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4EEC" w14:textId="5E4DCA15" w:rsidR="00107DD5" w:rsidRPr="00A22921" w:rsidRDefault="00221D8F" w:rsidP="00CA4815">
      <w:pPr>
        <w:rPr>
          <w:rFonts w:asciiTheme="minorHAnsi" w:hAnsiTheme="minorHAnsi" w:cstheme="minorHAnsi"/>
        </w:rPr>
      </w:pPr>
      <w:r w:rsidRPr="00A22921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 w:rsidRPr="00A22921">
        <w:rPr>
          <w:rFonts w:asciiTheme="minorHAnsi" w:hAnsiTheme="minorHAnsi" w:cstheme="minorHAnsi"/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87991" w14:textId="77777777" w:rsidR="007C77A8" w:rsidRPr="00A22921" w:rsidRDefault="007C77A8" w:rsidP="00897615">
      <w:pPr>
        <w:pStyle w:val="Heading1"/>
        <w:pBdr>
          <w:bottom w:val="none" w:sz="0" w:space="0" w:color="auto"/>
        </w:pBdr>
        <w:spacing w:before="0"/>
        <w:rPr>
          <w:rFonts w:asciiTheme="minorHAnsi" w:hAnsiTheme="minorHAnsi" w:cstheme="minorHAnsi"/>
        </w:rPr>
      </w:pPr>
    </w:p>
    <w:p w14:paraId="3C6822A4" w14:textId="77777777" w:rsidR="003579A7" w:rsidRPr="003579A7" w:rsidRDefault="003579A7" w:rsidP="0097177D">
      <w:pPr>
        <w:keepNext/>
        <w:spacing w:after="240" w:line="240" w:lineRule="auto"/>
        <w:ind w:right="-639"/>
        <w:outlineLvl w:val="2"/>
        <w:rPr>
          <w:rFonts w:asciiTheme="minorHAnsi" w:eastAsiaTheme="majorEastAsia" w:hAnsiTheme="minorHAnsi" w:cstheme="minorHAnsi"/>
          <w:b/>
          <w:bCs/>
          <w:color w:val="004C6C" w:themeColor="background2"/>
          <w:sz w:val="2"/>
          <w:szCs w:val="2"/>
        </w:rPr>
      </w:pPr>
    </w:p>
    <w:p w14:paraId="4A2FA515" w14:textId="51F81FBA" w:rsidR="0097177D" w:rsidRDefault="0097177D" w:rsidP="0097177D">
      <w:pPr>
        <w:keepNext/>
        <w:spacing w:after="240" w:line="240" w:lineRule="auto"/>
        <w:ind w:right="-639"/>
        <w:outlineLvl w:val="2"/>
        <w:rPr>
          <w:rFonts w:asciiTheme="minorHAnsi" w:eastAsiaTheme="majorEastAsia" w:hAnsiTheme="minorHAnsi" w:cstheme="minorHAnsi"/>
          <w:b/>
          <w:bCs/>
          <w:color w:val="004C6C" w:themeColor="background2"/>
          <w:sz w:val="52"/>
          <w:szCs w:val="52"/>
        </w:rPr>
      </w:pPr>
      <w:r w:rsidRPr="0097177D">
        <w:rPr>
          <w:rFonts w:asciiTheme="minorHAnsi" w:eastAsiaTheme="majorEastAsia" w:hAnsiTheme="minorHAnsi" w:cstheme="minorHAnsi"/>
          <w:b/>
          <w:bCs/>
          <w:color w:val="004C6C" w:themeColor="background2"/>
          <w:sz w:val="52"/>
          <w:szCs w:val="52"/>
        </w:rPr>
        <w:t>Future Flows</w:t>
      </w:r>
      <w:r w:rsidR="00420DC0">
        <w:rPr>
          <w:rFonts w:asciiTheme="minorHAnsi" w:eastAsiaTheme="majorEastAsia" w:hAnsiTheme="minorHAnsi" w:cstheme="minorHAnsi" w:hint="eastAsia"/>
          <w:b/>
          <w:bCs/>
          <w:color w:val="004C6C" w:themeColor="background2"/>
          <w:sz w:val="52"/>
          <w:szCs w:val="52"/>
        </w:rPr>
        <w:t>:</w:t>
      </w:r>
      <w:r w:rsidRPr="0097177D">
        <w:rPr>
          <w:rFonts w:asciiTheme="minorHAnsi" w:eastAsiaTheme="majorEastAsia" w:hAnsiTheme="minorHAnsi" w:cstheme="minorHAnsi"/>
          <w:b/>
          <w:bCs/>
          <w:color w:val="004C6C" w:themeColor="background2"/>
          <w:sz w:val="52"/>
          <w:szCs w:val="52"/>
        </w:rPr>
        <w:t xml:space="preserve"> Chinese students to Australia </w:t>
      </w:r>
    </w:p>
    <w:p w14:paraId="3E7F2E62" w14:textId="5A4C540F" w:rsidR="00F772AF" w:rsidRPr="00E14995" w:rsidRDefault="00F772AF" w:rsidP="00E14995">
      <w:pPr>
        <w:keepNext/>
        <w:spacing w:after="240" w:line="240" w:lineRule="auto"/>
        <w:outlineLvl w:val="2"/>
        <w:rPr>
          <w:rFonts w:asciiTheme="minorHAnsi" w:eastAsiaTheme="majorEastAsia" w:hAnsiTheme="minorHAnsi" w:cstheme="minorHAnsi"/>
          <w:bCs/>
          <w:color w:val="008599" w:themeColor="accent1"/>
          <w:sz w:val="24"/>
          <w:szCs w:val="24"/>
        </w:rPr>
      </w:pPr>
      <w:r w:rsidRPr="00E14995">
        <w:rPr>
          <w:rFonts w:asciiTheme="minorHAnsi" w:eastAsiaTheme="majorEastAsia" w:hAnsiTheme="minorHAnsi" w:cstheme="minorHAnsi"/>
          <w:bCs/>
          <w:color w:val="008599" w:themeColor="accent1"/>
          <w:sz w:val="24"/>
          <w:szCs w:val="24"/>
        </w:rPr>
        <w:t xml:space="preserve">(Information as at </w:t>
      </w:r>
      <w:r w:rsidR="00144EB7">
        <w:rPr>
          <w:rFonts w:asciiTheme="minorHAnsi" w:eastAsiaTheme="majorEastAsia" w:hAnsiTheme="minorHAnsi" w:cstheme="minorHAnsi" w:hint="eastAsia"/>
          <w:bCs/>
          <w:color w:val="008599" w:themeColor="accent1"/>
          <w:sz w:val="24"/>
          <w:szCs w:val="24"/>
        </w:rPr>
        <w:t>1</w:t>
      </w:r>
      <w:r w:rsidR="00C8614B">
        <w:rPr>
          <w:rFonts w:asciiTheme="minorHAnsi" w:eastAsiaTheme="majorEastAsia" w:hAnsiTheme="minorHAnsi" w:cstheme="minorHAnsi" w:hint="eastAsia"/>
          <w:bCs/>
          <w:color w:val="008599" w:themeColor="accent1"/>
          <w:sz w:val="24"/>
          <w:szCs w:val="24"/>
        </w:rPr>
        <w:t>2 December</w:t>
      </w:r>
      <w:r w:rsidRPr="00E14995">
        <w:rPr>
          <w:rFonts w:asciiTheme="minorHAnsi" w:eastAsiaTheme="majorEastAsia" w:hAnsiTheme="minorHAnsi" w:cstheme="minorHAnsi"/>
          <w:bCs/>
          <w:color w:val="008599" w:themeColor="accent1"/>
          <w:sz w:val="24"/>
          <w:szCs w:val="24"/>
        </w:rPr>
        <w:t xml:space="preserve"> 2025)</w:t>
      </w:r>
    </w:p>
    <w:p w14:paraId="7B8B4CB4" w14:textId="47ABB163" w:rsidR="00FB3D3A" w:rsidRPr="0099457C" w:rsidRDefault="00BD09B0" w:rsidP="00E457A1">
      <w:pPr>
        <w:pStyle w:val="Heading2"/>
      </w:pPr>
      <w:r>
        <w:t>Chinese d</w:t>
      </w:r>
      <w:r w:rsidR="00CE74C2">
        <w:t>emographic change</w:t>
      </w:r>
      <w:r>
        <w:t xml:space="preserve"> and demand for an Australian education</w:t>
      </w:r>
    </w:p>
    <w:p w14:paraId="5777C9FD" w14:textId="216BAB20" w:rsidR="00834F75" w:rsidRPr="00A22921" w:rsidRDefault="00812087" w:rsidP="0061595C">
      <w:pPr>
        <w:rPr>
          <w:rStyle w:val="IntenseReference"/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>China is undergoing significant demographic shifts that will affect</w:t>
      </w:r>
      <w:r w:rsidR="00935838" w:rsidRPr="00A22921">
        <w:rPr>
          <w:rFonts w:asciiTheme="minorHAnsi" w:hAnsiTheme="minorHAnsi" w:cstheme="minorHAnsi"/>
        </w:rPr>
        <w:t xml:space="preserve"> student mobility and</w:t>
      </w:r>
      <w:r w:rsidR="00B672B8" w:rsidRPr="00A22921">
        <w:rPr>
          <w:rFonts w:asciiTheme="minorHAnsi" w:hAnsiTheme="minorHAnsi" w:cstheme="minorHAnsi"/>
        </w:rPr>
        <w:t xml:space="preserve"> international education</w:t>
      </w:r>
      <w:r w:rsidR="00935838" w:rsidRPr="00A22921">
        <w:rPr>
          <w:rFonts w:asciiTheme="minorHAnsi" w:hAnsiTheme="minorHAnsi" w:cstheme="minorHAnsi"/>
        </w:rPr>
        <w:t xml:space="preserve">. </w:t>
      </w:r>
      <w:r w:rsidR="00DA4010">
        <w:rPr>
          <w:rFonts w:asciiTheme="minorHAnsi" w:hAnsiTheme="minorHAnsi" w:cstheme="minorHAnsi" w:hint="eastAsia"/>
        </w:rPr>
        <w:t>H</w:t>
      </w:r>
      <w:r w:rsidR="00D964F3" w:rsidRPr="00376389">
        <w:rPr>
          <w:rFonts w:asciiTheme="minorHAnsi" w:hAnsiTheme="minorHAnsi" w:cstheme="minorHAnsi"/>
        </w:rPr>
        <w:t xml:space="preserve">igh school </w:t>
      </w:r>
      <w:r w:rsidR="006751C8" w:rsidRPr="00376389">
        <w:rPr>
          <w:rFonts w:asciiTheme="minorHAnsi" w:hAnsiTheme="minorHAnsi" w:cstheme="minorHAnsi"/>
        </w:rPr>
        <w:t>graduate</w:t>
      </w:r>
      <w:r w:rsidR="006751C8">
        <w:rPr>
          <w:rFonts w:asciiTheme="minorHAnsi" w:hAnsiTheme="minorHAnsi" w:cstheme="minorHAnsi" w:hint="eastAsia"/>
        </w:rPr>
        <w:t xml:space="preserve">s </w:t>
      </w:r>
      <w:r w:rsidR="00DA4010">
        <w:rPr>
          <w:rFonts w:asciiTheme="minorHAnsi" w:hAnsiTheme="minorHAnsi" w:cstheme="minorHAnsi" w:hint="eastAsia"/>
        </w:rPr>
        <w:t>are</w:t>
      </w:r>
      <w:r w:rsidR="006751C8">
        <w:rPr>
          <w:rFonts w:asciiTheme="minorHAnsi" w:hAnsiTheme="minorHAnsi" w:cstheme="minorHAnsi" w:hint="eastAsia"/>
        </w:rPr>
        <w:t xml:space="preserve"> expected to </w:t>
      </w:r>
      <w:r w:rsidR="00D964F3" w:rsidRPr="00376389">
        <w:rPr>
          <w:rFonts w:asciiTheme="minorHAnsi" w:hAnsiTheme="minorHAnsi" w:cstheme="minorHAnsi"/>
        </w:rPr>
        <w:t xml:space="preserve">peak around 2032, </w:t>
      </w:r>
      <w:r w:rsidR="00296A0E">
        <w:rPr>
          <w:rFonts w:asciiTheme="minorHAnsi" w:hAnsiTheme="minorHAnsi" w:cstheme="minorHAnsi" w:hint="eastAsia"/>
        </w:rPr>
        <w:t>with about</w:t>
      </w:r>
      <w:r w:rsidR="00D964F3" w:rsidRPr="00376389">
        <w:rPr>
          <w:rFonts w:asciiTheme="minorHAnsi" w:hAnsiTheme="minorHAnsi" w:cstheme="minorHAnsi"/>
        </w:rPr>
        <w:t xml:space="preserve"> 17 million students</w:t>
      </w:r>
      <w:r w:rsidR="00296A0E">
        <w:rPr>
          <w:rFonts w:asciiTheme="minorHAnsi" w:hAnsiTheme="minorHAnsi" w:cstheme="minorHAnsi" w:hint="eastAsia"/>
        </w:rPr>
        <w:t xml:space="preserve"> sitting the </w:t>
      </w:r>
      <w:r w:rsidR="00D964F3" w:rsidRPr="00376389">
        <w:rPr>
          <w:rFonts w:asciiTheme="minorHAnsi" w:hAnsiTheme="minorHAnsi" w:cstheme="minorHAnsi"/>
        </w:rPr>
        <w:t xml:space="preserve">university entrance exams. </w:t>
      </w:r>
      <w:r w:rsidR="00296A0E">
        <w:rPr>
          <w:rFonts w:asciiTheme="minorHAnsi" w:hAnsiTheme="minorHAnsi" w:cstheme="minorHAnsi" w:hint="eastAsia"/>
        </w:rPr>
        <w:t xml:space="preserve">Beyond </w:t>
      </w:r>
      <w:r w:rsidR="00D964F3" w:rsidRPr="00376389">
        <w:rPr>
          <w:rFonts w:asciiTheme="minorHAnsi" w:hAnsiTheme="minorHAnsi" w:cstheme="minorHAnsi"/>
        </w:rPr>
        <w:t xml:space="preserve">2032, </w:t>
      </w:r>
      <w:r w:rsidR="00296A0E">
        <w:rPr>
          <w:rFonts w:asciiTheme="minorHAnsi" w:hAnsiTheme="minorHAnsi" w:cstheme="minorHAnsi" w:hint="eastAsia"/>
        </w:rPr>
        <w:t>g</w:t>
      </w:r>
      <w:r w:rsidR="00D964F3" w:rsidRPr="00376389">
        <w:rPr>
          <w:rFonts w:asciiTheme="minorHAnsi" w:hAnsiTheme="minorHAnsi" w:cstheme="minorHAnsi"/>
        </w:rPr>
        <w:t xml:space="preserve">raduate </w:t>
      </w:r>
      <w:r w:rsidR="00296A0E">
        <w:rPr>
          <w:rFonts w:asciiTheme="minorHAnsi" w:hAnsiTheme="minorHAnsi" w:cstheme="minorHAnsi" w:hint="eastAsia"/>
        </w:rPr>
        <w:t xml:space="preserve">numbers are projected to decline sharply, </w:t>
      </w:r>
      <w:r w:rsidR="003254F9" w:rsidRPr="003254F9">
        <w:rPr>
          <w:rFonts w:asciiTheme="minorHAnsi" w:hAnsiTheme="minorHAnsi" w:cstheme="minorHAnsi"/>
          <w:lang w:val="en-US"/>
        </w:rPr>
        <w:t>reflecting the drop in births from 17.86 million in 2016 to just over 9 million in recent years.</w:t>
      </w:r>
    </w:p>
    <w:p w14:paraId="02C5CA36" w14:textId="25134D78" w:rsidR="00BD09B0" w:rsidRPr="0061595C" w:rsidRDefault="00834F75" w:rsidP="00834F75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 w:hint="eastAsia"/>
        </w:rPr>
        <w:t>O</w:t>
      </w:r>
      <w:r w:rsidRPr="00A22921">
        <w:rPr>
          <w:rFonts w:asciiTheme="minorHAnsi" w:hAnsiTheme="minorHAnsi" w:cstheme="minorHAnsi"/>
        </w:rPr>
        <w:t>utbound</w:t>
      </w:r>
      <w:r w:rsidR="00BD09B0" w:rsidRPr="00A22921">
        <w:rPr>
          <w:rFonts w:asciiTheme="minorHAnsi" w:hAnsiTheme="minorHAnsi" w:cstheme="minorHAnsi"/>
        </w:rPr>
        <w:t xml:space="preserve"> student mobility from China is </w:t>
      </w:r>
      <w:r w:rsidR="00F3414E">
        <w:rPr>
          <w:rFonts w:asciiTheme="minorHAnsi" w:hAnsiTheme="minorHAnsi" w:cstheme="minorHAnsi" w:hint="eastAsia"/>
        </w:rPr>
        <w:t xml:space="preserve">influenced </w:t>
      </w:r>
      <w:r w:rsidR="0061595C">
        <w:rPr>
          <w:rFonts w:asciiTheme="minorHAnsi" w:hAnsiTheme="minorHAnsi" w:cstheme="minorHAnsi"/>
        </w:rPr>
        <w:t>by demographic</w:t>
      </w:r>
      <w:r w:rsidR="00F3414E">
        <w:rPr>
          <w:rFonts w:asciiTheme="minorHAnsi" w:hAnsiTheme="minorHAnsi" w:cstheme="minorHAnsi" w:hint="eastAsia"/>
        </w:rPr>
        <w:t xml:space="preserve"> shifts and evolving </w:t>
      </w:r>
      <w:r w:rsidR="00815089">
        <w:rPr>
          <w:rFonts w:asciiTheme="minorHAnsi" w:hAnsiTheme="minorHAnsi" w:cstheme="minorHAnsi"/>
        </w:rPr>
        <w:t xml:space="preserve">preferences </w:t>
      </w:r>
      <w:r w:rsidR="00BD09B0" w:rsidRPr="00A22921">
        <w:rPr>
          <w:rFonts w:asciiTheme="minorHAnsi" w:hAnsiTheme="minorHAnsi" w:cstheme="minorHAnsi"/>
        </w:rPr>
        <w:t>among traditional</w:t>
      </w:r>
      <w:r w:rsidR="00FD03F1">
        <w:rPr>
          <w:rFonts w:asciiTheme="minorHAnsi" w:hAnsiTheme="minorHAnsi" w:cstheme="minorHAnsi" w:hint="eastAsia"/>
        </w:rPr>
        <w:t xml:space="preserve"> student groups.</w:t>
      </w:r>
      <w:r w:rsidR="00BD09B0">
        <w:rPr>
          <w:rFonts w:asciiTheme="minorHAnsi" w:hAnsiTheme="minorHAnsi" w:cstheme="minorHAnsi"/>
        </w:rPr>
        <w:t xml:space="preserve"> </w:t>
      </w:r>
      <w:r w:rsidR="00BD09B0" w:rsidRPr="00376389">
        <w:rPr>
          <w:rFonts w:asciiTheme="minorHAnsi" w:hAnsiTheme="minorHAnsi" w:cstheme="minorHAnsi"/>
        </w:rPr>
        <w:t>Australia’s reputation as a destination</w:t>
      </w:r>
      <w:r w:rsidR="00FD03F1">
        <w:rPr>
          <w:rFonts w:asciiTheme="minorHAnsi" w:hAnsiTheme="minorHAnsi" w:cstheme="minorHAnsi" w:hint="eastAsia"/>
        </w:rPr>
        <w:t xml:space="preserve"> remains strong and </w:t>
      </w:r>
      <w:r w:rsidR="00BD09B0" w:rsidRPr="00376389">
        <w:rPr>
          <w:rFonts w:asciiTheme="minorHAnsi" w:hAnsiTheme="minorHAnsi" w:cstheme="minorHAnsi"/>
        </w:rPr>
        <w:t xml:space="preserve">likely to be sustained for at least the next seven or eight years. </w:t>
      </w:r>
      <w:r w:rsidR="00F3532D" w:rsidRPr="00F3532D">
        <w:rPr>
          <w:rFonts w:asciiTheme="minorHAnsi" w:hAnsiTheme="minorHAnsi" w:cstheme="minorHAnsi"/>
          <w:lang w:val="en-US"/>
        </w:rPr>
        <w:t>Chinese demand for overseas education has not significantly declined.</w:t>
      </w:r>
    </w:p>
    <w:p w14:paraId="145FE790" w14:textId="25192612" w:rsidR="00B24335" w:rsidRPr="0061595C" w:rsidRDefault="0047579E" w:rsidP="0061595C">
      <w:pPr>
        <w:pStyle w:val="Heading2"/>
        <w:rPr>
          <w:rStyle w:val="Heading3Char"/>
        </w:rPr>
      </w:pPr>
      <w:r w:rsidRPr="0061595C">
        <w:rPr>
          <w:rStyle w:val="Heading3Char"/>
        </w:rPr>
        <w:t>Chinese International Student Flows</w:t>
      </w:r>
    </w:p>
    <w:p w14:paraId="51EA7753" w14:textId="509E41A7" w:rsidR="00CB5C80" w:rsidRPr="0061595C" w:rsidRDefault="00F3532D" w:rsidP="00CB5C80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 w:hint="eastAsia"/>
        </w:rPr>
        <w:t>Over</w:t>
      </w:r>
      <w:r w:rsidR="2E854E49" w:rsidRPr="00A22921">
        <w:rPr>
          <w:rFonts w:asciiTheme="minorHAnsi" w:hAnsiTheme="minorHAnsi" w:cstheme="minorHAnsi"/>
        </w:rPr>
        <w:t xml:space="preserve"> </w:t>
      </w:r>
      <w:r w:rsidR="2E854E49" w:rsidRPr="00931D99">
        <w:rPr>
          <w:rFonts w:asciiTheme="minorHAnsi" w:hAnsiTheme="minorHAnsi" w:cstheme="minorHAnsi"/>
        </w:rPr>
        <w:t xml:space="preserve">700,000 mainland Chinese students </w:t>
      </w:r>
      <w:r>
        <w:rPr>
          <w:rFonts w:asciiTheme="minorHAnsi" w:hAnsiTheme="minorHAnsi" w:cstheme="minorHAnsi" w:hint="eastAsia"/>
        </w:rPr>
        <w:t xml:space="preserve">study </w:t>
      </w:r>
      <w:r w:rsidR="2E854E49" w:rsidRPr="00931D99">
        <w:rPr>
          <w:rFonts w:asciiTheme="minorHAnsi" w:hAnsiTheme="minorHAnsi" w:cstheme="minorHAnsi"/>
        </w:rPr>
        <w:t>abroad</w:t>
      </w:r>
      <w:r>
        <w:rPr>
          <w:rFonts w:asciiTheme="minorHAnsi" w:hAnsiTheme="minorHAnsi" w:cstheme="minorHAnsi" w:hint="eastAsia"/>
        </w:rPr>
        <w:t xml:space="preserve"> each year, </w:t>
      </w:r>
      <w:r w:rsidR="2E854E49" w:rsidRPr="00A22921">
        <w:rPr>
          <w:rFonts w:asciiTheme="minorHAnsi" w:hAnsiTheme="minorHAnsi" w:cstheme="minorHAnsi"/>
        </w:rPr>
        <w:t>making China the</w:t>
      </w:r>
      <w:r>
        <w:rPr>
          <w:rFonts w:asciiTheme="minorHAnsi" w:hAnsiTheme="minorHAnsi" w:cstheme="minorHAnsi" w:hint="eastAsia"/>
        </w:rPr>
        <w:t xml:space="preserve"> world</w:t>
      </w:r>
      <w:r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 w:hint="eastAsia"/>
        </w:rPr>
        <w:t>s largest source of</w:t>
      </w:r>
      <w:r w:rsidR="2E854E49" w:rsidRPr="00A22921">
        <w:rPr>
          <w:rFonts w:asciiTheme="minorHAnsi" w:hAnsiTheme="minorHAnsi" w:cstheme="minorHAnsi"/>
        </w:rPr>
        <w:t xml:space="preserve"> international students. </w:t>
      </w:r>
      <w:r w:rsidR="00C41DDE">
        <w:rPr>
          <w:rFonts w:asciiTheme="minorHAnsi" w:hAnsiTheme="minorHAnsi" w:cstheme="minorHAnsi" w:hint="eastAsia"/>
        </w:rPr>
        <w:t>Chinese estimate shows over 87% of Chinese graduates</w:t>
      </w:r>
      <w:r w:rsidR="2E854E49" w:rsidRPr="00A22921">
        <w:rPr>
          <w:rFonts w:asciiTheme="minorHAnsi" w:hAnsiTheme="minorHAnsi" w:cstheme="minorHAnsi"/>
        </w:rPr>
        <w:t xml:space="preserve"> return </w:t>
      </w:r>
      <w:r w:rsidR="00C41DDE">
        <w:rPr>
          <w:rFonts w:asciiTheme="minorHAnsi" w:hAnsiTheme="minorHAnsi" w:cstheme="minorHAnsi" w:hint="eastAsia"/>
        </w:rPr>
        <w:t xml:space="preserve">to China </w:t>
      </w:r>
      <w:r w:rsidR="00754491" w:rsidRPr="00754491">
        <w:rPr>
          <w:rFonts w:asciiTheme="minorHAnsi" w:hAnsiTheme="minorHAnsi" w:cstheme="minorHAnsi"/>
          <w:lang w:val="en-US"/>
        </w:rPr>
        <w:t>after completing their studies overseas</w:t>
      </w:r>
      <w:r w:rsidR="2E854E49" w:rsidRPr="00A22921">
        <w:rPr>
          <w:rFonts w:asciiTheme="minorHAnsi" w:hAnsiTheme="minorHAnsi" w:cstheme="minorHAnsi"/>
        </w:rPr>
        <w:t>.</w:t>
      </w:r>
      <w:r w:rsidR="009A64D5">
        <w:rPr>
          <w:rFonts w:asciiTheme="minorHAnsi" w:hAnsiTheme="minorHAnsi" w:cstheme="minorHAnsi" w:hint="eastAsia"/>
        </w:rPr>
        <w:t xml:space="preserve"> </w:t>
      </w:r>
    </w:p>
    <w:p w14:paraId="4722D21F" w14:textId="681C28E0" w:rsidR="007F1AC8" w:rsidRPr="0061595C" w:rsidRDefault="007F1AC8" w:rsidP="0061595C">
      <w:pPr>
        <w:pStyle w:val="Heading2"/>
        <w:rPr>
          <w:rStyle w:val="Heading3Char"/>
        </w:rPr>
      </w:pPr>
      <w:r w:rsidRPr="0061595C">
        <w:rPr>
          <w:rStyle w:val="Heading3Char"/>
        </w:rPr>
        <w:t>Chinese international students in Australia</w:t>
      </w:r>
    </w:p>
    <w:p w14:paraId="6F172AD0" w14:textId="133E49A0" w:rsidR="00034153" w:rsidRDefault="00034153" w:rsidP="00AD7FFE">
      <w:pPr>
        <w:rPr>
          <w:rFonts w:asciiTheme="minorHAnsi" w:hAnsiTheme="minorHAnsi" w:cstheme="minorHAnsi"/>
        </w:rPr>
      </w:pPr>
      <w:r w:rsidRPr="00A22921">
        <w:rPr>
          <w:rFonts w:asciiTheme="minorHAnsi" w:hAnsiTheme="minorHAnsi" w:cstheme="minorHAnsi"/>
        </w:rPr>
        <w:t xml:space="preserve">Chinese students </w:t>
      </w:r>
      <w:r w:rsidR="00886C8B" w:rsidRPr="00A22921">
        <w:rPr>
          <w:rFonts w:asciiTheme="minorHAnsi" w:hAnsiTheme="minorHAnsi" w:cstheme="minorHAnsi"/>
        </w:rPr>
        <w:t xml:space="preserve">are the largest cohort </w:t>
      </w:r>
      <w:r w:rsidR="00B47A00" w:rsidRPr="00A22921">
        <w:rPr>
          <w:rFonts w:asciiTheme="minorHAnsi" w:hAnsiTheme="minorHAnsi" w:cstheme="minorHAnsi"/>
        </w:rPr>
        <w:t>in Australia</w:t>
      </w:r>
      <w:r w:rsidR="00886C8B" w:rsidRPr="00A22921">
        <w:rPr>
          <w:rFonts w:asciiTheme="minorHAnsi" w:hAnsiTheme="minorHAnsi" w:cstheme="minorHAnsi"/>
        </w:rPr>
        <w:t>,</w:t>
      </w:r>
      <w:r w:rsidR="00592A43" w:rsidRPr="00A22921">
        <w:rPr>
          <w:rFonts w:asciiTheme="minorHAnsi" w:hAnsiTheme="minorHAnsi" w:cstheme="minorHAnsi"/>
        </w:rPr>
        <w:t xml:space="preserve"> </w:t>
      </w:r>
      <w:r w:rsidR="00054957">
        <w:rPr>
          <w:rFonts w:asciiTheme="minorHAnsi" w:hAnsiTheme="minorHAnsi" w:cstheme="minorHAnsi" w:hint="eastAsia"/>
        </w:rPr>
        <w:t>making up</w:t>
      </w:r>
      <w:r w:rsidR="00857668">
        <w:rPr>
          <w:rFonts w:asciiTheme="minorHAnsi" w:hAnsiTheme="minorHAnsi" w:cstheme="minorHAnsi"/>
        </w:rPr>
        <w:t> </w:t>
      </w:r>
      <w:r w:rsidR="00F97024">
        <w:rPr>
          <w:rFonts w:asciiTheme="minorHAnsi" w:hAnsiTheme="minorHAnsi" w:cstheme="minorHAnsi" w:hint="eastAsia"/>
        </w:rPr>
        <w:t>22</w:t>
      </w:r>
      <w:r w:rsidR="003A404F" w:rsidRPr="00A22921">
        <w:rPr>
          <w:rFonts w:asciiTheme="minorHAnsi" w:hAnsiTheme="minorHAnsi" w:cstheme="minorHAnsi"/>
        </w:rPr>
        <w:t> </w:t>
      </w:r>
      <w:r w:rsidR="00886C8B" w:rsidRPr="00A22921">
        <w:rPr>
          <w:rFonts w:asciiTheme="minorHAnsi" w:hAnsiTheme="minorHAnsi" w:cstheme="minorHAnsi"/>
        </w:rPr>
        <w:t>per</w:t>
      </w:r>
      <w:r w:rsidR="00857668">
        <w:rPr>
          <w:rFonts w:asciiTheme="minorHAnsi" w:hAnsiTheme="minorHAnsi" w:cstheme="minorHAnsi"/>
        </w:rPr>
        <w:t> </w:t>
      </w:r>
      <w:r w:rsidR="00886C8B" w:rsidRPr="00A22921">
        <w:rPr>
          <w:rFonts w:asciiTheme="minorHAnsi" w:hAnsiTheme="minorHAnsi" w:cstheme="minorHAnsi"/>
        </w:rPr>
        <w:t xml:space="preserve">cent of the total international </w:t>
      </w:r>
      <w:r w:rsidR="00F97024">
        <w:rPr>
          <w:rFonts w:asciiTheme="minorHAnsi" w:hAnsiTheme="minorHAnsi" w:cstheme="minorHAnsi" w:hint="eastAsia"/>
        </w:rPr>
        <w:t>enrolments. Numbers grew</w:t>
      </w:r>
      <w:r w:rsidR="00520107" w:rsidRPr="00A22921">
        <w:rPr>
          <w:rFonts w:asciiTheme="minorHAnsi" w:hAnsiTheme="minorHAnsi" w:cstheme="minorHAnsi"/>
        </w:rPr>
        <w:t xml:space="preserve"> from </w:t>
      </w:r>
      <w:r w:rsidR="00B5750D" w:rsidRPr="00A22921">
        <w:rPr>
          <w:rFonts w:asciiTheme="minorHAnsi" w:hAnsiTheme="minorHAnsi" w:cstheme="minorHAnsi"/>
        </w:rPr>
        <w:t>83,662</w:t>
      </w:r>
      <w:r w:rsidRPr="00A22921">
        <w:rPr>
          <w:rFonts w:asciiTheme="minorHAnsi" w:hAnsiTheme="minorHAnsi" w:cstheme="minorHAnsi"/>
        </w:rPr>
        <w:t xml:space="preserve"> in 200</w:t>
      </w:r>
      <w:r w:rsidR="006D1F6F" w:rsidRPr="00A22921">
        <w:rPr>
          <w:rFonts w:asciiTheme="minorHAnsi" w:hAnsiTheme="minorHAnsi" w:cstheme="minorHAnsi"/>
        </w:rPr>
        <w:t>5</w:t>
      </w:r>
      <w:r w:rsidRPr="00A22921">
        <w:rPr>
          <w:rFonts w:asciiTheme="minorHAnsi" w:hAnsiTheme="minorHAnsi" w:cstheme="minorHAnsi"/>
        </w:rPr>
        <w:t xml:space="preserve"> to a peak of </w:t>
      </w:r>
      <w:r w:rsidR="00A606C6" w:rsidRPr="00A22921">
        <w:rPr>
          <w:rFonts w:asciiTheme="minorHAnsi" w:hAnsiTheme="minorHAnsi" w:cstheme="minorHAnsi"/>
        </w:rPr>
        <w:t>260,075</w:t>
      </w:r>
      <w:r w:rsidRPr="00A22921">
        <w:rPr>
          <w:rFonts w:asciiTheme="minorHAnsi" w:hAnsiTheme="minorHAnsi" w:cstheme="minorHAnsi"/>
        </w:rPr>
        <w:t xml:space="preserve"> in 2019—a </w:t>
      </w:r>
      <w:r w:rsidR="00A606C6" w:rsidRPr="00A22921">
        <w:rPr>
          <w:rFonts w:asciiTheme="minorHAnsi" w:hAnsiTheme="minorHAnsi" w:cstheme="minorHAnsi"/>
        </w:rPr>
        <w:t xml:space="preserve">211 </w:t>
      </w:r>
      <w:r w:rsidR="001D30C3" w:rsidRPr="00A22921">
        <w:rPr>
          <w:rFonts w:asciiTheme="minorHAnsi" w:hAnsiTheme="minorHAnsi" w:cstheme="minorHAnsi"/>
        </w:rPr>
        <w:t xml:space="preserve">per </w:t>
      </w:r>
      <w:r w:rsidR="006C26AA" w:rsidRPr="00A22921">
        <w:rPr>
          <w:rFonts w:asciiTheme="minorHAnsi" w:hAnsiTheme="minorHAnsi" w:cstheme="minorHAnsi"/>
        </w:rPr>
        <w:t>cent increase</w:t>
      </w:r>
      <w:r w:rsidRPr="00A22921">
        <w:rPr>
          <w:rFonts w:asciiTheme="minorHAnsi" w:hAnsiTheme="minorHAnsi" w:cstheme="minorHAnsi"/>
        </w:rPr>
        <w:t xml:space="preserve">—driven </w:t>
      </w:r>
      <w:r w:rsidR="0034463F" w:rsidRPr="00A22921">
        <w:rPr>
          <w:rFonts w:asciiTheme="minorHAnsi" w:hAnsiTheme="minorHAnsi" w:cstheme="minorHAnsi"/>
        </w:rPr>
        <w:t xml:space="preserve">by </w:t>
      </w:r>
      <w:r w:rsidR="00F97024">
        <w:rPr>
          <w:rFonts w:asciiTheme="minorHAnsi" w:hAnsiTheme="minorHAnsi" w:cstheme="minorHAnsi" w:hint="eastAsia"/>
        </w:rPr>
        <w:t>China</w:t>
      </w:r>
      <w:r w:rsidR="00F97024">
        <w:rPr>
          <w:rFonts w:asciiTheme="minorHAnsi" w:hAnsiTheme="minorHAnsi" w:cstheme="minorHAnsi"/>
        </w:rPr>
        <w:t>’</w:t>
      </w:r>
      <w:r w:rsidR="00F97024">
        <w:rPr>
          <w:rFonts w:asciiTheme="minorHAnsi" w:hAnsiTheme="minorHAnsi" w:cstheme="minorHAnsi" w:hint="eastAsia"/>
        </w:rPr>
        <w:t xml:space="preserve">s expanding middle </w:t>
      </w:r>
      <w:r w:rsidRPr="00A22921">
        <w:rPr>
          <w:rFonts w:asciiTheme="minorHAnsi" w:hAnsiTheme="minorHAnsi" w:cstheme="minorHAnsi"/>
        </w:rPr>
        <w:t>class</w:t>
      </w:r>
      <w:r w:rsidR="00747ACA" w:rsidRPr="00A22921">
        <w:rPr>
          <w:rFonts w:asciiTheme="minorHAnsi" w:hAnsiTheme="minorHAnsi" w:cstheme="minorHAnsi"/>
        </w:rPr>
        <w:t xml:space="preserve"> and </w:t>
      </w:r>
      <w:r w:rsidR="00393DCA" w:rsidRPr="00A22921">
        <w:rPr>
          <w:rFonts w:asciiTheme="minorHAnsi" w:hAnsiTheme="minorHAnsi" w:cstheme="minorHAnsi"/>
        </w:rPr>
        <w:t>Australia’s proactive international education policies</w:t>
      </w:r>
      <w:r w:rsidR="00747ACA" w:rsidRPr="00A22921">
        <w:rPr>
          <w:rFonts w:asciiTheme="minorHAnsi" w:hAnsiTheme="minorHAnsi" w:cstheme="minorHAnsi"/>
        </w:rPr>
        <w:t xml:space="preserve"> </w:t>
      </w:r>
      <w:r w:rsidR="00424488" w:rsidRPr="00A22921">
        <w:rPr>
          <w:rFonts w:asciiTheme="minorHAnsi" w:hAnsiTheme="minorHAnsi" w:cstheme="minorHAnsi"/>
        </w:rPr>
        <w:t>(</w:t>
      </w:r>
      <w:r w:rsidR="00BB3FA1" w:rsidRPr="00A22921">
        <w:rPr>
          <w:rFonts w:asciiTheme="minorHAnsi" w:hAnsiTheme="minorHAnsi" w:cstheme="minorHAnsi"/>
        </w:rPr>
        <w:t xml:space="preserve">see </w:t>
      </w:r>
      <w:r w:rsidR="00424488" w:rsidRPr="00A22921">
        <w:rPr>
          <w:rFonts w:asciiTheme="minorHAnsi" w:hAnsiTheme="minorHAnsi" w:cstheme="minorHAnsi"/>
        </w:rPr>
        <w:t xml:space="preserve">Chart </w:t>
      </w:r>
      <w:r w:rsidR="002959F1">
        <w:rPr>
          <w:rFonts w:asciiTheme="minorHAnsi" w:hAnsiTheme="minorHAnsi" w:cstheme="minorHAnsi" w:hint="eastAsia"/>
        </w:rPr>
        <w:t>1</w:t>
      </w:r>
      <w:r w:rsidR="00424488" w:rsidRPr="00A22921">
        <w:rPr>
          <w:rFonts w:asciiTheme="minorHAnsi" w:hAnsiTheme="minorHAnsi" w:cstheme="minorHAnsi"/>
        </w:rPr>
        <w:t>)</w:t>
      </w:r>
      <w:r w:rsidR="002577F7">
        <w:rPr>
          <w:rFonts w:asciiTheme="minorHAnsi" w:hAnsiTheme="minorHAnsi" w:cstheme="minorHAnsi"/>
        </w:rPr>
        <w:t xml:space="preserve">. </w:t>
      </w:r>
      <w:r w:rsidR="00F97024">
        <w:rPr>
          <w:rFonts w:asciiTheme="minorHAnsi" w:hAnsiTheme="minorHAnsi" w:cstheme="minorHAnsi" w:hint="eastAsia"/>
        </w:rPr>
        <w:t>COVID-19 disrupted this trend in 2020, but enrolments are</w:t>
      </w:r>
      <w:r w:rsidR="00A72412" w:rsidRPr="00A22921">
        <w:rPr>
          <w:rFonts w:asciiTheme="minorHAnsi" w:hAnsiTheme="minorHAnsi" w:cstheme="minorHAnsi"/>
        </w:rPr>
        <w:t xml:space="preserve"> rebounding</w:t>
      </w:r>
      <w:r w:rsidR="002A6646">
        <w:rPr>
          <w:rFonts w:asciiTheme="minorHAnsi" w:hAnsiTheme="minorHAnsi" w:cstheme="minorHAnsi" w:hint="eastAsia"/>
        </w:rPr>
        <w:t xml:space="preserve">, especially in higher education. </w:t>
      </w:r>
    </w:p>
    <w:p w14:paraId="7297B203" w14:textId="579B330D" w:rsidR="00690488" w:rsidRPr="00A22921" w:rsidRDefault="00690488" w:rsidP="00306710">
      <w:pPr>
        <w:pStyle w:val="Caption"/>
        <w:ind w:left="450" w:right="720"/>
        <w:rPr>
          <w:rFonts w:asciiTheme="minorHAnsi" w:hAnsiTheme="minorHAnsi" w:cstheme="minorHAnsi"/>
        </w:rPr>
      </w:pPr>
      <w:r w:rsidRPr="00A22921">
        <w:rPr>
          <w:rStyle w:val="IntenseReference"/>
          <w:rFonts w:asciiTheme="minorHAnsi" w:hAnsiTheme="minorHAnsi" w:cstheme="minorHAnsi"/>
        </w:rPr>
        <w:t xml:space="preserve">Chart </w:t>
      </w:r>
      <w:r w:rsidR="002959F1">
        <w:rPr>
          <w:rStyle w:val="IntenseReference"/>
          <w:rFonts w:asciiTheme="minorHAnsi" w:hAnsiTheme="minorHAnsi" w:cstheme="minorHAnsi" w:hint="eastAsia"/>
        </w:rPr>
        <w:t>1</w:t>
      </w:r>
      <w:r w:rsidRPr="00A22921">
        <w:rPr>
          <w:rStyle w:val="IntenseReference"/>
          <w:rFonts w:asciiTheme="minorHAnsi" w:hAnsiTheme="minorHAnsi" w:cstheme="minorHAnsi"/>
        </w:rPr>
        <w:t>: Mainland Chinese Students in Australia 2005-2024 (Enrolments)</w:t>
      </w:r>
    </w:p>
    <w:p w14:paraId="4095144D" w14:textId="77777777" w:rsidR="00690488" w:rsidRPr="00A22921" w:rsidRDefault="00690488" w:rsidP="00690488">
      <w:pPr>
        <w:jc w:val="center"/>
        <w:rPr>
          <w:rFonts w:asciiTheme="minorHAnsi" w:hAnsiTheme="minorHAnsi" w:cstheme="minorHAnsi"/>
        </w:rPr>
      </w:pPr>
      <w:r w:rsidRPr="00A22921">
        <w:rPr>
          <w:rFonts w:asciiTheme="minorHAnsi" w:hAnsiTheme="minorHAnsi" w:cstheme="minorHAnsi"/>
          <w:noProof/>
        </w:rPr>
        <w:drawing>
          <wp:inline distT="0" distB="0" distL="0" distR="0" wp14:anchorId="427F28C0" wp14:editId="77A0599E">
            <wp:extent cx="5175115" cy="2084070"/>
            <wp:effectExtent l="0" t="0" r="6985" b="11430"/>
            <wp:docPr id="14656657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1804C77-FE00-A724-9F9F-22FFA7807E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238A783" w14:textId="0BE13C90" w:rsidR="00690488" w:rsidRDefault="00690488" w:rsidP="00670F04">
      <w:pPr>
        <w:spacing w:after="240"/>
        <w:ind w:left="360" w:right="-72"/>
        <w:rPr>
          <w:rFonts w:asciiTheme="minorHAnsi" w:hAnsiTheme="minorHAnsi" w:cstheme="minorHAnsi"/>
          <w:i/>
          <w:iCs/>
          <w:sz w:val="16"/>
          <w:szCs w:val="16"/>
        </w:rPr>
      </w:pPr>
      <w:r w:rsidRPr="007B368F">
        <w:rPr>
          <w:rFonts w:asciiTheme="minorHAnsi" w:hAnsiTheme="minorHAnsi" w:cstheme="minorHAnsi"/>
          <w:b/>
          <w:bCs/>
          <w:i/>
          <w:iCs/>
          <w:sz w:val="16"/>
          <w:szCs w:val="16"/>
        </w:rPr>
        <w:t>Source:</w:t>
      </w:r>
      <w:r w:rsidRPr="007B368F">
        <w:rPr>
          <w:rFonts w:asciiTheme="minorHAnsi" w:eastAsiaTheme="majorEastAsia" w:hAnsiTheme="minorHAnsi" w:cstheme="minorHAnsi"/>
          <w:i/>
          <w:iCs/>
          <w:color w:val="55437E" w:themeColor="accent2"/>
          <w:sz w:val="16"/>
          <w:szCs w:val="16"/>
        </w:rPr>
        <w:t xml:space="preserve"> </w:t>
      </w:r>
      <w:r w:rsidRPr="007B368F">
        <w:rPr>
          <w:rFonts w:asciiTheme="minorHAnsi" w:hAnsiTheme="minorHAnsi" w:cstheme="minorHAnsi"/>
          <w:i/>
          <w:iCs/>
          <w:sz w:val="16"/>
          <w:szCs w:val="16"/>
        </w:rPr>
        <w:t xml:space="preserve">Australian Government </w:t>
      </w:r>
      <w:r w:rsidR="00670F04" w:rsidRPr="007B368F">
        <w:rPr>
          <w:rFonts w:asciiTheme="minorHAnsi" w:hAnsiTheme="minorHAnsi" w:cstheme="minorHAnsi"/>
          <w:i/>
          <w:iCs/>
          <w:sz w:val="16"/>
          <w:szCs w:val="16"/>
        </w:rPr>
        <w:t xml:space="preserve">Department of Education </w:t>
      </w:r>
      <w:r w:rsidRPr="007B368F">
        <w:rPr>
          <w:rFonts w:asciiTheme="minorHAnsi" w:hAnsiTheme="minorHAnsi" w:cstheme="minorHAnsi"/>
          <w:i/>
          <w:iCs/>
          <w:sz w:val="16"/>
          <w:szCs w:val="16"/>
        </w:rPr>
        <w:t xml:space="preserve">(2025) </w:t>
      </w:r>
      <w:hyperlink r:id="rId15">
        <w:r w:rsidRPr="007B368F">
          <w:rPr>
            <w:rStyle w:val="Hyperlink"/>
            <w:rFonts w:asciiTheme="minorHAnsi" w:hAnsiTheme="minorHAnsi" w:cstheme="minorHAnsi"/>
            <w:i/>
            <w:iCs/>
            <w:sz w:val="16"/>
            <w:szCs w:val="16"/>
          </w:rPr>
          <w:t>International students studying in Australia between 2005 and 2024</w:t>
        </w:r>
      </w:hyperlink>
      <w:r w:rsidRPr="007B368F">
        <w:rPr>
          <w:rFonts w:asciiTheme="minorHAnsi" w:hAnsiTheme="minorHAnsi" w:cstheme="minorHAnsi"/>
          <w:i/>
          <w:iCs/>
          <w:sz w:val="16"/>
          <w:szCs w:val="16"/>
        </w:rPr>
        <w:t>, 25 July 2025</w:t>
      </w:r>
    </w:p>
    <w:p w14:paraId="185154F4" w14:textId="2240A0BA" w:rsidR="000B4D90" w:rsidRPr="0061595C" w:rsidRDefault="00001C67" w:rsidP="00AD7FFE">
      <w:pPr>
        <w:rPr>
          <w:rFonts w:asciiTheme="minorHAnsi" w:hAnsiTheme="minorHAnsi" w:cstheme="minorHAnsi"/>
          <w:lang w:val="en-US"/>
        </w:rPr>
      </w:pPr>
      <w:r w:rsidRPr="00A22921">
        <w:rPr>
          <w:rFonts w:asciiTheme="minorHAnsi" w:hAnsiTheme="minorHAnsi" w:cstheme="minorHAnsi"/>
        </w:rPr>
        <w:lastRenderedPageBreak/>
        <w:t xml:space="preserve">As </w:t>
      </w:r>
      <w:r w:rsidR="005C5321" w:rsidRPr="00A22921">
        <w:rPr>
          <w:rFonts w:asciiTheme="minorHAnsi" w:hAnsiTheme="minorHAnsi" w:cstheme="minorHAnsi"/>
        </w:rPr>
        <w:t>of</w:t>
      </w:r>
      <w:r w:rsidRPr="00A22921">
        <w:rPr>
          <w:rFonts w:asciiTheme="minorHAnsi" w:hAnsiTheme="minorHAnsi" w:cstheme="minorHAnsi"/>
        </w:rPr>
        <w:t xml:space="preserve"> </w:t>
      </w:r>
      <w:r w:rsidR="00015740">
        <w:rPr>
          <w:rFonts w:asciiTheme="minorHAnsi" w:hAnsiTheme="minorHAnsi" w:cstheme="minorHAnsi" w:hint="eastAsia"/>
        </w:rPr>
        <w:t xml:space="preserve">September </w:t>
      </w:r>
      <w:r w:rsidR="00F83DEC" w:rsidRPr="00A22921">
        <w:rPr>
          <w:rFonts w:asciiTheme="minorHAnsi" w:hAnsiTheme="minorHAnsi" w:cstheme="minorHAnsi"/>
        </w:rPr>
        <w:t>2025</w:t>
      </w:r>
      <w:r w:rsidRPr="00A22921">
        <w:rPr>
          <w:rFonts w:asciiTheme="minorHAnsi" w:hAnsiTheme="minorHAnsi" w:cstheme="minorHAnsi"/>
        </w:rPr>
        <w:t xml:space="preserve">, </w:t>
      </w:r>
      <w:r w:rsidR="001834DC" w:rsidRPr="00A22921">
        <w:rPr>
          <w:rFonts w:asciiTheme="minorHAnsi" w:hAnsiTheme="minorHAnsi" w:cstheme="minorHAnsi"/>
        </w:rPr>
        <w:t>7</w:t>
      </w:r>
      <w:r w:rsidR="000D6CF7">
        <w:rPr>
          <w:rFonts w:asciiTheme="minorHAnsi" w:hAnsiTheme="minorHAnsi" w:cstheme="minorHAnsi" w:hint="eastAsia"/>
        </w:rPr>
        <w:t>6</w:t>
      </w:r>
      <w:r w:rsidR="001834DC" w:rsidRPr="00A22921">
        <w:rPr>
          <w:rFonts w:asciiTheme="minorHAnsi" w:hAnsiTheme="minorHAnsi" w:cstheme="minorHAnsi"/>
        </w:rPr>
        <w:t xml:space="preserve"> </w:t>
      </w:r>
      <w:r w:rsidR="00700B55" w:rsidRPr="00A22921">
        <w:rPr>
          <w:rFonts w:asciiTheme="minorHAnsi" w:hAnsiTheme="minorHAnsi" w:cstheme="minorHAnsi"/>
        </w:rPr>
        <w:t xml:space="preserve">per cent of </w:t>
      </w:r>
      <w:r w:rsidR="008B35E4" w:rsidRPr="00A22921">
        <w:rPr>
          <w:rFonts w:asciiTheme="minorHAnsi" w:hAnsiTheme="minorHAnsi" w:cstheme="minorHAnsi"/>
        </w:rPr>
        <w:t xml:space="preserve">Chinese international </w:t>
      </w:r>
      <w:r w:rsidR="00A301B8" w:rsidRPr="00A22921">
        <w:rPr>
          <w:rFonts w:asciiTheme="minorHAnsi" w:hAnsiTheme="minorHAnsi" w:cstheme="minorHAnsi"/>
        </w:rPr>
        <w:t>e</w:t>
      </w:r>
      <w:r w:rsidR="001834DC" w:rsidRPr="00A22921">
        <w:rPr>
          <w:rFonts w:asciiTheme="minorHAnsi" w:hAnsiTheme="minorHAnsi" w:cstheme="minorHAnsi"/>
        </w:rPr>
        <w:t>nrolments</w:t>
      </w:r>
      <w:r w:rsidR="00B0541F" w:rsidRPr="00A22921">
        <w:rPr>
          <w:rFonts w:asciiTheme="minorHAnsi" w:hAnsiTheme="minorHAnsi" w:cstheme="minorHAnsi"/>
        </w:rPr>
        <w:t xml:space="preserve"> </w:t>
      </w:r>
      <w:r w:rsidR="00066139" w:rsidRPr="00A22921">
        <w:rPr>
          <w:rFonts w:asciiTheme="minorHAnsi" w:hAnsiTheme="minorHAnsi" w:cstheme="minorHAnsi"/>
        </w:rPr>
        <w:t xml:space="preserve">were </w:t>
      </w:r>
      <w:r w:rsidR="00700B55" w:rsidRPr="00A22921">
        <w:rPr>
          <w:rFonts w:asciiTheme="minorHAnsi" w:hAnsiTheme="minorHAnsi" w:cstheme="minorHAnsi"/>
        </w:rPr>
        <w:t>in the higher education sector</w:t>
      </w:r>
      <w:r w:rsidR="000644F2">
        <w:rPr>
          <w:rFonts w:ascii="Segoe UI" w:hAnsi="Segoe UI" w:cs="Segoe UI" w:hint="eastAsia"/>
          <w:sz w:val="21"/>
          <w:szCs w:val="21"/>
          <w:lang w:val="en-US"/>
        </w:rPr>
        <w:t xml:space="preserve">, </w:t>
      </w:r>
      <w:r w:rsidR="000644F2" w:rsidRPr="000644F2">
        <w:rPr>
          <w:rFonts w:asciiTheme="minorHAnsi" w:hAnsiTheme="minorHAnsi" w:cstheme="minorHAnsi"/>
          <w:lang w:val="en-US"/>
        </w:rPr>
        <w:t>mainly in master’s coursework programs, followed by bachelor’s and doctoral degrees.</w:t>
      </w:r>
      <w:r w:rsidR="000644F2">
        <w:rPr>
          <w:rFonts w:asciiTheme="minorHAnsi" w:hAnsiTheme="minorHAnsi" w:cstheme="minorHAnsi" w:hint="eastAsia"/>
        </w:rPr>
        <w:t xml:space="preserve"> </w:t>
      </w:r>
      <w:r w:rsidR="0053100C" w:rsidRPr="00A22921">
        <w:rPr>
          <w:rFonts w:asciiTheme="minorHAnsi" w:hAnsiTheme="minorHAnsi" w:cstheme="minorHAnsi"/>
        </w:rPr>
        <w:t>M</w:t>
      </w:r>
      <w:r w:rsidR="008430C4" w:rsidRPr="00A22921">
        <w:rPr>
          <w:rFonts w:asciiTheme="minorHAnsi" w:hAnsiTheme="minorHAnsi" w:cstheme="minorHAnsi"/>
        </w:rPr>
        <w:t xml:space="preserve">ost Chinese VET students are undertaking a </w:t>
      </w:r>
      <w:r w:rsidR="0053100C" w:rsidRPr="00A22921">
        <w:rPr>
          <w:rFonts w:asciiTheme="minorHAnsi" w:hAnsiTheme="minorHAnsi" w:cstheme="minorHAnsi"/>
        </w:rPr>
        <w:t>d</w:t>
      </w:r>
      <w:r w:rsidR="008430C4" w:rsidRPr="00A22921">
        <w:rPr>
          <w:rFonts w:asciiTheme="minorHAnsi" w:hAnsiTheme="minorHAnsi" w:cstheme="minorHAnsi"/>
        </w:rPr>
        <w:t>iploma</w:t>
      </w:r>
      <w:r w:rsidR="00CD08AD" w:rsidRPr="00A22921">
        <w:rPr>
          <w:rFonts w:asciiTheme="minorHAnsi" w:hAnsiTheme="minorHAnsi" w:cstheme="minorHAnsi"/>
        </w:rPr>
        <w:t xml:space="preserve">, </w:t>
      </w:r>
      <w:r w:rsidR="0053100C" w:rsidRPr="00A22921">
        <w:rPr>
          <w:rFonts w:asciiTheme="minorHAnsi" w:hAnsiTheme="minorHAnsi" w:cstheme="minorHAnsi"/>
        </w:rPr>
        <w:t>c</w:t>
      </w:r>
      <w:r w:rsidR="00CD08AD" w:rsidRPr="00A22921">
        <w:rPr>
          <w:rFonts w:asciiTheme="minorHAnsi" w:hAnsiTheme="minorHAnsi" w:cstheme="minorHAnsi"/>
        </w:rPr>
        <w:t xml:space="preserve">ertificate IV or </w:t>
      </w:r>
      <w:r w:rsidR="0053100C" w:rsidRPr="00A22921">
        <w:rPr>
          <w:rFonts w:asciiTheme="minorHAnsi" w:hAnsiTheme="minorHAnsi" w:cstheme="minorHAnsi"/>
        </w:rPr>
        <w:t>a</w:t>
      </w:r>
      <w:r w:rsidR="00CD08AD" w:rsidRPr="00A22921">
        <w:rPr>
          <w:rFonts w:asciiTheme="minorHAnsi" w:hAnsiTheme="minorHAnsi" w:cstheme="minorHAnsi"/>
        </w:rPr>
        <w:t xml:space="preserve">dvanced </w:t>
      </w:r>
      <w:r w:rsidR="0053100C" w:rsidRPr="00A22921">
        <w:rPr>
          <w:rFonts w:asciiTheme="minorHAnsi" w:hAnsiTheme="minorHAnsi" w:cstheme="minorHAnsi"/>
        </w:rPr>
        <w:t>d</w:t>
      </w:r>
      <w:r w:rsidR="00CD08AD" w:rsidRPr="00A22921">
        <w:rPr>
          <w:rFonts w:asciiTheme="minorHAnsi" w:hAnsiTheme="minorHAnsi" w:cstheme="minorHAnsi"/>
        </w:rPr>
        <w:t>iploma and most Chinese international school students enrol in a Senior</w:t>
      </w:r>
      <w:r w:rsidR="00CD3EDC">
        <w:rPr>
          <w:rFonts w:asciiTheme="minorHAnsi" w:hAnsiTheme="minorHAnsi" w:cstheme="minorHAnsi"/>
        </w:rPr>
        <w:t> </w:t>
      </w:r>
      <w:r w:rsidR="00CD08AD" w:rsidRPr="00A22921">
        <w:rPr>
          <w:rFonts w:asciiTheme="minorHAnsi" w:hAnsiTheme="minorHAnsi" w:cstheme="minorHAnsi"/>
        </w:rPr>
        <w:t>Secondary Certificate of Education.</w:t>
      </w:r>
    </w:p>
    <w:p w14:paraId="691B8FA5" w14:textId="4EA3A5C7" w:rsidR="0027192C" w:rsidRPr="00E457A1" w:rsidRDefault="0047579E" w:rsidP="00E457A1">
      <w:pPr>
        <w:pStyle w:val="Heading2"/>
      </w:pPr>
      <w:r w:rsidRPr="00E457A1">
        <w:t>Demographic pressure and domestic competition</w:t>
      </w:r>
    </w:p>
    <w:p w14:paraId="7371B284" w14:textId="77777777" w:rsidR="007A325B" w:rsidRDefault="001A6A86" w:rsidP="00293E40">
      <w:pPr>
        <w:rPr>
          <w:rFonts w:asciiTheme="minorHAnsi" w:hAnsiTheme="minorHAnsi" w:cstheme="minorHAnsi"/>
        </w:rPr>
      </w:pPr>
      <w:r w:rsidRPr="00A22921">
        <w:rPr>
          <w:rFonts w:asciiTheme="minorHAnsi" w:hAnsiTheme="minorHAnsi" w:cstheme="minorHAnsi"/>
        </w:rPr>
        <w:t>A total of 13.</w:t>
      </w:r>
      <w:r w:rsidR="0020194E" w:rsidRPr="00A22921">
        <w:rPr>
          <w:rFonts w:asciiTheme="minorHAnsi" w:hAnsiTheme="minorHAnsi" w:cstheme="minorHAnsi"/>
        </w:rPr>
        <w:t>4</w:t>
      </w:r>
      <w:r w:rsidRPr="00A22921">
        <w:rPr>
          <w:rFonts w:asciiTheme="minorHAnsi" w:hAnsiTheme="minorHAnsi" w:cstheme="minorHAnsi"/>
        </w:rPr>
        <w:t xml:space="preserve"> million Chinese students registered to sit the </w:t>
      </w:r>
      <w:r w:rsidR="00314D24" w:rsidRPr="00A22921">
        <w:rPr>
          <w:rFonts w:asciiTheme="minorHAnsi" w:hAnsiTheme="minorHAnsi" w:cstheme="minorHAnsi"/>
        </w:rPr>
        <w:t xml:space="preserve">National College Entrance Exam (Gaokao) </w:t>
      </w:r>
      <w:r w:rsidR="00006A97" w:rsidRPr="00A22921">
        <w:rPr>
          <w:rFonts w:asciiTheme="minorHAnsi" w:hAnsiTheme="minorHAnsi" w:cstheme="minorHAnsi"/>
        </w:rPr>
        <w:t>in 2025</w:t>
      </w:r>
      <w:r w:rsidR="005755C2">
        <w:rPr>
          <w:rFonts w:asciiTheme="minorHAnsi" w:hAnsiTheme="minorHAnsi" w:cstheme="minorHAnsi"/>
        </w:rPr>
        <w:t xml:space="preserve">, and this is </w:t>
      </w:r>
      <w:r w:rsidR="00F77D36" w:rsidRPr="00A22921">
        <w:rPr>
          <w:rFonts w:asciiTheme="minorHAnsi" w:hAnsiTheme="minorHAnsi" w:cstheme="minorHAnsi"/>
        </w:rPr>
        <w:t xml:space="preserve">expected to increase over the next decade. This increase is driven by a surge in </w:t>
      </w:r>
      <w:r w:rsidR="003574F4" w:rsidRPr="00A22921">
        <w:rPr>
          <w:rFonts w:asciiTheme="minorHAnsi" w:hAnsiTheme="minorHAnsi" w:cstheme="minorHAnsi"/>
        </w:rPr>
        <w:t>births</w:t>
      </w:r>
      <w:r w:rsidR="00F77D36" w:rsidRPr="00A22921">
        <w:rPr>
          <w:rFonts w:asciiTheme="minorHAnsi" w:hAnsiTheme="minorHAnsi" w:cstheme="minorHAnsi"/>
        </w:rPr>
        <w:t xml:space="preserve"> </w:t>
      </w:r>
      <w:r w:rsidR="00933E79" w:rsidRPr="00A22921">
        <w:rPr>
          <w:rFonts w:asciiTheme="minorHAnsi" w:hAnsiTheme="minorHAnsi" w:cstheme="minorHAnsi"/>
        </w:rPr>
        <w:t xml:space="preserve">that </w:t>
      </w:r>
      <w:r w:rsidR="00F77D36" w:rsidRPr="00A22921">
        <w:rPr>
          <w:rFonts w:asciiTheme="minorHAnsi" w:hAnsiTheme="minorHAnsi" w:cstheme="minorHAnsi"/>
        </w:rPr>
        <w:t xml:space="preserve">occurred between 2007 and 2017; and by growing high school enrolment rates. </w:t>
      </w:r>
    </w:p>
    <w:p w14:paraId="41CCBB97" w14:textId="2462D00C" w:rsidR="00293E40" w:rsidRPr="00293E40" w:rsidRDefault="00F77D36" w:rsidP="00293E40">
      <w:pPr>
        <w:rPr>
          <w:rFonts w:asciiTheme="minorHAnsi" w:hAnsiTheme="minorHAnsi" w:cstheme="minorHAnsi"/>
        </w:rPr>
      </w:pPr>
      <w:r w:rsidRPr="00A22921">
        <w:rPr>
          <w:rFonts w:asciiTheme="minorHAnsi" w:hAnsiTheme="minorHAnsi" w:cstheme="minorHAnsi"/>
        </w:rPr>
        <w:t>The peak year for Gaokao population is estimated to occur around 20</w:t>
      </w:r>
      <w:r w:rsidR="00981992" w:rsidRPr="00A22921">
        <w:rPr>
          <w:rFonts w:asciiTheme="minorHAnsi" w:hAnsiTheme="minorHAnsi" w:cstheme="minorHAnsi"/>
        </w:rPr>
        <w:t>32</w:t>
      </w:r>
      <w:r w:rsidRPr="00A22921">
        <w:rPr>
          <w:rFonts w:asciiTheme="minorHAnsi" w:hAnsiTheme="minorHAnsi" w:cstheme="minorHAnsi"/>
        </w:rPr>
        <w:t>, with estimates suggesting around 17</w:t>
      </w:r>
      <w:r w:rsidR="007867D4" w:rsidRPr="00A22921">
        <w:rPr>
          <w:rFonts w:asciiTheme="minorHAnsi" w:hAnsiTheme="minorHAnsi" w:cstheme="minorHAnsi"/>
        </w:rPr>
        <w:t>.8</w:t>
      </w:r>
      <w:r w:rsidRPr="00A22921">
        <w:rPr>
          <w:rFonts w:asciiTheme="minorHAnsi" w:hAnsiTheme="minorHAnsi" w:cstheme="minorHAnsi"/>
        </w:rPr>
        <w:t xml:space="preserve"> million students </w:t>
      </w:r>
      <w:r w:rsidR="00DB075D" w:rsidRPr="00A22921">
        <w:rPr>
          <w:rFonts w:asciiTheme="minorHAnsi" w:hAnsiTheme="minorHAnsi" w:cstheme="minorHAnsi"/>
        </w:rPr>
        <w:t>are expected to take part</w:t>
      </w:r>
      <w:r w:rsidR="00910DFE" w:rsidRPr="00A22921">
        <w:rPr>
          <w:rFonts w:asciiTheme="minorHAnsi" w:hAnsiTheme="minorHAnsi" w:cstheme="minorHAnsi"/>
        </w:rPr>
        <w:t xml:space="preserve"> (see</w:t>
      </w:r>
      <w:r w:rsidR="00956C4D" w:rsidRPr="00A22921">
        <w:rPr>
          <w:rFonts w:asciiTheme="minorHAnsi" w:hAnsiTheme="minorHAnsi" w:cstheme="minorHAnsi"/>
        </w:rPr>
        <w:t> </w:t>
      </w:r>
      <w:r w:rsidR="00910DFE" w:rsidRPr="00A22921">
        <w:rPr>
          <w:rFonts w:asciiTheme="minorHAnsi" w:hAnsiTheme="minorHAnsi" w:cstheme="minorHAnsi"/>
        </w:rPr>
        <w:t xml:space="preserve">Chart </w:t>
      </w:r>
      <w:r w:rsidR="002959F1">
        <w:rPr>
          <w:rFonts w:asciiTheme="minorHAnsi" w:hAnsiTheme="minorHAnsi" w:cstheme="minorHAnsi" w:hint="eastAsia"/>
        </w:rPr>
        <w:t>2</w:t>
      </w:r>
      <w:r w:rsidR="00910DFE" w:rsidRPr="00A22921">
        <w:rPr>
          <w:rFonts w:asciiTheme="minorHAnsi" w:hAnsiTheme="minorHAnsi" w:cstheme="minorHAnsi"/>
        </w:rPr>
        <w:t>)</w:t>
      </w:r>
      <w:r w:rsidR="00DB075D" w:rsidRPr="00A22921">
        <w:rPr>
          <w:rFonts w:asciiTheme="minorHAnsi" w:hAnsiTheme="minorHAnsi" w:cstheme="minorHAnsi"/>
        </w:rPr>
        <w:t>.</w:t>
      </w:r>
      <w:r w:rsidR="005A54D0">
        <w:rPr>
          <w:rFonts w:asciiTheme="minorHAnsi" w:hAnsiTheme="minorHAnsi" w:cstheme="minorHAnsi"/>
        </w:rPr>
        <w:t xml:space="preserve"> In November 2025, the Chinese Minister for Education, Huai </w:t>
      </w:r>
      <w:proofErr w:type="spellStart"/>
      <w:r w:rsidR="005A54D0">
        <w:rPr>
          <w:rFonts w:asciiTheme="minorHAnsi" w:hAnsiTheme="minorHAnsi" w:cstheme="minorHAnsi"/>
        </w:rPr>
        <w:t>Jinpeng</w:t>
      </w:r>
      <w:proofErr w:type="spellEnd"/>
      <w:r w:rsidR="005A54D0">
        <w:rPr>
          <w:rFonts w:asciiTheme="minorHAnsi" w:hAnsiTheme="minorHAnsi" w:cstheme="minorHAnsi"/>
        </w:rPr>
        <w:t xml:space="preserve"> publicly confirmed that the high</w:t>
      </w:r>
      <w:r w:rsidR="005A54D0">
        <w:rPr>
          <w:rFonts w:asciiTheme="minorHAnsi" w:hAnsiTheme="minorHAnsi" w:cstheme="minorHAnsi"/>
        </w:rPr>
        <w:noBreakHyphen/>
        <w:t xml:space="preserve">school graduate population is </w:t>
      </w:r>
      <w:r w:rsidR="005A54D0" w:rsidRPr="008035EA">
        <w:rPr>
          <w:rFonts w:asciiTheme="minorHAnsi" w:hAnsiTheme="minorHAnsi" w:cstheme="minorHAnsi"/>
        </w:rPr>
        <w:t>expected to reach its peak in 2032.</w:t>
      </w:r>
      <w:r w:rsidR="005A54D0">
        <w:rPr>
          <w:rFonts w:asciiTheme="minorHAnsi" w:hAnsiTheme="minorHAnsi" w:cstheme="minorHAnsi"/>
        </w:rPr>
        <w:t xml:space="preserve"> </w:t>
      </w:r>
      <w:r w:rsidR="00293E40" w:rsidRPr="00293E40">
        <w:rPr>
          <w:rFonts w:asciiTheme="minorHAnsi" w:hAnsiTheme="minorHAnsi" w:cstheme="minorHAnsi"/>
        </w:rPr>
        <w:t xml:space="preserve">Following this peak, a sharp decline is anticipated, reflecting </w:t>
      </w:r>
      <w:r w:rsidR="006D271D">
        <w:rPr>
          <w:rFonts w:asciiTheme="minorHAnsi" w:hAnsiTheme="minorHAnsi" w:cstheme="minorHAnsi"/>
        </w:rPr>
        <w:t xml:space="preserve">the rapid fall in </w:t>
      </w:r>
      <w:r w:rsidR="00293E40" w:rsidRPr="00293E40">
        <w:rPr>
          <w:rFonts w:asciiTheme="minorHAnsi" w:hAnsiTheme="minorHAnsi" w:cstheme="minorHAnsi"/>
        </w:rPr>
        <w:t>fertility from 2018 onward.</w:t>
      </w:r>
    </w:p>
    <w:p w14:paraId="780F9C4B" w14:textId="7DD412FB" w:rsidR="00A27CE1" w:rsidRPr="00A22921" w:rsidRDefault="00B51450" w:rsidP="00EF4AD6">
      <w:pPr>
        <w:pStyle w:val="Caption"/>
        <w:ind w:left="547" w:right="547"/>
        <w:rPr>
          <w:rFonts w:asciiTheme="minorHAnsi" w:hAnsiTheme="minorHAnsi" w:cstheme="minorHAnsi"/>
          <w14:textOutline w14:w="9525" w14:cap="rnd" w14:cmpd="sng" w14:algn="ctr">
            <w14:solidFill>
              <w14:schemeClr w14:val="tx2">
                <w14:lumMod w14:val="25000"/>
                <w14:lumOff w14:val="75000"/>
              </w14:schemeClr>
            </w14:solidFill>
            <w14:prstDash w14:val="solid"/>
            <w14:bevel/>
          </w14:textOutline>
        </w:rPr>
      </w:pPr>
      <w:r w:rsidRPr="00A22921">
        <w:rPr>
          <w:rStyle w:val="IntenseReference"/>
          <w:rFonts w:asciiTheme="minorHAnsi" w:hAnsiTheme="minorHAnsi" w:cstheme="minorHAnsi"/>
        </w:rPr>
        <w:t xml:space="preserve">Chart </w:t>
      </w:r>
      <w:r w:rsidR="002959F1">
        <w:rPr>
          <w:rStyle w:val="IntenseReference"/>
          <w:rFonts w:asciiTheme="minorHAnsi" w:hAnsiTheme="minorHAnsi" w:cstheme="minorHAnsi" w:hint="eastAsia"/>
        </w:rPr>
        <w:t>2</w:t>
      </w:r>
      <w:r w:rsidR="009E6DEF" w:rsidRPr="00A22921">
        <w:rPr>
          <w:rStyle w:val="IntenseReference"/>
          <w:rFonts w:asciiTheme="minorHAnsi" w:hAnsiTheme="minorHAnsi" w:cstheme="minorHAnsi"/>
        </w:rPr>
        <w:t xml:space="preserve">: </w:t>
      </w:r>
      <w:r w:rsidR="004F1A72" w:rsidRPr="00A22921">
        <w:rPr>
          <w:rStyle w:val="IntenseReference"/>
          <w:rFonts w:asciiTheme="minorHAnsi" w:hAnsiTheme="minorHAnsi" w:cstheme="minorHAnsi"/>
        </w:rPr>
        <w:t>China’s Gaokao attendance — actual data (2005–2025) and projections</w:t>
      </w:r>
      <w:r w:rsidR="00614A66" w:rsidRPr="00A22921">
        <w:rPr>
          <w:rStyle w:val="IntenseReference"/>
          <w:rFonts w:asciiTheme="minorHAnsi" w:hAnsiTheme="minorHAnsi" w:cstheme="minorHAnsi"/>
        </w:rPr>
        <w:t> </w:t>
      </w:r>
      <w:r w:rsidR="004F1A72" w:rsidRPr="00A22921">
        <w:rPr>
          <w:rStyle w:val="IntenseReference"/>
          <w:rFonts w:asciiTheme="minorHAnsi" w:hAnsiTheme="minorHAnsi" w:cstheme="minorHAnsi"/>
        </w:rPr>
        <w:t>(2026–2038)</w:t>
      </w:r>
      <w:r w:rsidR="00AF4776" w:rsidRPr="00A22921" w:rsidDel="00AF4776">
        <w:rPr>
          <w:rStyle w:val="IntenseReference"/>
          <w:rFonts w:asciiTheme="minorHAnsi" w:hAnsiTheme="minorHAnsi" w:cstheme="minorHAnsi"/>
        </w:rPr>
        <w:t xml:space="preserve"> </w:t>
      </w:r>
    </w:p>
    <w:p w14:paraId="1A186CAB" w14:textId="77777777" w:rsidR="00EF4AD6" w:rsidRDefault="00DE73F8" w:rsidP="00EF4AD6">
      <w:pPr>
        <w:ind w:left="90"/>
        <w:jc w:val="center"/>
        <w:rPr>
          <w:rFonts w:asciiTheme="minorHAnsi" w:hAnsiTheme="minorHAnsi" w:cstheme="minorHAnsi"/>
          <w:noProof/>
        </w:rPr>
      </w:pPr>
      <w:r w:rsidRPr="00A22921">
        <w:rPr>
          <w:rFonts w:asciiTheme="minorHAnsi" w:hAnsiTheme="minorHAnsi" w:cstheme="minorHAnsi"/>
          <w:noProof/>
        </w:rPr>
        <w:drawing>
          <wp:inline distT="0" distB="0" distL="0" distR="0" wp14:anchorId="002F2603" wp14:editId="2EADA070">
            <wp:extent cx="5025224" cy="2138901"/>
            <wp:effectExtent l="0" t="0" r="4445" b="13970"/>
            <wp:docPr id="13766390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382DDA7-842A-1C6B-14DD-11351256D9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AE6D9EB" w14:textId="112018E5" w:rsidR="00B20DA1" w:rsidRDefault="00EF4AD6" w:rsidP="00670F04">
      <w:pPr>
        <w:ind w:left="284"/>
        <w:rPr>
          <w:rFonts w:asciiTheme="minorHAnsi" w:hAnsiTheme="minorHAnsi" w:cstheme="minorHAnsi"/>
          <w:i/>
          <w:iCs/>
          <w:sz w:val="16"/>
          <w:szCs w:val="16"/>
        </w:rPr>
      </w:pPr>
      <w:r w:rsidRPr="00670F04">
        <w:rPr>
          <w:rFonts w:asciiTheme="minorHAnsi" w:hAnsiTheme="minorHAnsi" w:cstheme="minorHAnsi"/>
          <w:b/>
          <w:bCs/>
          <w:i/>
          <w:iCs/>
          <w:sz w:val="16"/>
          <w:szCs w:val="16"/>
        </w:rPr>
        <w:t>S</w:t>
      </w:r>
      <w:r w:rsidR="009E6DEF" w:rsidRPr="00670F04">
        <w:rPr>
          <w:rFonts w:asciiTheme="minorHAnsi" w:hAnsiTheme="minorHAnsi" w:cstheme="minorHAnsi"/>
          <w:b/>
          <w:bCs/>
          <w:i/>
          <w:iCs/>
          <w:sz w:val="16"/>
          <w:szCs w:val="16"/>
        </w:rPr>
        <w:t>ource:</w:t>
      </w:r>
      <w:r w:rsidR="009E6DEF" w:rsidRPr="007B368F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857F6A" w:rsidRPr="007B368F">
        <w:rPr>
          <w:rFonts w:asciiTheme="minorHAnsi" w:hAnsiTheme="minorHAnsi" w:cstheme="minorHAnsi"/>
          <w:i/>
          <w:iCs/>
          <w:sz w:val="16"/>
          <w:szCs w:val="16"/>
        </w:rPr>
        <w:t xml:space="preserve">Gaokao </w:t>
      </w:r>
      <w:r w:rsidR="008656C5" w:rsidRPr="007B368F">
        <w:rPr>
          <w:rFonts w:asciiTheme="minorHAnsi" w:hAnsiTheme="minorHAnsi" w:cstheme="minorHAnsi"/>
          <w:i/>
          <w:iCs/>
          <w:sz w:val="16"/>
          <w:szCs w:val="16"/>
        </w:rPr>
        <w:t>data</w:t>
      </w:r>
      <w:r w:rsidR="00857F6A" w:rsidRPr="007B368F">
        <w:rPr>
          <w:rFonts w:asciiTheme="minorHAnsi" w:hAnsiTheme="minorHAnsi" w:cstheme="minorHAnsi"/>
          <w:i/>
          <w:iCs/>
          <w:sz w:val="16"/>
          <w:szCs w:val="16"/>
        </w:rPr>
        <w:t xml:space="preserve"> for 2005 – 2025 are from MoE data. Estimate for 2026 onwards are from online estimate based on birthrate and high school attendance</w:t>
      </w:r>
      <w:r w:rsidR="007739D4" w:rsidRPr="007B368F">
        <w:rPr>
          <w:rFonts w:asciiTheme="minorHAnsi" w:hAnsiTheme="minorHAnsi" w:cstheme="minorHAnsi"/>
          <w:i/>
          <w:iCs/>
          <w:sz w:val="16"/>
          <w:szCs w:val="16"/>
        </w:rPr>
        <w:t>, Sohu</w:t>
      </w:r>
    </w:p>
    <w:p w14:paraId="465AFB37" w14:textId="0B276BC6" w:rsidR="00333589" w:rsidRPr="0019237E" w:rsidRDefault="007218E7" w:rsidP="0019237E">
      <w:pPr>
        <w:pStyle w:val="Heading2"/>
        <w:rPr>
          <w:rStyle w:val="Heading3Char"/>
        </w:rPr>
      </w:pPr>
      <w:r w:rsidRPr="0019237E">
        <w:rPr>
          <w:rStyle w:val="Heading3Char"/>
        </w:rPr>
        <w:t>Competition for</w:t>
      </w:r>
      <w:r w:rsidR="00333589" w:rsidRPr="0019237E">
        <w:rPr>
          <w:rStyle w:val="Heading3Char"/>
        </w:rPr>
        <w:t xml:space="preserve"> </w:t>
      </w:r>
      <w:r w:rsidR="00937B6A" w:rsidRPr="0019237E">
        <w:rPr>
          <w:rStyle w:val="Heading3Char"/>
        </w:rPr>
        <w:t>high-ranked universities</w:t>
      </w:r>
      <w:r w:rsidRPr="0019237E">
        <w:rPr>
          <w:rStyle w:val="Heading3Char"/>
        </w:rPr>
        <w:t xml:space="preserve"> in China</w:t>
      </w:r>
    </w:p>
    <w:p w14:paraId="03184BF1" w14:textId="4BE910FB" w:rsidR="006F7E82" w:rsidRPr="0061595C" w:rsidRDefault="00E4510A" w:rsidP="00E4510A">
      <w:pPr>
        <w:spacing w:after="10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A</w:t>
      </w:r>
      <w:r w:rsidRPr="00376389">
        <w:rPr>
          <w:rFonts w:asciiTheme="minorHAnsi" w:hAnsiTheme="minorHAnsi" w:cstheme="minorHAnsi"/>
        </w:rPr>
        <w:t xml:space="preserve">midst these demographic changes, </w:t>
      </w:r>
      <w:r w:rsidR="006D3B9A" w:rsidRPr="006D3B9A">
        <w:rPr>
          <w:rFonts w:asciiTheme="minorHAnsi" w:hAnsiTheme="minorHAnsi" w:cstheme="minorHAnsi"/>
          <w:lang w:val="en-US"/>
        </w:rPr>
        <w:t>competition for places at China’s top universities remains intense</w:t>
      </w:r>
      <w:r w:rsidRPr="00376389">
        <w:rPr>
          <w:rFonts w:asciiTheme="minorHAnsi" w:hAnsiTheme="minorHAnsi" w:cstheme="minorHAnsi"/>
        </w:rPr>
        <w:t xml:space="preserve">. For students who miss out on a place at such a university, overseas study is likely to remain an attractive option. </w:t>
      </w:r>
      <w:r w:rsidR="004C1FD2" w:rsidRPr="00A22921">
        <w:rPr>
          <w:rFonts w:asciiTheme="minorHAnsi" w:hAnsiTheme="minorHAnsi" w:cstheme="minorHAnsi"/>
        </w:rPr>
        <w:t>B</w:t>
      </w:r>
      <w:r w:rsidR="00992011" w:rsidRPr="00A22921">
        <w:rPr>
          <w:rFonts w:asciiTheme="minorHAnsi" w:hAnsiTheme="minorHAnsi" w:cstheme="minorHAnsi"/>
        </w:rPr>
        <w:t xml:space="preserve">etween 2015 and 2025, China’s </w:t>
      </w:r>
      <w:r w:rsidR="00E8060A" w:rsidRPr="00A22921">
        <w:rPr>
          <w:rFonts w:asciiTheme="minorHAnsi" w:hAnsiTheme="minorHAnsi" w:cstheme="minorHAnsi"/>
        </w:rPr>
        <w:t>Gaokao</w:t>
      </w:r>
      <w:r w:rsidR="00992011" w:rsidRPr="00A22921">
        <w:rPr>
          <w:rFonts w:asciiTheme="minorHAnsi" w:hAnsiTheme="minorHAnsi" w:cstheme="minorHAnsi"/>
        </w:rPr>
        <w:t xml:space="preserve"> attendance increased by 42</w:t>
      </w:r>
      <w:r w:rsidR="00491751">
        <w:rPr>
          <w:rFonts w:asciiTheme="minorHAnsi" w:hAnsiTheme="minorHAnsi" w:cstheme="minorHAnsi"/>
        </w:rPr>
        <w:t> </w:t>
      </w:r>
      <w:r w:rsidR="00A81BEE" w:rsidRPr="00A22921">
        <w:rPr>
          <w:rFonts w:asciiTheme="minorHAnsi" w:hAnsiTheme="minorHAnsi" w:cstheme="minorHAnsi"/>
        </w:rPr>
        <w:t>per cent</w:t>
      </w:r>
      <w:r w:rsidR="00770A88" w:rsidRPr="00A22921">
        <w:rPr>
          <w:rFonts w:asciiTheme="minorHAnsi" w:hAnsiTheme="minorHAnsi" w:cstheme="minorHAnsi"/>
        </w:rPr>
        <w:t>, but</w:t>
      </w:r>
      <w:r w:rsidR="0060147C" w:rsidRPr="00A22921">
        <w:rPr>
          <w:rFonts w:asciiTheme="minorHAnsi" w:hAnsiTheme="minorHAnsi" w:cstheme="minorHAnsi"/>
        </w:rPr>
        <w:t xml:space="preserve"> </w:t>
      </w:r>
      <w:r w:rsidR="00AB436D" w:rsidRPr="00A22921">
        <w:rPr>
          <w:rFonts w:asciiTheme="minorHAnsi" w:hAnsiTheme="minorHAnsi" w:cstheme="minorHAnsi"/>
        </w:rPr>
        <w:t>admissions (</w:t>
      </w:r>
      <w:r w:rsidR="00AB436D" w:rsidRPr="00CE0587">
        <w:rPr>
          <w:rFonts w:asciiTheme="minorHAnsi" w:hAnsiTheme="minorHAnsi" w:cstheme="minorHAnsi"/>
        </w:rPr>
        <w:t xml:space="preserve">student places) for </w:t>
      </w:r>
      <w:r w:rsidR="00AB436D" w:rsidRPr="003567CB">
        <w:rPr>
          <w:rFonts w:asciiTheme="minorHAnsi" w:hAnsiTheme="minorHAnsi" w:cstheme="minorHAnsi"/>
        </w:rPr>
        <w:t xml:space="preserve">China’s </w:t>
      </w:r>
      <w:r w:rsidR="00996400">
        <w:rPr>
          <w:rFonts w:asciiTheme="minorHAnsi" w:hAnsiTheme="minorHAnsi" w:cstheme="minorHAnsi"/>
        </w:rPr>
        <w:t>T</w:t>
      </w:r>
      <w:r w:rsidR="00996400" w:rsidRPr="003567CB">
        <w:rPr>
          <w:rFonts w:asciiTheme="minorHAnsi" w:hAnsiTheme="minorHAnsi" w:cstheme="minorHAnsi"/>
        </w:rPr>
        <w:t xml:space="preserve">op </w:t>
      </w:r>
      <w:r w:rsidR="0003481B" w:rsidRPr="003567CB">
        <w:rPr>
          <w:rFonts w:asciiTheme="minorHAnsi" w:hAnsiTheme="minorHAnsi" w:cstheme="minorHAnsi"/>
        </w:rPr>
        <w:t xml:space="preserve">9 and </w:t>
      </w:r>
      <w:r w:rsidR="00996400">
        <w:rPr>
          <w:rFonts w:asciiTheme="minorHAnsi" w:hAnsiTheme="minorHAnsi" w:cstheme="minorHAnsi"/>
        </w:rPr>
        <w:t>T</w:t>
      </w:r>
      <w:r w:rsidR="00996400" w:rsidRPr="003567CB">
        <w:rPr>
          <w:rFonts w:asciiTheme="minorHAnsi" w:hAnsiTheme="minorHAnsi" w:cstheme="minorHAnsi"/>
        </w:rPr>
        <w:t xml:space="preserve">op </w:t>
      </w:r>
      <w:r w:rsidR="0003481B" w:rsidRPr="003567CB">
        <w:rPr>
          <w:rFonts w:asciiTheme="minorHAnsi" w:hAnsiTheme="minorHAnsi" w:cstheme="minorHAnsi"/>
        </w:rPr>
        <w:t>39</w:t>
      </w:r>
      <w:r w:rsidR="00AB436D" w:rsidRPr="003567CB">
        <w:rPr>
          <w:rFonts w:asciiTheme="minorHAnsi" w:hAnsiTheme="minorHAnsi" w:cstheme="minorHAnsi"/>
        </w:rPr>
        <w:t xml:space="preserve"> </w:t>
      </w:r>
      <w:r w:rsidR="00322C14" w:rsidRPr="003567CB">
        <w:rPr>
          <w:rFonts w:asciiTheme="minorHAnsi" w:hAnsiTheme="minorHAnsi" w:cstheme="minorHAnsi"/>
        </w:rPr>
        <w:t>universities</w:t>
      </w:r>
      <w:r w:rsidR="00AB436D" w:rsidRPr="00CE0587">
        <w:rPr>
          <w:rFonts w:asciiTheme="minorHAnsi" w:hAnsiTheme="minorHAnsi" w:cstheme="minorHAnsi"/>
        </w:rPr>
        <w:t xml:space="preserve"> </w:t>
      </w:r>
      <w:r w:rsidR="0056610F" w:rsidRPr="00CE0587">
        <w:rPr>
          <w:rFonts w:asciiTheme="minorHAnsi" w:hAnsiTheme="minorHAnsi" w:cstheme="minorHAnsi"/>
        </w:rPr>
        <w:t>have</w:t>
      </w:r>
      <w:r w:rsidR="00AB436D" w:rsidRPr="00CE0587">
        <w:rPr>
          <w:rFonts w:asciiTheme="minorHAnsi" w:hAnsiTheme="minorHAnsi" w:cstheme="minorHAnsi"/>
        </w:rPr>
        <w:t xml:space="preserve"> </w:t>
      </w:r>
      <w:r w:rsidR="00FA0311" w:rsidRPr="00CE0587">
        <w:rPr>
          <w:rFonts w:asciiTheme="minorHAnsi" w:hAnsiTheme="minorHAnsi" w:cstheme="minorHAnsi"/>
        </w:rPr>
        <w:t xml:space="preserve">remained </w:t>
      </w:r>
      <w:r w:rsidR="00012584" w:rsidRPr="00CE0587">
        <w:rPr>
          <w:rFonts w:asciiTheme="minorHAnsi" w:hAnsiTheme="minorHAnsi" w:cstheme="minorHAnsi"/>
        </w:rPr>
        <w:t xml:space="preserve">relatively </w:t>
      </w:r>
      <w:r w:rsidR="00A5622E" w:rsidRPr="00CE0587">
        <w:rPr>
          <w:rFonts w:asciiTheme="minorHAnsi" w:hAnsiTheme="minorHAnsi" w:cstheme="minorHAnsi"/>
        </w:rPr>
        <w:t>stable</w:t>
      </w:r>
      <w:r w:rsidR="00613117" w:rsidRPr="00CE0587">
        <w:rPr>
          <w:rFonts w:asciiTheme="minorHAnsi" w:hAnsiTheme="minorHAnsi" w:cstheme="minorHAnsi"/>
        </w:rPr>
        <w:t>.</w:t>
      </w:r>
      <w:r w:rsidR="00A5622E" w:rsidRPr="00CE0587">
        <w:rPr>
          <w:rFonts w:asciiTheme="minorHAnsi" w:hAnsiTheme="minorHAnsi" w:cstheme="minorHAnsi"/>
          <w:vertAlign w:val="superscript"/>
        </w:rPr>
        <w:t xml:space="preserve"> </w:t>
      </w:r>
    </w:p>
    <w:p w14:paraId="14EA63DC" w14:textId="527DCAA2" w:rsidR="002257A3" w:rsidRPr="00A22921" w:rsidRDefault="0076258F" w:rsidP="00E457A1">
      <w:pPr>
        <w:pStyle w:val="Heading2"/>
      </w:pPr>
      <w:r w:rsidRPr="00A22921">
        <w:t>Drivers of</w:t>
      </w:r>
      <w:r w:rsidR="00B74C54" w:rsidRPr="00A22921">
        <w:t xml:space="preserve"> </w:t>
      </w:r>
      <w:r w:rsidR="00FA0E55" w:rsidRPr="00A22921">
        <w:t xml:space="preserve">Student </w:t>
      </w:r>
      <w:r w:rsidR="00CC7BC2" w:rsidRPr="00A22921">
        <w:t>Choice</w:t>
      </w:r>
    </w:p>
    <w:p w14:paraId="4D17BA9F" w14:textId="3ED391E7" w:rsidR="00C63DDD" w:rsidRPr="00B54C9C" w:rsidRDefault="00C63DDD" w:rsidP="00E457A1">
      <w:pPr>
        <w:pStyle w:val="Heading2"/>
        <w:rPr>
          <w:rStyle w:val="Heading3Char"/>
        </w:rPr>
      </w:pPr>
      <w:r w:rsidRPr="00B54C9C">
        <w:rPr>
          <w:rStyle w:val="Heading3Char"/>
        </w:rPr>
        <w:t xml:space="preserve">Rankings </w:t>
      </w:r>
    </w:p>
    <w:p w14:paraId="635D14C0" w14:textId="1ED2AC23" w:rsidR="001247B2" w:rsidRPr="0019237E" w:rsidRDefault="000F5DEA" w:rsidP="2F73AE90">
      <w:pPr>
        <w:rPr>
          <w:rFonts w:asciiTheme="minorHAnsi" w:hAnsiTheme="minorHAnsi" w:cstheme="minorBidi"/>
        </w:rPr>
      </w:pPr>
      <w:r w:rsidRPr="2F73AE90">
        <w:rPr>
          <w:rFonts w:asciiTheme="minorHAnsi" w:hAnsiTheme="minorHAnsi" w:cstheme="minorBidi"/>
        </w:rPr>
        <w:t>Admission to top-ranked universities within China is highly competitive, largely due to</w:t>
      </w:r>
      <w:r w:rsidR="00E61A1B" w:rsidRPr="2F73AE90">
        <w:rPr>
          <w:rFonts w:asciiTheme="minorHAnsi" w:hAnsiTheme="minorHAnsi" w:cstheme="minorBidi"/>
        </w:rPr>
        <w:t xml:space="preserve"> population scale</w:t>
      </w:r>
      <w:r w:rsidR="001C6FFA" w:rsidRPr="2F73AE90">
        <w:rPr>
          <w:rFonts w:asciiTheme="minorHAnsi" w:hAnsiTheme="minorHAnsi" w:cstheme="minorBidi"/>
        </w:rPr>
        <w:t xml:space="preserve"> and </w:t>
      </w:r>
      <w:r w:rsidR="00E61A1B" w:rsidRPr="2F73AE90">
        <w:rPr>
          <w:rFonts w:asciiTheme="minorHAnsi" w:hAnsiTheme="minorHAnsi" w:cstheme="minorBidi"/>
        </w:rPr>
        <w:t>exams</w:t>
      </w:r>
      <w:r w:rsidRPr="2F73AE90">
        <w:rPr>
          <w:rFonts w:asciiTheme="minorHAnsi" w:hAnsiTheme="minorHAnsi" w:cstheme="minorBidi"/>
        </w:rPr>
        <w:t xml:space="preserve"> such as the Gaokao.</w:t>
      </w:r>
      <w:r w:rsidR="00D5404F" w:rsidRPr="2F73AE90">
        <w:rPr>
          <w:rFonts w:asciiTheme="minorHAnsi" w:hAnsiTheme="minorHAnsi" w:cstheme="minorBidi"/>
        </w:rPr>
        <w:t xml:space="preserve"> </w:t>
      </w:r>
      <w:r w:rsidR="00E47F8F" w:rsidRPr="2F73AE90">
        <w:rPr>
          <w:rFonts w:asciiTheme="minorHAnsi" w:hAnsiTheme="minorHAnsi" w:cstheme="minorBidi"/>
        </w:rPr>
        <w:t>Chinese universities currently appear less often than Australian ones in global top rankings, but this is changing.</w:t>
      </w:r>
      <w:r w:rsidR="001C6FFA" w:rsidRPr="2F73AE90">
        <w:rPr>
          <w:rFonts w:asciiTheme="minorHAnsi" w:hAnsiTheme="minorHAnsi" w:cstheme="minorBidi"/>
        </w:rPr>
        <w:t xml:space="preserve"> </w:t>
      </w:r>
      <w:r w:rsidR="00D5404F" w:rsidRPr="2F73AE90">
        <w:rPr>
          <w:rFonts w:asciiTheme="minorHAnsi" w:hAnsiTheme="minorHAnsi" w:cstheme="minorBidi"/>
        </w:rPr>
        <w:t>An</w:t>
      </w:r>
      <w:r w:rsidR="001247B2" w:rsidRPr="2F73AE90">
        <w:rPr>
          <w:rFonts w:asciiTheme="minorHAnsi" w:hAnsiTheme="minorHAnsi" w:cstheme="minorBidi"/>
        </w:rPr>
        <w:t> Australian</w:t>
      </w:r>
      <w:r w:rsidR="008E4FC9" w:rsidRPr="2F73AE90">
        <w:rPr>
          <w:rFonts w:asciiTheme="minorHAnsi" w:hAnsiTheme="minorHAnsi" w:cstheme="minorBidi"/>
        </w:rPr>
        <w:t> </w:t>
      </w:r>
      <w:r w:rsidR="001247B2" w:rsidRPr="2F73AE90">
        <w:rPr>
          <w:rFonts w:asciiTheme="minorHAnsi" w:hAnsiTheme="minorHAnsi" w:cstheme="minorBidi"/>
        </w:rPr>
        <w:t xml:space="preserve">degree continues to carry strong prestige for Chinese students </w:t>
      </w:r>
      <w:r w:rsidR="00485825" w:rsidRPr="2F73AE90">
        <w:rPr>
          <w:rFonts w:asciiTheme="minorHAnsi" w:hAnsiTheme="minorHAnsi" w:cstheme="minorBidi"/>
        </w:rPr>
        <w:t xml:space="preserve">when global rankings are </w:t>
      </w:r>
      <w:r w:rsidR="006515AB" w:rsidRPr="2F73AE90">
        <w:rPr>
          <w:rFonts w:asciiTheme="minorHAnsi" w:hAnsiTheme="minorHAnsi" w:cstheme="minorBidi"/>
        </w:rPr>
        <w:t>considered</w:t>
      </w:r>
      <w:r w:rsidR="00485825" w:rsidRPr="2F73AE90">
        <w:rPr>
          <w:rFonts w:asciiTheme="minorHAnsi" w:hAnsiTheme="minorHAnsi" w:cstheme="minorBidi"/>
        </w:rPr>
        <w:t xml:space="preserve">. </w:t>
      </w:r>
      <w:r w:rsidR="001247B2" w:rsidRPr="2F73AE90">
        <w:rPr>
          <w:rFonts w:asciiTheme="minorHAnsi" w:hAnsiTheme="minorHAnsi" w:cstheme="minorBidi"/>
        </w:rPr>
        <w:t xml:space="preserve"> </w:t>
      </w:r>
    </w:p>
    <w:p w14:paraId="25D9031B" w14:textId="40CD5C44" w:rsidR="00F864E6" w:rsidRDefault="001C6FFA" w:rsidP="00F864E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</w:rPr>
        <w:t xml:space="preserve">Interest </w:t>
      </w:r>
      <w:r w:rsidR="00985F81">
        <w:rPr>
          <w:rFonts w:asciiTheme="minorHAnsi" w:hAnsiTheme="minorHAnsi" w:cstheme="minorHAnsi" w:hint="eastAsia"/>
          <w:lang w:val="en-US"/>
        </w:rPr>
        <w:t xml:space="preserve">in overseas study is declining among </w:t>
      </w:r>
      <w:r w:rsidR="00F864E6" w:rsidRPr="00A22921">
        <w:rPr>
          <w:rFonts w:asciiTheme="minorHAnsi" w:hAnsiTheme="minorHAnsi" w:cstheme="minorHAnsi"/>
          <w:lang w:val="en-US"/>
        </w:rPr>
        <w:t xml:space="preserve">elite </w:t>
      </w:r>
      <w:r w:rsidR="00F864E6">
        <w:rPr>
          <w:rFonts w:asciiTheme="minorHAnsi" w:hAnsiTheme="minorHAnsi" w:cstheme="minorHAnsi"/>
          <w:lang w:val="en-US"/>
        </w:rPr>
        <w:t xml:space="preserve">Chinese </w:t>
      </w:r>
      <w:r w:rsidR="00F864E6" w:rsidRPr="00A22921">
        <w:rPr>
          <w:rFonts w:asciiTheme="minorHAnsi" w:hAnsiTheme="minorHAnsi" w:cstheme="minorHAnsi"/>
          <w:lang w:val="en-US"/>
        </w:rPr>
        <w:t>university graduates</w:t>
      </w:r>
      <w:r w:rsidR="00985F81">
        <w:rPr>
          <w:rFonts w:asciiTheme="minorHAnsi" w:hAnsiTheme="minorHAnsi" w:cstheme="minorHAnsi" w:hint="eastAsia"/>
          <w:lang w:val="en-US"/>
        </w:rPr>
        <w:t xml:space="preserve"> but rising </w:t>
      </w:r>
      <w:r w:rsidR="0061595C">
        <w:rPr>
          <w:rFonts w:asciiTheme="minorHAnsi" w:hAnsiTheme="minorHAnsi" w:cstheme="minorHAnsi"/>
          <w:lang w:val="en-US"/>
        </w:rPr>
        <w:t xml:space="preserve">among </w:t>
      </w:r>
      <w:r w:rsidR="0061595C" w:rsidRPr="00A22921">
        <w:rPr>
          <w:rFonts w:asciiTheme="minorHAnsi" w:hAnsiTheme="minorHAnsi" w:cstheme="minorHAnsi"/>
          <w:lang w:val="en-US"/>
        </w:rPr>
        <w:t>students</w:t>
      </w:r>
      <w:r w:rsidR="00F864E6" w:rsidRPr="00A22921">
        <w:rPr>
          <w:rFonts w:asciiTheme="minorHAnsi" w:hAnsiTheme="minorHAnsi" w:cstheme="minorHAnsi"/>
          <w:lang w:val="en-US"/>
        </w:rPr>
        <w:t xml:space="preserve"> from </w:t>
      </w:r>
      <w:r w:rsidR="00F864E6">
        <w:rPr>
          <w:rFonts w:asciiTheme="minorHAnsi" w:hAnsiTheme="minorHAnsi" w:cstheme="minorHAnsi" w:hint="eastAsia"/>
          <w:lang w:val="en-US"/>
        </w:rPr>
        <w:t>non-</w:t>
      </w:r>
      <w:r w:rsidR="0061595C">
        <w:rPr>
          <w:rFonts w:asciiTheme="minorHAnsi" w:hAnsiTheme="minorHAnsi" w:cstheme="minorHAnsi"/>
          <w:lang w:val="en-US"/>
        </w:rPr>
        <w:t>elite</w:t>
      </w:r>
      <w:r w:rsidR="0061595C" w:rsidRPr="00A22921">
        <w:rPr>
          <w:rFonts w:asciiTheme="minorHAnsi" w:hAnsiTheme="minorHAnsi" w:cstheme="minorHAnsi"/>
          <w:lang w:val="en-US"/>
        </w:rPr>
        <w:t xml:space="preserve"> institutions</w:t>
      </w:r>
      <w:r w:rsidR="00985F81">
        <w:rPr>
          <w:rFonts w:asciiTheme="minorHAnsi" w:hAnsiTheme="minorHAnsi" w:cstheme="minorHAnsi" w:hint="eastAsia"/>
          <w:lang w:val="en-US"/>
        </w:rPr>
        <w:t xml:space="preserve">, who see </w:t>
      </w:r>
      <w:r w:rsidR="00F864E6">
        <w:rPr>
          <w:rFonts w:asciiTheme="minorHAnsi" w:hAnsiTheme="minorHAnsi" w:cstheme="minorHAnsi"/>
        </w:rPr>
        <w:t xml:space="preserve">study abroad </w:t>
      </w:r>
      <w:r w:rsidR="0067394C">
        <w:rPr>
          <w:rFonts w:asciiTheme="minorHAnsi" w:hAnsiTheme="minorHAnsi" w:cstheme="minorHAnsi" w:hint="eastAsia"/>
        </w:rPr>
        <w:t xml:space="preserve">as a career advantage. </w:t>
      </w:r>
      <w:r w:rsidR="00F864E6">
        <w:rPr>
          <w:rFonts w:asciiTheme="minorHAnsi" w:hAnsiTheme="minorHAnsi" w:cstheme="minorHAnsi"/>
        </w:rPr>
        <w:t xml:space="preserve"> </w:t>
      </w:r>
    </w:p>
    <w:p w14:paraId="59A8DB6B" w14:textId="79EBBB3F" w:rsidR="00AB7394" w:rsidRPr="00E457A1" w:rsidRDefault="00B600F4" w:rsidP="00E457A1">
      <w:pPr>
        <w:pStyle w:val="Heading3"/>
        <w:rPr>
          <w:rStyle w:val="Heading3Char"/>
        </w:rPr>
      </w:pPr>
      <w:r w:rsidRPr="00E457A1">
        <w:rPr>
          <w:rStyle w:val="Heading3Char"/>
        </w:rPr>
        <w:lastRenderedPageBreak/>
        <w:t>Priority disciplines</w:t>
      </w:r>
      <w:r w:rsidR="00AB7394" w:rsidRPr="00E457A1">
        <w:rPr>
          <w:rStyle w:val="Heading3Char"/>
        </w:rPr>
        <w:t xml:space="preserve"> </w:t>
      </w:r>
      <w:r w:rsidR="00CA0FBC" w:rsidRPr="00E457A1">
        <w:rPr>
          <w:rStyle w:val="Heading3Char"/>
        </w:rPr>
        <w:t xml:space="preserve">and </w:t>
      </w:r>
      <w:r w:rsidR="007102A8" w:rsidRPr="00E457A1">
        <w:rPr>
          <w:rStyle w:val="Heading3Char"/>
        </w:rPr>
        <w:t xml:space="preserve">trends in </w:t>
      </w:r>
      <w:r w:rsidR="00CA0FBC" w:rsidRPr="00E457A1">
        <w:rPr>
          <w:rStyle w:val="Heading3Char"/>
        </w:rPr>
        <w:t>subject choice</w:t>
      </w:r>
      <w:r w:rsidR="00AB7394" w:rsidRPr="00E457A1">
        <w:rPr>
          <w:rStyle w:val="Heading3Char"/>
        </w:rPr>
        <w:t xml:space="preserve"> </w:t>
      </w:r>
    </w:p>
    <w:p w14:paraId="74F3EBA8" w14:textId="593C6ABF" w:rsidR="000F36D9" w:rsidRPr="000F36D9" w:rsidRDefault="003E7025" w:rsidP="000F36D9">
      <w:pPr>
        <w:spacing w:after="100"/>
        <w:rPr>
          <w:rFonts w:asciiTheme="minorHAnsi" w:hAnsiTheme="minorHAnsi" w:cstheme="minorHAnsi"/>
          <w:lang w:val="en-US"/>
        </w:rPr>
      </w:pPr>
      <w:r w:rsidRPr="00A22921" w:rsidDel="00DF40CD">
        <w:rPr>
          <w:rFonts w:asciiTheme="minorHAnsi" w:hAnsiTheme="minorHAnsi" w:cstheme="minorHAnsi"/>
          <w:lang w:val="en-US"/>
        </w:rPr>
        <w:t xml:space="preserve">Chinese student </w:t>
      </w:r>
      <w:r w:rsidR="00370AB0" w:rsidRPr="00A22921">
        <w:rPr>
          <w:rFonts w:asciiTheme="minorHAnsi" w:hAnsiTheme="minorHAnsi" w:cstheme="minorHAnsi"/>
          <w:lang w:val="en-US"/>
        </w:rPr>
        <w:t>choice of academic majors</w:t>
      </w:r>
      <w:r w:rsidR="006A47FC">
        <w:rPr>
          <w:rFonts w:asciiTheme="minorHAnsi" w:hAnsiTheme="minorHAnsi" w:cstheme="minorHAnsi"/>
          <w:lang w:val="en-US"/>
        </w:rPr>
        <w:t xml:space="preserve"> </w:t>
      </w:r>
      <w:r w:rsidR="0061595C">
        <w:rPr>
          <w:rFonts w:asciiTheme="minorHAnsi" w:hAnsiTheme="minorHAnsi" w:cstheme="minorHAnsi"/>
          <w:lang w:val="en-US"/>
        </w:rPr>
        <w:t>tends</w:t>
      </w:r>
      <w:r w:rsidR="006515AB">
        <w:rPr>
          <w:rFonts w:asciiTheme="minorHAnsi" w:hAnsiTheme="minorHAnsi" w:cstheme="minorHAnsi"/>
          <w:lang w:val="en-US"/>
        </w:rPr>
        <w:t xml:space="preserve"> to</w:t>
      </w:r>
      <w:r w:rsidR="00D20A9C" w:rsidRPr="00A22921">
        <w:rPr>
          <w:rFonts w:asciiTheme="minorHAnsi" w:hAnsiTheme="minorHAnsi" w:cstheme="minorHAnsi"/>
          <w:lang w:val="en-US"/>
        </w:rPr>
        <w:t xml:space="preserve"> mirror broader </w:t>
      </w:r>
      <w:r w:rsidR="00D92A9C">
        <w:rPr>
          <w:rFonts w:asciiTheme="minorHAnsi" w:hAnsiTheme="minorHAnsi" w:cstheme="minorHAnsi"/>
          <w:lang w:val="en-US"/>
        </w:rPr>
        <w:t>Central Government priorities</w:t>
      </w:r>
      <w:r w:rsidR="009F07EE">
        <w:rPr>
          <w:rFonts w:asciiTheme="minorHAnsi" w:hAnsiTheme="minorHAnsi" w:cstheme="minorHAnsi"/>
          <w:lang w:val="en-US"/>
        </w:rPr>
        <w:t>.</w:t>
      </w:r>
      <w:r w:rsidR="001C6FFA">
        <w:rPr>
          <w:rFonts w:asciiTheme="minorHAnsi" w:hAnsiTheme="minorHAnsi" w:cstheme="minorHAnsi" w:hint="eastAsia"/>
          <w:lang w:val="en-US"/>
        </w:rPr>
        <w:t xml:space="preserve"> </w:t>
      </w:r>
      <w:r w:rsidR="001C6FFA" w:rsidRPr="001C6FFA">
        <w:rPr>
          <w:rFonts w:asciiTheme="minorHAnsi" w:hAnsiTheme="minorHAnsi" w:cstheme="minorHAnsi"/>
          <w:lang w:val="en-US"/>
        </w:rPr>
        <w:t xml:space="preserve">Current policy encourages </w:t>
      </w:r>
      <w:r w:rsidR="0061595C" w:rsidRPr="001C6FFA">
        <w:rPr>
          <w:rFonts w:asciiTheme="minorHAnsi" w:hAnsiTheme="minorHAnsi" w:cstheme="minorHAnsi"/>
          <w:lang w:val="en-US"/>
        </w:rPr>
        <w:t>fields</w:t>
      </w:r>
      <w:r w:rsidR="001C6FFA">
        <w:rPr>
          <w:rFonts w:asciiTheme="minorHAnsi" w:hAnsiTheme="minorHAnsi" w:cstheme="minorHAnsi" w:hint="eastAsia"/>
          <w:lang w:val="en-US"/>
        </w:rPr>
        <w:t xml:space="preserve"> </w:t>
      </w:r>
      <w:r w:rsidR="00864E5B" w:rsidRPr="00A22921">
        <w:rPr>
          <w:rFonts w:asciiTheme="minorHAnsi" w:hAnsiTheme="minorHAnsi" w:cstheme="minorHAnsi"/>
          <w:lang w:val="en-US"/>
        </w:rPr>
        <w:t>such as artificial intelligence, quantum technology, and interdisciplinary innovation.</w:t>
      </w:r>
      <w:r w:rsidR="00E52015">
        <w:rPr>
          <w:rFonts w:asciiTheme="minorHAnsi" w:hAnsiTheme="minorHAnsi" w:cstheme="minorHAnsi"/>
          <w:lang w:val="en-US"/>
        </w:rPr>
        <w:t xml:space="preserve"> </w:t>
      </w:r>
      <w:r w:rsidR="000F36D9" w:rsidRPr="000F36D9">
        <w:rPr>
          <w:rFonts w:asciiTheme="minorHAnsi" w:hAnsiTheme="minorHAnsi" w:cstheme="minorHAnsi"/>
          <w:lang w:val="en-US"/>
        </w:rPr>
        <w:t>These priorities are shaping demand for transnational education partnerships focused on advanced science and technology across both VET and higher education, increasing competitive course offerings within China.</w:t>
      </w:r>
    </w:p>
    <w:p w14:paraId="268A595A" w14:textId="39208432" w:rsidR="00BD1308" w:rsidRPr="00B46F9D" w:rsidRDefault="00F94104" w:rsidP="0061595C">
      <w:pPr>
        <w:pStyle w:val="Heading3"/>
        <w:rPr>
          <w:rStyle w:val="Heading3Char"/>
        </w:rPr>
      </w:pPr>
      <w:r w:rsidRPr="00B46F9D">
        <w:rPr>
          <w:rStyle w:val="Heading3Char"/>
        </w:rPr>
        <w:t xml:space="preserve">Financial </w:t>
      </w:r>
      <w:r w:rsidR="005A54D0" w:rsidRPr="00B46F9D">
        <w:rPr>
          <w:rStyle w:val="Heading3Char"/>
        </w:rPr>
        <w:t>f</w:t>
      </w:r>
      <w:r w:rsidRPr="00B46F9D">
        <w:rPr>
          <w:rStyle w:val="Heading3Char"/>
        </w:rPr>
        <w:t xml:space="preserve">actors </w:t>
      </w:r>
    </w:p>
    <w:p w14:paraId="0085C0B8" w14:textId="425C3C52" w:rsidR="008B1C4B" w:rsidRDefault="005E3472" w:rsidP="00BD1297">
      <w:pPr>
        <w:rPr>
          <w:rFonts w:asciiTheme="minorHAnsi" w:hAnsiTheme="minorHAnsi" w:cstheme="minorHAnsi"/>
        </w:rPr>
      </w:pPr>
      <w:r w:rsidRPr="00A22921">
        <w:rPr>
          <w:rFonts w:asciiTheme="minorHAnsi" w:hAnsiTheme="minorHAnsi" w:cstheme="minorHAnsi"/>
        </w:rPr>
        <w:t>Over 90</w:t>
      </w:r>
      <w:r w:rsidR="0078698E">
        <w:rPr>
          <w:rFonts w:asciiTheme="minorHAnsi" w:hAnsiTheme="minorHAnsi" w:cstheme="minorHAnsi"/>
        </w:rPr>
        <w:t xml:space="preserve"> per cent</w:t>
      </w:r>
      <w:r w:rsidR="0078698E" w:rsidRPr="00A22921">
        <w:rPr>
          <w:rFonts w:asciiTheme="minorHAnsi" w:hAnsiTheme="minorHAnsi" w:cstheme="minorHAnsi"/>
        </w:rPr>
        <w:t xml:space="preserve"> </w:t>
      </w:r>
      <w:r w:rsidRPr="00A22921">
        <w:rPr>
          <w:rFonts w:asciiTheme="minorHAnsi" w:hAnsiTheme="minorHAnsi" w:cstheme="minorHAnsi"/>
        </w:rPr>
        <w:t>of Chinese students studying abroad are self-funded</w:t>
      </w:r>
      <w:r w:rsidR="008108F5">
        <w:rPr>
          <w:rFonts w:asciiTheme="minorHAnsi" w:hAnsiTheme="minorHAnsi" w:cstheme="minorHAnsi" w:hint="eastAsia"/>
        </w:rPr>
        <w:t xml:space="preserve">. </w:t>
      </w:r>
      <w:r w:rsidRPr="00A22921">
        <w:rPr>
          <w:rFonts w:asciiTheme="minorHAnsi" w:hAnsiTheme="minorHAnsi" w:cstheme="minorHAnsi"/>
        </w:rPr>
        <w:t>China</w:t>
      </w:r>
      <w:r w:rsidR="004B463B">
        <w:rPr>
          <w:rFonts w:asciiTheme="minorHAnsi" w:hAnsiTheme="minorHAnsi" w:cstheme="minorHAnsi"/>
        </w:rPr>
        <w:t>’</w:t>
      </w:r>
      <w:r w:rsidR="004B463B">
        <w:rPr>
          <w:rFonts w:asciiTheme="minorHAnsi" w:hAnsiTheme="minorHAnsi" w:cstheme="minorHAnsi" w:hint="eastAsia"/>
        </w:rPr>
        <w:t xml:space="preserve">s </w:t>
      </w:r>
      <w:r w:rsidRPr="00A22921">
        <w:rPr>
          <w:rFonts w:asciiTheme="minorHAnsi" w:hAnsiTheme="minorHAnsi" w:cstheme="minorHAnsi"/>
        </w:rPr>
        <w:t>growing middle-income population</w:t>
      </w:r>
      <w:r w:rsidR="004B463B">
        <w:rPr>
          <w:rFonts w:asciiTheme="minorHAnsi" w:hAnsiTheme="minorHAnsi" w:cstheme="minorHAnsi" w:hint="eastAsia"/>
        </w:rPr>
        <w:t xml:space="preserve"> </w:t>
      </w:r>
      <w:r w:rsidR="004B463B">
        <w:rPr>
          <w:rFonts w:asciiTheme="minorHAnsi" w:hAnsiTheme="minorHAnsi" w:cstheme="minorHAnsi"/>
        </w:rPr>
        <w:t>–</w:t>
      </w:r>
      <w:r w:rsidR="004B463B">
        <w:rPr>
          <w:rFonts w:asciiTheme="minorHAnsi" w:hAnsiTheme="minorHAnsi" w:cstheme="minorHAnsi" w:hint="eastAsia"/>
        </w:rPr>
        <w:t xml:space="preserve"> especially in second-tier cities </w:t>
      </w:r>
      <w:r w:rsidR="004B463B">
        <w:rPr>
          <w:rFonts w:asciiTheme="minorHAnsi" w:hAnsiTheme="minorHAnsi" w:cstheme="minorHAnsi"/>
        </w:rPr>
        <w:t>–</w:t>
      </w:r>
      <w:r w:rsidR="004B463B">
        <w:rPr>
          <w:rFonts w:asciiTheme="minorHAnsi" w:hAnsiTheme="minorHAnsi" w:cstheme="minorHAnsi" w:hint="eastAsia"/>
        </w:rPr>
        <w:t xml:space="preserve"> has expanded access to international study. </w:t>
      </w:r>
      <w:r w:rsidR="00FE31C4">
        <w:rPr>
          <w:rFonts w:asciiTheme="minorHAnsi" w:hAnsiTheme="minorHAnsi" w:cstheme="minorHAnsi"/>
        </w:rPr>
        <w:t>These</w:t>
      </w:r>
      <w:r w:rsidR="00AB24D2">
        <w:rPr>
          <w:rFonts w:asciiTheme="minorHAnsi" w:hAnsiTheme="minorHAnsi" w:cstheme="minorHAnsi"/>
        </w:rPr>
        <w:t xml:space="preserve"> families</w:t>
      </w:r>
      <w:r w:rsidR="007F5CBD">
        <w:rPr>
          <w:rFonts w:asciiTheme="minorHAnsi" w:hAnsiTheme="minorHAnsi" w:cstheme="minorHAnsi" w:hint="eastAsia"/>
        </w:rPr>
        <w:t xml:space="preserve"> tend to adopt </w:t>
      </w:r>
      <w:r w:rsidR="008B1C4B">
        <w:rPr>
          <w:rFonts w:asciiTheme="minorHAnsi" w:hAnsiTheme="minorHAnsi" w:cstheme="minorHAnsi" w:hint="eastAsia"/>
        </w:rPr>
        <w:t>a more cost-conscious approach</w:t>
      </w:r>
      <w:r w:rsidR="00217EE3">
        <w:rPr>
          <w:rFonts w:asciiTheme="minorHAnsi" w:hAnsiTheme="minorHAnsi" w:cstheme="minorHAnsi" w:hint="eastAsia"/>
        </w:rPr>
        <w:t xml:space="preserve">, weighing overseas </w:t>
      </w:r>
      <w:r w:rsidR="000830FD">
        <w:rPr>
          <w:rFonts w:asciiTheme="minorHAnsi" w:hAnsiTheme="minorHAnsi" w:cstheme="minorHAnsi" w:hint="eastAsia"/>
        </w:rPr>
        <w:t>education against expected return</w:t>
      </w:r>
      <w:r w:rsidR="00A115F4">
        <w:rPr>
          <w:rFonts w:asciiTheme="minorHAnsi" w:hAnsiTheme="minorHAnsi" w:cstheme="minorHAnsi" w:hint="eastAsia"/>
        </w:rPr>
        <w:t xml:space="preserve">s, </w:t>
      </w:r>
      <w:r w:rsidR="000830FD">
        <w:rPr>
          <w:rFonts w:asciiTheme="minorHAnsi" w:hAnsiTheme="minorHAnsi" w:cstheme="minorHAnsi" w:hint="eastAsia"/>
        </w:rPr>
        <w:t>particularly employment ou</w:t>
      </w:r>
      <w:r w:rsidR="00216AE7">
        <w:rPr>
          <w:rFonts w:asciiTheme="minorHAnsi" w:hAnsiTheme="minorHAnsi" w:cstheme="minorHAnsi" w:hint="eastAsia"/>
        </w:rPr>
        <w:t>t</w:t>
      </w:r>
      <w:r w:rsidR="000830FD">
        <w:rPr>
          <w:rFonts w:asciiTheme="minorHAnsi" w:hAnsiTheme="minorHAnsi" w:cstheme="minorHAnsi" w:hint="eastAsia"/>
        </w:rPr>
        <w:t>comes</w:t>
      </w:r>
      <w:r w:rsidR="00A115F4">
        <w:rPr>
          <w:rFonts w:asciiTheme="minorHAnsi" w:hAnsiTheme="minorHAnsi" w:cstheme="minorHAnsi" w:hint="eastAsia"/>
        </w:rPr>
        <w:t>. C</w:t>
      </w:r>
      <w:r w:rsidR="00D261ED">
        <w:rPr>
          <w:rFonts w:asciiTheme="minorHAnsi" w:hAnsiTheme="minorHAnsi" w:cstheme="minorHAnsi"/>
        </w:rPr>
        <w:t>areer readiness and employability</w:t>
      </w:r>
      <w:r w:rsidR="00A115F4">
        <w:rPr>
          <w:rFonts w:asciiTheme="minorHAnsi" w:hAnsiTheme="minorHAnsi" w:cstheme="minorHAnsi" w:hint="eastAsia"/>
        </w:rPr>
        <w:t xml:space="preserve"> are now central to the value proposition</w:t>
      </w:r>
      <w:r w:rsidR="00E52015">
        <w:rPr>
          <w:rFonts w:asciiTheme="minorHAnsi" w:hAnsiTheme="minorHAnsi" w:cstheme="minorHAnsi"/>
        </w:rPr>
        <w:t xml:space="preserve">. </w:t>
      </w:r>
    </w:p>
    <w:p w14:paraId="510AE2BD" w14:textId="0E15A487" w:rsidR="00012EE3" w:rsidRPr="00B46F9D" w:rsidRDefault="005A54D0" w:rsidP="00450120">
      <w:pPr>
        <w:pStyle w:val="Heading3"/>
        <w:ind w:left="0" w:firstLine="0"/>
        <w:rPr>
          <w:rStyle w:val="Heading3Char"/>
        </w:rPr>
      </w:pPr>
      <w:r w:rsidRPr="00B46F9D">
        <w:rPr>
          <w:rStyle w:val="Heading3Char"/>
        </w:rPr>
        <w:t>Global factors shaping student choice</w:t>
      </w:r>
    </w:p>
    <w:p w14:paraId="49C01C9F" w14:textId="150F9FBA" w:rsidR="00615C08" w:rsidRPr="00A22921" w:rsidRDefault="006D1C6B" w:rsidP="00615C08">
      <w:pPr>
        <w:spacing w:after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7E1E6D">
        <w:rPr>
          <w:rFonts w:asciiTheme="minorHAnsi" w:hAnsiTheme="minorHAnsi" w:cstheme="minorHAnsi"/>
        </w:rPr>
        <w:t xml:space="preserve">relationship between </w:t>
      </w:r>
      <w:r w:rsidR="00D235A1">
        <w:rPr>
          <w:rFonts w:asciiTheme="minorHAnsi" w:hAnsiTheme="minorHAnsi" w:cstheme="minorHAnsi"/>
        </w:rPr>
        <w:t>governments</w:t>
      </w:r>
      <w:r w:rsidR="001D5DDC">
        <w:rPr>
          <w:rFonts w:asciiTheme="minorHAnsi" w:hAnsiTheme="minorHAnsi" w:cstheme="minorHAnsi"/>
        </w:rPr>
        <w:t xml:space="preserve"> </w:t>
      </w:r>
      <w:r w:rsidR="007E1B7E">
        <w:rPr>
          <w:rFonts w:asciiTheme="minorHAnsi" w:hAnsiTheme="minorHAnsi" w:cstheme="minorHAnsi"/>
        </w:rPr>
        <w:t>can</w:t>
      </w:r>
      <w:r w:rsidR="00AE56AE">
        <w:rPr>
          <w:rFonts w:asciiTheme="minorHAnsi" w:hAnsiTheme="minorHAnsi" w:cstheme="minorHAnsi"/>
        </w:rPr>
        <w:t xml:space="preserve"> also</w:t>
      </w:r>
      <w:r w:rsidR="004E65D3">
        <w:rPr>
          <w:rFonts w:asciiTheme="minorHAnsi" w:hAnsiTheme="minorHAnsi" w:cstheme="minorHAnsi" w:hint="eastAsia"/>
        </w:rPr>
        <w:t xml:space="preserve"> </w:t>
      </w:r>
      <w:r w:rsidR="00E850D8" w:rsidRPr="00E850D8">
        <w:rPr>
          <w:rFonts w:asciiTheme="minorHAnsi" w:hAnsiTheme="minorHAnsi" w:cstheme="minorHAnsi"/>
        </w:rPr>
        <w:t>influence Chinese student choices</w:t>
      </w:r>
      <w:r w:rsidR="008C363E">
        <w:rPr>
          <w:rFonts w:asciiTheme="minorHAnsi" w:hAnsiTheme="minorHAnsi" w:cstheme="minorHAnsi"/>
        </w:rPr>
        <w:t xml:space="preserve"> or</w:t>
      </w:r>
      <w:r w:rsidR="00E850D8" w:rsidRPr="00E850D8">
        <w:rPr>
          <w:rFonts w:asciiTheme="minorHAnsi" w:hAnsiTheme="minorHAnsi" w:cstheme="minorHAnsi"/>
        </w:rPr>
        <w:t xml:space="preserve"> perceptions of </w:t>
      </w:r>
      <w:r w:rsidR="00FF5106">
        <w:rPr>
          <w:rFonts w:asciiTheme="minorHAnsi" w:hAnsiTheme="minorHAnsi" w:cstheme="minorHAnsi"/>
        </w:rPr>
        <w:t xml:space="preserve">a </w:t>
      </w:r>
      <w:r w:rsidR="008C363E">
        <w:rPr>
          <w:rFonts w:asciiTheme="minorHAnsi" w:hAnsiTheme="minorHAnsi" w:cstheme="minorHAnsi"/>
        </w:rPr>
        <w:t xml:space="preserve">prospective </w:t>
      </w:r>
      <w:r w:rsidR="00FF5106">
        <w:rPr>
          <w:rFonts w:asciiTheme="minorHAnsi" w:hAnsiTheme="minorHAnsi" w:cstheme="minorHAnsi"/>
        </w:rPr>
        <w:t>study destination</w:t>
      </w:r>
      <w:r w:rsidR="00E850D8" w:rsidRPr="00E850D8">
        <w:rPr>
          <w:rFonts w:asciiTheme="minorHAnsi" w:hAnsiTheme="minorHAnsi" w:cstheme="minorHAnsi"/>
        </w:rPr>
        <w:t xml:space="preserve">. </w:t>
      </w:r>
      <w:r w:rsidR="008A1391">
        <w:rPr>
          <w:rFonts w:asciiTheme="minorHAnsi" w:hAnsiTheme="minorHAnsi" w:cstheme="minorHAnsi"/>
        </w:rPr>
        <w:t xml:space="preserve">Chinese student flows can decrease </w:t>
      </w:r>
      <w:r w:rsidR="0023103C">
        <w:rPr>
          <w:rFonts w:asciiTheme="minorHAnsi" w:hAnsiTheme="minorHAnsi" w:cstheme="minorHAnsi"/>
        </w:rPr>
        <w:t xml:space="preserve">when relations with a destination country and China’s Central Government are </w:t>
      </w:r>
      <w:r w:rsidR="002969C9">
        <w:rPr>
          <w:rFonts w:asciiTheme="minorHAnsi" w:hAnsiTheme="minorHAnsi" w:cstheme="minorHAnsi"/>
        </w:rPr>
        <w:t>strained and</w:t>
      </w:r>
      <w:r w:rsidR="0023103C">
        <w:rPr>
          <w:rFonts w:asciiTheme="minorHAnsi" w:hAnsiTheme="minorHAnsi" w:cstheme="minorHAnsi"/>
        </w:rPr>
        <w:t xml:space="preserve"> increase when relations are stable or improving</w:t>
      </w:r>
      <w:r w:rsidR="00F864E6">
        <w:rPr>
          <w:rFonts w:asciiTheme="minorHAnsi" w:hAnsiTheme="minorHAnsi" w:cstheme="minorHAnsi"/>
        </w:rPr>
        <w:t>.</w:t>
      </w:r>
      <w:r w:rsidR="00615C08">
        <w:rPr>
          <w:rFonts w:asciiTheme="minorHAnsi" w:hAnsiTheme="minorHAnsi" w:cstheme="minorHAnsi"/>
        </w:rPr>
        <w:t xml:space="preserve"> </w:t>
      </w:r>
      <w:r w:rsidR="00821C7C">
        <w:rPr>
          <w:rFonts w:asciiTheme="minorHAnsi" w:hAnsiTheme="minorHAnsi" w:cstheme="minorHAnsi" w:hint="eastAsia"/>
        </w:rPr>
        <w:t>We</w:t>
      </w:r>
      <w:r w:rsidR="00615C08" w:rsidRPr="00376389">
        <w:rPr>
          <w:rFonts w:asciiTheme="minorHAnsi" w:hAnsiTheme="minorHAnsi" w:cstheme="minorHAnsi"/>
        </w:rPr>
        <w:t xml:space="preserve"> </w:t>
      </w:r>
      <w:r w:rsidR="00821C7C">
        <w:rPr>
          <w:rFonts w:asciiTheme="minorHAnsi" w:hAnsiTheme="minorHAnsi" w:cstheme="minorHAnsi" w:hint="eastAsia"/>
        </w:rPr>
        <w:t>are seeing</w:t>
      </w:r>
      <w:r w:rsidR="00615C08" w:rsidRPr="00376389">
        <w:rPr>
          <w:rFonts w:asciiTheme="minorHAnsi" w:hAnsiTheme="minorHAnsi" w:cstheme="minorHAnsi"/>
        </w:rPr>
        <w:t xml:space="preserve"> Chinese students choosing a broader range of destinations, including in Southeast Asia. </w:t>
      </w:r>
      <w:r w:rsidR="00615C08" w:rsidRPr="00A22921">
        <w:rPr>
          <w:rFonts w:asciiTheme="minorHAnsi" w:hAnsiTheme="minorHAnsi" w:cstheme="minorHAnsi"/>
        </w:rPr>
        <w:t>Australian universities with branch campuses in Southeast Asia</w:t>
      </w:r>
      <w:r w:rsidR="00615C08" w:rsidRPr="00A22921" w:rsidDel="00E177C4">
        <w:rPr>
          <w:rFonts w:asciiTheme="minorHAnsi" w:hAnsiTheme="minorHAnsi" w:cstheme="minorHAnsi"/>
        </w:rPr>
        <w:t xml:space="preserve"> </w:t>
      </w:r>
      <w:r w:rsidR="00615C08" w:rsidRPr="00A22921">
        <w:rPr>
          <w:rFonts w:asciiTheme="minorHAnsi" w:hAnsiTheme="minorHAnsi" w:cstheme="minorHAnsi"/>
        </w:rPr>
        <w:t>may benefit, although competition will be high—</w:t>
      </w:r>
      <w:r w:rsidR="00615C08">
        <w:rPr>
          <w:rFonts w:asciiTheme="minorHAnsi" w:hAnsiTheme="minorHAnsi" w:cstheme="minorHAnsi"/>
        </w:rPr>
        <w:t xml:space="preserve">especially </w:t>
      </w:r>
      <w:r w:rsidR="00615C08" w:rsidRPr="00A22921">
        <w:rPr>
          <w:rFonts w:asciiTheme="minorHAnsi" w:hAnsiTheme="minorHAnsi" w:cstheme="minorHAnsi"/>
        </w:rPr>
        <w:t xml:space="preserve">as more Chinese </w:t>
      </w:r>
      <w:r w:rsidR="00792416">
        <w:rPr>
          <w:rFonts w:asciiTheme="minorHAnsi" w:hAnsiTheme="minorHAnsi" w:cstheme="minorHAnsi" w:hint="eastAsia"/>
        </w:rPr>
        <w:t>institutions</w:t>
      </w:r>
      <w:r w:rsidR="00615C08" w:rsidRPr="00A22921">
        <w:rPr>
          <w:rFonts w:asciiTheme="minorHAnsi" w:hAnsiTheme="minorHAnsi" w:cstheme="minorHAnsi"/>
        </w:rPr>
        <w:t xml:space="preserve"> are building their footprint in the region. </w:t>
      </w:r>
    </w:p>
    <w:p w14:paraId="4A5C7974" w14:textId="3C6491EB" w:rsidR="00905916" w:rsidRPr="00CE392A" w:rsidRDefault="002E7446" w:rsidP="00E457A1">
      <w:pPr>
        <w:pStyle w:val="Heading2"/>
      </w:pPr>
      <w:r w:rsidRPr="00CE392A">
        <w:rPr>
          <w:rStyle w:val="Heading3Char"/>
        </w:rPr>
        <w:t xml:space="preserve">Perceptions of </w:t>
      </w:r>
      <w:r w:rsidR="00740600" w:rsidRPr="00CE392A">
        <w:rPr>
          <w:rStyle w:val="Heading3Char"/>
        </w:rPr>
        <w:t>Australia</w:t>
      </w:r>
    </w:p>
    <w:p w14:paraId="17204A7F" w14:textId="55295B36" w:rsidR="00E86232" w:rsidRPr="00A52851" w:rsidRDefault="00E86232" w:rsidP="00E86232">
      <w:pPr>
        <w:rPr>
          <w:rFonts w:asciiTheme="minorHAnsi" w:hAnsiTheme="minorHAnsi" w:cstheme="minorBidi"/>
          <w:lang w:val="en-US"/>
        </w:rPr>
      </w:pPr>
      <w:r w:rsidRPr="00A52851">
        <w:rPr>
          <w:rFonts w:asciiTheme="minorHAnsi" w:hAnsiTheme="minorHAnsi" w:cstheme="minorBidi"/>
          <w:lang w:val="en-US"/>
        </w:rPr>
        <w:t xml:space="preserve">Australia is </w:t>
      </w:r>
      <w:r w:rsidR="008D6481">
        <w:rPr>
          <w:rFonts w:asciiTheme="minorHAnsi" w:hAnsiTheme="minorHAnsi" w:cstheme="minorBidi" w:hint="eastAsia"/>
          <w:lang w:val="en-US"/>
        </w:rPr>
        <w:t xml:space="preserve">often </w:t>
      </w:r>
      <w:r w:rsidRPr="00A52851">
        <w:rPr>
          <w:rFonts w:asciiTheme="minorHAnsi" w:hAnsiTheme="minorHAnsi" w:cstheme="minorBidi"/>
          <w:lang w:val="en-US"/>
        </w:rPr>
        <w:t xml:space="preserve">perceived by many Chinese students as </w:t>
      </w:r>
      <w:r w:rsidR="002E69E3" w:rsidRPr="002E69E3">
        <w:rPr>
          <w:rFonts w:asciiTheme="minorHAnsi" w:hAnsiTheme="minorHAnsi" w:cstheme="minorBidi"/>
          <w:lang w:val="en-US"/>
        </w:rPr>
        <w:t>safe, stable, and accessible</w:t>
      </w:r>
      <w:r w:rsidRPr="00A52851">
        <w:rPr>
          <w:rFonts w:asciiTheme="minorHAnsi" w:hAnsiTheme="minorHAnsi" w:cstheme="minorBidi"/>
          <w:lang w:val="en-US"/>
        </w:rPr>
        <w:t xml:space="preserve">. </w:t>
      </w:r>
      <w:r w:rsidR="00AB0908" w:rsidRPr="00AB0908">
        <w:rPr>
          <w:rFonts w:asciiTheme="minorHAnsi" w:hAnsiTheme="minorHAnsi" w:cstheme="minorBidi"/>
          <w:lang w:val="en-US"/>
        </w:rPr>
        <w:t>Geographic proximity, similar time zones, and strong bilateral relations support long-term study plans.</w:t>
      </w:r>
      <w:r w:rsidR="00AB0908">
        <w:rPr>
          <w:rFonts w:asciiTheme="minorHAnsi" w:hAnsiTheme="minorHAnsi" w:cstheme="minorBidi" w:hint="eastAsia"/>
          <w:lang w:val="en-US"/>
        </w:rPr>
        <w:t xml:space="preserve"> </w:t>
      </w:r>
      <w:r w:rsidR="002969C9">
        <w:rPr>
          <w:rFonts w:asciiTheme="minorHAnsi" w:hAnsiTheme="minorHAnsi" w:cstheme="minorBidi"/>
          <w:lang w:val="en-US"/>
        </w:rPr>
        <w:t xml:space="preserve">Australia’s reputation for safety is also a key consideration for Chinese families. </w:t>
      </w:r>
    </w:p>
    <w:p w14:paraId="03305F86" w14:textId="09671F6F" w:rsidR="00A37C66" w:rsidRPr="00A22921" w:rsidRDefault="005A54D0" w:rsidP="00E457A1">
      <w:pPr>
        <w:pStyle w:val="Heading2"/>
      </w:pPr>
      <w:r>
        <w:t>Conclusion</w:t>
      </w:r>
    </w:p>
    <w:p w14:paraId="3D124568" w14:textId="17C43F71" w:rsidR="00483B84" w:rsidRPr="00A22921" w:rsidRDefault="00A37C66" w:rsidP="00F732AB">
      <w:pPr>
        <w:rPr>
          <w:rFonts w:asciiTheme="minorHAnsi" w:hAnsiTheme="minorHAnsi" w:cstheme="minorHAnsi"/>
          <w:lang w:val="en-US"/>
        </w:rPr>
      </w:pPr>
      <w:r w:rsidRPr="00A22921">
        <w:rPr>
          <w:rFonts w:asciiTheme="minorHAnsi" w:hAnsiTheme="minorHAnsi" w:cstheme="minorHAnsi"/>
        </w:rPr>
        <w:t xml:space="preserve">Looking ahead, </w:t>
      </w:r>
      <w:r w:rsidR="00473F85">
        <w:rPr>
          <w:rFonts w:asciiTheme="minorHAnsi" w:hAnsiTheme="minorHAnsi" w:cstheme="minorHAnsi"/>
        </w:rPr>
        <w:t xml:space="preserve">we expect </w:t>
      </w:r>
      <w:r w:rsidRPr="00A22921">
        <w:rPr>
          <w:rFonts w:asciiTheme="minorHAnsi" w:hAnsiTheme="minorHAnsi" w:cstheme="minorHAnsi"/>
        </w:rPr>
        <w:t xml:space="preserve">strong </w:t>
      </w:r>
      <w:r w:rsidR="00DF74C3">
        <w:rPr>
          <w:rFonts w:asciiTheme="minorHAnsi" w:hAnsiTheme="minorHAnsi" w:cstheme="minorHAnsi"/>
        </w:rPr>
        <w:t xml:space="preserve">Chinese </w:t>
      </w:r>
      <w:r w:rsidRPr="00A22921">
        <w:rPr>
          <w:rFonts w:asciiTheme="minorHAnsi" w:hAnsiTheme="minorHAnsi" w:cstheme="minorHAnsi"/>
        </w:rPr>
        <w:t xml:space="preserve">demand for </w:t>
      </w:r>
      <w:r w:rsidR="00473F85">
        <w:rPr>
          <w:rFonts w:asciiTheme="minorHAnsi" w:hAnsiTheme="minorHAnsi" w:cstheme="minorHAnsi"/>
        </w:rPr>
        <w:t>overseas education</w:t>
      </w:r>
      <w:r w:rsidR="00DF74C3">
        <w:rPr>
          <w:rFonts w:asciiTheme="minorHAnsi" w:hAnsiTheme="minorHAnsi" w:cstheme="minorHAnsi"/>
        </w:rPr>
        <w:t xml:space="preserve"> pathways to be sustained over</w:t>
      </w:r>
      <w:r w:rsidR="00D13B3D" w:rsidRPr="00A22921" w:rsidDel="00D50C39">
        <w:rPr>
          <w:rFonts w:asciiTheme="minorHAnsi" w:hAnsiTheme="minorHAnsi" w:cstheme="minorHAnsi"/>
        </w:rPr>
        <w:t xml:space="preserve"> the next </w:t>
      </w:r>
      <w:r w:rsidR="00DC3A49" w:rsidRPr="00A22921">
        <w:rPr>
          <w:rFonts w:asciiTheme="minorHAnsi" w:hAnsiTheme="minorHAnsi" w:cstheme="minorHAnsi"/>
        </w:rPr>
        <w:t>5 to 10</w:t>
      </w:r>
      <w:r w:rsidR="00D13B3D" w:rsidRPr="00A22921" w:rsidDel="00D50C39">
        <w:rPr>
          <w:rFonts w:asciiTheme="minorHAnsi" w:hAnsiTheme="minorHAnsi" w:cstheme="minorHAnsi"/>
        </w:rPr>
        <w:t xml:space="preserve"> years</w:t>
      </w:r>
      <w:r w:rsidR="00FE31C4">
        <w:rPr>
          <w:rFonts w:asciiTheme="minorHAnsi" w:hAnsiTheme="minorHAnsi" w:cstheme="minorHAnsi"/>
        </w:rPr>
        <w:t xml:space="preserve">. </w:t>
      </w:r>
      <w:r w:rsidRPr="00A22921">
        <w:rPr>
          <w:rFonts w:asciiTheme="minorHAnsi" w:hAnsiTheme="minorHAnsi" w:cstheme="minorHAnsi"/>
          <w:lang w:val="en-US"/>
        </w:rPr>
        <w:t xml:space="preserve">By aligning offerings with student needs, maintaining strong institutional reputations, and fostering </w:t>
      </w:r>
      <w:r w:rsidR="00085CFC">
        <w:rPr>
          <w:rFonts w:asciiTheme="minorHAnsi" w:hAnsiTheme="minorHAnsi" w:cstheme="minorHAnsi" w:hint="eastAsia"/>
          <w:lang w:val="en-US"/>
        </w:rPr>
        <w:t>constructive</w:t>
      </w:r>
      <w:r w:rsidR="00085CFC" w:rsidRPr="00A22921">
        <w:rPr>
          <w:rFonts w:asciiTheme="minorHAnsi" w:hAnsiTheme="minorHAnsi" w:cstheme="minorHAnsi"/>
          <w:lang w:val="en-US"/>
        </w:rPr>
        <w:t xml:space="preserve"> </w:t>
      </w:r>
      <w:r w:rsidRPr="00A22921">
        <w:rPr>
          <w:rFonts w:asciiTheme="minorHAnsi" w:hAnsiTheme="minorHAnsi" w:cstheme="minorHAnsi"/>
          <w:lang w:val="en-US"/>
        </w:rPr>
        <w:t xml:space="preserve">engagement with China, Australia </w:t>
      </w:r>
      <w:r w:rsidR="00085CFC">
        <w:rPr>
          <w:rFonts w:asciiTheme="minorHAnsi" w:hAnsiTheme="minorHAnsi" w:cstheme="minorHAnsi" w:hint="eastAsia"/>
          <w:lang w:val="en-US"/>
        </w:rPr>
        <w:t>is well</w:t>
      </w:r>
      <w:r w:rsidR="00274C2B">
        <w:rPr>
          <w:rFonts w:asciiTheme="minorHAnsi" w:hAnsiTheme="minorHAnsi" w:cstheme="minorHAnsi" w:hint="eastAsia"/>
          <w:lang w:val="en-US"/>
        </w:rPr>
        <w:t>-placed to remain an attractive</w:t>
      </w:r>
      <w:r w:rsidR="000507E7" w:rsidRPr="00A22921">
        <w:rPr>
          <w:rFonts w:asciiTheme="minorHAnsi" w:hAnsiTheme="minorHAnsi" w:cstheme="minorHAnsi"/>
          <w:lang w:val="en-US"/>
        </w:rPr>
        <w:t xml:space="preserve"> study destination</w:t>
      </w:r>
      <w:r w:rsidR="00274C2B">
        <w:rPr>
          <w:rFonts w:asciiTheme="minorHAnsi" w:hAnsiTheme="minorHAnsi" w:cstheme="minorHAnsi" w:hint="eastAsia"/>
          <w:lang w:val="en-US"/>
        </w:rPr>
        <w:t xml:space="preserve"> for</w:t>
      </w:r>
      <w:r w:rsidR="00485A3F" w:rsidRPr="00A22921">
        <w:rPr>
          <w:rFonts w:asciiTheme="minorHAnsi" w:hAnsiTheme="minorHAnsi" w:cstheme="minorHAnsi"/>
          <w:lang w:val="en-US"/>
        </w:rPr>
        <w:t xml:space="preserve"> </w:t>
      </w:r>
      <w:r w:rsidR="007D242D" w:rsidRPr="00A22921">
        <w:rPr>
          <w:rFonts w:asciiTheme="minorHAnsi" w:hAnsiTheme="minorHAnsi" w:cstheme="minorHAnsi"/>
          <w:lang w:val="en-US"/>
        </w:rPr>
        <w:t>Chinese students ove</w:t>
      </w:r>
      <w:r w:rsidRPr="00A22921">
        <w:rPr>
          <w:rFonts w:asciiTheme="minorHAnsi" w:hAnsiTheme="minorHAnsi" w:cstheme="minorHAnsi"/>
          <w:lang w:val="en-US"/>
        </w:rPr>
        <w:t>r the next decade.</w:t>
      </w:r>
    </w:p>
    <w:p w14:paraId="12B58F08" w14:textId="77777777" w:rsidR="00506A8C" w:rsidRPr="00A22921" w:rsidRDefault="00506A8C" w:rsidP="00E457A1">
      <w:pPr>
        <w:pStyle w:val="Heading2"/>
      </w:pPr>
      <w:r w:rsidRPr="00A22921">
        <w:t>Enquiries</w:t>
      </w:r>
    </w:p>
    <w:p w14:paraId="5BF624FB" w14:textId="16D44B56" w:rsidR="00CD04A4" w:rsidRPr="00A22921" w:rsidRDefault="00CD04A4" w:rsidP="00CD04A4">
      <w:pPr>
        <w:rPr>
          <w:rFonts w:asciiTheme="minorHAnsi" w:hAnsiTheme="minorHAnsi" w:cstheme="minorHAnsi"/>
        </w:rPr>
      </w:pPr>
      <w:r w:rsidRPr="00A22921">
        <w:rPr>
          <w:rFonts w:asciiTheme="minorHAnsi" w:hAnsiTheme="minorHAnsi" w:cstheme="minorHAnsi"/>
          <w:bCs/>
        </w:rPr>
        <w:t xml:space="preserve">Public Policy Updates published by Education and Research Section are available at </w:t>
      </w:r>
      <w:hyperlink r:id="rId17" w:history="1">
        <w:r w:rsidRPr="00A22921">
          <w:rPr>
            <w:rStyle w:val="Hyperlink"/>
            <w:rFonts w:asciiTheme="minorHAnsi" w:hAnsiTheme="minorHAnsi" w:cstheme="minorHAnsi"/>
            <w:bCs/>
          </w:rPr>
          <w:t>China Resources - Department of Education, Australian Government</w:t>
        </w:r>
      </w:hyperlink>
      <w:r w:rsidRPr="00A22921">
        <w:rPr>
          <w:rFonts w:asciiTheme="minorHAnsi" w:hAnsiTheme="minorHAnsi" w:cstheme="minorHAnsi"/>
        </w:rPr>
        <w:t xml:space="preserve">. </w:t>
      </w:r>
    </w:p>
    <w:p w14:paraId="33F4FC14" w14:textId="634C9672" w:rsidR="00506A8C" w:rsidRPr="00A22921" w:rsidRDefault="00506A8C" w:rsidP="00F732AB">
      <w:pPr>
        <w:rPr>
          <w:rFonts w:asciiTheme="minorHAnsi" w:hAnsiTheme="minorHAnsi" w:cstheme="minorHAnsi"/>
        </w:rPr>
      </w:pPr>
      <w:r w:rsidRPr="00A22921">
        <w:rPr>
          <w:rFonts w:asciiTheme="minorHAnsi" w:hAnsiTheme="minorHAnsi" w:cstheme="minorHAnsi"/>
          <w:bCs/>
        </w:rPr>
        <w:t>For enquiries</w:t>
      </w:r>
      <w:r w:rsidR="00D5404F">
        <w:rPr>
          <w:rFonts w:asciiTheme="minorHAnsi" w:hAnsiTheme="minorHAnsi" w:cstheme="minorHAnsi"/>
          <w:bCs/>
        </w:rPr>
        <w:t xml:space="preserve"> or additional detail</w:t>
      </w:r>
      <w:r w:rsidRPr="00A22921">
        <w:rPr>
          <w:rFonts w:asciiTheme="minorHAnsi" w:hAnsiTheme="minorHAnsi" w:cstheme="minorHAnsi"/>
          <w:bCs/>
        </w:rPr>
        <w:t xml:space="preserve">, please contact the </w:t>
      </w:r>
      <w:hyperlink r:id="rId18" w:history="1">
        <w:r w:rsidRPr="00A22921">
          <w:rPr>
            <w:rStyle w:val="Hyperlink"/>
            <w:rFonts w:asciiTheme="minorHAnsi" w:hAnsiTheme="minorHAnsi" w:cstheme="minorHAnsi"/>
            <w:bCs/>
          </w:rPr>
          <w:t>Education and Research Section</w:t>
        </w:r>
      </w:hyperlink>
      <w:r w:rsidRPr="00A22921">
        <w:rPr>
          <w:rFonts w:asciiTheme="minorHAnsi" w:hAnsiTheme="minorHAnsi" w:cstheme="minorHAnsi"/>
          <w:bCs/>
        </w:rPr>
        <w:t xml:space="preserve"> </w:t>
      </w:r>
      <w:r w:rsidR="00CD04A4" w:rsidRPr="00A22921">
        <w:rPr>
          <w:rFonts w:asciiTheme="minorHAnsi" w:hAnsiTheme="minorHAnsi" w:cstheme="minorHAnsi"/>
          <w:bCs/>
        </w:rPr>
        <w:t>(</w:t>
      </w:r>
      <w:hyperlink r:id="rId19" w:history="1">
        <w:r w:rsidR="00CD04A4" w:rsidRPr="00A22921">
          <w:rPr>
            <w:rStyle w:val="Hyperlink"/>
            <w:rFonts w:asciiTheme="minorHAnsi" w:hAnsiTheme="minorHAnsi" w:cstheme="minorHAnsi"/>
            <w:bCs/>
          </w:rPr>
          <w:t>education.research@dfat.gov.au</w:t>
        </w:r>
      </w:hyperlink>
      <w:r w:rsidR="00CD04A4" w:rsidRPr="00A22921">
        <w:rPr>
          <w:rFonts w:asciiTheme="minorHAnsi" w:hAnsiTheme="minorHAnsi" w:cstheme="minorHAnsi"/>
          <w:bCs/>
        </w:rPr>
        <w:t xml:space="preserve">) </w:t>
      </w:r>
      <w:r w:rsidRPr="00A22921">
        <w:rPr>
          <w:rFonts w:asciiTheme="minorHAnsi" w:hAnsiTheme="minorHAnsi" w:cstheme="minorHAnsi"/>
          <w:bCs/>
        </w:rPr>
        <w:t xml:space="preserve">of the Australian Embassy in Beijing. </w:t>
      </w:r>
    </w:p>
    <w:sectPr w:rsidR="00506A8C" w:rsidRPr="00A22921" w:rsidSect="0097177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6" w:h="16838"/>
      <w:pgMar w:top="0" w:right="1466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64DF" w14:textId="77777777" w:rsidR="005E2508" w:rsidRDefault="005E2508" w:rsidP="00AD7FFE">
      <w:r>
        <w:separator/>
      </w:r>
    </w:p>
  </w:endnote>
  <w:endnote w:type="continuationSeparator" w:id="0">
    <w:p w14:paraId="5E23A480" w14:textId="77777777" w:rsidR="005E2508" w:rsidRDefault="005E2508" w:rsidP="00AD7FFE">
      <w:r>
        <w:continuationSeparator/>
      </w:r>
    </w:p>
  </w:endnote>
  <w:endnote w:type="continuationNotice" w:id="1">
    <w:p w14:paraId="4F04CFDE" w14:textId="77777777" w:rsidR="005E2508" w:rsidRDefault="005E2508" w:rsidP="00AD7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B273" w14:textId="77777777" w:rsidR="00E851D2" w:rsidRDefault="00E85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18"/>
        <w:szCs w:val="18"/>
      </w:rPr>
      <w:id w:val="149646087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sz w:val="18"/>
            <w:szCs w:val="18"/>
          </w:rPr>
          <w:id w:val="116343759"/>
          <w:docPartObj>
            <w:docPartGallery w:val="Page Numbers (Top of Page)"/>
            <w:docPartUnique/>
          </w:docPartObj>
        </w:sdtPr>
        <w:sdtContent>
          <w:p w14:paraId="5DE3A8A5" w14:textId="5CBBD2F9" w:rsidR="00A57E93" w:rsidRPr="001D7DD1" w:rsidRDefault="00A57E93">
            <w:pPr>
              <w:pStyle w:val="Foo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7DD1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1D7D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D7D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1D7D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1D7DD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1D7D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1D7DD1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1D7D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1D7D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1D7D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1D7DD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1D7D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04C76" w14:textId="30352FCE" w:rsidR="00D86284" w:rsidRPr="001D7DD1" w:rsidRDefault="00D86284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9342612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67936D9" w14:textId="72144009" w:rsidR="00A57E93" w:rsidRPr="00A57E93" w:rsidRDefault="00A57E93">
            <w:pPr>
              <w:pStyle w:val="Footer"/>
              <w:rPr>
                <w:sz w:val="18"/>
                <w:szCs w:val="18"/>
              </w:rPr>
            </w:pPr>
            <w:r w:rsidRPr="00A57E93">
              <w:rPr>
                <w:sz w:val="18"/>
                <w:szCs w:val="18"/>
              </w:rPr>
              <w:t xml:space="preserve">Page </w:t>
            </w:r>
            <w:r w:rsidRPr="00A57E93">
              <w:rPr>
                <w:b/>
                <w:bCs/>
                <w:sz w:val="20"/>
                <w:szCs w:val="20"/>
              </w:rPr>
              <w:fldChar w:fldCharType="begin"/>
            </w:r>
            <w:r w:rsidRPr="00A57E9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57E93">
              <w:rPr>
                <w:b/>
                <w:bCs/>
                <w:sz w:val="20"/>
                <w:szCs w:val="20"/>
              </w:rPr>
              <w:fldChar w:fldCharType="separate"/>
            </w:r>
            <w:r w:rsidRPr="00A57E93">
              <w:rPr>
                <w:b/>
                <w:bCs/>
                <w:noProof/>
                <w:sz w:val="18"/>
                <w:szCs w:val="18"/>
              </w:rPr>
              <w:t>2</w:t>
            </w:r>
            <w:r w:rsidRPr="00A57E93">
              <w:rPr>
                <w:b/>
                <w:bCs/>
                <w:sz w:val="20"/>
                <w:szCs w:val="20"/>
              </w:rPr>
              <w:fldChar w:fldCharType="end"/>
            </w:r>
            <w:r w:rsidRPr="00A57E93">
              <w:rPr>
                <w:sz w:val="18"/>
                <w:szCs w:val="18"/>
              </w:rPr>
              <w:t xml:space="preserve"> of </w:t>
            </w:r>
            <w:r w:rsidRPr="00A57E93">
              <w:rPr>
                <w:b/>
                <w:bCs/>
                <w:sz w:val="20"/>
                <w:szCs w:val="20"/>
              </w:rPr>
              <w:fldChar w:fldCharType="begin"/>
            </w:r>
            <w:r w:rsidRPr="00A57E9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57E93">
              <w:rPr>
                <w:b/>
                <w:bCs/>
                <w:sz w:val="20"/>
                <w:szCs w:val="20"/>
              </w:rPr>
              <w:fldChar w:fldCharType="separate"/>
            </w:r>
            <w:r w:rsidRPr="00A57E93">
              <w:rPr>
                <w:b/>
                <w:bCs/>
                <w:noProof/>
                <w:sz w:val="18"/>
                <w:szCs w:val="18"/>
              </w:rPr>
              <w:t>2</w:t>
            </w:r>
            <w:r w:rsidRPr="00A57E9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3871F9" w14:textId="77777777" w:rsidR="00A57E93" w:rsidRPr="00A57E93" w:rsidRDefault="00A57E9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ED55" w14:textId="77777777" w:rsidR="005E2508" w:rsidRDefault="005E2508" w:rsidP="00AD7FFE">
      <w:r>
        <w:separator/>
      </w:r>
    </w:p>
  </w:footnote>
  <w:footnote w:type="continuationSeparator" w:id="0">
    <w:p w14:paraId="5C29E4E4" w14:textId="77777777" w:rsidR="005E2508" w:rsidRDefault="005E2508" w:rsidP="00AD7FFE">
      <w:r>
        <w:continuationSeparator/>
      </w:r>
    </w:p>
  </w:footnote>
  <w:footnote w:type="continuationNotice" w:id="1">
    <w:p w14:paraId="5F078764" w14:textId="77777777" w:rsidR="005E2508" w:rsidRDefault="005E2508" w:rsidP="00AD7F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7C73" w14:textId="77777777" w:rsidR="00E851D2" w:rsidRDefault="00E85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2711" w14:textId="647FF6D9" w:rsidR="00E851D2" w:rsidRDefault="00E851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561" w14:textId="77777777" w:rsidR="00E851D2" w:rsidRDefault="00E85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E2B1F67"/>
    <w:multiLevelType w:val="hybridMultilevel"/>
    <w:tmpl w:val="E11C7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E183C"/>
    <w:multiLevelType w:val="multilevel"/>
    <w:tmpl w:val="19B6B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D861FF9"/>
    <w:multiLevelType w:val="multilevel"/>
    <w:tmpl w:val="A07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E3B08"/>
    <w:multiLevelType w:val="hybridMultilevel"/>
    <w:tmpl w:val="B7FA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64D3265"/>
    <w:multiLevelType w:val="multilevel"/>
    <w:tmpl w:val="FBCA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105391">
    <w:abstractNumId w:val="2"/>
  </w:num>
  <w:num w:numId="2" w16cid:durableId="18356579">
    <w:abstractNumId w:val="3"/>
  </w:num>
  <w:num w:numId="3" w16cid:durableId="1825851488">
    <w:abstractNumId w:val="1"/>
  </w:num>
  <w:num w:numId="4" w16cid:durableId="1250433632">
    <w:abstractNumId w:val="10"/>
  </w:num>
  <w:num w:numId="5" w16cid:durableId="1730416862">
    <w:abstractNumId w:val="7"/>
  </w:num>
  <w:num w:numId="6" w16cid:durableId="1800491697">
    <w:abstractNumId w:val="6"/>
  </w:num>
  <w:num w:numId="7" w16cid:durableId="1409376031">
    <w:abstractNumId w:val="9"/>
  </w:num>
  <w:num w:numId="8" w16cid:durableId="1091849629">
    <w:abstractNumId w:val="5"/>
  </w:num>
  <w:num w:numId="9" w16cid:durableId="601496330">
    <w:abstractNumId w:val="8"/>
  </w:num>
  <w:num w:numId="10" w16cid:durableId="158972829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492"/>
    <w:rsid w:val="0000058F"/>
    <w:rsid w:val="00000612"/>
    <w:rsid w:val="00000F07"/>
    <w:rsid w:val="00001236"/>
    <w:rsid w:val="00001C67"/>
    <w:rsid w:val="000021C6"/>
    <w:rsid w:val="000031C6"/>
    <w:rsid w:val="000034D9"/>
    <w:rsid w:val="00003C53"/>
    <w:rsid w:val="000046C2"/>
    <w:rsid w:val="00005743"/>
    <w:rsid w:val="00006670"/>
    <w:rsid w:val="00006A97"/>
    <w:rsid w:val="00006E39"/>
    <w:rsid w:val="00006E4F"/>
    <w:rsid w:val="000070D7"/>
    <w:rsid w:val="00007182"/>
    <w:rsid w:val="000072E2"/>
    <w:rsid w:val="00007A14"/>
    <w:rsid w:val="00010477"/>
    <w:rsid w:val="000105BE"/>
    <w:rsid w:val="00010A0B"/>
    <w:rsid w:val="00010C03"/>
    <w:rsid w:val="00010CCA"/>
    <w:rsid w:val="00010F9E"/>
    <w:rsid w:val="00011328"/>
    <w:rsid w:val="00011FEC"/>
    <w:rsid w:val="00011FF5"/>
    <w:rsid w:val="00012366"/>
    <w:rsid w:val="00012584"/>
    <w:rsid w:val="00012D13"/>
    <w:rsid w:val="00012EE3"/>
    <w:rsid w:val="000137B0"/>
    <w:rsid w:val="00013884"/>
    <w:rsid w:val="00013C64"/>
    <w:rsid w:val="000143D1"/>
    <w:rsid w:val="00014BDE"/>
    <w:rsid w:val="00014D22"/>
    <w:rsid w:val="00015385"/>
    <w:rsid w:val="00015740"/>
    <w:rsid w:val="00015F2F"/>
    <w:rsid w:val="00016263"/>
    <w:rsid w:val="000162B3"/>
    <w:rsid w:val="000171FF"/>
    <w:rsid w:val="0001742B"/>
    <w:rsid w:val="00017524"/>
    <w:rsid w:val="00017693"/>
    <w:rsid w:val="0002013D"/>
    <w:rsid w:val="00020785"/>
    <w:rsid w:val="00020A31"/>
    <w:rsid w:val="00020C8A"/>
    <w:rsid w:val="00020CAD"/>
    <w:rsid w:val="00020E4F"/>
    <w:rsid w:val="000211FE"/>
    <w:rsid w:val="00021756"/>
    <w:rsid w:val="00021AA8"/>
    <w:rsid w:val="00021FBE"/>
    <w:rsid w:val="000226D3"/>
    <w:rsid w:val="000229A5"/>
    <w:rsid w:val="00022A7B"/>
    <w:rsid w:val="0002320A"/>
    <w:rsid w:val="00023426"/>
    <w:rsid w:val="00023562"/>
    <w:rsid w:val="0002467D"/>
    <w:rsid w:val="00024766"/>
    <w:rsid w:val="00024A3E"/>
    <w:rsid w:val="00024D4D"/>
    <w:rsid w:val="000251DE"/>
    <w:rsid w:val="00025274"/>
    <w:rsid w:val="0002530B"/>
    <w:rsid w:val="00025E21"/>
    <w:rsid w:val="00026062"/>
    <w:rsid w:val="000265FB"/>
    <w:rsid w:val="0002699A"/>
    <w:rsid w:val="00026C58"/>
    <w:rsid w:val="00026F29"/>
    <w:rsid w:val="0002757F"/>
    <w:rsid w:val="000275AB"/>
    <w:rsid w:val="00027E6B"/>
    <w:rsid w:val="00027F19"/>
    <w:rsid w:val="00030152"/>
    <w:rsid w:val="0003036E"/>
    <w:rsid w:val="000303DA"/>
    <w:rsid w:val="000304E6"/>
    <w:rsid w:val="0003053F"/>
    <w:rsid w:val="00030676"/>
    <w:rsid w:val="00031E8F"/>
    <w:rsid w:val="00033456"/>
    <w:rsid w:val="00033619"/>
    <w:rsid w:val="00033A56"/>
    <w:rsid w:val="00033C3B"/>
    <w:rsid w:val="00033EB3"/>
    <w:rsid w:val="00033F1B"/>
    <w:rsid w:val="00034153"/>
    <w:rsid w:val="0003481B"/>
    <w:rsid w:val="00034C12"/>
    <w:rsid w:val="00034D29"/>
    <w:rsid w:val="00035178"/>
    <w:rsid w:val="000351D0"/>
    <w:rsid w:val="000354B0"/>
    <w:rsid w:val="000355A7"/>
    <w:rsid w:val="00035755"/>
    <w:rsid w:val="00035913"/>
    <w:rsid w:val="00035D5D"/>
    <w:rsid w:val="000367A5"/>
    <w:rsid w:val="00036ECB"/>
    <w:rsid w:val="00037238"/>
    <w:rsid w:val="00037614"/>
    <w:rsid w:val="000376B0"/>
    <w:rsid w:val="000379D7"/>
    <w:rsid w:val="00040151"/>
    <w:rsid w:val="0004040C"/>
    <w:rsid w:val="00040B3C"/>
    <w:rsid w:val="00040CA7"/>
    <w:rsid w:val="0004170C"/>
    <w:rsid w:val="00041BC9"/>
    <w:rsid w:val="00041BFE"/>
    <w:rsid w:val="00041D6E"/>
    <w:rsid w:val="000424FB"/>
    <w:rsid w:val="000427C7"/>
    <w:rsid w:val="000427DA"/>
    <w:rsid w:val="00042B3C"/>
    <w:rsid w:val="000431BD"/>
    <w:rsid w:val="000437FC"/>
    <w:rsid w:val="00043A23"/>
    <w:rsid w:val="00043AFE"/>
    <w:rsid w:val="00043B42"/>
    <w:rsid w:val="00043EF0"/>
    <w:rsid w:val="0004400B"/>
    <w:rsid w:val="000447F9"/>
    <w:rsid w:val="000448A0"/>
    <w:rsid w:val="000448C9"/>
    <w:rsid w:val="00044E57"/>
    <w:rsid w:val="0004502F"/>
    <w:rsid w:val="000455F6"/>
    <w:rsid w:val="0004572C"/>
    <w:rsid w:val="00045BC4"/>
    <w:rsid w:val="00045D24"/>
    <w:rsid w:val="00046226"/>
    <w:rsid w:val="000463FA"/>
    <w:rsid w:val="0004693B"/>
    <w:rsid w:val="00046FAD"/>
    <w:rsid w:val="00047134"/>
    <w:rsid w:val="00047407"/>
    <w:rsid w:val="000477D7"/>
    <w:rsid w:val="000479CE"/>
    <w:rsid w:val="000506F4"/>
    <w:rsid w:val="000507E7"/>
    <w:rsid w:val="00050A14"/>
    <w:rsid w:val="00050A91"/>
    <w:rsid w:val="00051225"/>
    <w:rsid w:val="000518A7"/>
    <w:rsid w:val="00051AAA"/>
    <w:rsid w:val="00052047"/>
    <w:rsid w:val="000521D7"/>
    <w:rsid w:val="00052C4A"/>
    <w:rsid w:val="00052CC7"/>
    <w:rsid w:val="000531DA"/>
    <w:rsid w:val="0005360E"/>
    <w:rsid w:val="00053777"/>
    <w:rsid w:val="00054432"/>
    <w:rsid w:val="00054732"/>
    <w:rsid w:val="000547D3"/>
    <w:rsid w:val="00054957"/>
    <w:rsid w:val="000549D8"/>
    <w:rsid w:val="00054B03"/>
    <w:rsid w:val="00054FE0"/>
    <w:rsid w:val="000557CD"/>
    <w:rsid w:val="00055868"/>
    <w:rsid w:val="000558BB"/>
    <w:rsid w:val="00056004"/>
    <w:rsid w:val="0005659A"/>
    <w:rsid w:val="00056824"/>
    <w:rsid w:val="00056975"/>
    <w:rsid w:val="00056AD5"/>
    <w:rsid w:val="0005717D"/>
    <w:rsid w:val="000577B5"/>
    <w:rsid w:val="000602B6"/>
    <w:rsid w:val="0006031A"/>
    <w:rsid w:val="000605C2"/>
    <w:rsid w:val="000605ED"/>
    <w:rsid w:val="00061214"/>
    <w:rsid w:val="00061BE5"/>
    <w:rsid w:val="00063043"/>
    <w:rsid w:val="0006333D"/>
    <w:rsid w:val="000644F2"/>
    <w:rsid w:val="00064CF3"/>
    <w:rsid w:val="0006523F"/>
    <w:rsid w:val="00065311"/>
    <w:rsid w:val="00065E99"/>
    <w:rsid w:val="000660FB"/>
    <w:rsid w:val="00066139"/>
    <w:rsid w:val="000663AA"/>
    <w:rsid w:val="00066657"/>
    <w:rsid w:val="000667CD"/>
    <w:rsid w:val="00066C18"/>
    <w:rsid w:val="00066CD5"/>
    <w:rsid w:val="0006728C"/>
    <w:rsid w:val="00067342"/>
    <w:rsid w:val="0006750C"/>
    <w:rsid w:val="00067A1C"/>
    <w:rsid w:val="000700DF"/>
    <w:rsid w:val="00070238"/>
    <w:rsid w:val="00070695"/>
    <w:rsid w:val="00070A42"/>
    <w:rsid w:val="00070D10"/>
    <w:rsid w:val="00071924"/>
    <w:rsid w:val="00071AD1"/>
    <w:rsid w:val="00072157"/>
    <w:rsid w:val="0007354D"/>
    <w:rsid w:val="00073699"/>
    <w:rsid w:val="00073833"/>
    <w:rsid w:val="00073EB3"/>
    <w:rsid w:val="0007553B"/>
    <w:rsid w:val="00075776"/>
    <w:rsid w:val="000759D3"/>
    <w:rsid w:val="00075E6C"/>
    <w:rsid w:val="0007600A"/>
    <w:rsid w:val="000760D6"/>
    <w:rsid w:val="00076257"/>
    <w:rsid w:val="000762BA"/>
    <w:rsid w:val="00076474"/>
    <w:rsid w:val="000767A5"/>
    <w:rsid w:val="0007690C"/>
    <w:rsid w:val="00076DDE"/>
    <w:rsid w:val="000771E2"/>
    <w:rsid w:val="00077828"/>
    <w:rsid w:val="00077CA4"/>
    <w:rsid w:val="00080F08"/>
    <w:rsid w:val="0008109A"/>
    <w:rsid w:val="000811F2"/>
    <w:rsid w:val="000812B5"/>
    <w:rsid w:val="00081414"/>
    <w:rsid w:val="00081AE8"/>
    <w:rsid w:val="00081B08"/>
    <w:rsid w:val="00082371"/>
    <w:rsid w:val="00082E6F"/>
    <w:rsid w:val="000830FD"/>
    <w:rsid w:val="00083180"/>
    <w:rsid w:val="000835E4"/>
    <w:rsid w:val="000842AE"/>
    <w:rsid w:val="00084CC4"/>
    <w:rsid w:val="0008501F"/>
    <w:rsid w:val="00085139"/>
    <w:rsid w:val="0008542D"/>
    <w:rsid w:val="00085CFC"/>
    <w:rsid w:val="00085D09"/>
    <w:rsid w:val="00086526"/>
    <w:rsid w:val="00086655"/>
    <w:rsid w:val="00086768"/>
    <w:rsid w:val="000870DC"/>
    <w:rsid w:val="000870FA"/>
    <w:rsid w:val="000876DF"/>
    <w:rsid w:val="00087E35"/>
    <w:rsid w:val="00087F70"/>
    <w:rsid w:val="0009046E"/>
    <w:rsid w:val="0009058B"/>
    <w:rsid w:val="000906FD"/>
    <w:rsid w:val="000907BD"/>
    <w:rsid w:val="00091241"/>
    <w:rsid w:val="00091E4B"/>
    <w:rsid w:val="00091EF5"/>
    <w:rsid w:val="000923B0"/>
    <w:rsid w:val="000923B5"/>
    <w:rsid w:val="00092694"/>
    <w:rsid w:val="000929C6"/>
    <w:rsid w:val="00092B86"/>
    <w:rsid w:val="000930E2"/>
    <w:rsid w:val="000934C9"/>
    <w:rsid w:val="000935C4"/>
    <w:rsid w:val="00093685"/>
    <w:rsid w:val="00093A66"/>
    <w:rsid w:val="00093AE8"/>
    <w:rsid w:val="00094028"/>
    <w:rsid w:val="00094388"/>
    <w:rsid w:val="00094802"/>
    <w:rsid w:val="00094C5D"/>
    <w:rsid w:val="00094C62"/>
    <w:rsid w:val="000951BE"/>
    <w:rsid w:val="00095D23"/>
    <w:rsid w:val="0009639B"/>
    <w:rsid w:val="00096854"/>
    <w:rsid w:val="00096A40"/>
    <w:rsid w:val="00096A6B"/>
    <w:rsid w:val="00096DFA"/>
    <w:rsid w:val="00096EFD"/>
    <w:rsid w:val="00097AC9"/>
    <w:rsid w:val="000A052F"/>
    <w:rsid w:val="000A09FF"/>
    <w:rsid w:val="000A0A4A"/>
    <w:rsid w:val="000A0B58"/>
    <w:rsid w:val="000A1793"/>
    <w:rsid w:val="000A1B46"/>
    <w:rsid w:val="000A1B5D"/>
    <w:rsid w:val="000A1F3C"/>
    <w:rsid w:val="000A207F"/>
    <w:rsid w:val="000A254F"/>
    <w:rsid w:val="000A2670"/>
    <w:rsid w:val="000A35A8"/>
    <w:rsid w:val="000A36E6"/>
    <w:rsid w:val="000A3CCB"/>
    <w:rsid w:val="000A4C0D"/>
    <w:rsid w:val="000A4C83"/>
    <w:rsid w:val="000A5654"/>
    <w:rsid w:val="000A5A44"/>
    <w:rsid w:val="000A5CBC"/>
    <w:rsid w:val="000A6167"/>
    <w:rsid w:val="000A6228"/>
    <w:rsid w:val="000A651F"/>
    <w:rsid w:val="000A67D1"/>
    <w:rsid w:val="000A713C"/>
    <w:rsid w:val="000A716D"/>
    <w:rsid w:val="000A71B5"/>
    <w:rsid w:val="000A7886"/>
    <w:rsid w:val="000A7ADA"/>
    <w:rsid w:val="000A7B2A"/>
    <w:rsid w:val="000B0C4A"/>
    <w:rsid w:val="000B12C7"/>
    <w:rsid w:val="000B26CD"/>
    <w:rsid w:val="000B27D4"/>
    <w:rsid w:val="000B28F7"/>
    <w:rsid w:val="000B2F9D"/>
    <w:rsid w:val="000B30EE"/>
    <w:rsid w:val="000B3102"/>
    <w:rsid w:val="000B32C2"/>
    <w:rsid w:val="000B3730"/>
    <w:rsid w:val="000B3841"/>
    <w:rsid w:val="000B3850"/>
    <w:rsid w:val="000B44E8"/>
    <w:rsid w:val="000B48AA"/>
    <w:rsid w:val="000B4D90"/>
    <w:rsid w:val="000B52D2"/>
    <w:rsid w:val="000B533A"/>
    <w:rsid w:val="000B585B"/>
    <w:rsid w:val="000B58C2"/>
    <w:rsid w:val="000B5D40"/>
    <w:rsid w:val="000B5DDC"/>
    <w:rsid w:val="000B60F7"/>
    <w:rsid w:val="000B62BB"/>
    <w:rsid w:val="000B63E8"/>
    <w:rsid w:val="000B6B23"/>
    <w:rsid w:val="000B735E"/>
    <w:rsid w:val="000B7754"/>
    <w:rsid w:val="000B78F7"/>
    <w:rsid w:val="000B7CB8"/>
    <w:rsid w:val="000B7E59"/>
    <w:rsid w:val="000B7EC6"/>
    <w:rsid w:val="000B7FE4"/>
    <w:rsid w:val="000C031B"/>
    <w:rsid w:val="000C0BD7"/>
    <w:rsid w:val="000C1E2B"/>
    <w:rsid w:val="000C2095"/>
    <w:rsid w:val="000C2C1F"/>
    <w:rsid w:val="000C2E9F"/>
    <w:rsid w:val="000C3166"/>
    <w:rsid w:val="000C3387"/>
    <w:rsid w:val="000C47A1"/>
    <w:rsid w:val="000C498F"/>
    <w:rsid w:val="000C5058"/>
    <w:rsid w:val="000C5152"/>
    <w:rsid w:val="000C5451"/>
    <w:rsid w:val="000C55D2"/>
    <w:rsid w:val="000C56A4"/>
    <w:rsid w:val="000C5701"/>
    <w:rsid w:val="000C58D4"/>
    <w:rsid w:val="000C5F5B"/>
    <w:rsid w:val="000C6728"/>
    <w:rsid w:val="000C71CD"/>
    <w:rsid w:val="000C78D7"/>
    <w:rsid w:val="000C7FD5"/>
    <w:rsid w:val="000D1242"/>
    <w:rsid w:val="000D1328"/>
    <w:rsid w:val="000D1CC4"/>
    <w:rsid w:val="000D1E3C"/>
    <w:rsid w:val="000D28DC"/>
    <w:rsid w:val="000D321B"/>
    <w:rsid w:val="000D3986"/>
    <w:rsid w:val="000D39CD"/>
    <w:rsid w:val="000D43BC"/>
    <w:rsid w:val="000D49ED"/>
    <w:rsid w:val="000D4C45"/>
    <w:rsid w:val="000D4F26"/>
    <w:rsid w:val="000D4F47"/>
    <w:rsid w:val="000D51AA"/>
    <w:rsid w:val="000D52A2"/>
    <w:rsid w:val="000D5BCA"/>
    <w:rsid w:val="000D6658"/>
    <w:rsid w:val="000D68BA"/>
    <w:rsid w:val="000D6CF7"/>
    <w:rsid w:val="000D6E4E"/>
    <w:rsid w:val="000D759D"/>
    <w:rsid w:val="000D75DD"/>
    <w:rsid w:val="000D764F"/>
    <w:rsid w:val="000E058F"/>
    <w:rsid w:val="000E1924"/>
    <w:rsid w:val="000E1A37"/>
    <w:rsid w:val="000E1F1F"/>
    <w:rsid w:val="000E20F3"/>
    <w:rsid w:val="000E21C6"/>
    <w:rsid w:val="000E24BF"/>
    <w:rsid w:val="000E2CB1"/>
    <w:rsid w:val="000E2DED"/>
    <w:rsid w:val="000E3894"/>
    <w:rsid w:val="000E3DE0"/>
    <w:rsid w:val="000E3F48"/>
    <w:rsid w:val="000E47C9"/>
    <w:rsid w:val="000E4A67"/>
    <w:rsid w:val="000E4DD6"/>
    <w:rsid w:val="000E4E59"/>
    <w:rsid w:val="000E5149"/>
    <w:rsid w:val="000E5532"/>
    <w:rsid w:val="000E5846"/>
    <w:rsid w:val="000E72D7"/>
    <w:rsid w:val="000E7349"/>
    <w:rsid w:val="000E7958"/>
    <w:rsid w:val="000E7F4B"/>
    <w:rsid w:val="000F012E"/>
    <w:rsid w:val="000F01DB"/>
    <w:rsid w:val="000F03F7"/>
    <w:rsid w:val="000F05E6"/>
    <w:rsid w:val="000F061E"/>
    <w:rsid w:val="000F0CCF"/>
    <w:rsid w:val="000F212C"/>
    <w:rsid w:val="000F29DC"/>
    <w:rsid w:val="000F2E7E"/>
    <w:rsid w:val="000F2F00"/>
    <w:rsid w:val="000F36D9"/>
    <w:rsid w:val="000F3961"/>
    <w:rsid w:val="000F44A7"/>
    <w:rsid w:val="000F4503"/>
    <w:rsid w:val="000F4B0A"/>
    <w:rsid w:val="000F4B7B"/>
    <w:rsid w:val="000F4DD5"/>
    <w:rsid w:val="000F4E32"/>
    <w:rsid w:val="000F4F5C"/>
    <w:rsid w:val="000F51B9"/>
    <w:rsid w:val="000F569E"/>
    <w:rsid w:val="000F579E"/>
    <w:rsid w:val="000F5A85"/>
    <w:rsid w:val="000F5DEA"/>
    <w:rsid w:val="000F6598"/>
    <w:rsid w:val="000F667C"/>
    <w:rsid w:val="000F6C51"/>
    <w:rsid w:val="000F7D5B"/>
    <w:rsid w:val="000F7EF9"/>
    <w:rsid w:val="00100084"/>
    <w:rsid w:val="00100673"/>
    <w:rsid w:val="001007F6"/>
    <w:rsid w:val="0010156B"/>
    <w:rsid w:val="001017DA"/>
    <w:rsid w:val="00102054"/>
    <w:rsid w:val="001025AD"/>
    <w:rsid w:val="00102E11"/>
    <w:rsid w:val="00104039"/>
    <w:rsid w:val="0010427E"/>
    <w:rsid w:val="00104B1A"/>
    <w:rsid w:val="001050DA"/>
    <w:rsid w:val="001054DF"/>
    <w:rsid w:val="001059BB"/>
    <w:rsid w:val="00105AEA"/>
    <w:rsid w:val="00106C3E"/>
    <w:rsid w:val="00107757"/>
    <w:rsid w:val="0010787C"/>
    <w:rsid w:val="00107AD9"/>
    <w:rsid w:val="00107D87"/>
    <w:rsid w:val="00107DD5"/>
    <w:rsid w:val="00110309"/>
    <w:rsid w:val="00110473"/>
    <w:rsid w:val="00110798"/>
    <w:rsid w:val="001107AA"/>
    <w:rsid w:val="00110CE9"/>
    <w:rsid w:val="00110E3D"/>
    <w:rsid w:val="00110F03"/>
    <w:rsid w:val="00111309"/>
    <w:rsid w:val="00111A65"/>
    <w:rsid w:val="00111CA8"/>
    <w:rsid w:val="00111FEB"/>
    <w:rsid w:val="00112633"/>
    <w:rsid w:val="001129A1"/>
    <w:rsid w:val="00112A2B"/>
    <w:rsid w:val="00112BE9"/>
    <w:rsid w:val="0011373A"/>
    <w:rsid w:val="00113F43"/>
    <w:rsid w:val="00114324"/>
    <w:rsid w:val="00114D31"/>
    <w:rsid w:val="0011597B"/>
    <w:rsid w:val="00115AF3"/>
    <w:rsid w:val="00115BD8"/>
    <w:rsid w:val="001160F2"/>
    <w:rsid w:val="00116965"/>
    <w:rsid w:val="0011713B"/>
    <w:rsid w:val="00117331"/>
    <w:rsid w:val="00117BED"/>
    <w:rsid w:val="00120431"/>
    <w:rsid w:val="001205F9"/>
    <w:rsid w:val="00120AD3"/>
    <w:rsid w:val="0012104D"/>
    <w:rsid w:val="001213E0"/>
    <w:rsid w:val="0012167E"/>
    <w:rsid w:val="001219CF"/>
    <w:rsid w:val="001220D5"/>
    <w:rsid w:val="001230C2"/>
    <w:rsid w:val="00123104"/>
    <w:rsid w:val="00123397"/>
    <w:rsid w:val="0012343A"/>
    <w:rsid w:val="001234C4"/>
    <w:rsid w:val="0012363F"/>
    <w:rsid w:val="001247B2"/>
    <w:rsid w:val="00125286"/>
    <w:rsid w:val="00125ACC"/>
    <w:rsid w:val="00125CAA"/>
    <w:rsid w:val="0012604F"/>
    <w:rsid w:val="001263E2"/>
    <w:rsid w:val="001264DD"/>
    <w:rsid w:val="001267D0"/>
    <w:rsid w:val="00126980"/>
    <w:rsid w:val="001269F7"/>
    <w:rsid w:val="00126C15"/>
    <w:rsid w:val="00126E8B"/>
    <w:rsid w:val="0013001D"/>
    <w:rsid w:val="00130517"/>
    <w:rsid w:val="00130C05"/>
    <w:rsid w:val="00130C82"/>
    <w:rsid w:val="00130CD3"/>
    <w:rsid w:val="001315F4"/>
    <w:rsid w:val="00131F77"/>
    <w:rsid w:val="001325F1"/>
    <w:rsid w:val="001329A7"/>
    <w:rsid w:val="0013309A"/>
    <w:rsid w:val="00133138"/>
    <w:rsid w:val="00133B8D"/>
    <w:rsid w:val="00133FD2"/>
    <w:rsid w:val="0013438A"/>
    <w:rsid w:val="00134498"/>
    <w:rsid w:val="00135518"/>
    <w:rsid w:val="00135707"/>
    <w:rsid w:val="00135827"/>
    <w:rsid w:val="00135901"/>
    <w:rsid w:val="00135A74"/>
    <w:rsid w:val="0013611E"/>
    <w:rsid w:val="00136E38"/>
    <w:rsid w:val="0013755E"/>
    <w:rsid w:val="0014084D"/>
    <w:rsid w:val="0014093F"/>
    <w:rsid w:val="00140E67"/>
    <w:rsid w:val="00140EB9"/>
    <w:rsid w:val="0014126C"/>
    <w:rsid w:val="00141893"/>
    <w:rsid w:val="00141E14"/>
    <w:rsid w:val="00141F04"/>
    <w:rsid w:val="00141F41"/>
    <w:rsid w:val="0014241A"/>
    <w:rsid w:val="00142442"/>
    <w:rsid w:val="00142628"/>
    <w:rsid w:val="00142C80"/>
    <w:rsid w:val="0014334A"/>
    <w:rsid w:val="001433DE"/>
    <w:rsid w:val="00143768"/>
    <w:rsid w:val="00143D42"/>
    <w:rsid w:val="00144317"/>
    <w:rsid w:val="00144E64"/>
    <w:rsid w:val="00144EB7"/>
    <w:rsid w:val="00145663"/>
    <w:rsid w:val="00145794"/>
    <w:rsid w:val="00145A56"/>
    <w:rsid w:val="0014612D"/>
    <w:rsid w:val="0014627F"/>
    <w:rsid w:val="00146422"/>
    <w:rsid w:val="0014758E"/>
    <w:rsid w:val="00147666"/>
    <w:rsid w:val="0014791A"/>
    <w:rsid w:val="00147CD9"/>
    <w:rsid w:val="001500B7"/>
    <w:rsid w:val="00150230"/>
    <w:rsid w:val="0015086F"/>
    <w:rsid w:val="00150A00"/>
    <w:rsid w:val="00150C9B"/>
    <w:rsid w:val="001515BF"/>
    <w:rsid w:val="00151822"/>
    <w:rsid w:val="00152FCD"/>
    <w:rsid w:val="0015384D"/>
    <w:rsid w:val="0015397B"/>
    <w:rsid w:val="00153A63"/>
    <w:rsid w:val="00154DE0"/>
    <w:rsid w:val="001566CC"/>
    <w:rsid w:val="001568D1"/>
    <w:rsid w:val="00156A5D"/>
    <w:rsid w:val="00156CC6"/>
    <w:rsid w:val="001570C6"/>
    <w:rsid w:val="0015740A"/>
    <w:rsid w:val="001579D7"/>
    <w:rsid w:val="00157A4E"/>
    <w:rsid w:val="00157F68"/>
    <w:rsid w:val="001603C6"/>
    <w:rsid w:val="001604E9"/>
    <w:rsid w:val="00160988"/>
    <w:rsid w:val="00161124"/>
    <w:rsid w:val="00161490"/>
    <w:rsid w:val="001616C4"/>
    <w:rsid w:val="001616C6"/>
    <w:rsid w:val="00161BA7"/>
    <w:rsid w:val="00162BBD"/>
    <w:rsid w:val="00163D16"/>
    <w:rsid w:val="001643D8"/>
    <w:rsid w:val="0016441A"/>
    <w:rsid w:val="0016542B"/>
    <w:rsid w:val="00165664"/>
    <w:rsid w:val="001659C2"/>
    <w:rsid w:val="00165FE8"/>
    <w:rsid w:val="0016681C"/>
    <w:rsid w:val="00167202"/>
    <w:rsid w:val="001675D1"/>
    <w:rsid w:val="00167A31"/>
    <w:rsid w:val="00167DD3"/>
    <w:rsid w:val="00170121"/>
    <w:rsid w:val="00170F43"/>
    <w:rsid w:val="001710A6"/>
    <w:rsid w:val="00171169"/>
    <w:rsid w:val="0017134D"/>
    <w:rsid w:val="0017185A"/>
    <w:rsid w:val="001721F2"/>
    <w:rsid w:val="00172227"/>
    <w:rsid w:val="0017254E"/>
    <w:rsid w:val="00172556"/>
    <w:rsid w:val="001726DA"/>
    <w:rsid w:val="0017318D"/>
    <w:rsid w:val="00173DBD"/>
    <w:rsid w:val="0017579A"/>
    <w:rsid w:val="00175B80"/>
    <w:rsid w:val="00175C7D"/>
    <w:rsid w:val="00175FF5"/>
    <w:rsid w:val="00176536"/>
    <w:rsid w:val="001800DD"/>
    <w:rsid w:val="001803BF"/>
    <w:rsid w:val="0018087A"/>
    <w:rsid w:val="00180C03"/>
    <w:rsid w:val="00180C93"/>
    <w:rsid w:val="00180E3A"/>
    <w:rsid w:val="00181332"/>
    <w:rsid w:val="0018136E"/>
    <w:rsid w:val="001813A3"/>
    <w:rsid w:val="001815C9"/>
    <w:rsid w:val="001816A2"/>
    <w:rsid w:val="00182048"/>
    <w:rsid w:val="00182692"/>
    <w:rsid w:val="00182837"/>
    <w:rsid w:val="00182A9E"/>
    <w:rsid w:val="0018319F"/>
    <w:rsid w:val="001834DC"/>
    <w:rsid w:val="0018356E"/>
    <w:rsid w:val="001837A2"/>
    <w:rsid w:val="00183863"/>
    <w:rsid w:val="00183AFD"/>
    <w:rsid w:val="00183F35"/>
    <w:rsid w:val="0018430B"/>
    <w:rsid w:val="00184670"/>
    <w:rsid w:val="0018467A"/>
    <w:rsid w:val="001848D5"/>
    <w:rsid w:val="001849CE"/>
    <w:rsid w:val="00184B32"/>
    <w:rsid w:val="00185434"/>
    <w:rsid w:val="00185A3A"/>
    <w:rsid w:val="001866E1"/>
    <w:rsid w:val="00186741"/>
    <w:rsid w:val="001867CC"/>
    <w:rsid w:val="00186C67"/>
    <w:rsid w:val="00186DDB"/>
    <w:rsid w:val="00187263"/>
    <w:rsid w:val="00187B0A"/>
    <w:rsid w:val="001900D3"/>
    <w:rsid w:val="00190777"/>
    <w:rsid w:val="00190972"/>
    <w:rsid w:val="00191281"/>
    <w:rsid w:val="00191BFF"/>
    <w:rsid w:val="0019211B"/>
    <w:rsid w:val="0019237E"/>
    <w:rsid w:val="001923E5"/>
    <w:rsid w:val="001929F9"/>
    <w:rsid w:val="00192FE4"/>
    <w:rsid w:val="0019312C"/>
    <w:rsid w:val="0019348E"/>
    <w:rsid w:val="00193F1C"/>
    <w:rsid w:val="0019446B"/>
    <w:rsid w:val="00194490"/>
    <w:rsid w:val="001947B7"/>
    <w:rsid w:val="00194851"/>
    <w:rsid w:val="00194D54"/>
    <w:rsid w:val="00195340"/>
    <w:rsid w:val="00195725"/>
    <w:rsid w:val="00196967"/>
    <w:rsid w:val="0019703E"/>
    <w:rsid w:val="00197829"/>
    <w:rsid w:val="001A004C"/>
    <w:rsid w:val="001A00F1"/>
    <w:rsid w:val="001A09CE"/>
    <w:rsid w:val="001A0D14"/>
    <w:rsid w:val="001A0E7A"/>
    <w:rsid w:val="001A1784"/>
    <w:rsid w:val="001A1994"/>
    <w:rsid w:val="001A2461"/>
    <w:rsid w:val="001A2786"/>
    <w:rsid w:val="001A27D1"/>
    <w:rsid w:val="001A306E"/>
    <w:rsid w:val="001A3213"/>
    <w:rsid w:val="001A43BC"/>
    <w:rsid w:val="001A4468"/>
    <w:rsid w:val="001A44C5"/>
    <w:rsid w:val="001A4951"/>
    <w:rsid w:val="001A4A81"/>
    <w:rsid w:val="001A5410"/>
    <w:rsid w:val="001A5F01"/>
    <w:rsid w:val="001A5F2B"/>
    <w:rsid w:val="001A6A86"/>
    <w:rsid w:val="001A7009"/>
    <w:rsid w:val="001A7441"/>
    <w:rsid w:val="001A7574"/>
    <w:rsid w:val="001A75D6"/>
    <w:rsid w:val="001B08BD"/>
    <w:rsid w:val="001B1A7C"/>
    <w:rsid w:val="001B246C"/>
    <w:rsid w:val="001B2547"/>
    <w:rsid w:val="001B31DC"/>
    <w:rsid w:val="001B348C"/>
    <w:rsid w:val="001B38C1"/>
    <w:rsid w:val="001B3AFC"/>
    <w:rsid w:val="001B3FB1"/>
    <w:rsid w:val="001B5437"/>
    <w:rsid w:val="001B5440"/>
    <w:rsid w:val="001B6446"/>
    <w:rsid w:val="001B66FD"/>
    <w:rsid w:val="001B6768"/>
    <w:rsid w:val="001B6BF6"/>
    <w:rsid w:val="001B6F56"/>
    <w:rsid w:val="001B747C"/>
    <w:rsid w:val="001B7BC0"/>
    <w:rsid w:val="001C0312"/>
    <w:rsid w:val="001C062E"/>
    <w:rsid w:val="001C089C"/>
    <w:rsid w:val="001C0951"/>
    <w:rsid w:val="001C0A76"/>
    <w:rsid w:val="001C0FC3"/>
    <w:rsid w:val="001C116F"/>
    <w:rsid w:val="001C1264"/>
    <w:rsid w:val="001C1523"/>
    <w:rsid w:val="001C2870"/>
    <w:rsid w:val="001C2B97"/>
    <w:rsid w:val="001C2C7B"/>
    <w:rsid w:val="001C322B"/>
    <w:rsid w:val="001C33F5"/>
    <w:rsid w:val="001C3880"/>
    <w:rsid w:val="001C39A0"/>
    <w:rsid w:val="001C3A64"/>
    <w:rsid w:val="001C3C9C"/>
    <w:rsid w:val="001C423C"/>
    <w:rsid w:val="001C57D3"/>
    <w:rsid w:val="001C5ADB"/>
    <w:rsid w:val="001C6374"/>
    <w:rsid w:val="001C653F"/>
    <w:rsid w:val="001C66D0"/>
    <w:rsid w:val="001C6868"/>
    <w:rsid w:val="001C6A36"/>
    <w:rsid w:val="001C6FFA"/>
    <w:rsid w:val="001C70CB"/>
    <w:rsid w:val="001C7269"/>
    <w:rsid w:val="001D0489"/>
    <w:rsid w:val="001D0A7E"/>
    <w:rsid w:val="001D126A"/>
    <w:rsid w:val="001D18DF"/>
    <w:rsid w:val="001D19C0"/>
    <w:rsid w:val="001D22AD"/>
    <w:rsid w:val="001D286D"/>
    <w:rsid w:val="001D2E70"/>
    <w:rsid w:val="001D2F1F"/>
    <w:rsid w:val="001D30C3"/>
    <w:rsid w:val="001D3549"/>
    <w:rsid w:val="001D42B9"/>
    <w:rsid w:val="001D4896"/>
    <w:rsid w:val="001D4B8A"/>
    <w:rsid w:val="001D505B"/>
    <w:rsid w:val="001D5DDC"/>
    <w:rsid w:val="001D609C"/>
    <w:rsid w:val="001D636C"/>
    <w:rsid w:val="001D755F"/>
    <w:rsid w:val="001D77E6"/>
    <w:rsid w:val="001D7DD1"/>
    <w:rsid w:val="001E0060"/>
    <w:rsid w:val="001E028E"/>
    <w:rsid w:val="001E0847"/>
    <w:rsid w:val="001E0FB9"/>
    <w:rsid w:val="001E1314"/>
    <w:rsid w:val="001E14E6"/>
    <w:rsid w:val="001E179C"/>
    <w:rsid w:val="001E186F"/>
    <w:rsid w:val="001E1B97"/>
    <w:rsid w:val="001E1EE5"/>
    <w:rsid w:val="001E2415"/>
    <w:rsid w:val="001E2595"/>
    <w:rsid w:val="001E2861"/>
    <w:rsid w:val="001E30B8"/>
    <w:rsid w:val="001E3931"/>
    <w:rsid w:val="001E4D89"/>
    <w:rsid w:val="001E4D8D"/>
    <w:rsid w:val="001E5459"/>
    <w:rsid w:val="001E583C"/>
    <w:rsid w:val="001E597B"/>
    <w:rsid w:val="001E613F"/>
    <w:rsid w:val="001E6163"/>
    <w:rsid w:val="001E6AD6"/>
    <w:rsid w:val="001E6BD7"/>
    <w:rsid w:val="001E6EBE"/>
    <w:rsid w:val="001E701F"/>
    <w:rsid w:val="001E77BF"/>
    <w:rsid w:val="001F0251"/>
    <w:rsid w:val="001F127D"/>
    <w:rsid w:val="001F1490"/>
    <w:rsid w:val="001F21A2"/>
    <w:rsid w:val="001F289B"/>
    <w:rsid w:val="001F2FA6"/>
    <w:rsid w:val="001F3055"/>
    <w:rsid w:val="001F33A6"/>
    <w:rsid w:val="001F34AB"/>
    <w:rsid w:val="001F3FDE"/>
    <w:rsid w:val="001F42EC"/>
    <w:rsid w:val="001F4385"/>
    <w:rsid w:val="001F47EA"/>
    <w:rsid w:val="001F52D8"/>
    <w:rsid w:val="001F5C6B"/>
    <w:rsid w:val="001F5C97"/>
    <w:rsid w:val="001F649B"/>
    <w:rsid w:val="001F6970"/>
    <w:rsid w:val="001F6B8A"/>
    <w:rsid w:val="001F780A"/>
    <w:rsid w:val="001F7ACB"/>
    <w:rsid w:val="001F7E1B"/>
    <w:rsid w:val="00200044"/>
    <w:rsid w:val="00200092"/>
    <w:rsid w:val="00201315"/>
    <w:rsid w:val="00201480"/>
    <w:rsid w:val="002014E3"/>
    <w:rsid w:val="0020176D"/>
    <w:rsid w:val="0020194E"/>
    <w:rsid w:val="00201FDA"/>
    <w:rsid w:val="002020D3"/>
    <w:rsid w:val="0020229A"/>
    <w:rsid w:val="00202EF2"/>
    <w:rsid w:val="002032F5"/>
    <w:rsid w:val="0020396E"/>
    <w:rsid w:val="00203D81"/>
    <w:rsid w:val="0020419A"/>
    <w:rsid w:val="00204639"/>
    <w:rsid w:val="00204750"/>
    <w:rsid w:val="00204AB9"/>
    <w:rsid w:val="00204C88"/>
    <w:rsid w:val="00204F6F"/>
    <w:rsid w:val="00204FF1"/>
    <w:rsid w:val="002050BC"/>
    <w:rsid w:val="00205304"/>
    <w:rsid w:val="00205C1A"/>
    <w:rsid w:val="00205F04"/>
    <w:rsid w:val="00206B49"/>
    <w:rsid w:val="002074BB"/>
    <w:rsid w:val="0020793C"/>
    <w:rsid w:val="00207FF2"/>
    <w:rsid w:val="00210344"/>
    <w:rsid w:val="002108D1"/>
    <w:rsid w:val="00210B00"/>
    <w:rsid w:val="00211DC5"/>
    <w:rsid w:val="002120B2"/>
    <w:rsid w:val="002123C6"/>
    <w:rsid w:val="002124F2"/>
    <w:rsid w:val="00212776"/>
    <w:rsid w:val="002130DD"/>
    <w:rsid w:val="002132B3"/>
    <w:rsid w:val="00213420"/>
    <w:rsid w:val="00213EB7"/>
    <w:rsid w:val="00214B21"/>
    <w:rsid w:val="0021511D"/>
    <w:rsid w:val="00215276"/>
    <w:rsid w:val="0021554D"/>
    <w:rsid w:val="00215A50"/>
    <w:rsid w:val="00216AE7"/>
    <w:rsid w:val="00216B92"/>
    <w:rsid w:val="00217091"/>
    <w:rsid w:val="0021713E"/>
    <w:rsid w:val="0021773F"/>
    <w:rsid w:val="00217902"/>
    <w:rsid w:val="00217D55"/>
    <w:rsid w:val="00217DA7"/>
    <w:rsid w:val="00217E2C"/>
    <w:rsid w:val="00217EE3"/>
    <w:rsid w:val="00220275"/>
    <w:rsid w:val="002209D2"/>
    <w:rsid w:val="00220B4D"/>
    <w:rsid w:val="00220BD0"/>
    <w:rsid w:val="00220D94"/>
    <w:rsid w:val="002210BE"/>
    <w:rsid w:val="00221D8F"/>
    <w:rsid w:val="002220A9"/>
    <w:rsid w:val="00222217"/>
    <w:rsid w:val="002224EC"/>
    <w:rsid w:val="002227C9"/>
    <w:rsid w:val="00223014"/>
    <w:rsid w:val="0022335A"/>
    <w:rsid w:val="002234A3"/>
    <w:rsid w:val="00223685"/>
    <w:rsid w:val="0022385C"/>
    <w:rsid w:val="00223873"/>
    <w:rsid w:val="00223878"/>
    <w:rsid w:val="00223C90"/>
    <w:rsid w:val="002246C6"/>
    <w:rsid w:val="0022487E"/>
    <w:rsid w:val="00224938"/>
    <w:rsid w:val="00224C9F"/>
    <w:rsid w:val="00224DF5"/>
    <w:rsid w:val="00225067"/>
    <w:rsid w:val="002250FF"/>
    <w:rsid w:val="00225314"/>
    <w:rsid w:val="002256B6"/>
    <w:rsid w:val="0022570E"/>
    <w:rsid w:val="002257A3"/>
    <w:rsid w:val="00225D8E"/>
    <w:rsid w:val="00225DF9"/>
    <w:rsid w:val="00226082"/>
    <w:rsid w:val="00226188"/>
    <w:rsid w:val="00226340"/>
    <w:rsid w:val="0022652A"/>
    <w:rsid w:val="00226D33"/>
    <w:rsid w:val="00226FDF"/>
    <w:rsid w:val="002272DB"/>
    <w:rsid w:val="00227D11"/>
    <w:rsid w:val="00230237"/>
    <w:rsid w:val="00230B3E"/>
    <w:rsid w:val="00230D3E"/>
    <w:rsid w:val="00230F12"/>
    <w:rsid w:val="0023103C"/>
    <w:rsid w:val="00231234"/>
    <w:rsid w:val="002318BC"/>
    <w:rsid w:val="00231AEA"/>
    <w:rsid w:val="00231F7B"/>
    <w:rsid w:val="002320DE"/>
    <w:rsid w:val="002323E8"/>
    <w:rsid w:val="0023256A"/>
    <w:rsid w:val="00232B25"/>
    <w:rsid w:val="00232BF1"/>
    <w:rsid w:val="002330DE"/>
    <w:rsid w:val="002337D2"/>
    <w:rsid w:val="002341E1"/>
    <w:rsid w:val="00234838"/>
    <w:rsid w:val="0023511A"/>
    <w:rsid w:val="00235378"/>
    <w:rsid w:val="0023545D"/>
    <w:rsid w:val="0023597A"/>
    <w:rsid w:val="00235B56"/>
    <w:rsid w:val="00235E0C"/>
    <w:rsid w:val="00235E5C"/>
    <w:rsid w:val="00236548"/>
    <w:rsid w:val="00236AE8"/>
    <w:rsid w:val="00237198"/>
    <w:rsid w:val="002371A1"/>
    <w:rsid w:val="002379BE"/>
    <w:rsid w:val="00237ABA"/>
    <w:rsid w:val="00240844"/>
    <w:rsid w:val="002414E3"/>
    <w:rsid w:val="00241767"/>
    <w:rsid w:val="00241B93"/>
    <w:rsid w:val="00241C0D"/>
    <w:rsid w:val="00241DAB"/>
    <w:rsid w:val="00242BFC"/>
    <w:rsid w:val="0024302F"/>
    <w:rsid w:val="00243597"/>
    <w:rsid w:val="00243D4B"/>
    <w:rsid w:val="00245323"/>
    <w:rsid w:val="002455CF"/>
    <w:rsid w:val="00245B71"/>
    <w:rsid w:val="00245E2F"/>
    <w:rsid w:val="0024653B"/>
    <w:rsid w:val="00246A80"/>
    <w:rsid w:val="00246E60"/>
    <w:rsid w:val="00247B34"/>
    <w:rsid w:val="002506F7"/>
    <w:rsid w:val="00250923"/>
    <w:rsid w:val="00250C31"/>
    <w:rsid w:val="00251D45"/>
    <w:rsid w:val="0025214F"/>
    <w:rsid w:val="0025216E"/>
    <w:rsid w:val="0025230C"/>
    <w:rsid w:val="00252737"/>
    <w:rsid w:val="00252E3E"/>
    <w:rsid w:val="00252EF7"/>
    <w:rsid w:val="002532F0"/>
    <w:rsid w:val="0025374E"/>
    <w:rsid w:val="00253E10"/>
    <w:rsid w:val="00254056"/>
    <w:rsid w:val="0025410D"/>
    <w:rsid w:val="00254498"/>
    <w:rsid w:val="00254A5D"/>
    <w:rsid w:val="0025555E"/>
    <w:rsid w:val="00255657"/>
    <w:rsid w:val="0025606D"/>
    <w:rsid w:val="00256156"/>
    <w:rsid w:val="00256219"/>
    <w:rsid w:val="0025631C"/>
    <w:rsid w:val="002565F7"/>
    <w:rsid w:val="002566BB"/>
    <w:rsid w:val="00256914"/>
    <w:rsid w:val="002569F4"/>
    <w:rsid w:val="00256CBB"/>
    <w:rsid w:val="00256F13"/>
    <w:rsid w:val="002577F7"/>
    <w:rsid w:val="002579DB"/>
    <w:rsid w:val="00257B58"/>
    <w:rsid w:val="002603B3"/>
    <w:rsid w:val="00260705"/>
    <w:rsid w:val="00260A13"/>
    <w:rsid w:val="00261F89"/>
    <w:rsid w:val="002626C5"/>
    <w:rsid w:val="002626E3"/>
    <w:rsid w:val="002628CC"/>
    <w:rsid w:val="00262D47"/>
    <w:rsid w:val="00264466"/>
    <w:rsid w:val="00264B2F"/>
    <w:rsid w:val="002663A6"/>
    <w:rsid w:val="00266851"/>
    <w:rsid w:val="00266C5A"/>
    <w:rsid w:val="0026715D"/>
    <w:rsid w:val="002677B8"/>
    <w:rsid w:val="00267B3A"/>
    <w:rsid w:val="002701F4"/>
    <w:rsid w:val="002703FE"/>
    <w:rsid w:val="0027092E"/>
    <w:rsid w:val="00270ABB"/>
    <w:rsid w:val="0027127F"/>
    <w:rsid w:val="00271372"/>
    <w:rsid w:val="00271772"/>
    <w:rsid w:val="0027182F"/>
    <w:rsid w:val="002718A8"/>
    <w:rsid w:val="002718BF"/>
    <w:rsid w:val="0027192C"/>
    <w:rsid w:val="00271B40"/>
    <w:rsid w:val="00271C28"/>
    <w:rsid w:val="00272075"/>
    <w:rsid w:val="002724C9"/>
    <w:rsid w:val="00272582"/>
    <w:rsid w:val="0027262A"/>
    <w:rsid w:val="0027264A"/>
    <w:rsid w:val="0027283A"/>
    <w:rsid w:val="00272852"/>
    <w:rsid w:val="00272A14"/>
    <w:rsid w:val="00273F7E"/>
    <w:rsid w:val="00274C2B"/>
    <w:rsid w:val="00274CA5"/>
    <w:rsid w:val="00274FE9"/>
    <w:rsid w:val="0027518B"/>
    <w:rsid w:val="002757EA"/>
    <w:rsid w:val="00275A03"/>
    <w:rsid w:val="00275A63"/>
    <w:rsid w:val="00275BCE"/>
    <w:rsid w:val="00275E3E"/>
    <w:rsid w:val="00276047"/>
    <w:rsid w:val="0027689E"/>
    <w:rsid w:val="00276BD8"/>
    <w:rsid w:val="0027713C"/>
    <w:rsid w:val="00277B01"/>
    <w:rsid w:val="0028010A"/>
    <w:rsid w:val="00280112"/>
    <w:rsid w:val="00280519"/>
    <w:rsid w:val="002807AD"/>
    <w:rsid w:val="00280D22"/>
    <w:rsid w:val="00280D27"/>
    <w:rsid w:val="002815C8"/>
    <w:rsid w:val="0028176E"/>
    <w:rsid w:val="002819F8"/>
    <w:rsid w:val="00281A7D"/>
    <w:rsid w:val="00281EDB"/>
    <w:rsid w:val="00281FD3"/>
    <w:rsid w:val="002829CB"/>
    <w:rsid w:val="002831DE"/>
    <w:rsid w:val="00283E5C"/>
    <w:rsid w:val="002855DB"/>
    <w:rsid w:val="00285741"/>
    <w:rsid w:val="002862B1"/>
    <w:rsid w:val="002863D4"/>
    <w:rsid w:val="002867DD"/>
    <w:rsid w:val="002872D9"/>
    <w:rsid w:val="002876D0"/>
    <w:rsid w:val="00287837"/>
    <w:rsid w:val="002879B5"/>
    <w:rsid w:val="00287A2A"/>
    <w:rsid w:val="00290B5C"/>
    <w:rsid w:val="00290CCE"/>
    <w:rsid w:val="00290D01"/>
    <w:rsid w:val="0029103B"/>
    <w:rsid w:val="002912D7"/>
    <w:rsid w:val="0029259B"/>
    <w:rsid w:val="00292C1E"/>
    <w:rsid w:val="00292FF7"/>
    <w:rsid w:val="00293198"/>
    <w:rsid w:val="00293E08"/>
    <w:rsid w:val="00293E40"/>
    <w:rsid w:val="00294038"/>
    <w:rsid w:val="0029417C"/>
    <w:rsid w:val="0029481C"/>
    <w:rsid w:val="00294A3D"/>
    <w:rsid w:val="00294B8D"/>
    <w:rsid w:val="00294CF4"/>
    <w:rsid w:val="0029598D"/>
    <w:rsid w:val="002959F1"/>
    <w:rsid w:val="00296257"/>
    <w:rsid w:val="002967DD"/>
    <w:rsid w:val="002969C9"/>
    <w:rsid w:val="00296A0E"/>
    <w:rsid w:val="00296E62"/>
    <w:rsid w:val="00296EC4"/>
    <w:rsid w:val="002977C1"/>
    <w:rsid w:val="00297E88"/>
    <w:rsid w:val="002A020C"/>
    <w:rsid w:val="002A0652"/>
    <w:rsid w:val="002A072A"/>
    <w:rsid w:val="002A0935"/>
    <w:rsid w:val="002A0ADE"/>
    <w:rsid w:val="002A19C2"/>
    <w:rsid w:val="002A1E88"/>
    <w:rsid w:val="002A201E"/>
    <w:rsid w:val="002A21B4"/>
    <w:rsid w:val="002A24C4"/>
    <w:rsid w:val="002A256E"/>
    <w:rsid w:val="002A2861"/>
    <w:rsid w:val="002A2E36"/>
    <w:rsid w:val="002A3063"/>
    <w:rsid w:val="002A36CE"/>
    <w:rsid w:val="002A375A"/>
    <w:rsid w:val="002A410B"/>
    <w:rsid w:val="002A42CD"/>
    <w:rsid w:val="002A436C"/>
    <w:rsid w:val="002A4458"/>
    <w:rsid w:val="002A4F4E"/>
    <w:rsid w:val="002A58F2"/>
    <w:rsid w:val="002A6646"/>
    <w:rsid w:val="002A69F2"/>
    <w:rsid w:val="002A6A21"/>
    <w:rsid w:val="002A75D1"/>
    <w:rsid w:val="002A78C3"/>
    <w:rsid w:val="002A7CAB"/>
    <w:rsid w:val="002B06B3"/>
    <w:rsid w:val="002B077B"/>
    <w:rsid w:val="002B0CD7"/>
    <w:rsid w:val="002B0FE4"/>
    <w:rsid w:val="002B151D"/>
    <w:rsid w:val="002B15E0"/>
    <w:rsid w:val="002B16CD"/>
    <w:rsid w:val="002B2A8E"/>
    <w:rsid w:val="002B2E61"/>
    <w:rsid w:val="002B364C"/>
    <w:rsid w:val="002B392A"/>
    <w:rsid w:val="002B40ED"/>
    <w:rsid w:val="002B4366"/>
    <w:rsid w:val="002B43ED"/>
    <w:rsid w:val="002B441B"/>
    <w:rsid w:val="002B4BC4"/>
    <w:rsid w:val="002B5238"/>
    <w:rsid w:val="002B5AC3"/>
    <w:rsid w:val="002B5B05"/>
    <w:rsid w:val="002B6573"/>
    <w:rsid w:val="002B6DD1"/>
    <w:rsid w:val="002B73CB"/>
    <w:rsid w:val="002B786F"/>
    <w:rsid w:val="002B7B01"/>
    <w:rsid w:val="002B7DA2"/>
    <w:rsid w:val="002B7FBA"/>
    <w:rsid w:val="002C1119"/>
    <w:rsid w:val="002C1393"/>
    <w:rsid w:val="002C17A7"/>
    <w:rsid w:val="002C1BF4"/>
    <w:rsid w:val="002C2118"/>
    <w:rsid w:val="002C232A"/>
    <w:rsid w:val="002C299E"/>
    <w:rsid w:val="002C2FA5"/>
    <w:rsid w:val="002C3888"/>
    <w:rsid w:val="002C3A57"/>
    <w:rsid w:val="002C448C"/>
    <w:rsid w:val="002C45BF"/>
    <w:rsid w:val="002C46D1"/>
    <w:rsid w:val="002C4D00"/>
    <w:rsid w:val="002C51C2"/>
    <w:rsid w:val="002C5209"/>
    <w:rsid w:val="002C5795"/>
    <w:rsid w:val="002C5885"/>
    <w:rsid w:val="002C5A07"/>
    <w:rsid w:val="002C5A29"/>
    <w:rsid w:val="002C6D7C"/>
    <w:rsid w:val="002C75B8"/>
    <w:rsid w:val="002C780D"/>
    <w:rsid w:val="002C7C1F"/>
    <w:rsid w:val="002C7C56"/>
    <w:rsid w:val="002C7DA8"/>
    <w:rsid w:val="002D01FE"/>
    <w:rsid w:val="002D0212"/>
    <w:rsid w:val="002D028F"/>
    <w:rsid w:val="002D0C8B"/>
    <w:rsid w:val="002D0D39"/>
    <w:rsid w:val="002D0E09"/>
    <w:rsid w:val="002D113F"/>
    <w:rsid w:val="002D120C"/>
    <w:rsid w:val="002D1345"/>
    <w:rsid w:val="002D244A"/>
    <w:rsid w:val="002D25A2"/>
    <w:rsid w:val="002D2DD2"/>
    <w:rsid w:val="002D3E2D"/>
    <w:rsid w:val="002D410B"/>
    <w:rsid w:val="002D4201"/>
    <w:rsid w:val="002D45EB"/>
    <w:rsid w:val="002D4944"/>
    <w:rsid w:val="002D4EC5"/>
    <w:rsid w:val="002D5323"/>
    <w:rsid w:val="002D5360"/>
    <w:rsid w:val="002D537D"/>
    <w:rsid w:val="002D5743"/>
    <w:rsid w:val="002D589A"/>
    <w:rsid w:val="002D59EE"/>
    <w:rsid w:val="002D5B83"/>
    <w:rsid w:val="002D5BD2"/>
    <w:rsid w:val="002D5C83"/>
    <w:rsid w:val="002D5F43"/>
    <w:rsid w:val="002D63AF"/>
    <w:rsid w:val="002D65EF"/>
    <w:rsid w:val="002D76ED"/>
    <w:rsid w:val="002E03F1"/>
    <w:rsid w:val="002E04EB"/>
    <w:rsid w:val="002E05C0"/>
    <w:rsid w:val="002E0979"/>
    <w:rsid w:val="002E1742"/>
    <w:rsid w:val="002E1BCF"/>
    <w:rsid w:val="002E1F11"/>
    <w:rsid w:val="002E2872"/>
    <w:rsid w:val="002E3811"/>
    <w:rsid w:val="002E491A"/>
    <w:rsid w:val="002E4FF7"/>
    <w:rsid w:val="002E53A1"/>
    <w:rsid w:val="002E54AB"/>
    <w:rsid w:val="002E54D9"/>
    <w:rsid w:val="002E5682"/>
    <w:rsid w:val="002E5732"/>
    <w:rsid w:val="002E589D"/>
    <w:rsid w:val="002E5ADD"/>
    <w:rsid w:val="002E5D95"/>
    <w:rsid w:val="002E5F99"/>
    <w:rsid w:val="002E6230"/>
    <w:rsid w:val="002E69E3"/>
    <w:rsid w:val="002E6A0C"/>
    <w:rsid w:val="002E7368"/>
    <w:rsid w:val="002E7430"/>
    <w:rsid w:val="002E7446"/>
    <w:rsid w:val="002E769F"/>
    <w:rsid w:val="002E7E80"/>
    <w:rsid w:val="002E7FD4"/>
    <w:rsid w:val="002F0183"/>
    <w:rsid w:val="002F09AA"/>
    <w:rsid w:val="002F0A75"/>
    <w:rsid w:val="002F0E85"/>
    <w:rsid w:val="002F18F0"/>
    <w:rsid w:val="002F1C5C"/>
    <w:rsid w:val="002F31F8"/>
    <w:rsid w:val="002F3235"/>
    <w:rsid w:val="002F3F78"/>
    <w:rsid w:val="002F40BA"/>
    <w:rsid w:val="002F44E4"/>
    <w:rsid w:val="002F4647"/>
    <w:rsid w:val="002F5B49"/>
    <w:rsid w:val="002F5C25"/>
    <w:rsid w:val="002F6499"/>
    <w:rsid w:val="002F65E0"/>
    <w:rsid w:val="002F6866"/>
    <w:rsid w:val="002F6BB2"/>
    <w:rsid w:val="003006BC"/>
    <w:rsid w:val="00300B4C"/>
    <w:rsid w:val="003017E0"/>
    <w:rsid w:val="00301A00"/>
    <w:rsid w:val="00301E6A"/>
    <w:rsid w:val="00302269"/>
    <w:rsid w:val="003024FE"/>
    <w:rsid w:val="003028C0"/>
    <w:rsid w:val="00302B91"/>
    <w:rsid w:val="003030AC"/>
    <w:rsid w:val="003033DE"/>
    <w:rsid w:val="00303B76"/>
    <w:rsid w:val="003041B2"/>
    <w:rsid w:val="00304763"/>
    <w:rsid w:val="00304AE8"/>
    <w:rsid w:val="00304F3C"/>
    <w:rsid w:val="00305255"/>
    <w:rsid w:val="00305C32"/>
    <w:rsid w:val="00305FC3"/>
    <w:rsid w:val="00306428"/>
    <w:rsid w:val="00306482"/>
    <w:rsid w:val="00306710"/>
    <w:rsid w:val="00306844"/>
    <w:rsid w:val="003070D9"/>
    <w:rsid w:val="00307231"/>
    <w:rsid w:val="00307527"/>
    <w:rsid w:val="003076C6"/>
    <w:rsid w:val="00310286"/>
    <w:rsid w:val="003102F8"/>
    <w:rsid w:val="00310492"/>
    <w:rsid w:val="0031096F"/>
    <w:rsid w:val="003118DE"/>
    <w:rsid w:val="0031198F"/>
    <w:rsid w:val="003132A2"/>
    <w:rsid w:val="0031347E"/>
    <w:rsid w:val="003134E5"/>
    <w:rsid w:val="0031381B"/>
    <w:rsid w:val="00313BEC"/>
    <w:rsid w:val="00313CC1"/>
    <w:rsid w:val="00313DF7"/>
    <w:rsid w:val="0031442B"/>
    <w:rsid w:val="003145CA"/>
    <w:rsid w:val="003147F8"/>
    <w:rsid w:val="003149C1"/>
    <w:rsid w:val="00314D24"/>
    <w:rsid w:val="003154FA"/>
    <w:rsid w:val="00315C8C"/>
    <w:rsid w:val="00315FFE"/>
    <w:rsid w:val="003167C6"/>
    <w:rsid w:val="00316C2B"/>
    <w:rsid w:val="00317408"/>
    <w:rsid w:val="003178FA"/>
    <w:rsid w:val="00317E3D"/>
    <w:rsid w:val="00317ECE"/>
    <w:rsid w:val="00317F63"/>
    <w:rsid w:val="003206E8"/>
    <w:rsid w:val="00320872"/>
    <w:rsid w:val="00320918"/>
    <w:rsid w:val="00320C30"/>
    <w:rsid w:val="00320FAB"/>
    <w:rsid w:val="00321447"/>
    <w:rsid w:val="00321480"/>
    <w:rsid w:val="00321A56"/>
    <w:rsid w:val="00321A8B"/>
    <w:rsid w:val="00322910"/>
    <w:rsid w:val="00322C14"/>
    <w:rsid w:val="00322CD9"/>
    <w:rsid w:val="00322D80"/>
    <w:rsid w:val="00322DCB"/>
    <w:rsid w:val="00322EE4"/>
    <w:rsid w:val="00323C7C"/>
    <w:rsid w:val="00324488"/>
    <w:rsid w:val="0032462B"/>
    <w:rsid w:val="0032502A"/>
    <w:rsid w:val="00325069"/>
    <w:rsid w:val="00325089"/>
    <w:rsid w:val="003251AD"/>
    <w:rsid w:val="003254F9"/>
    <w:rsid w:val="00325D01"/>
    <w:rsid w:val="00326D0B"/>
    <w:rsid w:val="003276A5"/>
    <w:rsid w:val="0033037F"/>
    <w:rsid w:val="003307C1"/>
    <w:rsid w:val="0033084A"/>
    <w:rsid w:val="0033125D"/>
    <w:rsid w:val="00331366"/>
    <w:rsid w:val="0033141E"/>
    <w:rsid w:val="00331C43"/>
    <w:rsid w:val="00331E78"/>
    <w:rsid w:val="00331FCE"/>
    <w:rsid w:val="003322E8"/>
    <w:rsid w:val="003323B5"/>
    <w:rsid w:val="00332D54"/>
    <w:rsid w:val="00332D7C"/>
    <w:rsid w:val="00332E47"/>
    <w:rsid w:val="00333589"/>
    <w:rsid w:val="00333750"/>
    <w:rsid w:val="003337CF"/>
    <w:rsid w:val="00333861"/>
    <w:rsid w:val="00333A87"/>
    <w:rsid w:val="00334932"/>
    <w:rsid w:val="00334AED"/>
    <w:rsid w:val="00334D9D"/>
    <w:rsid w:val="00335476"/>
    <w:rsid w:val="003359F1"/>
    <w:rsid w:val="00335E10"/>
    <w:rsid w:val="003360E4"/>
    <w:rsid w:val="003361E8"/>
    <w:rsid w:val="00336439"/>
    <w:rsid w:val="00336748"/>
    <w:rsid w:val="00336DE8"/>
    <w:rsid w:val="00336E80"/>
    <w:rsid w:val="00337E1D"/>
    <w:rsid w:val="00337FD1"/>
    <w:rsid w:val="00340197"/>
    <w:rsid w:val="0034046D"/>
    <w:rsid w:val="0034049D"/>
    <w:rsid w:val="00340952"/>
    <w:rsid w:val="00340BBA"/>
    <w:rsid w:val="00340DAC"/>
    <w:rsid w:val="00340F8C"/>
    <w:rsid w:val="003410F4"/>
    <w:rsid w:val="003413FA"/>
    <w:rsid w:val="0034153B"/>
    <w:rsid w:val="00341B0F"/>
    <w:rsid w:val="003420D6"/>
    <w:rsid w:val="003421D7"/>
    <w:rsid w:val="00342A27"/>
    <w:rsid w:val="00342E48"/>
    <w:rsid w:val="003430F2"/>
    <w:rsid w:val="0034337F"/>
    <w:rsid w:val="00343557"/>
    <w:rsid w:val="003442DF"/>
    <w:rsid w:val="0034463F"/>
    <w:rsid w:val="00344F13"/>
    <w:rsid w:val="00346712"/>
    <w:rsid w:val="00346B93"/>
    <w:rsid w:val="003471BE"/>
    <w:rsid w:val="0034721C"/>
    <w:rsid w:val="00347534"/>
    <w:rsid w:val="00347F82"/>
    <w:rsid w:val="003502F3"/>
    <w:rsid w:val="0035092B"/>
    <w:rsid w:val="0035257F"/>
    <w:rsid w:val="00352D3B"/>
    <w:rsid w:val="00352DB3"/>
    <w:rsid w:val="003530A4"/>
    <w:rsid w:val="003530BE"/>
    <w:rsid w:val="00353176"/>
    <w:rsid w:val="00353D5A"/>
    <w:rsid w:val="00353E96"/>
    <w:rsid w:val="0035427E"/>
    <w:rsid w:val="00354471"/>
    <w:rsid w:val="00354A5A"/>
    <w:rsid w:val="003550C1"/>
    <w:rsid w:val="003567CB"/>
    <w:rsid w:val="00356A09"/>
    <w:rsid w:val="00357326"/>
    <w:rsid w:val="0035736B"/>
    <w:rsid w:val="003574F4"/>
    <w:rsid w:val="0035789D"/>
    <w:rsid w:val="0035798A"/>
    <w:rsid w:val="003579A7"/>
    <w:rsid w:val="00357A7F"/>
    <w:rsid w:val="00357CD9"/>
    <w:rsid w:val="00357D3B"/>
    <w:rsid w:val="00360A3D"/>
    <w:rsid w:val="00360B3E"/>
    <w:rsid w:val="0036129C"/>
    <w:rsid w:val="00362503"/>
    <w:rsid w:val="00362C1E"/>
    <w:rsid w:val="00362CB9"/>
    <w:rsid w:val="00363108"/>
    <w:rsid w:val="00363298"/>
    <w:rsid w:val="00364250"/>
    <w:rsid w:val="00364438"/>
    <w:rsid w:val="00364719"/>
    <w:rsid w:val="00364977"/>
    <w:rsid w:val="00364B6B"/>
    <w:rsid w:val="00364E86"/>
    <w:rsid w:val="00365A14"/>
    <w:rsid w:val="00365CB9"/>
    <w:rsid w:val="00365E43"/>
    <w:rsid w:val="00365E50"/>
    <w:rsid w:val="00365FB5"/>
    <w:rsid w:val="003679BE"/>
    <w:rsid w:val="00367ADA"/>
    <w:rsid w:val="00367C51"/>
    <w:rsid w:val="00367E49"/>
    <w:rsid w:val="00370315"/>
    <w:rsid w:val="00370AB0"/>
    <w:rsid w:val="00371358"/>
    <w:rsid w:val="003716A3"/>
    <w:rsid w:val="003716AC"/>
    <w:rsid w:val="0037170A"/>
    <w:rsid w:val="00371C9A"/>
    <w:rsid w:val="00372221"/>
    <w:rsid w:val="003726F3"/>
    <w:rsid w:val="00372721"/>
    <w:rsid w:val="003729FC"/>
    <w:rsid w:val="00373303"/>
    <w:rsid w:val="003734F1"/>
    <w:rsid w:val="0037366D"/>
    <w:rsid w:val="003737FB"/>
    <w:rsid w:val="0037415B"/>
    <w:rsid w:val="00374162"/>
    <w:rsid w:val="003741CC"/>
    <w:rsid w:val="00374F2D"/>
    <w:rsid w:val="0037516E"/>
    <w:rsid w:val="00375604"/>
    <w:rsid w:val="00375C6E"/>
    <w:rsid w:val="00375C70"/>
    <w:rsid w:val="00375E75"/>
    <w:rsid w:val="00376389"/>
    <w:rsid w:val="003769AA"/>
    <w:rsid w:val="00376B12"/>
    <w:rsid w:val="00376D46"/>
    <w:rsid w:val="00376FAB"/>
    <w:rsid w:val="00377512"/>
    <w:rsid w:val="0037771C"/>
    <w:rsid w:val="003778E4"/>
    <w:rsid w:val="00380821"/>
    <w:rsid w:val="00380EF4"/>
    <w:rsid w:val="00382EA8"/>
    <w:rsid w:val="00383649"/>
    <w:rsid w:val="003837BF"/>
    <w:rsid w:val="00383FAD"/>
    <w:rsid w:val="00384046"/>
    <w:rsid w:val="00384597"/>
    <w:rsid w:val="0038475A"/>
    <w:rsid w:val="00384A28"/>
    <w:rsid w:val="00384E1C"/>
    <w:rsid w:val="0038535E"/>
    <w:rsid w:val="00385D14"/>
    <w:rsid w:val="00385D7F"/>
    <w:rsid w:val="003867A4"/>
    <w:rsid w:val="00386C47"/>
    <w:rsid w:val="00386D38"/>
    <w:rsid w:val="00387157"/>
    <w:rsid w:val="003872FC"/>
    <w:rsid w:val="003878E0"/>
    <w:rsid w:val="00387AAB"/>
    <w:rsid w:val="00387EEA"/>
    <w:rsid w:val="00390007"/>
    <w:rsid w:val="00390138"/>
    <w:rsid w:val="00390437"/>
    <w:rsid w:val="00390490"/>
    <w:rsid w:val="0039089D"/>
    <w:rsid w:val="003914C3"/>
    <w:rsid w:val="003917CB"/>
    <w:rsid w:val="00391B0C"/>
    <w:rsid w:val="00391D40"/>
    <w:rsid w:val="00392596"/>
    <w:rsid w:val="0039271A"/>
    <w:rsid w:val="00392C94"/>
    <w:rsid w:val="00392DCE"/>
    <w:rsid w:val="00392EA9"/>
    <w:rsid w:val="00392F87"/>
    <w:rsid w:val="0039303D"/>
    <w:rsid w:val="003931C0"/>
    <w:rsid w:val="003937A5"/>
    <w:rsid w:val="003937DD"/>
    <w:rsid w:val="00393DCA"/>
    <w:rsid w:val="00394627"/>
    <w:rsid w:val="00394723"/>
    <w:rsid w:val="00394A76"/>
    <w:rsid w:val="00395396"/>
    <w:rsid w:val="003953FE"/>
    <w:rsid w:val="0039547C"/>
    <w:rsid w:val="003954F0"/>
    <w:rsid w:val="00395B16"/>
    <w:rsid w:val="00395C0F"/>
    <w:rsid w:val="00395CDB"/>
    <w:rsid w:val="00396190"/>
    <w:rsid w:val="003963CF"/>
    <w:rsid w:val="0039655B"/>
    <w:rsid w:val="00396846"/>
    <w:rsid w:val="003A063C"/>
    <w:rsid w:val="003A0780"/>
    <w:rsid w:val="003A0CA5"/>
    <w:rsid w:val="003A1FEA"/>
    <w:rsid w:val="003A2001"/>
    <w:rsid w:val="003A2038"/>
    <w:rsid w:val="003A2B40"/>
    <w:rsid w:val="003A2D53"/>
    <w:rsid w:val="003A3762"/>
    <w:rsid w:val="003A3D6C"/>
    <w:rsid w:val="003A404F"/>
    <w:rsid w:val="003A416B"/>
    <w:rsid w:val="003A43D2"/>
    <w:rsid w:val="003A48BD"/>
    <w:rsid w:val="003A5586"/>
    <w:rsid w:val="003A5617"/>
    <w:rsid w:val="003A5A9D"/>
    <w:rsid w:val="003A5E99"/>
    <w:rsid w:val="003A6124"/>
    <w:rsid w:val="003A63F7"/>
    <w:rsid w:val="003A6E2A"/>
    <w:rsid w:val="003A7258"/>
    <w:rsid w:val="003A7331"/>
    <w:rsid w:val="003A7C8B"/>
    <w:rsid w:val="003A7F71"/>
    <w:rsid w:val="003B013C"/>
    <w:rsid w:val="003B05F4"/>
    <w:rsid w:val="003B072E"/>
    <w:rsid w:val="003B0E0F"/>
    <w:rsid w:val="003B123F"/>
    <w:rsid w:val="003B1BA3"/>
    <w:rsid w:val="003B1BEA"/>
    <w:rsid w:val="003B2A77"/>
    <w:rsid w:val="003B31BE"/>
    <w:rsid w:val="003B3604"/>
    <w:rsid w:val="003B3907"/>
    <w:rsid w:val="003B3CEC"/>
    <w:rsid w:val="003B4169"/>
    <w:rsid w:val="003B4978"/>
    <w:rsid w:val="003B4C0C"/>
    <w:rsid w:val="003B5465"/>
    <w:rsid w:val="003B5701"/>
    <w:rsid w:val="003B5EA9"/>
    <w:rsid w:val="003B6A92"/>
    <w:rsid w:val="003B6F70"/>
    <w:rsid w:val="003B746D"/>
    <w:rsid w:val="003C06A7"/>
    <w:rsid w:val="003C0DEC"/>
    <w:rsid w:val="003C0F5F"/>
    <w:rsid w:val="003C1697"/>
    <w:rsid w:val="003C1C9A"/>
    <w:rsid w:val="003C2782"/>
    <w:rsid w:val="003C2955"/>
    <w:rsid w:val="003C2AFD"/>
    <w:rsid w:val="003C2C10"/>
    <w:rsid w:val="003C3648"/>
    <w:rsid w:val="003C37C3"/>
    <w:rsid w:val="003C396D"/>
    <w:rsid w:val="003C39A1"/>
    <w:rsid w:val="003C463D"/>
    <w:rsid w:val="003C483B"/>
    <w:rsid w:val="003C4B7B"/>
    <w:rsid w:val="003C5065"/>
    <w:rsid w:val="003C57AE"/>
    <w:rsid w:val="003C5BB2"/>
    <w:rsid w:val="003C5CFF"/>
    <w:rsid w:val="003C6511"/>
    <w:rsid w:val="003C6D24"/>
    <w:rsid w:val="003C6E29"/>
    <w:rsid w:val="003C7300"/>
    <w:rsid w:val="003C737B"/>
    <w:rsid w:val="003C7542"/>
    <w:rsid w:val="003C77A4"/>
    <w:rsid w:val="003C7C9A"/>
    <w:rsid w:val="003D030B"/>
    <w:rsid w:val="003D0757"/>
    <w:rsid w:val="003D0A36"/>
    <w:rsid w:val="003D1676"/>
    <w:rsid w:val="003D26BE"/>
    <w:rsid w:val="003D2788"/>
    <w:rsid w:val="003D3ABB"/>
    <w:rsid w:val="003D44A4"/>
    <w:rsid w:val="003D45D0"/>
    <w:rsid w:val="003D4EAF"/>
    <w:rsid w:val="003D58BC"/>
    <w:rsid w:val="003D5E62"/>
    <w:rsid w:val="003D5F39"/>
    <w:rsid w:val="003D6619"/>
    <w:rsid w:val="003D66E2"/>
    <w:rsid w:val="003D6775"/>
    <w:rsid w:val="003D67CC"/>
    <w:rsid w:val="003D695D"/>
    <w:rsid w:val="003D79EB"/>
    <w:rsid w:val="003D7A1E"/>
    <w:rsid w:val="003E056A"/>
    <w:rsid w:val="003E0CCB"/>
    <w:rsid w:val="003E106D"/>
    <w:rsid w:val="003E1CBE"/>
    <w:rsid w:val="003E255D"/>
    <w:rsid w:val="003E2973"/>
    <w:rsid w:val="003E2B39"/>
    <w:rsid w:val="003E2B97"/>
    <w:rsid w:val="003E2BBC"/>
    <w:rsid w:val="003E3184"/>
    <w:rsid w:val="003E355F"/>
    <w:rsid w:val="003E38F5"/>
    <w:rsid w:val="003E3904"/>
    <w:rsid w:val="003E3F3C"/>
    <w:rsid w:val="003E4697"/>
    <w:rsid w:val="003E4A9F"/>
    <w:rsid w:val="003E4AE5"/>
    <w:rsid w:val="003E5325"/>
    <w:rsid w:val="003E55AF"/>
    <w:rsid w:val="003E5A73"/>
    <w:rsid w:val="003E6AC7"/>
    <w:rsid w:val="003E6DC8"/>
    <w:rsid w:val="003E6E3F"/>
    <w:rsid w:val="003E7025"/>
    <w:rsid w:val="003E7212"/>
    <w:rsid w:val="003E73C0"/>
    <w:rsid w:val="003E7A1B"/>
    <w:rsid w:val="003E7C68"/>
    <w:rsid w:val="003E7EB8"/>
    <w:rsid w:val="003F052F"/>
    <w:rsid w:val="003F076A"/>
    <w:rsid w:val="003F131C"/>
    <w:rsid w:val="003F1320"/>
    <w:rsid w:val="003F1400"/>
    <w:rsid w:val="003F14E7"/>
    <w:rsid w:val="003F1B0C"/>
    <w:rsid w:val="003F1D42"/>
    <w:rsid w:val="003F2ABF"/>
    <w:rsid w:val="003F2C89"/>
    <w:rsid w:val="003F2DC0"/>
    <w:rsid w:val="003F2FE2"/>
    <w:rsid w:val="003F30DC"/>
    <w:rsid w:val="003F316C"/>
    <w:rsid w:val="003F32D2"/>
    <w:rsid w:val="003F373C"/>
    <w:rsid w:val="003F37E3"/>
    <w:rsid w:val="003F3A5E"/>
    <w:rsid w:val="003F3BA4"/>
    <w:rsid w:val="003F3DA2"/>
    <w:rsid w:val="003F4B89"/>
    <w:rsid w:val="003F4F4E"/>
    <w:rsid w:val="003F5278"/>
    <w:rsid w:val="003F53F7"/>
    <w:rsid w:val="003F5ABE"/>
    <w:rsid w:val="003F5B03"/>
    <w:rsid w:val="003F6475"/>
    <w:rsid w:val="003F6701"/>
    <w:rsid w:val="003F68F4"/>
    <w:rsid w:val="003F6D5C"/>
    <w:rsid w:val="003F7047"/>
    <w:rsid w:val="003F70E7"/>
    <w:rsid w:val="003F71AD"/>
    <w:rsid w:val="003F7262"/>
    <w:rsid w:val="003F7429"/>
    <w:rsid w:val="003F7A99"/>
    <w:rsid w:val="003F7AFE"/>
    <w:rsid w:val="003F7FD9"/>
    <w:rsid w:val="004003F4"/>
    <w:rsid w:val="004005A1"/>
    <w:rsid w:val="00400DC6"/>
    <w:rsid w:val="00401084"/>
    <w:rsid w:val="0040155D"/>
    <w:rsid w:val="0040205A"/>
    <w:rsid w:val="004026C4"/>
    <w:rsid w:val="00402730"/>
    <w:rsid w:val="0040293C"/>
    <w:rsid w:val="00402A7F"/>
    <w:rsid w:val="00402F74"/>
    <w:rsid w:val="00403588"/>
    <w:rsid w:val="004036E1"/>
    <w:rsid w:val="00404187"/>
    <w:rsid w:val="004042DE"/>
    <w:rsid w:val="0040436A"/>
    <w:rsid w:val="004048B0"/>
    <w:rsid w:val="004055FE"/>
    <w:rsid w:val="0040576D"/>
    <w:rsid w:val="004059B5"/>
    <w:rsid w:val="00405ED7"/>
    <w:rsid w:val="00406E6E"/>
    <w:rsid w:val="00407563"/>
    <w:rsid w:val="00407F64"/>
    <w:rsid w:val="004102DF"/>
    <w:rsid w:val="00410E09"/>
    <w:rsid w:val="00410E35"/>
    <w:rsid w:val="00410EE4"/>
    <w:rsid w:val="004111BA"/>
    <w:rsid w:val="00411813"/>
    <w:rsid w:val="0041275D"/>
    <w:rsid w:val="004128DA"/>
    <w:rsid w:val="00412E4F"/>
    <w:rsid w:val="00413B4F"/>
    <w:rsid w:val="00413EA8"/>
    <w:rsid w:val="004146E8"/>
    <w:rsid w:val="00414859"/>
    <w:rsid w:val="004148D9"/>
    <w:rsid w:val="004148E5"/>
    <w:rsid w:val="00414D87"/>
    <w:rsid w:val="00415471"/>
    <w:rsid w:val="00415779"/>
    <w:rsid w:val="00415EC2"/>
    <w:rsid w:val="00415F56"/>
    <w:rsid w:val="00416714"/>
    <w:rsid w:val="00416828"/>
    <w:rsid w:val="00416968"/>
    <w:rsid w:val="00416A4A"/>
    <w:rsid w:val="00416CE9"/>
    <w:rsid w:val="0041713E"/>
    <w:rsid w:val="00417362"/>
    <w:rsid w:val="004173F5"/>
    <w:rsid w:val="004200CC"/>
    <w:rsid w:val="00420DC0"/>
    <w:rsid w:val="004210D2"/>
    <w:rsid w:val="004211B5"/>
    <w:rsid w:val="00421864"/>
    <w:rsid w:val="00421B85"/>
    <w:rsid w:val="00421D3F"/>
    <w:rsid w:val="00422967"/>
    <w:rsid w:val="00422EB8"/>
    <w:rsid w:val="0042309F"/>
    <w:rsid w:val="004235DD"/>
    <w:rsid w:val="00423785"/>
    <w:rsid w:val="004237D5"/>
    <w:rsid w:val="00423A37"/>
    <w:rsid w:val="00423D86"/>
    <w:rsid w:val="00423EB8"/>
    <w:rsid w:val="00423FAD"/>
    <w:rsid w:val="004240FD"/>
    <w:rsid w:val="00424309"/>
    <w:rsid w:val="00424488"/>
    <w:rsid w:val="00425287"/>
    <w:rsid w:val="00425DA1"/>
    <w:rsid w:val="00425E6E"/>
    <w:rsid w:val="00426154"/>
    <w:rsid w:val="0042626D"/>
    <w:rsid w:val="00426410"/>
    <w:rsid w:val="004267DB"/>
    <w:rsid w:val="00426AF3"/>
    <w:rsid w:val="00426B9B"/>
    <w:rsid w:val="00426BB5"/>
    <w:rsid w:val="004276B3"/>
    <w:rsid w:val="004277E6"/>
    <w:rsid w:val="00427E91"/>
    <w:rsid w:val="00430585"/>
    <w:rsid w:val="0043094B"/>
    <w:rsid w:val="00430A93"/>
    <w:rsid w:val="00430AA9"/>
    <w:rsid w:val="00430C64"/>
    <w:rsid w:val="00430E61"/>
    <w:rsid w:val="0043138B"/>
    <w:rsid w:val="0043267A"/>
    <w:rsid w:val="00433009"/>
    <w:rsid w:val="004332AD"/>
    <w:rsid w:val="004356B2"/>
    <w:rsid w:val="0043570B"/>
    <w:rsid w:val="00435D96"/>
    <w:rsid w:val="0043736C"/>
    <w:rsid w:val="00437668"/>
    <w:rsid w:val="004377AA"/>
    <w:rsid w:val="00440E2F"/>
    <w:rsid w:val="00441585"/>
    <w:rsid w:val="0044161C"/>
    <w:rsid w:val="004416FC"/>
    <w:rsid w:val="004419E4"/>
    <w:rsid w:val="00441E66"/>
    <w:rsid w:val="0044237A"/>
    <w:rsid w:val="00442932"/>
    <w:rsid w:val="00442CAB"/>
    <w:rsid w:val="00442DFC"/>
    <w:rsid w:val="004436F5"/>
    <w:rsid w:val="0044387E"/>
    <w:rsid w:val="004439E9"/>
    <w:rsid w:val="00443D41"/>
    <w:rsid w:val="00443FF4"/>
    <w:rsid w:val="004440B8"/>
    <w:rsid w:val="004442A9"/>
    <w:rsid w:val="00444468"/>
    <w:rsid w:val="00444916"/>
    <w:rsid w:val="00444AA6"/>
    <w:rsid w:val="00444C81"/>
    <w:rsid w:val="004450E1"/>
    <w:rsid w:val="004455C9"/>
    <w:rsid w:val="00445A3D"/>
    <w:rsid w:val="00445E86"/>
    <w:rsid w:val="00445EDB"/>
    <w:rsid w:val="0044659A"/>
    <w:rsid w:val="00446DB7"/>
    <w:rsid w:val="004470F0"/>
    <w:rsid w:val="004471DF"/>
    <w:rsid w:val="0044799D"/>
    <w:rsid w:val="00450120"/>
    <w:rsid w:val="0045036F"/>
    <w:rsid w:val="004516C6"/>
    <w:rsid w:val="00452128"/>
    <w:rsid w:val="00452D26"/>
    <w:rsid w:val="00453502"/>
    <w:rsid w:val="00453591"/>
    <w:rsid w:val="0045391F"/>
    <w:rsid w:val="00453A21"/>
    <w:rsid w:val="00453EC8"/>
    <w:rsid w:val="004544F0"/>
    <w:rsid w:val="00454FD1"/>
    <w:rsid w:val="004550AC"/>
    <w:rsid w:val="004553F2"/>
    <w:rsid w:val="00455A1E"/>
    <w:rsid w:val="00456112"/>
    <w:rsid w:val="0045684D"/>
    <w:rsid w:val="00456A01"/>
    <w:rsid w:val="00456F1C"/>
    <w:rsid w:val="004572B8"/>
    <w:rsid w:val="0045792B"/>
    <w:rsid w:val="0045798B"/>
    <w:rsid w:val="004579F2"/>
    <w:rsid w:val="004609E0"/>
    <w:rsid w:val="004614F0"/>
    <w:rsid w:val="004616FF"/>
    <w:rsid w:val="004618CC"/>
    <w:rsid w:val="00462C29"/>
    <w:rsid w:val="0046400C"/>
    <w:rsid w:val="0046437B"/>
    <w:rsid w:val="00464A29"/>
    <w:rsid w:val="00465808"/>
    <w:rsid w:val="00465C29"/>
    <w:rsid w:val="004668CD"/>
    <w:rsid w:val="00466926"/>
    <w:rsid w:val="0046756A"/>
    <w:rsid w:val="004676CC"/>
    <w:rsid w:val="0046787E"/>
    <w:rsid w:val="00467C80"/>
    <w:rsid w:val="00467DAF"/>
    <w:rsid w:val="0047062F"/>
    <w:rsid w:val="0047102F"/>
    <w:rsid w:val="00471087"/>
    <w:rsid w:val="00471615"/>
    <w:rsid w:val="00471D37"/>
    <w:rsid w:val="004721DB"/>
    <w:rsid w:val="004727A9"/>
    <w:rsid w:val="0047302A"/>
    <w:rsid w:val="00473660"/>
    <w:rsid w:val="00473CFC"/>
    <w:rsid w:val="00473F85"/>
    <w:rsid w:val="00474FD9"/>
    <w:rsid w:val="0047579E"/>
    <w:rsid w:val="00475BE3"/>
    <w:rsid w:val="00475EA2"/>
    <w:rsid w:val="00476721"/>
    <w:rsid w:val="00476D37"/>
    <w:rsid w:val="0047745C"/>
    <w:rsid w:val="00477626"/>
    <w:rsid w:val="004778F6"/>
    <w:rsid w:val="00480A4F"/>
    <w:rsid w:val="0048121B"/>
    <w:rsid w:val="0048128C"/>
    <w:rsid w:val="00481CD5"/>
    <w:rsid w:val="00481D0B"/>
    <w:rsid w:val="00482A8F"/>
    <w:rsid w:val="00482F17"/>
    <w:rsid w:val="004832AC"/>
    <w:rsid w:val="0048344D"/>
    <w:rsid w:val="00483629"/>
    <w:rsid w:val="00483B84"/>
    <w:rsid w:val="00483CE5"/>
    <w:rsid w:val="0048436E"/>
    <w:rsid w:val="00484FA2"/>
    <w:rsid w:val="00485617"/>
    <w:rsid w:val="004857E6"/>
    <w:rsid w:val="00485825"/>
    <w:rsid w:val="00485A3F"/>
    <w:rsid w:val="00486372"/>
    <w:rsid w:val="00486CCB"/>
    <w:rsid w:val="004872B2"/>
    <w:rsid w:val="004875AE"/>
    <w:rsid w:val="00490050"/>
    <w:rsid w:val="00490070"/>
    <w:rsid w:val="0049011C"/>
    <w:rsid w:val="0049019A"/>
    <w:rsid w:val="00490339"/>
    <w:rsid w:val="00491449"/>
    <w:rsid w:val="00491751"/>
    <w:rsid w:val="0049180A"/>
    <w:rsid w:val="0049261D"/>
    <w:rsid w:val="00492EE4"/>
    <w:rsid w:val="00493083"/>
    <w:rsid w:val="004930CE"/>
    <w:rsid w:val="0049327E"/>
    <w:rsid w:val="00493364"/>
    <w:rsid w:val="0049357B"/>
    <w:rsid w:val="004937E3"/>
    <w:rsid w:val="0049386A"/>
    <w:rsid w:val="0049441E"/>
    <w:rsid w:val="00494516"/>
    <w:rsid w:val="00494738"/>
    <w:rsid w:val="00494A07"/>
    <w:rsid w:val="00494C66"/>
    <w:rsid w:val="004954A4"/>
    <w:rsid w:val="00495750"/>
    <w:rsid w:val="00495F04"/>
    <w:rsid w:val="00495F43"/>
    <w:rsid w:val="0049687A"/>
    <w:rsid w:val="004969F4"/>
    <w:rsid w:val="00496B65"/>
    <w:rsid w:val="00496C86"/>
    <w:rsid w:val="0049704C"/>
    <w:rsid w:val="00497295"/>
    <w:rsid w:val="004A0271"/>
    <w:rsid w:val="004A06CD"/>
    <w:rsid w:val="004A0BAC"/>
    <w:rsid w:val="004A0CD7"/>
    <w:rsid w:val="004A1352"/>
    <w:rsid w:val="004A1535"/>
    <w:rsid w:val="004A169C"/>
    <w:rsid w:val="004A28D5"/>
    <w:rsid w:val="004A2AAD"/>
    <w:rsid w:val="004A3168"/>
    <w:rsid w:val="004A36C8"/>
    <w:rsid w:val="004A4327"/>
    <w:rsid w:val="004A43F6"/>
    <w:rsid w:val="004A44D1"/>
    <w:rsid w:val="004A44F9"/>
    <w:rsid w:val="004A4B6F"/>
    <w:rsid w:val="004A4CF9"/>
    <w:rsid w:val="004A4ED2"/>
    <w:rsid w:val="004A5007"/>
    <w:rsid w:val="004A502F"/>
    <w:rsid w:val="004A50A0"/>
    <w:rsid w:val="004A5256"/>
    <w:rsid w:val="004A5786"/>
    <w:rsid w:val="004A76F3"/>
    <w:rsid w:val="004A7D69"/>
    <w:rsid w:val="004B06C0"/>
    <w:rsid w:val="004B137D"/>
    <w:rsid w:val="004B186E"/>
    <w:rsid w:val="004B19B5"/>
    <w:rsid w:val="004B2044"/>
    <w:rsid w:val="004B2A7D"/>
    <w:rsid w:val="004B2C9A"/>
    <w:rsid w:val="004B31EC"/>
    <w:rsid w:val="004B42CD"/>
    <w:rsid w:val="004B463B"/>
    <w:rsid w:val="004B49DA"/>
    <w:rsid w:val="004B4E48"/>
    <w:rsid w:val="004B53DB"/>
    <w:rsid w:val="004B560F"/>
    <w:rsid w:val="004B59D1"/>
    <w:rsid w:val="004B6097"/>
    <w:rsid w:val="004B64B2"/>
    <w:rsid w:val="004B6E20"/>
    <w:rsid w:val="004B7811"/>
    <w:rsid w:val="004B7FF2"/>
    <w:rsid w:val="004C06E5"/>
    <w:rsid w:val="004C0971"/>
    <w:rsid w:val="004C0AD2"/>
    <w:rsid w:val="004C0DA2"/>
    <w:rsid w:val="004C1212"/>
    <w:rsid w:val="004C1258"/>
    <w:rsid w:val="004C1FD2"/>
    <w:rsid w:val="004C2109"/>
    <w:rsid w:val="004C2246"/>
    <w:rsid w:val="004C27B2"/>
    <w:rsid w:val="004C2D88"/>
    <w:rsid w:val="004C3110"/>
    <w:rsid w:val="004C4A3F"/>
    <w:rsid w:val="004C5245"/>
    <w:rsid w:val="004C52D7"/>
    <w:rsid w:val="004C543C"/>
    <w:rsid w:val="004C686E"/>
    <w:rsid w:val="004C73F0"/>
    <w:rsid w:val="004C75E2"/>
    <w:rsid w:val="004C77B4"/>
    <w:rsid w:val="004D0115"/>
    <w:rsid w:val="004D0900"/>
    <w:rsid w:val="004D0B3D"/>
    <w:rsid w:val="004D0C39"/>
    <w:rsid w:val="004D103D"/>
    <w:rsid w:val="004D1314"/>
    <w:rsid w:val="004D13E7"/>
    <w:rsid w:val="004D18AA"/>
    <w:rsid w:val="004D1F99"/>
    <w:rsid w:val="004D200E"/>
    <w:rsid w:val="004D2152"/>
    <w:rsid w:val="004D21A7"/>
    <w:rsid w:val="004D25AD"/>
    <w:rsid w:val="004D2685"/>
    <w:rsid w:val="004D2965"/>
    <w:rsid w:val="004D2D9D"/>
    <w:rsid w:val="004D2F10"/>
    <w:rsid w:val="004D3284"/>
    <w:rsid w:val="004D3391"/>
    <w:rsid w:val="004D3709"/>
    <w:rsid w:val="004D39E9"/>
    <w:rsid w:val="004D3A49"/>
    <w:rsid w:val="004D4295"/>
    <w:rsid w:val="004D48C0"/>
    <w:rsid w:val="004D4A2D"/>
    <w:rsid w:val="004D5276"/>
    <w:rsid w:val="004D6FAF"/>
    <w:rsid w:val="004D7C48"/>
    <w:rsid w:val="004D7E5A"/>
    <w:rsid w:val="004D7F46"/>
    <w:rsid w:val="004E0A62"/>
    <w:rsid w:val="004E0A94"/>
    <w:rsid w:val="004E0C2F"/>
    <w:rsid w:val="004E11EF"/>
    <w:rsid w:val="004E1213"/>
    <w:rsid w:val="004E15A0"/>
    <w:rsid w:val="004E172C"/>
    <w:rsid w:val="004E1B4F"/>
    <w:rsid w:val="004E260B"/>
    <w:rsid w:val="004E26C1"/>
    <w:rsid w:val="004E2A3C"/>
    <w:rsid w:val="004E34C0"/>
    <w:rsid w:val="004E3ECA"/>
    <w:rsid w:val="004E3F92"/>
    <w:rsid w:val="004E4915"/>
    <w:rsid w:val="004E4A8B"/>
    <w:rsid w:val="004E4B55"/>
    <w:rsid w:val="004E4B77"/>
    <w:rsid w:val="004E4E13"/>
    <w:rsid w:val="004E5CBF"/>
    <w:rsid w:val="004E5FBA"/>
    <w:rsid w:val="004E60CA"/>
    <w:rsid w:val="004E632E"/>
    <w:rsid w:val="004E65D3"/>
    <w:rsid w:val="004E6A0E"/>
    <w:rsid w:val="004E6C10"/>
    <w:rsid w:val="004E71CC"/>
    <w:rsid w:val="004E7508"/>
    <w:rsid w:val="004E75EA"/>
    <w:rsid w:val="004F0B3F"/>
    <w:rsid w:val="004F0D85"/>
    <w:rsid w:val="004F1443"/>
    <w:rsid w:val="004F1A72"/>
    <w:rsid w:val="004F1FCA"/>
    <w:rsid w:val="004F2D97"/>
    <w:rsid w:val="004F3243"/>
    <w:rsid w:val="004F38BC"/>
    <w:rsid w:val="004F3E40"/>
    <w:rsid w:val="004F40DF"/>
    <w:rsid w:val="004F426C"/>
    <w:rsid w:val="004F42C6"/>
    <w:rsid w:val="004F5522"/>
    <w:rsid w:val="004F5928"/>
    <w:rsid w:val="004F63B8"/>
    <w:rsid w:val="004F66A4"/>
    <w:rsid w:val="004F6AF1"/>
    <w:rsid w:val="004F6B04"/>
    <w:rsid w:val="004F73DB"/>
    <w:rsid w:val="004F7B08"/>
    <w:rsid w:val="00500320"/>
    <w:rsid w:val="0050035D"/>
    <w:rsid w:val="005003D6"/>
    <w:rsid w:val="00501AC4"/>
    <w:rsid w:val="00502186"/>
    <w:rsid w:val="0050225B"/>
    <w:rsid w:val="00502451"/>
    <w:rsid w:val="0050254F"/>
    <w:rsid w:val="00503155"/>
    <w:rsid w:val="005033B6"/>
    <w:rsid w:val="00503646"/>
    <w:rsid w:val="00503B4D"/>
    <w:rsid w:val="00503CF9"/>
    <w:rsid w:val="0050491E"/>
    <w:rsid w:val="00505056"/>
    <w:rsid w:val="005054FE"/>
    <w:rsid w:val="00505B45"/>
    <w:rsid w:val="00505F75"/>
    <w:rsid w:val="00506934"/>
    <w:rsid w:val="00506A8C"/>
    <w:rsid w:val="00506DBA"/>
    <w:rsid w:val="005070F7"/>
    <w:rsid w:val="005101BE"/>
    <w:rsid w:val="00510331"/>
    <w:rsid w:val="00510434"/>
    <w:rsid w:val="00510874"/>
    <w:rsid w:val="005112DA"/>
    <w:rsid w:val="0051131F"/>
    <w:rsid w:val="00511445"/>
    <w:rsid w:val="00512500"/>
    <w:rsid w:val="00512950"/>
    <w:rsid w:val="00512F23"/>
    <w:rsid w:val="00512F2D"/>
    <w:rsid w:val="00514165"/>
    <w:rsid w:val="0051443F"/>
    <w:rsid w:val="005147EB"/>
    <w:rsid w:val="00514EFE"/>
    <w:rsid w:val="005150D3"/>
    <w:rsid w:val="005152E1"/>
    <w:rsid w:val="005158B1"/>
    <w:rsid w:val="00515D28"/>
    <w:rsid w:val="00516710"/>
    <w:rsid w:val="005175BE"/>
    <w:rsid w:val="00517EAB"/>
    <w:rsid w:val="00520107"/>
    <w:rsid w:val="005204EC"/>
    <w:rsid w:val="00520788"/>
    <w:rsid w:val="00520FF5"/>
    <w:rsid w:val="0052195F"/>
    <w:rsid w:val="00521F6B"/>
    <w:rsid w:val="00521FB0"/>
    <w:rsid w:val="005222B6"/>
    <w:rsid w:val="005227A3"/>
    <w:rsid w:val="005227D9"/>
    <w:rsid w:val="00523182"/>
    <w:rsid w:val="0052325B"/>
    <w:rsid w:val="005236BD"/>
    <w:rsid w:val="00523A10"/>
    <w:rsid w:val="00524499"/>
    <w:rsid w:val="00524ACE"/>
    <w:rsid w:val="005261E0"/>
    <w:rsid w:val="005266FB"/>
    <w:rsid w:val="00527B0E"/>
    <w:rsid w:val="00527BA2"/>
    <w:rsid w:val="00527C40"/>
    <w:rsid w:val="00527F65"/>
    <w:rsid w:val="0053029F"/>
    <w:rsid w:val="005307E7"/>
    <w:rsid w:val="0053100C"/>
    <w:rsid w:val="00531107"/>
    <w:rsid w:val="0053139D"/>
    <w:rsid w:val="00531503"/>
    <w:rsid w:val="0053153E"/>
    <w:rsid w:val="00531553"/>
    <w:rsid w:val="00531C6C"/>
    <w:rsid w:val="00531C75"/>
    <w:rsid w:val="005326E2"/>
    <w:rsid w:val="00532B40"/>
    <w:rsid w:val="00532E5E"/>
    <w:rsid w:val="00532FE7"/>
    <w:rsid w:val="0053380C"/>
    <w:rsid w:val="00534260"/>
    <w:rsid w:val="005345F1"/>
    <w:rsid w:val="00534977"/>
    <w:rsid w:val="00534BEA"/>
    <w:rsid w:val="00535A25"/>
    <w:rsid w:val="005376A2"/>
    <w:rsid w:val="005377A4"/>
    <w:rsid w:val="005378E2"/>
    <w:rsid w:val="005379C3"/>
    <w:rsid w:val="00537B6E"/>
    <w:rsid w:val="00540005"/>
    <w:rsid w:val="00540B10"/>
    <w:rsid w:val="00540CD9"/>
    <w:rsid w:val="00540D6B"/>
    <w:rsid w:val="00541128"/>
    <w:rsid w:val="00541221"/>
    <w:rsid w:val="005413C0"/>
    <w:rsid w:val="005416F5"/>
    <w:rsid w:val="00541C7D"/>
    <w:rsid w:val="00543081"/>
    <w:rsid w:val="00543EE4"/>
    <w:rsid w:val="0054508F"/>
    <w:rsid w:val="00545131"/>
    <w:rsid w:val="00545775"/>
    <w:rsid w:val="00545A6D"/>
    <w:rsid w:val="00545F66"/>
    <w:rsid w:val="00546302"/>
    <w:rsid w:val="005463EF"/>
    <w:rsid w:val="0054654A"/>
    <w:rsid w:val="00546D79"/>
    <w:rsid w:val="0054797E"/>
    <w:rsid w:val="005513FD"/>
    <w:rsid w:val="00552936"/>
    <w:rsid w:val="00552C71"/>
    <w:rsid w:val="00552D04"/>
    <w:rsid w:val="00552D57"/>
    <w:rsid w:val="00552DDD"/>
    <w:rsid w:val="00552E6B"/>
    <w:rsid w:val="005533DC"/>
    <w:rsid w:val="00553F26"/>
    <w:rsid w:val="005540F4"/>
    <w:rsid w:val="00554BC3"/>
    <w:rsid w:val="00555621"/>
    <w:rsid w:val="00555675"/>
    <w:rsid w:val="00555FDB"/>
    <w:rsid w:val="0055679C"/>
    <w:rsid w:val="005569F5"/>
    <w:rsid w:val="00556AA6"/>
    <w:rsid w:val="00556BC2"/>
    <w:rsid w:val="00556CF6"/>
    <w:rsid w:val="00556DBF"/>
    <w:rsid w:val="00557175"/>
    <w:rsid w:val="005571C4"/>
    <w:rsid w:val="005572AB"/>
    <w:rsid w:val="0055739C"/>
    <w:rsid w:val="005573D8"/>
    <w:rsid w:val="005578BD"/>
    <w:rsid w:val="00557968"/>
    <w:rsid w:val="00557BC8"/>
    <w:rsid w:val="00560152"/>
    <w:rsid w:val="005607A1"/>
    <w:rsid w:val="00560C65"/>
    <w:rsid w:val="00560DE2"/>
    <w:rsid w:val="00561557"/>
    <w:rsid w:val="0056159A"/>
    <w:rsid w:val="00561600"/>
    <w:rsid w:val="00561674"/>
    <w:rsid w:val="00561D3D"/>
    <w:rsid w:val="0056252E"/>
    <w:rsid w:val="005627CF"/>
    <w:rsid w:val="00563818"/>
    <w:rsid w:val="00563901"/>
    <w:rsid w:val="005641D6"/>
    <w:rsid w:val="005642BB"/>
    <w:rsid w:val="005643B6"/>
    <w:rsid w:val="00564B30"/>
    <w:rsid w:val="00565172"/>
    <w:rsid w:val="00565775"/>
    <w:rsid w:val="0056610F"/>
    <w:rsid w:val="005661E2"/>
    <w:rsid w:val="005676AA"/>
    <w:rsid w:val="00567B2F"/>
    <w:rsid w:val="00567DD2"/>
    <w:rsid w:val="00570050"/>
    <w:rsid w:val="005702BC"/>
    <w:rsid w:val="00570330"/>
    <w:rsid w:val="0057055D"/>
    <w:rsid w:val="005707C0"/>
    <w:rsid w:val="00570FC0"/>
    <w:rsid w:val="0057101E"/>
    <w:rsid w:val="00571359"/>
    <w:rsid w:val="00571A7D"/>
    <w:rsid w:val="00572F39"/>
    <w:rsid w:val="00573398"/>
    <w:rsid w:val="0057365C"/>
    <w:rsid w:val="00573863"/>
    <w:rsid w:val="005738E6"/>
    <w:rsid w:val="00573A04"/>
    <w:rsid w:val="00574058"/>
    <w:rsid w:val="005740E0"/>
    <w:rsid w:val="0057419B"/>
    <w:rsid w:val="0057429D"/>
    <w:rsid w:val="00574BD2"/>
    <w:rsid w:val="00574FB7"/>
    <w:rsid w:val="00574FDF"/>
    <w:rsid w:val="005754AA"/>
    <w:rsid w:val="005755C2"/>
    <w:rsid w:val="0057582E"/>
    <w:rsid w:val="00575B45"/>
    <w:rsid w:val="00575CAD"/>
    <w:rsid w:val="0057618C"/>
    <w:rsid w:val="0057627F"/>
    <w:rsid w:val="0057699F"/>
    <w:rsid w:val="00576C0F"/>
    <w:rsid w:val="005770D4"/>
    <w:rsid w:val="0057743D"/>
    <w:rsid w:val="0057788F"/>
    <w:rsid w:val="00577CE9"/>
    <w:rsid w:val="005809CF"/>
    <w:rsid w:val="00581595"/>
    <w:rsid w:val="00581B56"/>
    <w:rsid w:val="00581E7D"/>
    <w:rsid w:val="0058210C"/>
    <w:rsid w:val="00582A8F"/>
    <w:rsid w:val="00583C7E"/>
    <w:rsid w:val="00583DDF"/>
    <w:rsid w:val="005842D4"/>
    <w:rsid w:val="00585872"/>
    <w:rsid w:val="00585E97"/>
    <w:rsid w:val="0058642C"/>
    <w:rsid w:val="00586E7E"/>
    <w:rsid w:val="0058756C"/>
    <w:rsid w:val="005876BF"/>
    <w:rsid w:val="00587D98"/>
    <w:rsid w:val="005905E9"/>
    <w:rsid w:val="00590C62"/>
    <w:rsid w:val="005918D3"/>
    <w:rsid w:val="00591943"/>
    <w:rsid w:val="00591BFB"/>
    <w:rsid w:val="0059229D"/>
    <w:rsid w:val="0059248D"/>
    <w:rsid w:val="005928B9"/>
    <w:rsid w:val="00592921"/>
    <w:rsid w:val="00592A43"/>
    <w:rsid w:val="005935C0"/>
    <w:rsid w:val="0059397C"/>
    <w:rsid w:val="005944BD"/>
    <w:rsid w:val="005945F0"/>
    <w:rsid w:val="00594EC2"/>
    <w:rsid w:val="0059533A"/>
    <w:rsid w:val="005953CF"/>
    <w:rsid w:val="00595591"/>
    <w:rsid w:val="005970B8"/>
    <w:rsid w:val="005972A5"/>
    <w:rsid w:val="00597F94"/>
    <w:rsid w:val="005A03CE"/>
    <w:rsid w:val="005A118D"/>
    <w:rsid w:val="005A11A0"/>
    <w:rsid w:val="005A1D64"/>
    <w:rsid w:val="005A2B71"/>
    <w:rsid w:val="005A2BEE"/>
    <w:rsid w:val="005A2EE7"/>
    <w:rsid w:val="005A31C1"/>
    <w:rsid w:val="005A34F9"/>
    <w:rsid w:val="005A379A"/>
    <w:rsid w:val="005A3AAA"/>
    <w:rsid w:val="005A4494"/>
    <w:rsid w:val="005A4678"/>
    <w:rsid w:val="005A4F2A"/>
    <w:rsid w:val="005A5010"/>
    <w:rsid w:val="005A54D0"/>
    <w:rsid w:val="005A55BA"/>
    <w:rsid w:val="005A5C67"/>
    <w:rsid w:val="005A5CFD"/>
    <w:rsid w:val="005A5EAD"/>
    <w:rsid w:val="005A75C9"/>
    <w:rsid w:val="005A76DA"/>
    <w:rsid w:val="005A7748"/>
    <w:rsid w:val="005A7F69"/>
    <w:rsid w:val="005B08FE"/>
    <w:rsid w:val="005B0DEE"/>
    <w:rsid w:val="005B0ED7"/>
    <w:rsid w:val="005B187D"/>
    <w:rsid w:val="005B216A"/>
    <w:rsid w:val="005B2EB0"/>
    <w:rsid w:val="005B3386"/>
    <w:rsid w:val="005B364D"/>
    <w:rsid w:val="005B3D09"/>
    <w:rsid w:val="005B429A"/>
    <w:rsid w:val="005B44AD"/>
    <w:rsid w:val="005B455C"/>
    <w:rsid w:val="005B49DF"/>
    <w:rsid w:val="005B4FA7"/>
    <w:rsid w:val="005B5279"/>
    <w:rsid w:val="005B681C"/>
    <w:rsid w:val="005B6B6C"/>
    <w:rsid w:val="005B6FF8"/>
    <w:rsid w:val="005B7340"/>
    <w:rsid w:val="005B7511"/>
    <w:rsid w:val="005B7747"/>
    <w:rsid w:val="005C093B"/>
    <w:rsid w:val="005C0C2D"/>
    <w:rsid w:val="005C0DAF"/>
    <w:rsid w:val="005C17DC"/>
    <w:rsid w:val="005C2497"/>
    <w:rsid w:val="005C2C7E"/>
    <w:rsid w:val="005C2DCD"/>
    <w:rsid w:val="005C3007"/>
    <w:rsid w:val="005C3486"/>
    <w:rsid w:val="005C3E79"/>
    <w:rsid w:val="005C3FC5"/>
    <w:rsid w:val="005C430B"/>
    <w:rsid w:val="005C4AE7"/>
    <w:rsid w:val="005C4C72"/>
    <w:rsid w:val="005C4DBA"/>
    <w:rsid w:val="005C5321"/>
    <w:rsid w:val="005C550F"/>
    <w:rsid w:val="005C5A37"/>
    <w:rsid w:val="005C63DA"/>
    <w:rsid w:val="005C6B6F"/>
    <w:rsid w:val="005C6BD7"/>
    <w:rsid w:val="005C77BD"/>
    <w:rsid w:val="005D0BED"/>
    <w:rsid w:val="005D1085"/>
    <w:rsid w:val="005D113D"/>
    <w:rsid w:val="005D1176"/>
    <w:rsid w:val="005D1247"/>
    <w:rsid w:val="005D13BB"/>
    <w:rsid w:val="005D1AC0"/>
    <w:rsid w:val="005D1D57"/>
    <w:rsid w:val="005D219B"/>
    <w:rsid w:val="005D2CBB"/>
    <w:rsid w:val="005D4224"/>
    <w:rsid w:val="005D54EC"/>
    <w:rsid w:val="005D5AC8"/>
    <w:rsid w:val="005D6C9B"/>
    <w:rsid w:val="005D6DED"/>
    <w:rsid w:val="005D7662"/>
    <w:rsid w:val="005D776C"/>
    <w:rsid w:val="005D78BC"/>
    <w:rsid w:val="005D7A6A"/>
    <w:rsid w:val="005D7F62"/>
    <w:rsid w:val="005E044C"/>
    <w:rsid w:val="005E0962"/>
    <w:rsid w:val="005E0AD7"/>
    <w:rsid w:val="005E10DD"/>
    <w:rsid w:val="005E13DA"/>
    <w:rsid w:val="005E141D"/>
    <w:rsid w:val="005E14E9"/>
    <w:rsid w:val="005E1610"/>
    <w:rsid w:val="005E2508"/>
    <w:rsid w:val="005E260D"/>
    <w:rsid w:val="005E29DD"/>
    <w:rsid w:val="005E2DFE"/>
    <w:rsid w:val="005E2F0E"/>
    <w:rsid w:val="005E3472"/>
    <w:rsid w:val="005E3A5F"/>
    <w:rsid w:val="005E420A"/>
    <w:rsid w:val="005E4451"/>
    <w:rsid w:val="005E4954"/>
    <w:rsid w:val="005E4D09"/>
    <w:rsid w:val="005E55F2"/>
    <w:rsid w:val="005E56F5"/>
    <w:rsid w:val="005E5E69"/>
    <w:rsid w:val="005E63B9"/>
    <w:rsid w:val="005E645F"/>
    <w:rsid w:val="005E6705"/>
    <w:rsid w:val="005E67E6"/>
    <w:rsid w:val="005E6CD3"/>
    <w:rsid w:val="005E74AE"/>
    <w:rsid w:val="005E7E68"/>
    <w:rsid w:val="005F0378"/>
    <w:rsid w:val="005F03A6"/>
    <w:rsid w:val="005F0AFE"/>
    <w:rsid w:val="005F16EB"/>
    <w:rsid w:val="005F191C"/>
    <w:rsid w:val="005F1CAC"/>
    <w:rsid w:val="005F1E92"/>
    <w:rsid w:val="005F2014"/>
    <w:rsid w:val="005F20AC"/>
    <w:rsid w:val="005F2C9B"/>
    <w:rsid w:val="005F2DF6"/>
    <w:rsid w:val="005F2EEC"/>
    <w:rsid w:val="005F2FA6"/>
    <w:rsid w:val="005F312B"/>
    <w:rsid w:val="005F41EF"/>
    <w:rsid w:val="005F5B6A"/>
    <w:rsid w:val="005F6100"/>
    <w:rsid w:val="005F7BC4"/>
    <w:rsid w:val="005F7BC9"/>
    <w:rsid w:val="006005B6"/>
    <w:rsid w:val="0060076A"/>
    <w:rsid w:val="00600B43"/>
    <w:rsid w:val="00600BF7"/>
    <w:rsid w:val="00600FE6"/>
    <w:rsid w:val="0060147C"/>
    <w:rsid w:val="00601993"/>
    <w:rsid w:val="00601B97"/>
    <w:rsid w:val="00601D30"/>
    <w:rsid w:val="00601EB9"/>
    <w:rsid w:val="0060207B"/>
    <w:rsid w:val="00602382"/>
    <w:rsid w:val="00602A15"/>
    <w:rsid w:val="00602B2B"/>
    <w:rsid w:val="00603545"/>
    <w:rsid w:val="00603B16"/>
    <w:rsid w:val="0060455C"/>
    <w:rsid w:val="00605098"/>
    <w:rsid w:val="00606B3B"/>
    <w:rsid w:val="00606C90"/>
    <w:rsid w:val="0060740E"/>
    <w:rsid w:val="0060761B"/>
    <w:rsid w:val="00607713"/>
    <w:rsid w:val="00607A94"/>
    <w:rsid w:val="00607B8E"/>
    <w:rsid w:val="00607E4D"/>
    <w:rsid w:val="00607EE8"/>
    <w:rsid w:val="00610634"/>
    <w:rsid w:val="00610DD7"/>
    <w:rsid w:val="00610EE2"/>
    <w:rsid w:val="00611AE2"/>
    <w:rsid w:val="00611B69"/>
    <w:rsid w:val="00611BC5"/>
    <w:rsid w:val="00611CEC"/>
    <w:rsid w:val="00611E20"/>
    <w:rsid w:val="00612141"/>
    <w:rsid w:val="00612687"/>
    <w:rsid w:val="00612EC9"/>
    <w:rsid w:val="00613117"/>
    <w:rsid w:val="006138BB"/>
    <w:rsid w:val="00613E05"/>
    <w:rsid w:val="00614623"/>
    <w:rsid w:val="00614646"/>
    <w:rsid w:val="00614792"/>
    <w:rsid w:val="00614A19"/>
    <w:rsid w:val="00614A66"/>
    <w:rsid w:val="0061595C"/>
    <w:rsid w:val="00615C08"/>
    <w:rsid w:val="006161D5"/>
    <w:rsid w:val="00616876"/>
    <w:rsid w:val="00616D08"/>
    <w:rsid w:val="006170E1"/>
    <w:rsid w:val="0061760E"/>
    <w:rsid w:val="00617FD5"/>
    <w:rsid w:val="006200DD"/>
    <w:rsid w:val="0062013A"/>
    <w:rsid w:val="00620C74"/>
    <w:rsid w:val="00620DCE"/>
    <w:rsid w:val="00621326"/>
    <w:rsid w:val="0062134E"/>
    <w:rsid w:val="006216C7"/>
    <w:rsid w:val="00621AEE"/>
    <w:rsid w:val="00621B2F"/>
    <w:rsid w:val="00621C7C"/>
    <w:rsid w:val="00621D4B"/>
    <w:rsid w:val="00621E9C"/>
    <w:rsid w:val="00622059"/>
    <w:rsid w:val="006228ED"/>
    <w:rsid w:val="00622B5F"/>
    <w:rsid w:val="0062319D"/>
    <w:rsid w:val="006232DC"/>
    <w:rsid w:val="00623444"/>
    <w:rsid w:val="00623C27"/>
    <w:rsid w:val="006247C5"/>
    <w:rsid w:val="00624EF9"/>
    <w:rsid w:val="006250C0"/>
    <w:rsid w:val="0062578A"/>
    <w:rsid w:val="00625F9A"/>
    <w:rsid w:val="006265B3"/>
    <w:rsid w:val="006269ED"/>
    <w:rsid w:val="00626D82"/>
    <w:rsid w:val="00626DA4"/>
    <w:rsid w:val="00626F8D"/>
    <w:rsid w:val="006276B0"/>
    <w:rsid w:val="00627CC3"/>
    <w:rsid w:val="00630067"/>
    <w:rsid w:val="0063094F"/>
    <w:rsid w:val="006313C1"/>
    <w:rsid w:val="0063197D"/>
    <w:rsid w:val="0063284B"/>
    <w:rsid w:val="00632878"/>
    <w:rsid w:val="00632BF2"/>
    <w:rsid w:val="00632E16"/>
    <w:rsid w:val="0063349A"/>
    <w:rsid w:val="0063376B"/>
    <w:rsid w:val="0063494B"/>
    <w:rsid w:val="00635026"/>
    <w:rsid w:val="006358F6"/>
    <w:rsid w:val="00635FAE"/>
    <w:rsid w:val="006361E0"/>
    <w:rsid w:val="006365E3"/>
    <w:rsid w:val="0063681C"/>
    <w:rsid w:val="00636940"/>
    <w:rsid w:val="00636F78"/>
    <w:rsid w:val="00637660"/>
    <w:rsid w:val="00637FAF"/>
    <w:rsid w:val="00640C84"/>
    <w:rsid w:val="0064140E"/>
    <w:rsid w:val="00641688"/>
    <w:rsid w:val="006419E8"/>
    <w:rsid w:val="00642117"/>
    <w:rsid w:val="00642A1A"/>
    <w:rsid w:val="00643AFC"/>
    <w:rsid w:val="00644994"/>
    <w:rsid w:val="00644BB8"/>
    <w:rsid w:val="00644C11"/>
    <w:rsid w:val="00644F0E"/>
    <w:rsid w:val="00645212"/>
    <w:rsid w:val="006457B2"/>
    <w:rsid w:val="0064580E"/>
    <w:rsid w:val="00645F11"/>
    <w:rsid w:val="006467D7"/>
    <w:rsid w:val="0064720E"/>
    <w:rsid w:val="0064729B"/>
    <w:rsid w:val="00647CAD"/>
    <w:rsid w:val="00647DF0"/>
    <w:rsid w:val="00650DF5"/>
    <w:rsid w:val="006515A3"/>
    <w:rsid w:val="006515AB"/>
    <w:rsid w:val="00651FCF"/>
    <w:rsid w:val="00651FDE"/>
    <w:rsid w:val="006521E0"/>
    <w:rsid w:val="0065257D"/>
    <w:rsid w:val="006526A4"/>
    <w:rsid w:val="0065277C"/>
    <w:rsid w:val="00652C78"/>
    <w:rsid w:val="006532E4"/>
    <w:rsid w:val="00653DE8"/>
    <w:rsid w:val="00653E5F"/>
    <w:rsid w:val="00654016"/>
    <w:rsid w:val="0065441E"/>
    <w:rsid w:val="00654E1A"/>
    <w:rsid w:val="00655267"/>
    <w:rsid w:val="006556DC"/>
    <w:rsid w:val="00655872"/>
    <w:rsid w:val="006561BC"/>
    <w:rsid w:val="00657372"/>
    <w:rsid w:val="006573AD"/>
    <w:rsid w:val="00657C60"/>
    <w:rsid w:val="00660835"/>
    <w:rsid w:val="00660A99"/>
    <w:rsid w:val="006612CB"/>
    <w:rsid w:val="00661467"/>
    <w:rsid w:val="006618F9"/>
    <w:rsid w:val="00661D0B"/>
    <w:rsid w:val="00662493"/>
    <w:rsid w:val="006625D4"/>
    <w:rsid w:val="00662659"/>
    <w:rsid w:val="00662A09"/>
    <w:rsid w:val="00662D69"/>
    <w:rsid w:val="00663519"/>
    <w:rsid w:val="00663F77"/>
    <w:rsid w:val="006644A1"/>
    <w:rsid w:val="00664BC2"/>
    <w:rsid w:val="0066559A"/>
    <w:rsid w:val="006655BD"/>
    <w:rsid w:val="00665E88"/>
    <w:rsid w:val="00666467"/>
    <w:rsid w:val="00666838"/>
    <w:rsid w:val="00666E6F"/>
    <w:rsid w:val="00666EBD"/>
    <w:rsid w:val="006673DB"/>
    <w:rsid w:val="00667587"/>
    <w:rsid w:val="00667B70"/>
    <w:rsid w:val="00667FC1"/>
    <w:rsid w:val="00670ABE"/>
    <w:rsid w:val="00670B8F"/>
    <w:rsid w:val="00670F04"/>
    <w:rsid w:val="00670F56"/>
    <w:rsid w:val="00671B78"/>
    <w:rsid w:val="00671B89"/>
    <w:rsid w:val="00672DBF"/>
    <w:rsid w:val="0067353C"/>
    <w:rsid w:val="0067394C"/>
    <w:rsid w:val="00673C6E"/>
    <w:rsid w:val="006743CA"/>
    <w:rsid w:val="00674A59"/>
    <w:rsid w:val="00674F22"/>
    <w:rsid w:val="0067507D"/>
    <w:rsid w:val="006751C8"/>
    <w:rsid w:val="00676588"/>
    <w:rsid w:val="006769A8"/>
    <w:rsid w:val="006772C1"/>
    <w:rsid w:val="0067772A"/>
    <w:rsid w:val="0068009F"/>
    <w:rsid w:val="00680A0F"/>
    <w:rsid w:val="00680AF0"/>
    <w:rsid w:val="00680C5A"/>
    <w:rsid w:val="00681A3B"/>
    <w:rsid w:val="00681A98"/>
    <w:rsid w:val="00681B16"/>
    <w:rsid w:val="00682744"/>
    <w:rsid w:val="00682EA2"/>
    <w:rsid w:val="00683243"/>
    <w:rsid w:val="00683387"/>
    <w:rsid w:val="00683503"/>
    <w:rsid w:val="006835EE"/>
    <w:rsid w:val="0068389B"/>
    <w:rsid w:val="00683A04"/>
    <w:rsid w:val="00683B27"/>
    <w:rsid w:val="00683F11"/>
    <w:rsid w:val="0068457B"/>
    <w:rsid w:val="00684B91"/>
    <w:rsid w:val="00684E37"/>
    <w:rsid w:val="00684F00"/>
    <w:rsid w:val="00685DA7"/>
    <w:rsid w:val="00685F6F"/>
    <w:rsid w:val="00686106"/>
    <w:rsid w:val="0068655F"/>
    <w:rsid w:val="0068687B"/>
    <w:rsid w:val="0068733A"/>
    <w:rsid w:val="00687B5A"/>
    <w:rsid w:val="00690312"/>
    <w:rsid w:val="00690488"/>
    <w:rsid w:val="00691120"/>
    <w:rsid w:val="00691565"/>
    <w:rsid w:val="006917A1"/>
    <w:rsid w:val="00691958"/>
    <w:rsid w:val="00691BAC"/>
    <w:rsid w:val="00692254"/>
    <w:rsid w:val="0069291C"/>
    <w:rsid w:val="006933F2"/>
    <w:rsid w:val="006935FC"/>
    <w:rsid w:val="006936AA"/>
    <w:rsid w:val="00693DB6"/>
    <w:rsid w:val="00693DF0"/>
    <w:rsid w:val="006940FB"/>
    <w:rsid w:val="0069420B"/>
    <w:rsid w:val="006943B3"/>
    <w:rsid w:val="0069469B"/>
    <w:rsid w:val="00694F16"/>
    <w:rsid w:val="006952B7"/>
    <w:rsid w:val="0069592E"/>
    <w:rsid w:val="006973C9"/>
    <w:rsid w:val="00697578"/>
    <w:rsid w:val="00697A47"/>
    <w:rsid w:val="00697C5E"/>
    <w:rsid w:val="00697EED"/>
    <w:rsid w:val="006A003C"/>
    <w:rsid w:val="006A0D95"/>
    <w:rsid w:val="006A1C96"/>
    <w:rsid w:val="006A1FCF"/>
    <w:rsid w:val="006A2388"/>
    <w:rsid w:val="006A2CF0"/>
    <w:rsid w:val="006A3241"/>
    <w:rsid w:val="006A3A16"/>
    <w:rsid w:val="006A411B"/>
    <w:rsid w:val="006A42CA"/>
    <w:rsid w:val="006A4781"/>
    <w:rsid w:val="006A47FC"/>
    <w:rsid w:val="006A4B35"/>
    <w:rsid w:val="006A52F9"/>
    <w:rsid w:val="006A54E9"/>
    <w:rsid w:val="006A5BC8"/>
    <w:rsid w:val="006A601B"/>
    <w:rsid w:val="006A627C"/>
    <w:rsid w:val="006A6359"/>
    <w:rsid w:val="006A677F"/>
    <w:rsid w:val="006A68F4"/>
    <w:rsid w:val="006A6968"/>
    <w:rsid w:val="006A6B0B"/>
    <w:rsid w:val="006A6DE0"/>
    <w:rsid w:val="006A6DEB"/>
    <w:rsid w:val="006A7020"/>
    <w:rsid w:val="006A70A7"/>
    <w:rsid w:val="006A7473"/>
    <w:rsid w:val="006A772E"/>
    <w:rsid w:val="006A7A5B"/>
    <w:rsid w:val="006A7A70"/>
    <w:rsid w:val="006A7F09"/>
    <w:rsid w:val="006B03BF"/>
    <w:rsid w:val="006B060C"/>
    <w:rsid w:val="006B077C"/>
    <w:rsid w:val="006B08A4"/>
    <w:rsid w:val="006B09FE"/>
    <w:rsid w:val="006B0B18"/>
    <w:rsid w:val="006B105E"/>
    <w:rsid w:val="006B12DE"/>
    <w:rsid w:val="006B179E"/>
    <w:rsid w:val="006B18CE"/>
    <w:rsid w:val="006B1C08"/>
    <w:rsid w:val="006B2FF3"/>
    <w:rsid w:val="006B3F99"/>
    <w:rsid w:val="006B4E6E"/>
    <w:rsid w:val="006B56A5"/>
    <w:rsid w:val="006B5721"/>
    <w:rsid w:val="006B5A21"/>
    <w:rsid w:val="006B5B7F"/>
    <w:rsid w:val="006B5E60"/>
    <w:rsid w:val="006B5E70"/>
    <w:rsid w:val="006B5FF9"/>
    <w:rsid w:val="006B6CE1"/>
    <w:rsid w:val="006B7B73"/>
    <w:rsid w:val="006B7DCF"/>
    <w:rsid w:val="006C0536"/>
    <w:rsid w:val="006C0C8B"/>
    <w:rsid w:val="006C10D7"/>
    <w:rsid w:val="006C17DA"/>
    <w:rsid w:val="006C195B"/>
    <w:rsid w:val="006C1C16"/>
    <w:rsid w:val="006C1EB2"/>
    <w:rsid w:val="006C1F80"/>
    <w:rsid w:val="006C2259"/>
    <w:rsid w:val="006C26AA"/>
    <w:rsid w:val="006C27C1"/>
    <w:rsid w:val="006C2A80"/>
    <w:rsid w:val="006C2DBA"/>
    <w:rsid w:val="006C2F00"/>
    <w:rsid w:val="006C2F32"/>
    <w:rsid w:val="006C3001"/>
    <w:rsid w:val="006C3115"/>
    <w:rsid w:val="006C368D"/>
    <w:rsid w:val="006C382E"/>
    <w:rsid w:val="006C3B28"/>
    <w:rsid w:val="006C3D2E"/>
    <w:rsid w:val="006C3E3A"/>
    <w:rsid w:val="006C3EF0"/>
    <w:rsid w:val="006C41C3"/>
    <w:rsid w:val="006C4E0F"/>
    <w:rsid w:val="006C4FCA"/>
    <w:rsid w:val="006C566C"/>
    <w:rsid w:val="006C568E"/>
    <w:rsid w:val="006C5B68"/>
    <w:rsid w:val="006C6A18"/>
    <w:rsid w:val="006C6BB0"/>
    <w:rsid w:val="006C6CBB"/>
    <w:rsid w:val="006C6D38"/>
    <w:rsid w:val="006C7344"/>
    <w:rsid w:val="006C7386"/>
    <w:rsid w:val="006C799F"/>
    <w:rsid w:val="006C7A28"/>
    <w:rsid w:val="006C7BEB"/>
    <w:rsid w:val="006D06F3"/>
    <w:rsid w:val="006D0FF1"/>
    <w:rsid w:val="006D114A"/>
    <w:rsid w:val="006D1C6B"/>
    <w:rsid w:val="006D1E16"/>
    <w:rsid w:val="006D1F6F"/>
    <w:rsid w:val="006D21F4"/>
    <w:rsid w:val="006D2357"/>
    <w:rsid w:val="006D271D"/>
    <w:rsid w:val="006D2A08"/>
    <w:rsid w:val="006D2D34"/>
    <w:rsid w:val="006D2F5D"/>
    <w:rsid w:val="006D3191"/>
    <w:rsid w:val="006D3733"/>
    <w:rsid w:val="006D3785"/>
    <w:rsid w:val="006D3871"/>
    <w:rsid w:val="006D3B9A"/>
    <w:rsid w:val="006D3D17"/>
    <w:rsid w:val="006D4526"/>
    <w:rsid w:val="006D4BF5"/>
    <w:rsid w:val="006D4D54"/>
    <w:rsid w:val="006D540E"/>
    <w:rsid w:val="006D5BDB"/>
    <w:rsid w:val="006D6642"/>
    <w:rsid w:val="006D67F3"/>
    <w:rsid w:val="006D685B"/>
    <w:rsid w:val="006D6D6C"/>
    <w:rsid w:val="006D6D9C"/>
    <w:rsid w:val="006D731D"/>
    <w:rsid w:val="006D76D6"/>
    <w:rsid w:val="006D7952"/>
    <w:rsid w:val="006D7B87"/>
    <w:rsid w:val="006D7BD8"/>
    <w:rsid w:val="006E05F7"/>
    <w:rsid w:val="006E0A85"/>
    <w:rsid w:val="006E0C9D"/>
    <w:rsid w:val="006E0EE9"/>
    <w:rsid w:val="006E0FDB"/>
    <w:rsid w:val="006E10BA"/>
    <w:rsid w:val="006E15C7"/>
    <w:rsid w:val="006E1702"/>
    <w:rsid w:val="006E1ACF"/>
    <w:rsid w:val="006E1B70"/>
    <w:rsid w:val="006E1CBD"/>
    <w:rsid w:val="006E1D52"/>
    <w:rsid w:val="006E1E84"/>
    <w:rsid w:val="006E1F8F"/>
    <w:rsid w:val="006E1FEE"/>
    <w:rsid w:val="006E25B0"/>
    <w:rsid w:val="006E262B"/>
    <w:rsid w:val="006E2898"/>
    <w:rsid w:val="006E2961"/>
    <w:rsid w:val="006E29A2"/>
    <w:rsid w:val="006E3E6D"/>
    <w:rsid w:val="006E418D"/>
    <w:rsid w:val="006E461B"/>
    <w:rsid w:val="006E53A5"/>
    <w:rsid w:val="006E5E12"/>
    <w:rsid w:val="006E6AAA"/>
    <w:rsid w:val="006E7C2F"/>
    <w:rsid w:val="006E7CC0"/>
    <w:rsid w:val="006F09CC"/>
    <w:rsid w:val="006F1FFF"/>
    <w:rsid w:val="006F2201"/>
    <w:rsid w:val="006F27ED"/>
    <w:rsid w:val="006F288D"/>
    <w:rsid w:val="006F29DE"/>
    <w:rsid w:val="006F38A1"/>
    <w:rsid w:val="006F3BE8"/>
    <w:rsid w:val="006F3CCD"/>
    <w:rsid w:val="006F4763"/>
    <w:rsid w:val="006F4E2E"/>
    <w:rsid w:val="006F5007"/>
    <w:rsid w:val="006F5121"/>
    <w:rsid w:val="006F58A1"/>
    <w:rsid w:val="006F5AB1"/>
    <w:rsid w:val="006F613C"/>
    <w:rsid w:val="006F6298"/>
    <w:rsid w:val="006F66A0"/>
    <w:rsid w:val="006F677A"/>
    <w:rsid w:val="006F6D10"/>
    <w:rsid w:val="006F7DF6"/>
    <w:rsid w:val="006F7E82"/>
    <w:rsid w:val="0070001C"/>
    <w:rsid w:val="007004BF"/>
    <w:rsid w:val="00700618"/>
    <w:rsid w:val="007006DA"/>
    <w:rsid w:val="00700B55"/>
    <w:rsid w:val="00700BEC"/>
    <w:rsid w:val="007012C2"/>
    <w:rsid w:val="0070141A"/>
    <w:rsid w:val="007017A3"/>
    <w:rsid w:val="00701898"/>
    <w:rsid w:val="00701DFF"/>
    <w:rsid w:val="007024CB"/>
    <w:rsid w:val="0070287B"/>
    <w:rsid w:val="007030DD"/>
    <w:rsid w:val="0070364B"/>
    <w:rsid w:val="007037DF"/>
    <w:rsid w:val="00703A6B"/>
    <w:rsid w:val="007043E4"/>
    <w:rsid w:val="0070451C"/>
    <w:rsid w:val="007046BC"/>
    <w:rsid w:val="007053BC"/>
    <w:rsid w:val="00705965"/>
    <w:rsid w:val="007059D7"/>
    <w:rsid w:val="00705D9D"/>
    <w:rsid w:val="00706564"/>
    <w:rsid w:val="007066CC"/>
    <w:rsid w:val="00706CA8"/>
    <w:rsid w:val="007070B3"/>
    <w:rsid w:val="00707581"/>
    <w:rsid w:val="00707AC9"/>
    <w:rsid w:val="007102A8"/>
    <w:rsid w:val="007103E3"/>
    <w:rsid w:val="00710473"/>
    <w:rsid w:val="00710485"/>
    <w:rsid w:val="007106BF"/>
    <w:rsid w:val="00710F35"/>
    <w:rsid w:val="00712404"/>
    <w:rsid w:val="00712B94"/>
    <w:rsid w:val="00712D62"/>
    <w:rsid w:val="00713103"/>
    <w:rsid w:val="00713A44"/>
    <w:rsid w:val="0071419B"/>
    <w:rsid w:val="00714217"/>
    <w:rsid w:val="007157C5"/>
    <w:rsid w:val="007166A4"/>
    <w:rsid w:val="00716E23"/>
    <w:rsid w:val="00716F22"/>
    <w:rsid w:val="0072069E"/>
    <w:rsid w:val="0072092C"/>
    <w:rsid w:val="00720C61"/>
    <w:rsid w:val="00721528"/>
    <w:rsid w:val="0072170A"/>
    <w:rsid w:val="007218E7"/>
    <w:rsid w:val="007219B2"/>
    <w:rsid w:val="00721D93"/>
    <w:rsid w:val="00721DA8"/>
    <w:rsid w:val="00721DD3"/>
    <w:rsid w:val="007223A9"/>
    <w:rsid w:val="00722794"/>
    <w:rsid w:val="007228EE"/>
    <w:rsid w:val="0072297C"/>
    <w:rsid w:val="00722DE4"/>
    <w:rsid w:val="00722EC4"/>
    <w:rsid w:val="00723631"/>
    <w:rsid w:val="00723793"/>
    <w:rsid w:val="0072385B"/>
    <w:rsid w:val="007239D9"/>
    <w:rsid w:val="00723A05"/>
    <w:rsid w:val="00723A13"/>
    <w:rsid w:val="00723AC9"/>
    <w:rsid w:val="00723D64"/>
    <w:rsid w:val="0072412A"/>
    <w:rsid w:val="00724239"/>
    <w:rsid w:val="00724C26"/>
    <w:rsid w:val="00725507"/>
    <w:rsid w:val="0072556B"/>
    <w:rsid w:val="00725579"/>
    <w:rsid w:val="00725F6C"/>
    <w:rsid w:val="00726C30"/>
    <w:rsid w:val="0072742B"/>
    <w:rsid w:val="0073108C"/>
    <w:rsid w:val="00731974"/>
    <w:rsid w:val="00731A3C"/>
    <w:rsid w:val="00731A87"/>
    <w:rsid w:val="00731F12"/>
    <w:rsid w:val="00732C08"/>
    <w:rsid w:val="0073325D"/>
    <w:rsid w:val="00734095"/>
    <w:rsid w:val="0073472B"/>
    <w:rsid w:val="00734A74"/>
    <w:rsid w:val="00734E40"/>
    <w:rsid w:val="00734E99"/>
    <w:rsid w:val="007356E3"/>
    <w:rsid w:val="0073666B"/>
    <w:rsid w:val="00736ABC"/>
    <w:rsid w:val="00736D4D"/>
    <w:rsid w:val="00736DF3"/>
    <w:rsid w:val="0073710E"/>
    <w:rsid w:val="007375B8"/>
    <w:rsid w:val="0073779B"/>
    <w:rsid w:val="007378ED"/>
    <w:rsid w:val="00737B0A"/>
    <w:rsid w:val="00737FF5"/>
    <w:rsid w:val="00740010"/>
    <w:rsid w:val="0074016E"/>
    <w:rsid w:val="007401EB"/>
    <w:rsid w:val="00740212"/>
    <w:rsid w:val="00740600"/>
    <w:rsid w:val="007416CB"/>
    <w:rsid w:val="00741764"/>
    <w:rsid w:val="00741886"/>
    <w:rsid w:val="007419DF"/>
    <w:rsid w:val="00741AD0"/>
    <w:rsid w:val="00741C3D"/>
    <w:rsid w:val="00741FAD"/>
    <w:rsid w:val="007423A1"/>
    <w:rsid w:val="0074262D"/>
    <w:rsid w:val="00742784"/>
    <w:rsid w:val="00742F56"/>
    <w:rsid w:val="00743067"/>
    <w:rsid w:val="00743154"/>
    <w:rsid w:val="007431A3"/>
    <w:rsid w:val="00743228"/>
    <w:rsid w:val="007435E3"/>
    <w:rsid w:val="00743FA8"/>
    <w:rsid w:val="007448F8"/>
    <w:rsid w:val="00744C35"/>
    <w:rsid w:val="00744C84"/>
    <w:rsid w:val="007451D6"/>
    <w:rsid w:val="0074557F"/>
    <w:rsid w:val="007456FD"/>
    <w:rsid w:val="007458A5"/>
    <w:rsid w:val="00746F98"/>
    <w:rsid w:val="00747099"/>
    <w:rsid w:val="00747746"/>
    <w:rsid w:val="00747ACA"/>
    <w:rsid w:val="0075041C"/>
    <w:rsid w:val="007505B2"/>
    <w:rsid w:val="0075114C"/>
    <w:rsid w:val="007511EC"/>
    <w:rsid w:val="007515E7"/>
    <w:rsid w:val="007519F0"/>
    <w:rsid w:val="007522E5"/>
    <w:rsid w:val="007523D9"/>
    <w:rsid w:val="0075260E"/>
    <w:rsid w:val="00752728"/>
    <w:rsid w:val="0075288E"/>
    <w:rsid w:val="00752A31"/>
    <w:rsid w:val="00752C64"/>
    <w:rsid w:val="00752DB0"/>
    <w:rsid w:val="0075302C"/>
    <w:rsid w:val="00753524"/>
    <w:rsid w:val="007535D3"/>
    <w:rsid w:val="00753859"/>
    <w:rsid w:val="00754100"/>
    <w:rsid w:val="00754491"/>
    <w:rsid w:val="00755155"/>
    <w:rsid w:val="007557AF"/>
    <w:rsid w:val="00755AD5"/>
    <w:rsid w:val="00755B08"/>
    <w:rsid w:val="0075645D"/>
    <w:rsid w:val="0075674A"/>
    <w:rsid w:val="00757A3F"/>
    <w:rsid w:val="00757F79"/>
    <w:rsid w:val="0076015C"/>
    <w:rsid w:val="007602F6"/>
    <w:rsid w:val="00760388"/>
    <w:rsid w:val="00760A8E"/>
    <w:rsid w:val="00761645"/>
    <w:rsid w:val="00761C56"/>
    <w:rsid w:val="007620C0"/>
    <w:rsid w:val="007620CC"/>
    <w:rsid w:val="00762215"/>
    <w:rsid w:val="0076258F"/>
    <w:rsid w:val="007625BB"/>
    <w:rsid w:val="0076282E"/>
    <w:rsid w:val="00762B17"/>
    <w:rsid w:val="00762C1B"/>
    <w:rsid w:val="00763064"/>
    <w:rsid w:val="00763516"/>
    <w:rsid w:val="007637CD"/>
    <w:rsid w:val="00763EBC"/>
    <w:rsid w:val="007640E6"/>
    <w:rsid w:val="0076422C"/>
    <w:rsid w:val="00764B97"/>
    <w:rsid w:val="007653C0"/>
    <w:rsid w:val="00765BA5"/>
    <w:rsid w:val="00766AC4"/>
    <w:rsid w:val="00766C3A"/>
    <w:rsid w:val="0076712C"/>
    <w:rsid w:val="0076755A"/>
    <w:rsid w:val="007700C7"/>
    <w:rsid w:val="00770685"/>
    <w:rsid w:val="00770995"/>
    <w:rsid w:val="00770A88"/>
    <w:rsid w:val="00771C77"/>
    <w:rsid w:val="00771E3D"/>
    <w:rsid w:val="007723A1"/>
    <w:rsid w:val="00772870"/>
    <w:rsid w:val="00772E45"/>
    <w:rsid w:val="007732FF"/>
    <w:rsid w:val="00773813"/>
    <w:rsid w:val="007739D4"/>
    <w:rsid w:val="00773A07"/>
    <w:rsid w:val="00773AD5"/>
    <w:rsid w:val="00773DBD"/>
    <w:rsid w:val="007745EF"/>
    <w:rsid w:val="00774733"/>
    <w:rsid w:val="00774961"/>
    <w:rsid w:val="00775983"/>
    <w:rsid w:val="00776751"/>
    <w:rsid w:val="00776A6F"/>
    <w:rsid w:val="007772D7"/>
    <w:rsid w:val="00777C8C"/>
    <w:rsid w:val="007800AE"/>
    <w:rsid w:val="00780216"/>
    <w:rsid w:val="00780567"/>
    <w:rsid w:val="007806BE"/>
    <w:rsid w:val="00780F78"/>
    <w:rsid w:val="007810A2"/>
    <w:rsid w:val="007818E5"/>
    <w:rsid w:val="00781A52"/>
    <w:rsid w:val="00781B24"/>
    <w:rsid w:val="00781BB5"/>
    <w:rsid w:val="00781CBA"/>
    <w:rsid w:val="00781D7D"/>
    <w:rsid w:val="007820EE"/>
    <w:rsid w:val="007822F2"/>
    <w:rsid w:val="00782486"/>
    <w:rsid w:val="00782689"/>
    <w:rsid w:val="00783413"/>
    <w:rsid w:val="007836E5"/>
    <w:rsid w:val="00783B58"/>
    <w:rsid w:val="00783F27"/>
    <w:rsid w:val="007843A5"/>
    <w:rsid w:val="00784555"/>
    <w:rsid w:val="00784777"/>
    <w:rsid w:val="00784BF7"/>
    <w:rsid w:val="0078576C"/>
    <w:rsid w:val="00785C51"/>
    <w:rsid w:val="00785EF5"/>
    <w:rsid w:val="00785FCE"/>
    <w:rsid w:val="007867D4"/>
    <w:rsid w:val="0078691A"/>
    <w:rsid w:val="0078698E"/>
    <w:rsid w:val="007908E4"/>
    <w:rsid w:val="00790A38"/>
    <w:rsid w:val="00790D61"/>
    <w:rsid w:val="00791194"/>
    <w:rsid w:val="007916C1"/>
    <w:rsid w:val="00791839"/>
    <w:rsid w:val="00791932"/>
    <w:rsid w:val="00791963"/>
    <w:rsid w:val="0079231E"/>
    <w:rsid w:val="00792383"/>
    <w:rsid w:val="00792416"/>
    <w:rsid w:val="00792851"/>
    <w:rsid w:val="007929F4"/>
    <w:rsid w:val="007932FC"/>
    <w:rsid w:val="00793B48"/>
    <w:rsid w:val="00794159"/>
    <w:rsid w:val="007944F8"/>
    <w:rsid w:val="0079450A"/>
    <w:rsid w:val="007945AE"/>
    <w:rsid w:val="00794924"/>
    <w:rsid w:val="007952A1"/>
    <w:rsid w:val="007953FA"/>
    <w:rsid w:val="00795E1E"/>
    <w:rsid w:val="00795F63"/>
    <w:rsid w:val="0079660D"/>
    <w:rsid w:val="00796B83"/>
    <w:rsid w:val="007972AD"/>
    <w:rsid w:val="007A02B1"/>
    <w:rsid w:val="007A075D"/>
    <w:rsid w:val="007A0C27"/>
    <w:rsid w:val="007A12C4"/>
    <w:rsid w:val="007A143A"/>
    <w:rsid w:val="007A2AA3"/>
    <w:rsid w:val="007A2D6B"/>
    <w:rsid w:val="007A325B"/>
    <w:rsid w:val="007A340C"/>
    <w:rsid w:val="007A352F"/>
    <w:rsid w:val="007A3613"/>
    <w:rsid w:val="007A36F4"/>
    <w:rsid w:val="007A42A9"/>
    <w:rsid w:val="007A4C4C"/>
    <w:rsid w:val="007A50D5"/>
    <w:rsid w:val="007A529E"/>
    <w:rsid w:val="007A548D"/>
    <w:rsid w:val="007A5931"/>
    <w:rsid w:val="007A657A"/>
    <w:rsid w:val="007A658B"/>
    <w:rsid w:val="007A6B6C"/>
    <w:rsid w:val="007A7C0C"/>
    <w:rsid w:val="007B0EEA"/>
    <w:rsid w:val="007B10EA"/>
    <w:rsid w:val="007B16C6"/>
    <w:rsid w:val="007B2997"/>
    <w:rsid w:val="007B2CA1"/>
    <w:rsid w:val="007B2D4C"/>
    <w:rsid w:val="007B367E"/>
    <w:rsid w:val="007B368F"/>
    <w:rsid w:val="007B37C6"/>
    <w:rsid w:val="007B3E40"/>
    <w:rsid w:val="007B3E60"/>
    <w:rsid w:val="007B3EB3"/>
    <w:rsid w:val="007B40BF"/>
    <w:rsid w:val="007B43C7"/>
    <w:rsid w:val="007B4BE7"/>
    <w:rsid w:val="007B549E"/>
    <w:rsid w:val="007B5A47"/>
    <w:rsid w:val="007B5C59"/>
    <w:rsid w:val="007B5E6A"/>
    <w:rsid w:val="007B5E8F"/>
    <w:rsid w:val="007B6276"/>
    <w:rsid w:val="007B63CC"/>
    <w:rsid w:val="007B63EC"/>
    <w:rsid w:val="007B704D"/>
    <w:rsid w:val="007B7BF0"/>
    <w:rsid w:val="007B7E71"/>
    <w:rsid w:val="007C037B"/>
    <w:rsid w:val="007C0A05"/>
    <w:rsid w:val="007C0ACF"/>
    <w:rsid w:val="007C1036"/>
    <w:rsid w:val="007C10DA"/>
    <w:rsid w:val="007C1668"/>
    <w:rsid w:val="007C1669"/>
    <w:rsid w:val="007C16DE"/>
    <w:rsid w:val="007C18C5"/>
    <w:rsid w:val="007C26D4"/>
    <w:rsid w:val="007C26FB"/>
    <w:rsid w:val="007C2F1D"/>
    <w:rsid w:val="007C3633"/>
    <w:rsid w:val="007C39F2"/>
    <w:rsid w:val="007C3BDF"/>
    <w:rsid w:val="007C4966"/>
    <w:rsid w:val="007C4AE4"/>
    <w:rsid w:val="007C557C"/>
    <w:rsid w:val="007C614A"/>
    <w:rsid w:val="007C6158"/>
    <w:rsid w:val="007C61A6"/>
    <w:rsid w:val="007C69AD"/>
    <w:rsid w:val="007C6A45"/>
    <w:rsid w:val="007C6B8C"/>
    <w:rsid w:val="007C6BFD"/>
    <w:rsid w:val="007C6CC1"/>
    <w:rsid w:val="007C7504"/>
    <w:rsid w:val="007C7787"/>
    <w:rsid w:val="007C77A8"/>
    <w:rsid w:val="007C77B6"/>
    <w:rsid w:val="007D0485"/>
    <w:rsid w:val="007D086F"/>
    <w:rsid w:val="007D0ABC"/>
    <w:rsid w:val="007D0BFB"/>
    <w:rsid w:val="007D0CB1"/>
    <w:rsid w:val="007D1BEC"/>
    <w:rsid w:val="007D1E2F"/>
    <w:rsid w:val="007D242D"/>
    <w:rsid w:val="007D2A33"/>
    <w:rsid w:val="007D318D"/>
    <w:rsid w:val="007D4081"/>
    <w:rsid w:val="007D40D9"/>
    <w:rsid w:val="007D47BA"/>
    <w:rsid w:val="007D4CB2"/>
    <w:rsid w:val="007D555A"/>
    <w:rsid w:val="007D594B"/>
    <w:rsid w:val="007D5CAF"/>
    <w:rsid w:val="007D62D9"/>
    <w:rsid w:val="007D68E8"/>
    <w:rsid w:val="007D6F0A"/>
    <w:rsid w:val="007D70DA"/>
    <w:rsid w:val="007D72E5"/>
    <w:rsid w:val="007D757E"/>
    <w:rsid w:val="007D786E"/>
    <w:rsid w:val="007D790B"/>
    <w:rsid w:val="007D7C52"/>
    <w:rsid w:val="007E00D4"/>
    <w:rsid w:val="007E00DC"/>
    <w:rsid w:val="007E0A8C"/>
    <w:rsid w:val="007E0D30"/>
    <w:rsid w:val="007E0D39"/>
    <w:rsid w:val="007E1093"/>
    <w:rsid w:val="007E11ED"/>
    <w:rsid w:val="007E150E"/>
    <w:rsid w:val="007E1714"/>
    <w:rsid w:val="007E1B7E"/>
    <w:rsid w:val="007E1C11"/>
    <w:rsid w:val="007E1CD4"/>
    <w:rsid w:val="007E1E6D"/>
    <w:rsid w:val="007E2AAA"/>
    <w:rsid w:val="007E3300"/>
    <w:rsid w:val="007E3D64"/>
    <w:rsid w:val="007E3D72"/>
    <w:rsid w:val="007E3FC4"/>
    <w:rsid w:val="007E40A9"/>
    <w:rsid w:val="007E4487"/>
    <w:rsid w:val="007E4863"/>
    <w:rsid w:val="007E5A58"/>
    <w:rsid w:val="007E7648"/>
    <w:rsid w:val="007E7C60"/>
    <w:rsid w:val="007F03FF"/>
    <w:rsid w:val="007F0CFB"/>
    <w:rsid w:val="007F0D32"/>
    <w:rsid w:val="007F10B3"/>
    <w:rsid w:val="007F13FF"/>
    <w:rsid w:val="007F1AC8"/>
    <w:rsid w:val="007F2ABA"/>
    <w:rsid w:val="007F32FE"/>
    <w:rsid w:val="007F3CA2"/>
    <w:rsid w:val="007F4CF3"/>
    <w:rsid w:val="007F5AB6"/>
    <w:rsid w:val="007F5CBD"/>
    <w:rsid w:val="007F5F90"/>
    <w:rsid w:val="007F78B0"/>
    <w:rsid w:val="007F7966"/>
    <w:rsid w:val="007F7CB3"/>
    <w:rsid w:val="007F7D34"/>
    <w:rsid w:val="00800043"/>
    <w:rsid w:val="0080012C"/>
    <w:rsid w:val="008009CF"/>
    <w:rsid w:val="0080117B"/>
    <w:rsid w:val="008017D8"/>
    <w:rsid w:val="008019E2"/>
    <w:rsid w:val="00802236"/>
    <w:rsid w:val="00802491"/>
    <w:rsid w:val="0080281D"/>
    <w:rsid w:val="00802B74"/>
    <w:rsid w:val="00802CB4"/>
    <w:rsid w:val="00802DC4"/>
    <w:rsid w:val="0080358F"/>
    <w:rsid w:val="008035EA"/>
    <w:rsid w:val="008035FA"/>
    <w:rsid w:val="008037AF"/>
    <w:rsid w:val="00803868"/>
    <w:rsid w:val="008038DB"/>
    <w:rsid w:val="008042F5"/>
    <w:rsid w:val="00804373"/>
    <w:rsid w:val="008045E4"/>
    <w:rsid w:val="00804899"/>
    <w:rsid w:val="008049D7"/>
    <w:rsid w:val="00804A8A"/>
    <w:rsid w:val="008052B8"/>
    <w:rsid w:val="00805702"/>
    <w:rsid w:val="008058FB"/>
    <w:rsid w:val="0080593D"/>
    <w:rsid w:val="00806772"/>
    <w:rsid w:val="008072F1"/>
    <w:rsid w:val="00807744"/>
    <w:rsid w:val="00807C6D"/>
    <w:rsid w:val="00807D16"/>
    <w:rsid w:val="00807F1D"/>
    <w:rsid w:val="008108F5"/>
    <w:rsid w:val="00810C35"/>
    <w:rsid w:val="00810D71"/>
    <w:rsid w:val="00810F7B"/>
    <w:rsid w:val="008111D8"/>
    <w:rsid w:val="00811216"/>
    <w:rsid w:val="00811BB7"/>
    <w:rsid w:val="00811D77"/>
    <w:rsid w:val="00812087"/>
    <w:rsid w:val="0081290D"/>
    <w:rsid w:val="00812AD8"/>
    <w:rsid w:val="00812EE2"/>
    <w:rsid w:val="00813708"/>
    <w:rsid w:val="0081381E"/>
    <w:rsid w:val="0081489E"/>
    <w:rsid w:val="00815057"/>
    <w:rsid w:val="00815089"/>
    <w:rsid w:val="008150EB"/>
    <w:rsid w:val="008152FF"/>
    <w:rsid w:val="00815C40"/>
    <w:rsid w:val="00816448"/>
    <w:rsid w:val="00816506"/>
    <w:rsid w:val="008166E8"/>
    <w:rsid w:val="0081679D"/>
    <w:rsid w:val="00816877"/>
    <w:rsid w:val="00816930"/>
    <w:rsid w:val="00816D32"/>
    <w:rsid w:val="00816D6A"/>
    <w:rsid w:val="00817789"/>
    <w:rsid w:val="00817A63"/>
    <w:rsid w:val="00817DF8"/>
    <w:rsid w:val="00820417"/>
    <w:rsid w:val="00821873"/>
    <w:rsid w:val="00821C7C"/>
    <w:rsid w:val="00821C90"/>
    <w:rsid w:val="00821F61"/>
    <w:rsid w:val="00822116"/>
    <w:rsid w:val="00823CAF"/>
    <w:rsid w:val="008245AC"/>
    <w:rsid w:val="008249F4"/>
    <w:rsid w:val="00824B31"/>
    <w:rsid w:val="00824D88"/>
    <w:rsid w:val="00824EFA"/>
    <w:rsid w:val="00824F9E"/>
    <w:rsid w:val="00825BB5"/>
    <w:rsid w:val="00825C77"/>
    <w:rsid w:val="00825E13"/>
    <w:rsid w:val="00826061"/>
    <w:rsid w:val="008264C7"/>
    <w:rsid w:val="00826DC8"/>
    <w:rsid w:val="00827107"/>
    <w:rsid w:val="008278B6"/>
    <w:rsid w:val="00830068"/>
    <w:rsid w:val="00830342"/>
    <w:rsid w:val="008305C9"/>
    <w:rsid w:val="00830CFC"/>
    <w:rsid w:val="00830F20"/>
    <w:rsid w:val="008311AC"/>
    <w:rsid w:val="00831402"/>
    <w:rsid w:val="00831651"/>
    <w:rsid w:val="00831BB7"/>
    <w:rsid w:val="00832168"/>
    <w:rsid w:val="00832636"/>
    <w:rsid w:val="008336F1"/>
    <w:rsid w:val="00834016"/>
    <w:rsid w:val="00834393"/>
    <w:rsid w:val="00834F75"/>
    <w:rsid w:val="00835C4F"/>
    <w:rsid w:val="00835C9B"/>
    <w:rsid w:val="008360ED"/>
    <w:rsid w:val="00836A0C"/>
    <w:rsid w:val="00836B52"/>
    <w:rsid w:val="00837490"/>
    <w:rsid w:val="008377F9"/>
    <w:rsid w:val="00837898"/>
    <w:rsid w:val="00837F6E"/>
    <w:rsid w:val="00837FA4"/>
    <w:rsid w:val="00840288"/>
    <w:rsid w:val="00840401"/>
    <w:rsid w:val="008408F4"/>
    <w:rsid w:val="0084101E"/>
    <w:rsid w:val="008415A4"/>
    <w:rsid w:val="00842AF5"/>
    <w:rsid w:val="00842DC3"/>
    <w:rsid w:val="008430C4"/>
    <w:rsid w:val="00843295"/>
    <w:rsid w:val="008432E2"/>
    <w:rsid w:val="00844B57"/>
    <w:rsid w:val="0084523C"/>
    <w:rsid w:val="008458AA"/>
    <w:rsid w:val="00845EDB"/>
    <w:rsid w:val="00846849"/>
    <w:rsid w:val="00846BFF"/>
    <w:rsid w:val="00847491"/>
    <w:rsid w:val="00847E08"/>
    <w:rsid w:val="00850630"/>
    <w:rsid w:val="008512A0"/>
    <w:rsid w:val="00851802"/>
    <w:rsid w:val="00851A22"/>
    <w:rsid w:val="008522F1"/>
    <w:rsid w:val="008526A6"/>
    <w:rsid w:val="00852BF6"/>
    <w:rsid w:val="008536AB"/>
    <w:rsid w:val="00853F95"/>
    <w:rsid w:val="008542C9"/>
    <w:rsid w:val="0085478A"/>
    <w:rsid w:val="00854D5D"/>
    <w:rsid w:val="00854E36"/>
    <w:rsid w:val="00856163"/>
    <w:rsid w:val="008564C3"/>
    <w:rsid w:val="00856778"/>
    <w:rsid w:val="008569E4"/>
    <w:rsid w:val="008570D5"/>
    <w:rsid w:val="008572F9"/>
    <w:rsid w:val="00857668"/>
    <w:rsid w:val="00857BD9"/>
    <w:rsid w:val="00857C38"/>
    <w:rsid w:val="00857F31"/>
    <w:rsid w:val="00857F6A"/>
    <w:rsid w:val="00857FFE"/>
    <w:rsid w:val="0086009D"/>
    <w:rsid w:val="0086019B"/>
    <w:rsid w:val="008601C8"/>
    <w:rsid w:val="008602F7"/>
    <w:rsid w:val="0086059F"/>
    <w:rsid w:val="008608A1"/>
    <w:rsid w:val="008608A7"/>
    <w:rsid w:val="00860CCC"/>
    <w:rsid w:val="0086124D"/>
    <w:rsid w:val="008620F7"/>
    <w:rsid w:val="008631AE"/>
    <w:rsid w:val="00863293"/>
    <w:rsid w:val="00863564"/>
    <w:rsid w:val="0086365D"/>
    <w:rsid w:val="00864192"/>
    <w:rsid w:val="008646A6"/>
    <w:rsid w:val="008646BA"/>
    <w:rsid w:val="008647E1"/>
    <w:rsid w:val="00864917"/>
    <w:rsid w:val="00864CA4"/>
    <w:rsid w:val="00864E5B"/>
    <w:rsid w:val="0086520F"/>
    <w:rsid w:val="008656C5"/>
    <w:rsid w:val="00865839"/>
    <w:rsid w:val="00865B2E"/>
    <w:rsid w:val="00865D73"/>
    <w:rsid w:val="008660CF"/>
    <w:rsid w:val="00866393"/>
    <w:rsid w:val="008676C7"/>
    <w:rsid w:val="00867DD0"/>
    <w:rsid w:val="00867E3A"/>
    <w:rsid w:val="00870506"/>
    <w:rsid w:val="0087073A"/>
    <w:rsid w:val="00870745"/>
    <w:rsid w:val="00870992"/>
    <w:rsid w:val="008709D7"/>
    <w:rsid w:val="00870B07"/>
    <w:rsid w:val="008711C2"/>
    <w:rsid w:val="00871A89"/>
    <w:rsid w:val="00871D9A"/>
    <w:rsid w:val="0087280F"/>
    <w:rsid w:val="008729AE"/>
    <w:rsid w:val="00872D76"/>
    <w:rsid w:val="00872EC4"/>
    <w:rsid w:val="00873572"/>
    <w:rsid w:val="008738AA"/>
    <w:rsid w:val="0087398E"/>
    <w:rsid w:val="00873A79"/>
    <w:rsid w:val="008743F8"/>
    <w:rsid w:val="0087475E"/>
    <w:rsid w:val="00874977"/>
    <w:rsid w:val="008749AD"/>
    <w:rsid w:val="00875075"/>
    <w:rsid w:val="00875A95"/>
    <w:rsid w:val="00875D84"/>
    <w:rsid w:val="00875E99"/>
    <w:rsid w:val="00876496"/>
    <w:rsid w:val="008764B8"/>
    <w:rsid w:val="00876CE9"/>
    <w:rsid w:val="0088020C"/>
    <w:rsid w:val="00880270"/>
    <w:rsid w:val="00880F45"/>
    <w:rsid w:val="0088171B"/>
    <w:rsid w:val="0088190A"/>
    <w:rsid w:val="00881F1C"/>
    <w:rsid w:val="0088202C"/>
    <w:rsid w:val="00882224"/>
    <w:rsid w:val="008826C9"/>
    <w:rsid w:val="00883393"/>
    <w:rsid w:val="00883427"/>
    <w:rsid w:val="00883ADA"/>
    <w:rsid w:val="00883C7A"/>
    <w:rsid w:val="00883E6A"/>
    <w:rsid w:val="008842C5"/>
    <w:rsid w:val="00884859"/>
    <w:rsid w:val="00884BE4"/>
    <w:rsid w:val="00884C4B"/>
    <w:rsid w:val="00885650"/>
    <w:rsid w:val="008858DF"/>
    <w:rsid w:val="008862D5"/>
    <w:rsid w:val="0088687C"/>
    <w:rsid w:val="00886959"/>
    <w:rsid w:val="00886B69"/>
    <w:rsid w:val="00886C8B"/>
    <w:rsid w:val="00886CD7"/>
    <w:rsid w:val="00886E3E"/>
    <w:rsid w:val="0088721D"/>
    <w:rsid w:val="008873E6"/>
    <w:rsid w:val="00887487"/>
    <w:rsid w:val="008879E9"/>
    <w:rsid w:val="00890253"/>
    <w:rsid w:val="00890387"/>
    <w:rsid w:val="0089058B"/>
    <w:rsid w:val="008905B1"/>
    <w:rsid w:val="0089063D"/>
    <w:rsid w:val="0089098F"/>
    <w:rsid w:val="00890EEC"/>
    <w:rsid w:val="00891502"/>
    <w:rsid w:val="00892479"/>
    <w:rsid w:val="0089262D"/>
    <w:rsid w:val="00892725"/>
    <w:rsid w:val="00892733"/>
    <w:rsid w:val="00892AF9"/>
    <w:rsid w:val="00893014"/>
    <w:rsid w:val="00893308"/>
    <w:rsid w:val="00893A01"/>
    <w:rsid w:val="00893A34"/>
    <w:rsid w:val="00893AF3"/>
    <w:rsid w:val="00893E3D"/>
    <w:rsid w:val="00893FE1"/>
    <w:rsid w:val="0089430F"/>
    <w:rsid w:val="00894353"/>
    <w:rsid w:val="00894A4C"/>
    <w:rsid w:val="00894A99"/>
    <w:rsid w:val="00895745"/>
    <w:rsid w:val="00896275"/>
    <w:rsid w:val="0089689C"/>
    <w:rsid w:val="00896FEF"/>
    <w:rsid w:val="00897062"/>
    <w:rsid w:val="00897615"/>
    <w:rsid w:val="00897C6C"/>
    <w:rsid w:val="008A1248"/>
    <w:rsid w:val="008A1391"/>
    <w:rsid w:val="008A1928"/>
    <w:rsid w:val="008A1B21"/>
    <w:rsid w:val="008A1D70"/>
    <w:rsid w:val="008A237E"/>
    <w:rsid w:val="008A2396"/>
    <w:rsid w:val="008A2C04"/>
    <w:rsid w:val="008A2DA0"/>
    <w:rsid w:val="008A31B6"/>
    <w:rsid w:val="008A323F"/>
    <w:rsid w:val="008A36E1"/>
    <w:rsid w:val="008A373C"/>
    <w:rsid w:val="008A37A7"/>
    <w:rsid w:val="008A3D48"/>
    <w:rsid w:val="008A3E94"/>
    <w:rsid w:val="008A4733"/>
    <w:rsid w:val="008A4904"/>
    <w:rsid w:val="008A4E12"/>
    <w:rsid w:val="008A4EE6"/>
    <w:rsid w:val="008A50BE"/>
    <w:rsid w:val="008A5847"/>
    <w:rsid w:val="008A5FC8"/>
    <w:rsid w:val="008A60D9"/>
    <w:rsid w:val="008A6238"/>
    <w:rsid w:val="008A6A0A"/>
    <w:rsid w:val="008A6E23"/>
    <w:rsid w:val="008A79E8"/>
    <w:rsid w:val="008B0736"/>
    <w:rsid w:val="008B100A"/>
    <w:rsid w:val="008B1815"/>
    <w:rsid w:val="008B1C4B"/>
    <w:rsid w:val="008B1E95"/>
    <w:rsid w:val="008B21E0"/>
    <w:rsid w:val="008B3262"/>
    <w:rsid w:val="008B35E4"/>
    <w:rsid w:val="008B39A7"/>
    <w:rsid w:val="008B3DAD"/>
    <w:rsid w:val="008B43D7"/>
    <w:rsid w:val="008B4954"/>
    <w:rsid w:val="008B4D9F"/>
    <w:rsid w:val="008B5B72"/>
    <w:rsid w:val="008B60E0"/>
    <w:rsid w:val="008B60F8"/>
    <w:rsid w:val="008B6326"/>
    <w:rsid w:val="008B7710"/>
    <w:rsid w:val="008B7775"/>
    <w:rsid w:val="008B7AE4"/>
    <w:rsid w:val="008B7C2A"/>
    <w:rsid w:val="008C000E"/>
    <w:rsid w:val="008C00A3"/>
    <w:rsid w:val="008C0EA3"/>
    <w:rsid w:val="008C1B23"/>
    <w:rsid w:val="008C1F57"/>
    <w:rsid w:val="008C20FE"/>
    <w:rsid w:val="008C2974"/>
    <w:rsid w:val="008C2C40"/>
    <w:rsid w:val="008C3167"/>
    <w:rsid w:val="008C363E"/>
    <w:rsid w:val="008C3662"/>
    <w:rsid w:val="008C3698"/>
    <w:rsid w:val="008C4012"/>
    <w:rsid w:val="008C4143"/>
    <w:rsid w:val="008C52BE"/>
    <w:rsid w:val="008C54F9"/>
    <w:rsid w:val="008C5A03"/>
    <w:rsid w:val="008C5CE6"/>
    <w:rsid w:val="008C620C"/>
    <w:rsid w:val="008C6790"/>
    <w:rsid w:val="008C6A9C"/>
    <w:rsid w:val="008C79BC"/>
    <w:rsid w:val="008C7A87"/>
    <w:rsid w:val="008D0172"/>
    <w:rsid w:val="008D0331"/>
    <w:rsid w:val="008D0629"/>
    <w:rsid w:val="008D1D4C"/>
    <w:rsid w:val="008D1FF9"/>
    <w:rsid w:val="008D21B1"/>
    <w:rsid w:val="008D2223"/>
    <w:rsid w:val="008D252E"/>
    <w:rsid w:val="008D2888"/>
    <w:rsid w:val="008D2E8A"/>
    <w:rsid w:val="008D2E97"/>
    <w:rsid w:val="008D3A73"/>
    <w:rsid w:val="008D3FB5"/>
    <w:rsid w:val="008D420E"/>
    <w:rsid w:val="008D54C4"/>
    <w:rsid w:val="008D59FB"/>
    <w:rsid w:val="008D60D9"/>
    <w:rsid w:val="008D62AA"/>
    <w:rsid w:val="008D6481"/>
    <w:rsid w:val="008D64A1"/>
    <w:rsid w:val="008D64C3"/>
    <w:rsid w:val="008D69BC"/>
    <w:rsid w:val="008D7456"/>
    <w:rsid w:val="008D763F"/>
    <w:rsid w:val="008D7690"/>
    <w:rsid w:val="008D7732"/>
    <w:rsid w:val="008D77A6"/>
    <w:rsid w:val="008E0A2C"/>
    <w:rsid w:val="008E0A7B"/>
    <w:rsid w:val="008E0E97"/>
    <w:rsid w:val="008E1651"/>
    <w:rsid w:val="008E16A2"/>
    <w:rsid w:val="008E1778"/>
    <w:rsid w:val="008E1CA0"/>
    <w:rsid w:val="008E1E61"/>
    <w:rsid w:val="008E208E"/>
    <w:rsid w:val="008E3273"/>
    <w:rsid w:val="008E3734"/>
    <w:rsid w:val="008E4181"/>
    <w:rsid w:val="008E425B"/>
    <w:rsid w:val="008E4FC9"/>
    <w:rsid w:val="008E53B1"/>
    <w:rsid w:val="008E57C5"/>
    <w:rsid w:val="008E5C48"/>
    <w:rsid w:val="008E635B"/>
    <w:rsid w:val="008E6411"/>
    <w:rsid w:val="008E64CB"/>
    <w:rsid w:val="008E66D9"/>
    <w:rsid w:val="008E6AE3"/>
    <w:rsid w:val="008E7012"/>
    <w:rsid w:val="008E70F5"/>
    <w:rsid w:val="008E719A"/>
    <w:rsid w:val="008E7225"/>
    <w:rsid w:val="008E7409"/>
    <w:rsid w:val="008E74C6"/>
    <w:rsid w:val="008E7D4F"/>
    <w:rsid w:val="008F0412"/>
    <w:rsid w:val="008F06F7"/>
    <w:rsid w:val="008F0700"/>
    <w:rsid w:val="008F0733"/>
    <w:rsid w:val="008F1BB7"/>
    <w:rsid w:val="008F2077"/>
    <w:rsid w:val="008F2239"/>
    <w:rsid w:val="008F2752"/>
    <w:rsid w:val="008F2933"/>
    <w:rsid w:val="008F2E27"/>
    <w:rsid w:val="008F30F1"/>
    <w:rsid w:val="008F3194"/>
    <w:rsid w:val="008F3495"/>
    <w:rsid w:val="008F3547"/>
    <w:rsid w:val="008F3619"/>
    <w:rsid w:val="008F36B7"/>
    <w:rsid w:val="008F3925"/>
    <w:rsid w:val="008F3A5A"/>
    <w:rsid w:val="008F3B01"/>
    <w:rsid w:val="008F3C5B"/>
    <w:rsid w:val="008F408E"/>
    <w:rsid w:val="008F5169"/>
    <w:rsid w:val="008F55B0"/>
    <w:rsid w:val="008F5884"/>
    <w:rsid w:val="008F5BC1"/>
    <w:rsid w:val="008F5D43"/>
    <w:rsid w:val="008F62BE"/>
    <w:rsid w:val="008F73D7"/>
    <w:rsid w:val="008F74B5"/>
    <w:rsid w:val="008F7988"/>
    <w:rsid w:val="009001B4"/>
    <w:rsid w:val="009002B8"/>
    <w:rsid w:val="009002E0"/>
    <w:rsid w:val="00900D12"/>
    <w:rsid w:val="0090166C"/>
    <w:rsid w:val="0090183F"/>
    <w:rsid w:val="009022A3"/>
    <w:rsid w:val="00902AAA"/>
    <w:rsid w:val="00902CD4"/>
    <w:rsid w:val="00903D1E"/>
    <w:rsid w:val="009042BF"/>
    <w:rsid w:val="00904347"/>
    <w:rsid w:val="0090444B"/>
    <w:rsid w:val="009046FA"/>
    <w:rsid w:val="00904C8B"/>
    <w:rsid w:val="00905228"/>
    <w:rsid w:val="009052BF"/>
    <w:rsid w:val="00905569"/>
    <w:rsid w:val="00905916"/>
    <w:rsid w:val="00905F70"/>
    <w:rsid w:val="00906148"/>
    <w:rsid w:val="0090639D"/>
    <w:rsid w:val="00906808"/>
    <w:rsid w:val="00906B71"/>
    <w:rsid w:val="0090735F"/>
    <w:rsid w:val="00907523"/>
    <w:rsid w:val="009076E0"/>
    <w:rsid w:val="00907DB1"/>
    <w:rsid w:val="00907E09"/>
    <w:rsid w:val="00907F64"/>
    <w:rsid w:val="00910018"/>
    <w:rsid w:val="00910B73"/>
    <w:rsid w:val="00910DFE"/>
    <w:rsid w:val="00911CB3"/>
    <w:rsid w:val="0091258F"/>
    <w:rsid w:val="00912EC8"/>
    <w:rsid w:val="009136BF"/>
    <w:rsid w:val="009139FE"/>
    <w:rsid w:val="00913A3A"/>
    <w:rsid w:val="00913CA6"/>
    <w:rsid w:val="00914131"/>
    <w:rsid w:val="009142E9"/>
    <w:rsid w:val="00914552"/>
    <w:rsid w:val="00914DFD"/>
    <w:rsid w:val="00915644"/>
    <w:rsid w:val="009156C3"/>
    <w:rsid w:val="00915773"/>
    <w:rsid w:val="0091592B"/>
    <w:rsid w:val="00916018"/>
    <w:rsid w:val="0091609A"/>
    <w:rsid w:val="009161A9"/>
    <w:rsid w:val="0091688B"/>
    <w:rsid w:val="009168E5"/>
    <w:rsid w:val="00916C3B"/>
    <w:rsid w:val="009170D5"/>
    <w:rsid w:val="009170E1"/>
    <w:rsid w:val="0091720A"/>
    <w:rsid w:val="00917819"/>
    <w:rsid w:val="00917AD7"/>
    <w:rsid w:val="00917CD3"/>
    <w:rsid w:val="00917FAF"/>
    <w:rsid w:val="00920329"/>
    <w:rsid w:val="009207AF"/>
    <w:rsid w:val="00920853"/>
    <w:rsid w:val="00920E3F"/>
    <w:rsid w:val="00921186"/>
    <w:rsid w:val="009212BC"/>
    <w:rsid w:val="0092199F"/>
    <w:rsid w:val="009219CA"/>
    <w:rsid w:val="00921C06"/>
    <w:rsid w:val="00921D70"/>
    <w:rsid w:val="00921FDB"/>
    <w:rsid w:val="00923596"/>
    <w:rsid w:val="00923C48"/>
    <w:rsid w:val="009243CB"/>
    <w:rsid w:val="00924439"/>
    <w:rsid w:val="009245BD"/>
    <w:rsid w:val="009246C5"/>
    <w:rsid w:val="00925096"/>
    <w:rsid w:val="00925390"/>
    <w:rsid w:val="00925731"/>
    <w:rsid w:val="00925F8F"/>
    <w:rsid w:val="0092707E"/>
    <w:rsid w:val="0092709E"/>
    <w:rsid w:val="0092721E"/>
    <w:rsid w:val="009276E6"/>
    <w:rsid w:val="00927ECF"/>
    <w:rsid w:val="00930195"/>
    <w:rsid w:val="0093020A"/>
    <w:rsid w:val="009305F0"/>
    <w:rsid w:val="00930A8A"/>
    <w:rsid w:val="00931D99"/>
    <w:rsid w:val="00932008"/>
    <w:rsid w:val="009321FC"/>
    <w:rsid w:val="00933380"/>
    <w:rsid w:val="00933591"/>
    <w:rsid w:val="0093387E"/>
    <w:rsid w:val="009339C2"/>
    <w:rsid w:val="00933B22"/>
    <w:rsid w:val="00933CCA"/>
    <w:rsid w:val="00933E79"/>
    <w:rsid w:val="00934309"/>
    <w:rsid w:val="00934402"/>
    <w:rsid w:val="00934BAF"/>
    <w:rsid w:val="00934C41"/>
    <w:rsid w:val="00934DC7"/>
    <w:rsid w:val="009353AD"/>
    <w:rsid w:val="00935838"/>
    <w:rsid w:val="00936232"/>
    <w:rsid w:val="0093649B"/>
    <w:rsid w:val="00936A21"/>
    <w:rsid w:val="00936AE4"/>
    <w:rsid w:val="00936E8C"/>
    <w:rsid w:val="00937B6A"/>
    <w:rsid w:val="00937F5F"/>
    <w:rsid w:val="00940A8C"/>
    <w:rsid w:val="0094147C"/>
    <w:rsid w:val="009418F9"/>
    <w:rsid w:val="009419F1"/>
    <w:rsid w:val="00941A52"/>
    <w:rsid w:val="00941C8F"/>
    <w:rsid w:val="00942238"/>
    <w:rsid w:val="0094299B"/>
    <w:rsid w:val="00942F6D"/>
    <w:rsid w:val="009445E8"/>
    <w:rsid w:val="00944B69"/>
    <w:rsid w:val="00945F58"/>
    <w:rsid w:val="009461E9"/>
    <w:rsid w:val="00946612"/>
    <w:rsid w:val="00947C25"/>
    <w:rsid w:val="00950B06"/>
    <w:rsid w:val="00950D40"/>
    <w:rsid w:val="00950FEB"/>
    <w:rsid w:val="00950FFE"/>
    <w:rsid w:val="00951268"/>
    <w:rsid w:val="00951A0E"/>
    <w:rsid w:val="00952C27"/>
    <w:rsid w:val="009530B3"/>
    <w:rsid w:val="009532E5"/>
    <w:rsid w:val="00953A2F"/>
    <w:rsid w:val="00954688"/>
    <w:rsid w:val="0095470B"/>
    <w:rsid w:val="00954A0D"/>
    <w:rsid w:val="00954D87"/>
    <w:rsid w:val="00954DD2"/>
    <w:rsid w:val="0095571C"/>
    <w:rsid w:val="00955998"/>
    <w:rsid w:val="009559DD"/>
    <w:rsid w:val="00955C78"/>
    <w:rsid w:val="00955DE7"/>
    <w:rsid w:val="0095642E"/>
    <w:rsid w:val="0095650F"/>
    <w:rsid w:val="00956751"/>
    <w:rsid w:val="00956777"/>
    <w:rsid w:val="0095697B"/>
    <w:rsid w:val="00956A87"/>
    <w:rsid w:val="00956BCA"/>
    <w:rsid w:val="00956C4D"/>
    <w:rsid w:val="0095700B"/>
    <w:rsid w:val="0095725F"/>
    <w:rsid w:val="00957296"/>
    <w:rsid w:val="009572CA"/>
    <w:rsid w:val="0095732D"/>
    <w:rsid w:val="00957E13"/>
    <w:rsid w:val="009601B8"/>
    <w:rsid w:val="0096037A"/>
    <w:rsid w:val="0096040E"/>
    <w:rsid w:val="00960661"/>
    <w:rsid w:val="00960778"/>
    <w:rsid w:val="009609DC"/>
    <w:rsid w:val="00961678"/>
    <w:rsid w:val="009621A7"/>
    <w:rsid w:val="00962495"/>
    <w:rsid w:val="00962751"/>
    <w:rsid w:val="00963362"/>
    <w:rsid w:val="009636F4"/>
    <w:rsid w:val="00964403"/>
    <w:rsid w:val="00964A94"/>
    <w:rsid w:val="00964BBF"/>
    <w:rsid w:val="0096530B"/>
    <w:rsid w:val="00965BA1"/>
    <w:rsid w:val="00965C1E"/>
    <w:rsid w:val="00965ED7"/>
    <w:rsid w:val="009662B8"/>
    <w:rsid w:val="009665A0"/>
    <w:rsid w:val="00966E9A"/>
    <w:rsid w:val="00967632"/>
    <w:rsid w:val="0096765E"/>
    <w:rsid w:val="00967661"/>
    <w:rsid w:val="00967763"/>
    <w:rsid w:val="00967B5C"/>
    <w:rsid w:val="00967DCD"/>
    <w:rsid w:val="00970069"/>
    <w:rsid w:val="009702F4"/>
    <w:rsid w:val="00970A0E"/>
    <w:rsid w:val="0097164C"/>
    <w:rsid w:val="0097177D"/>
    <w:rsid w:val="00971F45"/>
    <w:rsid w:val="009721EB"/>
    <w:rsid w:val="00973416"/>
    <w:rsid w:val="009735A4"/>
    <w:rsid w:val="0097503B"/>
    <w:rsid w:val="0097521A"/>
    <w:rsid w:val="0097529F"/>
    <w:rsid w:val="00975E6E"/>
    <w:rsid w:val="00976110"/>
    <w:rsid w:val="00976888"/>
    <w:rsid w:val="0097793B"/>
    <w:rsid w:val="00977953"/>
    <w:rsid w:val="00977A72"/>
    <w:rsid w:val="0098044F"/>
    <w:rsid w:val="00980632"/>
    <w:rsid w:val="00980727"/>
    <w:rsid w:val="009807EA"/>
    <w:rsid w:val="00980C2E"/>
    <w:rsid w:val="00980CF6"/>
    <w:rsid w:val="00981254"/>
    <w:rsid w:val="009813A7"/>
    <w:rsid w:val="009814A0"/>
    <w:rsid w:val="00981992"/>
    <w:rsid w:val="00981BF1"/>
    <w:rsid w:val="00981FC9"/>
    <w:rsid w:val="009824B5"/>
    <w:rsid w:val="00982E10"/>
    <w:rsid w:val="0098305D"/>
    <w:rsid w:val="00983080"/>
    <w:rsid w:val="009830DA"/>
    <w:rsid w:val="009833C0"/>
    <w:rsid w:val="0098370D"/>
    <w:rsid w:val="00983FAE"/>
    <w:rsid w:val="00984D2E"/>
    <w:rsid w:val="00984F23"/>
    <w:rsid w:val="009857C2"/>
    <w:rsid w:val="00985F81"/>
    <w:rsid w:val="0098603C"/>
    <w:rsid w:val="0098652F"/>
    <w:rsid w:val="009874C1"/>
    <w:rsid w:val="00990388"/>
    <w:rsid w:val="00991001"/>
    <w:rsid w:val="009916A3"/>
    <w:rsid w:val="00991C51"/>
    <w:rsid w:val="00991F2B"/>
    <w:rsid w:val="00992011"/>
    <w:rsid w:val="009922E8"/>
    <w:rsid w:val="0099232B"/>
    <w:rsid w:val="00992A28"/>
    <w:rsid w:val="00992AF8"/>
    <w:rsid w:val="00993511"/>
    <w:rsid w:val="0099429E"/>
    <w:rsid w:val="0099457C"/>
    <w:rsid w:val="00994724"/>
    <w:rsid w:val="009952F9"/>
    <w:rsid w:val="00995956"/>
    <w:rsid w:val="009959BB"/>
    <w:rsid w:val="00995DBC"/>
    <w:rsid w:val="00995EE7"/>
    <w:rsid w:val="00996400"/>
    <w:rsid w:val="00996A7F"/>
    <w:rsid w:val="009970BC"/>
    <w:rsid w:val="009971B3"/>
    <w:rsid w:val="009972C7"/>
    <w:rsid w:val="009A02AF"/>
    <w:rsid w:val="009A0E15"/>
    <w:rsid w:val="009A1709"/>
    <w:rsid w:val="009A1A64"/>
    <w:rsid w:val="009A1BD3"/>
    <w:rsid w:val="009A1E19"/>
    <w:rsid w:val="009A2481"/>
    <w:rsid w:val="009A2864"/>
    <w:rsid w:val="009A2871"/>
    <w:rsid w:val="009A2877"/>
    <w:rsid w:val="009A2CE7"/>
    <w:rsid w:val="009A2E43"/>
    <w:rsid w:val="009A3101"/>
    <w:rsid w:val="009A3551"/>
    <w:rsid w:val="009A3959"/>
    <w:rsid w:val="009A3C20"/>
    <w:rsid w:val="009A3C61"/>
    <w:rsid w:val="009A3FB1"/>
    <w:rsid w:val="009A414F"/>
    <w:rsid w:val="009A4E76"/>
    <w:rsid w:val="009A4EAC"/>
    <w:rsid w:val="009A5027"/>
    <w:rsid w:val="009A51AB"/>
    <w:rsid w:val="009A576A"/>
    <w:rsid w:val="009A63F0"/>
    <w:rsid w:val="009A64CB"/>
    <w:rsid w:val="009A64D5"/>
    <w:rsid w:val="009A6608"/>
    <w:rsid w:val="009A7DDA"/>
    <w:rsid w:val="009A7E4B"/>
    <w:rsid w:val="009A7ED1"/>
    <w:rsid w:val="009B09BA"/>
    <w:rsid w:val="009B0C61"/>
    <w:rsid w:val="009B0E31"/>
    <w:rsid w:val="009B0E57"/>
    <w:rsid w:val="009B0ED2"/>
    <w:rsid w:val="009B1853"/>
    <w:rsid w:val="009B19D9"/>
    <w:rsid w:val="009B1A02"/>
    <w:rsid w:val="009B1FE0"/>
    <w:rsid w:val="009B2892"/>
    <w:rsid w:val="009B317A"/>
    <w:rsid w:val="009B317D"/>
    <w:rsid w:val="009B3A30"/>
    <w:rsid w:val="009B4122"/>
    <w:rsid w:val="009B52E6"/>
    <w:rsid w:val="009B5448"/>
    <w:rsid w:val="009B546A"/>
    <w:rsid w:val="009B5C8A"/>
    <w:rsid w:val="009B6224"/>
    <w:rsid w:val="009B6C45"/>
    <w:rsid w:val="009B6EDF"/>
    <w:rsid w:val="009B706E"/>
    <w:rsid w:val="009B7180"/>
    <w:rsid w:val="009B71E2"/>
    <w:rsid w:val="009B753B"/>
    <w:rsid w:val="009BD24A"/>
    <w:rsid w:val="009C054E"/>
    <w:rsid w:val="009C0759"/>
    <w:rsid w:val="009C07E3"/>
    <w:rsid w:val="009C0992"/>
    <w:rsid w:val="009C1032"/>
    <w:rsid w:val="009C1233"/>
    <w:rsid w:val="009C12E2"/>
    <w:rsid w:val="009C1398"/>
    <w:rsid w:val="009C1F3D"/>
    <w:rsid w:val="009C2AAB"/>
    <w:rsid w:val="009C2AF8"/>
    <w:rsid w:val="009C2CA8"/>
    <w:rsid w:val="009C30BF"/>
    <w:rsid w:val="009C334E"/>
    <w:rsid w:val="009C378C"/>
    <w:rsid w:val="009C3D05"/>
    <w:rsid w:val="009C423A"/>
    <w:rsid w:val="009C4D70"/>
    <w:rsid w:val="009C4EF8"/>
    <w:rsid w:val="009C6B60"/>
    <w:rsid w:val="009C7025"/>
    <w:rsid w:val="009C7BB9"/>
    <w:rsid w:val="009C7DD3"/>
    <w:rsid w:val="009C7DDA"/>
    <w:rsid w:val="009C7EC5"/>
    <w:rsid w:val="009D0129"/>
    <w:rsid w:val="009D01F1"/>
    <w:rsid w:val="009D03A1"/>
    <w:rsid w:val="009D11D0"/>
    <w:rsid w:val="009D235E"/>
    <w:rsid w:val="009D2D85"/>
    <w:rsid w:val="009D2EB9"/>
    <w:rsid w:val="009D360C"/>
    <w:rsid w:val="009D3BD6"/>
    <w:rsid w:val="009D48B6"/>
    <w:rsid w:val="009D518E"/>
    <w:rsid w:val="009D5CC4"/>
    <w:rsid w:val="009D5E16"/>
    <w:rsid w:val="009D5FBD"/>
    <w:rsid w:val="009D60E2"/>
    <w:rsid w:val="009D61A9"/>
    <w:rsid w:val="009D64EF"/>
    <w:rsid w:val="009D6582"/>
    <w:rsid w:val="009D6879"/>
    <w:rsid w:val="009D75C9"/>
    <w:rsid w:val="009D7A91"/>
    <w:rsid w:val="009E05FD"/>
    <w:rsid w:val="009E0E8F"/>
    <w:rsid w:val="009E0EB2"/>
    <w:rsid w:val="009E11E7"/>
    <w:rsid w:val="009E15B4"/>
    <w:rsid w:val="009E1C68"/>
    <w:rsid w:val="009E1FA9"/>
    <w:rsid w:val="009E2262"/>
    <w:rsid w:val="009E2295"/>
    <w:rsid w:val="009E22EA"/>
    <w:rsid w:val="009E2D60"/>
    <w:rsid w:val="009E2E4C"/>
    <w:rsid w:val="009E369E"/>
    <w:rsid w:val="009E47DA"/>
    <w:rsid w:val="009E4A31"/>
    <w:rsid w:val="009E52AC"/>
    <w:rsid w:val="009E5357"/>
    <w:rsid w:val="009E54B5"/>
    <w:rsid w:val="009E5A48"/>
    <w:rsid w:val="009E6212"/>
    <w:rsid w:val="009E62D4"/>
    <w:rsid w:val="009E663E"/>
    <w:rsid w:val="009E6698"/>
    <w:rsid w:val="009E6DA1"/>
    <w:rsid w:val="009E6DEF"/>
    <w:rsid w:val="009E73A4"/>
    <w:rsid w:val="009E79ED"/>
    <w:rsid w:val="009F0112"/>
    <w:rsid w:val="009F07EE"/>
    <w:rsid w:val="009F108D"/>
    <w:rsid w:val="009F26C0"/>
    <w:rsid w:val="009F2853"/>
    <w:rsid w:val="009F2AFE"/>
    <w:rsid w:val="009F3715"/>
    <w:rsid w:val="009F3769"/>
    <w:rsid w:val="009F39D3"/>
    <w:rsid w:val="009F3CA3"/>
    <w:rsid w:val="009F40F9"/>
    <w:rsid w:val="009F4F1C"/>
    <w:rsid w:val="009F5153"/>
    <w:rsid w:val="009F5ADB"/>
    <w:rsid w:val="009F5BB0"/>
    <w:rsid w:val="009F5FAF"/>
    <w:rsid w:val="009F7C70"/>
    <w:rsid w:val="009F7F85"/>
    <w:rsid w:val="00A017DE"/>
    <w:rsid w:val="00A01C7F"/>
    <w:rsid w:val="00A01E6B"/>
    <w:rsid w:val="00A030C4"/>
    <w:rsid w:val="00A034DD"/>
    <w:rsid w:val="00A045FB"/>
    <w:rsid w:val="00A04C87"/>
    <w:rsid w:val="00A065AC"/>
    <w:rsid w:val="00A0668F"/>
    <w:rsid w:val="00A06901"/>
    <w:rsid w:val="00A06ACE"/>
    <w:rsid w:val="00A07596"/>
    <w:rsid w:val="00A101B5"/>
    <w:rsid w:val="00A102E3"/>
    <w:rsid w:val="00A104D0"/>
    <w:rsid w:val="00A1104E"/>
    <w:rsid w:val="00A115F4"/>
    <w:rsid w:val="00A118E9"/>
    <w:rsid w:val="00A11B8C"/>
    <w:rsid w:val="00A12875"/>
    <w:rsid w:val="00A13325"/>
    <w:rsid w:val="00A1336A"/>
    <w:rsid w:val="00A13A2B"/>
    <w:rsid w:val="00A13B56"/>
    <w:rsid w:val="00A141FF"/>
    <w:rsid w:val="00A1457E"/>
    <w:rsid w:val="00A15412"/>
    <w:rsid w:val="00A16CB5"/>
    <w:rsid w:val="00A16E05"/>
    <w:rsid w:val="00A17353"/>
    <w:rsid w:val="00A17A08"/>
    <w:rsid w:val="00A200FD"/>
    <w:rsid w:val="00A203A0"/>
    <w:rsid w:val="00A20F54"/>
    <w:rsid w:val="00A21F76"/>
    <w:rsid w:val="00A22921"/>
    <w:rsid w:val="00A22C34"/>
    <w:rsid w:val="00A23390"/>
    <w:rsid w:val="00A23612"/>
    <w:rsid w:val="00A23BF5"/>
    <w:rsid w:val="00A241C5"/>
    <w:rsid w:val="00A2432D"/>
    <w:rsid w:val="00A250D6"/>
    <w:rsid w:val="00A25679"/>
    <w:rsid w:val="00A26D0D"/>
    <w:rsid w:val="00A27047"/>
    <w:rsid w:val="00A27CE1"/>
    <w:rsid w:val="00A301B8"/>
    <w:rsid w:val="00A307B7"/>
    <w:rsid w:val="00A3094E"/>
    <w:rsid w:val="00A30A57"/>
    <w:rsid w:val="00A30CC2"/>
    <w:rsid w:val="00A30D3A"/>
    <w:rsid w:val="00A310DF"/>
    <w:rsid w:val="00A31135"/>
    <w:rsid w:val="00A31300"/>
    <w:rsid w:val="00A315DD"/>
    <w:rsid w:val="00A318A5"/>
    <w:rsid w:val="00A31916"/>
    <w:rsid w:val="00A32181"/>
    <w:rsid w:val="00A32228"/>
    <w:rsid w:val="00A323E4"/>
    <w:rsid w:val="00A32C3C"/>
    <w:rsid w:val="00A32FD9"/>
    <w:rsid w:val="00A3314E"/>
    <w:rsid w:val="00A336D1"/>
    <w:rsid w:val="00A33B0F"/>
    <w:rsid w:val="00A33B34"/>
    <w:rsid w:val="00A33BB5"/>
    <w:rsid w:val="00A33D67"/>
    <w:rsid w:val="00A34623"/>
    <w:rsid w:val="00A34784"/>
    <w:rsid w:val="00A34FC4"/>
    <w:rsid w:val="00A355A7"/>
    <w:rsid w:val="00A35EE7"/>
    <w:rsid w:val="00A365A5"/>
    <w:rsid w:val="00A370CB"/>
    <w:rsid w:val="00A3759B"/>
    <w:rsid w:val="00A37666"/>
    <w:rsid w:val="00A3769F"/>
    <w:rsid w:val="00A37C66"/>
    <w:rsid w:val="00A400C3"/>
    <w:rsid w:val="00A405A4"/>
    <w:rsid w:val="00A407A1"/>
    <w:rsid w:val="00A41483"/>
    <w:rsid w:val="00A4154C"/>
    <w:rsid w:val="00A41730"/>
    <w:rsid w:val="00A4270D"/>
    <w:rsid w:val="00A427B9"/>
    <w:rsid w:val="00A42D69"/>
    <w:rsid w:val="00A42E9D"/>
    <w:rsid w:val="00A43097"/>
    <w:rsid w:val="00A43A46"/>
    <w:rsid w:val="00A43B4D"/>
    <w:rsid w:val="00A43B61"/>
    <w:rsid w:val="00A43DE6"/>
    <w:rsid w:val="00A43F04"/>
    <w:rsid w:val="00A4446F"/>
    <w:rsid w:val="00A445AB"/>
    <w:rsid w:val="00A44D49"/>
    <w:rsid w:val="00A4507C"/>
    <w:rsid w:val="00A452AD"/>
    <w:rsid w:val="00A46C2B"/>
    <w:rsid w:val="00A46ED7"/>
    <w:rsid w:val="00A47700"/>
    <w:rsid w:val="00A479E9"/>
    <w:rsid w:val="00A47B0A"/>
    <w:rsid w:val="00A47D42"/>
    <w:rsid w:val="00A47D93"/>
    <w:rsid w:val="00A47F54"/>
    <w:rsid w:val="00A5081E"/>
    <w:rsid w:val="00A5131E"/>
    <w:rsid w:val="00A51A97"/>
    <w:rsid w:val="00A527C3"/>
    <w:rsid w:val="00A52851"/>
    <w:rsid w:val="00A52B6C"/>
    <w:rsid w:val="00A530D0"/>
    <w:rsid w:val="00A53F9A"/>
    <w:rsid w:val="00A5530C"/>
    <w:rsid w:val="00A56025"/>
    <w:rsid w:val="00A5622E"/>
    <w:rsid w:val="00A56B91"/>
    <w:rsid w:val="00A570A8"/>
    <w:rsid w:val="00A575E6"/>
    <w:rsid w:val="00A57E93"/>
    <w:rsid w:val="00A57FCF"/>
    <w:rsid w:val="00A6059F"/>
    <w:rsid w:val="00A60673"/>
    <w:rsid w:val="00A606C6"/>
    <w:rsid w:val="00A60F9B"/>
    <w:rsid w:val="00A610CB"/>
    <w:rsid w:val="00A610CC"/>
    <w:rsid w:val="00A61BCE"/>
    <w:rsid w:val="00A61DE2"/>
    <w:rsid w:val="00A62274"/>
    <w:rsid w:val="00A62CAE"/>
    <w:rsid w:val="00A62E62"/>
    <w:rsid w:val="00A63031"/>
    <w:rsid w:val="00A632F6"/>
    <w:rsid w:val="00A63721"/>
    <w:rsid w:val="00A6438B"/>
    <w:rsid w:val="00A6457E"/>
    <w:rsid w:val="00A6489C"/>
    <w:rsid w:val="00A64B5A"/>
    <w:rsid w:val="00A654A3"/>
    <w:rsid w:val="00A65828"/>
    <w:rsid w:val="00A6651B"/>
    <w:rsid w:val="00A66714"/>
    <w:rsid w:val="00A701AD"/>
    <w:rsid w:val="00A70409"/>
    <w:rsid w:val="00A70A0F"/>
    <w:rsid w:val="00A70A56"/>
    <w:rsid w:val="00A70C08"/>
    <w:rsid w:val="00A70DD7"/>
    <w:rsid w:val="00A70E7D"/>
    <w:rsid w:val="00A72412"/>
    <w:rsid w:val="00A72B48"/>
    <w:rsid w:val="00A7307C"/>
    <w:rsid w:val="00A745A4"/>
    <w:rsid w:val="00A749E0"/>
    <w:rsid w:val="00A74BDA"/>
    <w:rsid w:val="00A74E6B"/>
    <w:rsid w:val="00A74F64"/>
    <w:rsid w:val="00A7573A"/>
    <w:rsid w:val="00A75AE6"/>
    <w:rsid w:val="00A7604F"/>
    <w:rsid w:val="00A760B1"/>
    <w:rsid w:val="00A762EC"/>
    <w:rsid w:val="00A76898"/>
    <w:rsid w:val="00A76940"/>
    <w:rsid w:val="00A76C49"/>
    <w:rsid w:val="00A776D4"/>
    <w:rsid w:val="00A77786"/>
    <w:rsid w:val="00A777E8"/>
    <w:rsid w:val="00A80206"/>
    <w:rsid w:val="00A80230"/>
    <w:rsid w:val="00A8081A"/>
    <w:rsid w:val="00A8103A"/>
    <w:rsid w:val="00A8136E"/>
    <w:rsid w:val="00A81756"/>
    <w:rsid w:val="00A81BEE"/>
    <w:rsid w:val="00A81ECC"/>
    <w:rsid w:val="00A81F7C"/>
    <w:rsid w:val="00A8262F"/>
    <w:rsid w:val="00A82D1B"/>
    <w:rsid w:val="00A83040"/>
    <w:rsid w:val="00A83176"/>
    <w:rsid w:val="00A83FE0"/>
    <w:rsid w:val="00A845EE"/>
    <w:rsid w:val="00A8464A"/>
    <w:rsid w:val="00A8572F"/>
    <w:rsid w:val="00A85776"/>
    <w:rsid w:val="00A86267"/>
    <w:rsid w:val="00A86BE2"/>
    <w:rsid w:val="00A87243"/>
    <w:rsid w:val="00A876B3"/>
    <w:rsid w:val="00A9043B"/>
    <w:rsid w:val="00A91688"/>
    <w:rsid w:val="00A91DF5"/>
    <w:rsid w:val="00A91F4E"/>
    <w:rsid w:val="00A92052"/>
    <w:rsid w:val="00A920DD"/>
    <w:rsid w:val="00A92222"/>
    <w:rsid w:val="00A92A79"/>
    <w:rsid w:val="00A9356C"/>
    <w:rsid w:val="00A94A46"/>
    <w:rsid w:val="00A94CC2"/>
    <w:rsid w:val="00A96235"/>
    <w:rsid w:val="00A9680E"/>
    <w:rsid w:val="00A968E6"/>
    <w:rsid w:val="00A96C37"/>
    <w:rsid w:val="00A982CE"/>
    <w:rsid w:val="00AA0389"/>
    <w:rsid w:val="00AA070C"/>
    <w:rsid w:val="00AA1617"/>
    <w:rsid w:val="00AA2390"/>
    <w:rsid w:val="00AA2A64"/>
    <w:rsid w:val="00AA37EB"/>
    <w:rsid w:val="00AA38EF"/>
    <w:rsid w:val="00AA394A"/>
    <w:rsid w:val="00AA40DC"/>
    <w:rsid w:val="00AA49A3"/>
    <w:rsid w:val="00AA4D47"/>
    <w:rsid w:val="00AA5528"/>
    <w:rsid w:val="00AA5B4E"/>
    <w:rsid w:val="00AA5BA9"/>
    <w:rsid w:val="00AA5C14"/>
    <w:rsid w:val="00AA5D56"/>
    <w:rsid w:val="00AA5F24"/>
    <w:rsid w:val="00AA63D2"/>
    <w:rsid w:val="00AA656A"/>
    <w:rsid w:val="00AA6B5C"/>
    <w:rsid w:val="00AA7547"/>
    <w:rsid w:val="00AA7C8B"/>
    <w:rsid w:val="00AB00F0"/>
    <w:rsid w:val="00AB047D"/>
    <w:rsid w:val="00AB0908"/>
    <w:rsid w:val="00AB10DB"/>
    <w:rsid w:val="00AB1183"/>
    <w:rsid w:val="00AB11BE"/>
    <w:rsid w:val="00AB1234"/>
    <w:rsid w:val="00AB18C2"/>
    <w:rsid w:val="00AB1C2A"/>
    <w:rsid w:val="00AB2499"/>
    <w:rsid w:val="00AB24D2"/>
    <w:rsid w:val="00AB26A5"/>
    <w:rsid w:val="00AB34EB"/>
    <w:rsid w:val="00AB436D"/>
    <w:rsid w:val="00AB4C7A"/>
    <w:rsid w:val="00AB53B6"/>
    <w:rsid w:val="00AB5BEA"/>
    <w:rsid w:val="00AB6436"/>
    <w:rsid w:val="00AB6C35"/>
    <w:rsid w:val="00AB7394"/>
    <w:rsid w:val="00AB7551"/>
    <w:rsid w:val="00AB7844"/>
    <w:rsid w:val="00AC0060"/>
    <w:rsid w:val="00AC03BA"/>
    <w:rsid w:val="00AC06FD"/>
    <w:rsid w:val="00AC0713"/>
    <w:rsid w:val="00AC1202"/>
    <w:rsid w:val="00AC15EF"/>
    <w:rsid w:val="00AC17FA"/>
    <w:rsid w:val="00AC1872"/>
    <w:rsid w:val="00AC1B56"/>
    <w:rsid w:val="00AC1B8C"/>
    <w:rsid w:val="00AC25ED"/>
    <w:rsid w:val="00AC2B9C"/>
    <w:rsid w:val="00AC3C69"/>
    <w:rsid w:val="00AC3E56"/>
    <w:rsid w:val="00AC3F7F"/>
    <w:rsid w:val="00AC4406"/>
    <w:rsid w:val="00AC470A"/>
    <w:rsid w:val="00AC4B85"/>
    <w:rsid w:val="00AC4D3A"/>
    <w:rsid w:val="00AC5247"/>
    <w:rsid w:val="00AC56D4"/>
    <w:rsid w:val="00AC6857"/>
    <w:rsid w:val="00AC6E29"/>
    <w:rsid w:val="00AC72B1"/>
    <w:rsid w:val="00AD0448"/>
    <w:rsid w:val="00AD0789"/>
    <w:rsid w:val="00AD0DEB"/>
    <w:rsid w:val="00AD10EA"/>
    <w:rsid w:val="00AD1B26"/>
    <w:rsid w:val="00AD1BB1"/>
    <w:rsid w:val="00AD218C"/>
    <w:rsid w:val="00AD25BE"/>
    <w:rsid w:val="00AD28CA"/>
    <w:rsid w:val="00AD308F"/>
    <w:rsid w:val="00AD312F"/>
    <w:rsid w:val="00AD3384"/>
    <w:rsid w:val="00AD3589"/>
    <w:rsid w:val="00AD3637"/>
    <w:rsid w:val="00AD3A7A"/>
    <w:rsid w:val="00AD3B1F"/>
    <w:rsid w:val="00AD3E09"/>
    <w:rsid w:val="00AD3E3A"/>
    <w:rsid w:val="00AD42E5"/>
    <w:rsid w:val="00AD4D1F"/>
    <w:rsid w:val="00AD4DF5"/>
    <w:rsid w:val="00AD5782"/>
    <w:rsid w:val="00AD5FC6"/>
    <w:rsid w:val="00AD6038"/>
    <w:rsid w:val="00AD631F"/>
    <w:rsid w:val="00AD774B"/>
    <w:rsid w:val="00AD77D7"/>
    <w:rsid w:val="00AD7AC1"/>
    <w:rsid w:val="00AD7C52"/>
    <w:rsid w:val="00AD7C92"/>
    <w:rsid w:val="00AD7FFE"/>
    <w:rsid w:val="00AE076B"/>
    <w:rsid w:val="00AE0A4A"/>
    <w:rsid w:val="00AE195C"/>
    <w:rsid w:val="00AE1E02"/>
    <w:rsid w:val="00AE1EED"/>
    <w:rsid w:val="00AE21FF"/>
    <w:rsid w:val="00AE2211"/>
    <w:rsid w:val="00AE23B1"/>
    <w:rsid w:val="00AE25B5"/>
    <w:rsid w:val="00AE29E9"/>
    <w:rsid w:val="00AE2D53"/>
    <w:rsid w:val="00AE2DA9"/>
    <w:rsid w:val="00AE32B2"/>
    <w:rsid w:val="00AE3493"/>
    <w:rsid w:val="00AE3F25"/>
    <w:rsid w:val="00AE3F8F"/>
    <w:rsid w:val="00AE422B"/>
    <w:rsid w:val="00AE4A53"/>
    <w:rsid w:val="00AE4C63"/>
    <w:rsid w:val="00AE525D"/>
    <w:rsid w:val="00AE54A4"/>
    <w:rsid w:val="00AE56AE"/>
    <w:rsid w:val="00AE6C75"/>
    <w:rsid w:val="00AE6EA4"/>
    <w:rsid w:val="00AE75A2"/>
    <w:rsid w:val="00AE7BD1"/>
    <w:rsid w:val="00AE7CDE"/>
    <w:rsid w:val="00AF031E"/>
    <w:rsid w:val="00AF069E"/>
    <w:rsid w:val="00AF0A7A"/>
    <w:rsid w:val="00AF0C87"/>
    <w:rsid w:val="00AF112D"/>
    <w:rsid w:val="00AF148D"/>
    <w:rsid w:val="00AF15BD"/>
    <w:rsid w:val="00AF16E3"/>
    <w:rsid w:val="00AF1955"/>
    <w:rsid w:val="00AF1F18"/>
    <w:rsid w:val="00AF28FC"/>
    <w:rsid w:val="00AF291C"/>
    <w:rsid w:val="00AF29EC"/>
    <w:rsid w:val="00AF2B37"/>
    <w:rsid w:val="00AF2D35"/>
    <w:rsid w:val="00AF33DA"/>
    <w:rsid w:val="00AF34D4"/>
    <w:rsid w:val="00AF363B"/>
    <w:rsid w:val="00AF4363"/>
    <w:rsid w:val="00AF4550"/>
    <w:rsid w:val="00AF4776"/>
    <w:rsid w:val="00AF4F4B"/>
    <w:rsid w:val="00AF5A33"/>
    <w:rsid w:val="00AF69A1"/>
    <w:rsid w:val="00AF6FE9"/>
    <w:rsid w:val="00AF74FD"/>
    <w:rsid w:val="00B00084"/>
    <w:rsid w:val="00B004AC"/>
    <w:rsid w:val="00B0092F"/>
    <w:rsid w:val="00B00DB2"/>
    <w:rsid w:val="00B011DA"/>
    <w:rsid w:val="00B01381"/>
    <w:rsid w:val="00B01409"/>
    <w:rsid w:val="00B01C37"/>
    <w:rsid w:val="00B01F28"/>
    <w:rsid w:val="00B024F5"/>
    <w:rsid w:val="00B02767"/>
    <w:rsid w:val="00B028B8"/>
    <w:rsid w:val="00B02CCB"/>
    <w:rsid w:val="00B02FB4"/>
    <w:rsid w:val="00B0332D"/>
    <w:rsid w:val="00B03563"/>
    <w:rsid w:val="00B03AAC"/>
    <w:rsid w:val="00B03AFC"/>
    <w:rsid w:val="00B03BA0"/>
    <w:rsid w:val="00B03CFE"/>
    <w:rsid w:val="00B048DC"/>
    <w:rsid w:val="00B049AA"/>
    <w:rsid w:val="00B04D14"/>
    <w:rsid w:val="00B04DD4"/>
    <w:rsid w:val="00B04DEA"/>
    <w:rsid w:val="00B0541F"/>
    <w:rsid w:val="00B05881"/>
    <w:rsid w:val="00B05CB4"/>
    <w:rsid w:val="00B06756"/>
    <w:rsid w:val="00B07044"/>
    <w:rsid w:val="00B0726E"/>
    <w:rsid w:val="00B07639"/>
    <w:rsid w:val="00B07F5C"/>
    <w:rsid w:val="00B102CD"/>
    <w:rsid w:val="00B106F1"/>
    <w:rsid w:val="00B107AF"/>
    <w:rsid w:val="00B10F2B"/>
    <w:rsid w:val="00B10F3C"/>
    <w:rsid w:val="00B1116E"/>
    <w:rsid w:val="00B1125E"/>
    <w:rsid w:val="00B11FB0"/>
    <w:rsid w:val="00B12077"/>
    <w:rsid w:val="00B12142"/>
    <w:rsid w:val="00B1237D"/>
    <w:rsid w:val="00B12D9F"/>
    <w:rsid w:val="00B12EA4"/>
    <w:rsid w:val="00B13753"/>
    <w:rsid w:val="00B13DBF"/>
    <w:rsid w:val="00B1417B"/>
    <w:rsid w:val="00B14988"/>
    <w:rsid w:val="00B14C4E"/>
    <w:rsid w:val="00B14EAA"/>
    <w:rsid w:val="00B1516E"/>
    <w:rsid w:val="00B15719"/>
    <w:rsid w:val="00B17195"/>
    <w:rsid w:val="00B20B5C"/>
    <w:rsid w:val="00B20DA1"/>
    <w:rsid w:val="00B20F27"/>
    <w:rsid w:val="00B20F40"/>
    <w:rsid w:val="00B21055"/>
    <w:rsid w:val="00B219D1"/>
    <w:rsid w:val="00B22016"/>
    <w:rsid w:val="00B22288"/>
    <w:rsid w:val="00B22A05"/>
    <w:rsid w:val="00B23921"/>
    <w:rsid w:val="00B23CC6"/>
    <w:rsid w:val="00B23E37"/>
    <w:rsid w:val="00B24335"/>
    <w:rsid w:val="00B244ED"/>
    <w:rsid w:val="00B249F8"/>
    <w:rsid w:val="00B24CDC"/>
    <w:rsid w:val="00B25086"/>
    <w:rsid w:val="00B25483"/>
    <w:rsid w:val="00B256DF"/>
    <w:rsid w:val="00B262DB"/>
    <w:rsid w:val="00B26437"/>
    <w:rsid w:val="00B26AA3"/>
    <w:rsid w:val="00B271C0"/>
    <w:rsid w:val="00B2747D"/>
    <w:rsid w:val="00B27865"/>
    <w:rsid w:val="00B31252"/>
    <w:rsid w:val="00B31CBD"/>
    <w:rsid w:val="00B32F8A"/>
    <w:rsid w:val="00B33418"/>
    <w:rsid w:val="00B33E70"/>
    <w:rsid w:val="00B34275"/>
    <w:rsid w:val="00B34AD3"/>
    <w:rsid w:val="00B356B2"/>
    <w:rsid w:val="00B35D0C"/>
    <w:rsid w:val="00B35E87"/>
    <w:rsid w:val="00B35FB2"/>
    <w:rsid w:val="00B360F1"/>
    <w:rsid w:val="00B3638A"/>
    <w:rsid w:val="00B3651C"/>
    <w:rsid w:val="00B366B6"/>
    <w:rsid w:val="00B372F4"/>
    <w:rsid w:val="00B3761E"/>
    <w:rsid w:val="00B377C2"/>
    <w:rsid w:val="00B407C4"/>
    <w:rsid w:val="00B40A2D"/>
    <w:rsid w:val="00B40B79"/>
    <w:rsid w:val="00B40BF4"/>
    <w:rsid w:val="00B411D2"/>
    <w:rsid w:val="00B41BED"/>
    <w:rsid w:val="00B41E3B"/>
    <w:rsid w:val="00B4244C"/>
    <w:rsid w:val="00B4357C"/>
    <w:rsid w:val="00B4388A"/>
    <w:rsid w:val="00B43B36"/>
    <w:rsid w:val="00B448F0"/>
    <w:rsid w:val="00B4497E"/>
    <w:rsid w:val="00B44CDB"/>
    <w:rsid w:val="00B4532C"/>
    <w:rsid w:val="00B457E7"/>
    <w:rsid w:val="00B4616F"/>
    <w:rsid w:val="00B46199"/>
    <w:rsid w:val="00B4646A"/>
    <w:rsid w:val="00B46F9D"/>
    <w:rsid w:val="00B47A00"/>
    <w:rsid w:val="00B50FDD"/>
    <w:rsid w:val="00B51450"/>
    <w:rsid w:val="00B51BDA"/>
    <w:rsid w:val="00B51E54"/>
    <w:rsid w:val="00B51FAD"/>
    <w:rsid w:val="00B522B8"/>
    <w:rsid w:val="00B5243C"/>
    <w:rsid w:val="00B5256C"/>
    <w:rsid w:val="00B52871"/>
    <w:rsid w:val="00B53812"/>
    <w:rsid w:val="00B538EE"/>
    <w:rsid w:val="00B53AD9"/>
    <w:rsid w:val="00B541E3"/>
    <w:rsid w:val="00B54416"/>
    <w:rsid w:val="00B548DF"/>
    <w:rsid w:val="00B54C9C"/>
    <w:rsid w:val="00B54FD4"/>
    <w:rsid w:val="00B550E3"/>
    <w:rsid w:val="00B55889"/>
    <w:rsid w:val="00B558F2"/>
    <w:rsid w:val="00B55A4B"/>
    <w:rsid w:val="00B55DF7"/>
    <w:rsid w:val="00B56336"/>
    <w:rsid w:val="00B56E74"/>
    <w:rsid w:val="00B573E5"/>
    <w:rsid w:val="00B5750D"/>
    <w:rsid w:val="00B57C58"/>
    <w:rsid w:val="00B57CF7"/>
    <w:rsid w:val="00B600F4"/>
    <w:rsid w:val="00B60F5A"/>
    <w:rsid w:val="00B60FF0"/>
    <w:rsid w:val="00B61295"/>
    <w:rsid w:val="00B615A0"/>
    <w:rsid w:val="00B61986"/>
    <w:rsid w:val="00B619B3"/>
    <w:rsid w:val="00B619C8"/>
    <w:rsid w:val="00B62AD0"/>
    <w:rsid w:val="00B62F3C"/>
    <w:rsid w:val="00B63128"/>
    <w:rsid w:val="00B63603"/>
    <w:rsid w:val="00B63609"/>
    <w:rsid w:val="00B636B4"/>
    <w:rsid w:val="00B638B7"/>
    <w:rsid w:val="00B639FE"/>
    <w:rsid w:val="00B64547"/>
    <w:rsid w:val="00B645DA"/>
    <w:rsid w:val="00B649F2"/>
    <w:rsid w:val="00B65093"/>
    <w:rsid w:val="00B655BE"/>
    <w:rsid w:val="00B659DF"/>
    <w:rsid w:val="00B65AD3"/>
    <w:rsid w:val="00B65B25"/>
    <w:rsid w:val="00B65B9E"/>
    <w:rsid w:val="00B65C1F"/>
    <w:rsid w:val="00B65C4B"/>
    <w:rsid w:val="00B65D85"/>
    <w:rsid w:val="00B65EB4"/>
    <w:rsid w:val="00B66492"/>
    <w:rsid w:val="00B66BED"/>
    <w:rsid w:val="00B66C27"/>
    <w:rsid w:val="00B67176"/>
    <w:rsid w:val="00B672B8"/>
    <w:rsid w:val="00B674FB"/>
    <w:rsid w:val="00B67708"/>
    <w:rsid w:val="00B67A4C"/>
    <w:rsid w:val="00B713A8"/>
    <w:rsid w:val="00B71753"/>
    <w:rsid w:val="00B72BB2"/>
    <w:rsid w:val="00B7303D"/>
    <w:rsid w:val="00B741BF"/>
    <w:rsid w:val="00B74319"/>
    <w:rsid w:val="00B74563"/>
    <w:rsid w:val="00B74B13"/>
    <w:rsid w:val="00B74C54"/>
    <w:rsid w:val="00B74D42"/>
    <w:rsid w:val="00B74DF4"/>
    <w:rsid w:val="00B74DFC"/>
    <w:rsid w:val="00B7530A"/>
    <w:rsid w:val="00B75B9F"/>
    <w:rsid w:val="00B76612"/>
    <w:rsid w:val="00B76DAF"/>
    <w:rsid w:val="00B76FAE"/>
    <w:rsid w:val="00B7745F"/>
    <w:rsid w:val="00B7748A"/>
    <w:rsid w:val="00B775C1"/>
    <w:rsid w:val="00B77713"/>
    <w:rsid w:val="00B77B64"/>
    <w:rsid w:val="00B77C74"/>
    <w:rsid w:val="00B804D7"/>
    <w:rsid w:val="00B805CE"/>
    <w:rsid w:val="00B80C67"/>
    <w:rsid w:val="00B812E0"/>
    <w:rsid w:val="00B8132E"/>
    <w:rsid w:val="00B81422"/>
    <w:rsid w:val="00B81FA4"/>
    <w:rsid w:val="00B82027"/>
    <w:rsid w:val="00B82671"/>
    <w:rsid w:val="00B82E73"/>
    <w:rsid w:val="00B836D3"/>
    <w:rsid w:val="00B83935"/>
    <w:rsid w:val="00B83BD9"/>
    <w:rsid w:val="00B83CC4"/>
    <w:rsid w:val="00B83FC4"/>
    <w:rsid w:val="00B840A4"/>
    <w:rsid w:val="00B84383"/>
    <w:rsid w:val="00B850AC"/>
    <w:rsid w:val="00B855D6"/>
    <w:rsid w:val="00B85A35"/>
    <w:rsid w:val="00B85A4F"/>
    <w:rsid w:val="00B8624A"/>
    <w:rsid w:val="00B869BC"/>
    <w:rsid w:val="00B8794C"/>
    <w:rsid w:val="00B900AC"/>
    <w:rsid w:val="00B900E5"/>
    <w:rsid w:val="00B90DD5"/>
    <w:rsid w:val="00B91A9C"/>
    <w:rsid w:val="00B91F7A"/>
    <w:rsid w:val="00B92ABF"/>
    <w:rsid w:val="00B92CE8"/>
    <w:rsid w:val="00B92F2D"/>
    <w:rsid w:val="00B933DF"/>
    <w:rsid w:val="00B93B5D"/>
    <w:rsid w:val="00B93BEF"/>
    <w:rsid w:val="00B93D07"/>
    <w:rsid w:val="00B93F49"/>
    <w:rsid w:val="00B93F5D"/>
    <w:rsid w:val="00B93FCF"/>
    <w:rsid w:val="00B94FE3"/>
    <w:rsid w:val="00B955BC"/>
    <w:rsid w:val="00B95DBD"/>
    <w:rsid w:val="00B95E6C"/>
    <w:rsid w:val="00B95EE2"/>
    <w:rsid w:val="00B95EF4"/>
    <w:rsid w:val="00B9647C"/>
    <w:rsid w:val="00B9656B"/>
    <w:rsid w:val="00B965A5"/>
    <w:rsid w:val="00B9696E"/>
    <w:rsid w:val="00B96E9C"/>
    <w:rsid w:val="00B975E4"/>
    <w:rsid w:val="00B97D25"/>
    <w:rsid w:val="00B97E77"/>
    <w:rsid w:val="00BA04F7"/>
    <w:rsid w:val="00BA0BBA"/>
    <w:rsid w:val="00BA0EEE"/>
    <w:rsid w:val="00BA13DE"/>
    <w:rsid w:val="00BA1812"/>
    <w:rsid w:val="00BA1A27"/>
    <w:rsid w:val="00BA1CBF"/>
    <w:rsid w:val="00BA3528"/>
    <w:rsid w:val="00BA3FC7"/>
    <w:rsid w:val="00BA4149"/>
    <w:rsid w:val="00BA4354"/>
    <w:rsid w:val="00BA5291"/>
    <w:rsid w:val="00BA5436"/>
    <w:rsid w:val="00BA5448"/>
    <w:rsid w:val="00BA57A8"/>
    <w:rsid w:val="00BA5DF8"/>
    <w:rsid w:val="00BA5FD5"/>
    <w:rsid w:val="00BA604B"/>
    <w:rsid w:val="00BA6536"/>
    <w:rsid w:val="00BA6D58"/>
    <w:rsid w:val="00BA6FCD"/>
    <w:rsid w:val="00BA7282"/>
    <w:rsid w:val="00BA7B84"/>
    <w:rsid w:val="00BB07FF"/>
    <w:rsid w:val="00BB1416"/>
    <w:rsid w:val="00BB164B"/>
    <w:rsid w:val="00BB1DA9"/>
    <w:rsid w:val="00BB1F32"/>
    <w:rsid w:val="00BB216C"/>
    <w:rsid w:val="00BB2858"/>
    <w:rsid w:val="00BB2EFA"/>
    <w:rsid w:val="00BB2EFE"/>
    <w:rsid w:val="00BB32B8"/>
    <w:rsid w:val="00BB35A2"/>
    <w:rsid w:val="00BB3625"/>
    <w:rsid w:val="00BB3779"/>
    <w:rsid w:val="00BB38C8"/>
    <w:rsid w:val="00BB3A70"/>
    <w:rsid w:val="00BB3C32"/>
    <w:rsid w:val="00BB3FA1"/>
    <w:rsid w:val="00BB4091"/>
    <w:rsid w:val="00BB4517"/>
    <w:rsid w:val="00BB5043"/>
    <w:rsid w:val="00BB5518"/>
    <w:rsid w:val="00BB56AA"/>
    <w:rsid w:val="00BB5D87"/>
    <w:rsid w:val="00BB63AF"/>
    <w:rsid w:val="00BB6414"/>
    <w:rsid w:val="00BB6509"/>
    <w:rsid w:val="00BB6559"/>
    <w:rsid w:val="00BB672B"/>
    <w:rsid w:val="00BB6B36"/>
    <w:rsid w:val="00BB738C"/>
    <w:rsid w:val="00BB76BF"/>
    <w:rsid w:val="00BB77C4"/>
    <w:rsid w:val="00BB7B2F"/>
    <w:rsid w:val="00BC02A5"/>
    <w:rsid w:val="00BC0F0B"/>
    <w:rsid w:val="00BC1D83"/>
    <w:rsid w:val="00BC21AE"/>
    <w:rsid w:val="00BC248C"/>
    <w:rsid w:val="00BC27DC"/>
    <w:rsid w:val="00BC29F7"/>
    <w:rsid w:val="00BC2A46"/>
    <w:rsid w:val="00BC2B76"/>
    <w:rsid w:val="00BC3197"/>
    <w:rsid w:val="00BC3819"/>
    <w:rsid w:val="00BC490D"/>
    <w:rsid w:val="00BC4E00"/>
    <w:rsid w:val="00BC6014"/>
    <w:rsid w:val="00BC628D"/>
    <w:rsid w:val="00BC62A0"/>
    <w:rsid w:val="00BC6BC5"/>
    <w:rsid w:val="00BC6C12"/>
    <w:rsid w:val="00BC6CCC"/>
    <w:rsid w:val="00BC7A65"/>
    <w:rsid w:val="00BC7C98"/>
    <w:rsid w:val="00BC7E3B"/>
    <w:rsid w:val="00BD0531"/>
    <w:rsid w:val="00BD09B0"/>
    <w:rsid w:val="00BD0A06"/>
    <w:rsid w:val="00BD1217"/>
    <w:rsid w:val="00BD1297"/>
    <w:rsid w:val="00BD1308"/>
    <w:rsid w:val="00BD14F0"/>
    <w:rsid w:val="00BD197A"/>
    <w:rsid w:val="00BD1F76"/>
    <w:rsid w:val="00BD2487"/>
    <w:rsid w:val="00BD2B16"/>
    <w:rsid w:val="00BD2C37"/>
    <w:rsid w:val="00BD2C5D"/>
    <w:rsid w:val="00BD37A1"/>
    <w:rsid w:val="00BD3F5F"/>
    <w:rsid w:val="00BD43D2"/>
    <w:rsid w:val="00BD5B44"/>
    <w:rsid w:val="00BD6BF4"/>
    <w:rsid w:val="00BD6E95"/>
    <w:rsid w:val="00BD73F1"/>
    <w:rsid w:val="00BD7E9F"/>
    <w:rsid w:val="00BE0BBC"/>
    <w:rsid w:val="00BE260F"/>
    <w:rsid w:val="00BE2816"/>
    <w:rsid w:val="00BE2F87"/>
    <w:rsid w:val="00BE3882"/>
    <w:rsid w:val="00BE3AB4"/>
    <w:rsid w:val="00BE3E16"/>
    <w:rsid w:val="00BE4487"/>
    <w:rsid w:val="00BE4D17"/>
    <w:rsid w:val="00BE6AA3"/>
    <w:rsid w:val="00BE6CBF"/>
    <w:rsid w:val="00BE7609"/>
    <w:rsid w:val="00BE7847"/>
    <w:rsid w:val="00BE7AAC"/>
    <w:rsid w:val="00BE7B56"/>
    <w:rsid w:val="00BE7D58"/>
    <w:rsid w:val="00BF059B"/>
    <w:rsid w:val="00BF07D3"/>
    <w:rsid w:val="00BF0834"/>
    <w:rsid w:val="00BF0852"/>
    <w:rsid w:val="00BF2696"/>
    <w:rsid w:val="00BF2B95"/>
    <w:rsid w:val="00BF2D3E"/>
    <w:rsid w:val="00BF36A4"/>
    <w:rsid w:val="00BF396C"/>
    <w:rsid w:val="00BF3A40"/>
    <w:rsid w:val="00BF45E8"/>
    <w:rsid w:val="00BF48F3"/>
    <w:rsid w:val="00BF4E65"/>
    <w:rsid w:val="00BF5747"/>
    <w:rsid w:val="00BF58BD"/>
    <w:rsid w:val="00BF5C17"/>
    <w:rsid w:val="00BF5CDB"/>
    <w:rsid w:val="00BF653C"/>
    <w:rsid w:val="00BF6AF8"/>
    <w:rsid w:val="00BF7303"/>
    <w:rsid w:val="00BF7309"/>
    <w:rsid w:val="00BF7372"/>
    <w:rsid w:val="00BF73B7"/>
    <w:rsid w:val="00BF75E6"/>
    <w:rsid w:val="00BF782B"/>
    <w:rsid w:val="00C00189"/>
    <w:rsid w:val="00C0081A"/>
    <w:rsid w:val="00C008EB"/>
    <w:rsid w:val="00C00D97"/>
    <w:rsid w:val="00C01128"/>
    <w:rsid w:val="00C014F3"/>
    <w:rsid w:val="00C0175C"/>
    <w:rsid w:val="00C01EC0"/>
    <w:rsid w:val="00C025A2"/>
    <w:rsid w:val="00C0369B"/>
    <w:rsid w:val="00C03CA7"/>
    <w:rsid w:val="00C03F9B"/>
    <w:rsid w:val="00C0405C"/>
    <w:rsid w:val="00C040F9"/>
    <w:rsid w:val="00C0432E"/>
    <w:rsid w:val="00C0441E"/>
    <w:rsid w:val="00C04B8E"/>
    <w:rsid w:val="00C04E58"/>
    <w:rsid w:val="00C05753"/>
    <w:rsid w:val="00C05817"/>
    <w:rsid w:val="00C058F6"/>
    <w:rsid w:val="00C05BA8"/>
    <w:rsid w:val="00C05DD6"/>
    <w:rsid w:val="00C05DF0"/>
    <w:rsid w:val="00C06145"/>
    <w:rsid w:val="00C06AC6"/>
    <w:rsid w:val="00C06AEC"/>
    <w:rsid w:val="00C07366"/>
    <w:rsid w:val="00C07776"/>
    <w:rsid w:val="00C10403"/>
    <w:rsid w:val="00C10CD2"/>
    <w:rsid w:val="00C10E66"/>
    <w:rsid w:val="00C11C7E"/>
    <w:rsid w:val="00C11EA5"/>
    <w:rsid w:val="00C12249"/>
    <w:rsid w:val="00C12470"/>
    <w:rsid w:val="00C12AAD"/>
    <w:rsid w:val="00C13445"/>
    <w:rsid w:val="00C1364B"/>
    <w:rsid w:val="00C13743"/>
    <w:rsid w:val="00C137F3"/>
    <w:rsid w:val="00C146A2"/>
    <w:rsid w:val="00C14896"/>
    <w:rsid w:val="00C14A67"/>
    <w:rsid w:val="00C14EAE"/>
    <w:rsid w:val="00C14FCD"/>
    <w:rsid w:val="00C1500F"/>
    <w:rsid w:val="00C152B1"/>
    <w:rsid w:val="00C153DA"/>
    <w:rsid w:val="00C15A56"/>
    <w:rsid w:val="00C15DDE"/>
    <w:rsid w:val="00C16187"/>
    <w:rsid w:val="00C169DC"/>
    <w:rsid w:val="00C16A72"/>
    <w:rsid w:val="00C16D34"/>
    <w:rsid w:val="00C17949"/>
    <w:rsid w:val="00C17988"/>
    <w:rsid w:val="00C17E82"/>
    <w:rsid w:val="00C2078C"/>
    <w:rsid w:val="00C2098F"/>
    <w:rsid w:val="00C20B1B"/>
    <w:rsid w:val="00C20C31"/>
    <w:rsid w:val="00C20F8C"/>
    <w:rsid w:val="00C21653"/>
    <w:rsid w:val="00C21770"/>
    <w:rsid w:val="00C23C42"/>
    <w:rsid w:val="00C24380"/>
    <w:rsid w:val="00C24413"/>
    <w:rsid w:val="00C244EE"/>
    <w:rsid w:val="00C24982"/>
    <w:rsid w:val="00C25159"/>
    <w:rsid w:val="00C2577D"/>
    <w:rsid w:val="00C25AAA"/>
    <w:rsid w:val="00C25D24"/>
    <w:rsid w:val="00C26020"/>
    <w:rsid w:val="00C3068F"/>
    <w:rsid w:val="00C30A07"/>
    <w:rsid w:val="00C30F83"/>
    <w:rsid w:val="00C31AEA"/>
    <w:rsid w:val="00C31B6D"/>
    <w:rsid w:val="00C337CF"/>
    <w:rsid w:val="00C33C10"/>
    <w:rsid w:val="00C34787"/>
    <w:rsid w:val="00C349AE"/>
    <w:rsid w:val="00C350BC"/>
    <w:rsid w:val="00C359C2"/>
    <w:rsid w:val="00C362BC"/>
    <w:rsid w:val="00C368AF"/>
    <w:rsid w:val="00C36C87"/>
    <w:rsid w:val="00C36DDB"/>
    <w:rsid w:val="00C36F3D"/>
    <w:rsid w:val="00C3764E"/>
    <w:rsid w:val="00C41293"/>
    <w:rsid w:val="00C41383"/>
    <w:rsid w:val="00C4157C"/>
    <w:rsid w:val="00C4171C"/>
    <w:rsid w:val="00C41A8A"/>
    <w:rsid w:val="00C41BE9"/>
    <w:rsid w:val="00C41D65"/>
    <w:rsid w:val="00C41DDE"/>
    <w:rsid w:val="00C41EF1"/>
    <w:rsid w:val="00C42133"/>
    <w:rsid w:val="00C4215C"/>
    <w:rsid w:val="00C42638"/>
    <w:rsid w:val="00C42A92"/>
    <w:rsid w:val="00C43098"/>
    <w:rsid w:val="00C431FA"/>
    <w:rsid w:val="00C43442"/>
    <w:rsid w:val="00C43459"/>
    <w:rsid w:val="00C43DCC"/>
    <w:rsid w:val="00C44104"/>
    <w:rsid w:val="00C4429D"/>
    <w:rsid w:val="00C44965"/>
    <w:rsid w:val="00C44B77"/>
    <w:rsid w:val="00C44CF7"/>
    <w:rsid w:val="00C45339"/>
    <w:rsid w:val="00C45622"/>
    <w:rsid w:val="00C45A6E"/>
    <w:rsid w:val="00C46450"/>
    <w:rsid w:val="00C47010"/>
    <w:rsid w:val="00C4727D"/>
    <w:rsid w:val="00C47845"/>
    <w:rsid w:val="00C506EE"/>
    <w:rsid w:val="00C511E8"/>
    <w:rsid w:val="00C51390"/>
    <w:rsid w:val="00C51E1B"/>
    <w:rsid w:val="00C528A3"/>
    <w:rsid w:val="00C528ED"/>
    <w:rsid w:val="00C52D9C"/>
    <w:rsid w:val="00C53044"/>
    <w:rsid w:val="00C5306A"/>
    <w:rsid w:val="00C534F2"/>
    <w:rsid w:val="00C53A84"/>
    <w:rsid w:val="00C53C9E"/>
    <w:rsid w:val="00C53E90"/>
    <w:rsid w:val="00C54DA8"/>
    <w:rsid w:val="00C54EC1"/>
    <w:rsid w:val="00C54F52"/>
    <w:rsid w:val="00C55388"/>
    <w:rsid w:val="00C5579B"/>
    <w:rsid w:val="00C55FD6"/>
    <w:rsid w:val="00C56189"/>
    <w:rsid w:val="00C56A9B"/>
    <w:rsid w:val="00C56E70"/>
    <w:rsid w:val="00C56EF2"/>
    <w:rsid w:val="00C57177"/>
    <w:rsid w:val="00C57371"/>
    <w:rsid w:val="00C575D9"/>
    <w:rsid w:val="00C575F4"/>
    <w:rsid w:val="00C576B6"/>
    <w:rsid w:val="00C60110"/>
    <w:rsid w:val="00C613CF"/>
    <w:rsid w:val="00C61845"/>
    <w:rsid w:val="00C61AC8"/>
    <w:rsid w:val="00C61C03"/>
    <w:rsid w:val="00C6209D"/>
    <w:rsid w:val="00C62B5B"/>
    <w:rsid w:val="00C63292"/>
    <w:rsid w:val="00C63745"/>
    <w:rsid w:val="00C6398E"/>
    <w:rsid w:val="00C63DDD"/>
    <w:rsid w:val="00C6487D"/>
    <w:rsid w:val="00C65303"/>
    <w:rsid w:val="00C6534A"/>
    <w:rsid w:val="00C65814"/>
    <w:rsid w:val="00C658B7"/>
    <w:rsid w:val="00C65CB0"/>
    <w:rsid w:val="00C668B7"/>
    <w:rsid w:val="00C669B3"/>
    <w:rsid w:val="00C66DC9"/>
    <w:rsid w:val="00C66F38"/>
    <w:rsid w:val="00C67289"/>
    <w:rsid w:val="00C67803"/>
    <w:rsid w:val="00C6794C"/>
    <w:rsid w:val="00C7064B"/>
    <w:rsid w:val="00C706BA"/>
    <w:rsid w:val="00C707A4"/>
    <w:rsid w:val="00C71633"/>
    <w:rsid w:val="00C71A95"/>
    <w:rsid w:val="00C72005"/>
    <w:rsid w:val="00C7221E"/>
    <w:rsid w:val="00C72224"/>
    <w:rsid w:val="00C72357"/>
    <w:rsid w:val="00C7237F"/>
    <w:rsid w:val="00C728AB"/>
    <w:rsid w:val="00C72AA9"/>
    <w:rsid w:val="00C733DA"/>
    <w:rsid w:val="00C73508"/>
    <w:rsid w:val="00C73A06"/>
    <w:rsid w:val="00C73D29"/>
    <w:rsid w:val="00C752B5"/>
    <w:rsid w:val="00C75706"/>
    <w:rsid w:val="00C75C30"/>
    <w:rsid w:val="00C75C7D"/>
    <w:rsid w:val="00C75DC8"/>
    <w:rsid w:val="00C76746"/>
    <w:rsid w:val="00C76EEB"/>
    <w:rsid w:val="00C76F18"/>
    <w:rsid w:val="00C773B1"/>
    <w:rsid w:val="00C774B9"/>
    <w:rsid w:val="00C77856"/>
    <w:rsid w:val="00C77D93"/>
    <w:rsid w:val="00C77FA1"/>
    <w:rsid w:val="00C80138"/>
    <w:rsid w:val="00C805F7"/>
    <w:rsid w:val="00C808C4"/>
    <w:rsid w:val="00C808CA"/>
    <w:rsid w:val="00C811AD"/>
    <w:rsid w:val="00C81FED"/>
    <w:rsid w:val="00C82155"/>
    <w:rsid w:val="00C822D7"/>
    <w:rsid w:val="00C8239D"/>
    <w:rsid w:val="00C823BE"/>
    <w:rsid w:val="00C8266B"/>
    <w:rsid w:val="00C82ABC"/>
    <w:rsid w:val="00C83073"/>
    <w:rsid w:val="00C830BD"/>
    <w:rsid w:val="00C8312F"/>
    <w:rsid w:val="00C83569"/>
    <w:rsid w:val="00C835AD"/>
    <w:rsid w:val="00C84098"/>
    <w:rsid w:val="00C841DB"/>
    <w:rsid w:val="00C8443B"/>
    <w:rsid w:val="00C84479"/>
    <w:rsid w:val="00C84909"/>
    <w:rsid w:val="00C84A5E"/>
    <w:rsid w:val="00C84E5E"/>
    <w:rsid w:val="00C85D70"/>
    <w:rsid w:val="00C85FA8"/>
    <w:rsid w:val="00C8614B"/>
    <w:rsid w:val="00C86223"/>
    <w:rsid w:val="00C86263"/>
    <w:rsid w:val="00C8649C"/>
    <w:rsid w:val="00C869E4"/>
    <w:rsid w:val="00C87207"/>
    <w:rsid w:val="00C87401"/>
    <w:rsid w:val="00C8762C"/>
    <w:rsid w:val="00C87661"/>
    <w:rsid w:val="00C87CEC"/>
    <w:rsid w:val="00C87DA7"/>
    <w:rsid w:val="00C900D1"/>
    <w:rsid w:val="00C91171"/>
    <w:rsid w:val="00C916BE"/>
    <w:rsid w:val="00C91A79"/>
    <w:rsid w:val="00C91C9B"/>
    <w:rsid w:val="00C91F36"/>
    <w:rsid w:val="00C92073"/>
    <w:rsid w:val="00C92281"/>
    <w:rsid w:val="00C92A4E"/>
    <w:rsid w:val="00C92AE4"/>
    <w:rsid w:val="00C92E44"/>
    <w:rsid w:val="00C92E6C"/>
    <w:rsid w:val="00C93514"/>
    <w:rsid w:val="00C93E4F"/>
    <w:rsid w:val="00C9535D"/>
    <w:rsid w:val="00C957BC"/>
    <w:rsid w:val="00C95AB2"/>
    <w:rsid w:val="00C963E1"/>
    <w:rsid w:val="00C96E97"/>
    <w:rsid w:val="00C97A54"/>
    <w:rsid w:val="00C97B94"/>
    <w:rsid w:val="00C97E6E"/>
    <w:rsid w:val="00CA018C"/>
    <w:rsid w:val="00CA024C"/>
    <w:rsid w:val="00CA0FBC"/>
    <w:rsid w:val="00CA169C"/>
    <w:rsid w:val="00CA17FE"/>
    <w:rsid w:val="00CA24EA"/>
    <w:rsid w:val="00CA27F8"/>
    <w:rsid w:val="00CA2A1C"/>
    <w:rsid w:val="00CA2DE1"/>
    <w:rsid w:val="00CA2F5B"/>
    <w:rsid w:val="00CA31D2"/>
    <w:rsid w:val="00CA3F65"/>
    <w:rsid w:val="00CA4018"/>
    <w:rsid w:val="00CA4163"/>
    <w:rsid w:val="00CA44B8"/>
    <w:rsid w:val="00CA4815"/>
    <w:rsid w:val="00CA4F06"/>
    <w:rsid w:val="00CA52E1"/>
    <w:rsid w:val="00CA52F5"/>
    <w:rsid w:val="00CA532D"/>
    <w:rsid w:val="00CA544C"/>
    <w:rsid w:val="00CA545D"/>
    <w:rsid w:val="00CA580D"/>
    <w:rsid w:val="00CA5908"/>
    <w:rsid w:val="00CA5D0B"/>
    <w:rsid w:val="00CA6118"/>
    <w:rsid w:val="00CA64A6"/>
    <w:rsid w:val="00CA7C2B"/>
    <w:rsid w:val="00CA7F76"/>
    <w:rsid w:val="00CB0D31"/>
    <w:rsid w:val="00CB144F"/>
    <w:rsid w:val="00CB16DA"/>
    <w:rsid w:val="00CB249F"/>
    <w:rsid w:val="00CB2D45"/>
    <w:rsid w:val="00CB2D8D"/>
    <w:rsid w:val="00CB2E14"/>
    <w:rsid w:val="00CB3042"/>
    <w:rsid w:val="00CB39A3"/>
    <w:rsid w:val="00CB4BF0"/>
    <w:rsid w:val="00CB4CFC"/>
    <w:rsid w:val="00CB4DAC"/>
    <w:rsid w:val="00CB519F"/>
    <w:rsid w:val="00CB57E8"/>
    <w:rsid w:val="00CB5BB9"/>
    <w:rsid w:val="00CB5C80"/>
    <w:rsid w:val="00CB66AE"/>
    <w:rsid w:val="00CB6CBE"/>
    <w:rsid w:val="00CB74ED"/>
    <w:rsid w:val="00CB75C3"/>
    <w:rsid w:val="00CB7731"/>
    <w:rsid w:val="00CB7733"/>
    <w:rsid w:val="00CB77B7"/>
    <w:rsid w:val="00CB77BE"/>
    <w:rsid w:val="00CB78FD"/>
    <w:rsid w:val="00CB7F63"/>
    <w:rsid w:val="00CC02FB"/>
    <w:rsid w:val="00CC045E"/>
    <w:rsid w:val="00CC0C00"/>
    <w:rsid w:val="00CC1645"/>
    <w:rsid w:val="00CC16A7"/>
    <w:rsid w:val="00CC171A"/>
    <w:rsid w:val="00CC1ECA"/>
    <w:rsid w:val="00CC249F"/>
    <w:rsid w:val="00CC313D"/>
    <w:rsid w:val="00CC3940"/>
    <w:rsid w:val="00CC3A5C"/>
    <w:rsid w:val="00CC3B43"/>
    <w:rsid w:val="00CC3D3A"/>
    <w:rsid w:val="00CC4010"/>
    <w:rsid w:val="00CC493E"/>
    <w:rsid w:val="00CC4E00"/>
    <w:rsid w:val="00CC4F00"/>
    <w:rsid w:val="00CC517C"/>
    <w:rsid w:val="00CC57BA"/>
    <w:rsid w:val="00CC5A1C"/>
    <w:rsid w:val="00CC5D9E"/>
    <w:rsid w:val="00CC5FE8"/>
    <w:rsid w:val="00CC6244"/>
    <w:rsid w:val="00CC636F"/>
    <w:rsid w:val="00CC65C7"/>
    <w:rsid w:val="00CC683A"/>
    <w:rsid w:val="00CC6899"/>
    <w:rsid w:val="00CC6C9B"/>
    <w:rsid w:val="00CC6F41"/>
    <w:rsid w:val="00CC7298"/>
    <w:rsid w:val="00CC73F2"/>
    <w:rsid w:val="00CC7BC2"/>
    <w:rsid w:val="00CC7CA1"/>
    <w:rsid w:val="00CD04A4"/>
    <w:rsid w:val="00CD0750"/>
    <w:rsid w:val="00CD077B"/>
    <w:rsid w:val="00CD08AD"/>
    <w:rsid w:val="00CD08DB"/>
    <w:rsid w:val="00CD15A6"/>
    <w:rsid w:val="00CD1CE4"/>
    <w:rsid w:val="00CD2293"/>
    <w:rsid w:val="00CD2471"/>
    <w:rsid w:val="00CD2532"/>
    <w:rsid w:val="00CD2A04"/>
    <w:rsid w:val="00CD2A76"/>
    <w:rsid w:val="00CD2BCA"/>
    <w:rsid w:val="00CD3E30"/>
    <w:rsid w:val="00CD3EDC"/>
    <w:rsid w:val="00CD44EA"/>
    <w:rsid w:val="00CD46BE"/>
    <w:rsid w:val="00CD5341"/>
    <w:rsid w:val="00CD5767"/>
    <w:rsid w:val="00CD5DCF"/>
    <w:rsid w:val="00CD60E5"/>
    <w:rsid w:val="00CD61FE"/>
    <w:rsid w:val="00CD64EF"/>
    <w:rsid w:val="00CD6836"/>
    <w:rsid w:val="00CD6BC2"/>
    <w:rsid w:val="00CD6E70"/>
    <w:rsid w:val="00CD7383"/>
    <w:rsid w:val="00CD73B6"/>
    <w:rsid w:val="00CD77FD"/>
    <w:rsid w:val="00CD783C"/>
    <w:rsid w:val="00CD7D4F"/>
    <w:rsid w:val="00CD7D78"/>
    <w:rsid w:val="00CE00A2"/>
    <w:rsid w:val="00CE0449"/>
    <w:rsid w:val="00CE0587"/>
    <w:rsid w:val="00CE0624"/>
    <w:rsid w:val="00CE12C1"/>
    <w:rsid w:val="00CE1463"/>
    <w:rsid w:val="00CE17E4"/>
    <w:rsid w:val="00CE1CFA"/>
    <w:rsid w:val="00CE1D2A"/>
    <w:rsid w:val="00CE1E45"/>
    <w:rsid w:val="00CE269A"/>
    <w:rsid w:val="00CE2CAF"/>
    <w:rsid w:val="00CE30F9"/>
    <w:rsid w:val="00CE31D0"/>
    <w:rsid w:val="00CE32B9"/>
    <w:rsid w:val="00CE392A"/>
    <w:rsid w:val="00CE3DDE"/>
    <w:rsid w:val="00CE419B"/>
    <w:rsid w:val="00CE41FB"/>
    <w:rsid w:val="00CE43C0"/>
    <w:rsid w:val="00CE44B8"/>
    <w:rsid w:val="00CE4B86"/>
    <w:rsid w:val="00CE53F1"/>
    <w:rsid w:val="00CE59F0"/>
    <w:rsid w:val="00CE60BD"/>
    <w:rsid w:val="00CE616D"/>
    <w:rsid w:val="00CE627E"/>
    <w:rsid w:val="00CE6B8E"/>
    <w:rsid w:val="00CE6EDD"/>
    <w:rsid w:val="00CE74C2"/>
    <w:rsid w:val="00CE75DC"/>
    <w:rsid w:val="00CE76FB"/>
    <w:rsid w:val="00CE77A3"/>
    <w:rsid w:val="00CE7DA4"/>
    <w:rsid w:val="00CF01DA"/>
    <w:rsid w:val="00CF0945"/>
    <w:rsid w:val="00CF0B27"/>
    <w:rsid w:val="00CF0B6A"/>
    <w:rsid w:val="00CF0C7D"/>
    <w:rsid w:val="00CF17D6"/>
    <w:rsid w:val="00CF197D"/>
    <w:rsid w:val="00CF19EB"/>
    <w:rsid w:val="00CF1A50"/>
    <w:rsid w:val="00CF1A9A"/>
    <w:rsid w:val="00CF1C96"/>
    <w:rsid w:val="00CF1E1D"/>
    <w:rsid w:val="00CF21F9"/>
    <w:rsid w:val="00CF28C7"/>
    <w:rsid w:val="00CF2958"/>
    <w:rsid w:val="00CF2A7A"/>
    <w:rsid w:val="00CF325C"/>
    <w:rsid w:val="00CF34CA"/>
    <w:rsid w:val="00CF3787"/>
    <w:rsid w:val="00CF3FA1"/>
    <w:rsid w:val="00CF41B1"/>
    <w:rsid w:val="00CF474C"/>
    <w:rsid w:val="00CF484F"/>
    <w:rsid w:val="00CF4A00"/>
    <w:rsid w:val="00CF4DCF"/>
    <w:rsid w:val="00CF5240"/>
    <w:rsid w:val="00CF553D"/>
    <w:rsid w:val="00CF55B6"/>
    <w:rsid w:val="00CF5774"/>
    <w:rsid w:val="00CF5CBC"/>
    <w:rsid w:val="00CF5D29"/>
    <w:rsid w:val="00CF6069"/>
    <w:rsid w:val="00CF6543"/>
    <w:rsid w:val="00CF6562"/>
    <w:rsid w:val="00CF6978"/>
    <w:rsid w:val="00CF6A76"/>
    <w:rsid w:val="00CF73CA"/>
    <w:rsid w:val="00CF7942"/>
    <w:rsid w:val="00CF79FF"/>
    <w:rsid w:val="00CF7C85"/>
    <w:rsid w:val="00D00622"/>
    <w:rsid w:val="00D00764"/>
    <w:rsid w:val="00D007C6"/>
    <w:rsid w:val="00D0082D"/>
    <w:rsid w:val="00D010C4"/>
    <w:rsid w:val="00D0269C"/>
    <w:rsid w:val="00D02731"/>
    <w:rsid w:val="00D02B45"/>
    <w:rsid w:val="00D032AC"/>
    <w:rsid w:val="00D03941"/>
    <w:rsid w:val="00D03B81"/>
    <w:rsid w:val="00D03C3C"/>
    <w:rsid w:val="00D03CE6"/>
    <w:rsid w:val="00D03E06"/>
    <w:rsid w:val="00D0406A"/>
    <w:rsid w:val="00D0467F"/>
    <w:rsid w:val="00D04A37"/>
    <w:rsid w:val="00D04B00"/>
    <w:rsid w:val="00D04D5E"/>
    <w:rsid w:val="00D0569D"/>
    <w:rsid w:val="00D057D6"/>
    <w:rsid w:val="00D06C6E"/>
    <w:rsid w:val="00D070E8"/>
    <w:rsid w:val="00D0761F"/>
    <w:rsid w:val="00D0772B"/>
    <w:rsid w:val="00D077D6"/>
    <w:rsid w:val="00D07880"/>
    <w:rsid w:val="00D07CEC"/>
    <w:rsid w:val="00D07D0F"/>
    <w:rsid w:val="00D07D19"/>
    <w:rsid w:val="00D07D56"/>
    <w:rsid w:val="00D103B4"/>
    <w:rsid w:val="00D10484"/>
    <w:rsid w:val="00D10488"/>
    <w:rsid w:val="00D1077E"/>
    <w:rsid w:val="00D1111A"/>
    <w:rsid w:val="00D12C8B"/>
    <w:rsid w:val="00D135D8"/>
    <w:rsid w:val="00D13A5E"/>
    <w:rsid w:val="00D13B3D"/>
    <w:rsid w:val="00D1504C"/>
    <w:rsid w:val="00D150E0"/>
    <w:rsid w:val="00D152A2"/>
    <w:rsid w:val="00D152C3"/>
    <w:rsid w:val="00D154A6"/>
    <w:rsid w:val="00D162DC"/>
    <w:rsid w:val="00D16CAF"/>
    <w:rsid w:val="00D170FF"/>
    <w:rsid w:val="00D17334"/>
    <w:rsid w:val="00D17911"/>
    <w:rsid w:val="00D17AC6"/>
    <w:rsid w:val="00D17D88"/>
    <w:rsid w:val="00D20A9C"/>
    <w:rsid w:val="00D20CD6"/>
    <w:rsid w:val="00D20F46"/>
    <w:rsid w:val="00D21194"/>
    <w:rsid w:val="00D21257"/>
    <w:rsid w:val="00D21A33"/>
    <w:rsid w:val="00D22A65"/>
    <w:rsid w:val="00D22B92"/>
    <w:rsid w:val="00D22BBC"/>
    <w:rsid w:val="00D22BF8"/>
    <w:rsid w:val="00D235A1"/>
    <w:rsid w:val="00D235FC"/>
    <w:rsid w:val="00D23790"/>
    <w:rsid w:val="00D239B3"/>
    <w:rsid w:val="00D23E7C"/>
    <w:rsid w:val="00D241B4"/>
    <w:rsid w:val="00D24638"/>
    <w:rsid w:val="00D2594B"/>
    <w:rsid w:val="00D25D1D"/>
    <w:rsid w:val="00D25FDF"/>
    <w:rsid w:val="00D261ED"/>
    <w:rsid w:val="00D267AF"/>
    <w:rsid w:val="00D268E3"/>
    <w:rsid w:val="00D275F7"/>
    <w:rsid w:val="00D27C60"/>
    <w:rsid w:val="00D30A5B"/>
    <w:rsid w:val="00D30C83"/>
    <w:rsid w:val="00D30FC3"/>
    <w:rsid w:val="00D3104C"/>
    <w:rsid w:val="00D314D8"/>
    <w:rsid w:val="00D31656"/>
    <w:rsid w:val="00D31B87"/>
    <w:rsid w:val="00D31D44"/>
    <w:rsid w:val="00D31EC1"/>
    <w:rsid w:val="00D31FDE"/>
    <w:rsid w:val="00D3258D"/>
    <w:rsid w:val="00D327D0"/>
    <w:rsid w:val="00D32A0B"/>
    <w:rsid w:val="00D334F1"/>
    <w:rsid w:val="00D339ED"/>
    <w:rsid w:val="00D3418E"/>
    <w:rsid w:val="00D342EC"/>
    <w:rsid w:val="00D34B60"/>
    <w:rsid w:val="00D35890"/>
    <w:rsid w:val="00D368B3"/>
    <w:rsid w:val="00D36A5D"/>
    <w:rsid w:val="00D36ABC"/>
    <w:rsid w:val="00D36B68"/>
    <w:rsid w:val="00D36FBD"/>
    <w:rsid w:val="00D3741C"/>
    <w:rsid w:val="00D37CDE"/>
    <w:rsid w:val="00D4010E"/>
    <w:rsid w:val="00D4046C"/>
    <w:rsid w:val="00D40563"/>
    <w:rsid w:val="00D409A3"/>
    <w:rsid w:val="00D41194"/>
    <w:rsid w:val="00D422AC"/>
    <w:rsid w:val="00D42631"/>
    <w:rsid w:val="00D42CAD"/>
    <w:rsid w:val="00D42D9D"/>
    <w:rsid w:val="00D434C8"/>
    <w:rsid w:val="00D434E4"/>
    <w:rsid w:val="00D43ED5"/>
    <w:rsid w:val="00D447C6"/>
    <w:rsid w:val="00D4481E"/>
    <w:rsid w:val="00D44B91"/>
    <w:rsid w:val="00D44C30"/>
    <w:rsid w:val="00D45343"/>
    <w:rsid w:val="00D45CAB"/>
    <w:rsid w:val="00D46397"/>
    <w:rsid w:val="00D464DB"/>
    <w:rsid w:val="00D46BE5"/>
    <w:rsid w:val="00D46CA1"/>
    <w:rsid w:val="00D46CA8"/>
    <w:rsid w:val="00D470B1"/>
    <w:rsid w:val="00D473E0"/>
    <w:rsid w:val="00D47795"/>
    <w:rsid w:val="00D47B98"/>
    <w:rsid w:val="00D47E93"/>
    <w:rsid w:val="00D50C39"/>
    <w:rsid w:val="00D51080"/>
    <w:rsid w:val="00D512FE"/>
    <w:rsid w:val="00D51F0C"/>
    <w:rsid w:val="00D5208B"/>
    <w:rsid w:val="00D52322"/>
    <w:rsid w:val="00D5282F"/>
    <w:rsid w:val="00D5306F"/>
    <w:rsid w:val="00D533BE"/>
    <w:rsid w:val="00D53418"/>
    <w:rsid w:val="00D537A7"/>
    <w:rsid w:val="00D537F8"/>
    <w:rsid w:val="00D5404F"/>
    <w:rsid w:val="00D54E15"/>
    <w:rsid w:val="00D55A50"/>
    <w:rsid w:val="00D55BC2"/>
    <w:rsid w:val="00D5688A"/>
    <w:rsid w:val="00D568C3"/>
    <w:rsid w:val="00D600B6"/>
    <w:rsid w:val="00D60550"/>
    <w:rsid w:val="00D60928"/>
    <w:rsid w:val="00D60968"/>
    <w:rsid w:val="00D60DB5"/>
    <w:rsid w:val="00D61825"/>
    <w:rsid w:val="00D61FCD"/>
    <w:rsid w:val="00D62301"/>
    <w:rsid w:val="00D62595"/>
    <w:rsid w:val="00D6264F"/>
    <w:rsid w:val="00D62AE6"/>
    <w:rsid w:val="00D62B1D"/>
    <w:rsid w:val="00D62B2F"/>
    <w:rsid w:val="00D62D3C"/>
    <w:rsid w:val="00D632A1"/>
    <w:rsid w:val="00D63C12"/>
    <w:rsid w:val="00D63DA4"/>
    <w:rsid w:val="00D63E90"/>
    <w:rsid w:val="00D64A7A"/>
    <w:rsid w:val="00D64B1E"/>
    <w:rsid w:val="00D64B4C"/>
    <w:rsid w:val="00D65A89"/>
    <w:rsid w:val="00D65B99"/>
    <w:rsid w:val="00D65C7B"/>
    <w:rsid w:val="00D66C62"/>
    <w:rsid w:val="00D67751"/>
    <w:rsid w:val="00D677B0"/>
    <w:rsid w:val="00D67B08"/>
    <w:rsid w:val="00D67CCA"/>
    <w:rsid w:val="00D67EB0"/>
    <w:rsid w:val="00D7002D"/>
    <w:rsid w:val="00D70227"/>
    <w:rsid w:val="00D70834"/>
    <w:rsid w:val="00D70BD4"/>
    <w:rsid w:val="00D71753"/>
    <w:rsid w:val="00D71CE2"/>
    <w:rsid w:val="00D7364A"/>
    <w:rsid w:val="00D73708"/>
    <w:rsid w:val="00D73CB4"/>
    <w:rsid w:val="00D73E80"/>
    <w:rsid w:val="00D74396"/>
    <w:rsid w:val="00D743E8"/>
    <w:rsid w:val="00D74B8D"/>
    <w:rsid w:val="00D74DA4"/>
    <w:rsid w:val="00D74E72"/>
    <w:rsid w:val="00D758FB"/>
    <w:rsid w:val="00D75D43"/>
    <w:rsid w:val="00D75E23"/>
    <w:rsid w:val="00D760A6"/>
    <w:rsid w:val="00D76233"/>
    <w:rsid w:val="00D7673F"/>
    <w:rsid w:val="00D76EA2"/>
    <w:rsid w:val="00D7747D"/>
    <w:rsid w:val="00D77D63"/>
    <w:rsid w:val="00D801B0"/>
    <w:rsid w:val="00D8051E"/>
    <w:rsid w:val="00D80DB0"/>
    <w:rsid w:val="00D80DE0"/>
    <w:rsid w:val="00D80F4C"/>
    <w:rsid w:val="00D81157"/>
    <w:rsid w:val="00D81C89"/>
    <w:rsid w:val="00D81D8F"/>
    <w:rsid w:val="00D82311"/>
    <w:rsid w:val="00D825CD"/>
    <w:rsid w:val="00D82C08"/>
    <w:rsid w:val="00D82D0D"/>
    <w:rsid w:val="00D83AB5"/>
    <w:rsid w:val="00D83D0E"/>
    <w:rsid w:val="00D84402"/>
    <w:rsid w:val="00D84AB2"/>
    <w:rsid w:val="00D85392"/>
    <w:rsid w:val="00D861B5"/>
    <w:rsid w:val="00D86284"/>
    <w:rsid w:val="00D862D6"/>
    <w:rsid w:val="00D86349"/>
    <w:rsid w:val="00D86E90"/>
    <w:rsid w:val="00D8715D"/>
    <w:rsid w:val="00D873E3"/>
    <w:rsid w:val="00D90017"/>
    <w:rsid w:val="00D9005E"/>
    <w:rsid w:val="00D90483"/>
    <w:rsid w:val="00D915FD"/>
    <w:rsid w:val="00D91601"/>
    <w:rsid w:val="00D9164F"/>
    <w:rsid w:val="00D91965"/>
    <w:rsid w:val="00D919C7"/>
    <w:rsid w:val="00D92264"/>
    <w:rsid w:val="00D92587"/>
    <w:rsid w:val="00D92988"/>
    <w:rsid w:val="00D92A9C"/>
    <w:rsid w:val="00D92D8A"/>
    <w:rsid w:val="00D938B0"/>
    <w:rsid w:val="00D93F06"/>
    <w:rsid w:val="00D94448"/>
    <w:rsid w:val="00D94B00"/>
    <w:rsid w:val="00D9538B"/>
    <w:rsid w:val="00D9562C"/>
    <w:rsid w:val="00D959A4"/>
    <w:rsid w:val="00D95CAC"/>
    <w:rsid w:val="00D95DE2"/>
    <w:rsid w:val="00D964F3"/>
    <w:rsid w:val="00D96658"/>
    <w:rsid w:val="00D97299"/>
    <w:rsid w:val="00D9789F"/>
    <w:rsid w:val="00D97FE5"/>
    <w:rsid w:val="00DA065C"/>
    <w:rsid w:val="00DA0DD4"/>
    <w:rsid w:val="00DA11A9"/>
    <w:rsid w:val="00DA231F"/>
    <w:rsid w:val="00DA28AB"/>
    <w:rsid w:val="00DA2BCF"/>
    <w:rsid w:val="00DA33E0"/>
    <w:rsid w:val="00DA3D0E"/>
    <w:rsid w:val="00DA4010"/>
    <w:rsid w:val="00DA407E"/>
    <w:rsid w:val="00DA4214"/>
    <w:rsid w:val="00DA4293"/>
    <w:rsid w:val="00DA4604"/>
    <w:rsid w:val="00DA466F"/>
    <w:rsid w:val="00DA4E29"/>
    <w:rsid w:val="00DA5224"/>
    <w:rsid w:val="00DA5F7D"/>
    <w:rsid w:val="00DA612B"/>
    <w:rsid w:val="00DA6BB5"/>
    <w:rsid w:val="00DA6F79"/>
    <w:rsid w:val="00DA740C"/>
    <w:rsid w:val="00DA7599"/>
    <w:rsid w:val="00DA7BC8"/>
    <w:rsid w:val="00DB0163"/>
    <w:rsid w:val="00DB075D"/>
    <w:rsid w:val="00DB098C"/>
    <w:rsid w:val="00DB0AF5"/>
    <w:rsid w:val="00DB159E"/>
    <w:rsid w:val="00DB1AD0"/>
    <w:rsid w:val="00DB1D05"/>
    <w:rsid w:val="00DB1D07"/>
    <w:rsid w:val="00DB1D41"/>
    <w:rsid w:val="00DB1EBA"/>
    <w:rsid w:val="00DB2E32"/>
    <w:rsid w:val="00DB415C"/>
    <w:rsid w:val="00DB459D"/>
    <w:rsid w:val="00DB476F"/>
    <w:rsid w:val="00DB49FD"/>
    <w:rsid w:val="00DB4B85"/>
    <w:rsid w:val="00DB5366"/>
    <w:rsid w:val="00DB57FA"/>
    <w:rsid w:val="00DB5AC7"/>
    <w:rsid w:val="00DB5AD0"/>
    <w:rsid w:val="00DB6870"/>
    <w:rsid w:val="00DB6ED3"/>
    <w:rsid w:val="00DB7096"/>
    <w:rsid w:val="00DB70F9"/>
    <w:rsid w:val="00DB7506"/>
    <w:rsid w:val="00DB7CA0"/>
    <w:rsid w:val="00DB7CBB"/>
    <w:rsid w:val="00DB7D48"/>
    <w:rsid w:val="00DB7DB8"/>
    <w:rsid w:val="00DC019A"/>
    <w:rsid w:val="00DC065B"/>
    <w:rsid w:val="00DC130F"/>
    <w:rsid w:val="00DC2438"/>
    <w:rsid w:val="00DC2551"/>
    <w:rsid w:val="00DC2A6A"/>
    <w:rsid w:val="00DC307B"/>
    <w:rsid w:val="00DC3197"/>
    <w:rsid w:val="00DC3A49"/>
    <w:rsid w:val="00DC3D36"/>
    <w:rsid w:val="00DC4354"/>
    <w:rsid w:val="00DC4958"/>
    <w:rsid w:val="00DC4989"/>
    <w:rsid w:val="00DC4A11"/>
    <w:rsid w:val="00DC4F2C"/>
    <w:rsid w:val="00DC52C5"/>
    <w:rsid w:val="00DC5948"/>
    <w:rsid w:val="00DC5980"/>
    <w:rsid w:val="00DC63B8"/>
    <w:rsid w:val="00DC6507"/>
    <w:rsid w:val="00DC66B2"/>
    <w:rsid w:val="00DC68D8"/>
    <w:rsid w:val="00DC6D8F"/>
    <w:rsid w:val="00DC6E76"/>
    <w:rsid w:val="00DC6F4C"/>
    <w:rsid w:val="00DC7262"/>
    <w:rsid w:val="00DC7780"/>
    <w:rsid w:val="00DC7910"/>
    <w:rsid w:val="00DD0B42"/>
    <w:rsid w:val="00DD1430"/>
    <w:rsid w:val="00DD18B1"/>
    <w:rsid w:val="00DD1BA2"/>
    <w:rsid w:val="00DD1C74"/>
    <w:rsid w:val="00DD1CA9"/>
    <w:rsid w:val="00DD1CEB"/>
    <w:rsid w:val="00DD2461"/>
    <w:rsid w:val="00DD2544"/>
    <w:rsid w:val="00DD29E2"/>
    <w:rsid w:val="00DD2B46"/>
    <w:rsid w:val="00DD2BF9"/>
    <w:rsid w:val="00DD2D71"/>
    <w:rsid w:val="00DD3E7A"/>
    <w:rsid w:val="00DD426D"/>
    <w:rsid w:val="00DD43BA"/>
    <w:rsid w:val="00DD4736"/>
    <w:rsid w:val="00DD4BEC"/>
    <w:rsid w:val="00DD4E17"/>
    <w:rsid w:val="00DD60C2"/>
    <w:rsid w:val="00DD63A6"/>
    <w:rsid w:val="00DD64F0"/>
    <w:rsid w:val="00DD6A7A"/>
    <w:rsid w:val="00DD718E"/>
    <w:rsid w:val="00DD7E8A"/>
    <w:rsid w:val="00DE059A"/>
    <w:rsid w:val="00DE10F7"/>
    <w:rsid w:val="00DE19B7"/>
    <w:rsid w:val="00DE1B24"/>
    <w:rsid w:val="00DE1F8C"/>
    <w:rsid w:val="00DE209E"/>
    <w:rsid w:val="00DE23DD"/>
    <w:rsid w:val="00DE2A6E"/>
    <w:rsid w:val="00DE2FB7"/>
    <w:rsid w:val="00DE35FA"/>
    <w:rsid w:val="00DE3626"/>
    <w:rsid w:val="00DE3754"/>
    <w:rsid w:val="00DE3992"/>
    <w:rsid w:val="00DE3F11"/>
    <w:rsid w:val="00DE3F13"/>
    <w:rsid w:val="00DE4037"/>
    <w:rsid w:val="00DE4C33"/>
    <w:rsid w:val="00DE4CEB"/>
    <w:rsid w:val="00DE54C3"/>
    <w:rsid w:val="00DE5CEB"/>
    <w:rsid w:val="00DE5FD9"/>
    <w:rsid w:val="00DE622F"/>
    <w:rsid w:val="00DE6F57"/>
    <w:rsid w:val="00DE7176"/>
    <w:rsid w:val="00DE73F8"/>
    <w:rsid w:val="00DE7D21"/>
    <w:rsid w:val="00DE7DCF"/>
    <w:rsid w:val="00DF075F"/>
    <w:rsid w:val="00DF0D35"/>
    <w:rsid w:val="00DF168C"/>
    <w:rsid w:val="00DF1C37"/>
    <w:rsid w:val="00DF1D05"/>
    <w:rsid w:val="00DF205C"/>
    <w:rsid w:val="00DF269E"/>
    <w:rsid w:val="00DF2D4B"/>
    <w:rsid w:val="00DF2EED"/>
    <w:rsid w:val="00DF349F"/>
    <w:rsid w:val="00DF3672"/>
    <w:rsid w:val="00DF3A63"/>
    <w:rsid w:val="00DF40CD"/>
    <w:rsid w:val="00DF40EB"/>
    <w:rsid w:val="00DF4462"/>
    <w:rsid w:val="00DF4952"/>
    <w:rsid w:val="00DF50E1"/>
    <w:rsid w:val="00DF5744"/>
    <w:rsid w:val="00DF59BF"/>
    <w:rsid w:val="00DF5C1E"/>
    <w:rsid w:val="00DF643D"/>
    <w:rsid w:val="00DF6658"/>
    <w:rsid w:val="00DF741E"/>
    <w:rsid w:val="00DF74C3"/>
    <w:rsid w:val="00DF76BE"/>
    <w:rsid w:val="00DF77D2"/>
    <w:rsid w:val="00DF79A8"/>
    <w:rsid w:val="00E0052D"/>
    <w:rsid w:val="00E01018"/>
    <w:rsid w:val="00E0118E"/>
    <w:rsid w:val="00E01208"/>
    <w:rsid w:val="00E0137B"/>
    <w:rsid w:val="00E01469"/>
    <w:rsid w:val="00E01726"/>
    <w:rsid w:val="00E01C34"/>
    <w:rsid w:val="00E01D89"/>
    <w:rsid w:val="00E01E70"/>
    <w:rsid w:val="00E022C0"/>
    <w:rsid w:val="00E0230F"/>
    <w:rsid w:val="00E02EF5"/>
    <w:rsid w:val="00E033A2"/>
    <w:rsid w:val="00E040E8"/>
    <w:rsid w:val="00E0482D"/>
    <w:rsid w:val="00E04C1C"/>
    <w:rsid w:val="00E04E86"/>
    <w:rsid w:val="00E05387"/>
    <w:rsid w:val="00E05769"/>
    <w:rsid w:val="00E05A78"/>
    <w:rsid w:val="00E062AB"/>
    <w:rsid w:val="00E06A1A"/>
    <w:rsid w:val="00E06A46"/>
    <w:rsid w:val="00E06D9E"/>
    <w:rsid w:val="00E06ED6"/>
    <w:rsid w:val="00E06FE3"/>
    <w:rsid w:val="00E07818"/>
    <w:rsid w:val="00E07BFC"/>
    <w:rsid w:val="00E10AE1"/>
    <w:rsid w:val="00E10F20"/>
    <w:rsid w:val="00E10FB5"/>
    <w:rsid w:val="00E1111E"/>
    <w:rsid w:val="00E111E6"/>
    <w:rsid w:val="00E11D57"/>
    <w:rsid w:val="00E11D6C"/>
    <w:rsid w:val="00E120E6"/>
    <w:rsid w:val="00E12FD1"/>
    <w:rsid w:val="00E1318B"/>
    <w:rsid w:val="00E131DF"/>
    <w:rsid w:val="00E13774"/>
    <w:rsid w:val="00E13ED5"/>
    <w:rsid w:val="00E14087"/>
    <w:rsid w:val="00E147C7"/>
    <w:rsid w:val="00E14995"/>
    <w:rsid w:val="00E14C33"/>
    <w:rsid w:val="00E14DD4"/>
    <w:rsid w:val="00E15934"/>
    <w:rsid w:val="00E15D4F"/>
    <w:rsid w:val="00E15E81"/>
    <w:rsid w:val="00E1691A"/>
    <w:rsid w:val="00E16BD9"/>
    <w:rsid w:val="00E177C4"/>
    <w:rsid w:val="00E1794F"/>
    <w:rsid w:val="00E17AF9"/>
    <w:rsid w:val="00E17CAE"/>
    <w:rsid w:val="00E20001"/>
    <w:rsid w:val="00E200BA"/>
    <w:rsid w:val="00E204C0"/>
    <w:rsid w:val="00E206AF"/>
    <w:rsid w:val="00E207E7"/>
    <w:rsid w:val="00E20A3C"/>
    <w:rsid w:val="00E20CD4"/>
    <w:rsid w:val="00E220F6"/>
    <w:rsid w:val="00E222FA"/>
    <w:rsid w:val="00E22A1C"/>
    <w:rsid w:val="00E23094"/>
    <w:rsid w:val="00E23ABE"/>
    <w:rsid w:val="00E23E8F"/>
    <w:rsid w:val="00E246BA"/>
    <w:rsid w:val="00E246FB"/>
    <w:rsid w:val="00E248B4"/>
    <w:rsid w:val="00E24D80"/>
    <w:rsid w:val="00E259F5"/>
    <w:rsid w:val="00E2632A"/>
    <w:rsid w:val="00E263DF"/>
    <w:rsid w:val="00E265E7"/>
    <w:rsid w:val="00E268BC"/>
    <w:rsid w:val="00E26A69"/>
    <w:rsid w:val="00E26ACC"/>
    <w:rsid w:val="00E27414"/>
    <w:rsid w:val="00E27984"/>
    <w:rsid w:val="00E27E6D"/>
    <w:rsid w:val="00E27EBB"/>
    <w:rsid w:val="00E30589"/>
    <w:rsid w:val="00E305DF"/>
    <w:rsid w:val="00E30BF2"/>
    <w:rsid w:val="00E30EE0"/>
    <w:rsid w:val="00E315FA"/>
    <w:rsid w:val="00E317B1"/>
    <w:rsid w:val="00E31E51"/>
    <w:rsid w:val="00E32AFF"/>
    <w:rsid w:val="00E32DEC"/>
    <w:rsid w:val="00E33191"/>
    <w:rsid w:val="00E33AB0"/>
    <w:rsid w:val="00E33F67"/>
    <w:rsid w:val="00E3463E"/>
    <w:rsid w:val="00E348C8"/>
    <w:rsid w:val="00E35736"/>
    <w:rsid w:val="00E35801"/>
    <w:rsid w:val="00E362E2"/>
    <w:rsid w:val="00E37A8F"/>
    <w:rsid w:val="00E40308"/>
    <w:rsid w:val="00E40384"/>
    <w:rsid w:val="00E412DB"/>
    <w:rsid w:val="00E412E8"/>
    <w:rsid w:val="00E413B2"/>
    <w:rsid w:val="00E41533"/>
    <w:rsid w:val="00E415E1"/>
    <w:rsid w:val="00E418D1"/>
    <w:rsid w:val="00E42C61"/>
    <w:rsid w:val="00E43024"/>
    <w:rsid w:val="00E4364A"/>
    <w:rsid w:val="00E43F5E"/>
    <w:rsid w:val="00E441B4"/>
    <w:rsid w:val="00E44808"/>
    <w:rsid w:val="00E44C5E"/>
    <w:rsid w:val="00E4510A"/>
    <w:rsid w:val="00E45248"/>
    <w:rsid w:val="00E45260"/>
    <w:rsid w:val="00E457A1"/>
    <w:rsid w:val="00E45A42"/>
    <w:rsid w:val="00E45AFF"/>
    <w:rsid w:val="00E46270"/>
    <w:rsid w:val="00E46655"/>
    <w:rsid w:val="00E473C7"/>
    <w:rsid w:val="00E474A1"/>
    <w:rsid w:val="00E47CE6"/>
    <w:rsid w:val="00E47F8F"/>
    <w:rsid w:val="00E50436"/>
    <w:rsid w:val="00E509B7"/>
    <w:rsid w:val="00E50EA6"/>
    <w:rsid w:val="00E50FB4"/>
    <w:rsid w:val="00E512BD"/>
    <w:rsid w:val="00E514EC"/>
    <w:rsid w:val="00E51FB7"/>
    <w:rsid w:val="00E52015"/>
    <w:rsid w:val="00E520B7"/>
    <w:rsid w:val="00E529E5"/>
    <w:rsid w:val="00E531F8"/>
    <w:rsid w:val="00E5347A"/>
    <w:rsid w:val="00E53562"/>
    <w:rsid w:val="00E53841"/>
    <w:rsid w:val="00E539C0"/>
    <w:rsid w:val="00E53A33"/>
    <w:rsid w:val="00E543F4"/>
    <w:rsid w:val="00E54A2A"/>
    <w:rsid w:val="00E54B6D"/>
    <w:rsid w:val="00E5531E"/>
    <w:rsid w:val="00E555AF"/>
    <w:rsid w:val="00E56355"/>
    <w:rsid w:val="00E56B29"/>
    <w:rsid w:val="00E57A1A"/>
    <w:rsid w:val="00E57F30"/>
    <w:rsid w:val="00E60591"/>
    <w:rsid w:val="00E610A8"/>
    <w:rsid w:val="00E6141E"/>
    <w:rsid w:val="00E61A1B"/>
    <w:rsid w:val="00E62667"/>
    <w:rsid w:val="00E62F86"/>
    <w:rsid w:val="00E632FF"/>
    <w:rsid w:val="00E63602"/>
    <w:rsid w:val="00E63EEE"/>
    <w:rsid w:val="00E6401B"/>
    <w:rsid w:val="00E6509A"/>
    <w:rsid w:val="00E6535C"/>
    <w:rsid w:val="00E654E3"/>
    <w:rsid w:val="00E65AB3"/>
    <w:rsid w:val="00E65AF2"/>
    <w:rsid w:val="00E65E5D"/>
    <w:rsid w:val="00E667C8"/>
    <w:rsid w:val="00E66858"/>
    <w:rsid w:val="00E66DB9"/>
    <w:rsid w:val="00E66E20"/>
    <w:rsid w:val="00E66F1A"/>
    <w:rsid w:val="00E67FDD"/>
    <w:rsid w:val="00E711BD"/>
    <w:rsid w:val="00E7196A"/>
    <w:rsid w:val="00E721A3"/>
    <w:rsid w:val="00E72308"/>
    <w:rsid w:val="00E72735"/>
    <w:rsid w:val="00E728BF"/>
    <w:rsid w:val="00E735D5"/>
    <w:rsid w:val="00E73A96"/>
    <w:rsid w:val="00E73C22"/>
    <w:rsid w:val="00E73E08"/>
    <w:rsid w:val="00E74D4F"/>
    <w:rsid w:val="00E74F2E"/>
    <w:rsid w:val="00E75662"/>
    <w:rsid w:val="00E75AF7"/>
    <w:rsid w:val="00E76008"/>
    <w:rsid w:val="00E7694A"/>
    <w:rsid w:val="00E76C43"/>
    <w:rsid w:val="00E76F8A"/>
    <w:rsid w:val="00E77C46"/>
    <w:rsid w:val="00E80447"/>
    <w:rsid w:val="00E8060A"/>
    <w:rsid w:val="00E806F9"/>
    <w:rsid w:val="00E80B14"/>
    <w:rsid w:val="00E81254"/>
    <w:rsid w:val="00E81B3B"/>
    <w:rsid w:val="00E81D17"/>
    <w:rsid w:val="00E81D9B"/>
    <w:rsid w:val="00E81FD1"/>
    <w:rsid w:val="00E821C4"/>
    <w:rsid w:val="00E82A74"/>
    <w:rsid w:val="00E833A6"/>
    <w:rsid w:val="00E838A2"/>
    <w:rsid w:val="00E83AB0"/>
    <w:rsid w:val="00E8427F"/>
    <w:rsid w:val="00E84779"/>
    <w:rsid w:val="00E850D8"/>
    <w:rsid w:val="00E851D2"/>
    <w:rsid w:val="00E85332"/>
    <w:rsid w:val="00E85376"/>
    <w:rsid w:val="00E8554D"/>
    <w:rsid w:val="00E85611"/>
    <w:rsid w:val="00E85D5B"/>
    <w:rsid w:val="00E86232"/>
    <w:rsid w:val="00E8678A"/>
    <w:rsid w:val="00E86D5C"/>
    <w:rsid w:val="00E873DC"/>
    <w:rsid w:val="00E87C28"/>
    <w:rsid w:val="00E90BEC"/>
    <w:rsid w:val="00E90F5F"/>
    <w:rsid w:val="00E91760"/>
    <w:rsid w:val="00E9179F"/>
    <w:rsid w:val="00E9184A"/>
    <w:rsid w:val="00E91D4C"/>
    <w:rsid w:val="00E92154"/>
    <w:rsid w:val="00E930D8"/>
    <w:rsid w:val="00E93B12"/>
    <w:rsid w:val="00E93BB7"/>
    <w:rsid w:val="00E93D36"/>
    <w:rsid w:val="00E9439A"/>
    <w:rsid w:val="00E944D6"/>
    <w:rsid w:val="00E94A28"/>
    <w:rsid w:val="00E956A1"/>
    <w:rsid w:val="00E959A1"/>
    <w:rsid w:val="00E962BE"/>
    <w:rsid w:val="00E96489"/>
    <w:rsid w:val="00E9648B"/>
    <w:rsid w:val="00E9659E"/>
    <w:rsid w:val="00E966A2"/>
    <w:rsid w:val="00E970D7"/>
    <w:rsid w:val="00E97263"/>
    <w:rsid w:val="00E9740A"/>
    <w:rsid w:val="00E97EDE"/>
    <w:rsid w:val="00EA01F2"/>
    <w:rsid w:val="00EA03C9"/>
    <w:rsid w:val="00EA045A"/>
    <w:rsid w:val="00EA0553"/>
    <w:rsid w:val="00EA085C"/>
    <w:rsid w:val="00EA0A96"/>
    <w:rsid w:val="00EA0CB3"/>
    <w:rsid w:val="00EA0DC2"/>
    <w:rsid w:val="00EA123E"/>
    <w:rsid w:val="00EA13BA"/>
    <w:rsid w:val="00EA1E36"/>
    <w:rsid w:val="00EA26B1"/>
    <w:rsid w:val="00EA2ED1"/>
    <w:rsid w:val="00EA3349"/>
    <w:rsid w:val="00EA35C2"/>
    <w:rsid w:val="00EA379C"/>
    <w:rsid w:val="00EA3918"/>
    <w:rsid w:val="00EA3FAD"/>
    <w:rsid w:val="00EA4759"/>
    <w:rsid w:val="00EA4D4C"/>
    <w:rsid w:val="00EA5094"/>
    <w:rsid w:val="00EA5869"/>
    <w:rsid w:val="00EA5883"/>
    <w:rsid w:val="00EA68E2"/>
    <w:rsid w:val="00EA6E69"/>
    <w:rsid w:val="00EA6F5B"/>
    <w:rsid w:val="00EA7536"/>
    <w:rsid w:val="00EA7584"/>
    <w:rsid w:val="00EB0357"/>
    <w:rsid w:val="00EB0DF0"/>
    <w:rsid w:val="00EB140A"/>
    <w:rsid w:val="00EB15A6"/>
    <w:rsid w:val="00EB177C"/>
    <w:rsid w:val="00EB17EC"/>
    <w:rsid w:val="00EB1F94"/>
    <w:rsid w:val="00EB206A"/>
    <w:rsid w:val="00EB292B"/>
    <w:rsid w:val="00EB29A0"/>
    <w:rsid w:val="00EB2F07"/>
    <w:rsid w:val="00EB3413"/>
    <w:rsid w:val="00EB3E11"/>
    <w:rsid w:val="00EB3E34"/>
    <w:rsid w:val="00EB3F38"/>
    <w:rsid w:val="00EB3F91"/>
    <w:rsid w:val="00EB4199"/>
    <w:rsid w:val="00EB459C"/>
    <w:rsid w:val="00EB4A22"/>
    <w:rsid w:val="00EB4C2F"/>
    <w:rsid w:val="00EB4C36"/>
    <w:rsid w:val="00EB4CBE"/>
    <w:rsid w:val="00EB4E51"/>
    <w:rsid w:val="00EB4FFC"/>
    <w:rsid w:val="00EB58CA"/>
    <w:rsid w:val="00EB62E6"/>
    <w:rsid w:val="00EB648C"/>
    <w:rsid w:val="00EB7016"/>
    <w:rsid w:val="00EB7548"/>
    <w:rsid w:val="00EB774C"/>
    <w:rsid w:val="00EB78DB"/>
    <w:rsid w:val="00EB79B2"/>
    <w:rsid w:val="00EC0538"/>
    <w:rsid w:val="00EC1C2A"/>
    <w:rsid w:val="00EC1CFF"/>
    <w:rsid w:val="00EC228C"/>
    <w:rsid w:val="00EC2451"/>
    <w:rsid w:val="00EC2485"/>
    <w:rsid w:val="00EC27CE"/>
    <w:rsid w:val="00EC2C1D"/>
    <w:rsid w:val="00EC2F77"/>
    <w:rsid w:val="00EC3090"/>
    <w:rsid w:val="00EC3445"/>
    <w:rsid w:val="00EC4669"/>
    <w:rsid w:val="00EC485B"/>
    <w:rsid w:val="00EC4AF1"/>
    <w:rsid w:val="00EC4C0B"/>
    <w:rsid w:val="00EC4E62"/>
    <w:rsid w:val="00EC5092"/>
    <w:rsid w:val="00EC59B0"/>
    <w:rsid w:val="00EC64A3"/>
    <w:rsid w:val="00EC6C97"/>
    <w:rsid w:val="00EC7BAC"/>
    <w:rsid w:val="00ED0052"/>
    <w:rsid w:val="00ED0375"/>
    <w:rsid w:val="00ED0418"/>
    <w:rsid w:val="00ED06E9"/>
    <w:rsid w:val="00ED07A8"/>
    <w:rsid w:val="00ED0DDF"/>
    <w:rsid w:val="00ED0F51"/>
    <w:rsid w:val="00ED151C"/>
    <w:rsid w:val="00ED175E"/>
    <w:rsid w:val="00ED1824"/>
    <w:rsid w:val="00ED1F7D"/>
    <w:rsid w:val="00ED2045"/>
    <w:rsid w:val="00ED2347"/>
    <w:rsid w:val="00ED272E"/>
    <w:rsid w:val="00ED2943"/>
    <w:rsid w:val="00ED2AB6"/>
    <w:rsid w:val="00ED2B6E"/>
    <w:rsid w:val="00ED3556"/>
    <w:rsid w:val="00ED3BDD"/>
    <w:rsid w:val="00ED3C81"/>
    <w:rsid w:val="00ED3D95"/>
    <w:rsid w:val="00ED439B"/>
    <w:rsid w:val="00ED4DCC"/>
    <w:rsid w:val="00ED5759"/>
    <w:rsid w:val="00ED5D47"/>
    <w:rsid w:val="00ED69DD"/>
    <w:rsid w:val="00ED6E1F"/>
    <w:rsid w:val="00ED6EE6"/>
    <w:rsid w:val="00ED7448"/>
    <w:rsid w:val="00ED7DB4"/>
    <w:rsid w:val="00ED7EBC"/>
    <w:rsid w:val="00EE13D1"/>
    <w:rsid w:val="00EE2871"/>
    <w:rsid w:val="00EE2F58"/>
    <w:rsid w:val="00EE3403"/>
    <w:rsid w:val="00EE3C4F"/>
    <w:rsid w:val="00EE4BD7"/>
    <w:rsid w:val="00EE51CB"/>
    <w:rsid w:val="00EE637E"/>
    <w:rsid w:val="00EE6CD3"/>
    <w:rsid w:val="00EE6DF6"/>
    <w:rsid w:val="00EE7683"/>
    <w:rsid w:val="00EF07D7"/>
    <w:rsid w:val="00EF0947"/>
    <w:rsid w:val="00EF0E2C"/>
    <w:rsid w:val="00EF117E"/>
    <w:rsid w:val="00EF1431"/>
    <w:rsid w:val="00EF2966"/>
    <w:rsid w:val="00EF34DC"/>
    <w:rsid w:val="00EF3B1F"/>
    <w:rsid w:val="00EF3EA5"/>
    <w:rsid w:val="00EF4101"/>
    <w:rsid w:val="00EF4AD6"/>
    <w:rsid w:val="00EF4BEC"/>
    <w:rsid w:val="00EF4CC5"/>
    <w:rsid w:val="00EF6E20"/>
    <w:rsid w:val="00EF72CD"/>
    <w:rsid w:val="00EF77F4"/>
    <w:rsid w:val="00EF7AF6"/>
    <w:rsid w:val="00F00337"/>
    <w:rsid w:val="00F00815"/>
    <w:rsid w:val="00F00C89"/>
    <w:rsid w:val="00F00DE1"/>
    <w:rsid w:val="00F010AD"/>
    <w:rsid w:val="00F011C5"/>
    <w:rsid w:val="00F014FA"/>
    <w:rsid w:val="00F0156C"/>
    <w:rsid w:val="00F01659"/>
    <w:rsid w:val="00F01ADE"/>
    <w:rsid w:val="00F01CA5"/>
    <w:rsid w:val="00F0236E"/>
    <w:rsid w:val="00F02C13"/>
    <w:rsid w:val="00F03566"/>
    <w:rsid w:val="00F03632"/>
    <w:rsid w:val="00F04474"/>
    <w:rsid w:val="00F045F2"/>
    <w:rsid w:val="00F0549E"/>
    <w:rsid w:val="00F05849"/>
    <w:rsid w:val="00F05860"/>
    <w:rsid w:val="00F058BD"/>
    <w:rsid w:val="00F05BB3"/>
    <w:rsid w:val="00F072B5"/>
    <w:rsid w:val="00F07A86"/>
    <w:rsid w:val="00F1000D"/>
    <w:rsid w:val="00F10694"/>
    <w:rsid w:val="00F10A21"/>
    <w:rsid w:val="00F112AE"/>
    <w:rsid w:val="00F113D0"/>
    <w:rsid w:val="00F11834"/>
    <w:rsid w:val="00F12998"/>
    <w:rsid w:val="00F12A2F"/>
    <w:rsid w:val="00F13865"/>
    <w:rsid w:val="00F138E9"/>
    <w:rsid w:val="00F13C55"/>
    <w:rsid w:val="00F13EA1"/>
    <w:rsid w:val="00F14038"/>
    <w:rsid w:val="00F1458B"/>
    <w:rsid w:val="00F145B0"/>
    <w:rsid w:val="00F145BC"/>
    <w:rsid w:val="00F14CD4"/>
    <w:rsid w:val="00F1527C"/>
    <w:rsid w:val="00F163A3"/>
    <w:rsid w:val="00F1702D"/>
    <w:rsid w:val="00F173C5"/>
    <w:rsid w:val="00F1762A"/>
    <w:rsid w:val="00F17753"/>
    <w:rsid w:val="00F17B3B"/>
    <w:rsid w:val="00F202F6"/>
    <w:rsid w:val="00F20906"/>
    <w:rsid w:val="00F20C91"/>
    <w:rsid w:val="00F212DA"/>
    <w:rsid w:val="00F21464"/>
    <w:rsid w:val="00F2165A"/>
    <w:rsid w:val="00F21B32"/>
    <w:rsid w:val="00F2210E"/>
    <w:rsid w:val="00F222B4"/>
    <w:rsid w:val="00F22756"/>
    <w:rsid w:val="00F22F89"/>
    <w:rsid w:val="00F23764"/>
    <w:rsid w:val="00F237D4"/>
    <w:rsid w:val="00F24950"/>
    <w:rsid w:val="00F24F95"/>
    <w:rsid w:val="00F253A0"/>
    <w:rsid w:val="00F256FC"/>
    <w:rsid w:val="00F257EC"/>
    <w:rsid w:val="00F258E0"/>
    <w:rsid w:val="00F259B0"/>
    <w:rsid w:val="00F25A61"/>
    <w:rsid w:val="00F25C69"/>
    <w:rsid w:val="00F261F3"/>
    <w:rsid w:val="00F26299"/>
    <w:rsid w:val="00F2640F"/>
    <w:rsid w:val="00F271BA"/>
    <w:rsid w:val="00F271EC"/>
    <w:rsid w:val="00F27280"/>
    <w:rsid w:val="00F278BB"/>
    <w:rsid w:val="00F27980"/>
    <w:rsid w:val="00F279A8"/>
    <w:rsid w:val="00F30A6C"/>
    <w:rsid w:val="00F30C89"/>
    <w:rsid w:val="00F30E15"/>
    <w:rsid w:val="00F311A4"/>
    <w:rsid w:val="00F31DE2"/>
    <w:rsid w:val="00F3274A"/>
    <w:rsid w:val="00F328FA"/>
    <w:rsid w:val="00F32A74"/>
    <w:rsid w:val="00F32B4A"/>
    <w:rsid w:val="00F32D95"/>
    <w:rsid w:val="00F32E78"/>
    <w:rsid w:val="00F3300B"/>
    <w:rsid w:val="00F332BB"/>
    <w:rsid w:val="00F336F2"/>
    <w:rsid w:val="00F337A2"/>
    <w:rsid w:val="00F33E8A"/>
    <w:rsid w:val="00F3414E"/>
    <w:rsid w:val="00F3497D"/>
    <w:rsid w:val="00F34B85"/>
    <w:rsid w:val="00F351CE"/>
    <w:rsid w:val="00F3532D"/>
    <w:rsid w:val="00F357DE"/>
    <w:rsid w:val="00F35E90"/>
    <w:rsid w:val="00F365A2"/>
    <w:rsid w:val="00F37448"/>
    <w:rsid w:val="00F376B6"/>
    <w:rsid w:val="00F40556"/>
    <w:rsid w:val="00F40DDB"/>
    <w:rsid w:val="00F42896"/>
    <w:rsid w:val="00F42D93"/>
    <w:rsid w:val="00F43795"/>
    <w:rsid w:val="00F439A5"/>
    <w:rsid w:val="00F43A26"/>
    <w:rsid w:val="00F43AAB"/>
    <w:rsid w:val="00F43BA5"/>
    <w:rsid w:val="00F43F6F"/>
    <w:rsid w:val="00F4453A"/>
    <w:rsid w:val="00F44DFE"/>
    <w:rsid w:val="00F44E0E"/>
    <w:rsid w:val="00F45728"/>
    <w:rsid w:val="00F45CD8"/>
    <w:rsid w:val="00F45FD2"/>
    <w:rsid w:val="00F460F4"/>
    <w:rsid w:val="00F4616A"/>
    <w:rsid w:val="00F46204"/>
    <w:rsid w:val="00F463F1"/>
    <w:rsid w:val="00F4643B"/>
    <w:rsid w:val="00F468E3"/>
    <w:rsid w:val="00F51D2A"/>
    <w:rsid w:val="00F52378"/>
    <w:rsid w:val="00F526C8"/>
    <w:rsid w:val="00F52860"/>
    <w:rsid w:val="00F53F42"/>
    <w:rsid w:val="00F54099"/>
    <w:rsid w:val="00F54329"/>
    <w:rsid w:val="00F5441E"/>
    <w:rsid w:val="00F54774"/>
    <w:rsid w:val="00F547F6"/>
    <w:rsid w:val="00F54875"/>
    <w:rsid w:val="00F54B59"/>
    <w:rsid w:val="00F551A6"/>
    <w:rsid w:val="00F551E8"/>
    <w:rsid w:val="00F5593C"/>
    <w:rsid w:val="00F56006"/>
    <w:rsid w:val="00F56533"/>
    <w:rsid w:val="00F5685B"/>
    <w:rsid w:val="00F56D5C"/>
    <w:rsid w:val="00F5715D"/>
    <w:rsid w:val="00F57679"/>
    <w:rsid w:val="00F60629"/>
    <w:rsid w:val="00F60B68"/>
    <w:rsid w:val="00F60B81"/>
    <w:rsid w:val="00F6116E"/>
    <w:rsid w:val="00F6131B"/>
    <w:rsid w:val="00F61ACD"/>
    <w:rsid w:val="00F622F5"/>
    <w:rsid w:val="00F62337"/>
    <w:rsid w:val="00F6281F"/>
    <w:rsid w:val="00F62F88"/>
    <w:rsid w:val="00F6308E"/>
    <w:rsid w:val="00F631D3"/>
    <w:rsid w:val="00F63536"/>
    <w:rsid w:val="00F63577"/>
    <w:rsid w:val="00F63F81"/>
    <w:rsid w:val="00F64C22"/>
    <w:rsid w:val="00F64F78"/>
    <w:rsid w:val="00F6566D"/>
    <w:rsid w:val="00F6597C"/>
    <w:rsid w:val="00F66025"/>
    <w:rsid w:val="00F66C6E"/>
    <w:rsid w:val="00F670A3"/>
    <w:rsid w:val="00F673E8"/>
    <w:rsid w:val="00F67633"/>
    <w:rsid w:val="00F67A8D"/>
    <w:rsid w:val="00F67C3B"/>
    <w:rsid w:val="00F70191"/>
    <w:rsid w:val="00F7036E"/>
    <w:rsid w:val="00F7069A"/>
    <w:rsid w:val="00F70D54"/>
    <w:rsid w:val="00F71182"/>
    <w:rsid w:val="00F71FAF"/>
    <w:rsid w:val="00F72031"/>
    <w:rsid w:val="00F72277"/>
    <w:rsid w:val="00F730E0"/>
    <w:rsid w:val="00F732AB"/>
    <w:rsid w:val="00F73E2C"/>
    <w:rsid w:val="00F73E2F"/>
    <w:rsid w:val="00F73ED0"/>
    <w:rsid w:val="00F7422E"/>
    <w:rsid w:val="00F745C9"/>
    <w:rsid w:val="00F745EC"/>
    <w:rsid w:val="00F74B99"/>
    <w:rsid w:val="00F75221"/>
    <w:rsid w:val="00F7549A"/>
    <w:rsid w:val="00F75949"/>
    <w:rsid w:val="00F759E8"/>
    <w:rsid w:val="00F75E0E"/>
    <w:rsid w:val="00F7606E"/>
    <w:rsid w:val="00F7617F"/>
    <w:rsid w:val="00F7632E"/>
    <w:rsid w:val="00F76810"/>
    <w:rsid w:val="00F76F80"/>
    <w:rsid w:val="00F7704B"/>
    <w:rsid w:val="00F7712F"/>
    <w:rsid w:val="00F772AF"/>
    <w:rsid w:val="00F7738D"/>
    <w:rsid w:val="00F77D22"/>
    <w:rsid w:val="00F77D36"/>
    <w:rsid w:val="00F77D89"/>
    <w:rsid w:val="00F80797"/>
    <w:rsid w:val="00F80892"/>
    <w:rsid w:val="00F80BA6"/>
    <w:rsid w:val="00F80BEA"/>
    <w:rsid w:val="00F80F07"/>
    <w:rsid w:val="00F816BB"/>
    <w:rsid w:val="00F81A3A"/>
    <w:rsid w:val="00F81EA4"/>
    <w:rsid w:val="00F82582"/>
    <w:rsid w:val="00F825A8"/>
    <w:rsid w:val="00F82C2C"/>
    <w:rsid w:val="00F82C9C"/>
    <w:rsid w:val="00F830B6"/>
    <w:rsid w:val="00F832E5"/>
    <w:rsid w:val="00F839CA"/>
    <w:rsid w:val="00F83AA6"/>
    <w:rsid w:val="00F83DEC"/>
    <w:rsid w:val="00F84363"/>
    <w:rsid w:val="00F8455C"/>
    <w:rsid w:val="00F84B5C"/>
    <w:rsid w:val="00F84CC0"/>
    <w:rsid w:val="00F85250"/>
    <w:rsid w:val="00F854E2"/>
    <w:rsid w:val="00F857A3"/>
    <w:rsid w:val="00F85913"/>
    <w:rsid w:val="00F860F1"/>
    <w:rsid w:val="00F863F2"/>
    <w:rsid w:val="00F864E6"/>
    <w:rsid w:val="00F8671A"/>
    <w:rsid w:val="00F86CBC"/>
    <w:rsid w:val="00F86D85"/>
    <w:rsid w:val="00F90B0B"/>
    <w:rsid w:val="00F90D80"/>
    <w:rsid w:val="00F91511"/>
    <w:rsid w:val="00F91BA3"/>
    <w:rsid w:val="00F91F75"/>
    <w:rsid w:val="00F92224"/>
    <w:rsid w:val="00F92E63"/>
    <w:rsid w:val="00F9342D"/>
    <w:rsid w:val="00F93CDB"/>
    <w:rsid w:val="00F94104"/>
    <w:rsid w:val="00F9450C"/>
    <w:rsid w:val="00F9465E"/>
    <w:rsid w:val="00F94FA1"/>
    <w:rsid w:val="00F95389"/>
    <w:rsid w:val="00F95440"/>
    <w:rsid w:val="00F954D2"/>
    <w:rsid w:val="00F95809"/>
    <w:rsid w:val="00F95FA5"/>
    <w:rsid w:val="00F960C0"/>
    <w:rsid w:val="00F96316"/>
    <w:rsid w:val="00F96526"/>
    <w:rsid w:val="00F96EB8"/>
    <w:rsid w:val="00F97024"/>
    <w:rsid w:val="00F97406"/>
    <w:rsid w:val="00F97B28"/>
    <w:rsid w:val="00FA0311"/>
    <w:rsid w:val="00FA04C2"/>
    <w:rsid w:val="00FA092A"/>
    <w:rsid w:val="00FA0BB5"/>
    <w:rsid w:val="00FA0E55"/>
    <w:rsid w:val="00FA0F8E"/>
    <w:rsid w:val="00FA21FD"/>
    <w:rsid w:val="00FA221C"/>
    <w:rsid w:val="00FA234B"/>
    <w:rsid w:val="00FA2B0E"/>
    <w:rsid w:val="00FA3210"/>
    <w:rsid w:val="00FA358C"/>
    <w:rsid w:val="00FA35F6"/>
    <w:rsid w:val="00FA376D"/>
    <w:rsid w:val="00FA3789"/>
    <w:rsid w:val="00FA3C32"/>
    <w:rsid w:val="00FA3EBA"/>
    <w:rsid w:val="00FA40AF"/>
    <w:rsid w:val="00FA467E"/>
    <w:rsid w:val="00FA4D8C"/>
    <w:rsid w:val="00FA5964"/>
    <w:rsid w:val="00FA59C0"/>
    <w:rsid w:val="00FA5CEE"/>
    <w:rsid w:val="00FA5FE6"/>
    <w:rsid w:val="00FA728F"/>
    <w:rsid w:val="00FA7867"/>
    <w:rsid w:val="00FA7FE8"/>
    <w:rsid w:val="00FB0029"/>
    <w:rsid w:val="00FB1AE9"/>
    <w:rsid w:val="00FB235C"/>
    <w:rsid w:val="00FB24D8"/>
    <w:rsid w:val="00FB2619"/>
    <w:rsid w:val="00FB2FAD"/>
    <w:rsid w:val="00FB3BF5"/>
    <w:rsid w:val="00FB3D3A"/>
    <w:rsid w:val="00FB454B"/>
    <w:rsid w:val="00FB492B"/>
    <w:rsid w:val="00FB4CD7"/>
    <w:rsid w:val="00FB5477"/>
    <w:rsid w:val="00FB5CEF"/>
    <w:rsid w:val="00FB603A"/>
    <w:rsid w:val="00FB6200"/>
    <w:rsid w:val="00FB646B"/>
    <w:rsid w:val="00FB6764"/>
    <w:rsid w:val="00FB7535"/>
    <w:rsid w:val="00FB7F08"/>
    <w:rsid w:val="00FC0797"/>
    <w:rsid w:val="00FC091D"/>
    <w:rsid w:val="00FC0C3D"/>
    <w:rsid w:val="00FC0E6F"/>
    <w:rsid w:val="00FC1680"/>
    <w:rsid w:val="00FC193A"/>
    <w:rsid w:val="00FC1A88"/>
    <w:rsid w:val="00FC1D09"/>
    <w:rsid w:val="00FC2199"/>
    <w:rsid w:val="00FC270D"/>
    <w:rsid w:val="00FC275B"/>
    <w:rsid w:val="00FC281D"/>
    <w:rsid w:val="00FC2BA2"/>
    <w:rsid w:val="00FC2CE5"/>
    <w:rsid w:val="00FC4A82"/>
    <w:rsid w:val="00FC507E"/>
    <w:rsid w:val="00FC5B46"/>
    <w:rsid w:val="00FC5DE1"/>
    <w:rsid w:val="00FC605C"/>
    <w:rsid w:val="00FC66F0"/>
    <w:rsid w:val="00FC6A71"/>
    <w:rsid w:val="00FC7688"/>
    <w:rsid w:val="00FC796C"/>
    <w:rsid w:val="00FC7DEF"/>
    <w:rsid w:val="00FD03F1"/>
    <w:rsid w:val="00FD0AAF"/>
    <w:rsid w:val="00FD15BF"/>
    <w:rsid w:val="00FD18E0"/>
    <w:rsid w:val="00FD1B4D"/>
    <w:rsid w:val="00FD1F6B"/>
    <w:rsid w:val="00FD205A"/>
    <w:rsid w:val="00FD25C9"/>
    <w:rsid w:val="00FD2A83"/>
    <w:rsid w:val="00FD2F3B"/>
    <w:rsid w:val="00FD3892"/>
    <w:rsid w:val="00FD3D8D"/>
    <w:rsid w:val="00FD3E5C"/>
    <w:rsid w:val="00FD406A"/>
    <w:rsid w:val="00FD4D6E"/>
    <w:rsid w:val="00FD5685"/>
    <w:rsid w:val="00FD5801"/>
    <w:rsid w:val="00FD5B41"/>
    <w:rsid w:val="00FD6383"/>
    <w:rsid w:val="00FD69A2"/>
    <w:rsid w:val="00FD6CD1"/>
    <w:rsid w:val="00FD6CF5"/>
    <w:rsid w:val="00FD7047"/>
    <w:rsid w:val="00FD750D"/>
    <w:rsid w:val="00FD7CDD"/>
    <w:rsid w:val="00FD7CE1"/>
    <w:rsid w:val="00FE0067"/>
    <w:rsid w:val="00FE0070"/>
    <w:rsid w:val="00FE0663"/>
    <w:rsid w:val="00FE07D5"/>
    <w:rsid w:val="00FE099F"/>
    <w:rsid w:val="00FE0F8B"/>
    <w:rsid w:val="00FE1477"/>
    <w:rsid w:val="00FE1BFE"/>
    <w:rsid w:val="00FE1C7D"/>
    <w:rsid w:val="00FE1DD1"/>
    <w:rsid w:val="00FE1F25"/>
    <w:rsid w:val="00FE2FA7"/>
    <w:rsid w:val="00FE31C4"/>
    <w:rsid w:val="00FE3A4A"/>
    <w:rsid w:val="00FE3B41"/>
    <w:rsid w:val="00FE3E97"/>
    <w:rsid w:val="00FE405E"/>
    <w:rsid w:val="00FE46DF"/>
    <w:rsid w:val="00FE4976"/>
    <w:rsid w:val="00FE68E7"/>
    <w:rsid w:val="00FE6EA7"/>
    <w:rsid w:val="00FE7058"/>
    <w:rsid w:val="00FE71A7"/>
    <w:rsid w:val="00FE71D5"/>
    <w:rsid w:val="00FF0159"/>
    <w:rsid w:val="00FF0677"/>
    <w:rsid w:val="00FF0F29"/>
    <w:rsid w:val="00FF1904"/>
    <w:rsid w:val="00FF1EEE"/>
    <w:rsid w:val="00FF20E6"/>
    <w:rsid w:val="00FF2837"/>
    <w:rsid w:val="00FF3737"/>
    <w:rsid w:val="00FF38FA"/>
    <w:rsid w:val="00FF3B59"/>
    <w:rsid w:val="00FF3F87"/>
    <w:rsid w:val="00FF4894"/>
    <w:rsid w:val="00FF4949"/>
    <w:rsid w:val="00FF49BD"/>
    <w:rsid w:val="00FF5106"/>
    <w:rsid w:val="00FF5BC8"/>
    <w:rsid w:val="00FF5DA5"/>
    <w:rsid w:val="00FF5E77"/>
    <w:rsid w:val="00FF644C"/>
    <w:rsid w:val="00FF6951"/>
    <w:rsid w:val="00FF743A"/>
    <w:rsid w:val="00FF7B93"/>
    <w:rsid w:val="00FF7E65"/>
    <w:rsid w:val="00FF7FE0"/>
    <w:rsid w:val="012CAFAC"/>
    <w:rsid w:val="013F5D24"/>
    <w:rsid w:val="015E8EB8"/>
    <w:rsid w:val="0175AEF6"/>
    <w:rsid w:val="01DE4C48"/>
    <w:rsid w:val="01E12166"/>
    <w:rsid w:val="01FA2295"/>
    <w:rsid w:val="026FE103"/>
    <w:rsid w:val="02EC08A6"/>
    <w:rsid w:val="02F2789B"/>
    <w:rsid w:val="02FEBE0F"/>
    <w:rsid w:val="037BEBB1"/>
    <w:rsid w:val="03D72390"/>
    <w:rsid w:val="03ED1348"/>
    <w:rsid w:val="043B221A"/>
    <w:rsid w:val="047EB102"/>
    <w:rsid w:val="048479FF"/>
    <w:rsid w:val="04D43872"/>
    <w:rsid w:val="04E6D74D"/>
    <w:rsid w:val="053B4C4A"/>
    <w:rsid w:val="0576E4B3"/>
    <w:rsid w:val="05A715E6"/>
    <w:rsid w:val="062AA5DE"/>
    <w:rsid w:val="06326FF4"/>
    <w:rsid w:val="07062B36"/>
    <w:rsid w:val="0756D7BC"/>
    <w:rsid w:val="0785D0E8"/>
    <w:rsid w:val="07BF800D"/>
    <w:rsid w:val="083B5A5D"/>
    <w:rsid w:val="0869C8F7"/>
    <w:rsid w:val="08C375BE"/>
    <w:rsid w:val="08DC6062"/>
    <w:rsid w:val="09245B9F"/>
    <w:rsid w:val="093DE2E0"/>
    <w:rsid w:val="09B7A245"/>
    <w:rsid w:val="09D94131"/>
    <w:rsid w:val="09DBE007"/>
    <w:rsid w:val="0A55C62D"/>
    <w:rsid w:val="0A7FE36E"/>
    <w:rsid w:val="0A81B194"/>
    <w:rsid w:val="0AE262EB"/>
    <w:rsid w:val="0C4F6E23"/>
    <w:rsid w:val="0C8A3609"/>
    <w:rsid w:val="0C9CA386"/>
    <w:rsid w:val="0CD4F95A"/>
    <w:rsid w:val="0D3311FC"/>
    <w:rsid w:val="0DABFDB7"/>
    <w:rsid w:val="0E19FB05"/>
    <w:rsid w:val="0E3BD104"/>
    <w:rsid w:val="0E935749"/>
    <w:rsid w:val="0ED39B69"/>
    <w:rsid w:val="0F191230"/>
    <w:rsid w:val="0F44FF2F"/>
    <w:rsid w:val="0F47A65A"/>
    <w:rsid w:val="0F9919B3"/>
    <w:rsid w:val="106596AC"/>
    <w:rsid w:val="112FA268"/>
    <w:rsid w:val="11BEB4A5"/>
    <w:rsid w:val="12B32E42"/>
    <w:rsid w:val="13E52717"/>
    <w:rsid w:val="13FEDF05"/>
    <w:rsid w:val="148DBEF2"/>
    <w:rsid w:val="149BFADF"/>
    <w:rsid w:val="155A3F6D"/>
    <w:rsid w:val="15E22815"/>
    <w:rsid w:val="164A2B2A"/>
    <w:rsid w:val="16E1FB05"/>
    <w:rsid w:val="18306811"/>
    <w:rsid w:val="18A44E29"/>
    <w:rsid w:val="18DA84BA"/>
    <w:rsid w:val="194CEC35"/>
    <w:rsid w:val="1973A00D"/>
    <w:rsid w:val="1A6A762E"/>
    <w:rsid w:val="1B447401"/>
    <w:rsid w:val="1B56F18F"/>
    <w:rsid w:val="1BB980DF"/>
    <w:rsid w:val="1C34ACE4"/>
    <w:rsid w:val="1C4A95E7"/>
    <w:rsid w:val="1D6B1259"/>
    <w:rsid w:val="1D8464C4"/>
    <w:rsid w:val="1DDC5BDF"/>
    <w:rsid w:val="1E33AC77"/>
    <w:rsid w:val="1EA6FAE3"/>
    <w:rsid w:val="1F3A0F91"/>
    <w:rsid w:val="1F7974AF"/>
    <w:rsid w:val="2075D4EF"/>
    <w:rsid w:val="20778B97"/>
    <w:rsid w:val="209C50D6"/>
    <w:rsid w:val="214262A9"/>
    <w:rsid w:val="2142C8F6"/>
    <w:rsid w:val="2181090E"/>
    <w:rsid w:val="219E2474"/>
    <w:rsid w:val="21E28A99"/>
    <w:rsid w:val="224F0709"/>
    <w:rsid w:val="22829702"/>
    <w:rsid w:val="22D1B6CB"/>
    <w:rsid w:val="22E9E446"/>
    <w:rsid w:val="2303226C"/>
    <w:rsid w:val="234C9F75"/>
    <w:rsid w:val="237D4975"/>
    <w:rsid w:val="23AE3457"/>
    <w:rsid w:val="23CA1434"/>
    <w:rsid w:val="24007CD7"/>
    <w:rsid w:val="2433F597"/>
    <w:rsid w:val="246775E2"/>
    <w:rsid w:val="246BA9A5"/>
    <w:rsid w:val="2490A751"/>
    <w:rsid w:val="24B2D730"/>
    <w:rsid w:val="25309181"/>
    <w:rsid w:val="25742762"/>
    <w:rsid w:val="25F1C663"/>
    <w:rsid w:val="25F771ED"/>
    <w:rsid w:val="2601CEDE"/>
    <w:rsid w:val="261FE020"/>
    <w:rsid w:val="264EB280"/>
    <w:rsid w:val="269D7AB9"/>
    <w:rsid w:val="273D9A5D"/>
    <w:rsid w:val="276E2C01"/>
    <w:rsid w:val="28308961"/>
    <w:rsid w:val="28331EBA"/>
    <w:rsid w:val="28BF3B05"/>
    <w:rsid w:val="28BF98DB"/>
    <w:rsid w:val="2975ADC3"/>
    <w:rsid w:val="29E174FA"/>
    <w:rsid w:val="2A08D29C"/>
    <w:rsid w:val="2A654047"/>
    <w:rsid w:val="2AD656DB"/>
    <w:rsid w:val="2AF28EB0"/>
    <w:rsid w:val="2B0E9DFA"/>
    <w:rsid w:val="2B7D268E"/>
    <w:rsid w:val="2B9A4F9A"/>
    <w:rsid w:val="2BCDFE8C"/>
    <w:rsid w:val="2C3F3826"/>
    <w:rsid w:val="2C4909AA"/>
    <w:rsid w:val="2CCEC82B"/>
    <w:rsid w:val="2D0949F6"/>
    <w:rsid w:val="2DFAFE0F"/>
    <w:rsid w:val="2E7B3F8A"/>
    <w:rsid w:val="2E854E49"/>
    <w:rsid w:val="2F3E96E3"/>
    <w:rsid w:val="2F73AE90"/>
    <w:rsid w:val="2FB19338"/>
    <w:rsid w:val="2FE2834F"/>
    <w:rsid w:val="300E7CE8"/>
    <w:rsid w:val="303BF11D"/>
    <w:rsid w:val="30C14E03"/>
    <w:rsid w:val="3122D289"/>
    <w:rsid w:val="31BC874F"/>
    <w:rsid w:val="32A513F7"/>
    <w:rsid w:val="32A9B356"/>
    <w:rsid w:val="32E1483A"/>
    <w:rsid w:val="336FBF2A"/>
    <w:rsid w:val="33CC525A"/>
    <w:rsid w:val="33D72792"/>
    <w:rsid w:val="34275A67"/>
    <w:rsid w:val="34317681"/>
    <w:rsid w:val="34DD3676"/>
    <w:rsid w:val="34F89B53"/>
    <w:rsid w:val="352881FC"/>
    <w:rsid w:val="353078B3"/>
    <w:rsid w:val="358CF517"/>
    <w:rsid w:val="358E15FA"/>
    <w:rsid w:val="35B3C6EE"/>
    <w:rsid w:val="35C6DA17"/>
    <w:rsid w:val="35FF0228"/>
    <w:rsid w:val="36194186"/>
    <w:rsid w:val="365731B8"/>
    <w:rsid w:val="36DAD018"/>
    <w:rsid w:val="370D8044"/>
    <w:rsid w:val="383AFC98"/>
    <w:rsid w:val="38650A8C"/>
    <w:rsid w:val="38919C9C"/>
    <w:rsid w:val="38AACB3D"/>
    <w:rsid w:val="38D496E4"/>
    <w:rsid w:val="38EEACE3"/>
    <w:rsid w:val="393D514E"/>
    <w:rsid w:val="39A926EC"/>
    <w:rsid w:val="3A22FA14"/>
    <w:rsid w:val="3AAA1263"/>
    <w:rsid w:val="3AC03565"/>
    <w:rsid w:val="3B033AF6"/>
    <w:rsid w:val="3B5F47A8"/>
    <w:rsid w:val="3B87AB8F"/>
    <w:rsid w:val="3BCA99BC"/>
    <w:rsid w:val="3C3E26B2"/>
    <w:rsid w:val="3C747688"/>
    <w:rsid w:val="3CCF8E5D"/>
    <w:rsid w:val="3D44F6FD"/>
    <w:rsid w:val="3D6FA68D"/>
    <w:rsid w:val="3F22999D"/>
    <w:rsid w:val="3F3F5DA7"/>
    <w:rsid w:val="3F60E8E3"/>
    <w:rsid w:val="3F699CB8"/>
    <w:rsid w:val="403839EE"/>
    <w:rsid w:val="40787D63"/>
    <w:rsid w:val="40BB1E7F"/>
    <w:rsid w:val="40CA295B"/>
    <w:rsid w:val="41DEF2F1"/>
    <w:rsid w:val="41E90F08"/>
    <w:rsid w:val="42A0DAEE"/>
    <w:rsid w:val="42BCC774"/>
    <w:rsid w:val="4301768A"/>
    <w:rsid w:val="437EBDB5"/>
    <w:rsid w:val="438DB000"/>
    <w:rsid w:val="438DB529"/>
    <w:rsid w:val="4449B8D8"/>
    <w:rsid w:val="44662583"/>
    <w:rsid w:val="4503B228"/>
    <w:rsid w:val="450A3F41"/>
    <w:rsid w:val="457F4E51"/>
    <w:rsid w:val="45D558BF"/>
    <w:rsid w:val="467E2D87"/>
    <w:rsid w:val="467FE12A"/>
    <w:rsid w:val="46EC8941"/>
    <w:rsid w:val="46EE20C3"/>
    <w:rsid w:val="475769E6"/>
    <w:rsid w:val="47E50CF9"/>
    <w:rsid w:val="47EB5336"/>
    <w:rsid w:val="484EEC15"/>
    <w:rsid w:val="48797FE2"/>
    <w:rsid w:val="48FB16FE"/>
    <w:rsid w:val="49450823"/>
    <w:rsid w:val="499AA730"/>
    <w:rsid w:val="4A0003BB"/>
    <w:rsid w:val="4ADACC10"/>
    <w:rsid w:val="4AF7F65F"/>
    <w:rsid w:val="4B4BF5CA"/>
    <w:rsid w:val="4C45DB28"/>
    <w:rsid w:val="4C549C6F"/>
    <w:rsid w:val="4C682347"/>
    <w:rsid w:val="4C7758BD"/>
    <w:rsid w:val="4C8A84FE"/>
    <w:rsid w:val="4CF31B1C"/>
    <w:rsid w:val="4D49BE40"/>
    <w:rsid w:val="4D5FA9EB"/>
    <w:rsid w:val="4D82A7CA"/>
    <w:rsid w:val="4DB398D5"/>
    <w:rsid w:val="4E2A290B"/>
    <w:rsid w:val="4F308522"/>
    <w:rsid w:val="4F4A104B"/>
    <w:rsid w:val="4F7CC40A"/>
    <w:rsid w:val="4F944CC4"/>
    <w:rsid w:val="4FAE58DA"/>
    <w:rsid w:val="502D5772"/>
    <w:rsid w:val="50FA84C5"/>
    <w:rsid w:val="50FD1221"/>
    <w:rsid w:val="513DF7E7"/>
    <w:rsid w:val="51735F6C"/>
    <w:rsid w:val="51A1012E"/>
    <w:rsid w:val="5208D9E8"/>
    <w:rsid w:val="527444A5"/>
    <w:rsid w:val="527ED00E"/>
    <w:rsid w:val="52AC0521"/>
    <w:rsid w:val="52FA28E3"/>
    <w:rsid w:val="533FFF0B"/>
    <w:rsid w:val="53402A7E"/>
    <w:rsid w:val="53522BBF"/>
    <w:rsid w:val="54258398"/>
    <w:rsid w:val="54DD1B2C"/>
    <w:rsid w:val="54EA3553"/>
    <w:rsid w:val="54F3F42F"/>
    <w:rsid w:val="54FB07A9"/>
    <w:rsid w:val="5570D0D5"/>
    <w:rsid w:val="559A35D8"/>
    <w:rsid w:val="569DB567"/>
    <w:rsid w:val="56E033AD"/>
    <w:rsid w:val="5713370C"/>
    <w:rsid w:val="574F8DE6"/>
    <w:rsid w:val="57876D27"/>
    <w:rsid w:val="57895975"/>
    <w:rsid w:val="57AEA8DC"/>
    <w:rsid w:val="583C2380"/>
    <w:rsid w:val="58729C08"/>
    <w:rsid w:val="5895BA01"/>
    <w:rsid w:val="5959BAC3"/>
    <w:rsid w:val="5A4859AA"/>
    <w:rsid w:val="5A7D4D89"/>
    <w:rsid w:val="5BAEE2BD"/>
    <w:rsid w:val="5BC4CA91"/>
    <w:rsid w:val="5CF4AEF6"/>
    <w:rsid w:val="5D54E0F3"/>
    <w:rsid w:val="5D77FE2F"/>
    <w:rsid w:val="5DB1891A"/>
    <w:rsid w:val="5E912EE1"/>
    <w:rsid w:val="5EFF6967"/>
    <w:rsid w:val="5F5CF00F"/>
    <w:rsid w:val="5F889F85"/>
    <w:rsid w:val="5F8FCE28"/>
    <w:rsid w:val="5FB7D8AF"/>
    <w:rsid w:val="5FF5D59A"/>
    <w:rsid w:val="6044E2B5"/>
    <w:rsid w:val="60BAA124"/>
    <w:rsid w:val="6166E6B2"/>
    <w:rsid w:val="633CAC2C"/>
    <w:rsid w:val="640082D0"/>
    <w:rsid w:val="64884514"/>
    <w:rsid w:val="64AED413"/>
    <w:rsid w:val="656BC1E7"/>
    <w:rsid w:val="6598BF93"/>
    <w:rsid w:val="6615C176"/>
    <w:rsid w:val="6624845F"/>
    <w:rsid w:val="665A35E7"/>
    <w:rsid w:val="66A9CA62"/>
    <w:rsid w:val="66D39A94"/>
    <w:rsid w:val="66F86277"/>
    <w:rsid w:val="6711346D"/>
    <w:rsid w:val="67640508"/>
    <w:rsid w:val="67E1D5B3"/>
    <w:rsid w:val="67E7FDD3"/>
    <w:rsid w:val="681CBE60"/>
    <w:rsid w:val="687D0C57"/>
    <w:rsid w:val="6881DE32"/>
    <w:rsid w:val="68C049EE"/>
    <w:rsid w:val="691DA72F"/>
    <w:rsid w:val="694CCCCC"/>
    <w:rsid w:val="69BEB864"/>
    <w:rsid w:val="69F9F7F9"/>
    <w:rsid w:val="6A9F56F7"/>
    <w:rsid w:val="6AC978B9"/>
    <w:rsid w:val="6AE3BB2E"/>
    <w:rsid w:val="6AE985CD"/>
    <w:rsid w:val="6B04F89B"/>
    <w:rsid w:val="6B261F70"/>
    <w:rsid w:val="6CB55595"/>
    <w:rsid w:val="6CDBDBCB"/>
    <w:rsid w:val="6D095B72"/>
    <w:rsid w:val="6D47F1F3"/>
    <w:rsid w:val="6D913CDF"/>
    <w:rsid w:val="6DB382CD"/>
    <w:rsid w:val="6E12BEDA"/>
    <w:rsid w:val="6E1F2808"/>
    <w:rsid w:val="6E22FD44"/>
    <w:rsid w:val="6E42611B"/>
    <w:rsid w:val="6E728310"/>
    <w:rsid w:val="6E829E36"/>
    <w:rsid w:val="6EC0D123"/>
    <w:rsid w:val="6F00A0D3"/>
    <w:rsid w:val="6F205A60"/>
    <w:rsid w:val="6F428BE8"/>
    <w:rsid w:val="6F504AFB"/>
    <w:rsid w:val="6F87622A"/>
    <w:rsid w:val="7096604C"/>
    <w:rsid w:val="71444A23"/>
    <w:rsid w:val="7170CB29"/>
    <w:rsid w:val="728F7A9A"/>
    <w:rsid w:val="7291FF8C"/>
    <w:rsid w:val="72D6F8CE"/>
    <w:rsid w:val="73AFF273"/>
    <w:rsid w:val="74038086"/>
    <w:rsid w:val="74A2A57A"/>
    <w:rsid w:val="74F09193"/>
    <w:rsid w:val="74F46D4F"/>
    <w:rsid w:val="7542C642"/>
    <w:rsid w:val="757C5D29"/>
    <w:rsid w:val="7681F831"/>
    <w:rsid w:val="76862C97"/>
    <w:rsid w:val="76993E10"/>
    <w:rsid w:val="76B9A1E9"/>
    <w:rsid w:val="76E3F008"/>
    <w:rsid w:val="76FEB64C"/>
    <w:rsid w:val="7738A775"/>
    <w:rsid w:val="77434ADD"/>
    <w:rsid w:val="789EE3EB"/>
    <w:rsid w:val="79A0181B"/>
    <w:rsid w:val="7A03347E"/>
    <w:rsid w:val="7A2EAE14"/>
    <w:rsid w:val="7A721D17"/>
    <w:rsid w:val="7A862D6A"/>
    <w:rsid w:val="7A95EE3C"/>
    <w:rsid w:val="7AA491C5"/>
    <w:rsid w:val="7ACBA06F"/>
    <w:rsid w:val="7B2F53F4"/>
    <w:rsid w:val="7B5CCFC9"/>
    <w:rsid w:val="7B938EB3"/>
    <w:rsid w:val="7C00DBE7"/>
    <w:rsid w:val="7C722E70"/>
    <w:rsid w:val="7C822E01"/>
    <w:rsid w:val="7C9CCD7E"/>
    <w:rsid w:val="7CB3AC4A"/>
    <w:rsid w:val="7CDDB543"/>
    <w:rsid w:val="7CFE2374"/>
    <w:rsid w:val="7D8EC398"/>
    <w:rsid w:val="7E0916E6"/>
    <w:rsid w:val="7E149F45"/>
    <w:rsid w:val="7F6BD1BE"/>
    <w:rsid w:val="7FBD9DAF"/>
    <w:rsid w:val="7FD5C402"/>
    <w:rsid w:val="7FF1ED4E"/>
    <w:rsid w:val="7FFF8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docId w15:val="{0B18E961-BCDA-42FD-8813-8BD55F75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5" w:semiHidden="1"/>
    <w:lsdException w:name="List Bullet 5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FE"/>
    <w:pPr>
      <w:keepLines/>
      <w:spacing w:before="120" w:after="120"/>
    </w:pPr>
    <w:rPr>
      <w:rFonts w:ascii="Aptos" w:hAnsi="Aptos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851"/>
    <w:pPr>
      <w:keepNext/>
      <w:pBdr>
        <w:bottom w:val="single" w:sz="4" w:space="2" w:color="55437E" w:themeColor="accent2"/>
      </w:pBdr>
      <w:spacing w:before="36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7A1"/>
    <w:pPr>
      <w:keepNext/>
      <w:spacing w:line="240" w:lineRule="auto"/>
      <w:ind w:left="720" w:hanging="720"/>
      <w:outlineLvl w:val="1"/>
    </w:pPr>
    <w:rPr>
      <w:rFonts w:asciiTheme="minorHAnsi" w:eastAsiaTheme="majorEastAsia" w:hAnsiTheme="minorHAnsi" w:cstheme="minorHAnsi"/>
      <w:b/>
      <w:bCs/>
      <w:color w:val="004C6C" w:themeColor="background2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457A1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4D0"/>
    <w:pPr>
      <w:keepNext/>
      <w:spacing w:before="80" w:after="0" w:line="240" w:lineRule="auto"/>
      <w:outlineLvl w:val="3"/>
    </w:pPr>
    <w:rPr>
      <w:rFonts w:asciiTheme="minorHAnsi" w:eastAsiaTheme="majorEastAsia" w:hAnsiTheme="minorHAnsi" w:cstheme="minorHAnsi"/>
      <w:i/>
      <w:iCs/>
      <w:color w:val="2A213F" w:themeColor="accent2" w:themeShade="80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6851"/>
    <w:pPr>
      <w:keepNext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F325E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6851"/>
    <w:pPr>
      <w:keepNext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A213F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851"/>
    <w:pPr>
      <w:keepNext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A213F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851"/>
    <w:pPr>
      <w:keepNext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A213F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851"/>
    <w:pPr>
      <w:keepNext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A213F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6851"/>
    <w:rPr>
      <w:b/>
      <w:bCs/>
    </w:rPr>
  </w:style>
  <w:style w:type="character" w:styleId="Hyperlink">
    <w:name w:val="Hyperlink"/>
    <w:basedOn w:val="DefaultParagraphFont"/>
    <w:uiPriority w:val="99"/>
    <w:unhideWhenUsed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6851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457A1"/>
    <w:rPr>
      <w:rFonts w:eastAsiaTheme="majorEastAsia" w:cstheme="minorHAnsi"/>
      <w:b/>
      <w:bCs/>
      <w:color w:val="004C6C" w:themeColor="background2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457A1"/>
    <w:rPr>
      <w:rFonts w:eastAsiaTheme="majorEastAsia" w:cstheme="minorHAnsi"/>
      <w:b/>
      <w:bCs/>
      <w:color w:val="004C6C" w:themeColor="background2"/>
      <w:sz w:val="22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5A54D0"/>
    <w:rPr>
      <w:rFonts w:eastAsiaTheme="majorEastAsia" w:cstheme="minorHAnsi"/>
      <w:i/>
      <w:iCs/>
      <w:color w:val="2A213F" w:themeColor="accent2" w:themeShade="80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266851"/>
    <w:rPr>
      <w:rFonts w:asciiTheme="majorHAnsi" w:eastAsiaTheme="majorEastAsia" w:hAnsiTheme="majorHAnsi" w:cstheme="majorBidi"/>
      <w:color w:val="3F325E" w:themeColor="accent2" w:themeShade="BF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66851"/>
    <w:rPr>
      <w:rFonts w:asciiTheme="majorHAnsi" w:eastAsiaTheme="majorEastAsia" w:hAnsiTheme="majorHAnsi" w:cstheme="majorBidi"/>
      <w:i/>
      <w:iCs/>
      <w:color w:val="2A213F" w:themeColor="accent2" w:themeShade="80"/>
      <w:sz w:val="24"/>
      <w:szCs w:val="24"/>
      <w:lang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AD7FFE"/>
    <w:pPr>
      <w:keepNext/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customStyle="1" w:styleId="Source">
    <w:name w:val="Source"/>
    <w:basedOn w:val="Normal"/>
    <w:uiPriority w:val="97"/>
    <w:rsid w:val="00EB4C2F"/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851"/>
    <w:rPr>
      <w:rFonts w:asciiTheme="majorHAnsi" w:eastAsiaTheme="majorEastAsia" w:hAnsiTheme="majorHAnsi" w:cstheme="majorBidi"/>
      <w:b/>
      <w:bCs/>
      <w:color w:val="2A213F" w:themeColor="accent2" w:themeShade="80"/>
      <w:sz w:val="22"/>
      <w:szCs w:val="2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85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851"/>
    <w:rPr>
      <w:caps/>
      <w:color w:val="404040" w:themeColor="text1" w:themeTint="BF"/>
      <w:spacing w:val="20"/>
      <w:sz w:val="28"/>
      <w:szCs w:val="28"/>
    </w:rPr>
  </w:style>
  <w:style w:type="paragraph" w:styleId="List">
    <w:name w:val="List"/>
    <w:basedOn w:val="Normal"/>
    <w:uiPriority w:val="98"/>
    <w:rsid w:val="00886959"/>
    <w:pPr>
      <w:numPr>
        <w:numId w:val="5"/>
      </w:numPr>
      <w:spacing w:after="200"/>
      <w:contextualSpacing/>
    </w:pPr>
  </w:style>
  <w:style w:type="paragraph" w:styleId="List2">
    <w:name w:val="List 2"/>
    <w:basedOn w:val="Normal"/>
    <w:uiPriority w:val="98"/>
    <w:rsid w:val="00F85913"/>
    <w:pPr>
      <w:numPr>
        <w:ilvl w:val="1"/>
        <w:numId w:val="5"/>
      </w:numPr>
      <w:spacing w:after="200"/>
      <w:contextualSpacing/>
    </w:pPr>
  </w:style>
  <w:style w:type="paragraph" w:styleId="List3">
    <w:name w:val="List 3"/>
    <w:basedOn w:val="Normal"/>
    <w:uiPriority w:val="98"/>
    <w:rsid w:val="00BC248C"/>
    <w:pPr>
      <w:numPr>
        <w:ilvl w:val="2"/>
        <w:numId w:val="5"/>
      </w:numPr>
      <w:spacing w:after="200"/>
      <w:contextualSpacing/>
    </w:pPr>
  </w:style>
  <w:style w:type="paragraph" w:styleId="List4">
    <w:name w:val="List 4"/>
    <w:basedOn w:val="Normal"/>
    <w:uiPriority w:val="98"/>
    <w:rsid w:val="00BC248C"/>
    <w:pPr>
      <w:numPr>
        <w:ilvl w:val="3"/>
        <w:numId w:val="5"/>
      </w:numPr>
      <w:spacing w:after="200"/>
      <w:contextualSpacing/>
    </w:pPr>
  </w:style>
  <w:style w:type="paragraph" w:styleId="ListNumber">
    <w:name w:val="List Number"/>
    <w:basedOn w:val="Normal"/>
    <w:uiPriority w:val="98"/>
    <w:rsid w:val="00276047"/>
    <w:pPr>
      <w:numPr>
        <w:numId w:val="2"/>
      </w:numPr>
      <w:spacing w:after="200"/>
      <w:contextualSpacing/>
    </w:pPr>
  </w:style>
  <w:style w:type="paragraph" w:styleId="ListNumber2">
    <w:name w:val="List Number 2"/>
    <w:basedOn w:val="Normal"/>
    <w:uiPriority w:val="98"/>
    <w:rsid w:val="00276047"/>
    <w:pPr>
      <w:numPr>
        <w:ilvl w:val="1"/>
        <w:numId w:val="2"/>
      </w:numPr>
      <w:spacing w:after="200"/>
      <w:contextualSpacing/>
    </w:pPr>
  </w:style>
  <w:style w:type="paragraph" w:styleId="ListBullet3">
    <w:name w:val="List Bullet 3"/>
    <w:basedOn w:val="Normal"/>
    <w:uiPriority w:val="98"/>
    <w:rsid w:val="008A36E1"/>
    <w:pPr>
      <w:numPr>
        <w:numId w:val="4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rsid w:val="00950B06"/>
    <w:pPr>
      <w:numPr>
        <w:ilvl w:val="2"/>
        <w:numId w:val="2"/>
      </w:numPr>
      <w:spacing w:after="200"/>
      <w:contextualSpacing/>
    </w:pPr>
  </w:style>
  <w:style w:type="paragraph" w:styleId="ListNumber4">
    <w:name w:val="List Number 4"/>
    <w:basedOn w:val="Normal"/>
    <w:uiPriority w:val="98"/>
    <w:rsid w:val="0012343A"/>
    <w:pPr>
      <w:numPr>
        <w:ilvl w:val="3"/>
        <w:numId w:val="2"/>
      </w:numPr>
      <w:spacing w:after="200"/>
      <w:contextualSpacing/>
    </w:pPr>
  </w:style>
  <w:style w:type="paragraph" w:styleId="ListBullet">
    <w:name w:val="List Bullet"/>
    <w:basedOn w:val="Normal"/>
    <w:uiPriority w:val="98"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rsid w:val="00C75706"/>
    <w:pPr>
      <w:numPr>
        <w:numId w:val="3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685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668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266851"/>
    <w:pPr>
      <w:outlineLvl w:val="9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43D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3D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3D4B"/>
    <w:rPr>
      <w:vertAlign w:val="superscript"/>
    </w:rPr>
  </w:style>
  <w:style w:type="paragraph" w:styleId="Revision">
    <w:name w:val="Revision"/>
    <w:hidden/>
    <w:uiPriority w:val="99"/>
    <w:semiHidden/>
    <w:rsid w:val="007622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46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58B"/>
    <w:rPr>
      <w:color w:val="CE372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6F8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203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03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329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9E2262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48C0"/>
    <w:pPr>
      <w:ind w:left="720"/>
      <w:contextualSpacing/>
    </w:pPr>
  </w:style>
  <w:style w:type="character" w:customStyle="1" w:styleId="normaltextrun">
    <w:name w:val="normaltextrun"/>
    <w:basedOn w:val="DefaultParagraphFont"/>
    <w:rsid w:val="00AC56D4"/>
  </w:style>
  <w:style w:type="character" w:customStyle="1" w:styleId="Heading8Char">
    <w:name w:val="Heading 8 Char"/>
    <w:basedOn w:val="DefaultParagraphFont"/>
    <w:link w:val="Heading8"/>
    <w:uiPriority w:val="9"/>
    <w:semiHidden/>
    <w:rsid w:val="00266851"/>
    <w:rPr>
      <w:rFonts w:asciiTheme="majorHAnsi" w:eastAsiaTheme="majorEastAsia" w:hAnsiTheme="majorHAnsi" w:cstheme="majorBidi"/>
      <w:color w:val="2A213F" w:themeColor="accent2" w:themeShade="80"/>
      <w:sz w:val="22"/>
      <w:szCs w:val="22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851"/>
    <w:rPr>
      <w:rFonts w:asciiTheme="majorHAnsi" w:eastAsiaTheme="majorEastAsia" w:hAnsiTheme="majorHAnsi" w:cstheme="majorBidi"/>
      <w:i/>
      <w:iCs/>
      <w:color w:val="2A213F" w:themeColor="accent2" w:themeShade="80"/>
      <w:sz w:val="22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2668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6685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Emphasis">
    <w:name w:val="Emphasis"/>
    <w:basedOn w:val="DefaultParagraphFont"/>
    <w:uiPriority w:val="20"/>
    <w:qFormat/>
    <w:rsid w:val="00266851"/>
    <w:rPr>
      <w:i/>
      <w:iCs/>
      <w:color w:val="000000" w:themeColor="text1"/>
    </w:rPr>
  </w:style>
  <w:style w:type="paragraph" w:styleId="NoSpacing">
    <w:name w:val="No Spacing"/>
    <w:uiPriority w:val="1"/>
    <w:qFormat/>
    <w:rsid w:val="0026685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851"/>
    <w:pPr>
      <w:pBdr>
        <w:top w:val="single" w:sz="24" w:space="4" w:color="55437E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851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6685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6851"/>
    <w:rPr>
      <w:b/>
      <w:bCs/>
      <w:i/>
      <w:iCs/>
      <w:caps w:val="0"/>
      <w:smallCaps w:val="0"/>
      <w:strike w:val="0"/>
      <w:dstrike w:val="0"/>
      <w:color w:val="55437E" w:themeColor="accent2"/>
    </w:rPr>
  </w:style>
  <w:style w:type="character" w:styleId="SubtleReference">
    <w:name w:val="Subtle Reference"/>
    <w:basedOn w:val="DefaultParagraphFont"/>
    <w:uiPriority w:val="31"/>
    <w:qFormat/>
    <w:rsid w:val="0026685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0CFB"/>
  </w:style>
  <w:style w:type="character" w:styleId="BookTitle">
    <w:name w:val="Book Title"/>
    <w:basedOn w:val="DefaultParagraphFont"/>
    <w:uiPriority w:val="33"/>
    <w:qFormat/>
    <w:rsid w:val="00266851"/>
    <w:rPr>
      <w:b/>
      <w:bCs/>
      <w:caps w:val="0"/>
      <w:smallCaps/>
      <w:spacing w:val="0"/>
    </w:rPr>
  </w:style>
  <w:style w:type="paragraph" w:styleId="TOC4">
    <w:name w:val="toc 4"/>
    <w:basedOn w:val="Normal"/>
    <w:next w:val="Normal"/>
    <w:autoRedefine/>
    <w:uiPriority w:val="39"/>
    <w:unhideWhenUsed/>
    <w:rsid w:val="00870B07"/>
    <w:pPr>
      <w:spacing w:after="100"/>
      <w:ind w:left="630"/>
    </w:pPr>
  </w:style>
  <w:style w:type="table" w:customStyle="1" w:styleId="EDU-Basic1">
    <w:name w:val="EDU - Basic1"/>
    <w:basedOn w:val="TableNormal"/>
    <w:uiPriority w:val="99"/>
    <w:rsid w:val="00F42D93"/>
    <w:pPr>
      <w:spacing w:before="100" w:beforeAutospacing="1" w:after="100" w:afterAutospacing="1" w:line="240" w:lineRule="auto"/>
    </w:pPr>
    <w:rPr>
      <w:rFonts w:eastAsia="SimSun"/>
      <w:sz w:val="22"/>
      <w:szCs w:val="22"/>
    </w:rPr>
    <w:tblPr/>
    <w:tblStylePr w:type="firstRow">
      <w:pPr>
        <w:jc w:val="left"/>
      </w:pPr>
    </w:tblStylePr>
    <w:tblStylePr w:type="firstCol">
      <w:rPr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mailto:education.research@dfat.gov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education.gov.au/international-education-engagement/priority-partner-countries/china-resource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international-education-data-and-research/international-student-monthly-summary-and-data-table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ducation.research@dfat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cnprod01-my.sharepoint.com/personal/huayi_jin_dfat_gov_au/Documents/Desktop/China%20Edu%20stat%201949-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cnprod01-my.sharepoint.com/personal/huayi_jin_dfat_gov_au/Documents/Desktop/China%20Edu%20stat%201949-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350053465539029"/>
          <c:y val="7.7943232631929801E-2"/>
          <c:w val="0.8266929866130226"/>
          <c:h val="0.7426608026388125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Pt>
            <c:idx val="14"/>
            <c:marker>
              <c:symbol val="circle"/>
              <c:size val="6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F8D4-47C6-A4EF-1714A507927E}"/>
              </c:ext>
            </c:extLst>
          </c:dPt>
          <c:dPt>
            <c:idx val="17"/>
            <c:marker>
              <c:symbol val="circle"/>
              <c:size val="6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F8D4-47C6-A4EF-1714A507927E}"/>
              </c:ext>
            </c:extLst>
          </c:dPt>
          <c:dPt>
            <c:idx val="19"/>
            <c:marker>
              <c:symbol val="circle"/>
              <c:size val="5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769A-4E76-B79F-452BC5DE6E18}"/>
              </c:ext>
            </c:extLst>
          </c:dPt>
          <c:dLbls>
            <c:dLbl>
              <c:idx val="1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D4-47C6-A4EF-1714A507927E}"/>
                </c:ext>
              </c:extLst>
            </c:dLbl>
            <c:dLbl>
              <c:idx val="17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D4-47C6-A4EF-1714A507927E}"/>
                </c:ext>
              </c:extLst>
            </c:dLbl>
            <c:dLbl>
              <c:idx val="19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69A-4E76-B79F-452BC5DE6E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Enrolment!$A$1:$T$1</c:f>
              <c:numCache>
                <c:formatCode>General</c:formatCode>
                <c:ptCount val="2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</c:numCache>
            </c:numRef>
          </c:cat>
          <c:val>
            <c:numRef>
              <c:f>Enrolment!$A$2:$T$2</c:f>
              <c:numCache>
                <c:formatCode>#,##0;[Red]#,##0</c:formatCode>
                <c:ptCount val="20"/>
                <c:pt idx="0">
                  <c:v>83.662000000000006</c:v>
                </c:pt>
                <c:pt idx="1">
                  <c:v>92.882000000000005</c:v>
                </c:pt>
                <c:pt idx="2">
                  <c:v>110.967</c:v>
                </c:pt>
                <c:pt idx="3">
                  <c:v>132.56100000000001</c:v>
                </c:pt>
                <c:pt idx="4">
                  <c:v>153.899</c:v>
                </c:pt>
                <c:pt idx="5">
                  <c:v>161.12200000000001</c:v>
                </c:pt>
                <c:pt idx="6">
                  <c:v>150.18100000000001</c:v>
                </c:pt>
                <c:pt idx="7">
                  <c:v>139.62700000000001</c:v>
                </c:pt>
                <c:pt idx="8">
                  <c:v>138.642</c:v>
                </c:pt>
                <c:pt idx="9">
                  <c:v>150.80099999999999</c:v>
                </c:pt>
                <c:pt idx="10">
                  <c:v>169.636</c:v>
                </c:pt>
                <c:pt idx="11">
                  <c:v>195.64400000000001</c:v>
                </c:pt>
                <c:pt idx="12">
                  <c:v>230.59399999999999</c:v>
                </c:pt>
                <c:pt idx="13">
                  <c:v>255.13900000000001</c:v>
                </c:pt>
                <c:pt idx="14">
                  <c:v>260.07499999999999</c:v>
                </c:pt>
                <c:pt idx="15">
                  <c:v>229.38</c:v>
                </c:pt>
                <c:pt idx="16">
                  <c:v>198.80099999999999</c:v>
                </c:pt>
                <c:pt idx="17">
                  <c:v>177.91900000000001</c:v>
                </c:pt>
                <c:pt idx="18">
                  <c:v>191.06200000000001</c:v>
                </c:pt>
                <c:pt idx="19">
                  <c:v>221.34700000000001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8D4-47C6-A4EF-1714A50792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3979919"/>
        <c:axId val="53980879"/>
      </c:lineChart>
      <c:dateAx>
        <c:axId val="5397991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47279948006238431"/>
              <c:y val="0.902192404160643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980879"/>
        <c:crosses val="autoZero"/>
        <c:auto val="0"/>
        <c:lblOffset val="100"/>
        <c:baseTimeUnit val="days"/>
        <c:majorUnit val="3"/>
        <c:majorTimeUnit val="days"/>
      </c:dateAx>
      <c:valAx>
        <c:axId val="539808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0" i="0" u="none" strike="noStrike" baseline="0">
                    <a:effectLst/>
                  </a:rPr>
                  <a:t>Number of Students (in thousands)</a:t>
                </a:r>
                <a:endParaRPr lang="en-US" sz="900" b="0"/>
              </a:p>
            </c:rich>
          </c:tx>
          <c:layout>
            <c:manualLayout>
              <c:xMode val="edge"/>
              <c:yMode val="edge"/>
              <c:x val="3.5221854884690353E-2"/>
              <c:y val="0.108021077283372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;[Red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9799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48869043674527"/>
          <c:y val="5.2821128451380553E-2"/>
          <c:w val="0.84882760148637992"/>
          <c:h val="0.77717499598264506"/>
        </c:manualLayout>
      </c:layout>
      <c:lineChart>
        <c:grouping val="standard"/>
        <c:varyColors val="0"/>
        <c:ser>
          <c:idx val="0"/>
          <c:order val="0"/>
          <c:tx>
            <c:strRef>
              <c:f>'Gaokao attendance'!$B$1</c:f>
              <c:strCache>
                <c:ptCount val="1"/>
                <c:pt idx="0">
                  <c:v>Gaokao attendance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Pt>
            <c:idx val="20"/>
            <c:marker>
              <c:symbol val="circle"/>
              <c:size val="6"/>
              <c:spPr>
                <a:solidFill>
                  <a:schemeClr val="accent1"/>
                </a:solidFill>
                <a:ln w="9525"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E-D992-4AF0-95B0-CDBB53FC9A76}"/>
              </c:ext>
            </c:extLst>
          </c:dPt>
          <c:dPt>
            <c:idx val="21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992-4AF0-95B0-CDBB53FC9A76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2-D992-4AF0-95B0-CDBB53FC9A76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4-D992-4AF0-95B0-CDBB53FC9A76}"/>
              </c:ext>
            </c:extLst>
          </c:dPt>
          <c:dPt>
            <c:idx val="24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992-4AF0-95B0-CDBB53FC9A76}"/>
              </c:ext>
            </c:extLst>
          </c:dPt>
          <c:dPt>
            <c:idx val="25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992-4AF0-95B0-CDBB53FC9A76}"/>
              </c:ext>
            </c:extLst>
          </c:dPt>
          <c:dPt>
            <c:idx val="26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6-D992-4AF0-95B0-CDBB53FC9A76}"/>
              </c:ext>
            </c:extLst>
          </c:dPt>
          <c:dPt>
            <c:idx val="27"/>
            <c:marker>
              <c:symbol val="circle"/>
              <c:size val="6"/>
              <c:spPr>
                <a:solidFill>
                  <a:schemeClr val="tx2">
                    <a:lumMod val="25000"/>
                    <a:lumOff val="75000"/>
                  </a:schemeClr>
                </a:solidFill>
                <a:ln w="9525">
                  <a:noFill/>
                </a:ln>
                <a:effectLst/>
              </c:spPr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992-4AF0-95B0-CDBB53FC9A76}"/>
              </c:ext>
            </c:extLst>
          </c:dPt>
          <c:dPt>
            <c:idx val="28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8-D992-4AF0-95B0-CDBB53FC9A76}"/>
              </c:ext>
            </c:extLst>
          </c:dPt>
          <c:dPt>
            <c:idx val="29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992-4AF0-95B0-CDBB53FC9A76}"/>
              </c:ext>
            </c:extLst>
          </c:dPt>
          <c:dPt>
            <c:idx val="30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A-D992-4AF0-95B0-CDBB53FC9A76}"/>
              </c:ext>
            </c:extLst>
          </c:dPt>
          <c:dPt>
            <c:idx val="31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D992-4AF0-95B0-CDBB53FC9A76}"/>
              </c:ext>
            </c:extLst>
          </c:dPt>
          <c:dPt>
            <c:idx val="32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D992-4AF0-95B0-CDBB53FC9A76}"/>
              </c:ext>
            </c:extLst>
          </c:dPt>
          <c:dPt>
            <c:idx val="33"/>
            <c:marker>
              <c:symbol val="none"/>
            </c:marker>
            <c:bubble3D val="0"/>
            <c:spPr>
              <a:ln w="28575" cap="rnd">
                <a:solidFill>
                  <a:schemeClr val="tx2">
                    <a:lumMod val="25000"/>
                    <a:lumOff val="75000"/>
                  </a:schemeClr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D992-4AF0-95B0-CDBB53FC9A76}"/>
              </c:ext>
            </c:extLst>
          </c:dPt>
          <c:dLbls>
            <c:dLbl>
              <c:idx val="20"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992-4AF0-95B0-CDBB53FC9A76}"/>
                </c:ext>
              </c:extLst>
            </c:dLbl>
            <c:dLbl>
              <c:idx val="27"/>
              <c:tx>
                <c:rich>
                  <a:bodyPr/>
                  <a:lstStyle/>
                  <a:p>
                    <a:fld id="{1EA50879-197F-404A-BF6E-A6696910A5FF}" type="VALUE">
                      <a:rPr lang="en-US"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a:rPr>
                      <a:pPr/>
                      <a:t>[VALUE]</a:t>
                    </a:fld>
                    <a:endParaRPr lang="en-US"/>
                  </a:p>
                </c:rich>
              </c:tx>
              <c:dLblPos val="l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992-4AF0-95B0-CDBB53FC9A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'Gaokao attendance'!$A$2:$A$35</c:f>
              <c:numCache>
                <c:formatCode>General</c:formatCode>
                <c:ptCount val="34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  <c:pt idx="17">
                  <c:v>2022</c:v>
                </c:pt>
                <c:pt idx="18">
                  <c:v>2023</c:v>
                </c:pt>
                <c:pt idx="19">
                  <c:v>2024</c:v>
                </c:pt>
                <c:pt idx="20">
                  <c:v>2025</c:v>
                </c:pt>
                <c:pt idx="21">
                  <c:v>2026</c:v>
                </c:pt>
                <c:pt idx="22">
                  <c:v>2027</c:v>
                </c:pt>
                <c:pt idx="23">
                  <c:v>2028</c:v>
                </c:pt>
                <c:pt idx="24">
                  <c:v>2029</c:v>
                </c:pt>
                <c:pt idx="25">
                  <c:v>2030</c:v>
                </c:pt>
                <c:pt idx="26">
                  <c:v>2031</c:v>
                </c:pt>
                <c:pt idx="27">
                  <c:v>2032</c:v>
                </c:pt>
                <c:pt idx="28">
                  <c:v>2033</c:v>
                </c:pt>
                <c:pt idx="29">
                  <c:v>2034</c:v>
                </c:pt>
                <c:pt idx="30">
                  <c:v>2035</c:v>
                </c:pt>
                <c:pt idx="31">
                  <c:v>2036</c:v>
                </c:pt>
                <c:pt idx="32">
                  <c:v>2037</c:v>
                </c:pt>
                <c:pt idx="33">
                  <c:v>2038</c:v>
                </c:pt>
              </c:numCache>
            </c:numRef>
          </c:cat>
          <c:val>
            <c:numRef>
              <c:f>'Gaokao attendance'!$B$2:$B$35</c:f>
              <c:numCache>
                <c:formatCode>General</c:formatCode>
                <c:ptCount val="34"/>
                <c:pt idx="0">
                  <c:v>8.77</c:v>
                </c:pt>
                <c:pt idx="1">
                  <c:v>9.5</c:v>
                </c:pt>
                <c:pt idx="2">
                  <c:v>10.1</c:v>
                </c:pt>
                <c:pt idx="3">
                  <c:v>10.5</c:v>
                </c:pt>
                <c:pt idx="4">
                  <c:v>10.199999999999999</c:v>
                </c:pt>
                <c:pt idx="5">
                  <c:v>9.4600000000000009</c:v>
                </c:pt>
                <c:pt idx="6">
                  <c:v>9.33</c:v>
                </c:pt>
                <c:pt idx="7">
                  <c:v>9.15</c:v>
                </c:pt>
                <c:pt idx="8">
                  <c:v>9.1199999999999992</c:v>
                </c:pt>
                <c:pt idx="9">
                  <c:v>9.39</c:v>
                </c:pt>
                <c:pt idx="10">
                  <c:v>9.42</c:v>
                </c:pt>
                <c:pt idx="11">
                  <c:v>9.4</c:v>
                </c:pt>
                <c:pt idx="12">
                  <c:v>9.4</c:v>
                </c:pt>
                <c:pt idx="13">
                  <c:v>9.74</c:v>
                </c:pt>
                <c:pt idx="14">
                  <c:v>10.31</c:v>
                </c:pt>
                <c:pt idx="15">
                  <c:v>10.71</c:v>
                </c:pt>
                <c:pt idx="16">
                  <c:v>10.78</c:v>
                </c:pt>
                <c:pt idx="17">
                  <c:v>11.93</c:v>
                </c:pt>
                <c:pt idx="18">
                  <c:v>12.91</c:v>
                </c:pt>
                <c:pt idx="19">
                  <c:v>13.42</c:v>
                </c:pt>
                <c:pt idx="20">
                  <c:v>13.35</c:v>
                </c:pt>
                <c:pt idx="21">
                  <c:v>15.12</c:v>
                </c:pt>
                <c:pt idx="22">
                  <c:v>16.04</c:v>
                </c:pt>
                <c:pt idx="23">
                  <c:v>16.3</c:v>
                </c:pt>
                <c:pt idx="24">
                  <c:v>16.399999999999999</c:v>
                </c:pt>
                <c:pt idx="25">
                  <c:v>16.88</c:v>
                </c:pt>
                <c:pt idx="26">
                  <c:v>16.55</c:v>
                </c:pt>
                <c:pt idx="27">
                  <c:v>17.850000000000001</c:v>
                </c:pt>
                <c:pt idx="28">
                  <c:v>17.23</c:v>
                </c:pt>
                <c:pt idx="29">
                  <c:v>15.24</c:v>
                </c:pt>
                <c:pt idx="30">
                  <c:v>14.65</c:v>
                </c:pt>
                <c:pt idx="31">
                  <c:v>12</c:v>
                </c:pt>
                <c:pt idx="32">
                  <c:v>10.62</c:v>
                </c:pt>
                <c:pt idx="33">
                  <c:v>9.56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92-4AF0-95B0-CDBB53FC9A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436415"/>
        <c:axId val="58439775"/>
      </c:lineChart>
      <c:dateAx>
        <c:axId val="584364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50284605957982176"/>
              <c:y val="0.92652720930892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439775"/>
        <c:crosses val="autoZero"/>
        <c:auto val="0"/>
        <c:lblOffset val="100"/>
        <c:baseTimeUnit val="days"/>
        <c:majorUnit val="4"/>
        <c:majorTimeUnit val="days"/>
      </c:dateAx>
      <c:valAx>
        <c:axId val="58439775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</a:t>
                </a:r>
                <a:r>
                  <a:rPr lang="en-US" baseline="0"/>
                  <a:t> of participants (in millions)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436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DE 2025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a84d6-4ef1-4a28-8fe5-f0b7a8e9e9c8">
      <Terms xmlns="http://schemas.microsoft.com/office/infopath/2007/PartnerControls"/>
    </lcf76f155ced4ddcb4097134ff3c332f>
    <WorkCategory xmlns="e15a84d6-4ef1-4a28-8fe5-f0b7a8e9e9c8" xsi:nil="true"/>
    <Province_x002f_Region xmlns="e15a84d6-4ef1-4a28-8fe5-f0b7a8e9e9c8" xsi:nil="true"/>
    <InstitutionType xmlns="e15a84d6-4ef1-4a28-8fe5-f0b7a8e9e9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0D6F7F4459149BF394E433CB4FA1B" ma:contentTypeVersion="18" ma:contentTypeDescription="Create a new document." ma:contentTypeScope="" ma:versionID="417a90517cc26feae48d10820486dac4">
  <xsd:schema xmlns:xsd="http://www.w3.org/2001/XMLSchema" xmlns:xs="http://www.w3.org/2001/XMLSchema" xmlns:p="http://schemas.microsoft.com/office/2006/metadata/properties" xmlns:ns2="e15a84d6-4ef1-4a28-8fe5-f0b7a8e9e9c8" xmlns:ns3="f1d68fcf-e33c-4de3-a25a-4d6141377c29" targetNamespace="http://schemas.microsoft.com/office/2006/metadata/properties" ma:root="true" ma:fieldsID="219711947cb4143235b70399044777d9" ns2:_="" ns3:_="">
    <xsd:import namespace="e15a84d6-4ef1-4a28-8fe5-f0b7a8e9e9c8"/>
    <xsd:import namespace="f1d68fcf-e33c-4de3-a25a-4d614137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Province_x002f_Region" minOccurs="0"/>
                <xsd:element ref="ns2:InstitutionType" minOccurs="0"/>
                <xsd:element ref="ns2:Work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84d6-4ef1-4a28-8fe5-f0b7a8e9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vince_x002f_Region" ma:index="22" nillable="true" ma:displayName="Province / Region" ma:format="Dropdown" ma:internalName="Province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uangdong"/>
                        <xsd:enumeration value="Hebei"/>
                        <xsd:enumeration value="Liaoning"/>
                        <xsd:enumeration value="Shandong"/>
                        <xsd:enumeration value="Heilongjiang"/>
                        <xsd:enumeration value="Beijing"/>
                        <xsd:enumeration value="Jiangsu"/>
                        <xsd:enumeration value="Hube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nstitutionType" ma:index="23" nillable="true" ma:displayName="Institution Type" ma:format="Dropdown" ma:internalName="InstitutionType">
      <xsd:simpleType>
        <xsd:union memberTypes="dms:Text">
          <xsd:simpleType>
            <xsd:restriction base="dms:Choice">
              <xsd:enumeration value="University"/>
              <xsd:enumeration value="Vocational or Technical University"/>
              <xsd:enumeration value="Laboratory"/>
            </xsd:restriction>
          </xsd:simpleType>
        </xsd:union>
      </xsd:simpleType>
    </xsd:element>
    <xsd:element name="WorkCategory" ma:index="24" nillable="true" ma:displayName="Work Category" ma:format="Dropdown" ma:internalName="Work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8fcf-e33c-4de3-a25a-4d614137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E2CB-9092-4F75-8CCA-4223D12398A0}">
  <ds:schemaRefs>
    <ds:schemaRef ds:uri="http://schemas.microsoft.com/office/2006/metadata/properties"/>
    <ds:schemaRef ds:uri="http://schemas.microsoft.com/office/infopath/2007/PartnerControls"/>
    <ds:schemaRef ds:uri="e15a84d6-4ef1-4a28-8fe5-f0b7a8e9e9c8"/>
  </ds:schemaRefs>
</ds:datastoreItem>
</file>

<file path=customXml/itemProps2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F093E-21C0-4950-AB0B-C7ED742FA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a84d6-4ef1-4a28-8fe5-f0b7a8e9e9c8"/>
    <ds:schemaRef ds:uri="f1d68fcf-e33c-4de3-a25a-4d614137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974</Words>
  <Characters>5847</Characters>
  <Application>Microsoft Office Word</Application>
  <DocSecurity>0</DocSecurity>
  <Lines>93</Lines>
  <Paragraphs>36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Returned graduates eligible for special civil service recruitment pathway</dc:title>
  <dc:subject/>
  <dc:creator>Huayi Jin</dc:creator>
  <cp:keywords>A4; Fact Sheet; Template; Education [SEC=OFFICIAL]</cp:keywords>
  <dc:description/>
  <cp:lastModifiedBy>Huayi Jin</cp:lastModifiedBy>
  <cp:revision>2745</cp:revision>
  <cp:lastPrinted>2025-12-15T03:12:00Z</cp:lastPrinted>
  <dcterms:created xsi:type="dcterms:W3CDTF">2025-06-08T18:29:00Z</dcterms:created>
  <dcterms:modified xsi:type="dcterms:W3CDTF">2025-12-15T03:13:00Z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0x010100D130D6F7F4459149BF394E433CB4FA1B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PM_OriginatorDomainName_SHA256">
    <vt:lpwstr>6F3591835F3B2A8A025B00B5BA6418010DA3A17C9C26EA9C049FFD28039489A2</vt:lpwstr>
  </property>
  <property fmtid="{D5CDD505-2E9C-101B-9397-08002B2CF9AE}" pid="14" name="PM_Caveats_Count">
    <vt:lpwstr>0</vt:lpwstr>
  </property>
  <property fmtid="{D5CDD505-2E9C-101B-9397-08002B2CF9AE}" pid="15" name="PM_SecurityClassification">
    <vt:lpwstr>OFFICIAL</vt:lpwstr>
  </property>
  <property fmtid="{D5CDD505-2E9C-101B-9397-08002B2CF9AE}" pid="16" name="PM_Qualifier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InsertionValue">
    <vt:lpwstr>OFFICIAL</vt:lpwstr>
  </property>
  <property fmtid="{D5CDD505-2E9C-101B-9397-08002B2CF9AE}" pid="19" name="PM_OriginationTimeStamp">
    <vt:lpwstr>2023-06-08T08:40:10Z</vt:lpwstr>
  </property>
  <property fmtid="{D5CDD505-2E9C-101B-9397-08002B2CF9AE}" pid="20" name="PM_ProtectiveMarkingValue_Header">
    <vt:lpwstr>OFFICIAL</vt:lpwstr>
  </property>
  <property fmtid="{D5CDD505-2E9C-101B-9397-08002B2CF9AE}" pid="21" name="PM_Originating_FileId">
    <vt:lpwstr>D8109B2457BD4C6BA2A0B9A47DF44E37</vt:lpwstr>
  </property>
  <property fmtid="{D5CDD505-2E9C-101B-9397-08002B2CF9AE}" pid="22" name="PM_ProtectiveMarkingValue_Footer">
    <vt:lpwstr>OFFICIAL</vt:lpwstr>
  </property>
  <property fmtid="{D5CDD505-2E9C-101B-9397-08002B2CF9AE}" pid="23" name="PM_ProtectiveMarkingImage_Header">
    <vt:lpwstr>C:\Program Files\Common Files\janusNET Shared\janusSEAL\Images\DocumentSlashBlue.png</vt:lpwstr>
  </property>
  <property fmtid="{D5CDD505-2E9C-101B-9397-08002B2CF9AE}" pid="24" name="PM_ProtectiveMarkingImage_Footer">
    <vt:lpwstr>C:\Program Files\Common Files\janusNET Shared\janusSEAL\Images\DocumentSlashBlue.png</vt:lpwstr>
  </property>
  <property fmtid="{D5CDD505-2E9C-101B-9397-08002B2CF9AE}" pid="25" name="PM_Namespace">
    <vt:lpwstr>gov.au</vt:lpwstr>
  </property>
  <property fmtid="{D5CDD505-2E9C-101B-9397-08002B2CF9AE}" pid="26" name="PM_Version">
    <vt:lpwstr>2018.4</vt:lpwstr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Display">
    <vt:lpwstr>OFFICIAL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2022.1</vt:lpwstr>
  </property>
  <property fmtid="{D5CDD505-2E9C-101B-9397-08002B2CF9AE}" pid="32" name="PM_SecurityClassification_Prev">
    <vt:lpwstr>OFFICIAL</vt:lpwstr>
  </property>
  <property fmtid="{D5CDD505-2E9C-101B-9397-08002B2CF9AE}" pid="33" name="PM_Qualifier_Prev">
    <vt:lpwstr/>
  </property>
  <property fmtid="{D5CDD505-2E9C-101B-9397-08002B2CF9AE}" pid="34" name="PM_Expires">
    <vt:lpwstr/>
  </property>
  <property fmtid="{D5CDD505-2E9C-101B-9397-08002B2CF9AE}" pid="35" name="PM_DownTo">
    <vt:lpwstr/>
  </property>
  <property fmtid="{D5CDD505-2E9C-101B-9397-08002B2CF9AE}" pid="36" name="PM_Originator_Hash_SHA1">
    <vt:lpwstr>C93FE0BC263844AA369C7D0137C686EEB280339C</vt:lpwstr>
  </property>
  <property fmtid="{D5CDD505-2E9C-101B-9397-08002B2CF9AE}" pid="37" name="PM_OriginatorUserAccountName_SHA256">
    <vt:lpwstr>D96E2E1909448F275CC7355D77BC231F35F2377BE05D0FF4350270174949B78C</vt:lpwstr>
  </property>
  <property fmtid="{D5CDD505-2E9C-101B-9397-08002B2CF9AE}" pid="38" name="PM_Hash_Salt_Prev">
    <vt:lpwstr>662BB9F118C047342C53CE456D33752D</vt:lpwstr>
  </property>
  <property fmtid="{D5CDD505-2E9C-101B-9397-08002B2CF9AE}" pid="39" name="PM_Hash_Salt">
    <vt:lpwstr>7C0F777E3946C80318CC6C1EAF8F94CE</vt:lpwstr>
  </property>
  <property fmtid="{D5CDD505-2E9C-101B-9397-08002B2CF9AE}" pid="40" name="PM_Hash_SHA1">
    <vt:lpwstr>B78AEF298E43E2F4F1F2DEB52D05ADA62C525058</vt:lpwstr>
  </property>
  <property fmtid="{D5CDD505-2E9C-101B-9397-08002B2CF9AE}" pid="41" name="PMHMAC">
    <vt:lpwstr>v=2022.1;a=SHA256;h=2E70FE968F380B62443B5FBAB02A24D0BB95FC6B8DF345F60935EA2E9A113F58</vt:lpwstr>
  </property>
</Properties>
</file>