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BF93" w14:textId="77777777" w:rsidR="008874F1" w:rsidRDefault="008874F1" w:rsidP="009211CD">
      <w:pPr>
        <w:spacing w:before="6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D8EB06" wp14:editId="3ABD1FEB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9640" cy="2024280"/>
                <wp:effectExtent l="0" t="0" r="3810" b="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40" cy="202428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505E" id="Rectangle 7" o:spid="_x0000_s1026" alt="&quot;&quot;" style="position:absolute;margin-left:0;margin-top:0;width:595.25pt;height:159.4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poAAAAAUmdodGxvbmcA&#10;AAmw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UAAAAAAAEAAAAAjhCSU0E&#10;DAAAAAAFIwAAAAEAAACgAAAAKwAAAeAAAFCgAAAFBwAYAAH/2P/tAAxBZG9iZV9DTQAB/+4ADkFk&#10;b2JlAGSAAAAAAf/bAIQADAgICAkIDAkJDBELCgsRFQ8MDA8VGBMTFRMTGBEMDAwMDAwRDAwMDAwM&#10;DAwMDAwMDAwMDAwMDAwMDAwMDAwMDAENCwsNDg0QDg4QFA4ODhQUDg4ODhQRDAwMDAwREQwMDAwM&#10;DBEMDAwMDAwMDAwMDAwMDAwMDAwMDAwMDAwMDAwM/8AAEQgAKwCg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" stroked="f" strokeweight="1pt">
                <v:fill r:id="rId12" o:title="" recolor="t" rotate="t" type="frame"/>
                <w10:wrap anchorx="page" anchory="page"/>
              </v:rect>
            </w:pict>
          </mc:Fallback>
        </mc:AlternateContent>
      </w:r>
      <w:r w:rsidR="00107DD5">
        <w:rPr>
          <w:noProof/>
        </w:rPr>
        <w:drawing>
          <wp:inline distT="0" distB="0" distL="0" distR="0" wp14:anchorId="047E52F1" wp14:editId="01D7B05B">
            <wp:extent cx="2276640" cy="579240"/>
            <wp:effectExtent l="0" t="0" r="0" b="0"/>
            <wp:docPr id="3" name="Graphic 3" descr="Australian Government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640" cy="5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D4D3C" w14:textId="77777777" w:rsidR="00624D20" w:rsidRDefault="00E8718C" w:rsidP="009211CD">
      <w:pPr>
        <w:spacing w:before="480" w:after="0"/>
      </w:pPr>
      <w:r>
        <w:rPr>
          <w:noProof/>
        </w:rPr>
        <w:drawing>
          <wp:inline distT="0" distB="0" distL="0" distR="0" wp14:anchorId="30CD8122" wp14:editId="498EAEE0">
            <wp:extent cx="4520193" cy="265177"/>
            <wp:effectExtent l="0" t="0" r="0" b="1905"/>
            <wp:docPr id="1585695064" name="Picture 1" descr="Commonwealth Teaching Scholar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95064" name="Picture 1" descr="Commonwealth Teaching Scholarships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0193" cy="26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8C0AD" w14:textId="77777777" w:rsidR="00E8718C" w:rsidRDefault="00E8718C" w:rsidP="00EB5BF2">
      <w:pPr>
        <w:spacing w:after="0"/>
      </w:pPr>
    </w:p>
    <w:p w14:paraId="1D248A6F" w14:textId="77777777" w:rsidR="00624D20" w:rsidRDefault="00624D20" w:rsidP="00EB5BF2">
      <w:pPr>
        <w:spacing w:after="0"/>
        <w:sectPr w:rsidR="00624D20" w:rsidSect="009211CD">
          <w:footerReference w:type="default" r:id="rId15"/>
          <w:footerReference w:type="first" r:id="rId16"/>
          <w:pgSz w:w="11906" w:h="16838"/>
          <w:pgMar w:top="113" w:right="1418" w:bottom="1440" w:left="1418" w:header="0" w:footer="709" w:gutter="0"/>
          <w:cols w:space="720"/>
          <w:titlePg/>
          <w:docGrid w:linePitch="360"/>
        </w:sectPr>
      </w:pPr>
    </w:p>
    <w:p w14:paraId="1DDF9925" w14:textId="46AC5999" w:rsidR="00CB0044" w:rsidRPr="00E8718C" w:rsidRDefault="00B934FD" w:rsidP="00E8718C">
      <w:pPr>
        <w:pStyle w:val="Heading1"/>
      </w:pPr>
      <w:bookmarkStart w:id="0" w:name="_Toc126923317"/>
      <w:bookmarkStart w:id="1" w:name="_Toc126923158"/>
      <w:bookmarkStart w:id="2" w:name="_Toc126923147"/>
      <w:r>
        <w:t>Recognition of Prior Learning</w:t>
      </w:r>
      <w:r w:rsidR="00FB353F">
        <w:t xml:space="preserve"> and Accelerated </w:t>
      </w:r>
      <w:r w:rsidR="00855A23">
        <w:t xml:space="preserve">ITE </w:t>
      </w:r>
      <w:r w:rsidR="00A43C15">
        <w:t>Course</w:t>
      </w:r>
      <w:r w:rsidR="00855A23">
        <w:t xml:space="preserve"> </w:t>
      </w:r>
      <w:r w:rsidR="00A97022">
        <w:t>Policy</w:t>
      </w:r>
    </w:p>
    <w:p w14:paraId="0942347D" w14:textId="77777777" w:rsidR="00A97022" w:rsidRPr="003B1B41" w:rsidRDefault="00A97022" w:rsidP="00A97022">
      <w:pPr>
        <w:pStyle w:val="Heading2"/>
        <w:numPr>
          <w:ilvl w:val="0"/>
          <w:numId w:val="20"/>
        </w:numPr>
      </w:pPr>
      <w:r>
        <w:t>Purpose</w:t>
      </w:r>
    </w:p>
    <w:p w14:paraId="4BE4507D" w14:textId="3208880E" w:rsidR="00A97022" w:rsidRDefault="00A97022" w:rsidP="00A97022">
      <w:r>
        <w:t xml:space="preserve">The Commonwealth Teaching Scholarships (CTS) Program </w:t>
      </w:r>
      <w:r w:rsidR="00B934FD">
        <w:t>Recognition of Prior Learning</w:t>
      </w:r>
      <w:r w:rsidR="001F67AF">
        <w:t xml:space="preserve"> </w:t>
      </w:r>
      <w:r w:rsidR="00666A64">
        <w:t xml:space="preserve">and Accelerated </w:t>
      </w:r>
      <w:r w:rsidR="00A97DE4">
        <w:t xml:space="preserve">Initial Teacher Education (ITE) </w:t>
      </w:r>
      <w:r w:rsidR="00A43C15">
        <w:t xml:space="preserve">Course </w:t>
      </w:r>
      <w:r>
        <w:t>Policy (</w:t>
      </w:r>
      <w:r w:rsidR="0070424E">
        <w:t xml:space="preserve">the </w:t>
      </w:r>
      <w:r>
        <w:t xml:space="preserve">policy) </w:t>
      </w:r>
      <w:r w:rsidR="00E77450">
        <w:t>outline</w:t>
      </w:r>
      <w:r w:rsidR="00F4046E">
        <w:t>s</w:t>
      </w:r>
      <w:r>
        <w:t xml:space="preserve"> the </w:t>
      </w:r>
      <w:r w:rsidR="001F67AF">
        <w:t xml:space="preserve">impact of </w:t>
      </w:r>
      <w:r w:rsidR="003E23D6">
        <w:t>Recognition of Prior Learning (</w:t>
      </w:r>
      <w:r w:rsidR="001F67AF">
        <w:t>RPL</w:t>
      </w:r>
      <w:r w:rsidR="003E23D6" w:rsidRPr="003E23D6">
        <w:t>)</w:t>
      </w:r>
      <w:r w:rsidRPr="003E23D6">
        <w:t xml:space="preserve"> </w:t>
      </w:r>
      <w:r w:rsidR="00FB353F" w:rsidRPr="003E23D6">
        <w:t xml:space="preserve">and accelerated </w:t>
      </w:r>
      <w:r w:rsidR="005C1A60">
        <w:t xml:space="preserve">ITE </w:t>
      </w:r>
      <w:r w:rsidR="00FB353F" w:rsidRPr="003E23D6">
        <w:t>courses</w:t>
      </w:r>
      <w:r w:rsidR="00FB353F">
        <w:t xml:space="preserve"> </w:t>
      </w:r>
      <w:r>
        <w:t>for individuals who are in receipt of a Commonwealth Teaching Scholarship.</w:t>
      </w:r>
    </w:p>
    <w:p w14:paraId="10F0A447" w14:textId="27C51E54" w:rsidR="00A97022" w:rsidRDefault="00A97022" w:rsidP="00A97022">
      <w:r>
        <w:t>This policy should be considered in conjunction with the CTS Grant Opportunity Guidelines (Scholarship Guidelines)</w:t>
      </w:r>
      <w:r w:rsidR="00D95024">
        <w:t xml:space="preserve"> for the relevant round</w:t>
      </w:r>
      <w:r>
        <w:t xml:space="preserve"> and the Scholarship Agreement, available on the </w:t>
      </w:r>
      <w:hyperlink r:id="rId17">
        <w:r w:rsidRPr="5DD62B77">
          <w:rPr>
            <w:rStyle w:val="Hyperlink"/>
          </w:rPr>
          <w:t>Scholarships website</w:t>
        </w:r>
      </w:hyperlink>
      <w:r>
        <w:t>.</w:t>
      </w:r>
    </w:p>
    <w:p w14:paraId="7ADAFB9A" w14:textId="77777777" w:rsidR="00A97022" w:rsidRDefault="00A97022" w:rsidP="00A97022">
      <w:pPr>
        <w:pStyle w:val="Heading2"/>
        <w:numPr>
          <w:ilvl w:val="0"/>
          <w:numId w:val="20"/>
        </w:numPr>
      </w:pPr>
      <w:r>
        <w:t>Background</w:t>
      </w:r>
    </w:p>
    <w:p w14:paraId="2A908E59" w14:textId="7E5480E8" w:rsidR="00813702" w:rsidRDefault="00813702" w:rsidP="00813702">
      <w:pPr>
        <w:pStyle w:val="Heading5"/>
      </w:pPr>
      <w:r>
        <w:t>RPL</w:t>
      </w:r>
    </w:p>
    <w:p w14:paraId="593BCD0F" w14:textId="7B7AA172" w:rsidR="005C37B1" w:rsidRDefault="00213215" w:rsidP="00A97022">
      <w:r>
        <w:t xml:space="preserve">Recognition of prior learning (RPL) is a process </w:t>
      </w:r>
      <w:r w:rsidR="003E02E5">
        <w:t>where previous studies and/or work experience</w:t>
      </w:r>
      <w:r w:rsidR="00F61763">
        <w:t xml:space="preserve"> are recognised</w:t>
      </w:r>
      <w:r w:rsidR="009A654A">
        <w:t xml:space="preserve"> by </w:t>
      </w:r>
      <w:r w:rsidR="007475FB">
        <w:t xml:space="preserve">a </w:t>
      </w:r>
      <w:r w:rsidR="009A654A">
        <w:t>higher education provider (HEP)</w:t>
      </w:r>
      <w:r w:rsidR="00F61763">
        <w:t xml:space="preserve"> and counted towards a degree as credit or advanced standing. RPL may reduce </w:t>
      </w:r>
      <w:r w:rsidR="002424CC">
        <w:t>the duration of a course or may affect the study load of the student</w:t>
      </w:r>
      <w:r w:rsidR="007475FB">
        <w:t xml:space="preserve">, depending on where the </w:t>
      </w:r>
      <w:r w:rsidR="007E760D">
        <w:t>units are structured in the degree.</w:t>
      </w:r>
    </w:p>
    <w:p w14:paraId="10892C8C" w14:textId="0D9BE81A" w:rsidR="00DC1E99" w:rsidRDefault="007E760D" w:rsidP="00A97022">
      <w:r>
        <w:t>RPL</w:t>
      </w:r>
      <w:r w:rsidR="00DC1E99">
        <w:t xml:space="preserve"> may include</w:t>
      </w:r>
      <w:r w:rsidR="00C63A42">
        <w:t>:</w:t>
      </w:r>
    </w:p>
    <w:p w14:paraId="706A893D" w14:textId="6E4B6A50" w:rsidR="00C63A42" w:rsidRDefault="00F07193" w:rsidP="00294FD6">
      <w:pPr>
        <w:pStyle w:val="ListParagraph"/>
        <w:numPr>
          <w:ilvl w:val="0"/>
          <w:numId w:val="24"/>
        </w:numPr>
      </w:pPr>
      <w:r>
        <w:t>u</w:t>
      </w:r>
      <w:r w:rsidR="00D969E7">
        <w:t>nits of study taken at another higher education provider</w:t>
      </w:r>
    </w:p>
    <w:p w14:paraId="5085B9D7" w14:textId="01DB6BF0" w:rsidR="00D969E7" w:rsidRDefault="00F07193" w:rsidP="00294FD6">
      <w:pPr>
        <w:pStyle w:val="ListParagraph"/>
        <w:numPr>
          <w:ilvl w:val="0"/>
          <w:numId w:val="24"/>
        </w:numPr>
      </w:pPr>
      <w:r>
        <w:t>a</w:t>
      </w:r>
      <w:r w:rsidR="00D969E7">
        <w:t>pproved qualifications from a higher education institution</w:t>
      </w:r>
    </w:p>
    <w:p w14:paraId="10A4E1EB" w14:textId="7ECE9F7D" w:rsidR="00D969E7" w:rsidRDefault="00F07193" w:rsidP="00294FD6">
      <w:pPr>
        <w:pStyle w:val="ListParagraph"/>
        <w:numPr>
          <w:ilvl w:val="0"/>
          <w:numId w:val="24"/>
        </w:numPr>
      </w:pPr>
      <w:r>
        <w:t>i</w:t>
      </w:r>
      <w:r w:rsidR="00D969E7">
        <w:t>n some cases, relevant work experience.</w:t>
      </w:r>
    </w:p>
    <w:p w14:paraId="7276AA68" w14:textId="206FD250" w:rsidR="00813702" w:rsidRDefault="00813702" w:rsidP="00813702">
      <w:pPr>
        <w:pStyle w:val="Heading5"/>
      </w:pPr>
      <w:r>
        <w:t>Accelerated Courses</w:t>
      </w:r>
    </w:p>
    <w:p w14:paraId="7D38F372" w14:textId="28E04977" w:rsidR="007D71C6" w:rsidRDefault="004F22EE" w:rsidP="0073513F">
      <w:r>
        <w:t>HEPs</w:t>
      </w:r>
      <w:r w:rsidR="002B5F09">
        <w:t xml:space="preserve"> may</w:t>
      </w:r>
      <w:r>
        <w:t xml:space="preserve"> offer accelerated </w:t>
      </w:r>
      <w:r w:rsidR="00A73AF4">
        <w:t xml:space="preserve">course </w:t>
      </w:r>
      <w:r>
        <w:t xml:space="preserve">options that enable students to complete </w:t>
      </w:r>
      <w:r w:rsidR="00011FF1">
        <w:t xml:space="preserve">an accredited </w:t>
      </w:r>
      <w:r w:rsidR="00881C87">
        <w:t xml:space="preserve">ITE program </w:t>
      </w:r>
      <w:r w:rsidR="00011FF1">
        <w:t xml:space="preserve">in a shorter timeframe. For example, a </w:t>
      </w:r>
      <w:r w:rsidR="001A37EA">
        <w:t xml:space="preserve">typical </w:t>
      </w:r>
      <w:r w:rsidR="00011FF1">
        <w:t xml:space="preserve">2-year Master of Teaching degree </w:t>
      </w:r>
      <w:r w:rsidR="001A37EA">
        <w:t>may be offered as a 1.5-year acce</w:t>
      </w:r>
      <w:r w:rsidR="003566F5">
        <w:t xml:space="preserve">lerated </w:t>
      </w:r>
      <w:r w:rsidR="002B5F09">
        <w:t>degree</w:t>
      </w:r>
      <w:r w:rsidR="008133C3">
        <w:t>.</w:t>
      </w:r>
    </w:p>
    <w:p w14:paraId="34DA6337" w14:textId="782EFC63" w:rsidR="00A97022" w:rsidRDefault="0089130D" w:rsidP="00A97022">
      <w:pPr>
        <w:pStyle w:val="Heading2"/>
        <w:numPr>
          <w:ilvl w:val="0"/>
          <w:numId w:val="20"/>
        </w:numPr>
      </w:pPr>
      <w:r>
        <w:lastRenderedPageBreak/>
        <w:t>Consideration of RPL</w:t>
      </w:r>
      <w:r w:rsidR="00362E07">
        <w:t xml:space="preserve"> – Conditional Offer</w:t>
      </w:r>
    </w:p>
    <w:p w14:paraId="391D0827" w14:textId="36C1D107" w:rsidR="00A97022" w:rsidRDefault="006276B9" w:rsidP="00A97022">
      <w:r>
        <w:t xml:space="preserve">A Conditional Offer is made subject to </w:t>
      </w:r>
      <w:r w:rsidR="00D63A5E">
        <w:t xml:space="preserve">an applicant providing evidence of full-time enrolment </w:t>
      </w:r>
      <w:r w:rsidR="303B8071">
        <w:t xml:space="preserve">in the full academic year </w:t>
      </w:r>
      <w:r w:rsidR="00D63A5E">
        <w:t xml:space="preserve">in an accredited </w:t>
      </w:r>
      <w:r w:rsidR="00881C87">
        <w:t>ITE program</w:t>
      </w:r>
      <w:r w:rsidR="009E2280">
        <w:t xml:space="preserve"> commencing in the first semester/study period of the relevant year</w:t>
      </w:r>
      <w:r w:rsidR="006054D8">
        <w:t xml:space="preserve"> (see the CTS Assessment and Selection Policy for</w:t>
      </w:r>
      <w:r w:rsidR="00E747D5">
        <w:t xml:space="preserve"> further information on Conditional Offer requirements)</w:t>
      </w:r>
      <w:r w:rsidR="00D63A5E">
        <w:t>.</w:t>
      </w:r>
    </w:p>
    <w:p w14:paraId="1AAFDC44" w14:textId="6D02452C" w:rsidR="00D63A5E" w:rsidRDefault="00D63A5E" w:rsidP="00A97022">
      <w:r>
        <w:t xml:space="preserve">Where </w:t>
      </w:r>
      <w:r w:rsidR="00717E48">
        <w:t xml:space="preserve">evidence of enrolment is submitted that indicates credit points have already been achieved, or credit/advanced standing has been granted, the Department </w:t>
      </w:r>
      <w:r w:rsidR="00322EA0">
        <w:t>will</w:t>
      </w:r>
      <w:r w:rsidR="00717E48">
        <w:t xml:space="preserve"> contact the applicant via email to seek </w:t>
      </w:r>
      <w:r w:rsidR="001D49F0">
        <w:t>confirmation</w:t>
      </w:r>
      <w:r w:rsidR="00C12A94">
        <w:t xml:space="preserve"> and/or </w:t>
      </w:r>
      <w:r w:rsidR="00DE4A37">
        <w:t>additional evidence</w:t>
      </w:r>
      <w:r w:rsidR="001D49F0">
        <w:t xml:space="preserve"> of whether RPL has been granted.</w:t>
      </w:r>
    </w:p>
    <w:p w14:paraId="48A63D3B" w14:textId="694AD303" w:rsidR="001D49F0" w:rsidRDefault="006C7280" w:rsidP="00A97022">
      <w:r>
        <w:t>If</w:t>
      </w:r>
      <w:r w:rsidR="00B910CD">
        <w:t xml:space="preserve"> the</w:t>
      </w:r>
      <w:r>
        <w:t xml:space="preserve"> evidence </w:t>
      </w:r>
      <w:r w:rsidR="009B4FE3">
        <w:t xml:space="preserve">of enrolment </w:t>
      </w:r>
      <w:r>
        <w:t>indicates part-time enrolment, the Department will contact the applicant via email to seek further information</w:t>
      </w:r>
      <w:r w:rsidR="004B3278">
        <w:t xml:space="preserve"> on whether RPL has been granted</w:t>
      </w:r>
      <w:r>
        <w:t>.</w:t>
      </w:r>
      <w:r w:rsidR="23868A58">
        <w:t xml:space="preserve"> </w:t>
      </w:r>
    </w:p>
    <w:p w14:paraId="0075E35D" w14:textId="50D5DE61" w:rsidR="00631477" w:rsidRDefault="00631477" w:rsidP="00A97022">
      <w:r>
        <w:t xml:space="preserve">The evidence provided will be assessed by the Department to determine if the RPL </w:t>
      </w:r>
      <w:r w:rsidR="00A43C15">
        <w:t>will impact scholarship funding.</w:t>
      </w:r>
    </w:p>
    <w:p w14:paraId="22D6F4A2" w14:textId="2811E7F4" w:rsidR="00CD75A8" w:rsidRDefault="00CD75A8" w:rsidP="00A97022">
      <w:r>
        <w:t>The Department will advise the applicant of any impact on scholarship funding</w:t>
      </w:r>
      <w:r w:rsidR="00C9789E">
        <w:t xml:space="preserve"> and the </w:t>
      </w:r>
      <w:r>
        <w:t>commitment to teach</w:t>
      </w:r>
      <w:r w:rsidR="00C9789E">
        <w:t xml:space="preserve"> before making a formal scholarship offer</w:t>
      </w:r>
      <w:r>
        <w:t>.</w:t>
      </w:r>
    </w:p>
    <w:p w14:paraId="681F9F83" w14:textId="2252A76A" w:rsidR="003566F5" w:rsidRDefault="003566F5" w:rsidP="003566F5">
      <w:pPr>
        <w:pStyle w:val="Heading2"/>
        <w:numPr>
          <w:ilvl w:val="0"/>
          <w:numId w:val="20"/>
        </w:numPr>
      </w:pPr>
      <w:r w:rsidRPr="003566F5">
        <w:t xml:space="preserve">Consideration of Accelerated </w:t>
      </w:r>
      <w:r w:rsidR="00CC0293">
        <w:t xml:space="preserve">ITE </w:t>
      </w:r>
      <w:r w:rsidRPr="003566F5">
        <w:t>Courses</w:t>
      </w:r>
      <w:r w:rsidR="00362E07">
        <w:t xml:space="preserve"> – Conditional Offer</w:t>
      </w:r>
    </w:p>
    <w:p w14:paraId="12B0807A" w14:textId="7700A6C0" w:rsidR="003566F5" w:rsidRDefault="00A564A4" w:rsidP="003566F5">
      <w:r>
        <w:t xml:space="preserve">When </w:t>
      </w:r>
      <w:r w:rsidR="000C4952">
        <w:t>accepting</w:t>
      </w:r>
      <w:r>
        <w:t xml:space="preserve"> a Conditional Offer, applicants </w:t>
      </w:r>
      <w:r w:rsidR="0004338B">
        <w:t>will be</w:t>
      </w:r>
      <w:r w:rsidR="004B40CA">
        <w:t xml:space="preserve"> required</w:t>
      </w:r>
      <w:r>
        <w:t xml:space="preserve"> to select </w:t>
      </w:r>
      <w:r w:rsidR="002015DB">
        <w:t xml:space="preserve">the </w:t>
      </w:r>
      <w:r w:rsidR="00922890">
        <w:t xml:space="preserve">relevant </w:t>
      </w:r>
      <w:r w:rsidR="002015DB">
        <w:t>course length from a list of options</w:t>
      </w:r>
      <w:r w:rsidR="00F27CBF">
        <w:t>,</w:t>
      </w:r>
      <w:r w:rsidR="002015DB">
        <w:t xml:space="preserve"> as listed </w:t>
      </w:r>
      <w:r w:rsidR="000B0BD4">
        <w:t>in the course details on the HEP</w:t>
      </w:r>
      <w:r w:rsidR="004B40CA">
        <w:t xml:space="preserve"> website.</w:t>
      </w:r>
    </w:p>
    <w:p w14:paraId="6A763E9F" w14:textId="5DF17A4A" w:rsidR="00F27CBF" w:rsidRDefault="00F27CBF" w:rsidP="003566F5">
      <w:r>
        <w:t xml:space="preserve">The course length selected will determine the </w:t>
      </w:r>
      <w:r w:rsidR="005B0A35">
        <w:t>expected completion date included in the Scholarship Agreement</w:t>
      </w:r>
      <w:r w:rsidR="00356194">
        <w:t xml:space="preserve"> and the amount of scholarship funding </w:t>
      </w:r>
      <w:r w:rsidR="00A21ECC">
        <w:t>the recipient will receive (see section 5 below).</w:t>
      </w:r>
    </w:p>
    <w:p w14:paraId="1178B59F" w14:textId="1850BE42" w:rsidR="00A21ECC" w:rsidRDefault="0040392D" w:rsidP="003566F5">
      <w:r>
        <w:t>If, during the course of the ITE program</w:t>
      </w:r>
      <w:r w:rsidR="001233FF">
        <w:t xml:space="preserve">, a scholarship recipient enrolled in an accelerated ITE program chooses to </w:t>
      </w:r>
      <w:r w:rsidR="00A7387F">
        <w:t>enrol in fewer units</w:t>
      </w:r>
      <w:r w:rsidR="00556805">
        <w:t xml:space="preserve"> (while still maintaining a full-time study load)</w:t>
      </w:r>
      <w:r w:rsidR="00A7387F">
        <w:t xml:space="preserve"> and extend their course (for example, from 1.5 to 2 years for a postgraduate ITE program)</w:t>
      </w:r>
      <w:r w:rsidR="00F163C4">
        <w:t xml:space="preserve">, no additional </w:t>
      </w:r>
      <w:r w:rsidR="00E669A9">
        <w:t xml:space="preserve">scholarship </w:t>
      </w:r>
      <w:r w:rsidR="00F163C4">
        <w:t>funding will be provided</w:t>
      </w:r>
      <w:r w:rsidR="00DA7BCF">
        <w:t xml:space="preserve"> and the commitment to teach obligation will remain the same. </w:t>
      </w:r>
      <w:r w:rsidR="00550225">
        <w:t xml:space="preserve">The additional time taken to complete the course will </w:t>
      </w:r>
      <w:r w:rsidR="00800EA9">
        <w:t>reduce the time available to complete the commitment to teach.</w:t>
      </w:r>
    </w:p>
    <w:p w14:paraId="2A8076D6" w14:textId="2735BFA7" w:rsidR="00F163C4" w:rsidRDefault="00F163C4" w:rsidP="003566F5">
      <w:r>
        <w:t xml:space="preserve">If a recipient transfers from a </w:t>
      </w:r>
      <w:r w:rsidR="007554D2">
        <w:t>standard duration course to an accelerated course</w:t>
      </w:r>
      <w:r w:rsidR="00966802">
        <w:t xml:space="preserve"> (e.g. from a 4-year undergraduate ITE program to a 3.5 year accelerated program</w:t>
      </w:r>
      <w:r w:rsidR="0D5D3545">
        <w:t>,</w:t>
      </w:r>
      <w:r w:rsidR="128BC994">
        <w:t xml:space="preserve"> o</w:t>
      </w:r>
      <w:r w:rsidR="6C787439">
        <w:t>r</w:t>
      </w:r>
      <w:r w:rsidR="128BC994">
        <w:t xml:space="preserve"> a 2-year</w:t>
      </w:r>
      <w:r w:rsidR="0D5D3545">
        <w:t xml:space="preserve"> </w:t>
      </w:r>
      <w:r w:rsidR="2918F950">
        <w:t>postgraduate to a 1.5 year accelerated program)</w:t>
      </w:r>
      <w:r w:rsidR="00966802">
        <w:t xml:space="preserve">, </w:t>
      </w:r>
      <w:r w:rsidR="00BF2B94">
        <w:t>scholarship funding, and the commitment to teach length</w:t>
      </w:r>
      <w:r w:rsidR="00DA7BCF">
        <w:t>,</w:t>
      </w:r>
      <w:r w:rsidR="00BF2B94">
        <w:t xml:space="preserve"> may be reduced accordingly. </w:t>
      </w:r>
    </w:p>
    <w:p w14:paraId="738392EC" w14:textId="001145BE" w:rsidR="004B40CA" w:rsidRDefault="00101D78" w:rsidP="003566F5">
      <w:r>
        <w:t>As set out in the Scholarship Guidelines and Scholarship Agreement, any changes to course duration are Notifiable Events</w:t>
      </w:r>
      <w:r w:rsidR="00EE1632">
        <w:t xml:space="preserve"> and recipients must submit a Notifiable Events form, available on the Scholarships website, </w:t>
      </w:r>
      <w:r w:rsidR="000F7C32">
        <w:t>if they are intending to vary their course duration.</w:t>
      </w:r>
    </w:p>
    <w:p w14:paraId="7677E50A" w14:textId="6781D7C4" w:rsidR="006A505A" w:rsidRDefault="006A505A" w:rsidP="006A505A">
      <w:pPr>
        <w:pStyle w:val="Heading2"/>
        <w:numPr>
          <w:ilvl w:val="0"/>
          <w:numId w:val="20"/>
        </w:numPr>
      </w:pPr>
      <w:r>
        <w:lastRenderedPageBreak/>
        <w:t>RPL and Accelerated ITE Courses – Annual Reporting</w:t>
      </w:r>
    </w:p>
    <w:p w14:paraId="4B39B11F" w14:textId="6E589588" w:rsidR="006A505A" w:rsidRDefault="00913ED6" w:rsidP="003566F5">
      <w:r>
        <w:t>As set out in the Scholarship Guidelines and Scholarship Agreement</w:t>
      </w:r>
      <w:r w:rsidR="003A761D">
        <w:t xml:space="preserve">, recipients </w:t>
      </w:r>
      <w:r w:rsidR="001E3CEE">
        <w:t>must</w:t>
      </w:r>
      <w:r w:rsidR="003A761D">
        <w:t xml:space="preserve"> report annually to the Department </w:t>
      </w:r>
      <w:r w:rsidR="001E3CEE">
        <w:t>confirming</w:t>
      </w:r>
      <w:r w:rsidR="003A761D">
        <w:t xml:space="preserve"> their continued full-time enrolment </w:t>
      </w:r>
      <w:r w:rsidR="134650CD">
        <w:t xml:space="preserve">across the full academic year </w:t>
      </w:r>
      <w:r w:rsidR="003A761D">
        <w:t xml:space="preserve">in an accredited ITE program. </w:t>
      </w:r>
      <w:r w:rsidR="00401E0A">
        <w:t>Annual scholarship instalments are paid subject to this evidence being provided.</w:t>
      </w:r>
    </w:p>
    <w:p w14:paraId="225C4661" w14:textId="274E43CD" w:rsidR="00D671B2" w:rsidRDefault="00F91F5D" w:rsidP="00D671B2">
      <w:r>
        <w:t xml:space="preserve">If </w:t>
      </w:r>
      <w:r w:rsidR="006134EB">
        <w:t>the submitted</w:t>
      </w:r>
      <w:r w:rsidR="00890B2E">
        <w:t xml:space="preserve"> evidence indicates</w:t>
      </w:r>
      <w:r w:rsidR="00BC1CC1">
        <w:t xml:space="preserve"> part-time enrolment or an earlier than expected completion </w:t>
      </w:r>
      <w:r w:rsidR="00041BAA">
        <w:t>date, the</w:t>
      </w:r>
      <w:r w:rsidR="00D671B2">
        <w:t xml:space="preserve"> Department will contact the applicant via email to </w:t>
      </w:r>
      <w:r w:rsidR="00EC57EE">
        <w:t>request further information and supporting evidence</w:t>
      </w:r>
      <w:r w:rsidR="0021138C">
        <w:t>.</w:t>
      </w:r>
    </w:p>
    <w:p w14:paraId="301CEE22" w14:textId="1771E543" w:rsidR="0021138C" w:rsidRDefault="00D671B2" w:rsidP="00D671B2">
      <w:r>
        <w:t xml:space="preserve">The </w:t>
      </w:r>
      <w:r w:rsidR="00EC57EE">
        <w:t>Department will assess the evidence provided</w:t>
      </w:r>
      <w:r>
        <w:t>.</w:t>
      </w:r>
      <w:r w:rsidR="007D60E1">
        <w:t xml:space="preserve"> </w:t>
      </w:r>
      <w:r w:rsidR="00831F94">
        <w:t>Where RPL has been granted or the recipient has transferred to an accelerated ITE program, scholarship funding may be reduced in accordance with Section 6 below</w:t>
      </w:r>
      <w:r w:rsidR="000A2FA8">
        <w:t>, and the Scholarship Agreement will be varied accordingly.</w:t>
      </w:r>
    </w:p>
    <w:p w14:paraId="3FA8F89C" w14:textId="51837DB8" w:rsidR="00A97022" w:rsidRDefault="004D4058" w:rsidP="00A97022">
      <w:pPr>
        <w:pStyle w:val="Heading2"/>
        <w:numPr>
          <w:ilvl w:val="0"/>
          <w:numId w:val="20"/>
        </w:numPr>
      </w:pPr>
      <w:r>
        <w:t>Impact on Scholarship Funding</w:t>
      </w:r>
    </w:p>
    <w:p w14:paraId="76A6F2EA" w14:textId="703A6688" w:rsidR="00AB2BCD" w:rsidRDefault="00AB2BCD" w:rsidP="004D4058">
      <w:r>
        <w:t>Scholarship funding is paid per year of study</w:t>
      </w:r>
      <w:r w:rsidR="003D41EA">
        <w:t xml:space="preserve"> </w:t>
      </w:r>
      <w:r w:rsidR="00B252FB">
        <w:t>of</w:t>
      </w:r>
      <w:r w:rsidR="003D41EA">
        <w:t xml:space="preserve"> an accredited teaching degree</w:t>
      </w:r>
      <w:r>
        <w:t>.</w:t>
      </w:r>
      <w:r w:rsidR="0097333A">
        <w:t xml:space="preserve"> </w:t>
      </w:r>
    </w:p>
    <w:p w14:paraId="60BE36A2" w14:textId="16932035" w:rsidR="00A557F7" w:rsidRDefault="00A557F7" w:rsidP="00A557F7">
      <w:pPr>
        <w:pStyle w:val="Heading5"/>
      </w:pPr>
      <w:r>
        <w:t>RPL</w:t>
      </w:r>
    </w:p>
    <w:p w14:paraId="56BAA316" w14:textId="37DD4746" w:rsidR="00A97022" w:rsidRDefault="005518D9" w:rsidP="004D4058">
      <w:r>
        <w:t xml:space="preserve">RPL granted </w:t>
      </w:r>
      <w:r w:rsidR="0046314D">
        <w:t xml:space="preserve">that </w:t>
      </w:r>
      <w:r w:rsidR="003356E7">
        <w:t>shortens the duration of the teaching degree</w:t>
      </w:r>
      <w:r w:rsidR="0046314D">
        <w:t xml:space="preserve"> </w:t>
      </w:r>
      <w:r w:rsidR="002D23A3">
        <w:t>will</w:t>
      </w:r>
      <w:r w:rsidR="003356E7">
        <w:t xml:space="preserve"> impact scholarship funding.</w:t>
      </w:r>
    </w:p>
    <w:p w14:paraId="4DD8E72F" w14:textId="1F41AE1A" w:rsidR="00AF2C30" w:rsidRDefault="00AF2C30" w:rsidP="004D4058">
      <w:r>
        <w:t xml:space="preserve">For example, </w:t>
      </w:r>
      <w:r w:rsidR="00A5733D">
        <w:t xml:space="preserve">if </w:t>
      </w:r>
      <w:r>
        <w:t>RPL</w:t>
      </w:r>
      <w:r w:rsidR="00682848">
        <w:t xml:space="preserve"> granted towards a 4 year full-time undergraduate degree</w:t>
      </w:r>
      <w:r w:rsidR="00A5733D">
        <w:t xml:space="preserve"> means the recipient will complete the degree in 3.5 years, the recipient will receive $35,000 in scholarship funding</w:t>
      </w:r>
      <w:r w:rsidR="00B56DEE">
        <w:t>.</w:t>
      </w:r>
    </w:p>
    <w:p w14:paraId="555D13CE" w14:textId="66498B1D" w:rsidR="003356E7" w:rsidRDefault="003356E7" w:rsidP="004D4058">
      <w:r>
        <w:t xml:space="preserve">RPL granted </w:t>
      </w:r>
      <w:r w:rsidR="0046314D">
        <w:t xml:space="preserve">that </w:t>
      </w:r>
      <w:r w:rsidR="00A64581">
        <w:t>affects</w:t>
      </w:r>
      <w:r>
        <w:t xml:space="preserve"> a recipient’s ability to maintain a full-time study load</w:t>
      </w:r>
      <w:r w:rsidR="00B56DEE">
        <w:t xml:space="preserve"> across the academic year</w:t>
      </w:r>
      <w:r w:rsidR="0046314D">
        <w:t xml:space="preserve"> </w:t>
      </w:r>
      <w:r w:rsidR="00160FFA">
        <w:t>will</w:t>
      </w:r>
      <w:r>
        <w:t xml:space="preserve"> impact scholarship funding.</w:t>
      </w:r>
    </w:p>
    <w:p w14:paraId="3DB2A9E4" w14:textId="25C28EE8" w:rsidR="005C3819" w:rsidRDefault="005C3819" w:rsidP="004D4058">
      <w:r>
        <w:t>If a recipient’s</w:t>
      </w:r>
      <w:r w:rsidR="00A37CC3">
        <w:t xml:space="preserve"> s</w:t>
      </w:r>
      <w:r>
        <w:t xml:space="preserve">cholarship </w:t>
      </w:r>
      <w:r w:rsidR="00A37CC3">
        <w:t>f</w:t>
      </w:r>
      <w:r>
        <w:t>unding is reduced due to RPL granted towards the degree, then commitment to teach will also be reduced to match the length of the scholarship funding.</w:t>
      </w:r>
    </w:p>
    <w:p w14:paraId="0606CB6F" w14:textId="01FF4129" w:rsidR="00A557F7" w:rsidRDefault="00A557F7" w:rsidP="00A557F7">
      <w:pPr>
        <w:pStyle w:val="Heading5"/>
      </w:pPr>
      <w:r>
        <w:t>Accelerated Courses</w:t>
      </w:r>
    </w:p>
    <w:p w14:paraId="4F154FCF" w14:textId="3BAC92A0" w:rsidR="00CE3822" w:rsidRDefault="00BA3D73" w:rsidP="004D4058">
      <w:r>
        <w:t>Recipients enrolled</w:t>
      </w:r>
      <w:r w:rsidR="00EB7B78">
        <w:t xml:space="preserve"> full-time across the academic year</w:t>
      </w:r>
      <w:r>
        <w:t xml:space="preserve"> in accelerated postgraduate ITE programs (</w:t>
      </w:r>
      <w:r w:rsidR="007159D7">
        <w:t xml:space="preserve">programs of less than the standard 2-year </w:t>
      </w:r>
      <w:r w:rsidR="00696932">
        <w:t xml:space="preserve">duration </w:t>
      </w:r>
      <w:r w:rsidR="007159D7">
        <w:t>offered by HEPs</w:t>
      </w:r>
      <w:r w:rsidR="00696932">
        <w:t xml:space="preserve"> as an enrolment option) will have their scholarship funding </w:t>
      </w:r>
      <w:r w:rsidR="008451B2">
        <w:t xml:space="preserve">reduced to match the number of years of study undertaken, up to a maximum of </w:t>
      </w:r>
      <w:r w:rsidR="00696932">
        <w:t>$15,000</w:t>
      </w:r>
      <w:r w:rsidR="00930E54">
        <w:t>, with a commitment to teach of 1.5 years</w:t>
      </w:r>
      <w:r w:rsidR="001C398F">
        <w:t>.</w:t>
      </w:r>
    </w:p>
    <w:p w14:paraId="2A0C73D3" w14:textId="3E36D90F" w:rsidR="00BA3D73" w:rsidRDefault="00CE3822" w:rsidP="004D4058">
      <w:r>
        <w:t>Recipients enrolled</w:t>
      </w:r>
      <w:r w:rsidR="00935225">
        <w:t xml:space="preserve"> full-time across the academic year</w:t>
      </w:r>
      <w:r>
        <w:t xml:space="preserve"> in accelerated undergraduate ITE programs (programs of less than the standard 4-year duration offered by HEPs as an enrolment option) will have their scholarship funding </w:t>
      </w:r>
      <w:r w:rsidR="009B0E1F">
        <w:t xml:space="preserve">reduced to match the number of years of study undertaken, up to a maximum of </w:t>
      </w:r>
      <w:r w:rsidR="001C398F">
        <w:t>$3</w:t>
      </w:r>
      <w:r w:rsidR="009D56CA">
        <w:t>5</w:t>
      </w:r>
      <w:r w:rsidR="001C398F">
        <w:t>,000, with a commitment to teach of 3</w:t>
      </w:r>
      <w:r w:rsidR="00935225">
        <w:t>.</w:t>
      </w:r>
      <w:r w:rsidR="009B0E1F">
        <w:t>5</w:t>
      </w:r>
      <w:r w:rsidR="001C398F">
        <w:t xml:space="preserve"> years.</w:t>
      </w:r>
    </w:p>
    <w:p w14:paraId="2E16D5DE" w14:textId="2368C31A" w:rsidR="00EE2D98" w:rsidRDefault="003E4089" w:rsidP="004D4058">
      <w:r>
        <w:t xml:space="preserve">The Department’s decision </w:t>
      </w:r>
      <w:r w:rsidR="00231B4A">
        <w:t>on the impact of RPL</w:t>
      </w:r>
      <w:r w:rsidR="005B217D">
        <w:t xml:space="preserve"> and accelerated courses</w:t>
      </w:r>
      <w:r w:rsidR="00231B4A">
        <w:t xml:space="preserve"> on scholarship funding is final and there is no mechanism to appeal </w:t>
      </w:r>
      <w:r>
        <w:t>the decision.</w:t>
      </w:r>
    </w:p>
    <w:p w14:paraId="3981035B" w14:textId="77777777" w:rsidR="00A97022" w:rsidRDefault="00A97022" w:rsidP="00A97022">
      <w:pPr>
        <w:pStyle w:val="Heading2"/>
        <w:numPr>
          <w:ilvl w:val="0"/>
          <w:numId w:val="20"/>
        </w:numPr>
      </w:pPr>
      <w:r>
        <w:lastRenderedPageBreak/>
        <w:t>Complaints</w:t>
      </w:r>
    </w:p>
    <w:p w14:paraId="2602EB99" w14:textId="443650DD" w:rsidR="00CB0044" w:rsidRPr="009766C3" w:rsidRDefault="00A97022" w:rsidP="00A97022">
      <w:bookmarkStart w:id="3" w:name="_Hlk147491079"/>
      <w:r w:rsidRPr="00DA0C57">
        <w:t xml:space="preserve">Any complaint about a decision made by the Department will be handled in accordance with the </w:t>
      </w:r>
      <w:r>
        <w:t>D</w:t>
      </w:r>
      <w:r w:rsidRPr="00DA0C57">
        <w:t>epartment’s Complaints Procedures outlined in the</w:t>
      </w:r>
      <w:r w:rsidR="001B7A58">
        <w:t xml:space="preserve"> CTS</w:t>
      </w:r>
      <w:r w:rsidRPr="00DA0C57">
        <w:t xml:space="preserve"> </w:t>
      </w:r>
      <w:hyperlink r:id="rId18" w:history="1">
        <w:r w:rsidRPr="00432BB4">
          <w:rPr>
            <w:rStyle w:val="Hyperlink"/>
          </w:rPr>
          <w:t xml:space="preserve">Complaints </w:t>
        </w:r>
        <w:bookmarkEnd w:id="3"/>
        <w:r w:rsidRPr="00432BB4">
          <w:rPr>
            <w:rStyle w:val="Hyperlink"/>
          </w:rPr>
          <w:t>Handling Policy</w:t>
        </w:r>
      </w:hyperlink>
      <w:r w:rsidRPr="00DA0C57">
        <w:rPr>
          <w:rFonts w:ascii="Calibri" w:eastAsia="Calibri" w:hAnsi="Calibri" w:cs="Calibri"/>
          <w:color w:val="000000" w:themeColor="text1"/>
        </w:rPr>
        <w:t>.</w:t>
      </w:r>
      <w:bookmarkEnd w:id="0"/>
      <w:bookmarkEnd w:id="1"/>
      <w:bookmarkEnd w:id="2"/>
    </w:p>
    <w:sectPr w:rsidR="00CB0044" w:rsidRPr="009766C3" w:rsidSect="002E29E7">
      <w:type w:val="continuous"/>
      <w:pgSz w:w="11906" w:h="16838"/>
      <w:pgMar w:top="1021" w:right="1418" w:bottom="1440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BFF0B" w14:textId="77777777" w:rsidR="004E65D7" w:rsidRDefault="004E65D7" w:rsidP="000A6228">
      <w:pPr>
        <w:spacing w:after="0" w:line="240" w:lineRule="auto"/>
      </w:pPr>
      <w:r>
        <w:separator/>
      </w:r>
    </w:p>
  </w:endnote>
  <w:endnote w:type="continuationSeparator" w:id="0">
    <w:p w14:paraId="3C3E2BA8" w14:textId="77777777" w:rsidR="004E65D7" w:rsidRDefault="004E65D7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8412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E3E08C" w14:textId="132CA211" w:rsidR="00A97022" w:rsidRDefault="00A97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67A21A" w14:textId="4B63C75C" w:rsidR="00D86284" w:rsidRDefault="00D862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89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12AA71" w14:textId="5B848795" w:rsidR="00A97022" w:rsidRDefault="00A97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EF9DA9" w14:textId="27D27657" w:rsidR="00BC0717" w:rsidRDefault="00BC07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9BF5B" w14:textId="77777777" w:rsidR="004E65D7" w:rsidRDefault="004E65D7" w:rsidP="000A6228">
      <w:pPr>
        <w:spacing w:after="0" w:line="240" w:lineRule="auto"/>
      </w:pPr>
      <w:r>
        <w:separator/>
      </w:r>
    </w:p>
  </w:footnote>
  <w:footnote w:type="continuationSeparator" w:id="0">
    <w:p w14:paraId="7EB9FF8D" w14:textId="77777777" w:rsidR="004E65D7" w:rsidRDefault="004E65D7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38EC43B"/>
    <w:multiLevelType w:val="hybridMultilevel"/>
    <w:tmpl w:val="ED46433A"/>
    <w:lvl w:ilvl="0" w:tplc="7B886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2E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447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B4A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F8D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21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AE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AA3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DAD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AB7335F"/>
    <w:multiLevelType w:val="hybridMultilevel"/>
    <w:tmpl w:val="0194EA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EC77A0"/>
    <w:multiLevelType w:val="hybridMultilevel"/>
    <w:tmpl w:val="9600FBFC"/>
    <w:name w:val="EDU - Bullet List2"/>
    <w:lvl w:ilvl="0" w:tplc="FA5AD92C">
      <w:start w:val="1"/>
      <w:numFmt w:val="bullet"/>
      <w:pStyle w:val="ListBullet4"/>
      <w:lvlText w:val=""/>
      <w:lvlJc w:val="left"/>
      <w:pPr>
        <w:ind w:left="1211" w:hanging="360"/>
      </w:pPr>
      <w:rPr>
        <w:rFonts w:ascii="Wingdings" w:hAnsi="Wingdings" w:hint="default"/>
        <w:color w:val="4B2C64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8FF1AB7"/>
    <w:multiLevelType w:val="multilevel"/>
    <w:tmpl w:val="C1D0F9CA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B4325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9865FD5"/>
    <w:multiLevelType w:val="multilevel"/>
    <w:tmpl w:val="DA28F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7400D6"/>
    <w:multiLevelType w:val="hybridMultilevel"/>
    <w:tmpl w:val="5E660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BD0F17E"/>
    <w:multiLevelType w:val="hybridMultilevel"/>
    <w:tmpl w:val="ED9AF5F2"/>
    <w:lvl w:ilvl="0" w:tplc="4C26B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001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F0D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04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03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44D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06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AF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4C4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277600">
    <w:abstractNumId w:val="13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6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5"/>
  </w:num>
  <w:num w:numId="10" w16cid:durableId="881284367">
    <w:abstractNumId w:val="8"/>
  </w:num>
  <w:num w:numId="11" w16cid:durableId="676425720">
    <w:abstractNumId w:val="20"/>
  </w:num>
  <w:num w:numId="12" w16cid:durableId="1040780636">
    <w:abstractNumId w:val="12"/>
  </w:num>
  <w:num w:numId="13" w16cid:durableId="16080790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11"/>
  </w:num>
  <w:num w:numId="15" w16cid:durableId="1763649226">
    <w:abstractNumId w:val="6"/>
  </w:num>
  <w:num w:numId="16" w16cid:durableId="1081222622">
    <w:abstractNumId w:val="21"/>
  </w:num>
  <w:num w:numId="17" w16cid:durableId="318189421">
    <w:abstractNumId w:val="17"/>
  </w:num>
  <w:num w:numId="18" w16cid:durableId="84499716">
    <w:abstractNumId w:val="9"/>
  </w:num>
  <w:num w:numId="19" w16cid:durableId="75058178">
    <w:abstractNumId w:val="19"/>
  </w:num>
  <w:num w:numId="20" w16cid:durableId="584921326">
    <w:abstractNumId w:val="14"/>
  </w:num>
  <w:num w:numId="21" w16cid:durableId="1663197183">
    <w:abstractNumId w:val="18"/>
  </w:num>
  <w:num w:numId="22" w16cid:durableId="124012004">
    <w:abstractNumId w:val="7"/>
  </w:num>
  <w:num w:numId="23" w16cid:durableId="747654821">
    <w:abstractNumId w:val="22"/>
  </w:num>
  <w:num w:numId="24" w16cid:durableId="2286182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22"/>
    <w:rsid w:val="000063FF"/>
    <w:rsid w:val="00011FF1"/>
    <w:rsid w:val="00012366"/>
    <w:rsid w:val="00021FBE"/>
    <w:rsid w:val="00041BAA"/>
    <w:rsid w:val="00041F93"/>
    <w:rsid w:val="0004338B"/>
    <w:rsid w:val="000443BC"/>
    <w:rsid w:val="00051B1F"/>
    <w:rsid w:val="000521D7"/>
    <w:rsid w:val="00084433"/>
    <w:rsid w:val="00085F02"/>
    <w:rsid w:val="000A0B58"/>
    <w:rsid w:val="000A2FA8"/>
    <w:rsid w:val="000A6228"/>
    <w:rsid w:val="000B0BD4"/>
    <w:rsid w:val="000B4D3F"/>
    <w:rsid w:val="000B5D40"/>
    <w:rsid w:val="000B5F1E"/>
    <w:rsid w:val="000B7EC6"/>
    <w:rsid w:val="000C4952"/>
    <w:rsid w:val="000E499C"/>
    <w:rsid w:val="000F7C32"/>
    <w:rsid w:val="00101D78"/>
    <w:rsid w:val="00107D87"/>
    <w:rsid w:val="00107DD5"/>
    <w:rsid w:val="00112BF1"/>
    <w:rsid w:val="001173AE"/>
    <w:rsid w:val="001233FF"/>
    <w:rsid w:val="0012343A"/>
    <w:rsid w:val="00133152"/>
    <w:rsid w:val="00133B8D"/>
    <w:rsid w:val="0013611E"/>
    <w:rsid w:val="001369D3"/>
    <w:rsid w:val="001515BF"/>
    <w:rsid w:val="00152CAC"/>
    <w:rsid w:val="00160FFA"/>
    <w:rsid w:val="00162900"/>
    <w:rsid w:val="00170858"/>
    <w:rsid w:val="0017134D"/>
    <w:rsid w:val="001A1EA9"/>
    <w:rsid w:val="001A37EA"/>
    <w:rsid w:val="001A5512"/>
    <w:rsid w:val="001A720B"/>
    <w:rsid w:val="001B79A8"/>
    <w:rsid w:val="001B7A58"/>
    <w:rsid w:val="001C1523"/>
    <w:rsid w:val="001C398F"/>
    <w:rsid w:val="001D49F0"/>
    <w:rsid w:val="001E3CEE"/>
    <w:rsid w:val="001F67AF"/>
    <w:rsid w:val="002015DB"/>
    <w:rsid w:val="00207493"/>
    <w:rsid w:val="0020752D"/>
    <w:rsid w:val="0021138C"/>
    <w:rsid w:val="00213215"/>
    <w:rsid w:val="00216F8B"/>
    <w:rsid w:val="00221D8F"/>
    <w:rsid w:val="002272DB"/>
    <w:rsid w:val="002273BE"/>
    <w:rsid w:val="00231B4A"/>
    <w:rsid w:val="0024159D"/>
    <w:rsid w:val="002424CC"/>
    <w:rsid w:val="002435A2"/>
    <w:rsid w:val="00264FC7"/>
    <w:rsid w:val="002667F4"/>
    <w:rsid w:val="0027178A"/>
    <w:rsid w:val="002722A9"/>
    <w:rsid w:val="00276047"/>
    <w:rsid w:val="00294FD6"/>
    <w:rsid w:val="002A4458"/>
    <w:rsid w:val="002B5F09"/>
    <w:rsid w:val="002C15ED"/>
    <w:rsid w:val="002D23A3"/>
    <w:rsid w:val="002D589A"/>
    <w:rsid w:val="002E29E7"/>
    <w:rsid w:val="002E491A"/>
    <w:rsid w:val="002E6BD7"/>
    <w:rsid w:val="00311FD4"/>
    <w:rsid w:val="00320B1A"/>
    <w:rsid w:val="00322D32"/>
    <w:rsid w:val="00322EA0"/>
    <w:rsid w:val="003278B7"/>
    <w:rsid w:val="003356E7"/>
    <w:rsid w:val="00350B39"/>
    <w:rsid w:val="0035442E"/>
    <w:rsid w:val="00356194"/>
    <w:rsid w:val="003566F5"/>
    <w:rsid w:val="00356DE7"/>
    <w:rsid w:val="00362E07"/>
    <w:rsid w:val="00370AA8"/>
    <w:rsid w:val="00371D73"/>
    <w:rsid w:val="00372EE8"/>
    <w:rsid w:val="00391267"/>
    <w:rsid w:val="003A5C78"/>
    <w:rsid w:val="003A761D"/>
    <w:rsid w:val="003B4903"/>
    <w:rsid w:val="003D2640"/>
    <w:rsid w:val="003D41EA"/>
    <w:rsid w:val="003E02E5"/>
    <w:rsid w:val="003E23D6"/>
    <w:rsid w:val="003E4089"/>
    <w:rsid w:val="003E60F1"/>
    <w:rsid w:val="003E6789"/>
    <w:rsid w:val="003E6BB5"/>
    <w:rsid w:val="003F1A06"/>
    <w:rsid w:val="003F513C"/>
    <w:rsid w:val="0040155D"/>
    <w:rsid w:val="00401E0A"/>
    <w:rsid w:val="0040392D"/>
    <w:rsid w:val="0041713E"/>
    <w:rsid w:val="00421D3F"/>
    <w:rsid w:val="00423785"/>
    <w:rsid w:val="00443D3B"/>
    <w:rsid w:val="00452D26"/>
    <w:rsid w:val="00460D14"/>
    <w:rsid w:val="0046314D"/>
    <w:rsid w:val="00464443"/>
    <w:rsid w:val="00473974"/>
    <w:rsid w:val="00474A88"/>
    <w:rsid w:val="004A06CD"/>
    <w:rsid w:val="004A4B6F"/>
    <w:rsid w:val="004A4CF9"/>
    <w:rsid w:val="004A7249"/>
    <w:rsid w:val="004B06E6"/>
    <w:rsid w:val="004B3278"/>
    <w:rsid w:val="004B40CA"/>
    <w:rsid w:val="004D2965"/>
    <w:rsid w:val="004D2D9D"/>
    <w:rsid w:val="004D4058"/>
    <w:rsid w:val="004E39FC"/>
    <w:rsid w:val="004E4765"/>
    <w:rsid w:val="004E65D7"/>
    <w:rsid w:val="004F22EE"/>
    <w:rsid w:val="004F39D1"/>
    <w:rsid w:val="004F5583"/>
    <w:rsid w:val="005046DC"/>
    <w:rsid w:val="00506E05"/>
    <w:rsid w:val="0052355F"/>
    <w:rsid w:val="00550225"/>
    <w:rsid w:val="005518D9"/>
    <w:rsid w:val="00556805"/>
    <w:rsid w:val="00571DE0"/>
    <w:rsid w:val="00575283"/>
    <w:rsid w:val="00590F05"/>
    <w:rsid w:val="005919C4"/>
    <w:rsid w:val="0059506A"/>
    <w:rsid w:val="005A6FF6"/>
    <w:rsid w:val="005A75C9"/>
    <w:rsid w:val="005B0A35"/>
    <w:rsid w:val="005B187D"/>
    <w:rsid w:val="005B217D"/>
    <w:rsid w:val="005C04E1"/>
    <w:rsid w:val="005C1A60"/>
    <w:rsid w:val="005C37B1"/>
    <w:rsid w:val="005C3819"/>
    <w:rsid w:val="005E4033"/>
    <w:rsid w:val="005E612C"/>
    <w:rsid w:val="005F0D55"/>
    <w:rsid w:val="005F352E"/>
    <w:rsid w:val="005F41CC"/>
    <w:rsid w:val="005F706F"/>
    <w:rsid w:val="005F7D9F"/>
    <w:rsid w:val="00600BB0"/>
    <w:rsid w:val="00604249"/>
    <w:rsid w:val="00605259"/>
    <w:rsid w:val="006054D8"/>
    <w:rsid w:val="006134EB"/>
    <w:rsid w:val="006232DC"/>
    <w:rsid w:val="00624D20"/>
    <w:rsid w:val="006276B9"/>
    <w:rsid w:val="0063094F"/>
    <w:rsid w:val="00631477"/>
    <w:rsid w:val="00642D24"/>
    <w:rsid w:val="00666A64"/>
    <w:rsid w:val="00667EC3"/>
    <w:rsid w:val="00673F8E"/>
    <w:rsid w:val="00682848"/>
    <w:rsid w:val="00687055"/>
    <w:rsid w:val="006904E0"/>
    <w:rsid w:val="00696932"/>
    <w:rsid w:val="006A505A"/>
    <w:rsid w:val="006C7280"/>
    <w:rsid w:val="006D67F3"/>
    <w:rsid w:val="006F1FFF"/>
    <w:rsid w:val="006F6D10"/>
    <w:rsid w:val="0070424E"/>
    <w:rsid w:val="007073F8"/>
    <w:rsid w:val="00712B94"/>
    <w:rsid w:val="007159D7"/>
    <w:rsid w:val="00717E48"/>
    <w:rsid w:val="007337CF"/>
    <w:rsid w:val="0073513F"/>
    <w:rsid w:val="00735CD1"/>
    <w:rsid w:val="007475FB"/>
    <w:rsid w:val="007554D2"/>
    <w:rsid w:val="00756661"/>
    <w:rsid w:val="00767C2C"/>
    <w:rsid w:val="007732EF"/>
    <w:rsid w:val="007739C9"/>
    <w:rsid w:val="00790F6C"/>
    <w:rsid w:val="007B2CA1"/>
    <w:rsid w:val="007B69BF"/>
    <w:rsid w:val="007C62D4"/>
    <w:rsid w:val="007D0ABC"/>
    <w:rsid w:val="007D38B4"/>
    <w:rsid w:val="007D60E1"/>
    <w:rsid w:val="007D71C6"/>
    <w:rsid w:val="007E5191"/>
    <w:rsid w:val="007E760D"/>
    <w:rsid w:val="007F0E19"/>
    <w:rsid w:val="007F41AB"/>
    <w:rsid w:val="007F46AF"/>
    <w:rsid w:val="007F7675"/>
    <w:rsid w:val="008006ED"/>
    <w:rsid w:val="00800EA9"/>
    <w:rsid w:val="008042F5"/>
    <w:rsid w:val="008133C3"/>
    <w:rsid w:val="00813702"/>
    <w:rsid w:val="00825F14"/>
    <w:rsid w:val="00831F94"/>
    <w:rsid w:val="00835EC4"/>
    <w:rsid w:val="00841AAA"/>
    <w:rsid w:val="008451B2"/>
    <w:rsid w:val="00855A23"/>
    <w:rsid w:val="00856A2A"/>
    <w:rsid w:val="00860C60"/>
    <w:rsid w:val="00870013"/>
    <w:rsid w:val="00881C87"/>
    <w:rsid w:val="0088535D"/>
    <w:rsid w:val="00886959"/>
    <w:rsid w:val="008874F1"/>
    <w:rsid w:val="008878E5"/>
    <w:rsid w:val="0089031F"/>
    <w:rsid w:val="00890B2E"/>
    <w:rsid w:val="0089130D"/>
    <w:rsid w:val="00893A34"/>
    <w:rsid w:val="008A36E1"/>
    <w:rsid w:val="008A37A7"/>
    <w:rsid w:val="008A50F3"/>
    <w:rsid w:val="008B0736"/>
    <w:rsid w:val="008C0126"/>
    <w:rsid w:val="008C35FD"/>
    <w:rsid w:val="008E37FB"/>
    <w:rsid w:val="008E70F5"/>
    <w:rsid w:val="008F0B7B"/>
    <w:rsid w:val="00913ED6"/>
    <w:rsid w:val="00916E26"/>
    <w:rsid w:val="009211CD"/>
    <w:rsid w:val="00922890"/>
    <w:rsid w:val="00930E54"/>
    <w:rsid w:val="00935225"/>
    <w:rsid w:val="00944E7D"/>
    <w:rsid w:val="00950B06"/>
    <w:rsid w:val="0095232A"/>
    <w:rsid w:val="00960669"/>
    <w:rsid w:val="00966802"/>
    <w:rsid w:val="00970069"/>
    <w:rsid w:val="009721EB"/>
    <w:rsid w:val="0097333A"/>
    <w:rsid w:val="009766C3"/>
    <w:rsid w:val="009904D7"/>
    <w:rsid w:val="00991300"/>
    <w:rsid w:val="009A2CB4"/>
    <w:rsid w:val="009A654A"/>
    <w:rsid w:val="009B0E1F"/>
    <w:rsid w:val="009B4FE3"/>
    <w:rsid w:val="009B6524"/>
    <w:rsid w:val="009B706E"/>
    <w:rsid w:val="009C0162"/>
    <w:rsid w:val="009C15AB"/>
    <w:rsid w:val="009C423A"/>
    <w:rsid w:val="009C46EC"/>
    <w:rsid w:val="009D56CA"/>
    <w:rsid w:val="009D7A72"/>
    <w:rsid w:val="009E2280"/>
    <w:rsid w:val="009E79ED"/>
    <w:rsid w:val="009E7ECA"/>
    <w:rsid w:val="009F6554"/>
    <w:rsid w:val="00A07596"/>
    <w:rsid w:val="00A17A08"/>
    <w:rsid w:val="00A21ECC"/>
    <w:rsid w:val="00A36987"/>
    <w:rsid w:val="00A37CC3"/>
    <w:rsid w:val="00A43C15"/>
    <w:rsid w:val="00A52C04"/>
    <w:rsid w:val="00A5411A"/>
    <w:rsid w:val="00A557F7"/>
    <w:rsid w:val="00A5620A"/>
    <w:rsid w:val="00A564A4"/>
    <w:rsid w:val="00A5733D"/>
    <w:rsid w:val="00A60673"/>
    <w:rsid w:val="00A64581"/>
    <w:rsid w:val="00A7303E"/>
    <w:rsid w:val="00A7387F"/>
    <w:rsid w:val="00A73AF4"/>
    <w:rsid w:val="00A97022"/>
    <w:rsid w:val="00A97DE4"/>
    <w:rsid w:val="00AB19BC"/>
    <w:rsid w:val="00AB2BCD"/>
    <w:rsid w:val="00AC1872"/>
    <w:rsid w:val="00AD631F"/>
    <w:rsid w:val="00AE0C88"/>
    <w:rsid w:val="00AE21FF"/>
    <w:rsid w:val="00AE7AD7"/>
    <w:rsid w:val="00AF0233"/>
    <w:rsid w:val="00AF1F18"/>
    <w:rsid w:val="00AF2C30"/>
    <w:rsid w:val="00AF7D3E"/>
    <w:rsid w:val="00B0726E"/>
    <w:rsid w:val="00B219D1"/>
    <w:rsid w:val="00B22083"/>
    <w:rsid w:val="00B252FB"/>
    <w:rsid w:val="00B56DEE"/>
    <w:rsid w:val="00B66E22"/>
    <w:rsid w:val="00B81FA4"/>
    <w:rsid w:val="00B81FA8"/>
    <w:rsid w:val="00B840AA"/>
    <w:rsid w:val="00B8794C"/>
    <w:rsid w:val="00B910CD"/>
    <w:rsid w:val="00B934FD"/>
    <w:rsid w:val="00B95EF4"/>
    <w:rsid w:val="00BA3D73"/>
    <w:rsid w:val="00BB61A9"/>
    <w:rsid w:val="00BB6509"/>
    <w:rsid w:val="00BC0717"/>
    <w:rsid w:val="00BC1CC1"/>
    <w:rsid w:val="00BC248C"/>
    <w:rsid w:val="00BE1B7D"/>
    <w:rsid w:val="00BF2B94"/>
    <w:rsid w:val="00C01EC0"/>
    <w:rsid w:val="00C0773F"/>
    <w:rsid w:val="00C12A94"/>
    <w:rsid w:val="00C244EE"/>
    <w:rsid w:val="00C2655F"/>
    <w:rsid w:val="00C34C71"/>
    <w:rsid w:val="00C4496A"/>
    <w:rsid w:val="00C63A42"/>
    <w:rsid w:val="00C710D1"/>
    <w:rsid w:val="00C72224"/>
    <w:rsid w:val="00C74A26"/>
    <w:rsid w:val="00C75706"/>
    <w:rsid w:val="00C841BB"/>
    <w:rsid w:val="00C87094"/>
    <w:rsid w:val="00C92C40"/>
    <w:rsid w:val="00C9789E"/>
    <w:rsid w:val="00CA1D41"/>
    <w:rsid w:val="00CA4815"/>
    <w:rsid w:val="00CB0044"/>
    <w:rsid w:val="00CC0293"/>
    <w:rsid w:val="00CC7906"/>
    <w:rsid w:val="00CD75A8"/>
    <w:rsid w:val="00CE3822"/>
    <w:rsid w:val="00CF012F"/>
    <w:rsid w:val="00CF133B"/>
    <w:rsid w:val="00CF2237"/>
    <w:rsid w:val="00CF40F0"/>
    <w:rsid w:val="00CF6562"/>
    <w:rsid w:val="00CF66DE"/>
    <w:rsid w:val="00D05193"/>
    <w:rsid w:val="00D1757A"/>
    <w:rsid w:val="00D2194A"/>
    <w:rsid w:val="00D230D9"/>
    <w:rsid w:val="00D240A7"/>
    <w:rsid w:val="00D50380"/>
    <w:rsid w:val="00D5328F"/>
    <w:rsid w:val="00D54A39"/>
    <w:rsid w:val="00D56428"/>
    <w:rsid w:val="00D5688A"/>
    <w:rsid w:val="00D63A5E"/>
    <w:rsid w:val="00D66E01"/>
    <w:rsid w:val="00D671B2"/>
    <w:rsid w:val="00D772E9"/>
    <w:rsid w:val="00D8030E"/>
    <w:rsid w:val="00D852E3"/>
    <w:rsid w:val="00D86284"/>
    <w:rsid w:val="00D95024"/>
    <w:rsid w:val="00D960F5"/>
    <w:rsid w:val="00D969E7"/>
    <w:rsid w:val="00DA7BCF"/>
    <w:rsid w:val="00DC1E99"/>
    <w:rsid w:val="00DC4396"/>
    <w:rsid w:val="00DC5980"/>
    <w:rsid w:val="00DD2B46"/>
    <w:rsid w:val="00DE1CC3"/>
    <w:rsid w:val="00DE4A37"/>
    <w:rsid w:val="00DE5796"/>
    <w:rsid w:val="00E06ED6"/>
    <w:rsid w:val="00E146B7"/>
    <w:rsid w:val="00E14BF8"/>
    <w:rsid w:val="00E319E2"/>
    <w:rsid w:val="00E529E5"/>
    <w:rsid w:val="00E66596"/>
    <w:rsid w:val="00E669A9"/>
    <w:rsid w:val="00E70C9A"/>
    <w:rsid w:val="00E728A7"/>
    <w:rsid w:val="00E747D5"/>
    <w:rsid w:val="00E77450"/>
    <w:rsid w:val="00E8718C"/>
    <w:rsid w:val="00E912F5"/>
    <w:rsid w:val="00E96E83"/>
    <w:rsid w:val="00EB4C2F"/>
    <w:rsid w:val="00EB5BF2"/>
    <w:rsid w:val="00EB7B78"/>
    <w:rsid w:val="00EC57EE"/>
    <w:rsid w:val="00ED0DDF"/>
    <w:rsid w:val="00ED62B4"/>
    <w:rsid w:val="00ED75D9"/>
    <w:rsid w:val="00EE1632"/>
    <w:rsid w:val="00EE2D98"/>
    <w:rsid w:val="00F05B7F"/>
    <w:rsid w:val="00F06CE7"/>
    <w:rsid w:val="00F07193"/>
    <w:rsid w:val="00F1000D"/>
    <w:rsid w:val="00F16039"/>
    <w:rsid w:val="00F163C4"/>
    <w:rsid w:val="00F264C0"/>
    <w:rsid w:val="00F27CBF"/>
    <w:rsid w:val="00F311A4"/>
    <w:rsid w:val="00F4046E"/>
    <w:rsid w:val="00F52519"/>
    <w:rsid w:val="00F55E91"/>
    <w:rsid w:val="00F6024F"/>
    <w:rsid w:val="00F61763"/>
    <w:rsid w:val="00F652D3"/>
    <w:rsid w:val="00F82C2C"/>
    <w:rsid w:val="00F84352"/>
    <w:rsid w:val="00F85913"/>
    <w:rsid w:val="00F91F5D"/>
    <w:rsid w:val="00FB353F"/>
    <w:rsid w:val="00FD4D6E"/>
    <w:rsid w:val="00FD6383"/>
    <w:rsid w:val="00FE6F24"/>
    <w:rsid w:val="00FF5BC8"/>
    <w:rsid w:val="00FF6492"/>
    <w:rsid w:val="012A4938"/>
    <w:rsid w:val="017DBF8C"/>
    <w:rsid w:val="01FFC0F3"/>
    <w:rsid w:val="02426628"/>
    <w:rsid w:val="0A833F95"/>
    <w:rsid w:val="0D5D3545"/>
    <w:rsid w:val="128BC994"/>
    <w:rsid w:val="1310637E"/>
    <w:rsid w:val="134650CD"/>
    <w:rsid w:val="13865B99"/>
    <w:rsid w:val="14D59B27"/>
    <w:rsid w:val="1D84B28B"/>
    <w:rsid w:val="23868A58"/>
    <w:rsid w:val="239A486E"/>
    <w:rsid w:val="263AA903"/>
    <w:rsid w:val="2918F950"/>
    <w:rsid w:val="2B7F7690"/>
    <w:rsid w:val="2C038611"/>
    <w:rsid w:val="2E79ADD6"/>
    <w:rsid w:val="2EE87345"/>
    <w:rsid w:val="2FB33880"/>
    <w:rsid w:val="303B8071"/>
    <w:rsid w:val="330BEEE3"/>
    <w:rsid w:val="356C91AB"/>
    <w:rsid w:val="39FBE1D6"/>
    <w:rsid w:val="3FE19089"/>
    <w:rsid w:val="4010052D"/>
    <w:rsid w:val="470733F6"/>
    <w:rsid w:val="47922A23"/>
    <w:rsid w:val="4A805DC0"/>
    <w:rsid w:val="4D0E9C9A"/>
    <w:rsid w:val="4E39E58D"/>
    <w:rsid w:val="4FF7381F"/>
    <w:rsid w:val="5331C49D"/>
    <w:rsid w:val="58DF6B87"/>
    <w:rsid w:val="58FC3C94"/>
    <w:rsid w:val="5959C816"/>
    <w:rsid w:val="5B78900E"/>
    <w:rsid w:val="660F0104"/>
    <w:rsid w:val="672429CF"/>
    <w:rsid w:val="6B612457"/>
    <w:rsid w:val="6C787439"/>
    <w:rsid w:val="6FA05DE4"/>
    <w:rsid w:val="704EBFB7"/>
    <w:rsid w:val="7168FC16"/>
    <w:rsid w:val="74433B55"/>
    <w:rsid w:val="7D3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781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18C"/>
    <w:pPr>
      <w:keepNext/>
      <w:keepLines/>
      <w:spacing w:before="1400" w:after="0" w:line="640" w:lineRule="exact"/>
      <w:outlineLvl w:val="0"/>
    </w:pPr>
    <w:rPr>
      <w:rFonts w:asciiTheme="majorHAnsi" w:eastAsiaTheme="majorEastAsia" w:hAnsiTheme="majorHAnsi" w:cstheme="majorBidi"/>
      <w:b/>
      <w:color w:val="CB4325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18C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CB4325"/>
      <w:sz w:val="3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718C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4B2C64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718C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CB4325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71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4B2C64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871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CB4325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3E6BB5"/>
    <w:rPr>
      <w:color w:val="4B2C6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8718C"/>
    <w:rPr>
      <w:rFonts w:asciiTheme="majorHAnsi" w:eastAsiaTheme="majorEastAsia" w:hAnsiTheme="majorHAnsi" w:cstheme="majorBidi"/>
      <w:b/>
      <w:color w:val="CB4325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718C"/>
    <w:rPr>
      <w:rFonts w:asciiTheme="majorHAnsi" w:eastAsiaTheme="majorEastAsia" w:hAnsiTheme="majorHAnsi" w:cstheme="majorBidi"/>
      <w:b/>
      <w:color w:val="CB4325"/>
      <w:sz w:val="3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718C"/>
    <w:rPr>
      <w:rFonts w:asciiTheme="majorHAnsi" w:eastAsiaTheme="majorEastAsia" w:hAnsiTheme="majorHAnsi" w:cstheme="majorBidi"/>
      <w:b/>
      <w:color w:val="4B2C64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718C"/>
    <w:rPr>
      <w:rFonts w:asciiTheme="majorHAnsi" w:eastAsiaTheme="majorEastAsia" w:hAnsiTheme="majorHAnsi" w:cstheme="majorBidi"/>
      <w:b/>
      <w:iCs/>
      <w:color w:val="CB4325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E8718C"/>
    <w:rPr>
      <w:rFonts w:asciiTheme="majorHAnsi" w:eastAsiaTheme="majorEastAsia" w:hAnsiTheme="majorHAnsi" w:cstheme="majorBidi"/>
      <w:b/>
      <w:color w:val="4B2C64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8718C"/>
    <w:rPr>
      <w:rFonts w:asciiTheme="majorHAnsi" w:eastAsiaTheme="majorEastAsia" w:hAnsiTheme="majorHAnsi" w:cstheme="majorBidi"/>
      <w:b/>
      <w:color w:val="CB4325"/>
    </w:rPr>
  </w:style>
  <w:style w:type="paragraph" w:styleId="Caption">
    <w:name w:val="caption"/>
    <w:basedOn w:val="Normal"/>
    <w:next w:val="Normal"/>
    <w:uiPriority w:val="35"/>
    <w:qFormat/>
    <w:rsid w:val="003E6BB5"/>
    <w:pPr>
      <w:spacing w:after="120" w:line="240" w:lineRule="auto"/>
    </w:pPr>
    <w:rPr>
      <w:b/>
      <w:iCs/>
      <w:color w:val="4B2C64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18C"/>
    <w:pPr>
      <w:numPr>
        <w:ilvl w:val="1"/>
      </w:numPr>
      <w:spacing w:before="120" w:after="140"/>
    </w:pPr>
    <w:rPr>
      <w:rFonts w:asciiTheme="majorHAnsi" w:eastAsiaTheme="minorEastAsia" w:hAnsiTheme="majorHAnsi"/>
      <w:b/>
      <w:color w:val="4B2C6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E8718C"/>
    <w:rPr>
      <w:rFonts w:asciiTheme="majorHAnsi" w:eastAsiaTheme="minorEastAsia" w:hAnsiTheme="majorHAnsi"/>
      <w:b/>
      <w:color w:val="4B2C64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3E6BB5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3E6BB5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3E6BB5"/>
    <w:pPr>
      <w:spacing w:before="100" w:beforeAutospacing="1" w:after="100" w:afterAutospacing="1" w:line="240" w:lineRule="auto"/>
    </w:p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</w:tblPr>
    <w:tcPr>
      <w:vAlign w:val="center"/>
    </w:tcPr>
    <w:tblStylePr w:type="firstRow">
      <w:pPr>
        <w:jc w:val="left"/>
      </w:pPr>
      <w:rPr>
        <w:b/>
        <w:color w:val="FFFFFF" w:themeColor="background1"/>
      </w:rPr>
      <w:tblPr/>
      <w:tcPr>
        <w:shd w:val="clear" w:color="auto" w:fill="CB4325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color w:val="55437E" w:themeColor="accent2"/>
      <w:sz w:val="44"/>
      <w:lang w:val="en-US"/>
    </w:rPr>
  </w:style>
  <w:style w:type="paragraph" w:customStyle="1" w:styleId="Editabletextinheaderblock">
    <w:name w:val="Editable text in header block"/>
    <w:basedOn w:val="Heading1"/>
    <w:qFormat/>
    <w:rsid w:val="005F0D55"/>
    <w:pPr>
      <w:spacing w:before="880" w:after="400" w:line="266" w:lineRule="auto"/>
    </w:pPr>
    <w:rPr>
      <w:color w:val="FFFFFF" w:themeColor="background1"/>
      <w:sz w:val="42"/>
    </w:rPr>
  </w:style>
  <w:style w:type="paragraph" w:styleId="ListParagraph">
    <w:name w:val="List Paragraph"/>
    <w:basedOn w:val="Normal"/>
    <w:uiPriority w:val="34"/>
    <w:qFormat/>
    <w:rsid w:val="00A97022"/>
    <w:pPr>
      <w:ind w:left="720"/>
      <w:contextualSpacing/>
    </w:pPr>
  </w:style>
  <w:style w:type="paragraph" w:styleId="Revision">
    <w:name w:val="Revision"/>
    <w:hidden/>
    <w:uiPriority w:val="99"/>
    <w:semiHidden/>
    <w:rsid w:val="00E319E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B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hyperlink" Target="https://www.education.gov.au/teaching-scholarships/resources/commonwealth-teaching-scholarships-complaints-handling-policy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education.gov.au/teaching-scholarships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3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3BCEE542BD6349AE2058242D0585D9" ma:contentTypeVersion="6" ma:contentTypeDescription="Create a new document." ma:contentTypeScope="" ma:versionID="b8901deabc7030ff64809ad017e20be5">
  <xsd:schema xmlns:xsd="http://www.w3.org/2001/XMLSchema" xmlns:xs="http://www.w3.org/2001/XMLSchema" xmlns:p="http://schemas.microsoft.com/office/2006/metadata/properties" xmlns:ns2="507d4998-162d-4fdf-af3f-1f659152d2cb" targetNamespace="http://schemas.microsoft.com/office/2006/metadata/properties" ma:root="true" ma:fieldsID="d21ace091f7ba28963cedcaf73cc64bc" ns2:_="">
    <xsd:import namespace="507d4998-162d-4fdf-af3f-1f659152d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d4998-162d-4fdf-af3f-1f659152d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15EE1F-3F5D-4256-8AAA-86B463BC4472}"/>
</file>

<file path=customXml/itemProps3.xml><?xml version="1.0" encoding="utf-8"?>
<ds:datastoreItem xmlns:ds="http://schemas.openxmlformats.org/officeDocument/2006/customXml" ds:itemID="{B2DBA20A-36B5-4B7D-BDEC-EF4DB2889B3C}"/>
</file>

<file path=customXml/itemProps4.xml><?xml version="1.0" encoding="utf-8"?>
<ds:datastoreItem xmlns:ds="http://schemas.openxmlformats.org/officeDocument/2006/customXml" ds:itemID="{23AA4448-34EA-49B9-9D6F-15D9F66D54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1038</Words>
  <Characters>5784</Characters>
  <Application>Microsoft Office Word</Application>
  <DocSecurity>0</DocSecurity>
  <Lines>99</Lines>
  <Paragraphs>50</Paragraphs>
  <ScaleCrop>false</ScaleCrop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2025-10-29T23:05:00Z</dcterms:created>
  <dcterms:modified xsi:type="dcterms:W3CDTF">2025-10-29T23:05:00Z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2025-10-29T23:05:19Z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01eddbef-6678-4c64-b3ee-a1cecef0420c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  <property fmtid="{D5CDD505-2E9C-101B-9397-08002B2CF9AE}" pid="10" name="ContentTypeId">
    <vt:lpwstr>0x0101001E3BCEE542BD6349AE2058242D0585D9</vt:lpwstr>
  </property>
</Properties>
</file>