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516B" w14:textId="77777777" w:rsidR="00107DD5" w:rsidRDefault="00221D8F" w:rsidP="00CA4815">
      <w:r w:rsidRPr="00CA4815">
        <w:rPr>
          <w:b/>
          <w:bCs/>
          <w:noProof/>
        </w:rPr>
        <w:drawing>
          <wp:anchor distT="0" distB="0" distL="114300" distR="114300" simplePos="0" relativeHeight="251658240" behindDoc="1" locked="1" layoutInCell="1" allowOverlap="1" wp14:anchorId="79762AE9" wp14:editId="455912A9">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52DAFBF" wp14:editId="44BBD767">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color w:val="auto"/>
        </w:rPr>
        <w:alias w:val="Title"/>
        <w:tag w:val=""/>
        <w:id w:val="1478495247"/>
        <w:placeholder>
          <w:docPart w:val="5B3AA43EEDF84431976D296080507126"/>
        </w:placeholder>
        <w:dataBinding w:prefixMappings="xmlns:ns0='http://purl.org/dc/elements/1.1/' xmlns:ns1='http://schemas.openxmlformats.org/package/2006/metadata/core-properties' " w:xpath="/ns1:coreProperties[1]/ns0:title[1]" w:storeItemID="{6C3C8BC8-F283-45AE-878A-BAB7291924A1}"/>
        <w:text/>
      </w:sdtPr>
      <w:sdtContent>
        <w:p w14:paraId="12C845BF" w14:textId="7FC18636" w:rsidR="00221D8F" w:rsidRDefault="005903FD" w:rsidP="00893A34">
          <w:pPr>
            <w:pStyle w:val="Heading1"/>
          </w:pPr>
          <w:r>
            <w:rPr>
              <w:color w:val="auto"/>
            </w:rPr>
            <w:t>Factsheet — Students affected by provide</w:t>
          </w:r>
          <w:r w:rsidR="009F03AA">
            <w:rPr>
              <w:color w:val="auto"/>
            </w:rPr>
            <w:t xml:space="preserve">r </w:t>
          </w:r>
          <w:r>
            <w:rPr>
              <w:color w:val="auto"/>
            </w:rPr>
            <w:t>closure</w:t>
          </w:r>
        </w:p>
      </w:sdtContent>
    </w:sdt>
    <w:bookmarkEnd w:id="0" w:displacedByCustomXml="prev"/>
    <w:bookmarkEnd w:id="1" w:displacedByCustomXml="prev"/>
    <w:p w14:paraId="43104257" w14:textId="359C5F58" w:rsidR="00CF5A62" w:rsidRPr="002C371C" w:rsidRDefault="005C5AB5" w:rsidP="00234AD6">
      <w:pPr>
        <w:spacing w:before="240" w:after="60" w:line="278" w:lineRule="auto"/>
        <w:rPr>
          <w:rFonts w:ascii="Calibri" w:eastAsia="Calibri" w:hAnsi="Calibri" w:cs="Calibri"/>
        </w:rPr>
      </w:pPr>
      <w:r>
        <w:rPr>
          <w:rFonts w:ascii="Calibri" w:eastAsia="Calibri" w:hAnsi="Calibri" w:cs="Calibri"/>
        </w:rPr>
        <w:t xml:space="preserve">From 2026, students transferring to a new provider </w:t>
      </w:r>
      <w:r w:rsidR="009D46F2">
        <w:rPr>
          <w:rFonts w:ascii="Calibri" w:eastAsia="Calibri" w:hAnsi="Calibri" w:cs="Calibri"/>
        </w:rPr>
        <w:t xml:space="preserve">because </w:t>
      </w:r>
      <w:r>
        <w:rPr>
          <w:rFonts w:ascii="Calibri" w:eastAsia="Calibri" w:hAnsi="Calibri" w:cs="Calibri"/>
        </w:rPr>
        <w:t xml:space="preserve">their current provider </w:t>
      </w:r>
      <w:r w:rsidR="009D46F2">
        <w:rPr>
          <w:rFonts w:ascii="Calibri" w:eastAsia="Calibri" w:hAnsi="Calibri" w:cs="Calibri"/>
        </w:rPr>
        <w:t xml:space="preserve">closes </w:t>
      </w:r>
      <w:r>
        <w:rPr>
          <w:rFonts w:ascii="Calibri" w:eastAsia="Calibri" w:hAnsi="Calibri" w:cs="Calibri"/>
        </w:rPr>
        <w:t>will</w:t>
      </w:r>
      <w:r w:rsidR="00AC0C82">
        <w:rPr>
          <w:rFonts w:ascii="Calibri" w:eastAsia="Calibri" w:hAnsi="Calibri" w:cs="Calibri"/>
        </w:rPr>
        <w:t xml:space="preserve"> not be </w:t>
      </w:r>
      <w:r>
        <w:rPr>
          <w:rFonts w:ascii="Calibri" w:eastAsia="Calibri" w:hAnsi="Calibri" w:cs="Calibri"/>
        </w:rPr>
        <w:t>count</w:t>
      </w:r>
      <w:r w:rsidR="00AC0C82">
        <w:rPr>
          <w:rFonts w:ascii="Calibri" w:eastAsia="Calibri" w:hAnsi="Calibri" w:cs="Calibri"/>
        </w:rPr>
        <w:t>ed</w:t>
      </w:r>
      <w:r>
        <w:rPr>
          <w:rFonts w:ascii="Calibri" w:eastAsia="Calibri" w:hAnsi="Calibri" w:cs="Calibri"/>
        </w:rPr>
        <w:t xml:space="preserve"> as a New Overseas Student Commencement (NOSC) at the</w:t>
      </w:r>
      <w:r w:rsidR="00AC0C82">
        <w:rPr>
          <w:rFonts w:ascii="Calibri" w:eastAsia="Calibri" w:hAnsi="Calibri" w:cs="Calibri"/>
        </w:rPr>
        <w:t>ir</w:t>
      </w:r>
      <w:r>
        <w:rPr>
          <w:rFonts w:ascii="Calibri" w:eastAsia="Calibri" w:hAnsi="Calibri" w:cs="Calibri"/>
        </w:rPr>
        <w:t xml:space="preserve"> new provider.</w:t>
      </w:r>
    </w:p>
    <w:p w14:paraId="5B0B1897" w14:textId="11E7BE94" w:rsidR="00C85118" w:rsidRDefault="003235D2" w:rsidP="41D8CF73">
      <w:pPr>
        <w:spacing w:after="60" w:line="278" w:lineRule="auto"/>
        <w:rPr>
          <w:rFonts w:ascii="Calibri" w:eastAsia="Calibri" w:hAnsi="Calibri" w:cs="Calibri"/>
        </w:rPr>
      </w:pPr>
      <w:r w:rsidRPr="003235D2">
        <w:rPr>
          <w:rFonts w:ascii="Calibri" w:eastAsia="Calibri" w:hAnsi="Calibri" w:cs="Calibri"/>
        </w:rPr>
        <w:t>Stude</w:t>
      </w:r>
      <w:r>
        <w:rPr>
          <w:rFonts w:ascii="Calibri" w:eastAsia="Calibri" w:hAnsi="Calibri" w:cs="Calibri"/>
        </w:rPr>
        <w:t xml:space="preserve">nts affected by provider closure </w:t>
      </w:r>
      <w:r w:rsidR="00965A7E">
        <w:rPr>
          <w:rFonts w:ascii="Calibri" w:eastAsia="Calibri" w:hAnsi="Calibri" w:cs="Calibri"/>
        </w:rPr>
        <w:t xml:space="preserve">are </w:t>
      </w:r>
      <w:r w:rsidR="000F3A10">
        <w:rPr>
          <w:rFonts w:ascii="Calibri" w:eastAsia="Calibri" w:hAnsi="Calibri" w:cs="Calibri"/>
        </w:rPr>
        <w:t>in a situation where</w:t>
      </w:r>
      <w:r w:rsidR="00965A7E">
        <w:rPr>
          <w:rFonts w:ascii="Calibri" w:eastAsia="Calibri" w:hAnsi="Calibri" w:cs="Calibri"/>
        </w:rPr>
        <w:t xml:space="preserve">, through no fault of their own, </w:t>
      </w:r>
      <w:r w:rsidR="000F3A10">
        <w:rPr>
          <w:rFonts w:ascii="Calibri" w:eastAsia="Calibri" w:hAnsi="Calibri" w:cs="Calibri"/>
        </w:rPr>
        <w:t xml:space="preserve">their study </w:t>
      </w:r>
      <w:r w:rsidR="00592EEE">
        <w:rPr>
          <w:rFonts w:ascii="Calibri" w:eastAsia="Calibri" w:hAnsi="Calibri" w:cs="Calibri"/>
        </w:rPr>
        <w:t xml:space="preserve">is </w:t>
      </w:r>
      <w:r w:rsidR="000F3A10">
        <w:rPr>
          <w:rFonts w:ascii="Calibri" w:eastAsia="Calibri" w:hAnsi="Calibri" w:cs="Calibri"/>
        </w:rPr>
        <w:t xml:space="preserve">cancelled or </w:t>
      </w:r>
      <w:r w:rsidR="00C952F9">
        <w:rPr>
          <w:rFonts w:ascii="Calibri" w:eastAsia="Calibri" w:hAnsi="Calibri" w:cs="Calibri"/>
        </w:rPr>
        <w:t xml:space="preserve">curtailed without completion. </w:t>
      </w:r>
      <w:r w:rsidR="005607BB">
        <w:rPr>
          <w:rFonts w:ascii="Calibri" w:eastAsia="Calibri" w:hAnsi="Calibri" w:cs="Calibri"/>
        </w:rPr>
        <w:t>T</w:t>
      </w:r>
      <w:r w:rsidR="00CB3D92">
        <w:rPr>
          <w:rFonts w:ascii="Calibri" w:eastAsia="Calibri" w:hAnsi="Calibri" w:cs="Calibri"/>
        </w:rPr>
        <w:t xml:space="preserve">his </w:t>
      </w:r>
      <w:r w:rsidR="00811A66">
        <w:rPr>
          <w:rFonts w:ascii="Calibri" w:eastAsia="Calibri" w:hAnsi="Calibri" w:cs="Calibri"/>
        </w:rPr>
        <w:t>exclusion</w:t>
      </w:r>
      <w:r w:rsidR="00AC0C82">
        <w:rPr>
          <w:rFonts w:ascii="Calibri" w:eastAsia="Calibri" w:hAnsi="Calibri" w:cs="Calibri"/>
        </w:rPr>
        <w:t xml:space="preserve"> from the NOSC</w:t>
      </w:r>
      <w:r w:rsidR="00811A66">
        <w:rPr>
          <w:rFonts w:ascii="Calibri" w:eastAsia="Calibri" w:hAnsi="Calibri" w:cs="Calibri"/>
        </w:rPr>
        <w:t xml:space="preserve"> </w:t>
      </w:r>
      <w:r w:rsidR="001A4771">
        <w:rPr>
          <w:rFonts w:ascii="Calibri" w:eastAsia="Calibri" w:hAnsi="Calibri" w:cs="Calibri"/>
        </w:rPr>
        <w:t xml:space="preserve">is designed to support these students to </w:t>
      </w:r>
      <w:r w:rsidR="005C5AB5">
        <w:rPr>
          <w:rFonts w:ascii="Calibri" w:eastAsia="Calibri" w:hAnsi="Calibri" w:cs="Calibri"/>
        </w:rPr>
        <w:t xml:space="preserve">move to an </w:t>
      </w:r>
      <w:r w:rsidR="001A4771">
        <w:rPr>
          <w:rFonts w:ascii="Calibri" w:eastAsia="Calibri" w:hAnsi="Calibri" w:cs="Calibri"/>
        </w:rPr>
        <w:t>alternative provider</w:t>
      </w:r>
      <w:r w:rsidR="00AC0C82">
        <w:rPr>
          <w:rFonts w:ascii="Calibri" w:eastAsia="Calibri" w:hAnsi="Calibri" w:cs="Calibri"/>
        </w:rPr>
        <w:t>,</w:t>
      </w:r>
      <w:r w:rsidR="001A4771">
        <w:rPr>
          <w:rFonts w:ascii="Calibri" w:eastAsia="Calibri" w:hAnsi="Calibri" w:cs="Calibri"/>
        </w:rPr>
        <w:t xml:space="preserve"> where the affected student chooses to transfer</w:t>
      </w:r>
      <w:r w:rsidR="00DC0A9A">
        <w:rPr>
          <w:rFonts w:ascii="Calibri" w:eastAsia="Calibri" w:hAnsi="Calibri" w:cs="Calibri"/>
        </w:rPr>
        <w:t>.</w:t>
      </w:r>
    </w:p>
    <w:p w14:paraId="5105F84A" w14:textId="3948B0BF" w:rsidR="00081B2B" w:rsidRPr="003235D2" w:rsidRDefault="00685B02" w:rsidP="41D8CF73">
      <w:pPr>
        <w:spacing w:after="60" w:line="278" w:lineRule="auto"/>
        <w:rPr>
          <w:rFonts w:ascii="Calibri" w:eastAsia="Calibri" w:hAnsi="Calibri" w:cs="Calibri"/>
        </w:rPr>
      </w:pPr>
      <w:r>
        <w:rPr>
          <w:rFonts w:ascii="Calibri" w:eastAsia="Calibri" w:hAnsi="Calibri" w:cs="Calibri"/>
        </w:rPr>
        <w:t xml:space="preserve">This factsheet </w:t>
      </w:r>
      <w:r w:rsidR="00CB3D92">
        <w:rPr>
          <w:rFonts w:ascii="Calibri" w:eastAsia="Calibri" w:hAnsi="Calibri" w:cs="Calibri"/>
        </w:rPr>
        <w:t xml:space="preserve">addresses </w:t>
      </w:r>
      <w:r w:rsidR="002D4C35">
        <w:rPr>
          <w:rFonts w:ascii="Calibri" w:eastAsia="Calibri" w:hAnsi="Calibri" w:cs="Calibri"/>
        </w:rPr>
        <w:t>how</w:t>
      </w:r>
      <w:r w:rsidR="00F843C5">
        <w:rPr>
          <w:rFonts w:ascii="Calibri" w:eastAsia="Calibri" w:hAnsi="Calibri" w:cs="Calibri"/>
        </w:rPr>
        <w:t xml:space="preserve"> these students and the</w:t>
      </w:r>
      <w:r w:rsidR="00835AAA">
        <w:rPr>
          <w:rFonts w:ascii="Calibri" w:eastAsia="Calibri" w:hAnsi="Calibri" w:cs="Calibri"/>
        </w:rPr>
        <w:t>ir</w:t>
      </w:r>
      <w:r w:rsidR="00F843C5">
        <w:rPr>
          <w:rFonts w:ascii="Calibri" w:eastAsia="Calibri" w:hAnsi="Calibri" w:cs="Calibri"/>
        </w:rPr>
        <w:t xml:space="preserve"> new providers</w:t>
      </w:r>
      <w:r w:rsidR="002D4C35">
        <w:rPr>
          <w:rFonts w:ascii="Calibri" w:eastAsia="Calibri" w:hAnsi="Calibri" w:cs="Calibri"/>
        </w:rPr>
        <w:t xml:space="preserve"> are treated within the managed system for international education</w:t>
      </w:r>
      <w:r w:rsidR="00AC0C82">
        <w:rPr>
          <w:rFonts w:ascii="Calibri" w:eastAsia="Calibri" w:hAnsi="Calibri" w:cs="Calibri"/>
        </w:rPr>
        <w:t>,</w:t>
      </w:r>
      <w:r w:rsidR="00C85118">
        <w:rPr>
          <w:rFonts w:ascii="Calibri" w:eastAsia="Calibri" w:hAnsi="Calibri" w:cs="Calibri"/>
        </w:rPr>
        <w:t xml:space="preserve"> and how the </w:t>
      </w:r>
      <w:r w:rsidR="00AC0C82">
        <w:rPr>
          <w:rFonts w:ascii="Calibri" w:eastAsia="Calibri" w:hAnsi="Calibri" w:cs="Calibri"/>
        </w:rPr>
        <w:t xml:space="preserve">NOSC </w:t>
      </w:r>
      <w:r w:rsidR="00811A66">
        <w:rPr>
          <w:rFonts w:ascii="Calibri" w:eastAsia="Calibri" w:hAnsi="Calibri" w:cs="Calibri"/>
        </w:rPr>
        <w:t xml:space="preserve">exclusion </w:t>
      </w:r>
      <w:r w:rsidR="00C85118">
        <w:rPr>
          <w:rFonts w:ascii="Calibri" w:eastAsia="Calibri" w:hAnsi="Calibri" w:cs="Calibri"/>
        </w:rPr>
        <w:t>will operate</w:t>
      </w:r>
      <w:r w:rsidR="00796D22">
        <w:rPr>
          <w:rFonts w:ascii="Calibri" w:eastAsia="Calibri" w:hAnsi="Calibri" w:cs="Calibri"/>
        </w:rPr>
        <w:t>.</w:t>
      </w:r>
    </w:p>
    <w:p w14:paraId="61D0BC27" w14:textId="0D0FE211" w:rsidR="002522C3" w:rsidRDefault="007B1C4A" w:rsidP="00D434E9">
      <w:pPr>
        <w:pStyle w:val="Heading3"/>
      </w:pPr>
      <w:r>
        <w:t>S</w:t>
      </w:r>
      <w:r w:rsidR="002522C3">
        <w:t>tudents</w:t>
      </w:r>
      <w:r>
        <w:t xml:space="preserve"> affected by </w:t>
      </w:r>
      <w:r w:rsidR="005903FD">
        <w:t>provider closure</w:t>
      </w:r>
    </w:p>
    <w:p w14:paraId="47FAE6E2" w14:textId="40EA8A5A" w:rsidR="00206D2C" w:rsidRDefault="004A24CC" w:rsidP="00756E8A">
      <w:pPr>
        <w:spacing w:after="160" w:line="276" w:lineRule="auto"/>
      </w:pPr>
      <w:r>
        <w:t>S</w:t>
      </w:r>
      <w:r w:rsidR="00D95E16">
        <w:t xml:space="preserve">tudents </w:t>
      </w:r>
      <w:r w:rsidR="001716A1">
        <w:t>affected by provider closure</w:t>
      </w:r>
      <w:r w:rsidR="00433D56">
        <w:t xml:space="preserve"> are those</w:t>
      </w:r>
      <w:r w:rsidR="005B126D">
        <w:t xml:space="preserve"> </w:t>
      </w:r>
      <w:r w:rsidR="00C85118">
        <w:t xml:space="preserve">students who transfer between </w:t>
      </w:r>
      <w:r w:rsidR="005B126D">
        <w:t xml:space="preserve">providers as a direct result of </w:t>
      </w:r>
      <w:r w:rsidR="00C85118">
        <w:t xml:space="preserve">their current </w:t>
      </w:r>
      <w:r w:rsidR="005B126D">
        <w:t>provider closing or otherwise being unable to continue training</w:t>
      </w:r>
      <w:r w:rsidR="70BC4CA8">
        <w:t>, as detailed below</w:t>
      </w:r>
      <w:r w:rsidR="002E3E74">
        <w:t>.</w:t>
      </w:r>
      <w:r w:rsidR="005B126D">
        <w:t xml:space="preserve"> </w:t>
      </w:r>
      <w:r w:rsidR="002E3E74">
        <w:t xml:space="preserve">This </w:t>
      </w:r>
      <w:r w:rsidR="00AC0C82">
        <w:t xml:space="preserve">circumstance </w:t>
      </w:r>
      <w:r w:rsidR="002E3E74">
        <w:t xml:space="preserve">covers </w:t>
      </w:r>
      <w:r w:rsidR="00061FCD">
        <w:t xml:space="preserve">defaulting providers under the </w:t>
      </w:r>
      <w:r w:rsidR="00061FCD" w:rsidRPr="6A692601">
        <w:rPr>
          <w:i/>
          <w:iCs/>
        </w:rPr>
        <w:t>Education Services for Overseas Student</w:t>
      </w:r>
      <w:r w:rsidR="00335C57" w:rsidRPr="6A692601">
        <w:rPr>
          <w:i/>
          <w:iCs/>
        </w:rPr>
        <w:t>s</w:t>
      </w:r>
      <w:r w:rsidR="00061FCD" w:rsidRPr="6A692601">
        <w:rPr>
          <w:i/>
          <w:iCs/>
        </w:rPr>
        <w:t xml:space="preserve"> Act 2000</w:t>
      </w:r>
      <w:r w:rsidR="00061FCD">
        <w:t xml:space="preserve"> (ESOS Act) where</w:t>
      </w:r>
      <w:r w:rsidR="00206D2C">
        <w:t xml:space="preserve"> </w:t>
      </w:r>
      <w:r w:rsidR="00AB2E15">
        <w:t xml:space="preserve">the </w:t>
      </w:r>
      <w:r w:rsidR="00433D56">
        <w:t>provider is closing</w:t>
      </w:r>
      <w:r w:rsidR="00335C57">
        <w:t>;</w:t>
      </w:r>
      <w:r w:rsidR="005903FD">
        <w:t xml:space="preserve"> entering external administration</w:t>
      </w:r>
      <w:r w:rsidR="00922FB2">
        <w:t xml:space="preserve"> </w:t>
      </w:r>
      <w:r w:rsidR="00335C57">
        <w:t xml:space="preserve">with </w:t>
      </w:r>
      <w:r w:rsidR="00922FB2">
        <w:t>the administrator advis</w:t>
      </w:r>
      <w:r w:rsidR="00335C57">
        <w:t>ing of</w:t>
      </w:r>
      <w:r w:rsidR="00922FB2">
        <w:t xml:space="preserve"> the need to cease operating</w:t>
      </w:r>
      <w:r w:rsidR="00C9797A">
        <w:t>;</w:t>
      </w:r>
      <w:r w:rsidR="005903FD">
        <w:t xml:space="preserve"> </w:t>
      </w:r>
      <w:r w:rsidR="00EF45E7">
        <w:t xml:space="preserve">or </w:t>
      </w:r>
      <w:r w:rsidR="005903FD">
        <w:t xml:space="preserve">losing </w:t>
      </w:r>
      <w:r w:rsidR="00377005">
        <w:t xml:space="preserve">CRICOS </w:t>
      </w:r>
      <w:r w:rsidR="005903FD">
        <w:t>registration</w:t>
      </w:r>
      <w:r w:rsidR="007352CA">
        <w:t>.</w:t>
      </w:r>
      <w:r w:rsidR="00F95D9B">
        <w:t xml:space="preserve"> </w:t>
      </w:r>
      <w:r w:rsidR="00335C57">
        <w:t>T</w:t>
      </w:r>
      <w:r w:rsidR="00F95D9B">
        <w:t xml:space="preserve">hese students will be </w:t>
      </w:r>
      <w:r w:rsidR="00811A66">
        <w:t xml:space="preserve">excluded </w:t>
      </w:r>
      <w:r w:rsidR="00E7025D">
        <w:t xml:space="preserve">from being </w:t>
      </w:r>
      <w:r w:rsidR="00F95D9B">
        <w:t xml:space="preserve">counted as a </w:t>
      </w:r>
      <w:r w:rsidR="00641695">
        <w:t xml:space="preserve">NOSC </w:t>
      </w:r>
      <w:r w:rsidR="001451DE">
        <w:t xml:space="preserve">at their new provider </w:t>
      </w:r>
      <w:r w:rsidR="00AC0C82">
        <w:t>when</w:t>
      </w:r>
      <w:r w:rsidR="0092396C">
        <w:t>:</w:t>
      </w:r>
    </w:p>
    <w:p w14:paraId="633FE3CB" w14:textId="4DF93C9F" w:rsidR="00E61F39" w:rsidRDefault="005929FC" w:rsidP="005903FD">
      <w:pPr>
        <w:pStyle w:val="ListParagraph"/>
        <w:numPr>
          <w:ilvl w:val="0"/>
          <w:numId w:val="30"/>
        </w:numPr>
        <w:spacing w:after="160" w:line="276" w:lineRule="auto"/>
      </w:pPr>
      <w:r>
        <w:t>T</w:t>
      </w:r>
      <w:r w:rsidR="00B20CF4">
        <w:t>he</w:t>
      </w:r>
      <w:r>
        <w:t xml:space="preserve"> study related to the</w:t>
      </w:r>
      <w:r w:rsidR="00041209">
        <w:t xml:space="preserve"> </w:t>
      </w:r>
      <w:r w:rsidR="00ED7DB0">
        <w:t>confirmation of enrolment (</w:t>
      </w:r>
      <w:r w:rsidR="00041209">
        <w:t>CoE</w:t>
      </w:r>
      <w:r w:rsidR="00ED7DB0">
        <w:t>)</w:t>
      </w:r>
      <w:r w:rsidR="00041209">
        <w:t xml:space="preserve"> at the </w:t>
      </w:r>
      <w:r w:rsidR="00342DD2">
        <w:t>defaulting</w:t>
      </w:r>
      <w:r w:rsidR="00041209">
        <w:t xml:space="preserve"> provider </w:t>
      </w:r>
      <w:r>
        <w:t xml:space="preserve">was not completed </w:t>
      </w:r>
      <w:r w:rsidR="00041209">
        <w:t xml:space="preserve">as a result of </w:t>
      </w:r>
      <w:r w:rsidR="0086464F">
        <w:t xml:space="preserve">the </w:t>
      </w:r>
      <w:r w:rsidR="005B3746">
        <w:t xml:space="preserve">provider </w:t>
      </w:r>
      <w:r w:rsidR="00256488">
        <w:t>closure</w:t>
      </w:r>
      <w:r w:rsidR="00691E5A">
        <w:t>; and</w:t>
      </w:r>
    </w:p>
    <w:p w14:paraId="32AB7378" w14:textId="34BC04AE" w:rsidR="008E7D8C" w:rsidRDefault="0055280D" w:rsidP="009C6D96">
      <w:pPr>
        <w:pStyle w:val="ListParagraph"/>
        <w:numPr>
          <w:ilvl w:val="0"/>
          <w:numId w:val="30"/>
        </w:numPr>
        <w:spacing w:after="160" w:line="276" w:lineRule="auto"/>
      </w:pPr>
      <w:r>
        <w:t>T</w:t>
      </w:r>
      <w:r w:rsidR="008E7D8C">
        <w:t xml:space="preserve">he </w:t>
      </w:r>
      <w:r w:rsidR="00DB7386">
        <w:t>CoE</w:t>
      </w:r>
      <w:r w:rsidR="000F5AF1">
        <w:t xml:space="preserve"> </w:t>
      </w:r>
      <w:r w:rsidR="00E7025D">
        <w:t xml:space="preserve">at the defaulting provider </w:t>
      </w:r>
      <w:r w:rsidR="000F5AF1">
        <w:t>was in higher education or VET</w:t>
      </w:r>
      <w:r w:rsidR="00691E5A">
        <w:t>; and</w:t>
      </w:r>
    </w:p>
    <w:p w14:paraId="43D9C0D3" w14:textId="635D83B4" w:rsidR="002603F9" w:rsidRDefault="0055280D" w:rsidP="005903FD">
      <w:pPr>
        <w:pStyle w:val="ListParagraph"/>
        <w:numPr>
          <w:ilvl w:val="0"/>
          <w:numId w:val="30"/>
        </w:numPr>
        <w:spacing w:after="160" w:line="276" w:lineRule="auto"/>
      </w:pPr>
      <w:r>
        <w:t>T</w:t>
      </w:r>
      <w:r w:rsidR="00B20CF4">
        <w:t>he</w:t>
      </w:r>
      <w:r w:rsidR="002603F9">
        <w:t xml:space="preserve"> study at the new provider </w:t>
      </w:r>
      <w:r w:rsidR="006935B2">
        <w:t xml:space="preserve">commences after 1 January </w:t>
      </w:r>
      <w:r w:rsidR="002603F9">
        <w:t>2026.</w:t>
      </w:r>
    </w:p>
    <w:p w14:paraId="77E64050" w14:textId="24849D21" w:rsidR="00FA4CED" w:rsidRDefault="00872AE8" w:rsidP="00195928">
      <w:pPr>
        <w:spacing w:after="0" w:line="276" w:lineRule="auto"/>
      </w:pPr>
      <w:r>
        <w:t>Consistent with student’s visa obligations</w:t>
      </w:r>
      <w:r w:rsidR="00FA4CED">
        <w:t>:</w:t>
      </w:r>
    </w:p>
    <w:p w14:paraId="78C0046F" w14:textId="743F3D58" w:rsidR="0055280D" w:rsidRPr="006E7EC9" w:rsidRDefault="0055280D" w:rsidP="00EB2812">
      <w:pPr>
        <w:pStyle w:val="ListParagraph"/>
        <w:numPr>
          <w:ilvl w:val="0"/>
          <w:numId w:val="40"/>
        </w:numPr>
        <w:spacing w:after="160" w:line="276" w:lineRule="auto"/>
      </w:pPr>
      <w:r>
        <w:t xml:space="preserve">If the student had </w:t>
      </w:r>
      <w:r w:rsidR="00A24369" w:rsidRPr="6A692601">
        <w:rPr>
          <w:u w:val="single"/>
        </w:rPr>
        <w:t xml:space="preserve">already </w:t>
      </w:r>
      <w:r w:rsidRPr="6A692601">
        <w:rPr>
          <w:u w:val="single"/>
        </w:rPr>
        <w:t>commenced study</w:t>
      </w:r>
      <w:r>
        <w:t xml:space="preserve">, the start date of the new study must be within </w:t>
      </w:r>
      <w:r w:rsidR="00872AE8">
        <w:t xml:space="preserve">90 </w:t>
      </w:r>
      <w:r>
        <w:t xml:space="preserve">days (before or after) of </w:t>
      </w:r>
      <w:r w:rsidRPr="00137F25">
        <w:rPr>
          <w:u w:val="single"/>
        </w:rPr>
        <w:t>student</w:t>
      </w:r>
      <w:r w:rsidR="008569FB" w:rsidRPr="00137F25">
        <w:rPr>
          <w:u w:val="single"/>
        </w:rPr>
        <w:t>s</w:t>
      </w:r>
      <w:r w:rsidRPr="6A692601">
        <w:rPr>
          <w:u w:val="single"/>
        </w:rPr>
        <w:t xml:space="preserve"> </w:t>
      </w:r>
      <w:r w:rsidRPr="00DA4823">
        <w:rPr>
          <w:u w:val="single"/>
        </w:rPr>
        <w:t>from the closing provider</w:t>
      </w:r>
      <w:r w:rsidR="00886DF7" w:rsidRPr="00DA4823">
        <w:rPr>
          <w:u w:val="single"/>
        </w:rPr>
        <w:t xml:space="preserve"> being released</w:t>
      </w:r>
      <w:r w:rsidR="00137F25">
        <w:t xml:space="preserve"> (see below)</w:t>
      </w:r>
      <w:r w:rsidR="00F86D95">
        <w:t>; or</w:t>
      </w:r>
    </w:p>
    <w:p w14:paraId="79770B95" w14:textId="30974F88" w:rsidR="0055280D" w:rsidRDefault="0055280D" w:rsidP="00EB2812">
      <w:pPr>
        <w:pStyle w:val="ListParagraph"/>
        <w:numPr>
          <w:ilvl w:val="0"/>
          <w:numId w:val="41"/>
        </w:numPr>
        <w:spacing w:after="160" w:line="276" w:lineRule="auto"/>
      </w:pPr>
      <w:r>
        <w:t xml:space="preserve">If the student had </w:t>
      </w:r>
      <w:r w:rsidRPr="6A692601">
        <w:rPr>
          <w:u w:val="single"/>
        </w:rPr>
        <w:t>not commenced study</w:t>
      </w:r>
      <w:r>
        <w:t xml:space="preserve">, the new study must commence within </w:t>
      </w:r>
      <w:r w:rsidR="00872AE8">
        <w:t>90</w:t>
      </w:r>
      <w:r>
        <w:t xml:space="preserve"> days (before or after) of the </w:t>
      </w:r>
      <w:r w:rsidRPr="6A692601">
        <w:rPr>
          <w:u w:val="single"/>
        </w:rPr>
        <w:t>proposed start date</w:t>
      </w:r>
      <w:r>
        <w:t xml:space="preserve"> for the original intended study.</w:t>
      </w:r>
    </w:p>
    <w:p w14:paraId="3C04A783" w14:textId="32E52EBB" w:rsidR="00DD62CA" w:rsidRDefault="00BB7EAF" w:rsidP="0055280D">
      <w:pPr>
        <w:spacing w:after="160" w:line="276" w:lineRule="auto"/>
      </w:pPr>
      <w:r>
        <w:t xml:space="preserve">This </w:t>
      </w:r>
      <w:r w:rsidR="009D46F2">
        <w:t>allows</w:t>
      </w:r>
      <w:r w:rsidR="00B869C5">
        <w:t xml:space="preserve"> students </w:t>
      </w:r>
      <w:r w:rsidR="00522D61">
        <w:t>approximately</w:t>
      </w:r>
      <w:r w:rsidR="00B869C5">
        <w:t xml:space="preserve"> </w:t>
      </w:r>
      <w:r w:rsidR="00872AE8">
        <w:t>12</w:t>
      </w:r>
      <w:r w:rsidR="00522D61">
        <w:t xml:space="preserve"> weeks </w:t>
      </w:r>
      <w:r w:rsidR="00C06D53">
        <w:t xml:space="preserve">after the date of release to commence another course and students that </w:t>
      </w:r>
      <w:r w:rsidR="00B84318">
        <w:t xml:space="preserve">transfer and commence study up to </w:t>
      </w:r>
      <w:r w:rsidR="001A5714">
        <w:t xml:space="preserve">12 </w:t>
      </w:r>
      <w:r w:rsidR="00B84318">
        <w:t>weeks prior to the formal release date are also capture</w:t>
      </w:r>
      <w:r w:rsidR="00EC288D">
        <w:t>d</w:t>
      </w:r>
      <w:r w:rsidR="00B84318">
        <w:t xml:space="preserve">. </w:t>
      </w:r>
      <w:r w:rsidR="008F6ACC">
        <w:t>This means</w:t>
      </w:r>
      <w:r w:rsidR="00D3260E">
        <w:t xml:space="preserve"> that affected students</w:t>
      </w:r>
      <w:r w:rsidR="000D205B">
        <w:t xml:space="preserve"> do not need to wait for the </w:t>
      </w:r>
      <w:r w:rsidR="008163AD">
        <w:t xml:space="preserve">release </w:t>
      </w:r>
      <w:r w:rsidR="008F6ACC">
        <w:t xml:space="preserve">in PRISMS to occur </w:t>
      </w:r>
      <w:r w:rsidR="00017CA7">
        <w:t xml:space="preserve">to be </w:t>
      </w:r>
      <w:r w:rsidR="00393E99">
        <w:t>covered</w:t>
      </w:r>
      <w:r w:rsidR="00017CA7">
        <w:t xml:space="preserve"> by this exemption.</w:t>
      </w:r>
      <w:r w:rsidR="002803F6">
        <w:t xml:space="preserve"> </w:t>
      </w:r>
    </w:p>
    <w:p w14:paraId="7DA61E17" w14:textId="0391C546" w:rsidR="0055280D" w:rsidRDefault="0052565F" w:rsidP="00195928">
      <w:pPr>
        <w:spacing w:after="0" w:line="276" w:lineRule="auto"/>
      </w:pPr>
      <w:r>
        <w:t xml:space="preserve">Where a student had </w:t>
      </w:r>
      <w:r w:rsidR="0055280D">
        <w:t xml:space="preserve">multiple CoEs at the defaulting provider, the criteria will be applied </w:t>
      </w:r>
      <w:r>
        <w:t xml:space="preserve">to </w:t>
      </w:r>
      <w:r w:rsidR="0055280D">
        <w:t>the CoE with the earliest incomplete study.</w:t>
      </w:r>
    </w:p>
    <w:p w14:paraId="680AD606" w14:textId="77777777" w:rsidR="0055280D" w:rsidRPr="00AD631F" w:rsidRDefault="0055280D" w:rsidP="0055280D">
      <w:pPr>
        <w:pStyle w:val="Heading3"/>
      </w:pPr>
      <w:r>
        <w:lastRenderedPageBreak/>
        <w:t>Process</w:t>
      </w:r>
    </w:p>
    <w:p w14:paraId="02C18D88" w14:textId="39215F9E" w:rsidR="0055280D" w:rsidRDefault="0055280D" w:rsidP="0055280D">
      <w:pPr>
        <w:spacing w:after="160" w:line="276" w:lineRule="auto"/>
      </w:pPr>
      <w:r>
        <w:t xml:space="preserve">A provider closure </w:t>
      </w:r>
      <w:r w:rsidR="00AC0C82">
        <w:t xml:space="preserve">as </w:t>
      </w:r>
      <w:r>
        <w:t>described above</w:t>
      </w:r>
      <w:r w:rsidR="00AC0C82">
        <w:t xml:space="preserve"> will trigger </w:t>
      </w:r>
      <w:r>
        <w:t xml:space="preserve">a bulk release of students </w:t>
      </w:r>
      <w:r w:rsidR="00AC0C82">
        <w:t xml:space="preserve">from </w:t>
      </w:r>
      <w:r>
        <w:t xml:space="preserve">the closing provider in </w:t>
      </w:r>
      <w:r w:rsidR="0073122C">
        <w:t xml:space="preserve">the Provider Registration and International Student Management System (PRISMS). </w:t>
      </w:r>
      <w:r>
        <w:t>This releases students at once from their obligations not to transfer providers</w:t>
      </w:r>
      <w:r w:rsidR="00D327AE">
        <w:t xml:space="preserve"> prior to completing six months of their principal course</w:t>
      </w:r>
      <w:r w:rsidR="00981113">
        <w:t>.</w:t>
      </w:r>
      <w:r w:rsidDel="0055280D">
        <w:t xml:space="preserve"> </w:t>
      </w:r>
      <w:r w:rsidR="00161500">
        <w:t xml:space="preserve">All students at the provider are </w:t>
      </w:r>
      <w:r w:rsidR="00E578CF">
        <w:t xml:space="preserve">tagged through this process, </w:t>
      </w:r>
      <w:r w:rsidR="0018587B">
        <w:t>including</w:t>
      </w:r>
      <w:r w:rsidR="00E578CF">
        <w:t xml:space="preserve"> those </w:t>
      </w:r>
      <w:r w:rsidR="00E507CF">
        <w:t xml:space="preserve">that have </w:t>
      </w:r>
      <w:r w:rsidR="00962D02">
        <w:t xml:space="preserve">already </w:t>
      </w:r>
      <w:r w:rsidR="00981113">
        <w:t>studied beyond the transfer restriction period</w:t>
      </w:r>
      <w:r w:rsidR="00977C7E">
        <w:t>.</w:t>
      </w:r>
    </w:p>
    <w:p w14:paraId="565F5CB7" w14:textId="6255D523" w:rsidR="0055280D" w:rsidRPr="002522C3" w:rsidRDefault="002124CC" w:rsidP="0055280D">
      <w:pPr>
        <w:spacing w:after="160" w:line="276" w:lineRule="auto"/>
      </w:pPr>
      <w:r>
        <w:t xml:space="preserve">These </w:t>
      </w:r>
      <w:r w:rsidR="0055280D">
        <w:t>students’ subsequent CoEs at the</w:t>
      </w:r>
      <w:r w:rsidR="00AC0C82">
        <w:t xml:space="preserve"> new</w:t>
      </w:r>
      <w:r w:rsidR="0055280D">
        <w:t xml:space="preserve"> provider will </w:t>
      </w:r>
      <w:r w:rsidR="00EE7B73">
        <w:t xml:space="preserve">be </w:t>
      </w:r>
      <w:r w:rsidR="0055280D">
        <w:t xml:space="preserve">automatically </w:t>
      </w:r>
      <w:r w:rsidR="00EE7B73">
        <w:t xml:space="preserve">identified by PRISMS as </w:t>
      </w:r>
      <w:r w:rsidR="0071005B">
        <w:t>excluded</w:t>
      </w:r>
      <w:r w:rsidR="0055280D">
        <w:t xml:space="preserve"> from </w:t>
      </w:r>
      <w:r w:rsidR="00EE7B73">
        <w:t xml:space="preserve">counting </w:t>
      </w:r>
      <w:r w:rsidR="0055280D">
        <w:t xml:space="preserve">as a NOSC where the </w:t>
      </w:r>
      <w:r w:rsidR="00AC0C82">
        <w:t xml:space="preserve">above </w:t>
      </w:r>
      <w:r w:rsidR="0055280D">
        <w:t xml:space="preserve">conditions are met. </w:t>
      </w:r>
    </w:p>
    <w:p w14:paraId="40AC6A9B" w14:textId="06F27F98" w:rsidR="00E43EAE" w:rsidRDefault="00E43EAE" w:rsidP="00E43EAE">
      <w:pPr>
        <w:pStyle w:val="Heading3"/>
      </w:pPr>
      <w:r>
        <w:t>Compliance with legislat</w:t>
      </w:r>
      <w:r w:rsidR="00E17F3F">
        <w:t>ion</w:t>
      </w:r>
    </w:p>
    <w:p w14:paraId="2E9AA0F2" w14:textId="2E5A3D3F" w:rsidR="00091D3A" w:rsidRDefault="00891795" w:rsidP="00610F4A">
      <w:pPr>
        <w:spacing w:after="160" w:line="276" w:lineRule="auto"/>
      </w:pPr>
      <w:r>
        <w:t>Under the</w:t>
      </w:r>
      <w:r w:rsidR="00061FCD">
        <w:t xml:space="preserve"> ESOS Act</w:t>
      </w:r>
      <w:r w:rsidR="00045DB4">
        <w:t xml:space="preserve">, </w:t>
      </w:r>
      <w:r w:rsidR="005D0571">
        <w:t>a</w:t>
      </w:r>
      <w:r w:rsidR="00045DB4">
        <w:t xml:space="preserve"> defaulting </w:t>
      </w:r>
      <w:r w:rsidR="00061FCD">
        <w:t xml:space="preserve">provider must </w:t>
      </w:r>
      <w:r w:rsidR="001F57CF">
        <w:t>discharge its obligations to affected students within 14 days of the default day</w:t>
      </w:r>
      <w:r w:rsidR="00BA439B">
        <w:t>.</w:t>
      </w:r>
      <w:r w:rsidR="00A34CEC">
        <w:rPr>
          <w:rStyle w:val="FootnoteReference"/>
        </w:rPr>
        <w:footnoteReference w:id="2"/>
      </w:r>
      <w:r w:rsidR="00BA439B">
        <w:t xml:space="preserve"> </w:t>
      </w:r>
      <w:r w:rsidR="00645530">
        <w:t>T</w:t>
      </w:r>
      <w:r w:rsidR="000B090C">
        <w:t>he defaulting provider must arrange for the offer</w:t>
      </w:r>
      <w:r w:rsidR="00B41883">
        <w:t xml:space="preserve"> of</w:t>
      </w:r>
      <w:r w:rsidR="000B090C">
        <w:t xml:space="preserve"> a place in a course at a new provider</w:t>
      </w:r>
      <w:r w:rsidR="0080693E">
        <w:t xml:space="preserve"> </w:t>
      </w:r>
      <w:r w:rsidR="008A657A">
        <w:t xml:space="preserve">which </w:t>
      </w:r>
      <w:r w:rsidR="00B41883">
        <w:t>the student accept</w:t>
      </w:r>
      <w:r w:rsidR="004479E0">
        <w:t>s</w:t>
      </w:r>
      <w:r w:rsidR="003B03F3">
        <w:t xml:space="preserve"> (in writing)</w:t>
      </w:r>
      <w:r w:rsidR="0080693E">
        <w:t>,</w:t>
      </w:r>
      <w:r w:rsidR="003D190F">
        <w:t xml:space="preserve"> or provide a refund of unspent tuition fees</w:t>
      </w:r>
      <w:r w:rsidR="007224E9">
        <w:t>,</w:t>
      </w:r>
      <w:r w:rsidR="00424BA3">
        <w:t xml:space="preserve"> </w:t>
      </w:r>
      <w:r w:rsidR="000B090C">
        <w:t>within that 14</w:t>
      </w:r>
      <w:r w:rsidR="00424BA3">
        <w:t>-</w:t>
      </w:r>
      <w:r w:rsidR="000B090C">
        <w:t>day period.</w:t>
      </w:r>
      <w:r w:rsidR="000E0FEB">
        <w:t xml:space="preserve"> </w:t>
      </w:r>
      <w:r w:rsidR="00610F4A">
        <w:t>Further, the defaulting provider must give a notice to the ESOS agency for the provider and the T</w:t>
      </w:r>
      <w:r w:rsidR="005555B4">
        <w:t xml:space="preserve">uition </w:t>
      </w:r>
      <w:r w:rsidR="00610F4A">
        <w:t>P</w:t>
      </w:r>
      <w:r w:rsidR="005555B4">
        <w:t xml:space="preserve">rotection </w:t>
      </w:r>
      <w:r w:rsidR="00610F4A">
        <w:t>S</w:t>
      </w:r>
      <w:r w:rsidR="005555B4">
        <w:t>ervice</w:t>
      </w:r>
      <w:r w:rsidR="00610F4A">
        <w:t xml:space="preserve"> Director within 7 days after the end of the </w:t>
      </w:r>
      <w:r w:rsidR="0080507A">
        <w:t>14</w:t>
      </w:r>
      <w:r w:rsidR="1B9D34FE">
        <w:t>-</w:t>
      </w:r>
      <w:r w:rsidR="0080507A">
        <w:t xml:space="preserve">day </w:t>
      </w:r>
      <w:r w:rsidR="00610F4A">
        <w:t>provider obligation period.</w:t>
      </w:r>
    </w:p>
    <w:p w14:paraId="5A9A5F18" w14:textId="1D863FA4" w:rsidR="0055280D" w:rsidRDefault="0055280D" w:rsidP="0055280D">
      <w:pPr>
        <w:pStyle w:val="Heading3"/>
        <w:rPr>
          <w:rFonts w:eastAsia="Calibri"/>
        </w:rPr>
      </w:pPr>
      <w:r w:rsidRPr="6A692601">
        <w:rPr>
          <w:rFonts w:eastAsia="Calibri"/>
        </w:rPr>
        <w:t>Obligations under the National Code</w:t>
      </w:r>
    </w:p>
    <w:p w14:paraId="6F3F14BA" w14:textId="598351B9" w:rsidR="0055280D" w:rsidRDefault="0055280D" w:rsidP="0055280D">
      <w:pPr>
        <w:spacing w:after="60" w:line="278" w:lineRule="auto"/>
        <w:rPr>
          <w:rFonts w:ascii="Calibri" w:eastAsia="Calibri" w:hAnsi="Calibri" w:cs="Calibri"/>
        </w:rPr>
      </w:pPr>
      <w:r>
        <w:rPr>
          <w:rFonts w:ascii="Calibri" w:eastAsia="Calibri" w:hAnsi="Calibri" w:cs="Calibri"/>
        </w:rPr>
        <w:t xml:space="preserve">Providers must observe all principles under the </w:t>
      </w:r>
      <w:r w:rsidRPr="00925D7F">
        <w:rPr>
          <w:rFonts w:ascii="Calibri" w:eastAsia="Calibri" w:hAnsi="Calibri" w:cs="Calibri"/>
          <w:i/>
          <w:iCs/>
        </w:rPr>
        <w:t>National Code of Practice for Providers of Education and Training to Overseas Students 2018</w:t>
      </w:r>
      <w:r>
        <w:rPr>
          <w:rFonts w:ascii="Calibri" w:eastAsia="Calibri" w:hAnsi="Calibri" w:cs="Calibri"/>
        </w:rPr>
        <w:t>, including when a provider is defaulting. In particular, this includes several principles:</w:t>
      </w:r>
    </w:p>
    <w:p w14:paraId="620B0AD2" w14:textId="77777777" w:rsidR="0055280D" w:rsidRPr="00BA0734" w:rsidRDefault="0055280D" w:rsidP="0055280D">
      <w:pPr>
        <w:spacing w:after="60" w:line="278" w:lineRule="auto"/>
        <w:rPr>
          <w:rFonts w:ascii="Calibri" w:eastAsia="Calibri" w:hAnsi="Calibri" w:cs="Calibri"/>
          <w:b/>
          <w:bCs/>
        </w:rPr>
      </w:pPr>
      <w:r w:rsidRPr="00BA0734">
        <w:rPr>
          <w:rFonts w:ascii="Calibri" w:eastAsia="Calibri" w:hAnsi="Calibri" w:cs="Calibri"/>
          <w:b/>
          <w:bCs/>
        </w:rPr>
        <w:t>Students’ best interests</w:t>
      </w:r>
    </w:p>
    <w:p w14:paraId="5CAAFFD1" w14:textId="77777777" w:rsidR="0055280D" w:rsidRPr="00A0768B" w:rsidRDefault="0055280D" w:rsidP="0055280D">
      <w:pPr>
        <w:pStyle w:val="ListParagraph"/>
        <w:numPr>
          <w:ilvl w:val="0"/>
          <w:numId w:val="37"/>
        </w:numPr>
        <w:spacing w:after="60" w:line="278" w:lineRule="auto"/>
        <w:rPr>
          <w:rFonts w:ascii="Calibri" w:eastAsia="Calibri" w:hAnsi="Calibri" w:cs="Calibri"/>
        </w:rPr>
      </w:pPr>
      <w:r w:rsidRPr="00A0768B">
        <w:rPr>
          <w:rFonts w:ascii="Calibri" w:eastAsia="Calibri" w:hAnsi="Calibri" w:cs="Calibri"/>
        </w:rPr>
        <w:t xml:space="preserve">Standard 7 </w:t>
      </w:r>
      <w:r>
        <w:rPr>
          <w:rFonts w:ascii="Calibri" w:eastAsia="Calibri" w:hAnsi="Calibri" w:cs="Calibri"/>
        </w:rPr>
        <w:t xml:space="preserve">— </w:t>
      </w:r>
      <w:r w:rsidRPr="00A0768B">
        <w:rPr>
          <w:rFonts w:ascii="Calibri" w:eastAsia="Calibri" w:hAnsi="Calibri" w:cs="Calibri"/>
        </w:rPr>
        <w:t>Overseas student transfers: The intent of this standard is to ensure that overseas students are able to transfer between registered providers in a way that is consistent with the overseas student’s goals and in their best interests.</w:t>
      </w:r>
    </w:p>
    <w:p w14:paraId="2724D37D" w14:textId="77777777" w:rsidR="0055280D" w:rsidRPr="00BA0734" w:rsidRDefault="0055280D" w:rsidP="0055280D">
      <w:pPr>
        <w:spacing w:after="60" w:line="278" w:lineRule="auto"/>
        <w:rPr>
          <w:rFonts w:ascii="Calibri" w:eastAsia="Calibri" w:hAnsi="Calibri" w:cs="Calibri"/>
          <w:b/>
          <w:bCs/>
        </w:rPr>
      </w:pPr>
      <w:r w:rsidRPr="00BA0734">
        <w:rPr>
          <w:rFonts w:ascii="Calibri" w:eastAsia="Calibri" w:hAnsi="Calibri" w:cs="Calibri"/>
          <w:b/>
          <w:bCs/>
        </w:rPr>
        <w:t>Correct and accurate information</w:t>
      </w:r>
    </w:p>
    <w:p w14:paraId="4AD21EBA" w14:textId="77777777" w:rsidR="0055280D" w:rsidRDefault="0055280D" w:rsidP="0055280D">
      <w:pPr>
        <w:pStyle w:val="ListParagraph"/>
        <w:numPr>
          <w:ilvl w:val="0"/>
          <w:numId w:val="37"/>
        </w:numPr>
        <w:spacing w:after="60" w:line="278" w:lineRule="auto"/>
        <w:rPr>
          <w:rFonts w:ascii="Calibri" w:eastAsia="Calibri" w:hAnsi="Calibri" w:cs="Calibri"/>
        </w:rPr>
      </w:pPr>
      <w:r w:rsidRPr="00D57463">
        <w:rPr>
          <w:rFonts w:ascii="Calibri" w:eastAsia="Calibri" w:hAnsi="Calibri" w:cs="Calibri"/>
        </w:rPr>
        <w:t xml:space="preserve">Standard 1 </w:t>
      </w:r>
      <w:r>
        <w:rPr>
          <w:rFonts w:ascii="Calibri" w:eastAsia="Calibri" w:hAnsi="Calibri" w:cs="Calibri"/>
        </w:rPr>
        <w:t>—</w:t>
      </w:r>
      <w:r w:rsidRPr="00D57463">
        <w:rPr>
          <w:rFonts w:ascii="Calibri" w:eastAsia="Calibri" w:hAnsi="Calibri" w:cs="Calibri"/>
        </w:rPr>
        <w:t xml:space="preserve"> Marketing Information and Practices: </w:t>
      </w:r>
      <w:r>
        <w:rPr>
          <w:rFonts w:ascii="Calibri" w:eastAsia="Calibri" w:hAnsi="Calibri" w:cs="Calibri"/>
        </w:rPr>
        <w:t>A p</w:t>
      </w:r>
      <w:r w:rsidRPr="00D57463">
        <w:rPr>
          <w:rFonts w:ascii="Calibri" w:eastAsia="Calibri" w:hAnsi="Calibri" w:cs="Calibri"/>
        </w:rPr>
        <w:t>rovider “must ensure that the marketing and promotion of its courses and education services in connection with the recruitment of overseas students or intending overseas students, including through an education agent (in accordance with</w:t>
      </w:r>
      <w:r>
        <w:rPr>
          <w:rFonts w:ascii="Calibri" w:eastAsia="Calibri" w:hAnsi="Calibri" w:cs="Calibri"/>
        </w:rPr>
        <w:t xml:space="preserve"> </w:t>
      </w:r>
      <w:r w:rsidRPr="00D57463">
        <w:rPr>
          <w:rFonts w:ascii="Calibri" w:eastAsia="Calibri" w:hAnsi="Calibri" w:cs="Calibri"/>
        </w:rPr>
        <w:t>Standard 4), is not false or misleading, and is consistent with Australian Consumer Law.</w:t>
      </w:r>
      <w:r>
        <w:rPr>
          <w:rFonts w:ascii="Calibri" w:eastAsia="Calibri" w:hAnsi="Calibri" w:cs="Calibri"/>
        </w:rPr>
        <w:t>”</w:t>
      </w:r>
    </w:p>
    <w:p w14:paraId="79F1A7DF" w14:textId="77777777" w:rsidR="0055280D" w:rsidRPr="00DE7783" w:rsidRDefault="0055280D" w:rsidP="0055280D">
      <w:pPr>
        <w:pStyle w:val="ListParagraph"/>
        <w:numPr>
          <w:ilvl w:val="0"/>
          <w:numId w:val="37"/>
        </w:numPr>
        <w:spacing w:after="60" w:line="278" w:lineRule="auto"/>
        <w:rPr>
          <w:rFonts w:ascii="Calibri" w:eastAsia="Calibri" w:hAnsi="Calibri" w:cs="Calibri"/>
        </w:rPr>
      </w:pPr>
      <w:r w:rsidRPr="00DE7783">
        <w:rPr>
          <w:rFonts w:ascii="Calibri" w:eastAsia="Calibri" w:hAnsi="Calibri" w:cs="Calibri"/>
        </w:rPr>
        <w:t xml:space="preserve">Standard 2 </w:t>
      </w:r>
      <w:r>
        <w:rPr>
          <w:rFonts w:ascii="Calibri" w:eastAsia="Calibri" w:hAnsi="Calibri" w:cs="Calibri"/>
        </w:rPr>
        <w:t>—</w:t>
      </w:r>
      <w:r w:rsidRPr="00DE7783">
        <w:rPr>
          <w:rFonts w:ascii="Calibri" w:eastAsia="Calibri" w:hAnsi="Calibri" w:cs="Calibri"/>
        </w:rPr>
        <w:t xml:space="preserve"> Recruitment of an Overseas Student: “Prior to accepting an overseas student or intending overseas student for enrolment in a course, the registered provider must make comprehensive, current and plain English information available to the overseas student or intending overseas student…”</w:t>
      </w:r>
    </w:p>
    <w:p w14:paraId="46C22234" w14:textId="77777777" w:rsidR="0055280D" w:rsidRPr="00BA0734" w:rsidRDefault="0055280D" w:rsidP="0055280D">
      <w:pPr>
        <w:spacing w:after="60" w:line="278" w:lineRule="auto"/>
        <w:rPr>
          <w:rFonts w:ascii="Calibri" w:eastAsia="Calibri" w:hAnsi="Calibri" w:cs="Calibri"/>
          <w:b/>
          <w:bCs/>
        </w:rPr>
      </w:pPr>
      <w:r w:rsidRPr="00BA0734">
        <w:rPr>
          <w:rFonts w:ascii="Calibri" w:eastAsia="Calibri" w:hAnsi="Calibri" w:cs="Calibri"/>
          <w:b/>
          <w:bCs/>
        </w:rPr>
        <w:t>Student choice</w:t>
      </w:r>
    </w:p>
    <w:p w14:paraId="20A6F90A" w14:textId="77777777" w:rsidR="0055280D" w:rsidRPr="003A797B" w:rsidRDefault="0055280D" w:rsidP="0055280D">
      <w:pPr>
        <w:pStyle w:val="ListParagraph"/>
        <w:numPr>
          <w:ilvl w:val="0"/>
          <w:numId w:val="37"/>
        </w:numPr>
        <w:spacing w:after="60" w:line="278" w:lineRule="auto"/>
        <w:rPr>
          <w:rFonts w:ascii="Calibri" w:eastAsia="Calibri" w:hAnsi="Calibri" w:cs="Calibri"/>
        </w:rPr>
      </w:pPr>
      <w:r w:rsidRPr="003A797B">
        <w:rPr>
          <w:rFonts w:ascii="Calibri" w:eastAsia="Calibri" w:hAnsi="Calibri" w:cs="Calibri"/>
        </w:rPr>
        <w:t xml:space="preserve">Standard 7 </w:t>
      </w:r>
      <w:r>
        <w:rPr>
          <w:rFonts w:ascii="Calibri" w:eastAsia="Calibri" w:hAnsi="Calibri" w:cs="Calibri"/>
        </w:rPr>
        <w:t>—</w:t>
      </w:r>
      <w:r w:rsidRPr="003A797B">
        <w:rPr>
          <w:rFonts w:ascii="Calibri" w:eastAsia="Calibri" w:hAnsi="Calibri" w:cs="Calibri"/>
        </w:rPr>
        <w:t xml:space="preserve"> Overseas Student Transfers</w:t>
      </w:r>
      <w:r w:rsidRPr="00266921">
        <w:rPr>
          <w:rFonts w:ascii="Calibri" w:eastAsia="Calibri" w:hAnsi="Calibri" w:cs="Calibri"/>
        </w:rPr>
        <w:t xml:space="preserve">: </w:t>
      </w:r>
      <w:r w:rsidRPr="003A797B">
        <w:rPr>
          <w:rFonts w:ascii="Calibri" w:eastAsia="Calibri" w:hAnsi="Calibri" w:cs="Calibri"/>
        </w:rPr>
        <w:t>The standard seeks to ensure that the student’s ability to transfer is not unreasonably restricted and that the student is able to make choices about their education.</w:t>
      </w:r>
    </w:p>
    <w:sectPr w:rsidR="0055280D" w:rsidRPr="003A797B" w:rsidSect="00195928">
      <w:headerReference w:type="even" r:id="rId14"/>
      <w:headerReference w:type="default" r:id="rId15"/>
      <w:footerReference w:type="even" r:id="rId16"/>
      <w:footerReference w:type="default" r:id="rId17"/>
      <w:headerReference w:type="first" r:id="rId18"/>
      <w:footerReference w:type="first" r:id="rId19"/>
      <w:pgSz w:w="11906" w:h="16838"/>
      <w:pgMar w:top="1225" w:right="1440" w:bottom="119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61B3" w14:textId="77777777" w:rsidR="00C12C3F" w:rsidRDefault="00C12C3F" w:rsidP="000A6228">
      <w:pPr>
        <w:spacing w:after="0" w:line="240" w:lineRule="auto"/>
      </w:pPr>
      <w:r>
        <w:separator/>
      </w:r>
    </w:p>
  </w:endnote>
  <w:endnote w:type="continuationSeparator" w:id="0">
    <w:p w14:paraId="2296B764" w14:textId="77777777" w:rsidR="00C12C3F" w:rsidRDefault="00C12C3F" w:rsidP="000A6228">
      <w:pPr>
        <w:spacing w:after="0" w:line="240" w:lineRule="auto"/>
      </w:pPr>
      <w:r>
        <w:continuationSeparator/>
      </w:r>
    </w:p>
  </w:endnote>
  <w:endnote w:type="continuationNotice" w:id="1">
    <w:p w14:paraId="08D5794B" w14:textId="77777777" w:rsidR="00C12C3F" w:rsidRDefault="00C12C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7B14" w14:textId="249CEF63" w:rsidR="00A82E66" w:rsidRDefault="00A82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2087" w14:textId="753A016C" w:rsidR="00D86284" w:rsidRDefault="00D86284">
    <w:pPr>
      <w:pStyle w:val="Footer"/>
    </w:pPr>
    <w:r>
      <w:rPr>
        <w:noProof/>
      </w:rPr>
      <w:drawing>
        <wp:anchor distT="0" distB="0" distL="114300" distR="114300" simplePos="0" relativeHeight="251658240" behindDoc="1" locked="1" layoutInCell="1" allowOverlap="1" wp14:anchorId="3A61118D" wp14:editId="38EB251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7C0A" w14:textId="1C2A5687" w:rsidR="00A82E66" w:rsidRDefault="00A82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50236" w14:textId="77777777" w:rsidR="00C12C3F" w:rsidRDefault="00C12C3F" w:rsidP="000A6228">
      <w:pPr>
        <w:spacing w:after="0" w:line="240" w:lineRule="auto"/>
      </w:pPr>
      <w:r>
        <w:separator/>
      </w:r>
    </w:p>
  </w:footnote>
  <w:footnote w:type="continuationSeparator" w:id="0">
    <w:p w14:paraId="01C6FFCB" w14:textId="77777777" w:rsidR="00C12C3F" w:rsidRDefault="00C12C3F" w:rsidP="000A6228">
      <w:pPr>
        <w:spacing w:after="0" w:line="240" w:lineRule="auto"/>
      </w:pPr>
      <w:r>
        <w:continuationSeparator/>
      </w:r>
    </w:p>
  </w:footnote>
  <w:footnote w:type="continuationNotice" w:id="1">
    <w:p w14:paraId="6EC9EE2D" w14:textId="77777777" w:rsidR="00C12C3F" w:rsidRDefault="00C12C3F">
      <w:pPr>
        <w:spacing w:after="0" w:line="240" w:lineRule="auto"/>
      </w:pPr>
    </w:p>
  </w:footnote>
  <w:footnote w:id="2">
    <w:p w14:paraId="1D53C544" w14:textId="77777777" w:rsidR="00A34CEC" w:rsidRDefault="00A34CEC" w:rsidP="00A34CEC">
      <w:pPr>
        <w:pStyle w:val="FootnoteText"/>
      </w:pPr>
      <w:r>
        <w:rPr>
          <w:rStyle w:val="FootnoteReference"/>
        </w:rPr>
        <w:footnoteRef/>
      </w:r>
      <w:r>
        <w:t xml:space="preserve"> The default day is the day that the provider fails to start to provide the course to the student at the location on the agreed starting day; or that the course ceases to be provided to the student at the location at any time after it starts but before it is completed.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0EF6" w14:textId="64886C52" w:rsidR="00A82E66" w:rsidRDefault="00A82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612C" w14:textId="327E60FF" w:rsidR="00A82E66" w:rsidRDefault="00A82E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2B0D" w14:textId="4A75D10A" w:rsidR="00A82E66" w:rsidRDefault="00A82E6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6E7932"/>
    <w:multiLevelType w:val="multilevel"/>
    <w:tmpl w:val="6D54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8E4311"/>
    <w:multiLevelType w:val="hybridMultilevel"/>
    <w:tmpl w:val="FD8EF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76E5B7"/>
    <w:multiLevelType w:val="hybridMultilevel"/>
    <w:tmpl w:val="FFFFFFFF"/>
    <w:lvl w:ilvl="0" w:tplc="230E3AA6">
      <w:start w:val="1"/>
      <w:numFmt w:val="bullet"/>
      <w:lvlText w:val="·"/>
      <w:lvlJc w:val="left"/>
      <w:pPr>
        <w:ind w:left="720" w:hanging="360"/>
      </w:pPr>
      <w:rPr>
        <w:rFonts w:ascii="Symbol" w:hAnsi="Symbol" w:hint="default"/>
      </w:rPr>
    </w:lvl>
    <w:lvl w:ilvl="1" w:tplc="5CCC8A90">
      <w:start w:val="1"/>
      <w:numFmt w:val="bullet"/>
      <w:lvlText w:val="o"/>
      <w:lvlJc w:val="left"/>
      <w:pPr>
        <w:ind w:left="1440" w:hanging="360"/>
      </w:pPr>
      <w:rPr>
        <w:rFonts w:ascii="Courier New" w:hAnsi="Courier New" w:hint="default"/>
      </w:rPr>
    </w:lvl>
    <w:lvl w:ilvl="2" w:tplc="61127722">
      <w:start w:val="1"/>
      <w:numFmt w:val="bullet"/>
      <w:lvlText w:val=""/>
      <w:lvlJc w:val="left"/>
      <w:pPr>
        <w:ind w:left="2160" w:hanging="360"/>
      </w:pPr>
      <w:rPr>
        <w:rFonts w:ascii="Wingdings" w:hAnsi="Wingdings" w:hint="default"/>
      </w:rPr>
    </w:lvl>
    <w:lvl w:ilvl="3" w:tplc="F070B05A">
      <w:start w:val="1"/>
      <w:numFmt w:val="bullet"/>
      <w:lvlText w:val=""/>
      <w:lvlJc w:val="left"/>
      <w:pPr>
        <w:ind w:left="2880" w:hanging="360"/>
      </w:pPr>
      <w:rPr>
        <w:rFonts w:ascii="Symbol" w:hAnsi="Symbol" w:hint="default"/>
      </w:rPr>
    </w:lvl>
    <w:lvl w:ilvl="4" w:tplc="161A2236">
      <w:start w:val="1"/>
      <w:numFmt w:val="bullet"/>
      <w:lvlText w:val="o"/>
      <w:lvlJc w:val="left"/>
      <w:pPr>
        <w:ind w:left="3600" w:hanging="360"/>
      </w:pPr>
      <w:rPr>
        <w:rFonts w:ascii="Courier New" w:hAnsi="Courier New" w:hint="default"/>
      </w:rPr>
    </w:lvl>
    <w:lvl w:ilvl="5" w:tplc="F0D47518">
      <w:start w:val="1"/>
      <w:numFmt w:val="bullet"/>
      <w:lvlText w:val=""/>
      <w:lvlJc w:val="left"/>
      <w:pPr>
        <w:ind w:left="4320" w:hanging="360"/>
      </w:pPr>
      <w:rPr>
        <w:rFonts w:ascii="Wingdings" w:hAnsi="Wingdings" w:hint="default"/>
      </w:rPr>
    </w:lvl>
    <w:lvl w:ilvl="6" w:tplc="B6320AAA">
      <w:start w:val="1"/>
      <w:numFmt w:val="bullet"/>
      <w:lvlText w:val=""/>
      <w:lvlJc w:val="left"/>
      <w:pPr>
        <w:ind w:left="5040" w:hanging="360"/>
      </w:pPr>
      <w:rPr>
        <w:rFonts w:ascii="Symbol" w:hAnsi="Symbol" w:hint="default"/>
      </w:rPr>
    </w:lvl>
    <w:lvl w:ilvl="7" w:tplc="9704E1EE">
      <w:start w:val="1"/>
      <w:numFmt w:val="bullet"/>
      <w:lvlText w:val="o"/>
      <w:lvlJc w:val="left"/>
      <w:pPr>
        <w:ind w:left="5760" w:hanging="360"/>
      </w:pPr>
      <w:rPr>
        <w:rFonts w:ascii="Courier New" w:hAnsi="Courier New" w:hint="default"/>
      </w:rPr>
    </w:lvl>
    <w:lvl w:ilvl="8" w:tplc="18D03550">
      <w:start w:val="1"/>
      <w:numFmt w:val="bullet"/>
      <w:lvlText w:val=""/>
      <w:lvlJc w:val="left"/>
      <w:pPr>
        <w:ind w:left="648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9E2385"/>
    <w:multiLevelType w:val="hybridMultilevel"/>
    <w:tmpl w:val="FB408B7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9300CFD"/>
    <w:multiLevelType w:val="multilevel"/>
    <w:tmpl w:val="F3CA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E40F53"/>
    <w:multiLevelType w:val="hybridMultilevel"/>
    <w:tmpl w:val="2B12CB8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2914274A"/>
    <w:multiLevelType w:val="hybridMultilevel"/>
    <w:tmpl w:val="30D245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F4422CC"/>
    <w:multiLevelType w:val="hybridMultilevel"/>
    <w:tmpl w:val="FFFFFFFF"/>
    <w:lvl w:ilvl="0" w:tplc="47DA012A">
      <w:start w:val="1"/>
      <w:numFmt w:val="bullet"/>
      <w:lvlText w:val="·"/>
      <w:lvlJc w:val="left"/>
      <w:pPr>
        <w:ind w:left="720" w:hanging="360"/>
      </w:pPr>
      <w:rPr>
        <w:rFonts w:ascii="Symbol" w:hAnsi="Symbol" w:hint="default"/>
      </w:rPr>
    </w:lvl>
    <w:lvl w:ilvl="1" w:tplc="FD00B3A6">
      <w:start w:val="1"/>
      <w:numFmt w:val="bullet"/>
      <w:lvlText w:val="o"/>
      <w:lvlJc w:val="left"/>
      <w:pPr>
        <w:ind w:left="1440" w:hanging="360"/>
      </w:pPr>
      <w:rPr>
        <w:rFonts w:ascii="Courier New" w:hAnsi="Courier New" w:hint="default"/>
      </w:rPr>
    </w:lvl>
    <w:lvl w:ilvl="2" w:tplc="6D62CE08">
      <w:start w:val="1"/>
      <w:numFmt w:val="bullet"/>
      <w:lvlText w:val=""/>
      <w:lvlJc w:val="left"/>
      <w:pPr>
        <w:ind w:left="2160" w:hanging="360"/>
      </w:pPr>
      <w:rPr>
        <w:rFonts w:ascii="Wingdings" w:hAnsi="Wingdings" w:hint="default"/>
      </w:rPr>
    </w:lvl>
    <w:lvl w:ilvl="3" w:tplc="A3D468D8">
      <w:start w:val="1"/>
      <w:numFmt w:val="bullet"/>
      <w:lvlText w:val=""/>
      <w:lvlJc w:val="left"/>
      <w:pPr>
        <w:ind w:left="2880" w:hanging="360"/>
      </w:pPr>
      <w:rPr>
        <w:rFonts w:ascii="Symbol" w:hAnsi="Symbol" w:hint="default"/>
      </w:rPr>
    </w:lvl>
    <w:lvl w:ilvl="4" w:tplc="8F5E78A0">
      <w:start w:val="1"/>
      <w:numFmt w:val="bullet"/>
      <w:lvlText w:val="o"/>
      <w:lvlJc w:val="left"/>
      <w:pPr>
        <w:ind w:left="3600" w:hanging="360"/>
      </w:pPr>
      <w:rPr>
        <w:rFonts w:ascii="Courier New" w:hAnsi="Courier New" w:hint="default"/>
      </w:rPr>
    </w:lvl>
    <w:lvl w:ilvl="5" w:tplc="0D5036E4">
      <w:start w:val="1"/>
      <w:numFmt w:val="bullet"/>
      <w:lvlText w:val=""/>
      <w:lvlJc w:val="left"/>
      <w:pPr>
        <w:ind w:left="4320" w:hanging="360"/>
      </w:pPr>
      <w:rPr>
        <w:rFonts w:ascii="Wingdings" w:hAnsi="Wingdings" w:hint="default"/>
      </w:rPr>
    </w:lvl>
    <w:lvl w:ilvl="6" w:tplc="3508D9FE">
      <w:start w:val="1"/>
      <w:numFmt w:val="bullet"/>
      <w:lvlText w:val=""/>
      <w:lvlJc w:val="left"/>
      <w:pPr>
        <w:ind w:left="5040" w:hanging="360"/>
      </w:pPr>
      <w:rPr>
        <w:rFonts w:ascii="Symbol" w:hAnsi="Symbol" w:hint="default"/>
      </w:rPr>
    </w:lvl>
    <w:lvl w:ilvl="7" w:tplc="8FA8A75A">
      <w:start w:val="1"/>
      <w:numFmt w:val="bullet"/>
      <w:lvlText w:val="o"/>
      <w:lvlJc w:val="left"/>
      <w:pPr>
        <w:ind w:left="5760" w:hanging="360"/>
      </w:pPr>
      <w:rPr>
        <w:rFonts w:ascii="Courier New" w:hAnsi="Courier New" w:hint="default"/>
      </w:rPr>
    </w:lvl>
    <w:lvl w:ilvl="8" w:tplc="C330BBF0">
      <w:start w:val="1"/>
      <w:numFmt w:val="bullet"/>
      <w:lvlText w:val=""/>
      <w:lvlJc w:val="left"/>
      <w:pPr>
        <w:ind w:left="6480" w:hanging="360"/>
      </w:pPr>
      <w:rPr>
        <w:rFonts w:ascii="Wingdings" w:hAnsi="Wingdings" w:hint="default"/>
      </w:rPr>
    </w:lvl>
  </w:abstractNum>
  <w:abstractNum w:abstractNumId="22" w15:restartNumberingAfterBreak="0">
    <w:nsid w:val="2F660956"/>
    <w:multiLevelType w:val="hybridMultilevel"/>
    <w:tmpl w:val="BF023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02404FB"/>
    <w:multiLevelType w:val="multilevel"/>
    <w:tmpl w:val="9AD8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7FA921"/>
    <w:multiLevelType w:val="hybridMultilevel"/>
    <w:tmpl w:val="FFFFFFFF"/>
    <w:lvl w:ilvl="0" w:tplc="D8EEAD88">
      <w:start w:val="1"/>
      <w:numFmt w:val="bullet"/>
      <w:lvlText w:val="·"/>
      <w:lvlJc w:val="left"/>
      <w:pPr>
        <w:ind w:left="720" w:hanging="360"/>
      </w:pPr>
      <w:rPr>
        <w:rFonts w:ascii="Symbol" w:hAnsi="Symbol" w:hint="default"/>
      </w:rPr>
    </w:lvl>
    <w:lvl w:ilvl="1" w:tplc="B0205226">
      <w:start w:val="1"/>
      <w:numFmt w:val="bullet"/>
      <w:lvlText w:val="o"/>
      <w:lvlJc w:val="left"/>
      <w:pPr>
        <w:ind w:left="1440" w:hanging="360"/>
      </w:pPr>
      <w:rPr>
        <w:rFonts w:ascii="Courier New" w:hAnsi="Courier New" w:hint="default"/>
      </w:rPr>
    </w:lvl>
    <w:lvl w:ilvl="2" w:tplc="0B32D93C">
      <w:start w:val="1"/>
      <w:numFmt w:val="bullet"/>
      <w:lvlText w:val=""/>
      <w:lvlJc w:val="left"/>
      <w:pPr>
        <w:ind w:left="2160" w:hanging="360"/>
      </w:pPr>
      <w:rPr>
        <w:rFonts w:ascii="Wingdings" w:hAnsi="Wingdings" w:hint="default"/>
      </w:rPr>
    </w:lvl>
    <w:lvl w:ilvl="3" w:tplc="8444C450">
      <w:start w:val="1"/>
      <w:numFmt w:val="bullet"/>
      <w:lvlText w:val=""/>
      <w:lvlJc w:val="left"/>
      <w:pPr>
        <w:ind w:left="2880" w:hanging="360"/>
      </w:pPr>
      <w:rPr>
        <w:rFonts w:ascii="Symbol" w:hAnsi="Symbol" w:hint="default"/>
      </w:rPr>
    </w:lvl>
    <w:lvl w:ilvl="4" w:tplc="B7884B22">
      <w:start w:val="1"/>
      <w:numFmt w:val="bullet"/>
      <w:lvlText w:val="o"/>
      <w:lvlJc w:val="left"/>
      <w:pPr>
        <w:ind w:left="3600" w:hanging="360"/>
      </w:pPr>
      <w:rPr>
        <w:rFonts w:ascii="Courier New" w:hAnsi="Courier New" w:hint="default"/>
      </w:rPr>
    </w:lvl>
    <w:lvl w:ilvl="5" w:tplc="E5AE0950">
      <w:start w:val="1"/>
      <w:numFmt w:val="bullet"/>
      <w:lvlText w:val=""/>
      <w:lvlJc w:val="left"/>
      <w:pPr>
        <w:ind w:left="4320" w:hanging="360"/>
      </w:pPr>
      <w:rPr>
        <w:rFonts w:ascii="Wingdings" w:hAnsi="Wingdings" w:hint="default"/>
      </w:rPr>
    </w:lvl>
    <w:lvl w:ilvl="6" w:tplc="A6A46082">
      <w:start w:val="1"/>
      <w:numFmt w:val="bullet"/>
      <w:lvlText w:val=""/>
      <w:lvlJc w:val="left"/>
      <w:pPr>
        <w:ind w:left="5040" w:hanging="360"/>
      </w:pPr>
      <w:rPr>
        <w:rFonts w:ascii="Symbol" w:hAnsi="Symbol" w:hint="default"/>
      </w:rPr>
    </w:lvl>
    <w:lvl w:ilvl="7" w:tplc="B9DCB73A">
      <w:start w:val="1"/>
      <w:numFmt w:val="bullet"/>
      <w:lvlText w:val="o"/>
      <w:lvlJc w:val="left"/>
      <w:pPr>
        <w:ind w:left="5760" w:hanging="360"/>
      </w:pPr>
      <w:rPr>
        <w:rFonts w:ascii="Courier New" w:hAnsi="Courier New" w:hint="default"/>
      </w:rPr>
    </w:lvl>
    <w:lvl w:ilvl="8" w:tplc="D59E99E8">
      <w:start w:val="1"/>
      <w:numFmt w:val="bullet"/>
      <w:lvlText w:val=""/>
      <w:lvlJc w:val="left"/>
      <w:pPr>
        <w:ind w:left="6480" w:hanging="360"/>
      </w:pPr>
      <w:rPr>
        <w:rFonts w:ascii="Wingdings" w:hAnsi="Wingdings" w:hint="default"/>
      </w:rPr>
    </w:lvl>
  </w:abstractNum>
  <w:abstractNum w:abstractNumId="2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A371E88"/>
    <w:multiLevelType w:val="hybridMultilevel"/>
    <w:tmpl w:val="1E4EEE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1E776C4"/>
    <w:multiLevelType w:val="multilevel"/>
    <w:tmpl w:val="1CE8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35E6C5"/>
    <w:multiLevelType w:val="hybridMultilevel"/>
    <w:tmpl w:val="FFFFFFFF"/>
    <w:lvl w:ilvl="0" w:tplc="FE3CEE50">
      <w:start w:val="1"/>
      <w:numFmt w:val="bullet"/>
      <w:lvlText w:val=""/>
      <w:lvlJc w:val="left"/>
      <w:pPr>
        <w:ind w:left="720" w:hanging="360"/>
      </w:pPr>
      <w:rPr>
        <w:rFonts w:ascii="Symbol" w:hAnsi="Symbol" w:hint="default"/>
      </w:rPr>
    </w:lvl>
    <w:lvl w:ilvl="1" w:tplc="34BA2CDE">
      <w:start w:val="1"/>
      <w:numFmt w:val="bullet"/>
      <w:lvlText w:val="o"/>
      <w:lvlJc w:val="left"/>
      <w:pPr>
        <w:ind w:left="1440" w:hanging="360"/>
      </w:pPr>
      <w:rPr>
        <w:rFonts w:ascii="Courier New" w:hAnsi="Courier New" w:hint="default"/>
      </w:rPr>
    </w:lvl>
    <w:lvl w:ilvl="2" w:tplc="C5D8A318">
      <w:start w:val="1"/>
      <w:numFmt w:val="bullet"/>
      <w:lvlText w:val=""/>
      <w:lvlJc w:val="left"/>
      <w:pPr>
        <w:ind w:left="2160" w:hanging="360"/>
      </w:pPr>
      <w:rPr>
        <w:rFonts w:ascii="Wingdings" w:hAnsi="Wingdings" w:hint="default"/>
      </w:rPr>
    </w:lvl>
    <w:lvl w:ilvl="3" w:tplc="3A901E5C">
      <w:start w:val="1"/>
      <w:numFmt w:val="bullet"/>
      <w:lvlText w:val=""/>
      <w:lvlJc w:val="left"/>
      <w:pPr>
        <w:ind w:left="2880" w:hanging="360"/>
      </w:pPr>
      <w:rPr>
        <w:rFonts w:ascii="Symbol" w:hAnsi="Symbol" w:hint="default"/>
      </w:rPr>
    </w:lvl>
    <w:lvl w:ilvl="4" w:tplc="107CAFDA">
      <w:start w:val="1"/>
      <w:numFmt w:val="bullet"/>
      <w:lvlText w:val="o"/>
      <w:lvlJc w:val="left"/>
      <w:pPr>
        <w:ind w:left="3600" w:hanging="360"/>
      </w:pPr>
      <w:rPr>
        <w:rFonts w:ascii="Courier New" w:hAnsi="Courier New" w:hint="default"/>
      </w:rPr>
    </w:lvl>
    <w:lvl w:ilvl="5" w:tplc="D604DC56">
      <w:start w:val="1"/>
      <w:numFmt w:val="bullet"/>
      <w:lvlText w:val=""/>
      <w:lvlJc w:val="left"/>
      <w:pPr>
        <w:ind w:left="4320" w:hanging="360"/>
      </w:pPr>
      <w:rPr>
        <w:rFonts w:ascii="Wingdings" w:hAnsi="Wingdings" w:hint="default"/>
      </w:rPr>
    </w:lvl>
    <w:lvl w:ilvl="6" w:tplc="62A4A32A">
      <w:start w:val="1"/>
      <w:numFmt w:val="bullet"/>
      <w:lvlText w:val=""/>
      <w:lvlJc w:val="left"/>
      <w:pPr>
        <w:ind w:left="5040" w:hanging="360"/>
      </w:pPr>
      <w:rPr>
        <w:rFonts w:ascii="Symbol" w:hAnsi="Symbol" w:hint="default"/>
      </w:rPr>
    </w:lvl>
    <w:lvl w:ilvl="7" w:tplc="0CAA3466">
      <w:start w:val="1"/>
      <w:numFmt w:val="bullet"/>
      <w:lvlText w:val="o"/>
      <w:lvlJc w:val="left"/>
      <w:pPr>
        <w:ind w:left="5760" w:hanging="360"/>
      </w:pPr>
      <w:rPr>
        <w:rFonts w:ascii="Courier New" w:hAnsi="Courier New" w:hint="default"/>
      </w:rPr>
    </w:lvl>
    <w:lvl w:ilvl="8" w:tplc="7ECE1866">
      <w:start w:val="1"/>
      <w:numFmt w:val="bullet"/>
      <w:lvlText w:val=""/>
      <w:lvlJc w:val="left"/>
      <w:pPr>
        <w:ind w:left="6480" w:hanging="360"/>
      </w:pPr>
      <w:rPr>
        <w:rFonts w:ascii="Wingdings" w:hAnsi="Wingdings" w:hint="default"/>
      </w:rPr>
    </w:lvl>
  </w:abstractNum>
  <w:abstractNum w:abstractNumId="29" w15:restartNumberingAfterBreak="0">
    <w:nsid w:val="4DAB1AA1"/>
    <w:multiLevelType w:val="hybridMultilevel"/>
    <w:tmpl w:val="FFFFFFFF"/>
    <w:lvl w:ilvl="0" w:tplc="16121C18">
      <w:start w:val="1"/>
      <w:numFmt w:val="bullet"/>
      <w:lvlText w:val=""/>
      <w:lvlJc w:val="left"/>
      <w:pPr>
        <w:ind w:left="720" w:hanging="360"/>
      </w:pPr>
      <w:rPr>
        <w:rFonts w:ascii="Symbol" w:hAnsi="Symbol" w:hint="default"/>
      </w:rPr>
    </w:lvl>
    <w:lvl w:ilvl="1" w:tplc="2C285D58">
      <w:start w:val="1"/>
      <w:numFmt w:val="bullet"/>
      <w:lvlText w:val="o"/>
      <w:lvlJc w:val="left"/>
      <w:pPr>
        <w:ind w:left="1440" w:hanging="360"/>
      </w:pPr>
      <w:rPr>
        <w:rFonts w:ascii="Courier New" w:hAnsi="Courier New" w:hint="default"/>
      </w:rPr>
    </w:lvl>
    <w:lvl w:ilvl="2" w:tplc="827AFF98">
      <w:start w:val="1"/>
      <w:numFmt w:val="bullet"/>
      <w:lvlText w:val=""/>
      <w:lvlJc w:val="left"/>
      <w:pPr>
        <w:ind w:left="2160" w:hanging="360"/>
      </w:pPr>
      <w:rPr>
        <w:rFonts w:ascii="Wingdings" w:hAnsi="Wingdings" w:hint="default"/>
      </w:rPr>
    </w:lvl>
    <w:lvl w:ilvl="3" w:tplc="24846912">
      <w:start w:val="1"/>
      <w:numFmt w:val="bullet"/>
      <w:lvlText w:val=""/>
      <w:lvlJc w:val="left"/>
      <w:pPr>
        <w:ind w:left="2880" w:hanging="360"/>
      </w:pPr>
      <w:rPr>
        <w:rFonts w:ascii="Symbol" w:hAnsi="Symbol" w:hint="default"/>
      </w:rPr>
    </w:lvl>
    <w:lvl w:ilvl="4" w:tplc="6AC81AC2">
      <w:start w:val="1"/>
      <w:numFmt w:val="bullet"/>
      <w:lvlText w:val="o"/>
      <w:lvlJc w:val="left"/>
      <w:pPr>
        <w:ind w:left="3600" w:hanging="360"/>
      </w:pPr>
      <w:rPr>
        <w:rFonts w:ascii="Courier New" w:hAnsi="Courier New" w:hint="default"/>
      </w:rPr>
    </w:lvl>
    <w:lvl w:ilvl="5" w:tplc="E3C8FC8E">
      <w:start w:val="1"/>
      <w:numFmt w:val="bullet"/>
      <w:lvlText w:val=""/>
      <w:lvlJc w:val="left"/>
      <w:pPr>
        <w:ind w:left="4320" w:hanging="360"/>
      </w:pPr>
      <w:rPr>
        <w:rFonts w:ascii="Wingdings" w:hAnsi="Wingdings" w:hint="default"/>
      </w:rPr>
    </w:lvl>
    <w:lvl w:ilvl="6" w:tplc="60D4424A">
      <w:start w:val="1"/>
      <w:numFmt w:val="bullet"/>
      <w:lvlText w:val=""/>
      <w:lvlJc w:val="left"/>
      <w:pPr>
        <w:ind w:left="5040" w:hanging="360"/>
      </w:pPr>
      <w:rPr>
        <w:rFonts w:ascii="Symbol" w:hAnsi="Symbol" w:hint="default"/>
      </w:rPr>
    </w:lvl>
    <w:lvl w:ilvl="7" w:tplc="70723024">
      <w:start w:val="1"/>
      <w:numFmt w:val="bullet"/>
      <w:lvlText w:val="o"/>
      <w:lvlJc w:val="left"/>
      <w:pPr>
        <w:ind w:left="5760" w:hanging="360"/>
      </w:pPr>
      <w:rPr>
        <w:rFonts w:ascii="Courier New" w:hAnsi="Courier New" w:hint="default"/>
      </w:rPr>
    </w:lvl>
    <w:lvl w:ilvl="8" w:tplc="40A424F8">
      <w:start w:val="1"/>
      <w:numFmt w:val="bullet"/>
      <w:lvlText w:val=""/>
      <w:lvlJc w:val="left"/>
      <w:pPr>
        <w:ind w:left="6480" w:hanging="360"/>
      </w:pPr>
      <w:rPr>
        <w:rFonts w:ascii="Wingdings" w:hAnsi="Wingdings" w:hint="default"/>
      </w:rPr>
    </w:lvl>
  </w:abstractNum>
  <w:abstractNum w:abstractNumId="3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7510490F"/>
    <w:multiLevelType w:val="multilevel"/>
    <w:tmpl w:val="FB408B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18232D"/>
    <w:multiLevelType w:val="hybridMultilevel"/>
    <w:tmpl w:val="66AAF4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B857B1"/>
    <w:multiLevelType w:val="hybridMultilevel"/>
    <w:tmpl w:val="FFFFFFFF"/>
    <w:lvl w:ilvl="0" w:tplc="6CE620B0">
      <w:start w:val="1"/>
      <w:numFmt w:val="bullet"/>
      <w:lvlText w:val="·"/>
      <w:lvlJc w:val="left"/>
      <w:pPr>
        <w:ind w:left="720" w:hanging="360"/>
      </w:pPr>
      <w:rPr>
        <w:rFonts w:ascii="Symbol" w:hAnsi="Symbol" w:hint="default"/>
      </w:rPr>
    </w:lvl>
    <w:lvl w:ilvl="1" w:tplc="43580BE6">
      <w:start w:val="1"/>
      <w:numFmt w:val="bullet"/>
      <w:lvlText w:val="o"/>
      <w:lvlJc w:val="left"/>
      <w:pPr>
        <w:ind w:left="1440" w:hanging="360"/>
      </w:pPr>
      <w:rPr>
        <w:rFonts w:ascii="Courier New" w:hAnsi="Courier New" w:hint="default"/>
      </w:rPr>
    </w:lvl>
    <w:lvl w:ilvl="2" w:tplc="BD7E25DC">
      <w:start w:val="1"/>
      <w:numFmt w:val="bullet"/>
      <w:lvlText w:val=""/>
      <w:lvlJc w:val="left"/>
      <w:pPr>
        <w:ind w:left="2160" w:hanging="360"/>
      </w:pPr>
      <w:rPr>
        <w:rFonts w:ascii="Wingdings" w:hAnsi="Wingdings" w:hint="default"/>
      </w:rPr>
    </w:lvl>
    <w:lvl w:ilvl="3" w:tplc="B7AA751E">
      <w:start w:val="1"/>
      <w:numFmt w:val="bullet"/>
      <w:lvlText w:val=""/>
      <w:lvlJc w:val="left"/>
      <w:pPr>
        <w:ind w:left="2880" w:hanging="360"/>
      </w:pPr>
      <w:rPr>
        <w:rFonts w:ascii="Symbol" w:hAnsi="Symbol" w:hint="default"/>
      </w:rPr>
    </w:lvl>
    <w:lvl w:ilvl="4" w:tplc="A1A26B92">
      <w:start w:val="1"/>
      <w:numFmt w:val="bullet"/>
      <w:lvlText w:val="o"/>
      <w:lvlJc w:val="left"/>
      <w:pPr>
        <w:ind w:left="3600" w:hanging="360"/>
      </w:pPr>
      <w:rPr>
        <w:rFonts w:ascii="Courier New" w:hAnsi="Courier New" w:hint="default"/>
      </w:rPr>
    </w:lvl>
    <w:lvl w:ilvl="5" w:tplc="445A8000">
      <w:start w:val="1"/>
      <w:numFmt w:val="bullet"/>
      <w:lvlText w:val=""/>
      <w:lvlJc w:val="left"/>
      <w:pPr>
        <w:ind w:left="4320" w:hanging="360"/>
      </w:pPr>
      <w:rPr>
        <w:rFonts w:ascii="Wingdings" w:hAnsi="Wingdings" w:hint="default"/>
      </w:rPr>
    </w:lvl>
    <w:lvl w:ilvl="6" w:tplc="F7D2D882">
      <w:start w:val="1"/>
      <w:numFmt w:val="bullet"/>
      <w:lvlText w:val=""/>
      <w:lvlJc w:val="left"/>
      <w:pPr>
        <w:ind w:left="5040" w:hanging="360"/>
      </w:pPr>
      <w:rPr>
        <w:rFonts w:ascii="Symbol" w:hAnsi="Symbol" w:hint="default"/>
      </w:rPr>
    </w:lvl>
    <w:lvl w:ilvl="7" w:tplc="9F82D41A">
      <w:start w:val="1"/>
      <w:numFmt w:val="bullet"/>
      <w:lvlText w:val="o"/>
      <w:lvlJc w:val="left"/>
      <w:pPr>
        <w:ind w:left="5760" w:hanging="360"/>
      </w:pPr>
      <w:rPr>
        <w:rFonts w:ascii="Courier New" w:hAnsi="Courier New" w:hint="default"/>
      </w:rPr>
    </w:lvl>
    <w:lvl w:ilvl="8" w:tplc="8562778E">
      <w:start w:val="1"/>
      <w:numFmt w:val="bullet"/>
      <w:lvlText w:val=""/>
      <w:lvlJc w:val="left"/>
      <w:pPr>
        <w:ind w:left="6480" w:hanging="360"/>
      </w:pPr>
      <w:rPr>
        <w:rFonts w:ascii="Wingdings" w:hAnsi="Wingdings" w:hint="default"/>
      </w:rPr>
    </w:lvl>
  </w:abstractNum>
  <w:abstractNum w:abstractNumId="36" w15:restartNumberingAfterBreak="0">
    <w:nsid w:val="7F7A3766"/>
    <w:multiLevelType w:val="hybridMultilevel"/>
    <w:tmpl w:val="C352D92A"/>
    <w:lvl w:ilvl="0" w:tplc="AADA0C08">
      <w:start w:val="1"/>
      <w:numFmt w:val="bullet"/>
      <w:lvlText w:val=""/>
      <w:lvlJc w:val="left"/>
      <w:pPr>
        <w:ind w:left="720" w:hanging="360"/>
      </w:pPr>
      <w:rPr>
        <w:rFonts w:ascii="Symbol" w:hAnsi="Symbol" w:hint="default"/>
      </w:rPr>
    </w:lvl>
    <w:lvl w:ilvl="1" w:tplc="E136807C">
      <w:start w:val="1"/>
      <w:numFmt w:val="bullet"/>
      <w:lvlText w:val="o"/>
      <w:lvlJc w:val="left"/>
      <w:pPr>
        <w:ind w:left="1440" w:hanging="360"/>
      </w:pPr>
      <w:rPr>
        <w:rFonts w:ascii="Courier New" w:hAnsi="Courier New" w:hint="default"/>
      </w:rPr>
    </w:lvl>
    <w:lvl w:ilvl="2" w:tplc="97843852">
      <w:start w:val="1"/>
      <w:numFmt w:val="bullet"/>
      <w:lvlText w:val=""/>
      <w:lvlJc w:val="left"/>
      <w:pPr>
        <w:ind w:left="2160" w:hanging="360"/>
      </w:pPr>
      <w:rPr>
        <w:rFonts w:ascii="Wingdings" w:hAnsi="Wingdings" w:hint="default"/>
      </w:rPr>
    </w:lvl>
    <w:lvl w:ilvl="3" w:tplc="F3EE8CD6">
      <w:start w:val="1"/>
      <w:numFmt w:val="bullet"/>
      <w:lvlText w:val=""/>
      <w:lvlJc w:val="left"/>
      <w:pPr>
        <w:ind w:left="2880" w:hanging="360"/>
      </w:pPr>
      <w:rPr>
        <w:rFonts w:ascii="Symbol" w:hAnsi="Symbol" w:hint="default"/>
      </w:rPr>
    </w:lvl>
    <w:lvl w:ilvl="4" w:tplc="6F988684">
      <w:start w:val="1"/>
      <w:numFmt w:val="bullet"/>
      <w:lvlText w:val="o"/>
      <w:lvlJc w:val="left"/>
      <w:pPr>
        <w:ind w:left="3600" w:hanging="360"/>
      </w:pPr>
      <w:rPr>
        <w:rFonts w:ascii="Courier New" w:hAnsi="Courier New" w:hint="default"/>
      </w:rPr>
    </w:lvl>
    <w:lvl w:ilvl="5" w:tplc="03C01594">
      <w:start w:val="1"/>
      <w:numFmt w:val="bullet"/>
      <w:lvlText w:val=""/>
      <w:lvlJc w:val="left"/>
      <w:pPr>
        <w:ind w:left="4320" w:hanging="360"/>
      </w:pPr>
      <w:rPr>
        <w:rFonts w:ascii="Wingdings" w:hAnsi="Wingdings" w:hint="default"/>
      </w:rPr>
    </w:lvl>
    <w:lvl w:ilvl="6" w:tplc="51E411A8">
      <w:start w:val="1"/>
      <w:numFmt w:val="bullet"/>
      <w:lvlText w:val=""/>
      <w:lvlJc w:val="left"/>
      <w:pPr>
        <w:ind w:left="5040" w:hanging="360"/>
      </w:pPr>
      <w:rPr>
        <w:rFonts w:ascii="Symbol" w:hAnsi="Symbol" w:hint="default"/>
      </w:rPr>
    </w:lvl>
    <w:lvl w:ilvl="7" w:tplc="972284F0">
      <w:start w:val="1"/>
      <w:numFmt w:val="bullet"/>
      <w:lvlText w:val="o"/>
      <w:lvlJc w:val="left"/>
      <w:pPr>
        <w:ind w:left="5760" w:hanging="360"/>
      </w:pPr>
      <w:rPr>
        <w:rFonts w:ascii="Courier New" w:hAnsi="Courier New" w:hint="default"/>
      </w:rPr>
    </w:lvl>
    <w:lvl w:ilvl="8" w:tplc="8ACEABA6">
      <w:start w:val="1"/>
      <w:numFmt w:val="bullet"/>
      <w:lvlText w:val=""/>
      <w:lvlJc w:val="left"/>
      <w:pPr>
        <w:ind w:left="6480" w:hanging="360"/>
      </w:pPr>
      <w:rPr>
        <w:rFonts w:ascii="Wingdings" w:hAnsi="Wingdings" w:hint="default"/>
      </w:rPr>
    </w:lvl>
  </w:abstractNum>
  <w:abstractNum w:abstractNumId="37" w15:restartNumberingAfterBreak="0">
    <w:nsid w:val="7FCC0A56"/>
    <w:multiLevelType w:val="multilevel"/>
    <w:tmpl w:val="8310A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0803065">
    <w:abstractNumId w:val="15"/>
  </w:num>
  <w:num w:numId="2" w16cid:durableId="1144616732">
    <w:abstractNumId w:val="5"/>
  </w:num>
  <w:num w:numId="3" w16cid:durableId="979309186">
    <w:abstractNumId w:val="4"/>
  </w:num>
  <w:num w:numId="4" w16cid:durableId="144787752">
    <w:abstractNumId w:val="3"/>
  </w:num>
  <w:num w:numId="5" w16cid:durableId="934556078">
    <w:abstractNumId w:val="20"/>
  </w:num>
  <w:num w:numId="6" w16cid:durableId="816344236">
    <w:abstractNumId w:val="2"/>
  </w:num>
  <w:num w:numId="7" w16cid:durableId="1908612059">
    <w:abstractNumId w:val="1"/>
  </w:num>
  <w:num w:numId="8" w16cid:durableId="1618215078">
    <w:abstractNumId w:val="0"/>
  </w:num>
  <w:num w:numId="9" w16cid:durableId="1850677422">
    <w:abstractNumId w:val="19"/>
  </w:num>
  <w:num w:numId="10" w16cid:durableId="1599946406">
    <w:abstractNumId w:val="8"/>
  </w:num>
  <w:num w:numId="11" w16cid:durableId="714038629">
    <w:abstractNumId w:val="31"/>
  </w:num>
  <w:num w:numId="12" w16cid:durableId="1728914001">
    <w:abstractNumId w:val="13"/>
  </w:num>
  <w:num w:numId="13" w16cid:durableId="1785611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0"/>
  </w:num>
  <w:num w:numId="15" w16cid:durableId="268391646">
    <w:abstractNumId w:val="6"/>
  </w:num>
  <w:num w:numId="16" w16cid:durableId="1261833621">
    <w:abstractNumId w:val="32"/>
  </w:num>
  <w:num w:numId="17" w16cid:durableId="2029670193">
    <w:abstractNumId w:val="25"/>
  </w:num>
  <w:num w:numId="18" w16cid:durableId="887570554">
    <w:abstractNumId w:val="9"/>
  </w:num>
  <w:num w:numId="19" w16cid:durableId="147789394">
    <w:abstractNumId w:val="30"/>
  </w:num>
  <w:num w:numId="20" w16cid:durableId="688798771">
    <w:abstractNumId w:val="36"/>
  </w:num>
  <w:num w:numId="21" w16cid:durableId="1379741103">
    <w:abstractNumId w:val="23"/>
  </w:num>
  <w:num w:numId="22" w16cid:durableId="180625659">
    <w:abstractNumId w:val="11"/>
  </w:num>
  <w:num w:numId="23" w16cid:durableId="1795562873">
    <w:abstractNumId w:val="28"/>
  </w:num>
  <w:num w:numId="24" w16cid:durableId="1231042726">
    <w:abstractNumId w:val="29"/>
  </w:num>
  <w:num w:numId="25" w16cid:durableId="1660576779">
    <w:abstractNumId w:val="26"/>
  </w:num>
  <w:num w:numId="26" w16cid:durableId="658923085">
    <w:abstractNumId w:val="35"/>
  </w:num>
  <w:num w:numId="27" w16cid:durableId="287129524">
    <w:abstractNumId w:val="12"/>
  </w:num>
  <w:num w:numId="28" w16cid:durableId="304745700">
    <w:abstractNumId w:val="21"/>
  </w:num>
  <w:num w:numId="29" w16cid:durableId="692418723">
    <w:abstractNumId w:val="24"/>
  </w:num>
  <w:num w:numId="30" w16cid:durableId="1437092775">
    <w:abstractNumId w:val="14"/>
  </w:num>
  <w:num w:numId="31" w16cid:durableId="1266305026">
    <w:abstractNumId w:val="22"/>
  </w:num>
  <w:num w:numId="32" w16cid:durableId="933245904">
    <w:abstractNumId w:val="34"/>
  </w:num>
  <w:num w:numId="33" w16cid:durableId="1452086655">
    <w:abstractNumId w:val="7"/>
  </w:num>
  <w:num w:numId="34" w16cid:durableId="330380119">
    <w:abstractNumId w:val="27"/>
  </w:num>
  <w:num w:numId="35" w16cid:durableId="14311638">
    <w:abstractNumId w:val="16"/>
  </w:num>
  <w:num w:numId="36" w16cid:durableId="1380670531">
    <w:abstractNumId w:val="37"/>
  </w:num>
  <w:num w:numId="37" w16cid:durableId="370226707">
    <w:abstractNumId w:val="18"/>
  </w:num>
  <w:num w:numId="38" w16cid:durableId="461506347">
    <w:abstractNumId w:val="17"/>
  </w:num>
  <w:num w:numId="39" w16cid:durableId="1278096281">
    <w:abstractNumId w:val="33"/>
  </w:num>
  <w:num w:numId="40" w16cid:durableId="951060666">
    <w:abstractNumId w:val="14"/>
    <w:lvlOverride w:ilvl="0">
      <w:lvl w:ilvl="0" w:tplc="0C09000F">
        <w:start w:val="1"/>
        <w:numFmt w:val="decimal"/>
        <w:lvlText w:val="%1a."/>
        <w:lvlJc w:val="left"/>
        <w:pPr>
          <w:ind w:left="720" w:hanging="360"/>
        </w:pPr>
        <w:rPr>
          <w:rFonts w:hint="default"/>
        </w:rPr>
      </w:lvl>
    </w:lvlOverride>
    <w:lvlOverride w:ilvl="1">
      <w:lvl w:ilvl="1" w:tplc="0C090003">
        <w:start w:val="1"/>
        <w:numFmt w:val="bullet"/>
        <w:lvlText w:val="o"/>
        <w:lvlJc w:val="left"/>
        <w:pPr>
          <w:ind w:left="1440" w:hanging="360"/>
        </w:pPr>
        <w:rPr>
          <w:rFonts w:ascii="Courier New" w:hAnsi="Courier New" w:cs="Courier New" w:hint="default"/>
        </w:rPr>
      </w:lvl>
    </w:lvlOverride>
    <w:lvlOverride w:ilvl="2">
      <w:lvl w:ilvl="2" w:tplc="0C090005">
        <w:start w:val="1"/>
        <w:numFmt w:val="bullet"/>
        <w:lvlText w:val=""/>
        <w:lvlJc w:val="left"/>
        <w:pPr>
          <w:ind w:left="2160" w:hanging="360"/>
        </w:pPr>
        <w:rPr>
          <w:rFonts w:ascii="Wingdings" w:hAnsi="Wingdings" w:hint="default"/>
        </w:rPr>
      </w:lvl>
    </w:lvlOverride>
    <w:lvlOverride w:ilvl="3">
      <w:lvl w:ilvl="3" w:tplc="0C090001">
        <w:start w:val="1"/>
        <w:numFmt w:val="bullet"/>
        <w:lvlText w:val=""/>
        <w:lvlJc w:val="left"/>
        <w:pPr>
          <w:ind w:left="2880" w:hanging="360"/>
        </w:pPr>
        <w:rPr>
          <w:rFonts w:ascii="Symbol" w:hAnsi="Symbol" w:hint="default"/>
        </w:rPr>
      </w:lvl>
    </w:lvlOverride>
    <w:lvlOverride w:ilvl="4">
      <w:lvl w:ilvl="4" w:tplc="0C090003">
        <w:start w:val="1"/>
        <w:numFmt w:val="bullet"/>
        <w:lvlText w:val="o"/>
        <w:lvlJc w:val="left"/>
        <w:pPr>
          <w:ind w:left="3600" w:hanging="360"/>
        </w:pPr>
        <w:rPr>
          <w:rFonts w:ascii="Courier New" w:hAnsi="Courier New" w:cs="Courier New" w:hint="default"/>
        </w:rPr>
      </w:lvl>
    </w:lvlOverride>
    <w:lvlOverride w:ilvl="5">
      <w:lvl w:ilvl="5" w:tplc="0C090005">
        <w:start w:val="1"/>
        <w:numFmt w:val="bullet"/>
        <w:lvlText w:val=""/>
        <w:lvlJc w:val="left"/>
        <w:pPr>
          <w:ind w:left="4320" w:hanging="360"/>
        </w:pPr>
        <w:rPr>
          <w:rFonts w:ascii="Wingdings" w:hAnsi="Wingdings" w:hint="default"/>
        </w:rPr>
      </w:lvl>
    </w:lvlOverride>
    <w:lvlOverride w:ilvl="6">
      <w:lvl w:ilvl="6" w:tplc="0C090001">
        <w:start w:val="1"/>
        <w:numFmt w:val="bullet"/>
        <w:lvlText w:val=""/>
        <w:lvlJc w:val="left"/>
        <w:pPr>
          <w:ind w:left="5040" w:hanging="360"/>
        </w:pPr>
        <w:rPr>
          <w:rFonts w:ascii="Symbol" w:hAnsi="Symbol" w:hint="default"/>
        </w:rPr>
      </w:lvl>
    </w:lvlOverride>
    <w:lvlOverride w:ilvl="7">
      <w:lvl w:ilvl="7" w:tplc="0C090003">
        <w:start w:val="1"/>
        <w:numFmt w:val="bullet"/>
        <w:lvlText w:val="o"/>
        <w:lvlJc w:val="left"/>
        <w:pPr>
          <w:ind w:left="5760" w:hanging="360"/>
        </w:pPr>
        <w:rPr>
          <w:rFonts w:ascii="Courier New" w:hAnsi="Courier New" w:cs="Courier New" w:hint="default"/>
        </w:rPr>
      </w:lvl>
    </w:lvlOverride>
    <w:lvlOverride w:ilvl="8">
      <w:lvl w:ilvl="8" w:tplc="0C090005">
        <w:start w:val="1"/>
        <w:numFmt w:val="bullet"/>
        <w:lvlText w:val=""/>
        <w:lvlJc w:val="left"/>
        <w:pPr>
          <w:ind w:left="6480" w:hanging="360"/>
        </w:pPr>
        <w:rPr>
          <w:rFonts w:ascii="Wingdings" w:hAnsi="Wingdings" w:hint="default"/>
        </w:rPr>
      </w:lvl>
    </w:lvlOverride>
  </w:num>
  <w:num w:numId="41" w16cid:durableId="170872813">
    <w:abstractNumId w:val="14"/>
    <w:lvlOverride w:ilvl="0">
      <w:lvl w:ilvl="0" w:tplc="0C09000F">
        <w:start w:val="1"/>
        <w:numFmt w:val="none"/>
        <w:lvlText w:val="4b."/>
        <w:lvlJc w:val="left"/>
        <w:pPr>
          <w:ind w:left="720" w:hanging="360"/>
        </w:pPr>
        <w:rPr>
          <w:rFonts w:hint="default"/>
        </w:rPr>
      </w:lvl>
    </w:lvlOverride>
    <w:lvlOverride w:ilvl="1">
      <w:lvl w:ilvl="1" w:tplc="0C090003">
        <w:start w:val="1"/>
        <w:numFmt w:val="bullet"/>
        <w:lvlText w:val="o"/>
        <w:lvlJc w:val="left"/>
        <w:pPr>
          <w:ind w:left="1440" w:hanging="360"/>
        </w:pPr>
        <w:rPr>
          <w:rFonts w:ascii="Courier New" w:hAnsi="Courier New" w:cs="Courier New" w:hint="default"/>
        </w:rPr>
      </w:lvl>
    </w:lvlOverride>
    <w:lvlOverride w:ilvl="2">
      <w:lvl w:ilvl="2" w:tplc="0C090005">
        <w:start w:val="1"/>
        <w:numFmt w:val="bullet"/>
        <w:lvlText w:val=""/>
        <w:lvlJc w:val="left"/>
        <w:pPr>
          <w:ind w:left="2160" w:hanging="360"/>
        </w:pPr>
        <w:rPr>
          <w:rFonts w:ascii="Wingdings" w:hAnsi="Wingdings" w:hint="default"/>
        </w:rPr>
      </w:lvl>
    </w:lvlOverride>
    <w:lvlOverride w:ilvl="3">
      <w:lvl w:ilvl="3" w:tplc="0C090001">
        <w:start w:val="1"/>
        <w:numFmt w:val="bullet"/>
        <w:lvlText w:val=""/>
        <w:lvlJc w:val="left"/>
        <w:pPr>
          <w:ind w:left="2880" w:hanging="360"/>
        </w:pPr>
        <w:rPr>
          <w:rFonts w:ascii="Symbol" w:hAnsi="Symbol" w:hint="default"/>
        </w:rPr>
      </w:lvl>
    </w:lvlOverride>
    <w:lvlOverride w:ilvl="4">
      <w:lvl w:ilvl="4" w:tplc="0C090003">
        <w:start w:val="1"/>
        <w:numFmt w:val="bullet"/>
        <w:lvlText w:val="o"/>
        <w:lvlJc w:val="left"/>
        <w:pPr>
          <w:ind w:left="3600" w:hanging="360"/>
        </w:pPr>
        <w:rPr>
          <w:rFonts w:ascii="Courier New" w:hAnsi="Courier New" w:cs="Courier New" w:hint="default"/>
        </w:rPr>
      </w:lvl>
    </w:lvlOverride>
    <w:lvlOverride w:ilvl="5">
      <w:lvl w:ilvl="5" w:tplc="0C090005">
        <w:start w:val="1"/>
        <w:numFmt w:val="bullet"/>
        <w:lvlText w:val=""/>
        <w:lvlJc w:val="left"/>
        <w:pPr>
          <w:ind w:left="4320" w:hanging="360"/>
        </w:pPr>
        <w:rPr>
          <w:rFonts w:ascii="Wingdings" w:hAnsi="Wingdings" w:hint="default"/>
        </w:rPr>
      </w:lvl>
    </w:lvlOverride>
    <w:lvlOverride w:ilvl="6">
      <w:lvl w:ilvl="6" w:tplc="0C090001">
        <w:start w:val="1"/>
        <w:numFmt w:val="bullet"/>
        <w:lvlText w:val=""/>
        <w:lvlJc w:val="left"/>
        <w:pPr>
          <w:ind w:left="5040" w:hanging="360"/>
        </w:pPr>
        <w:rPr>
          <w:rFonts w:ascii="Symbol" w:hAnsi="Symbol" w:hint="default"/>
        </w:rPr>
      </w:lvl>
    </w:lvlOverride>
    <w:lvlOverride w:ilvl="7">
      <w:lvl w:ilvl="7" w:tplc="0C090003">
        <w:start w:val="1"/>
        <w:numFmt w:val="bullet"/>
        <w:lvlText w:val="o"/>
        <w:lvlJc w:val="left"/>
        <w:pPr>
          <w:ind w:left="5760" w:hanging="360"/>
        </w:pPr>
        <w:rPr>
          <w:rFonts w:ascii="Courier New" w:hAnsi="Courier New" w:cs="Courier New" w:hint="default"/>
        </w:rPr>
      </w:lvl>
    </w:lvlOverride>
    <w:lvlOverride w:ilvl="8">
      <w:lvl w:ilvl="8" w:tplc="0C090005">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E2"/>
    <w:rsid w:val="00001217"/>
    <w:rsid w:val="0000245B"/>
    <w:rsid w:val="00002778"/>
    <w:rsid w:val="00002B34"/>
    <w:rsid w:val="00003C42"/>
    <w:rsid w:val="00004A4A"/>
    <w:rsid w:val="000052EE"/>
    <w:rsid w:val="00006A50"/>
    <w:rsid w:val="00006DD5"/>
    <w:rsid w:val="00010D6A"/>
    <w:rsid w:val="000110F3"/>
    <w:rsid w:val="00012366"/>
    <w:rsid w:val="000131E0"/>
    <w:rsid w:val="000135EE"/>
    <w:rsid w:val="00013DB8"/>
    <w:rsid w:val="000140BA"/>
    <w:rsid w:val="00015C48"/>
    <w:rsid w:val="000169CB"/>
    <w:rsid w:val="00016F68"/>
    <w:rsid w:val="000172B0"/>
    <w:rsid w:val="00017CA7"/>
    <w:rsid w:val="000200E7"/>
    <w:rsid w:val="00021FBE"/>
    <w:rsid w:val="00022B22"/>
    <w:rsid w:val="00023822"/>
    <w:rsid w:val="00023FED"/>
    <w:rsid w:val="00024171"/>
    <w:rsid w:val="00024933"/>
    <w:rsid w:val="000256CA"/>
    <w:rsid w:val="00027658"/>
    <w:rsid w:val="000277C0"/>
    <w:rsid w:val="00030062"/>
    <w:rsid w:val="00030FC4"/>
    <w:rsid w:val="00032DB3"/>
    <w:rsid w:val="00033861"/>
    <w:rsid w:val="00034CBD"/>
    <w:rsid w:val="000361C1"/>
    <w:rsid w:val="00040082"/>
    <w:rsid w:val="0004067B"/>
    <w:rsid w:val="00041209"/>
    <w:rsid w:val="00041664"/>
    <w:rsid w:val="00043028"/>
    <w:rsid w:val="000447AB"/>
    <w:rsid w:val="00044CEA"/>
    <w:rsid w:val="00045133"/>
    <w:rsid w:val="00045DB4"/>
    <w:rsid w:val="00050B92"/>
    <w:rsid w:val="00051352"/>
    <w:rsid w:val="000521D7"/>
    <w:rsid w:val="000546B5"/>
    <w:rsid w:val="000556DD"/>
    <w:rsid w:val="000558B1"/>
    <w:rsid w:val="00055BF1"/>
    <w:rsid w:val="000575FD"/>
    <w:rsid w:val="00060902"/>
    <w:rsid w:val="00061FCD"/>
    <w:rsid w:val="00065489"/>
    <w:rsid w:val="000660D2"/>
    <w:rsid w:val="00067918"/>
    <w:rsid w:val="00067D2F"/>
    <w:rsid w:val="0007017C"/>
    <w:rsid w:val="000704F2"/>
    <w:rsid w:val="00071C12"/>
    <w:rsid w:val="00072688"/>
    <w:rsid w:val="00073975"/>
    <w:rsid w:val="00074A5D"/>
    <w:rsid w:val="00076617"/>
    <w:rsid w:val="00080365"/>
    <w:rsid w:val="00080A1E"/>
    <w:rsid w:val="000815C4"/>
    <w:rsid w:val="0008195C"/>
    <w:rsid w:val="00081B2B"/>
    <w:rsid w:val="0008335A"/>
    <w:rsid w:val="00084362"/>
    <w:rsid w:val="00084B5B"/>
    <w:rsid w:val="0008525D"/>
    <w:rsid w:val="00086B39"/>
    <w:rsid w:val="00090C28"/>
    <w:rsid w:val="00091D3A"/>
    <w:rsid w:val="000927B5"/>
    <w:rsid w:val="000931E3"/>
    <w:rsid w:val="000A09AB"/>
    <w:rsid w:val="000A0B58"/>
    <w:rsid w:val="000A1664"/>
    <w:rsid w:val="000A1767"/>
    <w:rsid w:val="000A1F22"/>
    <w:rsid w:val="000A4D4F"/>
    <w:rsid w:val="000A5737"/>
    <w:rsid w:val="000A5FD1"/>
    <w:rsid w:val="000A6228"/>
    <w:rsid w:val="000A7115"/>
    <w:rsid w:val="000A7699"/>
    <w:rsid w:val="000A7946"/>
    <w:rsid w:val="000B0587"/>
    <w:rsid w:val="000B090C"/>
    <w:rsid w:val="000B2503"/>
    <w:rsid w:val="000B2609"/>
    <w:rsid w:val="000B4CD9"/>
    <w:rsid w:val="000B5D40"/>
    <w:rsid w:val="000B7EC6"/>
    <w:rsid w:val="000C193C"/>
    <w:rsid w:val="000C66A1"/>
    <w:rsid w:val="000C73E8"/>
    <w:rsid w:val="000D205B"/>
    <w:rsid w:val="000D2652"/>
    <w:rsid w:val="000D50B0"/>
    <w:rsid w:val="000D5F44"/>
    <w:rsid w:val="000E0FEB"/>
    <w:rsid w:val="000E202B"/>
    <w:rsid w:val="000E321E"/>
    <w:rsid w:val="000E3347"/>
    <w:rsid w:val="000E4FB6"/>
    <w:rsid w:val="000E57EF"/>
    <w:rsid w:val="000F0E5F"/>
    <w:rsid w:val="000F2628"/>
    <w:rsid w:val="000F34C7"/>
    <w:rsid w:val="000F3A10"/>
    <w:rsid w:val="000F3BB9"/>
    <w:rsid w:val="000F5AF1"/>
    <w:rsid w:val="000F6536"/>
    <w:rsid w:val="001005A2"/>
    <w:rsid w:val="00100BA9"/>
    <w:rsid w:val="00100D02"/>
    <w:rsid w:val="00100D12"/>
    <w:rsid w:val="0010107A"/>
    <w:rsid w:val="00105563"/>
    <w:rsid w:val="00107D87"/>
    <w:rsid w:val="00107DD5"/>
    <w:rsid w:val="00111116"/>
    <w:rsid w:val="00112DEA"/>
    <w:rsid w:val="00114B6E"/>
    <w:rsid w:val="001152EB"/>
    <w:rsid w:val="001157BE"/>
    <w:rsid w:val="0011770F"/>
    <w:rsid w:val="00120F0A"/>
    <w:rsid w:val="001211F6"/>
    <w:rsid w:val="001217B9"/>
    <w:rsid w:val="00121BE1"/>
    <w:rsid w:val="0012206B"/>
    <w:rsid w:val="0012343A"/>
    <w:rsid w:val="00127A08"/>
    <w:rsid w:val="00127F68"/>
    <w:rsid w:val="00133B8D"/>
    <w:rsid w:val="001350A0"/>
    <w:rsid w:val="001351F6"/>
    <w:rsid w:val="0013611E"/>
    <w:rsid w:val="00136AB1"/>
    <w:rsid w:val="00137030"/>
    <w:rsid w:val="001376A7"/>
    <w:rsid w:val="00137F25"/>
    <w:rsid w:val="001427A2"/>
    <w:rsid w:val="0014345B"/>
    <w:rsid w:val="001437E8"/>
    <w:rsid w:val="001439ED"/>
    <w:rsid w:val="00144A26"/>
    <w:rsid w:val="001451DE"/>
    <w:rsid w:val="00146749"/>
    <w:rsid w:val="00147071"/>
    <w:rsid w:val="00151504"/>
    <w:rsid w:val="001515BF"/>
    <w:rsid w:val="001527D7"/>
    <w:rsid w:val="00153EFD"/>
    <w:rsid w:val="00155989"/>
    <w:rsid w:val="00157724"/>
    <w:rsid w:val="00157AB1"/>
    <w:rsid w:val="00161500"/>
    <w:rsid w:val="001640AF"/>
    <w:rsid w:val="00164982"/>
    <w:rsid w:val="00164A29"/>
    <w:rsid w:val="0016512E"/>
    <w:rsid w:val="00170406"/>
    <w:rsid w:val="0017134D"/>
    <w:rsid w:val="001716A1"/>
    <w:rsid w:val="00171AA4"/>
    <w:rsid w:val="00173111"/>
    <w:rsid w:val="0017416E"/>
    <w:rsid w:val="0017573A"/>
    <w:rsid w:val="001763E9"/>
    <w:rsid w:val="0018204D"/>
    <w:rsid w:val="00182503"/>
    <w:rsid w:val="0018288A"/>
    <w:rsid w:val="00182E41"/>
    <w:rsid w:val="00182EF3"/>
    <w:rsid w:val="00185606"/>
    <w:rsid w:val="0018587B"/>
    <w:rsid w:val="0019255F"/>
    <w:rsid w:val="00193EC4"/>
    <w:rsid w:val="0019407A"/>
    <w:rsid w:val="00194713"/>
    <w:rsid w:val="001947F1"/>
    <w:rsid w:val="001957C2"/>
    <w:rsid w:val="00195928"/>
    <w:rsid w:val="00196A23"/>
    <w:rsid w:val="001A3A5C"/>
    <w:rsid w:val="001A4771"/>
    <w:rsid w:val="001A555A"/>
    <w:rsid w:val="001A5714"/>
    <w:rsid w:val="001A5B03"/>
    <w:rsid w:val="001A64C6"/>
    <w:rsid w:val="001A6EA6"/>
    <w:rsid w:val="001A771B"/>
    <w:rsid w:val="001B2BD2"/>
    <w:rsid w:val="001B4090"/>
    <w:rsid w:val="001B7FB0"/>
    <w:rsid w:val="001C099D"/>
    <w:rsid w:val="001C1523"/>
    <w:rsid w:val="001C23D2"/>
    <w:rsid w:val="001C294A"/>
    <w:rsid w:val="001C3C1E"/>
    <w:rsid w:val="001C46D2"/>
    <w:rsid w:val="001C50B0"/>
    <w:rsid w:val="001C5ADE"/>
    <w:rsid w:val="001C5F48"/>
    <w:rsid w:val="001C77E4"/>
    <w:rsid w:val="001C7F44"/>
    <w:rsid w:val="001D0391"/>
    <w:rsid w:val="001D185F"/>
    <w:rsid w:val="001D1928"/>
    <w:rsid w:val="001D2574"/>
    <w:rsid w:val="001D4EF7"/>
    <w:rsid w:val="001D6D4F"/>
    <w:rsid w:val="001D7051"/>
    <w:rsid w:val="001D74F2"/>
    <w:rsid w:val="001D7B72"/>
    <w:rsid w:val="001E0A2F"/>
    <w:rsid w:val="001E12BE"/>
    <w:rsid w:val="001E135F"/>
    <w:rsid w:val="001E1AC7"/>
    <w:rsid w:val="001E1BBD"/>
    <w:rsid w:val="001E3CF0"/>
    <w:rsid w:val="001E40A2"/>
    <w:rsid w:val="001E4808"/>
    <w:rsid w:val="001E75A5"/>
    <w:rsid w:val="001E75DA"/>
    <w:rsid w:val="001E7F22"/>
    <w:rsid w:val="001F0C76"/>
    <w:rsid w:val="001F0D77"/>
    <w:rsid w:val="001F15E3"/>
    <w:rsid w:val="001F21AA"/>
    <w:rsid w:val="001F3EF6"/>
    <w:rsid w:val="001F57CF"/>
    <w:rsid w:val="00200D0B"/>
    <w:rsid w:val="00201CA9"/>
    <w:rsid w:val="00203D8E"/>
    <w:rsid w:val="00205F72"/>
    <w:rsid w:val="00206D2C"/>
    <w:rsid w:val="0020793F"/>
    <w:rsid w:val="00210148"/>
    <w:rsid w:val="00210671"/>
    <w:rsid w:val="00210789"/>
    <w:rsid w:val="00211AC3"/>
    <w:rsid w:val="002124CC"/>
    <w:rsid w:val="002217E2"/>
    <w:rsid w:val="00221D8F"/>
    <w:rsid w:val="00221F38"/>
    <w:rsid w:val="0022387F"/>
    <w:rsid w:val="00224F7C"/>
    <w:rsid w:val="00227105"/>
    <w:rsid w:val="002272DB"/>
    <w:rsid w:val="0022799D"/>
    <w:rsid w:val="00227C25"/>
    <w:rsid w:val="00230289"/>
    <w:rsid w:val="00230C4C"/>
    <w:rsid w:val="0023106B"/>
    <w:rsid w:val="002312CF"/>
    <w:rsid w:val="00231FA7"/>
    <w:rsid w:val="0023252A"/>
    <w:rsid w:val="002342DE"/>
    <w:rsid w:val="002343FF"/>
    <w:rsid w:val="00234AD6"/>
    <w:rsid w:val="00234E45"/>
    <w:rsid w:val="002373E7"/>
    <w:rsid w:val="002425C1"/>
    <w:rsid w:val="0024541B"/>
    <w:rsid w:val="0024708F"/>
    <w:rsid w:val="00247AFC"/>
    <w:rsid w:val="002522C3"/>
    <w:rsid w:val="00252CF4"/>
    <w:rsid w:val="002552F1"/>
    <w:rsid w:val="00255D88"/>
    <w:rsid w:val="00256488"/>
    <w:rsid w:val="00256812"/>
    <w:rsid w:val="002603F9"/>
    <w:rsid w:val="00260798"/>
    <w:rsid w:val="00262825"/>
    <w:rsid w:val="00263BAD"/>
    <w:rsid w:val="00264693"/>
    <w:rsid w:val="002654EB"/>
    <w:rsid w:val="00266921"/>
    <w:rsid w:val="0027004E"/>
    <w:rsid w:val="002719B8"/>
    <w:rsid w:val="002724FC"/>
    <w:rsid w:val="00273A6D"/>
    <w:rsid w:val="0027468E"/>
    <w:rsid w:val="00274CC0"/>
    <w:rsid w:val="00275724"/>
    <w:rsid w:val="00276047"/>
    <w:rsid w:val="002767DD"/>
    <w:rsid w:val="0027732D"/>
    <w:rsid w:val="002803F6"/>
    <w:rsid w:val="002816B6"/>
    <w:rsid w:val="00282432"/>
    <w:rsid w:val="00282817"/>
    <w:rsid w:val="002833A9"/>
    <w:rsid w:val="00284937"/>
    <w:rsid w:val="0028639B"/>
    <w:rsid w:val="002916B8"/>
    <w:rsid w:val="00294759"/>
    <w:rsid w:val="00297939"/>
    <w:rsid w:val="00297B07"/>
    <w:rsid w:val="002A0102"/>
    <w:rsid w:val="002A4458"/>
    <w:rsid w:val="002A6B42"/>
    <w:rsid w:val="002A6C2C"/>
    <w:rsid w:val="002B0E93"/>
    <w:rsid w:val="002B1034"/>
    <w:rsid w:val="002B227D"/>
    <w:rsid w:val="002B2855"/>
    <w:rsid w:val="002B2BE6"/>
    <w:rsid w:val="002B3C51"/>
    <w:rsid w:val="002C1D7B"/>
    <w:rsid w:val="002C371C"/>
    <w:rsid w:val="002C39E4"/>
    <w:rsid w:val="002C52C4"/>
    <w:rsid w:val="002C5318"/>
    <w:rsid w:val="002D03CD"/>
    <w:rsid w:val="002D1FD0"/>
    <w:rsid w:val="002D4627"/>
    <w:rsid w:val="002D479B"/>
    <w:rsid w:val="002D4C35"/>
    <w:rsid w:val="002D5649"/>
    <w:rsid w:val="002D589A"/>
    <w:rsid w:val="002D7415"/>
    <w:rsid w:val="002D75FA"/>
    <w:rsid w:val="002E1CB3"/>
    <w:rsid w:val="002E1CF8"/>
    <w:rsid w:val="002E3730"/>
    <w:rsid w:val="002E3E74"/>
    <w:rsid w:val="002E491A"/>
    <w:rsid w:val="002F0EF6"/>
    <w:rsid w:val="002F101C"/>
    <w:rsid w:val="002F31C8"/>
    <w:rsid w:val="002F41A1"/>
    <w:rsid w:val="002F47F3"/>
    <w:rsid w:val="002F55B1"/>
    <w:rsid w:val="002F62B9"/>
    <w:rsid w:val="002F7C2A"/>
    <w:rsid w:val="003016BB"/>
    <w:rsid w:val="00304EF8"/>
    <w:rsid w:val="00307001"/>
    <w:rsid w:val="003078E9"/>
    <w:rsid w:val="00307C4C"/>
    <w:rsid w:val="00310A79"/>
    <w:rsid w:val="00314EAE"/>
    <w:rsid w:val="00317464"/>
    <w:rsid w:val="00320EC6"/>
    <w:rsid w:val="003235D2"/>
    <w:rsid w:val="0032413E"/>
    <w:rsid w:val="003248EA"/>
    <w:rsid w:val="00330463"/>
    <w:rsid w:val="003332F5"/>
    <w:rsid w:val="00333B2F"/>
    <w:rsid w:val="00334D5F"/>
    <w:rsid w:val="00335C57"/>
    <w:rsid w:val="00335F0F"/>
    <w:rsid w:val="00340577"/>
    <w:rsid w:val="00342DD2"/>
    <w:rsid w:val="0034395D"/>
    <w:rsid w:val="00344853"/>
    <w:rsid w:val="00344D5E"/>
    <w:rsid w:val="00344E03"/>
    <w:rsid w:val="00347F4D"/>
    <w:rsid w:val="00350293"/>
    <w:rsid w:val="003505DC"/>
    <w:rsid w:val="003558E7"/>
    <w:rsid w:val="00355BD0"/>
    <w:rsid w:val="00355D86"/>
    <w:rsid w:val="00357A97"/>
    <w:rsid w:val="00360F57"/>
    <w:rsid w:val="00361721"/>
    <w:rsid w:val="00362536"/>
    <w:rsid w:val="003639D6"/>
    <w:rsid w:val="0036471F"/>
    <w:rsid w:val="00364F1D"/>
    <w:rsid w:val="00365F99"/>
    <w:rsid w:val="0036653E"/>
    <w:rsid w:val="00370566"/>
    <w:rsid w:val="003728D9"/>
    <w:rsid w:val="003759BB"/>
    <w:rsid w:val="003768EF"/>
    <w:rsid w:val="00377005"/>
    <w:rsid w:val="00377B77"/>
    <w:rsid w:val="00382920"/>
    <w:rsid w:val="00382A19"/>
    <w:rsid w:val="00382EE8"/>
    <w:rsid w:val="003832D9"/>
    <w:rsid w:val="00383C5D"/>
    <w:rsid w:val="003849FE"/>
    <w:rsid w:val="00384F26"/>
    <w:rsid w:val="0038598A"/>
    <w:rsid w:val="00386BB8"/>
    <w:rsid w:val="00386C62"/>
    <w:rsid w:val="00387692"/>
    <w:rsid w:val="00390612"/>
    <w:rsid w:val="003915C4"/>
    <w:rsid w:val="00392AED"/>
    <w:rsid w:val="00393E99"/>
    <w:rsid w:val="00396B73"/>
    <w:rsid w:val="00397037"/>
    <w:rsid w:val="00397583"/>
    <w:rsid w:val="003A025F"/>
    <w:rsid w:val="003A466B"/>
    <w:rsid w:val="003A705C"/>
    <w:rsid w:val="003A797B"/>
    <w:rsid w:val="003B03F3"/>
    <w:rsid w:val="003B14F2"/>
    <w:rsid w:val="003B345A"/>
    <w:rsid w:val="003B480B"/>
    <w:rsid w:val="003B5280"/>
    <w:rsid w:val="003B5441"/>
    <w:rsid w:val="003B5BC3"/>
    <w:rsid w:val="003B7992"/>
    <w:rsid w:val="003C0680"/>
    <w:rsid w:val="003C0A6F"/>
    <w:rsid w:val="003C272B"/>
    <w:rsid w:val="003C3CC7"/>
    <w:rsid w:val="003C641E"/>
    <w:rsid w:val="003C7323"/>
    <w:rsid w:val="003C73F3"/>
    <w:rsid w:val="003C75DB"/>
    <w:rsid w:val="003C7F77"/>
    <w:rsid w:val="003D190F"/>
    <w:rsid w:val="003D2873"/>
    <w:rsid w:val="003D39B6"/>
    <w:rsid w:val="003D40BD"/>
    <w:rsid w:val="003D4EA1"/>
    <w:rsid w:val="003D7D3F"/>
    <w:rsid w:val="003E47BF"/>
    <w:rsid w:val="003E4A34"/>
    <w:rsid w:val="003E5667"/>
    <w:rsid w:val="003E5904"/>
    <w:rsid w:val="003E6994"/>
    <w:rsid w:val="003E7013"/>
    <w:rsid w:val="003E7D84"/>
    <w:rsid w:val="003F0179"/>
    <w:rsid w:val="003F0FD0"/>
    <w:rsid w:val="003F23B0"/>
    <w:rsid w:val="0040155D"/>
    <w:rsid w:val="00401FA1"/>
    <w:rsid w:val="00402E17"/>
    <w:rsid w:val="00402FC5"/>
    <w:rsid w:val="00403BC9"/>
    <w:rsid w:val="00404429"/>
    <w:rsid w:val="00407D40"/>
    <w:rsid w:val="00413F76"/>
    <w:rsid w:val="0041463F"/>
    <w:rsid w:val="00414A36"/>
    <w:rsid w:val="0041713E"/>
    <w:rsid w:val="00421A08"/>
    <w:rsid w:val="00421D3F"/>
    <w:rsid w:val="00422EF0"/>
    <w:rsid w:val="00423785"/>
    <w:rsid w:val="00424BA3"/>
    <w:rsid w:val="004303CD"/>
    <w:rsid w:val="00430EE4"/>
    <w:rsid w:val="00431B11"/>
    <w:rsid w:val="00433D56"/>
    <w:rsid w:val="004342E1"/>
    <w:rsid w:val="0043468E"/>
    <w:rsid w:val="00435809"/>
    <w:rsid w:val="0043627D"/>
    <w:rsid w:val="00436666"/>
    <w:rsid w:val="004400E3"/>
    <w:rsid w:val="00440B4C"/>
    <w:rsid w:val="0044195D"/>
    <w:rsid w:val="00446818"/>
    <w:rsid w:val="00446D4D"/>
    <w:rsid w:val="00447000"/>
    <w:rsid w:val="004479E0"/>
    <w:rsid w:val="00447C21"/>
    <w:rsid w:val="004518DD"/>
    <w:rsid w:val="00451F4D"/>
    <w:rsid w:val="0045288C"/>
    <w:rsid w:val="004529D3"/>
    <w:rsid w:val="00452D26"/>
    <w:rsid w:val="004537AF"/>
    <w:rsid w:val="0045797E"/>
    <w:rsid w:val="00463A25"/>
    <w:rsid w:val="00464885"/>
    <w:rsid w:val="00466737"/>
    <w:rsid w:val="0046785C"/>
    <w:rsid w:val="00470EE2"/>
    <w:rsid w:val="00470F01"/>
    <w:rsid w:val="004743B1"/>
    <w:rsid w:val="00475BA6"/>
    <w:rsid w:val="00476508"/>
    <w:rsid w:val="00480798"/>
    <w:rsid w:val="00480D64"/>
    <w:rsid w:val="00480E8D"/>
    <w:rsid w:val="0048142B"/>
    <w:rsid w:val="00481DE8"/>
    <w:rsid w:val="00482A08"/>
    <w:rsid w:val="00483452"/>
    <w:rsid w:val="0048539C"/>
    <w:rsid w:val="0048562E"/>
    <w:rsid w:val="00486AEC"/>
    <w:rsid w:val="0049063C"/>
    <w:rsid w:val="00492002"/>
    <w:rsid w:val="004931AC"/>
    <w:rsid w:val="00493B20"/>
    <w:rsid w:val="0049571F"/>
    <w:rsid w:val="004962A3"/>
    <w:rsid w:val="004A048E"/>
    <w:rsid w:val="004A06CD"/>
    <w:rsid w:val="004A24CC"/>
    <w:rsid w:val="004A2AC8"/>
    <w:rsid w:val="004A4B6F"/>
    <w:rsid w:val="004A4CF9"/>
    <w:rsid w:val="004A51C0"/>
    <w:rsid w:val="004A7167"/>
    <w:rsid w:val="004B002C"/>
    <w:rsid w:val="004B11F7"/>
    <w:rsid w:val="004B5D6C"/>
    <w:rsid w:val="004B6102"/>
    <w:rsid w:val="004C0B08"/>
    <w:rsid w:val="004C1A0A"/>
    <w:rsid w:val="004C3616"/>
    <w:rsid w:val="004C413B"/>
    <w:rsid w:val="004C45DF"/>
    <w:rsid w:val="004C5A23"/>
    <w:rsid w:val="004C697A"/>
    <w:rsid w:val="004D2965"/>
    <w:rsid w:val="004D2C72"/>
    <w:rsid w:val="004D2D9D"/>
    <w:rsid w:val="004D3E1C"/>
    <w:rsid w:val="004D5455"/>
    <w:rsid w:val="004D5512"/>
    <w:rsid w:val="004D5910"/>
    <w:rsid w:val="004D70C8"/>
    <w:rsid w:val="004D749C"/>
    <w:rsid w:val="004D75E1"/>
    <w:rsid w:val="004E03B2"/>
    <w:rsid w:val="004E04EA"/>
    <w:rsid w:val="004E15E6"/>
    <w:rsid w:val="004E33CC"/>
    <w:rsid w:val="004E43E1"/>
    <w:rsid w:val="004E4E0C"/>
    <w:rsid w:val="004E578D"/>
    <w:rsid w:val="004E6D34"/>
    <w:rsid w:val="004E6F3B"/>
    <w:rsid w:val="004E76A8"/>
    <w:rsid w:val="004F413C"/>
    <w:rsid w:val="004F4CED"/>
    <w:rsid w:val="004F6612"/>
    <w:rsid w:val="004F68FA"/>
    <w:rsid w:val="005009AE"/>
    <w:rsid w:val="00501B84"/>
    <w:rsid w:val="00502DFB"/>
    <w:rsid w:val="00504540"/>
    <w:rsid w:val="00504704"/>
    <w:rsid w:val="00505007"/>
    <w:rsid w:val="00505BC4"/>
    <w:rsid w:val="00507539"/>
    <w:rsid w:val="005079D9"/>
    <w:rsid w:val="005106F3"/>
    <w:rsid w:val="005144BD"/>
    <w:rsid w:val="0051457D"/>
    <w:rsid w:val="005156E7"/>
    <w:rsid w:val="00515DEF"/>
    <w:rsid w:val="00516E37"/>
    <w:rsid w:val="005221D3"/>
    <w:rsid w:val="0052288A"/>
    <w:rsid w:val="00522D61"/>
    <w:rsid w:val="00525182"/>
    <w:rsid w:val="0052565F"/>
    <w:rsid w:val="005258DA"/>
    <w:rsid w:val="00525D96"/>
    <w:rsid w:val="00526F85"/>
    <w:rsid w:val="005304D0"/>
    <w:rsid w:val="00533A26"/>
    <w:rsid w:val="00534702"/>
    <w:rsid w:val="00535882"/>
    <w:rsid w:val="005361E4"/>
    <w:rsid w:val="00537ED3"/>
    <w:rsid w:val="00540897"/>
    <w:rsid w:val="00540CA0"/>
    <w:rsid w:val="0054120C"/>
    <w:rsid w:val="0054161E"/>
    <w:rsid w:val="005421BA"/>
    <w:rsid w:val="00542A50"/>
    <w:rsid w:val="0054416E"/>
    <w:rsid w:val="00550909"/>
    <w:rsid w:val="0055280D"/>
    <w:rsid w:val="005555B4"/>
    <w:rsid w:val="0056062F"/>
    <w:rsid w:val="005607BB"/>
    <w:rsid w:val="005610CD"/>
    <w:rsid w:val="0056288E"/>
    <w:rsid w:val="00562C5D"/>
    <w:rsid w:val="00563B2D"/>
    <w:rsid w:val="00566030"/>
    <w:rsid w:val="00571202"/>
    <w:rsid w:val="00571D67"/>
    <w:rsid w:val="00571F56"/>
    <w:rsid w:val="00572799"/>
    <w:rsid w:val="00572E6D"/>
    <w:rsid w:val="005747B2"/>
    <w:rsid w:val="0057591B"/>
    <w:rsid w:val="005761B2"/>
    <w:rsid w:val="00577123"/>
    <w:rsid w:val="005813B5"/>
    <w:rsid w:val="00581742"/>
    <w:rsid w:val="00584BD5"/>
    <w:rsid w:val="00585298"/>
    <w:rsid w:val="005903FD"/>
    <w:rsid w:val="005929FC"/>
    <w:rsid w:val="00592EEE"/>
    <w:rsid w:val="00594F93"/>
    <w:rsid w:val="005966EB"/>
    <w:rsid w:val="005A1037"/>
    <w:rsid w:val="005A17B3"/>
    <w:rsid w:val="005A1A3A"/>
    <w:rsid w:val="005A1D46"/>
    <w:rsid w:val="005A4879"/>
    <w:rsid w:val="005A4899"/>
    <w:rsid w:val="005A4C0C"/>
    <w:rsid w:val="005A53C8"/>
    <w:rsid w:val="005A6A7B"/>
    <w:rsid w:val="005A75C9"/>
    <w:rsid w:val="005B126D"/>
    <w:rsid w:val="005B187D"/>
    <w:rsid w:val="005B345C"/>
    <w:rsid w:val="005B3746"/>
    <w:rsid w:val="005B396C"/>
    <w:rsid w:val="005B55A2"/>
    <w:rsid w:val="005B64E7"/>
    <w:rsid w:val="005C5AB5"/>
    <w:rsid w:val="005C70A9"/>
    <w:rsid w:val="005C7292"/>
    <w:rsid w:val="005D0526"/>
    <w:rsid w:val="005D0571"/>
    <w:rsid w:val="005D1E60"/>
    <w:rsid w:val="005D29F5"/>
    <w:rsid w:val="005D461F"/>
    <w:rsid w:val="005D481E"/>
    <w:rsid w:val="005D4F9E"/>
    <w:rsid w:val="005D7A73"/>
    <w:rsid w:val="005D7FC2"/>
    <w:rsid w:val="005E17A9"/>
    <w:rsid w:val="005E45E0"/>
    <w:rsid w:val="005E6557"/>
    <w:rsid w:val="005F00C5"/>
    <w:rsid w:val="005F0AF5"/>
    <w:rsid w:val="005F1150"/>
    <w:rsid w:val="005F1E8D"/>
    <w:rsid w:val="005F31EE"/>
    <w:rsid w:val="005F3BDB"/>
    <w:rsid w:val="005F4E72"/>
    <w:rsid w:val="005F5C7E"/>
    <w:rsid w:val="006020BF"/>
    <w:rsid w:val="00603571"/>
    <w:rsid w:val="00604D2D"/>
    <w:rsid w:val="006052E7"/>
    <w:rsid w:val="00605CFC"/>
    <w:rsid w:val="006070F1"/>
    <w:rsid w:val="00610F4A"/>
    <w:rsid w:val="00613C44"/>
    <w:rsid w:val="00613E60"/>
    <w:rsid w:val="006165D8"/>
    <w:rsid w:val="00617998"/>
    <w:rsid w:val="00621A37"/>
    <w:rsid w:val="006232DC"/>
    <w:rsid w:val="00624484"/>
    <w:rsid w:val="0063094F"/>
    <w:rsid w:val="00632826"/>
    <w:rsid w:val="0063486E"/>
    <w:rsid w:val="00634887"/>
    <w:rsid w:val="00635C8B"/>
    <w:rsid w:val="006364F8"/>
    <w:rsid w:val="006376C9"/>
    <w:rsid w:val="0064030B"/>
    <w:rsid w:val="0064052C"/>
    <w:rsid w:val="00640A45"/>
    <w:rsid w:val="00641695"/>
    <w:rsid w:val="006426A6"/>
    <w:rsid w:val="00643950"/>
    <w:rsid w:val="00645530"/>
    <w:rsid w:val="00656E95"/>
    <w:rsid w:val="0066704F"/>
    <w:rsid w:val="006702BE"/>
    <w:rsid w:val="0067190C"/>
    <w:rsid w:val="006720FA"/>
    <w:rsid w:val="00675AE6"/>
    <w:rsid w:val="006809F5"/>
    <w:rsid w:val="006818BF"/>
    <w:rsid w:val="00682837"/>
    <w:rsid w:val="00683E16"/>
    <w:rsid w:val="00684DA9"/>
    <w:rsid w:val="00685B02"/>
    <w:rsid w:val="00686B90"/>
    <w:rsid w:val="00691056"/>
    <w:rsid w:val="006913DB"/>
    <w:rsid w:val="00691DB1"/>
    <w:rsid w:val="00691E5A"/>
    <w:rsid w:val="00691F58"/>
    <w:rsid w:val="006935B2"/>
    <w:rsid w:val="00693E82"/>
    <w:rsid w:val="00695C9A"/>
    <w:rsid w:val="00696CC1"/>
    <w:rsid w:val="00697E82"/>
    <w:rsid w:val="006A15FC"/>
    <w:rsid w:val="006A2504"/>
    <w:rsid w:val="006A312F"/>
    <w:rsid w:val="006A573D"/>
    <w:rsid w:val="006A6222"/>
    <w:rsid w:val="006A6292"/>
    <w:rsid w:val="006B1753"/>
    <w:rsid w:val="006B1BB3"/>
    <w:rsid w:val="006B28EE"/>
    <w:rsid w:val="006B34CE"/>
    <w:rsid w:val="006B4DDD"/>
    <w:rsid w:val="006C3716"/>
    <w:rsid w:val="006C607B"/>
    <w:rsid w:val="006C6865"/>
    <w:rsid w:val="006D06BE"/>
    <w:rsid w:val="006D1546"/>
    <w:rsid w:val="006D3B72"/>
    <w:rsid w:val="006D41D3"/>
    <w:rsid w:val="006D54DD"/>
    <w:rsid w:val="006D6517"/>
    <w:rsid w:val="006D67F3"/>
    <w:rsid w:val="006D6D7F"/>
    <w:rsid w:val="006E21E2"/>
    <w:rsid w:val="006E288E"/>
    <w:rsid w:val="006E5BF7"/>
    <w:rsid w:val="006E62F7"/>
    <w:rsid w:val="006E7EC9"/>
    <w:rsid w:val="006F01B4"/>
    <w:rsid w:val="006F1FFF"/>
    <w:rsid w:val="006F6D10"/>
    <w:rsid w:val="006F77ED"/>
    <w:rsid w:val="007025DB"/>
    <w:rsid w:val="007029FA"/>
    <w:rsid w:val="00703998"/>
    <w:rsid w:val="0071005B"/>
    <w:rsid w:val="007109F9"/>
    <w:rsid w:val="00712B94"/>
    <w:rsid w:val="00715490"/>
    <w:rsid w:val="00715B72"/>
    <w:rsid w:val="007163A6"/>
    <w:rsid w:val="00717CB8"/>
    <w:rsid w:val="007210E8"/>
    <w:rsid w:val="00721716"/>
    <w:rsid w:val="00721A34"/>
    <w:rsid w:val="007224E9"/>
    <w:rsid w:val="00730388"/>
    <w:rsid w:val="0073122C"/>
    <w:rsid w:val="0073304C"/>
    <w:rsid w:val="007352CA"/>
    <w:rsid w:val="00735871"/>
    <w:rsid w:val="007404DF"/>
    <w:rsid w:val="00741BA0"/>
    <w:rsid w:val="00745052"/>
    <w:rsid w:val="00745291"/>
    <w:rsid w:val="00745E4A"/>
    <w:rsid w:val="00746291"/>
    <w:rsid w:val="00746A3B"/>
    <w:rsid w:val="00746E7D"/>
    <w:rsid w:val="00750323"/>
    <w:rsid w:val="00750512"/>
    <w:rsid w:val="007553EF"/>
    <w:rsid w:val="00756E8A"/>
    <w:rsid w:val="0076059E"/>
    <w:rsid w:val="00761087"/>
    <w:rsid w:val="00765957"/>
    <w:rsid w:val="00765ACD"/>
    <w:rsid w:val="00767FEC"/>
    <w:rsid w:val="00771A3D"/>
    <w:rsid w:val="00774046"/>
    <w:rsid w:val="00775976"/>
    <w:rsid w:val="00776D1F"/>
    <w:rsid w:val="00780EF9"/>
    <w:rsid w:val="00781EAE"/>
    <w:rsid w:val="00785128"/>
    <w:rsid w:val="00785439"/>
    <w:rsid w:val="00791822"/>
    <w:rsid w:val="007938F4"/>
    <w:rsid w:val="00795916"/>
    <w:rsid w:val="007965DD"/>
    <w:rsid w:val="00796D22"/>
    <w:rsid w:val="007A2EB1"/>
    <w:rsid w:val="007A4024"/>
    <w:rsid w:val="007A427B"/>
    <w:rsid w:val="007A46EA"/>
    <w:rsid w:val="007A49C1"/>
    <w:rsid w:val="007A526F"/>
    <w:rsid w:val="007A65FC"/>
    <w:rsid w:val="007B07FF"/>
    <w:rsid w:val="007B1C4A"/>
    <w:rsid w:val="007B2CA1"/>
    <w:rsid w:val="007B7485"/>
    <w:rsid w:val="007C3644"/>
    <w:rsid w:val="007C3AC5"/>
    <w:rsid w:val="007C4728"/>
    <w:rsid w:val="007C4DDC"/>
    <w:rsid w:val="007C6274"/>
    <w:rsid w:val="007D0ABC"/>
    <w:rsid w:val="007D2141"/>
    <w:rsid w:val="007D2350"/>
    <w:rsid w:val="007D4447"/>
    <w:rsid w:val="007D52AC"/>
    <w:rsid w:val="007D55DC"/>
    <w:rsid w:val="007D56BC"/>
    <w:rsid w:val="007D772F"/>
    <w:rsid w:val="007E16DF"/>
    <w:rsid w:val="007E1C52"/>
    <w:rsid w:val="007E27C5"/>
    <w:rsid w:val="007E2883"/>
    <w:rsid w:val="007E507E"/>
    <w:rsid w:val="007E53E5"/>
    <w:rsid w:val="007F153B"/>
    <w:rsid w:val="007F1B78"/>
    <w:rsid w:val="007F2225"/>
    <w:rsid w:val="007F3161"/>
    <w:rsid w:val="007F32A9"/>
    <w:rsid w:val="007F450E"/>
    <w:rsid w:val="007F4A4B"/>
    <w:rsid w:val="007F5E58"/>
    <w:rsid w:val="007F66A0"/>
    <w:rsid w:val="008022FE"/>
    <w:rsid w:val="008042F5"/>
    <w:rsid w:val="00804AA4"/>
    <w:rsid w:val="0080507A"/>
    <w:rsid w:val="008054EE"/>
    <w:rsid w:val="0080693E"/>
    <w:rsid w:val="00810DE0"/>
    <w:rsid w:val="00811A66"/>
    <w:rsid w:val="00814B79"/>
    <w:rsid w:val="00815A86"/>
    <w:rsid w:val="0081625F"/>
    <w:rsid w:val="008163AD"/>
    <w:rsid w:val="00817D5F"/>
    <w:rsid w:val="00820967"/>
    <w:rsid w:val="00820BCE"/>
    <w:rsid w:val="00821970"/>
    <w:rsid w:val="0083335F"/>
    <w:rsid w:val="008358CA"/>
    <w:rsid w:val="00835AAA"/>
    <w:rsid w:val="0083673C"/>
    <w:rsid w:val="00836794"/>
    <w:rsid w:val="00836D25"/>
    <w:rsid w:val="00836F2D"/>
    <w:rsid w:val="00844221"/>
    <w:rsid w:val="00844A38"/>
    <w:rsid w:val="00846ACF"/>
    <w:rsid w:val="008513D0"/>
    <w:rsid w:val="008569FB"/>
    <w:rsid w:val="008605EF"/>
    <w:rsid w:val="00863219"/>
    <w:rsid w:val="0086464F"/>
    <w:rsid w:val="0086663A"/>
    <w:rsid w:val="0087022D"/>
    <w:rsid w:val="00870595"/>
    <w:rsid w:val="00872AE8"/>
    <w:rsid w:val="0087548D"/>
    <w:rsid w:val="0087664A"/>
    <w:rsid w:val="00877CA1"/>
    <w:rsid w:val="0088305D"/>
    <w:rsid w:val="00883E92"/>
    <w:rsid w:val="008848F2"/>
    <w:rsid w:val="00884A8D"/>
    <w:rsid w:val="00884BEC"/>
    <w:rsid w:val="00885CD2"/>
    <w:rsid w:val="00886959"/>
    <w:rsid w:val="00886DF7"/>
    <w:rsid w:val="008914D7"/>
    <w:rsid w:val="00891795"/>
    <w:rsid w:val="00891D6B"/>
    <w:rsid w:val="008938E8"/>
    <w:rsid w:val="00893A34"/>
    <w:rsid w:val="00895617"/>
    <w:rsid w:val="00897848"/>
    <w:rsid w:val="008A2F4F"/>
    <w:rsid w:val="008A36E1"/>
    <w:rsid w:val="008A37A7"/>
    <w:rsid w:val="008A4A29"/>
    <w:rsid w:val="008A52DF"/>
    <w:rsid w:val="008A5CC2"/>
    <w:rsid w:val="008A657A"/>
    <w:rsid w:val="008A6D8C"/>
    <w:rsid w:val="008B0736"/>
    <w:rsid w:val="008B366C"/>
    <w:rsid w:val="008B4511"/>
    <w:rsid w:val="008B7009"/>
    <w:rsid w:val="008B72F4"/>
    <w:rsid w:val="008B75E6"/>
    <w:rsid w:val="008B7EB4"/>
    <w:rsid w:val="008C0482"/>
    <w:rsid w:val="008C0E34"/>
    <w:rsid w:val="008C26AD"/>
    <w:rsid w:val="008C3699"/>
    <w:rsid w:val="008C482D"/>
    <w:rsid w:val="008C6157"/>
    <w:rsid w:val="008D0EF5"/>
    <w:rsid w:val="008D1398"/>
    <w:rsid w:val="008D1949"/>
    <w:rsid w:val="008D24FF"/>
    <w:rsid w:val="008D3ADE"/>
    <w:rsid w:val="008D6099"/>
    <w:rsid w:val="008D641B"/>
    <w:rsid w:val="008D6E36"/>
    <w:rsid w:val="008D77D0"/>
    <w:rsid w:val="008E0DEF"/>
    <w:rsid w:val="008E70F5"/>
    <w:rsid w:val="008E7D8C"/>
    <w:rsid w:val="008F011C"/>
    <w:rsid w:val="008F060B"/>
    <w:rsid w:val="008F2530"/>
    <w:rsid w:val="008F35CE"/>
    <w:rsid w:val="008F40BC"/>
    <w:rsid w:val="008F461B"/>
    <w:rsid w:val="008F62B6"/>
    <w:rsid w:val="008F656E"/>
    <w:rsid w:val="008F6ACC"/>
    <w:rsid w:val="008F6DD3"/>
    <w:rsid w:val="00900C2A"/>
    <w:rsid w:val="00900CA1"/>
    <w:rsid w:val="009065A0"/>
    <w:rsid w:val="00907FF8"/>
    <w:rsid w:val="009115E6"/>
    <w:rsid w:val="009121F0"/>
    <w:rsid w:val="00912EEF"/>
    <w:rsid w:val="00913F90"/>
    <w:rsid w:val="00917BD9"/>
    <w:rsid w:val="00922406"/>
    <w:rsid w:val="00922FB2"/>
    <w:rsid w:val="009234E9"/>
    <w:rsid w:val="0092396C"/>
    <w:rsid w:val="00923E58"/>
    <w:rsid w:val="00924D64"/>
    <w:rsid w:val="00925D7F"/>
    <w:rsid w:val="00927DC5"/>
    <w:rsid w:val="00934448"/>
    <w:rsid w:val="00936EFB"/>
    <w:rsid w:val="00940ADA"/>
    <w:rsid w:val="009433B9"/>
    <w:rsid w:val="00943412"/>
    <w:rsid w:val="009457CE"/>
    <w:rsid w:val="00946085"/>
    <w:rsid w:val="00950B06"/>
    <w:rsid w:val="00951780"/>
    <w:rsid w:val="00952A82"/>
    <w:rsid w:val="00952BAA"/>
    <w:rsid w:val="00954C18"/>
    <w:rsid w:val="009555C8"/>
    <w:rsid w:val="00955738"/>
    <w:rsid w:val="0095755D"/>
    <w:rsid w:val="00957EF4"/>
    <w:rsid w:val="00962D02"/>
    <w:rsid w:val="00964002"/>
    <w:rsid w:val="009643D6"/>
    <w:rsid w:val="009648DC"/>
    <w:rsid w:val="00964F95"/>
    <w:rsid w:val="00965A7E"/>
    <w:rsid w:val="009661E3"/>
    <w:rsid w:val="009673AF"/>
    <w:rsid w:val="00970069"/>
    <w:rsid w:val="009721EB"/>
    <w:rsid w:val="009723CD"/>
    <w:rsid w:val="00975A78"/>
    <w:rsid w:val="009761D4"/>
    <w:rsid w:val="00976A01"/>
    <w:rsid w:val="00976C19"/>
    <w:rsid w:val="00977C7E"/>
    <w:rsid w:val="00981113"/>
    <w:rsid w:val="00982C7E"/>
    <w:rsid w:val="00984962"/>
    <w:rsid w:val="00985E57"/>
    <w:rsid w:val="009876E6"/>
    <w:rsid w:val="00990E47"/>
    <w:rsid w:val="009937F7"/>
    <w:rsid w:val="00994342"/>
    <w:rsid w:val="0099504A"/>
    <w:rsid w:val="00996714"/>
    <w:rsid w:val="009A0712"/>
    <w:rsid w:val="009A2CD5"/>
    <w:rsid w:val="009A341F"/>
    <w:rsid w:val="009A582A"/>
    <w:rsid w:val="009B0FDD"/>
    <w:rsid w:val="009B0FFE"/>
    <w:rsid w:val="009B3175"/>
    <w:rsid w:val="009B4004"/>
    <w:rsid w:val="009B425E"/>
    <w:rsid w:val="009B53FD"/>
    <w:rsid w:val="009B706E"/>
    <w:rsid w:val="009B7AA1"/>
    <w:rsid w:val="009B7C56"/>
    <w:rsid w:val="009C1E02"/>
    <w:rsid w:val="009C1F00"/>
    <w:rsid w:val="009C1F67"/>
    <w:rsid w:val="009C423A"/>
    <w:rsid w:val="009C550E"/>
    <w:rsid w:val="009C5ADD"/>
    <w:rsid w:val="009C6D96"/>
    <w:rsid w:val="009D24E6"/>
    <w:rsid w:val="009D46F2"/>
    <w:rsid w:val="009D50D6"/>
    <w:rsid w:val="009D60A4"/>
    <w:rsid w:val="009D65BB"/>
    <w:rsid w:val="009D7C67"/>
    <w:rsid w:val="009E254A"/>
    <w:rsid w:val="009E6290"/>
    <w:rsid w:val="009E79AC"/>
    <w:rsid w:val="009E79ED"/>
    <w:rsid w:val="009E7A19"/>
    <w:rsid w:val="009F03AA"/>
    <w:rsid w:val="009F36C1"/>
    <w:rsid w:val="009F4B71"/>
    <w:rsid w:val="00A00803"/>
    <w:rsid w:val="00A013CB"/>
    <w:rsid w:val="00A01D19"/>
    <w:rsid w:val="00A03FA5"/>
    <w:rsid w:val="00A0402A"/>
    <w:rsid w:val="00A04BD3"/>
    <w:rsid w:val="00A0574E"/>
    <w:rsid w:val="00A06C99"/>
    <w:rsid w:val="00A07596"/>
    <w:rsid w:val="00A0768B"/>
    <w:rsid w:val="00A12C9C"/>
    <w:rsid w:val="00A1400F"/>
    <w:rsid w:val="00A17A08"/>
    <w:rsid w:val="00A17DEB"/>
    <w:rsid w:val="00A20A1D"/>
    <w:rsid w:val="00A20E33"/>
    <w:rsid w:val="00A22B73"/>
    <w:rsid w:val="00A24369"/>
    <w:rsid w:val="00A25370"/>
    <w:rsid w:val="00A26B61"/>
    <w:rsid w:val="00A2788E"/>
    <w:rsid w:val="00A27CE7"/>
    <w:rsid w:val="00A31C08"/>
    <w:rsid w:val="00A31C3C"/>
    <w:rsid w:val="00A338CD"/>
    <w:rsid w:val="00A34492"/>
    <w:rsid w:val="00A34CEC"/>
    <w:rsid w:val="00A40F76"/>
    <w:rsid w:val="00A4183C"/>
    <w:rsid w:val="00A419A6"/>
    <w:rsid w:val="00A4224A"/>
    <w:rsid w:val="00A427FE"/>
    <w:rsid w:val="00A43049"/>
    <w:rsid w:val="00A43403"/>
    <w:rsid w:val="00A44549"/>
    <w:rsid w:val="00A449BA"/>
    <w:rsid w:val="00A51177"/>
    <w:rsid w:val="00A52A37"/>
    <w:rsid w:val="00A5502E"/>
    <w:rsid w:val="00A555BC"/>
    <w:rsid w:val="00A55D0F"/>
    <w:rsid w:val="00A575D8"/>
    <w:rsid w:val="00A57A8B"/>
    <w:rsid w:val="00A60673"/>
    <w:rsid w:val="00A60D60"/>
    <w:rsid w:val="00A60DDC"/>
    <w:rsid w:val="00A658E9"/>
    <w:rsid w:val="00A66454"/>
    <w:rsid w:val="00A6720E"/>
    <w:rsid w:val="00A71C70"/>
    <w:rsid w:val="00A73CF5"/>
    <w:rsid w:val="00A75C0D"/>
    <w:rsid w:val="00A7613A"/>
    <w:rsid w:val="00A76308"/>
    <w:rsid w:val="00A763EF"/>
    <w:rsid w:val="00A82E66"/>
    <w:rsid w:val="00A836F0"/>
    <w:rsid w:val="00A83C17"/>
    <w:rsid w:val="00A86F18"/>
    <w:rsid w:val="00A87C8E"/>
    <w:rsid w:val="00A90628"/>
    <w:rsid w:val="00A91142"/>
    <w:rsid w:val="00A96525"/>
    <w:rsid w:val="00A971B0"/>
    <w:rsid w:val="00A972F1"/>
    <w:rsid w:val="00AA1891"/>
    <w:rsid w:val="00AA2924"/>
    <w:rsid w:val="00AA3AF5"/>
    <w:rsid w:val="00AA5AAC"/>
    <w:rsid w:val="00AA67E7"/>
    <w:rsid w:val="00AA6B0E"/>
    <w:rsid w:val="00AB1108"/>
    <w:rsid w:val="00AB1939"/>
    <w:rsid w:val="00AB2129"/>
    <w:rsid w:val="00AB2E15"/>
    <w:rsid w:val="00AB35C8"/>
    <w:rsid w:val="00AB5FE6"/>
    <w:rsid w:val="00AB7ADE"/>
    <w:rsid w:val="00AC0C82"/>
    <w:rsid w:val="00AC1872"/>
    <w:rsid w:val="00AC2400"/>
    <w:rsid w:val="00AC2C2E"/>
    <w:rsid w:val="00AC39B3"/>
    <w:rsid w:val="00AC3DFB"/>
    <w:rsid w:val="00AC600A"/>
    <w:rsid w:val="00AC7978"/>
    <w:rsid w:val="00AD151F"/>
    <w:rsid w:val="00AD2113"/>
    <w:rsid w:val="00AD4A72"/>
    <w:rsid w:val="00AD5788"/>
    <w:rsid w:val="00AD631F"/>
    <w:rsid w:val="00AD6726"/>
    <w:rsid w:val="00AE1CAB"/>
    <w:rsid w:val="00AE21FF"/>
    <w:rsid w:val="00AE7294"/>
    <w:rsid w:val="00AF1F18"/>
    <w:rsid w:val="00AF3D68"/>
    <w:rsid w:val="00AF623B"/>
    <w:rsid w:val="00B00FDD"/>
    <w:rsid w:val="00B0144F"/>
    <w:rsid w:val="00B0254F"/>
    <w:rsid w:val="00B02C59"/>
    <w:rsid w:val="00B05D3E"/>
    <w:rsid w:val="00B06CCD"/>
    <w:rsid w:val="00B0726E"/>
    <w:rsid w:val="00B134EB"/>
    <w:rsid w:val="00B17A35"/>
    <w:rsid w:val="00B20CF4"/>
    <w:rsid w:val="00B219D1"/>
    <w:rsid w:val="00B21AFD"/>
    <w:rsid w:val="00B23402"/>
    <w:rsid w:val="00B235F5"/>
    <w:rsid w:val="00B25821"/>
    <w:rsid w:val="00B26C78"/>
    <w:rsid w:val="00B26E66"/>
    <w:rsid w:val="00B26EAC"/>
    <w:rsid w:val="00B30A5D"/>
    <w:rsid w:val="00B32626"/>
    <w:rsid w:val="00B32B61"/>
    <w:rsid w:val="00B41883"/>
    <w:rsid w:val="00B44655"/>
    <w:rsid w:val="00B44DA7"/>
    <w:rsid w:val="00B46DE9"/>
    <w:rsid w:val="00B472CE"/>
    <w:rsid w:val="00B51960"/>
    <w:rsid w:val="00B5247A"/>
    <w:rsid w:val="00B52D41"/>
    <w:rsid w:val="00B54379"/>
    <w:rsid w:val="00B5557B"/>
    <w:rsid w:val="00B56140"/>
    <w:rsid w:val="00B56878"/>
    <w:rsid w:val="00B5734B"/>
    <w:rsid w:val="00B57D18"/>
    <w:rsid w:val="00B57DAE"/>
    <w:rsid w:val="00B57FBB"/>
    <w:rsid w:val="00B612EB"/>
    <w:rsid w:val="00B66712"/>
    <w:rsid w:val="00B673E6"/>
    <w:rsid w:val="00B72B97"/>
    <w:rsid w:val="00B75205"/>
    <w:rsid w:val="00B75D11"/>
    <w:rsid w:val="00B81926"/>
    <w:rsid w:val="00B81BAB"/>
    <w:rsid w:val="00B81FA4"/>
    <w:rsid w:val="00B8406C"/>
    <w:rsid w:val="00B84318"/>
    <w:rsid w:val="00B84F8E"/>
    <w:rsid w:val="00B8665D"/>
    <w:rsid w:val="00B869C5"/>
    <w:rsid w:val="00B86AB5"/>
    <w:rsid w:val="00B8794C"/>
    <w:rsid w:val="00B90108"/>
    <w:rsid w:val="00B9082F"/>
    <w:rsid w:val="00B93B07"/>
    <w:rsid w:val="00B94415"/>
    <w:rsid w:val="00B954FF"/>
    <w:rsid w:val="00B95EF4"/>
    <w:rsid w:val="00BA0545"/>
    <w:rsid w:val="00BA0734"/>
    <w:rsid w:val="00BA29AB"/>
    <w:rsid w:val="00BA2C92"/>
    <w:rsid w:val="00BA362F"/>
    <w:rsid w:val="00BA42D6"/>
    <w:rsid w:val="00BA439B"/>
    <w:rsid w:val="00BA70CF"/>
    <w:rsid w:val="00BA7950"/>
    <w:rsid w:val="00BB1419"/>
    <w:rsid w:val="00BB270D"/>
    <w:rsid w:val="00BB3B97"/>
    <w:rsid w:val="00BB402B"/>
    <w:rsid w:val="00BB5A98"/>
    <w:rsid w:val="00BB6509"/>
    <w:rsid w:val="00BB74F8"/>
    <w:rsid w:val="00BB7EAF"/>
    <w:rsid w:val="00BC135C"/>
    <w:rsid w:val="00BC248C"/>
    <w:rsid w:val="00BC2E7B"/>
    <w:rsid w:val="00BD15D5"/>
    <w:rsid w:val="00BD443C"/>
    <w:rsid w:val="00BD4E4C"/>
    <w:rsid w:val="00BD7CF0"/>
    <w:rsid w:val="00BD7F7F"/>
    <w:rsid w:val="00BD7FF3"/>
    <w:rsid w:val="00BE0978"/>
    <w:rsid w:val="00BE1762"/>
    <w:rsid w:val="00BE2870"/>
    <w:rsid w:val="00BE487B"/>
    <w:rsid w:val="00BE5EB9"/>
    <w:rsid w:val="00BE6076"/>
    <w:rsid w:val="00BF15C1"/>
    <w:rsid w:val="00BF23C7"/>
    <w:rsid w:val="00BF38E8"/>
    <w:rsid w:val="00C0066C"/>
    <w:rsid w:val="00C00B64"/>
    <w:rsid w:val="00C012A7"/>
    <w:rsid w:val="00C01EC0"/>
    <w:rsid w:val="00C02C09"/>
    <w:rsid w:val="00C03109"/>
    <w:rsid w:val="00C05D59"/>
    <w:rsid w:val="00C064AC"/>
    <w:rsid w:val="00C06D53"/>
    <w:rsid w:val="00C116D0"/>
    <w:rsid w:val="00C12B83"/>
    <w:rsid w:val="00C12C3F"/>
    <w:rsid w:val="00C157E6"/>
    <w:rsid w:val="00C15BC9"/>
    <w:rsid w:val="00C17080"/>
    <w:rsid w:val="00C23BB9"/>
    <w:rsid w:val="00C244EE"/>
    <w:rsid w:val="00C25822"/>
    <w:rsid w:val="00C258DA"/>
    <w:rsid w:val="00C25FF7"/>
    <w:rsid w:val="00C27A70"/>
    <w:rsid w:val="00C30B61"/>
    <w:rsid w:val="00C31106"/>
    <w:rsid w:val="00C323D5"/>
    <w:rsid w:val="00C32677"/>
    <w:rsid w:val="00C32D21"/>
    <w:rsid w:val="00C36ED1"/>
    <w:rsid w:val="00C40381"/>
    <w:rsid w:val="00C4145A"/>
    <w:rsid w:val="00C434DB"/>
    <w:rsid w:val="00C43CEF"/>
    <w:rsid w:val="00C44B3D"/>
    <w:rsid w:val="00C44FE6"/>
    <w:rsid w:val="00C470A7"/>
    <w:rsid w:val="00C50067"/>
    <w:rsid w:val="00C513F0"/>
    <w:rsid w:val="00C5263B"/>
    <w:rsid w:val="00C53CD1"/>
    <w:rsid w:val="00C56D06"/>
    <w:rsid w:val="00C6037C"/>
    <w:rsid w:val="00C63617"/>
    <w:rsid w:val="00C64919"/>
    <w:rsid w:val="00C657AE"/>
    <w:rsid w:val="00C65E52"/>
    <w:rsid w:val="00C66521"/>
    <w:rsid w:val="00C672DE"/>
    <w:rsid w:val="00C70501"/>
    <w:rsid w:val="00C72224"/>
    <w:rsid w:val="00C722F4"/>
    <w:rsid w:val="00C72481"/>
    <w:rsid w:val="00C729F1"/>
    <w:rsid w:val="00C74B18"/>
    <w:rsid w:val="00C75706"/>
    <w:rsid w:val="00C7597C"/>
    <w:rsid w:val="00C75DAD"/>
    <w:rsid w:val="00C76C96"/>
    <w:rsid w:val="00C771BC"/>
    <w:rsid w:val="00C8148B"/>
    <w:rsid w:val="00C82925"/>
    <w:rsid w:val="00C84433"/>
    <w:rsid w:val="00C84FDD"/>
    <w:rsid w:val="00C85118"/>
    <w:rsid w:val="00C8742F"/>
    <w:rsid w:val="00C91ABB"/>
    <w:rsid w:val="00C952F9"/>
    <w:rsid w:val="00C9797A"/>
    <w:rsid w:val="00CA0AC9"/>
    <w:rsid w:val="00CA0F53"/>
    <w:rsid w:val="00CA1199"/>
    <w:rsid w:val="00CA415F"/>
    <w:rsid w:val="00CA47E2"/>
    <w:rsid w:val="00CA4815"/>
    <w:rsid w:val="00CA588C"/>
    <w:rsid w:val="00CA7BA9"/>
    <w:rsid w:val="00CB1D67"/>
    <w:rsid w:val="00CB30F5"/>
    <w:rsid w:val="00CB3B50"/>
    <w:rsid w:val="00CB3D92"/>
    <w:rsid w:val="00CB6483"/>
    <w:rsid w:val="00CB6550"/>
    <w:rsid w:val="00CB687E"/>
    <w:rsid w:val="00CB68A5"/>
    <w:rsid w:val="00CB7B93"/>
    <w:rsid w:val="00CC4F63"/>
    <w:rsid w:val="00CC518C"/>
    <w:rsid w:val="00CC546D"/>
    <w:rsid w:val="00CD1479"/>
    <w:rsid w:val="00CD1682"/>
    <w:rsid w:val="00CD3133"/>
    <w:rsid w:val="00CD3F91"/>
    <w:rsid w:val="00CD553E"/>
    <w:rsid w:val="00CD582F"/>
    <w:rsid w:val="00CE4831"/>
    <w:rsid w:val="00CE4945"/>
    <w:rsid w:val="00CE65CE"/>
    <w:rsid w:val="00CF0106"/>
    <w:rsid w:val="00CF019F"/>
    <w:rsid w:val="00CF0209"/>
    <w:rsid w:val="00CF1A92"/>
    <w:rsid w:val="00CF2D76"/>
    <w:rsid w:val="00CF435A"/>
    <w:rsid w:val="00CF5A62"/>
    <w:rsid w:val="00CF6562"/>
    <w:rsid w:val="00CF6C53"/>
    <w:rsid w:val="00CF7BB2"/>
    <w:rsid w:val="00D00CAB"/>
    <w:rsid w:val="00D018CF"/>
    <w:rsid w:val="00D04714"/>
    <w:rsid w:val="00D05404"/>
    <w:rsid w:val="00D065DF"/>
    <w:rsid w:val="00D1135D"/>
    <w:rsid w:val="00D11514"/>
    <w:rsid w:val="00D123DE"/>
    <w:rsid w:val="00D130C1"/>
    <w:rsid w:val="00D16266"/>
    <w:rsid w:val="00D17119"/>
    <w:rsid w:val="00D17A1B"/>
    <w:rsid w:val="00D20F73"/>
    <w:rsid w:val="00D21C30"/>
    <w:rsid w:val="00D265DC"/>
    <w:rsid w:val="00D30FB4"/>
    <w:rsid w:val="00D3260E"/>
    <w:rsid w:val="00D327AE"/>
    <w:rsid w:val="00D36C2F"/>
    <w:rsid w:val="00D374F1"/>
    <w:rsid w:val="00D410D6"/>
    <w:rsid w:val="00D41A23"/>
    <w:rsid w:val="00D434E9"/>
    <w:rsid w:val="00D467B9"/>
    <w:rsid w:val="00D5146E"/>
    <w:rsid w:val="00D52583"/>
    <w:rsid w:val="00D54070"/>
    <w:rsid w:val="00D544E3"/>
    <w:rsid w:val="00D54C0A"/>
    <w:rsid w:val="00D5688A"/>
    <w:rsid w:val="00D57463"/>
    <w:rsid w:val="00D604AB"/>
    <w:rsid w:val="00D61AD0"/>
    <w:rsid w:val="00D63060"/>
    <w:rsid w:val="00D636ED"/>
    <w:rsid w:val="00D640A6"/>
    <w:rsid w:val="00D6659A"/>
    <w:rsid w:val="00D66CC1"/>
    <w:rsid w:val="00D67182"/>
    <w:rsid w:val="00D67F4B"/>
    <w:rsid w:val="00D71C96"/>
    <w:rsid w:val="00D7347B"/>
    <w:rsid w:val="00D7445B"/>
    <w:rsid w:val="00D744A7"/>
    <w:rsid w:val="00D77C8E"/>
    <w:rsid w:val="00D80DC6"/>
    <w:rsid w:val="00D80F14"/>
    <w:rsid w:val="00D8122E"/>
    <w:rsid w:val="00D82229"/>
    <w:rsid w:val="00D82274"/>
    <w:rsid w:val="00D82AF3"/>
    <w:rsid w:val="00D8495D"/>
    <w:rsid w:val="00D8612E"/>
    <w:rsid w:val="00D86284"/>
    <w:rsid w:val="00D90E52"/>
    <w:rsid w:val="00D91722"/>
    <w:rsid w:val="00D9216B"/>
    <w:rsid w:val="00D92ECB"/>
    <w:rsid w:val="00D93B43"/>
    <w:rsid w:val="00D9506D"/>
    <w:rsid w:val="00D95E16"/>
    <w:rsid w:val="00DA22E3"/>
    <w:rsid w:val="00DA2925"/>
    <w:rsid w:val="00DA4823"/>
    <w:rsid w:val="00DA4D02"/>
    <w:rsid w:val="00DA5795"/>
    <w:rsid w:val="00DB04A9"/>
    <w:rsid w:val="00DB6F69"/>
    <w:rsid w:val="00DB734E"/>
    <w:rsid w:val="00DB7386"/>
    <w:rsid w:val="00DC0A9A"/>
    <w:rsid w:val="00DC50E6"/>
    <w:rsid w:val="00DC52AC"/>
    <w:rsid w:val="00DC5980"/>
    <w:rsid w:val="00DC5FEA"/>
    <w:rsid w:val="00DC67A4"/>
    <w:rsid w:val="00DD20C2"/>
    <w:rsid w:val="00DD2B46"/>
    <w:rsid w:val="00DD2DF3"/>
    <w:rsid w:val="00DD4F66"/>
    <w:rsid w:val="00DD62CA"/>
    <w:rsid w:val="00DD69AE"/>
    <w:rsid w:val="00DD6EC3"/>
    <w:rsid w:val="00DD76B4"/>
    <w:rsid w:val="00DE04E0"/>
    <w:rsid w:val="00DE1568"/>
    <w:rsid w:val="00DE5241"/>
    <w:rsid w:val="00DE5B3F"/>
    <w:rsid w:val="00DE7783"/>
    <w:rsid w:val="00DF0011"/>
    <w:rsid w:val="00DF0E3B"/>
    <w:rsid w:val="00DF1990"/>
    <w:rsid w:val="00DF1A19"/>
    <w:rsid w:val="00DF20A2"/>
    <w:rsid w:val="00DF7634"/>
    <w:rsid w:val="00E01234"/>
    <w:rsid w:val="00E0136F"/>
    <w:rsid w:val="00E01D10"/>
    <w:rsid w:val="00E02C0C"/>
    <w:rsid w:val="00E04F0E"/>
    <w:rsid w:val="00E05A05"/>
    <w:rsid w:val="00E06244"/>
    <w:rsid w:val="00E06ED6"/>
    <w:rsid w:val="00E17F3F"/>
    <w:rsid w:val="00E21AB2"/>
    <w:rsid w:val="00E22337"/>
    <w:rsid w:val="00E229C9"/>
    <w:rsid w:val="00E2329A"/>
    <w:rsid w:val="00E23CE6"/>
    <w:rsid w:val="00E241BE"/>
    <w:rsid w:val="00E244AD"/>
    <w:rsid w:val="00E24A1F"/>
    <w:rsid w:val="00E263DF"/>
    <w:rsid w:val="00E273D7"/>
    <w:rsid w:val="00E27F9D"/>
    <w:rsid w:val="00E31D20"/>
    <w:rsid w:val="00E348AE"/>
    <w:rsid w:val="00E35216"/>
    <w:rsid w:val="00E354C2"/>
    <w:rsid w:val="00E3563A"/>
    <w:rsid w:val="00E3580A"/>
    <w:rsid w:val="00E35BFF"/>
    <w:rsid w:val="00E35FEF"/>
    <w:rsid w:val="00E36B75"/>
    <w:rsid w:val="00E40688"/>
    <w:rsid w:val="00E435A1"/>
    <w:rsid w:val="00E43EAE"/>
    <w:rsid w:val="00E507CF"/>
    <w:rsid w:val="00E52118"/>
    <w:rsid w:val="00E529E5"/>
    <w:rsid w:val="00E53077"/>
    <w:rsid w:val="00E54661"/>
    <w:rsid w:val="00E54CEC"/>
    <w:rsid w:val="00E54D3B"/>
    <w:rsid w:val="00E5634B"/>
    <w:rsid w:val="00E578CF"/>
    <w:rsid w:val="00E57B36"/>
    <w:rsid w:val="00E61F39"/>
    <w:rsid w:val="00E62D76"/>
    <w:rsid w:val="00E63235"/>
    <w:rsid w:val="00E638EB"/>
    <w:rsid w:val="00E67BD5"/>
    <w:rsid w:val="00E7025D"/>
    <w:rsid w:val="00E703AD"/>
    <w:rsid w:val="00E758BC"/>
    <w:rsid w:val="00E758CD"/>
    <w:rsid w:val="00E77200"/>
    <w:rsid w:val="00E7763C"/>
    <w:rsid w:val="00E805BA"/>
    <w:rsid w:val="00E84423"/>
    <w:rsid w:val="00E84AFA"/>
    <w:rsid w:val="00E85939"/>
    <w:rsid w:val="00E85AD9"/>
    <w:rsid w:val="00E92183"/>
    <w:rsid w:val="00E9228F"/>
    <w:rsid w:val="00E92AE8"/>
    <w:rsid w:val="00E936AE"/>
    <w:rsid w:val="00E94F41"/>
    <w:rsid w:val="00E95566"/>
    <w:rsid w:val="00EA3E42"/>
    <w:rsid w:val="00EA580A"/>
    <w:rsid w:val="00EA702F"/>
    <w:rsid w:val="00EB10EC"/>
    <w:rsid w:val="00EB14D7"/>
    <w:rsid w:val="00EB15B8"/>
    <w:rsid w:val="00EB2812"/>
    <w:rsid w:val="00EB2B88"/>
    <w:rsid w:val="00EB3A17"/>
    <w:rsid w:val="00EB4C2F"/>
    <w:rsid w:val="00EB53F6"/>
    <w:rsid w:val="00EB5B0F"/>
    <w:rsid w:val="00EC288D"/>
    <w:rsid w:val="00EC57F9"/>
    <w:rsid w:val="00EC6098"/>
    <w:rsid w:val="00ED0523"/>
    <w:rsid w:val="00ED0DDF"/>
    <w:rsid w:val="00ED1925"/>
    <w:rsid w:val="00ED3776"/>
    <w:rsid w:val="00ED77B1"/>
    <w:rsid w:val="00ED7DB0"/>
    <w:rsid w:val="00ED7F5C"/>
    <w:rsid w:val="00EE16B3"/>
    <w:rsid w:val="00EE1B06"/>
    <w:rsid w:val="00EE1D8B"/>
    <w:rsid w:val="00EE31D2"/>
    <w:rsid w:val="00EE3CDF"/>
    <w:rsid w:val="00EE428F"/>
    <w:rsid w:val="00EE48C0"/>
    <w:rsid w:val="00EE521E"/>
    <w:rsid w:val="00EE7B73"/>
    <w:rsid w:val="00EF01BA"/>
    <w:rsid w:val="00EF45E7"/>
    <w:rsid w:val="00EF48B4"/>
    <w:rsid w:val="00EF6099"/>
    <w:rsid w:val="00EF62FD"/>
    <w:rsid w:val="00EF664E"/>
    <w:rsid w:val="00EF6C27"/>
    <w:rsid w:val="00F00095"/>
    <w:rsid w:val="00F002EB"/>
    <w:rsid w:val="00F01545"/>
    <w:rsid w:val="00F03873"/>
    <w:rsid w:val="00F03A14"/>
    <w:rsid w:val="00F1000D"/>
    <w:rsid w:val="00F119CD"/>
    <w:rsid w:val="00F159EF"/>
    <w:rsid w:val="00F1600C"/>
    <w:rsid w:val="00F1789B"/>
    <w:rsid w:val="00F2075E"/>
    <w:rsid w:val="00F20A14"/>
    <w:rsid w:val="00F26043"/>
    <w:rsid w:val="00F26C50"/>
    <w:rsid w:val="00F27484"/>
    <w:rsid w:val="00F2753E"/>
    <w:rsid w:val="00F27A50"/>
    <w:rsid w:val="00F303BA"/>
    <w:rsid w:val="00F304D9"/>
    <w:rsid w:val="00F311A4"/>
    <w:rsid w:val="00F354F8"/>
    <w:rsid w:val="00F4019D"/>
    <w:rsid w:val="00F4046E"/>
    <w:rsid w:val="00F4210D"/>
    <w:rsid w:val="00F45ABC"/>
    <w:rsid w:val="00F45E4C"/>
    <w:rsid w:val="00F46109"/>
    <w:rsid w:val="00F516C9"/>
    <w:rsid w:val="00F52DAD"/>
    <w:rsid w:val="00F5657F"/>
    <w:rsid w:val="00F566DC"/>
    <w:rsid w:val="00F61045"/>
    <w:rsid w:val="00F62713"/>
    <w:rsid w:val="00F62BB8"/>
    <w:rsid w:val="00F65600"/>
    <w:rsid w:val="00F7186A"/>
    <w:rsid w:val="00F72460"/>
    <w:rsid w:val="00F747C1"/>
    <w:rsid w:val="00F74ADC"/>
    <w:rsid w:val="00F76A08"/>
    <w:rsid w:val="00F81BF5"/>
    <w:rsid w:val="00F81DD1"/>
    <w:rsid w:val="00F82C2C"/>
    <w:rsid w:val="00F843C5"/>
    <w:rsid w:val="00F85913"/>
    <w:rsid w:val="00F86D95"/>
    <w:rsid w:val="00F8740B"/>
    <w:rsid w:val="00F90453"/>
    <w:rsid w:val="00F954E8"/>
    <w:rsid w:val="00F95D9B"/>
    <w:rsid w:val="00F97F35"/>
    <w:rsid w:val="00FA066A"/>
    <w:rsid w:val="00FA078E"/>
    <w:rsid w:val="00FA274E"/>
    <w:rsid w:val="00FA4CED"/>
    <w:rsid w:val="00FA6F04"/>
    <w:rsid w:val="00FA7B1B"/>
    <w:rsid w:val="00FB11BE"/>
    <w:rsid w:val="00FB1D98"/>
    <w:rsid w:val="00FB22BB"/>
    <w:rsid w:val="00FB2A84"/>
    <w:rsid w:val="00FB2C96"/>
    <w:rsid w:val="00FB3E15"/>
    <w:rsid w:val="00FB7A9E"/>
    <w:rsid w:val="00FB7D58"/>
    <w:rsid w:val="00FC1DAF"/>
    <w:rsid w:val="00FC4BA7"/>
    <w:rsid w:val="00FC6215"/>
    <w:rsid w:val="00FC63B7"/>
    <w:rsid w:val="00FD22DA"/>
    <w:rsid w:val="00FD27D1"/>
    <w:rsid w:val="00FD4D6E"/>
    <w:rsid w:val="00FD6383"/>
    <w:rsid w:val="00FD730A"/>
    <w:rsid w:val="00FE0F85"/>
    <w:rsid w:val="00FE1A5A"/>
    <w:rsid w:val="00FE1D76"/>
    <w:rsid w:val="00FE2594"/>
    <w:rsid w:val="00FE2EA4"/>
    <w:rsid w:val="00FE36B1"/>
    <w:rsid w:val="00FF17F3"/>
    <w:rsid w:val="00FF1D4C"/>
    <w:rsid w:val="00FF26C6"/>
    <w:rsid w:val="00FF3530"/>
    <w:rsid w:val="00FF4114"/>
    <w:rsid w:val="00FF4EC3"/>
    <w:rsid w:val="00FF5BC8"/>
    <w:rsid w:val="011F0E9B"/>
    <w:rsid w:val="01499A32"/>
    <w:rsid w:val="01BD7946"/>
    <w:rsid w:val="024EC7B7"/>
    <w:rsid w:val="025B2D84"/>
    <w:rsid w:val="025DC9E8"/>
    <w:rsid w:val="03511518"/>
    <w:rsid w:val="03967758"/>
    <w:rsid w:val="03E98AB7"/>
    <w:rsid w:val="044D8C14"/>
    <w:rsid w:val="047730EE"/>
    <w:rsid w:val="050935A0"/>
    <w:rsid w:val="0529C754"/>
    <w:rsid w:val="052E808E"/>
    <w:rsid w:val="0533FFBE"/>
    <w:rsid w:val="05753E07"/>
    <w:rsid w:val="05FC2E49"/>
    <w:rsid w:val="06E11460"/>
    <w:rsid w:val="076E47B3"/>
    <w:rsid w:val="07D9C6B4"/>
    <w:rsid w:val="07F87572"/>
    <w:rsid w:val="08100A88"/>
    <w:rsid w:val="084A77CA"/>
    <w:rsid w:val="08DC8510"/>
    <w:rsid w:val="09046CD6"/>
    <w:rsid w:val="0A9203F2"/>
    <w:rsid w:val="0B5F668C"/>
    <w:rsid w:val="0B771553"/>
    <w:rsid w:val="0C7081BE"/>
    <w:rsid w:val="0C8A01DA"/>
    <w:rsid w:val="0CBE3813"/>
    <w:rsid w:val="0DD35973"/>
    <w:rsid w:val="0E3037D6"/>
    <w:rsid w:val="0E72D1A7"/>
    <w:rsid w:val="0E8FC801"/>
    <w:rsid w:val="0F8CE5F2"/>
    <w:rsid w:val="10928C98"/>
    <w:rsid w:val="10EC8D8D"/>
    <w:rsid w:val="113F2250"/>
    <w:rsid w:val="11AFCA9F"/>
    <w:rsid w:val="1207E628"/>
    <w:rsid w:val="129DCE04"/>
    <w:rsid w:val="13177957"/>
    <w:rsid w:val="133B6A5E"/>
    <w:rsid w:val="1350885A"/>
    <w:rsid w:val="13620727"/>
    <w:rsid w:val="1403012A"/>
    <w:rsid w:val="1418829B"/>
    <w:rsid w:val="146AECD6"/>
    <w:rsid w:val="15092B3D"/>
    <w:rsid w:val="15853669"/>
    <w:rsid w:val="1585F47A"/>
    <w:rsid w:val="16368222"/>
    <w:rsid w:val="16448744"/>
    <w:rsid w:val="16BF4546"/>
    <w:rsid w:val="17A143A5"/>
    <w:rsid w:val="17AA06D0"/>
    <w:rsid w:val="17C583D3"/>
    <w:rsid w:val="188F864F"/>
    <w:rsid w:val="1918C1DA"/>
    <w:rsid w:val="19E8E927"/>
    <w:rsid w:val="1B0B3C98"/>
    <w:rsid w:val="1B9D34FE"/>
    <w:rsid w:val="1C36BFF3"/>
    <w:rsid w:val="1ECC607A"/>
    <w:rsid w:val="1FC53B80"/>
    <w:rsid w:val="20BD7B0B"/>
    <w:rsid w:val="21438B50"/>
    <w:rsid w:val="2204E117"/>
    <w:rsid w:val="23B7CBA5"/>
    <w:rsid w:val="255E0E7C"/>
    <w:rsid w:val="268017B5"/>
    <w:rsid w:val="273B6FF8"/>
    <w:rsid w:val="27F5CF2B"/>
    <w:rsid w:val="287D3E7A"/>
    <w:rsid w:val="29762A23"/>
    <w:rsid w:val="29B1FE1D"/>
    <w:rsid w:val="29F3C3D4"/>
    <w:rsid w:val="2AB06ABA"/>
    <w:rsid w:val="2BB6F62A"/>
    <w:rsid w:val="2C208421"/>
    <w:rsid w:val="2D720F2B"/>
    <w:rsid w:val="2EC01DF4"/>
    <w:rsid w:val="2F663466"/>
    <w:rsid w:val="2FA5CF04"/>
    <w:rsid w:val="2FDA9EFF"/>
    <w:rsid w:val="2FE57B18"/>
    <w:rsid w:val="300BCF0E"/>
    <w:rsid w:val="31364733"/>
    <w:rsid w:val="324D2E4B"/>
    <w:rsid w:val="32FD7C29"/>
    <w:rsid w:val="331FD53E"/>
    <w:rsid w:val="38B38D6D"/>
    <w:rsid w:val="38D36FC5"/>
    <w:rsid w:val="3915B61E"/>
    <w:rsid w:val="39EF642F"/>
    <w:rsid w:val="3AE033B5"/>
    <w:rsid w:val="3B325F0E"/>
    <w:rsid w:val="3B9D911A"/>
    <w:rsid w:val="3B9DFFF5"/>
    <w:rsid w:val="3C619A20"/>
    <w:rsid w:val="3CE0841A"/>
    <w:rsid w:val="3DB1DA1E"/>
    <w:rsid w:val="3E188071"/>
    <w:rsid w:val="3E83A956"/>
    <w:rsid w:val="3F2EBC9B"/>
    <w:rsid w:val="3F8E2970"/>
    <w:rsid w:val="3FAC22F9"/>
    <w:rsid w:val="403902D6"/>
    <w:rsid w:val="4073D1C6"/>
    <w:rsid w:val="409FDA82"/>
    <w:rsid w:val="40FC018F"/>
    <w:rsid w:val="4102E011"/>
    <w:rsid w:val="414A9092"/>
    <w:rsid w:val="41D1A077"/>
    <w:rsid w:val="41D8CF73"/>
    <w:rsid w:val="42E2F551"/>
    <w:rsid w:val="439CDDCE"/>
    <w:rsid w:val="441A7793"/>
    <w:rsid w:val="44B960DD"/>
    <w:rsid w:val="44C488A0"/>
    <w:rsid w:val="44C86304"/>
    <w:rsid w:val="44D06F6B"/>
    <w:rsid w:val="44D576D8"/>
    <w:rsid w:val="44EB7356"/>
    <w:rsid w:val="458B5F8D"/>
    <w:rsid w:val="4656C8D8"/>
    <w:rsid w:val="47B64667"/>
    <w:rsid w:val="4866B634"/>
    <w:rsid w:val="487DDCEA"/>
    <w:rsid w:val="487DE221"/>
    <w:rsid w:val="49186221"/>
    <w:rsid w:val="49F8F774"/>
    <w:rsid w:val="4A19AA79"/>
    <w:rsid w:val="4AA2CA01"/>
    <w:rsid w:val="4B552833"/>
    <w:rsid w:val="4B991B8D"/>
    <w:rsid w:val="4C04E27E"/>
    <w:rsid w:val="4DD82CF6"/>
    <w:rsid w:val="4F288948"/>
    <w:rsid w:val="4F316038"/>
    <w:rsid w:val="4FBCE7A8"/>
    <w:rsid w:val="50029BDD"/>
    <w:rsid w:val="506ED9B8"/>
    <w:rsid w:val="50A1D9B3"/>
    <w:rsid w:val="50AA6CBC"/>
    <w:rsid w:val="51163B15"/>
    <w:rsid w:val="5191AE10"/>
    <w:rsid w:val="51C5E553"/>
    <w:rsid w:val="52690D27"/>
    <w:rsid w:val="52E45890"/>
    <w:rsid w:val="54C54F2E"/>
    <w:rsid w:val="55346BAF"/>
    <w:rsid w:val="55882EC9"/>
    <w:rsid w:val="55E008AD"/>
    <w:rsid w:val="55F1FA90"/>
    <w:rsid w:val="55F614C0"/>
    <w:rsid w:val="56C534FC"/>
    <w:rsid w:val="589D5A7A"/>
    <w:rsid w:val="58AD81A8"/>
    <w:rsid w:val="5940B2ED"/>
    <w:rsid w:val="5AFC61AD"/>
    <w:rsid w:val="5B2E86A5"/>
    <w:rsid w:val="5B5A4A83"/>
    <w:rsid w:val="5BA9F07F"/>
    <w:rsid w:val="5CB6F7C3"/>
    <w:rsid w:val="5D9873F2"/>
    <w:rsid w:val="5DA644A5"/>
    <w:rsid w:val="5DAA01F6"/>
    <w:rsid w:val="5E8AD85E"/>
    <w:rsid w:val="5EE9FFE0"/>
    <w:rsid w:val="5F0014F1"/>
    <w:rsid w:val="5FA7556B"/>
    <w:rsid w:val="5FC3835F"/>
    <w:rsid w:val="5FFC742A"/>
    <w:rsid w:val="60FFCD05"/>
    <w:rsid w:val="611DF486"/>
    <w:rsid w:val="61266701"/>
    <w:rsid w:val="61881BA4"/>
    <w:rsid w:val="61E18C49"/>
    <w:rsid w:val="61F1A7A1"/>
    <w:rsid w:val="62DABEF0"/>
    <w:rsid w:val="63D5F847"/>
    <w:rsid w:val="63DF9DFC"/>
    <w:rsid w:val="64042B0F"/>
    <w:rsid w:val="64FA65D1"/>
    <w:rsid w:val="64FFB297"/>
    <w:rsid w:val="6580A9BC"/>
    <w:rsid w:val="6592D84B"/>
    <w:rsid w:val="65A2CC80"/>
    <w:rsid w:val="65C8EE07"/>
    <w:rsid w:val="665AD980"/>
    <w:rsid w:val="66F3D9D4"/>
    <w:rsid w:val="679633FB"/>
    <w:rsid w:val="6904AC76"/>
    <w:rsid w:val="6930E9C9"/>
    <w:rsid w:val="69757A68"/>
    <w:rsid w:val="69C46114"/>
    <w:rsid w:val="69DA3E5D"/>
    <w:rsid w:val="6A692601"/>
    <w:rsid w:val="6AE6C9FE"/>
    <w:rsid w:val="6AF90305"/>
    <w:rsid w:val="6B569B4A"/>
    <w:rsid w:val="6B821FA7"/>
    <w:rsid w:val="6BFE4AA4"/>
    <w:rsid w:val="6D28EF3C"/>
    <w:rsid w:val="6DA90975"/>
    <w:rsid w:val="6E721408"/>
    <w:rsid w:val="6E81ECDE"/>
    <w:rsid w:val="6F13BA79"/>
    <w:rsid w:val="6F25AAE5"/>
    <w:rsid w:val="702979A6"/>
    <w:rsid w:val="70BC4CA8"/>
    <w:rsid w:val="714CE779"/>
    <w:rsid w:val="71700FBD"/>
    <w:rsid w:val="71DB457F"/>
    <w:rsid w:val="7201BEBC"/>
    <w:rsid w:val="724A40E6"/>
    <w:rsid w:val="726DB05E"/>
    <w:rsid w:val="7434FB51"/>
    <w:rsid w:val="745A9423"/>
    <w:rsid w:val="74CE2CB4"/>
    <w:rsid w:val="74D16A65"/>
    <w:rsid w:val="75A069E7"/>
    <w:rsid w:val="75A4D47E"/>
    <w:rsid w:val="77081ABB"/>
    <w:rsid w:val="772CDB83"/>
    <w:rsid w:val="776470D5"/>
    <w:rsid w:val="77D26751"/>
    <w:rsid w:val="77FD7DC6"/>
    <w:rsid w:val="78AACEC8"/>
    <w:rsid w:val="79444CFF"/>
    <w:rsid w:val="7A020151"/>
    <w:rsid w:val="7A460F41"/>
    <w:rsid w:val="7A76CBBF"/>
    <w:rsid w:val="7B62904B"/>
    <w:rsid w:val="7BDB0844"/>
    <w:rsid w:val="7C2DBBBA"/>
    <w:rsid w:val="7CAFD6AC"/>
    <w:rsid w:val="7D4F3092"/>
    <w:rsid w:val="7DA5B10D"/>
    <w:rsid w:val="7DB17772"/>
    <w:rsid w:val="7DB385F8"/>
    <w:rsid w:val="7DB47829"/>
    <w:rsid w:val="7DE90CC1"/>
    <w:rsid w:val="7E5E6464"/>
    <w:rsid w:val="7F10BA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7EEF4"/>
  <w15:chartTrackingRefBased/>
  <w15:docId w15:val="{58409443-5EEF-4146-9192-8F788A79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7D9C6B4"/>
    <w:pPr>
      <w:spacing w:after="240"/>
    </w:pPr>
  </w:style>
  <w:style w:type="paragraph" w:styleId="Heading1">
    <w:name w:val="heading 1"/>
    <w:basedOn w:val="Normal"/>
    <w:next w:val="Normal"/>
    <w:link w:val="Heading1Char"/>
    <w:uiPriority w:val="9"/>
    <w:qFormat/>
    <w:rsid w:val="63D5F847"/>
    <w:pPr>
      <w:keepNext/>
      <w:keepLines/>
      <w:spacing w:before="1440" w:after="0" w:line="640" w:lineRule="exact"/>
      <w:outlineLvl w:val="0"/>
    </w:pPr>
    <w:rPr>
      <w:rFonts w:ascii="Calibri" w:eastAsiaTheme="majorEastAsia" w:hAnsi="Calibri" w:cstheme="majorBidi"/>
      <w:b/>
      <w:bCs/>
      <w:color w:val="00254A" w:themeColor="text2"/>
      <w:sz w:val="60"/>
      <w:szCs w:val="60"/>
    </w:rPr>
  </w:style>
  <w:style w:type="paragraph" w:styleId="Heading2">
    <w:name w:val="heading 2"/>
    <w:basedOn w:val="Normal"/>
    <w:next w:val="Normal"/>
    <w:link w:val="Heading2Char"/>
    <w:uiPriority w:val="9"/>
    <w:unhideWhenUsed/>
    <w:qFormat/>
    <w:rsid w:val="63D5F847"/>
    <w:pPr>
      <w:keepNext/>
      <w:keepLines/>
      <w:spacing w:before="720" w:after="160"/>
      <w:outlineLvl w:val="1"/>
    </w:pPr>
    <w:rPr>
      <w:rFonts w:asciiTheme="majorHAnsi" w:eastAsiaTheme="majorEastAsia" w:hAnsiTheme="majorHAnsi" w:cstheme="majorBidi"/>
      <w:b/>
      <w:bCs/>
      <w:color w:val="004C6C" w:themeColor="background2"/>
      <w:sz w:val="44"/>
      <w:szCs w:val="44"/>
    </w:rPr>
  </w:style>
  <w:style w:type="paragraph" w:styleId="Heading3">
    <w:name w:val="heading 3"/>
    <w:basedOn w:val="Normal"/>
    <w:next w:val="Normal"/>
    <w:link w:val="Heading3Char"/>
    <w:uiPriority w:val="9"/>
    <w:unhideWhenUsed/>
    <w:qFormat/>
    <w:rsid w:val="63D5F847"/>
    <w:pPr>
      <w:keepNext/>
      <w:keepLines/>
      <w:spacing w:before="320" w:after="60"/>
      <w:outlineLvl w:val="2"/>
    </w:pPr>
    <w:rPr>
      <w:rFonts w:asciiTheme="majorHAnsi" w:eastAsiaTheme="majorEastAsia" w:hAnsiTheme="majorHAnsi" w:cstheme="majorBidi"/>
      <w:b/>
      <w:bCs/>
      <w:color w:val="008599" w:themeColor="accent1"/>
      <w:sz w:val="32"/>
      <w:szCs w:val="32"/>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bCs/>
      <w:color w:val="00254A" w:themeColor="text2"/>
      <w:sz w:val="60"/>
      <w:szCs w:val="60"/>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bCs/>
      <w:color w:val="004C6C" w:themeColor="background2"/>
      <w:sz w:val="44"/>
      <w:szCs w:val="44"/>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bCs/>
      <w:color w:val="008599" w:themeColor="accent1"/>
      <w:sz w:val="32"/>
      <w:szCs w:val="32"/>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63D5F847"/>
    <w:pPr>
      <w:spacing w:after="120" w:line="240" w:lineRule="auto"/>
    </w:pPr>
    <w:rPr>
      <w:b/>
      <w:bCs/>
      <w:color w:val="00254A" w:themeColor="text2"/>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63D5F847"/>
    <w:pPr>
      <w:spacing w:before="120" w:after="140"/>
    </w:pPr>
    <w:rPr>
      <w:rFonts w:eastAsiaTheme="minorEastAsia"/>
      <w:color w:val="008599" w:themeColor="accent1"/>
      <w:sz w:val="40"/>
      <w:szCs w:val="40"/>
    </w:rPr>
  </w:style>
  <w:style w:type="character" w:customStyle="1" w:styleId="SubtitleChar">
    <w:name w:val="Subtitle Char"/>
    <w:basedOn w:val="DefaultParagraphFont"/>
    <w:link w:val="Subtitle"/>
    <w:uiPriority w:val="11"/>
    <w:rsid w:val="00FD6383"/>
    <w:rPr>
      <w:rFonts w:eastAsiaTheme="minorEastAsia"/>
      <w:color w:val="008599" w:themeColor="accent1"/>
      <w:sz w:val="40"/>
      <w:szCs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uiPriority w:val="99"/>
    <w:unhideWhenUsed/>
    <w:rsid w:val="63D5F847"/>
    <w:pPr>
      <w:tabs>
        <w:tab w:val="right" w:leader="dot" w:pos="9016"/>
      </w:tabs>
      <w:spacing w:after="100"/>
    </w:pPr>
  </w:style>
  <w:style w:type="paragraph" w:styleId="TOC2">
    <w:name w:val="toc 2"/>
    <w:basedOn w:val="Normal"/>
    <w:next w:val="Normal"/>
    <w:uiPriority w:val="99"/>
    <w:unhideWhenUsed/>
    <w:rsid w:val="63D5F847"/>
    <w:pPr>
      <w:spacing w:after="100"/>
      <w:ind w:left="220"/>
    </w:pPr>
  </w:style>
  <w:style w:type="paragraph" w:styleId="TOC3">
    <w:name w:val="toc 3"/>
    <w:basedOn w:val="Normal"/>
    <w:next w:val="Normal"/>
    <w:uiPriority w:val="99"/>
    <w:unhideWhenUsed/>
    <w:rsid w:val="63D5F847"/>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Bullets,TOC style,lp1,Bullet OSM,Proposal Bullet List,List Paragraph1,Recommendation,List Paragraph11,List Paragraph111,L,F5 List Paragraph,Dot pt,CV text,Table text,Medium Grid 1 - Accent 21,Numbered Paragraph,List Paragraph2,FooterText"/>
    <w:basedOn w:val="Normal"/>
    <w:link w:val="ListParagraphChar"/>
    <w:uiPriority w:val="34"/>
    <w:qFormat/>
    <w:rsid w:val="002522C3"/>
    <w:pPr>
      <w:ind w:left="720"/>
      <w:contextualSpacing/>
    </w:pPr>
  </w:style>
  <w:style w:type="character" w:customStyle="1" w:styleId="ListParagraphChar">
    <w:name w:val="List Paragraph Char"/>
    <w:aliases w:val="Bullets Char,TOC style Char,lp1 Char,Bullet OSM Char,Proposal Bullet List Char,List Paragraph1 Char,Recommendation Char,List Paragraph11 Char,List Paragraph111 Char,L Char,F5 List Paragraph Char,Dot pt Char,CV text Char"/>
    <w:basedOn w:val="DefaultParagraphFont"/>
    <w:link w:val="ListParagraph"/>
    <w:uiPriority w:val="34"/>
    <w:qFormat/>
    <w:locked/>
    <w:rsid w:val="002522C3"/>
  </w:style>
  <w:style w:type="character" w:customStyle="1" w:styleId="normaltextrun">
    <w:name w:val="normaltextrun"/>
    <w:basedOn w:val="DefaultParagraphFont"/>
    <w:rsid w:val="002522C3"/>
  </w:style>
  <w:style w:type="paragraph" w:styleId="Revision">
    <w:name w:val="Revision"/>
    <w:hidden/>
    <w:uiPriority w:val="99"/>
    <w:semiHidden/>
    <w:rsid w:val="005144BD"/>
    <w:pPr>
      <w:spacing w:after="0" w:line="240" w:lineRule="auto"/>
    </w:pPr>
  </w:style>
  <w:style w:type="character" w:styleId="CommentReference">
    <w:name w:val="annotation reference"/>
    <w:basedOn w:val="DefaultParagraphFont"/>
    <w:uiPriority w:val="99"/>
    <w:semiHidden/>
    <w:unhideWhenUsed/>
    <w:rsid w:val="00DD76B4"/>
    <w:rPr>
      <w:sz w:val="16"/>
      <w:szCs w:val="16"/>
    </w:rPr>
  </w:style>
  <w:style w:type="paragraph" w:styleId="CommentText">
    <w:name w:val="annotation text"/>
    <w:basedOn w:val="Normal"/>
    <w:link w:val="CommentTextChar"/>
    <w:uiPriority w:val="99"/>
    <w:unhideWhenUsed/>
    <w:rsid w:val="00DD76B4"/>
    <w:pPr>
      <w:spacing w:line="240" w:lineRule="auto"/>
    </w:pPr>
    <w:rPr>
      <w:sz w:val="20"/>
      <w:szCs w:val="20"/>
    </w:rPr>
  </w:style>
  <w:style w:type="character" w:customStyle="1" w:styleId="CommentTextChar">
    <w:name w:val="Comment Text Char"/>
    <w:basedOn w:val="DefaultParagraphFont"/>
    <w:link w:val="CommentText"/>
    <w:uiPriority w:val="99"/>
    <w:rsid w:val="00DD76B4"/>
    <w:rPr>
      <w:sz w:val="20"/>
      <w:szCs w:val="20"/>
    </w:rPr>
  </w:style>
  <w:style w:type="paragraph" w:styleId="CommentSubject">
    <w:name w:val="annotation subject"/>
    <w:basedOn w:val="CommentText"/>
    <w:next w:val="CommentText"/>
    <w:link w:val="CommentSubjectChar"/>
    <w:uiPriority w:val="99"/>
    <w:semiHidden/>
    <w:unhideWhenUsed/>
    <w:rsid w:val="00DD76B4"/>
    <w:rPr>
      <w:b/>
      <w:bCs/>
    </w:rPr>
  </w:style>
  <w:style w:type="character" w:customStyle="1" w:styleId="CommentSubjectChar">
    <w:name w:val="Comment Subject Char"/>
    <w:basedOn w:val="CommentTextChar"/>
    <w:link w:val="CommentSubject"/>
    <w:uiPriority w:val="99"/>
    <w:semiHidden/>
    <w:rsid w:val="00DD76B4"/>
    <w:rPr>
      <w:b/>
      <w:bCs/>
      <w:sz w:val="20"/>
      <w:szCs w:val="20"/>
    </w:rPr>
  </w:style>
  <w:style w:type="paragraph" w:styleId="FootnoteText">
    <w:name w:val="footnote text"/>
    <w:basedOn w:val="Normal"/>
    <w:link w:val="FootnoteTextChar"/>
    <w:uiPriority w:val="99"/>
    <w:semiHidden/>
    <w:unhideWhenUsed/>
    <w:rsid w:val="00E922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28F"/>
    <w:rPr>
      <w:sz w:val="20"/>
      <w:szCs w:val="20"/>
    </w:rPr>
  </w:style>
  <w:style w:type="character" w:styleId="FootnoteReference">
    <w:name w:val="footnote reference"/>
    <w:basedOn w:val="DefaultParagraphFont"/>
    <w:uiPriority w:val="99"/>
    <w:semiHidden/>
    <w:unhideWhenUsed/>
    <w:rsid w:val="00E922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3663">
      <w:bodyDiv w:val="1"/>
      <w:marLeft w:val="0"/>
      <w:marRight w:val="0"/>
      <w:marTop w:val="0"/>
      <w:marBottom w:val="0"/>
      <w:divBdr>
        <w:top w:val="none" w:sz="0" w:space="0" w:color="auto"/>
        <w:left w:val="none" w:sz="0" w:space="0" w:color="auto"/>
        <w:bottom w:val="none" w:sz="0" w:space="0" w:color="auto"/>
        <w:right w:val="none" w:sz="0" w:space="0" w:color="auto"/>
      </w:divBdr>
    </w:div>
    <w:div w:id="1085110757">
      <w:bodyDiv w:val="1"/>
      <w:marLeft w:val="0"/>
      <w:marRight w:val="0"/>
      <w:marTop w:val="0"/>
      <w:marBottom w:val="0"/>
      <w:divBdr>
        <w:top w:val="none" w:sz="0" w:space="0" w:color="auto"/>
        <w:left w:val="none" w:sz="0" w:space="0" w:color="auto"/>
        <w:bottom w:val="none" w:sz="0" w:space="0" w:color="auto"/>
        <w:right w:val="none" w:sz="0" w:space="0" w:color="auto"/>
      </w:divBdr>
    </w:div>
    <w:div w:id="1252616928">
      <w:bodyDiv w:val="1"/>
      <w:marLeft w:val="0"/>
      <w:marRight w:val="0"/>
      <w:marTop w:val="0"/>
      <w:marBottom w:val="0"/>
      <w:divBdr>
        <w:top w:val="none" w:sz="0" w:space="0" w:color="auto"/>
        <w:left w:val="none" w:sz="0" w:space="0" w:color="auto"/>
        <w:bottom w:val="none" w:sz="0" w:space="0" w:color="auto"/>
        <w:right w:val="none" w:sz="0" w:space="0" w:color="auto"/>
      </w:divBdr>
      <w:divsChild>
        <w:div w:id="1117793558">
          <w:blockQuote w:val="1"/>
          <w:marLeft w:val="0"/>
          <w:marRight w:val="0"/>
          <w:marTop w:val="0"/>
          <w:marBottom w:val="0"/>
          <w:divBdr>
            <w:top w:val="none" w:sz="0" w:space="0" w:color="auto"/>
            <w:left w:val="single" w:sz="6" w:space="18" w:color="707070"/>
            <w:bottom w:val="none" w:sz="0" w:space="0" w:color="auto"/>
            <w:right w:val="none" w:sz="0" w:space="0" w:color="auto"/>
          </w:divBdr>
        </w:div>
        <w:div w:id="141855506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419910444">
      <w:bodyDiv w:val="1"/>
      <w:marLeft w:val="0"/>
      <w:marRight w:val="0"/>
      <w:marTop w:val="0"/>
      <w:marBottom w:val="0"/>
      <w:divBdr>
        <w:top w:val="none" w:sz="0" w:space="0" w:color="auto"/>
        <w:left w:val="none" w:sz="0" w:space="0" w:color="auto"/>
        <w:bottom w:val="none" w:sz="0" w:space="0" w:color="auto"/>
        <w:right w:val="none" w:sz="0" w:space="0" w:color="auto"/>
      </w:divBdr>
    </w:div>
    <w:div w:id="1438022658">
      <w:bodyDiv w:val="1"/>
      <w:marLeft w:val="0"/>
      <w:marRight w:val="0"/>
      <w:marTop w:val="0"/>
      <w:marBottom w:val="0"/>
      <w:divBdr>
        <w:top w:val="none" w:sz="0" w:space="0" w:color="auto"/>
        <w:left w:val="none" w:sz="0" w:space="0" w:color="auto"/>
        <w:bottom w:val="none" w:sz="0" w:space="0" w:color="auto"/>
        <w:right w:val="none" w:sz="0" w:space="0" w:color="auto"/>
      </w:divBdr>
      <w:divsChild>
        <w:div w:id="233316930">
          <w:blockQuote w:val="1"/>
          <w:marLeft w:val="0"/>
          <w:marRight w:val="0"/>
          <w:marTop w:val="0"/>
          <w:marBottom w:val="0"/>
          <w:divBdr>
            <w:top w:val="none" w:sz="0" w:space="0" w:color="auto"/>
            <w:left w:val="single" w:sz="6" w:space="18" w:color="707070"/>
            <w:bottom w:val="none" w:sz="0" w:space="0" w:color="auto"/>
            <w:right w:val="none" w:sz="0" w:space="0" w:color="auto"/>
          </w:divBdr>
        </w:div>
        <w:div w:id="104217364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464075839">
      <w:bodyDiv w:val="1"/>
      <w:marLeft w:val="0"/>
      <w:marRight w:val="0"/>
      <w:marTop w:val="0"/>
      <w:marBottom w:val="0"/>
      <w:divBdr>
        <w:top w:val="none" w:sz="0" w:space="0" w:color="auto"/>
        <w:left w:val="none" w:sz="0" w:space="0" w:color="auto"/>
        <w:bottom w:val="none" w:sz="0" w:space="0" w:color="auto"/>
        <w:right w:val="none" w:sz="0" w:space="0" w:color="auto"/>
      </w:divBdr>
    </w:div>
    <w:div w:id="1528372662">
      <w:bodyDiv w:val="1"/>
      <w:marLeft w:val="0"/>
      <w:marRight w:val="0"/>
      <w:marTop w:val="0"/>
      <w:marBottom w:val="0"/>
      <w:divBdr>
        <w:top w:val="none" w:sz="0" w:space="0" w:color="auto"/>
        <w:left w:val="none" w:sz="0" w:space="0" w:color="auto"/>
        <w:bottom w:val="none" w:sz="0" w:space="0" w:color="auto"/>
        <w:right w:val="none" w:sz="0" w:space="0" w:color="auto"/>
      </w:divBdr>
    </w:div>
    <w:div w:id="1882130020">
      <w:bodyDiv w:val="1"/>
      <w:marLeft w:val="0"/>
      <w:marRight w:val="0"/>
      <w:marTop w:val="0"/>
      <w:marBottom w:val="0"/>
      <w:divBdr>
        <w:top w:val="none" w:sz="0" w:space="0" w:color="auto"/>
        <w:left w:val="none" w:sz="0" w:space="0" w:color="auto"/>
        <w:bottom w:val="none" w:sz="0" w:space="0" w:color="auto"/>
        <w:right w:val="none" w:sz="0" w:space="0" w:color="auto"/>
      </w:divBdr>
      <w:divsChild>
        <w:div w:id="9190421">
          <w:blockQuote w:val="1"/>
          <w:marLeft w:val="0"/>
          <w:marRight w:val="0"/>
          <w:marTop w:val="0"/>
          <w:marBottom w:val="0"/>
          <w:divBdr>
            <w:top w:val="none" w:sz="0" w:space="0" w:color="auto"/>
            <w:left w:val="single" w:sz="6" w:space="18" w:color="707070"/>
            <w:bottom w:val="none" w:sz="0" w:space="0" w:color="auto"/>
            <w:right w:val="none" w:sz="0" w:space="0" w:color="auto"/>
          </w:divBdr>
        </w:div>
        <w:div w:id="2140490934">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970865499">
      <w:bodyDiv w:val="1"/>
      <w:marLeft w:val="0"/>
      <w:marRight w:val="0"/>
      <w:marTop w:val="0"/>
      <w:marBottom w:val="0"/>
      <w:divBdr>
        <w:top w:val="none" w:sz="0" w:space="0" w:color="auto"/>
        <w:left w:val="none" w:sz="0" w:space="0" w:color="auto"/>
        <w:bottom w:val="none" w:sz="0" w:space="0" w:color="auto"/>
        <w:right w:val="none" w:sz="0" w:space="0" w:color="auto"/>
      </w:divBdr>
    </w:div>
    <w:div w:id="2059354720">
      <w:bodyDiv w:val="1"/>
      <w:marLeft w:val="0"/>
      <w:marRight w:val="0"/>
      <w:marTop w:val="0"/>
      <w:marBottom w:val="0"/>
      <w:divBdr>
        <w:top w:val="none" w:sz="0" w:space="0" w:color="auto"/>
        <w:left w:val="none" w:sz="0" w:space="0" w:color="auto"/>
        <w:bottom w:val="none" w:sz="0" w:space="0" w:color="auto"/>
        <w:right w:val="none" w:sz="0" w:space="0" w:color="auto"/>
      </w:divBdr>
      <w:divsChild>
        <w:div w:id="990643012">
          <w:blockQuote w:val="1"/>
          <w:marLeft w:val="0"/>
          <w:marRight w:val="0"/>
          <w:marTop w:val="0"/>
          <w:marBottom w:val="0"/>
          <w:divBdr>
            <w:top w:val="none" w:sz="0" w:space="0" w:color="auto"/>
            <w:left w:val="single" w:sz="6" w:space="18" w:color="707070"/>
            <w:bottom w:val="none" w:sz="0" w:space="0" w:color="auto"/>
            <w:right w:val="none" w:sz="0" w:space="0" w:color="auto"/>
          </w:divBdr>
        </w:div>
        <w:div w:id="165125046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21386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3AA43EEDF84431976D296080507126"/>
        <w:category>
          <w:name w:val="General"/>
          <w:gallery w:val="placeholder"/>
        </w:category>
        <w:types>
          <w:type w:val="bbPlcHdr"/>
        </w:types>
        <w:behaviors>
          <w:behavior w:val="content"/>
        </w:behaviors>
        <w:guid w:val="{941F50ED-E62C-4D2E-98C5-C5A5E47A010D}"/>
      </w:docPartPr>
      <w:docPartBody>
        <w:p w:rsidR="004A51C0" w:rsidRDefault="004A51C0">
          <w:pPr>
            <w:pStyle w:val="5B3AA43EEDF84431976D296080507126"/>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C0"/>
    <w:rsid w:val="000172B0"/>
    <w:rsid w:val="00076617"/>
    <w:rsid w:val="0008195C"/>
    <w:rsid w:val="001005A2"/>
    <w:rsid w:val="00144A26"/>
    <w:rsid w:val="0016512E"/>
    <w:rsid w:val="001A771B"/>
    <w:rsid w:val="001F6B1B"/>
    <w:rsid w:val="00211435"/>
    <w:rsid w:val="00225EE0"/>
    <w:rsid w:val="002342DE"/>
    <w:rsid w:val="00255D88"/>
    <w:rsid w:val="00260547"/>
    <w:rsid w:val="00263BAD"/>
    <w:rsid w:val="00275724"/>
    <w:rsid w:val="00364F87"/>
    <w:rsid w:val="00386BB8"/>
    <w:rsid w:val="003D1022"/>
    <w:rsid w:val="00421AA5"/>
    <w:rsid w:val="004A0574"/>
    <w:rsid w:val="004A51C0"/>
    <w:rsid w:val="004D5512"/>
    <w:rsid w:val="005415EE"/>
    <w:rsid w:val="00541676"/>
    <w:rsid w:val="0054416E"/>
    <w:rsid w:val="00632826"/>
    <w:rsid w:val="00683E16"/>
    <w:rsid w:val="006B6A75"/>
    <w:rsid w:val="00745E4A"/>
    <w:rsid w:val="007E27C5"/>
    <w:rsid w:val="00884A8D"/>
    <w:rsid w:val="00885A4A"/>
    <w:rsid w:val="008D5A86"/>
    <w:rsid w:val="008F304C"/>
    <w:rsid w:val="0094021E"/>
    <w:rsid w:val="00A31C3C"/>
    <w:rsid w:val="00A419A6"/>
    <w:rsid w:val="00AB2129"/>
    <w:rsid w:val="00AC2C2E"/>
    <w:rsid w:val="00AC600A"/>
    <w:rsid w:val="00AD6726"/>
    <w:rsid w:val="00B64264"/>
    <w:rsid w:val="00B73CA1"/>
    <w:rsid w:val="00BF22AC"/>
    <w:rsid w:val="00C144AF"/>
    <w:rsid w:val="00C5324B"/>
    <w:rsid w:val="00C64919"/>
    <w:rsid w:val="00C81CF2"/>
    <w:rsid w:val="00CB1D67"/>
    <w:rsid w:val="00CE0ACB"/>
    <w:rsid w:val="00CF0209"/>
    <w:rsid w:val="00D8612E"/>
    <w:rsid w:val="00D90E52"/>
    <w:rsid w:val="00DF1990"/>
    <w:rsid w:val="00E01234"/>
    <w:rsid w:val="00E01D10"/>
    <w:rsid w:val="00E435A1"/>
    <w:rsid w:val="00ED39BC"/>
    <w:rsid w:val="00FA05DE"/>
    <w:rsid w:val="00FB3E15"/>
    <w:rsid w:val="00FF17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B3AA43EEDF84431976D296080507126">
    <w:name w:val="5B3AA43EEDF84431976D296080507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C6B4551C74B43A0A414917A5C2AD7" ma:contentTypeVersion="14" ma:contentTypeDescription="Create a new document." ma:contentTypeScope="" ma:versionID="59f673c66d7390edcd9fc3e81a8eeb26">
  <xsd:schema xmlns:xsd="http://www.w3.org/2001/XMLSchema" xmlns:xs="http://www.w3.org/2001/XMLSchema" xmlns:p="http://schemas.microsoft.com/office/2006/metadata/properties" xmlns:ns2="a601612a-e7e8-4129-b3c8-cdf71d152908" xmlns:ns3="7eb330c0-6f3c-486c-8beb-81d3f2e00fb0" targetNamespace="http://schemas.microsoft.com/office/2006/metadata/properties" ma:root="true" ma:fieldsID="39b3228c37fcc40cee8bc931d8cbc8eb" ns2:_="" ns3:_="">
    <xsd:import namespace="a601612a-e7e8-4129-b3c8-cdf71d152908"/>
    <xsd:import namespace="7eb330c0-6f3c-486c-8beb-81d3f2e00f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1612a-e7e8-4129-b3c8-cdf71d1529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ddcc61c-b9fb-4498-b321-bdc7826c6494}" ma:internalName="TaxCatchAll" ma:showField="CatchAllData" ma:web="a601612a-e7e8-4129-b3c8-cdf71d1529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b330c0-6f3c-486c-8beb-81d3f2e00f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b330c0-6f3c-486c-8beb-81d3f2e00fb0">
      <Terms xmlns="http://schemas.microsoft.com/office/infopath/2007/PartnerControls"/>
    </lcf76f155ced4ddcb4097134ff3c332f>
    <TaxCatchAll xmlns="a601612a-e7e8-4129-b3c8-cdf71d152908" xsi:nil="true"/>
    <SharedWithUsers xmlns="a601612a-e7e8-4129-b3c8-cdf71d152908">
      <UserInfo>
        <DisplayName/>
        <AccountId xsi:nil="true"/>
        <AccountType/>
      </UserInfo>
    </SharedWithUsers>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3.xml><?xml version="1.0" encoding="utf-8"?>
<ds:datastoreItem xmlns:ds="http://schemas.openxmlformats.org/officeDocument/2006/customXml" ds:itemID="{D868EA1D-DEB4-4161-9587-F95CEC664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1612a-e7e8-4129-b3c8-cdf71d152908"/>
    <ds:schemaRef ds:uri="7eb330c0-6f3c-486c-8beb-81d3f2e00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7eb330c0-6f3c-486c-8beb-81d3f2e00fb0"/>
    <ds:schemaRef ds:uri="a601612a-e7e8-4129-b3c8-cdf71d15290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4342</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Factsheet — Students affected by provider closure</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Students affected by provider closure</dc:title>
  <dc:subject/>
  <dc:creator>TRIOLO,Federica</dc:creator>
  <cp:keywords/>
  <dc:description/>
  <cp:lastModifiedBy>RUSSELL-PENNY,Thomas</cp:lastModifiedBy>
  <cp:revision>3</cp:revision>
  <dcterms:created xsi:type="dcterms:W3CDTF">2025-11-05T03:44:00Z</dcterms:created>
  <dcterms:modified xsi:type="dcterms:W3CDTF">2025-11-05T03:44:00Z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0x010100EE9C6B4551C74B43A0A414917A5C2AD7</vt:lpwstr>
  </property>
  <property fmtid="{D5CDD505-2E9C-101B-9397-08002B2CF9AE}" pid="4" name="IntranetKeywords">
    <vt:lpwstr/>
  </property>
  <property fmtid="{D5CDD505-2E9C-101B-9397-08002B2CF9AE}" pid="5" name="DocumentType">
    <vt:lpwstr/>
  </property>
  <property fmtid="{D5CDD505-2E9C-101B-9397-08002B2CF9AE}" pid="6" name="Stream">
    <vt:lpwstr>4;#Communication and media|a829aae0-f6fe-4929-b33d-dad77c6e3f71</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xd_Signature">
    <vt:bool>false</vt:bool>
  </property>
  <property fmtid="{D5CDD505-2E9C-101B-9397-08002B2CF9AE}" pid="12" name="TriggerFlowInfo">
    <vt:lpwstr/>
  </property>
  <property fmtid="{D5CDD505-2E9C-101B-9397-08002B2CF9AE}" pid="13" name="docLang">
    <vt:lpwstr>en</vt:lpwstr>
  </property>
  <property fmtid="{D5CDD505-2E9C-101B-9397-08002B2CF9AE}" pid="14" name="MSIP_Label_79d889eb-932f-4752-8739-64d25806ef64_Enabled">
    <vt:lpwstr>true</vt:lpwstr>
  </property>
  <property fmtid="{D5CDD505-2E9C-101B-9397-08002B2CF9AE}" pid="15" name="MSIP_Label_79d889eb-932f-4752-8739-64d25806ef64_SetDate">
    <vt:lpwstr>2025-11-02T07:17:04Z</vt:lpwstr>
  </property>
  <property fmtid="{D5CDD505-2E9C-101B-9397-08002B2CF9AE}" pid="16" name="MSIP_Label_79d889eb-932f-4752-8739-64d25806ef64_Method">
    <vt:lpwstr>Privileged</vt:lpwstr>
  </property>
  <property fmtid="{D5CDD505-2E9C-101B-9397-08002B2CF9AE}" pid="17" name="MSIP_Label_79d889eb-932f-4752-8739-64d25806ef64_Name">
    <vt:lpwstr>79d889eb-932f-4752-8739-64d25806ef64</vt:lpwstr>
  </property>
  <property fmtid="{D5CDD505-2E9C-101B-9397-08002B2CF9AE}" pid="18" name="MSIP_Label_79d889eb-932f-4752-8739-64d25806ef64_SiteId">
    <vt:lpwstr>dd0cfd15-4558-4b12-8bad-ea26984fc417</vt:lpwstr>
  </property>
  <property fmtid="{D5CDD505-2E9C-101B-9397-08002B2CF9AE}" pid="19" name="MSIP_Label_79d889eb-932f-4752-8739-64d25806ef64_ActionId">
    <vt:lpwstr>2fc468a6-99c4-4de3-9a1d-330d9c7a57e2</vt:lpwstr>
  </property>
  <property fmtid="{D5CDD505-2E9C-101B-9397-08002B2CF9AE}" pid="20" name="MSIP_Label_79d889eb-932f-4752-8739-64d25806ef64_ContentBits">
    <vt:lpwstr>0</vt:lpwstr>
  </property>
  <property fmtid="{D5CDD505-2E9C-101B-9397-08002B2CF9AE}" pid="21" name="MSIP_Label_79d889eb-932f-4752-8739-64d25806ef64_Tag">
    <vt:lpwstr>10, 0, 1, 1</vt:lpwstr>
  </property>
</Properties>
</file>