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2716EE9B">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CBCB00E">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211869631"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61E0FF7A" w:rsidR="00221D8F" w:rsidRDefault="00984F1B" w:rsidP="00221D8F">
          <w:pPr>
            <w:pStyle w:val="Heading1"/>
          </w:pPr>
          <w:r>
            <w:rPr>
              <w:rFonts w:eastAsiaTheme="minorHAnsi"/>
            </w:rPr>
            <w:t>2026 NRI Roadmap Issues Paper Consultation</w:t>
          </w:r>
          <w:r w:rsidR="0089135C">
            <w:rPr>
              <w:rFonts w:eastAsiaTheme="minorHAnsi"/>
            </w:rPr>
            <w:t xml:space="preserve"> Survey</w:t>
          </w:r>
        </w:p>
      </w:sdtContent>
    </w:sdt>
    <w:bookmarkEnd w:id="0" w:displacedByCustomXml="prev"/>
    <w:bookmarkEnd w:id="1" w:displacedByCustomXml="prev"/>
    <w:bookmarkEnd w:id="2" w:displacedByCustomXml="prev"/>
    <w:p w14:paraId="21C1556E" w14:textId="6A0F9381" w:rsidR="0017134D" w:rsidRDefault="00984F1B" w:rsidP="00EB4C2F">
      <w:pPr>
        <w:pStyle w:val="Subtitle"/>
      </w:pPr>
      <w:r>
        <w:t>Preview</w:t>
      </w:r>
    </w:p>
    <w:p w14:paraId="0600EC06" w14:textId="77777777" w:rsidR="00107D87" w:rsidRDefault="00107D87">
      <w:pPr>
        <w:sectPr w:rsidR="00107D87" w:rsidSect="00221D8F">
          <w:headerReference w:type="default" r:id="rId14"/>
          <w:pgSz w:w="11906" w:h="16838"/>
          <w:pgMar w:top="1814" w:right="1440" w:bottom="1440" w:left="1440" w:header="709" w:footer="709" w:gutter="0"/>
          <w:cols w:space="708"/>
          <w:docGrid w:linePitch="360"/>
        </w:sectPr>
      </w:pPr>
    </w:p>
    <w:p w14:paraId="4CCE29C4" w14:textId="35452D8F" w:rsidR="00AF1F18" w:rsidRPr="00AD631F" w:rsidRDefault="00AF1F18" w:rsidP="00AF1F18">
      <w:pPr>
        <w:pStyle w:val="TOCHeading"/>
      </w:pPr>
      <w:r w:rsidRPr="00AF1F18">
        <w:lastRenderedPageBreak/>
        <w:t>Contents</w:t>
      </w:r>
    </w:p>
    <w:p w14:paraId="7C2646A3" w14:textId="4A1B350B" w:rsidR="00222B14" w:rsidRDefault="0011458D">
      <w:pPr>
        <w:pStyle w:val="TOC1"/>
        <w:rPr>
          <w:rFonts w:eastAsiaTheme="minorEastAsia"/>
          <w:noProof/>
          <w:kern w:val="2"/>
          <w:sz w:val="24"/>
          <w:szCs w:val="24"/>
          <w:lang w:eastAsia="en-AU"/>
          <w14:ligatures w14:val="standardContextual"/>
        </w:rPr>
      </w:pPr>
      <w:r>
        <w:fldChar w:fldCharType="begin"/>
      </w:r>
      <w:r>
        <w:instrText xml:space="preserve"> TOC \o "1-2" \h \z \u </w:instrText>
      </w:r>
      <w:r>
        <w:fldChar w:fldCharType="separate"/>
      </w:r>
      <w:hyperlink w:anchor="_Toc211869631" w:history="1">
        <w:r w:rsidR="00222B14" w:rsidRPr="004039DD">
          <w:rPr>
            <w:rStyle w:val="Hyperlink"/>
            <w:noProof/>
          </w:rPr>
          <w:t>2026 NRI Roadmap Issues Paper Consultation Survey</w:t>
        </w:r>
        <w:r w:rsidR="00222B14">
          <w:rPr>
            <w:noProof/>
            <w:webHidden/>
          </w:rPr>
          <w:tab/>
        </w:r>
        <w:r w:rsidR="00222B14">
          <w:rPr>
            <w:noProof/>
            <w:webHidden/>
          </w:rPr>
          <w:fldChar w:fldCharType="begin"/>
        </w:r>
        <w:r w:rsidR="00222B14">
          <w:rPr>
            <w:noProof/>
            <w:webHidden/>
          </w:rPr>
          <w:instrText xml:space="preserve"> PAGEREF _Toc211869631 \h </w:instrText>
        </w:r>
        <w:r w:rsidR="00222B14">
          <w:rPr>
            <w:noProof/>
            <w:webHidden/>
          </w:rPr>
        </w:r>
        <w:r w:rsidR="00222B14">
          <w:rPr>
            <w:noProof/>
            <w:webHidden/>
          </w:rPr>
          <w:fldChar w:fldCharType="separate"/>
        </w:r>
        <w:r w:rsidR="00A20E94">
          <w:rPr>
            <w:noProof/>
            <w:webHidden/>
          </w:rPr>
          <w:t>1</w:t>
        </w:r>
        <w:r w:rsidR="00222B14">
          <w:rPr>
            <w:noProof/>
            <w:webHidden/>
          </w:rPr>
          <w:fldChar w:fldCharType="end"/>
        </w:r>
      </w:hyperlink>
    </w:p>
    <w:p w14:paraId="6370CADB" w14:textId="735741D4"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32" w:history="1">
        <w:r w:rsidRPr="004039DD">
          <w:rPr>
            <w:rStyle w:val="Hyperlink"/>
            <w:noProof/>
          </w:rPr>
          <w:t>Privacy Statement</w:t>
        </w:r>
        <w:r>
          <w:rPr>
            <w:noProof/>
            <w:webHidden/>
          </w:rPr>
          <w:tab/>
        </w:r>
        <w:r>
          <w:rPr>
            <w:noProof/>
            <w:webHidden/>
          </w:rPr>
          <w:fldChar w:fldCharType="begin"/>
        </w:r>
        <w:r>
          <w:rPr>
            <w:noProof/>
            <w:webHidden/>
          </w:rPr>
          <w:instrText xml:space="preserve"> PAGEREF _Toc211869632 \h </w:instrText>
        </w:r>
        <w:r>
          <w:rPr>
            <w:noProof/>
            <w:webHidden/>
          </w:rPr>
        </w:r>
        <w:r>
          <w:rPr>
            <w:noProof/>
            <w:webHidden/>
          </w:rPr>
          <w:fldChar w:fldCharType="separate"/>
        </w:r>
        <w:r w:rsidR="00A20E94">
          <w:rPr>
            <w:noProof/>
            <w:webHidden/>
          </w:rPr>
          <w:t>3</w:t>
        </w:r>
        <w:r>
          <w:rPr>
            <w:noProof/>
            <w:webHidden/>
          </w:rPr>
          <w:fldChar w:fldCharType="end"/>
        </w:r>
      </w:hyperlink>
    </w:p>
    <w:p w14:paraId="79232645" w14:textId="169A8CC0"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33" w:history="1">
        <w:r w:rsidRPr="004039DD">
          <w:rPr>
            <w:rStyle w:val="Hyperlink"/>
            <w:noProof/>
          </w:rPr>
          <w:t>Contact Details</w:t>
        </w:r>
        <w:r>
          <w:rPr>
            <w:noProof/>
            <w:webHidden/>
          </w:rPr>
          <w:tab/>
        </w:r>
        <w:r>
          <w:rPr>
            <w:noProof/>
            <w:webHidden/>
          </w:rPr>
          <w:fldChar w:fldCharType="begin"/>
        </w:r>
        <w:r>
          <w:rPr>
            <w:noProof/>
            <w:webHidden/>
          </w:rPr>
          <w:instrText xml:space="preserve"> PAGEREF _Toc211869633 \h </w:instrText>
        </w:r>
        <w:r>
          <w:rPr>
            <w:noProof/>
            <w:webHidden/>
          </w:rPr>
        </w:r>
        <w:r>
          <w:rPr>
            <w:noProof/>
            <w:webHidden/>
          </w:rPr>
          <w:fldChar w:fldCharType="separate"/>
        </w:r>
        <w:r w:rsidR="00A20E94">
          <w:rPr>
            <w:noProof/>
            <w:webHidden/>
          </w:rPr>
          <w:t>5</w:t>
        </w:r>
        <w:r>
          <w:rPr>
            <w:noProof/>
            <w:webHidden/>
          </w:rPr>
          <w:fldChar w:fldCharType="end"/>
        </w:r>
      </w:hyperlink>
    </w:p>
    <w:p w14:paraId="548028CA" w14:textId="6E5A5D88"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34" w:history="1">
        <w:r w:rsidRPr="004039DD">
          <w:rPr>
            <w:rStyle w:val="Hyperlink"/>
            <w:noProof/>
          </w:rPr>
          <w:t>Publication of Submissions</w:t>
        </w:r>
        <w:r>
          <w:rPr>
            <w:noProof/>
            <w:webHidden/>
          </w:rPr>
          <w:tab/>
        </w:r>
        <w:r>
          <w:rPr>
            <w:noProof/>
            <w:webHidden/>
          </w:rPr>
          <w:fldChar w:fldCharType="begin"/>
        </w:r>
        <w:r>
          <w:rPr>
            <w:noProof/>
            <w:webHidden/>
          </w:rPr>
          <w:instrText xml:space="preserve"> PAGEREF _Toc211869634 \h </w:instrText>
        </w:r>
        <w:r>
          <w:rPr>
            <w:noProof/>
            <w:webHidden/>
          </w:rPr>
        </w:r>
        <w:r>
          <w:rPr>
            <w:noProof/>
            <w:webHidden/>
          </w:rPr>
          <w:fldChar w:fldCharType="separate"/>
        </w:r>
        <w:r w:rsidR="00A20E94">
          <w:rPr>
            <w:noProof/>
            <w:webHidden/>
          </w:rPr>
          <w:t>6</w:t>
        </w:r>
        <w:r>
          <w:rPr>
            <w:noProof/>
            <w:webHidden/>
          </w:rPr>
          <w:fldChar w:fldCharType="end"/>
        </w:r>
      </w:hyperlink>
    </w:p>
    <w:p w14:paraId="53A9B3CF" w14:textId="284F3F8B"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35" w:history="1">
        <w:r w:rsidRPr="004039DD">
          <w:rPr>
            <w:rStyle w:val="Hyperlink"/>
            <w:noProof/>
          </w:rPr>
          <w:t>Demographics</w:t>
        </w:r>
        <w:r>
          <w:rPr>
            <w:noProof/>
            <w:webHidden/>
          </w:rPr>
          <w:tab/>
        </w:r>
        <w:r>
          <w:rPr>
            <w:noProof/>
            <w:webHidden/>
          </w:rPr>
          <w:fldChar w:fldCharType="begin"/>
        </w:r>
        <w:r>
          <w:rPr>
            <w:noProof/>
            <w:webHidden/>
          </w:rPr>
          <w:instrText xml:space="preserve"> PAGEREF _Toc211869635 \h </w:instrText>
        </w:r>
        <w:r>
          <w:rPr>
            <w:noProof/>
            <w:webHidden/>
          </w:rPr>
        </w:r>
        <w:r>
          <w:rPr>
            <w:noProof/>
            <w:webHidden/>
          </w:rPr>
          <w:fldChar w:fldCharType="separate"/>
        </w:r>
        <w:r w:rsidR="00A20E94">
          <w:rPr>
            <w:noProof/>
            <w:webHidden/>
          </w:rPr>
          <w:t>7</w:t>
        </w:r>
        <w:r>
          <w:rPr>
            <w:noProof/>
            <w:webHidden/>
          </w:rPr>
          <w:fldChar w:fldCharType="end"/>
        </w:r>
      </w:hyperlink>
    </w:p>
    <w:p w14:paraId="3063F1A7" w14:textId="1B7E691A"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36" w:history="1">
        <w:r w:rsidRPr="004039DD">
          <w:rPr>
            <w:rStyle w:val="Hyperlink"/>
            <w:noProof/>
          </w:rPr>
          <w:t>The 2021 NRI Roadmap defined NRI as:</w:t>
        </w:r>
        <w:r>
          <w:rPr>
            <w:noProof/>
            <w:webHidden/>
          </w:rPr>
          <w:tab/>
        </w:r>
        <w:r>
          <w:rPr>
            <w:noProof/>
            <w:webHidden/>
          </w:rPr>
          <w:fldChar w:fldCharType="begin"/>
        </w:r>
        <w:r>
          <w:rPr>
            <w:noProof/>
            <w:webHidden/>
          </w:rPr>
          <w:instrText xml:space="preserve"> PAGEREF _Toc211869636 \h </w:instrText>
        </w:r>
        <w:r>
          <w:rPr>
            <w:noProof/>
            <w:webHidden/>
          </w:rPr>
        </w:r>
        <w:r>
          <w:rPr>
            <w:noProof/>
            <w:webHidden/>
          </w:rPr>
          <w:fldChar w:fldCharType="separate"/>
        </w:r>
        <w:r w:rsidR="00A20E94">
          <w:rPr>
            <w:noProof/>
            <w:webHidden/>
          </w:rPr>
          <w:t>10</w:t>
        </w:r>
        <w:r>
          <w:rPr>
            <w:noProof/>
            <w:webHidden/>
          </w:rPr>
          <w:fldChar w:fldCharType="end"/>
        </w:r>
      </w:hyperlink>
    </w:p>
    <w:p w14:paraId="053A6B43" w14:textId="2AA36BD9"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37" w:history="1">
        <w:r w:rsidRPr="004039DD">
          <w:rPr>
            <w:rStyle w:val="Hyperlink"/>
            <w:noProof/>
          </w:rPr>
          <w:t>Aboriginal and Torres Strait Islander knowledge systems</w:t>
        </w:r>
        <w:r>
          <w:rPr>
            <w:noProof/>
            <w:webHidden/>
          </w:rPr>
          <w:tab/>
        </w:r>
        <w:r>
          <w:rPr>
            <w:noProof/>
            <w:webHidden/>
          </w:rPr>
          <w:fldChar w:fldCharType="begin"/>
        </w:r>
        <w:r>
          <w:rPr>
            <w:noProof/>
            <w:webHidden/>
          </w:rPr>
          <w:instrText xml:space="preserve"> PAGEREF _Toc211869637 \h </w:instrText>
        </w:r>
        <w:r>
          <w:rPr>
            <w:noProof/>
            <w:webHidden/>
          </w:rPr>
        </w:r>
        <w:r>
          <w:rPr>
            <w:noProof/>
            <w:webHidden/>
          </w:rPr>
          <w:fldChar w:fldCharType="separate"/>
        </w:r>
        <w:r w:rsidR="00A20E94">
          <w:rPr>
            <w:noProof/>
            <w:webHidden/>
          </w:rPr>
          <w:t>11</w:t>
        </w:r>
        <w:r>
          <w:rPr>
            <w:noProof/>
            <w:webHidden/>
          </w:rPr>
          <w:fldChar w:fldCharType="end"/>
        </w:r>
      </w:hyperlink>
    </w:p>
    <w:p w14:paraId="2D31A9C8" w14:textId="275A7568"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38" w:history="1">
        <w:r w:rsidRPr="004039DD">
          <w:rPr>
            <w:rStyle w:val="Hyperlink"/>
            <w:noProof/>
          </w:rPr>
          <w:t>Humanities</w:t>
        </w:r>
        <w:r>
          <w:rPr>
            <w:noProof/>
            <w:webHidden/>
          </w:rPr>
          <w:tab/>
        </w:r>
        <w:r>
          <w:rPr>
            <w:noProof/>
            <w:webHidden/>
          </w:rPr>
          <w:fldChar w:fldCharType="begin"/>
        </w:r>
        <w:r>
          <w:rPr>
            <w:noProof/>
            <w:webHidden/>
          </w:rPr>
          <w:instrText xml:space="preserve"> PAGEREF _Toc211869638 \h </w:instrText>
        </w:r>
        <w:r>
          <w:rPr>
            <w:noProof/>
            <w:webHidden/>
          </w:rPr>
        </w:r>
        <w:r>
          <w:rPr>
            <w:noProof/>
            <w:webHidden/>
          </w:rPr>
          <w:fldChar w:fldCharType="separate"/>
        </w:r>
        <w:r w:rsidR="00A20E94">
          <w:rPr>
            <w:noProof/>
            <w:webHidden/>
          </w:rPr>
          <w:t>12</w:t>
        </w:r>
        <w:r>
          <w:rPr>
            <w:noProof/>
            <w:webHidden/>
          </w:rPr>
          <w:fldChar w:fldCharType="end"/>
        </w:r>
      </w:hyperlink>
    </w:p>
    <w:p w14:paraId="654B1939" w14:textId="22D33E0B"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39" w:history="1">
        <w:r w:rsidRPr="004039DD">
          <w:rPr>
            <w:rStyle w:val="Hyperlink"/>
            <w:noProof/>
          </w:rPr>
          <w:t>Research infrastructure workforce</w:t>
        </w:r>
        <w:r>
          <w:rPr>
            <w:noProof/>
            <w:webHidden/>
          </w:rPr>
          <w:tab/>
        </w:r>
        <w:r>
          <w:rPr>
            <w:noProof/>
            <w:webHidden/>
          </w:rPr>
          <w:fldChar w:fldCharType="begin"/>
        </w:r>
        <w:r>
          <w:rPr>
            <w:noProof/>
            <w:webHidden/>
          </w:rPr>
          <w:instrText xml:space="preserve"> PAGEREF _Toc211869639 \h </w:instrText>
        </w:r>
        <w:r>
          <w:rPr>
            <w:noProof/>
            <w:webHidden/>
          </w:rPr>
        </w:r>
        <w:r>
          <w:rPr>
            <w:noProof/>
            <w:webHidden/>
          </w:rPr>
          <w:fldChar w:fldCharType="separate"/>
        </w:r>
        <w:r w:rsidR="00A20E94">
          <w:rPr>
            <w:noProof/>
            <w:webHidden/>
          </w:rPr>
          <w:t>14</w:t>
        </w:r>
        <w:r>
          <w:rPr>
            <w:noProof/>
            <w:webHidden/>
          </w:rPr>
          <w:fldChar w:fldCharType="end"/>
        </w:r>
      </w:hyperlink>
    </w:p>
    <w:p w14:paraId="0D13890F" w14:textId="234EC70A"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40" w:history="1">
        <w:r w:rsidRPr="004039DD">
          <w:rPr>
            <w:rStyle w:val="Hyperlink"/>
            <w:noProof/>
          </w:rPr>
          <w:t>Translation and industry</w:t>
        </w:r>
        <w:r>
          <w:rPr>
            <w:noProof/>
            <w:webHidden/>
          </w:rPr>
          <w:tab/>
        </w:r>
        <w:r>
          <w:rPr>
            <w:noProof/>
            <w:webHidden/>
          </w:rPr>
          <w:fldChar w:fldCharType="begin"/>
        </w:r>
        <w:r>
          <w:rPr>
            <w:noProof/>
            <w:webHidden/>
          </w:rPr>
          <w:instrText xml:space="preserve"> PAGEREF _Toc211869640 \h </w:instrText>
        </w:r>
        <w:r>
          <w:rPr>
            <w:noProof/>
            <w:webHidden/>
          </w:rPr>
        </w:r>
        <w:r>
          <w:rPr>
            <w:noProof/>
            <w:webHidden/>
          </w:rPr>
          <w:fldChar w:fldCharType="separate"/>
        </w:r>
        <w:r w:rsidR="00A20E94">
          <w:rPr>
            <w:noProof/>
            <w:webHidden/>
          </w:rPr>
          <w:t>15</w:t>
        </w:r>
        <w:r>
          <w:rPr>
            <w:noProof/>
            <w:webHidden/>
          </w:rPr>
          <w:fldChar w:fldCharType="end"/>
        </w:r>
      </w:hyperlink>
    </w:p>
    <w:p w14:paraId="417DC6C3" w14:textId="68316B94" w:rsidR="00222B14" w:rsidRDefault="00222B14">
      <w:pPr>
        <w:pStyle w:val="TOC2"/>
        <w:tabs>
          <w:tab w:val="right" w:leader="dot" w:pos="9016"/>
        </w:tabs>
        <w:rPr>
          <w:rFonts w:eastAsiaTheme="minorEastAsia"/>
          <w:noProof/>
          <w:kern w:val="2"/>
          <w:sz w:val="24"/>
          <w:szCs w:val="24"/>
          <w:lang w:eastAsia="en-AU"/>
          <w14:ligatures w14:val="standardContextual"/>
        </w:rPr>
      </w:pPr>
      <w:hyperlink w:anchor="_Toc211869641" w:history="1">
        <w:r w:rsidRPr="004039DD">
          <w:rPr>
            <w:rStyle w:val="Hyperlink"/>
            <w:noProof/>
          </w:rPr>
          <w:t>New research infrastructure</w:t>
        </w:r>
        <w:r>
          <w:rPr>
            <w:noProof/>
            <w:webHidden/>
          </w:rPr>
          <w:tab/>
        </w:r>
        <w:r>
          <w:rPr>
            <w:noProof/>
            <w:webHidden/>
          </w:rPr>
          <w:fldChar w:fldCharType="begin"/>
        </w:r>
        <w:r>
          <w:rPr>
            <w:noProof/>
            <w:webHidden/>
          </w:rPr>
          <w:instrText xml:space="preserve"> PAGEREF _Toc211869641 \h </w:instrText>
        </w:r>
        <w:r>
          <w:rPr>
            <w:noProof/>
            <w:webHidden/>
          </w:rPr>
        </w:r>
        <w:r>
          <w:rPr>
            <w:noProof/>
            <w:webHidden/>
          </w:rPr>
          <w:fldChar w:fldCharType="separate"/>
        </w:r>
        <w:r w:rsidR="00A20E94">
          <w:rPr>
            <w:noProof/>
            <w:webHidden/>
          </w:rPr>
          <w:t>17</w:t>
        </w:r>
        <w:r>
          <w:rPr>
            <w:noProof/>
            <w:webHidden/>
          </w:rPr>
          <w:fldChar w:fldCharType="end"/>
        </w:r>
      </w:hyperlink>
    </w:p>
    <w:p w14:paraId="1D32A8F4" w14:textId="113EF72B" w:rsidR="00D1050A" w:rsidRPr="00002BF9" w:rsidRDefault="0011458D" w:rsidP="0011458D">
      <w:pPr>
        <w:pStyle w:val="TOC3"/>
        <w:tabs>
          <w:tab w:val="right" w:leader="dot" w:pos="9016"/>
        </w:tabs>
      </w:pPr>
      <w:r>
        <w:fldChar w:fldCharType="end"/>
      </w:r>
      <w:r w:rsidR="0017134D">
        <w:br w:type="page"/>
      </w:r>
    </w:p>
    <w:p w14:paraId="766FB17B" w14:textId="77777777" w:rsidR="00D1050A" w:rsidRPr="00002BF9" w:rsidRDefault="00D1050A" w:rsidP="00D1050A">
      <w:pPr>
        <w:pStyle w:val="Heading2"/>
      </w:pPr>
      <w:bookmarkStart w:id="3" w:name="_Toc211869632"/>
      <w:r w:rsidRPr="00002BF9">
        <w:lastRenderedPageBreak/>
        <w:t>Privacy Statement</w:t>
      </w:r>
      <w:bookmarkEnd w:id="3"/>
    </w:p>
    <w:p w14:paraId="35F8BE96" w14:textId="77777777" w:rsidR="00D1050A" w:rsidRPr="00002BF9" w:rsidRDefault="00D1050A" w:rsidP="00D1050A">
      <w:pPr>
        <w:rPr>
          <w:sz w:val="20"/>
          <w:szCs w:val="20"/>
        </w:rPr>
      </w:pPr>
      <w:r w:rsidRPr="00002BF9">
        <w:rPr>
          <w:sz w:val="20"/>
          <w:szCs w:val="20"/>
        </w:rPr>
        <w:t xml:space="preserve">Your personal information is protected by law, including the </w:t>
      </w:r>
      <w:r w:rsidRPr="00315D59">
        <w:rPr>
          <w:i/>
          <w:iCs/>
          <w:sz w:val="20"/>
          <w:szCs w:val="20"/>
        </w:rPr>
        <w:t>Privacy Act 1988 (</w:t>
      </w:r>
      <w:proofErr w:type="spellStart"/>
      <w:r w:rsidRPr="00315D59">
        <w:rPr>
          <w:i/>
          <w:iCs/>
          <w:sz w:val="20"/>
          <w:szCs w:val="20"/>
        </w:rPr>
        <w:t>Cth</w:t>
      </w:r>
      <w:proofErr w:type="spellEnd"/>
      <w:r w:rsidRPr="00315D59">
        <w:rPr>
          <w:i/>
          <w:iCs/>
          <w:sz w:val="20"/>
          <w:szCs w:val="20"/>
        </w:rPr>
        <w:t>)</w:t>
      </w:r>
      <w:r w:rsidRPr="00002BF9">
        <w:rPr>
          <w:sz w:val="20"/>
          <w:szCs w:val="20"/>
        </w:rPr>
        <w:t xml:space="preserve"> (the Privacy Act). Personal information is information or an opinion about an identifiable individual. Personal information includes an individual's name and contact details.</w:t>
      </w:r>
    </w:p>
    <w:p w14:paraId="22B4408F" w14:textId="77777777" w:rsidR="00D1050A" w:rsidRPr="00002BF9" w:rsidRDefault="00D1050A" w:rsidP="00D1050A">
      <w:pPr>
        <w:rPr>
          <w:sz w:val="20"/>
          <w:szCs w:val="20"/>
        </w:rPr>
      </w:pPr>
      <w:r w:rsidRPr="00002BF9">
        <w:rPr>
          <w:sz w:val="20"/>
          <w:szCs w:val="20"/>
        </w:rPr>
        <w:t>The following survey may collect personal information about you in your survey response (your submission), including your name, contact details, employment details, opinions, feedback and any other personal information (including sensitive information) you volunteer about yourself in the free-text fields.</w:t>
      </w:r>
    </w:p>
    <w:p w14:paraId="781D6D09" w14:textId="77777777" w:rsidR="00D1050A" w:rsidRPr="00002BF9" w:rsidRDefault="00D1050A" w:rsidP="00D1050A">
      <w:pPr>
        <w:rPr>
          <w:sz w:val="20"/>
          <w:szCs w:val="20"/>
        </w:rPr>
      </w:pPr>
      <w:r w:rsidRPr="00002BF9">
        <w:rPr>
          <w:sz w:val="20"/>
          <w:szCs w:val="20"/>
        </w:rPr>
        <w:t>Any personal information you choose to provide will be handled in accordance with this privacy statement.</w:t>
      </w:r>
    </w:p>
    <w:p w14:paraId="1BECF03A" w14:textId="77777777" w:rsidR="00D1050A" w:rsidRPr="00315D59" w:rsidRDefault="00D1050A" w:rsidP="00D1050A">
      <w:pPr>
        <w:spacing w:after="60"/>
        <w:rPr>
          <w:b/>
          <w:bCs/>
          <w:sz w:val="20"/>
          <w:szCs w:val="20"/>
        </w:rPr>
      </w:pPr>
      <w:r w:rsidRPr="00315D59">
        <w:rPr>
          <w:b/>
          <w:bCs/>
          <w:sz w:val="20"/>
          <w:szCs w:val="20"/>
        </w:rPr>
        <w:t>Collection of your information</w:t>
      </w:r>
    </w:p>
    <w:p w14:paraId="6BC8A195" w14:textId="77777777" w:rsidR="00D1050A" w:rsidRPr="00002BF9" w:rsidRDefault="00D1050A" w:rsidP="00D1050A">
      <w:pPr>
        <w:rPr>
          <w:sz w:val="20"/>
          <w:szCs w:val="20"/>
        </w:rPr>
      </w:pPr>
      <w:r w:rsidRPr="00002BF9">
        <w:rPr>
          <w:sz w:val="20"/>
          <w:szCs w:val="20"/>
        </w:rPr>
        <w:t>Your personal information may be collected by:</w:t>
      </w:r>
    </w:p>
    <w:p w14:paraId="0AEBBA08" w14:textId="77777777" w:rsidR="00D1050A" w:rsidRPr="00315D59" w:rsidRDefault="00D1050A" w:rsidP="00D1050A">
      <w:pPr>
        <w:pStyle w:val="ListParagraph"/>
        <w:numPr>
          <w:ilvl w:val="0"/>
          <w:numId w:val="20"/>
        </w:numPr>
        <w:spacing w:after="60"/>
        <w:ind w:left="714" w:hanging="357"/>
        <w:rPr>
          <w:sz w:val="20"/>
          <w:szCs w:val="20"/>
        </w:rPr>
      </w:pPr>
      <w:r w:rsidRPr="00315D59">
        <w:rPr>
          <w:sz w:val="20"/>
          <w:szCs w:val="20"/>
        </w:rPr>
        <w:t>the department and/or</w:t>
      </w:r>
    </w:p>
    <w:p w14:paraId="104C83C6" w14:textId="77777777" w:rsidR="00D1050A" w:rsidRDefault="00D1050A" w:rsidP="00D1050A">
      <w:pPr>
        <w:pStyle w:val="ListParagraph"/>
        <w:numPr>
          <w:ilvl w:val="0"/>
          <w:numId w:val="20"/>
        </w:numPr>
        <w:spacing w:after="60"/>
        <w:ind w:left="714" w:hanging="357"/>
        <w:rPr>
          <w:sz w:val="20"/>
          <w:szCs w:val="20"/>
        </w:rPr>
      </w:pPr>
      <w:r w:rsidRPr="00315D59">
        <w:rPr>
          <w:sz w:val="20"/>
          <w:szCs w:val="20"/>
        </w:rPr>
        <w:t>the department's contracted service providers, including its online survey provider, Converlens Pty Ltd (Converlens).</w:t>
      </w:r>
    </w:p>
    <w:p w14:paraId="6268059D" w14:textId="77777777" w:rsidR="00D1050A" w:rsidRPr="00315D59" w:rsidRDefault="00D1050A" w:rsidP="00D1050A">
      <w:pPr>
        <w:pStyle w:val="ListParagraph"/>
        <w:spacing w:after="0"/>
        <w:ind w:left="714"/>
        <w:rPr>
          <w:sz w:val="20"/>
          <w:szCs w:val="20"/>
        </w:rPr>
      </w:pPr>
    </w:p>
    <w:p w14:paraId="4BAC4B33" w14:textId="77777777" w:rsidR="00D1050A" w:rsidRPr="00315D59" w:rsidRDefault="00D1050A" w:rsidP="00D1050A">
      <w:pPr>
        <w:spacing w:after="60"/>
        <w:rPr>
          <w:b/>
          <w:bCs/>
          <w:sz w:val="20"/>
          <w:szCs w:val="20"/>
        </w:rPr>
      </w:pPr>
      <w:r w:rsidRPr="00315D59">
        <w:rPr>
          <w:b/>
          <w:bCs/>
          <w:sz w:val="20"/>
          <w:szCs w:val="20"/>
        </w:rPr>
        <w:t>Collection of personal information about others</w:t>
      </w:r>
    </w:p>
    <w:p w14:paraId="2BCDC456" w14:textId="3A1304F4" w:rsidR="00D1050A" w:rsidRPr="00002BF9" w:rsidRDefault="00D1050A" w:rsidP="00D1050A">
      <w:pPr>
        <w:rPr>
          <w:sz w:val="20"/>
          <w:szCs w:val="20"/>
        </w:rPr>
      </w:pPr>
      <w:r w:rsidRPr="00002BF9">
        <w:rPr>
          <w:sz w:val="20"/>
          <w:szCs w:val="20"/>
        </w:rPr>
        <w:t>We need consent to collect personal information from someone other than the individual concerned, unless certain exceptions apply. If you provide personal information about another individual, you need to check with them first that they agree to the information being provided and being handled by the department in accordance with this privacy statement.</w:t>
      </w:r>
    </w:p>
    <w:p w14:paraId="0FF1E4CC" w14:textId="77777777" w:rsidR="00D1050A" w:rsidRPr="00002BF9" w:rsidRDefault="00D1050A" w:rsidP="00D1050A">
      <w:pPr>
        <w:rPr>
          <w:sz w:val="20"/>
          <w:szCs w:val="20"/>
        </w:rPr>
      </w:pPr>
      <w:r w:rsidRPr="00002BF9">
        <w:rPr>
          <w:sz w:val="20"/>
          <w:szCs w:val="20"/>
        </w:rPr>
        <w:t>Please do not provide personal information about any other individual unless you have their consent.</w:t>
      </w:r>
    </w:p>
    <w:p w14:paraId="4DE31982" w14:textId="77777777" w:rsidR="00D1050A" w:rsidRPr="00315D59" w:rsidRDefault="00D1050A" w:rsidP="00D1050A">
      <w:pPr>
        <w:spacing w:after="60"/>
        <w:rPr>
          <w:b/>
          <w:bCs/>
          <w:sz w:val="20"/>
          <w:szCs w:val="20"/>
        </w:rPr>
      </w:pPr>
      <w:r w:rsidRPr="00315D59">
        <w:rPr>
          <w:b/>
          <w:bCs/>
          <w:sz w:val="20"/>
          <w:szCs w:val="20"/>
        </w:rPr>
        <w:t>Purpose of collecting your information</w:t>
      </w:r>
    </w:p>
    <w:p w14:paraId="1C56814C" w14:textId="77777777" w:rsidR="00D1050A" w:rsidRPr="00002BF9" w:rsidRDefault="00D1050A" w:rsidP="00D1050A">
      <w:pPr>
        <w:rPr>
          <w:sz w:val="20"/>
          <w:szCs w:val="20"/>
        </w:rPr>
      </w:pPr>
      <w:r w:rsidRPr="00002BF9">
        <w:rPr>
          <w:sz w:val="20"/>
          <w:szCs w:val="20"/>
        </w:rPr>
        <w:t>Your personal information is collected by the department and its contracted service providers for the purposes of:</w:t>
      </w:r>
    </w:p>
    <w:p w14:paraId="3DAAF7C2" w14:textId="77777777" w:rsidR="00D1050A" w:rsidRPr="00315D59" w:rsidRDefault="00D1050A" w:rsidP="00D1050A">
      <w:pPr>
        <w:pStyle w:val="ListParagraph"/>
        <w:numPr>
          <w:ilvl w:val="0"/>
          <w:numId w:val="20"/>
        </w:numPr>
        <w:spacing w:after="60"/>
        <w:ind w:left="714" w:hanging="357"/>
        <w:rPr>
          <w:sz w:val="20"/>
          <w:szCs w:val="20"/>
        </w:rPr>
      </w:pPr>
      <w:r w:rsidRPr="00315D59">
        <w:rPr>
          <w:sz w:val="20"/>
          <w:szCs w:val="20"/>
        </w:rPr>
        <w:t>informing the development of the 2026 National Research Infrastructure (NRI) Roadmap and any related products.</w:t>
      </w:r>
    </w:p>
    <w:p w14:paraId="62EF9B53" w14:textId="77777777" w:rsidR="00D1050A" w:rsidRPr="00315D59" w:rsidRDefault="00D1050A" w:rsidP="00D1050A">
      <w:pPr>
        <w:pStyle w:val="ListParagraph"/>
        <w:numPr>
          <w:ilvl w:val="0"/>
          <w:numId w:val="20"/>
        </w:numPr>
        <w:spacing w:after="60"/>
        <w:ind w:left="714" w:hanging="357"/>
        <w:rPr>
          <w:sz w:val="20"/>
          <w:szCs w:val="20"/>
        </w:rPr>
      </w:pPr>
      <w:r w:rsidRPr="00315D59">
        <w:rPr>
          <w:sz w:val="20"/>
          <w:szCs w:val="20"/>
        </w:rPr>
        <w:t>inviting you to participate in future consultation processes related to the 2026 NRI Roadmap, including contacting you in relation to your submission or setting up and conducting future consultations with you where you have agreed.</w:t>
      </w:r>
    </w:p>
    <w:p w14:paraId="1D26B4CB" w14:textId="77777777" w:rsidR="00D1050A" w:rsidRPr="00315D59" w:rsidRDefault="00D1050A" w:rsidP="00D1050A">
      <w:pPr>
        <w:pStyle w:val="ListParagraph"/>
        <w:numPr>
          <w:ilvl w:val="0"/>
          <w:numId w:val="20"/>
        </w:numPr>
        <w:spacing w:after="60"/>
        <w:ind w:left="714" w:hanging="357"/>
        <w:rPr>
          <w:sz w:val="20"/>
          <w:szCs w:val="20"/>
        </w:rPr>
      </w:pPr>
      <w:r w:rsidRPr="00315D59">
        <w:rPr>
          <w:sz w:val="20"/>
          <w:szCs w:val="20"/>
        </w:rPr>
        <w:t>communicating with you about the development of the 2026 NRI Roadmap.</w:t>
      </w:r>
    </w:p>
    <w:p w14:paraId="70F289F6" w14:textId="77777777" w:rsidR="00D1050A" w:rsidRPr="00315D59" w:rsidRDefault="00D1050A" w:rsidP="00D1050A">
      <w:pPr>
        <w:pStyle w:val="ListParagraph"/>
        <w:numPr>
          <w:ilvl w:val="0"/>
          <w:numId w:val="20"/>
        </w:numPr>
        <w:spacing w:after="60"/>
        <w:ind w:left="714" w:hanging="357"/>
        <w:rPr>
          <w:sz w:val="20"/>
          <w:szCs w:val="20"/>
        </w:rPr>
      </w:pPr>
      <w:r w:rsidRPr="00315D59">
        <w:rPr>
          <w:sz w:val="20"/>
          <w:szCs w:val="20"/>
        </w:rPr>
        <w:t>analysing and reporting on your feedback and insights from the survey and any additional consultation processes you agree to take part in.</w:t>
      </w:r>
    </w:p>
    <w:p w14:paraId="23A3A7BE" w14:textId="77777777" w:rsidR="00D1050A" w:rsidRPr="00315D59" w:rsidRDefault="00D1050A" w:rsidP="00D1050A">
      <w:pPr>
        <w:pStyle w:val="ListParagraph"/>
        <w:numPr>
          <w:ilvl w:val="0"/>
          <w:numId w:val="20"/>
        </w:numPr>
        <w:spacing w:after="60"/>
        <w:ind w:left="714" w:hanging="357"/>
        <w:rPr>
          <w:sz w:val="20"/>
          <w:szCs w:val="20"/>
        </w:rPr>
      </w:pPr>
      <w:r w:rsidRPr="00315D59">
        <w:rPr>
          <w:sz w:val="20"/>
          <w:szCs w:val="20"/>
        </w:rPr>
        <w:t>understanding the demographics and distribution of respondents participating in the consultations on the 2026 NRI Roadmap. This information may be used for reporting purposes but will be de-identified prior to being published.</w:t>
      </w:r>
    </w:p>
    <w:p w14:paraId="5866E3C9" w14:textId="77777777" w:rsidR="00D1050A" w:rsidRDefault="00D1050A" w:rsidP="00D1050A">
      <w:pPr>
        <w:pStyle w:val="ListParagraph"/>
        <w:numPr>
          <w:ilvl w:val="0"/>
          <w:numId w:val="20"/>
        </w:numPr>
        <w:spacing w:after="60"/>
        <w:ind w:left="714" w:hanging="357"/>
        <w:rPr>
          <w:sz w:val="20"/>
          <w:szCs w:val="20"/>
        </w:rPr>
      </w:pPr>
      <w:r w:rsidRPr="00315D59">
        <w:rPr>
          <w:sz w:val="20"/>
          <w:szCs w:val="20"/>
        </w:rPr>
        <w:t>publishing your submission on the department's website where you have agreed (see further information below about publication).</w:t>
      </w:r>
    </w:p>
    <w:p w14:paraId="7E3D85F5" w14:textId="77777777" w:rsidR="00D1050A" w:rsidRPr="00315D59" w:rsidRDefault="00D1050A" w:rsidP="00D1050A">
      <w:pPr>
        <w:pStyle w:val="ListParagraph"/>
        <w:spacing w:after="60"/>
        <w:ind w:left="714"/>
        <w:rPr>
          <w:sz w:val="20"/>
          <w:szCs w:val="20"/>
        </w:rPr>
      </w:pPr>
    </w:p>
    <w:p w14:paraId="19491672" w14:textId="77777777" w:rsidR="00D1050A" w:rsidRPr="00002BF9" w:rsidRDefault="00D1050A" w:rsidP="00D1050A">
      <w:pPr>
        <w:rPr>
          <w:sz w:val="20"/>
          <w:szCs w:val="20"/>
        </w:rPr>
      </w:pPr>
      <w:r w:rsidRPr="00002BF9">
        <w:rPr>
          <w:sz w:val="20"/>
          <w:szCs w:val="20"/>
        </w:rPr>
        <w:t>The department may use technology provided by Converlens, including its artificial intelligence (Al) systems to assist the department to analyse and summarise your submissions, which may include processing your personal information. All potential outputs by Converlens' Al systems will be subject to review by departmental staff. Converlens complies with the Privacy Act and stores data securely in Australia.</w:t>
      </w:r>
    </w:p>
    <w:p w14:paraId="23EED26E" w14:textId="77777777" w:rsidR="00D1050A" w:rsidRPr="00002BF9" w:rsidRDefault="00D1050A" w:rsidP="00D1050A">
      <w:pPr>
        <w:rPr>
          <w:sz w:val="20"/>
          <w:szCs w:val="20"/>
        </w:rPr>
      </w:pPr>
      <w:r w:rsidRPr="00002BF9">
        <w:rPr>
          <w:sz w:val="20"/>
          <w:szCs w:val="20"/>
        </w:rPr>
        <w:lastRenderedPageBreak/>
        <w:t xml:space="preserve">If you do not provide some or </w:t>
      </w:r>
      <w:proofErr w:type="gramStart"/>
      <w:r w:rsidRPr="00002BF9">
        <w:rPr>
          <w:sz w:val="20"/>
          <w:szCs w:val="20"/>
        </w:rPr>
        <w:t>all of</w:t>
      </w:r>
      <w:proofErr w:type="gramEnd"/>
      <w:r w:rsidRPr="00002BF9">
        <w:rPr>
          <w:sz w:val="20"/>
          <w:szCs w:val="20"/>
        </w:rPr>
        <w:t xml:space="preserve"> the personal information requested, the department may not be able to attribute your submission to you and cannot inform you about future consultation opportunities or activities relating to the development of the 2026 NRI Roadmap.</w:t>
      </w:r>
    </w:p>
    <w:p w14:paraId="1C0B9696" w14:textId="77777777" w:rsidR="00D1050A" w:rsidRPr="00315D59" w:rsidRDefault="00D1050A" w:rsidP="00D1050A">
      <w:pPr>
        <w:spacing w:after="60"/>
        <w:rPr>
          <w:b/>
          <w:bCs/>
          <w:sz w:val="20"/>
          <w:szCs w:val="20"/>
        </w:rPr>
      </w:pPr>
      <w:r w:rsidRPr="00315D59">
        <w:rPr>
          <w:b/>
          <w:bCs/>
          <w:sz w:val="20"/>
          <w:szCs w:val="20"/>
        </w:rPr>
        <w:t>Disclosure of your personal information</w:t>
      </w:r>
    </w:p>
    <w:p w14:paraId="039CBD0E" w14:textId="77777777" w:rsidR="00D1050A" w:rsidRPr="00002BF9" w:rsidRDefault="00D1050A" w:rsidP="00D1050A">
      <w:pPr>
        <w:rPr>
          <w:sz w:val="20"/>
          <w:szCs w:val="20"/>
        </w:rPr>
      </w:pPr>
      <w:r w:rsidRPr="00002BF9">
        <w:rPr>
          <w:sz w:val="20"/>
          <w:szCs w:val="20"/>
        </w:rPr>
        <w:t>Your submission (including any personal information you include in your submission) may be disclosed to the following parties for the purposes stated above.</w:t>
      </w:r>
    </w:p>
    <w:p w14:paraId="2F0D7D48" w14:textId="77777777" w:rsidR="00D1050A" w:rsidRPr="00002BF9" w:rsidRDefault="00D1050A" w:rsidP="00D1050A">
      <w:pPr>
        <w:pStyle w:val="ListParagraph"/>
        <w:numPr>
          <w:ilvl w:val="0"/>
          <w:numId w:val="20"/>
        </w:numPr>
        <w:spacing w:after="60"/>
        <w:ind w:left="714" w:hanging="357"/>
        <w:rPr>
          <w:sz w:val="20"/>
          <w:szCs w:val="20"/>
        </w:rPr>
      </w:pPr>
      <w:r w:rsidRPr="00002BF9">
        <w:rPr>
          <w:sz w:val="20"/>
          <w:szCs w:val="20"/>
        </w:rPr>
        <w:t>the National Research Infrastructure Advisory Group</w:t>
      </w:r>
    </w:p>
    <w:p w14:paraId="338BF9AA" w14:textId="77777777" w:rsidR="00D1050A" w:rsidRPr="00002BF9" w:rsidRDefault="00D1050A" w:rsidP="00D1050A">
      <w:pPr>
        <w:pStyle w:val="ListParagraph"/>
        <w:numPr>
          <w:ilvl w:val="0"/>
          <w:numId w:val="20"/>
        </w:numPr>
        <w:spacing w:after="60"/>
        <w:ind w:left="714" w:hanging="357"/>
        <w:rPr>
          <w:sz w:val="20"/>
          <w:szCs w:val="20"/>
        </w:rPr>
      </w:pPr>
      <w:r w:rsidRPr="00002BF9">
        <w:rPr>
          <w:sz w:val="20"/>
          <w:szCs w:val="20"/>
        </w:rPr>
        <w:t>the Department of Industry, Science and Resources</w:t>
      </w:r>
    </w:p>
    <w:p w14:paraId="1BF5C5AD" w14:textId="77777777" w:rsidR="00D1050A" w:rsidRPr="00002BF9" w:rsidRDefault="00D1050A" w:rsidP="00D1050A">
      <w:pPr>
        <w:pStyle w:val="ListParagraph"/>
        <w:numPr>
          <w:ilvl w:val="0"/>
          <w:numId w:val="20"/>
        </w:numPr>
        <w:spacing w:after="60"/>
        <w:ind w:left="714" w:hanging="357"/>
        <w:rPr>
          <w:sz w:val="20"/>
          <w:szCs w:val="20"/>
        </w:rPr>
      </w:pPr>
      <w:r w:rsidRPr="00002BF9">
        <w:rPr>
          <w:sz w:val="20"/>
          <w:szCs w:val="20"/>
        </w:rPr>
        <w:t>Converlens</w:t>
      </w:r>
    </w:p>
    <w:p w14:paraId="3EAD4C4C" w14:textId="77777777" w:rsidR="00D1050A" w:rsidRPr="00002BF9" w:rsidRDefault="00D1050A" w:rsidP="00D1050A">
      <w:pPr>
        <w:pStyle w:val="ListParagraph"/>
        <w:numPr>
          <w:ilvl w:val="0"/>
          <w:numId w:val="20"/>
        </w:numPr>
        <w:spacing w:after="60"/>
        <w:ind w:left="714" w:hanging="357"/>
        <w:rPr>
          <w:sz w:val="20"/>
          <w:szCs w:val="20"/>
        </w:rPr>
      </w:pPr>
      <w:r w:rsidRPr="00002BF9">
        <w:rPr>
          <w:sz w:val="20"/>
          <w:szCs w:val="20"/>
        </w:rPr>
        <w:t>Qualtrics</w:t>
      </w:r>
    </w:p>
    <w:p w14:paraId="1954E045" w14:textId="77777777" w:rsidR="00D1050A" w:rsidRDefault="00D1050A" w:rsidP="00D1050A">
      <w:pPr>
        <w:pStyle w:val="ListParagraph"/>
        <w:numPr>
          <w:ilvl w:val="0"/>
          <w:numId w:val="20"/>
        </w:numPr>
        <w:spacing w:after="60"/>
        <w:ind w:left="714" w:hanging="357"/>
        <w:rPr>
          <w:sz w:val="20"/>
          <w:szCs w:val="20"/>
        </w:rPr>
      </w:pPr>
      <w:r w:rsidRPr="00002BF9">
        <w:rPr>
          <w:sz w:val="20"/>
          <w:szCs w:val="20"/>
        </w:rPr>
        <w:t>Contractors or consultants engaged by the department in connection with the NRI Roadmap.</w:t>
      </w:r>
    </w:p>
    <w:p w14:paraId="682C76AE" w14:textId="77777777" w:rsidR="00D1050A" w:rsidRPr="00002BF9" w:rsidRDefault="00D1050A" w:rsidP="00D1050A">
      <w:pPr>
        <w:pStyle w:val="ListParagraph"/>
        <w:spacing w:after="60"/>
        <w:ind w:left="714"/>
        <w:rPr>
          <w:sz w:val="20"/>
          <w:szCs w:val="20"/>
        </w:rPr>
      </w:pPr>
    </w:p>
    <w:p w14:paraId="0CD1D338" w14:textId="77777777" w:rsidR="00D1050A" w:rsidRPr="00002BF9" w:rsidRDefault="00D1050A" w:rsidP="00D1050A">
      <w:pPr>
        <w:rPr>
          <w:sz w:val="20"/>
          <w:szCs w:val="20"/>
        </w:rPr>
      </w:pPr>
      <w:r w:rsidRPr="00002BF9">
        <w:rPr>
          <w:sz w:val="20"/>
          <w:szCs w:val="20"/>
        </w:rPr>
        <w:t>Your personal information may also be disclosed to other parties where you have agreed, or where it is otherwise permitted under the Privacy Act.</w:t>
      </w:r>
    </w:p>
    <w:p w14:paraId="68A0D54C" w14:textId="77777777" w:rsidR="00D1050A" w:rsidRPr="00315D59" w:rsidRDefault="00D1050A" w:rsidP="00D1050A">
      <w:pPr>
        <w:spacing w:after="60"/>
        <w:rPr>
          <w:b/>
          <w:bCs/>
          <w:sz w:val="20"/>
          <w:szCs w:val="20"/>
        </w:rPr>
      </w:pPr>
      <w:r w:rsidRPr="00315D59">
        <w:rPr>
          <w:b/>
          <w:bCs/>
          <w:sz w:val="20"/>
          <w:szCs w:val="20"/>
        </w:rPr>
        <w:t>Privacy Policy</w:t>
      </w:r>
    </w:p>
    <w:p w14:paraId="7D23A929" w14:textId="77777777" w:rsidR="00D1050A" w:rsidRPr="00002BF9" w:rsidRDefault="00D1050A" w:rsidP="00D1050A">
      <w:pPr>
        <w:rPr>
          <w:sz w:val="20"/>
          <w:szCs w:val="20"/>
        </w:rPr>
      </w:pPr>
      <w:r w:rsidRPr="00002BF9">
        <w:rPr>
          <w:sz w:val="20"/>
          <w:szCs w:val="20"/>
        </w:rPr>
        <w:t xml:space="preserve">The department's </w:t>
      </w:r>
      <w:hyperlink r:id="rId15" w:history="1">
        <w:r w:rsidRPr="00315D59">
          <w:rPr>
            <w:rStyle w:val="Hyperlink"/>
            <w:sz w:val="20"/>
            <w:szCs w:val="20"/>
          </w:rPr>
          <w:t>Privacy Policy</w:t>
        </w:r>
      </w:hyperlink>
      <w:r w:rsidRPr="00002BF9">
        <w:rPr>
          <w:sz w:val="20"/>
          <w:szCs w:val="20"/>
        </w:rPr>
        <w:t xml:space="preserve"> contains more information about how the department will manage your personal information, including information about how to make a complaint and seek access to and correction of your personal information. Further information on how the department manages your submission can also be found on the </w:t>
      </w:r>
      <w:hyperlink r:id="rId16" w:history="1">
        <w:r w:rsidRPr="00315D59">
          <w:rPr>
            <w:rStyle w:val="Hyperlink"/>
            <w:sz w:val="20"/>
            <w:szCs w:val="20"/>
          </w:rPr>
          <w:t>Terms and Conditions for public submissions</w:t>
        </w:r>
      </w:hyperlink>
      <w:r w:rsidRPr="00002BF9">
        <w:rPr>
          <w:sz w:val="20"/>
          <w:szCs w:val="20"/>
        </w:rPr>
        <w:t xml:space="preserve"> page.</w:t>
      </w:r>
    </w:p>
    <w:p w14:paraId="5C1D80F4" w14:textId="77777777" w:rsidR="00D1050A" w:rsidRPr="00002BF9" w:rsidRDefault="00D1050A" w:rsidP="00D1050A">
      <w:pPr>
        <w:rPr>
          <w:sz w:val="20"/>
          <w:szCs w:val="20"/>
        </w:rPr>
      </w:pPr>
      <w:r w:rsidRPr="00002BF9">
        <w:rPr>
          <w:sz w:val="20"/>
          <w:szCs w:val="20"/>
        </w:rPr>
        <w:t>Read more about how Qualtrics and Converlens handle personal information in their privacy policies:</w:t>
      </w:r>
    </w:p>
    <w:p w14:paraId="72E9029B" w14:textId="77777777" w:rsidR="00D1050A" w:rsidRPr="00002BF9" w:rsidRDefault="00D1050A" w:rsidP="00D1050A">
      <w:pPr>
        <w:pStyle w:val="ListParagraph"/>
        <w:numPr>
          <w:ilvl w:val="0"/>
          <w:numId w:val="20"/>
        </w:numPr>
        <w:spacing w:after="60"/>
        <w:ind w:left="714" w:hanging="357"/>
        <w:rPr>
          <w:sz w:val="20"/>
          <w:szCs w:val="20"/>
        </w:rPr>
      </w:pPr>
      <w:hyperlink r:id="rId17" w:history="1">
        <w:r w:rsidRPr="00315D59">
          <w:rPr>
            <w:rStyle w:val="Hyperlink"/>
            <w:sz w:val="20"/>
            <w:szCs w:val="20"/>
          </w:rPr>
          <w:t>Converlens</w:t>
        </w:r>
      </w:hyperlink>
    </w:p>
    <w:p w14:paraId="7015D8B6" w14:textId="77777777" w:rsidR="00D1050A" w:rsidRDefault="00D1050A" w:rsidP="00D1050A">
      <w:pPr>
        <w:pStyle w:val="ListParagraph"/>
        <w:numPr>
          <w:ilvl w:val="0"/>
          <w:numId w:val="20"/>
        </w:numPr>
        <w:spacing w:after="60"/>
        <w:ind w:left="714" w:hanging="357"/>
        <w:rPr>
          <w:sz w:val="20"/>
          <w:szCs w:val="20"/>
        </w:rPr>
      </w:pPr>
      <w:hyperlink r:id="rId18" w:history="1">
        <w:r w:rsidRPr="00315D59">
          <w:rPr>
            <w:rStyle w:val="Hyperlink"/>
            <w:sz w:val="20"/>
            <w:szCs w:val="20"/>
          </w:rPr>
          <w:t>Qualtrics</w:t>
        </w:r>
      </w:hyperlink>
    </w:p>
    <w:p w14:paraId="1127A73F" w14:textId="77777777" w:rsidR="00D1050A" w:rsidRPr="00315D59" w:rsidRDefault="00D1050A" w:rsidP="00D1050A">
      <w:pPr>
        <w:spacing w:after="60"/>
        <w:rPr>
          <w:sz w:val="20"/>
          <w:szCs w:val="20"/>
        </w:rPr>
      </w:pPr>
    </w:p>
    <w:p w14:paraId="3947C95E" w14:textId="77777777" w:rsidR="00D1050A" w:rsidRPr="00002BF9" w:rsidRDefault="00D1050A" w:rsidP="00D1050A">
      <w:pPr>
        <w:rPr>
          <w:sz w:val="20"/>
          <w:szCs w:val="20"/>
        </w:rPr>
      </w:pPr>
      <w:r w:rsidRPr="00002BF9">
        <w:rPr>
          <w:sz w:val="20"/>
          <w:szCs w:val="20"/>
        </w:rPr>
        <w:t xml:space="preserve">To contact the department about your personal information, email </w:t>
      </w:r>
      <w:hyperlink r:id="rId19" w:history="1">
        <w:r w:rsidRPr="00B23CCD">
          <w:rPr>
            <w:rStyle w:val="Hyperlink"/>
            <w:sz w:val="20"/>
            <w:szCs w:val="20"/>
          </w:rPr>
          <w:t>privacy@education.gov.au</w:t>
        </w:r>
      </w:hyperlink>
      <w:r>
        <w:rPr>
          <w:sz w:val="20"/>
          <w:szCs w:val="20"/>
        </w:rPr>
        <w:t xml:space="preserve"> </w:t>
      </w:r>
    </w:p>
    <w:p w14:paraId="1204FECE" w14:textId="77777777" w:rsidR="00D1050A" w:rsidRPr="00002BF9" w:rsidRDefault="00D1050A" w:rsidP="00D1050A">
      <w:pPr>
        <w:rPr>
          <w:sz w:val="20"/>
          <w:szCs w:val="20"/>
        </w:rPr>
      </w:pPr>
      <w:r w:rsidRPr="00002BF9">
        <w:rPr>
          <w:sz w:val="20"/>
          <w:szCs w:val="20"/>
        </w:rPr>
        <w:t xml:space="preserve">To contact the department about the 2026 NRI Roadmap, email </w:t>
      </w:r>
      <w:hyperlink r:id="rId20" w:history="1">
        <w:r w:rsidRPr="00B23CCD">
          <w:rPr>
            <w:rStyle w:val="Hyperlink"/>
            <w:sz w:val="20"/>
            <w:szCs w:val="20"/>
          </w:rPr>
          <w:t>Researchlnfrastructure@education.gov.au</w:t>
        </w:r>
      </w:hyperlink>
      <w:r>
        <w:rPr>
          <w:sz w:val="20"/>
          <w:szCs w:val="20"/>
        </w:rPr>
        <w:t xml:space="preserve"> </w:t>
      </w:r>
    </w:p>
    <w:p w14:paraId="083FB71C" w14:textId="77777777" w:rsidR="00D1050A" w:rsidRPr="00002BF9" w:rsidRDefault="00D1050A" w:rsidP="00D1050A">
      <w:pPr>
        <w:pStyle w:val="Heading3"/>
        <w:rPr>
          <w:sz w:val="22"/>
          <w:szCs w:val="22"/>
        </w:rPr>
      </w:pPr>
      <w:r w:rsidRPr="00002BF9">
        <w:rPr>
          <w:sz w:val="22"/>
          <w:szCs w:val="22"/>
        </w:rPr>
        <w:t>My consent</w:t>
      </w:r>
    </w:p>
    <w:p w14:paraId="0F605197" w14:textId="77777777" w:rsidR="00D1050A" w:rsidRPr="00002BF9" w:rsidRDefault="00D1050A" w:rsidP="00D1050A">
      <w:pPr>
        <w:rPr>
          <w:sz w:val="20"/>
          <w:szCs w:val="20"/>
        </w:rPr>
      </w:pPr>
      <w:r w:rsidRPr="00002BF9">
        <w:rPr>
          <w:sz w:val="20"/>
          <w:szCs w:val="20"/>
        </w:rPr>
        <w:t>I confirm that I understand and agree to the collection and handling of my personal information (including any sensitive information I volunteer) in accordance with the privacy statement.</w:t>
      </w:r>
    </w:p>
    <w:tbl>
      <w:tblPr>
        <w:tblW w:w="100" w:type="auto"/>
        <w:tblCellMar>
          <w:left w:w="10" w:type="dxa"/>
          <w:right w:w="10" w:type="dxa"/>
        </w:tblCellMar>
        <w:tblLook w:val="04A0" w:firstRow="1" w:lastRow="0" w:firstColumn="1" w:lastColumn="0" w:noHBand="0" w:noVBand="1"/>
      </w:tblPr>
      <w:tblGrid>
        <w:gridCol w:w="9026"/>
      </w:tblGrid>
      <w:tr w:rsidR="00D1050A" w:rsidRPr="00002BF9" w14:paraId="546BD930" w14:textId="77777777">
        <w:tc>
          <w:tcPr>
            <w:tcW w:w="9070" w:type="dxa"/>
            <w:tcMar>
              <w:left w:w="0" w:type="dxa"/>
              <w:right w:w="283" w:type="dxa"/>
            </w:tcMar>
          </w:tcPr>
          <w:p w14:paraId="7D26CBF8"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Yes, I agree</w:t>
            </w:r>
          </w:p>
        </w:tc>
      </w:tr>
    </w:tbl>
    <w:p w14:paraId="385CE70E" w14:textId="77777777" w:rsidR="00D1050A" w:rsidRPr="00002BF9" w:rsidRDefault="00D1050A" w:rsidP="00D1050A">
      <w:pPr>
        <w:pStyle w:val="Heading3"/>
        <w:rPr>
          <w:sz w:val="22"/>
          <w:szCs w:val="22"/>
        </w:rPr>
      </w:pPr>
      <w:r w:rsidRPr="00002BF9">
        <w:rPr>
          <w:sz w:val="22"/>
          <w:szCs w:val="22"/>
        </w:rPr>
        <w:t>Other individuals consent</w:t>
      </w:r>
    </w:p>
    <w:p w14:paraId="5F18CE7D" w14:textId="77777777" w:rsidR="00D1050A" w:rsidRPr="00002BF9" w:rsidRDefault="00D1050A" w:rsidP="00D1050A">
      <w:pPr>
        <w:rPr>
          <w:sz w:val="20"/>
          <w:szCs w:val="20"/>
        </w:rPr>
      </w:pPr>
      <w:r w:rsidRPr="00002BF9">
        <w:rPr>
          <w:sz w:val="20"/>
          <w:szCs w:val="20"/>
        </w:rPr>
        <w:t>I confirm that to the extent I have provided personal information about another individual, I have obtained that individual's consent to provide their personal information and for their personal information to be collected and handled in accordance with the privacy statement.</w:t>
      </w:r>
    </w:p>
    <w:tbl>
      <w:tblPr>
        <w:tblW w:w="100" w:type="auto"/>
        <w:tblCellMar>
          <w:left w:w="10" w:type="dxa"/>
          <w:right w:w="10" w:type="dxa"/>
        </w:tblCellMar>
        <w:tblLook w:val="04A0" w:firstRow="1" w:lastRow="0" w:firstColumn="1" w:lastColumn="0" w:noHBand="0" w:noVBand="1"/>
      </w:tblPr>
      <w:tblGrid>
        <w:gridCol w:w="9026"/>
      </w:tblGrid>
      <w:tr w:rsidR="00D1050A" w:rsidRPr="00002BF9" w14:paraId="545C8F7A" w14:textId="77777777">
        <w:tc>
          <w:tcPr>
            <w:tcW w:w="9070" w:type="dxa"/>
            <w:tcMar>
              <w:left w:w="0" w:type="dxa"/>
              <w:right w:w="283" w:type="dxa"/>
            </w:tcMar>
          </w:tcPr>
          <w:p w14:paraId="55B67969" w14:textId="45269346" w:rsidR="00D1050A" w:rsidRPr="00002BF9" w:rsidRDefault="00D1050A" w:rsidP="00B5109F">
            <w:pPr>
              <w:rPr>
                <w:sz w:val="20"/>
                <w:szCs w:val="20"/>
              </w:rPr>
            </w:pPr>
            <w:r w:rsidRPr="00002BF9">
              <w:rPr>
                <w:sz w:val="20"/>
                <w:szCs w:val="20"/>
              </w:rPr>
              <w:sym w:font="Wingdings" w:char="00A1"/>
            </w:r>
            <w:r w:rsidRPr="00002BF9">
              <w:rPr>
                <w:sz w:val="20"/>
                <w:szCs w:val="20"/>
              </w:rPr>
              <w:t xml:space="preserve">   Yes, I confirm</w:t>
            </w:r>
          </w:p>
        </w:tc>
      </w:tr>
    </w:tbl>
    <w:p w14:paraId="5B9E8A2C" w14:textId="59AC3735" w:rsidR="00D1050A" w:rsidRDefault="00D1050A" w:rsidP="00D1050A">
      <w:pPr>
        <w:spacing w:after="0"/>
      </w:pPr>
      <w:r>
        <w:br w:type="page"/>
      </w:r>
    </w:p>
    <w:p w14:paraId="6C279EC3" w14:textId="59AC3735" w:rsidR="00D1050A" w:rsidRPr="00002BF9" w:rsidRDefault="00D1050A" w:rsidP="00D1050A">
      <w:pPr>
        <w:pStyle w:val="Heading2"/>
      </w:pPr>
      <w:bookmarkStart w:id="4" w:name="_Toc211869633"/>
      <w:r w:rsidRPr="00002BF9">
        <w:lastRenderedPageBreak/>
        <w:t>Contact Details</w:t>
      </w:r>
      <w:bookmarkEnd w:id="4"/>
    </w:p>
    <w:p w14:paraId="47028471" w14:textId="77777777" w:rsidR="00D1050A" w:rsidRPr="00A13D9C" w:rsidRDefault="00D1050A" w:rsidP="00D1050A">
      <w:pPr>
        <w:rPr>
          <w:i/>
          <w:iCs/>
          <w:sz w:val="20"/>
          <w:szCs w:val="20"/>
        </w:rPr>
      </w:pPr>
      <w:r w:rsidRPr="00A13D9C">
        <w:rPr>
          <w:i/>
          <w:iCs/>
          <w:sz w:val="20"/>
          <w:szCs w:val="20"/>
        </w:rPr>
        <w:t>Please provide your contact information.</w:t>
      </w:r>
    </w:p>
    <w:p w14:paraId="7ADEB452" w14:textId="77777777" w:rsidR="00D1050A" w:rsidRPr="00002BF9" w:rsidRDefault="00D1050A" w:rsidP="00D1050A">
      <w:pPr>
        <w:pStyle w:val="Heading3"/>
        <w:rPr>
          <w:sz w:val="22"/>
          <w:szCs w:val="22"/>
        </w:rPr>
      </w:pPr>
      <w:r w:rsidRPr="00002BF9">
        <w:rPr>
          <w:sz w:val="22"/>
          <w:szCs w:val="22"/>
        </w:rPr>
        <w:t>Title</w:t>
      </w:r>
    </w:p>
    <w:tbl>
      <w:tblPr>
        <w:tblW w:w="100" w:type="auto"/>
        <w:tblCellMar>
          <w:left w:w="10" w:type="dxa"/>
          <w:right w:w="10" w:type="dxa"/>
        </w:tblCellMar>
        <w:tblLook w:val="04A0" w:firstRow="1" w:lastRow="0" w:firstColumn="1" w:lastColumn="0" w:noHBand="0" w:noVBand="1"/>
      </w:tblPr>
      <w:tblGrid>
        <w:gridCol w:w="4518"/>
        <w:gridCol w:w="4508"/>
      </w:tblGrid>
      <w:tr w:rsidR="00D1050A" w:rsidRPr="00002BF9" w14:paraId="06435E47" w14:textId="77777777">
        <w:tc>
          <w:tcPr>
            <w:tcW w:w="4535" w:type="dxa"/>
            <w:tcMar>
              <w:left w:w="0" w:type="dxa"/>
              <w:right w:w="283" w:type="dxa"/>
            </w:tcMar>
          </w:tcPr>
          <w:p w14:paraId="4CB8B6D5"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Mr</w:t>
            </w:r>
          </w:p>
        </w:tc>
        <w:tc>
          <w:tcPr>
            <w:tcW w:w="4535" w:type="dxa"/>
            <w:tcMar>
              <w:left w:w="0" w:type="dxa"/>
              <w:right w:w="283" w:type="dxa"/>
            </w:tcMar>
          </w:tcPr>
          <w:p w14:paraId="654AEBC2"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Mrs</w:t>
            </w:r>
          </w:p>
        </w:tc>
      </w:tr>
      <w:tr w:rsidR="00D1050A" w:rsidRPr="00002BF9" w14:paraId="2A833F7C" w14:textId="77777777">
        <w:tc>
          <w:tcPr>
            <w:tcW w:w="4535" w:type="dxa"/>
            <w:tcMar>
              <w:left w:w="0" w:type="dxa"/>
              <w:right w:w="283" w:type="dxa"/>
            </w:tcMar>
          </w:tcPr>
          <w:p w14:paraId="61847360"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Ms</w:t>
            </w:r>
          </w:p>
        </w:tc>
        <w:tc>
          <w:tcPr>
            <w:tcW w:w="4535" w:type="dxa"/>
            <w:tcMar>
              <w:left w:w="0" w:type="dxa"/>
              <w:right w:w="283" w:type="dxa"/>
            </w:tcMar>
          </w:tcPr>
          <w:p w14:paraId="314B22CF"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Dr</w:t>
            </w:r>
          </w:p>
        </w:tc>
      </w:tr>
      <w:tr w:rsidR="00D1050A" w:rsidRPr="00002BF9" w14:paraId="462E1A3C" w14:textId="77777777">
        <w:tc>
          <w:tcPr>
            <w:tcW w:w="4535" w:type="dxa"/>
            <w:tcMar>
              <w:left w:w="0" w:type="dxa"/>
              <w:right w:w="283" w:type="dxa"/>
            </w:tcMar>
          </w:tcPr>
          <w:p w14:paraId="203CE326" w14:textId="77777777" w:rsidR="00D1050A" w:rsidRDefault="00D1050A" w:rsidP="00B5109F">
            <w:pPr>
              <w:rPr>
                <w:sz w:val="20"/>
                <w:szCs w:val="20"/>
              </w:rPr>
            </w:pPr>
            <w:r w:rsidRPr="00002BF9">
              <w:rPr>
                <w:sz w:val="20"/>
                <w:szCs w:val="20"/>
              </w:rPr>
              <w:sym w:font="Wingdings" w:char="00A1"/>
            </w:r>
            <w:r w:rsidRPr="00002BF9">
              <w:rPr>
                <w:sz w:val="20"/>
                <w:szCs w:val="20"/>
              </w:rPr>
              <w:t xml:space="preserve">   </w:t>
            </w:r>
            <w:r w:rsidR="003D366E">
              <w:rPr>
                <w:sz w:val="20"/>
                <w:szCs w:val="20"/>
              </w:rPr>
              <w:t>A/</w:t>
            </w:r>
            <w:r w:rsidRPr="00002BF9">
              <w:rPr>
                <w:sz w:val="20"/>
                <w:szCs w:val="20"/>
              </w:rPr>
              <w:t>Prof</w:t>
            </w:r>
          </w:p>
          <w:p w14:paraId="08273B30" w14:textId="5AE2E472" w:rsidR="003D366E" w:rsidRPr="003D366E" w:rsidRDefault="003D366E" w:rsidP="003D366E">
            <w:pPr>
              <w:rPr>
                <w:sz w:val="20"/>
                <w:szCs w:val="20"/>
              </w:rPr>
            </w:pPr>
            <w:proofErr w:type="gramStart"/>
            <w:r w:rsidRPr="00002BF9">
              <w:rPr>
                <w:sz w:val="20"/>
                <w:szCs w:val="20"/>
              </w:rPr>
              <w:t>Other:...........................</w:t>
            </w:r>
            <w:proofErr w:type="gramEnd"/>
          </w:p>
        </w:tc>
        <w:tc>
          <w:tcPr>
            <w:tcW w:w="4535" w:type="dxa"/>
          </w:tcPr>
          <w:p w14:paraId="56D5533F" w14:textId="494E128D" w:rsidR="003D366E" w:rsidRDefault="003D366E" w:rsidP="00B5109F">
            <w:pPr>
              <w:rPr>
                <w:sz w:val="20"/>
                <w:szCs w:val="20"/>
              </w:rPr>
            </w:pPr>
            <w:r w:rsidRPr="00002BF9">
              <w:rPr>
                <w:sz w:val="20"/>
                <w:szCs w:val="20"/>
              </w:rPr>
              <w:sym w:font="Wingdings" w:char="00A1"/>
            </w:r>
            <w:r w:rsidRPr="00002BF9">
              <w:rPr>
                <w:sz w:val="20"/>
                <w:szCs w:val="20"/>
              </w:rPr>
              <w:t xml:space="preserve">   Prof</w:t>
            </w:r>
          </w:p>
          <w:p w14:paraId="64164A52" w14:textId="4D62D9BB" w:rsidR="00D1050A" w:rsidRPr="00002BF9" w:rsidRDefault="00D1050A" w:rsidP="00B5109F">
            <w:pPr>
              <w:rPr>
                <w:sz w:val="20"/>
                <w:szCs w:val="20"/>
              </w:rPr>
            </w:pPr>
          </w:p>
        </w:tc>
      </w:tr>
    </w:tbl>
    <w:p w14:paraId="71B13F98" w14:textId="77777777" w:rsidR="00D1050A" w:rsidRPr="00002BF9" w:rsidRDefault="00D1050A" w:rsidP="00D1050A">
      <w:pPr>
        <w:pStyle w:val="Heading3"/>
        <w:rPr>
          <w:sz w:val="22"/>
          <w:szCs w:val="22"/>
        </w:rPr>
      </w:pPr>
      <w:r w:rsidRPr="00002BF9">
        <w:rPr>
          <w:sz w:val="22"/>
          <w:szCs w:val="22"/>
        </w:rPr>
        <w:t>First Name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64264781" w14:textId="77777777">
        <w:trPr>
          <w:trHeight w:hRule="exact" w:val="566"/>
        </w:trPr>
        <w:tc>
          <w:tcPr>
            <w:tcW w:w="9070" w:type="dxa"/>
          </w:tcPr>
          <w:p w14:paraId="37E19538" w14:textId="77777777" w:rsidR="00D1050A" w:rsidRPr="00002BF9" w:rsidRDefault="00D1050A" w:rsidP="00B5109F">
            <w:pPr>
              <w:rPr>
                <w:sz w:val="20"/>
                <w:szCs w:val="20"/>
              </w:rPr>
            </w:pPr>
          </w:p>
        </w:tc>
      </w:tr>
    </w:tbl>
    <w:p w14:paraId="2B92089D" w14:textId="77777777" w:rsidR="00D1050A" w:rsidRPr="00002BF9" w:rsidRDefault="00D1050A" w:rsidP="00D1050A">
      <w:pPr>
        <w:rPr>
          <w:sz w:val="20"/>
          <w:szCs w:val="20"/>
        </w:rPr>
      </w:pPr>
    </w:p>
    <w:p w14:paraId="1C614654" w14:textId="77777777" w:rsidR="00D1050A" w:rsidRPr="00002BF9" w:rsidRDefault="00D1050A" w:rsidP="00D1050A">
      <w:pPr>
        <w:pStyle w:val="Heading3"/>
        <w:rPr>
          <w:sz w:val="22"/>
          <w:szCs w:val="22"/>
        </w:rPr>
      </w:pPr>
      <w:r w:rsidRPr="00002BF9">
        <w:rPr>
          <w:sz w:val="22"/>
          <w:szCs w:val="22"/>
        </w:rPr>
        <w:t>Last Name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0ACA1478" w14:textId="77777777">
        <w:trPr>
          <w:trHeight w:hRule="exact" w:val="566"/>
        </w:trPr>
        <w:tc>
          <w:tcPr>
            <w:tcW w:w="9070" w:type="dxa"/>
          </w:tcPr>
          <w:p w14:paraId="5AD3CF71" w14:textId="77777777" w:rsidR="00D1050A" w:rsidRPr="00002BF9" w:rsidRDefault="00D1050A" w:rsidP="00B5109F">
            <w:pPr>
              <w:rPr>
                <w:sz w:val="20"/>
                <w:szCs w:val="20"/>
              </w:rPr>
            </w:pPr>
          </w:p>
        </w:tc>
      </w:tr>
    </w:tbl>
    <w:p w14:paraId="05800116" w14:textId="77777777" w:rsidR="00D1050A" w:rsidRPr="00002BF9" w:rsidRDefault="00D1050A" w:rsidP="00D1050A">
      <w:pPr>
        <w:rPr>
          <w:sz w:val="20"/>
          <w:szCs w:val="20"/>
        </w:rPr>
      </w:pPr>
    </w:p>
    <w:p w14:paraId="1AB65308" w14:textId="77777777" w:rsidR="00D1050A" w:rsidRPr="00002BF9" w:rsidRDefault="00D1050A" w:rsidP="00D1050A">
      <w:pPr>
        <w:pStyle w:val="Heading3"/>
        <w:rPr>
          <w:sz w:val="22"/>
          <w:szCs w:val="22"/>
        </w:rPr>
      </w:pPr>
      <w:r w:rsidRPr="00002BF9">
        <w:rPr>
          <w:sz w:val="22"/>
          <w:szCs w:val="22"/>
        </w:rPr>
        <w:t>Email Address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0027A0E0" w14:textId="77777777">
        <w:trPr>
          <w:trHeight w:hRule="exact" w:val="566"/>
        </w:trPr>
        <w:tc>
          <w:tcPr>
            <w:tcW w:w="9070" w:type="dxa"/>
          </w:tcPr>
          <w:p w14:paraId="5F9C098F" w14:textId="77777777" w:rsidR="00D1050A" w:rsidRPr="00002BF9" w:rsidRDefault="00D1050A" w:rsidP="00B5109F">
            <w:pPr>
              <w:rPr>
                <w:sz w:val="20"/>
                <w:szCs w:val="20"/>
              </w:rPr>
            </w:pPr>
          </w:p>
        </w:tc>
      </w:tr>
    </w:tbl>
    <w:p w14:paraId="3352D044" w14:textId="77777777" w:rsidR="00D1050A" w:rsidRPr="00002BF9" w:rsidRDefault="00D1050A" w:rsidP="00D1050A">
      <w:pPr>
        <w:pStyle w:val="Heading3"/>
        <w:rPr>
          <w:sz w:val="22"/>
          <w:szCs w:val="22"/>
        </w:rPr>
      </w:pPr>
      <w:r w:rsidRPr="00002BF9">
        <w:rPr>
          <w:sz w:val="22"/>
          <w:szCs w:val="22"/>
        </w:rPr>
        <w:t>Organisation</w:t>
      </w:r>
    </w:p>
    <w:p w14:paraId="0B0C87B4" w14:textId="77777777" w:rsidR="00D1050A" w:rsidRPr="00002BF9" w:rsidRDefault="00D1050A" w:rsidP="00D1050A">
      <w:pPr>
        <w:rPr>
          <w:sz w:val="20"/>
          <w:szCs w:val="20"/>
        </w:rPr>
      </w:pPr>
      <w:r w:rsidRPr="00002BF9">
        <w:rPr>
          <w:sz w:val="20"/>
          <w:szCs w:val="20"/>
        </w:rPr>
        <w:t>Please provide the name of your organisation or group.</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7F5A7B81" w14:textId="77777777">
        <w:trPr>
          <w:trHeight w:hRule="exact" w:val="566"/>
        </w:trPr>
        <w:tc>
          <w:tcPr>
            <w:tcW w:w="9070" w:type="dxa"/>
          </w:tcPr>
          <w:p w14:paraId="7ABEA8B1" w14:textId="77777777" w:rsidR="00D1050A" w:rsidRPr="00002BF9" w:rsidRDefault="00D1050A" w:rsidP="00B5109F">
            <w:pPr>
              <w:rPr>
                <w:sz w:val="20"/>
                <w:szCs w:val="20"/>
              </w:rPr>
            </w:pPr>
          </w:p>
        </w:tc>
      </w:tr>
    </w:tbl>
    <w:p w14:paraId="4D410D5B" w14:textId="77777777" w:rsidR="00D1050A" w:rsidRPr="00002BF9" w:rsidRDefault="00D1050A" w:rsidP="00D1050A">
      <w:pPr>
        <w:rPr>
          <w:sz w:val="20"/>
          <w:szCs w:val="20"/>
        </w:rPr>
      </w:pPr>
    </w:p>
    <w:p w14:paraId="53AA41E3" w14:textId="77777777" w:rsidR="00D1050A" w:rsidRPr="00002BF9" w:rsidRDefault="00D1050A" w:rsidP="00D1050A">
      <w:pPr>
        <w:pStyle w:val="Heading3"/>
        <w:rPr>
          <w:sz w:val="22"/>
          <w:szCs w:val="22"/>
        </w:rPr>
      </w:pPr>
      <w:r w:rsidRPr="00002BF9">
        <w:rPr>
          <w:sz w:val="22"/>
          <w:szCs w:val="22"/>
        </w:rPr>
        <w:t>In what capacity are you responding?</w:t>
      </w:r>
    </w:p>
    <w:p w14:paraId="45AE7589" w14:textId="77777777" w:rsidR="00D1050A" w:rsidRPr="00002BF9" w:rsidRDefault="00D1050A" w:rsidP="00D1050A">
      <w:pPr>
        <w:rPr>
          <w:sz w:val="20"/>
          <w:szCs w:val="20"/>
        </w:rPr>
      </w:pPr>
      <w:r w:rsidRPr="00002BF9">
        <w:rPr>
          <w:sz w:val="20"/>
          <w:szCs w:val="20"/>
        </w:rPr>
        <w:t>I am responding as:</w:t>
      </w:r>
    </w:p>
    <w:tbl>
      <w:tblPr>
        <w:tblW w:w="100" w:type="auto"/>
        <w:tblCellMar>
          <w:left w:w="10" w:type="dxa"/>
          <w:right w:w="10" w:type="dxa"/>
        </w:tblCellMar>
        <w:tblLook w:val="04A0" w:firstRow="1" w:lastRow="0" w:firstColumn="1" w:lastColumn="0" w:noHBand="0" w:noVBand="1"/>
      </w:tblPr>
      <w:tblGrid>
        <w:gridCol w:w="9026"/>
      </w:tblGrid>
      <w:tr w:rsidR="00D1050A" w:rsidRPr="00002BF9" w14:paraId="36E01989" w14:textId="77777777">
        <w:tc>
          <w:tcPr>
            <w:tcW w:w="9070" w:type="dxa"/>
            <w:tcMar>
              <w:left w:w="0" w:type="dxa"/>
              <w:right w:w="283" w:type="dxa"/>
            </w:tcMar>
          </w:tcPr>
          <w:p w14:paraId="50DFDAF7"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An individual</w:t>
            </w:r>
          </w:p>
        </w:tc>
      </w:tr>
      <w:tr w:rsidR="00D1050A" w:rsidRPr="00002BF9" w14:paraId="19C293F8" w14:textId="77777777">
        <w:tc>
          <w:tcPr>
            <w:tcW w:w="9070" w:type="dxa"/>
            <w:tcMar>
              <w:left w:w="0" w:type="dxa"/>
              <w:right w:w="283" w:type="dxa"/>
            </w:tcMar>
          </w:tcPr>
          <w:p w14:paraId="2B934A36" w14:textId="77777777" w:rsidR="00D1050A" w:rsidRDefault="00D1050A" w:rsidP="00B5109F">
            <w:pPr>
              <w:rPr>
                <w:sz w:val="20"/>
                <w:szCs w:val="20"/>
              </w:rPr>
            </w:pPr>
            <w:r w:rsidRPr="00002BF9">
              <w:rPr>
                <w:sz w:val="20"/>
                <w:szCs w:val="20"/>
              </w:rPr>
              <w:sym w:font="Wingdings" w:char="00A1"/>
            </w:r>
            <w:r w:rsidRPr="00002BF9">
              <w:rPr>
                <w:sz w:val="20"/>
                <w:szCs w:val="20"/>
              </w:rPr>
              <w:t xml:space="preserve">   A representative of an organisation or group </w:t>
            </w:r>
          </w:p>
          <w:p w14:paraId="4E407483" w14:textId="77777777" w:rsidR="007A4BED" w:rsidRPr="00002BF9" w:rsidRDefault="007A4BED" w:rsidP="00B5109F">
            <w:pPr>
              <w:rPr>
                <w:sz w:val="20"/>
                <w:szCs w:val="20"/>
              </w:rPr>
            </w:pPr>
          </w:p>
        </w:tc>
      </w:tr>
    </w:tbl>
    <w:p w14:paraId="58B3446B" w14:textId="77777777" w:rsidR="00D1050A" w:rsidRPr="00002BF9" w:rsidRDefault="00D1050A" w:rsidP="00D1050A">
      <w:pPr>
        <w:rPr>
          <w:sz w:val="20"/>
          <w:szCs w:val="20"/>
        </w:rPr>
      </w:pPr>
    </w:p>
    <w:p w14:paraId="2F517507" w14:textId="77777777" w:rsidR="007A4BED" w:rsidRDefault="007A4BED">
      <w:pPr>
        <w:spacing w:after="160"/>
        <w:rPr>
          <w:rFonts w:asciiTheme="majorHAnsi" w:eastAsiaTheme="majorEastAsia" w:hAnsiTheme="majorHAnsi" w:cstheme="majorBidi"/>
          <w:b/>
          <w:color w:val="F16464" w:themeColor="accent5"/>
          <w:sz w:val="44"/>
          <w:szCs w:val="26"/>
        </w:rPr>
      </w:pPr>
      <w:r>
        <w:br w:type="page"/>
      </w:r>
    </w:p>
    <w:p w14:paraId="7A9659B9" w14:textId="701D4E4B" w:rsidR="00D1050A" w:rsidRPr="00002BF9" w:rsidRDefault="00D1050A" w:rsidP="00D1050A">
      <w:pPr>
        <w:pStyle w:val="Heading2"/>
      </w:pPr>
      <w:bookmarkStart w:id="5" w:name="_Toc211869634"/>
      <w:r w:rsidRPr="00002BF9">
        <w:lastRenderedPageBreak/>
        <w:t>Publication of Submissions</w:t>
      </w:r>
      <w:bookmarkEnd w:id="5"/>
    </w:p>
    <w:p w14:paraId="74FD021E" w14:textId="77777777" w:rsidR="00D1050A" w:rsidRPr="00002BF9" w:rsidRDefault="00D1050A" w:rsidP="00D1050A">
      <w:pPr>
        <w:rPr>
          <w:sz w:val="20"/>
          <w:szCs w:val="20"/>
        </w:rPr>
      </w:pPr>
      <w:r w:rsidRPr="00002BF9">
        <w:rPr>
          <w:sz w:val="20"/>
          <w:szCs w:val="20"/>
        </w:rPr>
        <w:t>Once the analysis of this survey is finalised, your submission will be made publicly available on the department's website, unless you indicate below that you do not agree to that.</w:t>
      </w:r>
    </w:p>
    <w:p w14:paraId="2947391A" w14:textId="77777777" w:rsidR="00D1050A" w:rsidRPr="00002BF9" w:rsidRDefault="00D1050A" w:rsidP="00D1050A">
      <w:pPr>
        <w:rPr>
          <w:sz w:val="20"/>
          <w:szCs w:val="20"/>
        </w:rPr>
      </w:pPr>
      <w:r w:rsidRPr="00002BF9">
        <w:rPr>
          <w:sz w:val="20"/>
          <w:szCs w:val="20"/>
        </w:rPr>
        <w:t>If you consent to your submission being published and attributed to you, your submission (including any personal information you include in your submission, but not your email address), may be published on the department's website, which by its nature, may involve disclosure to overseas recipients in any country. As such, by agreeing below to have your submission attributed to you and published, you are consenting to your personal information being accessible overseas and acknowledge that an overseas recipient is not likely to be subject to the Privacy Act and the department will not have an obligation to take reasonable steps to ensure that they do not breach the Australian Privacy Principles in relation to the published information.</w:t>
      </w:r>
    </w:p>
    <w:p w14:paraId="2C666C32" w14:textId="77777777" w:rsidR="00D1050A" w:rsidRPr="00002BF9" w:rsidRDefault="00D1050A" w:rsidP="00D1050A">
      <w:pPr>
        <w:rPr>
          <w:sz w:val="20"/>
          <w:szCs w:val="20"/>
        </w:rPr>
      </w:pPr>
      <w:r w:rsidRPr="00002BF9">
        <w:rPr>
          <w:sz w:val="20"/>
          <w:szCs w:val="20"/>
        </w:rPr>
        <w:t>If you consent to your submission being published but would like to remain anonymous, all efforts will be made to deidentify your responses before being published.</w:t>
      </w:r>
    </w:p>
    <w:p w14:paraId="7FE212FF" w14:textId="77777777" w:rsidR="00D1050A" w:rsidRPr="00002BF9" w:rsidRDefault="00D1050A" w:rsidP="00D1050A">
      <w:pPr>
        <w:pStyle w:val="Heading3"/>
        <w:rPr>
          <w:sz w:val="22"/>
          <w:szCs w:val="22"/>
        </w:rPr>
      </w:pPr>
      <w:r w:rsidRPr="00002BF9">
        <w:rPr>
          <w:sz w:val="22"/>
          <w:szCs w:val="22"/>
        </w:rPr>
        <w:t>Please select how you would like your submission treated</w:t>
      </w:r>
    </w:p>
    <w:tbl>
      <w:tblPr>
        <w:tblW w:w="100" w:type="auto"/>
        <w:tblCellMar>
          <w:left w:w="10" w:type="dxa"/>
          <w:right w:w="10" w:type="dxa"/>
        </w:tblCellMar>
        <w:tblLook w:val="04A0" w:firstRow="1" w:lastRow="0" w:firstColumn="1" w:lastColumn="0" w:noHBand="0" w:noVBand="1"/>
      </w:tblPr>
      <w:tblGrid>
        <w:gridCol w:w="9026"/>
      </w:tblGrid>
      <w:tr w:rsidR="00D1050A" w:rsidRPr="00002BF9" w14:paraId="528AA164" w14:textId="77777777">
        <w:tc>
          <w:tcPr>
            <w:tcW w:w="9070" w:type="dxa"/>
            <w:tcMar>
              <w:left w:w="0" w:type="dxa"/>
              <w:right w:w="283" w:type="dxa"/>
            </w:tcMar>
          </w:tcPr>
          <w:p w14:paraId="1EFFB334"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I agree for my submission to be published and attributed to me or my organisation or group</w:t>
            </w:r>
          </w:p>
        </w:tc>
      </w:tr>
      <w:tr w:rsidR="00D1050A" w:rsidRPr="00002BF9" w14:paraId="5B0E5CC9" w14:textId="77777777">
        <w:tc>
          <w:tcPr>
            <w:tcW w:w="9070" w:type="dxa"/>
            <w:tcMar>
              <w:left w:w="0" w:type="dxa"/>
              <w:right w:w="283" w:type="dxa"/>
            </w:tcMar>
          </w:tcPr>
          <w:p w14:paraId="2B5E4874"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I agree for my submission to be published but would like to remain anonymous</w:t>
            </w:r>
          </w:p>
        </w:tc>
      </w:tr>
      <w:tr w:rsidR="00D1050A" w:rsidRPr="00002BF9" w14:paraId="18CEA672" w14:textId="77777777">
        <w:tc>
          <w:tcPr>
            <w:tcW w:w="9070" w:type="dxa"/>
            <w:tcMar>
              <w:left w:w="0" w:type="dxa"/>
              <w:right w:w="283" w:type="dxa"/>
            </w:tcMar>
          </w:tcPr>
          <w:p w14:paraId="510A7245"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I do not agree for my submission to be published</w:t>
            </w:r>
          </w:p>
        </w:tc>
      </w:tr>
    </w:tbl>
    <w:p w14:paraId="49DD2831" w14:textId="77777777" w:rsidR="00D1050A" w:rsidRPr="00002BF9" w:rsidRDefault="00D1050A" w:rsidP="00D1050A">
      <w:pPr>
        <w:pStyle w:val="Heading3"/>
        <w:rPr>
          <w:sz w:val="22"/>
          <w:szCs w:val="22"/>
        </w:rPr>
      </w:pPr>
      <w:r w:rsidRPr="00002BF9">
        <w:rPr>
          <w:sz w:val="22"/>
          <w:szCs w:val="22"/>
        </w:rPr>
        <w:t>Approval to be contacted</w:t>
      </w:r>
    </w:p>
    <w:p w14:paraId="445BC15C" w14:textId="59418AF1" w:rsidR="00D1050A" w:rsidRPr="00002BF9" w:rsidRDefault="00D1050A" w:rsidP="00D1050A">
      <w:pPr>
        <w:rPr>
          <w:sz w:val="20"/>
          <w:szCs w:val="20"/>
        </w:rPr>
      </w:pPr>
      <w:r w:rsidRPr="00002BF9">
        <w:rPr>
          <w:sz w:val="20"/>
          <w:szCs w:val="20"/>
        </w:rPr>
        <w:t xml:space="preserve">The department may wish to contact you regarding your submission to seek your further views in relation to the 2026 </w:t>
      </w:r>
      <w:r w:rsidR="002B7D08">
        <w:rPr>
          <w:sz w:val="20"/>
          <w:szCs w:val="20"/>
        </w:rPr>
        <w:t xml:space="preserve">NRI </w:t>
      </w:r>
      <w:r w:rsidRPr="00002BF9">
        <w:rPr>
          <w:sz w:val="20"/>
          <w:szCs w:val="20"/>
        </w:rPr>
        <w:t>Roadmap. This may be in the form of future surveys, targeted workshops, or through other avenues.</w:t>
      </w:r>
    </w:p>
    <w:p w14:paraId="0F15ACEF" w14:textId="77777777" w:rsidR="00D1050A" w:rsidRPr="00002BF9" w:rsidRDefault="00D1050A" w:rsidP="00D1050A">
      <w:pPr>
        <w:rPr>
          <w:sz w:val="20"/>
          <w:szCs w:val="20"/>
        </w:rPr>
      </w:pPr>
      <w:r w:rsidRPr="00002BF9">
        <w:rPr>
          <w:sz w:val="20"/>
          <w:szCs w:val="20"/>
        </w:rPr>
        <w:t>Do you agree to the department contacting you for this reason?</w:t>
      </w:r>
    </w:p>
    <w:tbl>
      <w:tblPr>
        <w:tblW w:w="100" w:type="auto"/>
        <w:tblCellMar>
          <w:left w:w="10" w:type="dxa"/>
          <w:right w:w="10" w:type="dxa"/>
        </w:tblCellMar>
        <w:tblLook w:val="04A0" w:firstRow="1" w:lastRow="0" w:firstColumn="1" w:lastColumn="0" w:noHBand="0" w:noVBand="1"/>
      </w:tblPr>
      <w:tblGrid>
        <w:gridCol w:w="9026"/>
      </w:tblGrid>
      <w:tr w:rsidR="00D1050A" w:rsidRPr="00002BF9" w14:paraId="5AE040B0" w14:textId="77777777">
        <w:tc>
          <w:tcPr>
            <w:tcW w:w="9070" w:type="dxa"/>
            <w:tcMar>
              <w:left w:w="0" w:type="dxa"/>
              <w:right w:w="283" w:type="dxa"/>
            </w:tcMar>
          </w:tcPr>
          <w:p w14:paraId="4D97FD61" w14:textId="2A212AA9" w:rsidR="00D1050A" w:rsidRPr="00002BF9" w:rsidRDefault="00D1050A" w:rsidP="00B5109F">
            <w:pPr>
              <w:rPr>
                <w:sz w:val="20"/>
                <w:szCs w:val="20"/>
              </w:rPr>
            </w:pPr>
            <w:r w:rsidRPr="00002BF9">
              <w:rPr>
                <w:sz w:val="20"/>
                <w:szCs w:val="20"/>
              </w:rPr>
              <w:sym w:font="Wingdings" w:char="00A1"/>
            </w:r>
            <w:r w:rsidRPr="00002BF9">
              <w:rPr>
                <w:sz w:val="20"/>
                <w:szCs w:val="20"/>
              </w:rPr>
              <w:t xml:space="preserve">   Yes, I agree to the department contacting me to seek my further views regarding the 2026 </w:t>
            </w:r>
            <w:r w:rsidR="008B043E">
              <w:rPr>
                <w:sz w:val="20"/>
                <w:szCs w:val="20"/>
              </w:rPr>
              <w:t xml:space="preserve">NRI </w:t>
            </w:r>
            <w:r w:rsidRPr="00002BF9">
              <w:rPr>
                <w:sz w:val="20"/>
                <w:szCs w:val="20"/>
              </w:rPr>
              <w:t>Roadmap</w:t>
            </w:r>
          </w:p>
        </w:tc>
      </w:tr>
      <w:tr w:rsidR="00D1050A" w:rsidRPr="00002BF9" w14:paraId="75382D31" w14:textId="77777777">
        <w:tc>
          <w:tcPr>
            <w:tcW w:w="9070" w:type="dxa"/>
            <w:tcMar>
              <w:left w:w="0" w:type="dxa"/>
              <w:right w:w="283" w:type="dxa"/>
            </w:tcMar>
          </w:tcPr>
          <w:p w14:paraId="681E8098" w14:textId="52CC516E" w:rsidR="00D1050A" w:rsidRPr="00002BF9" w:rsidRDefault="00D1050A" w:rsidP="00B5109F">
            <w:pPr>
              <w:rPr>
                <w:sz w:val="20"/>
                <w:szCs w:val="20"/>
              </w:rPr>
            </w:pPr>
            <w:r w:rsidRPr="00002BF9">
              <w:rPr>
                <w:sz w:val="20"/>
                <w:szCs w:val="20"/>
              </w:rPr>
              <w:sym w:font="Wingdings" w:char="00A1"/>
            </w:r>
            <w:r w:rsidRPr="00002BF9">
              <w:rPr>
                <w:sz w:val="20"/>
                <w:szCs w:val="20"/>
              </w:rPr>
              <w:t xml:space="preserve">   No, I do not agree to the department contacting me to seek my further views regarding the 2026 </w:t>
            </w:r>
            <w:r w:rsidR="008B043E">
              <w:rPr>
                <w:sz w:val="20"/>
                <w:szCs w:val="20"/>
              </w:rPr>
              <w:t xml:space="preserve">NRI </w:t>
            </w:r>
            <w:r w:rsidRPr="00002BF9">
              <w:rPr>
                <w:sz w:val="20"/>
                <w:szCs w:val="20"/>
              </w:rPr>
              <w:t>Roadmap</w:t>
            </w:r>
          </w:p>
        </w:tc>
      </w:tr>
    </w:tbl>
    <w:p w14:paraId="072AB92D" w14:textId="33C6A5D3" w:rsidR="007A4BED" w:rsidRDefault="007A4BED" w:rsidP="00D1050A">
      <w:pPr>
        <w:rPr>
          <w:sz w:val="20"/>
          <w:szCs w:val="20"/>
        </w:rPr>
      </w:pPr>
    </w:p>
    <w:p w14:paraId="66D462AC" w14:textId="77777777" w:rsidR="007A4BED" w:rsidRDefault="007A4BED">
      <w:pPr>
        <w:spacing w:after="160"/>
        <w:rPr>
          <w:sz w:val="20"/>
          <w:szCs w:val="20"/>
        </w:rPr>
      </w:pPr>
      <w:r>
        <w:rPr>
          <w:sz w:val="20"/>
          <w:szCs w:val="20"/>
        </w:rPr>
        <w:br w:type="page"/>
      </w:r>
    </w:p>
    <w:p w14:paraId="03C159BF" w14:textId="77777777" w:rsidR="00D1050A" w:rsidRPr="00002BF9" w:rsidRDefault="00D1050A" w:rsidP="00D1050A">
      <w:pPr>
        <w:pStyle w:val="Heading2"/>
      </w:pPr>
      <w:bookmarkStart w:id="6" w:name="_Toc211869635"/>
      <w:r w:rsidRPr="00002BF9">
        <w:lastRenderedPageBreak/>
        <w:t>Demographics</w:t>
      </w:r>
      <w:bookmarkEnd w:id="6"/>
    </w:p>
    <w:p w14:paraId="2B9C9EB9" w14:textId="77777777" w:rsidR="00D1050A" w:rsidRPr="007029AD" w:rsidRDefault="00D1050A" w:rsidP="00D1050A">
      <w:pPr>
        <w:rPr>
          <w:sz w:val="20"/>
          <w:szCs w:val="20"/>
        </w:rPr>
      </w:pPr>
      <w:r w:rsidRPr="007029AD">
        <w:rPr>
          <w:sz w:val="20"/>
          <w:szCs w:val="20"/>
        </w:rPr>
        <w:t>This section contains some demographic questions.</w:t>
      </w:r>
    </w:p>
    <w:p w14:paraId="3D170BBC" w14:textId="77777777" w:rsidR="00D1050A" w:rsidRPr="00002BF9" w:rsidRDefault="00D1050A" w:rsidP="00D1050A">
      <w:pPr>
        <w:pStyle w:val="Heading3"/>
        <w:rPr>
          <w:sz w:val="22"/>
          <w:szCs w:val="22"/>
        </w:rPr>
      </w:pPr>
      <w:r w:rsidRPr="00002BF9">
        <w:rPr>
          <w:sz w:val="22"/>
          <w:szCs w:val="22"/>
        </w:rPr>
        <w:t>What best describes your occupational category?</w:t>
      </w:r>
    </w:p>
    <w:tbl>
      <w:tblPr>
        <w:tblW w:w="100" w:type="auto"/>
        <w:tblCellMar>
          <w:left w:w="10" w:type="dxa"/>
          <w:right w:w="10" w:type="dxa"/>
        </w:tblCellMar>
        <w:tblLook w:val="04A0" w:firstRow="1" w:lastRow="0" w:firstColumn="1" w:lastColumn="0" w:noHBand="0" w:noVBand="1"/>
      </w:tblPr>
      <w:tblGrid>
        <w:gridCol w:w="4511"/>
        <w:gridCol w:w="4515"/>
      </w:tblGrid>
      <w:tr w:rsidR="00D1050A" w:rsidRPr="00002BF9" w14:paraId="7D23C603" w14:textId="77777777">
        <w:tc>
          <w:tcPr>
            <w:tcW w:w="4535" w:type="dxa"/>
            <w:tcMar>
              <w:left w:w="0" w:type="dxa"/>
              <w:right w:w="283" w:type="dxa"/>
            </w:tcMar>
          </w:tcPr>
          <w:p w14:paraId="3829F22E"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Researcher</w:t>
            </w:r>
          </w:p>
        </w:tc>
        <w:tc>
          <w:tcPr>
            <w:tcW w:w="4535" w:type="dxa"/>
            <w:tcMar>
              <w:left w:w="0" w:type="dxa"/>
              <w:right w:w="283" w:type="dxa"/>
            </w:tcMar>
          </w:tcPr>
          <w:p w14:paraId="3C3CA21B"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Research support staff or technical staff</w:t>
            </w:r>
          </w:p>
        </w:tc>
      </w:tr>
      <w:tr w:rsidR="00D1050A" w:rsidRPr="00002BF9" w14:paraId="0BC52AF4" w14:textId="77777777">
        <w:tc>
          <w:tcPr>
            <w:tcW w:w="4535" w:type="dxa"/>
            <w:tcMar>
              <w:left w:w="0" w:type="dxa"/>
              <w:right w:w="283" w:type="dxa"/>
            </w:tcMar>
          </w:tcPr>
          <w:p w14:paraId="607069FB"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Research Manager</w:t>
            </w:r>
          </w:p>
        </w:tc>
        <w:tc>
          <w:tcPr>
            <w:tcW w:w="4535" w:type="dxa"/>
            <w:tcMar>
              <w:left w:w="0" w:type="dxa"/>
              <w:right w:w="283" w:type="dxa"/>
            </w:tcMar>
          </w:tcPr>
          <w:p w14:paraId="539EBCFD"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Senior management or executive in a research organisation</w:t>
            </w:r>
          </w:p>
        </w:tc>
      </w:tr>
      <w:tr w:rsidR="00D1050A" w:rsidRPr="00002BF9" w14:paraId="2DCA43F5" w14:textId="77777777">
        <w:tc>
          <w:tcPr>
            <w:tcW w:w="4535" w:type="dxa"/>
            <w:tcMar>
              <w:left w:w="0" w:type="dxa"/>
              <w:right w:w="283" w:type="dxa"/>
            </w:tcMar>
          </w:tcPr>
          <w:p w14:paraId="260D7B7A"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Industry professional or provider</w:t>
            </w:r>
          </w:p>
        </w:tc>
        <w:tc>
          <w:tcPr>
            <w:tcW w:w="4535" w:type="dxa"/>
            <w:tcMar>
              <w:left w:w="0" w:type="dxa"/>
              <w:right w:w="283" w:type="dxa"/>
            </w:tcMar>
          </w:tcPr>
          <w:p w14:paraId="6E46D0EF"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Post graduate student</w:t>
            </w:r>
          </w:p>
        </w:tc>
      </w:tr>
      <w:tr w:rsidR="00D1050A" w:rsidRPr="00002BF9" w14:paraId="125073F5" w14:textId="77777777">
        <w:tc>
          <w:tcPr>
            <w:tcW w:w="4535" w:type="dxa"/>
            <w:tcMar>
              <w:left w:w="0" w:type="dxa"/>
              <w:right w:w="283" w:type="dxa"/>
            </w:tcMar>
          </w:tcPr>
          <w:p w14:paraId="439DCD78"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Public servant</w:t>
            </w:r>
          </w:p>
        </w:tc>
        <w:tc>
          <w:tcPr>
            <w:tcW w:w="4535" w:type="dxa"/>
          </w:tcPr>
          <w:p w14:paraId="17E048AB" w14:textId="77777777" w:rsidR="00D1050A" w:rsidRPr="00002BF9" w:rsidRDefault="00D1050A" w:rsidP="00B5109F">
            <w:pPr>
              <w:rPr>
                <w:sz w:val="20"/>
                <w:szCs w:val="20"/>
              </w:rPr>
            </w:pPr>
            <w:proofErr w:type="gramStart"/>
            <w:r w:rsidRPr="00002BF9">
              <w:rPr>
                <w:sz w:val="20"/>
                <w:szCs w:val="20"/>
              </w:rPr>
              <w:t>Other:...........................</w:t>
            </w:r>
            <w:proofErr w:type="gramEnd"/>
          </w:p>
        </w:tc>
      </w:tr>
    </w:tbl>
    <w:p w14:paraId="337D3B72" w14:textId="77777777" w:rsidR="00D1050A" w:rsidRPr="00002BF9" w:rsidRDefault="00D1050A" w:rsidP="00D1050A">
      <w:pPr>
        <w:pStyle w:val="Heading3"/>
        <w:rPr>
          <w:sz w:val="22"/>
          <w:szCs w:val="22"/>
        </w:rPr>
      </w:pPr>
      <w:r w:rsidRPr="00002BF9">
        <w:rPr>
          <w:sz w:val="22"/>
          <w:szCs w:val="22"/>
        </w:rPr>
        <w:t>Which of the below best describes your employment sector?</w:t>
      </w:r>
    </w:p>
    <w:tbl>
      <w:tblPr>
        <w:tblW w:w="100" w:type="auto"/>
        <w:tblCellMar>
          <w:left w:w="10" w:type="dxa"/>
          <w:right w:w="10" w:type="dxa"/>
        </w:tblCellMar>
        <w:tblLook w:val="04A0" w:firstRow="1" w:lastRow="0" w:firstColumn="1" w:lastColumn="0" w:noHBand="0" w:noVBand="1"/>
      </w:tblPr>
      <w:tblGrid>
        <w:gridCol w:w="4511"/>
        <w:gridCol w:w="4515"/>
      </w:tblGrid>
      <w:tr w:rsidR="00D1050A" w:rsidRPr="00002BF9" w14:paraId="694DF5F8" w14:textId="77777777">
        <w:tc>
          <w:tcPr>
            <w:tcW w:w="4535" w:type="dxa"/>
            <w:tcMar>
              <w:left w:w="0" w:type="dxa"/>
              <w:right w:w="283" w:type="dxa"/>
            </w:tcMar>
          </w:tcPr>
          <w:p w14:paraId="665E5C27"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Government</w:t>
            </w:r>
          </w:p>
        </w:tc>
        <w:tc>
          <w:tcPr>
            <w:tcW w:w="4535" w:type="dxa"/>
            <w:tcMar>
              <w:left w:w="0" w:type="dxa"/>
              <w:right w:w="283" w:type="dxa"/>
            </w:tcMar>
          </w:tcPr>
          <w:p w14:paraId="4D0238E8"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Independent research organisation</w:t>
            </w:r>
          </w:p>
        </w:tc>
      </w:tr>
      <w:tr w:rsidR="00D1050A" w:rsidRPr="00002BF9" w14:paraId="15EFA1E1" w14:textId="77777777">
        <w:tc>
          <w:tcPr>
            <w:tcW w:w="4535" w:type="dxa"/>
            <w:tcMar>
              <w:left w:w="0" w:type="dxa"/>
              <w:right w:w="283" w:type="dxa"/>
            </w:tcMar>
          </w:tcPr>
          <w:p w14:paraId="6EE21531"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NCRIS capability</w:t>
            </w:r>
          </w:p>
        </w:tc>
        <w:tc>
          <w:tcPr>
            <w:tcW w:w="4535" w:type="dxa"/>
            <w:tcMar>
              <w:left w:w="0" w:type="dxa"/>
              <w:right w:w="283" w:type="dxa"/>
            </w:tcMar>
          </w:tcPr>
          <w:p w14:paraId="7253DA6E"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Publicly Funded Research Agency</w:t>
            </w:r>
          </w:p>
        </w:tc>
      </w:tr>
      <w:tr w:rsidR="00D1050A" w:rsidRPr="00002BF9" w14:paraId="59ED7B0E" w14:textId="77777777">
        <w:tc>
          <w:tcPr>
            <w:tcW w:w="4535" w:type="dxa"/>
            <w:tcMar>
              <w:left w:w="0" w:type="dxa"/>
              <w:right w:w="283" w:type="dxa"/>
            </w:tcMar>
          </w:tcPr>
          <w:p w14:paraId="2521E837"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University</w:t>
            </w:r>
          </w:p>
        </w:tc>
        <w:tc>
          <w:tcPr>
            <w:tcW w:w="4535" w:type="dxa"/>
            <w:tcMar>
              <w:left w:w="0" w:type="dxa"/>
              <w:right w:w="283" w:type="dxa"/>
            </w:tcMar>
          </w:tcPr>
          <w:p w14:paraId="20D657A8"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Private Enterprise</w:t>
            </w:r>
          </w:p>
        </w:tc>
      </w:tr>
      <w:tr w:rsidR="00D1050A" w:rsidRPr="00002BF9" w14:paraId="70AA53EC" w14:textId="77777777">
        <w:tc>
          <w:tcPr>
            <w:tcW w:w="4535" w:type="dxa"/>
            <w:tcMar>
              <w:left w:w="0" w:type="dxa"/>
              <w:right w:w="283" w:type="dxa"/>
            </w:tcMar>
          </w:tcPr>
          <w:p w14:paraId="0696BCAE"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Not for profit</w:t>
            </w:r>
          </w:p>
        </w:tc>
        <w:tc>
          <w:tcPr>
            <w:tcW w:w="4535" w:type="dxa"/>
          </w:tcPr>
          <w:p w14:paraId="5FD10499" w14:textId="77777777" w:rsidR="00D1050A" w:rsidRPr="00002BF9" w:rsidRDefault="00D1050A" w:rsidP="00B5109F">
            <w:pPr>
              <w:rPr>
                <w:sz w:val="20"/>
                <w:szCs w:val="20"/>
              </w:rPr>
            </w:pPr>
            <w:proofErr w:type="gramStart"/>
            <w:r w:rsidRPr="00002BF9">
              <w:rPr>
                <w:sz w:val="20"/>
                <w:szCs w:val="20"/>
              </w:rPr>
              <w:t>Other:...........................</w:t>
            </w:r>
            <w:proofErr w:type="gramEnd"/>
          </w:p>
        </w:tc>
      </w:tr>
    </w:tbl>
    <w:p w14:paraId="5162659E" w14:textId="77777777" w:rsidR="00D1050A" w:rsidRPr="00002BF9" w:rsidRDefault="00D1050A" w:rsidP="00D1050A">
      <w:pPr>
        <w:pageBreakBefore/>
        <w:rPr>
          <w:sz w:val="20"/>
          <w:szCs w:val="20"/>
        </w:rPr>
      </w:pPr>
    </w:p>
    <w:p w14:paraId="46E132FE" w14:textId="77777777" w:rsidR="00D1050A" w:rsidRPr="00002BF9" w:rsidRDefault="00D1050A" w:rsidP="00D1050A">
      <w:pPr>
        <w:pStyle w:val="Heading3"/>
        <w:rPr>
          <w:sz w:val="22"/>
          <w:szCs w:val="22"/>
        </w:rPr>
      </w:pPr>
      <w:r w:rsidRPr="00002BF9">
        <w:rPr>
          <w:sz w:val="22"/>
          <w:szCs w:val="22"/>
        </w:rPr>
        <w:t>If you are a researcher or directly involved in research support, please indicate your area(s) of research expertise or the area(s) you most commonly work in (as categorised by the Australian and New Zealand Standard Research Classification Fields of Research codes)</w:t>
      </w:r>
    </w:p>
    <w:p w14:paraId="486E16E2" w14:textId="77777777" w:rsidR="00D1050A" w:rsidRPr="00241F7E" w:rsidRDefault="00D1050A" w:rsidP="00D1050A">
      <w:pPr>
        <w:rPr>
          <w:i/>
          <w:iCs/>
          <w:sz w:val="20"/>
          <w:szCs w:val="20"/>
        </w:rPr>
      </w:pPr>
      <w:r w:rsidRPr="00241F7E">
        <w:rPr>
          <w:i/>
          <w:iCs/>
          <w:sz w:val="20"/>
          <w:szCs w:val="20"/>
        </w:rPr>
        <w:t>(you can select more than one)</w:t>
      </w:r>
    </w:p>
    <w:tbl>
      <w:tblPr>
        <w:tblW w:w="100" w:type="auto"/>
        <w:tblCellMar>
          <w:left w:w="10" w:type="dxa"/>
          <w:right w:w="10" w:type="dxa"/>
        </w:tblCellMar>
        <w:tblLook w:val="04A0" w:firstRow="1" w:lastRow="0" w:firstColumn="1" w:lastColumn="0" w:noHBand="0" w:noVBand="1"/>
      </w:tblPr>
      <w:tblGrid>
        <w:gridCol w:w="4512"/>
        <w:gridCol w:w="4514"/>
      </w:tblGrid>
      <w:tr w:rsidR="00D1050A" w:rsidRPr="00002BF9" w14:paraId="29F8DFAC" w14:textId="77777777">
        <w:tc>
          <w:tcPr>
            <w:tcW w:w="4535" w:type="dxa"/>
            <w:tcMar>
              <w:left w:w="0" w:type="dxa"/>
              <w:right w:w="283" w:type="dxa"/>
            </w:tcMar>
          </w:tcPr>
          <w:p w14:paraId="4270C96C"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Agricultural, Veterinary and Food Sciences</w:t>
            </w:r>
          </w:p>
        </w:tc>
        <w:tc>
          <w:tcPr>
            <w:tcW w:w="4535" w:type="dxa"/>
            <w:tcMar>
              <w:left w:w="0" w:type="dxa"/>
              <w:right w:w="283" w:type="dxa"/>
            </w:tcMar>
          </w:tcPr>
          <w:p w14:paraId="7BEC0E98"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Biological Sciences</w:t>
            </w:r>
          </w:p>
        </w:tc>
      </w:tr>
      <w:tr w:rsidR="00D1050A" w:rsidRPr="00002BF9" w14:paraId="7641BEAE" w14:textId="77777777">
        <w:tc>
          <w:tcPr>
            <w:tcW w:w="4535" w:type="dxa"/>
            <w:tcMar>
              <w:left w:w="0" w:type="dxa"/>
              <w:right w:w="283" w:type="dxa"/>
            </w:tcMar>
          </w:tcPr>
          <w:p w14:paraId="4BA9861A"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Biomedical and Clinical Sciences</w:t>
            </w:r>
          </w:p>
        </w:tc>
        <w:tc>
          <w:tcPr>
            <w:tcW w:w="4535" w:type="dxa"/>
            <w:tcMar>
              <w:left w:w="0" w:type="dxa"/>
              <w:right w:w="283" w:type="dxa"/>
            </w:tcMar>
          </w:tcPr>
          <w:p w14:paraId="418A6B43"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Built Environment and Design</w:t>
            </w:r>
          </w:p>
        </w:tc>
      </w:tr>
      <w:tr w:rsidR="00D1050A" w:rsidRPr="00002BF9" w14:paraId="46FEEF13" w14:textId="77777777">
        <w:tc>
          <w:tcPr>
            <w:tcW w:w="4535" w:type="dxa"/>
            <w:tcMar>
              <w:left w:w="0" w:type="dxa"/>
              <w:right w:w="283" w:type="dxa"/>
            </w:tcMar>
          </w:tcPr>
          <w:p w14:paraId="533D1524"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Chemical Sciences</w:t>
            </w:r>
          </w:p>
        </w:tc>
        <w:tc>
          <w:tcPr>
            <w:tcW w:w="4535" w:type="dxa"/>
            <w:tcMar>
              <w:left w:w="0" w:type="dxa"/>
              <w:right w:w="283" w:type="dxa"/>
            </w:tcMar>
          </w:tcPr>
          <w:p w14:paraId="6960F0B3"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Commerce, Management, Tourism and Services</w:t>
            </w:r>
          </w:p>
        </w:tc>
      </w:tr>
      <w:tr w:rsidR="00D1050A" w:rsidRPr="00002BF9" w14:paraId="6A1F1D35" w14:textId="77777777">
        <w:tc>
          <w:tcPr>
            <w:tcW w:w="4535" w:type="dxa"/>
            <w:tcMar>
              <w:left w:w="0" w:type="dxa"/>
              <w:right w:w="283" w:type="dxa"/>
            </w:tcMar>
          </w:tcPr>
          <w:p w14:paraId="3D2682E5"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Creative Arts and Writing</w:t>
            </w:r>
          </w:p>
        </w:tc>
        <w:tc>
          <w:tcPr>
            <w:tcW w:w="4535" w:type="dxa"/>
            <w:tcMar>
              <w:left w:w="0" w:type="dxa"/>
              <w:right w:w="283" w:type="dxa"/>
            </w:tcMar>
          </w:tcPr>
          <w:p w14:paraId="0978609D"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Earth Sciences</w:t>
            </w:r>
          </w:p>
        </w:tc>
      </w:tr>
      <w:tr w:rsidR="00D1050A" w:rsidRPr="00002BF9" w14:paraId="2A335F76" w14:textId="77777777">
        <w:tc>
          <w:tcPr>
            <w:tcW w:w="4535" w:type="dxa"/>
            <w:tcMar>
              <w:left w:w="0" w:type="dxa"/>
              <w:right w:w="283" w:type="dxa"/>
            </w:tcMar>
          </w:tcPr>
          <w:p w14:paraId="46B0609B"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Economics</w:t>
            </w:r>
          </w:p>
        </w:tc>
        <w:tc>
          <w:tcPr>
            <w:tcW w:w="4535" w:type="dxa"/>
            <w:tcMar>
              <w:left w:w="0" w:type="dxa"/>
              <w:right w:w="283" w:type="dxa"/>
            </w:tcMar>
          </w:tcPr>
          <w:p w14:paraId="7776F8CA"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Education</w:t>
            </w:r>
          </w:p>
        </w:tc>
      </w:tr>
      <w:tr w:rsidR="00D1050A" w:rsidRPr="00002BF9" w14:paraId="47611499" w14:textId="77777777">
        <w:tc>
          <w:tcPr>
            <w:tcW w:w="4535" w:type="dxa"/>
            <w:tcMar>
              <w:left w:w="0" w:type="dxa"/>
              <w:right w:w="283" w:type="dxa"/>
            </w:tcMar>
          </w:tcPr>
          <w:p w14:paraId="0FE1F1EF"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Engineering</w:t>
            </w:r>
          </w:p>
        </w:tc>
        <w:tc>
          <w:tcPr>
            <w:tcW w:w="4535" w:type="dxa"/>
            <w:tcMar>
              <w:left w:w="0" w:type="dxa"/>
              <w:right w:w="283" w:type="dxa"/>
            </w:tcMar>
          </w:tcPr>
          <w:p w14:paraId="6A0B1CE9"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Environmental Sciences</w:t>
            </w:r>
          </w:p>
        </w:tc>
      </w:tr>
      <w:tr w:rsidR="00D1050A" w:rsidRPr="00002BF9" w14:paraId="32D5CFD5" w14:textId="77777777">
        <w:tc>
          <w:tcPr>
            <w:tcW w:w="4535" w:type="dxa"/>
            <w:tcMar>
              <w:left w:w="0" w:type="dxa"/>
              <w:right w:w="283" w:type="dxa"/>
            </w:tcMar>
          </w:tcPr>
          <w:p w14:paraId="72601862"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Health Sciences</w:t>
            </w:r>
          </w:p>
        </w:tc>
        <w:tc>
          <w:tcPr>
            <w:tcW w:w="4535" w:type="dxa"/>
            <w:tcMar>
              <w:left w:w="0" w:type="dxa"/>
              <w:right w:w="283" w:type="dxa"/>
            </w:tcMar>
          </w:tcPr>
          <w:p w14:paraId="6B944988"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History, Heritage and Archaeology</w:t>
            </w:r>
          </w:p>
        </w:tc>
      </w:tr>
      <w:tr w:rsidR="00D1050A" w:rsidRPr="00002BF9" w14:paraId="56BFC8E5" w14:textId="77777777">
        <w:tc>
          <w:tcPr>
            <w:tcW w:w="4535" w:type="dxa"/>
            <w:tcMar>
              <w:left w:w="0" w:type="dxa"/>
              <w:right w:w="283" w:type="dxa"/>
            </w:tcMar>
          </w:tcPr>
          <w:p w14:paraId="4F92E7BC"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Human Society</w:t>
            </w:r>
          </w:p>
        </w:tc>
        <w:tc>
          <w:tcPr>
            <w:tcW w:w="4535" w:type="dxa"/>
            <w:tcMar>
              <w:left w:w="0" w:type="dxa"/>
              <w:right w:w="283" w:type="dxa"/>
            </w:tcMar>
          </w:tcPr>
          <w:p w14:paraId="51D0EA77"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Indigenous Studies</w:t>
            </w:r>
          </w:p>
        </w:tc>
      </w:tr>
      <w:tr w:rsidR="00D1050A" w:rsidRPr="00002BF9" w14:paraId="2CE3616F" w14:textId="77777777">
        <w:tc>
          <w:tcPr>
            <w:tcW w:w="4535" w:type="dxa"/>
            <w:tcMar>
              <w:left w:w="0" w:type="dxa"/>
              <w:right w:w="283" w:type="dxa"/>
            </w:tcMar>
          </w:tcPr>
          <w:p w14:paraId="168AE817"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Information and Computing Sciences</w:t>
            </w:r>
          </w:p>
        </w:tc>
        <w:tc>
          <w:tcPr>
            <w:tcW w:w="4535" w:type="dxa"/>
            <w:tcMar>
              <w:left w:w="0" w:type="dxa"/>
              <w:right w:w="283" w:type="dxa"/>
            </w:tcMar>
          </w:tcPr>
          <w:p w14:paraId="69F6673C"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Language, Communication and Culture</w:t>
            </w:r>
          </w:p>
        </w:tc>
      </w:tr>
      <w:tr w:rsidR="00D1050A" w:rsidRPr="00002BF9" w14:paraId="1E8AA420" w14:textId="77777777">
        <w:tc>
          <w:tcPr>
            <w:tcW w:w="4535" w:type="dxa"/>
            <w:tcMar>
              <w:left w:w="0" w:type="dxa"/>
              <w:right w:w="283" w:type="dxa"/>
            </w:tcMar>
          </w:tcPr>
          <w:p w14:paraId="2A1DA3BC"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Law and Legal Studies</w:t>
            </w:r>
          </w:p>
        </w:tc>
        <w:tc>
          <w:tcPr>
            <w:tcW w:w="4535" w:type="dxa"/>
            <w:tcMar>
              <w:left w:w="0" w:type="dxa"/>
              <w:right w:w="283" w:type="dxa"/>
            </w:tcMar>
          </w:tcPr>
          <w:p w14:paraId="4E1F36EB"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Mathematical Sciences</w:t>
            </w:r>
          </w:p>
        </w:tc>
      </w:tr>
      <w:tr w:rsidR="00D1050A" w:rsidRPr="00002BF9" w14:paraId="512879A5" w14:textId="77777777">
        <w:tc>
          <w:tcPr>
            <w:tcW w:w="4535" w:type="dxa"/>
            <w:tcMar>
              <w:left w:w="0" w:type="dxa"/>
              <w:right w:w="283" w:type="dxa"/>
            </w:tcMar>
          </w:tcPr>
          <w:p w14:paraId="47C70F6E"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Philosophy and Religious Studies</w:t>
            </w:r>
          </w:p>
        </w:tc>
        <w:tc>
          <w:tcPr>
            <w:tcW w:w="4535" w:type="dxa"/>
            <w:tcMar>
              <w:left w:w="0" w:type="dxa"/>
              <w:right w:w="283" w:type="dxa"/>
            </w:tcMar>
          </w:tcPr>
          <w:p w14:paraId="3AA7C474"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Physical Sciences</w:t>
            </w:r>
          </w:p>
        </w:tc>
      </w:tr>
      <w:tr w:rsidR="00D1050A" w:rsidRPr="00002BF9" w14:paraId="3CC8EDA9" w14:textId="77777777">
        <w:tc>
          <w:tcPr>
            <w:tcW w:w="4535" w:type="dxa"/>
            <w:tcMar>
              <w:left w:w="0" w:type="dxa"/>
              <w:right w:w="283" w:type="dxa"/>
            </w:tcMar>
          </w:tcPr>
          <w:p w14:paraId="18CF912D"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Psychology</w:t>
            </w:r>
          </w:p>
        </w:tc>
        <w:tc>
          <w:tcPr>
            <w:tcW w:w="4535" w:type="dxa"/>
            <w:tcMar>
              <w:left w:w="0" w:type="dxa"/>
              <w:right w:w="283" w:type="dxa"/>
            </w:tcMar>
          </w:tcPr>
          <w:p w14:paraId="6E0123D7" w14:textId="77777777" w:rsidR="00D1050A" w:rsidRPr="00002BF9" w:rsidRDefault="00D1050A" w:rsidP="00B5109F">
            <w:pPr>
              <w:rPr>
                <w:sz w:val="20"/>
                <w:szCs w:val="20"/>
              </w:rPr>
            </w:pPr>
          </w:p>
        </w:tc>
      </w:tr>
    </w:tbl>
    <w:p w14:paraId="18E42594" w14:textId="77777777" w:rsidR="00D1050A" w:rsidRPr="00002BF9" w:rsidRDefault="00D1050A" w:rsidP="00D1050A">
      <w:pPr>
        <w:pStyle w:val="Heading3"/>
        <w:rPr>
          <w:sz w:val="22"/>
          <w:szCs w:val="22"/>
        </w:rPr>
      </w:pPr>
      <w:r w:rsidRPr="00002BF9">
        <w:rPr>
          <w:sz w:val="22"/>
          <w:szCs w:val="22"/>
        </w:rPr>
        <w:t>Overall, how would you describe your (or your organisation’s) familiarity with NCRIS?</w:t>
      </w:r>
    </w:p>
    <w:tbl>
      <w:tblPr>
        <w:tblW w:w="100" w:type="auto"/>
        <w:tblCellMar>
          <w:left w:w="10" w:type="dxa"/>
          <w:right w:w="10" w:type="dxa"/>
        </w:tblCellMar>
        <w:tblLook w:val="04A0" w:firstRow="1" w:lastRow="0" w:firstColumn="1" w:lastColumn="0" w:noHBand="0" w:noVBand="1"/>
      </w:tblPr>
      <w:tblGrid>
        <w:gridCol w:w="9026"/>
      </w:tblGrid>
      <w:tr w:rsidR="00D1050A" w:rsidRPr="00002BF9" w14:paraId="3B1AB8E4" w14:textId="77777777">
        <w:tc>
          <w:tcPr>
            <w:tcW w:w="9070" w:type="dxa"/>
            <w:tcMar>
              <w:left w:w="0" w:type="dxa"/>
              <w:right w:w="283" w:type="dxa"/>
            </w:tcMar>
          </w:tcPr>
          <w:p w14:paraId="03825C47"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Very familiar</w:t>
            </w:r>
          </w:p>
        </w:tc>
      </w:tr>
      <w:tr w:rsidR="00D1050A" w:rsidRPr="00002BF9" w14:paraId="60648527" w14:textId="77777777">
        <w:tc>
          <w:tcPr>
            <w:tcW w:w="9070" w:type="dxa"/>
            <w:tcMar>
              <w:left w:w="0" w:type="dxa"/>
              <w:right w:w="283" w:type="dxa"/>
            </w:tcMar>
          </w:tcPr>
          <w:p w14:paraId="0B33E1A7"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Somewhat familiar</w:t>
            </w:r>
          </w:p>
        </w:tc>
      </w:tr>
      <w:tr w:rsidR="00D1050A" w:rsidRPr="00002BF9" w14:paraId="5BB6C37A" w14:textId="77777777">
        <w:tc>
          <w:tcPr>
            <w:tcW w:w="9070" w:type="dxa"/>
            <w:tcMar>
              <w:left w:w="0" w:type="dxa"/>
              <w:right w:w="283" w:type="dxa"/>
            </w:tcMar>
          </w:tcPr>
          <w:p w14:paraId="0B551FEF"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Not familiar</w:t>
            </w:r>
          </w:p>
        </w:tc>
      </w:tr>
    </w:tbl>
    <w:p w14:paraId="0D760D3E" w14:textId="77777777" w:rsidR="00D1050A" w:rsidRPr="00002BF9" w:rsidRDefault="00D1050A" w:rsidP="00D1050A">
      <w:pPr>
        <w:rPr>
          <w:sz w:val="20"/>
          <w:szCs w:val="20"/>
        </w:rPr>
      </w:pPr>
    </w:p>
    <w:p w14:paraId="04E6C8E9" w14:textId="77777777" w:rsidR="00D1050A" w:rsidRPr="00002BF9" w:rsidRDefault="00D1050A" w:rsidP="00D1050A">
      <w:pPr>
        <w:pageBreakBefore/>
        <w:rPr>
          <w:sz w:val="20"/>
          <w:szCs w:val="20"/>
        </w:rPr>
      </w:pPr>
    </w:p>
    <w:p w14:paraId="24B64DC4" w14:textId="77777777" w:rsidR="00D1050A" w:rsidRPr="00002BF9" w:rsidRDefault="00D1050A" w:rsidP="00D1050A">
      <w:pPr>
        <w:pStyle w:val="Heading3"/>
        <w:rPr>
          <w:sz w:val="22"/>
          <w:szCs w:val="22"/>
        </w:rPr>
      </w:pPr>
      <w:r w:rsidRPr="00002BF9">
        <w:rPr>
          <w:sz w:val="22"/>
          <w:szCs w:val="22"/>
        </w:rPr>
        <w:t>If you or your organisation has used an NCRIS capability in the period since 2021, please select those capabilities</w:t>
      </w:r>
    </w:p>
    <w:p w14:paraId="00D217BF" w14:textId="77777777" w:rsidR="00D1050A" w:rsidRPr="007029AD" w:rsidRDefault="00D1050A" w:rsidP="00D1050A">
      <w:pPr>
        <w:rPr>
          <w:sz w:val="20"/>
          <w:szCs w:val="20"/>
        </w:rPr>
      </w:pPr>
      <w:r w:rsidRPr="007029AD">
        <w:rPr>
          <w:sz w:val="20"/>
          <w:szCs w:val="20"/>
        </w:rPr>
        <w:t>(you can select more than one)</w:t>
      </w:r>
    </w:p>
    <w:tbl>
      <w:tblPr>
        <w:tblW w:w="100" w:type="auto"/>
        <w:tblCellMar>
          <w:left w:w="10" w:type="dxa"/>
          <w:right w:w="10" w:type="dxa"/>
        </w:tblCellMar>
        <w:tblLook w:val="04A0" w:firstRow="1" w:lastRow="0" w:firstColumn="1" w:lastColumn="0" w:noHBand="0" w:noVBand="1"/>
      </w:tblPr>
      <w:tblGrid>
        <w:gridCol w:w="4513"/>
        <w:gridCol w:w="4513"/>
      </w:tblGrid>
      <w:tr w:rsidR="00D1050A" w:rsidRPr="00002BF9" w14:paraId="4ECFE225" w14:textId="77777777">
        <w:tc>
          <w:tcPr>
            <w:tcW w:w="4535" w:type="dxa"/>
            <w:tcMar>
              <w:left w:w="0" w:type="dxa"/>
              <w:right w:w="283" w:type="dxa"/>
            </w:tcMar>
          </w:tcPr>
          <w:p w14:paraId="16E5AF10"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Astronomy Australia (AAL)</w:t>
            </w:r>
          </w:p>
        </w:tc>
        <w:tc>
          <w:tcPr>
            <w:tcW w:w="4535" w:type="dxa"/>
            <w:tcMar>
              <w:left w:w="0" w:type="dxa"/>
              <w:right w:w="283" w:type="dxa"/>
            </w:tcMar>
          </w:tcPr>
          <w:p w14:paraId="0479C6E5"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Atlas of Living Australia (ALA)</w:t>
            </w:r>
          </w:p>
        </w:tc>
      </w:tr>
      <w:tr w:rsidR="00D1050A" w:rsidRPr="00002BF9" w14:paraId="45870C4B" w14:textId="77777777">
        <w:tc>
          <w:tcPr>
            <w:tcW w:w="4535" w:type="dxa"/>
            <w:tcMar>
              <w:left w:w="0" w:type="dxa"/>
              <w:right w:w="283" w:type="dxa"/>
            </w:tcMar>
          </w:tcPr>
          <w:p w14:paraId="18238850"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AuScope</w:t>
            </w:r>
          </w:p>
        </w:tc>
        <w:tc>
          <w:tcPr>
            <w:tcW w:w="4535" w:type="dxa"/>
            <w:tcMar>
              <w:left w:w="0" w:type="dxa"/>
              <w:right w:w="283" w:type="dxa"/>
            </w:tcMar>
          </w:tcPr>
          <w:p w14:paraId="26311F35"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Australian Access Federation (AAF)</w:t>
            </w:r>
          </w:p>
        </w:tc>
      </w:tr>
      <w:tr w:rsidR="00D1050A" w:rsidRPr="00002BF9" w14:paraId="2373BD34" w14:textId="77777777">
        <w:tc>
          <w:tcPr>
            <w:tcW w:w="4535" w:type="dxa"/>
            <w:tcMar>
              <w:left w:w="0" w:type="dxa"/>
              <w:right w:w="283" w:type="dxa"/>
            </w:tcMar>
          </w:tcPr>
          <w:p w14:paraId="68EF837E"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Australian Centre for Disease Preparedness (ACDP)</w:t>
            </w:r>
          </w:p>
        </w:tc>
        <w:tc>
          <w:tcPr>
            <w:tcW w:w="4535" w:type="dxa"/>
            <w:tcMar>
              <w:left w:w="0" w:type="dxa"/>
              <w:right w:w="283" w:type="dxa"/>
            </w:tcMar>
          </w:tcPr>
          <w:p w14:paraId="47946857"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Australian Community Climate and Earth System Simulator NRI (ACCESS-NRI)</w:t>
            </w:r>
          </w:p>
        </w:tc>
      </w:tr>
      <w:tr w:rsidR="00D1050A" w:rsidRPr="00002BF9" w14:paraId="19FCE4E3" w14:textId="77777777">
        <w:tc>
          <w:tcPr>
            <w:tcW w:w="4535" w:type="dxa"/>
            <w:tcMar>
              <w:left w:w="0" w:type="dxa"/>
              <w:right w:w="283" w:type="dxa"/>
            </w:tcMar>
          </w:tcPr>
          <w:p w14:paraId="2A2E4770"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Australian National Fabrication Facility (ANFF)</w:t>
            </w:r>
          </w:p>
        </w:tc>
        <w:tc>
          <w:tcPr>
            <w:tcW w:w="4535" w:type="dxa"/>
            <w:tcMar>
              <w:left w:w="0" w:type="dxa"/>
              <w:right w:w="283" w:type="dxa"/>
            </w:tcMar>
          </w:tcPr>
          <w:p w14:paraId="4C775B78"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Australian Plant Phenomics Network (APPN)</w:t>
            </w:r>
          </w:p>
        </w:tc>
      </w:tr>
      <w:tr w:rsidR="00D1050A" w:rsidRPr="00002BF9" w14:paraId="79DB4AFB" w14:textId="77777777">
        <w:tc>
          <w:tcPr>
            <w:tcW w:w="4535" w:type="dxa"/>
            <w:tcMar>
              <w:left w:w="0" w:type="dxa"/>
              <w:right w:w="283" w:type="dxa"/>
            </w:tcMar>
          </w:tcPr>
          <w:p w14:paraId="15E58739"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Australian Research Data Commons (ARDC)</w:t>
            </w:r>
          </w:p>
        </w:tc>
        <w:tc>
          <w:tcPr>
            <w:tcW w:w="4535" w:type="dxa"/>
            <w:tcMar>
              <w:left w:w="0" w:type="dxa"/>
              <w:right w:w="283" w:type="dxa"/>
            </w:tcMar>
          </w:tcPr>
          <w:p w14:paraId="2181565F"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Australian Urban Research Infrastructure Network (AURIN)</w:t>
            </w:r>
          </w:p>
        </w:tc>
      </w:tr>
      <w:tr w:rsidR="00D1050A" w:rsidRPr="00002BF9" w14:paraId="3349E7F5" w14:textId="77777777">
        <w:tc>
          <w:tcPr>
            <w:tcW w:w="4535" w:type="dxa"/>
            <w:tcMar>
              <w:left w:w="0" w:type="dxa"/>
              <w:right w:w="283" w:type="dxa"/>
            </w:tcMar>
          </w:tcPr>
          <w:p w14:paraId="6CD88288"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Bioplatforms Australia (BPA)</w:t>
            </w:r>
          </w:p>
        </w:tc>
        <w:tc>
          <w:tcPr>
            <w:tcW w:w="4535" w:type="dxa"/>
            <w:tcMar>
              <w:left w:w="0" w:type="dxa"/>
              <w:right w:w="283" w:type="dxa"/>
            </w:tcMar>
          </w:tcPr>
          <w:p w14:paraId="49148548"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European Molecular Biology Laboratory (EMBL) Australia</w:t>
            </w:r>
          </w:p>
        </w:tc>
      </w:tr>
      <w:tr w:rsidR="00D1050A" w:rsidRPr="00002BF9" w14:paraId="4254B94D" w14:textId="77777777">
        <w:tc>
          <w:tcPr>
            <w:tcW w:w="4535" w:type="dxa"/>
            <w:tcMar>
              <w:left w:w="0" w:type="dxa"/>
              <w:right w:w="283" w:type="dxa"/>
            </w:tcMar>
          </w:tcPr>
          <w:p w14:paraId="355482D0"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Heavy Ion Accelerators (HIA)</w:t>
            </w:r>
          </w:p>
        </w:tc>
        <w:tc>
          <w:tcPr>
            <w:tcW w:w="4535" w:type="dxa"/>
            <w:tcMar>
              <w:left w:w="0" w:type="dxa"/>
              <w:right w:w="283" w:type="dxa"/>
            </w:tcMar>
          </w:tcPr>
          <w:p w14:paraId="062B331E"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Integrated Marine Observing System (IMOS)</w:t>
            </w:r>
          </w:p>
        </w:tc>
      </w:tr>
      <w:tr w:rsidR="00D1050A" w:rsidRPr="00002BF9" w14:paraId="197B8A46" w14:textId="77777777">
        <w:tc>
          <w:tcPr>
            <w:tcW w:w="4535" w:type="dxa"/>
            <w:tcMar>
              <w:left w:w="0" w:type="dxa"/>
              <w:right w:w="283" w:type="dxa"/>
            </w:tcMar>
          </w:tcPr>
          <w:p w14:paraId="475589AD"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Marine National Facility (MNF)</w:t>
            </w:r>
          </w:p>
        </w:tc>
        <w:tc>
          <w:tcPr>
            <w:tcW w:w="4535" w:type="dxa"/>
            <w:tcMar>
              <w:left w:w="0" w:type="dxa"/>
              <w:right w:w="283" w:type="dxa"/>
            </w:tcMar>
          </w:tcPr>
          <w:p w14:paraId="378F8F5C"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Microscopy Australia</w:t>
            </w:r>
          </w:p>
        </w:tc>
      </w:tr>
      <w:tr w:rsidR="00D1050A" w:rsidRPr="00002BF9" w14:paraId="50826277" w14:textId="77777777">
        <w:tc>
          <w:tcPr>
            <w:tcW w:w="4535" w:type="dxa"/>
            <w:tcMar>
              <w:left w:w="0" w:type="dxa"/>
              <w:right w:w="283" w:type="dxa"/>
            </w:tcMar>
          </w:tcPr>
          <w:p w14:paraId="33746EB4"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National Computational Infrastructure (NCI)</w:t>
            </w:r>
          </w:p>
        </w:tc>
        <w:tc>
          <w:tcPr>
            <w:tcW w:w="4535" w:type="dxa"/>
            <w:tcMar>
              <w:left w:w="0" w:type="dxa"/>
              <w:right w:w="283" w:type="dxa"/>
            </w:tcMar>
          </w:tcPr>
          <w:p w14:paraId="14C7CFFA"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National Deuteration Facility (NDF)</w:t>
            </w:r>
          </w:p>
        </w:tc>
      </w:tr>
      <w:tr w:rsidR="00D1050A" w:rsidRPr="00002BF9" w14:paraId="1AD20C14" w14:textId="77777777">
        <w:tc>
          <w:tcPr>
            <w:tcW w:w="4535" w:type="dxa"/>
            <w:tcMar>
              <w:left w:w="0" w:type="dxa"/>
              <w:right w:w="283" w:type="dxa"/>
            </w:tcMar>
          </w:tcPr>
          <w:p w14:paraId="3508555C"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National Imaging Facility (NIF)</w:t>
            </w:r>
          </w:p>
        </w:tc>
        <w:tc>
          <w:tcPr>
            <w:tcW w:w="4535" w:type="dxa"/>
            <w:tcMar>
              <w:left w:w="0" w:type="dxa"/>
              <w:right w:w="283" w:type="dxa"/>
            </w:tcMar>
          </w:tcPr>
          <w:p w14:paraId="1BBF7401"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National Sea Simulator (</w:t>
            </w:r>
            <w:proofErr w:type="spellStart"/>
            <w:r w:rsidRPr="00002BF9">
              <w:rPr>
                <w:sz w:val="20"/>
                <w:szCs w:val="20"/>
              </w:rPr>
              <w:t>SeaSim</w:t>
            </w:r>
            <w:proofErr w:type="spellEnd"/>
            <w:r w:rsidRPr="00002BF9">
              <w:rPr>
                <w:sz w:val="20"/>
                <w:szCs w:val="20"/>
              </w:rPr>
              <w:t>)</w:t>
            </w:r>
          </w:p>
        </w:tc>
      </w:tr>
      <w:tr w:rsidR="00D1050A" w:rsidRPr="00002BF9" w14:paraId="296FAF54" w14:textId="77777777">
        <w:tc>
          <w:tcPr>
            <w:tcW w:w="4535" w:type="dxa"/>
            <w:tcMar>
              <w:left w:w="0" w:type="dxa"/>
              <w:right w:w="283" w:type="dxa"/>
            </w:tcMar>
          </w:tcPr>
          <w:p w14:paraId="07261A36"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Nuclear Science Facilities - The Australian Centre for Neutron Scattering (ACNS) and the Centre for Accelerator Science (CAS)</w:t>
            </w:r>
          </w:p>
        </w:tc>
        <w:tc>
          <w:tcPr>
            <w:tcW w:w="4535" w:type="dxa"/>
            <w:tcMar>
              <w:left w:w="0" w:type="dxa"/>
              <w:right w:w="283" w:type="dxa"/>
            </w:tcMar>
          </w:tcPr>
          <w:p w14:paraId="5BC82CE8"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Pawsey Supercomputing Centre</w:t>
            </w:r>
          </w:p>
        </w:tc>
      </w:tr>
      <w:tr w:rsidR="00D1050A" w:rsidRPr="00002BF9" w14:paraId="76AD1F96" w14:textId="77777777">
        <w:tc>
          <w:tcPr>
            <w:tcW w:w="4535" w:type="dxa"/>
            <w:tcMar>
              <w:left w:w="0" w:type="dxa"/>
              <w:right w:w="283" w:type="dxa"/>
            </w:tcMar>
          </w:tcPr>
          <w:p w14:paraId="3CA5E456"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Phenomics Australia (PA)</w:t>
            </w:r>
          </w:p>
        </w:tc>
        <w:tc>
          <w:tcPr>
            <w:tcW w:w="4535" w:type="dxa"/>
            <w:tcMar>
              <w:left w:w="0" w:type="dxa"/>
              <w:right w:w="283" w:type="dxa"/>
            </w:tcMar>
          </w:tcPr>
          <w:p w14:paraId="43358145"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Population Health Research Network (PHRN)</w:t>
            </w:r>
          </w:p>
        </w:tc>
      </w:tr>
      <w:tr w:rsidR="00D1050A" w:rsidRPr="00002BF9" w14:paraId="3B0370BA" w14:textId="77777777">
        <w:tc>
          <w:tcPr>
            <w:tcW w:w="4535" w:type="dxa"/>
            <w:tcMar>
              <w:left w:w="0" w:type="dxa"/>
              <w:right w:w="283" w:type="dxa"/>
            </w:tcMar>
          </w:tcPr>
          <w:p w14:paraId="6AA1B06E"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Southern Coastal Research Vessel Fleet (SCRVF)</w:t>
            </w:r>
          </w:p>
        </w:tc>
        <w:tc>
          <w:tcPr>
            <w:tcW w:w="4535" w:type="dxa"/>
            <w:tcMar>
              <w:left w:w="0" w:type="dxa"/>
              <w:right w:w="283" w:type="dxa"/>
            </w:tcMar>
          </w:tcPr>
          <w:p w14:paraId="57FA5E60"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Terrestrial Ecosystem Research Network (TERN)</w:t>
            </w:r>
          </w:p>
        </w:tc>
      </w:tr>
      <w:tr w:rsidR="00D1050A" w:rsidRPr="00002BF9" w14:paraId="7BF0B717" w14:textId="77777777">
        <w:tc>
          <w:tcPr>
            <w:tcW w:w="4535" w:type="dxa"/>
            <w:tcMar>
              <w:left w:w="0" w:type="dxa"/>
              <w:right w:w="283" w:type="dxa"/>
            </w:tcMar>
          </w:tcPr>
          <w:p w14:paraId="0E085FF9" w14:textId="77777777" w:rsidR="00D1050A" w:rsidRPr="00002BF9" w:rsidRDefault="00D1050A" w:rsidP="00B5109F">
            <w:pPr>
              <w:rPr>
                <w:sz w:val="20"/>
                <w:szCs w:val="20"/>
              </w:rPr>
            </w:pPr>
            <w:r w:rsidRPr="00002BF9">
              <w:rPr>
                <w:sz w:val="20"/>
                <w:szCs w:val="20"/>
              </w:rPr>
              <w:sym w:font="Wingdings" w:char="00A8"/>
            </w:r>
            <w:r w:rsidRPr="00002BF9">
              <w:rPr>
                <w:sz w:val="20"/>
                <w:szCs w:val="20"/>
              </w:rPr>
              <w:t xml:space="preserve">   Therapeutic Innovation Australia (TIA)</w:t>
            </w:r>
          </w:p>
        </w:tc>
        <w:tc>
          <w:tcPr>
            <w:tcW w:w="4535" w:type="dxa"/>
            <w:tcMar>
              <w:left w:w="0" w:type="dxa"/>
              <w:right w:w="283" w:type="dxa"/>
            </w:tcMar>
          </w:tcPr>
          <w:p w14:paraId="7256831C" w14:textId="77777777" w:rsidR="00D1050A" w:rsidRPr="00002BF9" w:rsidRDefault="00D1050A" w:rsidP="00B5109F">
            <w:pPr>
              <w:rPr>
                <w:sz w:val="20"/>
                <w:szCs w:val="20"/>
              </w:rPr>
            </w:pPr>
          </w:p>
        </w:tc>
      </w:tr>
    </w:tbl>
    <w:p w14:paraId="607A592F" w14:textId="77777777" w:rsidR="007A4BED" w:rsidRDefault="007A4BED" w:rsidP="00D1050A">
      <w:pPr>
        <w:pStyle w:val="Heading2"/>
      </w:pPr>
    </w:p>
    <w:p w14:paraId="62B598C5" w14:textId="77777777" w:rsidR="007A4BED" w:rsidRDefault="007A4BED">
      <w:pPr>
        <w:spacing w:after="160"/>
        <w:rPr>
          <w:rFonts w:asciiTheme="majorHAnsi" w:eastAsiaTheme="majorEastAsia" w:hAnsiTheme="majorHAnsi" w:cstheme="majorBidi"/>
          <w:b/>
          <w:color w:val="F16464" w:themeColor="accent5"/>
          <w:sz w:val="44"/>
          <w:szCs w:val="26"/>
        </w:rPr>
      </w:pPr>
      <w:r>
        <w:br w:type="page"/>
      </w:r>
    </w:p>
    <w:p w14:paraId="22E102C3" w14:textId="50BC4BD2" w:rsidR="00D1050A" w:rsidRPr="00002BF9" w:rsidRDefault="00D1050A" w:rsidP="00D1050A">
      <w:pPr>
        <w:pStyle w:val="Heading2"/>
      </w:pPr>
      <w:bookmarkStart w:id="7" w:name="_Toc211869636"/>
      <w:r w:rsidRPr="00002BF9">
        <w:lastRenderedPageBreak/>
        <w:t>The 2021 NRI Roadmap defined NRI as:</w:t>
      </w:r>
      <w:bookmarkEnd w:id="7"/>
    </w:p>
    <w:p w14:paraId="07F3884D" w14:textId="2B6FF1A6" w:rsidR="00885D2B" w:rsidRPr="00885D2B" w:rsidRDefault="00885D2B" w:rsidP="00885D2B">
      <w:pPr>
        <w:rPr>
          <w:sz w:val="20"/>
          <w:szCs w:val="20"/>
        </w:rPr>
      </w:pPr>
      <w:r>
        <w:rPr>
          <w:sz w:val="20"/>
          <w:szCs w:val="20"/>
        </w:rPr>
        <w:t>I</w:t>
      </w:r>
      <w:r w:rsidRPr="00885D2B">
        <w:rPr>
          <w:sz w:val="20"/>
          <w:szCs w:val="20"/>
        </w:rPr>
        <w:t>t is proposed that in the 2026</w:t>
      </w:r>
      <w:r w:rsidR="006E0C2C">
        <w:rPr>
          <w:sz w:val="20"/>
          <w:szCs w:val="20"/>
        </w:rPr>
        <w:t xml:space="preserve"> NRI</w:t>
      </w:r>
      <w:r w:rsidRPr="00885D2B">
        <w:rPr>
          <w:sz w:val="20"/>
          <w:szCs w:val="20"/>
        </w:rPr>
        <w:t xml:space="preserve"> Roadmap the definition of NRI is updated to:</w:t>
      </w:r>
    </w:p>
    <w:p w14:paraId="3DA2D27E" w14:textId="77777777" w:rsidR="00885D2B" w:rsidRPr="007029AD" w:rsidRDefault="00885D2B" w:rsidP="00885D2B">
      <w:pPr>
        <w:ind w:left="284" w:right="284"/>
        <w:jc w:val="both"/>
        <w:rPr>
          <w:sz w:val="20"/>
          <w:szCs w:val="20"/>
        </w:rPr>
      </w:pPr>
      <w:r w:rsidRPr="007029AD">
        <w:rPr>
          <w:sz w:val="20"/>
          <w:szCs w:val="20"/>
        </w:rPr>
        <w:t xml:space="preserve">NRI comprises the nationally significant assets, facilities </w:t>
      </w:r>
      <w:r w:rsidRPr="007029AD">
        <w:rPr>
          <w:b/>
          <w:bCs/>
          <w:sz w:val="20"/>
          <w:szCs w:val="20"/>
        </w:rPr>
        <w:t xml:space="preserve">and </w:t>
      </w:r>
      <w:proofErr w:type="gramStart"/>
      <w:r w:rsidRPr="007029AD">
        <w:rPr>
          <w:b/>
          <w:bCs/>
          <w:sz w:val="20"/>
          <w:szCs w:val="20"/>
        </w:rPr>
        <w:t>highly-skilled</w:t>
      </w:r>
      <w:proofErr w:type="gramEnd"/>
      <w:r w:rsidRPr="007029AD">
        <w:rPr>
          <w:b/>
          <w:bCs/>
          <w:sz w:val="20"/>
          <w:szCs w:val="20"/>
        </w:rPr>
        <w:t xml:space="preserve"> personnel</w:t>
      </w:r>
      <w:r w:rsidRPr="007029AD">
        <w:rPr>
          <w:sz w:val="20"/>
          <w:szCs w:val="20"/>
        </w:rPr>
        <w:t xml:space="preserve"> </w:t>
      </w:r>
      <w:r w:rsidRPr="007029AD">
        <w:rPr>
          <w:b/>
          <w:bCs/>
          <w:sz w:val="20"/>
          <w:szCs w:val="20"/>
        </w:rPr>
        <w:t>providing</w:t>
      </w:r>
      <w:r w:rsidRPr="007029AD">
        <w:rPr>
          <w:sz w:val="20"/>
          <w:szCs w:val="20"/>
        </w:rPr>
        <w:t xml:space="preserve"> services </w:t>
      </w:r>
      <w:r w:rsidRPr="007029AD">
        <w:rPr>
          <w:b/>
          <w:bCs/>
          <w:sz w:val="20"/>
          <w:szCs w:val="20"/>
        </w:rPr>
        <w:t xml:space="preserve">that together </w:t>
      </w:r>
      <w:r w:rsidRPr="007029AD">
        <w:rPr>
          <w:sz w:val="20"/>
          <w:szCs w:val="20"/>
        </w:rPr>
        <w:t xml:space="preserve">support leading-edge research and innovation. It is accessible to publicly and privately funded users across Australia and internationally </w:t>
      </w:r>
      <w:r w:rsidRPr="007029AD">
        <w:rPr>
          <w:b/>
          <w:bCs/>
          <w:sz w:val="20"/>
          <w:szCs w:val="20"/>
        </w:rPr>
        <w:t>and may be single-sited, virtual or distributed.</w:t>
      </w:r>
    </w:p>
    <w:p w14:paraId="64A17AFD" w14:textId="77777777" w:rsidR="00D1050A" w:rsidRPr="00002BF9" w:rsidRDefault="00D1050A" w:rsidP="00D1050A">
      <w:pPr>
        <w:pStyle w:val="Heading3"/>
        <w:rPr>
          <w:sz w:val="22"/>
          <w:szCs w:val="22"/>
        </w:rPr>
      </w:pPr>
      <w:r w:rsidRPr="00002BF9">
        <w:rPr>
          <w:sz w:val="22"/>
          <w:szCs w:val="22"/>
        </w:rPr>
        <w:t>Q1. Should the proposed definition of NRI in the 2026 NRI Roadmap be modified – such as by elaborating what is meant by ‘nationally significant’, or by other changes?</w:t>
      </w:r>
    </w:p>
    <w:tbl>
      <w:tblPr>
        <w:tblW w:w="100" w:type="auto"/>
        <w:tblCellMar>
          <w:left w:w="10" w:type="dxa"/>
          <w:right w:w="10" w:type="dxa"/>
        </w:tblCellMar>
        <w:tblLook w:val="04A0" w:firstRow="1" w:lastRow="0" w:firstColumn="1" w:lastColumn="0" w:noHBand="0" w:noVBand="1"/>
      </w:tblPr>
      <w:tblGrid>
        <w:gridCol w:w="9026"/>
      </w:tblGrid>
      <w:tr w:rsidR="00D1050A" w:rsidRPr="00002BF9" w14:paraId="479D7EF2" w14:textId="77777777">
        <w:tc>
          <w:tcPr>
            <w:tcW w:w="9070" w:type="dxa"/>
            <w:tcMar>
              <w:left w:w="0" w:type="dxa"/>
              <w:right w:w="283" w:type="dxa"/>
            </w:tcMar>
          </w:tcPr>
          <w:p w14:paraId="21F82483"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Yes</w:t>
            </w:r>
          </w:p>
        </w:tc>
      </w:tr>
      <w:tr w:rsidR="00D1050A" w:rsidRPr="00002BF9" w14:paraId="47FD604C" w14:textId="77777777">
        <w:tc>
          <w:tcPr>
            <w:tcW w:w="9070" w:type="dxa"/>
            <w:tcMar>
              <w:left w:w="0" w:type="dxa"/>
              <w:right w:w="283" w:type="dxa"/>
            </w:tcMar>
          </w:tcPr>
          <w:p w14:paraId="001BDD17" w14:textId="77777777" w:rsidR="00D1050A" w:rsidRPr="00002BF9" w:rsidRDefault="00D1050A" w:rsidP="00B5109F">
            <w:pPr>
              <w:rPr>
                <w:sz w:val="20"/>
                <w:szCs w:val="20"/>
              </w:rPr>
            </w:pPr>
            <w:r w:rsidRPr="00002BF9">
              <w:rPr>
                <w:sz w:val="20"/>
                <w:szCs w:val="20"/>
              </w:rPr>
              <w:sym w:font="Wingdings" w:char="00A1"/>
            </w:r>
            <w:r w:rsidRPr="00002BF9">
              <w:rPr>
                <w:sz w:val="20"/>
                <w:szCs w:val="20"/>
              </w:rPr>
              <w:t xml:space="preserve">   No</w:t>
            </w:r>
          </w:p>
        </w:tc>
      </w:tr>
    </w:tbl>
    <w:p w14:paraId="3F32A2B6" w14:textId="77777777" w:rsidR="00D1050A" w:rsidRPr="00002BF9" w:rsidRDefault="00D1050A" w:rsidP="00D1050A">
      <w:pPr>
        <w:pStyle w:val="Heading3"/>
        <w:rPr>
          <w:sz w:val="22"/>
          <w:szCs w:val="22"/>
        </w:rPr>
      </w:pPr>
      <w:r w:rsidRPr="00002BF9">
        <w:rPr>
          <w:sz w:val="22"/>
          <w:szCs w:val="22"/>
        </w:rPr>
        <w:t>If ‘yes’, please contribute a potential definition (or definitions).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49DFB304" w14:textId="77777777">
        <w:trPr>
          <w:trHeight w:hRule="exact" w:val="3401"/>
        </w:trPr>
        <w:tc>
          <w:tcPr>
            <w:tcW w:w="9070" w:type="dxa"/>
          </w:tcPr>
          <w:p w14:paraId="1498ED99" w14:textId="77777777" w:rsidR="00D1050A" w:rsidRPr="00002BF9" w:rsidRDefault="00D1050A" w:rsidP="00B5109F">
            <w:pPr>
              <w:rPr>
                <w:sz w:val="20"/>
                <w:szCs w:val="20"/>
              </w:rPr>
            </w:pPr>
          </w:p>
        </w:tc>
      </w:tr>
    </w:tbl>
    <w:p w14:paraId="25E36F48" w14:textId="77777777" w:rsidR="00D1050A" w:rsidRPr="00002BF9" w:rsidRDefault="00D1050A" w:rsidP="00D1050A">
      <w:pPr>
        <w:rPr>
          <w:sz w:val="20"/>
          <w:szCs w:val="20"/>
        </w:rPr>
      </w:pPr>
    </w:p>
    <w:p w14:paraId="3F360DA2" w14:textId="77777777" w:rsidR="007A4BED" w:rsidRDefault="007A4BED">
      <w:pPr>
        <w:spacing w:after="160"/>
        <w:rPr>
          <w:rFonts w:asciiTheme="majorHAnsi" w:eastAsiaTheme="majorEastAsia" w:hAnsiTheme="majorHAnsi" w:cstheme="majorBidi"/>
          <w:b/>
          <w:color w:val="F16464" w:themeColor="accent5"/>
          <w:sz w:val="44"/>
          <w:szCs w:val="26"/>
        </w:rPr>
      </w:pPr>
      <w:r>
        <w:br w:type="page"/>
      </w:r>
    </w:p>
    <w:p w14:paraId="693F22D5" w14:textId="6BB2A377" w:rsidR="00D1050A" w:rsidRPr="00002BF9" w:rsidRDefault="00D1050A" w:rsidP="00D1050A">
      <w:pPr>
        <w:pStyle w:val="Heading2"/>
      </w:pPr>
      <w:bookmarkStart w:id="8" w:name="_Toc211869637"/>
      <w:r w:rsidRPr="00002BF9">
        <w:lastRenderedPageBreak/>
        <w:t>Aboriginal and Torres Strait Islander knowledge systems</w:t>
      </w:r>
      <w:bookmarkEnd w:id="8"/>
    </w:p>
    <w:p w14:paraId="36282942" w14:textId="3F28EBC3" w:rsidR="00D1050A" w:rsidRPr="007029AD" w:rsidRDefault="00D1050A" w:rsidP="00D1050A">
      <w:pPr>
        <w:rPr>
          <w:sz w:val="20"/>
          <w:szCs w:val="20"/>
        </w:rPr>
      </w:pPr>
      <w:r w:rsidRPr="007029AD">
        <w:rPr>
          <w:sz w:val="20"/>
          <w:szCs w:val="20"/>
        </w:rPr>
        <w:t xml:space="preserve">The following questions refer to Section 2.1 - Aboriginal and Torres Strait Islander knowledge systems in the </w:t>
      </w:r>
      <w:r w:rsidR="003D366E" w:rsidRPr="007029AD">
        <w:rPr>
          <w:sz w:val="20"/>
          <w:szCs w:val="20"/>
        </w:rPr>
        <w:t>I</w:t>
      </w:r>
      <w:r w:rsidRPr="007029AD">
        <w:rPr>
          <w:sz w:val="20"/>
          <w:szCs w:val="20"/>
        </w:rPr>
        <w:t xml:space="preserve">ssues </w:t>
      </w:r>
      <w:r w:rsidR="003D366E" w:rsidRPr="007029AD">
        <w:rPr>
          <w:sz w:val="20"/>
          <w:szCs w:val="20"/>
        </w:rPr>
        <w:t>P</w:t>
      </w:r>
      <w:r w:rsidRPr="007029AD">
        <w:rPr>
          <w:sz w:val="20"/>
          <w:szCs w:val="20"/>
        </w:rPr>
        <w:t>aper.</w:t>
      </w:r>
    </w:p>
    <w:p w14:paraId="1604D532" w14:textId="1A1E8B12" w:rsidR="00D1050A" w:rsidRPr="00002BF9" w:rsidRDefault="00D1050A" w:rsidP="00D1050A">
      <w:pPr>
        <w:pStyle w:val="Heading3"/>
        <w:rPr>
          <w:sz w:val="22"/>
          <w:szCs w:val="22"/>
        </w:rPr>
      </w:pPr>
      <w:r w:rsidRPr="00002BF9">
        <w:rPr>
          <w:sz w:val="22"/>
          <w:szCs w:val="22"/>
        </w:rPr>
        <w:t xml:space="preserve">Q2. What should be done, and over what timeframe, to ensure future NRI investments respect cultural protocols, and support self-determination and promote benefit sharing, in line with the </w:t>
      </w:r>
      <w:r w:rsidRPr="00E5462F">
        <w:rPr>
          <w:sz w:val="22"/>
          <w:szCs w:val="22"/>
        </w:rPr>
        <w:t xml:space="preserve">Australian Government’s </w:t>
      </w:r>
      <w:hyperlink r:id="rId21" w:history="1">
        <w:r w:rsidRPr="00E5462F">
          <w:rPr>
            <w:rStyle w:val="Hyperlink"/>
            <w:sz w:val="22"/>
            <w:szCs w:val="22"/>
          </w:rPr>
          <w:t>Framework for Governance of Indigenous Data</w:t>
        </w:r>
      </w:hyperlink>
      <w:r w:rsidRPr="00002BF9">
        <w:rPr>
          <w:sz w:val="22"/>
          <w:szCs w:val="22"/>
        </w:rP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36D60EDD" w14:textId="77777777">
        <w:trPr>
          <w:trHeight w:hRule="exact" w:val="3401"/>
        </w:trPr>
        <w:tc>
          <w:tcPr>
            <w:tcW w:w="9070" w:type="dxa"/>
          </w:tcPr>
          <w:p w14:paraId="527392DD" w14:textId="77777777" w:rsidR="00D1050A" w:rsidRPr="00002BF9" w:rsidRDefault="00D1050A" w:rsidP="00B5109F">
            <w:pPr>
              <w:rPr>
                <w:sz w:val="20"/>
                <w:szCs w:val="20"/>
              </w:rPr>
            </w:pPr>
          </w:p>
        </w:tc>
      </w:tr>
    </w:tbl>
    <w:p w14:paraId="4D050150" w14:textId="77777777" w:rsidR="00D1050A" w:rsidRPr="00002BF9" w:rsidRDefault="00D1050A" w:rsidP="00D1050A">
      <w:pPr>
        <w:rPr>
          <w:sz w:val="20"/>
          <w:szCs w:val="20"/>
        </w:rPr>
      </w:pPr>
    </w:p>
    <w:p w14:paraId="54102969" w14:textId="77777777" w:rsidR="00D1050A" w:rsidRPr="00002BF9" w:rsidRDefault="00D1050A" w:rsidP="00D1050A">
      <w:pPr>
        <w:pStyle w:val="Heading3"/>
        <w:rPr>
          <w:sz w:val="22"/>
          <w:szCs w:val="22"/>
        </w:rPr>
      </w:pPr>
      <w:r w:rsidRPr="00002BF9">
        <w:rPr>
          <w:sz w:val="22"/>
          <w:szCs w:val="22"/>
        </w:rPr>
        <w:t>Q3. How might an appropriate balance be achieved between investment in a dedicated Aboriginal and Torres Strait Islander Peoples Research Data Commons capability, and provision of uplift in capability across relevant discipline and theme-oriented NRI?</w:t>
      </w:r>
    </w:p>
    <w:p w14:paraId="0B1188B3" w14:textId="77777777" w:rsidR="00D1050A" w:rsidRPr="00002BF9" w:rsidRDefault="00D1050A" w:rsidP="00D1050A">
      <w:pPr>
        <w:rPr>
          <w:sz w:val="20"/>
          <w:szCs w:val="20"/>
        </w:rPr>
      </w:pPr>
      <w:r w:rsidRPr="00002BF9">
        <w:rPr>
          <w:sz w:val="20"/>
          <w:szCs w:val="20"/>
        </w:rPr>
        <w:t>Your response should include consideration of possible design approaches for a dedicated capability and/or of mechanisms and incentives for alignment and collaboration across NRI providers.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70B3DAB9" w14:textId="77777777">
        <w:trPr>
          <w:trHeight w:hRule="exact" w:val="3401"/>
        </w:trPr>
        <w:tc>
          <w:tcPr>
            <w:tcW w:w="9070" w:type="dxa"/>
          </w:tcPr>
          <w:p w14:paraId="3AB5EF8D" w14:textId="77777777" w:rsidR="00D1050A" w:rsidRPr="00002BF9" w:rsidRDefault="00D1050A" w:rsidP="00B5109F">
            <w:pPr>
              <w:rPr>
                <w:sz w:val="20"/>
                <w:szCs w:val="20"/>
              </w:rPr>
            </w:pPr>
          </w:p>
        </w:tc>
      </w:tr>
    </w:tbl>
    <w:p w14:paraId="3EDAD7A1" w14:textId="77777777" w:rsidR="00D1050A" w:rsidRPr="00002BF9" w:rsidRDefault="00D1050A" w:rsidP="00D1050A">
      <w:pPr>
        <w:rPr>
          <w:sz w:val="20"/>
          <w:szCs w:val="20"/>
        </w:rPr>
      </w:pPr>
    </w:p>
    <w:p w14:paraId="34ACC126" w14:textId="77777777" w:rsidR="007A4BED" w:rsidRDefault="007A4BED">
      <w:pPr>
        <w:spacing w:after="160"/>
        <w:rPr>
          <w:rFonts w:asciiTheme="majorHAnsi" w:eastAsiaTheme="majorEastAsia" w:hAnsiTheme="majorHAnsi" w:cstheme="majorBidi"/>
          <w:b/>
          <w:color w:val="F16464" w:themeColor="accent5"/>
          <w:sz w:val="44"/>
          <w:szCs w:val="26"/>
        </w:rPr>
      </w:pPr>
      <w:r>
        <w:br w:type="page"/>
      </w:r>
    </w:p>
    <w:p w14:paraId="4740940D" w14:textId="17B5CE01" w:rsidR="00D1050A" w:rsidRPr="00002BF9" w:rsidRDefault="00D1050A" w:rsidP="00D1050A">
      <w:pPr>
        <w:pStyle w:val="Heading2"/>
      </w:pPr>
      <w:bookmarkStart w:id="9" w:name="_Toc211869638"/>
      <w:r w:rsidRPr="00002BF9">
        <w:lastRenderedPageBreak/>
        <w:t>Humanities</w:t>
      </w:r>
      <w:bookmarkEnd w:id="9"/>
    </w:p>
    <w:p w14:paraId="137C912A" w14:textId="33FE186C" w:rsidR="00D1050A" w:rsidRPr="007029AD" w:rsidRDefault="00D1050A" w:rsidP="00D1050A">
      <w:pPr>
        <w:rPr>
          <w:sz w:val="20"/>
          <w:szCs w:val="20"/>
        </w:rPr>
      </w:pPr>
      <w:r w:rsidRPr="007029AD">
        <w:rPr>
          <w:sz w:val="20"/>
          <w:szCs w:val="20"/>
        </w:rPr>
        <w:t xml:space="preserve">The following questions refer to Section 2.2 - Humanities in the </w:t>
      </w:r>
      <w:r w:rsidR="006F71F5" w:rsidRPr="007029AD">
        <w:rPr>
          <w:sz w:val="20"/>
          <w:szCs w:val="20"/>
        </w:rPr>
        <w:t>I</w:t>
      </w:r>
      <w:r w:rsidRPr="007029AD">
        <w:rPr>
          <w:sz w:val="20"/>
          <w:szCs w:val="20"/>
        </w:rPr>
        <w:t xml:space="preserve">ssues </w:t>
      </w:r>
      <w:r w:rsidR="006F71F5" w:rsidRPr="007029AD">
        <w:rPr>
          <w:sz w:val="20"/>
          <w:szCs w:val="20"/>
        </w:rPr>
        <w:t>P</w:t>
      </w:r>
      <w:r w:rsidRPr="007029AD">
        <w:rPr>
          <w:sz w:val="20"/>
          <w:szCs w:val="20"/>
        </w:rPr>
        <w:t>aper.</w:t>
      </w:r>
    </w:p>
    <w:p w14:paraId="2CD9B4F4" w14:textId="77777777" w:rsidR="00D1050A" w:rsidRPr="00002BF9" w:rsidRDefault="00D1050A" w:rsidP="00D1050A">
      <w:pPr>
        <w:pStyle w:val="Heading3"/>
        <w:rPr>
          <w:sz w:val="22"/>
          <w:szCs w:val="22"/>
        </w:rPr>
      </w:pPr>
      <w:r w:rsidRPr="00002BF9">
        <w:rPr>
          <w:sz w:val="22"/>
          <w:szCs w:val="22"/>
        </w:rPr>
        <w:t>Q4. What are the current top 3 priorities for NRI investment for the humanities?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099F100A" w14:textId="77777777">
        <w:trPr>
          <w:trHeight w:hRule="exact" w:val="3401"/>
        </w:trPr>
        <w:tc>
          <w:tcPr>
            <w:tcW w:w="9070" w:type="dxa"/>
          </w:tcPr>
          <w:p w14:paraId="36FFAD10" w14:textId="77777777" w:rsidR="00D1050A" w:rsidRPr="00002BF9" w:rsidRDefault="00D1050A" w:rsidP="00B5109F">
            <w:pPr>
              <w:rPr>
                <w:sz w:val="20"/>
                <w:szCs w:val="20"/>
              </w:rPr>
            </w:pPr>
          </w:p>
        </w:tc>
      </w:tr>
    </w:tbl>
    <w:p w14:paraId="3636FF37" w14:textId="77777777" w:rsidR="00D1050A" w:rsidRPr="00002BF9" w:rsidRDefault="00D1050A" w:rsidP="00D1050A">
      <w:pPr>
        <w:rPr>
          <w:sz w:val="20"/>
          <w:szCs w:val="20"/>
        </w:rPr>
      </w:pPr>
    </w:p>
    <w:p w14:paraId="76E9A191" w14:textId="77777777" w:rsidR="00D1050A" w:rsidRPr="00002BF9" w:rsidRDefault="00D1050A" w:rsidP="00D1050A">
      <w:pPr>
        <w:pStyle w:val="Heading3"/>
        <w:rPr>
          <w:sz w:val="22"/>
          <w:szCs w:val="22"/>
        </w:rPr>
      </w:pPr>
      <w:r w:rsidRPr="00002BF9">
        <w:rPr>
          <w:sz w:val="22"/>
          <w:szCs w:val="22"/>
        </w:rPr>
        <w:t>Q5. What new or emerging areas of humanities research will require NRI investment in the next 3-5 years?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1441E0AE" w14:textId="77777777">
        <w:trPr>
          <w:trHeight w:hRule="exact" w:val="3401"/>
        </w:trPr>
        <w:tc>
          <w:tcPr>
            <w:tcW w:w="9070" w:type="dxa"/>
          </w:tcPr>
          <w:p w14:paraId="7BE8278A" w14:textId="77777777" w:rsidR="00D1050A" w:rsidRPr="00002BF9" w:rsidRDefault="00D1050A" w:rsidP="00B5109F">
            <w:pPr>
              <w:rPr>
                <w:sz w:val="20"/>
                <w:szCs w:val="20"/>
              </w:rPr>
            </w:pPr>
          </w:p>
        </w:tc>
      </w:tr>
    </w:tbl>
    <w:p w14:paraId="3E553D51" w14:textId="77777777" w:rsidR="00D1050A" w:rsidRPr="00002BF9" w:rsidRDefault="00D1050A" w:rsidP="00D1050A">
      <w:pPr>
        <w:rPr>
          <w:sz w:val="20"/>
          <w:szCs w:val="20"/>
        </w:rPr>
      </w:pPr>
    </w:p>
    <w:p w14:paraId="671E188D" w14:textId="77777777" w:rsidR="00D1050A" w:rsidRDefault="00D1050A" w:rsidP="00D1050A">
      <w:pPr>
        <w:spacing w:after="0"/>
      </w:pPr>
      <w:r>
        <w:br w:type="page"/>
      </w:r>
    </w:p>
    <w:p w14:paraId="08A0C80C" w14:textId="77777777" w:rsidR="00D1050A" w:rsidRPr="00002BF9" w:rsidRDefault="00D1050A" w:rsidP="00D1050A">
      <w:pPr>
        <w:pStyle w:val="Heading3"/>
        <w:rPr>
          <w:sz w:val="22"/>
          <w:szCs w:val="22"/>
        </w:rPr>
      </w:pPr>
      <w:r w:rsidRPr="00002BF9">
        <w:rPr>
          <w:sz w:val="22"/>
          <w:szCs w:val="22"/>
        </w:rPr>
        <w:lastRenderedPageBreak/>
        <w:t>Q6. Should Australia focus on developing a specialist humanities research infrastructure workforce or a generalist research infrastructure workforce with humanities domain expertise and ability to bridge across disciplines?</w:t>
      </w:r>
    </w:p>
    <w:p w14:paraId="1B271A47" w14:textId="77777777" w:rsidR="00D1050A" w:rsidRPr="007029AD" w:rsidRDefault="00D1050A" w:rsidP="00D1050A">
      <w:pPr>
        <w:rPr>
          <w:sz w:val="20"/>
          <w:szCs w:val="20"/>
        </w:rPr>
      </w:pPr>
      <w:r w:rsidRPr="007029AD">
        <w:rPr>
          <w:sz w:val="20"/>
          <w:szCs w:val="20"/>
        </w:rPr>
        <w:t>Responses expressed in terms of the pros and cons of each approach would be especially useful.</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7EDCF3AF" w14:textId="77777777">
        <w:trPr>
          <w:trHeight w:hRule="exact" w:val="3401"/>
        </w:trPr>
        <w:tc>
          <w:tcPr>
            <w:tcW w:w="9070" w:type="dxa"/>
          </w:tcPr>
          <w:p w14:paraId="4627C5D2" w14:textId="77777777" w:rsidR="00D1050A" w:rsidRPr="00002BF9" w:rsidRDefault="00D1050A" w:rsidP="00B5109F">
            <w:pPr>
              <w:rPr>
                <w:sz w:val="20"/>
                <w:szCs w:val="20"/>
              </w:rPr>
            </w:pPr>
          </w:p>
        </w:tc>
      </w:tr>
    </w:tbl>
    <w:p w14:paraId="7D7D7E13" w14:textId="77777777" w:rsidR="00D1050A" w:rsidRPr="00002BF9" w:rsidRDefault="00D1050A" w:rsidP="00D1050A">
      <w:pPr>
        <w:rPr>
          <w:sz w:val="20"/>
          <w:szCs w:val="20"/>
        </w:rPr>
      </w:pPr>
    </w:p>
    <w:p w14:paraId="152EE46E" w14:textId="77777777" w:rsidR="007A4BED" w:rsidRDefault="007A4BED">
      <w:pPr>
        <w:spacing w:after="160"/>
        <w:rPr>
          <w:rFonts w:asciiTheme="majorHAnsi" w:eastAsiaTheme="majorEastAsia" w:hAnsiTheme="majorHAnsi" w:cstheme="majorBidi"/>
          <w:b/>
          <w:color w:val="F16464" w:themeColor="accent5"/>
          <w:sz w:val="44"/>
          <w:szCs w:val="26"/>
        </w:rPr>
      </w:pPr>
      <w:r>
        <w:br w:type="page"/>
      </w:r>
    </w:p>
    <w:p w14:paraId="7B069000" w14:textId="627A9EE7" w:rsidR="00D1050A" w:rsidRPr="00002BF9" w:rsidRDefault="00D1050A" w:rsidP="00D1050A">
      <w:pPr>
        <w:pStyle w:val="Heading2"/>
      </w:pPr>
      <w:bookmarkStart w:id="10" w:name="_Toc211869639"/>
      <w:r w:rsidRPr="00002BF9">
        <w:lastRenderedPageBreak/>
        <w:t>Research infrastructure workforce</w:t>
      </w:r>
      <w:bookmarkEnd w:id="10"/>
    </w:p>
    <w:p w14:paraId="45CF39F3" w14:textId="486473B8" w:rsidR="00D1050A" w:rsidRPr="007029AD" w:rsidRDefault="00D1050A" w:rsidP="00D1050A">
      <w:pPr>
        <w:rPr>
          <w:sz w:val="20"/>
          <w:szCs w:val="20"/>
        </w:rPr>
      </w:pPr>
      <w:r w:rsidRPr="007029AD">
        <w:rPr>
          <w:sz w:val="20"/>
          <w:szCs w:val="20"/>
        </w:rPr>
        <w:t xml:space="preserve">The following questions refer to Section 2.3 - Research infrastructure workforce in the </w:t>
      </w:r>
      <w:r w:rsidR="006F71F5" w:rsidRPr="007029AD">
        <w:rPr>
          <w:sz w:val="20"/>
          <w:szCs w:val="20"/>
        </w:rPr>
        <w:t>I</w:t>
      </w:r>
      <w:r w:rsidRPr="007029AD">
        <w:rPr>
          <w:sz w:val="20"/>
          <w:szCs w:val="20"/>
        </w:rPr>
        <w:t xml:space="preserve">ssues </w:t>
      </w:r>
      <w:r w:rsidR="006F71F5" w:rsidRPr="007029AD">
        <w:rPr>
          <w:sz w:val="20"/>
          <w:szCs w:val="20"/>
        </w:rPr>
        <w:t>P</w:t>
      </w:r>
      <w:r w:rsidRPr="007029AD">
        <w:rPr>
          <w:sz w:val="20"/>
          <w:szCs w:val="20"/>
        </w:rPr>
        <w:t>aper.</w:t>
      </w:r>
    </w:p>
    <w:p w14:paraId="1EF1CFEB" w14:textId="77777777" w:rsidR="00D1050A" w:rsidRPr="00002BF9" w:rsidRDefault="00D1050A" w:rsidP="00D1050A">
      <w:pPr>
        <w:pStyle w:val="Heading3"/>
        <w:rPr>
          <w:sz w:val="22"/>
          <w:szCs w:val="22"/>
        </w:rPr>
      </w:pPr>
      <w:r w:rsidRPr="00002BF9">
        <w:rPr>
          <w:sz w:val="22"/>
          <w:szCs w:val="22"/>
        </w:rPr>
        <w:t>Q7. What are the critical skills that the NRI workforce should have regardless of their technical expertise?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5E5878F7" w14:textId="77777777">
        <w:trPr>
          <w:trHeight w:hRule="exact" w:val="3401"/>
        </w:trPr>
        <w:tc>
          <w:tcPr>
            <w:tcW w:w="9070" w:type="dxa"/>
          </w:tcPr>
          <w:p w14:paraId="3DC2342D" w14:textId="77777777" w:rsidR="00D1050A" w:rsidRPr="00002BF9" w:rsidRDefault="00D1050A" w:rsidP="00B5109F">
            <w:pPr>
              <w:rPr>
                <w:sz w:val="20"/>
                <w:szCs w:val="20"/>
              </w:rPr>
            </w:pPr>
          </w:p>
        </w:tc>
      </w:tr>
    </w:tbl>
    <w:p w14:paraId="032574AD" w14:textId="77777777" w:rsidR="00D1050A" w:rsidRPr="00002BF9" w:rsidRDefault="00D1050A" w:rsidP="00D1050A">
      <w:pPr>
        <w:rPr>
          <w:sz w:val="20"/>
          <w:szCs w:val="20"/>
        </w:rPr>
      </w:pPr>
    </w:p>
    <w:p w14:paraId="4EF9B543" w14:textId="77777777" w:rsidR="00D1050A" w:rsidRPr="00002BF9" w:rsidRDefault="00D1050A" w:rsidP="00D1050A">
      <w:pPr>
        <w:pStyle w:val="Heading3"/>
        <w:rPr>
          <w:sz w:val="22"/>
          <w:szCs w:val="22"/>
        </w:rPr>
      </w:pPr>
      <w:r w:rsidRPr="00002BF9">
        <w:rPr>
          <w:sz w:val="22"/>
          <w:szCs w:val="22"/>
        </w:rPr>
        <w:t>Q8. What is the best approach to retain staff and add to new capabilities to the current NRI workforce?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4184EC06" w14:textId="77777777">
        <w:trPr>
          <w:trHeight w:hRule="exact" w:val="3401"/>
        </w:trPr>
        <w:tc>
          <w:tcPr>
            <w:tcW w:w="9070" w:type="dxa"/>
          </w:tcPr>
          <w:p w14:paraId="5CABAFD2" w14:textId="77777777" w:rsidR="00D1050A" w:rsidRPr="00002BF9" w:rsidRDefault="00D1050A" w:rsidP="00B5109F">
            <w:pPr>
              <w:rPr>
                <w:sz w:val="20"/>
                <w:szCs w:val="20"/>
              </w:rPr>
            </w:pPr>
          </w:p>
        </w:tc>
      </w:tr>
    </w:tbl>
    <w:p w14:paraId="235F68C4" w14:textId="77777777" w:rsidR="00D1050A" w:rsidRPr="00002BF9" w:rsidRDefault="00D1050A" w:rsidP="00D1050A">
      <w:pPr>
        <w:rPr>
          <w:sz w:val="20"/>
          <w:szCs w:val="20"/>
        </w:rPr>
      </w:pPr>
    </w:p>
    <w:p w14:paraId="2591B477" w14:textId="77777777" w:rsidR="007A4BED" w:rsidRDefault="007A4BED">
      <w:pPr>
        <w:spacing w:after="160"/>
        <w:rPr>
          <w:rFonts w:asciiTheme="majorHAnsi" w:eastAsiaTheme="majorEastAsia" w:hAnsiTheme="majorHAnsi" w:cstheme="majorBidi"/>
          <w:b/>
          <w:color w:val="F16464" w:themeColor="accent5"/>
          <w:sz w:val="44"/>
          <w:szCs w:val="26"/>
        </w:rPr>
      </w:pPr>
      <w:r>
        <w:br w:type="page"/>
      </w:r>
    </w:p>
    <w:p w14:paraId="06674FE7" w14:textId="42FE01A3" w:rsidR="00D1050A" w:rsidRPr="00002BF9" w:rsidRDefault="00D1050A" w:rsidP="00D1050A">
      <w:pPr>
        <w:pStyle w:val="Heading2"/>
      </w:pPr>
      <w:bookmarkStart w:id="11" w:name="_Toc211869640"/>
      <w:r w:rsidRPr="00002BF9">
        <w:lastRenderedPageBreak/>
        <w:t>Translation and industry</w:t>
      </w:r>
      <w:bookmarkEnd w:id="11"/>
    </w:p>
    <w:p w14:paraId="44710B96" w14:textId="1CE50E79" w:rsidR="00D1050A" w:rsidRPr="007029AD" w:rsidRDefault="00D1050A" w:rsidP="00D1050A">
      <w:pPr>
        <w:rPr>
          <w:sz w:val="20"/>
          <w:szCs w:val="20"/>
        </w:rPr>
      </w:pPr>
      <w:r w:rsidRPr="007029AD">
        <w:rPr>
          <w:sz w:val="20"/>
          <w:szCs w:val="20"/>
        </w:rPr>
        <w:t xml:space="preserve">The following questions refer to Section 2.4 - Translation and industry in the </w:t>
      </w:r>
      <w:r w:rsidR="004277FB" w:rsidRPr="007029AD">
        <w:rPr>
          <w:sz w:val="20"/>
          <w:szCs w:val="20"/>
        </w:rPr>
        <w:t>I</w:t>
      </w:r>
      <w:r w:rsidRPr="007029AD">
        <w:rPr>
          <w:sz w:val="20"/>
          <w:szCs w:val="20"/>
        </w:rPr>
        <w:t xml:space="preserve">ssues </w:t>
      </w:r>
      <w:r w:rsidR="004277FB" w:rsidRPr="007029AD">
        <w:rPr>
          <w:sz w:val="20"/>
          <w:szCs w:val="20"/>
        </w:rPr>
        <w:t>P</w:t>
      </w:r>
      <w:r w:rsidRPr="007029AD">
        <w:rPr>
          <w:sz w:val="20"/>
          <w:szCs w:val="20"/>
        </w:rPr>
        <w:t>aper.</w:t>
      </w:r>
    </w:p>
    <w:p w14:paraId="1D9246AE" w14:textId="77777777" w:rsidR="00D1050A" w:rsidRPr="00002BF9" w:rsidRDefault="00D1050A" w:rsidP="00D1050A">
      <w:pPr>
        <w:pStyle w:val="Heading3"/>
        <w:rPr>
          <w:sz w:val="22"/>
          <w:szCs w:val="22"/>
        </w:rPr>
      </w:pPr>
      <w:r w:rsidRPr="00002BF9">
        <w:rPr>
          <w:sz w:val="22"/>
          <w:szCs w:val="22"/>
        </w:rPr>
        <w:t>Q9. How can NRI facilities ensure their capabilities are made widely known and available to potential users in relevant industry sectors across Australia’s cities and regions?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2CCE4B94" w14:textId="77777777">
        <w:trPr>
          <w:trHeight w:hRule="exact" w:val="3401"/>
        </w:trPr>
        <w:tc>
          <w:tcPr>
            <w:tcW w:w="9070" w:type="dxa"/>
          </w:tcPr>
          <w:p w14:paraId="0FAE4D0B" w14:textId="77777777" w:rsidR="00D1050A" w:rsidRPr="00002BF9" w:rsidRDefault="00D1050A" w:rsidP="00B5109F">
            <w:pPr>
              <w:rPr>
                <w:sz w:val="20"/>
                <w:szCs w:val="20"/>
              </w:rPr>
            </w:pPr>
          </w:p>
        </w:tc>
      </w:tr>
    </w:tbl>
    <w:p w14:paraId="01364988" w14:textId="77777777" w:rsidR="00D1050A" w:rsidRPr="00002BF9" w:rsidRDefault="00D1050A" w:rsidP="00D1050A">
      <w:pPr>
        <w:rPr>
          <w:sz w:val="20"/>
          <w:szCs w:val="20"/>
        </w:rPr>
      </w:pPr>
    </w:p>
    <w:p w14:paraId="1AAF94F0" w14:textId="77777777" w:rsidR="00D1050A" w:rsidRPr="00002BF9" w:rsidRDefault="00D1050A" w:rsidP="00D1050A">
      <w:pPr>
        <w:pStyle w:val="Heading3"/>
        <w:rPr>
          <w:sz w:val="22"/>
          <w:szCs w:val="22"/>
        </w:rPr>
      </w:pPr>
      <w:r w:rsidRPr="00002BF9">
        <w:rPr>
          <w:sz w:val="22"/>
          <w:szCs w:val="22"/>
        </w:rPr>
        <w:t>Q10. How can NRI facilities build the know-how and support that will lead to an increase in productive research-industry collaborations?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39C6F80A" w14:textId="77777777">
        <w:trPr>
          <w:trHeight w:hRule="exact" w:val="3401"/>
        </w:trPr>
        <w:tc>
          <w:tcPr>
            <w:tcW w:w="9070" w:type="dxa"/>
          </w:tcPr>
          <w:p w14:paraId="5CF18D4F" w14:textId="77777777" w:rsidR="00D1050A" w:rsidRPr="00002BF9" w:rsidRDefault="00D1050A" w:rsidP="00B5109F">
            <w:pPr>
              <w:rPr>
                <w:sz w:val="20"/>
                <w:szCs w:val="20"/>
              </w:rPr>
            </w:pPr>
          </w:p>
        </w:tc>
      </w:tr>
    </w:tbl>
    <w:p w14:paraId="21265BD2" w14:textId="77777777" w:rsidR="00D1050A" w:rsidRPr="00002BF9" w:rsidRDefault="00D1050A" w:rsidP="00D1050A">
      <w:pPr>
        <w:rPr>
          <w:sz w:val="20"/>
          <w:szCs w:val="20"/>
        </w:rPr>
      </w:pPr>
    </w:p>
    <w:p w14:paraId="579D4601" w14:textId="77777777" w:rsidR="00D1050A" w:rsidRPr="00002BF9" w:rsidRDefault="00D1050A" w:rsidP="00D1050A">
      <w:pPr>
        <w:pStyle w:val="Heading3"/>
        <w:rPr>
          <w:sz w:val="22"/>
          <w:szCs w:val="22"/>
        </w:rPr>
      </w:pPr>
      <w:r w:rsidRPr="00002BF9">
        <w:rPr>
          <w:sz w:val="22"/>
          <w:szCs w:val="22"/>
        </w:rPr>
        <w:lastRenderedPageBreak/>
        <w:t>Q11. To improve research translation capability, can you identify and briefly describe needed enhancements of existing NRIs, and/or new NRI?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7E28705C" w14:textId="77777777">
        <w:trPr>
          <w:trHeight w:hRule="exact" w:val="3401"/>
        </w:trPr>
        <w:tc>
          <w:tcPr>
            <w:tcW w:w="9070" w:type="dxa"/>
          </w:tcPr>
          <w:p w14:paraId="47936F7A" w14:textId="77777777" w:rsidR="00D1050A" w:rsidRPr="00002BF9" w:rsidRDefault="00D1050A" w:rsidP="00B5109F">
            <w:pPr>
              <w:rPr>
                <w:sz w:val="20"/>
                <w:szCs w:val="20"/>
              </w:rPr>
            </w:pPr>
          </w:p>
        </w:tc>
      </w:tr>
    </w:tbl>
    <w:p w14:paraId="706B7FD7" w14:textId="77777777" w:rsidR="00D1050A" w:rsidRPr="00002BF9" w:rsidRDefault="00D1050A" w:rsidP="00D1050A">
      <w:pPr>
        <w:rPr>
          <w:sz w:val="20"/>
          <w:szCs w:val="20"/>
        </w:rPr>
      </w:pPr>
    </w:p>
    <w:p w14:paraId="67145636" w14:textId="69AC471D" w:rsidR="00D1050A" w:rsidRPr="00002BF9" w:rsidRDefault="00D1050A" w:rsidP="00D1050A">
      <w:pPr>
        <w:pStyle w:val="Heading3"/>
        <w:rPr>
          <w:sz w:val="22"/>
          <w:szCs w:val="22"/>
        </w:rPr>
      </w:pPr>
      <w:r w:rsidRPr="00002BF9">
        <w:rPr>
          <w:sz w:val="22"/>
          <w:szCs w:val="22"/>
        </w:rPr>
        <w:t>Q12. How should research translation be planned for in the development of new NRI?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2C795035" w14:textId="77777777">
        <w:trPr>
          <w:trHeight w:hRule="exact" w:val="3401"/>
        </w:trPr>
        <w:tc>
          <w:tcPr>
            <w:tcW w:w="9070" w:type="dxa"/>
          </w:tcPr>
          <w:p w14:paraId="123C403E" w14:textId="77777777" w:rsidR="00D1050A" w:rsidRPr="00002BF9" w:rsidRDefault="00D1050A" w:rsidP="00B5109F">
            <w:pPr>
              <w:rPr>
                <w:sz w:val="20"/>
                <w:szCs w:val="20"/>
              </w:rPr>
            </w:pPr>
          </w:p>
        </w:tc>
      </w:tr>
    </w:tbl>
    <w:p w14:paraId="4506D83F" w14:textId="77777777" w:rsidR="00D1050A" w:rsidRPr="00002BF9" w:rsidRDefault="00D1050A" w:rsidP="00D1050A">
      <w:pPr>
        <w:rPr>
          <w:sz w:val="20"/>
          <w:szCs w:val="20"/>
        </w:rPr>
      </w:pPr>
    </w:p>
    <w:p w14:paraId="32A2BE4E" w14:textId="77777777" w:rsidR="00D1050A" w:rsidRDefault="00D1050A" w:rsidP="00D1050A">
      <w:pPr>
        <w:spacing w:after="0"/>
        <w:rPr>
          <w:color w:val="333333"/>
          <w:sz w:val="32"/>
          <w:szCs w:val="32"/>
        </w:rPr>
      </w:pPr>
      <w:r>
        <w:br w:type="page"/>
      </w:r>
    </w:p>
    <w:p w14:paraId="286B92E0" w14:textId="176F7696" w:rsidR="00D1050A" w:rsidRPr="00002BF9" w:rsidRDefault="00D1050A" w:rsidP="00D1050A">
      <w:pPr>
        <w:pStyle w:val="Heading2"/>
      </w:pPr>
      <w:bookmarkStart w:id="12" w:name="_Toc211869641"/>
      <w:r w:rsidRPr="00002BF9">
        <w:lastRenderedPageBreak/>
        <w:t>New research infrastructure</w:t>
      </w:r>
      <w:bookmarkEnd w:id="12"/>
    </w:p>
    <w:p w14:paraId="41EE5B5D" w14:textId="26E2E22A" w:rsidR="00D1050A" w:rsidRPr="00E746E3" w:rsidRDefault="00D1050A" w:rsidP="00D1050A">
      <w:pPr>
        <w:rPr>
          <w:sz w:val="20"/>
          <w:szCs w:val="20"/>
        </w:rPr>
      </w:pPr>
      <w:r w:rsidRPr="00E746E3">
        <w:rPr>
          <w:sz w:val="20"/>
          <w:szCs w:val="20"/>
        </w:rPr>
        <w:t xml:space="preserve">The following questions refer to Section 2.5 - New research infrastructure in the </w:t>
      </w:r>
      <w:r w:rsidR="00EF63F2" w:rsidRPr="00E746E3">
        <w:rPr>
          <w:sz w:val="20"/>
          <w:szCs w:val="20"/>
        </w:rPr>
        <w:t>I</w:t>
      </w:r>
      <w:r w:rsidRPr="00E746E3">
        <w:rPr>
          <w:sz w:val="20"/>
          <w:szCs w:val="20"/>
        </w:rPr>
        <w:t xml:space="preserve">ssues </w:t>
      </w:r>
      <w:r w:rsidR="00EF63F2" w:rsidRPr="00E746E3">
        <w:rPr>
          <w:sz w:val="20"/>
          <w:szCs w:val="20"/>
        </w:rPr>
        <w:t>P</w:t>
      </w:r>
      <w:r w:rsidRPr="00E746E3">
        <w:rPr>
          <w:sz w:val="20"/>
          <w:szCs w:val="20"/>
        </w:rPr>
        <w:t>aper.</w:t>
      </w:r>
    </w:p>
    <w:p w14:paraId="7033DD44" w14:textId="3867D677" w:rsidR="00D1050A" w:rsidRPr="00C73562" w:rsidRDefault="00D1050A" w:rsidP="00C73562">
      <w:pPr>
        <w:pStyle w:val="Heading3"/>
        <w:rPr>
          <w:sz w:val="22"/>
          <w:szCs w:val="22"/>
        </w:rPr>
      </w:pPr>
      <w:r w:rsidRPr="00C73562">
        <w:rPr>
          <w:sz w:val="22"/>
          <w:szCs w:val="22"/>
        </w:rPr>
        <w:t xml:space="preserve">Q13. Review the full set of available suggestions for potential new or enhanced capabilities from the </w:t>
      </w:r>
      <w:hyperlink r:id="rId22" w:history="1">
        <w:r w:rsidRPr="00A773BC">
          <w:rPr>
            <w:rStyle w:val="Hyperlink"/>
            <w:sz w:val="22"/>
            <w:szCs w:val="22"/>
          </w:rPr>
          <w:t>published Survey responses</w:t>
        </w:r>
      </w:hyperlink>
      <w:r w:rsidRPr="00C73562">
        <w:rPr>
          <w:sz w:val="22"/>
          <w:szCs w:val="22"/>
        </w:rPr>
        <w:t xml:space="preserve"> (Question 35) and identify up to 3 that you regard as most important to consider for inclusion in the 2026 NRI Roadmap. Please provide a brief rationale for your view and include the response number(s) for your selection.</w:t>
      </w:r>
    </w:p>
    <w:p w14:paraId="10BC7BC8" w14:textId="77777777" w:rsidR="00D1050A" w:rsidRPr="00002BF9" w:rsidRDefault="00D1050A" w:rsidP="00D1050A">
      <w:pPr>
        <w:pStyle w:val="Heading3"/>
        <w:rPr>
          <w:sz w:val="22"/>
          <w:szCs w:val="22"/>
        </w:rPr>
      </w:pPr>
      <w:r w:rsidRPr="00002BF9">
        <w:rPr>
          <w:sz w:val="22"/>
          <w:szCs w:val="22"/>
        </w:rPr>
        <w:t>Capability 1</w:t>
      </w:r>
    </w:p>
    <w:p w14:paraId="29E567B9" w14:textId="77777777" w:rsidR="00D1050A" w:rsidRPr="00002BF9" w:rsidRDefault="00D1050A" w:rsidP="00D1050A">
      <w:pPr>
        <w:rPr>
          <w:sz w:val="20"/>
          <w:szCs w:val="20"/>
        </w:rPr>
      </w:pPr>
      <w:r w:rsidRPr="00002BF9">
        <w:rPr>
          <w:sz w:val="20"/>
          <w:szCs w:val="20"/>
        </w:rPr>
        <w:t>Please include the ID and name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15C4B234" w14:textId="77777777">
        <w:trPr>
          <w:trHeight w:hRule="exact" w:val="566"/>
        </w:trPr>
        <w:tc>
          <w:tcPr>
            <w:tcW w:w="9070" w:type="dxa"/>
          </w:tcPr>
          <w:p w14:paraId="60C8E34C" w14:textId="77777777" w:rsidR="00D1050A" w:rsidRPr="00002BF9" w:rsidRDefault="00D1050A" w:rsidP="00B5109F">
            <w:pPr>
              <w:rPr>
                <w:sz w:val="20"/>
                <w:szCs w:val="20"/>
              </w:rPr>
            </w:pPr>
          </w:p>
        </w:tc>
      </w:tr>
    </w:tbl>
    <w:p w14:paraId="35F53554" w14:textId="77777777" w:rsidR="00D1050A" w:rsidRPr="00002BF9" w:rsidRDefault="00D1050A" w:rsidP="00D1050A">
      <w:pPr>
        <w:rPr>
          <w:sz w:val="20"/>
          <w:szCs w:val="20"/>
        </w:rPr>
      </w:pPr>
    </w:p>
    <w:p w14:paraId="1B0BB973" w14:textId="77777777" w:rsidR="00D1050A" w:rsidRPr="00002BF9" w:rsidRDefault="00D1050A" w:rsidP="00D1050A">
      <w:pPr>
        <w:pStyle w:val="Heading3"/>
        <w:rPr>
          <w:sz w:val="22"/>
          <w:szCs w:val="22"/>
        </w:rPr>
      </w:pPr>
      <w:r w:rsidRPr="00002BF9">
        <w:rPr>
          <w:sz w:val="22"/>
          <w:szCs w:val="22"/>
        </w:rPr>
        <w:t>Capability 2</w:t>
      </w:r>
    </w:p>
    <w:p w14:paraId="2BD633C4" w14:textId="77777777" w:rsidR="00D1050A" w:rsidRPr="00002BF9" w:rsidRDefault="00D1050A" w:rsidP="00D1050A">
      <w:pPr>
        <w:rPr>
          <w:sz w:val="20"/>
          <w:szCs w:val="20"/>
        </w:rPr>
      </w:pPr>
      <w:r w:rsidRPr="00002BF9">
        <w:rPr>
          <w:sz w:val="20"/>
          <w:szCs w:val="20"/>
        </w:rPr>
        <w:t>Please include the ID and name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5629A046" w14:textId="77777777">
        <w:trPr>
          <w:trHeight w:hRule="exact" w:val="566"/>
        </w:trPr>
        <w:tc>
          <w:tcPr>
            <w:tcW w:w="9070" w:type="dxa"/>
          </w:tcPr>
          <w:p w14:paraId="538CA884" w14:textId="77777777" w:rsidR="00D1050A" w:rsidRPr="00002BF9" w:rsidRDefault="00D1050A" w:rsidP="00B5109F">
            <w:pPr>
              <w:rPr>
                <w:sz w:val="20"/>
                <w:szCs w:val="20"/>
              </w:rPr>
            </w:pPr>
          </w:p>
        </w:tc>
      </w:tr>
    </w:tbl>
    <w:p w14:paraId="15F692D8" w14:textId="77777777" w:rsidR="00D1050A" w:rsidRPr="00002BF9" w:rsidRDefault="00D1050A" w:rsidP="00D1050A">
      <w:pPr>
        <w:rPr>
          <w:sz w:val="20"/>
          <w:szCs w:val="20"/>
        </w:rPr>
      </w:pPr>
    </w:p>
    <w:p w14:paraId="2F6C3426" w14:textId="77777777" w:rsidR="00D1050A" w:rsidRPr="00002BF9" w:rsidRDefault="00D1050A" w:rsidP="00D1050A">
      <w:pPr>
        <w:pStyle w:val="Heading3"/>
        <w:rPr>
          <w:sz w:val="22"/>
          <w:szCs w:val="22"/>
        </w:rPr>
      </w:pPr>
      <w:r w:rsidRPr="00002BF9">
        <w:rPr>
          <w:sz w:val="22"/>
          <w:szCs w:val="22"/>
        </w:rPr>
        <w:t>Capability 3</w:t>
      </w:r>
    </w:p>
    <w:p w14:paraId="65195AD0" w14:textId="77777777" w:rsidR="00D1050A" w:rsidRPr="00002BF9" w:rsidRDefault="00D1050A" w:rsidP="00D1050A">
      <w:pPr>
        <w:rPr>
          <w:sz w:val="20"/>
          <w:szCs w:val="20"/>
        </w:rPr>
      </w:pPr>
      <w:r w:rsidRPr="00002BF9">
        <w:rPr>
          <w:sz w:val="20"/>
          <w:szCs w:val="20"/>
        </w:rPr>
        <w:t>Please include the ID and name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42DE08D2" w14:textId="77777777">
        <w:trPr>
          <w:trHeight w:hRule="exact" w:val="566"/>
        </w:trPr>
        <w:tc>
          <w:tcPr>
            <w:tcW w:w="9070" w:type="dxa"/>
          </w:tcPr>
          <w:p w14:paraId="18BDC292" w14:textId="77777777" w:rsidR="00D1050A" w:rsidRPr="00002BF9" w:rsidRDefault="00D1050A" w:rsidP="00B5109F">
            <w:pPr>
              <w:rPr>
                <w:sz w:val="20"/>
                <w:szCs w:val="20"/>
              </w:rPr>
            </w:pPr>
          </w:p>
        </w:tc>
      </w:tr>
    </w:tbl>
    <w:p w14:paraId="5B053974" w14:textId="77777777" w:rsidR="00D1050A" w:rsidRPr="00002BF9" w:rsidRDefault="00D1050A" w:rsidP="00D1050A">
      <w:pPr>
        <w:rPr>
          <w:sz w:val="20"/>
          <w:szCs w:val="20"/>
        </w:rPr>
      </w:pPr>
    </w:p>
    <w:p w14:paraId="7279F6D2" w14:textId="77777777" w:rsidR="00D1050A" w:rsidRPr="00002BF9" w:rsidRDefault="00D1050A" w:rsidP="00D1050A">
      <w:pPr>
        <w:pStyle w:val="Heading3"/>
        <w:rPr>
          <w:sz w:val="22"/>
          <w:szCs w:val="22"/>
        </w:rPr>
      </w:pPr>
      <w:r w:rsidRPr="00002BF9">
        <w:rPr>
          <w:sz w:val="22"/>
          <w:szCs w:val="22"/>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D1050A" w:rsidRPr="00002BF9" w14:paraId="0A35546C" w14:textId="77777777" w:rsidTr="00B5109F">
        <w:trPr>
          <w:trHeight w:hRule="exact" w:val="2562"/>
        </w:trPr>
        <w:tc>
          <w:tcPr>
            <w:tcW w:w="9070" w:type="dxa"/>
          </w:tcPr>
          <w:p w14:paraId="4BFED4C5" w14:textId="77777777" w:rsidR="00D1050A" w:rsidRPr="00002BF9" w:rsidRDefault="00D1050A" w:rsidP="00B5109F">
            <w:pPr>
              <w:rPr>
                <w:sz w:val="20"/>
                <w:szCs w:val="20"/>
              </w:rPr>
            </w:pPr>
          </w:p>
        </w:tc>
      </w:tr>
    </w:tbl>
    <w:p w14:paraId="5DFB47EB" w14:textId="77777777" w:rsidR="007A4BED" w:rsidRDefault="007A4BED" w:rsidP="00D1050A">
      <w:pPr>
        <w:pStyle w:val="Heading3"/>
        <w:rPr>
          <w:sz w:val="22"/>
          <w:szCs w:val="22"/>
        </w:rPr>
      </w:pPr>
    </w:p>
    <w:p w14:paraId="24DE2967" w14:textId="540890CF" w:rsidR="0017134D" w:rsidRDefault="00D1050A" w:rsidP="002C512A">
      <w:pPr>
        <w:spacing w:after="160"/>
      </w:pPr>
      <w:r w:rsidRPr="00E72157">
        <w:rPr>
          <w:b/>
          <w:bCs/>
        </w:rPr>
        <w:t>To finalise your submission, please click the submit button.</w:t>
      </w:r>
    </w:p>
    <w:sectPr w:rsidR="0017134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9073" w14:textId="77777777" w:rsidR="00AB1A31" w:rsidRDefault="00AB1A31" w:rsidP="000A6228">
      <w:pPr>
        <w:spacing w:after="0" w:line="240" w:lineRule="auto"/>
      </w:pPr>
      <w:r>
        <w:separator/>
      </w:r>
    </w:p>
  </w:endnote>
  <w:endnote w:type="continuationSeparator" w:id="0">
    <w:p w14:paraId="0F66E24F" w14:textId="77777777" w:rsidR="00AB1A31" w:rsidRDefault="00AB1A3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7A8A490D" w:rsidR="00221D8F" w:rsidRDefault="00984F1B">
    <w:pPr>
      <w:pStyle w:val="Footer"/>
    </w:pPr>
    <w:r>
      <w:t>2026 NRI Roadmap Issues Paper Survey Consultation Preview</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431D2B0E">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E599" w14:textId="77777777" w:rsidR="00AB1A31" w:rsidRDefault="00AB1A31" w:rsidP="000A6228">
      <w:pPr>
        <w:spacing w:after="0" w:line="240" w:lineRule="auto"/>
      </w:pPr>
      <w:r>
        <w:separator/>
      </w:r>
    </w:p>
  </w:footnote>
  <w:footnote w:type="continuationSeparator" w:id="0">
    <w:p w14:paraId="7959012F" w14:textId="77777777" w:rsidR="00AB1A31" w:rsidRDefault="00AB1A31"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2F00" w14:textId="440E8A8C" w:rsidR="009E4A10" w:rsidRPr="009E4A10" w:rsidRDefault="009E4A10" w:rsidP="009E4A10">
    <w:pPr>
      <w:pStyle w:val="Header"/>
      <w:jc w:val="center"/>
      <w:rPr>
        <w:b/>
        <w:bCs/>
      </w:rPr>
    </w:pPr>
    <w:r w:rsidRPr="009E4A10">
      <w:rPr>
        <w:b/>
        <w:bCs/>
      </w:rPr>
      <w:t>NOT FOR COMPLETION – Submit responses through the online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B1571B"/>
    <w:multiLevelType w:val="hybridMultilevel"/>
    <w:tmpl w:val="F2F6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29892187">
    <w:abstractNumId w:val="11"/>
  </w:num>
  <w:num w:numId="2" w16cid:durableId="1777602136">
    <w:abstractNumId w:val="5"/>
  </w:num>
  <w:num w:numId="3" w16cid:durableId="928345006">
    <w:abstractNumId w:val="4"/>
  </w:num>
  <w:num w:numId="4" w16cid:durableId="1092119856">
    <w:abstractNumId w:val="3"/>
  </w:num>
  <w:num w:numId="5" w16cid:durableId="1183980777">
    <w:abstractNumId w:val="13"/>
  </w:num>
  <w:num w:numId="6" w16cid:durableId="523902268">
    <w:abstractNumId w:val="2"/>
  </w:num>
  <w:num w:numId="7" w16cid:durableId="1872760596">
    <w:abstractNumId w:val="1"/>
  </w:num>
  <w:num w:numId="8" w16cid:durableId="1597447887">
    <w:abstractNumId w:val="0"/>
  </w:num>
  <w:num w:numId="9" w16cid:durableId="188882716">
    <w:abstractNumId w:val="12"/>
  </w:num>
  <w:num w:numId="10" w16cid:durableId="1317101827">
    <w:abstractNumId w:val="7"/>
  </w:num>
  <w:num w:numId="11" w16cid:durableId="510224970">
    <w:abstractNumId w:val="17"/>
  </w:num>
  <w:num w:numId="12" w16cid:durableId="1050764450">
    <w:abstractNumId w:val="10"/>
  </w:num>
  <w:num w:numId="13" w16cid:durableId="957874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041158">
    <w:abstractNumId w:val="9"/>
  </w:num>
  <w:num w:numId="15" w16cid:durableId="1927300738">
    <w:abstractNumId w:val="6"/>
  </w:num>
  <w:num w:numId="16" w16cid:durableId="577861676">
    <w:abstractNumId w:val="18"/>
  </w:num>
  <w:num w:numId="17" w16cid:durableId="1918515928">
    <w:abstractNumId w:val="15"/>
  </w:num>
  <w:num w:numId="18" w16cid:durableId="138618791">
    <w:abstractNumId w:val="8"/>
  </w:num>
  <w:num w:numId="19" w16cid:durableId="212349592">
    <w:abstractNumId w:val="16"/>
  </w:num>
  <w:num w:numId="20" w16cid:durableId="1492254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5638"/>
    <w:rsid w:val="00016B6F"/>
    <w:rsid w:val="0002006C"/>
    <w:rsid w:val="00021FBE"/>
    <w:rsid w:val="000521D7"/>
    <w:rsid w:val="00075B50"/>
    <w:rsid w:val="00097AB1"/>
    <w:rsid w:val="000A0B58"/>
    <w:rsid w:val="000A6228"/>
    <w:rsid w:val="000B500B"/>
    <w:rsid w:val="000B5D40"/>
    <w:rsid w:val="000B7EC6"/>
    <w:rsid w:val="000D1068"/>
    <w:rsid w:val="000E20DC"/>
    <w:rsid w:val="00107D87"/>
    <w:rsid w:val="00107DD5"/>
    <w:rsid w:val="0011458D"/>
    <w:rsid w:val="0012343A"/>
    <w:rsid w:val="00133B8D"/>
    <w:rsid w:val="0013611E"/>
    <w:rsid w:val="001515BF"/>
    <w:rsid w:val="0017134D"/>
    <w:rsid w:val="001C1523"/>
    <w:rsid w:val="001C3825"/>
    <w:rsid w:val="001E6DEA"/>
    <w:rsid w:val="002066F2"/>
    <w:rsid w:val="0020727E"/>
    <w:rsid w:val="00221D8F"/>
    <w:rsid w:val="00222B14"/>
    <w:rsid w:val="002272DB"/>
    <w:rsid w:val="00241F7E"/>
    <w:rsid w:val="00276047"/>
    <w:rsid w:val="00283E6E"/>
    <w:rsid w:val="002A4458"/>
    <w:rsid w:val="002B6BD0"/>
    <w:rsid w:val="002B7D08"/>
    <w:rsid w:val="002C512A"/>
    <w:rsid w:val="002D589A"/>
    <w:rsid w:val="00341165"/>
    <w:rsid w:val="00341D6D"/>
    <w:rsid w:val="00355DF8"/>
    <w:rsid w:val="00364CA4"/>
    <w:rsid w:val="003D366E"/>
    <w:rsid w:val="0040155D"/>
    <w:rsid w:val="004055A7"/>
    <w:rsid w:val="0041713E"/>
    <w:rsid w:val="00421D3F"/>
    <w:rsid w:val="00423785"/>
    <w:rsid w:val="004277FB"/>
    <w:rsid w:val="00452D26"/>
    <w:rsid w:val="004A06CD"/>
    <w:rsid w:val="004A4B6F"/>
    <w:rsid w:val="004A4CF9"/>
    <w:rsid w:val="004D2965"/>
    <w:rsid w:val="004E2C20"/>
    <w:rsid w:val="00500466"/>
    <w:rsid w:val="005043C2"/>
    <w:rsid w:val="005575AE"/>
    <w:rsid w:val="005A75C9"/>
    <w:rsid w:val="005B001D"/>
    <w:rsid w:val="005B187D"/>
    <w:rsid w:val="00613E9F"/>
    <w:rsid w:val="006232DC"/>
    <w:rsid w:val="0063094F"/>
    <w:rsid w:val="006C7E0C"/>
    <w:rsid w:val="006D67F3"/>
    <w:rsid w:val="006E0C2C"/>
    <w:rsid w:val="006F1FFF"/>
    <w:rsid w:val="006F6D10"/>
    <w:rsid w:val="006F71F5"/>
    <w:rsid w:val="007029AD"/>
    <w:rsid w:val="007031FE"/>
    <w:rsid w:val="00712B94"/>
    <w:rsid w:val="007A4BED"/>
    <w:rsid w:val="007B2CA1"/>
    <w:rsid w:val="007D0ABC"/>
    <w:rsid w:val="008042F5"/>
    <w:rsid w:val="00814AC1"/>
    <w:rsid w:val="008620DF"/>
    <w:rsid w:val="00885D2B"/>
    <w:rsid w:val="00886959"/>
    <w:rsid w:val="0089135C"/>
    <w:rsid w:val="008A36E1"/>
    <w:rsid w:val="008A37A7"/>
    <w:rsid w:val="008B043E"/>
    <w:rsid w:val="008B0736"/>
    <w:rsid w:val="008B264C"/>
    <w:rsid w:val="008E6B49"/>
    <w:rsid w:val="00950B06"/>
    <w:rsid w:val="00962557"/>
    <w:rsid w:val="00970069"/>
    <w:rsid w:val="009721EB"/>
    <w:rsid w:val="009727CA"/>
    <w:rsid w:val="00984F1B"/>
    <w:rsid w:val="009B706E"/>
    <w:rsid w:val="009C423A"/>
    <w:rsid w:val="009E4A10"/>
    <w:rsid w:val="009E79ED"/>
    <w:rsid w:val="00A05B57"/>
    <w:rsid w:val="00A07596"/>
    <w:rsid w:val="00A13D9C"/>
    <w:rsid w:val="00A17A08"/>
    <w:rsid w:val="00A20B57"/>
    <w:rsid w:val="00A20E94"/>
    <w:rsid w:val="00A233C3"/>
    <w:rsid w:val="00A5381D"/>
    <w:rsid w:val="00A60673"/>
    <w:rsid w:val="00A773BC"/>
    <w:rsid w:val="00AB1A31"/>
    <w:rsid w:val="00AC1872"/>
    <w:rsid w:val="00AC38B5"/>
    <w:rsid w:val="00AD631F"/>
    <w:rsid w:val="00AE21FF"/>
    <w:rsid w:val="00AF1F18"/>
    <w:rsid w:val="00B01579"/>
    <w:rsid w:val="00B0726E"/>
    <w:rsid w:val="00B16558"/>
    <w:rsid w:val="00B219D1"/>
    <w:rsid w:val="00B5109F"/>
    <w:rsid w:val="00B81FA4"/>
    <w:rsid w:val="00B8794C"/>
    <w:rsid w:val="00B95EF4"/>
    <w:rsid w:val="00BB6509"/>
    <w:rsid w:val="00BC248C"/>
    <w:rsid w:val="00BC4914"/>
    <w:rsid w:val="00C01EC0"/>
    <w:rsid w:val="00C0569E"/>
    <w:rsid w:val="00C244EE"/>
    <w:rsid w:val="00C33A75"/>
    <w:rsid w:val="00C51822"/>
    <w:rsid w:val="00C72224"/>
    <w:rsid w:val="00C73562"/>
    <w:rsid w:val="00C75706"/>
    <w:rsid w:val="00CA4815"/>
    <w:rsid w:val="00CF6562"/>
    <w:rsid w:val="00D01FA3"/>
    <w:rsid w:val="00D1050A"/>
    <w:rsid w:val="00D12F61"/>
    <w:rsid w:val="00D5688A"/>
    <w:rsid w:val="00DA0BAC"/>
    <w:rsid w:val="00DC5980"/>
    <w:rsid w:val="00DD2B46"/>
    <w:rsid w:val="00E32AD4"/>
    <w:rsid w:val="00E529E5"/>
    <w:rsid w:val="00E5462F"/>
    <w:rsid w:val="00E72157"/>
    <w:rsid w:val="00E746E3"/>
    <w:rsid w:val="00EB4C2F"/>
    <w:rsid w:val="00ED0DDF"/>
    <w:rsid w:val="00EF63F2"/>
    <w:rsid w:val="00F1000D"/>
    <w:rsid w:val="00F311A4"/>
    <w:rsid w:val="00F53476"/>
    <w:rsid w:val="00F82C2C"/>
    <w:rsid w:val="00F85913"/>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F2357207-7447-4104-A518-0D985872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B16558"/>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basedOn w:val="Normal"/>
    <w:qFormat/>
    <w:rsid w:val="00D1050A"/>
    <w:pPr>
      <w:spacing w:after="283" w:line="240" w:lineRule="auto"/>
    </w:pPr>
    <w:rPr>
      <w:rFonts w:ascii="Trebuchet MS" w:eastAsia="Trebuchet MS" w:hAnsi="Trebuchet MS" w:cs="Trebuchet MS"/>
      <w:color w:val="171717"/>
      <w:sz w:val="24"/>
      <w:szCs w:val="24"/>
      <w:lang w:eastAsia="en-AU"/>
    </w:rPr>
  </w:style>
  <w:style w:type="character" w:styleId="FollowedHyperlink">
    <w:name w:val="FollowedHyperlink"/>
    <w:basedOn w:val="DefaultParagraphFont"/>
    <w:uiPriority w:val="99"/>
    <w:semiHidden/>
    <w:unhideWhenUsed/>
    <w:rsid w:val="00E5462F"/>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9032">
      <w:bodyDiv w:val="1"/>
      <w:marLeft w:val="0"/>
      <w:marRight w:val="0"/>
      <w:marTop w:val="0"/>
      <w:marBottom w:val="0"/>
      <w:divBdr>
        <w:top w:val="none" w:sz="0" w:space="0" w:color="auto"/>
        <w:left w:val="none" w:sz="0" w:space="0" w:color="auto"/>
        <w:bottom w:val="none" w:sz="0" w:space="0" w:color="auto"/>
        <w:right w:val="none" w:sz="0" w:space="0" w:color="auto"/>
      </w:divBdr>
    </w:div>
    <w:div w:id="1649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qualtrics.com/privacy-stat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iaa.gov.au/resource-centre/framework-governance-indigenous-dat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nverlens.com/legal/privacy-poli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ducation.gov.au/about-us/corporate-reporting/information-publication-scheme-ips/public-reviews-and-consultations/terms-and-conditions-public-submissions" TargetMode="External"/><Relationship Id="rId20" Type="http://schemas.openxmlformats.org/officeDocument/2006/relationships/hyperlink" Target="mailto:Researchlnfrastructure@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using-site/privac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ivacy@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ducation.gov.au/national-research-infrastructure/consultations/help-shape-future-research-infrastructure-planning/submission/197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97AB1"/>
    <w:rsid w:val="000D1068"/>
    <w:rsid w:val="002B3ACA"/>
    <w:rsid w:val="003256EC"/>
    <w:rsid w:val="004A175D"/>
    <w:rsid w:val="004E2C20"/>
    <w:rsid w:val="0056489A"/>
    <w:rsid w:val="00613E9F"/>
    <w:rsid w:val="006C7E0C"/>
    <w:rsid w:val="007031FE"/>
    <w:rsid w:val="00785B1E"/>
    <w:rsid w:val="00B30EE4"/>
    <w:rsid w:val="00BB01AD"/>
    <w:rsid w:val="00BC3E83"/>
    <w:rsid w:val="00C0569E"/>
    <w:rsid w:val="00D01FA3"/>
    <w:rsid w:val="00D3643D"/>
    <w:rsid w:val="00F53476"/>
    <w:rsid w:val="00F976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0" ma:contentTypeDescription="Create a new document." ma:contentTypeScope="" ma:versionID="86bddb2222d737dd7f2ee20ba28f5ddd">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1db50a26a4c9b230cb01f52448edbfdd"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693BB-C994-480B-81F7-7BF73D388069}">
  <ds:schemaRefs>
    <ds:schemaRef ds:uri="http://schemas.microsoft.com/office/2006/metadata/properties"/>
    <ds:schemaRef ds:uri="http://schemas.microsoft.com/office/infopath/2007/PartnerControls"/>
    <ds:schemaRef ds:uri="6db76dfe-0b17-40d1-a7b1-ac1e5e02a400"/>
    <ds:schemaRef ds:uri="http://purl.org/dc/elements/1.1/"/>
    <ds:schemaRef ds:uri="http://www.w3.org/XML/1998/namespace"/>
    <ds:schemaRef ds:uri="http://schemas.openxmlformats.org/package/2006/metadata/core-properties"/>
    <ds:schemaRef ds:uri="http://schemas.microsoft.com/office/2006/documentManagement/types"/>
    <ds:schemaRef ds:uri="81d707e8-d43a-4c1e-95a7-0bf23a0d792f"/>
    <ds:schemaRef ds:uri="http://purl.org/dc/dcmitype/"/>
    <ds:schemaRef ds:uri="http://purl.org/dc/terms/"/>
  </ds:schemaRefs>
</ds:datastoreItem>
</file>

<file path=customXml/itemProps2.xml><?xml version="1.0" encoding="utf-8"?>
<ds:datastoreItem xmlns:ds="http://schemas.openxmlformats.org/officeDocument/2006/customXml" ds:itemID="{76C81FA2-6A5E-4017-BA5C-F5E5B1450B55}">
  <ds:schemaRefs>
    <ds:schemaRef ds:uri="http://schemas.microsoft.com/sharepoint/v3/contenttype/forms"/>
  </ds:schemaRefs>
</ds:datastoreItem>
</file>

<file path=customXml/itemProps3.xml><?xml version="1.0" encoding="utf-8"?>
<ds:datastoreItem xmlns:ds="http://schemas.openxmlformats.org/officeDocument/2006/customXml" ds:itemID="{2A3C135B-802C-4BA2-A349-BBE65B717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2191</Words>
  <Characters>12533</Characters>
  <Application>Microsoft Office Word</Application>
  <DocSecurity>0</DocSecurity>
  <Lines>349</Lines>
  <Paragraphs>205</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NRI Roadmap Issues Paper Consultation Survey</dc:title>
  <dc:subject/>
  <dc:creator>ASHTON,Michael</dc:creator>
  <cp:keywords/>
  <dc:description/>
  <cp:lastModifiedBy>PALAZZOLO,Jason</cp:lastModifiedBy>
  <cp:revision>3</cp:revision>
  <cp:lastPrinted>2025-10-20T05:38:00Z</cp:lastPrinted>
  <dcterms:created xsi:type="dcterms:W3CDTF">2025-10-20T05:37:00Z</dcterms:created>
  <dcterms:modified xsi:type="dcterms:W3CDTF">2025-10-20T05:38:00Z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