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C13F" w14:textId="5AE58592" w:rsidR="00570FC5" w:rsidRDefault="00193124" w:rsidP="00570FC5">
      <w:pPr>
        <w:ind w:left="-1587"/>
        <w:sectPr w:rsidR="00570FC5" w:rsidSect="00570FC5">
          <w:footerReference w:type="default" r:id="rId8"/>
          <w:pgSz w:w="11906" w:h="16838"/>
          <w:pgMar w:top="0" w:right="1440" w:bottom="1440" w:left="1440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324213E6" wp14:editId="609DF318">
            <wp:extent cx="7918013" cy="1282650"/>
            <wp:effectExtent l="0" t="0" r="0" b="0"/>
            <wp:docPr id="628410851" name="Picture 3" descr="Australian Government Education Funding Syste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10851" name="Picture 3" descr="Australian Government Education Funding Syste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013" cy="12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A66AFF4A6C5F4F59A78A135D3C40458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8AF7DE8" w14:textId="6061AEB4" w:rsidR="00221D8F" w:rsidRDefault="000E5E1C" w:rsidP="000E5E1C">
          <w:pPr>
            <w:pStyle w:val="Heading1"/>
            <w:spacing w:before="720"/>
          </w:pPr>
          <w:r w:rsidRPr="000E5E1C">
            <w:t>Education Funding System</w:t>
          </w:r>
          <w:r w:rsidRPr="000E5E1C">
            <w:t xml:space="preserve"> </w:t>
          </w:r>
          <w:r w:rsidRPr="000E5E1C">
            <w:t>and Digital ID</w:t>
          </w:r>
        </w:p>
      </w:sdtContent>
    </w:sdt>
    <w:bookmarkEnd w:id="0" w:displacedByCustomXml="prev"/>
    <w:bookmarkEnd w:id="1" w:displacedByCustomXml="prev"/>
    <w:p w14:paraId="1137FA50" w14:textId="77777777" w:rsidR="000E5E1C" w:rsidRDefault="000E5E1C" w:rsidP="000E5E1C">
      <w:pPr>
        <w:pStyle w:val="Heading2"/>
      </w:pPr>
      <w:r>
        <w:t>What is the Digital ID Act?</w:t>
      </w:r>
    </w:p>
    <w:p w14:paraId="2B8A8251" w14:textId="00EFB1BE" w:rsidR="000E5E1C" w:rsidRDefault="000E5E1C" w:rsidP="000E5E1C">
      <w:r>
        <w:t xml:space="preserve">The </w:t>
      </w:r>
      <w:hyperlink r:id="rId10" w:history="1">
        <w:r w:rsidRPr="000E5E1C">
          <w:rPr>
            <w:rStyle w:val="Hyperlink"/>
            <w:i/>
            <w:iCs/>
          </w:rPr>
          <w:t>Digital ID Act 2024</w:t>
        </w:r>
      </w:hyperlink>
      <w:r>
        <w:t xml:space="preserve"> governs how individuals and organisations use Digital ID to securely access government and business services online. </w:t>
      </w:r>
    </w:p>
    <w:p w14:paraId="7BB61A30" w14:textId="77777777" w:rsidR="000E5E1C" w:rsidRDefault="000E5E1C" w:rsidP="000E5E1C">
      <w:r>
        <w:t>It came into effect on 1 December 2024 and is part of a national initiative to improve online security and reduce the need to repeatedly share personal documents.</w:t>
      </w:r>
    </w:p>
    <w:p w14:paraId="1417AF8E" w14:textId="2DD0822A" w:rsidR="000E5E1C" w:rsidRDefault="000E5E1C" w:rsidP="000E5E1C">
      <w:r>
        <w:t xml:space="preserve">The Act supports the </w:t>
      </w:r>
      <w:hyperlink r:id="rId11" w:history="1">
        <w:r w:rsidRPr="000E5E1C">
          <w:rPr>
            <w:rStyle w:val="Hyperlink"/>
          </w:rPr>
          <w:t>Australian Government Digital ID System</w:t>
        </w:r>
      </w:hyperlink>
      <w:r>
        <w:t xml:space="preserve"> (AGDIS), which includes tools like </w:t>
      </w:r>
      <w:proofErr w:type="spellStart"/>
      <w:r>
        <w:t>myID</w:t>
      </w:r>
      <w:proofErr w:type="spellEnd"/>
      <w:r>
        <w:t xml:space="preserve"> (the government’s Digital ID app) and RAM (Relationship Authorisation Manage.</w:t>
      </w:r>
    </w:p>
    <w:p w14:paraId="6BB6A7D6" w14:textId="77777777" w:rsidR="000E5E1C" w:rsidRDefault="000E5E1C" w:rsidP="000E5E1C">
      <w:pPr>
        <w:pStyle w:val="Heading2"/>
      </w:pPr>
      <w:r>
        <w:t>Is Digital ID voluntary?</w:t>
      </w:r>
    </w:p>
    <w:p w14:paraId="5951A0FF" w14:textId="0624AB5A" w:rsidR="000E5E1C" w:rsidRDefault="000E5E1C" w:rsidP="000E5E1C">
      <w:r>
        <w:t xml:space="preserve">Section 72 of the </w:t>
      </w:r>
      <w:hyperlink r:id="rId12" w:history="1">
        <w:r w:rsidRPr="000E5E1C">
          <w:rPr>
            <w:rStyle w:val="Hyperlink"/>
            <w:i/>
            <w:iCs/>
          </w:rPr>
          <w:t>Digital ID Act 2024</w:t>
        </w:r>
      </w:hyperlink>
      <w:r>
        <w:t xml:space="preserve"> states that the use of a Digital ID is voluntary within the Australian Government Digital ID System (AGDIS). However, there are important exceptions, where the use of a Digital ID to access a service does not need to be voluntary. </w:t>
      </w:r>
    </w:p>
    <w:p w14:paraId="2B9A31FA" w14:textId="79AE9803" w:rsidR="000E5E1C" w:rsidRDefault="000E5E1C" w:rsidP="000E5E1C">
      <w:r>
        <w:t xml:space="preserve">Subsection 74(3)(a) of </w:t>
      </w:r>
      <w:hyperlink r:id="rId13" w:history="1">
        <w:r w:rsidRPr="000E5E1C">
          <w:rPr>
            <w:rStyle w:val="Hyperlink"/>
            <w:i/>
            <w:iCs/>
          </w:rPr>
          <w:t>Digital ID Act 2024</w:t>
        </w:r>
      </w:hyperlink>
      <w:r>
        <w:t xml:space="preserve"> sets out an exception to the voluntary requirement where a relevant entity is providing a service, or access to a service, to an individual who is acting on behalf of another entity in a professional or business capacity. </w:t>
      </w:r>
    </w:p>
    <w:p w14:paraId="557C0768" w14:textId="77777777" w:rsidR="000E5E1C" w:rsidRDefault="000E5E1C" w:rsidP="000E5E1C">
      <w:r>
        <w:t xml:space="preserve">In this instance, as access to the EFS is being provided to you on the basis that you are acting on behalf of an Approved Authority, Block Grant Authority, non-Government Representative Body or higher education provider, in a professional or business capacity, the department considers that it is not required to offer an alternative access method. </w:t>
      </w:r>
    </w:p>
    <w:p w14:paraId="1234F47B" w14:textId="77777777" w:rsidR="000E5E1C" w:rsidRDefault="000E5E1C" w:rsidP="000E5E1C">
      <w:pPr>
        <w:pStyle w:val="Heading2"/>
      </w:pPr>
      <w:r>
        <w:lastRenderedPageBreak/>
        <w:t xml:space="preserve">Why is this important? </w:t>
      </w:r>
    </w:p>
    <w:p w14:paraId="1493C20B" w14:textId="77777777" w:rsidR="000E5E1C" w:rsidRDefault="000E5E1C" w:rsidP="000E5E1C">
      <w:r>
        <w:t xml:space="preserve">The Department of Education is strengthening our cyber security arrangements, including access to the Education Funding System. The use of Digital ID (in this case </w:t>
      </w:r>
      <w:proofErr w:type="spellStart"/>
      <w:r>
        <w:t>myID</w:t>
      </w:r>
      <w:proofErr w:type="spellEnd"/>
      <w:r>
        <w:t xml:space="preserve"> and the Relationship Authorisation Manager (RAM)), will ensure the EFS is accessed only by verified users who are appropriately linked and authorised to act on behalf of a registered organisation. </w:t>
      </w:r>
    </w:p>
    <w:p w14:paraId="0387CBAF" w14:textId="77777777" w:rsidR="000E5E1C" w:rsidRDefault="000E5E1C" w:rsidP="000E5E1C">
      <w:pPr>
        <w:pStyle w:val="Heading2"/>
      </w:pPr>
      <w:r>
        <w:t>Where can I get support?</w:t>
      </w:r>
    </w:p>
    <w:p w14:paraId="0B9DA815" w14:textId="77777777" w:rsidR="000E5E1C" w:rsidRDefault="000E5E1C" w:rsidP="000E5E1C">
      <w:r>
        <w:t xml:space="preserve">To help with this transition, the Department of Education will provide step-by-step guides, webinars, FAQs, and helpdesk support for EFS-specific queries. </w:t>
      </w:r>
    </w:p>
    <w:p w14:paraId="3A45E740" w14:textId="77777777" w:rsidR="000E5E1C" w:rsidRDefault="000E5E1C" w:rsidP="000E5E1C">
      <w:proofErr w:type="spellStart"/>
      <w:r>
        <w:t>myID</w:t>
      </w:r>
      <w:proofErr w:type="spellEnd"/>
      <w:r>
        <w:t xml:space="preserve"> and the RAM are administered by the Australian Taxation Office (ATO). This means that, in addition to the support provided by the Department of Education for EFS-specific queries, the ATO can also assist users with any issues related to setting up or using </w:t>
      </w:r>
      <w:proofErr w:type="spellStart"/>
      <w:r>
        <w:t>myID</w:t>
      </w:r>
      <w:proofErr w:type="spellEnd"/>
      <w:r>
        <w:t xml:space="preserve"> and RAM.  </w:t>
      </w:r>
    </w:p>
    <w:p w14:paraId="26C54FE1" w14:textId="77777777" w:rsidR="000E5E1C" w:rsidRDefault="000E5E1C" w:rsidP="000E5E1C">
      <w:pPr>
        <w:pStyle w:val="Heading2"/>
      </w:pPr>
      <w:r>
        <w:t>Resources</w:t>
      </w:r>
    </w:p>
    <w:p w14:paraId="7A96251B" w14:textId="77777777" w:rsidR="000E5E1C" w:rsidRDefault="000E5E1C" w:rsidP="000E5E1C">
      <w:pPr>
        <w:pStyle w:val="Heading3"/>
      </w:pPr>
      <w:r>
        <w:t>Education Funding System</w:t>
      </w:r>
    </w:p>
    <w:p w14:paraId="6D1A69C0" w14:textId="60FE4F56" w:rsidR="000E5E1C" w:rsidRDefault="000E5E1C" w:rsidP="000E5E1C">
      <w:r>
        <w:rPr>
          <w:b/>
          <w:bCs/>
        </w:rPr>
        <w:t>W</w:t>
      </w:r>
      <w:r w:rsidRPr="000E5E1C">
        <w:rPr>
          <w:b/>
          <w:bCs/>
        </w:rPr>
        <w:t>ebsite</w:t>
      </w:r>
      <w:r>
        <w:t xml:space="preserve">: </w:t>
      </w:r>
      <w:hyperlink r:id="rId14" w:history="1">
        <w:r w:rsidRPr="00DD7207">
          <w:rPr>
            <w:rStyle w:val="Hyperlink"/>
          </w:rPr>
          <w:t>www.education.gov.au/efs</w:t>
        </w:r>
      </w:hyperlink>
    </w:p>
    <w:p w14:paraId="2957EF26" w14:textId="593D4405" w:rsidR="000E5E1C" w:rsidRDefault="000E5E1C" w:rsidP="000E5E1C">
      <w:r>
        <w:rPr>
          <w:b/>
          <w:bCs/>
        </w:rPr>
        <w:t>E</w:t>
      </w:r>
      <w:r w:rsidRPr="000E5E1C">
        <w:rPr>
          <w:b/>
          <w:bCs/>
        </w:rPr>
        <w:t>mail</w:t>
      </w:r>
      <w:r>
        <w:t xml:space="preserve">: </w:t>
      </w:r>
      <w:hyperlink r:id="rId15" w:history="1">
        <w:r w:rsidRPr="00DD7207">
          <w:rPr>
            <w:rStyle w:val="Hyperlink"/>
          </w:rPr>
          <w:t>EFSengagement@education.gov.au</w:t>
        </w:r>
      </w:hyperlink>
    </w:p>
    <w:p w14:paraId="63C83433" w14:textId="503584A9" w:rsidR="000E5E1C" w:rsidRDefault="000E5E1C" w:rsidP="000E5E1C">
      <w:r>
        <w:rPr>
          <w:b/>
          <w:bCs/>
        </w:rPr>
        <w:t>P</w:t>
      </w:r>
      <w:r w:rsidRPr="000E5E1C">
        <w:rPr>
          <w:b/>
          <w:bCs/>
        </w:rPr>
        <w:t>hone</w:t>
      </w:r>
      <w:r>
        <w:t>: 1800 677 027</w:t>
      </w:r>
    </w:p>
    <w:p w14:paraId="1287679D" w14:textId="77777777" w:rsidR="000E5E1C" w:rsidRDefault="000E5E1C" w:rsidP="000E5E1C">
      <w:pPr>
        <w:pStyle w:val="Heading3"/>
      </w:pPr>
      <w:r>
        <w:t>Digital ID</w:t>
      </w:r>
    </w:p>
    <w:p w14:paraId="37232307" w14:textId="1E6756CD" w:rsidR="000E5E1C" w:rsidRDefault="000E5E1C" w:rsidP="000E5E1C">
      <w:r w:rsidRPr="000E5E1C">
        <w:rPr>
          <w:b/>
          <w:bCs/>
        </w:rPr>
        <w:t>W</w:t>
      </w:r>
      <w:r w:rsidRPr="000E5E1C">
        <w:rPr>
          <w:b/>
          <w:bCs/>
        </w:rPr>
        <w:t>ebsi</w:t>
      </w:r>
      <w:r w:rsidRPr="000E5E1C">
        <w:rPr>
          <w:b/>
          <w:bCs/>
        </w:rPr>
        <w:t>t</w:t>
      </w:r>
      <w:r w:rsidRPr="000E5E1C">
        <w:rPr>
          <w:b/>
          <w:bCs/>
        </w:rPr>
        <w:t>e</w:t>
      </w:r>
      <w:r>
        <w:t xml:space="preserve">: </w:t>
      </w:r>
      <w:hyperlink r:id="rId16" w:history="1">
        <w:r w:rsidRPr="00DD7207">
          <w:rPr>
            <w:rStyle w:val="Hyperlink"/>
          </w:rPr>
          <w:t>www.digitalidsystem.gov.au</w:t>
        </w:r>
      </w:hyperlink>
    </w:p>
    <w:p w14:paraId="5A0385B4" w14:textId="77777777" w:rsidR="000E5E1C" w:rsidRDefault="000E5E1C" w:rsidP="000E5E1C">
      <w:pPr>
        <w:pStyle w:val="Heading3"/>
      </w:pPr>
      <w:proofErr w:type="spellStart"/>
      <w:r>
        <w:t>myID</w:t>
      </w:r>
      <w:proofErr w:type="spellEnd"/>
    </w:p>
    <w:p w14:paraId="650FC35E" w14:textId="644E61DB" w:rsidR="000E5E1C" w:rsidRDefault="000E5E1C" w:rsidP="000E5E1C">
      <w:r>
        <w:rPr>
          <w:b/>
          <w:bCs/>
        </w:rPr>
        <w:t>W</w:t>
      </w:r>
      <w:r w:rsidRPr="000E5E1C">
        <w:rPr>
          <w:b/>
          <w:bCs/>
        </w:rPr>
        <w:t>ebsite</w:t>
      </w:r>
      <w:r>
        <w:t xml:space="preserve">: </w:t>
      </w:r>
      <w:hyperlink r:id="rId17" w:history="1">
        <w:r w:rsidRPr="00DD7207">
          <w:rPr>
            <w:rStyle w:val="Hyperlink"/>
          </w:rPr>
          <w:t>www.myid.gov.au</w:t>
        </w:r>
      </w:hyperlink>
    </w:p>
    <w:p w14:paraId="28C6DE71" w14:textId="77777777" w:rsidR="000E5E1C" w:rsidRDefault="000E5E1C" w:rsidP="000E5E1C">
      <w:pPr>
        <w:pStyle w:val="Heading3"/>
      </w:pPr>
      <w:r>
        <w:t xml:space="preserve">Relationship Authorisation Manager </w:t>
      </w:r>
    </w:p>
    <w:p w14:paraId="6664AE7E" w14:textId="5E4D1608" w:rsidR="000E5E1C" w:rsidRPr="000E5E1C" w:rsidRDefault="000E5E1C" w:rsidP="000E5E1C">
      <w:r>
        <w:rPr>
          <w:b/>
          <w:bCs/>
        </w:rPr>
        <w:t>W</w:t>
      </w:r>
      <w:r w:rsidRPr="000E5E1C">
        <w:rPr>
          <w:b/>
          <w:bCs/>
        </w:rPr>
        <w:t>ebsite</w:t>
      </w:r>
      <w:r>
        <w:t xml:space="preserve">: </w:t>
      </w:r>
      <w:hyperlink r:id="rId18" w:history="1">
        <w:r w:rsidRPr="00DD7207">
          <w:rPr>
            <w:rStyle w:val="Hyperlink"/>
          </w:rPr>
          <w:t>www.info.authorisationmanager.gov.au</w:t>
        </w:r>
      </w:hyperlink>
    </w:p>
    <w:sectPr w:rsidR="000E5E1C" w:rsidRPr="000E5E1C" w:rsidSect="00570FC5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505E" w14:textId="77777777" w:rsidR="00A71468" w:rsidRDefault="00A71468" w:rsidP="000A6228">
      <w:pPr>
        <w:spacing w:after="0" w:line="240" w:lineRule="auto"/>
      </w:pPr>
      <w:r>
        <w:separator/>
      </w:r>
    </w:p>
  </w:endnote>
  <w:endnote w:type="continuationSeparator" w:id="0">
    <w:p w14:paraId="6491F9FF" w14:textId="77777777" w:rsidR="00A71468" w:rsidRDefault="00A7146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78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0EA68" w14:textId="77777777" w:rsidR="00D83739" w:rsidRDefault="00D8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D743F" w14:textId="77777777" w:rsidR="00D86284" w:rsidRPr="00D83739" w:rsidRDefault="00D86284" w:rsidP="00D8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3E4B" w14:textId="77777777" w:rsidR="00A71468" w:rsidRDefault="00A71468" w:rsidP="000A6228">
      <w:pPr>
        <w:spacing w:after="0" w:line="240" w:lineRule="auto"/>
      </w:pPr>
      <w:r>
        <w:separator/>
      </w:r>
    </w:p>
  </w:footnote>
  <w:footnote w:type="continuationSeparator" w:id="0">
    <w:p w14:paraId="7D2481C3" w14:textId="77777777" w:rsidR="00A71468" w:rsidRDefault="00A7146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1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3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2"/>
  </w:num>
  <w:num w:numId="10" w16cid:durableId="1943879001">
    <w:abstractNumId w:val="7"/>
  </w:num>
  <w:num w:numId="11" w16cid:durableId="419833051">
    <w:abstractNumId w:val="16"/>
  </w:num>
  <w:num w:numId="12" w16cid:durableId="1758015391">
    <w:abstractNumId w:val="10"/>
  </w:num>
  <w:num w:numId="13" w16cid:durableId="1395660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17"/>
  </w:num>
  <w:num w:numId="17" w16cid:durableId="1022434231">
    <w:abstractNumId w:val="14"/>
  </w:num>
  <w:num w:numId="18" w16cid:durableId="618417265">
    <w:abstractNumId w:val="8"/>
  </w:num>
  <w:num w:numId="19" w16cid:durableId="271010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C"/>
    <w:rsid w:val="00012366"/>
    <w:rsid w:val="00021FBE"/>
    <w:rsid w:val="000521D7"/>
    <w:rsid w:val="000A0B58"/>
    <w:rsid w:val="000A6228"/>
    <w:rsid w:val="000B5D40"/>
    <w:rsid w:val="000B7EC6"/>
    <w:rsid w:val="000E5E1C"/>
    <w:rsid w:val="00107D87"/>
    <w:rsid w:val="00107DD5"/>
    <w:rsid w:val="0012343A"/>
    <w:rsid w:val="00133B8D"/>
    <w:rsid w:val="00133C56"/>
    <w:rsid w:val="0013611E"/>
    <w:rsid w:val="001515BF"/>
    <w:rsid w:val="0017134D"/>
    <w:rsid w:val="00193124"/>
    <w:rsid w:val="001C1523"/>
    <w:rsid w:val="001C3427"/>
    <w:rsid w:val="00221D8F"/>
    <w:rsid w:val="002272DB"/>
    <w:rsid w:val="00235752"/>
    <w:rsid w:val="00276047"/>
    <w:rsid w:val="002A4458"/>
    <w:rsid w:val="002D589A"/>
    <w:rsid w:val="002E491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4F0A0D"/>
    <w:rsid w:val="00570FC5"/>
    <w:rsid w:val="00591F57"/>
    <w:rsid w:val="005A083B"/>
    <w:rsid w:val="005A75C9"/>
    <w:rsid w:val="005B187D"/>
    <w:rsid w:val="005F35D6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259BB"/>
    <w:rsid w:val="00832C17"/>
    <w:rsid w:val="00886959"/>
    <w:rsid w:val="00893A34"/>
    <w:rsid w:val="008A36E1"/>
    <w:rsid w:val="008A37A7"/>
    <w:rsid w:val="008A7AB4"/>
    <w:rsid w:val="008B0736"/>
    <w:rsid w:val="00950B06"/>
    <w:rsid w:val="00970069"/>
    <w:rsid w:val="009721EB"/>
    <w:rsid w:val="009B30E8"/>
    <w:rsid w:val="009B706E"/>
    <w:rsid w:val="009C423A"/>
    <w:rsid w:val="009E79ED"/>
    <w:rsid w:val="00A07596"/>
    <w:rsid w:val="00A17A08"/>
    <w:rsid w:val="00A34B8D"/>
    <w:rsid w:val="00A60673"/>
    <w:rsid w:val="00A71468"/>
    <w:rsid w:val="00AC1872"/>
    <w:rsid w:val="00AC21EE"/>
    <w:rsid w:val="00AD631F"/>
    <w:rsid w:val="00AE21FF"/>
    <w:rsid w:val="00AF1F18"/>
    <w:rsid w:val="00B0726E"/>
    <w:rsid w:val="00B219D1"/>
    <w:rsid w:val="00B72125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76025"/>
    <w:rsid w:val="00CA4815"/>
    <w:rsid w:val="00CF6562"/>
    <w:rsid w:val="00D23ABC"/>
    <w:rsid w:val="00D5688A"/>
    <w:rsid w:val="00D83739"/>
    <w:rsid w:val="00D86284"/>
    <w:rsid w:val="00DC5980"/>
    <w:rsid w:val="00DD2B46"/>
    <w:rsid w:val="00E06ED6"/>
    <w:rsid w:val="00E529E5"/>
    <w:rsid w:val="00E966F6"/>
    <w:rsid w:val="00EB4C2F"/>
    <w:rsid w:val="00ED0DDF"/>
    <w:rsid w:val="00F1000D"/>
    <w:rsid w:val="00F311A4"/>
    <w:rsid w:val="00F82C2C"/>
    <w:rsid w:val="00F85913"/>
    <w:rsid w:val="00F901C6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27C6D"/>
  <w15:chartTrackingRefBased/>
  <w15:docId w15:val="{E2A816CE-D453-474C-9CDB-B66C2614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BB"/>
    <w:pPr>
      <w:spacing w:after="240"/>
    </w:pPr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025"/>
    <w:pPr>
      <w:keepNext/>
      <w:keepLines/>
      <w:spacing w:before="1440" w:after="0" w:line="276" w:lineRule="auto"/>
      <w:outlineLvl w:val="0"/>
    </w:pPr>
    <w:rPr>
      <w:rFonts w:eastAsiaTheme="majorEastAsia" w:cstheme="majorBidi"/>
      <w:b/>
      <w:color w:val="09183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E1C"/>
    <w:pPr>
      <w:keepNext/>
      <w:keepLines/>
      <w:spacing w:before="480" w:after="160" w:line="276" w:lineRule="auto"/>
      <w:outlineLvl w:val="1"/>
    </w:pPr>
    <w:rPr>
      <w:rFonts w:eastAsiaTheme="majorEastAsia" w:cstheme="majorBidi"/>
      <w:color w:val="09183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6025"/>
    <w:pPr>
      <w:keepNext/>
      <w:keepLines/>
      <w:spacing w:before="320" w:after="60"/>
      <w:outlineLvl w:val="2"/>
    </w:pPr>
    <w:rPr>
      <w:rFonts w:eastAsiaTheme="majorEastAsia" w:cstheme="majorBidi"/>
      <w:color w:val="0F476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76025"/>
    <w:pPr>
      <w:keepNext/>
      <w:keepLines/>
      <w:spacing w:before="360" w:after="0"/>
      <w:outlineLvl w:val="3"/>
    </w:pPr>
    <w:rPr>
      <w:rFonts w:eastAsiaTheme="majorEastAsia" w:cstheme="majorBidi"/>
      <w:iCs/>
      <w:color w:val="091831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6025"/>
    <w:pPr>
      <w:keepNext/>
      <w:keepLines/>
      <w:spacing w:before="40" w:after="0"/>
      <w:outlineLvl w:val="4"/>
    </w:pPr>
    <w:rPr>
      <w:rFonts w:eastAsiaTheme="majorEastAsia" w:cstheme="majorBidi"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8259BB"/>
    <w:rPr>
      <w:color w:val="197DA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6025"/>
    <w:rPr>
      <w:rFonts w:ascii="Aptos" w:eastAsiaTheme="majorEastAsia" w:hAnsi="Aptos" w:cstheme="majorBidi"/>
      <w:b/>
      <w:color w:val="09183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E1C"/>
    <w:rPr>
      <w:rFonts w:ascii="Aptos" w:eastAsiaTheme="majorEastAsia" w:hAnsi="Aptos" w:cstheme="majorBidi"/>
      <w:color w:val="091831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6025"/>
    <w:rPr>
      <w:rFonts w:ascii="Aptos" w:eastAsiaTheme="majorEastAsia" w:hAnsi="Aptos" w:cstheme="majorBidi"/>
      <w:color w:val="0F476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025"/>
    <w:rPr>
      <w:rFonts w:ascii="Aptos" w:eastAsiaTheme="majorEastAsia" w:hAnsi="Aptos" w:cstheme="majorBidi"/>
      <w:iCs/>
      <w:color w:val="09183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76025"/>
    <w:rPr>
      <w:rFonts w:ascii="Aptos" w:eastAsiaTheme="majorEastAsia" w:hAnsi="Aptos" w:cstheme="majorBidi"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25"/>
    <w:rPr>
      <w:rFonts w:asciiTheme="majorHAnsi" w:eastAsiaTheme="majorEastAsia" w:hAnsiTheme="majorHAnsi" w:cstheme="majorBidi"/>
      <w:b/>
      <w:color w:val="5F636A"/>
      <w:sz w:val="24"/>
    </w:rPr>
  </w:style>
  <w:style w:type="paragraph" w:styleId="Caption">
    <w:name w:val="caption"/>
    <w:basedOn w:val="Normal"/>
    <w:next w:val="Normal"/>
    <w:uiPriority w:val="35"/>
    <w:qFormat/>
    <w:rsid w:val="008259BB"/>
    <w:pPr>
      <w:spacing w:after="120" w:line="240" w:lineRule="auto"/>
    </w:pPr>
    <w:rPr>
      <w:b/>
      <w:iCs/>
      <w:color w:val="091831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427"/>
    <w:pPr>
      <w:numPr>
        <w:ilvl w:val="1"/>
      </w:numPr>
      <w:spacing w:before="120" w:after="140"/>
    </w:pPr>
    <w:rPr>
      <w:rFonts w:eastAsiaTheme="minorEastAsia"/>
      <w:color w:val="197DA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C3427"/>
    <w:rPr>
      <w:rFonts w:eastAsiaTheme="minorEastAsia"/>
      <w:color w:val="197DA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259BB"/>
    <w:rPr>
      <w:rFonts w:ascii="Aptos" w:hAnsi="Aptos"/>
      <w:iCs/>
      <w:color w:val="5F6369"/>
      <w:sz w:val="24"/>
    </w:rPr>
  </w:style>
  <w:style w:type="table" w:customStyle="1" w:styleId="EFS-Basic">
    <w:name w:val="EFS - Basic"/>
    <w:basedOn w:val="TableNormal"/>
    <w:uiPriority w:val="99"/>
    <w:rsid w:val="008259BB"/>
    <w:pPr>
      <w:spacing w:before="100" w:beforeAutospacing="1" w:after="100" w:afterAutospacing="1" w:line="240" w:lineRule="auto"/>
    </w:pPr>
    <w:rPr>
      <w:rFonts w:ascii="Aptos" w:hAnsi="Apto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ptos" w:hAnsi="Aptos"/>
        <w:color w:val="FFFFFF" w:themeColor="background1"/>
        <w:sz w:val="20"/>
      </w:rPr>
      <w:tblPr/>
      <w:tcPr>
        <w:shd w:val="clear" w:color="auto" w:fill="011923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table" w:customStyle="1" w:styleId="EFStable">
    <w:name w:val="EFS table"/>
    <w:basedOn w:val="TableNormal"/>
    <w:uiPriority w:val="99"/>
    <w:rsid w:val="00832C17"/>
    <w:pPr>
      <w:spacing w:after="0" w:line="240" w:lineRule="auto"/>
    </w:pPr>
    <w:rPr>
      <w:rFonts w:ascii="Aptos" w:hAnsi="Apto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3" w:lineRule="atLeast"/>
        <w:contextualSpacing/>
      </w:pPr>
      <w:tblPr/>
      <w:tcPr>
        <w:shd w:val="clear" w:color="auto" w:fill="01192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igitalidsystem.gov.au/what-is-digital-id/digital-id-act-2024" TargetMode="External"/><Relationship Id="rId18" Type="http://schemas.openxmlformats.org/officeDocument/2006/relationships/hyperlink" Target="http://www.info.authorisationmanager.gov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igitalidsystem.gov.au/what-is-digital-id/digital-id-act-2024" TargetMode="External"/><Relationship Id="rId17" Type="http://schemas.openxmlformats.org/officeDocument/2006/relationships/hyperlink" Target="http://www.myid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gitalidsystem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gitalidsystem.gov.au/the-australian-government-digital-id-system-agd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Sengagement@education.gov.au" TargetMode="External"/><Relationship Id="rId10" Type="http://schemas.openxmlformats.org/officeDocument/2006/relationships/hyperlink" Target="https://www.digitalidsystem.gov.au/what-is-digital-id/digital-id-act-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education.gov.au/ef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1506\Downloads\Education_Funding_System_standard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6AFF4A6C5F4F59A78A135D3C40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CD61-D58C-4755-BB97-752ECCB9899E}"/>
      </w:docPartPr>
      <w:docPartBody>
        <w:p w:rsidR="00000000" w:rsidRDefault="00000000">
          <w:pPr>
            <w:pStyle w:val="A66AFF4A6C5F4F59A78A135D3C40458C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EC"/>
    <w:rsid w:val="003741EC"/>
    <w:rsid w:val="00A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6AFF4A6C5F4F59A78A135D3C40458C">
    <w:name w:val="A66AFF4A6C5F4F59A78A135D3C404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Education_Funding_System_standard_template.dotx</Template>
  <TotalTime>12</TotalTime>
  <Pages>2</Pages>
  <Words>531</Words>
  <Characters>2680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Funding System and Digital ID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Funding System and Digital ID</dc:title>
  <dc:subject/>
  <dc:creator/>
  <cp:keywords/>
  <dc:description/>
  <cp:lastModifiedBy>KATIC,Rebecca</cp:lastModifiedBy>
  <cp:revision>3</cp:revision>
  <cp:lastPrinted>2025-12-23T22:56:00Z</cp:lastPrinted>
  <dcterms:created xsi:type="dcterms:W3CDTF">2025-12-23T22:42:00Z</dcterms:created>
  <dcterms:modified xsi:type="dcterms:W3CDTF">2025-12-23T23:17:00Z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