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4C691E8" w:rsidR="00107DD5" w:rsidRDefault="00221D8F" w:rsidP="00CA4815">
      <w:r w:rsidRPr="00CA4815">
        <w:rPr>
          <w:b/>
          <w:bCs/>
          <w:noProof/>
        </w:rPr>
        <w:drawing>
          <wp:anchor distT="0" distB="0" distL="114300" distR="114300" simplePos="0" relativeHeight="251659264" behindDoc="1" locked="1" layoutInCell="1" allowOverlap="1" wp14:anchorId="4A1B45CD" wp14:editId="4BC02CB6">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59DD914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00166DE0" w14:textId="250072C2" w:rsidR="00221D8F" w:rsidRDefault="00290F74" w:rsidP="00893A34">
          <w:pPr>
            <w:pStyle w:val="Heading1"/>
          </w:pPr>
          <w:r>
            <w:t xml:space="preserve">Task </w:t>
          </w:r>
          <w:r w:rsidR="00E13784">
            <w:t>C</w:t>
          </w:r>
          <w:r>
            <w:t>ard</w:t>
          </w:r>
        </w:p>
      </w:sdtContent>
    </w:sdt>
    <w:bookmarkEnd w:id="0" w:displacedByCustomXml="prev"/>
    <w:bookmarkEnd w:id="1" w:displacedByCustomXml="prev"/>
    <w:p w14:paraId="25FC3CDF" w14:textId="7EA72080" w:rsidR="00290F74" w:rsidRDefault="00290F74" w:rsidP="00290F74">
      <w:pPr>
        <w:pStyle w:val="Subtitle"/>
        <w:spacing w:after="240"/>
      </w:pPr>
      <w:bookmarkStart w:id="2" w:name="_Toc126923317"/>
      <w:bookmarkStart w:id="3" w:name="_Toc126923158"/>
      <w:bookmarkStart w:id="4" w:name="_Toc126923147"/>
      <w:r>
        <w:t>Accessing the Inclusion Support Portal</w:t>
      </w:r>
      <w:r w:rsidR="00C14616">
        <w:t xml:space="preserve"> </w:t>
      </w:r>
      <w:r w:rsidR="00C9547D">
        <w:t>as an</w:t>
      </w:r>
      <w:r w:rsidR="00271970">
        <w:t xml:space="preserve"> </w:t>
      </w:r>
      <w:r w:rsidR="007A08CF">
        <w:t xml:space="preserve">Inclusion Support ECEC User </w:t>
      </w:r>
    </w:p>
    <w:p w14:paraId="5DFDFBAF" w14:textId="77777777" w:rsidR="001614C0" w:rsidRPr="001614C0" w:rsidRDefault="001614C0" w:rsidP="001614C0">
      <w:bookmarkStart w:id="5" w:name="_Hlk111541918"/>
      <w:r>
        <w:rPr>
          <w:rFonts w:ascii="Calibri Light" w:hAnsi="Calibri Light" w:cs="Calibri Light"/>
          <w:b/>
          <w:bCs/>
          <w:color w:val="004C6C" w:themeColor="background2"/>
          <w:sz w:val="44"/>
          <w:szCs w:val="44"/>
        </w:rPr>
        <w:t>Who will need this task card?</w:t>
      </w:r>
    </w:p>
    <w:p w14:paraId="73AD57C4" w14:textId="682F689F" w:rsidR="001614C0" w:rsidRPr="00B63F62" w:rsidRDefault="001614C0" w:rsidP="001614C0">
      <w:r>
        <w:t xml:space="preserve">The Inclusion Support Portal (IS Portal) is a web-based application </w:t>
      </w:r>
      <w:r w:rsidR="00C14616">
        <w:t>that</w:t>
      </w:r>
      <w:r>
        <w:t xml:space="preserve"> manages all </w:t>
      </w:r>
      <w:r w:rsidR="2180EB1D">
        <w:t>e</w:t>
      </w:r>
      <w:r w:rsidR="00C14616">
        <w:t xml:space="preserve">arly </w:t>
      </w:r>
      <w:r w:rsidR="39A58FC8">
        <w:t>c</w:t>
      </w:r>
      <w:r w:rsidR="00C14616">
        <w:t xml:space="preserve">hildhood </w:t>
      </w:r>
      <w:r w:rsidR="072B43A6">
        <w:t>e</w:t>
      </w:r>
      <w:r w:rsidR="00C14616">
        <w:t>ducation</w:t>
      </w:r>
      <w:r>
        <w:t xml:space="preserve"> and</w:t>
      </w:r>
      <w:r w:rsidR="62E5645F">
        <w:t xml:space="preserve"> c</w:t>
      </w:r>
      <w:r w:rsidR="00C14616">
        <w:t xml:space="preserve">are </w:t>
      </w:r>
      <w:r>
        <w:t xml:space="preserve">services’ (ECEC) interactions with the Inclusion Support Program (ISP). </w:t>
      </w:r>
    </w:p>
    <w:p w14:paraId="5C0CE952" w14:textId="1FD87C15" w:rsidR="001614C0" w:rsidRPr="00B63F62" w:rsidRDefault="001614C0" w:rsidP="001614C0">
      <w:r>
        <w:t xml:space="preserve">This task card is intended for service representatives in </w:t>
      </w:r>
      <w:r w:rsidR="2A5ABDE2">
        <w:t>ECEC</w:t>
      </w:r>
      <w:r>
        <w:t xml:space="preserve"> services who require access</w:t>
      </w:r>
      <w:r w:rsidR="006226D0">
        <w:t xml:space="preserve"> to</w:t>
      </w:r>
      <w:r>
        <w:t xml:space="preserve"> the Inclusion Support Portal (IS Portal) to develop and</w:t>
      </w:r>
      <w:r w:rsidR="00FB6ECE">
        <w:t xml:space="preserve"> </w:t>
      </w:r>
      <w:r>
        <w:t xml:space="preserve">manage </w:t>
      </w:r>
      <w:r w:rsidR="00FB6ECE">
        <w:t>the service</w:t>
      </w:r>
      <w:r w:rsidR="006226D0">
        <w:t>’</w:t>
      </w:r>
      <w:r w:rsidR="00FB6ECE">
        <w:t xml:space="preserve">s </w:t>
      </w:r>
      <w:r>
        <w:t>Strategic Inclusion Plan (SIP)</w:t>
      </w:r>
      <w:r w:rsidR="006226D0">
        <w:t xml:space="preserve">, </w:t>
      </w:r>
      <w:r w:rsidR="00FB6ECE">
        <w:t xml:space="preserve">including Care Environment Plans, </w:t>
      </w:r>
      <w:r>
        <w:t xml:space="preserve">and </w:t>
      </w:r>
      <w:r w:rsidR="00FB6ECE">
        <w:t>/or</w:t>
      </w:r>
      <w:r>
        <w:t xml:space="preserve"> Inclusion Development Fund (IDF) cases.</w:t>
      </w:r>
    </w:p>
    <w:p w14:paraId="765FD703" w14:textId="77777777" w:rsidR="001614C0" w:rsidRPr="007A08CF" w:rsidRDefault="001614C0" w:rsidP="001614C0">
      <w:pPr>
        <w:rPr>
          <w:rFonts w:ascii="Calibri Light" w:hAnsi="Calibri Light" w:cs="Calibri Light"/>
          <w:b/>
          <w:bCs/>
          <w:color w:val="004C6C" w:themeColor="background2"/>
          <w:sz w:val="44"/>
          <w:szCs w:val="44"/>
        </w:rPr>
      </w:pPr>
      <w:r w:rsidRPr="007A08CF">
        <w:rPr>
          <w:rFonts w:ascii="Calibri Light" w:hAnsi="Calibri Light" w:cs="Calibri Light"/>
          <w:b/>
          <w:bCs/>
          <w:color w:val="004C6C" w:themeColor="background2"/>
          <w:sz w:val="44"/>
          <w:szCs w:val="44"/>
        </w:rPr>
        <w:t>What is this task card for?</w:t>
      </w:r>
    </w:p>
    <w:p w14:paraId="787208BE" w14:textId="74B9DD92" w:rsidR="001614C0" w:rsidRDefault="001614C0" w:rsidP="001614C0">
      <w:pPr>
        <w:spacing w:after="480"/>
      </w:pPr>
      <w:r>
        <w:t xml:space="preserve">This Task Card provides information and </w:t>
      </w:r>
      <w:r w:rsidR="00C14616">
        <w:t xml:space="preserve">a </w:t>
      </w:r>
      <w:r w:rsidR="18662EE3">
        <w:t>step-by-step</w:t>
      </w:r>
      <w:r>
        <w:t xml:space="preserve"> guide to support service provider representatives to request access to the Inclusion Support Portal.</w:t>
      </w:r>
    </w:p>
    <w:bookmarkEnd w:id="4" w:displacedByCustomXml="next"/>
    <w:bookmarkEnd w:id="3" w:displacedByCustomXml="next"/>
    <w:bookmarkEnd w:id="2" w:displacedByCustomXml="next"/>
    <w:bookmarkEnd w:id="5" w:displacedByCustomXml="next"/>
    <w:sdt>
      <w:sdtPr>
        <w:rPr>
          <w:rFonts w:asciiTheme="minorHAnsi" w:eastAsiaTheme="minorEastAsia" w:hAnsiTheme="minorHAnsi" w:cstheme="minorBidi"/>
          <w:b w:val="0"/>
          <w:color w:val="auto"/>
          <w:sz w:val="22"/>
          <w:szCs w:val="22"/>
          <w:lang w:val="en-AU"/>
        </w:rPr>
        <w:id w:val="94368528"/>
        <w:docPartObj>
          <w:docPartGallery w:val="Table of Contents"/>
          <w:docPartUnique/>
        </w:docPartObj>
      </w:sdtPr>
      <w:sdtEndPr>
        <w:rPr>
          <w:noProof/>
        </w:rPr>
      </w:sdtEndPr>
      <w:sdtContent>
        <w:p w14:paraId="44B21018" w14:textId="23D022B2" w:rsidR="001614C0" w:rsidRDefault="001614C0">
          <w:pPr>
            <w:pStyle w:val="TOCHeading"/>
          </w:pPr>
          <w:r>
            <w:t>Contents</w:t>
          </w:r>
        </w:p>
        <w:p w14:paraId="73F8FE76" w14:textId="39ABEFFF" w:rsidR="00535EBF" w:rsidRDefault="001614C0">
          <w:pPr>
            <w:pStyle w:val="TOC1"/>
            <w:rPr>
              <w:rFonts w:eastAsiaTheme="minorEastAsia"/>
              <w:b w:val="0"/>
              <w:bCs w:val="0"/>
              <w:kern w:val="2"/>
              <w:sz w:val="24"/>
              <w:szCs w:val="24"/>
              <w:lang w:val="en-GB" w:eastAsia="en-GB"/>
              <w14:ligatures w14:val="standardContextual"/>
            </w:rPr>
          </w:pPr>
          <w:r>
            <w:fldChar w:fldCharType="begin"/>
          </w:r>
          <w:r>
            <w:instrText xml:space="preserve"> TOC \h \z \u \t "Heading 2,1,Heading 3,2,Heading 4,3" </w:instrText>
          </w:r>
          <w:r>
            <w:fldChar w:fldCharType="separate"/>
          </w:r>
          <w:hyperlink w:anchor="_Toc172893988" w:history="1">
            <w:r w:rsidR="00535EBF" w:rsidRPr="00BC0B5F">
              <w:rPr>
                <w:rStyle w:val="Hyperlink"/>
              </w:rPr>
              <w:t>User Options</w:t>
            </w:r>
            <w:r w:rsidR="00535EBF">
              <w:rPr>
                <w:webHidden/>
              </w:rPr>
              <w:tab/>
            </w:r>
            <w:r w:rsidR="00535EBF">
              <w:rPr>
                <w:webHidden/>
              </w:rPr>
              <w:fldChar w:fldCharType="begin"/>
            </w:r>
            <w:r w:rsidR="00535EBF">
              <w:rPr>
                <w:webHidden/>
              </w:rPr>
              <w:instrText xml:space="preserve"> PAGEREF _Toc172893988 \h </w:instrText>
            </w:r>
            <w:r w:rsidR="00535EBF">
              <w:rPr>
                <w:webHidden/>
              </w:rPr>
            </w:r>
            <w:r w:rsidR="00535EBF">
              <w:rPr>
                <w:webHidden/>
              </w:rPr>
              <w:fldChar w:fldCharType="separate"/>
            </w:r>
            <w:r w:rsidR="00535EBF">
              <w:rPr>
                <w:webHidden/>
              </w:rPr>
              <w:t>2</w:t>
            </w:r>
            <w:r w:rsidR="00535EBF">
              <w:rPr>
                <w:webHidden/>
              </w:rPr>
              <w:fldChar w:fldCharType="end"/>
            </w:r>
          </w:hyperlink>
        </w:p>
        <w:p w14:paraId="3246F12D" w14:textId="38821A45" w:rsidR="00535EBF" w:rsidRDefault="00535EBF">
          <w:pPr>
            <w:pStyle w:val="TOC1"/>
            <w:rPr>
              <w:rFonts w:eastAsiaTheme="minorEastAsia"/>
              <w:b w:val="0"/>
              <w:bCs w:val="0"/>
              <w:kern w:val="2"/>
              <w:sz w:val="24"/>
              <w:szCs w:val="24"/>
              <w:lang w:val="en-GB" w:eastAsia="en-GB"/>
              <w14:ligatures w14:val="standardContextual"/>
            </w:rPr>
          </w:pPr>
          <w:hyperlink w:anchor="_Toc172893989" w:history="1">
            <w:r w:rsidRPr="00BC0B5F">
              <w:rPr>
                <w:rStyle w:val="Hyperlink"/>
              </w:rPr>
              <w:t>Gaining IS Portal Access</w:t>
            </w:r>
            <w:r>
              <w:rPr>
                <w:webHidden/>
              </w:rPr>
              <w:tab/>
            </w:r>
            <w:r>
              <w:rPr>
                <w:webHidden/>
              </w:rPr>
              <w:fldChar w:fldCharType="begin"/>
            </w:r>
            <w:r>
              <w:rPr>
                <w:webHidden/>
              </w:rPr>
              <w:instrText xml:space="preserve"> PAGEREF _Toc172893989 \h </w:instrText>
            </w:r>
            <w:r>
              <w:rPr>
                <w:webHidden/>
              </w:rPr>
            </w:r>
            <w:r>
              <w:rPr>
                <w:webHidden/>
              </w:rPr>
              <w:fldChar w:fldCharType="separate"/>
            </w:r>
            <w:r>
              <w:rPr>
                <w:webHidden/>
              </w:rPr>
              <w:t>2</w:t>
            </w:r>
            <w:r>
              <w:rPr>
                <w:webHidden/>
              </w:rPr>
              <w:fldChar w:fldCharType="end"/>
            </w:r>
          </w:hyperlink>
        </w:p>
        <w:p w14:paraId="669F0C02" w14:textId="48E2CB2D" w:rsidR="00535EBF" w:rsidRDefault="00535EBF">
          <w:pPr>
            <w:pStyle w:val="TOC2"/>
            <w:tabs>
              <w:tab w:val="right" w:leader="dot" w:pos="9628"/>
            </w:tabs>
            <w:rPr>
              <w:rFonts w:eastAsiaTheme="minorEastAsia"/>
              <w:noProof/>
              <w:kern w:val="2"/>
              <w:sz w:val="24"/>
              <w:szCs w:val="24"/>
              <w:lang w:val="en-GB" w:eastAsia="en-GB"/>
              <w14:ligatures w14:val="standardContextual"/>
            </w:rPr>
          </w:pPr>
          <w:hyperlink w:anchor="_Toc172893990" w:history="1">
            <w:r w:rsidRPr="00BC0B5F">
              <w:rPr>
                <w:rStyle w:val="Hyperlink"/>
                <w:noProof/>
              </w:rPr>
              <w:t>PRODA</w:t>
            </w:r>
            <w:r>
              <w:rPr>
                <w:noProof/>
                <w:webHidden/>
              </w:rPr>
              <w:tab/>
            </w:r>
            <w:r>
              <w:rPr>
                <w:noProof/>
                <w:webHidden/>
              </w:rPr>
              <w:fldChar w:fldCharType="begin"/>
            </w:r>
            <w:r>
              <w:rPr>
                <w:noProof/>
                <w:webHidden/>
              </w:rPr>
              <w:instrText xml:space="preserve"> PAGEREF _Toc172893990 \h </w:instrText>
            </w:r>
            <w:r>
              <w:rPr>
                <w:noProof/>
                <w:webHidden/>
              </w:rPr>
            </w:r>
            <w:r>
              <w:rPr>
                <w:noProof/>
                <w:webHidden/>
              </w:rPr>
              <w:fldChar w:fldCharType="separate"/>
            </w:r>
            <w:r>
              <w:rPr>
                <w:noProof/>
                <w:webHidden/>
              </w:rPr>
              <w:t>2</w:t>
            </w:r>
            <w:r>
              <w:rPr>
                <w:noProof/>
                <w:webHidden/>
              </w:rPr>
              <w:fldChar w:fldCharType="end"/>
            </w:r>
          </w:hyperlink>
        </w:p>
        <w:p w14:paraId="7E9C9F8F" w14:textId="2EBA522B" w:rsidR="00535EBF" w:rsidRDefault="00535EBF">
          <w:pPr>
            <w:pStyle w:val="TOC3"/>
            <w:tabs>
              <w:tab w:val="right" w:leader="dot" w:pos="9628"/>
            </w:tabs>
            <w:rPr>
              <w:rFonts w:eastAsiaTheme="minorEastAsia"/>
              <w:noProof/>
              <w:kern w:val="2"/>
              <w:sz w:val="24"/>
              <w:szCs w:val="24"/>
              <w:lang w:val="en-GB" w:eastAsia="en-GB"/>
              <w14:ligatures w14:val="standardContextual"/>
            </w:rPr>
          </w:pPr>
          <w:hyperlink w:anchor="_Toc172893991" w:history="1">
            <w:r w:rsidRPr="00BC0B5F">
              <w:rPr>
                <w:rStyle w:val="Hyperlink"/>
                <w:noProof/>
              </w:rPr>
              <w:t>Logging into PRODA</w:t>
            </w:r>
            <w:r>
              <w:rPr>
                <w:noProof/>
                <w:webHidden/>
              </w:rPr>
              <w:tab/>
            </w:r>
            <w:r>
              <w:rPr>
                <w:noProof/>
                <w:webHidden/>
              </w:rPr>
              <w:fldChar w:fldCharType="begin"/>
            </w:r>
            <w:r>
              <w:rPr>
                <w:noProof/>
                <w:webHidden/>
              </w:rPr>
              <w:instrText xml:space="preserve"> PAGEREF _Toc172893991 \h </w:instrText>
            </w:r>
            <w:r>
              <w:rPr>
                <w:noProof/>
                <w:webHidden/>
              </w:rPr>
            </w:r>
            <w:r>
              <w:rPr>
                <w:noProof/>
                <w:webHidden/>
              </w:rPr>
              <w:fldChar w:fldCharType="separate"/>
            </w:r>
            <w:r>
              <w:rPr>
                <w:noProof/>
                <w:webHidden/>
              </w:rPr>
              <w:t>3</w:t>
            </w:r>
            <w:r>
              <w:rPr>
                <w:noProof/>
                <w:webHidden/>
              </w:rPr>
              <w:fldChar w:fldCharType="end"/>
            </w:r>
          </w:hyperlink>
        </w:p>
        <w:p w14:paraId="59A2344C" w14:textId="5E399284" w:rsidR="00535EBF" w:rsidRDefault="00535EBF">
          <w:pPr>
            <w:pStyle w:val="TOC3"/>
            <w:tabs>
              <w:tab w:val="right" w:leader="dot" w:pos="9628"/>
            </w:tabs>
            <w:rPr>
              <w:rFonts w:eastAsiaTheme="minorEastAsia"/>
              <w:noProof/>
              <w:kern w:val="2"/>
              <w:sz w:val="24"/>
              <w:szCs w:val="24"/>
              <w:lang w:val="en-GB" w:eastAsia="en-GB"/>
              <w14:ligatures w14:val="standardContextual"/>
            </w:rPr>
          </w:pPr>
          <w:hyperlink w:anchor="_Toc172893992" w:history="1">
            <w:r w:rsidRPr="00BC0B5F">
              <w:rPr>
                <w:rStyle w:val="Hyperlink"/>
                <w:noProof/>
              </w:rPr>
              <w:t>Requesting Access</w:t>
            </w:r>
            <w:r>
              <w:rPr>
                <w:noProof/>
                <w:webHidden/>
              </w:rPr>
              <w:tab/>
            </w:r>
            <w:r>
              <w:rPr>
                <w:noProof/>
                <w:webHidden/>
              </w:rPr>
              <w:fldChar w:fldCharType="begin"/>
            </w:r>
            <w:r>
              <w:rPr>
                <w:noProof/>
                <w:webHidden/>
              </w:rPr>
              <w:instrText xml:space="preserve"> PAGEREF _Toc172893992 \h </w:instrText>
            </w:r>
            <w:r>
              <w:rPr>
                <w:noProof/>
                <w:webHidden/>
              </w:rPr>
            </w:r>
            <w:r>
              <w:rPr>
                <w:noProof/>
                <w:webHidden/>
              </w:rPr>
              <w:fldChar w:fldCharType="separate"/>
            </w:r>
            <w:r>
              <w:rPr>
                <w:noProof/>
                <w:webHidden/>
              </w:rPr>
              <w:t>5</w:t>
            </w:r>
            <w:r>
              <w:rPr>
                <w:noProof/>
                <w:webHidden/>
              </w:rPr>
              <w:fldChar w:fldCharType="end"/>
            </w:r>
          </w:hyperlink>
        </w:p>
        <w:p w14:paraId="3EBD317C" w14:textId="33880739" w:rsidR="00535EBF" w:rsidRDefault="00535EBF">
          <w:pPr>
            <w:pStyle w:val="TOC3"/>
            <w:tabs>
              <w:tab w:val="right" w:leader="dot" w:pos="9628"/>
            </w:tabs>
            <w:rPr>
              <w:rFonts w:eastAsiaTheme="minorEastAsia"/>
              <w:noProof/>
              <w:kern w:val="2"/>
              <w:sz w:val="24"/>
              <w:szCs w:val="24"/>
              <w:lang w:val="en-GB" w:eastAsia="en-GB"/>
              <w14:ligatures w14:val="standardContextual"/>
            </w:rPr>
          </w:pPr>
          <w:hyperlink w:anchor="_Toc172893993" w:history="1">
            <w:r w:rsidRPr="00BC0B5F">
              <w:rPr>
                <w:rStyle w:val="Hyperlink"/>
                <w:noProof/>
              </w:rPr>
              <w:t>Activating your access</w:t>
            </w:r>
            <w:r>
              <w:rPr>
                <w:noProof/>
                <w:webHidden/>
              </w:rPr>
              <w:tab/>
            </w:r>
            <w:r>
              <w:rPr>
                <w:noProof/>
                <w:webHidden/>
              </w:rPr>
              <w:fldChar w:fldCharType="begin"/>
            </w:r>
            <w:r>
              <w:rPr>
                <w:noProof/>
                <w:webHidden/>
              </w:rPr>
              <w:instrText xml:space="preserve"> PAGEREF _Toc172893993 \h </w:instrText>
            </w:r>
            <w:r>
              <w:rPr>
                <w:noProof/>
                <w:webHidden/>
              </w:rPr>
            </w:r>
            <w:r>
              <w:rPr>
                <w:noProof/>
                <w:webHidden/>
              </w:rPr>
              <w:fldChar w:fldCharType="separate"/>
            </w:r>
            <w:r>
              <w:rPr>
                <w:noProof/>
                <w:webHidden/>
              </w:rPr>
              <w:t>9</w:t>
            </w:r>
            <w:r>
              <w:rPr>
                <w:noProof/>
                <w:webHidden/>
              </w:rPr>
              <w:fldChar w:fldCharType="end"/>
            </w:r>
          </w:hyperlink>
        </w:p>
        <w:p w14:paraId="7B202EC5" w14:textId="0C15ED84" w:rsidR="00535EBF" w:rsidRDefault="00535EBF">
          <w:pPr>
            <w:pStyle w:val="TOC2"/>
            <w:tabs>
              <w:tab w:val="right" w:leader="dot" w:pos="9628"/>
            </w:tabs>
            <w:rPr>
              <w:rFonts w:eastAsiaTheme="minorEastAsia"/>
              <w:noProof/>
              <w:kern w:val="2"/>
              <w:sz w:val="24"/>
              <w:szCs w:val="24"/>
              <w:lang w:val="en-GB" w:eastAsia="en-GB"/>
              <w14:ligatures w14:val="standardContextual"/>
            </w:rPr>
          </w:pPr>
          <w:hyperlink w:anchor="_Toc172893994" w:history="1">
            <w:r w:rsidRPr="00BC0B5F">
              <w:rPr>
                <w:rStyle w:val="Hyperlink"/>
                <w:noProof/>
              </w:rPr>
              <w:t>Logging into the IS Portal</w:t>
            </w:r>
            <w:r>
              <w:rPr>
                <w:noProof/>
                <w:webHidden/>
              </w:rPr>
              <w:tab/>
            </w:r>
            <w:r>
              <w:rPr>
                <w:noProof/>
                <w:webHidden/>
              </w:rPr>
              <w:fldChar w:fldCharType="begin"/>
            </w:r>
            <w:r>
              <w:rPr>
                <w:noProof/>
                <w:webHidden/>
              </w:rPr>
              <w:instrText xml:space="preserve"> PAGEREF _Toc172893994 \h </w:instrText>
            </w:r>
            <w:r>
              <w:rPr>
                <w:noProof/>
                <w:webHidden/>
              </w:rPr>
            </w:r>
            <w:r>
              <w:rPr>
                <w:noProof/>
                <w:webHidden/>
              </w:rPr>
              <w:fldChar w:fldCharType="separate"/>
            </w:r>
            <w:r>
              <w:rPr>
                <w:noProof/>
                <w:webHidden/>
              </w:rPr>
              <w:t>10</w:t>
            </w:r>
            <w:r>
              <w:rPr>
                <w:noProof/>
                <w:webHidden/>
              </w:rPr>
              <w:fldChar w:fldCharType="end"/>
            </w:r>
          </w:hyperlink>
        </w:p>
        <w:p w14:paraId="1CAF3BC5" w14:textId="1C8CA6CC" w:rsidR="00535EBF" w:rsidRDefault="00535EBF">
          <w:pPr>
            <w:pStyle w:val="TOC2"/>
            <w:tabs>
              <w:tab w:val="right" w:leader="dot" w:pos="9628"/>
            </w:tabs>
            <w:rPr>
              <w:rFonts w:eastAsiaTheme="minorEastAsia"/>
              <w:noProof/>
              <w:kern w:val="2"/>
              <w:sz w:val="24"/>
              <w:szCs w:val="24"/>
              <w:lang w:val="en-GB" w:eastAsia="en-GB"/>
              <w14:ligatures w14:val="standardContextual"/>
            </w:rPr>
          </w:pPr>
          <w:hyperlink w:anchor="_Toc172893995" w:history="1">
            <w:r w:rsidRPr="00BC0B5F">
              <w:rPr>
                <w:rStyle w:val="Hyperlink"/>
                <w:noProof/>
              </w:rPr>
              <w:t>Finalising an access request initiated by your employer</w:t>
            </w:r>
            <w:r>
              <w:rPr>
                <w:noProof/>
                <w:webHidden/>
              </w:rPr>
              <w:tab/>
            </w:r>
            <w:r>
              <w:rPr>
                <w:noProof/>
                <w:webHidden/>
              </w:rPr>
              <w:fldChar w:fldCharType="begin"/>
            </w:r>
            <w:r>
              <w:rPr>
                <w:noProof/>
                <w:webHidden/>
              </w:rPr>
              <w:instrText xml:space="preserve"> PAGEREF _Toc172893995 \h </w:instrText>
            </w:r>
            <w:r>
              <w:rPr>
                <w:noProof/>
                <w:webHidden/>
              </w:rPr>
            </w:r>
            <w:r>
              <w:rPr>
                <w:noProof/>
                <w:webHidden/>
              </w:rPr>
              <w:fldChar w:fldCharType="separate"/>
            </w:r>
            <w:r>
              <w:rPr>
                <w:noProof/>
                <w:webHidden/>
              </w:rPr>
              <w:t>12</w:t>
            </w:r>
            <w:r>
              <w:rPr>
                <w:noProof/>
                <w:webHidden/>
              </w:rPr>
              <w:fldChar w:fldCharType="end"/>
            </w:r>
          </w:hyperlink>
        </w:p>
        <w:p w14:paraId="2AF0396A" w14:textId="0994C651" w:rsidR="00F7653B" w:rsidRDefault="001614C0" w:rsidP="00F7653B">
          <w:pPr>
            <w:rPr>
              <w:bCs/>
              <w:noProof/>
            </w:rPr>
          </w:pPr>
          <w:r>
            <w:fldChar w:fldCharType="end"/>
          </w:r>
        </w:p>
      </w:sdtContent>
    </w:sdt>
    <w:p w14:paraId="751EA064" w14:textId="35522207" w:rsidR="00D6287E" w:rsidRDefault="00D5296D" w:rsidP="00F7653B">
      <w:r>
        <w:br w:type="page"/>
      </w:r>
    </w:p>
    <w:p w14:paraId="3B34167E" w14:textId="77777777" w:rsidR="000C482A" w:rsidRDefault="000C482A" w:rsidP="00D5296D">
      <w:pPr>
        <w:pStyle w:val="Heading2"/>
        <w:sectPr w:rsidR="000C482A" w:rsidSect="00DE6BFE">
          <w:headerReference w:type="default" r:id="rId14"/>
          <w:footerReference w:type="default" r:id="rId15"/>
          <w:headerReference w:type="first" r:id="rId16"/>
          <w:footerReference w:type="first" r:id="rId17"/>
          <w:pgSz w:w="11906" w:h="16838" w:code="9"/>
          <w:pgMar w:top="1134" w:right="1134" w:bottom="1134" w:left="1134" w:header="680" w:footer="567" w:gutter="0"/>
          <w:cols w:space="708"/>
          <w:titlePg/>
          <w:docGrid w:linePitch="360"/>
        </w:sectPr>
      </w:pPr>
    </w:p>
    <w:p w14:paraId="6B65F711" w14:textId="44A483BA" w:rsidR="00D5296D" w:rsidRDefault="00D5296D" w:rsidP="000C482A">
      <w:pPr>
        <w:pStyle w:val="Heading2"/>
        <w:spacing w:before="0"/>
      </w:pPr>
      <w:bookmarkStart w:id="6" w:name="_Toc172893988"/>
      <w:r w:rsidRPr="00C45C44">
        <w:lastRenderedPageBreak/>
        <w:t>User Options</w:t>
      </w:r>
      <w:bookmarkEnd w:id="6"/>
      <w:r>
        <w:t xml:space="preserve"> </w:t>
      </w:r>
    </w:p>
    <w:p w14:paraId="1F1626E4" w14:textId="373641C4" w:rsidR="00D5296D" w:rsidRPr="005B5204" w:rsidRDefault="00D5296D" w:rsidP="00F7653B">
      <w:r>
        <w:t>Anyone seeking access to the Inclusion Support Portal (IS Portal) is referred to as a user.</w:t>
      </w:r>
      <w:r w:rsidR="00F7653B">
        <w:t xml:space="preserve"> </w:t>
      </w:r>
      <w:r>
        <w:t xml:space="preserve">There are </w:t>
      </w:r>
      <w:r w:rsidR="00794ABE">
        <w:t>three</w:t>
      </w:r>
      <w:r>
        <w:t xml:space="preserve"> user roles available to </w:t>
      </w:r>
      <w:r w:rsidR="36C998BF">
        <w:t>e</w:t>
      </w:r>
      <w:r w:rsidR="00794ABE">
        <w:t xml:space="preserve">arly </w:t>
      </w:r>
      <w:r w:rsidR="74BA5831">
        <w:t>c</w:t>
      </w:r>
      <w:r w:rsidR="00794ABE">
        <w:t xml:space="preserve">hildhood </w:t>
      </w:r>
      <w:r w:rsidR="1EC7FF10">
        <w:t>e</w:t>
      </w:r>
      <w:r w:rsidR="00794ABE">
        <w:t xml:space="preserve">ducation and </w:t>
      </w:r>
      <w:r w:rsidR="60AC2038">
        <w:t>c</w:t>
      </w:r>
      <w:r w:rsidR="00794ABE">
        <w:t xml:space="preserve">are (ECEC) </w:t>
      </w:r>
      <w:r>
        <w:t xml:space="preserve">service representatives. </w:t>
      </w:r>
    </w:p>
    <w:p w14:paraId="388DD9A4" w14:textId="35BC88A4" w:rsidR="00BB181D" w:rsidRPr="006931C1" w:rsidRDefault="00BB181D" w:rsidP="00F7653B">
      <w:pPr>
        <w:spacing w:after="120"/>
        <w:rPr>
          <w:rStyle w:val="Strong"/>
          <w:rFonts w:asciiTheme="majorHAnsi" w:hAnsiTheme="majorHAnsi" w:cstheme="majorHAnsi"/>
          <w:color w:val="008599" w:themeColor="accent1"/>
          <w:sz w:val="32"/>
          <w:szCs w:val="32"/>
        </w:rPr>
      </w:pPr>
      <w:r w:rsidRPr="006931C1">
        <w:rPr>
          <w:rStyle w:val="Strong"/>
          <w:rFonts w:asciiTheme="majorHAnsi" w:hAnsiTheme="majorHAnsi" w:cstheme="majorHAnsi"/>
          <w:color w:val="008599" w:themeColor="accent1"/>
          <w:sz w:val="32"/>
          <w:szCs w:val="32"/>
        </w:rPr>
        <w:t>Authorised Access Delegate</w:t>
      </w:r>
      <w:r w:rsidR="00F7653B" w:rsidRPr="006931C1">
        <w:rPr>
          <w:rStyle w:val="Strong"/>
          <w:rFonts w:asciiTheme="majorHAnsi" w:hAnsiTheme="majorHAnsi" w:cstheme="majorHAnsi"/>
          <w:color w:val="008599" w:themeColor="accent1"/>
          <w:sz w:val="32"/>
          <w:szCs w:val="32"/>
        </w:rPr>
        <w:t xml:space="preserve"> </w:t>
      </w:r>
    </w:p>
    <w:p w14:paraId="34E33348" w14:textId="04D0AAB1" w:rsidR="00BB181D" w:rsidRDefault="00BB181D" w:rsidP="00BB181D">
      <w:pPr>
        <w:pStyle w:val="ListBullet"/>
        <w:numPr>
          <w:ilvl w:val="0"/>
          <w:numId w:val="0"/>
        </w:numPr>
        <w:spacing w:after="120" w:line="276" w:lineRule="auto"/>
        <w:contextualSpacing w:val="0"/>
        <w:rPr>
          <w:rFonts w:cs="Arial"/>
        </w:rPr>
      </w:pPr>
      <w:r w:rsidRPr="00737FFE">
        <w:t xml:space="preserve">This </w:t>
      </w:r>
      <w:r w:rsidRPr="000C482A">
        <w:t xml:space="preserve">role is for </w:t>
      </w:r>
      <w:r w:rsidR="00794ABE">
        <w:t xml:space="preserve">ECEC </w:t>
      </w:r>
      <w:r w:rsidRPr="000C482A">
        <w:t>service</w:t>
      </w:r>
      <w:r w:rsidRPr="00737FFE">
        <w:t xml:space="preserve"> representatives who are required to manage access to the Inclusion Support</w:t>
      </w:r>
      <w:r w:rsidRPr="00737FFE">
        <w:rPr>
          <w:rFonts w:cs="Arial"/>
        </w:rPr>
        <w:t xml:space="preserve"> Portal for other users in the service.</w:t>
      </w:r>
      <w:r>
        <w:rPr>
          <w:rFonts w:cs="Arial"/>
        </w:rPr>
        <w:t xml:space="preserve"> </w:t>
      </w:r>
    </w:p>
    <w:p w14:paraId="0B332EAC" w14:textId="77777777" w:rsidR="00BB181D" w:rsidRPr="00737FFE" w:rsidRDefault="00BB181D" w:rsidP="00BB181D">
      <w:pPr>
        <w:pStyle w:val="ListBullet"/>
        <w:numPr>
          <w:ilvl w:val="0"/>
          <w:numId w:val="0"/>
        </w:numPr>
        <w:spacing w:after="120" w:line="276" w:lineRule="auto"/>
        <w:contextualSpacing w:val="0"/>
      </w:pPr>
      <w:r w:rsidRPr="00737FFE">
        <w:t>Service</w:t>
      </w:r>
      <w:r>
        <w:t>s are</w:t>
      </w:r>
      <w:r w:rsidRPr="00737FFE">
        <w:t xml:space="preserve"> encouraged to have more than one Authorised Access Delegate.</w:t>
      </w:r>
    </w:p>
    <w:p w14:paraId="459223F9" w14:textId="26D075E7" w:rsidR="00BB181D" w:rsidRPr="00737FFE" w:rsidRDefault="00BB181D" w:rsidP="00BB181D">
      <w:pPr>
        <w:pStyle w:val="ListBullet"/>
        <w:numPr>
          <w:ilvl w:val="0"/>
          <w:numId w:val="0"/>
        </w:numPr>
        <w:spacing w:after="120" w:line="276" w:lineRule="auto"/>
        <w:contextualSpacing w:val="0"/>
      </w:pPr>
      <w:r w:rsidRPr="00D5296D">
        <w:rPr>
          <w:rStyle w:val="Strong"/>
        </w:rPr>
        <w:t>Note:</w:t>
      </w:r>
      <w:r w:rsidRPr="00737FFE">
        <w:t xml:space="preserve"> </w:t>
      </w:r>
      <w:r w:rsidR="000C482A">
        <w:t xml:space="preserve">To </w:t>
      </w:r>
      <w:r w:rsidR="000C482A" w:rsidRPr="005B5204">
        <w:t>develop and manage their services Strategic Inclusion Plan (SIP) and</w:t>
      </w:r>
      <w:r w:rsidR="000C482A">
        <w:t xml:space="preserve"> to</w:t>
      </w:r>
      <w:r w:rsidR="000C482A" w:rsidRPr="005B5204">
        <w:t xml:space="preserve"> </w:t>
      </w:r>
      <w:r w:rsidR="000C482A">
        <w:t>apply for IDF subsidies, an Authorised Access Delegate will also need to have access to the IS Portal in the role of Inclusion Support ECEC User</w:t>
      </w:r>
      <w:r>
        <w:t>.</w:t>
      </w:r>
    </w:p>
    <w:p w14:paraId="2FDEBAEB" w14:textId="11977279" w:rsidR="00D5296D" w:rsidRPr="006931C1" w:rsidRDefault="00BB181D" w:rsidP="00F7653B">
      <w:pPr>
        <w:spacing w:after="120"/>
        <w:rPr>
          <w:rStyle w:val="Strong"/>
          <w:rFonts w:asciiTheme="majorHAnsi" w:hAnsiTheme="majorHAnsi" w:cstheme="majorHAnsi"/>
          <w:color w:val="008599" w:themeColor="accent1"/>
          <w:sz w:val="32"/>
          <w:szCs w:val="32"/>
        </w:rPr>
      </w:pPr>
      <w:r w:rsidRPr="006931C1">
        <w:rPr>
          <w:rStyle w:val="Strong"/>
          <w:rFonts w:asciiTheme="majorHAnsi" w:hAnsiTheme="majorHAnsi" w:cstheme="majorHAnsi"/>
          <w:color w:val="008599" w:themeColor="accent1"/>
          <w:sz w:val="32"/>
          <w:szCs w:val="32"/>
        </w:rPr>
        <w:t xml:space="preserve">Inclusion Support ECEC User </w:t>
      </w:r>
    </w:p>
    <w:p w14:paraId="2332D57F" w14:textId="761D4B89" w:rsidR="00BB181D" w:rsidRPr="005B5204" w:rsidRDefault="00BB181D" w:rsidP="00BB181D">
      <w:r w:rsidRPr="69C2A99C">
        <w:rPr>
          <w:rFonts w:ascii="Calibri" w:eastAsia="Calibri" w:hAnsi="Calibri" w:cs="Arial"/>
        </w:rPr>
        <w:t xml:space="preserve">This role is for </w:t>
      </w:r>
      <w:r>
        <w:t>ECEC service representatives who need to access to the Inclusion Support Portal to be able to develop and manage their services Strategic Inclusion Plan (SIP)</w:t>
      </w:r>
      <w:r w:rsidR="00FB6ECE">
        <w:t xml:space="preserve">, including Care Environment </w:t>
      </w:r>
      <w:r w:rsidR="7E6D511E">
        <w:t>Plans, and</w:t>
      </w:r>
      <w:r>
        <w:t xml:space="preserve"> apply for IDF subsidies.</w:t>
      </w:r>
    </w:p>
    <w:p w14:paraId="5BB2355E" w14:textId="4F24BCAB" w:rsidR="00BB181D" w:rsidRPr="006931C1" w:rsidRDefault="00BB181D" w:rsidP="00F7653B">
      <w:pPr>
        <w:spacing w:after="120"/>
        <w:rPr>
          <w:rStyle w:val="Strong"/>
          <w:rFonts w:asciiTheme="majorHAnsi" w:hAnsiTheme="majorHAnsi" w:cstheme="majorHAnsi"/>
          <w:color w:val="008599" w:themeColor="accent1"/>
          <w:sz w:val="32"/>
          <w:szCs w:val="32"/>
        </w:rPr>
      </w:pPr>
      <w:r w:rsidRPr="006931C1">
        <w:rPr>
          <w:rStyle w:val="Strong"/>
          <w:rFonts w:asciiTheme="majorHAnsi" w:hAnsiTheme="majorHAnsi" w:cstheme="majorHAnsi"/>
          <w:color w:val="008599" w:themeColor="accent1"/>
          <w:sz w:val="32"/>
          <w:szCs w:val="32"/>
        </w:rPr>
        <w:t xml:space="preserve">Inclusion Support ECEC User – SIP Only </w:t>
      </w:r>
    </w:p>
    <w:p w14:paraId="0EB584CB" w14:textId="0F7A1BD1" w:rsidR="00D5296D" w:rsidRDefault="00D5296D" w:rsidP="00D5296D">
      <w:r w:rsidRPr="005B5204">
        <w:rPr>
          <w:rFonts w:ascii="Calibri" w:eastAsia="Calibri" w:hAnsi="Calibri" w:cs="Arial"/>
        </w:rPr>
        <w:t xml:space="preserve">This role is for </w:t>
      </w:r>
      <w:r w:rsidRPr="005B5204">
        <w:t xml:space="preserve">ECEC </w:t>
      </w:r>
      <w:r w:rsidR="000C482A">
        <w:t>Educators</w:t>
      </w:r>
      <w:r w:rsidRPr="005B5204">
        <w:t xml:space="preserve"> who need to access to the Inclusion Support Portal to be able to develop and manage </w:t>
      </w:r>
      <w:r w:rsidR="000C482A">
        <w:t>the services SIP</w:t>
      </w:r>
      <w:r w:rsidR="00FB6ECE">
        <w:t>, including Care Environment Plans</w:t>
      </w:r>
      <w:r w:rsidR="000C482A">
        <w:t>.</w:t>
      </w:r>
    </w:p>
    <w:p w14:paraId="4C9B8435" w14:textId="28BDE446" w:rsidR="000C482A" w:rsidRDefault="000C482A" w:rsidP="00D5296D">
      <w:r>
        <w:t xml:space="preserve">This role does not allow the user to apply for </w:t>
      </w:r>
      <w:r w:rsidR="0545E2B7">
        <w:t>Inclusion Development Fund (</w:t>
      </w:r>
      <w:r>
        <w:t>IDF</w:t>
      </w:r>
      <w:r w:rsidR="735CA8B8">
        <w:t>)</w:t>
      </w:r>
      <w:r>
        <w:t xml:space="preserve"> </w:t>
      </w:r>
      <w:r w:rsidR="00794ABE">
        <w:t>s</w:t>
      </w:r>
      <w:r>
        <w:t xml:space="preserve">treams, </w:t>
      </w:r>
      <w:r w:rsidR="00C14616">
        <w:t xml:space="preserve">to </w:t>
      </w:r>
      <w:r>
        <w:t>access information about children, IDF cases or claims information.</w:t>
      </w:r>
    </w:p>
    <w:p w14:paraId="31EB59B9" w14:textId="34DC90F2" w:rsidR="00D5296D" w:rsidRDefault="00D5296D" w:rsidP="00650CB6">
      <w:pPr>
        <w:pStyle w:val="Heading2"/>
        <w:spacing w:before="600"/>
      </w:pPr>
      <w:bookmarkStart w:id="7" w:name="_Gaining_IS_Portal"/>
      <w:bookmarkStart w:id="8" w:name="_Toc172893989"/>
      <w:bookmarkEnd w:id="7"/>
      <w:r w:rsidRPr="000D2DE7">
        <w:t xml:space="preserve">Gaining IS Portal </w:t>
      </w:r>
      <w:r>
        <w:t>Access</w:t>
      </w:r>
      <w:bookmarkEnd w:id="8"/>
      <w:r>
        <w:t xml:space="preserve"> </w:t>
      </w:r>
    </w:p>
    <w:p w14:paraId="2CDDED98" w14:textId="2D9F6C5D" w:rsidR="00D5296D" w:rsidRPr="00257BE2" w:rsidRDefault="00D5296D" w:rsidP="00650CB6">
      <w:r w:rsidRPr="00257BE2">
        <w:t>Gaining access to the Inclusion Support Portal requires each user to:</w:t>
      </w:r>
    </w:p>
    <w:p w14:paraId="58F09C76" w14:textId="2FBAE2EC" w:rsidR="00D5296D" w:rsidRPr="00650CB6" w:rsidRDefault="00D5296D" w:rsidP="00535EBF">
      <w:pPr>
        <w:pStyle w:val="List"/>
      </w:pPr>
      <w:r w:rsidRPr="00650CB6">
        <w:t xml:space="preserve">Have a </w:t>
      </w:r>
      <w:r w:rsidR="00F036D0">
        <w:t>Provider Digital Access</w:t>
      </w:r>
      <w:r w:rsidR="00F036D0" w:rsidRPr="006456F9">
        <w:t xml:space="preserve"> </w:t>
      </w:r>
      <w:r w:rsidR="00F036D0">
        <w:t>(</w:t>
      </w:r>
      <w:r w:rsidR="00732C50">
        <w:t>PRODA</w:t>
      </w:r>
      <w:r w:rsidR="00F036D0">
        <w:t>)</w:t>
      </w:r>
      <w:r w:rsidR="00F036D0" w:rsidRPr="006456F9">
        <w:t xml:space="preserve"> </w:t>
      </w:r>
      <w:r w:rsidRPr="00650CB6">
        <w:t xml:space="preserve">account; and </w:t>
      </w:r>
    </w:p>
    <w:p w14:paraId="21AF3635" w14:textId="103472AD" w:rsidR="00D5296D" w:rsidRPr="00650CB6" w:rsidRDefault="00D5296D" w:rsidP="00650CB6">
      <w:pPr>
        <w:pStyle w:val="List"/>
      </w:pPr>
      <w:r w:rsidRPr="00650CB6">
        <w:t xml:space="preserve">Gain permission to act on behalf of the service provider. </w:t>
      </w:r>
    </w:p>
    <w:p w14:paraId="16E29637" w14:textId="3080D2F4" w:rsidR="00D5296D" w:rsidRDefault="00732C50" w:rsidP="00650CB6">
      <w:pPr>
        <w:pStyle w:val="Heading3"/>
      </w:pPr>
      <w:bookmarkStart w:id="9" w:name="_Toc172893990"/>
      <w:r>
        <w:t>PRODA</w:t>
      </w:r>
      <w:bookmarkEnd w:id="9"/>
      <w:r w:rsidR="00D5296D">
        <w:t xml:space="preserve"> </w:t>
      </w:r>
    </w:p>
    <w:p w14:paraId="3B02AC33" w14:textId="2BC1F51D" w:rsidR="00D5296D" w:rsidRPr="006456F9" w:rsidRDefault="00732C50" w:rsidP="00650CB6">
      <w:r>
        <w:t>PRODA</w:t>
      </w:r>
      <w:r w:rsidR="00D5296D" w:rsidRPr="006456F9">
        <w:t xml:space="preserve"> is an online identity verification and authentication system </w:t>
      </w:r>
      <w:r w:rsidR="00F036D0">
        <w:t xml:space="preserve">that provides </w:t>
      </w:r>
      <w:r w:rsidR="00D5296D" w:rsidRPr="006456F9">
        <w:t xml:space="preserve">secure access </w:t>
      </w:r>
      <w:r w:rsidR="00D5296D">
        <w:t xml:space="preserve">a range of </w:t>
      </w:r>
      <w:r w:rsidR="00D5296D" w:rsidRPr="006456F9">
        <w:t xml:space="preserve">Australian </w:t>
      </w:r>
      <w:r w:rsidR="00D5296D">
        <w:t>G</w:t>
      </w:r>
      <w:r w:rsidR="00D5296D" w:rsidRPr="006456F9">
        <w:t xml:space="preserve">overnment online services, including the Inclusion Support Portal (IS Portal). </w:t>
      </w:r>
    </w:p>
    <w:p w14:paraId="7094EADB" w14:textId="5183D726" w:rsidR="00D5296D" w:rsidRPr="006456F9" w:rsidRDefault="00D5296D" w:rsidP="00650CB6">
      <w:r w:rsidRPr="006456F9">
        <w:t xml:space="preserve">Users from ECEC services who already have a </w:t>
      </w:r>
      <w:r w:rsidR="00732C50">
        <w:t>PRODA</w:t>
      </w:r>
      <w:r w:rsidRPr="006456F9">
        <w:t xml:space="preserve"> account</w:t>
      </w:r>
      <w:r w:rsidR="00794ABE">
        <w:t>,</w:t>
      </w:r>
      <w:r w:rsidRPr="006456F9">
        <w:t xml:space="preserve"> for accessing the Child Care Subsidy System (CCSS)</w:t>
      </w:r>
      <w:r w:rsidR="00FB6ECE">
        <w:t xml:space="preserve"> or other government online services</w:t>
      </w:r>
      <w:r w:rsidR="00794ABE">
        <w:t>,</w:t>
      </w:r>
      <w:r w:rsidRPr="006456F9">
        <w:t xml:space="preserve"> will use the same </w:t>
      </w:r>
      <w:r w:rsidR="00732C50">
        <w:t>PRODA</w:t>
      </w:r>
      <w:r w:rsidRPr="006456F9">
        <w:t xml:space="preserve"> account to request access and login to the IS Portal. </w:t>
      </w:r>
    </w:p>
    <w:p w14:paraId="2E6217FD" w14:textId="6F78487C" w:rsidR="00650CB6" w:rsidRPr="00520826" w:rsidRDefault="00650CB6" w:rsidP="00650CB6">
      <w:r w:rsidRPr="00D804E2">
        <w:t xml:space="preserve">Users without a </w:t>
      </w:r>
      <w:r w:rsidR="00732C50">
        <w:t>PRODA</w:t>
      </w:r>
      <w:r w:rsidRPr="00D804E2">
        <w:t xml:space="preserve"> account must </w:t>
      </w:r>
      <w:r>
        <w:t xml:space="preserve">first </w:t>
      </w:r>
      <w:r w:rsidRPr="00D804E2">
        <w:t xml:space="preserve">register </w:t>
      </w:r>
      <w:r w:rsidR="00C36EB0">
        <w:t xml:space="preserve">for an account </w:t>
      </w:r>
      <w:r w:rsidR="00F036D0">
        <w:t>through</w:t>
      </w:r>
      <w:r>
        <w:t xml:space="preserve"> </w:t>
      </w:r>
      <w:hyperlink r:id="rId18" w:history="1">
        <w:r w:rsidRPr="006334A5">
          <w:rPr>
            <w:rStyle w:val="Hyperlink"/>
          </w:rPr>
          <w:t>Services Australia</w:t>
        </w:r>
      </w:hyperlink>
      <w:r>
        <w:t>.</w:t>
      </w:r>
    </w:p>
    <w:p w14:paraId="2387C137" w14:textId="2C7D5DA8" w:rsidR="00F7653B" w:rsidRDefault="00650CB6" w:rsidP="00650CB6">
      <w:pPr>
        <w:sectPr w:rsidR="00F7653B" w:rsidSect="00DE6BFE">
          <w:headerReference w:type="default" r:id="rId19"/>
          <w:headerReference w:type="first" r:id="rId20"/>
          <w:pgSz w:w="11906" w:h="16838" w:code="9"/>
          <w:pgMar w:top="1134" w:right="1134" w:bottom="1134" w:left="1134" w:header="680" w:footer="567" w:gutter="0"/>
          <w:cols w:space="708"/>
          <w:titlePg/>
          <w:docGrid w:linePitch="360"/>
        </w:sectPr>
      </w:pPr>
      <w:r>
        <w:t xml:space="preserve">Once </w:t>
      </w:r>
      <w:r w:rsidR="00F036D0">
        <w:t xml:space="preserve">a user has </w:t>
      </w:r>
      <w:r>
        <w:t xml:space="preserve">a </w:t>
      </w:r>
      <w:r w:rsidR="00732C50">
        <w:t>PRODA</w:t>
      </w:r>
      <w:r>
        <w:t xml:space="preserve"> account </w:t>
      </w:r>
      <w:r w:rsidR="00F036D0">
        <w:t>they</w:t>
      </w:r>
      <w:r>
        <w:t xml:space="preserve"> can </w:t>
      </w:r>
      <w:r w:rsidR="00FB6ECE">
        <w:t xml:space="preserve">login and </w:t>
      </w:r>
      <w:r>
        <w:t>lodge a user access request.</w:t>
      </w:r>
    </w:p>
    <w:p w14:paraId="42278C83" w14:textId="796A0D2B" w:rsidR="008E4539" w:rsidRPr="007A0E70" w:rsidRDefault="00794ABE" w:rsidP="009C3033">
      <w:pPr>
        <w:pStyle w:val="Heading4"/>
        <w:spacing w:before="0" w:after="120"/>
      </w:pPr>
      <w:bookmarkStart w:id="10" w:name="_Logging_into_PRODA"/>
      <w:bookmarkStart w:id="11" w:name="_Toc172893991"/>
      <w:bookmarkEnd w:id="10"/>
      <w:r>
        <w:lastRenderedPageBreak/>
        <w:t xml:space="preserve">Logging into </w:t>
      </w:r>
      <w:r w:rsidR="00732C50">
        <w:t>PRODA</w:t>
      </w:r>
      <w:bookmarkEnd w:id="11"/>
    </w:p>
    <w:p w14:paraId="6FBDCD49" w14:textId="2F31DD8C" w:rsidR="00F06738" w:rsidRPr="007217F0" w:rsidRDefault="00F06738" w:rsidP="00F35F9B">
      <w:pPr>
        <w:pStyle w:val="List"/>
        <w:numPr>
          <w:ilvl w:val="0"/>
          <w:numId w:val="28"/>
        </w:numPr>
        <w:spacing w:after="120"/>
        <w:contextualSpacing w:val="0"/>
      </w:pPr>
      <w:bookmarkStart w:id="12" w:name="_Hlk172815356"/>
      <w:r w:rsidRPr="00F35F9B">
        <w:rPr>
          <w:b/>
          <w:bCs/>
        </w:rPr>
        <w:t>Access</w:t>
      </w:r>
      <w:r w:rsidRPr="007217F0">
        <w:t xml:space="preserve"> the </w:t>
      </w:r>
      <w:r w:rsidR="00732C50" w:rsidRPr="00F35F9B">
        <w:rPr>
          <w:b/>
          <w:bCs/>
          <w:i/>
          <w:iCs/>
        </w:rPr>
        <w:t>PRODA</w:t>
      </w:r>
      <w:r w:rsidR="007A0E70" w:rsidRPr="00F35F9B">
        <w:rPr>
          <w:b/>
          <w:bCs/>
          <w:i/>
          <w:iCs/>
        </w:rPr>
        <w:t xml:space="preserve"> login</w:t>
      </w:r>
      <w:r w:rsidR="007A0E70" w:rsidRPr="009C3033">
        <w:t xml:space="preserve"> </w:t>
      </w:r>
      <w:r w:rsidR="007A0E70" w:rsidRPr="00F35F9B">
        <w:rPr>
          <w:b/>
          <w:bCs/>
          <w:i/>
          <w:iCs/>
        </w:rPr>
        <w:t>page</w:t>
      </w:r>
      <w:r w:rsidR="009C3033">
        <w:t>.</w:t>
      </w:r>
      <w:r w:rsidRPr="007217F0">
        <w:t xml:space="preserve"> </w:t>
      </w:r>
      <w:r w:rsidR="009C3033">
        <w:t xml:space="preserve"> </w:t>
      </w:r>
      <w:hyperlink r:id="rId21" w:history="1">
        <w:r w:rsidR="009C3033" w:rsidRPr="009C3033">
          <w:rPr>
            <w:rStyle w:val="Hyperlink"/>
          </w:rPr>
          <w:t>https://</w:t>
        </w:r>
        <w:r w:rsidR="00732C50">
          <w:rPr>
            <w:rStyle w:val="Hyperlink"/>
          </w:rPr>
          <w:t>PRODA</w:t>
        </w:r>
        <w:r w:rsidR="009C3033" w:rsidRPr="009C3033">
          <w:rPr>
            <w:rStyle w:val="Hyperlink"/>
          </w:rPr>
          <w:t>.humanservices.gov.au</w:t>
        </w:r>
      </w:hyperlink>
      <w:r w:rsidR="009C3033">
        <w:t xml:space="preserve"> </w:t>
      </w:r>
    </w:p>
    <w:p w14:paraId="5D8DAF8E" w14:textId="3CF430CE" w:rsidR="001C46F3" w:rsidRDefault="00F06738" w:rsidP="007A0E70">
      <w:pPr>
        <w:pStyle w:val="ListNumber2"/>
      </w:pPr>
      <w:r w:rsidRPr="007217F0">
        <w:t xml:space="preserve">If you have a </w:t>
      </w:r>
      <w:r w:rsidR="00732C50">
        <w:t>PRODA</w:t>
      </w:r>
      <w:r w:rsidRPr="007217F0">
        <w:t xml:space="preserve"> account </w:t>
      </w:r>
      <w:r w:rsidR="001C46F3">
        <w:t xml:space="preserve">– refer to image 1 below. </w:t>
      </w:r>
    </w:p>
    <w:p w14:paraId="50B9E5DE" w14:textId="6804233A" w:rsidR="00F06738" w:rsidRDefault="00F06738" w:rsidP="001C46F3">
      <w:pPr>
        <w:pStyle w:val="ListNumber2"/>
        <w:numPr>
          <w:ilvl w:val="0"/>
          <w:numId w:val="0"/>
        </w:numPr>
        <w:spacing w:after="120"/>
        <w:ind w:left="964"/>
        <w:contextualSpacing w:val="0"/>
      </w:pPr>
      <w:r w:rsidRPr="007217F0">
        <w:rPr>
          <w:rStyle w:val="Strong"/>
        </w:rPr>
        <w:t>Enter</w:t>
      </w:r>
      <w:r w:rsidRPr="007217F0">
        <w:t xml:space="preserve"> your </w:t>
      </w:r>
      <w:r w:rsidR="00732C50">
        <w:rPr>
          <w:rStyle w:val="Strong"/>
          <w:i/>
          <w:iCs/>
        </w:rPr>
        <w:t>PRODA</w:t>
      </w:r>
      <w:r w:rsidRPr="00560BFF">
        <w:rPr>
          <w:rStyle w:val="Strong"/>
          <w:i/>
          <w:iCs/>
        </w:rPr>
        <w:t xml:space="preserve"> username and password</w:t>
      </w:r>
      <w:r w:rsidRPr="007217F0">
        <w:t xml:space="preserve"> and </w:t>
      </w:r>
      <w:r w:rsidRPr="007217F0">
        <w:rPr>
          <w:rStyle w:val="Strong"/>
        </w:rPr>
        <w:t xml:space="preserve">click </w:t>
      </w:r>
      <w:r w:rsidRPr="00560BFF">
        <w:rPr>
          <w:rStyle w:val="Strong"/>
          <w:i/>
          <w:iCs/>
        </w:rPr>
        <w:t xml:space="preserve">Login </w:t>
      </w:r>
      <w:r w:rsidR="007A0E70">
        <w:t xml:space="preserve">then </w:t>
      </w:r>
      <w:r w:rsidRPr="007217F0">
        <w:t xml:space="preserve">proceed to step </w:t>
      </w:r>
      <w:r w:rsidR="001C46F3">
        <w:t>2</w:t>
      </w:r>
      <w:r w:rsidRPr="007217F0">
        <w:t>.</w:t>
      </w:r>
    </w:p>
    <w:p w14:paraId="3D8F9E24" w14:textId="7F63A1F6" w:rsidR="007A0E70" w:rsidRPr="001C46F3" w:rsidRDefault="007A0E70" w:rsidP="001C46F3">
      <w:pPr>
        <w:pStyle w:val="ListNumber2"/>
        <w:spacing w:after="120"/>
        <w:contextualSpacing w:val="0"/>
        <w:rPr>
          <w:rStyle w:val="Heading2Char"/>
          <w:rFonts w:asciiTheme="minorHAnsi" w:eastAsiaTheme="minorHAnsi" w:hAnsiTheme="minorHAnsi" w:cstheme="minorBidi"/>
          <w:b w:val="0"/>
          <w:bCs/>
          <w:i/>
          <w:iCs/>
          <w:color w:val="auto"/>
          <w:sz w:val="22"/>
          <w:szCs w:val="22"/>
        </w:rPr>
      </w:pPr>
      <w:r w:rsidRPr="007217F0">
        <w:t xml:space="preserve">If you have </w:t>
      </w:r>
      <w:r>
        <w:t>connected your Digital Identity to your</w:t>
      </w:r>
      <w:r w:rsidRPr="007217F0">
        <w:t xml:space="preserve"> </w:t>
      </w:r>
      <w:r w:rsidR="00732C50">
        <w:t>PRODA</w:t>
      </w:r>
      <w:r w:rsidRPr="007217F0">
        <w:t xml:space="preserve"> account</w:t>
      </w:r>
      <w:r w:rsidR="001C46F3">
        <w:t xml:space="preserve"> – refer to image 2 below. </w:t>
      </w:r>
      <w:r w:rsidR="001C46F3" w:rsidRPr="001C46F3">
        <w:rPr>
          <w:b/>
          <w:bCs/>
        </w:rPr>
        <w:t>Click</w:t>
      </w:r>
      <w:r w:rsidR="001C46F3">
        <w:t xml:space="preserve"> </w:t>
      </w:r>
      <w:r w:rsidR="001C46F3" w:rsidRPr="001C46F3">
        <w:rPr>
          <w:b/>
          <w:bCs/>
          <w:i/>
          <w:iCs/>
        </w:rPr>
        <w:t>Login using your Digital Identity</w:t>
      </w:r>
      <w:r w:rsidR="001C46F3">
        <w:rPr>
          <w:b/>
          <w:bCs/>
          <w:i/>
          <w:iCs/>
        </w:rPr>
        <w:t xml:space="preserve"> </w:t>
      </w:r>
      <w:r w:rsidR="001C46F3" w:rsidRPr="001C46F3">
        <w:t>then proceed to step 4.</w:t>
      </w:r>
    </w:p>
    <w:p w14:paraId="4C8E2867" w14:textId="72171A94" w:rsidR="00CC0E7E" w:rsidRPr="00557C5E" w:rsidRDefault="00CC0E7E" w:rsidP="006468EB">
      <w:pPr>
        <w:pStyle w:val="ListNumber2"/>
        <w:numPr>
          <w:ilvl w:val="0"/>
          <w:numId w:val="0"/>
        </w:numPr>
        <w:spacing w:after="120"/>
        <w:contextualSpacing w:val="0"/>
        <w:jc w:val="center"/>
        <w:rPr>
          <w:rFonts w:ascii="Calibri" w:hAnsi="Calibri" w:cs="Calibri"/>
        </w:rPr>
      </w:pPr>
      <w:r>
        <w:rPr>
          <w:noProof/>
        </w:rPr>
        <w:drawing>
          <wp:inline distT="0" distB="0" distL="0" distR="0" wp14:anchorId="7B638A29" wp14:editId="596E99EB">
            <wp:extent cx="4610100" cy="2814928"/>
            <wp:effectExtent l="0" t="0" r="0" b="5080"/>
            <wp:docPr id="1368196458" name="Picture 1" descr="Image of the PRODA login options as described in ste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196458" name="Picture 1" descr="Image of the PRODA login options as described in step 1."/>
                    <pic:cNvPicPr/>
                  </pic:nvPicPr>
                  <pic:blipFill rotWithShape="1">
                    <a:blip r:embed="rId22"/>
                    <a:srcRect r="33577"/>
                    <a:stretch/>
                  </pic:blipFill>
                  <pic:spPr bwMode="auto">
                    <a:xfrm>
                      <a:off x="0" y="0"/>
                      <a:ext cx="4640383" cy="2833419"/>
                    </a:xfrm>
                    <a:prstGeom prst="rect">
                      <a:avLst/>
                    </a:prstGeom>
                    <a:ln>
                      <a:noFill/>
                    </a:ln>
                    <a:extLst>
                      <a:ext uri="{53640926-AAD7-44D8-BBD7-CCE9431645EC}">
                        <a14:shadowObscured xmlns:a14="http://schemas.microsoft.com/office/drawing/2010/main"/>
                      </a:ext>
                    </a:extLst>
                  </pic:spPr>
                </pic:pic>
              </a:graphicData>
            </a:graphic>
          </wp:inline>
        </w:drawing>
      </w:r>
    </w:p>
    <w:p w14:paraId="197ADED6" w14:textId="1535BAF1" w:rsidR="009C3033" w:rsidRPr="00CB5E7D" w:rsidRDefault="00F06738" w:rsidP="00CB5E7D">
      <w:pPr>
        <w:pStyle w:val="ListNumber"/>
        <w:numPr>
          <w:ilvl w:val="0"/>
          <w:numId w:val="33"/>
        </w:numPr>
        <w:rPr>
          <w:rFonts w:ascii="Calibri" w:hAnsi="Calibri" w:cs="Calibri"/>
        </w:rPr>
      </w:pPr>
      <w:bookmarkStart w:id="13" w:name="_Hlk171416384"/>
      <w:r w:rsidRPr="005C1D88">
        <w:t>A passcode will be sent to the email account</w:t>
      </w:r>
      <w:r>
        <w:t xml:space="preserve"> or mobile phone number </w:t>
      </w:r>
      <w:r w:rsidRPr="005C1D88">
        <w:t>you provided when setting up</w:t>
      </w:r>
      <w:r w:rsidR="00FB6ECE">
        <w:t xml:space="preserve"> </w:t>
      </w:r>
      <w:r w:rsidRPr="005C1D88">
        <w:t xml:space="preserve">your </w:t>
      </w:r>
      <w:r w:rsidR="00732C50">
        <w:t>PRODA</w:t>
      </w:r>
      <w:r w:rsidRPr="005C1D88">
        <w:t xml:space="preserve"> account. </w:t>
      </w:r>
    </w:p>
    <w:p w14:paraId="5FEAFCB7" w14:textId="2877DD8B" w:rsidR="00F06738" w:rsidRPr="007217F0" w:rsidRDefault="00F06738" w:rsidP="00FB6ECE">
      <w:pPr>
        <w:pStyle w:val="List"/>
        <w:numPr>
          <w:ilvl w:val="0"/>
          <w:numId w:val="0"/>
        </w:numPr>
        <w:spacing w:after="120"/>
        <w:ind w:left="397"/>
        <w:contextualSpacing w:val="0"/>
        <w:rPr>
          <w:rFonts w:ascii="Calibri" w:hAnsi="Calibri" w:cs="Calibri"/>
        </w:rPr>
      </w:pPr>
      <w:r w:rsidRPr="005C1D88">
        <w:t xml:space="preserve">On the ‘2-step verification’ page, enter the passcode and </w:t>
      </w:r>
      <w:r w:rsidRPr="00557C5E">
        <w:rPr>
          <w:rStyle w:val="Strong"/>
        </w:rPr>
        <w:t>click</w:t>
      </w:r>
      <w:r w:rsidRPr="007217F0">
        <w:t xml:space="preserve"> </w:t>
      </w:r>
      <w:r w:rsidRPr="00560BFF">
        <w:rPr>
          <w:b/>
          <w:bCs/>
          <w:i/>
          <w:iCs/>
        </w:rPr>
        <w:t>Next</w:t>
      </w:r>
      <w:r>
        <w:rPr>
          <w:b/>
          <w:bCs/>
          <w:i/>
          <w:iCs/>
        </w:rPr>
        <w:t>.</w:t>
      </w:r>
    </w:p>
    <w:bookmarkEnd w:id="13"/>
    <w:p w14:paraId="63010D26" w14:textId="5390A8B6" w:rsidR="001C46F3" w:rsidRDefault="001C46F3" w:rsidP="008E4539">
      <w:pPr>
        <w:pStyle w:val="ListParagraph"/>
        <w:spacing w:after="120" w:line="276" w:lineRule="auto"/>
        <w:ind w:left="357"/>
        <w:contextualSpacing w:val="0"/>
        <w:jc w:val="center"/>
        <w:rPr>
          <w:sz w:val="24"/>
          <w:szCs w:val="24"/>
        </w:rPr>
      </w:pPr>
      <w:r>
        <w:rPr>
          <w:noProof/>
        </w:rPr>
        <w:drawing>
          <wp:inline distT="0" distB="0" distL="0" distR="0" wp14:anchorId="6C1A9BF5" wp14:editId="427B22EF">
            <wp:extent cx="2496244" cy="2317750"/>
            <wp:effectExtent l="0" t="0" r="0" b="6350"/>
            <wp:docPr id="1608971527" name="Picture 1" descr="Image of the two step verification screen as seen when login into PRODA. An example code has been entered into the  code field and the button titled 'Next'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971527" name="Picture 1" descr="Image of the two step verification screen as seen when login into PRODA. An example code has been entered into the  code field and the button titled 'Next' is highlighted."/>
                    <pic:cNvPicPr/>
                  </pic:nvPicPr>
                  <pic:blipFill>
                    <a:blip r:embed="rId23">
                      <a:extLst>
                        <a:ext uri="{28A0092B-C50C-407E-A947-70E740481C1C}">
                          <a14:useLocalDpi xmlns:a14="http://schemas.microsoft.com/office/drawing/2010/main" val="0"/>
                        </a:ext>
                      </a:extLst>
                    </a:blip>
                    <a:srcRect l="198" r="198"/>
                    <a:stretch>
                      <a:fillRect/>
                    </a:stretch>
                  </pic:blipFill>
                  <pic:spPr bwMode="auto">
                    <a:xfrm>
                      <a:off x="0" y="0"/>
                      <a:ext cx="2509853" cy="2330386"/>
                    </a:xfrm>
                    <a:prstGeom prst="rect">
                      <a:avLst/>
                    </a:prstGeom>
                    <a:ln>
                      <a:noFill/>
                    </a:ln>
                    <a:extLst>
                      <a:ext uri="{53640926-AAD7-44D8-BBD7-CCE9431645EC}">
                        <a14:shadowObscured xmlns:a14="http://schemas.microsoft.com/office/drawing/2010/main"/>
                      </a:ext>
                    </a:extLst>
                  </pic:spPr>
                </pic:pic>
              </a:graphicData>
            </a:graphic>
          </wp:inline>
        </w:drawing>
      </w:r>
    </w:p>
    <w:p w14:paraId="35A78EB6" w14:textId="024BDDE5" w:rsidR="007A0E70" w:rsidRDefault="00F06738" w:rsidP="006468EB">
      <w:pPr>
        <w:pStyle w:val="ListNumber"/>
        <w:spacing w:after="120"/>
        <w:contextualSpacing w:val="0"/>
      </w:pPr>
      <w:r w:rsidRPr="005C1D88">
        <w:t xml:space="preserve">If you are a new </w:t>
      </w:r>
      <w:r w:rsidR="00732C50">
        <w:t>PRODA</w:t>
      </w:r>
      <w:r w:rsidRPr="005C1D88">
        <w:t xml:space="preserve"> user, you must </w:t>
      </w:r>
      <w:r w:rsidR="00FB6ECE">
        <w:t xml:space="preserve">first </w:t>
      </w:r>
      <w:r w:rsidRPr="005C1D88">
        <w:t xml:space="preserve">consent to </w:t>
      </w:r>
      <w:r w:rsidR="00732C50">
        <w:t>PRODA</w:t>
      </w:r>
      <w:r w:rsidRPr="005C1D88">
        <w:t xml:space="preserve">’s terms and conditions before </w:t>
      </w:r>
      <w:r w:rsidR="007A0E70">
        <w:t>progressing</w:t>
      </w:r>
      <w:r w:rsidRPr="005C1D88">
        <w:t xml:space="preserve">. </w:t>
      </w:r>
    </w:p>
    <w:p w14:paraId="3DB7723A" w14:textId="6F586A66" w:rsidR="00F06738" w:rsidRPr="007A0E70" w:rsidRDefault="00F06738" w:rsidP="006468EB">
      <w:pPr>
        <w:pStyle w:val="ListNumber"/>
        <w:numPr>
          <w:ilvl w:val="0"/>
          <w:numId w:val="0"/>
        </w:numPr>
        <w:ind w:left="397"/>
        <w:rPr>
          <w:rFonts w:ascii="Calibri" w:hAnsi="Calibri" w:cs="Calibri"/>
        </w:rPr>
      </w:pPr>
      <w:bookmarkStart w:id="14" w:name="_Hlk171416399"/>
      <w:r w:rsidRPr="005C1D88">
        <w:t xml:space="preserve">On the ‘Terms and Conditions’ page, </w:t>
      </w:r>
      <w:r w:rsidRPr="006468EB">
        <w:rPr>
          <w:b/>
          <w:bCs/>
        </w:rPr>
        <w:t>read</w:t>
      </w:r>
      <w:r w:rsidRPr="005C1D88">
        <w:t xml:space="preserve"> the </w:t>
      </w:r>
      <w:r w:rsidRPr="006468EB">
        <w:rPr>
          <w:b/>
          <w:bCs/>
          <w:i/>
          <w:iCs/>
        </w:rPr>
        <w:t xml:space="preserve">terms </w:t>
      </w:r>
      <w:r w:rsidRPr="005C1D88">
        <w:t xml:space="preserve">and </w:t>
      </w:r>
      <w:r w:rsidRPr="00D56DA8">
        <w:rPr>
          <w:rStyle w:val="Strong"/>
        </w:rPr>
        <w:t>click</w:t>
      </w:r>
      <w:r w:rsidRPr="005C1D88">
        <w:t xml:space="preserve"> </w:t>
      </w:r>
      <w:r w:rsidRPr="007A0E70">
        <w:rPr>
          <w:b/>
          <w:bCs/>
          <w:i/>
          <w:iCs/>
        </w:rPr>
        <w:t>I agree</w:t>
      </w:r>
      <w:r w:rsidRPr="007A0E70">
        <w:rPr>
          <w:b/>
          <w:bCs/>
        </w:rPr>
        <w:t xml:space="preserve"> </w:t>
      </w:r>
      <w:r w:rsidRPr="005C1D88">
        <w:t>to consent</w:t>
      </w:r>
      <w:r>
        <w:t xml:space="preserve">. </w:t>
      </w:r>
      <w:r w:rsidR="009C3033">
        <w:t>Refer to the image on the next page.</w:t>
      </w:r>
    </w:p>
    <w:p w14:paraId="41A601CC" w14:textId="77777777" w:rsidR="00F06738" w:rsidRPr="00C92DE6" w:rsidRDefault="00F06738" w:rsidP="008E4539">
      <w:pPr>
        <w:pStyle w:val="List"/>
        <w:numPr>
          <w:ilvl w:val="0"/>
          <w:numId w:val="0"/>
        </w:numPr>
        <w:spacing w:after="120"/>
        <w:ind w:left="397"/>
        <w:contextualSpacing w:val="0"/>
        <w:jc w:val="center"/>
        <w:rPr>
          <w:rFonts w:ascii="Calibri" w:hAnsi="Calibri" w:cs="Calibri"/>
        </w:rPr>
      </w:pPr>
      <w:r w:rsidRPr="00C92DE6">
        <w:rPr>
          <w:rFonts w:ascii="Calibri" w:hAnsi="Calibri" w:cs="Calibri"/>
          <w:noProof/>
          <w:lang w:eastAsia="en-AU"/>
        </w:rPr>
        <w:lastRenderedPageBreak/>
        <w:drawing>
          <wp:inline distT="0" distB="0" distL="0" distR="0" wp14:anchorId="7879C82F" wp14:editId="42AE0208">
            <wp:extent cx="4721799" cy="2431542"/>
            <wp:effectExtent l="19050" t="19050" r="22225" b="26035"/>
            <wp:docPr id="9" name="Picture 9" descr="Image of the terms and conditions screen when logging into PRODA. The button titled 'I agree'  is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mage of the terms and conditions screen when logging into PRODA. The button titled 'I agree'  is highlighted "/>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40107" cy="2492466"/>
                    </a:xfrm>
                    <a:prstGeom prst="rect">
                      <a:avLst/>
                    </a:prstGeom>
                    <a:noFill/>
                    <a:ln>
                      <a:solidFill>
                        <a:schemeClr val="tx1"/>
                      </a:solidFill>
                    </a:ln>
                  </pic:spPr>
                </pic:pic>
              </a:graphicData>
            </a:graphic>
          </wp:inline>
        </w:drawing>
      </w:r>
    </w:p>
    <w:bookmarkEnd w:id="14"/>
    <w:p w14:paraId="1754AFC8" w14:textId="26282658" w:rsidR="00CC0E7E" w:rsidRDefault="00F06738" w:rsidP="008E4539">
      <w:pPr>
        <w:spacing w:after="120"/>
      </w:pPr>
      <w:r w:rsidRPr="00F4688B">
        <w:t xml:space="preserve">After successfully </w:t>
      </w:r>
      <w:r w:rsidR="00C30EDE">
        <w:t xml:space="preserve">logging in to </w:t>
      </w:r>
      <w:r w:rsidR="00732C50">
        <w:t>PRODA</w:t>
      </w:r>
      <w:r w:rsidR="00C30EDE">
        <w:t>,</w:t>
      </w:r>
      <w:r w:rsidR="00CC0E7E">
        <w:t xml:space="preserve"> a page of available services is displayed.</w:t>
      </w:r>
    </w:p>
    <w:p w14:paraId="5308F75F" w14:textId="77777777" w:rsidR="009C3033" w:rsidRDefault="00CC0E7E" w:rsidP="006468EB">
      <w:pPr>
        <w:pStyle w:val="ListNumber"/>
        <w:spacing w:after="120"/>
        <w:contextualSpacing w:val="0"/>
      </w:pPr>
      <w:r w:rsidRPr="00CC0E7E">
        <w:rPr>
          <w:b/>
          <w:bCs/>
        </w:rPr>
        <w:t>Select</w:t>
      </w:r>
      <w:r>
        <w:t xml:space="preserve"> the </w:t>
      </w:r>
      <w:r w:rsidRPr="00F7653B">
        <w:rPr>
          <w:b/>
          <w:bCs/>
          <w:i/>
          <w:iCs/>
        </w:rPr>
        <w:t>Child Care Inclusion Support Porta</w:t>
      </w:r>
      <w:r w:rsidR="00F7653B">
        <w:rPr>
          <w:b/>
          <w:bCs/>
          <w:i/>
          <w:iCs/>
        </w:rPr>
        <w:t>l</w:t>
      </w:r>
      <w:r w:rsidRPr="00CC0E7E">
        <w:t xml:space="preserve"> button</w:t>
      </w:r>
      <w:r>
        <w:t>.</w:t>
      </w:r>
    </w:p>
    <w:p w14:paraId="3800E03B" w14:textId="2C13D886" w:rsidR="00CC0E7E" w:rsidRDefault="00CC0E7E" w:rsidP="006468EB">
      <w:pPr>
        <w:pStyle w:val="ListNumber"/>
        <w:numPr>
          <w:ilvl w:val="0"/>
          <w:numId w:val="0"/>
        </w:numPr>
        <w:spacing w:after="120"/>
        <w:contextualSpacing w:val="0"/>
      </w:pPr>
      <w:r>
        <w:rPr>
          <w:noProof/>
        </w:rPr>
        <w:drawing>
          <wp:inline distT="0" distB="0" distL="0" distR="0" wp14:anchorId="013E6A77" wp14:editId="71BB2FF6">
            <wp:extent cx="1177747" cy="741753"/>
            <wp:effectExtent l="0" t="0" r="3810" b="1270"/>
            <wp:docPr id="109029494" name="Picture 1" descr="Image of the Child Care Inclusion Support Porta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9494" name="Picture 1" descr="Image of the Child Care Inclusion Support Portal button."/>
                    <pic:cNvPicPr/>
                  </pic:nvPicPr>
                  <pic:blipFill>
                    <a:blip r:embed="rId25"/>
                    <a:stretch>
                      <a:fillRect/>
                    </a:stretch>
                  </pic:blipFill>
                  <pic:spPr>
                    <a:xfrm>
                      <a:off x="0" y="0"/>
                      <a:ext cx="1205573" cy="759278"/>
                    </a:xfrm>
                    <a:prstGeom prst="rect">
                      <a:avLst/>
                    </a:prstGeom>
                  </pic:spPr>
                </pic:pic>
              </a:graphicData>
            </a:graphic>
          </wp:inline>
        </w:drawing>
      </w:r>
    </w:p>
    <w:p w14:paraId="4B0DB174" w14:textId="0321AD5E" w:rsidR="00DA561E" w:rsidRDefault="00CC0E7E" w:rsidP="008E4539">
      <w:pPr>
        <w:spacing w:after="120"/>
      </w:pPr>
      <w:r>
        <w:t>T</w:t>
      </w:r>
      <w:r w:rsidR="00F06738">
        <w:t xml:space="preserve">he </w:t>
      </w:r>
      <w:r w:rsidR="00F06738" w:rsidRPr="00D56DA8">
        <w:rPr>
          <w:rStyle w:val="Emphasis"/>
        </w:rPr>
        <w:t>'Portal entry point'</w:t>
      </w:r>
      <w:r w:rsidR="00F06738" w:rsidRPr="00F4688B">
        <w:t xml:space="preserve"> page </w:t>
      </w:r>
      <w:r w:rsidR="00C30EDE">
        <w:t xml:space="preserve">will be </w:t>
      </w:r>
      <w:r w:rsidR="00F06738" w:rsidRPr="00F4688B">
        <w:t xml:space="preserve">displayed. </w:t>
      </w:r>
    </w:p>
    <w:p w14:paraId="189FCA13" w14:textId="107471F8" w:rsidR="00F06738" w:rsidRDefault="00F06738" w:rsidP="008E4539">
      <w:pPr>
        <w:spacing w:after="120"/>
      </w:pPr>
      <w:r w:rsidRPr="00F4688B">
        <w:t xml:space="preserve">If you are a new user who has </w:t>
      </w:r>
      <w:r w:rsidRPr="00C30EDE">
        <w:rPr>
          <w:u w:val="single"/>
        </w:rPr>
        <w:t>not yet been granted access</w:t>
      </w:r>
      <w:r w:rsidR="00CC0E7E">
        <w:t xml:space="preserve"> to the IS Portal</w:t>
      </w:r>
      <w:r w:rsidRPr="00F4688B">
        <w:t xml:space="preserve">, only the </w:t>
      </w:r>
      <w:r w:rsidRPr="00D56DA8">
        <w:rPr>
          <w:rStyle w:val="Emphasis"/>
        </w:rPr>
        <w:t>‘My portal access’</w:t>
      </w:r>
      <w:r w:rsidRPr="00F4688B">
        <w:t xml:space="preserve"> section </w:t>
      </w:r>
      <w:r w:rsidR="00CC0E7E">
        <w:t xml:space="preserve">of this page </w:t>
      </w:r>
      <w:r>
        <w:t>will</w:t>
      </w:r>
      <w:r w:rsidR="00CC0E7E">
        <w:t xml:space="preserve"> be visible.</w:t>
      </w:r>
    </w:p>
    <w:p w14:paraId="4516EB58" w14:textId="52403C07" w:rsidR="002937C7" w:rsidRDefault="002937C7" w:rsidP="002937C7">
      <w:pPr>
        <w:spacing w:after="120"/>
        <w:jc w:val="center"/>
      </w:pPr>
      <w:r>
        <w:rPr>
          <w:noProof/>
        </w:rPr>
        <w:drawing>
          <wp:inline distT="0" distB="0" distL="0" distR="0" wp14:anchorId="054BC09F" wp14:editId="29D96826">
            <wp:extent cx="5245100" cy="1378485"/>
            <wp:effectExtent l="19050" t="19050" r="12700" b="12700"/>
            <wp:docPr id="478777461" name="Picture 1" descr="Image of the Portal entry point page as seen by a new user who has not yet been granted access to the IS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777461" name="Picture 1" descr="Image of the Portal entry point page as seen by a new user who has not yet been granted access to the IS Portal."/>
                    <pic:cNvPicPr/>
                  </pic:nvPicPr>
                  <pic:blipFill>
                    <a:blip r:embed="rId26"/>
                    <a:stretch>
                      <a:fillRect/>
                    </a:stretch>
                  </pic:blipFill>
                  <pic:spPr>
                    <a:xfrm>
                      <a:off x="0" y="0"/>
                      <a:ext cx="5285848" cy="1389194"/>
                    </a:xfrm>
                    <a:prstGeom prst="rect">
                      <a:avLst/>
                    </a:prstGeom>
                    <a:ln>
                      <a:solidFill>
                        <a:schemeClr val="tx1"/>
                      </a:solidFill>
                    </a:ln>
                  </pic:spPr>
                </pic:pic>
              </a:graphicData>
            </a:graphic>
          </wp:inline>
        </w:drawing>
      </w:r>
    </w:p>
    <w:p w14:paraId="66163409" w14:textId="7E2FB88F" w:rsidR="002937C7" w:rsidRDefault="002937C7" w:rsidP="002937C7">
      <w:pPr>
        <w:spacing w:after="120"/>
      </w:pPr>
      <w:r>
        <w:t xml:space="preserve">If you are a user who has </w:t>
      </w:r>
      <w:r w:rsidRPr="00C30EDE">
        <w:rPr>
          <w:u w:val="single"/>
        </w:rPr>
        <w:t>previously been granted IS Portal access</w:t>
      </w:r>
      <w:r w:rsidR="00C30EDE">
        <w:t>, the page will display as seen below.</w:t>
      </w:r>
    </w:p>
    <w:p w14:paraId="05B204EB" w14:textId="197365F8" w:rsidR="002937C7" w:rsidRDefault="002937C7" w:rsidP="002937C7">
      <w:pPr>
        <w:spacing w:after="120"/>
        <w:jc w:val="center"/>
      </w:pPr>
      <w:r>
        <w:rPr>
          <w:noProof/>
          <w14:ligatures w14:val="standardContextual"/>
        </w:rPr>
        <w:drawing>
          <wp:inline distT="0" distB="0" distL="0" distR="0" wp14:anchorId="7B1B9037" wp14:editId="6B4C8955">
            <wp:extent cx="5228585" cy="2203450"/>
            <wp:effectExtent l="19050" t="19050" r="10795" b="25400"/>
            <wp:docPr id="2111626350" name="Picture 1" descr="Image of the Portal entry point page as seen by user who has previously been granted IS Portal a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626350" name="Picture 1" descr="Image of the Portal entry point page as seen by user who has previously been granted IS Portal access."/>
                    <pic:cNvPicPr/>
                  </pic:nvPicPr>
                  <pic:blipFill>
                    <a:blip r:embed="rId27"/>
                    <a:stretch>
                      <a:fillRect/>
                    </a:stretch>
                  </pic:blipFill>
                  <pic:spPr>
                    <a:xfrm>
                      <a:off x="0" y="0"/>
                      <a:ext cx="5238926" cy="2207808"/>
                    </a:xfrm>
                    <a:prstGeom prst="rect">
                      <a:avLst/>
                    </a:prstGeom>
                    <a:ln>
                      <a:solidFill>
                        <a:schemeClr val="tx1"/>
                      </a:solidFill>
                    </a:ln>
                  </pic:spPr>
                </pic:pic>
              </a:graphicData>
            </a:graphic>
          </wp:inline>
        </w:drawing>
      </w:r>
    </w:p>
    <w:p w14:paraId="31D9AC2E" w14:textId="5CF720FF" w:rsidR="008E4539" w:rsidRDefault="008E4539" w:rsidP="006468EB">
      <w:pPr>
        <w:pStyle w:val="Heading4"/>
        <w:spacing w:before="0"/>
      </w:pPr>
      <w:bookmarkStart w:id="15" w:name="_Toc172893992"/>
      <w:bookmarkEnd w:id="12"/>
      <w:r>
        <w:lastRenderedPageBreak/>
        <w:t>Requesting Access</w:t>
      </w:r>
      <w:bookmarkEnd w:id="15"/>
    </w:p>
    <w:p w14:paraId="4914A25F" w14:textId="30A387A3" w:rsidR="008E4539" w:rsidRDefault="008E4539" w:rsidP="008E4539">
      <w:r w:rsidRPr="00A9068E">
        <w:t xml:space="preserve">If </w:t>
      </w:r>
      <w:r w:rsidRPr="00A27672">
        <w:t>you have not previously accessed the IS Portal</w:t>
      </w:r>
      <w:r>
        <w:t xml:space="preserve"> </w:t>
      </w:r>
      <w:r w:rsidRPr="00696D65">
        <w:rPr>
          <w:u w:val="single"/>
        </w:rPr>
        <w:t>or</w:t>
      </w:r>
      <w:r>
        <w:t xml:space="preserve"> </w:t>
      </w:r>
      <w:r w:rsidRPr="00A27672">
        <w:t xml:space="preserve">you </w:t>
      </w:r>
      <w:r w:rsidR="00C30EDE">
        <w:t xml:space="preserve">if </w:t>
      </w:r>
      <w:r w:rsidRPr="00A27672">
        <w:t xml:space="preserve">need </w:t>
      </w:r>
      <w:r w:rsidRPr="00790D29">
        <w:t xml:space="preserve">to add </w:t>
      </w:r>
      <w:r w:rsidR="00C30EDE">
        <w:t xml:space="preserve">or change </w:t>
      </w:r>
      <w:r w:rsidRPr="00790D29">
        <w:t xml:space="preserve">your </w:t>
      </w:r>
      <w:r>
        <w:t xml:space="preserve">user </w:t>
      </w:r>
      <w:r w:rsidR="00C30EDE">
        <w:t>access</w:t>
      </w:r>
      <w:r w:rsidRPr="00790D29">
        <w:t>,</w:t>
      </w:r>
      <w:r>
        <w:t xml:space="preserve"> </w:t>
      </w:r>
      <w:r w:rsidR="00C30EDE">
        <w:t xml:space="preserve">an </w:t>
      </w:r>
      <w:r w:rsidRPr="003C479E">
        <w:t>access</w:t>
      </w:r>
      <w:r>
        <w:t xml:space="preserve"> request</w:t>
      </w:r>
      <w:r w:rsidR="00C30EDE">
        <w:t xml:space="preserve"> must be submitted.</w:t>
      </w:r>
    </w:p>
    <w:p w14:paraId="5C306EB9" w14:textId="44E7BD18" w:rsidR="008E4539" w:rsidRDefault="008E4539" w:rsidP="008E4539">
      <w:r>
        <w:t xml:space="preserve">Your services </w:t>
      </w:r>
      <w:r w:rsidRPr="00520826">
        <w:t>Authorised Access Delegate</w:t>
      </w:r>
      <w:r>
        <w:t xml:space="preserve"> manages the approval of access requests on behalf of </w:t>
      </w:r>
      <w:r w:rsidR="00C30EDE">
        <w:t>your</w:t>
      </w:r>
      <w:r>
        <w:t xml:space="preserve"> service provider. </w:t>
      </w:r>
    </w:p>
    <w:p w14:paraId="6EFC625B" w14:textId="20E43A53" w:rsidR="008E4539" w:rsidRDefault="008E4539" w:rsidP="008E4539">
      <w:pPr>
        <w:rPr>
          <w:i/>
          <w:iCs/>
        </w:rPr>
      </w:pPr>
      <w:r w:rsidRPr="00B1640A">
        <w:rPr>
          <w:b/>
          <w:bCs/>
        </w:rPr>
        <w:t xml:space="preserve">To request access to the IS Portal as an Authorised Access </w:t>
      </w:r>
      <w:r w:rsidR="00B1640A">
        <w:rPr>
          <w:b/>
          <w:bCs/>
        </w:rPr>
        <w:t>D</w:t>
      </w:r>
      <w:r w:rsidRPr="00B1640A">
        <w:rPr>
          <w:b/>
          <w:bCs/>
        </w:rPr>
        <w:t>elegate</w:t>
      </w:r>
      <w:r w:rsidRPr="000A039C">
        <w:t xml:space="preserve"> please refer to the </w:t>
      </w:r>
      <w:r w:rsidRPr="00D95219">
        <w:rPr>
          <w:rStyle w:val="Emphasis"/>
        </w:rPr>
        <w:t>Task card - Requesting access to the Inclusion Support Portal in the role of Authorised Access Delegate</w:t>
      </w:r>
      <w:r>
        <w:rPr>
          <w:i/>
          <w:iCs/>
        </w:rPr>
        <w:t xml:space="preserve"> </w:t>
      </w:r>
      <w:r w:rsidRPr="000A039C">
        <w:t>resource document</w:t>
      </w:r>
      <w:r w:rsidRPr="000A039C">
        <w:rPr>
          <w:i/>
          <w:iCs/>
        </w:rPr>
        <w:t xml:space="preserve">. </w:t>
      </w:r>
    </w:p>
    <w:p w14:paraId="345EAC8B" w14:textId="1E55F262" w:rsidR="000B6B0C" w:rsidRPr="005177D6" w:rsidRDefault="000B6B0C" w:rsidP="69C2A99C">
      <w:pPr>
        <w:rPr>
          <w:i/>
          <w:iCs/>
        </w:rPr>
      </w:pPr>
      <w:r w:rsidRPr="69C2A99C">
        <w:rPr>
          <w:b/>
          <w:bCs/>
        </w:rPr>
        <w:t xml:space="preserve">To request access to the IS Portal in the role of Inclusion Support ECEC User – SIP Only </w:t>
      </w:r>
      <w:r>
        <w:t xml:space="preserve">please refer to the </w:t>
      </w:r>
      <w:r w:rsidRPr="69C2A99C">
        <w:rPr>
          <w:i/>
          <w:iCs/>
        </w:rPr>
        <w:t>Task card Accessing the Inclusion Support Portal the Role of Inclusion Support ECEC User.</w:t>
      </w:r>
      <w:r>
        <w:t xml:space="preserve"> </w:t>
      </w:r>
    </w:p>
    <w:p w14:paraId="54692741" w14:textId="68CB6BFC" w:rsidR="008E4539" w:rsidRDefault="009D26DE" w:rsidP="008E4539">
      <w:r w:rsidRPr="009D26DE">
        <w:t xml:space="preserve">Authorised Access Delegates can </w:t>
      </w:r>
      <w:r w:rsidRPr="000B6B0C">
        <w:rPr>
          <w:b/>
          <w:bCs/>
        </w:rPr>
        <w:t>request IS Portal user access for other people</w:t>
      </w:r>
      <w:r w:rsidRPr="009D26DE">
        <w:t>.</w:t>
      </w:r>
      <w:r>
        <w:rPr>
          <w:b/>
          <w:bCs/>
        </w:rPr>
        <w:t xml:space="preserve"> </w:t>
      </w:r>
      <w:r w:rsidR="008E4539" w:rsidRPr="00B1640A">
        <w:rPr>
          <w:b/>
          <w:bCs/>
        </w:rPr>
        <w:t xml:space="preserve"> </w:t>
      </w:r>
      <w:r w:rsidRPr="009D26DE">
        <w:t>Please</w:t>
      </w:r>
      <w:r w:rsidR="008E4539" w:rsidRPr="009D26DE">
        <w:t xml:space="preserve"> refer</w:t>
      </w:r>
      <w:r w:rsidR="008E4539">
        <w:t xml:space="preserve"> to the </w:t>
      </w:r>
      <w:r w:rsidR="008E4539" w:rsidRPr="000A039C">
        <w:t xml:space="preserve">Task Card: </w:t>
      </w:r>
      <w:r w:rsidR="008E4539" w:rsidRPr="004E718F">
        <w:rPr>
          <w:i/>
          <w:iCs/>
        </w:rPr>
        <w:t>Authorised Access Delegates - Managing</w:t>
      </w:r>
      <w:r w:rsidR="008E4539" w:rsidRPr="009A4B2D">
        <w:rPr>
          <w:i/>
          <w:iCs/>
        </w:rPr>
        <w:t xml:space="preserve"> Access to the Inclusion Support Portal</w:t>
      </w:r>
      <w:r w:rsidR="008E4539" w:rsidRPr="000A039C">
        <w:t xml:space="preserve">. </w:t>
      </w:r>
    </w:p>
    <w:p w14:paraId="3127C4E6" w14:textId="099AE335" w:rsidR="00B1640A" w:rsidRDefault="00455905" w:rsidP="00792C9F">
      <w:pPr>
        <w:pStyle w:val="Heading5"/>
        <w:spacing w:after="120"/>
      </w:pPr>
      <w:r>
        <w:t>Request</w:t>
      </w:r>
      <w:r w:rsidR="00F06738" w:rsidRPr="00B1640A">
        <w:t xml:space="preserve"> IS Portal </w:t>
      </w:r>
      <w:r w:rsidR="00B1640A" w:rsidRPr="00B1640A">
        <w:t>u</w:t>
      </w:r>
      <w:r w:rsidR="00F06738" w:rsidRPr="00B1640A">
        <w:t xml:space="preserve">ser access </w:t>
      </w:r>
      <w:r w:rsidR="008E4539" w:rsidRPr="00B1640A">
        <w:t>in an Inclusion Support ECEC User role</w:t>
      </w:r>
    </w:p>
    <w:p w14:paraId="6A866E2D" w14:textId="417D150C" w:rsidR="009D26DE" w:rsidRPr="009D26DE" w:rsidRDefault="009D26DE" w:rsidP="009D26DE">
      <w:pPr>
        <w:pStyle w:val="ListNumber"/>
        <w:numPr>
          <w:ilvl w:val="0"/>
          <w:numId w:val="22"/>
        </w:numPr>
        <w:spacing w:after="120"/>
        <w:contextualSpacing w:val="0"/>
      </w:pPr>
      <w:bookmarkStart w:id="16" w:name="_Hlk172815455"/>
      <w:r>
        <w:t xml:space="preserve">To request user access, </w:t>
      </w:r>
      <w:r w:rsidRPr="009D26DE">
        <w:t>login</w:t>
      </w:r>
      <w:r>
        <w:t xml:space="preserve"> to </w:t>
      </w:r>
      <w:r w:rsidR="00732C50">
        <w:rPr>
          <w:i/>
          <w:iCs/>
        </w:rPr>
        <w:t>PRODA</w:t>
      </w:r>
      <w:r>
        <w:t xml:space="preserve"> and </w:t>
      </w:r>
      <w:r w:rsidRPr="009D26DE">
        <w:t>access</w:t>
      </w:r>
      <w:r>
        <w:t xml:space="preserve"> the </w:t>
      </w:r>
      <w:r w:rsidRPr="009D26DE">
        <w:rPr>
          <w:i/>
          <w:iCs/>
        </w:rPr>
        <w:t>Child Care Inclusion Support Portal</w:t>
      </w:r>
    </w:p>
    <w:p w14:paraId="5C1B71D8" w14:textId="35142364" w:rsidR="008E4539" w:rsidRDefault="009D26DE" w:rsidP="009D26DE">
      <w:pPr>
        <w:pStyle w:val="ListNumber"/>
        <w:numPr>
          <w:ilvl w:val="0"/>
          <w:numId w:val="22"/>
        </w:numPr>
        <w:spacing w:after="120"/>
      </w:pPr>
      <w:r w:rsidRPr="009D26DE">
        <w:rPr>
          <w:rStyle w:val="Strong"/>
          <w:b w:val="0"/>
          <w:bCs w:val="0"/>
        </w:rPr>
        <w:t>On the Portal entry Point page</w:t>
      </w:r>
      <w:r>
        <w:rPr>
          <w:rStyle w:val="Strong"/>
          <w:b w:val="0"/>
          <w:bCs w:val="0"/>
        </w:rPr>
        <w:t>,</w:t>
      </w:r>
      <w:r>
        <w:rPr>
          <w:rStyle w:val="Strong"/>
        </w:rPr>
        <w:t xml:space="preserve"> s</w:t>
      </w:r>
      <w:r w:rsidR="00B1640A">
        <w:rPr>
          <w:rStyle w:val="Strong"/>
        </w:rPr>
        <w:t xml:space="preserve">elect </w:t>
      </w:r>
      <w:r w:rsidR="00B1640A" w:rsidRPr="009D26DE">
        <w:rPr>
          <w:rStyle w:val="Strong"/>
          <w:i/>
          <w:iCs/>
        </w:rPr>
        <w:t>Create a new request</w:t>
      </w:r>
      <w:r w:rsidR="00455905" w:rsidRPr="009D26DE">
        <w:rPr>
          <w:rStyle w:val="Strong"/>
          <w:b w:val="0"/>
          <w:bCs w:val="0"/>
        </w:rPr>
        <w:t>.</w:t>
      </w:r>
    </w:p>
    <w:p w14:paraId="5A47A5FB" w14:textId="77777777" w:rsidR="00B1640A" w:rsidRDefault="00B1640A" w:rsidP="00CF033E">
      <w:pPr>
        <w:pStyle w:val="ListNumber"/>
        <w:numPr>
          <w:ilvl w:val="0"/>
          <w:numId w:val="0"/>
        </w:numPr>
        <w:spacing w:after="120"/>
        <w:ind w:firstLine="397"/>
        <w:contextualSpacing w:val="0"/>
      </w:pPr>
      <w:r>
        <w:rPr>
          <w:noProof/>
        </w:rPr>
        <w:drawing>
          <wp:inline distT="0" distB="0" distL="0" distR="0" wp14:anchorId="72138EB6" wp14:editId="086B7DEF">
            <wp:extent cx="1699775" cy="358286"/>
            <wp:effectExtent l="0" t="0" r="0" b="3810"/>
            <wp:docPr id="1755829881" name="Picture 1" descr="Image of the Create a new reques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829881" name="Picture 1" descr="Image of the Create a new request button."/>
                    <pic:cNvPicPr/>
                  </pic:nvPicPr>
                  <pic:blipFill>
                    <a:blip r:embed="rId28"/>
                    <a:stretch>
                      <a:fillRect/>
                    </a:stretch>
                  </pic:blipFill>
                  <pic:spPr>
                    <a:xfrm>
                      <a:off x="0" y="0"/>
                      <a:ext cx="1737886" cy="366319"/>
                    </a:xfrm>
                    <a:prstGeom prst="rect">
                      <a:avLst/>
                    </a:prstGeom>
                  </pic:spPr>
                </pic:pic>
              </a:graphicData>
            </a:graphic>
          </wp:inline>
        </w:drawing>
      </w:r>
    </w:p>
    <w:p w14:paraId="57096ECB" w14:textId="507055AB" w:rsidR="00D95219" w:rsidRDefault="00D95219" w:rsidP="00CF033E">
      <w:pPr>
        <w:spacing w:after="120"/>
      </w:pPr>
      <w:r w:rsidRPr="005D3686">
        <w:t xml:space="preserve">The </w:t>
      </w:r>
      <w:r w:rsidR="00CF033E">
        <w:t>‘</w:t>
      </w:r>
      <w:r w:rsidR="00CF033E" w:rsidRPr="00CF033E">
        <w:rPr>
          <w:rStyle w:val="Emphasis"/>
        </w:rPr>
        <w:t>Request to create/update my access</w:t>
      </w:r>
      <w:r w:rsidR="00CF033E">
        <w:rPr>
          <w:rStyle w:val="Emphasis"/>
        </w:rPr>
        <w:t xml:space="preserve">’ page </w:t>
      </w:r>
      <w:r w:rsidRPr="005D3686">
        <w:t xml:space="preserve">is displayed. </w:t>
      </w:r>
    </w:p>
    <w:p w14:paraId="13FEEB32" w14:textId="48F197E8" w:rsidR="00CF033E" w:rsidRDefault="00CF033E" w:rsidP="00CF033E">
      <w:pPr>
        <w:pStyle w:val="ListNumber"/>
        <w:spacing w:after="120"/>
        <w:contextualSpacing w:val="0"/>
      </w:pPr>
      <w:r>
        <w:t xml:space="preserve">Read over the information on the page and </w:t>
      </w:r>
      <w:r w:rsidRPr="00792C9F">
        <w:rPr>
          <w:b/>
          <w:bCs/>
        </w:rPr>
        <w:t xml:space="preserve">select </w:t>
      </w:r>
      <w:r>
        <w:t xml:space="preserve">‘I am ready to request </w:t>
      </w:r>
      <w:proofErr w:type="gramStart"/>
      <w:r>
        <w:t>access’</w:t>
      </w:r>
      <w:proofErr w:type="gramEnd"/>
      <w:r>
        <w:t>.</w:t>
      </w:r>
    </w:p>
    <w:p w14:paraId="42029B89" w14:textId="220AFEC4" w:rsidR="00792C9F" w:rsidRDefault="00792C9F" w:rsidP="00792C9F">
      <w:pPr>
        <w:pStyle w:val="ListNumber"/>
        <w:numPr>
          <w:ilvl w:val="0"/>
          <w:numId w:val="0"/>
        </w:numPr>
        <w:spacing w:after="120"/>
        <w:contextualSpacing w:val="0"/>
        <w:jc w:val="center"/>
      </w:pPr>
      <w:r>
        <w:rPr>
          <w:noProof/>
        </w:rPr>
        <w:drawing>
          <wp:inline distT="0" distB="0" distL="0" distR="0" wp14:anchorId="761C0ABC" wp14:editId="1ED44421">
            <wp:extent cx="5239814" cy="3771900"/>
            <wp:effectExtent l="0" t="0" r="0" b="0"/>
            <wp:docPr id="246147391" name="Picture 1" descr="Image of the create/update my access page. The ' I am ready to request access'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147391" name="Picture 1" descr="Image of the create/update my access page. The ' I am ready to request access' button is highlighted."/>
                    <pic:cNvPicPr/>
                  </pic:nvPicPr>
                  <pic:blipFill>
                    <a:blip r:embed="rId29">
                      <a:extLst>
                        <a:ext uri="{28A0092B-C50C-407E-A947-70E740481C1C}">
                          <a14:useLocalDpi xmlns:a14="http://schemas.microsoft.com/office/drawing/2010/main" val="0"/>
                        </a:ext>
                      </a:extLst>
                    </a:blip>
                    <a:stretch>
                      <a:fillRect/>
                    </a:stretch>
                  </pic:blipFill>
                  <pic:spPr>
                    <a:xfrm>
                      <a:off x="0" y="0"/>
                      <a:ext cx="5243408" cy="3774487"/>
                    </a:xfrm>
                    <a:prstGeom prst="rect">
                      <a:avLst/>
                    </a:prstGeom>
                    <a:ln w="12700">
                      <a:noFill/>
                    </a:ln>
                  </pic:spPr>
                </pic:pic>
              </a:graphicData>
            </a:graphic>
          </wp:inline>
        </w:drawing>
      </w:r>
    </w:p>
    <w:p w14:paraId="42D225CF" w14:textId="77777777" w:rsidR="009D26DE" w:rsidRDefault="00CF033E" w:rsidP="00CF033E">
      <w:pPr>
        <w:pStyle w:val="ListNumber"/>
        <w:numPr>
          <w:ilvl w:val="0"/>
          <w:numId w:val="0"/>
        </w:numPr>
        <w:spacing w:after="120"/>
        <w:contextualSpacing w:val="0"/>
        <w:sectPr w:rsidR="009D26DE" w:rsidSect="00D86284">
          <w:headerReference w:type="default" r:id="rId30"/>
          <w:footerReference w:type="default" r:id="rId31"/>
          <w:headerReference w:type="first" r:id="rId32"/>
          <w:footerReference w:type="first" r:id="rId33"/>
          <w:pgSz w:w="11906" w:h="16838"/>
          <w:pgMar w:top="1223" w:right="1440" w:bottom="1440" w:left="1440" w:header="709" w:footer="709" w:gutter="0"/>
          <w:cols w:space="708"/>
          <w:titlePg/>
          <w:docGrid w:linePitch="360"/>
        </w:sectPr>
      </w:pPr>
      <w:r>
        <w:t>The ‘Record your details’ page will open.</w:t>
      </w:r>
    </w:p>
    <w:p w14:paraId="401BC818" w14:textId="331AF04F" w:rsidR="007A7B23" w:rsidRPr="00792C9F" w:rsidRDefault="007A7B23" w:rsidP="00792C9F">
      <w:pPr>
        <w:pStyle w:val="ListNumber"/>
        <w:spacing w:after="0"/>
      </w:pPr>
      <w:bookmarkStart w:id="17" w:name="_Hlk172815504"/>
      <w:bookmarkEnd w:id="16"/>
      <w:r w:rsidRPr="00792C9F">
        <w:rPr>
          <w:rStyle w:val="Strong"/>
          <w:b w:val="0"/>
          <w:bCs w:val="0"/>
        </w:rPr>
        <w:lastRenderedPageBreak/>
        <w:t>Review</w:t>
      </w:r>
      <w:r w:rsidRPr="00792C9F">
        <w:rPr>
          <w:b/>
          <w:bCs/>
        </w:rPr>
        <w:t xml:space="preserve"> </w:t>
      </w:r>
      <w:r w:rsidRPr="00792C9F">
        <w:t>the detail</w:t>
      </w:r>
      <w:r w:rsidR="009D26DE">
        <w:t>s</w:t>
      </w:r>
      <w:r w:rsidR="00792C9F" w:rsidRPr="00792C9F">
        <w:t xml:space="preserve"> and</w:t>
      </w:r>
      <w:r w:rsidR="009D26DE">
        <w:t>,</w:t>
      </w:r>
      <w:r w:rsidR="00792C9F" w:rsidRPr="00792C9F">
        <w:t xml:space="preserve"> </w:t>
      </w:r>
      <w:r w:rsidR="00F84009">
        <w:t xml:space="preserve">if not already listed, </w:t>
      </w:r>
      <w:r w:rsidR="00792C9F" w:rsidRPr="00792C9F">
        <w:rPr>
          <w:b/>
          <w:bCs/>
        </w:rPr>
        <w:t>add</w:t>
      </w:r>
      <w:r w:rsidR="00792C9F" w:rsidRPr="00792C9F">
        <w:t xml:space="preserve"> your </w:t>
      </w:r>
      <w:r w:rsidR="00792C9F" w:rsidRPr="00455905">
        <w:rPr>
          <w:b/>
          <w:bCs/>
          <w:i/>
          <w:iCs/>
        </w:rPr>
        <w:t>Phone number.</w:t>
      </w:r>
      <w:r w:rsidRPr="00792C9F">
        <w:t xml:space="preserve"> </w:t>
      </w:r>
    </w:p>
    <w:p w14:paraId="3FF59202" w14:textId="7EE01C79" w:rsidR="00E3293C" w:rsidRPr="00455905" w:rsidRDefault="00E3293C" w:rsidP="00CF033E">
      <w:pPr>
        <w:pStyle w:val="ListNumber"/>
        <w:spacing w:after="120"/>
        <w:contextualSpacing w:val="0"/>
        <w:rPr>
          <w:i/>
          <w:iCs/>
        </w:rPr>
      </w:pPr>
      <w:r w:rsidRPr="00792C9F">
        <w:rPr>
          <w:b/>
          <w:bCs/>
        </w:rPr>
        <w:t>Select</w:t>
      </w:r>
      <w:r w:rsidRPr="00792C9F">
        <w:t xml:space="preserve"> </w:t>
      </w:r>
      <w:r w:rsidRPr="00455905">
        <w:rPr>
          <w:b/>
          <w:bCs/>
          <w:i/>
          <w:iCs/>
        </w:rPr>
        <w:t>Next</w:t>
      </w:r>
      <w:r w:rsidRPr="00455905">
        <w:rPr>
          <w:i/>
          <w:iCs/>
        </w:rPr>
        <w:t>.</w:t>
      </w:r>
    </w:p>
    <w:p w14:paraId="6F3C4078" w14:textId="75823427" w:rsidR="00151EA7" w:rsidRDefault="00151EA7" w:rsidP="00792C9F">
      <w:pPr>
        <w:pStyle w:val="ListNumber"/>
        <w:numPr>
          <w:ilvl w:val="0"/>
          <w:numId w:val="0"/>
        </w:numPr>
        <w:spacing w:after="120"/>
        <w:contextualSpacing w:val="0"/>
        <w:jc w:val="center"/>
      </w:pPr>
      <w:r>
        <w:rPr>
          <w:noProof/>
        </w:rPr>
        <w:drawing>
          <wp:inline distT="0" distB="0" distL="0" distR="0" wp14:anchorId="1F17A00D" wp14:editId="6863CB24">
            <wp:extent cx="5581650" cy="2152650"/>
            <wp:effectExtent l="0" t="0" r="0" b="0"/>
            <wp:docPr id="1797224871" name="Picture 1" descr="Image of the Request to create/update my access page displaying the 'Record your details'  The next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224871" name="Picture 1" descr="Image of the Request to create/update my access page displaying the 'Record your details'  The next button is highlighted."/>
                    <pic:cNvPicPr/>
                  </pic:nvPicPr>
                  <pic:blipFill>
                    <a:blip r:embed="rId34"/>
                    <a:stretch>
                      <a:fillRect/>
                    </a:stretch>
                  </pic:blipFill>
                  <pic:spPr>
                    <a:xfrm>
                      <a:off x="0" y="0"/>
                      <a:ext cx="5581650" cy="2152650"/>
                    </a:xfrm>
                    <a:prstGeom prst="rect">
                      <a:avLst/>
                    </a:prstGeom>
                  </pic:spPr>
                </pic:pic>
              </a:graphicData>
            </a:graphic>
          </wp:inline>
        </w:drawing>
      </w:r>
    </w:p>
    <w:p w14:paraId="2D654447" w14:textId="77777777" w:rsidR="009D26DE" w:rsidRDefault="00E3293C" w:rsidP="009C3033">
      <w:pPr>
        <w:pStyle w:val="ListNumber"/>
        <w:numPr>
          <w:ilvl w:val="0"/>
          <w:numId w:val="0"/>
        </w:numPr>
        <w:spacing w:after="120"/>
        <w:contextualSpacing w:val="0"/>
      </w:pPr>
      <w:r w:rsidRPr="00E3293C">
        <w:t xml:space="preserve">The </w:t>
      </w:r>
      <w:r>
        <w:t>‘S</w:t>
      </w:r>
      <w:r w:rsidRPr="00E3293C">
        <w:t>earch for and select the organisation’s account</w:t>
      </w:r>
      <w:r>
        <w:t>’</w:t>
      </w:r>
      <w:r w:rsidRPr="00E3293C">
        <w:t xml:space="preserve"> page will open</w:t>
      </w:r>
      <w:r>
        <w:t>.</w:t>
      </w:r>
      <w:r w:rsidR="009C3033">
        <w:t xml:space="preserve"> </w:t>
      </w:r>
    </w:p>
    <w:p w14:paraId="0ED0151E" w14:textId="77777777" w:rsidR="009D26DE" w:rsidRDefault="00A81D15" w:rsidP="009C3033">
      <w:pPr>
        <w:pStyle w:val="ListNumber"/>
        <w:numPr>
          <w:ilvl w:val="0"/>
          <w:numId w:val="0"/>
        </w:numPr>
        <w:spacing w:after="120"/>
        <w:contextualSpacing w:val="0"/>
      </w:pPr>
      <w:r>
        <w:t xml:space="preserve">To </w:t>
      </w:r>
      <w:r w:rsidR="007A7B23" w:rsidRPr="00DB043B">
        <w:t>find the service provider you work</w:t>
      </w:r>
      <w:r>
        <w:t xml:space="preserve"> for, it is recommended to search by ABN only.</w:t>
      </w:r>
      <w:r w:rsidR="007A7B23" w:rsidRPr="00DB043B">
        <w:t xml:space="preserve"> </w:t>
      </w:r>
    </w:p>
    <w:p w14:paraId="59A98726" w14:textId="20F91610" w:rsidR="00455905" w:rsidRDefault="007A7B23" w:rsidP="009C3033">
      <w:pPr>
        <w:pStyle w:val="ListNumber"/>
        <w:numPr>
          <w:ilvl w:val="0"/>
          <w:numId w:val="0"/>
        </w:numPr>
        <w:spacing w:after="120"/>
        <w:contextualSpacing w:val="0"/>
      </w:pPr>
      <w:r w:rsidRPr="00DB043B">
        <w:t xml:space="preserve">For larger </w:t>
      </w:r>
      <w:r w:rsidR="00A81D15">
        <w:t>service</w:t>
      </w:r>
      <w:r w:rsidR="009C3033">
        <w:t xml:space="preserve"> </w:t>
      </w:r>
      <w:r w:rsidR="00A81D15">
        <w:t>p</w:t>
      </w:r>
      <w:r w:rsidRPr="00DB043B">
        <w:t>roviders i</w:t>
      </w:r>
      <w:r w:rsidR="00455905">
        <w:t>t</w:t>
      </w:r>
      <w:r w:rsidRPr="00DB043B">
        <w:t xml:space="preserve"> can be helpful to search by ABN and Postcode.</w:t>
      </w:r>
    </w:p>
    <w:p w14:paraId="0B33C89F" w14:textId="77777777" w:rsidR="009D26DE" w:rsidRDefault="00455905" w:rsidP="009D26DE">
      <w:pPr>
        <w:spacing w:after="120" w:line="240" w:lineRule="auto"/>
      </w:pPr>
      <w:r w:rsidRPr="00D95219">
        <w:rPr>
          <w:rFonts w:cs="Arial"/>
          <w:b/>
          <w:bCs/>
          <w:color w:val="000000"/>
        </w:rPr>
        <w:t>Note:</w:t>
      </w:r>
      <w:r w:rsidRPr="00043FCD">
        <w:t xml:space="preserve"> If you work for more than one </w:t>
      </w:r>
      <w:r w:rsidRPr="002D7270">
        <w:t>employer, or at different service locations for the same employer, you must complete a separate access request for each situation.</w:t>
      </w:r>
    </w:p>
    <w:p w14:paraId="31E9E5BE" w14:textId="1F0B2FC1" w:rsidR="007A7B23" w:rsidRPr="00D95219" w:rsidRDefault="00A81D15" w:rsidP="009D26DE">
      <w:pPr>
        <w:pStyle w:val="ListNumber"/>
      </w:pPr>
      <w:r w:rsidRPr="00A81D15">
        <w:t xml:space="preserve">Enter details and </w:t>
      </w:r>
      <w:r w:rsidR="007A7B23" w:rsidRPr="00BC5EA1">
        <w:rPr>
          <w:b/>
          <w:bCs/>
        </w:rPr>
        <w:t>Click</w:t>
      </w:r>
      <w:r w:rsidR="007A7B23" w:rsidRPr="00BC5EA1">
        <w:rPr>
          <w:b/>
          <w:bCs/>
          <w:color w:val="55437E" w:themeColor="accent2"/>
        </w:rPr>
        <w:t xml:space="preserve"> </w:t>
      </w:r>
      <w:r w:rsidR="007A7B23" w:rsidRPr="00455905">
        <w:rPr>
          <w:b/>
          <w:bCs/>
          <w:i/>
          <w:iCs/>
        </w:rPr>
        <w:t>Run search</w:t>
      </w:r>
      <w:r w:rsidR="00455905">
        <w:t>.</w:t>
      </w:r>
    </w:p>
    <w:p w14:paraId="7EEE34E1" w14:textId="77777777" w:rsidR="009D26DE" w:rsidRDefault="007A7B23" w:rsidP="009D26DE">
      <w:pPr>
        <w:pStyle w:val="ListNumber"/>
        <w:numPr>
          <w:ilvl w:val="0"/>
          <w:numId w:val="0"/>
        </w:numPr>
        <w:spacing w:after="120"/>
        <w:contextualSpacing w:val="0"/>
        <w:jc w:val="center"/>
        <w:rPr>
          <w:b/>
          <w:bCs/>
        </w:rPr>
      </w:pPr>
      <w:r>
        <w:rPr>
          <w:noProof/>
          <w:lang w:eastAsia="en-AU"/>
        </w:rPr>
        <w:drawing>
          <wp:inline distT="0" distB="0" distL="0" distR="0" wp14:anchorId="765456F1" wp14:editId="505FA604">
            <wp:extent cx="5438803" cy="3530600"/>
            <wp:effectExtent l="19050" t="19050" r="28575" b="12700"/>
            <wp:docPr id="704439824" name="Picture 704439824" descr="Image of the &quot;Organisation details access request' page on the Portal entry point. the ABN field is highlighted in yellow. The button titled 'Run search' is highlight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Image of the &quot;Organisation details access request' page on the Portal entry point. the ABN field is highlighted in yellow. The button titled 'Run search' is highlighted in red."/>
                    <pic:cNvPicPr/>
                  </pic:nvPicPr>
                  <pic:blipFill>
                    <a:blip r:embed="rId35"/>
                    <a:stretch>
                      <a:fillRect/>
                    </a:stretch>
                  </pic:blipFill>
                  <pic:spPr>
                    <a:xfrm>
                      <a:off x="0" y="0"/>
                      <a:ext cx="5461211" cy="3545146"/>
                    </a:xfrm>
                    <a:prstGeom prst="rect">
                      <a:avLst/>
                    </a:prstGeom>
                    <a:ln>
                      <a:solidFill>
                        <a:schemeClr val="tx1"/>
                      </a:solidFill>
                    </a:ln>
                  </pic:spPr>
                </pic:pic>
              </a:graphicData>
            </a:graphic>
          </wp:inline>
        </w:drawing>
      </w:r>
    </w:p>
    <w:p w14:paraId="5610B639" w14:textId="5423DD50" w:rsidR="00E3293C" w:rsidRDefault="00E3293C" w:rsidP="009D26DE">
      <w:pPr>
        <w:pStyle w:val="ListNumber"/>
        <w:spacing w:after="120"/>
        <w:contextualSpacing w:val="0"/>
      </w:pPr>
      <w:r w:rsidRPr="007A7B23">
        <w:rPr>
          <w:b/>
          <w:bCs/>
        </w:rPr>
        <w:t>Select</w:t>
      </w:r>
      <w:r>
        <w:t xml:space="preserve"> </w:t>
      </w:r>
      <w:r w:rsidR="007A7B23" w:rsidRPr="009C3033">
        <w:rPr>
          <w:b/>
          <w:bCs/>
          <w:i/>
          <w:iCs/>
        </w:rPr>
        <w:t>your service</w:t>
      </w:r>
      <w:r w:rsidR="007A7B23">
        <w:t xml:space="preserve"> provider from the list of results.</w:t>
      </w:r>
    </w:p>
    <w:p w14:paraId="6F571568" w14:textId="77777777" w:rsidR="009D26DE" w:rsidRDefault="007A7B23" w:rsidP="007A7B23">
      <w:pPr>
        <w:pStyle w:val="ListNumber"/>
        <w:numPr>
          <w:ilvl w:val="0"/>
          <w:numId w:val="0"/>
        </w:numPr>
        <w:spacing w:after="120"/>
        <w:contextualSpacing w:val="0"/>
        <w:sectPr w:rsidR="009D26DE" w:rsidSect="00D86284">
          <w:headerReference w:type="default" r:id="rId36"/>
          <w:headerReference w:type="first" r:id="rId37"/>
          <w:pgSz w:w="11906" w:h="16838"/>
          <w:pgMar w:top="1223" w:right="1440" w:bottom="1440" w:left="1440" w:header="709" w:footer="709" w:gutter="0"/>
          <w:cols w:space="708"/>
          <w:titlePg/>
          <w:docGrid w:linePitch="360"/>
        </w:sectPr>
      </w:pPr>
      <w:r w:rsidRPr="007A7B23">
        <w:t xml:space="preserve">The </w:t>
      </w:r>
      <w:r>
        <w:t>‘</w:t>
      </w:r>
      <w:r w:rsidRPr="007A7B23">
        <w:t>Access to roles</w:t>
      </w:r>
      <w:r>
        <w:t>’ page will open.</w:t>
      </w:r>
      <w:bookmarkEnd w:id="17"/>
    </w:p>
    <w:p w14:paraId="4B217EC6" w14:textId="3CFB2745" w:rsidR="007A7B23" w:rsidRDefault="007A7B23" w:rsidP="007A7B23">
      <w:pPr>
        <w:pStyle w:val="ListNumber"/>
        <w:spacing w:after="120"/>
        <w:contextualSpacing w:val="0"/>
      </w:pPr>
      <w:bookmarkStart w:id="18" w:name="_Hlk172815548"/>
      <w:r w:rsidRPr="007A7B23">
        <w:rPr>
          <w:b/>
          <w:bCs/>
        </w:rPr>
        <w:lastRenderedPageBreak/>
        <w:t xml:space="preserve">Select </w:t>
      </w:r>
      <w:r>
        <w:t xml:space="preserve">the </w:t>
      </w:r>
      <w:r w:rsidRPr="00455905">
        <w:rPr>
          <w:b/>
          <w:bCs/>
          <w:i/>
          <w:iCs/>
        </w:rPr>
        <w:t>Inclusion Support ECEC User role</w:t>
      </w:r>
      <w:r>
        <w:t xml:space="preserve"> and </w:t>
      </w:r>
      <w:r w:rsidRPr="00455905">
        <w:rPr>
          <w:b/>
          <w:bCs/>
        </w:rPr>
        <w:t xml:space="preserve">click </w:t>
      </w:r>
      <w:r w:rsidRPr="00455905">
        <w:rPr>
          <w:b/>
          <w:bCs/>
          <w:i/>
          <w:iCs/>
        </w:rPr>
        <w:t>Next</w:t>
      </w:r>
      <w:r>
        <w:t>.</w:t>
      </w:r>
    </w:p>
    <w:p w14:paraId="453D0CB1" w14:textId="0FA0B4C2" w:rsidR="003E0C59" w:rsidRDefault="007A7B23" w:rsidP="007A7B23">
      <w:pPr>
        <w:pStyle w:val="ListNumber"/>
        <w:numPr>
          <w:ilvl w:val="0"/>
          <w:numId w:val="0"/>
        </w:numPr>
        <w:spacing w:after="120"/>
        <w:contextualSpacing w:val="0"/>
        <w:jc w:val="center"/>
      </w:pPr>
      <w:r>
        <w:rPr>
          <w:noProof/>
        </w:rPr>
        <w:drawing>
          <wp:inline distT="0" distB="0" distL="0" distR="0" wp14:anchorId="1B010541" wp14:editId="063A6931">
            <wp:extent cx="5775907" cy="1969217"/>
            <wp:effectExtent l="0" t="0" r="0" b="0"/>
            <wp:docPr id="1600961545" name="Picture 1" descr="Image of the Access Roles page with the user options displa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961545" name="Picture 1" descr="Image of the Access Roles page with the user options displayed"/>
                    <pic:cNvPicPr/>
                  </pic:nvPicPr>
                  <pic:blipFill>
                    <a:blip r:embed="rId38">
                      <a:extLst>
                        <a:ext uri="{28A0092B-C50C-407E-A947-70E740481C1C}">
                          <a14:useLocalDpi xmlns:a14="http://schemas.microsoft.com/office/drawing/2010/main" val="0"/>
                        </a:ext>
                      </a:extLst>
                    </a:blip>
                    <a:stretch>
                      <a:fillRect/>
                    </a:stretch>
                  </pic:blipFill>
                  <pic:spPr>
                    <a:xfrm>
                      <a:off x="0" y="0"/>
                      <a:ext cx="5775907" cy="1969217"/>
                    </a:xfrm>
                    <a:prstGeom prst="rect">
                      <a:avLst/>
                    </a:prstGeom>
                    <a:ln>
                      <a:noFill/>
                    </a:ln>
                  </pic:spPr>
                </pic:pic>
              </a:graphicData>
            </a:graphic>
          </wp:inline>
        </w:drawing>
      </w:r>
    </w:p>
    <w:p w14:paraId="67AF02A9" w14:textId="6A92573C" w:rsidR="00D95219" w:rsidRDefault="00D95219" w:rsidP="009D26DE">
      <w:pPr>
        <w:pStyle w:val="List"/>
        <w:numPr>
          <w:ilvl w:val="0"/>
          <w:numId w:val="23"/>
        </w:numPr>
        <w:spacing w:after="120"/>
        <w:contextualSpacing w:val="0"/>
      </w:pPr>
      <w:r w:rsidRPr="00043FCD">
        <w:t xml:space="preserve">On the </w:t>
      </w:r>
      <w:r w:rsidR="009C3033">
        <w:t>‘</w:t>
      </w:r>
      <w:r w:rsidRPr="007F1CBA">
        <w:rPr>
          <w:rStyle w:val="Emphasis"/>
        </w:rPr>
        <w:t>Request summary access request</w:t>
      </w:r>
      <w:r w:rsidRPr="00043FCD">
        <w:t xml:space="preserve"> page</w:t>
      </w:r>
      <w:r w:rsidR="009C3033">
        <w:t>’</w:t>
      </w:r>
      <w:r w:rsidRPr="00043FCD">
        <w:t xml:space="preserve">, </w:t>
      </w:r>
      <w:r w:rsidRPr="009D26DE">
        <w:rPr>
          <w:b/>
          <w:bCs/>
        </w:rPr>
        <w:t>review</w:t>
      </w:r>
      <w:r w:rsidRPr="00043FCD">
        <w:t xml:space="preserve"> your entries.</w:t>
      </w:r>
      <w:r w:rsidRPr="005C3DEB">
        <w:t xml:space="preserve"> </w:t>
      </w:r>
      <w:r w:rsidRPr="009D26DE">
        <w:rPr>
          <w:b/>
          <w:bCs/>
        </w:rPr>
        <w:t xml:space="preserve">Click </w:t>
      </w:r>
      <w:r w:rsidRPr="009D26DE">
        <w:rPr>
          <w:b/>
          <w:bCs/>
          <w:i/>
          <w:iCs/>
        </w:rPr>
        <w:t>Submit</w:t>
      </w:r>
      <w:r w:rsidRPr="00067D89">
        <w:rPr>
          <w:noProof/>
          <w:lang w:eastAsia="en-AU"/>
        </w:rPr>
        <w:t xml:space="preserve"> </w:t>
      </w:r>
      <w:r w:rsidR="00F84009">
        <w:rPr>
          <w:noProof/>
          <w:lang w:eastAsia="en-AU"/>
        </w:rPr>
        <w:t xml:space="preserve">to continue </w:t>
      </w:r>
      <w:r>
        <w:rPr>
          <w:noProof/>
          <w:lang w:eastAsia="en-AU"/>
        </w:rPr>
        <w:t xml:space="preserve">or </w:t>
      </w:r>
      <w:r w:rsidRPr="009D26DE">
        <w:rPr>
          <w:b/>
          <w:bCs/>
          <w:noProof/>
          <w:lang w:eastAsia="en-AU"/>
        </w:rPr>
        <w:t xml:space="preserve">Click </w:t>
      </w:r>
      <w:r w:rsidRPr="009D26DE">
        <w:rPr>
          <w:b/>
          <w:bCs/>
          <w:i/>
          <w:iCs/>
          <w:noProof/>
          <w:lang w:eastAsia="en-AU"/>
        </w:rPr>
        <w:t>Back</w:t>
      </w:r>
      <w:r w:rsidRPr="009D26DE">
        <w:rPr>
          <w:i/>
          <w:iCs/>
          <w:noProof/>
          <w:lang w:eastAsia="en-AU"/>
        </w:rPr>
        <w:t xml:space="preserve"> </w:t>
      </w:r>
      <w:r>
        <w:rPr>
          <w:noProof/>
          <w:lang w:eastAsia="en-AU"/>
        </w:rPr>
        <w:t>to edit.</w:t>
      </w:r>
    </w:p>
    <w:p w14:paraId="691D1083" w14:textId="4CA38B42" w:rsidR="00F84009" w:rsidRDefault="00F84009" w:rsidP="00455905">
      <w:pPr>
        <w:pStyle w:val="List"/>
        <w:numPr>
          <w:ilvl w:val="0"/>
          <w:numId w:val="0"/>
        </w:numPr>
        <w:contextualSpacing w:val="0"/>
      </w:pPr>
      <w:r>
        <w:rPr>
          <w:noProof/>
        </w:rPr>
        <w:drawing>
          <wp:inline distT="0" distB="0" distL="0" distR="0" wp14:anchorId="6233A03E" wp14:editId="3E8DF553">
            <wp:extent cx="6120130" cy="3408045"/>
            <wp:effectExtent l="0" t="0" r="0" b="1905"/>
            <wp:docPr id="2003425029" name="Picture 1" descr="Image of the 'Request summary access request' screen on the Portal entry point. The button titled Submit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25029" name="Picture 1" descr="Image of the 'Request summary access request' screen on the Portal entry point. The button titled Submit is highlighted."/>
                    <pic:cNvPicPr/>
                  </pic:nvPicPr>
                  <pic:blipFill>
                    <a:blip r:embed="rId39"/>
                    <a:stretch>
                      <a:fillRect/>
                    </a:stretch>
                  </pic:blipFill>
                  <pic:spPr>
                    <a:xfrm>
                      <a:off x="0" y="0"/>
                      <a:ext cx="6120130" cy="3408045"/>
                    </a:xfrm>
                    <a:prstGeom prst="rect">
                      <a:avLst/>
                    </a:prstGeom>
                  </pic:spPr>
                </pic:pic>
              </a:graphicData>
            </a:graphic>
          </wp:inline>
        </w:drawing>
      </w:r>
    </w:p>
    <w:p w14:paraId="4008C26E" w14:textId="6F344938" w:rsidR="008229A6" w:rsidRDefault="008229A6" w:rsidP="00F84009">
      <w:pPr>
        <w:pStyle w:val="Default"/>
        <w:spacing w:after="120"/>
        <w:rPr>
          <w:sz w:val="22"/>
          <w:szCs w:val="22"/>
        </w:rPr>
      </w:pPr>
      <w:r w:rsidRPr="00DD6455">
        <w:rPr>
          <w:sz w:val="22"/>
          <w:szCs w:val="22"/>
        </w:rPr>
        <w:t xml:space="preserve">If you have </w:t>
      </w:r>
      <w:r w:rsidRPr="00876492">
        <w:rPr>
          <w:sz w:val="22"/>
          <w:szCs w:val="22"/>
          <w:u w:val="single"/>
        </w:rPr>
        <w:t>previously accessed the IS Portal</w:t>
      </w:r>
      <w:r w:rsidRPr="00DD6455">
        <w:rPr>
          <w:sz w:val="22"/>
          <w:szCs w:val="22"/>
        </w:rPr>
        <w:t xml:space="preserve"> in a different </w:t>
      </w:r>
      <w:r>
        <w:rPr>
          <w:sz w:val="22"/>
          <w:szCs w:val="22"/>
        </w:rPr>
        <w:t xml:space="preserve">user role, you will not need to verify your email address. Finish your access request </w:t>
      </w:r>
      <w:r w:rsidRPr="00515A18">
        <w:rPr>
          <w:sz w:val="22"/>
          <w:szCs w:val="22"/>
        </w:rPr>
        <w:t xml:space="preserve">by </w:t>
      </w:r>
      <w:r w:rsidRPr="00515A18">
        <w:rPr>
          <w:b/>
          <w:bCs/>
          <w:color w:val="auto"/>
          <w:sz w:val="22"/>
          <w:szCs w:val="22"/>
        </w:rPr>
        <w:t xml:space="preserve">following </w:t>
      </w:r>
      <w:r w:rsidRPr="00515A18">
        <w:rPr>
          <w:b/>
          <w:bCs/>
          <w:i/>
          <w:iCs/>
          <w:sz w:val="22"/>
          <w:szCs w:val="22"/>
        </w:rPr>
        <w:t xml:space="preserve">step </w:t>
      </w:r>
      <w:r w:rsidR="00515A18" w:rsidRPr="00515A18">
        <w:rPr>
          <w:b/>
          <w:bCs/>
          <w:i/>
          <w:iCs/>
          <w:sz w:val="22"/>
          <w:szCs w:val="22"/>
        </w:rPr>
        <w:t>13</w:t>
      </w:r>
      <w:r>
        <w:rPr>
          <w:b/>
          <w:bCs/>
          <w:sz w:val="22"/>
          <w:szCs w:val="22"/>
        </w:rPr>
        <w:t xml:space="preserve"> </w:t>
      </w:r>
      <w:r w:rsidRPr="00B41DFD">
        <w:rPr>
          <w:sz w:val="22"/>
          <w:szCs w:val="22"/>
        </w:rPr>
        <w:t>below</w:t>
      </w:r>
      <w:r>
        <w:rPr>
          <w:sz w:val="22"/>
          <w:szCs w:val="22"/>
        </w:rPr>
        <w:t>.</w:t>
      </w:r>
    </w:p>
    <w:p w14:paraId="429DBFC1" w14:textId="7CC8EC5F" w:rsidR="00D95219" w:rsidRDefault="00D95219" w:rsidP="00F84009">
      <w:pPr>
        <w:pStyle w:val="List"/>
        <w:numPr>
          <w:ilvl w:val="0"/>
          <w:numId w:val="0"/>
        </w:numPr>
        <w:spacing w:after="120"/>
        <w:contextualSpacing w:val="0"/>
      </w:pPr>
      <w:r w:rsidRPr="008A6A7E">
        <w:t xml:space="preserve">If you are a </w:t>
      </w:r>
      <w:r w:rsidRPr="00876492">
        <w:rPr>
          <w:u w:val="single"/>
        </w:rPr>
        <w:t>new user</w:t>
      </w:r>
      <w:r w:rsidRPr="008A6A7E">
        <w:t>, your email address must be verified before your request can proceed.</w:t>
      </w:r>
      <w:r>
        <w:t xml:space="preserve"> </w:t>
      </w:r>
      <w:r w:rsidR="000661AF" w:rsidRPr="000661AF">
        <w:rPr>
          <w:b/>
          <w:bCs/>
        </w:rPr>
        <w:t xml:space="preserve">Continue </w:t>
      </w:r>
      <w:r w:rsidR="000661AF" w:rsidRPr="000661AF">
        <w:rPr>
          <w:b/>
          <w:bCs/>
          <w:i/>
          <w:iCs/>
        </w:rPr>
        <w:t xml:space="preserve">with step </w:t>
      </w:r>
      <w:r w:rsidR="00CB5E7D">
        <w:rPr>
          <w:b/>
          <w:bCs/>
          <w:i/>
          <w:iCs/>
        </w:rPr>
        <w:t>10</w:t>
      </w:r>
      <w:r w:rsidR="000661AF" w:rsidRPr="000661AF">
        <w:rPr>
          <w:b/>
          <w:bCs/>
        </w:rPr>
        <w:t>.</w:t>
      </w:r>
    </w:p>
    <w:p w14:paraId="38D23158" w14:textId="7F2D4490" w:rsidR="00D95219" w:rsidRDefault="00455905" w:rsidP="00F35F9B">
      <w:pPr>
        <w:pStyle w:val="ListNumber"/>
        <w:numPr>
          <w:ilvl w:val="0"/>
          <w:numId w:val="30"/>
        </w:numPr>
        <w:spacing w:after="120"/>
        <w:contextualSpacing w:val="0"/>
      </w:pPr>
      <w:r w:rsidRPr="00F35F9B">
        <w:rPr>
          <w:b/>
          <w:bCs/>
        </w:rPr>
        <w:t>Access</w:t>
      </w:r>
      <w:r>
        <w:t xml:space="preserve"> your nominated </w:t>
      </w:r>
      <w:r w:rsidRPr="00F35F9B">
        <w:rPr>
          <w:b/>
          <w:bCs/>
          <w:i/>
          <w:iCs/>
        </w:rPr>
        <w:t>email account</w:t>
      </w:r>
      <w:r>
        <w:t xml:space="preserve"> and </w:t>
      </w:r>
      <w:r w:rsidRPr="00F35F9B">
        <w:rPr>
          <w:b/>
          <w:bCs/>
        </w:rPr>
        <w:t xml:space="preserve">locate </w:t>
      </w:r>
      <w:r>
        <w:t xml:space="preserve">the </w:t>
      </w:r>
      <w:r w:rsidRPr="00F35F9B">
        <w:rPr>
          <w:b/>
          <w:bCs/>
          <w:i/>
          <w:iCs/>
        </w:rPr>
        <w:t xml:space="preserve">verification </w:t>
      </w:r>
      <w:r w:rsidR="00D95219" w:rsidRPr="00F35F9B">
        <w:rPr>
          <w:b/>
          <w:bCs/>
          <w:i/>
          <w:iCs/>
        </w:rPr>
        <w:t>email</w:t>
      </w:r>
      <w:r w:rsidR="00D95219" w:rsidRPr="008A6A7E">
        <w:t xml:space="preserve"> </w:t>
      </w:r>
      <w:r>
        <w:t>sent to you</w:t>
      </w:r>
      <w:r w:rsidR="00D95219" w:rsidRPr="005B4561">
        <w:t>.</w:t>
      </w:r>
      <w:r w:rsidR="00D95219" w:rsidRPr="008A6A7E">
        <w:t xml:space="preserve"> </w:t>
      </w:r>
    </w:p>
    <w:p w14:paraId="1C51C90A" w14:textId="7E200D3C" w:rsidR="00455905" w:rsidRDefault="00455905" w:rsidP="008229A6">
      <w:pPr>
        <w:pStyle w:val="ListNumber"/>
        <w:numPr>
          <w:ilvl w:val="0"/>
          <w:numId w:val="0"/>
        </w:numPr>
        <w:spacing w:after="120"/>
        <w:contextualSpacing w:val="0"/>
      </w:pPr>
      <w:r w:rsidRPr="00065B88">
        <w:rPr>
          <w:rStyle w:val="Emphasis"/>
          <w:b/>
          <w:bCs/>
        </w:rPr>
        <w:t>IMPORTANT:</w:t>
      </w:r>
      <w:r w:rsidRPr="00043FCD">
        <w:t xml:space="preserve"> </w:t>
      </w:r>
      <w:r>
        <w:t>T</w:t>
      </w:r>
      <w:r w:rsidRPr="00043FCD">
        <w:t>h</w:t>
      </w:r>
      <w:r w:rsidR="008229A6">
        <w:t>is</w:t>
      </w:r>
      <w:r w:rsidRPr="00043FCD">
        <w:t xml:space="preserve"> email contains a </w:t>
      </w:r>
      <w:r w:rsidR="008229A6">
        <w:t>‘</w:t>
      </w:r>
      <w:r w:rsidRPr="00043FCD">
        <w:t>token</w:t>
      </w:r>
      <w:r w:rsidR="008229A6">
        <w:t>’</w:t>
      </w:r>
      <w:r w:rsidRPr="00043FCD">
        <w:t xml:space="preserve"> associating your request</w:t>
      </w:r>
      <w:r w:rsidR="008229A6">
        <w:t xml:space="preserve"> with</w:t>
      </w:r>
      <w:r w:rsidRPr="00043FCD">
        <w:t xml:space="preserve"> </w:t>
      </w:r>
      <w:r w:rsidR="008229A6">
        <w:t>your</w:t>
      </w:r>
      <w:r w:rsidRPr="00043FCD">
        <w:t xml:space="preserve"> email address and your </w:t>
      </w:r>
      <w:r w:rsidR="00732C50">
        <w:t>PRODA</w:t>
      </w:r>
      <w:r w:rsidRPr="00043FCD">
        <w:t xml:space="preserve"> ID. If you do not click the link provided in the email and log into </w:t>
      </w:r>
      <w:r w:rsidR="00732C50">
        <w:t>PRODA</w:t>
      </w:r>
      <w:r w:rsidRPr="00043FCD">
        <w:t xml:space="preserve">, your email address will not be verified, and the request cannot be processed. </w:t>
      </w:r>
    </w:p>
    <w:p w14:paraId="32DABE4F" w14:textId="4DD820ED" w:rsidR="00D95219" w:rsidRDefault="00D95219" w:rsidP="00CB5E7D">
      <w:pPr>
        <w:pStyle w:val="List"/>
        <w:numPr>
          <w:ilvl w:val="0"/>
          <w:numId w:val="31"/>
        </w:numPr>
        <w:spacing w:after="120"/>
        <w:contextualSpacing w:val="0"/>
      </w:pPr>
      <w:r>
        <w:t>From the opened email</w:t>
      </w:r>
      <w:r w:rsidR="008229A6">
        <w:t xml:space="preserve"> (refer to the image below)</w:t>
      </w:r>
      <w:r>
        <w:t xml:space="preserve">, </w:t>
      </w:r>
      <w:r w:rsidRPr="00CB5E7D">
        <w:rPr>
          <w:b/>
          <w:bCs/>
        </w:rPr>
        <w:t>click</w:t>
      </w:r>
      <w:r>
        <w:t xml:space="preserve"> </w:t>
      </w:r>
      <w:r w:rsidRPr="00CB5E7D">
        <w:rPr>
          <w:b/>
          <w:bCs/>
          <w:i/>
          <w:iCs/>
        </w:rPr>
        <w:t>Confirm my email address</w:t>
      </w:r>
      <w:r w:rsidRPr="00CB5E7D">
        <w:rPr>
          <w:b/>
          <w:bCs/>
        </w:rPr>
        <w:t>.</w:t>
      </w:r>
      <w:r w:rsidRPr="00EC11CD">
        <w:rPr>
          <w:noProof/>
          <w:lang w:eastAsia="en-AU"/>
        </w:rPr>
        <w:t xml:space="preserve"> </w:t>
      </w:r>
    </w:p>
    <w:p w14:paraId="69ED12F3" w14:textId="72A315DF" w:rsidR="00AC45DE" w:rsidRDefault="00D95219" w:rsidP="00AC45DE">
      <w:pPr>
        <w:rPr>
          <w:noProof/>
          <w:lang w:eastAsia="en-AU"/>
        </w:rPr>
      </w:pPr>
      <w:r w:rsidRPr="00C22B45">
        <w:t xml:space="preserve">Clicking the link opens a browser and takes you to </w:t>
      </w:r>
      <w:r w:rsidR="009C3033">
        <w:t>‘</w:t>
      </w:r>
      <w:r w:rsidRPr="009C3033">
        <w:rPr>
          <w:i/>
          <w:iCs/>
        </w:rPr>
        <w:t>Department of Social Services (DSS) account selection page.</w:t>
      </w:r>
      <w:r w:rsidR="009C3033">
        <w:rPr>
          <w:noProof/>
          <w:lang w:eastAsia="en-AU"/>
        </w:rPr>
        <w:t>’</w:t>
      </w:r>
    </w:p>
    <w:p w14:paraId="0E990BC2" w14:textId="16C34BEF" w:rsidR="004D2542" w:rsidRDefault="00AC45DE" w:rsidP="008229A6">
      <w:pPr>
        <w:jc w:val="center"/>
      </w:pPr>
      <w:r>
        <w:rPr>
          <w:noProof/>
          <w:lang w:eastAsia="en-AU"/>
        </w:rPr>
        <w:lastRenderedPageBreak/>
        <w:drawing>
          <wp:inline distT="0" distB="0" distL="0" distR="0" wp14:anchorId="7C89100D" wp14:editId="6C8424B0">
            <wp:extent cx="5898860" cy="2480706"/>
            <wp:effectExtent l="19050" t="19050" r="26035" b="15240"/>
            <wp:docPr id="28" name="Picture 28" descr="Image of the system generated email that is received when a user is required to verify their email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Image of the system generated email that is received when a user is required to verify their email accoun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05695" cy="2483580"/>
                    </a:xfrm>
                    <a:prstGeom prst="rect">
                      <a:avLst/>
                    </a:prstGeom>
                    <a:ln>
                      <a:solidFill>
                        <a:schemeClr val="tx1"/>
                      </a:solidFill>
                    </a:ln>
                  </pic:spPr>
                </pic:pic>
              </a:graphicData>
            </a:graphic>
          </wp:inline>
        </w:drawing>
      </w:r>
    </w:p>
    <w:p w14:paraId="77D4E22D" w14:textId="16A72D99" w:rsidR="004D2542" w:rsidRDefault="009C3033" w:rsidP="00D95219">
      <w:pPr>
        <w:pStyle w:val="List"/>
        <w:spacing w:before="240"/>
        <w:contextualSpacing w:val="0"/>
      </w:pPr>
      <w:r>
        <w:rPr>
          <w:b/>
          <w:bCs/>
        </w:rPr>
        <w:t>S</w:t>
      </w:r>
      <w:r w:rsidR="00D95219" w:rsidRPr="00B758AF">
        <w:rPr>
          <w:b/>
          <w:bCs/>
        </w:rPr>
        <w:t xml:space="preserve">elect </w:t>
      </w:r>
      <w:r w:rsidR="00732C50">
        <w:rPr>
          <w:b/>
          <w:bCs/>
          <w:i/>
          <w:iCs/>
        </w:rPr>
        <w:t>PRODA</w:t>
      </w:r>
      <w:r w:rsidR="00D95219" w:rsidRPr="00F1785B">
        <w:rPr>
          <w:b/>
          <w:bCs/>
        </w:rPr>
        <w:t>.</w:t>
      </w:r>
      <w:r w:rsidR="004D2542" w:rsidRPr="004D2542">
        <w:rPr>
          <w:noProof/>
          <w:lang w:eastAsia="en-AU"/>
        </w:rPr>
        <w:t xml:space="preserve"> </w:t>
      </w:r>
    </w:p>
    <w:p w14:paraId="3113B96C" w14:textId="3C6B34C9" w:rsidR="00D95219" w:rsidRPr="00B758AF" w:rsidRDefault="004D2542" w:rsidP="008229A6">
      <w:pPr>
        <w:pStyle w:val="List"/>
        <w:numPr>
          <w:ilvl w:val="0"/>
          <w:numId w:val="0"/>
        </w:numPr>
        <w:spacing w:before="240"/>
        <w:contextualSpacing w:val="0"/>
        <w:jc w:val="center"/>
      </w:pPr>
      <w:r>
        <w:rPr>
          <w:noProof/>
          <w:lang w:eastAsia="en-AU"/>
        </w:rPr>
        <w:drawing>
          <wp:inline distT="0" distB="0" distL="0" distR="0" wp14:anchorId="17854AE9" wp14:editId="4250350E">
            <wp:extent cx="4698188" cy="3236214"/>
            <wp:effectExtent l="19050" t="19050" r="26670" b="21590"/>
            <wp:docPr id="29" name="Picture 29" descr="Image of  the Department of social services sign in page. The PRODA opti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Image of  the Department of social services sign in page. The PRODA option is highlighted."/>
                    <pic:cNvPicPr/>
                  </pic:nvPicPr>
                  <pic:blipFill>
                    <a:blip r:embed="rId41">
                      <a:extLst>
                        <a:ext uri="{28A0092B-C50C-407E-A947-70E740481C1C}">
                          <a14:useLocalDpi xmlns:a14="http://schemas.microsoft.com/office/drawing/2010/main" val="0"/>
                        </a:ext>
                      </a:extLst>
                    </a:blip>
                    <a:stretch>
                      <a:fillRect/>
                    </a:stretch>
                  </pic:blipFill>
                  <pic:spPr>
                    <a:xfrm>
                      <a:off x="0" y="0"/>
                      <a:ext cx="4710823" cy="3244917"/>
                    </a:xfrm>
                    <a:prstGeom prst="rect">
                      <a:avLst/>
                    </a:prstGeom>
                    <a:ln>
                      <a:solidFill>
                        <a:schemeClr val="tx1"/>
                      </a:solidFill>
                    </a:ln>
                  </pic:spPr>
                </pic:pic>
              </a:graphicData>
            </a:graphic>
          </wp:inline>
        </w:drawing>
      </w:r>
    </w:p>
    <w:p w14:paraId="5CBD27E5" w14:textId="091BD524" w:rsidR="00D95219" w:rsidRPr="004713DD" w:rsidRDefault="00D95219" w:rsidP="00704F58">
      <w:pPr>
        <w:pStyle w:val="List"/>
        <w:spacing w:after="120"/>
        <w:contextualSpacing w:val="0"/>
      </w:pPr>
      <w:r w:rsidRPr="00B758AF">
        <w:rPr>
          <w:b/>
          <w:bCs/>
        </w:rPr>
        <w:t xml:space="preserve">Log into </w:t>
      </w:r>
      <w:r w:rsidR="00732C50">
        <w:rPr>
          <w:b/>
          <w:bCs/>
          <w:i/>
          <w:iCs/>
        </w:rPr>
        <w:t>PRODA</w:t>
      </w:r>
      <w:r w:rsidRPr="00B758AF">
        <w:rPr>
          <w:b/>
          <w:bCs/>
        </w:rPr>
        <w:t xml:space="preserve"> </w:t>
      </w:r>
      <w:r w:rsidRPr="004713DD">
        <w:t xml:space="preserve">as described in steps 1 – </w:t>
      </w:r>
      <w:r w:rsidR="00234C3A">
        <w:t>4</w:t>
      </w:r>
      <w:r w:rsidRPr="004713DD">
        <w:t xml:space="preserve"> of </w:t>
      </w:r>
      <w:r w:rsidRPr="004D2542">
        <w:rPr>
          <w:rStyle w:val="Emphasis"/>
        </w:rPr>
        <w:t xml:space="preserve">Logging into </w:t>
      </w:r>
      <w:r w:rsidR="00732C50">
        <w:rPr>
          <w:rStyle w:val="Emphasis"/>
        </w:rPr>
        <w:t>PRODA</w:t>
      </w:r>
      <w:r w:rsidRPr="004713DD">
        <w:t xml:space="preserve"> located on </w:t>
      </w:r>
      <w:hyperlink w:anchor="_Logging_into_PRODA" w:history="1">
        <w:r w:rsidRPr="009C3033">
          <w:rPr>
            <w:rStyle w:val="Hyperlink"/>
          </w:rPr>
          <w:t>page</w:t>
        </w:r>
        <w:r w:rsidR="00234C3A" w:rsidRPr="009C3033">
          <w:rPr>
            <w:rStyle w:val="Hyperlink"/>
          </w:rPr>
          <w:t>s 4-5</w:t>
        </w:r>
      </w:hyperlink>
      <w:r w:rsidR="0009620C">
        <w:t xml:space="preserve"> of this task card</w:t>
      </w:r>
      <w:r w:rsidRPr="004713DD">
        <w:t>.</w:t>
      </w:r>
    </w:p>
    <w:p w14:paraId="48906411" w14:textId="77777777" w:rsidR="000661AF" w:rsidRDefault="00D95219" w:rsidP="003E13B0">
      <w:pPr>
        <w:pStyle w:val="List"/>
        <w:numPr>
          <w:ilvl w:val="0"/>
          <w:numId w:val="0"/>
        </w:numPr>
        <w:spacing w:after="120"/>
        <w:contextualSpacing w:val="0"/>
        <w:sectPr w:rsidR="000661AF" w:rsidSect="00D86284">
          <w:headerReference w:type="default" r:id="rId42"/>
          <w:headerReference w:type="first" r:id="rId43"/>
          <w:pgSz w:w="11906" w:h="16838"/>
          <w:pgMar w:top="1223" w:right="1440" w:bottom="1440" w:left="1440" w:header="709" w:footer="709" w:gutter="0"/>
          <w:cols w:space="708"/>
          <w:titlePg/>
          <w:docGrid w:linePitch="360"/>
        </w:sectPr>
      </w:pPr>
      <w:r w:rsidRPr="004713DD">
        <w:t xml:space="preserve">When you have successfully logged in, you are taken to the </w:t>
      </w:r>
      <w:r w:rsidR="003E13B0">
        <w:t>‘</w:t>
      </w:r>
      <w:r w:rsidRPr="0009620C">
        <w:rPr>
          <w:rStyle w:val="Emphasis"/>
        </w:rPr>
        <w:t>Finish access request</w:t>
      </w:r>
      <w:r w:rsidR="003E13B0">
        <w:rPr>
          <w:rStyle w:val="Emphasis"/>
        </w:rPr>
        <w:t xml:space="preserve">’ </w:t>
      </w:r>
      <w:r w:rsidRPr="004713DD">
        <w:t>page</w:t>
      </w:r>
      <w:r w:rsidR="003E13B0">
        <w:t>.</w:t>
      </w:r>
      <w:r w:rsidRPr="004713DD">
        <w:t xml:space="preserve"> </w:t>
      </w:r>
    </w:p>
    <w:p w14:paraId="0B00E129" w14:textId="39B2C4BD" w:rsidR="00D95219" w:rsidRPr="004D2542" w:rsidRDefault="00704F58" w:rsidP="00CB5E7D">
      <w:pPr>
        <w:pStyle w:val="ListNumber"/>
        <w:numPr>
          <w:ilvl w:val="0"/>
          <w:numId w:val="32"/>
        </w:numPr>
      </w:pPr>
      <w:r w:rsidRPr="00CB5E7D">
        <w:rPr>
          <w:b/>
          <w:bCs/>
        </w:rPr>
        <w:lastRenderedPageBreak/>
        <w:t>R</w:t>
      </w:r>
      <w:r w:rsidR="00D95219" w:rsidRPr="00CB5E7D">
        <w:rPr>
          <w:b/>
          <w:bCs/>
        </w:rPr>
        <w:t xml:space="preserve">ead </w:t>
      </w:r>
      <w:r w:rsidR="00D95219" w:rsidRPr="00CB5E7D">
        <w:rPr>
          <w:b/>
          <w:bCs/>
          <w:i/>
          <w:iCs/>
        </w:rPr>
        <w:t xml:space="preserve">Next </w:t>
      </w:r>
      <w:r w:rsidR="00515A18" w:rsidRPr="00CB5E7D">
        <w:rPr>
          <w:b/>
          <w:bCs/>
          <w:i/>
          <w:iCs/>
        </w:rPr>
        <w:t>Steps</w:t>
      </w:r>
      <w:r w:rsidR="00515A18" w:rsidRPr="00B758AF">
        <w:t xml:space="preserve"> and</w:t>
      </w:r>
      <w:r w:rsidR="00D95219" w:rsidRPr="00B758AF">
        <w:t xml:space="preserve"> </w:t>
      </w:r>
      <w:proofErr w:type="gramStart"/>
      <w:r w:rsidR="00D95219" w:rsidRPr="00CB5E7D">
        <w:rPr>
          <w:b/>
          <w:bCs/>
        </w:rPr>
        <w:t>click</w:t>
      </w:r>
      <w:proofErr w:type="gramEnd"/>
      <w:r w:rsidR="00D95219" w:rsidRPr="00CB5E7D">
        <w:rPr>
          <w:b/>
          <w:bCs/>
        </w:rPr>
        <w:t xml:space="preserve"> </w:t>
      </w:r>
      <w:r w:rsidR="00D95219" w:rsidRPr="00CB5E7D">
        <w:rPr>
          <w:b/>
          <w:bCs/>
          <w:i/>
          <w:iCs/>
        </w:rPr>
        <w:t>Finish</w:t>
      </w:r>
      <w:r w:rsidR="00D95219" w:rsidRPr="00CB5E7D">
        <w:rPr>
          <w:i/>
          <w:iCs/>
        </w:rPr>
        <w:t>.</w:t>
      </w:r>
      <w:r w:rsidR="00515A18">
        <w:t xml:space="preserve"> </w:t>
      </w:r>
    </w:p>
    <w:p w14:paraId="3BCA8DF4" w14:textId="77777777" w:rsidR="00D95219" w:rsidRDefault="00D95219" w:rsidP="00515A18">
      <w:pPr>
        <w:spacing w:after="120"/>
        <w:jc w:val="center"/>
        <w:rPr>
          <w:b/>
          <w:bCs/>
          <w:i/>
          <w:iCs/>
        </w:rPr>
      </w:pPr>
      <w:r w:rsidRPr="009E2C85">
        <w:rPr>
          <w:noProof/>
          <w:lang w:eastAsia="en-AU"/>
        </w:rPr>
        <w:drawing>
          <wp:inline distT="0" distB="0" distL="0" distR="0" wp14:anchorId="112EB73F" wp14:editId="548E760D">
            <wp:extent cx="4095750" cy="3065035"/>
            <wp:effectExtent l="19050" t="19050" r="19050" b="21590"/>
            <wp:docPr id="14" name="Picture 14" descr="Image of the &quot;Finish access request&quot; page as part of Portal Access request website page. The 'Next Steps' section is highlighted in yellow. The button titled 'Finish' is highlight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Image of the &quot;Finish access request&quot; page as part of Portal Access request website page. The 'Next Steps' section is highlighted in yellow. The button titled 'Finish' is highlighted in r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119568" cy="3082859"/>
                    </a:xfrm>
                    <a:prstGeom prst="rect">
                      <a:avLst/>
                    </a:prstGeom>
                    <a:noFill/>
                    <a:ln>
                      <a:solidFill>
                        <a:schemeClr val="tx1"/>
                      </a:solidFill>
                    </a:ln>
                  </pic:spPr>
                </pic:pic>
              </a:graphicData>
            </a:graphic>
          </wp:inline>
        </w:drawing>
      </w:r>
    </w:p>
    <w:p w14:paraId="54A0BC80" w14:textId="76908D6C" w:rsidR="00330313" w:rsidRDefault="00515A18" w:rsidP="004D2542">
      <w:r>
        <w:t xml:space="preserve">After </w:t>
      </w:r>
      <w:r w:rsidR="00330313">
        <w:t>clicking</w:t>
      </w:r>
      <w:r>
        <w:t xml:space="preserve"> Finish, you will automatically leave the </w:t>
      </w:r>
      <w:proofErr w:type="gramStart"/>
      <w:r>
        <w:t>portal</w:t>
      </w:r>
      <w:proofErr w:type="gramEnd"/>
      <w:r>
        <w:t xml:space="preserve"> and an</w:t>
      </w:r>
      <w:r w:rsidR="004D2542">
        <w:t xml:space="preserve"> email notification</w:t>
      </w:r>
      <w:r>
        <w:t xml:space="preserve"> will be sent</w:t>
      </w:r>
      <w:r w:rsidR="004D2542">
        <w:t xml:space="preserve"> to </w:t>
      </w:r>
      <w:r w:rsidR="005A1C43">
        <w:t xml:space="preserve">your service </w:t>
      </w:r>
      <w:r w:rsidR="004D2542">
        <w:t xml:space="preserve">provider’s </w:t>
      </w:r>
      <w:r>
        <w:t>Authorised Access Delegate</w:t>
      </w:r>
      <w:r w:rsidR="004D2542">
        <w:t xml:space="preserve">. </w:t>
      </w:r>
    </w:p>
    <w:p w14:paraId="4B5ABCCC" w14:textId="6594F159" w:rsidR="00515A18" w:rsidRDefault="004D2542" w:rsidP="004D2542">
      <w:r w:rsidRPr="001C25D0">
        <w:t xml:space="preserve">After your request </w:t>
      </w:r>
      <w:r w:rsidR="003E13B0">
        <w:t xml:space="preserve">has been </w:t>
      </w:r>
      <w:r w:rsidRPr="001C25D0">
        <w:t>reviewed</w:t>
      </w:r>
      <w:r w:rsidR="00330313">
        <w:t xml:space="preserve"> by your service provider’s Authorised Access Delegate,</w:t>
      </w:r>
      <w:r w:rsidRPr="001C25D0">
        <w:t xml:space="preserve"> you will receive another email </w:t>
      </w:r>
      <w:r w:rsidR="003E13B0">
        <w:t>indicating if your request was</w:t>
      </w:r>
      <w:r w:rsidR="00515A18">
        <w:t xml:space="preserve"> approved or denied.</w:t>
      </w:r>
    </w:p>
    <w:p w14:paraId="0A025F62" w14:textId="77777777" w:rsidR="00515A18" w:rsidRDefault="004D2542" w:rsidP="003E13B0">
      <w:pPr>
        <w:pStyle w:val="ListBullet"/>
      </w:pPr>
      <w:r w:rsidRPr="001C25D0">
        <w:t xml:space="preserve">If approved, you may log into the </w:t>
      </w:r>
      <w:r>
        <w:t>Inclusion Support P</w:t>
      </w:r>
      <w:r w:rsidRPr="001C25D0">
        <w:t>ortal in your approved role.</w:t>
      </w:r>
    </w:p>
    <w:p w14:paraId="43899552" w14:textId="1811EA80" w:rsidR="004D2542" w:rsidRDefault="00515A18" w:rsidP="003E13B0">
      <w:pPr>
        <w:pStyle w:val="ListBullet"/>
      </w:pPr>
      <w:r>
        <w:t xml:space="preserve">If access has been denied, speak with your services Authorised Access Delegate. </w:t>
      </w:r>
    </w:p>
    <w:p w14:paraId="0CAA3D44" w14:textId="4A61304D" w:rsidR="004D2542" w:rsidRDefault="004D2542" w:rsidP="003E13B0">
      <w:pPr>
        <w:pStyle w:val="ListBullet"/>
        <w:rPr>
          <w:lang w:eastAsia="en-AU"/>
        </w:rPr>
      </w:pPr>
      <w:r>
        <w:t xml:space="preserve">If you do not receive a confirmation email, contact your provider’s </w:t>
      </w:r>
      <w:r w:rsidR="00515A18">
        <w:t xml:space="preserve">Authorised Access Delegate </w:t>
      </w:r>
      <w:r>
        <w:t xml:space="preserve">or the </w:t>
      </w:r>
      <w:hyperlink r:id="rId45">
        <w:r w:rsidRPr="69C2A99C">
          <w:rPr>
            <w:rStyle w:val="Hyperlink"/>
          </w:rPr>
          <w:t>Inclusion Support Portal Help Desk</w:t>
        </w:r>
      </w:hyperlink>
      <w:r>
        <w:t>.</w:t>
      </w:r>
    </w:p>
    <w:p w14:paraId="3DDD5227" w14:textId="77777777" w:rsidR="00397C02" w:rsidRPr="00C22B45" w:rsidRDefault="00397C02" w:rsidP="00BA0553">
      <w:pPr>
        <w:pStyle w:val="Heading4"/>
        <w:spacing w:after="120"/>
      </w:pPr>
      <w:bookmarkStart w:id="19" w:name="_Toc128412357"/>
      <w:bookmarkStart w:id="20" w:name="_Toc172893993"/>
      <w:bookmarkEnd w:id="18"/>
      <w:r w:rsidRPr="00C22B45">
        <w:t>Activating your access</w:t>
      </w:r>
      <w:bookmarkEnd w:id="19"/>
      <w:bookmarkEnd w:id="20"/>
    </w:p>
    <w:p w14:paraId="6EA58226" w14:textId="77AFB3D7" w:rsidR="00397C02" w:rsidRDefault="00397C02" w:rsidP="00397C02">
      <w:r w:rsidRPr="006824D9">
        <w:t>Af</w:t>
      </w:r>
      <w:r w:rsidRPr="00EB4B7D">
        <w:t xml:space="preserve">ter your access request </w:t>
      </w:r>
      <w:r w:rsidR="00515A18">
        <w:t>has been approved by the services Authorised Access Delegate,</w:t>
      </w:r>
      <w:r w:rsidRPr="00EB4B7D">
        <w:t xml:space="preserve"> you may begin using the IS Portal.</w:t>
      </w:r>
    </w:p>
    <w:p w14:paraId="24036914" w14:textId="4FF11D00" w:rsidR="00E048A6" w:rsidRDefault="00E048A6" w:rsidP="00F7653B">
      <w:pPr>
        <w:pStyle w:val="List"/>
        <w:numPr>
          <w:ilvl w:val="0"/>
          <w:numId w:val="6"/>
        </w:numPr>
        <w:spacing w:after="120"/>
        <w:contextualSpacing w:val="0"/>
      </w:pPr>
      <w:r w:rsidRPr="00E048A6">
        <w:rPr>
          <w:b/>
          <w:bCs/>
        </w:rPr>
        <w:t>Open</w:t>
      </w:r>
      <w:r>
        <w:t xml:space="preserve"> your </w:t>
      </w:r>
      <w:r w:rsidRPr="00E048A6">
        <w:rPr>
          <w:b/>
          <w:bCs/>
          <w:i/>
          <w:iCs/>
        </w:rPr>
        <w:t>approval email</w:t>
      </w:r>
      <w:r>
        <w:rPr>
          <w:b/>
          <w:bCs/>
          <w:i/>
          <w:iCs/>
        </w:rPr>
        <w:t>.</w:t>
      </w:r>
    </w:p>
    <w:p w14:paraId="5E7EDFCB" w14:textId="77C7555E" w:rsidR="00397C02" w:rsidRPr="00EB4B7D" w:rsidRDefault="00E048A6" w:rsidP="00F7653B">
      <w:pPr>
        <w:pStyle w:val="List"/>
        <w:numPr>
          <w:ilvl w:val="0"/>
          <w:numId w:val="6"/>
        </w:numPr>
        <w:spacing w:after="120"/>
        <w:contextualSpacing w:val="0"/>
      </w:pPr>
      <w:r>
        <w:rPr>
          <w:b/>
          <w:bCs/>
        </w:rPr>
        <w:t>C</w:t>
      </w:r>
      <w:r w:rsidR="00397C02" w:rsidRPr="00397C02">
        <w:rPr>
          <w:b/>
          <w:bCs/>
        </w:rPr>
        <w:t xml:space="preserve">lick </w:t>
      </w:r>
      <w:r w:rsidR="00397C02" w:rsidRPr="00397C02">
        <w:rPr>
          <w:b/>
          <w:bCs/>
          <w:i/>
          <w:iCs/>
        </w:rPr>
        <w:t>activate your access.</w:t>
      </w:r>
    </w:p>
    <w:p w14:paraId="445C4F7B" w14:textId="77777777" w:rsidR="00397C02" w:rsidRDefault="00397C02" w:rsidP="00330313">
      <w:pPr>
        <w:jc w:val="center"/>
      </w:pPr>
      <w:r>
        <w:rPr>
          <w:noProof/>
          <w:lang w:eastAsia="en-AU"/>
        </w:rPr>
        <w:drawing>
          <wp:inline distT="0" distB="0" distL="0" distR="0" wp14:anchorId="68E76F13" wp14:editId="5285A7D3">
            <wp:extent cx="4565650" cy="1982448"/>
            <wp:effectExtent l="19050" t="19050" r="25400" b="18415"/>
            <wp:docPr id="30" name="Picture 30" descr="Image of the 'Activate your access' email. The 'Activate your access' area containing the link to click is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Image of the 'Activate your access' email. The 'Activate your access' area containing the link to click is highlighted. "/>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625250" cy="2008327"/>
                    </a:xfrm>
                    <a:prstGeom prst="rect">
                      <a:avLst/>
                    </a:prstGeom>
                    <a:ln>
                      <a:solidFill>
                        <a:schemeClr val="tx1"/>
                      </a:solidFill>
                    </a:ln>
                  </pic:spPr>
                </pic:pic>
              </a:graphicData>
            </a:graphic>
          </wp:inline>
        </w:drawing>
      </w:r>
    </w:p>
    <w:p w14:paraId="5B185696" w14:textId="76CE141C" w:rsidR="00397C02" w:rsidRPr="00C16D52" w:rsidRDefault="00397C02" w:rsidP="004F6EB1">
      <w:pPr>
        <w:spacing w:after="0" w:line="276" w:lineRule="auto"/>
      </w:pPr>
      <w:r w:rsidRPr="00C16D52">
        <w:lastRenderedPageBreak/>
        <w:t xml:space="preserve">Clicking the link opens a browser and takes you to the Inclusion Support Portal. </w:t>
      </w:r>
      <w:r>
        <w:t xml:space="preserve">Follow the steps </w:t>
      </w:r>
      <w:r w:rsidR="004F6EB1">
        <w:t>below</w:t>
      </w:r>
      <w:r>
        <w:t xml:space="preserve"> to login to the IS Portal.</w:t>
      </w:r>
    </w:p>
    <w:p w14:paraId="4FBEA92F" w14:textId="77777777" w:rsidR="00397C02" w:rsidRPr="00FC2D7B" w:rsidRDefault="00397C02" w:rsidP="00FC2D7B">
      <w:pPr>
        <w:pStyle w:val="Heading3"/>
      </w:pPr>
      <w:bookmarkStart w:id="21" w:name="_Logging_into_the"/>
      <w:bookmarkStart w:id="22" w:name="_Toc128412358"/>
      <w:bookmarkStart w:id="23" w:name="_Toc172893994"/>
      <w:bookmarkStart w:id="24" w:name="_Hlk172894085"/>
      <w:bookmarkEnd w:id="21"/>
      <w:r>
        <w:t>Logging into the IS Portal</w:t>
      </w:r>
      <w:bookmarkEnd w:id="22"/>
      <w:bookmarkEnd w:id="23"/>
    </w:p>
    <w:p w14:paraId="287F5D49" w14:textId="5E718CF8" w:rsidR="4EB25D05" w:rsidRDefault="4EB25D05" w:rsidP="69C2A99C">
      <w:pPr>
        <w:spacing w:after="200" w:line="257" w:lineRule="auto"/>
        <w:ind w:left="397" w:hanging="397"/>
      </w:pPr>
      <w:r w:rsidRPr="69C2A99C">
        <w:rPr>
          <w:rFonts w:ascii="Calibri" w:eastAsia="Calibri" w:hAnsi="Calibri" w:cs="Calibri"/>
        </w:rPr>
        <w:t>After initially activating you access (refer to page 10), the IS Portal can then be accessed via</w:t>
      </w:r>
    </w:p>
    <w:p w14:paraId="3CC0EB14" w14:textId="5A05F5E9" w:rsidR="4EB25D05" w:rsidRDefault="4EB25D05" w:rsidP="69C2A99C">
      <w:pPr>
        <w:spacing w:after="0" w:line="257" w:lineRule="auto"/>
        <w:ind w:left="397" w:hanging="397"/>
      </w:pPr>
      <w:hyperlink r:id="rId47">
        <w:r w:rsidRPr="69C2A99C">
          <w:rPr>
            <w:rStyle w:val="Hyperlink"/>
            <w:rFonts w:ascii="Calibri" w:eastAsia="Calibri" w:hAnsi="Calibri" w:cs="Calibri"/>
            <w:color w:val="7F4594"/>
          </w:rPr>
          <w:t>Login | PRODA</w:t>
        </w:r>
      </w:hyperlink>
      <w:r w:rsidRPr="69C2A99C">
        <w:rPr>
          <w:rFonts w:ascii="Calibri" w:eastAsia="Calibri" w:hAnsi="Calibri" w:cs="Calibri"/>
          <w:u w:val="single"/>
        </w:rPr>
        <w:t xml:space="preserve"> - </w:t>
      </w:r>
      <w:hyperlink r:id="rId48">
        <w:r w:rsidRPr="69C2A99C">
          <w:rPr>
            <w:rStyle w:val="Hyperlink"/>
            <w:rFonts w:ascii="Calibri" w:eastAsia="Calibri" w:hAnsi="Calibri" w:cs="Calibri"/>
          </w:rPr>
          <w:t>https://proda.humanservices.gov.au/prodalogin/pages/public/login.jsf</w:t>
        </w:r>
      </w:hyperlink>
    </w:p>
    <w:p w14:paraId="60EC3C40" w14:textId="48CAB3DC" w:rsidR="4EB25D05" w:rsidRDefault="4EB25D05" w:rsidP="69C2A99C">
      <w:pPr>
        <w:spacing w:after="0" w:line="257" w:lineRule="auto"/>
        <w:ind w:left="397" w:hanging="397"/>
      </w:pPr>
      <w:r w:rsidRPr="69C2A99C">
        <w:rPr>
          <w:rFonts w:ascii="Calibri" w:eastAsia="Calibri" w:hAnsi="Calibri" w:cs="Calibri"/>
        </w:rPr>
        <w:t xml:space="preserve"> </w:t>
      </w:r>
    </w:p>
    <w:p w14:paraId="7C15B4B2" w14:textId="1822E590" w:rsidR="4EB25D05" w:rsidRDefault="4EB25D05" w:rsidP="69C2A99C">
      <w:pPr>
        <w:spacing w:after="200" w:line="257" w:lineRule="auto"/>
        <w:ind w:left="397" w:hanging="397"/>
      </w:pPr>
      <w:r w:rsidRPr="69C2A99C">
        <w:rPr>
          <w:rFonts w:ascii="Calibri" w:eastAsia="Calibri" w:hAnsi="Calibri" w:cs="Calibri"/>
        </w:rPr>
        <w:t xml:space="preserve">Login to your PRODA account and select the Inclusion Support Portal tile. Refer to </w:t>
      </w:r>
      <w:hyperlink r:id="rId49" w:anchor="_Logging_into_PRODA">
        <w:r w:rsidRPr="69C2A99C">
          <w:rPr>
            <w:rStyle w:val="Hyperlink"/>
            <w:rFonts w:ascii="Calibri" w:eastAsia="Calibri" w:hAnsi="Calibri" w:cs="Calibri"/>
            <w:color w:val="7F4594"/>
          </w:rPr>
          <w:t>pages 4-5</w:t>
        </w:r>
      </w:hyperlink>
      <w:r w:rsidRPr="69C2A99C">
        <w:rPr>
          <w:rFonts w:ascii="Calibri" w:eastAsia="Calibri" w:hAnsi="Calibri" w:cs="Calibri"/>
        </w:rPr>
        <w:t xml:space="preserve"> for support to login to PRODA.</w:t>
      </w:r>
    </w:p>
    <w:p w14:paraId="731D9A3D" w14:textId="77777777" w:rsidR="00330313" w:rsidRDefault="00CB0BE3" w:rsidP="008C254E">
      <w:pPr>
        <w:pStyle w:val="ListBullet"/>
        <w:numPr>
          <w:ilvl w:val="0"/>
          <w:numId w:val="0"/>
        </w:numPr>
        <w:spacing w:after="120"/>
        <w:ind w:left="284" w:hanging="284"/>
        <w:contextualSpacing w:val="0"/>
        <w:rPr>
          <w:b/>
          <w:bCs/>
        </w:rPr>
      </w:pPr>
      <w:r>
        <w:rPr>
          <w:noProof/>
        </w:rPr>
        <w:drawing>
          <wp:inline distT="0" distB="0" distL="0" distR="0" wp14:anchorId="21063D76" wp14:editId="4DB4C00A">
            <wp:extent cx="1222815" cy="811988"/>
            <wp:effectExtent l="0" t="0" r="0" b="7620"/>
            <wp:docPr id="5" name="Picture 5" descr="Image of the &quot;Inclusion Support Portal Tile' as seen when logging into PROD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age of the &quot;Inclusion Support Portal Tile' as seen when logging into PRODA. "/>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241862" cy="824636"/>
                    </a:xfrm>
                    <a:prstGeom prst="rect">
                      <a:avLst/>
                    </a:prstGeom>
                  </pic:spPr>
                </pic:pic>
              </a:graphicData>
            </a:graphic>
          </wp:inline>
        </w:drawing>
      </w:r>
    </w:p>
    <w:p w14:paraId="67F6C2D0" w14:textId="2CDAE1B7" w:rsidR="00397C02" w:rsidRDefault="00397C02" w:rsidP="69C2A99C">
      <w:pPr>
        <w:pStyle w:val="ListBullet"/>
        <w:numPr>
          <w:ilvl w:val="0"/>
          <w:numId w:val="0"/>
        </w:numPr>
        <w:spacing w:after="120"/>
        <w:ind w:left="284" w:hanging="284"/>
      </w:pPr>
      <w:r>
        <w:t xml:space="preserve">When your identity is verified, the </w:t>
      </w:r>
      <w:r w:rsidR="003E13B0">
        <w:t>‘</w:t>
      </w:r>
      <w:r w:rsidRPr="69C2A99C">
        <w:rPr>
          <w:rStyle w:val="Emphasis"/>
        </w:rPr>
        <w:t>Portal entry point</w:t>
      </w:r>
      <w:r w:rsidR="003E13B0" w:rsidRPr="69C2A99C">
        <w:rPr>
          <w:rStyle w:val="Emphasis"/>
        </w:rPr>
        <w:t>’</w:t>
      </w:r>
      <w:r>
        <w:t xml:space="preserve"> page is displayed.</w:t>
      </w:r>
    </w:p>
    <w:p w14:paraId="4E0BB7F0" w14:textId="329C5625" w:rsidR="006D17B1" w:rsidRDefault="006D17B1" w:rsidP="006D17B1">
      <w:pPr>
        <w:pStyle w:val="ListBullet"/>
        <w:numPr>
          <w:ilvl w:val="0"/>
          <w:numId w:val="0"/>
        </w:numPr>
        <w:ind w:left="284" w:hanging="284"/>
        <w:jc w:val="center"/>
      </w:pPr>
      <w:r>
        <w:rPr>
          <w:noProof/>
          <w14:ligatures w14:val="standardContextual"/>
        </w:rPr>
        <w:drawing>
          <wp:inline distT="0" distB="0" distL="0" distR="0" wp14:anchorId="32A188C2" wp14:editId="3B991897">
            <wp:extent cx="5163333" cy="2175510"/>
            <wp:effectExtent l="19050" t="19050" r="18415" b="15240"/>
            <wp:docPr id="384863819" name="Picture 1" descr="Image of the 'Portal entry point' screen when logging into the IS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863819" name="Picture 1" descr="Image of the 'Portal entry point' screen when logging into the IS Portal."/>
                    <pic:cNvPicPr/>
                  </pic:nvPicPr>
                  <pic:blipFill>
                    <a:blip r:embed="rId27"/>
                    <a:stretch>
                      <a:fillRect/>
                    </a:stretch>
                  </pic:blipFill>
                  <pic:spPr>
                    <a:xfrm>
                      <a:off x="0" y="0"/>
                      <a:ext cx="5237345" cy="2206694"/>
                    </a:xfrm>
                    <a:prstGeom prst="rect">
                      <a:avLst/>
                    </a:prstGeom>
                    <a:ln>
                      <a:solidFill>
                        <a:schemeClr val="tx1"/>
                      </a:solidFill>
                    </a:ln>
                  </pic:spPr>
                </pic:pic>
              </a:graphicData>
            </a:graphic>
          </wp:inline>
        </w:drawing>
      </w:r>
    </w:p>
    <w:p w14:paraId="1131C8AD" w14:textId="1C7344FB" w:rsidR="00397C02" w:rsidRDefault="006D17B1" w:rsidP="00732C50">
      <w:pPr>
        <w:pStyle w:val="List"/>
        <w:numPr>
          <w:ilvl w:val="0"/>
          <w:numId w:val="27"/>
        </w:numPr>
        <w:contextualSpacing w:val="0"/>
      </w:pPr>
      <w:r w:rsidRPr="00732C50">
        <w:rPr>
          <w:b/>
          <w:bCs/>
        </w:rPr>
        <w:t>S</w:t>
      </w:r>
      <w:r w:rsidR="00397C02" w:rsidRPr="00732C50">
        <w:rPr>
          <w:b/>
          <w:bCs/>
        </w:rPr>
        <w:t>elect</w:t>
      </w:r>
      <w:r w:rsidR="00397C02" w:rsidRPr="00C22B45">
        <w:t xml:space="preserve"> your </w:t>
      </w:r>
      <w:r w:rsidR="00397C02">
        <w:t>employer</w:t>
      </w:r>
      <w:r w:rsidR="00397C02" w:rsidRPr="00C22B45">
        <w:t xml:space="preserve"> from the </w:t>
      </w:r>
      <w:r w:rsidR="00397C02" w:rsidRPr="00732C50">
        <w:rPr>
          <w:b/>
          <w:bCs/>
        </w:rPr>
        <w:t>Provider name</w:t>
      </w:r>
      <w:r w:rsidR="00397C02" w:rsidRPr="00732C50">
        <w:rPr>
          <w:rFonts w:ascii="Tahoma" w:hAnsi="Tahoma" w:cs="Tahoma"/>
          <w:b/>
          <w:bCs/>
        </w:rPr>
        <w:t xml:space="preserve"> </w:t>
      </w:r>
      <w:r w:rsidR="00397C02" w:rsidRPr="00C22B45">
        <w:t>dropdown list.</w:t>
      </w:r>
      <w:r w:rsidR="00397C02" w:rsidRPr="00757BC3">
        <w:rPr>
          <w:noProof/>
          <w:lang w:eastAsia="en-AU"/>
        </w:rPr>
        <w:t xml:space="preserve"> </w:t>
      </w:r>
    </w:p>
    <w:p w14:paraId="477D64B9" w14:textId="77777777" w:rsidR="00732C50" w:rsidRDefault="00397C02" w:rsidP="006D17B1">
      <w:pPr>
        <w:pStyle w:val="List"/>
        <w:numPr>
          <w:ilvl w:val="0"/>
          <w:numId w:val="0"/>
        </w:numPr>
        <w:contextualSpacing w:val="0"/>
        <w:jc w:val="center"/>
        <w:sectPr w:rsidR="00732C50" w:rsidSect="00D86284">
          <w:headerReference w:type="default" r:id="rId51"/>
          <w:headerReference w:type="first" r:id="rId52"/>
          <w:pgSz w:w="11906" w:h="16838"/>
          <w:pgMar w:top="1223" w:right="1440" w:bottom="1440" w:left="1440" w:header="709" w:footer="709" w:gutter="0"/>
          <w:cols w:space="708"/>
          <w:titlePg/>
          <w:docGrid w:linePitch="360"/>
        </w:sectPr>
      </w:pPr>
      <w:r>
        <w:rPr>
          <w:noProof/>
          <w:lang w:eastAsia="en-AU"/>
        </w:rPr>
        <w:drawing>
          <wp:inline distT="0" distB="0" distL="0" distR="0" wp14:anchorId="32B3CBCC" wp14:editId="43891A4A">
            <wp:extent cx="5351068" cy="1288405"/>
            <wp:effectExtent l="19050" t="19050" r="21590" b="26670"/>
            <wp:docPr id="33" name="Picture 33" descr="Image of the 'Portal entry point' screen when logging into the IS Portal. The 'Provider name' dropdow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Image of the 'Portal entry point' screen when logging into the IS Portal. The 'Provider name' dropdown is highlighted."/>
                    <pic:cNvPicPr/>
                  </pic:nvPicPr>
                  <pic:blipFill rotWithShape="1">
                    <a:blip r:embed="rId53"/>
                    <a:srcRect b="40985"/>
                    <a:stretch/>
                  </pic:blipFill>
                  <pic:spPr bwMode="auto">
                    <a:xfrm>
                      <a:off x="0" y="0"/>
                      <a:ext cx="5367515" cy="1292365"/>
                    </a:xfrm>
                    <a:prstGeom prst="rect">
                      <a:avLst/>
                    </a:prstGeom>
                    <a:ln w="9525" cap="flat" cmpd="sng" algn="ctr">
                      <a:solidFill>
                        <a:srgbClr val="002D3F"/>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DDBA71A" w14:textId="61C1C3B0" w:rsidR="00397C02" w:rsidRPr="00757BC3" w:rsidRDefault="00397C02" w:rsidP="00397C02">
      <w:pPr>
        <w:pStyle w:val="List"/>
        <w:spacing w:before="240"/>
        <w:contextualSpacing w:val="0"/>
      </w:pPr>
      <w:r w:rsidRPr="00757BC3">
        <w:lastRenderedPageBreak/>
        <w:t xml:space="preserve">Using the </w:t>
      </w:r>
      <w:r w:rsidR="00E807F6">
        <w:t>R</w:t>
      </w:r>
      <w:r w:rsidRPr="00757BC3">
        <w:t>ole dropdown</w:t>
      </w:r>
      <w:r w:rsidR="00E807F6">
        <w:t xml:space="preserve"> option</w:t>
      </w:r>
      <w:r w:rsidRPr="00757BC3">
        <w:t xml:space="preserve">, </w:t>
      </w:r>
      <w:r w:rsidRPr="00757BC3">
        <w:rPr>
          <w:b/>
          <w:bCs/>
        </w:rPr>
        <w:t xml:space="preserve">Select </w:t>
      </w:r>
      <w:r w:rsidR="00732C50" w:rsidRPr="00732C50">
        <w:t>the role of</w:t>
      </w:r>
      <w:r w:rsidR="00732C50">
        <w:rPr>
          <w:b/>
          <w:bCs/>
        </w:rPr>
        <w:t xml:space="preserve"> </w:t>
      </w:r>
      <w:r w:rsidR="00732C50" w:rsidRPr="00732C50">
        <w:rPr>
          <w:b/>
          <w:bCs/>
          <w:i/>
          <w:iCs/>
        </w:rPr>
        <w:t xml:space="preserve">Inclusion Support </w:t>
      </w:r>
      <w:r w:rsidR="00446BFE" w:rsidRPr="00732C50">
        <w:rPr>
          <w:b/>
          <w:bCs/>
          <w:i/>
          <w:iCs/>
        </w:rPr>
        <w:t>User</w:t>
      </w:r>
      <w:r w:rsidRPr="00446BFE">
        <w:rPr>
          <w:b/>
          <w:bCs/>
          <w:i/>
          <w:iCs/>
        </w:rPr>
        <w:t xml:space="preserve"> </w:t>
      </w:r>
      <w:r>
        <w:t xml:space="preserve">and </w:t>
      </w:r>
      <w:r w:rsidRPr="00757BC3">
        <w:rPr>
          <w:b/>
          <w:bCs/>
        </w:rPr>
        <w:t xml:space="preserve">click </w:t>
      </w:r>
      <w:r w:rsidRPr="00757BC3">
        <w:rPr>
          <w:b/>
          <w:bCs/>
          <w:i/>
          <w:iCs/>
        </w:rPr>
        <w:t>Continue</w:t>
      </w:r>
      <w:r>
        <w:rPr>
          <w:b/>
          <w:bCs/>
          <w:i/>
          <w:iCs/>
        </w:rPr>
        <w:t>.</w:t>
      </w:r>
      <w:r w:rsidR="00446BFE">
        <w:rPr>
          <w:b/>
          <w:bCs/>
          <w:i/>
          <w:iCs/>
        </w:rPr>
        <w:t xml:space="preserve"> </w:t>
      </w:r>
    </w:p>
    <w:p w14:paraId="5EA65920" w14:textId="5850FB8C" w:rsidR="00414CD0" w:rsidRDefault="00397C02" w:rsidP="006D17B1">
      <w:pPr>
        <w:pStyle w:val="ListNumber"/>
        <w:numPr>
          <w:ilvl w:val="0"/>
          <w:numId w:val="0"/>
        </w:numPr>
        <w:ind w:left="397" w:hanging="397"/>
        <w:jc w:val="center"/>
      </w:pPr>
      <w:r>
        <w:rPr>
          <w:noProof/>
        </w:rPr>
        <w:drawing>
          <wp:inline distT="0" distB="0" distL="0" distR="0" wp14:anchorId="6ACBD600" wp14:editId="16C99622">
            <wp:extent cx="4438650" cy="1028296"/>
            <wp:effectExtent l="0" t="0" r="0" b="635"/>
            <wp:docPr id="31" name="Picture 31" descr="Image of the 'Portal entry point' screen when logging into the IS Portal. The Inclusion Support ECEC User role is highlighted in the 'Role' section. The button titled 'continue' is also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Image of the 'Portal entry point' screen when logging into the IS Portal. The Inclusion Support ECEC User role is highlighted in the 'Role' section. The button titled 'continue' is also highlighted."/>
                    <pic:cNvPicPr/>
                  </pic:nvPicPr>
                  <pic:blipFill>
                    <a:blip r:embed="rId54">
                      <a:extLst>
                        <a:ext uri="{28A0092B-C50C-407E-A947-70E740481C1C}">
                          <a14:useLocalDpi xmlns:a14="http://schemas.microsoft.com/office/drawing/2010/main" val="0"/>
                        </a:ext>
                      </a:extLst>
                    </a:blip>
                    <a:srcRect t="3739" b="3739"/>
                    <a:stretch>
                      <a:fillRect/>
                    </a:stretch>
                  </pic:blipFill>
                  <pic:spPr bwMode="auto">
                    <a:xfrm>
                      <a:off x="0" y="0"/>
                      <a:ext cx="4502531" cy="1043095"/>
                    </a:xfrm>
                    <a:prstGeom prst="rect">
                      <a:avLst/>
                    </a:prstGeom>
                    <a:ln w="952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bookmarkEnd w:id="24"/>
    <w:p w14:paraId="035A9EEA" w14:textId="76FC0501" w:rsidR="006D17B1" w:rsidRDefault="00732C50" w:rsidP="006D17B1">
      <w:pPr>
        <w:spacing w:after="160"/>
      </w:pPr>
      <w:r>
        <w:t>T</w:t>
      </w:r>
      <w:r w:rsidR="00397C02" w:rsidRPr="00C22B45">
        <w:t xml:space="preserve">he </w:t>
      </w:r>
      <w:r w:rsidRPr="00732C50">
        <w:rPr>
          <w:i/>
          <w:iCs/>
        </w:rPr>
        <w:t>Inclu</w:t>
      </w:r>
      <w:r w:rsidRPr="003E13B0">
        <w:rPr>
          <w:i/>
          <w:iCs/>
        </w:rPr>
        <w:t>sion</w:t>
      </w:r>
      <w:r w:rsidR="00397C02" w:rsidRPr="003E13B0">
        <w:rPr>
          <w:i/>
          <w:iCs/>
        </w:rPr>
        <w:t xml:space="preserve"> Support Portal entry</w:t>
      </w:r>
      <w:r w:rsidR="00397C02" w:rsidRPr="00C22B45">
        <w:t xml:space="preserve"> page</w:t>
      </w:r>
      <w:r>
        <w:t xml:space="preserve"> will open</w:t>
      </w:r>
      <w:r w:rsidR="00397C02" w:rsidRPr="00C22B45">
        <w:t xml:space="preserve">. </w:t>
      </w:r>
    </w:p>
    <w:p w14:paraId="2EB601CF" w14:textId="1BCA35FF" w:rsidR="00397C02" w:rsidRDefault="00397C02" w:rsidP="001951FB">
      <w:pPr>
        <w:pStyle w:val="ListNumber"/>
        <w:numPr>
          <w:ilvl w:val="0"/>
          <w:numId w:val="35"/>
        </w:numPr>
        <w:spacing w:after="120"/>
        <w:contextualSpacing w:val="0"/>
      </w:pPr>
      <w:r w:rsidRPr="001951FB">
        <w:rPr>
          <w:b/>
          <w:bCs/>
        </w:rPr>
        <w:t>Read</w:t>
      </w:r>
      <w:r w:rsidRPr="00C22B45">
        <w:t xml:space="preserve"> </w:t>
      </w:r>
      <w:r w:rsidR="00C12DAD" w:rsidRPr="001951FB">
        <w:rPr>
          <w:b/>
          <w:bCs/>
          <w:i/>
          <w:iCs/>
        </w:rPr>
        <w:t>User Agreement</w:t>
      </w:r>
      <w:r w:rsidRPr="00C22B45">
        <w:t xml:space="preserve"> </w:t>
      </w:r>
      <w:r w:rsidR="006D17B1">
        <w:t>then</w:t>
      </w:r>
      <w:r w:rsidRPr="00C22B45">
        <w:t xml:space="preserve"> </w:t>
      </w:r>
      <w:r w:rsidRPr="001951FB">
        <w:rPr>
          <w:b/>
          <w:bCs/>
        </w:rPr>
        <w:t>click</w:t>
      </w:r>
      <w:r w:rsidRPr="00C22B45">
        <w:t xml:space="preserve"> </w:t>
      </w:r>
      <w:r w:rsidRPr="001951FB">
        <w:rPr>
          <w:b/>
          <w:bCs/>
          <w:i/>
          <w:iCs/>
        </w:rPr>
        <w:t>I agree</w:t>
      </w:r>
      <w:r w:rsidR="006D17B1" w:rsidRPr="001951FB">
        <w:rPr>
          <w:b/>
          <w:bCs/>
          <w:i/>
          <w:iCs/>
        </w:rPr>
        <w:t>,</w:t>
      </w:r>
      <w:r w:rsidRPr="001951FB">
        <w:rPr>
          <w:rFonts w:ascii="Tahoma" w:hAnsi="Tahoma" w:cs="Tahoma"/>
          <w:b/>
          <w:bCs/>
        </w:rPr>
        <w:t xml:space="preserve"> </w:t>
      </w:r>
      <w:r w:rsidRPr="00C22B45">
        <w:t xml:space="preserve">to proceed to the </w:t>
      </w:r>
      <w:r>
        <w:t>IS P</w:t>
      </w:r>
      <w:r w:rsidRPr="00C22B45">
        <w:t>ortal.</w:t>
      </w:r>
    </w:p>
    <w:p w14:paraId="28BD014C" w14:textId="0ACFFE24" w:rsidR="008952B1" w:rsidRDefault="008952B1" w:rsidP="00363744">
      <w:pPr>
        <w:pStyle w:val="ListNumber"/>
        <w:numPr>
          <w:ilvl w:val="0"/>
          <w:numId w:val="0"/>
        </w:numPr>
        <w:spacing w:line="240" w:lineRule="auto"/>
        <w:jc w:val="center"/>
      </w:pPr>
      <w:r>
        <w:rPr>
          <w:noProof/>
          <w:lang w:eastAsia="en-AU"/>
        </w:rPr>
        <w:drawing>
          <wp:inline distT="0" distB="0" distL="0" distR="0" wp14:anchorId="00A290B1" wp14:editId="5A082C67">
            <wp:extent cx="4457700" cy="2825045"/>
            <wp:effectExtent l="0" t="0" r="0" b="0"/>
            <wp:docPr id="37" name="Picture 37" descr="Image of the Inclusion Support Portal entry page. The user agreement is displayed and the location of the  I Agree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Image of the Inclusion Support Portal entry page. The user agreement is displayed and the location of the  I Agree button is highlighted,"/>
                    <pic:cNvPicPr/>
                  </pic:nvPicPr>
                  <pic:blipFill>
                    <a:blip r:embed="rId55">
                      <a:extLst>
                        <a:ext uri="{28A0092B-C50C-407E-A947-70E740481C1C}">
                          <a14:useLocalDpi xmlns:a14="http://schemas.microsoft.com/office/drawing/2010/main" val="0"/>
                        </a:ext>
                      </a:extLst>
                    </a:blip>
                    <a:stretch>
                      <a:fillRect/>
                    </a:stretch>
                  </pic:blipFill>
                  <pic:spPr>
                    <a:xfrm>
                      <a:off x="0" y="0"/>
                      <a:ext cx="4465356" cy="2829897"/>
                    </a:xfrm>
                    <a:prstGeom prst="rect">
                      <a:avLst/>
                    </a:prstGeom>
                    <a:ln>
                      <a:noFill/>
                    </a:ln>
                  </pic:spPr>
                </pic:pic>
              </a:graphicData>
            </a:graphic>
          </wp:inline>
        </w:drawing>
      </w:r>
    </w:p>
    <w:p w14:paraId="75E7816B" w14:textId="01BC7139" w:rsidR="008952B1" w:rsidRDefault="008952B1" w:rsidP="00363744">
      <w:pPr>
        <w:pStyle w:val="List"/>
        <w:numPr>
          <w:ilvl w:val="0"/>
          <w:numId w:val="0"/>
        </w:numPr>
        <w:ind w:left="397" w:hanging="397"/>
      </w:pPr>
      <w:r w:rsidRPr="00C22B45">
        <w:t>The Inclusion Support Portal Welcome page is displayed</w:t>
      </w:r>
      <w:r w:rsidR="00363744">
        <w:t>.</w:t>
      </w:r>
    </w:p>
    <w:p w14:paraId="4D5CEAA5" w14:textId="27FDDD7E" w:rsidR="008952B1" w:rsidRDefault="008952B1" w:rsidP="00732C50">
      <w:pPr>
        <w:spacing w:after="120" w:line="240" w:lineRule="auto"/>
      </w:pPr>
      <w:r w:rsidRPr="001143E2">
        <w:rPr>
          <w:b/>
          <w:bCs/>
        </w:rPr>
        <w:t>Note:</w:t>
      </w:r>
      <w:r w:rsidRPr="001143E2">
        <w:t xml:space="preserve"> You can return to the </w:t>
      </w:r>
      <w:r w:rsidRPr="001143E2">
        <w:rPr>
          <w:i/>
          <w:iCs/>
        </w:rPr>
        <w:t>Portal Entry Point page</w:t>
      </w:r>
      <w:r w:rsidRPr="001143E2">
        <w:t xml:space="preserve"> to log in with a different user role or for a different service provider by</w:t>
      </w:r>
      <w:r w:rsidRPr="001143E2">
        <w:rPr>
          <w:color w:val="55437E" w:themeColor="accent2"/>
        </w:rPr>
        <w:t xml:space="preserve"> </w:t>
      </w:r>
      <w:r w:rsidRPr="00757BC3">
        <w:rPr>
          <w:b/>
          <w:bCs/>
        </w:rPr>
        <w:t xml:space="preserve">clicking </w:t>
      </w:r>
      <w:r w:rsidRPr="00757BC3">
        <w:rPr>
          <w:b/>
          <w:bCs/>
          <w:i/>
          <w:iCs/>
        </w:rPr>
        <w:t>Change role/Manage access</w:t>
      </w:r>
      <w:r w:rsidRPr="001143E2">
        <w:rPr>
          <w:rFonts w:ascii="Tahoma" w:hAnsi="Tahoma" w:cs="Tahoma"/>
          <w:b/>
          <w:bCs/>
        </w:rPr>
        <w:t xml:space="preserve"> </w:t>
      </w:r>
      <w:r w:rsidRPr="001143E2">
        <w:t>at the top of any Provider Portal screen.</w:t>
      </w:r>
    </w:p>
    <w:p w14:paraId="5E2B6C43" w14:textId="73AAC180" w:rsidR="00732C50" w:rsidRPr="001143E2" w:rsidRDefault="00732C50" w:rsidP="00732C50">
      <w:pPr>
        <w:spacing w:after="120" w:line="240" w:lineRule="auto"/>
      </w:pPr>
      <w:r>
        <w:t>Image of the CBDC &amp; OSHC homepage dashboard</w:t>
      </w:r>
    </w:p>
    <w:p w14:paraId="5CD51610" w14:textId="39D51EC7" w:rsidR="004D2542" w:rsidRDefault="00363744" w:rsidP="00363744">
      <w:pPr>
        <w:spacing w:after="160"/>
        <w:jc w:val="center"/>
        <w:rPr>
          <w:lang w:eastAsia="en-AU"/>
        </w:rPr>
      </w:pPr>
      <w:r>
        <w:rPr>
          <w:noProof/>
        </w:rPr>
        <w:drawing>
          <wp:inline distT="0" distB="0" distL="0" distR="0" wp14:anchorId="11B34D51" wp14:editId="3B2432FF">
            <wp:extent cx="3505200" cy="2705006"/>
            <wp:effectExtent l="19050" t="19050" r="19050" b="19685"/>
            <wp:docPr id="199034357" name="Picture 1" descr="Image of the homepage dashboard as seen by CBDC &amp; OSHC users in the role of Inclusion Support ECEC 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34357" name="Picture 1" descr="Image of the homepage dashboard as seen by CBDC &amp; OSHC users in the role of Inclusion Support ECEC user"/>
                    <pic:cNvPicPr/>
                  </pic:nvPicPr>
                  <pic:blipFill>
                    <a:blip r:embed="rId56">
                      <a:extLst>
                        <a:ext uri="{28A0092B-C50C-407E-A947-70E740481C1C}">
                          <a14:useLocalDpi xmlns:a14="http://schemas.microsoft.com/office/drawing/2010/main" val="0"/>
                        </a:ext>
                      </a:extLst>
                    </a:blip>
                    <a:stretch>
                      <a:fillRect/>
                    </a:stretch>
                  </pic:blipFill>
                  <pic:spPr>
                    <a:xfrm>
                      <a:off x="0" y="0"/>
                      <a:ext cx="3546965" cy="2737236"/>
                    </a:xfrm>
                    <a:prstGeom prst="rect">
                      <a:avLst/>
                    </a:prstGeom>
                    <a:ln>
                      <a:solidFill>
                        <a:schemeClr val="tx1"/>
                      </a:solidFill>
                    </a:ln>
                  </pic:spPr>
                </pic:pic>
              </a:graphicData>
            </a:graphic>
          </wp:inline>
        </w:drawing>
      </w:r>
      <w:r>
        <w:rPr>
          <w:lang w:eastAsia="en-AU"/>
        </w:rPr>
        <w:softHyphen/>
      </w:r>
      <w:r>
        <w:rPr>
          <w:lang w:eastAsia="en-AU"/>
        </w:rPr>
        <w:softHyphen/>
      </w:r>
      <w:r>
        <w:rPr>
          <w:lang w:eastAsia="en-AU"/>
        </w:rPr>
        <w:softHyphen/>
      </w:r>
      <w:r>
        <w:rPr>
          <w:lang w:eastAsia="en-AU"/>
        </w:rPr>
        <w:softHyphen/>
      </w:r>
    </w:p>
    <w:p w14:paraId="57EA31D5" w14:textId="63400F6C" w:rsidR="00D15E03" w:rsidRDefault="00732C50" w:rsidP="00D15E03">
      <w:pPr>
        <w:spacing w:after="120"/>
      </w:pPr>
      <w:r>
        <w:lastRenderedPageBreak/>
        <w:t xml:space="preserve">Image of the FDC homepage dashboard </w:t>
      </w:r>
    </w:p>
    <w:p w14:paraId="0557000C" w14:textId="17FAB7C4" w:rsidR="00732C50" w:rsidRDefault="00D15E03" w:rsidP="00D15E03">
      <w:pPr>
        <w:spacing w:after="160"/>
        <w:jc w:val="center"/>
        <w:rPr>
          <w:lang w:eastAsia="en-AU"/>
        </w:rPr>
      </w:pPr>
      <w:r>
        <w:rPr>
          <w:noProof/>
        </w:rPr>
        <w:drawing>
          <wp:inline distT="0" distB="0" distL="0" distR="0" wp14:anchorId="0868A8A8" wp14:editId="5C6A582C">
            <wp:extent cx="3708400" cy="2991865"/>
            <wp:effectExtent l="19050" t="19050" r="25400" b="18415"/>
            <wp:docPr id="1155973168" name="Picture 1" descr="Image of the homepage dashboard as seen by FDC users in the role of Inclusion Support ECEC 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973168" name="Picture 1" descr="Image of the homepage dashboard as seen by FDC users in the role of Inclusion Support ECEC user"/>
                    <pic:cNvPicPr/>
                  </pic:nvPicPr>
                  <pic:blipFill>
                    <a:blip r:embed="rId57"/>
                    <a:stretch>
                      <a:fillRect/>
                    </a:stretch>
                  </pic:blipFill>
                  <pic:spPr>
                    <a:xfrm>
                      <a:off x="0" y="0"/>
                      <a:ext cx="3724010" cy="3004459"/>
                    </a:xfrm>
                    <a:prstGeom prst="rect">
                      <a:avLst/>
                    </a:prstGeom>
                    <a:ln>
                      <a:solidFill>
                        <a:schemeClr val="tx1"/>
                      </a:solidFill>
                    </a:ln>
                  </pic:spPr>
                </pic:pic>
              </a:graphicData>
            </a:graphic>
          </wp:inline>
        </w:drawing>
      </w:r>
    </w:p>
    <w:p w14:paraId="138C4C36" w14:textId="77777777" w:rsidR="008952B1" w:rsidRPr="00413F05" w:rsidRDefault="008952B1" w:rsidP="001228A0">
      <w:pPr>
        <w:pStyle w:val="Heading3"/>
      </w:pPr>
      <w:bookmarkStart w:id="25" w:name="_Toc172893995"/>
      <w:r w:rsidRPr="00C22B45">
        <w:t>Finalising an access request initiated by your employer</w:t>
      </w:r>
      <w:bookmarkEnd w:id="25"/>
    </w:p>
    <w:p w14:paraId="04B94DFA" w14:textId="77777777" w:rsidR="00732C50" w:rsidRDefault="008952B1" w:rsidP="00CB0BE3">
      <w:pPr>
        <w:spacing w:after="120"/>
      </w:pPr>
      <w:r w:rsidRPr="00D5436C">
        <w:t xml:space="preserve">Sometimes an access request may be submitted for you by your employer via </w:t>
      </w:r>
      <w:r w:rsidR="00363744">
        <w:t>their Authorised Access Delegate</w:t>
      </w:r>
      <w:r w:rsidRPr="00D5436C">
        <w:t xml:space="preserve"> or the Inclusion Support Program Help Desk. If that is the case, the access request is automatically approved, but you must finalise the request before you </w:t>
      </w:r>
      <w:r w:rsidR="00363744">
        <w:t>can</w:t>
      </w:r>
      <w:r w:rsidRPr="00D5436C">
        <w:t xml:space="preserve"> use the </w:t>
      </w:r>
      <w:r w:rsidR="00CB0BE3">
        <w:t>IS P</w:t>
      </w:r>
      <w:r w:rsidRPr="00D5436C">
        <w:t xml:space="preserve">ortal. </w:t>
      </w:r>
    </w:p>
    <w:p w14:paraId="085475C8" w14:textId="75A98DFE" w:rsidR="008952B1" w:rsidRPr="00D5436C" w:rsidRDefault="008952B1" w:rsidP="00CB0BE3">
      <w:pPr>
        <w:spacing w:after="120"/>
      </w:pPr>
      <w:r w:rsidRPr="00D5436C">
        <w:t xml:space="preserve">This involves responding to an email notification, confirming your </w:t>
      </w:r>
      <w:r w:rsidR="00732C50">
        <w:t>PRODA</w:t>
      </w:r>
      <w:r w:rsidRPr="00D5436C">
        <w:t xml:space="preserve"> account and formally agreeing to the terms and conditions of portal use.</w:t>
      </w:r>
    </w:p>
    <w:p w14:paraId="2B373C0B" w14:textId="77777777" w:rsidR="008952B1" w:rsidRPr="00D5436C" w:rsidRDefault="008952B1" w:rsidP="00F7653B">
      <w:pPr>
        <w:pStyle w:val="List"/>
        <w:numPr>
          <w:ilvl w:val="0"/>
          <w:numId w:val="17"/>
        </w:numPr>
        <w:spacing w:after="120"/>
        <w:contextualSpacing w:val="0"/>
      </w:pPr>
      <w:r w:rsidRPr="00D5436C">
        <w:t xml:space="preserve">From the opened email, </w:t>
      </w:r>
      <w:r w:rsidRPr="00CB0BE3">
        <w:rPr>
          <w:b/>
          <w:bCs/>
        </w:rPr>
        <w:t xml:space="preserve">click </w:t>
      </w:r>
      <w:r w:rsidRPr="00CB0BE3">
        <w:rPr>
          <w:b/>
          <w:bCs/>
          <w:i/>
          <w:iCs/>
        </w:rPr>
        <w:t>Finalise Inclusion Support Portal access</w:t>
      </w:r>
      <w:r w:rsidRPr="00D5436C">
        <w:t>.</w:t>
      </w:r>
    </w:p>
    <w:p w14:paraId="0107494B" w14:textId="0AF137DB" w:rsidR="008952B1" w:rsidRDefault="008952B1" w:rsidP="00CB0BE3">
      <w:pPr>
        <w:jc w:val="center"/>
      </w:pPr>
      <w:r>
        <w:rPr>
          <w:noProof/>
          <w:lang w:eastAsia="en-AU"/>
        </w:rPr>
        <w:drawing>
          <wp:inline distT="0" distB="0" distL="0" distR="0" wp14:anchorId="09955F0D" wp14:editId="6BA0A749">
            <wp:extent cx="4598392" cy="3046019"/>
            <wp:effectExtent l="19050" t="19050" r="12065" b="21590"/>
            <wp:docPr id="39" name="Picture 39" descr="Image of the 'Activate your access' email. The 'Activate your access' area containing the link to click is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Image of the 'Activate your access' email. The 'Activate your access' area containing the link to click is highlighted. "/>
                    <pic:cNvPicPr/>
                  </pic:nvPicPr>
                  <pic:blipFill>
                    <a:blip r:embed="rId58"/>
                    <a:stretch>
                      <a:fillRect/>
                    </a:stretch>
                  </pic:blipFill>
                  <pic:spPr>
                    <a:xfrm>
                      <a:off x="0" y="0"/>
                      <a:ext cx="4719664" cy="3126351"/>
                    </a:xfrm>
                    <a:prstGeom prst="rect">
                      <a:avLst/>
                    </a:prstGeom>
                    <a:ln>
                      <a:solidFill>
                        <a:schemeClr val="accent1"/>
                      </a:solidFill>
                    </a:ln>
                  </pic:spPr>
                </pic:pic>
              </a:graphicData>
            </a:graphic>
          </wp:inline>
        </w:drawing>
      </w:r>
    </w:p>
    <w:p w14:paraId="0F9366D0" w14:textId="482BDCC9" w:rsidR="008952B1" w:rsidRPr="00C22B45" w:rsidRDefault="008952B1" w:rsidP="008952B1">
      <w:r w:rsidRPr="00C22B45">
        <w:t>Clicking th</w:t>
      </w:r>
      <w:r w:rsidR="00D15E03">
        <w:t>is</w:t>
      </w:r>
      <w:r w:rsidRPr="00C22B45">
        <w:t xml:space="preserve"> link opens a browser and takes you to</w:t>
      </w:r>
      <w:r w:rsidR="003E13B0">
        <w:t xml:space="preserve"> the</w:t>
      </w:r>
      <w:r w:rsidRPr="00C22B45">
        <w:t xml:space="preserve"> </w:t>
      </w:r>
      <w:r w:rsidR="003E13B0">
        <w:t>‘</w:t>
      </w:r>
      <w:r w:rsidRPr="003E13B0">
        <w:rPr>
          <w:i/>
          <w:iCs/>
        </w:rPr>
        <w:t>Department of Social Services (DSS) account selection</w:t>
      </w:r>
      <w:r w:rsidR="003E13B0">
        <w:rPr>
          <w:i/>
          <w:iCs/>
        </w:rPr>
        <w:t xml:space="preserve">’ </w:t>
      </w:r>
      <w:r w:rsidRPr="00C22B45">
        <w:t>page.</w:t>
      </w:r>
    </w:p>
    <w:p w14:paraId="24DC059E" w14:textId="0F2DC143" w:rsidR="008952B1" w:rsidRPr="007816D1" w:rsidRDefault="008952B1" w:rsidP="008952B1">
      <w:r w:rsidRPr="007816D1">
        <w:lastRenderedPageBreak/>
        <w:t>It is important that you click the link from the email</w:t>
      </w:r>
      <w:r w:rsidR="00CB0BE3">
        <w:t xml:space="preserve"> as </w:t>
      </w:r>
      <w:r w:rsidRPr="007816D1">
        <w:t xml:space="preserve">it contains a </w:t>
      </w:r>
      <w:r w:rsidR="003E13B0" w:rsidRPr="003E13B0">
        <w:rPr>
          <w:i/>
          <w:iCs/>
        </w:rPr>
        <w:t>‘</w:t>
      </w:r>
      <w:r w:rsidRPr="003E13B0">
        <w:rPr>
          <w:i/>
          <w:iCs/>
        </w:rPr>
        <w:t>token</w:t>
      </w:r>
      <w:r w:rsidR="003E13B0" w:rsidRPr="003E13B0">
        <w:rPr>
          <w:i/>
          <w:iCs/>
        </w:rPr>
        <w:t>’</w:t>
      </w:r>
      <w:r w:rsidRPr="007816D1">
        <w:t xml:space="preserve"> that will co</w:t>
      </w:r>
      <w:r>
        <w:t>nnect</w:t>
      </w:r>
      <w:r w:rsidRPr="007816D1">
        <w:t xml:space="preserve"> the access request with your </w:t>
      </w:r>
      <w:r w:rsidR="00732C50">
        <w:t>PRODA</w:t>
      </w:r>
      <w:r w:rsidRPr="007816D1">
        <w:t xml:space="preserve"> account. Without this co</w:t>
      </w:r>
      <w:r>
        <w:t>nnection</w:t>
      </w:r>
      <w:r w:rsidRPr="007816D1">
        <w:t>, the request can’t be finalised.</w:t>
      </w:r>
    </w:p>
    <w:p w14:paraId="36F716A6" w14:textId="04BDEBE7" w:rsidR="008952B1" w:rsidRDefault="008952B1" w:rsidP="000468AD">
      <w:pPr>
        <w:pStyle w:val="List"/>
        <w:spacing w:after="120"/>
        <w:contextualSpacing w:val="0"/>
        <w:rPr>
          <w:noProof/>
          <w:lang w:eastAsia="en-AU"/>
        </w:rPr>
      </w:pPr>
      <w:r w:rsidRPr="007816D1">
        <w:t xml:space="preserve">On the </w:t>
      </w:r>
      <w:r w:rsidR="003E13B0">
        <w:t>‘</w:t>
      </w:r>
      <w:r w:rsidRPr="00614DBA">
        <w:rPr>
          <w:rStyle w:val="Emphasis"/>
        </w:rPr>
        <w:t xml:space="preserve">Department of Social Services </w:t>
      </w:r>
      <w:r w:rsidRPr="007816D1">
        <w:t>account selection</w:t>
      </w:r>
      <w:r w:rsidR="003E13B0">
        <w:t>’</w:t>
      </w:r>
      <w:r w:rsidRPr="007816D1">
        <w:t xml:space="preserve"> page, </w:t>
      </w:r>
      <w:r w:rsidRPr="00614DBA">
        <w:rPr>
          <w:b/>
          <w:bCs/>
        </w:rPr>
        <w:t xml:space="preserve">select </w:t>
      </w:r>
      <w:r w:rsidR="00732C50">
        <w:rPr>
          <w:b/>
          <w:bCs/>
          <w:i/>
          <w:iCs/>
        </w:rPr>
        <w:t>PRODA</w:t>
      </w:r>
      <w:r w:rsidRPr="008952B1">
        <w:rPr>
          <w:b/>
          <w:bCs/>
        </w:rPr>
        <w:t>.</w:t>
      </w:r>
      <w:r w:rsidRPr="007816D1">
        <w:rPr>
          <w:noProof/>
          <w:lang w:eastAsia="en-AU"/>
        </w:rPr>
        <w:t xml:space="preserve"> </w:t>
      </w:r>
    </w:p>
    <w:p w14:paraId="65225BD8" w14:textId="77777777" w:rsidR="00CB0BE3" w:rsidRDefault="008952B1" w:rsidP="00CB0BE3">
      <w:pPr>
        <w:pStyle w:val="List"/>
        <w:numPr>
          <w:ilvl w:val="0"/>
          <w:numId w:val="0"/>
        </w:numPr>
        <w:spacing w:after="120"/>
        <w:contextualSpacing w:val="0"/>
        <w:jc w:val="center"/>
        <w:rPr>
          <w:b/>
          <w:bCs/>
        </w:rPr>
      </w:pPr>
      <w:r w:rsidRPr="002D6285">
        <w:rPr>
          <w:noProof/>
          <w:lang w:eastAsia="en-AU"/>
        </w:rPr>
        <w:drawing>
          <wp:inline distT="0" distB="0" distL="0" distR="0" wp14:anchorId="49250A54" wp14:editId="2F3416A8">
            <wp:extent cx="5744523" cy="2577846"/>
            <wp:effectExtent l="19050" t="19050" r="27940" b="13335"/>
            <wp:docPr id="40" name="Picture 40" descr="Image of  the Department of social services sign in page. The PRODA opti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Image of  the Department of social services sign in page. The PRODA option is highlighted."/>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b="32875"/>
                    <a:stretch/>
                  </pic:blipFill>
                  <pic:spPr bwMode="auto">
                    <a:xfrm>
                      <a:off x="0" y="0"/>
                      <a:ext cx="5855945" cy="2627846"/>
                    </a:xfrm>
                    <a:prstGeom prst="rect">
                      <a:avLst/>
                    </a:prstGeom>
                    <a:noFill/>
                    <a:ln w="9525" cap="flat" cmpd="sng" algn="ctr">
                      <a:solidFill>
                        <a:srgbClr val="002D3F"/>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0B322C3" w14:textId="0C69C718" w:rsidR="00CB0BE3" w:rsidRDefault="008952B1" w:rsidP="00F7653B">
      <w:pPr>
        <w:pStyle w:val="ListNumber"/>
        <w:numPr>
          <w:ilvl w:val="0"/>
          <w:numId w:val="18"/>
        </w:numPr>
        <w:spacing w:after="120"/>
        <w:contextualSpacing w:val="0"/>
        <w:rPr>
          <w:rStyle w:val="Emphasis"/>
          <w:i w:val="0"/>
          <w:iCs w:val="0"/>
        </w:rPr>
      </w:pPr>
      <w:r w:rsidRPr="00CB0BE3">
        <w:rPr>
          <w:b/>
          <w:bCs/>
        </w:rPr>
        <w:t>Log into</w:t>
      </w:r>
      <w:r w:rsidRPr="008952B1">
        <w:t xml:space="preserve"> </w:t>
      </w:r>
      <w:r w:rsidR="00732C50">
        <w:rPr>
          <w:b/>
          <w:bCs/>
          <w:i/>
          <w:iCs/>
        </w:rPr>
        <w:t>PRODA</w:t>
      </w:r>
      <w:r w:rsidRPr="00CB0BE3">
        <w:rPr>
          <w:b/>
          <w:bCs/>
        </w:rPr>
        <w:t xml:space="preserve"> </w:t>
      </w:r>
      <w:r w:rsidRPr="008952B1">
        <w:t xml:space="preserve">as described on </w:t>
      </w:r>
      <w:hyperlink w:anchor="_Logging_into_PRODA" w:history="1">
        <w:r w:rsidRPr="003E13B0">
          <w:rPr>
            <w:rStyle w:val="Hyperlink"/>
          </w:rPr>
          <w:t>page</w:t>
        </w:r>
        <w:r w:rsidR="00446BFE" w:rsidRPr="003E13B0">
          <w:rPr>
            <w:rStyle w:val="Hyperlink"/>
          </w:rPr>
          <w:t>s 4-</w:t>
        </w:r>
      </w:hyperlink>
      <w:r w:rsidR="00D15E03">
        <w:rPr>
          <w:rStyle w:val="Hyperlink"/>
        </w:rPr>
        <w:t>5</w:t>
      </w:r>
      <w:r w:rsidRPr="008952B1">
        <w:t xml:space="preserve">. After authentication, you are taken to the </w:t>
      </w:r>
      <w:r w:rsidRPr="008952B1">
        <w:rPr>
          <w:rStyle w:val="Emphasis"/>
        </w:rPr>
        <w:t xml:space="preserve">portal’s Terms and Conditions </w:t>
      </w:r>
      <w:r w:rsidRPr="00CB0BE3">
        <w:rPr>
          <w:rStyle w:val="Emphasis"/>
          <w:i w:val="0"/>
          <w:iCs w:val="0"/>
        </w:rPr>
        <w:t>page.</w:t>
      </w:r>
    </w:p>
    <w:p w14:paraId="435A1F4E" w14:textId="77777777" w:rsidR="00B824A0" w:rsidRDefault="008952B1" w:rsidP="00F7653B">
      <w:pPr>
        <w:pStyle w:val="ListNumber"/>
        <w:numPr>
          <w:ilvl w:val="0"/>
          <w:numId w:val="18"/>
        </w:numPr>
        <w:spacing w:after="120"/>
        <w:contextualSpacing w:val="0"/>
      </w:pPr>
      <w:r w:rsidRPr="00CB0BE3">
        <w:rPr>
          <w:b/>
          <w:bCs/>
        </w:rPr>
        <w:t>Tick</w:t>
      </w:r>
      <w:r w:rsidRPr="00CB0BE3">
        <w:rPr>
          <w:color w:val="55437E" w:themeColor="accent2"/>
        </w:rPr>
        <w:t xml:space="preserve"> </w:t>
      </w:r>
      <w:r w:rsidRPr="00C22B45">
        <w:t xml:space="preserve">the </w:t>
      </w:r>
      <w:r w:rsidRPr="00CB0BE3">
        <w:rPr>
          <w:b/>
          <w:bCs/>
          <w:i/>
          <w:iCs/>
        </w:rPr>
        <w:t>Acknowledgement</w:t>
      </w:r>
      <w:r w:rsidRPr="00C22B45">
        <w:t xml:space="preserve"> to accept. </w:t>
      </w:r>
    </w:p>
    <w:p w14:paraId="2DE34941" w14:textId="40A6355E" w:rsidR="008952B1" w:rsidRPr="008952B1" w:rsidRDefault="008952B1" w:rsidP="00F7653B">
      <w:pPr>
        <w:pStyle w:val="ListNumber"/>
        <w:numPr>
          <w:ilvl w:val="0"/>
          <w:numId w:val="18"/>
        </w:numPr>
        <w:spacing w:after="120"/>
        <w:contextualSpacing w:val="0"/>
      </w:pPr>
      <w:r w:rsidRPr="00C22B45">
        <w:t xml:space="preserve">Then </w:t>
      </w:r>
      <w:r w:rsidR="00CB0BE3">
        <w:rPr>
          <w:b/>
          <w:bCs/>
        </w:rPr>
        <w:t>select</w:t>
      </w:r>
      <w:r w:rsidRPr="00CB0BE3">
        <w:rPr>
          <w:i/>
          <w:iCs/>
        </w:rPr>
        <w:t xml:space="preserve"> </w:t>
      </w:r>
      <w:r w:rsidRPr="00CB0BE3">
        <w:rPr>
          <w:b/>
          <w:bCs/>
          <w:i/>
          <w:iCs/>
        </w:rPr>
        <w:t>Continue</w:t>
      </w:r>
      <w:r w:rsidR="00CB0BE3">
        <w:rPr>
          <w:b/>
          <w:bCs/>
          <w:i/>
          <w:iCs/>
        </w:rPr>
        <w:t>.</w:t>
      </w:r>
    </w:p>
    <w:p w14:paraId="19ABE5E7" w14:textId="77777777" w:rsidR="00CB0BE3" w:rsidRDefault="008952B1" w:rsidP="00CB0BE3">
      <w:pPr>
        <w:pStyle w:val="ListNumber"/>
        <w:numPr>
          <w:ilvl w:val="0"/>
          <w:numId w:val="0"/>
        </w:numPr>
        <w:spacing w:line="360" w:lineRule="auto"/>
        <w:jc w:val="center"/>
        <w:sectPr w:rsidR="00CB0BE3" w:rsidSect="00D86284">
          <w:headerReference w:type="default" r:id="rId60"/>
          <w:headerReference w:type="first" r:id="rId61"/>
          <w:pgSz w:w="11906" w:h="16838"/>
          <w:pgMar w:top="1223" w:right="1440" w:bottom="1440" w:left="1440" w:header="709" w:footer="709" w:gutter="0"/>
          <w:cols w:space="708"/>
          <w:titlePg/>
          <w:docGrid w:linePitch="360"/>
        </w:sectPr>
      </w:pPr>
      <w:r w:rsidRPr="00AA0AF8">
        <w:rPr>
          <w:noProof/>
          <w:lang w:eastAsia="en-AU"/>
        </w:rPr>
        <w:drawing>
          <wp:inline distT="0" distB="0" distL="0" distR="0" wp14:anchorId="79A239DF" wp14:editId="26C23FC8">
            <wp:extent cx="5606581" cy="3990949"/>
            <wp:effectExtent l="19050" t="19050" r="13335" b="10160"/>
            <wp:docPr id="41" name="Picture 41" descr="Image of the Portal access - terms and conditions page as seen when logging into the Portal for the first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Image of the Portal access - terms and conditions page as seen when logging into the Portal for the first tim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628341" cy="4006438"/>
                    </a:xfrm>
                    <a:prstGeom prst="rect">
                      <a:avLst/>
                    </a:prstGeom>
                    <a:noFill/>
                    <a:ln>
                      <a:solidFill>
                        <a:schemeClr val="accent1"/>
                      </a:solidFill>
                    </a:ln>
                  </pic:spPr>
                </pic:pic>
              </a:graphicData>
            </a:graphic>
          </wp:inline>
        </w:drawing>
      </w:r>
    </w:p>
    <w:p w14:paraId="624E0BA6" w14:textId="77777777" w:rsidR="008952B1" w:rsidRPr="00CB5E7D" w:rsidRDefault="008952B1" w:rsidP="00CB5E7D">
      <w:pPr>
        <w:pStyle w:val="List"/>
        <w:numPr>
          <w:ilvl w:val="0"/>
          <w:numId w:val="34"/>
        </w:numPr>
        <w:contextualSpacing w:val="0"/>
        <w:rPr>
          <w:sz w:val="24"/>
          <w:szCs w:val="24"/>
        </w:rPr>
      </w:pPr>
      <w:r w:rsidRPr="00BC2679">
        <w:lastRenderedPageBreak/>
        <w:t xml:space="preserve">If this is your first time accessing the portal, Identity Manger (IDM) </w:t>
      </w:r>
      <w:r>
        <w:t xml:space="preserve">will need to configure your </w:t>
      </w:r>
      <w:r w:rsidRPr="00BC2679">
        <w:t xml:space="preserve">account. </w:t>
      </w:r>
      <w:r>
        <w:t>This process may take a few minutes</w:t>
      </w:r>
      <w:r w:rsidRPr="00BC2679">
        <w:t>.</w:t>
      </w:r>
    </w:p>
    <w:p w14:paraId="17CDBAD2" w14:textId="77777777" w:rsidR="008952B1" w:rsidRPr="002B52FD" w:rsidRDefault="008952B1" w:rsidP="00CB0BE3">
      <w:pPr>
        <w:pStyle w:val="ListNumber"/>
        <w:numPr>
          <w:ilvl w:val="0"/>
          <w:numId w:val="0"/>
        </w:numPr>
        <w:spacing w:after="120" w:line="240" w:lineRule="auto"/>
        <w:contextualSpacing w:val="0"/>
        <w:jc w:val="center"/>
        <w:rPr>
          <w:sz w:val="24"/>
          <w:szCs w:val="24"/>
        </w:rPr>
      </w:pPr>
      <w:r w:rsidRPr="00AA0AF8">
        <w:rPr>
          <w:noProof/>
          <w:lang w:eastAsia="en-AU"/>
        </w:rPr>
        <w:drawing>
          <wp:inline distT="0" distB="0" distL="0" distR="0" wp14:anchorId="26ACF951" wp14:editId="3C4AC659">
            <wp:extent cx="5502829" cy="2010603"/>
            <wp:effectExtent l="19050" t="19050" r="22225" b="27940"/>
            <wp:docPr id="42" name="Picture 42" descr="Image of the Identity Manager configuration screen that appears when accessing the Portal for the first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Image of the Identity Manager configuration screen that appears when accessing the Portal for the first tim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593984" cy="2043909"/>
                    </a:xfrm>
                    <a:prstGeom prst="rect">
                      <a:avLst/>
                    </a:prstGeom>
                    <a:noFill/>
                    <a:ln>
                      <a:solidFill>
                        <a:schemeClr val="accent1"/>
                      </a:solidFill>
                    </a:ln>
                  </pic:spPr>
                </pic:pic>
              </a:graphicData>
            </a:graphic>
          </wp:inline>
        </w:drawing>
      </w:r>
    </w:p>
    <w:p w14:paraId="15BCD661" w14:textId="230B8CB5" w:rsidR="00CB0BE3" w:rsidRDefault="008952B1" w:rsidP="00CB0BE3">
      <w:pPr>
        <w:pStyle w:val="List"/>
        <w:numPr>
          <w:ilvl w:val="0"/>
          <w:numId w:val="0"/>
        </w:numPr>
        <w:ind w:left="397" w:hanging="397"/>
        <w:contextualSpacing w:val="0"/>
      </w:pPr>
      <w:r w:rsidRPr="0081655E">
        <w:t xml:space="preserve">When setup is complete, the </w:t>
      </w:r>
      <w:r w:rsidR="00B824A0">
        <w:t>‘</w:t>
      </w:r>
      <w:r w:rsidR="00730BCB" w:rsidRPr="00730BCB">
        <w:rPr>
          <w:i/>
          <w:iCs/>
        </w:rPr>
        <w:t>P</w:t>
      </w:r>
      <w:r w:rsidRPr="00730BCB">
        <w:rPr>
          <w:i/>
          <w:iCs/>
        </w:rPr>
        <w:t>ortal entry point</w:t>
      </w:r>
      <w:r w:rsidRPr="0081655E">
        <w:t xml:space="preserve"> page is displayed</w:t>
      </w:r>
      <w:r w:rsidR="00B824A0">
        <w:t>’</w:t>
      </w:r>
      <w:r w:rsidRPr="0081655E">
        <w:t xml:space="preserve">. </w:t>
      </w:r>
    </w:p>
    <w:p w14:paraId="356CD4B5" w14:textId="1A7D0645" w:rsidR="00D95219" w:rsidRDefault="008952B1" w:rsidP="001951FB">
      <w:pPr>
        <w:pStyle w:val="ListNumber"/>
        <w:numPr>
          <w:ilvl w:val="0"/>
          <w:numId w:val="36"/>
        </w:numPr>
      </w:pPr>
      <w:r w:rsidRPr="0081655E">
        <w:t xml:space="preserve">Follow the steps on </w:t>
      </w:r>
      <w:hyperlink w:anchor="_Logging_into_the" w:history="1">
        <w:r w:rsidRPr="00D15E03">
          <w:rPr>
            <w:rStyle w:val="Hyperlink"/>
          </w:rPr>
          <w:t>page</w:t>
        </w:r>
        <w:r w:rsidR="00730BCB" w:rsidRPr="00D15E03">
          <w:rPr>
            <w:rStyle w:val="Hyperlink"/>
          </w:rPr>
          <w:t>s</w:t>
        </w:r>
        <w:r w:rsidRPr="00D15E03">
          <w:rPr>
            <w:rStyle w:val="Hyperlink"/>
          </w:rPr>
          <w:t xml:space="preserve"> </w:t>
        </w:r>
        <w:r w:rsidR="00446BFE" w:rsidRPr="00D15E03">
          <w:rPr>
            <w:rStyle w:val="Hyperlink"/>
          </w:rPr>
          <w:t>1</w:t>
        </w:r>
        <w:r w:rsidR="001951FB">
          <w:rPr>
            <w:rStyle w:val="Hyperlink"/>
          </w:rPr>
          <w:t>0</w:t>
        </w:r>
        <w:r w:rsidR="00CB0BE3" w:rsidRPr="00D15E03">
          <w:rPr>
            <w:rStyle w:val="Hyperlink"/>
          </w:rPr>
          <w:t>-1</w:t>
        </w:r>
      </w:hyperlink>
      <w:r w:rsidR="001951FB">
        <w:rPr>
          <w:rStyle w:val="Hyperlink"/>
        </w:rPr>
        <w:t>2</w:t>
      </w:r>
      <w:r w:rsidR="00446BFE">
        <w:t xml:space="preserve"> </w:t>
      </w:r>
      <w:r w:rsidRPr="0081655E">
        <w:t>to login to the IS Portal</w:t>
      </w:r>
      <w:r w:rsidRPr="00B824A0">
        <w:t>.</w:t>
      </w:r>
    </w:p>
    <w:sectPr w:rsidR="00D95219" w:rsidSect="00D86284">
      <w:headerReference w:type="default" r:id="rId64"/>
      <w:headerReference w:type="first" r:id="rId65"/>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63A3D" w14:textId="77777777" w:rsidR="00006CF1" w:rsidRDefault="00006CF1" w:rsidP="000A6228">
      <w:pPr>
        <w:spacing w:after="0" w:line="240" w:lineRule="auto"/>
      </w:pPr>
      <w:r>
        <w:separator/>
      </w:r>
    </w:p>
  </w:endnote>
  <w:endnote w:type="continuationSeparator" w:id="0">
    <w:p w14:paraId="5C854878" w14:textId="77777777" w:rsidR="00006CF1" w:rsidRDefault="00006CF1"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846853"/>
      <w:docPartObj>
        <w:docPartGallery w:val="Page Numbers (Top of Page)"/>
        <w:docPartUnique/>
      </w:docPartObj>
    </w:sdtPr>
    <w:sdtEndPr>
      <w:rPr>
        <w:sz w:val="20"/>
        <w:szCs w:val="20"/>
      </w:rPr>
    </w:sdtEndPr>
    <w:sdtContent>
      <w:p w14:paraId="10EA5F4D" w14:textId="77777777" w:rsidR="00F7653B" w:rsidRDefault="00F7653B" w:rsidP="00F7653B">
        <w:pPr>
          <w:pStyle w:val="Footer"/>
          <w:jc w:val="left"/>
          <w:rPr>
            <w:b/>
            <w:bCs/>
            <w:sz w:val="24"/>
            <w:szCs w:val="24"/>
          </w:rPr>
        </w:pPr>
        <w:r w:rsidRPr="006312C6">
          <w:rPr>
            <w:sz w:val="20"/>
            <w:szCs w:val="20"/>
          </w:rPr>
          <w:t xml:space="preserve">Accessing the </w:t>
        </w:r>
        <w:r w:rsidRPr="00F22541">
          <w:rPr>
            <w:sz w:val="20"/>
            <w:szCs w:val="20"/>
          </w:rPr>
          <w:t xml:space="preserve">Inclusion Support Portal </w:t>
        </w:r>
        <w:r>
          <w:rPr>
            <w:sz w:val="20"/>
            <w:szCs w:val="20"/>
          </w:rPr>
          <w:tab/>
        </w:r>
        <w:proofErr w:type="gramStart"/>
        <w:r>
          <w:rPr>
            <w:sz w:val="20"/>
            <w:szCs w:val="20"/>
          </w:rPr>
          <w:tab/>
          <w:t xml:space="preserve">  </w:t>
        </w:r>
        <w:r>
          <w:t>Page</w:t>
        </w:r>
        <w:proofErr w:type="gramEnd"/>
        <w:r>
          <w:t xml:space="preserve"> </w:t>
        </w:r>
        <w:r>
          <w:rPr>
            <w:b/>
            <w:bCs/>
            <w:sz w:val="24"/>
            <w:szCs w:val="24"/>
          </w:rPr>
          <w:fldChar w:fldCharType="begin"/>
        </w:r>
        <w:r>
          <w:rPr>
            <w:b/>
            <w:bCs/>
          </w:rPr>
          <w:instrText xml:space="preserve"> PAGE </w:instrText>
        </w:r>
        <w:r>
          <w:rPr>
            <w:b/>
            <w:bCs/>
            <w:sz w:val="24"/>
            <w:szCs w:val="24"/>
          </w:rPr>
          <w:fldChar w:fldCharType="separate"/>
        </w:r>
        <w:r>
          <w:rPr>
            <w:b/>
            <w:bCs/>
            <w:sz w:val="24"/>
            <w:szCs w:val="24"/>
          </w:rPr>
          <w:t>15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15</w:t>
        </w:r>
        <w:r>
          <w:rPr>
            <w:b/>
            <w:bCs/>
            <w:sz w:val="24"/>
            <w:szCs w:val="24"/>
          </w:rPr>
          <w:fldChar w:fldCharType="end"/>
        </w:r>
        <w:r>
          <w:rPr>
            <w:b/>
            <w:bCs/>
            <w:sz w:val="24"/>
            <w:szCs w:val="24"/>
          </w:rPr>
          <w:t xml:space="preserve"> </w:t>
        </w:r>
      </w:p>
    </w:sdtContent>
  </w:sdt>
  <w:p w14:paraId="3E992EEE" w14:textId="5B74F3D9" w:rsidR="00F036D0" w:rsidRPr="00F7653B" w:rsidRDefault="69C2A99C" w:rsidP="00F036D0">
    <w:pPr>
      <w:pStyle w:val="Footer"/>
      <w:jc w:val="left"/>
      <w:rPr>
        <w:sz w:val="20"/>
        <w:szCs w:val="20"/>
      </w:rPr>
    </w:pPr>
    <w:r>
      <w:rPr>
        <w:sz w:val="20"/>
        <w:szCs w:val="20"/>
      </w:rPr>
      <w:t xml:space="preserve">in an Inclusion Support ECEC User role </w:t>
    </w:r>
    <w:r w:rsidRPr="006312C6">
      <w:rPr>
        <w:sz w:val="20"/>
        <w:szCs w:val="20"/>
      </w:rPr>
      <w:t xml:space="preserve">– </w:t>
    </w:r>
    <w:r>
      <w:rPr>
        <w:sz w:val="20"/>
        <w:szCs w:val="20"/>
      </w:rPr>
      <w:t>October 2025</w:t>
    </w:r>
    <w:r w:rsidRPr="006312C6">
      <w:rPr>
        <w:sz w:val="20"/>
        <w:szCs w:val="20"/>
      </w:rPr>
      <w:t xml:space="preserve">    </w:t>
    </w:r>
    <w:r w:rsidR="00F036D0">
      <w:rPr>
        <w:noProof/>
      </w:rPr>
      <w:drawing>
        <wp:anchor distT="0" distB="0" distL="114300" distR="114300" simplePos="0" relativeHeight="251666432" behindDoc="1" locked="1" layoutInCell="1" allowOverlap="1" wp14:anchorId="15AA35F5" wp14:editId="3DE4B525">
          <wp:simplePos x="0" y="0"/>
          <wp:positionH relativeFrom="page">
            <wp:align>right</wp:align>
          </wp:positionH>
          <wp:positionV relativeFrom="page">
            <wp:align>bottom</wp:align>
          </wp:positionV>
          <wp:extent cx="1213485" cy="647700"/>
          <wp:effectExtent l="0" t="0" r="5715" b="0"/>
          <wp:wrapNone/>
          <wp:docPr id="1542507596" name="Picture 15425075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3485" cy="6477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729876"/>
      <w:docPartObj>
        <w:docPartGallery w:val="Page Numbers (Top of Page)"/>
        <w:docPartUnique/>
      </w:docPartObj>
    </w:sdtPr>
    <w:sdtEndPr>
      <w:rPr>
        <w:sz w:val="20"/>
        <w:szCs w:val="20"/>
      </w:rPr>
    </w:sdtEndPr>
    <w:sdtContent>
      <w:p w14:paraId="3253AB90" w14:textId="77777777" w:rsidR="00F7653B" w:rsidRDefault="00F7653B" w:rsidP="00F7653B">
        <w:pPr>
          <w:pStyle w:val="Footer"/>
          <w:jc w:val="left"/>
          <w:rPr>
            <w:b/>
            <w:bCs/>
            <w:sz w:val="24"/>
            <w:szCs w:val="24"/>
          </w:rPr>
        </w:pPr>
        <w:r w:rsidRPr="006312C6">
          <w:rPr>
            <w:sz w:val="20"/>
            <w:szCs w:val="20"/>
          </w:rPr>
          <w:t xml:space="preserve">Accessing the </w:t>
        </w:r>
        <w:r w:rsidRPr="00F22541">
          <w:rPr>
            <w:sz w:val="20"/>
            <w:szCs w:val="20"/>
          </w:rPr>
          <w:t xml:space="preserve">Inclusion Support Portal </w:t>
        </w:r>
        <w:r>
          <w:rPr>
            <w:sz w:val="20"/>
            <w:szCs w:val="20"/>
          </w:rPr>
          <w:tab/>
        </w:r>
        <w:proofErr w:type="gramStart"/>
        <w:r>
          <w:rPr>
            <w:sz w:val="20"/>
            <w:szCs w:val="20"/>
          </w:rPr>
          <w:tab/>
          <w:t xml:space="preserve">  </w:t>
        </w:r>
        <w:r>
          <w:t>Page</w:t>
        </w:r>
        <w:proofErr w:type="gramEnd"/>
        <w:r>
          <w:t xml:space="preserve"> </w:t>
        </w:r>
        <w:r>
          <w:rPr>
            <w:b/>
            <w:bCs/>
            <w:sz w:val="24"/>
            <w:szCs w:val="24"/>
          </w:rPr>
          <w:fldChar w:fldCharType="begin"/>
        </w:r>
        <w:r>
          <w:rPr>
            <w:b/>
            <w:bCs/>
          </w:rPr>
          <w:instrText xml:space="preserve"> PAGE </w:instrText>
        </w:r>
        <w:r>
          <w:rPr>
            <w:b/>
            <w:bCs/>
            <w:sz w:val="24"/>
            <w:szCs w:val="24"/>
          </w:rPr>
          <w:fldChar w:fldCharType="separate"/>
        </w:r>
        <w:r>
          <w:rPr>
            <w:b/>
            <w:bCs/>
            <w:sz w:val="24"/>
            <w:szCs w:val="24"/>
          </w:rPr>
          <w:t>15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15</w:t>
        </w:r>
        <w:r>
          <w:rPr>
            <w:b/>
            <w:bCs/>
            <w:sz w:val="24"/>
            <w:szCs w:val="24"/>
          </w:rPr>
          <w:fldChar w:fldCharType="end"/>
        </w:r>
        <w:r>
          <w:rPr>
            <w:b/>
            <w:bCs/>
            <w:sz w:val="24"/>
            <w:szCs w:val="24"/>
          </w:rPr>
          <w:t xml:space="preserve"> </w:t>
        </w:r>
      </w:p>
    </w:sdtContent>
  </w:sdt>
  <w:p w14:paraId="67B99FE9" w14:textId="5C76941D" w:rsidR="00FD0000" w:rsidRPr="00F7653B" w:rsidRDefault="69C2A99C" w:rsidP="00F036D0">
    <w:pPr>
      <w:pStyle w:val="Footer"/>
      <w:jc w:val="left"/>
      <w:rPr>
        <w:sz w:val="20"/>
        <w:szCs w:val="20"/>
      </w:rPr>
    </w:pPr>
    <w:r>
      <w:rPr>
        <w:sz w:val="20"/>
        <w:szCs w:val="20"/>
      </w:rPr>
      <w:t xml:space="preserve">in an Inclusion Support ECEC User role </w:t>
    </w:r>
    <w:r w:rsidRPr="006312C6">
      <w:rPr>
        <w:sz w:val="20"/>
        <w:szCs w:val="20"/>
      </w:rPr>
      <w:t xml:space="preserve">– </w:t>
    </w:r>
    <w:r w:rsidRPr="69C2A99C">
      <w:rPr>
        <w:sz w:val="20"/>
        <w:szCs w:val="20"/>
      </w:rPr>
      <w:t>October 2025</w:t>
    </w:r>
    <w:r w:rsidRPr="006312C6">
      <w:rPr>
        <w:sz w:val="20"/>
        <w:szCs w:val="20"/>
      </w:rPr>
      <w:t xml:space="preserve">   </w:t>
    </w:r>
    <w:r w:rsidR="00F036D0">
      <w:rPr>
        <w:noProof/>
      </w:rPr>
      <w:drawing>
        <wp:anchor distT="0" distB="0" distL="114300" distR="114300" simplePos="0" relativeHeight="251664384" behindDoc="1" locked="1" layoutInCell="1" allowOverlap="1" wp14:anchorId="29FDC4CB" wp14:editId="07735613">
          <wp:simplePos x="0" y="0"/>
          <wp:positionH relativeFrom="page">
            <wp:align>right</wp:align>
          </wp:positionH>
          <wp:positionV relativeFrom="page">
            <wp:align>bottom</wp:align>
          </wp:positionV>
          <wp:extent cx="1213485" cy="647700"/>
          <wp:effectExtent l="0" t="0" r="5715" b="0"/>
          <wp:wrapNone/>
          <wp:docPr id="406657934" name="Picture 4066579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3485" cy="6477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7494370"/>
      <w:docPartObj>
        <w:docPartGallery w:val="Page Numbers (Top of Page)"/>
        <w:docPartUnique/>
      </w:docPartObj>
    </w:sdtPr>
    <w:sdtEndPr>
      <w:rPr>
        <w:sz w:val="20"/>
        <w:szCs w:val="20"/>
      </w:rPr>
    </w:sdtEndPr>
    <w:sdtContent>
      <w:p w14:paraId="3345E3A7" w14:textId="77777777" w:rsidR="00F7653B" w:rsidRDefault="00F7653B" w:rsidP="00F7653B">
        <w:pPr>
          <w:pStyle w:val="Footer"/>
          <w:jc w:val="left"/>
          <w:rPr>
            <w:b/>
            <w:bCs/>
            <w:sz w:val="24"/>
            <w:szCs w:val="24"/>
          </w:rPr>
        </w:pPr>
        <w:r w:rsidRPr="006312C6">
          <w:rPr>
            <w:sz w:val="20"/>
            <w:szCs w:val="20"/>
          </w:rPr>
          <w:t xml:space="preserve">Accessing the </w:t>
        </w:r>
        <w:r w:rsidRPr="00F22541">
          <w:rPr>
            <w:sz w:val="20"/>
            <w:szCs w:val="20"/>
          </w:rPr>
          <w:t xml:space="preserve">Inclusion Support Portal </w:t>
        </w:r>
        <w:r>
          <w:rPr>
            <w:sz w:val="20"/>
            <w:szCs w:val="20"/>
          </w:rPr>
          <w:tab/>
        </w:r>
        <w:proofErr w:type="gramStart"/>
        <w:r>
          <w:rPr>
            <w:sz w:val="20"/>
            <w:szCs w:val="20"/>
          </w:rPr>
          <w:tab/>
          <w:t xml:space="preserve">  </w:t>
        </w:r>
        <w:r>
          <w:t>Page</w:t>
        </w:r>
        <w:proofErr w:type="gramEnd"/>
        <w:r>
          <w:t xml:space="preserve"> </w:t>
        </w:r>
        <w:r>
          <w:rPr>
            <w:b/>
            <w:bCs/>
            <w:sz w:val="24"/>
            <w:szCs w:val="24"/>
          </w:rPr>
          <w:fldChar w:fldCharType="begin"/>
        </w:r>
        <w:r>
          <w:rPr>
            <w:b/>
            <w:bCs/>
          </w:rPr>
          <w:instrText xml:space="preserve"> PAGE </w:instrText>
        </w:r>
        <w:r>
          <w:rPr>
            <w:b/>
            <w:bCs/>
            <w:sz w:val="24"/>
            <w:szCs w:val="24"/>
          </w:rPr>
          <w:fldChar w:fldCharType="separate"/>
        </w:r>
        <w:r>
          <w:rPr>
            <w:b/>
            <w:bCs/>
            <w:sz w:val="24"/>
            <w:szCs w:val="24"/>
          </w:rPr>
          <w:t>15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15</w:t>
        </w:r>
        <w:r>
          <w:rPr>
            <w:b/>
            <w:bCs/>
            <w:sz w:val="24"/>
            <w:szCs w:val="24"/>
          </w:rPr>
          <w:fldChar w:fldCharType="end"/>
        </w:r>
        <w:r>
          <w:rPr>
            <w:b/>
            <w:bCs/>
            <w:sz w:val="24"/>
            <w:szCs w:val="24"/>
          </w:rPr>
          <w:t xml:space="preserve"> </w:t>
        </w:r>
      </w:p>
    </w:sdtContent>
  </w:sdt>
  <w:p w14:paraId="15B99FBC" w14:textId="6BF16914" w:rsidR="00B824A0" w:rsidRDefault="69C2A99C" w:rsidP="00F7653B">
    <w:pPr>
      <w:pStyle w:val="Footer"/>
      <w:jc w:val="left"/>
    </w:pPr>
    <w:r>
      <w:rPr>
        <w:sz w:val="20"/>
        <w:szCs w:val="20"/>
      </w:rPr>
      <w:t xml:space="preserve">in an Inclusion Support ECEC User role </w:t>
    </w:r>
    <w:r w:rsidRPr="006312C6">
      <w:rPr>
        <w:sz w:val="20"/>
        <w:szCs w:val="20"/>
      </w:rPr>
      <w:t xml:space="preserve">– </w:t>
    </w:r>
    <w:r w:rsidRPr="69C2A99C">
      <w:rPr>
        <w:sz w:val="20"/>
        <w:szCs w:val="20"/>
      </w:rPr>
      <w:t>October 2025</w:t>
    </w:r>
    <w:r w:rsidRPr="006312C6">
      <w:rPr>
        <w:sz w:val="20"/>
        <w:szCs w:val="20"/>
      </w:rPr>
      <w:t xml:space="preserve">  </w:t>
    </w:r>
    <w:r w:rsidR="00D86284">
      <w:rPr>
        <w:noProof/>
      </w:rPr>
      <w:drawing>
        <wp:anchor distT="0" distB="0" distL="114300" distR="114300" simplePos="0" relativeHeight="251658240" behindDoc="1" locked="1" layoutInCell="1" allowOverlap="1" wp14:anchorId="62F9C1CE" wp14:editId="3831EC6A">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5358282"/>
      <w:docPartObj>
        <w:docPartGallery w:val="Page Numbers (Top of Page)"/>
        <w:docPartUnique/>
      </w:docPartObj>
    </w:sdtPr>
    <w:sdtEndPr>
      <w:rPr>
        <w:sz w:val="20"/>
        <w:szCs w:val="20"/>
      </w:rPr>
    </w:sdtEndPr>
    <w:sdtContent>
      <w:p w14:paraId="32F5AC43" w14:textId="549702EC" w:rsidR="00C34109" w:rsidRDefault="00C34109" w:rsidP="00C34109">
        <w:pPr>
          <w:pStyle w:val="Footer"/>
          <w:jc w:val="left"/>
          <w:rPr>
            <w:b/>
            <w:bCs/>
            <w:sz w:val="24"/>
            <w:szCs w:val="24"/>
          </w:rPr>
        </w:pPr>
        <w:r w:rsidRPr="006312C6">
          <w:rPr>
            <w:sz w:val="20"/>
            <w:szCs w:val="20"/>
          </w:rPr>
          <w:t xml:space="preserve">Accessing the </w:t>
        </w:r>
        <w:r w:rsidRPr="00F22541">
          <w:rPr>
            <w:sz w:val="20"/>
            <w:szCs w:val="20"/>
          </w:rPr>
          <w:t xml:space="preserve">Inclusion Support Portal </w:t>
        </w:r>
        <w:r>
          <w:rPr>
            <w:sz w:val="20"/>
            <w:szCs w:val="20"/>
          </w:rPr>
          <w:tab/>
        </w:r>
        <w:proofErr w:type="gramStart"/>
        <w:r>
          <w:rPr>
            <w:sz w:val="20"/>
            <w:szCs w:val="20"/>
          </w:rPr>
          <w:tab/>
          <w:t xml:space="preserve">  </w:t>
        </w:r>
        <w:r>
          <w:t>Page</w:t>
        </w:r>
        <w:proofErr w:type="gramEnd"/>
        <w:r>
          <w:t xml:space="preserve"> </w:t>
        </w:r>
        <w:r>
          <w:rPr>
            <w:b/>
            <w:bCs/>
            <w:sz w:val="24"/>
            <w:szCs w:val="24"/>
          </w:rPr>
          <w:fldChar w:fldCharType="begin"/>
        </w:r>
        <w:r>
          <w:rPr>
            <w:b/>
            <w:bCs/>
          </w:rPr>
          <w:instrText xml:space="preserve"> PAGE </w:instrText>
        </w:r>
        <w:r>
          <w:rPr>
            <w:b/>
            <w:bCs/>
            <w:sz w:val="24"/>
            <w:szCs w:val="24"/>
          </w:rPr>
          <w:fldChar w:fldCharType="separate"/>
        </w:r>
        <w:r>
          <w:rPr>
            <w:b/>
            <w:bCs/>
            <w:sz w:val="24"/>
            <w:szCs w:val="24"/>
          </w:rPr>
          <w:t>17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18</w:t>
        </w:r>
        <w:r>
          <w:rPr>
            <w:b/>
            <w:bCs/>
            <w:sz w:val="24"/>
            <w:szCs w:val="24"/>
          </w:rPr>
          <w:fldChar w:fldCharType="end"/>
        </w:r>
        <w:r>
          <w:rPr>
            <w:b/>
            <w:bCs/>
            <w:sz w:val="24"/>
            <w:szCs w:val="24"/>
          </w:rPr>
          <w:t xml:space="preserve"> </w:t>
        </w:r>
      </w:p>
    </w:sdtContent>
  </w:sdt>
  <w:p w14:paraId="40580D99" w14:textId="32B95038" w:rsidR="007D0393" w:rsidRPr="006312C6" w:rsidRDefault="69C2A99C" w:rsidP="007D0393">
    <w:pPr>
      <w:pStyle w:val="Footer"/>
      <w:jc w:val="left"/>
      <w:rPr>
        <w:sz w:val="20"/>
        <w:szCs w:val="20"/>
      </w:rPr>
    </w:pPr>
    <w:r w:rsidRPr="69C2A99C">
      <w:rPr>
        <w:sz w:val="20"/>
        <w:szCs w:val="20"/>
      </w:rPr>
      <w:t xml:space="preserve">in an Inclusion Support ECEC User role – October 2025      </w:t>
    </w:r>
  </w:p>
  <w:p w14:paraId="1262A5EB" w14:textId="219BA6B3" w:rsidR="00650CB6" w:rsidRPr="00C34109" w:rsidRDefault="007D0393" w:rsidP="00C34109">
    <w:pPr>
      <w:pStyle w:val="Footer"/>
    </w:pPr>
    <w:r w:rsidRPr="006312C6">
      <w:rPr>
        <w:noProof/>
        <w:sz w:val="20"/>
        <w:szCs w:val="20"/>
      </w:rPr>
      <w:drawing>
        <wp:anchor distT="0" distB="0" distL="114300" distR="114300" simplePos="0" relativeHeight="251662336" behindDoc="1" locked="1" layoutInCell="1" allowOverlap="1" wp14:anchorId="6B56E6DC" wp14:editId="2BF535F8">
          <wp:simplePos x="0" y="0"/>
          <wp:positionH relativeFrom="page">
            <wp:posOffset>6305550</wp:posOffset>
          </wp:positionH>
          <wp:positionV relativeFrom="page">
            <wp:posOffset>10033000</wp:posOffset>
          </wp:positionV>
          <wp:extent cx="1216660" cy="647700"/>
          <wp:effectExtent l="0" t="0" r="2540" b="0"/>
          <wp:wrapNone/>
          <wp:docPr id="1173366537" name="Picture 11733665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660" cy="6477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880AE" w14:textId="77777777" w:rsidR="00006CF1" w:rsidRDefault="00006CF1" w:rsidP="000A6228">
      <w:pPr>
        <w:spacing w:after="0" w:line="240" w:lineRule="auto"/>
      </w:pPr>
      <w:r>
        <w:separator/>
      </w:r>
    </w:p>
  </w:footnote>
  <w:footnote w:type="continuationSeparator" w:id="0">
    <w:p w14:paraId="3ECB8CFD" w14:textId="77777777" w:rsidR="00006CF1" w:rsidRDefault="00006CF1" w:rsidP="000A6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9A4C55A" w14:paraId="13377D27" w14:textId="77777777" w:rsidTr="09A4C55A">
      <w:trPr>
        <w:trHeight w:val="300"/>
      </w:trPr>
      <w:tc>
        <w:tcPr>
          <w:tcW w:w="3210" w:type="dxa"/>
        </w:tcPr>
        <w:p w14:paraId="79484191" w14:textId="39A9C2A8" w:rsidR="09A4C55A" w:rsidRDefault="09A4C55A" w:rsidP="09A4C55A">
          <w:pPr>
            <w:pStyle w:val="Header"/>
            <w:ind w:left="-115"/>
          </w:pPr>
        </w:p>
      </w:tc>
      <w:tc>
        <w:tcPr>
          <w:tcW w:w="3210" w:type="dxa"/>
        </w:tcPr>
        <w:p w14:paraId="7533D8D0" w14:textId="1BA54D94" w:rsidR="09A4C55A" w:rsidRDefault="09A4C55A" w:rsidP="09A4C55A">
          <w:pPr>
            <w:pStyle w:val="Header"/>
            <w:jc w:val="center"/>
          </w:pPr>
        </w:p>
      </w:tc>
      <w:tc>
        <w:tcPr>
          <w:tcW w:w="3210" w:type="dxa"/>
        </w:tcPr>
        <w:p w14:paraId="64C2DF9A" w14:textId="3F1216D3" w:rsidR="09A4C55A" w:rsidRDefault="09A4C55A" w:rsidP="09A4C55A">
          <w:pPr>
            <w:pStyle w:val="Header"/>
            <w:ind w:right="-115"/>
            <w:jc w:val="right"/>
          </w:pPr>
        </w:p>
      </w:tc>
    </w:tr>
  </w:tbl>
  <w:p w14:paraId="794DE018" w14:textId="20C0E127" w:rsidR="09A4C55A" w:rsidRDefault="09A4C55A" w:rsidP="09A4C55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9A4C55A" w14:paraId="3F53686F" w14:textId="77777777" w:rsidTr="09A4C55A">
      <w:trPr>
        <w:trHeight w:val="300"/>
      </w:trPr>
      <w:tc>
        <w:tcPr>
          <w:tcW w:w="3005" w:type="dxa"/>
        </w:tcPr>
        <w:p w14:paraId="4B3BBA81" w14:textId="71DC520B" w:rsidR="09A4C55A" w:rsidRDefault="09A4C55A" w:rsidP="09A4C55A">
          <w:pPr>
            <w:pStyle w:val="Header"/>
            <w:ind w:left="-115"/>
          </w:pPr>
        </w:p>
      </w:tc>
      <w:tc>
        <w:tcPr>
          <w:tcW w:w="3005" w:type="dxa"/>
        </w:tcPr>
        <w:p w14:paraId="27FBAE8D" w14:textId="7884299E" w:rsidR="09A4C55A" w:rsidRDefault="09A4C55A" w:rsidP="09A4C55A">
          <w:pPr>
            <w:pStyle w:val="Header"/>
            <w:jc w:val="center"/>
          </w:pPr>
        </w:p>
      </w:tc>
      <w:tc>
        <w:tcPr>
          <w:tcW w:w="3005" w:type="dxa"/>
        </w:tcPr>
        <w:p w14:paraId="7BA70262" w14:textId="78DC6962" w:rsidR="09A4C55A" w:rsidRDefault="09A4C55A" w:rsidP="09A4C55A">
          <w:pPr>
            <w:pStyle w:val="Header"/>
            <w:ind w:right="-115"/>
            <w:jc w:val="right"/>
          </w:pPr>
        </w:p>
      </w:tc>
    </w:tr>
  </w:tbl>
  <w:p w14:paraId="4FB0B354" w14:textId="030D4CA4" w:rsidR="09A4C55A" w:rsidRDefault="09A4C55A" w:rsidP="09A4C55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9A4C55A" w14:paraId="045531AA" w14:textId="77777777" w:rsidTr="09A4C55A">
      <w:trPr>
        <w:trHeight w:val="300"/>
      </w:trPr>
      <w:tc>
        <w:tcPr>
          <w:tcW w:w="3005" w:type="dxa"/>
        </w:tcPr>
        <w:p w14:paraId="1FEDD094" w14:textId="6E84F1EA" w:rsidR="09A4C55A" w:rsidRDefault="09A4C55A" w:rsidP="09A4C55A">
          <w:pPr>
            <w:pStyle w:val="Header"/>
            <w:ind w:left="-115"/>
          </w:pPr>
        </w:p>
      </w:tc>
      <w:tc>
        <w:tcPr>
          <w:tcW w:w="3005" w:type="dxa"/>
        </w:tcPr>
        <w:p w14:paraId="514176D8" w14:textId="18AEE935" w:rsidR="09A4C55A" w:rsidRDefault="09A4C55A" w:rsidP="09A4C55A">
          <w:pPr>
            <w:pStyle w:val="Header"/>
            <w:jc w:val="center"/>
          </w:pPr>
        </w:p>
      </w:tc>
      <w:tc>
        <w:tcPr>
          <w:tcW w:w="3005" w:type="dxa"/>
        </w:tcPr>
        <w:p w14:paraId="37EED2A3" w14:textId="7660D47F" w:rsidR="09A4C55A" w:rsidRDefault="09A4C55A" w:rsidP="09A4C55A">
          <w:pPr>
            <w:pStyle w:val="Header"/>
            <w:ind w:right="-115"/>
            <w:jc w:val="right"/>
          </w:pPr>
        </w:p>
      </w:tc>
    </w:tr>
  </w:tbl>
  <w:p w14:paraId="2A7FD78F" w14:textId="08C46073" w:rsidR="09A4C55A" w:rsidRDefault="09A4C55A" w:rsidP="09A4C55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9A4C55A" w14:paraId="3870382D" w14:textId="77777777" w:rsidTr="09A4C55A">
      <w:trPr>
        <w:trHeight w:val="300"/>
      </w:trPr>
      <w:tc>
        <w:tcPr>
          <w:tcW w:w="3005" w:type="dxa"/>
        </w:tcPr>
        <w:p w14:paraId="1836DB0E" w14:textId="11AD0A64" w:rsidR="09A4C55A" w:rsidRDefault="09A4C55A" w:rsidP="09A4C55A">
          <w:pPr>
            <w:pStyle w:val="Header"/>
            <w:ind w:left="-115"/>
          </w:pPr>
        </w:p>
      </w:tc>
      <w:tc>
        <w:tcPr>
          <w:tcW w:w="3005" w:type="dxa"/>
        </w:tcPr>
        <w:p w14:paraId="7E097EE9" w14:textId="2CA4A894" w:rsidR="09A4C55A" w:rsidRDefault="09A4C55A" w:rsidP="09A4C55A">
          <w:pPr>
            <w:pStyle w:val="Header"/>
            <w:jc w:val="center"/>
          </w:pPr>
        </w:p>
      </w:tc>
      <w:tc>
        <w:tcPr>
          <w:tcW w:w="3005" w:type="dxa"/>
        </w:tcPr>
        <w:p w14:paraId="32449167" w14:textId="76BFDCD3" w:rsidR="09A4C55A" w:rsidRDefault="09A4C55A" w:rsidP="09A4C55A">
          <w:pPr>
            <w:pStyle w:val="Header"/>
            <w:ind w:right="-115"/>
            <w:jc w:val="right"/>
          </w:pPr>
        </w:p>
      </w:tc>
    </w:tr>
  </w:tbl>
  <w:p w14:paraId="054C591D" w14:textId="27A0F9BF" w:rsidR="09A4C55A" w:rsidRDefault="09A4C55A" w:rsidP="09A4C55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9A4C55A" w14:paraId="07DA5307" w14:textId="77777777" w:rsidTr="09A4C55A">
      <w:trPr>
        <w:trHeight w:val="300"/>
      </w:trPr>
      <w:tc>
        <w:tcPr>
          <w:tcW w:w="3005" w:type="dxa"/>
        </w:tcPr>
        <w:p w14:paraId="23D7EF0E" w14:textId="4C50B4D1" w:rsidR="09A4C55A" w:rsidRDefault="09A4C55A" w:rsidP="09A4C55A">
          <w:pPr>
            <w:pStyle w:val="Header"/>
            <w:ind w:left="-115"/>
          </w:pPr>
        </w:p>
      </w:tc>
      <w:tc>
        <w:tcPr>
          <w:tcW w:w="3005" w:type="dxa"/>
        </w:tcPr>
        <w:p w14:paraId="177FF2CC" w14:textId="76E992B9" w:rsidR="09A4C55A" w:rsidRDefault="09A4C55A" w:rsidP="09A4C55A">
          <w:pPr>
            <w:pStyle w:val="Header"/>
            <w:jc w:val="center"/>
          </w:pPr>
        </w:p>
      </w:tc>
      <w:tc>
        <w:tcPr>
          <w:tcW w:w="3005" w:type="dxa"/>
        </w:tcPr>
        <w:p w14:paraId="05199ADD" w14:textId="1537331C" w:rsidR="09A4C55A" w:rsidRDefault="09A4C55A" w:rsidP="09A4C55A">
          <w:pPr>
            <w:pStyle w:val="Header"/>
            <w:ind w:right="-115"/>
            <w:jc w:val="right"/>
          </w:pPr>
        </w:p>
      </w:tc>
    </w:tr>
  </w:tbl>
  <w:p w14:paraId="6678C844" w14:textId="423DF726" w:rsidR="09A4C55A" w:rsidRDefault="09A4C55A" w:rsidP="09A4C55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9A4C55A" w14:paraId="6802E14C" w14:textId="77777777" w:rsidTr="09A4C55A">
      <w:trPr>
        <w:trHeight w:val="300"/>
      </w:trPr>
      <w:tc>
        <w:tcPr>
          <w:tcW w:w="3005" w:type="dxa"/>
        </w:tcPr>
        <w:p w14:paraId="47DEA147" w14:textId="70F75DBE" w:rsidR="09A4C55A" w:rsidRDefault="09A4C55A" w:rsidP="09A4C55A">
          <w:pPr>
            <w:pStyle w:val="Header"/>
            <w:ind w:left="-115"/>
          </w:pPr>
        </w:p>
      </w:tc>
      <w:tc>
        <w:tcPr>
          <w:tcW w:w="3005" w:type="dxa"/>
        </w:tcPr>
        <w:p w14:paraId="7E6E655A" w14:textId="213139FA" w:rsidR="09A4C55A" w:rsidRDefault="09A4C55A" w:rsidP="09A4C55A">
          <w:pPr>
            <w:pStyle w:val="Header"/>
            <w:jc w:val="center"/>
          </w:pPr>
        </w:p>
      </w:tc>
      <w:tc>
        <w:tcPr>
          <w:tcW w:w="3005" w:type="dxa"/>
        </w:tcPr>
        <w:p w14:paraId="1AAB94F1" w14:textId="3B3683C4" w:rsidR="09A4C55A" w:rsidRDefault="09A4C55A" w:rsidP="09A4C55A">
          <w:pPr>
            <w:pStyle w:val="Header"/>
            <w:ind w:right="-115"/>
            <w:jc w:val="right"/>
          </w:pPr>
        </w:p>
      </w:tc>
    </w:tr>
  </w:tbl>
  <w:p w14:paraId="0EA8BA53" w14:textId="01BEC228" w:rsidR="09A4C55A" w:rsidRDefault="09A4C55A" w:rsidP="09A4C55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9A4C55A" w14:paraId="2C2BF048" w14:textId="77777777" w:rsidTr="09A4C55A">
      <w:trPr>
        <w:trHeight w:val="300"/>
      </w:trPr>
      <w:tc>
        <w:tcPr>
          <w:tcW w:w="3005" w:type="dxa"/>
        </w:tcPr>
        <w:p w14:paraId="77164CAA" w14:textId="4ABB9B23" w:rsidR="09A4C55A" w:rsidRDefault="09A4C55A" w:rsidP="09A4C55A">
          <w:pPr>
            <w:pStyle w:val="Header"/>
            <w:ind w:left="-115"/>
          </w:pPr>
        </w:p>
      </w:tc>
      <w:tc>
        <w:tcPr>
          <w:tcW w:w="3005" w:type="dxa"/>
        </w:tcPr>
        <w:p w14:paraId="5DF0558F" w14:textId="156CE931" w:rsidR="09A4C55A" w:rsidRDefault="09A4C55A" w:rsidP="09A4C55A">
          <w:pPr>
            <w:pStyle w:val="Header"/>
            <w:jc w:val="center"/>
          </w:pPr>
        </w:p>
      </w:tc>
      <w:tc>
        <w:tcPr>
          <w:tcW w:w="3005" w:type="dxa"/>
        </w:tcPr>
        <w:p w14:paraId="2CAAFCAC" w14:textId="3533D3EC" w:rsidR="09A4C55A" w:rsidRDefault="09A4C55A" w:rsidP="09A4C55A">
          <w:pPr>
            <w:pStyle w:val="Header"/>
            <w:ind w:right="-115"/>
            <w:jc w:val="right"/>
          </w:pPr>
        </w:p>
      </w:tc>
    </w:tr>
  </w:tbl>
  <w:p w14:paraId="6ECFA008" w14:textId="4AE352F8" w:rsidR="09A4C55A" w:rsidRDefault="09A4C55A" w:rsidP="09A4C55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9A4C55A" w14:paraId="338F5E2B" w14:textId="77777777" w:rsidTr="09A4C55A">
      <w:trPr>
        <w:trHeight w:val="300"/>
      </w:trPr>
      <w:tc>
        <w:tcPr>
          <w:tcW w:w="3005" w:type="dxa"/>
        </w:tcPr>
        <w:p w14:paraId="63683F78" w14:textId="215E31E4" w:rsidR="09A4C55A" w:rsidRDefault="09A4C55A" w:rsidP="09A4C55A">
          <w:pPr>
            <w:pStyle w:val="Header"/>
            <w:ind w:left="-115"/>
          </w:pPr>
        </w:p>
      </w:tc>
      <w:tc>
        <w:tcPr>
          <w:tcW w:w="3005" w:type="dxa"/>
        </w:tcPr>
        <w:p w14:paraId="005847E0" w14:textId="46EC0611" w:rsidR="09A4C55A" w:rsidRDefault="09A4C55A" w:rsidP="09A4C55A">
          <w:pPr>
            <w:pStyle w:val="Header"/>
            <w:jc w:val="center"/>
          </w:pPr>
        </w:p>
      </w:tc>
      <w:tc>
        <w:tcPr>
          <w:tcW w:w="3005" w:type="dxa"/>
        </w:tcPr>
        <w:p w14:paraId="343AA877" w14:textId="6784A434" w:rsidR="09A4C55A" w:rsidRDefault="09A4C55A" w:rsidP="09A4C55A">
          <w:pPr>
            <w:pStyle w:val="Header"/>
            <w:ind w:right="-115"/>
            <w:jc w:val="right"/>
          </w:pPr>
        </w:p>
      </w:tc>
    </w:tr>
  </w:tbl>
  <w:p w14:paraId="0151AA31" w14:textId="5AE7A04A" w:rsidR="09A4C55A" w:rsidRDefault="09A4C55A" w:rsidP="09A4C5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9A4C55A" w14:paraId="6E42B86C" w14:textId="77777777" w:rsidTr="09A4C55A">
      <w:trPr>
        <w:trHeight w:val="300"/>
      </w:trPr>
      <w:tc>
        <w:tcPr>
          <w:tcW w:w="3210" w:type="dxa"/>
        </w:tcPr>
        <w:p w14:paraId="0F0E9434" w14:textId="3D7F22B8" w:rsidR="09A4C55A" w:rsidRDefault="09A4C55A" w:rsidP="09A4C55A">
          <w:pPr>
            <w:pStyle w:val="Header"/>
            <w:ind w:left="-115"/>
          </w:pPr>
        </w:p>
      </w:tc>
      <w:tc>
        <w:tcPr>
          <w:tcW w:w="3210" w:type="dxa"/>
        </w:tcPr>
        <w:p w14:paraId="2220C28A" w14:textId="751B1819" w:rsidR="09A4C55A" w:rsidRDefault="09A4C55A" w:rsidP="09A4C55A">
          <w:pPr>
            <w:pStyle w:val="Header"/>
            <w:jc w:val="center"/>
          </w:pPr>
        </w:p>
      </w:tc>
      <w:tc>
        <w:tcPr>
          <w:tcW w:w="3210" w:type="dxa"/>
        </w:tcPr>
        <w:p w14:paraId="09AC3E4A" w14:textId="764EF74F" w:rsidR="09A4C55A" w:rsidRDefault="09A4C55A" w:rsidP="09A4C55A">
          <w:pPr>
            <w:pStyle w:val="Header"/>
            <w:ind w:right="-115"/>
            <w:jc w:val="right"/>
          </w:pPr>
        </w:p>
      </w:tc>
    </w:tr>
  </w:tbl>
  <w:p w14:paraId="203C1FD9" w14:textId="05B9463F" w:rsidR="09A4C55A" w:rsidRDefault="09A4C55A" w:rsidP="09A4C5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9A4C55A" w14:paraId="57A7CB4B" w14:textId="77777777" w:rsidTr="09A4C55A">
      <w:trPr>
        <w:trHeight w:val="300"/>
      </w:trPr>
      <w:tc>
        <w:tcPr>
          <w:tcW w:w="3210" w:type="dxa"/>
        </w:tcPr>
        <w:p w14:paraId="3B395337" w14:textId="55683774" w:rsidR="09A4C55A" w:rsidRDefault="09A4C55A" w:rsidP="09A4C55A">
          <w:pPr>
            <w:pStyle w:val="Header"/>
            <w:ind w:left="-115"/>
          </w:pPr>
        </w:p>
      </w:tc>
      <w:tc>
        <w:tcPr>
          <w:tcW w:w="3210" w:type="dxa"/>
        </w:tcPr>
        <w:p w14:paraId="5DAC5CC4" w14:textId="576BE4C8" w:rsidR="09A4C55A" w:rsidRDefault="09A4C55A" w:rsidP="09A4C55A">
          <w:pPr>
            <w:pStyle w:val="Header"/>
            <w:jc w:val="center"/>
          </w:pPr>
        </w:p>
      </w:tc>
      <w:tc>
        <w:tcPr>
          <w:tcW w:w="3210" w:type="dxa"/>
        </w:tcPr>
        <w:p w14:paraId="3B14827C" w14:textId="3549CEB8" w:rsidR="09A4C55A" w:rsidRDefault="09A4C55A" w:rsidP="09A4C55A">
          <w:pPr>
            <w:pStyle w:val="Header"/>
            <w:ind w:right="-115"/>
            <w:jc w:val="right"/>
          </w:pPr>
        </w:p>
      </w:tc>
    </w:tr>
  </w:tbl>
  <w:p w14:paraId="7DA50E0B" w14:textId="14FB6A49" w:rsidR="09A4C55A" w:rsidRDefault="09A4C55A" w:rsidP="09A4C55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9A4C55A" w14:paraId="2E72A833" w14:textId="77777777" w:rsidTr="09A4C55A">
      <w:trPr>
        <w:trHeight w:val="300"/>
      </w:trPr>
      <w:tc>
        <w:tcPr>
          <w:tcW w:w="3210" w:type="dxa"/>
        </w:tcPr>
        <w:p w14:paraId="30700DF1" w14:textId="3F092042" w:rsidR="09A4C55A" w:rsidRDefault="09A4C55A" w:rsidP="09A4C55A">
          <w:pPr>
            <w:pStyle w:val="Header"/>
            <w:ind w:left="-115"/>
          </w:pPr>
        </w:p>
      </w:tc>
      <w:tc>
        <w:tcPr>
          <w:tcW w:w="3210" w:type="dxa"/>
        </w:tcPr>
        <w:p w14:paraId="495F4F93" w14:textId="3F337A93" w:rsidR="09A4C55A" w:rsidRDefault="09A4C55A" w:rsidP="09A4C55A">
          <w:pPr>
            <w:pStyle w:val="Header"/>
            <w:jc w:val="center"/>
          </w:pPr>
        </w:p>
      </w:tc>
      <w:tc>
        <w:tcPr>
          <w:tcW w:w="3210" w:type="dxa"/>
        </w:tcPr>
        <w:p w14:paraId="101C1051" w14:textId="54765587" w:rsidR="09A4C55A" w:rsidRDefault="09A4C55A" w:rsidP="09A4C55A">
          <w:pPr>
            <w:pStyle w:val="Header"/>
            <w:ind w:right="-115"/>
            <w:jc w:val="right"/>
          </w:pPr>
        </w:p>
      </w:tc>
    </w:tr>
  </w:tbl>
  <w:p w14:paraId="457F22C3" w14:textId="636322AD" w:rsidR="09A4C55A" w:rsidRDefault="09A4C55A" w:rsidP="09A4C55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9A4C55A" w14:paraId="000D743B" w14:textId="77777777" w:rsidTr="09A4C55A">
      <w:trPr>
        <w:trHeight w:val="300"/>
      </w:trPr>
      <w:tc>
        <w:tcPr>
          <w:tcW w:w="3005" w:type="dxa"/>
        </w:tcPr>
        <w:p w14:paraId="0C0D50E5" w14:textId="25C27C54" w:rsidR="09A4C55A" w:rsidRDefault="09A4C55A" w:rsidP="09A4C55A">
          <w:pPr>
            <w:pStyle w:val="Header"/>
            <w:ind w:left="-115"/>
          </w:pPr>
        </w:p>
      </w:tc>
      <w:tc>
        <w:tcPr>
          <w:tcW w:w="3005" w:type="dxa"/>
        </w:tcPr>
        <w:p w14:paraId="7C48B78F" w14:textId="3ADC12B2" w:rsidR="09A4C55A" w:rsidRDefault="09A4C55A" w:rsidP="09A4C55A">
          <w:pPr>
            <w:pStyle w:val="Header"/>
            <w:jc w:val="center"/>
          </w:pPr>
        </w:p>
      </w:tc>
      <w:tc>
        <w:tcPr>
          <w:tcW w:w="3005" w:type="dxa"/>
        </w:tcPr>
        <w:p w14:paraId="0ACA4B4C" w14:textId="701D9DD9" w:rsidR="09A4C55A" w:rsidRDefault="09A4C55A" w:rsidP="09A4C55A">
          <w:pPr>
            <w:pStyle w:val="Header"/>
            <w:ind w:right="-115"/>
            <w:jc w:val="right"/>
          </w:pPr>
        </w:p>
      </w:tc>
    </w:tr>
  </w:tbl>
  <w:p w14:paraId="2AA145E2" w14:textId="525A29A5" w:rsidR="09A4C55A" w:rsidRDefault="09A4C55A" w:rsidP="09A4C55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9A4C55A" w14:paraId="0BB71416" w14:textId="77777777" w:rsidTr="09A4C55A">
      <w:trPr>
        <w:trHeight w:val="300"/>
      </w:trPr>
      <w:tc>
        <w:tcPr>
          <w:tcW w:w="3005" w:type="dxa"/>
        </w:tcPr>
        <w:p w14:paraId="2FE9F6EF" w14:textId="0C510A51" w:rsidR="09A4C55A" w:rsidRDefault="09A4C55A" w:rsidP="09A4C55A">
          <w:pPr>
            <w:pStyle w:val="Header"/>
            <w:ind w:left="-115"/>
          </w:pPr>
        </w:p>
      </w:tc>
      <w:tc>
        <w:tcPr>
          <w:tcW w:w="3005" w:type="dxa"/>
        </w:tcPr>
        <w:p w14:paraId="12E2175C" w14:textId="751E46A9" w:rsidR="09A4C55A" w:rsidRDefault="09A4C55A" w:rsidP="09A4C55A">
          <w:pPr>
            <w:pStyle w:val="Header"/>
            <w:jc w:val="center"/>
          </w:pPr>
        </w:p>
      </w:tc>
      <w:tc>
        <w:tcPr>
          <w:tcW w:w="3005" w:type="dxa"/>
        </w:tcPr>
        <w:p w14:paraId="0F35DE2E" w14:textId="02B3BCC3" w:rsidR="09A4C55A" w:rsidRDefault="09A4C55A" w:rsidP="09A4C55A">
          <w:pPr>
            <w:pStyle w:val="Header"/>
            <w:ind w:right="-115"/>
            <w:jc w:val="right"/>
          </w:pPr>
        </w:p>
      </w:tc>
    </w:tr>
  </w:tbl>
  <w:p w14:paraId="3B930D8A" w14:textId="196C33BE" w:rsidR="09A4C55A" w:rsidRDefault="09A4C55A" w:rsidP="09A4C55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9A4C55A" w14:paraId="180F541D" w14:textId="77777777" w:rsidTr="09A4C55A">
      <w:trPr>
        <w:trHeight w:val="300"/>
      </w:trPr>
      <w:tc>
        <w:tcPr>
          <w:tcW w:w="3005" w:type="dxa"/>
        </w:tcPr>
        <w:p w14:paraId="00D4AE30" w14:textId="1194C913" w:rsidR="09A4C55A" w:rsidRDefault="09A4C55A" w:rsidP="09A4C55A">
          <w:pPr>
            <w:pStyle w:val="Header"/>
            <w:ind w:left="-115"/>
          </w:pPr>
        </w:p>
      </w:tc>
      <w:tc>
        <w:tcPr>
          <w:tcW w:w="3005" w:type="dxa"/>
        </w:tcPr>
        <w:p w14:paraId="06AF414C" w14:textId="4594E3E4" w:rsidR="09A4C55A" w:rsidRDefault="09A4C55A" w:rsidP="09A4C55A">
          <w:pPr>
            <w:pStyle w:val="Header"/>
            <w:jc w:val="center"/>
          </w:pPr>
        </w:p>
      </w:tc>
      <w:tc>
        <w:tcPr>
          <w:tcW w:w="3005" w:type="dxa"/>
        </w:tcPr>
        <w:p w14:paraId="137A953C" w14:textId="236257F2" w:rsidR="09A4C55A" w:rsidRDefault="09A4C55A" w:rsidP="09A4C55A">
          <w:pPr>
            <w:pStyle w:val="Header"/>
            <w:ind w:right="-115"/>
            <w:jc w:val="right"/>
          </w:pPr>
        </w:p>
      </w:tc>
    </w:tr>
  </w:tbl>
  <w:p w14:paraId="39BC5C41" w14:textId="2C4E435F" w:rsidR="09A4C55A" w:rsidRDefault="09A4C55A" w:rsidP="09A4C55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9A4C55A" w14:paraId="3E176158" w14:textId="77777777" w:rsidTr="09A4C55A">
      <w:trPr>
        <w:trHeight w:val="300"/>
      </w:trPr>
      <w:tc>
        <w:tcPr>
          <w:tcW w:w="3005" w:type="dxa"/>
        </w:tcPr>
        <w:p w14:paraId="72C544E5" w14:textId="3997D7EB" w:rsidR="09A4C55A" w:rsidRDefault="09A4C55A" w:rsidP="09A4C55A">
          <w:pPr>
            <w:pStyle w:val="Header"/>
            <w:ind w:left="-115"/>
          </w:pPr>
        </w:p>
      </w:tc>
      <w:tc>
        <w:tcPr>
          <w:tcW w:w="3005" w:type="dxa"/>
        </w:tcPr>
        <w:p w14:paraId="481D68E8" w14:textId="194233AA" w:rsidR="09A4C55A" w:rsidRDefault="09A4C55A" w:rsidP="09A4C55A">
          <w:pPr>
            <w:pStyle w:val="Header"/>
            <w:jc w:val="center"/>
          </w:pPr>
        </w:p>
      </w:tc>
      <w:tc>
        <w:tcPr>
          <w:tcW w:w="3005" w:type="dxa"/>
        </w:tcPr>
        <w:p w14:paraId="08A28B9A" w14:textId="5DE3BD10" w:rsidR="09A4C55A" w:rsidRDefault="09A4C55A" w:rsidP="09A4C55A">
          <w:pPr>
            <w:pStyle w:val="Header"/>
            <w:ind w:right="-115"/>
            <w:jc w:val="right"/>
          </w:pPr>
        </w:p>
      </w:tc>
    </w:tr>
  </w:tbl>
  <w:p w14:paraId="4A9BCBEA" w14:textId="7C2A94AA" w:rsidR="09A4C55A" w:rsidRDefault="09A4C55A" w:rsidP="09A4C55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9A4C55A" w14:paraId="4CAEF08F" w14:textId="77777777" w:rsidTr="09A4C55A">
      <w:trPr>
        <w:trHeight w:val="300"/>
      </w:trPr>
      <w:tc>
        <w:tcPr>
          <w:tcW w:w="3005" w:type="dxa"/>
        </w:tcPr>
        <w:p w14:paraId="3D80EA78" w14:textId="4FDD5E7E" w:rsidR="09A4C55A" w:rsidRDefault="09A4C55A" w:rsidP="09A4C55A">
          <w:pPr>
            <w:pStyle w:val="Header"/>
            <w:ind w:left="-115"/>
          </w:pPr>
        </w:p>
      </w:tc>
      <w:tc>
        <w:tcPr>
          <w:tcW w:w="3005" w:type="dxa"/>
        </w:tcPr>
        <w:p w14:paraId="7DDAE1A7" w14:textId="3762AC56" w:rsidR="09A4C55A" w:rsidRDefault="09A4C55A" w:rsidP="09A4C55A">
          <w:pPr>
            <w:pStyle w:val="Header"/>
            <w:jc w:val="center"/>
          </w:pPr>
        </w:p>
      </w:tc>
      <w:tc>
        <w:tcPr>
          <w:tcW w:w="3005" w:type="dxa"/>
        </w:tcPr>
        <w:p w14:paraId="34464FB3" w14:textId="630B121A" w:rsidR="09A4C55A" w:rsidRDefault="09A4C55A" w:rsidP="09A4C55A">
          <w:pPr>
            <w:pStyle w:val="Header"/>
            <w:ind w:right="-115"/>
            <w:jc w:val="right"/>
          </w:pPr>
        </w:p>
      </w:tc>
    </w:tr>
  </w:tbl>
  <w:p w14:paraId="338A8336" w14:textId="3CDA248B" w:rsidR="09A4C55A" w:rsidRDefault="09A4C55A" w:rsidP="09A4C5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AC45366"/>
    <w:lvl w:ilvl="0">
      <w:start w:val="1"/>
      <w:numFmt w:val="decimal"/>
      <w:lvlText w:val="%1."/>
      <w:lvlJc w:val="left"/>
      <w:pPr>
        <w:tabs>
          <w:tab w:val="num" w:pos="360"/>
        </w:tabs>
        <w:ind w:left="360" w:hanging="360"/>
      </w:pPr>
    </w:lvl>
  </w:abstractNum>
  <w:abstractNum w:abstractNumId="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2EB59FD"/>
    <w:multiLevelType w:val="hybridMultilevel"/>
    <w:tmpl w:val="1D1E81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E646829"/>
    <w:multiLevelType w:val="multilevel"/>
    <w:tmpl w:val="F0CC481E"/>
    <w:lvl w:ilvl="0">
      <w:start w:val="6"/>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1208" w:hanging="494"/>
      </w:pPr>
      <w:rPr>
        <w:rFonts w:ascii="Courier New" w:hAnsi="Courier New" w:cs="Times New Roman" w:hint="default"/>
        <w:color w:val="auto"/>
      </w:rPr>
    </w:lvl>
    <w:lvl w:ilvl="2">
      <w:start w:val="1"/>
      <w:numFmt w:val="bullet"/>
      <w:lvlText w:val="–"/>
      <w:lvlJc w:val="left"/>
      <w:pPr>
        <w:tabs>
          <w:tab w:val="num" w:pos="2342"/>
        </w:tabs>
        <w:ind w:left="1775" w:hanging="567"/>
      </w:pPr>
      <w:rPr>
        <w:rFonts w:ascii="Calibri" w:hAnsi="Calibri" w:cs="Times New Roman" w:hint="default"/>
        <w:color w:val="auto"/>
      </w:rPr>
    </w:lvl>
    <w:lvl w:ilvl="3">
      <w:start w:val="1"/>
      <w:numFmt w:val="bullet"/>
      <w:lvlText w:val=""/>
      <w:lvlJc w:val="left"/>
      <w:pPr>
        <w:tabs>
          <w:tab w:val="num" w:pos="2909"/>
        </w:tabs>
        <w:ind w:left="2483" w:hanging="567"/>
      </w:pPr>
      <w:rPr>
        <w:rFonts w:ascii="Wingdings" w:hAnsi="Wingdings" w:cs="Times New Roman" w:hint="default"/>
        <w:color w:val="auto"/>
      </w:rPr>
    </w:lvl>
    <w:lvl w:ilvl="4">
      <w:start w:val="1"/>
      <w:numFmt w:val="lowerLetter"/>
      <w:lvlText w:val="(%5)"/>
      <w:lvlJc w:val="left"/>
      <w:pPr>
        <w:ind w:left="2157" w:hanging="360"/>
      </w:pPr>
      <w:rPr>
        <w:rFonts w:hint="default"/>
      </w:rPr>
    </w:lvl>
    <w:lvl w:ilvl="5">
      <w:start w:val="1"/>
      <w:numFmt w:val="lowerRoman"/>
      <w:lvlText w:val="(%6)"/>
      <w:lvlJc w:val="left"/>
      <w:pPr>
        <w:ind w:left="2517" w:hanging="360"/>
      </w:pPr>
      <w:rPr>
        <w:rFonts w:hint="default"/>
      </w:rPr>
    </w:lvl>
    <w:lvl w:ilvl="6">
      <w:start w:val="1"/>
      <w:numFmt w:val="decimal"/>
      <w:lvlText w:val="%7."/>
      <w:lvlJc w:val="left"/>
      <w:pPr>
        <w:ind w:left="2877" w:hanging="360"/>
      </w:pPr>
      <w:rPr>
        <w:rFonts w:hint="default"/>
      </w:rPr>
    </w:lvl>
    <w:lvl w:ilvl="7">
      <w:start w:val="1"/>
      <w:numFmt w:val="lowerLetter"/>
      <w:lvlText w:val="%8."/>
      <w:lvlJc w:val="left"/>
      <w:pPr>
        <w:ind w:left="3237" w:hanging="360"/>
      </w:pPr>
      <w:rPr>
        <w:rFonts w:hint="default"/>
      </w:rPr>
    </w:lvl>
    <w:lvl w:ilvl="8">
      <w:start w:val="1"/>
      <w:numFmt w:val="lowerRoman"/>
      <w:lvlText w:val="%9."/>
      <w:lvlJc w:val="left"/>
      <w:pPr>
        <w:ind w:left="3597" w:hanging="360"/>
      </w:pPr>
      <w:rPr>
        <w:rFonts w:hint="default"/>
      </w:rPr>
    </w:lvl>
  </w:abstractNum>
  <w:abstractNum w:abstractNumId="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B371FF6"/>
    <w:multiLevelType w:val="multilevel"/>
    <w:tmpl w:val="B746A96C"/>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DAB7E09"/>
    <w:multiLevelType w:val="hybridMultilevel"/>
    <w:tmpl w:val="085AC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784420141">
    <w:abstractNumId w:val="3"/>
  </w:num>
  <w:num w:numId="2" w16cid:durableId="199784977">
    <w:abstractNumId w:val="5"/>
  </w:num>
  <w:num w:numId="3" w16cid:durableId="1631131408">
    <w:abstractNumId w:val="2"/>
  </w:num>
  <w:num w:numId="4" w16cid:durableId="1794859301">
    <w:abstractNumId w:val="10"/>
  </w:num>
  <w:num w:numId="5" w16cid:durableId="565147847">
    <w:abstractNumId w:val="8"/>
  </w:num>
  <w:num w:numId="6" w16cid:durableId="1016133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1185664">
    <w:abstractNumId w:val="8"/>
  </w:num>
  <w:num w:numId="8" w16cid:durableId="3299139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4129803">
    <w:abstractNumId w:val="8"/>
  </w:num>
  <w:num w:numId="10" w16cid:durableId="1556315511">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925247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81016785">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43341131">
    <w:abstractNumId w:val="5"/>
  </w:num>
  <w:num w:numId="14" w16cid:durableId="1216819343">
    <w:abstractNumId w:val="8"/>
  </w:num>
  <w:num w:numId="15" w16cid:durableId="1485199439">
    <w:abstractNumId w:val="4"/>
  </w:num>
  <w:num w:numId="16" w16cid:durableId="171246122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95442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75916817">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67957293">
    <w:abstractNumId w:val="5"/>
  </w:num>
  <w:num w:numId="20" w16cid:durableId="471944760">
    <w:abstractNumId w:val="5"/>
  </w:num>
  <w:num w:numId="21" w16cid:durableId="274950326">
    <w:abstractNumId w:val="9"/>
  </w:num>
  <w:num w:numId="22" w16cid:durableId="16962726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53070619">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732476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566699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40499418">
    <w:abstractNumId w:val="0"/>
  </w:num>
  <w:num w:numId="27" w16cid:durableId="21468507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129132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55395067">
    <w:abstractNumId w:val="0"/>
  </w:num>
  <w:num w:numId="30" w16cid:durableId="2137217308">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35188039">
    <w:abstractNumId w:val="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81765889">
    <w:abstractNumId w:val="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5955164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58348242">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48149652">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67350546">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6CF1"/>
    <w:rsid w:val="00012366"/>
    <w:rsid w:val="000152B5"/>
    <w:rsid w:val="00015344"/>
    <w:rsid w:val="00021FBE"/>
    <w:rsid w:val="00026CA6"/>
    <w:rsid w:val="000468AD"/>
    <w:rsid w:val="000521D7"/>
    <w:rsid w:val="00057AB6"/>
    <w:rsid w:val="000661AF"/>
    <w:rsid w:val="00072604"/>
    <w:rsid w:val="0009620C"/>
    <w:rsid w:val="000A0B58"/>
    <w:rsid w:val="000A6228"/>
    <w:rsid w:val="000A6F96"/>
    <w:rsid w:val="000B5D40"/>
    <w:rsid w:val="000B6B0C"/>
    <w:rsid w:val="000B7EC6"/>
    <w:rsid w:val="000C482A"/>
    <w:rsid w:val="000D5874"/>
    <w:rsid w:val="000F4D3B"/>
    <w:rsid w:val="00107D87"/>
    <w:rsid w:val="00107DD5"/>
    <w:rsid w:val="001126A1"/>
    <w:rsid w:val="001228A0"/>
    <w:rsid w:val="0012343A"/>
    <w:rsid w:val="00133B8D"/>
    <w:rsid w:val="0013611E"/>
    <w:rsid w:val="001515BF"/>
    <w:rsid w:val="00151EA7"/>
    <w:rsid w:val="001614C0"/>
    <w:rsid w:val="00161827"/>
    <w:rsid w:val="001634D6"/>
    <w:rsid w:val="0017134D"/>
    <w:rsid w:val="001760DF"/>
    <w:rsid w:val="001951FB"/>
    <w:rsid w:val="001C1523"/>
    <w:rsid w:val="001C46F3"/>
    <w:rsid w:val="001D3CFD"/>
    <w:rsid w:val="001D4050"/>
    <w:rsid w:val="00221D8F"/>
    <w:rsid w:val="002272DB"/>
    <w:rsid w:val="00234C3A"/>
    <w:rsid w:val="00235896"/>
    <w:rsid w:val="00271970"/>
    <w:rsid w:val="00276047"/>
    <w:rsid w:val="002904CF"/>
    <w:rsid w:val="00290F74"/>
    <w:rsid w:val="00291F3A"/>
    <w:rsid w:val="002937C7"/>
    <w:rsid w:val="002A4458"/>
    <w:rsid w:val="002B401E"/>
    <w:rsid w:val="002B72B7"/>
    <w:rsid w:val="002C235D"/>
    <w:rsid w:val="002C2D0F"/>
    <w:rsid w:val="002D589A"/>
    <w:rsid w:val="002E491A"/>
    <w:rsid w:val="002F069C"/>
    <w:rsid w:val="00330313"/>
    <w:rsid w:val="00332CC6"/>
    <w:rsid w:val="0034274E"/>
    <w:rsid w:val="00363744"/>
    <w:rsid w:val="00397C02"/>
    <w:rsid w:val="003D1906"/>
    <w:rsid w:val="003E0C59"/>
    <w:rsid w:val="003E13B0"/>
    <w:rsid w:val="0040155D"/>
    <w:rsid w:val="004033F5"/>
    <w:rsid w:val="00405A03"/>
    <w:rsid w:val="00414CD0"/>
    <w:rsid w:val="0041713E"/>
    <w:rsid w:val="004171B3"/>
    <w:rsid w:val="00421D3F"/>
    <w:rsid w:val="00423785"/>
    <w:rsid w:val="00446BFE"/>
    <w:rsid w:val="00451A12"/>
    <w:rsid w:val="00452D26"/>
    <w:rsid w:val="00453DD0"/>
    <w:rsid w:val="00455905"/>
    <w:rsid w:val="004A06CD"/>
    <w:rsid w:val="004A4B6F"/>
    <w:rsid w:val="004A4CF9"/>
    <w:rsid w:val="004A7827"/>
    <w:rsid w:val="004C504A"/>
    <w:rsid w:val="004C7165"/>
    <w:rsid w:val="004D2542"/>
    <w:rsid w:val="004D2965"/>
    <w:rsid w:val="004D2D9D"/>
    <w:rsid w:val="004F6EB1"/>
    <w:rsid w:val="00515A18"/>
    <w:rsid w:val="00535EBF"/>
    <w:rsid w:val="0059321D"/>
    <w:rsid w:val="005A1C43"/>
    <w:rsid w:val="005A6A5C"/>
    <w:rsid w:val="005A75C9"/>
    <w:rsid w:val="005B187D"/>
    <w:rsid w:val="005B20A1"/>
    <w:rsid w:val="005D5930"/>
    <w:rsid w:val="005E0676"/>
    <w:rsid w:val="00601FFB"/>
    <w:rsid w:val="00614DBA"/>
    <w:rsid w:val="006226D0"/>
    <w:rsid w:val="006232DC"/>
    <w:rsid w:val="0063094F"/>
    <w:rsid w:val="006312C6"/>
    <w:rsid w:val="00640952"/>
    <w:rsid w:val="006468EB"/>
    <w:rsid w:val="00650CB6"/>
    <w:rsid w:val="00677955"/>
    <w:rsid w:val="00690491"/>
    <w:rsid w:val="006931C1"/>
    <w:rsid w:val="006C6234"/>
    <w:rsid w:val="006D17B1"/>
    <w:rsid w:val="006D67F3"/>
    <w:rsid w:val="006F1FFF"/>
    <w:rsid w:val="006F6D10"/>
    <w:rsid w:val="00704F58"/>
    <w:rsid w:val="0070739D"/>
    <w:rsid w:val="00712B94"/>
    <w:rsid w:val="00730BCB"/>
    <w:rsid w:val="00732C50"/>
    <w:rsid w:val="00753075"/>
    <w:rsid w:val="007727B6"/>
    <w:rsid w:val="00785B1E"/>
    <w:rsid w:val="00790094"/>
    <w:rsid w:val="00792C9F"/>
    <w:rsid w:val="00794ABE"/>
    <w:rsid w:val="007A08CF"/>
    <w:rsid w:val="007A0E70"/>
    <w:rsid w:val="007A37C0"/>
    <w:rsid w:val="007A7B23"/>
    <w:rsid w:val="007B2CA1"/>
    <w:rsid w:val="007C17BC"/>
    <w:rsid w:val="007D0393"/>
    <w:rsid w:val="007D0ABC"/>
    <w:rsid w:val="007F1CBA"/>
    <w:rsid w:val="008042F5"/>
    <w:rsid w:val="0081655E"/>
    <w:rsid w:val="008229A6"/>
    <w:rsid w:val="00876F78"/>
    <w:rsid w:val="00886959"/>
    <w:rsid w:val="00893A34"/>
    <w:rsid w:val="008952B1"/>
    <w:rsid w:val="008A36E1"/>
    <w:rsid w:val="008A37A7"/>
    <w:rsid w:val="008B0736"/>
    <w:rsid w:val="008C254E"/>
    <w:rsid w:val="008E4539"/>
    <w:rsid w:val="008E5D41"/>
    <w:rsid w:val="008E70F5"/>
    <w:rsid w:val="00926BC3"/>
    <w:rsid w:val="00947CA8"/>
    <w:rsid w:val="00950B06"/>
    <w:rsid w:val="009510C7"/>
    <w:rsid w:val="009673C1"/>
    <w:rsid w:val="00970069"/>
    <w:rsid w:val="009721EB"/>
    <w:rsid w:val="00983485"/>
    <w:rsid w:val="009B706E"/>
    <w:rsid w:val="009C3033"/>
    <w:rsid w:val="009C423A"/>
    <w:rsid w:val="009D26DE"/>
    <w:rsid w:val="009E79ED"/>
    <w:rsid w:val="00A07596"/>
    <w:rsid w:val="00A1237C"/>
    <w:rsid w:val="00A17A08"/>
    <w:rsid w:val="00A30299"/>
    <w:rsid w:val="00A60673"/>
    <w:rsid w:val="00A81D15"/>
    <w:rsid w:val="00AC1872"/>
    <w:rsid w:val="00AC45DE"/>
    <w:rsid w:val="00AD631F"/>
    <w:rsid w:val="00AE21FF"/>
    <w:rsid w:val="00AF1F18"/>
    <w:rsid w:val="00B00BAF"/>
    <w:rsid w:val="00B0726E"/>
    <w:rsid w:val="00B1640A"/>
    <w:rsid w:val="00B2159B"/>
    <w:rsid w:val="00B219D1"/>
    <w:rsid w:val="00B26379"/>
    <w:rsid w:val="00B81FA4"/>
    <w:rsid w:val="00B824A0"/>
    <w:rsid w:val="00B8693B"/>
    <w:rsid w:val="00B8794C"/>
    <w:rsid w:val="00B95EF4"/>
    <w:rsid w:val="00BA0553"/>
    <w:rsid w:val="00BB181D"/>
    <w:rsid w:val="00BB6509"/>
    <w:rsid w:val="00BC248C"/>
    <w:rsid w:val="00BF7938"/>
    <w:rsid w:val="00C01EC0"/>
    <w:rsid w:val="00C12DAD"/>
    <w:rsid w:val="00C14616"/>
    <w:rsid w:val="00C244EE"/>
    <w:rsid w:val="00C30DA2"/>
    <w:rsid w:val="00C30EDE"/>
    <w:rsid w:val="00C34109"/>
    <w:rsid w:val="00C36EB0"/>
    <w:rsid w:val="00C559F3"/>
    <w:rsid w:val="00C60AB5"/>
    <w:rsid w:val="00C62380"/>
    <w:rsid w:val="00C72224"/>
    <w:rsid w:val="00C75706"/>
    <w:rsid w:val="00C86CBA"/>
    <w:rsid w:val="00C92163"/>
    <w:rsid w:val="00C9547D"/>
    <w:rsid w:val="00CA4815"/>
    <w:rsid w:val="00CB0BE3"/>
    <w:rsid w:val="00CB1074"/>
    <w:rsid w:val="00CB5E7D"/>
    <w:rsid w:val="00CC0E7E"/>
    <w:rsid w:val="00CC1FB3"/>
    <w:rsid w:val="00CC31C4"/>
    <w:rsid w:val="00CF033E"/>
    <w:rsid w:val="00CF63B3"/>
    <w:rsid w:val="00CF6562"/>
    <w:rsid w:val="00D1367D"/>
    <w:rsid w:val="00D15E03"/>
    <w:rsid w:val="00D21B7C"/>
    <w:rsid w:val="00D25B84"/>
    <w:rsid w:val="00D26281"/>
    <w:rsid w:val="00D5296D"/>
    <w:rsid w:val="00D5688A"/>
    <w:rsid w:val="00D57045"/>
    <w:rsid w:val="00D6287E"/>
    <w:rsid w:val="00D86284"/>
    <w:rsid w:val="00D92320"/>
    <w:rsid w:val="00D95219"/>
    <w:rsid w:val="00DA561E"/>
    <w:rsid w:val="00DC5980"/>
    <w:rsid w:val="00DD18A1"/>
    <w:rsid w:val="00DD2B46"/>
    <w:rsid w:val="00E048A6"/>
    <w:rsid w:val="00E06ED6"/>
    <w:rsid w:val="00E13784"/>
    <w:rsid w:val="00E14696"/>
    <w:rsid w:val="00E3293C"/>
    <w:rsid w:val="00E529E5"/>
    <w:rsid w:val="00E56E85"/>
    <w:rsid w:val="00E807F6"/>
    <w:rsid w:val="00E87D54"/>
    <w:rsid w:val="00EB4C2F"/>
    <w:rsid w:val="00ED0DDF"/>
    <w:rsid w:val="00ED1E84"/>
    <w:rsid w:val="00EE2D45"/>
    <w:rsid w:val="00F02925"/>
    <w:rsid w:val="00F036D0"/>
    <w:rsid w:val="00F06738"/>
    <w:rsid w:val="00F1000D"/>
    <w:rsid w:val="00F20BC6"/>
    <w:rsid w:val="00F311A4"/>
    <w:rsid w:val="00F35F9B"/>
    <w:rsid w:val="00F52A74"/>
    <w:rsid w:val="00F7653B"/>
    <w:rsid w:val="00F82C2C"/>
    <w:rsid w:val="00F84009"/>
    <w:rsid w:val="00F84F8D"/>
    <w:rsid w:val="00F85913"/>
    <w:rsid w:val="00FB6ECE"/>
    <w:rsid w:val="00FC2D7B"/>
    <w:rsid w:val="00FD0000"/>
    <w:rsid w:val="00FD4D6E"/>
    <w:rsid w:val="00FD6383"/>
    <w:rsid w:val="00FF5BC8"/>
    <w:rsid w:val="0545E2B7"/>
    <w:rsid w:val="072B43A6"/>
    <w:rsid w:val="09A4C55A"/>
    <w:rsid w:val="182CCC06"/>
    <w:rsid w:val="18662EE3"/>
    <w:rsid w:val="1EC7FF10"/>
    <w:rsid w:val="2180EB1D"/>
    <w:rsid w:val="29CC9735"/>
    <w:rsid w:val="2A5ABDE2"/>
    <w:rsid w:val="30331319"/>
    <w:rsid w:val="319A2746"/>
    <w:rsid w:val="328A3457"/>
    <w:rsid w:val="36C998BF"/>
    <w:rsid w:val="39A58FC8"/>
    <w:rsid w:val="4EB25D05"/>
    <w:rsid w:val="50AFF765"/>
    <w:rsid w:val="5141F798"/>
    <w:rsid w:val="592F3AA1"/>
    <w:rsid w:val="60AC2038"/>
    <w:rsid w:val="62E5645F"/>
    <w:rsid w:val="69C2A99C"/>
    <w:rsid w:val="735CA8B8"/>
    <w:rsid w:val="736C35F0"/>
    <w:rsid w:val="74BA5831"/>
    <w:rsid w:val="7E6D51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8"/>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8"/>
    <w:rsid w:val="00FD6383"/>
    <w:rPr>
      <w:rFonts w:eastAsiaTheme="minorEastAsia"/>
      <w:color w:val="008599" w:themeColor="accent1"/>
      <w:spacing w:val="15"/>
      <w:sz w:val="40"/>
    </w:rPr>
  </w:style>
  <w:style w:type="paragraph" w:styleId="List">
    <w:name w:val="List"/>
    <w:basedOn w:val="Normal"/>
    <w:uiPriority w:val="98"/>
    <w:qFormat/>
    <w:rsid w:val="00886959"/>
    <w:pPr>
      <w:numPr>
        <w:numId w:val="9"/>
      </w:numPr>
      <w:spacing w:after="200"/>
      <w:contextualSpacing/>
    </w:pPr>
  </w:style>
  <w:style w:type="paragraph" w:styleId="List2">
    <w:name w:val="List 2"/>
    <w:basedOn w:val="Normal"/>
    <w:uiPriority w:val="98"/>
    <w:qFormat/>
    <w:rsid w:val="00F85913"/>
    <w:pPr>
      <w:numPr>
        <w:ilvl w:val="1"/>
        <w:numId w:val="9"/>
      </w:numPr>
      <w:spacing w:after="200"/>
      <w:contextualSpacing/>
    </w:pPr>
  </w:style>
  <w:style w:type="paragraph" w:styleId="List3">
    <w:name w:val="List 3"/>
    <w:basedOn w:val="Normal"/>
    <w:uiPriority w:val="98"/>
    <w:qFormat/>
    <w:rsid w:val="00BC248C"/>
    <w:pPr>
      <w:numPr>
        <w:ilvl w:val="2"/>
        <w:numId w:val="9"/>
      </w:numPr>
      <w:spacing w:after="200"/>
      <w:contextualSpacing/>
    </w:pPr>
  </w:style>
  <w:style w:type="paragraph" w:styleId="List4">
    <w:name w:val="List 4"/>
    <w:basedOn w:val="Normal"/>
    <w:uiPriority w:val="98"/>
    <w:qFormat/>
    <w:rsid w:val="00BC248C"/>
    <w:pPr>
      <w:numPr>
        <w:ilvl w:val="3"/>
        <w:numId w:val="9"/>
      </w:numPr>
      <w:spacing w:after="200"/>
      <w:contextualSpacing/>
    </w:pPr>
  </w:style>
  <w:style w:type="paragraph" w:styleId="ListNumber">
    <w:name w:val="List Number"/>
    <w:basedOn w:val="Normal"/>
    <w:uiPriority w:val="99"/>
    <w:qFormat/>
    <w:rsid w:val="00276047"/>
    <w:pPr>
      <w:numPr>
        <w:numId w:val="19"/>
      </w:numPr>
      <w:spacing w:after="200"/>
      <w:contextualSpacing/>
    </w:pPr>
  </w:style>
  <w:style w:type="paragraph" w:styleId="ListNumber2">
    <w:name w:val="List Number 2"/>
    <w:basedOn w:val="Normal"/>
    <w:uiPriority w:val="98"/>
    <w:qFormat/>
    <w:rsid w:val="00276047"/>
    <w:pPr>
      <w:numPr>
        <w:ilvl w:val="1"/>
        <w:numId w:val="19"/>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19"/>
      </w:numPr>
      <w:spacing w:after="200"/>
      <w:contextualSpacing/>
    </w:pPr>
  </w:style>
  <w:style w:type="paragraph" w:styleId="ListNumber4">
    <w:name w:val="List Number 4"/>
    <w:basedOn w:val="Normal"/>
    <w:uiPriority w:val="98"/>
    <w:qFormat/>
    <w:rsid w:val="0012343A"/>
    <w:pPr>
      <w:numPr>
        <w:ilvl w:val="3"/>
        <w:numId w:val="19"/>
      </w:numPr>
      <w:spacing w:after="200"/>
      <w:contextualSpacing/>
    </w:pPr>
  </w:style>
  <w:style w:type="paragraph" w:styleId="ListBullet">
    <w:name w:val="List Bullet"/>
    <w:basedOn w:val="Normal"/>
    <w:uiPriority w:val="99"/>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1614C0"/>
    <w:pPr>
      <w:tabs>
        <w:tab w:val="right" w:leader="dot" w:pos="9016"/>
      </w:tabs>
      <w:spacing w:after="100"/>
    </w:pPr>
    <w:rPr>
      <w:b/>
      <w:bCs/>
      <w:noProof/>
    </w:r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D5296D"/>
    <w:pPr>
      <w:spacing w:after="200" w:line="360" w:lineRule="auto"/>
      <w:ind w:left="720"/>
      <w:contextualSpacing/>
    </w:pPr>
  </w:style>
  <w:style w:type="character" w:styleId="Emphasis">
    <w:name w:val="Emphasis"/>
    <w:basedOn w:val="DefaultParagraphFont"/>
    <w:uiPriority w:val="20"/>
    <w:qFormat/>
    <w:rsid w:val="00650CB6"/>
    <w:rPr>
      <w:i/>
      <w:iCs/>
    </w:rPr>
  </w:style>
  <w:style w:type="paragraph" w:customStyle="1" w:styleId="Default">
    <w:name w:val="Default"/>
    <w:rsid w:val="00650CB6"/>
    <w:pPr>
      <w:autoSpaceDE w:val="0"/>
      <w:autoSpaceDN w:val="0"/>
      <w:adjustRightInd w:val="0"/>
      <w:spacing w:after="0" w:line="240" w:lineRule="auto"/>
    </w:pPr>
    <w:rPr>
      <w:rFonts w:ascii="Calibri" w:eastAsia="Times New Roman" w:hAnsi="Calibri" w:cs="Calibri"/>
      <w:color w:val="000000"/>
      <w:sz w:val="24"/>
      <w:szCs w:val="24"/>
      <w:lang w:eastAsia="en-AU"/>
    </w:rPr>
  </w:style>
  <w:style w:type="character" w:styleId="FollowedHyperlink">
    <w:name w:val="FollowedHyperlink"/>
    <w:basedOn w:val="DefaultParagraphFont"/>
    <w:uiPriority w:val="99"/>
    <w:semiHidden/>
    <w:unhideWhenUsed/>
    <w:rsid w:val="007A0E70"/>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86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hyperlink" Target="https://proda.humanservices.gov.au/" TargetMode="External"/><Relationship Id="rId34" Type="http://schemas.openxmlformats.org/officeDocument/2006/relationships/image" Target="media/image13.png"/><Relationship Id="rId42" Type="http://schemas.openxmlformats.org/officeDocument/2006/relationships/header" Target="header9.xml"/><Relationship Id="rId47" Type="http://schemas.openxmlformats.org/officeDocument/2006/relationships/hyperlink" Target="https://proda.humanservices.gov.au/prodalogin/pages/public/login.jsf" TargetMode="External"/><Relationship Id="rId50" Type="http://schemas.openxmlformats.org/officeDocument/2006/relationships/image" Target="media/image21.png"/><Relationship Id="rId55" Type="http://schemas.openxmlformats.org/officeDocument/2006/relationships/image" Target="media/image24.png"/><Relationship Id="rId63" Type="http://schemas.openxmlformats.org/officeDocument/2006/relationships/image" Target="media/image30.emf"/><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image" Target="media/image12.png"/><Relationship Id="rId11" Type="http://schemas.openxmlformats.org/officeDocument/2006/relationships/image" Target="media/image1.jpeg"/><Relationship Id="rId24" Type="http://schemas.openxmlformats.org/officeDocument/2006/relationships/image" Target="media/image7.emf"/><Relationship Id="rId32" Type="http://schemas.openxmlformats.org/officeDocument/2006/relationships/header" Target="header6.xml"/><Relationship Id="rId37" Type="http://schemas.openxmlformats.org/officeDocument/2006/relationships/header" Target="header8.xml"/><Relationship Id="rId40" Type="http://schemas.openxmlformats.org/officeDocument/2006/relationships/image" Target="media/image17.png"/><Relationship Id="rId45" Type="http://schemas.openxmlformats.org/officeDocument/2006/relationships/hyperlink" Target="mailto:inclusionsupportportalhelpdesk@education.gov.au." TargetMode="External"/><Relationship Id="rId53" Type="http://schemas.openxmlformats.org/officeDocument/2006/relationships/image" Target="media/image22.png"/><Relationship Id="rId58" Type="http://schemas.openxmlformats.org/officeDocument/2006/relationships/image" Target="media/image27.png"/><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eader" Target="header14.xml"/><Relationship Id="rId19" Type="http://schemas.openxmlformats.org/officeDocument/2006/relationships/header" Target="header3.xml"/><Relationship Id="rId14" Type="http://schemas.openxmlformats.org/officeDocument/2006/relationships/header" Target="header1.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eader" Target="header5.xml"/><Relationship Id="rId35" Type="http://schemas.openxmlformats.org/officeDocument/2006/relationships/image" Target="media/image14.png"/><Relationship Id="rId43" Type="http://schemas.openxmlformats.org/officeDocument/2006/relationships/header" Target="header10.xml"/><Relationship Id="rId48" Type="http://schemas.openxmlformats.org/officeDocument/2006/relationships/hyperlink" Target="https://proda.humanservices.gov.au/prodalogin/pages/public/login.jsf" TargetMode="External"/><Relationship Id="rId56" Type="http://schemas.openxmlformats.org/officeDocument/2006/relationships/image" Target="media/image25.png"/><Relationship Id="rId64" Type="http://schemas.openxmlformats.org/officeDocument/2006/relationships/header" Target="header15.xml"/><Relationship Id="rId8" Type="http://schemas.openxmlformats.org/officeDocument/2006/relationships/webSettings" Target="webSettings.xml"/><Relationship Id="rId51" Type="http://schemas.openxmlformats.org/officeDocument/2006/relationships/header" Target="header1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image" Target="media/image8.png"/><Relationship Id="rId33" Type="http://schemas.openxmlformats.org/officeDocument/2006/relationships/footer" Target="footer4.xml"/><Relationship Id="rId38" Type="http://schemas.openxmlformats.org/officeDocument/2006/relationships/image" Target="media/image15.png"/><Relationship Id="rId46" Type="http://schemas.openxmlformats.org/officeDocument/2006/relationships/image" Target="media/image20.png"/><Relationship Id="rId59" Type="http://schemas.openxmlformats.org/officeDocument/2006/relationships/image" Target="media/image28.emf"/><Relationship Id="rId67" Type="http://schemas.openxmlformats.org/officeDocument/2006/relationships/glossaryDocument" Target="glossary/document.xml"/><Relationship Id="rId20" Type="http://schemas.openxmlformats.org/officeDocument/2006/relationships/header" Target="header4.xml"/><Relationship Id="rId41" Type="http://schemas.openxmlformats.org/officeDocument/2006/relationships/image" Target="media/image18.png"/><Relationship Id="rId54" Type="http://schemas.openxmlformats.org/officeDocument/2006/relationships/image" Target="media/image23.png"/><Relationship Id="rId62" Type="http://schemas.openxmlformats.org/officeDocument/2006/relationships/image" Target="media/image29.em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header" Target="header7.xml"/><Relationship Id="rId49" Type="http://schemas.openxmlformats.org/officeDocument/2006/relationships/hyperlink" Target="https://auc-word-edit.officeapps.live.com/we/wordeditorframe.aspx?ui=en-GB&amp;rs=en-AU&amp;wopisrc=https%3A%2F%2Fsharedservicescentre.sharepoint.com%2Fsites%2FEDU-InclusionSupportProgram-TEAM%2F_vti_bin%2Fwopi.ashx%2Ffiles%2F706bffebcf064098b2b1482c32a8c822&amp;wdenableroaming=1&amp;mscc=1&amp;hid=EB1BC8A1-C000-5000-F087-B4353C036A90.0&amp;uih=sharepointcom&amp;wdlcid=en-GB&amp;jsapi=1&amp;jsapiver=v2&amp;corrid=131eac49-2696-ed85-4486-e735d80a828c&amp;usid=131eac49-2696-ed85-4486-e735d80a828c&amp;newsession=1&amp;sftc=1&amp;uihit=docaspx&amp;muv=1&amp;ats=PairwiseBroker&amp;cac=1&amp;sams=1&amp;mtf=1&amp;sfp=1&amp;sdp=1&amp;hch=1&amp;hwfh=1&amp;dchat=1&amp;sc=%7B%22pmo%22%3A%22https%3A%2F%2Fsharedservicescentre.sharepoint.com%22%2C%22pmshare%22%3Atrue%7D&amp;ctp=LeastProtected&amp;rct=Normal&amp;wdorigin=ItemsView&amp;wdhostclicktime=1758513453100&amp;afdflight=60&amp;csiro=1&amp;instantedit=1&amp;wopicomplete=1&amp;wdredirectionreason=Unified_SingleFlush" TargetMode="External"/><Relationship Id="rId57" Type="http://schemas.openxmlformats.org/officeDocument/2006/relationships/image" Target="media/image26.png"/><Relationship Id="rId10" Type="http://schemas.openxmlformats.org/officeDocument/2006/relationships/endnotes" Target="endnotes.xml"/><Relationship Id="rId31" Type="http://schemas.openxmlformats.org/officeDocument/2006/relationships/footer" Target="footer3.xml"/><Relationship Id="rId44" Type="http://schemas.openxmlformats.org/officeDocument/2006/relationships/image" Target="media/image19.png"/><Relationship Id="rId52" Type="http://schemas.openxmlformats.org/officeDocument/2006/relationships/header" Target="header12.xml"/><Relationship Id="rId60" Type="http://schemas.openxmlformats.org/officeDocument/2006/relationships/header" Target="header13.xml"/><Relationship Id="rId65" Type="http://schemas.openxmlformats.org/officeDocument/2006/relationships/header" Target="header16.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svg"/><Relationship Id="rId18" Type="http://schemas.openxmlformats.org/officeDocument/2006/relationships/hyperlink" Target="https://proda.humanservices.gov.au/pia/pages/public/registration/account/createAccount.jsf" TargetMode="External"/><Relationship Id="rId39" Type="http://schemas.openxmlformats.org/officeDocument/2006/relationships/image" Target="media/image16.png"/></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footer4.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72604"/>
    <w:rsid w:val="001126A1"/>
    <w:rsid w:val="00161827"/>
    <w:rsid w:val="001D4050"/>
    <w:rsid w:val="002B3ACA"/>
    <w:rsid w:val="002B401E"/>
    <w:rsid w:val="00612FF6"/>
    <w:rsid w:val="006B0ECD"/>
    <w:rsid w:val="00785B1E"/>
    <w:rsid w:val="00790094"/>
    <w:rsid w:val="007C17BC"/>
    <w:rsid w:val="008E5D41"/>
    <w:rsid w:val="00954D47"/>
    <w:rsid w:val="00C559F3"/>
    <w:rsid w:val="00C60AB5"/>
    <w:rsid w:val="00EE2D45"/>
    <w:rsid w:val="00F20BC6"/>
    <w:rsid w:val="00FD17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22" ma:contentTypeDescription="Create a new document." ma:contentTypeScope="" ma:versionID="e6b011259b6fa8a197d031687640c849">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7933651bead50ec3f68efb3e1b734a05"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opic"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opic" ma:index="28" nillable="true" ma:displayName="Topic" ma:format="Dropdown" ma:internalName="Topic">
      <xsd:simpleType>
        <xsd:restriction base="dms:Text">
          <xsd:maxLength value="255"/>
        </xsd:restriction>
      </xsd:simpleType>
    </xsd:element>
    <xsd:element name="Status" ma:index="29" nillable="true" ma:displayName="Status" ma:format="Dropdown" ma:internalName="Status">
      <xsd:simpleType>
        <xsd:restriction base="dms:Choice">
          <xsd:enumeration value="Ongoing"/>
          <xsd:enumeration value="Complete"/>
          <xsd:enumeration value="Implementing"/>
          <xsd:enumeration value="Template"/>
          <xsd:enumeration value="SOP"/>
          <xsd:enumeration value="WPR"/>
          <xsd:enumeration value="Draft"/>
          <xsd:enumeration value="Approved"/>
          <xsd:enumeration value="Archived"/>
        </xsd:restriction>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0988540-e91d-41bb-b7bc-24ab8c39df10" xsi:nil="true"/>
    <lcf76f155ced4ddcb4097134ff3c332f xmlns="5f4485f1-0608-40f2-b649-7dde6654a8bf">
      <Terms xmlns="http://schemas.microsoft.com/office/infopath/2007/PartnerControls"/>
    </lcf76f155ced4ddcb4097134ff3c332f>
    <Summary xmlns="5f4485f1-0608-40f2-b649-7dde6654a8bf" xsi:nil="true"/>
    <Topic xmlns="5f4485f1-0608-40f2-b649-7dde6654a8bf" xsi:nil="true"/>
    <_Flow_SignoffStatus xmlns="5f4485f1-0608-40f2-b649-7dde6654a8bf" xsi:nil="true"/>
    <Status xmlns="5f4485f1-0608-40f2-b649-7dde6654a8b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6E1BC-974C-4942-A02A-D396E56B71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61E2CB-9092-4F75-8CCA-4223D12398A0}">
  <ds:schemaRefs>
    <ds:schemaRef ds:uri="http://schemas.microsoft.com/office/2006/metadata/properties"/>
    <ds:schemaRef ds:uri="http://schemas.microsoft.com/office/infopath/2007/PartnerControls"/>
    <ds:schemaRef ds:uri="84c21028-956e-47bf-b168-043505dd4d1f"/>
    <ds:schemaRef ds:uri="4f1f0f38-aa7b-4a69-82ac-41558b6b815b"/>
    <ds:schemaRef ds:uri="60988540-e91d-41bb-b7bc-24ab8c39df10"/>
    <ds:schemaRef ds:uri="5f4485f1-0608-40f2-b649-7dde6654a8bf"/>
  </ds:schemaRefs>
</ds:datastoreItem>
</file>

<file path=customXml/itemProps3.xml><?xml version="1.0" encoding="utf-8"?>
<ds:datastoreItem xmlns:ds="http://schemas.openxmlformats.org/officeDocument/2006/customXml" ds:itemID="{3A02D53A-304F-457B-89B0-5F14EB2E5F58}">
  <ds:schemaRefs>
    <ds:schemaRef ds:uri="http://schemas.microsoft.com/sharepoint/v3/contenttype/forms"/>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1927</Words>
  <Characters>10986</Characters>
  <Application>Microsoft Office Word</Application>
  <DocSecurity>4</DocSecurity>
  <Lines>91</Lines>
  <Paragraphs>25</Paragraphs>
  <ScaleCrop>false</ScaleCrop>
  <Company/>
  <LinksUpToDate>false</LinksUpToDate>
  <CharactersWithSpaces>12888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 Card</dc:title>
  <dc:subject/>
  <dc:creator>Lisa Maybury</dc:creator>
  <cp:keywords>A4; Fact Sheet; Template; Education</cp:keywords>
  <dc:description/>
  <cp:lastModifiedBy>DOWNEY,Grace</cp:lastModifiedBy>
  <cp:revision>2</cp:revision>
  <dcterms:created xsi:type="dcterms:W3CDTF">2025-09-28T23:29:00Z</dcterms:created>
  <dcterms:modified xsi:type="dcterms:W3CDTF">2025-09-28T23:29:00Z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ItemKeywords">
    <vt:lpwstr>1996;#template|9706ad1b-dfa6-4d44-b515-12d7e5bc9d3f;#4815;#Visual Identity|e356a4d3-ae31-4b16-8b18-d31fd86ccf3d</vt:lpwstr>
  </property>
  <property fmtid="{D5CDD505-2E9C-101B-9397-08002B2CF9AE}" pid="11" name="ItemFunction">
    <vt:lpwstr>1976;#communication|9d5354d3-d1c2-4163-a4db-c06e4aa61e3a</vt:lpwstr>
  </property>
  <property fmtid="{D5CDD505-2E9C-101B-9397-08002B2CF9AE}" pid="12" name="ItemType">
    <vt:lpwstr>1997;#factsheet|9d48c734-296f-4c38-a097-1a4a0c51f0a4</vt:lpwstr>
  </property>
  <property fmtid="{D5CDD505-2E9C-101B-9397-08002B2CF9AE}" pid="13" name="MediaServiceImageTags">
    <vt:lpwstr/>
  </property>
  <property fmtid="{D5CDD505-2E9C-101B-9397-08002B2CF9AE}" pid="14" name="docLang">
    <vt:lpwstr>en</vt:lpwstr>
  </property>
</Properties>
</file>