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3695" w14:textId="77777777" w:rsidR="00107DD5" w:rsidRPr="009327AC" w:rsidRDefault="00221D8F" w:rsidP="00CA4815">
      <w:pPr>
        <w:rPr>
          <w:rFonts w:cstheme="minorHAnsi"/>
          <w:lang w:eastAsia="zh-CN"/>
        </w:rPr>
      </w:pPr>
      <w:r w:rsidRPr="009327AC">
        <w:rPr>
          <w:rFonts w:cstheme="minorHAnsi"/>
          <w:b/>
          <w:bCs/>
          <w:noProof/>
        </w:rPr>
        <w:drawing>
          <wp:anchor distT="0" distB="0" distL="114300" distR="114300" simplePos="0" relativeHeight="251658240" behindDoc="1" locked="1" layoutInCell="1" allowOverlap="1" wp14:anchorId="4A1B45CD" wp14:editId="46B525EC">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sidRPr="009327AC">
        <w:rPr>
          <w:rFonts w:cstheme="minorHAnsi"/>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00166DE0" w14:textId="2143D5D6" w:rsidR="00221D8F" w:rsidRPr="00C344FC" w:rsidRDefault="00D500A1" w:rsidP="00370DF1">
      <w:pPr>
        <w:pStyle w:val="Heading1"/>
        <w:spacing w:before="1280"/>
        <w:rPr>
          <w:rFonts w:asciiTheme="minorHAnsi" w:hAnsiTheme="minorHAnsi" w:cstheme="minorHAnsi"/>
          <w:sz w:val="44"/>
          <w:szCs w:val="44"/>
        </w:rPr>
      </w:pPr>
      <w:r w:rsidRPr="00C344FC">
        <w:rPr>
          <w:rFonts w:asciiTheme="minorHAnsi" w:hAnsiTheme="minorHAnsi" w:cstheme="minorHAnsi"/>
          <w:sz w:val="44"/>
          <w:szCs w:val="44"/>
          <w:lang w:eastAsia="zh-CN"/>
        </w:rPr>
        <w:t>Verification of overseas academic qualifications in China</w:t>
      </w:r>
    </w:p>
    <w:p w14:paraId="0C81D067" w14:textId="0AFCE89D" w:rsidR="00A72B48" w:rsidRPr="00C36B97" w:rsidRDefault="006B4E6E" w:rsidP="00C36B97">
      <w:pPr>
        <w:pStyle w:val="ListNumber4"/>
        <w:numPr>
          <w:ilvl w:val="0"/>
          <w:numId w:val="0"/>
        </w:numPr>
        <w:spacing w:before="100"/>
        <w:contextualSpacing w:val="0"/>
        <w:rPr>
          <w:rFonts w:eastAsiaTheme="majorEastAsia" w:cstheme="minorHAnsi"/>
          <w:b/>
          <w:color w:val="008599" w:themeColor="accent1"/>
          <w:sz w:val="32"/>
          <w:szCs w:val="24"/>
          <w:lang w:eastAsia="zh-CN"/>
        </w:rPr>
      </w:pPr>
      <w:r w:rsidRPr="00C36B97">
        <w:rPr>
          <w:rFonts w:eastAsiaTheme="majorEastAsia" w:cstheme="minorHAnsi"/>
          <w:b/>
          <w:color w:val="008599" w:themeColor="accent1"/>
          <w:sz w:val="32"/>
          <w:szCs w:val="24"/>
          <w:lang w:eastAsia="zh-CN"/>
        </w:rPr>
        <w:t xml:space="preserve">(Information as </w:t>
      </w:r>
      <w:proofErr w:type="gramStart"/>
      <w:r w:rsidRPr="00C36B97">
        <w:rPr>
          <w:rFonts w:eastAsiaTheme="majorEastAsia" w:cstheme="minorHAnsi"/>
          <w:b/>
          <w:color w:val="008599" w:themeColor="accent1"/>
          <w:sz w:val="32"/>
          <w:szCs w:val="24"/>
          <w:lang w:eastAsia="zh-CN"/>
        </w:rPr>
        <w:t>at</w:t>
      </w:r>
      <w:proofErr w:type="gramEnd"/>
      <w:r w:rsidRPr="00C36B97">
        <w:rPr>
          <w:rFonts w:eastAsiaTheme="majorEastAsia" w:cstheme="minorHAnsi"/>
          <w:b/>
          <w:color w:val="008599" w:themeColor="accent1"/>
          <w:sz w:val="32"/>
          <w:szCs w:val="24"/>
          <w:lang w:eastAsia="zh-CN"/>
        </w:rPr>
        <w:t xml:space="preserve"> </w:t>
      </w:r>
      <w:r w:rsidR="00F60D51" w:rsidRPr="00C36B97">
        <w:rPr>
          <w:rFonts w:eastAsiaTheme="majorEastAsia" w:cstheme="minorHAnsi"/>
          <w:b/>
          <w:color w:val="008599" w:themeColor="accent1"/>
          <w:sz w:val="32"/>
          <w:szCs w:val="24"/>
          <w:lang w:eastAsia="zh-CN"/>
        </w:rPr>
        <w:t xml:space="preserve">July </w:t>
      </w:r>
      <w:r w:rsidR="005E74AE" w:rsidRPr="00C36B97">
        <w:rPr>
          <w:rFonts w:eastAsiaTheme="majorEastAsia" w:cstheme="minorHAnsi"/>
          <w:b/>
          <w:color w:val="008599" w:themeColor="accent1"/>
          <w:sz w:val="32"/>
          <w:szCs w:val="24"/>
          <w:lang w:eastAsia="zh-CN"/>
        </w:rPr>
        <w:t>2025</w:t>
      </w:r>
      <w:r w:rsidR="00A72B48" w:rsidRPr="00C36B97">
        <w:rPr>
          <w:rFonts w:eastAsiaTheme="majorEastAsia" w:cstheme="minorHAnsi"/>
          <w:b/>
          <w:color w:val="008599" w:themeColor="accent1"/>
          <w:sz w:val="32"/>
          <w:szCs w:val="24"/>
          <w:lang w:eastAsia="zh-CN"/>
        </w:rPr>
        <w:t>)</w:t>
      </w:r>
    </w:p>
    <w:p w14:paraId="26628E40" w14:textId="77777777" w:rsidR="00635069" w:rsidRDefault="00635069" w:rsidP="00015183">
      <w:pPr>
        <w:pStyle w:val="ListNumber4"/>
        <w:numPr>
          <w:ilvl w:val="0"/>
          <w:numId w:val="0"/>
        </w:numPr>
        <w:rPr>
          <w:rFonts w:eastAsia="Times New Roman" w:cstheme="minorHAnsi"/>
        </w:rPr>
      </w:pPr>
    </w:p>
    <w:tbl>
      <w:tblPr>
        <w:tblStyle w:val="EDU-Basic"/>
        <w:tblW w:w="0" w:type="auto"/>
        <w:tblLook w:val="04A0" w:firstRow="1" w:lastRow="0" w:firstColumn="1" w:lastColumn="0" w:noHBand="0" w:noVBand="1"/>
      </w:tblPr>
      <w:tblGrid>
        <w:gridCol w:w="9080"/>
      </w:tblGrid>
      <w:tr w:rsidR="00635069" w14:paraId="7A5B1400" w14:textId="77777777" w:rsidTr="02CA4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0" w:type="dxa"/>
          </w:tcPr>
          <w:p w14:paraId="38F5A711" w14:textId="1597A01C" w:rsidR="00635069" w:rsidRPr="00F96875" w:rsidRDefault="00F96875" w:rsidP="00113B8F">
            <w:pPr>
              <w:pStyle w:val="ListNumber4"/>
              <w:numPr>
                <w:ilvl w:val="0"/>
                <w:numId w:val="0"/>
              </w:numPr>
              <w:spacing w:before="160" w:beforeAutospacing="0" w:after="100"/>
              <w:contextualSpacing w:val="0"/>
              <w:rPr>
                <w:rFonts w:eastAsia="Times New Roman" w:cstheme="minorHAnsi"/>
                <w:b/>
                <w:bCs/>
              </w:rPr>
            </w:pPr>
            <w:r>
              <w:rPr>
                <w:rFonts w:eastAsia="Times New Roman" w:cstheme="minorHAnsi"/>
                <w:b/>
                <w:bCs/>
              </w:rPr>
              <w:t>Key Points</w:t>
            </w:r>
          </w:p>
          <w:p w14:paraId="15B1298A" w14:textId="6726BC3D" w:rsidR="00635069" w:rsidRDefault="007E0FFE" w:rsidP="003C7773">
            <w:pPr>
              <w:pStyle w:val="ListNumber4"/>
              <w:numPr>
                <w:ilvl w:val="0"/>
                <w:numId w:val="14"/>
              </w:numPr>
              <w:rPr>
                <w:rFonts w:eastAsia="Times New Roman" w:cstheme="minorHAnsi"/>
              </w:rPr>
            </w:pPr>
            <w:r>
              <w:rPr>
                <w:rFonts w:eastAsia="Times New Roman" w:cstheme="minorHAnsi"/>
              </w:rPr>
              <w:t xml:space="preserve">While it is not compulsory, there are </w:t>
            </w:r>
            <w:r w:rsidR="00871C3A">
              <w:rPr>
                <w:rFonts w:eastAsia="Times New Roman" w:cstheme="minorHAnsi"/>
              </w:rPr>
              <w:t xml:space="preserve">employment and social </w:t>
            </w:r>
            <w:r>
              <w:rPr>
                <w:rFonts w:eastAsia="Times New Roman" w:cstheme="minorHAnsi"/>
              </w:rPr>
              <w:t xml:space="preserve">incentives for Chinese </w:t>
            </w:r>
            <w:r w:rsidR="00871C3A">
              <w:rPr>
                <w:rFonts w:eastAsia="Times New Roman" w:cstheme="minorHAnsi"/>
              </w:rPr>
              <w:t>graduates</w:t>
            </w:r>
            <w:r>
              <w:rPr>
                <w:rFonts w:eastAsia="Times New Roman" w:cstheme="minorHAnsi"/>
              </w:rPr>
              <w:t xml:space="preserve"> to have their overseas academic qualifications formally </w:t>
            </w:r>
            <w:r w:rsidR="00871C3A">
              <w:rPr>
                <w:rFonts w:eastAsia="Times New Roman" w:cstheme="minorHAnsi"/>
              </w:rPr>
              <w:t>verified.</w:t>
            </w:r>
          </w:p>
          <w:p w14:paraId="22BA9637" w14:textId="77777777" w:rsidR="005639E1" w:rsidRDefault="007E0FFE" w:rsidP="003C7773">
            <w:pPr>
              <w:pStyle w:val="ListNumber4"/>
              <w:numPr>
                <w:ilvl w:val="0"/>
                <w:numId w:val="14"/>
              </w:numPr>
              <w:rPr>
                <w:rFonts w:eastAsia="Times New Roman" w:cstheme="minorHAnsi"/>
              </w:rPr>
            </w:pPr>
            <w:r>
              <w:rPr>
                <w:rFonts w:eastAsia="Times New Roman" w:cstheme="minorHAnsi"/>
              </w:rPr>
              <w:t>The China Service Centre for Scholarly Exchange (CSCSE) is responsible for verifying overseas academic qualifications in China</w:t>
            </w:r>
            <w:r w:rsidR="005639E1">
              <w:rPr>
                <w:rFonts w:eastAsia="Times New Roman" w:cstheme="minorHAnsi"/>
              </w:rPr>
              <w:t xml:space="preserve">. </w:t>
            </w:r>
          </w:p>
          <w:p w14:paraId="0746516A" w14:textId="51594131" w:rsidR="0022407A" w:rsidRDefault="005639E1" w:rsidP="003C7773">
            <w:pPr>
              <w:pStyle w:val="ListNumber4"/>
              <w:numPr>
                <w:ilvl w:val="0"/>
                <w:numId w:val="14"/>
              </w:numPr>
              <w:rPr>
                <w:rFonts w:eastAsia="Times New Roman" w:cstheme="minorHAnsi"/>
              </w:rPr>
            </w:pPr>
            <w:r>
              <w:rPr>
                <w:rFonts w:eastAsia="Times New Roman" w:cstheme="minorHAnsi"/>
              </w:rPr>
              <w:t>Applications are submitted online by</w:t>
            </w:r>
            <w:r w:rsidR="00F958B8">
              <w:rPr>
                <w:rFonts w:eastAsia="Times New Roman" w:cstheme="minorHAnsi"/>
              </w:rPr>
              <w:t xml:space="preserve"> individual graduate</w:t>
            </w:r>
            <w:r>
              <w:rPr>
                <w:rFonts w:eastAsia="Times New Roman" w:cstheme="minorHAnsi"/>
              </w:rPr>
              <w:t>s and cannot be submitted by a</w:t>
            </w:r>
            <w:r w:rsidR="00EF3122">
              <w:rPr>
                <w:rFonts w:eastAsia="Times New Roman" w:cstheme="minorHAnsi"/>
              </w:rPr>
              <w:t xml:space="preserve"> foreign provider</w:t>
            </w:r>
            <w:r w:rsidR="00F958B8">
              <w:rPr>
                <w:rFonts w:eastAsia="Times New Roman" w:cstheme="minorHAnsi"/>
              </w:rPr>
              <w:t xml:space="preserve"> on the</w:t>
            </w:r>
            <w:r w:rsidR="00EF3122">
              <w:rPr>
                <w:rFonts w:eastAsia="Times New Roman" w:cstheme="minorHAnsi"/>
              </w:rPr>
              <w:t>ir</w:t>
            </w:r>
            <w:r w:rsidR="00F958B8">
              <w:rPr>
                <w:rFonts w:eastAsia="Times New Roman" w:cstheme="minorHAnsi"/>
              </w:rPr>
              <w:t xml:space="preserve"> graduates’ behalf</w:t>
            </w:r>
            <w:r>
              <w:rPr>
                <w:rFonts w:eastAsia="Times New Roman" w:cstheme="minorHAnsi"/>
              </w:rPr>
              <w:t xml:space="preserve">. </w:t>
            </w:r>
          </w:p>
          <w:p w14:paraId="2994AF12" w14:textId="1E6C6B25" w:rsidR="00EF3122" w:rsidRPr="00EF3122" w:rsidRDefault="005B152D" w:rsidP="003C7773">
            <w:pPr>
              <w:pStyle w:val="ListNumber4"/>
              <w:numPr>
                <w:ilvl w:val="0"/>
                <w:numId w:val="14"/>
              </w:numPr>
              <w:rPr>
                <w:rFonts w:eastAsia="Times New Roman" w:cstheme="minorHAnsi"/>
              </w:rPr>
            </w:pPr>
            <w:r>
              <w:rPr>
                <w:rFonts w:eastAsia="Times New Roman" w:cstheme="minorHAnsi"/>
              </w:rPr>
              <w:t>The verification process is done on a case-by-case basis</w:t>
            </w:r>
            <w:r w:rsidR="00EF3122">
              <w:rPr>
                <w:rFonts w:eastAsia="Times New Roman" w:cstheme="minorHAnsi"/>
              </w:rPr>
              <w:t>. The</w:t>
            </w:r>
            <w:r w:rsidR="00EF3122" w:rsidRPr="0042297A">
              <w:rPr>
                <w:rFonts w:eastAsia="Times New Roman" w:cstheme="minorHAnsi"/>
              </w:rPr>
              <w:t xml:space="preserve"> CSCSE cannot pre-emptively provide assurance to a student or foreign provider that </w:t>
            </w:r>
            <w:r w:rsidR="00A42876">
              <w:rPr>
                <w:rFonts w:eastAsia="Times New Roman" w:cstheme="minorHAnsi"/>
              </w:rPr>
              <w:t>an overseas</w:t>
            </w:r>
            <w:r w:rsidR="00EF3122" w:rsidRPr="0042297A">
              <w:rPr>
                <w:rFonts w:eastAsia="Times New Roman" w:cstheme="minorHAnsi"/>
              </w:rPr>
              <w:t xml:space="preserve"> qualification will be verified upon the student’s graduation. The verification process will only begin once a student has completed their qualification and applied to the CSCSE for </w:t>
            </w:r>
            <w:r w:rsidR="00EF3122" w:rsidRPr="00EF3122">
              <w:rPr>
                <w:rFonts w:eastAsia="Times New Roman" w:cstheme="minorHAnsi"/>
              </w:rPr>
              <w:t>the verification</w:t>
            </w:r>
            <w:r w:rsidR="00EF3122" w:rsidRPr="00EF3122">
              <w:rPr>
                <w:rFonts w:eastAsia="Times New Roman" w:cstheme="minorHAnsi" w:hint="eastAsia"/>
              </w:rPr>
              <w:t xml:space="preserve"> statement.</w:t>
            </w:r>
          </w:p>
          <w:p w14:paraId="6E6E210D" w14:textId="56FB9512" w:rsidR="00106C0E" w:rsidRPr="00EF3122" w:rsidRDefault="00106C0E" w:rsidP="00852F8C">
            <w:pPr>
              <w:pStyle w:val="ListNumber4"/>
              <w:numPr>
                <w:ilvl w:val="0"/>
                <w:numId w:val="14"/>
              </w:numPr>
              <w:rPr>
                <w:rFonts w:eastAsia="Times New Roman"/>
              </w:rPr>
            </w:pPr>
            <w:r w:rsidRPr="02CA43DB">
              <w:rPr>
                <w:rFonts w:eastAsia="Times New Roman"/>
              </w:rPr>
              <w:t xml:space="preserve">In evaluating applications for verification, the CSCSE </w:t>
            </w:r>
            <w:r w:rsidR="006A52BB" w:rsidRPr="02CA43DB">
              <w:rPr>
                <w:rFonts w:eastAsiaTheme="minorEastAsia"/>
                <w:lang w:eastAsia="zh-CN"/>
              </w:rPr>
              <w:t xml:space="preserve">may </w:t>
            </w:r>
            <w:r w:rsidR="0018501C" w:rsidRPr="02CA43DB">
              <w:rPr>
                <w:rFonts w:eastAsia="Times New Roman"/>
              </w:rPr>
              <w:t xml:space="preserve">contact the overseas institution that provided the </w:t>
            </w:r>
            <w:r w:rsidR="00871416" w:rsidRPr="02CA43DB">
              <w:rPr>
                <w:rFonts w:eastAsia="Times New Roman"/>
              </w:rPr>
              <w:t xml:space="preserve">graduate </w:t>
            </w:r>
            <w:r w:rsidR="0018501C" w:rsidRPr="02CA43DB">
              <w:rPr>
                <w:rFonts w:eastAsia="Times New Roman"/>
              </w:rPr>
              <w:t xml:space="preserve">applicant </w:t>
            </w:r>
            <w:r w:rsidR="00871416" w:rsidRPr="02CA43DB">
              <w:rPr>
                <w:rFonts w:eastAsia="Times New Roman"/>
              </w:rPr>
              <w:t xml:space="preserve">with </w:t>
            </w:r>
            <w:r w:rsidR="0018501C" w:rsidRPr="02CA43DB">
              <w:rPr>
                <w:rFonts w:eastAsia="Times New Roman"/>
              </w:rPr>
              <w:t xml:space="preserve">their qualification. </w:t>
            </w:r>
          </w:p>
          <w:p w14:paraId="251D9147" w14:textId="544AC875" w:rsidR="00D259EE" w:rsidRPr="00113B8F" w:rsidRDefault="00B42F5E" w:rsidP="003C7773">
            <w:pPr>
              <w:pStyle w:val="ListNumber4"/>
              <w:numPr>
                <w:ilvl w:val="0"/>
                <w:numId w:val="14"/>
              </w:numPr>
              <w:rPr>
                <w:rFonts w:eastAsia="Times New Roman" w:cstheme="minorHAnsi"/>
              </w:rPr>
            </w:pPr>
            <w:r>
              <w:rPr>
                <w:rFonts w:eastAsia="Times New Roman" w:cstheme="minorHAnsi"/>
              </w:rPr>
              <w:t xml:space="preserve">Not all qualifications </w:t>
            </w:r>
            <w:r w:rsidR="004E3D8E">
              <w:rPr>
                <w:rFonts w:eastAsia="Times New Roman" w:cstheme="minorHAnsi"/>
              </w:rPr>
              <w:t xml:space="preserve">received </w:t>
            </w:r>
            <w:r w:rsidR="003022A6">
              <w:rPr>
                <w:rFonts w:eastAsia="Times New Roman" w:cstheme="minorHAnsi"/>
              </w:rPr>
              <w:t>from an overseas institution are ‘in scope’ for CSCSE verification</w:t>
            </w:r>
            <w:r w:rsidR="007F1250">
              <w:rPr>
                <w:rFonts w:eastAsia="Times New Roman" w:cstheme="minorHAnsi"/>
              </w:rPr>
              <w:t xml:space="preserve">. The CSCSE will not, for example, verify </w:t>
            </w:r>
            <w:r w:rsidR="008603B7">
              <w:rPr>
                <w:rFonts w:eastAsia="Times New Roman" w:cstheme="minorHAnsi"/>
              </w:rPr>
              <w:t xml:space="preserve">qualifications delivered </w:t>
            </w:r>
            <w:r w:rsidR="00D259EE">
              <w:rPr>
                <w:rFonts w:eastAsia="Times New Roman" w:cstheme="minorHAnsi"/>
              </w:rPr>
              <w:t xml:space="preserve">online. </w:t>
            </w:r>
          </w:p>
        </w:tc>
      </w:tr>
    </w:tbl>
    <w:p w14:paraId="1BBF76DD" w14:textId="77777777" w:rsidR="00852F8C" w:rsidRDefault="00852F8C" w:rsidP="00852F8C">
      <w:pPr>
        <w:rPr>
          <w:rFonts w:eastAsia="Times New Roman" w:cstheme="minorHAnsi"/>
        </w:rPr>
      </w:pPr>
    </w:p>
    <w:p w14:paraId="66FF62DD" w14:textId="71033CED" w:rsidR="00920EE2" w:rsidRPr="00DC45C6" w:rsidRDefault="00015183" w:rsidP="00852F8C">
      <w:pPr>
        <w:rPr>
          <w:rFonts w:eastAsiaTheme="minorEastAsia" w:cstheme="minorHAnsi"/>
          <w:lang w:eastAsia="zh-CN"/>
        </w:rPr>
      </w:pPr>
      <w:r w:rsidRPr="00015183">
        <w:rPr>
          <w:rFonts w:eastAsia="Times New Roman" w:cstheme="minorHAnsi"/>
        </w:rPr>
        <w:t xml:space="preserve">Most Chinese students who study abroad return to China to seek employment or undertake further study. Whether they look for employment in the public or private sector, or apply for further study, returnees will generally be required to provide their prospective employer or education institute with a statement </w:t>
      </w:r>
      <w:r w:rsidR="00513A0B">
        <w:rPr>
          <w:rFonts w:eastAsia="Times New Roman" w:cstheme="minorHAnsi"/>
        </w:rPr>
        <w:t>(</w:t>
      </w:r>
      <w:r w:rsidR="00E14A14">
        <w:rPr>
          <w:rFonts w:eastAsia="Times New Roman" w:cstheme="minorHAnsi"/>
        </w:rPr>
        <w:t xml:space="preserve">officially known as the </w:t>
      </w:r>
      <w:r w:rsidR="00513A0B" w:rsidRPr="001F0462">
        <w:rPr>
          <w:rFonts w:eastAsia="Times New Roman" w:cstheme="minorHAnsi"/>
        </w:rPr>
        <w:t>Overseas Credentials Evaluation Report</w:t>
      </w:r>
      <w:r w:rsidR="00513A0B">
        <w:rPr>
          <w:rFonts w:eastAsia="Times New Roman" w:cstheme="minorHAnsi"/>
        </w:rPr>
        <w:t xml:space="preserve">) </w:t>
      </w:r>
      <w:r w:rsidRPr="00015183">
        <w:rPr>
          <w:rFonts w:eastAsia="Times New Roman" w:cstheme="minorHAnsi"/>
        </w:rPr>
        <w:t>that confirms the legitimacy and validity of their overseas</w:t>
      </w:r>
      <w:r w:rsidR="00077BFA" w:rsidRPr="00DC45C6">
        <w:rPr>
          <w:rFonts w:eastAsiaTheme="minorEastAsia" w:cstheme="minorHAnsi" w:hint="eastAsia"/>
          <w:lang w:eastAsia="zh-CN"/>
        </w:rPr>
        <w:t xml:space="preserve"> </w:t>
      </w:r>
      <w:r w:rsidR="00CB20EF" w:rsidRPr="00DC45C6">
        <w:rPr>
          <w:rFonts w:eastAsiaTheme="minorEastAsia" w:cstheme="minorHAnsi" w:hint="eastAsia"/>
          <w:lang w:eastAsia="zh-CN"/>
        </w:rPr>
        <w:t xml:space="preserve">higher education </w:t>
      </w:r>
      <w:r w:rsidRPr="00015183">
        <w:rPr>
          <w:rFonts w:eastAsia="Times New Roman" w:cstheme="minorHAnsi"/>
        </w:rPr>
        <w:t>qualification</w:t>
      </w:r>
      <w:r w:rsidR="00920EE2" w:rsidRPr="00DC45C6">
        <w:rPr>
          <w:rFonts w:eastAsiaTheme="minorEastAsia" w:cstheme="minorHAnsi"/>
          <w:lang w:eastAsia="zh-CN"/>
        </w:rPr>
        <w:t>.</w:t>
      </w:r>
    </w:p>
    <w:p w14:paraId="570B3ADB" w14:textId="44CD0FF0" w:rsidR="00173BBA" w:rsidRDefault="00173BBA" w:rsidP="00DC45C6">
      <w:pPr>
        <w:rPr>
          <w:rFonts w:eastAsiaTheme="minorEastAsia" w:cstheme="minorHAnsi"/>
          <w:lang w:eastAsia="zh-CN"/>
        </w:rPr>
      </w:pPr>
      <w:r w:rsidRPr="00015183">
        <w:rPr>
          <w:rFonts w:eastAsia="Times New Roman" w:cstheme="minorHAnsi"/>
        </w:rPr>
        <w:t>Graduates may also be able to access other social benefits associated with having a verified overseas qualification. So, while it is not compulsory for graduates to apply to have their qualifications verified, there are substantial incentives to do so.  </w:t>
      </w:r>
    </w:p>
    <w:p w14:paraId="79EEFE2C" w14:textId="2816D67F" w:rsidR="00015183" w:rsidRDefault="001D6ACC" w:rsidP="00DC45C6">
      <w:pPr>
        <w:rPr>
          <w:rFonts w:eastAsiaTheme="minorEastAsia" w:cstheme="minorHAnsi"/>
          <w:lang w:eastAsia="zh-CN"/>
        </w:rPr>
      </w:pPr>
      <w:r w:rsidRPr="0042297A">
        <w:rPr>
          <w:rFonts w:eastAsia="Times New Roman" w:cstheme="minorHAnsi"/>
        </w:rPr>
        <w:t xml:space="preserve">The </w:t>
      </w:r>
      <w:r w:rsidRPr="00F54A01">
        <w:rPr>
          <w:rFonts w:eastAsia="Times New Roman" w:cstheme="minorHAnsi"/>
        </w:rPr>
        <w:t>China Service Centre for Scholarly Exchange (CSCSE)</w:t>
      </w:r>
      <w:r w:rsidRPr="00DC45C6">
        <w:t xml:space="preserve"> </w:t>
      </w:r>
      <w:r w:rsidRPr="0042297A">
        <w:rPr>
          <w:rFonts w:eastAsia="Times New Roman" w:cstheme="minorHAnsi"/>
        </w:rPr>
        <w:t>is responsible for verifying overseas academic qualifications in China. </w:t>
      </w:r>
      <w:r w:rsidR="00173BBA">
        <w:rPr>
          <w:rFonts w:eastAsiaTheme="minorEastAsia" w:cstheme="minorHAnsi" w:hint="eastAsia"/>
          <w:lang w:eastAsia="zh-CN"/>
        </w:rPr>
        <w:t>Th</w:t>
      </w:r>
      <w:r w:rsidR="000F7971">
        <w:rPr>
          <w:rFonts w:eastAsiaTheme="minorEastAsia" w:cstheme="minorHAnsi"/>
          <w:lang w:eastAsia="zh-CN"/>
        </w:rPr>
        <w:t>e</w:t>
      </w:r>
      <w:r w:rsidR="00C21ED6">
        <w:rPr>
          <w:rFonts w:eastAsiaTheme="minorEastAsia" w:cstheme="minorHAnsi"/>
          <w:lang w:eastAsia="zh-CN"/>
        </w:rPr>
        <w:t xml:space="preserve"> </w:t>
      </w:r>
      <w:r w:rsidR="008962E3">
        <w:rPr>
          <w:rFonts w:eastAsiaTheme="minorEastAsia" w:cstheme="minorHAnsi"/>
          <w:lang w:eastAsia="zh-CN"/>
        </w:rPr>
        <w:t xml:space="preserve">verification of overseas academic qualifications </w:t>
      </w:r>
      <w:r w:rsidR="00173BBA">
        <w:rPr>
          <w:rFonts w:eastAsiaTheme="minorEastAsia" w:cstheme="minorHAnsi" w:hint="eastAsia"/>
          <w:lang w:eastAsia="zh-CN"/>
        </w:rPr>
        <w:t xml:space="preserve">service has been </w:t>
      </w:r>
      <w:r w:rsidR="00173BBA">
        <w:rPr>
          <w:rFonts w:eastAsiaTheme="minorEastAsia" w:cstheme="minorHAnsi"/>
          <w:lang w:eastAsia="zh-CN"/>
        </w:rPr>
        <w:t>available</w:t>
      </w:r>
      <w:r w:rsidR="00173BBA">
        <w:rPr>
          <w:rFonts w:eastAsiaTheme="minorEastAsia" w:cstheme="minorHAnsi" w:hint="eastAsia"/>
          <w:lang w:eastAsia="zh-CN"/>
        </w:rPr>
        <w:t xml:space="preserve"> since the 1990s and is </w:t>
      </w:r>
      <w:r w:rsidR="00183BAB">
        <w:rPr>
          <w:rFonts w:eastAsiaTheme="minorEastAsia" w:cstheme="minorHAnsi"/>
          <w:lang w:eastAsia="zh-CN"/>
        </w:rPr>
        <w:t xml:space="preserve">also referred to as the </w:t>
      </w:r>
      <w:r w:rsidR="00B42CE6">
        <w:rPr>
          <w:rFonts w:eastAsiaTheme="minorEastAsia" w:cstheme="minorHAnsi" w:hint="eastAsia"/>
          <w:lang w:eastAsia="zh-CN"/>
        </w:rPr>
        <w:t>Overseas Credentials Evaluation Service (OCES)</w:t>
      </w:r>
      <w:r w:rsidR="00183BAB">
        <w:rPr>
          <w:rFonts w:eastAsiaTheme="minorEastAsia" w:cstheme="minorHAnsi"/>
          <w:lang w:eastAsia="zh-CN"/>
        </w:rPr>
        <w:t xml:space="preserve">. </w:t>
      </w:r>
      <w:r w:rsidR="00173BBA">
        <w:rPr>
          <w:rFonts w:eastAsiaTheme="minorEastAsia" w:cstheme="minorHAnsi" w:hint="eastAsia"/>
          <w:lang w:eastAsia="zh-CN"/>
        </w:rPr>
        <w:t xml:space="preserve">It </w:t>
      </w:r>
      <w:r w:rsidR="0020543D">
        <w:rPr>
          <w:rFonts w:eastAsiaTheme="minorEastAsia" w:cstheme="minorHAnsi" w:hint="eastAsia"/>
          <w:lang w:eastAsia="zh-CN"/>
        </w:rPr>
        <w:t xml:space="preserve">currently operates </w:t>
      </w:r>
      <w:r w:rsidR="00DD409A">
        <w:rPr>
          <w:rFonts w:eastAsiaTheme="minorEastAsia" w:cstheme="minorHAnsi"/>
          <w:lang w:eastAsia="zh-CN"/>
        </w:rPr>
        <w:t>under the</w:t>
      </w:r>
      <w:r w:rsidR="00814ECC">
        <w:rPr>
          <w:rFonts w:eastAsiaTheme="minorEastAsia" w:cstheme="minorHAnsi" w:hint="eastAsia"/>
          <w:lang w:eastAsia="zh-CN"/>
        </w:rPr>
        <w:t xml:space="preserve"> </w:t>
      </w:r>
      <w:r w:rsidR="00814ECC">
        <w:rPr>
          <w:rFonts w:eastAsiaTheme="minorEastAsia" w:cstheme="minorHAnsi"/>
          <w:lang w:eastAsia="zh-CN"/>
        </w:rPr>
        <w:t>‘</w:t>
      </w:r>
      <w:r w:rsidR="000D6C8C">
        <w:rPr>
          <w:rFonts w:eastAsiaTheme="minorEastAsia" w:cstheme="minorHAnsi" w:hint="eastAsia"/>
          <w:lang w:eastAsia="zh-CN"/>
        </w:rPr>
        <w:t>Provision on the Evaluation of Overseas Credentials</w:t>
      </w:r>
      <w:r w:rsidR="00173BBA">
        <w:rPr>
          <w:rFonts w:eastAsiaTheme="minorEastAsia" w:cstheme="minorHAnsi"/>
          <w:lang w:eastAsia="zh-CN"/>
        </w:rPr>
        <w:t>’.</w:t>
      </w:r>
      <w:r w:rsidR="00015183" w:rsidRPr="00015183">
        <w:rPr>
          <w:rFonts w:eastAsia="Times New Roman" w:cstheme="minorHAnsi"/>
        </w:rPr>
        <w:t xml:space="preserve"> </w:t>
      </w:r>
    </w:p>
    <w:p w14:paraId="3DEB5E63" w14:textId="6284A64C" w:rsidR="004C43AB" w:rsidRDefault="004C43AB" w:rsidP="00DC45C6">
      <w:pPr>
        <w:rPr>
          <w:rFonts w:eastAsiaTheme="minorEastAsia" w:cstheme="minorHAnsi"/>
          <w:lang w:eastAsia="zh-CN"/>
        </w:rPr>
      </w:pPr>
      <w:r w:rsidRPr="004C43AB">
        <w:rPr>
          <w:rFonts w:eastAsiaTheme="minorEastAsia" w:cstheme="minorHAnsi"/>
          <w:lang w:eastAsia="zh-CN"/>
        </w:rPr>
        <w:lastRenderedPageBreak/>
        <w:t>In 2019, CSCSE transitioned its evaluation reports from paper-based documents to electronic formats, which are now integrated with several national databases, including the National Immigration Administration’s exit-entry records system. By 2024, the service had been used by approximately 3.5 million individuals, with annual growth observed except for a temporary decline in 2022 due to the pandemic. </w:t>
      </w:r>
    </w:p>
    <w:p w14:paraId="12991460" w14:textId="50FF6B7E" w:rsidR="004B774B" w:rsidRPr="004B774B" w:rsidRDefault="003B0BCE" w:rsidP="00DC45C6">
      <w:pPr>
        <w:rPr>
          <w:rFonts w:eastAsiaTheme="minorEastAsia" w:cstheme="minorHAnsi"/>
          <w:lang w:eastAsia="zh-CN"/>
        </w:rPr>
      </w:pPr>
      <w:r w:rsidRPr="003B0BCE">
        <w:rPr>
          <w:rFonts w:eastAsiaTheme="minorEastAsia" w:cstheme="minorHAnsi"/>
          <w:lang w:eastAsia="zh-CN"/>
        </w:rPr>
        <w:t xml:space="preserve">CSCSE’s verification services </w:t>
      </w:r>
      <w:r w:rsidR="009452C9">
        <w:rPr>
          <w:rFonts w:eastAsiaTheme="minorEastAsia" w:cstheme="minorHAnsi" w:hint="eastAsia"/>
          <w:lang w:eastAsia="zh-CN"/>
        </w:rPr>
        <w:t>covers</w:t>
      </w:r>
      <w:r w:rsidRPr="003B0BCE">
        <w:rPr>
          <w:rFonts w:eastAsiaTheme="minorEastAsia" w:cstheme="minorHAnsi"/>
          <w:lang w:eastAsia="zh-CN"/>
        </w:rPr>
        <w:t xml:space="preserve"> academic qualifications from </w:t>
      </w:r>
      <w:r w:rsidR="00E72CB4">
        <w:rPr>
          <w:rFonts w:eastAsiaTheme="minorEastAsia" w:cstheme="minorHAnsi" w:hint="eastAsia"/>
          <w:lang w:eastAsia="zh-CN"/>
        </w:rPr>
        <w:t>174</w:t>
      </w:r>
      <w:r w:rsidRPr="003B0BCE">
        <w:rPr>
          <w:rFonts w:eastAsiaTheme="minorEastAsia" w:cstheme="minorHAnsi"/>
          <w:lang w:eastAsia="zh-CN"/>
        </w:rPr>
        <w:t xml:space="preserve"> countries and regions, involving more than 1</w:t>
      </w:r>
      <w:r w:rsidR="00E72CB4">
        <w:rPr>
          <w:rFonts w:eastAsiaTheme="minorEastAsia" w:cstheme="minorHAnsi" w:hint="eastAsia"/>
          <w:lang w:eastAsia="zh-CN"/>
        </w:rPr>
        <w:t>2</w:t>
      </w:r>
      <w:r w:rsidRPr="003B0BCE">
        <w:rPr>
          <w:rFonts w:eastAsiaTheme="minorEastAsia" w:cstheme="minorHAnsi"/>
          <w:lang w:eastAsia="zh-CN"/>
        </w:rPr>
        <w:t xml:space="preserve">,000 institutions. In 2024, around 40,000 verification applications were submitted for qualifications obtained in Australia, making it the third most common destination country, following the United Kingdom and the United States. </w:t>
      </w:r>
      <w:r w:rsidR="00F64327">
        <w:rPr>
          <w:rFonts w:eastAsiaTheme="minorEastAsia" w:cstheme="minorHAnsi" w:hint="eastAsia"/>
          <w:lang w:eastAsia="zh-CN"/>
        </w:rPr>
        <w:t>This</w:t>
      </w:r>
      <w:r w:rsidR="00CB20EF" w:rsidRPr="00CB20EF">
        <w:rPr>
          <w:rFonts w:eastAsiaTheme="minorEastAsia" w:cstheme="minorHAnsi"/>
          <w:lang w:eastAsia="zh-CN"/>
        </w:rPr>
        <w:t xml:space="preserve"> service is also available to foreign nationals, which sometimes is required for their entry into Chinese higher education.</w:t>
      </w:r>
      <w:r w:rsidR="004B774B">
        <w:rPr>
          <w:rFonts w:eastAsiaTheme="minorEastAsia" w:cstheme="minorHAnsi" w:hint="eastAsia"/>
          <w:lang w:eastAsia="zh-CN"/>
        </w:rPr>
        <w:t xml:space="preserve"> </w:t>
      </w:r>
    </w:p>
    <w:p w14:paraId="38B14249" w14:textId="6099DCC3" w:rsidR="00637C11" w:rsidRPr="00DC3707" w:rsidRDefault="00015183" w:rsidP="00DC3707">
      <w:pPr>
        <w:keepNext/>
        <w:spacing w:after="160"/>
        <w:rPr>
          <w:rFonts w:eastAsiaTheme="majorEastAsia" w:cstheme="minorHAnsi"/>
          <w:b/>
          <w:color w:val="008599" w:themeColor="accent1"/>
          <w:sz w:val="32"/>
          <w:szCs w:val="24"/>
          <w:lang w:eastAsia="zh-CN"/>
        </w:rPr>
      </w:pPr>
      <w:r w:rsidRPr="00015183">
        <w:rPr>
          <w:rFonts w:eastAsiaTheme="majorEastAsia" w:cstheme="minorHAnsi"/>
          <w:b/>
          <w:color w:val="008599" w:themeColor="accent1"/>
          <w:sz w:val="32"/>
          <w:szCs w:val="24"/>
          <w:lang w:eastAsia="zh-CN"/>
        </w:rPr>
        <w:t>Application process</w:t>
      </w:r>
    </w:p>
    <w:p w14:paraId="08B1302B" w14:textId="77777777" w:rsidR="0042297A" w:rsidRDefault="0042297A" w:rsidP="00DC45C6">
      <w:pPr>
        <w:rPr>
          <w:rFonts w:eastAsiaTheme="minorEastAsia" w:cstheme="minorHAnsi"/>
          <w:lang w:eastAsia="zh-CN"/>
        </w:rPr>
      </w:pPr>
      <w:r w:rsidRPr="0042297A">
        <w:rPr>
          <w:rFonts w:eastAsia="Times New Roman" w:cstheme="minorHAnsi"/>
        </w:rPr>
        <w:t>To have an overseas qualification verified, returnee graduates must apply to the CSCSE through its online platform. Applications for the verification of overseas qualifications are made by individual graduates and cannot be made by a foreign institution on a student’s behalf.  </w:t>
      </w:r>
    </w:p>
    <w:p w14:paraId="10919D91" w14:textId="2FE25D39" w:rsidR="0042297A" w:rsidRDefault="0042297A" w:rsidP="00DC45C6">
      <w:pPr>
        <w:rPr>
          <w:rFonts w:eastAsiaTheme="minorEastAsia" w:cstheme="minorHAnsi"/>
          <w:lang w:eastAsia="zh-CN"/>
        </w:rPr>
      </w:pPr>
      <w:r w:rsidRPr="0042297A">
        <w:rPr>
          <w:rFonts w:eastAsia="Times New Roman" w:cstheme="minorHAnsi"/>
        </w:rPr>
        <w:t xml:space="preserve">The CSCSE’s verification of overseas qualifications evaluation is done on a case-by-case basis and takes into consideration the application materials submitted by each individual graduate. This means that application outcomes vary according to the details submitted by the graduate. It is possible for graduates from the same foreign institution </w:t>
      </w:r>
      <w:r w:rsidR="009704B5" w:rsidRPr="0042297A">
        <w:rPr>
          <w:rFonts w:eastAsia="Times New Roman" w:cstheme="minorHAnsi"/>
        </w:rPr>
        <w:t>to have</w:t>
      </w:r>
      <w:r w:rsidRPr="0042297A">
        <w:rPr>
          <w:rFonts w:eastAsia="Times New Roman" w:cstheme="minorHAnsi"/>
        </w:rPr>
        <w:t xml:space="preserve"> different verification outcomes. The legal status of the foreign institution and its eligibility to award relevant qualifications only form part of the CSCSE’s considerations.   </w:t>
      </w:r>
    </w:p>
    <w:p w14:paraId="3D568324" w14:textId="023244A4" w:rsidR="0042297A" w:rsidRDefault="0042297A" w:rsidP="00DC45C6">
      <w:pPr>
        <w:rPr>
          <w:rFonts w:eastAsiaTheme="minorEastAsia" w:cstheme="minorHAnsi"/>
          <w:lang w:eastAsia="zh-CN"/>
        </w:rPr>
      </w:pPr>
      <w:r w:rsidRPr="0042297A">
        <w:rPr>
          <w:rFonts w:eastAsia="Times New Roman" w:cstheme="minorHAnsi"/>
        </w:rPr>
        <w:t xml:space="preserve">This also means that the CSCSE cannot pre-emptively provide assurance to a student or foreign provider that </w:t>
      </w:r>
      <w:r w:rsidR="00A42876">
        <w:rPr>
          <w:rFonts w:eastAsia="Times New Roman" w:cstheme="minorHAnsi"/>
        </w:rPr>
        <w:t>a</w:t>
      </w:r>
      <w:r w:rsidRPr="0042297A">
        <w:rPr>
          <w:rFonts w:eastAsia="Times New Roman" w:cstheme="minorHAnsi"/>
        </w:rPr>
        <w:t xml:space="preserve"> qualification will be verified upon the student’s graduation. The verification process will only begin once a student has completed their qualification and applied to the CSCSE for </w:t>
      </w:r>
      <w:r w:rsidR="00E14A14">
        <w:rPr>
          <w:rFonts w:eastAsiaTheme="minorEastAsia" w:cstheme="minorHAnsi"/>
          <w:lang w:eastAsia="zh-CN"/>
        </w:rPr>
        <w:t xml:space="preserve">the </w:t>
      </w:r>
      <w:r w:rsidR="00ED3122">
        <w:rPr>
          <w:rFonts w:eastAsiaTheme="minorEastAsia" w:cstheme="minorHAnsi"/>
          <w:lang w:eastAsia="zh-CN"/>
        </w:rPr>
        <w:t>verification</w:t>
      </w:r>
      <w:r w:rsidR="00ED3122">
        <w:rPr>
          <w:rFonts w:eastAsiaTheme="minorEastAsia" w:cstheme="minorHAnsi" w:hint="eastAsia"/>
          <w:lang w:eastAsia="zh-CN"/>
        </w:rPr>
        <w:t xml:space="preserve"> statement.</w:t>
      </w:r>
    </w:p>
    <w:p w14:paraId="0D962C6A" w14:textId="5C369343" w:rsidR="00101700" w:rsidRPr="00101700" w:rsidRDefault="00101700" w:rsidP="00D4404B">
      <w:pPr>
        <w:pStyle w:val="Heading4"/>
      </w:pPr>
      <w:r w:rsidRPr="00101700">
        <w:t xml:space="preserve">Materials required </w:t>
      </w:r>
    </w:p>
    <w:p w14:paraId="5532A53D" w14:textId="6A96B8FE" w:rsidR="00101700" w:rsidRDefault="00101700" w:rsidP="00DC45C6">
      <w:pPr>
        <w:rPr>
          <w:rFonts w:eastAsiaTheme="minorEastAsia" w:cstheme="minorHAnsi"/>
          <w:lang w:eastAsia="zh-CN"/>
        </w:rPr>
      </w:pPr>
      <w:r w:rsidRPr="00101700">
        <w:rPr>
          <w:rFonts w:eastAsia="Times New Roman" w:cstheme="minorHAnsi"/>
        </w:rPr>
        <w:t>Mainland Chinese residents need to upload the following documents on the official website of the CSCSE (</w:t>
      </w:r>
      <w:hyperlink r:id="rId11" w:tgtFrame="_blank" w:history="1">
        <w:r w:rsidRPr="00DC45C6">
          <w:rPr>
            <w:u w:val="single"/>
          </w:rPr>
          <w:t>http://zwfw.cscse.edu.cn</w:t>
        </w:r>
      </w:hyperlink>
      <w:r w:rsidRPr="00DC45C6">
        <w:t>)</w:t>
      </w:r>
      <w:r w:rsidR="00DC45C6">
        <w:t>.</w:t>
      </w:r>
      <w:r w:rsidRPr="00101700">
        <w:rPr>
          <w:rFonts w:eastAsia="Times New Roman" w:cstheme="minorHAnsi"/>
        </w:rPr>
        <w:t>  </w:t>
      </w:r>
    </w:p>
    <w:p w14:paraId="12FA00FC" w14:textId="77777777" w:rsidR="00101700" w:rsidRPr="00DC45C6" w:rsidRDefault="00101700" w:rsidP="00DC45C6">
      <w:pPr>
        <w:pStyle w:val="ListNumber4"/>
        <w:numPr>
          <w:ilvl w:val="0"/>
          <w:numId w:val="11"/>
        </w:numPr>
        <w:rPr>
          <w:rFonts w:eastAsia="Times New Roman" w:cstheme="minorHAnsi"/>
        </w:rPr>
      </w:pPr>
      <w:r w:rsidRPr="00DC45C6">
        <w:rPr>
          <w:rFonts w:eastAsia="Times New Roman" w:cstheme="minorHAnsi"/>
        </w:rPr>
        <w:t>Foreign academic qualifications and degree certificates obtained.  </w:t>
      </w:r>
    </w:p>
    <w:p w14:paraId="1C0485A3" w14:textId="77777777" w:rsidR="00101700" w:rsidRPr="00DC45C6" w:rsidRDefault="00101700" w:rsidP="00DC45C6">
      <w:pPr>
        <w:pStyle w:val="ListNumber4"/>
        <w:numPr>
          <w:ilvl w:val="0"/>
          <w:numId w:val="11"/>
        </w:numPr>
        <w:rPr>
          <w:rFonts w:eastAsia="Times New Roman" w:cstheme="minorHAnsi"/>
        </w:rPr>
      </w:pPr>
      <w:r w:rsidRPr="00DC45C6">
        <w:rPr>
          <w:rFonts w:eastAsia="Times New Roman" w:cstheme="minorHAnsi"/>
        </w:rPr>
        <w:t>Passport and visa used during the period of study in the country.  </w:t>
      </w:r>
    </w:p>
    <w:p w14:paraId="748779A1" w14:textId="77777777" w:rsidR="00101700" w:rsidRPr="00DC45C6" w:rsidRDefault="00101700" w:rsidP="00DC45C6">
      <w:pPr>
        <w:pStyle w:val="ListNumber4"/>
        <w:numPr>
          <w:ilvl w:val="0"/>
          <w:numId w:val="11"/>
        </w:numPr>
        <w:rPr>
          <w:rFonts w:eastAsia="Times New Roman" w:cstheme="minorHAnsi"/>
        </w:rPr>
      </w:pPr>
      <w:r w:rsidRPr="00DC45C6">
        <w:rPr>
          <w:rFonts w:eastAsia="Times New Roman" w:cstheme="minorHAnsi"/>
        </w:rPr>
        <w:t>Academic transcripts and related documents.  </w:t>
      </w:r>
    </w:p>
    <w:p w14:paraId="0C521744" w14:textId="77777777" w:rsidR="00C36B97" w:rsidRPr="00DC45C6" w:rsidRDefault="00101700" w:rsidP="00DC45C6">
      <w:pPr>
        <w:pStyle w:val="ListNumber4"/>
        <w:numPr>
          <w:ilvl w:val="0"/>
          <w:numId w:val="11"/>
        </w:numPr>
        <w:tabs>
          <w:tab w:val="num" w:pos="360"/>
        </w:tabs>
        <w:rPr>
          <w:rFonts w:eastAsia="Times New Roman" w:cstheme="minorHAnsi"/>
        </w:rPr>
      </w:pPr>
      <w:r w:rsidRPr="00DC45C6">
        <w:rPr>
          <w:rFonts w:eastAsia="Times New Roman" w:cstheme="minorHAnsi"/>
        </w:rPr>
        <w:t>A recent standard photo of the applicant.  </w:t>
      </w:r>
    </w:p>
    <w:p w14:paraId="44535642" w14:textId="77777777" w:rsidR="00101700" w:rsidRPr="00DC45C6" w:rsidRDefault="00101700" w:rsidP="235587EB">
      <w:pPr>
        <w:pStyle w:val="ListNumber4"/>
        <w:tabs>
          <w:tab w:val="num" w:pos="360"/>
        </w:tabs>
        <w:rPr>
          <w:rFonts w:eastAsia="Times New Roman"/>
          <w:lang w:val="en-US"/>
        </w:rPr>
      </w:pPr>
      <w:r w:rsidRPr="235587EB">
        <w:rPr>
          <w:rFonts w:eastAsia="Times New Roman"/>
          <w:lang w:val="en-US"/>
        </w:rPr>
        <w:t xml:space="preserve">An </w:t>
      </w:r>
      <w:proofErr w:type="spellStart"/>
      <w:r w:rsidRPr="235587EB">
        <w:rPr>
          <w:rFonts w:eastAsia="Times New Roman"/>
          <w:lang w:val="en-US"/>
        </w:rPr>
        <w:t>Authorisation</w:t>
      </w:r>
      <w:proofErr w:type="spellEnd"/>
      <w:r w:rsidRPr="235587EB">
        <w:rPr>
          <w:rFonts w:eastAsia="Times New Roman"/>
          <w:lang w:val="en-US"/>
        </w:rPr>
        <w:t xml:space="preserve"> Statement (to be downloaded from the CSCSE website, signed and uploaded as part of the application).  </w:t>
      </w:r>
    </w:p>
    <w:p w14:paraId="175635A9" w14:textId="69E4023D" w:rsidR="0094672E" w:rsidRDefault="0094672E" w:rsidP="00DC3707">
      <w:pPr>
        <w:keepNext/>
        <w:spacing w:after="160"/>
        <w:rPr>
          <w:rFonts w:eastAsiaTheme="majorEastAsia" w:cstheme="minorHAnsi"/>
          <w:b/>
          <w:color w:val="008599" w:themeColor="accent1"/>
          <w:sz w:val="32"/>
          <w:szCs w:val="24"/>
          <w:lang w:eastAsia="zh-CN"/>
        </w:rPr>
      </w:pPr>
      <w:r>
        <w:rPr>
          <w:rFonts w:eastAsiaTheme="majorEastAsia" w:cstheme="minorHAnsi" w:hint="eastAsia"/>
          <w:b/>
          <w:color w:val="008599" w:themeColor="accent1"/>
          <w:sz w:val="32"/>
          <w:szCs w:val="24"/>
          <w:lang w:eastAsia="zh-CN"/>
        </w:rPr>
        <w:t>Scope of verification</w:t>
      </w:r>
    </w:p>
    <w:p w14:paraId="08D5B778" w14:textId="50C4CCCB" w:rsidR="00B617BF" w:rsidRDefault="00775E24" w:rsidP="00DC45C6">
      <w:pPr>
        <w:rPr>
          <w:rFonts w:eastAsia="Times New Roman" w:cstheme="minorHAnsi"/>
        </w:rPr>
      </w:pPr>
      <w:r w:rsidRPr="00245C01">
        <w:rPr>
          <w:rFonts w:eastAsia="Times New Roman" w:cstheme="minorHAnsi"/>
        </w:rPr>
        <w:t xml:space="preserve">Applicants are advised to review whether their academic qualifications fall within the scope of CSCSE’s verification services before </w:t>
      </w:r>
      <w:proofErr w:type="gramStart"/>
      <w:r w:rsidRPr="00245C01">
        <w:rPr>
          <w:rFonts w:eastAsia="Times New Roman" w:cstheme="minorHAnsi"/>
        </w:rPr>
        <w:t>submitting an application</w:t>
      </w:r>
      <w:proofErr w:type="gramEnd"/>
      <w:r w:rsidRPr="00245C01">
        <w:rPr>
          <w:rFonts w:eastAsia="Times New Roman" w:cstheme="minorHAnsi"/>
        </w:rPr>
        <w:t xml:space="preserve">. </w:t>
      </w:r>
      <w:r w:rsidR="006B21C2">
        <w:rPr>
          <w:rFonts w:eastAsia="Times New Roman" w:cstheme="minorHAnsi"/>
        </w:rPr>
        <w:t xml:space="preserve">The following categories of qualifications fall </w:t>
      </w:r>
      <w:r w:rsidR="006B21C2" w:rsidRPr="002F2E10">
        <w:rPr>
          <w:rFonts w:eastAsia="Times New Roman" w:cstheme="minorHAnsi"/>
        </w:rPr>
        <w:t>within the scope</w:t>
      </w:r>
      <w:r w:rsidR="006B21C2">
        <w:rPr>
          <w:rFonts w:eastAsia="Times New Roman" w:cstheme="minorHAnsi"/>
        </w:rPr>
        <w:t xml:space="preserve"> of the CSCSE’s verification services</w:t>
      </w:r>
      <w:r w:rsidR="00E6151D">
        <w:rPr>
          <w:rFonts w:eastAsia="Times New Roman" w:cstheme="minorHAnsi"/>
        </w:rPr>
        <w:t xml:space="preserve"> </w:t>
      </w:r>
      <w:r w:rsidR="006B21C2">
        <w:rPr>
          <w:rFonts w:eastAsia="Times New Roman" w:cstheme="minorHAnsi"/>
        </w:rPr>
        <w:t>as outlined below:</w:t>
      </w:r>
    </w:p>
    <w:p w14:paraId="4DD1873D" w14:textId="490F2B0B" w:rsidR="006B21C2" w:rsidRDefault="006B21C2" w:rsidP="00DC45C6">
      <w:pPr>
        <w:pStyle w:val="ListNumber4"/>
        <w:numPr>
          <w:ilvl w:val="0"/>
          <w:numId w:val="11"/>
        </w:numPr>
        <w:tabs>
          <w:tab w:val="num" w:pos="360"/>
        </w:tabs>
        <w:rPr>
          <w:rFonts w:eastAsia="Times New Roman" w:cstheme="minorHAnsi"/>
        </w:rPr>
      </w:pPr>
      <w:r w:rsidRPr="006B21C2">
        <w:rPr>
          <w:rFonts w:eastAsia="Times New Roman" w:cstheme="minorHAnsi"/>
        </w:rPr>
        <w:t xml:space="preserve">Degrees and diplomas obtained from foreign </w:t>
      </w:r>
      <w:r w:rsidRPr="00A9338A">
        <w:rPr>
          <w:rFonts w:eastAsia="Times New Roman" w:cstheme="minorHAnsi" w:hint="eastAsia"/>
        </w:rPr>
        <w:t xml:space="preserve">(offshore) </w:t>
      </w:r>
      <w:r w:rsidRPr="006B21C2">
        <w:rPr>
          <w:rFonts w:eastAsia="Times New Roman" w:cstheme="minorHAnsi"/>
        </w:rPr>
        <w:t>universities or other higher education institutions</w:t>
      </w:r>
      <w:r>
        <w:rPr>
          <w:rFonts w:eastAsia="Times New Roman" w:cstheme="minorHAnsi"/>
        </w:rPr>
        <w:t>.</w:t>
      </w:r>
    </w:p>
    <w:p w14:paraId="7F29A498" w14:textId="28C3B7F4" w:rsidR="00012C6F" w:rsidRDefault="006B21C2" w:rsidP="00DC45C6">
      <w:pPr>
        <w:pStyle w:val="ListNumber4"/>
        <w:numPr>
          <w:ilvl w:val="0"/>
          <w:numId w:val="11"/>
        </w:numPr>
        <w:tabs>
          <w:tab w:val="num" w:pos="360"/>
        </w:tabs>
        <w:rPr>
          <w:rFonts w:eastAsia="Times New Roman" w:cstheme="minorHAnsi"/>
        </w:rPr>
      </w:pPr>
      <w:r w:rsidRPr="006B21C2">
        <w:rPr>
          <w:rFonts w:eastAsia="Times New Roman" w:cstheme="minorHAnsi"/>
        </w:rPr>
        <w:lastRenderedPageBreak/>
        <w:t xml:space="preserve">Degrees and diplomas obtained through </w:t>
      </w:r>
      <w:r w:rsidRPr="00A9338A">
        <w:rPr>
          <w:rFonts w:eastAsia="Times New Roman" w:cstheme="minorHAnsi" w:hint="eastAsia"/>
        </w:rPr>
        <w:t>Chinese-</w:t>
      </w:r>
      <w:r w:rsidRPr="006B21C2">
        <w:rPr>
          <w:rFonts w:eastAsia="Times New Roman" w:cstheme="minorHAnsi"/>
        </w:rPr>
        <w:t xml:space="preserve">foreign </w:t>
      </w:r>
      <w:r w:rsidRPr="00A9338A">
        <w:rPr>
          <w:rFonts w:eastAsia="Times New Roman" w:cstheme="minorHAnsi" w:hint="eastAsia"/>
        </w:rPr>
        <w:t>Cooperation in Running School (CFCRS)</w:t>
      </w:r>
      <w:r w:rsidRPr="006B21C2">
        <w:rPr>
          <w:rFonts w:eastAsia="Times New Roman" w:cstheme="minorHAnsi"/>
        </w:rPr>
        <w:t xml:space="preserve"> education programs or institutions legally established within China</w:t>
      </w:r>
      <w:r w:rsidR="00FB160D">
        <w:rPr>
          <w:rFonts w:eastAsia="Times New Roman" w:cstheme="minorHAnsi"/>
        </w:rPr>
        <w:t>.</w:t>
      </w:r>
    </w:p>
    <w:p w14:paraId="70C47DC8" w14:textId="55A52F4A" w:rsidR="006B21C2" w:rsidRPr="00DC45C6" w:rsidRDefault="006B21C2" w:rsidP="00DC45C6">
      <w:pPr>
        <w:pStyle w:val="ListNumber4"/>
        <w:numPr>
          <w:ilvl w:val="0"/>
          <w:numId w:val="11"/>
        </w:numPr>
        <w:tabs>
          <w:tab w:val="num" w:pos="360"/>
        </w:tabs>
        <w:rPr>
          <w:rFonts w:eastAsia="Times New Roman" w:cstheme="minorHAnsi"/>
        </w:rPr>
      </w:pPr>
      <w:r w:rsidRPr="006B21C2">
        <w:rPr>
          <w:rFonts w:eastAsia="Times New Roman" w:cstheme="minorHAnsi"/>
        </w:rPr>
        <w:t>Degrees and diplomas obtained from universities or higher education institutions in Taiwan</w:t>
      </w:r>
      <w:r w:rsidRPr="00A9338A">
        <w:rPr>
          <w:rFonts w:eastAsia="Times New Roman" w:cstheme="minorHAnsi" w:hint="eastAsia"/>
        </w:rPr>
        <w:t xml:space="preserve">, Macao </w:t>
      </w:r>
      <w:r w:rsidRPr="006B21C2">
        <w:rPr>
          <w:rFonts w:eastAsia="Times New Roman" w:cstheme="minorHAnsi"/>
        </w:rPr>
        <w:t>Special Administrative Region</w:t>
      </w:r>
      <w:r w:rsidRPr="00A9338A">
        <w:rPr>
          <w:rFonts w:eastAsia="Times New Roman" w:cstheme="minorHAnsi" w:hint="eastAsia"/>
        </w:rPr>
        <w:t xml:space="preserve"> and </w:t>
      </w:r>
      <w:r w:rsidRPr="006B21C2">
        <w:rPr>
          <w:rFonts w:eastAsia="Times New Roman" w:cstheme="minorHAnsi"/>
        </w:rPr>
        <w:t>Hong Kong Special Administrative Region</w:t>
      </w:r>
      <w:r w:rsidR="00E6151D">
        <w:rPr>
          <w:rFonts w:eastAsia="Times New Roman" w:cstheme="minorHAnsi"/>
        </w:rPr>
        <w:t>.</w:t>
      </w:r>
    </w:p>
    <w:p w14:paraId="2432CA7A" w14:textId="3685E542" w:rsidR="00E6151D" w:rsidRPr="00D20F8D" w:rsidRDefault="00F348FC" w:rsidP="00DC45C6">
      <w:pPr>
        <w:rPr>
          <w:rFonts w:eastAsia="Times New Roman"/>
        </w:rPr>
      </w:pPr>
      <w:r w:rsidRPr="02CA43DB">
        <w:rPr>
          <w:rFonts w:eastAsia="Times New Roman"/>
        </w:rPr>
        <w:t xml:space="preserve">The following qualifications are </w:t>
      </w:r>
      <w:r w:rsidR="00F72C13" w:rsidRPr="02CA43DB">
        <w:rPr>
          <w:rFonts w:eastAsiaTheme="minorEastAsia"/>
          <w:lang w:eastAsia="zh-CN"/>
        </w:rPr>
        <w:t xml:space="preserve">currently </w:t>
      </w:r>
      <w:r w:rsidRPr="02CA43DB">
        <w:rPr>
          <w:rFonts w:eastAsia="Times New Roman"/>
        </w:rPr>
        <w:t xml:space="preserve">out of scope </w:t>
      </w:r>
      <w:r w:rsidR="0016448C" w:rsidRPr="02CA43DB">
        <w:rPr>
          <w:rFonts w:eastAsiaTheme="minorEastAsia"/>
          <w:lang w:eastAsia="zh-CN"/>
        </w:rPr>
        <w:t xml:space="preserve">for </w:t>
      </w:r>
      <w:r w:rsidR="0016448C" w:rsidRPr="02CA43DB">
        <w:rPr>
          <w:rFonts w:eastAsia="Times New Roman"/>
        </w:rPr>
        <w:t>CSCSE’s</w:t>
      </w:r>
      <w:r w:rsidR="00F72C13" w:rsidRPr="02CA43DB">
        <w:rPr>
          <w:rFonts w:eastAsiaTheme="minorEastAsia"/>
          <w:lang w:eastAsia="zh-CN"/>
        </w:rPr>
        <w:t xml:space="preserve"> verification service</w:t>
      </w:r>
      <w:r w:rsidR="00D20F8D" w:rsidRPr="02CA43DB">
        <w:rPr>
          <w:rFonts w:eastAsia="Times New Roman"/>
        </w:rPr>
        <w:t xml:space="preserve">: </w:t>
      </w:r>
    </w:p>
    <w:p w14:paraId="5688CE38" w14:textId="58716F8F" w:rsidR="00D20F8D" w:rsidRDefault="00AB7A42" w:rsidP="00DC45C6">
      <w:pPr>
        <w:pStyle w:val="ListNumber4"/>
        <w:numPr>
          <w:ilvl w:val="0"/>
          <w:numId w:val="11"/>
        </w:numPr>
        <w:tabs>
          <w:tab w:val="num" w:pos="360"/>
        </w:tabs>
        <w:rPr>
          <w:rFonts w:eastAsia="Times New Roman" w:cstheme="minorHAnsi"/>
        </w:rPr>
      </w:pPr>
      <w:r>
        <w:rPr>
          <w:rFonts w:eastAsiaTheme="minorEastAsia" w:cstheme="minorHAnsi" w:hint="eastAsia"/>
          <w:lang w:eastAsia="zh-CN"/>
        </w:rPr>
        <w:t>C</w:t>
      </w:r>
      <w:r w:rsidR="00FB160D" w:rsidRPr="006971B5">
        <w:rPr>
          <w:rFonts w:eastAsia="Times New Roman" w:cstheme="minorHAnsi"/>
        </w:rPr>
        <w:t>ross-border online degrees or diplomas</w:t>
      </w:r>
      <w:r w:rsidR="00FD40D2">
        <w:rPr>
          <w:rFonts w:eastAsia="Times New Roman" w:cstheme="minorHAnsi"/>
        </w:rPr>
        <w:t>.</w:t>
      </w:r>
    </w:p>
    <w:p w14:paraId="3D6331AA" w14:textId="12D195EC" w:rsidR="00FB160D" w:rsidRPr="00D20F8D" w:rsidRDefault="00AB7A42" w:rsidP="00DC45C6">
      <w:pPr>
        <w:pStyle w:val="ListNumber4"/>
        <w:numPr>
          <w:ilvl w:val="0"/>
          <w:numId w:val="11"/>
        </w:numPr>
        <w:tabs>
          <w:tab w:val="num" w:pos="360"/>
        </w:tabs>
        <w:rPr>
          <w:rFonts w:eastAsia="Times New Roman" w:cstheme="minorHAnsi"/>
        </w:rPr>
      </w:pPr>
      <w:r>
        <w:rPr>
          <w:rFonts w:eastAsiaTheme="minorEastAsia" w:cstheme="minorHAnsi" w:hint="eastAsia"/>
          <w:lang w:eastAsia="zh-CN"/>
        </w:rPr>
        <w:t>F</w:t>
      </w:r>
      <w:r w:rsidR="00FB160D" w:rsidRPr="00DB58EA">
        <w:rPr>
          <w:rFonts w:eastAsia="Times New Roman" w:cstheme="minorHAnsi"/>
        </w:rPr>
        <w:t>oreign professional or occupational qualification certificates</w:t>
      </w:r>
      <w:r w:rsidR="00FD40D2">
        <w:rPr>
          <w:rFonts w:eastAsia="Times New Roman" w:cstheme="minorHAnsi"/>
        </w:rPr>
        <w:t>.</w:t>
      </w:r>
    </w:p>
    <w:p w14:paraId="43C965A9" w14:textId="2A0B0F48" w:rsidR="00D20F8D" w:rsidRDefault="00AB7A42" w:rsidP="00DC45C6">
      <w:pPr>
        <w:pStyle w:val="ListNumber4"/>
        <w:numPr>
          <w:ilvl w:val="0"/>
          <w:numId w:val="11"/>
        </w:numPr>
        <w:tabs>
          <w:tab w:val="num" w:pos="360"/>
        </w:tabs>
        <w:rPr>
          <w:rFonts w:eastAsia="Times New Roman" w:cstheme="minorHAnsi"/>
        </w:rPr>
      </w:pPr>
      <w:r>
        <w:rPr>
          <w:rFonts w:eastAsiaTheme="minorEastAsia" w:cstheme="minorHAnsi" w:hint="eastAsia"/>
          <w:lang w:eastAsia="zh-CN"/>
        </w:rPr>
        <w:t>C</w:t>
      </w:r>
      <w:r w:rsidR="00E6151D" w:rsidRPr="00DB58EA">
        <w:rPr>
          <w:rFonts w:eastAsia="Times New Roman" w:cstheme="minorHAnsi"/>
        </w:rPr>
        <w:t>ertificates from language training programs or other non-degree educational courses</w:t>
      </w:r>
    </w:p>
    <w:p w14:paraId="2FB8E827" w14:textId="0D713177" w:rsidR="00D20F8D" w:rsidRDefault="00AB7A42" w:rsidP="00DC45C6">
      <w:pPr>
        <w:pStyle w:val="ListNumber4"/>
        <w:numPr>
          <w:ilvl w:val="0"/>
          <w:numId w:val="11"/>
        </w:numPr>
        <w:tabs>
          <w:tab w:val="num" w:pos="360"/>
        </w:tabs>
        <w:rPr>
          <w:rFonts w:eastAsia="Times New Roman" w:cstheme="minorHAnsi"/>
        </w:rPr>
      </w:pPr>
      <w:r>
        <w:rPr>
          <w:rFonts w:eastAsiaTheme="minorEastAsia" w:cstheme="minorHAnsi" w:hint="eastAsia"/>
          <w:lang w:eastAsia="zh-CN"/>
        </w:rPr>
        <w:t>P</w:t>
      </w:r>
      <w:r w:rsidR="00E6151D" w:rsidRPr="00DB58EA">
        <w:rPr>
          <w:rFonts w:eastAsia="Times New Roman" w:cstheme="minorHAnsi"/>
        </w:rPr>
        <w:t>roof of research experience for visiting scholars, advanced trainees, or postdoctoral researchers</w:t>
      </w:r>
      <w:r w:rsidR="00FD40D2">
        <w:rPr>
          <w:rFonts w:eastAsia="Times New Roman" w:cstheme="minorHAnsi"/>
        </w:rPr>
        <w:t>.</w:t>
      </w:r>
    </w:p>
    <w:p w14:paraId="6E1CE1EC" w14:textId="75AD2150" w:rsidR="00E6151D" w:rsidRDefault="00AB7A42" w:rsidP="00DC45C6">
      <w:pPr>
        <w:pStyle w:val="ListNumber4"/>
        <w:numPr>
          <w:ilvl w:val="0"/>
          <w:numId w:val="11"/>
        </w:numPr>
        <w:tabs>
          <w:tab w:val="num" w:pos="360"/>
        </w:tabs>
        <w:rPr>
          <w:rFonts w:eastAsia="Times New Roman" w:cstheme="minorHAnsi"/>
        </w:rPr>
      </w:pPr>
      <w:r>
        <w:rPr>
          <w:rFonts w:eastAsiaTheme="minorEastAsia" w:cstheme="minorHAnsi" w:hint="eastAsia"/>
          <w:lang w:eastAsia="zh-CN"/>
        </w:rPr>
        <w:t>F</w:t>
      </w:r>
      <w:r w:rsidR="00E6151D" w:rsidRPr="00DB58EA">
        <w:rPr>
          <w:rFonts w:eastAsia="Times New Roman" w:cstheme="minorHAnsi"/>
        </w:rPr>
        <w:t>oundation or preparatory course certificates issued by foreign institutions.</w:t>
      </w:r>
    </w:p>
    <w:p w14:paraId="2C3E073C" w14:textId="2B50B45E" w:rsidR="00D20F8D" w:rsidRDefault="00AB7A42" w:rsidP="00DC45C6">
      <w:pPr>
        <w:pStyle w:val="ListNumber4"/>
        <w:numPr>
          <w:ilvl w:val="0"/>
          <w:numId w:val="11"/>
        </w:numPr>
        <w:tabs>
          <w:tab w:val="num" w:pos="360"/>
        </w:tabs>
        <w:rPr>
          <w:rFonts w:eastAsia="Times New Roman" w:cstheme="minorHAnsi"/>
        </w:rPr>
      </w:pPr>
      <w:r>
        <w:rPr>
          <w:rFonts w:eastAsiaTheme="minorEastAsia" w:cstheme="minorHAnsi" w:hint="eastAsia"/>
          <w:lang w:eastAsia="zh-CN"/>
        </w:rPr>
        <w:t>N</w:t>
      </w:r>
      <w:r w:rsidR="00E6151D" w:rsidRPr="00DB58EA">
        <w:rPr>
          <w:rFonts w:eastAsia="Times New Roman" w:cstheme="minorHAnsi"/>
        </w:rPr>
        <w:t>on-higher education diplomas, honorary titles, or honorary degrees without corresponding academic or research experience</w:t>
      </w:r>
      <w:r w:rsidR="00FD40D2">
        <w:rPr>
          <w:rFonts w:eastAsia="Times New Roman" w:cstheme="minorHAnsi"/>
        </w:rPr>
        <w:t>.</w:t>
      </w:r>
    </w:p>
    <w:p w14:paraId="30A18217" w14:textId="78496671" w:rsidR="00012C6F" w:rsidRPr="00EF7A60" w:rsidRDefault="00AB7A42" w:rsidP="00DC45C6">
      <w:pPr>
        <w:pStyle w:val="ListNumber4"/>
        <w:numPr>
          <w:ilvl w:val="0"/>
          <w:numId w:val="11"/>
        </w:numPr>
        <w:tabs>
          <w:tab w:val="num" w:pos="360"/>
        </w:tabs>
        <w:rPr>
          <w:rFonts w:eastAsia="Times New Roman" w:cstheme="minorHAnsi"/>
        </w:rPr>
      </w:pPr>
      <w:r>
        <w:rPr>
          <w:rFonts w:eastAsiaTheme="minorEastAsia" w:cstheme="minorHAnsi" w:hint="eastAsia"/>
          <w:lang w:eastAsia="zh-CN"/>
        </w:rPr>
        <w:t>D</w:t>
      </w:r>
      <w:r w:rsidR="00E6151D" w:rsidRPr="00DB58EA">
        <w:rPr>
          <w:rFonts w:eastAsia="Times New Roman" w:cstheme="minorHAnsi"/>
        </w:rPr>
        <w:t>egrees</w:t>
      </w:r>
      <w:r w:rsidR="00E6151D" w:rsidRPr="00EF7A60">
        <w:rPr>
          <w:rFonts w:eastAsia="Times New Roman" w:cstheme="minorHAnsi"/>
        </w:rPr>
        <w:t xml:space="preserve"> or diplomas obtained through illegal or non-compliant means, or those not recognised by the issuing country or region.</w:t>
      </w:r>
    </w:p>
    <w:p w14:paraId="5F9A1741" w14:textId="0BFE11F1" w:rsidR="00C344FC" w:rsidRPr="00D4404B" w:rsidRDefault="00C344FC" w:rsidP="00D4404B">
      <w:pPr>
        <w:pStyle w:val="Heading4"/>
      </w:pPr>
      <w:r w:rsidRPr="00D4404B">
        <w:t>Qualifications delivered online</w:t>
      </w:r>
    </w:p>
    <w:p w14:paraId="357AF108" w14:textId="77777777" w:rsidR="00C344FC" w:rsidRPr="00C344FC" w:rsidRDefault="00C344FC" w:rsidP="00DC45C6">
      <w:pPr>
        <w:rPr>
          <w:rFonts w:eastAsia="Times New Roman" w:cstheme="minorHAnsi"/>
        </w:rPr>
      </w:pPr>
      <w:r w:rsidRPr="00C344FC">
        <w:rPr>
          <w:rFonts w:eastAsia="Times New Roman" w:cstheme="minorHAnsi"/>
        </w:rPr>
        <w:t>Qualifications obtained partially or wholly online with an overseas provider are not recognised by the CSCSE as they fall outside the scope of its current verification criteria. During the pandemic period, the CSCSE temporarily loosened restrictions on online delivery but restricted them again in early 2023 when pandemic travel restrictions were lifted.    </w:t>
      </w:r>
    </w:p>
    <w:p w14:paraId="2B858B6B" w14:textId="73005B9E" w:rsidR="00EF3A87" w:rsidRPr="00A9338A" w:rsidRDefault="00EF3A87" w:rsidP="00DC3707">
      <w:pPr>
        <w:keepNext/>
        <w:spacing w:after="160"/>
        <w:rPr>
          <w:rFonts w:eastAsiaTheme="majorEastAsia" w:cstheme="minorHAnsi"/>
          <w:b/>
          <w:color w:val="008599" w:themeColor="accent1"/>
          <w:sz w:val="32"/>
          <w:szCs w:val="24"/>
          <w:lang w:eastAsia="zh-CN"/>
        </w:rPr>
      </w:pPr>
      <w:r w:rsidRPr="00A9338A">
        <w:rPr>
          <w:rFonts w:eastAsiaTheme="majorEastAsia" w:cstheme="minorHAnsi"/>
          <w:b/>
          <w:color w:val="008599" w:themeColor="accent1"/>
          <w:sz w:val="32"/>
          <w:szCs w:val="24"/>
          <w:lang w:eastAsia="zh-CN"/>
        </w:rPr>
        <w:t>Evaluation outcomes</w:t>
      </w:r>
    </w:p>
    <w:p w14:paraId="13DA03B6" w14:textId="05A83555" w:rsidR="00775E24" w:rsidRPr="00245C01" w:rsidRDefault="00EF3A87" w:rsidP="00DC45C6">
      <w:pPr>
        <w:rPr>
          <w:rFonts w:eastAsia="Times New Roman" w:cstheme="minorHAnsi"/>
        </w:rPr>
      </w:pPr>
      <w:r w:rsidRPr="00101700">
        <w:rPr>
          <w:rFonts w:eastAsia="Times New Roman" w:cstheme="minorHAnsi"/>
        </w:rPr>
        <w:t>After the applicant submits the materials, the verification process usually takes around 10-20 working days.</w:t>
      </w:r>
      <w:r w:rsidRPr="006971B5">
        <w:rPr>
          <w:rFonts w:eastAsia="Times New Roman" w:cstheme="minorHAnsi" w:hint="eastAsia"/>
        </w:rPr>
        <w:t xml:space="preserve"> </w:t>
      </w:r>
      <w:r w:rsidR="00BF2C55" w:rsidRPr="00245C01">
        <w:rPr>
          <w:rFonts w:eastAsia="Times New Roman" w:cstheme="minorHAnsi"/>
        </w:rPr>
        <w:t>In all cases, CSCSE provides a written explanation outlining the reason for the decision.</w:t>
      </w:r>
      <w:r w:rsidRPr="006971B5">
        <w:rPr>
          <w:rFonts w:eastAsia="Times New Roman" w:cstheme="minorHAnsi"/>
        </w:rPr>
        <w:t> </w:t>
      </w:r>
      <w:r w:rsidR="00775E24" w:rsidRPr="00245C01">
        <w:rPr>
          <w:rFonts w:eastAsia="Times New Roman" w:cstheme="minorHAnsi"/>
        </w:rPr>
        <w:t>CSCSE’s evaluation outcomes generally fall into three categories:</w:t>
      </w:r>
    </w:p>
    <w:p w14:paraId="2DCD0C40" w14:textId="7844534D" w:rsidR="00775E24" w:rsidRPr="00245C01" w:rsidRDefault="00775E24" w:rsidP="00DC45C6">
      <w:pPr>
        <w:pStyle w:val="ListNumber4"/>
        <w:numPr>
          <w:ilvl w:val="0"/>
          <w:numId w:val="11"/>
        </w:numPr>
        <w:tabs>
          <w:tab w:val="num" w:pos="360"/>
        </w:tabs>
        <w:rPr>
          <w:rFonts w:eastAsia="Times New Roman" w:cstheme="minorHAnsi"/>
        </w:rPr>
      </w:pPr>
      <w:r w:rsidRPr="00F852B9">
        <w:rPr>
          <w:rFonts w:eastAsia="Times New Roman" w:cstheme="minorHAnsi"/>
        </w:rPr>
        <w:t>Overseas Credentials Evaluation Report</w:t>
      </w:r>
      <w:r w:rsidR="00E14A14" w:rsidRPr="00DC45C6">
        <w:rPr>
          <w:rFonts w:eastAsia="Times New Roman" w:cstheme="minorHAnsi"/>
        </w:rPr>
        <w:t xml:space="preserve"> </w:t>
      </w:r>
      <w:r w:rsidR="00E14A14">
        <w:rPr>
          <w:rFonts w:eastAsia="Times New Roman" w:cstheme="minorHAnsi"/>
        </w:rPr>
        <w:t>(</w:t>
      </w:r>
      <w:r w:rsidR="007034DB">
        <w:rPr>
          <w:rFonts w:eastAsia="Times New Roman" w:cstheme="minorHAnsi"/>
        </w:rPr>
        <w:t xml:space="preserve">referred to in this paper </w:t>
      </w:r>
      <w:r w:rsidR="00692D11">
        <w:rPr>
          <w:rFonts w:eastAsia="Times New Roman" w:cstheme="minorHAnsi"/>
        </w:rPr>
        <w:t xml:space="preserve">more informally </w:t>
      </w:r>
      <w:r w:rsidR="007034DB">
        <w:rPr>
          <w:rFonts w:eastAsia="Times New Roman" w:cstheme="minorHAnsi"/>
        </w:rPr>
        <w:t xml:space="preserve">as </w:t>
      </w:r>
      <w:r w:rsidR="007C318E">
        <w:rPr>
          <w:rFonts w:eastAsia="Times New Roman" w:cstheme="minorHAnsi"/>
        </w:rPr>
        <w:t>a</w:t>
      </w:r>
      <w:r w:rsidR="007034DB">
        <w:rPr>
          <w:rFonts w:eastAsia="Times New Roman" w:cstheme="minorHAnsi"/>
        </w:rPr>
        <w:t xml:space="preserve"> ‘verification statement’</w:t>
      </w:r>
      <w:r w:rsidR="00692D11">
        <w:rPr>
          <w:rFonts w:eastAsia="Times New Roman" w:cstheme="minorHAnsi"/>
        </w:rPr>
        <w:t>)</w:t>
      </w:r>
      <w:r w:rsidR="00BF2C55" w:rsidRPr="00A9338A">
        <w:rPr>
          <w:rFonts w:eastAsia="Times New Roman" w:cstheme="minorHAnsi"/>
        </w:rPr>
        <w:t>.</w:t>
      </w:r>
    </w:p>
    <w:p w14:paraId="2E5BBBE5" w14:textId="1CEEEACB" w:rsidR="00775E24" w:rsidRPr="00245C01" w:rsidRDefault="00775E24" w:rsidP="00DC45C6">
      <w:pPr>
        <w:pStyle w:val="ListNumber4"/>
        <w:numPr>
          <w:ilvl w:val="0"/>
          <w:numId w:val="11"/>
        </w:numPr>
        <w:tabs>
          <w:tab w:val="num" w:pos="360"/>
        </w:tabs>
        <w:rPr>
          <w:rFonts w:eastAsia="Times New Roman" w:cstheme="minorHAnsi"/>
        </w:rPr>
      </w:pPr>
      <w:r w:rsidRPr="00F852B9">
        <w:rPr>
          <w:rFonts w:eastAsia="Times New Roman" w:cstheme="minorHAnsi"/>
        </w:rPr>
        <w:t>Notice of Temporary Suspension of Evaluation</w:t>
      </w:r>
      <w:r w:rsidRPr="00245C01">
        <w:rPr>
          <w:rFonts w:eastAsia="Times New Roman" w:cstheme="minorHAnsi"/>
        </w:rPr>
        <w:t> </w:t>
      </w:r>
      <w:r>
        <w:rPr>
          <w:rFonts w:eastAsiaTheme="minorEastAsia" w:cstheme="minorHAnsi" w:hint="eastAsia"/>
          <w:lang w:eastAsia="zh-CN"/>
        </w:rPr>
        <w:t>(</w:t>
      </w:r>
      <w:r w:rsidR="00692D11">
        <w:rPr>
          <w:rFonts w:eastAsiaTheme="minorEastAsia" w:cstheme="minorHAnsi"/>
          <w:lang w:eastAsia="zh-CN"/>
        </w:rPr>
        <w:t>i</w:t>
      </w:r>
      <w:r w:rsidRPr="00775E24">
        <w:rPr>
          <w:rFonts w:eastAsia="Times New Roman" w:cstheme="minorHAnsi"/>
        </w:rPr>
        <w:t>ssued</w:t>
      </w:r>
      <w:r w:rsidRPr="00245C01">
        <w:rPr>
          <w:rFonts w:eastAsia="Times New Roman" w:cstheme="minorHAnsi"/>
        </w:rPr>
        <w:t xml:space="preserve"> when the qualification is currently outside the scope of CSCSE’s services, such as degrees obtained entirely through online study</w:t>
      </w:r>
      <w:r>
        <w:rPr>
          <w:rFonts w:eastAsiaTheme="minorEastAsia" w:cstheme="minorHAnsi" w:hint="eastAsia"/>
          <w:lang w:eastAsia="zh-CN"/>
        </w:rPr>
        <w:t>)</w:t>
      </w:r>
      <w:r w:rsidR="00BF2C55">
        <w:rPr>
          <w:rFonts w:eastAsiaTheme="minorEastAsia" w:cstheme="minorHAnsi"/>
          <w:lang w:eastAsia="zh-CN"/>
        </w:rPr>
        <w:t>.</w:t>
      </w:r>
    </w:p>
    <w:p w14:paraId="10440AB6" w14:textId="4B8F4202" w:rsidR="00775E24" w:rsidRPr="009C4907" w:rsidRDefault="00775E24" w:rsidP="00DC45C6">
      <w:pPr>
        <w:pStyle w:val="ListNumber4"/>
        <w:numPr>
          <w:ilvl w:val="0"/>
          <w:numId w:val="11"/>
        </w:numPr>
        <w:tabs>
          <w:tab w:val="num" w:pos="360"/>
        </w:tabs>
        <w:rPr>
          <w:rFonts w:eastAsia="Times New Roman" w:cstheme="minorHAnsi"/>
        </w:rPr>
      </w:pPr>
      <w:r w:rsidRPr="00F852B9">
        <w:rPr>
          <w:rFonts w:eastAsia="Times New Roman" w:cstheme="minorHAnsi"/>
        </w:rPr>
        <w:t>Notice of non-evaluation</w:t>
      </w:r>
      <w:r>
        <w:rPr>
          <w:rFonts w:eastAsiaTheme="minorEastAsia" w:cstheme="minorHAnsi" w:hint="eastAsia"/>
          <w:lang w:eastAsia="zh-CN"/>
        </w:rPr>
        <w:t xml:space="preserve"> </w:t>
      </w:r>
      <w:r w:rsidR="00245C01">
        <w:rPr>
          <w:rFonts w:eastAsiaTheme="minorEastAsia" w:cstheme="minorHAnsi"/>
          <w:lang w:eastAsia="zh-CN"/>
        </w:rPr>
        <w:t>(</w:t>
      </w:r>
      <w:r w:rsidR="00245C01" w:rsidRPr="00245C01">
        <w:rPr>
          <w:rFonts w:eastAsia="Times New Roman" w:cstheme="minorHAnsi"/>
        </w:rPr>
        <w:t>issued</w:t>
      </w:r>
      <w:r w:rsidRPr="00245C01">
        <w:rPr>
          <w:rFonts w:eastAsia="Times New Roman" w:cstheme="minorHAnsi"/>
        </w:rPr>
        <w:t xml:space="preserve"> when the submitted materials are incomplete, problematic, or do not meet the necessary requirements</w:t>
      </w:r>
      <w:r>
        <w:rPr>
          <w:rFonts w:eastAsiaTheme="minorEastAsia" w:cstheme="minorHAnsi" w:hint="eastAsia"/>
          <w:lang w:eastAsia="zh-CN"/>
        </w:rPr>
        <w:t>)</w:t>
      </w:r>
      <w:r w:rsidR="00BF2C55">
        <w:rPr>
          <w:rFonts w:eastAsiaTheme="minorEastAsia" w:cstheme="minorHAnsi"/>
          <w:lang w:eastAsia="zh-CN"/>
        </w:rPr>
        <w:t>.</w:t>
      </w:r>
    </w:p>
    <w:p w14:paraId="691F9A91" w14:textId="3DBFBA99" w:rsidR="00101700" w:rsidRPr="00852F8C" w:rsidRDefault="00101700" w:rsidP="00852F8C">
      <w:pPr>
        <w:pStyle w:val="Heading4"/>
      </w:pPr>
      <w:r w:rsidRPr="00852F8C">
        <w:t xml:space="preserve">Enhanced scrutiny </w:t>
      </w:r>
    </w:p>
    <w:p w14:paraId="7C79A9F4" w14:textId="35C71942" w:rsidR="00101700" w:rsidRPr="00101700" w:rsidRDefault="00101700" w:rsidP="00DC45C6">
      <w:pPr>
        <w:rPr>
          <w:rFonts w:eastAsia="Times New Roman" w:cstheme="minorHAnsi"/>
        </w:rPr>
      </w:pPr>
      <w:r w:rsidRPr="00101700">
        <w:rPr>
          <w:rFonts w:eastAsia="Times New Roman" w:cstheme="minorHAnsi"/>
        </w:rPr>
        <w:t>The CSCSE is strengthening reviews of degree verification applications from some overseas institutions where anomalies have been detected in authentication data</w:t>
      </w:r>
      <w:r w:rsidR="00565DA5">
        <w:rPr>
          <w:rFonts w:eastAsia="Times New Roman" w:cstheme="minorHAnsi"/>
        </w:rPr>
        <w:t xml:space="preserve"> provided by graduates from those </w:t>
      </w:r>
      <w:r w:rsidR="004C5315">
        <w:rPr>
          <w:rFonts w:eastAsia="Times New Roman" w:cstheme="minorHAnsi"/>
        </w:rPr>
        <w:t>institutions</w:t>
      </w:r>
      <w:r w:rsidRPr="00101700">
        <w:rPr>
          <w:rFonts w:eastAsia="Times New Roman" w:cstheme="minorHAnsi"/>
        </w:rPr>
        <w:t xml:space="preserve">. </w:t>
      </w:r>
    </w:p>
    <w:p w14:paraId="2427C0D8" w14:textId="77777777" w:rsidR="00E318EB" w:rsidRDefault="00E318EB" w:rsidP="0089333D">
      <w:pPr>
        <w:pStyle w:val="ListNumber4"/>
        <w:numPr>
          <w:ilvl w:val="0"/>
          <w:numId w:val="0"/>
        </w:numPr>
        <w:rPr>
          <w:rFonts w:eastAsiaTheme="majorEastAsia" w:cstheme="minorHAnsi"/>
          <w:b/>
          <w:color w:val="008599" w:themeColor="accent1"/>
          <w:sz w:val="32"/>
          <w:szCs w:val="24"/>
          <w:lang w:eastAsia="zh-CN"/>
        </w:rPr>
      </w:pPr>
    </w:p>
    <w:p w14:paraId="6279EA74" w14:textId="2F08153D" w:rsidR="00101700" w:rsidRPr="00101700" w:rsidRDefault="00101700" w:rsidP="00DC3707">
      <w:pPr>
        <w:keepNext/>
        <w:spacing w:after="160"/>
        <w:rPr>
          <w:rFonts w:eastAsiaTheme="majorEastAsia" w:cstheme="minorHAnsi"/>
          <w:b/>
          <w:color w:val="008599" w:themeColor="accent1"/>
          <w:sz w:val="32"/>
          <w:szCs w:val="24"/>
          <w:lang w:eastAsia="zh-CN"/>
        </w:rPr>
      </w:pPr>
      <w:r w:rsidRPr="00101700">
        <w:rPr>
          <w:rFonts w:eastAsiaTheme="majorEastAsia" w:cstheme="minorHAnsi"/>
          <w:b/>
          <w:color w:val="008599" w:themeColor="accent1"/>
          <w:sz w:val="32"/>
          <w:szCs w:val="24"/>
          <w:lang w:eastAsia="zh-CN"/>
        </w:rPr>
        <w:lastRenderedPageBreak/>
        <w:t>Enquiries</w:t>
      </w:r>
      <w:r w:rsidR="00AE7383">
        <w:rPr>
          <w:rFonts w:eastAsiaTheme="majorEastAsia" w:cstheme="minorHAnsi"/>
          <w:b/>
          <w:color w:val="008599" w:themeColor="accent1"/>
          <w:sz w:val="32"/>
          <w:szCs w:val="24"/>
          <w:lang w:eastAsia="zh-CN"/>
        </w:rPr>
        <w:t xml:space="preserve"> </w:t>
      </w:r>
    </w:p>
    <w:p w14:paraId="4B82C658" w14:textId="77777777" w:rsidR="00852F8C" w:rsidRDefault="00101700" w:rsidP="00EB0795">
      <w:pPr>
        <w:pStyle w:val="ListNumber4"/>
        <w:keepNext/>
        <w:keepLines/>
        <w:numPr>
          <w:ilvl w:val="0"/>
          <w:numId w:val="0"/>
        </w:numPr>
        <w:rPr>
          <w:rFonts w:eastAsiaTheme="minorEastAsia" w:cstheme="minorHAnsi"/>
          <w:lang w:val="en-US" w:eastAsia="zh-CN"/>
        </w:rPr>
      </w:pPr>
      <w:r w:rsidRPr="00101700">
        <w:rPr>
          <w:rFonts w:eastAsiaTheme="minorEastAsia" w:cstheme="minorHAnsi"/>
          <w:lang w:val="en-US" w:eastAsia="zh-CN"/>
        </w:rPr>
        <w:t xml:space="preserve">For enquiries, please contact the </w:t>
      </w:r>
      <w:hyperlink r:id="rId12" w:tgtFrame="_blank" w:history="1">
        <w:r w:rsidRPr="00101700">
          <w:rPr>
            <w:rStyle w:val="Hyperlink"/>
            <w:rFonts w:eastAsiaTheme="minorEastAsia" w:cstheme="minorHAnsi"/>
            <w:lang w:val="en-US" w:eastAsia="zh-CN"/>
          </w:rPr>
          <w:t>Education and Research Section</w:t>
        </w:r>
      </w:hyperlink>
      <w:r w:rsidRPr="00101700">
        <w:rPr>
          <w:rFonts w:eastAsiaTheme="minorEastAsia" w:cstheme="minorHAnsi"/>
          <w:lang w:val="en-US" w:eastAsia="zh-CN"/>
        </w:rPr>
        <w:t xml:space="preserve"> of the Australian Embassy in Beijing. </w:t>
      </w:r>
    </w:p>
    <w:p w14:paraId="77414A16" w14:textId="727C8BB2" w:rsidR="00852F8C" w:rsidRDefault="00852F8C" w:rsidP="00852F8C">
      <w:pPr>
        <w:keepNext/>
        <w:spacing w:after="160"/>
        <w:rPr>
          <w:rFonts w:eastAsiaTheme="minorEastAsia" w:cstheme="minorHAnsi"/>
          <w:lang w:val="en-US" w:eastAsia="zh-CN"/>
        </w:rPr>
      </w:pPr>
      <w:r>
        <w:rPr>
          <w:rFonts w:eastAsiaTheme="majorEastAsia" w:cstheme="minorHAnsi"/>
          <w:b/>
          <w:color w:val="008599" w:themeColor="accent1"/>
          <w:sz w:val="32"/>
          <w:szCs w:val="24"/>
          <w:lang w:eastAsia="zh-CN"/>
        </w:rPr>
        <w:t>Further reading</w:t>
      </w:r>
    </w:p>
    <w:p w14:paraId="6699FCB7" w14:textId="61870E88" w:rsidR="00EC2C2E" w:rsidRDefault="00101700" w:rsidP="00EB0795">
      <w:pPr>
        <w:pStyle w:val="ListNumber4"/>
        <w:keepNext/>
        <w:keepLines/>
        <w:numPr>
          <w:ilvl w:val="0"/>
          <w:numId w:val="0"/>
        </w:numPr>
      </w:pPr>
      <w:r w:rsidRPr="00101700">
        <w:rPr>
          <w:rFonts w:eastAsiaTheme="minorEastAsia" w:cstheme="minorHAnsi"/>
          <w:lang w:val="en-US" w:eastAsia="zh-CN"/>
        </w:rPr>
        <w:t xml:space="preserve">Policy Updates published by Education and Research Section are available at </w:t>
      </w:r>
      <w:hyperlink r:id="rId13" w:tgtFrame="_blank" w:history="1">
        <w:r w:rsidRPr="00101700">
          <w:rPr>
            <w:rStyle w:val="Hyperlink"/>
            <w:rFonts w:eastAsiaTheme="minorEastAsia" w:cstheme="minorHAnsi"/>
            <w:lang w:val="en-US" w:eastAsia="zh-CN"/>
          </w:rPr>
          <w:t>China Resources - Department of Education, Australian Government</w:t>
        </w:r>
      </w:hyperlink>
      <w:r w:rsidR="00C01B18">
        <w:t>.</w:t>
      </w:r>
      <w:r w:rsidR="00AF0297">
        <w:t xml:space="preserve"> For information on verification p</w:t>
      </w:r>
      <w:r w:rsidR="009D18C0">
        <w:t>olicies implemented during COVID, please see</w:t>
      </w:r>
      <w:r w:rsidR="00EC2C2E">
        <w:t xml:space="preserve">: </w:t>
      </w:r>
    </w:p>
    <w:p w14:paraId="5C730BF5" w14:textId="39368B18" w:rsidR="00101700" w:rsidRDefault="00EC2C2E" w:rsidP="003C7773">
      <w:pPr>
        <w:pStyle w:val="ListNumber4"/>
        <w:numPr>
          <w:ilvl w:val="0"/>
          <w:numId w:val="12"/>
        </w:numPr>
      </w:pPr>
      <w:hyperlink r:id="rId14" w:history="1">
        <w:r w:rsidRPr="00503704">
          <w:rPr>
            <w:rStyle w:val="Hyperlink"/>
          </w:rPr>
          <w:t>2023: China ends COVID-19 temporary measure on evaluation of online study</w:t>
        </w:r>
      </w:hyperlink>
      <w:r>
        <w:t>, and</w:t>
      </w:r>
    </w:p>
    <w:p w14:paraId="51326196" w14:textId="7512B938" w:rsidR="00EC2C2E" w:rsidRPr="00AF0297" w:rsidRDefault="007A6D16" w:rsidP="003C7773">
      <w:pPr>
        <w:pStyle w:val="ListNumber4"/>
        <w:numPr>
          <w:ilvl w:val="0"/>
          <w:numId w:val="12"/>
        </w:numPr>
      </w:pPr>
      <w:hyperlink r:id="rId15" w:history="1">
        <w:r w:rsidRPr="00A61EA3">
          <w:rPr>
            <w:rStyle w:val="Hyperlink"/>
          </w:rPr>
          <w:t>2020: Formal advice on degree verification for Chinese international students – online learning due to COVID-19</w:t>
        </w:r>
      </w:hyperlink>
    </w:p>
    <w:p w14:paraId="449E940A" w14:textId="3E3E60EF" w:rsidR="00101700" w:rsidRDefault="00101700" w:rsidP="0024711B">
      <w:pPr>
        <w:spacing w:after="160"/>
        <w:rPr>
          <w:rFonts w:eastAsiaTheme="majorEastAsia" w:cstheme="minorHAnsi"/>
          <w:b/>
          <w:color w:val="008599" w:themeColor="accent1"/>
          <w:sz w:val="32"/>
          <w:szCs w:val="24"/>
          <w:lang w:eastAsia="zh-CN"/>
        </w:rPr>
      </w:pPr>
      <w:r w:rsidRPr="00101700">
        <w:rPr>
          <w:rFonts w:eastAsiaTheme="majorEastAsia" w:cstheme="minorHAnsi"/>
          <w:b/>
          <w:color w:val="008599" w:themeColor="accent1"/>
          <w:sz w:val="32"/>
          <w:szCs w:val="24"/>
          <w:lang w:eastAsia="zh-CN"/>
        </w:rPr>
        <w:t>Key terms</w:t>
      </w:r>
    </w:p>
    <w:tbl>
      <w:tblPr>
        <w:tblStyle w:val="EDU-Basic"/>
        <w:tblW w:w="0" w:type="auto"/>
        <w:tblLook w:val="04A0" w:firstRow="1" w:lastRow="0" w:firstColumn="1" w:lastColumn="0" w:noHBand="0" w:noVBand="1"/>
      </w:tblPr>
      <w:tblGrid>
        <w:gridCol w:w="5098"/>
        <w:gridCol w:w="3982"/>
      </w:tblGrid>
      <w:tr w:rsidR="00FA5618" w14:paraId="233D65FC" w14:textId="77777777" w:rsidTr="00FE5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74590E7" w14:textId="30D6B498" w:rsidR="004970C0" w:rsidRDefault="004970C0" w:rsidP="0089333D">
            <w:pPr>
              <w:pStyle w:val="ListNumber4"/>
              <w:numPr>
                <w:ilvl w:val="0"/>
                <w:numId w:val="0"/>
              </w:numPr>
              <w:rPr>
                <w:rFonts w:eastAsiaTheme="majorEastAsia" w:cstheme="minorHAnsi"/>
                <w:b/>
                <w:color w:val="008599" w:themeColor="accent1"/>
                <w:sz w:val="32"/>
                <w:szCs w:val="24"/>
                <w:lang w:eastAsia="zh-CN"/>
              </w:rPr>
            </w:pPr>
            <w:r w:rsidRPr="00101700">
              <w:rPr>
                <w:rFonts w:eastAsiaTheme="minorEastAsia" w:cstheme="minorHAnsi"/>
                <w:lang w:val="en-US" w:eastAsia="zh-CN"/>
              </w:rPr>
              <w:t>English translation </w:t>
            </w:r>
          </w:p>
        </w:tc>
        <w:tc>
          <w:tcPr>
            <w:tcW w:w="3982" w:type="dxa"/>
          </w:tcPr>
          <w:p w14:paraId="32D4A7FD" w14:textId="0F212141" w:rsidR="004970C0" w:rsidRDefault="004970C0" w:rsidP="0089333D">
            <w:pPr>
              <w:pStyle w:val="ListNumber4"/>
              <w:numPr>
                <w:ilvl w:val="0"/>
                <w:numId w:val="0"/>
              </w:numPr>
              <w:cnfStyle w:val="100000000000" w:firstRow="1" w:lastRow="0" w:firstColumn="0" w:lastColumn="0" w:oddVBand="0" w:evenVBand="0" w:oddHBand="0" w:evenHBand="0" w:firstRowFirstColumn="0" w:firstRowLastColumn="0" w:lastRowFirstColumn="0" w:lastRowLastColumn="0"/>
              <w:rPr>
                <w:rFonts w:eastAsiaTheme="majorEastAsia" w:cstheme="minorHAnsi"/>
                <w:b/>
                <w:color w:val="008599" w:themeColor="accent1"/>
                <w:sz w:val="32"/>
                <w:szCs w:val="24"/>
                <w:lang w:eastAsia="zh-CN"/>
              </w:rPr>
            </w:pPr>
            <w:r w:rsidRPr="00101700">
              <w:rPr>
                <w:rFonts w:eastAsiaTheme="minorEastAsia" w:cstheme="minorHAnsi"/>
                <w:lang w:val="en-US" w:eastAsia="zh-CN"/>
              </w:rPr>
              <w:t>Chinese term </w:t>
            </w:r>
          </w:p>
        </w:tc>
      </w:tr>
      <w:tr w:rsidR="004970C0" w14:paraId="4B45BDA0" w14:textId="77777777" w:rsidTr="00FE598B">
        <w:tc>
          <w:tcPr>
            <w:cnfStyle w:val="001000000000" w:firstRow="0" w:lastRow="0" w:firstColumn="1" w:lastColumn="0" w:oddVBand="0" w:evenVBand="0" w:oddHBand="0" w:evenHBand="0" w:firstRowFirstColumn="0" w:firstRowLastColumn="0" w:lastRowFirstColumn="0" w:lastRowLastColumn="0"/>
            <w:tcW w:w="5098" w:type="dxa"/>
          </w:tcPr>
          <w:p w14:paraId="057E3C8F" w14:textId="00274CA4" w:rsidR="004970C0" w:rsidRDefault="004970C0" w:rsidP="0089333D">
            <w:pPr>
              <w:pStyle w:val="ListNumber4"/>
              <w:numPr>
                <w:ilvl w:val="0"/>
                <w:numId w:val="0"/>
              </w:numPr>
              <w:rPr>
                <w:rFonts w:eastAsiaTheme="majorEastAsia" w:cstheme="minorHAnsi"/>
                <w:b/>
                <w:color w:val="008599" w:themeColor="accent1"/>
                <w:sz w:val="32"/>
                <w:szCs w:val="24"/>
                <w:lang w:eastAsia="zh-CN"/>
              </w:rPr>
            </w:pPr>
            <w:r w:rsidRPr="00101700">
              <w:rPr>
                <w:rFonts w:eastAsiaTheme="minorEastAsia" w:cstheme="minorHAnsi"/>
                <w:lang w:eastAsia="zh-CN"/>
              </w:rPr>
              <w:t>China Service Centre for Scholarly Exchange (CSCSE)</w:t>
            </w:r>
            <w:r w:rsidRPr="00101700">
              <w:rPr>
                <w:rFonts w:eastAsiaTheme="minorEastAsia" w:cstheme="minorHAnsi"/>
                <w:lang w:val="en-US" w:eastAsia="zh-CN"/>
              </w:rPr>
              <w:t> </w:t>
            </w:r>
          </w:p>
        </w:tc>
        <w:tc>
          <w:tcPr>
            <w:tcW w:w="3982" w:type="dxa"/>
          </w:tcPr>
          <w:p w14:paraId="56E5DC6A" w14:textId="6C7A3980" w:rsidR="004970C0" w:rsidRDefault="004970C0" w:rsidP="0089333D">
            <w:pPr>
              <w:pStyle w:val="ListNumber4"/>
              <w:numPr>
                <w:ilvl w:val="0"/>
                <w:numId w:val="0"/>
              </w:numPr>
              <w:cnfStyle w:val="000000000000" w:firstRow="0" w:lastRow="0" w:firstColumn="0" w:lastColumn="0" w:oddVBand="0" w:evenVBand="0" w:oddHBand="0" w:evenHBand="0" w:firstRowFirstColumn="0" w:firstRowLastColumn="0" w:lastRowFirstColumn="0" w:lastRowLastColumn="0"/>
              <w:rPr>
                <w:rFonts w:eastAsiaTheme="majorEastAsia" w:cstheme="minorHAnsi"/>
                <w:b/>
                <w:color w:val="008599" w:themeColor="accent1"/>
                <w:sz w:val="32"/>
                <w:szCs w:val="24"/>
                <w:lang w:eastAsia="zh-CN"/>
              </w:rPr>
            </w:pPr>
            <w:r w:rsidRPr="00101700">
              <w:rPr>
                <w:rFonts w:eastAsiaTheme="minorEastAsia" w:cstheme="minorHAnsi"/>
                <w:lang w:val="en-US" w:eastAsia="zh-CN"/>
              </w:rPr>
              <w:t>中国留学服务中心</w:t>
            </w:r>
            <w:r w:rsidRPr="00101700">
              <w:rPr>
                <w:rFonts w:eastAsiaTheme="minorEastAsia" w:cstheme="minorHAnsi"/>
                <w:lang w:val="en-US" w:eastAsia="zh-CN"/>
              </w:rPr>
              <w:t> </w:t>
            </w:r>
          </w:p>
        </w:tc>
      </w:tr>
      <w:tr w:rsidR="004970C0" w14:paraId="501306EC" w14:textId="77777777" w:rsidTr="00FE598B">
        <w:trPr>
          <w:trHeight w:val="79"/>
        </w:trPr>
        <w:tc>
          <w:tcPr>
            <w:cnfStyle w:val="001000000000" w:firstRow="0" w:lastRow="0" w:firstColumn="1" w:lastColumn="0" w:oddVBand="0" w:evenVBand="0" w:oddHBand="0" w:evenHBand="0" w:firstRowFirstColumn="0" w:firstRowLastColumn="0" w:lastRowFirstColumn="0" w:lastRowLastColumn="0"/>
            <w:tcW w:w="5098" w:type="dxa"/>
          </w:tcPr>
          <w:p w14:paraId="4D888B46" w14:textId="48E7301C" w:rsidR="004970C0" w:rsidRDefault="007C548E" w:rsidP="0089333D">
            <w:pPr>
              <w:pStyle w:val="ListNumber4"/>
              <w:numPr>
                <w:ilvl w:val="0"/>
                <w:numId w:val="0"/>
              </w:numPr>
              <w:rPr>
                <w:rFonts w:eastAsiaTheme="majorEastAsia" w:cstheme="minorHAnsi"/>
                <w:b/>
                <w:color w:val="008599" w:themeColor="accent1"/>
                <w:sz w:val="32"/>
                <w:szCs w:val="24"/>
                <w:lang w:eastAsia="zh-CN"/>
              </w:rPr>
            </w:pPr>
            <w:r>
              <w:rPr>
                <w:rFonts w:eastAsiaTheme="minorEastAsia" w:cstheme="minorHAnsi" w:hint="eastAsia"/>
                <w:lang w:val="en-US" w:eastAsia="zh-CN"/>
              </w:rPr>
              <w:t>Overs</w:t>
            </w:r>
            <w:r w:rsidR="00B42CE6">
              <w:rPr>
                <w:rFonts w:eastAsiaTheme="minorEastAsia" w:cstheme="minorHAnsi" w:hint="eastAsia"/>
                <w:lang w:val="en-US" w:eastAsia="zh-CN"/>
              </w:rPr>
              <w:t>eas Credentials Evaluation Service (OCES)</w:t>
            </w:r>
          </w:p>
        </w:tc>
        <w:tc>
          <w:tcPr>
            <w:tcW w:w="3982" w:type="dxa"/>
          </w:tcPr>
          <w:p w14:paraId="0A53E8B4" w14:textId="6116EC19" w:rsidR="004970C0" w:rsidRDefault="00BF00F8" w:rsidP="0089333D">
            <w:pPr>
              <w:pStyle w:val="ListNumber4"/>
              <w:numPr>
                <w:ilvl w:val="0"/>
                <w:numId w:val="0"/>
              </w:numPr>
              <w:cnfStyle w:val="000000000000" w:firstRow="0" w:lastRow="0" w:firstColumn="0" w:lastColumn="0" w:oddVBand="0" w:evenVBand="0" w:oddHBand="0" w:evenHBand="0" w:firstRowFirstColumn="0" w:firstRowLastColumn="0" w:lastRowFirstColumn="0" w:lastRowLastColumn="0"/>
              <w:rPr>
                <w:rFonts w:eastAsiaTheme="majorEastAsia" w:cstheme="minorHAnsi"/>
                <w:b/>
                <w:color w:val="008599" w:themeColor="accent1"/>
                <w:sz w:val="32"/>
                <w:szCs w:val="24"/>
                <w:lang w:eastAsia="zh-CN"/>
              </w:rPr>
            </w:pPr>
            <w:r w:rsidRPr="00BF00F8">
              <w:rPr>
                <w:rFonts w:eastAsiaTheme="minorEastAsia" w:cstheme="minorHAnsi" w:hint="eastAsia"/>
                <w:lang w:val="en-US" w:eastAsia="zh-CN"/>
              </w:rPr>
              <w:t>国（境）外学历学位认证</w:t>
            </w:r>
            <w:r w:rsidR="004970C0" w:rsidRPr="00101700">
              <w:rPr>
                <w:rFonts w:eastAsiaTheme="minorEastAsia" w:cstheme="minorHAnsi"/>
                <w:lang w:val="en-US" w:eastAsia="zh-CN"/>
              </w:rPr>
              <w:t> </w:t>
            </w:r>
          </w:p>
        </w:tc>
      </w:tr>
      <w:tr w:rsidR="00BA6D2F" w14:paraId="1CD00915" w14:textId="77777777" w:rsidTr="00FE598B">
        <w:trPr>
          <w:trHeight w:val="79"/>
        </w:trPr>
        <w:tc>
          <w:tcPr>
            <w:cnfStyle w:val="001000000000" w:firstRow="0" w:lastRow="0" w:firstColumn="1" w:lastColumn="0" w:oddVBand="0" w:evenVBand="0" w:oddHBand="0" w:evenHBand="0" w:firstRowFirstColumn="0" w:firstRowLastColumn="0" w:lastRowFirstColumn="0" w:lastRowLastColumn="0"/>
            <w:tcW w:w="5098" w:type="dxa"/>
          </w:tcPr>
          <w:p w14:paraId="50331AD0" w14:textId="6649E3CD" w:rsidR="00BA6D2F" w:rsidRDefault="000D6C8C" w:rsidP="0089333D">
            <w:pPr>
              <w:pStyle w:val="ListNumber4"/>
              <w:numPr>
                <w:ilvl w:val="0"/>
                <w:numId w:val="0"/>
              </w:numPr>
              <w:rPr>
                <w:rFonts w:eastAsiaTheme="minorEastAsia" w:cstheme="minorHAnsi"/>
                <w:lang w:val="en-US" w:eastAsia="zh-CN"/>
              </w:rPr>
            </w:pPr>
            <w:r>
              <w:rPr>
                <w:rFonts w:eastAsiaTheme="minorEastAsia" w:cstheme="minorHAnsi" w:hint="eastAsia"/>
                <w:lang w:eastAsia="zh-CN"/>
              </w:rPr>
              <w:t>Provisions on the Evaluation of Overseas Credentials</w:t>
            </w:r>
          </w:p>
        </w:tc>
        <w:tc>
          <w:tcPr>
            <w:tcW w:w="3982" w:type="dxa"/>
          </w:tcPr>
          <w:p w14:paraId="5398826A" w14:textId="67668117" w:rsidR="00BA6D2F" w:rsidRPr="00BF00F8" w:rsidRDefault="00BA6D2F" w:rsidP="0089333D">
            <w:pPr>
              <w:pStyle w:val="ListNumber4"/>
              <w:numPr>
                <w:ilvl w:val="0"/>
                <w:numId w:val="0"/>
              </w:numPr>
              <w:cnfStyle w:val="000000000000" w:firstRow="0" w:lastRow="0" w:firstColumn="0" w:lastColumn="0" w:oddVBand="0" w:evenVBand="0" w:oddHBand="0" w:evenHBand="0" w:firstRowFirstColumn="0" w:firstRowLastColumn="0" w:lastRowFirstColumn="0" w:lastRowLastColumn="0"/>
              <w:rPr>
                <w:rFonts w:eastAsiaTheme="minorEastAsia" w:cstheme="minorHAnsi"/>
                <w:lang w:val="en-US" w:eastAsia="zh-CN"/>
              </w:rPr>
            </w:pPr>
            <w:r>
              <w:rPr>
                <w:rFonts w:eastAsiaTheme="minorEastAsia" w:cstheme="minorHAnsi" w:hint="eastAsia"/>
                <w:lang w:val="en-US" w:eastAsia="zh-CN"/>
              </w:rPr>
              <w:t>国（境）外学历学位认证办法</w:t>
            </w:r>
          </w:p>
        </w:tc>
      </w:tr>
      <w:tr w:rsidR="00204271" w14:paraId="7C90A153" w14:textId="77777777" w:rsidTr="00FE598B">
        <w:trPr>
          <w:trHeight w:val="79"/>
        </w:trPr>
        <w:tc>
          <w:tcPr>
            <w:cnfStyle w:val="001000000000" w:firstRow="0" w:lastRow="0" w:firstColumn="1" w:lastColumn="0" w:oddVBand="0" w:evenVBand="0" w:oddHBand="0" w:evenHBand="0" w:firstRowFirstColumn="0" w:firstRowLastColumn="0" w:lastRowFirstColumn="0" w:lastRowLastColumn="0"/>
            <w:tcW w:w="5098" w:type="dxa"/>
          </w:tcPr>
          <w:p w14:paraId="0233E09D" w14:textId="5389E975" w:rsidR="00204271" w:rsidRDefault="00204271" w:rsidP="0089333D">
            <w:pPr>
              <w:pStyle w:val="ListNumber4"/>
              <w:numPr>
                <w:ilvl w:val="0"/>
                <w:numId w:val="0"/>
              </w:numPr>
              <w:rPr>
                <w:rFonts w:eastAsiaTheme="minorEastAsia" w:cstheme="minorHAnsi"/>
                <w:lang w:eastAsia="zh-CN"/>
              </w:rPr>
            </w:pPr>
            <w:r w:rsidRPr="00204271">
              <w:rPr>
                <w:rFonts w:eastAsiaTheme="minorEastAsia" w:cstheme="minorHAnsi"/>
                <w:lang w:eastAsia="zh-CN"/>
              </w:rPr>
              <w:t>Overseas Credentials Evaluation Report</w:t>
            </w:r>
          </w:p>
        </w:tc>
        <w:tc>
          <w:tcPr>
            <w:tcW w:w="3982" w:type="dxa"/>
          </w:tcPr>
          <w:p w14:paraId="1B3C8A41" w14:textId="3623DD81" w:rsidR="00204271" w:rsidRDefault="0099204D" w:rsidP="0089333D">
            <w:pPr>
              <w:pStyle w:val="ListNumber4"/>
              <w:numPr>
                <w:ilvl w:val="0"/>
                <w:numId w:val="0"/>
              </w:numPr>
              <w:cnfStyle w:val="000000000000" w:firstRow="0" w:lastRow="0" w:firstColumn="0" w:lastColumn="0" w:oddVBand="0" w:evenVBand="0" w:oddHBand="0" w:evenHBand="0" w:firstRowFirstColumn="0" w:firstRowLastColumn="0" w:lastRowFirstColumn="0" w:lastRowLastColumn="0"/>
              <w:rPr>
                <w:rFonts w:eastAsiaTheme="minorEastAsia" w:cstheme="minorHAnsi"/>
                <w:lang w:val="en-US" w:eastAsia="zh-CN"/>
              </w:rPr>
            </w:pPr>
            <w:r>
              <w:rPr>
                <w:rFonts w:eastAsiaTheme="minorEastAsia" w:cstheme="minorHAnsi" w:hint="eastAsia"/>
                <w:lang w:val="en-US" w:eastAsia="zh-CN"/>
              </w:rPr>
              <w:t>认证书</w:t>
            </w:r>
          </w:p>
        </w:tc>
      </w:tr>
      <w:tr w:rsidR="0099204D" w14:paraId="1F222E5C" w14:textId="77777777" w:rsidTr="00FE598B">
        <w:trPr>
          <w:trHeight w:val="79"/>
        </w:trPr>
        <w:tc>
          <w:tcPr>
            <w:cnfStyle w:val="001000000000" w:firstRow="0" w:lastRow="0" w:firstColumn="1" w:lastColumn="0" w:oddVBand="0" w:evenVBand="0" w:oddHBand="0" w:evenHBand="0" w:firstRowFirstColumn="0" w:firstRowLastColumn="0" w:lastRowFirstColumn="0" w:lastRowLastColumn="0"/>
            <w:tcW w:w="5098" w:type="dxa"/>
          </w:tcPr>
          <w:p w14:paraId="30EF1E57" w14:textId="6A42267B" w:rsidR="0099204D" w:rsidRPr="00204271" w:rsidRDefault="0099204D" w:rsidP="0089333D">
            <w:pPr>
              <w:pStyle w:val="ListNumber4"/>
              <w:numPr>
                <w:ilvl w:val="0"/>
                <w:numId w:val="0"/>
              </w:numPr>
              <w:rPr>
                <w:rFonts w:eastAsiaTheme="minorEastAsia" w:cstheme="minorHAnsi"/>
                <w:lang w:eastAsia="zh-CN"/>
              </w:rPr>
            </w:pPr>
            <w:r>
              <w:rPr>
                <w:rFonts w:eastAsiaTheme="minorEastAsia" w:cstheme="minorHAnsi" w:hint="eastAsia"/>
                <w:lang w:eastAsia="zh-CN"/>
              </w:rPr>
              <w:t>Notice of Temporary Suspension of Evaluation</w:t>
            </w:r>
          </w:p>
        </w:tc>
        <w:tc>
          <w:tcPr>
            <w:tcW w:w="3982" w:type="dxa"/>
          </w:tcPr>
          <w:p w14:paraId="606BB596" w14:textId="26A3ACC8" w:rsidR="0099204D" w:rsidRDefault="0099204D" w:rsidP="0089333D">
            <w:pPr>
              <w:pStyle w:val="ListNumber4"/>
              <w:numPr>
                <w:ilvl w:val="0"/>
                <w:numId w:val="0"/>
              </w:numPr>
              <w:cnfStyle w:val="000000000000" w:firstRow="0" w:lastRow="0" w:firstColumn="0" w:lastColumn="0" w:oddVBand="0" w:evenVBand="0" w:oddHBand="0" w:evenHBand="0" w:firstRowFirstColumn="0" w:firstRowLastColumn="0" w:lastRowFirstColumn="0" w:lastRowLastColumn="0"/>
              <w:rPr>
                <w:rFonts w:eastAsiaTheme="minorEastAsia" w:cstheme="minorHAnsi"/>
                <w:lang w:val="en-US" w:eastAsia="zh-CN"/>
              </w:rPr>
            </w:pPr>
            <w:r>
              <w:rPr>
                <w:rFonts w:eastAsiaTheme="minorEastAsia" w:cstheme="minorHAnsi" w:hint="eastAsia"/>
                <w:lang w:val="en-US" w:eastAsia="zh-CN"/>
              </w:rPr>
              <w:t>暂不认证通知单</w:t>
            </w:r>
          </w:p>
        </w:tc>
      </w:tr>
      <w:tr w:rsidR="0099204D" w14:paraId="1D8ED4BE" w14:textId="77777777" w:rsidTr="00FE598B">
        <w:trPr>
          <w:trHeight w:val="79"/>
        </w:trPr>
        <w:tc>
          <w:tcPr>
            <w:cnfStyle w:val="001000000000" w:firstRow="0" w:lastRow="0" w:firstColumn="1" w:lastColumn="0" w:oddVBand="0" w:evenVBand="0" w:oddHBand="0" w:evenHBand="0" w:firstRowFirstColumn="0" w:firstRowLastColumn="0" w:lastRowFirstColumn="0" w:lastRowLastColumn="0"/>
            <w:tcW w:w="5098" w:type="dxa"/>
          </w:tcPr>
          <w:p w14:paraId="37586257" w14:textId="7130F5DF" w:rsidR="0099204D" w:rsidRDefault="0099204D" w:rsidP="0089333D">
            <w:pPr>
              <w:pStyle w:val="ListNumber4"/>
              <w:numPr>
                <w:ilvl w:val="0"/>
                <w:numId w:val="0"/>
              </w:numPr>
              <w:rPr>
                <w:rFonts w:eastAsiaTheme="minorEastAsia" w:cstheme="minorHAnsi"/>
                <w:lang w:eastAsia="zh-CN"/>
              </w:rPr>
            </w:pPr>
            <w:r>
              <w:rPr>
                <w:rFonts w:eastAsiaTheme="minorEastAsia" w:cstheme="minorHAnsi" w:hint="eastAsia"/>
                <w:lang w:eastAsia="zh-CN"/>
              </w:rPr>
              <w:t xml:space="preserve">Notice of </w:t>
            </w:r>
            <w:proofErr w:type="gramStart"/>
            <w:r>
              <w:rPr>
                <w:rFonts w:eastAsiaTheme="minorEastAsia" w:cstheme="minorHAnsi" w:hint="eastAsia"/>
                <w:lang w:eastAsia="zh-CN"/>
              </w:rPr>
              <w:t>Non-Evaluation</w:t>
            </w:r>
            <w:proofErr w:type="gramEnd"/>
          </w:p>
        </w:tc>
        <w:tc>
          <w:tcPr>
            <w:tcW w:w="3982" w:type="dxa"/>
          </w:tcPr>
          <w:p w14:paraId="54C17ABF" w14:textId="20EBEAC4" w:rsidR="0099204D" w:rsidRDefault="0099204D" w:rsidP="0089333D">
            <w:pPr>
              <w:pStyle w:val="ListNumber4"/>
              <w:numPr>
                <w:ilvl w:val="0"/>
                <w:numId w:val="0"/>
              </w:numPr>
              <w:cnfStyle w:val="000000000000" w:firstRow="0" w:lastRow="0" w:firstColumn="0" w:lastColumn="0" w:oddVBand="0" w:evenVBand="0" w:oddHBand="0" w:evenHBand="0" w:firstRowFirstColumn="0" w:firstRowLastColumn="0" w:lastRowFirstColumn="0" w:lastRowLastColumn="0"/>
              <w:rPr>
                <w:rFonts w:eastAsiaTheme="minorEastAsia" w:cstheme="minorHAnsi"/>
                <w:lang w:val="en-US" w:eastAsia="zh-CN"/>
              </w:rPr>
            </w:pPr>
            <w:r>
              <w:rPr>
                <w:rFonts w:eastAsiaTheme="minorEastAsia" w:cstheme="minorHAnsi" w:hint="eastAsia"/>
                <w:lang w:val="en-US" w:eastAsia="zh-CN"/>
              </w:rPr>
              <w:t>不予认证通知单</w:t>
            </w:r>
          </w:p>
        </w:tc>
      </w:tr>
    </w:tbl>
    <w:p w14:paraId="15C40146" w14:textId="78C7A4B9" w:rsidR="000431BD" w:rsidRDefault="000431BD" w:rsidP="0042297A">
      <w:pPr>
        <w:pStyle w:val="ListNumber4"/>
        <w:numPr>
          <w:ilvl w:val="0"/>
          <w:numId w:val="0"/>
        </w:numPr>
        <w:rPr>
          <w:rFonts w:cstheme="minorHAnsi"/>
          <w:bCs/>
          <w:sz w:val="2"/>
          <w:szCs w:val="2"/>
          <w:lang w:val="en-US" w:eastAsia="zh-CN"/>
        </w:rPr>
      </w:pPr>
    </w:p>
    <w:p w14:paraId="3093FB2A" w14:textId="77777777" w:rsidR="00101700" w:rsidRPr="0042297A" w:rsidRDefault="00101700" w:rsidP="0042297A">
      <w:pPr>
        <w:pStyle w:val="ListNumber4"/>
        <w:numPr>
          <w:ilvl w:val="0"/>
          <w:numId w:val="0"/>
        </w:numPr>
        <w:rPr>
          <w:rFonts w:cstheme="minorHAnsi"/>
          <w:bCs/>
          <w:sz w:val="2"/>
          <w:szCs w:val="2"/>
          <w:lang w:val="en-US" w:eastAsia="zh-CN"/>
        </w:rPr>
      </w:pPr>
    </w:p>
    <w:sectPr w:rsidR="00101700" w:rsidRPr="0042297A" w:rsidSect="00DB5645">
      <w:footerReference w:type="default" r:id="rId16"/>
      <w:endnotePr>
        <w:numFmt w:val="decimal"/>
      </w:endnotePr>
      <w:pgSz w:w="11906" w:h="16838"/>
      <w:pgMar w:top="1223" w:right="1376"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0BB5B" w14:textId="77777777" w:rsidR="00430852" w:rsidRDefault="00430852" w:rsidP="000A6228">
      <w:pPr>
        <w:spacing w:after="0" w:line="240" w:lineRule="auto"/>
      </w:pPr>
      <w:r>
        <w:separator/>
      </w:r>
    </w:p>
  </w:endnote>
  <w:endnote w:type="continuationSeparator" w:id="0">
    <w:p w14:paraId="7C7EAACF" w14:textId="77777777" w:rsidR="00430852" w:rsidRDefault="00430852" w:rsidP="000A6228">
      <w:pPr>
        <w:spacing w:after="0" w:line="240" w:lineRule="auto"/>
      </w:pPr>
      <w:r>
        <w:continuationSeparator/>
      </w:r>
    </w:p>
  </w:endnote>
  <w:endnote w:type="continuationNotice" w:id="1">
    <w:p w14:paraId="1C9C82DB" w14:textId="77777777" w:rsidR="00430852" w:rsidRDefault="00430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2115533579" name="Picture 2115533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7C2A" w14:textId="77777777" w:rsidR="00430852" w:rsidRDefault="00430852" w:rsidP="000A6228">
      <w:pPr>
        <w:spacing w:after="0" w:line="240" w:lineRule="auto"/>
      </w:pPr>
      <w:r>
        <w:separator/>
      </w:r>
    </w:p>
  </w:footnote>
  <w:footnote w:type="continuationSeparator" w:id="0">
    <w:p w14:paraId="10B0C266" w14:textId="77777777" w:rsidR="00430852" w:rsidRDefault="00430852" w:rsidP="000A6228">
      <w:pPr>
        <w:spacing w:after="0" w:line="240" w:lineRule="auto"/>
      </w:pPr>
      <w:r>
        <w:continuationSeparator/>
      </w:r>
    </w:p>
  </w:footnote>
  <w:footnote w:type="continuationNotice" w:id="1">
    <w:p w14:paraId="71E18628" w14:textId="77777777" w:rsidR="00430852" w:rsidRDefault="004308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98694BA"/>
    <w:lvl w:ilvl="0">
      <w:start w:val="1"/>
      <w:numFmt w:val="decimal"/>
      <w:pStyle w:val="ListNumber4"/>
      <w:lvlText w:val="%1."/>
      <w:lvlJc w:val="left"/>
      <w:pPr>
        <w:tabs>
          <w:tab w:val="num" w:pos="1440"/>
        </w:tabs>
        <w:ind w:left="1440" w:hanging="360"/>
      </w:p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8E030F"/>
    <w:multiLevelType w:val="hybridMultilevel"/>
    <w:tmpl w:val="1D4C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E021836"/>
    <w:multiLevelType w:val="hybridMultilevel"/>
    <w:tmpl w:val="A8AA0D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EF54D8"/>
    <w:multiLevelType w:val="multilevel"/>
    <w:tmpl w:val="3BAEE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7F6BEA"/>
    <w:multiLevelType w:val="multilevel"/>
    <w:tmpl w:val="9BE8C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464C09"/>
    <w:multiLevelType w:val="hybridMultilevel"/>
    <w:tmpl w:val="5332191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27421FB"/>
    <w:multiLevelType w:val="multilevel"/>
    <w:tmpl w:val="81B0E5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742B6DFD"/>
    <w:multiLevelType w:val="multilevel"/>
    <w:tmpl w:val="A6A0FB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F52507"/>
    <w:multiLevelType w:val="hybridMultilevel"/>
    <w:tmpl w:val="D628521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3105391">
    <w:abstractNumId w:val="5"/>
  </w:num>
  <w:num w:numId="2" w16cid:durableId="73011971">
    <w:abstractNumId w:val="0"/>
  </w:num>
  <w:num w:numId="3" w16cid:durableId="1825851488">
    <w:abstractNumId w:val="3"/>
  </w:num>
  <w:num w:numId="4" w16cid:durableId="1250433632">
    <w:abstractNumId w:val="13"/>
  </w:num>
  <w:num w:numId="5" w16cid:durableId="1730416862">
    <w:abstractNumId w:val="11"/>
  </w:num>
  <w:num w:numId="6" w16cid:durableId="372965893">
    <w:abstractNumId w:val="6"/>
  </w:num>
  <w:num w:numId="7" w16cid:durableId="1494222903">
    <w:abstractNumId w:val="8"/>
  </w:num>
  <w:num w:numId="8" w16cid:durableId="11421192">
    <w:abstractNumId w:val="9"/>
  </w:num>
  <w:num w:numId="9" w16cid:durableId="1431044158">
    <w:abstractNumId w:val="12"/>
  </w:num>
  <w:num w:numId="10" w16cid:durableId="969826876">
    <w:abstractNumId w:val="14"/>
  </w:num>
  <w:num w:numId="11" w16cid:durableId="767431173">
    <w:abstractNumId w:val="15"/>
  </w:num>
  <w:num w:numId="12" w16cid:durableId="1624340212">
    <w:abstractNumId w:val="10"/>
  </w:num>
  <w:num w:numId="13" w16cid:durableId="2085103189">
    <w:abstractNumId w:val="4"/>
  </w:num>
  <w:num w:numId="14" w16cid:durableId="345862291">
    <w:abstractNumId w:val="2"/>
  </w:num>
  <w:num w:numId="15" w16cid:durableId="1055659164">
    <w:abstractNumId w:val="0"/>
  </w:num>
  <w:num w:numId="16" w16cid:durableId="1736976832">
    <w:abstractNumId w:val="0"/>
  </w:num>
  <w:num w:numId="17" w16cid:durableId="1891186733">
    <w:abstractNumId w:val="0"/>
  </w:num>
  <w:num w:numId="18" w16cid:durableId="1085541825">
    <w:abstractNumId w:val="0"/>
  </w:num>
  <w:num w:numId="19" w16cid:durableId="47468394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612"/>
    <w:rsid w:val="00000F19"/>
    <w:rsid w:val="00000F58"/>
    <w:rsid w:val="000011D2"/>
    <w:rsid w:val="0000145E"/>
    <w:rsid w:val="000026E6"/>
    <w:rsid w:val="00002869"/>
    <w:rsid w:val="00002922"/>
    <w:rsid w:val="00002AA1"/>
    <w:rsid w:val="00002E26"/>
    <w:rsid w:val="00004232"/>
    <w:rsid w:val="00004F07"/>
    <w:rsid w:val="00005743"/>
    <w:rsid w:val="00005A2E"/>
    <w:rsid w:val="00005D0A"/>
    <w:rsid w:val="00005DF0"/>
    <w:rsid w:val="00005F79"/>
    <w:rsid w:val="0000694D"/>
    <w:rsid w:val="00006BC9"/>
    <w:rsid w:val="00006EC9"/>
    <w:rsid w:val="000073B4"/>
    <w:rsid w:val="00007561"/>
    <w:rsid w:val="00007A14"/>
    <w:rsid w:val="00007A6A"/>
    <w:rsid w:val="00007CAF"/>
    <w:rsid w:val="00007EF7"/>
    <w:rsid w:val="000101FC"/>
    <w:rsid w:val="00010C7F"/>
    <w:rsid w:val="00010E85"/>
    <w:rsid w:val="00010ED6"/>
    <w:rsid w:val="00011237"/>
    <w:rsid w:val="00011390"/>
    <w:rsid w:val="00011494"/>
    <w:rsid w:val="000118F4"/>
    <w:rsid w:val="000118FE"/>
    <w:rsid w:val="00012366"/>
    <w:rsid w:val="00012A02"/>
    <w:rsid w:val="00012A72"/>
    <w:rsid w:val="00012C6F"/>
    <w:rsid w:val="0001336B"/>
    <w:rsid w:val="000137B0"/>
    <w:rsid w:val="00013F16"/>
    <w:rsid w:val="0001515F"/>
    <w:rsid w:val="00015183"/>
    <w:rsid w:val="000156CF"/>
    <w:rsid w:val="00016623"/>
    <w:rsid w:val="00016DC6"/>
    <w:rsid w:val="0001785C"/>
    <w:rsid w:val="00017B59"/>
    <w:rsid w:val="00020093"/>
    <w:rsid w:val="0002065C"/>
    <w:rsid w:val="00020783"/>
    <w:rsid w:val="00020B50"/>
    <w:rsid w:val="0002103A"/>
    <w:rsid w:val="0002179D"/>
    <w:rsid w:val="00021CD3"/>
    <w:rsid w:val="00021F7A"/>
    <w:rsid w:val="00021FBE"/>
    <w:rsid w:val="00022CF7"/>
    <w:rsid w:val="000232F2"/>
    <w:rsid w:val="00023438"/>
    <w:rsid w:val="000240E0"/>
    <w:rsid w:val="00024378"/>
    <w:rsid w:val="000245F1"/>
    <w:rsid w:val="0002467D"/>
    <w:rsid w:val="00024C5A"/>
    <w:rsid w:val="000251BC"/>
    <w:rsid w:val="000251DE"/>
    <w:rsid w:val="00025274"/>
    <w:rsid w:val="000252D1"/>
    <w:rsid w:val="000252EC"/>
    <w:rsid w:val="0002530B"/>
    <w:rsid w:val="000256C9"/>
    <w:rsid w:val="00025E84"/>
    <w:rsid w:val="00026086"/>
    <w:rsid w:val="000265FB"/>
    <w:rsid w:val="0002699A"/>
    <w:rsid w:val="0002705D"/>
    <w:rsid w:val="0002737C"/>
    <w:rsid w:val="00030300"/>
    <w:rsid w:val="0003036E"/>
    <w:rsid w:val="000304E6"/>
    <w:rsid w:val="000305BF"/>
    <w:rsid w:val="000308FA"/>
    <w:rsid w:val="00030BEA"/>
    <w:rsid w:val="00030D6E"/>
    <w:rsid w:val="00031C9D"/>
    <w:rsid w:val="000329F4"/>
    <w:rsid w:val="00032CCB"/>
    <w:rsid w:val="00033AAF"/>
    <w:rsid w:val="00033EB3"/>
    <w:rsid w:val="000347E6"/>
    <w:rsid w:val="00034BE1"/>
    <w:rsid w:val="0003511F"/>
    <w:rsid w:val="000354B0"/>
    <w:rsid w:val="00035DD9"/>
    <w:rsid w:val="00036C66"/>
    <w:rsid w:val="00036DF4"/>
    <w:rsid w:val="0003715A"/>
    <w:rsid w:val="000375AA"/>
    <w:rsid w:val="00037893"/>
    <w:rsid w:val="00037A24"/>
    <w:rsid w:val="00037AF0"/>
    <w:rsid w:val="00037D4D"/>
    <w:rsid w:val="00040DD4"/>
    <w:rsid w:val="00041037"/>
    <w:rsid w:val="0004134E"/>
    <w:rsid w:val="00041449"/>
    <w:rsid w:val="00041F03"/>
    <w:rsid w:val="00041FD2"/>
    <w:rsid w:val="00042181"/>
    <w:rsid w:val="000423B6"/>
    <w:rsid w:val="000424FB"/>
    <w:rsid w:val="00042779"/>
    <w:rsid w:val="000427C7"/>
    <w:rsid w:val="000428AC"/>
    <w:rsid w:val="00042ED2"/>
    <w:rsid w:val="000431BD"/>
    <w:rsid w:val="00043562"/>
    <w:rsid w:val="00043938"/>
    <w:rsid w:val="000439B1"/>
    <w:rsid w:val="00043BD9"/>
    <w:rsid w:val="00043DA5"/>
    <w:rsid w:val="00044012"/>
    <w:rsid w:val="00044066"/>
    <w:rsid w:val="00044708"/>
    <w:rsid w:val="000447F9"/>
    <w:rsid w:val="000450D1"/>
    <w:rsid w:val="00045956"/>
    <w:rsid w:val="00045F74"/>
    <w:rsid w:val="000460F0"/>
    <w:rsid w:val="000469F5"/>
    <w:rsid w:val="00046FAD"/>
    <w:rsid w:val="000475B4"/>
    <w:rsid w:val="000476F5"/>
    <w:rsid w:val="0004785C"/>
    <w:rsid w:val="0004788B"/>
    <w:rsid w:val="00047895"/>
    <w:rsid w:val="000479CE"/>
    <w:rsid w:val="00050BB9"/>
    <w:rsid w:val="00050C4D"/>
    <w:rsid w:val="00051216"/>
    <w:rsid w:val="00051225"/>
    <w:rsid w:val="000514B1"/>
    <w:rsid w:val="0005197F"/>
    <w:rsid w:val="00051B14"/>
    <w:rsid w:val="00051F40"/>
    <w:rsid w:val="0005203F"/>
    <w:rsid w:val="000521D7"/>
    <w:rsid w:val="00053161"/>
    <w:rsid w:val="000534B8"/>
    <w:rsid w:val="000536E0"/>
    <w:rsid w:val="00053724"/>
    <w:rsid w:val="000543B6"/>
    <w:rsid w:val="0005468B"/>
    <w:rsid w:val="00054732"/>
    <w:rsid w:val="00054BCC"/>
    <w:rsid w:val="00054C19"/>
    <w:rsid w:val="00055504"/>
    <w:rsid w:val="0005575F"/>
    <w:rsid w:val="00055780"/>
    <w:rsid w:val="000557C9"/>
    <w:rsid w:val="0005589E"/>
    <w:rsid w:val="00056877"/>
    <w:rsid w:val="000568B4"/>
    <w:rsid w:val="000568BE"/>
    <w:rsid w:val="00056977"/>
    <w:rsid w:val="00056A94"/>
    <w:rsid w:val="00056AE0"/>
    <w:rsid w:val="0005779C"/>
    <w:rsid w:val="00057887"/>
    <w:rsid w:val="00057A2F"/>
    <w:rsid w:val="00057D25"/>
    <w:rsid w:val="000600B3"/>
    <w:rsid w:val="000602B6"/>
    <w:rsid w:val="00060639"/>
    <w:rsid w:val="00060766"/>
    <w:rsid w:val="0006090C"/>
    <w:rsid w:val="000617E6"/>
    <w:rsid w:val="00061B0A"/>
    <w:rsid w:val="00062102"/>
    <w:rsid w:val="00062157"/>
    <w:rsid w:val="0006251E"/>
    <w:rsid w:val="000626AF"/>
    <w:rsid w:val="00062743"/>
    <w:rsid w:val="00062EEB"/>
    <w:rsid w:val="00063AE9"/>
    <w:rsid w:val="00063C6A"/>
    <w:rsid w:val="000640C7"/>
    <w:rsid w:val="000641B9"/>
    <w:rsid w:val="00064837"/>
    <w:rsid w:val="00065669"/>
    <w:rsid w:val="000657F6"/>
    <w:rsid w:val="0006589E"/>
    <w:rsid w:val="000663AA"/>
    <w:rsid w:val="00066679"/>
    <w:rsid w:val="000666FB"/>
    <w:rsid w:val="00066C18"/>
    <w:rsid w:val="00066CB8"/>
    <w:rsid w:val="00066D57"/>
    <w:rsid w:val="00070BE5"/>
    <w:rsid w:val="00070CA0"/>
    <w:rsid w:val="00070D10"/>
    <w:rsid w:val="00071B80"/>
    <w:rsid w:val="00071D00"/>
    <w:rsid w:val="00071F32"/>
    <w:rsid w:val="00072C34"/>
    <w:rsid w:val="000731E3"/>
    <w:rsid w:val="00073699"/>
    <w:rsid w:val="000736B4"/>
    <w:rsid w:val="00073ABD"/>
    <w:rsid w:val="00073ED4"/>
    <w:rsid w:val="00074408"/>
    <w:rsid w:val="00074F4C"/>
    <w:rsid w:val="0007516C"/>
    <w:rsid w:val="00075D52"/>
    <w:rsid w:val="00075DCF"/>
    <w:rsid w:val="00075FF3"/>
    <w:rsid w:val="0007600A"/>
    <w:rsid w:val="00076257"/>
    <w:rsid w:val="0007645B"/>
    <w:rsid w:val="00076474"/>
    <w:rsid w:val="0007664E"/>
    <w:rsid w:val="000767A9"/>
    <w:rsid w:val="00076BB5"/>
    <w:rsid w:val="00077BFA"/>
    <w:rsid w:val="00077CA4"/>
    <w:rsid w:val="000808A8"/>
    <w:rsid w:val="00080C8A"/>
    <w:rsid w:val="00081239"/>
    <w:rsid w:val="000814B7"/>
    <w:rsid w:val="00081DEF"/>
    <w:rsid w:val="00081E49"/>
    <w:rsid w:val="00081F6E"/>
    <w:rsid w:val="00082170"/>
    <w:rsid w:val="00082D28"/>
    <w:rsid w:val="00083180"/>
    <w:rsid w:val="00083219"/>
    <w:rsid w:val="0008345E"/>
    <w:rsid w:val="000837E2"/>
    <w:rsid w:val="0008501F"/>
    <w:rsid w:val="000858A1"/>
    <w:rsid w:val="00086148"/>
    <w:rsid w:val="0008635E"/>
    <w:rsid w:val="0008650B"/>
    <w:rsid w:val="000870FA"/>
    <w:rsid w:val="00087C1F"/>
    <w:rsid w:val="00087E35"/>
    <w:rsid w:val="0009058B"/>
    <w:rsid w:val="0009086F"/>
    <w:rsid w:val="00091CE0"/>
    <w:rsid w:val="000923B0"/>
    <w:rsid w:val="000924CA"/>
    <w:rsid w:val="00092551"/>
    <w:rsid w:val="00092694"/>
    <w:rsid w:val="00092A1C"/>
    <w:rsid w:val="00092D69"/>
    <w:rsid w:val="000939DA"/>
    <w:rsid w:val="000949C5"/>
    <w:rsid w:val="00094C62"/>
    <w:rsid w:val="00094CF0"/>
    <w:rsid w:val="000950F5"/>
    <w:rsid w:val="000954C1"/>
    <w:rsid w:val="00095BE1"/>
    <w:rsid w:val="00095E61"/>
    <w:rsid w:val="0009603B"/>
    <w:rsid w:val="00096A40"/>
    <w:rsid w:val="00096FA5"/>
    <w:rsid w:val="00097856"/>
    <w:rsid w:val="000A0089"/>
    <w:rsid w:val="000A05E5"/>
    <w:rsid w:val="000A0A4A"/>
    <w:rsid w:val="000A0B58"/>
    <w:rsid w:val="000A0EB1"/>
    <w:rsid w:val="000A124C"/>
    <w:rsid w:val="000A126C"/>
    <w:rsid w:val="000A1481"/>
    <w:rsid w:val="000A18F2"/>
    <w:rsid w:val="000A254F"/>
    <w:rsid w:val="000A264E"/>
    <w:rsid w:val="000A2969"/>
    <w:rsid w:val="000A3563"/>
    <w:rsid w:val="000A36E6"/>
    <w:rsid w:val="000A385D"/>
    <w:rsid w:val="000A4EBA"/>
    <w:rsid w:val="000A5654"/>
    <w:rsid w:val="000A5937"/>
    <w:rsid w:val="000A5B26"/>
    <w:rsid w:val="000A5B41"/>
    <w:rsid w:val="000A5D48"/>
    <w:rsid w:val="000A5E3B"/>
    <w:rsid w:val="000A6228"/>
    <w:rsid w:val="000A6474"/>
    <w:rsid w:val="000A6786"/>
    <w:rsid w:val="000A6F8E"/>
    <w:rsid w:val="000A7B21"/>
    <w:rsid w:val="000A7B2A"/>
    <w:rsid w:val="000B0F82"/>
    <w:rsid w:val="000B1235"/>
    <w:rsid w:val="000B12C9"/>
    <w:rsid w:val="000B1813"/>
    <w:rsid w:val="000B1A86"/>
    <w:rsid w:val="000B27D4"/>
    <w:rsid w:val="000B281F"/>
    <w:rsid w:val="000B3045"/>
    <w:rsid w:val="000B3227"/>
    <w:rsid w:val="000B35DE"/>
    <w:rsid w:val="000B3858"/>
    <w:rsid w:val="000B4605"/>
    <w:rsid w:val="000B4974"/>
    <w:rsid w:val="000B4BE4"/>
    <w:rsid w:val="000B4C1E"/>
    <w:rsid w:val="000B539A"/>
    <w:rsid w:val="000B585B"/>
    <w:rsid w:val="000B5B49"/>
    <w:rsid w:val="000B5D40"/>
    <w:rsid w:val="000B604D"/>
    <w:rsid w:val="000B688D"/>
    <w:rsid w:val="000B6BA1"/>
    <w:rsid w:val="000B7520"/>
    <w:rsid w:val="000B78EB"/>
    <w:rsid w:val="000B7AEA"/>
    <w:rsid w:val="000B7EC6"/>
    <w:rsid w:val="000B7F79"/>
    <w:rsid w:val="000B7FE4"/>
    <w:rsid w:val="000C0963"/>
    <w:rsid w:val="000C0C42"/>
    <w:rsid w:val="000C1374"/>
    <w:rsid w:val="000C1555"/>
    <w:rsid w:val="000C19EE"/>
    <w:rsid w:val="000C1E2B"/>
    <w:rsid w:val="000C2977"/>
    <w:rsid w:val="000C2AF7"/>
    <w:rsid w:val="000C2B7B"/>
    <w:rsid w:val="000C3C8A"/>
    <w:rsid w:val="000C4B98"/>
    <w:rsid w:val="000C4CAA"/>
    <w:rsid w:val="000C4D05"/>
    <w:rsid w:val="000C553B"/>
    <w:rsid w:val="000C5701"/>
    <w:rsid w:val="000C597C"/>
    <w:rsid w:val="000C5CF6"/>
    <w:rsid w:val="000C5FEC"/>
    <w:rsid w:val="000C60A5"/>
    <w:rsid w:val="000C6A58"/>
    <w:rsid w:val="000C6AFD"/>
    <w:rsid w:val="000C748A"/>
    <w:rsid w:val="000C7517"/>
    <w:rsid w:val="000C7B48"/>
    <w:rsid w:val="000C7F88"/>
    <w:rsid w:val="000D0D76"/>
    <w:rsid w:val="000D16FA"/>
    <w:rsid w:val="000D1801"/>
    <w:rsid w:val="000D1C8A"/>
    <w:rsid w:val="000D1CC4"/>
    <w:rsid w:val="000D23B8"/>
    <w:rsid w:val="000D2B5E"/>
    <w:rsid w:val="000D2E84"/>
    <w:rsid w:val="000D2F3E"/>
    <w:rsid w:val="000D35ED"/>
    <w:rsid w:val="000D39CD"/>
    <w:rsid w:val="000D3CAF"/>
    <w:rsid w:val="000D4C3D"/>
    <w:rsid w:val="000D4D72"/>
    <w:rsid w:val="000D5FEA"/>
    <w:rsid w:val="000D644B"/>
    <w:rsid w:val="000D6547"/>
    <w:rsid w:val="000D677F"/>
    <w:rsid w:val="000D6C8C"/>
    <w:rsid w:val="000D6E3D"/>
    <w:rsid w:val="000D759D"/>
    <w:rsid w:val="000D75DD"/>
    <w:rsid w:val="000D7717"/>
    <w:rsid w:val="000E0139"/>
    <w:rsid w:val="000E058F"/>
    <w:rsid w:val="000E05DA"/>
    <w:rsid w:val="000E13F8"/>
    <w:rsid w:val="000E18FD"/>
    <w:rsid w:val="000E1924"/>
    <w:rsid w:val="000E1B8A"/>
    <w:rsid w:val="000E2B84"/>
    <w:rsid w:val="000E2CB1"/>
    <w:rsid w:val="000E33A0"/>
    <w:rsid w:val="000E3607"/>
    <w:rsid w:val="000E3653"/>
    <w:rsid w:val="000E3B47"/>
    <w:rsid w:val="000E44BE"/>
    <w:rsid w:val="000E4502"/>
    <w:rsid w:val="000E4CD7"/>
    <w:rsid w:val="000E5012"/>
    <w:rsid w:val="000E5277"/>
    <w:rsid w:val="000E5472"/>
    <w:rsid w:val="000E5ACA"/>
    <w:rsid w:val="000E60F5"/>
    <w:rsid w:val="000E651B"/>
    <w:rsid w:val="000E70FF"/>
    <w:rsid w:val="000E730C"/>
    <w:rsid w:val="000E7958"/>
    <w:rsid w:val="000E7A0F"/>
    <w:rsid w:val="000F05E6"/>
    <w:rsid w:val="000F1D3E"/>
    <w:rsid w:val="000F1D7B"/>
    <w:rsid w:val="000F1EC4"/>
    <w:rsid w:val="000F2C54"/>
    <w:rsid w:val="000F2D5D"/>
    <w:rsid w:val="000F2E7E"/>
    <w:rsid w:val="000F3961"/>
    <w:rsid w:val="000F3D86"/>
    <w:rsid w:val="000F4A63"/>
    <w:rsid w:val="000F5291"/>
    <w:rsid w:val="000F57F3"/>
    <w:rsid w:val="000F6924"/>
    <w:rsid w:val="000F6F4B"/>
    <w:rsid w:val="000F7592"/>
    <w:rsid w:val="000F7971"/>
    <w:rsid w:val="000F7D5B"/>
    <w:rsid w:val="0010053B"/>
    <w:rsid w:val="001007EB"/>
    <w:rsid w:val="00100CDC"/>
    <w:rsid w:val="00100F03"/>
    <w:rsid w:val="00101072"/>
    <w:rsid w:val="001010D9"/>
    <w:rsid w:val="001016A0"/>
    <w:rsid w:val="00101700"/>
    <w:rsid w:val="001017DA"/>
    <w:rsid w:val="00101AC7"/>
    <w:rsid w:val="00101D1C"/>
    <w:rsid w:val="00103151"/>
    <w:rsid w:val="0010345D"/>
    <w:rsid w:val="00103A7C"/>
    <w:rsid w:val="001041C9"/>
    <w:rsid w:val="00104927"/>
    <w:rsid w:val="00105644"/>
    <w:rsid w:val="0010570E"/>
    <w:rsid w:val="00105976"/>
    <w:rsid w:val="00105FCC"/>
    <w:rsid w:val="001066B8"/>
    <w:rsid w:val="00106C0E"/>
    <w:rsid w:val="00106D07"/>
    <w:rsid w:val="00107D87"/>
    <w:rsid w:val="00107DD5"/>
    <w:rsid w:val="00110BAF"/>
    <w:rsid w:val="00110C4D"/>
    <w:rsid w:val="00110E48"/>
    <w:rsid w:val="001111C2"/>
    <w:rsid w:val="0011163E"/>
    <w:rsid w:val="001123A7"/>
    <w:rsid w:val="00112427"/>
    <w:rsid w:val="0011272E"/>
    <w:rsid w:val="00112952"/>
    <w:rsid w:val="0011328F"/>
    <w:rsid w:val="00113B8F"/>
    <w:rsid w:val="001157DB"/>
    <w:rsid w:val="00115B16"/>
    <w:rsid w:val="00115DA5"/>
    <w:rsid w:val="001160F2"/>
    <w:rsid w:val="001169F6"/>
    <w:rsid w:val="001179D4"/>
    <w:rsid w:val="0012030E"/>
    <w:rsid w:val="0012104D"/>
    <w:rsid w:val="00121E2A"/>
    <w:rsid w:val="001220D5"/>
    <w:rsid w:val="00122793"/>
    <w:rsid w:val="00122F02"/>
    <w:rsid w:val="00123104"/>
    <w:rsid w:val="00123281"/>
    <w:rsid w:val="0012343A"/>
    <w:rsid w:val="0012347B"/>
    <w:rsid w:val="001234C4"/>
    <w:rsid w:val="001236B6"/>
    <w:rsid w:val="00123AB6"/>
    <w:rsid w:val="00123D9D"/>
    <w:rsid w:val="00123F30"/>
    <w:rsid w:val="0012439D"/>
    <w:rsid w:val="0012483A"/>
    <w:rsid w:val="00124B21"/>
    <w:rsid w:val="00125CAA"/>
    <w:rsid w:val="00125E4A"/>
    <w:rsid w:val="0012604F"/>
    <w:rsid w:val="001263B7"/>
    <w:rsid w:val="001279D4"/>
    <w:rsid w:val="00127F46"/>
    <w:rsid w:val="0013072D"/>
    <w:rsid w:val="00131264"/>
    <w:rsid w:val="001317C0"/>
    <w:rsid w:val="001318C6"/>
    <w:rsid w:val="00132B7D"/>
    <w:rsid w:val="00132C88"/>
    <w:rsid w:val="00132CD5"/>
    <w:rsid w:val="0013309A"/>
    <w:rsid w:val="00133138"/>
    <w:rsid w:val="001331E0"/>
    <w:rsid w:val="001335F7"/>
    <w:rsid w:val="00133B8D"/>
    <w:rsid w:val="00133DC2"/>
    <w:rsid w:val="001340D4"/>
    <w:rsid w:val="00134606"/>
    <w:rsid w:val="00135389"/>
    <w:rsid w:val="00135605"/>
    <w:rsid w:val="00135827"/>
    <w:rsid w:val="00135A91"/>
    <w:rsid w:val="0013611E"/>
    <w:rsid w:val="00136BD4"/>
    <w:rsid w:val="00137786"/>
    <w:rsid w:val="00137B43"/>
    <w:rsid w:val="00137EC1"/>
    <w:rsid w:val="0014069F"/>
    <w:rsid w:val="001406E2"/>
    <w:rsid w:val="00141464"/>
    <w:rsid w:val="0014189A"/>
    <w:rsid w:val="00141957"/>
    <w:rsid w:val="00141B17"/>
    <w:rsid w:val="00141C04"/>
    <w:rsid w:val="0014241A"/>
    <w:rsid w:val="0014314F"/>
    <w:rsid w:val="00143263"/>
    <w:rsid w:val="00144E64"/>
    <w:rsid w:val="00145198"/>
    <w:rsid w:val="00145663"/>
    <w:rsid w:val="001464FF"/>
    <w:rsid w:val="00147880"/>
    <w:rsid w:val="001500F4"/>
    <w:rsid w:val="00150AD3"/>
    <w:rsid w:val="00150FAF"/>
    <w:rsid w:val="001515BF"/>
    <w:rsid w:val="001515DD"/>
    <w:rsid w:val="00151C2A"/>
    <w:rsid w:val="00152272"/>
    <w:rsid w:val="00152336"/>
    <w:rsid w:val="0015279C"/>
    <w:rsid w:val="00152FEF"/>
    <w:rsid w:val="00153058"/>
    <w:rsid w:val="0015384D"/>
    <w:rsid w:val="00153BD4"/>
    <w:rsid w:val="00153F43"/>
    <w:rsid w:val="00154A13"/>
    <w:rsid w:val="00154C22"/>
    <w:rsid w:val="00155875"/>
    <w:rsid w:val="00155C2F"/>
    <w:rsid w:val="001565A9"/>
    <w:rsid w:val="001568D1"/>
    <w:rsid w:val="001569E9"/>
    <w:rsid w:val="00157873"/>
    <w:rsid w:val="00157F03"/>
    <w:rsid w:val="00157F05"/>
    <w:rsid w:val="00160988"/>
    <w:rsid w:val="001609CD"/>
    <w:rsid w:val="00160E83"/>
    <w:rsid w:val="00161FDC"/>
    <w:rsid w:val="0016208A"/>
    <w:rsid w:val="00162255"/>
    <w:rsid w:val="001623CD"/>
    <w:rsid w:val="00162704"/>
    <w:rsid w:val="001629E4"/>
    <w:rsid w:val="0016323E"/>
    <w:rsid w:val="001635D2"/>
    <w:rsid w:val="0016448C"/>
    <w:rsid w:val="00164AE6"/>
    <w:rsid w:val="00164B1B"/>
    <w:rsid w:val="00164E4A"/>
    <w:rsid w:val="00164F57"/>
    <w:rsid w:val="00165010"/>
    <w:rsid w:val="0016593E"/>
    <w:rsid w:val="0016659C"/>
    <w:rsid w:val="00166C22"/>
    <w:rsid w:val="001675D1"/>
    <w:rsid w:val="0016787B"/>
    <w:rsid w:val="00167A01"/>
    <w:rsid w:val="00167AF4"/>
    <w:rsid w:val="00167DD3"/>
    <w:rsid w:val="0017073A"/>
    <w:rsid w:val="0017134D"/>
    <w:rsid w:val="001713AC"/>
    <w:rsid w:val="001727D1"/>
    <w:rsid w:val="00172940"/>
    <w:rsid w:val="00172CCC"/>
    <w:rsid w:val="00172EAA"/>
    <w:rsid w:val="00173BBA"/>
    <w:rsid w:val="00175B80"/>
    <w:rsid w:val="00175C7D"/>
    <w:rsid w:val="00175F13"/>
    <w:rsid w:val="00176678"/>
    <w:rsid w:val="00176973"/>
    <w:rsid w:val="00176D78"/>
    <w:rsid w:val="00176F3C"/>
    <w:rsid w:val="0017784F"/>
    <w:rsid w:val="001779A0"/>
    <w:rsid w:val="00177DE7"/>
    <w:rsid w:val="00181216"/>
    <w:rsid w:val="001813E7"/>
    <w:rsid w:val="00181B80"/>
    <w:rsid w:val="00181DA6"/>
    <w:rsid w:val="0018201B"/>
    <w:rsid w:val="0018272E"/>
    <w:rsid w:val="0018288E"/>
    <w:rsid w:val="00182BD6"/>
    <w:rsid w:val="00182E22"/>
    <w:rsid w:val="001830A7"/>
    <w:rsid w:val="001833A3"/>
    <w:rsid w:val="00183863"/>
    <w:rsid w:val="00183BAB"/>
    <w:rsid w:val="00183F35"/>
    <w:rsid w:val="001842F8"/>
    <w:rsid w:val="00184724"/>
    <w:rsid w:val="0018501C"/>
    <w:rsid w:val="001855B6"/>
    <w:rsid w:val="001857E3"/>
    <w:rsid w:val="001857E8"/>
    <w:rsid w:val="00186380"/>
    <w:rsid w:val="001870E7"/>
    <w:rsid w:val="001872BD"/>
    <w:rsid w:val="00187AAB"/>
    <w:rsid w:val="00190469"/>
    <w:rsid w:val="00190799"/>
    <w:rsid w:val="001908D7"/>
    <w:rsid w:val="00190D43"/>
    <w:rsid w:val="00192040"/>
    <w:rsid w:val="001920E1"/>
    <w:rsid w:val="00192529"/>
    <w:rsid w:val="00193175"/>
    <w:rsid w:val="00193E16"/>
    <w:rsid w:val="001941FA"/>
    <w:rsid w:val="00194490"/>
    <w:rsid w:val="00194656"/>
    <w:rsid w:val="00194AE7"/>
    <w:rsid w:val="00194FC7"/>
    <w:rsid w:val="00195340"/>
    <w:rsid w:val="001963D7"/>
    <w:rsid w:val="00196EAD"/>
    <w:rsid w:val="0019744A"/>
    <w:rsid w:val="001974E4"/>
    <w:rsid w:val="001A02CD"/>
    <w:rsid w:val="001A147E"/>
    <w:rsid w:val="001A174C"/>
    <w:rsid w:val="001A1784"/>
    <w:rsid w:val="001A1994"/>
    <w:rsid w:val="001A19C0"/>
    <w:rsid w:val="001A29D2"/>
    <w:rsid w:val="001A2A5E"/>
    <w:rsid w:val="001A31D3"/>
    <w:rsid w:val="001A3D71"/>
    <w:rsid w:val="001A400E"/>
    <w:rsid w:val="001A4A81"/>
    <w:rsid w:val="001A4D51"/>
    <w:rsid w:val="001A4F8E"/>
    <w:rsid w:val="001A5584"/>
    <w:rsid w:val="001A69FC"/>
    <w:rsid w:val="001A6E12"/>
    <w:rsid w:val="001A7009"/>
    <w:rsid w:val="001A7051"/>
    <w:rsid w:val="001A72E6"/>
    <w:rsid w:val="001A7890"/>
    <w:rsid w:val="001A7965"/>
    <w:rsid w:val="001A7ABC"/>
    <w:rsid w:val="001A7FCA"/>
    <w:rsid w:val="001B07DA"/>
    <w:rsid w:val="001B08BD"/>
    <w:rsid w:val="001B0AF2"/>
    <w:rsid w:val="001B119C"/>
    <w:rsid w:val="001B1A7C"/>
    <w:rsid w:val="001B1FC8"/>
    <w:rsid w:val="001B21FB"/>
    <w:rsid w:val="001B246C"/>
    <w:rsid w:val="001B27E1"/>
    <w:rsid w:val="001B329F"/>
    <w:rsid w:val="001B347B"/>
    <w:rsid w:val="001B3852"/>
    <w:rsid w:val="001B3B14"/>
    <w:rsid w:val="001B3E73"/>
    <w:rsid w:val="001B3FB1"/>
    <w:rsid w:val="001B49CC"/>
    <w:rsid w:val="001B4F06"/>
    <w:rsid w:val="001B52E6"/>
    <w:rsid w:val="001B5440"/>
    <w:rsid w:val="001B5804"/>
    <w:rsid w:val="001B5FCA"/>
    <w:rsid w:val="001B62F6"/>
    <w:rsid w:val="001B642B"/>
    <w:rsid w:val="001B679B"/>
    <w:rsid w:val="001B6F50"/>
    <w:rsid w:val="001B6F8D"/>
    <w:rsid w:val="001B7089"/>
    <w:rsid w:val="001B747C"/>
    <w:rsid w:val="001B78B0"/>
    <w:rsid w:val="001C002B"/>
    <w:rsid w:val="001C01CF"/>
    <w:rsid w:val="001C0B96"/>
    <w:rsid w:val="001C1523"/>
    <w:rsid w:val="001C1526"/>
    <w:rsid w:val="001C1970"/>
    <w:rsid w:val="001C231A"/>
    <w:rsid w:val="001C26A4"/>
    <w:rsid w:val="001C2D29"/>
    <w:rsid w:val="001C2FF2"/>
    <w:rsid w:val="001C322B"/>
    <w:rsid w:val="001C33E1"/>
    <w:rsid w:val="001C3762"/>
    <w:rsid w:val="001C38FF"/>
    <w:rsid w:val="001C3A64"/>
    <w:rsid w:val="001C3CE1"/>
    <w:rsid w:val="001C47F3"/>
    <w:rsid w:val="001C4CDA"/>
    <w:rsid w:val="001C50E2"/>
    <w:rsid w:val="001C531A"/>
    <w:rsid w:val="001C5788"/>
    <w:rsid w:val="001C57DB"/>
    <w:rsid w:val="001C5D6D"/>
    <w:rsid w:val="001C61A3"/>
    <w:rsid w:val="001C62E1"/>
    <w:rsid w:val="001C62FB"/>
    <w:rsid w:val="001C6583"/>
    <w:rsid w:val="001C66D0"/>
    <w:rsid w:val="001C68CD"/>
    <w:rsid w:val="001C6CBE"/>
    <w:rsid w:val="001C711D"/>
    <w:rsid w:val="001C71BF"/>
    <w:rsid w:val="001C7890"/>
    <w:rsid w:val="001C7CA5"/>
    <w:rsid w:val="001D00D4"/>
    <w:rsid w:val="001D0489"/>
    <w:rsid w:val="001D04C9"/>
    <w:rsid w:val="001D0CA4"/>
    <w:rsid w:val="001D17C2"/>
    <w:rsid w:val="001D17C9"/>
    <w:rsid w:val="001D1C4F"/>
    <w:rsid w:val="001D2102"/>
    <w:rsid w:val="001D22AD"/>
    <w:rsid w:val="001D2D97"/>
    <w:rsid w:val="001D3371"/>
    <w:rsid w:val="001D3EA1"/>
    <w:rsid w:val="001D44D8"/>
    <w:rsid w:val="001D47C7"/>
    <w:rsid w:val="001D48DE"/>
    <w:rsid w:val="001D505B"/>
    <w:rsid w:val="001D5641"/>
    <w:rsid w:val="001D5B1E"/>
    <w:rsid w:val="001D6975"/>
    <w:rsid w:val="001D6ACC"/>
    <w:rsid w:val="001D7A22"/>
    <w:rsid w:val="001D7A60"/>
    <w:rsid w:val="001D7AAF"/>
    <w:rsid w:val="001E0D5F"/>
    <w:rsid w:val="001E0FB9"/>
    <w:rsid w:val="001E186F"/>
    <w:rsid w:val="001E2102"/>
    <w:rsid w:val="001E212C"/>
    <w:rsid w:val="001E21D0"/>
    <w:rsid w:val="001E2344"/>
    <w:rsid w:val="001E2969"/>
    <w:rsid w:val="001E2DA6"/>
    <w:rsid w:val="001E31AF"/>
    <w:rsid w:val="001E39CE"/>
    <w:rsid w:val="001E3F12"/>
    <w:rsid w:val="001E4CB4"/>
    <w:rsid w:val="001E548F"/>
    <w:rsid w:val="001E6071"/>
    <w:rsid w:val="001E6EB9"/>
    <w:rsid w:val="001E701F"/>
    <w:rsid w:val="001E7865"/>
    <w:rsid w:val="001F0322"/>
    <w:rsid w:val="001F0462"/>
    <w:rsid w:val="001F0488"/>
    <w:rsid w:val="001F0CC3"/>
    <w:rsid w:val="001F1490"/>
    <w:rsid w:val="001F14EA"/>
    <w:rsid w:val="001F14F5"/>
    <w:rsid w:val="001F21B8"/>
    <w:rsid w:val="001F2BC1"/>
    <w:rsid w:val="001F3177"/>
    <w:rsid w:val="001F34AB"/>
    <w:rsid w:val="001F37D4"/>
    <w:rsid w:val="001F3B59"/>
    <w:rsid w:val="001F4610"/>
    <w:rsid w:val="001F4716"/>
    <w:rsid w:val="001F5118"/>
    <w:rsid w:val="001F628D"/>
    <w:rsid w:val="001F649B"/>
    <w:rsid w:val="001F67E3"/>
    <w:rsid w:val="001F686B"/>
    <w:rsid w:val="001F7342"/>
    <w:rsid w:val="001F7969"/>
    <w:rsid w:val="002007DD"/>
    <w:rsid w:val="00200A5E"/>
    <w:rsid w:val="00200A7E"/>
    <w:rsid w:val="002011B6"/>
    <w:rsid w:val="00201210"/>
    <w:rsid w:val="002014FB"/>
    <w:rsid w:val="0020229A"/>
    <w:rsid w:val="00202EF2"/>
    <w:rsid w:val="002030A9"/>
    <w:rsid w:val="002032F5"/>
    <w:rsid w:val="00204240"/>
    <w:rsid w:val="00204271"/>
    <w:rsid w:val="00204422"/>
    <w:rsid w:val="00204639"/>
    <w:rsid w:val="00204F6F"/>
    <w:rsid w:val="002050B0"/>
    <w:rsid w:val="002050D5"/>
    <w:rsid w:val="0020543D"/>
    <w:rsid w:val="00205DBC"/>
    <w:rsid w:val="00206DED"/>
    <w:rsid w:val="00207387"/>
    <w:rsid w:val="00207694"/>
    <w:rsid w:val="0020793C"/>
    <w:rsid w:val="00207B16"/>
    <w:rsid w:val="002109B6"/>
    <w:rsid w:val="00210FF4"/>
    <w:rsid w:val="002120B2"/>
    <w:rsid w:val="00212301"/>
    <w:rsid w:val="0021272B"/>
    <w:rsid w:val="00212BB1"/>
    <w:rsid w:val="00213424"/>
    <w:rsid w:val="00213716"/>
    <w:rsid w:val="00213946"/>
    <w:rsid w:val="0021424F"/>
    <w:rsid w:val="002143CD"/>
    <w:rsid w:val="002145FC"/>
    <w:rsid w:val="00214AB1"/>
    <w:rsid w:val="00214AD9"/>
    <w:rsid w:val="00214B21"/>
    <w:rsid w:val="00214B95"/>
    <w:rsid w:val="00215111"/>
    <w:rsid w:val="00215161"/>
    <w:rsid w:val="002155A5"/>
    <w:rsid w:val="0021680D"/>
    <w:rsid w:val="00216A11"/>
    <w:rsid w:val="002174FF"/>
    <w:rsid w:val="00217DA7"/>
    <w:rsid w:val="002207D8"/>
    <w:rsid w:val="0022110F"/>
    <w:rsid w:val="002219A8"/>
    <w:rsid w:val="00221D8F"/>
    <w:rsid w:val="00222257"/>
    <w:rsid w:val="0022290E"/>
    <w:rsid w:val="0022291D"/>
    <w:rsid w:val="00222A57"/>
    <w:rsid w:val="0022336E"/>
    <w:rsid w:val="00223F49"/>
    <w:rsid w:val="0022407A"/>
    <w:rsid w:val="00224084"/>
    <w:rsid w:val="0022503C"/>
    <w:rsid w:val="0022581D"/>
    <w:rsid w:val="00225C7C"/>
    <w:rsid w:val="00225C9E"/>
    <w:rsid w:val="002265F1"/>
    <w:rsid w:val="00226BCC"/>
    <w:rsid w:val="00226C3C"/>
    <w:rsid w:val="00226FD3"/>
    <w:rsid w:val="002272DB"/>
    <w:rsid w:val="00227D11"/>
    <w:rsid w:val="00227E04"/>
    <w:rsid w:val="002310C5"/>
    <w:rsid w:val="0023111C"/>
    <w:rsid w:val="00231759"/>
    <w:rsid w:val="00231FA8"/>
    <w:rsid w:val="00232324"/>
    <w:rsid w:val="0023278F"/>
    <w:rsid w:val="00232AF9"/>
    <w:rsid w:val="00232BF1"/>
    <w:rsid w:val="002334A2"/>
    <w:rsid w:val="002338D8"/>
    <w:rsid w:val="00233DB3"/>
    <w:rsid w:val="00234055"/>
    <w:rsid w:val="00234DE3"/>
    <w:rsid w:val="0023511A"/>
    <w:rsid w:val="0023541D"/>
    <w:rsid w:val="0023545D"/>
    <w:rsid w:val="0023571E"/>
    <w:rsid w:val="00235746"/>
    <w:rsid w:val="00235A3E"/>
    <w:rsid w:val="0023733B"/>
    <w:rsid w:val="00237894"/>
    <w:rsid w:val="00237BF7"/>
    <w:rsid w:val="00237F56"/>
    <w:rsid w:val="0024033A"/>
    <w:rsid w:val="00241079"/>
    <w:rsid w:val="00241201"/>
    <w:rsid w:val="0024125C"/>
    <w:rsid w:val="00241DAB"/>
    <w:rsid w:val="0024278A"/>
    <w:rsid w:val="0024288D"/>
    <w:rsid w:val="00242BFC"/>
    <w:rsid w:val="00243D4B"/>
    <w:rsid w:val="0024468D"/>
    <w:rsid w:val="00244972"/>
    <w:rsid w:val="002449E3"/>
    <w:rsid w:val="00245008"/>
    <w:rsid w:val="00245015"/>
    <w:rsid w:val="00245C01"/>
    <w:rsid w:val="00245E33"/>
    <w:rsid w:val="00246218"/>
    <w:rsid w:val="0024711B"/>
    <w:rsid w:val="00247E22"/>
    <w:rsid w:val="00250286"/>
    <w:rsid w:val="002506F7"/>
    <w:rsid w:val="00250920"/>
    <w:rsid w:val="00250988"/>
    <w:rsid w:val="002510A2"/>
    <w:rsid w:val="00251602"/>
    <w:rsid w:val="00251D45"/>
    <w:rsid w:val="00252EF7"/>
    <w:rsid w:val="0025347C"/>
    <w:rsid w:val="00253BF5"/>
    <w:rsid w:val="00253C00"/>
    <w:rsid w:val="00253E1D"/>
    <w:rsid w:val="002540C5"/>
    <w:rsid w:val="00254888"/>
    <w:rsid w:val="002548A2"/>
    <w:rsid w:val="00254EB6"/>
    <w:rsid w:val="002554F0"/>
    <w:rsid w:val="00255579"/>
    <w:rsid w:val="0025568F"/>
    <w:rsid w:val="002556C6"/>
    <w:rsid w:val="00255BF6"/>
    <w:rsid w:val="0025611D"/>
    <w:rsid w:val="00256219"/>
    <w:rsid w:val="002565C4"/>
    <w:rsid w:val="00256AAB"/>
    <w:rsid w:val="00256EEF"/>
    <w:rsid w:val="00257AFB"/>
    <w:rsid w:val="00257D18"/>
    <w:rsid w:val="002602A1"/>
    <w:rsid w:val="00260705"/>
    <w:rsid w:val="00260895"/>
    <w:rsid w:val="002608C2"/>
    <w:rsid w:val="00260AD6"/>
    <w:rsid w:val="00260F4C"/>
    <w:rsid w:val="00261170"/>
    <w:rsid w:val="0026123B"/>
    <w:rsid w:val="0026142A"/>
    <w:rsid w:val="00262221"/>
    <w:rsid w:val="00262297"/>
    <w:rsid w:val="002626E3"/>
    <w:rsid w:val="002626ED"/>
    <w:rsid w:val="00262A31"/>
    <w:rsid w:val="00262D04"/>
    <w:rsid w:val="0026338B"/>
    <w:rsid w:val="00263F90"/>
    <w:rsid w:val="00264388"/>
    <w:rsid w:val="002643E7"/>
    <w:rsid w:val="00264466"/>
    <w:rsid w:val="0026462E"/>
    <w:rsid w:val="002647C2"/>
    <w:rsid w:val="00265424"/>
    <w:rsid w:val="002656B6"/>
    <w:rsid w:val="00265867"/>
    <w:rsid w:val="00265F58"/>
    <w:rsid w:val="00266353"/>
    <w:rsid w:val="0026689F"/>
    <w:rsid w:val="0026692E"/>
    <w:rsid w:val="00266EC4"/>
    <w:rsid w:val="00267558"/>
    <w:rsid w:val="0026758B"/>
    <w:rsid w:val="00267662"/>
    <w:rsid w:val="00267B03"/>
    <w:rsid w:val="00267BE5"/>
    <w:rsid w:val="00267C63"/>
    <w:rsid w:val="00267F7B"/>
    <w:rsid w:val="00267FC5"/>
    <w:rsid w:val="0027068D"/>
    <w:rsid w:val="00270C19"/>
    <w:rsid w:val="00270D81"/>
    <w:rsid w:val="00271A01"/>
    <w:rsid w:val="00271DFF"/>
    <w:rsid w:val="00271EC5"/>
    <w:rsid w:val="00271FEA"/>
    <w:rsid w:val="002722B2"/>
    <w:rsid w:val="00272A73"/>
    <w:rsid w:val="002732B3"/>
    <w:rsid w:val="0027457B"/>
    <w:rsid w:val="0027473E"/>
    <w:rsid w:val="00274F0E"/>
    <w:rsid w:val="00275075"/>
    <w:rsid w:val="00275298"/>
    <w:rsid w:val="00275A03"/>
    <w:rsid w:val="00275B97"/>
    <w:rsid w:val="00276047"/>
    <w:rsid w:val="00276BD8"/>
    <w:rsid w:val="0027726E"/>
    <w:rsid w:val="00280112"/>
    <w:rsid w:val="00281057"/>
    <w:rsid w:val="00281086"/>
    <w:rsid w:val="00281183"/>
    <w:rsid w:val="0028120C"/>
    <w:rsid w:val="002825BA"/>
    <w:rsid w:val="00282938"/>
    <w:rsid w:val="0028357E"/>
    <w:rsid w:val="002837E5"/>
    <w:rsid w:val="00284873"/>
    <w:rsid w:val="00284B34"/>
    <w:rsid w:val="00285AF3"/>
    <w:rsid w:val="00285CD6"/>
    <w:rsid w:val="002862EA"/>
    <w:rsid w:val="00286423"/>
    <w:rsid w:val="00286DC5"/>
    <w:rsid w:val="00286E20"/>
    <w:rsid w:val="00286F1E"/>
    <w:rsid w:val="00286FA2"/>
    <w:rsid w:val="0029078C"/>
    <w:rsid w:val="00290953"/>
    <w:rsid w:val="00290B3E"/>
    <w:rsid w:val="00290D01"/>
    <w:rsid w:val="00291355"/>
    <w:rsid w:val="0029150C"/>
    <w:rsid w:val="00292C01"/>
    <w:rsid w:val="0029351B"/>
    <w:rsid w:val="00294038"/>
    <w:rsid w:val="00294068"/>
    <w:rsid w:val="00294495"/>
    <w:rsid w:val="00294B8D"/>
    <w:rsid w:val="002950C5"/>
    <w:rsid w:val="002952B0"/>
    <w:rsid w:val="00296A4A"/>
    <w:rsid w:val="00297067"/>
    <w:rsid w:val="00297662"/>
    <w:rsid w:val="002977CD"/>
    <w:rsid w:val="002A02D2"/>
    <w:rsid w:val="002A0832"/>
    <w:rsid w:val="002A08C7"/>
    <w:rsid w:val="002A0ADE"/>
    <w:rsid w:val="002A0DE2"/>
    <w:rsid w:val="002A0FBC"/>
    <w:rsid w:val="002A1DD4"/>
    <w:rsid w:val="002A246A"/>
    <w:rsid w:val="002A2A91"/>
    <w:rsid w:val="002A2E58"/>
    <w:rsid w:val="002A2F29"/>
    <w:rsid w:val="002A375A"/>
    <w:rsid w:val="002A3A36"/>
    <w:rsid w:val="002A4199"/>
    <w:rsid w:val="002A42CD"/>
    <w:rsid w:val="002A4458"/>
    <w:rsid w:val="002A45EE"/>
    <w:rsid w:val="002A4ABB"/>
    <w:rsid w:val="002A4AEC"/>
    <w:rsid w:val="002A4C35"/>
    <w:rsid w:val="002A51B5"/>
    <w:rsid w:val="002A55C1"/>
    <w:rsid w:val="002A565C"/>
    <w:rsid w:val="002A56F5"/>
    <w:rsid w:val="002A58F2"/>
    <w:rsid w:val="002A6548"/>
    <w:rsid w:val="002A6AAC"/>
    <w:rsid w:val="002A6CE3"/>
    <w:rsid w:val="002A6FE7"/>
    <w:rsid w:val="002A7A4F"/>
    <w:rsid w:val="002B0213"/>
    <w:rsid w:val="002B0A83"/>
    <w:rsid w:val="002B0C46"/>
    <w:rsid w:val="002B0CD7"/>
    <w:rsid w:val="002B0FE4"/>
    <w:rsid w:val="002B1277"/>
    <w:rsid w:val="002B12B1"/>
    <w:rsid w:val="002B1B6A"/>
    <w:rsid w:val="002B1D3D"/>
    <w:rsid w:val="002B237E"/>
    <w:rsid w:val="002B3043"/>
    <w:rsid w:val="002B3243"/>
    <w:rsid w:val="002B324F"/>
    <w:rsid w:val="002B364C"/>
    <w:rsid w:val="002B37CC"/>
    <w:rsid w:val="002B382E"/>
    <w:rsid w:val="002B392A"/>
    <w:rsid w:val="002B40ED"/>
    <w:rsid w:val="002B44B0"/>
    <w:rsid w:val="002B5238"/>
    <w:rsid w:val="002B5597"/>
    <w:rsid w:val="002B70B8"/>
    <w:rsid w:val="002B7C13"/>
    <w:rsid w:val="002B7DA2"/>
    <w:rsid w:val="002C05F3"/>
    <w:rsid w:val="002C084D"/>
    <w:rsid w:val="002C0926"/>
    <w:rsid w:val="002C09EA"/>
    <w:rsid w:val="002C1084"/>
    <w:rsid w:val="002C22AE"/>
    <w:rsid w:val="002C42AC"/>
    <w:rsid w:val="002C5795"/>
    <w:rsid w:val="002C5A07"/>
    <w:rsid w:val="002C5A29"/>
    <w:rsid w:val="002C5A52"/>
    <w:rsid w:val="002C5DA0"/>
    <w:rsid w:val="002C5FEC"/>
    <w:rsid w:val="002C62FD"/>
    <w:rsid w:val="002C73D7"/>
    <w:rsid w:val="002C7746"/>
    <w:rsid w:val="002C7A1B"/>
    <w:rsid w:val="002D00EA"/>
    <w:rsid w:val="002D01FE"/>
    <w:rsid w:val="002D04AA"/>
    <w:rsid w:val="002D0707"/>
    <w:rsid w:val="002D0737"/>
    <w:rsid w:val="002D0911"/>
    <w:rsid w:val="002D0C1F"/>
    <w:rsid w:val="002D0D61"/>
    <w:rsid w:val="002D137B"/>
    <w:rsid w:val="002D138C"/>
    <w:rsid w:val="002D2390"/>
    <w:rsid w:val="002D25A2"/>
    <w:rsid w:val="002D3067"/>
    <w:rsid w:val="002D31AB"/>
    <w:rsid w:val="002D3214"/>
    <w:rsid w:val="002D45EB"/>
    <w:rsid w:val="002D4897"/>
    <w:rsid w:val="002D4944"/>
    <w:rsid w:val="002D4B4F"/>
    <w:rsid w:val="002D589A"/>
    <w:rsid w:val="002D6089"/>
    <w:rsid w:val="002D63E0"/>
    <w:rsid w:val="002D6791"/>
    <w:rsid w:val="002D6F5B"/>
    <w:rsid w:val="002D71F5"/>
    <w:rsid w:val="002D72F2"/>
    <w:rsid w:val="002D795B"/>
    <w:rsid w:val="002D79A9"/>
    <w:rsid w:val="002E0288"/>
    <w:rsid w:val="002E071D"/>
    <w:rsid w:val="002E107E"/>
    <w:rsid w:val="002E14BC"/>
    <w:rsid w:val="002E1BCF"/>
    <w:rsid w:val="002E1E3C"/>
    <w:rsid w:val="002E2016"/>
    <w:rsid w:val="002E246E"/>
    <w:rsid w:val="002E2ADD"/>
    <w:rsid w:val="002E3B1A"/>
    <w:rsid w:val="002E4463"/>
    <w:rsid w:val="002E4766"/>
    <w:rsid w:val="002E491A"/>
    <w:rsid w:val="002E4DFA"/>
    <w:rsid w:val="002E4ED0"/>
    <w:rsid w:val="002E4EFA"/>
    <w:rsid w:val="002E555B"/>
    <w:rsid w:val="002E589D"/>
    <w:rsid w:val="002E5C75"/>
    <w:rsid w:val="002E5EB8"/>
    <w:rsid w:val="002E5F48"/>
    <w:rsid w:val="002E66FD"/>
    <w:rsid w:val="002E75FE"/>
    <w:rsid w:val="002E769F"/>
    <w:rsid w:val="002E7B25"/>
    <w:rsid w:val="002E7BD8"/>
    <w:rsid w:val="002F0148"/>
    <w:rsid w:val="002F0A87"/>
    <w:rsid w:val="002F1EE8"/>
    <w:rsid w:val="002F217D"/>
    <w:rsid w:val="002F21C2"/>
    <w:rsid w:val="002F2618"/>
    <w:rsid w:val="002F293F"/>
    <w:rsid w:val="002F2E10"/>
    <w:rsid w:val="002F2E98"/>
    <w:rsid w:val="002F3886"/>
    <w:rsid w:val="002F497B"/>
    <w:rsid w:val="002F4B4A"/>
    <w:rsid w:val="002F58AF"/>
    <w:rsid w:val="002F5D22"/>
    <w:rsid w:val="002F5E4F"/>
    <w:rsid w:val="002F638E"/>
    <w:rsid w:val="002F65E0"/>
    <w:rsid w:val="002F7031"/>
    <w:rsid w:val="002F738C"/>
    <w:rsid w:val="002F772E"/>
    <w:rsid w:val="002F78A8"/>
    <w:rsid w:val="002F7A6D"/>
    <w:rsid w:val="002F7BE3"/>
    <w:rsid w:val="002F7D58"/>
    <w:rsid w:val="0030103E"/>
    <w:rsid w:val="003017E0"/>
    <w:rsid w:val="00302283"/>
    <w:rsid w:val="003022A6"/>
    <w:rsid w:val="003025C2"/>
    <w:rsid w:val="0030294C"/>
    <w:rsid w:val="003030AC"/>
    <w:rsid w:val="003033DE"/>
    <w:rsid w:val="0030346E"/>
    <w:rsid w:val="00304006"/>
    <w:rsid w:val="00304547"/>
    <w:rsid w:val="00304DFA"/>
    <w:rsid w:val="00305255"/>
    <w:rsid w:val="00305536"/>
    <w:rsid w:val="003059AA"/>
    <w:rsid w:val="00305B75"/>
    <w:rsid w:val="00305C0B"/>
    <w:rsid w:val="00305F37"/>
    <w:rsid w:val="003065BE"/>
    <w:rsid w:val="0030667B"/>
    <w:rsid w:val="0030672B"/>
    <w:rsid w:val="00306BCE"/>
    <w:rsid w:val="00306ECC"/>
    <w:rsid w:val="003070BF"/>
    <w:rsid w:val="00307527"/>
    <w:rsid w:val="003076DD"/>
    <w:rsid w:val="00307912"/>
    <w:rsid w:val="00307DC9"/>
    <w:rsid w:val="00310796"/>
    <w:rsid w:val="003108DB"/>
    <w:rsid w:val="00310B5F"/>
    <w:rsid w:val="00310DD8"/>
    <w:rsid w:val="00311006"/>
    <w:rsid w:val="003115F2"/>
    <w:rsid w:val="0031179F"/>
    <w:rsid w:val="003118DE"/>
    <w:rsid w:val="003121EB"/>
    <w:rsid w:val="003121EC"/>
    <w:rsid w:val="00312738"/>
    <w:rsid w:val="003127C5"/>
    <w:rsid w:val="00312A0D"/>
    <w:rsid w:val="00312BEA"/>
    <w:rsid w:val="00312D56"/>
    <w:rsid w:val="003130CC"/>
    <w:rsid w:val="00313110"/>
    <w:rsid w:val="0031396D"/>
    <w:rsid w:val="0031416B"/>
    <w:rsid w:val="003144AE"/>
    <w:rsid w:val="003145B0"/>
    <w:rsid w:val="003145CA"/>
    <w:rsid w:val="003149F0"/>
    <w:rsid w:val="00314C04"/>
    <w:rsid w:val="003150CC"/>
    <w:rsid w:val="00316528"/>
    <w:rsid w:val="00316B4B"/>
    <w:rsid w:val="00316E60"/>
    <w:rsid w:val="00320B1F"/>
    <w:rsid w:val="00321480"/>
    <w:rsid w:val="00321948"/>
    <w:rsid w:val="00321F33"/>
    <w:rsid w:val="0032201C"/>
    <w:rsid w:val="00322219"/>
    <w:rsid w:val="00322D80"/>
    <w:rsid w:val="00322DCB"/>
    <w:rsid w:val="00322EE4"/>
    <w:rsid w:val="00323427"/>
    <w:rsid w:val="00323AE7"/>
    <w:rsid w:val="00324383"/>
    <w:rsid w:val="00324918"/>
    <w:rsid w:val="00324CBE"/>
    <w:rsid w:val="00325217"/>
    <w:rsid w:val="0032555C"/>
    <w:rsid w:val="00325657"/>
    <w:rsid w:val="00325717"/>
    <w:rsid w:val="00326B9C"/>
    <w:rsid w:val="00326FE1"/>
    <w:rsid w:val="00326FF3"/>
    <w:rsid w:val="0032703F"/>
    <w:rsid w:val="003272F9"/>
    <w:rsid w:val="003276CC"/>
    <w:rsid w:val="0033050C"/>
    <w:rsid w:val="00330814"/>
    <w:rsid w:val="00330B67"/>
    <w:rsid w:val="00330C46"/>
    <w:rsid w:val="003311BD"/>
    <w:rsid w:val="003312AC"/>
    <w:rsid w:val="0033160B"/>
    <w:rsid w:val="00331931"/>
    <w:rsid w:val="00331B97"/>
    <w:rsid w:val="003326C1"/>
    <w:rsid w:val="00332AE7"/>
    <w:rsid w:val="00332B93"/>
    <w:rsid w:val="00332CAE"/>
    <w:rsid w:val="00332E9E"/>
    <w:rsid w:val="00333A87"/>
    <w:rsid w:val="00334087"/>
    <w:rsid w:val="003349CC"/>
    <w:rsid w:val="00335342"/>
    <w:rsid w:val="003358C1"/>
    <w:rsid w:val="003359F1"/>
    <w:rsid w:val="003364CB"/>
    <w:rsid w:val="003366B2"/>
    <w:rsid w:val="00336748"/>
    <w:rsid w:val="00336E80"/>
    <w:rsid w:val="00337518"/>
    <w:rsid w:val="003378B8"/>
    <w:rsid w:val="00337DB6"/>
    <w:rsid w:val="00337EE8"/>
    <w:rsid w:val="003404BA"/>
    <w:rsid w:val="00340603"/>
    <w:rsid w:val="003406C4"/>
    <w:rsid w:val="00340C10"/>
    <w:rsid w:val="00341B66"/>
    <w:rsid w:val="00341B6B"/>
    <w:rsid w:val="003420D6"/>
    <w:rsid w:val="003422CC"/>
    <w:rsid w:val="0034244F"/>
    <w:rsid w:val="0034292D"/>
    <w:rsid w:val="00342A27"/>
    <w:rsid w:val="003433B3"/>
    <w:rsid w:val="00343E2B"/>
    <w:rsid w:val="00343F43"/>
    <w:rsid w:val="00344626"/>
    <w:rsid w:val="00344BCD"/>
    <w:rsid w:val="00344ECD"/>
    <w:rsid w:val="00345479"/>
    <w:rsid w:val="0034562E"/>
    <w:rsid w:val="0034668F"/>
    <w:rsid w:val="00346A1B"/>
    <w:rsid w:val="003471BE"/>
    <w:rsid w:val="00347825"/>
    <w:rsid w:val="00347A16"/>
    <w:rsid w:val="0035092B"/>
    <w:rsid w:val="00350A7C"/>
    <w:rsid w:val="00350C1C"/>
    <w:rsid w:val="00351161"/>
    <w:rsid w:val="0035140B"/>
    <w:rsid w:val="00351415"/>
    <w:rsid w:val="00351612"/>
    <w:rsid w:val="0035257F"/>
    <w:rsid w:val="00352DB3"/>
    <w:rsid w:val="00353176"/>
    <w:rsid w:val="0035385F"/>
    <w:rsid w:val="00354AB8"/>
    <w:rsid w:val="00355637"/>
    <w:rsid w:val="00355C9B"/>
    <w:rsid w:val="00355F46"/>
    <w:rsid w:val="00356359"/>
    <w:rsid w:val="00356F40"/>
    <w:rsid w:val="0035713C"/>
    <w:rsid w:val="00357CD9"/>
    <w:rsid w:val="00360CD0"/>
    <w:rsid w:val="00361C6B"/>
    <w:rsid w:val="00362141"/>
    <w:rsid w:val="00362377"/>
    <w:rsid w:val="00362C1E"/>
    <w:rsid w:val="00362CF1"/>
    <w:rsid w:val="00362E35"/>
    <w:rsid w:val="003637BE"/>
    <w:rsid w:val="00363D8B"/>
    <w:rsid w:val="0036428A"/>
    <w:rsid w:val="003642E0"/>
    <w:rsid w:val="00366666"/>
    <w:rsid w:val="00366A06"/>
    <w:rsid w:val="00366B2E"/>
    <w:rsid w:val="0036705C"/>
    <w:rsid w:val="003673E0"/>
    <w:rsid w:val="00367779"/>
    <w:rsid w:val="00370DF1"/>
    <w:rsid w:val="003717B8"/>
    <w:rsid w:val="00371B01"/>
    <w:rsid w:val="00372699"/>
    <w:rsid w:val="00372E63"/>
    <w:rsid w:val="0037377C"/>
    <w:rsid w:val="00373C7A"/>
    <w:rsid w:val="003741CC"/>
    <w:rsid w:val="0037442D"/>
    <w:rsid w:val="00374D5D"/>
    <w:rsid w:val="00374F2D"/>
    <w:rsid w:val="00375604"/>
    <w:rsid w:val="0037569C"/>
    <w:rsid w:val="00375884"/>
    <w:rsid w:val="003759E2"/>
    <w:rsid w:val="00375E75"/>
    <w:rsid w:val="00375F76"/>
    <w:rsid w:val="0037706D"/>
    <w:rsid w:val="003770A7"/>
    <w:rsid w:val="00377554"/>
    <w:rsid w:val="003778E4"/>
    <w:rsid w:val="00381169"/>
    <w:rsid w:val="00381250"/>
    <w:rsid w:val="003815E2"/>
    <w:rsid w:val="00381A8A"/>
    <w:rsid w:val="00381B0D"/>
    <w:rsid w:val="00382E78"/>
    <w:rsid w:val="0038393F"/>
    <w:rsid w:val="00383E6C"/>
    <w:rsid w:val="00383EA5"/>
    <w:rsid w:val="003842D6"/>
    <w:rsid w:val="00384597"/>
    <w:rsid w:val="003848BA"/>
    <w:rsid w:val="00384B37"/>
    <w:rsid w:val="00385942"/>
    <w:rsid w:val="00385A40"/>
    <w:rsid w:val="00385CFB"/>
    <w:rsid w:val="003861E5"/>
    <w:rsid w:val="00386381"/>
    <w:rsid w:val="0038652D"/>
    <w:rsid w:val="00386A79"/>
    <w:rsid w:val="00387413"/>
    <w:rsid w:val="003878E0"/>
    <w:rsid w:val="0039019A"/>
    <w:rsid w:val="0039064D"/>
    <w:rsid w:val="00390A35"/>
    <w:rsid w:val="00390D1F"/>
    <w:rsid w:val="00390DD6"/>
    <w:rsid w:val="003917CB"/>
    <w:rsid w:val="00391B0C"/>
    <w:rsid w:val="00391E8C"/>
    <w:rsid w:val="00392014"/>
    <w:rsid w:val="003924C7"/>
    <w:rsid w:val="00392596"/>
    <w:rsid w:val="00392C94"/>
    <w:rsid w:val="00392D72"/>
    <w:rsid w:val="00392F00"/>
    <w:rsid w:val="00393882"/>
    <w:rsid w:val="00393AE1"/>
    <w:rsid w:val="00394129"/>
    <w:rsid w:val="00394302"/>
    <w:rsid w:val="0039443A"/>
    <w:rsid w:val="00395089"/>
    <w:rsid w:val="00396024"/>
    <w:rsid w:val="003960A7"/>
    <w:rsid w:val="00396315"/>
    <w:rsid w:val="00396652"/>
    <w:rsid w:val="00396846"/>
    <w:rsid w:val="00396FAF"/>
    <w:rsid w:val="003975B0"/>
    <w:rsid w:val="00397740"/>
    <w:rsid w:val="0039782C"/>
    <w:rsid w:val="003979E2"/>
    <w:rsid w:val="003A196A"/>
    <w:rsid w:val="003A21E6"/>
    <w:rsid w:val="003A2B40"/>
    <w:rsid w:val="003A2D53"/>
    <w:rsid w:val="003A30B0"/>
    <w:rsid w:val="003A34C5"/>
    <w:rsid w:val="003A416B"/>
    <w:rsid w:val="003A428A"/>
    <w:rsid w:val="003A4EEA"/>
    <w:rsid w:val="003A5726"/>
    <w:rsid w:val="003A59EC"/>
    <w:rsid w:val="003A64BE"/>
    <w:rsid w:val="003A6501"/>
    <w:rsid w:val="003A7331"/>
    <w:rsid w:val="003A73BB"/>
    <w:rsid w:val="003A766B"/>
    <w:rsid w:val="003B05F8"/>
    <w:rsid w:val="003B08D1"/>
    <w:rsid w:val="003B0BCE"/>
    <w:rsid w:val="003B0E95"/>
    <w:rsid w:val="003B18A2"/>
    <w:rsid w:val="003B18D4"/>
    <w:rsid w:val="003B26A5"/>
    <w:rsid w:val="003B283B"/>
    <w:rsid w:val="003B28B9"/>
    <w:rsid w:val="003B2910"/>
    <w:rsid w:val="003B3604"/>
    <w:rsid w:val="003B398F"/>
    <w:rsid w:val="003B3CC9"/>
    <w:rsid w:val="003B3CEC"/>
    <w:rsid w:val="003B4704"/>
    <w:rsid w:val="003B5054"/>
    <w:rsid w:val="003B5162"/>
    <w:rsid w:val="003B5EA9"/>
    <w:rsid w:val="003B62B8"/>
    <w:rsid w:val="003B6C8D"/>
    <w:rsid w:val="003B71FC"/>
    <w:rsid w:val="003B728F"/>
    <w:rsid w:val="003B746D"/>
    <w:rsid w:val="003B7CD5"/>
    <w:rsid w:val="003B7F7F"/>
    <w:rsid w:val="003C03D3"/>
    <w:rsid w:val="003C04CF"/>
    <w:rsid w:val="003C0F00"/>
    <w:rsid w:val="003C0FD2"/>
    <w:rsid w:val="003C24E0"/>
    <w:rsid w:val="003C2782"/>
    <w:rsid w:val="003C281B"/>
    <w:rsid w:val="003C3189"/>
    <w:rsid w:val="003C3557"/>
    <w:rsid w:val="003C396D"/>
    <w:rsid w:val="003C3A78"/>
    <w:rsid w:val="003C41D8"/>
    <w:rsid w:val="003C427E"/>
    <w:rsid w:val="003C4578"/>
    <w:rsid w:val="003C6203"/>
    <w:rsid w:val="003C63B3"/>
    <w:rsid w:val="003C65B8"/>
    <w:rsid w:val="003C6D24"/>
    <w:rsid w:val="003C73C6"/>
    <w:rsid w:val="003C7453"/>
    <w:rsid w:val="003C7773"/>
    <w:rsid w:val="003C7C85"/>
    <w:rsid w:val="003C7DA7"/>
    <w:rsid w:val="003D009E"/>
    <w:rsid w:val="003D030B"/>
    <w:rsid w:val="003D0757"/>
    <w:rsid w:val="003D0F9C"/>
    <w:rsid w:val="003D2675"/>
    <w:rsid w:val="003D294B"/>
    <w:rsid w:val="003D359A"/>
    <w:rsid w:val="003D3777"/>
    <w:rsid w:val="003D3D2D"/>
    <w:rsid w:val="003D3E88"/>
    <w:rsid w:val="003D4053"/>
    <w:rsid w:val="003D50D1"/>
    <w:rsid w:val="003D551B"/>
    <w:rsid w:val="003D5F39"/>
    <w:rsid w:val="003D610E"/>
    <w:rsid w:val="003D64B7"/>
    <w:rsid w:val="003D64BB"/>
    <w:rsid w:val="003D6619"/>
    <w:rsid w:val="003D7051"/>
    <w:rsid w:val="003D7824"/>
    <w:rsid w:val="003D7957"/>
    <w:rsid w:val="003D7A1E"/>
    <w:rsid w:val="003D7EAA"/>
    <w:rsid w:val="003E00EC"/>
    <w:rsid w:val="003E0204"/>
    <w:rsid w:val="003E0265"/>
    <w:rsid w:val="003E0D54"/>
    <w:rsid w:val="003E0D78"/>
    <w:rsid w:val="003E1176"/>
    <w:rsid w:val="003E17B2"/>
    <w:rsid w:val="003E1946"/>
    <w:rsid w:val="003E1C59"/>
    <w:rsid w:val="003E1D4C"/>
    <w:rsid w:val="003E1FAD"/>
    <w:rsid w:val="003E2973"/>
    <w:rsid w:val="003E2BBC"/>
    <w:rsid w:val="003E303C"/>
    <w:rsid w:val="003E34C7"/>
    <w:rsid w:val="003E3904"/>
    <w:rsid w:val="003E3F3C"/>
    <w:rsid w:val="003E4846"/>
    <w:rsid w:val="003E49F5"/>
    <w:rsid w:val="003E4FD1"/>
    <w:rsid w:val="003E5693"/>
    <w:rsid w:val="003E587C"/>
    <w:rsid w:val="003E623C"/>
    <w:rsid w:val="003E6BDD"/>
    <w:rsid w:val="003E6DFE"/>
    <w:rsid w:val="003E7A1B"/>
    <w:rsid w:val="003E7EB8"/>
    <w:rsid w:val="003F04BF"/>
    <w:rsid w:val="003F052F"/>
    <w:rsid w:val="003F1C5A"/>
    <w:rsid w:val="003F1DF2"/>
    <w:rsid w:val="003F1EBE"/>
    <w:rsid w:val="003F2C16"/>
    <w:rsid w:val="003F2C89"/>
    <w:rsid w:val="003F3096"/>
    <w:rsid w:val="003F3703"/>
    <w:rsid w:val="003F3BA4"/>
    <w:rsid w:val="003F42E5"/>
    <w:rsid w:val="003F468C"/>
    <w:rsid w:val="003F51AC"/>
    <w:rsid w:val="003F53D8"/>
    <w:rsid w:val="003F6475"/>
    <w:rsid w:val="003F6C6C"/>
    <w:rsid w:val="003F6E53"/>
    <w:rsid w:val="003F7262"/>
    <w:rsid w:val="003F75E7"/>
    <w:rsid w:val="003F7AFE"/>
    <w:rsid w:val="004000DF"/>
    <w:rsid w:val="0040046C"/>
    <w:rsid w:val="00400E8A"/>
    <w:rsid w:val="00400E8B"/>
    <w:rsid w:val="00401029"/>
    <w:rsid w:val="0040155D"/>
    <w:rsid w:val="004018A3"/>
    <w:rsid w:val="00401E9D"/>
    <w:rsid w:val="00401EFF"/>
    <w:rsid w:val="0040224D"/>
    <w:rsid w:val="004028AE"/>
    <w:rsid w:val="00403216"/>
    <w:rsid w:val="004033E8"/>
    <w:rsid w:val="0040347E"/>
    <w:rsid w:val="004035AD"/>
    <w:rsid w:val="004036E1"/>
    <w:rsid w:val="00403A60"/>
    <w:rsid w:val="00404165"/>
    <w:rsid w:val="00404202"/>
    <w:rsid w:val="004042DE"/>
    <w:rsid w:val="0040448B"/>
    <w:rsid w:val="00404F9E"/>
    <w:rsid w:val="00405E8D"/>
    <w:rsid w:val="0040630F"/>
    <w:rsid w:val="00406444"/>
    <w:rsid w:val="004075C5"/>
    <w:rsid w:val="0040778D"/>
    <w:rsid w:val="00410070"/>
    <w:rsid w:val="004102DF"/>
    <w:rsid w:val="00410368"/>
    <w:rsid w:val="00410E09"/>
    <w:rsid w:val="00410E35"/>
    <w:rsid w:val="004111C9"/>
    <w:rsid w:val="00411FE9"/>
    <w:rsid w:val="0041239E"/>
    <w:rsid w:val="00412C36"/>
    <w:rsid w:val="00413AD8"/>
    <w:rsid w:val="004141EA"/>
    <w:rsid w:val="00414859"/>
    <w:rsid w:val="00414896"/>
    <w:rsid w:val="00414D87"/>
    <w:rsid w:val="00414FFE"/>
    <w:rsid w:val="00415471"/>
    <w:rsid w:val="00415EC2"/>
    <w:rsid w:val="004160DB"/>
    <w:rsid w:val="0041631E"/>
    <w:rsid w:val="00416407"/>
    <w:rsid w:val="00416792"/>
    <w:rsid w:val="00416C11"/>
    <w:rsid w:val="0041713E"/>
    <w:rsid w:val="0041737B"/>
    <w:rsid w:val="004173F5"/>
    <w:rsid w:val="00417603"/>
    <w:rsid w:val="004202C9"/>
    <w:rsid w:val="004204B8"/>
    <w:rsid w:val="004210E6"/>
    <w:rsid w:val="0042199A"/>
    <w:rsid w:val="00421D3F"/>
    <w:rsid w:val="00421E13"/>
    <w:rsid w:val="0042297A"/>
    <w:rsid w:val="004231EA"/>
    <w:rsid w:val="00423521"/>
    <w:rsid w:val="00423785"/>
    <w:rsid w:val="004239EC"/>
    <w:rsid w:val="00423A2C"/>
    <w:rsid w:val="004245D0"/>
    <w:rsid w:val="00424D5C"/>
    <w:rsid w:val="004255A9"/>
    <w:rsid w:val="00425E6E"/>
    <w:rsid w:val="00426701"/>
    <w:rsid w:val="00426BB5"/>
    <w:rsid w:val="00426C11"/>
    <w:rsid w:val="00430493"/>
    <w:rsid w:val="00430852"/>
    <w:rsid w:val="00430B88"/>
    <w:rsid w:val="004317E3"/>
    <w:rsid w:val="00431970"/>
    <w:rsid w:val="00431ED3"/>
    <w:rsid w:val="004325CE"/>
    <w:rsid w:val="00432D6C"/>
    <w:rsid w:val="004332B3"/>
    <w:rsid w:val="004333FA"/>
    <w:rsid w:val="00433920"/>
    <w:rsid w:val="00433BB2"/>
    <w:rsid w:val="00434100"/>
    <w:rsid w:val="004341E8"/>
    <w:rsid w:val="00434369"/>
    <w:rsid w:val="004347CA"/>
    <w:rsid w:val="004351A7"/>
    <w:rsid w:val="004356B2"/>
    <w:rsid w:val="00435BED"/>
    <w:rsid w:val="00435D96"/>
    <w:rsid w:val="00436274"/>
    <w:rsid w:val="004364D0"/>
    <w:rsid w:val="00436765"/>
    <w:rsid w:val="00436FF9"/>
    <w:rsid w:val="00437DAB"/>
    <w:rsid w:val="004404C6"/>
    <w:rsid w:val="00440CAA"/>
    <w:rsid w:val="004412D1"/>
    <w:rsid w:val="00441700"/>
    <w:rsid w:val="00441E65"/>
    <w:rsid w:val="00441ED9"/>
    <w:rsid w:val="004420B5"/>
    <w:rsid w:val="00442CAB"/>
    <w:rsid w:val="00443547"/>
    <w:rsid w:val="004436E6"/>
    <w:rsid w:val="00443E18"/>
    <w:rsid w:val="00444916"/>
    <w:rsid w:val="00444C5A"/>
    <w:rsid w:val="00445A24"/>
    <w:rsid w:val="00445C9F"/>
    <w:rsid w:val="00446032"/>
    <w:rsid w:val="00446165"/>
    <w:rsid w:val="004474B2"/>
    <w:rsid w:val="00447AA8"/>
    <w:rsid w:val="00450BB4"/>
    <w:rsid w:val="004515CF"/>
    <w:rsid w:val="004518E7"/>
    <w:rsid w:val="00451E3E"/>
    <w:rsid w:val="00452954"/>
    <w:rsid w:val="00452C7C"/>
    <w:rsid w:val="00452D26"/>
    <w:rsid w:val="00452F34"/>
    <w:rsid w:val="004535CA"/>
    <w:rsid w:val="00453795"/>
    <w:rsid w:val="00453DB4"/>
    <w:rsid w:val="00453E74"/>
    <w:rsid w:val="00453FA0"/>
    <w:rsid w:val="00454157"/>
    <w:rsid w:val="004544F0"/>
    <w:rsid w:val="004547E8"/>
    <w:rsid w:val="004547F3"/>
    <w:rsid w:val="00454824"/>
    <w:rsid w:val="0045490D"/>
    <w:rsid w:val="00455128"/>
    <w:rsid w:val="00455265"/>
    <w:rsid w:val="004554F9"/>
    <w:rsid w:val="00455A4F"/>
    <w:rsid w:val="00455EC5"/>
    <w:rsid w:val="00455F20"/>
    <w:rsid w:val="00456112"/>
    <w:rsid w:val="00456837"/>
    <w:rsid w:val="004572B8"/>
    <w:rsid w:val="004575A7"/>
    <w:rsid w:val="0045798B"/>
    <w:rsid w:val="004579E7"/>
    <w:rsid w:val="00457B6A"/>
    <w:rsid w:val="00460774"/>
    <w:rsid w:val="00460CAB"/>
    <w:rsid w:val="00460FBD"/>
    <w:rsid w:val="00461BB1"/>
    <w:rsid w:val="0046302B"/>
    <w:rsid w:val="004630F6"/>
    <w:rsid w:val="0046384C"/>
    <w:rsid w:val="0046457B"/>
    <w:rsid w:val="00464890"/>
    <w:rsid w:val="00464AD3"/>
    <w:rsid w:val="00465549"/>
    <w:rsid w:val="00465864"/>
    <w:rsid w:val="00466BCD"/>
    <w:rsid w:val="00466E0F"/>
    <w:rsid w:val="00467994"/>
    <w:rsid w:val="00467BDD"/>
    <w:rsid w:val="00467D9D"/>
    <w:rsid w:val="00470909"/>
    <w:rsid w:val="004709E9"/>
    <w:rsid w:val="0047154F"/>
    <w:rsid w:val="00472F4A"/>
    <w:rsid w:val="00473122"/>
    <w:rsid w:val="004733E2"/>
    <w:rsid w:val="00473CFC"/>
    <w:rsid w:val="00475016"/>
    <w:rsid w:val="00475BE3"/>
    <w:rsid w:val="00475D18"/>
    <w:rsid w:val="00475EA2"/>
    <w:rsid w:val="004771B1"/>
    <w:rsid w:val="00477675"/>
    <w:rsid w:val="004777A3"/>
    <w:rsid w:val="004778F6"/>
    <w:rsid w:val="004800C7"/>
    <w:rsid w:val="004803AE"/>
    <w:rsid w:val="00480EC7"/>
    <w:rsid w:val="00481471"/>
    <w:rsid w:val="00481966"/>
    <w:rsid w:val="00481C56"/>
    <w:rsid w:val="00481E7E"/>
    <w:rsid w:val="0048276D"/>
    <w:rsid w:val="004831E1"/>
    <w:rsid w:val="00483213"/>
    <w:rsid w:val="004834E5"/>
    <w:rsid w:val="0048482B"/>
    <w:rsid w:val="00485089"/>
    <w:rsid w:val="004853C3"/>
    <w:rsid w:val="00485D04"/>
    <w:rsid w:val="00486311"/>
    <w:rsid w:val="00486EFE"/>
    <w:rsid w:val="004874E4"/>
    <w:rsid w:val="00490050"/>
    <w:rsid w:val="0049011C"/>
    <w:rsid w:val="004909D5"/>
    <w:rsid w:val="00490B3F"/>
    <w:rsid w:val="00491C19"/>
    <w:rsid w:val="00491C3D"/>
    <w:rsid w:val="004929EF"/>
    <w:rsid w:val="00492D55"/>
    <w:rsid w:val="00492E5E"/>
    <w:rsid w:val="00493026"/>
    <w:rsid w:val="0049304C"/>
    <w:rsid w:val="004930E1"/>
    <w:rsid w:val="004936AE"/>
    <w:rsid w:val="00493986"/>
    <w:rsid w:val="00494213"/>
    <w:rsid w:val="0049441E"/>
    <w:rsid w:val="00494DF4"/>
    <w:rsid w:val="00495248"/>
    <w:rsid w:val="00495F04"/>
    <w:rsid w:val="00495FE7"/>
    <w:rsid w:val="00496B3D"/>
    <w:rsid w:val="004970C0"/>
    <w:rsid w:val="00497535"/>
    <w:rsid w:val="004A0494"/>
    <w:rsid w:val="004A06CD"/>
    <w:rsid w:val="004A10A7"/>
    <w:rsid w:val="004A1535"/>
    <w:rsid w:val="004A164C"/>
    <w:rsid w:val="004A169C"/>
    <w:rsid w:val="004A2176"/>
    <w:rsid w:val="004A226E"/>
    <w:rsid w:val="004A2471"/>
    <w:rsid w:val="004A2478"/>
    <w:rsid w:val="004A2C97"/>
    <w:rsid w:val="004A2FDF"/>
    <w:rsid w:val="004A3B90"/>
    <w:rsid w:val="004A3E86"/>
    <w:rsid w:val="004A4205"/>
    <w:rsid w:val="004A477E"/>
    <w:rsid w:val="004A48AC"/>
    <w:rsid w:val="004A4A15"/>
    <w:rsid w:val="004A4B6F"/>
    <w:rsid w:val="004A4CF9"/>
    <w:rsid w:val="004A4F91"/>
    <w:rsid w:val="004A4FE6"/>
    <w:rsid w:val="004A5007"/>
    <w:rsid w:val="004A5E78"/>
    <w:rsid w:val="004A6020"/>
    <w:rsid w:val="004A640F"/>
    <w:rsid w:val="004A674D"/>
    <w:rsid w:val="004A6CAD"/>
    <w:rsid w:val="004A6DF5"/>
    <w:rsid w:val="004A6EA0"/>
    <w:rsid w:val="004A752E"/>
    <w:rsid w:val="004A7B73"/>
    <w:rsid w:val="004A7F92"/>
    <w:rsid w:val="004B00E3"/>
    <w:rsid w:val="004B075C"/>
    <w:rsid w:val="004B0C2D"/>
    <w:rsid w:val="004B0EA0"/>
    <w:rsid w:val="004B0FC2"/>
    <w:rsid w:val="004B1355"/>
    <w:rsid w:val="004B19DD"/>
    <w:rsid w:val="004B1ECC"/>
    <w:rsid w:val="004B2044"/>
    <w:rsid w:val="004B29F3"/>
    <w:rsid w:val="004B3193"/>
    <w:rsid w:val="004B32EE"/>
    <w:rsid w:val="004B3539"/>
    <w:rsid w:val="004B3CEF"/>
    <w:rsid w:val="004B43C1"/>
    <w:rsid w:val="004B4406"/>
    <w:rsid w:val="004B4E48"/>
    <w:rsid w:val="004B5428"/>
    <w:rsid w:val="004B56DA"/>
    <w:rsid w:val="004B5803"/>
    <w:rsid w:val="004B584B"/>
    <w:rsid w:val="004B5946"/>
    <w:rsid w:val="004B598C"/>
    <w:rsid w:val="004B5FB9"/>
    <w:rsid w:val="004B6097"/>
    <w:rsid w:val="004B6AF8"/>
    <w:rsid w:val="004B6D73"/>
    <w:rsid w:val="004B6E3B"/>
    <w:rsid w:val="004B70BC"/>
    <w:rsid w:val="004B7189"/>
    <w:rsid w:val="004B7338"/>
    <w:rsid w:val="004B749E"/>
    <w:rsid w:val="004B762D"/>
    <w:rsid w:val="004B774B"/>
    <w:rsid w:val="004C05A8"/>
    <w:rsid w:val="004C0850"/>
    <w:rsid w:val="004C0AD2"/>
    <w:rsid w:val="004C0AEB"/>
    <w:rsid w:val="004C0DA2"/>
    <w:rsid w:val="004C1033"/>
    <w:rsid w:val="004C234C"/>
    <w:rsid w:val="004C27B2"/>
    <w:rsid w:val="004C29F4"/>
    <w:rsid w:val="004C2E34"/>
    <w:rsid w:val="004C3565"/>
    <w:rsid w:val="004C3D28"/>
    <w:rsid w:val="004C433A"/>
    <w:rsid w:val="004C43AB"/>
    <w:rsid w:val="004C4A1B"/>
    <w:rsid w:val="004C518F"/>
    <w:rsid w:val="004C5315"/>
    <w:rsid w:val="004C5989"/>
    <w:rsid w:val="004C65AA"/>
    <w:rsid w:val="004C6606"/>
    <w:rsid w:val="004C677E"/>
    <w:rsid w:val="004C6D02"/>
    <w:rsid w:val="004C7099"/>
    <w:rsid w:val="004C77D8"/>
    <w:rsid w:val="004C7C11"/>
    <w:rsid w:val="004C7F2E"/>
    <w:rsid w:val="004D0039"/>
    <w:rsid w:val="004D00C5"/>
    <w:rsid w:val="004D08FF"/>
    <w:rsid w:val="004D0A4D"/>
    <w:rsid w:val="004D11C2"/>
    <w:rsid w:val="004D1440"/>
    <w:rsid w:val="004D1EBA"/>
    <w:rsid w:val="004D2965"/>
    <w:rsid w:val="004D2D9D"/>
    <w:rsid w:val="004D3A3D"/>
    <w:rsid w:val="004D3FC7"/>
    <w:rsid w:val="004D5146"/>
    <w:rsid w:val="004D514F"/>
    <w:rsid w:val="004D5533"/>
    <w:rsid w:val="004D555E"/>
    <w:rsid w:val="004D62F4"/>
    <w:rsid w:val="004D6966"/>
    <w:rsid w:val="004D6992"/>
    <w:rsid w:val="004D6FAF"/>
    <w:rsid w:val="004D7E5A"/>
    <w:rsid w:val="004D7E5D"/>
    <w:rsid w:val="004D7E63"/>
    <w:rsid w:val="004E0202"/>
    <w:rsid w:val="004E05C2"/>
    <w:rsid w:val="004E0660"/>
    <w:rsid w:val="004E0864"/>
    <w:rsid w:val="004E1182"/>
    <w:rsid w:val="004E15A0"/>
    <w:rsid w:val="004E2309"/>
    <w:rsid w:val="004E256F"/>
    <w:rsid w:val="004E25A4"/>
    <w:rsid w:val="004E27A8"/>
    <w:rsid w:val="004E2EE8"/>
    <w:rsid w:val="004E2F97"/>
    <w:rsid w:val="004E359B"/>
    <w:rsid w:val="004E3AD4"/>
    <w:rsid w:val="004E3D8E"/>
    <w:rsid w:val="004E48EE"/>
    <w:rsid w:val="004E5541"/>
    <w:rsid w:val="004E5C5C"/>
    <w:rsid w:val="004E5DAE"/>
    <w:rsid w:val="004E5DDA"/>
    <w:rsid w:val="004E6A0E"/>
    <w:rsid w:val="004E6E33"/>
    <w:rsid w:val="004F04C8"/>
    <w:rsid w:val="004F17D7"/>
    <w:rsid w:val="004F1894"/>
    <w:rsid w:val="004F2D53"/>
    <w:rsid w:val="004F2D97"/>
    <w:rsid w:val="004F2E3E"/>
    <w:rsid w:val="004F4B95"/>
    <w:rsid w:val="004F54D6"/>
    <w:rsid w:val="004F61D1"/>
    <w:rsid w:val="004F6409"/>
    <w:rsid w:val="004F6AF1"/>
    <w:rsid w:val="004F73CB"/>
    <w:rsid w:val="00500458"/>
    <w:rsid w:val="005006BF"/>
    <w:rsid w:val="00501118"/>
    <w:rsid w:val="00501811"/>
    <w:rsid w:val="005019D9"/>
    <w:rsid w:val="00501AC4"/>
    <w:rsid w:val="00501CC5"/>
    <w:rsid w:val="005020F0"/>
    <w:rsid w:val="0050215B"/>
    <w:rsid w:val="005024A8"/>
    <w:rsid w:val="00502D98"/>
    <w:rsid w:val="0050309F"/>
    <w:rsid w:val="005030C4"/>
    <w:rsid w:val="00503704"/>
    <w:rsid w:val="00503FD6"/>
    <w:rsid w:val="00504981"/>
    <w:rsid w:val="005050CC"/>
    <w:rsid w:val="00505261"/>
    <w:rsid w:val="00505DA1"/>
    <w:rsid w:val="00506226"/>
    <w:rsid w:val="00506934"/>
    <w:rsid w:val="005069AA"/>
    <w:rsid w:val="0050764E"/>
    <w:rsid w:val="00510423"/>
    <w:rsid w:val="00510F73"/>
    <w:rsid w:val="005112D2"/>
    <w:rsid w:val="005118CE"/>
    <w:rsid w:val="00512069"/>
    <w:rsid w:val="005120B8"/>
    <w:rsid w:val="005129DE"/>
    <w:rsid w:val="00512D40"/>
    <w:rsid w:val="00512E3A"/>
    <w:rsid w:val="0051302A"/>
    <w:rsid w:val="00513052"/>
    <w:rsid w:val="005132D2"/>
    <w:rsid w:val="0051347F"/>
    <w:rsid w:val="005135A4"/>
    <w:rsid w:val="005136B2"/>
    <w:rsid w:val="00513A0B"/>
    <w:rsid w:val="00513A35"/>
    <w:rsid w:val="00514C48"/>
    <w:rsid w:val="00514C9D"/>
    <w:rsid w:val="00514DCA"/>
    <w:rsid w:val="0051552F"/>
    <w:rsid w:val="00515DF6"/>
    <w:rsid w:val="00515E58"/>
    <w:rsid w:val="00516269"/>
    <w:rsid w:val="00516375"/>
    <w:rsid w:val="00517156"/>
    <w:rsid w:val="005175BE"/>
    <w:rsid w:val="005176B2"/>
    <w:rsid w:val="00517A39"/>
    <w:rsid w:val="00517EAB"/>
    <w:rsid w:val="005206CA"/>
    <w:rsid w:val="00520997"/>
    <w:rsid w:val="005209EF"/>
    <w:rsid w:val="005211E3"/>
    <w:rsid w:val="0052134C"/>
    <w:rsid w:val="005215EF"/>
    <w:rsid w:val="0052195F"/>
    <w:rsid w:val="00522C65"/>
    <w:rsid w:val="0052372F"/>
    <w:rsid w:val="00523842"/>
    <w:rsid w:val="00525212"/>
    <w:rsid w:val="00526171"/>
    <w:rsid w:val="005263D2"/>
    <w:rsid w:val="00526951"/>
    <w:rsid w:val="00526F84"/>
    <w:rsid w:val="005275E3"/>
    <w:rsid w:val="00527BA2"/>
    <w:rsid w:val="00527EED"/>
    <w:rsid w:val="00530182"/>
    <w:rsid w:val="00530253"/>
    <w:rsid w:val="005302D6"/>
    <w:rsid w:val="00530489"/>
    <w:rsid w:val="00530A7E"/>
    <w:rsid w:val="00530F73"/>
    <w:rsid w:val="0053139D"/>
    <w:rsid w:val="00531553"/>
    <w:rsid w:val="005316DC"/>
    <w:rsid w:val="00531A6F"/>
    <w:rsid w:val="00531BF4"/>
    <w:rsid w:val="0053297A"/>
    <w:rsid w:val="00532E5E"/>
    <w:rsid w:val="00532FD5"/>
    <w:rsid w:val="00533721"/>
    <w:rsid w:val="0053380C"/>
    <w:rsid w:val="00533A6E"/>
    <w:rsid w:val="00535045"/>
    <w:rsid w:val="00535065"/>
    <w:rsid w:val="00535066"/>
    <w:rsid w:val="00535D10"/>
    <w:rsid w:val="005362FF"/>
    <w:rsid w:val="00536C27"/>
    <w:rsid w:val="005377F5"/>
    <w:rsid w:val="00537D1A"/>
    <w:rsid w:val="005404E1"/>
    <w:rsid w:val="00540742"/>
    <w:rsid w:val="005407F6"/>
    <w:rsid w:val="00540D6B"/>
    <w:rsid w:val="00541D25"/>
    <w:rsid w:val="00541D76"/>
    <w:rsid w:val="00542036"/>
    <w:rsid w:val="0054230E"/>
    <w:rsid w:val="0054273E"/>
    <w:rsid w:val="00542ED9"/>
    <w:rsid w:val="00543544"/>
    <w:rsid w:val="00543A24"/>
    <w:rsid w:val="005449E9"/>
    <w:rsid w:val="00544B17"/>
    <w:rsid w:val="00545775"/>
    <w:rsid w:val="00545ADB"/>
    <w:rsid w:val="00545D06"/>
    <w:rsid w:val="00545D86"/>
    <w:rsid w:val="005460DF"/>
    <w:rsid w:val="00546B41"/>
    <w:rsid w:val="00546EFB"/>
    <w:rsid w:val="00547051"/>
    <w:rsid w:val="005474C3"/>
    <w:rsid w:val="005475E1"/>
    <w:rsid w:val="00547801"/>
    <w:rsid w:val="00551855"/>
    <w:rsid w:val="00551D59"/>
    <w:rsid w:val="005526AB"/>
    <w:rsid w:val="005527EA"/>
    <w:rsid w:val="00552ADA"/>
    <w:rsid w:val="00552BD4"/>
    <w:rsid w:val="00552CB3"/>
    <w:rsid w:val="00552D04"/>
    <w:rsid w:val="00552D57"/>
    <w:rsid w:val="00553343"/>
    <w:rsid w:val="00553CA0"/>
    <w:rsid w:val="00553F68"/>
    <w:rsid w:val="00554124"/>
    <w:rsid w:val="00554BC3"/>
    <w:rsid w:val="0055552D"/>
    <w:rsid w:val="005556B1"/>
    <w:rsid w:val="00555825"/>
    <w:rsid w:val="00556935"/>
    <w:rsid w:val="00556CF6"/>
    <w:rsid w:val="00556E9E"/>
    <w:rsid w:val="00556FB5"/>
    <w:rsid w:val="005570EA"/>
    <w:rsid w:val="00557516"/>
    <w:rsid w:val="0055786B"/>
    <w:rsid w:val="00557BC8"/>
    <w:rsid w:val="00560214"/>
    <w:rsid w:val="00560DE2"/>
    <w:rsid w:val="0056117F"/>
    <w:rsid w:val="005618AF"/>
    <w:rsid w:val="00561C01"/>
    <w:rsid w:val="0056252E"/>
    <w:rsid w:val="005639E1"/>
    <w:rsid w:val="005641D6"/>
    <w:rsid w:val="00564AB0"/>
    <w:rsid w:val="00564B30"/>
    <w:rsid w:val="00564B33"/>
    <w:rsid w:val="00565172"/>
    <w:rsid w:val="00565934"/>
    <w:rsid w:val="00565BB5"/>
    <w:rsid w:val="00565DA5"/>
    <w:rsid w:val="005672DB"/>
    <w:rsid w:val="00567D32"/>
    <w:rsid w:val="00570360"/>
    <w:rsid w:val="005707C0"/>
    <w:rsid w:val="00570F91"/>
    <w:rsid w:val="005711B0"/>
    <w:rsid w:val="0057180F"/>
    <w:rsid w:val="005718C8"/>
    <w:rsid w:val="00571E31"/>
    <w:rsid w:val="005723B0"/>
    <w:rsid w:val="005726AE"/>
    <w:rsid w:val="00572978"/>
    <w:rsid w:val="00573948"/>
    <w:rsid w:val="00574019"/>
    <w:rsid w:val="005741B7"/>
    <w:rsid w:val="00574599"/>
    <w:rsid w:val="005746A1"/>
    <w:rsid w:val="00574FDF"/>
    <w:rsid w:val="00575372"/>
    <w:rsid w:val="005754AA"/>
    <w:rsid w:val="00575AA3"/>
    <w:rsid w:val="005763D5"/>
    <w:rsid w:val="00577052"/>
    <w:rsid w:val="00577814"/>
    <w:rsid w:val="00577A71"/>
    <w:rsid w:val="00577CE9"/>
    <w:rsid w:val="00580315"/>
    <w:rsid w:val="0058034C"/>
    <w:rsid w:val="00580399"/>
    <w:rsid w:val="00580841"/>
    <w:rsid w:val="005809EA"/>
    <w:rsid w:val="005812FE"/>
    <w:rsid w:val="00581595"/>
    <w:rsid w:val="0058160B"/>
    <w:rsid w:val="00581E7D"/>
    <w:rsid w:val="00582202"/>
    <w:rsid w:val="00582A8F"/>
    <w:rsid w:val="00582AE5"/>
    <w:rsid w:val="00583052"/>
    <w:rsid w:val="0058332C"/>
    <w:rsid w:val="00583DF5"/>
    <w:rsid w:val="00583E5D"/>
    <w:rsid w:val="00584488"/>
    <w:rsid w:val="00585038"/>
    <w:rsid w:val="0058541E"/>
    <w:rsid w:val="00585847"/>
    <w:rsid w:val="00585FAF"/>
    <w:rsid w:val="005865D5"/>
    <w:rsid w:val="00586E7E"/>
    <w:rsid w:val="00586E88"/>
    <w:rsid w:val="00587F0D"/>
    <w:rsid w:val="00590A4B"/>
    <w:rsid w:val="00590A59"/>
    <w:rsid w:val="00590EC7"/>
    <w:rsid w:val="00591634"/>
    <w:rsid w:val="00591A62"/>
    <w:rsid w:val="00591B75"/>
    <w:rsid w:val="00591F0B"/>
    <w:rsid w:val="00591F9D"/>
    <w:rsid w:val="00592534"/>
    <w:rsid w:val="00592F83"/>
    <w:rsid w:val="0059337A"/>
    <w:rsid w:val="005943A5"/>
    <w:rsid w:val="005947F1"/>
    <w:rsid w:val="005948B3"/>
    <w:rsid w:val="005951B3"/>
    <w:rsid w:val="00595DEC"/>
    <w:rsid w:val="00595E16"/>
    <w:rsid w:val="005965FF"/>
    <w:rsid w:val="0059660A"/>
    <w:rsid w:val="00596CB8"/>
    <w:rsid w:val="005976B3"/>
    <w:rsid w:val="00597D25"/>
    <w:rsid w:val="005A0365"/>
    <w:rsid w:val="005A0D6E"/>
    <w:rsid w:val="005A0DE5"/>
    <w:rsid w:val="005A0EB4"/>
    <w:rsid w:val="005A118D"/>
    <w:rsid w:val="005A11A0"/>
    <w:rsid w:val="005A1FA6"/>
    <w:rsid w:val="005A2529"/>
    <w:rsid w:val="005A2A99"/>
    <w:rsid w:val="005A2B71"/>
    <w:rsid w:val="005A317A"/>
    <w:rsid w:val="005A4494"/>
    <w:rsid w:val="005A5870"/>
    <w:rsid w:val="005A5CBF"/>
    <w:rsid w:val="005A6121"/>
    <w:rsid w:val="005A67E7"/>
    <w:rsid w:val="005A69FF"/>
    <w:rsid w:val="005A6B01"/>
    <w:rsid w:val="005A75C9"/>
    <w:rsid w:val="005A77E2"/>
    <w:rsid w:val="005A7E88"/>
    <w:rsid w:val="005A7EE9"/>
    <w:rsid w:val="005A7F88"/>
    <w:rsid w:val="005B0347"/>
    <w:rsid w:val="005B112B"/>
    <w:rsid w:val="005B152D"/>
    <w:rsid w:val="005B187D"/>
    <w:rsid w:val="005B1E3C"/>
    <w:rsid w:val="005B2122"/>
    <w:rsid w:val="005B3179"/>
    <w:rsid w:val="005B329A"/>
    <w:rsid w:val="005B38A1"/>
    <w:rsid w:val="005B3B1A"/>
    <w:rsid w:val="005B3D38"/>
    <w:rsid w:val="005B49DF"/>
    <w:rsid w:val="005B4DA2"/>
    <w:rsid w:val="005B5910"/>
    <w:rsid w:val="005B593B"/>
    <w:rsid w:val="005B5AE8"/>
    <w:rsid w:val="005B6125"/>
    <w:rsid w:val="005B688F"/>
    <w:rsid w:val="005B6F64"/>
    <w:rsid w:val="005B7E04"/>
    <w:rsid w:val="005C0022"/>
    <w:rsid w:val="005C07CE"/>
    <w:rsid w:val="005C08E2"/>
    <w:rsid w:val="005C2615"/>
    <w:rsid w:val="005C2C7E"/>
    <w:rsid w:val="005C2D16"/>
    <w:rsid w:val="005C3026"/>
    <w:rsid w:val="005C3F52"/>
    <w:rsid w:val="005C492E"/>
    <w:rsid w:val="005C5140"/>
    <w:rsid w:val="005C51F0"/>
    <w:rsid w:val="005C5765"/>
    <w:rsid w:val="005C60E4"/>
    <w:rsid w:val="005C6B64"/>
    <w:rsid w:val="005C6CF8"/>
    <w:rsid w:val="005C6F65"/>
    <w:rsid w:val="005C7DF4"/>
    <w:rsid w:val="005D0459"/>
    <w:rsid w:val="005D09B9"/>
    <w:rsid w:val="005D0BED"/>
    <w:rsid w:val="005D0D04"/>
    <w:rsid w:val="005D0FFF"/>
    <w:rsid w:val="005D1810"/>
    <w:rsid w:val="005D2D36"/>
    <w:rsid w:val="005D2D42"/>
    <w:rsid w:val="005D3208"/>
    <w:rsid w:val="005D3415"/>
    <w:rsid w:val="005D3455"/>
    <w:rsid w:val="005D3BD6"/>
    <w:rsid w:val="005D4632"/>
    <w:rsid w:val="005D4CDD"/>
    <w:rsid w:val="005D4D73"/>
    <w:rsid w:val="005D5371"/>
    <w:rsid w:val="005D54EC"/>
    <w:rsid w:val="005D5763"/>
    <w:rsid w:val="005D5F3F"/>
    <w:rsid w:val="005D5FC2"/>
    <w:rsid w:val="005D6B8C"/>
    <w:rsid w:val="005D7789"/>
    <w:rsid w:val="005D7CA9"/>
    <w:rsid w:val="005E02BA"/>
    <w:rsid w:val="005E0962"/>
    <w:rsid w:val="005E0AD7"/>
    <w:rsid w:val="005E1FF3"/>
    <w:rsid w:val="005E2DFE"/>
    <w:rsid w:val="005E2F0E"/>
    <w:rsid w:val="005E3602"/>
    <w:rsid w:val="005E3644"/>
    <w:rsid w:val="005E37CB"/>
    <w:rsid w:val="005E3D38"/>
    <w:rsid w:val="005E421D"/>
    <w:rsid w:val="005E4954"/>
    <w:rsid w:val="005E4AAD"/>
    <w:rsid w:val="005E4B81"/>
    <w:rsid w:val="005E585B"/>
    <w:rsid w:val="005E5C2E"/>
    <w:rsid w:val="005E5DC4"/>
    <w:rsid w:val="005E6302"/>
    <w:rsid w:val="005E67F0"/>
    <w:rsid w:val="005E74AE"/>
    <w:rsid w:val="005E75A4"/>
    <w:rsid w:val="005E7966"/>
    <w:rsid w:val="005E79F3"/>
    <w:rsid w:val="005E79FF"/>
    <w:rsid w:val="005F107C"/>
    <w:rsid w:val="005F1CC0"/>
    <w:rsid w:val="005F1E92"/>
    <w:rsid w:val="005F312F"/>
    <w:rsid w:val="005F32F2"/>
    <w:rsid w:val="005F3D71"/>
    <w:rsid w:val="005F3EC7"/>
    <w:rsid w:val="005F4052"/>
    <w:rsid w:val="005F40DE"/>
    <w:rsid w:val="005F450E"/>
    <w:rsid w:val="005F51AD"/>
    <w:rsid w:val="005F5B0E"/>
    <w:rsid w:val="005F7AA3"/>
    <w:rsid w:val="005F7E2C"/>
    <w:rsid w:val="00600554"/>
    <w:rsid w:val="00600D6C"/>
    <w:rsid w:val="00600FE6"/>
    <w:rsid w:val="00601B09"/>
    <w:rsid w:val="00601CDE"/>
    <w:rsid w:val="00601D11"/>
    <w:rsid w:val="006023FC"/>
    <w:rsid w:val="00602A15"/>
    <w:rsid w:val="00602D0D"/>
    <w:rsid w:val="006044C0"/>
    <w:rsid w:val="00604507"/>
    <w:rsid w:val="00605709"/>
    <w:rsid w:val="006058FF"/>
    <w:rsid w:val="00605AA1"/>
    <w:rsid w:val="006060AE"/>
    <w:rsid w:val="006060C2"/>
    <w:rsid w:val="00606147"/>
    <w:rsid w:val="00606B3B"/>
    <w:rsid w:val="0060702C"/>
    <w:rsid w:val="00607085"/>
    <w:rsid w:val="0060742F"/>
    <w:rsid w:val="006075FE"/>
    <w:rsid w:val="006079EB"/>
    <w:rsid w:val="00607B2D"/>
    <w:rsid w:val="00607D15"/>
    <w:rsid w:val="00610103"/>
    <w:rsid w:val="00610DD7"/>
    <w:rsid w:val="00610EE2"/>
    <w:rsid w:val="00611361"/>
    <w:rsid w:val="00611821"/>
    <w:rsid w:val="00611938"/>
    <w:rsid w:val="00611944"/>
    <w:rsid w:val="00611951"/>
    <w:rsid w:val="00611E20"/>
    <w:rsid w:val="00612371"/>
    <w:rsid w:val="00612D38"/>
    <w:rsid w:val="00612EC9"/>
    <w:rsid w:val="006132A6"/>
    <w:rsid w:val="006139C6"/>
    <w:rsid w:val="006139EC"/>
    <w:rsid w:val="00614083"/>
    <w:rsid w:val="006144B8"/>
    <w:rsid w:val="006145A9"/>
    <w:rsid w:val="00614623"/>
    <w:rsid w:val="00614AB4"/>
    <w:rsid w:val="00614DB5"/>
    <w:rsid w:val="00615559"/>
    <w:rsid w:val="0061560A"/>
    <w:rsid w:val="00615B78"/>
    <w:rsid w:val="00615C65"/>
    <w:rsid w:val="006160E4"/>
    <w:rsid w:val="00616446"/>
    <w:rsid w:val="0061708D"/>
    <w:rsid w:val="006170E1"/>
    <w:rsid w:val="006173B3"/>
    <w:rsid w:val="00620C38"/>
    <w:rsid w:val="00620C74"/>
    <w:rsid w:val="00621046"/>
    <w:rsid w:val="0062124C"/>
    <w:rsid w:val="006212DB"/>
    <w:rsid w:val="00621747"/>
    <w:rsid w:val="00621AEE"/>
    <w:rsid w:val="00621D4B"/>
    <w:rsid w:val="00621E9C"/>
    <w:rsid w:val="006222B2"/>
    <w:rsid w:val="00622D59"/>
    <w:rsid w:val="0062308F"/>
    <w:rsid w:val="00623140"/>
    <w:rsid w:val="006232DC"/>
    <w:rsid w:val="0062387F"/>
    <w:rsid w:val="006242D3"/>
    <w:rsid w:val="00624358"/>
    <w:rsid w:val="00624A57"/>
    <w:rsid w:val="00624AD0"/>
    <w:rsid w:val="00624EF9"/>
    <w:rsid w:val="00625B48"/>
    <w:rsid w:val="00625F9A"/>
    <w:rsid w:val="006261C7"/>
    <w:rsid w:val="006264E0"/>
    <w:rsid w:val="00626C93"/>
    <w:rsid w:val="00626F8D"/>
    <w:rsid w:val="0062706F"/>
    <w:rsid w:val="006270CE"/>
    <w:rsid w:val="0062799B"/>
    <w:rsid w:val="00627A4A"/>
    <w:rsid w:val="0063094F"/>
    <w:rsid w:val="006311C6"/>
    <w:rsid w:val="00631AF4"/>
    <w:rsid w:val="00632E16"/>
    <w:rsid w:val="0063376B"/>
    <w:rsid w:val="00634876"/>
    <w:rsid w:val="00635069"/>
    <w:rsid w:val="006353E8"/>
    <w:rsid w:val="006354C2"/>
    <w:rsid w:val="00635603"/>
    <w:rsid w:val="00635E30"/>
    <w:rsid w:val="006361E0"/>
    <w:rsid w:val="00636A9C"/>
    <w:rsid w:val="00637579"/>
    <w:rsid w:val="006376AF"/>
    <w:rsid w:val="006377FC"/>
    <w:rsid w:val="00637C11"/>
    <w:rsid w:val="00637FAF"/>
    <w:rsid w:val="00640318"/>
    <w:rsid w:val="0064078D"/>
    <w:rsid w:val="00640B12"/>
    <w:rsid w:val="0064112D"/>
    <w:rsid w:val="0064140E"/>
    <w:rsid w:val="00642117"/>
    <w:rsid w:val="006432A2"/>
    <w:rsid w:val="00643E3D"/>
    <w:rsid w:val="00643F7D"/>
    <w:rsid w:val="00644D19"/>
    <w:rsid w:val="00644D36"/>
    <w:rsid w:val="0064524E"/>
    <w:rsid w:val="006452A8"/>
    <w:rsid w:val="00645574"/>
    <w:rsid w:val="00645BF3"/>
    <w:rsid w:val="00645E95"/>
    <w:rsid w:val="00646B0F"/>
    <w:rsid w:val="00646F09"/>
    <w:rsid w:val="00646F58"/>
    <w:rsid w:val="006476D5"/>
    <w:rsid w:val="00650178"/>
    <w:rsid w:val="00650EF0"/>
    <w:rsid w:val="00650F05"/>
    <w:rsid w:val="006510AB"/>
    <w:rsid w:val="00651179"/>
    <w:rsid w:val="00651632"/>
    <w:rsid w:val="00651B5B"/>
    <w:rsid w:val="00651FB9"/>
    <w:rsid w:val="00651FCF"/>
    <w:rsid w:val="0065297A"/>
    <w:rsid w:val="00653568"/>
    <w:rsid w:val="00653AB1"/>
    <w:rsid w:val="00653ED2"/>
    <w:rsid w:val="00654003"/>
    <w:rsid w:val="0065441E"/>
    <w:rsid w:val="00654489"/>
    <w:rsid w:val="0065476E"/>
    <w:rsid w:val="00654CC9"/>
    <w:rsid w:val="00655267"/>
    <w:rsid w:val="00655960"/>
    <w:rsid w:val="00655C00"/>
    <w:rsid w:val="006562F7"/>
    <w:rsid w:val="00656932"/>
    <w:rsid w:val="006569CA"/>
    <w:rsid w:val="00656AD5"/>
    <w:rsid w:val="00657307"/>
    <w:rsid w:val="00657C0A"/>
    <w:rsid w:val="00657DC0"/>
    <w:rsid w:val="0066013D"/>
    <w:rsid w:val="00660359"/>
    <w:rsid w:val="0066294E"/>
    <w:rsid w:val="00662ED3"/>
    <w:rsid w:val="006630B8"/>
    <w:rsid w:val="00663F77"/>
    <w:rsid w:val="0066440D"/>
    <w:rsid w:val="0066481A"/>
    <w:rsid w:val="00664EC9"/>
    <w:rsid w:val="00664F42"/>
    <w:rsid w:val="00665371"/>
    <w:rsid w:val="0066559A"/>
    <w:rsid w:val="0066560C"/>
    <w:rsid w:val="0066561D"/>
    <w:rsid w:val="00665DFF"/>
    <w:rsid w:val="00666691"/>
    <w:rsid w:val="006667B2"/>
    <w:rsid w:val="00666E6F"/>
    <w:rsid w:val="00667CFE"/>
    <w:rsid w:val="00670CC9"/>
    <w:rsid w:val="00670D53"/>
    <w:rsid w:val="0067141C"/>
    <w:rsid w:val="006719A9"/>
    <w:rsid w:val="00671F7C"/>
    <w:rsid w:val="00671FF3"/>
    <w:rsid w:val="00672DBF"/>
    <w:rsid w:val="00673523"/>
    <w:rsid w:val="00673787"/>
    <w:rsid w:val="0067383A"/>
    <w:rsid w:val="00673927"/>
    <w:rsid w:val="00673A78"/>
    <w:rsid w:val="0067512B"/>
    <w:rsid w:val="00676BFD"/>
    <w:rsid w:val="00676E4B"/>
    <w:rsid w:val="006772A6"/>
    <w:rsid w:val="00680C5A"/>
    <w:rsid w:val="0068109B"/>
    <w:rsid w:val="00681312"/>
    <w:rsid w:val="00681D03"/>
    <w:rsid w:val="006829BC"/>
    <w:rsid w:val="00682BF4"/>
    <w:rsid w:val="006830A9"/>
    <w:rsid w:val="00683B27"/>
    <w:rsid w:val="00683F46"/>
    <w:rsid w:val="00684198"/>
    <w:rsid w:val="00684462"/>
    <w:rsid w:val="00684F47"/>
    <w:rsid w:val="006853F7"/>
    <w:rsid w:val="006854A2"/>
    <w:rsid w:val="006859EC"/>
    <w:rsid w:val="00685F6F"/>
    <w:rsid w:val="00686192"/>
    <w:rsid w:val="0068655F"/>
    <w:rsid w:val="00686BA0"/>
    <w:rsid w:val="00687077"/>
    <w:rsid w:val="0068731F"/>
    <w:rsid w:val="0068768C"/>
    <w:rsid w:val="006876C7"/>
    <w:rsid w:val="00687B5A"/>
    <w:rsid w:val="00687EBD"/>
    <w:rsid w:val="00687FFC"/>
    <w:rsid w:val="006904AB"/>
    <w:rsid w:val="0069136D"/>
    <w:rsid w:val="00691565"/>
    <w:rsid w:val="006916FD"/>
    <w:rsid w:val="0069193D"/>
    <w:rsid w:val="00691E78"/>
    <w:rsid w:val="0069254D"/>
    <w:rsid w:val="00692D11"/>
    <w:rsid w:val="006935FC"/>
    <w:rsid w:val="0069360D"/>
    <w:rsid w:val="006936ED"/>
    <w:rsid w:val="0069384A"/>
    <w:rsid w:val="00693DB6"/>
    <w:rsid w:val="006940D7"/>
    <w:rsid w:val="00694F16"/>
    <w:rsid w:val="00695571"/>
    <w:rsid w:val="00695CD6"/>
    <w:rsid w:val="00695DDE"/>
    <w:rsid w:val="00697C35"/>
    <w:rsid w:val="00697EA6"/>
    <w:rsid w:val="00697F87"/>
    <w:rsid w:val="00697FE9"/>
    <w:rsid w:val="006A003C"/>
    <w:rsid w:val="006A0091"/>
    <w:rsid w:val="006A0682"/>
    <w:rsid w:val="006A07B8"/>
    <w:rsid w:val="006A0FF4"/>
    <w:rsid w:val="006A122F"/>
    <w:rsid w:val="006A1441"/>
    <w:rsid w:val="006A1457"/>
    <w:rsid w:val="006A147A"/>
    <w:rsid w:val="006A14EB"/>
    <w:rsid w:val="006A1AD4"/>
    <w:rsid w:val="006A1B43"/>
    <w:rsid w:val="006A1FC8"/>
    <w:rsid w:val="006A2388"/>
    <w:rsid w:val="006A25FE"/>
    <w:rsid w:val="006A28F7"/>
    <w:rsid w:val="006A2D65"/>
    <w:rsid w:val="006A36A3"/>
    <w:rsid w:val="006A3A16"/>
    <w:rsid w:val="006A3AD2"/>
    <w:rsid w:val="006A3DCE"/>
    <w:rsid w:val="006A3EAE"/>
    <w:rsid w:val="006A4043"/>
    <w:rsid w:val="006A4767"/>
    <w:rsid w:val="006A4D6D"/>
    <w:rsid w:val="006A4ED8"/>
    <w:rsid w:val="006A52BB"/>
    <w:rsid w:val="006A5A47"/>
    <w:rsid w:val="006A5BC8"/>
    <w:rsid w:val="006A5C69"/>
    <w:rsid w:val="006A5D0F"/>
    <w:rsid w:val="006A5E25"/>
    <w:rsid w:val="006A6919"/>
    <w:rsid w:val="006A6F3E"/>
    <w:rsid w:val="006A735C"/>
    <w:rsid w:val="006A752E"/>
    <w:rsid w:val="006A7E49"/>
    <w:rsid w:val="006A7F09"/>
    <w:rsid w:val="006B0211"/>
    <w:rsid w:val="006B077C"/>
    <w:rsid w:val="006B0969"/>
    <w:rsid w:val="006B0BEB"/>
    <w:rsid w:val="006B0F1A"/>
    <w:rsid w:val="006B1346"/>
    <w:rsid w:val="006B148E"/>
    <w:rsid w:val="006B1934"/>
    <w:rsid w:val="006B21C2"/>
    <w:rsid w:val="006B25D5"/>
    <w:rsid w:val="006B27A8"/>
    <w:rsid w:val="006B37FA"/>
    <w:rsid w:val="006B38DC"/>
    <w:rsid w:val="006B4184"/>
    <w:rsid w:val="006B46C8"/>
    <w:rsid w:val="006B46E7"/>
    <w:rsid w:val="006B4890"/>
    <w:rsid w:val="006B4E31"/>
    <w:rsid w:val="006B4E6E"/>
    <w:rsid w:val="006B519F"/>
    <w:rsid w:val="006B5EBE"/>
    <w:rsid w:val="006B6430"/>
    <w:rsid w:val="006B6889"/>
    <w:rsid w:val="006C04F1"/>
    <w:rsid w:val="006C0536"/>
    <w:rsid w:val="006C099A"/>
    <w:rsid w:val="006C09DA"/>
    <w:rsid w:val="006C0C8B"/>
    <w:rsid w:val="006C0F99"/>
    <w:rsid w:val="006C12D2"/>
    <w:rsid w:val="006C16C5"/>
    <w:rsid w:val="006C1B77"/>
    <w:rsid w:val="006C1C16"/>
    <w:rsid w:val="006C1D95"/>
    <w:rsid w:val="006C1FCF"/>
    <w:rsid w:val="006C24D6"/>
    <w:rsid w:val="006C272B"/>
    <w:rsid w:val="006C2791"/>
    <w:rsid w:val="006C341A"/>
    <w:rsid w:val="006C3749"/>
    <w:rsid w:val="006C386B"/>
    <w:rsid w:val="006C3903"/>
    <w:rsid w:val="006C3B28"/>
    <w:rsid w:val="006C4AE5"/>
    <w:rsid w:val="006C5A8B"/>
    <w:rsid w:val="006C5B68"/>
    <w:rsid w:val="006C62AC"/>
    <w:rsid w:val="006C6457"/>
    <w:rsid w:val="006C6743"/>
    <w:rsid w:val="006C719F"/>
    <w:rsid w:val="006C72B6"/>
    <w:rsid w:val="006C741A"/>
    <w:rsid w:val="006C7BEB"/>
    <w:rsid w:val="006C7F21"/>
    <w:rsid w:val="006D000B"/>
    <w:rsid w:val="006D01E6"/>
    <w:rsid w:val="006D044E"/>
    <w:rsid w:val="006D054F"/>
    <w:rsid w:val="006D0D6C"/>
    <w:rsid w:val="006D1021"/>
    <w:rsid w:val="006D128D"/>
    <w:rsid w:val="006D234B"/>
    <w:rsid w:val="006D2778"/>
    <w:rsid w:val="006D2994"/>
    <w:rsid w:val="006D2E9D"/>
    <w:rsid w:val="006D3135"/>
    <w:rsid w:val="006D3191"/>
    <w:rsid w:val="006D32CA"/>
    <w:rsid w:val="006D3733"/>
    <w:rsid w:val="006D3785"/>
    <w:rsid w:val="006D42B9"/>
    <w:rsid w:val="006D4D49"/>
    <w:rsid w:val="006D4D54"/>
    <w:rsid w:val="006D508A"/>
    <w:rsid w:val="006D58C8"/>
    <w:rsid w:val="006D67F3"/>
    <w:rsid w:val="006D6BC0"/>
    <w:rsid w:val="006E0881"/>
    <w:rsid w:val="006E0C9D"/>
    <w:rsid w:val="006E0EE9"/>
    <w:rsid w:val="006E10BA"/>
    <w:rsid w:val="006E11A8"/>
    <w:rsid w:val="006E128E"/>
    <w:rsid w:val="006E15C7"/>
    <w:rsid w:val="006E1CBD"/>
    <w:rsid w:val="006E1FEE"/>
    <w:rsid w:val="006E25B0"/>
    <w:rsid w:val="006E2DD3"/>
    <w:rsid w:val="006E310D"/>
    <w:rsid w:val="006E32D4"/>
    <w:rsid w:val="006E3384"/>
    <w:rsid w:val="006E3517"/>
    <w:rsid w:val="006E39EB"/>
    <w:rsid w:val="006E3CC4"/>
    <w:rsid w:val="006E4118"/>
    <w:rsid w:val="006E4FB7"/>
    <w:rsid w:val="006E54CC"/>
    <w:rsid w:val="006E6111"/>
    <w:rsid w:val="006E61D7"/>
    <w:rsid w:val="006E6FF6"/>
    <w:rsid w:val="006E70CA"/>
    <w:rsid w:val="006E74EE"/>
    <w:rsid w:val="006E75DD"/>
    <w:rsid w:val="006E766F"/>
    <w:rsid w:val="006E7AB9"/>
    <w:rsid w:val="006F06BA"/>
    <w:rsid w:val="006F08A4"/>
    <w:rsid w:val="006F0BD5"/>
    <w:rsid w:val="006F151C"/>
    <w:rsid w:val="006F1E54"/>
    <w:rsid w:val="006F1FFF"/>
    <w:rsid w:val="006F237F"/>
    <w:rsid w:val="006F2523"/>
    <w:rsid w:val="006F26F0"/>
    <w:rsid w:val="006F2A4F"/>
    <w:rsid w:val="006F2FAD"/>
    <w:rsid w:val="006F3656"/>
    <w:rsid w:val="006F3F9A"/>
    <w:rsid w:val="006F3FB0"/>
    <w:rsid w:val="006F4160"/>
    <w:rsid w:val="006F43FC"/>
    <w:rsid w:val="006F44E1"/>
    <w:rsid w:val="006F45E5"/>
    <w:rsid w:val="006F4A3C"/>
    <w:rsid w:val="006F505B"/>
    <w:rsid w:val="006F6604"/>
    <w:rsid w:val="006F673C"/>
    <w:rsid w:val="006F67FE"/>
    <w:rsid w:val="006F6D10"/>
    <w:rsid w:val="006F6E85"/>
    <w:rsid w:val="006F6EEC"/>
    <w:rsid w:val="006F7232"/>
    <w:rsid w:val="006F7926"/>
    <w:rsid w:val="00700212"/>
    <w:rsid w:val="007002D9"/>
    <w:rsid w:val="007003BD"/>
    <w:rsid w:val="00700B2F"/>
    <w:rsid w:val="00700EA0"/>
    <w:rsid w:val="007014E1"/>
    <w:rsid w:val="00701F80"/>
    <w:rsid w:val="007021FE"/>
    <w:rsid w:val="00702DD3"/>
    <w:rsid w:val="00702F70"/>
    <w:rsid w:val="00702FC0"/>
    <w:rsid w:val="007030DD"/>
    <w:rsid w:val="007034DB"/>
    <w:rsid w:val="0070352F"/>
    <w:rsid w:val="00703635"/>
    <w:rsid w:val="007038A9"/>
    <w:rsid w:val="00703903"/>
    <w:rsid w:val="007039EA"/>
    <w:rsid w:val="00703E15"/>
    <w:rsid w:val="0070437C"/>
    <w:rsid w:val="00704B6C"/>
    <w:rsid w:val="00704D57"/>
    <w:rsid w:val="007059D7"/>
    <w:rsid w:val="00705B00"/>
    <w:rsid w:val="00705D90"/>
    <w:rsid w:val="0070774F"/>
    <w:rsid w:val="0070798C"/>
    <w:rsid w:val="00707AB4"/>
    <w:rsid w:val="0071025A"/>
    <w:rsid w:val="007107D1"/>
    <w:rsid w:val="007109CB"/>
    <w:rsid w:val="007110ED"/>
    <w:rsid w:val="00711CD2"/>
    <w:rsid w:val="00712404"/>
    <w:rsid w:val="007124E7"/>
    <w:rsid w:val="00712B94"/>
    <w:rsid w:val="00712DB7"/>
    <w:rsid w:val="00713266"/>
    <w:rsid w:val="00716036"/>
    <w:rsid w:val="0071630D"/>
    <w:rsid w:val="0071654D"/>
    <w:rsid w:val="007166A4"/>
    <w:rsid w:val="00716C08"/>
    <w:rsid w:val="0071731B"/>
    <w:rsid w:val="0071732A"/>
    <w:rsid w:val="00717A9A"/>
    <w:rsid w:val="00720331"/>
    <w:rsid w:val="00720A4D"/>
    <w:rsid w:val="00720E26"/>
    <w:rsid w:val="007213A7"/>
    <w:rsid w:val="007219B2"/>
    <w:rsid w:val="00721D10"/>
    <w:rsid w:val="00722369"/>
    <w:rsid w:val="007228F6"/>
    <w:rsid w:val="00722B56"/>
    <w:rsid w:val="00723418"/>
    <w:rsid w:val="00723793"/>
    <w:rsid w:val="00723C8D"/>
    <w:rsid w:val="00723EC3"/>
    <w:rsid w:val="00724239"/>
    <w:rsid w:val="0072428E"/>
    <w:rsid w:val="007244DC"/>
    <w:rsid w:val="007251B7"/>
    <w:rsid w:val="007252C2"/>
    <w:rsid w:val="00725E21"/>
    <w:rsid w:val="00726543"/>
    <w:rsid w:val="00726842"/>
    <w:rsid w:val="007271D9"/>
    <w:rsid w:val="007276C2"/>
    <w:rsid w:val="00727823"/>
    <w:rsid w:val="007302CA"/>
    <w:rsid w:val="00730336"/>
    <w:rsid w:val="00730A3A"/>
    <w:rsid w:val="00731A3C"/>
    <w:rsid w:val="00731BB3"/>
    <w:rsid w:val="0073266D"/>
    <w:rsid w:val="007328A0"/>
    <w:rsid w:val="00732B4F"/>
    <w:rsid w:val="00732C08"/>
    <w:rsid w:val="0073370A"/>
    <w:rsid w:val="00734095"/>
    <w:rsid w:val="00734148"/>
    <w:rsid w:val="007345B8"/>
    <w:rsid w:val="00735691"/>
    <w:rsid w:val="00735ED6"/>
    <w:rsid w:val="00735FF9"/>
    <w:rsid w:val="00736AE3"/>
    <w:rsid w:val="007375B8"/>
    <w:rsid w:val="007400CA"/>
    <w:rsid w:val="00740ED1"/>
    <w:rsid w:val="00741392"/>
    <w:rsid w:val="00741A08"/>
    <w:rsid w:val="00741C3D"/>
    <w:rsid w:val="00741C66"/>
    <w:rsid w:val="00741FAD"/>
    <w:rsid w:val="007423A1"/>
    <w:rsid w:val="007431A3"/>
    <w:rsid w:val="00743271"/>
    <w:rsid w:val="007432DA"/>
    <w:rsid w:val="00743667"/>
    <w:rsid w:val="00743BAC"/>
    <w:rsid w:val="00744BDC"/>
    <w:rsid w:val="00745062"/>
    <w:rsid w:val="00745576"/>
    <w:rsid w:val="007456A2"/>
    <w:rsid w:val="007456E2"/>
    <w:rsid w:val="0074617C"/>
    <w:rsid w:val="0074718C"/>
    <w:rsid w:val="00747D8B"/>
    <w:rsid w:val="00751379"/>
    <w:rsid w:val="007519F0"/>
    <w:rsid w:val="00751B87"/>
    <w:rsid w:val="00752C64"/>
    <w:rsid w:val="00753118"/>
    <w:rsid w:val="007539CB"/>
    <w:rsid w:val="007543DF"/>
    <w:rsid w:val="007543F5"/>
    <w:rsid w:val="007545FC"/>
    <w:rsid w:val="007549F3"/>
    <w:rsid w:val="007549F4"/>
    <w:rsid w:val="00755961"/>
    <w:rsid w:val="00755AD5"/>
    <w:rsid w:val="00756397"/>
    <w:rsid w:val="00756B18"/>
    <w:rsid w:val="00757660"/>
    <w:rsid w:val="00757F79"/>
    <w:rsid w:val="00760CBF"/>
    <w:rsid w:val="00760E1E"/>
    <w:rsid w:val="00761043"/>
    <w:rsid w:val="00761079"/>
    <w:rsid w:val="007610E8"/>
    <w:rsid w:val="00761CDA"/>
    <w:rsid w:val="00762111"/>
    <w:rsid w:val="00762215"/>
    <w:rsid w:val="007623CD"/>
    <w:rsid w:val="007625C4"/>
    <w:rsid w:val="007636EB"/>
    <w:rsid w:val="00763C3D"/>
    <w:rsid w:val="00763C9B"/>
    <w:rsid w:val="00763CF7"/>
    <w:rsid w:val="007642BE"/>
    <w:rsid w:val="00765413"/>
    <w:rsid w:val="0076552D"/>
    <w:rsid w:val="00765B78"/>
    <w:rsid w:val="00765E89"/>
    <w:rsid w:val="00765F79"/>
    <w:rsid w:val="00767515"/>
    <w:rsid w:val="0077127D"/>
    <w:rsid w:val="00771616"/>
    <w:rsid w:val="00771DD9"/>
    <w:rsid w:val="007736C8"/>
    <w:rsid w:val="00773887"/>
    <w:rsid w:val="00773990"/>
    <w:rsid w:val="00774310"/>
    <w:rsid w:val="007744D1"/>
    <w:rsid w:val="00774D87"/>
    <w:rsid w:val="00775983"/>
    <w:rsid w:val="00775E24"/>
    <w:rsid w:val="00776804"/>
    <w:rsid w:val="00776923"/>
    <w:rsid w:val="0077700D"/>
    <w:rsid w:val="007771B4"/>
    <w:rsid w:val="0078053A"/>
    <w:rsid w:val="00780567"/>
    <w:rsid w:val="00780599"/>
    <w:rsid w:val="00780EA6"/>
    <w:rsid w:val="00781D7D"/>
    <w:rsid w:val="00782B92"/>
    <w:rsid w:val="00783B50"/>
    <w:rsid w:val="0078459E"/>
    <w:rsid w:val="00784E72"/>
    <w:rsid w:val="00784EBA"/>
    <w:rsid w:val="00785315"/>
    <w:rsid w:val="00785570"/>
    <w:rsid w:val="00785C85"/>
    <w:rsid w:val="00786368"/>
    <w:rsid w:val="00786C7A"/>
    <w:rsid w:val="00786E0F"/>
    <w:rsid w:val="007878BD"/>
    <w:rsid w:val="0078791C"/>
    <w:rsid w:val="00787B99"/>
    <w:rsid w:val="007900E2"/>
    <w:rsid w:val="00791852"/>
    <w:rsid w:val="00791E58"/>
    <w:rsid w:val="007929F4"/>
    <w:rsid w:val="00792A70"/>
    <w:rsid w:val="00792B1E"/>
    <w:rsid w:val="00793473"/>
    <w:rsid w:val="00793791"/>
    <w:rsid w:val="00793850"/>
    <w:rsid w:val="00793B48"/>
    <w:rsid w:val="00793BBB"/>
    <w:rsid w:val="00794548"/>
    <w:rsid w:val="0079534A"/>
    <w:rsid w:val="00795BB9"/>
    <w:rsid w:val="00795C47"/>
    <w:rsid w:val="00795C74"/>
    <w:rsid w:val="00795E1E"/>
    <w:rsid w:val="00795EE9"/>
    <w:rsid w:val="00796011"/>
    <w:rsid w:val="007960F4"/>
    <w:rsid w:val="00796901"/>
    <w:rsid w:val="00796A1F"/>
    <w:rsid w:val="00796A78"/>
    <w:rsid w:val="00796B0A"/>
    <w:rsid w:val="007973E1"/>
    <w:rsid w:val="00797435"/>
    <w:rsid w:val="00797C58"/>
    <w:rsid w:val="007A0ABD"/>
    <w:rsid w:val="007A12C4"/>
    <w:rsid w:val="007A2AA3"/>
    <w:rsid w:val="007A2BC0"/>
    <w:rsid w:val="007A42EB"/>
    <w:rsid w:val="007A434F"/>
    <w:rsid w:val="007A449D"/>
    <w:rsid w:val="007A4C4C"/>
    <w:rsid w:val="007A4CC1"/>
    <w:rsid w:val="007A51C9"/>
    <w:rsid w:val="007A566D"/>
    <w:rsid w:val="007A56EA"/>
    <w:rsid w:val="007A575A"/>
    <w:rsid w:val="007A5931"/>
    <w:rsid w:val="007A605D"/>
    <w:rsid w:val="007A6062"/>
    <w:rsid w:val="007A6D16"/>
    <w:rsid w:val="007A6FE3"/>
    <w:rsid w:val="007A72F6"/>
    <w:rsid w:val="007A761A"/>
    <w:rsid w:val="007A7D4A"/>
    <w:rsid w:val="007B00AA"/>
    <w:rsid w:val="007B06A9"/>
    <w:rsid w:val="007B09D1"/>
    <w:rsid w:val="007B0A3B"/>
    <w:rsid w:val="007B0C88"/>
    <w:rsid w:val="007B12DD"/>
    <w:rsid w:val="007B139B"/>
    <w:rsid w:val="007B19F1"/>
    <w:rsid w:val="007B2A2E"/>
    <w:rsid w:val="007B2CA1"/>
    <w:rsid w:val="007B3011"/>
    <w:rsid w:val="007B34BF"/>
    <w:rsid w:val="007B354D"/>
    <w:rsid w:val="007B380E"/>
    <w:rsid w:val="007B3CD7"/>
    <w:rsid w:val="007B3D48"/>
    <w:rsid w:val="007B3E40"/>
    <w:rsid w:val="007B43B3"/>
    <w:rsid w:val="007B45D8"/>
    <w:rsid w:val="007B56F2"/>
    <w:rsid w:val="007B5766"/>
    <w:rsid w:val="007B64F9"/>
    <w:rsid w:val="007B6917"/>
    <w:rsid w:val="007B6EB7"/>
    <w:rsid w:val="007B72B7"/>
    <w:rsid w:val="007B752C"/>
    <w:rsid w:val="007B78D4"/>
    <w:rsid w:val="007B7E71"/>
    <w:rsid w:val="007C01CD"/>
    <w:rsid w:val="007C026C"/>
    <w:rsid w:val="007C037B"/>
    <w:rsid w:val="007C0505"/>
    <w:rsid w:val="007C068E"/>
    <w:rsid w:val="007C07F0"/>
    <w:rsid w:val="007C1350"/>
    <w:rsid w:val="007C18FA"/>
    <w:rsid w:val="007C235D"/>
    <w:rsid w:val="007C2497"/>
    <w:rsid w:val="007C26D4"/>
    <w:rsid w:val="007C26FB"/>
    <w:rsid w:val="007C2FB9"/>
    <w:rsid w:val="007C318E"/>
    <w:rsid w:val="007C43B1"/>
    <w:rsid w:val="007C4790"/>
    <w:rsid w:val="007C4B27"/>
    <w:rsid w:val="007C4BF3"/>
    <w:rsid w:val="007C4FD3"/>
    <w:rsid w:val="007C548E"/>
    <w:rsid w:val="007C557C"/>
    <w:rsid w:val="007C5AD7"/>
    <w:rsid w:val="007C5BD5"/>
    <w:rsid w:val="007C6135"/>
    <w:rsid w:val="007C6269"/>
    <w:rsid w:val="007C62BF"/>
    <w:rsid w:val="007C6818"/>
    <w:rsid w:val="007C73D7"/>
    <w:rsid w:val="007C777D"/>
    <w:rsid w:val="007D0485"/>
    <w:rsid w:val="007D048D"/>
    <w:rsid w:val="007D0ABC"/>
    <w:rsid w:val="007D1000"/>
    <w:rsid w:val="007D111D"/>
    <w:rsid w:val="007D1597"/>
    <w:rsid w:val="007D1AB3"/>
    <w:rsid w:val="007D1E9F"/>
    <w:rsid w:val="007D2702"/>
    <w:rsid w:val="007D2848"/>
    <w:rsid w:val="007D3477"/>
    <w:rsid w:val="007D3FDA"/>
    <w:rsid w:val="007D40D9"/>
    <w:rsid w:val="007D4C09"/>
    <w:rsid w:val="007D5174"/>
    <w:rsid w:val="007D52A5"/>
    <w:rsid w:val="007D5581"/>
    <w:rsid w:val="007D5CAF"/>
    <w:rsid w:val="007D5E43"/>
    <w:rsid w:val="007D60D8"/>
    <w:rsid w:val="007D6798"/>
    <w:rsid w:val="007D67EF"/>
    <w:rsid w:val="007D6891"/>
    <w:rsid w:val="007D6950"/>
    <w:rsid w:val="007D6F0A"/>
    <w:rsid w:val="007D73D9"/>
    <w:rsid w:val="007E00D4"/>
    <w:rsid w:val="007E0A8C"/>
    <w:rsid w:val="007E0FFE"/>
    <w:rsid w:val="007E1093"/>
    <w:rsid w:val="007E10B2"/>
    <w:rsid w:val="007E135E"/>
    <w:rsid w:val="007E1CD4"/>
    <w:rsid w:val="007E1D0C"/>
    <w:rsid w:val="007E20E6"/>
    <w:rsid w:val="007E241E"/>
    <w:rsid w:val="007E2BA9"/>
    <w:rsid w:val="007E37BE"/>
    <w:rsid w:val="007E3D31"/>
    <w:rsid w:val="007E5FB1"/>
    <w:rsid w:val="007E6116"/>
    <w:rsid w:val="007E6988"/>
    <w:rsid w:val="007E6F76"/>
    <w:rsid w:val="007E7533"/>
    <w:rsid w:val="007E758D"/>
    <w:rsid w:val="007E7648"/>
    <w:rsid w:val="007E795E"/>
    <w:rsid w:val="007E7C9C"/>
    <w:rsid w:val="007F043A"/>
    <w:rsid w:val="007F0D8B"/>
    <w:rsid w:val="007F1250"/>
    <w:rsid w:val="007F153F"/>
    <w:rsid w:val="007F2556"/>
    <w:rsid w:val="007F293D"/>
    <w:rsid w:val="007F2F18"/>
    <w:rsid w:val="007F2FB0"/>
    <w:rsid w:val="007F2FFA"/>
    <w:rsid w:val="007F3026"/>
    <w:rsid w:val="007F31C6"/>
    <w:rsid w:val="007F33F0"/>
    <w:rsid w:val="007F4015"/>
    <w:rsid w:val="007F411F"/>
    <w:rsid w:val="007F4D1B"/>
    <w:rsid w:val="007F53DC"/>
    <w:rsid w:val="007F55CA"/>
    <w:rsid w:val="007F5A74"/>
    <w:rsid w:val="007F7CA1"/>
    <w:rsid w:val="007F7EFE"/>
    <w:rsid w:val="008017D8"/>
    <w:rsid w:val="00801EA8"/>
    <w:rsid w:val="00802064"/>
    <w:rsid w:val="00802690"/>
    <w:rsid w:val="00802B80"/>
    <w:rsid w:val="0080335F"/>
    <w:rsid w:val="008034AA"/>
    <w:rsid w:val="008035FA"/>
    <w:rsid w:val="00803B98"/>
    <w:rsid w:val="008042F5"/>
    <w:rsid w:val="0080435C"/>
    <w:rsid w:val="008047E8"/>
    <w:rsid w:val="00804821"/>
    <w:rsid w:val="00804899"/>
    <w:rsid w:val="008052B8"/>
    <w:rsid w:val="00805629"/>
    <w:rsid w:val="0080570E"/>
    <w:rsid w:val="008058A8"/>
    <w:rsid w:val="008060B2"/>
    <w:rsid w:val="0080622A"/>
    <w:rsid w:val="008067F3"/>
    <w:rsid w:val="00806A63"/>
    <w:rsid w:val="00806E2D"/>
    <w:rsid w:val="00806FF0"/>
    <w:rsid w:val="008070B9"/>
    <w:rsid w:val="00807193"/>
    <w:rsid w:val="008072F1"/>
    <w:rsid w:val="00807329"/>
    <w:rsid w:val="00807A8A"/>
    <w:rsid w:val="00807D16"/>
    <w:rsid w:val="008108F6"/>
    <w:rsid w:val="00810B9C"/>
    <w:rsid w:val="00810D71"/>
    <w:rsid w:val="00810EEF"/>
    <w:rsid w:val="00811160"/>
    <w:rsid w:val="008111D8"/>
    <w:rsid w:val="00811791"/>
    <w:rsid w:val="00811B3F"/>
    <w:rsid w:val="00811C1E"/>
    <w:rsid w:val="00811E6B"/>
    <w:rsid w:val="008126A9"/>
    <w:rsid w:val="0081296E"/>
    <w:rsid w:val="008130E6"/>
    <w:rsid w:val="00813173"/>
    <w:rsid w:val="008131D0"/>
    <w:rsid w:val="0081485D"/>
    <w:rsid w:val="00814A32"/>
    <w:rsid w:val="00814ECC"/>
    <w:rsid w:val="00815334"/>
    <w:rsid w:val="00815610"/>
    <w:rsid w:val="00815B2C"/>
    <w:rsid w:val="00815E38"/>
    <w:rsid w:val="0081796A"/>
    <w:rsid w:val="00820255"/>
    <w:rsid w:val="008203C1"/>
    <w:rsid w:val="008205A7"/>
    <w:rsid w:val="00820CC7"/>
    <w:rsid w:val="00820D7C"/>
    <w:rsid w:val="00820F5E"/>
    <w:rsid w:val="008218DE"/>
    <w:rsid w:val="00821BE8"/>
    <w:rsid w:val="00821F6E"/>
    <w:rsid w:val="008222CD"/>
    <w:rsid w:val="0082256B"/>
    <w:rsid w:val="00822571"/>
    <w:rsid w:val="0082299B"/>
    <w:rsid w:val="008230ED"/>
    <w:rsid w:val="008233B8"/>
    <w:rsid w:val="00823EA1"/>
    <w:rsid w:val="0082453B"/>
    <w:rsid w:val="00824819"/>
    <w:rsid w:val="00824868"/>
    <w:rsid w:val="00824D88"/>
    <w:rsid w:val="00824E57"/>
    <w:rsid w:val="00824E7E"/>
    <w:rsid w:val="00825498"/>
    <w:rsid w:val="00825973"/>
    <w:rsid w:val="00825C77"/>
    <w:rsid w:val="00826230"/>
    <w:rsid w:val="00827107"/>
    <w:rsid w:val="008271AA"/>
    <w:rsid w:val="00830A53"/>
    <w:rsid w:val="00831346"/>
    <w:rsid w:val="00831BB7"/>
    <w:rsid w:val="00831C23"/>
    <w:rsid w:val="0083225A"/>
    <w:rsid w:val="008325F0"/>
    <w:rsid w:val="00832B29"/>
    <w:rsid w:val="00832CB9"/>
    <w:rsid w:val="00833078"/>
    <w:rsid w:val="00833203"/>
    <w:rsid w:val="0083344F"/>
    <w:rsid w:val="00833479"/>
    <w:rsid w:val="008343DE"/>
    <w:rsid w:val="00834B63"/>
    <w:rsid w:val="00834EF3"/>
    <w:rsid w:val="00835400"/>
    <w:rsid w:val="00835740"/>
    <w:rsid w:val="00835B40"/>
    <w:rsid w:val="00835C4F"/>
    <w:rsid w:val="00835E62"/>
    <w:rsid w:val="0083626E"/>
    <w:rsid w:val="008365A2"/>
    <w:rsid w:val="008368ED"/>
    <w:rsid w:val="00836BE1"/>
    <w:rsid w:val="008376C4"/>
    <w:rsid w:val="008378BF"/>
    <w:rsid w:val="00837A67"/>
    <w:rsid w:val="00837AC8"/>
    <w:rsid w:val="00837FCA"/>
    <w:rsid w:val="00840086"/>
    <w:rsid w:val="00840138"/>
    <w:rsid w:val="0084049A"/>
    <w:rsid w:val="008404D3"/>
    <w:rsid w:val="0084058E"/>
    <w:rsid w:val="00840B0B"/>
    <w:rsid w:val="0084101E"/>
    <w:rsid w:val="00841E8D"/>
    <w:rsid w:val="008429E9"/>
    <w:rsid w:val="0084365C"/>
    <w:rsid w:val="00843B53"/>
    <w:rsid w:val="008446D8"/>
    <w:rsid w:val="00844F61"/>
    <w:rsid w:val="008451DC"/>
    <w:rsid w:val="008458AA"/>
    <w:rsid w:val="00846CCA"/>
    <w:rsid w:val="00846E61"/>
    <w:rsid w:val="0084753C"/>
    <w:rsid w:val="008478DF"/>
    <w:rsid w:val="00847982"/>
    <w:rsid w:val="00847A26"/>
    <w:rsid w:val="00847E3C"/>
    <w:rsid w:val="00847E4C"/>
    <w:rsid w:val="00850274"/>
    <w:rsid w:val="00851037"/>
    <w:rsid w:val="00851685"/>
    <w:rsid w:val="0085274B"/>
    <w:rsid w:val="00852A8E"/>
    <w:rsid w:val="00852F8C"/>
    <w:rsid w:val="0085331B"/>
    <w:rsid w:val="00853690"/>
    <w:rsid w:val="008536AB"/>
    <w:rsid w:val="00853749"/>
    <w:rsid w:val="00854E36"/>
    <w:rsid w:val="00855374"/>
    <w:rsid w:val="0085547E"/>
    <w:rsid w:val="00855D47"/>
    <w:rsid w:val="0085757F"/>
    <w:rsid w:val="00857BD9"/>
    <w:rsid w:val="00857C38"/>
    <w:rsid w:val="008603B7"/>
    <w:rsid w:val="0086062F"/>
    <w:rsid w:val="008606E9"/>
    <w:rsid w:val="008608A1"/>
    <w:rsid w:val="00860EC5"/>
    <w:rsid w:val="0086124D"/>
    <w:rsid w:val="00861812"/>
    <w:rsid w:val="008634FB"/>
    <w:rsid w:val="00864192"/>
    <w:rsid w:val="00864B66"/>
    <w:rsid w:val="00864CA4"/>
    <w:rsid w:val="008656C4"/>
    <w:rsid w:val="00866816"/>
    <w:rsid w:val="00866A4B"/>
    <w:rsid w:val="00866EA7"/>
    <w:rsid w:val="00866FD4"/>
    <w:rsid w:val="00867C42"/>
    <w:rsid w:val="0087071F"/>
    <w:rsid w:val="00870745"/>
    <w:rsid w:val="00871416"/>
    <w:rsid w:val="008714DB"/>
    <w:rsid w:val="00871C3A"/>
    <w:rsid w:val="008722D4"/>
    <w:rsid w:val="00872DD1"/>
    <w:rsid w:val="0087366F"/>
    <w:rsid w:val="00874327"/>
    <w:rsid w:val="0087475E"/>
    <w:rsid w:val="0087571B"/>
    <w:rsid w:val="008757F3"/>
    <w:rsid w:val="008759C7"/>
    <w:rsid w:val="00875B3E"/>
    <w:rsid w:val="00875E99"/>
    <w:rsid w:val="008761B8"/>
    <w:rsid w:val="0087657E"/>
    <w:rsid w:val="00876CE9"/>
    <w:rsid w:val="00877D5D"/>
    <w:rsid w:val="00877F10"/>
    <w:rsid w:val="0088010F"/>
    <w:rsid w:val="008807A7"/>
    <w:rsid w:val="008808C1"/>
    <w:rsid w:val="00880F45"/>
    <w:rsid w:val="008815F0"/>
    <w:rsid w:val="00882AC9"/>
    <w:rsid w:val="00882EBF"/>
    <w:rsid w:val="00883427"/>
    <w:rsid w:val="00883A16"/>
    <w:rsid w:val="00883A48"/>
    <w:rsid w:val="00883C7A"/>
    <w:rsid w:val="00883D67"/>
    <w:rsid w:val="0088447C"/>
    <w:rsid w:val="008845FB"/>
    <w:rsid w:val="00884712"/>
    <w:rsid w:val="008854C8"/>
    <w:rsid w:val="00885B43"/>
    <w:rsid w:val="00885BC9"/>
    <w:rsid w:val="008862D5"/>
    <w:rsid w:val="008865BB"/>
    <w:rsid w:val="0088687C"/>
    <w:rsid w:val="00886959"/>
    <w:rsid w:val="00886B21"/>
    <w:rsid w:val="00886E9C"/>
    <w:rsid w:val="00886F06"/>
    <w:rsid w:val="0088721D"/>
    <w:rsid w:val="00890298"/>
    <w:rsid w:val="008902A9"/>
    <w:rsid w:val="00890342"/>
    <w:rsid w:val="008905B1"/>
    <w:rsid w:val="0089060C"/>
    <w:rsid w:val="00890816"/>
    <w:rsid w:val="008910E3"/>
    <w:rsid w:val="00891788"/>
    <w:rsid w:val="008919D2"/>
    <w:rsid w:val="0089283F"/>
    <w:rsid w:val="008930BD"/>
    <w:rsid w:val="0089333D"/>
    <w:rsid w:val="00893404"/>
    <w:rsid w:val="0089373C"/>
    <w:rsid w:val="00893784"/>
    <w:rsid w:val="00893A34"/>
    <w:rsid w:val="00893E3D"/>
    <w:rsid w:val="00894A4C"/>
    <w:rsid w:val="00894B11"/>
    <w:rsid w:val="00894E46"/>
    <w:rsid w:val="008951C2"/>
    <w:rsid w:val="00895F95"/>
    <w:rsid w:val="008962E3"/>
    <w:rsid w:val="0089735E"/>
    <w:rsid w:val="00897779"/>
    <w:rsid w:val="00897FB2"/>
    <w:rsid w:val="008A0089"/>
    <w:rsid w:val="008A02A3"/>
    <w:rsid w:val="008A03FE"/>
    <w:rsid w:val="008A16BD"/>
    <w:rsid w:val="008A1D35"/>
    <w:rsid w:val="008A1EA6"/>
    <w:rsid w:val="008A21A6"/>
    <w:rsid w:val="008A2396"/>
    <w:rsid w:val="008A2AC3"/>
    <w:rsid w:val="008A2C04"/>
    <w:rsid w:val="008A36E1"/>
    <w:rsid w:val="008A37A7"/>
    <w:rsid w:val="008A3CA3"/>
    <w:rsid w:val="008A407E"/>
    <w:rsid w:val="008A40DF"/>
    <w:rsid w:val="008A4264"/>
    <w:rsid w:val="008A429E"/>
    <w:rsid w:val="008A4442"/>
    <w:rsid w:val="008A5071"/>
    <w:rsid w:val="008A5194"/>
    <w:rsid w:val="008A52D9"/>
    <w:rsid w:val="008A54C2"/>
    <w:rsid w:val="008A58D5"/>
    <w:rsid w:val="008A5BE6"/>
    <w:rsid w:val="008A5FC8"/>
    <w:rsid w:val="008A60D9"/>
    <w:rsid w:val="008A663F"/>
    <w:rsid w:val="008A7058"/>
    <w:rsid w:val="008A74A8"/>
    <w:rsid w:val="008A7CC2"/>
    <w:rsid w:val="008A7F49"/>
    <w:rsid w:val="008B0608"/>
    <w:rsid w:val="008B0736"/>
    <w:rsid w:val="008B0F31"/>
    <w:rsid w:val="008B119B"/>
    <w:rsid w:val="008B17FB"/>
    <w:rsid w:val="008B2632"/>
    <w:rsid w:val="008B2A87"/>
    <w:rsid w:val="008B2CA2"/>
    <w:rsid w:val="008B2CAA"/>
    <w:rsid w:val="008B306A"/>
    <w:rsid w:val="008B42E3"/>
    <w:rsid w:val="008B4D9F"/>
    <w:rsid w:val="008B5BF8"/>
    <w:rsid w:val="008B6AEC"/>
    <w:rsid w:val="008B7304"/>
    <w:rsid w:val="008B74EF"/>
    <w:rsid w:val="008B7520"/>
    <w:rsid w:val="008B797D"/>
    <w:rsid w:val="008C03AA"/>
    <w:rsid w:val="008C0E81"/>
    <w:rsid w:val="008C1FA8"/>
    <w:rsid w:val="008C3011"/>
    <w:rsid w:val="008C3662"/>
    <w:rsid w:val="008C4825"/>
    <w:rsid w:val="008C4D28"/>
    <w:rsid w:val="008C5260"/>
    <w:rsid w:val="008C61C1"/>
    <w:rsid w:val="008C64ED"/>
    <w:rsid w:val="008C67C6"/>
    <w:rsid w:val="008C6BAE"/>
    <w:rsid w:val="008C6DCC"/>
    <w:rsid w:val="008C79BC"/>
    <w:rsid w:val="008D0558"/>
    <w:rsid w:val="008D0629"/>
    <w:rsid w:val="008D067D"/>
    <w:rsid w:val="008D0FA0"/>
    <w:rsid w:val="008D1BB3"/>
    <w:rsid w:val="008D2420"/>
    <w:rsid w:val="008D2888"/>
    <w:rsid w:val="008D3099"/>
    <w:rsid w:val="008D3495"/>
    <w:rsid w:val="008D3CF9"/>
    <w:rsid w:val="008D3D1E"/>
    <w:rsid w:val="008D3EE3"/>
    <w:rsid w:val="008D3F8D"/>
    <w:rsid w:val="008D3FF0"/>
    <w:rsid w:val="008D4030"/>
    <w:rsid w:val="008D425A"/>
    <w:rsid w:val="008D54C4"/>
    <w:rsid w:val="008D6AC3"/>
    <w:rsid w:val="008D6FB1"/>
    <w:rsid w:val="008D7690"/>
    <w:rsid w:val="008D7986"/>
    <w:rsid w:val="008D7B7D"/>
    <w:rsid w:val="008D7E85"/>
    <w:rsid w:val="008E0030"/>
    <w:rsid w:val="008E0225"/>
    <w:rsid w:val="008E02CE"/>
    <w:rsid w:val="008E10C3"/>
    <w:rsid w:val="008E116D"/>
    <w:rsid w:val="008E1F56"/>
    <w:rsid w:val="008E208E"/>
    <w:rsid w:val="008E2B21"/>
    <w:rsid w:val="008E3162"/>
    <w:rsid w:val="008E364A"/>
    <w:rsid w:val="008E37C2"/>
    <w:rsid w:val="008E4181"/>
    <w:rsid w:val="008E429E"/>
    <w:rsid w:val="008E4399"/>
    <w:rsid w:val="008E4EE3"/>
    <w:rsid w:val="008E52DC"/>
    <w:rsid w:val="008E5C48"/>
    <w:rsid w:val="008E70F5"/>
    <w:rsid w:val="008F0488"/>
    <w:rsid w:val="008F0CA5"/>
    <w:rsid w:val="008F17BA"/>
    <w:rsid w:val="008F1BB7"/>
    <w:rsid w:val="008F1BE7"/>
    <w:rsid w:val="008F2786"/>
    <w:rsid w:val="008F293A"/>
    <w:rsid w:val="008F2BD1"/>
    <w:rsid w:val="008F2E27"/>
    <w:rsid w:val="008F315D"/>
    <w:rsid w:val="008F3483"/>
    <w:rsid w:val="008F3495"/>
    <w:rsid w:val="008F3504"/>
    <w:rsid w:val="008F3634"/>
    <w:rsid w:val="008F3C92"/>
    <w:rsid w:val="008F48DA"/>
    <w:rsid w:val="008F5137"/>
    <w:rsid w:val="008F5B5F"/>
    <w:rsid w:val="008F5BB6"/>
    <w:rsid w:val="008F5C59"/>
    <w:rsid w:val="008F5DC6"/>
    <w:rsid w:val="008F5FF3"/>
    <w:rsid w:val="008F6087"/>
    <w:rsid w:val="008F6294"/>
    <w:rsid w:val="008F7165"/>
    <w:rsid w:val="008F74B5"/>
    <w:rsid w:val="008F74E2"/>
    <w:rsid w:val="008F7988"/>
    <w:rsid w:val="0090044D"/>
    <w:rsid w:val="00900660"/>
    <w:rsid w:val="00900D05"/>
    <w:rsid w:val="00900FFF"/>
    <w:rsid w:val="0090183F"/>
    <w:rsid w:val="00901B1D"/>
    <w:rsid w:val="00901BDD"/>
    <w:rsid w:val="00901E86"/>
    <w:rsid w:val="00901EC1"/>
    <w:rsid w:val="009046FA"/>
    <w:rsid w:val="00904CF8"/>
    <w:rsid w:val="00906667"/>
    <w:rsid w:val="00906871"/>
    <w:rsid w:val="0090687B"/>
    <w:rsid w:val="00906B71"/>
    <w:rsid w:val="00906D88"/>
    <w:rsid w:val="00907784"/>
    <w:rsid w:val="00907E09"/>
    <w:rsid w:val="00910A5B"/>
    <w:rsid w:val="00911841"/>
    <w:rsid w:val="009119EC"/>
    <w:rsid w:val="00911C07"/>
    <w:rsid w:val="00912311"/>
    <w:rsid w:val="00912485"/>
    <w:rsid w:val="0091258F"/>
    <w:rsid w:val="00912BF2"/>
    <w:rsid w:val="00912CC9"/>
    <w:rsid w:val="00912FAB"/>
    <w:rsid w:val="009130B8"/>
    <w:rsid w:val="009130C5"/>
    <w:rsid w:val="009135C9"/>
    <w:rsid w:val="009136BF"/>
    <w:rsid w:val="0091420C"/>
    <w:rsid w:val="00914552"/>
    <w:rsid w:val="00914DFD"/>
    <w:rsid w:val="00914EAB"/>
    <w:rsid w:val="00914FAB"/>
    <w:rsid w:val="0091507B"/>
    <w:rsid w:val="00915EED"/>
    <w:rsid w:val="0091609A"/>
    <w:rsid w:val="00916665"/>
    <w:rsid w:val="00916A1D"/>
    <w:rsid w:val="00917C6B"/>
    <w:rsid w:val="00917FAF"/>
    <w:rsid w:val="0092006A"/>
    <w:rsid w:val="00920329"/>
    <w:rsid w:val="00920485"/>
    <w:rsid w:val="009205B6"/>
    <w:rsid w:val="00920C8F"/>
    <w:rsid w:val="00920EE2"/>
    <w:rsid w:val="0092123D"/>
    <w:rsid w:val="00921627"/>
    <w:rsid w:val="009217BD"/>
    <w:rsid w:val="0092187E"/>
    <w:rsid w:val="009218FB"/>
    <w:rsid w:val="009219C1"/>
    <w:rsid w:val="00922740"/>
    <w:rsid w:val="009227A9"/>
    <w:rsid w:val="009234BB"/>
    <w:rsid w:val="00923596"/>
    <w:rsid w:val="0092413C"/>
    <w:rsid w:val="009243CB"/>
    <w:rsid w:val="00924439"/>
    <w:rsid w:val="00924BB4"/>
    <w:rsid w:val="00924F20"/>
    <w:rsid w:val="0092502A"/>
    <w:rsid w:val="00925390"/>
    <w:rsid w:val="00925BA2"/>
    <w:rsid w:val="0092703C"/>
    <w:rsid w:val="0092709E"/>
    <w:rsid w:val="009271CE"/>
    <w:rsid w:val="0092721E"/>
    <w:rsid w:val="00930073"/>
    <w:rsid w:val="00930195"/>
    <w:rsid w:val="00930460"/>
    <w:rsid w:val="009306BD"/>
    <w:rsid w:val="00930A0A"/>
    <w:rsid w:val="00930D07"/>
    <w:rsid w:val="00931A7F"/>
    <w:rsid w:val="0093229F"/>
    <w:rsid w:val="009323F3"/>
    <w:rsid w:val="009327AC"/>
    <w:rsid w:val="009331C2"/>
    <w:rsid w:val="009339C2"/>
    <w:rsid w:val="00933B95"/>
    <w:rsid w:val="00933D99"/>
    <w:rsid w:val="00934AE9"/>
    <w:rsid w:val="00934BAF"/>
    <w:rsid w:val="00934DC7"/>
    <w:rsid w:val="009353AD"/>
    <w:rsid w:val="009353F4"/>
    <w:rsid w:val="0093553E"/>
    <w:rsid w:val="00935A9C"/>
    <w:rsid w:val="009371FB"/>
    <w:rsid w:val="00937214"/>
    <w:rsid w:val="00937A43"/>
    <w:rsid w:val="00937F5F"/>
    <w:rsid w:val="00937FED"/>
    <w:rsid w:val="00940054"/>
    <w:rsid w:val="00940512"/>
    <w:rsid w:val="00940613"/>
    <w:rsid w:val="00940BE6"/>
    <w:rsid w:val="009413A6"/>
    <w:rsid w:val="0094147C"/>
    <w:rsid w:val="00941A52"/>
    <w:rsid w:val="00941E02"/>
    <w:rsid w:val="0094299B"/>
    <w:rsid w:val="00943A26"/>
    <w:rsid w:val="009440E4"/>
    <w:rsid w:val="009452C9"/>
    <w:rsid w:val="0094554B"/>
    <w:rsid w:val="00945DFF"/>
    <w:rsid w:val="009466A3"/>
    <w:rsid w:val="0094671A"/>
    <w:rsid w:val="0094672E"/>
    <w:rsid w:val="009469AB"/>
    <w:rsid w:val="00946DF2"/>
    <w:rsid w:val="00950276"/>
    <w:rsid w:val="00950B06"/>
    <w:rsid w:val="00950EE8"/>
    <w:rsid w:val="0095110C"/>
    <w:rsid w:val="0095118B"/>
    <w:rsid w:val="00951657"/>
    <w:rsid w:val="009517B5"/>
    <w:rsid w:val="00951E3F"/>
    <w:rsid w:val="009522EE"/>
    <w:rsid w:val="009525BD"/>
    <w:rsid w:val="00952EB3"/>
    <w:rsid w:val="009530E6"/>
    <w:rsid w:val="00954688"/>
    <w:rsid w:val="0095470B"/>
    <w:rsid w:val="00954D87"/>
    <w:rsid w:val="0095524F"/>
    <w:rsid w:val="0095599F"/>
    <w:rsid w:val="00955C78"/>
    <w:rsid w:val="00955F16"/>
    <w:rsid w:val="0095650F"/>
    <w:rsid w:val="00956777"/>
    <w:rsid w:val="009568BC"/>
    <w:rsid w:val="0095696F"/>
    <w:rsid w:val="0095697B"/>
    <w:rsid w:val="009569B8"/>
    <w:rsid w:val="009569C2"/>
    <w:rsid w:val="00956A87"/>
    <w:rsid w:val="00956E75"/>
    <w:rsid w:val="00956F76"/>
    <w:rsid w:val="00957129"/>
    <w:rsid w:val="00957296"/>
    <w:rsid w:val="00957399"/>
    <w:rsid w:val="009574AE"/>
    <w:rsid w:val="0095769A"/>
    <w:rsid w:val="00957A02"/>
    <w:rsid w:val="00957ACC"/>
    <w:rsid w:val="009608AA"/>
    <w:rsid w:val="009610A0"/>
    <w:rsid w:val="009622B3"/>
    <w:rsid w:val="009623AB"/>
    <w:rsid w:val="009623DD"/>
    <w:rsid w:val="009628D7"/>
    <w:rsid w:val="00962A24"/>
    <w:rsid w:val="00962C10"/>
    <w:rsid w:val="00963686"/>
    <w:rsid w:val="009636F4"/>
    <w:rsid w:val="009637D3"/>
    <w:rsid w:val="009637F4"/>
    <w:rsid w:val="00963AF2"/>
    <w:rsid w:val="00963C0F"/>
    <w:rsid w:val="00964B3F"/>
    <w:rsid w:val="0096530B"/>
    <w:rsid w:val="00966980"/>
    <w:rsid w:val="0096746B"/>
    <w:rsid w:val="00967632"/>
    <w:rsid w:val="00967706"/>
    <w:rsid w:val="00967B19"/>
    <w:rsid w:val="00967B5C"/>
    <w:rsid w:val="00967BB2"/>
    <w:rsid w:val="00970029"/>
    <w:rsid w:val="00970069"/>
    <w:rsid w:val="009704B5"/>
    <w:rsid w:val="009706A1"/>
    <w:rsid w:val="00970B89"/>
    <w:rsid w:val="00970FA2"/>
    <w:rsid w:val="009714D3"/>
    <w:rsid w:val="0097179B"/>
    <w:rsid w:val="0097192C"/>
    <w:rsid w:val="009719A1"/>
    <w:rsid w:val="009721EB"/>
    <w:rsid w:val="00972621"/>
    <w:rsid w:val="00972B52"/>
    <w:rsid w:val="00972BEB"/>
    <w:rsid w:val="00972C0F"/>
    <w:rsid w:val="00972D3B"/>
    <w:rsid w:val="00973552"/>
    <w:rsid w:val="009739A4"/>
    <w:rsid w:val="00974AA3"/>
    <w:rsid w:val="00974CCB"/>
    <w:rsid w:val="00974FE2"/>
    <w:rsid w:val="009751C0"/>
    <w:rsid w:val="00975433"/>
    <w:rsid w:val="009754F1"/>
    <w:rsid w:val="00975778"/>
    <w:rsid w:val="009757B1"/>
    <w:rsid w:val="00975D21"/>
    <w:rsid w:val="009763C6"/>
    <w:rsid w:val="00976855"/>
    <w:rsid w:val="009770EF"/>
    <w:rsid w:val="00977491"/>
    <w:rsid w:val="00977753"/>
    <w:rsid w:val="00980344"/>
    <w:rsid w:val="00980740"/>
    <w:rsid w:val="009807EA"/>
    <w:rsid w:val="00980FF3"/>
    <w:rsid w:val="00981147"/>
    <w:rsid w:val="00981253"/>
    <w:rsid w:val="0098172D"/>
    <w:rsid w:val="0098214B"/>
    <w:rsid w:val="00982F1C"/>
    <w:rsid w:val="0098366A"/>
    <w:rsid w:val="00983FAE"/>
    <w:rsid w:val="00984CA8"/>
    <w:rsid w:val="00984D2E"/>
    <w:rsid w:val="00984F85"/>
    <w:rsid w:val="0098511E"/>
    <w:rsid w:val="00985509"/>
    <w:rsid w:val="00985E1F"/>
    <w:rsid w:val="0098652F"/>
    <w:rsid w:val="00986C87"/>
    <w:rsid w:val="00986E6B"/>
    <w:rsid w:val="00987072"/>
    <w:rsid w:val="00987A16"/>
    <w:rsid w:val="00987E16"/>
    <w:rsid w:val="0099009F"/>
    <w:rsid w:val="00990279"/>
    <w:rsid w:val="00990323"/>
    <w:rsid w:val="0099121B"/>
    <w:rsid w:val="00991C51"/>
    <w:rsid w:val="0099204D"/>
    <w:rsid w:val="009921A4"/>
    <w:rsid w:val="00992AF8"/>
    <w:rsid w:val="00993176"/>
    <w:rsid w:val="0099332B"/>
    <w:rsid w:val="00993B48"/>
    <w:rsid w:val="00993D75"/>
    <w:rsid w:val="0099403D"/>
    <w:rsid w:val="0099429E"/>
    <w:rsid w:val="00994435"/>
    <w:rsid w:val="00994724"/>
    <w:rsid w:val="0099472C"/>
    <w:rsid w:val="00995956"/>
    <w:rsid w:val="00995A58"/>
    <w:rsid w:val="00995AD9"/>
    <w:rsid w:val="00996D15"/>
    <w:rsid w:val="00997B74"/>
    <w:rsid w:val="009A02AF"/>
    <w:rsid w:val="009A098B"/>
    <w:rsid w:val="009A11C2"/>
    <w:rsid w:val="009A1A64"/>
    <w:rsid w:val="009A24A5"/>
    <w:rsid w:val="009A296F"/>
    <w:rsid w:val="009A2A74"/>
    <w:rsid w:val="009A2CE7"/>
    <w:rsid w:val="009A38EC"/>
    <w:rsid w:val="009A3A07"/>
    <w:rsid w:val="009A3FB1"/>
    <w:rsid w:val="009A4648"/>
    <w:rsid w:val="009A53DB"/>
    <w:rsid w:val="009A576A"/>
    <w:rsid w:val="009A5AC1"/>
    <w:rsid w:val="009A5DE0"/>
    <w:rsid w:val="009A626A"/>
    <w:rsid w:val="009A6887"/>
    <w:rsid w:val="009A6B24"/>
    <w:rsid w:val="009A6E62"/>
    <w:rsid w:val="009A7DDA"/>
    <w:rsid w:val="009B006E"/>
    <w:rsid w:val="009B020E"/>
    <w:rsid w:val="009B02D8"/>
    <w:rsid w:val="009B0479"/>
    <w:rsid w:val="009B0C61"/>
    <w:rsid w:val="009B0F99"/>
    <w:rsid w:val="009B1161"/>
    <w:rsid w:val="009B1399"/>
    <w:rsid w:val="009B1A25"/>
    <w:rsid w:val="009B1AC2"/>
    <w:rsid w:val="009B1E3A"/>
    <w:rsid w:val="009B1F52"/>
    <w:rsid w:val="009B1FE0"/>
    <w:rsid w:val="009B29DE"/>
    <w:rsid w:val="009B29FE"/>
    <w:rsid w:val="009B2CB1"/>
    <w:rsid w:val="009B2FCD"/>
    <w:rsid w:val="009B3A30"/>
    <w:rsid w:val="009B4111"/>
    <w:rsid w:val="009B5FA0"/>
    <w:rsid w:val="009B6C45"/>
    <w:rsid w:val="009B6EDF"/>
    <w:rsid w:val="009B7024"/>
    <w:rsid w:val="009B706E"/>
    <w:rsid w:val="009B736A"/>
    <w:rsid w:val="009B7530"/>
    <w:rsid w:val="009B7779"/>
    <w:rsid w:val="009C0C60"/>
    <w:rsid w:val="009C0EAF"/>
    <w:rsid w:val="009C1032"/>
    <w:rsid w:val="009C1470"/>
    <w:rsid w:val="009C17EA"/>
    <w:rsid w:val="009C1988"/>
    <w:rsid w:val="009C1F3D"/>
    <w:rsid w:val="009C22FF"/>
    <w:rsid w:val="009C2F67"/>
    <w:rsid w:val="009C30BF"/>
    <w:rsid w:val="009C375C"/>
    <w:rsid w:val="009C423A"/>
    <w:rsid w:val="009C4907"/>
    <w:rsid w:val="009C5022"/>
    <w:rsid w:val="009C50A3"/>
    <w:rsid w:val="009C6104"/>
    <w:rsid w:val="009C6B60"/>
    <w:rsid w:val="009C6DBC"/>
    <w:rsid w:val="009C761E"/>
    <w:rsid w:val="009C7DDA"/>
    <w:rsid w:val="009D0394"/>
    <w:rsid w:val="009D0E01"/>
    <w:rsid w:val="009D10BF"/>
    <w:rsid w:val="009D10C9"/>
    <w:rsid w:val="009D161D"/>
    <w:rsid w:val="009D17B1"/>
    <w:rsid w:val="009D181F"/>
    <w:rsid w:val="009D18C0"/>
    <w:rsid w:val="009D1B34"/>
    <w:rsid w:val="009D27C7"/>
    <w:rsid w:val="009D28FA"/>
    <w:rsid w:val="009D2FF4"/>
    <w:rsid w:val="009D3793"/>
    <w:rsid w:val="009D4318"/>
    <w:rsid w:val="009D54BA"/>
    <w:rsid w:val="009D591B"/>
    <w:rsid w:val="009D64C2"/>
    <w:rsid w:val="009D64EF"/>
    <w:rsid w:val="009D6879"/>
    <w:rsid w:val="009D69EB"/>
    <w:rsid w:val="009D6B35"/>
    <w:rsid w:val="009D741E"/>
    <w:rsid w:val="009D7FF1"/>
    <w:rsid w:val="009E00C2"/>
    <w:rsid w:val="009E016C"/>
    <w:rsid w:val="009E0185"/>
    <w:rsid w:val="009E02FF"/>
    <w:rsid w:val="009E071D"/>
    <w:rsid w:val="009E0834"/>
    <w:rsid w:val="009E0E8F"/>
    <w:rsid w:val="009E11FD"/>
    <w:rsid w:val="009E2262"/>
    <w:rsid w:val="009E2F64"/>
    <w:rsid w:val="009E3BDC"/>
    <w:rsid w:val="009E3D6B"/>
    <w:rsid w:val="009E4E35"/>
    <w:rsid w:val="009E5003"/>
    <w:rsid w:val="009E5255"/>
    <w:rsid w:val="009E52AC"/>
    <w:rsid w:val="009E532F"/>
    <w:rsid w:val="009E79ED"/>
    <w:rsid w:val="009E7EF2"/>
    <w:rsid w:val="009F07D9"/>
    <w:rsid w:val="009F112B"/>
    <w:rsid w:val="009F1600"/>
    <w:rsid w:val="009F27F7"/>
    <w:rsid w:val="009F2AFE"/>
    <w:rsid w:val="009F2BF1"/>
    <w:rsid w:val="009F2F8B"/>
    <w:rsid w:val="009F3769"/>
    <w:rsid w:val="009F3AB5"/>
    <w:rsid w:val="009F475E"/>
    <w:rsid w:val="009F4C7F"/>
    <w:rsid w:val="009F5452"/>
    <w:rsid w:val="009F5EB3"/>
    <w:rsid w:val="009F6318"/>
    <w:rsid w:val="009F6B9E"/>
    <w:rsid w:val="009F6E6C"/>
    <w:rsid w:val="00A000CF"/>
    <w:rsid w:val="00A00835"/>
    <w:rsid w:val="00A01245"/>
    <w:rsid w:val="00A01602"/>
    <w:rsid w:val="00A0186F"/>
    <w:rsid w:val="00A0194B"/>
    <w:rsid w:val="00A01C7F"/>
    <w:rsid w:val="00A01DCF"/>
    <w:rsid w:val="00A025BD"/>
    <w:rsid w:val="00A027CA"/>
    <w:rsid w:val="00A02EDC"/>
    <w:rsid w:val="00A0300A"/>
    <w:rsid w:val="00A033A4"/>
    <w:rsid w:val="00A0377E"/>
    <w:rsid w:val="00A03EA7"/>
    <w:rsid w:val="00A043FC"/>
    <w:rsid w:val="00A04494"/>
    <w:rsid w:val="00A045FB"/>
    <w:rsid w:val="00A04748"/>
    <w:rsid w:val="00A05A7D"/>
    <w:rsid w:val="00A064BF"/>
    <w:rsid w:val="00A06630"/>
    <w:rsid w:val="00A06963"/>
    <w:rsid w:val="00A07596"/>
    <w:rsid w:val="00A07856"/>
    <w:rsid w:val="00A105D2"/>
    <w:rsid w:val="00A10FE5"/>
    <w:rsid w:val="00A1173B"/>
    <w:rsid w:val="00A11978"/>
    <w:rsid w:val="00A11DA1"/>
    <w:rsid w:val="00A11F3B"/>
    <w:rsid w:val="00A13D1A"/>
    <w:rsid w:val="00A141FF"/>
    <w:rsid w:val="00A1444B"/>
    <w:rsid w:val="00A15228"/>
    <w:rsid w:val="00A1610E"/>
    <w:rsid w:val="00A1610F"/>
    <w:rsid w:val="00A16521"/>
    <w:rsid w:val="00A16976"/>
    <w:rsid w:val="00A16E05"/>
    <w:rsid w:val="00A171C6"/>
    <w:rsid w:val="00A1728A"/>
    <w:rsid w:val="00A17A08"/>
    <w:rsid w:val="00A17B93"/>
    <w:rsid w:val="00A17BD8"/>
    <w:rsid w:val="00A17C77"/>
    <w:rsid w:val="00A200FD"/>
    <w:rsid w:val="00A20368"/>
    <w:rsid w:val="00A20691"/>
    <w:rsid w:val="00A21101"/>
    <w:rsid w:val="00A211E4"/>
    <w:rsid w:val="00A21401"/>
    <w:rsid w:val="00A215D3"/>
    <w:rsid w:val="00A2269A"/>
    <w:rsid w:val="00A23A75"/>
    <w:rsid w:val="00A23BF5"/>
    <w:rsid w:val="00A24097"/>
    <w:rsid w:val="00A24A3A"/>
    <w:rsid w:val="00A254DD"/>
    <w:rsid w:val="00A25838"/>
    <w:rsid w:val="00A26984"/>
    <w:rsid w:val="00A26A86"/>
    <w:rsid w:val="00A2709A"/>
    <w:rsid w:val="00A27627"/>
    <w:rsid w:val="00A307B7"/>
    <w:rsid w:val="00A30C74"/>
    <w:rsid w:val="00A30D3A"/>
    <w:rsid w:val="00A31092"/>
    <w:rsid w:val="00A31135"/>
    <w:rsid w:val="00A31ACF"/>
    <w:rsid w:val="00A31E6C"/>
    <w:rsid w:val="00A32054"/>
    <w:rsid w:val="00A32B2D"/>
    <w:rsid w:val="00A32D94"/>
    <w:rsid w:val="00A330BE"/>
    <w:rsid w:val="00A333B7"/>
    <w:rsid w:val="00A33745"/>
    <w:rsid w:val="00A34229"/>
    <w:rsid w:val="00A34285"/>
    <w:rsid w:val="00A34B94"/>
    <w:rsid w:val="00A34FC4"/>
    <w:rsid w:val="00A3532F"/>
    <w:rsid w:val="00A35346"/>
    <w:rsid w:val="00A35792"/>
    <w:rsid w:val="00A3646B"/>
    <w:rsid w:val="00A370CB"/>
    <w:rsid w:val="00A370FA"/>
    <w:rsid w:val="00A3731C"/>
    <w:rsid w:val="00A375ED"/>
    <w:rsid w:val="00A37E08"/>
    <w:rsid w:val="00A37F12"/>
    <w:rsid w:val="00A409CA"/>
    <w:rsid w:val="00A40B9D"/>
    <w:rsid w:val="00A41141"/>
    <w:rsid w:val="00A41191"/>
    <w:rsid w:val="00A42876"/>
    <w:rsid w:val="00A42BAE"/>
    <w:rsid w:val="00A42D69"/>
    <w:rsid w:val="00A43097"/>
    <w:rsid w:val="00A43527"/>
    <w:rsid w:val="00A43BC9"/>
    <w:rsid w:val="00A43F04"/>
    <w:rsid w:val="00A4446F"/>
    <w:rsid w:val="00A4448F"/>
    <w:rsid w:val="00A4458F"/>
    <w:rsid w:val="00A4490A"/>
    <w:rsid w:val="00A451C0"/>
    <w:rsid w:val="00A452AD"/>
    <w:rsid w:val="00A45775"/>
    <w:rsid w:val="00A4636E"/>
    <w:rsid w:val="00A46B7C"/>
    <w:rsid w:val="00A46BB0"/>
    <w:rsid w:val="00A46C05"/>
    <w:rsid w:val="00A46C2B"/>
    <w:rsid w:val="00A46D9F"/>
    <w:rsid w:val="00A473FA"/>
    <w:rsid w:val="00A479E9"/>
    <w:rsid w:val="00A47AB5"/>
    <w:rsid w:val="00A5075E"/>
    <w:rsid w:val="00A514FE"/>
    <w:rsid w:val="00A5199C"/>
    <w:rsid w:val="00A51B68"/>
    <w:rsid w:val="00A53575"/>
    <w:rsid w:val="00A53AD0"/>
    <w:rsid w:val="00A53D34"/>
    <w:rsid w:val="00A53D82"/>
    <w:rsid w:val="00A53F15"/>
    <w:rsid w:val="00A540F5"/>
    <w:rsid w:val="00A54321"/>
    <w:rsid w:val="00A5446D"/>
    <w:rsid w:val="00A54B3B"/>
    <w:rsid w:val="00A551F8"/>
    <w:rsid w:val="00A5530C"/>
    <w:rsid w:val="00A55399"/>
    <w:rsid w:val="00A558B8"/>
    <w:rsid w:val="00A55D41"/>
    <w:rsid w:val="00A5632D"/>
    <w:rsid w:val="00A5687A"/>
    <w:rsid w:val="00A569A5"/>
    <w:rsid w:val="00A56A5C"/>
    <w:rsid w:val="00A5701C"/>
    <w:rsid w:val="00A5769E"/>
    <w:rsid w:val="00A57998"/>
    <w:rsid w:val="00A57CB7"/>
    <w:rsid w:val="00A57FCF"/>
    <w:rsid w:val="00A60673"/>
    <w:rsid w:val="00A609B0"/>
    <w:rsid w:val="00A610CB"/>
    <w:rsid w:val="00A61B1E"/>
    <w:rsid w:val="00A61BB4"/>
    <w:rsid w:val="00A61EA3"/>
    <w:rsid w:val="00A620B7"/>
    <w:rsid w:val="00A62491"/>
    <w:rsid w:val="00A63F20"/>
    <w:rsid w:val="00A64B5A"/>
    <w:rsid w:val="00A64BA0"/>
    <w:rsid w:val="00A64F6A"/>
    <w:rsid w:val="00A64FDF"/>
    <w:rsid w:val="00A65140"/>
    <w:rsid w:val="00A65F56"/>
    <w:rsid w:val="00A667B1"/>
    <w:rsid w:val="00A67026"/>
    <w:rsid w:val="00A675A2"/>
    <w:rsid w:val="00A67A48"/>
    <w:rsid w:val="00A67BF5"/>
    <w:rsid w:val="00A7018D"/>
    <w:rsid w:val="00A70A56"/>
    <w:rsid w:val="00A70B2A"/>
    <w:rsid w:val="00A70B32"/>
    <w:rsid w:val="00A7188A"/>
    <w:rsid w:val="00A727CA"/>
    <w:rsid w:val="00A72B48"/>
    <w:rsid w:val="00A72DAB"/>
    <w:rsid w:val="00A74A4E"/>
    <w:rsid w:val="00A74E2E"/>
    <w:rsid w:val="00A752EE"/>
    <w:rsid w:val="00A7539F"/>
    <w:rsid w:val="00A75B73"/>
    <w:rsid w:val="00A75DFE"/>
    <w:rsid w:val="00A75FEC"/>
    <w:rsid w:val="00A760B1"/>
    <w:rsid w:val="00A760E6"/>
    <w:rsid w:val="00A76817"/>
    <w:rsid w:val="00A76898"/>
    <w:rsid w:val="00A76E4D"/>
    <w:rsid w:val="00A776D4"/>
    <w:rsid w:val="00A77FF2"/>
    <w:rsid w:val="00A80001"/>
    <w:rsid w:val="00A80206"/>
    <w:rsid w:val="00A80230"/>
    <w:rsid w:val="00A80C55"/>
    <w:rsid w:val="00A81659"/>
    <w:rsid w:val="00A82E3F"/>
    <w:rsid w:val="00A83176"/>
    <w:rsid w:val="00A835D1"/>
    <w:rsid w:val="00A83934"/>
    <w:rsid w:val="00A83DB5"/>
    <w:rsid w:val="00A8464A"/>
    <w:rsid w:val="00A856FE"/>
    <w:rsid w:val="00A86267"/>
    <w:rsid w:val="00A87272"/>
    <w:rsid w:val="00A872B8"/>
    <w:rsid w:val="00A8785B"/>
    <w:rsid w:val="00A9178C"/>
    <w:rsid w:val="00A919BE"/>
    <w:rsid w:val="00A92BE5"/>
    <w:rsid w:val="00A9338A"/>
    <w:rsid w:val="00A93466"/>
    <w:rsid w:val="00A9379A"/>
    <w:rsid w:val="00A968E6"/>
    <w:rsid w:val="00A96BD0"/>
    <w:rsid w:val="00A97C00"/>
    <w:rsid w:val="00A97D21"/>
    <w:rsid w:val="00A97E3A"/>
    <w:rsid w:val="00A97FA9"/>
    <w:rsid w:val="00AA050D"/>
    <w:rsid w:val="00AA13A8"/>
    <w:rsid w:val="00AA2792"/>
    <w:rsid w:val="00AA3590"/>
    <w:rsid w:val="00AA3639"/>
    <w:rsid w:val="00AA38EF"/>
    <w:rsid w:val="00AA3C40"/>
    <w:rsid w:val="00AA3E5E"/>
    <w:rsid w:val="00AA49A3"/>
    <w:rsid w:val="00AA4A71"/>
    <w:rsid w:val="00AA4D6A"/>
    <w:rsid w:val="00AA53C2"/>
    <w:rsid w:val="00AA5453"/>
    <w:rsid w:val="00AA56F1"/>
    <w:rsid w:val="00AA5D56"/>
    <w:rsid w:val="00AA602F"/>
    <w:rsid w:val="00AA66AF"/>
    <w:rsid w:val="00AA685A"/>
    <w:rsid w:val="00AA6B1A"/>
    <w:rsid w:val="00AA760C"/>
    <w:rsid w:val="00AA7974"/>
    <w:rsid w:val="00AA79D9"/>
    <w:rsid w:val="00AB08D3"/>
    <w:rsid w:val="00AB0CD7"/>
    <w:rsid w:val="00AB156F"/>
    <w:rsid w:val="00AB18C2"/>
    <w:rsid w:val="00AB1C2A"/>
    <w:rsid w:val="00AB1D1C"/>
    <w:rsid w:val="00AB261A"/>
    <w:rsid w:val="00AB26A5"/>
    <w:rsid w:val="00AB28EC"/>
    <w:rsid w:val="00AB3846"/>
    <w:rsid w:val="00AB3847"/>
    <w:rsid w:val="00AB3897"/>
    <w:rsid w:val="00AB3899"/>
    <w:rsid w:val="00AB41BF"/>
    <w:rsid w:val="00AB43A1"/>
    <w:rsid w:val="00AB4AE4"/>
    <w:rsid w:val="00AB4C7A"/>
    <w:rsid w:val="00AB5043"/>
    <w:rsid w:val="00AB53B6"/>
    <w:rsid w:val="00AB5A5C"/>
    <w:rsid w:val="00AB5BEA"/>
    <w:rsid w:val="00AB5DE4"/>
    <w:rsid w:val="00AB69C5"/>
    <w:rsid w:val="00AB6BD8"/>
    <w:rsid w:val="00AB6FA3"/>
    <w:rsid w:val="00AB70F6"/>
    <w:rsid w:val="00AB7844"/>
    <w:rsid w:val="00AB7A42"/>
    <w:rsid w:val="00AB7B41"/>
    <w:rsid w:val="00AC03D8"/>
    <w:rsid w:val="00AC0740"/>
    <w:rsid w:val="00AC15EF"/>
    <w:rsid w:val="00AC1872"/>
    <w:rsid w:val="00AC1E8C"/>
    <w:rsid w:val="00AC2596"/>
    <w:rsid w:val="00AC2DA5"/>
    <w:rsid w:val="00AC3427"/>
    <w:rsid w:val="00AC3F6E"/>
    <w:rsid w:val="00AC4430"/>
    <w:rsid w:val="00AC44BC"/>
    <w:rsid w:val="00AC4AA8"/>
    <w:rsid w:val="00AC51A3"/>
    <w:rsid w:val="00AC5247"/>
    <w:rsid w:val="00AC535B"/>
    <w:rsid w:val="00AC6957"/>
    <w:rsid w:val="00AC74AE"/>
    <w:rsid w:val="00AC7779"/>
    <w:rsid w:val="00AC777E"/>
    <w:rsid w:val="00AC79C0"/>
    <w:rsid w:val="00AD0157"/>
    <w:rsid w:val="00AD0295"/>
    <w:rsid w:val="00AD0599"/>
    <w:rsid w:val="00AD0AAF"/>
    <w:rsid w:val="00AD140C"/>
    <w:rsid w:val="00AD258C"/>
    <w:rsid w:val="00AD25BE"/>
    <w:rsid w:val="00AD28CA"/>
    <w:rsid w:val="00AD4080"/>
    <w:rsid w:val="00AD4898"/>
    <w:rsid w:val="00AD48D6"/>
    <w:rsid w:val="00AD4D1F"/>
    <w:rsid w:val="00AD4DC5"/>
    <w:rsid w:val="00AD4DE0"/>
    <w:rsid w:val="00AD56D7"/>
    <w:rsid w:val="00AD57B2"/>
    <w:rsid w:val="00AD5BF4"/>
    <w:rsid w:val="00AD6015"/>
    <w:rsid w:val="00AD6271"/>
    <w:rsid w:val="00AD631F"/>
    <w:rsid w:val="00AD7C92"/>
    <w:rsid w:val="00AD7CD6"/>
    <w:rsid w:val="00AD7D9F"/>
    <w:rsid w:val="00AE027C"/>
    <w:rsid w:val="00AE065A"/>
    <w:rsid w:val="00AE0A4A"/>
    <w:rsid w:val="00AE0D86"/>
    <w:rsid w:val="00AE0E4B"/>
    <w:rsid w:val="00AE1FB2"/>
    <w:rsid w:val="00AE21FF"/>
    <w:rsid w:val="00AE2211"/>
    <w:rsid w:val="00AE229C"/>
    <w:rsid w:val="00AE23B1"/>
    <w:rsid w:val="00AE25A4"/>
    <w:rsid w:val="00AE2924"/>
    <w:rsid w:val="00AE2980"/>
    <w:rsid w:val="00AE2B20"/>
    <w:rsid w:val="00AE2C78"/>
    <w:rsid w:val="00AE3A44"/>
    <w:rsid w:val="00AE3F25"/>
    <w:rsid w:val="00AE617E"/>
    <w:rsid w:val="00AE6FCE"/>
    <w:rsid w:val="00AE71FC"/>
    <w:rsid w:val="00AE7383"/>
    <w:rsid w:val="00AE7478"/>
    <w:rsid w:val="00AE7E44"/>
    <w:rsid w:val="00AF0297"/>
    <w:rsid w:val="00AF0C87"/>
    <w:rsid w:val="00AF10B7"/>
    <w:rsid w:val="00AF1F18"/>
    <w:rsid w:val="00AF278D"/>
    <w:rsid w:val="00AF2891"/>
    <w:rsid w:val="00AF29A4"/>
    <w:rsid w:val="00AF2D6E"/>
    <w:rsid w:val="00AF3BC2"/>
    <w:rsid w:val="00AF3C29"/>
    <w:rsid w:val="00AF3C58"/>
    <w:rsid w:val="00AF4318"/>
    <w:rsid w:val="00AF4B74"/>
    <w:rsid w:val="00AF4F4B"/>
    <w:rsid w:val="00AF5007"/>
    <w:rsid w:val="00AF5665"/>
    <w:rsid w:val="00AF5AA2"/>
    <w:rsid w:val="00AF6A42"/>
    <w:rsid w:val="00AF6BE0"/>
    <w:rsid w:val="00AF6E58"/>
    <w:rsid w:val="00AF6FF0"/>
    <w:rsid w:val="00AF7587"/>
    <w:rsid w:val="00AF7772"/>
    <w:rsid w:val="00AF7B6A"/>
    <w:rsid w:val="00AF7BF4"/>
    <w:rsid w:val="00B008A4"/>
    <w:rsid w:val="00B00E13"/>
    <w:rsid w:val="00B01409"/>
    <w:rsid w:val="00B016F9"/>
    <w:rsid w:val="00B017F0"/>
    <w:rsid w:val="00B01FDF"/>
    <w:rsid w:val="00B0203C"/>
    <w:rsid w:val="00B02218"/>
    <w:rsid w:val="00B02F92"/>
    <w:rsid w:val="00B03CE7"/>
    <w:rsid w:val="00B03CFE"/>
    <w:rsid w:val="00B0441F"/>
    <w:rsid w:val="00B04571"/>
    <w:rsid w:val="00B0486A"/>
    <w:rsid w:val="00B05231"/>
    <w:rsid w:val="00B05921"/>
    <w:rsid w:val="00B05F24"/>
    <w:rsid w:val="00B06756"/>
    <w:rsid w:val="00B06AD8"/>
    <w:rsid w:val="00B07044"/>
    <w:rsid w:val="00B0726E"/>
    <w:rsid w:val="00B072A9"/>
    <w:rsid w:val="00B075EA"/>
    <w:rsid w:val="00B07C9F"/>
    <w:rsid w:val="00B07F0E"/>
    <w:rsid w:val="00B1017E"/>
    <w:rsid w:val="00B10883"/>
    <w:rsid w:val="00B11764"/>
    <w:rsid w:val="00B122E3"/>
    <w:rsid w:val="00B1237D"/>
    <w:rsid w:val="00B124E0"/>
    <w:rsid w:val="00B12EA4"/>
    <w:rsid w:val="00B138A1"/>
    <w:rsid w:val="00B13DBF"/>
    <w:rsid w:val="00B13EB0"/>
    <w:rsid w:val="00B13FDA"/>
    <w:rsid w:val="00B14EAA"/>
    <w:rsid w:val="00B15561"/>
    <w:rsid w:val="00B15719"/>
    <w:rsid w:val="00B15D9D"/>
    <w:rsid w:val="00B16706"/>
    <w:rsid w:val="00B16794"/>
    <w:rsid w:val="00B16B19"/>
    <w:rsid w:val="00B16B4D"/>
    <w:rsid w:val="00B16FBE"/>
    <w:rsid w:val="00B17D16"/>
    <w:rsid w:val="00B20F27"/>
    <w:rsid w:val="00B20FFB"/>
    <w:rsid w:val="00B21226"/>
    <w:rsid w:val="00B2128B"/>
    <w:rsid w:val="00B21482"/>
    <w:rsid w:val="00B21709"/>
    <w:rsid w:val="00B219D1"/>
    <w:rsid w:val="00B21A17"/>
    <w:rsid w:val="00B21AF8"/>
    <w:rsid w:val="00B22967"/>
    <w:rsid w:val="00B22975"/>
    <w:rsid w:val="00B2308F"/>
    <w:rsid w:val="00B231A2"/>
    <w:rsid w:val="00B234AD"/>
    <w:rsid w:val="00B23A67"/>
    <w:rsid w:val="00B23E65"/>
    <w:rsid w:val="00B244ED"/>
    <w:rsid w:val="00B24630"/>
    <w:rsid w:val="00B25038"/>
    <w:rsid w:val="00B2533F"/>
    <w:rsid w:val="00B256DF"/>
    <w:rsid w:val="00B261F6"/>
    <w:rsid w:val="00B2686A"/>
    <w:rsid w:val="00B26AA3"/>
    <w:rsid w:val="00B3077C"/>
    <w:rsid w:val="00B3099E"/>
    <w:rsid w:val="00B30F9C"/>
    <w:rsid w:val="00B32FD3"/>
    <w:rsid w:val="00B337FD"/>
    <w:rsid w:val="00B33980"/>
    <w:rsid w:val="00B33C9F"/>
    <w:rsid w:val="00B34284"/>
    <w:rsid w:val="00B343EF"/>
    <w:rsid w:val="00B348C4"/>
    <w:rsid w:val="00B34AD3"/>
    <w:rsid w:val="00B3574E"/>
    <w:rsid w:val="00B35A28"/>
    <w:rsid w:val="00B35DE3"/>
    <w:rsid w:val="00B3622B"/>
    <w:rsid w:val="00B36BCF"/>
    <w:rsid w:val="00B37118"/>
    <w:rsid w:val="00B378BB"/>
    <w:rsid w:val="00B37F25"/>
    <w:rsid w:val="00B40347"/>
    <w:rsid w:val="00B40B79"/>
    <w:rsid w:val="00B422A7"/>
    <w:rsid w:val="00B427BF"/>
    <w:rsid w:val="00B42996"/>
    <w:rsid w:val="00B42CE6"/>
    <w:rsid w:val="00B42F5E"/>
    <w:rsid w:val="00B441C7"/>
    <w:rsid w:val="00B44802"/>
    <w:rsid w:val="00B44931"/>
    <w:rsid w:val="00B44CDB"/>
    <w:rsid w:val="00B45566"/>
    <w:rsid w:val="00B45E94"/>
    <w:rsid w:val="00B46199"/>
    <w:rsid w:val="00B467B0"/>
    <w:rsid w:val="00B46FEA"/>
    <w:rsid w:val="00B4724A"/>
    <w:rsid w:val="00B47536"/>
    <w:rsid w:val="00B47649"/>
    <w:rsid w:val="00B479BE"/>
    <w:rsid w:val="00B47E29"/>
    <w:rsid w:val="00B501E3"/>
    <w:rsid w:val="00B5020B"/>
    <w:rsid w:val="00B5091C"/>
    <w:rsid w:val="00B5205A"/>
    <w:rsid w:val="00B5231F"/>
    <w:rsid w:val="00B526FE"/>
    <w:rsid w:val="00B52E2A"/>
    <w:rsid w:val="00B53025"/>
    <w:rsid w:val="00B533B6"/>
    <w:rsid w:val="00B53491"/>
    <w:rsid w:val="00B536F3"/>
    <w:rsid w:val="00B548A4"/>
    <w:rsid w:val="00B54A5F"/>
    <w:rsid w:val="00B54D2C"/>
    <w:rsid w:val="00B55477"/>
    <w:rsid w:val="00B55A9A"/>
    <w:rsid w:val="00B56419"/>
    <w:rsid w:val="00B56B42"/>
    <w:rsid w:val="00B573E5"/>
    <w:rsid w:val="00B6085F"/>
    <w:rsid w:val="00B608A1"/>
    <w:rsid w:val="00B60DEF"/>
    <w:rsid w:val="00B60FF0"/>
    <w:rsid w:val="00B6156C"/>
    <w:rsid w:val="00B617BF"/>
    <w:rsid w:val="00B6292C"/>
    <w:rsid w:val="00B62BB5"/>
    <w:rsid w:val="00B62D74"/>
    <w:rsid w:val="00B62E72"/>
    <w:rsid w:val="00B62F49"/>
    <w:rsid w:val="00B634B5"/>
    <w:rsid w:val="00B638B7"/>
    <w:rsid w:val="00B643CD"/>
    <w:rsid w:val="00B64A29"/>
    <w:rsid w:val="00B64E93"/>
    <w:rsid w:val="00B65063"/>
    <w:rsid w:val="00B65093"/>
    <w:rsid w:val="00B65EB4"/>
    <w:rsid w:val="00B65F8B"/>
    <w:rsid w:val="00B67087"/>
    <w:rsid w:val="00B6713F"/>
    <w:rsid w:val="00B67E51"/>
    <w:rsid w:val="00B71044"/>
    <w:rsid w:val="00B71728"/>
    <w:rsid w:val="00B718D4"/>
    <w:rsid w:val="00B719CD"/>
    <w:rsid w:val="00B71B17"/>
    <w:rsid w:val="00B7303D"/>
    <w:rsid w:val="00B73130"/>
    <w:rsid w:val="00B7346E"/>
    <w:rsid w:val="00B74D21"/>
    <w:rsid w:val="00B75E5D"/>
    <w:rsid w:val="00B7745F"/>
    <w:rsid w:val="00B7748A"/>
    <w:rsid w:val="00B77A1F"/>
    <w:rsid w:val="00B800E5"/>
    <w:rsid w:val="00B800EC"/>
    <w:rsid w:val="00B81B19"/>
    <w:rsid w:val="00B81ED4"/>
    <w:rsid w:val="00B81FA4"/>
    <w:rsid w:val="00B8214B"/>
    <w:rsid w:val="00B82A54"/>
    <w:rsid w:val="00B82CF2"/>
    <w:rsid w:val="00B82DCA"/>
    <w:rsid w:val="00B82E0F"/>
    <w:rsid w:val="00B82E73"/>
    <w:rsid w:val="00B83B0C"/>
    <w:rsid w:val="00B844FD"/>
    <w:rsid w:val="00B84522"/>
    <w:rsid w:val="00B84B24"/>
    <w:rsid w:val="00B850AC"/>
    <w:rsid w:val="00B8685F"/>
    <w:rsid w:val="00B86B5A"/>
    <w:rsid w:val="00B86DDA"/>
    <w:rsid w:val="00B876DB"/>
    <w:rsid w:val="00B8794C"/>
    <w:rsid w:val="00B900AC"/>
    <w:rsid w:val="00B902BF"/>
    <w:rsid w:val="00B9055F"/>
    <w:rsid w:val="00B90910"/>
    <w:rsid w:val="00B90B47"/>
    <w:rsid w:val="00B90DBC"/>
    <w:rsid w:val="00B90DD5"/>
    <w:rsid w:val="00B90F82"/>
    <w:rsid w:val="00B9158F"/>
    <w:rsid w:val="00B91C1C"/>
    <w:rsid w:val="00B92218"/>
    <w:rsid w:val="00B92ACA"/>
    <w:rsid w:val="00B9345C"/>
    <w:rsid w:val="00B937EE"/>
    <w:rsid w:val="00B93B6D"/>
    <w:rsid w:val="00B93D07"/>
    <w:rsid w:val="00B93F6C"/>
    <w:rsid w:val="00B948CC"/>
    <w:rsid w:val="00B94F2D"/>
    <w:rsid w:val="00B951BF"/>
    <w:rsid w:val="00B955BC"/>
    <w:rsid w:val="00B956E7"/>
    <w:rsid w:val="00B95EF4"/>
    <w:rsid w:val="00B964F4"/>
    <w:rsid w:val="00B9656B"/>
    <w:rsid w:val="00B9729F"/>
    <w:rsid w:val="00BA0EC0"/>
    <w:rsid w:val="00BA0EE8"/>
    <w:rsid w:val="00BA1436"/>
    <w:rsid w:val="00BA1AB5"/>
    <w:rsid w:val="00BA2746"/>
    <w:rsid w:val="00BA29A7"/>
    <w:rsid w:val="00BA2E5D"/>
    <w:rsid w:val="00BA3238"/>
    <w:rsid w:val="00BA3947"/>
    <w:rsid w:val="00BA3BF0"/>
    <w:rsid w:val="00BA44E8"/>
    <w:rsid w:val="00BA472C"/>
    <w:rsid w:val="00BA4A1E"/>
    <w:rsid w:val="00BA549B"/>
    <w:rsid w:val="00BA5982"/>
    <w:rsid w:val="00BA5DD5"/>
    <w:rsid w:val="00BA655D"/>
    <w:rsid w:val="00BA66ED"/>
    <w:rsid w:val="00BA6959"/>
    <w:rsid w:val="00BA69F5"/>
    <w:rsid w:val="00BA6BBE"/>
    <w:rsid w:val="00BA6D2F"/>
    <w:rsid w:val="00BB0552"/>
    <w:rsid w:val="00BB0901"/>
    <w:rsid w:val="00BB0D12"/>
    <w:rsid w:val="00BB0EA3"/>
    <w:rsid w:val="00BB17B9"/>
    <w:rsid w:val="00BB19E1"/>
    <w:rsid w:val="00BB1DA9"/>
    <w:rsid w:val="00BB1F16"/>
    <w:rsid w:val="00BB217A"/>
    <w:rsid w:val="00BB2D7D"/>
    <w:rsid w:val="00BB37A2"/>
    <w:rsid w:val="00BB48EC"/>
    <w:rsid w:val="00BB52F7"/>
    <w:rsid w:val="00BB56C9"/>
    <w:rsid w:val="00BB616F"/>
    <w:rsid w:val="00BB63AF"/>
    <w:rsid w:val="00BB63F0"/>
    <w:rsid w:val="00BB6509"/>
    <w:rsid w:val="00BB6905"/>
    <w:rsid w:val="00BB698A"/>
    <w:rsid w:val="00BB7B05"/>
    <w:rsid w:val="00BB7EF3"/>
    <w:rsid w:val="00BC08D8"/>
    <w:rsid w:val="00BC0AB3"/>
    <w:rsid w:val="00BC0F0B"/>
    <w:rsid w:val="00BC16B0"/>
    <w:rsid w:val="00BC17C8"/>
    <w:rsid w:val="00BC1E16"/>
    <w:rsid w:val="00BC239D"/>
    <w:rsid w:val="00BC2444"/>
    <w:rsid w:val="00BC248C"/>
    <w:rsid w:val="00BC288C"/>
    <w:rsid w:val="00BC2A46"/>
    <w:rsid w:val="00BC42C9"/>
    <w:rsid w:val="00BC4615"/>
    <w:rsid w:val="00BC4A83"/>
    <w:rsid w:val="00BC5248"/>
    <w:rsid w:val="00BC53D7"/>
    <w:rsid w:val="00BC546C"/>
    <w:rsid w:val="00BC5801"/>
    <w:rsid w:val="00BC5C45"/>
    <w:rsid w:val="00BC5FC1"/>
    <w:rsid w:val="00BC600B"/>
    <w:rsid w:val="00BC61E0"/>
    <w:rsid w:val="00BC628D"/>
    <w:rsid w:val="00BC64AC"/>
    <w:rsid w:val="00BC69D3"/>
    <w:rsid w:val="00BC6E33"/>
    <w:rsid w:val="00BC71C1"/>
    <w:rsid w:val="00BC730E"/>
    <w:rsid w:val="00BC7C98"/>
    <w:rsid w:val="00BD0068"/>
    <w:rsid w:val="00BD0531"/>
    <w:rsid w:val="00BD085F"/>
    <w:rsid w:val="00BD1217"/>
    <w:rsid w:val="00BD12EC"/>
    <w:rsid w:val="00BD1990"/>
    <w:rsid w:val="00BD1A05"/>
    <w:rsid w:val="00BD22AC"/>
    <w:rsid w:val="00BD24BD"/>
    <w:rsid w:val="00BD2A4B"/>
    <w:rsid w:val="00BD2B16"/>
    <w:rsid w:val="00BD3201"/>
    <w:rsid w:val="00BD3415"/>
    <w:rsid w:val="00BD360A"/>
    <w:rsid w:val="00BD4B1A"/>
    <w:rsid w:val="00BD5844"/>
    <w:rsid w:val="00BD608D"/>
    <w:rsid w:val="00BD6363"/>
    <w:rsid w:val="00BD707B"/>
    <w:rsid w:val="00BD74BA"/>
    <w:rsid w:val="00BD7C42"/>
    <w:rsid w:val="00BE0097"/>
    <w:rsid w:val="00BE08DD"/>
    <w:rsid w:val="00BE0F19"/>
    <w:rsid w:val="00BE1A50"/>
    <w:rsid w:val="00BE238A"/>
    <w:rsid w:val="00BE2448"/>
    <w:rsid w:val="00BE2655"/>
    <w:rsid w:val="00BE2752"/>
    <w:rsid w:val="00BE2DD7"/>
    <w:rsid w:val="00BE3836"/>
    <w:rsid w:val="00BE3D40"/>
    <w:rsid w:val="00BE47E9"/>
    <w:rsid w:val="00BE4D08"/>
    <w:rsid w:val="00BE645D"/>
    <w:rsid w:val="00BE6571"/>
    <w:rsid w:val="00BE657E"/>
    <w:rsid w:val="00BE6AA3"/>
    <w:rsid w:val="00BE740B"/>
    <w:rsid w:val="00BE7609"/>
    <w:rsid w:val="00BE78F0"/>
    <w:rsid w:val="00BE793B"/>
    <w:rsid w:val="00BE7B56"/>
    <w:rsid w:val="00BE7D10"/>
    <w:rsid w:val="00BF00F8"/>
    <w:rsid w:val="00BF0D0B"/>
    <w:rsid w:val="00BF0F8E"/>
    <w:rsid w:val="00BF1041"/>
    <w:rsid w:val="00BF1201"/>
    <w:rsid w:val="00BF16C2"/>
    <w:rsid w:val="00BF199D"/>
    <w:rsid w:val="00BF1D19"/>
    <w:rsid w:val="00BF297A"/>
    <w:rsid w:val="00BF2C55"/>
    <w:rsid w:val="00BF2EB1"/>
    <w:rsid w:val="00BF331A"/>
    <w:rsid w:val="00BF420A"/>
    <w:rsid w:val="00BF46F3"/>
    <w:rsid w:val="00BF48F3"/>
    <w:rsid w:val="00BF4B0E"/>
    <w:rsid w:val="00BF4D0D"/>
    <w:rsid w:val="00BF5136"/>
    <w:rsid w:val="00BF5854"/>
    <w:rsid w:val="00BF653C"/>
    <w:rsid w:val="00BF6F08"/>
    <w:rsid w:val="00BF6F7D"/>
    <w:rsid w:val="00BF73B7"/>
    <w:rsid w:val="00BF782B"/>
    <w:rsid w:val="00C004DF"/>
    <w:rsid w:val="00C0174B"/>
    <w:rsid w:val="00C01B18"/>
    <w:rsid w:val="00C01EC0"/>
    <w:rsid w:val="00C020B7"/>
    <w:rsid w:val="00C023A4"/>
    <w:rsid w:val="00C025A2"/>
    <w:rsid w:val="00C026F6"/>
    <w:rsid w:val="00C03471"/>
    <w:rsid w:val="00C04277"/>
    <w:rsid w:val="00C046CB"/>
    <w:rsid w:val="00C0495E"/>
    <w:rsid w:val="00C049D5"/>
    <w:rsid w:val="00C04C0F"/>
    <w:rsid w:val="00C04FA7"/>
    <w:rsid w:val="00C05459"/>
    <w:rsid w:val="00C0566D"/>
    <w:rsid w:val="00C05817"/>
    <w:rsid w:val="00C05C34"/>
    <w:rsid w:val="00C06A7C"/>
    <w:rsid w:val="00C075A0"/>
    <w:rsid w:val="00C0780F"/>
    <w:rsid w:val="00C1033C"/>
    <w:rsid w:val="00C10DEE"/>
    <w:rsid w:val="00C1105F"/>
    <w:rsid w:val="00C11BF8"/>
    <w:rsid w:val="00C12801"/>
    <w:rsid w:val="00C13AEC"/>
    <w:rsid w:val="00C13F7C"/>
    <w:rsid w:val="00C1459B"/>
    <w:rsid w:val="00C14710"/>
    <w:rsid w:val="00C14D32"/>
    <w:rsid w:val="00C14EAE"/>
    <w:rsid w:val="00C14F0C"/>
    <w:rsid w:val="00C14FCD"/>
    <w:rsid w:val="00C1500F"/>
    <w:rsid w:val="00C15D0E"/>
    <w:rsid w:val="00C15DB8"/>
    <w:rsid w:val="00C161E6"/>
    <w:rsid w:val="00C16633"/>
    <w:rsid w:val="00C166C2"/>
    <w:rsid w:val="00C167BD"/>
    <w:rsid w:val="00C1756A"/>
    <w:rsid w:val="00C176CD"/>
    <w:rsid w:val="00C1779F"/>
    <w:rsid w:val="00C179B8"/>
    <w:rsid w:val="00C17D4B"/>
    <w:rsid w:val="00C17DB5"/>
    <w:rsid w:val="00C201A5"/>
    <w:rsid w:val="00C2078C"/>
    <w:rsid w:val="00C2098F"/>
    <w:rsid w:val="00C209B2"/>
    <w:rsid w:val="00C209C3"/>
    <w:rsid w:val="00C20CAD"/>
    <w:rsid w:val="00C21653"/>
    <w:rsid w:val="00C21E92"/>
    <w:rsid w:val="00C21ED6"/>
    <w:rsid w:val="00C22073"/>
    <w:rsid w:val="00C22A67"/>
    <w:rsid w:val="00C22B5C"/>
    <w:rsid w:val="00C23C42"/>
    <w:rsid w:val="00C23D09"/>
    <w:rsid w:val="00C240BC"/>
    <w:rsid w:val="00C243D9"/>
    <w:rsid w:val="00C244A4"/>
    <w:rsid w:val="00C244BB"/>
    <w:rsid w:val="00C244EE"/>
    <w:rsid w:val="00C24531"/>
    <w:rsid w:val="00C253AF"/>
    <w:rsid w:val="00C2577D"/>
    <w:rsid w:val="00C26663"/>
    <w:rsid w:val="00C26C3D"/>
    <w:rsid w:val="00C27331"/>
    <w:rsid w:val="00C27397"/>
    <w:rsid w:val="00C273CE"/>
    <w:rsid w:val="00C276A4"/>
    <w:rsid w:val="00C27E56"/>
    <w:rsid w:val="00C304DC"/>
    <w:rsid w:val="00C307D4"/>
    <w:rsid w:val="00C30F02"/>
    <w:rsid w:val="00C30FF9"/>
    <w:rsid w:val="00C3123A"/>
    <w:rsid w:val="00C314D6"/>
    <w:rsid w:val="00C315B5"/>
    <w:rsid w:val="00C317D8"/>
    <w:rsid w:val="00C31AEA"/>
    <w:rsid w:val="00C31CC3"/>
    <w:rsid w:val="00C324D3"/>
    <w:rsid w:val="00C32F90"/>
    <w:rsid w:val="00C33213"/>
    <w:rsid w:val="00C33781"/>
    <w:rsid w:val="00C337CF"/>
    <w:rsid w:val="00C34491"/>
    <w:rsid w:val="00C344FC"/>
    <w:rsid w:val="00C34D98"/>
    <w:rsid w:val="00C35B7A"/>
    <w:rsid w:val="00C35D2C"/>
    <w:rsid w:val="00C35E26"/>
    <w:rsid w:val="00C368A5"/>
    <w:rsid w:val="00C36B1C"/>
    <w:rsid w:val="00C36B97"/>
    <w:rsid w:val="00C37B87"/>
    <w:rsid w:val="00C401AE"/>
    <w:rsid w:val="00C40251"/>
    <w:rsid w:val="00C40EEA"/>
    <w:rsid w:val="00C41026"/>
    <w:rsid w:val="00C414AE"/>
    <w:rsid w:val="00C42111"/>
    <w:rsid w:val="00C422C2"/>
    <w:rsid w:val="00C42638"/>
    <w:rsid w:val="00C42FA5"/>
    <w:rsid w:val="00C4342E"/>
    <w:rsid w:val="00C438C4"/>
    <w:rsid w:val="00C4455C"/>
    <w:rsid w:val="00C445A3"/>
    <w:rsid w:val="00C447E8"/>
    <w:rsid w:val="00C44B77"/>
    <w:rsid w:val="00C45373"/>
    <w:rsid w:val="00C4590F"/>
    <w:rsid w:val="00C46B16"/>
    <w:rsid w:val="00C46E3B"/>
    <w:rsid w:val="00C507A7"/>
    <w:rsid w:val="00C51A55"/>
    <w:rsid w:val="00C51B1D"/>
    <w:rsid w:val="00C526A3"/>
    <w:rsid w:val="00C527D2"/>
    <w:rsid w:val="00C528D4"/>
    <w:rsid w:val="00C52BE7"/>
    <w:rsid w:val="00C52C26"/>
    <w:rsid w:val="00C53071"/>
    <w:rsid w:val="00C53169"/>
    <w:rsid w:val="00C53406"/>
    <w:rsid w:val="00C53436"/>
    <w:rsid w:val="00C5355D"/>
    <w:rsid w:val="00C53A84"/>
    <w:rsid w:val="00C53C9E"/>
    <w:rsid w:val="00C54132"/>
    <w:rsid w:val="00C54B33"/>
    <w:rsid w:val="00C54F52"/>
    <w:rsid w:val="00C55239"/>
    <w:rsid w:val="00C55B10"/>
    <w:rsid w:val="00C56298"/>
    <w:rsid w:val="00C5681A"/>
    <w:rsid w:val="00C56CD5"/>
    <w:rsid w:val="00C56E20"/>
    <w:rsid w:val="00C57177"/>
    <w:rsid w:val="00C60271"/>
    <w:rsid w:val="00C60289"/>
    <w:rsid w:val="00C6050F"/>
    <w:rsid w:val="00C60C84"/>
    <w:rsid w:val="00C60D0F"/>
    <w:rsid w:val="00C61057"/>
    <w:rsid w:val="00C6135F"/>
    <w:rsid w:val="00C613CF"/>
    <w:rsid w:val="00C61491"/>
    <w:rsid w:val="00C61DC1"/>
    <w:rsid w:val="00C6273A"/>
    <w:rsid w:val="00C632CB"/>
    <w:rsid w:val="00C6381A"/>
    <w:rsid w:val="00C65303"/>
    <w:rsid w:val="00C658B7"/>
    <w:rsid w:val="00C66099"/>
    <w:rsid w:val="00C67289"/>
    <w:rsid w:val="00C67327"/>
    <w:rsid w:val="00C70AEC"/>
    <w:rsid w:val="00C719A1"/>
    <w:rsid w:val="00C72224"/>
    <w:rsid w:val="00C722A9"/>
    <w:rsid w:val="00C723AA"/>
    <w:rsid w:val="00C72EE4"/>
    <w:rsid w:val="00C72FB8"/>
    <w:rsid w:val="00C72FD3"/>
    <w:rsid w:val="00C73264"/>
    <w:rsid w:val="00C73C91"/>
    <w:rsid w:val="00C73DD2"/>
    <w:rsid w:val="00C742DC"/>
    <w:rsid w:val="00C74E15"/>
    <w:rsid w:val="00C74F48"/>
    <w:rsid w:val="00C75396"/>
    <w:rsid w:val="00C755D9"/>
    <w:rsid w:val="00C755F3"/>
    <w:rsid w:val="00C756E4"/>
    <w:rsid w:val="00C75706"/>
    <w:rsid w:val="00C75E63"/>
    <w:rsid w:val="00C760B0"/>
    <w:rsid w:val="00C76858"/>
    <w:rsid w:val="00C768AA"/>
    <w:rsid w:val="00C76A09"/>
    <w:rsid w:val="00C76E7E"/>
    <w:rsid w:val="00C76F9F"/>
    <w:rsid w:val="00C77A66"/>
    <w:rsid w:val="00C8081C"/>
    <w:rsid w:val="00C80842"/>
    <w:rsid w:val="00C809DA"/>
    <w:rsid w:val="00C812FA"/>
    <w:rsid w:val="00C81811"/>
    <w:rsid w:val="00C8203C"/>
    <w:rsid w:val="00C820E9"/>
    <w:rsid w:val="00C8239D"/>
    <w:rsid w:val="00C826DB"/>
    <w:rsid w:val="00C82ABC"/>
    <w:rsid w:val="00C830F6"/>
    <w:rsid w:val="00C8312F"/>
    <w:rsid w:val="00C83162"/>
    <w:rsid w:val="00C831A2"/>
    <w:rsid w:val="00C835AD"/>
    <w:rsid w:val="00C83CE8"/>
    <w:rsid w:val="00C8460C"/>
    <w:rsid w:val="00C84EDB"/>
    <w:rsid w:val="00C85088"/>
    <w:rsid w:val="00C8517A"/>
    <w:rsid w:val="00C859AA"/>
    <w:rsid w:val="00C85FA8"/>
    <w:rsid w:val="00C86013"/>
    <w:rsid w:val="00C860BA"/>
    <w:rsid w:val="00C86223"/>
    <w:rsid w:val="00C8684E"/>
    <w:rsid w:val="00C86BDF"/>
    <w:rsid w:val="00C86E0E"/>
    <w:rsid w:val="00C87560"/>
    <w:rsid w:val="00C87851"/>
    <w:rsid w:val="00C87BA4"/>
    <w:rsid w:val="00C87CEC"/>
    <w:rsid w:val="00C87F5D"/>
    <w:rsid w:val="00C917CC"/>
    <w:rsid w:val="00C91F36"/>
    <w:rsid w:val="00C9239A"/>
    <w:rsid w:val="00C924D7"/>
    <w:rsid w:val="00C92826"/>
    <w:rsid w:val="00C92A4E"/>
    <w:rsid w:val="00C94C91"/>
    <w:rsid w:val="00C94D8A"/>
    <w:rsid w:val="00C94DEB"/>
    <w:rsid w:val="00C94F24"/>
    <w:rsid w:val="00C951FC"/>
    <w:rsid w:val="00C95437"/>
    <w:rsid w:val="00C95BFC"/>
    <w:rsid w:val="00C96C49"/>
    <w:rsid w:val="00C97131"/>
    <w:rsid w:val="00C9720B"/>
    <w:rsid w:val="00C97A54"/>
    <w:rsid w:val="00CA083A"/>
    <w:rsid w:val="00CA0986"/>
    <w:rsid w:val="00CA1A12"/>
    <w:rsid w:val="00CA1D1C"/>
    <w:rsid w:val="00CA21B0"/>
    <w:rsid w:val="00CA2425"/>
    <w:rsid w:val="00CA27F8"/>
    <w:rsid w:val="00CA2C2C"/>
    <w:rsid w:val="00CA2F5B"/>
    <w:rsid w:val="00CA3B3B"/>
    <w:rsid w:val="00CA3F12"/>
    <w:rsid w:val="00CA4018"/>
    <w:rsid w:val="00CA4031"/>
    <w:rsid w:val="00CA470F"/>
    <w:rsid w:val="00CA4815"/>
    <w:rsid w:val="00CA4896"/>
    <w:rsid w:val="00CA5B6A"/>
    <w:rsid w:val="00CA5F20"/>
    <w:rsid w:val="00CA6BB8"/>
    <w:rsid w:val="00CA7384"/>
    <w:rsid w:val="00CA773B"/>
    <w:rsid w:val="00CA7ACF"/>
    <w:rsid w:val="00CB0036"/>
    <w:rsid w:val="00CB0397"/>
    <w:rsid w:val="00CB0986"/>
    <w:rsid w:val="00CB09DE"/>
    <w:rsid w:val="00CB0DA5"/>
    <w:rsid w:val="00CB0EBF"/>
    <w:rsid w:val="00CB0FB0"/>
    <w:rsid w:val="00CB12F1"/>
    <w:rsid w:val="00CB16DA"/>
    <w:rsid w:val="00CB17D0"/>
    <w:rsid w:val="00CB20EF"/>
    <w:rsid w:val="00CB249F"/>
    <w:rsid w:val="00CB24D8"/>
    <w:rsid w:val="00CB2587"/>
    <w:rsid w:val="00CB2687"/>
    <w:rsid w:val="00CB2B95"/>
    <w:rsid w:val="00CB34C1"/>
    <w:rsid w:val="00CB3C15"/>
    <w:rsid w:val="00CB4A6B"/>
    <w:rsid w:val="00CB4B26"/>
    <w:rsid w:val="00CB4DAC"/>
    <w:rsid w:val="00CB5646"/>
    <w:rsid w:val="00CB5951"/>
    <w:rsid w:val="00CB6453"/>
    <w:rsid w:val="00CB6BB4"/>
    <w:rsid w:val="00CB78E8"/>
    <w:rsid w:val="00CB7DA5"/>
    <w:rsid w:val="00CC1C66"/>
    <w:rsid w:val="00CC1D85"/>
    <w:rsid w:val="00CC21EE"/>
    <w:rsid w:val="00CC2790"/>
    <w:rsid w:val="00CC2868"/>
    <w:rsid w:val="00CC3082"/>
    <w:rsid w:val="00CC322B"/>
    <w:rsid w:val="00CC322C"/>
    <w:rsid w:val="00CC3940"/>
    <w:rsid w:val="00CC3C1F"/>
    <w:rsid w:val="00CC3C83"/>
    <w:rsid w:val="00CC3E01"/>
    <w:rsid w:val="00CC3F10"/>
    <w:rsid w:val="00CC4010"/>
    <w:rsid w:val="00CC4440"/>
    <w:rsid w:val="00CC52CC"/>
    <w:rsid w:val="00CC572D"/>
    <w:rsid w:val="00CC6CA2"/>
    <w:rsid w:val="00CC736A"/>
    <w:rsid w:val="00CC7A66"/>
    <w:rsid w:val="00CC7CA1"/>
    <w:rsid w:val="00CD00AC"/>
    <w:rsid w:val="00CD1580"/>
    <w:rsid w:val="00CD2113"/>
    <w:rsid w:val="00CD256D"/>
    <w:rsid w:val="00CD2B30"/>
    <w:rsid w:val="00CD2C06"/>
    <w:rsid w:val="00CD2EA4"/>
    <w:rsid w:val="00CD31D8"/>
    <w:rsid w:val="00CD3302"/>
    <w:rsid w:val="00CD333B"/>
    <w:rsid w:val="00CD334B"/>
    <w:rsid w:val="00CD3FDD"/>
    <w:rsid w:val="00CD45DC"/>
    <w:rsid w:val="00CD46BE"/>
    <w:rsid w:val="00CD4FF1"/>
    <w:rsid w:val="00CD50DD"/>
    <w:rsid w:val="00CD5BDB"/>
    <w:rsid w:val="00CD6259"/>
    <w:rsid w:val="00CD64EF"/>
    <w:rsid w:val="00CD6E8A"/>
    <w:rsid w:val="00CD6FB8"/>
    <w:rsid w:val="00CD783C"/>
    <w:rsid w:val="00CD7D78"/>
    <w:rsid w:val="00CE0136"/>
    <w:rsid w:val="00CE06C1"/>
    <w:rsid w:val="00CE0C33"/>
    <w:rsid w:val="00CE1397"/>
    <w:rsid w:val="00CE1399"/>
    <w:rsid w:val="00CE17FB"/>
    <w:rsid w:val="00CE1965"/>
    <w:rsid w:val="00CE26E1"/>
    <w:rsid w:val="00CE2CAF"/>
    <w:rsid w:val="00CE2CC4"/>
    <w:rsid w:val="00CE44B8"/>
    <w:rsid w:val="00CE4718"/>
    <w:rsid w:val="00CE4A5F"/>
    <w:rsid w:val="00CE5095"/>
    <w:rsid w:val="00CE53F1"/>
    <w:rsid w:val="00CE5B33"/>
    <w:rsid w:val="00CE63D4"/>
    <w:rsid w:val="00CE6E11"/>
    <w:rsid w:val="00CE6ED3"/>
    <w:rsid w:val="00CE6EDD"/>
    <w:rsid w:val="00CF02DE"/>
    <w:rsid w:val="00CF03E0"/>
    <w:rsid w:val="00CF0945"/>
    <w:rsid w:val="00CF164E"/>
    <w:rsid w:val="00CF16B4"/>
    <w:rsid w:val="00CF1721"/>
    <w:rsid w:val="00CF1AAC"/>
    <w:rsid w:val="00CF1FB0"/>
    <w:rsid w:val="00CF1FD8"/>
    <w:rsid w:val="00CF1FEE"/>
    <w:rsid w:val="00CF232F"/>
    <w:rsid w:val="00CF25EE"/>
    <w:rsid w:val="00CF260C"/>
    <w:rsid w:val="00CF270C"/>
    <w:rsid w:val="00CF2958"/>
    <w:rsid w:val="00CF29D9"/>
    <w:rsid w:val="00CF2E81"/>
    <w:rsid w:val="00CF3345"/>
    <w:rsid w:val="00CF3D8D"/>
    <w:rsid w:val="00CF41B1"/>
    <w:rsid w:val="00CF474C"/>
    <w:rsid w:val="00CF51E7"/>
    <w:rsid w:val="00CF5774"/>
    <w:rsid w:val="00CF5B13"/>
    <w:rsid w:val="00CF5CDC"/>
    <w:rsid w:val="00CF5D9B"/>
    <w:rsid w:val="00CF5E6C"/>
    <w:rsid w:val="00CF6562"/>
    <w:rsid w:val="00CF68E0"/>
    <w:rsid w:val="00CF6C3F"/>
    <w:rsid w:val="00CF71D5"/>
    <w:rsid w:val="00CF73CA"/>
    <w:rsid w:val="00D000BA"/>
    <w:rsid w:val="00D00174"/>
    <w:rsid w:val="00D001CA"/>
    <w:rsid w:val="00D002E2"/>
    <w:rsid w:val="00D004EB"/>
    <w:rsid w:val="00D004FD"/>
    <w:rsid w:val="00D0077C"/>
    <w:rsid w:val="00D008D0"/>
    <w:rsid w:val="00D01042"/>
    <w:rsid w:val="00D01419"/>
    <w:rsid w:val="00D018BD"/>
    <w:rsid w:val="00D019C0"/>
    <w:rsid w:val="00D019D5"/>
    <w:rsid w:val="00D01CE2"/>
    <w:rsid w:val="00D01FC2"/>
    <w:rsid w:val="00D02257"/>
    <w:rsid w:val="00D023FD"/>
    <w:rsid w:val="00D02738"/>
    <w:rsid w:val="00D02A3A"/>
    <w:rsid w:val="00D02AD1"/>
    <w:rsid w:val="00D030A6"/>
    <w:rsid w:val="00D031DB"/>
    <w:rsid w:val="00D032AC"/>
    <w:rsid w:val="00D03642"/>
    <w:rsid w:val="00D03A0A"/>
    <w:rsid w:val="00D04181"/>
    <w:rsid w:val="00D04598"/>
    <w:rsid w:val="00D04DC8"/>
    <w:rsid w:val="00D04F0F"/>
    <w:rsid w:val="00D05053"/>
    <w:rsid w:val="00D0569D"/>
    <w:rsid w:val="00D056CF"/>
    <w:rsid w:val="00D05A10"/>
    <w:rsid w:val="00D05B59"/>
    <w:rsid w:val="00D05D98"/>
    <w:rsid w:val="00D06D33"/>
    <w:rsid w:val="00D06DDB"/>
    <w:rsid w:val="00D070FE"/>
    <w:rsid w:val="00D0751D"/>
    <w:rsid w:val="00D078B1"/>
    <w:rsid w:val="00D10CA1"/>
    <w:rsid w:val="00D116E0"/>
    <w:rsid w:val="00D123EC"/>
    <w:rsid w:val="00D12615"/>
    <w:rsid w:val="00D12638"/>
    <w:rsid w:val="00D13271"/>
    <w:rsid w:val="00D13435"/>
    <w:rsid w:val="00D1384D"/>
    <w:rsid w:val="00D13943"/>
    <w:rsid w:val="00D1504C"/>
    <w:rsid w:val="00D152A2"/>
    <w:rsid w:val="00D16273"/>
    <w:rsid w:val="00D16443"/>
    <w:rsid w:val="00D1654D"/>
    <w:rsid w:val="00D1659B"/>
    <w:rsid w:val="00D1770E"/>
    <w:rsid w:val="00D17911"/>
    <w:rsid w:val="00D17A67"/>
    <w:rsid w:val="00D20F8D"/>
    <w:rsid w:val="00D2107F"/>
    <w:rsid w:val="00D21D88"/>
    <w:rsid w:val="00D225AF"/>
    <w:rsid w:val="00D225E9"/>
    <w:rsid w:val="00D227C5"/>
    <w:rsid w:val="00D22A65"/>
    <w:rsid w:val="00D22B92"/>
    <w:rsid w:val="00D22C0E"/>
    <w:rsid w:val="00D235FC"/>
    <w:rsid w:val="00D23A7C"/>
    <w:rsid w:val="00D23C4B"/>
    <w:rsid w:val="00D24F6F"/>
    <w:rsid w:val="00D25029"/>
    <w:rsid w:val="00D252F0"/>
    <w:rsid w:val="00D2538E"/>
    <w:rsid w:val="00D254F7"/>
    <w:rsid w:val="00D25549"/>
    <w:rsid w:val="00D259EE"/>
    <w:rsid w:val="00D26195"/>
    <w:rsid w:val="00D27491"/>
    <w:rsid w:val="00D275F7"/>
    <w:rsid w:val="00D30DB7"/>
    <w:rsid w:val="00D31896"/>
    <w:rsid w:val="00D31A02"/>
    <w:rsid w:val="00D31D40"/>
    <w:rsid w:val="00D31D44"/>
    <w:rsid w:val="00D32A64"/>
    <w:rsid w:val="00D33A98"/>
    <w:rsid w:val="00D33DCA"/>
    <w:rsid w:val="00D34194"/>
    <w:rsid w:val="00D3464D"/>
    <w:rsid w:val="00D347F9"/>
    <w:rsid w:val="00D34CE0"/>
    <w:rsid w:val="00D35C9F"/>
    <w:rsid w:val="00D36391"/>
    <w:rsid w:val="00D366B9"/>
    <w:rsid w:val="00D3705C"/>
    <w:rsid w:val="00D37A8B"/>
    <w:rsid w:val="00D40563"/>
    <w:rsid w:val="00D40E17"/>
    <w:rsid w:val="00D41196"/>
    <w:rsid w:val="00D411E7"/>
    <w:rsid w:val="00D412D8"/>
    <w:rsid w:val="00D4156D"/>
    <w:rsid w:val="00D41ED9"/>
    <w:rsid w:val="00D420A7"/>
    <w:rsid w:val="00D42A23"/>
    <w:rsid w:val="00D42A7F"/>
    <w:rsid w:val="00D42D9D"/>
    <w:rsid w:val="00D43E4D"/>
    <w:rsid w:val="00D43ED5"/>
    <w:rsid w:val="00D4404B"/>
    <w:rsid w:val="00D44208"/>
    <w:rsid w:val="00D443F8"/>
    <w:rsid w:val="00D4449F"/>
    <w:rsid w:val="00D45103"/>
    <w:rsid w:val="00D457BD"/>
    <w:rsid w:val="00D45CAB"/>
    <w:rsid w:val="00D468DE"/>
    <w:rsid w:val="00D46CA8"/>
    <w:rsid w:val="00D46D13"/>
    <w:rsid w:val="00D46D5E"/>
    <w:rsid w:val="00D47B26"/>
    <w:rsid w:val="00D47E77"/>
    <w:rsid w:val="00D500A1"/>
    <w:rsid w:val="00D5096E"/>
    <w:rsid w:val="00D50A1A"/>
    <w:rsid w:val="00D50D1C"/>
    <w:rsid w:val="00D50EFE"/>
    <w:rsid w:val="00D516D9"/>
    <w:rsid w:val="00D519FD"/>
    <w:rsid w:val="00D52018"/>
    <w:rsid w:val="00D52B81"/>
    <w:rsid w:val="00D53418"/>
    <w:rsid w:val="00D537F8"/>
    <w:rsid w:val="00D547BA"/>
    <w:rsid w:val="00D54E15"/>
    <w:rsid w:val="00D54EC5"/>
    <w:rsid w:val="00D55BC2"/>
    <w:rsid w:val="00D5688A"/>
    <w:rsid w:val="00D56AB1"/>
    <w:rsid w:val="00D56E82"/>
    <w:rsid w:val="00D576D3"/>
    <w:rsid w:val="00D60377"/>
    <w:rsid w:val="00D608E6"/>
    <w:rsid w:val="00D61F84"/>
    <w:rsid w:val="00D622D4"/>
    <w:rsid w:val="00D63673"/>
    <w:rsid w:val="00D6372D"/>
    <w:rsid w:val="00D63F5E"/>
    <w:rsid w:val="00D64651"/>
    <w:rsid w:val="00D64B4C"/>
    <w:rsid w:val="00D64E03"/>
    <w:rsid w:val="00D65B99"/>
    <w:rsid w:val="00D66ED7"/>
    <w:rsid w:val="00D67552"/>
    <w:rsid w:val="00D67AE7"/>
    <w:rsid w:val="00D67C60"/>
    <w:rsid w:val="00D67D4C"/>
    <w:rsid w:val="00D67D85"/>
    <w:rsid w:val="00D70165"/>
    <w:rsid w:val="00D70422"/>
    <w:rsid w:val="00D705A6"/>
    <w:rsid w:val="00D706AA"/>
    <w:rsid w:val="00D71018"/>
    <w:rsid w:val="00D71092"/>
    <w:rsid w:val="00D71247"/>
    <w:rsid w:val="00D72637"/>
    <w:rsid w:val="00D729F2"/>
    <w:rsid w:val="00D72C17"/>
    <w:rsid w:val="00D72CA5"/>
    <w:rsid w:val="00D7356F"/>
    <w:rsid w:val="00D73DCF"/>
    <w:rsid w:val="00D73E03"/>
    <w:rsid w:val="00D73F70"/>
    <w:rsid w:val="00D7455E"/>
    <w:rsid w:val="00D74843"/>
    <w:rsid w:val="00D75351"/>
    <w:rsid w:val="00D756CD"/>
    <w:rsid w:val="00D77048"/>
    <w:rsid w:val="00D77254"/>
    <w:rsid w:val="00D77819"/>
    <w:rsid w:val="00D77CC8"/>
    <w:rsid w:val="00D77F19"/>
    <w:rsid w:val="00D803B5"/>
    <w:rsid w:val="00D80781"/>
    <w:rsid w:val="00D807AD"/>
    <w:rsid w:val="00D80B85"/>
    <w:rsid w:val="00D81531"/>
    <w:rsid w:val="00D8166D"/>
    <w:rsid w:val="00D8189C"/>
    <w:rsid w:val="00D81C49"/>
    <w:rsid w:val="00D81CC6"/>
    <w:rsid w:val="00D81DCB"/>
    <w:rsid w:val="00D81FBC"/>
    <w:rsid w:val="00D8222B"/>
    <w:rsid w:val="00D82311"/>
    <w:rsid w:val="00D824B1"/>
    <w:rsid w:val="00D8261D"/>
    <w:rsid w:val="00D82780"/>
    <w:rsid w:val="00D82C58"/>
    <w:rsid w:val="00D83CD7"/>
    <w:rsid w:val="00D83D0E"/>
    <w:rsid w:val="00D83D5B"/>
    <w:rsid w:val="00D83E75"/>
    <w:rsid w:val="00D83F4F"/>
    <w:rsid w:val="00D845E2"/>
    <w:rsid w:val="00D84F40"/>
    <w:rsid w:val="00D84FB9"/>
    <w:rsid w:val="00D85DF1"/>
    <w:rsid w:val="00D86284"/>
    <w:rsid w:val="00D862D6"/>
    <w:rsid w:val="00D86A6B"/>
    <w:rsid w:val="00D86D41"/>
    <w:rsid w:val="00D87171"/>
    <w:rsid w:val="00D875A9"/>
    <w:rsid w:val="00D876A2"/>
    <w:rsid w:val="00D87DF1"/>
    <w:rsid w:val="00D87DF5"/>
    <w:rsid w:val="00D900B2"/>
    <w:rsid w:val="00D90911"/>
    <w:rsid w:val="00D91F9B"/>
    <w:rsid w:val="00D9207D"/>
    <w:rsid w:val="00D9235D"/>
    <w:rsid w:val="00D92475"/>
    <w:rsid w:val="00D92836"/>
    <w:rsid w:val="00D9283E"/>
    <w:rsid w:val="00D92A6F"/>
    <w:rsid w:val="00D9323A"/>
    <w:rsid w:val="00D93A24"/>
    <w:rsid w:val="00D94095"/>
    <w:rsid w:val="00D941B4"/>
    <w:rsid w:val="00D94448"/>
    <w:rsid w:val="00D94AD1"/>
    <w:rsid w:val="00D94B00"/>
    <w:rsid w:val="00D94E04"/>
    <w:rsid w:val="00D95DE2"/>
    <w:rsid w:val="00D96559"/>
    <w:rsid w:val="00D966FC"/>
    <w:rsid w:val="00D97299"/>
    <w:rsid w:val="00D97B27"/>
    <w:rsid w:val="00D97FE5"/>
    <w:rsid w:val="00DA0691"/>
    <w:rsid w:val="00DA0904"/>
    <w:rsid w:val="00DA177A"/>
    <w:rsid w:val="00DA1E7B"/>
    <w:rsid w:val="00DA2093"/>
    <w:rsid w:val="00DA2E82"/>
    <w:rsid w:val="00DA3AE7"/>
    <w:rsid w:val="00DA483D"/>
    <w:rsid w:val="00DA4BE7"/>
    <w:rsid w:val="00DA5BB4"/>
    <w:rsid w:val="00DA5F8B"/>
    <w:rsid w:val="00DA612B"/>
    <w:rsid w:val="00DA63AA"/>
    <w:rsid w:val="00DA6BB5"/>
    <w:rsid w:val="00DA740C"/>
    <w:rsid w:val="00DA79F0"/>
    <w:rsid w:val="00DA7A1F"/>
    <w:rsid w:val="00DA7C79"/>
    <w:rsid w:val="00DB2641"/>
    <w:rsid w:val="00DB2E32"/>
    <w:rsid w:val="00DB2FA9"/>
    <w:rsid w:val="00DB30D0"/>
    <w:rsid w:val="00DB40B5"/>
    <w:rsid w:val="00DB43F7"/>
    <w:rsid w:val="00DB4451"/>
    <w:rsid w:val="00DB4AAE"/>
    <w:rsid w:val="00DB4CE4"/>
    <w:rsid w:val="00DB5645"/>
    <w:rsid w:val="00DB57FC"/>
    <w:rsid w:val="00DB58EA"/>
    <w:rsid w:val="00DB5BD3"/>
    <w:rsid w:val="00DB6247"/>
    <w:rsid w:val="00DB64A0"/>
    <w:rsid w:val="00DB6618"/>
    <w:rsid w:val="00DB7096"/>
    <w:rsid w:val="00DB70E7"/>
    <w:rsid w:val="00DB7506"/>
    <w:rsid w:val="00DB7CBB"/>
    <w:rsid w:val="00DB7D48"/>
    <w:rsid w:val="00DB7E4A"/>
    <w:rsid w:val="00DC0085"/>
    <w:rsid w:val="00DC011E"/>
    <w:rsid w:val="00DC07B7"/>
    <w:rsid w:val="00DC09A9"/>
    <w:rsid w:val="00DC130F"/>
    <w:rsid w:val="00DC1484"/>
    <w:rsid w:val="00DC23D8"/>
    <w:rsid w:val="00DC307B"/>
    <w:rsid w:val="00DC3097"/>
    <w:rsid w:val="00DC3197"/>
    <w:rsid w:val="00DC3510"/>
    <w:rsid w:val="00DC3707"/>
    <w:rsid w:val="00DC3AA6"/>
    <w:rsid w:val="00DC3CCA"/>
    <w:rsid w:val="00DC433C"/>
    <w:rsid w:val="00DC45C6"/>
    <w:rsid w:val="00DC5589"/>
    <w:rsid w:val="00DC5980"/>
    <w:rsid w:val="00DC6628"/>
    <w:rsid w:val="00DC6702"/>
    <w:rsid w:val="00DC67A9"/>
    <w:rsid w:val="00DC68D8"/>
    <w:rsid w:val="00DC6CDD"/>
    <w:rsid w:val="00DC7C40"/>
    <w:rsid w:val="00DD1077"/>
    <w:rsid w:val="00DD1B11"/>
    <w:rsid w:val="00DD219F"/>
    <w:rsid w:val="00DD281B"/>
    <w:rsid w:val="00DD2832"/>
    <w:rsid w:val="00DD29D9"/>
    <w:rsid w:val="00DD2B46"/>
    <w:rsid w:val="00DD2DDA"/>
    <w:rsid w:val="00DD3161"/>
    <w:rsid w:val="00DD33BB"/>
    <w:rsid w:val="00DD3D89"/>
    <w:rsid w:val="00DD409A"/>
    <w:rsid w:val="00DD44F9"/>
    <w:rsid w:val="00DD48A3"/>
    <w:rsid w:val="00DD5191"/>
    <w:rsid w:val="00DD5519"/>
    <w:rsid w:val="00DD5549"/>
    <w:rsid w:val="00DD562F"/>
    <w:rsid w:val="00DD57B1"/>
    <w:rsid w:val="00DD57C6"/>
    <w:rsid w:val="00DD58D3"/>
    <w:rsid w:val="00DD59ED"/>
    <w:rsid w:val="00DD6664"/>
    <w:rsid w:val="00DD68FB"/>
    <w:rsid w:val="00DD718E"/>
    <w:rsid w:val="00DD7420"/>
    <w:rsid w:val="00DD76C8"/>
    <w:rsid w:val="00DD7872"/>
    <w:rsid w:val="00DE29A8"/>
    <w:rsid w:val="00DE2A6E"/>
    <w:rsid w:val="00DE2B3D"/>
    <w:rsid w:val="00DE2D50"/>
    <w:rsid w:val="00DE2DCE"/>
    <w:rsid w:val="00DE3D8F"/>
    <w:rsid w:val="00DE3F11"/>
    <w:rsid w:val="00DE4037"/>
    <w:rsid w:val="00DE4B39"/>
    <w:rsid w:val="00DE4CBC"/>
    <w:rsid w:val="00DE54C3"/>
    <w:rsid w:val="00DE58C7"/>
    <w:rsid w:val="00DE622F"/>
    <w:rsid w:val="00DE633A"/>
    <w:rsid w:val="00DE6A48"/>
    <w:rsid w:val="00DE78C2"/>
    <w:rsid w:val="00DE7B84"/>
    <w:rsid w:val="00DF03EF"/>
    <w:rsid w:val="00DF052C"/>
    <w:rsid w:val="00DF075F"/>
    <w:rsid w:val="00DF0CA6"/>
    <w:rsid w:val="00DF0E01"/>
    <w:rsid w:val="00DF10A7"/>
    <w:rsid w:val="00DF10DF"/>
    <w:rsid w:val="00DF1C37"/>
    <w:rsid w:val="00DF1D05"/>
    <w:rsid w:val="00DF1D9E"/>
    <w:rsid w:val="00DF205C"/>
    <w:rsid w:val="00DF38BC"/>
    <w:rsid w:val="00DF3D0A"/>
    <w:rsid w:val="00DF4C83"/>
    <w:rsid w:val="00DF5393"/>
    <w:rsid w:val="00DF554B"/>
    <w:rsid w:val="00DF56B4"/>
    <w:rsid w:val="00DF5744"/>
    <w:rsid w:val="00DF5BF6"/>
    <w:rsid w:val="00DF5E4A"/>
    <w:rsid w:val="00DF66CF"/>
    <w:rsid w:val="00DF7CEA"/>
    <w:rsid w:val="00DF7F37"/>
    <w:rsid w:val="00E00311"/>
    <w:rsid w:val="00E00BDA"/>
    <w:rsid w:val="00E0118E"/>
    <w:rsid w:val="00E0137B"/>
    <w:rsid w:val="00E0186C"/>
    <w:rsid w:val="00E01C34"/>
    <w:rsid w:val="00E028CB"/>
    <w:rsid w:val="00E03145"/>
    <w:rsid w:val="00E03EEB"/>
    <w:rsid w:val="00E0440D"/>
    <w:rsid w:val="00E0478B"/>
    <w:rsid w:val="00E04A06"/>
    <w:rsid w:val="00E04E47"/>
    <w:rsid w:val="00E04E86"/>
    <w:rsid w:val="00E05085"/>
    <w:rsid w:val="00E05B3D"/>
    <w:rsid w:val="00E05DAF"/>
    <w:rsid w:val="00E063B0"/>
    <w:rsid w:val="00E06749"/>
    <w:rsid w:val="00E06A27"/>
    <w:rsid w:val="00E06ED6"/>
    <w:rsid w:val="00E1015E"/>
    <w:rsid w:val="00E10F20"/>
    <w:rsid w:val="00E11546"/>
    <w:rsid w:val="00E118FB"/>
    <w:rsid w:val="00E11A3C"/>
    <w:rsid w:val="00E12989"/>
    <w:rsid w:val="00E12B71"/>
    <w:rsid w:val="00E130EE"/>
    <w:rsid w:val="00E13106"/>
    <w:rsid w:val="00E131D5"/>
    <w:rsid w:val="00E14A14"/>
    <w:rsid w:val="00E14DD4"/>
    <w:rsid w:val="00E15E82"/>
    <w:rsid w:val="00E1641B"/>
    <w:rsid w:val="00E16782"/>
    <w:rsid w:val="00E1794F"/>
    <w:rsid w:val="00E17A05"/>
    <w:rsid w:val="00E17BBE"/>
    <w:rsid w:val="00E200BA"/>
    <w:rsid w:val="00E200DC"/>
    <w:rsid w:val="00E2039A"/>
    <w:rsid w:val="00E204C0"/>
    <w:rsid w:val="00E207E7"/>
    <w:rsid w:val="00E2118E"/>
    <w:rsid w:val="00E216A2"/>
    <w:rsid w:val="00E21F03"/>
    <w:rsid w:val="00E222FA"/>
    <w:rsid w:val="00E22919"/>
    <w:rsid w:val="00E22AB3"/>
    <w:rsid w:val="00E22E00"/>
    <w:rsid w:val="00E233C0"/>
    <w:rsid w:val="00E2349D"/>
    <w:rsid w:val="00E23E64"/>
    <w:rsid w:val="00E25463"/>
    <w:rsid w:val="00E2553E"/>
    <w:rsid w:val="00E25668"/>
    <w:rsid w:val="00E25952"/>
    <w:rsid w:val="00E259F5"/>
    <w:rsid w:val="00E26077"/>
    <w:rsid w:val="00E26286"/>
    <w:rsid w:val="00E26D49"/>
    <w:rsid w:val="00E26ECA"/>
    <w:rsid w:val="00E27827"/>
    <w:rsid w:val="00E27984"/>
    <w:rsid w:val="00E27FE0"/>
    <w:rsid w:val="00E30093"/>
    <w:rsid w:val="00E304B8"/>
    <w:rsid w:val="00E307F9"/>
    <w:rsid w:val="00E30AF7"/>
    <w:rsid w:val="00E3151D"/>
    <w:rsid w:val="00E318EB"/>
    <w:rsid w:val="00E31B1A"/>
    <w:rsid w:val="00E32AFF"/>
    <w:rsid w:val="00E32C8A"/>
    <w:rsid w:val="00E338F7"/>
    <w:rsid w:val="00E33993"/>
    <w:rsid w:val="00E33AB0"/>
    <w:rsid w:val="00E33E74"/>
    <w:rsid w:val="00E344CE"/>
    <w:rsid w:val="00E3463E"/>
    <w:rsid w:val="00E34EB3"/>
    <w:rsid w:val="00E3569F"/>
    <w:rsid w:val="00E35CC2"/>
    <w:rsid w:val="00E361F9"/>
    <w:rsid w:val="00E3622F"/>
    <w:rsid w:val="00E36DE6"/>
    <w:rsid w:val="00E36F3B"/>
    <w:rsid w:val="00E3738A"/>
    <w:rsid w:val="00E378D6"/>
    <w:rsid w:val="00E37C02"/>
    <w:rsid w:val="00E37E2E"/>
    <w:rsid w:val="00E40384"/>
    <w:rsid w:val="00E40D70"/>
    <w:rsid w:val="00E40DB9"/>
    <w:rsid w:val="00E413B2"/>
    <w:rsid w:val="00E41664"/>
    <w:rsid w:val="00E4194F"/>
    <w:rsid w:val="00E42321"/>
    <w:rsid w:val="00E425F5"/>
    <w:rsid w:val="00E42994"/>
    <w:rsid w:val="00E429BE"/>
    <w:rsid w:val="00E42BA1"/>
    <w:rsid w:val="00E42E65"/>
    <w:rsid w:val="00E430EA"/>
    <w:rsid w:val="00E43422"/>
    <w:rsid w:val="00E4428D"/>
    <w:rsid w:val="00E45248"/>
    <w:rsid w:val="00E458DE"/>
    <w:rsid w:val="00E45A6D"/>
    <w:rsid w:val="00E45C20"/>
    <w:rsid w:val="00E45DC8"/>
    <w:rsid w:val="00E46655"/>
    <w:rsid w:val="00E4681E"/>
    <w:rsid w:val="00E4698F"/>
    <w:rsid w:val="00E473C7"/>
    <w:rsid w:val="00E474A1"/>
    <w:rsid w:val="00E47F64"/>
    <w:rsid w:val="00E500BC"/>
    <w:rsid w:val="00E507D9"/>
    <w:rsid w:val="00E50870"/>
    <w:rsid w:val="00E50EA6"/>
    <w:rsid w:val="00E51B36"/>
    <w:rsid w:val="00E51C80"/>
    <w:rsid w:val="00E521A7"/>
    <w:rsid w:val="00E52465"/>
    <w:rsid w:val="00E52948"/>
    <w:rsid w:val="00E5295C"/>
    <w:rsid w:val="00E529E5"/>
    <w:rsid w:val="00E52ED2"/>
    <w:rsid w:val="00E530A3"/>
    <w:rsid w:val="00E53562"/>
    <w:rsid w:val="00E53901"/>
    <w:rsid w:val="00E53A69"/>
    <w:rsid w:val="00E54075"/>
    <w:rsid w:val="00E544EB"/>
    <w:rsid w:val="00E54903"/>
    <w:rsid w:val="00E54B39"/>
    <w:rsid w:val="00E555AF"/>
    <w:rsid w:val="00E558F3"/>
    <w:rsid w:val="00E55B31"/>
    <w:rsid w:val="00E55E1A"/>
    <w:rsid w:val="00E56176"/>
    <w:rsid w:val="00E563A5"/>
    <w:rsid w:val="00E56C5E"/>
    <w:rsid w:val="00E5756E"/>
    <w:rsid w:val="00E57816"/>
    <w:rsid w:val="00E60591"/>
    <w:rsid w:val="00E60AF3"/>
    <w:rsid w:val="00E6101A"/>
    <w:rsid w:val="00E6151D"/>
    <w:rsid w:val="00E6243E"/>
    <w:rsid w:val="00E6303C"/>
    <w:rsid w:val="00E632FF"/>
    <w:rsid w:val="00E633F4"/>
    <w:rsid w:val="00E6375A"/>
    <w:rsid w:val="00E63DF1"/>
    <w:rsid w:val="00E640F6"/>
    <w:rsid w:val="00E6453B"/>
    <w:rsid w:val="00E645EB"/>
    <w:rsid w:val="00E64721"/>
    <w:rsid w:val="00E657E3"/>
    <w:rsid w:val="00E65CF4"/>
    <w:rsid w:val="00E65E5D"/>
    <w:rsid w:val="00E66689"/>
    <w:rsid w:val="00E66976"/>
    <w:rsid w:val="00E669D8"/>
    <w:rsid w:val="00E66A09"/>
    <w:rsid w:val="00E66D59"/>
    <w:rsid w:val="00E70A86"/>
    <w:rsid w:val="00E70E35"/>
    <w:rsid w:val="00E70E39"/>
    <w:rsid w:val="00E711C1"/>
    <w:rsid w:val="00E722D5"/>
    <w:rsid w:val="00E72CB4"/>
    <w:rsid w:val="00E7372A"/>
    <w:rsid w:val="00E7457B"/>
    <w:rsid w:val="00E7485E"/>
    <w:rsid w:val="00E74C64"/>
    <w:rsid w:val="00E74F2E"/>
    <w:rsid w:val="00E75536"/>
    <w:rsid w:val="00E76008"/>
    <w:rsid w:val="00E768BA"/>
    <w:rsid w:val="00E77680"/>
    <w:rsid w:val="00E778B5"/>
    <w:rsid w:val="00E77A18"/>
    <w:rsid w:val="00E77DAB"/>
    <w:rsid w:val="00E77F5C"/>
    <w:rsid w:val="00E77F5F"/>
    <w:rsid w:val="00E8093D"/>
    <w:rsid w:val="00E80FC7"/>
    <w:rsid w:val="00E814B9"/>
    <w:rsid w:val="00E81608"/>
    <w:rsid w:val="00E8195F"/>
    <w:rsid w:val="00E81D17"/>
    <w:rsid w:val="00E8211E"/>
    <w:rsid w:val="00E834DF"/>
    <w:rsid w:val="00E83AB0"/>
    <w:rsid w:val="00E83E0A"/>
    <w:rsid w:val="00E84070"/>
    <w:rsid w:val="00E86BA3"/>
    <w:rsid w:val="00E86CF7"/>
    <w:rsid w:val="00E86D5C"/>
    <w:rsid w:val="00E873DC"/>
    <w:rsid w:val="00E8760C"/>
    <w:rsid w:val="00E877D9"/>
    <w:rsid w:val="00E87BA0"/>
    <w:rsid w:val="00E87C28"/>
    <w:rsid w:val="00E87C30"/>
    <w:rsid w:val="00E90715"/>
    <w:rsid w:val="00E92F52"/>
    <w:rsid w:val="00E93234"/>
    <w:rsid w:val="00E93258"/>
    <w:rsid w:val="00E93268"/>
    <w:rsid w:val="00E941B5"/>
    <w:rsid w:val="00E947E5"/>
    <w:rsid w:val="00E9510E"/>
    <w:rsid w:val="00E95C0D"/>
    <w:rsid w:val="00E95F85"/>
    <w:rsid w:val="00E963AD"/>
    <w:rsid w:val="00E964C0"/>
    <w:rsid w:val="00E96825"/>
    <w:rsid w:val="00E969E8"/>
    <w:rsid w:val="00E96AA5"/>
    <w:rsid w:val="00E97263"/>
    <w:rsid w:val="00E9728F"/>
    <w:rsid w:val="00E974AD"/>
    <w:rsid w:val="00EA1626"/>
    <w:rsid w:val="00EA19E4"/>
    <w:rsid w:val="00EA1A55"/>
    <w:rsid w:val="00EA1E79"/>
    <w:rsid w:val="00EA202E"/>
    <w:rsid w:val="00EA2064"/>
    <w:rsid w:val="00EA313D"/>
    <w:rsid w:val="00EA3349"/>
    <w:rsid w:val="00EA3D76"/>
    <w:rsid w:val="00EA3DAD"/>
    <w:rsid w:val="00EA47CA"/>
    <w:rsid w:val="00EA553A"/>
    <w:rsid w:val="00EA5883"/>
    <w:rsid w:val="00EA5A26"/>
    <w:rsid w:val="00EA5DE1"/>
    <w:rsid w:val="00EA5FBF"/>
    <w:rsid w:val="00EA615F"/>
    <w:rsid w:val="00EA6175"/>
    <w:rsid w:val="00EA7584"/>
    <w:rsid w:val="00EA794C"/>
    <w:rsid w:val="00EB0795"/>
    <w:rsid w:val="00EB20A9"/>
    <w:rsid w:val="00EB20D1"/>
    <w:rsid w:val="00EB24C2"/>
    <w:rsid w:val="00EB267F"/>
    <w:rsid w:val="00EB270E"/>
    <w:rsid w:val="00EB2BB3"/>
    <w:rsid w:val="00EB2F07"/>
    <w:rsid w:val="00EB3071"/>
    <w:rsid w:val="00EB395A"/>
    <w:rsid w:val="00EB3A97"/>
    <w:rsid w:val="00EB4199"/>
    <w:rsid w:val="00EB41AF"/>
    <w:rsid w:val="00EB4284"/>
    <w:rsid w:val="00EB431E"/>
    <w:rsid w:val="00EB456D"/>
    <w:rsid w:val="00EB4A4B"/>
    <w:rsid w:val="00EB4C2F"/>
    <w:rsid w:val="00EB51DA"/>
    <w:rsid w:val="00EB5644"/>
    <w:rsid w:val="00EB5B7A"/>
    <w:rsid w:val="00EB5D5A"/>
    <w:rsid w:val="00EB5D8D"/>
    <w:rsid w:val="00EB60E6"/>
    <w:rsid w:val="00EB62E6"/>
    <w:rsid w:val="00EB6C43"/>
    <w:rsid w:val="00EB71D7"/>
    <w:rsid w:val="00EB73CA"/>
    <w:rsid w:val="00EB768B"/>
    <w:rsid w:val="00EB7CEC"/>
    <w:rsid w:val="00EC0093"/>
    <w:rsid w:val="00EC049F"/>
    <w:rsid w:val="00EC0964"/>
    <w:rsid w:val="00EC12A0"/>
    <w:rsid w:val="00EC1471"/>
    <w:rsid w:val="00EC2485"/>
    <w:rsid w:val="00EC2C2E"/>
    <w:rsid w:val="00EC343C"/>
    <w:rsid w:val="00EC353F"/>
    <w:rsid w:val="00EC3A40"/>
    <w:rsid w:val="00EC41BC"/>
    <w:rsid w:val="00EC4AF1"/>
    <w:rsid w:val="00EC4BB9"/>
    <w:rsid w:val="00EC4C4E"/>
    <w:rsid w:val="00EC542C"/>
    <w:rsid w:val="00EC57A3"/>
    <w:rsid w:val="00EC6160"/>
    <w:rsid w:val="00EC68F9"/>
    <w:rsid w:val="00EC6B30"/>
    <w:rsid w:val="00EC6ED8"/>
    <w:rsid w:val="00EC7710"/>
    <w:rsid w:val="00EC7F98"/>
    <w:rsid w:val="00ED0418"/>
    <w:rsid w:val="00ED05C6"/>
    <w:rsid w:val="00ED0DDF"/>
    <w:rsid w:val="00ED1B0E"/>
    <w:rsid w:val="00ED1DD4"/>
    <w:rsid w:val="00ED2222"/>
    <w:rsid w:val="00ED272E"/>
    <w:rsid w:val="00ED2E6A"/>
    <w:rsid w:val="00ED3122"/>
    <w:rsid w:val="00ED439B"/>
    <w:rsid w:val="00ED5C67"/>
    <w:rsid w:val="00ED5D47"/>
    <w:rsid w:val="00ED5F4C"/>
    <w:rsid w:val="00ED66CD"/>
    <w:rsid w:val="00ED69DD"/>
    <w:rsid w:val="00ED6CE2"/>
    <w:rsid w:val="00ED73E2"/>
    <w:rsid w:val="00ED7448"/>
    <w:rsid w:val="00ED7661"/>
    <w:rsid w:val="00ED7E58"/>
    <w:rsid w:val="00ED7EBC"/>
    <w:rsid w:val="00EE035B"/>
    <w:rsid w:val="00EE044F"/>
    <w:rsid w:val="00EE08D7"/>
    <w:rsid w:val="00EE09A4"/>
    <w:rsid w:val="00EE0C5C"/>
    <w:rsid w:val="00EE12C3"/>
    <w:rsid w:val="00EE1361"/>
    <w:rsid w:val="00EE1B07"/>
    <w:rsid w:val="00EE21B3"/>
    <w:rsid w:val="00EE22BF"/>
    <w:rsid w:val="00EE2F58"/>
    <w:rsid w:val="00EE37B8"/>
    <w:rsid w:val="00EE3F6C"/>
    <w:rsid w:val="00EE43E8"/>
    <w:rsid w:val="00EE51CB"/>
    <w:rsid w:val="00EE52D5"/>
    <w:rsid w:val="00EE5352"/>
    <w:rsid w:val="00EE5D53"/>
    <w:rsid w:val="00EE60D1"/>
    <w:rsid w:val="00EE6CD3"/>
    <w:rsid w:val="00EE6D5B"/>
    <w:rsid w:val="00EE6F3F"/>
    <w:rsid w:val="00EE6F4D"/>
    <w:rsid w:val="00EE7262"/>
    <w:rsid w:val="00EE738E"/>
    <w:rsid w:val="00EF1101"/>
    <w:rsid w:val="00EF112A"/>
    <w:rsid w:val="00EF1E09"/>
    <w:rsid w:val="00EF1FF9"/>
    <w:rsid w:val="00EF24EA"/>
    <w:rsid w:val="00EF308B"/>
    <w:rsid w:val="00EF3122"/>
    <w:rsid w:val="00EF3A87"/>
    <w:rsid w:val="00EF3B96"/>
    <w:rsid w:val="00EF3CF4"/>
    <w:rsid w:val="00EF3EC6"/>
    <w:rsid w:val="00EF50BA"/>
    <w:rsid w:val="00EF5C95"/>
    <w:rsid w:val="00EF5E39"/>
    <w:rsid w:val="00EF6A1C"/>
    <w:rsid w:val="00EF6CA4"/>
    <w:rsid w:val="00EF7542"/>
    <w:rsid w:val="00EF7A60"/>
    <w:rsid w:val="00F00884"/>
    <w:rsid w:val="00F009E4"/>
    <w:rsid w:val="00F00A00"/>
    <w:rsid w:val="00F01080"/>
    <w:rsid w:val="00F0154F"/>
    <w:rsid w:val="00F0156C"/>
    <w:rsid w:val="00F015C9"/>
    <w:rsid w:val="00F023E8"/>
    <w:rsid w:val="00F0263F"/>
    <w:rsid w:val="00F04472"/>
    <w:rsid w:val="00F0549E"/>
    <w:rsid w:val="00F0585D"/>
    <w:rsid w:val="00F05CA9"/>
    <w:rsid w:val="00F062AC"/>
    <w:rsid w:val="00F066C8"/>
    <w:rsid w:val="00F06EC0"/>
    <w:rsid w:val="00F06F79"/>
    <w:rsid w:val="00F0703D"/>
    <w:rsid w:val="00F07998"/>
    <w:rsid w:val="00F1000D"/>
    <w:rsid w:val="00F109B3"/>
    <w:rsid w:val="00F112CF"/>
    <w:rsid w:val="00F116A2"/>
    <w:rsid w:val="00F11834"/>
    <w:rsid w:val="00F119CA"/>
    <w:rsid w:val="00F11CE4"/>
    <w:rsid w:val="00F12A2F"/>
    <w:rsid w:val="00F12C98"/>
    <w:rsid w:val="00F12DC7"/>
    <w:rsid w:val="00F13569"/>
    <w:rsid w:val="00F135DF"/>
    <w:rsid w:val="00F13C55"/>
    <w:rsid w:val="00F13E6E"/>
    <w:rsid w:val="00F14CD4"/>
    <w:rsid w:val="00F14FC1"/>
    <w:rsid w:val="00F15308"/>
    <w:rsid w:val="00F15925"/>
    <w:rsid w:val="00F15A7C"/>
    <w:rsid w:val="00F15DB7"/>
    <w:rsid w:val="00F163A3"/>
    <w:rsid w:val="00F1657E"/>
    <w:rsid w:val="00F16A32"/>
    <w:rsid w:val="00F173FB"/>
    <w:rsid w:val="00F17E6A"/>
    <w:rsid w:val="00F2007F"/>
    <w:rsid w:val="00F202F6"/>
    <w:rsid w:val="00F208ED"/>
    <w:rsid w:val="00F208FB"/>
    <w:rsid w:val="00F20C1D"/>
    <w:rsid w:val="00F224BA"/>
    <w:rsid w:val="00F22858"/>
    <w:rsid w:val="00F2310F"/>
    <w:rsid w:val="00F23173"/>
    <w:rsid w:val="00F23308"/>
    <w:rsid w:val="00F23422"/>
    <w:rsid w:val="00F237F6"/>
    <w:rsid w:val="00F23A45"/>
    <w:rsid w:val="00F23E9E"/>
    <w:rsid w:val="00F24782"/>
    <w:rsid w:val="00F24A63"/>
    <w:rsid w:val="00F24B3E"/>
    <w:rsid w:val="00F24C54"/>
    <w:rsid w:val="00F24F4A"/>
    <w:rsid w:val="00F25070"/>
    <w:rsid w:val="00F25B79"/>
    <w:rsid w:val="00F25D2F"/>
    <w:rsid w:val="00F266FD"/>
    <w:rsid w:val="00F26D69"/>
    <w:rsid w:val="00F271BA"/>
    <w:rsid w:val="00F271EC"/>
    <w:rsid w:val="00F278BB"/>
    <w:rsid w:val="00F27B66"/>
    <w:rsid w:val="00F27D63"/>
    <w:rsid w:val="00F30356"/>
    <w:rsid w:val="00F3062B"/>
    <w:rsid w:val="00F311A4"/>
    <w:rsid w:val="00F315D2"/>
    <w:rsid w:val="00F31DE6"/>
    <w:rsid w:val="00F32536"/>
    <w:rsid w:val="00F32776"/>
    <w:rsid w:val="00F32DCA"/>
    <w:rsid w:val="00F32E01"/>
    <w:rsid w:val="00F33369"/>
    <w:rsid w:val="00F3355D"/>
    <w:rsid w:val="00F348FC"/>
    <w:rsid w:val="00F34F50"/>
    <w:rsid w:val="00F35140"/>
    <w:rsid w:val="00F357D2"/>
    <w:rsid w:val="00F36BB0"/>
    <w:rsid w:val="00F3714B"/>
    <w:rsid w:val="00F37206"/>
    <w:rsid w:val="00F37470"/>
    <w:rsid w:val="00F37982"/>
    <w:rsid w:val="00F37AD4"/>
    <w:rsid w:val="00F37D0D"/>
    <w:rsid w:val="00F401DD"/>
    <w:rsid w:val="00F4095C"/>
    <w:rsid w:val="00F4144D"/>
    <w:rsid w:val="00F41561"/>
    <w:rsid w:val="00F41A7D"/>
    <w:rsid w:val="00F42177"/>
    <w:rsid w:val="00F42900"/>
    <w:rsid w:val="00F42C40"/>
    <w:rsid w:val="00F434D8"/>
    <w:rsid w:val="00F435FE"/>
    <w:rsid w:val="00F43795"/>
    <w:rsid w:val="00F43A26"/>
    <w:rsid w:val="00F43F6F"/>
    <w:rsid w:val="00F4453A"/>
    <w:rsid w:val="00F44567"/>
    <w:rsid w:val="00F44616"/>
    <w:rsid w:val="00F44C3E"/>
    <w:rsid w:val="00F44DFE"/>
    <w:rsid w:val="00F45CE7"/>
    <w:rsid w:val="00F46A17"/>
    <w:rsid w:val="00F47CBE"/>
    <w:rsid w:val="00F50582"/>
    <w:rsid w:val="00F50706"/>
    <w:rsid w:val="00F50A92"/>
    <w:rsid w:val="00F50E37"/>
    <w:rsid w:val="00F5128C"/>
    <w:rsid w:val="00F518D2"/>
    <w:rsid w:val="00F51A0D"/>
    <w:rsid w:val="00F52378"/>
    <w:rsid w:val="00F52575"/>
    <w:rsid w:val="00F5269A"/>
    <w:rsid w:val="00F52C76"/>
    <w:rsid w:val="00F52CFC"/>
    <w:rsid w:val="00F53698"/>
    <w:rsid w:val="00F53A9B"/>
    <w:rsid w:val="00F53C5D"/>
    <w:rsid w:val="00F53FF0"/>
    <w:rsid w:val="00F54298"/>
    <w:rsid w:val="00F54774"/>
    <w:rsid w:val="00F54A01"/>
    <w:rsid w:val="00F54F48"/>
    <w:rsid w:val="00F55022"/>
    <w:rsid w:val="00F551E8"/>
    <w:rsid w:val="00F554A8"/>
    <w:rsid w:val="00F558D6"/>
    <w:rsid w:val="00F5593A"/>
    <w:rsid w:val="00F5650E"/>
    <w:rsid w:val="00F56533"/>
    <w:rsid w:val="00F56781"/>
    <w:rsid w:val="00F568F3"/>
    <w:rsid w:val="00F56F1E"/>
    <w:rsid w:val="00F572CC"/>
    <w:rsid w:val="00F5741F"/>
    <w:rsid w:val="00F5794C"/>
    <w:rsid w:val="00F57ABD"/>
    <w:rsid w:val="00F57B4E"/>
    <w:rsid w:val="00F601B2"/>
    <w:rsid w:val="00F603DA"/>
    <w:rsid w:val="00F606C5"/>
    <w:rsid w:val="00F60D51"/>
    <w:rsid w:val="00F61552"/>
    <w:rsid w:val="00F61AD1"/>
    <w:rsid w:val="00F61B94"/>
    <w:rsid w:val="00F62286"/>
    <w:rsid w:val="00F622D8"/>
    <w:rsid w:val="00F62473"/>
    <w:rsid w:val="00F6281F"/>
    <w:rsid w:val="00F62B2A"/>
    <w:rsid w:val="00F62C70"/>
    <w:rsid w:val="00F631BA"/>
    <w:rsid w:val="00F6381D"/>
    <w:rsid w:val="00F6399C"/>
    <w:rsid w:val="00F63BC1"/>
    <w:rsid w:val="00F63F81"/>
    <w:rsid w:val="00F64064"/>
    <w:rsid w:val="00F640F9"/>
    <w:rsid w:val="00F64327"/>
    <w:rsid w:val="00F645AC"/>
    <w:rsid w:val="00F6461A"/>
    <w:rsid w:val="00F654AA"/>
    <w:rsid w:val="00F6566D"/>
    <w:rsid w:val="00F6573A"/>
    <w:rsid w:val="00F66021"/>
    <w:rsid w:val="00F66025"/>
    <w:rsid w:val="00F672F1"/>
    <w:rsid w:val="00F674EB"/>
    <w:rsid w:val="00F67B80"/>
    <w:rsid w:val="00F67ECE"/>
    <w:rsid w:val="00F709DF"/>
    <w:rsid w:val="00F7121D"/>
    <w:rsid w:val="00F71679"/>
    <w:rsid w:val="00F7219C"/>
    <w:rsid w:val="00F72C13"/>
    <w:rsid w:val="00F73C32"/>
    <w:rsid w:val="00F73E2C"/>
    <w:rsid w:val="00F74860"/>
    <w:rsid w:val="00F7501D"/>
    <w:rsid w:val="00F76109"/>
    <w:rsid w:val="00F76E7F"/>
    <w:rsid w:val="00F7712F"/>
    <w:rsid w:val="00F77D22"/>
    <w:rsid w:val="00F802B3"/>
    <w:rsid w:val="00F80309"/>
    <w:rsid w:val="00F8040F"/>
    <w:rsid w:val="00F80B25"/>
    <w:rsid w:val="00F80BA6"/>
    <w:rsid w:val="00F80F07"/>
    <w:rsid w:val="00F818A3"/>
    <w:rsid w:val="00F81D64"/>
    <w:rsid w:val="00F81EA4"/>
    <w:rsid w:val="00F8219F"/>
    <w:rsid w:val="00F82294"/>
    <w:rsid w:val="00F82C2C"/>
    <w:rsid w:val="00F82F28"/>
    <w:rsid w:val="00F8347F"/>
    <w:rsid w:val="00F835B0"/>
    <w:rsid w:val="00F83717"/>
    <w:rsid w:val="00F83F23"/>
    <w:rsid w:val="00F84172"/>
    <w:rsid w:val="00F84605"/>
    <w:rsid w:val="00F84738"/>
    <w:rsid w:val="00F84A4E"/>
    <w:rsid w:val="00F84B5C"/>
    <w:rsid w:val="00F84D9A"/>
    <w:rsid w:val="00F852B9"/>
    <w:rsid w:val="00F853B8"/>
    <w:rsid w:val="00F85913"/>
    <w:rsid w:val="00F85EB9"/>
    <w:rsid w:val="00F86075"/>
    <w:rsid w:val="00F87C2D"/>
    <w:rsid w:val="00F87E99"/>
    <w:rsid w:val="00F9040D"/>
    <w:rsid w:val="00F906B1"/>
    <w:rsid w:val="00F9076C"/>
    <w:rsid w:val="00F90E2C"/>
    <w:rsid w:val="00F90FA6"/>
    <w:rsid w:val="00F91296"/>
    <w:rsid w:val="00F91511"/>
    <w:rsid w:val="00F91CD2"/>
    <w:rsid w:val="00F921DB"/>
    <w:rsid w:val="00F9220E"/>
    <w:rsid w:val="00F936E1"/>
    <w:rsid w:val="00F93878"/>
    <w:rsid w:val="00F94764"/>
    <w:rsid w:val="00F94BAB"/>
    <w:rsid w:val="00F94D07"/>
    <w:rsid w:val="00F94F4E"/>
    <w:rsid w:val="00F953BE"/>
    <w:rsid w:val="00F9571E"/>
    <w:rsid w:val="00F958B8"/>
    <w:rsid w:val="00F959E9"/>
    <w:rsid w:val="00F96817"/>
    <w:rsid w:val="00F96875"/>
    <w:rsid w:val="00F971C4"/>
    <w:rsid w:val="00F97406"/>
    <w:rsid w:val="00F97B24"/>
    <w:rsid w:val="00FA07F9"/>
    <w:rsid w:val="00FA0952"/>
    <w:rsid w:val="00FA1034"/>
    <w:rsid w:val="00FA234B"/>
    <w:rsid w:val="00FA26BE"/>
    <w:rsid w:val="00FA28CB"/>
    <w:rsid w:val="00FA2C86"/>
    <w:rsid w:val="00FA318C"/>
    <w:rsid w:val="00FA319B"/>
    <w:rsid w:val="00FA358C"/>
    <w:rsid w:val="00FA3789"/>
    <w:rsid w:val="00FA3F38"/>
    <w:rsid w:val="00FA3FED"/>
    <w:rsid w:val="00FA40AB"/>
    <w:rsid w:val="00FA467E"/>
    <w:rsid w:val="00FA5618"/>
    <w:rsid w:val="00FA599E"/>
    <w:rsid w:val="00FA5CED"/>
    <w:rsid w:val="00FA6347"/>
    <w:rsid w:val="00FA6A47"/>
    <w:rsid w:val="00FA6CD9"/>
    <w:rsid w:val="00FA7751"/>
    <w:rsid w:val="00FA77A1"/>
    <w:rsid w:val="00FA7FE8"/>
    <w:rsid w:val="00FB0571"/>
    <w:rsid w:val="00FB05DF"/>
    <w:rsid w:val="00FB0F5B"/>
    <w:rsid w:val="00FB1186"/>
    <w:rsid w:val="00FB1189"/>
    <w:rsid w:val="00FB1276"/>
    <w:rsid w:val="00FB160D"/>
    <w:rsid w:val="00FB182D"/>
    <w:rsid w:val="00FB3352"/>
    <w:rsid w:val="00FB454B"/>
    <w:rsid w:val="00FB5245"/>
    <w:rsid w:val="00FB5477"/>
    <w:rsid w:val="00FB5A3D"/>
    <w:rsid w:val="00FB5B6E"/>
    <w:rsid w:val="00FB5E7A"/>
    <w:rsid w:val="00FB60EA"/>
    <w:rsid w:val="00FB6200"/>
    <w:rsid w:val="00FB6A45"/>
    <w:rsid w:val="00FB716E"/>
    <w:rsid w:val="00FB75ED"/>
    <w:rsid w:val="00FC2467"/>
    <w:rsid w:val="00FC275B"/>
    <w:rsid w:val="00FC27EF"/>
    <w:rsid w:val="00FC2BA2"/>
    <w:rsid w:val="00FC34B7"/>
    <w:rsid w:val="00FC3591"/>
    <w:rsid w:val="00FC39A9"/>
    <w:rsid w:val="00FC402A"/>
    <w:rsid w:val="00FC4183"/>
    <w:rsid w:val="00FC4B75"/>
    <w:rsid w:val="00FC4BD7"/>
    <w:rsid w:val="00FC56B9"/>
    <w:rsid w:val="00FC57A4"/>
    <w:rsid w:val="00FC57A5"/>
    <w:rsid w:val="00FC5ACC"/>
    <w:rsid w:val="00FC6194"/>
    <w:rsid w:val="00FC6265"/>
    <w:rsid w:val="00FC6763"/>
    <w:rsid w:val="00FC6E1B"/>
    <w:rsid w:val="00FC76FF"/>
    <w:rsid w:val="00FC7F7E"/>
    <w:rsid w:val="00FD0BBC"/>
    <w:rsid w:val="00FD1871"/>
    <w:rsid w:val="00FD247C"/>
    <w:rsid w:val="00FD3A58"/>
    <w:rsid w:val="00FD3D8D"/>
    <w:rsid w:val="00FD40D2"/>
    <w:rsid w:val="00FD47EA"/>
    <w:rsid w:val="00FD4D6E"/>
    <w:rsid w:val="00FD4E4A"/>
    <w:rsid w:val="00FD578E"/>
    <w:rsid w:val="00FD5801"/>
    <w:rsid w:val="00FD5B41"/>
    <w:rsid w:val="00FD620E"/>
    <w:rsid w:val="00FD6383"/>
    <w:rsid w:val="00FD6B51"/>
    <w:rsid w:val="00FD78A5"/>
    <w:rsid w:val="00FE0663"/>
    <w:rsid w:val="00FE099F"/>
    <w:rsid w:val="00FE0E85"/>
    <w:rsid w:val="00FE0F8B"/>
    <w:rsid w:val="00FE1787"/>
    <w:rsid w:val="00FE1889"/>
    <w:rsid w:val="00FE2570"/>
    <w:rsid w:val="00FE2654"/>
    <w:rsid w:val="00FE3A4A"/>
    <w:rsid w:val="00FE3CA1"/>
    <w:rsid w:val="00FE3F9A"/>
    <w:rsid w:val="00FE4AA1"/>
    <w:rsid w:val="00FE4C2D"/>
    <w:rsid w:val="00FE5458"/>
    <w:rsid w:val="00FE5834"/>
    <w:rsid w:val="00FE598B"/>
    <w:rsid w:val="00FE5BA2"/>
    <w:rsid w:val="00FE5FF4"/>
    <w:rsid w:val="00FE6148"/>
    <w:rsid w:val="00FE6454"/>
    <w:rsid w:val="00FE671B"/>
    <w:rsid w:val="00FE69D8"/>
    <w:rsid w:val="00FE6B66"/>
    <w:rsid w:val="00FE7058"/>
    <w:rsid w:val="00FE7E5A"/>
    <w:rsid w:val="00FE7FF6"/>
    <w:rsid w:val="00FF0E49"/>
    <w:rsid w:val="00FF105B"/>
    <w:rsid w:val="00FF131E"/>
    <w:rsid w:val="00FF1EA3"/>
    <w:rsid w:val="00FF2064"/>
    <w:rsid w:val="00FF2567"/>
    <w:rsid w:val="00FF3A26"/>
    <w:rsid w:val="00FF3F87"/>
    <w:rsid w:val="00FF41E5"/>
    <w:rsid w:val="00FF4996"/>
    <w:rsid w:val="00FF520D"/>
    <w:rsid w:val="00FF5BC8"/>
    <w:rsid w:val="00FF5DA5"/>
    <w:rsid w:val="00FF6212"/>
    <w:rsid w:val="00FF702B"/>
    <w:rsid w:val="00FF71B2"/>
    <w:rsid w:val="00FF7279"/>
    <w:rsid w:val="02CA43DB"/>
    <w:rsid w:val="12B32E42"/>
    <w:rsid w:val="211FDB8F"/>
    <w:rsid w:val="235587EB"/>
    <w:rsid w:val="25F771ED"/>
    <w:rsid w:val="2D1C537A"/>
    <w:rsid w:val="37C5DDAE"/>
    <w:rsid w:val="3E007855"/>
    <w:rsid w:val="44FEBE95"/>
    <w:rsid w:val="59A927A7"/>
    <w:rsid w:val="5CF05AB6"/>
    <w:rsid w:val="5FAA20CE"/>
    <w:rsid w:val="63A20B50"/>
    <w:rsid w:val="76E3F008"/>
    <w:rsid w:val="7ACED7A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751379"/>
    <w:pPr>
      <w:keepNext/>
      <w:keepLines/>
      <w:spacing w:before="240" w:after="60"/>
      <w:outlineLvl w:val="2"/>
    </w:pPr>
    <w:rPr>
      <w:rFonts w:eastAsiaTheme="majorEastAsia" w:cstheme="minorHAnsi"/>
      <w:b/>
      <w:color w:val="008599" w:themeColor="accent1"/>
      <w:sz w:val="32"/>
      <w:szCs w:val="24"/>
      <w:lang w:val="en-US" w:eastAsia="zh-CN"/>
    </w:rPr>
  </w:style>
  <w:style w:type="paragraph" w:styleId="Heading4">
    <w:name w:val="heading 4"/>
    <w:basedOn w:val="Normal"/>
    <w:next w:val="Normal"/>
    <w:link w:val="Heading4Char"/>
    <w:uiPriority w:val="9"/>
    <w:unhideWhenUsed/>
    <w:qFormat/>
    <w:rsid w:val="00751379"/>
    <w:pPr>
      <w:keepNext/>
      <w:keepLines/>
      <w:spacing w:before="240" w:after="0"/>
      <w:outlineLvl w:val="3"/>
    </w:pPr>
    <w:rPr>
      <w:rFonts w:eastAsiaTheme="majorEastAsia" w:cstheme="minorHAnsi"/>
      <w:b/>
      <w:iCs/>
      <w:color w:val="00254A" w:themeColor="text2"/>
      <w:sz w:val="28"/>
      <w:lang w:val="en-US" w:eastAsia="zh-CN"/>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751379"/>
    <w:rPr>
      <w:rFonts w:eastAsiaTheme="majorEastAsia" w:cstheme="minorHAnsi"/>
      <w:b/>
      <w:color w:val="008599" w:themeColor="accent1"/>
      <w:sz w:val="32"/>
      <w:szCs w:val="24"/>
      <w:lang w:val="en-US" w:eastAsia="zh-CN"/>
    </w:rPr>
  </w:style>
  <w:style w:type="character" w:customStyle="1" w:styleId="Heading4Char">
    <w:name w:val="Heading 4 Char"/>
    <w:basedOn w:val="DefaultParagraphFont"/>
    <w:link w:val="Heading4"/>
    <w:uiPriority w:val="9"/>
    <w:rsid w:val="00751379"/>
    <w:rPr>
      <w:rFonts w:eastAsiaTheme="majorEastAsia" w:cstheme="minorHAnsi"/>
      <w:b/>
      <w:iCs/>
      <w:color w:val="00254A" w:themeColor="text2"/>
      <w:sz w:val="28"/>
      <w:lang w:val="en-US" w:eastAsia="zh-CN"/>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6"/>
      </w:numPr>
      <w:spacing w:after="200"/>
      <w:contextualSpacing/>
    </w:pPr>
  </w:style>
  <w:style w:type="paragraph" w:styleId="ListNumber2">
    <w:name w:val="List Number 2"/>
    <w:basedOn w:val="Normal"/>
    <w:uiPriority w:val="98"/>
    <w:qFormat/>
    <w:rsid w:val="00276047"/>
    <w:pPr>
      <w:numPr>
        <w:ilvl w:val="1"/>
        <w:numId w:val="6"/>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6"/>
      </w:numPr>
      <w:spacing w:after="200"/>
      <w:contextualSpacing/>
    </w:pPr>
  </w:style>
  <w:style w:type="paragraph" w:styleId="ListNumber4">
    <w:name w:val="List Number 4"/>
    <w:basedOn w:val="Normal"/>
    <w:uiPriority w:val="98"/>
    <w:qFormat/>
    <w:rsid w:val="0012343A"/>
    <w:pPr>
      <w:numPr>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EndnoteText">
    <w:name w:val="endnote text"/>
    <w:basedOn w:val="Normal"/>
    <w:link w:val="EndnoteTextChar"/>
    <w:uiPriority w:val="99"/>
    <w:unhideWhenUsed/>
    <w:rsid w:val="00243D4B"/>
    <w:pPr>
      <w:spacing w:after="0" w:line="240" w:lineRule="auto"/>
    </w:pPr>
    <w:rPr>
      <w:sz w:val="20"/>
      <w:szCs w:val="20"/>
    </w:rPr>
  </w:style>
  <w:style w:type="character" w:customStyle="1" w:styleId="EndnoteTextChar">
    <w:name w:val="Endnote Text Char"/>
    <w:basedOn w:val="DefaultParagraphFont"/>
    <w:link w:val="EndnoteText"/>
    <w:uiPriority w:val="99"/>
    <w:rsid w:val="00243D4B"/>
    <w:rPr>
      <w:sz w:val="20"/>
      <w:szCs w:val="20"/>
    </w:rPr>
  </w:style>
  <w:style w:type="character" w:styleId="EndnoteReference">
    <w:name w:val="endnote reference"/>
    <w:basedOn w:val="DefaultParagraphFont"/>
    <w:uiPriority w:val="99"/>
    <w:semiHidden/>
    <w:unhideWhenUsed/>
    <w:rsid w:val="00243D4B"/>
    <w:rPr>
      <w:vertAlign w:val="superscript"/>
    </w:rPr>
  </w:style>
  <w:style w:type="paragraph" w:styleId="Revision">
    <w:name w:val="Revision"/>
    <w:hidden/>
    <w:uiPriority w:val="99"/>
    <w:semiHidden/>
    <w:rsid w:val="00762215"/>
    <w:pPr>
      <w:spacing w:after="0" w:line="240" w:lineRule="auto"/>
    </w:pPr>
  </w:style>
  <w:style w:type="character" w:styleId="CommentReference">
    <w:name w:val="annotation reference"/>
    <w:basedOn w:val="DefaultParagraphFont"/>
    <w:uiPriority w:val="99"/>
    <w:semiHidden/>
    <w:unhideWhenUsed/>
    <w:rsid w:val="003B746D"/>
    <w:rPr>
      <w:sz w:val="16"/>
      <w:szCs w:val="16"/>
    </w:rPr>
  </w:style>
  <w:style w:type="paragraph" w:styleId="CommentText">
    <w:name w:val="annotation text"/>
    <w:basedOn w:val="Normal"/>
    <w:link w:val="CommentTextChar"/>
    <w:uiPriority w:val="99"/>
    <w:unhideWhenUsed/>
    <w:rsid w:val="003B746D"/>
    <w:pPr>
      <w:spacing w:line="240" w:lineRule="auto"/>
    </w:pPr>
    <w:rPr>
      <w:sz w:val="20"/>
      <w:szCs w:val="20"/>
    </w:rPr>
  </w:style>
  <w:style w:type="character" w:customStyle="1" w:styleId="CommentTextChar">
    <w:name w:val="Comment Text Char"/>
    <w:basedOn w:val="DefaultParagraphFont"/>
    <w:link w:val="CommentText"/>
    <w:uiPriority w:val="99"/>
    <w:rsid w:val="003B746D"/>
    <w:rPr>
      <w:sz w:val="20"/>
      <w:szCs w:val="20"/>
    </w:rPr>
  </w:style>
  <w:style w:type="paragraph" w:styleId="CommentSubject">
    <w:name w:val="annotation subject"/>
    <w:basedOn w:val="CommentText"/>
    <w:next w:val="CommentText"/>
    <w:link w:val="CommentSubjectChar"/>
    <w:uiPriority w:val="99"/>
    <w:semiHidden/>
    <w:unhideWhenUsed/>
    <w:rsid w:val="003B746D"/>
    <w:rPr>
      <w:b/>
      <w:bCs/>
    </w:rPr>
  </w:style>
  <w:style w:type="character" w:customStyle="1" w:styleId="CommentSubjectChar">
    <w:name w:val="Comment Subject Char"/>
    <w:basedOn w:val="CommentTextChar"/>
    <w:link w:val="CommentSubject"/>
    <w:uiPriority w:val="99"/>
    <w:semiHidden/>
    <w:rsid w:val="003B746D"/>
    <w:rPr>
      <w:b/>
      <w:bCs/>
      <w:sz w:val="20"/>
      <w:szCs w:val="20"/>
    </w:rPr>
  </w:style>
  <w:style w:type="character" w:styleId="FollowedHyperlink">
    <w:name w:val="FollowedHyperlink"/>
    <w:basedOn w:val="DefaultParagraphFont"/>
    <w:uiPriority w:val="99"/>
    <w:semiHidden/>
    <w:unhideWhenUsed/>
    <w:rsid w:val="0009058B"/>
    <w:rPr>
      <w:color w:val="CE372F" w:themeColor="followedHyperlink"/>
      <w:u w:val="single"/>
    </w:rPr>
  </w:style>
  <w:style w:type="paragraph" w:styleId="NormalWeb">
    <w:name w:val="Normal (Web)"/>
    <w:basedOn w:val="Normal"/>
    <w:uiPriority w:val="99"/>
    <w:unhideWhenUsed/>
    <w:rsid w:val="00626F8D"/>
    <w:rPr>
      <w:rFonts w:ascii="Times New Roman" w:hAnsi="Times New Roman" w:cs="Times New Roman"/>
      <w:sz w:val="24"/>
      <w:szCs w:val="24"/>
    </w:rPr>
  </w:style>
  <w:style w:type="paragraph" w:styleId="FootnoteText">
    <w:name w:val="footnote text"/>
    <w:basedOn w:val="Normal"/>
    <w:link w:val="FootnoteTextChar"/>
    <w:uiPriority w:val="99"/>
    <w:unhideWhenUsed/>
    <w:rsid w:val="00920329"/>
    <w:pPr>
      <w:spacing w:after="0" w:line="240" w:lineRule="auto"/>
    </w:pPr>
    <w:rPr>
      <w:sz w:val="20"/>
      <w:szCs w:val="20"/>
    </w:rPr>
  </w:style>
  <w:style w:type="character" w:customStyle="1" w:styleId="FootnoteTextChar">
    <w:name w:val="Footnote Text Char"/>
    <w:basedOn w:val="DefaultParagraphFont"/>
    <w:link w:val="FootnoteText"/>
    <w:uiPriority w:val="99"/>
    <w:rsid w:val="00920329"/>
    <w:rPr>
      <w:sz w:val="20"/>
      <w:szCs w:val="20"/>
    </w:rPr>
  </w:style>
  <w:style w:type="character" w:styleId="FootnoteReference">
    <w:name w:val="footnote reference"/>
    <w:basedOn w:val="DefaultParagraphFont"/>
    <w:uiPriority w:val="99"/>
    <w:semiHidden/>
    <w:unhideWhenUsed/>
    <w:rsid w:val="00920329"/>
    <w:rPr>
      <w:vertAlign w:val="superscript"/>
    </w:rPr>
  </w:style>
  <w:style w:type="character" w:styleId="Mention">
    <w:name w:val="Mention"/>
    <w:basedOn w:val="DefaultParagraphFont"/>
    <w:uiPriority w:val="99"/>
    <w:unhideWhenUsed/>
    <w:rsid w:val="009E2262"/>
    <w:rPr>
      <w:color w:val="2B579A"/>
      <w:shd w:val="clear" w:color="auto" w:fill="E1DFDD"/>
    </w:rPr>
  </w:style>
  <w:style w:type="paragraph" w:styleId="ListParagraph">
    <w:name w:val="List Paragraph"/>
    <w:basedOn w:val="Normal"/>
    <w:uiPriority w:val="34"/>
    <w:semiHidden/>
    <w:qFormat/>
    <w:rsid w:val="00C81811"/>
    <w:pPr>
      <w:ind w:left="720"/>
      <w:contextualSpacing/>
    </w:pPr>
  </w:style>
  <w:style w:type="paragraph" w:styleId="HTMLPreformatted">
    <w:name w:val="HTML Preformatted"/>
    <w:basedOn w:val="Normal"/>
    <w:link w:val="HTMLPreformattedChar"/>
    <w:uiPriority w:val="99"/>
    <w:semiHidden/>
    <w:unhideWhenUsed/>
    <w:rsid w:val="00424D5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24D5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3791">
      <w:bodyDiv w:val="1"/>
      <w:marLeft w:val="0"/>
      <w:marRight w:val="0"/>
      <w:marTop w:val="0"/>
      <w:marBottom w:val="0"/>
      <w:divBdr>
        <w:top w:val="none" w:sz="0" w:space="0" w:color="auto"/>
        <w:left w:val="none" w:sz="0" w:space="0" w:color="auto"/>
        <w:bottom w:val="none" w:sz="0" w:space="0" w:color="auto"/>
        <w:right w:val="none" w:sz="0" w:space="0" w:color="auto"/>
      </w:divBdr>
      <w:divsChild>
        <w:div w:id="684939903">
          <w:marLeft w:val="0"/>
          <w:marRight w:val="0"/>
          <w:marTop w:val="0"/>
          <w:marBottom w:val="0"/>
          <w:divBdr>
            <w:top w:val="none" w:sz="0" w:space="0" w:color="auto"/>
            <w:left w:val="none" w:sz="0" w:space="0" w:color="auto"/>
            <w:bottom w:val="none" w:sz="0" w:space="0" w:color="auto"/>
            <w:right w:val="none" w:sz="0" w:space="0" w:color="auto"/>
          </w:divBdr>
        </w:div>
        <w:div w:id="733089753">
          <w:marLeft w:val="0"/>
          <w:marRight w:val="0"/>
          <w:marTop w:val="0"/>
          <w:marBottom w:val="0"/>
          <w:divBdr>
            <w:top w:val="none" w:sz="0" w:space="0" w:color="auto"/>
            <w:left w:val="none" w:sz="0" w:space="0" w:color="auto"/>
            <w:bottom w:val="none" w:sz="0" w:space="0" w:color="auto"/>
            <w:right w:val="none" w:sz="0" w:space="0" w:color="auto"/>
          </w:divBdr>
        </w:div>
        <w:div w:id="1084572221">
          <w:marLeft w:val="0"/>
          <w:marRight w:val="0"/>
          <w:marTop w:val="0"/>
          <w:marBottom w:val="0"/>
          <w:divBdr>
            <w:top w:val="none" w:sz="0" w:space="0" w:color="auto"/>
            <w:left w:val="none" w:sz="0" w:space="0" w:color="auto"/>
            <w:bottom w:val="none" w:sz="0" w:space="0" w:color="auto"/>
            <w:right w:val="none" w:sz="0" w:space="0" w:color="auto"/>
          </w:divBdr>
        </w:div>
        <w:div w:id="1540321129">
          <w:marLeft w:val="0"/>
          <w:marRight w:val="0"/>
          <w:marTop w:val="0"/>
          <w:marBottom w:val="0"/>
          <w:divBdr>
            <w:top w:val="none" w:sz="0" w:space="0" w:color="auto"/>
            <w:left w:val="none" w:sz="0" w:space="0" w:color="auto"/>
            <w:bottom w:val="none" w:sz="0" w:space="0" w:color="auto"/>
            <w:right w:val="none" w:sz="0" w:space="0" w:color="auto"/>
          </w:divBdr>
        </w:div>
      </w:divsChild>
    </w:div>
    <w:div w:id="94787806">
      <w:bodyDiv w:val="1"/>
      <w:marLeft w:val="0"/>
      <w:marRight w:val="0"/>
      <w:marTop w:val="0"/>
      <w:marBottom w:val="0"/>
      <w:divBdr>
        <w:top w:val="none" w:sz="0" w:space="0" w:color="auto"/>
        <w:left w:val="none" w:sz="0" w:space="0" w:color="auto"/>
        <w:bottom w:val="none" w:sz="0" w:space="0" w:color="auto"/>
        <w:right w:val="none" w:sz="0" w:space="0" w:color="auto"/>
      </w:divBdr>
    </w:div>
    <w:div w:id="139201688">
      <w:bodyDiv w:val="1"/>
      <w:marLeft w:val="0"/>
      <w:marRight w:val="0"/>
      <w:marTop w:val="0"/>
      <w:marBottom w:val="0"/>
      <w:divBdr>
        <w:top w:val="none" w:sz="0" w:space="0" w:color="auto"/>
        <w:left w:val="none" w:sz="0" w:space="0" w:color="auto"/>
        <w:bottom w:val="none" w:sz="0" w:space="0" w:color="auto"/>
        <w:right w:val="none" w:sz="0" w:space="0" w:color="auto"/>
      </w:divBdr>
    </w:div>
    <w:div w:id="152334457">
      <w:bodyDiv w:val="1"/>
      <w:marLeft w:val="0"/>
      <w:marRight w:val="0"/>
      <w:marTop w:val="0"/>
      <w:marBottom w:val="0"/>
      <w:divBdr>
        <w:top w:val="none" w:sz="0" w:space="0" w:color="auto"/>
        <w:left w:val="none" w:sz="0" w:space="0" w:color="auto"/>
        <w:bottom w:val="none" w:sz="0" w:space="0" w:color="auto"/>
        <w:right w:val="none" w:sz="0" w:space="0" w:color="auto"/>
      </w:divBdr>
    </w:div>
    <w:div w:id="171997567">
      <w:bodyDiv w:val="1"/>
      <w:marLeft w:val="0"/>
      <w:marRight w:val="0"/>
      <w:marTop w:val="0"/>
      <w:marBottom w:val="0"/>
      <w:divBdr>
        <w:top w:val="none" w:sz="0" w:space="0" w:color="auto"/>
        <w:left w:val="none" w:sz="0" w:space="0" w:color="auto"/>
        <w:bottom w:val="none" w:sz="0" w:space="0" w:color="auto"/>
        <w:right w:val="none" w:sz="0" w:space="0" w:color="auto"/>
      </w:divBdr>
    </w:div>
    <w:div w:id="177427180">
      <w:bodyDiv w:val="1"/>
      <w:marLeft w:val="0"/>
      <w:marRight w:val="0"/>
      <w:marTop w:val="0"/>
      <w:marBottom w:val="0"/>
      <w:divBdr>
        <w:top w:val="none" w:sz="0" w:space="0" w:color="auto"/>
        <w:left w:val="none" w:sz="0" w:space="0" w:color="auto"/>
        <w:bottom w:val="none" w:sz="0" w:space="0" w:color="auto"/>
        <w:right w:val="none" w:sz="0" w:space="0" w:color="auto"/>
      </w:divBdr>
    </w:div>
    <w:div w:id="249241204">
      <w:bodyDiv w:val="1"/>
      <w:marLeft w:val="0"/>
      <w:marRight w:val="0"/>
      <w:marTop w:val="0"/>
      <w:marBottom w:val="0"/>
      <w:divBdr>
        <w:top w:val="none" w:sz="0" w:space="0" w:color="auto"/>
        <w:left w:val="none" w:sz="0" w:space="0" w:color="auto"/>
        <w:bottom w:val="none" w:sz="0" w:space="0" w:color="auto"/>
        <w:right w:val="none" w:sz="0" w:space="0" w:color="auto"/>
      </w:divBdr>
    </w:div>
    <w:div w:id="298920174">
      <w:bodyDiv w:val="1"/>
      <w:marLeft w:val="0"/>
      <w:marRight w:val="0"/>
      <w:marTop w:val="0"/>
      <w:marBottom w:val="0"/>
      <w:divBdr>
        <w:top w:val="none" w:sz="0" w:space="0" w:color="auto"/>
        <w:left w:val="none" w:sz="0" w:space="0" w:color="auto"/>
        <w:bottom w:val="none" w:sz="0" w:space="0" w:color="auto"/>
        <w:right w:val="none" w:sz="0" w:space="0" w:color="auto"/>
      </w:divBdr>
      <w:divsChild>
        <w:div w:id="871646070">
          <w:marLeft w:val="0"/>
          <w:marRight w:val="0"/>
          <w:marTop w:val="0"/>
          <w:marBottom w:val="0"/>
          <w:divBdr>
            <w:top w:val="none" w:sz="0" w:space="0" w:color="auto"/>
            <w:left w:val="none" w:sz="0" w:space="0" w:color="auto"/>
            <w:bottom w:val="none" w:sz="0" w:space="0" w:color="auto"/>
            <w:right w:val="none" w:sz="0" w:space="0" w:color="auto"/>
          </w:divBdr>
          <w:divsChild>
            <w:div w:id="108360739">
              <w:marLeft w:val="0"/>
              <w:marRight w:val="0"/>
              <w:marTop w:val="0"/>
              <w:marBottom w:val="0"/>
              <w:divBdr>
                <w:top w:val="none" w:sz="0" w:space="0" w:color="auto"/>
                <w:left w:val="none" w:sz="0" w:space="0" w:color="auto"/>
                <w:bottom w:val="none" w:sz="0" w:space="0" w:color="auto"/>
                <w:right w:val="none" w:sz="0" w:space="0" w:color="auto"/>
              </w:divBdr>
            </w:div>
            <w:div w:id="267591916">
              <w:marLeft w:val="0"/>
              <w:marRight w:val="0"/>
              <w:marTop w:val="0"/>
              <w:marBottom w:val="0"/>
              <w:divBdr>
                <w:top w:val="none" w:sz="0" w:space="0" w:color="auto"/>
                <w:left w:val="none" w:sz="0" w:space="0" w:color="auto"/>
                <w:bottom w:val="none" w:sz="0" w:space="0" w:color="auto"/>
                <w:right w:val="none" w:sz="0" w:space="0" w:color="auto"/>
              </w:divBdr>
            </w:div>
            <w:div w:id="300774519">
              <w:marLeft w:val="0"/>
              <w:marRight w:val="0"/>
              <w:marTop w:val="0"/>
              <w:marBottom w:val="0"/>
              <w:divBdr>
                <w:top w:val="none" w:sz="0" w:space="0" w:color="auto"/>
                <w:left w:val="none" w:sz="0" w:space="0" w:color="auto"/>
                <w:bottom w:val="none" w:sz="0" w:space="0" w:color="auto"/>
                <w:right w:val="none" w:sz="0" w:space="0" w:color="auto"/>
              </w:divBdr>
            </w:div>
            <w:div w:id="437719495">
              <w:marLeft w:val="0"/>
              <w:marRight w:val="0"/>
              <w:marTop w:val="0"/>
              <w:marBottom w:val="0"/>
              <w:divBdr>
                <w:top w:val="none" w:sz="0" w:space="0" w:color="auto"/>
                <w:left w:val="none" w:sz="0" w:space="0" w:color="auto"/>
                <w:bottom w:val="none" w:sz="0" w:space="0" w:color="auto"/>
                <w:right w:val="none" w:sz="0" w:space="0" w:color="auto"/>
              </w:divBdr>
            </w:div>
            <w:div w:id="921992997">
              <w:marLeft w:val="0"/>
              <w:marRight w:val="0"/>
              <w:marTop w:val="0"/>
              <w:marBottom w:val="0"/>
              <w:divBdr>
                <w:top w:val="none" w:sz="0" w:space="0" w:color="auto"/>
                <w:left w:val="none" w:sz="0" w:space="0" w:color="auto"/>
                <w:bottom w:val="none" w:sz="0" w:space="0" w:color="auto"/>
                <w:right w:val="none" w:sz="0" w:space="0" w:color="auto"/>
              </w:divBdr>
            </w:div>
            <w:div w:id="1008018010">
              <w:marLeft w:val="0"/>
              <w:marRight w:val="0"/>
              <w:marTop w:val="0"/>
              <w:marBottom w:val="0"/>
              <w:divBdr>
                <w:top w:val="none" w:sz="0" w:space="0" w:color="auto"/>
                <w:left w:val="none" w:sz="0" w:space="0" w:color="auto"/>
                <w:bottom w:val="none" w:sz="0" w:space="0" w:color="auto"/>
                <w:right w:val="none" w:sz="0" w:space="0" w:color="auto"/>
              </w:divBdr>
            </w:div>
            <w:div w:id="1222595625">
              <w:marLeft w:val="0"/>
              <w:marRight w:val="0"/>
              <w:marTop w:val="0"/>
              <w:marBottom w:val="0"/>
              <w:divBdr>
                <w:top w:val="none" w:sz="0" w:space="0" w:color="auto"/>
                <w:left w:val="none" w:sz="0" w:space="0" w:color="auto"/>
                <w:bottom w:val="none" w:sz="0" w:space="0" w:color="auto"/>
                <w:right w:val="none" w:sz="0" w:space="0" w:color="auto"/>
              </w:divBdr>
            </w:div>
            <w:div w:id="1236816726">
              <w:marLeft w:val="0"/>
              <w:marRight w:val="0"/>
              <w:marTop w:val="0"/>
              <w:marBottom w:val="0"/>
              <w:divBdr>
                <w:top w:val="none" w:sz="0" w:space="0" w:color="auto"/>
                <w:left w:val="none" w:sz="0" w:space="0" w:color="auto"/>
                <w:bottom w:val="none" w:sz="0" w:space="0" w:color="auto"/>
                <w:right w:val="none" w:sz="0" w:space="0" w:color="auto"/>
              </w:divBdr>
            </w:div>
            <w:div w:id="1350181113">
              <w:marLeft w:val="0"/>
              <w:marRight w:val="0"/>
              <w:marTop w:val="0"/>
              <w:marBottom w:val="0"/>
              <w:divBdr>
                <w:top w:val="none" w:sz="0" w:space="0" w:color="auto"/>
                <w:left w:val="none" w:sz="0" w:space="0" w:color="auto"/>
                <w:bottom w:val="none" w:sz="0" w:space="0" w:color="auto"/>
                <w:right w:val="none" w:sz="0" w:space="0" w:color="auto"/>
              </w:divBdr>
            </w:div>
            <w:div w:id="1442917148">
              <w:marLeft w:val="0"/>
              <w:marRight w:val="0"/>
              <w:marTop w:val="0"/>
              <w:marBottom w:val="0"/>
              <w:divBdr>
                <w:top w:val="none" w:sz="0" w:space="0" w:color="auto"/>
                <w:left w:val="none" w:sz="0" w:space="0" w:color="auto"/>
                <w:bottom w:val="none" w:sz="0" w:space="0" w:color="auto"/>
                <w:right w:val="none" w:sz="0" w:space="0" w:color="auto"/>
              </w:divBdr>
            </w:div>
            <w:div w:id="1805921949">
              <w:marLeft w:val="0"/>
              <w:marRight w:val="0"/>
              <w:marTop w:val="0"/>
              <w:marBottom w:val="0"/>
              <w:divBdr>
                <w:top w:val="none" w:sz="0" w:space="0" w:color="auto"/>
                <w:left w:val="none" w:sz="0" w:space="0" w:color="auto"/>
                <w:bottom w:val="none" w:sz="0" w:space="0" w:color="auto"/>
                <w:right w:val="none" w:sz="0" w:space="0" w:color="auto"/>
              </w:divBdr>
            </w:div>
            <w:div w:id="1815637494">
              <w:marLeft w:val="0"/>
              <w:marRight w:val="0"/>
              <w:marTop w:val="0"/>
              <w:marBottom w:val="0"/>
              <w:divBdr>
                <w:top w:val="none" w:sz="0" w:space="0" w:color="auto"/>
                <w:left w:val="none" w:sz="0" w:space="0" w:color="auto"/>
                <w:bottom w:val="none" w:sz="0" w:space="0" w:color="auto"/>
                <w:right w:val="none" w:sz="0" w:space="0" w:color="auto"/>
              </w:divBdr>
            </w:div>
          </w:divsChild>
        </w:div>
        <w:div w:id="1041134010">
          <w:marLeft w:val="0"/>
          <w:marRight w:val="0"/>
          <w:marTop w:val="0"/>
          <w:marBottom w:val="0"/>
          <w:divBdr>
            <w:top w:val="none" w:sz="0" w:space="0" w:color="auto"/>
            <w:left w:val="none" w:sz="0" w:space="0" w:color="auto"/>
            <w:bottom w:val="none" w:sz="0" w:space="0" w:color="auto"/>
            <w:right w:val="none" w:sz="0" w:space="0" w:color="auto"/>
          </w:divBdr>
          <w:divsChild>
            <w:div w:id="393158891">
              <w:marLeft w:val="0"/>
              <w:marRight w:val="0"/>
              <w:marTop w:val="0"/>
              <w:marBottom w:val="0"/>
              <w:divBdr>
                <w:top w:val="none" w:sz="0" w:space="0" w:color="auto"/>
                <w:left w:val="none" w:sz="0" w:space="0" w:color="auto"/>
                <w:bottom w:val="none" w:sz="0" w:space="0" w:color="auto"/>
                <w:right w:val="none" w:sz="0" w:space="0" w:color="auto"/>
              </w:divBdr>
              <w:divsChild>
                <w:div w:id="1802729337">
                  <w:marLeft w:val="-75"/>
                  <w:marRight w:val="0"/>
                  <w:marTop w:val="30"/>
                  <w:marBottom w:val="30"/>
                  <w:divBdr>
                    <w:top w:val="none" w:sz="0" w:space="0" w:color="auto"/>
                    <w:left w:val="none" w:sz="0" w:space="0" w:color="auto"/>
                    <w:bottom w:val="none" w:sz="0" w:space="0" w:color="auto"/>
                    <w:right w:val="none" w:sz="0" w:space="0" w:color="auto"/>
                  </w:divBdr>
                  <w:divsChild>
                    <w:div w:id="421874868">
                      <w:marLeft w:val="0"/>
                      <w:marRight w:val="0"/>
                      <w:marTop w:val="0"/>
                      <w:marBottom w:val="0"/>
                      <w:divBdr>
                        <w:top w:val="none" w:sz="0" w:space="0" w:color="auto"/>
                        <w:left w:val="none" w:sz="0" w:space="0" w:color="auto"/>
                        <w:bottom w:val="none" w:sz="0" w:space="0" w:color="auto"/>
                        <w:right w:val="none" w:sz="0" w:space="0" w:color="auto"/>
                      </w:divBdr>
                      <w:divsChild>
                        <w:div w:id="1427530166">
                          <w:marLeft w:val="0"/>
                          <w:marRight w:val="0"/>
                          <w:marTop w:val="0"/>
                          <w:marBottom w:val="0"/>
                          <w:divBdr>
                            <w:top w:val="none" w:sz="0" w:space="0" w:color="auto"/>
                            <w:left w:val="none" w:sz="0" w:space="0" w:color="auto"/>
                            <w:bottom w:val="none" w:sz="0" w:space="0" w:color="auto"/>
                            <w:right w:val="none" w:sz="0" w:space="0" w:color="auto"/>
                          </w:divBdr>
                        </w:div>
                      </w:divsChild>
                    </w:div>
                    <w:div w:id="519322445">
                      <w:marLeft w:val="0"/>
                      <w:marRight w:val="0"/>
                      <w:marTop w:val="0"/>
                      <w:marBottom w:val="0"/>
                      <w:divBdr>
                        <w:top w:val="none" w:sz="0" w:space="0" w:color="auto"/>
                        <w:left w:val="none" w:sz="0" w:space="0" w:color="auto"/>
                        <w:bottom w:val="none" w:sz="0" w:space="0" w:color="auto"/>
                        <w:right w:val="none" w:sz="0" w:space="0" w:color="auto"/>
                      </w:divBdr>
                      <w:divsChild>
                        <w:div w:id="1727878838">
                          <w:marLeft w:val="0"/>
                          <w:marRight w:val="0"/>
                          <w:marTop w:val="0"/>
                          <w:marBottom w:val="0"/>
                          <w:divBdr>
                            <w:top w:val="none" w:sz="0" w:space="0" w:color="auto"/>
                            <w:left w:val="none" w:sz="0" w:space="0" w:color="auto"/>
                            <w:bottom w:val="none" w:sz="0" w:space="0" w:color="auto"/>
                            <w:right w:val="none" w:sz="0" w:space="0" w:color="auto"/>
                          </w:divBdr>
                        </w:div>
                      </w:divsChild>
                    </w:div>
                    <w:div w:id="1138105985">
                      <w:marLeft w:val="0"/>
                      <w:marRight w:val="0"/>
                      <w:marTop w:val="0"/>
                      <w:marBottom w:val="0"/>
                      <w:divBdr>
                        <w:top w:val="none" w:sz="0" w:space="0" w:color="auto"/>
                        <w:left w:val="none" w:sz="0" w:space="0" w:color="auto"/>
                        <w:bottom w:val="none" w:sz="0" w:space="0" w:color="auto"/>
                        <w:right w:val="none" w:sz="0" w:space="0" w:color="auto"/>
                      </w:divBdr>
                      <w:divsChild>
                        <w:div w:id="945111263">
                          <w:marLeft w:val="0"/>
                          <w:marRight w:val="0"/>
                          <w:marTop w:val="0"/>
                          <w:marBottom w:val="0"/>
                          <w:divBdr>
                            <w:top w:val="none" w:sz="0" w:space="0" w:color="auto"/>
                            <w:left w:val="none" w:sz="0" w:space="0" w:color="auto"/>
                            <w:bottom w:val="none" w:sz="0" w:space="0" w:color="auto"/>
                            <w:right w:val="none" w:sz="0" w:space="0" w:color="auto"/>
                          </w:divBdr>
                        </w:div>
                      </w:divsChild>
                    </w:div>
                    <w:div w:id="1335645935">
                      <w:marLeft w:val="0"/>
                      <w:marRight w:val="0"/>
                      <w:marTop w:val="0"/>
                      <w:marBottom w:val="0"/>
                      <w:divBdr>
                        <w:top w:val="none" w:sz="0" w:space="0" w:color="auto"/>
                        <w:left w:val="none" w:sz="0" w:space="0" w:color="auto"/>
                        <w:bottom w:val="none" w:sz="0" w:space="0" w:color="auto"/>
                        <w:right w:val="none" w:sz="0" w:space="0" w:color="auto"/>
                      </w:divBdr>
                      <w:divsChild>
                        <w:div w:id="2096511029">
                          <w:marLeft w:val="0"/>
                          <w:marRight w:val="0"/>
                          <w:marTop w:val="0"/>
                          <w:marBottom w:val="0"/>
                          <w:divBdr>
                            <w:top w:val="none" w:sz="0" w:space="0" w:color="auto"/>
                            <w:left w:val="none" w:sz="0" w:space="0" w:color="auto"/>
                            <w:bottom w:val="none" w:sz="0" w:space="0" w:color="auto"/>
                            <w:right w:val="none" w:sz="0" w:space="0" w:color="auto"/>
                          </w:divBdr>
                        </w:div>
                      </w:divsChild>
                    </w:div>
                    <w:div w:id="1533420398">
                      <w:marLeft w:val="0"/>
                      <w:marRight w:val="0"/>
                      <w:marTop w:val="0"/>
                      <w:marBottom w:val="0"/>
                      <w:divBdr>
                        <w:top w:val="none" w:sz="0" w:space="0" w:color="auto"/>
                        <w:left w:val="none" w:sz="0" w:space="0" w:color="auto"/>
                        <w:bottom w:val="none" w:sz="0" w:space="0" w:color="auto"/>
                        <w:right w:val="none" w:sz="0" w:space="0" w:color="auto"/>
                      </w:divBdr>
                      <w:divsChild>
                        <w:div w:id="284847681">
                          <w:marLeft w:val="0"/>
                          <w:marRight w:val="0"/>
                          <w:marTop w:val="0"/>
                          <w:marBottom w:val="0"/>
                          <w:divBdr>
                            <w:top w:val="none" w:sz="0" w:space="0" w:color="auto"/>
                            <w:left w:val="none" w:sz="0" w:space="0" w:color="auto"/>
                            <w:bottom w:val="none" w:sz="0" w:space="0" w:color="auto"/>
                            <w:right w:val="none" w:sz="0" w:space="0" w:color="auto"/>
                          </w:divBdr>
                        </w:div>
                      </w:divsChild>
                    </w:div>
                    <w:div w:id="1623153213">
                      <w:marLeft w:val="0"/>
                      <w:marRight w:val="0"/>
                      <w:marTop w:val="0"/>
                      <w:marBottom w:val="0"/>
                      <w:divBdr>
                        <w:top w:val="none" w:sz="0" w:space="0" w:color="auto"/>
                        <w:left w:val="none" w:sz="0" w:space="0" w:color="auto"/>
                        <w:bottom w:val="none" w:sz="0" w:space="0" w:color="auto"/>
                        <w:right w:val="none" w:sz="0" w:space="0" w:color="auto"/>
                      </w:divBdr>
                      <w:divsChild>
                        <w:div w:id="6315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40833">
              <w:marLeft w:val="0"/>
              <w:marRight w:val="0"/>
              <w:marTop w:val="0"/>
              <w:marBottom w:val="0"/>
              <w:divBdr>
                <w:top w:val="none" w:sz="0" w:space="0" w:color="auto"/>
                <w:left w:val="none" w:sz="0" w:space="0" w:color="auto"/>
                <w:bottom w:val="none" w:sz="0" w:space="0" w:color="auto"/>
                <w:right w:val="none" w:sz="0" w:space="0" w:color="auto"/>
              </w:divBdr>
            </w:div>
            <w:div w:id="1111248137">
              <w:marLeft w:val="0"/>
              <w:marRight w:val="0"/>
              <w:marTop w:val="0"/>
              <w:marBottom w:val="0"/>
              <w:divBdr>
                <w:top w:val="none" w:sz="0" w:space="0" w:color="auto"/>
                <w:left w:val="none" w:sz="0" w:space="0" w:color="auto"/>
                <w:bottom w:val="none" w:sz="0" w:space="0" w:color="auto"/>
                <w:right w:val="none" w:sz="0" w:space="0" w:color="auto"/>
              </w:divBdr>
            </w:div>
            <w:div w:id="1133795731">
              <w:marLeft w:val="0"/>
              <w:marRight w:val="0"/>
              <w:marTop w:val="0"/>
              <w:marBottom w:val="0"/>
              <w:divBdr>
                <w:top w:val="none" w:sz="0" w:space="0" w:color="auto"/>
                <w:left w:val="none" w:sz="0" w:space="0" w:color="auto"/>
                <w:bottom w:val="none" w:sz="0" w:space="0" w:color="auto"/>
                <w:right w:val="none" w:sz="0" w:space="0" w:color="auto"/>
              </w:divBdr>
            </w:div>
            <w:div w:id="1152524365">
              <w:marLeft w:val="0"/>
              <w:marRight w:val="0"/>
              <w:marTop w:val="0"/>
              <w:marBottom w:val="0"/>
              <w:divBdr>
                <w:top w:val="none" w:sz="0" w:space="0" w:color="auto"/>
                <w:left w:val="none" w:sz="0" w:space="0" w:color="auto"/>
                <w:bottom w:val="none" w:sz="0" w:space="0" w:color="auto"/>
                <w:right w:val="none" w:sz="0" w:space="0" w:color="auto"/>
              </w:divBdr>
            </w:div>
            <w:div w:id="1341545560">
              <w:marLeft w:val="0"/>
              <w:marRight w:val="0"/>
              <w:marTop w:val="0"/>
              <w:marBottom w:val="0"/>
              <w:divBdr>
                <w:top w:val="none" w:sz="0" w:space="0" w:color="auto"/>
                <w:left w:val="none" w:sz="0" w:space="0" w:color="auto"/>
                <w:bottom w:val="none" w:sz="0" w:space="0" w:color="auto"/>
                <w:right w:val="none" w:sz="0" w:space="0" w:color="auto"/>
              </w:divBdr>
            </w:div>
            <w:div w:id="1352336589">
              <w:marLeft w:val="0"/>
              <w:marRight w:val="0"/>
              <w:marTop w:val="0"/>
              <w:marBottom w:val="0"/>
              <w:divBdr>
                <w:top w:val="none" w:sz="0" w:space="0" w:color="auto"/>
                <w:left w:val="none" w:sz="0" w:space="0" w:color="auto"/>
                <w:bottom w:val="none" w:sz="0" w:space="0" w:color="auto"/>
                <w:right w:val="none" w:sz="0" w:space="0" w:color="auto"/>
              </w:divBdr>
            </w:div>
            <w:div w:id="1561868534">
              <w:marLeft w:val="0"/>
              <w:marRight w:val="0"/>
              <w:marTop w:val="0"/>
              <w:marBottom w:val="0"/>
              <w:divBdr>
                <w:top w:val="none" w:sz="0" w:space="0" w:color="auto"/>
                <w:left w:val="none" w:sz="0" w:space="0" w:color="auto"/>
                <w:bottom w:val="none" w:sz="0" w:space="0" w:color="auto"/>
                <w:right w:val="none" w:sz="0" w:space="0" w:color="auto"/>
              </w:divBdr>
            </w:div>
            <w:div w:id="1697265186">
              <w:marLeft w:val="0"/>
              <w:marRight w:val="0"/>
              <w:marTop w:val="0"/>
              <w:marBottom w:val="0"/>
              <w:divBdr>
                <w:top w:val="none" w:sz="0" w:space="0" w:color="auto"/>
                <w:left w:val="none" w:sz="0" w:space="0" w:color="auto"/>
                <w:bottom w:val="none" w:sz="0" w:space="0" w:color="auto"/>
                <w:right w:val="none" w:sz="0" w:space="0" w:color="auto"/>
              </w:divBdr>
            </w:div>
            <w:div w:id="1847985313">
              <w:marLeft w:val="0"/>
              <w:marRight w:val="0"/>
              <w:marTop w:val="0"/>
              <w:marBottom w:val="0"/>
              <w:divBdr>
                <w:top w:val="none" w:sz="0" w:space="0" w:color="auto"/>
                <w:left w:val="none" w:sz="0" w:space="0" w:color="auto"/>
                <w:bottom w:val="none" w:sz="0" w:space="0" w:color="auto"/>
                <w:right w:val="none" w:sz="0" w:space="0" w:color="auto"/>
              </w:divBdr>
            </w:div>
            <w:div w:id="19816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153">
      <w:bodyDiv w:val="1"/>
      <w:marLeft w:val="0"/>
      <w:marRight w:val="0"/>
      <w:marTop w:val="0"/>
      <w:marBottom w:val="0"/>
      <w:divBdr>
        <w:top w:val="none" w:sz="0" w:space="0" w:color="auto"/>
        <w:left w:val="none" w:sz="0" w:space="0" w:color="auto"/>
        <w:bottom w:val="none" w:sz="0" w:space="0" w:color="auto"/>
        <w:right w:val="none" w:sz="0" w:space="0" w:color="auto"/>
      </w:divBdr>
    </w:div>
    <w:div w:id="401374927">
      <w:bodyDiv w:val="1"/>
      <w:marLeft w:val="0"/>
      <w:marRight w:val="0"/>
      <w:marTop w:val="0"/>
      <w:marBottom w:val="0"/>
      <w:divBdr>
        <w:top w:val="none" w:sz="0" w:space="0" w:color="auto"/>
        <w:left w:val="none" w:sz="0" w:space="0" w:color="auto"/>
        <w:bottom w:val="none" w:sz="0" w:space="0" w:color="auto"/>
        <w:right w:val="none" w:sz="0" w:space="0" w:color="auto"/>
      </w:divBdr>
    </w:div>
    <w:div w:id="470876595">
      <w:bodyDiv w:val="1"/>
      <w:marLeft w:val="0"/>
      <w:marRight w:val="0"/>
      <w:marTop w:val="0"/>
      <w:marBottom w:val="0"/>
      <w:divBdr>
        <w:top w:val="none" w:sz="0" w:space="0" w:color="auto"/>
        <w:left w:val="none" w:sz="0" w:space="0" w:color="auto"/>
        <w:bottom w:val="none" w:sz="0" w:space="0" w:color="auto"/>
        <w:right w:val="none" w:sz="0" w:space="0" w:color="auto"/>
      </w:divBdr>
    </w:div>
    <w:div w:id="499151711">
      <w:bodyDiv w:val="1"/>
      <w:marLeft w:val="0"/>
      <w:marRight w:val="0"/>
      <w:marTop w:val="0"/>
      <w:marBottom w:val="0"/>
      <w:divBdr>
        <w:top w:val="none" w:sz="0" w:space="0" w:color="auto"/>
        <w:left w:val="none" w:sz="0" w:space="0" w:color="auto"/>
        <w:bottom w:val="none" w:sz="0" w:space="0" w:color="auto"/>
        <w:right w:val="none" w:sz="0" w:space="0" w:color="auto"/>
      </w:divBdr>
      <w:divsChild>
        <w:div w:id="1247543584">
          <w:marLeft w:val="0"/>
          <w:marRight w:val="0"/>
          <w:marTop w:val="0"/>
          <w:marBottom w:val="0"/>
          <w:divBdr>
            <w:top w:val="none" w:sz="0" w:space="0" w:color="auto"/>
            <w:left w:val="none" w:sz="0" w:space="0" w:color="auto"/>
            <w:bottom w:val="none" w:sz="0" w:space="0" w:color="auto"/>
            <w:right w:val="none" w:sz="0" w:space="0" w:color="auto"/>
          </w:divBdr>
          <w:divsChild>
            <w:div w:id="177156567">
              <w:marLeft w:val="0"/>
              <w:marRight w:val="0"/>
              <w:marTop w:val="0"/>
              <w:marBottom w:val="0"/>
              <w:divBdr>
                <w:top w:val="none" w:sz="0" w:space="0" w:color="auto"/>
                <w:left w:val="none" w:sz="0" w:space="0" w:color="auto"/>
                <w:bottom w:val="none" w:sz="0" w:space="0" w:color="auto"/>
                <w:right w:val="none" w:sz="0" w:space="0" w:color="auto"/>
              </w:divBdr>
            </w:div>
            <w:div w:id="433130460">
              <w:marLeft w:val="0"/>
              <w:marRight w:val="0"/>
              <w:marTop w:val="0"/>
              <w:marBottom w:val="0"/>
              <w:divBdr>
                <w:top w:val="none" w:sz="0" w:space="0" w:color="auto"/>
                <w:left w:val="none" w:sz="0" w:space="0" w:color="auto"/>
                <w:bottom w:val="none" w:sz="0" w:space="0" w:color="auto"/>
                <w:right w:val="none" w:sz="0" w:space="0" w:color="auto"/>
              </w:divBdr>
            </w:div>
            <w:div w:id="455368025">
              <w:marLeft w:val="0"/>
              <w:marRight w:val="0"/>
              <w:marTop w:val="0"/>
              <w:marBottom w:val="0"/>
              <w:divBdr>
                <w:top w:val="none" w:sz="0" w:space="0" w:color="auto"/>
                <w:left w:val="none" w:sz="0" w:space="0" w:color="auto"/>
                <w:bottom w:val="none" w:sz="0" w:space="0" w:color="auto"/>
                <w:right w:val="none" w:sz="0" w:space="0" w:color="auto"/>
              </w:divBdr>
            </w:div>
            <w:div w:id="469057252">
              <w:marLeft w:val="0"/>
              <w:marRight w:val="0"/>
              <w:marTop w:val="0"/>
              <w:marBottom w:val="0"/>
              <w:divBdr>
                <w:top w:val="none" w:sz="0" w:space="0" w:color="auto"/>
                <w:left w:val="none" w:sz="0" w:space="0" w:color="auto"/>
                <w:bottom w:val="none" w:sz="0" w:space="0" w:color="auto"/>
                <w:right w:val="none" w:sz="0" w:space="0" w:color="auto"/>
              </w:divBdr>
            </w:div>
            <w:div w:id="566644972">
              <w:marLeft w:val="0"/>
              <w:marRight w:val="0"/>
              <w:marTop w:val="0"/>
              <w:marBottom w:val="0"/>
              <w:divBdr>
                <w:top w:val="none" w:sz="0" w:space="0" w:color="auto"/>
                <w:left w:val="none" w:sz="0" w:space="0" w:color="auto"/>
                <w:bottom w:val="none" w:sz="0" w:space="0" w:color="auto"/>
                <w:right w:val="none" w:sz="0" w:space="0" w:color="auto"/>
              </w:divBdr>
              <w:divsChild>
                <w:div w:id="831063491">
                  <w:marLeft w:val="-75"/>
                  <w:marRight w:val="0"/>
                  <w:marTop w:val="30"/>
                  <w:marBottom w:val="30"/>
                  <w:divBdr>
                    <w:top w:val="none" w:sz="0" w:space="0" w:color="auto"/>
                    <w:left w:val="none" w:sz="0" w:space="0" w:color="auto"/>
                    <w:bottom w:val="none" w:sz="0" w:space="0" w:color="auto"/>
                    <w:right w:val="none" w:sz="0" w:space="0" w:color="auto"/>
                  </w:divBdr>
                  <w:divsChild>
                    <w:div w:id="254481135">
                      <w:marLeft w:val="0"/>
                      <w:marRight w:val="0"/>
                      <w:marTop w:val="0"/>
                      <w:marBottom w:val="0"/>
                      <w:divBdr>
                        <w:top w:val="none" w:sz="0" w:space="0" w:color="auto"/>
                        <w:left w:val="none" w:sz="0" w:space="0" w:color="auto"/>
                        <w:bottom w:val="none" w:sz="0" w:space="0" w:color="auto"/>
                        <w:right w:val="none" w:sz="0" w:space="0" w:color="auto"/>
                      </w:divBdr>
                      <w:divsChild>
                        <w:div w:id="437024466">
                          <w:marLeft w:val="0"/>
                          <w:marRight w:val="0"/>
                          <w:marTop w:val="0"/>
                          <w:marBottom w:val="0"/>
                          <w:divBdr>
                            <w:top w:val="none" w:sz="0" w:space="0" w:color="auto"/>
                            <w:left w:val="none" w:sz="0" w:space="0" w:color="auto"/>
                            <w:bottom w:val="none" w:sz="0" w:space="0" w:color="auto"/>
                            <w:right w:val="none" w:sz="0" w:space="0" w:color="auto"/>
                          </w:divBdr>
                        </w:div>
                      </w:divsChild>
                    </w:div>
                    <w:div w:id="775254858">
                      <w:marLeft w:val="0"/>
                      <w:marRight w:val="0"/>
                      <w:marTop w:val="0"/>
                      <w:marBottom w:val="0"/>
                      <w:divBdr>
                        <w:top w:val="none" w:sz="0" w:space="0" w:color="auto"/>
                        <w:left w:val="none" w:sz="0" w:space="0" w:color="auto"/>
                        <w:bottom w:val="none" w:sz="0" w:space="0" w:color="auto"/>
                        <w:right w:val="none" w:sz="0" w:space="0" w:color="auto"/>
                      </w:divBdr>
                      <w:divsChild>
                        <w:div w:id="1378552717">
                          <w:marLeft w:val="0"/>
                          <w:marRight w:val="0"/>
                          <w:marTop w:val="0"/>
                          <w:marBottom w:val="0"/>
                          <w:divBdr>
                            <w:top w:val="none" w:sz="0" w:space="0" w:color="auto"/>
                            <w:left w:val="none" w:sz="0" w:space="0" w:color="auto"/>
                            <w:bottom w:val="none" w:sz="0" w:space="0" w:color="auto"/>
                            <w:right w:val="none" w:sz="0" w:space="0" w:color="auto"/>
                          </w:divBdr>
                        </w:div>
                      </w:divsChild>
                    </w:div>
                    <w:div w:id="1343975838">
                      <w:marLeft w:val="0"/>
                      <w:marRight w:val="0"/>
                      <w:marTop w:val="0"/>
                      <w:marBottom w:val="0"/>
                      <w:divBdr>
                        <w:top w:val="none" w:sz="0" w:space="0" w:color="auto"/>
                        <w:left w:val="none" w:sz="0" w:space="0" w:color="auto"/>
                        <w:bottom w:val="none" w:sz="0" w:space="0" w:color="auto"/>
                        <w:right w:val="none" w:sz="0" w:space="0" w:color="auto"/>
                      </w:divBdr>
                      <w:divsChild>
                        <w:div w:id="718473429">
                          <w:marLeft w:val="0"/>
                          <w:marRight w:val="0"/>
                          <w:marTop w:val="0"/>
                          <w:marBottom w:val="0"/>
                          <w:divBdr>
                            <w:top w:val="none" w:sz="0" w:space="0" w:color="auto"/>
                            <w:left w:val="none" w:sz="0" w:space="0" w:color="auto"/>
                            <w:bottom w:val="none" w:sz="0" w:space="0" w:color="auto"/>
                            <w:right w:val="none" w:sz="0" w:space="0" w:color="auto"/>
                          </w:divBdr>
                        </w:div>
                      </w:divsChild>
                    </w:div>
                    <w:div w:id="1396273031">
                      <w:marLeft w:val="0"/>
                      <w:marRight w:val="0"/>
                      <w:marTop w:val="0"/>
                      <w:marBottom w:val="0"/>
                      <w:divBdr>
                        <w:top w:val="none" w:sz="0" w:space="0" w:color="auto"/>
                        <w:left w:val="none" w:sz="0" w:space="0" w:color="auto"/>
                        <w:bottom w:val="none" w:sz="0" w:space="0" w:color="auto"/>
                        <w:right w:val="none" w:sz="0" w:space="0" w:color="auto"/>
                      </w:divBdr>
                      <w:divsChild>
                        <w:div w:id="221604313">
                          <w:marLeft w:val="0"/>
                          <w:marRight w:val="0"/>
                          <w:marTop w:val="0"/>
                          <w:marBottom w:val="0"/>
                          <w:divBdr>
                            <w:top w:val="none" w:sz="0" w:space="0" w:color="auto"/>
                            <w:left w:val="none" w:sz="0" w:space="0" w:color="auto"/>
                            <w:bottom w:val="none" w:sz="0" w:space="0" w:color="auto"/>
                            <w:right w:val="none" w:sz="0" w:space="0" w:color="auto"/>
                          </w:divBdr>
                        </w:div>
                      </w:divsChild>
                    </w:div>
                    <w:div w:id="1496799509">
                      <w:marLeft w:val="0"/>
                      <w:marRight w:val="0"/>
                      <w:marTop w:val="0"/>
                      <w:marBottom w:val="0"/>
                      <w:divBdr>
                        <w:top w:val="none" w:sz="0" w:space="0" w:color="auto"/>
                        <w:left w:val="none" w:sz="0" w:space="0" w:color="auto"/>
                        <w:bottom w:val="none" w:sz="0" w:space="0" w:color="auto"/>
                        <w:right w:val="none" w:sz="0" w:space="0" w:color="auto"/>
                      </w:divBdr>
                      <w:divsChild>
                        <w:div w:id="1926694081">
                          <w:marLeft w:val="0"/>
                          <w:marRight w:val="0"/>
                          <w:marTop w:val="0"/>
                          <w:marBottom w:val="0"/>
                          <w:divBdr>
                            <w:top w:val="none" w:sz="0" w:space="0" w:color="auto"/>
                            <w:left w:val="none" w:sz="0" w:space="0" w:color="auto"/>
                            <w:bottom w:val="none" w:sz="0" w:space="0" w:color="auto"/>
                            <w:right w:val="none" w:sz="0" w:space="0" w:color="auto"/>
                          </w:divBdr>
                        </w:div>
                      </w:divsChild>
                    </w:div>
                    <w:div w:id="1935434621">
                      <w:marLeft w:val="0"/>
                      <w:marRight w:val="0"/>
                      <w:marTop w:val="0"/>
                      <w:marBottom w:val="0"/>
                      <w:divBdr>
                        <w:top w:val="none" w:sz="0" w:space="0" w:color="auto"/>
                        <w:left w:val="none" w:sz="0" w:space="0" w:color="auto"/>
                        <w:bottom w:val="none" w:sz="0" w:space="0" w:color="auto"/>
                        <w:right w:val="none" w:sz="0" w:space="0" w:color="auto"/>
                      </w:divBdr>
                      <w:divsChild>
                        <w:div w:id="11204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6083">
              <w:marLeft w:val="0"/>
              <w:marRight w:val="0"/>
              <w:marTop w:val="0"/>
              <w:marBottom w:val="0"/>
              <w:divBdr>
                <w:top w:val="none" w:sz="0" w:space="0" w:color="auto"/>
                <w:left w:val="none" w:sz="0" w:space="0" w:color="auto"/>
                <w:bottom w:val="none" w:sz="0" w:space="0" w:color="auto"/>
                <w:right w:val="none" w:sz="0" w:space="0" w:color="auto"/>
              </w:divBdr>
            </w:div>
            <w:div w:id="1318001585">
              <w:marLeft w:val="0"/>
              <w:marRight w:val="0"/>
              <w:marTop w:val="0"/>
              <w:marBottom w:val="0"/>
              <w:divBdr>
                <w:top w:val="none" w:sz="0" w:space="0" w:color="auto"/>
                <w:left w:val="none" w:sz="0" w:space="0" w:color="auto"/>
                <w:bottom w:val="none" w:sz="0" w:space="0" w:color="auto"/>
                <w:right w:val="none" w:sz="0" w:space="0" w:color="auto"/>
              </w:divBdr>
            </w:div>
            <w:div w:id="1396782260">
              <w:marLeft w:val="0"/>
              <w:marRight w:val="0"/>
              <w:marTop w:val="0"/>
              <w:marBottom w:val="0"/>
              <w:divBdr>
                <w:top w:val="none" w:sz="0" w:space="0" w:color="auto"/>
                <w:left w:val="none" w:sz="0" w:space="0" w:color="auto"/>
                <w:bottom w:val="none" w:sz="0" w:space="0" w:color="auto"/>
                <w:right w:val="none" w:sz="0" w:space="0" w:color="auto"/>
              </w:divBdr>
            </w:div>
            <w:div w:id="1713462446">
              <w:marLeft w:val="0"/>
              <w:marRight w:val="0"/>
              <w:marTop w:val="0"/>
              <w:marBottom w:val="0"/>
              <w:divBdr>
                <w:top w:val="none" w:sz="0" w:space="0" w:color="auto"/>
                <w:left w:val="none" w:sz="0" w:space="0" w:color="auto"/>
                <w:bottom w:val="none" w:sz="0" w:space="0" w:color="auto"/>
                <w:right w:val="none" w:sz="0" w:space="0" w:color="auto"/>
              </w:divBdr>
            </w:div>
            <w:div w:id="1787771636">
              <w:marLeft w:val="0"/>
              <w:marRight w:val="0"/>
              <w:marTop w:val="0"/>
              <w:marBottom w:val="0"/>
              <w:divBdr>
                <w:top w:val="none" w:sz="0" w:space="0" w:color="auto"/>
                <w:left w:val="none" w:sz="0" w:space="0" w:color="auto"/>
                <w:bottom w:val="none" w:sz="0" w:space="0" w:color="auto"/>
                <w:right w:val="none" w:sz="0" w:space="0" w:color="auto"/>
              </w:divBdr>
            </w:div>
            <w:div w:id="2046825108">
              <w:marLeft w:val="0"/>
              <w:marRight w:val="0"/>
              <w:marTop w:val="0"/>
              <w:marBottom w:val="0"/>
              <w:divBdr>
                <w:top w:val="none" w:sz="0" w:space="0" w:color="auto"/>
                <w:left w:val="none" w:sz="0" w:space="0" w:color="auto"/>
                <w:bottom w:val="none" w:sz="0" w:space="0" w:color="auto"/>
                <w:right w:val="none" w:sz="0" w:space="0" w:color="auto"/>
              </w:divBdr>
            </w:div>
          </w:divsChild>
        </w:div>
        <w:div w:id="1270889553">
          <w:marLeft w:val="0"/>
          <w:marRight w:val="0"/>
          <w:marTop w:val="0"/>
          <w:marBottom w:val="0"/>
          <w:divBdr>
            <w:top w:val="none" w:sz="0" w:space="0" w:color="auto"/>
            <w:left w:val="none" w:sz="0" w:space="0" w:color="auto"/>
            <w:bottom w:val="none" w:sz="0" w:space="0" w:color="auto"/>
            <w:right w:val="none" w:sz="0" w:space="0" w:color="auto"/>
          </w:divBdr>
          <w:divsChild>
            <w:div w:id="95564746">
              <w:marLeft w:val="0"/>
              <w:marRight w:val="0"/>
              <w:marTop w:val="0"/>
              <w:marBottom w:val="0"/>
              <w:divBdr>
                <w:top w:val="none" w:sz="0" w:space="0" w:color="auto"/>
                <w:left w:val="none" w:sz="0" w:space="0" w:color="auto"/>
                <w:bottom w:val="none" w:sz="0" w:space="0" w:color="auto"/>
                <w:right w:val="none" w:sz="0" w:space="0" w:color="auto"/>
              </w:divBdr>
            </w:div>
            <w:div w:id="157699714">
              <w:marLeft w:val="0"/>
              <w:marRight w:val="0"/>
              <w:marTop w:val="0"/>
              <w:marBottom w:val="0"/>
              <w:divBdr>
                <w:top w:val="none" w:sz="0" w:space="0" w:color="auto"/>
                <w:left w:val="none" w:sz="0" w:space="0" w:color="auto"/>
                <w:bottom w:val="none" w:sz="0" w:space="0" w:color="auto"/>
                <w:right w:val="none" w:sz="0" w:space="0" w:color="auto"/>
              </w:divBdr>
            </w:div>
            <w:div w:id="596137281">
              <w:marLeft w:val="0"/>
              <w:marRight w:val="0"/>
              <w:marTop w:val="0"/>
              <w:marBottom w:val="0"/>
              <w:divBdr>
                <w:top w:val="none" w:sz="0" w:space="0" w:color="auto"/>
                <w:left w:val="none" w:sz="0" w:space="0" w:color="auto"/>
                <w:bottom w:val="none" w:sz="0" w:space="0" w:color="auto"/>
                <w:right w:val="none" w:sz="0" w:space="0" w:color="auto"/>
              </w:divBdr>
            </w:div>
            <w:div w:id="833565144">
              <w:marLeft w:val="0"/>
              <w:marRight w:val="0"/>
              <w:marTop w:val="0"/>
              <w:marBottom w:val="0"/>
              <w:divBdr>
                <w:top w:val="none" w:sz="0" w:space="0" w:color="auto"/>
                <w:left w:val="none" w:sz="0" w:space="0" w:color="auto"/>
                <w:bottom w:val="none" w:sz="0" w:space="0" w:color="auto"/>
                <w:right w:val="none" w:sz="0" w:space="0" w:color="auto"/>
              </w:divBdr>
            </w:div>
            <w:div w:id="1032455423">
              <w:marLeft w:val="0"/>
              <w:marRight w:val="0"/>
              <w:marTop w:val="0"/>
              <w:marBottom w:val="0"/>
              <w:divBdr>
                <w:top w:val="none" w:sz="0" w:space="0" w:color="auto"/>
                <w:left w:val="none" w:sz="0" w:space="0" w:color="auto"/>
                <w:bottom w:val="none" w:sz="0" w:space="0" w:color="auto"/>
                <w:right w:val="none" w:sz="0" w:space="0" w:color="auto"/>
              </w:divBdr>
            </w:div>
            <w:div w:id="1033002006">
              <w:marLeft w:val="0"/>
              <w:marRight w:val="0"/>
              <w:marTop w:val="0"/>
              <w:marBottom w:val="0"/>
              <w:divBdr>
                <w:top w:val="none" w:sz="0" w:space="0" w:color="auto"/>
                <w:left w:val="none" w:sz="0" w:space="0" w:color="auto"/>
                <w:bottom w:val="none" w:sz="0" w:space="0" w:color="auto"/>
                <w:right w:val="none" w:sz="0" w:space="0" w:color="auto"/>
              </w:divBdr>
            </w:div>
            <w:div w:id="1102577816">
              <w:marLeft w:val="0"/>
              <w:marRight w:val="0"/>
              <w:marTop w:val="0"/>
              <w:marBottom w:val="0"/>
              <w:divBdr>
                <w:top w:val="none" w:sz="0" w:space="0" w:color="auto"/>
                <w:left w:val="none" w:sz="0" w:space="0" w:color="auto"/>
                <w:bottom w:val="none" w:sz="0" w:space="0" w:color="auto"/>
                <w:right w:val="none" w:sz="0" w:space="0" w:color="auto"/>
              </w:divBdr>
            </w:div>
            <w:div w:id="1212570431">
              <w:marLeft w:val="0"/>
              <w:marRight w:val="0"/>
              <w:marTop w:val="0"/>
              <w:marBottom w:val="0"/>
              <w:divBdr>
                <w:top w:val="none" w:sz="0" w:space="0" w:color="auto"/>
                <w:left w:val="none" w:sz="0" w:space="0" w:color="auto"/>
                <w:bottom w:val="none" w:sz="0" w:space="0" w:color="auto"/>
                <w:right w:val="none" w:sz="0" w:space="0" w:color="auto"/>
              </w:divBdr>
            </w:div>
            <w:div w:id="1253977109">
              <w:marLeft w:val="0"/>
              <w:marRight w:val="0"/>
              <w:marTop w:val="0"/>
              <w:marBottom w:val="0"/>
              <w:divBdr>
                <w:top w:val="none" w:sz="0" w:space="0" w:color="auto"/>
                <w:left w:val="none" w:sz="0" w:space="0" w:color="auto"/>
                <w:bottom w:val="none" w:sz="0" w:space="0" w:color="auto"/>
                <w:right w:val="none" w:sz="0" w:space="0" w:color="auto"/>
              </w:divBdr>
            </w:div>
            <w:div w:id="1309625882">
              <w:marLeft w:val="0"/>
              <w:marRight w:val="0"/>
              <w:marTop w:val="0"/>
              <w:marBottom w:val="0"/>
              <w:divBdr>
                <w:top w:val="none" w:sz="0" w:space="0" w:color="auto"/>
                <w:left w:val="none" w:sz="0" w:space="0" w:color="auto"/>
                <w:bottom w:val="none" w:sz="0" w:space="0" w:color="auto"/>
                <w:right w:val="none" w:sz="0" w:space="0" w:color="auto"/>
              </w:divBdr>
            </w:div>
            <w:div w:id="1436823021">
              <w:marLeft w:val="0"/>
              <w:marRight w:val="0"/>
              <w:marTop w:val="0"/>
              <w:marBottom w:val="0"/>
              <w:divBdr>
                <w:top w:val="none" w:sz="0" w:space="0" w:color="auto"/>
                <w:left w:val="none" w:sz="0" w:space="0" w:color="auto"/>
                <w:bottom w:val="none" w:sz="0" w:space="0" w:color="auto"/>
                <w:right w:val="none" w:sz="0" w:space="0" w:color="auto"/>
              </w:divBdr>
            </w:div>
            <w:div w:id="20371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07935">
      <w:bodyDiv w:val="1"/>
      <w:marLeft w:val="0"/>
      <w:marRight w:val="0"/>
      <w:marTop w:val="0"/>
      <w:marBottom w:val="0"/>
      <w:divBdr>
        <w:top w:val="none" w:sz="0" w:space="0" w:color="auto"/>
        <w:left w:val="none" w:sz="0" w:space="0" w:color="auto"/>
        <w:bottom w:val="none" w:sz="0" w:space="0" w:color="auto"/>
        <w:right w:val="none" w:sz="0" w:space="0" w:color="auto"/>
      </w:divBdr>
    </w:div>
    <w:div w:id="538904427">
      <w:bodyDiv w:val="1"/>
      <w:marLeft w:val="0"/>
      <w:marRight w:val="0"/>
      <w:marTop w:val="0"/>
      <w:marBottom w:val="0"/>
      <w:divBdr>
        <w:top w:val="none" w:sz="0" w:space="0" w:color="auto"/>
        <w:left w:val="none" w:sz="0" w:space="0" w:color="auto"/>
        <w:bottom w:val="none" w:sz="0" w:space="0" w:color="auto"/>
        <w:right w:val="none" w:sz="0" w:space="0" w:color="auto"/>
      </w:divBdr>
    </w:div>
    <w:div w:id="602155882">
      <w:bodyDiv w:val="1"/>
      <w:marLeft w:val="0"/>
      <w:marRight w:val="0"/>
      <w:marTop w:val="0"/>
      <w:marBottom w:val="0"/>
      <w:divBdr>
        <w:top w:val="none" w:sz="0" w:space="0" w:color="auto"/>
        <w:left w:val="none" w:sz="0" w:space="0" w:color="auto"/>
        <w:bottom w:val="none" w:sz="0" w:space="0" w:color="auto"/>
        <w:right w:val="none" w:sz="0" w:space="0" w:color="auto"/>
      </w:divBdr>
    </w:div>
    <w:div w:id="603612322">
      <w:bodyDiv w:val="1"/>
      <w:marLeft w:val="0"/>
      <w:marRight w:val="0"/>
      <w:marTop w:val="0"/>
      <w:marBottom w:val="0"/>
      <w:divBdr>
        <w:top w:val="none" w:sz="0" w:space="0" w:color="auto"/>
        <w:left w:val="none" w:sz="0" w:space="0" w:color="auto"/>
        <w:bottom w:val="none" w:sz="0" w:space="0" w:color="auto"/>
        <w:right w:val="none" w:sz="0" w:space="0" w:color="auto"/>
      </w:divBdr>
    </w:div>
    <w:div w:id="703755732">
      <w:bodyDiv w:val="1"/>
      <w:marLeft w:val="0"/>
      <w:marRight w:val="0"/>
      <w:marTop w:val="0"/>
      <w:marBottom w:val="0"/>
      <w:divBdr>
        <w:top w:val="none" w:sz="0" w:space="0" w:color="auto"/>
        <w:left w:val="none" w:sz="0" w:space="0" w:color="auto"/>
        <w:bottom w:val="none" w:sz="0" w:space="0" w:color="auto"/>
        <w:right w:val="none" w:sz="0" w:space="0" w:color="auto"/>
      </w:divBdr>
    </w:div>
    <w:div w:id="730005986">
      <w:bodyDiv w:val="1"/>
      <w:marLeft w:val="0"/>
      <w:marRight w:val="0"/>
      <w:marTop w:val="0"/>
      <w:marBottom w:val="0"/>
      <w:divBdr>
        <w:top w:val="none" w:sz="0" w:space="0" w:color="auto"/>
        <w:left w:val="none" w:sz="0" w:space="0" w:color="auto"/>
        <w:bottom w:val="none" w:sz="0" w:space="0" w:color="auto"/>
        <w:right w:val="none" w:sz="0" w:space="0" w:color="auto"/>
      </w:divBdr>
    </w:div>
    <w:div w:id="770704453">
      <w:bodyDiv w:val="1"/>
      <w:marLeft w:val="0"/>
      <w:marRight w:val="0"/>
      <w:marTop w:val="0"/>
      <w:marBottom w:val="0"/>
      <w:divBdr>
        <w:top w:val="none" w:sz="0" w:space="0" w:color="auto"/>
        <w:left w:val="none" w:sz="0" w:space="0" w:color="auto"/>
        <w:bottom w:val="none" w:sz="0" w:space="0" w:color="auto"/>
        <w:right w:val="none" w:sz="0" w:space="0" w:color="auto"/>
      </w:divBdr>
    </w:div>
    <w:div w:id="872421636">
      <w:bodyDiv w:val="1"/>
      <w:marLeft w:val="0"/>
      <w:marRight w:val="0"/>
      <w:marTop w:val="0"/>
      <w:marBottom w:val="0"/>
      <w:divBdr>
        <w:top w:val="none" w:sz="0" w:space="0" w:color="auto"/>
        <w:left w:val="none" w:sz="0" w:space="0" w:color="auto"/>
        <w:bottom w:val="none" w:sz="0" w:space="0" w:color="auto"/>
        <w:right w:val="none" w:sz="0" w:space="0" w:color="auto"/>
      </w:divBdr>
    </w:div>
    <w:div w:id="885602964">
      <w:bodyDiv w:val="1"/>
      <w:marLeft w:val="0"/>
      <w:marRight w:val="0"/>
      <w:marTop w:val="0"/>
      <w:marBottom w:val="0"/>
      <w:divBdr>
        <w:top w:val="none" w:sz="0" w:space="0" w:color="auto"/>
        <w:left w:val="none" w:sz="0" w:space="0" w:color="auto"/>
        <w:bottom w:val="none" w:sz="0" w:space="0" w:color="auto"/>
        <w:right w:val="none" w:sz="0" w:space="0" w:color="auto"/>
      </w:divBdr>
    </w:div>
    <w:div w:id="892813588">
      <w:bodyDiv w:val="1"/>
      <w:marLeft w:val="0"/>
      <w:marRight w:val="0"/>
      <w:marTop w:val="0"/>
      <w:marBottom w:val="0"/>
      <w:divBdr>
        <w:top w:val="none" w:sz="0" w:space="0" w:color="auto"/>
        <w:left w:val="none" w:sz="0" w:space="0" w:color="auto"/>
        <w:bottom w:val="none" w:sz="0" w:space="0" w:color="auto"/>
        <w:right w:val="none" w:sz="0" w:space="0" w:color="auto"/>
      </w:divBdr>
    </w:div>
    <w:div w:id="913927418">
      <w:bodyDiv w:val="1"/>
      <w:marLeft w:val="0"/>
      <w:marRight w:val="0"/>
      <w:marTop w:val="0"/>
      <w:marBottom w:val="0"/>
      <w:divBdr>
        <w:top w:val="none" w:sz="0" w:space="0" w:color="auto"/>
        <w:left w:val="none" w:sz="0" w:space="0" w:color="auto"/>
        <w:bottom w:val="none" w:sz="0" w:space="0" w:color="auto"/>
        <w:right w:val="none" w:sz="0" w:space="0" w:color="auto"/>
      </w:divBdr>
    </w:div>
    <w:div w:id="951400983">
      <w:bodyDiv w:val="1"/>
      <w:marLeft w:val="0"/>
      <w:marRight w:val="0"/>
      <w:marTop w:val="0"/>
      <w:marBottom w:val="0"/>
      <w:divBdr>
        <w:top w:val="none" w:sz="0" w:space="0" w:color="auto"/>
        <w:left w:val="none" w:sz="0" w:space="0" w:color="auto"/>
        <w:bottom w:val="none" w:sz="0" w:space="0" w:color="auto"/>
        <w:right w:val="none" w:sz="0" w:space="0" w:color="auto"/>
      </w:divBdr>
      <w:divsChild>
        <w:div w:id="1245797339">
          <w:marLeft w:val="0"/>
          <w:marRight w:val="0"/>
          <w:marTop w:val="0"/>
          <w:marBottom w:val="0"/>
          <w:divBdr>
            <w:top w:val="none" w:sz="0" w:space="0" w:color="auto"/>
            <w:left w:val="none" w:sz="0" w:space="0" w:color="auto"/>
            <w:bottom w:val="none" w:sz="0" w:space="0" w:color="auto"/>
            <w:right w:val="none" w:sz="0" w:space="0" w:color="auto"/>
          </w:divBdr>
          <w:divsChild>
            <w:div w:id="9915483">
              <w:marLeft w:val="0"/>
              <w:marRight w:val="0"/>
              <w:marTop w:val="0"/>
              <w:marBottom w:val="0"/>
              <w:divBdr>
                <w:top w:val="none" w:sz="0" w:space="0" w:color="auto"/>
                <w:left w:val="none" w:sz="0" w:space="0" w:color="auto"/>
                <w:bottom w:val="none" w:sz="0" w:space="0" w:color="auto"/>
                <w:right w:val="none" w:sz="0" w:space="0" w:color="auto"/>
              </w:divBdr>
            </w:div>
            <w:div w:id="481435652">
              <w:marLeft w:val="0"/>
              <w:marRight w:val="0"/>
              <w:marTop w:val="0"/>
              <w:marBottom w:val="0"/>
              <w:divBdr>
                <w:top w:val="none" w:sz="0" w:space="0" w:color="auto"/>
                <w:left w:val="none" w:sz="0" w:space="0" w:color="auto"/>
                <w:bottom w:val="none" w:sz="0" w:space="0" w:color="auto"/>
                <w:right w:val="none" w:sz="0" w:space="0" w:color="auto"/>
              </w:divBdr>
            </w:div>
            <w:div w:id="662708159">
              <w:marLeft w:val="0"/>
              <w:marRight w:val="0"/>
              <w:marTop w:val="0"/>
              <w:marBottom w:val="0"/>
              <w:divBdr>
                <w:top w:val="none" w:sz="0" w:space="0" w:color="auto"/>
                <w:left w:val="none" w:sz="0" w:space="0" w:color="auto"/>
                <w:bottom w:val="none" w:sz="0" w:space="0" w:color="auto"/>
                <w:right w:val="none" w:sz="0" w:space="0" w:color="auto"/>
              </w:divBdr>
            </w:div>
            <w:div w:id="1069962506">
              <w:marLeft w:val="0"/>
              <w:marRight w:val="0"/>
              <w:marTop w:val="0"/>
              <w:marBottom w:val="0"/>
              <w:divBdr>
                <w:top w:val="none" w:sz="0" w:space="0" w:color="auto"/>
                <w:left w:val="none" w:sz="0" w:space="0" w:color="auto"/>
                <w:bottom w:val="none" w:sz="0" w:space="0" w:color="auto"/>
                <w:right w:val="none" w:sz="0" w:space="0" w:color="auto"/>
              </w:divBdr>
            </w:div>
            <w:div w:id="1138494650">
              <w:marLeft w:val="0"/>
              <w:marRight w:val="0"/>
              <w:marTop w:val="0"/>
              <w:marBottom w:val="0"/>
              <w:divBdr>
                <w:top w:val="none" w:sz="0" w:space="0" w:color="auto"/>
                <w:left w:val="none" w:sz="0" w:space="0" w:color="auto"/>
                <w:bottom w:val="none" w:sz="0" w:space="0" w:color="auto"/>
                <w:right w:val="none" w:sz="0" w:space="0" w:color="auto"/>
              </w:divBdr>
            </w:div>
            <w:div w:id="1484859128">
              <w:marLeft w:val="0"/>
              <w:marRight w:val="0"/>
              <w:marTop w:val="0"/>
              <w:marBottom w:val="0"/>
              <w:divBdr>
                <w:top w:val="none" w:sz="0" w:space="0" w:color="auto"/>
                <w:left w:val="none" w:sz="0" w:space="0" w:color="auto"/>
                <w:bottom w:val="none" w:sz="0" w:space="0" w:color="auto"/>
                <w:right w:val="none" w:sz="0" w:space="0" w:color="auto"/>
              </w:divBdr>
            </w:div>
            <w:div w:id="1633442548">
              <w:marLeft w:val="0"/>
              <w:marRight w:val="0"/>
              <w:marTop w:val="0"/>
              <w:marBottom w:val="0"/>
              <w:divBdr>
                <w:top w:val="none" w:sz="0" w:space="0" w:color="auto"/>
                <w:left w:val="none" w:sz="0" w:space="0" w:color="auto"/>
                <w:bottom w:val="none" w:sz="0" w:space="0" w:color="auto"/>
                <w:right w:val="none" w:sz="0" w:space="0" w:color="auto"/>
              </w:divBdr>
            </w:div>
            <w:div w:id="1765343920">
              <w:marLeft w:val="0"/>
              <w:marRight w:val="0"/>
              <w:marTop w:val="0"/>
              <w:marBottom w:val="0"/>
              <w:divBdr>
                <w:top w:val="none" w:sz="0" w:space="0" w:color="auto"/>
                <w:left w:val="none" w:sz="0" w:space="0" w:color="auto"/>
                <w:bottom w:val="none" w:sz="0" w:space="0" w:color="auto"/>
                <w:right w:val="none" w:sz="0" w:space="0" w:color="auto"/>
              </w:divBdr>
            </w:div>
            <w:div w:id="1884365404">
              <w:marLeft w:val="0"/>
              <w:marRight w:val="0"/>
              <w:marTop w:val="0"/>
              <w:marBottom w:val="0"/>
              <w:divBdr>
                <w:top w:val="none" w:sz="0" w:space="0" w:color="auto"/>
                <w:left w:val="none" w:sz="0" w:space="0" w:color="auto"/>
                <w:bottom w:val="none" w:sz="0" w:space="0" w:color="auto"/>
                <w:right w:val="none" w:sz="0" w:space="0" w:color="auto"/>
              </w:divBdr>
            </w:div>
            <w:div w:id="1935238923">
              <w:marLeft w:val="0"/>
              <w:marRight w:val="0"/>
              <w:marTop w:val="0"/>
              <w:marBottom w:val="0"/>
              <w:divBdr>
                <w:top w:val="none" w:sz="0" w:space="0" w:color="auto"/>
                <w:left w:val="none" w:sz="0" w:space="0" w:color="auto"/>
                <w:bottom w:val="none" w:sz="0" w:space="0" w:color="auto"/>
                <w:right w:val="none" w:sz="0" w:space="0" w:color="auto"/>
              </w:divBdr>
            </w:div>
            <w:div w:id="2062170211">
              <w:marLeft w:val="0"/>
              <w:marRight w:val="0"/>
              <w:marTop w:val="0"/>
              <w:marBottom w:val="0"/>
              <w:divBdr>
                <w:top w:val="none" w:sz="0" w:space="0" w:color="auto"/>
                <w:left w:val="none" w:sz="0" w:space="0" w:color="auto"/>
                <w:bottom w:val="none" w:sz="0" w:space="0" w:color="auto"/>
                <w:right w:val="none" w:sz="0" w:space="0" w:color="auto"/>
              </w:divBdr>
            </w:div>
            <w:div w:id="2117822941">
              <w:marLeft w:val="0"/>
              <w:marRight w:val="0"/>
              <w:marTop w:val="0"/>
              <w:marBottom w:val="0"/>
              <w:divBdr>
                <w:top w:val="none" w:sz="0" w:space="0" w:color="auto"/>
                <w:left w:val="none" w:sz="0" w:space="0" w:color="auto"/>
                <w:bottom w:val="none" w:sz="0" w:space="0" w:color="auto"/>
                <w:right w:val="none" w:sz="0" w:space="0" w:color="auto"/>
              </w:divBdr>
            </w:div>
          </w:divsChild>
        </w:div>
        <w:div w:id="1548487782">
          <w:marLeft w:val="0"/>
          <w:marRight w:val="0"/>
          <w:marTop w:val="0"/>
          <w:marBottom w:val="0"/>
          <w:divBdr>
            <w:top w:val="none" w:sz="0" w:space="0" w:color="auto"/>
            <w:left w:val="none" w:sz="0" w:space="0" w:color="auto"/>
            <w:bottom w:val="none" w:sz="0" w:space="0" w:color="auto"/>
            <w:right w:val="none" w:sz="0" w:space="0" w:color="auto"/>
          </w:divBdr>
          <w:divsChild>
            <w:div w:id="27995109">
              <w:marLeft w:val="0"/>
              <w:marRight w:val="0"/>
              <w:marTop w:val="0"/>
              <w:marBottom w:val="0"/>
              <w:divBdr>
                <w:top w:val="none" w:sz="0" w:space="0" w:color="auto"/>
                <w:left w:val="none" w:sz="0" w:space="0" w:color="auto"/>
                <w:bottom w:val="none" w:sz="0" w:space="0" w:color="auto"/>
                <w:right w:val="none" w:sz="0" w:space="0" w:color="auto"/>
              </w:divBdr>
            </w:div>
            <w:div w:id="100270496">
              <w:marLeft w:val="0"/>
              <w:marRight w:val="0"/>
              <w:marTop w:val="0"/>
              <w:marBottom w:val="0"/>
              <w:divBdr>
                <w:top w:val="none" w:sz="0" w:space="0" w:color="auto"/>
                <w:left w:val="none" w:sz="0" w:space="0" w:color="auto"/>
                <w:bottom w:val="none" w:sz="0" w:space="0" w:color="auto"/>
                <w:right w:val="none" w:sz="0" w:space="0" w:color="auto"/>
              </w:divBdr>
            </w:div>
            <w:div w:id="287204456">
              <w:marLeft w:val="0"/>
              <w:marRight w:val="0"/>
              <w:marTop w:val="0"/>
              <w:marBottom w:val="0"/>
              <w:divBdr>
                <w:top w:val="none" w:sz="0" w:space="0" w:color="auto"/>
                <w:left w:val="none" w:sz="0" w:space="0" w:color="auto"/>
                <w:bottom w:val="none" w:sz="0" w:space="0" w:color="auto"/>
                <w:right w:val="none" w:sz="0" w:space="0" w:color="auto"/>
              </w:divBdr>
            </w:div>
            <w:div w:id="432475053">
              <w:marLeft w:val="0"/>
              <w:marRight w:val="0"/>
              <w:marTop w:val="0"/>
              <w:marBottom w:val="0"/>
              <w:divBdr>
                <w:top w:val="none" w:sz="0" w:space="0" w:color="auto"/>
                <w:left w:val="none" w:sz="0" w:space="0" w:color="auto"/>
                <w:bottom w:val="none" w:sz="0" w:space="0" w:color="auto"/>
                <w:right w:val="none" w:sz="0" w:space="0" w:color="auto"/>
              </w:divBdr>
            </w:div>
            <w:div w:id="551230505">
              <w:marLeft w:val="0"/>
              <w:marRight w:val="0"/>
              <w:marTop w:val="0"/>
              <w:marBottom w:val="0"/>
              <w:divBdr>
                <w:top w:val="none" w:sz="0" w:space="0" w:color="auto"/>
                <w:left w:val="none" w:sz="0" w:space="0" w:color="auto"/>
                <w:bottom w:val="none" w:sz="0" w:space="0" w:color="auto"/>
                <w:right w:val="none" w:sz="0" w:space="0" w:color="auto"/>
              </w:divBdr>
            </w:div>
            <w:div w:id="854073130">
              <w:marLeft w:val="0"/>
              <w:marRight w:val="0"/>
              <w:marTop w:val="0"/>
              <w:marBottom w:val="0"/>
              <w:divBdr>
                <w:top w:val="none" w:sz="0" w:space="0" w:color="auto"/>
                <w:left w:val="none" w:sz="0" w:space="0" w:color="auto"/>
                <w:bottom w:val="none" w:sz="0" w:space="0" w:color="auto"/>
                <w:right w:val="none" w:sz="0" w:space="0" w:color="auto"/>
              </w:divBdr>
              <w:divsChild>
                <w:div w:id="52698399">
                  <w:marLeft w:val="-75"/>
                  <w:marRight w:val="0"/>
                  <w:marTop w:val="30"/>
                  <w:marBottom w:val="30"/>
                  <w:divBdr>
                    <w:top w:val="none" w:sz="0" w:space="0" w:color="auto"/>
                    <w:left w:val="none" w:sz="0" w:space="0" w:color="auto"/>
                    <w:bottom w:val="none" w:sz="0" w:space="0" w:color="auto"/>
                    <w:right w:val="none" w:sz="0" w:space="0" w:color="auto"/>
                  </w:divBdr>
                  <w:divsChild>
                    <w:div w:id="559487385">
                      <w:marLeft w:val="0"/>
                      <w:marRight w:val="0"/>
                      <w:marTop w:val="0"/>
                      <w:marBottom w:val="0"/>
                      <w:divBdr>
                        <w:top w:val="none" w:sz="0" w:space="0" w:color="auto"/>
                        <w:left w:val="none" w:sz="0" w:space="0" w:color="auto"/>
                        <w:bottom w:val="none" w:sz="0" w:space="0" w:color="auto"/>
                        <w:right w:val="none" w:sz="0" w:space="0" w:color="auto"/>
                      </w:divBdr>
                      <w:divsChild>
                        <w:div w:id="1416627848">
                          <w:marLeft w:val="0"/>
                          <w:marRight w:val="0"/>
                          <w:marTop w:val="0"/>
                          <w:marBottom w:val="0"/>
                          <w:divBdr>
                            <w:top w:val="none" w:sz="0" w:space="0" w:color="auto"/>
                            <w:left w:val="none" w:sz="0" w:space="0" w:color="auto"/>
                            <w:bottom w:val="none" w:sz="0" w:space="0" w:color="auto"/>
                            <w:right w:val="none" w:sz="0" w:space="0" w:color="auto"/>
                          </w:divBdr>
                        </w:div>
                      </w:divsChild>
                    </w:div>
                    <w:div w:id="728530381">
                      <w:marLeft w:val="0"/>
                      <w:marRight w:val="0"/>
                      <w:marTop w:val="0"/>
                      <w:marBottom w:val="0"/>
                      <w:divBdr>
                        <w:top w:val="none" w:sz="0" w:space="0" w:color="auto"/>
                        <w:left w:val="none" w:sz="0" w:space="0" w:color="auto"/>
                        <w:bottom w:val="none" w:sz="0" w:space="0" w:color="auto"/>
                        <w:right w:val="none" w:sz="0" w:space="0" w:color="auto"/>
                      </w:divBdr>
                      <w:divsChild>
                        <w:div w:id="458305594">
                          <w:marLeft w:val="0"/>
                          <w:marRight w:val="0"/>
                          <w:marTop w:val="0"/>
                          <w:marBottom w:val="0"/>
                          <w:divBdr>
                            <w:top w:val="none" w:sz="0" w:space="0" w:color="auto"/>
                            <w:left w:val="none" w:sz="0" w:space="0" w:color="auto"/>
                            <w:bottom w:val="none" w:sz="0" w:space="0" w:color="auto"/>
                            <w:right w:val="none" w:sz="0" w:space="0" w:color="auto"/>
                          </w:divBdr>
                        </w:div>
                      </w:divsChild>
                    </w:div>
                    <w:div w:id="781459414">
                      <w:marLeft w:val="0"/>
                      <w:marRight w:val="0"/>
                      <w:marTop w:val="0"/>
                      <w:marBottom w:val="0"/>
                      <w:divBdr>
                        <w:top w:val="none" w:sz="0" w:space="0" w:color="auto"/>
                        <w:left w:val="none" w:sz="0" w:space="0" w:color="auto"/>
                        <w:bottom w:val="none" w:sz="0" w:space="0" w:color="auto"/>
                        <w:right w:val="none" w:sz="0" w:space="0" w:color="auto"/>
                      </w:divBdr>
                      <w:divsChild>
                        <w:div w:id="1780442127">
                          <w:marLeft w:val="0"/>
                          <w:marRight w:val="0"/>
                          <w:marTop w:val="0"/>
                          <w:marBottom w:val="0"/>
                          <w:divBdr>
                            <w:top w:val="none" w:sz="0" w:space="0" w:color="auto"/>
                            <w:left w:val="none" w:sz="0" w:space="0" w:color="auto"/>
                            <w:bottom w:val="none" w:sz="0" w:space="0" w:color="auto"/>
                            <w:right w:val="none" w:sz="0" w:space="0" w:color="auto"/>
                          </w:divBdr>
                        </w:div>
                      </w:divsChild>
                    </w:div>
                    <w:div w:id="913201735">
                      <w:marLeft w:val="0"/>
                      <w:marRight w:val="0"/>
                      <w:marTop w:val="0"/>
                      <w:marBottom w:val="0"/>
                      <w:divBdr>
                        <w:top w:val="none" w:sz="0" w:space="0" w:color="auto"/>
                        <w:left w:val="none" w:sz="0" w:space="0" w:color="auto"/>
                        <w:bottom w:val="none" w:sz="0" w:space="0" w:color="auto"/>
                        <w:right w:val="none" w:sz="0" w:space="0" w:color="auto"/>
                      </w:divBdr>
                      <w:divsChild>
                        <w:div w:id="1455320650">
                          <w:marLeft w:val="0"/>
                          <w:marRight w:val="0"/>
                          <w:marTop w:val="0"/>
                          <w:marBottom w:val="0"/>
                          <w:divBdr>
                            <w:top w:val="none" w:sz="0" w:space="0" w:color="auto"/>
                            <w:left w:val="none" w:sz="0" w:space="0" w:color="auto"/>
                            <w:bottom w:val="none" w:sz="0" w:space="0" w:color="auto"/>
                            <w:right w:val="none" w:sz="0" w:space="0" w:color="auto"/>
                          </w:divBdr>
                        </w:div>
                      </w:divsChild>
                    </w:div>
                    <w:div w:id="1700669121">
                      <w:marLeft w:val="0"/>
                      <w:marRight w:val="0"/>
                      <w:marTop w:val="0"/>
                      <w:marBottom w:val="0"/>
                      <w:divBdr>
                        <w:top w:val="none" w:sz="0" w:space="0" w:color="auto"/>
                        <w:left w:val="none" w:sz="0" w:space="0" w:color="auto"/>
                        <w:bottom w:val="none" w:sz="0" w:space="0" w:color="auto"/>
                        <w:right w:val="none" w:sz="0" w:space="0" w:color="auto"/>
                      </w:divBdr>
                      <w:divsChild>
                        <w:div w:id="1783761203">
                          <w:marLeft w:val="0"/>
                          <w:marRight w:val="0"/>
                          <w:marTop w:val="0"/>
                          <w:marBottom w:val="0"/>
                          <w:divBdr>
                            <w:top w:val="none" w:sz="0" w:space="0" w:color="auto"/>
                            <w:left w:val="none" w:sz="0" w:space="0" w:color="auto"/>
                            <w:bottom w:val="none" w:sz="0" w:space="0" w:color="auto"/>
                            <w:right w:val="none" w:sz="0" w:space="0" w:color="auto"/>
                          </w:divBdr>
                        </w:div>
                      </w:divsChild>
                    </w:div>
                    <w:div w:id="2102529144">
                      <w:marLeft w:val="0"/>
                      <w:marRight w:val="0"/>
                      <w:marTop w:val="0"/>
                      <w:marBottom w:val="0"/>
                      <w:divBdr>
                        <w:top w:val="none" w:sz="0" w:space="0" w:color="auto"/>
                        <w:left w:val="none" w:sz="0" w:space="0" w:color="auto"/>
                        <w:bottom w:val="none" w:sz="0" w:space="0" w:color="auto"/>
                        <w:right w:val="none" w:sz="0" w:space="0" w:color="auto"/>
                      </w:divBdr>
                      <w:divsChild>
                        <w:div w:id="10603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54801">
              <w:marLeft w:val="0"/>
              <w:marRight w:val="0"/>
              <w:marTop w:val="0"/>
              <w:marBottom w:val="0"/>
              <w:divBdr>
                <w:top w:val="none" w:sz="0" w:space="0" w:color="auto"/>
                <w:left w:val="none" w:sz="0" w:space="0" w:color="auto"/>
                <w:bottom w:val="none" w:sz="0" w:space="0" w:color="auto"/>
                <w:right w:val="none" w:sz="0" w:space="0" w:color="auto"/>
              </w:divBdr>
            </w:div>
            <w:div w:id="1289777050">
              <w:marLeft w:val="0"/>
              <w:marRight w:val="0"/>
              <w:marTop w:val="0"/>
              <w:marBottom w:val="0"/>
              <w:divBdr>
                <w:top w:val="none" w:sz="0" w:space="0" w:color="auto"/>
                <w:left w:val="none" w:sz="0" w:space="0" w:color="auto"/>
                <w:bottom w:val="none" w:sz="0" w:space="0" w:color="auto"/>
                <w:right w:val="none" w:sz="0" w:space="0" w:color="auto"/>
              </w:divBdr>
            </w:div>
            <w:div w:id="1877110983">
              <w:marLeft w:val="0"/>
              <w:marRight w:val="0"/>
              <w:marTop w:val="0"/>
              <w:marBottom w:val="0"/>
              <w:divBdr>
                <w:top w:val="none" w:sz="0" w:space="0" w:color="auto"/>
                <w:left w:val="none" w:sz="0" w:space="0" w:color="auto"/>
                <w:bottom w:val="none" w:sz="0" w:space="0" w:color="auto"/>
                <w:right w:val="none" w:sz="0" w:space="0" w:color="auto"/>
              </w:divBdr>
            </w:div>
            <w:div w:id="2116825997">
              <w:marLeft w:val="0"/>
              <w:marRight w:val="0"/>
              <w:marTop w:val="0"/>
              <w:marBottom w:val="0"/>
              <w:divBdr>
                <w:top w:val="none" w:sz="0" w:space="0" w:color="auto"/>
                <w:left w:val="none" w:sz="0" w:space="0" w:color="auto"/>
                <w:bottom w:val="none" w:sz="0" w:space="0" w:color="auto"/>
                <w:right w:val="none" w:sz="0" w:space="0" w:color="auto"/>
              </w:divBdr>
            </w:div>
            <w:div w:id="21170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8300">
      <w:bodyDiv w:val="1"/>
      <w:marLeft w:val="0"/>
      <w:marRight w:val="0"/>
      <w:marTop w:val="0"/>
      <w:marBottom w:val="0"/>
      <w:divBdr>
        <w:top w:val="none" w:sz="0" w:space="0" w:color="auto"/>
        <w:left w:val="none" w:sz="0" w:space="0" w:color="auto"/>
        <w:bottom w:val="none" w:sz="0" w:space="0" w:color="auto"/>
        <w:right w:val="none" w:sz="0" w:space="0" w:color="auto"/>
      </w:divBdr>
    </w:div>
    <w:div w:id="975911093">
      <w:bodyDiv w:val="1"/>
      <w:marLeft w:val="0"/>
      <w:marRight w:val="0"/>
      <w:marTop w:val="0"/>
      <w:marBottom w:val="0"/>
      <w:divBdr>
        <w:top w:val="none" w:sz="0" w:space="0" w:color="auto"/>
        <w:left w:val="none" w:sz="0" w:space="0" w:color="auto"/>
        <w:bottom w:val="none" w:sz="0" w:space="0" w:color="auto"/>
        <w:right w:val="none" w:sz="0" w:space="0" w:color="auto"/>
      </w:divBdr>
    </w:div>
    <w:div w:id="983969834">
      <w:bodyDiv w:val="1"/>
      <w:marLeft w:val="0"/>
      <w:marRight w:val="0"/>
      <w:marTop w:val="0"/>
      <w:marBottom w:val="0"/>
      <w:divBdr>
        <w:top w:val="none" w:sz="0" w:space="0" w:color="auto"/>
        <w:left w:val="none" w:sz="0" w:space="0" w:color="auto"/>
        <w:bottom w:val="none" w:sz="0" w:space="0" w:color="auto"/>
        <w:right w:val="none" w:sz="0" w:space="0" w:color="auto"/>
      </w:divBdr>
    </w:div>
    <w:div w:id="1062601213">
      <w:bodyDiv w:val="1"/>
      <w:marLeft w:val="0"/>
      <w:marRight w:val="0"/>
      <w:marTop w:val="0"/>
      <w:marBottom w:val="0"/>
      <w:divBdr>
        <w:top w:val="none" w:sz="0" w:space="0" w:color="auto"/>
        <w:left w:val="none" w:sz="0" w:space="0" w:color="auto"/>
        <w:bottom w:val="none" w:sz="0" w:space="0" w:color="auto"/>
        <w:right w:val="none" w:sz="0" w:space="0" w:color="auto"/>
      </w:divBdr>
      <w:divsChild>
        <w:div w:id="817377344">
          <w:marLeft w:val="0"/>
          <w:marRight w:val="0"/>
          <w:marTop w:val="0"/>
          <w:marBottom w:val="0"/>
          <w:divBdr>
            <w:top w:val="none" w:sz="0" w:space="0" w:color="auto"/>
            <w:left w:val="none" w:sz="0" w:space="0" w:color="auto"/>
            <w:bottom w:val="none" w:sz="0" w:space="0" w:color="auto"/>
            <w:right w:val="none" w:sz="0" w:space="0" w:color="auto"/>
          </w:divBdr>
          <w:divsChild>
            <w:div w:id="71857975">
              <w:marLeft w:val="0"/>
              <w:marRight w:val="0"/>
              <w:marTop w:val="0"/>
              <w:marBottom w:val="0"/>
              <w:divBdr>
                <w:top w:val="none" w:sz="0" w:space="0" w:color="auto"/>
                <w:left w:val="none" w:sz="0" w:space="0" w:color="auto"/>
                <w:bottom w:val="none" w:sz="0" w:space="0" w:color="auto"/>
                <w:right w:val="none" w:sz="0" w:space="0" w:color="auto"/>
              </w:divBdr>
            </w:div>
            <w:div w:id="199245512">
              <w:marLeft w:val="0"/>
              <w:marRight w:val="0"/>
              <w:marTop w:val="0"/>
              <w:marBottom w:val="0"/>
              <w:divBdr>
                <w:top w:val="none" w:sz="0" w:space="0" w:color="auto"/>
                <w:left w:val="none" w:sz="0" w:space="0" w:color="auto"/>
                <w:bottom w:val="none" w:sz="0" w:space="0" w:color="auto"/>
                <w:right w:val="none" w:sz="0" w:space="0" w:color="auto"/>
              </w:divBdr>
            </w:div>
            <w:div w:id="931277852">
              <w:marLeft w:val="0"/>
              <w:marRight w:val="0"/>
              <w:marTop w:val="0"/>
              <w:marBottom w:val="0"/>
              <w:divBdr>
                <w:top w:val="none" w:sz="0" w:space="0" w:color="auto"/>
                <w:left w:val="none" w:sz="0" w:space="0" w:color="auto"/>
                <w:bottom w:val="none" w:sz="0" w:space="0" w:color="auto"/>
                <w:right w:val="none" w:sz="0" w:space="0" w:color="auto"/>
              </w:divBdr>
            </w:div>
            <w:div w:id="1103184363">
              <w:marLeft w:val="0"/>
              <w:marRight w:val="0"/>
              <w:marTop w:val="0"/>
              <w:marBottom w:val="0"/>
              <w:divBdr>
                <w:top w:val="none" w:sz="0" w:space="0" w:color="auto"/>
                <w:left w:val="none" w:sz="0" w:space="0" w:color="auto"/>
                <w:bottom w:val="none" w:sz="0" w:space="0" w:color="auto"/>
                <w:right w:val="none" w:sz="0" w:space="0" w:color="auto"/>
              </w:divBdr>
            </w:div>
            <w:div w:id="1290817383">
              <w:marLeft w:val="0"/>
              <w:marRight w:val="0"/>
              <w:marTop w:val="0"/>
              <w:marBottom w:val="0"/>
              <w:divBdr>
                <w:top w:val="none" w:sz="0" w:space="0" w:color="auto"/>
                <w:left w:val="none" w:sz="0" w:space="0" w:color="auto"/>
                <w:bottom w:val="none" w:sz="0" w:space="0" w:color="auto"/>
                <w:right w:val="none" w:sz="0" w:space="0" w:color="auto"/>
              </w:divBdr>
            </w:div>
            <w:div w:id="1420253639">
              <w:marLeft w:val="0"/>
              <w:marRight w:val="0"/>
              <w:marTop w:val="0"/>
              <w:marBottom w:val="0"/>
              <w:divBdr>
                <w:top w:val="none" w:sz="0" w:space="0" w:color="auto"/>
                <w:left w:val="none" w:sz="0" w:space="0" w:color="auto"/>
                <w:bottom w:val="none" w:sz="0" w:space="0" w:color="auto"/>
                <w:right w:val="none" w:sz="0" w:space="0" w:color="auto"/>
              </w:divBdr>
            </w:div>
            <w:div w:id="1431927398">
              <w:marLeft w:val="0"/>
              <w:marRight w:val="0"/>
              <w:marTop w:val="0"/>
              <w:marBottom w:val="0"/>
              <w:divBdr>
                <w:top w:val="none" w:sz="0" w:space="0" w:color="auto"/>
                <w:left w:val="none" w:sz="0" w:space="0" w:color="auto"/>
                <w:bottom w:val="none" w:sz="0" w:space="0" w:color="auto"/>
                <w:right w:val="none" w:sz="0" w:space="0" w:color="auto"/>
              </w:divBdr>
            </w:div>
            <w:div w:id="1604457190">
              <w:marLeft w:val="0"/>
              <w:marRight w:val="0"/>
              <w:marTop w:val="0"/>
              <w:marBottom w:val="0"/>
              <w:divBdr>
                <w:top w:val="none" w:sz="0" w:space="0" w:color="auto"/>
                <w:left w:val="none" w:sz="0" w:space="0" w:color="auto"/>
                <w:bottom w:val="none" w:sz="0" w:space="0" w:color="auto"/>
                <w:right w:val="none" w:sz="0" w:space="0" w:color="auto"/>
              </w:divBdr>
            </w:div>
            <w:div w:id="1891458278">
              <w:marLeft w:val="0"/>
              <w:marRight w:val="0"/>
              <w:marTop w:val="0"/>
              <w:marBottom w:val="0"/>
              <w:divBdr>
                <w:top w:val="none" w:sz="0" w:space="0" w:color="auto"/>
                <w:left w:val="none" w:sz="0" w:space="0" w:color="auto"/>
                <w:bottom w:val="none" w:sz="0" w:space="0" w:color="auto"/>
                <w:right w:val="none" w:sz="0" w:space="0" w:color="auto"/>
              </w:divBdr>
            </w:div>
            <w:div w:id="1942103672">
              <w:marLeft w:val="0"/>
              <w:marRight w:val="0"/>
              <w:marTop w:val="0"/>
              <w:marBottom w:val="0"/>
              <w:divBdr>
                <w:top w:val="none" w:sz="0" w:space="0" w:color="auto"/>
                <w:left w:val="none" w:sz="0" w:space="0" w:color="auto"/>
                <w:bottom w:val="none" w:sz="0" w:space="0" w:color="auto"/>
                <w:right w:val="none" w:sz="0" w:space="0" w:color="auto"/>
              </w:divBdr>
            </w:div>
            <w:div w:id="1953241418">
              <w:marLeft w:val="0"/>
              <w:marRight w:val="0"/>
              <w:marTop w:val="0"/>
              <w:marBottom w:val="0"/>
              <w:divBdr>
                <w:top w:val="none" w:sz="0" w:space="0" w:color="auto"/>
                <w:left w:val="none" w:sz="0" w:space="0" w:color="auto"/>
                <w:bottom w:val="none" w:sz="0" w:space="0" w:color="auto"/>
                <w:right w:val="none" w:sz="0" w:space="0" w:color="auto"/>
              </w:divBdr>
            </w:div>
            <w:div w:id="2124031746">
              <w:marLeft w:val="0"/>
              <w:marRight w:val="0"/>
              <w:marTop w:val="0"/>
              <w:marBottom w:val="0"/>
              <w:divBdr>
                <w:top w:val="none" w:sz="0" w:space="0" w:color="auto"/>
                <w:left w:val="none" w:sz="0" w:space="0" w:color="auto"/>
                <w:bottom w:val="none" w:sz="0" w:space="0" w:color="auto"/>
                <w:right w:val="none" w:sz="0" w:space="0" w:color="auto"/>
              </w:divBdr>
            </w:div>
          </w:divsChild>
        </w:div>
        <w:div w:id="928267647">
          <w:marLeft w:val="0"/>
          <w:marRight w:val="0"/>
          <w:marTop w:val="0"/>
          <w:marBottom w:val="0"/>
          <w:divBdr>
            <w:top w:val="none" w:sz="0" w:space="0" w:color="auto"/>
            <w:left w:val="none" w:sz="0" w:space="0" w:color="auto"/>
            <w:bottom w:val="none" w:sz="0" w:space="0" w:color="auto"/>
            <w:right w:val="none" w:sz="0" w:space="0" w:color="auto"/>
          </w:divBdr>
          <w:divsChild>
            <w:div w:id="8527947">
              <w:marLeft w:val="0"/>
              <w:marRight w:val="0"/>
              <w:marTop w:val="0"/>
              <w:marBottom w:val="0"/>
              <w:divBdr>
                <w:top w:val="none" w:sz="0" w:space="0" w:color="auto"/>
                <w:left w:val="none" w:sz="0" w:space="0" w:color="auto"/>
                <w:bottom w:val="none" w:sz="0" w:space="0" w:color="auto"/>
                <w:right w:val="none" w:sz="0" w:space="0" w:color="auto"/>
              </w:divBdr>
            </w:div>
            <w:div w:id="207107085">
              <w:marLeft w:val="0"/>
              <w:marRight w:val="0"/>
              <w:marTop w:val="0"/>
              <w:marBottom w:val="0"/>
              <w:divBdr>
                <w:top w:val="none" w:sz="0" w:space="0" w:color="auto"/>
                <w:left w:val="none" w:sz="0" w:space="0" w:color="auto"/>
                <w:bottom w:val="none" w:sz="0" w:space="0" w:color="auto"/>
                <w:right w:val="none" w:sz="0" w:space="0" w:color="auto"/>
              </w:divBdr>
            </w:div>
            <w:div w:id="649527648">
              <w:marLeft w:val="0"/>
              <w:marRight w:val="0"/>
              <w:marTop w:val="0"/>
              <w:marBottom w:val="0"/>
              <w:divBdr>
                <w:top w:val="none" w:sz="0" w:space="0" w:color="auto"/>
                <w:left w:val="none" w:sz="0" w:space="0" w:color="auto"/>
                <w:bottom w:val="none" w:sz="0" w:space="0" w:color="auto"/>
                <w:right w:val="none" w:sz="0" w:space="0" w:color="auto"/>
              </w:divBdr>
            </w:div>
            <w:div w:id="720061676">
              <w:marLeft w:val="0"/>
              <w:marRight w:val="0"/>
              <w:marTop w:val="0"/>
              <w:marBottom w:val="0"/>
              <w:divBdr>
                <w:top w:val="none" w:sz="0" w:space="0" w:color="auto"/>
                <w:left w:val="none" w:sz="0" w:space="0" w:color="auto"/>
                <w:bottom w:val="none" w:sz="0" w:space="0" w:color="auto"/>
                <w:right w:val="none" w:sz="0" w:space="0" w:color="auto"/>
              </w:divBdr>
            </w:div>
            <w:div w:id="1212425654">
              <w:marLeft w:val="0"/>
              <w:marRight w:val="0"/>
              <w:marTop w:val="0"/>
              <w:marBottom w:val="0"/>
              <w:divBdr>
                <w:top w:val="none" w:sz="0" w:space="0" w:color="auto"/>
                <w:left w:val="none" w:sz="0" w:space="0" w:color="auto"/>
                <w:bottom w:val="none" w:sz="0" w:space="0" w:color="auto"/>
                <w:right w:val="none" w:sz="0" w:space="0" w:color="auto"/>
              </w:divBdr>
            </w:div>
            <w:div w:id="1261329194">
              <w:marLeft w:val="0"/>
              <w:marRight w:val="0"/>
              <w:marTop w:val="0"/>
              <w:marBottom w:val="0"/>
              <w:divBdr>
                <w:top w:val="none" w:sz="0" w:space="0" w:color="auto"/>
                <w:left w:val="none" w:sz="0" w:space="0" w:color="auto"/>
                <w:bottom w:val="none" w:sz="0" w:space="0" w:color="auto"/>
                <w:right w:val="none" w:sz="0" w:space="0" w:color="auto"/>
              </w:divBdr>
            </w:div>
            <w:div w:id="1340086898">
              <w:marLeft w:val="0"/>
              <w:marRight w:val="0"/>
              <w:marTop w:val="0"/>
              <w:marBottom w:val="0"/>
              <w:divBdr>
                <w:top w:val="none" w:sz="0" w:space="0" w:color="auto"/>
                <w:left w:val="none" w:sz="0" w:space="0" w:color="auto"/>
                <w:bottom w:val="none" w:sz="0" w:space="0" w:color="auto"/>
                <w:right w:val="none" w:sz="0" w:space="0" w:color="auto"/>
              </w:divBdr>
            </w:div>
            <w:div w:id="1506356225">
              <w:marLeft w:val="0"/>
              <w:marRight w:val="0"/>
              <w:marTop w:val="0"/>
              <w:marBottom w:val="0"/>
              <w:divBdr>
                <w:top w:val="none" w:sz="0" w:space="0" w:color="auto"/>
                <w:left w:val="none" w:sz="0" w:space="0" w:color="auto"/>
                <w:bottom w:val="none" w:sz="0" w:space="0" w:color="auto"/>
                <w:right w:val="none" w:sz="0" w:space="0" w:color="auto"/>
              </w:divBdr>
              <w:divsChild>
                <w:div w:id="468979695">
                  <w:marLeft w:val="-75"/>
                  <w:marRight w:val="0"/>
                  <w:marTop w:val="30"/>
                  <w:marBottom w:val="30"/>
                  <w:divBdr>
                    <w:top w:val="none" w:sz="0" w:space="0" w:color="auto"/>
                    <w:left w:val="none" w:sz="0" w:space="0" w:color="auto"/>
                    <w:bottom w:val="none" w:sz="0" w:space="0" w:color="auto"/>
                    <w:right w:val="none" w:sz="0" w:space="0" w:color="auto"/>
                  </w:divBdr>
                  <w:divsChild>
                    <w:div w:id="310528770">
                      <w:marLeft w:val="0"/>
                      <w:marRight w:val="0"/>
                      <w:marTop w:val="0"/>
                      <w:marBottom w:val="0"/>
                      <w:divBdr>
                        <w:top w:val="none" w:sz="0" w:space="0" w:color="auto"/>
                        <w:left w:val="none" w:sz="0" w:space="0" w:color="auto"/>
                        <w:bottom w:val="none" w:sz="0" w:space="0" w:color="auto"/>
                        <w:right w:val="none" w:sz="0" w:space="0" w:color="auto"/>
                      </w:divBdr>
                      <w:divsChild>
                        <w:div w:id="365176008">
                          <w:marLeft w:val="0"/>
                          <w:marRight w:val="0"/>
                          <w:marTop w:val="0"/>
                          <w:marBottom w:val="0"/>
                          <w:divBdr>
                            <w:top w:val="none" w:sz="0" w:space="0" w:color="auto"/>
                            <w:left w:val="none" w:sz="0" w:space="0" w:color="auto"/>
                            <w:bottom w:val="none" w:sz="0" w:space="0" w:color="auto"/>
                            <w:right w:val="none" w:sz="0" w:space="0" w:color="auto"/>
                          </w:divBdr>
                        </w:div>
                      </w:divsChild>
                    </w:div>
                    <w:div w:id="758480278">
                      <w:marLeft w:val="0"/>
                      <w:marRight w:val="0"/>
                      <w:marTop w:val="0"/>
                      <w:marBottom w:val="0"/>
                      <w:divBdr>
                        <w:top w:val="none" w:sz="0" w:space="0" w:color="auto"/>
                        <w:left w:val="none" w:sz="0" w:space="0" w:color="auto"/>
                        <w:bottom w:val="none" w:sz="0" w:space="0" w:color="auto"/>
                        <w:right w:val="none" w:sz="0" w:space="0" w:color="auto"/>
                      </w:divBdr>
                      <w:divsChild>
                        <w:div w:id="2067144050">
                          <w:marLeft w:val="0"/>
                          <w:marRight w:val="0"/>
                          <w:marTop w:val="0"/>
                          <w:marBottom w:val="0"/>
                          <w:divBdr>
                            <w:top w:val="none" w:sz="0" w:space="0" w:color="auto"/>
                            <w:left w:val="none" w:sz="0" w:space="0" w:color="auto"/>
                            <w:bottom w:val="none" w:sz="0" w:space="0" w:color="auto"/>
                            <w:right w:val="none" w:sz="0" w:space="0" w:color="auto"/>
                          </w:divBdr>
                        </w:div>
                      </w:divsChild>
                    </w:div>
                    <w:div w:id="1674842423">
                      <w:marLeft w:val="0"/>
                      <w:marRight w:val="0"/>
                      <w:marTop w:val="0"/>
                      <w:marBottom w:val="0"/>
                      <w:divBdr>
                        <w:top w:val="none" w:sz="0" w:space="0" w:color="auto"/>
                        <w:left w:val="none" w:sz="0" w:space="0" w:color="auto"/>
                        <w:bottom w:val="none" w:sz="0" w:space="0" w:color="auto"/>
                        <w:right w:val="none" w:sz="0" w:space="0" w:color="auto"/>
                      </w:divBdr>
                      <w:divsChild>
                        <w:div w:id="2146315643">
                          <w:marLeft w:val="0"/>
                          <w:marRight w:val="0"/>
                          <w:marTop w:val="0"/>
                          <w:marBottom w:val="0"/>
                          <w:divBdr>
                            <w:top w:val="none" w:sz="0" w:space="0" w:color="auto"/>
                            <w:left w:val="none" w:sz="0" w:space="0" w:color="auto"/>
                            <w:bottom w:val="none" w:sz="0" w:space="0" w:color="auto"/>
                            <w:right w:val="none" w:sz="0" w:space="0" w:color="auto"/>
                          </w:divBdr>
                        </w:div>
                      </w:divsChild>
                    </w:div>
                    <w:div w:id="1755013851">
                      <w:marLeft w:val="0"/>
                      <w:marRight w:val="0"/>
                      <w:marTop w:val="0"/>
                      <w:marBottom w:val="0"/>
                      <w:divBdr>
                        <w:top w:val="none" w:sz="0" w:space="0" w:color="auto"/>
                        <w:left w:val="none" w:sz="0" w:space="0" w:color="auto"/>
                        <w:bottom w:val="none" w:sz="0" w:space="0" w:color="auto"/>
                        <w:right w:val="none" w:sz="0" w:space="0" w:color="auto"/>
                      </w:divBdr>
                      <w:divsChild>
                        <w:div w:id="100226090">
                          <w:marLeft w:val="0"/>
                          <w:marRight w:val="0"/>
                          <w:marTop w:val="0"/>
                          <w:marBottom w:val="0"/>
                          <w:divBdr>
                            <w:top w:val="none" w:sz="0" w:space="0" w:color="auto"/>
                            <w:left w:val="none" w:sz="0" w:space="0" w:color="auto"/>
                            <w:bottom w:val="none" w:sz="0" w:space="0" w:color="auto"/>
                            <w:right w:val="none" w:sz="0" w:space="0" w:color="auto"/>
                          </w:divBdr>
                        </w:div>
                      </w:divsChild>
                    </w:div>
                    <w:div w:id="1807745883">
                      <w:marLeft w:val="0"/>
                      <w:marRight w:val="0"/>
                      <w:marTop w:val="0"/>
                      <w:marBottom w:val="0"/>
                      <w:divBdr>
                        <w:top w:val="none" w:sz="0" w:space="0" w:color="auto"/>
                        <w:left w:val="none" w:sz="0" w:space="0" w:color="auto"/>
                        <w:bottom w:val="none" w:sz="0" w:space="0" w:color="auto"/>
                        <w:right w:val="none" w:sz="0" w:space="0" w:color="auto"/>
                      </w:divBdr>
                      <w:divsChild>
                        <w:div w:id="2015567176">
                          <w:marLeft w:val="0"/>
                          <w:marRight w:val="0"/>
                          <w:marTop w:val="0"/>
                          <w:marBottom w:val="0"/>
                          <w:divBdr>
                            <w:top w:val="none" w:sz="0" w:space="0" w:color="auto"/>
                            <w:left w:val="none" w:sz="0" w:space="0" w:color="auto"/>
                            <w:bottom w:val="none" w:sz="0" w:space="0" w:color="auto"/>
                            <w:right w:val="none" w:sz="0" w:space="0" w:color="auto"/>
                          </w:divBdr>
                        </w:div>
                      </w:divsChild>
                    </w:div>
                    <w:div w:id="2065981603">
                      <w:marLeft w:val="0"/>
                      <w:marRight w:val="0"/>
                      <w:marTop w:val="0"/>
                      <w:marBottom w:val="0"/>
                      <w:divBdr>
                        <w:top w:val="none" w:sz="0" w:space="0" w:color="auto"/>
                        <w:left w:val="none" w:sz="0" w:space="0" w:color="auto"/>
                        <w:bottom w:val="none" w:sz="0" w:space="0" w:color="auto"/>
                        <w:right w:val="none" w:sz="0" w:space="0" w:color="auto"/>
                      </w:divBdr>
                      <w:divsChild>
                        <w:div w:id="99931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5984">
              <w:marLeft w:val="0"/>
              <w:marRight w:val="0"/>
              <w:marTop w:val="0"/>
              <w:marBottom w:val="0"/>
              <w:divBdr>
                <w:top w:val="none" w:sz="0" w:space="0" w:color="auto"/>
                <w:left w:val="none" w:sz="0" w:space="0" w:color="auto"/>
                <w:bottom w:val="none" w:sz="0" w:space="0" w:color="auto"/>
                <w:right w:val="none" w:sz="0" w:space="0" w:color="auto"/>
              </w:divBdr>
            </w:div>
            <w:div w:id="1784222811">
              <w:marLeft w:val="0"/>
              <w:marRight w:val="0"/>
              <w:marTop w:val="0"/>
              <w:marBottom w:val="0"/>
              <w:divBdr>
                <w:top w:val="none" w:sz="0" w:space="0" w:color="auto"/>
                <w:left w:val="none" w:sz="0" w:space="0" w:color="auto"/>
                <w:bottom w:val="none" w:sz="0" w:space="0" w:color="auto"/>
                <w:right w:val="none" w:sz="0" w:space="0" w:color="auto"/>
              </w:divBdr>
            </w:div>
            <w:div w:id="1826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50480">
      <w:bodyDiv w:val="1"/>
      <w:marLeft w:val="0"/>
      <w:marRight w:val="0"/>
      <w:marTop w:val="0"/>
      <w:marBottom w:val="0"/>
      <w:divBdr>
        <w:top w:val="none" w:sz="0" w:space="0" w:color="auto"/>
        <w:left w:val="none" w:sz="0" w:space="0" w:color="auto"/>
        <w:bottom w:val="none" w:sz="0" w:space="0" w:color="auto"/>
        <w:right w:val="none" w:sz="0" w:space="0" w:color="auto"/>
      </w:divBdr>
    </w:div>
    <w:div w:id="1126318527">
      <w:bodyDiv w:val="1"/>
      <w:marLeft w:val="0"/>
      <w:marRight w:val="0"/>
      <w:marTop w:val="0"/>
      <w:marBottom w:val="0"/>
      <w:divBdr>
        <w:top w:val="none" w:sz="0" w:space="0" w:color="auto"/>
        <w:left w:val="none" w:sz="0" w:space="0" w:color="auto"/>
        <w:bottom w:val="none" w:sz="0" w:space="0" w:color="auto"/>
        <w:right w:val="none" w:sz="0" w:space="0" w:color="auto"/>
      </w:divBdr>
    </w:div>
    <w:div w:id="1150369373">
      <w:bodyDiv w:val="1"/>
      <w:marLeft w:val="0"/>
      <w:marRight w:val="0"/>
      <w:marTop w:val="0"/>
      <w:marBottom w:val="0"/>
      <w:divBdr>
        <w:top w:val="none" w:sz="0" w:space="0" w:color="auto"/>
        <w:left w:val="none" w:sz="0" w:space="0" w:color="auto"/>
        <w:bottom w:val="none" w:sz="0" w:space="0" w:color="auto"/>
        <w:right w:val="none" w:sz="0" w:space="0" w:color="auto"/>
      </w:divBdr>
    </w:div>
    <w:div w:id="1184124735">
      <w:bodyDiv w:val="1"/>
      <w:marLeft w:val="0"/>
      <w:marRight w:val="0"/>
      <w:marTop w:val="0"/>
      <w:marBottom w:val="0"/>
      <w:divBdr>
        <w:top w:val="none" w:sz="0" w:space="0" w:color="auto"/>
        <w:left w:val="none" w:sz="0" w:space="0" w:color="auto"/>
        <w:bottom w:val="none" w:sz="0" w:space="0" w:color="auto"/>
        <w:right w:val="none" w:sz="0" w:space="0" w:color="auto"/>
      </w:divBdr>
    </w:div>
    <w:div w:id="1205168988">
      <w:bodyDiv w:val="1"/>
      <w:marLeft w:val="0"/>
      <w:marRight w:val="0"/>
      <w:marTop w:val="0"/>
      <w:marBottom w:val="0"/>
      <w:divBdr>
        <w:top w:val="none" w:sz="0" w:space="0" w:color="auto"/>
        <w:left w:val="none" w:sz="0" w:space="0" w:color="auto"/>
        <w:bottom w:val="none" w:sz="0" w:space="0" w:color="auto"/>
        <w:right w:val="none" w:sz="0" w:space="0" w:color="auto"/>
      </w:divBdr>
    </w:div>
    <w:div w:id="1215656746">
      <w:bodyDiv w:val="1"/>
      <w:marLeft w:val="0"/>
      <w:marRight w:val="0"/>
      <w:marTop w:val="0"/>
      <w:marBottom w:val="0"/>
      <w:divBdr>
        <w:top w:val="none" w:sz="0" w:space="0" w:color="auto"/>
        <w:left w:val="none" w:sz="0" w:space="0" w:color="auto"/>
        <w:bottom w:val="none" w:sz="0" w:space="0" w:color="auto"/>
        <w:right w:val="none" w:sz="0" w:space="0" w:color="auto"/>
      </w:divBdr>
    </w:div>
    <w:div w:id="1229345567">
      <w:bodyDiv w:val="1"/>
      <w:marLeft w:val="0"/>
      <w:marRight w:val="0"/>
      <w:marTop w:val="0"/>
      <w:marBottom w:val="0"/>
      <w:divBdr>
        <w:top w:val="none" w:sz="0" w:space="0" w:color="auto"/>
        <w:left w:val="none" w:sz="0" w:space="0" w:color="auto"/>
        <w:bottom w:val="none" w:sz="0" w:space="0" w:color="auto"/>
        <w:right w:val="none" w:sz="0" w:space="0" w:color="auto"/>
      </w:divBdr>
    </w:div>
    <w:div w:id="1354965396">
      <w:bodyDiv w:val="1"/>
      <w:marLeft w:val="0"/>
      <w:marRight w:val="0"/>
      <w:marTop w:val="0"/>
      <w:marBottom w:val="0"/>
      <w:divBdr>
        <w:top w:val="none" w:sz="0" w:space="0" w:color="auto"/>
        <w:left w:val="none" w:sz="0" w:space="0" w:color="auto"/>
        <w:bottom w:val="none" w:sz="0" w:space="0" w:color="auto"/>
        <w:right w:val="none" w:sz="0" w:space="0" w:color="auto"/>
      </w:divBdr>
      <w:divsChild>
        <w:div w:id="208229300">
          <w:marLeft w:val="0"/>
          <w:marRight w:val="0"/>
          <w:marTop w:val="0"/>
          <w:marBottom w:val="0"/>
          <w:divBdr>
            <w:top w:val="none" w:sz="0" w:space="0" w:color="auto"/>
            <w:left w:val="none" w:sz="0" w:space="0" w:color="auto"/>
            <w:bottom w:val="none" w:sz="0" w:space="0" w:color="auto"/>
            <w:right w:val="none" w:sz="0" w:space="0" w:color="auto"/>
          </w:divBdr>
        </w:div>
        <w:div w:id="997659691">
          <w:marLeft w:val="0"/>
          <w:marRight w:val="0"/>
          <w:marTop w:val="0"/>
          <w:marBottom w:val="0"/>
          <w:divBdr>
            <w:top w:val="none" w:sz="0" w:space="0" w:color="auto"/>
            <w:left w:val="none" w:sz="0" w:space="0" w:color="auto"/>
            <w:bottom w:val="none" w:sz="0" w:space="0" w:color="auto"/>
            <w:right w:val="none" w:sz="0" w:space="0" w:color="auto"/>
          </w:divBdr>
        </w:div>
        <w:div w:id="1117260751">
          <w:marLeft w:val="0"/>
          <w:marRight w:val="0"/>
          <w:marTop w:val="0"/>
          <w:marBottom w:val="0"/>
          <w:divBdr>
            <w:top w:val="none" w:sz="0" w:space="0" w:color="auto"/>
            <w:left w:val="none" w:sz="0" w:space="0" w:color="auto"/>
            <w:bottom w:val="none" w:sz="0" w:space="0" w:color="auto"/>
            <w:right w:val="none" w:sz="0" w:space="0" w:color="auto"/>
          </w:divBdr>
        </w:div>
        <w:div w:id="1300498578">
          <w:marLeft w:val="0"/>
          <w:marRight w:val="0"/>
          <w:marTop w:val="0"/>
          <w:marBottom w:val="0"/>
          <w:divBdr>
            <w:top w:val="none" w:sz="0" w:space="0" w:color="auto"/>
            <w:left w:val="none" w:sz="0" w:space="0" w:color="auto"/>
            <w:bottom w:val="none" w:sz="0" w:space="0" w:color="auto"/>
            <w:right w:val="none" w:sz="0" w:space="0" w:color="auto"/>
          </w:divBdr>
        </w:div>
      </w:divsChild>
    </w:div>
    <w:div w:id="1365056271">
      <w:bodyDiv w:val="1"/>
      <w:marLeft w:val="0"/>
      <w:marRight w:val="0"/>
      <w:marTop w:val="0"/>
      <w:marBottom w:val="0"/>
      <w:divBdr>
        <w:top w:val="none" w:sz="0" w:space="0" w:color="auto"/>
        <w:left w:val="none" w:sz="0" w:space="0" w:color="auto"/>
        <w:bottom w:val="none" w:sz="0" w:space="0" w:color="auto"/>
        <w:right w:val="none" w:sz="0" w:space="0" w:color="auto"/>
      </w:divBdr>
    </w:div>
    <w:div w:id="1434088047">
      <w:bodyDiv w:val="1"/>
      <w:marLeft w:val="0"/>
      <w:marRight w:val="0"/>
      <w:marTop w:val="0"/>
      <w:marBottom w:val="0"/>
      <w:divBdr>
        <w:top w:val="none" w:sz="0" w:space="0" w:color="auto"/>
        <w:left w:val="none" w:sz="0" w:space="0" w:color="auto"/>
        <w:bottom w:val="none" w:sz="0" w:space="0" w:color="auto"/>
        <w:right w:val="none" w:sz="0" w:space="0" w:color="auto"/>
      </w:divBdr>
    </w:div>
    <w:div w:id="1443528533">
      <w:bodyDiv w:val="1"/>
      <w:marLeft w:val="0"/>
      <w:marRight w:val="0"/>
      <w:marTop w:val="0"/>
      <w:marBottom w:val="0"/>
      <w:divBdr>
        <w:top w:val="none" w:sz="0" w:space="0" w:color="auto"/>
        <w:left w:val="none" w:sz="0" w:space="0" w:color="auto"/>
        <w:bottom w:val="none" w:sz="0" w:space="0" w:color="auto"/>
        <w:right w:val="none" w:sz="0" w:space="0" w:color="auto"/>
      </w:divBdr>
    </w:div>
    <w:div w:id="1449857865">
      <w:bodyDiv w:val="1"/>
      <w:marLeft w:val="0"/>
      <w:marRight w:val="0"/>
      <w:marTop w:val="0"/>
      <w:marBottom w:val="0"/>
      <w:divBdr>
        <w:top w:val="none" w:sz="0" w:space="0" w:color="auto"/>
        <w:left w:val="none" w:sz="0" w:space="0" w:color="auto"/>
        <w:bottom w:val="none" w:sz="0" w:space="0" w:color="auto"/>
        <w:right w:val="none" w:sz="0" w:space="0" w:color="auto"/>
      </w:divBdr>
    </w:div>
    <w:div w:id="1473136388">
      <w:bodyDiv w:val="1"/>
      <w:marLeft w:val="0"/>
      <w:marRight w:val="0"/>
      <w:marTop w:val="0"/>
      <w:marBottom w:val="0"/>
      <w:divBdr>
        <w:top w:val="none" w:sz="0" w:space="0" w:color="auto"/>
        <w:left w:val="none" w:sz="0" w:space="0" w:color="auto"/>
        <w:bottom w:val="none" w:sz="0" w:space="0" w:color="auto"/>
        <w:right w:val="none" w:sz="0" w:space="0" w:color="auto"/>
      </w:divBdr>
    </w:div>
    <w:div w:id="1485121330">
      <w:bodyDiv w:val="1"/>
      <w:marLeft w:val="0"/>
      <w:marRight w:val="0"/>
      <w:marTop w:val="0"/>
      <w:marBottom w:val="0"/>
      <w:divBdr>
        <w:top w:val="none" w:sz="0" w:space="0" w:color="auto"/>
        <w:left w:val="none" w:sz="0" w:space="0" w:color="auto"/>
        <w:bottom w:val="none" w:sz="0" w:space="0" w:color="auto"/>
        <w:right w:val="none" w:sz="0" w:space="0" w:color="auto"/>
      </w:divBdr>
    </w:div>
    <w:div w:id="1503469370">
      <w:bodyDiv w:val="1"/>
      <w:marLeft w:val="0"/>
      <w:marRight w:val="0"/>
      <w:marTop w:val="0"/>
      <w:marBottom w:val="0"/>
      <w:divBdr>
        <w:top w:val="none" w:sz="0" w:space="0" w:color="auto"/>
        <w:left w:val="none" w:sz="0" w:space="0" w:color="auto"/>
        <w:bottom w:val="none" w:sz="0" w:space="0" w:color="auto"/>
        <w:right w:val="none" w:sz="0" w:space="0" w:color="auto"/>
      </w:divBdr>
    </w:div>
    <w:div w:id="1523662337">
      <w:bodyDiv w:val="1"/>
      <w:marLeft w:val="0"/>
      <w:marRight w:val="0"/>
      <w:marTop w:val="0"/>
      <w:marBottom w:val="0"/>
      <w:divBdr>
        <w:top w:val="none" w:sz="0" w:space="0" w:color="auto"/>
        <w:left w:val="none" w:sz="0" w:space="0" w:color="auto"/>
        <w:bottom w:val="none" w:sz="0" w:space="0" w:color="auto"/>
        <w:right w:val="none" w:sz="0" w:space="0" w:color="auto"/>
      </w:divBdr>
    </w:div>
    <w:div w:id="1581406808">
      <w:bodyDiv w:val="1"/>
      <w:marLeft w:val="0"/>
      <w:marRight w:val="0"/>
      <w:marTop w:val="0"/>
      <w:marBottom w:val="0"/>
      <w:divBdr>
        <w:top w:val="none" w:sz="0" w:space="0" w:color="auto"/>
        <w:left w:val="none" w:sz="0" w:space="0" w:color="auto"/>
        <w:bottom w:val="none" w:sz="0" w:space="0" w:color="auto"/>
        <w:right w:val="none" w:sz="0" w:space="0" w:color="auto"/>
      </w:divBdr>
    </w:div>
    <w:div w:id="1631786571">
      <w:bodyDiv w:val="1"/>
      <w:marLeft w:val="0"/>
      <w:marRight w:val="0"/>
      <w:marTop w:val="0"/>
      <w:marBottom w:val="0"/>
      <w:divBdr>
        <w:top w:val="none" w:sz="0" w:space="0" w:color="auto"/>
        <w:left w:val="none" w:sz="0" w:space="0" w:color="auto"/>
        <w:bottom w:val="none" w:sz="0" w:space="0" w:color="auto"/>
        <w:right w:val="none" w:sz="0" w:space="0" w:color="auto"/>
      </w:divBdr>
    </w:div>
    <w:div w:id="1642494566">
      <w:bodyDiv w:val="1"/>
      <w:marLeft w:val="0"/>
      <w:marRight w:val="0"/>
      <w:marTop w:val="0"/>
      <w:marBottom w:val="0"/>
      <w:divBdr>
        <w:top w:val="none" w:sz="0" w:space="0" w:color="auto"/>
        <w:left w:val="none" w:sz="0" w:space="0" w:color="auto"/>
        <w:bottom w:val="none" w:sz="0" w:space="0" w:color="auto"/>
        <w:right w:val="none" w:sz="0" w:space="0" w:color="auto"/>
      </w:divBdr>
    </w:div>
    <w:div w:id="1662613372">
      <w:bodyDiv w:val="1"/>
      <w:marLeft w:val="0"/>
      <w:marRight w:val="0"/>
      <w:marTop w:val="0"/>
      <w:marBottom w:val="0"/>
      <w:divBdr>
        <w:top w:val="none" w:sz="0" w:space="0" w:color="auto"/>
        <w:left w:val="none" w:sz="0" w:space="0" w:color="auto"/>
        <w:bottom w:val="none" w:sz="0" w:space="0" w:color="auto"/>
        <w:right w:val="none" w:sz="0" w:space="0" w:color="auto"/>
      </w:divBdr>
    </w:div>
    <w:div w:id="1698386686">
      <w:bodyDiv w:val="1"/>
      <w:marLeft w:val="0"/>
      <w:marRight w:val="0"/>
      <w:marTop w:val="0"/>
      <w:marBottom w:val="0"/>
      <w:divBdr>
        <w:top w:val="none" w:sz="0" w:space="0" w:color="auto"/>
        <w:left w:val="none" w:sz="0" w:space="0" w:color="auto"/>
        <w:bottom w:val="none" w:sz="0" w:space="0" w:color="auto"/>
        <w:right w:val="none" w:sz="0" w:space="0" w:color="auto"/>
      </w:divBdr>
    </w:div>
    <w:div w:id="1699508059">
      <w:bodyDiv w:val="1"/>
      <w:marLeft w:val="0"/>
      <w:marRight w:val="0"/>
      <w:marTop w:val="0"/>
      <w:marBottom w:val="0"/>
      <w:divBdr>
        <w:top w:val="none" w:sz="0" w:space="0" w:color="auto"/>
        <w:left w:val="none" w:sz="0" w:space="0" w:color="auto"/>
        <w:bottom w:val="none" w:sz="0" w:space="0" w:color="auto"/>
        <w:right w:val="none" w:sz="0" w:space="0" w:color="auto"/>
      </w:divBdr>
    </w:div>
    <w:div w:id="1716469608">
      <w:bodyDiv w:val="1"/>
      <w:marLeft w:val="0"/>
      <w:marRight w:val="0"/>
      <w:marTop w:val="0"/>
      <w:marBottom w:val="0"/>
      <w:divBdr>
        <w:top w:val="none" w:sz="0" w:space="0" w:color="auto"/>
        <w:left w:val="none" w:sz="0" w:space="0" w:color="auto"/>
        <w:bottom w:val="none" w:sz="0" w:space="0" w:color="auto"/>
        <w:right w:val="none" w:sz="0" w:space="0" w:color="auto"/>
      </w:divBdr>
    </w:div>
    <w:div w:id="1844203371">
      <w:bodyDiv w:val="1"/>
      <w:marLeft w:val="0"/>
      <w:marRight w:val="0"/>
      <w:marTop w:val="0"/>
      <w:marBottom w:val="0"/>
      <w:divBdr>
        <w:top w:val="none" w:sz="0" w:space="0" w:color="auto"/>
        <w:left w:val="none" w:sz="0" w:space="0" w:color="auto"/>
        <w:bottom w:val="none" w:sz="0" w:space="0" w:color="auto"/>
        <w:right w:val="none" w:sz="0" w:space="0" w:color="auto"/>
      </w:divBdr>
    </w:div>
    <w:div w:id="1873031568">
      <w:bodyDiv w:val="1"/>
      <w:marLeft w:val="0"/>
      <w:marRight w:val="0"/>
      <w:marTop w:val="0"/>
      <w:marBottom w:val="0"/>
      <w:divBdr>
        <w:top w:val="none" w:sz="0" w:space="0" w:color="auto"/>
        <w:left w:val="none" w:sz="0" w:space="0" w:color="auto"/>
        <w:bottom w:val="none" w:sz="0" w:space="0" w:color="auto"/>
        <w:right w:val="none" w:sz="0" w:space="0" w:color="auto"/>
      </w:divBdr>
    </w:div>
    <w:div w:id="1884714103">
      <w:bodyDiv w:val="1"/>
      <w:marLeft w:val="0"/>
      <w:marRight w:val="0"/>
      <w:marTop w:val="0"/>
      <w:marBottom w:val="0"/>
      <w:divBdr>
        <w:top w:val="none" w:sz="0" w:space="0" w:color="auto"/>
        <w:left w:val="none" w:sz="0" w:space="0" w:color="auto"/>
        <w:bottom w:val="none" w:sz="0" w:space="0" w:color="auto"/>
        <w:right w:val="none" w:sz="0" w:space="0" w:color="auto"/>
      </w:divBdr>
    </w:div>
    <w:div w:id="1891964040">
      <w:bodyDiv w:val="1"/>
      <w:marLeft w:val="0"/>
      <w:marRight w:val="0"/>
      <w:marTop w:val="0"/>
      <w:marBottom w:val="0"/>
      <w:divBdr>
        <w:top w:val="none" w:sz="0" w:space="0" w:color="auto"/>
        <w:left w:val="none" w:sz="0" w:space="0" w:color="auto"/>
        <w:bottom w:val="none" w:sz="0" w:space="0" w:color="auto"/>
        <w:right w:val="none" w:sz="0" w:space="0" w:color="auto"/>
      </w:divBdr>
    </w:div>
    <w:div w:id="1961917658">
      <w:bodyDiv w:val="1"/>
      <w:marLeft w:val="0"/>
      <w:marRight w:val="0"/>
      <w:marTop w:val="0"/>
      <w:marBottom w:val="0"/>
      <w:divBdr>
        <w:top w:val="none" w:sz="0" w:space="0" w:color="auto"/>
        <w:left w:val="none" w:sz="0" w:space="0" w:color="auto"/>
        <w:bottom w:val="none" w:sz="0" w:space="0" w:color="auto"/>
        <w:right w:val="none" w:sz="0" w:space="0" w:color="auto"/>
      </w:divBdr>
    </w:div>
    <w:div w:id="1962492983">
      <w:bodyDiv w:val="1"/>
      <w:marLeft w:val="0"/>
      <w:marRight w:val="0"/>
      <w:marTop w:val="0"/>
      <w:marBottom w:val="0"/>
      <w:divBdr>
        <w:top w:val="none" w:sz="0" w:space="0" w:color="auto"/>
        <w:left w:val="none" w:sz="0" w:space="0" w:color="auto"/>
        <w:bottom w:val="none" w:sz="0" w:space="0" w:color="auto"/>
        <w:right w:val="none" w:sz="0" w:space="0" w:color="auto"/>
      </w:divBdr>
    </w:div>
    <w:div w:id="1988782157">
      <w:bodyDiv w:val="1"/>
      <w:marLeft w:val="0"/>
      <w:marRight w:val="0"/>
      <w:marTop w:val="0"/>
      <w:marBottom w:val="0"/>
      <w:divBdr>
        <w:top w:val="none" w:sz="0" w:space="0" w:color="auto"/>
        <w:left w:val="none" w:sz="0" w:space="0" w:color="auto"/>
        <w:bottom w:val="none" w:sz="0" w:space="0" w:color="auto"/>
        <w:right w:val="none" w:sz="0" w:space="0" w:color="auto"/>
      </w:divBdr>
    </w:div>
    <w:div w:id="2020043800">
      <w:bodyDiv w:val="1"/>
      <w:marLeft w:val="0"/>
      <w:marRight w:val="0"/>
      <w:marTop w:val="0"/>
      <w:marBottom w:val="0"/>
      <w:divBdr>
        <w:top w:val="none" w:sz="0" w:space="0" w:color="auto"/>
        <w:left w:val="none" w:sz="0" w:space="0" w:color="auto"/>
        <w:bottom w:val="none" w:sz="0" w:space="0" w:color="auto"/>
        <w:right w:val="none" w:sz="0" w:space="0" w:color="auto"/>
      </w:divBdr>
    </w:div>
    <w:div w:id="2038308499">
      <w:bodyDiv w:val="1"/>
      <w:marLeft w:val="0"/>
      <w:marRight w:val="0"/>
      <w:marTop w:val="0"/>
      <w:marBottom w:val="0"/>
      <w:divBdr>
        <w:top w:val="none" w:sz="0" w:space="0" w:color="auto"/>
        <w:left w:val="none" w:sz="0" w:space="0" w:color="auto"/>
        <w:bottom w:val="none" w:sz="0" w:space="0" w:color="auto"/>
        <w:right w:val="none" w:sz="0" w:space="0" w:color="auto"/>
      </w:divBdr>
    </w:div>
    <w:div w:id="2041971004">
      <w:bodyDiv w:val="1"/>
      <w:marLeft w:val="0"/>
      <w:marRight w:val="0"/>
      <w:marTop w:val="0"/>
      <w:marBottom w:val="0"/>
      <w:divBdr>
        <w:top w:val="none" w:sz="0" w:space="0" w:color="auto"/>
        <w:left w:val="none" w:sz="0" w:space="0" w:color="auto"/>
        <w:bottom w:val="none" w:sz="0" w:space="0" w:color="auto"/>
        <w:right w:val="none" w:sz="0" w:space="0" w:color="auto"/>
      </w:divBdr>
    </w:div>
    <w:div w:id="2048597534">
      <w:bodyDiv w:val="1"/>
      <w:marLeft w:val="0"/>
      <w:marRight w:val="0"/>
      <w:marTop w:val="0"/>
      <w:marBottom w:val="0"/>
      <w:divBdr>
        <w:top w:val="none" w:sz="0" w:space="0" w:color="auto"/>
        <w:left w:val="none" w:sz="0" w:space="0" w:color="auto"/>
        <w:bottom w:val="none" w:sz="0" w:space="0" w:color="auto"/>
        <w:right w:val="none" w:sz="0" w:space="0" w:color="auto"/>
      </w:divBdr>
    </w:div>
    <w:div w:id="2078042156">
      <w:bodyDiv w:val="1"/>
      <w:marLeft w:val="0"/>
      <w:marRight w:val="0"/>
      <w:marTop w:val="0"/>
      <w:marBottom w:val="0"/>
      <w:divBdr>
        <w:top w:val="none" w:sz="0" w:space="0" w:color="auto"/>
        <w:left w:val="none" w:sz="0" w:space="0" w:color="auto"/>
        <w:bottom w:val="none" w:sz="0" w:space="0" w:color="auto"/>
        <w:right w:val="none" w:sz="0" w:space="0" w:color="auto"/>
      </w:divBdr>
    </w:div>
    <w:div w:id="2093114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ucation.gov.au/international-education-engagement/priority-partner-countries/china-resour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ucation.research@dfat.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s01.safelinks.protection.outlook.com/?url=http%3A%2F%2Fzwfw.cscse.edu.cn%2F&amp;data=05%7C02%7CAlison.Dell%40dfat.gov.au%7C5f101aedcfb14470fffd08dda4da645d%7C9b7f23b30e8347a58a40ffa8a6fea536%7C0%7C0%7C638847980080458177%7CUnknown%7CTWFpbGZsb3d8eyJFbXB0eU1hcGkiOnRydWUsIlYiOiIwLjAuMDAwMCIsIlAiOiJXaW4zMiIsIkFOIjoiTWFpbCIsIldUIjoyfQ%3D%3D%7C0%7C%7C%7C&amp;sdata=SwqPS5zHJiMp%2B15brim%2FQJhIq6J9ht%2Bf7ybD5PVppvY%3D&amp;reserved=0" TargetMode="External"/><Relationship Id="rId5" Type="http://schemas.openxmlformats.org/officeDocument/2006/relationships/webSettings" Target="webSettings.xml"/><Relationship Id="rId15" Type="http://schemas.openxmlformats.org/officeDocument/2006/relationships/hyperlink" Target="https://webarchive.nla.gov.au/awa/20231218070729/https:/www.education.gov.au/international-education-engagement/resources/china-ends-covid19-temporary-measure-evaluation-online-study" TargetMode="Externa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ebarchive.nla.gov.au/awa/20231218070741/https:/www.education.gov.au/international-education-engagement/resources/formal-advice-degree-verification-chinese-international-students-online-learning-due-covid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Returned graduates eligible for special civil service recruitment pathway</dc:title>
  <dc:subject/>
  <dc:creator/>
  <cp:keywords/>
  <dc:description/>
  <cp:lastModifiedBy/>
  <cp:revision>1</cp:revision>
  <dcterms:created xsi:type="dcterms:W3CDTF">2025-09-07T20:51:00Z</dcterms:created>
  <dcterms:modified xsi:type="dcterms:W3CDTF">2025-09-07T20:51:00Z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2025-09-07T20:51:09Z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99f1a2ab-0ec5-4ca0-ac41-fdc415402b10</vt:lpwstr>
  </property>
  <property fmtid="{D5CDD505-2E9C-101B-9397-08002B2CF9AE}" pid="8" name="MSIP_Label_5f877481-9e35-4b68-b667-876a73c6db41_ContentBits">
    <vt:lpwstr>0</vt:lpwstr>
  </property>
  <property fmtid="{D5CDD505-2E9C-101B-9397-08002B2CF9AE}" pid="9" name="MSIP_Label_5f877481-9e35-4b68-b667-876a73c6db41_Tag">
    <vt:lpwstr>10, 0, 1, 1</vt:lpwstr>
  </property>
</Properties>
</file>