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8C04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157F54DD" wp14:editId="50E75563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5C38C28" wp14:editId="49E4C88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03729296" w:displacedByCustomXml="next"/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C656F17C03A749018E1B740DEE85163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2C84327" w14:textId="0F406E9D" w:rsidR="00221D8F" w:rsidRDefault="002303B7" w:rsidP="00893A34">
          <w:pPr>
            <w:pStyle w:val="Heading1"/>
          </w:pPr>
          <w:r>
            <w:t>Task card – How to Report Vacancies in the Provider Entry Point (PEP)</w:t>
          </w:r>
        </w:p>
      </w:sdtContent>
    </w:sdt>
    <w:bookmarkEnd w:id="0" w:displacedByCustomXml="prev"/>
    <w:bookmarkEnd w:id="1" w:displacedByCustomXml="prev"/>
    <w:bookmarkEnd w:id="2" w:displacedByCustomXml="prev"/>
    <w:p w14:paraId="17C516DF" w14:textId="4D5C218C" w:rsidR="0017134D" w:rsidRDefault="002303B7" w:rsidP="00EB4C2F">
      <w:pPr>
        <w:pStyle w:val="Subtitle"/>
      </w:pPr>
      <w:r>
        <w:t>How to report vacancies in the Provider Entry Point</w:t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n-AU"/>
        </w:rPr>
        <w:id w:val="-128379961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9F60157" w14:textId="6129D816" w:rsidR="00095283" w:rsidRDefault="00127CA3" w:rsidP="00095283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D9E5439" w14:textId="7B154C7E" w:rsidR="00095283" w:rsidRDefault="0009528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3729298" w:history="1">
            <w:r w:rsidRPr="00D119E0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_Toc203729298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17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483AA" w14:textId="6E2B20B3" w:rsidR="00095283" w:rsidRDefault="0009528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3729300" w:history="1">
            <w:r w:rsidRPr="00D119E0">
              <w:rPr>
                <w:rStyle w:val="Hyperlink"/>
                <w:noProof/>
              </w:rPr>
              <w:t>Vacancies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_Toc203729300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17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5CAE4" w14:textId="4079D1CF" w:rsidR="00095283" w:rsidRDefault="0009528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3729304" w:history="1">
            <w:r w:rsidRPr="00D119E0">
              <w:rPr>
                <w:rStyle w:val="Hyperlink"/>
                <w:noProof/>
              </w:rPr>
              <w:t>Vacancies by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_Toc203729304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1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B586E" w14:textId="107D4571" w:rsidR="00095283" w:rsidRDefault="0009528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3729309" w:history="1">
            <w:r w:rsidRPr="00D119E0">
              <w:rPr>
                <w:rStyle w:val="Hyperlink"/>
                <w:noProof/>
              </w:rPr>
              <w:t>General Availability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_Toc203729309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17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F93061" w14:textId="3D36BC85" w:rsidR="00095283" w:rsidRDefault="0009528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3729313" w:history="1">
            <w:r w:rsidRPr="00D119E0">
              <w:rPr>
                <w:rStyle w:val="Hyperlink"/>
                <w:noProof/>
              </w:rPr>
              <w:t>Weekend Vacancies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_Toc203729313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6617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1D1B4" w14:textId="4B6AE942" w:rsidR="00127CA3" w:rsidRDefault="00127CA3">
          <w:r>
            <w:rPr>
              <w:b/>
              <w:bCs/>
              <w:noProof/>
            </w:rPr>
            <w:fldChar w:fldCharType="end"/>
          </w:r>
        </w:p>
      </w:sdtContent>
    </w:sdt>
    <w:p w14:paraId="0568F30A" w14:textId="77777777" w:rsidR="0034629B" w:rsidRPr="00AD631F" w:rsidRDefault="0034629B" w:rsidP="0034629B">
      <w:pPr>
        <w:pStyle w:val="Heading2"/>
      </w:pPr>
      <w:bookmarkStart w:id="3" w:name="_Toc203729297"/>
      <w:r>
        <w:t>Overview</w:t>
      </w:r>
      <w:bookmarkEnd w:id="3"/>
    </w:p>
    <w:p w14:paraId="26406FD8" w14:textId="6BF60F0B" w:rsidR="0034629B" w:rsidRDefault="0034629B" w:rsidP="0034629B">
      <w:r>
        <w:t>This task card outlines how to report vacancies in the Provider Entry Point (PEP) to meet your reporting obligations under Family Assistance Law (FAL).</w:t>
      </w:r>
    </w:p>
    <w:p w14:paraId="110F8791" w14:textId="34F2C6B9" w:rsidR="0034629B" w:rsidRDefault="0034629B" w:rsidP="0034629B">
      <w:pPr>
        <w:rPr>
          <w:b/>
          <w:bCs/>
        </w:rPr>
      </w:pPr>
      <w:r w:rsidRPr="00DA5B4D">
        <w:t>Under FAL you are required to report vacancies</w:t>
      </w:r>
      <w:r w:rsidR="004622A1" w:rsidRPr="00DA5B4D">
        <w:t xml:space="preserve"> for each day of the following week </w:t>
      </w:r>
      <w:r w:rsidR="00DA5B4D" w:rsidRPr="00DA5B4D">
        <w:t xml:space="preserve">by 8am AEST/AEDT each </w:t>
      </w:r>
      <w:r w:rsidR="00DA5B4D" w:rsidRPr="00DA5B4D">
        <w:rPr>
          <w:b/>
          <w:bCs/>
        </w:rPr>
        <w:t>Friday</w:t>
      </w:r>
    </w:p>
    <w:p w14:paraId="4AA4A484" w14:textId="330D7981" w:rsidR="00DA5B4D" w:rsidRPr="008A66B8" w:rsidRDefault="00DA5B4D" w:rsidP="0034629B">
      <w:r w:rsidRPr="008A66B8">
        <w:t>You can find instructions on how to report:</w:t>
      </w:r>
    </w:p>
    <w:p w14:paraId="089BC456" w14:textId="671DB5C5" w:rsidR="00DA5B4D" w:rsidRDefault="008A66B8" w:rsidP="00DA5B4D">
      <w:pPr>
        <w:pStyle w:val="ListParagraph"/>
        <w:numPr>
          <w:ilvl w:val="0"/>
          <w:numId w:val="22"/>
        </w:numPr>
      </w:pPr>
      <w:r>
        <w:t>Vacancies by Age</w:t>
      </w:r>
    </w:p>
    <w:p w14:paraId="3618AA3A" w14:textId="15133B03" w:rsidR="008A66B8" w:rsidRDefault="008A66B8" w:rsidP="00DA5B4D">
      <w:pPr>
        <w:pStyle w:val="ListParagraph"/>
        <w:numPr>
          <w:ilvl w:val="0"/>
          <w:numId w:val="22"/>
        </w:numPr>
      </w:pPr>
      <w:r>
        <w:t>General Availability</w:t>
      </w:r>
    </w:p>
    <w:p w14:paraId="24DF9CBD" w14:textId="4C2407C7" w:rsidR="008A66B8" w:rsidRPr="00DA5B4D" w:rsidRDefault="008A66B8" w:rsidP="00DA5B4D">
      <w:pPr>
        <w:pStyle w:val="ListParagraph"/>
        <w:numPr>
          <w:ilvl w:val="0"/>
          <w:numId w:val="22"/>
        </w:numPr>
      </w:pPr>
      <w:r>
        <w:t>Weekend Vacancies</w:t>
      </w:r>
    </w:p>
    <w:p w14:paraId="31860202" w14:textId="547921BF" w:rsidR="0034629B" w:rsidRPr="00127CA3" w:rsidRDefault="0034629B" w:rsidP="00DA5B4D">
      <w:pPr>
        <w:pStyle w:val="ListParagraph"/>
        <w:rPr>
          <w:highlight w:val="yellow"/>
        </w:rPr>
      </w:pPr>
    </w:p>
    <w:p w14:paraId="7D07C2BE" w14:textId="77777777" w:rsidR="0034629B" w:rsidRPr="000E0987" w:rsidRDefault="0034629B" w:rsidP="0034629B">
      <w:r w:rsidRPr="000E0987">
        <w:t xml:space="preserve">Find more </w:t>
      </w:r>
      <w:hyperlink r:id="rId14" w:anchor="toc-task-cards" w:history="1">
        <w:r w:rsidRPr="000E0987">
          <w:rPr>
            <w:rStyle w:val="Hyperlink"/>
          </w:rPr>
          <w:t>task cards</w:t>
        </w:r>
      </w:hyperlink>
      <w:r w:rsidRPr="000E0987">
        <w:t xml:space="preserve"> for the PEP on our website.</w:t>
      </w:r>
    </w:p>
    <w:p w14:paraId="2DC6DFD2" w14:textId="77777777" w:rsidR="0034629B" w:rsidRDefault="0034629B" w:rsidP="0034629B">
      <w:r>
        <w:lastRenderedPageBreak/>
        <w:t xml:space="preserve">If you need further assistance, contact the </w:t>
      </w:r>
      <w:bookmarkStart w:id="4" w:name="_Int_BYDqEOi0"/>
      <w:r>
        <w:t>Child Care</w:t>
      </w:r>
      <w:bookmarkEnd w:id="4"/>
      <w:r>
        <w:t xml:space="preserve"> Subsidy Provider Helpdesk on 1300 667 276 from 9 am to 5 pm AEST or </w:t>
      </w:r>
      <w:hyperlink r:id="rId15">
        <w:r w:rsidRPr="24DC033A">
          <w:rPr>
            <w:rStyle w:val="Hyperlink"/>
          </w:rPr>
          <w:t>via email</w:t>
        </w:r>
      </w:hyperlink>
      <w:r>
        <w:t xml:space="preserve"> anytime.</w:t>
      </w:r>
    </w:p>
    <w:p w14:paraId="31A435BB" w14:textId="77777777" w:rsidR="0034629B" w:rsidRPr="00740676" w:rsidRDefault="0034629B" w:rsidP="0034629B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03AE2738" w14:textId="77777777" w:rsidR="0034629B" w:rsidRPr="00740676" w:rsidRDefault="0034629B" w:rsidP="0034629B">
      <w:pPr>
        <w:pStyle w:val="ListParagraph"/>
        <w:numPr>
          <w:ilvl w:val="0"/>
          <w:numId w:val="21"/>
        </w:numPr>
        <w:spacing w:after="200" w:line="360" w:lineRule="auto"/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4B23527B" w14:textId="77777777" w:rsidR="0034629B" w:rsidRPr="00740676" w:rsidRDefault="0034629B" w:rsidP="0034629B">
      <w:pPr>
        <w:pStyle w:val="ListParagraph"/>
        <w:numPr>
          <w:ilvl w:val="0"/>
          <w:numId w:val="21"/>
        </w:numPr>
        <w:spacing w:after="200" w:line="360" w:lineRule="auto"/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252008EF" w14:textId="77777777" w:rsidR="0034629B" w:rsidRPr="00740676" w:rsidRDefault="0034629B" w:rsidP="0034629B">
      <w:pPr>
        <w:pStyle w:val="ListParagraph"/>
        <w:numPr>
          <w:ilvl w:val="0"/>
          <w:numId w:val="21"/>
        </w:numPr>
        <w:spacing w:after="200" w:line="360" w:lineRule="auto"/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590380E7" w14:textId="77777777" w:rsidR="0034629B" w:rsidRPr="00740676" w:rsidRDefault="0034629B" w:rsidP="0034629B">
      <w:pPr>
        <w:pStyle w:val="ListParagraph"/>
        <w:numPr>
          <w:ilvl w:val="0"/>
          <w:numId w:val="21"/>
        </w:numPr>
        <w:spacing w:after="200" w:line="360" w:lineRule="auto"/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76751414" w14:textId="77777777" w:rsidR="0034629B" w:rsidRPr="00740676" w:rsidRDefault="0034629B" w:rsidP="0034629B">
      <w:pPr>
        <w:pStyle w:val="ListParagraph"/>
        <w:numPr>
          <w:ilvl w:val="0"/>
          <w:numId w:val="21"/>
        </w:numPr>
        <w:spacing w:after="200" w:line="360" w:lineRule="auto"/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04902E44" w14:textId="77777777" w:rsidR="0034629B" w:rsidRDefault="0034629B" w:rsidP="0034629B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6107D494" w14:textId="77777777" w:rsidR="00127CA3" w:rsidRDefault="00127CA3" w:rsidP="0034629B">
      <w:pPr>
        <w:rPr>
          <w:rFonts w:ascii="Calibri" w:eastAsia="Calibri" w:hAnsi="Calibri" w:cs="Calibri"/>
        </w:rPr>
      </w:pPr>
    </w:p>
    <w:p w14:paraId="3AC1B04F" w14:textId="77777777" w:rsidR="00127CA3" w:rsidRDefault="00127CA3" w:rsidP="0034629B">
      <w:pPr>
        <w:rPr>
          <w:rFonts w:ascii="Calibri" w:eastAsia="Calibri" w:hAnsi="Calibri" w:cs="Calibri"/>
        </w:rPr>
      </w:pPr>
    </w:p>
    <w:p w14:paraId="0C9EB26E" w14:textId="77777777" w:rsidR="00127CA3" w:rsidRDefault="00127CA3" w:rsidP="0034629B">
      <w:pPr>
        <w:rPr>
          <w:rFonts w:ascii="Calibri" w:eastAsia="Calibri" w:hAnsi="Calibri" w:cs="Calibri"/>
        </w:rPr>
      </w:pPr>
    </w:p>
    <w:p w14:paraId="2C561119" w14:textId="77777777" w:rsidR="00127CA3" w:rsidRDefault="00127CA3" w:rsidP="0034629B">
      <w:pPr>
        <w:rPr>
          <w:rFonts w:ascii="Calibri" w:eastAsia="Calibri" w:hAnsi="Calibri" w:cs="Calibri"/>
        </w:rPr>
      </w:pPr>
    </w:p>
    <w:p w14:paraId="6F0D4A3C" w14:textId="77777777" w:rsidR="00127CA3" w:rsidRDefault="00127CA3" w:rsidP="0034629B">
      <w:pPr>
        <w:rPr>
          <w:rFonts w:ascii="Calibri" w:eastAsia="Calibri" w:hAnsi="Calibri" w:cs="Calibri"/>
        </w:rPr>
      </w:pPr>
    </w:p>
    <w:p w14:paraId="67F5699D" w14:textId="77777777" w:rsidR="00127CA3" w:rsidRDefault="00127CA3" w:rsidP="0034629B">
      <w:pPr>
        <w:rPr>
          <w:rFonts w:ascii="Calibri" w:eastAsia="Calibri" w:hAnsi="Calibri" w:cs="Calibri"/>
        </w:rPr>
      </w:pPr>
    </w:p>
    <w:p w14:paraId="062C8DC5" w14:textId="77777777" w:rsidR="00127CA3" w:rsidRDefault="00127CA3" w:rsidP="0034629B">
      <w:pPr>
        <w:rPr>
          <w:rFonts w:ascii="Calibri" w:eastAsia="Calibri" w:hAnsi="Calibri" w:cs="Calibri"/>
        </w:rPr>
      </w:pPr>
    </w:p>
    <w:p w14:paraId="2F0894FF" w14:textId="77777777" w:rsidR="00127CA3" w:rsidRDefault="00127CA3" w:rsidP="0034629B">
      <w:pPr>
        <w:rPr>
          <w:rFonts w:ascii="Calibri" w:eastAsia="Calibri" w:hAnsi="Calibri" w:cs="Calibri"/>
        </w:rPr>
      </w:pPr>
    </w:p>
    <w:p w14:paraId="3CF2C1B0" w14:textId="77777777" w:rsidR="00127CA3" w:rsidRDefault="00127CA3" w:rsidP="0034629B">
      <w:pPr>
        <w:rPr>
          <w:rFonts w:ascii="Calibri" w:eastAsia="Calibri" w:hAnsi="Calibri" w:cs="Calibri"/>
        </w:rPr>
      </w:pPr>
    </w:p>
    <w:p w14:paraId="5AE5F9C2" w14:textId="77777777" w:rsidR="00127CA3" w:rsidRDefault="00127CA3" w:rsidP="0034629B">
      <w:pPr>
        <w:rPr>
          <w:rFonts w:ascii="Calibri" w:eastAsia="Calibri" w:hAnsi="Calibri" w:cs="Calibri"/>
        </w:rPr>
      </w:pPr>
    </w:p>
    <w:p w14:paraId="2516C02E" w14:textId="77777777" w:rsidR="00127CA3" w:rsidRDefault="00127CA3" w:rsidP="0034629B">
      <w:pPr>
        <w:rPr>
          <w:rFonts w:ascii="Calibri" w:eastAsia="Calibri" w:hAnsi="Calibri" w:cs="Calibri"/>
        </w:rPr>
      </w:pPr>
    </w:p>
    <w:p w14:paraId="07615874" w14:textId="77777777" w:rsidR="00127CA3" w:rsidRDefault="00127CA3" w:rsidP="0034629B">
      <w:pPr>
        <w:rPr>
          <w:rFonts w:ascii="Calibri" w:eastAsia="Calibri" w:hAnsi="Calibri" w:cs="Calibri"/>
        </w:rPr>
      </w:pPr>
    </w:p>
    <w:p w14:paraId="3EC12A9F" w14:textId="77777777" w:rsidR="00127CA3" w:rsidRDefault="00127CA3" w:rsidP="0034629B">
      <w:pPr>
        <w:rPr>
          <w:rFonts w:ascii="Calibri" w:eastAsia="Calibri" w:hAnsi="Calibri" w:cs="Calibri"/>
        </w:rPr>
      </w:pPr>
    </w:p>
    <w:p w14:paraId="1FC284C7" w14:textId="77777777" w:rsidR="00127CA3" w:rsidRDefault="00127CA3" w:rsidP="0034629B">
      <w:pPr>
        <w:rPr>
          <w:rFonts w:ascii="Calibri" w:eastAsia="Calibri" w:hAnsi="Calibri" w:cs="Calibri"/>
        </w:rPr>
      </w:pPr>
    </w:p>
    <w:p w14:paraId="5106C68C" w14:textId="77777777" w:rsidR="00127CA3" w:rsidRDefault="00127CA3" w:rsidP="0034629B">
      <w:pPr>
        <w:rPr>
          <w:rFonts w:ascii="Calibri" w:eastAsia="Calibri" w:hAnsi="Calibri" w:cs="Calibri"/>
        </w:rPr>
      </w:pPr>
    </w:p>
    <w:p w14:paraId="55EA4D5E" w14:textId="77777777" w:rsidR="00127CA3" w:rsidRDefault="00127CA3" w:rsidP="0034629B">
      <w:pPr>
        <w:rPr>
          <w:rFonts w:ascii="Calibri" w:eastAsia="Calibri" w:hAnsi="Calibri" w:cs="Calibri"/>
        </w:rPr>
      </w:pPr>
    </w:p>
    <w:p w14:paraId="59AEDC44" w14:textId="77777777" w:rsidR="00127CA3" w:rsidRDefault="00127CA3" w:rsidP="0034629B">
      <w:pPr>
        <w:rPr>
          <w:rFonts w:ascii="Calibri" w:eastAsia="Calibri" w:hAnsi="Calibri" w:cs="Calibri"/>
        </w:rPr>
      </w:pPr>
    </w:p>
    <w:p w14:paraId="2E1AEAFC" w14:textId="77777777" w:rsidR="006A7C9E" w:rsidRDefault="006A7C9E" w:rsidP="006A7C9E">
      <w:pPr>
        <w:pStyle w:val="Heading2"/>
      </w:pPr>
      <w:bookmarkStart w:id="5" w:name="_Toc203564981"/>
      <w:bookmarkStart w:id="6" w:name="_Toc203729298"/>
      <w:r w:rsidRPr="007A0571">
        <w:lastRenderedPageBreak/>
        <w:t>Logging</w:t>
      </w:r>
      <w:r>
        <w:t xml:space="preserve"> In</w:t>
      </w:r>
      <w:bookmarkEnd w:id="5"/>
      <w:bookmarkEnd w:id="6"/>
    </w:p>
    <w:p w14:paraId="59B583A9" w14:textId="77777777" w:rsidR="006A7C9E" w:rsidRPr="00663780" w:rsidRDefault="006A7C9E" w:rsidP="006A7C9E">
      <w:pPr>
        <w:pStyle w:val="Steps"/>
      </w:pPr>
      <w:bookmarkStart w:id="7" w:name="_Toc203564982"/>
      <w:bookmarkStart w:id="8" w:name="_Toc203729299"/>
      <w:r w:rsidRPr="00663780">
        <w:t>Step 1</w:t>
      </w:r>
      <w:bookmarkStart w:id="9" w:name="_Toc105408592"/>
      <w:bookmarkEnd w:id="7"/>
      <w:bookmarkEnd w:id="8"/>
    </w:p>
    <w:bookmarkEnd w:id="9"/>
    <w:p w14:paraId="2388DA7D" w14:textId="77777777" w:rsidR="006A7C9E" w:rsidRDefault="006A7C9E" w:rsidP="006A7C9E">
      <w:pPr>
        <w:spacing w:after="0"/>
      </w:pPr>
      <w:r>
        <w:t xml:space="preserve">Log in to the </w:t>
      </w:r>
      <w:hyperlink r:id="rId16" w:history="1">
        <w:r w:rsidRPr="36C6660D">
          <w:rPr>
            <w:rStyle w:val="Hyperlink"/>
          </w:rPr>
          <w:t>Provider Entry Point (PEP)</w:t>
        </w:r>
      </w:hyperlink>
      <w:r>
        <w:t>.</w:t>
      </w:r>
    </w:p>
    <w:p w14:paraId="069BAE30" w14:textId="4AB65170" w:rsidR="00127CA3" w:rsidRDefault="00433FD9" w:rsidP="00433FD9">
      <w:pPr>
        <w:pStyle w:val="Heading2"/>
      </w:pPr>
      <w:bookmarkStart w:id="10" w:name="_Toc203729300"/>
      <w:r w:rsidRPr="00433FD9">
        <w:t>Vacancies</w:t>
      </w:r>
      <w:bookmarkEnd w:id="10"/>
    </w:p>
    <w:p w14:paraId="016DEFC3" w14:textId="3EC5708C" w:rsidR="00433FD9" w:rsidRDefault="00433FD9" w:rsidP="00433FD9">
      <w:pPr>
        <w:pStyle w:val="Steps"/>
      </w:pPr>
      <w:bookmarkStart w:id="11" w:name="_Toc203729301"/>
      <w:r>
        <w:t>Step 1</w:t>
      </w:r>
      <w:bookmarkEnd w:id="11"/>
    </w:p>
    <w:p w14:paraId="1343A3A6" w14:textId="1B9F6CBA" w:rsidR="008C68D4" w:rsidRDefault="008C68D4" w:rsidP="008C68D4">
      <w:r>
        <w:t xml:space="preserve">Navigate to the homepage of the service where you want to report vacancies. </w:t>
      </w:r>
    </w:p>
    <w:p w14:paraId="24E9C16B" w14:textId="22589F43" w:rsidR="008C68D4" w:rsidRDefault="008C68D4" w:rsidP="008C68D4">
      <w:r>
        <w:t xml:space="preserve">It is important that you are in the appropriate service context for the vacancies you will be reporting. </w:t>
      </w:r>
    </w:p>
    <w:p w14:paraId="36ADDC7F" w14:textId="77777777" w:rsidR="008C68D4" w:rsidRDefault="008C68D4" w:rsidP="008C68D4">
      <w:r>
        <w:t xml:space="preserve">Select the </w:t>
      </w:r>
      <w:r>
        <w:rPr>
          <w:b/>
          <w:bCs/>
        </w:rPr>
        <w:t xml:space="preserve">Manage Details </w:t>
      </w:r>
      <w:r>
        <w:t>tile.</w:t>
      </w:r>
    </w:p>
    <w:p w14:paraId="46F0B792" w14:textId="73A2B37A" w:rsidR="008C68D4" w:rsidRDefault="006153C3" w:rsidP="008C68D4">
      <w:r w:rsidRPr="006153C3">
        <w:rPr>
          <w:noProof/>
        </w:rPr>
        <w:drawing>
          <wp:inline distT="0" distB="0" distL="0" distR="0" wp14:anchorId="43CC3E37" wp14:editId="7679F5E3">
            <wp:extent cx="5731510" cy="3018155"/>
            <wp:effectExtent l="0" t="0" r="2540" b="0"/>
            <wp:docPr id="844915275" name="Picture 1" descr="Screenshot of the PEP homepage with more details in the manage details til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15275" name="Picture 1" descr="Screenshot of the PEP homepage with more details in the manage details tile highligh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3CA0C" w14:textId="10E9DC93" w:rsidR="008C68D4" w:rsidRDefault="008C68D4" w:rsidP="008C68D4">
      <w:pPr>
        <w:pStyle w:val="Steps"/>
      </w:pPr>
      <w:bookmarkStart w:id="12" w:name="_Toc203729302"/>
      <w:r>
        <w:t>Step 2</w:t>
      </w:r>
      <w:bookmarkEnd w:id="12"/>
    </w:p>
    <w:p w14:paraId="3429781D" w14:textId="74625184" w:rsidR="008C68D4" w:rsidRDefault="008670E3" w:rsidP="008C68D4">
      <w:pPr>
        <w:rPr>
          <w:b/>
          <w:bCs/>
        </w:rPr>
      </w:pPr>
      <w:r>
        <w:t xml:space="preserve">Under the </w:t>
      </w:r>
      <w:r>
        <w:rPr>
          <w:b/>
          <w:bCs/>
        </w:rPr>
        <w:t>Business Deta</w:t>
      </w:r>
      <w:r w:rsidR="00E14F9A">
        <w:rPr>
          <w:b/>
          <w:bCs/>
        </w:rPr>
        <w:t xml:space="preserve">ils </w:t>
      </w:r>
      <w:r w:rsidR="00E14F9A">
        <w:t>heading s</w:t>
      </w:r>
      <w:r w:rsidR="008C68D4">
        <w:t xml:space="preserve">elect </w:t>
      </w:r>
      <w:r w:rsidR="008C68D4">
        <w:rPr>
          <w:b/>
          <w:bCs/>
        </w:rPr>
        <w:t>Vacancies offered</w:t>
      </w:r>
    </w:p>
    <w:p w14:paraId="35ECDC6B" w14:textId="700CF14D" w:rsidR="00E14F9A" w:rsidRDefault="00E14F9A" w:rsidP="008C68D4">
      <w:pPr>
        <w:rPr>
          <w:b/>
          <w:bCs/>
        </w:rPr>
      </w:pPr>
      <w:r w:rsidRPr="00E14F9A">
        <w:rPr>
          <w:b/>
          <w:bCs/>
          <w:noProof/>
        </w:rPr>
        <w:lastRenderedPageBreak/>
        <w:drawing>
          <wp:inline distT="0" distB="0" distL="0" distR="0" wp14:anchorId="3B921826" wp14:editId="57047722">
            <wp:extent cx="5731510" cy="4173855"/>
            <wp:effectExtent l="0" t="0" r="2540" b="0"/>
            <wp:docPr id="935406594" name="Picture 1" descr="A screen shot of the PEP manage details homepage with vacancies offere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06594" name="Picture 1" descr="A screen shot of the PEP manage details homepage with vacancies offered highligh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2E621" w14:textId="1459B58A" w:rsidR="00E14F9A" w:rsidRDefault="00E14F9A" w:rsidP="00E14F9A">
      <w:pPr>
        <w:pStyle w:val="Steps"/>
      </w:pPr>
      <w:bookmarkStart w:id="13" w:name="_Toc203729303"/>
      <w:r>
        <w:t>Step 3</w:t>
      </w:r>
      <w:bookmarkEnd w:id="13"/>
    </w:p>
    <w:p w14:paraId="0939CCB2" w14:textId="77777777" w:rsidR="00781508" w:rsidRDefault="00366586" w:rsidP="00E14F9A">
      <w:r>
        <w:t xml:space="preserve">Enter the date </w:t>
      </w:r>
      <w:r w:rsidR="00781508">
        <w:t>for the week you are reporting vacancies.</w:t>
      </w:r>
    </w:p>
    <w:p w14:paraId="2E60C250" w14:textId="68D425A3" w:rsidR="00E14F9A" w:rsidRDefault="00781508" w:rsidP="20BBFBE3">
      <w:pPr>
        <w:rPr>
          <w:i/>
          <w:iCs/>
        </w:rPr>
      </w:pPr>
      <w:r w:rsidRPr="20BBFBE3">
        <w:rPr>
          <w:b/>
          <w:bCs/>
          <w:i/>
          <w:iCs/>
        </w:rPr>
        <w:t xml:space="preserve">Note – </w:t>
      </w:r>
      <w:r w:rsidRPr="20BBFBE3">
        <w:rPr>
          <w:i/>
          <w:iCs/>
        </w:rPr>
        <w:t>You can report vacancies for the current week and one week ahead.</w:t>
      </w:r>
      <w:r w:rsidR="0007624B">
        <w:rPr>
          <w:i/>
          <w:iCs/>
        </w:rPr>
        <w:t xml:space="preserve"> Vacancy information cannot be backdated for past weeks.</w:t>
      </w:r>
    </w:p>
    <w:p w14:paraId="6D4B8B59" w14:textId="27915A16" w:rsidR="00781508" w:rsidRDefault="00EA6F82" w:rsidP="00E14F9A">
      <w:r w:rsidRPr="00EA6F82">
        <w:rPr>
          <w:noProof/>
        </w:rPr>
        <w:drawing>
          <wp:inline distT="0" distB="0" distL="0" distR="0" wp14:anchorId="0E39BB83" wp14:editId="7ACA25DA">
            <wp:extent cx="5731510" cy="2258695"/>
            <wp:effectExtent l="0" t="0" r="2540" b="8255"/>
            <wp:docPr id="1481025289" name="Picture 1" descr="screenshot of the anticipated vacancies page with the week commencing calendar open and the two Monday date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25289" name="Picture 1" descr="screenshot of the anticipated vacancies page with the week commencing calendar open and the two Monday dates highligh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FF20" w14:textId="77777777" w:rsidR="008E123A" w:rsidRDefault="008E123A" w:rsidP="008E123A">
      <w:pPr>
        <w:pStyle w:val="Heading2"/>
      </w:pPr>
      <w:bookmarkStart w:id="14" w:name="_Toc203729304"/>
      <w:r>
        <w:lastRenderedPageBreak/>
        <w:t>Vacancies by Age</w:t>
      </w:r>
      <w:bookmarkEnd w:id="14"/>
    </w:p>
    <w:p w14:paraId="7B2753A0" w14:textId="77777777" w:rsidR="008E123A" w:rsidRPr="00D62920" w:rsidRDefault="008E123A" w:rsidP="008E123A">
      <w:r>
        <w:t xml:space="preserve">You can report vacancies to display on Startingblocks.gov.au by </w:t>
      </w:r>
      <w:r>
        <w:rPr>
          <w:b/>
          <w:bCs/>
        </w:rPr>
        <w:t xml:space="preserve">Age Group. </w:t>
      </w:r>
      <w:r>
        <w:t xml:space="preserve">This will mean that vacancies will display per age group and as either casual or permanent. </w:t>
      </w:r>
    </w:p>
    <w:p w14:paraId="2EC01BA2" w14:textId="77777777" w:rsidR="008E123A" w:rsidRDefault="008E123A" w:rsidP="008E123A">
      <w:pPr>
        <w:pStyle w:val="Steps"/>
      </w:pPr>
      <w:bookmarkStart w:id="15" w:name="_Toc203729305"/>
      <w:r>
        <w:t>Step 1</w:t>
      </w:r>
      <w:bookmarkEnd w:id="15"/>
    </w:p>
    <w:p w14:paraId="1AF0EF18" w14:textId="77777777" w:rsidR="008E123A" w:rsidRDefault="008E123A" w:rsidP="008E123A">
      <w:pPr>
        <w:rPr>
          <w:b/>
          <w:bCs/>
        </w:rPr>
      </w:pPr>
      <w:r>
        <w:t xml:space="preserve">For each day select either </w:t>
      </w:r>
      <w:r w:rsidRPr="001F0E4E">
        <w:rPr>
          <w:b/>
          <w:bCs/>
        </w:rPr>
        <w:t>Y</w:t>
      </w:r>
      <w:r>
        <w:rPr>
          <w:b/>
          <w:bCs/>
        </w:rPr>
        <w:t xml:space="preserve">es </w:t>
      </w:r>
      <w:r w:rsidRPr="00954FE9">
        <w:t>or</w:t>
      </w:r>
      <w:r>
        <w:rPr>
          <w:b/>
          <w:bCs/>
        </w:rPr>
        <w:t xml:space="preserve"> No </w:t>
      </w:r>
      <w:r>
        <w:t xml:space="preserve">if vacancies exist and select </w:t>
      </w:r>
      <w:r>
        <w:rPr>
          <w:b/>
          <w:bCs/>
        </w:rPr>
        <w:t xml:space="preserve">Advanced </w:t>
      </w:r>
    </w:p>
    <w:p w14:paraId="28112C02" w14:textId="77777777" w:rsidR="008E123A" w:rsidRDefault="008E123A" w:rsidP="008E123A">
      <w:r w:rsidRPr="002E5241">
        <w:rPr>
          <w:noProof/>
        </w:rPr>
        <w:drawing>
          <wp:inline distT="0" distB="0" distL="0" distR="0" wp14:anchorId="7F420064" wp14:editId="5C8F1206">
            <wp:extent cx="5731510" cy="3364865"/>
            <wp:effectExtent l="0" t="0" r="2540" b="6985"/>
            <wp:docPr id="1374376411" name="Picture 1" descr="screenshot of the anticipated vacancies page with the daily vacancy yes or no options and the advanced buttons highligh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76411" name="Picture 1" descr="screenshot of the anticipated vacancies page with the daily vacancy yes or no options and the advanced buttons highlighted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21CB9" w14:textId="77777777" w:rsidR="008E123A" w:rsidRDefault="008E123A" w:rsidP="008E123A">
      <w:pPr>
        <w:pStyle w:val="Steps"/>
      </w:pPr>
      <w:bookmarkStart w:id="16" w:name="_Toc203729306"/>
      <w:r>
        <w:t>Step 2</w:t>
      </w:r>
      <w:bookmarkEnd w:id="16"/>
    </w:p>
    <w:p w14:paraId="58A4B06F" w14:textId="77777777" w:rsidR="008E123A" w:rsidRDefault="008E123A" w:rsidP="008E123A">
      <w:pPr>
        <w:rPr>
          <w:b/>
          <w:bCs/>
        </w:rPr>
      </w:pPr>
      <w:r>
        <w:t xml:space="preserve">Select available vacancies for each relevant </w:t>
      </w:r>
      <w:r>
        <w:rPr>
          <w:b/>
          <w:bCs/>
        </w:rPr>
        <w:t xml:space="preserve">Age Group </w:t>
      </w:r>
      <w:r>
        <w:t xml:space="preserve">and </w:t>
      </w:r>
      <w:r>
        <w:rPr>
          <w:b/>
          <w:bCs/>
        </w:rPr>
        <w:t xml:space="preserve">Session </w:t>
      </w:r>
    </w:p>
    <w:p w14:paraId="41117A40" w14:textId="77777777" w:rsidR="008E123A" w:rsidRDefault="008E123A" w:rsidP="008E123A">
      <w:pPr>
        <w:rPr>
          <w:b/>
          <w:bCs/>
        </w:rPr>
      </w:pPr>
      <w:r w:rsidRPr="00102FB7">
        <w:rPr>
          <w:b/>
          <w:bCs/>
          <w:noProof/>
        </w:rPr>
        <w:lastRenderedPageBreak/>
        <w:drawing>
          <wp:inline distT="0" distB="0" distL="0" distR="0" wp14:anchorId="40913EA3" wp14:editId="458D06C4">
            <wp:extent cx="5731510" cy="3823970"/>
            <wp:effectExtent l="0" t="0" r="2540" b="5080"/>
            <wp:docPr id="624311232" name="Picture 1" descr="screenshot of the advanced options highlighted. these are the vacancy boxes by age group and session typ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11232" name="Picture 1" descr="screenshot of the advanced options highlighted. these are the vacancy boxes by age group and session type 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C09E" w14:textId="77777777" w:rsidR="008E123A" w:rsidRDefault="008E123A" w:rsidP="008E123A">
      <w:pPr>
        <w:pStyle w:val="Steps"/>
      </w:pPr>
      <w:bookmarkStart w:id="17" w:name="_Toc203729307"/>
      <w:r>
        <w:t>Step 3</w:t>
      </w:r>
      <w:bookmarkEnd w:id="17"/>
    </w:p>
    <w:p w14:paraId="4A693F4B" w14:textId="77777777" w:rsidR="008E123A" w:rsidRDefault="008E123A" w:rsidP="008E123A">
      <w:r>
        <w:t xml:space="preserve">Complete the above step for all relevant days and select </w:t>
      </w:r>
      <w:r>
        <w:rPr>
          <w:b/>
          <w:bCs/>
        </w:rPr>
        <w:t xml:space="preserve">Submit </w:t>
      </w:r>
      <w:r>
        <w:t>to submit vacancies</w:t>
      </w:r>
    </w:p>
    <w:p w14:paraId="42AE0E8A" w14:textId="77777777" w:rsidR="008E123A" w:rsidRDefault="008E123A" w:rsidP="008E123A">
      <w:r w:rsidRPr="00BB6378">
        <w:rPr>
          <w:noProof/>
        </w:rPr>
        <w:drawing>
          <wp:inline distT="0" distB="0" distL="0" distR="0" wp14:anchorId="2D7514F6" wp14:editId="369EB581">
            <wp:extent cx="5731510" cy="3140710"/>
            <wp:effectExtent l="0" t="0" r="2540" b="2540"/>
            <wp:docPr id="638495919" name="Picture 1" descr="screenshot of the anticipated vacancies page with the submit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95919" name="Picture 1" descr="screenshot of the anticipated vacancies page with the submit button highligh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AC5C" w14:textId="77777777" w:rsidR="008E123A" w:rsidRDefault="008E123A" w:rsidP="008E123A">
      <w:pPr>
        <w:pStyle w:val="Steps"/>
      </w:pPr>
      <w:bookmarkStart w:id="18" w:name="_Toc203729308"/>
      <w:r>
        <w:t>Step 4</w:t>
      </w:r>
      <w:bookmarkEnd w:id="18"/>
    </w:p>
    <w:p w14:paraId="3F91124C" w14:textId="77777777" w:rsidR="008E123A" w:rsidRDefault="008E123A" w:rsidP="008E123A">
      <w:r>
        <w:t xml:space="preserve">You will receive a receipt confirming the submission of vacancy information. Select either </w:t>
      </w:r>
      <w:r>
        <w:rPr>
          <w:b/>
          <w:bCs/>
        </w:rPr>
        <w:t xml:space="preserve">Return Home </w:t>
      </w:r>
      <w:r>
        <w:t xml:space="preserve">to return to the </w:t>
      </w:r>
      <w:r w:rsidRPr="006E27C8">
        <w:rPr>
          <w:b/>
          <w:bCs/>
        </w:rPr>
        <w:t>Service home page</w:t>
      </w:r>
      <w:r>
        <w:t xml:space="preserve"> or </w:t>
      </w:r>
      <w:proofErr w:type="gramStart"/>
      <w:r w:rsidRPr="00736EFB">
        <w:rPr>
          <w:b/>
          <w:bCs/>
        </w:rPr>
        <w:t>Continue</w:t>
      </w:r>
      <w:proofErr w:type="gramEnd"/>
      <w:r>
        <w:t xml:space="preserve"> to return to the </w:t>
      </w:r>
      <w:r>
        <w:rPr>
          <w:b/>
          <w:bCs/>
        </w:rPr>
        <w:t>Manage Details</w:t>
      </w:r>
      <w:r>
        <w:t xml:space="preserve"> page.</w:t>
      </w:r>
    </w:p>
    <w:p w14:paraId="3B77D563" w14:textId="77777777" w:rsidR="008E123A" w:rsidRPr="00BB6378" w:rsidRDefault="008E123A" w:rsidP="008E123A">
      <w:r>
        <w:rPr>
          <w:noProof/>
        </w:rPr>
        <w:lastRenderedPageBreak/>
        <w:drawing>
          <wp:inline distT="0" distB="0" distL="0" distR="0" wp14:anchorId="65D481E7" wp14:editId="093159B9">
            <wp:extent cx="5724525" cy="1943100"/>
            <wp:effectExtent l="0" t="0" r="9525" b="0"/>
            <wp:docPr id="1234890494" name="Picture 2" descr="screenshot of the submission receipt and the return home and continue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90494" name="Picture 2" descr="screenshot of the submission receipt and the return home and continue buttons highligh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47F3" w14:textId="5424F07D" w:rsidR="00EA6F82" w:rsidRDefault="00BE7043" w:rsidP="00085415">
      <w:pPr>
        <w:pStyle w:val="Heading2"/>
      </w:pPr>
      <w:bookmarkStart w:id="19" w:name="_Toc203729309"/>
      <w:r>
        <w:t>General Availability</w:t>
      </w:r>
      <w:bookmarkEnd w:id="19"/>
    </w:p>
    <w:p w14:paraId="28DC3740" w14:textId="5E1F1614" w:rsidR="00D62920" w:rsidRPr="00D62920" w:rsidRDefault="00D62920" w:rsidP="00D62920">
      <w:r>
        <w:t xml:space="preserve">You can report vacancies to display on Startingblocks.gov.au as </w:t>
      </w:r>
      <w:r w:rsidRPr="00D62920">
        <w:rPr>
          <w:b/>
          <w:bCs/>
        </w:rPr>
        <w:t>General Availability</w:t>
      </w:r>
      <w:r>
        <w:rPr>
          <w:b/>
          <w:bCs/>
        </w:rPr>
        <w:t xml:space="preserve">. </w:t>
      </w:r>
      <w:r>
        <w:t xml:space="preserve">This will mean that </w:t>
      </w:r>
      <w:r w:rsidR="00376A76">
        <w:t xml:space="preserve">vacancies will display as only yes or no per day and </w:t>
      </w:r>
      <w:r w:rsidR="00A3010F">
        <w:t>not the ages or session type.</w:t>
      </w:r>
    </w:p>
    <w:p w14:paraId="1446AD44" w14:textId="49D3E3FD" w:rsidR="00085415" w:rsidRDefault="00D62920" w:rsidP="00085415">
      <w:pPr>
        <w:pStyle w:val="Steps"/>
      </w:pPr>
      <w:bookmarkStart w:id="20" w:name="_Toc203729310"/>
      <w:r>
        <w:t>Step 1</w:t>
      </w:r>
      <w:bookmarkEnd w:id="20"/>
    </w:p>
    <w:p w14:paraId="49B71B74" w14:textId="06487CA3" w:rsidR="00D62920" w:rsidRDefault="00954FE9" w:rsidP="00D62920">
      <w:r>
        <w:t xml:space="preserve">For each day select either </w:t>
      </w:r>
      <w:r>
        <w:rPr>
          <w:b/>
          <w:bCs/>
        </w:rPr>
        <w:t xml:space="preserve">yes </w:t>
      </w:r>
      <w:r w:rsidRPr="00954FE9">
        <w:t>or</w:t>
      </w:r>
      <w:r>
        <w:rPr>
          <w:b/>
          <w:bCs/>
        </w:rPr>
        <w:t xml:space="preserve"> no </w:t>
      </w:r>
      <w:r>
        <w:t>if vacancies exist</w:t>
      </w:r>
    </w:p>
    <w:p w14:paraId="71CAC91B" w14:textId="433A7797" w:rsidR="00954FE9" w:rsidRDefault="000C3A87" w:rsidP="00D62920">
      <w:r w:rsidRPr="000C3A87">
        <w:rPr>
          <w:noProof/>
        </w:rPr>
        <w:drawing>
          <wp:inline distT="0" distB="0" distL="0" distR="0" wp14:anchorId="350AA7FC" wp14:editId="718AA285">
            <wp:extent cx="5731510" cy="3360420"/>
            <wp:effectExtent l="0" t="0" r="2540" b="0"/>
            <wp:docPr id="1748769798" name="Picture 1" descr="screenshot of the anticipated vacancies page with the daily vacancy yes or no options highligh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69798" name="Picture 1" descr="screenshot of the anticipated vacancies page with the daily vacancy yes or no options highlighted 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0FCE7" w14:textId="1C407084" w:rsidR="00E470F5" w:rsidRDefault="00A85028" w:rsidP="00A85028">
      <w:pPr>
        <w:pStyle w:val="Steps"/>
      </w:pPr>
      <w:bookmarkStart w:id="21" w:name="_Toc203729311"/>
      <w:r>
        <w:t>Step 2</w:t>
      </w:r>
      <w:bookmarkEnd w:id="21"/>
    </w:p>
    <w:p w14:paraId="1CBE26BE" w14:textId="5B0F4103" w:rsidR="00A85028" w:rsidRDefault="00A85028" w:rsidP="00A85028">
      <w:r>
        <w:t xml:space="preserve">Select </w:t>
      </w:r>
      <w:r>
        <w:rPr>
          <w:b/>
          <w:bCs/>
        </w:rPr>
        <w:t xml:space="preserve">Submit </w:t>
      </w:r>
      <w:r>
        <w:t>to submit vacancies</w:t>
      </w:r>
    </w:p>
    <w:p w14:paraId="2E09CA2C" w14:textId="07DC75D3" w:rsidR="00A85028" w:rsidRDefault="00514C25" w:rsidP="00A85028">
      <w:r w:rsidRPr="00514C25">
        <w:rPr>
          <w:noProof/>
        </w:rPr>
        <w:lastRenderedPageBreak/>
        <w:drawing>
          <wp:inline distT="0" distB="0" distL="0" distR="0" wp14:anchorId="2FA0D946" wp14:editId="49A3B8E1">
            <wp:extent cx="5731510" cy="3360420"/>
            <wp:effectExtent l="0" t="0" r="2540" b="0"/>
            <wp:docPr id="1447175041" name="Picture 1" descr="screenshot of the anticipated vacancies page with the submit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75041" name="Picture 1" descr="screenshot of the anticipated vacancies page with the submit button highligh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9D6EA" w14:textId="03D27D14" w:rsidR="00514C25" w:rsidRDefault="00D06E7B" w:rsidP="00D06E7B">
      <w:pPr>
        <w:pStyle w:val="Steps"/>
      </w:pPr>
      <w:bookmarkStart w:id="22" w:name="_Toc203729312"/>
      <w:r>
        <w:t>Step 3</w:t>
      </w:r>
      <w:bookmarkEnd w:id="22"/>
    </w:p>
    <w:p w14:paraId="6DEA38CA" w14:textId="119EE586" w:rsidR="00D06E7B" w:rsidRDefault="00D06E7B" w:rsidP="00D06E7B">
      <w:r>
        <w:t xml:space="preserve">You will </w:t>
      </w:r>
      <w:r w:rsidR="008706C6">
        <w:t xml:space="preserve">receive a receipt confirming the </w:t>
      </w:r>
      <w:r w:rsidR="00D66A4E">
        <w:t>submission</w:t>
      </w:r>
      <w:r w:rsidR="008706C6">
        <w:t xml:space="preserve"> of vacancy information</w:t>
      </w:r>
      <w:r w:rsidR="00625B9B">
        <w:t>.</w:t>
      </w:r>
      <w:r w:rsidR="00D34E55">
        <w:t xml:space="preserve"> Select either </w:t>
      </w:r>
      <w:r w:rsidR="00D34E55">
        <w:rPr>
          <w:b/>
          <w:bCs/>
        </w:rPr>
        <w:t xml:space="preserve">Return Home </w:t>
      </w:r>
      <w:r w:rsidR="00D34E55">
        <w:t xml:space="preserve">to return to the </w:t>
      </w:r>
      <w:r w:rsidR="00D34E55" w:rsidRPr="006E27C8">
        <w:rPr>
          <w:b/>
          <w:bCs/>
        </w:rPr>
        <w:t>Service home page</w:t>
      </w:r>
      <w:r w:rsidR="00D34E55">
        <w:t xml:space="preserve"> or </w:t>
      </w:r>
      <w:proofErr w:type="gramStart"/>
      <w:r w:rsidR="00D34E55" w:rsidRPr="00736EFB">
        <w:rPr>
          <w:b/>
          <w:bCs/>
        </w:rPr>
        <w:t>Continue</w:t>
      </w:r>
      <w:proofErr w:type="gramEnd"/>
      <w:r w:rsidR="00D34E55">
        <w:t xml:space="preserve"> to return to the </w:t>
      </w:r>
      <w:r w:rsidR="00D34E55">
        <w:rPr>
          <w:b/>
          <w:bCs/>
        </w:rPr>
        <w:t>Manage Details</w:t>
      </w:r>
      <w:r w:rsidR="00D34E55">
        <w:t xml:space="preserve"> page.</w:t>
      </w:r>
    </w:p>
    <w:p w14:paraId="7AF88ED5" w14:textId="536FE6D3" w:rsidR="00D34E55" w:rsidRDefault="00EE3CC5" w:rsidP="00D06E7B">
      <w:r>
        <w:rPr>
          <w:noProof/>
        </w:rPr>
        <w:drawing>
          <wp:inline distT="0" distB="0" distL="0" distR="0" wp14:anchorId="4E691694" wp14:editId="06595984">
            <wp:extent cx="5731510" cy="1932940"/>
            <wp:effectExtent l="0" t="0" r="2540" b="0"/>
            <wp:docPr id="1158935224" name="Picture 1" descr="screenshot of the submission receipt and the return home and continue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35224" name="Picture 1" descr="screenshot of the submission receipt and the return home and continue buttons highligh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8F99E" w14:textId="1C1CE893" w:rsidR="00E470F5" w:rsidRDefault="00E470F5" w:rsidP="00E470F5">
      <w:pPr>
        <w:pStyle w:val="Heading2"/>
      </w:pPr>
      <w:bookmarkStart w:id="23" w:name="_Toc203729313"/>
      <w:r>
        <w:t>Weekend Vacancies</w:t>
      </w:r>
      <w:bookmarkEnd w:id="23"/>
    </w:p>
    <w:p w14:paraId="1E7CE89A" w14:textId="64E0BCBD" w:rsidR="000C3A87" w:rsidRDefault="000C3A87" w:rsidP="000C3A87">
      <w:pPr>
        <w:pStyle w:val="Steps"/>
      </w:pPr>
      <w:bookmarkStart w:id="24" w:name="_Toc203729314"/>
      <w:r>
        <w:t>Step 2</w:t>
      </w:r>
      <w:bookmarkEnd w:id="24"/>
    </w:p>
    <w:p w14:paraId="7CFE6894" w14:textId="73FFD99B" w:rsidR="000C3A87" w:rsidRDefault="00E470F5" w:rsidP="000C3A87">
      <w:pPr>
        <w:rPr>
          <w:b/>
          <w:bCs/>
        </w:rPr>
      </w:pPr>
      <w:r>
        <w:t xml:space="preserve">From the </w:t>
      </w:r>
      <w:r>
        <w:rPr>
          <w:b/>
          <w:bCs/>
        </w:rPr>
        <w:t xml:space="preserve">Anticipated Vacancies </w:t>
      </w:r>
      <w:r>
        <w:t>page</w:t>
      </w:r>
      <w:r w:rsidR="00683824">
        <w:t>,</w:t>
      </w:r>
      <w:r w:rsidR="000C3A87">
        <w:t xml:space="preserve"> select </w:t>
      </w:r>
      <w:r w:rsidR="000C3A87">
        <w:rPr>
          <w:b/>
          <w:bCs/>
        </w:rPr>
        <w:t xml:space="preserve">Add Weekend </w:t>
      </w:r>
    </w:p>
    <w:p w14:paraId="609285D5" w14:textId="387D1919" w:rsidR="00E470F5" w:rsidRDefault="00E470F5" w:rsidP="000C3A87">
      <w:pPr>
        <w:rPr>
          <w:b/>
          <w:bCs/>
        </w:rPr>
      </w:pPr>
      <w:r w:rsidRPr="00E470F5">
        <w:rPr>
          <w:b/>
          <w:bCs/>
          <w:noProof/>
        </w:rPr>
        <w:lastRenderedPageBreak/>
        <w:drawing>
          <wp:inline distT="0" distB="0" distL="0" distR="0" wp14:anchorId="3238B3C4" wp14:editId="7AE036DF">
            <wp:extent cx="5731510" cy="3360420"/>
            <wp:effectExtent l="0" t="0" r="2540" b="0"/>
            <wp:docPr id="1117934898" name="Picture 1" descr="screenshot of the anticipated vacancies page with the add weekend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34898" name="Picture 1" descr="screenshot of the anticipated vacancies page with the add weekend button highligh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8F5C5" w14:textId="18FA9F16" w:rsidR="00E470F5" w:rsidRDefault="00E470F5" w:rsidP="00E470F5">
      <w:pPr>
        <w:pStyle w:val="Steps"/>
      </w:pPr>
      <w:bookmarkStart w:id="25" w:name="_Toc203729315"/>
      <w:r>
        <w:t>Step 3</w:t>
      </w:r>
      <w:bookmarkEnd w:id="25"/>
    </w:p>
    <w:p w14:paraId="03C2B93A" w14:textId="1C91D168" w:rsidR="009916B5" w:rsidRDefault="00337361" w:rsidP="000C3A87">
      <w:r>
        <w:t xml:space="preserve">From here follow the same above steps for either </w:t>
      </w:r>
      <w:r>
        <w:rPr>
          <w:b/>
          <w:bCs/>
        </w:rPr>
        <w:t xml:space="preserve">Age Group Vacancies </w:t>
      </w:r>
      <w:r>
        <w:t xml:space="preserve">or </w:t>
      </w:r>
      <w:r>
        <w:rPr>
          <w:b/>
          <w:bCs/>
        </w:rPr>
        <w:t xml:space="preserve">General Availability </w:t>
      </w:r>
      <w:r w:rsidR="009916B5">
        <w:t xml:space="preserve">and select </w:t>
      </w:r>
      <w:r w:rsidR="009916B5">
        <w:rPr>
          <w:b/>
          <w:bCs/>
        </w:rPr>
        <w:t xml:space="preserve">Submit </w:t>
      </w:r>
      <w:r w:rsidR="009916B5">
        <w:t xml:space="preserve">to submit vacancies. </w:t>
      </w:r>
    </w:p>
    <w:p w14:paraId="2E253AD2" w14:textId="61BFB81C" w:rsidR="009916B5" w:rsidRDefault="00095283" w:rsidP="000C3A87">
      <w:r w:rsidRPr="00095283">
        <w:rPr>
          <w:noProof/>
        </w:rPr>
        <w:drawing>
          <wp:inline distT="0" distB="0" distL="0" distR="0" wp14:anchorId="1306E3A4" wp14:editId="3499216C">
            <wp:extent cx="5731510" cy="3851275"/>
            <wp:effectExtent l="0" t="0" r="2540" b="0"/>
            <wp:docPr id="385535961" name="Picture 1" descr="screenshot of the anticipated vacancies page with Saturday and Sunday options and the advanced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35961" name="Picture 1" descr="screenshot of the anticipated vacancies page with Saturday and Sunday options and the advanced buttons highligh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6E0A" w14:textId="1D3A4D8A" w:rsidR="00095283" w:rsidRDefault="00095283" w:rsidP="00095283">
      <w:pPr>
        <w:pStyle w:val="Steps"/>
      </w:pPr>
      <w:bookmarkStart w:id="26" w:name="_Toc203729316"/>
      <w:r>
        <w:lastRenderedPageBreak/>
        <w:t>Step 4</w:t>
      </w:r>
      <w:bookmarkEnd w:id="26"/>
    </w:p>
    <w:p w14:paraId="60DC8EAB" w14:textId="77777777" w:rsidR="00095283" w:rsidRDefault="00095283" w:rsidP="00095283">
      <w:r>
        <w:t xml:space="preserve">You will receive a receipt confirming the submission of vacancy information. Select either </w:t>
      </w:r>
      <w:r>
        <w:rPr>
          <w:b/>
          <w:bCs/>
        </w:rPr>
        <w:t xml:space="preserve">Return Home </w:t>
      </w:r>
      <w:r>
        <w:t xml:space="preserve">to return to the </w:t>
      </w:r>
      <w:r w:rsidRPr="006E27C8">
        <w:rPr>
          <w:b/>
          <w:bCs/>
        </w:rPr>
        <w:t>Service home page</w:t>
      </w:r>
      <w:r>
        <w:t xml:space="preserve"> or </w:t>
      </w:r>
      <w:proofErr w:type="gramStart"/>
      <w:r w:rsidRPr="00736EFB">
        <w:rPr>
          <w:b/>
          <w:bCs/>
        </w:rPr>
        <w:t>Continue</w:t>
      </w:r>
      <w:proofErr w:type="gramEnd"/>
      <w:r>
        <w:t xml:space="preserve"> to return to the </w:t>
      </w:r>
      <w:r>
        <w:rPr>
          <w:b/>
          <w:bCs/>
        </w:rPr>
        <w:t>Manage Details</w:t>
      </w:r>
      <w:r>
        <w:t xml:space="preserve"> page.</w:t>
      </w:r>
    </w:p>
    <w:p w14:paraId="30B7DB9D" w14:textId="48EC95DF" w:rsidR="00095283" w:rsidRDefault="00035762" w:rsidP="00095283">
      <w:r>
        <w:rPr>
          <w:noProof/>
        </w:rPr>
        <w:drawing>
          <wp:inline distT="0" distB="0" distL="0" distR="0" wp14:anchorId="7F978652" wp14:editId="067306FA">
            <wp:extent cx="5724525" cy="1971675"/>
            <wp:effectExtent l="0" t="0" r="9525" b="9525"/>
            <wp:docPr id="2020665084" name="Picture 3" descr="screenshot of the submission receipt and the return home and continue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65084" name="Picture 3" descr="screenshot of the submission receipt and the return home and continue buttons highligh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283" w:rsidSect="00D86284">
      <w:footerReference w:type="default" r:id="rId30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A43A" w14:textId="77777777" w:rsidR="007B493A" w:rsidRDefault="007B493A" w:rsidP="000A6228">
      <w:pPr>
        <w:spacing w:after="0" w:line="240" w:lineRule="auto"/>
      </w:pPr>
      <w:r>
        <w:separator/>
      </w:r>
    </w:p>
  </w:endnote>
  <w:endnote w:type="continuationSeparator" w:id="0">
    <w:p w14:paraId="58EA166B" w14:textId="77777777" w:rsidR="007B493A" w:rsidRDefault="007B493A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6471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28F6D0A" wp14:editId="5356DD6B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D3CD" w14:textId="77777777" w:rsidR="007B493A" w:rsidRDefault="007B493A" w:rsidP="000A6228">
      <w:pPr>
        <w:spacing w:after="0" w:line="240" w:lineRule="auto"/>
      </w:pPr>
      <w:r>
        <w:separator/>
      </w:r>
    </w:p>
  </w:footnote>
  <w:footnote w:type="continuationSeparator" w:id="0">
    <w:p w14:paraId="13FD7E9F" w14:textId="77777777" w:rsidR="007B493A" w:rsidRDefault="007B493A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08D2704"/>
    <w:multiLevelType w:val="hybridMultilevel"/>
    <w:tmpl w:val="3CFE6F56"/>
    <w:lvl w:ilvl="0" w:tplc="D74ACAB0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CE13919"/>
    <w:multiLevelType w:val="multilevel"/>
    <w:tmpl w:val="59F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7"/>
  </w:num>
  <w:num w:numId="20" w16cid:durableId="2087342478">
    <w:abstractNumId w:val="18"/>
  </w:num>
  <w:num w:numId="21" w16cid:durableId="2079548149">
    <w:abstractNumId w:val="13"/>
  </w:num>
  <w:num w:numId="22" w16cid:durableId="14660019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43"/>
    <w:rsid w:val="00012366"/>
    <w:rsid w:val="00021FBE"/>
    <w:rsid w:val="00035762"/>
    <w:rsid w:val="000521D7"/>
    <w:rsid w:val="0007624B"/>
    <w:rsid w:val="00085415"/>
    <w:rsid w:val="00090597"/>
    <w:rsid w:val="00095283"/>
    <w:rsid w:val="000A0B58"/>
    <w:rsid w:val="000A6228"/>
    <w:rsid w:val="000B5D40"/>
    <w:rsid w:val="000B7EC6"/>
    <w:rsid w:val="000C3A87"/>
    <w:rsid w:val="000D3FFD"/>
    <w:rsid w:val="00102FB7"/>
    <w:rsid w:val="00107D87"/>
    <w:rsid w:val="00107DD5"/>
    <w:rsid w:val="0012343A"/>
    <w:rsid w:val="00127CA3"/>
    <w:rsid w:val="001304A7"/>
    <w:rsid w:val="00133B8D"/>
    <w:rsid w:val="0013611E"/>
    <w:rsid w:val="001515BF"/>
    <w:rsid w:val="0017134D"/>
    <w:rsid w:val="001C1523"/>
    <w:rsid w:val="001E1BBD"/>
    <w:rsid w:val="001F0E4E"/>
    <w:rsid w:val="00221D8F"/>
    <w:rsid w:val="002272DB"/>
    <w:rsid w:val="002303B7"/>
    <w:rsid w:val="00276047"/>
    <w:rsid w:val="002A4458"/>
    <w:rsid w:val="002B0168"/>
    <w:rsid w:val="002B7108"/>
    <w:rsid w:val="002D589A"/>
    <w:rsid w:val="002E491A"/>
    <w:rsid w:val="002E5241"/>
    <w:rsid w:val="00314273"/>
    <w:rsid w:val="00337361"/>
    <w:rsid w:val="0034629B"/>
    <w:rsid w:val="00347A76"/>
    <w:rsid w:val="00366586"/>
    <w:rsid w:val="00376A76"/>
    <w:rsid w:val="003832D9"/>
    <w:rsid w:val="003C7CD5"/>
    <w:rsid w:val="0040155D"/>
    <w:rsid w:val="0041713E"/>
    <w:rsid w:val="00421D3F"/>
    <w:rsid w:val="00423785"/>
    <w:rsid w:val="00433FD9"/>
    <w:rsid w:val="00452C7E"/>
    <w:rsid w:val="00452D26"/>
    <w:rsid w:val="004534A4"/>
    <w:rsid w:val="004622A1"/>
    <w:rsid w:val="004A06CD"/>
    <w:rsid w:val="004A4B6F"/>
    <w:rsid w:val="004A4CF9"/>
    <w:rsid w:val="004D2965"/>
    <w:rsid w:val="004D2D9D"/>
    <w:rsid w:val="004F7BD6"/>
    <w:rsid w:val="00514C25"/>
    <w:rsid w:val="005A75C9"/>
    <w:rsid w:val="005B187D"/>
    <w:rsid w:val="005C3613"/>
    <w:rsid w:val="006153C3"/>
    <w:rsid w:val="006232DC"/>
    <w:rsid w:val="00625B00"/>
    <w:rsid w:val="00625B9B"/>
    <w:rsid w:val="0063094F"/>
    <w:rsid w:val="00670FA2"/>
    <w:rsid w:val="00683824"/>
    <w:rsid w:val="006A7C9E"/>
    <w:rsid w:val="006D67F3"/>
    <w:rsid w:val="006F1FFF"/>
    <w:rsid w:val="006F6D10"/>
    <w:rsid w:val="00712B94"/>
    <w:rsid w:val="007567D1"/>
    <w:rsid w:val="00781508"/>
    <w:rsid w:val="007B2CA1"/>
    <w:rsid w:val="007B493A"/>
    <w:rsid w:val="007C27DB"/>
    <w:rsid w:val="007D0ABC"/>
    <w:rsid w:val="007E5979"/>
    <w:rsid w:val="007F1643"/>
    <w:rsid w:val="008042F5"/>
    <w:rsid w:val="008670E3"/>
    <w:rsid w:val="008706C6"/>
    <w:rsid w:val="00875AEA"/>
    <w:rsid w:val="00886959"/>
    <w:rsid w:val="0089338D"/>
    <w:rsid w:val="00893A34"/>
    <w:rsid w:val="008A36E1"/>
    <w:rsid w:val="008A37A7"/>
    <w:rsid w:val="008A66B8"/>
    <w:rsid w:val="008B0736"/>
    <w:rsid w:val="008C68D4"/>
    <w:rsid w:val="008E123A"/>
    <w:rsid w:val="008E70F5"/>
    <w:rsid w:val="008F3E91"/>
    <w:rsid w:val="0091531B"/>
    <w:rsid w:val="00950B06"/>
    <w:rsid w:val="00954FE9"/>
    <w:rsid w:val="0096617B"/>
    <w:rsid w:val="00970069"/>
    <w:rsid w:val="009721EB"/>
    <w:rsid w:val="009916B5"/>
    <w:rsid w:val="009B2FBE"/>
    <w:rsid w:val="009B706E"/>
    <w:rsid w:val="009B71B2"/>
    <w:rsid w:val="009C423A"/>
    <w:rsid w:val="009E79ED"/>
    <w:rsid w:val="00A07596"/>
    <w:rsid w:val="00A17A08"/>
    <w:rsid w:val="00A3010F"/>
    <w:rsid w:val="00A523B9"/>
    <w:rsid w:val="00A60673"/>
    <w:rsid w:val="00A85028"/>
    <w:rsid w:val="00AC1872"/>
    <w:rsid w:val="00AD631F"/>
    <w:rsid w:val="00AE21FF"/>
    <w:rsid w:val="00AF1F18"/>
    <w:rsid w:val="00AF5B57"/>
    <w:rsid w:val="00B0726E"/>
    <w:rsid w:val="00B219D1"/>
    <w:rsid w:val="00B23656"/>
    <w:rsid w:val="00B27C22"/>
    <w:rsid w:val="00B32044"/>
    <w:rsid w:val="00B81FA4"/>
    <w:rsid w:val="00B82FAF"/>
    <w:rsid w:val="00B8794C"/>
    <w:rsid w:val="00B93D8D"/>
    <w:rsid w:val="00B95EF4"/>
    <w:rsid w:val="00BB6378"/>
    <w:rsid w:val="00BB6509"/>
    <w:rsid w:val="00BC248C"/>
    <w:rsid w:val="00BE7043"/>
    <w:rsid w:val="00C01EC0"/>
    <w:rsid w:val="00C244EE"/>
    <w:rsid w:val="00C42434"/>
    <w:rsid w:val="00C72224"/>
    <w:rsid w:val="00C75706"/>
    <w:rsid w:val="00CA4815"/>
    <w:rsid w:val="00CD0881"/>
    <w:rsid w:val="00CF37E0"/>
    <w:rsid w:val="00CF6562"/>
    <w:rsid w:val="00D06E7B"/>
    <w:rsid w:val="00D23A50"/>
    <w:rsid w:val="00D34E55"/>
    <w:rsid w:val="00D5688A"/>
    <w:rsid w:val="00D62920"/>
    <w:rsid w:val="00D66A4E"/>
    <w:rsid w:val="00D857B2"/>
    <w:rsid w:val="00D86284"/>
    <w:rsid w:val="00DA5B4D"/>
    <w:rsid w:val="00DC5980"/>
    <w:rsid w:val="00DD2B46"/>
    <w:rsid w:val="00DE6964"/>
    <w:rsid w:val="00E03E00"/>
    <w:rsid w:val="00E06ED6"/>
    <w:rsid w:val="00E12AB4"/>
    <w:rsid w:val="00E14F9A"/>
    <w:rsid w:val="00E470F5"/>
    <w:rsid w:val="00E529E5"/>
    <w:rsid w:val="00E54DDC"/>
    <w:rsid w:val="00EA6F82"/>
    <w:rsid w:val="00EB4C2F"/>
    <w:rsid w:val="00EC0FAE"/>
    <w:rsid w:val="00ED0DDF"/>
    <w:rsid w:val="00EE3CC5"/>
    <w:rsid w:val="00F1000D"/>
    <w:rsid w:val="00F311A4"/>
    <w:rsid w:val="00F45E4C"/>
    <w:rsid w:val="00F8089E"/>
    <w:rsid w:val="00F82C2C"/>
    <w:rsid w:val="00F85913"/>
    <w:rsid w:val="00F9686E"/>
    <w:rsid w:val="00FA20AF"/>
    <w:rsid w:val="00FD4D6E"/>
    <w:rsid w:val="00FD6383"/>
    <w:rsid w:val="00FE6F4C"/>
    <w:rsid w:val="00FF5BC8"/>
    <w:rsid w:val="141968C3"/>
    <w:rsid w:val="20BBFBE3"/>
    <w:rsid w:val="5471E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3883C"/>
  <w15:chartTrackingRefBased/>
  <w15:docId w15:val="{3125ADAA-176D-4DA2-BCA4-81744C92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34629B"/>
    <w:pPr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6A7C9E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early-childhood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haredservicescentre.sharepoint.com/sites/DESE-BusinessEngagementandSupport-TEAM/Shared%20Documents/BEST%20work%2015%20Nov%2023%20fwd/Admin/Processes%20and%20Procedures/PEP%20Taskcards/A4%20portrait%20fact%20sheet%20-%20dark.dotx?OR=81dd2b71-fb82-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56F17C03A749018E1B740DEE85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3AB7C-7DCB-4A52-9123-3639ECE868B5}"/>
      </w:docPartPr>
      <w:docPartBody>
        <w:p w:rsidR="006B5D4A" w:rsidRDefault="006B5D4A">
          <w:pPr>
            <w:pStyle w:val="C656F17C03A749018E1B740DEE85163B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4A"/>
    <w:rsid w:val="00662833"/>
    <w:rsid w:val="006B5D4A"/>
    <w:rsid w:val="00B32044"/>
    <w:rsid w:val="00B82FAF"/>
    <w:rsid w:val="00F3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656F17C03A749018E1B740DEE85163B">
    <w:name w:val="C656F17C03A749018E1B740DEE8516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7E2CF-DCD2-47BE-80C9-9FD74A5B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a3870de7-628d-4f96-ad09-9338c4ed9354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afd363e9-35fc-44f3-a206-b83cf12c84c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A4%20portrait%20fact%20sheet%20-%20dark.dotx?OR=81dd2b71-fb82-</Template>
  <TotalTime>2</TotalTime>
  <Pages>10</Pages>
  <Words>523</Words>
  <Characters>2548</Characters>
  <Application>Microsoft Office Word</Application>
  <DocSecurity>0</DocSecurity>
  <Lines>108</Lines>
  <Paragraphs>61</Paragraphs>
  <ScaleCrop>false</ScaleCrop>
  <Company/>
  <LinksUpToDate>false</LinksUpToDate>
  <CharactersWithSpaces>3027</CharactersWithSpaces>
  <SharedDoc>false</SharedDoc>
  <HLinks>
    <vt:vector size="48" baseType="variant">
      <vt:variant>
        <vt:i4>2424954</vt:i4>
      </vt:variant>
      <vt:variant>
        <vt:i4>39</vt:i4>
      </vt:variant>
      <vt:variant>
        <vt:i4>0</vt:i4>
      </vt:variant>
      <vt:variant>
        <vt:i4>5</vt:i4>
      </vt:variant>
      <vt:variant>
        <vt:lpwstr>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</vt:lpwstr>
      </vt:variant>
      <vt:variant>
        <vt:lpwstr/>
      </vt:variant>
      <vt:variant>
        <vt:i4>7274505</vt:i4>
      </vt:variant>
      <vt:variant>
        <vt:i4>36</vt:i4>
      </vt:variant>
      <vt:variant>
        <vt:i4>0</vt:i4>
      </vt:variant>
      <vt:variant>
        <vt:i4>5</vt:i4>
      </vt:variant>
      <vt:variant>
        <vt:lpwstr>mailto:CCSHelpdesk@education.gov.au</vt:lpwstr>
      </vt:variant>
      <vt:variant>
        <vt:lpwstr/>
      </vt:variant>
      <vt:variant>
        <vt:i4>5046288</vt:i4>
      </vt:variant>
      <vt:variant>
        <vt:i4>33</vt:i4>
      </vt:variant>
      <vt:variant>
        <vt:i4>0</vt:i4>
      </vt:variant>
      <vt:variant>
        <vt:i4>5</vt:i4>
      </vt:variant>
      <vt:variant>
        <vt:lpwstr>https://www.education.gov.au/early-childhood/provider-tool-kit</vt:lpwstr>
      </vt:variant>
      <vt:variant>
        <vt:lpwstr>toc-task-cards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_Toc203729313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_Toc203729309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_Toc203729304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_Toc203729300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_Toc203729298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Report Vacancies in the Provider Entry Point (PEP)</dc:title>
  <dc:subject/>
  <dc:creator>HERBERT,Rhiannon</dc:creator>
  <cp:keywords/>
  <dc:description/>
  <cp:lastModifiedBy>HERBERT,Rhiannon</cp:lastModifiedBy>
  <cp:revision>74</cp:revision>
  <dcterms:created xsi:type="dcterms:W3CDTF">2025-07-17T08:01:00Z</dcterms:created>
  <dcterms:modified xsi:type="dcterms:W3CDTF">2025-07-23T02:42:00Z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