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F939" w14:textId="63AECF59" w:rsidR="00AB53EB" w:rsidRPr="003E46E9" w:rsidRDefault="00AB53EB" w:rsidP="00AB53EB">
      <w:pPr>
        <w:pStyle w:val="NoSpacing"/>
        <w:spacing w:after="160"/>
        <w:ind w:left="-142" w:right="-187"/>
        <w:jc w:val="right"/>
        <w:rPr>
          <w:rFonts w:ascii="Calibri" w:hAnsi="Calibri" w:cs="Calibri"/>
          <w:b/>
          <w:bCs/>
          <w:sz w:val="18"/>
          <w:szCs w:val="18"/>
        </w:rPr>
      </w:pPr>
      <w:r w:rsidRPr="2A60BAFD">
        <w:rPr>
          <w:rFonts w:ascii="Calibri" w:hAnsi="Calibri" w:cs="Calibri"/>
          <w:b/>
          <w:bCs/>
          <w:sz w:val="24"/>
          <w:szCs w:val="24"/>
        </w:rPr>
        <w:t>19-20 March 2025</w:t>
      </w:r>
    </w:p>
    <w:p w14:paraId="66A640ED" w14:textId="37169454" w:rsidR="00AB53EB" w:rsidRDefault="00AB53EB" w:rsidP="00AB53EB">
      <w:pPr>
        <w:keepNext/>
        <w:spacing w:before="160" w:after="0"/>
        <w:ind w:left="-142" w:right="-187"/>
        <w:jc w:val="center"/>
        <w:rPr>
          <w:rFonts w:ascii="Calibri" w:hAnsi="Calibri" w:cs="Calibri"/>
          <w:b/>
          <w:bCs/>
          <w:sz w:val="28"/>
          <w:szCs w:val="28"/>
        </w:rPr>
      </w:pPr>
      <w:r w:rsidRPr="2A60BAFD">
        <w:rPr>
          <w:rFonts w:ascii="Calibri" w:hAnsi="Calibri" w:cs="Calibri"/>
          <w:b/>
          <w:bCs/>
          <w:sz w:val="28"/>
          <w:szCs w:val="28"/>
        </w:rPr>
        <w:t>Early Childhood Care and Development Policy Partnership</w:t>
      </w:r>
    </w:p>
    <w:p w14:paraId="5D898E03" w14:textId="630A1CE6" w:rsidR="00AB53EB" w:rsidRPr="00A20568" w:rsidRDefault="00AB53EB" w:rsidP="00AB53EB">
      <w:pPr>
        <w:spacing w:before="160"/>
        <w:ind w:left="-142" w:right="-187"/>
        <w:jc w:val="center"/>
        <w:rPr>
          <w:rFonts w:ascii="Calibri" w:hAnsi="Calibri" w:cs="Calibri"/>
          <w:b/>
          <w:bCs/>
          <w:sz w:val="24"/>
          <w:szCs w:val="24"/>
        </w:rPr>
      </w:pPr>
      <w:r w:rsidRPr="2A60BAFD">
        <w:rPr>
          <w:rFonts w:ascii="Calibri" w:hAnsi="Calibri" w:cs="Calibri"/>
          <w:b/>
          <w:bCs/>
          <w:sz w:val="24"/>
          <w:szCs w:val="24"/>
        </w:rPr>
        <w:t>Meeting Nine Outcomes</w:t>
      </w:r>
    </w:p>
    <w:p w14:paraId="03B9935C" w14:textId="41A5BAA9" w:rsidR="00AB53EB" w:rsidRDefault="00AB53EB" w:rsidP="00AB53EB">
      <w:pPr>
        <w:keepNext/>
        <w:spacing w:before="160" w:after="0"/>
        <w:ind w:left="-142" w:right="-187"/>
        <w:jc w:val="center"/>
      </w:pPr>
      <w:r w:rsidRPr="004D1424">
        <w:rPr>
          <w:noProof/>
          <w:highlight w:val="yellow"/>
        </w:rPr>
        <w:drawing>
          <wp:inline distT="0" distB="0" distL="0" distR="0" wp14:anchorId="2A66248E" wp14:editId="3E672510">
            <wp:extent cx="4848302" cy="2406477"/>
            <wp:effectExtent l="0" t="0" r="0" b="0"/>
            <wp:docPr id="920017020" name="Picture 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17020" name="Picture 2" descr="A group of people posing for a photo&#10;&#10;AI-generated content may be incorrect."/>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l="4484" t="16965" r="6088" b="23836"/>
                    <a:stretch/>
                  </pic:blipFill>
                  <pic:spPr bwMode="auto">
                    <a:xfrm>
                      <a:off x="0" y="0"/>
                      <a:ext cx="4869806" cy="2417150"/>
                    </a:xfrm>
                    <a:prstGeom prst="rect">
                      <a:avLst/>
                    </a:prstGeom>
                    <a:noFill/>
                    <a:ln>
                      <a:noFill/>
                    </a:ln>
                    <a:extLst>
                      <a:ext uri="{53640926-AAD7-44D8-BBD7-CCE9431645EC}">
                        <a14:shadowObscured xmlns:a14="http://schemas.microsoft.com/office/drawing/2010/main"/>
                      </a:ext>
                    </a:extLst>
                  </pic:spPr>
                </pic:pic>
              </a:graphicData>
            </a:graphic>
          </wp:inline>
        </w:drawing>
      </w:r>
    </w:p>
    <w:p w14:paraId="4E5C0D0A" w14:textId="00FFEBDF" w:rsidR="00AB53EB" w:rsidRPr="00D9004A" w:rsidRDefault="00AB53EB" w:rsidP="00AB53EB">
      <w:pPr>
        <w:pStyle w:val="Caption"/>
        <w:jc w:val="center"/>
      </w:pPr>
      <w:r>
        <w:t xml:space="preserve">Members of the Early Childhood Care and Development Policy Partnership on Noongar </w:t>
      </w:r>
      <w:proofErr w:type="spellStart"/>
      <w:r>
        <w:t>Boodja</w:t>
      </w:r>
      <w:proofErr w:type="spellEnd"/>
      <w:r>
        <w:t xml:space="preserve"> Country</w:t>
      </w:r>
    </w:p>
    <w:p w14:paraId="09EB7809" w14:textId="060DE603" w:rsidR="00AB53EB" w:rsidRDefault="00AB53EB" w:rsidP="00AB53EB">
      <w:pPr>
        <w:ind w:left="-142" w:right="-188"/>
        <w:jc w:val="both"/>
        <w:rPr>
          <w:rFonts w:ascii="Calibri" w:hAnsi="Calibri" w:cs="Calibri"/>
          <w:sz w:val="22"/>
          <w:szCs w:val="22"/>
        </w:rPr>
      </w:pPr>
      <w:r w:rsidRPr="64B7792C">
        <w:rPr>
          <w:rFonts w:ascii="Calibri" w:hAnsi="Calibri" w:cs="Calibri"/>
          <w:sz w:val="22"/>
          <w:szCs w:val="22"/>
        </w:rPr>
        <w:t xml:space="preserve">The Early Childhood Care and Development Policy Partnership (the </w:t>
      </w:r>
      <w:r w:rsidR="29408C24" w:rsidRPr="3C3F0359">
        <w:rPr>
          <w:rFonts w:ascii="Calibri" w:hAnsi="Calibri" w:cs="Calibri"/>
          <w:sz w:val="22"/>
          <w:szCs w:val="22"/>
        </w:rPr>
        <w:t xml:space="preserve">ECCDPP or </w:t>
      </w:r>
      <w:r w:rsidRPr="64B7792C">
        <w:rPr>
          <w:rFonts w:ascii="Calibri" w:hAnsi="Calibri" w:cs="Calibri"/>
          <w:sz w:val="22"/>
          <w:szCs w:val="22"/>
        </w:rPr>
        <w:t xml:space="preserve">Partnership) held its ninth meeting in </w:t>
      </w:r>
      <w:proofErr w:type="spellStart"/>
      <w:r w:rsidRPr="64B7792C">
        <w:rPr>
          <w:rFonts w:ascii="Calibri" w:hAnsi="Calibri" w:cs="Calibri"/>
          <w:sz w:val="22"/>
          <w:szCs w:val="22"/>
        </w:rPr>
        <w:t>Boorloo</w:t>
      </w:r>
      <w:proofErr w:type="spellEnd"/>
      <w:r w:rsidRPr="64B7792C">
        <w:rPr>
          <w:rFonts w:ascii="Calibri" w:hAnsi="Calibri" w:cs="Calibri"/>
          <w:sz w:val="22"/>
          <w:szCs w:val="22"/>
        </w:rPr>
        <w:t xml:space="preserve">/Perth. The meeting was on </w:t>
      </w:r>
      <w:proofErr w:type="spellStart"/>
      <w:r w:rsidRPr="64B7792C">
        <w:rPr>
          <w:rFonts w:ascii="Calibri" w:hAnsi="Calibri" w:cs="Calibri"/>
          <w:sz w:val="22"/>
          <w:szCs w:val="22"/>
        </w:rPr>
        <w:t>Whadjuk</w:t>
      </w:r>
      <w:proofErr w:type="spellEnd"/>
      <w:r w:rsidRPr="64B7792C">
        <w:rPr>
          <w:rFonts w:ascii="Calibri" w:hAnsi="Calibri" w:cs="Calibri"/>
          <w:sz w:val="22"/>
          <w:szCs w:val="22"/>
        </w:rPr>
        <w:t xml:space="preserve"> Noongar </w:t>
      </w:r>
      <w:proofErr w:type="spellStart"/>
      <w:r w:rsidRPr="64B7792C">
        <w:rPr>
          <w:rFonts w:ascii="Calibri" w:hAnsi="Calibri" w:cs="Calibri"/>
          <w:sz w:val="22"/>
          <w:szCs w:val="22"/>
        </w:rPr>
        <w:t>Boodja</w:t>
      </w:r>
      <w:proofErr w:type="spellEnd"/>
      <w:r w:rsidRPr="64B7792C">
        <w:rPr>
          <w:rFonts w:ascii="Calibri" w:hAnsi="Calibri" w:cs="Calibri"/>
          <w:sz w:val="22"/>
          <w:szCs w:val="22"/>
        </w:rPr>
        <w:t xml:space="preserve"> </w:t>
      </w:r>
      <w:r>
        <w:rPr>
          <w:rFonts w:ascii="Calibri" w:hAnsi="Calibri" w:cs="Calibri"/>
          <w:sz w:val="22"/>
          <w:szCs w:val="22"/>
        </w:rPr>
        <w:t xml:space="preserve">(Country). </w:t>
      </w:r>
      <w:r w:rsidRPr="64B7792C">
        <w:rPr>
          <w:rFonts w:ascii="Calibri" w:hAnsi="Calibri" w:cs="Calibri"/>
          <w:sz w:val="22"/>
          <w:szCs w:val="22"/>
        </w:rPr>
        <w:t xml:space="preserve">The meeting opened with a Welcome to Country </w:t>
      </w:r>
      <w:r>
        <w:rPr>
          <w:rFonts w:ascii="Calibri" w:hAnsi="Calibri" w:cs="Calibri"/>
          <w:sz w:val="22"/>
          <w:szCs w:val="22"/>
        </w:rPr>
        <w:t xml:space="preserve">by Joanne Della Bonna, who reflected on the importance of the Partnership’s work for improving outcomes for Aboriginal and Torres Strait Islander children. </w:t>
      </w:r>
    </w:p>
    <w:p w14:paraId="2F227E24" w14:textId="6599AF34" w:rsidR="00D435F7" w:rsidRDefault="00AB53EB" w:rsidP="00D435F7">
      <w:pPr>
        <w:ind w:left="-142" w:right="-188"/>
        <w:jc w:val="both"/>
        <w:rPr>
          <w:rFonts w:ascii="Calibri" w:hAnsi="Calibri" w:cs="Calibri"/>
          <w:sz w:val="22"/>
          <w:szCs w:val="22"/>
        </w:rPr>
      </w:pPr>
      <w:r w:rsidRPr="2A60BAFD">
        <w:rPr>
          <w:rFonts w:ascii="Calibri" w:hAnsi="Calibri" w:cs="Calibri"/>
          <w:sz w:val="22"/>
          <w:szCs w:val="22"/>
        </w:rPr>
        <w:t>The meeting was co-chaired by Catherine Liddle, CEO, SNAICC – National Voice for our Children (SNAICC) and Kylie Crane, Deputy Secretary, Early Childhood and Youth Group</w:t>
      </w:r>
      <w:r w:rsidR="00B8114C">
        <w:rPr>
          <w:rFonts w:ascii="Calibri" w:hAnsi="Calibri" w:cs="Calibri"/>
          <w:sz w:val="22"/>
          <w:szCs w:val="22"/>
        </w:rPr>
        <w:t>.</w:t>
      </w:r>
      <w:r w:rsidR="00B8114C" w:rsidRPr="2A60BAFD">
        <w:rPr>
          <w:rFonts w:ascii="Calibri" w:hAnsi="Calibri" w:cs="Calibri"/>
          <w:sz w:val="22"/>
          <w:szCs w:val="22"/>
        </w:rPr>
        <w:t xml:space="preserve"> </w:t>
      </w:r>
      <w:r w:rsidR="1DBC4E37" w:rsidRPr="4126A1D0">
        <w:rPr>
          <w:rFonts w:ascii="Calibri" w:hAnsi="Calibri" w:cs="Calibri"/>
          <w:sz w:val="22"/>
          <w:szCs w:val="22"/>
        </w:rPr>
        <w:t>In December 2024, t</w:t>
      </w:r>
      <w:r w:rsidR="3E326BE3" w:rsidRPr="4126A1D0">
        <w:rPr>
          <w:rFonts w:ascii="Calibri" w:hAnsi="Calibri" w:cs="Calibri"/>
          <w:sz w:val="22"/>
          <w:szCs w:val="22"/>
        </w:rPr>
        <w:t>he</w:t>
      </w:r>
      <w:r w:rsidR="3E326BE3" w:rsidRPr="0680921B">
        <w:rPr>
          <w:rFonts w:ascii="Calibri" w:hAnsi="Calibri" w:cs="Calibri"/>
          <w:sz w:val="22"/>
          <w:szCs w:val="22"/>
        </w:rPr>
        <w:t xml:space="preserve"> Australian </w:t>
      </w:r>
      <w:r w:rsidR="2B982E05" w:rsidRPr="0680921B">
        <w:rPr>
          <w:rFonts w:ascii="Calibri" w:hAnsi="Calibri" w:cs="Calibri"/>
          <w:sz w:val="22"/>
          <w:szCs w:val="22"/>
        </w:rPr>
        <w:t xml:space="preserve">Government </w:t>
      </w:r>
      <w:r w:rsidR="00C81C54" w:rsidRPr="0680921B">
        <w:rPr>
          <w:rFonts w:ascii="Calibri" w:hAnsi="Calibri" w:cs="Calibri"/>
          <w:sz w:val="22"/>
          <w:szCs w:val="22"/>
        </w:rPr>
        <w:t>announced</w:t>
      </w:r>
      <w:r w:rsidR="00C81C54">
        <w:rPr>
          <w:rFonts w:ascii="Calibri" w:hAnsi="Calibri" w:cs="Calibri"/>
          <w:sz w:val="22"/>
          <w:szCs w:val="22"/>
        </w:rPr>
        <w:t xml:space="preserve"> </w:t>
      </w:r>
      <w:r w:rsidR="000353E8">
        <w:rPr>
          <w:rFonts w:ascii="Calibri" w:hAnsi="Calibri" w:cs="Calibri"/>
          <w:sz w:val="22"/>
          <w:szCs w:val="22"/>
        </w:rPr>
        <w:t xml:space="preserve">$11.4 million to </w:t>
      </w:r>
      <w:r w:rsidR="5A7DF40E" w:rsidRPr="0680921B">
        <w:rPr>
          <w:rFonts w:ascii="Calibri" w:hAnsi="Calibri" w:cs="Calibri"/>
          <w:sz w:val="22"/>
          <w:szCs w:val="22"/>
        </w:rPr>
        <w:t>extend</w:t>
      </w:r>
      <w:r w:rsidR="000353E8">
        <w:rPr>
          <w:rFonts w:ascii="Calibri" w:hAnsi="Calibri" w:cs="Calibri"/>
          <w:sz w:val="22"/>
          <w:szCs w:val="22"/>
        </w:rPr>
        <w:t xml:space="preserve"> the ECCDPP for </w:t>
      </w:r>
      <w:r w:rsidR="000353E8" w:rsidRPr="0680921B">
        <w:rPr>
          <w:rFonts w:ascii="Calibri" w:hAnsi="Calibri" w:cs="Calibri"/>
          <w:sz w:val="22"/>
          <w:szCs w:val="22"/>
        </w:rPr>
        <w:t>a</w:t>
      </w:r>
      <w:r w:rsidR="78C328EC" w:rsidRPr="0680921B">
        <w:rPr>
          <w:rFonts w:ascii="Calibri" w:hAnsi="Calibri" w:cs="Calibri"/>
          <w:sz w:val="22"/>
          <w:szCs w:val="22"/>
        </w:rPr>
        <w:t xml:space="preserve"> further</w:t>
      </w:r>
      <w:r w:rsidR="000353E8">
        <w:rPr>
          <w:rFonts w:ascii="Calibri" w:hAnsi="Calibri" w:cs="Calibri"/>
          <w:sz w:val="22"/>
          <w:szCs w:val="22"/>
        </w:rPr>
        <w:t xml:space="preserve"> </w:t>
      </w:r>
      <w:r w:rsidR="00F83DB4">
        <w:rPr>
          <w:rFonts w:ascii="Calibri" w:hAnsi="Calibri" w:cs="Calibri"/>
          <w:sz w:val="22"/>
          <w:szCs w:val="22"/>
        </w:rPr>
        <w:t xml:space="preserve">three years until </w:t>
      </w:r>
      <w:r w:rsidR="7BDF34DA" w:rsidRPr="0680921B">
        <w:rPr>
          <w:rFonts w:ascii="Calibri" w:hAnsi="Calibri" w:cs="Calibri"/>
          <w:sz w:val="22"/>
          <w:szCs w:val="22"/>
        </w:rPr>
        <w:t xml:space="preserve">30 June </w:t>
      </w:r>
      <w:r w:rsidR="00F83DB4">
        <w:rPr>
          <w:rFonts w:ascii="Calibri" w:hAnsi="Calibri" w:cs="Calibri"/>
          <w:sz w:val="22"/>
          <w:szCs w:val="22"/>
        </w:rPr>
        <w:t xml:space="preserve">2028. </w:t>
      </w:r>
    </w:p>
    <w:p w14:paraId="62C59D66" w14:textId="3DD1A7E3" w:rsidR="0025626A" w:rsidRDefault="00AB53EB" w:rsidP="00D435F7">
      <w:pPr>
        <w:ind w:left="-142" w:right="-188"/>
        <w:jc w:val="both"/>
        <w:rPr>
          <w:rFonts w:ascii="Calibri" w:hAnsi="Calibri" w:cs="Calibri"/>
          <w:sz w:val="22"/>
          <w:szCs w:val="22"/>
        </w:rPr>
      </w:pPr>
      <w:r w:rsidRPr="2A60BAFD">
        <w:rPr>
          <w:rFonts w:ascii="Calibri" w:hAnsi="Calibri" w:cs="Calibri"/>
          <w:sz w:val="22"/>
          <w:szCs w:val="22"/>
        </w:rPr>
        <w:t xml:space="preserve">The meeting was attended by Aboriginal and Torres Strait Islander independent and peak body representatives and representatives from Australian </w:t>
      </w:r>
      <w:r>
        <w:rPr>
          <w:rFonts w:ascii="Calibri" w:hAnsi="Calibri" w:cs="Calibri"/>
          <w:sz w:val="22"/>
          <w:szCs w:val="22"/>
        </w:rPr>
        <w:t>S</w:t>
      </w:r>
      <w:r w:rsidRPr="2A60BAFD">
        <w:rPr>
          <w:rFonts w:ascii="Calibri" w:hAnsi="Calibri" w:cs="Calibri"/>
          <w:sz w:val="22"/>
          <w:szCs w:val="22"/>
        </w:rPr>
        <w:t>tate</w:t>
      </w:r>
      <w:r>
        <w:rPr>
          <w:rFonts w:ascii="Calibri" w:hAnsi="Calibri" w:cs="Calibri"/>
          <w:sz w:val="22"/>
          <w:szCs w:val="22"/>
        </w:rPr>
        <w:t>,</w:t>
      </w:r>
      <w:r w:rsidRPr="2A60BAFD">
        <w:rPr>
          <w:rFonts w:ascii="Calibri" w:hAnsi="Calibri" w:cs="Calibri"/>
          <w:sz w:val="22"/>
          <w:szCs w:val="22"/>
        </w:rPr>
        <w:t xml:space="preserve"> </w:t>
      </w:r>
      <w:r>
        <w:rPr>
          <w:rFonts w:ascii="Calibri" w:hAnsi="Calibri" w:cs="Calibri"/>
          <w:sz w:val="22"/>
          <w:szCs w:val="22"/>
        </w:rPr>
        <w:t>T</w:t>
      </w:r>
      <w:r w:rsidRPr="2A60BAFD">
        <w:rPr>
          <w:rFonts w:ascii="Calibri" w:hAnsi="Calibri" w:cs="Calibri"/>
          <w:sz w:val="22"/>
          <w:szCs w:val="22"/>
        </w:rPr>
        <w:t xml:space="preserve">erritory and </w:t>
      </w:r>
      <w:r>
        <w:rPr>
          <w:rFonts w:ascii="Calibri" w:hAnsi="Calibri" w:cs="Calibri"/>
          <w:sz w:val="22"/>
          <w:szCs w:val="22"/>
        </w:rPr>
        <w:t>C</w:t>
      </w:r>
      <w:r w:rsidRPr="2A60BAFD">
        <w:rPr>
          <w:rFonts w:ascii="Calibri" w:hAnsi="Calibri" w:cs="Calibri"/>
          <w:sz w:val="22"/>
          <w:szCs w:val="22"/>
        </w:rPr>
        <w:t xml:space="preserve">ommonwealth governments. A full list of attendees is located on page </w:t>
      </w:r>
      <w:r w:rsidR="00F760C1" w:rsidRPr="00911263">
        <w:rPr>
          <w:rFonts w:ascii="Calibri" w:hAnsi="Calibri" w:cs="Calibri"/>
          <w:sz w:val="22"/>
          <w:szCs w:val="22"/>
        </w:rPr>
        <w:t>5</w:t>
      </w:r>
      <w:r w:rsidRPr="00911263">
        <w:rPr>
          <w:rFonts w:ascii="Calibri" w:hAnsi="Calibri" w:cs="Calibri"/>
          <w:sz w:val="22"/>
          <w:szCs w:val="22"/>
        </w:rPr>
        <w:t>.</w:t>
      </w:r>
    </w:p>
    <w:p w14:paraId="716FFAD3" w14:textId="0DF6BE1E" w:rsidR="00AB53EB" w:rsidRPr="009A5C6E" w:rsidRDefault="00AB53EB" w:rsidP="00AB53EB">
      <w:pPr>
        <w:ind w:left="-142" w:right="-188"/>
        <w:jc w:val="both"/>
        <w:rPr>
          <w:rFonts w:ascii="Calibri" w:hAnsi="Calibri" w:cs="Calibri"/>
          <w:b/>
          <w:bCs/>
          <w:sz w:val="22"/>
          <w:szCs w:val="22"/>
          <w:u w:val="single"/>
        </w:rPr>
      </w:pPr>
      <w:r w:rsidRPr="2A60BAFD">
        <w:rPr>
          <w:rFonts w:ascii="Calibri" w:hAnsi="Calibri" w:cs="Calibri"/>
          <w:b/>
          <w:bCs/>
          <w:sz w:val="22"/>
          <w:szCs w:val="22"/>
          <w:u w:val="single"/>
        </w:rPr>
        <w:t>Presentation on Early Childhood Care and Development policy landscape in Western Australia</w:t>
      </w:r>
    </w:p>
    <w:p w14:paraId="1AC46379" w14:textId="74EC29A4" w:rsidR="00AB53EB" w:rsidRDefault="00AB53EB" w:rsidP="00AB53EB">
      <w:pPr>
        <w:ind w:left="-142" w:right="-188"/>
        <w:jc w:val="both"/>
        <w:rPr>
          <w:rFonts w:ascii="Calibri" w:eastAsia="Yu Gothic" w:hAnsi="Calibri" w:cs="Calibri"/>
          <w:color w:val="000000" w:themeColor="text1"/>
          <w:sz w:val="22"/>
          <w:szCs w:val="22"/>
        </w:rPr>
      </w:pPr>
      <w:r w:rsidRPr="005A325E">
        <w:rPr>
          <w:rFonts w:ascii="Calibri" w:hAnsi="Calibri" w:cs="Calibri"/>
          <w:sz w:val="22"/>
          <w:szCs w:val="22"/>
        </w:rPr>
        <w:t xml:space="preserve">Western Australia (WA) representatives provided an overview of the local early childhood care and development operating context. Ali Meehan from the </w:t>
      </w:r>
      <w:r w:rsidRPr="005A325E">
        <w:rPr>
          <w:rFonts w:ascii="Calibri" w:eastAsia="Yu Gothic" w:hAnsi="Calibri" w:cs="Calibri"/>
          <w:color w:val="000000" w:themeColor="text1"/>
          <w:sz w:val="22"/>
          <w:szCs w:val="22"/>
        </w:rPr>
        <w:t>Council of Aboriginal Services Western Australia (</w:t>
      </w:r>
      <w:hyperlink r:id="rId13">
        <w:r w:rsidRPr="005A325E">
          <w:rPr>
            <w:rStyle w:val="Hyperlink"/>
            <w:rFonts w:ascii="Calibri" w:eastAsia="Yu Gothic" w:hAnsi="Calibri" w:cs="Calibri"/>
            <w:sz w:val="22"/>
            <w:szCs w:val="22"/>
          </w:rPr>
          <w:t>CASWA</w:t>
        </w:r>
      </w:hyperlink>
      <w:r w:rsidRPr="005A325E">
        <w:rPr>
          <w:rFonts w:ascii="Calibri" w:eastAsia="Yu Gothic" w:hAnsi="Calibri" w:cs="Calibri"/>
          <w:color w:val="000000" w:themeColor="text1"/>
          <w:sz w:val="22"/>
          <w:szCs w:val="22"/>
        </w:rPr>
        <w:t>), the peak body for A</w:t>
      </w:r>
      <w:r w:rsidR="5D3B81C5" w:rsidRPr="005A325E">
        <w:rPr>
          <w:rFonts w:ascii="Calibri" w:eastAsia="Yu Gothic" w:hAnsi="Calibri" w:cs="Calibri"/>
          <w:color w:val="000000" w:themeColor="text1"/>
          <w:sz w:val="22"/>
          <w:szCs w:val="22"/>
        </w:rPr>
        <w:t>boriginal Community Controlled Organisations (A</w:t>
      </w:r>
      <w:r w:rsidRPr="005A325E">
        <w:rPr>
          <w:rFonts w:ascii="Calibri" w:eastAsia="Yu Gothic" w:hAnsi="Calibri" w:cs="Calibri"/>
          <w:color w:val="000000" w:themeColor="text1"/>
          <w:sz w:val="22"/>
          <w:szCs w:val="22"/>
        </w:rPr>
        <w:t>CCO</w:t>
      </w:r>
      <w:r w:rsidR="0CE5E3F2" w:rsidRPr="005A325E">
        <w:rPr>
          <w:rFonts w:ascii="Calibri" w:eastAsia="Yu Gothic" w:hAnsi="Calibri" w:cs="Calibri"/>
          <w:color w:val="000000" w:themeColor="text1"/>
          <w:sz w:val="22"/>
          <w:szCs w:val="22"/>
        </w:rPr>
        <w:t>)</w:t>
      </w:r>
      <w:r w:rsidRPr="005A325E">
        <w:rPr>
          <w:rFonts w:ascii="Calibri" w:eastAsia="Yu Gothic" w:hAnsi="Calibri" w:cs="Calibri"/>
          <w:color w:val="000000" w:themeColor="text1"/>
          <w:sz w:val="22"/>
          <w:szCs w:val="22"/>
        </w:rPr>
        <w:t xml:space="preserve"> in WA, presented on CASWA’s key priorities for the early years. These include improving representation for ACCOs in early childhood care and development policy and </w:t>
      </w:r>
      <w:r w:rsidR="00CA2AED" w:rsidRPr="00CA2AED">
        <w:rPr>
          <w:rFonts w:ascii="Calibri" w:eastAsia="Yu Gothic" w:hAnsi="Calibri" w:cs="Calibri"/>
          <w:color w:val="000000" w:themeColor="text1"/>
          <w:sz w:val="22"/>
          <w:szCs w:val="22"/>
        </w:rPr>
        <w:t xml:space="preserve">working with the WA Government to overcome blockages to releasing </w:t>
      </w:r>
      <w:r w:rsidRPr="005A325E">
        <w:rPr>
          <w:rFonts w:ascii="Calibri" w:eastAsia="Yu Gothic" w:hAnsi="Calibri" w:cs="Calibri"/>
          <w:color w:val="000000" w:themeColor="text1"/>
          <w:sz w:val="22"/>
          <w:szCs w:val="22"/>
        </w:rPr>
        <w:t xml:space="preserve">the 10 Year Roadmap for Reducing the Overrepresentation of Aboriginal Children in Care in WA. Independent </w:t>
      </w:r>
      <w:r w:rsidR="004951F7">
        <w:rPr>
          <w:rFonts w:ascii="Calibri" w:eastAsia="Yu Gothic" w:hAnsi="Calibri" w:cs="Calibri"/>
          <w:color w:val="000000" w:themeColor="text1"/>
          <w:sz w:val="22"/>
          <w:szCs w:val="22"/>
        </w:rPr>
        <w:t>Aboriginal and Torres Strait Islander</w:t>
      </w:r>
      <w:r w:rsidRPr="005A325E">
        <w:rPr>
          <w:rFonts w:ascii="Calibri" w:eastAsia="Yu Gothic" w:hAnsi="Calibri" w:cs="Calibri"/>
          <w:color w:val="000000" w:themeColor="text1"/>
          <w:sz w:val="22"/>
          <w:szCs w:val="22"/>
        </w:rPr>
        <w:t xml:space="preserve"> members Joanne Della Bonna and Elizabeth Cox then presented on the work their ACCOs </w:t>
      </w:r>
      <w:r w:rsidR="1D6466C7" w:rsidRPr="3E9F7F06">
        <w:rPr>
          <w:rFonts w:ascii="Calibri" w:eastAsia="Yu Gothic" w:hAnsi="Calibri" w:cs="Calibri"/>
          <w:color w:val="000000" w:themeColor="text1"/>
          <w:sz w:val="22"/>
          <w:szCs w:val="22"/>
        </w:rPr>
        <w:t>are doing</w:t>
      </w:r>
      <w:r w:rsidRPr="005A325E">
        <w:rPr>
          <w:rFonts w:ascii="Calibri" w:eastAsia="Yu Gothic" w:hAnsi="Calibri" w:cs="Calibri"/>
          <w:color w:val="000000" w:themeColor="text1"/>
          <w:sz w:val="22"/>
          <w:szCs w:val="22"/>
        </w:rPr>
        <w:t xml:space="preserve"> to support children and families. Joanne provided an overview of the work of </w:t>
      </w:r>
      <w:hyperlink r:id="rId14">
        <w:proofErr w:type="spellStart"/>
        <w:r w:rsidRPr="005A325E">
          <w:rPr>
            <w:rStyle w:val="Hyperlink"/>
            <w:rFonts w:ascii="Calibri" w:eastAsia="Yu Gothic" w:hAnsi="Calibri" w:cs="Calibri"/>
            <w:sz w:val="22"/>
            <w:szCs w:val="22"/>
          </w:rPr>
          <w:t>Coolabaroo</w:t>
        </w:r>
        <w:proofErr w:type="spellEnd"/>
      </w:hyperlink>
      <w:r w:rsidRPr="005A325E">
        <w:rPr>
          <w:rFonts w:ascii="Calibri" w:eastAsia="Yu Gothic" w:hAnsi="Calibri" w:cs="Calibri"/>
          <w:color w:val="000000" w:themeColor="text1"/>
          <w:sz w:val="22"/>
          <w:szCs w:val="22"/>
        </w:rPr>
        <w:t>. She emphasised that Aboriginal children had a right to access culturally supportive early childhood education and it was critical for governments to support ACCOs to deliver these vital services for children. She also emphasised the cultural responsibility staff took on and the urgent need for ACCOs to be adequately funded to support their staff.</w:t>
      </w:r>
      <w:r>
        <w:rPr>
          <w:rFonts w:ascii="Calibri" w:eastAsia="Yu Gothic" w:hAnsi="Calibri" w:cs="Calibri"/>
          <w:color w:val="000000" w:themeColor="text1"/>
          <w:sz w:val="22"/>
          <w:szCs w:val="22"/>
        </w:rPr>
        <w:t xml:space="preserve"> Elizabeth provided an overview of </w:t>
      </w:r>
      <w:hyperlink r:id="rId15">
        <w:r w:rsidRPr="03F8C87A">
          <w:rPr>
            <w:rStyle w:val="Hyperlink"/>
            <w:rFonts w:ascii="Calibri" w:eastAsia="Yu Gothic" w:hAnsi="Calibri" w:cs="Calibri"/>
            <w:sz w:val="22"/>
            <w:szCs w:val="22"/>
          </w:rPr>
          <w:t>Wunan</w:t>
        </w:r>
      </w:hyperlink>
      <w:r>
        <w:rPr>
          <w:rFonts w:ascii="Calibri" w:eastAsia="Yu Gothic" w:hAnsi="Calibri" w:cs="Calibri"/>
          <w:color w:val="000000" w:themeColor="text1"/>
          <w:sz w:val="22"/>
          <w:szCs w:val="22"/>
        </w:rPr>
        <w:t xml:space="preserve">’s work, which includes providing holistic, wrap around supports for families in Kununurra. </w:t>
      </w:r>
    </w:p>
    <w:p w14:paraId="4F2EEFB4" w14:textId="129AB463" w:rsidR="00AB53EB" w:rsidRPr="008F6BA8" w:rsidRDefault="00AB53EB" w:rsidP="003034F9">
      <w:pPr>
        <w:ind w:left="-142" w:right="-188"/>
        <w:jc w:val="both"/>
        <w:rPr>
          <w:rFonts w:ascii="Calibri" w:hAnsi="Calibri" w:cs="Calibri"/>
          <w:sz w:val="22"/>
          <w:szCs w:val="22"/>
        </w:rPr>
      </w:pPr>
      <w:r>
        <w:rPr>
          <w:rFonts w:ascii="Calibri" w:hAnsi="Calibri" w:cs="Calibri"/>
          <w:sz w:val="22"/>
          <w:szCs w:val="22"/>
        </w:rPr>
        <w:lastRenderedPageBreak/>
        <w:t xml:space="preserve">Melanie Samuels from the WA Department of Communities noted that key child protection priorities in WA included implementing </w:t>
      </w:r>
      <w:r w:rsidRPr="00683A45">
        <w:rPr>
          <w:rFonts w:ascii="Calibri" w:hAnsi="Calibri" w:cs="Calibri"/>
          <w:sz w:val="22"/>
          <w:szCs w:val="22"/>
        </w:rPr>
        <w:t xml:space="preserve">Safe and Supported: National Framework for Protecting Australia’s Children 2021-2031 </w:t>
      </w:r>
      <w:r>
        <w:rPr>
          <w:rFonts w:ascii="Calibri" w:hAnsi="Calibri" w:cs="Calibri"/>
          <w:sz w:val="22"/>
          <w:szCs w:val="22"/>
        </w:rPr>
        <w:t xml:space="preserve">and reducing the </w:t>
      </w:r>
      <w:r w:rsidRPr="3E9F7F06">
        <w:rPr>
          <w:rFonts w:ascii="Calibri" w:hAnsi="Calibri" w:cs="Calibri"/>
          <w:sz w:val="22"/>
          <w:szCs w:val="22"/>
        </w:rPr>
        <w:t>over</w:t>
      </w:r>
      <w:r w:rsidR="1703A2C3" w:rsidRPr="3E9F7F06">
        <w:rPr>
          <w:rFonts w:ascii="Calibri" w:hAnsi="Calibri" w:cs="Calibri"/>
          <w:sz w:val="22"/>
          <w:szCs w:val="22"/>
        </w:rPr>
        <w:t>-</w:t>
      </w:r>
      <w:r w:rsidRPr="3E9F7F06">
        <w:rPr>
          <w:rFonts w:ascii="Calibri" w:hAnsi="Calibri" w:cs="Calibri"/>
          <w:sz w:val="22"/>
          <w:szCs w:val="22"/>
        </w:rPr>
        <w:t>representation</w:t>
      </w:r>
      <w:r>
        <w:rPr>
          <w:rFonts w:ascii="Calibri" w:hAnsi="Calibri" w:cs="Calibri"/>
          <w:sz w:val="22"/>
          <w:szCs w:val="22"/>
        </w:rPr>
        <w:t xml:space="preserve"> of Aboriginal children in out of home care, including via the Building Safe and Strong Families initiative and Earlier Intervention and Family Support Strategy. Early evaluation findings from these programs showed positive results when ACCOs were supported to work with families. </w:t>
      </w:r>
      <w:r w:rsidRPr="00906C21">
        <w:rPr>
          <w:rFonts w:ascii="Calibri" w:hAnsi="Calibri" w:cs="Calibri"/>
          <w:sz w:val="22"/>
          <w:szCs w:val="22"/>
        </w:rPr>
        <w:t>Raechelle Lee</w:t>
      </w:r>
      <w:r>
        <w:rPr>
          <w:rFonts w:ascii="Calibri" w:hAnsi="Calibri" w:cs="Calibri"/>
          <w:sz w:val="22"/>
          <w:szCs w:val="22"/>
        </w:rPr>
        <w:t xml:space="preserve"> from the WA Department of Education noted that their focus was building a culturally responsive </w:t>
      </w:r>
      <w:r w:rsidR="00B04E2F" w:rsidRPr="00B04E2F">
        <w:rPr>
          <w:rFonts w:ascii="Calibri" w:hAnsi="Calibri" w:cs="Calibri"/>
          <w:sz w:val="22"/>
          <w:szCs w:val="22"/>
        </w:rPr>
        <w:t>education system, in alignment with the State’s Aboriginal Empowerment Strategy and Closing the Gap Implementation Plan. The Department of Education’s Aboriginal Cultural Standards Framework supports this wor</w:t>
      </w:r>
      <w:r w:rsidR="003034F9">
        <w:rPr>
          <w:rFonts w:ascii="Calibri" w:hAnsi="Calibri" w:cs="Calibri"/>
          <w:sz w:val="22"/>
          <w:szCs w:val="22"/>
        </w:rPr>
        <w:t>k</w:t>
      </w:r>
      <w:r>
        <w:rPr>
          <w:rFonts w:ascii="Calibri" w:hAnsi="Calibri" w:cs="Calibri"/>
          <w:sz w:val="22"/>
          <w:szCs w:val="22"/>
        </w:rPr>
        <w:t xml:space="preserve">. The Department is also working closely with CASWA on an ACCO Sector Strengthening </w:t>
      </w:r>
      <w:r w:rsidR="003034F9">
        <w:rPr>
          <w:rFonts w:ascii="Calibri" w:hAnsi="Calibri" w:cs="Calibri"/>
          <w:sz w:val="22"/>
          <w:szCs w:val="22"/>
        </w:rPr>
        <w:t xml:space="preserve">Stakeholder Engagement </w:t>
      </w:r>
      <w:r>
        <w:rPr>
          <w:rFonts w:ascii="Calibri" w:hAnsi="Calibri" w:cs="Calibri"/>
          <w:sz w:val="22"/>
          <w:szCs w:val="22"/>
        </w:rPr>
        <w:t xml:space="preserve">Plan. Members discussed how important it was that government departments work together across silos, as well as with ACCOs, to provide joined-up support </w:t>
      </w:r>
      <w:r w:rsidR="1A6C0CBC" w:rsidRPr="3E9F7F06">
        <w:rPr>
          <w:rFonts w:ascii="Calibri" w:hAnsi="Calibri" w:cs="Calibri"/>
          <w:sz w:val="22"/>
          <w:szCs w:val="22"/>
        </w:rPr>
        <w:t xml:space="preserve">for </w:t>
      </w:r>
      <w:r>
        <w:rPr>
          <w:rFonts w:ascii="Calibri" w:hAnsi="Calibri" w:cs="Calibri"/>
          <w:sz w:val="22"/>
          <w:szCs w:val="22"/>
        </w:rPr>
        <w:t xml:space="preserve">families. </w:t>
      </w:r>
    </w:p>
    <w:p w14:paraId="7892331B" w14:textId="1152D3FB" w:rsidR="00421B02" w:rsidRPr="00DE1900" w:rsidRDefault="00421B02" w:rsidP="00BE3C16">
      <w:pPr>
        <w:ind w:left="-142" w:right="-188"/>
        <w:jc w:val="both"/>
        <w:rPr>
          <w:rFonts w:ascii="Calibri" w:eastAsia="Yu Gothic" w:hAnsi="Calibri" w:cs="Calibri"/>
          <w:color w:val="000000" w:themeColor="text1"/>
          <w:sz w:val="22"/>
          <w:szCs w:val="22"/>
        </w:rPr>
      </w:pPr>
      <w:r w:rsidRPr="00421B02">
        <w:rPr>
          <w:rFonts w:ascii="Calibri" w:hAnsi="Calibri" w:cs="Calibri"/>
          <w:sz w:val="22"/>
          <w:szCs w:val="22"/>
        </w:rPr>
        <w:t xml:space="preserve">The ECCDPP members welcomed representatives from </w:t>
      </w:r>
      <w:proofErr w:type="spellStart"/>
      <w:r w:rsidRPr="00421B02">
        <w:rPr>
          <w:rFonts w:ascii="Calibri" w:hAnsi="Calibri" w:cs="Calibri"/>
          <w:sz w:val="22"/>
          <w:szCs w:val="22"/>
        </w:rPr>
        <w:t>Binarri-binyja</w:t>
      </w:r>
      <w:proofErr w:type="spellEnd"/>
      <w:r w:rsidR="00B66BBE">
        <w:rPr>
          <w:rFonts w:ascii="Calibri" w:hAnsi="Calibri" w:cs="Calibri"/>
          <w:sz w:val="22"/>
          <w:szCs w:val="22"/>
        </w:rPr>
        <w:t xml:space="preserve"> </w:t>
      </w:r>
      <w:proofErr w:type="spellStart"/>
      <w:r w:rsidRPr="00421B02">
        <w:rPr>
          <w:rFonts w:ascii="Calibri" w:hAnsi="Calibri" w:cs="Calibri"/>
          <w:sz w:val="22"/>
          <w:szCs w:val="22"/>
        </w:rPr>
        <w:t>yarrawoo</w:t>
      </w:r>
      <w:proofErr w:type="spellEnd"/>
      <w:r w:rsidRPr="00421B02">
        <w:rPr>
          <w:rFonts w:ascii="Calibri" w:hAnsi="Calibri" w:cs="Calibri"/>
          <w:sz w:val="22"/>
          <w:szCs w:val="22"/>
        </w:rPr>
        <w:t xml:space="preserve"> (BBY) Aboriginal Corporation (Empowered Communities East Kimberley) and the W</w:t>
      </w:r>
      <w:r w:rsidR="6700F6F4" w:rsidRPr="3E9F7F06">
        <w:rPr>
          <w:rFonts w:ascii="Calibri" w:hAnsi="Calibri" w:cs="Calibri"/>
          <w:sz w:val="22"/>
          <w:szCs w:val="22"/>
        </w:rPr>
        <w:t>A</w:t>
      </w:r>
      <w:r w:rsidRPr="00421B02">
        <w:rPr>
          <w:rFonts w:ascii="Calibri" w:hAnsi="Calibri" w:cs="Calibri"/>
          <w:sz w:val="22"/>
          <w:szCs w:val="22"/>
        </w:rPr>
        <w:t xml:space="preserve"> Department of the Premier and Cabinet to talk about their work on the East Kimberley Place-Based Partnership (EK PBP). The EK PBP was established under the National Agreement on Closing the Gap to build partnership and shared decision-making between East Kimberley Aboriginal organisations and governments to facilitate community-led outcomes at the local level. The EK PBP chose early childhood as the focus based on priorities identified by local communities, guided by BBY’s Regional Development Agenda for Growing Up Strong Kids. The Partnership will focus on the Closing the Gap Priority Reforms and targets 2, 3, 4, 9, 13 and 16, providing critical early supports for families to support child health and wellbeing. The BBY governance structure prioritises the voices of communities to directly feed into decision-making and priority setting for the EK PBP. Governments in turn are committed to working with communities to direct funding to align with the priorities of local communities. </w:t>
      </w:r>
      <w:r w:rsidR="3FBC47CC" w:rsidRPr="00161ACF">
        <w:rPr>
          <w:rFonts w:ascii="Calibri" w:hAnsi="Calibri" w:cs="Calibri"/>
          <w:sz w:val="22"/>
          <w:szCs w:val="22"/>
        </w:rPr>
        <w:t xml:space="preserve">Insights </w:t>
      </w:r>
      <w:r w:rsidR="6B1471EA" w:rsidRPr="00161ACF">
        <w:rPr>
          <w:rFonts w:ascii="Calibri" w:hAnsi="Calibri" w:cs="Calibri"/>
          <w:sz w:val="22"/>
          <w:szCs w:val="22"/>
        </w:rPr>
        <w:t>from</w:t>
      </w:r>
      <w:r w:rsidR="14894A53" w:rsidRPr="00161ACF">
        <w:rPr>
          <w:rFonts w:ascii="Calibri" w:hAnsi="Calibri" w:cs="Calibri"/>
          <w:sz w:val="22"/>
          <w:szCs w:val="22"/>
        </w:rPr>
        <w:t xml:space="preserve"> the EK PBP</w:t>
      </w:r>
      <w:r w:rsidR="116359A9" w:rsidRPr="00161ACF">
        <w:rPr>
          <w:rFonts w:ascii="Calibri" w:hAnsi="Calibri" w:cs="Calibri"/>
          <w:sz w:val="22"/>
          <w:szCs w:val="22"/>
        </w:rPr>
        <w:t>’s progress</w:t>
      </w:r>
      <w:r w:rsidR="14894A53" w:rsidRPr="00161ACF">
        <w:rPr>
          <w:rFonts w:ascii="Calibri" w:hAnsi="Calibri" w:cs="Calibri"/>
          <w:sz w:val="22"/>
          <w:szCs w:val="22"/>
        </w:rPr>
        <w:t xml:space="preserve"> </w:t>
      </w:r>
      <w:r w:rsidR="7FC5ED38" w:rsidRPr="00161ACF">
        <w:rPr>
          <w:rFonts w:ascii="Calibri" w:hAnsi="Calibri" w:cs="Calibri"/>
          <w:sz w:val="22"/>
          <w:szCs w:val="22"/>
        </w:rPr>
        <w:t xml:space="preserve">include the </w:t>
      </w:r>
      <w:r w:rsidR="7F6F26CB" w:rsidRPr="00161ACF">
        <w:rPr>
          <w:rFonts w:ascii="Calibri" w:hAnsi="Calibri" w:cs="Calibri"/>
          <w:sz w:val="22"/>
          <w:szCs w:val="22"/>
        </w:rPr>
        <w:t>value</w:t>
      </w:r>
      <w:r w:rsidR="7FC5ED38" w:rsidRPr="00161ACF">
        <w:rPr>
          <w:rFonts w:ascii="Calibri" w:hAnsi="Calibri" w:cs="Calibri"/>
          <w:sz w:val="22"/>
          <w:szCs w:val="22"/>
        </w:rPr>
        <w:t xml:space="preserve"> of coordinating services at a local level to support families </w:t>
      </w:r>
      <w:r w:rsidR="4421126C" w:rsidRPr="00161ACF">
        <w:rPr>
          <w:rFonts w:ascii="Calibri" w:hAnsi="Calibri" w:cs="Calibri"/>
          <w:sz w:val="22"/>
          <w:szCs w:val="22"/>
        </w:rPr>
        <w:t xml:space="preserve">and </w:t>
      </w:r>
      <w:r w:rsidR="52080C0C" w:rsidRPr="00161ACF">
        <w:rPr>
          <w:rFonts w:ascii="Calibri" w:hAnsi="Calibri" w:cs="Calibri"/>
          <w:sz w:val="22"/>
          <w:szCs w:val="22"/>
        </w:rPr>
        <w:t>the importan</w:t>
      </w:r>
      <w:r w:rsidR="232BA115" w:rsidRPr="00161ACF">
        <w:rPr>
          <w:rFonts w:ascii="Calibri" w:hAnsi="Calibri" w:cs="Calibri"/>
          <w:sz w:val="22"/>
          <w:szCs w:val="22"/>
        </w:rPr>
        <w:t xml:space="preserve">ce of </w:t>
      </w:r>
      <w:r w:rsidR="07CF02A3" w:rsidRPr="00161ACF">
        <w:rPr>
          <w:rFonts w:ascii="Calibri" w:hAnsi="Calibri" w:cs="Calibri"/>
          <w:sz w:val="22"/>
          <w:szCs w:val="22"/>
        </w:rPr>
        <w:t>transforming government funding practices to enable community-led decision-making regarding priorities, service design and delivery approaches.</w:t>
      </w:r>
      <w:r w:rsidR="1EFE83E7" w:rsidRPr="00161ACF">
        <w:rPr>
          <w:rFonts w:ascii="Calibri" w:hAnsi="Calibri" w:cs="Calibri"/>
          <w:sz w:val="22"/>
          <w:szCs w:val="22"/>
        </w:rPr>
        <w:t xml:space="preserve"> </w:t>
      </w:r>
      <w:r w:rsidR="1FFC2AA7" w:rsidRPr="00161ACF">
        <w:rPr>
          <w:rFonts w:ascii="Calibri" w:hAnsi="Calibri" w:cs="Calibri"/>
          <w:sz w:val="22"/>
          <w:szCs w:val="22"/>
        </w:rPr>
        <w:t xml:space="preserve">Members </w:t>
      </w:r>
      <w:r w:rsidR="116359A9" w:rsidRPr="00161ACF">
        <w:rPr>
          <w:rFonts w:ascii="Calibri" w:hAnsi="Calibri" w:cs="Calibri"/>
          <w:sz w:val="22"/>
          <w:szCs w:val="22"/>
        </w:rPr>
        <w:t>also</w:t>
      </w:r>
      <w:r w:rsidRPr="00161ACF">
        <w:rPr>
          <w:rFonts w:ascii="Calibri" w:hAnsi="Calibri" w:cs="Calibri"/>
          <w:sz w:val="22"/>
          <w:szCs w:val="22"/>
        </w:rPr>
        <w:t xml:space="preserve"> discussed the future of the EK PBP’s work and opportunities for future collaboration. </w:t>
      </w:r>
    </w:p>
    <w:p w14:paraId="07E91B93" w14:textId="77777777" w:rsidR="00AB53EB" w:rsidRDefault="00AB53EB" w:rsidP="00AB53EB">
      <w:pPr>
        <w:ind w:left="-142" w:right="-188"/>
        <w:jc w:val="both"/>
        <w:rPr>
          <w:rFonts w:ascii="Calibri" w:hAnsi="Calibri" w:cs="Calibri"/>
          <w:b/>
          <w:bCs/>
          <w:sz w:val="22"/>
          <w:szCs w:val="22"/>
          <w:u w:val="single"/>
        </w:rPr>
      </w:pPr>
      <w:r w:rsidRPr="64B7792C">
        <w:rPr>
          <w:rFonts w:ascii="Calibri" w:hAnsi="Calibri" w:cs="Calibri"/>
          <w:b/>
          <w:bCs/>
          <w:sz w:val="22"/>
          <w:szCs w:val="22"/>
          <w:u w:val="single"/>
        </w:rPr>
        <w:t>Progressing the Partnership’s Priorities</w:t>
      </w:r>
    </w:p>
    <w:p w14:paraId="14D39293" w14:textId="1A3C042C" w:rsidR="00AB53EB" w:rsidRDefault="00AB53EB" w:rsidP="00AB53EB">
      <w:pPr>
        <w:ind w:left="-142" w:right="-188"/>
        <w:jc w:val="both"/>
        <w:rPr>
          <w:rFonts w:ascii="Calibri" w:eastAsia="Yu Gothic" w:hAnsi="Calibri" w:cs="Calibri"/>
          <w:sz w:val="22"/>
          <w:szCs w:val="22"/>
        </w:rPr>
      </w:pPr>
      <w:r w:rsidRPr="64B7792C">
        <w:rPr>
          <w:rFonts w:ascii="Calibri" w:eastAsia="Yu Gothic" w:hAnsi="Calibri" w:cs="Calibri"/>
          <w:sz w:val="22"/>
          <w:szCs w:val="22"/>
        </w:rPr>
        <w:t xml:space="preserve">The Partnership's priorities focus on advancing the safety, development, and well-being of children, as well as addressing the cross-cutting area of disability. </w:t>
      </w:r>
      <w:r w:rsidRPr="2CDD1F2A">
        <w:rPr>
          <w:rFonts w:ascii="Calibri" w:eastAsia="Yu Gothic" w:hAnsi="Calibri" w:cs="Calibri"/>
          <w:sz w:val="22"/>
          <w:szCs w:val="22"/>
        </w:rPr>
        <w:t xml:space="preserve">A full list of priorities can be found </w:t>
      </w:r>
      <w:hyperlink r:id="rId16">
        <w:r w:rsidRPr="2CDD1F2A">
          <w:rPr>
            <w:rStyle w:val="Hyperlink"/>
            <w:rFonts w:ascii="Calibri" w:eastAsia="Yu Gothic" w:hAnsi="Calibri" w:cs="Calibri"/>
            <w:sz w:val="22"/>
            <w:szCs w:val="22"/>
          </w:rPr>
          <w:t>here</w:t>
        </w:r>
      </w:hyperlink>
      <w:r w:rsidRPr="2CDD1F2A">
        <w:rPr>
          <w:rFonts w:ascii="Calibri" w:eastAsia="Yu Gothic" w:hAnsi="Calibri" w:cs="Calibri"/>
          <w:sz w:val="22"/>
          <w:szCs w:val="22"/>
        </w:rPr>
        <w:t>.</w:t>
      </w:r>
    </w:p>
    <w:p w14:paraId="2C8EAE0B" w14:textId="658CF809" w:rsidR="00F309F9" w:rsidRPr="00F309F9" w:rsidRDefault="00F309F9" w:rsidP="00AB53EB">
      <w:pPr>
        <w:ind w:left="-142" w:right="-188"/>
        <w:jc w:val="both"/>
        <w:rPr>
          <w:rFonts w:ascii="Calibri" w:eastAsia="Yu Gothic" w:hAnsi="Calibri" w:cs="Calibri"/>
          <w:sz w:val="22"/>
          <w:szCs w:val="22"/>
          <w:u w:val="single"/>
        </w:rPr>
      </w:pPr>
      <w:r>
        <w:rPr>
          <w:rFonts w:ascii="Calibri" w:eastAsia="Yu Gothic" w:hAnsi="Calibri" w:cs="Calibri"/>
          <w:sz w:val="22"/>
          <w:szCs w:val="22"/>
          <w:u w:val="single"/>
        </w:rPr>
        <w:t>Priorities 2A and 2B</w:t>
      </w:r>
      <w:r w:rsidR="00E046B2">
        <w:rPr>
          <w:rFonts w:ascii="Calibri" w:eastAsia="Yu Gothic" w:hAnsi="Calibri" w:cs="Calibri"/>
          <w:sz w:val="22"/>
          <w:szCs w:val="22"/>
          <w:u w:val="single"/>
        </w:rPr>
        <w:t xml:space="preserve"> – access to Early Childhood Education and Care (ECEC) for Aboriginal and Torres Strait Islander children and funding models for ACCO Integrated Early Years Services</w:t>
      </w:r>
    </w:p>
    <w:p w14:paraId="13AABF69" w14:textId="625FC2F5" w:rsidR="00AB53EB" w:rsidRDefault="00AB53EB" w:rsidP="00AB53EB">
      <w:pPr>
        <w:ind w:left="-142" w:right="-188"/>
        <w:jc w:val="both"/>
        <w:rPr>
          <w:rFonts w:ascii="Calibri" w:eastAsia="Yu Gothic" w:hAnsi="Calibri" w:cs="Calibri"/>
          <w:color w:val="000000" w:themeColor="text1"/>
          <w:sz w:val="22"/>
          <w:szCs w:val="22"/>
        </w:rPr>
      </w:pPr>
      <w:r w:rsidRPr="64B7792C">
        <w:rPr>
          <w:rFonts w:ascii="Calibri" w:eastAsia="Yu Gothic" w:hAnsi="Calibri" w:cs="Calibri"/>
          <w:color w:val="000000" w:themeColor="text1"/>
          <w:sz w:val="22"/>
          <w:szCs w:val="22"/>
        </w:rPr>
        <w:t xml:space="preserve">The Partnership welcomed members of the Early Childhood Policy Group (ECPG) for a workshop for priorities 2A and 2B. </w:t>
      </w:r>
      <w:r>
        <w:rPr>
          <w:rFonts w:ascii="Calibri" w:eastAsia="Yu Gothic" w:hAnsi="Calibri" w:cs="Calibri"/>
          <w:color w:val="000000" w:themeColor="text1"/>
          <w:sz w:val="22"/>
          <w:szCs w:val="22"/>
        </w:rPr>
        <w:t xml:space="preserve">These priorities relate to developing implementation advice in response to </w:t>
      </w:r>
      <w:r w:rsidRPr="64B7792C">
        <w:rPr>
          <w:rFonts w:ascii="Calibri" w:eastAsia="Yu Gothic" w:hAnsi="Calibri" w:cs="Calibri"/>
          <w:color w:val="000000" w:themeColor="text1"/>
          <w:sz w:val="22"/>
          <w:szCs w:val="22"/>
        </w:rPr>
        <w:t>two research reports</w:t>
      </w:r>
      <w:r>
        <w:rPr>
          <w:rFonts w:ascii="Calibri" w:eastAsia="Yu Gothic" w:hAnsi="Calibri" w:cs="Calibri"/>
          <w:color w:val="000000" w:themeColor="text1"/>
          <w:sz w:val="22"/>
          <w:szCs w:val="22"/>
        </w:rPr>
        <w:t xml:space="preserve"> commissioned by the ECCDPP</w:t>
      </w:r>
      <w:r w:rsidRPr="64B7792C">
        <w:rPr>
          <w:rFonts w:ascii="Calibri" w:eastAsia="Yu Gothic" w:hAnsi="Calibri" w:cs="Calibri"/>
          <w:color w:val="000000" w:themeColor="text1"/>
          <w:sz w:val="22"/>
          <w:szCs w:val="22"/>
        </w:rPr>
        <w:t xml:space="preserve">: The </w:t>
      </w:r>
      <w:hyperlink r:id="rId17">
        <w:r w:rsidR="00E046B2" w:rsidRPr="56AEED22">
          <w:rPr>
            <w:rStyle w:val="Hyperlink"/>
            <w:rFonts w:ascii="Calibri" w:eastAsia="Yu Gothic" w:hAnsi="Calibri" w:cs="Calibri"/>
            <w:sz w:val="22"/>
            <w:szCs w:val="22"/>
          </w:rPr>
          <w:t>Systematic Evidence Review into Optimal Hours of ECEC</w:t>
        </w:r>
      </w:hyperlink>
      <w:r w:rsidR="00402BA8">
        <w:rPr>
          <w:rFonts w:ascii="Calibri" w:eastAsia="Yu Gothic" w:hAnsi="Calibri" w:cs="Calibri"/>
          <w:color w:val="000000" w:themeColor="text1"/>
          <w:sz w:val="22"/>
          <w:szCs w:val="22"/>
        </w:rPr>
        <w:t xml:space="preserve"> </w:t>
      </w:r>
      <w:r w:rsidRPr="64B7792C">
        <w:rPr>
          <w:rFonts w:ascii="Calibri" w:eastAsia="Yu Gothic" w:hAnsi="Calibri" w:cs="Calibri"/>
          <w:color w:val="000000" w:themeColor="text1"/>
          <w:sz w:val="22"/>
          <w:szCs w:val="22"/>
        </w:rPr>
        <w:t xml:space="preserve">for Aboriginal and Torres Strait Islander children, and </w:t>
      </w:r>
      <w:hyperlink r:id="rId18">
        <w:r w:rsidRPr="56AEED22">
          <w:rPr>
            <w:rStyle w:val="Hyperlink"/>
            <w:rFonts w:ascii="Calibri" w:eastAsia="Yu Gothic" w:hAnsi="Calibri" w:cs="Calibri"/>
            <w:sz w:val="22"/>
            <w:szCs w:val="22"/>
          </w:rPr>
          <w:t>The Funding Model Options for ACCO Integrated Early Years Services Report</w:t>
        </w:r>
      </w:hyperlink>
      <w:r w:rsidRPr="56AEED22">
        <w:rPr>
          <w:rFonts w:ascii="Calibri" w:eastAsia="Yu Gothic" w:hAnsi="Calibri" w:cs="Calibri"/>
          <w:color w:val="000000" w:themeColor="text1"/>
          <w:sz w:val="22"/>
          <w:szCs w:val="22"/>
        </w:rPr>
        <w:t>.</w:t>
      </w:r>
      <w:r>
        <w:rPr>
          <w:rFonts w:ascii="Calibri" w:eastAsia="Yu Gothic" w:hAnsi="Calibri" w:cs="Calibri"/>
          <w:color w:val="000000" w:themeColor="text1"/>
          <w:sz w:val="22"/>
          <w:szCs w:val="22"/>
        </w:rPr>
        <w:t xml:space="preserve"> </w:t>
      </w:r>
      <w:r w:rsidRPr="64B7792C">
        <w:rPr>
          <w:rFonts w:ascii="Calibri" w:eastAsia="Yu Gothic" w:hAnsi="Calibri" w:cs="Calibri"/>
          <w:color w:val="000000" w:themeColor="text1"/>
          <w:sz w:val="22"/>
          <w:szCs w:val="22"/>
        </w:rPr>
        <w:t xml:space="preserve">This collaboration </w:t>
      </w:r>
      <w:r w:rsidR="00E143A0">
        <w:rPr>
          <w:rFonts w:ascii="Calibri" w:eastAsia="Yu Gothic" w:hAnsi="Calibri" w:cs="Calibri"/>
          <w:color w:val="000000" w:themeColor="text1"/>
          <w:sz w:val="22"/>
          <w:szCs w:val="22"/>
        </w:rPr>
        <w:t>between</w:t>
      </w:r>
      <w:r w:rsidRPr="64B7792C">
        <w:rPr>
          <w:rFonts w:ascii="Calibri" w:eastAsia="Yu Gothic" w:hAnsi="Calibri" w:cs="Calibri"/>
          <w:color w:val="000000" w:themeColor="text1"/>
          <w:sz w:val="22"/>
          <w:szCs w:val="22"/>
        </w:rPr>
        <w:t xml:space="preserve"> ECPG and ECCDPP members</w:t>
      </w:r>
      <w:r>
        <w:rPr>
          <w:rFonts w:ascii="Calibri" w:eastAsia="Yu Gothic" w:hAnsi="Calibri" w:cs="Calibri"/>
          <w:color w:val="000000" w:themeColor="text1"/>
          <w:sz w:val="22"/>
          <w:szCs w:val="22"/>
        </w:rPr>
        <w:t xml:space="preserve"> is a new way of working that aligns with governments’ commitments to </w:t>
      </w:r>
      <w:r w:rsidRPr="64B7792C">
        <w:rPr>
          <w:rFonts w:ascii="Calibri" w:eastAsia="Yu Gothic" w:hAnsi="Calibri" w:cs="Calibri"/>
          <w:color w:val="000000" w:themeColor="text1"/>
          <w:sz w:val="22"/>
          <w:szCs w:val="22"/>
        </w:rPr>
        <w:t>strong partnership and shared decision</w:t>
      </w:r>
      <w:r>
        <w:rPr>
          <w:rFonts w:ascii="Calibri" w:eastAsia="Yu Gothic" w:hAnsi="Calibri" w:cs="Calibri"/>
          <w:color w:val="000000" w:themeColor="text1"/>
          <w:sz w:val="22"/>
          <w:szCs w:val="22"/>
        </w:rPr>
        <w:t>-</w:t>
      </w:r>
      <w:r w:rsidRPr="64B7792C">
        <w:rPr>
          <w:rFonts w:ascii="Calibri" w:eastAsia="Yu Gothic" w:hAnsi="Calibri" w:cs="Calibri"/>
          <w:color w:val="000000" w:themeColor="text1"/>
          <w:sz w:val="22"/>
          <w:szCs w:val="22"/>
        </w:rPr>
        <w:t xml:space="preserve">making </w:t>
      </w:r>
      <w:r>
        <w:rPr>
          <w:rFonts w:ascii="Calibri" w:eastAsia="Yu Gothic" w:hAnsi="Calibri" w:cs="Calibri"/>
          <w:color w:val="000000" w:themeColor="text1"/>
          <w:sz w:val="22"/>
          <w:szCs w:val="22"/>
        </w:rPr>
        <w:t>under Priority Reform One of the National Agreement on Closing the Gap</w:t>
      </w:r>
      <w:r w:rsidR="00CA2F99">
        <w:rPr>
          <w:rFonts w:ascii="Calibri" w:eastAsia="Yu Gothic" w:hAnsi="Calibri" w:cs="Calibri"/>
          <w:color w:val="000000" w:themeColor="text1"/>
          <w:sz w:val="22"/>
          <w:szCs w:val="22"/>
        </w:rPr>
        <w:t xml:space="preserve"> (National Agreement)</w:t>
      </w:r>
      <w:r>
        <w:rPr>
          <w:rFonts w:ascii="Calibri" w:eastAsia="Yu Gothic" w:hAnsi="Calibri" w:cs="Calibri"/>
          <w:color w:val="000000" w:themeColor="text1"/>
          <w:sz w:val="22"/>
          <w:szCs w:val="22"/>
        </w:rPr>
        <w:t xml:space="preserve">. </w:t>
      </w:r>
      <w:r w:rsidRPr="64B7792C">
        <w:rPr>
          <w:rFonts w:ascii="Calibri" w:eastAsia="Yu Gothic" w:hAnsi="Calibri" w:cs="Calibri"/>
          <w:color w:val="000000" w:themeColor="text1"/>
          <w:sz w:val="22"/>
          <w:szCs w:val="22"/>
        </w:rPr>
        <w:t xml:space="preserve"> </w:t>
      </w:r>
    </w:p>
    <w:p w14:paraId="1282798D" w14:textId="3927934B" w:rsidR="001508F6" w:rsidRPr="00396ECF" w:rsidRDefault="00BABD50" w:rsidP="00396ECF">
      <w:pPr>
        <w:ind w:left="-142" w:right="-188"/>
        <w:jc w:val="both"/>
        <w:rPr>
          <w:rFonts w:ascii="Calibri" w:eastAsia="Yu Gothic" w:hAnsi="Calibri" w:cs="Calibri"/>
          <w:sz w:val="22"/>
          <w:szCs w:val="22"/>
        </w:rPr>
      </w:pPr>
      <w:r w:rsidRPr="00905C25">
        <w:rPr>
          <w:rFonts w:ascii="Calibri" w:eastAsia="Yu Gothic" w:hAnsi="Calibri" w:cs="Calibri"/>
          <w:sz w:val="22"/>
          <w:szCs w:val="22"/>
        </w:rPr>
        <w:lastRenderedPageBreak/>
        <w:t>M</w:t>
      </w:r>
      <w:r w:rsidR="37108E1C" w:rsidRPr="00905C25">
        <w:rPr>
          <w:rFonts w:ascii="Calibri" w:eastAsia="Yu Gothic" w:hAnsi="Calibri" w:cs="Calibri"/>
          <w:sz w:val="22"/>
          <w:szCs w:val="22"/>
        </w:rPr>
        <w:t xml:space="preserve">embers </w:t>
      </w:r>
      <w:r w:rsidR="6E34B44B" w:rsidRPr="00905C25">
        <w:rPr>
          <w:rFonts w:ascii="Calibri" w:eastAsia="Yu Gothic" w:hAnsi="Calibri" w:cs="Calibri"/>
          <w:sz w:val="22"/>
          <w:szCs w:val="22"/>
        </w:rPr>
        <w:t>noted</w:t>
      </w:r>
      <w:r w:rsidR="38AC0EB6" w:rsidRPr="00905C25">
        <w:rPr>
          <w:rFonts w:ascii="Calibri" w:eastAsia="Yu Gothic" w:hAnsi="Calibri" w:cs="Calibri"/>
          <w:sz w:val="22"/>
          <w:szCs w:val="22"/>
        </w:rPr>
        <w:t xml:space="preserve"> th</w:t>
      </w:r>
      <w:r w:rsidR="00D35465">
        <w:rPr>
          <w:rFonts w:ascii="Calibri" w:eastAsia="Yu Gothic" w:hAnsi="Calibri" w:cs="Calibri"/>
          <w:sz w:val="22"/>
          <w:szCs w:val="22"/>
        </w:rPr>
        <w:t>at th</w:t>
      </w:r>
      <w:r w:rsidR="38AC0EB6" w:rsidRPr="00905C25">
        <w:rPr>
          <w:rFonts w:ascii="Calibri" w:eastAsia="Yu Gothic" w:hAnsi="Calibri" w:cs="Calibri"/>
          <w:sz w:val="22"/>
          <w:szCs w:val="22"/>
        </w:rPr>
        <w:t xml:space="preserve">e </w:t>
      </w:r>
      <w:r w:rsidR="0FB0A809" w:rsidRPr="00396ECF">
        <w:rPr>
          <w:rFonts w:ascii="Calibri" w:eastAsia="Yu Gothic" w:hAnsi="Calibri" w:cs="Calibri"/>
          <w:sz w:val="22"/>
          <w:szCs w:val="22"/>
        </w:rPr>
        <w:t xml:space="preserve">Australian Government </w:t>
      </w:r>
      <w:r w:rsidR="00D35465">
        <w:rPr>
          <w:rFonts w:ascii="Calibri" w:eastAsia="Yu Gothic" w:hAnsi="Calibri" w:cs="Calibri"/>
          <w:sz w:val="22"/>
          <w:szCs w:val="22"/>
        </w:rPr>
        <w:t>is re</w:t>
      </w:r>
      <w:r w:rsidR="58DA5826" w:rsidRPr="430394E8">
        <w:rPr>
          <w:rFonts w:ascii="Calibri" w:eastAsia="Yu Gothic" w:hAnsi="Calibri" w:cs="Calibri"/>
          <w:sz w:val="22"/>
          <w:szCs w:val="22"/>
        </w:rPr>
        <w:t>placing</w:t>
      </w:r>
      <w:r w:rsidR="00D35465">
        <w:rPr>
          <w:rFonts w:ascii="Calibri" w:eastAsia="Yu Gothic" w:hAnsi="Calibri" w:cs="Calibri"/>
          <w:sz w:val="22"/>
          <w:szCs w:val="22"/>
        </w:rPr>
        <w:t xml:space="preserve"> the</w:t>
      </w:r>
      <w:r w:rsidR="0FB0A809" w:rsidRPr="00396ECF">
        <w:rPr>
          <w:rFonts w:ascii="Calibri" w:eastAsia="Yu Gothic" w:hAnsi="Calibri" w:cs="Calibri"/>
          <w:sz w:val="22"/>
          <w:szCs w:val="22"/>
        </w:rPr>
        <w:t xml:space="preserve"> </w:t>
      </w:r>
      <w:r w:rsidR="24E510A5" w:rsidRPr="00396ECF">
        <w:rPr>
          <w:rFonts w:ascii="Calibri" w:eastAsia="Yu Gothic" w:hAnsi="Calibri" w:cs="Calibri"/>
          <w:sz w:val="22"/>
          <w:szCs w:val="22"/>
        </w:rPr>
        <w:t xml:space="preserve">Child Care Subsidy (CCS) </w:t>
      </w:r>
      <w:r w:rsidR="381AC1E9" w:rsidRPr="00396ECF">
        <w:rPr>
          <w:rFonts w:ascii="Calibri" w:eastAsia="Yu Gothic" w:hAnsi="Calibri" w:cs="Calibri"/>
          <w:sz w:val="22"/>
          <w:szCs w:val="22"/>
        </w:rPr>
        <w:t>activity tes</w:t>
      </w:r>
      <w:r w:rsidR="00471CDE">
        <w:rPr>
          <w:rFonts w:ascii="Calibri" w:eastAsia="Yu Gothic" w:hAnsi="Calibri" w:cs="Calibri"/>
          <w:sz w:val="22"/>
          <w:szCs w:val="22"/>
        </w:rPr>
        <w:t>t</w:t>
      </w:r>
      <w:r w:rsidR="00735BA6">
        <w:rPr>
          <w:rFonts w:ascii="Calibri" w:eastAsia="Yu Gothic" w:hAnsi="Calibri" w:cs="Calibri"/>
          <w:sz w:val="22"/>
          <w:szCs w:val="22"/>
        </w:rPr>
        <w:t xml:space="preserve"> </w:t>
      </w:r>
      <w:r w:rsidR="5DA7FFE1" w:rsidRPr="2CB2C3F2">
        <w:rPr>
          <w:rFonts w:ascii="Calibri" w:eastAsia="Yu Gothic" w:hAnsi="Calibri" w:cs="Calibri"/>
          <w:sz w:val="22"/>
          <w:szCs w:val="22"/>
        </w:rPr>
        <w:t>f</w:t>
      </w:r>
      <w:r w:rsidR="71322780" w:rsidRPr="00396ECF">
        <w:rPr>
          <w:rFonts w:ascii="Calibri" w:eastAsia="Yu Gothic" w:hAnsi="Calibri" w:cs="Calibri"/>
          <w:sz w:val="22"/>
          <w:szCs w:val="22"/>
        </w:rPr>
        <w:t>rom</w:t>
      </w:r>
      <w:r w:rsidR="108FC0C0" w:rsidRPr="00396ECF">
        <w:rPr>
          <w:rFonts w:ascii="Calibri" w:eastAsia="Yu Gothic" w:hAnsi="Calibri" w:cs="Calibri"/>
          <w:sz w:val="22"/>
          <w:szCs w:val="22"/>
        </w:rPr>
        <w:t xml:space="preserve"> </w:t>
      </w:r>
      <w:r w:rsidR="35437F1F" w:rsidRPr="00396ECF">
        <w:rPr>
          <w:rFonts w:ascii="Calibri" w:eastAsia="Yu Gothic" w:hAnsi="Calibri" w:cs="Calibri"/>
          <w:sz w:val="22"/>
          <w:szCs w:val="22"/>
        </w:rPr>
        <w:t>January 2026</w:t>
      </w:r>
      <w:r w:rsidR="27C17CBA" w:rsidRPr="00396ECF">
        <w:rPr>
          <w:rFonts w:ascii="Calibri" w:eastAsia="Yu Gothic" w:hAnsi="Calibri" w:cs="Calibri"/>
          <w:sz w:val="22"/>
          <w:szCs w:val="22"/>
        </w:rPr>
        <w:t xml:space="preserve"> </w:t>
      </w:r>
      <w:r w:rsidR="002C39AE">
        <w:rPr>
          <w:rFonts w:ascii="Calibri" w:eastAsia="Yu Gothic" w:hAnsi="Calibri" w:cs="Calibri"/>
          <w:sz w:val="22"/>
          <w:szCs w:val="22"/>
        </w:rPr>
        <w:t>with</w:t>
      </w:r>
      <w:r w:rsidR="26871737" w:rsidRPr="7A360410">
        <w:rPr>
          <w:rFonts w:ascii="Calibri" w:eastAsia="Yu Gothic" w:hAnsi="Calibri" w:cs="Calibri"/>
          <w:sz w:val="22"/>
          <w:szCs w:val="22"/>
        </w:rPr>
        <w:t xml:space="preserve"> at least </w:t>
      </w:r>
      <w:r w:rsidR="26871737" w:rsidRPr="598750C4">
        <w:rPr>
          <w:rFonts w:ascii="Calibri" w:eastAsia="Yu Gothic" w:hAnsi="Calibri" w:cs="Calibri"/>
          <w:sz w:val="22"/>
          <w:szCs w:val="22"/>
        </w:rPr>
        <w:t xml:space="preserve">3 days of </w:t>
      </w:r>
      <w:r w:rsidR="26871737" w:rsidRPr="3C34F983">
        <w:rPr>
          <w:rFonts w:ascii="Calibri" w:eastAsia="Yu Gothic" w:hAnsi="Calibri" w:cs="Calibri"/>
          <w:sz w:val="22"/>
          <w:szCs w:val="22"/>
        </w:rPr>
        <w:t xml:space="preserve">subsidised early </w:t>
      </w:r>
      <w:r w:rsidR="26871737" w:rsidRPr="00749CA6">
        <w:rPr>
          <w:rFonts w:ascii="Calibri" w:eastAsia="Yu Gothic" w:hAnsi="Calibri" w:cs="Calibri"/>
          <w:sz w:val="22"/>
          <w:szCs w:val="22"/>
        </w:rPr>
        <w:t xml:space="preserve">education and </w:t>
      </w:r>
      <w:r w:rsidR="26871737" w:rsidRPr="4237723B">
        <w:rPr>
          <w:rFonts w:ascii="Calibri" w:eastAsia="Yu Gothic" w:hAnsi="Calibri" w:cs="Calibri"/>
          <w:sz w:val="22"/>
          <w:szCs w:val="22"/>
        </w:rPr>
        <w:t>care</w:t>
      </w:r>
      <w:r w:rsidR="00B80B85">
        <w:rPr>
          <w:rFonts w:ascii="Calibri" w:eastAsia="Yu Gothic" w:hAnsi="Calibri" w:cs="Calibri"/>
          <w:sz w:val="22"/>
          <w:szCs w:val="22"/>
        </w:rPr>
        <w:t xml:space="preserve"> for all children. F</w:t>
      </w:r>
      <w:r w:rsidR="07FC8BAC" w:rsidRPr="00396ECF">
        <w:rPr>
          <w:rFonts w:ascii="Calibri" w:eastAsia="Yu Gothic" w:hAnsi="Calibri" w:cs="Calibri"/>
          <w:sz w:val="22"/>
          <w:szCs w:val="22"/>
        </w:rPr>
        <w:t>amilies caring for Aboriginal and Torres Strait Islander children</w:t>
      </w:r>
      <w:r w:rsidR="00D35465">
        <w:rPr>
          <w:rFonts w:ascii="Calibri" w:eastAsia="Yu Gothic" w:hAnsi="Calibri" w:cs="Calibri"/>
          <w:sz w:val="22"/>
          <w:szCs w:val="22"/>
        </w:rPr>
        <w:t xml:space="preserve"> will now have access to</w:t>
      </w:r>
      <w:r w:rsidR="07FC8BAC" w:rsidRPr="00396ECF">
        <w:rPr>
          <w:rFonts w:ascii="Calibri" w:eastAsia="Yu Gothic" w:hAnsi="Calibri" w:cs="Calibri"/>
          <w:sz w:val="22"/>
          <w:szCs w:val="22"/>
        </w:rPr>
        <w:t xml:space="preserve"> 100 hours of subsidised care per fortnight</w:t>
      </w:r>
      <w:r w:rsidR="007C5D62" w:rsidRPr="00CF658A">
        <w:rPr>
          <w:rFonts w:eastAsia="Yu Gothic"/>
          <w:vertAlign w:val="superscript"/>
        </w:rPr>
        <w:footnoteReference w:id="2"/>
      </w:r>
      <w:r w:rsidR="37108E1C" w:rsidRPr="00396ECF">
        <w:rPr>
          <w:rFonts w:ascii="Calibri" w:eastAsia="Yu Gothic" w:hAnsi="Calibri" w:cs="Calibri"/>
          <w:sz w:val="22"/>
          <w:szCs w:val="22"/>
        </w:rPr>
        <w:t xml:space="preserve">. </w:t>
      </w:r>
      <w:r w:rsidR="086DE999" w:rsidRPr="00396ECF">
        <w:rPr>
          <w:rFonts w:ascii="Calibri" w:eastAsia="Yu Gothic" w:hAnsi="Calibri" w:cs="Calibri"/>
          <w:sz w:val="22"/>
          <w:szCs w:val="22"/>
        </w:rPr>
        <w:t>Members discussed how t</w:t>
      </w:r>
      <w:r w:rsidR="74E5BDE4" w:rsidRPr="00396ECF">
        <w:rPr>
          <w:rFonts w:ascii="Calibri" w:eastAsia="Yu Gothic" w:hAnsi="Calibri" w:cs="Calibri"/>
          <w:sz w:val="22"/>
          <w:szCs w:val="22"/>
        </w:rPr>
        <w:t>his reform closely aligns to the ECCDPP research outcomes and priorities progressed by the Partnership.</w:t>
      </w:r>
      <w:r w:rsidR="00555860" w:rsidRPr="00396ECF">
        <w:rPr>
          <w:rFonts w:ascii="Calibri" w:eastAsia="Yu Gothic" w:hAnsi="Calibri" w:cs="Calibri"/>
          <w:sz w:val="22"/>
          <w:szCs w:val="22"/>
        </w:rPr>
        <w:t xml:space="preserve"> </w:t>
      </w:r>
      <w:r w:rsidR="00AB53EB" w:rsidRPr="00396ECF">
        <w:rPr>
          <w:rFonts w:ascii="Calibri" w:eastAsia="Yu Gothic" w:hAnsi="Calibri" w:cs="Calibri"/>
          <w:sz w:val="22"/>
          <w:szCs w:val="22"/>
        </w:rPr>
        <w:t xml:space="preserve">The </w:t>
      </w:r>
      <w:r w:rsidR="004951F7" w:rsidRPr="00396ECF">
        <w:rPr>
          <w:rFonts w:ascii="Calibri" w:eastAsia="Yu Gothic" w:hAnsi="Calibri" w:cs="Calibri"/>
          <w:sz w:val="22"/>
          <w:szCs w:val="22"/>
        </w:rPr>
        <w:t>Aboriginal and Torres Strait Islander</w:t>
      </w:r>
      <w:r w:rsidR="00AB53EB" w:rsidRPr="00396ECF">
        <w:rPr>
          <w:rFonts w:ascii="Calibri" w:eastAsia="Yu Gothic" w:hAnsi="Calibri" w:cs="Calibri"/>
          <w:sz w:val="22"/>
          <w:szCs w:val="22"/>
        </w:rPr>
        <w:t xml:space="preserve"> Caucus </w:t>
      </w:r>
      <w:r w:rsidR="00402BA8" w:rsidRPr="00396ECF">
        <w:rPr>
          <w:rFonts w:ascii="Calibri" w:eastAsia="Yu Gothic" w:hAnsi="Calibri" w:cs="Calibri"/>
          <w:sz w:val="22"/>
          <w:szCs w:val="22"/>
        </w:rPr>
        <w:t xml:space="preserve">provided feedback on a range of considerations for governments to improve access to ECEC. </w:t>
      </w:r>
      <w:r w:rsidR="00590897" w:rsidRPr="00396ECF">
        <w:rPr>
          <w:rFonts w:ascii="Calibri" w:eastAsia="Yu Gothic" w:hAnsi="Calibri" w:cs="Calibri"/>
          <w:sz w:val="22"/>
          <w:szCs w:val="22"/>
        </w:rPr>
        <w:t xml:space="preserve">This included: </w:t>
      </w:r>
      <w:r w:rsidR="0016114F" w:rsidRPr="00396ECF">
        <w:rPr>
          <w:rFonts w:ascii="Calibri" w:eastAsia="Yu Gothic" w:hAnsi="Calibri" w:cs="Calibri"/>
          <w:sz w:val="22"/>
          <w:szCs w:val="22"/>
        </w:rPr>
        <w:t>investment in workforce</w:t>
      </w:r>
      <w:r w:rsidR="00924513" w:rsidRPr="00396ECF">
        <w:rPr>
          <w:rFonts w:ascii="Calibri" w:eastAsia="Yu Gothic" w:hAnsi="Calibri" w:cs="Calibri"/>
          <w:sz w:val="22"/>
          <w:szCs w:val="22"/>
        </w:rPr>
        <w:t xml:space="preserve"> and</w:t>
      </w:r>
      <w:r w:rsidR="0016114F" w:rsidRPr="00396ECF">
        <w:rPr>
          <w:rFonts w:ascii="Calibri" w:eastAsia="Yu Gothic" w:hAnsi="Calibri" w:cs="Calibri"/>
          <w:sz w:val="22"/>
          <w:szCs w:val="22"/>
        </w:rPr>
        <w:t xml:space="preserve"> infrastructure </w:t>
      </w:r>
      <w:r w:rsidR="00924513" w:rsidRPr="00396ECF">
        <w:rPr>
          <w:rFonts w:ascii="Calibri" w:eastAsia="Yu Gothic" w:hAnsi="Calibri" w:cs="Calibri"/>
          <w:sz w:val="22"/>
          <w:szCs w:val="22"/>
        </w:rPr>
        <w:t>for ACCO services,</w:t>
      </w:r>
      <w:r w:rsidR="0016114F" w:rsidRPr="00396ECF">
        <w:rPr>
          <w:rFonts w:ascii="Calibri" w:eastAsia="Yu Gothic" w:hAnsi="Calibri" w:cs="Calibri"/>
          <w:sz w:val="22"/>
          <w:szCs w:val="22"/>
        </w:rPr>
        <w:t xml:space="preserve"> transport for children to access </w:t>
      </w:r>
      <w:r w:rsidR="00271E15" w:rsidRPr="00396ECF">
        <w:rPr>
          <w:rFonts w:ascii="Calibri" w:eastAsia="Yu Gothic" w:hAnsi="Calibri" w:cs="Calibri"/>
          <w:sz w:val="22"/>
          <w:szCs w:val="22"/>
        </w:rPr>
        <w:t xml:space="preserve">ECEC </w:t>
      </w:r>
      <w:r w:rsidR="0016114F" w:rsidRPr="00396ECF">
        <w:rPr>
          <w:rFonts w:ascii="Calibri" w:eastAsia="Yu Gothic" w:hAnsi="Calibri" w:cs="Calibri"/>
          <w:sz w:val="22"/>
          <w:szCs w:val="22"/>
        </w:rPr>
        <w:t>services</w:t>
      </w:r>
      <w:r w:rsidR="00924513" w:rsidRPr="00396ECF">
        <w:rPr>
          <w:rFonts w:ascii="Calibri" w:eastAsia="Yu Gothic" w:hAnsi="Calibri" w:cs="Calibri"/>
          <w:sz w:val="22"/>
          <w:szCs w:val="22"/>
        </w:rPr>
        <w:t xml:space="preserve">, investment in cultural competency </w:t>
      </w:r>
      <w:r w:rsidR="000D3396" w:rsidRPr="00396ECF">
        <w:rPr>
          <w:rFonts w:ascii="Calibri" w:eastAsia="Yu Gothic" w:hAnsi="Calibri" w:cs="Calibri"/>
          <w:sz w:val="22"/>
          <w:szCs w:val="22"/>
        </w:rPr>
        <w:t>of</w:t>
      </w:r>
      <w:r w:rsidR="00924513" w:rsidRPr="00396ECF">
        <w:rPr>
          <w:rFonts w:ascii="Calibri" w:eastAsia="Yu Gothic" w:hAnsi="Calibri" w:cs="Calibri"/>
          <w:sz w:val="22"/>
          <w:szCs w:val="22"/>
        </w:rPr>
        <w:t xml:space="preserve"> </w:t>
      </w:r>
      <w:r w:rsidR="001473AC" w:rsidRPr="00396ECF">
        <w:rPr>
          <w:rFonts w:ascii="Calibri" w:eastAsia="Yu Gothic" w:hAnsi="Calibri" w:cs="Calibri"/>
          <w:sz w:val="22"/>
          <w:szCs w:val="22"/>
        </w:rPr>
        <w:t>non-Indigenous</w:t>
      </w:r>
      <w:r w:rsidR="00924513" w:rsidRPr="00396ECF">
        <w:rPr>
          <w:rFonts w:ascii="Calibri" w:eastAsia="Yu Gothic" w:hAnsi="Calibri" w:cs="Calibri"/>
          <w:sz w:val="22"/>
          <w:szCs w:val="22"/>
        </w:rPr>
        <w:t xml:space="preserve"> services</w:t>
      </w:r>
      <w:r w:rsidR="000F381A" w:rsidRPr="00396ECF">
        <w:rPr>
          <w:rFonts w:ascii="Calibri" w:eastAsia="Yu Gothic" w:hAnsi="Calibri" w:cs="Calibri"/>
          <w:sz w:val="22"/>
          <w:szCs w:val="22"/>
        </w:rPr>
        <w:t xml:space="preserve"> and </w:t>
      </w:r>
      <w:r w:rsidR="00905C25" w:rsidRPr="00396ECF">
        <w:rPr>
          <w:rFonts w:ascii="Calibri" w:eastAsia="Yu Gothic" w:hAnsi="Calibri" w:cs="Calibri"/>
          <w:sz w:val="22"/>
          <w:szCs w:val="22"/>
        </w:rPr>
        <w:t>acknowledging that</w:t>
      </w:r>
      <w:r w:rsidR="0016114F" w:rsidRPr="00396ECF">
        <w:rPr>
          <w:rFonts w:ascii="Calibri" w:eastAsia="Yu Gothic" w:hAnsi="Calibri" w:cs="Calibri"/>
          <w:sz w:val="22"/>
          <w:szCs w:val="22"/>
        </w:rPr>
        <w:t xml:space="preserve"> ACCOs deliver a broad range of services </w:t>
      </w:r>
      <w:r w:rsidR="6D35B1D6" w:rsidRPr="00396ECF">
        <w:rPr>
          <w:rFonts w:ascii="Calibri" w:eastAsia="Yu Gothic" w:hAnsi="Calibri" w:cs="Calibri"/>
          <w:sz w:val="22"/>
          <w:szCs w:val="22"/>
        </w:rPr>
        <w:t xml:space="preserve">beyond </w:t>
      </w:r>
      <w:r w:rsidR="0016114F" w:rsidRPr="00396ECF">
        <w:rPr>
          <w:rFonts w:ascii="Calibri" w:eastAsia="Yu Gothic" w:hAnsi="Calibri" w:cs="Calibri"/>
          <w:sz w:val="22"/>
          <w:szCs w:val="22"/>
        </w:rPr>
        <w:t>ECEC</w:t>
      </w:r>
      <w:r w:rsidR="000F381A" w:rsidRPr="00396ECF">
        <w:rPr>
          <w:rFonts w:ascii="Calibri" w:eastAsia="Yu Gothic" w:hAnsi="Calibri" w:cs="Calibri"/>
          <w:sz w:val="22"/>
          <w:szCs w:val="22"/>
        </w:rPr>
        <w:t>.</w:t>
      </w:r>
      <w:r w:rsidR="008F46F6" w:rsidRPr="00396ECF">
        <w:rPr>
          <w:rFonts w:ascii="Calibri" w:eastAsia="Yu Gothic" w:hAnsi="Calibri" w:cs="Calibri"/>
          <w:sz w:val="22"/>
          <w:szCs w:val="22"/>
        </w:rPr>
        <w:t xml:space="preserve"> </w:t>
      </w:r>
      <w:r w:rsidR="004951F7" w:rsidRPr="00396ECF">
        <w:rPr>
          <w:rFonts w:ascii="Calibri" w:eastAsia="Yu Gothic" w:hAnsi="Calibri" w:cs="Calibri"/>
          <w:sz w:val="22"/>
          <w:szCs w:val="22"/>
        </w:rPr>
        <w:t>Aboriginal and Torres Strait Islander</w:t>
      </w:r>
      <w:r w:rsidR="2928108B" w:rsidRPr="00396ECF">
        <w:rPr>
          <w:rFonts w:ascii="Calibri" w:eastAsia="Yu Gothic" w:hAnsi="Calibri" w:cs="Calibri"/>
          <w:sz w:val="22"/>
          <w:szCs w:val="22"/>
        </w:rPr>
        <w:t xml:space="preserve"> m</w:t>
      </w:r>
      <w:r w:rsidR="008F46F6" w:rsidRPr="00396ECF">
        <w:rPr>
          <w:rFonts w:ascii="Calibri" w:eastAsia="Yu Gothic" w:hAnsi="Calibri" w:cs="Calibri"/>
          <w:sz w:val="22"/>
          <w:szCs w:val="22"/>
        </w:rPr>
        <w:t xml:space="preserve">embers also raised key considerations for governments </w:t>
      </w:r>
      <w:r w:rsidR="00043899" w:rsidRPr="00396ECF">
        <w:rPr>
          <w:rFonts w:ascii="Calibri" w:eastAsia="Yu Gothic" w:hAnsi="Calibri" w:cs="Calibri"/>
          <w:sz w:val="22"/>
          <w:szCs w:val="22"/>
        </w:rPr>
        <w:t xml:space="preserve">when developing </w:t>
      </w:r>
      <w:r w:rsidR="008F46F6" w:rsidRPr="00396ECF">
        <w:rPr>
          <w:rFonts w:ascii="Calibri" w:eastAsia="Yu Gothic" w:hAnsi="Calibri" w:cs="Calibri"/>
          <w:sz w:val="22"/>
          <w:szCs w:val="22"/>
        </w:rPr>
        <w:t>implementation advice regarding the ACCO Integrated Early Years Funding Model</w:t>
      </w:r>
      <w:r w:rsidR="0033649D" w:rsidRPr="00396ECF">
        <w:rPr>
          <w:rFonts w:ascii="Calibri" w:eastAsia="Yu Gothic" w:hAnsi="Calibri" w:cs="Calibri"/>
          <w:sz w:val="22"/>
          <w:szCs w:val="22"/>
        </w:rPr>
        <w:t xml:space="preserve">, including </w:t>
      </w:r>
      <w:r w:rsidR="00582B57" w:rsidRPr="00396ECF">
        <w:rPr>
          <w:rFonts w:ascii="Calibri" w:eastAsia="Yu Gothic" w:hAnsi="Calibri" w:cs="Calibri"/>
          <w:sz w:val="22"/>
          <w:szCs w:val="22"/>
        </w:rPr>
        <w:t xml:space="preserve">considering </w:t>
      </w:r>
      <w:r w:rsidR="0033649D" w:rsidRPr="00396ECF">
        <w:rPr>
          <w:rFonts w:ascii="Calibri" w:eastAsia="Yu Gothic" w:hAnsi="Calibri" w:cs="Calibri"/>
          <w:sz w:val="22"/>
          <w:szCs w:val="22"/>
        </w:rPr>
        <w:t>workforce</w:t>
      </w:r>
      <w:r w:rsidR="00582B57" w:rsidRPr="00396ECF">
        <w:rPr>
          <w:rFonts w:ascii="Calibri" w:eastAsia="Yu Gothic" w:hAnsi="Calibri" w:cs="Calibri"/>
          <w:sz w:val="22"/>
          <w:szCs w:val="22"/>
        </w:rPr>
        <w:t xml:space="preserve"> and</w:t>
      </w:r>
      <w:r w:rsidR="00043899" w:rsidRPr="00396ECF">
        <w:rPr>
          <w:rFonts w:ascii="Calibri" w:eastAsia="Yu Gothic" w:hAnsi="Calibri" w:cs="Calibri"/>
          <w:sz w:val="22"/>
          <w:szCs w:val="22"/>
        </w:rPr>
        <w:t xml:space="preserve"> infrastructure</w:t>
      </w:r>
      <w:r w:rsidR="00582B57" w:rsidRPr="00396ECF">
        <w:rPr>
          <w:rFonts w:ascii="Calibri" w:eastAsia="Yu Gothic" w:hAnsi="Calibri" w:cs="Calibri"/>
          <w:sz w:val="22"/>
          <w:szCs w:val="22"/>
        </w:rPr>
        <w:t xml:space="preserve"> needs and the broad range of services delivered by ACCOs</w:t>
      </w:r>
      <w:r w:rsidR="008F46F6" w:rsidRPr="00396ECF">
        <w:rPr>
          <w:rFonts w:ascii="Calibri" w:eastAsia="Yu Gothic" w:hAnsi="Calibri" w:cs="Calibri"/>
          <w:sz w:val="22"/>
          <w:szCs w:val="22"/>
        </w:rPr>
        <w:t xml:space="preserve">. </w:t>
      </w:r>
      <w:r w:rsidR="004951F7" w:rsidRPr="00396ECF">
        <w:rPr>
          <w:rFonts w:ascii="Calibri" w:eastAsia="Yu Gothic" w:hAnsi="Calibri" w:cs="Calibri"/>
          <w:sz w:val="22"/>
          <w:szCs w:val="22"/>
        </w:rPr>
        <w:t>They</w:t>
      </w:r>
      <w:r w:rsidR="00271E15" w:rsidRPr="00396ECF">
        <w:rPr>
          <w:rFonts w:ascii="Calibri" w:eastAsia="Yu Gothic" w:hAnsi="Calibri" w:cs="Calibri"/>
          <w:sz w:val="22"/>
          <w:szCs w:val="22"/>
        </w:rPr>
        <w:t xml:space="preserve"> </w:t>
      </w:r>
      <w:r w:rsidR="00AB53EB" w:rsidRPr="00396ECF">
        <w:rPr>
          <w:rFonts w:ascii="Calibri" w:eastAsia="Yu Gothic" w:hAnsi="Calibri" w:cs="Calibri"/>
          <w:sz w:val="22"/>
          <w:szCs w:val="22"/>
        </w:rPr>
        <w:t>reflected children grow strong in their cultural identi</w:t>
      </w:r>
      <w:r w:rsidR="00576772" w:rsidRPr="00396ECF">
        <w:rPr>
          <w:rFonts w:ascii="Calibri" w:eastAsia="Yu Gothic" w:hAnsi="Calibri" w:cs="Calibri"/>
          <w:sz w:val="22"/>
          <w:szCs w:val="22"/>
        </w:rPr>
        <w:t>t</w:t>
      </w:r>
      <w:r w:rsidR="00AB53EB" w:rsidRPr="00396ECF">
        <w:rPr>
          <w:rFonts w:ascii="Calibri" w:eastAsia="Yu Gothic" w:hAnsi="Calibri" w:cs="Calibri"/>
          <w:sz w:val="22"/>
          <w:szCs w:val="22"/>
        </w:rPr>
        <w:t xml:space="preserve">y and </w:t>
      </w:r>
      <w:r w:rsidR="0E23778C" w:rsidRPr="00396ECF">
        <w:rPr>
          <w:rFonts w:ascii="Calibri" w:eastAsia="Yu Gothic" w:hAnsi="Calibri" w:cs="Calibri"/>
          <w:sz w:val="22"/>
          <w:szCs w:val="22"/>
        </w:rPr>
        <w:t xml:space="preserve">sense of </w:t>
      </w:r>
      <w:r w:rsidR="00AB53EB" w:rsidRPr="00396ECF">
        <w:rPr>
          <w:rFonts w:ascii="Calibri" w:eastAsia="Yu Gothic" w:hAnsi="Calibri" w:cs="Calibri"/>
          <w:sz w:val="22"/>
          <w:szCs w:val="22"/>
        </w:rPr>
        <w:t xml:space="preserve">belonging when attending </w:t>
      </w:r>
      <w:r w:rsidR="00B67CC1" w:rsidRPr="00396ECF">
        <w:rPr>
          <w:rFonts w:ascii="Calibri" w:eastAsia="Yu Gothic" w:hAnsi="Calibri" w:cs="Calibri"/>
          <w:sz w:val="22"/>
          <w:szCs w:val="22"/>
        </w:rPr>
        <w:t>ACCO early years services</w:t>
      </w:r>
      <w:r w:rsidR="00271E15" w:rsidRPr="00396ECF">
        <w:rPr>
          <w:rFonts w:ascii="Calibri" w:eastAsia="Yu Gothic" w:hAnsi="Calibri" w:cs="Calibri"/>
          <w:sz w:val="22"/>
          <w:szCs w:val="22"/>
        </w:rPr>
        <w:t>, setting them up for success in school and in life</w:t>
      </w:r>
      <w:r w:rsidR="003270F3" w:rsidRPr="00396ECF">
        <w:rPr>
          <w:rFonts w:ascii="Calibri" w:eastAsia="Yu Gothic" w:hAnsi="Calibri" w:cs="Calibri"/>
          <w:sz w:val="22"/>
          <w:szCs w:val="22"/>
        </w:rPr>
        <w:t xml:space="preserve">. </w:t>
      </w:r>
    </w:p>
    <w:p w14:paraId="1118E040" w14:textId="36DA4BA8" w:rsidR="00AB53EB" w:rsidRPr="00161ACF" w:rsidRDefault="00B67CC1" w:rsidP="00AB53EB">
      <w:pPr>
        <w:ind w:left="-142" w:right="-188"/>
        <w:jc w:val="both"/>
        <w:rPr>
          <w:rFonts w:ascii="Calibri" w:eastAsia="Calibri" w:hAnsi="Calibri" w:cs="Calibri"/>
          <w:i/>
          <w:sz w:val="22"/>
          <w:szCs w:val="22"/>
        </w:rPr>
      </w:pPr>
      <w:r w:rsidRPr="00161ACF">
        <w:rPr>
          <w:rFonts w:ascii="Calibri" w:eastAsia="Calibri" w:hAnsi="Calibri" w:cs="Calibri"/>
          <w:sz w:val="22"/>
          <w:szCs w:val="22"/>
        </w:rPr>
        <w:t xml:space="preserve">ECPG members will continue to progress </w:t>
      </w:r>
      <w:r w:rsidR="1694BCC9" w:rsidRPr="00161ACF">
        <w:rPr>
          <w:rFonts w:ascii="Calibri" w:eastAsia="Calibri" w:hAnsi="Calibri" w:cs="Calibri"/>
          <w:sz w:val="22"/>
          <w:szCs w:val="22"/>
        </w:rPr>
        <w:t>the development of</w:t>
      </w:r>
      <w:r w:rsidR="004C7F24" w:rsidRPr="00161ACF">
        <w:rPr>
          <w:rFonts w:ascii="Calibri" w:eastAsia="Calibri" w:hAnsi="Calibri" w:cs="Calibri"/>
          <w:sz w:val="22"/>
          <w:szCs w:val="22"/>
        </w:rPr>
        <w:t xml:space="preserve"> </w:t>
      </w:r>
      <w:r w:rsidRPr="00161ACF">
        <w:rPr>
          <w:rFonts w:ascii="Calibri" w:eastAsia="Calibri" w:hAnsi="Calibri" w:cs="Calibri"/>
          <w:sz w:val="22"/>
          <w:szCs w:val="22"/>
        </w:rPr>
        <w:t xml:space="preserve">implementation advice </w:t>
      </w:r>
      <w:r w:rsidR="004C7F24" w:rsidRPr="00161ACF">
        <w:rPr>
          <w:rFonts w:ascii="Calibri" w:eastAsia="Calibri" w:hAnsi="Calibri" w:cs="Calibri"/>
          <w:sz w:val="22"/>
          <w:szCs w:val="22"/>
        </w:rPr>
        <w:t xml:space="preserve">and </w:t>
      </w:r>
      <w:r w:rsidR="1694BCC9" w:rsidRPr="00161ACF">
        <w:rPr>
          <w:rFonts w:ascii="Calibri" w:eastAsia="Calibri" w:hAnsi="Calibri" w:cs="Calibri"/>
          <w:sz w:val="22"/>
          <w:szCs w:val="22"/>
        </w:rPr>
        <w:t>engage ECCDPP members throughout the process</w:t>
      </w:r>
      <w:r w:rsidR="00AB53EB" w:rsidRPr="00161ACF">
        <w:rPr>
          <w:rFonts w:ascii="Calibri" w:eastAsia="Calibri" w:hAnsi="Calibri" w:cs="Calibri"/>
          <w:sz w:val="22"/>
          <w:szCs w:val="22"/>
        </w:rPr>
        <w:t>.</w:t>
      </w:r>
    </w:p>
    <w:p w14:paraId="59638979" w14:textId="77F8D687" w:rsidR="00F309F9" w:rsidRDefault="00F309F9" w:rsidP="00AB53EB">
      <w:pPr>
        <w:ind w:left="-142" w:right="-188"/>
        <w:jc w:val="both"/>
        <w:rPr>
          <w:rFonts w:ascii="Calibri" w:eastAsia="Yu Gothic" w:hAnsi="Calibri" w:cs="Calibri"/>
          <w:color w:val="000000" w:themeColor="text1"/>
          <w:sz w:val="22"/>
          <w:szCs w:val="22"/>
          <w:u w:val="single"/>
        </w:rPr>
      </w:pPr>
      <w:r>
        <w:rPr>
          <w:rFonts w:ascii="Calibri" w:eastAsia="Yu Gothic" w:hAnsi="Calibri" w:cs="Calibri"/>
          <w:color w:val="000000" w:themeColor="text1"/>
          <w:sz w:val="22"/>
          <w:szCs w:val="22"/>
          <w:u w:val="single"/>
        </w:rPr>
        <w:t xml:space="preserve">Priority </w:t>
      </w:r>
      <w:r w:rsidR="00BC6A9B">
        <w:rPr>
          <w:rFonts w:ascii="Calibri" w:eastAsia="Yu Gothic" w:hAnsi="Calibri" w:cs="Calibri"/>
          <w:color w:val="000000" w:themeColor="text1"/>
          <w:sz w:val="22"/>
          <w:szCs w:val="22"/>
          <w:u w:val="single"/>
        </w:rPr>
        <w:t>1A</w:t>
      </w:r>
      <w:r w:rsidR="00E046B2">
        <w:rPr>
          <w:rFonts w:ascii="Calibri" w:eastAsia="Yu Gothic" w:hAnsi="Calibri" w:cs="Calibri"/>
          <w:color w:val="000000" w:themeColor="text1"/>
          <w:sz w:val="22"/>
          <w:szCs w:val="22"/>
          <w:u w:val="single"/>
        </w:rPr>
        <w:t xml:space="preserve"> – transitioning child and family services funding to ACCOs</w:t>
      </w:r>
    </w:p>
    <w:p w14:paraId="42C4C205" w14:textId="230A6D4E" w:rsidR="3E9F7F06" w:rsidRPr="00396ECF" w:rsidRDefault="24E3C6BF" w:rsidP="00396ECF">
      <w:pPr>
        <w:ind w:left="-142" w:right="-188"/>
        <w:jc w:val="both"/>
        <w:rPr>
          <w:rFonts w:ascii="Calibri" w:eastAsia="Yu Gothic" w:hAnsi="Calibri" w:cs="Calibri"/>
          <w:color w:val="000000" w:themeColor="text1"/>
          <w:sz w:val="22"/>
          <w:szCs w:val="22"/>
        </w:rPr>
      </w:pPr>
      <w:r w:rsidRPr="00161ACF">
        <w:rPr>
          <w:rFonts w:ascii="Calibri" w:eastAsia="Yu Gothic" w:hAnsi="Calibri" w:cs="Calibri"/>
          <w:sz w:val="22"/>
          <w:szCs w:val="22"/>
        </w:rPr>
        <w:t>The National Agreement recognises that A</w:t>
      </w:r>
      <w:r w:rsidR="423B88D2" w:rsidRPr="00161ACF">
        <w:rPr>
          <w:rFonts w:ascii="Calibri" w:eastAsia="Yu Gothic" w:hAnsi="Calibri" w:cs="Calibri"/>
          <w:sz w:val="22"/>
          <w:szCs w:val="22"/>
        </w:rPr>
        <w:t xml:space="preserve">boriginal community-controlled services </w:t>
      </w:r>
      <w:r w:rsidR="0910DA46" w:rsidRPr="00161ACF">
        <w:rPr>
          <w:rFonts w:ascii="Calibri" w:eastAsia="Yu Gothic" w:hAnsi="Calibri" w:cs="Calibri"/>
          <w:sz w:val="22"/>
          <w:szCs w:val="22"/>
        </w:rPr>
        <w:t>deliver better</w:t>
      </w:r>
      <w:r w:rsidR="423B88D2" w:rsidRPr="00161ACF">
        <w:rPr>
          <w:rFonts w:ascii="Calibri" w:eastAsia="Yu Gothic" w:hAnsi="Calibri" w:cs="Calibri"/>
          <w:sz w:val="22"/>
          <w:szCs w:val="22"/>
        </w:rPr>
        <w:t xml:space="preserve"> outcomes for </w:t>
      </w:r>
      <w:r w:rsidR="0910DA46" w:rsidRPr="00161ACF">
        <w:rPr>
          <w:rFonts w:ascii="Calibri" w:eastAsia="Yu Gothic" w:hAnsi="Calibri" w:cs="Calibri"/>
          <w:sz w:val="22"/>
          <w:szCs w:val="22"/>
        </w:rPr>
        <w:t xml:space="preserve">Aboriginal and Torres Strait Islander </w:t>
      </w:r>
      <w:r w:rsidR="423B88D2" w:rsidRPr="00161ACF">
        <w:rPr>
          <w:rFonts w:ascii="Calibri" w:eastAsia="Yu Gothic" w:hAnsi="Calibri" w:cs="Calibri"/>
          <w:sz w:val="22"/>
          <w:szCs w:val="22"/>
        </w:rPr>
        <w:t xml:space="preserve">children. </w:t>
      </w:r>
      <w:r w:rsidR="0093710E" w:rsidRPr="0093710E">
        <w:rPr>
          <w:rFonts w:ascii="Calibri" w:eastAsia="Yu Gothic" w:hAnsi="Calibri" w:cs="Calibri"/>
          <w:sz w:val="22"/>
          <w:szCs w:val="22"/>
        </w:rPr>
        <w:t xml:space="preserve">Members held a workshop to identify high-impact actions governments could take in partnership with Aboriginal and Torres Strait Islander communities to direct increased funding to ACCOs delivering child and family services, so that funding to these services is proportionate to the needs of Aboriginal and Torres Strait Islander families. </w:t>
      </w:r>
      <w:r w:rsidR="00CC6E61">
        <w:rPr>
          <w:rFonts w:ascii="Calibri" w:eastAsia="Yu Gothic" w:hAnsi="Calibri" w:cs="Calibri"/>
          <w:color w:val="000000" w:themeColor="text1"/>
          <w:sz w:val="22"/>
          <w:szCs w:val="22"/>
        </w:rPr>
        <w:t>Funding ACCOs to deliver these services is an act of self-determination and aligns with government commitments under the National Agreement</w:t>
      </w:r>
      <w:r w:rsidR="000911EE">
        <w:rPr>
          <w:rFonts w:ascii="Calibri" w:eastAsia="Yu Gothic" w:hAnsi="Calibri" w:cs="Calibri"/>
          <w:color w:val="000000" w:themeColor="text1"/>
          <w:sz w:val="22"/>
          <w:szCs w:val="22"/>
        </w:rPr>
        <w:t xml:space="preserve">. </w:t>
      </w:r>
      <w:r w:rsidR="00995A80" w:rsidRPr="003205DC">
        <w:rPr>
          <w:rFonts w:ascii="Calibri" w:eastAsia="Yu Gothic" w:hAnsi="Calibri" w:cs="Calibri"/>
          <w:color w:val="000000" w:themeColor="text1"/>
          <w:sz w:val="22"/>
          <w:szCs w:val="22"/>
        </w:rPr>
        <w:t>Members also discussed the Families and Children Activity Funding Review being undertaken by the Commonwealth Department of Social Services</w:t>
      </w:r>
      <w:r w:rsidR="00C3334B" w:rsidRPr="003205DC">
        <w:rPr>
          <w:rFonts w:ascii="Calibri" w:eastAsia="Yu Gothic" w:hAnsi="Calibri" w:cs="Calibri"/>
          <w:color w:val="000000" w:themeColor="text1"/>
          <w:sz w:val="22"/>
          <w:szCs w:val="22"/>
        </w:rPr>
        <w:t xml:space="preserve"> and how this presented a significant opportunity for the Commonwealth to transfer family services funding to ACCOs in line with the National Agreement and the ECCDPP’s priorities. </w:t>
      </w:r>
      <w:r w:rsidR="00EE26F4">
        <w:rPr>
          <w:rFonts w:ascii="Calibri" w:eastAsia="Yu Gothic" w:hAnsi="Calibri" w:cs="Calibri"/>
          <w:color w:val="000000" w:themeColor="text1"/>
          <w:sz w:val="22"/>
          <w:szCs w:val="22"/>
        </w:rPr>
        <w:t xml:space="preserve">Following the workshop, members will have a list of high impact initiatives to explore in their jurisdiction to progress the transition of funding to ACCOs. </w:t>
      </w:r>
    </w:p>
    <w:p w14:paraId="23A662D4" w14:textId="789853B4" w:rsidR="00E046B2" w:rsidRDefault="00E046B2" w:rsidP="00AB53EB">
      <w:pPr>
        <w:ind w:left="-142" w:right="-188"/>
        <w:jc w:val="both"/>
        <w:rPr>
          <w:rFonts w:ascii="Calibri" w:eastAsia="Yu Gothic" w:hAnsi="Calibri" w:cs="Calibri"/>
          <w:color w:val="000000" w:themeColor="text1"/>
          <w:sz w:val="22"/>
          <w:szCs w:val="22"/>
          <w:u w:val="single"/>
        </w:rPr>
      </w:pPr>
      <w:r>
        <w:rPr>
          <w:rFonts w:ascii="Calibri" w:eastAsia="Yu Gothic" w:hAnsi="Calibri" w:cs="Calibri"/>
          <w:color w:val="000000" w:themeColor="text1"/>
          <w:sz w:val="22"/>
          <w:szCs w:val="22"/>
          <w:u w:val="single"/>
        </w:rPr>
        <w:t xml:space="preserve">Priority </w:t>
      </w:r>
      <w:r w:rsidR="006631DB">
        <w:rPr>
          <w:rFonts w:ascii="Calibri" w:eastAsia="Yu Gothic" w:hAnsi="Calibri" w:cs="Calibri"/>
          <w:color w:val="000000" w:themeColor="text1"/>
          <w:sz w:val="22"/>
          <w:szCs w:val="22"/>
          <w:u w:val="single"/>
        </w:rPr>
        <w:t>5A – Evidence Guidance Framework</w:t>
      </w:r>
    </w:p>
    <w:p w14:paraId="7E1176A1" w14:textId="71DB4F12" w:rsidR="006631DB" w:rsidRDefault="00995824" w:rsidP="208F668B">
      <w:pPr>
        <w:ind w:left="-142" w:right="-188"/>
        <w:jc w:val="both"/>
        <w:rPr>
          <w:rFonts w:ascii="Calibri" w:eastAsia="Yu Gothic" w:hAnsi="Calibri" w:cs="Calibri"/>
          <w:color w:val="000000" w:themeColor="text1"/>
          <w:sz w:val="22"/>
          <w:szCs w:val="22"/>
        </w:rPr>
      </w:pPr>
      <w:r w:rsidRPr="208F668B">
        <w:rPr>
          <w:rFonts w:ascii="Calibri" w:eastAsia="Yu Gothic" w:hAnsi="Calibri" w:cs="Calibri"/>
          <w:color w:val="000000" w:themeColor="text1"/>
          <w:sz w:val="22"/>
          <w:szCs w:val="22"/>
        </w:rPr>
        <w:t>Members heard an update on work to develop a framework to guide a</w:t>
      </w:r>
      <w:r w:rsidR="006B5FB2" w:rsidRPr="208F668B">
        <w:rPr>
          <w:rFonts w:ascii="Calibri" w:eastAsia="Yu Gothic" w:hAnsi="Calibri" w:cs="Calibri"/>
          <w:color w:val="000000" w:themeColor="text1"/>
          <w:sz w:val="22"/>
          <w:szCs w:val="22"/>
        </w:rPr>
        <w:t xml:space="preserve"> shared </w:t>
      </w:r>
      <w:r w:rsidRPr="208F668B">
        <w:rPr>
          <w:rFonts w:ascii="Calibri" w:eastAsia="Yu Gothic" w:hAnsi="Calibri" w:cs="Calibri"/>
          <w:color w:val="000000" w:themeColor="text1"/>
          <w:sz w:val="22"/>
          <w:szCs w:val="22"/>
        </w:rPr>
        <w:t xml:space="preserve">understanding </w:t>
      </w:r>
      <w:r w:rsidR="006B5FB2" w:rsidRPr="208F668B">
        <w:rPr>
          <w:rFonts w:ascii="Calibri" w:eastAsia="Yu Gothic" w:hAnsi="Calibri" w:cs="Calibri"/>
          <w:color w:val="000000" w:themeColor="text1"/>
          <w:sz w:val="22"/>
          <w:szCs w:val="22"/>
        </w:rPr>
        <w:t xml:space="preserve">between governments and ACCOs </w:t>
      </w:r>
      <w:r w:rsidRPr="208F668B">
        <w:rPr>
          <w:rFonts w:ascii="Calibri" w:eastAsia="Yu Gothic" w:hAnsi="Calibri" w:cs="Calibri"/>
          <w:color w:val="000000" w:themeColor="text1"/>
          <w:sz w:val="22"/>
          <w:szCs w:val="22"/>
        </w:rPr>
        <w:t>of how Aboriginal and Torres Strait Islander communities</w:t>
      </w:r>
      <w:r w:rsidR="0070706B" w:rsidRPr="208F668B">
        <w:rPr>
          <w:rFonts w:ascii="Calibri" w:eastAsia="Yu Gothic" w:hAnsi="Calibri" w:cs="Calibri"/>
          <w:color w:val="000000" w:themeColor="text1"/>
          <w:sz w:val="22"/>
          <w:szCs w:val="22"/>
        </w:rPr>
        <w:t>, researchers</w:t>
      </w:r>
      <w:r w:rsidRPr="208F668B">
        <w:rPr>
          <w:rFonts w:ascii="Calibri" w:eastAsia="Yu Gothic" w:hAnsi="Calibri" w:cs="Calibri"/>
          <w:color w:val="000000" w:themeColor="text1"/>
          <w:sz w:val="22"/>
          <w:szCs w:val="22"/>
        </w:rPr>
        <w:t xml:space="preserve"> and organisations defi</w:t>
      </w:r>
      <w:r w:rsidR="00CD2CB1" w:rsidRPr="208F668B">
        <w:rPr>
          <w:rFonts w:ascii="Calibri" w:eastAsia="Yu Gothic" w:hAnsi="Calibri" w:cs="Calibri"/>
          <w:color w:val="000000" w:themeColor="text1"/>
          <w:sz w:val="22"/>
          <w:szCs w:val="22"/>
        </w:rPr>
        <w:t>ne, use and understand evidence regarding child and family</w:t>
      </w:r>
      <w:r w:rsidR="00F836DB" w:rsidRPr="208F668B">
        <w:rPr>
          <w:rFonts w:ascii="Calibri" w:eastAsia="Yu Gothic" w:hAnsi="Calibri" w:cs="Calibri"/>
          <w:color w:val="000000" w:themeColor="text1"/>
          <w:sz w:val="22"/>
          <w:szCs w:val="22"/>
        </w:rPr>
        <w:t xml:space="preserve"> support</w:t>
      </w:r>
      <w:r w:rsidR="00CD2CB1" w:rsidRPr="208F668B">
        <w:rPr>
          <w:rFonts w:ascii="Calibri" w:eastAsia="Yu Gothic" w:hAnsi="Calibri" w:cs="Calibri"/>
          <w:color w:val="000000" w:themeColor="text1"/>
          <w:sz w:val="22"/>
          <w:szCs w:val="22"/>
        </w:rPr>
        <w:t xml:space="preserve"> services</w:t>
      </w:r>
      <w:r w:rsidR="00F35E8D" w:rsidRPr="208F668B">
        <w:rPr>
          <w:rFonts w:ascii="Calibri" w:eastAsia="Yu Gothic" w:hAnsi="Calibri" w:cs="Calibri"/>
          <w:color w:val="000000" w:themeColor="text1"/>
          <w:sz w:val="22"/>
          <w:szCs w:val="22"/>
        </w:rPr>
        <w:t xml:space="preserve"> (Framework)</w:t>
      </w:r>
      <w:r w:rsidR="00CD2CB1" w:rsidRPr="208F668B">
        <w:rPr>
          <w:rFonts w:ascii="Calibri" w:eastAsia="Yu Gothic" w:hAnsi="Calibri" w:cs="Calibri"/>
          <w:color w:val="000000" w:themeColor="text1"/>
          <w:sz w:val="22"/>
          <w:szCs w:val="22"/>
        </w:rPr>
        <w:t>.</w:t>
      </w:r>
      <w:r w:rsidR="002F28E0" w:rsidRPr="208F668B">
        <w:rPr>
          <w:rFonts w:ascii="Calibri" w:eastAsia="Yu Gothic" w:hAnsi="Calibri" w:cs="Calibri"/>
          <w:color w:val="000000" w:themeColor="text1"/>
          <w:sz w:val="22"/>
          <w:szCs w:val="22"/>
        </w:rPr>
        <w:t xml:space="preserve"> The project team has conducted an evidence scan and identified existing Indigenous-led </w:t>
      </w:r>
      <w:r w:rsidR="00116AB9" w:rsidRPr="208F668B">
        <w:rPr>
          <w:rFonts w:ascii="Calibri" w:eastAsia="Yu Gothic" w:hAnsi="Calibri" w:cs="Calibri"/>
          <w:color w:val="000000" w:themeColor="text1"/>
          <w:sz w:val="22"/>
          <w:szCs w:val="22"/>
        </w:rPr>
        <w:t>research</w:t>
      </w:r>
      <w:r w:rsidR="00D8429C" w:rsidRPr="208F668B">
        <w:rPr>
          <w:rFonts w:ascii="Calibri" w:eastAsia="Yu Gothic" w:hAnsi="Calibri" w:cs="Calibri"/>
          <w:color w:val="000000" w:themeColor="text1"/>
          <w:sz w:val="22"/>
          <w:szCs w:val="22"/>
        </w:rPr>
        <w:t xml:space="preserve">, </w:t>
      </w:r>
      <w:r w:rsidR="002F28E0" w:rsidRPr="208F668B">
        <w:rPr>
          <w:rFonts w:ascii="Calibri" w:eastAsia="Yu Gothic" w:hAnsi="Calibri" w:cs="Calibri"/>
          <w:color w:val="000000" w:themeColor="text1"/>
          <w:sz w:val="22"/>
          <w:szCs w:val="22"/>
        </w:rPr>
        <w:t>evidence and evaluation frameworks that will inform the future direct</w:t>
      </w:r>
      <w:r w:rsidR="00096379" w:rsidRPr="208F668B">
        <w:rPr>
          <w:rFonts w:ascii="Calibri" w:eastAsia="Yu Gothic" w:hAnsi="Calibri" w:cs="Calibri"/>
          <w:color w:val="000000" w:themeColor="text1"/>
          <w:sz w:val="22"/>
          <w:szCs w:val="22"/>
        </w:rPr>
        <w:t>ion of this work</w:t>
      </w:r>
      <w:r w:rsidR="002F28E0" w:rsidRPr="208F668B">
        <w:rPr>
          <w:rFonts w:ascii="Calibri" w:eastAsia="Yu Gothic" w:hAnsi="Calibri" w:cs="Calibri"/>
          <w:color w:val="000000" w:themeColor="text1"/>
          <w:sz w:val="22"/>
          <w:szCs w:val="22"/>
        </w:rPr>
        <w:t>.</w:t>
      </w:r>
    </w:p>
    <w:p w14:paraId="78D2C0B9" w14:textId="384B888C" w:rsidR="006631DB" w:rsidRPr="00161ACF" w:rsidRDefault="3ACB993C" w:rsidP="00AB53EB">
      <w:pPr>
        <w:ind w:left="-142" w:right="-188"/>
        <w:jc w:val="both"/>
        <w:rPr>
          <w:rFonts w:ascii="Calibri" w:eastAsia="Yu Gothic" w:hAnsi="Calibri" w:cs="Calibri"/>
          <w:sz w:val="22"/>
          <w:szCs w:val="22"/>
        </w:rPr>
      </w:pPr>
      <w:r w:rsidRPr="00161ACF">
        <w:rPr>
          <w:rFonts w:ascii="Calibri" w:eastAsia="Yu Gothic" w:hAnsi="Calibri" w:cs="Calibri"/>
          <w:sz w:val="22"/>
          <w:szCs w:val="22"/>
        </w:rPr>
        <w:lastRenderedPageBreak/>
        <w:t xml:space="preserve">Members noted </w:t>
      </w:r>
      <w:r w:rsidR="2ED863B0" w:rsidRPr="00161ACF">
        <w:rPr>
          <w:rFonts w:ascii="Calibri" w:eastAsia="Yu Gothic" w:hAnsi="Calibri" w:cs="Calibri"/>
          <w:sz w:val="22"/>
          <w:szCs w:val="22"/>
        </w:rPr>
        <w:t xml:space="preserve">that the Framework </w:t>
      </w:r>
      <w:r w:rsidR="4092559F" w:rsidRPr="00161ACF">
        <w:rPr>
          <w:rFonts w:ascii="Calibri" w:eastAsia="Yu Gothic" w:hAnsi="Calibri" w:cs="Calibri"/>
          <w:sz w:val="22"/>
          <w:szCs w:val="22"/>
        </w:rPr>
        <w:t xml:space="preserve">will be valuable for both governments and the ACCO </w:t>
      </w:r>
      <w:proofErr w:type="gramStart"/>
      <w:r w:rsidR="4092559F" w:rsidRPr="00161ACF">
        <w:rPr>
          <w:rFonts w:ascii="Calibri" w:eastAsia="Yu Gothic" w:hAnsi="Calibri" w:cs="Calibri"/>
          <w:sz w:val="22"/>
          <w:szCs w:val="22"/>
        </w:rPr>
        <w:t>sector, and</w:t>
      </w:r>
      <w:proofErr w:type="gramEnd"/>
      <w:r w:rsidR="4092559F" w:rsidRPr="00161ACF">
        <w:rPr>
          <w:rFonts w:ascii="Calibri" w:eastAsia="Yu Gothic" w:hAnsi="Calibri" w:cs="Calibri"/>
          <w:sz w:val="22"/>
          <w:szCs w:val="22"/>
        </w:rPr>
        <w:t xml:space="preserve"> </w:t>
      </w:r>
      <w:r w:rsidR="5AD84B6E" w:rsidRPr="00161ACF">
        <w:rPr>
          <w:rFonts w:ascii="Calibri" w:eastAsia="Yu Gothic" w:hAnsi="Calibri" w:cs="Calibri"/>
          <w:sz w:val="22"/>
          <w:szCs w:val="22"/>
        </w:rPr>
        <w:t xml:space="preserve">will inform the </w:t>
      </w:r>
      <w:r w:rsidR="4C92D0CD" w:rsidRPr="00161ACF">
        <w:rPr>
          <w:rFonts w:ascii="Calibri" w:eastAsia="Yu Gothic" w:hAnsi="Calibri" w:cs="Calibri"/>
          <w:sz w:val="22"/>
          <w:szCs w:val="22"/>
        </w:rPr>
        <w:t xml:space="preserve">development and use of evidence </w:t>
      </w:r>
      <w:r w:rsidR="32898D91" w:rsidRPr="00161ACF">
        <w:rPr>
          <w:rFonts w:ascii="Calibri" w:eastAsia="Yu Gothic" w:hAnsi="Calibri" w:cs="Calibri"/>
          <w:sz w:val="22"/>
          <w:szCs w:val="22"/>
        </w:rPr>
        <w:t xml:space="preserve">to improve impact and accountability across the child and family sector. </w:t>
      </w:r>
    </w:p>
    <w:p w14:paraId="71FB9A68" w14:textId="22260790" w:rsidR="009F10E7" w:rsidRPr="00161ACF" w:rsidRDefault="009F10E7" w:rsidP="00AB53EB">
      <w:pPr>
        <w:ind w:left="-142" w:right="-188"/>
        <w:jc w:val="both"/>
        <w:rPr>
          <w:rFonts w:ascii="Calibri" w:eastAsia="Yu Gothic" w:hAnsi="Calibri" w:cs="Calibri"/>
          <w:sz w:val="22"/>
          <w:szCs w:val="22"/>
          <w:u w:val="single"/>
        </w:rPr>
      </w:pPr>
      <w:r w:rsidRPr="00161ACF">
        <w:rPr>
          <w:rFonts w:ascii="Calibri" w:eastAsia="Yu Gothic" w:hAnsi="Calibri" w:cs="Calibri"/>
          <w:sz w:val="22"/>
          <w:szCs w:val="22"/>
          <w:u w:val="single"/>
        </w:rPr>
        <w:t xml:space="preserve">Priority 4B – supporting Aboriginal and Torres Strait Islander children and families with disability </w:t>
      </w:r>
    </w:p>
    <w:p w14:paraId="2CBBB830" w14:textId="24FFF4A9" w:rsidR="009F10E7" w:rsidRPr="009F10E7" w:rsidRDefault="009F10E7" w:rsidP="00AB53EB">
      <w:pPr>
        <w:ind w:left="-142" w:right="-188"/>
        <w:jc w:val="both"/>
        <w:rPr>
          <w:rFonts w:ascii="Calibri" w:eastAsia="Yu Gothic" w:hAnsi="Calibri" w:cs="Calibri"/>
          <w:color w:val="000000" w:themeColor="text1"/>
          <w:sz w:val="22"/>
          <w:szCs w:val="22"/>
        </w:rPr>
      </w:pPr>
      <w:r w:rsidRPr="00161ACF">
        <w:rPr>
          <w:rFonts w:ascii="Calibri" w:eastAsia="Yu Gothic" w:hAnsi="Calibri" w:cs="Calibri"/>
          <w:sz w:val="22"/>
          <w:szCs w:val="22"/>
        </w:rPr>
        <w:t xml:space="preserve">Members discussed the importance of </w:t>
      </w:r>
      <w:r w:rsidR="00A23EEC" w:rsidRPr="00161ACF">
        <w:rPr>
          <w:rFonts w:ascii="Calibri" w:eastAsia="Yu Gothic" w:hAnsi="Calibri" w:cs="Calibri"/>
          <w:sz w:val="22"/>
          <w:szCs w:val="22"/>
        </w:rPr>
        <w:t xml:space="preserve">providing appropriate supports for </w:t>
      </w:r>
      <w:r w:rsidR="00DB3158" w:rsidRPr="00161ACF">
        <w:rPr>
          <w:rFonts w:ascii="Calibri" w:eastAsia="Yu Gothic" w:hAnsi="Calibri" w:cs="Calibri"/>
          <w:sz w:val="22"/>
          <w:szCs w:val="22"/>
        </w:rPr>
        <w:t>Aboriginal and Torres Strait Islander</w:t>
      </w:r>
      <w:r w:rsidR="00A23EEC" w:rsidRPr="00161ACF">
        <w:rPr>
          <w:rFonts w:ascii="Calibri" w:eastAsia="Yu Gothic" w:hAnsi="Calibri" w:cs="Calibri"/>
          <w:sz w:val="22"/>
          <w:szCs w:val="22"/>
        </w:rPr>
        <w:t xml:space="preserve"> children and families with disability. Members</w:t>
      </w:r>
      <w:r w:rsidR="00AA69A9" w:rsidRPr="00161ACF">
        <w:rPr>
          <w:rFonts w:ascii="Calibri" w:eastAsia="Yu Gothic" w:hAnsi="Calibri" w:cs="Calibri"/>
          <w:sz w:val="22"/>
          <w:szCs w:val="22"/>
        </w:rPr>
        <w:t xml:space="preserve"> agreed to take this </w:t>
      </w:r>
      <w:r w:rsidR="00EE6FB5" w:rsidRPr="00161ACF">
        <w:rPr>
          <w:rFonts w:ascii="Calibri" w:eastAsia="Yu Gothic" w:hAnsi="Calibri" w:cs="Calibri"/>
          <w:sz w:val="22"/>
          <w:szCs w:val="22"/>
        </w:rPr>
        <w:t>priority</w:t>
      </w:r>
      <w:r w:rsidR="00AA69A9" w:rsidRPr="00161ACF">
        <w:rPr>
          <w:rFonts w:ascii="Calibri" w:eastAsia="Yu Gothic" w:hAnsi="Calibri" w:cs="Calibri"/>
          <w:sz w:val="22"/>
          <w:szCs w:val="22"/>
        </w:rPr>
        <w:t xml:space="preserve"> forward </w:t>
      </w:r>
      <w:r w:rsidR="00D5227F" w:rsidRPr="00161ACF">
        <w:rPr>
          <w:rFonts w:ascii="Calibri" w:eastAsia="Yu Gothic" w:hAnsi="Calibri" w:cs="Calibri"/>
          <w:sz w:val="22"/>
          <w:szCs w:val="22"/>
        </w:rPr>
        <w:t>via a research project to improve the availability and accuracy of data regarding children</w:t>
      </w:r>
      <w:r w:rsidR="00294548" w:rsidRPr="00161ACF">
        <w:rPr>
          <w:rFonts w:ascii="Calibri" w:eastAsia="Yu Gothic" w:hAnsi="Calibri" w:cs="Calibri"/>
          <w:sz w:val="22"/>
          <w:szCs w:val="22"/>
        </w:rPr>
        <w:t xml:space="preserve"> and parents</w:t>
      </w:r>
      <w:r w:rsidR="00D5227F" w:rsidRPr="00161ACF">
        <w:rPr>
          <w:rFonts w:ascii="Calibri" w:eastAsia="Yu Gothic" w:hAnsi="Calibri" w:cs="Calibri"/>
          <w:sz w:val="22"/>
          <w:szCs w:val="22"/>
        </w:rPr>
        <w:t xml:space="preserve"> with disability in contact with child protection systems. </w:t>
      </w:r>
      <w:r w:rsidR="77ED5791" w:rsidRPr="00161ACF">
        <w:rPr>
          <w:rFonts w:ascii="Calibri" w:eastAsia="Yu Gothic" w:hAnsi="Calibri" w:cs="Calibri"/>
          <w:sz w:val="22"/>
          <w:szCs w:val="22"/>
        </w:rPr>
        <w:t xml:space="preserve">This research will allow </w:t>
      </w:r>
      <w:r w:rsidR="5BD645DF" w:rsidRPr="00161ACF">
        <w:rPr>
          <w:rFonts w:ascii="Calibri" w:eastAsia="Yu Gothic" w:hAnsi="Calibri" w:cs="Calibri"/>
          <w:sz w:val="22"/>
          <w:szCs w:val="22"/>
        </w:rPr>
        <w:t xml:space="preserve">governments and </w:t>
      </w:r>
      <w:r w:rsidR="6DD319FA" w:rsidRPr="00161ACF">
        <w:rPr>
          <w:rFonts w:ascii="Calibri" w:eastAsia="Yu Gothic" w:hAnsi="Calibri" w:cs="Calibri"/>
          <w:sz w:val="22"/>
          <w:szCs w:val="22"/>
        </w:rPr>
        <w:t>Aboriginal and Torres Strait Islander communities and organisations to better understand</w:t>
      </w:r>
      <w:r w:rsidR="26A468A9" w:rsidRPr="00161ACF">
        <w:rPr>
          <w:rFonts w:ascii="Calibri" w:eastAsia="Yu Gothic" w:hAnsi="Calibri" w:cs="Calibri"/>
          <w:sz w:val="22"/>
          <w:szCs w:val="22"/>
        </w:rPr>
        <w:t xml:space="preserve"> how Aboriginal and Torres Strait Islander children and parents with disability are </w:t>
      </w:r>
      <w:proofErr w:type="gramStart"/>
      <w:r w:rsidR="26A468A9" w:rsidRPr="00161ACF">
        <w:rPr>
          <w:rFonts w:ascii="Calibri" w:eastAsia="Yu Gothic" w:hAnsi="Calibri" w:cs="Calibri"/>
          <w:sz w:val="22"/>
          <w:szCs w:val="22"/>
        </w:rPr>
        <w:t>coming into contact with</w:t>
      </w:r>
      <w:proofErr w:type="gramEnd"/>
      <w:r w:rsidR="26A468A9" w:rsidRPr="00161ACF">
        <w:rPr>
          <w:rFonts w:ascii="Calibri" w:eastAsia="Yu Gothic" w:hAnsi="Calibri" w:cs="Calibri"/>
          <w:sz w:val="22"/>
          <w:szCs w:val="22"/>
        </w:rPr>
        <w:t xml:space="preserve"> child protection systems</w:t>
      </w:r>
      <w:r w:rsidR="69FE246E" w:rsidRPr="00161ACF">
        <w:rPr>
          <w:rFonts w:ascii="Calibri" w:eastAsia="Yu Gothic" w:hAnsi="Calibri" w:cs="Calibri"/>
          <w:sz w:val="22"/>
          <w:szCs w:val="22"/>
        </w:rPr>
        <w:t>, which will</w:t>
      </w:r>
      <w:r w:rsidR="3EB7409A" w:rsidRPr="00161ACF">
        <w:rPr>
          <w:rFonts w:ascii="Calibri" w:eastAsia="Yu Gothic" w:hAnsi="Calibri" w:cs="Calibri"/>
          <w:sz w:val="22"/>
          <w:szCs w:val="22"/>
        </w:rPr>
        <w:t xml:space="preserve"> provide evidence to better support children and parents </w:t>
      </w:r>
      <w:r w:rsidR="7F1F93DA" w:rsidRPr="00161ACF">
        <w:rPr>
          <w:rFonts w:ascii="Calibri" w:eastAsia="Yu Gothic" w:hAnsi="Calibri" w:cs="Calibri"/>
          <w:sz w:val="22"/>
          <w:szCs w:val="22"/>
        </w:rPr>
        <w:t xml:space="preserve">with </w:t>
      </w:r>
      <w:proofErr w:type="gramStart"/>
      <w:r w:rsidR="7F1F93DA" w:rsidRPr="00161ACF">
        <w:rPr>
          <w:rFonts w:ascii="Calibri" w:eastAsia="Yu Gothic" w:hAnsi="Calibri" w:cs="Calibri"/>
          <w:sz w:val="22"/>
          <w:szCs w:val="22"/>
        </w:rPr>
        <w:t>disability</w:t>
      </w:r>
      <w:proofErr w:type="gramEnd"/>
      <w:r w:rsidR="7F1F93DA" w:rsidRPr="00161ACF">
        <w:rPr>
          <w:rFonts w:ascii="Calibri" w:eastAsia="Yu Gothic" w:hAnsi="Calibri" w:cs="Calibri"/>
          <w:sz w:val="22"/>
          <w:szCs w:val="22"/>
        </w:rPr>
        <w:t xml:space="preserve"> </w:t>
      </w:r>
      <w:r w:rsidR="3EB7409A" w:rsidRPr="00161ACF">
        <w:rPr>
          <w:rFonts w:ascii="Calibri" w:eastAsia="Yu Gothic" w:hAnsi="Calibri" w:cs="Calibri"/>
          <w:sz w:val="22"/>
          <w:szCs w:val="22"/>
        </w:rPr>
        <w:t xml:space="preserve">so </w:t>
      </w:r>
      <w:r w:rsidR="6EB88BE3" w:rsidRPr="00161ACF">
        <w:rPr>
          <w:rFonts w:ascii="Calibri" w:eastAsia="Yu Gothic" w:hAnsi="Calibri" w:cs="Calibri"/>
          <w:sz w:val="22"/>
          <w:szCs w:val="22"/>
        </w:rPr>
        <w:t xml:space="preserve">more </w:t>
      </w:r>
      <w:r w:rsidR="3EB7409A" w:rsidRPr="00161ACF">
        <w:rPr>
          <w:rFonts w:ascii="Calibri" w:eastAsia="Yu Gothic" w:hAnsi="Calibri" w:cs="Calibri"/>
          <w:sz w:val="22"/>
          <w:szCs w:val="22"/>
        </w:rPr>
        <w:t>children are able to stay safely with their families</w:t>
      </w:r>
      <w:r w:rsidR="1E140365" w:rsidRPr="05B5300D">
        <w:rPr>
          <w:rFonts w:ascii="Calibri" w:eastAsia="Yu Gothic" w:hAnsi="Calibri" w:cs="Calibri"/>
          <w:color w:val="BF4E14" w:themeColor="accent2" w:themeShade="BF"/>
          <w:sz w:val="22"/>
          <w:szCs w:val="22"/>
        </w:rPr>
        <w:t>.</w:t>
      </w:r>
      <w:r w:rsidR="1E140365" w:rsidRPr="05B5300D">
        <w:rPr>
          <w:rFonts w:ascii="Calibri" w:eastAsia="Yu Gothic" w:hAnsi="Calibri" w:cs="Calibri"/>
          <w:color w:val="000000" w:themeColor="text1"/>
          <w:sz w:val="22"/>
          <w:szCs w:val="22"/>
        </w:rPr>
        <w:t xml:space="preserve"> </w:t>
      </w:r>
      <w:r w:rsidR="00D5227F">
        <w:rPr>
          <w:rFonts w:ascii="Calibri" w:eastAsia="Yu Gothic" w:hAnsi="Calibri" w:cs="Calibri"/>
          <w:color w:val="000000" w:themeColor="text1"/>
          <w:sz w:val="22"/>
          <w:szCs w:val="22"/>
        </w:rPr>
        <w:t xml:space="preserve">Members also noted the importance of adequate disability assessments in the early years, which could be a focus area for future work. </w:t>
      </w:r>
    </w:p>
    <w:p w14:paraId="21C502D7" w14:textId="03C1A3BF" w:rsidR="003205DC" w:rsidRDefault="003205DC" w:rsidP="00AB53EB">
      <w:pPr>
        <w:ind w:left="-142" w:right="-188"/>
        <w:jc w:val="both"/>
        <w:rPr>
          <w:rFonts w:ascii="Calibri" w:eastAsia="Yu Gothic" w:hAnsi="Calibri" w:cs="Calibri"/>
          <w:color w:val="000000" w:themeColor="text1"/>
          <w:sz w:val="22"/>
          <w:szCs w:val="22"/>
          <w:u w:val="single"/>
        </w:rPr>
      </w:pPr>
      <w:r>
        <w:rPr>
          <w:rFonts w:ascii="Calibri" w:eastAsia="Yu Gothic" w:hAnsi="Calibri" w:cs="Calibri"/>
          <w:color w:val="000000" w:themeColor="text1"/>
          <w:sz w:val="22"/>
          <w:szCs w:val="22"/>
          <w:u w:val="single"/>
        </w:rPr>
        <w:t xml:space="preserve">Priority </w:t>
      </w:r>
      <w:r w:rsidR="00B10D3C">
        <w:rPr>
          <w:rFonts w:ascii="Calibri" w:eastAsia="Yu Gothic" w:hAnsi="Calibri" w:cs="Calibri"/>
          <w:color w:val="000000" w:themeColor="text1"/>
          <w:sz w:val="22"/>
          <w:szCs w:val="22"/>
          <w:u w:val="single"/>
        </w:rPr>
        <w:t xml:space="preserve">1B – improved funding models for ACCOs delivering child and family services </w:t>
      </w:r>
    </w:p>
    <w:p w14:paraId="3BF8F5F4" w14:textId="5B8CA8D3" w:rsidR="6106CA13" w:rsidRDefault="6106CA13" w:rsidP="05B5300D">
      <w:pPr>
        <w:ind w:left="-142" w:right="-188"/>
        <w:jc w:val="both"/>
        <w:rPr>
          <w:rFonts w:ascii="Calibri" w:eastAsia="Calibri" w:hAnsi="Calibri" w:cs="Calibri"/>
          <w:sz w:val="22"/>
          <w:szCs w:val="22"/>
        </w:rPr>
      </w:pPr>
      <w:r w:rsidRPr="05B5300D">
        <w:rPr>
          <w:rFonts w:ascii="Calibri" w:eastAsia="Yu Gothic" w:hAnsi="Calibri" w:cs="Calibri"/>
          <w:color w:val="000000" w:themeColor="text1"/>
          <w:sz w:val="22"/>
          <w:szCs w:val="22"/>
        </w:rPr>
        <w:t>Members agreed to a way forward for a research project exploring ways to improve funding models for ACCOs delivering child and family services</w:t>
      </w:r>
      <w:r w:rsidR="5BED0D97" w:rsidRPr="05B5300D">
        <w:rPr>
          <w:rFonts w:ascii="Calibri" w:eastAsia="Yu Gothic" w:hAnsi="Calibri" w:cs="Calibri"/>
          <w:color w:val="000000" w:themeColor="text1"/>
          <w:sz w:val="22"/>
          <w:szCs w:val="22"/>
        </w:rPr>
        <w:t xml:space="preserve">. </w:t>
      </w:r>
      <w:r w:rsidR="604A030D" w:rsidRPr="00161ACF">
        <w:rPr>
          <w:rFonts w:ascii="Calibri" w:eastAsia="Calibri" w:hAnsi="Calibri" w:cs="Calibri"/>
          <w:sz w:val="22"/>
          <w:szCs w:val="22"/>
        </w:rPr>
        <w:t>ACCOs deliver critical services to strengthen families, support parents and help children grow up safe and strong in their culture. This research will contribute to the Partnership's understanding of the ACCO funding environment, and complement, but not duplicate, existing research on ACCO funding models by examining the child and family services sector.</w:t>
      </w:r>
    </w:p>
    <w:p w14:paraId="628D2F92" w14:textId="139F5016" w:rsidR="005F3D45" w:rsidRDefault="005F3D45" w:rsidP="00396ECF">
      <w:pPr>
        <w:ind w:left="-142" w:right="-188"/>
        <w:jc w:val="both"/>
        <w:rPr>
          <w:rFonts w:ascii="Calibri" w:eastAsia="Yu Gothic" w:hAnsi="Calibri" w:cs="Calibri"/>
          <w:color w:val="000000" w:themeColor="text1"/>
          <w:sz w:val="22"/>
          <w:szCs w:val="22"/>
          <w:u w:val="single"/>
        </w:rPr>
      </w:pPr>
      <w:r>
        <w:rPr>
          <w:rFonts w:ascii="Calibri" w:eastAsia="Yu Gothic" w:hAnsi="Calibri" w:cs="Calibri"/>
          <w:color w:val="000000" w:themeColor="text1"/>
          <w:sz w:val="22"/>
          <w:szCs w:val="22"/>
          <w:u w:val="single"/>
        </w:rPr>
        <w:t>Other ECCDPP priorities</w:t>
      </w:r>
    </w:p>
    <w:p w14:paraId="074CF07E" w14:textId="5F1B85F2" w:rsidR="005F3D45" w:rsidRPr="005F3D45" w:rsidRDefault="005F3D45" w:rsidP="00396ECF">
      <w:pPr>
        <w:ind w:left="-142" w:right="-188"/>
        <w:jc w:val="both"/>
        <w:rPr>
          <w:rFonts w:ascii="Calibri" w:eastAsia="Yu Gothic" w:hAnsi="Calibri" w:cs="Calibri"/>
          <w:color w:val="000000" w:themeColor="text1"/>
          <w:sz w:val="22"/>
          <w:szCs w:val="22"/>
        </w:rPr>
      </w:pPr>
      <w:r>
        <w:rPr>
          <w:rFonts w:ascii="Calibri" w:eastAsia="Yu Gothic" w:hAnsi="Calibri" w:cs="Calibri"/>
          <w:color w:val="000000" w:themeColor="text1"/>
          <w:sz w:val="22"/>
          <w:szCs w:val="22"/>
        </w:rPr>
        <w:t xml:space="preserve">The Partnership noted progress updates on the other ECCDPP priorities. </w:t>
      </w:r>
    </w:p>
    <w:p w14:paraId="42C2E565" w14:textId="19923377" w:rsidR="00AB53EB" w:rsidRPr="00396ECF" w:rsidRDefault="00D806B8" w:rsidP="00396ECF">
      <w:pPr>
        <w:ind w:left="-142" w:right="-188"/>
        <w:jc w:val="both"/>
        <w:rPr>
          <w:rFonts w:ascii="Calibri" w:eastAsia="Yu Gothic" w:hAnsi="Calibri" w:cs="Calibri"/>
          <w:color w:val="000000" w:themeColor="text1"/>
          <w:sz w:val="22"/>
          <w:szCs w:val="22"/>
        </w:rPr>
      </w:pPr>
      <w:r>
        <w:rPr>
          <w:rFonts w:ascii="Calibri" w:hAnsi="Calibri" w:cs="Calibri"/>
          <w:b/>
          <w:bCs/>
          <w:sz w:val="22"/>
          <w:szCs w:val="22"/>
          <w:u w:val="single"/>
        </w:rPr>
        <w:t>Forward planning</w:t>
      </w:r>
      <w:r w:rsidR="00785577">
        <w:rPr>
          <w:rFonts w:ascii="Calibri" w:hAnsi="Calibri" w:cs="Calibri"/>
          <w:b/>
          <w:bCs/>
          <w:sz w:val="22"/>
          <w:szCs w:val="22"/>
          <w:u w:val="single"/>
        </w:rPr>
        <w:t xml:space="preserve"> and other items</w:t>
      </w:r>
    </w:p>
    <w:p w14:paraId="4C779261" w14:textId="5EFB6835" w:rsidR="00FE3C9A" w:rsidRDefault="00D806B8" w:rsidP="00FE3C9A">
      <w:pPr>
        <w:ind w:left="-142" w:right="-188"/>
        <w:jc w:val="both"/>
        <w:rPr>
          <w:rFonts w:ascii="Calibri" w:hAnsi="Calibri" w:cs="Calibri"/>
          <w:sz w:val="22"/>
          <w:szCs w:val="22"/>
        </w:rPr>
      </w:pPr>
      <w:r>
        <w:rPr>
          <w:rFonts w:ascii="Calibri" w:hAnsi="Calibri" w:cs="Calibri"/>
          <w:sz w:val="22"/>
          <w:szCs w:val="22"/>
        </w:rPr>
        <w:t xml:space="preserve">Members discussed </w:t>
      </w:r>
      <w:r w:rsidR="00875410">
        <w:rPr>
          <w:rFonts w:ascii="Calibri" w:hAnsi="Calibri" w:cs="Calibri"/>
          <w:sz w:val="22"/>
          <w:szCs w:val="22"/>
        </w:rPr>
        <w:t>opportunities and focus areas for the year ahead</w:t>
      </w:r>
      <w:r w:rsidR="00A745B1">
        <w:rPr>
          <w:rFonts w:ascii="Calibri" w:hAnsi="Calibri" w:cs="Calibri"/>
          <w:sz w:val="22"/>
          <w:szCs w:val="22"/>
        </w:rPr>
        <w:t xml:space="preserve"> and provided</w:t>
      </w:r>
      <w:r w:rsidR="005C3468">
        <w:rPr>
          <w:rFonts w:ascii="Calibri" w:hAnsi="Calibri" w:cs="Calibri"/>
          <w:sz w:val="22"/>
          <w:szCs w:val="22"/>
        </w:rPr>
        <w:t xml:space="preserve"> an overview of work relevant to the ECCDPP that would be underway in their jurisdictions this year. </w:t>
      </w:r>
      <w:r w:rsidR="000F17B8">
        <w:rPr>
          <w:rFonts w:ascii="Calibri" w:hAnsi="Calibri" w:cs="Calibri"/>
          <w:sz w:val="22"/>
          <w:szCs w:val="22"/>
        </w:rPr>
        <w:t>The First Nations members reflected th</w:t>
      </w:r>
      <w:r w:rsidR="003B4F15">
        <w:rPr>
          <w:rFonts w:ascii="Calibri" w:hAnsi="Calibri" w:cs="Calibri"/>
          <w:sz w:val="22"/>
          <w:szCs w:val="22"/>
        </w:rPr>
        <w:t xml:space="preserve">e need to </w:t>
      </w:r>
      <w:r w:rsidR="009460DA">
        <w:rPr>
          <w:rFonts w:ascii="Calibri" w:hAnsi="Calibri" w:cs="Calibri"/>
          <w:sz w:val="22"/>
          <w:szCs w:val="22"/>
        </w:rPr>
        <w:t>support</w:t>
      </w:r>
      <w:r w:rsidR="000F17B8">
        <w:rPr>
          <w:rFonts w:ascii="Calibri" w:hAnsi="Calibri" w:cs="Calibri"/>
          <w:sz w:val="22"/>
          <w:szCs w:val="22"/>
        </w:rPr>
        <w:t xml:space="preserve"> </w:t>
      </w:r>
      <w:r w:rsidR="00744CF5">
        <w:rPr>
          <w:rFonts w:ascii="Calibri" w:hAnsi="Calibri" w:cs="Calibri"/>
          <w:sz w:val="22"/>
          <w:szCs w:val="22"/>
        </w:rPr>
        <w:t>Aboriginal and Torres Strait Islander</w:t>
      </w:r>
      <w:r w:rsidR="000930E4">
        <w:rPr>
          <w:rFonts w:ascii="Calibri" w:hAnsi="Calibri" w:cs="Calibri"/>
          <w:sz w:val="22"/>
          <w:szCs w:val="22"/>
        </w:rPr>
        <w:t xml:space="preserve"> communities to develop their own responses</w:t>
      </w:r>
      <w:r w:rsidR="005E1D81">
        <w:rPr>
          <w:rFonts w:ascii="Calibri" w:hAnsi="Calibri" w:cs="Calibri"/>
          <w:sz w:val="22"/>
          <w:szCs w:val="22"/>
        </w:rPr>
        <w:t xml:space="preserve"> to improve outcomes</w:t>
      </w:r>
      <w:r w:rsidR="00D460CF">
        <w:rPr>
          <w:rFonts w:ascii="Calibri" w:hAnsi="Calibri" w:cs="Calibri"/>
          <w:sz w:val="22"/>
          <w:szCs w:val="22"/>
        </w:rPr>
        <w:t xml:space="preserve">, </w:t>
      </w:r>
      <w:r w:rsidR="000930E4">
        <w:rPr>
          <w:rFonts w:ascii="Calibri" w:hAnsi="Calibri" w:cs="Calibri"/>
          <w:sz w:val="22"/>
          <w:szCs w:val="22"/>
        </w:rPr>
        <w:t xml:space="preserve">in line with </w:t>
      </w:r>
      <w:r w:rsidR="003552B4">
        <w:rPr>
          <w:rFonts w:ascii="Calibri" w:hAnsi="Calibri" w:cs="Calibri"/>
          <w:sz w:val="22"/>
          <w:szCs w:val="22"/>
        </w:rPr>
        <w:t xml:space="preserve">commitments under the National Agreement and </w:t>
      </w:r>
      <w:r w:rsidR="000930E4">
        <w:rPr>
          <w:rFonts w:ascii="Calibri" w:hAnsi="Calibri" w:cs="Calibri"/>
          <w:sz w:val="22"/>
          <w:szCs w:val="22"/>
        </w:rPr>
        <w:t>principles of self-determination</w:t>
      </w:r>
      <w:r w:rsidR="002927FA">
        <w:rPr>
          <w:rFonts w:ascii="Calibri" w:hAnsi="Calibri" w:cs="Calibri"/>
          <w:sz w:val="22"/>
          <w:szCs w:val="22"/>
        </w:rPr>
        <w:t xml:space="preserve">, rather than initiatives being driven by governments. </w:t>
      </w:r>
    </w:p>
    <w:p w14:paraId="123312A3" w14:textId="02CB7059" w:rsidR="00785577" w:rsidRDefault="00CF658A">
      <w:pPr>
        <w:ind w:left="-142" w:right="-188"/>
        <w:jc w:val="both"/>
        <w:rPr>
          <w:rFonts w:ascii="Calibri" w:hAnsi="Calibri" w:cs="Calibri"/>
          <w:sz w:val="22"/>
          <w:szCs w:val="22"/>
        </w:rPr>
      </w:pPr>
      <w:r w:rsidRPr="42EF90F6">
        <w:rPr>
          <w:rFonts w:ascii="Calibri" w:hAnsi="Calibri" w:cs="Calibri"/>
          <w:sz w:val="22"/>
          <w:szCs w:val="22"/>
        </w:rPr>
        <w:t xml:space="preserve">Members noted the finalisation of the ECCDPP Probity Framework, which provides independent advice on how to manage probity matters in a shared decision-making environment. </w:t>
      </w:r>
      <w:r w:rsidR="31F93D17" w:rsidRPr="00161ACF">
        <w:rPr>
          <w:rFonts w:ascii="Calibri" w:hAnsi="Calibri" w:cs="Calibri"/>
          <w:sz w:val="22"/>
          <w:szCs w:val="22"/>
        </w:rPr>
        <w:t>T</w:t>
      </w:r>
      <w:r w:rsidR="633CCAEC" w:rsidRPr="00161ACF">
        <w:rPr>
          <w:rFonts w:ascii="Calibri" w:hAnsi="Calibri" w:cs="Calibri"/>
          <w:sz w:val="22"/>
          <w:szCs w:val="22"/>
        </w:rPr>
        <w:t xml:space="preserve">he Framework is important because it </w:t>
      </w:r>
      <w:r w:rsidR="1862DDC2" w:rsidRPr="00161ACF">
        <w:rPr>
          <w:rFonts w:ascii="Calibri" w:hAnsi="Calibri" w:cs="Calibri"/>
          <w:sz w:val="22"/>
          <w:szCs w:val="22"/>
        </w:rPr>
        <w:t>supports Aboriginal and Torres Strait Islander organisations to participate in shared decision-making, while also supporting Aboriginal and Torres Strait Islander-led research</w:t>
      </w:r>
      <w:r w:rsidR="67F3A2C4" w:rsidRPr="00161ACF">
        <w:rPr>
          <w:rFonts w:ascii="Calibri" w:hAnsi="Calibri" w:cs="Calibri"/>
          <w:sz w:val="22"/>
          <w:szCs w:val="22"/>
        </w:rPr>
        <w:t xml:space="preserve"> and</w:t>
      </w:r>
      <w:r w:rsidR="1862DDC2" w:rsidRPr="00161ACF">
        <w:rPr>
          <w:rFonts w:ascii="Calibri" w:hAnsi="Calibri" w:cs="Calibri"/>
          <w:sz w:val="22"/>
          <w:szCs w:val="22"/>
        </w:rPr>
        <w:t xml:space="preserve"> ensuring </w:t>
      </w:r>
      <w:r w:rsidR="67F3A2C4" w:rsidRPr="00161ACF">
        <w:rPr>
          <w:rFonts w:ascii="Calibri" w:hAnsi="Calibri" w:cs="Calibri"/>
          <w:sz w:val="22"/>
          <w:szCs w:val="22"/>
        </w:rPr>
        <w:t xml:space="preserve">public resources are used </w:t>
      </w:r>
      <w:r w:rsidR="377F8B39" w:rsidRPr="00161ACF">
        <w:rPr>
          <w:rFonts w:ascii="Calibri" w:hAnsi="Calibri" w:cs="Calibri"/>
          <w:sz w:val="22"/>
          <w:szCs w:val="22"/>
        </w:rPr>
        <w:t>responsibly</w:t>
      </w:r>
      <w:r w:rsidR="67F3A2C4" w:rsidRPr="00161ACF">
        <w:rPr>
          <w:rFonts w:ascii="Calibri" w:hAnsi="Calibri" w:cs="Calibri"/>
          <w:sz w:val="22"/>
          <w:szCs w:val="22"/>
        </w:rPr>
        <w:t xml:space="preserve">. </w:t>
      </w:r>
    </w:p>
    <w:p w14:paraId="051A9A46" w14:textId="5BBBBE12" w:rsidR="00AB53EB" w:rsidRPr="00FE3C9A" w:rsidRDefault="00AB53EB" w:rsidP="00FE3C9A">
      <w:pPr>
        <w:ind w:left="-142" w:right="-188"/>
        <w:jc w:val="both"/>
        <w:rPr>
          <w:rFonts w:ascii="Calibri" w:hAnsi="Calibri" w:cs="Calibri"/>
          <w:sz w:val="22"/>
          <w:szCs w:val="22"/>
        </w:rPr>
      </w:pPr>
      <w:r w:rsidRPr="009A5C6E">
        <w:rPr>
          <w:rFonts w:ascii="Calibri" w:hAnsi="Calibri" w:cs="Calibri"/>
          <w:b/>
          <w:bCs/>
          <w:sz w:val="22"/>
          <w:szCs w:val="22"/>
          <w:u w:val="single"/>
        </w:rPr>
        <w:t>Next meeting</w:t>
      </w:r>
    </w:p>
    <w:p w14:paraId="4FF3D42A" w14:textId="60BA703B" w:rsidR="00AB53EB" w:rsidRPr="009D0262" w:rsidRDefault="00AB53EB" w:rsidP="00AB53EB">
      <w:pPr>
        <w:spacing w:after="40" w:line="259" w:lineRule="auto"/>
        <w:ind w:left="-142" w:right="-188"/>
        <w:rPr>
          <w:rFonts w:ascii="Calibri" w:hAnsi="Calibri" w:cs="Calibri"/>
          <w:sz w:val="22"/>
          <w:szCs w:val="22"/>
        </w:rPr>
      </w:pPr>
      <w:r w:rsidRPr="009A5C6E">
        <w:rPr>
          <w:rFonts w:ascii="Calibri" w:hAnsi="Calibri" w:cs="Calibri"/>
          <w:sz w:val="22"/>
          <w:szCs w:val="22"/>
        </w:rPr>
        <w:t xml:space="preserve">The Partnership will meet again in </w:t>
      </w:r>
      <w:r w:rsidR="31FFA01C" w:rsidRPr="33966AD1">
        <w:rPr>
          <w:rFonts w:ascii="Calibri" w:hAnsi="Calibri" w:cs="Calibri"/>
          <w:sz w:val="22"/>
          <w:szCs w:val="22"/>
        </w:rPr>
        <w:t>July</w:t>
      </w:r>
      <w:r w:rsidRPr="3904CE11">
        <w:rPr>
          <w:rFonts w:ascii="Calibri" w:hAnsi="Calibri" w:cs="Calibri"/>
          <w:sz w:val="22"/>
          <w:szCs w:val="22"/>
        </w:rPr>
        <w:t xml:space="preserve"> to continue progressing </w:t>
      </w:r>
      <w:r>
        <w:rPr>
          <w:rFonts w:ascii="Calibri" w:hAnsi="Calibri" w:cs="Calibri"/>
          <w:sz w:val="22"/>
          <w:szCs w:val="22"/>
        </w:rPr>
        <w:t xml:space="preserve">the </w:t>
      </w:r>
      <w:r w:rsidRPr="3904CE11">
        <w:rPr>
          <w:rFonts w:ascii="Calibri" w:hAnsi="Calibri" w:cs="Calibri"/>
          <w:sz w:val="22"/>
          <w:szCs w:val="22"/>
        </w:rPr>
        <w:t xml:space="preserve">Partnership’s priorities. </w:t>
      </w:r>
    </w:p>
    <w:p w14:paraId="69E4D018" w14:textId="319F0DE3" w:rsidR="00AB53EB" w:rsidRPr="006844F1" w:rsidRDefault="00AB53EB" w:rsidP="00A745B1">
      <w:pPr>
        <w:spacing w:line="259" w:lineRule="auto"/>
        <w:rPr>
          <w:rFonts w:ascii="Calibri" w:hAnsi="Calibri" w:cs="Calibri"/>
          <w:b/>
          <w:bCs/>
          <w:sz w:val="24"/>
          <w:szCs w:val="24"/>
        </w:rPr>
        <w:sectPr w:rsidR="00AB53EB" w:rsidRPr="006844F1" w:rsidSect="00AB53EB">
          <w:headerReference w:type="default" r:id="rId19"/>
          <w:footerReference w:type="default" r:id="rId20"/>
          <w:headerReference w:type="first" r:id="rId21"/>
          <w:footerReference w:type="first" r:id="rId22"/>
          <w:type w:val="continuous"/>
          <w:pgSz w:w="11906" w:h="16838"/>
          <w:pgMar w:top="1440" w:right="1440" w:bottom="1276" w:left="1440" w:header="708" w:footer="172" w:gutter="0"/>
          <w:cols w:space="708"/>
          <w:titlePg/>
          <w:docGrid w:linePitch="360"/>
        </w:sectPr>
      </w:pPr>
    </w:p>
    <w:p w14:paraId="3047F87E" w14:textId="77777777" w:rsidR="008E513F" w:rsidRDefault="008E513F">
      <w:pPr>
        <w:spacing w:line="259" w:lineRule="auto"/>
        <w:rPr>
          <w:rFonts w:ascii="Calibri" w:hAnsi="Calibri" w:cs="Calibri"/>
          <w:b/>
          <w:bCs/>
          <w:sz w:val="24"/>
          <w:szCs w:val="24"/>
        </w:rPr>
      </w:pPr>
      <w:r>
        <w:rPr>
          <w:rFonts w:ascii="Calibri" w:hAnsi="Calibri" w:cs="Calibri"/>
          <w:b/>
          <w:bCs/>
          <w:sz w:val="24"/>
          <w:szCs w:val="24"/>
        </w:rPr>
        <w:br w:type="page"/>
      </w:r>
    </w:p>
    <w:p w14:paraId="4B59D28C" w14:textId="36F6AC97" w:rsidR="00AB53EB" w:rsidRPr="005E3C0C" w:rsidRDefault="00AB53EB" w:rsidP="00AB53EB">
      <w:pPr>
        <w:spacing w:before="160"/>
        <w:ind w:right="-187"/>
        <w:rPr>
          <w:rFonts w:ascii="Calibri" w:hAnsi="Calibri" w:cs="Calibri"/>
          <w:b/>
          <w:sz w:val="24"/>
          <w:szCs w:val="24"/>
        </w:rPr>
      </w:pPr>
      <w:r w:rsidRPr="009D3280">
        <w:rPr>
          <w:rFonts w:ascii="Calibri" w:hAnsi="Calibri" w:cs="Calibri"/>
          <w:b/>
          <w:bCs/>
          <w:sz w:val="24"/>
          <w:szCs w:val="24"/>
        </w:rPr>
        <w:lastRenderedPageBreak/>
        <w:t>Attendees</w:t>
      </w:r>
    </w:p>
    <w:tbl>
      <w:tblPr>
        <w:tblpPr w:leftFromText="340" w:rightFromText="181" w:vertAnchor="text" w:tblpY="1"/>
        <w:tblOverlap w:val="never"/>
        <w:tblW w:w="9629" w:type="dxa"/>
        <w:tblBorders>
          <w:top w:val="single" w:sz="8" w:space="0" w:color="A3A3A3"/>
          <w:left w:val="single" w:sz="8" w:space="0" w:color="A3A3A3"/>
          <w:bottom w:val="single" w:sz="8" w:space="0" w:color="A3A3A3"/>
          <w:right w:val="single" w:sz="8" w:space="0" w:color="A3A3A3"/>
        </w:tblBorders>
        <w:tblCellMar>
          <w:left w:w="227" w:type="dxa"/>
          <w:right w:w="0" w:type="dxa"/>
        </w:tblCellMar>
        <w:tblLook w:val="04A0" w:firstRow="1" w:lastRow="0" w:firstColumn="1" w:lastColumn="0" w:noHBand="0" w:noVBand="1"/>
      </w:tblPr>
      <w:tblGrid>
        <w:gridCol w:w="4243"/>
        <w:gridCol w:w="5386"/>
      </w:tblGrid>
      <w:tr w:rsidR="00AB53EB" w:rsidRPr="00E8478C" w14:paraId="0CF5EDDE"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14:paraId="4FEF157B" w14:textId="77777777" w:rsidR="00AB53EB" w:rsidRPr="00324EC8" w:rsidRDefault="00AB53EB">
            <w:pPr>
              <w:spacing w:after="0" w:line="240" w:lineRule="auto"/>
              <w:ind w:left="-142" w:right="-188" w:firstLine="194"/>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Name</w:t>
            </w:r>
          </w:p>
        </w:tc>
        <w:tc>
          <w:tcPr>
            <w:tcW w:w="5386" w:type="dxa"/>
            <w:tcBorders>
              <w:top w:val="single" w:sz="8" w:space="0" w:color="A3A3A3"/>
              <w:left w:val="single" w:sz="8" w:space="0" w:color="A3A3A3"/>
              <w:bottom w:val="single" w:sz="8" w:space="0" w:color="A3A3A3"/>
              <w:right w:val="single" w:sz="8" w:space="0" w:color="A3A3A3"/>
            </w:tcBorders>
            <w:shd w:val="clear" w:color="auto" w:fill="000000" w:themeFill="text1"/>
          </w:tcPr>
          <w:p w14:paraId="2217FA9C" w14:textId="77777777" w:rsidR="00AB53EB" w:rsidRPr="00324EC8" w:rsidRDefault="00AB53EB">
            <w:pPr>
              <w:spacing w:after="0" w:line="240" w:lineRule="auto"/>
              <w:ind w:left="-142" w:right="-188"/>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Representing</w:t>
            </w:r>
          </w:p>
        </w:tc>
      </w:tr>
      <w:tr w:rsidR="00AB53EB" w:rsidRPr="00E8478C" w14:paraId="607EE972" w14:textId="77777777" w:rsidTr="004113AC">
        <w:trPr>
          <w:trHeight w:val="57"/>
        </w:trPr>
        <w:tc>
          <w:tcPr>
            <w:tcW w:w="9629"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51B32428" w14:textId="77777777" w:rsidR="00AB53EB" w:rsidRPr="00324EC8" w:rsidRDefault="00AB53EB">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24EC8">
              <w:rPr>
                <w:rFonts w:ascii="Calibri" w:eastAsia="Times New Roman" w:hAnsi="Calibri" w:cs="Calibri"/>
                <w:b/>
                <w:bCs/>
                <w:color w:val="FFFFFF" w:themeColor="background1"/>
                <w:sz w:val="18"/>
                <w:szCs w:val="18"/>
                <w:lang w:eastAsia="en-AU"/>
              </w:rPr>
              <w:t>Coalition of Peaks representatives</w:t>
            </w:r>
          </w:p>
        </w:tc>
      </w:tr>
      <w:tr w:rsidR="00AB53EB" w:rsidRPr="00E8478C" w14:paraId="26FED9B3"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CEAF39" w14:textId="34EF6699" w:rsidR="00AB53EB" w:rsidRPr="00324EC8"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FE269A">
              <w:rPr>
                <w:rFonts w:ascii="Calibri" w:eastAsia="Times New Roman" w:hAnsi="Calibri" w:cs="Calibri"/>
                <w:b/>
                <w:bCs/>
                <w:color w:val="000000"/>
                <w:sz w:val="16"/>
                <w:szCs w:val="16"/>
                <w:lang w:eastAsia="en-AU"/>
              </w:rPr>
              <w:t>Catherine Liddle</w:t>
            </w:r>
          </w:p>
        </w:tc>
        <w:tc>
          <w:tcPr>
            <w:tcW w:w="5386" w:type="dxa"/>
            <w:tcBorders>
              <w:top w:val="single" w:sz="8" w:space="0" w:color="A3A3A3"/>
              <w:left w:val="single" w:sz="8" w:space="0" w:color="A3A3A3"/>
              <w:bottom w:val="single" w:sz="8" w:space="0" w:color="A3A3A3"/>
              <w:right w:val="single" w:sz="8" w:space="0" w:color="A3A3A3"/>
            </w:tcBorders>
          </w:tcPr>
          <w:p w14:paraId="372524BB" w14:textId="77777777" w:rsidR="00AB53EB" w:rsidRPr="00324EC8" w:rsidRDefault="00AB53EB">
            <w:pPr>
              <w:spacing w:after="0" w:line="240" w:lineRule="auto"/>
              <w:ind w:left="-142" w:right="-188"/>
              <w:jc w:val="both"/>
              <w:rPr>
                <w:rFonts w:ascii="Calibri" w:eastAsia="Times New Roman" w:hAnsi="Calibri" w:cs="Calibri"/>
                <w:color w:val="000000"/>
                <w:sz w:val="16"/>
                <w:szCs w:val="16"/>
                <w:lang w:eastAsia="en-AU"/>
              </w:rPr>
            </w:pPr>
            <w:r w:rsidRPr="00324EC8">
              <w:rPr>
                <w:rFonts w:ascii="Calibri" w:eastAsia="Times New Roman" w:hAnsi="Calibri" w:cs="Calibri"/>
                <w:color w:val="000000"/>
                <w:sz w:val="16"/>
                <w:szCs w:val="16"/>
                <w:lang w:eastAsia="en-AU"/>
              </w:rPr>
              <w:t>SNAICC – National Voice for our Children (SNAICC)</w:t>
            </w:r>
          </w:p>
        </w:tc>
      </w:tr>
      <w:tr w:rsidR="00AB53EB" w:rsidRPr="00E8478C" w14:paraId="000FA7E9"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F2719C" w14:textId="7AAFFD43" w:rsidR="00AB53EB" w:rsidRPr="00A77705" w:rsidRDefault="00D9199A">
            <w:pPr>
              <w:spacing w:after="0" w:line="240" w:lineRule="auto"/>
              <w:ind w:left="-142" w:right="-188" w:firstLine="194"/>
              <w:jc w:val="both"/>
              <w:rPr>
                <w:rFonts w:ascii="Calibri" w:eastAsia="Times New Roman" w:hAnsi="Calibri" w:cs="Calibri"/>
                <w:b/>
                <w:bCs/>
                <w:color w:val="000000"/>
                <w:sz w:val="16"/>
                <w:szCs w:val="16"/>
                <w:lang w:eastAsia="en-AU"/>
              </w:rPr>
            </w:pPr>
            <w:r w:rsidRPr="00D9199A">
              <w:rPr>
                <w:rFonts w:ascii="Calibri" w:eastAsia="Times New Roman" w:hAnsi="Calibri" w:cs="Calibri"/>
                <w:b/>
                <w:bCs/>
                <w:color w:val="000000" w:themeColor="text1"/>
                <w:sz w:val="16"/>
                <w:szCs w:val="16"/>
                <w:lang w:eastAsia="en-AU"/>
              </w:rPr>
              <w:t xml:space="preserve">Monica </w:t>
            </w:r>
            <w:proofErr w:type="spellStart"/>
            <w:r w:rsidRPr="00D9199A">
              <w:rPr>
                <w:rFonts w:ascii="Calibri" w:eastAsia="Times New Roman" w:hAnsi="Calibri" w:cs="Calibri"/>
                <w:b/>
                <w:bCs/>
                <w:color w:val="000000" w:themeColor="text1"/>
                <w:sz w:val="16"/>
                <w:szCs w:val="16"/>
                <w:lang w:eastAsia="en-AU"/>
              </w:rPr>
              <w:t>Barolits</w:t>
            </w:r>
            <w:proofErr w:type="spellEnd"/>
            <w:r w:rsidRPr="00D9199A">
              <w:rPr>
                <w:rFonts w:ascii="Calibri" w:eastAsia="Times New Roman" w:hAnsi="Calibri" w:cs="Calibri"/>
                <w:b/>
                <w:bCs/>
                <w:color w:val="000000" w:themeColor="text1"/>
                <w:sz w:val="16"/>
                <w:szCs w:val="16"/>
                <w:lang w:eastAsia="en-AU"/>
              </w:rPr>
              <w:t xml:space="preserve">-McCabe </w:t>
            </w:r>
            <w:r w:rsidR="00235021" w:rsidRPr="00235021">
              <w:rPr>
                <w:rFonts w:ascii="Calibri" w:eastAsia="Times New Roman" w:hAnsi="Calibri" w:cs="Calibri"/>
                <w:color w:val="000000" w:themeColor="text1"/>
                <w:sz w:val="16"/>
                <w:szCs w:val="16"/>
                <w:lang w:eastAsia="en-AU"/>
              </w:rPr>
              <w:t xml:space="preserve">(proxy for </w:t>
            </w:r>
            <w:r w:rsidR="00AB53EB" w:rsidRPr="00235021">
              <w:rPr>
                <w:rFonts w:ascii="Calibri" w:eastAsia="Times New Roman" w:hAnsi="Calibri" w:cs="Calibri"/>
                <w:color w:val="000000" w:themeColor="text1"/>
                <w:sz w:val="16"/>
                <w:szCs w:val="16"/>
                <w:lang w:eastAsia="en-AU"/>
              </w:rPr>
              <w:t>Donnella Mills</w:t>
            </w:r>
            <w:r w:rsidR="00235021" w:rsidRPr="00235021">
              <w:rPr>
                <w:rFonts w:ascii="Calibri" w:eastAsia="Times New Roman" w:hAnsi="Calibri" w:cs="Calibri"/>
                <w:color w:val="000000" w:themeColor="text1"/>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tcPr>
          <w:p w14:paraId="04FD2F63"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themeColor="text1"/>
                <w:sz w:val="16"/>
                <w:szCs w:val="16"/>
                <w:lang w:eastAsia="en-AU"/>
              </w:rPr>
              <w:t xml:space="preserve">National Aboriginal Community Controlled Health Organisation (NACCHO) </w:t>
            </w:r>
          </w:p>
        </w:tc>
      </w:tr>
      <w:tr w:rsidR="00AB53EB" w:rsidRPr="00E8478C" w14:paraId="3E728E9E"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A938EF" w14:textId="54B4E3D7" w:rsidR="00AB53EB" w:rsidRPr="00A77705"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 xml:space="preserve">Neville Atkinson </w:t>
            </w:r>
          </w:p>
        </w:tc>
        <w:tc>
          <w:tcPr>
            <w:tcW w:w="5386" w:type="dxa"/>
            <w:tcBorders>
              <w:top w:val="single" w:sz="8" w:space="0" w:color="A3A3A3"/>
              <w:left w:val="single" w:sz="8" w:space="0" w:color="A3A3A3"/>
              <w:bottom w:val="single" w:sz="8" w:space="0" w:color="A3A3A3"/>
              <w:right w:val="single" w:sz="8" w:space="0" w:color="A3A3A3"/>
            </w:tcBorders>
          </w:tcPr>
          <w:p w14:paraId="3DFA17DF"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Victorian Aboriginal Education Association Incorporated</w:t>
            </w:r>
          </w:p>
        </w:tc>
      </w:tr>
      <w:tr w:rsidR="00AB53EB" w:rsidRPr="00E8478C" w14:paraId="1D6A9C39"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D61D9D" w14:textId="77777777" w:rsidR="00AB53EB" w:rsidRPr="00D25E3A"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D25E3A">
              <w:rPr>
                <w:rFonts w:ascii="Calibri" w:eastAsia="Times New Roman" w:hAnsi="Calibri" w:cs="Calibri"/>
                <w:b/>
                <w:bCs/>
                <w:color w:val="000000"/>
                <w:sz w:val="16"/>
                <w:szCs w:val="16"/>
                <w:lang w:eastAsia="en-AU"/>
              </w:rPr>
              <w:t>Lisa Coulson</w:t>
            </w:r>
          </w:p>
        </w:tc>
        <w:tc>
          <w:tcPr>
            <w:tcW w:w="5386" w:type="dxa"/>
            <w:tcBorders>
              <w:top w:val="single" w:sz="8" w:space="0" w:color="A3A3A3"/>
              <w:left w:val="single" w:sz="8" w:space="0" w:color="A3A3A3"/>
              <w:bottom w:val="single" w:sz="8" w:space="0" w:color="A3A3A3"/>
              <w:right w:val="single" w:sz="8" w:space="0" w:color="A3A3A3"/>
            </w:tcBorders>
          </w:tcPr>
          <w:p w14:paraId="703ADE2F" w14:textId="77777777" w:rsidR="00AB53EB" w:rsidRPr="00D25E3A" w:rsidRDefault="00AB53EB">
            <w:pPr>
              <w:spacing w:after="0" w:line="240" w:lineRule="auto"/>
              <w:ind w:left="-142" w:right="127"/>
              <w:jc w:val="both"/>
              <w:rPr>
                <w:rFonts w:ascii="Calibri" w:eastAsia="Times New Roman" w:hAnsi="Calibri" w:cs="Calibri"/>
                <w:color w:val="000000"/>
                <w:sz w:val="16"/>
                <w:szCs w:val="16"/>
                <w:lang w:eastAsia="en-AU"/>
              </w:rPr>
            </w:pPr>
            <w:r w:rsidRPr="00D25E3A">
              <w:rPr>
                <w:rFonts w:ascii="Calibri" w:eastAsia="Times New Roman" w:hAnsi="Calibri" w:cs="Calibri"/>
                <w:color w:val="000000"/>
                <w:sz w:val="16"/>
                <w:szCs w:val="16"/>
                <w:lang w:eastAsia="en-AU"/>
              </w:rPr>
              <w:t>Tasmanian Aboriginal Centre</w:t>
            </w:r>
          </w:p>
        </w:tc>
      </w:tr>
      <w:tr w:rsidR="00AB53EB" w:rsidRPr="00E8478C" w14:paraId="730FF4CA"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F806F5" w14:textId="49378D5B" w:rsidR="00AB53EB" w:rsidRPr="00235021" w:rsidRDefault="00235021">
            <w:pPr>
              <w:spacing w:after="0" w:line="240" w:lineRule="auto"/>
              <w:ind w:left="-142" w:right="-188" w:firstLine="194"/>
              <w:jc w:val="both"/>
              <w:rPr>
                <w:rFonts w:ascii="Calibri" w:eastAsia="Times New Roman" w:hAnsi="Calibri" w:cs="Calibri"/>
                <w:color w:val="000000"/>
                <w:sz w:val="16"/>
                <w:szCs w:val="16"/>
                <w:lang w:eastAsia="en-AU"/>
              </w:rPr>
            </w:pPr>
            <w:r>
              <w:rPr>
                <w:rFonts w:ascii="Calibri" w:eastAsia="Times New Roman" w:hAnsi="Calibri" w:cs="Calibri"/>
                <w:b/>
                <w:bCs/>
                <w:color w:val="000000" w:themeColor="text1"/>
                <w:sz w:val="16"/>
                <w:szCs w:val="16"/>
                <w:lang w:eastAsia="en-AU"/>
              </w:rPr>
              <w:t xml:space="preserve">Tennille Lamb </w:t>
            </w:r>
            <w:r>
              <w:rPr>
                <w:rFonts w:ascii="Calibri" w:eastAsia="Times New Roman" w:hAnsi="Calibri" w:cs="Calibri"/>
                <w:color w:val="000000" w:themeColor="text1"/>
                <w:sz w:val="16"/>
                <w:szCs w:val="16"/>
                <w:lang w:eastAsia="en-AU"/>
              </w:rPr>
              <w:t xml:space="preserve">(proxy for </w:t>
            </w:r>
            <w:r w:rsidR="00AB53EB" w:rsidRPr="00235021">
              <w:rPr>
                <w:rFonts w:ascii="Calibri" w:eastAsia="Times New Roman" w:hAnsi="Calibri" w:cs="Calibri"/>
                <w:color w:val="000000" w:themeColor="text1"/>
                <w:sz w:val="16"/>
                <w:szCs w:val="16"/>
                <w:lang w:eastAsia="en-AU"/>
              </w:rPr>
              <w:t>Damian Griffis</w:t>
            </w:r>
            <w:r>
              <w:rPr>
                <w:rFonts w:ascii="Calibri" w:eastAsia="Times New Roman" w:hAnsi="Calibri" w:cs="Calibri"/>
                <w:color w:val="000000" w:themeColor="text1"/>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tcPr>
          <w:p w14:paraId="4F2FAD16" w14:textId="77777777" w:rsidR="00AB53EB" w:rsidRPr="00D25E3A" w:rsidRDefault="00AB53EB">
            <w:pPr>
              <w:spacing w:after="0" w:line="240" w:lineRule="auto"/>
              <w:ind w:left="-142" w:right="-188"/>
              <w:jc w:val="both"/>
              <w:rPr>
                <w:rFonts w:ascii="Calibri" w:eastAsia="Times New Roman" w:hAnsi="Calibri" w:cs="Calibri"/>
                <w:color w:val="000000"/>
                <w:sz w:val="16"/>
                <w:szCs w:val="16"/>
                <w:lang w:eastAsia="en-AU"/>
              </w:rPr>
            </w:pPr>
            <w:r w:rsidRPr="00D25E3A">
              <w:rPr>
                <w:rFonts w:ascii="Calibri" w:eastAsia="Times New Roman" w:hAnsi="Calibri" w:cs="Calibri"/>
                <w:color w:val="000000"/>
                <w:sz w:val="16"/>
                <w:szCs w:val="16"/>
                <w:lang w:eastAsia="en-AU"/>
              </w:rPr>
              <w:t>First Peoples Disability Network</w:t>
            </w:r>
          </w:p>
        </w:tc>
      </w:tr>
      <w:tr w:rsidR="00AB53EB" w:rsidRPr="00E8478C" w14:paraId="6030A297"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2ED461" w14:textId="7678F216" w:rsidR="00AB53EB" w:rsidRPr="00D25E3A" w:rsidRDefault="001F3709">
            <w:pPr>
              <w:spacing w:after="0" w:line="240" w:lineRule="auto"/>
              <w:ind w:left="-142" w:right="-188" w:firstLine="194"/>
              <w:jc w:val="both"/>
              <w:rPr>
                <w:rFonts w:ascii="Calibri" w:eastAsia="Times New Roman" w:hAnsi="Calibri" w:cs="Calibri"/>
                <w:b/>
                <w:bCs/>
                <w:color w:val="000000"/>
                <w:sz w:val="16"/>
                <w:szCs w:val="16"/>
                <w:lang w:eastAsia="en-AU"/>
              </w:rPr>
            </w:pPr>
            <w:r w:rsidRPr="001F3709">
              <w:rPr>
                <w:rFonts w:ascii="Calibri" w:eastAsia="Times New Roman" w:hAnsi="Calibri" w:cs="Calibri"/>
                <w:b/>
                <w:bCs/>
                <w:color w:val="000000" w:themeColor="text1"/>
                <w:sz w:val="16"/>
                <w:szCs w:val="16"/>
                <w:lang w:eastAsia="en-AU"/>
              </w:rPr>
              <w:t xml:space="preserve">Kylie Degenhardt </w:t>
            </w:r>
            <w:r w:rsidR="00AB53EB" w:rsidRPr="00D25E3A">
              <w:rPr>
                <w:rFonts w:ascii="Calibri" w:eastAsia="Times New Roman" w:hAnsi="Calibri" w:cs="Calibri"/>
                <w:color w:val="000000" w:themeColor="text1"/>
                <w:sz w:val="16"/>
                <w:szCs w:val="16"/>
                <w:lang w:eastAsia="en-AU"/>
              </w:rPr>
              <w:t>(</w:t>
            </w:r>
            <w:r>
              <w:rPr>
                <w:rFonts w:ascii="Calibri" w:eastAsia="Times New Roman" w:hAnsi="Calibri" w:cs="Calibri"/>
                <w:color w:val="000000" w:themeColor="text1"/>
                <w:sz w:val="16"/>
                <w:szCs w:val="16"/>
                <w:lang w:eastAsia="en-AU"/>
              </w:rPr>
              <w:t>proxy for</w:t>
            </w:r>
            <w:r w:rsidR="00AB53EB" w:rsidRPr="00D25E3A">
              <w:rPr>
                <w:rFonts w:ascii="Calibri" w:eastAsia="Times New Roman" w:hAnsi="Calibri" w:cs="Calibri"/>
                <w:b/>
                <w:bCs/>
                <w:color w:val="000000" w:themeColor="text1"/>
                <w:sz w:val="16"/>
                <w:szCs w:val="16"/>
                <w:lang w:eastAsia="en-AU"/>
              </w:rPr>
              <w:t xml:space="preserve"> </w:t>
            </w:r>
            <w:r w:rsidR="00AB53EB" w:rsidRPr="001F3709">
              <w:rPr>
                <w:rFonts w:ascii="Calibri" w:eastAsia="Times New Roman" w:hAnsi="Calibri" w:cs="Calibri"/>
                <w:color w:val="000000" w:themeColor="text1"/>
                <w:sz w:val="16"/>
                <w:szCs w:val="16"/>
                <w:lang w:eastAsia="en-AU"/>
              </w:rPr>
              <w:t>Sharron Williams)</w:t>
            </w:r>
          </w:p>
        </w:tc>
        <w:tc>
          <w:tcPr>
            <w:tcW w:w="5386" w:type="dxa"/>
            <w:tcBorders>
              <w:top w:val="single" w:sz="8" w:space="0" w:color="A3A3A3"/>
              <w:left w:val="single" w:sz="8" w:space="0" w:color="A3A3A3"/>
              <w:bottom w:val="single" w:sz="8" w:space="0" w:color="A3A3A3"/>
              <w:right w:val="single" w:sz="8" w:space="0" w:color="A3A3A3"/>
            </w:tcBorders>
          </w:tcPr>
          <w:p w14:paraId="0D9675C4" w14:textId="5EC16776" w:rsidR="00AB53EB" w:rsidRPr="00D25E3A" w:rsidRDefault="00AB53EB">
            <w:pPr>
              <w:spacing w:after="0" w:line="240" w:lineRule="auto"/>
              <w:ind w:left="-142" w:right="-188"/>
              <w:jc w:val="both"/>
              <w:rPr>
                <w:rFonts w:ascii="Calibri" w:eastAsia="Times New Roman" w:hAnsi="Calibri" w:cs="Calibri"/>
                <w:color w:val="000000"/>
                <w:sz w:val="16"/>
                <w:szCs w:val="16"/>
                <w:lang w:eastAsia="en-AU"/>
              </w:rPr>
            </w:pPr>
            <w:r>
              <w:rPr>
                <w:rFonts w:ascii="Calibri" w:eastAsia="Times New Roman" w:hAnsi="Calibri" w:cs="Calibri"/>
                <w:color w:val="000000" w:themeColor="text1"/>
                <w:sz w:val="16"/>
                <w:szCs w:val="16"/>
                <w:lang w:eastAsia="en-AU"/>
              </w:rPr>
              <w:t>South Australian Aboriginal Community Controlled Organisation (SAACCON)</w:t>
            </w:r>
            <w:r w:rsidRPr="00D25E3A">
              <w:rPr>
                <w:rFonts w:ascii="Calibri" w:eastAsia="Times New Roman" w:hAnsi="Calibri" w:cs="Calibri"/>
                <w:color w:val="000000" w:themeColor="text1"/>
                <w:sz w:val="16"/>
                <w:szCs w:val="16"/>
                <w:lang w:eastAsia="en-AU"/>
              </w:rPr>
              <w:t xml:space="preserve"> </w:t>
            </w:r>
          </w:p>
        </w:tc>
      </w:tr>
      <w:tr w:rsidR="00AB53EB" w:rsidRPr="00E8478C" w14:paraId="068E46BD" w14:textId="77777777" w:rsidTr="004113AC">
        <w:trPr>
          <w:trHeight w:val="57"/>
        </w:trPr>
        <w:tc>
          <w:tcPr>
            <w:tcW w:w="9629"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4DA5226" w14:textId="77777777" w:rsidR="00AB53EB" w:rsidRPr="00352BD1" w:rsidRDefault="00AB53EB">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52BD1">
              <w:rPr>
                <w:rFonts w:ascii="Calibri" w:eastAsia="Times New Roman" w:hAnsi="Calibri" w:cs="Calibri"/>
                <w:b/>
                <w:bCs/>
                <w:color w:val="FFFFFF" w:themeColor="background1"/>
                <w:sz w:val="18"/>
                <w:szCs w:val="18"/>
                <w:lang w:eastAsia="en-AU"/>
              </w:rPr>
              <w:t>Independent Aboriginal and Torres Strait Islander representatives</w:t>
            </w:r>
          </w:p>
        </w:tc>
      </w:tr>
      <w:tr w:rsidR="00AB53EB" w:rsidRPr="00E8478C" w14:paraId="6C8A7778"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3C665A" w14:textId="0DD0E57B" w:rsidR="00AB53EB" w:rsidRPr="00A77705"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 xml:space="preserve">Darcy Cavanagh </w:t>
            </w:r>
          </w:p>
        </w:tc>
        <w:tc>
          <w:tcPr>
            <w:tcW w:w="5386" w:type="dxa"/>
            <w:tcBorders>
              <w:top w:val="single" w:sz="8" w:space="0" w:color="A3A3A3"/>
              <w:left w:val="single" w:sz="8" w:space="0" w:color="A3A3A3"/>
              <w:bottom w:val="single" w:sz="8" w:space="0" w:color="A3A3A3"/>
              <w:right w:val="single" w:sz="8" w:space="0" w:color="A3A3A3"/>
            </w:tcBorders>
          </w:tcPr>
          <w:p w14:paraId="772F4C2E"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AB53EB" w:rsidRPr="00E8478C" w14:paraId="31306062"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16330D" w14:textId="77777777" w:rsidR="00AB53EB" w:rsidRPr="00A77705"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sz w:val="16"/>
                <w:szCs w:val="16"/>
                <w:lang w:eastAsia="en-AU"/>
              </w:rPr>
              <w:t>Paul Gray</w:t>
            </w:r>
          </w:p>
        </w:tc>
        <w:tc>
          <w:tcPr>
            <w:tcW w:w="5386" w:type="dxa"/>
            <w:tcBorders>
              <w:top w:val="single" w:sz="8" w:space="0" w:color="A3A3A3"/>
              <w:left w:val="single" w:sz="8" w:space="0" w:color="A3A3A3"/>
              <w:bottom w:val="single" w:sz="8" w:space="0" w:color="A3A3A3"/>
              <w:right w:val="single" w:sz="8" w:space="0" w:color="A3A3A3"/>
            </w:tcBorders>
          </w:tcPr>
          <w:p w14:paraId="49B14852"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AB53EB" w:rsidRPr="00E8478C" w14:paraId="7A7A45E8"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EE6D57" w14:textId="1F8FBFE5" w:rsidR="00AB53EB" w:rsidRPr="00A77705" w:rsidRDefault="001F3709">
            <w:pPr>
              <w:spacing w:after="0" w:line="240" w:lineRule="auto"/>
              <w:ind w:left="-142" w:right="-188" w:firstLine="194"/>
              <w:jc w:val="both"/>
              <w:rPr>
                <w:rFonts w:ascii="Calibri" w:eastAsia="Times New Roman" w:hAnsi="Calibri" w:cs="Calibri"/>
                <w:b/>
                <w:bCs/>
                <w:color w:val="000000"/>
                <w:sz w:val="16"/>
                <w:szCs w:val="16"/>
                <w:lang w:eastAsia="en-AU"/>
              </w:rPr>
            </w:pPr>
            <w:r w:rsidRPr="001F3709">
              <w:rPr>
                <w:rFonts w:ascii="Calibri" w:eastAsia="Times New Roman" w:hAnsi="Calibri" w:cs="Calibri"/>
                <w:i/>
                <w:iCs/>
                <w:color w:val="000000"/>
                <w:sz w:val="16"/>
                <w:szCs w:val="16"/>
                <w:lang w:eastAsia="en-AU"/>
              </w:rPr>
              <w:t>Apologies from</w:t>
            </w:r>
            <w:r>
              <w:rPr>
                <w:rFonts w:ascii="Calibri" w:eastAsia="Times New Roman" w:hAnsi="Calibri" w:cs="Calibri"/>
                <w:b/>
                <w:bCs/>
                <w:i/>
                <w:iCs/>
                <w:color w:val="000000"/>
                <w:sz w:val="16"/>
                <w:szCs w:val="16"/>
                <w:lang w:eastAsia="en-AU"/>
              </w:rPr>
              <w:t xml:space="preserve"> </w:t>
            </w:r>
            <w:r w:rsidR="00AB53EB" w:rsidRPr="00A77705">
              <w:rPr>
                <w:rFonts w:ascii="Calibri" w:eastAsia="Times New Roman" w:hAnsi="Calibri" w:cs="Calibri"/>
                <w:b/>
                <w:bCs/>
                <w:color w:val="000000"/>
                <w:sz w:val="16"/>
                <w:szCs w:val="16"/>
                <w:lang w:eastAsia="en-AU"/>
              </w:rPr>
              <w:t xml:space="preserve">Garth Morgan </w:t>
            </w:r>
          </w:p>
        </w:tc>
        <w:tc>
          <w:tcPr>
            <w:tcW w:w="5386" w:type="dxa"/>
            <w:tcBorders>
              <w:top w:val="single" w:sz="8" w:space="0" w:color="A3A3A3"/>
              <w:left w:val="single" w:sz="8" w:space="0" w:color="A3A3A3"/>
              <w:bottom w:val="single" w:sz="8" w:space="0" w:color="A3A3A3"/>
              <w:right w:val="single" w:sz="8" w:space="0" w:color="A3A3A3"/>
            </w:tcBorders>
          </w:tcPr>
          <w:p w14:paraId="00E55F00"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AB53EB" w:rsidRPr="00E8478C" w14:paraId="7CD0D1D5"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D8DD5A" w14:textId="6B9E3776" w:rsidR="00AB53EB" w:rsidRPr="00A77705" w:rsidRDefault="00AB53EB">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 xml:space="preserve">Joanne Della Bona </w:t>
            </w:r>
          </w:p>
        </w:tc>
        <w:tc>
          <w:tcPr>
            <w:tcW w:w="5386" w:type="dxa"/>
            <w:tcBorders>
              <w:top w:val="single" w:sz="8" w:space="0" w:color="A3A3A3"/>
              <w:left w:val="single" w:sz="8" w:space="0" w:color="A3A3A3"/>
              <w:bottom w:val="single" w:sz="8" w:space="0" w:color="A3A3A3"/>
              <w:right w:val="single" w:sz="8" w:space="0" w:color="A3A3A3"/>
            </w:tcBorders>
          </w:tcPr>
          <w:p w14:paraId="7DB0A5AD" w14:textId="77777777" w:rsidR="00AB53EB" w:rsidRPr="00A77705" w:rsidRDefault="00AB53EB">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themeColor="text1"/>
                <w:sz w:val="16"/>
                <w:szCs w:val="16"/>
                <w:lang w:eastAsia="en-AU"/>
              </w:rPr>
              <w:t xml:space="preserve">Independent representative </w:t>
            </w:r>
          </w:p>
        </w:tc>
      </w:tr>
      <w:tr w:rsidR="00FF2CFD" w:rsidRPr="00E8478C" w14:paraId="1E079FEE"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0454DC" w14:textId="6EEE714E" w:rsidR="00FF2CFD" w:rsidRPr="00A77705" w:rsidRDefault="00BB3675">
            <w:pPr>
              <w:spacing w:after="0" w:line="240" w:lineRule="auto"/>
              <w:ind w:left="-142" w:right="-188" w:firstLine="194"/>
              <w:jc w:val="both"/>
              <w:rPr>
                <w:rFonts w:ascii="Calibri" w:eastAsia="Times New Roman" w:hAnsi="Calibri" w:cs="Calibri"/>
                <w:b/>
                <w:bCs/>
                <w:color w:val="000000" w:themeColor="text1"/>
                <w:sz w:val="16"/>
                <w:szCs w:val="16"/>
                <w:lang w:eastAsia="en-AU"/>
              </w:rPr>
            </w:pPr>
            <w:r w:rsidRPr="00BB3675">
              <w:rPr>
                <w:rFonts w:ascii="Calibri" w:eastAsia="Times New Roman" w:hAnsi="Calibri" w:cs="Calibri"/>
                <w:b/>
                <w:bCs/>
                <w:color w:val="000000" w:themeColor="text1"/>
                <w:sz w:val="16"/>
                <w:szCs w:val="16"/>
                <w:lang w:eastAsia="en-AU"/>
              </w:rPr>
              <w:t>Elizabeth Cox</w:t>
            </w:r>
          </w:p>
        </w:tc>
        <w:tc>
          <w:tcPr>
            <w:tcW w:w="5386" w:type="dxa"/>
            <w:tcBorders>
              <w:top w:val="single" w:sz="8" w:space="0" w:color="A3A3A3"/>
              <w:left w:val="single" w:sz="8" w:space="0" w:color="A3A3A3"/>
              <w:bottom w:val="single" w:sz="8" w:space="0" w:color="A3A3A3"/>
              <w:right w:val="single" w:sz="8" w:space="0" w:color="A3A3A3"/>
            </w:tcBorders>
          </w:tcPr>
          <w:p w14:paraId="66386F02" w14:textId="04BF40AC" w:rsidR="00FF2CFD" w:rsidRPr="00A77705" w:rsidRDefault="00BB3675">
            <w:pPr>
              <w:spacing w:after="0" w:line="240" w:lineRule="auto"/>
              <w:ind w:left="-142" w:right="-188"/>
              <w:jc w:val="both"/>
              <w:rPr>
                <w:rFonts w:ascii="Calibri" w:eastAsia="Times New Roman" w:hAnsi="Calibri" w:cs="Calibri"/>
                <w:color w:val="000000" w:themeColor="text1"/>
                <w:sz w:val="16"/>
                <w:szCs w:val="16"/>
                <w:lang w:eastAsia="en-AU"/>
              </w:rPr>
            </w:pPr>
            <w:r w:rsidRPr="00BB3675">
              <w:rPr>
                <w:rFonts w:ascii="Calibri" w:eastAsia="Times New Roman" w:hAnsi="Calibri" w:cs="Calibri"/>
                <w:color w:val="000000" w:themeColor="text1"/>
                <w:sz w:val="16"/>
                <w:szCs w:val="16"/>
                <w:lang w:eastAsia="en-AU"/>
              </w:rPr>
              <w:t>Independent Representative</w:t>
            </w:r>
          </w:p>
        </w:tc>
      </w:tr>
      <w:tr w:rsidR="00AB53EB" w:rsidRPr="00E8478C" w14:paraId="60173388" w14:textId="77777777" w:rsidTr="004113AC">
        <w:trPr>
          <w:trHeight w:val="57"/>
        </w:trPr>
        <w:tc>
          <w:tcPr>
            <w:tcW w:w="9629"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630FAED" w14:textId="77777777" w:rsidR="00AB53EB" w:rsidRPr="006844F1" w:rsidRDefault="00AB53EB">
            <w:pPr>
              <w:spacing w:after="0" w:line="240" w:lineRule="auto"/>
              <w:ind w:left="-142" w:right="-188" w:firstLine="194"/>
              <w:jc w:val="both"/>
              <w:rPr>
                <w:rFonts w:ascii="Calibri" w:eastAsia="Times New Roman" w:hAnsi="Calibri" w:cs="Calibri"/>
                <w:color w:val="000000"/>
                <w:sz w:val="18"/>
                <w:szCs w:val="18"/>
                <w:lang w:eastAsia="en-AU"/>
              </w:rPr>
            </w:pPr>
            <w:r w:rsidRPr="006844F1">
              <w:rPr>
                <w:rFonts w:ascii="Calibri" w:eastAsia="Times New Roman" w:hAnsi="Calibri" w:cs="Calibri"/>
                <w:b/>
                <w:bCs/>
                <w:color w:val="FFFFFF" w:themeColor="background1"/>
                <w:sz w:val="18"/>
                <w:szCs w:val="18"/>
                <w:lang w:eastAsia="en-AU"/>
              </w:rPr>
              <w:t>Government representatives</w:t>
            </w:r>
          </w:p>
        </w:tc>
      </w:tr>
      <w:tr w:rsidR="00AB53EB" w:rsidRPr="00E8478C" w14:paraId="3533B519"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20D5A6" w14:textId="77777777" w:rsidR="00AB53EB" w:rsidRPr="006844F1" w:rsidRDefault="00AB53EB">
            <w:pPr>
              <w:spacing w:after="0" w:line="240" w:lineRule="auto"/>
              <w:ind w:left="-142" w:right="-188" w:firstLine="194"/>
              <w:jc w:val="both"/>
              <w:rPr>
                <w:rFonts w:ascii="Calibri" w:eastAsia="Times New Roman" w:hAnsi="Calibri" w:cs="Calibri"/>
                <w:b/>
                <w:sz w:val="16"/>
                <w:szCs w:val="16"/>
                <w:lang w:eastAsia="en-AU"/>
              </w:rPr>
            </w:pPr>
            <w:r w:rsidRPr="006844F1">
              <w:rPr>
                <w:rFonts w:ascii="Calibri" w:eastAsia="Times New Roman" w:hAnsi="Calibri" w:cs="Calibri"/>
                <w:b/>
                <w:sz w:val="16"/>
                <w:szCs w:val="16"/>
                <w:lang w:eastAsia="en-AU"/>
              </w:rPr>
              <w:t>Kylie Crane</w:t>
            </w:r>
          </w:p>
        </w:tc>
        <w:tc>
          <w:tcPr>
            <w:tcW w:w="5386" w:type="dxa"/>
            <w:tcBorders>
              <w:top w:val="single" w:sz="8" w:space="0" w:color="A3A3A3"/>
              <w:left w:val="single" w:sz="8" w:space="0" w:color="A3A3A3"/>
              <w:bottom w:val="single" w:sz="8" w:space="0" w:color="A3A3A3"/>
              <w:right w:val="single" w:sz="8" w:space="0" w:color="A3A3A3"/>
            </w:tcBorders>
          </w:tcPr>
          <w:p w14:paraId="07B13B11" w14:textId="69E1BB43" w:rsidR="00AB53EB" w:rsidRPr="006844F1" w:rsidRDefault="00AB53EB">
            <w:pPr>
              <w:spacing w:after="0" w:line="240" w:lineRule="auto"/>
              <w:ind w:left="-142" w:right="-188"/>
              <w:jc w:val="both"/>
              <w:rPr>
                <w:rFonts w:ascii="Calibri" w:eastAsia="Times New Roman" w:hAnsi="Calibri" w:cs="Calibri"/>
                <w:sz w:val="16"/>
                <w:szCs w:val="16"/>
                <w:lang w:eastAsia="en-AU"/>
              </w:rPr>
            </w:pPr>
            <w:r w:rsidRPr="006844F1">
              <w:rPr>
                <w:rFonts w:ascii="Calibri" w:eastAsia="Times New Roman" w:hAnsi="Calibri" w:cs="Calibri"/>
                <w:sz w:val="16"/>
                <w:szCs w:val="16"/>
                <w:lang w:eastAsia="en-AU"/>
              </w:rPr>
              <w:t>Commonwealth Government</w:t>
            </w:r>
            <w:r>
              <w:rPr>
                <w:rFonts w:ascii="Calibri" w:eastAsia="Times New Roman" w:hAnsi="Calibri" w:cs="Calibri"/>
                <w:sz w:val="16"/>
                <w:szCs w:val="16"/>
                <w:lang w:eastAsia="en-AU"/>
              </w:rPr>
              <w:t>, Department of Education</w:t>
            </w:r>
          </w:p>
        </w:tc>
      </w:tr>
      <w:tr w:rsidR="00AB53EB" w:rsidRPr="00E8478C" w14:paraId="23EA0E4D"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B74338" w14:textId="404207F5" w:rsidR="00AB53EB" w:rsidRPr="00FF7A21" w:rsidRDefault="00AB53EB">
            <w:pPr>
              <w:spacing w:after="0" w:line="240" w:lineRule="auto"/>
              <w:ind w:left="-142" w:right="-188" w:firstLine="194"/>
              <w:jc w:val="both"/>
              <w:rPr>
                <w:rFonts w:ascii="Calibri" w:eastAsia="Calibri" w:hAnsi="Calibri" w:cs="Calibri"/>
                <w:sz w:val="16"/>
                <w:szCs w:val="16"/>
              </w:rPr>
            </w:pPr>
            <w:r w:rsidRPr="7E053B95">
              <w:rPr>
                <w:rFonts w:ascii="Calibri" w:eastAsia="Times New Roman" w:hAnsi="Calibri" w:cs="Calibri"/>
                <w:b/>
                <w:bCs/>
                <w:sz w:val="16"/>
                <w:szCs w:val="16"/>
                <w:lang w:eastAsia="en-AU"/>
              </w:rPr>
              <w:t xml:space="preserve">Mark </w:t>
            </w:r>
            <w:proofErr w:type="spellStart"/>
            <w:r w:rsidRPr="7E053B95">
              <w:rPr>
                <w:rFonts w:ascii="Calibri" w:eastAsia="Times New Roman" w:hAnsi="Calibri" w:cs="Calibri"/>
                <w:b/>
                <w:bCs/>
                <w:sz w:val="16"/>
                <w:szCs w:val="16"/>
                <w:lang w:eastAsia="en-AU"/>
              </w:rPr>
              <w:t>Barraket</w:t>
            </w:r>
            <w:proofErr w:type="spellEnd"/>
          </w:p>
        </w:tc>
        <w:tc>
          <w:tcPr>
            <w:tcW w:w="5386" w:type="dxa"/>
            <w:tcBorders>
              <w:top w:val="single" w:sz="8" w:space="0" w:color="A3A3A3"/>
              <w:left w:val="single" w:sz="8" w:space="0" w:color="A3A3A3"/>
              <w:bottom w:val="single" w:sz="8" w:space="0" w:color="A3A3A3"/>
              <w:right w:val="single" w:sz="8" w:space="0" w:color="A3A3A3"/>
            </w:tcBorders>
          </w:tcPr>
          <w:p w14:paraId="609A8B97" w14:textId="77777777" w:rsidR="00AB53EB" w:rsidRPr="00FF7A21" w:rsidRDefault="00AB53EB">
            <w:pPr>
              <w:spacing w:after="0" w:line="240" w:lineRule="auto"/>
              <w:ind w:left="-142" w:right="-188"/>
              <w:jc w:val="both"/>
              <w:rPr>
                <w:rFonts w:ascii="Calibri" w:eastAsia="Times New Roman" w:hAnsi="Calibri" w:cs="Calibri"/>
                <w:sz w:val="16"/>
                <w:szCs w:val="16"/>
                <w:lang w:eastAsia="en-AU"/>
              </w:rPr>
            </w:pPr>
            <w:r w:rsidRPr="00FF7A21">
              <w:rPr>
                <w:rFonts w:ascii="Calibri" w:eastAsia="Times New Roman" w:hAnsi="Calibri" w:cs="Calibri"/>
                <w:sz w:val="16"/>
                <w:szCs w:val="16"/>
                <w:lang w:eastAsia="en-AU"/>
              </w:rPr>
              <w:t>New South Wales Government</w:t>
            </w:r>
          </w:p>
        </w:tc>
      </w:tr>
      <w:tr w:rsidR="00AB53EB" w:rsidRPr="00E8478C" w14:paraId="058253D7"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336FC5" w14:textId="4D8ED525" w:rsidR="00AB53EB" w:rsidRPr="001133DE" w:rsidRDefault="00AB53EB">
            <w:pPr>
              <w:spacing w:after="0" w:line="240" w:lineRule="auto"/>
              <w:ind w:left="-142" w:right="-188" w:firstLine="194"/>
              <w:jc w:val="both"/>
              <w:rPr>
                <w:rFonts w:ascii="Calibri" w:eastAsia="Times New Roman" w:hAnsi="Calibri" w:cs="Calibri"/>
                <w:b/>
                <w:bCs/>
                <w:sz w:val="16"/>
                <w:szCs w:val="16"/>
                <w:lang w:eastAsia="en-AU"/>
              </w:rPr>
            </w:pPr>
            <w:r w:rsidRPr="001133DE">
              <w:rPr>
                <w:rFonts w:ascii="Calibri" w:eastAsia="Times New Roman" w:hAnsi="Calibri" w:cs="Calibri"/>
                <w:b/>
                <w:bCs/>
                <w:sz w:val="16"/>
                <w:szCs w:val="16"/>
                <w:lang w:eastAsia="en-AU"/>
              </w:rPr>
              <w:t xml:space="preserve">Mathew Lundgren </w:t>
            </w:r>
          </w:p>
        </w:tc>
        <w:tc>
          <w:tcPr>
            <w:tcW w:w="5386" w:type="dxa"/>
            <w:tcBorders>
              <w:top w:val="single" w:sz="8" w:space="0" w:color="A3A3A3"/>
              <w:left w:val="single" w:sz="8" w:space="0" w:color="A3A3A3"/>
              <w:bottom w:val="single" w:sz="8" w:space="0" w:color="A3A3A3"/>
              <w:right w:val="single" w:sz="8" w:space="0" w:color="A3A3A3"/>
            </w:tcBorders>
          </w:tcPr>
          <w:p w14:paraId="0153C391" w14:textId="731F9A30" w:rsidR="00AB53EB" w:rsidRPr="001133DE" w:rsidRDefault="00AB53EB">
            <w:pPr>
              <w:spacing w:after="0" w:line="240" w:lineRule="auto"/>
              <w:ind w:left="-142" w:right="-188"/>
              <w:jc w:val="both"/>
              <w:rPr>
                <w:rFonts w:ascii="Calibri" w:eastAsia="Times New Roman" w:hAnsi="Calibri" w:cs="Calibri"/>
                <w:sz w:val="16"/>
                <w:szCs w:val="16"/>
                <w:lang w:eastAsia="en-AU"/>
              </w:rPr>
            </w:pPr>
            <w:r w:rsidRPr="3904CE11">
              <w:rPr>
                <w:rFonts w:ascii="Calibri" w:eastAsia="Times New Roman" w:hAnsi="Calibri" w:cs="Calibri"/>
                <w:sz w:val="16"/>
                <w:szCs w:val="16"/>
                <w:lang w:eastAsia="en-AU"/>
              </w:rPr>
              <w:t>Victorian</w:t>
            </w:r>
            <w:r w:rsidRPr="001133DE">
              <w:rPr>
                <w:rFonts w:ascii="Calibri" w:eastAsia="Times New Roman" w:hAnsi="Calibri" w:cs="Calibri"/>
                <w:sz w:val="16"/>
                <w:szCs w:val="16"/>
                <w:lang w:eastAsia="en-AU"/>
              </w:rPr>
              <w:t xml:space="preserve"> Government</w:t>
            </w:r>
          </w:p>
        </w:tc>
      </w:tr>
      <w:tr w:rsidR="00AB53EB" w:rsidRPr="00E8478C" w14:paraId="130A835D"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D7217E" w14:textId="77777777" w:rsidR="00AB53EB" w:rsidRPr="009E5339" w:rsidRDefault="00AB53EB">
            <w:pPr>
              <w:spacing w:after="0" w:line="240" w:lineRule="auto"/>
              <w:ind w:left="-142" w:right="-188" w:firstLine="194"/>
              <w:jc w:val="both"/>
              <w:rPr>
                <w:rFonts w:ascii="Calibri" w:eastAsia="Times New Roman" w:hAnsi="Calibri" w:cs="Calibri"/>
                <w:b/>
                <w:sz w:val="16"/>
                <w:szCs w:val="16"/>
                <w:lang w:eastAsia="en-AU"/>
              </w:rPr>
            </w:pPr>
            <w:r w:rsidRPr="009E5339">
              <w:rPr>
                <w:rFonts w:ascii="Calibri" w:eastAsia="Times New Roman" w:hAnsi="Calibri" w:cs="Calibri"/>
                <w:b/>
                <w:sz w:val="16"/>
                <w:szCs w:val="16"/>
                <w:lang w:eastAsia="en-AU"/>
              </w:rPr>
              <w:t>Tania Porter</w:t>
            </w:r>
          </w:p>
        </w:tc>
        <w:tc>
          <w:tcPr>
            <w:tcW w:w="5386" w:type="dxa"/>
            <w:tcBorders>
              <w:top w:val="single" w:sz="8" w:space="0" w:color="A3A3A3"/>
              <w:left w:val="single" w:sz="8" w:space="0" w:color="A3A3A3"/>
              <w:bottom w:val="single" w:sz="8" w:space="0" w:color="A3A3A3"/>
              <w:right w:val="single" w:sz="8" w:space="0" w:color="A3A3A3"/>
            </w:tcBorders>
          </w:tcPr>
          <w:p w14:paraId="1F2CC190" w14:textId="77777777" w:rsidR="00AB53EB" w:rsidRPr="009E5339" w:rsidRDefault="00AB53EB">
            <w:pPr>
              <w:spacing w:after="0" w:line="240" w:lineRule="auto"/>
              <w:ind w:left="-142" w:right="-188"/>
              <w:jc w:val="both"/>
              <w:rPr>
                <w:rFonts w:ascii="Calibri" w:eastAsia="Times New Roman" w:hAnsi="Calibri" w:cs="Calibri"/>
                <w:bCs/>
                <w:sz w:val="16"/>
                <w:szCs w:val="16"/>
                <w:lang w:eastAsia="en-AU"/>
              </w:rPr>
            </w:pPr>
            <w:r w:rsidRPr="009E5339">
              <w:rPr>
                <w:rFonts w:ascii="Calibri" w:eastAsia="Times New Roman" w:hAnsi="Calibri" w:cs="Calibri"/>
                <w:bCs/>
                <w:sz w:val="16"/>
                <w:szCs w:val="16"/>
                <w:lang w:eastAsia="en-AU"/>
              </w:rPr>
              <w:t>Queensland Government</w:t>
            </w:r>
          </w:p>
        </w:tc>
      </w:tr>
      <w:tr w:rsidR="00AB53EB" w:rsidRPr="00E8478C" w14:paraId="203CD647"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5E364B" w14:textId="36101DFA" w:rsidR="00AB53EB" w:rsidRPr="00975732" w:rsidRDefault="00AB53EB">
            <w:pPr>
              <w:spacing w:after="0" w:line="240" w:lineRule="auto"/>
              <w:ind w:left="-142" w:right="-188" w:firstLine="194"/>
              <w:jc w:val="both"/>
              <w:rPr>
                <w:rFonts w:ascii="Calibri" w:eastAsia="Times New Roman" w:hAnsi="Calibri" w:cs="Calibri"/>
                <w:b/>
                <w:bCs/>
                <w:sz w:val="16"/>
                <w:szCs w:val="16"/>
                <w:lang w:eastAsia="en-AU"/>
              </w:rPr>
            </w:pPr>
            <w:r w:rsidRPr="00E66EF9">
              <w:rPr>
                <w:rFonts w:ascii="Calibri" w:eastAsia="Times New Roman" w:hAnsi="Calibri" w:cs="Calibri"/>
                <w:b/>
                <w:bCs/>
                <w:sz w:val="16"/>
                <w:szCs w:val="16"/>
                <w:lang w:eastAsia="en-AU"/>
              </w:rPr>
              <w:t>Caron Irwin</w:t>
            </w:r>
            <w:r w:rsidR="00975732">
              <w:rPr>
                <w:rFonts w:ascii="Calibri" w:eastAsia="Times New Roman" w:hAnsi="Calibri" w:cs="Calibri"/>
                <w:b/>
                <w:bCs/>
                <w:sz w:val="16"/>
                <w:szCs w:val="16"/>
                <w:lang w:eastAsia="en-AU"/>
              </w:rPr>
              <w:t xml:space="preserve"> </w:t>
            </w:r>
            <w:r w:rsidR="00975732">
              <w:rPr>
                <w:rFonts w:ascii="Calibri" w:eastAsia="Times New Roman" w:hAnsi="Calibri" w:cs="Calibri"/>
                <w:sz w:val="16"/>
                <w:szCs w:val="16"/>
                <w:lang w:eastAsia="en-AU"/>
              </w:rPr>
              <w:t xml:space="preserve">and </w:t>
            </w:r>
            <w:r w:rsidR="00975732">
              <w:rPr>
                <w:rFonts w:ascii="Calibri" w:eastAsia="Times New Roman" w:hAnsi="Calibri" w:cs="Calibri"/>
                <w:b/>
                <w:bCs/>
                <w:sz w:val="16"/>
                <w:szCs w:val="16"/>
                <w:lang w:eastAsia="en-AU"/>
              </w:rPr>
              <w:t>Melanie Samuels</w:t>
            </w:r>
          </w:p>
        </w:tc>
        <w:tc>
          <w:tcPr>
            <w:tcW w:w="5386" w:type="dxa"/>
            <w:tcBorders>
              <w:top w:val="single" w:sz="8" w:space="0" w:color="A3A3A3"/>
              <w:left w:val="single" w:sz="8" w:space="0" w:color="A3A3A3"/>
              <w:bottom w:val="single" w:sz="8" w:space="0" w:color="A3A3A3"/>
              <w:right w:val="single" w:sz="8" w:space="0" w:color="A3A3A3"/>
            </w:tcBorders>
          </w:tcPr>
          <w:p w14:paraId="5A5594DD" w14:textId="77777777" w:rsidR="00AB53EB" w:rsidRPr="00E66EF9" w:rsidRDefault="00AB53EB">
            <w:pPr>
              <w:spacing w:after="0" w:line="240" w:lineRule="auto"/>
              <w:ind w:left="-142" w:right="-188"/>
              <w:jc w:val="both"/>
              <w:rPr>
                <w:rFonts w:ascii="Calibri" w:eastAsia="Times New Roman" w:hAnsi="Calibri" w:cs="Calibri"/>
                <w:sz w:val="16"/>
                <w:szCs w:val="16"/>
                <w:lang w:eastAsia="en-AU"/>
              </w:rPr>
            </w:pPr>
            <w:r w:rsidRPr="00E66EF9">
              <w:rPr>
                <w:rFonts w:ascii="Calibri" w:eastAsia="Times New Roman" w:hAnsi="Calibri" w:cs="Calibri"/>
                <w:sz w:val="16"/>
                <w:szCs w:val="16"/>
                <w:lang w:eastAsia="en-AU"/>
              </w:rPr>
              <w:t xml:space="preserve">Western Australia Government </w:t>
            </w:r>
          </w:p>
        </w:tc>
      </w:tr>
      <w:tr w:rsidR="00AB53EB" w:rsidRPr="00E8478C" w14:paraId="77BF3EFD"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F51C29" w14:textId="1BE88A0D" w:rsidR="00AB53EB" w:rsidRPr="00975732" w:rsidRDefault="00975732">
            <w:pPr>
              <w:spacing w:after="0" w:line="240" w:lineRule="auto"/>
              <w:ind w:left="-142" w:right="-188" w:firstLine="194"/>
              <w:jc w:val="both"/>
              <w:rPr>
                <w:rFonts w:ascii="Calibri" w:eastAsia="Times New Roman" w:hAnsi="Calibri" w:cs="Calibri"/>
                <w:sz w:val="16"/>
                <w:szCs w:val="16"/>
                <w:lang w:eastAsia="en-AU"/>
              </w:rPr>
            </w:pPr>
            <w:r>
              <w:rPr>
                <w:rFonts w:ascii="Calibri" w:hAnsi="Calibri" w:cs="Calibri"/>
                <w:b/>
                <w:bCs/>
                <w:sz w:val="16"/>
                <w:szCs w:val="16"/>
              </w:rPr>
              <w:t xml:space="preserve">Natalie Atkinson </w:t>
            </w:r>
            <w:r>
              <w:rPr>
                <w:rFonts w:ascii="Calibri" w:hAnsi="Calibri" w:cs="Calibri"/>
                <w:sz w:val="16"/>
                <w:szCs w:val="16"/>
              </w:rPr>
              <w:t xml:space="preserve">(proxy for </w:t>
            </w:r>
            <w:r w:rsidR="00AB53EB" w:rsidRPr="00975732">
              <w:rPr>
                <w:rFonts w:ascii="Calibri" w:hAnsi="Calibri" w:cs="Calibri"/>
                <w:sz w:val="16"/>
                <w:szCs w:val="16"/>
              </w:rPr>
              <w:t>Kim Little</w:t>
            </w:r>
            <w:r>
              <w:rPr>
                <w:rFonts w:ascii="Calibri" w:hAnsi="Calibri" w:cs="Calibri"/>
                <w:sz w:val="16"/>
                <w:szCs w:val="16"/>
              </w:rPr>
              <w:t>)</w:t>
            </w:r>
          </w:p>
        </w:tc>
        <w:tc>
          <w:tcPr>
            <w:tcW w:w="5386" w:type="dxa"/>
            <w:tcBorders>
              <w:top w:val="single" w:sz="8" w:space="0" w:color="A3A3A3"/>
              <w:left w:val="single" w:sz="8" w:space="0" w:color="A3A3A3"/>
              <w:bottom w:val="single" w:sz="8" w:space="0" w:color="A3A3A3"/>
              <w:right w:val="single" w:sz="8" w:space="0" w:color="A3A3A3"/>
            </w:tcBorders>
          </w:tcPr>
          <w:p w14:paraId="4E463DD7" w14:textId="77777777" w:rsidR="00AB53EB" w:rsidRPr="00343BBD" w:rsidRDefault="00AB53EB">
            <w:pPr>
              <w:spacing w:after="0" w:line="240" w:lineRule="auto"/>
              <w:ind w:left="-142" w:right="-188"/>
              <w:jc w:val="both"/>
              <w:rPr>
                <w:rFonts w:ascii="Calibri" w:eastAsia="Times New Roman" w:hAnsi="Calibri" w:cs="Calibri"/>
                <w:sz w:val="16"/>
                <w:szCs w:val="16"/>
                <w:lang w:eastAsia="en-AU"/>
              </w:rPr>
            </w:pPr>
            <w:r w:rsidRPr="00343BBD">
              <w:rPr>
                <w:rFonts w:ascii="Calibri" w:eastAsia="Times New Roman" w:hAnsi="Calibri" w:cs="Calibri"/>
                <w:sz w:val="16"/>
                <w:szCs w:val="16"/>
                <w:lang w:eastAsia="en-AU"/>
              </w:rPr>
              <w:t>South Australia Government</w:t>
            </w:r>
          </w:p>
        </w:tc>
      </w:tr>
      <w:tr w:rsidR="00AB53EB" w:rsidRPr="00E8478C" w14:paraId="32855D5A"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E06099" w14:textId="6C6D829D" w:rsidR="00AB53EB" w:rsidRPr="001133DE" w:rsidRDefault="009F7D41">
            <w:pPr>
              <w:spacing w:after="0" w:line="240" w:lineRule="auto"/>
              <w:ind w:left="-142" w:right="-188" w:firstLine="194"/>
              <w:jc w:val="both"/>
              <w:rPr>
                <w:rFonts w:ascii="Calibri" w:eastAsia="Times New Roman" w:hAnsi="Calibri" w:cs="Calibri"/>
                <w:b/>
                <w:bCs/>
                <w:sz w:val="16"/>
                <w:szCs w:val="16"/>
                <w:lang w:eastAsia="en-AU"/>
              </w:rPr>
            </w:pPr>
            <w:r>
              <w:rPr>
                <w:rFonts w:ascii="Calibri" w:eastAsia="Times New Roman" w:hAnsi="Calibri" w:cs="Calibri"/>
                <w:b/>
                <w:bCs/>
                <w:sz w:val="16"/>
                <w:szCs w:val="16"/>
                <w:lang w:eastAsia="en-AU"/>
              </w:rPr>
              <w:t>Peter Whitcombe</w:t>
            </w:r>
          </w:p>
        </w:tc>
        <w:tc>
          <w:tcPr>
            <w:tcW w:w="5386" w:type="dxa"/>
            <w:tcBorders>
              <w:top w:val="single" w:sz="8" w:space="0" w:color="A3A3A3"/>
              <w:left w:val="single" w:sz="8" w:space="0" w:color="A3A3A3"/>
              <w:bottom w:val="single" w:sz="8" w:space="0" w:color="A3A3A3"/>
              <w:right w:val="single" w:sz="8" w:space="0" w:color="A3A3A3"/>
            </w:tcBorders>
          </w:tcPr>
          <w:p w14:paraId="00E6D4FB" w14:textId="77777777" w:rsidR="00AB53EB" w:rsidRPr="001133DE" w:rsidRDefault="00AB53EB">
            <w:pPr>
              <w:spacing w:after="0" w:line="240" w:lineRule="auto"/>
              <w:ind w:left="-142" w:right="-188"/>
              <w:jc w:val="both"/>
              <w:rPr>
                <w:rFonts w:ascii="Calibri" w:eastAsia="Times New Roman" w:hAnsi="Calibri" w:cs="Calibri"/>
                <w:sz w:val="16"/>
                <w:szCs w:val="16"/>
                <w:lang w:eastAsia="en-AU"/>
              </w:rPr>
            </w:pPr>
            <w:r w:rsidRPr="001133DE">
              <w:rPr>
                <w:rFonts w:ascii="Calibri" w:eastAsia="Times New Roman" w:hAnsi="Calibri" w:cs="Calibri"/>
                <w:sz w:val="16"/>
                <w:szCs w:val="16"/>
                <w:lang w:eastAsia="en-AU"/>
              </w:rPr>
              <w:t>Tasmania Government</w:t>
            </w:r>
          </w:p>
        </w:tc>
      </w:tr>
      <w:tr w:rsidR="00AB53EB" w:rsidRPr="00E8478C" w14:paraId="30847E9C"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5B1A11" w14:textId="387E57F3" w:rsidR="00AB53EB" w:rsidRPr="00D130BD" w:rsidRDefault="00AB53EB">
            <w:pPr>
              <w:spacing w:after="0" w:line="240" w:lineRule="auto"/>
              <w:ind w:left="-142" w:right="-188" w:firstLine="194"/>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Nicole Moore</w:t>
            </w:r>
            <w:r w:rsidR="00D130BD">
              <w:rPr>
                <w:rFonts w:ascii="Calibri" w:eastAsia="Times New Roman" w:hAnsi="Calibri" w:cs="Calibri"/>
                <w:b/>
                <w:bCs/>
                <w:sz w:val="16"/>
                <w:szCs w:val="16"/>
                <w:lang w:eastAsia="en-AU"/>
              </w:rPr>
              <w:t xml:space="preserve"> </w:t>
            </w:r>
            <w:r w:rsidR="00D130BD">
              <w:rPr>
                <w:rFonts w:ascii="Calibri" w:eastAsia="Times New Roman" w:hAnsi="Calibri" w:cs="Calibri"/>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5F03D162" w14:textId="77777777" w:rsidR="00AB53EB" w:rsidRPr="00C37FF3" w:rsidRDefault="00AB53EB">
            <w:pPr>
              <w:spacing w:after="0" w:line="240" w:lineRule="auto"/>
              <w:ind w:left="-142" w:right="-188"/>
              <w:jc w:val="both"/>
              <w:rPr>
                <w:rFonts w:ascii="Calibri" w:eastAsia="Times New Roman" w:hAnsi="Calibri" w:cs="Calibri"/>
                <w:sz w:val="16"/>
                <w:szCs w:val="16"/>
                <w:lang w:eastAsia="en-AU"/>
              </w:rPr>
            </w:pPr>
            <w:r w:rsidRPr="00C37FF3">
              <w:rPr>
                <w:rFonts w:ascii="Calibri" w:eastAsia="Times New Roman" w:hAnsi="Calibri" w:cs="Calibri"/>
                <w:sz w:val="16"/>
                <w:szCs w:val="16"/>
                <w:lang w:eastAsia="en-AU"/>
              </w:rPr>
              <w:t>Australian Capital Territory Government</w:t>
            </w:r>
          </w:p>
        </w:tc>
      </w:tr>
      <w:tr w:rsidR="00AB53EB" w:rsidRPr="00E8478C" w14:paraId="17ECF9E9" w14:textId="77777777" w:rsidTr="004113AC">
        <w:trPr>
          <w:trHeight w:val="23"/>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F9F0A0" w14:textId="77777777" w:rsidR="00AB53EB" w:rsidRPr="002342B6" w:rsidRDefault="00AB53EB">
            <w:pPr>
              <w:spacing w:after="0" w:line="240" w:lineRule="auto"/>
              <w:ind w:left="-142" w:right="-188" w:firstLine="194"/>
              <w:jc w:val="both"/>
              <w:rPr>
                <w:rFonts w:ascii="Calibri" w:eastAsia="Times New Roman" w:hAnsi="Calibri" w:cs="Calibri"/>
                <w:b/>
                <w:sz w:val="16"/>
                <w:szCs w:val="16"/>
                <w:lang w:eastAsia="en-AU"/>
              </w:rPr>
            </w:pPr>
            <w:r w:rsidRPr="002342B6">
              <w:rPr>
                <w:rFonts w:ascii="Calibri" w:eastAsia="Times New Roman" w:hAnsi="Calibri" w:cs="Calibri"/>
                <w:b/>
                <w:sz w:val="16"/>
                <w:szCs w:val="16"/>
                <w:lang w:eastAsia="en-AU"/>
              </w:rPr>
              <w:t>Gabrielle Brown</w:t>
            </w:r>
          </w:p>
        </w:tc>
        <w:tc>
          <w:tcPr>
            <w:tcW w:w="5386" w:type="dxa"/>
            <w:tcBorders>
              <w:top w:val="single" w:sz="8" w:space="0" w:color="A3A3A3"/>
              <w:left w:val="single" w:sz="8" w:space="0" w:color="A3A3A3"/>
              <w:bottom w:val="single" w:sz="8" w:space="0" w:color="A3A3A3"/>
              <w:right w:val="single" w:sz="8" w:space="0" w:color="A3A3A3"/>
            </w:tcBorders>
          </w:tcPr>
          <w:p w14:paraId="40910EAE" w14:textId="77777777" w:rsidR="00AB53EB" w:rsidRPr="002342B6" w:rsidRDefault="00AB53EB">
            <w:pPr>
              <w:spacing w:after="0" w:line="240" w:lineRule="auto"/>
              <w:ind w:left="-142" w:right="-188"/>
              <w:jc w:val="both"/>
              <w:rPr>
                <w:rFonts w:ascii="Calibri" w:eastAsia="Times New Roman" w:hAnsi="Calibri" w:cs="Calibri"/>
                <w:sz w:val="16"/>
                <w:szCs w:val="16"/>
                <w:lang w:eastAsia="en-AU"/>
              </w:rPr>
            </w:pPr>
            <w:r w:rsidRPr="002342B6">
              <w:rPr>
                <w:rFonts w:ascii="Calibri" w:eastAsia="Times New Roman" w:hAnsi="Calibri" w:cs="Calibri"/>
                <w:sz w:val="16"/>
                <w:szCs w:val="16"/>
                <w:lang w:eastAsia="en-AU"/>
              </w:rPr>
              <w:t>Northern Territory Government</w:t>
            </w:r>
          </w:p>
        </w:tc>
      </w:tr>
      <w:tr w:rsidR="00AB53EB" w:rsidRPr="00E8478C" w14:paraId="1451146C" w14:textId="77777777" w:rsidTr="004113AC">
        <w:trPr>
          <w:trHeight w:val="23"/>
        </w:trPr>
        <w:tc>
          <w:tcPr>
            <w:tcW w:w="9629"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hideMark/>
          </w:tcPr>
          <w:p w14:paraId="793C2B2B" w14:textId="77777777" w:rsidR="00AB53EB" w:rsidRPr="006844F1" w:rsidRDefault="00AB53EB">
            <w:pPr>
              <w:spacing w:after="0" w:line="240" w:lineRule="auto"/>
              <w:ind w:left="-142" w:right="-188" w:firstLine="194"/>
              <w:jc w:val="both"/>
              <w:rPr>
                <w:rFonts w:ascii="Calibri" w:eastAsia="Times New Roman" w:hAnsi="Calibri" w:cs="Calibri"/>
                <w:sz w:val="18"/>
                <w:szCs w:val="18"/>
                <w:lang w:eastAsia="en-AU"/>
              </w:rPr>
            </w:pPr>
            <w:r w:rsidRPr="006844F1">
              <w:rPr>
                <w:rFonts w:ascii="Calibri" w:eastAsia="Times New Roman" w:hAnsi="Calibri" w:cs="Calibri"/>
                <w:b/>
                <w:bCs/>
                <w:color w:val="FFFFFF" w:themeColor="background1"/>
                <w:sz w:val="18"/>
                <w:szCs w:val="18"/>
                <w:lang w:eastAsia="en-AU"/>
              </w:rPr>
              <w:t>Partners</w:t>
            </w:r>
          </w:p>
        </w:tc>
      </w:tr>
      <w:tr w:rsidR="00AB53EB" w:rsidRPr="00E8478C" w14:paraId="5F65DB58"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893A32" w14:textId="41721A9C" w:rsidR="00AB53EB" w:rsidRPr="006844F1" w:rsidRDefault="00AB53EB">
            <w:pPr>
              <w:spacing w:after="0" w:line="240" w:lineRule="auto"/>
              <w:ind w:left="-142" w:right="-188" w:firstLine="194"/>
              <w:jc w:val="both"/>
              <w:rPr>
                <w:rFonts w:ascii="Calibri" w:eastAsia="Times New Roman" w:hAnsi="Calibri" w:cs="Calibri"/>
                <w:b/>
                <w:sz w:val="16"/>
                <w:szCs w:val="16"/>
                <w:lang w:eastAsia="en-AU"/>
              </w:rPr>
            </w:pPr>
            <w:r w:rsidRPr="006844F1">
              <w:rPr>
                <w:rFonts w:ascii="Calibri" w:eastAsia="Times New Roman" w:hAnsi="Calibri" w:cs="Calibri"/>
                <w:b/>
                <w:sz w:val="16"/>
                <w:szCs w:val="16"/>
                <w:lang w:eastAsia="en-AU"/>
              </w:rPr>
              <w:t xml:space="preserve">Muriel </w:t>
            </w:r>
            <w:proofErr w:type="spellStart"/>
            <w:r w:rsidRPr="006844F1">
              <w:rPr>
                <w:rFonts w:ascii="Calibri" w:eastAsia="Times New Roman" w:hAnsi="Calibri" w:cs="Calibri"/>
                <w:b/>
                <w:sz w:val="16"/>
                <w:szCs w:val="16"/>
                <w:lang w:eastAsia="en-AU"/>
              </w:rPr>
              <w:t>Bamblett</w:t>
            </w:r>
            <w:proofErr w:type="spellEnd"/>
          </w:p>
        </w:tc>
        <w:tc>
          <w:tcPr>
            <w:tcW w:w="5386" w:type="dxa"/>
            <w:tcBorders>
              <w:top w:val="single" w:sz="8" w:space="0" w:color="A3A3A3"/>
              <w:left w:val="single" w:sz="8" w:space="0" w:color="A3A3A3"/>
              <w:bottom w:val="single" w:sz="8" w:space="0" w:color="A3A3A3"/>
              <w:right w:val="single" w:sz="8" w:space="0" w:color="A3A3A3"/>
            </w:tcBorders>
          </w:tcPr>
          <w:p w14:paraId="7C8A4429" w14:textId="4A753CDB" w:rsidR="00AB53EB" w:rsidRPr="006844F1" w:rsidRDefault="00AB53EB">
            <w:pPr>
              <w:spacing w:after="0" w:line="240" w:lineRule="auto"/>
              <w:ind w:left="-142" w:right="-188"/>
              <w:jc w:val="both"/>
              <w:rPr>
                <w:rFonts w:ascii="Calibri" w:eastAsia="Times New Roman" w:hAnsi="Calibri" w:cs="Calibri"/>
                <w:sz w:val="16"/>
                <w:szCs w:val="16"/>
                <w:lang w:eastAsia="en-AU"/>
              </w:rPr>
            </w:pPr>
            <w:r w:rsidRPr="006844F1">
              <w:rPr>
                <w:rFonts w:ascii="Calibri" w:eastAsia="Times New Roman" w:hAnsi="Calibri" w:cs="Calibri"/>
                <w:sz w:val="16"/>
                <w:szCs w:val="16"/>
                <w:lang w:eastAsia="en-AU"/>
              </w:rPr>
              <w:t xml:space="preserve">SNAICC </w:t>
            </w:r>
            <w:r w:rsidRPr="006844F1">
              <w:rPr>
                <w:rFonts w:ascii="Calibri" w:eastAsia="Times New Roman" w:hAnsi="Calibri" w:cs="Calibri"/>
                <w:color w:val="000000" w:themeColor="text1"/>
                <w:sz w:val="16"/>
                <w:szCs w:val="16"/>
                <w:lang w:eastAsia="en-AU"/>
              </w:rPr>
              <w:t>– National Voice for our Children (SNAICC)</w:t>
            </w:r>
          </w:p>
        </w:tc>
      </w:tr>
      <w:tr w:rsidR="00AB53EB" w:rsidRPr="00E8478C" w14:paraId="27A218BE"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EBB2FF" w14:textId="11C3C9BF" w:rsidR="00AB53EB" w:rsidRPr="00D25E3A" w:rsidRDefault="00AB53EB">
            <w:pPr>
              <w:spacing w:after="0" w:line="240" w:lineRule="auto"/>
              <w:ind w:left="-142" w:right="-188" w:firstLine="194"/>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 xml:space="preserve">John Leha </w:t>
            </w:r>
            <w:r w:rsidRPr="7E053B95">
              <w:rPr>
                <w:rFonts w:ascii="Calibri" w:eastAsia="Times New Roman" w:hAnsi="Calibri" w:cs="Calibri"/>
                <w:sz w:val="16"/>
                <w:szCs w:val="16"/>
                <w:lang w:eastAsia="en-AU"/>
              </w:rPr>
              <w:t>(Day 1)</w:t>
            </w:r>
          </w:p>
        </w:tc>
        <w:tc>
          <w:tcPr>
            <w:tcW w:w="5386" w:type="dxa"/>
            <w:tcBorders>
              <w:top w:val="single" w:sz="8" w:space="0" w:color="A3A3A3"/>
              <w:left w:val="single" w:sz="8" w:space="0" w:color="A3A3A3"/>
              <w:bottom w:val="single" w:sz="8" w:space="0" w:color="A3A3A3"/>
              <w:right w:val="single" w:sz="8" w:space="0" w:color="A3A3A3"/>
            </w:tcBorders>
          </w:tcPr>
          <w:p w14:paraId="323EA08D" w14:textId="01BABB62" w:rsidR="00AB53EB" w:rsidRPr="006844F1" w:rsidRDefault="00AB53EB">
            <w:pPr>
              <w:spacing w:after="0" w:line="240" w:lineRule="auto"/>
              <w:ind w:left="-142" w:right="-188"/>
              <w:jc w:val="both"/>
              <w:rPr>
                <w:rFonts w:ascii="Calibri" w:eastAsia="Times New Roman" w:hAnsi="Calibri" w:cs="Calibri"/>
                <w:sz w:val="16"/>
                <w:szCs w:val="16"/>
                <w:lang w:eastAsia="en-AU"/>
              </w:rPr>
            </w:pPr>
            <w:r>
              <w:rPr>
                <w:rFonts w:ascii="Calibri" w:eastAsia="Times New Roman" w:hAnsi="Calibri" w:cs="Calibri"/>
                <w:color w:val="000000" w:themeColor="text1"/>
                <w:sz w:val="16"/>
                <w:szCs w:val="16"/>
                <w:lang w:eastAsia="en-AU"/>
              </w:rPr>
              <w:t>CEO</w:t>
            </w:r>
            <w:r w:rsidRPr="00A77705">
              <w:rPr>
                <w:rFonts w:ascii="Calibri" w:eastAsia="Times New Roman" w:hAnsi="Calibri" w:cs="Calibri"/>
                <w:color w:val="000000" w:themeColor="text1"/>
                <w:sz w:val="16"/>
                <w:szCs w:val="16"/>
                <w:lang w:eastAsia="en-AU"/>
              </w:rPr>
              <w:t xml:space="preserve"> of </w:t>
            </w:r>
            <w:proofErr w:type="spellStart"/>
            <w:r w:rsidRPr="00A77705">
              <w:rPr>
                <w:rFonts w:ascii="Calibri" w:eastAsia="Times New Roman" w:hAnsi="Calibri" w:cs="Calibri"/>
                <w:color w:val="000000" w:themeColor="text1"/>
                <w:sz w:val="16"/>
                <w:szCs w:val="16"/>
                <w:lang w:eastAsia="en-AU"/>
              </w:rPr>
              <w:t>AbSec</w:t>
            </w:r>
            <w:proofErr w:type="spellEnd"/>
            <w:r w:rsidRPr="00A77705">
              <w:rPr>
                <w:rFonts w:ascii="Calibri" w:eastAsia="Times New Roman" w:hAnsi="Calibri" w:cs="Calibri"/>
                <w:color w:val="000000" w:themeColor="text1"/>
                <w:sz w:val="16"/>
                <w:szCs w:val="16"/>
                <w:lang w:eastAsia="en-AU"/>
              </w:rPr>
              <w:t xml:space="preserve"> – NSW Child, Family and Community Peak Aboriginal Corporation</w:t>
            </w:r>
          </w:p>
        </w:tc>
      </w:tr>
      <w:tr w:rsidR="00AB53EB" w:rsidRPr="00E8478C" w14:paraId="3198D110"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9CA1F3" w14:textId="65549C95" w:rsidR="00AB53EB" w:rsidRPr="00AD3E3A" w:rsidRDefault="00C944A3">
            <w:pPr>
              <w:spacing w:after="0" w:line="240" w:lineRule="auto"/>
              <w:ind w:left="58"/>
              <w:rPr>
                <w:rFonts w:ascii="Calibri" w:eastAsia="Times New Roman" w:hAnsi="Calibri" w:cs="Calibri"/>
                <w:sz w:val="16"/>
                <w:szCs w:val="16"/>
                <w:lang w:eastAsia="en-AU"/>
              </w:rPr>
            </w:pPr>
            <w:bookmarkStart w:id="0" w:name="_Hlk195010057"/>
            <w:r w:rsidRPr="00071FD3">
              <w:rPr>
                <w:rFonts w:ascii="Calibri" w:eastAsia="Times New Roman" w:hAnsi="Calibri" w:cs="Calibri"/>
                <w:b/>
                <w:bCs/>
                <w:sz w:val="16"/>
                <w:szCs w:val="16"/>
                <w:lang w:eastAsia="en-AU"/>
              </w:rPr>
              <w:t>Tarja Saastamoinen</w:t>
            </w:r>
            <w:r w:rsidRPr="00C944A3">
              <w:rPr>
                <w:rFonts w:ascii="Calibri" w:eastAsia="Times New Roman" w:hAnsi="Calibri" w:cs="Calibri"/>
                <w:i/>
                <w:iCs/>
                <w:sz w:val="16"/>
                <w:szCs w:val="16"/>
                <w:lang w:eastAsia="en-AU"/>
              </w:rPr>
              <w:t xml:space="preserve"> </w:t>
            </w:r>
            <w:r w:rsidRPr="00071FD3">
              <w:rPr>
                <w:rFonts w:ascii="Calibri" w:eastAsia="Times New Roman" w:hAnsi="Calibri" w:cs="Calibri"/>
                <w:sz w:val="16"/>
                <w:szCs w:val="16"/>
                <w:lang w:eastAsia="en-AU"/>
              </w:rPr>
              <w:t xml:space="preserve">(proxy for </w:t>
            </w:r>
            <w:r w:rsidR="00AB53EB" w:rsidRPr="00071FD3">
              <w:rPr>
                <w:rFonts w:ascii="Calibri" w:eastAsia="Times New Roman" w:hAnsi="Calibri" w:cs="Calibri"/>
                <w:sz w:val="16"/>
                <w:szCs w:val="16"/>
                <w:lang w:eastAsia="en-AU"/>
              </w:rPr>
              <w:t>Letitia Hope</w:t>
            </w:r>
            <w:r w:rsidRPr="00071FD3">
              <w:rPr>
                <w:rFonts w:ascii="Calibri" w:eastAsia="Times New Roman" w:hAnsi="Calibri" w:cs="Calibri"/>
                <w:sz w:val="16"/>
                <w:szCs w:val="16"/>
                <w:lang w:eastAsia="en-AU"/>
              </w:rPr>
              <w:t>)</w:t>
            </w:r>
            <w:r w:rsidR="002136AC">
              <w:rPr>
                <w:rFonts w:ascii="Calibri" w:eastAsia="Times New Roman" w:hAnsi="Calibri" w:cs="Calibri"/>
                <w:b/>
                <w:bCs/>
                <w:sz w:val="16"/>
                <w:szCs w:val="16"/>
                <w:lang w:eastAsia="en-AU"/>
              </w:rPr>
              <w:t xml:space="preserve"> </w:t>
            </w:r>
          </w:p>
        </w:tc>
        <w:tc>
          <w:tcPr>
            <w:tcW w:w="5386" w:type="dxa"/>
            <w:tcBorders>
              <w:top w:val="single" w:sz="8" w:space="0" w:color="A3A3A3"/>
              <w:left w:val="single" w:sz="8" w:space="0" w:color="A3A3A3"/>
              <w:bottom w:val="single" w:sz="8" w:space="0" w:color="A3A3A3"/>
              <w:right w:val="single" w:sz="8" w:space="0" w:color="A3A3A3"/>
            </w:tcBorders>
          </w:tcPr>
          <w:p w14:paraId="50FDBF18" w14:textId="378BFAD3" w:rsidR="00AB53EB" w:rsidRPr="00AD3E3A" w:rsidRDefault="00AB53EB">
            <w:pPr>
              <w:spacing w:after="0" w:line="240" w:lineRule="auto"/>
              <w:ind w:left="-142" w:right="-188"/>
              <w:jc w:val="both"/>
              <w:rPr>
                <w:rFonts w:ascii="Calibri" w:eastAsia="Times New Roman" w:hAnsi="Calibri" w:cs="Calibri"/>
                <w:sz w:val="16"/>
                <w:szCs w:val="16"/>
                <w:lang w:eastAsia="en-AU"/>
              </w:rPr>
            </w:pPr>
            <w:r w:rsidRPr="00AD3E3A">
              <w:rPr>
                <w:rFonts w:ascii="Calibri" w:eastAsia="Times New Roman" w:hAnsi="Calibri" w:cs="Calibri"/>
                <w:sz w:val="16"/>
                <w:szCs w:val="16"/>
                <w:lang w:eastAsia="en-AU"/>
              </w:rPr>
              <w:t>Commonwealth Government, Department of Social Services</w:t>
            </w:r>
          </w:p>
        </w:tc>
      </w:tr>
      <w:bookmarkEnd w:id="0"/>
      <w:tr w:rsidR="00AB53EB" w:rsidRPr="00E8478C" w14:paraId="449B61BE"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A7A3E6" w14:textId="5DC8D421" w:rsidR="00AB53EB" w:rsidRPr="00D130BD" w:rsidRDefault="00AB53EB" w:rsidP="00A100D5">
            <w:pPr>
              <w:spacing w:after="0" w:line="240" w:lineRule="auto"/>
              <w:ind w:left="-142" w:right="-187" w:firstLine="193"/>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 xml:space="preserve">Julie-Ann </w:t>
            </w:r>
            <w:proofErr w:type="spellStart"/>
            <w:r w:rsidRPr="7E053B95">
              <w:rPr>
                <w:rFonts w:ascii="Calibri" w:eastAsia="Times New Roman" w:hAnsi="Calibri" w:cs="Calibri"/>
                <w:b/>
                <w:bCs/>
                <w:sz w:val="16"/>
                <w:szCs w:val="16"/>
                <w:lang w:eastAsia="en-AU"/>
              </w:rPr>
              <w:t>Guivarra</w:t>
            </w:r>
            <w:proofErr w:type="spellEnd"/>
            <w:r w:rsidRPr="7E053B95">
              <w:rPr>
                <w:rFonts w:ascii="Calibri" w:eastAsia="Times New Roman" w:hAnsi="Calibri" w:cs="Calibri"/>
                <w:b/>
                <w:bCs/>
                <w:sz w:val="16"/>
                <w:szCs w:val="16"/>
                <w:lang w:eastAsia="en-AU"/>
              </w:rPr>
              <w:t xml:space="preserve"> </w:t>
            </w:r>
            <w:r w:rsidR="00D130BD">
              <w:rPr>
                <w:rFonts w:ascii="Calibri" w:eastAsia="Times New Roman" w:hAnsi="Calibri" w:cs="Calibri"/>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3B4797E8" w14:textId="47EE7831" w:rsidR="00AB53EB" w:rsidRPr="006844F1" w:rsidRDefault="00AB53EB">
            <w:pPr>
              <w:spacing w:after="0" w:line="240" w:lineRule="auto"/>
              <w:ind w:left="-142" w:right="-188"/>
              <w:jc w:val="both"/>
              <w:rPr>
                <w:rFonts w:ascii="Calibri" w:eastAsia="Times New Roman" w:hAnsi="Calibri" w:cs="Calibri"/>
                <w:sz w:val="16"/>
                <w:szCs w:val="16"/>
                <w:highlight w:val="yellow"/>
                <w:lang w:eastAsia="en-AU"/>
              </w:rPr>
            </w:pPr>
            <w:r w:rsidRPr="00A77705">
              <w:rPr>
                <w:rFonts w:ascii="Calibri" w:eastAsia="Times New Roman" w:hAnsi="Calibri" w:cs="Calibri"/>
                <w:sz w:val="16"/>
                <w:szCs w:val="16"/>
                <w:lang w:eastAsia="en-AU"/>
              </w:rPr>
              <w:t>Commonwealth Government</w:t>
            </w:r>
            <w:r>
              <w:rPr>
                <w:rFonts w:ascii="Calibri" w:eastAsia="Times New Roman" w:hAnsi="Calibri" w:cs="Calibri"/>
                <w:sz w:val="16"/>
                <w:szCs w:val="16"/>
                <w:lang w:eastAsia="en-AU"/>
              </w:rPr>
              <w:t>, National Indigenous Australians Agency</w:t>
            </w:r>
          </w:p>
        </w:tc>
      </w:tr>
      <w:tr w:rsidR="00AB53EB" w:rsidRPr="00E8478C" w14:paraId="27FB533B"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992861" w14:textId="38676E79" w:rsidR="00AB53EB" w:rsidRPr="005F242C" w:rsidRDefault="00AB53EB">
            <w:pPr>
              <w:spacing w:after="0" w:line="240" w:lineRule="auto"/>
              <w:ind w:left="-142" w:right="-187" w:firstLine="193"/>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 xml:space="preserve">Stuart </w:t>
            </w:r>
            <w:proofErr w:type="spellStart"/>
            <w:r w:rsidRPr="7E053B95">
              <w:rPr>
                <w:rFonts w:ascii="Calibri" w:eastAsia="Times New Roman" w:hAnsi="Calibri" w:cs="Calibri"/>
                <w:b/>
                <w:bCs/>
                <w:sz w:val="16"/>
                <w:szCs w:val="16"/>
                <w:lang w:eastAsia="en-AU"/>
              </w:rPr>
              <w:t>Malcher</w:t>
            </w:r>
            <w:proofErr w:type="spellEnd"/>
            <w:r w:rsidR="005F242C">
              <w:rPr>
                <w:rFonts w:ascii="Calibri" w:eastAsia="Times New Roman" w:hAnsi="Calibri" w:cs="Calibri"/>
                <w:b/>
                <w:bCs/>
                <w:sz w:val="16"/>
                <w:szCs w:val="16"/>
                <w:lang w:eastAsia="en-AU"/>
              </w:rPr>
              <w:t xml:space="preserve"> </w:t>
            </w:r>
            <w:r w:rsidR="005F242C">
              <w:rPr>
                <w:rFonts w:ascii="Calibri" w:eastAsia="Times New Roman" w:hAnsi="Calibri" w:cs="Calibri"/>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64AEFBB6" w14:textId="77777777" w:rsidR="00AB53EB" w:rsidRPr="00AD2A12" w:rsidRDefault="00AB53EB">
            <w:pPr>
              <w:spacing w:after="0" w:line="240" w:lineRule="auto"/>
              <w:ind w:left="-142" w:right="-188"/>
              <w:jc w:val="both"/>
              <w:rPr>
                <w:rFonts w:ascii="Calibri" w:eastAsia="Times New Roman" w:hAnsi="Calibri" w:cs="Calibri"/>
                <w:sz w:val="16"/>
                <w:szCs w:val="16"/>
                <w:lang w:eastAsia="en-AU"/>
              </w:rPr>
            </w:pPr>
            <w:r w:rsidRPr="00AD2A12">
              <w:rPr>
                <w:rFonts w:ascii="Calibri" w:eastAsia="Times New Roman" w:hAnsi="Calibri" w:cs="Calibri"/>
                <w:sz w:val="16"/>
                <w:szCs w:val="16"/>
                <w:lang w:eastAsia="en-AU"/>
              </w:rPr>
              <w:t>New South Wales Government</w:t>
            </w:r>
          </w:p>
        </w:tc>
      </w:tr>
      <w:tr w:rsidR="00AB53EB" w:rsidRPr="00E8478C" w14:paraId="3FB20A18"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B4B74D" w14:textId="0984A26F" w:rsidR="00AB53EB" w:rsidRPr="00D96736" w:rsidRDefault="00975732">
            <w:pPr>
              <w:spacing w:after="0" w:line="240" w:lineRule="auto"/>
              <w:ind w:left="-142" w:right="-188" w:firstLine="194"/>
              <w:jc w:val="both"/>
              <w:rPr>
                <w:rFonts w:ascii="Calibri" w:eastAsia="Times New Roman" w:hAnsi="Calibri" w:cs="Calibri"/>
                <w:b/>
                <w:bCs/>
                <w:sz w:val="16"/>
                <w:szCs w:val="16"/>
                <w:lang w:eastAsia="en-AU"/>
              </w:rPr>
            </w:pPr>
            <w:r>
              <w:rPr>
                <w:rFonts w:ascii="Calibri" w:eastAsia="Times New Roman" w:hAnsi="Calibri" w:cs="Calibri"/>
                <w:b/>
                <w:bCs/>
                <w:sz w:val="16"/>
                <w:szCs w:val="16"/>
                <w:lang w:eastAsia="en-AU"/>
              </w:rPr>
              <w:t>Simone Corin</w:t>
            </w:r>
          </w:p>
        </w:tc>
        <w:tc>
          <w:tcPr>
            <w:tcW w:w="5386" w:type="dxa"/>
            <w:tcBorders>
              <w:top w:val="single" w:sz="8" w:space="0" w:color="A3A3A3"/>
              <w:left w:val="single" w:sz="8" w:space="0" w:color="A3A3A3"/>
              <w:bottom w:val="single" w:sz="8" w:space="0" w:color="A3A3A3"/>
              <w:right w:val="single" w:sz="8" w:space="0" w:color="A3A3A3"/>
            </w:tcBorders>
          </w:tcPr>
          <w:p w14:paraId="02E90002" w14:textId="49D3AB72" w:rsidR="00AB53EB" w:rsidRPr="00D96736" w:rsidRDefault="00AB53EB">
            <w:pPr>
              <w:spacing w:after="0" w:line="240" w:lineRule="auto"/>
              <w:ind w:left="-142" w:right="-188"/>
              <w:jc w:val="both"/>
              <w:rPr>
                <w:rFonts w:ascii="Calibri" w:eastAsia="Times New Roman" w:hAnsi="Calibri" w:cs="Calibri"/>
                <w:sz w:val="16"/>
                <w:szCs w:val="16"/>
                <w:lang w:eastAsia="en-AU"/>
              </w:rPr>
            </w:pPr>
            <w:r w:rsidRPr="3904CE11">
              <w:rPr>
                <w:rFonts w:ascii="Calibri" w:eastAsia="Times New Roman" w:hAnsi="Calibri" w:cs="Calibri"/>
                <w:sz w:val="16"/>
                <w:szCs w:val="16"/>
                <w:lang w:eastAsia="en-AU"/>
              </w:rPr>
              <w:t>Victorian</w:t>
            </w:r>
            <w:r w:rsidRPr="00D96736">
              <w:rPr>
                <w:rFonts w:ascii="Calibri" w:eastAsia="Times New Roman" w:hAnsi="Calibri" w:cs="Calibri"/>
                <w:sz w:val="16"/>
                <w:szCs w:val="16"/>
                <w:lang w:eastAsia="en-AU"/>
              </w:rPr>
              <w:t xml:space="preserve"> Government</w:t>
            </w:r>
          </w:p>
        </w:tc>
      </w:tr>
      <w:tr w:rsidR="00AB53EB" w:rsidRPr="00E8478C" w14:paraId="7677AFAD"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3A0B7F" w14:textId="0762346A" w:rsidR="00AB53EB" w:rsidRPr="008707CC" w:rsidRDefault="00AB53EB">
            <w:pPr>
              <w:spacing w:after="0" w:line="240" w:lineRule="auto"/>
              <w:ind w:left="-142" w:right="-188" w:firstLine="194"/>
              <w:jc w:val="both"/>
              <w:rPr>
                <w:rFonts w:ascii="Calibri" w:eastAsia="Calibri" w:hAnsi="Calibri" w:cs="Calibri"/>
                <w:sz w:val="16"/>
                <w:szCs w:val="16"/>
              </w:rPr>
            </w:pPr>
            <w:r w:rsidRPr="7E053B95">
              <w:rPr>
                <w:rFonts w:ascii="Calibri" w:eastAsia="Calibri" w:hAnsi="Calibri" w:cs="Calibri"/>
                <w:b/>
                <w:bCs/>
                <w:sz w:val="16"/>
                <w:szCs w:val="16"/>
              </w:rPr>
              <w:t xml:space="preserve">Fiona Ward </w:t>
            </w:r>
          </w:p>
        </w:tc>
        <w:tc>
          <w:tcPr>
            <w:tcW w:w="5386" w:type="dxa"/>
            <w:tcBorders>
              <w:top w:val="single" w:sz="8" w:space="0" w:color="A3A3A3"/>
              <w:left w:val="single" w:sz="8" w:space="0" w:color="A3A3A3"/>
              <w:bottom w:val="single" w:sz="8" w:space="0" w:color="A3A3A3"/>
              <w:right w:val="single" w:sz="8" w:space="0" w:color="A3A3A3"/>
            </w:tcBorders>
          </w:tcPr>
          <w:p w14:paraId="49D7CA46" w14:textId="77777777" w:rsidR="00AB53EB" w:rsidRPr="00167FA4" w:rsidRDefault="00AB53EB">
            <w:pPr>
              <w:spacing w:after="0" w:line="240" w:lineRule="auto"/>
              <w:ind w:left="-142" w:right="-188"/>
              <w:jc w:val="both"/>
              <w:rPr>
                <w:rFonts w:ascii="Calibri" w:eastAsia="Times New Roman" w:hAnsi="Calibri" w:cs="Calibri"/>
                <w:sz w:val="16"/>
                <w:szCs w:val="16"/>
                <w:lang w:eastAsia="en-AU"/>
              </w:rPr>
            </w:pPr>
            <w:r w:rsidRPr="00167FA4">
              <w:rPr>
                <w:rFonts w:ascii="Calibri" w:eastAsia="Times New Roman" w:hAnsi="Calibri" w:cs="Calibri"/>
                <w:sz w:val="16"/>
                <w:szCs w:val="16"/>
                <w:lang w:eastAsia="en-AU"/>
              </w:rPr>
              <w:t>Queensland Government</w:t>
            </w:r>
          </w:p>
        </w:tc>
      </w:tr>
      <w:tr w:rsidR="00AB53EB" w:rsidRPr="00E8478C" w14:paraId="78FE67BB"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9B6E4A" w14:textId="7C18FA57" w:rsidR="00AB53EB" w:rsidRPr="00E66EF9" w:rsidRDefault="00975732">
            <w:pPr>
              <w:spacing w:after="0" w:line="240" w:lineRule="auto"/>
              <w:ind w:left="-142" w:right="-188" w:firstLine="194"/>
              <w:jc w:val="both"/>
              <w:rPr>
                <w:rFonts w:ascii="Calibri" w:eastAsia="Times New Roman" w:hAnsi="Calibri" w:cs="Calibri"/>
                <w:b/>
                <w:bCs/>
                <w:sz w:val="16"/>
                <w:szCs w:val="16"/>
                <w:lang w:eastAsia="en-AU"/>
              </w:rPr>
            </w:pPr>
            <w:r>
              <w:rPr>
                <w:rFonts w:ascii="Calibri" w:eastAsia="Times New Roman" w:hAnsi="Calibri" w:cs="Calibri"/>
                <w:b/>
                <w:bCs/>
                <w:sz w:val="16"/>
                <w:szCs w:val="16"/>
                <w:lang w:eastAsia="en-AU"/>
              </w:rPr>
              <w:t>Raechelle Lee</w:t>
            </w:r>
          </w:p>
        </w:tc>
        <w:tc>
          <w:tcPr>
            <w:tcW w:w="5386" w:type="dxa"/>
            <w:tcBorders>
              <w:top w:val="single" w:sz="8" w:space="0" w:color="A3A3A3"/>
              <w:left w:val="single" w:sz="8" w:space="0" w:color="A3A3A3"/>
              <w:bottom w:val="single" w:sz="8" w:space="0" w:color="A3A3A3"/>
              <w:right w:val="single" w:sz="8" w:space="0" w:color="A3A3A3"/>
            </w:tcBorders>
          </w:tcPr>
          <w:p w14:paraId="2DE30332" w14:textId="77777777" w:rsidR="00AB53EB" w:rsidRPr="00E66EF9" w:rsidRDefault="00AB53EB">
            <w:pPr>
              <w:spacing w:after="0" w:line="240" w:lineRule="auto"/>
              <w:ind w:left="-142" w:right="-188"/>
              <w:jc w:val="both"/>
              <w:rPr>
                <w:rFonts w:ascii="Calibri" w:eastAsia="Times New Roman" w:hAnsi="Calibri" w:cs="Calibri"/>
                <w:sz w:val="16"/>
                <w:szCs w:val="16"/>
                <w:lang w:eastAsia="en-AU"/>
              </w:rPr>
            </w:pPr>
            <w:r w:rsidRPr="00E66EF9">
              <w:rPr>
                <w:rFonts w:ascii="Calibri" w:eastAsia="Times New Roman" w:hAnsi="Calibri" w:cs="Calibri"/>
                <w:sz w:val="16"/>
                <w:szCs w:val="16"/>
                <w:lang w:eastAsia="en-AU"/>
              </w:rPr>
              <w:t>Western Australia Government</w:t>
            </w:r>
          </w:p>
        </w:tc>
      </w:tr>
      <w:tr w:rsidR="00AB53EB" w:rsidRPr="00E8478C" w14:paraId="43C9AAD2"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DE7794" w14:textId="097FC396" w:rsidR="00AB53EB" w:rsidRPr="00D62106" w:rsidRDefault="00AB53EB">
            <w:pPr>
              <w:spacing w:after="0" w:line="240" w:lineRule="auto"/>
              <w:ind w:left="-142" w:right="-188" w:firstLine="194"/>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Jackie Bra</w:t>
            </w:r>
            <w:r w:rsidR="00CD05FD">
              <w:rPr>
                <w:rFonts w:ascii="Calibri" w:eastAsia="Times New Roman" w:hAnsi="Calibri" w:cs="Calibri"/>
                <w:b/>
                <w:bCs/>
                <w:sz w:val="16"/>
                <w:szCs w:val="16"/>
                <w:lang w:eastAsia="en-AU"/>
              </w:rPr>
              <w:t xml:space="preserve">y </w:t>
            </w:r>
            <w:r w:rsidR="00D62106">
              <w:rPr>
                <w:rFonts w:ascii="Calibri" w:eastAsia="Times New Roman" w:hAnsi="Calibri" w:cs="Calibri"/>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3B9E5257" w14:textId="77777777" w:rsidR="00AB53EB" w:rsidRPr="0005289B" w:rsidRDefault="00AB53EB">
            <w:pPr>
              <w:spacing w:after="0" w:line="240" w:lineRule="auto"/>
              <w:ind w:left="-142" w:right="-188"/>
              <w:jc w:val="both"/>
              <w:rPr>
                <w:rFonts w:ascii="Calibri" w:eastAsia="Times New Roman" w:hAnsi="Calibri" w:cs="Calibri"/>
                <w:sz w:val="16"/>
                <w:szCs w:val="16"/>
                <w:lang w:eastAsia="en-AU"/>
              </w:rPr>
            </w:pPr>
            <w:r w:rsidRPr="0005289B">
              <w:rPr>
                <w:rFonts w:ascii="Calibri" w:eastAsia="Times New Roman" w:hAnsi="Calibri" w:cs="Calibri"/>
                <w:sz w:val="16"/>
                <w:szCs w:val="16"/>
                <w:lang w:eastAsia="en-AU"/>
              </w:rPr>
              <w:t>South Australian Government</w:t>
            </w:r>
          </w:p>
        </w:tc>
      </w:tr>
      <w:tr w:rsidR="00AB53EB" w:rsidRPr="00E8478C" w14:paraId="1225B7BC"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AB249D" w14:textId="6C3911C6" w:rsidR="00AB53EB" w:rsidRPr="00CE265C" w:rsidRDefault="00AB53EB">
            <w:pPr>
              <w:spacing w:after="0" w:line="240" w:lineRule="auto"/>
              <w:ind w:left="-142" w:right="-188" w:firstLine="194"/>
              <w:jc w:val="both"/>
              <w:rPr>
                <w:rFonts w:ascii="Calibri" w:eastAsia="Times New Roman" w:hAnsi="Calibri" w:cs="Calibri"/>
                <w:b/>
                <w:bCs/>
                <w:sz w:val="16"/>
                <w:szCs w:val="16"/>
                <w:lang w:eastAsia="en-AU"/>
              </w:rPr>
            </w:pPr>
            <w:r w:rsidRPr="00C37FF3">
              <w:rPr>
                <w:rFonts w:ascii="Calibri" w:eastAsia="Times New Roman" w:hAnsi="Calibri" w:cs="Calibri"/>
                <w:b/>
                <w:bCs/>
                <w:sz w:val="16"/>
                <w:szCs w:val="16"/>
                <w:lang w:eastAsia="en-AU"/>
              </w:rPr>
              <w:t>Vidhya Chelliah</w:t>
            </w:r>
            <w:r w:rsidRPr="00C37FF3">
              <w:rPr>
                <w:rFonts w:ascii="Calibri" w:hAnsi="Calibri" w:cs="Calibri"/>
                <w:sz w:val="16"/>
                <w:szCs w:val="16"/>
              </w:rPr>
              <w:t xml:space="preserve"> </w:t>
            </w:r>
            <w:r w:rsidR="00CE265C">
              <w:rPr>
                <w:rFonts w:ascii="Calibri" w:hAnsi="Calibri" w:cs="Calibri"/>
                <w:sz w:val="16"/>
                <w:szCs w:val="16"/>
              </w:rPr>
              <w:t>(</w:t>
            </w:r>
            <w:r w:rsidR="00D62106">
              <w:rPr>
                <w:rFonts w:ascii="Calibri" w:hAnsi="Calibri" w:cs="Calibri"/>
                <w:sz w:val="16"/>
                <w:szCs w:val="16"/>
              </w:rPr>
              <w:t xml:space="preserve">Day </w:t>
            </w:r>
            <w:r w:rsidR="001A4D38">
              <w:rPr>
                <w:rFonts w:ascii="Calibri" w:hAnsi="Calibri" w:cs="Calibri"/>
                <w:sz w:val="16"/>
                <w:szCs w:val="16"/>
              </w:rPr>
              <w:t>1</w:t>
            </w:r>
            <w:r w:rsidR="00D62106">
              <w:rPr>
                <w:rFonts w:ascii="Calibri" w:hAnsi="Calibri" w:cs="Calibri"/>
                <w:sz w:val="16"/>
                <w:szCs w:val="16"/>
              </w:rPr>
              <w:t xml:space="preserve"> only, online. P</w:t>
            </w:r>
            <w:r w:rsidR="00CE265C">
              <w:rPr>
                <w:rFonts w:ascii="Calibri" w:hAnsi="Calibri" w:cs="Calibri"/>
                <w:sz w:val="16"/>
                <w:szCs w:val="16"/>
              </w:rPr>
              <w:t>roxy for Jodee Wilson)</w:t>
            </w:r>
          </w:p>
        </w:tc>
        <w:tc>
          <w:tcPr>
            <w:tcW w:w="5386" w:type="dxa"/>
            <w:tcBorders>
              <w:top w:val="single" w:sz="8" w:space="0" w:color="A3A3A3"/>
              <w:left w:val="single" w:sz="8" w:space="0" w:color="A3A3A3"/>
              <w:bottom w:val="single" w:sz="8" w:space="0" w:color="A3A3A3"/>
              <w:right w:val="single" w:sz="8" w:space="0" w:color="A3A3A3"/>
            </w:tcBorders>
          </w:tcPr>
          <w:p w14:paraId="02A86B36" w14:textId="77777777" w:rsidR="00AB53EB" w:rsidRPr="00C37FF3" w:rsidRDefault="00AB53EB">
            <w:pPr>
              <w:spacing w:after="0" w:line="240" w:lineRule="auto"/>
              <w:ind w:left="-142" w:right="-188"/>
              <w:jc w:val="both"/>
              <w:rPr>
                <w:rFonts w:ascii="Calibri" w:eastAsia="Times New Roman" w:hAnsi="Calibri" w:cs="Calibri"/>
                <w:sz w:val="16"/>
                <w:szCs w:val="16"/>
                <w:lang w:eastAsia="en-AU"/>
              </w:rPr>
            </w:pPr>
            <w:r w:rsidRPr="00C37FF3">
              <w:rPr>
                <w:rFonts w:ascii="Calibri" w:eastAsia="Times New Roman" w:hAnsi="Calibri" w:cs="Calibri"/>
                <w:sz w:val="16"/>
                <w:szCs w:val="16"/>
                <w:lang w:eastAsia="en-AU"/>
              </w:rPr>
              <w:t>Tasmania Government</w:t>
            </w:r>
          </w:p>
        </w:tc>
      </w:tr>
      <w:tr w:rsidR="00AB53EB" w:rsidRPr="00E8478C" w14:paraId="4B47CB45"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C0654DB" w14:textId="07B0846A" w:rsidR="00AB53EB" w:rsidRPr="00D130BD" w:rsidRDefault="00AB53EB">
            <w:pPr>
              <w:spacing w:after="0" w:line="240" w:lineRule="auto"/>
              <w:ind w:left="-142" w:right="-188" w:firstLine="194"/>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Chris Simpson</w:t>
            </w:r>
            <w:r w:rsidR="00D130BD">
              <w:rPr>
                <w:rFonts w:ascii="Calibri" w:eastAsia="Times New Roman" w:hAnsi="Calibri" w:cs="Calibri"/>
                <w:b/>
                <w:bCs/>
                <w:sz w:val="16"/>
                <w:szCs w:val="16"/>
                <w:lang w:eastAsia="en-AU"/>
              </w:rPr>
              <w:t xml:space="preserve"> </w:t>
            </w:r>
            <w:r w:rsidR="00D130BD">
              <w:rPr>
                <w:rFonts w:ascii="Calibri" w:eastAsia="Times New Roman" w:hAnsi="Calibri" w:cs="Calibri"/>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shd w:val="clear" w:color="auto" w:fill="auto"/>
          </w:tcPr>
          <w:p w14:paraId="29F230D3" w14:textId="77777777" w:rsidR="00AB53EB" w:rsidRPr="00E909FD" w:rsidRDefault="00AB53EB">
            <w:pPr>
              <w:spacing w:after="0" w:line="240" w:lineRule="auto"/>
              <w:ind w:left="-142" w:right="-188"/>
              <w:jc w:val="both"/>
              <w:rPr>
                <w:rFonts w:ascii="Calibri" w:eastAsia="Times New Roman" w:hAnsi="Calibri" w:cs="Calibri"/>
                <w:sz w:val="16"/>
                <w:szCs w:val="16"/>
                <w:lang w:eastAsia="en-AU"/>
              </w:rPr>
            </w:pPr>
            <w:r w:rsidRPr="00E909FD">
              <w:rPr>
                <w:rFonts w:ascii="Calibri" w:eastAsia="Times New Roman" w:hAnsi="Calibri" w:cs="Calibri"/>
                <w:sz w:val="16"/>
                <w:szCs w:val="16"/>
                <w:lang w:eastAsia="en-AU"/>
              </w:rPr>
              <w:t>Australian Capital Territory Government</w:t>
            </w:r>
          </w:p>
        </w:tc>
      </w:tr>
      <w:tr w:rsidR="00AB53EB" w:rsidRPr="00E8478C" w14:paraId="7DCF06FB"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4DEDE3" w14:textId="52A89C83" w:rsidR="00AB53EB" w:rsidRPr="001F33F3" w:rsidRDefault="00CE265C">
            <w:pPr>
              <w:spacing w:after="0" w:line="240" w:lineRule="auto"/>
              <w:ind w:left="-142" w:right="-188" w:firstLine="194"/>
              <w:jc w:val="both"/>
              <w:rPr>
                <w:rFonts w:ascii="Calibri" w:eastAsia="Times New Roman" w:hAnsi="Calibri" w:cs="Calibri"/>
                <w:color w:val="000000"/>
                <w:sz w:val="16"/>
                <w:szCs w:val="16"/>
                <w:lang w:eastAsia="en-AU"/>
              </w:rPr>
            </w:pPr>
            <w:r>
              <w:rPr>
                <w:rFonts w:ascii="Calibri" w:eastAsia="Times New Roman" w:hAnsi="Calibri" w:cs="Calibri"/>
                <w:b/>
                <w:bCs/>
                <w:color w:val="000000" w:themeColor="text1"/>
                <w:sz w:val="16"/>
                <w:szCs w:val="16"/>
                <w:lang w:eastAsia="en-AU"/>
              </w:rPr>
              <w:t>Aderyn Chatterton</w:t>
            </w:r>
          </w:p>
        </w:tc>
        <w:tc>
          <w:tcPr>
            <w:tcW w:w="5386" w:type="dxa"/>
            <w:tcBorders>
              <w:top w:val="single" w:sz="8" w:space="0" w:color="A3A3A3"/>
              <w:left w:val="single" w:sz="8" w:space="0" w:color="A3A3A3"/>
              <w:bottom w:val="single" w:sz="8" w:space="0" w:color="A3A3A3"/>
              <w:right w:val="single" w:sz="8" w:space="0" w:color="A3A3A3"/>
            </w:tcBorders>
          </w:tcPr>
          <w:p w14:paraId="74ABCC71" w14:textId="77777777" w:rsidR="00AB53EB" w:rsidRPr="001F33F3" w:rsidRDefault="00AB53EB">
            <w:pPr>
              <w:spacing w:after="0" w:line="240" w:lineRule="auto"/>
              <w:ind w:left="-142" w:right="-188"/>
              <w:jc w:val="both"/>
              <w:rPr>
                <w:rFonts w:ascii="Calibri" w:eastAsia="Times New Roman" w:hAnsi="Calibri" w:cs="Calibri"/>
                <w:color w:val="000000"/>
                <w:sz w:val="16"/>
                <w:szCs w:val="16"/>
                <w:lang w:eastAsia="en-AU"/>
              </w:rPr>
            </w:pPr>
            <w:r w:rsidRPr="001F33F3">
              <w:rPr>
                <w:rFonts w:ascii="Calibri" w:eastAsia="Times New Roman" w:hAnsi="Calibri" w:cs="Calibri"/>
                <w:color w:val="000000"/>
                <w:sz w:val="16"/>
                <w:szCs w:val="16"/>
                <w:lang w:eastAsia="en-AU"/>
              </w:rPr>
              <w:t xml:space="preserve">Northern Territory Government </w:t>
            </w:r>
          </w:p>
        </w:tc>
      </w:tr>
      <w:tr w:rsidR="00651403" w:rsidRPr="00E8478C" w14:paraId="4A7027D9" w14:textId="77777777">
        <w:trPr>
          <w:trHeight w:val="57"/>
        </w:trPr>
        <w:tc>
          <w:tcPr>
            <w:tcW w:w="9629" w:type="dxa"/>
            <w:gridSpan w:val="2"/>
            <w:tcBorders>
              <w:top w:val="single" w:sz="8" w:space="0" w:color="A3A3A3"/>
              <w:left w:val="single" w:sz="8" w:space="0" w:color="A3A3A3"/>
              <w:bottom w:val="single" w:sz="8" w:space="0" w:color="A3A3A3"/>
              <w:right w:val="single" w:sz="8" w:space="0" w:color="A3A3A3"/>
            </w:tcBorders>
            <w:shd w:val="clear" w:color="auto" w:fill="808080" w:themeFill="background1" w:themeFillShade="80"/>
            <w:tcMar>
              <w:top w:w="80" w:type="dxa"/>
              <w:left w:w="80" w:type="dxa"/>
              <w:bottom w:w="80" w:type="dxa"/>
              <w:right w:w="80" w:type="dxa"/>
            </w:tcMar>
          </w:tcPr>
          <w:p w14:paraId="6372E961" w14:textId="5FCCD804" w:rsidR="00651403" w:rsidRPr="00651403" w:rsidRDefault="00651403" w:rsidP="00D673A2">
            <w:pPr>
              <w:spacing w:after="0" w:line="240" w:lineRule="auto"/>
              <w:ind w:right="-187"/>
              <w:jc w:val="both"/>
              <w:rPr>
                <w:rFonts w:ascii="Calibri" w:eastAsia="Times New Roman" w:hAnsi="Calibri" w:cs="Calibri"/>
                <w:color w:val="FFFFFF" w:themeColor="background1"/>
                <w:sz w:val="16"/>
                <w:szCs w:val="16"/>
                <w:lang w:eastAsia="en-AU"/>
              </w:rPr>
            </w:pPr>
            <w:r w:rsidRPr="00651403">
              <w:rPr>
                <w:rFonts w:ascii="Calibri" w:eastAsia="Times New Roman" w:hAnsi="Calibri" w:cs="Calibri"/>
                <w:b/>
                <w:bCs/>
                <w:color w:val="FFFFFF" w:themeColor="background1"/>
                <w:sz w:val="18"/>
                <w:szCs w:val="18"/>
                <w:lang w:eastAsia="en-AU"/>
              </w:rPr>
              <w:t xml:space="preserve">Early Childhood Policy Group representatives </w:t>
            </w:r>
          </w:p>
        </w:tc>
      </w:tr>
      <w:tr w:rsidR="00FF08B2" w:rsidRPr="00E8478C" w14:paraId="07F8EFDB"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8DD9F6" w14:textId="7EC77F1A" w:rsidR="00FF08B2" w:rsidRDefault="00FF08B2" w:rsidP="00FF08B2">
            <w:pPr>
              <w:spacing w:after="0" w:line="240" w:lineRule="auto"/>
              <w:ind w:left="-142" w:right="-188" w:firstLine="194"/>
              <w:jc w:val="both"/>
              <w:rPr>
                <w:rFonts w:ascii="Calibri" w:eastAsia="Times New Roman" w:hAnsi="Calibri" w:cs="Calibri"/>
                <w:b/>
                <w:bCs/>
                <w:color w:val="000000" w:themeColor="text1"/>
                <w:sz w:val="16"/>
                <w:szCs w:val="16"/>
                <w:lang w:eastAsia="en-AU"/>
              </w:rPr>
            </w:pPr>
            <w:r w:rsidRPr="00FF08B2">
              <w:rPr>
                <w:rFonts w:ascii="Calibri" w:eastAsia="Times New Roman" w:hAnsi="Calibri" w:cs="Calibri"/>
                <w:b/>
                <w:bCs/>
                <w:color w:val="000000" w:themeColor="text1"/>
                <w:sz w:val="16"/>
                <w:szCs w:val="16"/>
                <w:lang w:eastAsia="en-AU"/>
              </w:rPr>
              <w:lastRenderedPageBreak/>
              <w:t>Jessamin Clissold</w:t>
            </w:r>
          </w:p>
        </w:tc>
        <w:tc>
          <w:tcPr>
            <w:tcW w:w="5386" w:type="dxa"/>
            <w:tcBorders>
              <w:top w:val="single" w:sz="8" w:space="0" w:color="A3A3A3"/>
              <w:left w:val="single" w:sz="8" w:space="0" w:color="A3A3A3"/>
              <w:bottom w:val="single" w:sz="8" w:space="0" w:color="A3A3A3"/>
              <w:right w:val="single" w:sz="8" w:space="0" w:color="A3A3A3"/>
            </w:tcBorders>
          </w:tcPr>
          <w:p w14:paraId="5FEFA77A" w14:textId="434AA8D7" w:rsidR="002E57EB" w:rsidRPr="001F33F3" w:rsidRDefault="002E57EB" w:rsidP="002E57EB">
            <w:pPr>
              <w:spacing w:after="0" w:line="240" w:lineRule="auto"/>
              <w:ind w:left="-142" w:right="-188"/>
              <w:jc w:val="both"/>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New South Wales</w:t>
            </w:r>
          </w:p>
        </w:tc>
      </w:tr>
      <w:tr w:rsidR="00FF08B2" w:rsidRPr="00E8478C" w14:paraId="0A68A26F"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00ADE0" w14:textId="4664110A" w:rsidR="00FF08B2" w:rsidRDefault="00FF08B2" w:rsidP="00FF08B2">
            <w:pPr>
              <w:spacing w:after="0" w:line="240" w:lineRule="auto"/>
              <w:ind w:left="-142" w:right="-188" w:firstLine="194"/>
              <w:jc w:val="both"/>
              <w:rPr>
                <w:rFonts w:ascii="Calibri" w:eastAsia="Times New Roman" w:hAnsi="Calibri" w:cs="Calibri"/>
                <w:b/>
                <w:bCs/>
                <w:color w:val="000000" w:themeColor="text1"/>
                <w:sz w:val="16"/>
                <w:szCs w:val="16"/>
                <w:lang w:eastAsia="en-AU"/>
              </w:rPr>
            </w:pPr>
            <w:r w:rsidRPr="00FF08B2">
              <w:rPr>
                <w:rFonts w:ascii="Calibri" w:eastAsia="Times New Roman" w:hAnsi="Calibri" w:cs="Calibri"/>
                <w:b/>
                <w:bCs/>
                <w:color w:val="000000" w:themeColor="text1"/>
                <w:sz w:val="16"/>
                <w:szCs w:val="16"/>
                <w:lang w:eastAsia="en-AU"/>
              </w:rPr>
              <w:t xml:space="preserve">Bec Curtin </w:t>
            </w:r>
          </w:p>
        </w:tc>
        <w:tc>
          <w:tcPr>
            <w:tcW w:w="5386" w:type="dxa"/>
            <w:tcBorders>
              <w:top w:val="single" w:sz="8" w:space="0" w:color="A3A3A3"/>
              <w:left w:val="single" w:sz="8" w:space="0" w:color="A3A3A3"/>
              <w:bottom w:val="single" w:sz="8" w:space="0" w:color="A3A3A3"/>
              <w:right w:val="single" w:sz="8" w:space="0" w:color="A3A3A3"/>
            </w:tcBorders>
          </w:tcPr>
          <w:p w14:paraId="0C1B3262" w14:textId="43CF3206" w:rsidR="00FF08B2" w:rsidRPr="001F33F3" w:rsidRDefault="00B94B95" w:rsidP="00FF08B2">
            <w:pPr>
              <w:spacing w:after="0" w:line="240" w:lineRule="auto"/>
              <w:ind w:left="-142" w:right="-188"/>
              <w:jc w:val="both"/>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South Australia</w:t>
            </w:r>
          </w:p>
        </w:tc>
      </w:tr>
      <w:tr w:rsidR="00FF08B2" w:rsidRPr="00E8478C" w14:paraId="35BE90A3"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E0E6EE" w14:textId="07EE8B92" w:rsidR="00FF08B2" w:rsidRDefault="00FF08B2" w:rsidP="00FF08B2">
            <w:pPr>
              <w:spacing w:after="0" w:line="240" w:lineRule="auto"/>
              <w:ind w:left="-142" w:right="-188" w:firstLine="194"/>
              <w:jc w:val="both"/>
              <w:rPr>
                <w:rFonts w:ascii="Calibri" w:eastAsia="Times New Roman" w:hAnsi="Calibri" w:cs="Calibri"/>
                <w:b/>
                <w:bCs/>
                <w:color w:val="000000" w:themeColor="text1"/>
                <w:sz w:val="16"/>
                <w:szCs w:val="16"/>
                <w:lang w:eastAsia="en-AU"/>
              </w:rPr>
            </w:pPr>
            <w:r w:rsidRPr="00FF08B2">
              <w:rPr>
                <w:rFonts w:ascii="Calibri" w:eastAsia="Times New Roman" w:hAnsi="Calibri" w:cs="Calibri"/>
                <w:b/>
                <w:bCs/>
                <w:color w:val="000000" w:themeColor="text1"/>
                <w:sz w:val="16"/>
                <w:szCs w:val="16"/>
                <w:lang w:eastAsia="en-AU"/>
              </w:rPr>
              <w:t xml:space="preserve">Lauren </w:t>
            </w:r>
            <w:proofErr w:type="spellStart"/>
            <w:r w:rsidRPr="00FF08B2">
              <w:rPr>
                <w:rFonts w:ascii="Calibri" w:eastAsia="Times New Roman" w:hAnsi="Calibri" w:cs="Calibri"/>
                <w:b/>
                <w:bCs/>
                <w:color w:val="000000" w:themeColor="text1"/>
                <w:sz w:val="16"/>
                <w:szCs w:val="16"/>
                <w:lang w:eastAsia="en-AU"/>
              </w:rPr>
              <w:t>Kaerger</w:t>
            </w:r>
            <w:proofErr w:type="spellEnd"/>
            <w:r w:rsidRPr="00FF08B2">
              <w:rPr>
                <w:rFonts w:ascii="Calibri" w:eastAsia="Times New Roman" w:hAnsi="Calibri" w:cs="Calibri"/>
                <w:b/>
                <w:bCs/>
                <w:color w:val="000000" w:themeColor="text1"/>
                <w:sz w:val="16"/>
                <w:szCs w:val="16"/>
                <w:lang w:eastAsia="en-AU"/>
              </w:rPr>
              <w:t xml:space="preserve"> </w:t>
            </w:r>
          </w:p>
        </w:tc>
        <w:tc>
          <w:tcPr>
            <w:tcW w:w="5386" w:type="dxa"/>
            <w:tcBorders>
              <w:top w:val="single" w:sz="8" w:space="0" w:color="A3A3A3"/>
              <w:left w:val="single" w:sz="8" w:space="0" w:color="A3A3A3"/>
              <w:bottom w:val="single" w:sz="8" w:space="0" w:color="A3A3A3"/>
              <w:right w:val="single" w:sz="8" w:space="0" w:color="A3A3A3"/>
            </w:tcBorders>
          </w:tcPr>
          <w:p w14:paraId="1E080BEF" w14:textId="2543A916" w:rsidR="00FF08B2" w:rsidRPr="001F33F3" w:rsidRDefault="00B94B95" w:rsidP="00FF08B2">
            <w:pPr>
              <w:spacing w:after="0" w:line="240" w:lineRule="auto"/>
              <w:ind w:left="-142" w:right="-188"/>
              <w:jc w:val="both"/>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Victoria</w:t>
            </w:r>
          </w:p>
        </w:tc>
      </w:tr>
      <w:tr w:rsidR="00FF08B2" w:rsidRPr="00E8478C" w14:paraId="299894A3"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900B832" w14:textId="656D18D5" w:rsidR="00FF08B2" w:rsidRDefault="00FF08B2" w:rsidP="00FF08B2">
            <w:pPr>
              <w:spacing w:after="0" w:line="240" w:lineRule="auto"/>
              <w:ind w:left="-142" w:right="-188" w:firstLine="194"/>
              <w:jc w:val="both"/>
              <w:rPr>
                <w:rFonts w:ascii="Calibri" w:eastAsia="Times New Roman" w:hAnsi="Calibri" w:cs="Calibri"/>
                <w:b/>
                <w:bCs/>
                <w:color w:val="000000" w:themeColor="text1"/>
                <w:sz w:val="16"/>
                <w:szCs w:val="16"/>
                <w:lang w:eastAsia="en-AU"/>
              </w:rPr>
            </w:pPr>
            <w:r w:rsidRPr="00FF08B2">
              <w:rPr>
                <w:rFonts w:ascii="Calibri" w:eastAsia="Times New Roman" w:hAnsi="Calibri" w:cs="Calibri"/>
                <w:b/>
                <w:bCs/>
                <w:color w:val="000000" w:themeColor="text1"/>
                <w:sz w:val="16"/>
                <w:szCs w:val="16"/>
                <w:lang w:eastAsia="en-AU"/>
              </w:rPr>
              <w:t xml:space="preserve">Sean </w:t>
            </w:r>
            <w:proofErr w:type="spellStart"/>
            <w:r w:rsidRPr="00FF08B2">
              <w:rPr>
                <w:rFonts w:ascii="Calibri" w:eastAsia="Times New Roman" w:hAnsi="Calibri" w:cs="Calibri"/>
                <w:b/>
                <w:bCs/>
                <w:color w:val="000000" w:themeColor="text1"/>
                <w:sz w:val="16"/>
                <w:szCs w:val="16"/>
                <w:lang w:eastAsia="en-AU"/>
              </w:rPr>
              <w:t>Moysey</w:t>
            </w:r>
            <w:proofErr w:type="spellEnd"/>
            <w:r w:rsidRPr="00FF08B2">
              <w:rPr>
                <w:rFonts w:ascii="Calibri" w:eastAsia="Times New Roman" w:hAnsi="Calibri" w:cs="Calibri"/>
                <w:b/>
                <w:bCs/>
                <w:color w:val="000000" w:themeColor="text1"/>
                <w:sz w:val="16"/>
                <w:szCs w:val="16"/>
                <w:lang w:eastAsia="en-AU"/>
              </w:rPr>
              <w:t xml:space="preserve"> </w:t>
            </w:r>
          </w:p>
        </w:tc>
        <w:tc>
          <w:tcPr>
            <w:tcW w:w="5386" w:type="dxa"/>
            <w:tcBorders>
              <w:top w:val="single" w:sz="8" w:space="0" w:color="A3A3A3"/>
              <w:left w:val="single" w:sz="8" w:space="0" w:color="A3A3A3"/>
              <w:bottom w:val="single" w:sz="8" w:space="0" w:color="A3A3A3"/>
              <w:right w:val="single" w:sz="8" w:space="0" w:color="A3A3A3"/>
            </w:tcBorders>
          </w:tcPr>
          <w:p w14:paraId="0BA73B3F" w14:textId="1D6BB61E" w:rsidR="00FF08B2" w:rsidRPr="001F33F3" w:rsidRDefault="00B94B95" w:rsidP="00FF08B2">
            <w:pPr>
              <w:spacing w:after="0" w:line="240" w:lineRule="auto"/>
              <w:ind w:left="-142" w:right="-188"/>
              <w:jc w:val="both"/>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Australian Capital Territory </w:t>
            </w:r>
          </w:p>
        </w:tc>
      </w:tr>
      <w:tr w:rsidR="00FF08B2" w:rsidRPr="00E8478C" w14:paraId="00D51F84" w14:textId="77777777" w:rsidTr="004113AC">
        <w:trPr>
          <w:trHeight w:val="57"/>
        </w:trPr>
        <w:tc>
          <w:tcPr>
            <w:tcW w:w="42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0117DD" w14:textId="255E9772" w:rsidR="00FF08B2" w:rsidRDefault="00FF08B2" w:rsidP="00FF08B2">
            <w:pPr>
              <w:spacing w:after="0" w:line="240" w:lineRule="auto"/>
              <w:ind w:left="-142" w:right="-188" w:firstLine="194"/>
              <w:jc w:val="both"/>
              <w:rPr>
                <w:rFonts w:ascii="Calibri" w:eastAsia="Times New Roman" w:hAnsi="Calibri" w:cs="Calibri"/>
                <w:b/>
                <w:bCs/>
                <w:color w:val="000000" w:themeColor="text1"/>
                <w:sz w:val="16"/>
                <w:szCs w:val="16"/>
                <w:lang w:eastAsia="en-AU"/>
              </w:rPr>
            </w:pPr>
            <w:r w:rsidRPr="00FF08B2">
              <w:rPr>
                <w:rFonts w:ascii="Calibri" w:eastAsia="Times New Roman" w:hAnsi="Calibri" w:cs="Calibri"/>
                <w:b/>
                <w:bCs/>
                <w:color w:val="000000" w:themeColor="text1"/>
                <w:sz w:val="16"/>
                <w:szCs w:val="16"/>
                <w:lang w:eastAsia="en-AU"/>
              </w:rPr>
              <w:t>Angelo Barbaro</w:t>
            </w:r>
          </w:p>
        </w:tc>
        <w:tc>
          <w:tcPr>
            <w:tcW w:w="5386" w:type="dxa"/>
            <w:tcBorders>
              <w:top w:val="single" w:sz="8" w:space="0" w:color="A3A3A3"/>
              <w:left w:val="single" w:sz="8" w:space="0" w:color="A3A3A3"/>
              <w:bottom w:val="single" w:sz="8" w:space="0" w:color="A3A3A3"/>
              <w:right w:val="single" w:sz="8" w:space="0" w:color="A3A3A3"/>
            </w:tcBorders>
          </w:tcPr>
          <w:p w14:paraId="3BFD55E6" w14:textId="209B7982" w:rsidR="00FF08B2" w:rsidRPr="001F33F3" w:rsidRDefault="00B94B95" w:rsidP="00FF08B2">
            <w:pPr>
              <w:spacing w:after="0" w:line="240" w:lineRule="auto"/>
              <w:ind w:left="-142" w:right="-188"/>
              <w:jc w:val="both"/>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Western Austral</w:t>
            </w:r>
            <w:r w:rsidR="005418EC">
              <w:rPr>
                <w:rFonts w:ascii="Calibri" w:eastAsia="Times New Roman" w:hAnsi="Calibri" w:cs="Calibri"/>
                <w:color w:val="000000"/>
                <w:sz w:val="16"/>
                <w:szCs w:val="16"/>
                <w:lang w:eastAsia="en-AU"/>
              </w:rPr>
              <w:t xml:space="preserve">ia </w:t>
            </w:r>
          </w:p>
        </w:tc>
      </w:tr>
    </w:tbl>
    <w:p w14:paraId="24BF5111" w14:textId="2A34CB7C" w:rsidR="00AB53EB" w:rsidRDefault="00AB53EB" w:rsidP="00AB53EB">
      <w:pPr>
        <w:ind w:right="-188"/>
        <w:jc w:val="both"/>
        <w:rPr>
          <w:rFonts w:ascii="Calibri" w:eastAsia="Calibri" w:hAnsi="Calibri" w:cs="Calibri"/>
          <w:b/>
          <w:bCs/>
          <w:sz w:val="24"/>
          <w:szCs w:val="24"/>
        </w:rPr>
      </w:pPr>
    </w:p>
    <w:p w14:paraId="4B17691D" w14:textId="5341D7D3" w:rsidR="001628E0" w:rsidRPr="00AB53EB" w:rsidRDefault="001628E0" w:rsidP="00AB53EB"/>
    <w:sectPr w:rsidR="001628E0" w:rsidRPr="00AB53EB" w:rsidSect="00C850FB">
      <w:headerReference w:type="default" r:id="rId23"/>
      <w:type w:val="continuous"/>
      <w:pgSz w:w="11906" w:h="16838"/>
      <w:pgMar w:top="1134" w:right="1440" w:bottom="284" w:left="1440" w:header="709"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4421D" w14:textId="77777777" w:rsidR="00A46461" w:rsidRDefault="00A46461" w:rsidP="00E72256">
      <w:pPr>
        <w:spacing w:after="0" w:line="240" w:lineRule="auto"/>
      </w:pPr>
      <w:r>
        <w:separator/>
      </w:r>
    </w:p>
  </w:endnote>
  <w:endnote w:type="continuationSeparator" w:id="0">
    <w:p w14:paraId="3F38ACED" w14:textId="77777777" w:rsidR="00A46461" w:rsidRDefault="00A46461" w:rsidP="00E72256">
      <w:pPr>
        <w:spacing w:after="0" w:line="240" w:lineRule="auto"/>
      </w:pPr>
      <w:r>
        <w:continuationSeparator/>
      </w:r>
    </w:p>
  </w:endnote>
  <w:endnote w:type="continuationNotice" w:id="1">
    <w:p w14:paraId="77EEDF26" w14:textId="77777777" w:rsidR="00A46461" w:rsidRDefault="00A464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919846"/>
      <w:docPartObj>
        <w:docPartGallery w:val="Page Numbers (Bottom of Page)"/>
        <w:docPartUnique/>
      </w:docPartObj>
    </w:sdtPr>
    <w:sdtEndPr>
      <w:rPr>
        <w:rFonts w:ascii="Calibri" w:hAnsi="Calibri" w:cs="Calibri"/>
      </w:rPr>
    </w:sdtEndPr>
    <w:sdtContent>
      <w:p w14:paraId="5D5A2CA8" w14:textId="4F0E37FA" w:rsidR="00AB53EB" w:rsidRPr="00724FC3" w:rsidRDefault="00AB53EB">
        <w:pPr>
          <w:pStyle w:val="Footer"/>
          <w:jc w:val="right"/>
          <w:rPr>
            <w:rFonts w:ascii="Calibri" w:hAnsi="Calibri" w:cs="Calibri"/>
          </w:rPr>
        </w:pPr>
        <w:r w:rsidRPr="00724FC3">
          <w:rPr>
            <w:rFonts w:ascii="Calibri" w:hAnsi="Calibri" w:cs="Calibri"/>
          </w:rPr>
          <w:fldChar w:fldCharType="begin"/>
        </w:r>
        <w:r w:rsidRPr="00724FC3">
          <w:rPr>
            <w:rFonts w:ascii="Calibri" w:hAnsi="Calibri" w:cs="Calibri"/>
          </w:rPr>
          <w:instrText xml:space="preserve"> PAGE   \* MERGEFORMAT </w:instrText>
        </w:r>
        <w:r w:rsidRPr="00724FC3">
          <w:rPr>
            <w:rFonts w:ascii="Calibri" w:hAnsi="Calibri" w:cs="Calibri"/>
          </w:rPr>
          <w:fldChar w:fldCharType="separate"/>
        </w:r>
        <w:r w:rsidRPr="00724FC3">
          <w:rPr>
            <w:rFonts w:ascii="Calibri" w:hAnsi="Calibri" w:cs="Calibri"/>
          </w:rPr>
          <w:t>2</w:t>
        </w:r>
        <w:r w:rsidRPr="00724FC3">
          <w:rPr>
            <w:rFonts w:ascii="Calibri" w:hAnsi="Calibri" w:cs="Calibri"/>
          </w:rPr>
          <w:fldChar w:fldCharType="end"/>
        </w:r>
      </w:p>
    </w:sdtContent>
  </w:sdt>
  <w:p w14:paraId="0CB98435" w14:textId="77777777" w:rsidR="00AB53EB" w:rsidRDefault="00AB5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470116"/>
      <w:docPartObj>
        <w:docPartGallery w:val="Page Numbers (Bottom of Page)"/>
        <w:docPartUnique/>
      </w:docPartObj>
    </w:sdtPr>
    <w:sdtEndPr>
      <w:rPr>
        <w:noProof/>
      </w:rPr>
    </w:sdtEndPr>
    <w:sdtContent>
      <w:p w14:paraId="45AA222B" w14:textId="3F24043E" w:rsidR="00AB53EB" w:rsidRDefault="00AB53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CD14F7" w14:textId="77777777" w:rsidR="00AB53EB" w:rsidRDefault="00AB5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11C00" w14:textId="77777777" w:rsidR="00A46461" w:rsidRDefault="00A46461" w:rsidP="00E72256">
      <w:pPr>
        <w:spacing w:after="0" w:line="240" w:lineRule="auto"/>
      </w:pPr>
      <w:r>
        <w:separator/>
      </w:r>
    </w:p>
  </w:footnote>
  <w:footnote w:type="continuationSeparator" w:id="0">
    <w:p w14:paraId="4508751A" w14:textId="77777777" w:rsidR="00A46461" w:rsidRDefault="00A46461" w:rsidP="00E72256">
      <w:pPr>
        <w:spacing w:after="0" w:line="240" w:lineRule="auto"/>
      </w:pPr>
      <w:r>
        <w:continuationSeparator/>
      </w:r>
    </w:p>
  </w:footnote>
  <w:footnote w:type="continuationNotice" w:id="1">
    <w:p w14:paraId="2C0D055A" w14:textId="77777777" w:rsidR="00A46461" w:rsidRDefault="00A46461">
      <w:pPr>
        <w:spacing w:after="0" w:line="240" w:lineRule="auto"/>
      </w:pPr>
    </w:p>
  </w:footnote>
  <w:footnote w:id="2">
    <w:p w14:paraId="220A3AAC" w14:textId="1AD6399C" w:rsidR="2CDD1F2A" w:rsidRDefault="2CDD1F2A" w:rsidP="161869E9">
      <w:pPr>
        <w:pStyle w:val="FootnoteText"/>
        <w:rPr>
          <w:rFonts w:ascii="Calibri" w:eastAsia="Calibri" w:hAnsi="Calibri" w:cs="Calibri"/>
        </w:rPr>
      </w:pPr>
      <w:r w:rsidRPr="2CDD1F2A">
        <w:rPr>
          <w:rStyle w:val="FootnoteReference"/>
        </w:rPr>
        <w:footnoteRef/>
      </w:r>
      <w:r>
        <w:t xml:space="preserve"> </w:t>
      </w:r>
      <w:r w:rsidRPr="2CDD1F2A">
        <w:rPr>
          <w:rFonts w:ascii="Calibri" w:eastAsia="Calibri" w:hAnsi="Calibri" w:cs="Calibri"/>
          <w:sz w:val="22"/>
          <w:szCs w:val="22"/>
        </w:rPr>
        <w:t>On 13 February 2025, the Early Childhood Education and Care (Three Day Guarantee) Bill 2025 was passed by Parliament and is awaiting royal assent.</w:t>
      </w:r>
    </w:p>
    <w:p w14:paraId="1BCC6E95" w14:textId="40ED9958" w:rsidR="2CDD1F2A" w:rsidRDefault="2CDD1F2A" w:rsidP="00081B7C">
      <w:pPr>
        <w:pStyle w:val="FootnoteText"/>
        <w:rPr>
          <w:rFonts w:ascii="Calibri" w:eastAsia="Calibri" w:hAnsi="Calibri" w:cs="Calibr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94CB" w14:textId="1C60ADB5" w:rsidR="00AB53EB" w:rsidRDefault="00AB53EB" w:rsidP="00E72256">
    <w:pPr>
      <w:pStyle w:val="Header"/>
    </w:pPr>
    <w:r w:rsidRPr="00095E55">
      <w:rPr>
        <w:noProof/>
      </w:rPr>
      <w:drawing>
        <wp:anchor distT="0" distB="0" distL="114300" distR="114300" simplePos="0" relativeHeight="251658241" behindDoc="1" locked="0" layoutInCell="1" allowOverlap="1" wp14:anchorId="61A487CD" wp14:editId="7FFA9C1C">
          <wp:simplePos x="0" y="0"/>
          <wp:positionH relativeFrom="margin">
            <wp:posOffset>5295900</wp:posOffset>
          </wp:positionH>
          <wp:positionV relativeFrom="topMargin">
            <wp:posOffset>454025</wp:posOffset>
          </wp:positionV>
          <wp:extent cx="747395" cy="658495"/>
          <wp:effectExtent l="0" t="0" r="0" b="8255"/>
          <wp:wrapSquare wrapText="bothSides"/>
          <wp:docPr id="1347631623" name="Picture 23" descr="A green and black drawing&#10;&#10;Description automatically generated with medium confidence">
            <a:extLst xmlns:a="http://schemas.openxmlformats.org/drawingml/2006/main">
              <a:ext uri="{FF2B5EF4-FFF2-40B4-BE49-F238E27FC236}">
                <a16:creationId xmlns:a16="http://schemas.microsoft.com/office/drawing/2014/main" id="{BDB3B8EC-6E6B-799D-CEE6-CD264AB325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 green and black drawing&#10;&#10;Description automatically generated with medium confidence">
                    <a:extLst>
                      <a:ext uri="{FF2B5EF4-FFF2-40B4-BE49-F238E27FC236}">
                        <a16:creationId xmlns:a16="http://schemas.microsoft.com/office/drawing/2014/main" id="{BDB3B8EC-6E6B-799D-CEE6-CD264AB3253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7395" cy="658495"/>
                  </a:xfrm>
                  <a:prstGeom prst="rect">
                    <a:avLst/>
                  </a:prstGeom>
                </pic:spPr>
              </pic:pic>
            </a:graphicData>
          </a:graphic>
          <wp14:sizeRelH relativeFrom="margin">
            <wp14:pctWidth>0</wp14:pctWidth>
          </wp14:sizeRelH>
          <wp14:sizeRelV relativeFrom="margin">
            <wp14:pctHeight>0</wp14:pctHeight>
          </wp14:sizeRelV>
        </wp:anchor>
      </w:drawing>
    </w:r>
  </w:p>
  <w:p w14:paraId="5020E8F0" w14:textId="77777777" w:rsidR="00AB53EB" w:rsidRDefault="00AB53EB" w:rsidP="00E72256">
    <w:pPr>
      <w:pStyle w:val="Header"/>
    </w:pPr>
  </w:p>
  <w:p w14:paraId="19951176" w14:textId="77777777" w:rsidR="00AB53EB" w:rsidRDefault="00AB53EB" w:rsidP="00E72256">
    <w:pPr>
      <w:pStyle w:val="Header"/>
    </w:pPr>
  </w:p>
  <w:p w14:paraId="1A692AB3" w14:textId="77777777" w:rsidR="00AB53EB" w:rsidRDefault="00AB53EB">
    <w:pPr>
      <w:pStyle w:val="Header"/>
    </w:pPr>
  </w:p>
  <w:p w14:paraId="54D83BFE" w14:textId="77777777" w:rsidR="00AB53EB" w:rsidRDefault="00AB53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B0D12" w14:textId="044F2267" w:rsidR="00AB53EB" w:rsidRDefault="00AB53EB">
    <w:pPr>
      <w:pStyle w:val="Header"/>
    </w:pPr>
    <w:r>
      <w:rPr>
        <w:noProof/>
      </w:rPr>
      <w:drawing>
        <wp:anchor distT="0" distB="0" distL="114300" distR="114300" simplePos="0" relativeHeight="251658240" behindDoc="1" locked="0" layoutInCell="1" allowOverlap="1" wp14:anchorId="4C43D9CE" wp14:editId="62078295">
          <wp:simplePos x="0" y="0"/>
          <wp:positionH relativeFrom="margin">
            <wp:posOffset>-527685</wp:posOffset>
          </wp:positionH>
          <wp:positionV relativeFrom="paragraph">
            <wp:posOffset>-193040</wp:posOffset>
          </wp:positionV>
          <wp:extent cx="1329690" cy="924560"/>
          <wp:effectExtent l="0" t="0" r="3810" b="8890"/>
          <wp:wrapTight wrapText="bothSides">
            <wp:wrapPolygon edited="0">
              <wp:start x="0" y="0"/>
              <wp:lineTo x="0" y="21363"/>
              <wp:lineTo x="21352" y="21363"/>
              <wp:lineTo x="21352" y="0"/>
              <wp:lineTo x="0" y="0"/>
            </wp:wrapPolygon>
          </wp:wrapTight>
          <wp:docPr id="1973511985" name="Picture 10" descr="A logo with text overla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61802" name="Picture 10" descr="A logo with text overlay&#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690" cy="9245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ED31F3" w14:paraId="5FB9AC82" w14:textId="77777777">
      <w:trPr>
        <w:trHeight w:val="300"/>
      </w:trPr>
      <w:tc>
        <w:tcPr>
          <w:tcW w:w="3210" w:type="dxa"/>
        </w:tcPr>
        <w:p w14:paraId="5A1982D9" w14:textId="77777777" w:rsidR="00ED31F3" w:rsidRDefault="00ED31F3">
          <w:pPr>
            <w:pStyle w:val="Header"/>
            <w:ind w:left="-115"/>
          </w:pPr>
        </w:p>
      </w:tc>
      <w:tc>
        <w:tcPr>
          <w:tcW w:w="3210" w:type="dxa"/>
        </w:tcPr>
        <w:p w14:paraId="1FBDACD4" w14:textId="77777777" w:rsidR="00ED31F3" w:rsidRDefault="00ED31F3">
          <w:pPr>
            <w:pStyle w:val="Header"/>
            <w:jc w:val="center"/>
          </w:pPr>
        </w:p>
      </w:tc>
      <w:tc>
        <w:tcPr>
          <w:tcW w:w="3210" w:type="dxa"/>
        </w:tcPr>
        <w:p w14:paraId="4A9C0D5E" w14:textId="77777777" w:rsidR="00ED31F3" w:rsidRDefault="00ED31F3">
          <w:pPr>
            <w:pStyle w:val="Header"/>
            <w:ind w:right="-115"/>
            <w:jc w:val="right"/>
          </w:pPr>
        </w:p>
      </w:tc>
    </w:tr>
  </w:tbl>
  <w:p w14:paraId="5E826E96" w14:textId="03CE288E" w:rsidR="00ED31F3" w:rsidRPr="00D55F15" w:rsidRDefault="00ED31F3">
    <w:pPr>
      <w:pStyle w:val="Header"/>
      <w:rPr>
        <w:sz w:val="18"/>
        <w:szCs w:val="18"/>
        <w:u w:val="single"/>
      </w:rPr>
    </w:pPr>
  </w:p>
</w:hdr>
</file>

<file path=word/intelligence2.xml><?xml version="1.0" encoding="utf-8"?>
<int2:intelligence xmlns:int2="http://schemas.microsoft.com/office/intelligence/2020/intelligence" xmlns:oel="http://schemas.microsoft.com/office/2019/extlst">
  <int2:observations>
    <int2:textHash int2:hashCode="wr2L+4XXf29SYJ" int2:id="NeLZHFzC">
      <int2:state int2:value="Rejected" int2:type="AugLoop_Text_Critique"/>
    </int2:textHash>
    <int2:textHash int2:hashCode="TXk+EC9Vzl6rdS" int2:id="WSo6k7t2">
      <int2:state int2:value="Rejected" int2:type="AugLoop_Text_Critique"/>
    </int2:textHash>
    <int2:textHash int2:hashCode="GfjpaQdL3e6TKs" int2:id="vjKuD7E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C08B1E"/>
    <w:lvl w:ilvl="0">
      <w:start w:val="1"/>
      <w:numFmt w:val="bullet"/>
      <w:pStyle w:val="ListBullet"/>
      <w:lvlText w:val=""/>
      <w:lvlJc w:val="left"/>
      <w:pPr>
        <w:tabs>
          <w:tab w:val="num" w:pos="142"/>
        </w:tabs>
        <w:ind w:left="142" w:hanging="360"/>
      </w:pPr>
      <w:rPr>
        <w:rFonts w:ascii="Symbol" w:hAnsi="Symbol" w:hint="default"/>
      </w:rPr>
    </w:lvl>
  </w:abstractNum>
  <w:abstractNum w:abstractNumId="1" w15:restartNumberingAfterBreak="0">
    <w:nsid w:val="06397B6A"/>
    <w:multiLevelType w:val="hybridMultilevel"/>
    <w:tmpl w:val="1130B6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162B4E"/>
    <w:multiLevelType w:val="hybridMultilevel"/>
    <w:tmpl w:val="2CCC1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066DB5"/>
    <w:multiLevelType w:val="hybridMultilevel"/>
    <w:tmpl w:val="07FA63C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67B2C50"/>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5" w15:restartNumberingAfterBreak="0">
    <w:nsid w:val="16AD11C9"/>
    <w:multiLevelType w:val="hybridMultilevel"/>
    <w:tmpl w:val="E04083C8"/>
    <w:lvl w:ilvl="0" w:tplc="0C090001">
      <w:start w:val="1"/>
      <w:numFmt w:val="bullet"/>
      <w:lvlText w:val=""/>
      <w:lvlJc w:val="left"/>
      <w:pPr>
        <w:ind w:left="632" w:hanging="360"/>
      </w:pPr>
      <w:rPr>
        <w:rFonts w:ascii="Symbol" w:hAnsi="Symbol" w:hint="default"/>
      </w:rPr>
    </w:lvl>
    <w:lvl w:ilvl="1" w:tplc="0C090003" w:tentative="1">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072" w:hanging="360"/>
      </w:pPr>
      <w:rPr>
        <w:rFonts w:ascii="Wingdings" w:hAnsi="Wingdings" w:hint="default"/>
      </w:rPr>
    </w:lvl>
    <w:lvl w:ilvl="3" w:tplc="0C090001" w:tentative="1">
      <w:start w:val="1"/>
      <w:numFmt w:val="bullet"/>
      <w:lvlText w:val=""/>
      <w:lvlJc w:val="left"/>
      <w:pPr>
        <w:ind w:left="2792" w:hanging="360"/>
      </w:pPr>
      <w:rPr>
        <w:rFonts w:ascii="Symbol" w:hAnsi="Symbol" w:hint="default"/>
      </w:rPr>
    </w:lvl>
    <w:lvl w:ilvl="4" w:tplc="0C090003" w:tentative="1">
      <w:start w:val="1"/>
      <w:numFmt w:val="bullet"/>
      <w:lvlText w:val="o"/>
      <w:lvlJc w:val="left"/>
      <w:pPr>
        <w:ind w:left="3512" w:hanging="360"/>
      </w:pPr>
      <w:rPr>
        <w:rFonts w:ascii="Courier New" w:hAnsi="Courier New" w:cs="Courier New" w:hint="default"/>
      </w:rPr>
    </w:lvl>
    <w:lvl w:ilvl="5" w:tplc="0C090005" w:tentative="1">
      <w:start w:val="1"/>
      <w:numFmt w:val="bullet"/>
      <w:lvlText w:val=""/>
      <w:lvlJc w:val="left"/>
      <w:pPr>
        <w:ind w:left="4232" w:hanging="360"/>
      </w:pPr>
      <w:rPr>
        <w:rFonts w:ascii="Wingdings" w:hAnsi="Wingdings" w:hint="default"/>
      </w:rPr>
    </w:lvl>
    <w:lvl w:ilvl="6" w:tplc="0C090001" w:tentative="1">
      <w:start w:val="1"/>
      <w:numFmt w:val="bullet"/>
      <w:lvlText w:val=""/>
      <w:lvlJc w:val="left"/>
      <w:pPr>
        <w:ind w:left="4952" w:hanging="360"/>
      </w:pPr>
      <w:rPr>
        <w:rFonts w:ascii="Symbol" w:hAnsi="Symbol" w:hint="default"/>
      </w:rPr>
    </w:lvl>
    <w:lvl w:ilvl="7" w:tplc="0C090003" w:tentative="1">
      <w:start w:val="1"/>
      <w:numFmt w:val="bullet"/>
      <w:lvlText w:val="o"/>
      <w:lvlJc w:val="left"/>
      <w:pPr>
        <w:ind w:left="5672" w:hanging="360"/>
      </w:pPr>
      <w:rPr>
        <w:rFonts w:ascii="Courier New" w:hAnsi="Courier New" w:cs="Courier New" w:hint="default"/>
      </w:rPr>
    </w:lvl>
    <w:lvl w:ilvl="8" w:tplc="0C090005" w:tentative="1">
      <w:start w:val="1"/>
      <w:numFmt w:val="bullet"/>
      <w:lvlText w:val=""/>
      <w:lvlJc w:val="left"/>
      <w:pPr>
        <w:ind w:left="6392" w:hanging="360"/>
      </w:pPr>
      <w:rPr>
        <w:rFonts w:ascii="Wingdings" w:hAnsi="Wingdings" w:hint="default"/>
      </w:rPr>
    </w:lvl>
  </w:abstractNum>
  <w:abstractNum w:abstractNumId="6" w15:restartNumberingAfterBreak="0">
    <w:nsid w:val="1BE67DC5"/>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7" w15:restartNumberingAfterBreak="0">
    <w:nsid w:val="27E82F1C"/>
    <w:multiLevelType w:val="hybridMultilevel"/>
    <w:tmpl w:val="8D8CC996"/>
    <w:lvl w:ilvl="0" w:tplc="EC88BB64">
      <w:start w:val="24"/>
      <w:numFmt w:val="bullet"/>
      <w:lvlText w:val=""/>
      <w:lvlJc w:val="left"/>
      <w:pPr>
        <w:ind w:left="218" w:hanging="360"/>
      </w:pPr>
      <w:rPr>
        <w:rFonts w:ascii="Symbol" w:eastAsiaTheme="minorEastAsia" w:hAnsi="Symbol"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8" w15:restartNumberingAfterBreak="0">
    <w:nsid w:val="29B123DD"/>
    <w:multiLevelType w:val="hybridMultilevel"/>
    <w:tmpl w:val="1E445ECC"/>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BCF6856"/>
    <w:multiLevelType w:val="hybridMultilevel"/>
    <w:tmpl w:val="03BEF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846911"/>
    <w:multiLevelType w:val="hybridMultilevel"/>
    <w:tmpl w:val="281AC7D6"/>
    <w:lvl w:ilvl="0" w:tplc="E22AE650">
      <w:start w:val="30"/>
      <w:numFmt w:val="bullet"/>
      <w:lvlText w:val=""/>
      <w:lvlJc w:val="left"/>
      <w:pPr>
        <w:ind w:left="218" w:hanging="360"/>
      </w:pPr>
      <w:rPr>
        <w:rFonts w:ascii="Symbol" w:eastAsiaTheme="minorEastAsia" w:hAnsi="Symbol"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11" w15:restartNumberingAfterBreak="0">
    <w:nsid w:val="388D4285"/>
    <w:multiLevelType w:val="hybridMultilevel"/>
    <w:tmpl w:val="5C00E61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3A230C55"/>
    <w:multiLevelType w:val="hybridMultilevel"/>
    <w:tmpl w:val="93F81D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C40117E"/>
    <w:multiLevelType w:val="multilevel"/>
    <w:tmpl w:val="29B4540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4" w15:restartNumberingAfterBreak="0">
    <w:nsid w:val="55B724FB"/>
    <w:multiLevelType w:val="hybridMultilevel"/>
    <w:tmpl w:val="EBC6A9A4"/>
    <w:lvl w:ilvl="0" w:tplc="8B6060E6">
      <w:start w:val="1"/>
      <w:numFmt w:val="bullet"/>
      <w:lvlText w:val=""/>
      <w:lvlJc w:val="left"/>
      <w:pPr>
        <w:ind w:left="720" w:hanging="360"/>
      </w:pPr>
      <w:rPr>
        <w:rFonts w:ascii="Wingdings" w:hAnsi="Wingdings" w:hint="default"/>
      </w:rPr>
    </w:lvl>
    <w:lvl w:ilvl="1" w:tplc="DD489674">
      <w:start w:val="1"/>
      <w:numFmt w:val="bullet"/>
      <w:lvlText w:val="o"/>
      <w:lvlJc w:val="left"/>
      <w:pPr>
        <w:ind w:left="1440" w:hanging="360"/>
      </w:pPr>
      <w:rPr>
        <w:rFonts w:ascii="Courier New" w:hAnsi="Courier New" w:hint="default"/>
      </w:rPr>
    </w:lvl>
    <w:lvl w:ilvl="2" w:tplc="7896A5DC">
      <w:start w:val="1"/>
      <w:numFmt w:val="bullet"/>
      <w:lvlText w:val=""/>
      <w:lvlJc w:val="left"/>
      <w:pPr>
        <w:ind w:left="2160" w:hanging="360"/>
      </w:pPr>
      <w:rPr>
        <w:rFonts w:ascii="Wingdings" w:hAnsi="Wingdings" w:hint="default"/>
      </w:rPr>
    </w:lvl>
    <w:lvl w:ilvl="3" w:tplc="79FC28EA">
      <w:start w:val="1"/>
      <w:numFmt w:val="bullet"/>
      <w:lvlText w:val=""/>
      <w:lvlJc w:val="left"/>
      <w:pPr>
        <w:ind w:left="2880" w:hanging="360"/>
      </w:pPr>
      <w:rPr>
        <w:rFonts w:ascii="Symbol" w:hAnsi="Symbol" w:hint="default"/>
      </w:rPr>
    </w:lvl>
    <w:lvl w:ilvl="4" w:tplc="0B9CC7EC">
      <w:start w:val="1"/>
      <w:numFmt w:val="bullet"/>
      <w:lvlText w:val="o"/>
      <w:lvlJc w:val="left"/>
      <w:pPr>
        <w:ind w:left="3600" w:hanging="360"/>
      </w:pPr>
      <w:rPr>
        <w:rFonts w:ascii="Courier New" w:hAnsi="Courier New" w:hint="default"/>
      </w:rPr>
    </w:lvl>
    <w:lvl w:ilvl="5" w:tplc="48788F36">
      <w:start w:val="1"/>
      <w:numFmt w:val="bullet"/>
      <w:lvlText w:val=""/>
      <w:lvlJc w:val="left"/>
      <w:pPr>
        <w:ind w:left="4320" w:hanging="360"/>
      </w:pPr>
      <w:rPr>
        <w:rFonts w:ascii="Wingdings" w:hAnsi="Wingdings" w:hint="default"/>
      </w:rPr>
    </w:lvl>
    <w:lvl w:ilvl="6" w:tplc="8B9C7488">
      <w:start w:val="1"/>
      <w:numFmt w:val="bullet"/>
      <w:lvlText w:val=""/>
      <w:lvlJc w:val="left"/>
      <w:pPr>
        <w:ind w:left="5040" w:hanging="360"/>
      </w:pPr>
      <w:rPr>
        <w:rFonts w:ascii="Symbol" w:hAnsi="Symbol" w:hint="default"/>
      </w:rPr>
    </w:lvl>
    <w:lvl w:ilvl="7" w:tplc="E8C68022">
      <w:start w:val="1"/>
      <w:numFmt w:val="bullet"/>
      <w:lvlText w:val="o"/>
      <w:lvlJc w:val="left"/>
      <w:pPr>
        <w:ind w:left="5760" w:hanging="360"/>
      </w:pPr>
      <w:rPr>
        <w:rFonts w:ascii="Courier New" w:hAnsi="Courier New" w:hint="default"/>
      </w:rPr>
    </w:lvl>
    <w:lvl w:ilvl="8" w:tplc="F580D226">
      <w:start w:val="1"/>
      <w:numFmt w:val="bullet"/>
      <w:lvlText w:val=""/>
      <w:lvlJc w:val="left"/>
      <w:pPr>
        <w:ind w:left="6480" w:hanging="360"/>
      </w:pPr>
      <w:rPr>
        <w:rFonts w:ascii="Wingdings" w:hAnsi="Wingdings" w:hint="default"/>
      </w:rPr>
    </w:lvl>
  </w:abstractNum>
  <w:abstractNum w:abstractNumId="15" w15:restartNumberingAfterBreak="0">
    <w:nsid w:val="570C3CA5"/>
    <w:multiLevelType w:val="hybridMultilevel"/>
    <w:tmpl w:val="93AA8AD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207C76"/>
    <w:multiLevelType w:val="hybridMultilevel"/>
    <w:tmpl w:val="035AD12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D607831"/>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8" w15:restartNumberingAfterBreak="0">
    <w:nsid w:val="5F6C6FD7"/>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9" w15:restartNumberingAfterBreak="0">
    <w:nsid w:val="61D205C9"/>
    <w:multiLevelType w:val="hybridMultilevel"/>
    <w:tmpl w:val="3120E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3DC14F"/>
    <w:multiLevelType w:val="hybridMultilevel"/>
    <w:tmpl w:val="D04C8C62"/>
    <w:lvl w:ilvl="0" w:tplc="F376AC48">
      <w:start w:val="1"/>
      <w:numFmt w:val="bullet"/>
      <w:lvlText w:val=""/>
      <w:lvlJc w:val="left"/>
      <w:pPr>
        <w:ind w:left="720" w:hanging="360"/>
      </w:pPr>
      <w:rPr>
        <w:rFonts w:ascii="Wingdings" w:hAnsi="Wingdings" w:hint="default"/>
      </w:rPr>
    </w:lvl>
    <w:lvl w:ilvl="1" w:tplc="C7FCB102">
      <w:start w:val="1"/>
      <w:numFmt w:val="bullet"/>
      <w:lvlText w:val="o"/>
      <w:lvlJc w:val="left"/>
      <w:pPr>
        <w:ind w:left="1440" w:hanging="360"/>
      </w:pPr>
      <w:rPr>
        <w:rFonts w:ascii="Courier New" w:hAnsi="Courier New" w:hint="default"/>
      </w:rPr>
    </w:lvl>
    <w:lvl w:ilvl="2" w:tplc="113CAAA6">
      <w:start w:val="1"/>
      <w:numFmt w:val="bullet"/>
      <w:lvlText w:val=""/>
      <w:lvlJc w:val="left"/>
      <w:pPr>
        <w:ind w:left="2160" w:hanging="360"/>
      </w:pPr>
      <w:rPr>
        <w:rFonts w:ascii="Wingdings" w:hAnsi="Wingdings" w:hint="default"/>
      </w:rPr>
    </w:lvl>
    <w:lvl w:ilvl="3" w:tplc="456A6DE0">
      <w:start w:val="1"/>
      <w:numFmt w:val="bullet"/>
      <w:lvlText w:val=""/>
      <w:lvlJc w:val="left"/>
      <w:pPr>
        <w:ind w:left="2880" w:hanging="360"/>
      </w:pPr>
      <w:rPr>
        <w:rFonts w:ascii="Symbol" w:hAnsi="Symbol" w:hint="default"/>
      </w:rPr>
    </w:lvl>
    <w:lvl w:ilvl="4" w:tplc="87F2C670">
      <w:start w:val="1"/>
      <w:numFmt w:val="bullet"/>
      <w:lvlText w:val="o"/>
      <w:lvlJc w:val="left"/>
      <w:pPr>
        <w:ind w:left="3600" w:hanging="360"/>
      </w:pPr>
      <w:rPr>
        <w:rFonts w:ascii="Courier New" w:hAnsi="Courier New" w:hint="default"/>
      </w:rPr>
    </w:lvl>
    <w:lvl w:ilvl="5" w:tplc="592A3B3E">
      <w:start w:val="1"/>
      <w:numFmt w:val="bullet"/>
      <w:lvlText w:val=""/>
      <w:lvlJc w:val="left"/>
      <w:pPr>
        <w:ind w:left="4320" w:hanging="360"/>
      </w:pPr>
      <w:rPr>
        <w:rFonts w:ascii="Wingdings" w:hAnsi="Wingdings" w:hint="default"/>
      </w:rPr>
    </w:lvl>
    <w:lvl w:ilvl="6" w:tplc="42F873EE">
      <w:start w:val="1"/>
      <w:numFmt w:val="bullet"/>
      <w:lvlText w:val=""/>
      <w:lvlJc w:val="left"/>
      <w:pPr>
        <w:ind w:left="5040" w:hanging="360"/>
      </w:pPr>
      <w:rPr>
        <w:rFonts w:ascii="Symbol" w:hAnsi="Symbol" w:hint="default"/>
      </w:rPr>
    </w:lvl>
    <w:lvl w:ilvl="7" w:tplc="D6CE3290">
      <w:start w:val="1"/>
      <w:numFmt w:val="bullet"/>
      <w:lvlText w:val="o"/>
      <w:lvlJc w:val="left"/>
      <w:pPr>
        <w:ind w:left="5760" w:hanging="360"/>
      </w:pPr>
      <w:rPr>
        <w:rFonts w:ascii="Courier New" w:hAnsi="Courier New" w:hint="default"/>
      </w:rPr>
    </w:lvl>
    <w:lvl w:ilvl="8" w:tplc="23D4C46A">
      <w:start w:val="1"/>
      <w:numFmt w:val="bullet"/>
      <w:lvlText w:val=""/>
      <w:lvlJc w:val="left"/>
      <w:pPr>
        <w:ind w:left="6480" w:hanging="360"/>
      </w:pPr>
      <w:rPr>
        <w:rFonts w:ascii="Wingdings" w:hAnsi="Wingdings" w:hint="default"/>
      </w:rPr>
    </w:lvl>
  </w:abstractNum>
  <w:num w:numId="1" w16cid:durableId="883907735">
    <w:abstractNumId w:val="19"/>
  </w:num>
  <w:num w:numId="2" w16cid:durableId="1941985367">
    <w:abstractNumId w:val="15"/>
  </w:num>
  <w:num w:numId="3" w16cid:durableId="2117211306">
    <w:abstractNumId w:val="10"/>
  </w:num>
  <w:num w:numId="4" w16cid:durableId="204565818">
    <w:abstractNumId w:val="1"/>
  </w:num>
  <w:num w:numId="5" w16cid:durableId="940256396">
    <w:abstractNumId w:val="11"/>
  </w:num>
  <w:num w:numId="6" w16cid:durableId="1893735575">
    <w:abstractNumId w:val="5"/>
  </w:num>
  <w:num w:numId="7" w16cid:durableId="332220310">
    <w:abstractNumId w:val="9"/>
  </w:num>
  <w:num w:numId="8" w16cid:durableId="172837830">
    <w:abstractNumId w:val="12"/>
  </w:num>
  <w:num w:numId="9" w16cid:durableId="2059088304">
    <w:abstractNumId w:val="7"/>
  </w:num>
  <w:num w:numId="10" w16cid:durableId="2026322413">
    <w:abstractNumId w:val="13"/>
  </w:num>
  <w:num w:numId="11" w16cid:durableId="1135218440">
    <w:abstractNumId w:val="17"/>
  </w:num>
  <w:num w:numId="12" w16cid:durableId="163320842">
    <w:abstractNumId w:val="8"/>
  </w:num>
  <w:num w:numId="13" w16cid:durableId="1303844948">
    <w:abstractNumId w:val="4"/>
  </w:num>
  <w:num w:numId="14" w16cid:durableId="1566062472">
    <w:abstractNumId w:val="3"/>
  </w:num>
  <w:num w:numId="15" w16cid:durableId="2073772303">
    <w:abstractNumId w:val="6"/>
  </w:num>
  <w:num w:numId="16" w16cid:durableId="1199582153">
    <w:abstractNumId w:val="14"/>
  </w:num>
  <w:num w:numId="17" w16cid:durableId="1559173100">
    <w:abstractNumId w:val="20"/>
  </w:num>
  <w:num w:numId="18" w16cid:durableId="442767359">
    <w:abstractNumId w:val="16"/>
  </w:num>
  <w:num w:numId="19" w16cid:durableId="1270695135">
    <w:abstractNumId w:val="18"/>
  </w:num>
  <w:num w:numId="20" w16cid:durableId="555355601">
    <w:abstractNumId w:val="0"/>
  </w:num>
  <w:num w:numId="21" w16cid:durableId="794519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56"/>
    <w:rsid w:val="00002697"/>
    <w:rsid w:val="0000284E"/>
    <w:rsid w:val="00002D8B"/>
    <w:rsid w:val="00003107"/>
    <w:rsid w:val="00003B70"/>
    <w:rsid w:val="000042DB"/>
    <w:rsid w:val="000045E3"/>
    <w:rsid w:val="00005030"/>
    <w:rsid w:val="00005294"/>
    <w:rsid w:val="00005305"/>
    <w:rsid w:val="000053DC"/>
    <w:rsid w:val="000061A6"/>
    <w:rsid w:val="00006245"/>
    <w:rsid w:val="00007A7A"/>
    <w:rsid w:val="0001166F"/>
    <w:rsid w:val="000119CC"/>
    <w:rsid w:val="00012141"/>
    <w:rsid w:val="00012647"/>
    <w:rsid w:val="000127E0"/>
    <w:rsid w:val="00013007"/>
    <w:rsid w:val="00013175"/>
    <w:rsid w:val="000134D5"/>
    <w:rsid w:val="00013DE4"/>
    <w:rsid w:val="00014CB9"/>
    <w:rsid w:val="00014D8D"/>
    <w:rsid w:val="00014DC4"/>
    <w:rsid w:val="00014E1D"/>
    <w:rsid w:val="0001762F"/>
    <w:rsid w:val="000176B4"/>
    <w:rsid w:val="00020E08"/>
    <w:rsid w:val="0002120E"/>
    <w:rsid w:val="00021362"/>
    <w:rsid w:val="00021C51"/>
    <w:rsid w:val="00022046"/>
    <w:rsid w:val="00022645"/>
    <w:rsid w:val="000247CE"/>
    <w:rsid w:val="00026E66"/>
    <w:rsid w:val="00027D3C"/>
    <w:rsid w:val="0003007E"/>
    <w:rsid w:val="0003101A"/>
    <w:rsid w:val="00031552"/>
    <w:rsid w:val="00031856"/>
    <w:rsid w:val="00032720"/>
    <w:rsid w:val="000336D6"/>
    <w:rsid w:val="00033AAB"/>
    <w:rsid w:val="000353E8"/>
    <w:rsid w:val="00035529"/>
    <w:rsid w:val="00035782"/>
    <w:rsid w:val="00035F2F"/>
    <w:rsid w:val="000362D5"/>
    <w:rsid w:val="00036984"/>
    <w:rsid w:val="00037C97"/>
    <w:rsid w:val="000405E4"/>
    <w:rsid w:val="00040675"/>
    <w:rsid w:val="00040D91"/>
    <w:rsid w:val="00041424"/>
    <w:rsid w:val="00041D31"/>
    <w:rsid w:val="00041DDD"/>
    <w:rsid w:val="00041FA6"/>
    <w:rsid w:val="00043899"/>
    <w:rsid w:val="00045133"/>
    <w:rsid w:val="0004563C"/>
    <w:rsid w:val="00046A83"/>
    <w:rsid w:val="00046DA5"/>
    <w:rsid w:val="0004734A"/>
    <w:rsid w:val="000479AB"/>
    <w:rsid w:val="00047A87"/>
    <w:rsid w:val="00047CFB"/>
    <w:rsid w:val="00050169"/>
    <w:rsid w:val="0005062F"/>
    <w:rsid w:val="00050971"/>
    <w:rsid w:val="00050C42"/>
    <w:rsid w:val="00051018"/>
    <w:rsid w:val="00051880"/>
    <w:rsid w:val="0005260C"/>
    <w:rsid w:val="000526D3"/>
    <w:rsid w:val="00052816"/>
    <w:rsid w:val="0005289B"/>
    <w:rsid w:val="000528DE"/>
    <w:rsid w:val="00052A70"/>
    <w:rsid w:val="00052CD1"/>
    <w:rsid w:val="00053401"/>
    <w:rsid w:val="00054C64"/>
    <w:rsid w:val="00055413"/>
    <w:rsid w:val="000565AC"/>
    <w:rsid w:val="000606CE"/>
    <w:rsid w:val="00061355"/>
    <w:rsid w:val="00061EE0"/>
    <w:rsid w:val="00062DC1"/>
    <w:rsid w:val="000633EB"/>
    <w:rsid w:val="00063A7B"/>
    <w:rsid w:val="000640C0"/>
    <w:rsid w:val="000643BC"/>
    <w:rsid w:val="000643F5"/>
    <w:rsid w:val="000646E8"/>
    <w:rsid w:val="00064D01"/>
    <w:rsid w:val="00065BCE"/>
    <w:rsid w:val="00065F22"/>
    <w:rsid w:val="0006680A"/>
    <w:rsid w:val="00066CAF"/>
    <w:rsid w:val="00066F8A"/>
    <w:rsid w:val="0006737F"/>
    <w:rsid w:val="000676B1"/>
    <w:rsid w:val="00071EF2"/>
    <w:rsid w:val="00071FD3"/>
    <w:rsid w:val="00072363"/>
    <w:rsid w:val="000724A5"/>
    <w:rsid w:val="00072883"/>
    <w:rsid w:val="00072A33"/>
    <w:rsid w:val="00073443"/>
    <w:rsid w:val="0007346B"/>
    <w:rsid w:val="00073695"/>
    <w:rsid w:val="00074056"/>
    <w:rsid w:val="00074CE3"/>
    <w:rsid w:val="00075342"/>
    <w:rsid w:val="00075754"/>
    <w:rsid w:val="00075ADB"/>
    <w:rsid w:val="000765C6"/>
    <w:rsid w:val="000768A1"/>
    <w:rsid w:val="00077298"/>
    <w:rsid w:val="0007747B"/>
    <w:rsid w:val="000777AD"/>
    <w:rsid w:val="000777FC"/>
    <w:rsid w:val="00077ADD"/>
    <w:rsid w:val="00077E8F"/>
    <w:rsid w:val="00080308"/>
    <w:rsid w:val="00081173"/>
    <w:rsid w:val="00081B7C"/>
    <w:rsid w:val="000820CD"/>
    <w:rsid w:val="0008221F"/>
    <w:rsid w:val="00082D77"/>
    <w:rsid w:val="00083532"/>
    <w:rsid w:val="0008379E"/>
    <w:rsid w:val="00083A52"/>
    <w:rsid w:val="000857FD"/>
    <w:rsid w:val="00085A5D"/>
    <w:rsid w:val="0008621C"/>
    <w:rsid w:val="000862DD"/>
    <w:rsid w:val="00086468"/>
    <w:rsid w:val="000865E8"/>
    <w:rsid w:val="00086937"/>
    <w:rsid w:val="00087DF4"/>
    <w:rsid w:val="00090896"/>
    <w:rsid w:val="000911EE"/>
    <w:rsid w:val="000919C8"/>
    <w:rsid w:val="000930E4"/>
    <w:rsid w:val="000933C2"/>
    <w:rsid w:val="00093884"/>
    <w:rsid w:val="00093C56"/>
    <w:rsid w:val="00094A61"/>
    <w:rsid w:val="00096321"/>
    <w:rsid w:val="00096379"/>
    <w:rsid w:val="00096568"/>
    <w:rsid w:val="00096BBE"/>
    <w:rsid w:val="000A04DE"/>
    <w:rsid w:val="000A091C"/>
    <w:rsid w:val="000A0C99"/>
    <w:rsid w:val="000A115C"/>
    <w:rsid w:val="000A13F0"/>
    <w:rsid w:val="000A2D7E"/>
    <w:rsid w:val="000A3168"/>
    <w:rsid w:val="000A3415"/>
    <w:rsid w:val="000A347F"/>
    <w:rsid w:val="000A352D"/>
    <w:rsid w:val="000A3E59"/>
    <w:rsid w:val="000A4AF5"/>
    <w:rsid w:val="000A54A5"/>
    <w:rsid w:val="000A5C4A"/>
    <w:rsid w:val="000A5EBC"/>
    <w:rsid w:val="000A69F8"/>
    <w:rsid w:val="000A7029"/>
    <w:rsid w:val="000A7405"/>
    <w:rsid w:val="000A7B17"/>
    <w:rsid w:val="000A7B61"/>
    <w:rsid w:val="000A7D61"/>
    <w:rsid w:val="000B03A1"/>
    <w:rsid w:val="000B07BB"/>
    <w:rsid w:val="000B086F"/>
    <w:rsid w:val="000B26FC"/>
    <w:rsid w:val="000B2D6A"/>
    <w:rsid w:val="000B3315"/>
    <w:rsid w:val="000B4046"/>
    <w:rsid w:val="000B4096"/>
    <w:rsid w:val="000B4A1C"/>
    <w:rsid w:val="000B63C3"/>
    <w:rsid w:val="000B6D1F"/>
    <w:rsid w:val="000B753B"/>
    <w:rsid w:val="000B7BDE"/>
    <w:rsid w:val="000C0F4E"/>
    <w:rsid w:val="000C143F"/>
    <w:rsid w:val="000C1ED0"/>
    <w:rsid w:val="000C32D9"/>
    <w:rsid w:val="000C3925"/>
    <w:rsid w:val="000C3C38"/>
    <w:rsid w:val="000C3FA6"/>
    <w:rsid w:val="000C4B35"/>
    <w:rsid w:val="000C4D86"/>
    <w:rsid w:val="000C4DE7"/>
    <w:rsid w:val="000C4F69"/>
    <w:rsid w:val="000C5C01"/>
    <w:rsid w:val="000C5FA5"/>
    <w:rsid w:val="000C7293"/>
    <w:rsid w:val="000D03F4"/>
    <w:rsid w:val="000D06E7"/>
    <w:rsid w:val="000D0A78"/>
    <w:rsid w:val="000D11B4"/>
    <w:rsid w:val="000D1C13"/>
    <w:rsid w:val="000D1CF9"/>
    <w:rsid w:val="000D1ECC"/>
    <w:rsid w:val="000D1ED4"/>
    <w:rsid w:val="000D1F79"/>
    <w:rsid w:val="000D2589"/>
    <w:rsid w:val="000D2631"/>
    <w:rsid w:val="000D2FCB"/>
    <w:rsid w:val="000D3396"/>
    <w:rsid w:val="000D4144"/>
    <w:rsid w:val="000D4754"/>
    <w:rsid w:val="000D4E53"/>
    <w:rsid w:val="000D53F9"/>
    <w:rsid w:val="000D55DE"/>
    <w:rsid w:val="000D62D7"/>
    <w:rsid w:val="000D69C7"/>
    <w:rsid w:val="000D742A"/>
    <w:rsid w:val="000D7514"/>
    <w:rsid w:val="000D78AA"/>
    <w:rsid w:val="000D7F3F"/>
    <w:rsid w:val="000E0FCB"/>
    <w:rsid w:val="000E185F"/>
    <w:rsid w:val="000E1AF1"/>
    <w:rsid w:val="000E1AF9"/>
    <w:rsid w:val="000E2037"/>
    <w:rsid w:val="000E2EFE"/>
    <w:rsid w:val="000E33D8"/>
    <w:rsid w:val="000E3F32"/>
    <w:rsid w:val="000E444C"/>
    <w:rsid w:val="000E484C"/>
    <w:rsid w:val="000E4BBF"/>
    <w:rsid w:val="000E4DBD"/>
    <w:rsid w:val="000E61B9"/>
    <w:rsid w:val="000E6372"/>
    <w:rsid w:val="000E6555"/>
    <w:rsid w:val="000E682A"/>
    <w:rsid w:val="000E6BD1"/>
    <w:rsid w:val="000E7230"/>
    <w:rsid w:val="000E7372"/>
    <w:rsid w:val="000E7BB6"/>
    <w:rsid w:val="000F020B"/>
    <w:rsid w:val="000F02C8"/>
    <w:rsid w:val="000F17B8"/>
    <w:rsid w:val="000F2CB2"/>
    <w:rsid w:val="000F32B8"/>
    <w:rsid w:val="000F36A4"/>
    <w:rsid w:val="000F381A"/>
    <w:rsid w:val="000F3820"/>
    <w:rsid w:val="000F5550"/>
    <w:rsid w:val="000F55A2"/>
    <w:rsid w:val="000F7728"/>
    <w:rsid w:val="000F78B3"/>
    <w:rsid w:val="000F7D4F"/>
    <w:rsid w:val="001036D4"/>
    <w:rsid w:val="00103D4F"/>
    <w:rsid w:val="00104584"/>
    <w:rsid w:val="001045C7"/>
    <w:rsid w:val="00105C6B"/>
    <w:rsid w:val="001074D3"/>
    <w:rsid w:val="001077D2"/>
    <w:rsid w:val="00107862"/>
    <w:rsid w:val="00107B20"/>
    <w:rsid w:val="00107BF0"/>
    <w:rsid w:val="0011051A"/>
    <w:rsid w:val="00110BDA"/>
    <w:rsid w:val="00110E1F"/>
    <w:rsid w:val="00111713"/>
    <w:rsid w:val="0011171D"/>
    <w:rsid w:val="00112574"/>
    <w:rsid w:val="001130AA"/>
    <w:rsid w:val="001133DE"/>
    <w:rsid w:val="001144FC"/>
    <w:rsid w:val="00114A9A"/>
    <w:rsid w:val="00114C5C"/>
    <w:rsid w:val="00115306"/>
    <w:rsid w:val="001162A9"/>
    <w:rsid w:val="001166C7"/>
    <w:rsid w:val="00116A69"/>
    <w:rsid w:val="00116AB9"/>
    <w:rsid w:val="00116CB8"/>
    <w:rsid w:val="00117032"/>
    <w:rsid w:val="0012042B"/>
    <w:rsid w:val="00121510"/>
    <w:rsid w:val="00121E45"/>
    <w:rsid w:val="00121F70"/>
    <w:rsid w:val="00124225"/>
    <w:rsid w:val="001243AA"/>
    <w:rsid w:val="001244F2"/>
    <w:rsid w:val="00125492"/>
    <w:rsid w:val="001257AC"/>
    <w:rsid w:val="00125837"/>
    <w:rsid w:val="001258C0"/>
    <w:rsid w:val="00125CF9"/>
    <w:rsid w:val="00125FA7"/>
    <w:rsid w:val="0012627E"/>
    <w:rsid w:val="001264CE"/>
    <w:rsid w:val="00126C96"/>
    <w:rsid w:val="00133386"/>
    <w:rsid w:val="001341BA"/>
    <w:rsid w:val="001356C6"/>
    <w:rsid w:val="00135F82"/>
    <w:rsid w:val="001374C9"/>
    <w:rsid w:val="001375E5"/>
    <w:rsid w:val="001402E2"/>
    <w:rsid w:val="001404D5"/>
    <w:rsid w:val="00140B93"/>
    <w:rsid w:val="001414CC"/>
    <w:rsid w:val="0014222C"/>
    <w:rsid w:val="0014356E"/>
    <w:rsid w:val="00143775"/>
    <w:rsid w:val="0014427A"/>
    <w:rsid w:val="0014440E"/>
    <w:rsid w:val="001453C3"/>
    <w:rsid w:val="00145D1B"/>
    <w:rsid w:val="00146122"/>
    <w:rsid w:val="001461D9"/>
    <w:rsid w:val="00146A99"/>
    <w:rsid w:val="001473AC"/>
    <w:rsid w:val="001508F6"/>
    <w:rsid w:val="00151167"/>
    <w:rsid w:val="0015124A"/>
    <w:rsid w:val="0015143F"/>
    <w:rsid w:val="00151577"/>
    <w:rsid w:val="001517D7"/>
    <w:rsid w:val="00151C00"/>
    <w:rsid w:val="00151D35"/>
    <w:rsid w:val="001525E1"/>
    <w:rsid w:val="00153B2E"/>
    <w:rsid w:val="00154AC7"/>
    <w:rsid w:val="00154CF4"/>
    <w:rsid w:val="00155A80"/>
    <w:rsid w:val="00155F99"/>
    <w:rsid w:val="001565C7"/>
    <w:rsid w:val="00157149"/>
    <w:rsid w:val="001573F7"/>
    <w:rsid w:val="00160F71"/>
    <w:rsid w:val="0016114F"/>
    <w:rsid w:val="00161194"/>
    <w:rsid w:val="001613C8"/>
    <w:rsid w:val="00161A16"/>
    <w:rsid w:val="00161ACF"/>
    <w:rsid w:val="00161B76"/>
    <w:rsid w:val="001628E0"/>
    <w:rsid w:val="00164A89"/>
    <w:rsid w:val="00164DDB"/>
    <w:rsid w:val="001658BB"/>
    <w:rsid w:val="00165AAF"/>
    <w:rsid w:val="00165C1D"/>
    <w:rsid w:val="00166912"/>
    <w:rsid w:val="00167596"/>
    <w:rsid w:val="00167820"/>
    <w:rsid w:val="00167FA4"/>
    <w:rsid w:val="0017012D"/>
    <w:rsid w:val="00170211"/>
    <w:rsid w:val="001712B2"/>
    <w:rsid w:val="00171CE0"/>
    <w:rsid w:val="00171F0C"/>
    <w:rsid w:val="00172204"/>
    <w:rsid w:val="00172C2F"/>
    <w:rsid w:val="00172D0F"/>
    <w:rsid w:val="00172ED7"/>
    <w:rsid w:val="00173CDF"/>
    <w:rsid w:val="00173D3E"/>
    <w:rsid w:val="00174273"/>
    <w:rsid w:val="00174363"/>
    <w:rsid w:val="00174C14"/>
    <w:rsid w:val="001752F0"/>
    <w:rsid w:val="00175569"/>
    <w:rsid w:val="00175EC2"/>
    <w:rsid w:val="00175F9D"/>
    <w:rsid w:val="00176201"/>
    <w:rsid w:val="001764AB"/>
    <w:rsid w:val="00176CE7"/>
    <w:rsid w:val="00177006"/>
    <w:rsid w:val="00177403"/>
    <w:rsid w:val="00177D67"/>
    <w:rsid w:val="00180760"/>
    <w:rsid w:val="00181FB0"/>
    <w:rsid w:val="00182EC1"/>
    <w:rsid w:val="00183FDF"/>
    <w:rsid w:val="0018400A"/>
    <w:rsid w:val="00184782"/>
    <w:rsid w:val="001872CF"/>
    <w:rsid w:val="00187D49"/>
    <w:rsid w:val="001901C1"/>
    <w:rsid w:val="00191A0D"/>
    <w:rsid w:val="00192D8E"/>
    <w:rsid w:val="001934F3"/>
    <w:rsid w:val="0019363F"/>
    <w:rsid w:val="00193684"/>
    <w:rsid w:val="00193DC3"/>
    <w:rsid w:val="00194CDD"/>
    <w:rsid w:val="00194E68"/>
    <w:rsid w:val="00195054"/>
    <w:rsid w:val="001965F1"/>
    <w:rsid w:val="00196612"/>
    <w:rsid w:val="00197842"/>
    <w:rsid w:val="001A0363"/>
    <w:rsid w:val="001A0751"/>
    <w:rsid w:val="001A0BA9"/>
    <w:rsid w:val="001A154A"/>
    <w:rsid w:val="001A20D7"/>
    <w:rsid w:val="001A298C"/>
    <w:rsid w:val="001A2B40"/>
    <w:rsid w:val="001A3CAA"/>
    <w:rsid w:val="001A4D38"/>
    <w:rsid w:val="001A50EF"/>
    <w:rsid w:val="001A53E8"/>
    <w:rsid w:val="001A565B"/>
    <w:rsid w:val="001A5C67"/>
    <w:rsid w:val="001A60C8"/>
    <w:rsid w:val="001A6761"/>
    <w:rsid w:val="001A69A4"/>
    <w:rsid w:val="001A6C5E"/>
    <w:rsid w:val="001A6D4D"/>
    <w:rsid w:val="001A705D"/>
    <w:rsid w:val="001B07B8"/>
    <w:rsid w:val="001B0A1B"/>
    <w:rsid w:val="001B1DCA"/>
    <w:rsid w:val="001B251D"/>
    <w:rsid w:val="001B27BC"/>
    <w:rsid w:val="001B2CBE"/>
    <w:rsid w:val="001B303A"/>
    <w:rsid w:val="001B3624"/>
    <w:rsid w:val="001B3CCC"/>
    <w:rsid w:val="001B454C"/>
    <w:rsid w:val="001B690A"/>
    <w:rsid w:val="001B796C"/>
    <w:rsid w:val="001C019B"/>
    <w:rsid w:val="001C0655"/>
    <w:rsid w:val="001C07F7"/>
    <w:rsid w:val="001C09A2"/>
    <w:rsid w:val="001C0A52"/>
    <w:rsid w:val="001C17E0"/>
    <w:rsid w:val="001C1873"/>
    <w:rsid w:val="001C1CE9"/>
    <w:rsid w:val="001C2235"/>
    <w:rsid w:val="001C46C1"/>
    <w:rsid w:val="001C5D16"/>
    <w:rsid w:val="001C602C"/>
    <w:rsid w:val="001C628E"/>
    <w:rsid w:val="001C7500"/>
    <w:rsid w:val="001C7F12"/>
    <w:rsid w:val="001D02E7"/>
    <w:rsid w:val="001D064D"/>
    <w:rsid w:val="001D11DB"/>
    <w:rsid w:val="001D1A60"/>
    <w:rsid w:val="001D1AEC"/>
    <w:rsid w:val="001D392D"/>
    <w:rsid w:val="001D3ACA"/>
    <w:rsid w:val="001D4A85"/>
    <w:rsid w:val="001D4F75"/>
    <w:rsid w:val="001D62F3"/>
    <w:rsid w:val="001D711E"/>
    <w:rsid w:val="001E10C3"/>
    <w:rsid w:val="001E15A9"/>
    <w:rsid w:val="001E1E30"/>
    <w:rsid w:val="001E2D88"/>
    <w:rsid w:val="001E3670"/>
    <w:rsid w:val="001E4548"/>
    <w:rsid w:val="001E5996"/>
    <w:rsid w:val="001E6012"/>
    <w:rsid w:val="001E6B7A"/>
    <w:rsid w:val="001F0363"/>
    <w:rsid w:val="001F0FDA"/>
    <w:rsid w:val="001F12BF"/>
    <w:rsid w:val="001F1B34"/>
    <w:rsid w:val="001F33F3"/>
    <w:rsid w:val="001F3709"/>
    <w:rsid w:val="001F5140"/>
    <w:rsid w:val="001F531C"/>
    <w:rsid w:val="001F5A0D"/>
    <w:rsid w:val="001F5ADE"/>
    <w:rsid w:val="001F68E4"/>
    <w:rsid w:val="001F725F"/>
    <w:rsid w:val="001F7975"/>
    <w:rsid w:val="001FFAEA"/>
    <w:rsid w:val="00200600"/>
    <w:rsid w:val="0020067B"/>
    <w:rsid w:val="00200C37"/>
    <w:rsid w:val="00200C6A"/>
    <w:rsid w:val="002012B2"/>
    <w:rsid w:val="00201332"/>
    <w:rsid w:val="0020173F"/>
    <w:rsid w:val="00201BCA"/>
    <w:rsid w:val="0020537E"/>
    <w:rsid w:val="0020561C"/>
    <w:rsid w:val="00206D60"/>
    <w:rsid w:val="00206F90"/>
    <w:rsid w:val="00207AC4"/>
    <w:rsid w:val="00210157"/>
    <w:rsid w:val="0021039A"/>
    <w:rsid w:val="0021114B"/>
    <w:rsid w:val="002112EA"/>
    <w:rsid w:val="002114F8"/>
    <w:rsid w:val="00211F86"/>
    <w:rsid w:val="002129DF"/>
    <w:rsid w:val="00212D88"/>
    <w:rsid w:val="002136AC"/>
    <w:rsid w:val="0021444A"/>
    <w:rsid w:val="0021519F"/>
    <w:rsid w:val="00215FF5"/>
    <w:rsid w:val="0021657D"/>
    <w:rsid w:val="00216F7B"/>
    <w:rsid w:val="002174C1"/>
    <w:rsid w:val="0022206A"/>
    <w:rsid w:val="00222240"/>
    <w:rsid w:val="00222784"/>
    <w:rsid w:val="00222E06"/>
    <w:rsid w:val="002239EE"/>
    <w:rsid w:val="002246FC"/>
    <w:rsid w:val="00224866"/>
    <w:rsid w:val="00224CBC"/>
    <w:rsid w:val="00224CF6"/>
    <w:rsid w:val="00225F34"/>
    <w:rsid w:val="00226674"/>
    <w:rsid w:val="00227966"/>
    <w:rsid w:val="00230051"/>
    <w:rsid w:val="00231064"/>
    <w:rsid w:val="00231172"/>
    <w:rsid w:val="002311FD"/>
    <w:rsid w:val="00233181"/>
    <w:rsid w:val="00233B71"/>
    <w:rsid w:val="0023415B"/>
    <w:rsid w:val="002342B6"/>
    <w:rsid w:val="00235021"/>
    <w:rsid w:val="0023507A"/>
    <w:rsid w:val="00235B9F"/>
    <w:rsid w:val="002370E9"/>
    <w:rsid w:val="00237D97"/>
    <w:rsid w:val="00240B94"/>
    <w:rsid w:val="00241D36"/>
    <w:rsid w:val="00241FEA"/>
    <w:rsid w:val="00242F46"/>
    <w:rsid w:val="00243788"/>
    <w:rsid w:val="002448A4"/>
    <w:rsid w:val="0024492A"/>
    <w:rsid w:val="00245A0D"/>
    <w:rsid w:val="002478DE"/>
    <w:rsid w:val="00250127"/>
    <w:rsid w:val="002519F7"/>
    <w:rsid w:val="00251B98"/>
    <w:rsid w:val="002522F8"/>
    <w:rsid w:val="0025291A"/>
    <w:rsid w:val="00252F94"/>
    <w:rsid w:val="0025316A"/>
    <w:rsid w:val="00253504"/>
    <w:rsid w:val="00253873"/>
    <w:rsid w:val="00253A60"/>
    <w:rsid w:val="00254553"/>
    <w:rsid w:val="002548CC"/>
    <w:rsid w:val="00254D72"/>
    <w:rsid w:val="00254DC5"/>
    <w:rsid w:val="00255257"/>
    <w:rsid w:val="00255C3F"/>
    <w:rsid w:val="0025626A"/>
    <w:rsid w:val="00256617"/>
    <w:rsid w:val="00256D7C"/>
    <w:rsid w:val="002573F9"/>
    <w:rsid w:val="0025779F"/>
    <w:rsid w:val="00257A3B"/>
    <w:rsid w:val="00257AC0"/>
    <w:rsid w:val="00257B72"/>
    <w:rsid w:val="00261FCC"/>
    <w:rsid w:val="00262C52"/>
    <w:rsid w:val="00264B4A"/>
    <w:rsid w:val="00264F0B"/>
    <w:rsid w:val="002653FA"/>
    <w:rsid w:val="00265815"/>
    <w:rsid w:val="002663E1"/>
    <w:rsid w:val="0026737D"/>
    <w:rsid w:val="002676FE"/>
    <w:rsid w:val="00270FED"/>
    <w:rsid w:val="00271531"/>
    <w:rsid w:val="00271E15"/>
    <w:rsid w:val="00272EBA"/>
    <w:rsid w:val="002735DF"/>
    <w:rsid w:val="00273819"/>
    <w:rsid w:val="00273A7D"/>
    <w:rsid w:val="00273F99"/>
    <w:rsid w:val="0027518A"/>
    <w:rsid w:val="002752C8"/>
    <w:rsid w:val="002753CF"/>
    <w:rsid w:val="00275EE0"/>
    <w:rsid w:val="002762B2"/>
    <w:rsid w:val="002771D3"/>
    <w:rsid w:val="00280AA2"/>
    <w:rsid w:val="002811EB"/>
    <w:rsid w:val="00281E63"/>
    <w:rsid w:val="00282208"/>
    <w:rsid w:val="00282993"/>
    <w:rsid w:val="00282DA6"/>
    <w:rsid w:val="0028366A"/>
    <w:rsid w:val="0028387B"/>
    <w:rsid w:val="00283B33"/>
    <w:rsid w:val="00283F4B"/>
    <w:rsid w:val="00284C8F"/>
    <w:rsid w:val="002850A9"/>
    <w:rsid w:val="002855AD"/>
    <w:rsid w:val="002857ED"/>
    <w:rsid w:val="00287427"/>
    <w:rsid w:val="00287511"/>
    <w:rsid w:val="00290AAB"/>
    <w:rsid w:val="002927FA"/>
    <w:rsid w:val="00292A81"/>
    <w:rsid w:val="00292EE6"/>
    <w:rsid w:val="00293BC6"/>
    <w:rsid w:val="00293C1D"/>
    <w:rsid w:val="00294277"/>
    <w:rsid w:val="00294548"/>
    <w:rsid w:val="0029697D"/>
    <w:rsid w:val="00296BDC"/>
    <w:rsid w:val="002976F6"/>
    <w:rsid w:val="0029789A"/>
    <w:rsid w:val="00297AF2"/>
    <w:rsid w:val="002A0051"/>
    <w:rsid w:val="002A20A6"/>
    <w:rsid w:val="002A2690"/>
    <w:rsid w:val="002A3021"/>
    <w:rsid w:val="002A3CCA"/>
    <w:rsid w:val="002A449E"/>
    <w:rsid w:val="002A5306"/>
    <w:rsid w:val="002A627C"/>
    <w:rsid w:val="002A6647"/>
    <w:rsid w:val="002A688E"/>
    <w:rsid w:val="002A7142"/>
    <w:rsid w:val="002A7B9B"/>
    <w:rsid w:val="002B015F"/>
    <w:rsid w:val="002B0E49"/>
    <w:rsid w:val="002B1627"/>
    <w:rsid w:val="002B2336"/>
    <w:rsid w:val="002B2635"/>
    <w:rsid w:val="002B372B"/>
    <w:rsid w:val="002B3855"/>
    <w:rsid w:val="002B49D2"/>
    <w:rsid w:val="002B4E59"/>
    <w:rsid w:val="002B4F03"/>
    <w:rsid w:val="002B56F8"/>
    <w:rsid w:val="002B6E09"/>
    <w:rsid w:val="002B704F"/>
    <w:rsid w:val="002B7466"/>
    <w:rsid w:val="002B7D58"/>
    <w:rsid w:val="002C0D6D"/>
    <w:rsid w:val="002C0F5C"/>
    <w:rsid w:val="002C15B1"/>
    <w:rsid w:val="002C1E46"/>
    <w:rsid w:val="002C1F75"/>
    <w:rsid w:val="002C2320"/>
    <w:rsid w:val="002C247A"/>
    <w:rsid w:val="002C3351"/>
    <w:rsid w:val="002C35C6"/>
    <w:rsid w:val="002C39AE"/>
    <w:rsid w:val="002C3A5A"/>
    <w:rsid w:val="002C4128"/>
    <w:rsid w:val="002C4B26"/>
    <w:rsid w:val="002C505C"/>
    <w:rsid w:val="002C579C"/>
    <w:rsid w:val="002C64B7"/>
    <w:rsid w:val="002C75C7"/>
    <w:rsid w:val="002D002C"/>
    <w:rsid w:val="002D0795"/>
    <w:rsid w:val="002D0C66"/>
    <w:rsid w:val="002D1045"/>
    <w:rsid w:val="002D12E6"/>
    <w:rsid w:val="002D13D2"/>
    <w:rsid w:val="002D207D"/>
    <w:rsid w:val="002D3039"/>
    <w:rsid w:val="002D32C4"/>
    <w:rsid w:val="002D398B"/>
    <w:rsid w:val="002D4BC2"/>
    <w:rsid w:val="002D58D8"/>
    <w:rsid w:val="002D7317"/>
    <w:rsid w:val="002D78CD"/>
    <w:rsid w:val="002D7968"/>
    <w:rsid w:val="002E10C0"/>
    <w:rsid w:val="002E15B7"/>
    <w:rsid w:val="002E175A"/>
    <w:rsid w:val="002E22AB"/>
    <w:rsid w:val="002E35F3"/>
    <w:rsid w:val="002E57EB"/>
    <w:rsid w:val="002E594C"/>
    <w:rsid w:val="002E64F2"/>
    <w:rsid w:val="002E665D"/>
    <w:rsid w:val="002E6F8B"/>
    <w:rsid w:val="002E72F3"/>
    <w:rsid w:val="002E76F0"/>
    <w:rsid w:val="002F02D7"/>
    <w:rsid w:val="002F0DE2"/>
    <w:rsid w:val="002F28E0"/>
    <w:rsid w:val="002F320A"/>
    <w:rsid w:val="002F38E8"/>
    <w:rsid w:val="002F3B90"/>
    <w:rsid w:val="002F4AF0"/>
    <w:rsid w:val="002F4D08"/>
    <w:rsid w:val="002F5F1E"/>
    <w:rsid w:val="002F6255"/>
    <w:rsid w:val="002F6910"/>
    <w:rsid w:val="002F7826"/>
    <w:rsid w:val="003009F2"/>
    <w:rsid w:val="00301623"/>
    <w:rsid w:val="003034F9"/>
    <w:rsid w:val="0030407A"/>
    <w:rsid w:val="00304812"/>
    <w:rsid w:val="003050C9"/>
    <w:rsid w:val="00305359"/>
    <w:rsid w:val="00305433"/>
    <w:rsid w:val="0030689D"/>
    <w:rsid w:val="00307590"/>
    <w:rsid w:val="003076EE"/>
    <w:rsid w:val="00307CC4"/>
    <w:rsid w:val="00307ED3"/>
    <w:rsid w:val="00310389"/>
    <w:rsid w:val="003104BB"/>
    <w:rsid w:val="00311654"/>
    <w:rsid w:val="00311E8C"/>
    <w:rsid w:val="003121CF"/>
    <w:rsid w:val="00312F83"/>
    <w:rsid w:val="003131BD"/>
    <w:rsid w:val="0031345B"/>
    <w:rsid w:val="00313B7E"/>
    <w:rsid w:val="0031450B"/>
    <w:rsid w:val="00314E92"/>
    <w:rsid w:val="00316ED5"/>
    <w:rsid w:val="003174FB"/>
    <w:rsid w:val="00317693"/>
    <w:rsid w:val="003205DC"/>
    <w:rsid w:val="00320C29"/>
    <w:rsid w:val="00320DEA"/>
    <w:rsid w:val="00320E80"/>
    <w:rsid w:val="003211FF"/>
    <w:rsid w:val="003224AB"/>
    <w:rsid w:val="003237A4"/>
    <w:rsid w:val="00323B04"/>
    <w:rsid w:val="003246BE"/>
    <w:rsid w:val="003248CF"/>
    <w:rsid w:val="00324B85"/>
    <w:rsid w:val="00324E65"/>
    <w:rsid w:val="00324EC8"/>
    <w:rsid w:val="003254FB"/>
    <w:rsid w:val="003259C9"/>
    <w:rsid w:val="00325E0D"/>
    <w:rsid w:val="00326E0D"/>
    <w:rsid w:val="00326E76"/>
    <w:rsid w:val="003270F3"/>
    <w:rsid w:val="00327455"/>
    <w:rsid w:val="00327597"/>
    <w:rsid w:val="00327E87"/>
    <w:rsid w:val="00327EFB"/>
    <w:rsid w:val="00330955"/>
    <w:rsid w:val="00330AC9"/>
    <w:rsid w:val="003315FF"/>
    <w:rsid w:val="00332E6F"/>
    <w:rsid w:val="0033397F"/>
    <w:rsid w:val="00333B20"/>
    <w:rsid w:val="00334201"/>
    <w:rsid w:val="00334211"/>
    <w:rsid w:val="00334B90"/>
    <w:rsid w:val="00335094"/>
    <w:rsid w:val="0033649D"/>
    <w:rsid w:val="003364A2"/>
    <w:rsid w:val="0034131C"/>
    <w:rsid w:val="003416ED"/>
    <w:rsid w:val="0034259A"/>
    <w:rsid w:val="003426C4"/>
    <w:rsid w:val="00342F1C"/>
    <w:rsid w:val="00343B5B"/>
    <w:rsid w:val="00343BBD"/>
    <w:rsid w:val="003442A2"/>
    <w:rsid w:val="003450C5"/>
    <w:rsid w:val="00345748"/>
    <w:rsid w:val="003458DC"/>
    <w:rsid w:val="00345F4C"/>
    <w:rsid w:val="00347305"/>
    <w:rsid w:val="0034759C"/>
    <w:rsid w:val="00347F47"/>
    <w:rsid w:val="003502FB"/>
    <w:rsid w:val="00350DF4"/>
    <w:rsid w:val="00352BD1"/>
    <w:rsid w:val="003534E0"/>
    <w:rsid w:val="00354019"/>
    <w:rsid w:val="003545AA"/>
    <w:rsid w:val="003552B4"/>
    <w:rsid w:val="0035587E"/>
    <w:rsid w:val="00356FAC"/>
    <w:rsid w:val="00357880"/>
    <w:rsid w:val="00357D34"/>
    <w:rsid w:val="003601BA"/>
    <w:rsid w:val="0036159C"/>
    <w:rsid w:val="0036180D"/>
    <w:rsid w:val="00363A10"/>
    <w:rsid w:val="00364A98"/>
    <w:rsid w:val="00365C94"/>
    <w:rsid w:val="00366208"/>
    <w:rsid w:val="00366530"/>
    <w:rsid w:val="00366C61"/>
    <w:rsid w:val="0036716D"/>
    <w:rsid w:val="00367502"/>
    <w:rsid w:val="00367831"/>
    <w:rsid w:val="0037086E"/>
    <w:rsid w:val="003719ED"/>
    <w:rsid w:val="003724D8"/>
    <w:rsid w:val="003728F1"/>
    <w:rsid w:val="00372981"/>
    <w:rsid w:val="00372A75"/>
    <w:rsid w:val="0037343E"/>
    <w:rsid w:val="003758D0"/>
    <w:rsid w:val="00376D96"/>
    <w:rsid w:val="0037737D"/>
    <w:rsid w:val="00377AC1"/>
    <w:rsid w:val="0038127C"/>
    <w:rsid w:val="003817BC"/>
    <w:rsid w:val="003817F6"/>
    <w:rsid w:val="003818C4"/>
    <w:rsid w:val="0038253C"/>
    <w:rsid w:val="003828EA"/>
    <w:rsid w:val="00384395"/>
    <w:rsid w:val="00387CF9"/>
    <w:rsid w:val="00390411"/>
    <w:rsid w:val="00390E11"/>
    <w:rsid w:val="00392511"/>
    <w:rsid w:val="00392BB3"/>
    <w:rsid w:val="00392C77"/>
    <w:rsid w:val="00393DEF"/>
    <w:rsid w:val="003949E4"/>
    <w:rsid w:val="00394BCA"/>
    <w:rsid w:val="003951A4"/>
    <w:rsid w:val="003955B7"/>
    <w:rsid w:val="00395973"/>
    <w:rsid w:val="00396305"/>
    <w:rsid w:val="00396ECF"/>
    <w:rsid w:val="003970F8"/>
    <w:rsid w:val="00397718"/>
    <w:rsid w:val="0039791C"/>
    <w:rsid w:val="00397B03"/>
    <w:rsid w:val="003A01CF"/>
    <w:rsid w:val="003A09A0"/>
    <w:rsid w:val="003A2CAE"/>
    <w:rsid w:val="003A2F18"/>
    <w:rsid w:val="003A3DF6"/>
    <w:rsid w:val="003A5835"/>
    <w:rsid w:val="003A5AD1"/>
    <w:rsid w:val="003A6357"/>
    <w:rsid w:val="003A6B55"/>
    <w:rsid w:val="003A711E"/>
    <w:rsid w:val="003B063D"/>
    <w:rsid w:val="003B1859"/>
    <w:rsid w:val="003B1DB6"/>
    <w:rsid w:val="003B2375"/>
    <w:rsid w:val="003B2AA9"/>
    <w:rsid w:val="003B3351"/>
    <w:rsid w:val="003B3562"/>
    <w:rsid w:val="003B402B"/>
    <w:rsid w:val="003B4F15"/>
    <w:rsid w:val="003B5111"/>
    <w:rsid w:val="003B5CE1"/>
    <w:rsid w:val="003B6055"/>
    <w:rsid w:val="003B6881"/>
    <w:rsid w:val="003B6B3A"/>
    <w:rsid w:val="003B6CC0"/>
    <w:rsid w:val="003B6D9C"/>
    <w:rsid w:val="003B7118"/>
    <w:rsid w:val="003B72CB"/>
    <w:rsid w:val="003B79AC"/>
    <w:rsid w:val="003B7B47"/>
    <w:rsid w:val="003B7DAE"/>
    <w:rsid w:val="003B7DF2"/>
    <w:rsid w:val="003C02FA"/>
    <w:rsid w:val="003C0313"/>
    <w:rsid w:val="003C0532"/>
    <w:rsid w:val="003C0A42"/>
    <w:rsid w:val="003C0C5D"/>
    <w:rsid w:val="003C1360"/>
    <w:rsid w:val="003C1B53"/>
    <w:rsid w:val="003C1F80"/>
    <w:rsid w:val="003C28DC"/>
    <w:rsid w:val="003C2A90"/>
    <w:rsid w:val="003C2E4D"/>
    <w:rsid w:val="003C394C"/>
    <w:rsid w:val="003C4093"/>
    <w:rsid w:val="003C4DA6"/>
    <w:rsid w:val="003C5981"/>
    <w:rsid w:val="003C5AE1"/>
    <w:rsid w:val="003C6970"/>
    <w:rsid w:val="003D1987"/>
    <w:rsid w:val="003D2064"/>
    <w:rsid w:val="003D222A"/>
    <w:rsid w:val="003D22A9"/>
    <w:rsid w:val="003D2BF4"/>
    <w:rsid w:val="003D3123"/>
    <w:rsid w:val="003D31D9"/>
    <w:rsid w:val="003D4401"/>
    <w:rsid w:val="003D5402"/>
    <w:rsid w:val="003E0111"/>
    <w:rsid w:val="003E0A8C"/>
    <w:rsid w:val="003E10B3"/>
    <w:rsid w:val="003E136B"/>
    <w:rsid w:val="003E1413"/>
    <w:rsid w:val="003E177D"/>
    <w:rsid w:val="003E26D7"/>
    <w:rsid w:val="003E34A1"/>
    <w:rsid w:val="003E3846"/>
    <w:rsid w:val="003E3940"/>
    <w:rsid w:val="003E46E9"/>
    <w:rsid w:val="003E4DB7"/>
    <w:rsid w:val="003E5449"/>
    <w:rsid w:val="003E5943"/>
    <w:rsid w:val="003E5DCB"/>
    <w:rsid w:val="003E5DF9"/>
    <w:rsid w:val="003E6408"/>
    <w:rsid w:val="003E68CB"/>
    <w:rsid w:val="003E735C"/>
    <w:rsid w:val="003E7D31"/>
    <w:rsid w:val="003E7E5C"/>
    <w:rsid w:val="003F0B1A"/>
    <w:rsid w:val="003F0D5E"/>
    <w:rsid w:val="003F26B8"/>
    <w:rsid w:val="003F28C4"/>
    <w:rsid w:val="003F32D9"/>
    <w:rsid w:val="003F370D"/>
    <w:rsid w:val="003F3EAC"/>
    <w:rsid w:val="003F432F"/>
    <w:rsid w:val="003F493E"/>
    <w:rsid w:val="003F5876"/>
    <w:rsid w:val="003F5AD9"/>
    <w:rsid w:val="003F6005"/>
    <w:rsid w:val="003F614B"/>
    <w:rsid w:val="003F6775"/>
    <w:rsid w:val="003F6E36"/>
    <w:rsid w:val="003F7A81"/>
    <w:rsid w:val="003F7E5E"/>
    <w:rsid w:val="004006F7"/>
    <w:rsid w:val="004008FE"/>
    <w:rsid w:val="00402BA8"/>
    <w:rsid w:val="00402F91"/>
    <w:rsid w:val="00403307"/>
    <w:rsid w:val="00403EF3"/>
    <w:rsid w:val="00403FA2"/>
    <w:rsid w:val="00405F3E"/>
    <w:rsid w:val="004070DF"/>
    <w:rsid w:val="0040714F"/>
    <w:rsid w:val="004110E3"/>
    <w:rsid w:val="004113AC"/>
    <w:rsid w:val="00411473"/>
    <w:rsid w:val="00411877"/>
    <w:rsid w:val="00412656"/>
    <w:rsid w:val="00412D98"/>
    <w:rsid w:val="00413F1C"/>
    <w:rsid w:val="0041445E"/>
    <w:rsid w:val="00415865"/>
    <w:rsid w:val="004163C4"/>
    <w:rsid w:val="00417529"/>
    <w:rsid w:val="0041792E"/>
    <w:rsid w:val="00420344"/>
    <w:rsid w:val="004204A4"/>
    <w:rsid w:val="00420A5C"/>
    <w:rsid w:val="00420E37"/>
    <w:rsid w:val="004211A8"/>
    <w:rsid w:val="00421229"/>
    <w:rsid w:val="0042156D"/>
    <w:rsid w:val="00421B02"/>
    <w:rsid w:val="00422111"/>
    <w:rsid w:val="00422B49"/>
    <w:rsid w:val="00422D2E"/>
    <w:rsid w:val="00422D3D"/>
    <w:rsid w:val="004233F6"/>
    <w:rsid w:val="00423C94"/>
    <w:rsid w:val="00424746"/>
    <w:rsid w:val="00424C76"/>
    <w:rsid w:val="004268A7"/>
    <w:rsid w:val="00426B08"/>
    <w:rsid w:val="00426C85"/>
    <w:rsid w:val="0042744E"/>
    <w:rsid w:val="00427714"/>
    <w:rsid w:val="00427D44"/>
    <w:rsid w:val="0043001F"/>
    <w:rsid w:val="00430888"/>
    <w:rsid w:val="00430D1F"/>
    <w:rsid w:val="004314E3"/>
    <w:rsid w:val="00431898"/>
    <w:rsid w:val="00431FC9"/>
    <w:rsid w:val="00432045"/>
    <w:rsid w:val="004325E2"/>
    <w:rsid w:val="00432D4A"/>
    <w:rsid w:val="00432D5E"/>
    <w:rsid w:val="00433306"/>
    <w:rsid w:val="004334B0"/>
    <w:rsid w:val="0043397A"/>
    <w:rsid w:val="004339CE"/>
    <w:rsid w:val="00433BD2"/>
    <w:rsid w:val="00433E12"/>
    <w:rsid w:val="00433E8F"/>
    <w:rsid w:val="0043444F"/>
    <w:rsid w:val="00434670"/>
    <w:rsid w:val="004348A7"/>
    <w:rsid w:val="00435A3C"/>
    <w:rsid w:val="00435B21"/>
    <w:rsid w:val="00437046"/>
    <w:rsid w:val="00437235"/>
    <w:rsid w:val="0044130B"/>
    <w:rsid w:val="00442677"/>
    <w:rsid w:val="00443191"/>
    <w:rsid w:val="00443D9F"/>
    <w:rsid w:val="00444FB8"/>
    <w:rsid w:val="00445C4A"/>
    <w:rsid w:val="0044619A"/>
    <w:rsid w:val="00446E43"/>
    <w:rsid w:val="00446F26"/>
    <w:rsid w:val="00447588"/>
    <w:rsid w:val="00447AAA"/>
    <w:rsid w:val="00450380"/>
    <w:rsid w:val="00451113"/>
    <w:rsid w:val="004512CC"/>
    <w:rsid w:val="00451A86"/>
    <w:rsid w:val="00451D81"/>
    <w:rsid w:val="00451E37"/>
    <w:rsid w:val="00452016"/>
    <w:rsid w:val="0045282A"/>
    <w:rsid w:val="00452DD4"/>
    <w:rsid w:val="00452F81"/>
    <w:rsid w:val="004530F3"/>
    <w:rsid w:val="004551E8"/>
    <w:rsid w:val="00455294"/>
    <w:rsid w:val="00455437"/>
    <w:rsid w:val="004557D9"/>
    <w:rsid w:val="00456003"/>
    <w:rsid w:val="00457AEC"/>
    <w:rsid w:val="00457C01"/>
    <w:rsid w:val="00460898"/>
    <w:rsid w:val="004608DC"/>
    <w:rsid w:val="00461585"/>
    <w:rsid w:val="004639C2"/>
    <w:rsid w:val="00465213"/>
    <w:rsid w:val="00465D7C"/>
    <w:rsid w:val="00466A38"/>
    <w:rsid w:val="00470D8C"/>
    <w:rsid w:val="00471122"/>
    <w:rsid w:val="00471447"/>
    <w:rsid w:val="00471CDE"/>
    <w:rsid w:val="00471D26"/>
    <w:rsid w:val="004742AE"/>
    <w:rsid w:val="00474D14"/>
    <w:rsid w:val="0047500C"/>
    <w:rsid w:val="0047528C"/>
    <w:rsid w:val="004756A4"/>
    <w:rsid w:val="00475A38"/>
    <w:rsid w:val="004764C2"/>
    <w:rsid w:val="0047669D"/>
    <w:rsid w:val="00476E41"/>
    <w:rsid w:val="00477137"/>
    <w:rsid w:val="00477D15"/>
    <w:rsid w:val="00477E8F"/>
    <w:rsid w:val="004807DA"/>
    <w:rsid w:val="00480E60"/>
    <w:rsid w:val="00480FFC"/>
    <w:rsid w:val="00481F2D"/>
    <w:rsid w:val="00482C33"/>
    <w:rsid w:val="00483283"/>
    <w:rsid w:val="004839A8"/>
    <w:rsid w:val="00483AA1"/>
    <w:rsid w:val="00483D7A"/>
    <w:rsid w:val="00484689"/>
    <w:rsid w:val="00484EA5"/>
    <w:rsid w:val="0048531A"/>
    <w:rsid w:val="004859E5"/>
    <w:rsid w:val="00485D7B"/>
    <w:rsid w:val="00485EF2"/>
    <w:rsid w:val="004867A3"/>
    <w:rsid w:val="004867D8"/>
    <w:rsid w:val="00486F17"/>
    <w:rsid w:val="00487932"/>
    <w:rsid w:val="00487B80"/>
    <w:rsid w:val="004905FF"/>
    <w:rsid w:val="00490850"/>
    <w:rsid w:val="004909FB"/>
    <w:rsid w:val="00490B92"/>
    <w:rsid w:val="004926C9"/>
    <w:rsid w:val="004929DE"/>
    <w:rsid w:val="004930B2"/>
    <w:rsid w:val="004944A0"/>
    <w:rsid w:val="00494592"/>
    <w:rsid w:val="0049471C"/>
    <w:rsid w:val="0049489C"/>
    <w:rsid w:val="00494CBD"/>
    <w:rsid w:val="00494DCC"/>
    <w:rsid w:val="0049516F"/>
    <w:rsid w:val="004951F7"/>
    <w:rsid w:val="00495700"/>
    <w:rsid w:val="00495BA9"/>
    <w:rsid w:val="004960E1"/>
    <w:rsid w:val="00496B9F"/>
    <w:rsid w:val="00496FEB"/>
    <w:rsid w:val="00497B4B"/>
    <w:rsid w:val="00497DC9"/>
    <w:rsid w:val="004A017F"/>
    <w:rsid w:val="004A07D9"/>
    <w:rsid w:val="004A0F6C"/>
    <w:rsid w:val="004A117F"/>
    <w:rsid w:val="004A189C"/>
    <w:rsid w:val="004A1CDE"/>
    <w:rsid w:val="004A31DD"/>
    <w:rsid w:val="004A4BB4"/>
    <w:rsid w:val="004A683C"/>
    <w:rsid w:val="004A68FA"/>
    <w:rsid w:val="004A6C89"/>
    <w:rsid w:val="004A7DA5"/>
    <w:rsid w:val="004B0E2E"/>
    <w:rsid w:val="004B18BB"/>
    <w:rsid w:val="004B1B6F"/>
    <w:rsid w:val="004B201A"/>
    <w:rsid w:val="004B3330"/>
    <w:rsid w:val="004B3A18"/>
    <w:rsid w:val="004B3BD0"/>
    <w:rsid w:val="004B3C08"/>
    <w:rsid w:val="004B3D85"/>
    <w:rsid w:val="004B4269"/>
    <w:rsid w:val="004B500D"/>
    <w:rsid w:val="004B5082"/>
    <w:rsid w:val="004B61E7"/>
    <w:rsid w:val="004B626F"/>
    <w:rsid w:val="004B62ED"/>
    <w:rsid w:val="004B6D00"/>
    <w:rsid w:val="004C098B"/>
    <w:rsid w:val="004C12B6"/>
    <w:rsid w:val="004C15FC"/>
    <w:rsid w:val="004C202A"/>
    <w:rsid w:val="004C25A2"/>
    <w:rsid w:val="004C36E5"/>
    <w:rsid w:val="004C4055"/>
    <w:rsid w:val="004C456A"/>
    <w:rsid w:val="004C47CC"/>
    <w:rsid w:val="004C49B0"/>
    <w:rsid w:val="004C5E63"/>
    <w:rsid w:val="004C62D2"/>
    <w:rsid w:val="004C64E0"/>
    <w:rsid w:val="004C67B7"/>
    <w:rsid w:val="004C74B5"/>
    <w:rsid w:val="004C74DD"/>
    <w:rsid w:val="004C7C0D"/>
    <w:rsid w:val="004C7CB7"/>
    <w:rsid w:val="004C7F24"/>
    <w:rsid w:val="004D027A"/>
    <w:rsid w:val="004D1424"/>
    <w:rsid w:val="004D15C5"/>
    <w:rsid w:val="004D1AAD"/>
    <w:rsid w:val="004D4064"/>
    <w:rsid w:val="004D4FD4"/>
    <w:rsid w:val="004D5A1F"/>
    <w:rsid w:val="004D617D"/>
    <w:rsid w:val="004D6396"/>
    <w:rsid w:val="004D669D"/>
    <w:rsid w:val="004D6925"/>
    <w:rsid w:val="004D69F6"/>
    <w:rsid w:val="004D6E57"/>
    <w:rsid w:val="004D6EE3"/>
    <w:rsid w:val="004D7435"/>
    <w:rsid w:val="004D76B8"/>
    <w:rsid w:val="004D776A"/>
    <w:rsid w:val="004D795F"/>
    <w:rsid w:val="004E1240"/>
    <w:rsid w:val="004E16BD"/>
    <w:rsid w:val="004E1F7E"/>
    <w:rsid w:val="004E26DF"/>
    <w:rsid w:val="004E34CF"/>
    <w:rsid w:val="004E3FBD"/>
    <w:rsid w:val="004E4D20"/>
    <w:rsid w:val="004E5F46"/>
    <w:rsid w:val="004E6079"/>
    <w:rsid w:val="004E60C7"/>
    <w:rsid w:val="004E65C4"/>
    <w:rsid w:val="004E739F"/>
    <w:rsid w:val="004F12A0"/>
    <w:rsid w:val="004F15CD"/>
    <w:rsid w:val="004F1E3F"/>
    <w:rsid w:val="004F2096"/>
    <w:rsid w:val="004F2D57"/>
    <w:rsid w:val="004F3818"/>
    <w:rsid w:val="004F39B6"/>
    <w:rsid w:val="004F3B0F"/>
    <w:rsid w:val="004F4465"/>
    <w:rsid w:val="004F4889"/>
    <w:rsid w:val="004F4E8D"/>
    <w:rsid w:val="004F69B8"/>
    <w:rsid w:val="004F7203"/>
    <w:rsid w:val="004F764C"/>
    <w:rsid w:val="004F7F6B"/>
    <w:rsid w:val="004F7FB8"/>
    <w:rsid w:val="00500689"/>
    <w:rsid w:val="00501AFC"/>
    <w:rsid w:val="00501B08"/>
    <w:rsid w:val="00503794"/>
    <w:rsid w:val="00504170"/>
    <w:rsid w:val="005042F0"/>
    <w:rsid w:val="00505AC3"/>
    <w:rsid w:val="00506060"/>
    <w:rsid w:val="00506677"/>
    <w:rsid w:val="0050699E"/>
    <w:rsid w:val="00506C0B"/>
    <w:rsid w:val="0050792E"/>
    <w:rsid w:val="00507A6A"/>
    <w:rsid w:val="00510DC8"/>
    <w:rsid w:val="00511FF7"/>
    <w:rsid w:val="0051210D"/>
    <w:rsid w:val="00512B00"/>
    <w:rsid w:val="005130B2"/>
    <w:rsid w:val="00514A48"/>
    <w:rsid w:val="00514D6C"/>
    <w:rsid w:val="00515D9B"/>
    <w:rsid w:val="00516A4C"/>
    <w:rsid w:val="0052093E"/>
    <w:rsid w:val="00521326"/>
    <w:rsid w:val="005221DE"/>
    <w:rsid w:val="00522B78"/>
    <w:rsid w:val="00522F48"/>
    <w:rsid w:val="005234B3"/>
    <w:rsid w:val="005234FB"/>
    <w:rsid w:val="0052357F"/>
    <w:rsid w:val="005249CF"/>
    <w:rsid w:val="0052677F"/>
    <w:rsid w:val="00531105"/>
    <w:rsid w:val="005327E6"/>
    <w:rsid w:val="00533631"/>
    <w:rsid w:val="00534AA9"/>
    <w:rsid w:val="00534AB7"/>
    <w:rsid w:val="0053581D"/>
    <w:rsid w:val="00535AD0"/>
    <w:rsid w:val="005369E0"/>
    <w:rsid w:val="00537851"/>
    <w:rsid w:val="0053798B"/>
    <w:rsid w:val="00537D04"/>
    <w:rsid w:val="005418EC"/>
    <w:rsid w:val="00541D9E"/>
    <w:rsid w:val="0054215E"/>
    <w:rsid w:val="005426BA"/>
    <w:rsid w:val="00543052"/>
    <w:rsid w:val="00543B2D"/>
    <w:rsid w:val="00543FC5"/>
    <w:rsid w:val="0054456A"/>
    <w:rsid w:val="005453FF"/>
    <w:rsid w:val="0054687D"/>
    <w:rsid w:val="0054693B"/>
    <w:rsid w:val="005474C5"/>
    <w:rsid w:val="00547C36"/>
    <w:rsid w:val="00550893"/>
    <w:rsid w:val="005509DD"/>
    <w:rsid w:val="00551A5A"/>
    <w:rsid w:val="00551D88"/>
    <w:rsid w:val="00552BF1"/>
    <w:rsid w:val="00553EC1"/>
    <w:rsid w:val="00553FF3"/>
    <w:rsid w:val="005543A3"/>
    <w:rsid w:val="00554495"/>
    <w:rsid w:val="00554503"/>
    <w:rsid w:val="00554586"/>
    <w:rsid w:val="00554599"/>
    <w:rsid w:val="00554B06"/>
    <w:rsid w:val="00555860"/>
    <w:rsid w:val="00555C9B"/>
    <w:rsid w:val="00555EFB"/>
    <w:rsid w:val="0055629F"/>
    <w:rsid w:val="00556F5D"/>
    <w:rsid w:val="00557C78"/>
    <w:rsid w:val="00560437"/>
    <w:rsid w:val="005607A4"/>
    <w:rsid w:val="00560867"/>
    <w:rsid w:val="005613F3"/>
    <w:rsid w:val="0056333F"/>
    <w:rsid w:val="00563517"/>
    <w:rsid w:val="00563AEA"/>
    <w:rsid w:val="00564020"/>
    <w:rsid w:val="00564E2D"/>
    <w:rsid w:val="0056509C"/>
    <w:rsid w:val="0056524B"/>
    <w:rsid w:val="0056536E"/>
    <w:rsid w:val="00565977"/>
    <w:rsid w:val="00567BAB"/>
    <w:rsid w:val="00567E9B"/>
    <w:rsid w:val="00570626"/>
    <w:rsid w:val="005708B8"/>
    <w:rsid w:val="0057095B"/>
    <w:rsid w:val="00570961"/>
    <w:rsid w:val="005712FF"/>
    <w:rsid w:val="00571DDD"/>
    <w:rsid w:val="00574277"/>
    <w:rsid w:val="0057439D"/>
    <w:rsid w:val="00574920"/>
    <w:rsid w:val="005750FA"/>
    <w:rsid w:val="00576772"/>
    <w:rsid w:val="005810FE"/>
    <w:rsid w:val="00581100"/>
    <w:rsid w:val="00582482"/>
    <w:rsid w:val="0058264D"/>
    <w:rsid w:val="00582B57"/>
    <w:rsid w:val="00583C93"/>
    <w:rsid w:val="0058411B"/>
    <w:rsid w:val="00584BB6"/>
    <w:rsid w:val="00585988"/>
    <w:rsid w:val="00587BF2"/>
    <w:rsid w:val="00587C49"/>
    <w:rsid w:val="00590897"/>
    <w:rsid w:val="005912F7"/>
    <w:rsid w:val="0059342D"/>
    <w:rsid w:val="005954B0"/>
    <w:rsid w:val="0059589C"/>
    <w:rsid w:val="00595A1A"/>
    <w:rsid w:val="00596821"/>
    <w:rsid w:val="00596962"/>
    <w:rsid w:val="005971C3"/>
    <w:rsid w:val="00597BAA"/>
    <w:rsid w:val="00597D95"/>
    <w:rsid w:val="005A06B1"/>
    <w:rsid w:val="005A1046"/>
    <w:rsid w:val="005A169A"/>
    <w:rsid w:val="005A1A88"/>
    <w:rsid w:val="005A1B9A"/>
    <w:rsid w:val="005A1F50"/>
    <w:rsid w:val="005A30BD"/>
    <w:rsid w:val="005A325E"/>
    <w:rsid w:val="005A3943"/>
    <w:rsid w:val="005A39ED"/>
    <w:rsid w:val="005A3D09"/>
    <w:rsid w:val="005A3E5C"/>
    <w:rsid w:val="005A44E9"/>
    <w:rsid w:val="005A4576"/>
    <w:rsid w:val="005A4BA9"/>
    <w:rsid w:val="005A5463"/>
    <w:rsid w:val="005A657C"/>
    <w:rsid w:val="005A6CD7"/>
    <w:rsid w:val="005A7DA1"/>
    <w:rsid w:val="005A7EF3"/>
    <w:rsid w:val="005B0362"/>
    <w:rsid w:val="005B09B6"/>
    <w:rsid w:val="005B14B2"/>
    <w:rsid w:val="005B1653"/>
    <w:rsid w:val="005B20D9"/>
    <w:rsid w:val="005B2203"/>
    <w:rsid w:val="005B2571"/>
    <w:rsid w:val="005B2838"/>
    <w:rsid w:val="005B30A3"/>
    <w:rsid w:val="005B4519"/>
    <w:rsid w:val="005B49BE"/>
    <w:rsid w:val="005B49FC"/>
    <w:rsid w:val="005B4AEB"/>
    <w:rsid w:val="005B4B6D"/>
    <w:rsid w:val="005B56C8"/>
    <w:rsid w:val="005B60F5"/>
    <w:rsid w:val="005B68CD"/>
    <w:rsid w:val="005B7031"/>
    <w:rsid w:val="005B7147"/>
    <w:rsid w:val="005C03E9"/>
    <w:rsid w:val="005C0918"/>
    <w:rsid w:val="005C0A5E"/>
    <w:rsid w:val="005C0CF9"/>
    <w:rsid w:val="005C1AE7"/>
    <w:rsid w:val="005C2EC8"/>
    <w:rsid w:val="005C3468"/>
    <w:rsid w:val="005C3FFE"/>
    <w:rsid w:val="005C4946"/>
    <w:rsid w:val="005C4BA0"/>
    <w:rsid w:val="005C5E81"/>
    <w:rsid w:val="005C6323"/>
    <w:rsid w:val="005C7D7F"/>
    <w:rsid w:val="005C7FE0"/>
    <w:rsid w:val="005D0417"/>
    <w:rsid w:val="005D0C28"/>
    <w:rsid w:val="005D251B"/>
    <w:rsid w:val="005D2EF4"/>
    <w:rsid w:val="005D3C84"/>
    <w:rsid w:val="005D458A"/>
    <w:rsid w:val="005D4D6B"/>
    <w:rsid w:val="005D6975"/>
    <w:rsid w:val="005D6BB9"/>
    <w:rsid w:val="005D7200"/>
    <w:rsid w:val="005E09A3"/>
    <w:rsid w:val="005E13C2"/>
    <w:rsid w:val="005E1711"/>
    <w:rsid w:val="005E1A93"/>
    <w:rsid w:val="005E1A96"/>
    <w:rsid w:val="005E1D81"/>
    <w:rsid w:val="005E234D"/>
    <w:rsid w:val="005E3C0C"/>
    <w:rsid w:val="005E40D0"/>
    <w:rsid w:val="005E46F5"/>
    <w:rsid w:val="005E4F26"/>
    <w:rsid w:val="005E62F4"/>
    <w:rsid w:val="005E666F"/>
    <w:rsid w:val="005E6886"/>
    <w:rsid w:val="005E6B06"/>
    <w:rsid w:val="005E7400"/>
    <w:rsid w:val="005F07FC"/>
    <w:rsid w:val="005F0FEA"/>
    <w:rsid w:val="005F1370"/>
    <w:rsid w:val="005F1B3C"/>
    <w:rsid w:val="005F210E"/>
    <w:rsid w:val="005F242C"/>
    <w:rsid w:val="005F38EF"/>
    <w:rsid w:val="005F3D45"/>
    <w:rsid w:val="005F458D"/>
    <w:rsid w:val="005F47F8"/>
    <w:rsid w:val="005F6100"/>
    <w:rsid w:val="005F6391"/>
    <w:rsid w:val="005F680D"/>
    <w:rsid w:val="005F7488"/>
    <w:rsid w:val="005F7E72"/>
    <w:rsid w:val="0060018F"/>
    <w:rsid w:val="00600484"/>
    <w:rsid w:val="00601B0D"/>
    <w:rsid w:val="00602080"/>
    <w:rsid w:val="00602B65"/>
    <w:rsid w:val="0060441D"/>
    <w:rsid w:val="00605AA0"/>
    <w:rsid w:val="00606106"/>
    <w:rsid w:val="0060632F"/>
    <w:rsid w:val="00606560"/>
    <w:rsid w:val="00607E92"/>
    <w:rsid w:val="00610930"/>
    <w:rsid w:val="00610D9B"/>
    <w:rsid w:val="00610DD0"/>
    <w:rsid w:val="00611B36"/>
    <w:rsid w:val="006122C5"/>
    <w:rsid w:val="00612625"/>
    <w:rsid w:val="00612743"/>
    <w:rsid w:val="006128AC"/>
    <w:rsid w:val="00615A84"/>
    <w:rsid w:val="00616D00"/>
    <w:rsid w:val="00616D0F"/>
    <w:rsid w:val="0061760E"/>
    <w:rsid w:val="006178DA"/>
    <w:rsid w:val="00617905"/>
    <w:rsid w:val="0061B844"/>
    <w:rsid w:val="0062006E"/>
    <w:rsid w:val="00620B0F"/>
    <w:rsid w:val="00620D26"/>
    <w:rsid w:val="0062110D"/>
    <w:rsid w:val="006219E9"/>
    <w:rsid w:val="00621F2E"/>
    <w:rsid w:val="006230C4"/>
    <w:rsid w:val="00623149"/>
    <w:rsid w:val="00623623"/>
    <w:rsid w:val="00623726"/>
    <w:rsid w:val="006247B9"/>
    <w:rsid w:val="00624B75"/>
    <w:rsid w:val="006258B8"/>
    <w:rsid w:val="00626D50"/>
    <w:rsid w:val="00627122"/>
    <w:rsid w:val="0062760D"/>
    <w:rsid w:val="00627774"/>
    <w:rsid w:val="006300C5"/>
    <w:rsid w:val="00631377"/>
    <w:rsid w:val="006319C9"/>
    <w:rsid w:val="00633112"/>
    <w:rsid w:val="0063345C"/>
    <w:rsid w:val="006337A7"/>
    <w:rsid w:val="00634766"/>
    <w:rsid w:val="00634C96"/>
    <w:rsid w:val="00634FAB"/>
    <w:rsid w:val="0063564B"/>
    <w:rsid w:val="006359D2"/>
    <w:rsid w:val="00635CEF"/>
    <w:rsid w:val="00635D9E"/>
    <w:rsid w:val="006370AA"/>
    <w:rsid w:val="0063720F"/>
    <w:rsid w:val="00641A73"/>
    <w:rsid w:val="00641E44"/>
    <w:rsid w:val="00642B02"/>
    <w:rsid w:val="00642B25"/>
    <w:rsid w:val="0064306C"/>
    <w:rsid w:val="00643560"/>
    <w:rsid w:val="00643932"/>
    <w:rsid w:val="006439D7"/>
    <w:rsid w:val="006440D0"/>
    <w:rsid w:val="00644F62"/>
    <w:rsid w:val="006457CC"/>
    <w:rsid w:val="00645ABC"/>
    <w:rsid w:val="00645D2C"/>
    <w:rsid w:val="00645ED7"/>
    <w:rsid w:val="006461F9"/>
    <w:rsid w:val="00647CF6"/>
    <w:rsid w:val="0065008D"/>
    <w:rsid w:val="00650BD3"/>
    <w:rsid w:val="00650D18"/>
    <w:rsid w:val="00651403"/>
    <w:rsid w:val="00652057"/>
    <w:rsid w:val="00653873"/>
    <w:rsid w:val="00654040"/>
    <w:rsid w:val="0065439B"/>
    <w:rsid w:val="00654A4A"/>
    <w:rsid w:val="00655920"/>
    <w:rsid w:val="00655C1A"/>
    <w:rsid w:val="006562D4"/>
    <w:rsid w:val="00656F5B"/>
    <w:rsid w:val="00660312"/>
    <w:rsid w:val="00660F8A"/>
    <w:rsid w:val="006615C5"/>
    <w:rsid w:val="006617F6"/>
    <w:rsid w:val="00661A75"/>
    <w:rsid w:val="00661E18"/>
    <w:rsid w:val="006620F8"/>
    <w:rsid w:val="00662B6C"/>
    <w:rsid w:val="006631DB"/>
    <w:rsid w:val="0066325F"/>
    <w:rsid w:val="00663D37"/>
    <w:rsid w:val="00663DA2"/>
    <w:rsid w:val="006645CE"/>
    <w:rsid w:val="00665108"/>
    <w:rsid w:val="00666479"/>
    <w:rsid w:val="00666787"/>
    <w:rsid w:val="00666A4A"/>
    <w:rsid w:val="00666B6E"/>
    <w:rsid w:val="00670380"/>
    <w:rsid w:val="00671995"/>
    <w:rsid w:val="00673255"/>
    <w:rsid w:val="0067354B"/>
    <w:rsid w:val="0067377B"/>
    <w:rsid w:val="0067532D"/>
    <w:rsid w:val="00675AD1"/>
    <w:rsid w:val="00676342"/>
    <w:rsid w:val="00677391"/>
    <w:rsid w:val="00680B2D"/>
    <w:rsid w:val="00681DCE"/>
    <w:rsid w:val="00683A45"/>
    <w:rsid w:val="00683E54"/>
    <w:rsid w:val="006840CA"/>
    <w:rsid w:val="006844F1"/>
    <w:rsid w:val="00684502"/>
    <w:rsid w:val="00684A1A"/>
    <w:rsid w:val="00685379"/>
    <w:rsid w:val="00685632"/>
    <w:rsid w:val="0068593A"/>
    <w:rsid w:val="0068621B"/>
    <w:rsid w:val="0068623D"/>
    <w:rsid w:val="00686A6B"/>
    <w:rsid w:val="00691153"/>
    <w:rsid w:val="006912F3"/>
    <w:rsid w:val="00691DE9"/>
    <w:rsid w:val="00691FD8"/>
    <w:rsid w:val="006921FD"/>
    <w:rsid w:val="00692942"/>
    <w:rsid w:val="00692D65"/>
    <w:rsid w:val="00694CC0"/>
    <w:rsid w:val="00694E9D"/>
    <w:rsid w:val="0069597E"/>
    <w:rsid w:val="00695B1E"/>
    <w:rsid w:val="0069619E"/>
    <w:rsid w:val="00696544"/>
    <w:rsid w:val="0069792A"/>
    <w:rsid w:val="00697A92"/>
    <w:rsid w:val="006A0C11"/>
    <w:rsid w:val="006A13FE"/>
    <w:rsid w:val="006A24F1"/>
    <w:rsid w:val="006A37F4"/>
    <w:rsid w:val="006A38B9"/>
    <w:rsid w:val="006A3BDA"/>
    <w:rsid w:val="006A4101"/>
    <w:rsid w:val="006A44B9"/>
    <w:rsid w:val="006A44BC"/>
    <w:rsid w:val="006A4BA8"/>
    <w:rsid w:val="006A4C39"/>
    <w:rsid w:val="006A59AA"/>
    <w:rsid w:val="006A5A0B"/>
    <w:rsid w:val="006A7031"/>
    <w:rsid w:val="006A790B"/>
    <w:rsid w:val="006B0D5C"/>
    <w:rsid w:val="006B2D80"/>
    <w:rsid w:val="006B417C"/>
    <w:rsid w:val="006B495C"/>
    <w:rsid w:val="006B55A5"/>
    <w:rsid w:val="006B5B4D"/>
    <w:rsid w:val="006B5BF8"/>
    <w:rsid w:val="006B5D25"/>
    <w:rsid w:val="006B5F23"/>
    <w:rsid w:val="006B5FB2"/>
    <w:rsid w:val="006B65F0"/>
    <w:rsid w:val="006B66BF"/>
    <w:rsid w:val="006B6941"/>
    <w:rsid w:val="006B75C7"/>
    <w:rsid w:val="006B7D77"/>
    <w:rsid w:val="006C00E3"/>
    <w:rsid w:val="006C2251"/>
    <w:rsid w:val="006C284E"/>
    <w:rsid w:val="006C2942"/>
    <w:rsid w:val="006C2C22"/>
    <w:rsid w:val="006C4977"/>
    <w:rsid w:val="006C4B1D"/>
    <w:rsid w:val="006C4B48"/>
    <w:rsid w:val="006C4DF1"/>
    <w:rsid w:val="006C5408"/>
    <w:rsid w:val="006C5DD5"/>
    <w:rsid w:val="006C6195"/>
    <w:rsid w:val="006C736E"/>
    <w:rsid w:val="006C74D3"/>
    <w:rsid w:val="006C7FE1"/>
    <w:rsid w:val="006D0957"/>
    <w:rsid w:val="006D175D"/>
    <w:rsid w:val="006D1D8D"/>
    <w:rsid w:val="006D2DA3"/>
    <w:rsid w:val="006D310D"/>
    <w:rsid w:val="006D35AF"/>
    <w:rsid w:val="006D3922"/>
    <w:rsid w:val="006D65BE"/>
    <w:rsid w:val="006D74D7"/>
    <w:rsid w:val="006D7523"/>
    <w:rsid w:val="006E025F"/>
    <w:rsid w:val="006E0649"/>
    <w:rsid w:val="006E100A"/>
    <w:rsid w:val="006E1C19"/>
    <w:rsid w:val="006E1DB3"/>
    <w:rsid w:val="006E32D6"/>
    <w:rsid w:val="006E418D"/>
    <w:rsid w:val="006E433D"/>
    <w:rsid w:val="006E4712"/>
    <w:rsid w:val="006E49E9"/>
    <w:rsid w:val="006E4C36"/>
    <w:rsid w:val="006E5591"/>
    <w:rsid w:val="006E5B24"/>
    <w:rsid w:val="006E5E47"/>
    <w:rsid w:val="006E76ED"/>
    <w:rsid w:val="006F0659"/>
    <w:rsid w:val="006F1E56"/>
    <w:rsid w:val="006F20B4"/>
    <w:rsid w:val="006F27FC"/>
    <w:rsid w:val="006F28FF"/>
    <w:rsid w:val="006F2BE9"/>
    <w:rsid w:val="006F349F"/>
    <w:rsid w:val="006F3601"/>
    <w:rsid w:val="006F3A92"/>
    <w:rsid w:val="006F3C34"/>
    <w:rsid w:val="006F49BB"/>
    <w:rsid w:val="006F4A8F"/>
    <w:rsid w:val="006F55DD"/>
    <w:rsid w:val="006F6801"/>
    <w:rsid w:val="006F74C9"/>
    <w:rsid w:val="00700EEC"/>
    <w:rsid w:val="007026A7"/>
    <w:rsid w:val="0070276A"/>
    <w:rsid w:val="00702CEA"/>
    <w:rsid w:val="00703337"/>
    <w:rsid w:val="0070382F"/>
    <w:rsid w:val="00703993"/>
    <w:rsid w:val="0070474D"/>
    <w:rsid w:val="00704994"/>
    <w:rsid w:val="007049EB"/>
    <w:rsid w:val="00704B19"/>
    <w:rsid w:val="00704C67"/>
    <w:rsid w:val="00704E55"/>
    <w:rsid w:val="0070516C"/>
    <w:rsid w:val="00705203"/>
    <w:rsid w:val="0070609F"/>
    <w:rsid w:val="00706BAF"/>
    <w:rsid w:val="00707060"/>
    <w:rsid w:val="0070706B"/>
    <w:rsid w:val="007078A7"/>
    <w:rsid w:val="00710512"/>
    <w:rsid w:val="00710BB8"/>
    <w:rsid w:val="00710E75"/>
    <w:rsid w:val="00711BE8"/>
    <w:rsid w:val="00712070"/>
    <w:rsid w:val="007120D5"/>
    <w:rsid w:val="00712AC4"/>
    <w:rsid w:val="007131AB"/>
    <w:rsid w:val="0071404F"/>
    <w:rsid w:val="0071432E"/>
    <w:rsid w:val="00714622"/>
    <w:rsid w:val="0071480C"/>
    <w:rsid w:val="007148D0"/>
    <w:rsid w:val="00714B21"/>
    <w:rsid w:val="0071529E"/>
    <w:rsid w:val="00715501"/>
    <w:rsid w:val="00715A60"/>
    <w:rsid w:val="00715FB8"/>
    <w:rsid w:val="0071795F"/>
    <w:rsid w:val="00717B5F"/>
    <w:rsid w:val="007208EC"/>
    <w:rsid w:val="007210CE"/>
    <w:rsid w:val="007214DF"/>
    <w:rsid w:val="007225FF"/>
    <w:rsid w:val="007229FC"/>
    <w:rsid w:val="00722F96"/>
    <w:rsid w:val="00724C1E"/>
    <w:rsid w:val="00724FC3"/>
    <w:rsid w:val="007256E5"/>
    <w:rsid w:val="007270AB"/>
    <w:rsid w:val="00727575"/>
    <w:rsid w:val="00730463"/>
    <w:rsid w:val="0073088B"/>
    <w:rsid w:val="0073152A"/>
    <w:rsid w:val="00731573"/>
    <w:rsid w:val="007315DF"/>
    <w:rsid w:val="0073205B"/>
    <w:rsid w:val="007327D5"/>
    <w:rsid w:val="00732EDD"/>
    <w:rsid w:val="007335E2"/>
    <w:rsid w:val="0073489A"/>
    <w:rsid w:val="00735377"/>
    <w:rsid w:val="007354A6"/>
    <w:rsid w:val="00735BA6"/>
    <w:rsid w:val="00735E39"/>
    <w:rsid w:val="00736B9B"/>
    <w:rsid w:val="00737378"/>
    <w:rsid w:val="00737467"/>
    <w:rsid w:val="00737862"/>
    <w:rsid w:val="0074085A"/>
    <w:rsid w:val="00740FDB"/>
    <w:rsid w:val="0074167B"/>
    <w:rsid w:val="00743B20"/>
    <w:rsid w:val="00744A11"/>
    <w:rsid w:val="00744CF5"/>
    <w:rsid w:val="00744DEC"/>
    <w:rsid w:val="00745D36"/>
    <w:rsid w:val="007467D9"/>
    <w:rsid w:val="007468B3"/>
    <w:rsid w:val="0074728E"/>
    <w:rsid w:val="00747762"/>
    <w:rsid w:val="00749CA6"/>
    <w:rsid w:val="007508AA"/>
    <w:rsid w:val="00750E2A"/>
    <w:rsid w:val="00753E23"/>
    <w:rsid w:val="00754D37"/>
    <w:rsid w:val="007551A8"/>
    <w:rsid w:val="00757043"/>
    <w:rsid w:val="007574E4"/>
    <w:rsid w:val="00757684"/>
    <w:rsid w:val="00757B97"/>
    <w:rsid w:val="00757C92"/>
    <w:rsid w:val="0076056D"/>
    <w:rsid w:val="00760EAB"/>
    <w:rsid w:val="00760F5E"/>
    <w:rsid w:val="00761B11"/>
    <w:rsid w:val="00762487"/>
    <w:rsid w:val="00762B4D"/>
    <w:rsid w:val="00762D1B"/>
    <w:rsid w:val="0076353E"/>
    <w:rsid w:val="0076373E"/>
    <w:rsid w:val="00763F25"/>
    <w:rsid w:val="00763F41"/>
    <w:rsid w:val="007651A6"/>
    <w:rsid w:val="007652B2"/>
    <w:rsid w:val="0076719E"/>
    <w:rsid w:val="007673BB"/>
    <w:rsid w:val="00767C4C"/>
    <w:rsid w:val="007705B1"/>
    <w:rsid w:val="0077073A"/>
    <w:rsid w:val="00770A63"/>
    <w:rsid w:val="007728E3"/>
    <w:rsid w:val="00772A85"/>
    <w:rsid w:val="00774121"/>
    <w:rsid w:val="0077467D"/>
    <w:rsid w:val="00774DE2"/>
    <w:rsid w:val="007750B6"/>
    <w:rsid w:val="007758F0"/>
    <w:rsid w:val="007759BC"/>
    <w:rsid w:val="007762CB"/>
    <w:rsid w:val="007767B6"/>
    <w:rsid w:val="00777401"/>
    <w:rsid w:val="00777CA1"/>
    <w:rsid w:val="0078059F"/>
    <w:rsid w:val="00780DE4"/>
    <w:rsid w:val="00782457"/>
    <w:rsid w:val="0078294A"/>
    <w:rsid w:val="00782AA0"/>
    <w:rsid w:val="00782C2C"/>
    <w:rsid w:val="00783090"/>
    <w:rsid w:val="007830A5"/>
    <w:rsid w:val="00783F62"/>
    <w:rsid w:val="00784839"/>
    <w:rsid w:val="00785577"/>
    <w:rsid w:val="00785B84"/>
    <w:rsid w:val="007872AF"/>
    <w:rsid w:val="0078742B"/>
    <w:rsid w:val="00790D58"/>
    <w:rsid w:val="007910BC"/>
    <w:rsid w:val="00791EE3"/>
    <w:rsid w:val="00792A4A"/>
    <w:rsid w:val="007943C2"/>
    <w:rsid w:val="0079497B"/>
    <w:rsid w:val="00794B54"/>
    <w:rsid w:val="007953A4"/>
    <w:rsid w:val="0079566B"/>
    <w:rsid w:val="007A1AF1"/>
    <w:rsid w:val="007A2C7A"/>
    <w:rsid w:val="007A3962"/>
    <w:rsid w:val="007A3FB2"/>
    <w:rsid w:val="007A4023"/>
    <w:rsid w:val="007A404D"/>
    <w:rsid w:val="007A4253"/>
    <w:rsid w:val="007A45AC"/>
    <w:rsid w:val="007A6FCF"/>
    <w:rsid w:val="007A78CB"/>
    <w:rsid w:val="007A790B"/>
    <w:rsid w:val="007B1107"/>
    <w:rsid w:val="007B194A"/>
    <w:rsid w:val="007B1A89"/>
    <w:rsid w:val="007B1BC0"/>
    <w:rsid w:val="007B3AC3"/>
    <w:rsid w:val="007B3D63"/>
    <w:rsid w:val="007B45D0"/>
    <w:rsid w:val="007B4DC5"/>
    <w:rsid w:val="007B5E1D"/>
    <w:rsid w:val="007B5E87"/>
    <w:rsid w:val="007B6029"/>
    <w:rsid w:val="007B6210"/>
    <w:rsid w:val="007B62D9"/>
    <w:rsid w:val="007B6518"/>
    <w:rsid w:val="007B6943"/>
    <w:rsid w:val="007B6E35"/>
    <w:rsid w:val="007B7A63"/>
    <w:rsid w:val="007C0FD2"/>
    <w:rsid w:val="007C1333"/>
    <w:rsid w:val="007C204E"/>
    <w:rsid w:val="007C2134"/>
    <w:rsid w:val="007C2464"/>
    <w:rsid w:val="007C25D1"/>
    <w:rsid w:val="007C28CB"/>
    <w:rsid w:val="007C2EE1"/>
    <w:rsid w:val="007C33C5"/>
    <w:rsid w:val="007C4377"/>
    <w:rsid w:val="007C458E"/>
    <w:rsid w:val="007C4B8D"/>
    <w:rsid w:val="007C4C9D"/>
    <w:rsid w:val="007C5D62"/>
    <w:rsid w:val="007C625A"/>
    <w:rsid w:val="007C6A43"/>
    <w:rsid w:val="007C6C24"/>
    <w:rsid w:val="007C6C4F"/>
    <w:rsid w:val="007C722B"/>
    <w:rsid w:val="007C78E7"/>
    <w:rsid w:val="007C7996"/>
    <w:rsid w:val="007D0E0F"/>
    <w:rsid w:val="007D105E"/>
    <w:rsid w:val="007D112A"/>
    <w:rsid w:val="007D17D4"/>
    <w:rsid w:val="007D191C"/>
    <w:rsid w:val="007D37FA"/>
    <w:rsid w:val="007D4E78"/>
    <w:rsid w:val="007D5817"/>
    <w:rsid w:val="007D5830"/>
    <w:rsid w:val="007D5FEC"/>
    <w:rsid w:val="007D6C99"/>
    <w:rsid w:val="007D76E0"/>
    <w:rsid w:val="007D7AF8"/>
    <w:rsid w:val="007E02D9"/>
    <w:rsid w:val="007E03F2"/>
    <w:rsid w:val="007E0B8D"/>
    <w:rsid w:val="007E16A8"/>
    <w:rsid w:val="007E1770"/>
    <w:rsid w:val="007E186D"/>
    <w:rsid w:val="007E2B76"/>
    <w:rsid w:val="007E2FDF"/>
    <w:rsid w:val="007E3185"/>
    <w:rsid w:val="007E3476"/>
    <w:rsid w:val="007E3FED"/>
    <w:rsid w:val="007E4137"/>
    <w:rsid w:val="007E42EC"/>
    <w:rsid w:val="007E4CC6"/>
    <w:rsid w:val="007E5B98"/>
    <w:rsid w:val="007E6148"/>
    <w:rsid w:val="007E654E"/>
    <w:rsid w:val="007E704B"/>
    <w:rsid w:val="007E7701"/>
    <w:rsid w:val="007E7BE0"/>
    <w:rsid w:val="007F14DC"/>
    <w:rsid w:val="007F1B0F"/>
    <w:rsid w:val="007F1C14"/>
    <w:rsid w:val="007F2119"/>
    <w:rsid w:val="007F244D"/>
    <w:rsid w:val="007F2750"/>
    <w:rsid w:val="007F2CB4"/>
    <w:rsid w:val="007F3093"/>
    <w:rsid w:val="007F3F36"/>
    <w:rsid w:val="007F4123"/>
    <w:rsid w:val="007F4760"/>
    <w:rsid w:val="007F4A3D"/>
    <w:rsid w:val="007F66C9"/>
    <w:rsid w:val="007F7F11"/>
    <w:rsid w:val="008003A0"/>
    <w:rsid w:val="008003DA"/>
    <w:rsid w:val="00800B17"/>
    <w:rsid w:val="0080166C"/>
    <w:rsid w:val="00801C89"/>
    <w:rsid w:val="008020D8"/>
    <w:rsid w:val="008032AB"/>
    <w:rsid w:val="0080447E"/>
    <w:rsid w:val="00805699"/>
    <w:rsid w:val="00806718"/>
    <w:rsid w:val="008070D0"/>
    <w:rsid w:val="0081182E"/>
    <w:rsid w:val="00811DE3"/>
    <w:rsid w:val="00812974"/>
    <w:rsid w:val="00813AA1"/>
    <w:rsid w:val="0081415D"/>
    <w:rsid w:val="00814F7F"/>
    <w:rsid w:val="008154E9"/>
    <w:rsid w:val="00816385"/>
    <w:rsid w:val="00817AF3"/>
    <w:rsid w:val="008206AB"/>
    <w:rsid w:val="00820B09"/>
    <w:rsid w:val="00821549"/>
    <w:rsid w:val="008215F6"/>
    <w:rsid w:val="00822454"/>
    <w:rsid w:val="00823039"/>
    <w:rsid w:val="008240BF"/>
    <w:rsid w:val="00825159"/>
    <w:rsid w:val="00825D7A"/>
    <w:rsid w:val="008271A9"/>
    <w:rsid w:val="00827887"/>
    <w:rsid w:val="00827CB9"/>
    <w:rsid w:val="00830E28"/>
    <w:rsid w:val="008315CE"/>
    <w:rsid w:val="00832651"/>
    <w:rsid w:val="008326AF"/>
    <w:rsid w:val="00832DD1"/>
    <w:rsid w:val="00833EFD"/>
    <w:rsid w:val="008352B7"/>
    <w:rsid w:val="00835861"/>
    <w:rsid w:val="00836E6C"/>
    <w:rsid w:val="00840436"/>
    <w:rsid w:val="00840963"/>
    <w:rsid w:val="008412BF"/>
    <w:rsid w:val="00842890"/>
    <w:rsid w:val="00843410"/>
    <w:rsid w:val="00843A79"/>
    <w:rsid w:val="00843B34"/>
    <w:rsid w:val="00843BAC"/>
    <w:rsid w:val="00844F79"/>
    <w:rsid w:val="008453E5"/>
    <w:rsid w:val="00845913"/>
    <w:rsid w:val="00846336"/>
    <w:rsid w:val="0084638E"/>
    <w:rsid w:val="00846E49"/>
    <w:rsid w:val="00847230"/>
    <w:rsid w:val="00847824"/>
    <w:rsid w:val="00847980"/>
    <w:rsid w:val="00850CC7"/>
    <w:rsid w:val="00851F64"/>
    <w:rsid w:val="0085286A"/>
    <w:rsid w:val="0085377E"/>
    <w:rsid w:val="008539F2"/>
    <w:rsid w:val="00854443"/>
    <w:rsid w:val="00854CB3"/>
    <w:rsid w:val="00854E6C"/>
    <w:rsid w:val="0085602D"/>
    <w:rsid w:val="00856334"/>
    <w:rsid w:val="00856D04"/>
    <w:rsid w:val="0086008A"/>
    <w:rsid w:val="00860365"/>
    <w:rsid w:val="0086098E"/>
    <w:rsid w:val="00861397"/>
    <w:rsid w:val="00861BF7"/>
    <w:rsid w:val="0086253D"/>
    <w:rsid w:val="008632AF"/>
    <w:rsid w:val="0086355A"/>
    <w:rsid w:val="00863A5B"/>
    <w:rsid w:val="00863D63"/>
    <w:rsid w:val="00866346"/>
    <w:rsid w:val="00866E14"/>
    <w:rsid w:val="00867CA9"/>
    <w:rsid w:val="008707CC"/>
    <w:rsid w:val="00870A07"/>
    <w:rsid w:val="008718EC"/>
    <w:rsid w:val="00871D47"/>
    <w:rsid w:val="008723BF"/>
    <w:rsid w:val="00872CA0"/>
    <w:rsid w:val="00872F62"/>
    <w:rsid w:val="00873014"/>
    <w:rsid w:val="008745EA"/>
    <w:rsid w:val="00874F92"/>
    <w:rsid w:val="00875337"/>
    <w:rsid w:val="00875410"/>
    <w:rsid w:val="00875AAA"/>
    <w:rsid w:val="008761E1"/>
    <w:rsid w:val="008771DC"/>
    <w:rsid w:val="008806FE"/>
    <w:rsid w:val="00883E4D"/>
    <w:rsid w:val="00884E22"/>
    <w:rsid w:val="00885203"/>
    <w:rsid w:val="008865DD"/>
    <w:rsid w:val="00886BAB"/>
    <w:rsid w:val="00887EAF"/>
    <w:rsid w:val="0089037E"/>
    <w:rsid w:val="00890D67"/>
    <w:rsid w:val="0089102C"/>
    <w:rsid w:val="00891058"/>
    <w:rsid w:val="008914E1"/>
    <w:rsid w:val="00893CA8"/>
    <w:rsid w:val="00893CC1"/>
    <w:rsid w:val="00893F9B"/>
    <w:rsid w:val="008951B7"/>
    <w:rsid w:val="008957E2"/>
    <w:rsid w:val="00895DF5"/>
    <w:rsid w:val="0089740F"/>
    <w:rsid w:val="00897820"/>
    <w:rsid w:val="008A0321"/>
    <w:rsid w:val="008A05C8"/>
    <w:rsid w:val="008A1EC1"/>
    <w:rsid w:val="008A2887"/>
    <w:rsid w:val="008A2CF0"/>
    <w:rsid w:val="008A34EE"/>
    <w:rsid w:val="008A47D7"/>
    <w:rsid w:val="008A4868"/>
    <w:rsid w:val="008A4F7D"/>
    <w:rsid w:val="008A734B"/>
    <w:rsid w:val="008B1876"/>
    <w:rsid w:val="008B1BAA"/>
    <w:rsid w:val="008B223B"/>
    <w:rsid w:val="008B417B"/>
    <w:rsid w:val="008B48EE"/>
    <w:rsid w:val="008B5A0C"/>
    <w:rsid w:val="008B5DAB"/>
    <w:rsid w:val="008B5FC4"/>
    <w:rsid w:val="008B615B"/>
    <w:rsid w:val="008B6615"/>
    <w:rsid w:val="008B773E"/>
    <w:rsid w:val="008BBCD3"/>
    <w:rsid w:val="008C1DE5"/>
    <w:rsid w:val="008C2060"/>
    <w:rsid w:val="008C2894"/>
    <w:rsid w:val="008C28AE"/>
    <w:rsid w:val="008C3058"/>
    <w:rsid w:val="008C307F"/>
    <w:rsid w:val="008C4946"/>
    <w:rsid w:val="008C4BC4"/>
    <w:rsid w:val="008C5E2C"/>
    <w:rsid w:val="008C721A"/>
    <w:rsid w:val="008C764B"/>
    <w:rsid w:val="008C7870"/>
    <w:rsid w:val="008C7A34"/>
    <w:rsid w:val="008D02D0"/>
    <w:rsid w:val="008D0C76"/>
    <w:rsid w:val="008D0CC6"/>
    <w:rsid w:val="008D0EA9"/>
    <w:rsid w:val="008D1212"/>
    <w:rsid w:val="008D2822"/>
    <w:rsid w:val="008D3DFB"/>
    <w:rsid w:val="008D43A0"/>
    <w:rsid w:val="008D4E4F"/>
    <w:rsid w:val="008D59AA"/>
    <w:rsid w:val="008D5EB7"/>
    <w:rsid w:val="008E0417"/>
    <w:rsid w:val="008E0CEE"/>
    <w:rsid w:val="008E170C"/>
    <w:rsid w:val="008E1D79"/>
    <w:rsid w:val="008E2031"/>
    <w:rsid w:val="008E4C94"/>
    <w:rsid w:val="008E513F"/>
    <w:rsid w:val="008E554C"/>
    <w:rsid w:val="008E5A95"/>
    <w:rsid w:val="008E662A"/>
    <w:rsid w:val="008E68C1"/>
    <w:rsid w:val="008E6AAA"/>
    <w:rsid w:val="008E6D3F"/>
    <w:rsid w:val="008E6FC9"/>
    <w:rsid w:val="008E7FD4"/>
    <w:rsid w:val="008F03D8"/>
    <w:rsid w:val="008F163C"/>
    <w:rsid w:val="008F1BD8"/>
    <w:rsid w:val="008F1D5B"/>
    <w:rsid w:val="008F33F1"/>
    <w:rsid w:val="008F4499"/>
    <w:rsid w:val="008F46F6"/>
    <w:rsid w:val="008F55B5"/>
    <w:rsid w:val="008F5B79"/>
    <w:rsid w:val="008F6881"/>
    <w:rsid w:val="008F6BA8"/>
    <w:rsid w:val="008F6DCC"/>
    <w:rsid w:val="00900392"/>
    <w:rsid w:val="00900FAB"/>
    <w:rsid w:val="009011D0"/>
    <w:rsid w:val="00901D4F"/>
    <w:rsid w:val="009024F4"/>
    <w:rsid w:val="00904016"/>
    <w:rsid w:val="00904102"/>
    <w:rsid w:val="00904520"/>
    <w:rsid w:val="0090542C"/>
    <w:rsid w:val="00905C25"/>
    <w:rsid w:val="00906C21"/>
    <w:rsid w:val="009077FD"/>
    <w:rsid w:val="0091055C"/>
    <w:rsid w:val="00911263"/>
    <w:rsid w:val="00911ED1"/>
    <w:rsid w:val="0091284C"/>
    <w:rsid w:val="009129BF"/>
    <w:rsid w:val="009130D0"/>
    <w:rsid w:val="0091318A"/>
    <w:rsid w:val="00914A0A"/>
    <w:rsid w:val="0091642D"/>
    <w:rsid w:val="00916592"/>
    <w:rsid w:val="0091711B"/>
    <w:rsid w:val="0091722C"/>
    <w:rsid w:val="00917BFB"/>
    <w:rsid w:val="00920AED"/>
    <w:rsid w:val="00921192"/>
    <w:rsid w:val="0092157D"/>
    <w:rsid w:val="00921C15"/>
    <w:rsid w:val="00921C53"/>
    <w:rsid w:val="009226B8"/>
    <w:rsid w:val="00922D1A"/>
    <w:rsid w:val="00922FF9"/>
    <w:rsid w:val="00923258"/>
    <w:rsid w:val="00924513"/>
    <w:rsid w:val="00925D7E"/>
    <w:rsid w:val="00926D85"/>
    <w:rsid w:val="009271B1"/>
    <w:rsid w:val="0092723C"/>
    <w:rsid w:val="009275E0"/>
    <w:rsid w:val="00930564"/>
    <w:rsid w:val="00931C98"/>
    <w:rsid w:val="00931D2A"/>
    <w:rsid w:val="0093206E"/>
    <w:rsid w:val="009324E9"/>
    <w:rsid w:val="00932C81"/>
    <w:rsid w:val="00932E2D"/>
    <w:rsid w:val="009333C1"/>
    <w:rsid w:val="00934836"/>
    <w:rsid w:val="0093492B"/>
    <w:rsid w:val="0093515E"/>
    <w:rsid w:val="0093710E"/>
    <w:rsid w:val="009376D7"/>
    <w:rsid w:val="00937B08"/>
    <w:rsid w:val="00940A69"/>
    <w:rsid w:val="0094328E"/>
    <w:rsid w:val="00943640"/>
    <w:rsid w:val="0094391A"/>
    <w:rsid w:val="00943E14"/>
    <w:rsid w:val="0094424D"/>
    <w:rsid w:val="00945673"/>
    <w:rsid w:val="00945A14"/>
    <w:rsid w:val="009460DA"/>
    <w:rsid w:val="00946410"/>
    <w:rsid w:val="009469C6"/>
    <w:rsid w:val="00947200"/>
    <w:rsid w:val="009508D3"/>
    <w:rsid w:val="00951C3C"/>
    <w:rsid w:val="00951EF5"/>
    <w:rsid w:val="009522DE"/>
    <w:rsid w:val="009536AD"/>
    <w:rsid w:val="00953CC5"/>
    <w:rsid w:val="00953E46"/>
    <w:rsid w:val="00954891"/>
    <w:rsid w:val="00954DFF"/>
    <w:rsid w:val="009552A3"/>
    <w:rsid w:val="00955358"/>
    <w:rsid w:val="009558B8"/>
    <w:rsid w:val="00955D43"/>
    <w:rsid w:val="00955F9B"/>
    <w:rsid w:val="00956061"/>
    <w:rsid w:val="009563B5"/>
    <w:rsid w:val="0095651A"/>
    <w:rsid w:val="0095653D"/>
    <w:rsid w:val="00956780"/>
    <w:rsid w:val="00956F6D"/>
    <w:rsid w:val="0096034D"/>
    <w:rsid w:val="009627A8"/>
    <w:rsid w:val="009633EF"/>
    <w:rsid w:val="0096521F"/>
    <w:rsid w:val="009672BD"/>
    <w:rsid w:val="00967C24"/>
    <w:rsid w:val="0097014D"/>
    <w:rsid w:val="009706D8"/>
    <w:rsid w:val="00970BE8"/>
    <w:rsid w:val="00970D2F"/>
    <w:rsid w:val="00970DEC"/>
    <w:rsid w:val="00971E8D"/>
    <w:rsid w:val="00972874"/>
    <w:rsid w:val="00972A77"/>
    <w:rsid w:val="009731D0"/>
    <w:rsid w:val="00974336"/>
    <w:rsid w:val="00974639"/>
    <w:rsid w:val="0097558F"/>
    <w:rsid w:val="00975732"/>
    <w:rsid w:val="00976EF6"/>
    <w:rsid w:val="009825BF"/>
    <w:rsid w:val="00982CB2"/>
    <w:rsid w:val="0098328C"/>
    <w:rsid w:val="00983500"/>
    <w:rsid w:val="009838AA"/>
    <w:rsid w:val="0098421D"/>
    <w:rsid w:val="00984888"/>
    <w:rsid w:val="009855F2"/>
    <w:rsid w:val="009855FF"/>
    <w:rsid w:val="009859D0"/>
    <w:rsid w:val="009860C5"/>
    <w:rsid w:val="0098622B"/>
    <w:rsid w:val="00986C10"/>
    <w:rsid w:val="00987011"/>
    <w:rsid w:val="00990022"/>
    <w:rsid w:val="009902CE"/>
    <w:rsid w:val="00990A93"/>
    <w:rsid w:val="00991A96"/>
    <w:rsid w:val="00992A96"/>
    <w:rsid w:val="00993626"/>
    <w:rsid w:val="009939FE"/>
    <w:rsid w:val="00993BAF"/>
    <w:rsid w:val="00993F78"/>
    <w:rsid w:val="009946F9"/>
    <w:rsid w:val="00994BAE"/>
    <w:rsid w:val="00995824"/>
    <w:rsid w:val="0099597E"/>
    <w:rsid w:val="00995A80"/>
    <w:rsid w:val="00995D41"/>
    <w:rsid w:val="009966D7"/>
    <w:rsid w:val="0099685E"/>
    <w:rsid w:val="00997853"/>
    <w:rsid w:val="00997DA2"/>
    <w:rsid w:val="00997F1E"/>
    <w:rsid w:val="0099E104"/>
    <w:rsid w:val="009A199B"/>
    <w:rsid w:val="009A24E7"/>
    <w:rsid w:val="009A2ADE"/>
    <w:rsid w:val="009A38F6"/>
    <w:rsid w:val="009A3E4B"/>
    <w:rsid w:val="009A4E78"/>
    <w:rsid w:val="009A591A"/>
    <w:rsid w:val="009A5C6E"/>
    <w:rsid w:val="009A5DB2"/>
    <w:rsid w:val="009A661A"/>
    <w:rsid w:val="009A671A"/>
    <w:rsid w:val="009A6B15"/>
    <w:rsid w:val="009A77EE"/>
    <w:rsid w:val="009A78E2"/>
    <w:rsid w:val="009A79C0"/>
    <w:rsid w:val="009A7B54"/>
    <w:rsid w:val="009A7DB1"/>
    <w:rsid w:val="009B0A5E"/>
    <w:rsid w:val="009B0C8D"/>
    <w:rsid w:val="009B0DF7"/>
    <w:rsid w:val="009B16C3"/>
    <w:rsid w:val="009B2CD2"/>
    <w:rsid w:val="009B3042"/>
    <w:rsid w:val="009B37EE"/>
    <w:rsid w:val="009B4515"/>
    <w:rsid w:val="009B4C4F"/>
    <w:rsid w:val="009B5EA5"/>
    <w:rsid w:val="009B683A"/>
    <w:rsid w:val="009B6D9C"/>
    <w:rsid w:val="009B710A"/>
    <w:rsid w:val="009B7627"/>
    <w:rsid w:val="009C00C2"/>
    <w:rsid w:val="009C2531"/>
    <w:rsid w:val="009C2904"/>
    <w:rsid w:val="009C2B61"/>
    <w:rsid w:val="009C4CAE"/>
    <w:rsid w:val="009C6369"/>
    <w:rsid w:val="009C64DB"/>
    <w:rsid w:val="009C6716"/>
    <w:rsid w:val="009C68CB"/>
    <w:rsid w:val="009C72CE"/>
    <w:rsid w:val="009C73DC"/>
    <w:rsid w:val="009D0262"/>
    <w:rsid w:val="009D066D"/>
    <w:rsid w:val="009D0AE3"/>
    <w:rsid w:val="009D0F32"/>
    <w:rsid w:val="009D1070"/>
    <w:rsid w:val="009D14BB"/>
    <w:rsid w:val="009D18BE"/>
    <w:rsid w:val="009D2096"/>
    <w:rsid w:val="009D212A"/>
    <w:rsid w:val="009D2136"/>
    <w:rsid w:val="009D25C4"/>
    <w:rsid w:val="009D2EAE"/>
    <w:rsid w:val="009D3280"/>
    <w:rsid w:val="009D339C"/>
    <w:rsid w:val="009D3F09"/>
    <w:rsid w:val="009D40CC"/>
    <w:rsid w:val="009D46EE"/>
    <w:rsid w:val="009D5620"/>
    <w:rsid w:val="009D6234"/>
    <w:rsid w:val="009D62CB"/>
    <w:rsid w:val="009D6386"/>
    <w:rsid w:val="009D67FD"/>
    <w:rsid w:val="009D7B38"/>
    <w:rsid w:val="009E0B77"/>
    <w:rsid w:val="009E0E20"/>
    <w:rsid w:val="009E2351"/>
    <w:rsid w:val="009E3235"/>
    <w:rsid w:val="009E3865"/>
    <w:rsid w:val="009E3D49"/>
    <w:rsid w:val="009E41BF"/>
    <w:rsid w:val="009E427F"/>
    <w:rsid w:val="009E4516"/>
    <w:rsid w:val="009E5339"/>
    <w:rsid w:val="009E5977"/>
    <w:rsid w:val="009E5E38"/>
    <w:rsid w:val="009E619E"/>
    <w:rsid w:val="009E7171"/>
    <w:rsid w:val="009E7178"/>
    <w:rsid w:val="009E7A8E"/>
    <w:rsid w:val="009EDAED"/>
    <w:rsid w:val="009F0B94"/>
    <w:rsid w:val="009F10E7"/>
    <w:rsid w:val="009F19FF"/>
    <w:rsid w:val="009F1C68"/>
    <w:rsid w:val="009F2436"/>
    <w:rsid w:val="009F2B88"/>
    <w:rsid w:val="009F3D57"/>
    <w:rsid w:val="009F4639"/>
    <w:rsid w:val="009F4682"/>
    <w:rsid w:val="009F49C7"/>
    <w:rsid w:val="009F6C40"/>
    <w:rsid w:val="009F6D03"/>
    <w:rsid w:val="009F7293"/>
    <w:rsid w:val="009F7D41"/>
    <w:rsid w:val="00A018AA"/>
    <w:rsid w:val="00A01A2B"/>
    <w:rsid w:val="00A02123"/>
    <w:rsid w:val="00A0235A"/>
    <w:rsid w:val="00A047C7"/>
    <w:rsid w:val="00A07565"/>
    <w:rsid w:val="00A07A56"/>
    <w:rsid w:val="00A100D5"/>
    <w:rsid w:val="00A10A52"/>
    <w:rsid w:val="00A11D1B"/>
    <w:rsid w:val="00A1273C"/>
    <w:rsid w:val="00A12FB8"/>
    <w:rsid w:val="00A133CD"/>
    <w:rsid w:val="00A13AC6"/>
    <w:rsid w:val="00A14586"/>
    <w:rsid w:val="00A14837"/>
    <w:rsid w:val="00A151C6"/>
    <w:rsid w:val="00A1551E"/>
    <w:rsid w:val="00A15CF0"/>
    <w:rsid w:val="00A15E47"/>
    <w:rsid w:val="00A1632A"/>
    <w:rsid w:val="00A175B8"/>
    <w:rsid w:val="00A17AC0"/>
    <w:rsid w:val="00A17D7F"/>
    <w:rsid w:val="00A17EB6"/>
    <w:rsid w:val="00A20568"/>
    <w:rsid w:val="00A20B3F"/>
    <w:rsid w:val="00A20D6D"/>
    <w:rsid w:val="00A20E1B"/>
    <w:rsid w:val="00A21332"/>
    <w:rsid w:val="00A229A8"/>
    <w:rsid w:val="00A23EB6"/>
    <w:rsid w:val="00A23EEC"/>
    <w:rsid w:val="00A25B44"/>
    <w:rsid w:val="00A25B60"/>
    <w:rsid w:val="00A26C36"/>
    <w:rsid w:val="00A31EA3"/>
    <w:rsid w:val="00A331F4"/>
    <w:rsid w:val="00A33895"/>
    <w:rsid w:val="00A33A2F"/>
    <w:rsid w:val="00A3428C"/>
    <w:rsid w:val="00A348B4"/>
    <w:rsid w:val="00A36777"/>
    <w:rsid w:val="00A36A66"/>
    <w:rsid w:val="00A36CFB"/>
    <w:rsid w:val="00A370CF"/>
    <w:rsid w:val="00A37476"/>
    <w:rsid w:val="00A40086"/>
    <w:rsid w:val="00A404DB"/>
    <w:rsid w:val="00A411B1"/>
    <w:rsid w:val="00A415D5"/>
    <w:rsid w:val="00A41AE5"/>
    <w:rsid w:val="00A420AC"/>
    <w:rsid w:val="00A4260B"/>
    <w:rsid w:val="00A42D9B"/>
    <w:rsid w:val="00A433D5"/>
    <w:rsid w:val="00A43B8F"/>
    <w:rsid w:val="00A44ED1"/>
    <w:rsid w:val="00A45C26"/>
    <w:rsid w:val="00A46461"/>
    <w:rsid w:val="00A46929"/>
    <w:rsid w:val="00A46C2C"/>
    <w:rsid w:val="00A46E61"/>
    <w:rsid w:val="00A46ECE"/>
    <w:rsid w:val="00A505B6"/>
    <w:rsid w:val="00A50678"/>
    <w:rsid w:val="00A51355"/>
    <w:rsid w:val="00A52029"/>
    <w:rsid w:val="00A520E8"/>
    <w:rsid w:val="00A533D1"/>
    <w:rsid w:val="00A543BF"/>
    <w:rsid w:val="00A55939"/>
    <w:rsid w:val="00A55D99"/>
    <w:rsid w:val="00A56B52"/>
    <w:rsid w:val="00A56DB8"/>
    <w:rsid w:val="00A57509"/>
    <w:rsid w:val="00A57B05"/>
    <w:rsid w:val="00A57D63"/>
    <w:rsid w:val="00A6079A"/>
    <w:rsid w:val="00A60C96"/>
    <w:rsid w:val="00A61669"/>
    <w:rsid w:val="00A61988"/>
    <w:rsid w:val="00A624B4"/>
    <w:rsid w:val="00A62777"/>
    <w:rsid w:val="00A6286D"/>
    <w:rsid w:val="00A62BB7"/>
    <w:rsid w:val="00A637CD"/>
    <w:rsid w:val="00A64E10"/>
    <w:rsid w:val="00A665CB"/>
    <w:rsid w:val="00A67BE2"/>
    <w:rsid w:val="00A67F33"/>
    <w:rsid w:val="00A709A4"/>
    <w:rsid w:val="00A71B1F"/>
    <w:rsid w:val="00A72529"/>
    <w:rsid w:val="00A73771"/>
    <w:rsid w:val="00A740C3"/>
    <w:rsid w:val="00A742D4"/>
    <w:rsid w:val="00A745B1"/>
    <w:rsid w:val="00A7508D"/>
    <w:rsid w:val="00A750F0"/>
    <w:rsid w:val="00A75159"/>
    <w:rsid w:val="00A7518A"/>
    <w:rsid w:val="00A7550E"/>
    <w:rsid w:val="00A76E3E"/>
    <w:rsid w:val="00A77705"/>
    <w:rsid w:val="00A77908"/>
    <w:rsid w:val="00A77F3D"/>
    <w:rsid w:val="00A808AE"/>
    <w:rsid w:val="00A80D00"/>
    <w:rsid w:val="00A81C6C"/>
    <w:rsid w:val="00A82294"/>
    <w:rsid w:val="00A8252F"/>
    <w:rsid w:val="00A827A8"/>
    <w:rsid w:val="00A835FF"/>
    <w:rsid w:val="00A84939"/>
    <w:rsid w:val="00A85F5A"/>
    <w:rsid w:val="00A86D3E"/>
    <w:rsid w:val="00A87B0C"/>
    <w:rsid w:val="00A90D6B"/>
    <w:rsid w:val="00A91611"/>
    <w:rsid w:val="00A9207F"/>
    <w:rsid w:val="00A9268A"/>
    <w:rsid w:val="00A93274"/>
    <w:rsid w:val="00A9347E"/>
    <w:rsid w:val="00A9496F"/>
    <w:rsid w:val="00A953DD"/>
    <w:rsid w:val="00A953DE"/>
    <w:rsid w:val="00A96021"/>
    <w:rsid w:val="00A9671E"/>
    <w:rsid w:val="00A96F2B"/>
    <w:rsid w:val="00AA000C"/>
    <w:rsid w:val="00AA0744"/>
    <w:rsid w:val="00AA0F1A"/>
    <w:rsid w:val="00AA1516"/>
    <w:rsid w:val="00AA1ACC"/>
    <w:rsid w:val="00AA2398"/>
    <w:rsid w:val="00AA2707"/>
    <w:rsid w:val="00AA2ADE"/>
    <w:rsid w:val="00AA503F"/>
    <w:rsid w:val="00AA5377"/>
    <w:rsid w:val="00AA5A90"/>
    <w:rsid w:val="00AA69A9"/>
    <w:rsid w:val="00AA6D8B"/>
    <w:rsid w:val="00AA71D1"/>
    <w:rsid w:val="00AA73D4"/>
    <w:rsid w:val="00AA7BCA"/>
    <w:rsid w:val="00AB11FE"/>
    <w:rsid w:val="00AB182A"/>
    <w:rsid w:val="00AB1A21"/>
    <w:rsid w:val="00AB1F9C"/>
    <w:rsid w:val="00AB3447"/>
    <w:rsid w:val="00AB36BE"/>
    <w:rsid w:val="00AB3E01"/>
    <w:rsid w:val="00AB43C0"/>
    <w:rsid w:val="00AB49EC"/>
    <w:rsid w:val="00AB4B52"/>
    <w:rsid w:val="00AB53EB"/>
    <w:rsid w:val="00AB59F9"/>
    <w:rsid w:val="00AB5D2B"/>
    <w:rsid w:val="00AB5DEF"/>
    <w:rsid w:val="00AB6294"/>
    <w:rsid w:val="00AB66CF"/>
    <w:rsid w:val="00AB6B7D"/>
    <w:rsid w:val="00AB71E0"/>
    <w:rsid w:val="00AB766F"/>
    <w:rsid w:val="00AB7E2B"/>
    <w:rsid w:val="00AC0394"/>
    <w:rsid w:val="00AC04A7"/>
    <w:rsid w:val="00AC050D"/>
    <w:rsid w:val="00AC0974"/>
    <w:rsid w:val="00AC1164"/>
    <w:rsid w:val="00AC35C8"/>
    <w:rsid w:val="00AC37D6"/>
    <w:rsid w:val="00AC41AD"/>
    <w:rsid w:val="00AC483C"/>
    <w:rsid w:val="00AC49D5"/>
    <w:rsid w:val="00AC68FB"/>
    <w:rsid w:val="00AC7090"/>
    <w:rsid w:val="00AC76AB"/>
    <w:rsid w:val="00AC796D"/>
    <w:rsid w:val="00AC7B53"/>
    <w:rsid w:val="00AD0C40"/>
    <w:rsid w:val="00AD15B4"/>
    <w:rsid w:val="00AD1E8D"/>
    <w:rsid w:val="00AD2995"/>
    <w:rsid w:val="00AD2A12"/>
    <w:rsid w:val="00AD3887"/>
    <w:rsid w:val="00AD3E3A"/>
    <w:rsid w:val="00AD3FD7"/>
    <w:rsid w:val="00AD4315"/>
    <w:rsid w:val="00AD4926"/>
    <w:rsid w:val="00AE17CB"/>
    <w:rsid w:val="00AE1DFD"/>
    <w:rsid w:val="00AE2111"/>
    <w:rsid w:val="00AE2ACB"/>
    <w:rsid w:val="00AE2D37"/>
    <w:rsid w:val="00AE3333"/>
    <w:rsid w:val="00AE395E"/>
    <w:rsid w:val="00AE397D"/>
    <w:rsid w:val="00AE48C5"/>
    <w:rsid w:val="00AE5642"/>
    <w:rsid w:val="00AE66CC"/>
    <w:rsid w:val="00AE7871"/>
    <w:rsid w:val="00AE7C79"/>
    <w:rsid w:val="00AE7D58"/>
    <w:rsid w:val="00AE7FD6"/>
    <w:rsid w:val="00AF099A"/>
    <w:rsid w:val="00AF1473"/>
    <w:rsid w:val="00AF2DEC"/>
    <w:rsid w:val="00AF3960"/>
    <w:rsid w:val="00AF3BA3"/>
    <w:rsid w:val="00AF4F3D"/>
    <w:rsid w:val="00AF525A"/>
    <w:rsid w:val="00AF639D"/>
    <w:rsid w:val="00AF7437"/>
    <w:rsid w:val="00AF7C18"/>
    <w:rsid w:val="00B00B58"/>
    <w:rsid w:val="00B02BAC"/>
    <w:rsid w:val="00B039D3"/>
    <w:rsid w:val="00B04890"/>
    <w:rsid w:val="00B04E2F"/>
    <w:rsid w:val="00B04E3D"/>
    <w:rsid w:val="00B053D4"/>
    <w:rsid w:val="00B06182"/>
    <w:rsid w:val="00B06C5A"/>
    <w:rsid w:val="00B06FA8"/>
    <w:rsid w:val="00B07A13"/>
    <w:rsid w:val="00B07A23"/>
    <w:rsid w:val="00B07AD0"/>
    <w:rsid w:val="00B07F5E"/>
    <w:rsid w:val="00B1043C"/>
    <w:rsid w:val="00B10617"/>
    <w:rsid w:val="00B10D3C"/>
    <w:rsid w:val="00B10F20"/>
    <w:rsid w:val="00B11481"/>
    <w:rsid w:val="00B125B4"/>
    <w:rsid w:val="00B12F04"/>
    <w:rsid w:val="00B1480E"/>
    <w:rsid w:val="00B14CB4"/>
    <w:rsid w:val="00B15701"/>
    <w:rsid w:val="00B15EB6"/>
    <w:rsid w:val="00B1609D"/>
    <w:rsid w:val="00B16197"/>
    <w:rsid w:val="00B16785"/>
    <w:rsid w:val="00B176F4"/>
    <w:rsid w:val="00B25020"/>
    <w:rsid w:val="00B26C2C"/>
    <w:rsid w:val="00B2731A"/>
    <w:rsid w:val="00B27C25"/>
    <w:rsid w:val="00B30071"/>
    <w:rsid w:val="00B30FFC"/>
    <w:rsid w:val="00B312E6"/>
    <w:rsid w:val="00B31742"/>
    <w:rsid w:val="00B32598"/>
    <w:rsid w:val="00B32954"/>
    <w:rsid w:val="00B3315B"/>
    <w:rsid w:val="00B331F1"/>
    <w:rsid w:val="00B339C2"/>
    <w:rsid w:val="00B35054"/>
    <w:rsid w:val="00B35853"/>
    <w:rsid w:val="00B35C0C"/>
    <w:rsid w:val="00B37437"/>
    <w:rsid w:val="00B37C3F"/>
    <w:rsid w:val="00B40273"/>
    <w:rsid w:val="00B40E79"/>
    <w:rsid w:val="00B41749"/>
    <w:rsid w:val="00B43939"/>
    <w:rsid w:val="00B43B1D"/>
    <w:rsid w:val="00B44BC9"/>
    <w:rsid w:val="00B45445"/>
    <w:rsid w:val="00B45457"/>
    <w:rsid w:val="00B454BE"/>
    <w:rsid w:val="00B45DF5"/>
    <w:rsid w:val="00B45E1D"/>
    <w:rsid w:val="00B45ED9"/>
    <w:rsid w:val="00B463C0"/>
    <w:rsid w:val="00B47C84"/>
    <w:rsid w:val="00B504B1"/>
    <w:rsid w:val="00B50804"/>
    <w:rsid w:val="00B5085E"/>
    <w:rsid w:val="00B50B0F"/>
    <w:rsid w:val="00B5201D"/>
    <w:rsid w:val="00B52EA3"/>
    <w:rsid w:val="00B534E2"/>
    <w:rsid w:val="00B536D5"/>
    <w:rsid w:val="00B555FB"/>
    <w:rsid w:val="00B55F71"/>
    <w:rsid w:val="00B567A6"/>
    <w:rsid w:val="00B56DF5"/>
    <w:rsid w:val="00B57DF1"/>
    <w:rsid w:val="00B6046D"/>
    <w:rsid w:val="00B6199C"/>
    <w:rsid w:val="00B61CFE"/>
    <w:rsid w:val="00B629FB"/>
    <w:rsid w:val="00B62DE1"/>
    <w:rsid w:val="00B62E0D"/>
    <w:rsid w:val="00B63608"/>
    <w:rsid w:val="00B636F4"/>
    <w:rsid w:val="00B63897"/>
    <w:rsid w:val="00B63C1F"/>
    <w:rsid w:val="00B6443C"/>
    <w:rsid w:val="00B6479A"/>
    <w:rsid w:val="00B64D52"/>
    <w:rsid w:val="00B6631B"/>
    <w:rsid w:val="00B66503"/>
    <w:rsid w:val="00B66BBE"/>
    <w:rsid w:val="00B66C1F"/>
    <w:rsid w:val="00B66E21"/>
    <w:rsid w:val="00B67493"/>
    <w:rsid w:val="00B67518"/>
    <w:rsid w:val="00B6799E"/>
    <w:rsid w:val="00B67CC1"/>
    <w:rsid w:val="00B71DF2"/>
    <w:rsid w:val="00B71E0D"/>
    <w:rsid w:val="00B71FE8"/>
    <w:rsid w:val="00B72DFA"/>
    <w:rsid w:val="00B73845"/>
    <w:rsid w:val="00B73E9C"/>
    <w:rsid w:val="00B74098"/>
    <w:rsid w:val="00B74DD4"/>
    <w:rsid w:val="00B75379"/>
    <w:rsid w:val="00B77468"/>
    <w:rsid w:val="00B775D4"/>
    <w:rsid w:val="00B77995"/>
    <w:rsid w:val="00B80B85"/>
    <w:rsid w:val="00B8114C"/>
    <w:rsid w:val="00B813AB"/>
    <w:rsid w:val="00B815E2"/>
    <w:rsid w:val="00B81625"/>
    <w:rsid w:val="00B81A24"/>
    <w:rsid w:val="00B82301"/>
    <w:rsid w:val="00B82BD5"/>
    <w:rsid w:val="00B8304B"/>
    <w:rsid w:val="00B83208"/>
    <w:rsid w:val="00B83DB3"/>
    <w:rsid w:val="00B83E1F"/>
    <w:rsid w:val="00B84A24"/>
    <w:rsid w:val="00B84A4E"/>
    <w:rsid w:val="00B85187"/>
    <w:rsid w:val="00B85936"/>
    <w:rsid w:val="00B865E0"/>
    <w:rsid w:val="00B866C3"/>
    <w:rsid w:val="00B8687C"/>
    <w:rsid w:val="00B86AE4"/>
    <w:rsid w:val="00B871BD"/>
    <w:rsid w:val="00B877F4"/>
    <w:rsid w:val="00B878D7"/>
    <w:rsid w:val="00B87EC4"/>
    <w:rsid w:val="00B919FF"/>
    <w:rsid w:val="00B930B6"/>
    <w:rsid w:val="00B930C3"/>
    <w:rsid w:val="00B934B0"/>
    <w:rsid w:val="00B9406D"/>
    <w:rsid w:val="00B94B95"/>
    <w:rsid w:val="00B955AC"/>
    <w:rsid w:val="00B96237"/>
    <w:rsid w:val="00B963C5"/>
    <w:rsid w:val="00B96AB3"/>
    <w:rsid w:val="00B971CE"/>
    <w:rsid w:val="00B976F4"/>
    <w:rsid w:val="00B97786"/>
    <w:rsid w:val="00B97ABB"/>
    <w:rsid w:val="00BA08E9"/>
    <w:rsid w:val="00BA1268"/>
    <w:rsid w:val="00BA2025"/>
    <w:rsid w:val="00BA29AE"/>
    <w:rsid w:val="00BA2D88"/>
    <w:rsid w:val="00BA32B3"/>
    <w:rsid w:val="00BA3CF9"/>
    <w:rsid w:val="00BA42AB"/>
    <w:rsid w:val="00BA5493"/>
    <w:rsid w:val="00BA59FB"/>
    <w:rsid w:val="00BA5B86"/>
    <w:rsid w:val="00BA75E4"/>
    <w:rsid w:val="00BABD50"/>
    <w:rsid w:val="00BB1324"/>
    <w:rsid w:val="00BB132C"/>
    <w:rsid w:val="00BB2A73"/>
    <w:rsid w:val="00BB3246"/>
    <w:rsid w:val="00BB327D"/>
    <w:rsid w:val="00BB32E1"/>
    <w:rsid w:val="00BB3675"/>
    <w:rsid w:val="00BB4BBC"/>
    <w:rsid w:val="00BB5991"/>
    <w:rsid w:val="00BB6BBB"/>
    <w:rsid w:val="00BB784F"/>
    <w:rsid w:val="00BC0E88"/>
    <w:rsid w:val="00BC1C4E"/>
    <w:rsid w:val="00BC2546"/>
    <w:rsid w:val="00BC256E"/>
    <w:rsid w:val="00BC2BBB"/>
    <w:rsid w:val="00BC31FA"/>
    <w:rsid w:val="00BC3317"/>
    <w:rsid w:val="00BC35FE"/>
    <w:rsid w:val="00BC390C"/>
    <w:rsid w:val="00BC44D1"/>
    <w:rsid w:val="00BC49C7"/>
    <w:rsid w:val="00BC5607"/>
    <w:rsid w:val="00BC57AC"/>
    <w:rsid w:val="00BC5CF0"/>
    <w:rsid w:val="00BC5D71"/>
    <w:rsid w:val="00BC63A4"/>
    <w:rsid w:val="00BC6A9B"/>
    <w:rsid w:val="00BC6CA5"/>
    <w:rsid w:val="00BC79AA"/>
    <w:rsid w:val="00BC7B11"/>
    <w:rsid w:val="00BC7B7E"/>
    <w:rsid w:val="00BC7E8D"/>
    <w:rsid w:val="00BD03C1"/>
    <w:rsid w:val="00BD08F1"/>
    <w:rsid w:val="00BD0DB2"/>
    <w:rsid w:val="00BD1556"/>
    <w:rsid w:val="00BD177B"/>
    <w:rsid w:val="00BD1AAD"/>
    <w:rsid w:val="00BD2C28"/>
    <w:rsid w:val="00BD35D7"/>
    <w:rsid w:val="00BD4BE6"/>
    <w:rsid w:val="00BD5190"/>
    <w:rsid w:val="00BD543A"/>
    <w:rsid w:val="00BD5C6A"/>
    <w:rsid w:val="00BD669B"/>
    <w:rsid w:val="00BD6CCD"/>
    <w:rsid w:val="00BE0253"/>
    <w:rsid w:val="00BE0354"/>
    <w:rsid w:val="00BE10DE"/>
    <w:rsid w:val="00BE1D6D"/>
    <w:rsid w:val="00BE2D0D"/>
    <w:rsid w:val="00BE3C16"/>
    <w:rsid w:val="00BE4756"/>
    <w:rsid w:val="00BE6128"/>
    <w:rsid w:val="00BE6EBB"/>
    <w:rsid w:val="00BE6F60"/>
    <w:rsid w:val="00BE6F96"/>
    <w:rsid w:val="00BF03CF"/>
    <w:rsid w:val="00BF0E2E"/>
    <w:rsid w:val="00BF1983"/>
    <w:rsid w:val="00BF25EB"/>
    <w:rsid w:val="00BF38E4"/>
    <w:rsid w:val="00BF3A2E"/>
    <w:rsid w:val="00BF4209"/>
    <w:rsid w:val="00BF54EE"/>
    <w:rsid w:val="00BF57B2"/>
    <w:rsid w:val="00BF64B2"/>
    <w:rsid w:val="00BF74C6"/>
    <w:rsid w:val="00BF77A6"/>
    <w:rsid w:val="00BF7868"/>
    <w:rsid w:val="00BF7CBC"/>
    <w:rsid w:val="00C00590"/>
    <w:rsid w:val="00C0062B"/>
    <w:rsid w:val="00C011A9"/>
    <w:rsid w:val="00C012BE"/>
    <w:rsid w:val="00C01A1F"/>
    <w:rsid w:val="00C01BF9"/>
    <w:rsid w:val="00C02056"/>
    <w:rsid w:val="00C022B7"/>
    <w:rsid w:val="00C02B28"/>
    <w:rsid w:val="00C060E6"/>
    <w:rsid w:val="00C061AB"/>
    <w:rsid w:val="00C0620B"/>
    <w:rsid w:val="00C07313"/>
    <w:rsid w:val="00C07585"/>
    <w:rsid w:val="00C07CB0"/>
    <w:rsid w:val="00C10545"/>
    <w:rsid w:val="00C108E5"/>
    <w:rsid w:val="00C11764"/>
    <w:rsid w:val="00C1251F"/>
    <w:rsid w:val="00C12520"/>
    <w:rsid w:val="00C12541"/>
    <w:rsid w:val="00C12C48"/>
    <w:rsid w:val="00C12E6C"/>
    <w:rsid w:val="00C13C92"/>
    <w:rsid w:val="00C1629C"/>
    <w:rsid w:val="00C1683A"/>
    <w:rsid w:val="00C16EAA"/>
    <w:rsid w:val="00C17409"/>
    <w:rsid w:val="00C1740F"/>
    <w:rsid w:val="00C177FE"/>
    <w:rsid w:val="00C17A83"/>
    <w:rsid w:val="00C20147"/>
    <w:rsid w:val="00C20A42"/>
    <w:rsid w:val="00C214B3"/>
    <w:rsid w:val="00C227CC"/>
    <w:rsid w:val="00C22A0F"/>
    <w:rsid w:val="00C22B36"/>
    <w:rsid w:val="00C23425"/>
    <w:rsid w:val="00C23695"/>
    <w:rsid w:val="00C238C7"/>
    <w:rsid w:val="00C23A58"/>
    <w:rsid w:val="00C2455A"/>
    <w:rsid w:val="00C24DE1"/>
    <w:rsid w:val="00C27B03"/>
    <w:rsid w:val="00C27D11"/>
    <w:rsid w:val="00C30BD1"/>
    <w:rsid w:val="00C30C67"/>
    <w:rsid w:val="00C30D11"/>
    <w:rsid w:val="00C32156"/>
    <w:rsid w:val="00C32B5B"/>
    <w:rsid w:val="00C32EF9"/>
    <w:rsid w:val="00C32F7F"/>
    <w:rsid w:val="00C3334B"/>
    <w:rsid w:val="00C33DB2"/>
    <w:rsid w:val="00C33EFF"/>
    <w:rsid w:val="00C34662"/>
    <w:rsid w:val="00C3489E"/>
    <w:rsid w:val="00C34D1B"/>
    <w:rsid w:val="00C35E88"/>
    <w:rsid w:val="00C36C74"/>
    <w:rsid w:val="00C375D5"/>
    <w:rsid w:val="00C379C3"/>
    <w:rsid w:val="00C37B0D"/>
    <w:rsid w:val="00C37FF3"/>
    <w:rsid w:val="00C405A7"/>
    <w:rsid w:val="00C4152A"/>
    <w:rsid w:val="00C42B6C"/>
    <w:rsid w:val="00C42C72"/>
    <w:rsid w:val="00C434F5"/>
    <w:rsid w:val="00C4383B"/>
    <w:rsid w:val="00C44219"/>
    <w:rsid w:val="00C44B92"/>
    <w:rsid w:val="00C450F1"/>
    <w:rsid w:val="00C45D49"/>
    <w:rsid w:val="00C47811"/>
    <w:rsid w:val="00C50668"/>
    <w:rsid w:val="00C50E26"/>
    <w:rsid w:val="00C50F8A"/>
    <w:rsid w:val="00C520AD"/>
    <w:rsid w:val="00C52AC4"/>
    <w:rsid w:val="00C52E4D"/>
    <w:rsid w:val="00C56C7D"/>
    <w:rsid w:val="00C56E4F"/>
    <w:rsid w:val="00C57047"/>
    <w:rsid w:val="00C57206"/>
    <w:rsid w:val="00C57BE4"/>
    <w:rsid w:val="00C603D8"/>
    <w:rsid w:val="00C604B5"/>
    <w:rsid w:val="00C6072A"/>
    <w:rsid w:val="00C608FC"/>
    <w:rsid w:val="00C60A09"/>
    <w:rsid w:val="00C612E1"/>
    <w:rsid w:val="00C61B7C"/>
    <w:rsid w:val="00C642DB"/>
    <w:rsid w:val="00C65769"/>
    <w:rsid w:val="00C6588B"/>
    <w:rsid w:val="00C6698A"/>
    <w:rsid w:val="00C669F5"/>
    <w:rsid w:val="00C66B9A"/>
    <w:rsid w:val="00C70463"/>
    <w:rsid w:val="00C705A9"/>
    <w:rsid w:val="00C71D02"/>
    <w:rsid w:val="00C71F46"/>
    <w:rsid w:val="00C720A0"/>
    <w:rsid w:val="00C7432D"/>
    <w:rsid w:val="00C74F6F"/>
    <w:rsid w:val="00C75660"/>
    <w:rsid w:val="00C764C4"/>
    <w:rsid w:val="00C76A71"/>
    <w:rsid w:val="00C76F8A"/>
    <w:rsid w:val="00C80A04"/>
    <w:rsid w:val="00C80B95"/>
    <w:rsid w:val="00C80C54"/>
    <w:rsid w:val="00C80D5E"/>
    <w:rsid w:val="00C81C54"/>
    <w:rsid w:val="00C8297C"/>
    <w:rsid w:val="00C83C8D"/>
    <w:rsid w:val="00C84B5E"/>
    <w:rsid w:val="00C84CA5"/>
    <w:rsid w:val="00C850FB"/>
    <w:rsid w:val="00C868F5"/>
    <w:rsid w:val="00C8788F"/>
    <w:rsid w:val="00C87FB5"/>
    <w:rsid w:val="00C90570"/>
    <w:rsid w:val="00C90FFE"/>
    <w:rsid w:val="00C917C5"/>
    <w:rsid w:val="00C91A57"/>
    <w:rsid w:val="00C91AF4"/>
    <w:rsid w:val="00C921A2"/>
    <w:rsid w:val="00C92A91"/>
    <w:rsid w:val="00C941A7"/>
    <w:rsid w:val="00C944A3"/>
    <w:rsid w:val="00C94540"/>
    <w:rsid w:val="00C96725"/>
    <w:rsid w:val="00C96DD4"/>
    <w:rsid w:val="00C9702B"/>
    <w:rsid w:val="00C978AC"/>
    <w:rsid w:val="00CA02D6"/>
    <w:rsid w:val="00CA1A4E"/>
    <w:rsid w:val="00CA2AED"/>
    <w:rsid w:val="00CA2D91"/>
    <w:rsid w:val="00CA2F99"/>
    <w:rsid w:val="00CA3872"/>
    <w:rsid w:val="00CA4117"/>
    <w:rsid w:val="00CA5FE4"/>
    <w:rsid w:val="00CA6DB8"/>
    <w:rsid w:val="00CA7DC2"/>
    <w:rsid w:val="00CB00BD"/>
    <w:rsid w:val="00CB0F14"/>
    <w:rsid w:val="00CB0F71"/>
    <w:rsid w:val="00CB1824"/>
    <w:rsid w:val="00CB1A90"/>
    <w:rsid w:val="00CB21C0"/>
    <w:rsid w:val="00CB2741"/>
    <w:rsid w:val="00CB2C4D"/>
    <w:rsid w:val="00CB3AB1"/>
    <w:rsid w:val="00CB3DFB"/>
    <w:rsid w:val="00CB4B75"/>
    <w:rsid w:val="00CB4F42"/>
    <w:rsid w:val="00CB50AA"/>
    <w:rsid w:val="00CB52B6"/>
    <w:rsid w:val="00CB551B"/>
    <w:rsid w:val="00CB56DC"/>
    <w:rsid w:val="00CB6DED"/>
    <w:rsid w:val="00CB7499"/>
    <w:rsid w:val="00CB760F"/>
    <w:rsid w:val="00CB76D7"/>
    <w:rsid w:val="00CB7714"/>
    <w:rsid w:val="00CB79F2"/>
    <w:rsid w:val="00CC02B1"/>
    <w:rsid w:val="00CC0F2E"/>
    <w:rsid w:val="00CC196B"/>
    <w:rsid w:val="00CC1CD1"/>
    <w:rsid w:val="00CC250A"/>
    <w:rsid w:val="00CC2515"/>
    <w:rsid w:val="00CC2610"/>
    <w:rsid w:val="00CC2695"/>
    <w:rsid w:val="00CC273C"/>
    <w:rsid w:val="00CC33A8"/>
    <w:rsid w:val="00CC37B2"/>
    <w:rsid w:val="00CC3D75"/>
    <w:rsid w:val="00CC45F0"/>
    <w:rsid w:val="00CC4A15"/>
    <w:rsid w:val="00CC5306"/>
    <w:rsid w:val="00CC599E"/>
    <w:rsid w:val="00CC6CC1"/>
    <w:rsid w:val="00CC6E21"/>
    <w:rsid w:val="00CC6E61"/>
    <w:rsid w:val="00CD05FD"/>
    <w:rsid w:val="00CD0A1B"/>
    <w:rsid w:val="00CD116E"/>
    <w:rsid w:val="00CD12B4"/>
    <w:rsid w:val="00CD1388"/>
    <w:rsid w:val="00CD2CB1"/>
    <w:rsid w:val="00CD2CEE"/>
    <w:rsid w:val="00CD31C1"/>
    <w:rsid w:val="00CD3562"/>
    <w:rsid w:val="00CD3887"/>
    <w:rsid w:val="00CD6A73"/>
    <w:rsid w:val="00CD7D76"/>
    <w:rsid w:val="00CE0371"/>
    <w:rsid w:val="00CE09ED"/>
    <w:rsid w:val="00CE0E5A"/>
    <w:rsid w:val="00CE10DB"/>
    <w:rsid w:val="00CE10EB"/>
    <w:rsid w:val="00CE13AE"/>
    <w:rsid w:val="00CE1AA4"/>
    <w:rsid w:val="00CE22CC"/>
    <w:rsid w:val="00CE2360"/>
    <w:rsid w:val="00CE2594"/>
    <w:rsid w:val="00CE265C"/>
    <w:rsid w:val="00CE3204"/>
    <w:rsid w:val="00CE36EF"/>
    <w:rsid w:val="00CE3734"/>
    <w:rsid w:val="00CE3ABB"/>
    <w:rsid w:val="00CE3E1E"/>
    <w:rsid w:val="00CE498F"/>
    <w:rsid w:val="00CE529E"/>
    <w:rsid w:val="00CE73D7"/>
    <w:rsid w:val="00CE76FC"/>
    <w:rsid w:val="00CE7B0C"/>
    <w:rsid w:val="00CE7B93"/>
    <w:rsid w:val="00CF0622"/>
    <w:rsid w:val="00CF0EE9"/>
    <w:rsid w:val="00CF0FE2"/>
    <w:rsid w:val="00CF10AB"/>
    <w:rsid w:val="00CF12AD"/>
    <w:rsid w:val="00CF1DE5"/>
    <w:rsid w:val="00CF29B6"/>
    <w:rsid w:val="00CF2B87"/>
    <w:rsid w:val="00CF3FB4"/>
    <w:rsid w:val="00CF4672"/>
    <w:rsid w:val="00CF4B54"/>
    <w:rsid w:val="00CF4CAB"/>
    <w:rsid w:val="00CF63B4"/>
    <w:rsid w:val="00CF658A"/>
    <w:rsid w:val="00CF660C"/>
    <w:rsid w:val="00CF6F07"/>
    <w:rsid w:val="00CF7860"/>
    <w:rsid w:val="00CF7AC7"/>
    <w:rsid w:val="00CF7DDD"/>
    <w:rsid w:val="00CF7DF7"/>
    <w:rsid w:val="00D00B67"/>
    <w:rsid w:val="00D00E16"/>
    <w:rsid w:val="00D01430"/>
    <w:rsid w:val="00D0145F"/>
    <w:rsid w:val="00D021E9"/>
    <w:rsid w:val="00D02329"/>
    <w:rsid w:val="00D0264D"/>
    <w:rsid w:val="00D032CA"/>
    <w:rsid w:val="00D03840"/>
    <w:rsid w:val="00D0420E"/>
    <w:rsid w:val="00D04803"/>
    <w:rsid w:val="00D04A25"/>
    <w:rsid w:val="00D055A5"/>
    <w:rsid w:val="00D05BC7"/>
    <w:rsid w:val="00D05D4D"/>
    <w:rsid w:val="00D05E98"/>
    <w:rsid w:val="00D0619C"/>
    <w:rsid w:val="00D06400"/>
    <w:rsid w:val="00D07166"/>
    <w:rsid w:val="00D0731F"/>
    <w:rsid w:val="00D075E8"/>
    <w:rsid w:val="00D102BB"/>
    <w:rsid w:val="00D10E00"/>
    <w:rsid w:val="00D11055"/>
    <w:rsid w:val="00D12302"/>
    <w:rsid w:val="00D12431"/>
    <w:rsid w:val="00D130BD"/>
    <w:rsid w:val="00D13411"/>
    <w:rsid w:val="00D13D9C"/>
    <w:rsid w:val="00D13ED2"/>
    <w:rsid w:val="00D15DA5"/>
    <w:rsid w:val="00D1623D"/>
    <w:rsid w:val="00D16798"/>
    <w:rsid w:val="00D1695D"/>
    <w:rsid w:val="00D16E99"/>
    <w:rsid w:val="00D210FB"/>
    <w:rsid w:val="00D21D85"/>
    <w:rsid w:val="00D22FE8"/>
    <w:rsid w:val="00D23045"/>
    <w:rsid w:val="00D231EA"/>
    <w:rsid w:val="00D2320C"/>
    <w:rsid w:val="00D235B8"/>
    <w:rsid w:val="00D236B6"/>
    <w:rsid w:val="00D24D7E"/>
    <w:rsid w:val="00D24FC6"/>
    <w:rsid w:val="00D25DFC"/>
    <w:rsid w:val="00D25E3A"/>
    <w:rsid w:val="00D2642E"/>
    <w:rsid w:val="00D2681D"/>
    <w:rsid w:val="00D2685A"/>
    <w:rsid w:val="00D2694D"/>
    <w:rsid w:val="00D26ED6"/>
    <w:rsid w:val="00D2750C"/>
    <w:rsid w:val="00D27CF2"/>
    <w:rsid w:val="00D30050"/>
    <w:rsid w:val="00D31686"/>
    <w:rsid w:val="00D32613"/>
    <w:rsid w:val="00D32659"/>
    <w:rsid w:val="00D32ACF"/>
    <w:rsid w:val="00D33651"/>
    <w:rsid w:val="00D34CD2"/>
    <w:rsid w:val="00D352C5"/>
    <w:rsid w:val="00D35465"/>
    <w:rsid w:val="00D355AE"/>
    <w:rsid w:val="00D358B3"/>
    <w:rsid w:val="00D37BDE"/>
    <w:rsid w:val="00D40E24"/>
    <w:rsid w:val="00D41B42"/>
    <w:rsid w:val="00D425C1"/>
    <w:rsid w:val="00D42736"/>
    <w:rsid w:val="00D42DA0"/>
    <w:rsid w:val="00D435F7"/>
    <w:rsid w:val="00D43AD2"/>
    <w:rsid w:val="00D44664"/>
    <w:rsid w:val="00D446B4"/>
    <w:rsid w:val="00D45650"/>
    <w:rsid w:val="00D45F81"/>
    <w:rsid w:val="00D460CF"/>
    <w:rsid w:val="00D463C9"/>
    <w:rsid w:val="00D46833"/>
    <w:rsid w:val="00D510F9"/>
    <w:rsid w:val="00D516AC"/>
    <w:rsid w:val="00D518D8"/>
    <w:rsid w:val="00D5227F"/>
    <w:rsid w:val="00D5262F"/>
    <w:rsid w:val="00D52BFA"/>
    <w:rsid w:val="00D52C88"/>
    <w:rsid w:val="00D538A3"/>
    <w:rsid w:val="00D54023"/>
    <w:rsid w:val="00D540DC"/>
    <w:rsid w:val="00D55747"/>
    <w:rsid w:val="00D55841"/>
    <w:rsid w:val="00D55EA8"/>
    <w:rsid w:val="00D56DDB"/>
    <w:rsid w:val="00D57CED"/>
    <w:rsid w:val="00D600D5"/>
    <w:rsid w:val="00D60659"/>
    <w:rsid w:val="00D61893"/>
    <w:rsid w:val="00D61B21"/>
    <w:rsid w:val="00D62106"/>
    <w:rsid w:val="00D62394"/>
    <w:rsid w:val="00D627B5"/>
    <w:rsid w:val="00D628B9"/>
    <w:rsid w:val="00D62AA4"/>
    <w:rsid w:val="00D62B88"/>
    <w:rsid w:val="00D63CBC"/>
    <w:rsid w:val="00D6517E"/>
    <w:rsid w:val="00D6680F"/>
    <w:rsid w:val="00D673A2"/>
    <w:rsid w:val="00D67EA0"/>
    <w:rsid w:val="00D709F0"/>
    <w:rsid w:val="00D711B7"/>
    <w:rsid w:val="00D71559"/>
    <w:rsid w:val="00D71B82"/>
    <w:rsid w:val="00D71F32"/>
    <w:rsid w:val="00D73D71"/>
    <w:rsid w:val="00D74AC8"/>
    <w:rsid w:val="00D75046"/>
    <w:rsid w:val="00D75428"/>
    <w:rsid w:val="00D755DA"/>
    <w:rsid w:val="00D75B51"/>
    <w:rsid w:val="00D75C71"/>
    <w:rsid w:val="00D764DB"/>
    <w:rsid w:val="00D7655A"/>
    <w:rsid w:val="00D768C4"/>
    <w:rsid w:val="00D769DD"/>
    <w:rsid w:val="00D776C0"/>
    <w:rsid w:val="00D77821"/>
    <w:rsid w:val="00D8032C"/>
    <w:rsid w:val="00D806B8"/>
    <w:rsid w:val="00D80C3D"/>
    <w:rsid w:val="00D82256"/>
    <w:rsid w:val="00D831A6"/>
    <w:rsid w:val="00D83CC0"/>
    <w:rsid w:val="00D84030"/>
    <w:rsid w:val="00D84221"/>
    <w:rsid w:val="00D8429C"/>
    <w:rsid w:val="00D84E93"/>
    <w:rsid w:val="00D85986"/>
    <w:rsid w:val="00D859D2"/>
    <w:rsid w:val="00D9004A"/>
    <w:rsid w:val="00D901E7"/>
    <w:rsid w:val="00D90E42"/>
    <w:rsid w:val="00D91397"/>
    <w:rsid w:val="00D9199A"/>
    <w:rsid w:val="00D91C77"/>
    <w:rsid w:val="00D91CAA"/>
    <w:rsid w:val="00D9224F"/>
    <w:rsid w:val="00D92664"/>
    <w:rsid w:val="00D932EA"/>
    <w:rsid w:val="00D94D6D"/>
    <w:rsid w:val="00D94E60"/>
    <w:rsid w:val="00D94F74"/>
    <w:rsid w:val="00D953B9"/>
    <w:rsid w:val="00D95AD8"/>
    <w:rsid w:val="00D96736"/>
    <w:rsid w:val="00D9759E"/>
    <w:rsid w:val="00D97B8A"/>
    <w:rsid w:val="00DA08D3"/>
    <w:rsid w:val="00DA15FB"/>
    <w:rsid w:val="00DA1C6A"/>
    <w:rsid w:val="00DA2A7F"/>
    <w:rsid w:val="00DA2F8B"/>
    <w:rsid w:val="00DA3582"/>
    <w:rsid w:val="00DA47C3"/>
    <w:rsid w:val="00DA4958"/>
    <w:rsid w:val="00DA49FD"/>
    <w:rsid w:val="00DA4EAF"/>
    <w:rsid w:val="00DA4F74"/>
    <w:rsid w:val="00DA5807"/>
    <w:rsid w:val="00DA5F6C"/>
    <w:rsid w:val="00DA65E7"/>
    <w:rsid w:val="00DA67D2"/>
    <w:rsid w:val="00DB0BDF"/>
    <w:rsid w:val="00DB1047"/>
    <w:rsid w:val="00DB113C"/>
    <w:rsid w:val="00DB1BA3"/>
    <w:rsid w:val="00DB2224"/>
    <w:rsid w:val="00DB3158"/>
    <w:rsid w:val="00DB4A5E"/>
    <w:rsid w:val="00DB53C8"/>
    <w:rsid w:val="00DB5871"/>
    <w:rsid w:val="00DB5FCB"/>
    <w:rsid w:val="00DB674A"/>
    <w:rsid w:val="00DB67A9"/>
    <w:rsid w:val="00DB72F0"/>
    <w:rsid w:val="00DC1075"/>
    <w:rsid w:val="00DC1266"/>
    <w:rsid w:val="00DC1919"/>
    <w:rsid w:val="00DC1E54"/>
    <w:rsid w:val="00DC49F0"/>
    <w:rsid w:val="00DC527A"/>
    <w:rsid w:val="00DC58E0"/>
    <w:rsid w:val="00DC7B73"/>
    <w:rsid w:val="00DD1BBB"/>
    <w:rsid w:val="00DD1BC0"/>
    <w:rsid w:val="00DD3003"/>
    <w:rsid w:val="00DD30A2"/>
    <w:rsid w:val="00DD3EC3"/>
    <w:rsid w:val="00DD54AD"/>
    <w:rsid w:val="00DD6175"/>
    <w:rsid w:val="00DD643B"/>
    <w:rsid w:val="00DD643F"/>
    <w:rsid w:val="00DD6594"/>
    <w:rsid w:val="00DD6A33"/>
    <w:rsid w:val="00DD7552"/>
    <w:rsid w:val="00DD76EE"/>
    <w:rsid w:val="00DD7ACC"/>
    <w:rsid w:val="00DE0358"/>
    <w:rsid w:val="00DE0A66"/>
    <w:rsid w:val="00DE11F7"/>
    <w:rsid w:val="00DE13EA"/>
    <w:rsid w:val="00DE15E4"/>
    <w:rsid w:val="00DE1900"/>
    <w:rsid w:val="00DE2560"/>
    <w:rsid w:val="00DE307A"/>
    <w:rsid w:val="00DE3999"/>
    <w:rsid w:val="00DE3D10"/>
    <w:rsid w:val="00DE47D0"/>
    <w:rsid w:val="00DE5CC1"/>
    <w:rsid w:val="00DE631D"/>
    <w:rsid w:val="00DE6FB1"/>
    <w:rsid w:val="00DE7BCB"/>
    <w:rsid w:val="00DE7CB4"/>
    <w:rsid w:val="00DF057C"/>
    <w:rsid w:val="00DF0D20"/>
    <w:rsid w:val="00DF1737"/>
    <w:rsid w:val="00DF1E28"/>
    <w:rsid w:val="00DF1EB7"/>
    <w:rsid w:val="00DF2099"/>
    <w:rsid w:val="00DF252C"/>
    <w:rsid w:val="00DF40F3"/>
    <w:rsid w:val="00DF498E"/>
    <w:rsid w:val="00DF4D70"/>
    <w:rsid w:val="00DF5904"/>
    <w:rsid w:val="00DF5CFF"/>
    <w:rsid w:val="00DF6705"/>
    <w:rsid w:val="00DF6A70"/>
    <w:rsid w:val="00DF7B0D"/>
    <w:rsid w:val="00E006BE"/>
    <w:rsid w:val="00E00968"/>
    <w:rsid w:val="00E00BCA"/>
    <w:rsid w:val="00E01F1C"/>
    <w:rsid w:val="00E02016"/>
    <w:rsid w:val="00E0201B"/>
    <w:rsid w:val="00E0265D"/>
    <w:rsid w:val="00E02B90"/>
    <w:rsid w:val="00E04376"/>
    <w:rsid w:val="00E0437B"/>
    <w:rsid w:val="00E046B2"/>
    <w:rsid w:val="00E04B38"/>
    <w:rsid w:val="00E04E23"/>
    <w:rsid w:val="00E07A1A"/>
    <w:rsid w:val="00E104CD"/>
    <w:rsid w:val="00E10753"/>
    <w:rsid w:val="00E1097D"/>
    <w:rsid w:val="00E10A3B"/>
    <w:rsid w:val="00E11EBC"/>
    <w:rsid w:val="00E13026"/>
    <w:rsid w:val="00E133E1"/>
    <w:rsid w:val="00E1426E"/>
    <w:rsid w:val="00E143A0"/>
    <w:rsid w:val="00E15FF6"/>
    <w:rsid w:val="00E163C4"/>
    <w:rsid w:val="00E16AF0"/>
    <w:rsid w:val="00E171A6"/>
    <w:rsid w:val="00E2044F"/>
    <w:rsid w:val="00E205D8"/>
    <w:rsid w:val="00E20932"/>
    <w:rsid w:val="00E20DFA"/>
    <w:rsid w:val="00E21500"/>
    <w:rsid w:val="00E221D6"/>
    <w:rsid w:val="00E223E2"/>
    <w:rsid w:val="00E23264"/>
    <w:rsid w:val="00E23472"/>
    <w:rsid w:val="00E2363C"/>
    <w:rsid w:val="00E238D0"/>
    <w:rsid w:val="00E24324"/>
    <w:rsid w:val="00E246CA"/>
    <w:rsid w:val="00E24AF3"/>
    <w:rsid w:val="00E24C16"/>
    <w:rsid w:val="00E25B88"/>
    <w:rsid w:val="00E27715"/>
    <w:rsid w:val="00E315ED"/>
    <w:rsid w:val="00E31A00"/>
    <w:rsid w:val="00E327A0"/>
    <w:rsid w:val="00E335FC"/>
    <w:rsid w:val="00E33F11"/>
    <w:rsid w:val="00E34809"/>
    <w:rsid w:val="00E3544D"/>
    <w:rsid w:val="00E354B5"/>
    <w:rsid w:val="00E360DD"/>
    <w:rsid w:val="00E3627A"/>
    <w:rsid w:val="00E36340"/>
    <w:rsid w:val="00E36E43"/>
    <w:rsid w:val="00E371C1"/>
    <w:rsid w:val="00E37C44"/>
    <w:rsid w:val="00E37DA7"/>
    <w:rsid w:val="00E401E4"/>
    <w:rsid w:val="00E40DC7"/>
    <w:rsid w:val="00E4115C"/>
    <w:rsid w:val="00E415A2"/>
    <w:rsid w:val="00E41BCF"/>
    <w:rsid w:val="00E41DEE"/>
    <w:rsid w:val="00E422F8"/>
    <w:rsid w:val="00E440A5"/>
    <w:rsid w:val="00E444C5"/>
    <w:rsid w:val="00E44607"/>
    <w:rsid w:val="00E45C66"/>
    <w:rsid w:val="00E50BBB"/>
    <w:rsid w:val="00E5152B"/>
    <w:rsid w:val="00E51B5E"/>
    <w:rsid w:val="00E51F4C"/>
    <w:rsid w:val="00E52D4E"/>
    <w:rsid w:val="00E53AC4"/>
    <w:rsid w:val="00E546E0"/>
    <w:rsid w:val="00E54B0E"/>
    <w:rsid w:val="00E55552"/>
    <w:rsid w:val="00E56414"/>
    <w:rsid w:val="00E570F6"/>
    <w:rsid w:val="00E60335"/>
    <w:rsid w:val="00E6069F"/>
    <w:rsid w:val="00E614EE"/>
    <w:rsid w:val="00E618AF"/>
    <w:rsid w:val="00E61E6D"/>
    <w:rsid w:val="00E62C54"/>
    <w:rsid w:val="00E63900"/>
    <w:rsid w:val="00E63FAE"/>
    <w:rsid w:val="00E64CCC"/>
    <w:rsid w:val="00E6554A"/>
    <w:rsid w:val="00E65D97"/>
    <w:rsid w:val="00E663C9"/>
    <w:rsid w:val="00E66803"/>
    <w:rsid w:val="00E66EF9"/>
    <w:rsid w:val="00E66FB5"/>
    <w:rsid w:val="00E6778E"/>
    <w:rsid w:val="00E6795A"/>
    <w:rsid w:val="00E711ED"/>
    <w:rsid w:val="00E71358"/>
    <w:rsid w:val="00E714F2"/>
    <w:rsid w:val="00E719DE"/>
    <w:rsid w:val="00E72153"/>
    <w:rsid w:val="00E72256"/>
    <w:rsid w:val="00E729B1"/>
    <w:rsid w:val="00E734BE"/>
    <w:rsid w:val="00E734D0"/>
    <w:rsid w:val="00E73A0D"/>
    <w:rsid w:val="00E73AD1"/>
    <w:rsid w:val="00E75296"/>
    <w:rsid w:val="00E7622B"/>
    <w:rsid w:val="00E7656E"/>
    <w:rsid w:val="00E76FA9"/>
    <w:rsid w:val="00E76FB2"/>
    <w:rsid w:val="00E77AAD"/>
    <w:rsid w:val="00E80CE4"/>
    <w:rsid w:val="00E81180"/>
    <w:rsid w:val="00E81DE7"/>
    <w:rsid w:val="00E83620"/>
    <w:rsid w:val="00E84731"/>
    <w:rsid w:val="00E8478C"/>
    <w:rsid w:val="00E84F02"/>
    <w:rsid w:val="00E85996"/>
    <w:rsid w:val="00E85FFA"/>
    <w:rsid w:val="00E860DB"/>
    <w:rsid w:val="00E864C5"/>
    <w:rsid w:val="00E87CC8"/>
    <w:rsid w:val="00E9029D"/>
    <w:rsid w:val="00E909FD"/>
    <w:rsid w:val="00E91CC6"/>
    <w:rsid w:val="00E9265F"/>
    <w:rsid w:val="00E93133"/>
    <w:rsid w:val="00E9376A"/>
    <w:rsid w:val="00E93AB8"/>
    <w:rsid w:val="00E94D88"/>
    <w:rsid w:val="00E95939"/>
    <w:rsid w:val="00E96013"/>
    <w:rsid w:val="00E9719F"/>
    <w:rsid w:val="00E972E1"/>
    <w:rsid w:val="00EA0A40"/>
    <w:rsid w:val="00EA10B3"/>
    <w:rsid w:val="00EA133B"/>
    <w:rsid w:val="00EA1828"/>
    <w:rsid w:val="00EA3AC1"/>
    <w:rsid w:val="00EA3B55"/>
    <w:rsid w:val="00EA6349"/>
    <w:rsid w:val="00EA688A"/>
    <w:rsid w:val="00EA6915"/>
    <w:rsid w:val="00EA7039"/>
    <w:rsid w:val="00EA7723"/>
    <w:rsid w:val="00EA78E8"/>
    <w:rsid w:val="00EB058B"/>
    <w:rsid w:val="00EB08D9"/>
    <w:rsid w:val="00EB1739"/>
    <w:rsid w:val="00EB2F59"/>
    <w:rsid w:val="00EB3FAA"/>
    <w:rsid w:val="00EB455B"/>
    <w:rsid w:val="00EB4D2B"/>
    <w:rsid w:val="00EB528F"/>
    <w:rsid w:val="00EB58C8"/>
    <w:rsid w:val="00EB64D4"/>
    <w:rsid w:val="00EB6544"/>
    <w:rsid w:val="00EB70BA"/>
    <w:rsid w:val="00EB77E3"/>
    <w:rsid w:val="00EC003D"/>
    <w:rsid w:val="00EC03A4"/>
    <w:rsid w:val="00EC349C"/>
    <w:rsid w:val="00EC383D"/>
    <w:rsid w:val="00EC4A69"/>
    <w:rsid w:val="00EC4C0C"/>
    <w:rsid w:val="00EC6E20"/>
    <w:rsid w:val="00EC6E2E"/>
    <w:rsid w:val="00EC7D13"/>
    <w:rsid w:val="00ED00DB"/>
    <w:rsid w:val="00ED1B51"/>
    <w:rsid w:val="00ED1F9A"/>
    <w:rsid w:val="00ED2DF3"/>
    <w:rsid w:val="00ED2E0A"/>
    <w:rsid w:val="00ED31F3"/>
    <w:rsid w:val="00ED435F"/>
    <w:rsid w:val="00ED46D4"/>
    <w:rsid w:val="00ED4D8B"/>
    <w:rsid w:val="00ED541D"/>
    <w:rsid w:val="00ED622A"/>
    <w:rsid w:val="00ED62E7"/>
    <w:rsid w:val="00ED646C"/>
    <w:rsid w:val="00ED78D3"/>
    <w:rsid w:val="00ED7F56"/>
    <w:rsid w:val="00ED7F90"/>
    <w:rsid w:val="00EE0470"/>
    <w:rsid w:val="00EE11F0"/>
    <w:rsid w:val="00EE1C31"/>
    <w:rsid w:val="00EE1CEB"/>
    <w:rsid w:val="00EE26F4"/>
    <w:rsid w:val="00EE2B79"/>
    <w:rsid w:val="00EE3621"/>
    <w:rsid w:val="00EE483F"/>
    <w:rsid w:val="00EE4A65"/>
    <w:rsid w:val="00EE4EAC"/>
    <w:rsid w:val="00EE548B"/>
    <w:rsid w:val="00EE563A"/>
    <w:rsid w:val="00EE572B"/>
    <w:rsid w:val="00EE5B46"/>
    <w:rsid w:val="00EE5C6C"/>
    <w:rsid w:val="00EE6E49"/>
    <w:rsid w:val="00EE6FB5"/>
    <w:rsid w:val="00EE7120"/>
    <w:rsid w:val="00EE7542"/>
    <w:rsid w:val="00EE7A11"/>
    <w:rsid w:val="00EF0FBC"/>
    <w:rsid w:val="00EF12D1"/>
    <w:rsid w:val="00EF12DF"/>
    <w:rsid w:val="00EF13D4"/>
    <w:rsid w:val="00EF21BE"/>
    <w:rsid w:val="00EF229D"/>
    <w:rsid w:val="00EF24AA"/>
    <w:rsid w:val="00EF36D9"/>
    <w:rsid w:val="00EF3BBA"/>
    <w:rsid w:val="00EF3CD4"/>
    <w:rsid w:val="00EF3D86"/>
    <w:rsid w:val="00EF4A2A"/>
    <w:rsid w:val="00EF5AFA"/>
    <w:rsid w:val="00EF64B0"/>
    <w:rsid w:val="00EF7A9E"/>
    <w:rsid w:val="00EF7DA6"/>
    <w:rsid w:val="00EF7F26"/>
    <w:rsid w:val="00F00CC5"/>
    <w:rsid w:val="00F00FBB"/>
    <w:rsid w:val="00F01496"/>
    <w:rsid w:val="00F0158B"/>
    <w:rsid w:val="00F0162F"/>
    <w:rsid w:val="00F01CCF"/>
    <w:rsid w:val="00F022EE"/>
    <w:rsid w:val="00F02522"/>
    <w:rsid w:val="00F028D8"/>
    <w:rsid w:val="00F02C7F"/>
    <w:rsid w:val="00F03948"/>
    <w:rsid w:val="00F03C22"/>
    <w:rsid w:val="00F041E9"/>
    <w:rsid w:val="00F043D6"/>
    <w:rsid w:val="00F045AF"/>
    <w:rsid w:val="00F053A9"/>
    <w:rsid w:val="00F0683C"/>
    <w:rsid w:val="00F06F1A"/>
    <w:rsid w:val="00F10617"/>
    <w:rsid w:val="00F10C8B"/>
    <w:rsid w:val="00F11240"/>
    <w:rsid w:val="00F11B33"/>
    <w:rsid w:val="00F11B65"/>
    <w:rsid w:val="00F12077"/>
    <w:rsid w:val="00F12300"/>
    <w:rsid w:val="00F1232F"/>
    <w:rsid w:val="00F1273D"/>
    <w:rsid w:val="00F12B62"/>
    <w:rsid w:val="00F1354E"/>
    <w:rsid w:val="00F14468"/>
    <w:rsid w:val="00F14C27"/>
    <w:rsid w:val="00F1544E"/>
    <w:rsid w:val="00F15E88"/>
    <w:rsid w:val="00F15EF6"/>
    <w:rsid w:val="00F1637F"/>
    <w:rsid w:val="00F16B48"/>
    <w:rsid w:val="00F17647"/>
    <w:rsid w:val="00F20650"/>
    <w:rsid w:val="00F20723"/>
    <w:rsid w:val="00F20884"/>
    <w:rsid w:val="00F22414"/>
    <w:rsid w:val="00F22999"/>
    <w:rsid w:val="00F23D92"/>
    <w:rsid w:val="00F24C74"/>
    <w:rsid w:val="00F24DCF"/>
    <w:rsid w:val="00F2544D"/>
    <w:rsid w:val="00F25661"/>
    <w:rsid w:val="00F25A42"/>
    <w:rsid w:val="00F25AE1"/>
    <w:rsid w:val="00F25E84"/>
    <w:rsid w:val="00F26053"/>
    <w:rsid w:val="00F26A6A"/>
    <w:rsid w:val="00F309F9"/>
    <w:rsid w:val="00F3132F"/>
    <w:rsid w:val="00F31370"/>
    <w:rsid w:val="00F31AE7"/>
    <w:rsid w:val="00F31DF2"/>
    <w:rsid w:val="00F32F29"/>
    <w:rsid w:val="00F333F6"/>
    <w:rsid w:val="00F35230"/>
    <w:rsid w:val="00F35A63"/>
    <w:rsid w:val="00F35ABD"/>
    <w:rsid w:val="00F35E8D"/>
    <w:rsid w:val="00F362BC"/>
    <w:rsid w:val="00F36D79"/>
    <w:rsid w:val="00F370D1"/>
    <w:rsid w:val="00F37E3A"/>
    <w:rsid w:val="00F421B7"/>
    <w:rsid w:val="00F430D2"/>
    <w:rsid w:val="00F439AC"/>
    <w:rsid w:val="00F440F5"/>
    <w:rsid w:val="00F452C1"/>
    <w:rsid w:val="00F464E2"/>
    <w:rsid w:val="00F47221"/>
    <w:rsid w:val="00F47759"/>
    <w:rsid w:val="00F47769"/>
    <w:rsid w:val="00F5023F"/>
    <w:rsid w:val="00F5052B"/>
    <w:rsid w:val="00F508A0"/>
    <w:rsid w:val="00F50B42"/>
    <w:rsid w:val="00F50BD5"/>
    <w:rsid w:val="00F52D90"/>
    <w:rsid w:val="00F52E10"/>
    <w:rsid w:val="00F5331F"/>
    <w:rsid w:val="00F549A1"/>
    <w:rsid w:val="00F54EBB"/>
    <w:rsid w:val="00F564F0"/>
    <w:rsid w:val="00F56629"/>
    <w:rsid w:val="00F5736E"/>
    <w:rsid w:val="00F57603"/>
    <w:rsid w:val="00F603E4"/>
    <w:rsid w:val="00F61408"/>
    <w:rsid w:val="00F619D5"/>
    <w:rsid w:val="00F61A3E"/>
    <w:rsid w:val="00F620E9"/>
    <w:rsid w:val="00F622F9"/>
    <w:rsid w:val="00F630D5"/>
    <w:rsid w:val="00F631A6"/>
    <w:rsid w:val="00F64947"/>
    <w:rsid w:val="00F652ED"/>
    <w:rsid w:val="00F664F9"/>
    <w:rsid w:val="00F66A8F"/>
    <w:rsid w:val="00F66D21"/>
    <w:rsid w:val="00F676D0"/>
    <w:rsid w:val="00F67801"/>
    <w:rsid w:val="00F70D99"/>
    <w:rsid w:val="00F70FEE"/>
    <w:rsid w:val="00F712AB"/>
    <w:rsid w:val="00F71D65"/>
    <w:rsid w:val="00F71ECC"/>
    <w:rsid w:val="00F72630"/>
    <w:rsid w:val="00F7284A"/>
    <w:rsid w:val="00F72970"/>
    <w:rsid w:val="00F743A7"/>
    <w:rsid w:val="00F760C1"/>
    <w:rsid w:val="00F76D8F"/>
    <w:rsid w:val="00F77749"/>
    <w:rsid w:val="00F77C44"/>
    <w:rsid w:val="00F80E6C"/>
    <w:rsid w:val="00F81069"/>
    <w:rsid w:val="00F8183A"/>
    <w:rsid w:val="00F81B00"/>
    <w:rsid w:val="00F823A4"/>
    <w:rsid w:val="00F836DB"/>
    <w:rsid w:val="00F83DB4"/>
    <w:rsid w:val="00F83EC6"/>
    <w:rsid w:val="00F84196"/>
    <w:rsid w:val="00F84487"/>
    <w:rsid w:val="00F845FF"/>
    <w:rsid w:val="00F849CD"/>
    <w:rsid w:val="00F8500D"/>
    <w:rsid w:val="00F85509"/>
    <w:rsid w:val="00F862E9"/>
    <w:rsid w:val="00F868C9"/>
    <w:rsid w:val="00F86A47"/>
    <w:rsid w:val="00F87E06"/>
    <w:rsid w:val="00F9001E"/>
    <w:rsid w:val="00F915BD"/>
    <w:rsid w:val="00F91680"/>
    <w:rsid w:val="00F92262"/>
    <w:rsid w:val="00F92F9C"/>
    <w:rsid w:val="00F93488"/>
    <w:rsid w:val="00F93BCB"/>
    <w:rsid w:val="00F94765"/>
    <w:rsid w:val="00F94DA2"/>
    <w:rsid w:val="00F952CB"/>
    <w:rsid w:val="00F9582E"/>
    <w:rsid w:val="00F9645A"/>
    <w:rsid w:val="00F96572"/>
    <w:rsid w:val="00F9672F"/>
    <w:rsid w:val="00F970C2"/>
    <w:rsid w:val="00F97461"/>
    <w:rsid w:val="00F978C1"/>
    <w:rsid w:val="00FA0BE2"/>
    <w:rsid w:val="00FA11D7"/>
    <w:rsid w:val="00FA268B"/>
    <w:rsid w:val="00FA2BC5"/>
    <w:rsid w:val="00FA32FB"/>
    <w:rsid w:val="00FA362A"/>
    <w:rsid w:val="00FA3D9E"/>
    <w:rsid w:val="00FA3E59"/>
    <w:rsid w:val="00FA4CE2"/>
    <w:rsid w:val="00FA4DED"/>
    <w:rsid w:val="00FA5C4F"/>
    <w:rsid w:val="00FA6686"/>
    <w:rsid w:val="00FA6D92"/>
    <w:rsid w:val="00FA754D"/>
    <w:rsid w:val="00FB0533"/>
    <w:rsid w:val="00FB130F"/>
    <w:rsid w:val="00FB153A"/>
    <w:rsid w:val="00FB17A5"/>
    <w:rsid w:val="00FB1906"/>
    <w:rsid w:val="00FB2259"/>
    <w:rsid w:val="00FB23BA"/>
    <w:rsid w:val="00FB2546"/>
    <w:rsid w:val="00FB27D9"/>
    <w:rsid w:val="00FB2C22"/>
    <w:rsid w:val="00FB2C9F"/>
    <w:rsid w:val="00FB30E9"/>
    <w:rsid w:val="00FB3AB5"/>
    <w:rsid w:val="00FB4040"/>
    <w:rsid w:val="00FB49B3"/>
    <w:rsid w:val="00FB698A"/>
    <w:rsid w:val="00FB70DA"/>
    <w:rsid w:val="00FB71EE"/>
    <w:rsid w:val="00FC00F4"/>
    <w:rsid w:val="00FC0AB5"/>
    <w:rsid w:val="00FC1368"/>
    <w:rsid w:val="00FC168F"/>
    <w:rsid w:val="00FC1C5D"/>
    <w:rsid w:val="00FC3219"/>
    <w:rsid w:val="00FC4749"/>
    <w:rsid w:val="00FC6010"/>
    <w:rsid w:val="00FC6B29"/>
    <w:rsid w:val="00FC755C"/>
    <w:rsid w:val="00FC778F"/>
    <w:rsid w:val="00FC7FF9"/>
    <w:rsid w:val="00FD011A"/>
    <w:rsid w:val="00FD071C"/>
    <w:rsid w:val="00FD091F"/>
    <w:rsid w:val="00FD097D"/>
    <w:rsid w:val="00FD2075"/>
    <w:rsid w:val="00FD29B4"/>
    <w:rsid w:val="00FD31A2"/>
    <w:rsid w:val="00FD3354"/>
    <w:rsid w:val="00FD3F35"/>
    <w:rsid w:val="00FD412D"/>
    <w:rsid w:val="00FD4FE0"/>
    <w:rsid w:val="00FD5881"/>
    <w:rsid w:val="00FD5FDA"/>
    <w:rsid w:val="00FD77B7"/>
    <w:rsid w:val="00FD7F14"/>
    <w:rsid w:val="00FE01A5"/>
    <w:rsid w:val="00FE028B"/>
    <w:rsid w:val="00FE04CF"/>
    <w:rsid w:val="00FE13CA"/>
    <w:rsid w:val="00FE14CA"/>
    <w:rsid w:val="00FE17B0"/>
    <w:rsid w:val="00FE1916"/>
    <w:rsid w:val="00FE1A3D"/>
    <w:rsid w:val="00FE269A"/>
    <w:rsid w:val="00FE2A67"/>
    <w:rsid w:val="00FE2D12"/>
    <w:rsid w:val="00FE35E6"/>
    <w:rsid w:val="00FE3C9A"/>
    <w:rsid w:val="00FE494E"/>
    <w:rsid w:val="00FE5123"/>
    <w:rsid w:val="00FE53FC"/>
    <w:rsid w:val="00FE57F5"/>
    <w:rsid w:val="00FE7ADE"/>
    <w:rsid w:val="00FF017A"/>
    <w:rsid w:val="00FF08B2"/>
    <w:rsid w:val="00FF1D06"/>
    <w:rsid w:val="00FF2751"/>
    <w:rsid w:val="00FF2CFD"/>
    <w:rsid w:val="00FF3765"/>
    <w:rsid w:val="00FF3EAA"/>
    <w:rsid w:val="00FF51F1"/>
    <w:rsid w:val="00FF538B"/>
    <w:rsid w:val="00FF5758"/>
    <w:rsid w:val="00FF596A"/>
    <w:rsid w:val="00FF7A21"/>
    <w:rsid w:val="0101E6A2"/>
    <w:rsid w:val="0131D4C6"/>
    <w:rsid w:val="0154493C"/>
    <w:rsid w:val="0164FD07"/>
    <w:rsid w:val="0178CC8A"/>
    <w:rsid w:val="0179A0CC"/>
    <w:rsid w:val="01827C40"/>
    <w:rsid w:val="018DCB41"/>
    <w:rsid w:val="01B3C897"/>
    <w:rsid w:val="01B7E40F"/>
    <w:rsid w:val="01BABBFE"/>
    <w:rsid w:val="01CCB648"/>
    <w:rsid w:val="01E037EB"/>
    <w:rsid w:val="01E4EF1A"/>
    <w:rsid w:val="01E5B148"/>
    <w:rsid w:val="01F1D117"/>
    <w:rsid w:val="01F36CDC"/>
    <w:rsid w:val="01F76C20"/>
    <w:rsid w:val="0204FABF"/>
    <w:rsid w:val="020F1A97"/>
    <w:rsid w:val="02321D94"/>
    <w:rsid w:val="0234EB21"/>
    <w:rsid w:val="023FEC12"/>
    <w:rsid w:val="02438400"/>
    <w:rsid w:val="024FD9B0"/>
    <w:rsid w:val="0251E7FE"/>
    <w:rsid w:val="0270E027"/>
    <w:rsid w:val="027ADBB1"/>
    <w:rsid w:val="028A4ECF"/>
    <w:rsid w:val="029033E0"/>
    <w:rsid w:val="02C15DD6"/>
    <w:rsid w:val="02D572BB"/>
    <w:rsid w:val="02E40552"/>
    <w:rsid w:val="02E664C0"/>
    <w:rsid w:val="02F0A7D1"/>
    <w:rsid w:val="02F22686"/>
    <w:rsid w:val="0300668D"/>
    <w:rsid w:val="0313BD6F"/>
    <w:rsid w:val="0316E346"/>
    <w:rsid w:val="031AB6E2"/>
    <w:rsid w:val="0323E940"/>
    <w:rsid w:val="03299BA2"/>
    <w:rsid w:val="0330EC1E"/>
    <w:rsid w:val="033502C3"/>
    <w:rsid w:val="034C6D6B"/>
    <w:rsid w:val="034ED1E4"/>
    <w:rsid w:val="035F4004"/>
    <w:rsid w:val="0366F8D3"/>
    <w:rsid w:val="03715D36"/>
    <w:rsid w:val="03721A29"/>
    <w:rsid w:val="0376E465"/>
    <w:rsid w:val="038CF8BF"/>
    <w:rsid w:val="03963B6C"/>
    <w:rsid w:val="03A39408"/>
    <w:rsid w:val="03A6D82A"/>
    <w:rsid w:val="03B1485B"/>
    <w:rsid w:val="03B3672F"/>
    <w:rsid w:val="03C4A80A"/>
    <w:rsid w:val="03D9645A"/>
    <w:rsid w:val="03E3A8EB"/>
    <w:rsid w:val="03EE147C"/>
    <w:rsid w:val="03F8C87A"/>
    <w:rsid w:val="041ABDB0"/>
    <w:rsid w:val="0422A21A"/>
    <w:rsid w:val="04466A44"/>
    <w:rsid w:val="045785D5"/>
    <w:rsid w:val="0473BBB6"/>
    <w:rsid w:val="04765F8D"/>
    <w:rsid w:val="0494DE37"/>
    <w:rsid w:val="049A4238"/>
    <w:rsid w:val="04A605B8"/>
    <w:rsid w:val="04A8CFFE"/>
    <w:rsid w:val="04BB305C"/>
    <w:rsid w:val="04BCFA26"/>
    <w:rsid w:val="04D2DCAB"/>
    <w:rsid w:val="04DB2C32"/>
    <w:rsid w:val="04DD6F79"/>
    <w:rsid w:val="04EC913F"/>
    <w:rsid w:val="04EE67A5"/>
    <w:rsid w:val="04F89447"/>
    <w:rsid w:val="0508BC68"/>
    <w:rsid w:val="052AF116"/>
    <w:rsid w:val="052B8357"/>
    <w:rsid w:val="052CA8FB"/>
    <w:rsid w:val="054F4C54"/>
    <w:rsid w:val="056F1F70"/>
    <w:rsid w:val="0570F41A"/>
    <w:rsid w:val="0573D1A6"/>
    <w:rsid w:val="057818EA"/>
    <w:rsid w:val="057AA876"/>
    <w:rsid w:val="057FCBAF"/>
    <w:rsid w:val="05B5300D"/>
    <w:rsid w:val="05BA76E3"/>
    <w:rsid w:val="05C6FD78"/>
    <w:rsid w:val="05D5A40E"/>
    <w:rsid w:val="060662BA"/>
    <w:rsid w:val="06178386"/>
    <w:rsid w:val="0617D389"/>
    <w:rsid w:val="064E8408"/>
    <w:rsid w:val="064F7053"/>
    <w:rsid w:val="06602DB1"/>
    <w:rsid w:val="066645AF"/>
    <w:rsid w:val="066767E2"/>
    <w:rsid w:val="066EB163"/>
    <w:rsid w:val="06798BFE"/>
    <w:rsid w:val="0680921B"/>
    <w:rsid w:val="068CD62F"/>
    <w:rsid w:val="06912A2E"/>
    <w:rsid w:val="06B9226B"/>
    <w:rsid w:val="06BA4366"/>
    <w:rsid w:val="06C5B629"/>
    <w:rsid w:val="06C8FD48"/>
    <w:rsid w:val="06D25519"/>
    <w:rsid w:val="06D6911C"/>
    <w:rsid w:val="06DB67E6"/>
    <w:rsid w:val="06F89C0B"/>
    <w:rsid w:val="06FE22CB"/>
    <w:rsid w:val="06FE977A"/>
    <w:rsid w:val="07066E88"/>
    <w:rsid w:val="070E4F24"/>
    <w:rsid w:val="071C1090"/>
    <w:rsid w:val="071D043D"/>
    <w:rsid w:val="071F8B2F"/>
    <w:rsid w:val="072CA8DF"/>
    <w:rsid w:val="0732EA84"/>
    <w:rsid w:val="07425F6A"/>
    <w:rsid w:val="07458E34"/>
    <w:rsid w:val="074AACFB"/>
    <w:rsid w:val="07617F00"/>
    <w:rsid w:val="0770B22B"/>
    <w:rsid w:val="077EDB58"/>
    <w:rsid w:val="078DACED"/>
    <w:rsid w:val="079B5AE0"/>
    <w:rsid w:val="07AD202F"/>
    <w:rsid w:val="07C930E5"/>
    <w:rsid w:val="07CF02A3"/>
    <w:rsid w:val="07DAF357"/>
    <w:rsid w:val="07E1A100"/>
    <w:rsid w:val="07E844BC"/>
    <w:rsid w:val="07EBC3FC"/>
    <w:rsid w:val="07ED6BA2"/>
    <w:rsid w:val="07EFB8CC"/>
    <w:rsid w:val="07F7D837"/>
    <w:rsid w:val="07FC8BAC"/>
    <w:rsid w:val="07FD0CC5"/>
    <w:rsid w:val="0806ED28"/>
    <w:rsid w:val="080A31D0"/>
    <w:rsid w:val="080BBB69"/>
    <w:rsid w:val="080CEF83"/>
    <w:rsid w:val="08288D7B"/>
    <w:rsid w:val="083B132C"/>
    <w:rsid w:val="08418ABA"/>
    <w:rsid w:val="08466EE8"/>
    <w:rsid w:val="084A6C0F"/>
    <w:rsid w:val="084E6906"/>
    <w:rsid w:val="08570E8B"/>
    <w:rsid w:val="0869962F"/>
    <w:rsid w:val="086B454C"/>
    <w:rsid w:val="086B4F6E"/>
    <w:rsid w:val="086B9123"/>
    <w:rsid w:val="086DE999"/>
    <w:rsid w:val="089560F8"/>
    <w:rsid w:val="08ACC8BA"/>
    <w:rsid w:val="08B20E5C"/>
    <w:rsid w:val="08BB3E36"/>
    <w:rsid w:val="08BFF99C"/>
    <w:rsid w:val="08BFFE0C"/>
    <w:rsid w:val="08C4872E"/>
    <w:rsid w:val="08CAE887"/>
    <w:rsid w:val="08D02080"/>
    <w:rsid w:val="08D07255"/>
    <w:rsid w:val="08F2F0CA"/>
    <w:rsid w:val="08F8AED8"/>
    <w:rsid w:val="08FCA16B"/>
    <w:rsid w:val="0904A505"/>
    <w:rsid w:val="090EC7EA"/>
    <w:rsid w:val="0910DA46"/>
    <w:rsid w:val="091FF560"/>
    <w:rsid w:val="0938E059"/>
    <w:rsid w:val="093B112D"/>
    <w:rsid w:val="094A6B44"/>
    <w:rsid w:val="096E5E4A"/>
    <w:rsid w:val="09841AC2"/>
    <w:rsid w:val="098D931D"/>
    <w:rsid w:val="099C276A"/>
    <w:rsid w:val="09AB635E"/>
    <w:rsid w:val="09CAFF5C"/>
    <w:rsid w:val="09DBA835"/>
    <w:rsid w:val="09E11F3D"/>
    <w:rsid w:val="09E1F1C6"/>
    <w:rsid w:val="09E3653B"/>
    <w:rsid w:val="09F70AF4"/>
    <w:rsid w:val="09F7A1AD"/>
    <w:rsid w:val="0A0BBE1C"/>
    <w:rsid w:val="0A0DDDD0"/>
    <w:rsid w:val="0A131646"/>
    <w:rsid w:val="0A135A9D"/>
    <w:rsid w:val="0A383F29"/>
    <w:rsid w:val="0A3A3128"/>
    <w:rsid w:val="0A485521"/>
    <w:rsid w:val="0A6C6997"/>
    <w:rsid w:val="0A79B434"/>
    <w:rsid w:val="0A80A493"/>
    <w:rsid w:val="0A8FDC71"/>
    <w:rsid w:val="0A952914"/>
    <w:rsid w:val="0A9B10FD"/>
    <w:rsid w:val="0A9CC807"/>
    <w:rsid w:val="0AA8FB7E"/>
    <w:rsid w:val="0AB85FAC"/>
    <w:rsid w:val="0ABAF903"/>
    <w:rsid w:val="0ABFA19D"/>
    <w:rsid w:val="0AE2FD3A"/>
    <w:rsid w:val="0AE531F0"/>
    <w:rsid w:val="0B069BE7"/>
    <w:rsid w:val="0B1B73DE"/>
    <w:rsid w:val="0B2E1720"/>
    <w:rsid w:val="0B30D6E8"/>
    <w:rsid w:val="0B44B112"/>
    <w:rsid w:val="0B513082"/>
    <w:rsid w:val="0B67B4B0"/>
    <w:rsid w:val="0B8D72BC"/>
    <w:rsid w:val="0B913414"/>
    <w:rsid w:val="0BA8E5CE"/>
    <w:rsid w:val="0BB2441B"/>
    <w:rsid w:val="0BD2DD4B"/>
    <w:rsid w:val="0BDEB829"/>
    <w:rsid w:val="0BE08BCA"/>
    <w:rsid w:val="0BE35152"/>
    <w:rsid w:val="0BF40DC0"/>
    <w:rsid w:val="0BF72D93"/>
    <w:rsid w:val="0C0030A5"/>
    <w:rsid w:val="0C1402B0"/>
    <w:rsid w:val="0C15F5A6"/>
    <w:rsid w:val="0C1AF9B4"/>
    <w:rsid w:val="0C2C6ED5"/>
    <w:rsid w:val="0C2E09E7"/>
    <w:rsid w:val="0C379C49"/>
    <w:rsid w:val="0C488781"/>
    <w:rsid w:val="0C51F08D"/>
    <w:rsid w:val="0C5603B8"/>
    <w:rsid w:val="0C5904FB"/>
    <w:rsid w:val="0C6B5681"/>
    <w:rsid w:val="0C9B8BA6"/>
    <w:rsid w:val="0C9D4C51"/>
    <w:rsid w:val="0CAE6CC7"/>
    <w:rsid w:val="0CBDBEF9"/>
    <w:rsid w:val="0CC30400"/>
    <w:rsid w:val="0CC86AD1"/>
    <w:rsid w:val="0CD16FED"/>
    <w:rsid w:val="0CE5E3F2"/>
    <w:rsid w:val="0CE68EED"/>
    <w:rsid w:val="0CE8DB58"/>
    <w:rsid w:val="0CF4A381"/>
    <w:rsid w:val="0CF864F7"/>
    <w:rsid w:val="0CFF383B"/>
    <w:rsid w:val="0D0A59FF"/>
    <w:rsid w:val="0D27A9A7"/>
    <w:rsid w:val="0D2931D5"/>
    <w:rsid w:val="0D371CA7"/>
    <w:rsid w:val="0D3D3EA2"/>
    <w:rsid w:val="0D40CBE9"/>
    <w:rsid w:val="0D4FA4EE"/>
    <w:rsid w:val="0D58D29D"/>
    <w:rsid w:val="0D5993B5"/>
    <w:rsid w:val="0D691129"/>
    <w:rsid w:val="0D727683"/>
    <w:rsid w:val="0D787233"/>
    <w:rsid w:val="0D7C4D8D"/>
    <w:rsid w:val="0D852D9D"/>
    <w:rsid w:val="0D91247C"/>
    <w:rsid w:val="0D9E8F02"/>
    <w:rsid w:val="0DAC73E7"/>
    <w:rsid w:val="0DADD31F"/>
    <w:rsid w:val="0DB3D3E3"/>
    <w:rsid w:val="0DBE6946"/>
    <w:rsid w:val="0DC82C01"/>
    <w:rsid w:val="0DD6C5FA"/>
    <w:rsid w:val="0DDFB026"/>
    <w:rsid w:val="0E17A11A"/>
    <w:rsid w:val="0E1A9DFC"/>
    <w:rsid w:val="0E23778C"/>
    <w:rsid w:val="0E24F5EB"/>
    <w:rsid w:val="0E2714BD"/>
    <w:rsid w:val="0E37EFD3"/>
    <w:rsid w:val="0E44493D"/>
    <w:rsid w:val="0E48F321"/>
    <w:rsid w:val="0E5395F0"/>
    <w:rsid w:val="0E57D96A"/>
    <w:rsid w:val="0E582B8E"/>
    <w:rsid w:val="0E5D0ADC"/>
    <w:rsid w:val="0E6D26CE"/>
    <w:rsid w:val="0E73059B"/>
    <w:rsid w:val="0E77D797"/>
    <w:rsid w:val="0E91F928"/>
    <w:rsid w:val="0E98A89D"/>
    <w:rsid w:val="0EACAD52"/>
    <w:rsid w:val="0ED61F09"/>
    <w:rsid w:val="0EEF5CF6"/>
    <w:rsid w:val="0EF72655"/>
    <w:rsid w:val="0EF77FA5"/>
    <w:rsid w:val="0F014E0A"/>
    <w:rsid w:val="0F0B354A"/>
    <w:rsid w:val="0F1707BC"/>
    <w:rsid w:val="0F1ABEA6"/>
    <w:rsid w:val="0F1EB2EB"/>
    <w:rsid w:val="0F33F7FF"/>
    <w:rsid w:val="0F44D6A5"/>
    <w:rsid w:val="0F4A2EB7"/>
    <w:rsid w:val="0F572FFF"/>
    <w:rsid w:val="0F58C478"/>
    <w:rsid w:val="0F601045"/>
    <w:rsid w:val="0F685AD4"/>
    <w:rsid w:val="0F6915ED"/>
    <w:rsid w:val="0F6F3D0B"/>
    <w:rsid w:val="0F754BF2"/>
    <w:rsid w:val="0F7C2C51"/>
    <w:rsid w:val="0F84EBB4"/>
    <w:rsid w:val="0F892D78"/>
    <w:rsid w:val="0FA63021"/>
    <w:rsid w:val="0FAC2E1C"/>
    <w:rsid w:val="0FB0A809"/>
    <w:rsid w:val="0FB4F063"/>
    <w:rsid w:val="0FB71AE2"/>
    <w:rsid w:val="0FE4107C"/>
    <w:rsid w:val="0FEF3379"/>
    <w:rsid w:val="0FF46025"/>
    <w:rsid w:val="0FFAF642"/>
    <w:rsid w:val="10095574"/>
    <w:rsid w:val="1012720A"/>
    <w:rsid w:val="101EA7D9"/>
    <w:rsid w:val="101F37FF"/>
    <w:rsid w:val="103FEC2B"/>
    <w:rsid w:val="1047A665"/>
    <w:rsid w:val="104DE748"/>
    <w:rsid w:val="10581792"/>
    <w:rsid w:val="105E9D8C"/>
    <w:rsid w:val="106402A8"/>
    <w:rsid w:val="106404A2"/>
    <w:rsid w:val="1084ADD0"/>
    <w:rsid w:val="108FC0C0"/>
    <w:rsid w:val="10AD23EA"/>
    <w:rsid w:val="10AF4307"/>
    <w:rsid w:val="10C9F007"/>
    <w:rsid w:val="10D7EE67"/>
    <w:rsid w:val="10EF5E7A"/>
    <w:rsid w:val="10F1EFB7"/>
    <w:rsid w:val="10F512A5"/>
    <w:rsid w:val="111571F6"/>
    <w:rsid w:val="1123EB1A"/>
    <w:rsid w:val="1138E791"/>
    <w:rsid w:val="11495B26"/>
    <w:rsid w:val="1157C222"/>
    <w:rsid w:val="1158D041"/>
    <w:rsid w:val="115BF2F9"/>
    <w:rsid w:val="116228D8"/>
    <w:rsid w:val="116359A9"/>
    <w:rsid w:val="117F1158"/>
    <w:rsid w:val="118DC7D4"/>
    <w:rsid w:val="118EFB6B"/>
    <w:rsid w:val="11904F0E"/>
    <w:rsid w:val="1194317D"/>
    <w:rsid w:val="119ADD57"/>
    <w:rsid w:val="119CAD0D"/>
    <w:rsid w:val="11BDEB4E"/>
    <w:rsid w:val="11CA55AF"/>
    <w:rsid w:val="11CABBA3"/>
    <w:rsid w:val="11D74FE9"/>
    <w:rsid w:val="11DBBC8C"/>
    <w:rsid w:val="11F64000"/>
    <w:rsid w:val="11F66E52"/>
    <w:rsid w:val="1209F87E"/>
    <w:rsid w:val="1234C34A"/>
    <w:rsid w:val="123BAB6B"/>
    <w:rsid w:val="1242A623"/>
    <w:rsid w:val="12430414"/>
    <w:rsid w:val="12473D16"/>
    <w:rsid w:val="12542F47"/>
    <w:rsid w:val="125622BA"/>
    <w:rsid w:val="126DC262"/>
    <w:rsid w:val="1278EF9F"/>
    <w:rsid w:val="129CD186"/>
    <w:rsid w:val="129E5F34"/>
    <w:rsid w:val="12ABDA7F"/>
    <w:rsid w:val="12BB4BC6"/>
    <w:rsid w:val="12D29C8B"/>
    <w:rsid w:val="12DD0029"/>
    <w:rsid w:val="12FAB7F7"/>
    <w:rsid w:val="1324B42B"/>
    <w:rsid w:val="132AEC63"/>
    <w:rsid w:val="1347A7BE"/>
    <w:rsid w:val="135CAA5F"/>
    <w:rsid w:val="1364D597"/>
    <w:rsid w:val="1374B77D"/>
    <w:rsid w:val="137D7988"/>
    <w:rsid w:val="13873FAC"/>
    <w:rsid w:val="138E751C"/>
    <w:rsid w:val="139756A9"/>
    <w:rsid w:val="13BE5CE0"/>
    <w:rsid w:val="13C40BEA"/>
    <w:rsid w:val="13D81868"/>
    <w:rsid w:val="13EED271"/>
    <w:rsid w:val="13EF21A1"/>
    <w:rsid w:val="13F89126"/>
    <w:rsid w:val="140BC9AF"/>
    <w:rsid w:val="14141115"/>
    <w:rsid w:val="1418F709"/>
    <w:rsid w:val="1425D666"/>
    <w:rsid w:val="142E0791"/>
    <w:rsid w:val="1434DD39"/>
    <w:rsid w:val="143D36C7"/>
    <w:rsid w:val="14412FC1"/>
    <w:rsid w:val="144B5B99"/>
    <w:rsid w:val="1450D2E0"/>
    <w:rsid w:val="14668EFC"/>
    <w:rsid w:val="1474BAC4"/>
    <w:rsid w:val="14756F84"/>
    <w:rsid w:val="14894A53"/>
    <w:rsid w:val="148B7206"/>
    <w:rsid w:val="148FE652"/>
    <w:rsid w:val="14A298B4"/>
    <w:rsid w:val="14A90473"/>
    <w:rsid w:val="14BA5794"/>
    <w:rsid w:val="14C6FF6B"/>
    <w:rsid w:val="14C870F6"/>
    <w:rsid w:val="14C91E9A"/>
    <w:rsid w:val="14D025E0"/>
    <w:rsid w:val="14D732A7"/>
    <w:rsid w:val="14E0F15C"/>
    <w:rsid w:val="14E2F7F9"/>
    <w:rsid w:val="14E38D5C"/>
    <w:rsid w:val="14F45DD9"/>
    <w:rsid w:val="14F93C8E"/>
    <w:rsid w:val="150525CB"/>
    <w:rsid w:val="151CCCC6"/>
    <w:rsid w:val="1521AA32"/>
    <w:rsid w:val="152607A7"/>
    <w:rsid w:val="15319A7D"/>
    <w:rsid w:val="153D1E06"/>
    <w:rsid w:val="15498976"/>
    <w:rsid w:val="1554CBD5"/>
    <w:rsid w:val="1555DABE"/>
    <w:rsid w:val="1555EBF3"/>
    <w:rsid w:val="156CA93A"/>
    <w:rsid w:val="157313A8"/>
    <w:rsid w:val="157B4183"/>
    <w:rsid w:val="157F8D35"/>
    <w:rsid w:val="158179C5"/>
    <w:rsid w:val="158F3FF7"/>
    <w:rsid w:val="1596C502"/>
    <w:rsid w:val="15BA9F6F"/>
    <w:rsid w:val="15E68625"/>
    <w:rsid w:val="15FB16C2"/>
    <w:rsid w:val="15FBB1DA"/>
    <w:rsid w:val="161869E9"/>
    <w:rsid w:val="16234828"/>
    <w:rsid w:val="162AAF15"/>
    <w:rsid w:val="1645EB7E"/>
    <w:rsid w:val="164CA271"/>
    <w:rsid w:val="1653FE8F"/>
    <w:rsid w:val="1668BCB9"/>
    <w:rsid w:val="166B26FE"/>
    <w:rsid w:val="166C2AC4"/>
    <w:rsid w:val="166F38CB"/>
    <w:rsid w:val="167AEA69"/>
    <w:rsid w:val="1690ADEC"/>
    <w:rsid w:val="1694BCC9"/>
    <w:rsid w:val="169A24BC"/>
    <w:rsid w:val="169F619E"/>
    <w:rsid w:val="16AC4BDA"/>
    <w:rsid w:val="16C3345E"/>
    <w:rsid w:val="16C488F2"/>
    <w:rsid w:val="16D68398"/>
    <w:rsid w:val="16E3AB1B"/>
    <w:rsid w:val="16F0162C"/>
    <w:rsid w:val="16F676AA"/>
    <w:rsid w:val="16F8889B"/>
    <w:rsid w:val="1703A2C3"/>
    <w:rsid w:val="17040A5C"/>
    <w:rsid w:val="1710CCA6"/>
    <w:rsid w:val="17224CDA"/>
    <w:rsid w:val="17279F21"/>
    <w:rsid w:val="17297E6C"/>
    <w:rsid w:val="17363059"/>
    <w:rsid w:val="1737E166"/>
    <w:rsid w:val="1743FD48"/>
    <w:rsid w:val="17455113"/>
    <w:rsid w:val="17484235"/>
    <w:rsid w:val="175207AB"/>
    <w:rsid w:val="17583202"/>
    <w:rsid w:val="1768B8B2"/>
    <w:rsid w:val="17706FC2"/>
    <w:rsid w:val="1773B738"/>
    <w:rsid w:val="177CB265"/>
    <w:rsid w:val="177E0FE1"/>
    <w:rsid w:val="1782AF22"/>
    <w:rsid w:val="178ED59B"/>
    <w:rsid w:val="17ACAA9A"/>
    <w:rsid w:val="17BE443B"/>
    <w:rsid w:val="17C83B82"/>
    <w:rsid w:val="17DDD04E"/>
    <w:rsid w:val="17FB73BA"/>
    <w:rsid w:val="1814950A"/>
    <w:rsid w:val="18185BBA"/>
    <w:rsid w:val="181B2856"/>
    <w:rsid w:val="1825882F"/>
    <w:rsid w:val="182E480B"/>
    <w:rsid w:val="184F3F17"/>
    <w:rsid w:val="1856CD5E"/>
    <w:rsid w:val="1862DDC2"/>
    <w:rsid w:val="1868A56F"/>
    <w:rsid w:val="186DE3F9"/>
    <w:rsid w:val="187E661D"/>
    <w:rsid w:val="1887300B"/>
    <w:rsid w:val="188E607B"/>
    <w:rsid w:val="189957A5"/>
    <w:rsid w:val="18B3EE65"/>
    <w:rsid w:val="18B966E2"/>
    <w:rsid w:val="18C01F4A"/>
    <w:rsid w:val="18CB591C"/>
    <w:rsid w:val="18D39E88"/>
    <w:rsid w:val="18D913B3"/>
    <w:rsid w:val="18D93456"/>
    <w:rsid w:val="18EF5FF3"/>
    <w:rsid w:val="18F37676"/>
    <w:rsid w:val="18F5BBD9"/>
    <w:rsid w:val="1915B855"/>
    <w:rsid w:val="1919E092"/>
    <w:rsid w:val="191CDCC2"/>
    <w:rsid w:val="1939B1E5"/>
    <w:rsid w:val="1939F380"/>
    <w:rsid w:val="193E6DF5"/>
    <w:rsid w:val="19404B4E"/>
    <w:rsid w:val="19466D65"/>
    <w:rsid w:val="19485A87"/>
    <w:rsid w:val="194C41AD"/>
    <w:rsid w:val="1962ACEC"/>
    <w:rsid w:val="196B7C39"/>
    <w:rsid w:val="19939240"/>
    <w:rsid w:val="199C3CA0"/>
    <w:rsid w:val="199C5CEC"/>
    <w:rsid w:val="19A60C0E"/>
    <w:rsid w:val="19C74F24"/>
    <w:rsid w:val="19DC4E97"/>
    <w:rsid w:val="19DF8FC9"/>
    <w:rsid w:val="19ECB0A7"/>
    <w:rsid w:val="19F9D8D9"/>
    <w:rsid w:val="19FB120F"/>
    <w:rsid w:val="1A0ED47D"/>
    <w:rsid w:val="1A170C53"/>
    <w:rsid w:val="1A20F743"/>
    <w:rsid w:val="1A29E211"/>
    <w:rsid w:val="1A304A1A"/>
    <w:rsid w:val="1A347CAD"/>
    <w:rsid w:val="1A52FB62"/>
    <w:rsid w:val="1A5AF635"/>
    <w:rsid w:val="1A5B54D9"/>
    <w:rsid w:val="1A639122"/>
    <w:rsid w:val="1A6C0CBC"/>
    <w:rsid w:val="1A707329"/>
    <w:rsid w:val="1A75DA02"/>
    <w:rsid w:val="1A76E32A"/>
    <w:rsid w:val="1A780156"/>
    <w:rsid w:val="1A9E5106"/>
    <w:rsid w:val="1AA22DD6"/>
    <w:rsid w:val="1AA25C6A"/>
    <w:rsid w:val="1AB29089"/>
    <w:rsid w:val="1AB2EF8A"/>
    <w:rsid w:val="1AB4FA77"/>
    <w:rsid w:val="1AB908C8"/>
    <w:rsid w:val="1AC76C0D"/>
    <w:rsid w:val="1AD47FE4"/>
    <w:rsid w:val="1AD616EB"/>
    <w:rsid w:val="1AE13C6C"/>
    <w:rsid w:val="1AE8120E"/>
    <w:rsid w:val="1AEB27C2"/>
    <w:rsid w:val="1AEC6AEC"/>
    <w:rsid w:val="1AFFDFCE"/>
    <w:rsid w:val="1B12F11B"/>
    <w:rsid w:val="1B1E46BE"/>
    <w:rsid w:val="1B3F56DA"/>
    <w:rsid w:val="1B47B7A0"/>
    <w:rsid w:val="1B4B6F23"/>
    <w:rsid w:val="1B4DC8DA"/>
    <w:rsid w:val="1B5CBE2C"/>
    <w:rsid w:val="1B69B5BF"/>
    <w:rsid w:val="1B6E52C5"/>
    <w:rsid w:val="1B6FBFD4"/>
    <w:rsid w:val="1B7E3187"/>
    <w:rsid w:val="1B92E5C4"/>
    <w:rsid w:val="1B966DF8"/>
    <w:rsid w:val="1BA20B87"/>
    <w:rsid w:val="1BA3E7B9"/>
    <w:rsid w:val="1BAECAEC"/>
    <w:rsid w:val="1BB9151B"/>
    <w:rsid w:val="1BBB26BC"/>
    <w:rsid w:val="1BBCAEF8"/>
    <w:rsid w:val="1BC3D994"/>
    <w:rsid w:val="1BC8A680"/>
    <w:rsid w:val="1BDB6959"/>
    <w:rsid w:val="1BFEF201"/>
    <w:rsid w:val="1C2399C9"/>
    <w:rsid w:val="1C24D81B"/>
    <w:rsid w:val="1C2D4D19"/>
    <w:rsid w:val="1C43E0E5"/>
    <w:rsid w:val="1C4E60EA"/>
    <w:rsid w:val="1C554DC5"/>
    <w:rsid w:val="1C587884"/>
    <w:rsid w:val="1C5E435C"/>
    <w:rsid w:val="1C6E82A7"/>
    <w:rsid w:val="1C7A7696"/>
    <w:rsid w:val="1C7D51EE"/>
    <w:rsid w:val="1C87D45F"/>
    <w:rsid w:val="1CA1D232"/>
    <w:rsid w:val="1CA52AA3"/>
    <w:rsid w:val="1CA6CD79"/>
    <w:rsid w:val="1CA8CD7B"/>
    <w:rsid w:val="1CBC2CB6"/>
    <w:rsid w:val="1CDD1D7F"/>
    <w:rsid w:val="1CE03E7D"/>
    <w:rsid w:val="1CF46DB5"/>
    <w:rsid w:val="1D041539"/>
    <w:rsid w:val="1D22D40B"/>
    <w:rsid w:val="1D358B8B"/>
    <w:rsid w:val="1D491D53"/>
    <w:rsid w:val="1D49923B"/>
    <w:rsid w:val="1D4AA26C"/>
    <w:rsid w:val="1D4F631E"/>
    <w:rsid w:val="1D5D0957"/>
    <w:rsid w:val="1D5DC78C"/>
    <w:rsid w:val="1D6466C7"/>
    <w:rsid w:val="1D79BB45"/>
    <w:rsid w:val="1D963835"/>
    <w:rsid w:val="1D9BC942"/>
    <w:rsid w:val="1DA044C4"/>
    <w:rsid w:val="1DAD094B"/>
    <w:rsid w:val="1DBC4E37"/>
    <w:rsid w:val="1DD345BA"/>
    <w:rsid w:val="1DDFB146"/>
    <w:rsid w:val="1DE0AF33"/>
    <w:rsid w:val="1DE1196F"/>
    <w:rsid w:val="1DEC5E4E"/>
    <w:rsid w:val="1DF5050A"/>
    <w:rsid w:val="1E07A10E"/>
    <w:rsid w:val="1E0F8D51"/>
    <w:rsid w:val="1E140365"/>
    <w:rsid w:val="1E1A0EEB"/>
    <w:rsid w:val="1E1E98CF"/>
    <w:rsid w:val="1E210301"/>
    <w:rsid w:val="1E33CFD0"/>
    <w:rsid w:val="1E3F67CC"/>
    <w:rsid w:val="1E53DCCC"/>
    <w:rsid w:val="1E5F72D1"/>
    <w:rsid w:val="1E60254B"/>
    <w:rsid w:val="1E69574B"/>
    <w:rsid w:val="1E6C7EFF"/>
    <w:rsid w:val="1E6F500D"/>
    <w:rsid w:val="1E6FDEC9"/>
    <w:rsid w:val="1E788B9A"/>
    <w:rsid w:val="1E7EFF46"/>
    <w:rsid w:val="1EAB4746"/>
    <w:rsid w:val="1EB03919"/>
    <w:rsid w:val="1EB347B2"/>
    <w:rsid w:val="1EB40FCA"/>
    <w:rsid w:val="1EBD66C2"/>
    <w:rsid w:val="1EBDF4FA"/>
    <w:rsid w:val="1EBED59D"/>
    <w:rsid w:val="1EC0CAB1"/>
    <w:rsid w:val="1EC0FE86"/>
    <w:rsid w:val="1ED0BF9C"/>
    <w:rsid w:val="1ED16413"/>
    <w:rsid w:val="1ED706A2"/>
    <w:rsid w:val="1EFE83E7"/>
    <w:rsid w:val="1EFF2F6C"/>
    <w:rsid w:val="1F03B299"/>
    <w:rsid w:val="1F0C543B"/>
    <w:rsid w:val="1F1542FF"/>
    <w:rsid w:val="1F189449"/>
    <w:rsid w:val="1F2A9642"/>
    <w:rsid w:val="1F3883D7"/>
    <w:rsid w:val="1F390364"/>
    <w:rsid w:val="1F4DF392"/>
    <w:rsid w:val="1F5119AA"/>
    <w:rsid w:val="1F55D28A"/>
    <w:rsid w:val="1F61FF49"/>
    <w:rsid w:val="1F6D5A1B"/>
    <w:rsid w:val="1F7CCFB6"/>
    <w:rsid w:val="1F8166C0"/>
    <w:rsid w:val="1F9461B7"/>
    <w:rsid w:val="1FA61314"/>
    <w:rsid w:val="1FBFCEC8"/>
    <w:rsid w:val="1FCA561F"/>
    <w:rsid w:val="1FCAAB26"/>
    <w:rsid w:val="1FD6467E"/>
    <w:rsid w:val="1FF471B6"/>
    <w:rsid w:val="1FF5B1F7"/>
    <w:rsid w:val="1FFC2AA7"/>
    <w:rsid w:val="20009507"/>
    <w:rsid w:val="2002ACB4"/>
    <w:rsid w:val="20038B5F"/>
    <w:rsid w:val="2011614F"/>
    <w:rsid w:val="20253416"/>
    <w:rsid w:val="203A3979"/>
    <w:rsid w:val="204FF6CE"/>
    <w:rsid w:val="2051DD96"/>
    <w:rsid w:val="205FF404"/>
    <w:rsid w:val="207056A0"/>
    <w:rsid w:val="207369A6"/>
    <w:rsid w:val="207B03FE"/>
    <w:rsid w:val="2083E23F"/>
    <w:rsid w:val="208B37FC"/>
    <w:rsid w:val="208F668B"/>
    <w:rsid w:val="20A605DF"/>
    <w:rsid w:val="20A88581"/>
    <w:rsid w:val="20AA6BA6"/>
    <w:rsid w:val="20BB94E8"/>
    <w:rsid w:val="20C2C787"/>
    <w:rsid w:val="20C9EBE6"/>
    <w:rsid w:val="20D3AF9F"/>
    <w:rsid w:val="20D7501B"/>
    <w:rsid w:val="20DFB4AD"/>
    <w:rsid w:val="20F78096"/>
    <w:rsid w:val="20FD34E5"/>
    <w:rsid w:val="21200246"/>
    <w:rsid w:val="21200EF5"/>
    <w:rsid w:val="212BE433"/>
    <w:rsid w:val="212BE9A7"/>
    <w:rsid w:val="2139A74A"/>
    <w:rsid w:val="2149274C"/>
    <w:rsid w:val="215D7CD9"/>
    <w:rsid w:val="2166647C"/>
    <w:rsid w:val="2168488D"/>
    <w:rsid w:val="216BEA32"/>
    <w:rsid w:val="2185927B"/>
    <w:rsid w:val="2197A29C"/>
    <w:rsid w:val="219FE3C1"/>
    <w:rsid w:val="21B54A48"/>
    <w:rsid w:val="21B89BD1"/>
    <w:rsid w:val="21B9AF4B"/>
    <w:rsid w:val="21BA28CA"/>
    <w:rsid w:val="21CB246F"/>
    <w:rsid w:val="21CD9673"/>
    <w:rsid w:val="21CFD333"/>
    <w:rsid w:val="21D72EBD"/>
    <w:rsid w:val="21F7F1B5"/>
    <w:rsid w:val="21F9B9FD"/>
    <w:rsid w:val="2207758A"/>
    <w:rsid w:val="221070F5"/>
    <w:rsid w:val="221BCF6F"/>
    <w:rsid w:val="222004FF"/>
    <w:rsid w:val="222C8362"/>
    <w:rsid w:val="223F3FBC"/>
    <w:rsid w:val="2242FD1E"/>
    <w:rsid w:val="224AE0DA"/>
    <w:rsid w:val="224DC5BB"/>
    <w:rsid w:val="2252A7CA"/>
    <w:rsid w:val="2253F558"/>
    <w:rsid w:val="2259F34B"/>
    <w:rsid w:val="225BDD35"/>
    <w:rsid w:val="226AC4B5"/>
    <w:rsid w:val="226D6BC5"/>
    <w:rsid w:val="2272344A"/>
    <w:rsid w:val="22728FE8"/>
    <w:rsid w:val="227B850E"/>
    <w:rsid w:val="228853C4"/>
    <w:rsid w:val="228B57B3"/>
    <w:rsid w:val="22905C0C"/>
    <w:rsid w:val="22A340C9"/>
    <w:rsid w:val="22A7AB59"/>
    <w:rsid w:val="22B32269"/>
    <w:rsid w:val="22E0F1BC"/>
    <w:rsid w:val="22EE19E9"/>
    <w:rsid w:val="22F043DB"/>
    <w:rsid w:val="22F6DD2F"/>
    <w:rsid w:val="22FC2BB9"/>
    <w:rsid w:val="23040973"/>
    <w:rsid w:val="23074E95"/>
    <w:rsid w:val="231423EB"/>
    <w:rsid w:val="23248912"/>
    <w:rsid w:val="232753B4"/>
    <w:rsid w:val="232BA115"/>
    <w:rsid w:val="235223CB"/>
    <w:rsid w:val="2355D5CB"/>
    <w:rsid w:val="2362CD14"/>
    <w:rsid w:val="23660F7E"/>
    <w:rsid w:val="2366DC82"/>
    <w:rsid w:val="236E991C"/>
    <w:rsid w:val="23712E49"/>
    <w:rsid w:val="2372545E"/>
    <w:rsid w:val="237A28B6"/>
    <w:rsid w:val="2385CF79"/>
    <w:rsid w:val="2388AEFF"/>
    <w:rsid w:val="238D7BFC"/>
    <w:rsid w:val="239881E0"/>
    <w:rsid w:val="239C925E"/>
    <w:rsid w:val="239E0D25"/>
    <w:rsid w:val="23A96740"/>
    <w:rsid w:val="23B0D3DE"/>
    <w:rsid w:val="23C6D68B"/>
    <w:rsid w:val="23C8B228"/>
    <w:rsid w:val="23DFEDA9"/>
    <w:rsid w:val="23E2F68E"/>
    <w:rsid w:val="23F6DEF3"/>
    <w:rsid w:val="240070AD"/>
    <w:rsid w:val="2410D117"/>
    <w:rsid w:val="241AE5E8"/>
    <w:rsid w:val="241DCF34"/>
    <w:rsid w:val="244A9AF6"/>
    <w:rsid w:val="245054E9"/>
    <w:rsid w:val="24536C38"/>
    <w:rsid w:val="245B8340"/>
    <w:rsid w:val="246E5186"/>
    <w:rsid w:val="248CF02B"/>
    <w:rsid w:val="249B860C"/>
    <w:rsid w:val="24A142F2"/>
    <w:rsid w:val="24B3AF9B"/>
    <w:rsid w:val="24B706A9"/>
    <w:rsid w:val="24CC143D"/>
    <w:rsid w:val="24D71F99"/>
    <w:rsid w:val="24E3C6BF"/>
    <w:rsid w:val="24E510A5"/>
    <w:rsid w:val="24F7B1DE"/>
    <w:rsid w:val="24FA42D6"/>
    <w:rsid w:val="24FAE6A4"/>
    <w:rsid w:val="24FC78C5"/>
    <w:rsid w:val="24FE906B"/>
    <w:rsid w:val="251F69BA"/>
    <w:rsid w:val="253AF323"/>
    <w:rsid w:val="253B1035"/>
    <w:rsid w:val="253D4719"/>
    <w:rsid w:val="253D638B"/>
    <w:rsid w:val="253F1D45"/>
    <w:rsid w:val="2548FFFD"/>
    <w:rsid w:val="25540A78"/>
    <w:rsid w:val="2555237C"/>
    <w:rsid w:val="255A4A16"/>
    <w:rsid w:val="25622BF0"/>
    <w:rsid w:val="25637B72"/>
    <w:rsid w:val="257230F8"/>
    <w:rsid w:val="2574DBE3"/>
    <w:rsid w:val="257C8425"/>
    <w:rsid w:val="25A731EC"/>
    <w:rsid w:val="25D7D3BB"/>
    <w:rsid w:val="25DD575B"/>
    <w:rsid w:val="25DDB237"/>
    <w:rsid w:val="25E31786"/>
    <w:rsid w:val="25FDEBD0"/>
    <w:rsid w:val="25FF5556"/>
    <w:rsid w:val="26283F82"/>
    <w:rsid w:val="262A794A"/>
    <w:rsid w:val="2634D6B7"/>
    <w:rsid w:val="263E6BAD"/>
    <w:rsid w:val="2644CD92"/>
    <w:rsid w:val="264E8BAA"/>
    <w:rsid w:val="265FD55D"/>
    <w:rsid w:val="267A663D"/>
    <w:rsid w:val="26871737"/>
    <w:rsid w:val="26893FED"/>
    <w:rsid w:val="2689500E"/>
    <w:rsid w:val="2695FE7B"/>
    <w:rsid w:val="26A468A9"/>
    <w:rsid w:val="26B32C0E"/>
    <w:rsid w:val="26BAB169"/>
    <w:rsid w:val="26F0BA0E"/>
    <w:rsid w:val="26FB9194"/>
    <w:rsid w:val="27114601"/>
    <w:rsid w:val="2718195A"/>
    <w:rsid w:val="2718A2F7"/>
    <w:rsid w:val="27199A68"/>
    <w:rsid w:val="271F49ED"/>
    <w:rsid w:val="2733F42B"/>
    <w:rsid w:val="273D7AD0"/>
    <w:rsid w:val="27537D7D"/>
    <w:rsid w:val="275779B5"/>
    <w:rsid w:val="275A68D9"/>
    <w:rsid w:val="275D202F"/>
    <w:rsid w:val="275E3AFB"/>
    <w:rsid w:val="277071A2"/>
    <w:rsid w:val="27850101"/>
    <w:rsid w:val="2790E618"/>
    <w:rsid w:val="27970420"/>
    <w:rsid w:val="279B2B2B"/>
    <w:rsid w:val="27A01B15"/>
    <w:rsid w:val="27B5E73E"/>
    <w:rsid w:val="27B99DEB"/>
    <w:rsid w:val="27BD3EE7"/>
    <w:rsid w:val="27C17CBA"/>
    <w:rsid w:val="27C26F2F"/>
    <w:rsid w:val="27DE6A1C"/>
    <w:rsid w:val="281B7208"/>
    <w:rsid w:val="2853E933"/>
    <w:rsid w:val="285E6DE5"/>
    <w:rsid w:val="2860A51F"/>
    <w:rsid w:val="28659D29"/>
    <w:rsid w:val="287379C9"/>
    <w:rsid w:val="28795C74"/>
    <w:rsid w:val="287CE4D9"/>
    <w:rsid w:val="287E2E86"/>
    <w:rsid w:val="288C8D1B"/>
    <w:rsid w:val="2892A9CC"/>
    <w:rsid w:val="2897E099"/>
    <w:rsid w:val="289E957C"/>
    <w:rsid w:val="289F6AC9"/>
    <w:rsid w:val="28AB3509"/>
    <w:rsid w:val="28ACF573"/>
    <w:rsid w:val="28AF9612"/>
    <w:rsid w:val="28B36D0B"/>
    <w:rsid w:val="28B84CF0"/>
    <w:rsid w:val="28D128E2"/>
    <w:rsid w:val="28E8B6CD"/>
    <w:rsid w:val="28EE18E1"/>
    <w:rsid w:val="28F4FA43"/>
    <w:rsid w:val="29097B4B"/>
    <w:rsid w:val="290F3FAB"/>
    <w:rsid w:val="29131504"/>
    <w:rsid w:val="2914300D"/>
    <w:rsid w:val="2925A6EC"/>
    <w:rsid w:val="2925C0B5"/>
    <w:rsid w:val="2928108B"/>
    <w:rsid w:val="29295DC3"/>
    <w:rsid w:val="292BA762"/>
    <w:rsid w:val="292D1936"/>
    <w:rsid w:val="29408C24"/>
    <w:rsid w:val="2945892F"/>
    <w:rsid w:val="2954BF78"/>
    <w:rsid w:val="295ED28A"/>
    <w:rsid w:val="296106BF"/>
    <w:rsid w:val="296281A1"/>
    <w:rsid w:val="2973D9E1"/>
    <w:rsid w:val="29793843"/>
    <w:rsid w:val="297C10BE"/>
    <w:rsid w:val="297C67B9"/>
    <w:rsid w:val="29886C9D"/>
    <w:rsid w:val="29A16E20"/>
    <w:rsid w:val="29A2C6DA"/>
    <w:rsid w:val="29ACAA94"/>
    <w:rsid w:val="29B3C346"/>
    <w:rsid w:val="29C0205C"/>
    <w:rsid w:val="29C116E4"/>
    <w:rsid w:val="29CAA4CB"/>
    <w:rsid w:val="29CBE5B9"/>
    <w:rsid w:val="29D6A5B9"/>
    <w:rsid w:val="29E59CE6"/>
    <w:rsid w:val="29FE7824"/>
    <w:rsid w:val="2A074EF7"/>
    <w:rsid w:val="2A083391"/>
    <w:rsid w:val="2A14176C"/>
    <w:rsid w:val="2A181226"/>
    <w:rsid w:val="2A294F05"/>
    <w:rsid w:val="2A32A7FE"/>
    <w:rsid w:val="2A3E4EBC"/>
    <w:rsid w:val="2A509DDD"/>
    <w:rsid w:val="2A60BAFD"/>
    <w:rsid w:val="2A61B8A2"/>
    <w:rsid w:val="2A640783"/>
    <w:rsid w:val="2A7A7C82"/>
    <w:rsid w:val="2A94B81A"/>
    <w:rsid w:val="2A983BCC"/>
    <w:rsid w:val="2A992CA8"/>
    <w:rsid w:val="2AAA87C8"/>
    <w:rsid w:val="2AAD8F2D"/>
    <w:rsid w:val="2AC81DCD"/>
    <w:rsid w:val="2AD1286A"/>
    <w:rsid w:val="2AD3412B"/>
    <w:rsid w:val="2AE02212"/>
    <w:rsid w:val="2AEF3BF7"/>
    <w:rsid w:val="2B02AC09"/>
    <w:rsid w:val="2B044D09"/>
    <w:rsid w:val="2B06224F"/>
    <w:rsid w:val="2B10A0B0"/>
    <w:rsid w:val="2B14092D"/>
    <w:rsid w:val="2B279D87"/>
    <w:rsid w:val="2B2E823D"/>
    <w:rsid w:val="2B454C63"/>
    <w:rsid w:val="2B46DB61"/>
    <w:rsid w:val="2B493ADB"/>
    <w:rsid w:val="2B501E01"/>
    <w:rsid w:val="2B519CA7"/>
    <w:rsid w:val="2B538AC7"/>
    <w:rsid w:val="2B58E4D6"/>
    <w:rsid w:val="2B59C254"/>
    <w:rsid w:val="2B5CA4F3"/>
    <w:rsid w:val="2B7AD420"/>
    <w:rsid w:val="2B88C4D8"/>
    <w:rsid w:val="2B896242"/>
    <w:rsid w:val="2B92C02E"/>
    <w:rsid w:val="2B96F086"/>
    <w:rsid w:val="2B982E05"/>
    <w:rsid w:val="2B99BC98"/>
    <w:rsid w:val="2B9F95EC"/>
    <w:rsid w:val="2BA809D4"/>
    <w:rsid w:val="2BB1F173"/>
    <w:rsid w:val="2BC4786D"/>
    <w:rsid w:val="2BC8B6F2"/>
    <w:rsid w:val="2BCDDF12"/>
    <w:rsid w:val="2BE3B247"/>
    <w:rsid w:val="2BE7C366"/>
    <w:rsid w:val="2BF76F1F"/>
    <w:rsid w:val="2C13E43E"/>
    <w:rsid w:val="2C209B63"/>
    <w:rsid w:val="2C2BA22F"/>
    <w:rsid w:val="2C388372"/>
    <w:rsid w:val="2C41C4AA"/>
    <w:rsid w:val="2C558BF4"/>
    <w:rsid w:val="2C5F282A"/>
    <w:rsid w:val="2C63CDDD"/>
    <w:rsid w:val="2C6E9C4E"/>
    <w:rsid w:val="2C914A18"/>
    <w:rsid w:val="2CA2968F"/>
    <w:rsid w:val="2CA3B7CD"/>
    <w:rsid w:val="2CB2C3F2"/>
    <w:rsid w:val="2CB57C15"/>
    <w:rsid w:val="2CC41CD0"/>
    <w:rsid w:val="2CC71FAD"/>
    <w:rsid w:val="2CCA5CFA"/>
    <w:rsid w:val="2CCF73E5"/>
    <w:rsid w:val="2CD25549"/>
    <w:rsid w:val="2CD89617"/>
    <w:rsid w:val="2CDD1F2A"/>
    <w:rsid w:val="2CEF9A1D"/>
    <w:rsid w:val="2CFCB6A6"/>
    <w:rsid w:val="2D136BF1"/>
    <w:rsid w:val="2D18118D"/>
    <w:rsid w:val="2D2B1B16"/>
    <w:rsid w:val="2D2DCAC0"/>
    <w:rsid w:val="2D349F45"/>
    <w:rsid w:val="2D56B28B"/>
    <w:rsid w:val="2D5725FE"/>
    <w:rsid w:val="2D6BAE7E"/>
    <w:rsid w:val="2D735180"/>
    <w:rsid w:val="2D74A0CF"/>
    <w:rsid w:val="2D7E6668"/>
    <w:rsid w:val="2D88DF94"/>
    <w:rsid w:val="2D89169D"/>
    <w:rsid w:val="2D8C489D"/>
    <w:rsid w:val="2D990679"/>
    <w:rsid w:val="2DA6241D"/>
    <w:rsid w:val="2DAB9D57"/>
    <w:rsid w:val="2DC11146"/>
    <w:rsid w:val="2DC14E9B"/>
    <w:rsid w:val="2DD2C042"/>
    <w:rsid w:val="2E061CE8"/>
    <w:rsid w:val="2E137B23"/>
    <w:rsid w:val="2E1453C4"/>
    <w:rsid w:val="2E39D5DA"/>
    <w:rsid w:val="2E40B8F5"/>
    <w:rsid w:val="2E46BF25"/>
    <w:rsid w:val="2E5AE804"/>
    <w:rsid w:val="2E5DF8FD"/>
    <w:rsid w:val="2E69B50B"/>
    <w:rsid w:val="2E7747D2"/>
    <w:rsid w:val="2E91747F"/>
    <w:rsid w:val="2E9B2713"/>
    <w:rsid w:val="2E9DA2A6"/>
    <w:rsid w:val="2EB3501E"/>
    <w:rsid w:val="2EB8C0D2"/>
    <w:rsid w:val="2EC4DB05"/>
    <w:rsid w:val="2ECB3F89"/>
    <w:rsid w:val="2ED83A0A"/>
    <w:rsid w:val="2ED863B0"/>
    <w:rsid w:val="2EE76B1A"/>
    <w:rsid w:val="2EE9A0B8"/>
    <w:rsid w:val="2EF6F7B7"/>
    <w:rsid w:val="2EF91099"/>
    <w:rsid w:val="2EFB82CC"/>
    <w:rsid w:val="2EFE319B"/>
    <w:rsid w:val="2F04BE44"/>
    <w:rsid w:val="2F0713BB"/>
    <w:rsid w:val="2F0CF0E9"/>
    <w:rsid w:val="2F14A7DB"/>
    <w:rsid w:val="2F1D0F61"/>
    <w:rsid w:val="2F210894"/>
    <w:rsid w:val="2F3297C1"/>
    <w:rsid w:val="2F424C73"/>
    <w:rsid w:val="2F484D0B"/>
    <w:rsid w:val="2F48D43E"/>
    <w:rsid w:val="2F579B9A"/>
    <w:rsid w:val="2F5E8EC4"/>
    <w:rsid w:val="2F7B4889"/>
    <w:rsid w:val="2F7DE096"/>
    <w:rsid w:val="2F85ABEC"/>
    <w:rsid w:val="2F860DAB"/>
    <w:rsid w:val="2F89FD58"/>
    <w:rsid w:val="2F92B327"/>
    <w:rsid w:val="2F9722D2"/>
    <w:rsid w:val="2FAA5258"/>
    <w:rsid w:val="2FB61548"/>
    <w:rsid w:val="2FB83DF7"/>
    <w:rsid w:val="2FC07A25"/>
    <w:rsid w:val="2FC53500"/>
    <w:rsid w:val="2FCEF835"/>
    <w:rsid w:val="2FDF9A3F"/>
    <w:rsid w:val="2FEE30D7"/>
    <w:rsid w:val="2FF12504"/>
    <w:rsid w:val="2FF8A2A1"/>
    <w:rsid w:val="30049644"/>
    <w:rsid w:val="30075E23"/>
    <w:rsid w:val="300BCF1B"/>
    <w:rsid w:val="30188D10"/>
    <w:rsid w:val="3026EFF3"/>
    <w:rsid w:val="302D3941"/>
    <w:rsid w:val="30381EB2"/>
    <w:rsid w:val="303A5252"/>
    <w:rsid w:val="303A85B9"/>
    <w:rsid w:val="303B12AD"/>
    <w:rsid w:val="30428A0A"/>
    <w:rsid w:val="30467659"/>
    <w:rsid w:val="304DCDD3"/>
    <w:rsid w:val="305990AF"/>
    <w:rsid w:val="3059F56C"/>
    <w:rsid w:val="305C3C72"/>
    <w:rsid w:val="30600D34"/>
    <w:rsid w:val="306B246D"/>
    <w:rsid w:val="306C15FE"/>
    <w:rsid w:val="3078DE7C"/>
    <w:rsid w:val="307D0853"/>
    <w:rsid w:val="3093BCA7"/>
    <w:rsid w:val="309F6372"/>
    <w:rsid w:val="30A6007A"/>
    <w:rsid w:val="30AA1F7B"/>
    <w:rsid w:val="30AB945A"/>
    <w:rsid w:val="30AC4191"/>
    <w:rsid w:val="30ACA8E4"/>
    <w:rsid w:val="30BE5AA5"/>
    <w:rsid w:val="30D3C290"/>
    <w:rsid w:val="30DF6928"/>
    <w:rsid w:val="30FED08A"/>
    <w:rsid w:val="310129A2"/>
    <w:rsid w:val="311EE5A7"/>
    <w:rsid w:val="3130E236"/>
    <w:rsid w:val="3153198B"/>
    <w:rsid w:val="315A9A49"/>
    <w:rsid w:val="315D5A73"/>
    <w:rsid w:val="315E60A6"/>
    <w:rsid w:val="317FC908"/>
    <w:rsid w:val="31A629A2"/>
    <w:rsid w:val="31AB130F"/>
    <w:rsid w:val="31BEE800"/>
    <w:rsid w:val="31C18603"/>
    <w:rsid w:val="31C4A635"/>
    <w:rsid w:val="31C57BC8"/>
    <w:rsid w:val="31CA75FB"/>
    <w:rsid w:val="31CBA28C"/>
    <w:rsid w:val="31E1AD08"/>
    <w:rsid w:val="31E7A3C3"/>
    <w:rsid w:val="31EC172A"/>
    <w:rsid w:val="31EE7C61"/>
    <w:rsid w:val="31F93D17"/>
    <w:rsid w:val="31FFA01C"/>
    <w:rsid w:val="3200F799"/>
    <w:rsid w:val="3206E923"/>
    <w:rsid w:val="321B4584"/>
    <w:rsid w:val="3237C28B"/>
    <w:rsid w:val="323C1FCA"/>
    <w:rsid w:val="3240BC71"/>
    <w:rsid w:val="326323FA"/>
    <w:rsid w:val="32694905"/>
    <w:rsid w:val="3288D5BB"/>
    <w:rsid w:val="32898D91"/>
    <w:rsid w:val="329907A5"/>
    <w:rsid w:val="329A6683"/>
    <w:rsid w:val="32A0520D"/>
    <w:rsid w:val="32B50CA8"/>
    <w:rsid w:val="32B856F0"/>
    <w:rsid w:val="32C6CEA2"/>
    <w:rsid w:val="32C873E0"/>
    <w:rsid w:val="32CA39E9"/>
    <w:rsid w:val="32D23124"/>
    <w:rsid w:val="32D4EB8E"/>
    <w:rsid w:val="32E435BB"/>
    <w:rsid w:val="3306AEA8"/>
    <w:rsid w:val="33162007"/>
    <w:rsid w:val="3319A817"/>
    <w:rsid w:val="331A583B"/>
    <w:rsid w:val="33315A39"/>
    <w:rsid w:val="333648D2"/>
    <w:rsid w:val="33399D35"/>
    <w:rsid w:val="333B792A"/>
    <w:rsid w:val="3344051B"/>
    <w:rsid w:val="3345F997"/>
    <w:rsid w:val="334EB5CE"/>
    <w:rsid w:val="335C4F03"/>
    <w:rsid w:val="335E270B"/>
    <w:rsid w:val="3383867C"/>
    <w:rsid w:val="33966AD1"/>
    <w:rsid w:val="339E7E45"/>
    <w:rsid w:val="33A3E0C9"/>
    <w:rsid w:val="33AB7D87"/>
    <w:rsid w:val="33BEBCB6"/>
    <w:rsid w:val="33C38935"/>
    <w:rsid w:val="33CEA26A"/>
    <w:rsid w:val="33D5D1BC"/>
    <w:rsid w:val="33D5FB5F"/>
    <w:rsid w:val="33E52EEB"/>
    <w:rsid w:val="33EA7512"/>
    <w:rsid w:val="33EAFDC6"/>
    <w:rsid w:val="33F0944A"/>
    <w:rsid w:val="33F224E3"/>
    <w:rsid w:val="33F3E0EF"/>
    <w:rsid w:val="33F44F8B"/>
    <w:rsid w:val="33F91AE4"/>
    <w:rsid w:val="34020D70"/>
    <w:rsid w:val="3404502C"/>
    <w:rsid w:val="34136F77"/>
    <w:rsid w:val="34140788"/>
    <w:rsid w:val="341F1FC2"/>
    <w:rsid w:val="343218D0"/>
    <w:rsid w:val="34338FF8"/>
    <w:rsid w:val="343C9396"/>
    <w:rsid w:val="3448ABBB"/>
    <w:rsid w:val="34506653"/>
    <w:rsid w:val="3468E11D"/>
    <w:rsid w:val="348D57E3"/>
    <w:rsid w:val="3496AF6A"/>
    <w:rsid w:val="349B9A25"/>
    <w:rsid w:val="34A3C789"/>
    <w:rsid w:val="34B7834D"/>
    <w:rsid w:val="34E6223E"/>
    <w:rsid w:val="34FC18FC"/>
    <w:rsid w:val="350364C7"/>
    <w:rsid w:val="3517E7DF"/>
    <w:rsid w:val="351D493A"/>
    <w:rsid w:val="35296B69"/>
    <w:rsid w:val="352CC6EF"/>
    <w:rsid w:val="3536FA02"/>
    <w:rsid w:val="354337F3"/>
    <w:rsid w:val="35437F1F"/>
    <w:rsid w:val="35518159"/>
    <w:rsid w:val="35595A30"/>
    <w:rsid w:val="355D74DB"/>
    <w:rsid w:val="355DB226"/>
    <w:rsid w:val="3566BC8F"/>
    <w:rsid w:val="357A7A51"/>
    <w:rsid w:val="357E680C"/>
    <w:rsid w:val="3582BEF3"/>
    <w:rsid w:val="3587E00E"/>
    <w:rsid w:val="3589480D"/>
    <w:rsid w:val="358B97F4"/>
    <w:rsid w:val="3595F9CC"/>
    <w:rsid w:val="35A9196B"/>
    <w:rsid w:val="35BE7EC4"/>
    <w:rsid w:val="35C5DAC8"/>
    <w:rsid w:val="35CFA389"/>
    <w:rsid w:val="35D08396"/>
    <w:rsid w:val="35E2B30B"/>
    <w:rsid w:val="35E3AE5B"/>
    <w:rsid w:val="35F40BE2"/>
    <w:rsid w:val="35F54CCE"/>
    <w:rsid w:val="36154CE5"/>
    <w:rsid w:val="361F70A4"/>
    <w:rsid w:val="36231B94"/>
    <w:rsid w:val="36421E8A"/>
    <w:rsid w:val="36495409"/>
    <w:rsid w:val="3655CE41"/>
    <w:rsid w:val="36570B29"/>
    <w:rsid w:val="366C3C79"/>
    <w:rsid w:val="368E696B"/>
    <w:rsid w:val="368EE316"/>
    <w:rsid w:val="36A2970B"/>
    <w:rsid w:val="36A376BC"/>
    <w:rsid w:val="36B84607"/>
    <w:rsid w:val="36C82DA0"/>
    <w:rsid w:val="36E565FF"/>
    <w:rsid w:val="37108E1C"/>
    <w:rsid w:val="3718AFAA"/>
    <w:rsid w:val="3719B23D"/>
    <w:rsid w:val="37297DD0"/>
    <w:rsid w:val="372EC736"/>
    <w:rsid w:val="372F12C3"/>
    <w:rsid w:val="372FC2A6"/>
    <w:rsid w:val="3730E766"/>
    <w:rsid w:val="37433CBF"/>
    <w:rsid w:val="375ED47C"/>
    <w:rsid w:val="37643014"/>
    <w:rsid w:val="376A9299"/>
    <w:rsid w:val="376DEF50"/>
    <w:rsid w:val="377F8B39"/>
    <w:rsid w:val="378E58A3"/>
    <w:rsid w:val="37A713FE"/>
    <w:rsid w:val="37A9A3BF"/>
    <w:rsid w:val="37A9EE51"/>
    <w:rsid w:val="37B55D20"/>
    <w:rsid w:val="37C66A88"/>
    <w:rsid w:val="37CDB49A"/>
    <w:rsid w:val="37D618FA"/>
    <w:rsid w:val="37D93300"/>
    <w:rsid w:val="37DB96D0"/>
    <w:rsid w:val="37E28CF9"/>
    <w:rsid w:val="37E59DA8"/>
    <w:rsid w:val="37E81D96"/>
    <w:rsid w:val="37EEE9EE"/>
    <w:rsid w:val="37F0DB9F"/>
    <w:rsid w:val="38185005"/>
    <w:rsid w:val="38196E1B"/>
    <w:rsid w:val="381AC1E9"/>
    <w:rsid w:val="381B34A1"/>
    <w:rsid w:val="381D0906"/>
    <w:rsid w:val="381E20BA"/>
    <w:rsid w:val="3827D4B0"/>
    <w:rsid w:val="382820FF"/>
    <w:rsid w:val="383E665D"/>
    <w:rsid w:val="384E6059"/>
    <w:rsid w:val="385044D2"/>
    <w:rsid w:val="3850BDF2"/>
    <w:rsid w:val="3863B261"/>
    <w:rsid w:val="387593DC"/>
    <w:rsid w:val="387FF929"/>
    <w:rsid w:val="3880022A"/>
    <w:rsid w:val="38A3291D"/>
    <w:rsid w:val="38A65914"/>
    <w:rsid w:val="38AC0EB6"/>
    <w:rsid w:val="38C70D8E"/>
    <w:rsid w:val="38CB906E"/>
    <w:rsid w:val="38CC7480"/>
    <w:rsid w:val="38DD2DE9"/>
    <w:rsid w:val="38DDC31E"/>
    <w:rsid w:val="38E8E8C9"/>
    <w:rsid w:val="38F1E82E"/>
    <w:rsid w:val="38F403A0"/>
    <w:rsid w:val="3904CE11"/>
    <w:rsid w:val="3910CF2F"/>
    <w:rsid w:val="39169CA4"/>
    <w:rsid w:val="3918BFA7"/>
    <w:rsid w:val="3919982C"/>
    <w:rsid w:val="391E87BA"/>
    <w:rsid w:val="39310A3F"/>
    <w:rsid w:val="3931886C"/>
    <w:rsid w:val="39385336"/>
    <w:rsid w:val="39584B55"/>
    <w:rsid w:val="39590802"/>
    <w:rsid w:val="3963FC7C"/>
    <w:rsid w:val="397E00FD"/>
    <w:rsid w:val="39801E52"/>
    <w:rsid w:val="3986541D"/>
    <w:rsid w:val="39909DBF"/>
    <w:rsid w:val="3991A543"/>
    <w:rsid w:val="399F0C2D"/>
    <w:rsid w:val="39A2FD02"/>
    <w:rsid w:val="39AC16CF"/>
    <w:rsid w:val="39DF9A01"/>
    <w:rsid w:val="39EAC8DD"/>
    <w:rsid w:val="39F115BE"/>
    <w:rsid w:val="3A30075C"/>
    <w:rsid w:val="3A303774"/>
    <w:rsid w:val="3A3682E6"/>
    <w:rsid w:val="3A42D32C"/>
    <w:rsid w:val="3A542354"/>
    <w:rsid w:val="3A5C3DBC"/>
    <w:rsid w:val="3A607AF9"/>
    <w:rsid w:val="3A65515C"/>
    <w:rsid w:val="3A70ED61"/>
    <w:rsid w:val="3A745AEA"/>
    <w:rsid w:val="3A7AE2B2"/>
    <w:rsid w:val="3A7DB7ED"/>
    <w:rsid w:val="3A833D5A"/>
    <w:rsid w:val="3A83F089"/>
    <w:rsid w:val="3A950411"/>
    <w:rsid w:val="3AA4C975"/>
    <w:rsid w:val="3AAC66B1"/>
    <w:rsid w:val="3AC32E9D"/>
    <w:rsid w:val="3ACB993C"/>
    <w:rsid w:val="3ADC13C8"/>
    <w:rsid w:val="3AE072B6"/>
    <w:rsid w:val="3AE4D0DA"/>
    <w:rsid w:val="3AF21729"/>
    <w:rsid w:val="3AF287BE"/>
    <w:rsid w:val="3B1A3F3C"/>
    <w:rsid w:val="3B1AA0D1"/>
    <w:rsid w:val="3B281793"/>
    <w:rsid w:val="3B2B31F6"/>
    <w:rsid w:val="3B34BC20"/>
    <w:rsid w:val="3B3BD096"/>
    <w:rsid w:val="3B45C7A5"/>
    <w:rsid w:val="3B464CD7"/>
    <w:rsid w:val="3B59E92B"/>
    <w:rsid w:val="3B6002FE"/>
    <w:rsid w:val="3B66D18B"/>
    <w:rsid w:val="3B77714B"/>
    <w:rsid w:val="3B7DD9AC"/>
    <w:rsid w:val="3B920874"/>
    <w:rsid w:val="3B964946"/>
    <w:rsid w:val="3B97E38E"/>
    <w:rsid w:val="3BA46EC5"/>
    <w:rsid w:val="3BC0BF62"/>
    <w:rsid w:val="3BC38A4D"/>
    <w:rsid w:val="3BED326E"/>
    <w:rsid w:val="3BEEC857"/>
    <w:rsid w:val="3BF9A5BF"/>
    <w:rsid w:val="3BFC4BAE"/>
    <w:rsid w:val="3C209017"/>
    <w:rsid w:val="3C28206C"/>
    <w:rsid w:val="3C34F983"/>
    <w:rsid w:val="3C3F0359"/>
    <w:rsid w:val="3C424F33"/>
    <w:rsid w:val="3C45C455"/>
    <w:rsid w:val="3C4EECB5"/>
    <w:rsid w:val="3C648515"/>
    <w:rsid w:val="3C6B26ED"/>
    <w:rsid w:val="3C6BEB8F"/>
    <w:rsid w:val="3C7500B6"/>
    <w:rsid w:val="3C75B050"/>
    <w:rsid w:val="3C79BC36"/>
    <w:rsid w:val="3C881EB5"/>
    <w:rsid w:val="3C8DDA4E"/>
    <w:rsid w:val="3C91C173"/>
    <w:rsid w:val="3CBE268A"/>
    <w:rsid w:val="3CC649BD"/>
    <w:rsid w:val="3CCBD657"/>
    <w:rsid w:val="3CDAFAD0"/>
    <w:rsid w:val="3CEC4695"/>
    <w:rsid w:val="3D52A8EF"/>
    <w:rsid w:val="3D7562B1"/>
    <w:rsid w:val="3D7BFB42"/>
    <w:rsid w:val="3D844AE6"/>
    <w:rsid w:val="3DB5FB3F"/>
    <w:rsid w:val="3DBB3E0E"/>
    <w:rsid w:val="3DC1E6B3"/>
    <w:rsid w:val="3DD3E209"/>
    <w:rsid w:val="3DE46F83"/>
    <w:rsid w:val="3DEA5542"/>
    <w:rsid w:val="3DF29163"/>
    <w:rsid w:val="3DF803B3"/>
    <w:rsid w:val="3E1196B6"/>
    <w:rsid w:val="3E18A8C5"/>
    <w:rsid w:val="3E1F46E5"/>
    <w:rsid w:val="3E2A2417"/>
    <w:rsid w:val="3E2A2B32"/>
    <w:rsid w:val="3E2EA02D"/>
    <w:rsid w:val="3E326BE3"/>
    <w:rsid w:val="3E3B95EE"/>
    <w:rsid w:val="3E4318F8"/>
    <w:rsid w:val="3E59C0C7"/>
    <w:rsid w:val="3E5F43E2"/>
    <w:rsid w:val="3E6E2C7B"/>
    <w:rsid w:val="3E74DFA9"/>
    <w:rsid w:val="3E914A97"/>
    <w:rsid w:val="3E9F7F06"/>
    <w:rsid w:val="3EA3CF58"/>
    <w:rsid w:val="3EB7409A"/>
    <w:rsid w:val="3ED95888"/>
    <w:rsid w:val="3EDDB042"/>
    <w:rsid w:val="3EF86024"/>
    <w:rsid w:val="3EF8DC25"/>
    <w:rsid w:val="3EFBDDAD"/>
    <w:rsid w:val="3EFCEE80"/>
    <w:rsid w:val="3EFDFDAC"/>
    <w:rsid w:val="3EFE391C"/>
    <w:rsid w:val="3F00E537"/>
    <w:rsid w:val="3F0D4AE3"/>
    <w:rsid w:val="3F1F6B46"/>
    <w:rsid w:val="3F34B805"/>
    <w:rsid w:val="3F4951A7"/>
    <w:rsid w:val="3F516BDF"/>
    <w:rsid w:val="3F59A517"/>
    <w:rsid w:val="3F80C5C7"/>
    <w:rsid w:val="3F86672D"/>
    <w:rsid w:val="3F8775F6"/>
    <w:rsid w:val="3F87C41C"/>
    <w:rsid w:val="3F966307"/>
    <w:rsid w:val="3FAFBF9F"/>
    <w:rsid w:val="3FB70944"/>
    <w:rsid w:val="3FBA878E"/>
    <w:rsid w:val="3FBC47CC"/>
    <w:rsid w:val="3FCABA31"/>
    <w:rsid w:val="3FD5600E"/>
    <w:rsid w:val="3FE50C20"/>
    <w:rsid w:val="3FED5826"/>
    <w:rsid w:val="3FEF0C5F"/>
    <w:rsid w:val="3FFFF76D"/>
    <w:rsid w:val="400C47C4"/>
    <w:rsid w:val="401BE91B"/>
    <w:rsid w:val="403089E3"/>
    <w:rsid w:val="4033E6E8"/>
    <w:rsid w:val="403428C8"/>
    <w:rsid w:val="403F3E24"/>
    <w:rsid w:val="40456EAB"/>
    <w:rsid w:val="404CB843"/>
    <w:rsid w:val="40516598"/>
    <w:rsid w:val="405A6211"/>
    <w:rsid w:val="405A6D11"/>
    <w:rsid w:val="4064D181"/>
    <w:rsid w:val="407A53FD"/>
    <w:rsid w:val="408712EC"/>
    <w:rsid w:val="408D7291"/>
    <w:rsid w:val="408E8C19"/>
    <w:rsid w:val="40913C51"/>
    <w:rsid w:val="4092559F"/>
    <w:rsid w:val="4097411E"/>
    <w:rsid w:val="409F58BE"/>
    <w:rsid w:val="40A188D6"/>
    <w:rsid w:val="40A54731"/>
    <w:rsid w:val="40A6D32D"/>
    <w:rsid w:val="40AD34D6"/>
    <w:rsid w:val="40B680CB"/>
    <w:rsid w:val="40C36B3D"/>
    <w:rsid w:val="40C54509"/>
    <w:rsid w:val="40CAB42B"/>
    <w:rsid w:val="40DF2266"/>
    <w:rsid w:val="40F10CE4"/>
    <w:rsid w:val="40FB5176"/>
    <w:rsid w:val="41016271"/>
    <w:rsid w:val="410A6922"/>
    <w:rsid w:val="4110A689"/>
    <w:rsid w:val="4115554F"/>
    <w:rsid w:val="4126A1D0"/>
    <w:rsid w:val="41374C8D"/>
    <w:rsid w:val="413AD6CE"/>
    <w:rsid w:val="4173EE72"/>
    <w:rsid w:val="417CCD5E"/>
    <w:rsid w:val="41945155"/>
    <w:rsid w:val="41970B3B"/>
    <w:rsid w:val="41A54024"/>
    <w:rsid w:val="41AF7277"/>
    <w:rsid w:val="41BBE6A0"/>
    <w:rsid w:val="41BD072E"/>
    <w:rsid w:val="41CCB135"/>
    <w:rsid w:val="41D8F2C7"/>
    <w:rsid w:val="41D90126"/>
    <w:rsid w:val="41ECC216"/>
    <w:rsid w:val="41EDD9B7"/>
    <w:rsid w:val="41EE845D"/>
    <w:rsid w:val="41EF740E"/>
    <w:rsid w:val="41FE8492"/>
    <w:rsid w:val="42125A2A"/>
    <w:rsid w:val="4212C64F"/>
    <w:rsid w:val="42281803"/>
    <w:rsid w:val="423000E6"/>
    <w:rsid w:val="4232CBD1"/>
    <w:rsid w:val="4234B686"/>
    <w:rsid w:val="4237723B"/>
    <w:rsid w:val="423B88D2"/>
    <w:rsid w:val="4242DDAE"/>
    <w:rsid w:val="424F6C2E"/>
    <w:rsid w:val="426E244D"/>
    <w:rsid w:val="427815DB"/>
    <w:rsid w:val="4279DE0C"/>
    <w:rsid w:val="428C212C"/>
    <w:rsid w:val="428C7722"/>
    <w:rsid w:val="42A3A3C7"/>
    <w:rsid w:val="42B04D42"/>
    <w:rsid w:val="42CEC24B"/>
    <w:rsid w:val="42DB63B4"/>
    <w:rsid w:val="42DE8898"/>
    <w:rsid w:val="42E9E197"/>
    <w:rsid w:val="42EF90F6"/>
    <w:rsid w:val="42F4EC37"/>
    <w:rsid w:val="430394E8"/>
    <w:rsid w:val="43060F6A"/>
    <w:rsid w:val="430AC3A7"/>
    <w:rsid w:val="430F4208"/>
    <w:rsid w:val="4311C5C6"/>
    <w:rsid w:val="4314F3D3"/>
    <w:rsid w:val="43197DA9"/>
    <w:rsid w:val="4334D867"/>
    <w:rsid w:val="433E2196"/>
    <w:rsid w:val="433E6437"/>
    <w:rsid w:val="4345C3E8"/>
    <w:rsid w:val="434622C0"/>
    <w:rsid w:val="434E2390"/>
    <w:rsid w:val="435A9395"/>
    <w:rsid w:val="436F1A61"/>
    <w:rsid w:val="4389F277"/>
    <w:rsid w:val="438A54BE"/>
    <w:rsid w:val="4397340D"/>
    <w:rsid w:val="43A9EBFC"/>
    <w:rsid w:val="43CE9C32"/>
    <w:rsid w:val="43D9DDEC"/>
    <w:rsid w:val="43DA67A7"/>
    <w:rsid w:val="43EBD15C"/>
    <w:rsid w:val="43EF387C"/>
    <w:rsid w:val="43F4C4D0"/>
    <w:rsid w:val="440A2FDB"/>
    <w:rsid w:val="4421126C"/>
    <w:rsid w:val="4445E374"/>
    <w:rsid w:val="444768F9"/>
    <w:rsid w:val="44507EBD"/>
    <w:rsid w:val="44587DD2"/>
    <w:rsid w:val="44596A98"/>
    <w:rsid w:val="445B36A4"/>
    <w:rsid w:val="445BCAFF"/>
    <w:rsid w:val="447ED71F"/>
    <w:rsid w:val="44834499"/>
    <w:rsid w:val="4483624D"/>
    <w:rsid w:val="44842805"/>
    <w:rsid w:val="44E00DB5"/>
    <w:rsid w:val="44F99BA2"/>
    <w:rsid w:val="44FA9C4B"/>
    <w:rsid w:val="44FCD8D8"/>
    <w:rsid w:val="45045A87"/>
    <w:rsid w:val="4509AD38"/>
    <w:rsid w:val="450D17DE"/>
    <w:rsid w:val="45267E77"/>
    <w:rsid w:val="45272815"/>
    <w:rsid w:val="452F3307"/>
    <w:rsid w:val="4535312B"/>
    <w:rsid w:val="454CE21D"/>
    <w:rsid w:val="454D6D9D"/>
    <w:rsid w:val="454F3762"/>
    <w:rsid w:val="4558BA71"/>
    <w:rsid w:val="4574E9F6"/>
    <w:rsid w:val="457755D3"/>
    <w:rsid w:val="45849B47"/>
    <w:rsid w:val="458B8893"/>
    <w:rsid w:val="45977363"/>
    <w:rsid w:val="45A1C8D0"/>
    <w:rsid w:val="45B77579"/>
    <w:rsid w:val="45BA4B13"/>
    <w:rsid w:val="45C756C9"/>
    <w:rsid w:val="45D5C1BC"/>
    <w:rsid w:val="45D6F46B"/>
    <w:rsid w:val="45D912FD"/>
    <w:rsid w:val="45E516B9"/>
    <w:rsid w:val="45E97A87"/>
    <w:rsid w:val="45F1C5FF"/>
    <w:rsid w:val="45F5AB1C"/>
    <w:rsid w:val="4612A097"/>
    <w:rsid w:val="4618E38C"/>
    <w:rsid w:val="462574D5"/>
    <w:rsid w:val="4627B0D3"/>
    <w:rsid w:val="462BED56"/>
    <w:rsid w:val="4640B543"/>
    <w:rsid w:val="46428262"/>
    <w:rsid w:val="464C1FCB"/>
    <w:rsid w:val="464E893F"/>
    <w:rsid w:val="46538235"/>
    <w:rsid w:val="4655F65C"/>
    <w:rsid w:val="465A2970"/>
    <w:rsid w:val="4660AA01"/>
    <w:rsid w:val="4669184C"/>
    <w:rsid w:val="467C3583"/>
    <w:rsid w:val="467FB158"/>
    <w:rsid w:val="469CD73A"/>
    <w:rsid w:val="46A431D6"/>
    <w:rsid w:val="46ABBB0F"/>
    <w:rsid w:val="46AC749E"/>
    <w:rsid w:val="46BB6C7E"/>
    <w:rsid w:val="46BDDE93"/>
    <w:rsid w:val="46CB4B3C"/>
    <w:rsid w:val="46F4A53A"/>
    <w:rsid w:val="46F8EBA4"/>
    <w:rsid w:val="4705A9EC"/>
    <w:rsid w:val="47063CF4"/>
    <w:rsid w:val="470B9128"/>
    <w:rsid w:val="47206A1E"/>
    <w:rsid w:val="472198F6"/>
    <w:rsid w:val="472562D6"/>
    <w:rsid w:val="4725AC96"/>
    <w:rsid w:val="47275EB5"/>
    <w:rsid w:val="47276857"/>
    <w:rsid w:val="472A83CF"/>
    <w:rsid w:val="472F24E2"/>
    <w:rsid w:val="472F6D80"/>
    <w:rsid w:val="4731A237"/>
    <w:rsid w:val="47454F40"/>
    <w:rsid w:val="47494A46"/>
    <w:rsid w:val="475234E6"/>
    <w:rsid w:val="476A5CA5"/>
    <w:rsid w:val="476F9643"/>
    <w:rsid w:val="477B8248"/>
    <w:rsid w:val="477D33B7"/>
    <w:rsid w:val="4781E506"/>
    <w:rsid w:val="4797F71F"/>
    <w:rsid w:val="479DE33C"/>
    <w:rsid w:val="479EB9FA"/>
    <w:rsid w:val="47B54114"/>
    <w:rsid w:val="47B84DEC"/>
    <w:rsid w:val="47C0F706"/>
    <w:rsid w:val="47C94C53"/>
    <w:rsid w:val="47CDB73C"/>
    <w:rsid w:val="47E118FC"/>
    <w:rsid w:val="47E27E3C"/>
    <w:rsid w:val="47F18CD9"/>
    <w:rsid w:val="48101167"/>
    <w:rsid w:val="4813647B"/>
    <w:rsid w:val="481505B8"/>
    <w:rsid w:val="481529A0"/>
    <w:rsid w:val="482A0A07"/>
    <w:rsid w:val="482BC3A7"/>
    <w:rsid w:val="48320DFE"/>
    <w:rsid w:val="484E068F"/>
    <w:rsid w:val="484F7AAD"/>
    <w:rsid w:val="48500BBB"/>
    <w:rsid w:val="48679A6C"/>
    <w:rsid w:val="4874FEFA"/>
    <w:rsid w:val="4884C62F"/>
    <w:rsid w:val="48883B40"/>
    <w:rsid w:val="48A050E0"/>
    <w:rsid w:val="48A1CBEE"/>
    <w:rsid w:val="48A8DBF8"/>
    <w:rsid w:val="48AB8030"/>
    <w:rsid w:val="48AE9041"/>
    <w:rsid w:val="48B54668"/>
    <w:rsid w:val="48CB8420"/>
    <w:rsid w:val="48D5CE3D"/>
    <w:rsid w:val="48DA30BA"/>
    <w:rsid w:val="48DD245A"/>
    <w:rsid w:val="48E11BA7"/>
    <w:rsid w:val="48E1CA0A"/>
    <w:rsid w:val="48E7777F"/>
    <w:rsid w:val="48E7D95E"/>
    <w:rsid w:val="48F4081A"/>
    <w:rsid w:val="4907020A"/>
    <w:rsid w:val="4911AE7D"/>
    <w:rsid w:val="4911E001"/>
    <w:rsid w:val="4912BB94"/>
    <w:rsid w:val="49177FD6"/>
    <w:rsid w:val="49247D67"/>
    <w:rsid w:val="493352DC"/>
    <w:rsid w:val="4936FE4C"/>
    <w:rsid w:val="4939EAAC"/>
    <w:rsid w:val="493B1CC8"/>
    <w:rsid w:val="493D10B1"/>
    <w:rsid w:val="4950DC02"/>
    <w:rsid w:val="495A59CD"/>
    <w:rsid w:val="495E3DE5"/>
    <w:rsid w:val="4978712E"/>
    <w:rsid w:val="497B11CC"/>
    <w:rsid w:val="4981DB22"/>
    <w:rsid w:val="4982DF5F"/>
    <w:rsid w:val="498D58E5"/>
    <w:rsid w:val="499A9B48"/>
    <w:rsid w:val="49B4DC5E"/>
    <w:rsid w:val="49C2A249"/>
    <w:rsid w:val="49C939F3"/>
    <w:rsid w:val="49D9FDCE"/>
    <w:rsid w:val="49F103C6"/>
    <w:rsid w:val="4A4079A6"/>
    <w:rsid w:val="4A48AD4C"/>
    <w:rsid w:val="4A5063EB"/>
    <w:rsid w:val="4A58F7A5"/>
    <w:rsid w:val="4A6915A5"/>
    <w:rsid w:val="4A7712C2"/>
    <w:rsid w:val="4A7A879F"/>
    <w:rsid w:val="4A923C8D"/>
    <w:rsid w:val="4ACB7B5F"/>
    <w:rsid w:val="4ACE47B4"/>
    <w:rsid w:val="4ADFC0A0"/>
    <w:rsid w:val="4AF941D1"/>
    <w:rsid w:val="4AFFF6CA"/>
    <w:rsid w:val="4B01850B"/>
    <w:rsid w:val="4B159C6A"/>
    <w:rsid w:val="4B1A4026"/>
    <w:rsid w:val="4B312710"/>
    <w:rsid w:val="4B39405D"/>
    <w:rsid w:val="4B3D8079"/>
    <w:rsid w:val="4B50221B"/>
    <w:rsid w:val="4B66C556"/>
    <w:rsid w:val="4B704587"/>
    <w:rsid w:val="4B71525E"/>
    <w:rsid w:val="4B8C6677"/>
    <w:rsid w:val="4B9359F7"/>
    <w:rsid w:val="4BABC397"/>
    <w:rsid w:val="4BAE5AB8"/>
    <w:rsid w:val="4BBDAEED"/>
    <w:rsid w:val="4BC4DA67"/>
    <w:rsid w:val="4BC67045"/>
    <w:rsid w:val="4BD70170"/>
    <w:rsid w:val="4BDE6529"/>
    <w:rsid w:val="4BDF2520"/>
    <w:rsid w:val="4BED1DBB"/>
    <w:rsid w:val="4BF6452E"/>
    <w:rsid w:val="4BF7FF85"/>
    <w:rsid w:val="4C052D3D"/>
    <w:rsid w:val="4C0D0588"/>
    <w:rsid w:val="4C382DF7"/>
    <w:rsid w:val="4C3CCE58"/>
    <w:rsid w:val="4C3D3545"/>
    <w:rsid w:val="4C40165F"/>
    <w:rsid w:val="4C4A1B8D"/>
    <w:rsid w:val="4C76C729"/>
    <w:rsid w:val="4C82EAFC"/>
    <w:rsid w:val="4C92D0CD"/>
    <w:rsid w:val="4CA464A8"/>
    <w:rsid w:val="4CB24817"/>
    <w:rsid w:val="4CB58FCA"/>
    <w:rsid w:val="4CB6B2DE"/>
    <w:rsid w:val="4CB6FED4"/>
    <w:rsid w:val="4CBAD777"/>
    <w:rsid w:val="4CCC6711"/>
    <w:rsid w:val="4CEA5BB5"/>
    <w:rsid w:val="4CEAA57E"/>
    <w:rsid w:val="4CEE6A9A"/>
    <w:rsid w:val="4CF3824D"/>
    <w:rsid w:val="4CF96C05"/>
    <w:rsid w:val="4CFD6BC4"/>
    <w:rsid w:val="4D008652"/>
    <w:rsid w:val="4D1160B9"/>
    <w:rsid w:val="4D1E9AD7"/>
    <w:rsid w:val="4D336AE9"/>
    <w:rsid w:val="4D358CD5"/>
    <w:rsid w:val="4D384CD5"/>
    <w:rsid w:val="4D664C32"/>
    <w:rsid w:val="4D6C806F"/>
    <w:rsid w:val="4D6F01D7"/>
    <w:rsid w:val="4D912886"/>
    <w:rsid w:val="4DAAABED"/>
    <w:rsid w:val="4DB71C63"/>
    <w:rsid w:val="4DDADE83"/>
    <w:rsid w:val="4DDC920B"/>
    <w:rsid w:val="4DDF7382"/>
    <w:rsid w:val="4DED2763"/>
    <w:rsid w:val="4DFC3923"/>
    <w:rsid w:val="4E0C3A9C"/>
    <w:rsid w:val="4E1EC5C6"/>
    <w:rsid w:val="4E25FE86"/>
    <w:rsid w:val="4E356ABA"/>
    <w:rsid w:val="4E5159B5"/>
    <w:rsid w:val="4E5CC11B"/>
    <w:rsid w:val="4E6CE679"/>
    <w:rsid w:val="4E775C4B"/>
    <w:rsid w:val="4E7DAAB4"/>
    <w:rsid w:val="4E88FC62"/>
    <w:rsid w:val="4E98329D"/>
    <w:rsid w:val="4EB8E44F"/>
    <w:rsid w:val="4EC7C995"/>
    <w:rsid w:val="4ECDED03"/>
    <w:rsid w:val="4EF2DF71"/>
    <w:rsid w:val="4EF75DF4"/>
    <w:rsid w:val="4F02431C"/>
    <w:rsid w:val="4F19C2D0"/>
    <w:rsid w:val="4F1E9858"/>
    <w:rsid w:val="4F31BF86"/>
    <w:rsid w:val="4F33BAC3"/>
    <w:rsid w:val="4F3C0239"/>
    <w:rsid w:val="4F3CADE0"/>
    <w:rsid w:val="4F55A31B"/>
    <w:rsid w:val="4F55C829"/>
    <w:rsid w:val="4F582CD8"/>
    <w:rsid w:val="4F5DD6B3"/>
    <w:rsid w:val="4F5F5D5D"/>
    <w:rsid w:val="4F6D8AC6"/>
    <w:rsid w:val="4F73C72A"/>
    <w:rsid w:val="4F75A931"/>
    <w:rsid w:val="4F85A1F1"/>
    <w:rsid w:val="4F884FAA"/>
    <w:rsid w:val="4F88BDDF"/>
    <w:rsid w:val="4F927402"/>
    <w:rsid w:val="4F97761B"/>
    <w:rsid w:val="4FA0DA41"/>
    <w:rsid w:val="4FCE54C2"/>
    <w:rsid w:val="4FD85830"/>
    <w:rsid w:val="4FF14955"/>
    <w:rsid w:val="4FFE34FD"/>
    <w:rsid w:val="5019A929"/>
    <w:rsid w:val="501E8FF1"/>
    <w:rsid w:val="502646FB"/>
    <w:rsid w:val="50317125"/>
    <w:rsid w:val="50318BE0"/>
    <w:rsid w:val="5037A372"/>
    <w:rsid w:val="5049937E"/>
    <w:rsid w:val="5059C110"/>
    <w:rsid w:val="505A63F5"/>
    <w:rsid w:val="50622178"/>
    <w:rsid w:val="5090D5B8"/>
    <w:rsid w:val="5098531A"/>
    <w:rsid w:val="50A7F16E"/>
    <w:rsid w:val="50B5DFA2"/>
    <w:rsid w:val="50BF8ECB"/>
    <w:rsid w:val="50CA2115"/>
    <w:rsid w:val="50DFD7A4"/>
    <w:rsid w:val="50E0C6C3"/>
    <w:rsid w:val="50E1B537"/>
    <w:rsid w:val="50E397D0"/>
    <w:rsid w:val="50FA110A"/>
    <w:rsid w:val="5102E61D"/>
    <w:rsid w:val="510B8408"/>
    <w:rsid w:val="51232A14"/>
    <w:rsid w:val="513F15AA"/>
    <w:rsid w:val="5143E76A"/>
    <w:rsid w:val="514A1C66"/>
    <w:rsid w:val="514FB79B"/>
    <w:rsid w:val="5150BFB0"/>
    <w:rsid w:val="515545C7"/>
    <w:rsid w:val="5161FD1A"/>
    <w:rsid w:val="5163766B"/>
    <w:rsid w:val="5165F86A"/>
    <w:rsid w:val="51667003"/>
    <w:rsid w:val="516C2B93"/>
    <w:rsid w:val="517EC916"/>
    <w:rsid w:val="51882EE1"/>
    <w:rsid w:val="51976B27"/>
    <w:rsid w:val="51A0EA7A"/>
    <w:rsid w:val="51A55B13"/>
    <w:rsid w:val="51A8396B"/>
    <w:rsid w:val="51B57784"/>
    <w:rsid w:val="51CF147B"/>
    <w:rsid w:val="51D4399E"/>
    <w:rsid w:val="51DD832E"/>
    <w:rsid w:val="51ED7197"/>
    <w:rsid w:val="51F1AF9A"/>
    <w:rsid w:val="51FC77B0"/>
    <w:rsid w:val="5200DAF2"/>
    <w:rsid w:val="52080C0C"/>
    <w:rsid w:val="521D565A"/>
    <w:rsid w:val="5228BAA5"/>
    <w:rsid w:val="52303CB9"/>
    <w:rsid w:val="52411061"/>
    <w:rsid w:val="5242F484"/>
    <w:rsid w:val="5247082E"/>
    <w:rsid w:val="52487285"/>
    <w:rsid w:val="5250DD21"/>
    <w:rsid w:val="526B437F"/>
    <w:rsid w:val="52703B2A"/>
    <w:rsid w:val="529E3027"/>
    <w:rsid w:val="52AC2396"/>
    <w:rsid w:val="52AD3860"/>
    <w:rsid w:val="52B11766"/>
    <w:rsid w:val="52D9DB31"/>
    <w:rsid w:val="52F37438"/>
    <w:rsid w:val="530AD58B"/>
    <w:rsid w:val="5317AFC7"/>
    <w:rsid w:val="531AE500"/>
    <w:rsid w:val="5346DAF1"/>
    <w:rsid w:val="5347B4EE"/>
    <w:rsid w:val="5352BB4C"/>
    <w:rsid w:val="53546265"/>
    <w:rsid w:val="5369EE41"/>
    <w:rsid w:val="536A3373"/>
    <w:rsid w:val="5375C383"/>
    <w:rsid w:val="537700D7"/>
    <w:rsid w:val="53823852"/>
    <w:rsid w:val="5386869A"/>
    <w:rsid w:val="53944EAB"/>
    <w:rsid w:val="53A0B74B"/>
    <w:rsid w:val="53A86FD5"/>
    <w:rsid w:val="53A8EE60"/>
    <w:rsid w:val="53C3C918"/>
    <w:rsid w:val="53C68601"/>
    <w:rsid w:val="53CE7D86"/>
    <w:rsid w:val="53CEA6B7"/>
    <w:rsid w:val="53F1F305"/>
    <w:rsid w:val="53F27018"/>
    <w:rsid w:val="53FA5BCF"/>
    <w:rsid w:val="5402C3B7"/>
    <w:rsid w:val="5406F54D"/>
    <w:rsid w:val="540BBC61"/>
    <w:rsid w:val="5416597E"/>
    <w:rsid w:val="5418F152"/>
    <w:rsid w:val="541EB3A1"/>
    <w:rsid w:val="542B9159"/>
    <w:rsid w:val="5446E693"/>
    <w:rsid w:val="54673CCE"/>
    <w:rsid w:val="54685CBA"/>
    <w:rsid w:val="547FA84D"/>
    <w:rsid w:val="54842C1D"/>
    <w:rsid w:val="54845A2C"/>
    <w:rsid w:val="54A30DAA"/>
    <w:rsid w:val="54A9B101"/>
    <w:rsid w:val="54AD5BA3"/>
    <w:rsid w:val="54BFC5EC"/>
    <w:rsid w:val="54DFE41D"/>
    <w:rsid w:val="54F8918F"/>
    <w:rsid w:val="54FA1626"/>
    <w:rsid w:val="5518B00D"/>
    <w:rsid w:val="5521D2EC"/>
    <w:rsid w:val="553400B7"/>
    <w:rsid w:val="55396F81"/>
    <w:rsid w:val="553C6A7A"/>
    <w:rsid w:val="553D3A44"/>
    <w:rsid w:val="55467791"/>
    <w:rsid w:val="5547802C"/>
    <w:rsid w:val="5550FE69"/>
    <w:rsid w:val="555D7F29"/>
    <w:rsid w:val="555EFCF6"/>
    <w:rsid w:val="556170EA"/>
    <w:rsid w:val="556A2464"/>
    <w:rsid w:val="557582BB"/>
    <w:rsid w:val="558F0B42"/>
    <w:rsid w:val="559DA298"/>
    <w:rsid w:val="55A339D9"/>
    <w:rsid w:val="55C34933"/>
    <w:rsid w:val="55DDC2F8"/>
    <w:rsid w:val="55E5127B"/>
    <w:rsid w:val="55EA4338"/>
    <w:rsid w:val="55F47625"/>
    <w:rsid w:val="55F52D9F"/>
    <w:rsid w:val="562BFEEC"/>
    <w:rsid w:val="56493C3D"/>
    <w:rsid w:val="565C71E6"/>
    <w:rsid w:val="565EEF63"/>
    <w:rsid w:val="565FEBD7"/>
    <w:rsid w:val="5673CC7C"/>
    <w:rsid w:val="567FD7CB"/>
    <w:rsid w:val="569F8C82"/>
    <w:rsid w:val="569F8E58"/>
    <w:rsid w:val="56AEED22"/>
    <w:rsid w:val="56B65C92"/>
    <w:rsid w:val="56C3ED26"/>
    <w:rsid w:val="56DC4626"/>
    <w:rsid w:val="56E01097"/>
    <w:rsid w:val="56E2DC34"/>
    <w:rsid w:val="56E556C4"/>
    <w:rsid w:val="56F26B87"/>
    <w:rsid w:val="570E8F08"/>
    <w:rsid w:val="5714964F"/>
    <w:rsid w:val="57296757"/>
    <w:rsid w:val="5732B424"/>
    <w:rsid w:val="573E2C9E"/>
    <w:rsid w:val="574444C9"/>
    <w:rsid w:val="574FF9FB"/>
    <w:rsid w:val="575EA683"/>
    <w:rsid w:val="576CC34E"/>
    <w:rsid w:val="577E916B"/>
    <w:rsid w:val="577F862D"/>
    <w:rsid w:val="5786FFC2"/>
    <w:rsid w:val="5792015F"/>
    <w:rsid w:val="57AA4866"/>
    <w:rsid w:val="57C4A84E"/>
    <w:rsid w:val="57C55890"/>
    <w:rsid w:val="57C641F8"/>
    <w:rsid w:val="57C82DCC"/>
    <w:rsid w:val="57CAD3CE"/>
    <w:rsid w:val="57CB1563"/>
    <w:rsid w:val="57CE784A"/>
    <w:rsid w:val="57D8F6AB"/>
    <w:rsid w:val="57E1ABCB"/>
    <w:rsid w:val="57E8C571"/>
    <w:rsid w:val="57E9A2EC"/>
    <w:rsid w:val="57FCCE36"/>
    <w:rsid w:val="5802A3FC"/>
    <w:rsid w:val="5806DF81"/>
    <w:rsid w:val="581344A3"/>
    <w:rsid w:val="58222240"/>
    <w:rsid w:val="58258844"/>
    <w:rsid w:val="5829A6F6"/>
    <w:rsid w:val="583CFEF9"/>
    <w:rsid w:val="58437B22"/>
    <w:rsid w:val="584C66FC"/>
    <w:rsid w:val="584F303D"/>
    <w:rsid w:val="587BE0F8"/>
    <w:rsid w:val="587F99AC"/>
    <w:rsid w:val="58A21BF9"/>
    <w:rsid w:val="58A64F4A"/>
    <w:rsid w:val="58B12229"/>
    <w:rsid w:val="58D91117"/>
    <w:rsid w:val="58DA5826"/>
    <w:rsid w:val="58DC4FE8"/>
    <w:rsid w:val="58FF9B28"/>
    <w:rsid w:val="5900F65E"/>
    <w:rsid w:val="5902C0BB"/>
    <w:rsid w:val="590A920C"/>
    <w:rsid w:val="59168F6E"/>
    <w:rsid w:val="59229FE3"/>
    <w:rsid w:val="5923BAEB"/>
    <w:rsid w:val="59478905"/>
    <w:rsid w:val="594D0BEC"/>
    <w:rsid w:val="5950E638"/>
    <w:rsid w:val="59595C5D"/>
    <w:rsid w:val="595EE331"/>
    <w:rsid w:val="597677F9"/>
    <w:rsid w:val="597686CF"/>
    <w:rsid w:val="59781CFC"/>
    <w:rsid w:val="598750C4"/>
    <w:rsid w:val="59891A29"/>
    <w:rsid w:val="5990101E"/>
    <w:rsid w:val="599296F0"/>
    <w:rsid w:val="59955266"/>
    <w:rsid w:val="59A7D046"/>
    <w:rsid w:val="59B58C07"/>
    <w:rsid w:val="59BD5A98"/>
    <w:rsid w:val="59BDA6CF"/>
    <w:rsid w:val="59C1BAEF"/>
    <w:rsid w:val="59C5EECF"/>
    <w:rsid w:val="59D09786"/>
    <w:rsid w:val="59DB5D5A"/>
    <w:rsid w:val="59E5E1C3"/>
    <w:rsid w:val="59F4C3DB"/>
    <w:rsid w:val="59FD01B0"/>
    <w:rsid w:val="5A0AF8F1"/>
    <w:rsid w:val="5A206756"/>
    <w:rsid w:val="5A21619E"/>
    <w:rsid w:val="5A2B0128"/>
    <w:rsid w:val="5A32CC76"/>
    <w:rsid w:val="5A3E0DBF"/>
    <w:rsid w:val="5A447C4E"/>
    <w:rsid w:val="5A4521D0"/>
    <w:rsid w:val="5A6D8BB1"/>
    <w:rsid w:val="5A7DF40E"/>
    <w:rsid w:val="5A82FD65"/>
    <w:rsid w:val="5A917314"/>
    <w:rsid w:val="5A94AA44"/>
    <w:rsid w:val="5A9A9230"/>
    <w:rsid w:val="5AB8D91A"/>
    <w:rsid w:val="5AC6F29D"/>
    <w:rsid w:val="5AC79896"/>
    <w:rsid w:val="5AD027C7"/>
    <w:rsid w:val="5AD84B6E"/>
    <w:rsid w:val="5AF10E39"/>
    <w:rsid w:val="5AF46EB4"/>
    <w:rsid w:val="5B07D082"/>
    <w:rsid w:val="5B0F34F9"/>
    <w:rsid w:val="5B128C26"/>
    <w:rsid w:val="5B225751"/>
    <w:rsid w:val="5B263DA3"/>
    <w:rsid w:val="5B31BD55"/>
    <w:rsid w:val="5B334F58"/>
    <w:rsid w:val="5B3C435B"/>
    <w:rsid w:val="5B4ACD49"/>
    <w:rsid w:val="5B5FBA70"/>
    <w:rsid w:val="5B6A761F"/>
    <w:rsid w:val="5B7D6823"/>
    <w:rsid w:val="5B891E13"/>
    <w:rsid w:val="5BBE4C92"/>
    <w:rsid w:val="5BD645DF"/>
    <w:rsid w:val="5BD6A4DA"/>
    <w:rsid w:val="5BDEAF0D"/>
    <w:rsid w:val="5BE5413A"/>
    <w:rsid w:val="5BE608B6"/>
    <w:rsid w:val="5BE6E5C0"/>
    <w:rsid w:val="5BED0D97"/>
    <w:rsid w:val="5BF20AD9"/>
    <w:rsid w:val="5BF784AE"/>
    <w:rsid w:val="5C00C9F2"/>
    <w:rsid w:val="5C0F54B8"/>
    <w:rsid w:val="5C10BD16"/>
    <w:rsid w:val="5C172B50"/>
    <w:rsid w:val="5C270F7F"/>
    <w:rsid w:val="5C5C4477"/>
    <w:rsid w:val="5C5F80CD"/>
    <w:rsid w:val="5C725864"/>
    <w:rsid w:val="5C8EA9A1"/>
    <w:rsid w:val="5C9B7B8D"/>
    <w:rsid w:val="5CA149F3"/>
    <w:rsid w:val="5CA8680A"/>
    <w:rsid w:val="5CAC155D"/>
    <w:rsid w:val="5CBA1FA5"/>
    <w:rsid w:val="5CC7877E"/>
    <w:rsid w:val="5CD41644"/>
    <w:rsid w:val="5CE8F665"/>
    <w:rsid w:val="5CF25F4E"/>
    <w:rsid w:val="5CF48B96"/>
    <w:rsid w:val="5CFF283B"/>
    <w:rsid w:val="5D02D38C"/>
    <w:rsid w:val="5D0E12BE"/>
    <w:rsid w:val="5D322FED"/>
    <w:rsid w:val="5D3271C8"/>
    <w:rsid w:val="5D3532CF"/>
    <w:rsid w:val="5D39F1F4"/>
    <w:rsid w:val="5D3B81C5"/>
    <w:rsid w:val="5D4FEB90"/>
    <w:rsid w:val="5D61FE8A"/>
    <w:rsid w:val="5D7A7F6E"/>
    <w:rsid w:val="5DA13465"/>
    <w:rsid w:val="5DA7FFE1"/>
    <w:rsid w:val="5DB32303"/>
    <w:rsid w:val="5DB912B5"/>
    <w:rsid w:val="5DBC998E"/>
    <w:rsid w:val="5DBD7A8C"/>
    <w:rsid w:val="5DC47734"/>
    <w:rsid w:val="5DC77812"/>
    <w:rsid w:val="5DC84F1C"/>
    <w:rsid w:val="5DD58931"/>
    <w:rsid w:val="5DF9504E"/>
    <w:rsid w:val="5E39F5C3"/>
    <w:rsid w:val="5E3A87ED"/>
    <w:rsid w:val="5E6D6676"/>
    <w:rsid w:val="5E6EC7F1"/>
    <w:rsid w:val="5E7942D9"/>
    <w:rsid w:val="5E7E2D25"/>
    <w:rsid w:val="5E7E6C82"/>
    <w:rsid w:val="5E8DD053"/>
    <w:rsid w:val="5E917AE2"/>
    <w:rsid w:val="5E9626C1"/>
    <w:rsid w:val="5ECA5E57"/>
    <w:rsid w:val="5EE0716B"/>
    <w:rsid w:val="5EE50286"/>
    <w:rsid w:val="5EF98767"/>
    <w:rsid w:val="5F05F06D"/>
    <w:rsid w:val="5F0ABF74"/>
    <w:rsid w:val="5F0D1A88"/>
    <w:rsid w:val="5F164FCF"/>
    <w:rsid w:val="5F1C2987"/>
    <w:rsid w:val="5F1F21EF"/>
    <w:rsid w:val="5F224003"/>
    <w:rsid w:val="5F42B4CC"/>
    <w:rsid w:val="5F48FD3F"/>
    <w:rsid w:val="5F4AF03D"/>
    <w:rsid w:val="5F4FFB6D"/>
    <w:rsid w:val="5F5CF527"/>
    <w:rsid w:val="5F5CF8BA"/>
    <w:rsid w:val="5F63E6B1"/>
    <w:rsid w:val="5F6A6508"/>
    <w:rsid w:val="5F7B7B6E"/>
    <w:rsid w:val="5F8705A1"/>
    <w:rsid w:val="5F8C4508"/>
    <w:rsid w:val="5F8FD036"/>
    <w:rsid w:val="5F932623"/>
    <w:rsid w:val="5FA0D454"/>
    <w:rsid w:val="5FA439E4"/>
    <w:rsid w:val="5FAA7A90"/>
    <w:rsid w:val="5FB9384D"/>
    <w:rsid w:val="5FC4517F"/>
    <w:rsid w:val="5FD5866E"/>
    <w:rsid w:val="5FF286B7"/>
    <w:rsid w:val="600D9371"/>
    <w:rsid w:val="6011383B"/>
    <w:rsid w:val="6018EC57"/>
    <w:rsid w:val="601FA112"/>
    <w:rsid w:val="602C4839"/>
    <w:rsid w:val="602FEBF7"/>
    <w:rsid w:val="6032DA93"/>
    <w:rsid w:val="603C2E22"/>
    <w:rsid w:val="60425AAC"/>
    <w:rsid w:val="60469511"/>
    <w:rsid w:val="604A030D"/>
    <w:rsid w:val="605798EB"/>
    <w:rsid w:val="6065CD6E"/>
    <w:rsid w:val="60666245"/>
    <w:rsid w:val="606DE66F"/>
    <w:rsid w:val="6079EB12"/>
    <w:rsid w:val="60904F32"/>
    <w:rsid w:val="609550F8"/>
    <w:rsid w:val="6099ED03"/>
    <w:rsid w:val="60D8F130"/>
    <w:rsid w:val="60DE68EC"/>
    <w:rsid w:val="60F43A50"/>
    <w:rsid w:val="60F801C3"/>
    <w:rsid w:val="6106CA13"/>
    <w:rsid w:val="6109E44D"/>
    <w:rsid w:val="61152F43"/>
    <w:rsid w:val="61174D70"/>
    <w:rsid w:val="611D2DF4"/>
    <w:rsid w:val="6123C587"/>
    <w:rsid w:val="61246A24"/>
    <w:rsid w:val="612948CD"/>
    <w:rsid w:val="612D044F"/>
    <w:rsid w:val="6137388E"/>
    <w:rsid w:val="615F8A4D"/>
    <w:rsid w:val="61618E68"/>
    <w:rsid w:val="61624379"/>
    <w:rsid w:val="6166EABD"/>
    <w:rsid w:val="61683F6E"/>
    <w:rsid w:val="6169B07A"/>
    <w:rsid w:val="616C3C72"/>
    <w:rsid w:val="617C7262"/>
    <w:rsid w:val="6181F9A6"/>
    <w:rsid w:val="61917C12"/>
    <w:rsid w:val="61B80469"/>
    <w:rsid w:val="61BEFC81"/>
    <w:rsid w:val="61C4E561"/>
    <w:rsid w:val="61D6D51C"/>
    <w:rsid w:val="61FBE17D"/>
    <w:rsid w:val="6210311D"/>
    <w:rsid w:val="621DBC70"/>
    <w:rsid w:val="6229EAB6"/>
    <w:rsid w:val="622BD421"/>
    <w:rsid w:val="62334C91"/>
    <w:rsid w:val="623C0A6D"/>
    <w:rsid w:val="62571520"/>
    <w:rsid w:val="6269F8E9"/>
    <w:rsid w:val="626AEF67"/>
    <w:rsid w:val="6272D097"/>
    <w:rsid w:val="628853BE"/>
    <w:rsid w:val="62B70703"/>
    <w:rsid w:val="62BF408B"/>
    <w:rsid w:val="62C47E01"/>
    <w:rsid w:val="62C8E401"/>
    <w:rsid w:val="62D05F52"/>
    <w:rsid w:val="62D0B6B1"/>
    <w:rsid w:val="62FBE1D9"/>
    <w:rsid w:val="6313F270"/>
    <w:rsid w:val="632B96EA"/>
    <w:rsid w:val="63355F41"/>
    <w:rsid w:val="633CCAEC"/>
    <w:rsid w:val="633E2C55"/>
    <w:rsid w:val="6351A8FB"/>
    <w:rsid w:val="635939DC"/>
    <w:rsid w:val="635C3165"/>
    <w:rsid w:val="635E4CD4"/>
    <w:rsid w:val="636A67C7"/>
    <w:rsid w:val="636B23EE"/>
    <w:rsid w:val="636DB1DC"/>
    <w:rsid w:val="63755264"/>
    <w:rsid w:val="6375CC05"/>
    <w:rsid w:val="6378D2DC"/>
    <w:rsid w:val="637B9337"/>
    <w:rsid w:val="638F6E01"/>
    <w:rsid w:val="63ACC901"/>
    <w:rsid w:val="63C8D225"/>
    <w:rsid w:val="63CE9C84"/>
    <w:rsid w:val="63CF9D67"/>
    <w:rsid w:val="63DCEB04"/>
    <w:rsid w:val="63E366D2"/>
    <w:rsid w:val="63EA9935"/>
    <w:rsid w:val="63EE197A"/>
    <w:rsid w:val="63F583E8"/>
    <w:rsid w:val="6412D269"/>
    <w:rsid w:val="64266372"/>
    <w:rsid w:val="642A90BB"/>
    <w:rsid w:val="642DFB2C"/>
    <w:rsid w:val="643C6C86"/>
    <w:rsid w:val="6452E080"/>
    <w:rsid w:val="6453AA71"/>
    <w:rsid w:val="6461D775"/>
    <w:rsid w:val="646E3E57"/>
    <w:rsid w:val="649136E8"/>
    <w:rsid w:val="6495D1C2"/>
    <w:rsid w:val="649D42CA"/>
    <w:rsid w:val="64A3A18D"/>
    <w:rsid w:val="64A436FE"/>
    <w:rsid w:val="64AECEF2"/>
    <w:rsid w:val="64B7792C"/>
    <w:rsid w:val="64C79671"/>
    <w:rsid w:val="64C83F8B"/>
    <w:rsid w:val="64CAC0C5"/>
    <w:rsid w:val="64DD5965"/>
    <w:rsid w:val="64DD6BE2"/>
    <w:rsid w:val="64FDFD13"/>
    <w:rsid w:val="6509C96A"/>
    <w:rsid w:val="650AC62A"/>
    <w:rsid w:val="650C8926"/>
    <w:rsid w:val="650EF9E1"/>
    <w:rsid w:val="65160369"/>
    <w:rsid w:val="6519DDBF"/>
    <w:rsid w:val="651F504F"/>
    <w:rsid w:val="65375E05"/>
    <w:rsid w:val="653AAA68"/>
    <w:rsid w:val="6543E34E"/>
    <w:rsid w:val="6544F1B8"/>
    <w:rsid w:val="6557529D"/>
    <w:rsid w:val="6557A164"/>
    <w:rsid w:val="6559CBF6"/>
    <w:rsid w:val="656DD4DF"/>
    <w:rsid w:val="65754A54"/>
    <w:rsid w:val="658A0290"/>
    <w:rsid w:val="658EC6BA"/>
    <w:rsid w:val="659FAE16"/>
    <w:rsid w:val="65A01900"/>
    <w:rsid w:val="65A1533B"/>
    <w:rsid w:val="65A2DC02"/>
    <w:rsid w:val="65A3AA0F"/>
    <w:rsid w:val="65B71B71"/>
    <w:rsid w:val="65BA6F75"/>
    <w:rsid w:val="65BBE6E6"/>
    <w:rsid w:val="65D9D670"/>
    <w:rsid w:val="65DCDCA7"/>
    <w:rsid w:val="65E228E7"/>
    <w:rsid w:val="65F1B0E4"/>
    <w:rsid w:val="65FA8459"/>
    <w:rsid w:val="66016F9D"/>
    <w:rsid w:val="660D3421"/>
    <w:rsid w:val="6617C858"/>
    <w:rsid w:val="661F2EB8"/>
    <w:rsid w:val="6628B57C"/>
    <w:rsid w:val="6628DE55"/>
    <w:rsid w:val="66537DD4"/>
    <w:rsid w:val="665382CB"/>
    <w:rsid w:val="6659AA4C"/>
    <w:rsid w:val="66657658"/>
    <w:rsid w:val="666F0990"/>
    <w:rsid w:val="6678356E"/>
    <w:rsid w:val="66830AF1"/>
    <w:rsid w:val="669ED1A4"/>
    <w:rsid w:val="66B29013"/>
    <w:rsid w:val="66BAC61E"/>
    <w:rsid w:val="66C65088"/>
    <w:rsid w:val="66ECF99D"/>
    <w:rsid w:val="66FC0986"/>
    <w:rsid w:val="6700F6F4"/>
    <w:rsid w:val="6714778C"/>
    <w:rsid w:val="671A5788"/>
    <w:rsid w:val="671BC81F"/>
    <w:rsid w:val="671CEC85"/>
    <w:rsid w:val="671FCAEF"/>
    <w:rsid w:val="6727E8CF"/>
    <w:rsid w:val="67303723"/>
    <w:rsid w:val="67351F64"/>
    <w:rsid w:val="6737CD34"/>
    <w:rsid w:val="6745DEFA"/>
    <w:rsid w:val="6748FDF4"/>
    <w:rsid w:val="67531CA9"/>
    <w:rsid w:val="67669ABF"/>
    <w:rsid w:val="677FF68E"/>
    <w:rsid w:val="6788E927"/>
    <w:rsid w:val="678AC79E"/>
    <w:rsid w:val="6794D305"/>
    <w:rsid w:val="679AEF49"/>
    <w:rsid w:val="679BB69C"/>
    <w:rsid w:val="67ADCA15"/>
    <w:rsid w:val="67D2EC91"/>
    <w:rsid w:val="67E74CA8"/>
    <w:rsid w:val="67F3A2C4"/>
    <w:rsid w:val="6817587A"/>
    <w:rsid w:val="68253598"/>
    <w:rsid w:val="683E2A7E"/>
    <w:rsid w:val="68416E93"/>
    <w:rsid w:val="685E27A8"/>
    <w:rsid w:val="686F904B"/>
    <w:rsid w:val="6879887B"/>
    <w:rsid w:val="687AA2AD"/>
    <w:rsid w:val="687AFDA2"/>
    <w:rsid w:val="6891E7D6"/>
    <w:rsid w:val="6899140A"/>
    <w:rsid w:val="68A05B2F"/>
    <w:rsid w:val="68A575A1"/>
    <w:rsid w:val="68B97C4B"/>
    <w:rsid w:val="68DA86BB"/>
    <w:rsid w:val="68DD30BB"/>
    <w:rsid w:val="68E23E5D"/>
    <w:rsid w:val="68FE267A"/>
    <w:rsid w:val="6902A03C"/>
    <w:rsid w:val="690AD64F"/>
    <w:rsid w:val="690DAC26"/>
    <w:rsid w:val="690EB46E"/>
    <w:rsid w:val="693CEFC4"/>
    <w:rsid w:val="693DCB8C"/>
    <w:rsid w:val="693E40F2"/>
    <w:rsid w:val="69542781"/>
    <w:rsid w:val="696C35A5"/>
    <w:rsid w:val="698049B6"/>
    <w:rsid w:val="698E6E26"/>
    <w:rsid w:val="69A96BA1"/>
    <w:rsid w:val="69B0636C"/>
    <w:rsid w:val="69B36747"/>
    <w:rsid w:val="69BD7F57"/>
    <w:rsid w:val="69CEA3EE"/>
    <w:rsid w:val="69E8A836"/>
    <w:rsid w:val="69EDB412"/>
    <w:rsid w:val="69F4BC4B"/>
    <w:rsid w:val="69FE246E"/>
    <w:rsid w:val="6A01085E"/>
    <w:rsid w:val="6A3DFBC5"/>
    <w:rsid w:val="6A42C805"/>
    <w:rsid w:val="6A5D1B7C"/>
    <w:rsid w:val="6A6EB155"/>
    <w:rsid w:val="6A9F8139"/>
    <w:rsid w:val="6AC6E591"/>
    <w:rsid w:val="6AC720A8"/>
    <w:rsid w:val="6AD59325"/>
    <w:rsid w:val="6AF1E819"/>
    <w:rsid w:val="6AFB5E27"/>
    <w:rsid w:val="6AFE3546"/>
    <w:rsid w:val="6B00786C"/>
    <w:rsid w:val="6B076D99"/>
    <w:rsid w:val="6B0F8803"/>
    <w:rsid w:val="6B1471EA"/>
    <w:rsid w:val="6B26E534"/>
    <w:rsid w:val="6B2AE903"/>
    <w:rsid w:val="6B3084E8"/>
    <w:rsid w:val="6B3BC419"/>
    <w:rsid w:val="6B486A73"/>
    <w:rsid w:val="6B490313"/>
    <w:rsid w:val="6B6C9497"/>
    <w:rsid w:val="6B6DF542"/>
    <w:rsid w:val="6B731B54"/>
    <w:rsid w:val="6B7CB92D"/>
    <w:rsid w:val="6B82340E"/>
    <w:rsid w:val="6B8399E0"/>
    <w:rsid w:val="6B849ACC"/>
    <w:rsid w:val="6B8524F4"/>
    <w:rsid w:val="6B90B76B"/>
    <w:rsid w:val="6B9FE3EE"/>
    <w:rsid w:val="6B9FE729"/>
    <w:rsid w:val="6BA21CB5"/>
    <w:rsid w:val="6BA9927E"/>
    <w:rsid w:val="6BAF82A7"/>
    <w:rsid w:val="6BC43E6B"/>
    <w:rsid w:val="6BD49C67"/>
    <w:rsid w:val="6BD97FF6"/>
    <w:rsid w:val="6BDC84C7"/>
    <w:rsid w:val="6BDE513D"/>
    <w:rsid w:val="6BE1C638"/>
    <w:rsid w:val="6BE47ABF"/>
    <w:rsid w:val="6BE53354"/>
    <w:rsid w:val="6C056543"/>
    <w:rsid w:val="6C0C8568"/>
    <w:rsid w:val="6C1CE64E"/>
    <w:rsid w:val="6C3450BB"/>
    <w:rsid w:val="6C34E8F4"/>
    <w:rsid w:val="6C44FEC6"/>
    <w:rsid w:val="6C57654F"/>
    <w:rsid w:val="6C58812E"/>
    <w:rsid w:val="6C58A96A"/>
    <w:rsid w:val="6C5C5CA2"/>
    <w:rsid w:val="6C83E34D"/>
    <w:rsid w:val="6C92087A"/>
    <w:rsid w:val="6C94B534"/>
    <w:rsid w:val="6CA114AB"/>
    <w:rsid w:val="6CA49FD9"/>
    <w:rsid w:val="6CAD55C4"/>
    <w:rsid w:val="6CC66A94"/>
    <w:rsid w:val="6CCC30BC"/>
    <w:rsid w:val="6CCF556A"/>
    <w:rsid w:val="6CCFF1AE"/>
    <w:rsid w:val="6CDCBF68"/>
    <w:rsid w:val="6CE5E276"/>
    <w:rsid w:val="6CE87DC7"/>
    <w:rsid w:val="6CEFBA5F"/>
    <w:rsid w:val="6CF52C28"/>
    <w:rsid w:val="6CF6ED2A"/>
    <w:rsid w:val="6CFABFBB"/>
    <w:rsid w:val="6CFBBC88"/>
    <w:rsid w:val="6D020724"/>
    <w:rsid w:val="6D0F2E04"/>
    <w:rsid w:val="6D13BBD1"/>
    <w:rsid w:val="6D187E54"/>
    <w:rsid w:val="6D229B3E"/>
    <w:rsid w:val="6D293B1B"/>
    <w:rsid w:val="6D2C6F38"/>
    <w:rsid w:val="6D35B1D6"/>
    <w:rsid w:val="6D587C37"/>
    <w:rsid w:val="6D626249"/>
    <w:rsid w:val="6D652D52"/>
    <w:rsid w:val="6D8D6945"/>
    <w:rsid w:val="6D9C6E36"/>
    <w:rsid w:val="6DA0C8BB"/>
    <w:rsid w:val="6DA1AB4E"/>
    <w:rsid w:val="6DA2DCF7"/>
    <w:rsid w:val="6DA6E44D"/>
    <w:rsid w:val="6DBD701A"/>
    <w:rsid w:val="6DC27E37"/>
    <w:rsid w:val="6DD319FA"/>
    <w:rsid w:val="6DF5502A"/>
    <w:rsid w:val="6DF61C31"/>
    <w:rsid w:val="6DF82FF4"/>
    <w:rsid w:val="6E00EB03"/>
    <w:rsid w:val="6E0452E7"/>
    <w:rsid w:val="6E069A65"/>
    <w:rsid w:val="6E0C9687"/>
    <w:rsid w:val="6E103CDC"/>
    <w:rsid w:val="6E2E0411"/>
    <w:rsid w:val="6E331D88"/>
    <w:rsid w:val="6E34B44B"/>
    <w:rsid w:val="6E351ACD"/>
    <w:rsid w:val="6E3B4E43"/>
    <w:rsid w:val="6E3DDBE0"/>
    <w:rsid w:val="6E497208"/>
    <w:rsid w:val="6E58F65D"/>
    <w:rsid w:val="6E66DF17"/>
    <w:rsid w:val="6E677AD0"/>
    <w:rsid w:val="6E6B414E"/>
    <w:rsid w:val="6E7CBCC0"/>
    <w:rsid w:val="6E83E5BD"/>
    <w:rsid w:val="6E8D3920"/>
    <w:rsid w:val="6E8E37BC"/>
    <w:rsid w:val="6E8E7CAE"/>
    <w:rsid w:val="6E988C0B"/>
    <w:rsid w:val="6EB50988"/>
    <w:rsid w:val="6EB88BE3"/>
    <w:rsid w:val="6EC7D1C0"/>
    <w:rsid w:val="6ECF5F65"/>
    <w:rsid w:val="6ED973BC"/>
    <w:rsid w:val="6EDA622E"/>
    <w:rsid w:val="6EE26B8F"/>
    <w:rsid w:val="6EE59C76"/>
    <w:rsid w:val="6EE87F71"/>
    <w:rsid w:val="6EE9F853"/>
    <w:rsid w:val="6EFFE6DE"/>
    <w:rsid w:val="6F01F285"/>
    <w:rsid w:val="6F279DA8"/>
    <w:rsid w:val="6F3363D3"/>
    <w:rsid w:val="6F39FC9F"/>
    <w:rsid w:val="6F580E50"/>
    <w:rsid w:val="6F6EA062"/>
    <w:rsid w:val="6F7D44BD"/>
    <w:rsid w:val="6F7DF103"/>
    <w:rsid w:val="6FA3836C"/>
    <w:rsid w:val="6FD1E309"/>
    <w:rsid w:val="6FDBCD4B"/>
    <w:rsid w:val="6FEDE5F7"/>
    <w:rsid w:val="6FF2D05B"/>
    <w:rsid w:val="6FFDC1D4"/>
    <w:rsid w:val="701C11C2"/>
    <w:rsid w:val="7020219E"/>
    <w:rsid w:val="702EB69F"/>
    <w:rsid w:val="7053C9B8"/>
    <w:rsid w:val="705D08E8"/>
    <w:rsid w:val="7063909D"/>
    <w:rsid w:val="7090A07B"/>
    <w:rsid w:val="70960EDC"/>
    <w:rsid w:val="709E7868"/>
    <w:rsid w:val="70A590A5"/>
    <w:rsid w:val="70A5A7C2"/>
    <w:rsid w:val="70A9B245"/>
    <w:rsid w:val="70B16546"/>
    <w:rsid w:val="70B908F8"/>
    <w:rsid w:val="70B9B06E"/>
    <w:rsid w:val="70E3E40A"/>
    <w:rsid w:val="70F4DA91"/>
    <w:rsid w:val="710379B0"/>
    <w:rsid w:val="710B7308"/>
    <w:rsid w:val="710D32BA"/>
    <w:rsid w:val="71105D7F"/>
    <w:rsid w:val="71322780"/>
    <w:rsid w:val="713CB1A7"/>
    <w:rsid w:val="713E0EFE"/>
    <w:rsid w:val="714E4284"/>
    <w:rsid w:val="7155ACE3"/>
    <w:rsid w:val="7156729B"/>
    <w:rsid w:val="7166014E"/>
    <w:rsid w:val="716C2519"/>
    <w:rsid w:val="716DB91B"/>
    <w:rsid w:val="717AAD9E"/>
    <w:rsid w:val="7181AF53"/>
    <w:rsid w:val="71859687"/>
    <w:rsid w:val="719FFBA2"/>
    <w:rsid w:val="71A2EF4F"/>
    <w:rsid w:val="71B3C3AE"/>
    <w:rsid w:val="71B7C524"/>
    <w:rsid w:val="71B86D53"/>
    <w:rsid w:val="71DCBFF0"/>
    <w:rsid w:val="71FBE66C"/>
    <w:rsid w:val="72009F31"/>
    <w:rsid w:val="7203ACFB"/>
    <w:rsid w:val="7213B594"/>
    <w:rsid w:val="722D758F"/>
    <w:rsid w:val="7230D854"/>
    <w:rsid w:val="723A48C9"/>
    <w:rsid w:val="723BC579"/>
    <w:rsid w:val="723DB06D"/>
    <w:rsid w:val="72575D4E"/>
    <w:rsid w:val="7257920E"/>
    <w:rsid w:val="7266498D"/>
    <w:rsid w:val="7269ECE4"/>
    <w:rsid w:val="7273B293"/>
    <w:rsid w:val="7274226E"/>
    <w:rsid w:val="7277E90A"/>
    <w:rsid w:val="7280CE30"/>
    <w:rsid w:val="728FA8B0"/>
    <w:rsid w:val="7291B829"/>
    <w:rsid w:val="72A44D92"/>
    <w:rsid w:val="72AFEE96"/>
    <w:rsid w:val="72BB162F"/>
    <w:rsid w:val="72BC455A"/>
    <w:rsid w:val="73027208"/>
    <w:rsid w:val="731898FF"/>
    <w:rsid w:val="731A4CBF"/>
    <w:rsid w:val="731D2109"/>
    <w:rsid w:val="7329FF4F"/>
    <w:rsid w:val="73377563"/>
    <w:rsid w:val="7339DBC9"/>
    <w:rsid w:val="7364014F"/>
    <w:rsid w:val="7375CD9D"/>
    <w:rsid w:val="7380C911"/>
    <w:rsid w:val="738B06EC"/>
    <w:rsid w:val="73A3D461"/>
    <w:rsid w:val="73BB1549"/>
    <w:rsid w:val="73C36890"/>
    <w:rsid w:val="73D6217A"/>
    <w:rsid w:val="73E95824"/>
    <w:rsid w:val="73ED1408"/>
    <w:rsid w:val="740E80B8"/>
    <w:rsid w:val="74101CAF"/>
    <w:rsid w:val="741738B4"/>
    <w:rsid w:val="741CAC02"/>
    <w:rsid w:val="7441E986"/>
    <w:rsid w:val="745346F2"/>
    <w:rsid w:val="745C748D"/>
    <w:rsid w:val="74637949"/>
    <w:rsid w:val="746C06D7"/>
    <w:rsid w:val="7471B8C0"/>
    <w:rsid w:val="74764C31"/>
    <w:rsid w:val="74963DC7"/>
    <w:rsid w:val="74967754"/>
    <w:rsid w:val="74988D05"/>
    <w:rsid w:val="74A75AB2"/>
    <w:rsid w:val="74ADAC4C"/>
    <w:rsid w:val="74AE5B9D"/>
    <w:rsid w:val="74B6986E"/>
    <w:rsid w:val="74B7697C"/>
    <w:rsid w:val="74C9C290"/>
    <w:rsid w:val="74C9C572"/>
    <w:rsid w:val="74D13BF5"/>
    <w:rsid w:val="74D8FE74"/>
    <w:rsid w:val="74DBACF0"/>
    <w:rsid w:val="74E5BDE4"/>
    <w:rsid w:val="74E987AE"/>
    <w:rsid w:val="74FB4B42"/>
    <w:rsid w:val="74FFC192"/>
    <w:rsid w:val="7508B3A3"/>
    <w:rsid w:val="750AAC21"/>
    <w:rsid w:val="751714DA"/>
    <w:rsid w:val="7519E78B"/>
    <w:rsid w:val="751A2349"/>
    <w:rsid w:val="752B1261"/>
    <w:rsid w:val="753F62C8"/>
    <w:rsid w:val="7545E61B"/>
    <w:rsid w:val="754A6A3A"/>
    <w:rsid w:val="754CC2EF"/>
    <w:rsid w:val="754E6169"/>
    <w:rsid w:val="754F1DD1"/>
    <w:rsid w:val="7550A61C"/>
    <w:rsid w:val="75514BB7"/>
    <w:rsid w:val="755484C5"/>
    <w:rsid w:val="7558C12E"/>
    <w:rsid w:val="755FE3A3"/>
    <w:rsid w:val="7561099E"/>
    <w:rsid w:val="7571E98B"/>
    <w:rsid w:val="757B6CF4"/>
    <w:rsid w:val="758B8221"/>
    <w:rsid w:val="758C92C0"/>
    <w:rsid w:val="758FD9FF"/>
    <w:rsid w:val="75970873"/>
    <w:rsid w:val="75A25864"/>
    <w:rsid w:val="75AAD0CD"/>
    <w:rsid w:val="75B35AAD"/>
    <w:rsid w:val="75C1FA6F"/>
    <w:rsid w:val="75C78BCA"/>
    <w:rsid w:val="75D6A4B4"/>
    <w:rsid w:val="75E0AB3B"/>
    <w:rsid w:val="75E66A3E"/>
    <w:rsid w:val="75F22582"/>
    <w:rsid w:val="75F4109F"/>
    <w:rsid w:val="761B0B0F"/>
    <w:rsid w:val="761EC675"/>
    <w:rsid w:val="763EE724"/>
    <w:rsid w:val="7645ADEC"/>
    <w:rsid w:val="76529B2C"/>
    <w:rsid w:val="765D1220"/>
    <w:rsid w:val="76757E1D"/>
    <w:rsid w:val="76803BE8"/>
    <w:rsid w:val="76902C7F"/>
    <w:rsid w:val="76BE183A"/>
    <w:rsid w:val="76CF42AC"/>
    <w:rsid w:val="76D04B38"/>
    <w:rsid w:val="76D253E9"/>
    <w:rsid w:val="76EA31CA"/>
    <w:rsid w:val="771F1FFE"/>
    <w:rsid w:val="77462321"/>
    <w:rsid w:val="77484256"/>
    <w:rsid w:val="777BA21E"/>
    <w:rsid w:val="77848956"/>
    <w:rsid w:val="77874560"/>
    <w:rsid w:val="77951B1A"/>
    <w:rsid w:val="77A12119"/>
    <w:rsid w:val="77A3660D"/>
    <w:rsid w:val="77B27520"/>
    <w:rsid w:val="77BCCE02"/>
    <w:rsid w:val="77C5892A"/>
    <w:rsid w:val="77E5C220"/>
    <w:rsid w:val="77E883F0"/>
    <w:rsid w:val="77E90855"/>
    <w:rsid w:val="77EA0C55"/>
    <w:rsid w:val="77ED5791"/>
    <w:rsid w:val="77FB19A4"/>
    <w:rsid w:val="77FFA765"/>
    <w:rsid w:val="781B0CEA"/>
    <w:rsid w:val="781FA7D4"/>
    <w:rsid w:val="783A8C9E"/>
    <w:rsid w:val="783CAC6A"/>
    <w:rsid w:val="78455AD8"/>
    <w:rsid w:val="7872A031"/>
    <w:rsid w:val="78794922"/>
    <w:rsid w:val="78A25141"/>
    <w:rsid w:val="78A8959A"/>
    <w:rsid w:val="78B03266"/>
    <w:rsid w:val="78B49067"/>
    <w:rsid w:val="78B51713"/>
    <w:rsid w:val="78B7A403"/>
    <w:rsid w:val="78C14E43"/>
    <w:rsid w:val="78C25D8A"/>
    <w:rsid w:val="78C328EC"/>
    <w:rsid w:val="78CC8FE9"/>
    <w:rsid w:val="78D10006"/>
    <w:rsid w:val="78D32A7B"/>
    <w:rsid w:val="78E0A4A7"/>
    <w:rsid w:val="78E27456"/>
    <w:rsid w:val="790B9352"/>
    <w:rsid w:val="790ECF43"/>
    <w:rsid w:val="79107128"/>
    <w:rsid w:val="791BC431"/>
    <w:rsid w:val="791EE791"/>
    <w:rsid w:val="792AFEC7"/>
    <w:rsid w:val="792E98CC"/>
    <w:rsid w:val="797A47E9"/>
    <w:rsid w:val="7984894E"/>
    <w:rsid w:val="79B0FD3B"/>
    <w:rsid w:val="79B5250C"/>
    <w:rsid w:val="79C29F17"/>
    <w:rsid w:val="79DF3340"/>
    <w:rsid w:val="79E28216"/>
    <w:rsid w:val="79E56F5A"/>
    <w:rsid w:val="79E7C033"/>
    <w:rsid w:val="79EAF602"/>
    <w:rsid w:val="7A0123EA"/>
    <w:rsid w:val="7A05A115"/>
    <w:rsid w:val="7A094446"/>
    <w:rsid w:val="7A0E8153"/>
    <w:rsid w:val="7A28C3E4"/>
    <w:rsid w:val="7A28EF09"/>
    <w:rsid w:val="7A360410"/>
    <w:rsid w:val="7A3ECA9D"/>
    <w:rsid w:val="7A42F185"/>
    <w:rsid w:val="7A57DD1E"/>
    <w:rsid w:val="7A5C0D01"/>
    <w:rsid w:val="7A5F8C5D"/>
    <w:rsid w:val="7A67C47F"/>
    <w:rsid w:val="7A7F1B01"/>
    <w:rsid w:val="7A8D5D24"/>
    <w:rsid w:val="7AC60563"/>
    <w:rsid w:val="7AED0FD8"/>
    <w:rsid w:val="7AEF37F9"/>
    <w:rsid w:val="7AF9DFD5"/>
    <w:rsid w:val="7B1083F3"/>
    <w:rsid w:val="7B16B667"/>
    <w:rsid w:val="7B1E89BC"/>
    <w:rsid w:val="7B1F7637"/>
    <w:rsid w:val="7B320462"/>
    <w:rsid w:val="7B4FF746"/>
    <w:rsid w:val="7B530E20"/>
    <w:rsid w:val="7B62181C"/>
    <w:rsid w:val="7B66CA2B"/>
    <w:rsid w:val="7B6B6338"/>
    <w:rsid w:val="7B7E2F5B"/>
    <w:rsid w:val="7BB0777D"/>
    <w:rsid w:val="7BB564D1"/>
    <w:rsid w:val="7BCE74B6"/>
    <w:rsid w:val="7BDA49EA"/>
    <w:rsid w:val="7BDF34DA"/>
    <w:rsid w:val="7BF3BC82"/>
    <w:rsid w:val="7BF90E96"/>
    <w:rsid w:val="7BFC4995"/>
    <w:rsid w:val="7C0F4D03"/>
    <w:rsid w:val="7C1E92AF"/>
    <w:rsid w:val="7C26C24C"/>
    <w:rsid w:val="7C27A15C"/>
    <w:rsid w:val="7C2BADB2"/>
    <w:rsid w:val="7C41EFE8"/>
    <w:rsid w:val="7C54BD72"/>
    <w:rsid w:val="7C5B4E31"/>
    <w:rsid w:val="7C6167A2"/>
    <w:rsid w:val="7C6EE5CB"/>
    <w:rsid w:val="7C877905"/>
    <w:rsid w:val="7C8A6D9C"/>
    <w:rsid w:val="7C9DD283"/>
    <w:rsid w:val="7C9FF3AB"/>
    <w:rsid w:val="7CA6799B"/>
    <w:rsid w:val="7CAC628E"/>
    <w:rsid w:val="7CB38A32"/>
    <w:rsid w:val="7CC92E93"/>
    <w:rsid w:val="7CE2371C"/>
    <w:rsid w:val="7CE54CEB"/>
    <w:rsid w:val="7CE98CE0"/>
    <w:rsid w:val="7CED0D84"/>
    <w:rsid w:val="7CF0754A"/>
    <w:rsid w:val="7D09F72B"/>
    <w:rsid w:val="7D15569A"/>
    <w:rsid w:val="7D1BDB69"/>
    <w:rsid w:val="7D1EDADD"/>
    <w:rsid w:val="7D22468D"/>
    <w:rsid w:val="7D31889E"/>
    <w:rsid w:val="7D323682"/>
    <w:rsid w:val="7D5B46A3"/>
    <w:rsid w:val="7D6B2B62"/>
    <w:rsid w:val="7D716EEE"/>
    <w:rsid w:val="7D784618"/>
    <w:rsid w:val="7D7D6868"/>
    <w:rsid w:val="7D859ADA"/>
    <w:rsid w:val="7D92187D"/>
    <w:rsid w:val="7D92EBF8"/>
    <w:rsid w:val="7DADCE37"/>
    <w:rsid w:val="7DB03A00"/>
    <w:rsid w:val="7DD36A08"/>
    <w:rsid w:val="7DD97687"/>
    <w:rsid w:val="7DF86B22"/>
    <w:rsid w:val="7E053B95"/>
    <w:rsid w:val="7E101E68"/>
    <w:rsid w:val="7E25DD25"/>
    <w:rsid w:val="7E2BF749"/>
    <w:rsid w:val="7E2E2524"/>
    <w:rsid w:val="7E38E202"/>
    <w:rsid w:val="7E39036F"/>
    <w:rsid w:val="7E468DC0"/>
    <w:rsid w:val="7E4719E5"/>
    <w:rsid w:val="7E584713"/>
    <w:rsid w:val="7E71F059"/>
    <w:rsid w:val="7E8AA8CE"/>
    <w:rsid w:val="7E93D03E"/>
    <w:rsid w:val="7E976D02"/>
    <w:rsid w:val="7E98C3FC"/>
    <w:rsid w:val="7E98EDAA"/>
    <w:rsid w:val="7E9A095E"/>
    <w:rsid w:val="7EB2528A"/>
    <w:rsid w:val="7EBF0836"/>
    <w:rsid w:val="7EC66A1F"/>
    <w:rsid w:val="7EC77996"/>
    <w:rsid w:val="7ED99312"/>
    <w:rsid w:val="7EDCB5E0"/>
    <w:rsid w:val="7EEB8449"/>
    <w:rsid w:val="7EEF707E"/>
    <w:rsid w:val="7F0DE914"/>
    <w:rsid w:val="7F1A6700"/>
    <w:rsid w:val="7F1F93DA"/>
    <w:rsid w:val="7F332847"/>
    <w:rsid w:val="7F396582"/>
    <w:rsid w:val="7F63ED33"/>
    <w:rsid w:val="7F666DD5"/>
    <w:rsid w:val="7F6F26CB"/>
    <w:rsid w:val="7F71DEAE"/>
    <w:rsid w:val="7F71F7EC"/>
    <w:rsid w:val="7F809536"/>
    <w:rsid w:val="7F8850A7"/>
    <w:rsid w:val="7F893D22"/>
    <w:rsid w:val="7F956127"/>
    <w:rsid w:val="7FB4E1F9"/>
    <w:rsid w:val="7FC5ED38"/>
    <w:rsid w:val="7FC6658A"/>
    <w:rsid w:val="7FCF0ADC"/>
    <w:rsid w:val="7FD2FB79"/>
    <w:rsid w:val="7FDF4283"/>
    <w:rsid w:val="7FE1E04C"/>
    <w:rsid w:val="7FED790F"/>
    <w:rsid w:val="7FF22A5D"/>
    <w:rsid w:val="7FFBEE2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D42CC"/>
  <w15:chartTrackingRefBased/>
  <w15:docId w15:val="{73155646-0A07-4403-9559-38C39719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56"/>
    <w:pPr>
      <w:spacing w:line="276"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E7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256"/>
    <w:rPr>
      <w:rFonts w:eastAsiaTheme="majorEastAsia" w:cstheme="majorBidi"/>
      <w:color w:val="272727" w:themeColor="text1" w:themeTint="D8"/>
    </w:rPr>
  </w:style>
  <w:style w:type="paragraph" w:styleId="Title">
    <w:name w:val="Title"/>
    <w:basedOn w:val="Normal"/>
    <w:next w:val="Normal"/>
    <w:link w:val="TitleChar"/>
    <w:uiPriority w:val="10"/>
    <w:qFormat/>
    <w:rsid w:val="00E7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256"/>
    <w:pPr>
      <w:spacing w:before="160"/>
      <w:jc w:val="center"/>
    </w:pPr>
    <w:rPr>
      <w:i/>
      <w:iCs/>
      <w:color w:val="404040" w:themeColor="text1" w:themeTint="BF"/>
    </w:rPr>
  </w:style>
  <w:style w:type="character" w:customStyle="1" w:styleId="QuoteChar">
    <w:name w:val="Quote Char"/>
    <w:basedOn w:val="DefaultParagraphFont"/>
    <w:link w:val="Quote"/>
    <w:uiPriority w:val="29"/>
    <w:rsid w:val="00E72256"/>
    <w:rPr>
      <w:i/>
      <w:iCs/>
      <w:color w:val="404040" w:themeColor="text1" w:themeTint="BF"/>
    </w:rPr>
  </w:style>
  <w:style w:type="paragraph" w:styleId="ListParagraph">
    <w:name w:val="List Paragraph"/>
    <w:aliases w:val="Recommendation,L,List Paragraph1,List Paragraph11,Bullet Point,Bullet points,Content descriptions,Bullet point,CV text,F5 List Paragraph,Dot pt,List Paragraph111,Medium Grid 1 - Accent 21,Numbered Paragraph,NFP GP Bulleted List,Table,Main"/>
    <w:basedOn w:val="Normal"/>
    <w:link w:val="ListParagraphChar"/>
    <w:uiPriority w:val="98"/>
    <w:qFormat/>
    <w:rsid w:val="00E72256"/>
    <w:pPr>
      <w:ind w:left="720"/>
      <w:contextualSpacing/>
    </w:pPr>
  </w:style>
  <w:style w:type="character" w:styleId="IntenseEmphasis">
    <w:name w:val="Intense Emphasis"/>
    <w:basedOn w:val="DefaultParagraphFont"/>
    <w:uiPriority w:val="21"/>
    <w:qFormat/>
    <w:rsid w:val="00E72256"/>
    <w:rPr>
      <w:i/>
      <w:iCs/>
      <w:color w:val="0F4761" w:themeColor="accent1" w:themeShade="BF"/>
    </w:rPr>
  </w:style>
  <w:style w:type="paragraph" w:styleId="IntenseQuote">
    <w:name w:val="Intense Quote"/>
    <w:basedOn w:val="Normal"/>
    <w:next w:val="Normal"/>
    <w:link w:val="IntenseQuoteChar"/>
    <w:uiPriority w:val="30"/>
    <w:qFormat/>
    <w:rsid w:val="00E7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256"/>
    <w:rPr>
      <w:i/>
      <w:iCs/>
      <w:color w:val="0F4761" w:themeColor="accent1" w:themeShade="BF"/>
    </w:rPr>
  </w:style>
  <w:style w:type="character" w:styleId="IntenseReference">
    <w:name w:val="Intense Reference"/>
    <w:basedOn w:val="DefaultParagraphFont"/>
    <w:uiPriority w:val="32"/>
    <w:qFormat/>
    <w:rsid w:val="00E72256"/>
    <w:rPr>
      <w:b/>
      <w:bCs/>
      <w:smallCaps/>
      <w:color w:val="0F4761" w:themeColor="accent1" w:themeShade="BF"/>
      <w:spacing w:val="5"/>
    </w:rPr>
  </w:style>
  <w:style w:type="paragraph" w:styleId="Header">
    <w:name w:val="header"/>
    <w:basedOn w:val="Normal"/>
    <w:link w:val="HeaderChar"/>
    <w:uiPriority w:val="99"/>
    <w:unhideWhenUsed/>
    <w:rsid w:val="00E722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256"/>
  </w:style>
  <w:style w:type="paragraph" w:styleId="Footer">
    <w:name w:val="footer"/>
    <w:basedOn w:val="Normal"/>
    <w:link w:val="FooterChar"/>
    <w:uiPriority w:val="99"/>
    <w:unhideWhenUsed/>
    <w:rsid w:val="00E72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256"/>
  </w:style>
  <w:style w:type="paragraph" w:styleId="NoSpacing">
    <w:name w:val="No Spacing"/>
    <w:uiPriority w:val="1"/>
    <w:qFormat/>
    <w:rsid w:val="00E72256"/>
    <w:pPr>
      <w:spacing w:after="0" w:line="240" w:lineRule="auto"/>
    </w:pPr>
    <w:rPr>
      <w:rFonts w:eastAsiaTheme="minorEastAsia"/>
      <w:kern w:val="0"/>
      <w:sz w:val="21"/>
      <w:szCs w:val="21"/>
      <w14:ligatures w14:val="none"/>
    </w:rPr>
  </w:style>
  <w:style w:type="character" w:styleId="CommentReference">
    <w:name w:val="annotation reference"/>
    <w:basedOn w:val="DefaultParagraphFont"/>
    <w:uiPriority w:val="99"/>
    <w:semiHidden/>
    <w:unhideWhenUsed/>
    <w:rsid w:val="00BC7E8D"/>
    <w:rPr>
      <w:sz w:val="16"/>
      <w:szCs w:val="16"/>
    </w:rPr>
  </w:style>
  <w:style w:type="paragraph" w:styleId="CommentText">
    <w:name w:val="annotation text"/>
    <w:basedOn w:val="Normal"/>
    <w:link w:val="CommentTextChar"/>
    <w:uiPriority w:val="99"/>
    <w:unhideWhenUsed/>
    <w:rsid w:val="00BC7E8D"/>
    <w:pPr>
      <w:spacing w:line="240" w:lineRule="auto"/>
    </w:pPr>
    <w:rPr>
      <w:sz w:val="20"/>
      <w:szCs w:val="20"/>
    </w:rPr>
  </w:style>
  <w:style w:type="character" w:customStyle="1" w:styleId="CommentTextChar">
    <w:name w:val="Comment Text Char"/>
    <w:basedOn w:val="DefaultParagraphFont"/>
    <w:link w:val="CommentText"/>
    <w:uiPriority w:val="99"/>
    <w:rsid w:val="00BC7E8D"/>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C7E8D"/>
    <w:rPr>
      <w:b/>
      <w:bCs/>
    </w:rPr>
  </w:style>
  <w:style w:type="character" w:customStyle="1" w:styleId="CommentSubjectChar">
    <w:name w:val="Comment Subject Char"/>
    <w:basedOn w:val="CommentTextChar"/>
    <w:link w:val="CommentSubject"/>
    <w:uiPriority w:val="99"/>
    <w:semiHidden/>
    <w:rsid w:val="00BC7E8D"/>
    <w:rPr>
      <w:rFonts w:eastAsiaTheme="minorEastAsia"/>
      <w:b/>
      <w:bCs/>
      <w:kern w:val="0"/>
      <w:sz w:val="20"/>
      <w:szCs w:val="20"/>
      <w14:ligatures w14:val="none"/>
    </w:rPr>
  </w:style>
  <w:style w:type="paragraph" w:styleId="Revision">
    <w:name w:val="Revision"/>
    <w:hidden/>
    <w:uiPriority w:val="99"/>
    <w:semiHidden/>
    <w:rsid w:val="00F952CB"/>
    <w:pPr>
      <w:spacing w:after="0" w:line="240" w:lineRule="auto"/>
    </w:pPr>
    <w:rPr>
      <w:rFonts w:eastAsiaTheme="minorEastAsia"/>
      <w:kern w:val="0"/>
      <w:sz w:val="21"/>
      <w:szCs w:val="21"/>
      <w14:ligatures w14:val="none"/>
    </w:rPr>
  </w:style>
  <w:style w:type="character" w:styleId="Hyperlink">
    <w:name w:val="Hyperlink"/>
    <w:basedOn w:val="DefaultParagraphFont"/>
    <w:uiPriority w:val="99"/>
    <w:unhideWhenUsed/>
    <w:rsid w:val="009B0A5E"/>
    <w:rPr>
      <w:color w:val="467886" w:themeColor="hyperlink"/>
      <w:u w:val="single"/>
    </w:rPr>
  </w:style>
  <w:style w:type="character" w:styleId="UnresolvedMention">
    <w:name w:val="Unresolved Mention"/>
    <w:basedOn w:val="DefaultParagraphFont"/>
    <w:uiPriority w:val="99"/>
    <w:semiHidden/>
    <w:unhideWhenUsed/>
    <w:rsid w:val="009B0A5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A400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086"/>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A40086"/>
    <w:rPr>
      <w:vertAlign w:val="superscript"/>
    </w:rPr>
  </w:style>
  <w:style w:type="paragraph" w:styleId="EndnoteText">
    <w:name w:val="endnote text"/>
    <w:basedOn w:val="Normal"/>
    <w:link w:val="EndnoteTextChar"/>
    <w:uiPriority w:val="99"/>
    <w:semiHidden/>
    <w:unhideWhenUsed/>
    <w:rsid w:val="009456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5673"/>
    <w:rPr>
      <w:rFonts w:eastAsiaTheme="minorEastAsia"/>
      <w:kern w:val="0"/>
      <w:sz w:val="20"/>
      <w:szCs w:val="20"/>
      <w14:ligatures w14:val="none"/>
    </w:rPr>
  </w:style>
  <w:style w:type="character" w:styleId="EndnoteReference">
    <w:name w:val="endnote reference"/>
    <w:basedOn w:val="DefaultParagraphFont"/>
    <w:uiPriority w:val="99"/>
    <w:semiHidden/>
    <w:unhideWhenUsed/>
    <w:rsid w:val="00945673"/>
    <w:rPr>
      <w:vertAlign w:val="superscript"/>
    </w:rPr>
  </w:style>
  <w:style w:type="character" w:styleId="BookTitle">
    <w:name w:val="Book Title"/>
    <w:uiPriority w:val="33"/>
    <w:qFormat/>
    <w:rsid w:val="00F02C7F"/>
    <w:rPr>
      <w:i/>
      <w:iCs/>
      <w:smallCaps/>
      <w:spacing w:val="5"/>
    </w:rPr>
  </w:style>
  <w:style w:type="character" w:customStyle="1" w:styleId="ListParagraphChar">
    <w:name w:val="List Paragraph Char"/>
    <w:aliases w:val="Recommendation Char,L Char,List Paragraph1 Char,List Paragraph11 Char,Bullet Point Char,Bullet points Char,Content descriptions Char,Bullet point Char,CV text Char,F5 List Paragraph Char,Dot pt Char,List Paragraph111 Char,Table Char"/>
    <w:basedOn w:val="DefaultParagraphFont"/>
    <w:link w:val="ListParagraph"/>
    <w:uiPriority w:val="34"/>
    <w:qFormat/>
    <w:rsid w:val="00F02C7F"/>
    <w:rPr>
      <w:rFonts w:eastAsiaTheme="minorEastAsia"/>
      <w:kern w:val="0"/>
      <w:sz w:val="21"/>
      <w:szCs w:val="21"/>
      <w14:ligatures w14:val="none"/>
    </w:rPr>
  </w:style>
  <w:style w:type="table" w:styleId="TableGrid">
    <w:name w:val="Table Grid"/>
    <w:basedOn w:val="TableNormal"/>
    <w:uiPriority w:val="39"/>
    <w:rsid w:val="00ED31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ED31F3"/>
    <w:rPr>
      <w:rFonts w:ascii="Segoe UI" w:hAnsi="Segoe UI" w:cs="Segoe UI" w:hint="default"/>
      <w:sz w:val="18"/>
      <w:szCs w:val="18"/>
    </w:rPr>
  </w:style>
  <w:style w:type="paragraph" w:styleId="Caption">
    <w:name w:val="caption"/>
    <w:basedOn w:val="Normal"/>
    <w:next w:val="Normal"/>
    <w:uiPriority w:val="35"/>
    <w:unhideWhenUsed/>
    <w:qFormat/>
    <w:rsid w:val="00BE6128"/>
    <w:pPr>
      <w:spacing w:after="200" w:line="240" w:lineRule="auto"/>
    </w:pPr>
    <w:rPr>
      <w:i/>
      <w:iCs/>
      <w:color w:val="0E2841" w:themeColor="text2"/>
      <w:sz w:val="18"/>
      <w:szCs w:val="18"/>
    </w:rPr>
  </w:style>
  <w:style w:type="paragraph" w:styleId="ListBullet">
    <w:name w:val="List Bullet"/>
    <w:basedOn w:val="Normal"/>
    <w:uiPriority w:val="99"/>
    <w:unhideWhenUsed/>
    <w:rsid w:val="00737467"/>
    <w:pPr>
      <w:numPr>
        <w:numId w:val="20"/>
      </w:numPr>
      <w:spacing w:after="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01270">
      <w:bodyDiv w:val="1"/>
      <w:marLeft w:val="0"/>
      <w:marRight w:val="0"/>
      <w:marTop w:val="0"/>
      <w:marBottom w:val="0"/>
      <w:divBdr>
        <w:top w:val="none" w:sz="0" w:space="0" w:color="auto"/>
        <w:left w:val="none" w:sz="0" w:space="0" w:color="auto"/>
        <w:bottom w:val="none" w:sz="0" w:space="0" w:color="auto"/>
        <w:right w:val="none" w:sz="0" w:space="0" w:color="auto"/>
      </w:divBdr>
    </w:div>
    <w:div w:id="506754474">
      <w:bodyDiv w:val="1"/>
      <w:marLeft w:val="0"/>
      <w:marRight w:val="0"/>
      <w:marTop w:val="0"/>
      <w:marBottom w:val="0"/>
      <w:divBdr>
        <w:top w:val="none" w:sz="0" w:space="0" w:color="auto"/>
        <w:left w:val="none" w:sz="0" w:space="0" w:color="auto"/>
        <w:bottom w:val="none" w:sz="0" w:space="0" w:color="auto"/>
        <w:right w:val="none" w:sz="0" w:space="0" w:color="auto"/>
      </w:divBdr>
    </w:div>
    <w:div w:id="839278057">
      <w:bodyDiv w:val="1"/>
      <w:marLeft w:val="0"/>
      <w:marRight w:val="0"/>
      <w:marTop w:val="0"/>
      <w:marBottom w:val="0"/>
      <w:divBdr>
        <w:top w:val="none" w:sz="0" w:space="0" w:color="auto"/>
        <w:left w:val="none" w:sz="0" w:space="0" w:color="auto"/>
        <w:bottom w:val="none" w:sz="0" w:space="0" w:color="auto"/>
        <w:right w:val="none" w:sz="0" w:space="0" w:color="auto"/>
      </w:divBdr>
    </w:div>
    <w:div w:id="841969184">
      <w:bodyDiv w:val="1"/>
      <w:marLeft w:val="0"/>
      <w:marRight w:val="0"/>
      <w:marTop w:val="0"/>
      <w:marBottom w:val="0"/>
      <w:divBdr>
        <w:top w:val="none" w:sz="0" w:space="0" w:color="auto"/>
        <w:left w:val="none" w:sz="0" w:space="0" w:color="auto"/>
        <w:bottom w:val="none" w:sz="0" w:space="0" w:color="auto"/>
        <w:right w:val="none" w:sz="0" w:space="0" w:color="auto"/>
      </w:divBdr>
    </w:div>
    <w:div w:id="855577276">
      <w:bodyDiv w:val="1"/>
      <w:marLeft w:val="0"/>
      <w:marRight w:val="0"/>
      <w:marTop w:val="0"/>
      <w:marBottom w:val="0"/>
      <w:divBdr>
        <w:top w:val="none" w:sz="0" w:space="0" w:color="auto"/>
        <w:left w:val="none" w:sz="0" w:space="0" w:color="auto"/>
        <w:bottom w:val="none" w:sz="0" w:space="0" w:color="auto"/>
        <w:right w:val="none" w:sz="0" w:space="0" w:color="auto"/>
      </w:divBdr>
    </w:div>
    <w:div w:id="1284113066">
      <w:bodyDiv w:val="1"/>
      <w:marLeft w:val="0"/>
      <w:marRight w:val="0"/>
      <w:marTop w:val="0"/>
      <w:marBottom w:val="0"/>
      <w:divBdr>
        <w:top w:val="none" w:sz="0" w:space="0" w:color="auto"/>
        <w:left w:val="none" w:sz="0" w:space="0" w:color="auto"/>
        <w:bottom w:val="none" w:sz="0" w:space="0" w:color="auto"/>
        <w:right w:val="none" w:sz="0" w:space="0" w:color="auto"/>
      </w:divBdr>
    </w:div>
    <w:div w:id="1425147546">
      <w:bodyDiv w:val="1"/>
      <w:marLeft w:val="0"/>
      <w:marRight w:val="0"/>
      <w:marTop w:val="0"/>
      <w:marBottom w:val="0"/>
      <w:divBdr>
        <w:top w:val="none" w:sz="0" w:space="0" w:color="auto"/>
        <w:left w:val="none" w:sz="0" w:space="0" w:color="auto"/>
        <w:bottom w:val="none" w:sz="0" w:space="0" w:color="auto"/>
        <w:right w:val="none" w:sz="0" w:space="0" w:color="auto"/>
      </w:divBdr>
    </w:div>
    <w:div w:id="1440098440">
      <w:bodyDiv w:val="1"/>
      <w:marLeft w:val="0"/>
      <w:marRight w:val="0"/>
      <w:marTop w:val="0"/>
      <w:marBottom w:val="0"/>
      <w:divBdr>
        <w:top w:val="none" w:sz="0" w:space="0" w:color="auto"/>
        <w:left w:val="none" w:sz="0" w:space="0" w:color="auto"/>
        <w:bottom w:val="none" w:sz="0" w:space="0" w:color="auto"/>
        <w:right w:val="none" w:sz="0" w:space="0" w:color="auto"/>
      </w:divBdr>
    </w:div>
    <w:div w:id="1595282442">
      <w:bodyDiv w:val="1"/>
      <w:marLeft w:val="0"/>
      <w:marRight w:val="0"/>
      <w:marTop w:val="0"/>
      <w:marBottom w:val="0"/>
      <w:divBdr>
        <w:top w:val="none" w:sz="0" w:space="0" w:color="auto"/>
        <w:left w:val="none" w:sz="0" w:space="0" w:color="auto"/>
        <w:bottom w:val="none" w:sz="0" w:space="0" w:color="auto"/>
        <w:right w:val="none" w:sz="0" w:space="0" w:color="auto"/>
      </w:divBdr>
    </w:div>
    <w:div w:id="1694719414">
      <w:bodyDiv w:val="1"/>
      <w:marLeft w:val="0"/>
      <w:marRight w:val="0"/>
      <w:marTop w:val="0"/>
      <w:marBottom w:val="0"/>
      <w:divBdr>
        <w:top w:val="none" w:sz="0" w:space="0" w:color="auto"/>
        <w:left w:val="none" w:sz="0" w:space="0" w:color="auto"/>
        <w:bottom w:val="none" w:sz="0" w:space="0" w:color="auto"/>
        <w:right w:val="none" w:sz="0" w:space="0" w:color="auto"/>
      </w:divBdr>
    </w:div>
    <w:div w:id="1867403270">
      <w:bodyDiv w:val="1"/>
      <w:marLeft w:val="0"/>
      <w:marRight w:val="0"/>
      <w:marTop w:val="0"/>
      <w:marBottom w:val="0"/>
      <w:divBdr>
        <w:top w:val="none" w:sz="0" w:space="0" w:color="auto"/>
        <w:left w:val="none" w:sz="0" w:space="0" w:color="auto"/>
        <w:bottom w:val="none" w:sz="0" w:space="0" w:color="auto"/>
        <w:right w:val="none" w:sz="0" w:space="0" w:color="auto"/>
      </w:divBdr>
    </w:div>
    <w:div w:id="1947224182">
      <w:bodyDiv w:val="1"/>
      <w:marLeft w:val="0"/>
      <w:marRight w:val="0"/>
      <w:marTop w:val="0"/>
      <w:marBottom w:val="0"/>
      <w:divBdr>
        <w:top w:val="none" w:sz="0" w:space="0" w:color="auto"/>
        <w:left w:val="none" w:sz="0" w:space="0" w:color="auto"/>
        <w:bottom w:val="none" w:sz="0" w:space="0" w:color="auto"/>
        <w:right w:val="none" w:sz="0" w:space="0" w:color="auto"/>
      </w:divBdr>
    </w:div>
    <w:div w:id="1980839047">
      <w:bodyDiv w:val="1"/>
      <w:marLeft w:val="0"/>
      <w:marRight w:val="0"/>
      <w:marTop w:val="0"/>
      <w:marBottom w:val="0"/>
      <w:divBdr>
        <w:top w:val="none" w:sz="0" w:space="0" w:color="auto"/>
        <w:left w:val="none" w:sz="0" w:space="0" w:color="auto"/>
        <w:bottom w:val="none" w:sz="0" w:space="0" w:color="auto"/>
        <w:right w:val="none" w:sz="0" w:space="0" w:color="auto"/>
      </w:divBdr>
    </w:div>
    <w:div w:id="2041398032">
      <w:bodyDiv w:val="1"/>
      <w:marLeft w:val="0"/>
      <w:marRight w:val="0"/>
      <w:marTop w:val="0"/>
      <w:marBottom w:val="0"/>
      <w:divBdr>
        <w:top w:val="none" w:sz="0" w:space="0" w:color="auto"/>
        <w:left w:val="none" w:sz="0" w:space="0" w:color="auto"/>
        <w:bottom w:val="none" w:sz="0" w:space="0" w:color="auto"/>
        <w:right w:val="none" w:sz="0" w:space="0" w:color="auto"/>
      </w:divBdr>
    </w:div>
    <w:div w:id="213918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swa.org.au/" TargetMode="External"/><Relationship Id="rId18" Type="http://schemas.openxmlformats.org/officeDocument/2006/relationships/hyperlink" Target="https://www.snaicc.org.au/wp-content/uploads/2024/05/240507-ACCO-Funding-Report.pdf"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https://www.snaicc.org.au/wp-content/uploads/2024/07/240715-Evidence-review-on-optimal-hours-of-ECEC.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naicc.org.au/our-work/closing-the-gap/early-childhood-care-development-policy-partnershi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unan.org.au/"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olabaroo.com.au/"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04F08DDBFEA8468D9064D1AAB0D10C" ma:contentTypeVersion="15" ma:contentTypeDescription="Create a new document." ma:contentTypeScope="" ma:versionID="dda77edbf1ee221368d55a04475ac76f">
  <xsd:schema xmlns:xsd="http://www.w3.org/2001/XMLSchema" xmlns:xs="http://www.w3.org/2001/XMLSchema" xmlns:p="http://schemas.microsoft.com/office/2006/metadata/properties" xmlns:ns2="f3b222b9-6be1-4d76-8d27-dac6982f980a" xmlns:ns3="d00a08e6-6cb8-498e-808a-2131a09184c1" targetNamespace="http://schemas.microsoft.com/office/2006/metadata/properties" ma:root="true" ma:fieldsID="0e8286e9379381529e3f1230be4ce603" ns2:_="" ns3:_="">
    <xsd:import namespace="f3b222b9-6be1-4d76-8d27-dac6982f980a"/>
    <xsd:import namespace="d00a08e6-6cb8-498e-808a-2131a09184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222b9-6be1-4d76-8d27-dac6982f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e23699-d321-44ed-a20c-4c4d0d22f6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0a08e6-6cb8-498e-808a-2131a09184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7f8940-6a1f-4add-b34a-13a8e1ead3e8}" ma:internalName="TaxCatchAll" ma:showField="CatchAllData" ma:web="d00a08e6-6cb8-498e-808a-2131a0918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d00a08e6-6cb8-498e-808a-2131a09184c1">
      <UserInfo>
        <DisplayName>Sasha McPavian</DisplayName>
        <AccountId>2363</AccountId>
        <AccountType/>
      </UserInfo>
      <UserInfo>
        <DisplayName>Emma Cross</DisplayName>
        <AccountId>1639</AccountId>
        <AccountType/>
      </UserInfo>
    </SharedWithUsers>
    <lcf76f155ced4ddcb4097134ff3c332f xmlns="f3b222b9-6be1-4d76-8d27-dac6982f980a">
      <Terms xmlns="http://schemas.microsoft.com/office/infopath/2007/PartnerControls"/>
    </lcf76f155ced4ddcb4097134ff3c332f>
    <TaxCatchAll xmlns="d00a08e6-6cb8-498e-808a-2131a09184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109608-31D7-4C87-90DC-D23FFEAF6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222b9-6be1-4d76-8d27-dac6982f980a"/>
    <ds:schemaRef ds:uri="d00a08e6-6cb8-498e-808a-2131a0918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893219-FE5B-42BD-B2AF-8D27DA6A9C7A}">
  <ds:schemaRefs>
    <ds:schemaRef ds:uri="http://schemas.openxmlformats.org/officeDocument/2006/bibliography"/>
  </ds:schemaRefs>
</ds:datastoreItem>
</file>

<file path=customXml/itemProps3.xml><?xml version="1.0" encoding="utf-8"?>
<ds:datastoreItem xmlns:ds="http://schemas.openxmlformats.org/officeDocument/2006/customXml" ds:itemID="{BCD66286-BE89-4C31-8C6C-9C2737B3638C}">
  <ds:schemaRefs>
    <ds:schemaRef ds:uri="http://schemas.microsoft.com/office/infopath/2007/PartnerControls"/>
    <ds:schemaRef ds:uri="http://purl.org/dc/terms/"/>
    <ds:schemaRef ds:uri="d00a08e6-6cb8-498e-808a-2131a09184c1"/>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f3b222b9-6be1-4d76-8d27-dac6982f980a"/>
    <ds:schemaRef ds:uri="http://purl.org/dc/dcmitype/"/>
  </ds:schemaRefs>
</ds:datastoreItem>
</file>

<file path=customXml/itemProps4.xml><?xml version="1.0" encoding="utf-8"?>
<ds:datastoreItem xmlns:ds="http://schemas.openxmlformats.org/officeDocument/2006/customXml" ds:itemID="{8C941D71-B075-44AC-842E-AD537A5CD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2279</Words>
  <Characters>12993</Characters>
  <Application>Microsoft Office Word</Application>
  <DocSecurity>0</DocSecurity>
  <Lines>108</Lines>
  <Paragraphs>30</Paragraphs>
  <ScaleCrop>false</ScaleCrop>
  <Company/>
  <LinksUpToDate>false</LinksUpToDate>
  <CharactersWithSpaces>15242</CharactersWithSpaces>
  <SharedDoc>false</SharedDoc>
  <HLinks>
    <vt:vector size="36" baseType="variant">
      <vt:variant>
        <vt:i4>3670076</vt:i4>
      </vt:variant>
      <vt:variant>
        <vt:i4>15</vt:i4>
      </vt:variant>
      <vt:variant>
        <vt:i4>0</vt:i4>
      </vt:variant>
      <vt:variant>
        <vt:i4>5</vt:i4>
      </vt:variant>
      <vt:variant>
        <vt:lpwstr>https://www.snaicc.org.au/wp-content/uploads/2024/05/240507-ACCO-Funding-Report.pdf</vt:lpwstr>
      </vt:variant>
      <vt:variant>
        <vt:lpwstr/>
      </vt:variant>
      <vt:variant>
        <vt:i4>1048600</vt:i4>
      </vt:variant>
      <vt:variant>
        <vt:i4>12</vt:i4>
      </vt:variant>
      <vt:variant>
        <vt:i4>0</vt:i4>
      </vt:variant>
      <vt:variant>
        <vt:i4>5</vt:i4>
      </vt:variant>
      <vt:variant>
        <vt:lpwstr>https://www.snaicc.org.au/wp-content/uploads/2024/07/240715-Evidence-review-on-optimal-hours-of-ECEC.pdf</vt:lpwstr>
      </vt:variant>
      <vt:variant>
        <vt:lpwstr/>
      </vt:variant>
      <vt:variant>
        <vt:i4>3997819</vt:i4>
      </vt:variant>
      <vt:variant>
        <vt:i4>9</vt:i4>
      </vt:variant>
      <vt:variant>
        <vt:i4>0</vt:i4>
      </vt:variant>
      <vt:variant>
        <vt:i4>5</vt:i4>
      </vt:variant>
      <vt:variant>
        <vt:lpwstr>https://www.snaicc.org.au/our-work/closing-the-gap/early-childhood-care-development-policy-partnership/</vt:lpwstr>
      </vt:variant>
      <vt:variant>
        <vt:lpwstr/>
      </vt:variant>
      <vt:variant>
        <vt:i4>5963870</vt:i4>
      </vt:variant>
      <vt:variant>
        <vt:i4>6</vt:i4>
      </vt:variant>
      <vt:variant>
        <vt:i4>0</vt:i4>
      </vt:variant>
      <vt:variant>
        <vt:i4>5</vt:i4>
      </vt:variant>
      <vt:variant>
        <vt:lpwstr>https://www.wunan.org.au/</vt:lpwstr>
      </vt:variant>
      <vt:variant>
        <vt:lpwstr/>
      </vt:variant>
      <vt:variant>
        <vt:i4>2949177</vt:i4>
      </vt:variant>
      <vt:variant>
        <vt:i4>3</vt:i4>
      </vt:variant>
      <vt:variant>
        <vt:i4>0</vt:i4>
      </vt:variant>
      <vt:variant>
        <vt:i4>5</vt:i4>
      </vt:variant>
      <vt:variant>
        <vt:lpwstr>https://coolabaroo.com.au/</vt:lpwstr>
      </vt:variant>
      <vt:variant>
        <vt:lpwstr/>
      </vt:variant>
      <vt:variant>
        <vt:i4>5832792</vt:i4>
      </vt:variant>
      <vt:variant>
        <vt:i4>0</vt:i4>
      </vt:variant>
      <vt:variant>
        <vt:i4>0</vt:i4>
      </vt:variant>
      <vt:variant>
        <vt:i4>5</vt:i4>
      </vt:variant>
      <vt:variant>
        <vt:lpwstr>https://www.caswa.org.au/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Cross</dc:creator>
  <cp:keywords/>
  <dc:description/>
  <cp:lastModifiedBy>SWEET,Sara</cp:lastModifiedBy>
  <cp:revision>6</cp:revision>
  <dcterms:created xsi:type="dcterms:W3CDTF">2025-04-24T06:02:00Z</dcterms:created>
  <dcterms:modified xsi:type="dcterms:W3CDTF">2025-05-30T00:11:00Z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9d889eb-932f-4752-8739-64d25806ef64_Enabled">
    <vt:lpwstr>true</vt:lpwstr>
  </property>
  <property fmtid="{D5CDD505-2E9C-101B-9397-08002B2CF9AE}" pid="4" name="MSIP_Label_79d889eb-932f-4752-8739-64d25806ef64_SetDate">
    <vt:lpwstr>2024-02-26T00:40:30Z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633d20e1-14ad-4e69-b4aa-62457ff119ad</vt:lpwstr>
  </property>
  <property fmtid="{D5CDD505-2E9C-101B-9397-08002B2CF9AE}" pid="9" name="MSIP_Label_79d889eb-932f-4752-8739-64d25806ef64_ContentBits">
    <vt:lpwstr>0</vt:lpwstr>
  </property>
  <property fmtid="{D5CDD505-2E9C-101B-9397-08002B2CF9AE}" pid="10" name="ContentTypeId">
    <vt:lpwstr>0x0101009304F08DDBFEA8468D9064D1AAB0D10C</vt:lpwstr>
  </property>
</Properties>
</file>