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FC25B" w14:textId="476B8CF3" w:rsidR="00F06556" w:rsidRDefault="00F06556">
      <w:pPr>
        <w:rPr>
          <w:u w:val="single"/>
        </w:rPr>
      </w:pPr>
      <w:r>
        <w:rPr>
          <w:u w:val="single"/>
        </w:rPr>
        <w:t>Privacy and Consent Notice</w:t>
      </w:r>
    </w:p>
    <w:p w14:paraId="332A1E6D" w14:textId="2CF78901" w:rsidR="009953AC" w:rsidRPr="00032AA0" w:rsidRDefault="0071467D">
      <w:pPr>
        <w:rPr>
          <w:u w:val="single"/>
        </w:rPr>
      </w:pPr>
      <w:r w:rsidRPr="00032AA0">
        <w:rPr>
          <w:u w:val="single"/>
        </w:rPr>
        <w:t xml:space="preserve">Consent for </w:t>
      </w:r>
      <w:r w:rsidR="001A60D3" w:rsidRPr="00032AA0">
        <w:rPr>
          <w:u w:val="single"/>
        </w:rPr>
        <w:t xml:space="preserve">making a </w:t>
      </w:r>
      <w:r w:rsidRPr="00032AA0">
        <w:rPr>
          <w:u w:val="single"/>
        </w:rPr>
        <w:t>submission</w:t>
      </w:r>
    </w:p>
    <w:p w14:paraId="240468A5" w14:textId="74117971" w:rsidR="00771B0F" w:rsidRPr="00032AA0" w:rsidRDefault="009953AC">
      <w:r w:rsidRPr="00032AA0">
        <w:t xml:space="preserve">We welcome you to share your views and ideas by making a formal submission to the consultation on the </w:t>
      </w:r>
      <w:r w:rsidR="0034502F" w:rsidRPr="00032AA0">
        <w:t>Draft Disability Standards for Education Amendment Standards 202</w:t>
      </w:r>
      <w:r w:rsidR="008451C5">
        <w:t>5</w:t>
      </w:r>
      <w:r w:rsidR="0034502F" w:rsidRPr="00032AA0">
        <w:t xml:space="preserve"> (</w:t>
      </w:r>
      <w:r w:rsidRPr="00032AA0">
        <w:t>Draft Amendment Standards 202</w:t>
      </w:r>
      <w:r w:rsidR="008451C5">
        <w:t>5)</w:t>
      </w:r>
      <w:r w:rsidR="00771B0F" w:rsidRPr="00032AA0">
        <w:t>.</w:t>
      </w:r>
      <w:r w:rsidR="0034502F" w:rsidRPr="00032AA0" w:rsidDel="0034502F">
        <w:t xml:space="preserve"> </w:t>
      </w:r>
      <w:r w:rsidRPr="00032AA0">
        <w:t xml:space="preserve">  </w:t>
      </w:r>
    </w:p>
    <w:p w14:paraId="160C8070" w14:textId="21B63593" w:rsidR="009953AC" w:rsidRPr="00032AA0" w:rsidRDefault="00BA4BB8">
      <w:r w:rsidRPr="00032AA0">
        <w:t>These amendments to</w:t>
      </w:r>
      <w:r w:rsidR="0034502F" w:rsidRPr="00032AA0">
        <w:t xml:space="preserve"> the Disability Standards for Education 2005 (the Standards) </w:t>
      </w:r>
      <w:r w:rsidRPr="00032AA0">
        <w:t>will apply</w:t>
      </w:r>
      <w:r w:rsidR="008E754B" w:rsidRPr="00032AA0">
        <w:t xml:space="preserve"> to</w:t>
      </w:r>
      <w:r w:rsidRPr="00032AA0">
        <w:t xml:space="preserve"> educational early childhood service providers as defined in the Draft Amendment Standards 202</w:t>
      </w:r>
      <w:r w:rsidR="008451C5">
        <w:t>5</w:t>
      </w:r>
      <w:r w:rsidR="008E754B" w:rsidRPr="00032AA0">
        <w:t xml:space="preserve"> (please </w:t>
      </w:r>
      <w:r w:rsidR="00771B0F" w:rsidRPr="00032AA0">
        <w:t xml:space="preserve">see </w:t>
      </w:r>
      <w:r w:rsidR="00771B0F" w:rsidRPr="00032AA0">
        <w:rPr>
          <w:i/>
          <w:iCs/>
        </w:rPr>
        <w:t>the</w:t>
      </w:r>
      <w:r w:rsidR="008E754B" w:rsidRPr="00032AA0">
        <w:rPr>
          <w:i/>
          <w:iCs/>
        </w:rPr>
        <w:t xml:space="preserve"> Draft Amendment Standards 202</w:t>
      </w:r>
      <w:r w:rsidR="008451C5">
        <w:rPr>
          <w:i/>
          <w:iCs/>
        </w:rPr>
        <w:t>5</w:t>
      </w:r>
      <w:r w:rsidR="008E754B" w:rsidRPr="00032AA0">
        <w:rPr>
          <w:i/>
          <w:iCs/>
        </w:rPr>
        <w:t>, the consultation paper and frequently asked questions</w:t>
      </w:r>
      <w:r w:rsidR="008E754B" w:rsidRPr="00032AA0">
        <w:t xml:space="preserve"> for </w:t>
      </w:r>
      <w:r w:rsidR="00771B0F" w:rsidRPr="00032AA0">
        <w:t>more</w:t>
      </w:r>
      <w:r w:rsidR="008E754B" w:rsidRPr="00032AA0">
        <w:t xml:space="preserve"> information</w:t>
      </w:r>
      <w:r w:rsidR="008E754B">
        <w:t>)</w:t>
      </w:r>
      <w:r w:rsidR="009953AC">
        <w:t>.</w:t>
      </w:r>
    </w:p>
    <w:p w14:paraId="63698A2E" w14:textId="3532176A" w:rsidR="009953AC" w:rsidRPr="00032AA0" w:rsidRDefault="009953AC">
      <w:r w:rsidRPr="00032AA0">
        <w:t>The consultation will consider</w:t>
      </w:r>
      <w:r w:rsidR="00D9190A" w:rsidRPr="00032AA0">
        <w:t>:</w:t>
      </w:r>
    </w:p>
    <w:p w14:paraId="54F97F2B" w14:textId="7095DF07" w:rsidR="00D9190A" w:rsidRPr="00032AA0" w:rsidRDefault="00D9190A" w:rsidP="00D9190A">
      <w:pPr>
        <w:pStyle w:val="ListParagraph"/>
        <w:numPr>
          <w:ilvl w:val="0"/>
          <w:numId w:val="4"/>
        </w:numPr>
        <w:spacing w:after="0" w:line="240" w:lineRule="auto"/>
        <w:ind w:left="714" w:hanging="357"/>
      </w:pPr>
      <w:r w:rsidRPr="395241D4">
        <w:rPr>
          <w:shd w:val="clear" w:color="auto" w:fill="FFFFFF"/>
        </w:rPr>
        <w:t xml:space="preserve">the proposed amendments to include </w:t>
      </w:r>
      <w:r w:rsidR="00EC6CAA" w:rsidRPr="395241D4">
        <w:rPr>
          <w:shd w:val="clear" w:color="auto" w:fill="FFFFFF"/>
        </w:rPr>
        <w:t>relevant</w:t>
      </w:r>
      <w:r w:rsidR="0034502F" w:rsidRPr="395241D4">
        <w:rPr>
          <w:shd w:val="clear" w:color="auto" w:fill="FFFFFF"/>
        </w:rPr>
        <w:t xml:space="preserve"> </w:t>
      </w:r>
      <w:r w:rsidRPr="395241D4">
        <w:rPr>
          <w:shd w:val="clear" w:color="auto" w:fill="FFFFFF"/>
        </w:rPr>
        <w:t xml:space="preserve">ECEC </w:t>
      </w:r>
      <w:r w:rsidRPr="13A309E6">
        <w:rPr>
          <w:shd w:val="clear" w:color="auto" w:fill="FFFFFF"/>
        </w:rPr>
        <w:t>and</w:t>
      </w:r>
      <w:r w:rsidRPr="395241D4">
        <w:rPr>
          <w:shd w:val="clear" w:color="auto" w:fill="FFFFFF"/>
        </w:rPr>
        <w:t xml:space="preserve"> school age care in the Standards</w:t>
      </w:r>
    </w:p>
    <w:p w14:paraId="02906E2A" w14:textId="1A99F542" w:rsidR="00D9190A" w:rsidRPr="00032AA0" w:rsidRDefault="00D9190A" w:rsidP="00D9190A">
      <w:pPr>
        <w:pStyle w:val="CCS-NormalText"/>
        <w:numPr>
          <w:ilvl w:val="0"/>
          <w:numId w:val="3"/>
        </w:numPr>
        <w:spacing w:before="0" w:after="0"/>
        <w:ind w:left="714" w:hanging="357"/>
        <w:rPr>
          <w:rFonts w:asciiTheme="minorHAnsi" w:hAnsiTheme="minorHAnsi" w:cstheme="minorHAnsi"/>
        </w:rPr>
      </w:pPr>
      <w:r w:rsidRPr="00032AA0">
        <w:rPr>
          <w:rFonts w:asciiTheme="minorHAnsi" w:hAnsiTheme="minorHAnsi" w:cstheme="minorHAnsi"/>
        </w:rPr>
        <w:t>the implementation approach, including commencement date</w:t>
      </w:r>
    </w:p>
    <w:p w14:paraId="79DEF70E" w14:textId="24A47E68" w:rsidR="00D9190A" w:rsidRPr="00032AA0" w:rsidRDefault="00D9190A" w:rsidP="00D9190A">
      <w:pPr>
        <w:pStyle w:val="CCS-NormalText"/>
        <w:numPr>
          <w:ilvl w:val="0"/>
          <w:numId w:val="3"/>
        </w:numPr>
        <w:spacing w:before="0" w:after="0"/>
        <w:ind w:left="714" w:hanging="357"/>
        <w:rPr>
          <w:rFonts w:asciiTheme="minorHAnsi" w:hAnsiTheme="minorHAnsi" w:cstheme="minorHAnsi"/>
        </w:rPr>
      </w:pPr>
      <w:r w:rsidRPr="00032AA0">
        <w:rPr>
          <w:rFonts w:asciiTheme="minorHAnsi" w:hAnsiTheme="minorHAnsi" w:cstheme="minorHAnsi"/>
        </w:rPr>
        <w:t xml:space="preserve">a proposal to update supporting guidance on the Standards for providers by replacing the </w:t>
      </w:r>
      <w:hyperlink r:id="rId8" w:history="1">
        <w:r w:rsidRPr="00032AA0">
          <w:rPr>
            <w:rStyle w:val="Hyperlink"/>
            <w:rFonts w:asciiTheme="minorHAnsi" w:hAnsiTheme="minorHAnsi" w:cstheme="minorHAnsi"/>
            <w:i/>
            <w:iCs/>
            <w:color w:val="auto"/>
          </w:rPr>
          <w:t>Disability Standards for Education 2005 Guidance Notes</w:t>
        </w:r>
      </w:hyperlink>
      <w:r w:rsidRPr="00032AA0">
        <w:rPr>
          <w:rFonts w:asciiTheme="minorHAnsi" w:hAnsiTheme="minorHAnsi" w:cstheme="minorHAnsi"/>
        </w:rPr>
        <w:t xml:space="preserve"> (Guidance Notes)</w:t>
      </w:r>
      <w:r w:rsidR="008E754B" w:rsidRPr="00032AA0">
        <w:rPr>
          <w:rFonts w:asciiTheme="minorHAnsi" w:hAnsiTheme="minorHAnsi" w:cstheme="minorHAnsi"/>
        </w:rPr>
        <w:t xml:space="preserve"> with Guidance Materials</w:t>
      </w:r>
    </w:p>
    <w:p w14:paraId="0214C502" w14:textId="42850A48" w:rsidR="009953AC" w:rsidRPr="00032AA0" w:rsidRDefault="00D9190A" w:rsidP="00D9190A">
      <w:pPr>
        <w:pStyle w:val="CCS-NormalText"/>
        <w:numPr>
          <w:ilvl w:val="0"/>
          <w:numId w:val="3"/>
        </w:numPr>
        <w:spacing w:before="0" w:after="0"/>
        <w:ind w:left="714" w:hanging="357"/>
        <w:rPr>
          <w:rFonts w:asciiTheme="minorHAnsi" w:hAnsiTheme="minorHAnsi" w:cstheme="minorHAnsi"/>
        </w:rPr>
      </w:pPr>
      <w:r w:rsidRPr="00032AA0">
        <w:rPr>
          <w:rFonts w:asciiTheme="minorHAnsi" w:hAnsiTheme="minorHAnsi" w:cstheme="minorHAnsi"/>
        </w:rPr>
        <w:t>other minor miscellaneous amendments to the Standards.</w:t>
      </w:r>
    </w:p>
    <w:p w14:paraId="2DC52DF7" w14:textId="6702052D" w:rsidR="002079D1" w:rsidRPr="00032AA0" w:rsidRDefault="002079D1" w:rsidP="00FF5D6B">
      <w:pPr>
        <w:spacing w:before="240"/>
      </w:pPr>
      <w:r w:rsidRPr="00032AA0">
        <w:t xml:space="preserve">You can </w:t>
      </w:r>
      <w:r w:rsidR="00FF5D6B" w:rsidRPr="00032AA0">
        <w:t>m</w:t>
      </w:r>
      <w:r w:rsidRPr="00032AA0">
        <w:t>ake a submission</w:t>
      </w:r>
      <w:r w:rsidR="00FF5D6B" w:rsidRPr="00032AA0">
        <w:t xml:space="preserve"> online</w:t>
      </w:r>
      <w:r w:rsidRPr="00032AA0">
        <w:t xml:space="preserve"> in writing, or with an audio or video file</w:t>
      </w:r>
      <w:r w:rsidR="00FF5D6B" w:rsidRPr="00032AA0">
        <w:t>.</w:t>
      </w:r>
    </w:p>
    <w:p w14:paraId="28C64805" w14:textId="587D9ADF" w:rsidR="009953AC" w:rsidRPr="00032AA0" w:rsidRDefault="009953AC">
      <w:r w:rsidRPr="00032AA0">
        <w:t>If you can’t provide your submission electronically</w:t>
      </w:r>
      <w:r w:rsidR="002237C2" w:rsidRPr="00032AA0">
        <w:t xml:space="preserve">, you can </w:t>
      </w:r>
      <w:r w:rsidRPr="00032AA0">
        <w:t xml:space="preserve">mail </w:t>
      </w:r>
      <w:r w:rsidR="002237C2" w:rsidRPr="00032AA0">
        <w:t xml:space="preserve">it </w:t>
      </w:r>
      <w:r w:rsidRPr="00032AA0">
        <w:t>to:</w:t>
      </w:r>
    </w:p>
    <w:p w14:paraId="1D8642D6" w14:textId="4A0B298D" w:rsidR="00836A45" w:rsidRPr="00032AA0" w:rsidRDefault="00836A45" w:rsidP="00836A45">
      <w:r w:rsidRPr="00032AA0">
        <w:t>Disability Standards for Education team</w:t>
      </w:r>
      <w:r w:rsidRPr="00032AA0">
        <w:br/>
        <w:t>Inclusion and Disability Branch</w:t>
      </w:r>
      <w:r w:rsidRPr="00032AA0">
        <w:br/>
        <w:t>GPO Box 9880</w:t>
      </w:r>
      <w:r w:rsidRPr="00032AA0">
        <w:br/>
        <w:t>Canberra ACT 2601</w:t>
      </w:r>
    </w:p>
    <w:p w14:paraId="45DCECDC" w14:textId="69497F0D" w:rsidR="009953AC" w:rsidRPr="00032AA0" w:rsidRDefault="009953AC" w:rsidP="00836A45">
      <w:r w:rsidRPr="00032AA0">
        <w:t xml:space="preserve">Please read the </w:t>
      </w:r>
      <w:r w:rsidRPr="00032AA0">
        <w:rPr>
          <w:i/>
          <w:iCs/>
          <w:u w:val="single"/>
        </w:rPr>
        <w:t>consultation paper</w:t>
      </w:r>
      <w:r w:rsidRPr="00032AA0">
        <w:t xml:space="preserve"> first. It includes a range of questions to help with your submission. You </w:t>
      </w:r>
      <w:r w:rsidR="008E754B" w:rsidRPr="00032AA0">
        <w:t>do not</w:t>
      </w:r>
      <w:r w:rsidRPr="00032AA0">
        <w:t xml:space="preserve"> need to answer all the questions, just those that relate to your experiences. </w:t>
      </w:r>
    </w:p>
    <w:p w14:paraId="254ADD58" w14:textId="6656C1F3" w:rsidR="009953AC" w:rsidRPr="00032AA0" w:rsidRDefault="009953AC">
      <w:r>
        <w:t xml:space="preserve">The closing date for submission is </w:t>
      </w:r>
      <w:r w:rsidR="5EFE1686">
        <w:t>28 February 2025.</w:t>
      </w:r>
    </w:p>
    <w:p w14:paraId="70247C10" w14:textId="753AD9AF" w:rsidR="009953AC" w:rsidRPr="00032AA0" w:rsidRDefault="009953AC">
      <w:r w:rsidRPr="00032AA0">
        <w:t xml:space="preserve">This submission can be anonymous. We </w:t>
      </w:r>
      <w:r w:rsidR="00836A45" w:rsidRPr="00032AA0">
        <w:t>do not require</w:t>
      </w:r>
      <w:r w:rsidRPr="00032AA0">
        <w:t xml:space="preserve"> you to provide any personal information that identifies you</w:t>
      </w:r>
      <w:r w:rsidR="00E56504" w:rsidRPr="00032AA0">
        <w:t xml:space="preserve"> but any personal information you do provide will be handled in accordance with the </w:t>
      </w:r>
      <w:hyperlink r:id="rId9" w:history="1">
        <w:r w:rsidR="008E754B" w:rsidRPr="00032AA0">
          <w:rPr>
            <w:rStyle w:val="Hyperlink"/>
            <w:color w:val="auto"/>
          </w:rPr>
          <w:t>Privacy Act 1988</w:t>
        </w:r>
      </w:hyperlink>
      <w:r w:rsidRPr="00032AA0">
        <w:t xml:space="preserve">. Please avoid using names of </w:t>
      </w:r>
      <w:r w:rsidR="00E56504" w:rsidRPr="00032AA0">
        <w:t xml:space="preserve">other </w:t>
      </w:r>
      <w:r w:rsidRPr="00032AA0">
        <w:t xml:space="preserve">people or institutions in your responses. </w:t>
      </w:r>
      <w:r w:rsidR="00FD4D64" w:rsidRPr="00032AA0">
        <w:t xml:space="preserve">Please avoid </w:t>
      </w:r>
      <w:r w:rsidR="00BA4BB8" w:rsidRPr="00032AA0">
        <w:t>including health</w:t>
      </w:r>
      <w:r w:rsidR="00E56504" w:rsidRPr="00032AA0">
        <w:t xml:space="preserve"> information</w:t>
      </w:r>
      <w:r w:rsidR="008E754B" w:rsidRPr="00032AA0">
        <w:t xml:space="preserve"> about anyone in your submission,</w:t>
      </w:r>
      <w:r w:rsidR="00E56504" w:rsidRPr="00032AA0">
        <w:t xml:space="preserve"> </w:t>
      </w:r>
      <w:r w:rsidR="00FD4D64" w:rsidRPr="00032AA0">
        <w:t>such as information about a person’s disability.</w:t>
      </w:r>
    </w:p>
    <w:p w14:paraId="7856F8C4" w14:textId="5469C922" w:rsidR="002A2290" w:rsidRPr="00032AA0" w:rsidRDefault="002A2290">
      <w:r w:rsidRPr="00032AA0">
        <w:t xml:space="preserve">For further information about privacy please refer to the </w:t>
      </w:r>
      <w:hyperlink r:id="rId10" w:history="1">
        <w:r w:rsidRPr="00032AA0">
          <w:rPr>
            <w:rStyle w:val="Hyperlink"/>
            <w:color w:val="auto"/>
          </w:rPr>
          <w:t>Department of Education’s Privacy Policy.</w:t>
        </w:r>
      </w:hyperlink>
    </w:p>
    <w:p w14:paraId="0258D52F" w14:textId="439C0B49" w:rsidR="0071467D" w:rsidRPr="00032AA0" w:rsidRDefault="00836A45">
      <w:pPr>
        <w:rPr>
          <w:u w:val="single"/>
        </w:rPr>
      </w:pPr>
      <w:r w:rsidRPr="00032AA0">
        <w:rPr>
          <w:b/>
          <w:bCs/>
          <w:u w:val="single"/>
        </w:rPr>
        <w:br w:type="page"/>
      </w:r>
      <w:r w:rsidR="009953AC" w:rsidRPr="00032AA0">
        <w:rPr>
          <w:u w:val="single"/>
        </w:rPr>
        <w:t>P</w:t>
      </w:r>
      <w:r w:rsidR="0071467D" w:rsidRPr="00032AA0">
        <w:rPr>
          <w:u w:val="single"/>
        </w:rPr>
        <w:t>rivacy notice</w:t>
      </w:r>
    </w:p>
    <w:p w14:paraId="75E60B70" w14:textId="3BA885E3" w:rsidR="00CC7C48" w:rsidRPr="00032AA0" w:rsidRDefault="00CC7C48">
      <w:r w:rsidRPr="00032AA0">
        <w:t>The Department of Education (the department) invites you to make a submission to the Public Consultation on the</w:t>
      </w:r>
      <w:r w:rsidR="00CB7694" w:rsidRPr="00032AA0">
        <w:t xml:space="preserve"> </w:t>
      </w:r>
      <w:r w:rsidR="00D565DB" w:rsidRPr="00032AA0">
        <w:t>Draft Disability Standards for Education Amendment Standards 202</w:t>
      </w:r>
      <w:r w:rsidR="00453508">
        <w:t>5</w:t>
      </w:r>
      <w:r w:rsidR="00D565DB" w:rsidRPr="00032AA0">
        <w:t xml:space="preserve"> (‘Draft Amendment Standards 202</w:t>
      </w:r>
      <w:r w:rsidR="00453508">
        <w:t>5</w:t>
      </w:r>
      <w:r w:rsidR="00D565DB" w:rsidRPr="00032AA0">
        <w:t>’)</w:t>
      </w:r>
      <w:r w:rsidRPr="00032AA0">
        <w:t xml:space="preserve">. </w:t>
      </w:r>
    </w:p>
    <w:p w14:paraId="36FD54B0" w14:textId="18815EFF" w:rsidR="00CC7C48" w:rsidRPr="00032AA0" w:rsidRDefault="00CC7C48">
      <w:pPr>
        <w:rPr>
          <w:b/>
          <w:bCs/>
        </w:rPr>
      </w:pPr>
      <w:r w:rsidRPr="00032AA0">
        <w:rPr>
          <w:b/>
          <w:bCs/>
        </w:rPr>
        <w:t>Personal information</w:t>
      </w:r>
    </w:p>
    <w:p w14:paraId="6B47B5BD" w14:textId="2587885D" w:rsidR="00CC7C48" w:rsidRPr="00032AA0" w:rsidRDefault="00CC7C48">
      <w:r w:rsidRPr="00032AA0">
        <w:t xml:space="preserve">Your personal information is protected by law, including the Australian Privacy Principles (APPs) set out in Schedule 1 of the </w:t>
      </w:r>
      <w:hyperlink r:id="rId11" w:history="1">
        <w:r w:rsidRPr="00032AA0">
          <w:rPr>
            <w:rStyle w:val="Hyperlink"/>
            <w:color w:val="auto"/>
          </w:rPr>
          <w:t>Privacy Act 1988</w:t>
        </w:r>
      </w:hyperlink>
      <w:r w:rsidRPr="00032AA0">
        <w:t xml:space="preserve"> (Privacy Act). Personal information is information or an opinion about an identified individual or individual who is reasonably identifiable. Personal information includes an individual’s name and contact details.</w:t>
      </w:r>
    </w:p>
    <w:p w14:paraId="3A050E1E" w14:textId="2B831177" w:rsidR="00CC7C48" w:rsidRPr="00032AA0" w:rsidRDefault="00CC7C48">
      <w:r w:rsidRPr="00032AA0">
        <w:t xml:space="preserve">You do not have to provide any personal information. If you do not wish to provide personal information, please select ‘yes’ under ‘would you prefer to remain anonymous’ </w:t>
      </w:r>
      <w:r w:rsidR="009953AC" w:rsidRPr="00032AA0">
        <w:t>below and</w:t>
      </w:r>
      <w:r w:rsidRPr="00032AA0">
        <w:t xml:space="preserve"> ensure you do not include any details in your submission that could identify you.</w:t>
      </w:r>
    </w:p>
    <w:p w14:paraId="51BBD8F8" w14:textId="7DEF6463" w:rsidR="009C2084" w:rsidRPr="00032AA0" w:rsidRDefault="009C2084">
      <w:r w:rsidRPr="00032AA0">
        <w:t xml:space="preserve">The consultation </w:t>
      </w:r>
      <w:r w:rsidR="00BA4BB8" w:rsidRPr="00032AA0">
        <w:t>will ask for</w:t>
      </w:r>
      <w:r w:rsidRPr="00032AA0">
        <w:t xml:space="preserve"> information about you and your organisation (if relevant). </w:t>
      </w:r>
      <w:r w:rsidR="00E56504" w:rsidRPr="00032AA0">
        <w:t>If you choose to provide it, the personal information</w:t>
      </w:r>
      <w:r w:rsidRPr="00032AA0">
        <w:t xml:space="preserve"> collected through the consultation </w:t>
      </w:r>
      <w:r w:rsidR="00BA4BB8" w:rsidRPr="00032AA0">
        <w:t xml:space="preserve">will </w:t>
      </w:r>
      <w:r w:rsidRPr="00032AA0">
        <w:t>include:</w:t>
      </w:r>
    </w:p>
    <w:p w14:paraId="00BF17F1" w14:textId="16240D37" w:rsidR="009C2084" w:rsidRPr="00032AA0" w:rsidRDefault="00E56504" w:rsidP="009C2084">
      <w:pPr>
        <w:pStyle w:val="ListParagraph"/>
        <w:numPr>
          <w:ilvl w:val="0"/>
          <w:numId w:val="5"/>
        </w:numPr>
      </w:pPr>
      <w:r w:rsidRPr="00032AA0">
        <w:t>Your n</w:t>
      </w:r>
      <w:r w:rsidR="009C2084" w:rsidRPr="00032AA0">
        <w:t>ame</w:t>
      </w:r>
      <w:r w:rsidR="00BA4BB8" w:rsidRPr="00032AA0">
        <w:t xml:space="preserve"> and role</w:t>
      </w:r>
    </w:p>
    <w:p w14:paraId="3FA92DBA" w14:textId="2493DD20" w:rsidR="009C2084" w:rsidRPr="00032AA0" w:rsidRDefault="00E56504" w:rsidP="009C2084">
      <w:pPr>
        <w:pStyle w:val="ListParagraph"/>
        <w:numPr>
          <w:ilvl w:val="0"/>
          <w:numId w:val="5"/>
        </w:numPr>
      </w:pPr>
      <w:r w:rsidRPr="00032AA0">
        <w:t>The n</w:t>
      </w:r>
      <w:r w:rsidR="009C2084" w:rsidRPr="00032AA0">
        <w:t>ame</w:t>
      </w:r>
      <w:r w:rsidR="00BA4BB8" w:rsidRPr="00032AA0">
        <w:t xml:space="preserve"> and type</w:t>
      </w:r>
      <w:r w:rsidR="009C2084" w:rsidRPr="00032AA0">
        <w:t xml:space="preserve"> of </w:t>
      </w:r>
      <w:r w:rsidRPr="00032AA0">
        <w:t xml:space="preserve">the </w:t>
      </w:r>
      <w:r w:rsidR="009C2084" w:rsidRPr="00032AA0">
        <w:t>organisation</w:t>
      </w:r>
      <w:r w:rsidRPr="00032AA0">
        <w:t xml:space="preserve"> you represent</w:t>
      </w:r>
      <w:r w:rsidR="009C2084" w:rsidRPr="00032AA0">
        <w:t xml:space="preserve"> (if relevant)</w:t>
      </w:r>
    </w:p>
    <w:p w14:paraId="5D00601F" w14:textId="5BC598B5" w:rsidR="009C2084" w:rsidRPr="00032AA0" w:rsidRDefault="00E56504" w:rsidP="009C2084">
      <w:pPr>
        <w:pStyle w:val="ListParagraph"/>
        <w:numPr>
          <w:ilvl w:val="0"/>
          <w:numId w:val="5"/>
        </w:numPr>
      </w:pPr>
      <w:r w:rsidRPr="00032AA0">
        <w:t>Your e</w:t>
      </w:r>
      <w:r w:rsidR="009C2084" w:rsidRPr="00032AA0">
        <w:t>mail address</w:t>
      </w:r>
    </w:p>
    <w:p w14:paraId="373B642E" w14:textId="0B216BA8" w:rsidR="00BA4BB8" w:rsidRPr="00032AA0" w:rsidRDefault="00BA4BB8" w:rsidP="009C2084">
      <w:pPr>
        <w:pStyle w:val="ListParagraph"/>
        <w:numPr>
          <w:ilvl w:val="0"/>
          <w:numId w:val="5"/>
        </w:numPr>
      </w:pPr>
      <w:r w:rsidRPr="00032AA0">
        <w:t>The location of your work</w:t>
      </w:r>
    </w:p>
    <w:p w14:paraId="64B15385" w14:textId="67CE2459" w:rsidR="00E56504" w:rsidRPr="00032AA0" w:rsidRDefault="00E56504" w:rsidP="009C2084">
      <w:pPr>
        <w:pStyle w:val="ListParagraph"/>
        <w:numPr>
          <w:ilvl w:val="0"/>
          <w:numId w:val="5"/>
        </w:numPr>
      </w:pPr>
      <w:r w:rsidRPr="00032AA0">
        <w:t>Any other personal information you include in your submission</w:t>
      </w:r>
    </w:p>
    <w:p w14:paraId="56D5D73B" w14:textId="4680326B" w:rsidR="00E56504" w:rsidRPr="00032AA0" w:rsidRDefault="00E56504" w:rsidP="00BA4BB8">
      <w:pPr>
        <w:pStyle w:val="ListParagraph"/>
        <w:numPr>
          <w:ilvl w:val="0"/>
          <w:numId w:val="5"/>
        </w:numPr>
        <w:rPr>
          <w:b/>
          <w:bCs/>
        </w:rPr>
      </w:pPr>
      <w:r w:rsidRPr="00032AA0">
        <w:t>Signatures of parents/guardians for participants ages under 18.</w:t>
      </w:r>
    </w:p>
    <w:p w14:paraId="7D95EC1B" w14:textId="77777777" w:rsidR="00E56504" w:rsidRPr="00032AA0" w:rsidRDefault="00E56504" w:rsidP="00E56504">
      <w:r w:rsidRPr="00032AA0">
        <w:t xml:space="preserve">Sensitive information is a subset of personal information. It includes information or an opinion about your racial or ethnic origin, political opinions, religious beliefs or affiliations, philosophical beliefs, membership of associations or unions, sexual orientation or practices, criminal record, or health, genetic or biometric information. </w:t>
      </w:r>
    </w:p>
    <w:p w14:paraId="7B8FC5C2" w14:textId="77777777" w:rsidR="00E56504" w:rsidRPr="00032AA0" w:rsidRDefault="00E56504" w:rsidP="00E56504">
      <w:r w:rsidRPr="00032AA0">
        <w:t xml:space="preserve">You do not have to provide any sensitive information in your submission. However, if you do, we need your consent to collect the sensitive information. By providing sensitive information and confirming your consent in the consent section below, you are consenting to the collection of any sensitive information you provide. </w:t>
      </w:r>
    </w:p>
    <w:p w14:paraId="7048899E" w14:textId="05763BDE" w:rsidR="00CC7C48" w:rsidRPr="00032AA0" w:rsidRDefault="00E56504">
      <w:pPr>
        <w:rPr>
          <w:b/>
          <w:bCs/>
        </w:rPr>
      </w:pPr>
      <w:r w:rsidRPr="00032AA0">
        <w:rPr>
          <w:b/>
          <w:bCs/>
        </w:rPr>
        <w:t xml:space="preserve">Purpose of </w:t>
      </w:r>
      <w:r w:rsidR="00D57799" w:rsidRPr="00032AA0">
        <w:rPr>
          <w:b/>
          <w:bCs/>
        </w:rPr>
        <w:t>collecting personal</w:t>
      </w:r>
      <w:r w:rsidR="00CC7C48" w:rsidRPr="00032AA0">
        <w:rPr>
          <w:b/>
          <w:bCs/>
        </w:rPr>
        <w:t xml:space="preserve"> information</w:t>
      </w:r>
    </w:p>
    <w:p w14:paraId="08E32C09" w14:textId="0EFFC101" w:rsidR="00CC7C48" w:rsidRPr="00032AA0" w:rsidRDefault="00CC7C48">
      <w:r w:rsidRPr="00032AA0">
        <w:t xml:space="preserve">Your </w:t>
      </w:r>
      <w:r w:rsidR="00E56504" w:rsidRPr="00032AA0">
        <w:t xml:space="preserve">personal </w:t>
      </w:r>
      <w:r w:rsidRPr="00032AA0">
        <w:t xml:space="preserve">information is collected for the purposes of the consultation and related purposes. The department may use and disclose </w:t>
      </w:r>
      <w:r w:rsidR="00E56504" w:rsidRPr="00032AA0">
        <w:t xml:space="preserve">your personal </w:t>
      </w:r>
      <w:r w:rsidRPr="00032AA0">
        <w:t>information</w:t>
      </w:r>
      <w:r w:rsidR="008E754B" w:rsidRPr="00032AA0">
        <w:t>, if provided,</w:t>
      </w:r>
      <w:r w:rsidRPr="00032AA0">
        <w:t xml:space="preserve"> for the purposes of</w:t>
      </w:r>
      <w:r w:rsidR="008E754B" w:rsidRPr="00032AA0">
        <w:t>:</w:t>
      </w:r>
    </w:p>
    <w:p w14:paraId="4290124C" w14:textId="293464AF" w:rsidR="00CC7C48" w:rsidRPr="00032AA0" w:rsidRDefault="00CC7C48" w:rsidP="00CC7C48">
      <w:pPr>
        <w:pStyle w:val="ListParagraph"/>
        <w:numPr>
          <w:ilvl w:val="0"/>
          <w:numId w:val="1"/>
        </w:numPr>
      </w:pPr>
      <w:r w:rsidRPr="00032AA0">
        <w:t>Administering the submission process</w:t>
      </w:r>
    </w:p>
    <w:p w14:paraId="64F82EA4" w14:textId="4D9C6AC1" w:rsidR="00CC7C48" w:rsidRPr="00032AA0" w:rsidRDefault="00CC7C48" w:rsidP="00CC7C48">
      <w:pPr>
        <w:pStyle w:val="ListParagraph"/>
        <w:numPr>
          <w:ilvl w:val="0"/>
          <w:numId w:val="1"/>
        </w:numPr>
      </w:pPr>
      <w:r w:rsidRPr="00032AA0">
        <w:t>Informing or contributing to the consultation</w:t>
      </w:r>
    </w:p>
    <w:p w14:paraId="35A45896" w14:textId="126ECA5B" w:rsidR="00CC7C48" w:rsidRPr="00032AA0" w:rsidRDefault="00CC7C48" w:rsidP="00CC7C48">
      <w:pPr>
        <w:pStyle w:val="ListParagraph"/>
        <w:numPr>
          <w:ilvl w:val="0"/>
          <w:numId w:val="1"/>
        </w:numPr>
      </w:pPr>
      <w:r w:rsidRPr="00032AA0">
        <w:t>Development of any reports</w:t>
      </w:r>
    </w:p>
    <w:p w14:paraId="7233A894" w14:textId="743DCEA2" w:rsidR="00CC7C48" w:rsidRPr="00032AA0" w:rsidRDefault="00CC7C48" w:rsidP="00CC7C48">
      <w:pPr>
        <w:pStyle w:val="ListParagraph"/>
        <w:numPr>
          <w:ilvl w:val="0"/>
          <w:numId w:val="1"/>
        </w:numPr>
      </w:pPr>
      <w:r w:rsidRPr="00032AA0">
        <w:t>Publishing submissions</w:t>
      </w:r>
    </w:p>
    <w:p w14:paraId="15B56B2A" w14:textId="0A2DB6BE" w:rsidR="00CC7C48" w:rsidRPr="00032AA0" w:rsidRDefault="00CC7C48" w:rsidP="00CC7C48">
      <w:pPr>
        <w:pStyle w:val="ListParagraph"/>
        <w:numPr>
          <w:ilvl w:val="0"/>
          <w:numId w:val="1"/>
        </w:numPr>
      </w:pPr>
      <w:r w:rsidRPr="00032AA0">
        <w:t>Further consultation or reporting as related to the consultation</w:t>
      </w:r>
    </w:p>
    <w:p w14:paraId="1F5A2598" w14:textId="3D51DED3" w:rsidR="00CC7C48" w:rsidRPr="00032AA0" w:rsidRDefault="00CC7C48" w:rsidP="00CC7C48">
      <w:pPr>
        <w:pStyle w:val="ListParagraph"/>
        <w:numPr>
          <w:ilvl w:val="0"/>
          <w:numId w:val="1"/>
        </w:numPr>
      </w:pPr>
      <w:r w:rsidRPr="00032AA0">
        <w:t xml:space="preserve">Providing feedback about the consultation to the Australian Government Minister for Education and other Australian Government </w:t>
      </w:r>
      <w:r w:rsidR="002079D1" w:rsidRPr="00032AA0">
        <w:t xml:space="preserve">Ministers and </w:t>
      </w:r>
      <w:r w:rsidRPr="00032AA0">
        <w:t>departments such as the Attorney-General’s Department</w:t>
      </w:r>
      <w:r w:rsidR="004640D5" w:rsidRPr="00032AA0">
        <w:t xml:space="preserve"> and the Department of the Prime Minister and Cabinet for </w:t>
      </w:r>
      <w:r w:rsidR="00E56504" w:rsidRPr="00032AA0">
        <w:t xml:space="preserve">legislative </w:t>
      </w:r>
      <w:r w:rsidR="004640D5" w:rsidRPr="00032AA0">
        <w:t>drafting purposes</w:t>
      </w:r>
    </w:p>
    <w:p w14:paraId="7944EF4F" w14:textId="62A6C35F" w:rsidR="00CC7C48" w:rsidRPr="00032AA0" w:rsidRDefault="00A70A06" w:rsidP="00CC7C48">
      <w:pPr>
        <w:pStyle w:val="ListParagraph"/>
        <w:numPr>
          <w:ilvl w:val="0"/>
          <w:numId w:val="1"/>
        </w:numPr>
      </w:pPr>
      <w:r w:rsidRPr="00032AA0">
        <w:t xml:space="preserve">Providing feedback about the consultation to </w:t>
      </w:r>
      <w:r w:rsidR="00E56504" w:rsidRPr="00032AA0">
        <w:t>relevant</w:t>
      </w:r>
      <w:r w:rsidRPr="00032AA0">
        <w:t xml:space="preserve"> state and territory government departments</w:t>
      </w:r>
    </w:p>
    <w:p w14:paraId="15CAA16A" w14:textId="41CB03EC" w:rsidR="00E56504" w:rsidRPr="00032AA0" w:rsidRDefault="00E56504" w:rsidP="00BA4BB8">
      <w:r w:rsidRPr="00032AA0">
        <w:t xml:space="preserve">Your personal information may also be used for other purposes where you have agreed, or where it is otherwise permitted under the </w:t>
      </w:r>
      <w:hyperlink r:id="rId12" w:history="1">
        <w:r w:rsidRPr="00032AA0">
          <w:rPr>
            <w:rStyle w:val="Hyperlink"/>
            <w:color w:val="auto"/>
          </w:rPr>
          <w:t>Privacy Act</w:t>
        </w:r>
        <w:r w:rsidR="00DB230D" w:rsidRPr="00032AA0">
          <w:rPr>
            <w:rStyle w:val="Hyperlink"/>
            <w:color w:val="auto"/>
          </w:rPr>
          <w:t xml:space="preserve"> 1988</w:t>
        </w:r>
      </w:hyperlink>
      <w:r w:rsidRPr="00032AA0">
        <w:t xml:space="preserve">. </w:t>
      </w:r>
    </w:p>
    <w:p w14:paraId="199F2079" w14:textId="57C796DA" w:rsidR="00E56504" w:rsidRPr="00032AA0" w:rsidRDefault="00E56504" w:rsidP="00BA4BB8">
      <w:r w:rsidRPr="00032AA0">
        <w:t xml:space="preserve">You are not required to provide any personal information in your submission, however, if you do not provide your contact </w:t>
      </w:r>
      <w:r w:rsidR="00BA4BB8" w:rsidRPr="00032AA0">
        <w:t>details,</w:t>
      </w:r>
      <w:r w:rsidRPr="00032AA0">
        <w:t xml:space="preserve"> we will not be able to contact you about your submission.</w:t>
      </w:r>
      <w:r w:rsidR="00BA4BB8" w:rsidRPr="00032AA0">
        <w:t xml:space="preserve"> If you do not choose to provide contact details your submission will still be included in the consultation process.</w:t>
      </w:r>
    </w:p>
    <w:p w14:paraId="6FB5FC74" w14:textId="377825B9" w:rsidR="00A70A06" w:rsidRPr="00032AA0" w:rsidRDefault="00A70A06" w:rsidP="00A70A06">
      <w:pPr>
        <w:rPr>
          <w:b/>
          <w:bCs/>
        </w:rPr>
      </w:pPr>
      <w:r w:rsidRPr="00032AA0">
        <w:rPr>
          <w:b/>
          <w:bCs/>
        </w:rPr>
        <w:t>Disclosure of personal information</w:t>
      </w:r>
    </w:p>
    <w:p w14:paraId="61C5CC96" w14:textId="495FB3F4" w:rsidR="00A70A06" w:rsidRPr="00032AA0" w:rsidRDefault="00207EF2" w:rsidP="00A70A06">
      <w:r w:rsidRPr="00032AA0">
        <w:t xml:space="preserve">The department may as its discretion use submissions in any reports arising from the consultation, which may be made publicly available including on the department’s website. The department reserves the right to modify submissions for the purposes of de-identification, web accessibility, or any publishing formatting requirements. </w:t>
      </w:r>
    </w:p>
    <w:p w14:paraId="1D0DC264" w14:textId="7D1631A2" w:rsidR="00E56504" w:rsidRPr="00032AA0" w:rsidRDefault="00E56504" w:rsidP="00E56504">
      <w:r w:rsidRPr="00032AA0">
        <w:t>Your personal information may be disclosed to third parties</w:t>
      </w:r>
      <w:r w:rsidR="00BA4BB8" w:rsidRPr="00032AA0">
        <w:t xml:space="preserve"> for the purposes of developing the amendments to the Disability Standards for Education 2005. This</w:t>
      </w:r>
      <w:r w:rsidRPr="00032AA0">
        <w:t xml:space="preserve"> includ</w:t>
      </w:r>
      <w:r w:rsidR="00BA4BB8" w:rsidRPr="00032AA0">
        <w:t>es but is</w:t>
      </w:r>
      <w:r w:rsidRPr="00032AA0">
        <w:t xml:space="preserve"> but not limited to:</w:t>
      </w:r>
    </w:p>
    <w:p w14:paraId="33E73C89" w14:textId="3CA2782E" w:rsidR="00E56504" w:rsidRPr="00032AA0" w:rsidRDefault="00E56504" w:rsidP="00E56504">
      <w:pPr>
        <w:pStyle w:val="ListParagraph"/>
        <w:numPr>
          <w:ilvl w:val="0"/>
          <w:numId w:val="8"/>
        </w:numPr>
      </w:pPr>
      <w:r w:rsidRPr="00032AA0">
        <w:t xml:space="preserve">The Education Ministers’ </w:t>
      </w:r>
      <w:r w:rsidR="00021ABC" w:rsidRPr="00032AA0">
        <w:t>offices</w:t>
      </w:r>
    </w:p>
    <w:p w14:paraId="490A352D" w14:textId="744E608A" w:rsidR="00E56504" w:rsidRPr="00032AA0" w:rsidRDefault="00021ABC" w:rsidP="00E56504">
      <w:pPr>
        <w:pStyle w:val="ListParagraph"/>
        <w:numPr>
          <w:ilvl w:val="0"/>
          <w:numId w:val="8"/>
        </w:numPr>
      </w:pPr>
      <w:r w:rsidRPr="00032AA0">
        <w:t>O</w:t>
      </w:r>
      <w:r w:rsidR="00E56504" w:rsidRPr="00032AA0">
        <w:t xml:space="preserve">ther Commonwealth agencies, including the Department of the Prime Minister and Cabinet and the Attorney General’s Department </w:t>
      </w:r>
    </w:p>
    <w:p w14:paraId="37516129" w14:textId="615061A6" w:rsidR="00BA4BB8" w:rsidRPr="00032AA0" w:rsidRDefault="00BA4BB8" w:rsidP="00E56504">
      <w:pPr>
        <w:pStyle w:val="ListParagraph"/>
        <w:numPr>
          <w:ilvl w:val="0"/>
          <w:numId w:val="8"/>
        </w:numPr>
      </w:pPr>
      <w:r w:rsidRPr="00032AA0">
        <w:t>Other areas of the Department of Education</w:t>
      </w:r>
    </w:p>
    <w:p w14:paraId="47AA4F51" w14:textId="447F2BD2" w:rsidR="00E56504" w:rsidRPr="00032AA0" w:rsidRDefault="00021ABC" w:rsidP="00E56504">
      <w:pPr>
        <w:pStyle w:val="ListParagraph"/>
        <w:numPr>
          <w:ilvl w:val="0"/>
          <w:numId w:val="8"/>
        </w:numPr>
      </w:pPr>
      <w:r w:rsidRPr="00032AA0">
        <w:t>S</w:t>
      </w:r>
      <w:r w:rsidR="00E56504" w:rsidRPr="00032AA0">
        <w:t>tate and territory government and non-government education bodies</w:t>
      </w:r>
      <w:r w:rsidR="00BA4BB8" w:rsidRPr="00032AA0">
        <w:t>.</w:t>
      </w:r>
      <w:r w:rsidR="00E56504" w:rsidRPr="00032AA0">
        <w:t xml:space="preserve"> </w:t>
      </w:r>
    </w:p>
    <w:p w14:paraId="6BB1A420" w14:textId="4A2CE28B" w:rsidR="00E56504" w:rsidRPr="00032AA0" w:rsidRDefault="00E56504" w:rsidP="00E56504">
      <w:r w:rsidRPr="00032AA0">
        <w:t xml:space="preserve">Your personal information may also be disclosed to other parties where you have agreed, or where it is otherwise permitted under the </w:t>
      </w:r>
      <w:hyperlink r:id="rId13" w:history="1">
        <w:r w:rsidRPr="00032AA0">
          <w:rPr>
            <w:rStyle w:val="Hyperlink"/>
            <w:color w:val="auto"/>
          </w:rPr>
          <w:t>Privacy Act</w:t>
        </w:r>
        <w:r w:rsidR="00021ABC" w:rsidRPr="00032AA0">
          <w:rPr>
            <w:rStyle w:val="Hyperlink"/>
            <w:color w:val="auto"/>
          </w:rPr>
          <w:t xml:space="preserve"> 1988</w:t>
        </w:r>
      </w:hyperlink>
      <w:r w:rsidRPr="00032AA0">
        <w:t xml:space="preserve">. </w:t>
      </w:r>
    </w:p>
    <w:p w14:paraId="2EB4041A" w14:textId="005902FE" w:rsidR="00207EF2" w:rsidRPr="00032AA0" w:rsidRDefault="00207EF2" w:rsidP="00A70A06">
      <w:pPr>
        <w:rPr>
          <w:b/>
          <w:bCs/>
        </w:rPr>
      </w:pPr>
      <w:r w:rsidRPr="00032AA0">
        <w:rPr>
          <w:b/>
          <w:bCs/>
        </w:rPr>
        <w:t xml:space="preserve">Disclosing </w:t>
      </w:r>
      <w:r w:rsidR="00C23B43" w:rsidRPr="00032AA0">
        <w:rPr>
          <w:b/>
          <w:bCs/>
        </w:rPr>
        <w:t>personal information overseas</w:t>
      </w:r>
    </w:p>
    <w:p w14:paraId="272BD97F" w14:textId="6CB00A0A" w:rsidR="00D57799" w:rsidRPr="00032AA0" w:rsidRDefault="00D57799" w:rsidP="00D57799">
      <w:r w:rsidRPr="00032AA0">
        <w:t>The consultation uses Qualtrics XM to conduct the consultation. Qualtrics XM, the provider of the cloud Software as a Service used by the department to design, distribute and administer the Application form, for the purpose of providing technical support and services relating to the Program Application form.</w:t>
      </w:r>
    </w:p>
    <w:p w14:paraId="5843A43E" w14:textId="599C30D8" w:rsidR="00D57799" w:rsidRPr="00032AA0" w:rsidRDefault="00D57799" w:rsidP="00D57799">
      <w:r w:rsidRPr="00032AA0">
        <w:t xml:space="preserve">Qualtrics does not usually have access to data collected through surveys. However, personal information may be shared with Qualtrics as part of Qualtrics providing support services to the department. For more information about how Qualtrics will handle personal information, please refer to the </w:t>
      </w:r>
      <w:hyperlink r:id="rId14" w:history="1">
        <w:r w:rsidRPr="00032AA0">
          <w:rPr>
            <w:rStyle w:val="Hyperlink"/>
            <w:color w:val="auto"/>
          </w:rPr>
          <w:t>Qualtrics Privacy Policy</w:t>
        </w:r>
      </w:hyperlink>
      <w:r w:rsidRPr="00032AA0">
        <w:t xml:space="preserve">. </w:t>
      </w:r>
    </w:p>
    <w:p w14:paraId="5C801416" w14:textId="59D96101" w:rsidR="004640D5" w:rsidRPr="00032AA0" w:rsidRDefault="00D57799" w:rsidP="00D57799">
      <w:r w:rsidRPr="00032AA0">
        <w:t>Qualtrics is an international organisation with offices based around the world, including in Australia. All data collected through the department’s Qualtrics licence is contractually stored in Australia, on Cloud-based data servers approved by the Australian Signals Directorate Cloud Computing List</w:t>
      </w:r>
      <w:r w:rsidR="004640D5" w:rsidRPr="00032AA0">
        <w:t>.</w:t>
      </w:r>
    </w:p>
    <w:p w14:paraId="646571F8" w14:textId="347A6B8F" w:rsidR="002A2290" w:rsidRPr="00032AA0" w:rsidRDefault="002A2290" w:rsidP="004640D5">
      <w:r w:rsidRPr="00032AA0">
        <w:t xml:space="preserve">Further information can be found at the </w:t>
      </w:r>
      <w:hyperlink r:id="rId15" w:history="1">
        <w:r w:rsidRPr="00032AA0">
          <w:rPr>
            <w:rStyle w:val="Hyperlink"/>
            <w:color w:val="auto"/>
          </w:rPr>
          <w:t>Department of Education’s Privacy Policy</w:t>
        </w:r>
      </w:hyperlink>
      <w:r w:rsidRPr="00032AA0">
        <w:t>.</w:t>
      </w:r>
    </w:p>
    <w:p w14:paraId="382B6318" w14:textId="6A79C4CE" w:rsidR="00C23B43" w:rsidRPr="00032AA0" w:rsidRDefault="00C23B43" w:rsidP="00A70A06">
      <w:pPr>
        <w:rPr>
          <w:b/>
          <w:bCs/>
        </w:rPr>
      </w:pPr>
      <w:r w:rsidRPr="00032AA0">
        <w:rPr>
          <w:b/>
          <w:bCs/>
        </w:rPr>
        <w:t>Information about other individuals and organisations</w:t>
      </w:r>
    </w:p>
    <w:p w14:paraId="74A32486" w14:textId="0570F847" w:rsidR="00C23B43" w:rsidRPr="00032AA0" w:rsidRDefault="00C21B15" w:rsidP="00A70A06">
      <w:r w:rsidRPr="00032AA0">
        <w:t>Please avoid using the names of people or organisations in your submission.</w:t>
      </w:r>
    </w:p>
    <w:p w14:paraId="1B8EDB0A" w14:textId="580ABA97" w:rsidR="00C21B15" w:rsidRPr="00032AA0" w:rsidRDefault="00C21B15" w:rsidP="00A70A06">
      <w:r w:rsidRPr="00032AA0">
        <w:t xml:space="preserve">If there is information in your submission about another individual, you must ensure that you have the consent of that individual to include </w:t>
      </w:r>
      <w:r w:rsidR="00E56504" w:rsidRPr="00032AA0">
        <w:t xml:space="preserve">their personal information </w:t>
      </w:r>
      <w:r w:rsidRPr="00032AA0">
        <w:t xml:space="preserve">in the submission. By making a submission, you represent to the department that you have such consent. By making a submission, you further represent to the department that </w:t>
      </w:r>
      <w:r w:rsidR="00DB230D" w:rsidRPr="00032AA0">
        <w:t>y</w:t>
      </w:r>
      <w:r w:rsidRPr="00032AA0">
        <w:t xml:space="preserve">our responses do not contain any confidential information about any individual or organisation. </w:t>
      </w:r>
    </w:p>
    <w:p w14:paraId="245BA185" w14:textId="1843AD7C" w:rsidR="00C21B15" w:rsidRPr="00032AA0" w:rsidRDefault="00C21B15" w:rsidP="00A70A06">
      <w:pPr>
        <w:rPr>
          <w:b/>
          <w:bCs/>
        </w:rPr>
      </w:pPr>
      <w:r w:rsidRPr="00032AA0">
        <w:rPr>
          <w:b/>
          <w:bCs/>
        </w:rPr>
        <w:t>Privacy Policy</w:t>
      </w:r>
    </w:p>
    <w:p w14:paraId="3514B4CC" w14:textId="2998C758" w:rsidR="00C21B15" w:rsidRPr="00032AA0" w:rsidRDefault="00C512CA" w:rsidP="00A70A06">
      <w:r>
        <w:t xml:space="preserve">The department’s Privacy Policy outlines how the department handles personal information, including details of how you can seek access to, or correction of, your personal information. The Privacy Policy also contains information about how you can make a complaint about a breach of the APPs and how the department will deal with a complaint. A copy of the department’s Privacy Policy can be found at </w:t>
      </w:r>
      <w:hyperlink r:id="rId16">
        <w:r w:rsidR="00D1666F" w:rsidRPr="016D39E4">
          <w:rPr>
            <w:rStyle w:val="Hyperlink"/>
            <w:color w:val="auto"/>
          </w:rPr>
          <w:t>www.education.gov.au/about-department/resources/department-education-complete-privacy-policy</w:t>
        </w:r>
      </w:hyperlink>
      <w:r w:rsidR="00836A45">
        <w:t xml:space="preserve"> </w:t>
      </w:r>
      <w:r>
        <w:t xml:space="preserve">or by requesting a copy from the department via email at </w:t>
      </w:r>
      <w:hyperlink r:id="rId17">
        <w:r w:rsidRPr="016D39E4">
          <w:rPr>
            <w:rStyle w:val="Hyperlink"/>
            <w:color w:val="auto"/>
          </w:rPr>
          <w:t>privacy@education.gov.au</w:t>
        </w:r>
      </w:hyperlink>
      <w:r>
        <w:t xml:space="preserve">. If you require further information on how your personal information will be handled, please contact </w:t>
      </w:r>
      <w:hyperlink r:id="rId18">
        <w:r w:rsidRPr="016D39E4">
          <w:rPr>
            <w:rStyle w:val="Hyperlink"/>
            <w:color w:val="auto"/>
          </w:rPr>
          <w:t>privacy@education.gov.au</w:t>
        </w:r>
      </w:hyperlink>
      <w:r>
        <w:t xml:space="preserve">. </w:t>
      </w:r>
    </w:p>
    <w:p w14:paraId="73B9AE9E" w14:textId="77777777" w:rsidR="00DB230D" w:rsidRPr="00032AA0" w:rsidRDefault="00DB230D" w:rsidP="00CF0564"/>
    <w:sectPr w:rsidR="00DB230D" w:rsidRPr="00032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D1835"/>
    <w:multiLevelType w:val="hybridMultilevel"/>
    <w:tmpl w:val="D1C2A696"/>
    <w:lvl w:ilvl="0" w:tplc="5AC48226">
      <w:start w:val="1"/>
      <w:numFmt w:val="bullet"/>
      <w:lvlText w:val=""/>
      <w:lvlJc w:val="left"/>
      <w:pPr>
        <w:ind w:left="720" w:hanging="360"/>
      </w:pPr>
      <w:rPr>
        <w:rFonts w:ascii="Symbol" w:hAnsi="Symbol"/>
      </w:rPr>
    </w:lvl>
    <w:lvl w:ilvl="1" w:tplc="8B1C116E">
      <w:start w:val="1"/>
      <w:numFmt w:val="bullet"/>
      <w:lvlText w:val=""/>
      <w:lvlJc w:val="left"/>
      <w:pPr>
        <w:ind w:left="720" w:hanging="360"/>
      </w:pPr>
      <w:rPr>
        <w:rFonts w:ascii="Symbol" w:hAnsi="Symbol"/>
      </w:rPr>
    </w:lvl>
    <w:lvl w:ilvl="2" w:tplc="083AF2EC">
      <w:start w:val="1"/>
      <w:numFmt w:val="bullet"/>
      <w:lvlText w:val=""/>
      <w:lvlJc w:val="left"/>
      <w:pPr>
        <w:ind w:left="720" w:hanging="360"/>
      </w:pPr>
      <w:rPr>
        <w:rFonts w:ascii="Symbol" w:hAnsi="Symbol"/>
      </w:rPr>
    </w:lvl>
    <w:lvl w:ilvl="3" w:tplc="EA541CB0">
      <w:start w:val="1"/>
      <w:numFmt w:val="bullet"/>
      <w:lvlText w:val=""/>
      <w:lvlJc w:val="left"/>
      <w:pPr>
        <w:ind w:left="720" w:hanging="360"/>
      </w:pPr>
      <w:rPr>
        <w:rFonts w:ascii="Symbol" w:hAnsi="Symbol"/>
      </w:rPr>
    </w:lvl>
    <w:lvl w:ilvl="4" w:tplc="EEEEB514">
      <w:start w:val="1"/>
      <w:numFmt w:val="bullet"/>
      <w:lvlText w:val=""/>
      <w:lvlJc w:val="left"/>
      <w:pPr>
        <w:ind w:left="720" w:hanging="360"/>
      </w:pPr>
      <w:rPr>
        <w:rFonts w:ascii="Symbol" w:hAnsi="Symbol"/>
      </w:rPr>
    </w:lvl>
    <w:lvl w:ilvl="5" w:tplc="3CC23FD0">
      <w:start w:val="1"/>
      <w:numFmt w:val="bullet"/>
      <w:lvlText w:val=""/>
      <w:lvlJc w:val="left"/>
      <w:pPr>
        <w:ind w:left="720" w:hanging="360"/>
      </w:pPr>
      <w:rPr>
        <w:rFonts w:ascii="Symbol" w:hAnsi="Symbol"/>
      </w:rPr>
    </w:lvl>
    <w:lvl w:ilvl="6" w:tplc="8B6C567C">
      <w:start w:val="1"/>
      <w:numFmt w:val="bullet"/>
      <w:lvlText w:val=""/>
      <w:lvlJc w:val="left"/>
      <w:pPr>
        <w:ind w:left="720" w:hanging="360"/>
      </w:pPr>
      <w:rPr>
        <w:rFonts w:ascii="Symbol" w:hAnsi="Symbol"/>
      </w:rPr>
    </w:lvl>
    <w:lvl w:ilvl="7" w:tplc="52702E2C">
      <w:start w:val="1"/>
      <w:numFmt w:val="bullet"/>
      <w:lvlText w:val=""/>
      <w:lvlJc w:val="left"/>
      <w:pPr>
        <w:ind w:left="720" w:hanging="360"/>
      </w:pPr>
      <w:rPr>
        <w:rFonts w:ascii="Symbol" w:hAnsi="Symbol"/>
      </w:rPr>
    </w:lvl>
    <w:lvl w:ilvl="8" w:tplc="BF281794">
      <w:start w:val="1"/>
      <w:numFmt w:val="bullet"/>
      <w:lvlText w:val=""/>
      <w:lvlJc w:val="left"/>
      <w:pPr>
        <w:ind w:left="720" w:hanging="360"/>
      </w:pPr>
      <w:rPr>
        <w:rFonts w:ascii="Symbol" w:hAnsi="Symbol"/>
      </w:rPr>
    </w:lvl>
  </w:abstractNum>
  <w:abstractNum w:abstractNumId="1" w15:restartNumberingAfterBreak="0">
    <w:nsid w:val="06517BD9"/>
    <w:multiLevelType w:val="hybridMultilevel"/>
    <w:tmpl w:val="0ABAF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236C98"/>
    <w:multiLevelType w:val="hybridMultilevel"/>
    <w:tmpl w:val="F852182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5B0F0550"/>
    <w:multiLevelType w:val="hybridMultilevel"/>
    <w:tmpl w:val="187823D4"/>
    <w:lvl w:ilvl="0" w:tplc="4B3E21C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295372"/>
    <w:multiLevelType w:val="hybridMultilevel"/>
    <w:tmpl w:val="F7260030"/>
    <w:lvl w:ilvl="0" w:tplc="7848BF1A">
      <w:start w:val="23"/>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470DD4"/>
    <w:multiLevelType w:val="hybridMultilevel"/>
    <w:tmpl w:val="24EAA738"/>
    <w:lvl w:ilvl="0" w:tplc="1BACDE2E">
      <w:start w:val="23"/>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413900"/>
    <w:multiLevelType w:val="hybridMultilevel"/>
    <w:tmpl w:val="E2D22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14297F"/>
    <w:multiLevelType w:val="hybridMultilevel"/>
    <w:tmpl w:val="35426D4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8425081">
    <w:abstractNumId w:val="4"/>
  </w:num>
  <w:num w:numId="2" w16cid:durableId="1313175566">
    <w:abstractNumId w:val="5"/>
  </w:num>
  <w:num w:numId="3" w16cid:durableId="808935909">
    <w:abstractNumId w:val="7"/>
  </w:num>
  <w:num w:numId="4" w16cid:durableId="521744333">
    <w:abstractNumId w:val="1"/>
  </w:num>
  <w:num w:numId="5" w16cid:durableId="583683521">
    <w:abstractNumId w:val="3"/>
  </w:num>
  <w:num w:numId="6" w16cid:durableId="396712550">
    <w:abstractNumId w:val="2"/>
  </w:num>
  <w:num w:numId="7" w16cid:durableId="1751729143">
    <w:abstractNumId w:val="0"/>
  </w:num>
  <w:num w:numId="8" w16cid:durableId="1853254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E8"/>
    <w:rsid w:val="000144B2"/>
    <w:rsid w:val="00021ABC"/>
    <w:rsid w:val="00032AA0"/>
    <w:rsid w:val="00035066"/>
    <w:rsid w:val="00035A04"/>
    <w:rsid w:val="000A0E18"/>
    <w:rsid w:val="000E4268"/>
    <w:rsid w:val="000F480B"/>
    <w:rsid w:val="00121B89"/>
    <w:rsid w:val="001A60D3"/>
    <w:rsid w:val="001E1B65"/>
    <w:rsid w:val="002079D1"/>
    <w:rsid w:val="00207EF2"/>
    <w:rsid w:val="002237C2"/>
    <w:rsid w:val="002666F7"/>
    <w:rsid w:val="002900B4"/>
    <w:rsid w:val="002A2290"/>
    <w:rsid w:val="002D40D8"/>
    <w:rsid w:val="0034502F"/>
    <w:rsid w:val="00401158"/>
    <w:rsid w:val="004336EE"/>
    <w:rsid w:val="00453508"/>
    <w:rsid w:val="004640D5"/>
    <w:rsid w:val="004B108C"/>
    <w:rsid w:val="004E0FD5"/>
    <w:rsid w:val="00547186"/>
    <w:rsid w:val="00597E71"/>
    <w:rsid w:val="006B029A"/>
    <w:rsid w:val="006C37E8"/>
    <w:rsid w:val="006E0037"/>
    <w:rsid w:val="006E324C"/>
    <w:rsid w:val="006F3013"/>
    <w:rsid w:val="00713AD5"/>
    <w:rsid w:val="0071467D"/>
    <w:rsid w:val="00740FE7"/>
    <w:rsid w:val="00771B0F"/>
    <w:rsid w:val="00822DA6"/>
    <w:rsid w:val="00836A45"/>
    <w:rsid w:val="008451C5"/>
    <w:rsid w:val="00875C1D"/>
    <w:rsid w:val="008B4AE9"/>
    <w:rsid w:val="008E754B"/>
    <w:rsid w:val="00991607"/>
    <w:rsid w:val="009953AC"/>
    <w:rsid w:val="009B0605"/>
    <w:rsid w:val="009C2084"/>
    <w:rsid w:val="00A6472A"/>
    <w:rsid w:val="00A70A06"/>
    <w:rsid w:val="00B226A8"/>
    <w:rsid w:val="00B355EA"/>
    <w:rsid w:val="00B84688"/>
    <w:rsid w:val="00B90F4E"/>
    <w:rsid w:val="00BA4BB8"/>
    <w:rsid w:val="00BD43E0"/>
    <w:rsid w:val="00BE1E6A"/>
    <w:rsid w:val="00C21B15"/>
    <w:rsid w:val="00C23B43"/>
    <w:rsid w:val="00C512CA"/>
    <w:rsid w:val="00C92B92"/>
    <w:rsid w:val="00CA55F9"/>
    <w:rsid w:val="00CB4F6A"/>
    <w:rsid w:val="00CB7694"/>
    <w:rsid w:val="00CC7C48"/>
    <w:rsid w:val="00CF0564"/>
    <w:rsid w:val="00D1666F"/>
    <w:rsid w:val="00D565DB"/>
    <w:rsid w:val="00D57799"/>
    <w:rsid w:val="00D9190A"/>
    <w:rsid w:val="00DB230D"/>
    <w:rsid w:val="00E56504"/>
    <w:rsid w:val="00EC6CAA"/>
    <w:rsid w:val="00EF4A19"/>
    <w:rsid w:val="00F06556"/>
    <w:rsid w:val="00FD4D64"/>
    <w:rsid w:val="00FF5D6B"/>
    <w:rsid w:val="016D39E4"/>
    <w:rsid w:val="13A309E6"/>
    <w:rsid w:val="395241D4"/>
    <w:rsid w:val="4172B6B4"/>
    <w:rsid w:val="526034B1"/>
    <w:rsid w:val="5EFE16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A579"/>
  <w15:chartTrackingRefBased/>
  <w15:docId w15:val="{9A2C5462-524A-46BD-B56B-BA87261E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0B4"/>
  </w:style>
  <w:style w:type="paragraph" w:styleId="Heading1">
    <w:name w:val="heading 1"/>
    <w:basedOn w:val="Normal"/>
    <w:next w:val="Normal"/>
    <w:link w:val="Heading1Char"/>
    <w:uiPriority w:val="9"/>
    <w:qFormat/>
    <w:rsid w:val="006C3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7E8"/>
    <w:rPr>
      <w:rFonts w:eastAsiaTheme="majorEastAsia" w:cstheme="majorBidi"/>
      <w:color w:val="272727" w:themeColor="text1" w:themeTint="D8"/>
    </w:rPr>
  </w:style>
  <w:style w:type="paragraph" w:styleId="Title">
    <w:name w:val="Title"/>
    <w:basedOn w:val="Normal"/>
    <w:next w:val="Normal"/>
    <w:link w:val="TitleChar"/>
    <w:uiPriority w:val="10"/>
    <w:qFormat/>
    <w:rsid w:val="006C3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7E8"/>
    <w:pPr>
      <w:spacing w:before="160"/>
      <w:jc w:val="center"/>
    </w:pPr>
    <w:rPr>
      <w:i/>
      <w:iCs/>
      <w:color w:val="404040" w:themeColor="text1" w:themeTint="BF"/>
    </w:rPr>
  </w:style>
  <w:style w:type="character" w:customStyle="1" w:styleId="QuoteChar">
    <w:name w:val="Quote Char"/>
    <w:basedOn w:val="DefaultParagraphFont"/>
    <w:link w:val="Quote"/>
    <w:uiPriority w:val="29"/>
    <w:rsid w:val="006C37E8"/>
    <w:rPr>
      <w:i/>
      <w:iCs/>
      <w:color w:val="404040" w:themeColor="text1" w:themeTint="BF"/>
    </w:rPr>
  </w:style>
  <w:style w:type="paragraph" w:styleId="ListParagraph">
    <w:name w:val="List Paragraph"/>
    <w:aliases w:val="Bullet point,List Paragraph1,List Paragraph11,Recommendation,List Bullet 1,L,Bullets,CV text,Dot pt,F5 List Paragraph,FooterText,List Paragraph - bullets,List Paragraph111,List Paragraph2,Medium Grid 1 - Accent 21,NFP GP Bulleted List,列出段"/>
    <w:basedOn w:val="Normal"/>
    <w:link w:val="ListParagraphChar"/>
    <w:uiPriority w:val="34"/>
    <w:qFormat/>
    <w:rsid w:val="006C37E8"/>
    <w:pPr>
      <w:ind w:left="720"/>
      <w:contextualSpacing/>
    </w:pPr>
  </w:style>
  <w:style w:type="character" w:styleId="IntenseEmphasis">
    <w:name w:val="Intense Emphasis"/>
    <w:basedOn w:val="DefaultParagraphFont"/>
    <w:uiPriority w:val="21"/>
    <w:qFormat/>
    <w:rsid w:val="006C37E8"/>
    <w:rPr>
      <w:i/>
      <w:iCs/>
      <w:color w:val="0F4761" w:themeColor="accent1" w:themeShade="BF"/>
    </w:rPr>
  </w:style>
  <w:style w:type="paragraph" w:styleId="IntenseQuote">
    <w:name w:val="Intense Quote"/>
    <w:basedOn w:val="Normal"/>
    <w:next w:val="Normal"/>
    <w:link w:val="IntenseQuoteChar"/>
    <w:uiPriority w:val="30"/>
    <w:qFormat/>
    <w:rsid w:val="006C3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7E8"/>
    <w:rPr>
      <w:i/>
      <w:iCs/>
      <w:color w:val="0F4761" w:themeColor="accent1" w:themeShade="BF"/>
    </w:rPr>
  </w:style>
  <w:style w:type="character" w:styleId="IntenseReference">
    <w:name w:val="Intense Reference"/>
    <w:basedOn w:val="DefaultParagraphFont"/>
    <w:uiPriority w:val="32"/>
    <w:qFormat/>
    <w:rsid w:val="006C37E8"/>
    <w:rPr>
      <w:b/>
      <w:bCs/>
      <w:smallCaps/>
      <w:color w:val="0F4761" w:themeColor="accent1" w:themeShade="BF"/>
      <w:spacing w:val="5"/>
    </w:rPr>
  </w:style>
  <w:style w:type="character" w:styleId="Hyperlink">
    <w:name w:val="Hyperlink"/>
    <w:basedOn w:val="DefaultParagraphFont"/>
    <w:uiPriority w:val="99"/>
    <w:unhideWhenUsed/>
    <w:rsid w:val="00C512CA"/>
    <w:rPr>
      <w:color w:val="467886" w:themeColor="hyperlink"/>
      <w:u w:val="single"/>
    </w:rPr>
  </w:style>
  <w:style w:type="character" w:styleId="UnresolvedMention">
    <w:name w:val="Unresolved Mention"/>
    <w:basedOn w:val="DefaultParagraphFont"/>
    <w:uiPriority w:val="99"/>
    <w:semiHidden/>
    <w:unhideWhenUsed/>
    <w:rsid w:val="00C512CA"/>
    <w:rPr>
      <w:color w:val="605E5C"/>
      <w:shd w:val="clear" w:color="auto" w:fill="E1DFDD"/>
    </w:rPr>
  </w:style>
  <w:style w:type="character" w:customStyle="1" w:styleId="CCS-NormalTextChar">
    <w:name w:val="CCS - Normal Text Char"/>
    <w:basedOn w:val="DefaultParagraphFont"/>
    <w:link w:val="CCS-NormalText"/>
    <w:locked/>
    <w:rsid w:val="00D9190A"/>
    <w:rPr>
      <w:rFonts w:ascii="Arial" w:hAnsi="Arial" w:cs="Arial"/>
      <w:lang w:eastAsia="zh-CN" w:bidi="th-TH"/>
    </w:rPr>
  </w:style>
  <w:style w:type="paragraph" w:customStyle="1" w:styleId="CCS-NormalText">
    <w:name w:val="CCS - Normal Text"/>
    <w:basedOn w:val="Normal"/>
    <w:link w:val="CCS-NormalTextChar"/>
    <w:qFormat/>
    <w:rsid w:val="00D9190A"/>
    <w:pPr>
      <w:spacing w:before="60" w:after="120" w:line="240" w:lineRule="auto"/>
    </w:pPr>
    <w:rPr>
      <w:rFonts w:ascii="Arial" w:hAnsi="Arial" w:cs="Arial"/>
      <w:lang w:eastAsia="zh-CN" w:bidi="th-TH"/>
    </w:rPr>
  </w:style>
  <w:style w:type="character" w:customStyle="1" w:styleId="ListParagraphChar">
    <w:name w:val="List Paragraph Char"/>
    <w:aliases w:val="Bullet point Char,List Paragraph1 Char,List Paragraph11 Char,Recommendation Char,List Bullet 1 Char,L Char,Bullets Char,CV text Char,Dot pt Char,F5 List Paragraph Char,FooterText Char,List Paragraph - bullets Char,列出段 Char"/>
    <w:basedOn w:val="DefaultParagraphFont"/>
    <w:link w:val="ListParagraph"/>
    <w:uiPriority w:val="34"/>
    <w:qFormat/>
    <w:rsid w:val="00D9190A"/>
  </w:style>
  <w:style w:type="paragraph" w:styleId="Revision">
    <w:name w:val="Revision"/>
    <w:hidden/>
    <w:uiPriority w:val="99"/>
    <w:semiHidden/>
    <w:rsid w:val="00D565DB"/>
    <w:pPr>
      <w:spacing w:after="0" w:line="240" w:lineRule="auto"/>
    </w:pPr>
  </w:style>
  <w:style w:type="character" w:styleId="CommentReference">
    <w:name w:val="annotation reference"/>
    <w:basedOn w:val="DefaultParagraphFont"/>
    <w:uiPriority w:val="99"/>
    <w:semiHidden/>
    <w:unhideWhenUsed/>
    <w:rsid w:val="00D565DB"/>
    <w:rPr>
      <w:sz w:val="16"/>
      <w:szCs w:val="16"/>
    </w:rPr>
  </w:style>
  <w:style w:type="paragraph" w:styleId="CommentText">
    <w:name w:val="annotation text"/>
    <w:basedOn w:val="Normal"/>
    <w:link w:val="CommentTextChar"/>
    <w:uiPriority w:val="99"/>
    <w:unhideWhenUsed/>
    <w:rsid w:val="00D565DB"/>
    <w:pPr>
      <w:spacing w:line="240" w:lineRule="auto"/>
    </w:pPr>
    <w:rPr>
      <w:sz w:val="20"/>
      <w:szCs w:val="20"/>
    </w:rPr>
  </w:style>
  <w:style w:type="character" w:customStyle="1" w:styleId="CommentTextChar">
    <w:name w:val="Comment Text Char"/>
    <w:basedOn w:val="DefaultParagraphFont"/>
    <w:link w:val="CommentText"/>
    <w:uiPriority w:val="99"/>
    <w:rsid w:val="00D565DB"/>
    <w:rPr>
      <w:sz w:val="20"/>
      <w:szCs w:val="20"/>
    </w:rPr>
  </w:style>
  <w:style w:type="paragraph" w:styleId="CommentSubject">
    <w:name w:val="annotation subject"/>
    <w:basedOn w:val="CommentText"/>
    <w:next w:val="CommentText"/>
    <w:link w:val="CommentSubjectChar"/>
    <w:uiPriority w:val="99"/>
    <w:semiHidden/>
    <w:unhideWhenUsed/>
    <w:rsid w:val="00D565DB"/>
    <w:rPr>
      <w:b/>
      <w:bCs/>
    </w:rPr>
  </w:style>
  <w:style w:type="character" w:customStyle="1" w:styleId="CommentSubjectChar">
    <w:name w:val="Comment Subject Char"/>
    <w:basedOn w:val="CommentTextChar"/>
    <w:link w:val="CommentSubject"/>
    <w:uiPriority w:val="99"/>
    <w:semiHidden/>
    <w:rsid w:val="00D565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891871">
      <w:bodyDiv w:val="1"/>
      <w:marLeft w:val="0"/>
      <w:marRight w:val="0"/>
      <w:marTop w:val="0"/>
      <w:marBottom w:val="0"/>
      <w:divBdr>
        <w:top w:val="none" w:sz="0" w:space="0" w:color="auto"/>
        <w:left w:val="none" w:sz="0" w:space="0" w:color="auto"/>
        <w:bottom w:val="none" w:sz="0" w:space="0" w:color="auto"/>
        <w:right w:val="none" w:sz="0" w:space="0" w:color="auto"/>
      </w:divBdr>
    </w:div>
    <w:div w:id="10195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05L00767/asmade/downloads" TargetMode="External"/><Relationship Id="rId13" Type="http://schemas.openxmlformats.org/officeDocument/2006/relationships/hyperlink" Target="https://www.legislation.gov.au/C2004A03712/2019-08-13/text" TargetMode="External"/><Relationship Id="rId18" Type="http://schemas.openxmlformats.org/officeDocument/2006/relationships/hyperlink" Target="mailto:privacy@education.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au/C2004A03712/2019-08-13/text" TargetMode="External"/><Relationship Id="rId17" Type="http://schemas.openxmlformats.org/officeDocument/2006/relationships/hyperlink" Target="mailto:privacy@education.gov.au" TargetMode="External"/><Relationship Id="rId2" Type="http://schemas.openxmlformats.org/officeDocument/2006/relationships/customXml" Target="../customXml/item2.xml"/><Relationship Id="rId16" Type="http://schemas.openxmlformats.org/officeDocument/2006/relationships/hyperlink" Target="http://www.education.gov.au/about-department/resources/department-education-complete-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C2004A03712/2019-08-13/text" TargetMode="External"/><Relationship Id="rId5" Type="http://schemas.openxmlformats.org/officeDocument/2006/relationships/styles" Target="styles.xml"/><Relationship Id="rId15" Type="http://schemas.openxmlformats.org/officeDocument/2006/relationships/hyperlink" Target="https://www.education.gov.au/about-department/resources/department-education-complete-privacy-policy" TargetMode="External"/><Relationship Id="rId10" Type="http://schemas.openxmlformats.org/officeDocument/2006/relationships/hyperlink" Target="https://www.education.gov.au/about-department/resources/department-education-complete-privacy-polic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lation.gov.au/C2004A03712/2019-08-13/text" TargetMode="External"/><Relationship Id="rId14" Type="http://schemas.openxmlformats.org/officeDocument/2006/relationships/hyperlink" Target="https://www.qualtrics.com/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12" ma:contentTypeDescription="Create a new document." ma:contentTypeScope="" ma:versionID="a5188d7bbd00453337a1881778f2a651">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04b036b386f047cb85091fac1cf2c800"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FF706-4010-456A-909D-FF3ED1074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8BB029-9528-4A61-B875-EDC2151E5227}">
  <ds:schemaRefs>
    <ds:schemaRef ds:uri="http://schemas.microsoft.com/sharepoint/v3/contenttype/forms"/>
  </ds:schemaRefs>
</ds:datastoreItem>
</file>

<file path=customXml/itemProps3.xml><?xml version="1.0" encoding="utf-8"?>
<ds:datastoreItem xmlns:ds="http://schemas.openxmlformats.org/officeDocument/2006/customXml" ds:itemID="{02E8CF5F-00FB-44A6-9768-3273213C5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1414</Words>
  <Characters>8061</Characters>
  <Application>Microsoft Office Word</Application>
  <DocSecurity>4</DocSecurity>
  <Lines>67</Lines>
  <Paragraphs>18</Paragraphs>
  <ScaleCrop>false</ScaleCrop>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Raegina Taylor</dc:creator>
  <cp:keywords/>
  <dc:description/>
  <cp:lastModifiedBy>WHITING,Beth</cp:lastModifiedBy>
  <cp:revision>7</cp:revision>
  <dcterms:created xsi:type="dcterms:W3CDTF">2025-01-05T23:36:00Z</dcterms:created>
  <dcterms:modified xsi:type="dcterms:W3CDTF">2025-01-28T00:17:00Z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2024-09-23T22:57:34Z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d396ead8-806b-423f-9d69-2a34881103dc</vt:lpwstr>
  </property>
  <property fmtid="{D5CDD505-2E9C-101B-9397-08002B2CF9AE}" pid="8" name="MSIP_Label_79d889eb-932f-4752-8739-64d25806ef64_ContentBits">
    <vt:lpwstr>0</vt:lpwstr>
  </property>
  <property fmtid="{D5CDD505-2E9C-101B-9397-08002B2CF9AE}" pid="9" name="ContentTypeId">
    <vt:lpwstr>0x010100CC09AEA1E3632F4090EB631CBE2161DC</vt:lpwstr>
  </property>
  <property fmtid="{D5CDD505-2E9C-101B-9397-08002B2CF9AE}" pid="10" name="Order">
    <vt:r8>672800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