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BF939" w14:textId="5093A841" w:rsidR="00E72256" w:rsidRPr="003E46E9" w:rsidRDefault="003E46E9" w:rsidP="00843BAC">
      <w:pPr>
        <w:pStyle w:val="NoSpacing"/>
        <w:spacing w:after="160"/>
        <w:ind w:left="-142" w:right="-187"/>
        <w:jc w:val="right"/>
        <w:rPr>
          <w:rFonts w:ascii="Calibri" w:hAnsi="Calibri" w:cs="Calibri"/>
          <w:b/>
          <w:bCs/>
          <w:sz w:val="18"/>
          <w:szCs w:val="18"/>
        </w:rPr>
      </w:pPr>
      <w:r w:rsidRPr="003E46E9">
        <w:rPr>
          <w:rFonts w:ascii="Calibri" w:hAnsi="Calibri" w:cs="Calibri"/>
          <w:b/>
          <w:bCs/>
          <w:sz w:val="24"/>
          <w:szCs w:val="24"/>
        </w:rPr>
        <w:t>24-25 July</w:t>
      </w:r>
      <w:r w:rsidR="00E72256" w:rsidRPr="003E46E9">
        <w:rPr>
          <w:rFonts w:ascii="Calibri" w:hAnsi="Calibri" w:cs="Calibri"/>
          <w:b/>
          <w:bCs/>
          <w:sz w:val="24"/>
          <w:szCs w:val="24"/>
        </w:rPr>
        <w:t xml:space="preserve"> 2024</w:t>
      </w:r>
    </w:p>
    <w:p w14:paraId="66A640ED" w14:textId="37169454" w:rsidR="00054C64" w:rsidRPr="003E46E9" w:rsidRDefault="00E72256" w:rsidP="00054C64">
      <w:pPr>
        <w:pStyle w:val="NoSpacing"/>
        <w:pBdr>
          <w:bottom w:val="single" w:sz="12" w:space="1" w:color="auto"/>
        </w:pBdr>
        <w:ind w:left="-142" w:right="-188"/>
        <w:jc w:val="center"/>
        <w:rPr>
          <w:rFonts w:ascii="Calibri" w:hAnsi="Calibri" w:cs="Calibri"/>
          <w:b/>
          <w:bCs/>
          <w:sz w:val="28"/>
          <w:szCs w:val="28"/>
        </w:rPr>
      </w:pPr>
      <w:r w:rsidRPr="003E46E9">
        <w:rPr>
          <w:rFonts w:ascii="Calibri" w:hAnsi="Calibri" w:cs="Calibri"/>
          <w:b/>
          <w:bCs/>
          <w:sz w:val="28"/>
          <w:szCs w:val="28"/>
        </w:rPr>
        <w:t>Early Childhood Care and Development Policy Partnership</w:t>
      </w:r>
    </w:p>
    <w:p w14:paraId="61E2B63A" w14:textId="77777777" w:rsidR="00BC5607" w:rsidRDefault="009A5C6E" w:rsidP="00BC5607">
      <w:pPr>
        <w:keepNext/>
        <w:spacing w:before="160" w:after="0"/>
        <w:ind w:left="-142" w:right="-187"/>
        <w:jc w:val="center"/>
      </w:pPr>
      <w:r>
        <w:rPr>
          <w:rFonts w:ascii="Calibri" w:hAnsi="Calibri" w:cs="Calibri"/>
          <w:b/>
          <w:noProof/>
          <w:sz w:val="24"/>
          <w:szCs w:val="24"/>
        </w:rPr>
        <w:drawing>
          <wp:inline distT="0" distB="0" distL="0" distR="0" wp14:anchorId="0984B593" wp14:editId="3505DC38">
            <wp:extent cx="4959088" cy="3269673"/>
            <wp:effectExtent l="0" t="0" r="0" b="6985"/>
            <wp:docPr id="521871605" name="Picture 3" descr="Members of the Early Childhood Care and Development Policy Partnership on Ngunnawal Countr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871605" name="Picture 3" descr="Members of the Early Childhood Care and Development Policy Partnership on Ngunnawal Country">
                      <a:extLst>
                        <a:ext uri="{C183D7F6-B498-43B3-948B-1728B52AA6E4}">
                          <adec:decorative xmlns:adec="http://schemas.microsoft.com/office/drawing/2017/decorative" val="0"/>
                        </a:ext>
                      </a:extLst>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587" t="22650" r="11421" b="4391"/>
                    <a:stretch/>
                  </pic:blipFill>
                  <pic:spPr bwMode="auto">
                    <a:xfrm>
                      <a:off x="0" y="0"/>
                      <a:ext cx="4981134" cy="3284208"/>
                    </a:xfrm>
                    <a:prstGeom prst="rect">
                      <a:avLst/>
                    </a:prstGeom>
                    <a:noFill/>
                    <a:ln>
                      <a:noFill/>
                    </a:ln>
                    <a:extLst>
                      <a:ext uri="{53640926-AAD7-44D8-BBD7-CCE9431645EC}">
                        <a14:shadowObscured xmlns:a14="http://schemas.microsoft.com/office/drawing/2010/main"/>
                      </a:ext>
                    </a:extLst>
                  </pic:spPr>
                </pic:pic>
              </a:graphicData>
            </a:graphic>
          </wp:inline>
        </w:drawing>
      </w:r>
    </w:p>
    <w:p w14:paraId="483EAAD9" w14:textId="35B8CF0A" w:rsidR="009A5C6E" w:rsidRDefault="00BC5607" w:rsidP="00BC5607">
      <w:pPr>
        <w:pStyle w:val="Caption"/>
        <w:jc w:val="center"/>
        <w:rPr>
          <w:rFonts w:ascii="Calibri" w:hAnsi="Calibri" w:cs="Calibri"/>
          <w:b/>
          <w:sz w:val="24"/>
          <w:szCs w:val="24"/>
        </w:rPr>
      </w:pPr>
      <w:r>
        <w:t>Members of the Early Childhood Care and Development Policy Partnership on Ngunnawal Country</w:t>
      </w:r>
    </w:p>
    <w:p w14:paraId="509F4954" w14:textId="53002956" w:rsidR="00E72256" w:rsidRPr="009A5C6E" w:rsidRDefault="54673CCE" w:rsidP="009A5C6E">
      <w:pPr>
        <w:spacing w:before="160"/>
        <w:ind w:left="-142" w:right="-187"/>
        <w:jc w:val="center"/>
        <w:rPr>
          <w:rFonts w:ascii="Calibri" w:hAnsi="Calibri" w:cs="Calibri"/>
          <w:b/>
          <w:sz w:val="24"/>
          <w:szCs w:val="24"/>
        </w:rPr>
      </w:pPr>
      <w:r w:rsidRPr="009A5C6E">
        <w:rPr>
          <w:rFonts w:ascii="Calibri" w:hAnsi="Calibri" w:cs="Calibri"/>
          <w:b/>
          <w:sz w:val="24"/>
          <w:szCs w:val="24"/>
        </w:rPr>
        <w:t xml:space="preserve">Meeting </w:t>
      </w:r>
      <w:r w:rsidR="003E46E9" w:rsidRPr="009A5C6E">
        <w:rPr>
          <w:rFonts w:ascii="Calibri" w:hAnsi="Calibri" w:cs="Calibri"/>
          <w:b/>
          <w:sz w:val="24"/>
          <w:szCs w:val="24"/>
        </w:rPr>
        <w:t>Seven</w:t>
      </w:r>
      <w:r w:rsidRPr="009A5C6E">
        <w:rPr>
          <w:rFonts w:ascii="Calibri" w:hAnsi="Calibri" w:cs="Calibri"/>
          <w:b/>
          <w:sz w:val="24"/>
          <w:szCs w:val="24"/>
        </w:rPr>
        <w:t xml:space="preserve"> Outcomes</w:t>
      </w:r>
    </w:p>
    <w:p w14:paraId="44B2518D" w14:textId="0EB064E0" w:rsidR="00E72256" w:rsidRPr="009A5C6E" w:rsidRDefault="1F4DF392" w:rsidP="00843BAC">
      <w:pPr>
        <w:ind w:left="-142" w:right="-188"/>
        <w:jc w:val="both"/>
        <w:rPr>
          <w:rFonts w:ascii="Calibri" w:hAnsi="Calibri" w:cs="Calibri"/>
          <w:sz w:val="22"/>
          <w:szCs w:val="22"/>
        </w:rPr>
      </w:pPr>
      <w:r w:rsidRPr="009A5C6E">
        <w:rPr>
          <w:rFonts w:ascii="Calibri" w:hAnsi="Calibri" w:cs="Calibri"/>
          <w:sz w:val="22"/>
          <w:szCs w:val="22"/>
        </w:rPr>
        <w:t xml:space="preserve">The Early Childhood Care and Development Policy Partnership (the Partnership) </w:t>
      </w:r>
      <w:r w:rsidR="00E8478C" w:rsidRPr="009A5C6E">
        <w:rPr>
          <w:rFonts w:ascii="Calibri" w:hAnsi="Calibri" w:cs="Calibri"/>
          <w:sz w:val="22"/>
          <w:szCs w:val="22"/>
        </w:rPr>
        <w:t xml:space="preserve">held its </w:t>
      </w:r>
      <w:r w:rsidR="003E46E9" w:rsidRPr="009A5C6E">
        <w:rPr>
          <w:rFonts w:ascii="Calibri" w:hAnsi="Calibri" w:cs="Calibri"/>
          <w:sz w:val="22"/>
          <w:szCs w:val="22"/>
        </w:rPr>
        <w:t>seventh</w:t>
      </w:r>
      <w:r w:rsidRPr="009A5C6E">
        <w:rPr>
          <w:rFonts w:ascii="Calibri" w:hAnsi="Calibri" w:cs="Calibri"/>
          <w:sz w:val="22"/>
          <w:szCs w:val="22"/>
        </w:rPr>
        <w:t xml:space="preserve"> meeting in </w:t>
      </w:r>
      <w:r w:rsidR="003E46E9" w:rsidRPr="009A5C6E">
        <w:rPr>
          <w:rFonts w:ascii="Calibri" w:hAnsi="Calibri" w:cs="Calibri"/>
          <w:sz w:val="22"/>
          <w:szCs w:val="22"/>
        </w:rPr>
        <w:t>Canberra on</w:t>
      </w:r>
      <w:r w:rsidR="00E8478C" w:rsidRPr="009A5C6E">
        <w:rPr>
          <w:rFonts w:ascii="Calibri" w:hAnsi="Calibri" w:cs="Calibri"/>
          <w:sz w:val="22"/>
          <w:szCs w:val="22"/>
        </w:rPr>
        <w:t xml:space="preserve"> </w:t>
      </w:r>
      <w:r w:rsidR="008C2894" w:rsidRPr="009A5C6E">
        <w:rPr>
          <w:rFonts w:ascii="Calibri" w:hAnsi="Calibri" w:cs="Calibri"/>
          <w:sz w:val="22"/>
          <w:szCs w:val="22"/>
        </w:rPr>
        <w:t xml:space="preserve">the lands of the Ngunnawal and Ngambri people. </w:t>
      </w:r>
      <w:r w:rsidR="00D84E93" w:rsidRPr="009A5C6E">
        <w:rPr>
          <w:rFonts w:ascii="Calibri" w:hAnsi="Calibri" w:cs="Calibri"/>
          <w:sz w:val="22"/>
          <w:szCs w:val="22"/>
        </w:rPr>
        <w:t xml:space="preserve">Yerrabi Yurwang Child and Family Aboriginal Corporation hosted the meeting. </w:t>
      </w:r>
      <w:r w:rsidR="005E4F26" w:rsidRPr="009A5C6E">
        <w:rPr>
          <w:rFonts w:ascii="Calibri" w:hAnsi="Calibri" w:cs="Calibri"/>
          <w:sz w:val="22"/>
          <w:szCs w:val="22"/>
        </w:rPr>
        <w:t>Yerrabi means ‘Walk Strong’ in Ngunnawal language.</w:t>
      </w:r>
    </w:p>
    <w:p w14:paraId="538C5736" w14:textId="54E8AE01" w:rsidR="004B2432" w:rsidRDefault="00951C67" w:rsidP="000A2D7E">
      <w:pPr>
        <w:ind w:left="-142" w:right="-188"/>
        <w:jc w:val="both"/>
      </w:pPr>
      <w:r w:rsidRPr="009A5C6E">
        <w:rPr>
          <w:noProof/>
        </w:rPr>
        <w:drawing>
          <wp:anchor distT="0" distB="0" distL="114300" distR="114300" simplePos="0" relativeHeight="251658240" behindDoc="0" locked="0" layoutInCell="1" allowOverlap="1" wp14:anchorId="1193762C" wp14:editId="7E2DB00B">
            <wp:simplePos x="0" y="0"/>
            <wp:positionH relativeFrom="margin">
              <wp:posOffset>4114308</wp:posOffset>
            </wp:positionH>
            <wp:positionV relativeFrom="paragraph">
              <wp:posOffset>502191</wp:posOffset>
            </wp:positionV>
            <wp:extent cx="1723390" cy="2005965"/>
            <wp:effectExtent l="0" t="0" r="0" b="0"/>
            <wp:wrapSquare wrapText="bothSides"/>
            <wp:docPr id="120929787" name="Picture 2" descr="Photo of the smoking ceremon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29787" name="Picture 2" descr="Photo of the smoking ceremony">
                      <a:extLst>
                        <a:ext uri="{C183D7F6-B498-43B3-948B-1728B52AA6E4}">
                          <adec:decorative xmlns:adec="http://schemas.microsoft.com/office/drawing/2017/decorative" val="0"/>
                        </a:ext>
                      </a:extLst>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33" t="8397" b="4745"/>
                    <a:stretch/>
                  </pic:blipFill>
                  <pic:spPr bwMode="auto">
                    <a:xfrm>
                      <a:off x="0" y="0"/>
                      <a:ext cx="1723390" cy="2005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5F932623" w:rsidRPr="009A5C6E">
        <w:rPr>
          <w:rFonts w:ascii="Calibri" w:hAnsi="Calibri" w:cs="Calibri"/>
          <w:sz w:val="22"/>
          <w:szCs w:val="22"/>
        </w:rPr>
        <w:t xml:space="preserve">The meeting </w:t>
      </w:r>
      <w:r w:rsidR="3F86672D" w:rsidRPr="009A5C6E">
        <w:rPr>
          <w:rFonts w:ascii="Calibri" w:hAnsi="Calibri" w:cs="Calibri"/>
          <w:sz w:val="22"/>
          <w:szCs w:val="22"/>
        </w:rPr>
        <w:t>opened</w:t>
      </w:r>
      <w:r w:rsidR="5F932623" w:rsidRPr="009A5C6E">
        <w:rPr>
          <w:rFonts w:ascii="Calibri" w:hAnsi="Calibri" w:cs="Calibri"/>
          <w:sz w:val="22"/>
          <w:szCs w:val="22"/>
        </w:rPr>
        <w:t xml:space="preserve"> with a Welcome to Country by</w:t>
      </w:r>
      <w:r w:rsidR="0003007E" w:rsidRPr="009A5C6E">
        <w:rPr>
          <w:rFonts w:ascii="Calibri" w:hAnsi="Calibri" w:cs="Calibri"/>
          <w:sz w:val="22"/>
          <w:szCs w:val="22"/>
        </w:rPr>
        <w:t xml:space="preserve"> </w:t>
      </w:r>
      <w:r w:rsidR="00E75296" w:rsidRPr="009A5C6E">
        <w:rPr>
          <w:rFonts w:ascii="Calibri" w:hAnsi="Calibri" w:cs="Calibri"/>
          <w:sz w:val="22"/>
          <w:szCs w:val="22"/>
        </w:rPr>
        <w:t xml:space="preserve">Selina Walker. Selina recognised her Ngunnawal Ancestors and Elders. </w:t>
      </w:r>
      <w:r w:rsidR="00231064" w:rsidRPr="009A5C6E">
        <w:rPr>
          <w:rFonts w:ascii="Calibri" w:hAnsi="Calibri" w:cs="Calibri"/>
          <w:sz w:val="22"/>
          <w:szCs w:val="22"/>
        </w:rPr>
        <w:t xml:space="preserve">She spoke about the history </w:t>
      </w:r>
      <w:r w:rsidR="00255257" w:rsidRPr="009A5C6E">
        <w:rPr>
          <w:rFonts w:ascii="Calibri" w:hAnsi="Calibri" w:cs="Calibri"/>
          <w:sz w:val="22"/>
          <w:szCs w:val="22"/>
        </w:rPr>
        <w:t>of Canberra</w:t>
      </w:r>
      <w:r w:rsidR="000E7BB6" w:rsidRPr="009A5C6E">
        <w:rPr>
          <w:rFonts w:ascii="Calibri" w:hAnsi="Calibri" w:cs="Calibri"/>
          <w:sz w:val="22"/>
          <w:szCs w:val="22"/>
        </w:rPr>
        <w:t xml:space="preserve"> as a meeting place for Aboriginal and Torres Strait Islander people</w:t>
      </w:r>
      <w:r w:rsidR="00CE7B93" w:rsidRPr="009A5C6E">
        <w:rPr>
          <w:rFonts w:ascii="Calibri" w:hAnsi="Calibri" w:cs="Calibri"/>
          <w:sz w:val="22"/>
          <w:szCs w:val="22"/>
        </w:rPr>
        <w:t xml:space="preserve"> and emphasised the importance of an ongoing focus on reconciliation.</w:t>
      </w:r>
      <w:r w:rsidR="00F35ABD">
        <w:rPr>
          <w:rFonts w:ascii="Calibri" w:hAnsi="Calibri" w:cs="Calibri"/>
          <w:sz w:val="22"/>
          <w:szCs w:val="22"/>
        </w:rPr>
        <w:t xml:space="preserve"> </w:t>
      </w:r>
      <w:r w:rsidR="009A77EE" w:rsidRPr="009A5C6E">
        <w:rPr>
          <w:rFonts w:ascii="Calibri" w:hAnsi="Calibri" w:cs="Calibri"/>
          <w:sz w:val="22"/>
          <w:szCs w:val="22"/>
        </w:rPr>
        <w:t>Mitch Daley welcomed members with a smoking ceremony</w:t>
      </w:r>
      <w:r w:rsidR="00F10C8B" w:rsidRPr="009A5C6E">
        <w:rPr>
          <w:rFonts w:ascii="Calibri" w:hAnsi="Calibri" w:cs="Calibri"/>
          <w:sz w:val="22"/>
          <w:szCs w:val="22"/>
        </w:rPr>
        <w:t>.</w:t>
      </w:r>
      <w:r w:rsidR="00F10C8B" w:rsidRPr="009A5C6E">
        <w:t xml:space="preserve"> </w:t>
      </w:r>
    </w:p>
    <w:p w14:paraId="76B9B841" w14:textId="7D6836F3" w:rsidR="00054C64" w:rsidRDefault="00951C67" w:rsidP="000A2D7E">
      <w:pPr>
        <w:ind w:left="-142" w:right="-188"/>
        <w:jc w:val="both"/>
        <w:rPr>
          <w:rFonts w:ascii="Calibri" w:hAnsi="Calibri" w:cs="Calibri"/>
          <w:sz w:val="22"/>
          <w:szCs w:val="22"/>
        </w:rPr>
      </w:pPr>
      <w:r w:rsidRPr="009A5C6E">
        <w:rPr>
          <w:noProof/>
        </w:rPr>
        <mc:AlternateContent>
          <mc:Choice Requires="wps">
            <w:drawing>
              <wp:anchor distT="0" distB="0" distL="114300" distR="114300" simplePos="0" relativeHeight="251658241" behindDoc="0" locked="0" layoutInCell="1" allowOverlap="1" wp14:anchorId="286759A1" wp14:editId="75D88F22">
                <wp:simplePos x="0" y="0"/>
                <wp:positionH relativeFrom="column">
                  <wp:posOffset>4119378</wp:posOffset>
                </wp:positionH>
                <wp:positionV relativeFrom="paragraph">
                  <wp:posOffset>1468044</wp:posOffset>
                </wp:positionV>
                <wp:extent cx="1732915" cy="635"/>
                <wp:effectExtent l="0" t="0" r="0" b="0"/>
                <wp:wrapSquare wrapText="bothSides"/>
                <wp:docPr id="691776444"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32915" cy="635"/>
                        </a:xfrm>
                        <a:prstGeom prst="rect">
                          <a:avLst/>
                        </a:prstGeom>
                        <a:solidFill>
                          <a:prstClr val="white"/>
                        </a:solidFill>
                        <a:ln>
                          <a:noFill/>
                        </a:ln>
                      </wps:spPr>
                      <wps:txbx>
                        <w:txbxContent>
                          <w:p w14:paraId="1CC062A0" w14:textId="37393BB3" w:rsidR="00BE6128" w:rsidRPr="00DF5A3D" w:rsidRDefault="00BE6128" w:rsidP="00963721">
                            <w:pPr>
                              <w:pStyle w:val="Caption"/>
                              <w:spacing w:after="0"/>
                              <w:jc w:val="center"/>
                              <w:rPr>
                                <w:noProof/>
                                <w:color w:val="215E99" w:themeColor="text2" w:themeTint="BF"/>
                                <w:sz w:val="21"/>
                                <w:szCs w:val="21"/>
                              </w:rPr>
                            </w:pPr>
                            <w:r>
                              <w:t>Photo of the smoking ceremony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86759A1" id="_x0000_t202" coordsize="21600,21600" o:spt="202" path="m,l,21600r21600,l21600,xe">
                <v:stroke joinstyle="miter"/>
                <v:path gradientshapeok="t" o:connecttype="rect"/>
              </v:shapetype>
              <v:shape id="Text Box 1" o:spid="_x0000_s1026" type="#_x0000_t202" alt="&quot;&quot;" style="position:absolute;left:0;text-align:left;margin-left:324.35pt;margin-top:115.6pt;width:136.45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hoLFgIAADgEAAAOAAAAZHJzL2Uyb0RvYy54bWysU8Fu2zAMvQ/YPwi6L05StFuNOEWWIsOA&#10;oi2QDj0rshwbkESNUmJnXz9KtpOt22nYRaZF6lF872lx1xnNjgp9A7bgs8mUM2UllI3dF/zby+bD&#10;J858ELYUGqwq+El5frd8/27RulzNoQZdKmQEYn3euoLXIbg8y7yslRF+Ak5ZSlaARgT6xX1WomgJ&#10;3ehsPp3eZC1g6RCk8p527/skXyb8qlIyPFWVV4HpgtPdQloxrbu4ZsuFyPcoXN3I4RriH25hRGOp&#10;6RnqXgTBDtj8AWUaieChChMJJoOqaqRKM9A0s+mbaba1cCrNQuR4d6bJ/z9Y+XjcumdkofsMHQkY&#10;CWmdzz1txnm6Ck380k0Z5YnC05k21QUm46GPV/Pb2TVnknI3V9cRI7scdejDFwWGxaDgSJokqsTx&#10;wYe+dCyJnTzoptw0WsefmFhrZEdB+rV1E9QA/luVtrHWQjzVA8ad7DJHjEK364bhdlCeaGaE3g7e&#10;yU1DjR6ED88CSX8akzwdnmipNLQFhyHirAb88bf9WE+yUJazlvxUcP/9IFBxpr9aEiyabwxwDHZj&#10;YA9mDTTijF6LkymkAxj0GFYI5pWsvopdKCWspF4FD2O4Dr2r6alItVqlIrKYE+HBbp2M0COhL92r&#10;QDfIEUjFRxidJvI3qvS1SRe3OgSiOEkWCe1ZHHgmeybRh6cU/f/rf6q6PPjlTwAAAP//AwBQSwME&#10;FAAGAAgAAAAhAEi32n7hAAAACwEAAA8AAABkcnMvZG93bnJldi54bWxMjz1PwzAQhnck/oN1SCyI&#10;Ol8KJcSpqgqGslSELmxufI0D8TmKnTb8+xoWGO/u0XvPW65m07MTjq6zJCBeRMCQGqs6agXs31/u&#10;l8Ccl6RkbwkFfKODVXV9VcpC2TO94an2LQsh5AopQHs/FJy7RqORbmEHpHA72tFIH8ax5WqU5xBu&#10;ep5EUc6N7Ch80HLAjcbmq56MgF32sdN30/H5dZ2l43Y/bfLPthbi9mZePwHzOPs/GH70gzpUwelg&#10;J1KO9QLybPkQUAFJGifAAvGYxDmww+8mBV6V/H+H6gIAAP//AwBQSwECLQAUAAYACAAAACEAtoM4&#10;kv4AAADhAQAAEwAAAAAAAAAAAAAAAAAAAAAAW0NvbnRlbnRfVHlwZXNdLnhtbFBLAQItABQABgAI&#10;AAAAIQA4/SH/1gAAAJQBAAALAAAAAAAAAAAAAAAAAC8BAABfcmVscy8ucmVsc1BLAQItABQABgAI&#10;AAAAIQAADhoLFgIAADgEAAAOAAAAAAAAAAAAAAAAAC4CAABkcnMvZTJvRG9jLnhtbFBLAQItABQA&#10;BgAIAAAAIQBIt9p+4QAAAAsBAAAPAAAAAAAAAAAAAAAAAHAEAABkcnMvZG93bnJldi54bWxQSwUG&#10;AAAAAAQABADzAAAAfgUAAAAA&#10;" stroked="f">
                <v:textbox style="mso-fit-shape-to-text:t" inset="0,0,0,0">
                  <w:txbxContent>
                    <w:p w14:paraId="1CC062A0" w14:textId="37393BB3" w:rsidR="00BE6128" w:rsidRPr="00DF5A3D" w:rsidRDefault="00BE6128" w:rsidP="00963721">
                      <w:pPr>
                        <w:pStyle w:val="Caption"/>
                        <w:spacing w:after="0"/>
                        <w:jc w:val="center"/>
                        <w:rPr>
                          <w:noProof/>
                          <w:color w:val="215E99" w:themeColor="text2" w:themeTint="BF"/>
                          <w:sz w:val="21"/>
                          <w:szCs w:val="21"/>
                        </w:rPr>
                      </w:pPr>
                      <w:r>
                        <w:t>Photo of the smoking ceremony</w:t>
                      </w:r>
                    </w:p>
                  </w:txbxContent>
                </v:textbox>
                <w10:wrap type="square"/>
              </v:shape>
            </w:pict>
          </mc:Fallback>
        </mc:AlternateContent>
      </w:r>
      <w:r w:rsidR="26F0BA0E" w:rsidRPr="009A5C6E">
        <w:rPr>
          <w:rFonts w:ascii="Calibri" w:hAnsi="Calibri" w:cs="Calibri"/>
          <w:sz w:val="22"/>
          <w:szCs w:val="22"/>
        </w:rPr>
        <w:t xml:space="preserve">The meeting was </w:t>
      </w:r>
      <w:r w:rsidR="009F3D57" w:rsidRPr="009A5C6E">
        <w:rPr>
          <w:rFonts w:ascii="Calibri" w:hAnsi="Calibri" w:cs="Calibri"/>
          <w:sz w:val="22"/>
          <w:szCs w:val="22"/>
        </w:rPr>
        <w:t>co-</w:t>
      </w:r>
      <w:r w:rsidR="26F0BA0E" w:rsidRPr="009A5C6E">
        <w:rPr>
          <w:rFonts w:ascii="Calibri" w:hAnsi="Calibri" w:cs="Calibri"/>
          <w:sz w:val="22"/>
          <w:szCs w:val="22"/>
        </w:rPr>
        <w:t>chaired by Kylie Crane, Deputy Secretary, Early Childhood and Youth Group, Commonwealth Department of Education</w:t>
      </w:r>
      <w:r w:rsidR="009F3D57" w:rsidRPr="009A5C6E">
        <w:rPr>
          <w:rFonts w:ascii="Calibri" w:hAnsi="Calibri" w:cs="Calibri"/>
          <w:sz w:val="22"/>
          <w:szCs w:val="22"/>
        </w:rPr>
        <w:t xml:space="preserve"> and Aunty Muriel Bamblett, </w:t>
      </w:r>
      <w:r w:rsidR="00514A48" w:rsidRPr="009A5C6E">
        <w:rPr>
          <w:rFonts w:ascii="Calibri" w:hAnsi="Calibri" w:cs="Calibri"/>
          <w:sz w:val="22"/>
          <w:szCs w:val="22"/>
        </w:rPr>
        <w:t xml:space="preserve">Chair, </w:t>
      </w:r>
      <w:r w:rsidR="009F3D57" w:rsidRPr="009A5C6E">
        <w:rPr>
          <w:rFonts w:ascii="Calibri" w:hAnsi="Calibri" w:cs="Calibri"/>
          <w:sz w:val="22"/>
          <w:szCs w:val="22"/>
        </w:rPr>
        <w:t>SNAICC – National Voice for our Children (SNAICC</w:t>
      </w:r>
      <w:r w:rsidR="00514A48" w:rsidRPr="009A5C6E">
        <w:rPr>
          <w:rFonts w:ascii="Calibri" w:hAnsi="Calibri" w:cs="Calibri"/>
          <w:sz w:val="22"/>
          <w:szCs w:val="22"/>
        </w:rPr>
        <w:t>)</w:t>
      </w:r>
      <w:r w:rsidR="26F0BA0E" w:rsidRPr="009A5C6E">
        <w:rPr>
          <w:rFonts w:ascii="Calibri" w:hAnsi="Calibri" w:cs="Calibri"/>
          <w:sz w:val="22"/>
          <w:szCs w:val="22"/>
        </w:rPr>
        <w:t>.</w:t>
      </w:r>
      <w:r w:rsidR="00514A48" w:rsidRPr="009A5C6E">
        <w:rPr>
          <w:rFonts w:ascii="Calibri" w:hAnsi="Calibri" w:cs="Calibri"/>
          <w:sz w:val="22"/>
          <w:szCs w:val="22"/>
        </w:rPr>
        <w:t xml:space="preserve"> Aunty Muriel Bamblett co-chaired on behalf of Catherine Liddle, CEO of SNAICC</w:t>
      </w:r>
      <w:r w:rsidR="7E8AA8CE" w:rsidRPr="009A5C6E">
        <w:rPr>
          <w:rFonts w:ascii="Calibri" w:hAnsi="Calibri" w:cs="Calibri"/>
          <w:sz w:val="22"/>
          <w:szCs w:val="22"/>
        </w:rPr>
        <w:t>.</w:t>
      </w:r>
      <w:r w:rsidR="26F0BA0E" w:rsidRPr="009A5C6E">
        <w:rPr>
          <w:rFonts w:ascii="Calibri" w:hAnsi="Calibri" w:cs="Calibri"/>
          <w:sz w:val="22"/>
          <w:szCs w:val="22"/>
        </w:rPr>
        <w:t xml:space="preserve"> The meeting was attended by Aboriginal and Torres Strait Islander </w:t>
      </w:r>
      <w:r w:rsidR="23248912" w:rsidRPr="009A5C6E">
        <w:rPr>
          <w:rFonts w:ascii="Calibri" w:hAnsi="Calibri" w:cs="Calibri"/>
          <w:sz w:val="22"/>
          <w:szCs w:val="22"/>
        </w:rPr>
        <w:t xml:space="preserve">independent and peak body </w:t>
      </w:r>
      <w:r w:rsidR="26F0BA0E" w:rsidRPr="009A5C6E">
        <w:rPr>
          <w:rFonts w:ascii="Calibri" w:hAnsi="Calibri" w:cs="Calibri"/>
          <w:sz w:val="22"/>
          <w:szCs w:val="22"/>
        </w:rPr>
        <w:t xml:space="preserve">representatives </w:t>
      </w:r>
      <w:r w:rsidR="30BE5AA5" w:rsidRPr="009A5C6E">
        <w:rPr>
          <w:rFonts w:ascii="Calibri" w:hAnsi="Calibri" w:cs="Calibri"/>
          <w:sz w:val="22"/>
          <w:szCs w:val="22"/>
        </w:rPr>
        <w:t xml:space="preserve">and representatives from all Australian </w:t>
      </w:r>
      <w:r w:rsidR="157F8D35" w:rsidRPr="009A5C6E">
        <w:rPr>
          <w:rFonts w:ascii="Calibri" w:hAnsi="Calibri" w:cs="Calibri"/>
          <w:sz w:val="22"/>
          <w:szCs w:val="22"/>
        </w:rPr>
        <w:t>g</w:t>
      </w:r>
      <w:r w:rsidR="30BE5AA5" w:rsidRPr="009A5C6E">
        <w:rPr>
          <w:rFonts w:ascii="Calibri" w:hAnsi="Calibri" w:cs="Calibri"/>
          <w:sz w:val="22"/>
          <w:szCs w:val="22"/>
        </w:rPr>
        <w:t>overnments</w:t>
      </w:r>
      <w:r w:rsidR="0E2714BD" w:rsidRPr="009A5C6E">
        <w:rPr>
          <w:rFonts w:ascii="Calibri" w:hAnsi="Calibri" w:cs="Calibri"/>
          <w:sz w:val="22"/>
          <w:szCs w:val="22"/>
        </w:rPr>
        <w:t xml:space="preserve">. </w:t>
      </w:r>
      <w:r w:rsidR="150525CB" w:rsidRPr="009A5C6E">
        <w:rPr>
          <w:rFonts w:ascii="Calibri" w:hAnsi="Calibri" w:cs="Calibri"/>
          <w:sz w:val="22"/>
          <w:szCs w:val="22"/>
        </w:rPr>
        <w:t xml:space="preserve">A full list of attendees is located on page </w:t>
      </w:r>
      <w:r w:rsidR="000A69F8">
        <w:rPr>
          <w:rFonts w:ascii="Calibri" w:hAnsi="Calibri" w:cs="Calibri"/>
          <w:sz w:val="22"/>
          <w:szCs w:val="22"/>
        </w:rPr>
        <w:t>5</w:t>
      </w:r>
      <w:r w:rsidR="4CA464A8" w:rsidRPr="009C2904">
        <w:rPr>
          <w:rFonts w:ascii="Calibri" w:hAnsi="Calibri" w:cs="Calibri"/>
          <w:sz w:val="22"/>
          <w:szCs w:val="22"/>
        </w:rPr>
        <w:t>.</w:t>
      </w:r>
    </w:p>
    <w:p w14:paraId="0A682596" w14:textId="6E843B96" w:rsidR="004D6396" w:rsidRPr="009A5C6E" w:rsidRDefault="00650BD3" w:rsidP="000A69F8">
      <w:pPr>
        <w:ind w:left="-142" w:right="-188"/>
        <w:jc w:val="both"/>
        <w:rPr>
          <w:rFonts w:ascii="Calibri" w:hAnsi="Calibri" w:cs="Calibri"/>
          <w:sz w:val="22"/>
          <w:szCs w:val="22"/>
        </w:rPr>
      </w:pPr>
      <w:r>
        <w:rPr>
          <w:rFonts w:ascii="Calibri" w:hAnsi="Calibri" w:cs="Calibri"/>
          <w:sz w:val="22"/>
          <w:szCs w:val="22"/>
        </w:rPr>
        <w:t xml:space="preserve">Members of the Partnership expressed their acknowledgement of the work of </w:t>
      </w:r>
      <w:r w:rsidR="7CA6799B" w:rsidRPr="679BB69C">
        <w:rPr>
          <w:rFonts w:ascii="Calibri" w:hAnsi="Calibri" w:cs="Calibri"/>
          <w:sz w:val="22"/>
          <w:szCs w:val="22"/>
        </w:rPr>
        <w:t>The</w:t>
      </w:r>
      <w:r w:rsidR="4E25FE86" w:rsidRPr="679BB69C">
        <w:rPr>
          <w:rFonts w:ascii="Calibri" w:hAnsi="Calibri" w:cs="Calibri"/>
          <w:sz w:val="22"/>
          <w:szCs w:val="22"/>
        </w:rPr>
        <w:t xml:space="preserve"> Hon. Linda </w:t>
      </w:r>
      <w:r>
        <w:rPr>
          <w:rFonts w:ascii="Calibri" w:hAnsi="Calibri" w:cs="Calibri"/>
          <w:sz w:val="22"/>
          <w:szCs w:val="22"/>
        </w:rPr>
        <w:t>Burney</w:t>
      </w:r>
      <w:r w:rsidR="0034759C">
        <w:rPr>
          <w:rFonts w:ascii="Calibri" w:hAnsi="Calibri" w:cs="Calibri"/>
          <w:sz w:val="22"/>
          <w:szCs w:val="22"/>
        </w:rPr>
        <w:t xml:space="preserve"> </w:t>
      </w:r>
      <w:r w:rsidR="2D8C489D" w:rsidRPr="679BB69C">
        <w:rPr>
          <w:rFonts w:ascii="Calibri" w:hAnsi="Calibri" w:cs="Calibri"/>
          <w:sz w:val="22"/>
          <w:szCs w:val="22"/>
        </w:rPr>
        <w:t xml:space="preserve">MP, Minister for </w:t>
      </w:r>
      <w:r w:rsidR="6B076D99" w:rsidRPr="679BB69C">
        <w:rPr>
          <w:rFonts w:ascii="Calibri" w:hAnsi="Calibri" w:cs="Calibri"/>
          <w:sz w:val="22"/>
          <w:szCs w:val="22"/>
        </w:rPr>
        <w:t xml:space="preserve">Indigenous Australians, </w:t>
      </w:r>
      <w:r>
        <w:rPr>
          <w:rFonts w:ascii="Calibri" w:hAnsi="Calibri" w:cs="Calibri"/>
          <w:sz w:val="22"/>
          <w:szCs w:val="22"/>
        </w:rPr>
        <w:t xml:space="preserve">who </w:t>
      </w:r>
      <w:r w:rsidR="445BCAFF" w:rsidRPr="679BB69C">
        <w:rPr>
          <w:rFonts w:ascii="Calibri" w:hAnsi="Calibri" w:cs="Calibri"/>
          <w:sz w:val="22"/>
          <w:szCs w:val="22"/>
        </w:rPr>
        <w:t>publicly</w:t>
      </w:r>
      <w:r w:rsidR="574FF9FB" w:rsidRPr="679BB69C">
        <w:rPr>
          <w:rFonts w:ascii="Calibri" w:hAnsi="Calibri" w:cs="Calibri"/>
          <w:sz w:val="22"/>
          <w:szCs w:val="22"/>
        </w:rPr>
        <w:t xml:space="preserve"> </w:t>
      </w:r>
      <w:r>
        <w:rPr>
          <w:rFonts w:ascii="Calibri" w:hAnsi="Calibri" w:cs="Calibri"/>
          <w:sz w:val="22"/>
          <w:szCs w:val="22"/>
        </w:rPr>
        <w:t xml:space="preserve">announced her </w:t>
      </w:r>
      <w:r w:rsidR="00A46ECE">
        <w:rPr>
          <w:rFonts w:ascii="Calibri" w:hAnsi="Calibri" w:cs="Calibri"/>
          <w:sz w:val="22"/>
          <w:szCs w:val="22"/>
        </w:rPr>
        <w:t>r</w:t>
      </w:r>
      <w:r w:rsidR="11D74FE9" w:rsidRPr="679BB69C">
        <w:rPr>
          <w:rFonts w:ascii="Calibri" w:hAnsi="Calibri" w:cs="Calibri"/>
          <w:sz w:val="22"/>
          <w:szCs w:val="22"/>
        </w:rPr>
        <w:t xml:space="preserve">etirement </w:t>
      </w:r>
      <w:r>
        <w:rPr>
          <w:rFonts w:ascii="Calibri" w:hAnsi="Calibri" w:cs="Calibri"/>
          <w:sz w:val="22"/>
          <w:szCs w:val="22"/>
        </w:rPr>
        <w:t xml:space="preserve">during the </w:t>
      </w:r>
      <w:r w:rsidR="1919E092" w:rsidRPr="679BB69C">
        <w:rPr>
          <w:rFonts w:ascii="Calibri" w:hAnsi="Calibri" w:cs="Calibri"/>
          <w:sz w:val="22"/>
          <w:szCs w:val="22"/>
        </w:rPr>
        <w:t>time of the</w:t>
      </w:r>
      <w:r w:rsidR="574FF9FB" w:rsidRPr="679BB69C">
        <w:rPr>
          <w:rFonts w:ascii="Calibri" w:hAnsi="Calibri" w:cs="Calibri"/>
          <w:sz w:val="22"/>
          <w:szCs w:val="22"/>
        </w:rPr>
        <w:t xml:space="preserve"> </w:t>
      </w:r>
      <w:r>
        <w:rPr>
          <w:rFonts w:ascii="Calibri" w:hAnsi="Calibri" w:cs="Calibri"/>
          <w:sz w:val="22"/>
          <w:szCs w:val="22"/>
        </w:rPr>
        <w:lastRenderedPageBreak/>
        <w:t xml:space="preserve">meeting. Members wished to </w:t>
      </w:r>
      <w:r w:rsidR="00B3315B">
        <w:rPr>
          <w:rFonts w:ascii="Calibri" w:hAnsi="Calibri" w:cs="Calibri"/>
          <w:sz w:val="22"/>
          <w:szCs w:val="22"/>
        </w:rPr>
        <w:t xml:space="preserve">express </w:t>
      </w:r>
      <w:proofErr w:type="gramStart"/>
      <w:r w:rsidR="00B3315B">
        <w:rPr>
          <w:rFonts w:ascii="Calibri" w:hAnsi="Calibri" w:cs="Calibri"/>
          <w:sz w:val="22"/>
          <w:szCs w:val="22"/>
        </w:rPr>
        <w:t>their</w:t>
      </w:r>
      <w:proofErr w:type="gramEnd"/>
      <w:r w:rsidR="00B3315B">
        <w:rPr>
          <w:rFonts w:ascii="Calibri" w:hAnsi="Calibri" w:cs="Calibri"/>
          <w:sz w:val="22"/>
          <w:szCs w:val="22"/>
        </w:rPr>
        <w:t xml:space="preserve"> thanks to the Minister for her tireless work on Closing the Gap and her support for the Policy Partnership.</w:t>
      </w:r>
    </w:p>
    <w:p w14:paraId="716FFAD3" w14:textId="28E48086" w:rsidR="3EFDFDAC" w:rsidRPr="009A5C6E" w:rsidRDefault="3EFDFDAC" w:rsidP="75AAD0CD">
      <w:pPr>
        <w:ind w:left="-142" w:right="-188"/>
        <w:jc w:val="both"/>
        <w:rPr>
          <w:rFonts w:ascii="Calibri" w:hAnsi="Calibri" w:cs="Calibri"/>
          <w:b/>
          <w:sz w:val="22"/>
          <w:szCs w:val="22"/>
          <w:u w:val="single"/>
        </w:rPr>
      </w:pPr>
      <w:r w:rsidRPr="009A5C6E">
        <w:rPr>
          <w:rFonts w:ascii="Calibri" w:hAnsi="Calibri" w:cs="Calibri"/>
          <w:b/>
          <w:sz w:val="22"/>
          <w:szCs w:val="22"/>
          <w:u w:val="single"/>
        </w:rPr>
        <w:t xml:space="preserve">Presentation on ECCD policy landscape in </w:t>
      </w:r>
      <w:r w:rsidR="009838AA" w:rsidRPr="009A5C6E">
        <w:rPr>
          <w:rFonts w:ascii="Calibri" w:hAnsi="Calibri" w:cs="Calibri"/>
          <w:b/>
          <w:sz w:val="22"/>
          <w:szCs w:val="22"/>
          <w:u w:val="single"/>
        </w:rPr>
        <w:t>the Australian Capital Territory (ACT)</w:t>
      </w:r>
    </w:p>
    <w:p w14:paraId="76771191" w14:textId="78649DBF" w:rsidR="009838AA" w:rsidRPr="009A5C6E" w:rsidRDefault="7E71F059" w:rsidP="75AAD0CD">
      <w:pPr>
        <w:ind w:left="-142" w:right="-188"/>
        <w:jc w:val="both"/>
        <w:rPr>
          <w:rFonts w:ascii="Calibri" w:hAnsi="Calibri" w:cs="Calibri"/>
          <w:sz w:val="22"/>
          <w:szCs w:val="22"/>
        </w:rPr>
      </w:pPr>
      <w:r w:rsidRPr="009A5C6E">
        <w:rPr>
          <w:rFonts w:ascii="Calibri" w:hAnsi="Calibri" w:cs="Calibri"/>
          <w:sz w:val="22"/>
          <w:szCs w:val="22"/>
        </w:rPr>
        <w:t>R</w:t>
      </w:r>
      <w:r w:rsidR="3EDDB042" w:rsidRPr="009A5C6E">
        <w:rPr>
          <w:rFonts w:ascii="Calibri" w:hAnsi="Calibri" w:cs="Calibri"/>
          <w:sz w:val="22"/>
          <w:szCs w:val="22"/>
        </w:rPr>
        <w:t xml:space="preserve">epresentatives from </w:t>
      </w:r>
      <w:r w:rsidR="009838AA" w:rsidRPr="009A5C6E">
        <w:rPr>
          <w:rFonts w:ascii="Calibri" w:hAnsi="Calibri" w:cs="Calibri"/>
          <w:sz w:val="22"/>
          <w:szCs w:val="22"/>
        </w:rPr>
        <w:t>the ACT</w:t>
      </w:r>
      <w:r w:rsidR="3EDDB042" w:rsidRPr="009A5C6E">
        <w:rPr>
          <w:rFonts w:ascii="Calibri" w:hAnsi="Calibri" w:cs="Calibri"/>
          <w:sz w:val="22"/>
          <w:szCs w:val="22"/>
        </w:rPr>
        <w:t xml:space="preserve"> </w:t>
      </w:r>
      <w:r w:rsidRPr="009A5C6E">
        <w:rPr>
          <w:rFonts w:ascii="Calibri" w:hAnsi="Calibri" w:cs="Calibri"/>
          <w:sz w:val="22"/>
          <w:szCs w:val="22"/>
        </w:rPr>
        <w:t>provided information</w:t>
      </w:r>
      <w:r w:rsidR="3EDDB042" w:rsidRPr="009A5C6E">
        <w:rPr>
          <w:rFonts w:ascii="Calibri" w:hAnsi="Calibri" w:cs="Calibri"/>
          <w:sz w:val="22"/>
          <w:szCs w:val="22"/>
        </w:rPr>
        <w:t xml:space="preserve"> on the local early childhood care and development </w:t>
      </w:r>
      <w:r w:rsidR="65E228E7" w:rsidRPr="009A5C6E">
        <w:rPr>
          <w:rFonts w:ascii="Calibri" w:hAnsi="Calibri" w:cs="Calibri"/>
          <w:sz w:val="22"/>
          <w:szCs w:val="22"/>
        </w:rPr>
        <w:t>(ECCD)</w:t>
      </w:r>
      <w:r w:rsidR="3EDDB042" w:rsidRPr="009A5C6E">
        <w:rPr>
          <w:rFonts w:ascii="Calibri" w:hAnsi="Calibri" w:cs="Calibri"/>
          <w:sz w:val="22"/>
          <w:szCs w:val="22"/>
        </w:rPr>
        <w:t xml:space="preserve"> </w:t>
      </w:r>
      <w:r w:rsidR="77E883F0" w:rsidRPr="009A5C6E">
        <w:rPr>
          <w:rFonts w:ascii="Calibri" w:hAnsi="Calibri" w:cs="Calibri"/>
          <w:sz w:val="22"/>
          <w:szCs w:val="22"/>
        </w:rPr>
        <w:t xml:space="preserve">operating </w:t>
      </w:r>
      <w:r w:rsidR="3EDDB042" w:rsidRPr="009A5C6E">
        <w:rPr>
          <w:rFonts w:ascii="Calibri" w:hAnsi="Calibri" w:cs="Calibri"/>
          <w:sz w:val="22"/>
          <w:szCs w:val="22"/>
        </w:rPr>
        <w:t>context</w:t>
      </w:r>
      <w:r w:rsidR="00A415D5" w:rsidRPr="009A5C6E">
        <w:rPr>
          <w:rFonts w:ascii="Calibri" w:hAnsi="Calibri" w:cs="Calibri"/>
          <w:sz w:val="22"/>
          <w:szCs w:val="22"/>
        </w:rPr>
        <w:t xml:space="preserve"> in their jurisdiction. </w:t>
      </w:r>
    </w:p>
    <w:p w14:paraId="2711A83E" w14:textId="5C90C828" w:rsidR="002B7466" w:rsidRPr="009A5C6E" w:rsidRDefault="5802A3FC" w:rsidP="00785B84">
      <w:pPr>
        <w:ind w:left="-142" w:right="-188"/>
        <w:jc w:val="both"/>
        <w:rPr>
          <w:rFonts w:ascii="Calibri" w:hAnsi="Calibri" w:cs="Calibri"/>
          <w:sz w:val="22"/>
          <w:szCs w:val="22"/>
        </w:rPr>
      </w:pPr>
      <w:r w:rsidRPr="009A5C6E">
        <w:rPr>
          <w:rFonts w:ascii="Calibri" w:hAnsi="Calibri" w:cs="Calibri"/>
          <w:sz w:val="22"/>
          <w:szCs w:val="22"/>
        </w:rPr>
        <w:t xml:space="preserve">Deputy Director-General Jo Wood spoke to the </w:t>
      </w:r>
      <w:r w:rsidR="00CC45F0" w:rsidRPr="009A5C6E">
        <w:rPr>
          <w:rFonts w:ascii="Calibri" w:hAnsi="Calibri" w:cs="Calibri"/>
          <w:sz w:val="22"/>
          <w:szCs w:val="22"/>
        </w:rPr>
        <w:t xml:space="preserve">ACT </w:t>
      </w:r>
      <w:r w:rsidR="003B063D" w:rsidRPr="009A5C6E">
        <w:rPr>
          <w:rFonts w:ascii="Calibri" w:hAnsi="Calibri" w:cs="Calibri"/>
          <w:sz w:val="22"/>
          <w:szCs w:val="22"/>
        </w:rPr>
        <w:t>government</w:t>
      </w:r>
      <w:r w:rsidR="27537D7D" w:rsidRPr="009A5C6E">
        <w:rPr>
          <w:rFonts w:ascii="Calibri" w:hAnsi="Calibri" w:cs="Calibri"/>
          <w:sz w:val="22"/>
          <w:szCs w:val="22"/>
        </w:rPr>
        <w:t>’s aim to</w:t>
      </w:r>
      <w:r w:rsidR="00CC45F0" w:rsidRPr="009A5C6E">
        <w:rPr>
          <w:rFonts w:ascii="Calibri" w:hAnsi="Calibri" w:cs="Calibri"/>
          <w:sz w:val="22"/>
          <w:szCs w:val="22"/>
        </w:rPr>
        <w:t xml:space="preserve"> transition Aboriginal and Torres Strait Islander children to </w:t>
      </w:r>
      <w:r w:rsidR="00050169" w:rsidRPr="009A5C6E">
        <w:rPr>
          <w:rFonts w:ascii="Calibri" w:hAnsi="Calibri" w:cs="Calibri"/>
          <w:sz w:val="22"/>
          <w:szCs w:val="22"/>
        </w:rPr>
        <w:t xml:space="preserve">the care of </w:t>
      </w:r>
      <w:r w:rsidR="790ECF43" w:rsidRPr="009A5C6E">
        <w:rPr>
          <w:rFonts w:ascii="Calibri" w:hAnsi="Calibri" w:cs="Calibri"/>
          <w:sz w:val="22"/>
          <w:szCs w:val="22"/>
        </w:rPr>
        <w:t>Aboriginal Community Controlled Organisations (</w:t>
      </w:r>
      <w:r w:rsidR="00050169" w:rsidRPr="009A5C6E">
        <w:rPr>
          <w:rFonts w:ascii="Calibri" w:hAnsi="Calibri" w:cs="Calibri"/>
          <w:sz w:val="22"/>
          <w:szCs w:val="22"/>
        </w:rPr>
        <w:t>ACCO</w:t>
      </w:r>
      <w:r w:rsidR="007214DF" w:rsidRPr="009A5C6E">
        <w:rPr>
          <w:rFonts w:ascii="Calibri" w:hAnsi="Calibri" w:cs="Calibri"/>
          <w:sz w:val="22"/>
          <w:szCs w:val="22"/>
        </w:rPr>
        <w:t>s</w:t>
      </w:r>
      <w:r w:rsidR="46BDDE93" w:rsidRPr="009A5C6E">
        <w:rPr>
          <w:rFonts w:ascii="Calibri" w:hAnsi="Calibri" w:cs="Calibri"/>
          <w:sz w:val="22"/>
          <w:szCs w:val="22"/>
        </w:rPr>
        <w:t>)</w:t>
      </w:r>
      <w:r w:rsidR="00050169" w:rsidRPr="009A5C6E">
        <w:rPr>
          <w:rFonts w:ascii="Calibri" w:hAnsi="Calibri" w:cs="Calibri"/>
          <w:sz w:val="22"/>
          <w:szCs w:val="22"/>
        </w:rPr>
        <w:t xml:space="preserve"> rather than child protection</w:t>
      </w:r>
      <w:r w:rsidR="00066F8A" w:rsidRPr="009A5C6E">
        <w:rPr>
          <w:rFonts w:ascii="Calibri" w:hAnsi="Calibri" w:cs="Calibri"/>
          <w:sz w:val="22"/>
          <w:szCs w:val="22"/>
        </w:rPr>
        <w:t>,</w:t>
      </w:r>
      <w:r w:rsidR="00050169" w:rsidRPr="009A5C6E">
        <w:rPr>
          <w:rFonts w:ascii="Calibri" w:hAnsi="Calibri" w:cs="Calibri"/>
          <w:sz w:val="22"/>
          <w:szCs w:val="22"/>
        </w:rPr>
        <w:t xml:space="preserve"> and </w:t>
      </w:r>
      <w:r w:rsidR="00A9207F" w:rsidRPr="009A5C6E">
        <w:rPr>
          <w:rFonts w:ascii="Calibri" w:hAnsi="Calibri" w:cs="Calibri"/>
          <w:sz w:val="22"/>
          <w:szCs w:val="22"/>
        </w:rPr>
        <w:t xml:space="preserve">the ACT government’s </w:t>
      </w:r>
      <w:r w:rsidR="1FD6467E" w:rsidRPr="009A5C6E">
        <w:rPr>
          <w:rFonts w:ascii="Calibri" w:hAnsi="Calibri" w:cs="Calibri"/>
          <w:sz w:val="22"/>
          <w:szCs w:val="22"/>
        </w:rPr>
        <w:t xml:space="preserve">progress </w:t>
      </w:r>
      <w:r w:rsidR="00050169" w:rsidRPr="009A5C6E">
        <w:rPr>
          <w:rFonts w:ascii="Calibri" w:hAnsi="Calibri" w:cs="Calibri"/>
          <w:sz w:val="22"/>
          <w:szCs w:val="22"/>
        </w:rPr>
        <w:t xml:space="preserve">to provide proportional funding to ACCOs to support this change. </w:t>
      </w:r>
      <w:r w:rsidR="002B7466" w:rsidRPr="009A5C6E">
        <w:rPr>
          <w:rFonts w:ascii="Calibri" w:hAnsi="Calibri" w:cs="Calibri"/>
          <w:sz w:val="22"/>
          <w:szCs w:val="22"/>
        </w:rPr>
        <w:t>The</w:t>
      </w:r>
      <w:r w:rsidR="00475A38" w:rsidRPr="009A5C6E">
        <w:rPr>
          <w:rFonts w:ascii="Calibri" w:hAnsi="Calibri" w:cs="Calibri"/>
          <w:sz w:val="22"/>
          <w:szCs w:val="22"/>
        </w:rPr>
        <w:t xml:space="preserve"> Our </w:t>
      </w:r>
      <w:proofErr w:type="spellStart"/>
      <w:r w:rsidR="00475A38" w:rsidRPr="009A5C6E">
        <w:rPr>
          <w:rFonts w:ascii="Calibri" w:hAnsi="Calibri" w:cs="Calibri"/>
          <w:sz w:val="22"/>
          <w:szCs w:val="22"/>
        </w:rPr>
        <w:t>Bo</w:t>
      </w:r>
      <w:r w:rsidR="0050699E" w:rsidRPr="009A5C6E">
        <w:rPr>
          <w:rFonts w:ascii="Calibri" w:hAnsi="Calibri" w:cs="Calibri"/>
          <w:sz w:val="22"/>
          <w:szCs w:val="22"/>
        </w:rPr>
        <w:t>o</w:t>
      </w:r>
      <w:r w:rsidR="00475A38" w:rsidRPr="009A5C6E">
        <w:rPr>
          <w:rFonts w:ascii="Calibri" w:hAnsi="Calibri" w:cs="Calibri"/>
          <w:sz w:val="22"/>
          <w:szCs w:val="22"/>
        </w:rPr>
        <w:t>ris</w:t>
      </w:r>
      <w:proofErr w:type="spellEnd"/>
      <w:r w:rsidR="00475A38" w:rsidRPr="009A5C6E">
        <w:rPr>
          <w:rFonts w:ascii="Calibri" w:hAnsi="Calibri" w:cs="Calibri"/>
          <w:sz w:val="22"/>
          <w:szCs w:val="22"/>
        </w:rPr>
        <w:t xml:space="preserve">, Our Way </w:t>
      </w:r>
      <w:r w:rsidR="00167820" w:rsidRPr="009A5C6E">
        <w:rPr>
          <w:rFonts w:ascii="Calibri" w:hAnsi="Calibri" w:cs="Calibri"/>
          <w:sz w:val="22"/>
          <w:szCs w:val="22"/>
        </w:rPr>
        <w:t>R</w:t>
      </w:r>
      <w:r w:rsidR="00475A38" w:rsidRPr="009A5C6E">
        <w:rPr>
          <w:rFonts w:ascii="Calibri" w:hAnsi="Calibri" w:cs="Calibri"/>
          <w:sz w:val="22"/>
          <w:szCs w:val="22"/>
        </w:rPr>
        <w:t>eview</w:t>
      </w:r>
      <w:r w:rsidR="002B7466" w:rsidRPr="009A5C6E">
        <w:rPr>
          <w:rFonts w:ascii="Calibri" w:hAnsi="Calibri" w:cs="Calibri"/>
          <w:sz w:val="22"/>
          <w:szCs w:val="22"/>
        </w:rPr>
        <w:t xml:space="preserve"> provides </w:t>
      </w:r>
      <w:r w:rsidR="35A9196B" w:rsidRPr="009A5C6E">
        <w:rPr>
          <w:rFonts w:ascii="Calibri" w:hAnsi="Calibri" w:cs="Calibri"/>
          <w:sz w:val="22"/>
          <w:szCs w:val="22"/>
        </w:rPr>
        <w:t xml:space="preserve">the blueprint </w:t>
      </w:r>
      <w:r w:rsidR="00A33895" w:rsidRPr="009A5C6E">
        <w:rPr>
          <w:rFonts w:ascii="Calibri" w:hAnsi="Calibri" w:cs="Calibri"/>
          <w:sz w:val="22"/>
          <w:szCs w:val="22"/>
        </w:rPr>
        <w:t>for this work</w:t>
      </w:r>
      <w:r w:rsidR="3344051B" w:rsidRPr="009A5C6E">
        <w:rPr>
          <w:rFonts w:ascii="Calibri" w:hAnsi="Calibri" w:cs="Calibri"/>
          <w:sz w:val="22"/>
          <w:szCs w:val="22"/>
        </w:rPr>
        <w:t>. T</w:t>
      </w:r>
      <w:r w:rsidR="00A33895" w:rsidRPr="009A5C6E">
        <w:rPr>
          <w:rFonts w:ascii="Calibri" w:hAnsi="Calibri" w:cs="Calibri"/>
          <w:sz w:val="22"/>
          <w:szCs w:val="22"/>
        </w:rPr>
        <w:t xml:space="preserve">he ACT government members acknowledged that significant work was needed to transform government ways of working to centre self-determination and implement the </w:t>
      </w:r>
      <w:r w:rsidR="76529B2C" w:rsidRPr="009A5C6E">
        <w:rPr>
          <w:rFonts w:ascii="Calibri" w:hAnsi="Calibri" w:cs="Calibri"/>
          <w:sz w:val="22"/>
          <w:szCs w:val="22"/>
        </w:rPr>
        <w:t>ambition and</w:t>
      </w:r>
      <w:r w:rsidR="00A33895" w:rsidRPr="009A5C6E">
        <w:rPr>
          <w:rFonts w:ascii="Calibri" w:hAnsi="Calibri" w:cs="Calibri"/>
          <w:sz w:val="22"/>
          <w:szCs w:val="22"/>
        </w:rPr>
        <w:t xml:space="preserve"> </w:t>
      </w:r>
      <w:r w:rsidR="44507EBD" w:rsidRPr="009A5C6E">
        <w:rPr>
          <w:rFonts w:ascii="Calibri" w:hAnsi="Calibri" w:cs="Calibri"/>
          <w:sz w:val="22"/>
          <w:szCs w:val="22"/>
        </w:rPr>
        <w:t xml:space="preserve">intention </w:t>
      </w:r>
      <w:r w:rsidR="00A33895" w:rsidRPr="009A5C6E">
        <w:rPr>
          <w:rFonts w:ascii="Calibri" w:hAnsi="Calibri" w:cs="Calibri"/>
          <w:sz w:val="22"/>
          <w:szCs w:val="22"/>
        </w:rPr>
        <w:t>of the Review</w:t>
      </w:r>
      <w:r w:rsidR="296106BF" w:rsidRPr="009A5C6E">
        <w:rPr>
          <w:rFonts w:ascii="Calibri" w:hAnsi="Calibri" w:cs="Calibri"/>
          <w:sz w:val="22"/>
          <w:szCs w:val="22"/>
        </w:rPr>
        <w:t>’s recommendations</w:t>
      </w:r>
      <w:r w:rsidR="00A33895" w:rsidRPr="009A5C6E">
        <w:rPr>
          <w:rFonts w:ascii="Calibri" w:hAnsi="Calibri" w:cs="Calibri"/>
          <w:sz w:val="22"/>
          <w:szCs w:val="22"/>
        </w:rPr>
        <w:t xml:space="preserve">. </w:t>
      </w:r>
      <w:r w:rsidR="00732AE1" w:rsidRPr="006073DA">
        <w:rPr>
          <w:rFonts w:ascii="Calibri" w:hAnsi="Calibri" w:cs="Calibri"/>
          <w:sz w:val="22"/>
          <w:szCs w:val="22"/>
        </w:rPr>
        <w:t>ACT members also shared an update on Koori Preschool and Aboriginal and Torres Strait Islander 3- and 4-year-old children having access to 30 hours per week of early childhood education in the ACT.</w:t>
      </w:r>
      <w:r w:rsidR="00732AE1">
        <w:rPr>
          <w:rFonts w:ascii="Calibri" w:hAnsi="Calibri" w:cs="Calibri"/>
          <w:sz w:val="22"/>
          <w:szCs w:val="22"/>
        </w:rPr>
        <w:t xml:space="preserve"> </w:t>
      </w:r>
      <w:r w:rsidR="00E13026" w:rsidRPr="009A5C6E">
        <w:rPr>
          <w:rFonts w:ascii="Calibri" w:hAnsi="Calibri" w:cs="Calibri"/>
          <w:sz w:val="22"/>
          <w:szCs w:val="22"/>
        </w:rPr>
        <w:t>Members noted the appointment of Vanessa Turnbull-Roberts</w:t>
      </w:r>
      <w:r w:rsidR="057FCBAF" w:rsidRPr="009A5C6E">
        <w:rPr>
          <w:rFonts w:ascii="Calibri" w:hAnsi="Calibri" w:cs="Calibri"/>
          <w:sz w:val="22"/>
          <w:szCs w:val="22"/>
        </w:rPr>
        <w:t>, the</w:t>
      </w:r>
      <w:r w:rsidR="00E13026" w:rsidRPr="009A5C6E">
        <w:rPr>
          <w:rFonts w:ascii="Calibri" w:hAnsi="Calibri" w:cs="Calibri"/>
          <w:sz w:val="22"/>
          <w:szCs w:val="22"/>
        </w:rPr>
        <w:t xml:space="preserve"> Aboriginal and Torres Strait Islander Children and Young People Commissioner</w:t>
      </w:r>
      <w:r w:rsidR="47454F40" w:rsidRPr="009A5C6E">
        <w:rPr>
          <w:rFonts w:ascii="Calibri" w:hAnsi="Calibri" w:cs="Calibri"/>
          <w:sz w:val="22"/>
          <w:szCs w:val="22"/>
        </w:rPr>
        <w:t xml:space="preserve"> for the ACT</w:t>
      </w:r>
      <w:r w:rsidR="00921C15" w:rsidRPr="009A5C6E">
        <w:rPr>
          <w:rFonts w:ascii="Calibri" w:hAnsi="Calibri" w:cs="Calibri"/>
          <w:sz w:val="22"/>
          <w:szCs w:val="22"/>
        </w:rPr>
        <w:t>, in line with</w:t>
      </w:r>
      <w:r w:rsidR="71B7C524" w:rsidRPr="009A5C6E">
        <w:rPr>
          <w:rFonts w:ascii="Calibri" w:hAnsi="Calibri" w:cs="Calibri"/>
          <w:sz w:val="22"/>
          <w:szCs w:val="22"/>
        </w:rPr>
        <w:t xml:space="preserve"> </w:t>
      </w:r>
      <w:r w:rsidR="6D187E54" w:rsidRPr="009A5C6E">
        <w:rPr>
          <w:rFonts w:ascii="Calibri" w:hAnsi="Calibri" w:cs="Calibri"/>
          <w:sz w:val="22"/>
          <w:szCs w:val="22"/>
        </w:rPr>
        <w:t xml:space="preserve">recommendation seven of the Our </w:t>
      </w:r>
      <w:proofErr w:type="spellStart"/>
      <w:r w:rsidR="6D187E54" w:rsidRPr="009A5C6E">
        <w:rPr>
          <w:rFonts w:ascii="Calibri" w:hAnsi="Calibri" w:cs="Calibri"/>
          <w:sz w:val="22"/>
          <w:szCs w:val="22"/>
        </w:rPr>
        <w:t>Booris</w:t>
      </w:r>
      <w:proofErr w:type="spellEnd"/>
      <w:r w:rsidR="6D187E54" w:rsidRPr="009A5C6E">
        <w:rPr>
          <w:rFonts w:ascii="Calibri" w:hAnsi="Calibri" w:cs="Calibri"/>
          <w:sz w:val="22"/>
          <w:szCs w:val="22"/>
        </w:rPr>
        <w:t xml:space="preserve">, Our Way Review. </w:t>
      </w:r>
    </w:p>
    <w:p w14:paraId="4FFC0E2B" w14:textId="763A3DE1" w:rsidR="00872CA0" w:rsidRDefault="00872CA0" w:rsidP="00785B84">
      <w:pPr>
        <w:ind w:left="-142" w:right="-188"/>
        <w:jc w:val="both"/>
        <w:rPr>
          <w:rFonts w:ascii="Calibri" w:hAnsi="Calibri" w:cs="Calibri"/>
          <w:sz w:val="22"/>
          <w:szCs w:val="22"/>
        </w:rPr>
      </w:pPr>
      <w:r w:rsidRPr="00872CA0">
        <w:rPr>
          <w:rFonts w:ascii="Calibri" w:hAnsi="Calibri" w:cs="Calibri"/>
          <w:sz w:val="22"/>
          <w:szCs w:val="22"/>
        </w:rPr>
        <w:t>Professor Dea Delaney, CEO of Yerrabi Yurwang, also presented on the history and work of Yerrabi Yurwang Child &amp; Family Aboriginal Corporation (Yerrabi) located at Yarramundi Reach. She provided information on the holistic early intervention services offered by Yerrabi, which include weekly Women</w:t>
      </w:r>
      <w:r w:rsidR="00895DF5">
        <w:rPr>
          <w:rFonts w:ascii="Calibri" w:hAnsi="Calibri" w:cs="Calibri"/>
          <w:sz w:val="22"/>
          <w:szCs w:val="22"/>
        </w:rPr>
        <w:t>’</w:t>
      </w:r>
      <w:r w:rsidRPr="00872CA0">
        <w:rPr>
          <w:rFonts w:ascii="Calibri" w:hAnsi="Calibri" w:cs="Calibri"/>
          <w:sz w:val="22"/>
          <w:szCs w:val="22"/>
        </w:rPr>
        <w:t xml:space="preserve">s Yarning Circles, the </w:t>
      </w:r>
      <w:proofErr w:type="spellStart"/>
      <w:r w:rsidRPr="00872CA0">
        <w:rPr>
          <w:rFonts w:ascii="Calibri" w:hAnsi="Calibri" w:cs="Calibri"/>
          <w:sz w:val="22"/>
          <w:szCs w:val="22"/>
        </w:rPr>
        <w:t>Yawarj</w:t>
      </w:r>
      <w:proofErr w:type="spellEnd"/>
      <w:r w:rsidRPr="00872CA0">
        <w:rPr>
          <w:rFonts w:ascii="Calibri" w:hAnsi="Calibri" w:cs="Calibri"/>
          <w:sz w:val="22"/>
          <w:szCs w:val="22"/>
        </w:rPr>
        <w:t xml:space="preserve"> Mara Youth program, playgroups, culturally informed healing programs and supports for families and new parents. The centre is expanding into new areas, including early childhood education and care, allied health and housing supports. </w:t>
      </w:r>
    </w:p>
    <w:p w14:paraId="0EC8DD55" w14:textId="6F37EFEB" w:rsidR="00054C64" w:rsidRPr="009A5C6E" w:rsidRDefault="00650D18" w:rsidP="00785B84">
      <w:pPr>
        <w:ind w:left="-142" w:right="-188"/>
        <w:jc w:val="both"/>
        <w:rPr>
          <w:rFonts w:ascii="Calibri" w:hAnsi="Calibri" w:cs="Calibri"/>
          <w:b/>
          <w:sz w:val="22"/>
          <w:szCs w:val="22"/>
          <w:u w:val="single"/>
        </w:rPr>
      </w:pPr>
      <w:r w:rsidRPr="009A5C6E">
        <w:rPr>
          <w:rFonts w:ascii="Calibri" w:hAnsi="Calibri" w:cs="Calibri"/>
          <w:b/>
          <w:sz w:val="22"/>
          <w:szCs w:val="22"/>
          <w:u w:val="single"/>
        </w:rPr>
        <w:t xml:space="preserve">Agreeing to the </w:t>
      </w:r>
      <w:r w:rsidR="1D49923B" w:rsidRPr="009A5C6E">
        <w:rPr>
          <w:rFonts w:ascii="Calibri" w:hAnsi="Calibri" w:cs="Calibri"/>
          <w:b/>
          <w:bCs/>
          <w:sz w:val="22"/>
          <w:szCs w:val="22"/>
          <w:u w:val="single"/>
        </w:rPr>
        <w:t>Partnership’s</w:t>
      </w:r>
      <w:r w:rsidRPr="009A5C6E">
        <w:rPr>
          <w:rFonts w:ascii="Calibri" w:hAnsi="Calibri" w:cs="Calibri"/>
          <w:b/>
          <w:sz w:val="22"/>
          <w:szCs w:val="22"/>
          <w:u w:val="single"/>
        </w:rPr>
        <w:t xml:space="preserve"> priorities</w:t>
      </w:r>
    </w:p>
    <w:p w14:paraId="0DD1CBA5" w14:textId="521D6D32" w:rsidR="00292EE6" w:rsidRPr="009A5C6E" w:rsidRDefault="00292EE6" w:rsidP="00785B84">
      <w:pPr>
        <w:ind w:left="-142" w:right="-188"/>
        <w:jc w:val="both"/>
        <w:rPr>
          <w:rFonts w:ascii="Calibri" w:hAnsi="Calibri" w:cs="Calibri"/>
          <w:sz w:val="22"/>
          <w:szCs w:val="22"/>
        </w:rPr>
      </w:pPr>
      <w:r w:rsidRPr="009A5C6E">
        <w:rPr>
          <w:rFonts w:ascii="Calibri" w:hAnsi="Calibri" w:cs="Calibri"/>
          <w:sz w:val="22"/>
          <w:szCs w:val="22"/>
        </w:rPr>
        <w:t xml:space="preserve">The Aboriginal and Torres Strait Islander </w:t>
      </w:r>
      <w:r w:rsidR="00E0265D" w:rsidRPr="009A5C6E">
        <w:rPr>
          <w:rFonts w:ascii="Calibri" w:hAnsi="Calibri" w:cs="Calibri"/>
          <w:sz w:val="22"/>
          <w:szCs w:val="22"/>
        </w:rPr>
        <w:t>M</w:t>
      </w:r>
      <w:r w:rsidRPr="009A5C6E">
        <w:rPr>
          <w:rFonts w:ascii="Calibri" w:hAnsi="Calibri" w:cs="Calibri"/>
          <w:sz w:val="22"/>
          <w:szCs w:val="22"/>
        </w:rPr>
        <w:t xml:space="preserve">ember </w:t>
      </w:r>
      <w:r w:rsidR="00E0265D" w:rsidRPr="009A5C6E">
        <w:rPr>
          <w:rFonts w:ascii="Calibri" w:hAnsi="Calibri" w:cs="Calibri"/>
          <w:sz w:val="22"/>
          <w:szCs w:val="22"/>
        </w:rPr>
        <w:t>Ca</w:t>
      </w:r>
      <w:r w:rsidRPr="009A5C6E">
        <w:rPr>
          <w:rFonts w:ascii="Calibri" w:hAnsi="Calibri" w:cs="Calibri"/>
          <w:sz w:val="22"/>
          <w:szCs w:val="22"/>
        </w:rPr>
        <w:t xml:space="preserve">ucus noted the </w:t>
      </w:r>
      <w:r w:rsidR="00AC04A7" w:rsidRPr="009A5C6E">
        <w:rPr>
          <w:rFonts w:ascii="Calibri" w:hAnsi="Calibri" w:cs="Calibri"/>
          <w:sz w:val="22"/>
          <w:szCs w:val="22"/>
        </w:rPr>
        <w:t>importance of the priorities</w:t>
      </w:r>
      <w:r w:rsidR="00CB56DC" w:rsidRPr="009A5C6E">
        <w:rPr>
          <w:rFonts w:ascii="Calibri" w:hAnsi="Calibri" w:cs="Calibri"/>
          <w:sz w:val="22"/>
          <w:szCs w:val="22"/>
        </w:rPr>
        <w:t>, which</w:t>
      </w:r>
      <w:r w:rsidR="00AC04A7" w:rsidRPr="009A5C6E">
        <w:rPr>
          <w:rFonts w:ascii="Calibri" w:hAnsi="Calibri" w:cs="Calibri"/>
          <w:sz w:val="22"/>
          <w:szCs w:val="22"/>
        </w:rPr>
        <w:t xml:space="preserve"> are the agreed policy areas that the Partnership will focus on in its work. The priorities aim to drive concrete action to meet Closing the Gap targets 2, 3, 4, 12 and 13 and the cross-cutting area of disability. Members considered the priorities at Meeting Six, provided feedback out of session.</w:t>
      </w:r>
    </w:p>
    <w:p w14:paraId="4630A440" w14:textId="6DBD9117" w:rsidR="0059589C" w:rsidRPr="009A5C6E" w:rsidRDefault="00433BD2" w:rsidP="00D12431">
      <w:pPr>
        <w:ind w:left="-142" w:right="-188"/>
        <w:jc w:val="both"/>
        <w:rPr>
          <w:rFonts w:ascii="Calibri" w:hAnsi="Calibri" w:cs="Calibri"/>
          <w:sz w:val="22"/>
          <w:szCs w:val="22"/>
        </w:rPr>
      </w:pPr>
      <w:r w:rsidRPr="009A5C6E">
        <w:rPr>
          <w:rFonts w:ascii="Calibri" w:hAnsi="Calibri" w:cs="Calibri"/>
          <w:sz w:val="22"/>
          <w:szCs w:val="22"/>
        </w:rPr>
        <w:t xml:space="preserve">Members agreed to </w:t>
      </w:r>
      <w:r w:rsidR="00AE2111" w:rsidRPr="009A5C6E">
        <w:rPr>
          <w:rFonts w:ascii="Calibri" w:hAnsi="Calibri" w:cs="Calibri"/>
          <w:sz w:val="22"/>
          <w:szCs w:val="22"/>
        </w:rPr>
        <w:t>the</w:t>
      </w:r>
      <w:r w:rsidR="00F452C1" w:rsidRPr="009A5C6E">
        <w:rPr>
          <w:rFonts w:ascii="Calibri" w:hAnsi="Calibri" w:cs="Calibri"/>
          <w:sz w:val="22"/>
          <w:szCs w:val="22"/>
        </w:rPr>
        <w:t xml:space="preserve"> ECCDPP priorities</w:t>
      </w:r>
      <w:r w:rsidR="00A20E1B" w:rsidRPr="009A5C6E">
        <w:rPr>
          <w:rFonts w:ascii="Calibri" w:hAnsi="Calibri" w:cs="Calibri"/>
          <w:sz w:val="22"/>
          <w:szCs w:val="22"/>
        </w:rPr>
        <w:t xml:space="preserve"> (full list at </w:t>
      </w:r>
      <w:r w:rsidR="00A20E1B" w:rsidRPr="009A5C6E">
        <w:rPr>
          <w:rFonts w:ascii="Calibri" w:hAnsi="Calibri" w:cs="Calibri"/>
          <w:sz w:val="22"/>
          <w:szCs w:val="22"/>
          <w:u w:val="single"/>
        </w:rPr>
        <w:t>Attachment A</w:t>
      </w:r>
      <w:r w:rsidR="00A20E1B" w:rsidRPr="009A5C6E">
        <w:rPr>
          <w:rFonts w:ascii="Calibri" w:hAnsi="Calibri" w:cs="Calibri"/>
          <w:sz w:val="22"/>
          <w:szCs w:val="22"/>
        </w:rPr>
        <w:t>)</w:t>
      </w:r>
      <w:r w:rsidR="148B7206" w:rsidRPr="009A5C6E">
        <w:rPr>
          <w:rFonts w:ascii="Calibri" w:hAnsi="Calibri" w:cs="Calibri"/>
          <w:sz w:val="22"/>
          <w:szCs w:val="22"/>
        </w:rPr>
        <w:t xml:space="preserve"> </w:t>
      </w:r>
      <w:r w:rsidR="3ADC13C8" w:rsidRPr="009A5C6E">
        <w:rPr>
          <w:rFonts w:ascii="Calibri" w:hAnsi="Calibri" w:cs="Calibri"/>
          <w:sz w:val="22"/>
          <w:szCs w:val="22"/>
        </w:rPr>
        <w:t>which build on the P</w:t>
      </w:r>
      <w:r w:rsidR="60904F32" w:rsidRPr="009A5C6E">
        <w:rPr>
          <w:rFonts w:ascii="Calibri" w:hAnsi="Calibri" w:cs="Calibri"/>
          <w:sz w:val="22"/>
          <w:szCs w:val="22"/>
        </w:rPr>
        <w:t>a</w:t>
      </w:r>
      <w:r w:rsidR="3ADC13C8" w:rsidRPr="009A5C6E">
        <w:rPr>
          <w:rFonts w:ascii="Calibri" w:hAnsi="Calibri" w:cs="Calibri"/>
          <w:sz w:val="22"/>
          <w:szCs w:val="22"/>
        </w:rPr>
        <w:t xml:space="preserve">rtnership’s Year 1 </w:t>
      </w:r>
      <w:r w:rsidR="2BCDDF12" w:rsidRPr="009A5C6E">
        <w:rPr>
          <w:rFonts w:ascii="Calibri" w:hAnsi="Calibri" w:cs="Calibri"/>
          <w:sz w:val="22"/>
          <w:szCs w:val="22"/>
        </w:rPr>
        <w:t>P</w:t>
      </w:r>
      <w:r w:rsidR="3ADC13C8" w:rsidRPr="009A5C6E">
        <w:rPr>
          <w:rFonts w:ascii="Calibri" w:hAnsi="Calibri" w:cs="Calibri"/>
          <w:sz w:val="22"/>
          <w:szCs w:val="22"/>
        </w:rPr>
        <w:t>riorities</w:t>
      </w:r>
      <w:r w:rsidR="2C209B63" w:rsidRPr="009A5C6E">
        <w:rPr>
          <w:rFonts w:ascii="Calibri" w:hAnsi="Calibri" w:cs="Calibri"/>
          <w:sz w:val="22"/>
          <w:szCs w:val="22"/>
        </w:rPr>
        <w:t xml:space="preserve"> and </w:t>
      </w:r>
      <w:r w:rsidR="3DF803B3" w:rsidRPr="009A5C6E">
        <w:rPr>
          <w:rFonts w:ascii="Calibri" w:hAnsi="Calibri" w:cs="Calibri"/>
          <w:sz w:val="22"/>
          <w:szCs w:val="22"/>
        </w:rPr>
        <w:t>existing strategies, including the Early Childhood Care and Development Sector Strengthening Plan.</w:t>
      </w:r>
      <w:r w:rsidR="3ADC13C8" w:rsidRPr="009A5C6E">
        <w:rPr>
          <w:rFonts w:ascii="Calibri" w:hAnsi="Calibri" w:cs="Calibri"/>
          <w:sz w:val="22"/>
          <w:szCs w:val="22"/>
        </w:rPr>
        <w:t xml:space="preserve"> </w:t>
      </w:r>
      <w:r w:rsidR="009A2ADE" w:rsidRPr="009A5C6E">
        <w:rPr>
          <w:rFonts w:ascii="Calibri" w:hAnsi="Calibri" w:cs="Calibri"/>
          <w:sz w:val="22"/>
          <w:szCs w:val="22"/>
        </w:rPr>
        <w:t>The Partnership will work collectively to progress the priorities.</w:t>
      </w:r>
    </w:p>
    <w:p w14:paraId="60D8B1AB" w14:textId="3A83B294" w:rsidR="001E6012" w:rsidRPr="009A5C6E" w:rsidRDefault="00D210FB" w:rsidP="00EA6915">
      <w:pPr>
        <w:ind w:left="-142" w:right="-188"/>
        <w:jc w:val="both"/>
        <w:rPr>
          <w:rFonts w:ascii="Calibri" w:hAnsi="Calibri" w:cs="Calibri"/>
          <w:sz w:val="22"/>
          <w:szCs w:val="22"/>
        </w:rPr>
      </w:pPr>
      <w:r w:rsidRPr="009A5C6E">
        <w:rPr>
          <w:rFonts w:ascii="Calibri" w:hAnsi="Calibri" w:cs="Calibri"/>
          <w:sz w:val="22"/>
          <w:szCs w:val="22"/>
        </w:rPr>
        <w:t xml:space="preserve">Members agreed to consider an additional priority </w:t>
      </w:r>
      <w:r w:rsidR="006A790B" w:rsidRPr="009A5C6E">
        <w:rPr>
          <w:rFonts w:ascii="Calibri" w:hAnsi="Calibri" w:cs="Calibri"/>
          <w:sz w:val="22"/>
          <w:szCs w:val="22"/>
        </w:rPr>
        <w:t>focused on addressing family violence experienced by Aboriginal and Torres Strait Islander people</w:t>
      </w:r>
      <w:r w:rsidR="00E0265D" w:rsidRPr="009A5C6E">
        <w:rPr>
          <w:rFonts w:ascii="Calibri" w:hAnsi="Calibri" w:cs="Calibri"/>
          <w:sz w:val="22"/>
          <w:szCs w:val="22"/>
        </w:rPr>
        <w:t>,</w:t>
      </w:r>
      <w:r w:rsidR="00656B9F">
        <w:rPr>
          <w:rFonts w:ascii="Calibri" w:hAnsi="Calibri" w:cs="Calibri"/>
          <w:sz w:val="22"/>
          <w:szCs w:val="22"/>
        </w:rPr>
        <w:t xml:space="preserve"> </w:t>
      </w:r>
      <w:r w:rsidR="00C9795E">
        <w:rPr>
          <w:rFonts w:ascii="Calibri" w:hAnsi="Calibri" w:cs="Calibri"/>
          <w:sz w:val="22"/>
          <w:szCs w:val="22"/>
        </w:rPr>
        <w:t>including the impacts on children,</w:t>
      </w:r>
      <w:r w:rsidR="00E0265D" w:rsidRPr="009A5C6E">
        <w:rPr>
          <w:rFonts w:ascii="Calibri" w:hAnsi="Calibri" w:cs="Calibri"/>
          <w:sz w:val="22"/>
          <w:szCs w:val="22"/>
        </w:rPr>
        <w:t xml:space="preserve"> which will be drafted an</w:t>
      </w:r>
      <w:r w:rsidR="53A0B74B" w:rsidRPr="009A5C6E">
        <w:rPr>
          <w:rFonts w:ascii="Calibri" w:hAnsi="Calibri" w:cs="Calibri"/>
          <w:sz w:val="22"/>
          <w:szCs w:val="22"/>
        </w:rPr>
        <w:t>d</w:t>
      </w:r>
      <w:r w:rsidR="00E0265D" w:rsidRPr="009A5C6E">
        <w:rPr>
          <w:rFonts w:ascii="Calibri" w:hAnsi="Calibri" w:cs="Calibri"/>
          <w:sz w:val="22"/>
          <w:szCs w:val="22"/>
        </w:rPr>
        <w:t xml:space="preserve"> added to the list </w:t>
      </w:r>
      <w:r w:rsidR="00703993">
        <w:rPr>
          <w:rFonts w:ascii="Calibri" w:hAnsi="Calibri" w:cs="Calibri"/>
          <w:sz w:val="22"/>
          <w:szCs w:val="22"/>
        </w:rPr>
        <w:t>after</w:t>
      </w:r>
      <w:r w:rsidR="00F622F9" w:rsidRPr="009A5C6E">
        <w:rPr>
          <w:rFonts w:ascii="Calibri" w:hAnsi="Calibri" w:cs="Calibri"/>
          <w:sz w:val="22"/>
          <w:szCs w:val="22"/>
        </w:rPr>
        <w:t xml:space="preserve"> the meeting</w:t>
      </w:r>
      <w:r w:rsidR="006A790B" w:rsidRPr="009A5C6E">
        <w:rPr>
          <w:rFonts w:ascii="Calibri" w:hAnsi="Calibri" w:cs="Calibri"/>
          <w:sz w:val="22"/>
          <w:szCs w:val="22"/>
        </w:rPr>
        <w:t>.</w:t>
      </w:r>
      <w:r w:rsidR="00A01A2B" w:rsidRPr="009A5C6E">
        <w:rPr>
          <w:rFonts w:ascii="Calibri" w:hAnsi="Calibri" w:cs="Calibri"/>
          <w:sz w:val="22"/>
          <w:szCs w:val="22"/>
        </w:rPr>
        <w:t xml:space="preserve"> </w:t>
      </w:r>
    </w:p>
    <w:p w14:paraId="0216D743" w14:textId="4A60932A" w:rsidR="00703993" w:rsidRDefault="006B2D80" w:rsidP="00703993">
      <w:pPr>
        <w:ind w:left="-142" w:right="-188"/>
        <w:jc w:val="both"/>
        <w:rPr>
          <w:rFonts w:ascii="Calibri" w:hAnsi="Calibri" w:cs="Calibri"/>
          <w:sz w:val="22"/>
          <w:szCs w:val="22"/>
        </w:rPr>
      </w:pPr>
      <w:r>
        <w:rPr>
          <w:rFonts w:ascii="Calibri" w:hAnsi="Calibri" w:cs="Calibri"/>
          <w:sz w:val="22"/>
          <w:szCs w:val="22"/>
        </w:rPr>
        <w:t>Members</w:t>
      </w:r>
      <w:r w:rsidR="00A20E1B" w:rsidRPr="009A5C6E">
        <w:rPr>
          <w:rFonts w:ascii="Calibri" w:hAnsi="Calibri" w:cs="Calibri"/>
          <w:sz w:val="22"/>
          <w:szCs w:val="22"/>
        </w:rPr>
        <w:t xml:space="preserve"> agreed on a process to plan how these priorities would be taken forward and </w:t>
      </w:r>
      <w:r w:rsidR="00874D09">
        <w:rPr>
          <w:rFonts w:ascii="Calibri" w:hAnsi="Calibri" w:cs="Calibri"/>
          <w:sz w:val="22"/>
          <w:szCs w:val="22"/>
        </w:rPr>
        <w:t xml:space="preserve">to </w:t>
      </w:r>
      <w:r w:rsidR="00A20E1B" w:rsidRPr="009A5C6E">
        <w:rPr>
          <w:rFonts w:ascii="Calibri" w:hAnsi="Calibri" w:cs="Calibri"/>
          <w:sz w:val="22"/>
          <w:szCs w:val="22"/>
        </w:rPr>
        <w:t>track progress</w:t>
      </w:r>
      <w:r w:rsidR="00B45E1D" w:rsidRPr="009A5C6E">
        <w:rPr>
          <w:rFonts w:ascii="Calibri" w:hAnsi="Calibri" w:cs="Calibri"/>
          <w:sz w:val="22"/>
          <w:szCs w:val="22"/>
        </w:rPr>
        <w:t xml:space="preserve">. </w:t>
      </w:r>
      <w:r w:rsidR="00A20E1B" w:rsidRPr="009A5C6E">
        <w:rPr>
          <w:rFonts w:ascii="Calibri" w:hAnsi="Calibri" w:cs="Calibri"/>
          <w:sz w:val="22"/>
          <w:szCs w:val="22"/>
        </w:rPr>
        <w:t xml:space="preserve">The </w:t>
      </w:r>
      <w:r w:rsidR="00AE7871" w:rsidRPr="009A5C6E">
        <w:rPr>
          <w:rFonts w:ascii="Calibri" w:hAnsi="Calibri" w:cs="Calibri"/>
          <w:sz w:val="22"/>
          <w:szCs w:val="22"/>
        </w:rPr>
        <w:t xml:space="preserve">tracking process will provide the </w:t>
      </w:r>
      <w:r w:rsidR="505A63F5" w:rsidRPr="009A5C6E">
        <w:rPr>
          <w:rFonts w:ascii="Calibri" w:hAnsi="Calibri" w:cs="Calibri"/>
          <w:sz w:val="22"/>
          <w:szCs w:val="22"/>
        </w:rPr>
        <w:t>Partnership</w:t>
      </w:r>
      <w:r w:rsidR="00AE7871" w:rsidRPr="009A5C6E">
        <w:rPr>
          <w:rFonts w:ascii="Calibri" w:hAnsi="Calibri" w:cs="Calibri"/>
          <w:sz w:val="22"/>
          <w:szCs w:val="22"/>
        </w:rPr>
        <w:t xml:space="preserve"> with visibility on how each priority is progressing and provide an opportunity to share best practice and address any issues</w:t>
      </w:r>
      <w:r w:rsidR="00D518D8" w:rsidRPr="009A5C6E">
        <w:rPr>
          <w:rFonts w:ascii="Calibri" w:hAnsi="Calibri" w:cs="Calibri"/>
          <w:sz w:val="22"/>
          <w:szCs w:val="22"/>
        </w:rPr>
        <w:t xml:space="preserve">. </w:t>
      </w:r>
      <w:r w:rsidR="00923258" w:rsidRPr="009A5C6E">
        <w:rPr>
          <w:rFonts w:ascii="Calibri" w:hAnsi="Calibri" w:cs="Calibri"/>
          <w:sz w:val="22"/>
          <w:szCs w:val="22"/>
        </w:rPr>
        <w:t xml:space="preserve">The Aboriginal and Torres Strait Islander Member Caucus </w:t>
      </w:r>
      <w:r w:rsidR="00B67518" w:rsidRPr="009A5C6E">
        <w:rPr>
          <w:rFonts w:ascii="Calibri" w:hAnsi="Calibri" w:cs="Calibri"/>
          <w:sz w:val="22"/>
          <w:szCs w:val="22"/>
        </w:rPr>
        <w:t>noted the importance of delivering the Priorities in line with the Priority Re</w:t>
      </w:r>
      <w:r w:rsidR="00F12300" w:rsidRPr="009A5C6E">
        <w:rPr>
          <w:rFonts w:ascii="Calibri" w:hAnsi="Calibri" w:cs="Calibri"/>
          <w:sz w:val="22"/>
          <w:szCs w:val="22"/>
        </w:rPr>
        <w:t>forms under the National A</w:t>
      </w:r>
      <w:r w:rsidR="00FB130F" w:rsidRPr="009A5C6E">
        <w:rPr>
          <w:rFonts w:ascii="Calibri" w:hAnsi="Calibri" w:cs="Calibri"/>
          <w:sz w:val="22"/>
          <w:szCs w:val="22"/>
        </w:rPr>
        <w:t xml:space="preserve">greement on Closing the Gap. </w:t>
      </w:r>
    </w:p>
    <w:p w14:paraId="238D93A3" w14:textId="228ACF80" w:rsidR="00117032" w:rsidRPr="009A5C6E" w:rsidRDefault="00117032" w:rsidP="00117032">
      <w:pPr>
        <w:ind w:left="-142" w:right="-188"/>
        <w:jc w:val="both"/>
        <w:rPr>
          <w:rFonts w:ascii="Calibri" w:hAnsi="Calibri" w:cs="Calibri"/>
          <w:b/>
          <w:sz w:val="22"/>
          <w:szCs w:val="22"/>
          <w:u w:val="single"/>
        </w:rPr>
      </w:pPr>
      <w:r w:rsidRPr="009A5C6E">
        <w:rPr>
          <w:rFonts w:ascii="Calibri" w:hAnsi="Calibri" w:cs="Calibri"/>
          <w:b/>
          <w:sz w:val="22"/>
          <w:szCs w:val="22"/>
          <w:u w:val="single"/>
        </w:rPr>
        <w:lastRenderedPageBreak/>
        <w:t>Joint Council Engagement</w:t>
      </w:r>
    </w:p>
    <w:p w14:paraId="4ED38476" w14:textId="51093AB3" w:rsidR="00117032" w:rsidRPr="009A5C6E" w:rsidRDefault="00117032" w:rsidP="00117032">
      <w:pPr>
        <w:ind w:left="-142" w:right="-188"/>
        <w:jc w:val="both"/>
        <w:rPr>
          <w:rFonts w:ascii="Calibri" w:hAnsi="Calibri" w:cs="Calibri"/>
          <w:sz w:val="22"/>
          <w:szCs w:val="22"/>
        </w:rPr>
      </w:pPr>
      <w:r w:rsidRPr="009A5C6E">
        <w:rPr>
          <w:rFonts w:ascii="Calibri" w:hAnsi="Calibri" w:cs="Calibri"/>
          <w:sz w:val="22"/>
          <w:szCs w:val="22"/>
        </w:rPr>
        <w:t xml:space="preserve">Members reflected on </w:t>
      </w:r>
      <w:r w:rsidR="7D15569A" w:rsidRPr="009A5C6E">
        <w:rPr>
          <w:rFonts w:ascii="Calibri" w:hAnsi="Calibri" w:cs="Calibri"/>
          <w:sz w:val="22"/>
          <w:szCs w:val="22"/>
        </w:rPr>
        <w:t xml:space="preserve">the </w:t>
      </w:r>
      <w:r w:rsidR="1F2A9642" w:rsidRPr="009A5C6E">
        <w:rPr>
          <w:rFonts w:ascii="Calibri" w:hAnsi="Calibri" w:cs="Calibri"/>
          <w:sz w:val="22"/>
          <w:szCs w:val="22"/>
        </w:rPr>
        <w:t xml:space="preserve">Partnership’s </w:t>
      </w:r>
      <w:r w:rsidR="7D15569A" w:rsidRPr="009A5C6E">
        <w:rPr>
          <w:rFonts w:ascii="Calibri" w:hAnsi="Calibri" w:cs="Calibri"/>
          <w:sz w:val="22"/>
          <w:szCs w:val="22"/>
        </w:rPr>
        <w:t xml:space="preserve">achievement </w:t>
      </w:r>
      <w:r w:rsidR="47B84DEC" w:rsidRPr="009A5C6E">
        <w:rPr>
          <w:rFonts w:ascii="Calibri" w:hAnsi="Calibri" w:cs="Calibri"/>
          <w:sz w:val="22"/>
          <w:szCs w:val="22"/>
        </w:rPr>
        <w:t>to make</w:t>
      </w:r>
      <w:r w:rsidR="222004FF" w:rsidRPr="009A5C6E">
        <w:rPr>
          <w:rFonts w:ascii="Calibri" w:hAnsi="Calibri" w:cs="Calibri"/>
          <w:sz w:val="22"/>
          <w:szCs w:val="22"/>
        </w:rPr>
        <w:t xml:space="preserve"> its first set of recommendations</w:t>
      </w:r>
      <w:r w:rsidR="5C8EA9A1" w:rsidRPr="009A5C6E">
        <w:rPr>
          <w:rFonts w:ascii="Calibri" w:hAnsi="Calibri" w:cs="Calibri"/>
          <w:sz w:val="22"/>
          <w:szCs w:val="22"/>
        </w:rPr>
        <w:t xml:space="preserve"> to Joint Council</w:t>
      </w:r>
      <w:r w:rsidR="1A639122" w:rsidRPr="009A5C6E">
        <w:rPr>
          <w:rFonts w:ascii="Calibri" w:hAnsi="Calibri" w:cs="Calibri"/>
          <w:sz w:val="22"/>
          <w:szCs w:val="22"/>
        </w:rPr>
        <w:t xml:space="preserve"> on Closing the Gap</w:t>
      </w:r>
      <w:r w:rsidR="26BAB169" w:rsidRPr="34020D70">
        <w:rPr>
          <w:rFonts w:ascii="Calibri" w:hAnsi="Calibri" w:cs="Calibri"/>
          <w:sz w:val="22"/>
          <w:szCs w:val="22"/>
        </w:rPr>
        <w:t xml:space="preserve"> </w:t>
      </w:r>
      <w:r w:rsidR="26BAB169" w:rsidRPr="385044D2">
        <w:rPr>
          <w:rFonts w:ascii="Calibri" w:hAnsi="Calibri" w:cs="Calibri"/>
          <w:sz w:val="22"/>
          <w:szCs w:val="22"/>
        </w:rPr>
        <w:t>including the establishment of a National Aboriginal and Torres Strait Islander Children and Young People’s Commissioner</w:t>
      </w:r>
      <w:r w:rsidR="391E87BA" w:rsidRPr="009A5C6E">
        <w:rPr>
          <w:rFonts w:ascii="Calibri" w:hAnsi="Calibri" w:cs="Calibri"/>
          <w:sz w:val="22"/>
          <w:szCs w:val="22"/>
        </w:rPr>
        <w:t>,</w:t>
      </w:r>
      <w:r w:rsidR="5C8EA9A1" w:rsidRPr="009A5C6E">
        <w:rPr>
          <w:rFonts w:ascii="Calibri" w:hAnsi="Calibri" w:cs="Calibri"/>
          <w:sz w:val="22"/>
          <w:szCs w:val="22"/>
        </w:rPr>
        <w:t xml:space="preserve"> along with tabling the</w:t>
      </w:r>
      <w:r w:rsidR="222004FF" w:rsidRPr="009A5C6E">
        <w:rPr>
          <w:rFonts w:ascii="Calibri" w:hAnsi="Calibri" w:cs="Calibri"/>
          <w:sz w:val="22"/>
          <w:szCs w:val="22"/>
        </w:rPr>
        <w:t xml:space="preserve"> </w:t>
      </w:r>
      <w:r w:rsidR="7FCF0ADC" w:rsidRPr="009A5C6E">
        <w:rPr>
          <w:rFonts w:ascii="Calibri" w:hAnsi="Calibri" w:cs="Calibri"/>
          <w:sz w:val="22"/>
          <w:szCs w:val="22"/>
        </w:rPr>
        <w:t>Partnerships' i</w:t>
      </w:r>
      <w:r w:rsidR="222004FF" w:rsidRPr="009A5C6E">
        <w:rPr>
          <w:rFonts w:ascii="Calibri" w:hAnsi="Calibri" w:cs="Calibri"/>
          <w:sz w:val="22"/>
          <w:szCs w:val="22"/>
        </w:rPr>
        <w:t>naugural annual report and 3-year strategic plan</w:t>
      </w:r>
      <w:r w:rsidR="3595F9CC" w:rsidRPr="009A5C6E">
        <w:rPr>
          <w:rFonts w:ascii="Calibri" w:hAnsi="Calibri" w:cs="Calibri"/>
          <w:sz w:val="22"/>
          <w:szCs w:val="22"/>
        </w:rPr>
        <w:t>.</w:t>
      </w:r>
      <w:r w:rsidR="222004FF" w:rsidRPr="009A5C6E">
        <w:rPr>
          <w:rFonts w:ascii="Calibri" w:hAnsi="Calibri" w:cs="Calibri"/>
          <w:sz w:val="22"/>
          <w:szCs w:val="22"/>
        </w:rPr>
        <w:t xml:space="preserve"> </w:t>
      </w:r>
    </w:p>
    <w:p w14:paraId="1CFE8D04" w14:textId="6172CB83" w:rsidR="002C579C" w:rsidRPr="009A5C6E" w:rsidRDefault="002C579C" w:rsidP="00785B84">
      <w:pPr>
        <w:ind w:left="-142" w:right="-188"/>
        <w:jc w:val="both"/>
        <w:rPr>
          <w:rFonts w:ascii="Calibri" w:hAnsi="Calibri" w:cs="Calibri"/>
          <w:b/>
          <w:bCs/>
          <w:sz w:val="22"/>
          <w:szCs w:val="22"/>
          <w:u w:val="single"/>
        </w:rPr>
      </w:pPr>
      <w:r w:rsidRPr="009A5C6E">
        <w:rPr>
          <w:rFonts w:ascii="Calibri" w:hAnsi="Calibri" w:cs="Calibri"/>
          <w:b/>
          <w:bCs/>
          <w:sz w:val="22"/>
          <w:szCs w:val="22"/>
          <w:u w:val="single"/>
        </w:rPr>
        <w:t xml:space="preserve">Responding to the Productivity Commission </w:t>
      </w:r>
      <w:r w:rsidR="00EA1828" w:rsidRPr="009A5C6E">
        <w:rPr>
          <w:rFonts w:ascii="Calibri" w:hAnsi="Calibri" w:cs="Calibri"/>
          <w:b/>
          <w:bCs/>
          <w:sz w:val="22"/>
          <w:szCs w:val="22"/>
          <w:u w:val="single"/>
        </w:rPr>
        <w:t xml:space="preserve">Review </w:t>
      </w:r>
      <w:r w:rsidR="0004448B">
        <w:rPr>
          <w:rFonts w:ascii="Calibri" w:hAnsi="Calibri" w:cs="Calibri"/>
          <w:b/>
          <w:bCs/>
          <w:sz w:val="22"/>
          <w:szCs w:val="22"/>
          <w:u w:val="single"/>
        </w:rPr>
        <w:t>of</w:t>
      </w:r>
      <w:r w:rsidR="0004448B" w:rsidRPr="009A5C6E">
        <w:rPr>
          <w:rFonts w:ascii="Calibri" w:hAnsi="Calibri" w:cs="Calibri"/>
          <w:b/>
          <w:bCs/>
          <w:sz w:val="22"/>
          <w:szCs w:val="22"/>
          <w:u w:val="single"/>
        </w:rPr>
        <w:t xml:space="preserve"> </w:t>
      </w:r>
      <w:r w:rsidR="00EA1828" w:rsidRPr="009A5C6E">
        <w:rPr>
          <w:rFonts w:ascii="Calibri" w:hAnsi="Calibri" w:cs="Calibri"/>
          <w:b/>
          <w:bCs/>
          <w:sz w:val="22"/>
          <w:szCs w:val="22"/>
          <w:u w:val="single"/>
        </w:rPr>
        <w:t>the National Agreement on Closing the Gap</w:t>
      </w:r>
    </w:p>
    <w:p w14:paraId="395AB95D" w14:textId="11EB75A1" w:rsidR="00EA1828" w:rsidRPr="009A5C6E" w:rsidRDefault="00EA1828" w:rsidP="00785B84">
      <w:pPr>
        <w:ind w:left="-142" w:right="-188"/>
        <w:jc w:val="both"/>
        <w:rPr>
          <w:rFonts w:ascii="Calibri" w:hAnsi="Calibri" w:cs="Calibri"/>
          <w:sz w:val="22"/>
          <w:szCs w:val="22"/>
        </w:rPr>
      </w:pPr>
      <w:r w:rsidRPr="009A5C6E">
        <w:rPr>
          <w:rFonts w:ascii="Calibri" w:hAnsi="Calibri" w:cs="Calibri"/>
          <w:sz w:val="22"/>
          <w:szCs w:val="22"/>
        </w:rPr>
        <w:t xml:space="preserve">Members discussed </w:t>
      </w:r>
      <w:r w:rsidR="007C2464" w:rsidRPr="009A5C6E">
        <w:rPr>
          <w:rFonts w:ascii="Calibri" w:hAnsi="Calibri" w:cs="Calibri"/>
          <w:sz w:val="22"/>
          <w:szCs w:val="22"/>
        </w:rPr>
        <w:t xml:space="preserve">governments’ responses to the Productivity Commission Review, and government members agreed to provide the Partnership with further information on how their governments were responding to the Review report at </w:t>
      </w:r>
      <w:r w:rsidR="00047A87" w:rsidRPr="009A5C6E">
        <w:rPr>
          <w:rFonts w:ascii="Calibri" w:hAnsi="Calibri" w:cs="Calibri"/>
          <w:sz w:val="22"/>
          <w:szCs w:val="22"/>
        </w:rPr>
        <w:t xml:space="preserve">Meeting Eight. </w:t>
      </w:r>
      <w:r w:rsidR="007C2464" w:rsidRPr="009A5C6E">
        <w:rPr>
          <w:rFonts w:ascii="Calibri" w:hAnsi="Calibri" w:cs="Calibri"/>
          <w:sz w:val="22"/>
          <w:szCs w:val="22"/>
        </w:rPr>
        <w:t xml:space="preserve"> </w:t>
      </w:r>
    </w:p>
    <w:p w14:paraId="250103D3" w14:textId="5407501B" w:rsidR="00D12431" w:rsidRPr="009A5C6E" w:rsidRDefault="00193DC3" w:rsidP="00785B84">
      <w:pPr>
        <w:ind w:left="-142" w:right="-188"/>
        <w:jc w:val="both"/>
        <w:rPr>
          <w:rFonts w:ascii="Calibri" w:hAnsi="Calibri" w:cs="Calibri"/>
          <w:b/>
          <w:bCs/>
          <w:sz w:val="22"/>
          <w:szCs w:val="22"/>
          <w:u w:val="single"/>
        </w:rPr>
      </w:pPr>
      <w:r w:rsidRPr="009A5C6E">
        <w:rPr>
          <w:rFonts w:ascii="Calibri" w:hAnsi="Calibri" w:cs="Calibri"/>
          <w:b/>
          <w:bCs/>
          <w:sz w:val="22"/>
          <w:szCs w:val="22"/>
          <w:u w:val="single"/>
        </w:rPr>
        <w:t>Partnership</w:t>
      </w:r>
      <w:r w:rsidR="00A52029">
        <w:rPr>
          <w:rFonts w:ascii="Calibri" w:hAnsi="Calibri" w:cs="Calibri"/>
          <w:b/>
          <w:bCs/>
          <w:sz w:val="22"/>
          <w:szCs w:val="22"/>
          <w:u w:val="single"/>
        </w:rPr>
        <w:t xml:space="preserve"> </w:t>
      </w:r>
      <w:r w:rsidR="00F61A3E" w:rsidRPr="009A5C6E">
        <w:rPr>
          <w:rFonts w:ascii="Calibri" w:hAnsi="Calibri" w:cs="Calibri"/>
          <w:b/>
          <w:bCs/>
          <w:sz w:val="22"/>
          <w:szCs w:val="22"/>
          <w:u w:val="single"/>
        </w:rPr>
        <w:t>strategic collaboration</w:t>
      </w:r>
    </w:p>
    <w:p w14:paraId="0BC8D346" w14:textId="1DD3879B" w:rsidR="002B2336" w:rsidRPr="009A5C6E" w:rsidRDefault="002B2336" w:rsidP="00785B84">
      <w:pPr>
        <w:ind w:left="-142" w:right="-188"/>
        <w:jc w:val="both"/>
        <w:rPr>
          <w:rFonts w:ascii="Calibri" w:hAnsi="Calibri" w:cs="Calibri"/>
          <w:sz w:val="22"/>
          <w:szCs w:val="22"/>
          <w:u w:val="single"/>
        </w:rPr>
      </w:pPr>
      <w:r w:rsidRPr="009A5C6E">
        <w:rPr>
          <w:rFonts w:ascii="Calibri" w:hAnsi="Calibri" w:cs="Calibri"/>
          <w:sz w:val="22"/>
          <w:szCs w:val="22"/>
          <w:u w:val="single"/>
        </w:rPr>
        <w:t xml:space="preserve">Part 1 – </w:t>
      </w:r>
      <w:r w:rsidR="001C2235" w:rsidRPr="009A5C6E">
        <w:rPr>
          <w:rFonts w:ascii="Calibri" w:hAnsi="Calibri" w:cs="Calibri"/>
          <w:sz w:val="22"/>
          <w:szCs w:val="22"/>
          <w:u w:val="single"/>
        </w:rPr>
        <w:t>C</w:t>
      </w:r>
      <w:r w:rsidRPr="009A5C6E">
        <w:rPr>
          <w:rFonts w:ascii="Calibri" w:hAnsi="Calibri" w:cs="Calibri"/>
          <w:sz w:val="22"/>
          <w:szCs w:val="22"/>
          <w:u w:val="single"/>
        </w:rPr>
        <w:t>ollaborating with shared decision-making bodies</w:t>
      </w:r>
    </w:p>
    <w:p w14:paraId="6B2C4A14" w14:textId="6B214B5A" w:rsidR="00F61A3E" w:rsidRPr="009A5C6E" w:rsidRDefault="00F61A3E" w:rsidP="00785B84">
      <w:pPr>
        <w:ind w:left="-142" w:right="-188"/>
        <w:jc w:val="both"/>
        <w:rPr>
          <w:rFonts w:ascii="Calibri" w:hAnsi="Calibri" w:cs="Calibri"/>
          <w:sz w:val="22"/>
          <w:szCs w:val="22"/>
        </w:rPr>
      </w:pPr>
      <w:r w:rsidRPr="009A5C6E">
        <w:rPr>
          <w:rFonts w:ascii="Calibri" w:hAnsi="Calibri" w:cs="Calibri"/>
          <w:sz w:val="22"/>
          <w:szCs w:val="22"/>
        </w:rPr>
        <w:t xml:space="preserve">Members discussed how the Partnership can more effectively approach collaboration with other shared decision-making bodies. </w:t>
      </w:r>
      <w:r w:rsidR="002B2336" w:rsidRPr="009A5C6E">
        <w:rPr>
          <w:rFonts w:ascii="Calibri" w:hAnsi="Calibri" w:cs="Calibri"/>
          <w:sz w:val="22"/>
          <w:szCs w:val="22"/>
        </w:rPr>
        <w:t xml:space="preserve">This item </w:t>
      </w:r>
      <w:r w:rsidR="00452016" w:rsidRPr="009A5C6E">
        <w:rPr>
          <w:rFonts w:ascii="Calibri" w:hAnsi="Calibri" w:cs="Calibri"/>
          <w:sz w:val="22"/>
          <w:szCs w:val="22"/>
        </w:rPr>
        <w:t xml:space="preserve">followed on from discussions at the Policy Partnerships co-chairs forum earlier this year, where co-chairs of different policy partnerships discussed collaboration </w:t>
      </w:r>
      <w:r w:rsidR="009D0AE3">
        <w:rPr>
          <w:rFonts w:ascii="Calibri" w:hAnsi="Calibri" w:cs="Calibri"/>
          <w:sz w:val="22"/>
          <w:szCs w:val="22"/>
        </w:rPr>
        <w:t>needs</w:t>
      </w:r>
      <w:r w:rsidR="00452016" w:rsidRPr="009A5C6E">
        <w:rPr>
          <w:rFonts w:ascii="Calibri" w:hAnsi="Calibri" w:cs="Calibri"/>
          <w:sz w:val="22"/>
          <w:szCs w:val="22"/>
        </w:rPr>
        <w:t xml:space="preserve">. </w:t>
      </w:r>
    </w:p>
    <w:p w14:paraId="16FBAC0C" w14:textId="1BFF8620" w:rsidR="00601B0D" w:rsidRPr="009A5C6E" w:rsidRDefault="002976F6" w:rsidP="00601B0D">
      <w:pPr>
        <w:ind w:left="-142" w:right="-188"/>
        <w:jc w:val="both"/>
        <w:rPr>
          <w:rFonts w:ascii="Calibri" w:hAnsi="Calibri" w:cs="Calibri"/>
          <w:sz w:val="22"/>
          <w:szCs w:val="22"/>
        </w:rPr>
      </w:pPr>
      <w:r w:rsidRPr="009A5C6E">
        <w:rPr>
          <w:rFonts w:ascii="Calibri" w:hAnsi="Calibri" w:cs="Calibri"/>
          <w:sz w:val="22"/>
          <w:szCs w:val="22"/>
        </w:rPr>
        <w:t xml:space="preserve">Co-chairs emphasised the need for strong relationships with other Policy Partnerships, Place-based Partnerships and Safe and Supported governance bodies. </w:t>
      </w:r>
      <w:r w:rsidR="00052816" w:rsidRPr="009A5C6E">
        <w:rPr>
          <w:rFonts w:ascii="Calibri" w:hAnsi="Calibri" w:cs="Calibri"/>
          <w:sz w:val="22"/>
          <w:szCs w:val="22"/>
        </w:rPr>
        <w:t>This</w:t>
      </w:r>
      <w:r w:rsidR="009672BD" w:rsidRPr="009A5C6E">
        <w:rPr>
          <w:rFonts w:ascii="Calibri" w:hAnsi="Calibri" w:cs="Calibri"/>
          <w:sz w:val="22"/>
          <w:szCs w:val="22"/>
        </w:rPr>
        <w:t xml:space="preserve"> helps to avoid the risk of siloed policy development that doesn’t appropriately consider the holistic needs of families. </w:t>
      </w:r>
      <w:r w:rsidR="00601B0D" w:rsidRPr="009A5C6E">
        <w:rPr>
          <w:rFonts w:ascii="Calibri" w:hAnsi="Calibri" w:cs="Calibri"/>
          <w:sz w:val="22"/>
          <w:szCs w:val="22"/>
        </w:rPr>
        <w:t>Members agreed to focus on greater collaboration with these other shared decision-making bodies</w:t>
      </w:r>
      <w:r w:rsidR="00574920" w:rsidRPr="009A5C6E">
        <w:rPr>
          <w:rFonts w:ascii="Calibri" w:hAnsi="Calibri" w:cs="Calibri"/>
          <w:sz w:val="22"/>
          <w:szCs w:val="22"/>
        </w:rPr>
        <w:t xml:space="preserve"> and to focus on cross cutting issues, including workforce, disability and social and emotional wellbeing. </w:t>
      </w:r>
    </w:p>
    <w:p w14:paraId="6EF27352" w14:textId="3F305D1A" w:rsidR="00601B0D" w:rsidRPr="009A5C6E" w:rsidRDefault="009825BF" w:rsidP="00601B0D">
      <w:pPr>
        <w:ind w:left="-142" w:right="-188"/>
        <w:jc w:val="both"/>
        <w:rPr>
          <w:rFonts w:ascii="Calibri" w:hAnsi="Calibri" w:cs="Calibri"/>
          <w:sz w:val="22"/>
          <w:szCs w:val="22"/>
          <w:u w:val="single"/>
        </w:rPr>
      </w:pPr>
      <w:r w:rsidRPr="009A5C6E">
        <w:rPr>
          <w:rFonts w:ascii="Calibri" w:hAnsi="Calibri" w:cs="Calibri"/>
          <w:sz w:val="22"/>
          <w:szCs w:val="22"/>
          <w:u w:val="single"/>
        </w:rPr>
        <w:t xml:space="preserve">Part 2 </w:t>
      </w:r>
      <w:r w:rsidR="001C2235" w:rsidRPr="009A5C6E">
        <w:rPr>
          <w:rFonts w:ascii="Calibri" w:hAnsi="Calibri" w:cs="Calibri"/>
          <w:sz w:val="22"/>
          <w:szCs w:val="22"/>
          <w:u w:val="single"/>
        </w:rPr>
        <w:t>–</w:t>
      </w:r>
      <w:r w:rsidRPr="009A5C6E">
        <w:rPr>
          <w:rFonts w:ascii="Calibri" w:hAnsi="Calibri" w:cs="Calibri"/>
          <w:sz w:val="22"/>
          <w:szCs w:val="22"/>
          <w:u w:val="single"/>
        </w:rPr>
        <w:t xml:space="preserve"> </w:t>
      </w:r>
      <w:r w:rsidR="001C2235" w:rsidRPr="009A5C6E">
        <w:rPr>
          <w:rFonts w:ascii="Calibri" w:hAnsi="Calibri" w:cs="Calibri"/>
          <w:sz w:val="22"/>
          <w:szCs w:val="22"/>
          <w:u w:val="single"/>
        </w:rPr>
        <w:t>Engagement across jurisdictions</w:t>
      </w:r>
    </w:p>
    <w:p w14:paraId="08177EEF" w14:textId="0BF65089" w:rsidR="006F49BB" w:rsidRPr="009A5C6E" w:rsidRDefault="004867D8" w:rsidP="00785B84">
      <w:pPr>
        <w:ind w:left="-142" w:right="-188"/>
        <w:jc w:val="both"/>
        <w:rPr>
          <w:rFonts w:ascii="Calibri" w:hAnsi="Calibri" w:cs="Calibri"/>
          <w:sz w:val="22"/>
          <w:szCs w:val="22"/>
        </w:rPr>
      </w:pPr>
      <w:r w:rsidRPr="009A5C6E">
        <w:rPr>
          <w:rFonts w:ascii="Calibri" w:hAnsi="Calibri" w:cs="Calibri"/>
          <w:sz w:val="22"/>
          <w:szCs w:val="22"/>
        </w:rPr>
        <w:t xml:space="preserve">Members discussed how government members are currently </w:t>
      </w:r>
      <w:r w:rsidR="00BF1983" w:rsidRPr="009A5C6E">
        <w:rPr>
          <w:rFonts w:ascii="Calibri" w:hAnsi="Calibri" w:cs="Calibri"/>
          <w:sz w:val="22"/>
          <w:szCs w:val="22"/>
        </w:rPr>
        <w:t xml:space="preserve">progressing the work of the </w:t>
      </w:r>
      <w:r w:rsidR="5DC77812" w:rsidRPr="009A5C6E">
        <w:rPr>
          <w:rFonts w:ascii="Calibri" w:hAnsi="Calibri" w:cs="Calibri"/>
          <w:sz w:val="22"/>
          <w:szCs w:val="22"/>
        </w:rPr>
        <w:t>Partnership</w:t>
      </w:r>
      <w:r w:rsidR="00BF1983" w:rsidRPr="009A5C6E">
        <w:rPr>
          <w:rFonts w:ascii="Calibri" w:hAnsi="Calibri" w:cs="Calibri"/>
          <w:sz w:val="22"/>
          <w:szCs w:val="22"/>
        </w:rPr>
        <w:t xml:space="preserve"> through the different </w:t>
      </w:r>
      <w:r w:rsidR="5317AFC7" w:rsidRPr="009A5C6E">
        <w:rPr>
          <w:rFonts w:ascii="Calibri" w:hAnsi="Calibri" w:cs="Calibri"/>
          <w:sz w:val="22"/>
          <w:szCs w:val="22"/>
        </w:rPr>
        <w:t xml:space="preserve">Ministerial fora and </w:t>
      </w:r>
      <w:r w:rsidR="00BF1983" w:rsidRPr="009A5C6E">
        <w:rPr>
          <w:rFonts w:ascii="Calibri" w:hAnsi="Calibri" w:cs="Calibri"/>
          <w:sz w:val="22"/>
          <w:szCs w:val="22"/>
        </w:rPr>
        <w:t xml:space="preserve">governance bodies in their jurisdictions. </w:t>
      </w:r>
      <w:r w:rsidR="00986C10" w:rsidRPr="009A5C6E">
        <w:rPr>
          <w:rFonts w:ascii="Calibri" w:hAnsi="Calibri" w:cs="Calibri"/>
          <w:sz w:val="22"/>
          <w:szCs w:val="22"/>
        </w:rPr>
        <w:t xml:space="preserve">Members discussed examples of what was working well and </w:t>
      </w:r>
      <w:r w:rsidR="25DD575B" w:rsidRPr="009A5C6E">
        <w:rPr>
          <w:rFonts w:ascii="Calibri" w:hAnsi="Calibri" w:cs="Calibri"/>
          <w:sz w:val="22"/>
          <w:szCs w:val="22"/>
        </w:rPr>
        <w:t>how they can align processes</w:t>
      </w:r>
      <w:r w:rsidR="00986C10" w:rsidRPr="009A5C6E">
        <w:rPr>
          <w:rFonts w:ascii="Calibri" w:hAnsi="Calibri" w:cs="Calibri"/>
          <w:sz w:val="22"/>
          <w:szCs w:val="22"/>
        </w:rPr>
        <w:t xml:space="preserve"> for </w:t>
      </w:r>
      <w:r w:rsidR="25DD575B" w:rsidRPr="009A5C6E">
        <w:rPr>
          <w:rFonts w:ascii="Calibri" w:hAnsi="Calibri" w:cs="Calibri"/>
          <w:sz w:val="22"/>
          <w:szCs w:val="22"/>
        </w:rPr>
        <w:t>a co-ordinated approach</w:t>
      </w:r>
      <w:r w:rsidR="00986C10" w:rsidRPr="009A5C6E">
        <w:rPr>
          <w:rFonts w:ascii="Calibri" w:hAnsi="Calibri" w:cs="Calibri"/>
          <w:sz w:val="22"/>
          <w:szCs w:val="22"/>
        </w:rPr>
        <w:t xml:space="preserve">. </w:t>
      </w:r>
      <w:r w:rsidR="00193DC3">
        <w:rPr>
          <w:rFonts w:ascii="Calibri" w:hAnsi="Calibri" w:cs="Calibri"/>
          <w:sz w:val="22"/>
          <w:szCs w:val="22"/>
        </w:rPr>
        <w:t xml:space="preserve">Members noted that Aboriginal and Torres Strait Islander representatives were involved in </w:t>
      </w:r>
      <w:r w:rsidR="00EB08D9">
        <w:rPr>
          <w:rFonts w:ascii="Calibri" w:hAnsi="Calibri" w:cs="Calibri"/>
          <w:sz w:val="22"/>
          <w:szCs w:val="22"/>
        </w:rPr>
        <w:t>several</w:t>
      </w:r>
      <w:r w:rsidR="00193DC3">
        <w:rPr>
          <w:rFonts w:ascii="Calibri" w:hAnsi="Calibri" w:cs="Calibri"/>
          <w:sz w:val="22"/>
          <w:szCs w:val="22"/>
        </w:rPr>
        <w:t xml:space="preserve"> governance forums</w:t>
      </w:r>
      <w:r w:rsidR="00F9582E">
        <w:rPr>
          <w:rFonts w:ascii="Calibri" w:hAnsi="Calibri" w:cs="Calibri"/>
          <w:sz w:val="22"/>
          <w:szCs w:val="22"/>
        </w:rPr>
        <w:t xml:space="preserve"> which</w:t>
      </w:r>
      <w:r w:rsidR="000777FC">
        <w:rPr>
          <w:rFonts w:ascii="Calibri" w:hAnsi="Calibri" w:cs="Calibri"/>
          <w:sz w:val="22"/>
          <w:szCs w:val="22"/>
        </w:rPr>
        <w:t xml:space="preserve"> </w:t>
      </w:r>
      <w:r w:rsidR="00F9582E">
        <w:rPr>
          <w:rFonts w:ascii="Calibri" w:hAnsi="Calibri" w:cs="Calibri"/>
          <w:sz w:val="22"/>
          <w:szCs w:val="22"/>
        </w:rPr>
        <w:t>involved a significant workload</w:t>
      </w:r>
      <w:r w:rsidR="000F7728">
        <w:rPr>
          <w:rFonts w:ascii="Calibri" w:hAnsi="Calibri" w:cs="Calibri"/>
          <w:sz w:val="22"/>
          <w:szCs w:val="22"/>
        </w:rPr>
        <w:t xml:space="preserve"> that is </w:t>
      </w:r>
      <w:r w:rsidR="00182FEE" w:rsidRPr="00182FEE">
        <w:rPr>
          <w:rFonts w:ascii="Calibri" w:hAnsi="Calibri" w:cs="Calibri"/>
          <w:sz w:val="22"/>
          <w:szCs w:val="22"/>
        </w:rPr>
        <w:t>often not appropriately resourced. Members of the Aboriginal and Torres Strait Islander Caucus take on this workload because of their commitment to children but noted their frustrations when these processes do not result in meaningful reforms.</w:t>
      </w:r>
    </w:p>
    <w:p w14:paraId="5E29A141" w14:textId="75DE2607" w:rsidR="00075342" w:rsidRPr="009A5C6E" w:rsidRDefault="00E84731" w:rsidP="00785B84">
      <w:pPr>
        <w:ind w:left="-142" w:right="-188"/>
        <w:jc w:val="both"/>
        <w:rPr>
          <w:rFonts w:ascii="Calibri" w:hAnsi="Calibri" w:cs="Calibri"/>
          <w:b/>
          <w:sz w:val="22"/>
          <w:szCs w:val="22"/>
          <w:u w:val="single"/>
        </w:rPr>
      </w:pPr>
      <w:r w:rsidRPr="009A5C6E">
        <w:rPr>
          <w:rFonts w:ascii="Calibri" w:hAnsi="Calibri" w:cs="Calibri"/>
          <w:b/>
          <w:sz w:val="22"/>
          <w:szCs w:val="22"/>
          <w:u w:val="single"/>
        </w:rPr>
        <w:t>Communications and engagement planning</w:t>
      </w:r>
    </w:p>
    <w:p w14:paraId="69DC61DB" w14:textId="037C597C" w:rsidR="00E84731" w:rsidRPr="009A5C6E" w:rsidRDefault="004B3C08" w:rsidP="00785B84">
      <w:pPr>
        <w:ind w:left="-142" w:right="-188"/>
        <w:jc w:val="both"/>
        <w:rPr>
          <w:rFonts w:ascii="Calibri" w:hAnsi="Calibri" w:cs="Calibri"/>
          <w:sz w:val="22"/>
          <w:szCs w:val="22"/>
        </w:rPr>
      </w:pPr>
      <w:r w:rsidRPr="009A5C6E">
        <w:rPr>
          <w:rFonts w:ascii="Calibri" w:hAnsi="Calibri" w:cs="Calibri"/>
          <w:sz w:val="22"/>
          <w:szCs w:val="22"/>
        </w:rPr>
        <w:t>The Partnership was updated</w:t>
      </w:r>
      <w:r w:rsidR="00FE14CA" w:rsidRPr="009A5C6E">
        <w:rPr>
          <w:rFonts w:ascii="Calibri" w:hAnsi="Calibri" w:cs="Calibri"/>
          <w:sz w:val="22"/>
          <w:szCs w:val="22"/>
        </w:rPr>
        <w:t xml:space="preserve"> on </w:t>
      </w:r>
      <w:r w:rsidR="007705B1" w:rsidRPr="009A5C6E">
        <w:rPr>
          <w:rFonts w:ascii="Calibri" w:hAnsi="Calibri" w:cs="Calibri"/>
          <w:sz w:val="22"/>
          <w:szCs w:val="22"/>
        </w:rPr>
        <w:t xml:space="preserve">SNAICC’s planned </w:t>
      </w:r>
      <w:r w:rsidRPr="009A5C6E">
        <w:rPr>
          <w:rFonts w:ascii="Calibri" w:hAnsi="Calibri" w:cs="Calibri"/>
          <w:sz w:val="22"/>
          <w:szCs w:val="22"/>
        </w:rPr>
        <w:t>co</w:t>
      </w:r>
      <w:r w:rsidR="007705B1" w:rsidRPr="009A5C6E">
        <w:rPr>
          <w:rFonts w:ascii="Calibri" w:hAnsi="Calibri" w:cs="Calibri"/>
          <w:sz w:val="22"/>
          <w:szCs w:val="22"/>
        </w:rPr>
        <w:t xml:space="preserve">mmunications and </w:t>
      </w:r>
      <w:r w:rsidRPr="009A5C6E">
        <w:rPr>
          <w:rFonts w:ascii="Calibri" w:hAnsi="Calibri" w:cs="Calibri"/>
          <w:sz w:val="22"/>
          <w:szCs w:val="22"/>
        </w:rPr>
        <w:t>e</w:t>
      </w:r>
      <w:r w:rsidR="007705B1" w:rsidRPr="009A5C6E">
        <w:rPr>
          <w:rFonts w:ascii="Calibri" w:hAnsi="Calibri" w:cs="Calibri"/>
          <w:sz w:val="22"/>
          <w:szCs w:val="22"/>
        </w:rPr>
        <w:t>ngagement</w:t>
      </w:r>
      <w:r w:rsidR="005E7400" w:rsidRPr="009A5C6E">
        <w:rPr>
          <w:rFonts w:ascii="Calibri" w:hAnsi="Calibri" w:cs="Calibri"/>
          <w:sz w:val="22"/>
          <w:szCs w:val="22"/>
        </w:rPr>
        <w:t xml:space="preserve"> </w:t>
      </w:r>
      <w:r w:rsidR="556A2464" w:rsidRPr="009A5C6E">
        <w:rPr>
          <w:rFonts w:ascii="Calibri" w:hAnsi="Calibri" w:cs="Calibri"/>
          <w:sz w:val="22"/>
          <w:szCs w:val="22"/>
        </w:rPr>
        <w:t>to</w:t>
      </w:r>
      <w:r w:rsidR="4E98329D" w:rsidRPr="009A5C6E">
        <w:rPr>
          <w:rFonts w:ascii="Calibri" w:hAnsi="Calibri" w:cs="Calibri"/>
          <w:sz w:val="22"/>
          <w:szCs w:val="22"/>
        </w:rPr>
        <w:t xml:space="preserve"> promote the Partnership and </w:t>
      </w:r>
      <w:r w:rsidR="556A2464" w:rsidRPr="009A5C6E">
        <w:rPr>
          <w:rFonts w:ascii="Calibri" w:hAnsi="Calibri" w:cs="Calibri"/>
          <w:sz w:val="22"/>
          <w:szCs w:val="22"/>
        </w:rPr>
        <w:t>engage with</w:t>
      </w:r>
      <w:r w:rsidR="6902A03C" w:rsidRPr="009A5C6E">
        <w:rPr>
          <w:rFonts w:ascii="Calibri" w:hAnsi="Calibri" w:cs="Calibri"/>
          <w:sz w:val="22"/>
          <w:szCs w:val="22"/>
        </w:rPr>
        <w:t xml:space="preserve"> </w:t>
      </w:r>
      <w:r w:rsidR="007705B1" w:rsidRPr="009A5C6E">
        <w:rPr>
          <w:rFonts w:ascii="Calibri" w:hAnsi="Calibri" w:cs="Calibri"/>
          <w:sz w:val="22"/>
          <w:szCs w:val="22"/>
        </w:rPr>
        <w:t>Aboriginal and Torres Strait Islander communities</w:t>
      </w:r>
      <w:r w:rsidR="00B86899">
        <w:rPr>
          <w:rFonts w:ascii="Calibri" w:hAnsi="Calibri" w:cs="Calibri"/>
          <w:sz w:val="22"/>
          <w:szCs w:val="22"/>
        </w:rPr>
        <w:t>, peak bodies</w:t>
      </w:r>
      <w:r w:rsidR="00B86899" w:rsidRPr="009A5C6E">
        <w:rPr>
          <w:rFonts w:ascii="Calibri" w:hAnsi="Calibri" w:cs="Calibri"/>
          <w:sz w:val="22"/>
          <w:szCs w:val="22"/>
        </w:rPr>
        <w:t xml:space="preserve"> </w:t>
      </w:r>
      <w:r w:rsidR="28795C74" w:rsidRPr="009A5C6E">
        <w:rPr>
          <w:rFonts w:ascii="Calibri" w:hAnsi="Calibri" w:cs="Calibri"/>
          <w:sz w:val="22"/>
          <w:szCs w:val="22"/>
        </w:rPr>
        <w:t>and ACCOs</w:t>
      </w:r>
      <w:r w:rsidR="007705B1" w:rsidRPr="009A5C6E">
        <w:rPr>
          <w:rFonts w:ascii="Calibri" w:hAnsi="Calibri" w:cs="Calibri"/>
          <w:sz w:val="22"/>
          <w:szCs w:val="22"/>
        </w:rPr>
        <w:t xml:space="preserve">. SNAICC is producing communications materials and an artwork to support </w:t>
      </w:r>
      <w:r w:rsidR="00194CDD" w:rsidRPr="009A5C6E">
        <w:rPr>
          <w:rFonts w:ascii="Calibri" w:hAnsi="Calibri" w:cs="Calibri"/>
          <w:sz w:val="22"/>
          <w:szCs w:val="22"/>
        </w:rPr>
        <w:t>this engagement</w:t>
      </w:r>
      <w:r w:rsidR="5C0F54B8" w:rsidRPr="009A5C6E">
        <w:rPr>
          <w:rFonts w:ascii="Calibri" w:hAnsi="Calibri" w:cs="Calibri"/>
          <w:sz w:val="22"/>
          <w:szCs w:val="22"/>
        </w:rPr>
        <w:t>.</w:t>
      </w:r>
    </w:p>
    <w:p w14:paraId="05C41CEF" w14:textId="7E04CAA4" w:rsidR="005A4BA9" w:rsidRPr="009A5C6E" w:rsidRDefault="005A4BA9" w:rsidP="00785B84">
      <w:pPr>
        <w:ind w:left="-142" w:right="-188"/>
        <w:jc w:val="both"/>
        <w:rPr>
          <w:rFonts w:ascii="Calibri" w:hAnsi="Calibri" w:cs="Calibri"/>
          <w:b/>
          <w:bCs/>
          <w:sz w:val="22"/>
          <w:szCs w:val="22"/>
          <w:u w:val="single"/>
        </w:rPr>
      </w:pPr>
      <w:r w:rsidRPr="009A5C6E">
        <w:rPr>
          <w:rFonts w:ascii="Calibri" w:hAnsi="Calibri" w:cs="Calibri"/>
          <w:b/>
          <w:bCs/>
          <w:sz w:val="22"/>
          <w:szCs w:val="22"/>
          <w:u w:val="single"/>
        </w:rPr>
        <w:t>Languages Policy Partnership</w:t>
      </w:r>
    </w:p>
    <w:p w14:paraId="7C1EE7E7" w14:textId="5481A8FC" w:rsidR="00737467" w:rsidRPr="009A5C6E" w:rsidRDefault="542B9159" w:rsidP="00AB1501">
      <w:pPr>
        <w:ind w:left="-142" w:right="-188"/>
        <w:jc w:val="both"/>
        <w:rPr>
          <w:rFonts w:ascii="Calibri" w:hAnsi="Calibri" w:cs="Calibri"/>
          <w:sz w:val="22"/>
          <w:szCs w:val="22"/>
        </w:rPr>
      </w:pPr>
      <w:r w:rsidRPr="009A5C6E">
        <w:rPr>
          <w:rFonts w:ascii="Calibri" w:hAnsi="Calibri" w:cs="Calibri"/>
          <w:sz w:val="22"/>
          <w:szCs w:val="22"/>
        </w:rPr>
        <w:t>The Partnership</w:t>
      </w:r>
      <w:r w:rsidR="00BC2BBB" w:rsidRPr="009A5C6E">
        <w:rPr>
          <w:rFonts w:ascii="Calibri" w:hAnsi="Calibri" w:cs="Calibri"/>
          <w:sz w:val="22"/>
          <w:szCs w:val="22"/>
        </w:rPr>
        <w:t xml:space="preserve"> welcome</w:t>
      </w:r>
      <w:r w:rsidR="1EB03919" w:rsidRPr="009A5C6E">
        <w:rPr>
          <w:rFonts w:ascii="Calibri" w:hAnsi="Calibri" w:cs="Calibri"/>
          <w:sz w:val="22"/>
          <w:szCs w:val="22"/>
        </w:rPr>
        <w:t>d</w:t>
      </w:r>
      <w:r w:rsidR="00BC2BBB" w:rsidRPr="009A5C6E">
        <w:rPr>
          <w:rFonts w:ascii="Calibri" w:hAnsi="Calibri" w:cs="Calibri"/>
          <w:sz w:val="22"/>
          <w:szCs w:val="22"/>
        </w:rPr>
        <w:t xml:space="preserve"> representatives from the Languages Policy Partnership </w:t>
      </w:r>
      <w:r w:rsidR="006844F1" w:rsidRPr="009A5C6E">
        <w:rPr>
          <w:rFonts w:ascii="Calibri" w:hAnsi="Calibri" w:cs="Calibri"/>
          <w:sz w:val="22"/>
          <w:szCs w:val="22"/>
        </w:rPr>
        <w:t xml:space="preserve">(LPP) </w:t>
      </w:r>
      <w:r w:rsidR="00BC2BBB" w:rsidRPr="009A5C6E">
        <w:rPr>
          <w:rFonts w:ascii="Calibri" w:hAnsi="Calibri" w:cs="Calibri"/>
          <w:sz w:val="22"/>
          <w:szCs w:val="22"/>
        </w:rPr>
        <w:t>to talk about their work and opportunities for collaboration between the two Policy Partnerships.</w:t>
      </w:r>
      <w:r w:rsidR="004D669D" w:rsidRPr="009A5C6E">
        <w:rPr>
          <w:rFonts w:ascii="Calibri" w:hAnsi="Calibri" w:cs="Calibri"/>
          <w:sz w:val="22"/>
          <w:szCs w:val="22"/>
        </w:rPr>
        <w:t xml:space="preserve"> The LPP </w:t>
      </w:r>
      <w:r w:rsidR="003E4DB7" w:rsidRPr="009A5C6E">
        <w:rPr>
          <w:rFonts w:ascii="Calibri" w:hAnsi="Calibri" w:cs="Calibri"/>
          <w:sz w:val="22"/>
          <w:szCs w:val="22"/>
        </w:rPr>
        <w:t>works</w:t>
      </w:r>
      <w:r w:rsidR="00A96021" w:rsidRPr="009A5C6E">
        <w:rPr>
          <w:rFonts w:ascii="Calibri" w:hAnsi="Calibri" w:cs="Calibri"/>
          <w:sz w:val="22"/>
          <w:szCs w:val="22"/>
        </w:rPr>
        <w:t xml:space="preserve"> to make Aboriginal and Torres Strait Islander languages strong, </w:t>
      </w:r>
      <w:r w:rsidR="00B1727D" w:rsidRPr="00900231">
        <w:rPr>
          <w:rFonts w:ascii="Calibri" w:hAnsi="Calibri" w:cs="Calibri"/>
          <w:sz w:val="22"/>
          <w:szCs w:val="22"/>
        </w:rPr>
        <w:t>supported and flourishing under Target 16 of Closing the Gap.</w:t>
      </w:r>
    </w:p>
    <w:p w14:paraId="0FDDE692" w14:textId="55D3EE3D" w:rsidR="00993BAF" w:rsidRDefault="43197DA9" w:rsidP="00785B84">
      <w:pPr>
        <w:ind w:left="-142" w:right="-188"/>
        <w:jc w:val="both"/>
        <w:rPr>
          <w:rFonts w:ascii="Calibri" w:hAnsi="Calibri" w:cs="Calibri"/>
          <w:sz w:val="22"/>
          <w:szCs w:val="22"/>
        </w:rPr>
      </w:pPr>
      <w:r w:rsidRPr="009A5C6E">
        <w:rPr>
          <w:rFonts w:ascii="Calibri" w:hAnsi="Calibri" w:cs="Calibri"/>
          <w:sz w:val="22"/>
          <w:szCs w:val="22"/>
        </w:rPr>
        <w:lastRenderedPageBreak/>
        <w:t>M</w:t>
      </w:r>
      <w:r w:rsidR="00993BAF" w:rsidRPr="009A5C6E">
        <w:rPr>
          <w:rFonts w:ascii="Calibri" w:hAnsi="Calibri" w:cs="Calibri"/>
          <w:sz w:val="22"/>
          <w:szCs w:val="22"/>
        </w:rPr>
        <w:t>embers reflected on the importance of language for both children and adults</w:t>
      </w:r>
      <w:r w:rsidR="004110E3" w:rsidRPr="009A5C6E">
        <w:rPr>
          <w:rFonts w:ascii="Calibri" w:hAnsi="Calibri" w:cs="Calibri"/>
          <w:sz w:val="22"/>
          <w:szCs w:val="22"/>
        </w:rPr>
        <w:t>,</w:t>
      </w:r>
      <w:r w:rsidR="00993BAF" w:rsidRPr="009A5C6E">
        <w:rPr>
          <w:rFonts w:ascii="Calibri" w:hAnsi="Calibri" w:cs="Calibri"/>
          <w:sz w:val="22"/>
          <w:szCs w:val="22"/>
        </w:rPr>
        <w:t xml:space="preserve"> and ways to build languages </w:t>
      </w:r>
      <w:r w:rsidR="00CE3E1E" w:rsidRPr="009A5C6E">
        <w:rPr>
          <w:rFonts w:ascii="Calibri" w:hAnsi="Calibri" w:cs="Calibri"/>
          <w:sz w:val="22"/>
          <w:szCs w:val="22"/>
        </w:rPr>
        <w:t>by deliberately incorporating them into every aspect of life. Members also reflected on how languages need to be centred in place</w:t>
      </w:r>
      <w:r w:rsidR="0036381D">
        <w:rPr>
          <w:rFonts w:ascii="Calibri" w:hAnsi="Calibri" w:cs="Calibri"/>
          <w:sz w:val="22"/>
          <w:szCs w:val="22"/>
        </w:rPr>
        <w:t xml:space="preserve"> and</w:t>
      </w:r>
      <w:r w:rsidR="00783F11">
        <w:rPr>
          <w:rFonts w:ascii="Calibri" w:hAnsi="Calibri" w:cs="Calibri"/>
          <w:sz w:val="22"/>
          <w:szCs w:val="22"/>
        </w:rPr>
        <w:t xml:space="preserve"> </w:t>
      </w:r>
      <w:r w:rsidR="00CE3E1E" w:rsidRPr="009A5C6E">
        <w:rPr>
          <w:rFonts w:ascii="Calibri" w:hAnsi="Calibri" w:cs="Calibri"/>
          <w:sz w:val="22"/>
          <w:szCs w:val="22"/>
        </w:rPr>
        <w:t xml:space="preserve">the need to </w:t>
      </w:r>
      <w:r w:rsidR="00921783" w:rsidRPr="00921783">
        <w:rPr>
          <w:rFonts w:ascii="Calibri" w:hAnsi="Calibri" w:cs="Calibri"/>
          <w:sz w:val="22"/>
          <w:szCs w:val="22"/>
        </w:rPr>
        <w:t>consider the inclusion of non-verbal languages, and the importance of growing the number of language practitioners</w:t>
      </w:r>
      <w:r w:rsidR="00CE3E1E" w:rsidRPr="009A5C6E">
        <w:rPr>
          <w:rFonts w:ascii="Calibri" w:hAnsi="Calibri" w:cs="Calibri"/>
          <w:sz w:val="22"/>
          <w:szCs w:val="22"/>
        </w:rPr>
        <w:t xml:space="preserve">. </w:t>
      </w:r>
      <w:r w:rsidR="0047500C" w:rsidRPr="009A5C6E">
        <w:rPr>
          <w:rFonts w:ascii="Calibri" w:hAnsi="Calibri" w:cs="Calibri"/>
          <w:sz w:val="22"/>
          <w:szCs w:val="22"/>
        </w:rPr>
        <w:t xml:space="preserve">The LPP representatives noted the opportunity for the </w:t>
      </w:r>
      <w:r w:rsidR="177E0FE1" w:rsidRPr="009A5C6E">
        <w:rPr>
          <w:rFonts w:ascii="Calibri" w:hAnsi="Calibri" w:cs="Calibri"/>
          <w:sz w:val="22"/>
          <w:szCs w:val="22"/>
        </w:rPr>
        <w:t>Partnership</w:t>
      </w:r>
      <w:r w:rsidR="0047500C" w:rsidRPr="009A5C6E">
        <w:rPr>
          <w:rFonts w:ascii="Calibri" w:hAnsi="Calibri" w:cs="Calibri"/>
          <w:sz w:val="22"/>
          <w:szCs w:val="22"/>
        </w:rPr>
        <w:t xml:space="preserve"> to promote languages learning in the early years</w:t>
      </w:r>
      <w:r w:rsidR="00D00B67" w:rsidRPr="009A5C6E">
        <w:rPr>
          <w:rFonts w:ascii="Calibri" w:hAnsi="Calibri" w:cs="Calibri"/>
          <w:sz w:val="22"/>
          <w:szCs w:val="22"/>
        </w:rPr>
        <w:t xml:space="preserve"> and how strong languages are an indicator of wellbeing for children. </w:t>
      </w:r>
    </w:p>
    <w:p w14:paraId="051A9A46" w14:textId="504FCA13" w:rsidR="00C33DB2" w:rsidRPr="009A5C6E" w:rsidRDefault="1521AA32" w:rsidP="75AAD0CD">
      <w:pPr>
        <w:ind w:left="-142" w:right="-188"/>
        <w:jc w:val="both"/>
        <w:rPr>
          <w:rFonts w:ascii="Calibri" w:hAnsi="Calibri" w:cs="Calibri"/>
          <w:b/>
          <w:bCs/>
          <w:sz w:val="22"/>
          <w:szCs w:val="22"/>
          <w:u w:val="single"/>
        </w:rPr>
      </w:pPr>
      <w:r w:rsidRPr="009A5C6E">
        <w:rPr>
          <w:rFonts w:ascii="Calibri" w:hAnsi="Calibri" w:cs="Calibri"/>
          <w:b/>
          <w:bCs/>
          <w:sz w:val="22"/>
          <w:szCs w:val="22"/>
          <w:u w:val="single"/>
        </w:rPr>
        <w:t>Next meeting</w:t>
      </w:r>
    </w:p>
    <w:p w14:paraId="4FF3D42A" w14:textId="142621BD" w:rsidR="000A2D7E" w:rsidRPr="009D0262" w:rsidRDefault="083B132C" w:rsidP="009D0262">
      <w:pPr>
        <w:spacing w:after="40" w:line="259" w:lineRule="auto"/>
        <w:ind w:left="-142" w:right="-188"/>
        <w:rPr>
          <w:rFonts w:ascii="Calibri" w:hAnsi="Calibri" w:cs="Calibri"/>
          <w:sz w:val="22"/>
          <w:szCs w:val="22"/>
        </w:rPr>
      </w:pPr>
      <w:r w:rsidRPr="009A5C6E">
        <w:rPr>
          <w:rFonts w:ascii="Calibri" w:hAnsi="Calibri" w:cs="Calibri"/>
          <w:sz w:val="22"/>
          <w:szCs w:val="22"/>
        </w:rPr>
        <w:t xml:space="preserve">The Partnership will meet again </w:t>
      </w:r>
      <w:r w:rsidR="32D23124" w:rsidRPr="009A5C6E">
        <w:rPr>
          <w:rFonts w:ascii="Calibri" w:hAnsi="Calibri" w:cs="Calibri"/>
          <w:sz w:val="22"/>
          <w:szCs w:val="22"/>
        </w:rPr>
        <w:t xml:space="preserve">in </w:t>
      </w:r>
      <w:r w:rsidR="006844F1" w:rsidRPr="009A5C6E">
        <w:rPr>
          <w:rFonts w:ascii="Calibri" w:hAnsi="Calibri" w:cs="Calibri"/>
          <w:sz w:val="22"/>
          <w:szCs w:val="22"/>
        </w:rPr>
        <w:t>October</w:t>
      </w:r>
      <w:r w:rsidR="6509C96A" w:rsidRPr="009A5C6E">
        <w:rPr>
          <w:rFonts w:ascii="Calibri" w:hAnsi="Calibri" w:cs="Calibri"/>
          <w:sz w:val="22"/>
          <w:szCs w:val="22"/>
        </w:rPr>
        <w:t xml:space="preserve"> 2024</w:t>
      </w:r>
      <w:r w:rsidR="04A8CFFE" w:rsidRPr="009A5C6E">
        <w:rPr>
          <w:rFonts w:ascii="Calibri" w:hAnsi="Calibri" w:cs="Calibri"/>
          <w:sz w:val="22"/>
          <w:szCs w:val="22"/>
        </w:rPr>
        <w:t xml:space="preserve"> </w:t>
      </w:r>
      <w:r w:rsidR="2E9DA2A6" w:rsidRPr="009A5C6E">
        <w:rPr>
          <w:rFonts w:ascii="Calibri" w:hAnsi="Calibri" w:cs="Calibri"/>
          <w:sz w:val="22"/>
          <w:szCs w:val="22"/>
        </w:rPr>
        <w:t>to</w:t>
      </w:r>
      <w:r w:rsidR="2E1453C4" w:rsidRPr="009A5C6E">
        <w:rPr>
          <w:rFonts w:ascii="Calibri" w:hAnsi="Calibri" w:cs="Calibri"/>
          <w:sz w:val="22"/>
          <w:szCs w:val="22"/>
        </w:rPr>
        <w:t xml:space="preserve"> </w:t>
      </w:r>
      <w:r w:rsidR="006844F1" w:rsidRPr="009A5C6E">
        <w:rPr>
          <w:rFonts w:ascii="Calibri" w:hAnsi="Calibri" w:cs="Calibri"/>
          <w:sz w:val="22"/>
          <w:szCs w:val="22"/>
        </w:rPr>
        <w:t xml:space="preserve">discuss </w:t>
      </w:r>
      <w:r w:rsidR="3589480D" w:rsidRPr="009A5C6E">
        <w:rPr>
          <w:rFonts w:ascii="Calibri" w:hAnsi="Calibri" w:cs="Calibri"/>
          <w:sz w:val="22"/>
          <w:szCs w:val="22"/>
        </w:rPr>
        <w:t xml:space="preserve">the approach to taking </w:t>
      </w:r>
      <w:r w:rsidR="006844F1" w:rsidRPr="009A5C6E">
        <w:rPr>
          <w:rFonts w:ascii="Calibri" w:hAnsi="Calibri" w:cs="Calibri"/>
          <w:sz w:val="22"/>
          <w:szCs w:val="22"/>
        </w:rPr>
        <w:t xml:space="preserve">forward each </w:t>
      </w:r>
      <w:r w:rsidR="7441E986" w:rsidRPr="009A5C6E">
        <w:rPr>
          <w:rFonts w:ascii="Calibri" w:hAnsi="Calibri" w:cs="Calibri"/>
          <w:sz w:val="22"/>
          <w:szCs w:val="22"/>
        </w:rPr>
        <w:t>Partnership</w:t>
      </w:r>
      <w:r w:rsidR="006844F1" w:rsidRPr="009A5C6E">
        <w:rPr>
          <w:rFonts w:ascii="Calibri" w:hAnsi="Calibri" w:cs="Calibri"/>
          <w:sz w:val="22"/>
          <w:szCs w:val="22"/>
        </w:rPr>
        <w:t xml:space="preserve"> priority and provide updates on progress. </w:t>
      </w:r>
      <w:r w:rsidR="1521AA32" w:rsidRPr="009A5C6E">
        <w:rPr>
          <w:rFonts w:ascii="Calibri" w:hAnsi="Calibri" w:cs="Calibri"/>
          <w:sz w:val="22"/>
          <w:szCs w:val="22"/>
        </w:rPr>
        <w:t xml:space="preserve"> </w:t>
      </w:r>
    </w:p>
    <w:p w14:paraId="104F9AC6" w14:textId="3FCB00A7" w:rsidR="000A69F8" w:rsidRDefault="000A69F8">
      <w:pPr>
        <w:spacing w:line="259" w:lineRule="auto"/>
        <w:rPr>
          <w:rFonts w:ascii="Calibri" w:hAnsi="Calibri" w:cs="Calibri"/>
          <w:b/>
          <w:bCs/>
          <w:sz w:val="24"/>
          <w:szCs w:val="24"/>
        </w:rPr>
      </w:pPr>
      <w:r>
        <w:rPr>
          <w:rFonts w:ascii="Calibri" w:hAnsi="Calibri" w:cs="Calibri"/>
          <w:b/>
          <w:bCs/>
          <w:sz w:val="24"/>
          <w:szCs w:val="24"/>
        </w:rPr>
        <w:br w:type="page"/>
      </w:r>
    </w:p>
    <w:p w14:paraId="69E4D018" w14:textId="77777777" w:rsidR="00FD5881" w:rsidRPr="006844F1" w:rsidRDefault="00FD5881" w:rsidP="75AAD0CD">
      <w:pPr>
        <w:spacing w:after="40" w:line="259" w:lineRule="auto"/>
        <w:ind w:left="-142" w:right="-188"/>
        <w:rPr>
          <w:rFonts w:ascii="Calibri" w:hAnsi="Calibri" w:cs="Calibri"/>
          <w:b/>
          <w:bCs/>
          <w:sz w:val="24"/>
          <w:szCs w:val="24"/>
        </w:rPr>
        <w:sectPr w:rsidR="00FD5881" w:rsidRPr="006844F1" w:rsidSect="00C850FB">
          <w:headerReference w:type="default" r:id="rId13"/>
          <w:footerReference w:type="default" r:id="rId14"/>
          <w:type w:val="continuous"/>
          <w:pgSz w:w="11906" w:h="16838"/>
          <w:pgMar w:top="1440" w:right="1440" w:bottom="1276" w:left="1440" w:header="708" w:footer="172" w:gutter="0"/>
          <w:cols w:space="708"/>
          <w:docGrid w:linePitch="360"/>
        </w:sectPr>
      </w:pPr>
    </w:p>
    <w:p w14:paraId="4B59D28C" w14:textId="024B3745" w:rsidR="008B1876" w:rsidRPr="009D3280" w:rsidRDefault="7280CE30" w:rsidP="009B0DF7">
      <w:pPr>
        <w:spacing w:after="40"/>
        <w:ind w:left="-142" w:right="-188"/>
        <w:jc w:val="both"/>
        <w:rPr>
          <w:rFonts w:ascii="Calibri" w:hAnsi="Calibri" w:cs="Calibri"/>
          <w:sz w:val="24"/>
          <w:szCs w:val="24"/>
        </w:rPr>
      </w:pPr>
      <w:r w:rsidRPr="009D3280">
        <w:rPr>
          <w:rFonts w:ascii="Calibri" w:hAnsi="Calibri" w:cs="Calibri"/>
          <w:b/>
          <w:bCs/>
          <w:sz w:val="24"/>
          <w:szCs w:val="24"/>
        </w:rPr>
        <w:lastRenderedPageBreak/>
        <w:t xml:space="preserve">Attendees </w:t>
      </w:r>
    </w:p>
    <w:tbl>
      <w:tblPr>
        <w:tblpPr w:leftFromText="340" w:rightFromText="181" w:vertAnchor="text" w:tblpX="-303" w:tblpY="1"/>
        <w:tblOverlap w:val="never"/>
        <w:tblW w:w="10338" w:type="dxa"/>
        <w:tblBorders>
          <w:top w:val="single" w:sz="8" w:space="0" w:color="A3A3A3"/>
          <w:left w:val="single" w:sz="8" w:space="0" w:color="A3A3A3"/>
          <w:bottom w:val="single" w:sz="8" w:space="0" w:color="A3A3A3"/>
          <w:right w:val="single" w:sz="8" w:space="0" w:color="A3A3A3"/>
        </w:tblBorders>
        <w:tblCellMar>
          <w:left w:w="227" w:type="dxa"/>
          <w:right w:w="0" w:type="dxa"/>
        </w:tblCellMar>
        <w:tblLook w:val="04A0" w:firstRow="1" w:lastRow="0" w:firstColumn="1" w:lastColumn="0" w:noHBand="0" w:noVBand="1"/>
      </w:tblPr>
      <w:tblGrid>
        <w:gridCol w:w="4668"/>
        <w:gridCol w:w="5670"/>
      </w:tblGrid>
      <w:tr w:rsidR="008B1876" w:rsidRPr="00E8478C" w14:paraId="0CF5EDDE"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shd w:val="clear" w:color="auto" w:fill="000000" w:themeFill="text1"/>
            <w:tcMar>
              <w:top w:w="80" w:type="dxa"/>
              <w:left w:w="80" w:type="dxa"/>
              <w:bottom w:w="80" w:type="dxa"/>
              <w:right w:w="80" w:type="dxa"/>
            </w:tcMar>
            <w:hideMark/>
          </w:tcPr>
          <w:p w14:paraId="4FEF157B" w14:textId="77777777" w:rsidR="008B1876" w:rsidRPr="00324EC8" w:rsidRDefault="008B1876" w:rsidP="00077298">
            <w:pPr>
              <w:spacing w:after="0" w:line="240" w:lineRule="auto"/>
              <w:ind w:left="-142" w:right="-188" w:firstLine="194"/>
              <w:jc w:val="both"/>
              <w:rPr>
                <w:rFonts w:ascii="Calibri" w:eastAsia="Times New Roman" w:hAnsi="Calibri" w:cs="Calibri"/>
                <w:b/>
                <w:bCs/>
                <w:color w:val="FFFFFF"/>
                <w:sz w:val="18"/>
                <w:szCs w:val="18"/>
                <w:lang w:eastAsia="en-AU"/>
              </w:rPr>
            </w:pPr>
            <w:r w:rsidRPr="00324EC8">
              <w:rPr>
                <w:rFonts w:ascii="Calibri" w:eastAsia="Times New Roman" w:hAnsi="Calibri" w:cs="Calibri"/>
                <w:b/>
                <w:bCs/>
                <w:color w:val="FFFFFF"/>
                <w:sz w:val="18"/>
                <w:szCs w:val="18"/>
                <w:lang w:eastAsia="en-AU"/>
              </w:rPr>
              <w:t>Name</w:t>
            </w:r>
          </w:p>
        </w:tc>
        <w:tc>
          <w:tcPr>
            <w:tcW w:w="5670" w:type="dxa"/>
            <w:tcBorders>
              <w:top w:val="single" w:sz="8" w:space="0" w:color="A3A3A3"/>
              <w:left w:val="single" w:sz="8" w:space="0" w:color="A3A3A3"/>
              <w:bottom w:val="single" w:sz="8" w:space="0" w:color="A3A3A3"/>
              <w:right w:val="single" w:sz="8" w:space="0" w:color="A3A3A3"/>
            </w:tcBorders>
            <w:shd w:val="clear" w:color="auto" w:fill="000000" w:themeFill="text1"/>
          </w:tcPr>
          <w:p w14:paraId="2217FA9C" w14:textId="77777777" w:rsidR="008B1876" w:rsidRPr="00324EC8" w:rsidRDefault="008B1876" w:rsidP="00077298">
            <w:pPr>
              <w:spacing w:after="0" w:line="240" w:lineRule="auto"/>
              <w:ind w:left="-142" w:right="-188"/>
              <w:jc w:val="both"/>
              <w:rPr>
                <w:rFonts w:ascii="Calibri" w:eastAsia="Times New Roman" w:hAnsi="Calibri" w:cs="Calibri"/>
                <w:b/>
                <w:bCs/>
                <w:color w:val="FFFFFF"/>
                <w:sz w:val="18"/>
                <w:szCs w:val="18"/>
                <w:lang w:eastAsia="en-AU"/>
              </w:rPr>
            </w:pPr>
            <w:r w:rsidRPr="00324EC8">
              <w:rPr>
                <w:rFonts w:ascii="Calibri" w:eastAsia="Times New Roman" w:hAnsi="Calibri" w:cs="Calibri"/>
                <w:b/>
                <w:bCs/>
                <w:color w:val="FFFFFF"/>
                <w:sz w:val="18"/>
                <w:szCs w:val="18"/>
                <w:lang w:eastAsia="en-AU"/>
              </w:rPr>
              <w:t>Representing</w:t>
            </w:r>
          </w:p>
        </w:tc>
      </w:tr>
      <w:tr w:rsidR="008B1876" w:rsidRPr="00E8478C" w14:paraId="607EE972" w14:textId="77777777" w:rsidTr="009A79C0">
        <w:trPr>
          <w:trHeight w:val="57"/>
        </w:trPr>
        <w:tc>
          <w:tcPr>
            <w:tcW w:w="10338"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tcPr>
          <w:p w14:paraId="51B32428" w14:textId="77777777" w:rsidR="008B1876" w:rsidRPr="00324EC8" w:rsidRDefault="008B1876" w:rsidP="00077298">
            <w:pPr>
              <w:spacing w:after="0" w:line="240" w:lineRule="auto"/>
              <w:ind w:left="-142" w:right="-188" w:firstLine="194"/>
              <w:jc w:val="both"/>
              <w:rPr>
                <w:rFonts w:ascii="Calibri" w:eastAsia="Times New Roman" w:hAnsi="Calibri" w:cs="Calibri"/>
                <w:b/>
                <w:bCs/>
                <w:color w:val="FFFFFF" w:themeColor="background1"/>
                <w:sz w:val="18"/>
                <w:szCs w:val="18"/>
                <w:lang w:eastAsia="en-AU"/>
              </w:rPr>
            </w:pPr>
            <w:r w:rsidRPr="00324EC8">
              <w:rPr>
                <w:rFonts w:ascii="Calibri" w:eastAsia="Times New Roman" w:hAnsi="Calibri" w:cs="Calibri"/>
                <w:b/>
                <w:bCs/>
                <w:color w:val="FFFFFF" w:themeColor="background1"/>
                <w:sz w:val="18"/>
                <w:szCs w:val="18"/>
                <w:lang w:eastAsia="en-AU"/>
              </w:rPr>
              <w:t>Coalition of Peaks representatives</w:t>
            </w:r>
          </w:p>
        </w:tc>
      </w:tr>
      <w:tr w:rsidR="008B1876" w:rsidRPr="00E8478C" w14:paraId="26FED9B3"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CEAF39" w14:textId="20F40D7C" w:rsidR="008B1876" w:rsidRPr="00324EC8" w:rsidRDefault="00D25E3A"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FE269A">
              <w:rPr>
                <w:rFonts w:ascii="Calibri" w:eastAsia="Times New Roman" w:hAnsi="Calibri" w:cs="Calibri"/>
                <w:i/>
                <w:iCs/>
                <w:color w:val="000000"/>
                <w:sz w:val="16"/>
                <w:szCs w:val="16"/>
                <w:lang w:eastAsia="en-AU"/>
              </w:rPr>
              <w:t>Apology from</w:t>
            </w:r>
            <w:r w:rsidRPr="00FE269A">
              <w:rPr>
                <w:rFonts w:ascii="Calibri" w:eastAsia="Times New Roman" w:hAnsi="Calibri" w:cs="Calibri"/>
                <w:b/>
                <w:bCs/>
                <w:i/>
                <w:iCs/>
                <w:color w:val="000000"/>
                <w:sz w:val="16"/>
                <w:szCs w:val="16"/>
                <w:lang w:eastAsia="en-AU"/>
              </w:rPr>
              <w:t xml:space="preserve"> </w:t>
            </w:r>
            <w:r w:rsidR="008B1876" w:rsidRPr="00FE269A">
              <w:rPr>
                <w:rFonts w:ascii="Calibri" w:eastAsia="Times New Roman" w:hAnsi="Calibri" w:cs="Calibri"/>
                <w:b/>
                <w:bCs/>
                <w:color w:val="000000"/>
                <w:sz w:val="16"/>
                <w:szCs w:val="16"/>
                <w:lang w:eastAsia="en-AU"/>
              </w:rPr>
              <w:t>Catherine Liddle</w:t>
            </w:r>
          </w:p>
        </w:tc>
        <w:tc>
          <w:tcPr>
            <w:tcW w:w="5670" w:type="dxa"/>
            <w:tcBorders>
              <w:top w:val="single" w:sz="8" w:space="0" w:color="A3A3A3"/>
              <w:left w:val="single" w:sz="8" w:space="0" w:color="A3A3A3"/>
              <w:bottom w:val="single" w:sz="8" w:space="0" w:color="A3A3A3"/>
              <w:right w:val="single" w:sz="8" w:space="0" w:color="A3A3A3"/>
            </w:tcBorders>
          </w:tcPr>
          <w:p w14:paraId="372524BB" w14:textId="77777777" w:rsidR="008B1876" w:rsidRPr="00324EC8"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324EC8">
              <w:rPr>
                <w:rFonts w:ascii="Calibri" w:eastAsia="Times New Roman" w:hAnsi="Calibri" w:cs="Calibri"/>
                <w:color w:val="000000"/>
                <w:sz w:val="16"/>
                <w:szCs w:val="16"/>
                <w:lang w:eastAsia="en-AU"/>
              </w:rPr>
              <w:t>SNAICC – National Voice for our Children (SNAICC)</w:t>
            </w:r>
          </w:p>
        </w:tc>
      </w:tr>
      <w:tr w:rsidR="008B1876" w:rsidRPr="00E8478C" w14:paraId="000FA7E9"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F2719C" w14:textId="5BDE2D42" w:rsidR="008B1876" w:rsidRPr="00A77705" w:rsidRDefault="4CB6B2DE"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A77705">
              <w:rPr>
                <w:rFonts w:ascii="Calibri" w:eastAsia="Times New Roman" w:hAnsi="Calibri" w:cs="Calibri"/>
                <w:b/>
                <w:bCs/>
                <w:color w:val="000000" w:themeColor="text1"/>
                <w:sz w:val="16"/>
                <w:szCs w:val="16"/>
                <w:lang w:eastAsia="en-AU"/>
              </w:rPr>
              <w:t>Don</w:t>
            </w:r>
            <w:r w:rsidR="00FC6B29" w:rsidRPr="00A77705">
              <w:rPr>
                <w:rFonts w:ascii="Calibri" w:eastAsia="Times New Roman" w:hAnsi="Calibri" w:cs="Calibri"/>
                <w:b/>
                <w:bCs/>
                <w:color w:val="000000" w:themeColor="text1"/>
                <w:sz w:val="16"/>
                <w:szCs w:val="16"/>
                <w:lang w:eastAsia="en-AU"/>
              </w:rPr>
              <w:t>n</w:t>
            </w:r>
            <w:r w:rsidRPr="00A77705">
              <w:rPr>
                <w:rFonts w:ascii="Calibri" w:eastAsia="Times New Roman" w:hAnsi="Calibri" w:cs="Calibri"/>
                <w:b/>
                <w:bCs/>
                <w:color w:val="000000" w:themeColor="text1"/>
                <w:sz w:val="16"/>
                <w:szCs w:val="16"/>
                <w:lang w:eastAsia="en-AU"/>
              </w:rPr>
              <w:t>ella Mills</w:t>
            </w:r>
          </w:p>
        </w:tc>
        <w:tc>
          <w:tcPr>
            <w:tcW w:w="5670" w:type="dxa"/>
            <w:tcBorders>
              <w:top w:val="single" w:sz="8" w:space="0" w:color="A3A3A3"/>
              <w:left w:val="single" w:sz="8" w:space="0" w:color="A3A3A3"/>
              <w:bottom w:val="single" w:sz="8" w:space="0" w:color="A3A3A3"/>
              <w:right w:val="single" w:sz="8" w:space="0" w:color="A3A3A3"/>
            </w:tcBorders>
          </w:tcPr>
          <w:p w14:paraId="04FD2F63" w14:textId="77777777" w:rsidR="008B1876" w:rsidRPr="00A77705"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themeColor="text1"/>
                <w:sz w:val="16"/>
                <w:szCs w:val="16"/>
                <w:lang w:eastAsia="en-AU"/>
              </w:rPr>
              <w:t xml:space="preserve">National Aboriginal Community Controlled Health Organisation (NACCHO) </w:t>
            </w:r>
          </w:p>
        </w:tc>
      </w:tr>
      <w:tr w:rsidR="008B1876" w:rsidRPr="00E8478C" w14:paraId="3E728E9E"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A938EF" w14:textId="54B4E3D7" w:rsidR="008B1876" w:rsidRPr="00A77705" w:rsidRDefault="4314F3D3"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A77705">
              <w:rPr>
                <w:rFonts w:ascii="Calibri" w:eastAsia="Times New Roman" w:hAnsi="Calibri" w:cs="Calibri"/>
                <w:b/>
                <w:bCs/>
                <w:color w:val="000000" w:themeColor="text1"/>
                <w:sz w:val="16"/>
                <w:szCs w:val="16"/>
                <w:lang w:eastAsia="en-AU"/>
              </w:rPr>
              <w:t>Neville Atkinson</w:t>
            </w:r>
            <w:r w:rsidR="1BA20B87" w:rsidRPr="00A77705">
              <w:rPr>
                <w:rFonts w:ascii="Calibri" w:eastAsia="Times New Roman" w:hAnsi="Calibri" w:cs="Calibri"/>
                <w:b/>
                <w:bCs/>
                <w:color w:val="000000" w:themeColor="text1"/>
                <w:sz w:val="16"/>
                <w:szCs w:val="16"/>
                <w:lang w:eastAsia="en-AU"/>
              </w:rPr>
              <w:t xml:space="preserve"> </w:t>
            </w:r>
          </w:p>
        </w:tc>
        <w:tc>
          <w:tcPr>
            <w:tcW w:w="5670" w:type="dxa"/>
            <w:tcBorders>
              <w:top w:val="single" w:sz="8" w:space="0" w:color="A3A3A3"/>
              <w:left w:val="single" w:sz="8" w:space="0" w:color="A3A3A3"/>
              <w:bottom w:val="single" w:sz="8" w:space="0" w:color="A3A3A3"/>
              <w:right w:val="single" w:sz="8" w:space="0" w:color="A3A3A3"/>
            </w:tcBorders>
          </w:tcPr>
          <w:p w14:paraId="3DFA17DF" w14:textId="77777777" w:rsidR="008B1876" w:rsidRPr="00A77705"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sz w:val="16"/>
                <w:szCs w:val="16"/>
                <w:lang w:eastAsia="en-AU"/>
              </w:rPr>
              <w:t>Victorian Aboriginal Education Association Incorporated</w:t>
            </w:r>
          </w:p>
        </w:tc>
      </w:tr>
      <w:tr w:rsidR="008B1876" w:rsidRPr="00E8478C" w14:paraId="1D6A9C39"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BD61D9D" w14:textId="77777777" w:rsidR="008B1876" w:rsidRPr="00D25E3A" w:rsidRDefault="008B1876"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D25E3A">
              <w:rPr>
                <w:rFonts w:ascii="Calibri" w:eastAsia="Times New Roman" w:hAnsi="Calibri" w:cs="Calibri"/>
                <w:b/>
                <w:bCs/>
                <w:color w:val="000000"/>
                <w:sz w:val="16"/>
                <w:szCs w:val="16"/>
                <w:lang w:eastAsia="en-AU"/>
              </w:rPr>
              <w:t>Lisa Coulson</w:t>
            </w:r>
          </w:p>
        </w:tc>
        <w:tc>
          <w:tcPr>
            <w:tcW w:w="5670" w:type="dxa"/>
            <w:tcBorders>
              <w:top w:val="single" w:sz="8" w:space="0" w:color="A3A3A3"/>
              <w:left w:val="single" w:sz="8" w:space="0" w:color="A3A3A3"/>
              <w:bottom w:val="single" w:sz="8" w:space="0" w:color="A3A3A3"/>
              <w:right w:val="single" w:sz="8" w:space="0" w:color="A3A3A3"/>
            </w:tcBorders>
          </w:tcPr>
          <w:p w14:paraId="703ADE2F" w14:textId="77777777" w:rsidR="008B1876" w:rsidRPr="00D25E3A"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D25E3A">
              <w:rPr>
                <w:rFonts w:ascii="Calibri" w:eastAsia="Times New Roman" w:hAnsi="Calibri" w:cs="Calibri"/>
                <w:color w:val="000000"/>
                <w:sz w:val="16"/>
                <w:szCs w:val="16"/>
                <w:lang w:eastAsia="en-AU"/>
              </w:rPr>
              <w:t>Tasmanian Aboriginal Centre</w:t>
            </w:r>
          </w:p>
        </w:tc>
      </w:tr>
      <w:tr w:rsidR="008B1876" w:rsidRPr="00E8478C" w14:paraId="730FF4CA"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F806F5" w14:textId="5F7C691E" w:rsidR="008B1876" w:rsidRPr="00D25E3A" w:rsidRDefault="08D02080"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D25E3A">
              <w:rPr>
                <w:rFonts w:ascii="Calibri" w:eastAsia="Times New Roman" w:hAnsi="Calibri" w:cs="Calibri"/>
                <w:b/>
                <w:bCs/>
                <w:color w:val="000000" w:themeColor="text1"/>
                <w:sz w:val="16"/>
                <w:szCs w:val="16"/>
                <w:lang w:eastAsia="en-AU"/>
              </w:rPr>
              <w:t>Tahlia-Rose Vanissum</w:t>
            </w:r>
            <w:r w:rsidR="5B128C26" w:rsidRPr="00D25E3A">
              <w:rPr>
                <w:rFonts w:ascii="Calibri" w:eastAsia="Times New Roman" w:hAnsi="Calibri" w:cs="Calibri"/>
                <w:b/>
                <w:bCs/>
                <w:color w:val="000000" w:themeColor="text1"/>
                <w:sz w:val="16"/>
                <w:szCs w:val="16"/>
                <w:lang w:eastAsia="en-AU"/>
              </w:rPr>
              <w:t xml:space="preserve"> </w:t>
            </w:r>
            <w:r w:rsidR="65DCDCA7" w:rsidRPr="00D25E3A">
              <w:rPr>
                <w:rFonts w:ascii="Calibri" w:eastAsia="Times New Roman" w:hAnsi="Calibri" w:cs="Calibri"/>
                <w:color w:val="000000" w:themeColor="text1"/>
                <w:sz w:val="16"/>
                <w:szCs w:val="16"/>
                <w:lang w:eastAsia="en-AU"/>
              </w:rPr>
              <w:t>(representing</w:t>
            </w:r>
            <w:r w:rsidR="65DCDCA7" w:rsidRPr="00D25E3A">
              <w:rPr>
                <w:rFonts w:ascii="Calibri" w:eastAsia="Times New Roman" w:hAnsi="Calibri" w:cs="Calibri"/>
                <w:b/>
                <w:bCs/>
                <w:color w:val="000000" w:themeColor="text1"/>
                <w:sz w:val="16"/>
                <w:szCs w:val="16"/>
                <w:lang w:eastAsia="en-AU"/>
              </w:rPr>
              <w:t xml:space="preserve"> </w:t>
            </w:r>
            <w:r w:rsidR="2366DC82" w:rsidRPr="00D25E3A">
              <w:rPr>
                <w:rFonts w:ascii="Calibri" w:eastAsia="Times New Roman" w:hAnsi="Calibri" w:cs="Calibri"/>
                <w:b/>
                <w:bCs/>
                <w:color w:val="000000" w:themeColor="text1"/>
                <w:sz w:val="16"/>
                <w:szCs w:val="16"/>
                <w:lang w:eastAsia="en-AU"/>
              </w:rPr>
              <w:t>Damian Griffis</w:t>
            </w:r>
            <w:r w:rsidR="65DCDCA7" w:rsidRPr="00D25E3A">
              <w:rPr>
                <w:rFonts w:ascii="Calibri" w:eastAsia="Times New Roman" w:hAnsi="Calibri" w:cs="Calibri"/>
                <w:color w:val="000000" w:themeColor="text1"/>
                <w:sz w:val="16"/>
                <w:szCs w:val="16"/>
                <w:lang w:eastAsia="en-AU"/>
              </w:rPr>
              <w:t>)</w:t>
            </w:r>
          </w:p>
        </w:tc>
        <w:tc>
          <w:tcPr>
            <w:tcW w:w="5670" w:type="dxa"/>
            <w:tcBorders>
              <w:top w:val="single" w:sz="8" w:space="0" w:color="A3A3A3"/>
              <w:left w:val="single" w:sz="8" w:space="0" w:color="A3A3A3"/>
              <w:bottom w:val="single" w:sz="8" w:space="0" w:color="A3A3A3"/>
              <w:right w:val="single" w:sz="8" w:space="0" w:color="A3A3A3"/>
            </w:tcBorders>
          </w:tcPr>
          <w:p w14:paraId="4F2FAD16" w14:textId="77777777" w:rsidR="008B1876" w:rsidRPr="00D25E3A"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D25E3A">
              <w:rPr>
                <w:rFonts w:ascii="Calibri" w:eastAsia="Times New Roman" w:hAnsi="Calibri" w:cs="Calibri"/>
                <w:color w:val="000000"/>
                <w:sz w:val="16"/>
                <w:szCs w:val="16"/>
                <w:lang w:eastAsia="en-AU"/>
              </w:rPr>
              <w:t>First Peoples Disability Network</w:t>
            </w:r>
          </w:p>
        </w:tc>
      </w:tr>
      <w:tr w:rsidR="008B1876" w:rsidRPr="00E8478C" w14:paraId="6030A297"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2ED461" w14:textId="09CBCA4A" w:rsidR="008B1876" w:rsidRPr="00D25E3A" w:rsidRDefault="65DCDCA7"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D25E3A">
              <w:rPr>
                <w:rFonts w:ascii="Calibri" w:eastAsia="Times New Roman" w:hAnsi="Calibri" w:cs="Calibri"/>
                <w:b/>
                <w:bCs/>
                <w:color w:val="000000" w:themeColor="text1"/>
                <w:sz w:val="16"/>
                <w:szCs w:val="16"/>
                <w:lang w:eastAsia="en-AU"/>
              </w:rPr>
              <w:t xml:space="preserve">Dan Mitchell </w:t>
            </w:r>
            <w:r w:rsidRPr="00D25E3A">
              <w:rPr>
                <w:rFonts w:ascii="Calibri" w:eastAsia="Times New Roman" w:hAnsi="Calibri" w:cs="Calibri"/>
                <w:color w:val="000000" w:themeColor="text1"/>
                <w:sz w:val="16"/>
                <w:szCs w:val="16"/>
                <w:lang w:eastAsia="en-AU"/>
              </w:rPr>
              <w:t>(representing</w:t>
            </w:r>
            <w:r w:rsidRPr="00D25E3A">
              <w:rPr>
                <w:rFonts w:ascii="Calibri" w:eastAsia="Times New Roman" w:hAnsi="Calibri" w:cs="Calibri"/>
                <w:b/>
                <w:bCs/>
                <w:color w:val="000000" w:themeColor="text1"/>
                <w:sz w:val="16"/>
                <w:szCs w:val="16"/>
                <w:lang w:eastAsia="en-AU"/>
              </w:rPr>
              <w:t xml:space="preserve"> Sharron Williams</w:t>
            </w:r>
            <w:r w:rsidRPr="00D25E3A">
              <w:rPr>
                <w:rFonts w:ascii="Calibri" w:eastAsia="Times New Roman" w:hAnsi="Calibri" w:cs="Calibri"/>
                <w:color w:val="000000" w:themeColor="text1"/>
                <w:sz w:val="16"/>
                <w:szCs w:val="16"/>
                <w:lang w:eastAsia="en-AU"/>
              </w:rPr>
              <w:t>)</w:t>
            </w:r>
          </w:p>
        </w:tc>
        <w:tc>
          <w:tcPr>
            <w:tcW w:w="5670" w:type="dxa"/>
            <w:tcBorders>
              <w:top w:val="single" w:sz="8" w:space="0" w:color="A3A3A3"/>
              <w:left w:val="single" w:sz="8" w:space="0" w:color="A3A3A3"/>
              <w:bottom w:val="single" w:sz="8" w:space="0" w:color="A3A3A3"/>
              <w:right w:val="single" w:sz="8" w:space="0" w:color="A3A3A3"/>
            </w:tcBorders>
          </w:tcPr>
          <w:p w14:paraId="0D9675C4" w14:textId="77777777" w:rsidR="008B1876" w:rsidRPr="00D25E3A"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D25E3A">
              <w:rPr>
                <w:rFonts w:ascii="Calibri" w:eastAsia="Times New Roman" w:hAnsi="Calibri" w:cs="Calibri"/>
                <w:color w:val="000000" w:themeColor="text1"/>
                <w:sz w:val="16"/>
                <w:szCs w:val="16"/>
                <w:lang w:eastAsia="en-AU"/>
              </w:rPr>
              <w:t xml:space="preserve">Aboriginal Family Support Services </w:t>
            </w:r>
          </w:p>
        </w:tc>
      </w:tr>
      <w:tr w:rsidR="008B1876" w:rsidRPr="00E8478C" w14:paraId="068E46BD" w14:textId="77777777" w:rsidTr="009A79C0">
        <w:trPr>
          <w:trHeight w:val="57"/>
        </w:trPr>
        <w:tc>
          <w:tcPr>
            <w:tcW w:w="10338"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tcPr>
          <w:p w14:paraId="44DA5226" w14:textId="77777777" w:rsidR="008B1876" w:rsidRPr="00352BD1" w:rsidRDefault="008B1876" w:rsidP="00077298">
            <w:pPr>
              <w:spacing w:after="0" w:line="240" w:lineRule="auto"/>
              <w:ind w:left="-142" w:right="-188" w:firstLine="194"/>
              <w:jc w:val="both"/>
              <w:rPr>
                <w:rFonts w:ascii="Calibri" w:eastAsia="Times New Roman" w:hAnsi="Calibri" w:cs="Calibri"/>
                <w:b/>
                <w:bCs/>
                <w:color w:val="FFFFFF" w:themeColor="background1"/>
                <w:sz w:val="18"/>
                <w:szCs w:val="18"/>
                <w:lang w:eastAsia="en-AU"/>
              </w:rPr>
            </w:pPr>
            <w:r w:rsidRPr="00352BD1">
              <w:rPr>
                <w:rFonts w:ascii="Calibri" w:eastAsia="Times New Roman" w:hAnsi="Calibri" w:cs="Calibri"/>
                <w:b/>
                <w:bCs/>
                <w:color w:val="FFFFFF" w:themeColor="background1"/>
                <w:sz w:val="18"/>
                <w:szCs w:val="18"/>
                <w:lang w:eastAsia="en-AU"/>
              </w:rPr>
              <w:t>Independent Aboriginal and Torres Strait Islander representatives</w:t>
            </w:r>
          </w:p>
        </w:tc>
      </w:tr>
      <w:tr w:rsidR="008B1876" w:rsidRPr="00E8478C" w14:paraId="6C8A7778"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3C665A" w14:textId="0DD0E57B" w:rsidR="008B1876" w:rsidRPr="00A77705" w:rsidRDefault="191CDCC2"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A77705">
              <w:rPr>
                <w:rFonts w:ascii="Calibri" w:eastAsia="Times New Roman" w:hAnsi="Calibri" w:cs="Calibri"/>
                <w:b/>
                <w:bCs/>
                <w:color w:val="000000" w:themeColor="text1"/>
                <w:sz w:val="16"/>
                <w:szCs w:val="16"/>
                <w:lang w:eastAsia="en-AU"/>
              </w:rPr>
              <w:t xml:space="preserve">Darcy Cavanagh </w:t>
            </w:r>
          </w:p>
        </w:tc>
        <w:tc>
          <w:tcPr>
            <w:tcW w:w="5670" w:type="dxa"/>
            <w:tcBorders>
              <w:top w:val="single" w:sz="8" w:space="0" w:color="A3A3A3"/>
              <w:left w:val="single" w:sz="8" w:space="0" w:color="A3A3A3"/>
              <w:bottom w:val="single" w:sz="8" w:space="0" w:color="A3A3A3"/>
              <w:right w:val="single" w:sz="8" w:space="0" w:color="A3A3A3"/>
            </w:tcBorders>
          </w:tcPr>
          <w:p w14:paraId="772F4C2E" w14:textId="77777777" w:rsidR="008B1876" w:rsidRPr="00A77705"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sz w:val="16"/>
                <w:szCs w:val="16"/>
                <w:lang w:eastAsia="en-AU"/>
              </w:rPr>
              <w:t>Independent representative</w:t>
            </w:r>
          </w:p>
        </w:tc>
      </w:tr>
      <w:tr w:rsidR="008B1876" w:rsidRPr="00E8478C" w14:paraId="31306062"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16330D" w14:textId="77777777" w:rsidR="008B1876" w:rsidRPr="00A77705" w:rsidRDefault="008B1876"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A77705">
              <w:rPr>
                <w:rFonts w:ascii="Calibri" w:eastAsia="Times New Roman" w:hAnsi="Calibri" w:cs="Calibri"/>
                <w:b/>
                <w:bCs/>
                <w:color w:val="000000"/>
                <w:sz w:val="16"/>
                <w:szCs w:val="16"/>
                <w:lang w:eastAsia="en-AU"/>
              </w:rPr>
              <w:t>Paul Gray</w:t>
            </w:r>
          </w:p>
        </w:tc>
        <w:tc>
          <w:tcPr>
            <w:tcW w:w="5670" w:type="dxa"/>
            <w:tcBorders>
              <w:top w:val="single" w:sz="8" w:space="0" w:color="A3A3A3"/>
              <w:left w:val="single" w:sz="8" w:space="0" w:color="A3A3A3"/>
              <w:bottom w:val="single" w:sz="8" w:space="0" w:color="A3A3A3"/>
              <w:right w:val="single" w:sz="8" w:space="0" w:color="A3A3A3"/>
            </w:tcBorders>
          </w:tcPr>
          <w:p w14:paraId="49B14852" w14:textId="77777777" w:rsidR="008B1876" w:rsidRPr="00A77705"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sz w:val="16"/>
                <w:szCs w:val="16"/>
                <w:lang w:eastAsia="en-AU"/>
              </w:rPr>
              <w:t>Independent representative</w:t>
            </w:r>
          </w:p>
        </w:tc>
      </w:tr>
      <w:tr w:rsidR="008B1876" w:rsidRPr="00E8478C" w14:paraId="7A7A45E8"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EE6D57" w14:textId="0EA663AA" w:rsidR="008B1876" w:rsidRPr="00A77705" w:rsidRDefault="008B1876"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A77705">
              <w:rPr>
                <w:rFonts w:ascii="Calibri" w:eastAsia="Times New Roman" w:hAnsi="Calibri" w:cs="Calibri"/>
                <w:b/>
                <w:bCs/>
                <w:color w:val="000000"/>
                <w:sz w:val="16"/>
                <w:szCs w:val="16"/>
                <w:lang w:eastAsia="en-AU"/>
              </w:rPr>
              <w:t>Garth Morgan</w:t>
            </w:r>
            <w:r w:rsidR="00A77705" w:rsidRPr="00A77705">
              <w:rPr>
                <w:rFonts w:ascii="Calibri" w:eastAsia="Times New Roman" w:hAnsi="Calibri" w:cs="Calibri"/>
                <w:b/>
                <w:bCs/>
                <w:color w:val="000000"/>
                <w:sz w:val="16"/>
                <w:szCs w:val="16"/>
                <w:lang w:eastAsia="en-AU"/>
              </w:rPr>
              <w:t xml:space="preserve"> </w:t>
            </w:r>
            <w:r w:rsidR="00A77705" w:rsidRPr="009B7627">
              <w:rPr>
                <w:rFonts w:ascii="Calibri" w:eastAsia="Times New Roman" w:hAnsi="Calibri" w:cs="Calibri"/>
                <w:color w:val="000000"/>
                <w:sz w:val="16"/>
                <w:szCs w:val="16"/>
                <w:lang w:eastAsia="en-AU"/>
              </w:rPr>
              <w:t>(online</w:t>
            </w:r>
            <w:r w:rsidR="00FB30E9">
              <w:rPr>
                <w:rFonts w:ascii="Calibri" w:eastAsia="Times New Roman" w:hAnsi="Calibri" w:cs="Calibri"/>
                <w:color w:val="000000"/>
                <w:sz w:val="16"/>
                <w:szCs w:val="16"/>
                <w:lang w:eastAsia="en-AU"/>
              </w:rPr>
              <w:t>, Day 1 only</w:t>
            </w:r>
            <w:r w:rsidR="00A77705" w:rsidRPr="009B7627">
              <w:rPr>
                <w:rFonts w:ascii="Calibri" w:eastAsia="Times New Roman" w:hAnsi="Calibri" w:cs="Calibri"/>
                <w:color w:val="000000"/>
                <w:sz w:val="16"/>
                <w:szCs w:val="16"/>
                <w:lang w:eastAsia="en-AU"/>
              </w:rPr>
              <w:t>)</w:t>
            </w:r>
          </w:p>
        </w:tc>
        <w:tc>
          <w:tcPr>
            <w:tcW w:w="5670" w:type="dxa"/>
            <w:tcBorders>
              <w:top w:val="single" w:sz="8" w:space="0" w:color="A3A3A3"/>
              <w:left w:val="single" w:sz="8" w:space="0" w:color="A3A3A3"/>
              <w:bottom w:val="single" w:sz="8" w:space="0" w:color="A3A3A3"/>
              <w:right w:val="single" w:sz="8" w:space="0" w:color="A3A3A3"/>
            </w:tcBorders>
          </w:tcPr>
          <w:p w14:paraId="00E55F00" w14:textId="77777777" w:rsidR="008B1876" w:rsidRPr="00A77705"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sz w:val="16"/>
                <w:szCs w:val="16"/>
                <w:lang w:eastAsia="en-AU"/>
              </w:rPr>
              <w:t>Independent representative</w:t>
            </w:r>
          </w:p>
        </w:tc>
      </w:tr>
      <w:tr w:rsidR="008B1876" w:rsidRPr="00E8478C" w14:paraId="7CD0D1D5"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D8DD5A" w14:textId="407B0FDA" w:rsidR="008B1876" w:rsidRPr="00A77705" w:rsidRDefault="59891A29"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A77705">
              <w:rPr>
                <w:rFonts w:ascii="Calibri" w:eastAsia="Times New Roman" w:hAnsi="Calibri" w:cs="Calibri"/>
                <w:i/>
                <w:iCs/>
                <w:color w:val="000000" w:themeColor="text1"/>
                <w:sz w:val="16"/>
                <w:szCs w:val="16"/>
                <w:lang w:eastAsia="en-AU"/>
              </w:rPr>
              <w:t>Apology from</w:t>
            </w:r>
            <w:r w:rsidRPr="00A77705">
              <w:rPr>
                <w:rFonts w:ascii="Calibri" w:eastAsia="Times New Roman" w:hAnsi="Calibri" w:cs="Calibri"/>
                <w:b/>
                <w:bCs/>
                <w:color w:val="000000" w:themeColor="text1"/>
                <w:sz w:val="16"/>
                <w:szCs w:val="16"/>
                <w:lang w:eastAsia="en-AU"/>
              </w:rPr>
              <w:t xml:space="preserve"> </w:t>
            </w:r>
            <w:r w:rsidR="008B1876" w:rsidRPr="00A77705">
              <w:rPr>
                <w:rFonts w:ascii="Calibri" w:eastAsia="Times New Roman" w:hAnsi="Calibri" w:cs="Calibri"/>
                <w:b/>
                <w:bCs/>
                <w:color w:val="000000" w:themeColor="text1"/>
                <w:sz w:val="16"/>
                <w:szCs w:val="16"/>
                <w:lang w:eastAsia="en-AU"/>
              </w:rPr>
              <w:t xml:space="preserve">Joanne Della Bona </w:t>
            </w:r>
          </w:p>
        </w:tc>
        <w:tc>
          <w:tcPr>
            <w:tcW w:w="5670" w:type="dxa"/>
            <w:tcBorders>
              <w:top w:val="single" w:sz="8" w:space="0" w:color="A3A3A3"/>
              <w:left w:val="single" w:sz="8" w:space="0" w:color="A3A3A3"/>
              <w:bottom w:val="single" w:sz="8" w:space="0" w:color="A3A3A3"/>
              <w:right w:val="single" w:sz="8" w:space="0" w:color="A3A3A3"/>
            </w:tcBorders>
          </w:tcPr>
          <w:p w14:paraId="7DB0A5AD" w14:textId="77777777" w:rsidR="008B1876" w:rsidRPr="00A77705"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themeColor="text1"/>
                <w:sz w:val="16"/>
                <w:szCs w:val="16"/>
                <w:lang w:eastAsia="en-AU"/>
              </w:rPr>
              <w:t xml:space="preserve">Independent representative </w:t>
            </w:r>
          </w:p>
        </w:tc>
      </w:tr>
      <w:tr w:rsidR="008B1876" w:rsidRPr="00E8478C" w14:paraId="7ADE88BF"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20EDF79" w14:textId="77777777" w:rsidR="008B1876" w:rsidRPr="00A77705" w:rsidRDefault="008B1876"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A77705">
              <w:rPr>
                <w:rFonts w:ascii="Calibri" w:eastAsia="Times New Roman" w:hAnsi="Calibri" w:cs="Calibri"/>
                <w:bCs/>
                <w:i/>
                <w:iCs/>
                <w:color w:val="000000" w:themeColor="text1"/>
                <w:sz w:val="16"/>
                <w:szCs w:val="16"/>
                <w:lang w:eastAsia="en-AU"/>
              </w:rPr>
              <w:t>Apology from</w:t>
            </w:r>
            <w:r w:rsidRPr="00A77705">
              <w:rPr>
                <w:rFonts w:ascii="Calibri" w:eastAsia="Times New Roman" w:hAnsi="Calibri" w:cs="Calibri"/>
                <w:bCs/>
                <w:color w:val="000000" w:themeColor="text1"/>
                <w:sz w:val="16"/>
                <w:szCs w:val="16"/>
                <w:lang w:eastAsia="en-AU"/>
              </w:rPr>
              <w:t xml:space="preserve"> </w:t>
            </w:r>
            <w:r w:rsidRPr="00A77705">
              <w:rPr>
                <w:rFonts w:ascii="Calibri" w:eastAsia="Times New Roman" w:hAnsi="Calibri" w:cs="Calibri"/>
                <w:b/>
                <w:color w:val="000000"/>
                <w:sz w:val="16"/>
                <w:szCs w:val="16"/>
                <w:lang w:eastAsia="en-AU"/>
              </w:rPr>
              <w:t>Keara Baker-Storey</w:t>
            </w:r>
          </w:p>
        </w:tc>
        <w:tc>
          <w:tcPr>
            <w:tcW w:w="5670" w:type="dxa"/>
            <w:tcBorders>
              <w:top w:val="single" w:sz="8" w:space="0" w:color="A3A3A3"/>
              <w:left w:val="single" w:sz="8" w:space="0" w:color="A3A3A3"/>
              <w:bottom w:val="single" w:sz="8" w:space="0" w:color="A3A3A3"/>
              <w:right w:val="single" w:sz="8" w:space="0" w:color="A3A3A3"/>
            </w:tcBorders>
          </w:tcPr>
          <w:p w14:paraId="3FA011FA" w14:textId="77777777" w:rsidR="008B1876" w:rsidRPr="00A77705"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sz w:val="16"/>
                <w:szCs w:val="16"/>
                <w:lang w:eastAsia="en-AU"/>
              </w:rPr>
              <w:t xml:space="preserve">Independent representative </w:t>
            </w:r>
          </w:p>
        </w:tc>
      </w:tr>
      <w:tr w:rsidR="008B1876" w:rsidRPr="00E8478C" w14:paraId="60173388" w14:textId="77777777" w:rsidTr="009A79C0">
        <w:trPr>
          <w:trHeight w:val="57"/>
        </w:trPr>
        <w:tc>
          <w:tcPr>
            <w:tcW w:w="10338"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tcPr>
          <w:p w14:paraId="4630FAED" w14:textId="77777777" w:rsidR="008B1876" w:rsidRPr="006844F1" w:rsidRDefault="191CDCC2" w:rsidP="00077298">
            <w:pPr>
              <w:spacing w:after="0" w:line="240" w:lineRule="auto"/>
              <w:ind w:left="-142" w:right="-188" w:firstLine="194"/>
              <w:jc w:val="both"/>
              <w:rPr>
                <w:rFonts w:ascii="Calibri" w:eastAsia="Times New Roman" w:hAnsi="Calibri" w:cs="Calibri"/>
                <w:color w:val="000000"/>
                <w:sz w:val="18"/>
                <w:szCs w:val="18"/>
                <w:lang w:eastAsia="en-AU"/>
              </w:rPr>
            </w:pPr>
            <w:r w:rsidRPr="006844F1">
              <w:rPr>
                <w:rFonts w:ascii="Calibri" w:eastAsia="Times New Roman" w:hAnsi="Calibri" w:cs="Calibri"/>
                <w:b/>
                <w:bCs/>
                <w:color w:val="FFFFFF" w:themeColor="background1"/>
                <w:sz w:val="18"/>
                <w:szCs w:val="18"/>
                <w:lang w:eastAsia="en-AU"/>
              </w:rPr>
              <w:t>Government representatives</w:t>
            </w:r>
          </w:p>
        </w:tc>
      </w:tr>
      <w:tr w:rsidR="008B1876" w:rsidRPr="00E8478C" w14:paraId="3533B519"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20D5A6" w14:textId="77777777" w:rsidR="008B1876" w:rsidRPr="006844F1" w:rsidRDefault="008B1876" w:rsidP="00077298">
            <w:pPr>
              <w:spacing w:after="0" w:line="240" w:lineRule="auto"/>
              <w:ind w:left="-142" w:right="-188" w:firstLine="194"/>
              <w:jc w:val="both"/>
              <w:rPr>
                <w:rFonts w:ascii="Calibri" w:eastAsia="Times New Roman" w:hAnsi="Calibri" w:cs="Calibri"/>
                <w:b/>
                <w:sz w:val="16"/>
                <w:szCs w:val="16"/>
                <w:lang w:eastAsia="en-AU"/>
              </w:rPr>
            </w:pPr>
            <w:r w:rsidRPr="006844F1">
              <w:rPr>
                <w:rFonts w:ascii="Calibri" w:eastAsia="Times New Roman" w:hAnsi="Calibri" w:cs="Calibri"/>
                <w:b/>
                <w:sz w:val="16"/>
                <w:szCs w:val="16"/>
                <w:lang w:eastAsia="en-AU"/>
              </w:rPr>
              <w:t>Kylie Crane</w:t>
            </w:r>
          </w:p>
        </w:tc>
        <w:tc>
          <w:tcPr>
            <w:tcW w:w="5670" w:type="dxa"/>
            <w:tcBorders>
              <w:top w:val="single" w:sz="8" w:space="0" w:color="A3A3A3"/>
              <w:left w:val="single" w:sz="8" w:space="0" w:color="A3A3A3"/>
              <w:bottom w:val="single" w:sz="8" w:space="0" w:color="A3A3A3"/>
              <w:right w:val="single" w:sz="8" w:space="0" w:color="A3A3A3"/>
            </w:tcBorders>
          </w:tcPr>
          <w:p w14:paraId="07B13B11" w14:textId="69E1BB43" w:rsidR="008B1876" w:rsidRPr="006844F1" w:rsidRDefault="008B1876" w:rsidP="00077298">
            <w:pPr>
              <w:spacing w:after="0" w:line="240" w:lineRule="auto"/>
              <w:ind w:left="-142" w:right="-188"/>
              <w:jc w:val="both"/>
              <w:rPr>
                <w:rFonts w:ascii="Calibri" w:eastAsia="Times New Roman" w:hAnsi="Calibri" w:cs="Calibri"/>
                <w:sz w:val="16"/>
                <w:szCs w:val="16"/>
                <w:lang w:eastAsia="en-AU"/>
              </w:rPr>
            </w:pPr>
            <w:r w:rsidRPr="006844F1">
              <w:rPr>
                <w:rFonts w:ascii="Calibri" w:eastAsia="Times New Roman" w:hAnsi="Calibri" w:cs="Calibri"/>
                <w:sz w:val="16"/>
                <w:szCs w:val="16"/>
                <w:lang w:eastAsia="en-AU"/>
              </w:rPr>
              <w:t>Commonwealth Government</w:t>
            </w:r>
            <w:r w:rsidR="008B773E">
              <w:rPr>
                <w:rFonts w:ascii="Calibri" w:eastAsia="Times New Roman" w:hAnsi="Calibri" w:cs="Calibri"/>
                <w:sz w:val="16"/>
                <w:szCs w:val="16"/>
                <w:lang w:eastAsia="en-AU"/>
              </w:rPr>
              <w:t>, Department of Education</w:t>
            </w:r>
          </w:p>
        </w:tc>
      </w:tr>
      <w:tr w:rsidR="008B1876" w:rsidRPr="00E8478C" w14:paraId="23EA0E4D"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B74338" w14:textId="434D450E" w:rsidR="008B1876" w:rsidRPr="00FF7A21" w:rsidRDefault="381D0906" w:rsidP="00077298">
            <w:pPr>
              <w:spacing w:after="0" w:line="240" w:lineRule="auto"/>
              <w:ind w:left="-142" w:right="-188" w:firstLine="194"/>
              <w:jc w:val="both"/>
              <w:rPr>
                <w:rFonts w:ascii="Calibri" w:eastAsia="Calibri" w:hAnsi="Calibri" w:cs="Calibri"/>
                <w:sz w:val="16"/>
                <w:szCs w:val="16"/>
              </w:rPr>
            </w:pPr>
            <w:r w:rsidRPr="00FF7A21">
              <w:rPr>
                <w:rFonts w:ascii="Calibri" w:eastAsia="Times New Roman" w:hAnsi="Calibri" w:cs="Calibri"/>
                <w:b/>
                <w:bCs/>
                <w:sz w:val="16"/>
                <w:szCs w:val="16"/>
                <w:lang w:eastAsia="en-AU"/>
              </w:rPr>
              <w:t>Mark Barraket</w:t>
            </w:r>
          </w:p>
        </w:tc>
        <w:tc>
          <w:tcPr>
            <w:tcW w:w="5670" w:type="dxa"/>
            <w:tcBorders>
              <w:top w:val="single" w:sz="8" w:space="0" w:color="A3A3A3"/>
              <w:left w:val="single" w:sz="8" w:space="0" w:color="A3A3A3"/>
              <w:bottom w:val="single" w:sz="8" w:space="0" w:color="A3A3A3"/>
              <w:right w:val="single" w:sz="8" w:space="0" w:color="A3A3A3"/>
            </w:tcBorders>
          </w:tcPr>
          <w:p w14:paraId="609A8B97" w14:textId="77777777" w:rsidR="008B1876" w:rsidRPr="00FF7A21" w:rsidRDefault="008B1876" w:rsidP="00077298">
            <w:pPr>
              <w:spacing w:after="0" w:line="240" w:lineRule="auto"/>
              <w:ind w:left="-142" w:right="-188"/>
              <w:jc w:val="both"/>
              <w:rPr>
                <w:rFonts w:ascii="Calibri" w:eastAsia="Times New Roman" w:hAnsi="Calibri" w:cs="Calibri"/>
                <w:sz w:val="16"/>
                <w:szCs w:val="16"/>
                <w:lang w:eastAsia="en-AU"/>
              </w:rPr>
            </w:pPr>
            <w:r w:rsidRPr="00FF7A21">
              <w:rPr>
                <w:rFonts w:ascii="Calibri" w:eastAsia="Times New Roman" w:hAnsi="Calibri" w:cs="Calibri"/>
                <w:sz w:val="16"/>
                <w:szCs w:val="16"/>
                <w:lang w:eastAsia="en-AU"/>
              </w:rPr>
              <w:t>New South Wales Government</w:t>
            </w:r>
          </w:p>
        </w:tc>
      </w:tr>
      <w:tr w:rsidR="008B1876" w:rsidRPr="00E8478C" w14:paraId="058253D7"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5336FC5" w14:textId="4D8ED525" w:rsidR="008B1876" w:rsidRPr="001133DE" w:rsidRDefault="7C2BADB2" w:rsidP="00077298">
            <w:pPr>
              <w:spacing w:after="0" w:line="240" w:lineRule="auto"/>
              <w:ind w:left="-142" w:right="-188" w:firstLine="194"/>
              <w:jc w:val="both"/>
              <w:rPr>
                <w:rFonts w:ascii="Calibri" w:eastAsia="Times New Roman" w:hAnsi="Calibri" w:cs="Calibri"/>
                <w:b/>
                <w:bCs/>
                <w:sz w:val="16"/>
                <w:szCs w:val="16"/>
                <w:lang w:eastAsia="en-AU"/>
              </w:rPr>
            </w:pPr>
            <w:r w:rsidRPr="001133DE">
              <w:rPr>
                <w:rFonts w:ascii="Calibri" w:eastAsia="Times New Roman" w:hAnsi="Calibri" w:cs="Calibri"/>
                <w:b/>
                <w:bCs/>
                <w:sz w:val="16"/>
                <w:szCs w:val="16"/>
                <w:lang w:eastAsia="en-AU"/>
              </w:rPr>
              <w:t xml:space="preserve">Mathew Lundgren </w:t>
            </w:r>
          </w:p>
        </w:tc>
        <w:tc>
          <w:tcPr>
            <w:tcW w:w="5670" w:type="dxa"/>
            <w:tcBorders>
              <w:top w:val="single" w:sz="8" w:space="0" w:color="A3A3A3"/>
              <w:left w:val="single" w:sz="8" w:space="0" w:color="A3A3A3"/>
              <w:bottom w:val="single" w:sz="8" w:space="0" w:color="A3A3A3"/>
              <w:right w:val="single" w:sz="8" w:space="0" w:color="A3A3A3"/>
            </w:tcBorders>
          </w:tcPr>
          <w:p w14:paraId="0153C391" w14:textId="77777777" w:rsidR="008B1876" w:rsidRPr="001133DE" w:rsidRDefault="008B1876" w:rsidP="00077298">
            <w:pPr>
              <w:spacing w:after="0" w:line="240" w:lineRule="auto"/>
              <w:ind w:left="-142" w:right="-188"/>
              <w:jc w:val="both"/>
              <w:rPr>
                <w:rFonts w:ascii="Calibri" w:eastAsia="Times New Roman" w:hAnsi="Calibri" w:cs="Calibri"/>
                <w:sz w:val="16"/>
                <w:szCs w:val="16"/>
                <w:lang w:eastAsia="en-AU"/>
              </w:rPr>
            </w:pPr>
            <w:r w:rsidRPr="001133DE">
              <w:rPr>
                <w:rFonts w:ascii="Calibri" w:eastAsia="Times New Roman" w:hAnsi="Calibri" w:cs="Calibri"/>
                <w:sz w:val="16"/>
                <w:szCs w:val="16"/>
                <w:lang w:eastAsia="en-AU"/>
              </w:rPr>
              <w:t>Victoria Government</w:t>
            </w:r>
          </w:p>
        </w:tc>
      </w:tr>
      <w:tr w:rsidR="008B1876" w:rsidRPr="00E8478C" w14:paraId="130A835D"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D7217E" w14:textId="77777777" w:rsidR="008B1876" w:rsidRPr="009E5339" w:rsidRDefault="008B1876" w:rsidP="00077298">
            <w:pPr>
              <w:spacing w:after="0" w:line="240" w:lineRule="auto"/>
              <w:ind w:left="-142" w:right="-188" w:firstLine="194"/>
              <w:jc w:val="both"/>
              <w:rPr>
                <w:rFonts w:ascii="Calibri" w:eastAsia="Times New Roman" w:hAnsi="Calibri" w:cs="Calibri"/>
                <w:b/>
                <w:sz w:val="16"/>
                <w:szCs w:val="16"/>
                <w:lang w:eastAsia="en-AU"/>
              </w:rPr>
            </w:pPr>
            <w:r w:rsidRPr="009E5339">
              <w:rPr>
                <w:rFonts w:ascii="Calibri" w:eastAsia="Times New Roman" w:hAnsi="Calibri" w:cs="Calibri"/>
                <w:b/>
                <w:sz w:val="16"/>
                <w:szCs w:val="16"/>
                <w:lang w:eastAsia="en-AU"/>
              </w:rPr>
              <w:t>Tania Porter</w:t>
            </w:r>
          </w:p>
        </w:tc>
        <w:tc>
          <w:tcPr>
            <w:tcW w:w="5670" w:type="dxa"/>
            <w:tcBorders>
              <w:top w:val="single" w:sz="8" w:space="0" w:color="A3A3A3"/>
              <w:left w:val="single" w:sz="8" w:space="0" w:color="A3A3A3"/>
              <w:bottom w:val="single" w:sz="8" w:space="0" w:color="A3A3A3"/>
              <w:right w:val="single" w:sz="8" w:space="0" w:color="A3A3A3"/>
            </w:tcBorders>
          </w:tcPr>
          <w:p w14:paraId="1F2CC190" w14:textId="77777777" w:rsidR="008B1876" w:rsidRPr="009E5339" w:rsidRDefault="008B1876" w:rsidP="00077298">
            <w:pPr>
              <w:spacing w:after="0" w:line="240" w:lineRule="auto"/>
              <w:ind w:left="-142" w:right="-188"/>
              <w:jc w:val="both"/>
              <w:rPr>
                <w:rFonts w:ascii="Calibri" w:eastAsia="Times New Roman" w:hAnsi="Calibri" w:cs="Calibri"/>
                <w:bCs/>
                <w:sz w:val="16"/>
                <w:szCs w:val="16"/>
                <w:lang w:eastAsia="en-AU"/>
              </w:rPr>
            </w:pPr>
            <w:r w:rsidRPr="009E5339">
              <w:rPr>
                <w:rFonts w:ascii="Calibri" w:eastAsia="Times New Roman" w:hAnsi="Calibri" w:cs="Calibri"/>
                <w:bCs/>
                <w:sz w:val="16"/>
                <w:szCs w:val="16"/>
                <w:lang w:eastAsia="en-AU"/>
              </w:rPr>
              <w:t>Queensland Government</w:t>
            </w:r>
          </w:p>
        </w:tc>
      </w:tr>
      <w:tr w:rsidR="008B1876" w:rsidRPr="00E8478C" w14:paraId="203CD647"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5E364B" w14:textId="613C4D88" w:rsidR="008B1876" w:rsidRPr="00E66EF9" w:rsidRDefault="4CB6B2DE" w:rsidP="00077298">
            <w:pPr>
              <w:spacing w:after="0" w:line="240" w:lineRule="auto"/>
              <w:ind w:left="-142" w:right="-188" w:firstLine="194"/>
              <w:jc w:val="both"/>
              <w:rPr>
                <w:rFonts w:ascii="Calibri" w:eastAsia="Times New Roman" w:hAnsi="Calibri" w:cs="Calibri"/>
                <w:b/>
                <w:bCs/>
                <w:sz w:val="16"/>
                <w:szCs w:val="16"/>
                <w:lang w:eastAsia="en-AU"/>
              </w:rPr>
            </w:pPr>
            <w:r w:rsidRPr="00E66EF9">
              <w:rPr>
                <w:rFonts w:ascii="Calibri" w:eastAsia="Times New Roman" w:hAnsi="Calibri" w:cs="Calibri"/>
                <w:b/>
                <w:bCs/>
                <w:sz w:val="16"/>
                <w:szCs w:val="16"/>
                <w:lang w:eastAsia="en-AU"/>
              </w:rPr>
              <w:t>Caron Irwin</w:t>
            </w:r>
          </w:p>
        </w:tc>
        <w:tc>
          <w:tcPr>
            <w:tcW w:w="5670" w:type="dxa"/>
            <w:tcBorders>
              <w:top w:val="single" w:sz="8" w:space="0" w:color="A3A3A3"/>
              <w:left w:val="single" w:sz="8" w:space="0" w:color="A3A3A3"/>
              <w:bottom w:val="single" w:sz="8" w:space="0" w:color="A3A3A3"/>
              <w:right w:val="single" w:sz="8" w:space="0" w:color="A3A3A3"/>
            </w:tcBorders>
          </w:tcPr>
          <w:p w14:paraId="5A5594DD" w14:textId="77777777" w:rsidR="008B1876" w:rsidRPr="00E66EF9" w:rsidRDefault="008B1876" w:rsidP="00077298">
            <w:pPr>
              <w:spacing w:after="0" w:line="240" w:lineRule="auto"/>
              <w:ind w:left="-142" w:right="-188"/>
              <w:jc w:val="both"/>
              <w:rPr>
                <w:rFonts w:ascii="Calibri" w:eastAsia="Times New Roman" w:hAnsi="Calibri" w:cs="Calibri"/>
                <w:sz w:val="16"/>
                <w:szCs w:val="16"/>
                <w:lang w:eastAsia="en-AU"/>
              </w:rPr>
            </w:pPr>
            <w:r w:rsidRPr="00E66EF9">
              <w:rPr>
                <w:rFonts w:ascii="Calibri" w:eastAsia="Times New Roman" w:hAnsi="Calibri" w:cs="Calibri"/>
                <w:sz w:val="16"/>
                <w:szCs w:val="16"/>
                <w:lang w:eastAsia="en-AU"/>
              </w:rPr>
              <w:t xml:space="preserve">Western Australia Government </w:t>
            </w:r>
          </w:p>
        </w:tc>
      </w:tr>
      <w:tr w:rsidR="008B1876" w:rsidRPr="00E8478C" w14:paraId="77BF3EFD"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F51C29" w14:textId="44D579D3" w:rsidR="008B1876" w:rsidRPr="00343BBD" w:rsidRDefault="7F63ED33" w:rsidP="00077298">
            <w:pPr>
              <w:spacing w:after="0" w:line="240" w:lineRule="auto"/>
              <w:ind w:left="-142" w:right="-188" w:firstLine="194"/>
              <w:jc w:val="both"/>
              <w:rPr>
                <w:rFonts w:ascii="Calibri" w:eastAsia="Times New Roman" w:hAnsi="Calibri" w:cs="Calibri"/>
                <w:b/>
                <w:bCs/>
                <w:sz w:val="16"/>
                <w:szCs w:val="16"/>
                <w:lang w:eastAsia="en-AU"/>
              </w:rPr>
            </w:pPr>
            <w:r w:rsidRPr="00343BBD">
              <w:rPr>
                <w:rFonts w:ascii="Calibri" w:hAnsi="Calibri" w:cs="Calibri"/>
                <w:b/>
                <w:bCs/>
                <w:sz w:val="16"/>
                <w:szCs w:val="16"/>
              </w:rPr>
              <w:t>Kim Little</w:t>
            </w:r>
          </w:p>
        </w:tc>
        <w:tc>
          <w:tcPr>
            <w:tcW w:w="5670" w:type="dxa"/>
            <w:tcBorders>
              <w:top w:val="single" w:sz="8" w:space="0" w:color="A3A3A3"/>
              <w:left w:val="single" w:sz="8" w:space="0" w:color="A3A3A3"/>
              <w:bottom w:val="single" w:sz="8" w:space="0" w:color="A3A3A3"/>
              <w:right w:val="single" w:sz="8" w:space="0" w:color="A3A3A3"/>
            </w:tcBorders>
          </w:tcPr>
          <w:p w14:paraId="4E463DD7" w14:textId="77777777" w:rsidR="008B1876" w:rsidRPr="00343BBD" w:rsidRDefault="008B1876" w:rsidP="00077298">
            <w:pPr>
              <w:spacing w:after="0" w:line="240" w:lineRule="auto"/>
              <w:ind w:left="-142" w:right="-188"/>
              <w:jc w:val="both"/>
              <w:rPr>
                <w:rFonts w:ascii="Calibri" w:eastAsia="Times New Roman" w:hAnsi="Calibri" w:cs="Calibri"/>
                <w:sz w:val="16"/>
                <w:szCs w:val="16"/>
                <w:lang w:eastAsia="en-AU"/>
              </w:rPr>
            </w:pPr>
            <w:r w:rsidRPr="00343BBD">
              <w:rPr>
                <w:rFonts w:ascii="Calibri" w:eastAsia="Times New Roman" w:hAnsi="Calibri" w:cs="Calibri"/>
                <w:sz w:val="16"/>
                <w:szCs w:val="16"/>
                <w:lang w:eastAsia="en-AU"/>
              </w:rPr>
              <w:t>South Australia Government</w:t>
            </w:r>
          </w:p>
        </w:tc>
      </w:tr>
      <w:tr w:rsidR="008B1876" w:rsidRPr="00E8478C" w14:paraId="32855D5A"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E06099" w14:textId="3253C591" w:rsidR="008B1876" w:rsidRPr="001133DE" w:rsidRDefault="4CB6B2DE" w:rsidP="00077298">
            <w:pPr>
              <w:spacing w:after="0" w:line="240" w:lineRule="auto"/>
              <w:ind w:left="-142" w:right="-188" w:firstLine="194"/>
              <w:jc w:val="both"/>
              <w:rPr>
                <w:rFonts w:ascii="Calibri" w:eastAsia="Times New Roman" w:hAnsi="Calibri" w:cs="Calibri"/>
                <w:b/>
                <w:bCs/>
                <w:sz w:val="16"/>
                <w:szCs w:val="16"/>
                <w:lang w:eastAsia="en-AU"/>
              </w:rPr>
            </w:pPr>
            <w:r w:rsidRPr="001133DE">
              <w:rPr>
                <w:rFonts w:ascii="Calibri" w:eastAsia="Times New Roman" w:hAnsi="Calibri" w:cs="Calibri"/>
                <w:b/>
                <w:bCs/>
                <w:sz w:val="16"/>
                <w:szCs w:val="16"/>
                <w:lang w:eastAsia="en-AU"/>
              </w:rPr>
              <w:t>Jodee Wilson</w:t>
            </w:r>
          </w:p>
        </w:tc>
        <w:tc>
          <w:tcPr>
            <w:tcW w:w="5670" w:type="dxa"/>
            <w:tcBorders>
              <w:top w:val="single" w:sz="8" w:space="0" w:color="A3A3A3"/>
              <w:left w:val="single" w:sz="8" w:space="0" w:color="A3A3A3"/>
              <w:bottom w:val="single" w:sz="8" w:space="0" w:color="A3A3A3"/>
              <w:right w:val="single" w:sz="8" w:space="0" w:color="A3A3A3"/>
            </w:tcBorders>
          </w:tcPr>
          <w:p w14:paraId="00E6D4FB" w14:textId="77777777" w:rsidR="008B1876" w:rsidRPr="001133DE" w:rsidRDefault="008B1876" w:rsidP="00077298">
            <w:pPr>
              <w:spacing w:after="0" w:line="240" w:lineRule="auto"/>
              <w:ind w:left="-142" w:right="-188"/>
              <w:jc w:val="both"/>
              <w:rPr>
                <w:rFonts w:ascii="Calibri" w:eastAsia="Times New Roman" w:hAnsi="Calibri" w:cs="Calibri"/>
                <w:sz w:val="16"/>
                <w:szCs w:val="16"/>
                <w:lang w:eastAsia="en-AU"/>
              </w:rPr>
            </w:pPr>
            <w:r w:rsidRPr="001133DE">
              <w:rPr>
                <w:rFonts w:ascii="Calibri" w:eastAsia="Times New Roman" w:hAnsi="Calibri" w:cs="Calibri"/>
                <w:sz w:val="16"/>
                <w:szCs w:val="16"/>
                <w:lang w:eastAsia="en-AU"/>
              </w:rPr>
              <w:t>Tasmania Government</w:t>
            </w:r>
          </w:p>
        </w:tc>
      </w:tr>
      <w:tr w:rsidR="008B1876" w:rsidRPr="00E8478C" w14:paraId="30847E9C"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5B1A11" w14:textId="7038AE05" w:rsidR="008B1876" w:rsidRPr="00C37FF3" w:rsidRDefault="1939B1E5" w:rsidP="00077298">
            <w:pPr>
              <w:spacing w:after="0" w:line="240" w:lineRule="auto"/>
              <w:ind w:left="-142" w:right="-188" w:firstLine="194"/>
              <w:jc w:val="both"/>
              <w:rPr>
                <w:rFonts w:ascii="Calibri" w:eastAsia="Times New Roman" w:hAnsi="Calibri" w:cs="Calibri"/>
                <w:b/>
                <w:bCs/>
                <w:sz w:val="16"/>
                <w:szCs w:val="16"/>
                <w:lang w:eastAsia="en-AU"/>
              </w:rPr>
            </w:pPr>
            <w:r w:rsidRPr="00C37FF3">
              <w:rPr>
                <w:rFonts w:ascii="Calibri" w:eastAsia="Times New Roman" w:hAnsi="Calibri" w:cs="Calibri"/>
                <w:b/>
                <w:bCs/>
                <w:sz w:val="16"/>
                <w:szCs w:val="16"/>
                <w:lang w:eastAsia="en-AU"/>
              </w:rPr>
              <w:t>Nicole Moore</w:t>
            </w:r>
            <w:r w:rsidR="740E80B8" w:rsidRPr="00C37FF3">
              <w:rPr>
                <w:rFonts w:ascii="Calibri" w:eastAsia="Times New Roman" w:hAnsi="Calibri" w:cs="Calibri"/>
                <w:b/>
                <w:bCs/>
                <w:sz w:val="16"/>
                <w:szCs w:val="16"/>
                <w:lang w:eastAsia="en-AU"/>
              </w:rPr>
              <w:t xml:space="preserve"> </w:t>
            </w:r>
          </w:p>
        </w:tc>
        <w:tc>
          <w:tcPr>
            <w:tcW w:w="5670" w:type="dxa"/>
            <w:tcBorders>
              <w:top w:val="single" w:sz="8" w:space="0" w:color="A3A3A3"/>
              <w:left w:val="single" w:sz="8" w:space="0" w:color="A3A3A3"/>
              <w:bottom w:val="single" w:sz="8" w:space="0" w:color="A3A3A3"/>
              <w:right w:val="single" w:sz="8" w:space="0" w:color="A3A3A3"/>
            </w:tcBorders>
          </w:tcPr>
          <w:p w14:paraId="5F03D162" w14:textId="77777777" w:rsidR="008B1876" w:rsidRPr="00C37FF3" w:rsidRDefault="008B1876" w:rsidP="00077298">
            <w:pPr>
              <w:spacing w:after="0" w:line="240" w:lineRule="auto"/>
              <w:ind w:left="-142" w:right="-188"/>
              <w:jc w:val="both"/>
              <w:rPr>
                <w:rFonts w:ascii="Calibri" w:eastAsia="Times New Roman" w:hAnsi="Calibri" w:cs="Calibri"/>
                <w:sz w:val="16"/>
                <w:szCs w:val="16"/>
                <w:lang w:eastAsia="en-AU"/>
              </w:rPr>
            </w:pPr>
            <w:r w:rsidRPr="00C37FF3">
              <w:rPr>
                <w:rFonts w:ascii="Calibri" w:eastAsia="Times New Roman" w:hAnsi="Calibri" w:cs="Calibri"/>
                <w:sz w:val="16"/>
                <w:szCs w:val="16"/>
                <w:lang w:eastAsia="en-AU"/>
              </w:rPr>
              <w:t>Australian Capital Territory Government</w:t>
            </w:r>
          </w:p>
        </w:tc>
      </w:tr>
      <w:tr w:rsidR="008B1876" w:rsidRPr="00E8478C" w14:paraId="17ECF9E9" w14:textId="77777777" w:rsidTr="009A79C0">
        <w:trPr>
          <w:trHeight w:val="23"/>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5F9F0A0" w14:textId="77777777" w:rsidR="008B1876" w:rsidRPr="002342B6" w:rsidRDefault="008B1876" w:rsidP="00077298">
            <w:pPr>
              <w:spacing w:after="0" w:line="240" w:lineRule="auto"/>
              <w:ind w:left="-142" w:right="-188" w:firstLine="194"/>
              <w:jc w:val="both"/>
              <w:rPr>
                <w:rFonts w:ascii="Calibri" w:eastAsia="Times New Roman" w:hAnsi="Calibri" w:cs="Calibri"/>
                <w:b/>
                <w:sz w:val="16"/>
                <w:szCs w:val="16"/>
                <w:lang w:eastAsia="en-AU"/>
              </w:rPr>
            </w:pPr>
            <w:r w:rsidRPr="002342B6">
              <w:rPr>
                <w:rFonts w:ascii="Calibri" w:eastAsia="Times New Roman" w:hAnsi="Calibri" w:cs="Calibri"/>
                <w:b/>
                <w:sz w:val="16"/>
                <w:szCs w:val="16"/>
                <w:lang w:eastAsia="en-AU"/>
              </w:rPr>
              <w:t>Gabrielle Brown</w:t>
            </w:r>
          </w:p>
        </w:tc>
        <w:tc>
          <w:tcPr>
            <w:tcW w:w="5670" w:type="dxa"/>
            <w:tcBorders>
              <w:top w:val="single" w:sz="8" w:space="0" w:color="A3A3A3"/>
              <w:left w:val="single" w:sz="8" w:space="0" w:color="A3A3A3"/>
              <w:bottom w:val="single" w:sz="8" w:space="0" w:color="A3A3A3"/>
              <w:right w:val="single" w:sz="8" w:space="0" w:color="A3A3A3"/>
            </w:tcBorders>
          </w:tcPr>
          <w:p w14:paraId="40910EAE" w14:textId="77777777" w:rsidR="008B1876" w:rsidRPr="002342B6" w:rsidRDefault="008B1876" w:rsidP="00077298">
            <w:pPr>
              <w:spacing w:after="0" w:line="240" w:lineRule="auto"/>
              <w:ind w:left="-142" w:right="-188"/>
              <w:jc w:val="both"/>
              <w:rPr>
                <w:rFonts w:ascii="Calibri" w:eastAsia="Times New Roman" w:hAnsi="Calibri" w:cs="Calibri"/>
                <w:sz w:val="16"/>
                <w:szCs w:val="16"/>
                <w:lang w:eastAsia="en-AU"/>
              </w:rPr>
            </w:pPr>
            <w:r w:rsidRPr="002342B6">
              <w:rPr>
                <w:rFonts w:ascii="Calibri" w:eastAsia="Times New Roman" w:hAnsi="Calibri" w:cs="Calibri"/>
                <w:sz w:val="16"/>
                <w:szCs w:val="16"/>
                <w:lang w:eastAsia="en-AU"/>
              </w:rPr>
              <w:t>Northern Territory Government</w:t>
            </w:r>
          </w:p>
        </w:tc>
      </w:tr>
      <w:tr w:rsidR="008B1876" w:rsidRPr="00E8478C" w14:paraId="1451146C" w14:textId="77777777" w:rsidTr="009A79C0">
        <w:trPr>
          <w:trHeight w:val="23"/>
        </w:trPr>
        <w:tc>
          <w:tcPr>
            <w:tcW w:w="10338"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hideMark/>
          </w:tcPr>
          <w:p w14:paraId="793C2B2B" w14:textId="77777777" w:rsidR="008B1876" w:rsidRPr="006844F1" w:rsidRDefault="008B1876" w:rsidP="00077298">
            <w:pPr>
              <w:spacing w:after="0" w:line="240" w:lineRule="auto"/>
              <w:ind w:left="-142" w:right="-188" w:firstLine="194"/>
              <w:jc w:val="both"/>
              <w:rPr>
                <w:rFonts w:ascii="Calibri" w:eastAsia="Times New Roman" w:hAnsi="Calibri" w:cs="Calibri"/>
                <w:sz w:val="18"/>
                <w:szCs w:val="18"/>
                <w:lang w:eastAsia="en-AU"/>
              </w:rPr>
            </w:pPr>
            <w:r w:rsidRPr="006844F1">
              <w:rPr>
                <w:rFonts w:ascii="Calibri" w:eastAsia="Times New Roman" w:hAnsi="Calibri" w:cs="Calibri"/>
                <w:b/>
                <w:bCs/>
                <w:color w:val="FFFFFF" w:themeColor="background1"/>
                <w:sz w:val="18"/>
                <w:szCs w:val="18"/>
                <w:lang w:eastAsia="en-AU"/>
              </w:rPr>
              <w:t>Partners</w:t>
            </w:r>
          </w:p>
        </w:tc>
      </w:tr>
      <w:tr w:rsidR="008B1876" w:rsidRPr="00E8478C" w14:paraId="5F65DB58"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893A32" w14:textId="77777777" w:rsidR="008B1876" w:rsidRPr="006844F1" w:rsidRDefault="65DCDCA7" w:rsidP="00077298">
            <w:pPr>
              <w:spacing w:after="0" w:line="240" w:lineRule="auto"/>
              <w:ind w:left="-142" w:right="-188" w:firstLine="194"/>
              <w:jc w:val="both"/>
              <w:rPr>
                <w:rFonts w:ascii="Calibri" w:eastAsia="Times New Roman" w:hAnsi="Calibri" w:cs="Calibri"/>
                <w:b/>
                <w:sz w:val="16"/>
                <w:szCs w:val="16"/>
                <w:lang w:eastAsia="en-AU"/>
              </w:rPr>
            </w:pPr>
            <w:r w:rsidRPr="006844F1">
              <w:rPr>
                <w:rFonts w:ascii="Calibri" w:eastAsia="Times New Roman" w:hAnsi="Calibri" w:cs="Calibri"/>
                <w:b/>
                <w:sz w:val="16"/>
                <w:szCs w:val="16"/>
                <w:lang w:eastAsia="en-AU"/>
              </w:rPr>
              <w:t>Muriel Bamblett</w:t>
            </w:r>
          </w:p>
        </w:tc>
        <w:tc>
          <w:tcPr>
            <w:tcW w:w="5670" w:type="dxa"/>
            <w:tcBorders>
              <w:top w:val="single" w:sz="8" w:space="0" w:color="A3A3A3"/>
              <w:left w:val="single" w:sz="8" w:space="0" w:color="A3A3A3"/>
              <w:bottom w:val="single" w:sz="8" w:space="0" w:color="A3A3A3"/>
              <w:right w:val="single" w:sz="8" w:space="0" w:color="A3A3A3"/>
            </w:tcBorders>
          </w:tcPr>
          <w:p w14:paraId="7C8A4429" w14:textId="4A753CDB" w:rsidR="008B1876" w:rsidRPr="006844F1" w:rsidRDefault="7C2BADB2" w:rsidP="00077298">
            <w:pPr>
              <w:spacing w:after="0" w:line="240" w:lineRule="auto"/>
              <w:ind w:left="-142" w:right="-188"/>
              <w:jc w:val="both"/>
              <w:rPr>
                <w:rFonts w:ascii="Calibri" w:eastAsia="Times New Roman" w:hAnsi="Calibri" w:cs="Calibri"/>
                <w:sz w:val="16"/>
                <w:szCs w:val="16"/>
                <w:lang w:eastAsia="en-AU"/>
              </w:rPr>
            </w:pPr>
            <w:r w:rsidRPr="006844F1">
              <w:rPr>
                <w:rFonts w:ascii="Calibri" w:eastAsia="Times New Roman" w:hAnsi="Calibri" w:cs="Calibri"/>
                <w:sz w:val="16"/>
                <w:szCs w:val="16"/>
                <w:lang w:eastAsia="en-AU"/>
              </w:rPr>
              <w:t xml:space="preserve">SNAICC </w:t>
            </w:r>
            <w:r w:rsidR="28E8B6CD" w:rsidRPr="006844F1">
              <w:rPr>
                <w:rFonts w:ascii="Calibri" w:eastAsia="Times New Roman" w:hAnsi="Calibri" w:cs="Calibri"/>
                <w:color w:val="000000" w:themeColor="text1"/>
                <w:sz w:val="16"/>
                <w:szCs w:val="16"/>
                <w:lang w:eastAsia="en-AU"/>
              </w:rPr>
              <w:t>– National Voice for our Children (SNAICC)</w:t>
            </w:r>
          </w:p>
        </w:tc>
      </w:tr>
      <w:tr w:rsidR="00D25E3A" w:rsidRPr="00E8478C" w14:paraId="27A218BE"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9EBB2FF" w14:textId="40CA689B" w:rsidR="00D25E3A" w:rsidRPr="00D25E3A" w:rsidRDefault="00D25E3A" w:rsidP="00077298">
            <w:pPr>
              <w:spacing w:after="0" w:line="240" w:lineRule="auto"/>
              <w:ind w:left="-142" w:right="-188" w:firstLine="194"/>
              <w:jc w:val="both"/>
              <w:rPr>
                <w:rFonts w:ascii="Calibri" w:eastAsia="Times New Roman" w:hAnsi="Calibri" w:cs="Calibri"/>
                <w:bCs/>
                <w:sz w:val="16"/>
                <w:szCs w:val="16"/>
                <w:lang w:eastAsia="en-AU"/>
              </w:rPr>
            </w:pPr>
            <w:r>
              <w:rPr>
                <w:rFonts w:ascii="Calibri" w:eastAsia="Times New Roman" w:hAnsi="Calibri" w:cs="Calibri"/>
                <w:bCs/>
                <w:i/>
                <w:iCs/>
                <w:sz w:val="16"/>
                <w:szCs w:val="16"/>
                <w:lang w:eastAsia="en-AU"/>
              </w:rPr>
              <w:t xml:space="preserve">Apology from </w:t>
            </w:r>
            <w:r w:rsidRPr="00D25E3A">
              <w:rPr>
                <w:rFonts w:ascii="Calibri" w:eastAsia="Times New Roman" w:hAnsi="Calibri" w:cs="Calibri"/>
                <w:b/>
                <w:sz w:val="16"/>
                <w:szCs w:val="16"/>
                <w:lang w:eastAsia="en-AU"/>
              </w:rPr>
              <w:t>John Leha</w:t>
            </w:r>
          </w:p>
        </w:tc>
        <w:tc>
          <w:tcPr>
            <w:tcW w:w="5670" w:type="dxa"/>
            <w:tcBorders>
              <w:top w:val="single" w:sz="8" w:space="0" w:color="A3A3A3"/>
              <w:left w:val="single" w:sz="8" w:space="0" w:color="A3A3A3"/>
              <w:bottom w:val="single" w:sz="8" w:space="0" w:color="A3A3A3"/>
              <w:right w:val="single" w:sz="8" w:space="0" w:color="A3A3A3"/>
            </w:tcBorders>
          </w:tcPr>
          <w:p w14:paraId="323EA08D" w14:textId="01BABB62" w:rsidR="00D25E3A" w:rsidRPr="006844F1" w:rsidRDefault="00A77705" w:rsidP="00077298">
            <w:pPr>
              <w:spacing w:after="0" w:line="240" w:lineRule="auto"/>
              <w:ind w:left="-142" w:right="-188"/>
              <w:jc w:val="both"/>
              <w:rPr>
                <w:rFonts w:ascii="Calibri" w:eastAsia="Times New Roman" w:hAnsi="Calibri" w:cs="Calibri"/>
                <w:sz w:val="16"/>
                <w:szCs w:val="16"/>
                <w:lang w:eastAsia="en-AU"/>
              </w:rPr>
            </w:pPr>
            <w:r>
              <w:rPr>
                <w:rFonts w:ascii="Calibri" w:eastAsia="Times New Roman" w:hAnsi="Calibri" w:cs="Calibri"/>
                <w:color w:val="000000" w:themeColor="text1"/>
                <w:sz w:val="16"/>
                <w:szCs w:val="16"/>
                <w:lang w:eastAsia="en-AU"/>
              </w:rPr>
              <w:t>CEO</w:t>
            </w:r>
            <w:r w:rsidRPr="00A77705">
              <w:rPr>
                <w:rFonts w:ascii="Calibri" w:eastAsia="Times New Roman" w:hAnsi="Calibri" w:cs="Calibri"/>
                <w:color w:val="000000" w:themeColor="text1"/>
                <w:sz w:val="16"/>
                <w:szCs w:val="16"/>
                <w:lang w:eastAsia="en-AU"/>
              </w:rPr>
              <w:t xml:space="preserve"> of AbSec – NSW Child, Family and Community Peak Aboriginal Corporation</w:t>
            </w:r>
          </w:p>
        </w:tc>
      </w:tr>
      <w:tr w:rsidR="008B1876" w:rsidRPr="00E8478C" w14:paraId="3198D110"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9CA1F3" w14:textId="57F15AEB" w:rsidR="008B1876" w:rsidRPr="00AB437F" w:rsidRDefault="62B70703" w:rsidP="00077298">
            <w:pPr>
              <w:spacing w:after="0" w:line="240" w:lineRule="auto"/>
              <w:ind w:left="-142" w:right="-187" w:firstLine="193"/>
              <w:jc w:val="both"/>
              <w:rPr>
                <w:rFonts w:ascii="Calibri" w:eastAsia="Times New Roman" w:hAnsi="Calibri" w:cs="Calibri"/>
                <w:sz w:val="16"/>
                <w:szCs w:val="16"/>
                <w:lang w:eastAsia="en-AU"/>
              </w:rPr>
            </w:pPr>
            <w:r w:rsidRPr="00AD3E3A">
              <w:rPr>
                <w:rFonts w:ascii="Calibri" w:eastAsia="Times New Roman" w:hAnsi="Calibri" w:cs="Calibri"/>
                <w:b/>
                <w:bCs/>
                <w:sz w:val="16"/>
                <w:szCs w:val="16"/>
                <w:lang w:eastAsia="en-AU"/>
              </w:rPr>
              <w:t xml:space="preserve">Tarja Saastamoinen </w:t>
            </w:r>
            <w:r w:rsidR="00AB437F">
              <w:rPr>
                <w:rFonts w:ascii="Calibri" w:eastAsia="Times New Roman" w:hAnsi="Calibri" w:cs="Calibri"/>
                <w:sz w:val="16"/>
                <w:szCs w:val="16"/>
                <w:lang w:eastAsia="en-AU"/>
              </w:rPr>
              <w:t xml:space="preserve">(proxy for </w:t>
            </w:r>
            <w:r w:rsidR="00AB437F" w:rsidRPr="00B1197A">
              <w:rPr>
                <w:rFonts w:ascii="Calibri" w:eastAsia="Times New Roman" w:hAnsi="Calibri" w:cs="Calibri"/>
                <w:b/>
                <w:bCs/>
                <w:sz w:val="16"/>
                <w:szCs w:val="16"/>
                <w:lang w:eastAsia="en-AU"/>
              </w:rPr>
              <w:t>Letitia Hope</w:t>
            </w:r>
            <w:r w:rsidR="00AB437F">
              <w:rPr>
                <w:rFonts w:ascii="Calibri" w:eastAsia="Times New Roman" w:hAnsi="Calibri" w:cs="Calibri"/>
                <w:sz w:val="16"/>
                <w:szCs w:val="16"/>
                <w:lang w:eastAsia="en-AU"/>
              </w:rPr>
              <w:t>)</w:t>
            </w:r>
          </w:p>
        </w:tc>
        <w:tc>
          <w:tcPr>
            <w:tcW w:w="5670" w:type="dxa"/>
            <w:tcBorders>
              <w:top w:val="single" w:sz="8" w:space="0" w:color="A3A3A3"/>
              <w:left w:val="single" w:sz="8" w:space="0" w:color="A3A3A3"/>
              <w:bottom w:val="single" w:sz="8" w:space="0" w:color="A3A3A3"/>
              <w:right w:val="single" w:sz="8" w:space="0" w:color="A3A3A3"/>
            </w:tcBorders>
          </w:tcPr>
          <w:p w14:paraId="50FDBF18" w14:textId="378BFAD3" w:rsidR="008B1876" w:rsidRPr="00AD3E3A" w:rsidRDefault="008B1876" w:rsidP="00077298">
            <w:pPr>
              <w:spacing w:after="0" w:line="240" w:lineRule="auto"/>
              <w:ind w:left="-142" w:right="-188"/>
              <w:jc w:val="both"/>
              <w:rPr>
                <w:rFonts w:ascii="Calibri" w:eastAsia="Times New Roman" w:hAnsi="Calibri" w:cs="Calibri"/>
                <w:sz w:val="16"/>
                <w:szCs w:val="16"/>
                <w:lang w:eastAsia="en-AU"/>
              </w:rPr>
            </w:pPr>
            <w:r w:rsidRPr="00AD3E3A">
              <w:rPr>
                <w:rFonts w:ascii="Calibri" w:eastAsia="Times New Roman" w:hAnsi="Calibri" w:cs="Calibri"/>
                <w:sz w:val="16"/>
                <w:szCs w:val="16"/>
                <w:lang w:eastAsia="en-AU"/>
              </w:rPr>
              <w:t>Commonwealth Government</w:t>
            </w:r>
            <w:r w:rsidR="00A45C26" w:rsidRPr="00AD3E3A">
              <w:rPr>
                <w:rFonts w:ascii="Calibri" w:eastAsia="Times New Roman" w:hAnsi="Calibri" w:cs="Calibri"/>
                <w:sz w:val="16"/>
                <w:szCs w:val="16"/>
                <w:lang w:eastAsia="en-AU"/>
              </w:rPr>
              <w:t>, Department of Social Services</w:t>
            </w:r>
          </w:p>
        </w:tc>
      </w:tr>
      <w:tr w:rsidR="00E66EF9" w:rsidRPr="00E8478C" w14:paraId="449B61BE"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979474C" w14:textId="64259CAB" w:rsidR="00E66EF9" w:rsidRDefault="00E66EF9" w:rsidP="00077298">
            <w:pPr>
              <w:spacing w:after="0" w:line="240" w:lineRule="auto"/>
              <w:ind w:left="-142" w:right="-187" w:firstLine="193"/>
              <w:jc w:val="both"/>
              <w:rPr>
                <w:rFonts w:ascii="Calibri" w:eastAsia="Times New Roman" w:hAnsi="Calibri" w:cs="Calibri"/>
                <w:sz w:val="16"/>
                <w:szCs w:val="16"/>
                <w:lang w:eastAsia="en-AU"/>
              </w:rPr>
            </w:pPr>
            <w:r w:rsidRPr="00A77705">
              <w:rPr>
                <w:rFonts w:ascii="Calibri" w:eastAsia="Times New Roman" w:hAnsi="Calibri" w:cs="Calibri"/>
                <w:b/>
                <w:bCs/>
                <w:sz w:val="16"/>
                <w:szCs w:val="16"/>
                <w:lang w:eastAsia="en-AU"/>
              </w:rPr>
              <w:t>Julie-Ann Guivarra</w:t>
            </w:r>
            <w:r>
              <w:rPr>
                <w:rFonts w:ascii="Calibri" w:eastAsia="Times New Roman" w:hAnsi="Calibri" w:cs="Calibri"/>
                <w:b/>
                <w:bCs/>
                <w:sz w:val="16"/>
                <w:szCs w:val="16"/>
                <w:lang w:eastAsia="en-AU"/>
              </w:rPr>
              <w:t xml:space="preserve"> </w:t>
            </w:r>
            <w:r>
              <w:rPr>
                <w:rFonts w:ascii="Calibri" w:eastAsia="Times New Roman" w:hAnsi="Calibri" w:cs="Calibri"/>
                <w:sz w:val="16"/>
                <w:szCs w:val="16"/>
                <w:lang w:eastAsia="en-AU"/>
              </w:rPr>
              <w:t>(online until 11am)</w:t>
            </w:r>
            <w:r w:rsidR="008B773E">
              <w:rPr>
                <w:rFonts w:ascii="Calibri" w:eastAsia="Times New Roman" w:hAnsi="Calibri" w:cs="Calibri"/>
                <w:sz w:val="16"/>
                <w:szCs w:val="16"/>
                <w:lang w:eastAsia="en-AU"/>
              </w:rPr>
              <w:t xml:space="preserve"> </w:t>
            </w:r>
          </w:p>
          <w:p w14:paraId="75A7A3E6" w14:textId="3557C90C" w:rsidR="00E66EF9" w:rsidRPr="006844F1" w:rsidRDefault="00E66EF9" w:rsidP="00077298">
            <w:pPr>
              <w:spacing w:after="0" w:line="240" w:lineRule="auto"/>
              <w:ind w:left="-142" w:right="-187" w:firstLine="193"/>
              <w:jc w:val="both"/>
              <w:rPr>
                <w:rFonts w:ascii="Calibri" w:eastAsia="Times New Roman" w:hAnsi="Calibri" w:cs="Calibri"/>
                <w:b/>
                <w:bCs/>
                <w:sz w:val="16"/>
                <w:szCs w:val="16"/>
                <w:highlight w:val="yellow"/>
                <w:lang w:eastAsia="en-AU"/>
              </w:rPr>
            </w:pPr>
            <w:r>
              <w:rPr>
                <w:rFonts w:ascii="Calibri" w:eastAsia="Times New Roman" w:hAnsi="Calibri" w:cs="Calibri"/>
                <w:b/>
                <w:bCs/>
                <w:sz w:val="16"/>
                <w:szCs w:val="16"/>
                <w:lang w:eastAsia="en-AU"/>
              </w:rPr>
              <w:t xml:space="preserve">Ali Jenkins </w:t>
            </w:r>
            <w:r w:rsidR="00C34662">
              <w:rPr>
                <w:rFonts w:ascii="Calibri" w:eastAsia="Times New Roman" w:hAnsi="Calibri" w:cs="Calibri"/>
                <w:sz w:val="16"/>
                <w:szCs w:val="16"/>
                <w:lang w:eastAsia="en-AU"/>
              </w:rPr>
              <w:t xml:space="preserve">(online </w:t>
            </w:r>
            <w:r>
              <w:rPr>
                <w:rFonts w:ascii="Calibri" w:eastAsia="Times New Roman" w:hAnsi="Calibri" w:cs="Calibri"/>
                <w:sz w:val="16"/>
                <w:szCs w:val="16"/>
                <w:lang w:eastAsia="en-AU"/>
              </w:rPr>
              <w:t>as a proxy from 11 am)</w:t>
            </w:r>
          </w:p>
        </w:tc>
        <w:tc>
          <w:tcPr>
            <w:tcW w:w="5670" w:type="dxa"/>
            <w:tcBorders>
              <w:top w:val="single" w:sz="8" w:space="0" w:color="A3A3A3"/>
              <w:left w:val="single" w:sz="8" w:space="0" w:color="A3A3A3"/>
              <w:bottom w:val="single" w:sz="8" w:space="0" w:color="A3A3A3"/>
              <w:right w:val="single" w:sz="8" w:space="0" w:color="A3A3A3"/>
            </w:tcBorders>
          </w:tcPr>
          <w:p w14:paraId="3B4797E8" w14:textId="47EE7831" w:rsidR="00E66EF9" w:rsidRPr="006844F1" w:rsidRDefault="00C34662" w:rsidP="00077298">
            <w:pPr>
              <w:spacing w:after="0" w:line="240" w:lineRule="auto"/>
              <w:ind w:left="-142" w:right="-188"/>
              <w:jc w:val="both"/>
              <w:rPr>
                <w:rFonts w:ascii="Calibri" w:eastAsia="Times New Roman" w:hAnsi="Calibri" w:cs="Calibri"/>
                <w:sz w:val="16"/>
                <w:szCs w:val="16"/>
                <w:highlight w:val="yellow"/>
                <w:lang w:eastAsia="en-AU"/>
              </w:rPr>
            </w:pPr>
            <w:r w:rsidRPr="00A77705">
              <w:rPr>
                <w:rFonts w:ascii="Calibri" w:eastAsia="Times New Roman" w:hAnsi="Calibri" w:cs="Calibri"/>
                <w:sz w:val="16"/>
                <w:szCs w:val="16"/>
                <w:lang w:eastAsia="en-AU"/>
              </w:rPr>
              <w:t>Commonwealth Government</w:t>
            </w:r>
            <w:r>
              <w:rPr>
                <w:rFonts w:ascii="Calibri" w:eastAsia="Times New Roman" w:hAnsi="Calibri" w:cs="Calibri"/>
                <w:sz w:val="16"/>
                <w:szCs w:val="16"/>
                <w:lang w:eastAsia="en-AU"/>
              </w:rPr>
              <w:t>, National Indigenous Australians Agency</w:t>
            </w:r>
          </w:p>
        </w:tc>
      </w:tr>
      <w:tr w:rsidR="008B1876" w:rsidRPr="00E8478C" w14:paraId="27FB533B"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992861" w14:textId="6934827A" w:rsidR="008B1876" w:rsidRPr="00AD2A12" w:rsidRDefault="0F44D6A5" w:rsidP="00077298">
            <w:pPr>
              <w:spacing w:after="0" w:line="240" w:lineRule="auto"/>
              <w:ind w:left="-142" w:right="-187" w:firstLine="193"/>
              <w:jc w:val="both"/>
              <w:rPr>
                <w:rFonts w:ascii="Calibri" w:eastAsia="Times New Roman" w:hAnsi="Calibri" w:cs="Calibri"/>
                <w:sz w:val="16"/>
                <w:szCs w:val="16"/>
                <w:lang w:eastAsia="en-AU"/>
              </w:rPr>
            </w:pPr>
            <w:r w:rsidRPr="00AD2A12">
              <w:rPr>
                <w:rFonts w:ascii="Calibri" w:eastAsia="Times New Roman" w:hAnsi="Calibri" w:cs="Calibri"/>
                <w:b/>
                <w:bCs/>
                <w:sz w:val="16"/>
                <w:szCs w:val="16"/>
                <w:lang w:eastAsia="en-AU"/>
              </w:rPr>
              <w:t>Stuart Malcher</w:t>
            </w:r>
            <w:r w:rsidR="00A709A4" w:rsidRPr="00AD2A12">
              <w:rPr>
                <w:rFonts w:ascii="Calibri" w:eastAsia="Times New Roman" w:hAnsi="Calibri" w:cs="Calibri"/>
                <w:b/>
                <w:bCs/>
                <w:sz w:val="16"/>
                <w:szCs w:val="16"/>
                <w:lang w:eastAsia="en-AU"/>
              </w:rPr>
              <w:t xml:space="preserve"> </w:t>
            </w:r>
            <w:r w:rsidR="00A709A4" w:rsidRPr="006C00E3">
              <w:rPr>
                <w:rFonts w:ascii="Calibri" w:eastAsia="Times New Roman" w:hAnsi="Calibri" w:cs="Calibri"/>
                <w:sz w:val="16"/>
                <w:szCs w:val="16"/>
                <w:lang w:eastAsia="en-AU"/>
              </w:rPr>
              <w:t>(</w:t>
            </w:r>
            <w:r w:rsidR="00774A77">
              <w:rPr>
                <w:rFonts w:ascii="Calibri" w:eastAsia="Times New Roman" w:hAnsi="Calibri" w:cs="Calibri"/>
                <w:sz w:val="16"/>
                <w:szCs w:val="16"/>
                <w:lang w:eastAsia="en-AU"/>
              </w:rPr>
              <w:t xml:space="preserve">online, </w:t>
            </w:r>
            <w:r w:rsidR="00A709A4" w:rsidRPr="006C00E3">
              <w:rPr>
                <w:rFonts w:ascii="Calibri" w:eastAsia="Times New Roman" w:hAnsi="Calibri" w:cs="Calibri"/>
                <w:sz w:val="16"/>
                <w:szCs w:val="16"/>
                <w:lang w:eastAsia="en-AU"/>
              </w:rPr>
              <w:t>Day 2 only)</w:t>
            </w:r>
          </w:p>
        </w:tc>
        <w:tc>
          <w:tcPr>
            <w:tcW w:w="5670" w:type="dxa"/>
            <w:tcBorders>
              <w:top w:val="single" w:sz="8" w:space="0" w:color="A3A3A3"/>
              <w:left w:val="single" w:sz="8" w:space="0" w:color="A3A3A3"/>
              <w:bottom w:val="single" w:sz="8" w:space="0" w:color="A3A3A3"/>
              <w:right w:val="single" w:sz="8" w:space="0" w:color="A3A3A3"/>
            </w:tcBorders>
          </w:tcPr>
          <w:p w14:paraId="64AEFBB6" w14:textId="77777777" w:rsidR="008B1876" w:rsidRPr="00AD2A12" w:rsidRDefault="008B1876" w:rsidP="00077298">
            <w:pPr>
              <w:spacing w:after="0" w:line="240" w:lineRule="auto"/>
              <w:ind w:left="-142" w:right="-188"/>
              <w:jc w:val="both"/>
              <w:rPr>
                <w:rFonts w:ascii="Calibri" w:eastAsia="Times New Roman" w:hAnsi="Calibri" w:cs="Calibri"/>
                <w:sz w:val="16"/>
                <w:szCs w:val="16"/>
                <w:lang w:eastAsia="en-AU"/>
              </w:rPr>
            </w:pPr>
            <w:r w:rsidRPr="00AD2A12">
              <w:rPr>
                <w:rFonts w:ascii="Calibri" w:eastAsia="Times New Roman" w:hAnsi="Calibri" w:cs="Calibri"/>
                <w:sz w:val="16"/>
                <w:szCs w:val="16"/>
                <w:lang w:eastAsia="en-AU"/>
              </w:rPr>
              <w:t>New South Wales Government</w:t>
            </w:r>
          </w:p>
        </w:tc>
      </w:tr>
      <w:tr w:rsidR="008B1876" w:rsidRPr="00E8478C" w14:paraId="3FB20A18"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B4B74D" w14:textId="48881A43" w:rsidR="008B1876" w:rsidRPr="00D96736" w:rsidRDefault="00791EE3" w:rsidP="00077298">
            <w:pPr>
              <w:spacing w:after="0" w:line="240" w:lineRule="auto"/>
              <w:ind w:left="-142" w:right="-188" w:firstLine="194"/>
              <w:jc w:val="both"/>
              <w:rPr>
                <w:rFonts w:ascii="Calibri" w:eastAsia="Times New Roman" w:hAnsi="Calibri" w:cs="Calibri"/>
                <w:b/>
                <w:bCs/>
                <w:sz w:val="16"/>
                <w:szCs w:val="16"/>
                <w:lang w:eastAsia="en-AU"/>
              </w:rPr>
            </w:pPr>
            <w:r w:rsidRPr="00D96736">
              <w:rPr>
                <w:rFonts w:ascii="Calibri" w:eastAsia="Times New Roman" w:hAnsi="Calibri" w:cs="Calibri"/>
                <w:b/>
                <w:bCs/>
                <w:sz w:val="16"/>
                <w:szCs w:val="16"/>
                <w:lang w:eastAsia="en-AU"/>
              </w:rPr>
              <w:t>Nathan Chapman</w:t>
            </w:r>
            <w:r w:rsidR="00D96736" w:rsidRPr="00D96736">
              <w:rPr>
                <w:rFonts w:ascii="Calibri" w:eastAsia="Times New Roman" w:hAnsi="Calibri" w:cs="Calibri"/>
                <w:sz w:val="16"/>
                <w:szCs w:val="16"/>
                <w:lang w:eastAsia="en-AU"/>
              </w:rPr>
              <w:t xml:space="preserve"> (online)</w:t>
            </w:r>
          </w:p>
        </w:tc>
        <w:tc>
          <w:tcPr>
            <w:tcW w:w="5670" w:type="dxa"/>
            <w:tcBorders>
              <w:top w:val="single" w:sz="8" w:space="0" w:color="A3A3A3"/>
              <w:left w:val="single" w:sz="8" w:space="0" w:color="A3A3A3"/>
              <w:bottom w:val="single" w:sz="8" w:space="0" w:color="A3A3A3"/>
              <w:right w:val="single" w:sz="8" w:space="0" w:color="A3A3A3"/>
            </w:tcBorders>
          </w:tcPr>
          <w:p w14:paraId="02E90002" w14:textId="77777777" w:rsidR="008B1876" w:rsidRPr="00D96736" w:rsidRDefault="008B1876" w:rsidP="00077298">
            <w:pPr>
              <w:spacing w:after="0" w:line="240" w:lineRule="auto"/>
              <w:ind w:left="-142" w:right="-188"/>
              <w:jc w:val="both"/>
              <w:rPr>
                <w:rFonts w:ascii="Calibri" w:eastAsia="Times New Roman" w:hAnsi="Calibri" w:cs="Calibri"/>
                <w:sz w:val="16"/>
                <w:szCs w:val="16"/>
                <w:lang w:eastAsia="en-AU"/>
              </w:rPr>
            </w:pPr>
            <w:r w:rsidRPr="00D96736">
              <w:rPr>
                <w:rFonts w:ascii="Calibri" w:eastAsia="Times New Roman" w:hAnsi="Calibri" w:cs="Calibri"/>
                <w:sz w:val="16"/>
                <w:szCs w:val="16"/>
                <w:lang w:eastAsia="en-AU"/>
              </w:rPr>
              <w:t>Victoria Government</w:t>
            </w:r>
          </w:p>
        </w:tc>
      </w:tr>
      <w:tr w:rsidR="008B1876" w:rsidRPr="00E8478C" w14:paraId="7677AFAD"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3A0B7F" w14:textId="47CE34AC" w:rsidR="008B1876" w:rsidRPr="008707CC" w:rsidRDefault="00167FA4" w:rsidP="00077298">
            <w:pPr>
              <w:spacing w:after="0" w:line="240" w:lineRule="auto"/>
              <w:ind w:left="-142" w:right="-188" w:firstLine="194"/>
              <w:jc w:val="both"/>
              <w:rPr>
                <w:rFonts w:ascii="Calibri" w:eastAsia="Calibri" w:hAnsi="Calibri" w:cs="Calibri"/>
                <w:sz w:val="16"/>
                <w:szCs w:val="16"/>
              </w:rPr>
            </w:pPr>
            <w:r w:rsidRPr="00167FA4">
              <w:rPr>
                <w:rFonts w:ascii="Calibri" w:eastAsia="Calibri" w:hAnsi="Calibri" w:cs="Calibri"/>
                <w:b/>
                <w:bCs/>
                <w:sz w:val="16"/>
                <w:szCs w:val="16"/>
              </w:rPr>
              <w:t xml:space="preserve">Juliet Edeson </w:t>
            </w:r>
            <w:r w:rsidR="008707CC">
              <w:rPr>
                <w:rFonts w:ascii="Calibri" w:eastAsia="Calibri" w:hAnsi="Calibri" w:cs="Calibri"/>
                <w:sz w:val="16"/>
                <w:szCs w:val="16"/>
              </w:rPr>
              <w:t xml:space="preserve">(proxy for </w:t>
            </w:r>
            <w:r w:rsidR="00160F71" w:rsidRPr="00B1197A">
              <w:rPr>
                <w:rFonts w:ascii="Calibri" w:eastAsia="Calibri" w:hAnsi="Calibri" w:cs="Calibri"/>
                <w:b/>
                <w:bCs/>
                <w:sz w:val="16"/>
                <w:szCs w:val="16"/>
              </w:rPr>
              <w:t>Helen Missen</w:t>
            </w:r>
            <w:r w:rsidR="00160F71">
              <w:rPr>
                <w:rFonts w:ascii="Calibri" w:eastAsia="Calibri" w:hAnsi="Calibri" w:cs="Calibri"/>
                <w:sz w:val="16"/>
                <w:szCs w:val="16"/>
              </w:rPr>
              <w:t>)</w:t>
            </w:r>
          </w:p>
        </w:tc>
        <w:tc>
          <w:tcPr>
            <w:tcW w:w="5670" w:type="dxa"/>
            <w:tcBorders>
              <w:top w:val="single" w:sz="8" w:space="0" w:color="A3A3A3"/>
              <w:left w:val="single" w:sz="8" w:space="0" w:color="A3A3A3"/>
              <w:bottom w:val="single" w:sz="8" w:space="0" w:color="A3A3A3"/>
              <w:right w:val="single" w:sz="8" w:space="0" w:color="A3A3A3"/>
            </w:tcBorders>
          </w:tcPr>
          <w:p w14:paraId="49D7CA46" w14:textId="77777777" w:rsidR="008B1876" w:rsidRPr="00167FA4" w:rsidRDefault="008B1876" w:rsidP="00077298">
            <w:pPr>
              <w:spacing w:after="0" w:line="240" w:lineRule="auto"/>
              <w:ind w:left="-142" w:right="-188"/>
              <w:jc w:val="both"/>
              <w:rPr>
                <w:rFonts w:ascii="Calibri" w:eastAsia="Times New Roman" w:hAnsi="Calibri" w:cs="Calibri"/>
                <w:sz w:val="16"/>
                <w:szCs w:val="16"/>
                <w:lang w:eastAsia="en-AU"/>
              </w:rPr>
            </w:pPr>
            <w:r w:rsidRPr="00167FA4">
              <w:rPr>
                <w:rFonts w:ascii="Calibri" w:eastAsia="Times New Roman" w:hAnsi="Calibri" w:cs="Calibri"/>
                <w:sz w:val="16"/>
                <w:szCs w:val="16"/>
                <w:lang w:eastAsia="en-AU"/>
              </w:rPr>
              <w:t>Queensland Government</w:t>
            </w:r>
          </w:p>
        </w:tc>
      </w:tr>
      <w:tr w:rsidR="008B1876" w:rsidRPr="00E8478C" w14:paraId="78FE67BB"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89B6E4A" w14:textId="1C833352" w:rsidR="008B1876" w:rsidRPr="00E66EF9" w:rsidRDefault="4CB6B2DE" w:rsidP="00077298">
            <w:pPr>
              <w:spacing w:after="0" w:line="240" w:lineRule="auto"/>
              <w:ind w:left="-142" w:right="-188" w:firstLine="194"/>
              <w:jc w:val="both"/>
              <w:rPr>
                <w:rFonts w:ascii="Calibri" w:eastAsia="Times New Roman" w:hAnsi="Calibri" w:cs="Calibri"/>
                <w:b/>
                <w:bCs/>
                <w:sz w:val="16"/>
                <w:szCs w:val="16"/>
                <w:lang w:eastAsia="en-AU"/>
              </w:rPr>
            </w:pPr>
            <w:r w:rsidRPr="00E66EF9">
              <w:rPr>
                <w:rFonts w:ascii="Calibri" w:eastAsia="Times New Roman" w:hAnsi="Calibri" w:cs="Calibri"/>
                <w:b/>
                <w:bCs/>
                <w:sz w:val="16"/>
                <w:szCs w:val="16"/>
                <w:lang w:eastAsia="en-AU"/>
              </w:rPr>
              <w:t>Lisa Criddle</w:t>
            </w:r>
            <w:r w:rsidR="4F97761B" w:rsidRPr="00E66EF9">
              <w:rPr>
                <w:rFonts w:ascii="Calibri" w:eastAsia="Times New Roman" w:hAnsi="Calibri" w:cs="Calibri"/>
                <w:b/>
                <w:bCs/>
                <w:sz w:val="16"/>
                <w:szCs w:val="16"/>
                <w:lang w:eastAsia="en-AU"/>
              </w:rPr>
              <w:t xml:space="preserve"> </w:t>
            </w:r>
            <w:r w:rsidR="4F97761B" w:rsidRPr="00E66EF9">
              <w:rPr>
                <w:rFonts w:ascii="Calibri" w:eastAsia="Times New Roman" w:hAnsi="Calibri" w:cs="Calibri"/>
                <w:sz w:val="16"/>
                <w:szCs w:val="16"/>
                <w:lang w:eastAsia="en-AU"/>
              </w:rPr>
              <w:t>(</w:t>
            </w:r>
            <w:r w:rsidR="00E66EF9" w:rsidRPr="00E66EF9">
              <w:rPr>
                <w:rFonts w:ascii="Calibri" w:eastAsia="Times New Roman" w:hAnsi="Calibri" w:cs="Calibri"/>
                <w:sz w:val="16"/>
                <w:szCs w:val="16"/>
                <w:lang w:eastAsia="en-AU"/>
              </w:rPr>
              <w:t>online</w:t>
            </w:r>
            <w:r w:rsidR="4F97761B" w:rsidRPr="00E66EF9">
              <w:rPr>
                <w:rFonts w:ascii="Calibri" w:eastAsia="Times New Roman" w:hAnsi="Calibri" w:cs="Calibri"/>
                <w:sz w:val="16"/>
                <w:szCs w:val="16"/>
                <w:lang w:eastAsia="en-AU"/>
              </w:rPr>
              <w:t>)</w:t>
            </w:r>
          </w:p>
        </w:tc>
        <w:tc>
          <w:tcPr>
            <w:tcW w:w="5670" w:type="dxa"/>
            <w:tcBorders>
              <w:top w:val="single" w:sz="8" w:space="0" w:color="A3A3A3"/>
              <w:left w:val="single" w:sz="8" w:space="0" w:color="A3A3A3"/>
              <w:bottom w:val="single" w:sz="8" w:space="0" w:color="A3A3A3"/>
              <w:right w:val="single" w:sz="8" w:space="0" w:color="A3A3A3"/>
            </w:tcBorders>
          </w:tcPr>
          <w:p w14:paraId="2DE30332" w14:textId="77777777" w:rsidR="008B1876" w:rsidRPr="00E66EF9" w:rsidRDefault="008B1876" w:rsidP="00077298">
            <w:pPr>
              <w:spacing w:after="0" w:line="240" w:lineRule="auto"/>
              <w:ind w:left="-142" w:right="-188"/>
              <w:jc w:val="both"/>
              <w:rPr>
                <w:rFonts w:ascii="Calibri" w:eastAsia="Times New Roman" w:hAnsi="Calibri" w:cs="Calibri"/>
                <w:sz w:val="16"/>
                <w:szCs w:val="16"/>
                <w:lang w:eastAsia="en-AU"/>
              </w:rPr>
            </w:pPr>
            <w:r w:rsidRPr="00E66EF9">
              <w:rPr>
                <w:rFonts w:ascii="Calibri" w:eastAsia="Times New Roman" w:hAnsi="Calibri" w:cs="Calibri"/>
                <w:sz w:val="16"/>
                <w:szCs w:val="16"/>
                <w:lang w:eastAsia="en-AU"/>
              </w:rPr>
              <w:t>Western Australia Government</w:t>
            </w:r>
          </w:p>
        </w:tc>
      </w:tr>
      <w:tr w:rsidR="008B1876" w:rsidRPr="00E8478C" w14:paraId="43C9AAD2"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DE7794" w14:textId="382548F3" w:rsidR="008B1876" w:rsidRPr="0005289B" w:rsidRDefault="00343BBD" w:rsidP="00077298">
            <w:pPr>
              <w:spacing w:after="0" w:line="240" w:lineRule="auto"/>
              <w:ind w:left="-142" w:right="-188" w:firstLine="194"/>
              <w:jc w:val="both"/>
              <w:rPr>
                <w:rFonts w:ascii="Calibri" w:eastAsia="Times New Roman" w:hAnsi="Calibri" w:cs="Calibri"/>
                <w:b/>
                <w:bCs/>
                <w:sz w:val="16"/>
                <w:szCs w:val="16"/>
                <w:lang w:eastAsia="en-AU"/>
              </w:rPr>
            </w:pPr>
            <w:r w:rsidRPr="0005289B">
              <w:rPr>
                <w:rFonts w:ascii="Calibri" w:eastAsia="Times New Roman" w:hAnsi="Calibri" w:cs="Calibri"/>
                <w:b/>
                <w:bCs/>
                <w:sz w:val="16"/>
                <w:szCs w:val="16"/>
                <w:lang w:eastAsia="en-AU"/>
              </w:rPr>
              <w:t>Sally</w:t>
            </w:r>
            <w:r w:rsidR="0005289B" w:rsidRPr="0005289B">
              <w:rPr>
                <w:rFonts w:ascii="Calibri" w:eastAsia="Times New Roman" w:hAnsi="Calibri" w:cs="Calibri"/>
                <w:b/>
                <w:bCs/>
                <w:sz w:val="16"/>
                <w:szCs w:val="16"/>
                <w:lang w:eastAsia="en-AU"/>
              </w:rPr>
              <w:t xml:space="preserve"> Wellington </w:t>
            </w:r>
            <w:r w:rsidRPr="0005289B">
              <w:rPr>
                <w:rFonts w:ascii="Calibri" w:eastAsia="Times New Roman" w:hAnsi="Calibri" w:cs="Calibri"/>
                <w:sz w:val="16"/>
                <w:szCs w:val="16"/>
                <w:lang w:eastAsia="en-AU"/>
              </w:rPr>
              <w:t>(online</w:t>
            </w:r>
            <w:r w:rsidR="003B7DF2">
              <w:rPr>
                <w:rFonts w:ascii="Calibri" w:eastAsia="Times New Roman" w:hAnsi="Calibri" w:cs="Calibri"/>
                <w:sz w:val="16"/>
                <w:szCs w:val="16"/>
                <w:lang w:eastAsia="en-AU"/>
              </w:rPr>
              <w:t xml:space="preserve"> Day 1 only</w:t>
            </w:r>
            <w:r w:rsidRPr="0005289B">
              <w:rPr>
                <w:rFonts w:ascii="Calibri" w:eastAsia="Times New Roman" w:hAnsi="Calibri" w:cs="Calibri"/>
                <w:sz w:val="16"/>
                <w:szCs w:val="16"/>
                <w:lang w:eastAsia="en-AU"/>
              </w:rPr>
              <w:t xml:space="preserve">, proxy for </w:t>
            </w:r>
            <w:r w:rsidR="4CB6B2DE" w:rsidRPr="0005289B">
              <w:rPr>
                <w:rFonts w:ascii="Calibri" w:eastAsia="Times New Roman" w:hAnsi="Calibri" w:cs="Calibri"/>
                <w:b/>
                <w:bCs/>
                <w:sz w:val="16"/>
                <w:szCs w:val="16"/>
                <w:lang w:eastAsia="en-AU"/>
              </w:rPr>
              <w:t>Shirley Smith</w:t>
            </w:r>
            <w:r w:rsidRPr="0005289B">
              <w:rPr>
                <w:rFonts w:ascii="Calibri" w:eastAsia="Times New Roman" w:hAnsi="Calibri" w:cs="Calibri"/>
                <w:sz w:val="16"/>
                <w:szCs w:val="16"/>
                <w:lang w:eastAsia="en-AU"/>
              </w:rPr>
              <w:t>)</w:t>
            </w:r>
          </w:p>
        </w:tc>
        <w:tc>
          <w:tcPr>
            <w:tcW w:w="5670" w:type="dxa"/>
            <w:tcBorders>
              <w:top w:val="single" w:sz="8" w:space="0" w:color="A3A3A3"/>
              <w:left w:val="single" w:sz="8" w:space="0" w:color="A3A3A3"/>
              <w:bottom w:val="single" w:sz="8" w:space="0" w:color="A3A3A3"/>
              <w:right w:val="single" w:sz="8" w:space="0" w:color="A3A3A3"/>
            </w:tcBorders>
          </w:tcPr>
          <w:p w14:paraId="3B9E5257" w14:textId="77777777" w:rsidR="008B1876" w:rsidRPr="0005289B" w:rsidRDefault="008B1876" w:rsidP="00077298">
            <w:pPr>
              <w:spacing w:after="0" w:line="240" w:lineRule="auto"/>
              <w:ind w:left="-142" w:right="-188"/>
              <w:jc w:val="both"/>
              <w:rPr>
                <w:rFonts w:ascii="Calibri" w:eastAsia="Times New Roman" w:hAnsi="Calibri" w:cs="Calibri"/>
                <w:sz w:val="16"/>
                <w:szCs w:val="16"/>
                <w:lang w:eastAsia="en-AU"/>
              </w:rPr>
            </w:pPr>
            <w:r w:rsidRPr="0005289B">
              <w:rPr>
                <w:rFonts w:ascii="Calibri" w:eastAsia="Times New Roman" w:hAnsi="Calibri" w:cs="Calibri"/>
                <w:sz w:val="16"/>
                <w:szCs w:val="16"/>
                <w:lang w:eastAsia="en-AU"/>
              </w:rPr>
              <w:t>South Australian Government</w:t>
            </w:r>
          </w:p>
        </w:tc>
      </w:tr>
      <w:tr w:rsidR="008B1876" w:rsidRPr="00E8478C" w14:paraId="1225B7BC"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AB249D" w14:textId="67DA1669" w:rsidR="008B1876" w:rsidRPr="00C37FF3" w:rsidRDefault="00C37FF3" w:rsidP="00077298">
            <w:pPr>
              <w:spacing w:after="0" w:line="240" w:lineRule="auto"/>
              <w:ind w:left="-142" w:right="-188" w:firstLine="194"/>
              <w:jc w:val="both"/>
              <w:rPr>
                <w:rFonts w:ascii="Calibri" w:eastAsia="Times New Roman" w:hAnsi="Calibri" w:cs="Calibri"/>
                <w:b/>
                <w:bCs/>
                <w:sz w:val="16"/>
                <w:szCs w:val="16"/>
                <w:lang w:eastAsia="en-AU"/>
              </w:rPr>
            </w:pPr>
            <w:r w:rsidRPr="00C37FF3">
              <w:rPr>
                <w:rFonts w:ascii="Calibri" w:eastAsia="Times New Roman" w:hAnsi="Calibri" w:cs="Calibri"/>
                <w:i/>
                <w:iCs/>
                <w:sz w:val="16"/>
                <w:szCs w:val="16"/>
                <w:lang w:eastAsia="en-AU"/>
              </w:rPr>
              <w:t>Apology from</w:t>
            </w:r>
            <w:r w:rsidRPr="00C37FF3">
              <w:rPr>
                <w:rFonts w:ascii="Calibri" w:eastAsia="Times New Roman" w:hAnsi="Calibri" w:cs="Calibri"/>
                <w:b/>
                <w:bCs/>
                <w:sz w:val="16"/>
                <w:szCs w:val="16"/>
                <w:lang w:eastAsia="en-AU"/>
              </w:rPr>
              <w:t xml:space="preserve"> </w:t>
            </w:r>
            <w:r w:rsidR="4CB6B2DE" w:rsidRPr="00C37FF3">
              <w:rPr>
                <w:rFonts w:ascii="Calibri" w:eastAsia="Times New Roman" w:hAnsi="Calibri" w:cs="Calibri"/>
                <w:b/>
                <w:bCs/>
                <w:sz w:val="16"/>
                <w:szCs w:val="16"/>
                <w:lang w:eastAsia="en-AU"/>
              </w:rPr>
              <w:t>Vidhya Chelliah</w:t>
            </w:r>
            <w:r w:rsidR="4CB6B2DE" w:rsidRPr="00C37FF3">
              <w:rPr>
                <w:rFonts w:ascii="Calibri" w:hAnsi="Calibri" w:cs="Calibri"/>
                <w:sz w:val="16"/>
                <w:szCs w:val="16"/>
              </w:rPr>
              <w:t xml:space="preserve"> </w:t>
            </w:r>
          </w:p>
        </w:tc>
        <w:tc>
          <w:tcPr>
            <w:tcW w:w="5670" w:type="dxa"/>
            <w:tcBorders>
              <w:top w:val="single" w:sz="8" w:space="0" w:color="A3A3A3"/>
              <w:left w:val="single" w:sz="8" w:space="0" w:color="A3A3A3"/>
              <w:bottom w:val="single" w:sz="8" w:space="0" w:color="A3A3A3"/>
              <w:right w:val="single" w:sz="8" w:space="0" w:color="A3A3A3"/>
            </w:tcBorders>
          </w:tcPr>
          <w:p w14:paraId="02A86B36" w14:textId="77777777" w:rsidR="008B1876" w:rsidRPr="00C37FF3" w:rsidRDefault="008B1876" w:rsidP="00077298">
            <w:pPr>
              <w:spacing w:after="0" w:line="240" w:lineRule="auto"/>
              <w:ind w:left="-142" w:right="-188"/>
              <w:jc w:val="both"/>
              <w:rPr>
                <w:rFonts w:ascii="Calibri" w:eastAsia="Times New Roman" w:hAnsi="Calibri" w:cs="Calibri"/>
                <w:sz w:val="16"/>
                <w:szCs w:val="16"/>
                <w:lang w:eastAsia="en-AU"/>
              </w:rPr>
            </w:pPr>
            <w:r w:rsidRPr="00C37FF3">
              <w:rPr>
                <w:rFonts w:ascii="Calibri" w:eastAsia="Times New Roman" w:hAnsi="Calibri" w:cs="Calibri"/>
                <w:sz w:val="16"/>
                <w:szCs w:val="16"/>
                <w:lang w:eastAsia="en-AU"/>
              </w:rPr>
              <w:t>Tasmania Government</w:t>
            </w:r>
          </w:p>
        </w:tc>
      </w:tr>
      <w:tr w:rsidR="008B1876" w:rsidRPr="00E8478C" w14:paraId="4B47CB45"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4C0654DB" w14:textId="1E8AFA2E" w:rsidR="006B495C" w:rsidRPr="007D17D4" w:rsidRDefault="00C11764" w:rsidP="00077298">
            <w:pPr>
              <w:spacing w:after="0" w:line="240" w:lineRule="auto"/>
              <w:ind w:left="-142" w:right="-188" w:firstLine="194"/>
              <w:jc w:val="both"/>
              <w:rPr>
                <w:rFonts w:ascii="Calibri" w:eastAsia="Times New Roman" w:hAnsi="Calibri" w:cs="Calibri"/>
                <w:sz w:val="16"/>
                <w:szCs w:val="16"/>
                <w:lang w:eastAsia="en-AU"/>
              </w:rPr>
            </w:pPr>
            <w:r>
              <w:rPr>
                <w:rFonts w:ascii="Calibri" w:eastAsia="Times New Roman" w:hAnsi="Calibri" w:cs="Calibri"/>
                <w:b/>
                <w:bCs/>
                <w:sz w:val="16"/>
                <w:szCs w:val="16"/>
                <w:lang w:eastAsia="en-AU"/>
              </w:rPr>
              <w:t xml:space="preserve">Brooke </w:t>
            </w:r>
            <w:r w:rsidR="007D17D4">
              <w:rPr>
                <w:rFonts w:ascii="Calibri" w:eastAsia="Times New Roman" w:hAnsi="Calibri" w:cs="Calibri"/>
                <w:b/>
                <w:bCs/>
                <w:sz w:val="16"/>
                <w:szCs w:val="16"/>
                <w:lang w:eastAsia="en-AU"/>
              </w:rPr>
              <w:t xml:space="preserve">Rigney </w:t>
            </w:r>
            <w:r w:rsidR="007D17D4">
              <w:rPr>
                <w:rFonts w:ascii="Calibri" w:eastAsia="Times New Roman" w:hAnsi="Calibri" w:cs="Calibri"/>
                <w:sz w:val="16"/>
                <w:szCs w:val="16"/>
                <w:lang w:eastAsia="en-AU"/>
              </w:rPr>
              <w:t>(</w:t>
            </w:r>
            <w:r w:rsidR="00556F5D">
              <w:rPr>
                <w:rFonts w:ascii="Calibri" w:eastAsia="Times New Roman" w:hAnsi="Calibri" w:cs="Calibri"/>
                <w:sz w:val="16"/>
                <w:szCs w:val="16"/>
                <w:lang w:eastAsia="en-AU"/>
              </w:rPr>
              <w:t>proxy</w:t>
            </w:r>
            <w:r w:rsidR="0025779F">
              <w:rPr>
                <w:rFonts w:ascii="Calibri" w:eastAsia="Times New Roman" w:hAnsi="Calibri" w:cs="Calibri"/>
                <w:sz w:val="16"/>
                <w:szCs w:val="16"/>
                <w:lang w:eastAsia="en-AU"/>
              </w:rPr>
              <w:t>)</w:t>
            </w:r>
          </w:p>
        </w:tc>
        <w:tc>
          <w:tcPr>
            <w:tcW w:w="5670" w:type="dxa"/>
            <w:tcBorders>
              <w:top w:val="single" w:sz="8" w:space="0" w:color="A3A3A3"/>
              <w:left w:val="single" w:sz="8" w:space="0" w:color="A3A3A3"/>
              <w:bottom w:val="single" w:sz="8" w:space="0" w:color="A3A3A3"/>
              <w:right w:val="single" w:sz="8" w:space="0" w:color="A3A3A3"/>
            </w:tcBorders>
            <w:shd w:val="clear" w:color="auto" w:fill="auto"/>
          </w:tcPr>
          <w:p w14:paraId="29F230D3" w14:textId="77777777" w:rsidR="008B1876" w:rsidRPr="00E909FD" w:rsidRDefault="008B1876" w:rsidP="00077298">
            <w:pPr>
              <w:spacing w:after="0" w:line="240" w:lineRule="auto"/>
              <w:ind w:left="-142" w:right="-188"/>
              <w:jc w:val="both"/>
              <w:rPr>
                <w:rFonts w:ascii="Calibri" w:eastAsia="Times New Roman" w:hAnsi="Calibri" w:cs="Calibri"/>
                <w:sz w:val="16"/>
                <w:szCs w:val="16"/>
                <w:lang w:eastAsia="en-AU"/>
              </w:rPr>
            </w:pPr>
            <w:r w:rsidRPr="00E909FD">
              <w:rPr>
                <w:rFonts w:ascii="Calibri" w:eastAsia="Times New Roman" w:hAnsi="Calibri" w:cs="Calibri"/>
                <w:sz w:val="16"/>
                <w:szCs w:val="16"/>
                <w:lang w:eastAsia="en-AU"/>
              </w:rPr>
              <w:t>Australian Capital Territory Government</w:t>
            </w:r>
          </w:p>
        </w:tc>
      </w:tr>
      <w:tr w:rsidR="008B1876" w:rsidRPr="00E8478C" w14:paraId="7DCF06FB" w14:textId="77777777" w:rsidTr="009A79C0">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4DEDE3" w14:textId="533B4CE5" w:rsidR="008B1876" w:rsidRPr="001F33F3" w:rsidRDefault="4CB6B2DE"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1F33F3">
              <w:rPr>
                <w:rFonts w:ascii="Calibri" w:eastAsia="Times New Roman" w:hAnsi="Calibri" w:cs="Calibri"/>
                <w:b/>
                <w:bCs/>
                <w:color w:val="000000" w:themeColor="text1"/>
                <w:sz w:val="16"/>
                <w:szCs w:val="16"/>
                <w:lang w:eastAsia="en-AU"/>
              </w:rPr>
              <w:t>Agnes McGrath</w:t>
            </w:r>
            <w:r w:rsidR="006C00E3" w:rsidRPr="001F33F3">
              <w:rPr>
                <w:rFonts w:ascii="Calibri" w:eastAsia="Times New Roman" w:hAnsi="Calibri" w:cs="Calibri"/>
                <w:b/>
                <w:bCs/>
                <w:color w:val="000000" w:themeColor="text1"/>
                <w:sz w:val="16"/>
                <w:szCs w:val="16"/>
                <w:lang w:eastAsia="en-AU"/>
              </w:rPr>
              <w:t xml:space="preserve"> </w:t>
            </w:r>
            <w:r w:rsidR="006C00E3" w:rsidRPr="001F33F3">
              <w:rPr>
                <w:rFonts w:ascii="Calibri" w:eastAsia="Times New Roman" w:hAnsi="Calibri" w:cs="Calibri"/>
                <w:sz w:val="16"/>
                <w:szCs w:val="16"/>
                <w:lang w:eastAsia="en-AU"/>
              </w:rPr>
              <w:t>(</w:t>
            </w:r>
            <w:r w:rsidR="00AB437F">
              <w:rPr>
                <w:rFonts w:ascii="Calibri" w:eastAsia="Times New Roman" w:hAnsi="Calibri" w:cs="Calibri"/>
                <w:sz w:val="16"/>
                <w:szCs w:val="16"/>
                <w:lang w:eastAsia="en-AU"/>
              </w:rPr>
              <w:t xml:space="preserve">online, </w:t>
            </w:r>
            <w:r w:rsidR="006C00E3" w:rsidRPr="001F33F3">
              <w:rPr>
                <w:rFonts w:ascii="Calibri" w:eastAsia="Times New Roman" w:hAnsi="Calibri" w:cs="Calibri"/>
                <w:sz w:val="16"/>
                <w:szCs w:val="16"/>
                <w:lang w:eastAsia="en-AU"/>
              </w:rPr>
              <w:t>Day 2 only)</w:t>
            </w:r>
          </w:p>
        </w:tc>
        <w:tc>
          <w:tcPr>
            <w:tcW w:w="5670" w:type="dxa"/>
            <w:tcBorders>
              <w:top w:val="single" w:sz="8" w:space="0" w:color="A3A3A3"/>
              <w:left w:val="single" w:sz="8" w:space="0" w:color="A3A3A3"/>
              <w:bottom w:val="single" w:sz="8" w:space="0" w:color="A3A3A3"/>
              <w:right w:val="single" w:sz="8" w:space="0" w:color="A3A3A3"/>
            </w:tcBorders>
          </w:tcPr>
          <w:p w14:paraId="74ABCC71" w14:textId="77777777" w:rsidR="008B1876" w:rsidRPr="001F33F3"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1F33F3">
              <w:rPr>
                <w:rFonts w:ascii="Calibri" w:eastAsia="Times New Roman" w:hAnsi="Calibri" w:cs="Calibri"/>
                <w:color w:val="000000"/>
                <w:sz w:val="16"/>
                <w:szCs w:val="16"/>
                <w:lang w:eastAsia="en-AU"/>
              </w:rPr>
              <w:t xml:space="preserve">Northern Territory Government </w:t>
            </w:r>
          </w:p>
        </w:tc>
      </w:tr>
    </w:tbl>
    <w:p w14:paraId="0B7C4ADF" w14:textId="682033F1" w:rsidR="0034759C" w:rsidRDefault="00EE1CEB" w:rsidP="0034759C">
      <w:pPr>
        <w:ind w:left="-142" w:right="-188"/>
        <w:jc w:val="both"/>
        <w:rPr>
          <w:rFonts w:ascii="Calibri" w:eastAsia="Calibri" w:hAnsi="Calibri" w:cs="Calibri"/>
          <w:b/>
          <w:sz w:val="24"/>
          <w:szCs w:val="24"/>
        </w:rPr>
      </w:pPr>
      <w:r>
        <w:rPr>
          <w:rFonts w:ascii="Calibri" w:eastAsia="Calibri" w:hAnsi="Calibri" w:cs="Calibri"/>
          <w:b/>
          <w:sz w:val="24"/>
          <w:szCs w:val="24"/>
        </w:rPr>
        <w:lastRenderedPageBreak/>
        <w:t>A</w:t>
      </w:r>
      <w:r w:rsidR="001628E0" w:rsidRPr="009C64DB">
        <w:rPr>
          <w:rFonts w:ascii="Calibri" w:eastAsia="Calibri" w:hAnsi="Calibri" w:cs="Calibri"/>
          <w:b/>
          <w:sz w:val="24"/>
          <w:szCs w:val="24"/>
        </w:rPr>
        <w:t xml:space="preserve">ttachment A – </w:t>
      </w:r>
      <w:r w:rsidR="3566BC8F" w:rsidRPr="573E2C9E">
        <w:rPr>
          <w:rFonts w:ascii="Calibri" w:eastAsia="Calibri" w:hAnsi="Calibri" w:cs="Calibri"/>
          <w:b/>
          <w:bCs/>
          <w:sz w:val="24"/>
          <w:szCs w:val="24"/>
        </w:rPr>
        <w:t>Partnership</w:t>
      </w:r>
      <w:r w:rsidR="001628E0" w:rsidRPr="009C64DB">
        <w:rPr>
          <w:rFonts w:ascii="Calibri" w:eastAsia="Calibri" w:hAnsi="Calibri" w:cs="Calibri"/>
          <w:b/>
          <w:bCs/>
          <w:sz w:val="24"/>
          <w:szCs w:val="24"/>
        </w:rPr>
        <w:t xml:space="preserve"> </w:t>
      </w:r>
      <w:r w:rsidR="6EE87F71" w:rsidRPr="1A5B54D9">
        <w:rPr>
          <w:rFonts w:ascii="Calibri" w:eastAsia="Calibri" w:hAnsi="Calibri" w:cs="Calibri"/>
          <w:b/>
          <w:bCs/>
          <w:sz w:val="24"/>
          <w:szCs w:val="24"/>
        </w:rPr>
        <w:t>Pr</w:t>
      </w:r>
      <w:r w:rsidR="001628E0" w:rsidRPr="009C64DB">
        <w:rPr>
          <w:rFonts w:ascii="Calibri" w:eastAsia="Calibri" w:hAnsi="Calibri" w:cs="Calibri"/>
          <w:b/>
          <w:bCs/>
          <w:sz w:val="24"/>
          <w:szCs w:val="24"/>
        </w:rPr>
        <w:t>iorities</w:t>
      </w:r>
      <w:r w:rsidR="001628E0" w:rsidRPr="009C64DB">
        <w:rPr>
          <w:rFonts w:ascii="Calibri" w:eastAsia="Calibri" w:hAnsi="Calibri" w:cs="Calibri"/>
          <w:b/>
          <w:sz w:val="24"/>
          <w:szCs w:val="24"/>
        </w:rPr>
        <w:t xml:space="preserve"> </w:t>
      </w:r>
    </w:p>
    <w:p w14:paraId="48502678" w14:textId="58DD5ADD" w:rsidR="009E7A8E" w:rsidRDefault="00FC4749" w:rsidP="0034759C">
      <w:pPr>
        <w:ind w:left="-142" w:right="-188"/>
        <w:jc w:val="both"/>
        <w:rPr>
          <w:rFonts w:ascii="Calibri" w:eastAsia="Calibri" w:hAnsi="Calibri" w:cs="Calibri"/>
          <w:sz w:val="22"/>
          <w:szCs w:val="22"/>
        </w:rPr>
      </w:pPr>
      <w:r w:rsidRPr="009C64DB">
        <w:rPr>
          <w:rFonts w:ascii="Calibri" w:eastAsia="Calibri" w:hAnsi="Calibri" w:cs="Calibri"/>
          <w:sz w:val="22"/>
          <w:szCs w:val="22"/>
        </w:rPr>
        <w:t xml:space="preserve">The </w:t>
      </w:r>
      <w:r w:rsidR="4D336AE9" w:rsidRPr="321B4584">
        <w:rPr>
          <w:rFonts w:ascii="Calibri" w:eastAsia="Calibri" w:hAnsi="Calibri" w:cs="Calibri"/>
          <w:sz w:val="22"/>
          <w:szCs w:val="22"/>
        </w:rPr>
        <w:t>Partnership</w:t>
      </w:r>
      <w:r w:rsidR="0076056D">
        <w:rPr>
          <w:rFonts w:ascii="Calibri" w:eastAsia="Calibri" w:hAnsi="Calibri" w:cs="Calibri"/>
          <w:sz w:val="22"/>
          <w:szCs w:val="22"/>
        </w:rPr>
        <w:t xml:space="preserve"> </w:t>
      </w:r>
      <w:r w:rsidR="19ECB0A7" w:rsidRPr="679BB69C">
        <w:rPr>
          <w:rFonts w:ascii="Calibri" w:eastAsia="Calibri" w:hAnsi="Calibri" w:cs="Calibri"/>
          <w:sz w:val="22"/>
          <w:szCs w:val="22"/>
        </w:rPr>
        <w:t>p</w:t>
      </w:r>
      <w:r w:rsidR="427815DB" w:rsidRPr="679BB69C">
        <w:rPr>
          <w:rFonts w:ascii="Calibri" w:eastAsia="Calibri" w:hAnsi="Calibri" w:cs="Calibri"/>
          <w:sz w:val="22"/>
          <w:szCs w:val="22"/>
        </w:rPr>
        <w:t>riorities</w:t>
      </w:r>
      <w:r w:rsidRPr="009C64DB">
        <w:rPr>
          <w:rFonts w:ascii="Calibri" w:eastAsia="Calibri" w:hAnsi="Calibri" w:cs="Calibri"/>
          <w:sz w:val="22"/>
          <w:szCs w:val="22"/>
        </w:rPr>
        <w:t xml:space="preserve"> </w:t>
      </w:r>
      <w:r w:rsidRPr="008C307F">
        <w:rPr>
          <w:rFonts w:ascii="Calibri" w:eastAsia="Calibri" w:hAnsi="Calibri" w:cs="Calibri"/>
          <w:sz w:val="22"/>
          <w:szCs w:val="22"/>
        </w:rPr>
        <w:t>are the areas</w:t>
      </w:r>
      <w:r w:rsidRPr="009C64DB">
        <w:rPr>
          <w:rFonts w:ascii="Calibri" w:eastAsia="Calibri" w:hAnsi="Calibri" w:cs="Calibri"/>
          <w:sz w:val="22"/>
          <w:szCs w:val="22"/>
        </w:rPr>
        <w:t xml:space="preserve"> </w:t>
      </w:r>
      <w:r w:rsidRPr="008C307F">
        <w:rPr>
          <w:rFonts w:ascii="Calibri" w:eastAsia="Calibri" w:hAnsi="Calibri" w:cs="Calibri"/>
          <w:sz w:val="22"/>
          <w:szCs w:val="22"/>
        </w:rPr>
        <w:t xml:space="preserve">that the Partnership will </w:t>
      </w:r>
      <w:r w:rsidR="001A60C8" w:rsidRPr="009C64DB">
        <w:rPr>
          <w:rFonts w:ascii="Calibri" w:eastAsia="Calibri" w:hAnsi="Calibri" w:cs="Calibri"/>
          <w:sz w:val="22"/>
          <w:szCs w:val="22"/>
        </w:rPr>
        <w:t xml:space="preserve">focus on in its work </w:t>
      </w:r>
      <w:r w:rsidR="00115306">
        <w:rPr>
          <w:rFonts w:ascii="Calibri" w:eastAsia="Calibri" w:hAnsi="Calibri" w:cs="Calibri"/>
          <w:sz w:val="22"/>
          <w:szCs w:val="22"/>
        </w:rPr>
        <w:t>for the next year</w:t>
      </w:r>
      <w:r w:rsidR="315D5A73" w:rsidRPr="679BB69C">
        <w:rPr>
          <w:rFonts w:ascii="Calibri" w:eastAsia="Calibri" w:hAnsi="Calibri" w:cs="Calibri"/>
          <w:sz w:val="22"/>
          <w:szCs w:val="22"/>
        </w:rPr>
        <w:t xml:space="preserve"> and t</w:t>
      </w:r>
      <w:r w:rsidR="008C307F">
        <w:rPr>
          <w:rFonts w:ascii="Calibri" w:eastAsia="Calibri" w:hAnsi="Calibri" w:cs="Calibri"/>
          <w:sz w:val="22"/>
          <w:szCs w:val="22"/>
        </w:rPr>
        <w:t xml:space="preserve">hey </w:t>
      </w:r>
      <w:r w:rsidR="03C4A80A" w:rsidRPr="008C307F">
        <w:rPr>
          <w:rFonts w:ascii="Calibri" w:eastAsia="Calibri" w:hAnsi="Calibri" w:cs="Calibri"/>
          <w:sz w:val="22"/>
          <w:szCs w:val="22"/>
        </w:rPr>
        <w:t>build on the</w:t>
      </w:r>
      <w:r w:rsidR="008C307F">
        <w:rPr>
          <w:rFonts w:ascii="Calibri" w:eastAsia="Calibri" w:hAnsi="Calibri" w:cs="Calibri"/>
          <w:sz w:val="22"/>
          <w:szCs w:val="22"/>
        </w:rPr>
        <w:t xml:space="preserve"> Partnership’s</w:t>
      </w:r>
      <w:r w:rsidR="03C4A80A" w:rsidRPr="008C307F">
        <w:rPr>
          <w:rFonts w:ascii="Calibri" w:eastAsia="Calibri" w:hAnsi="Calibri" w:cs="Calibri"/>
          <w:sz w:val="22"/>
          <w:szCs w:val="22"/>
        </w:rPr>
        <w:t xml:space="preserve"> Year 1 priorities</w:t>
      </w:r>
      <w:r w:rsidR="001A60C8" w:rsidRPr="008C307F">
        <w:rPr>
          <w:rFonts w:ascii="Calibri" w:eastAsia="Calibri" w:hAnsi="Calibri" w:cs="Calibri"/>
          <w:sz w:val="22"/>
          <w:szCs w:val="22"/>
        </w:rPr>
        <w:t>.</w:t>
      </w:r>
      <w:r w:rsidR="001A60C8" w:rsidRPr="009C64DB">
        <w:rPr>
          <w:rFonts w:ascii="Calibri" w:eastAsia="Calibri" w:hAnsi="Calibri" w:cs="Calibri"/>
          <w:sz w:val="22"/>
          <w:szCs w:val="22"/>
        </w:rPr>
        <w:t xml:space="preserve"> </w:t>
      </w:r>
    </w:p>
    <w:p w14:paraId="3ECD90CF" w14:textId="2CEA59C0" w:rsidR="00EA6915" w:rsidRDefault="001A60C8" w:rsidP="00BA3FDC">
      <w:pPr>
        <w:ind w:left="-142" w:right="-188"/>
        <w:jc w:val="both"/>
        <w:rPr>
          <w:rFonts w:ascii="Calibri" w:eastAsia="Calibri" w:hAnsi="Calibri" w:cs="Calibri"/>
          <w:sz w:val="22"/>
          <w:szCs w:val="22"/>
        </w:rPr>
      </w:pPr>
      <w:r w:rsidRPr="009C64DB">
        <w:rPr>
          <w:rFonts w:ascii="Calibri" w:eastAsia="Calibri" w:hAnsi="Calibri" w:cs="Calibri"/>
          <w:sz w:val="22"/>
          <w:szCs w:val="22"/>
        </w:rPr>
        <w:t xml:space="preserve">The </w:t>
      </w:r>
      <w:r w:rsidR="00243788" w:rsidRPr="009C64DB">
        <w:rPr>
          <w:rFonts w:ascii="Calibri" w:eastAsia="Calibri" w:hAnsi="Calibri" w:cs="Calibri"/>
          <w:sz w:val="22"/>
          <w:szCs w:val="22"/>
        </w:rPr>
        <w:t xml:space="preserve">priorities were proposed by the Aboriginal and Torres Strait Islander </w:t>
      </w:r>
      <w:r w:rsidR="2FB83DF7" w:rsidRPr="40F10CE4">
        <w:rPr>
          <w:rFonts w:ascii="Calibri" w:eastAsia="Calibri" w:hAnsi="Calibri" w:cs="Calibri"/>
          <w:sz w:val="22"/>
          <w:szCs w:val="22"/>
        </w:rPr>
        <w:t>M</w:t>
      </w:r>
      <w:r w:rsidR="00243788" w:rsidRPr="008C307F">
        <w:rPr>
          <w:rFonts w:ascii="Calibri" w:eastAsia="Calibri" w:hAnsi="Calibri" w:cs="Calibri"/>
          <w:sz w:val="22"/>
          <w:szCs w:val="22"/>
        </w:rPr>
        <w:t xml:space="preserve">ember </w:t>
      </w:r>
      <w:r w:rsidR="3026EFF3" w:rsidRPr="40F10CE4">
        <w:rPr>
          <w:rFonts w:ascii="Calibri" w:eastAsia="Calibri" w:hAnsi="Calibri" w:cs="Calibri"/>
          <w:sz w:val="22"/>
          <w:szCs w:val="22"/>
        </w:rPr>
        <w:t>C</w:t>
      </w:r>
      <w:r w:rsidR="77462321" w:rsidRPr="40F10CE4">
        <w:rPr>
          <w:rFonts w:ascii="Calibri" w:eastAsia="Calibri" w:hAnsi="Calibri" w:cs="Calibri"/>
          <w:sz w:val="22"/>
          <w:szCs w:val="22"/>
        </w:rPr>
        <w:t>a</w:t>
      </w:r>
      <w:r w:rsidR="00243788" w:rsidRPr="008C307F">
        <w:rPr>
          <w:rFonts w:ascii="Calibri" w:eastAsia="Calibri" w:hAnsi="Calibri" w:cs="Calibri"/>
          <w:sz w:val="22"/>
          <w:szCs w:val="22"/>
        </w:rPr>
        <w:t>ucus</w:t>
      </w:r>
      <w:r w:rsidR="00243788" w:rsidRPr="009C64DB">
        <w:rPr>
          <w:rFonts w:ascii="Calibri" w:eastAsia="Calibri" w:hAnsi="Calibri" w:cs="Calibri"/>
          <w:sz w:val="22"/>
          <w:szCs w:val="22"/>
        </w:rPr>
        <w:t xml:space="preserve"> of the Partnership and </w:t>
      </w:r>
      <w:r w:rsidR="00FC0AB5" w:rsidRPr="009C64DB">
        <w:rPr>
          <w:rFonts w:ascii="Calibri" w:eastAsia="Calibri" w:hAnsi="Calibri" w:cs="Calibri"/>
          <w:sz w:val="22"/>
          <w:szCs w:val="22"/>
        </w:rPr>
        <w:t xml:space="preserve">developed with input from government members. </w:t>
      </w:r>
      <w:r w:rsidR="00655C1A" w:rsidRPr="009C64DB">
        <w:rPr>
          <w:rFonts w:ascii="Calibri" w:eastAsia="Calibri" w:hAnsi="Calibri" w:cs="Calibri"/>
          <w:sz w:val="22"/>
          <w:szCs w:val="22"/>
        </w:rPr>
        <w:t xml:space="preserve">The </w:t>
      </w:r>
      <w:r w:rsidR="00C87FB5" w:rsidRPr="009C64DB">
        <w:rPr>
          <w:rFonts w:ascii="Calibri" w:eastAsia="Calibri" w:hAnsi="Calibri" w:cs="Calibri"/>
          <w:sz w:val="22"/>
          <w:szCs w:val="22"/>
        </w:rPr>
        <w:t>priorities will be progressed by the Co-</w:t>
      </w:r>
      <w:r w:rsidR="0BA8E5CE" w:rsidRPr="125622BA">
        <w:rPr>
          <w:rFonts w:ascii="Calibri" w:eastAsia="Calibri" w:hAnsi="Calibri" w:cs="Calibri"/>
          <w:sz w:val="22"/>
          <w:szCs w:val="22"/>
        </w:rPr>
        <w:t>c</w:t>
      </w:r>
      <w:r w:rsidR="00C87FB5" w:rsidRPr="009C64DB">
        <w:rPr>
          <w:rFonts w:ascii="Calibri" w:eastAsia="Calibri" w:hAnsi="Calibri" w:cs="Calibri"/>
          <w:sz w:val="22"/>
          <w:szCs w:val="22"/>
        </w:rPr>
        <w:t xml:space="preserve">hairs, </w:t>
      </w:r>
      <w:r w:rsidR="289F6AC9" w:rsidRPr="783A8C9E">
        <w:rPr>
          <w:rFonts w:ascii="Calibri" w:eastAsia="Calibri" w:hAnsi="Calibri" w:cs="Calibri"/>
          <w:sz w:val="22"/>
          <w:szCs w:val="22"/>
        </w:rPr>
        <w:t>c</w:t>
      </w:r>
      <w:r w:rsidR="00C87FB5" w:rsidRPr="783A8C9E">
        <w:rPr>
          <w:rFonts w:ascii="Calibri" w:eastAsia="Calibri" w:hAnsi="Calibri" w:cs="Calibri"/>
          <w:sz w:val="22"/>
          <w:szCs w:val="22"/>
        </w:rPr>
        <w:t>o</w:t>
      </w:r>
      <w:r w:rsidR="00C87FB5" w:rsidRPr="009C64DB">
        <w:rPr>
          <w:rFonts w:ascii="Calibri" w:eastAsia="Calibri" w:hAnsi="Calibri" w:cs="Calibri"/>
          <w:sz w:val="22"/>
          <w:szCs w:val="22"/>
        </w:rPr>
        <w:t xml:space="preserve">-Secretariat and </w:t>
      </w:r>
      <w:r w:rsidR="37C66A88" w:rsidRPr="493B1CC8">
        <w:rPr>
          <w:rFonts w:ascii="Calibri" w:eastAsia="Calibri" w:hAnsi="Calibri" w:cs="Calibri"/>
          <w:sz w:val="22"/>
          <w:szCs w:val="22"/>
        </w:rPr>
        <w:t xml:space="preserve">Partnership </w:t>
      </w:r>
      <w:r w:rsidR="00C87FB5" w:rsidRPr="493B1CC8">
        <w:rPr>
          <w:rFonts w:ascii="Calibri" w:eastAsia="Calibri" w:hAnsi="Calibri" w:cs="Calibri"/>
          <w:sz w:val="22"/>
          <w:szCs w:val="22"/>
        </w:rPr>
        <w:t>members</w:t>
      </w:r>
      <w:r w:rsidR="00C87FB5" w:rsidRPr="009C64DB">
        <w:rPr>
          <w:rFonts w:ascii="Calibri" w:eastAsia="Calibri" w:hAnsi="Calibri" w:cs="Calibri"/>
          <w:sz w:val="22"/>
          <w:szCs w:val="22"/>
        </w:rPr>
        <w:t xml:space="preserve"> and updates on progress will be provided in future meeting</w:t>
      </w:r>
      <w:r w:rsidR="0076719E" w:rsidRPr="009C64DB">
        <w:rPr>
          <w:rFonts w:ascii="Calibri" w:eastAsia="Calibri" w:hAnsi="Calibri" w:cs="Calibri"/>
          <w:sz w:val="22"/>
          <w:szCs w:val="22"/>
        </w:rPr>
        <w:t>s.</w:t>
      </w:r>
    </w:p>
    <w:p w14:paraId="0930FE66" w14:textId="3E48A77D" w:rsidR="005E4858" w:rsidRDefault="005E4858" w:rsidP="00BA3FDC">
      <w:pPr>
        <w:ind w:left="-142" w:right="-188"/>
        <w:jc w:val="both"/>
        <w:rPr>
          <w:rFonts w:ascii="Calibri" w:eastAsia="Calibri" w:hAnsi="Calibri" w:cs="Calibri"/>
          <w:sz w:val="22"/>
          <w:szCs w:val="22"/>
        </w:rPr>
      </w:pPr>
      <w:r>
        <w:rPr>
          <w:rFonts w:ascii="Calibri" w:eastAsia="Calibri" w:hAnsi="Calibri" w:cs="Calibri"/>
          <w:sz w:val="22"/>
          <w:szCs w:val="22"/>
        </w:rPr>
        <w:t xml:space="preserve">Members agreed to the priorities at Meeting Seven, noting that </w:t>
      </w:r>
      <w:r w:rsidR="00823009">
        <w:rPr>
          <w:rFonts w:ascii="Calibri" w:eastAsia="Calibri" w:hAnsi="Calibri" w:cs="Calibri"/>
          <w:sz w:val="22"/>
          <w:szCs w:val="22"/>
        </w:rPr>
        <w:t>a</w:t>
      </w:r>
      <w:r w:rsidR="00823009" w:rsidRPr="679BB69C">
        <w:rPr>
          <w:rFonts w:ascii="Calibri" w:eastAsia="Calibri" w:hAnsi="Calibri" w:cs="Calibri"/>
          <w:sz w:val="22"/>
          <w:szCs w:val="22"/>
        </w:rPr>
        <w:t>greement</w:t>
      </w:r>
      <w:r w:rsidRPr="679BB69C">
        <w:rPr>
          <w:rFonts w:ascii="Calibri" w:eastAsia="Calibri" w:hAnsi="Calibri" w:cs="Calibri"/>
          <w:sz w:val="22"/>
          <w:szCs w:val="22"/>
        </w:rPr>
        <w:t xml:space="preserve"> does not consist of a formal government commitment to implement the policy positions outlined in the priorities. Any formal government commitments would be sought through normal processes, including via Joint Council.</w:t>
      </w:r>
    </w:p>
    <w:p w14:paraId="4032C583" w14:textId="77777777" w:rsidR="00EA6915" w:rsidRPr="0076056D" w:rsidRDefault="00EA6915" w:rsidP="00823009">
      <w:pPr>
        <w:spacing w:after="0"/>
        <w:ind w:left="-142" w:right="-188"/>
        <w:jc w:val="both"/>
        <w:rPr>
          <w:rFonts w:ascii="Calibri" w:eastAsia="Calibri" w:hAnsi="Calibri" w:cs="Calibri"/>
          <w:sz w:val="22"/>
          <w:szCs w:val="22"/>
        </w:rPr>
      </w:pPr>
      <w:r w:rsidRPr="0076056D">
        <w:rPr>
          <w:rFonts w:ascii="Calibri" w:eastAsia="Calibri" w:hAnsi="Calibri" w:cs="Calibri"/>
          <w:sz w:val="22"/>
          <w:szCs w:val="22"/>
        </w:rPr>
        <w:t>The priorities were separated into:</w:t>
      </w:r>
    </w:p>
    <w:p w14:paraId="76D00F59" w14:textId="77777777" w:rsidR="00EA6915" w:rsidRPr="0076056D" w:rsidRDefault="00EA6915" w:rsidP="003B5B61">
      <w:pPr>
        <w:pStyle w:val="ListParagraph"/>
        <w:numPr>
          <w:ilvl w:val="0"/>
          <w:numId w:val="21"/>
        </w:numPr>
        <w:spacing w:line="259" w:lineRule="auto"/>
        <w:jc w:val="both"/>
        <w:rPr>
          <w:rFonts w:ascii="Calibri" w:eastAsia="Calibri" w:hAnsi="Calibri" w:cs="Calibri"/>
          <w:sz w:val="22"/>
          <w:szCs w:val="22"/>
        </w:rPr>
      </w:pPr>
      <w:r w:rsidRPr="0076056D">
        <w:rPr>
          <w:rFonts w:ascii="Calibri" w:eastAsia="Calibri" w:hAnsi="Calibri" w:cs="Calibri"/>
          <w:sz w:val="22"/>
          <w:szCs w:val="22"/>
        </w:rPr>
        <w:t xml:space="preserve">Partnership priorities, which the co-secretariat and co-chairs will lead on with input from the Partnership </w:t>
      </w:r>
      <w:proofErr w:type="gramStart"/>
      <w:r w:rsidRPr="0076056D">
        <w:rPr>
          <w:rFonts w:ascii="Calibri" w:eastAsia="Calibri" w:hAnsi="Calibri" w:cs="Calibri"/>
          <w:sz w:val="22"/>
          <w:szCs w:val="22"/>
        </w:rPr>
        <w:t>members;</w:t>
      </w:r>
      <w:proofErr w:type="gramEnd"/>
    </w:p>
    <w:p w14:paraId="26E9C497" w14:textId="77777777" w:rsidR="00EA6915" w:rsidRDefault="00EA6915" w:rsidP="003B5B61">
      <w:pPr>
        <w:pStyle w:val="ListParagraph"/>
        <w:numPr>
          <w:ilvl w:val="0"/>
          <w:numId w:val="21"/>
        </w:numPr>
        <w:spacing w:line="259" w:lineRule="auto"/>
        <w:jc w:val="both"/>
        <w:rPr>
          <w:rFonts w:ascii="Calibri" w:eastAsia="Calibri" w:hAnsi="Calibri" w:cs="Calibri"/>
          <w:sz w:val="22"/>
          <w:szCs w:val="22"/>
        </w:rPr>
      </w:pPr>
      <w:r w:rsidRPr="0076056D">
        <w:rPr>
          <w:rFonts w:ascii="Calibri" w:eastAsia="Calibri" w:hAnsi="Calibri" w:cs="Calibri"/>
          <w:sz w:val="22"/>
          <w:szCs w:val="22"/>
        </w:rPr>
        <w:t xml:space="preserve">Collaboration priorities, which involve collaborating with other shared decision-making governance bodies, such as Safe and Supported; and </w:t>
      </w:r>
    </w:p>
    <w:p w14:paraId="182ACAB0" w14:textId="45047056" w:rsidR="00A52029" w:rsidRDefault="00A52029" w:rsidP="003B5B61">
      <w:pPr>
        <w:pStyle w:val="ListParagraph"/>
        <w:numPr>
          <w:ilvl w:val="0"/>
          <w:numId w:val="21"/>
        </w:numPr>
        <w:spacing w:line="259" w:lineRule="auto"/>
        <w:jc w:val="both"/>
        <w:rPr>
          <w:rFonts w:ascii="Calibri" w:eastAsia="Calibri" w:hAnsi="Calibri" w:cs="Calibri"/>
          <w:sz w:val="22"/>
          <w:szCs w:val="22"/>
        </w:rPr>
      </w:pPr>
      <w:r w:rsidRPr="0076056D">
        <w:rPr>
          <w:rFonts w:ascii="Calibri" w:eastAsia="Calibri" w:hAnsi="Calibri" w:cs="Calibri"/>
          <w:sz w:val="22"/>
          <w:szCs w:val="22"/>
        </w:rPr>
        <w:t>Government</w:t>
      </w:r>
      <w:r w:rsidR="00D466CC">
        <w:rPr>
          <w:rFonts w:ascii="Calibri" w:eastAsia="Calibri" w:hAnsi="Calibri" w:cs="Calibri"/>
          <w:sz w:val="22"/>
          <w:szCs w:val="22"/>
        </w:rPr>
        <w:t xml:space="preserve"> and community-led</w:t>
      </w:r>
      <w:r w:rsidRPr="0076056D">
        <w:rPr>
          <w:rFonts w:ascii="Calibri" w:eastAsia="Calibri" w:hAnsi="Calibri" w:cs="Calibri"/>
          <w:sz w:val="22"/>
          <w:szCs w:val="22"/>
        </w:rPr>
        <w:t xml:space="preserve"> priorities, where government members are responsible for leading action within their own jurisdictions, in partnership with communities and peak bodies.</w:t>
      </w:r>
    </w:p>
    <w:tbl>
      <w:tblPr>
        <w:tblStyle w:val="TableGrid"/>
        <w:tblpPr w:leftFromText="180" w:rightFromText="180" w:vertAnchor="text" w:horzAnchor="page" w:tblpX="1716" w:tblpY="69"/>
        <w:tblW w:w="0" w:type="auto"/>
        <w:tblLook w:val="04A0" w:firstRow="1" w:lastRow="0" w:firstColumn="1" w:lastColumn="0" w:noHBand="0" w:noVBand="1"/>
      </w:tblPr>
      <w:tblGrid>
        <w:gridCol w:w="3681"/>
        <w:gridCol w:w="2835"/>
        <w:gridCol w:w="2554"/>
      </w:tblGrid>
      <w:tr w:rsidR="00A52029" w:rsidRPr="00D55F15" w14:paraId="35C6626D" w14:textId="77777777" w:rsidTr="00F807AE">
        <w:trPr>
          <w:trHeight w:val="56"/>
        </w:trPr>
        <w:tc>
          <w:tcPr>
            <w:tcW w:w="3681" w:type="dxa"/>
            <w:shd w:val="clear" w:color="auto" w:fill="DAE9F7" w:themeFill="text2" w:themeFillTint="1A"/>
          </w:tcPr>
          <w:p w14:paraId="4D16A947" w14:textId="7E880ACA" w:rsidR="00A52029" w:rsidRPr="00F85F4B" w:rsidRDefault="00A52029" w:rsidP="008B6615">
            <w:pPr>
              <w:rPr>
                <w:sz w:val="18"/>
                <w:szCs w:val="18"/>
              </w:rPr>
            </w:pPr>
            <w:r w:rsidRPr="00F85F4B">
              <w:rPr>
                <w:b/>
                <w:bCs/>
                <w:sz w:val="18"/>
                <w:szCs w:val="18"/>
              </w:rPr>
              <w:t>Government</w:t>
            </w:r>
            <w:r w:rsidR="00F807AE">
              <w:rPr>
                <w:b/>
                <w:bCs/>
                <w:sz w:val="18"/>
                <w:szCs w:val="18"/>
              </w:rPr>
              <w:t xml:space="preserve"> </w:t>
            </w:r>
            <w:r w:rsidR="00F807AE" w:rsidRPr="00F807AE">
              <w:rPr>
                <w:b/>
                <w:bCs/>
                <w:sz w:val="18"/>
                <w:szCs w:val="18"/>
              </w:rPr>
              <w:t xml:space="preserve">and community-led </w:t>
            </w:r>
            <w:r w:rsidRPr="00F85F4B">
              <w:rPr>
                <w:b/>
                <w:bCs/>
                <w:sz w:val="18"/>
                <w:szCs w:val="18"/>
              </w:rPr>
              <w:t>priority</w:t>
            </w:r>
            <w:r>
              <w:rPr>
                <w:b/>
                <w:bCs/>
                <w:sz w:val="18"/>
                <w:szCs w:val="18"/>
              </w:rPr>
              <w:t xml:space="preserve"> </w:t>
            </w:r>
          </w:p>
        </w:tc>
        <w:tc>
          <w:tcPr>
            <w:tcW w:w="2835" w:type="dxa"/>
            <w:shd w:val="clear" w:color="auto" w:fill="DAF2D0"/>
          </w:tcPr>
          <w:p w14:paraId="4AFE6DAA" w14:textId="5A0B35F1" w:rsidR="00A52029" w:rsidRPr="00F85F4B" w:rsidRDefault="00A52029" w:rsidP="008B6615">
            <w:pPr>
              <w:rPr>
                <w:sz w:val="18"/>
                <w:szCs w:val="18"/>
              </w:rPr>
            </w:pPr>
            <w:r w:rsidRPr="00F85F4B">
              <w:rPr>
                <w:b/>
                <w:bCs/>
                <w:sz w:val="18"/>
                <w:szCs w:val="18"/>
              </w:rPr>
              <w:t>Partnership</w:t>
            </w:r>
            <w:r w:rsidRPr="00D55F15">
              <w:rPr>
                <w:b/>
                <w:bCs/>
                <w:sz w:val="18"/>
                <w:szCs w:val="18"/>
              </w:rPr>
              <w:t xml:space="preserve"> p</w:t>
            </w:r>
            <w:r w:rsidRPr="00F85F4B">
              <w:rPr>
                <w:b/>
                <w:bCs/>
                <w:sz w:val="18"/>
                <w:szCs w:val="18"/>
              </w:rPr>
              <w:t>riority</w:t>
            </w:r>
          </w:p>
        </w:tc>
        <w:tc>
          <w:tcPr>
            <w:tcW w:w="2554" w:type="dxa"/>
            <w:shd w:val="clear" w:color="auto" w:fill="FFFFCC"/>
          </w:tcPr>
          <w:p w14:paraId="1DC1FAFC" w14:textId="6C37B4BA" w:rsidR="00A52029" w:rsidRPr="00F85F4B" w:rsidRDefault="00A52029" w:rsidP="008B6615">
            <w:pPr>
              <w:rPr>
                <w:sz w:val="18"/>
                <w:szCs w:val="18"/>
              </w:rPr>
            </w:pPr>
            <w:r w:rsidRPr="00F85F4B">
              <w:rPr>
                <w:b/>
                <w:bCs/>
                <w:sz w:val="18"/>
                <w:szCs w:val="18"/>
              </w:rPr>
              <w:t>Collaboration priority</w:t>
            </w:r>
          </w:p>
        </w:tc>
      </w:tr>
    </w:tbl>
    <w:p w14:paraId="7F14EC6D" w14:textId="38DD70DE" w:rsidR="00A52029" w:rsidRPr="00A52029" w:rsidRDefault="00A52029" w:rsidP="00A52029">
      <w:pPr>
        <w:spacing w:line="259" w:lineRule="auto"/>
        <w:rPr>
          <w:rFonts w:ascii="Calibri" w:eastAsia="Calibri" w:hAnsi="Calibri" w:cs="Calibri"/>
          <w:sz w:val="22"/>
          <w:szCs w:val="22"/>
        </w:rPr>
      </w:pPr>
      <w:r w:rsidRPr="00A52029">
        <w:rPr>
          <w:rFonts w:ascii="Calibri" w:eastAsia="Calibri" w:hAnsi="Calibri" w:cs="Calibri"/>
          <w:sz w:val="22"/>
          <w:szCs w:val="22"/>
          <w:u w:val="single"/>
        </w:rPr>
        <w:t>Key</w:t>
      </w:r>
      <w:r>
        <w:rPr>
          <w:rFonts w:ascii="Calibri" w:eastAsia="Calibri" w:hAnsi="Calibri" w:cs="Calibri"/>
          <w:sz w:val="22"/>
          <w:szCs w:val="22"/>
        </w:rPr>
        <w:t>:</w:t>
      </w:r>
    </w:p>
    <w:p w14:paraId="2AB12421" w14:textId="77777777" w:rsidR="00ED31F3" w:rsidRPr="00F85F4B" w:rsidRDefault="00ED31F3" w:rsidP="00ED31F3">
      <w:pPr>
        <w:spacing w:after="0" w:line="240" w:lineRule="auto"/>
        <w:rPr>
          <w:sz w:val="12"/>
          <w:szCs w:val="12"/>
        </w:rPr>
      </w:pPr>
    </w:p>
    <w:tbl>
      <w:tblPr>
        <w:tblW w:w="9639" w:type="dxa"/>
        <w:tblInd w:w="-5" w:type="dxa"/>
        <w:tblBorders>
          <w:top w:val="single" w:sz="4" w:space="0" w:color="1A75A0" w:themeColor="accent1" w:themeTint="E6"/>
          <w:left w:val="single" w:sz="4" w:space="0" w:color="1A75A0" w:themeColor="accent1" w:themeTint="E6"/>
          <w:bottom w:val="single" w:sz="4" w:space="0" w:color="1A75A0" w:themeColor="accent1" w:themeTint="E6"/>
          <w:right w:val="single" w:sz="4" w:space="0" w:color="1A75A0" w:themeColor="accent1" w:themeTint="E6"/>
          <w:insideH w:val="single" w:sz="4" w:space="0" w:color="156082"/>
        </w:tblBorders>
        <w:tblCellMar>
          <w:left w:w="28" w:type="dxa"/>
          <w:right w:w="28" w:type="dxa"/>
        </w:tblCellMar>
        <w:tblLook w:val="04A0" w:firstRow="1" w:lastRow="0" w:firstColumn="1" w:lastColumn="0" w:noHBand="0" w:noVBand="1"/>
      </w:tblPr>
      <w:tblGrid>
        <w:gridCol w:w="284"/>
        <w:gridCol w:w="9355"/>
      </w:tblGrid>
      <w:tr w:rsidR="005F458D" w:rsidRPr="0020741F" w14:paraId="0ACAE678" w14:textId="77777777" w:rsidTr="2051DD96">
        <w:trPr>
          <w:trHeight w:val="276"/>
          <w:tblHeader/>
        </w:trPr>
        <w:tc>
          <w:tcPr>
            <w:tcW w:w="284" w:type="dxa"/>
            <w:shd w:val="clear" w:color="auto" w:fill="000000" w:themeFill="text1"/>
            <w:noWrap/>
            <w:tcMar>
              <w:top w:w="15" w:type="dxa"/>
              <w:left w:w="15" w:type="dxa"/>
              <w:bottom w:w="0" w:type="dxa"/>
              <w:right w:w="15" w:type="dxa"/>
            </w:tcMar>
            <w:hideMark/>
          </w:tcPr>
          <w:p w14:paraId="68C3D855" w14:textId="77777777" w:rsidR="00C850FB" w:rsidRPr="0020741F" w:rsidRDefault="00C850FB">
            <w:pPr>
              <w:spacing w:after="0"/>
              <w:rPr>
                <w:rFonts w:ascii="Calibri" w:hAnsi="Calibri" w:cs="Calibri"/>
                <w:b/>
                <w:bCs/>
                <w:color w:val="FFFFFF"/>
                <w:sz w:val="19"/>
                <w:szCs w:val="19"/>
              </w:rPr>
            </w:pPr>
            <w:r w:rsidRPr="0020741F">
              <w:rPr>
                <w:rFonts w:ascii="Calibri" w:hAnsi="Calibri" w:cs="Calibri"/>
                <w:b/>
                <w:bCs/>
                <w:color w:val="FFFFFF"/>
                <w:sz w:val="19"/>
                <w:szCs w:val="19"/>
              </w:rPr>
              <w:t>#</w:t>
            </w:r>
          </w:p>
        </w:tc>
        <w:tc>
          <w:tcPr>
            <w:tcW w:w="9355" w:type="dxa"/>
            <w:shd w:val="clear" w:color="auto" w:fill="000000" w:themeFill="text1"/>
            <w:tcMar>
              <w:top w:w="15" w:type="dxa"/>
              <w:left w:w="15" w:type="dxa"/>
              <w:bottom w:w="0" w:type="dxa"/>
              <w:right w:w="15" w:type="dxa"/>
            </w:tcMar>
            <w:hideMark/>
          </w:tcPr>
          <w:p w14:paraId="3C4F269F" w14:textId="77777777" w:rsidR="00C850FB" w:rsidRPr="0020741F" w:rsidRDefault="00C850FB">
            <w:pPr>
              <w:spacing w:after="0"/>
              <w:rPr>
                <w:rFonts w:ascii="Calibri" w:hAnsi="Calibri" w:cs="Calibri"/>
                <w:b/>
                <w:bCs/>
                <w:color w:val="FFFFFF"/>
                <w:sz w:val="19"/>
                <w:szCs w:val="19"/>
              </w:rPr>
            </w:pPr>
            <w:r w:rsidRPr="0020741F">
              <w:rPr>
                <w:rFonts w:ascii="Calibri" w:hAnsi="Calibri" w:cs="Calibri"/>
                <w:b/>
                <w:bCs/>
                <w:color w:val="FFFFFF"/>
                <w:sz w:val="19"/>
                <w:szCs w:val="19"/>
              </w:rPr>
              <w:t>Priority</w:t>
            </w:r>
          </w:p>
        </w:tc>
      </w:tr>
      <w:tr w:rsidR="00B50804" w:rsidRPr="0020741F" w14:paraId="4E6DD0B0" w14:textId="77777777" w:rsidTr="2051DD96">
        <w:trPr>
          <w:trHeight w:val="120"/>
        </w:trPr>
        <w:tc>
          <w:tcPr>
            <w:tcW w:w="9639" w:type="dxa"/>
            <w:gridSpan w:val="2"/>
            <w:shd w:val="clear" w:color="auto" w:fill="E8E8E8" w:themeFill="background2"/>
            <w:noWrap/>
            <w:tcMar>
              <w:top w:w="15" w:type="dxa"/>
              <w:left w:w="15" w:type="dxa"/>
              <w:bottom w:w="0" w:type="dxa"/>
              <w:right w:w="15" w:type="dxa"/>
            </w:tcMar>
          </w:tcPr>
          <w:p w14:paraId="3FA30329" w14:textId="15FAFDF0" w:rsidR="00E85996" w:rsidRPr="007728E3" w:rsidRDefault="00E85996" w:rsidP="007728E3">
            <w:pPr>
              <w:spacing w:after="0"/>
              <w:jc w:val="center"/>
              <w:rPr>
                <w:rFonts w:ascii="Calibri" w:hAnsi="Calibri" w:cs="Calibri"/>
                <w:b/>
                <w:bCs/>
                <w:sz w:val="19"/>
                <w:szCs w:val="19"/>
              </w:rPr>
            </w:pPr>
            <w:r w:rsidRPr="007728E3">
              <w:rPr>
                <w:rFonts w:ascii="Calibri" w:hAnsi="Calibri" w:cs="Calibri"/>
                <w:b/>
                <w:bCs/>
                <w:sz w:val="19"/>
                <w:szCs w:val="19"/>
              </w:rPr>
              <w:t>Theme 1: Child and family services funding and workforce reform</w:t>
            </w:r>
          </w:p>
        </w:tc>
      </w:tr>
      <w:tr w:rsidR="005F458D" w:rsidRPr="0020741F" w14:paraId="22283358" w14:textId="77777777" w:rsidTr="2051DD96">
        <w:trPr>
          <w:trHeight w:val="120"/>
        </w:trPr>
        <w:tc>
          <w:tcPr>
            <w:tcW w:w="284" w:type="dxa"/>
            <w:shd w:val="clear" w:color="auto" w:fill="DAE9F7" w:themeFill="text2" w:themeFillTint="1A"/>
            <w:noWrap/>
            <w:tcMar>
              <w:top w:w="15" w:type="dxa"/>
              <w:left w:w="15" w:type="dxa"/>
              <w:bottom w:w="0" w:type="dxa"/>
              <w:right w:w="15" w:type="dxa"/>
            </w:tcMar>
            <w:hideMark/>
          </w:tcPr>
          <w:p w14:paraId="31D91481"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1A</w:t>
            </w:r>
          </w:p>
        </w:tc>
        <w:tc>
          <w:tcPr>
            <w:tcW w:w="9355" w:type="dxa"/>
            <w:shd w:val="clear" w:color="auto" w:fill="DAE9F7" w:themeFill="text2" w:themeFillTint="1A"/>
            <w:tcMar>
              <w:top w:w="15" w:type="dxa"/>
              <w:left w:w="15" w:type="dxa"/>
              <w:bottom w:w="0" w:type="dxa"/>
              <w:right w:w="15" w:type="dxa"/>
            </w:tcMar>
            <w:hideMark/>
          </w:tcPr>
          <w:p w14:paraId="6FF4697C"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Increase the proportion of child and family services funding to ACCOs with consideration to the proportion of Aboriginal and Torres Strait Islander children involved in child protection systems, across Commonwealth and jurisdictions in line with the recommendations of the Stronger ACCOs, Stronger Families Report (SASF) and Family Matters Report. </w:t>
            </w:r>
          </w:p>
        </w:tc>
      </w:tr>
      <w:tr w:rsidR="005F458D" w:rsidRPr="0020741F" w14:paraId="07C71CFB" w14:textId="77777777" w:rsidTr="2051DD96">
        <w:trPr>
          <w:trHeight w:val="199"/>
        </w:trPr>
        <w:tc>
          <w:tcPr>
            <w:tcW w:w="284" w:type="dxa"/>
            <w:shd w:val="clear" w:color="auto" w:fill="DAF2D0"/>
            <w:noWrap/>
            <w:tcMar>
              <w:top w:w="15" w:type="dxa"/>
              <w:left w:w="15" w:type="dxa"/>
              <w:bottom w:w="0" w:type="dxa"/>
              <w:right w:w="15" w:type="dxa"/>
            </w:tcMar>
            <w:hideMark/>
          </w:tcPr>
          <w:p w14:paraId="7B4675C1"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1B</w:t>
            </w:r>
          </w:p>
        </w:tc>
        <w:tc>
          <w:tcPr>
            <w:tcW w:w="9355" w:type="dxa"/>
            <w:shd w:val="clear" w:color="auto" w:fill="DAF2D0"/>
            <w:tcMar>
              <w:top w:w="15" w:type="dxa"/>
              <w:left w:w="15" w:type="dxa"/>
              <w:bottom w:w="0" w:type="dxa"/>
              <w:right w:w="15" w:type="dxa"/>
            </w:tcMar>
            <w:hideMark/>
          </w:tcPr>
          <w:p w14:paraId="5920758E"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Develop models for adequate and coordinated funding of ACCOs that deliver child and family services, in consideration of the real cost of service delivery, including core functions, capital infrastructure, wage parity and other workforce costs. </w:t>
            </w:r>
          </w:p>
        </w:tc>
      </w:tr>
      <w:tr w:rsidR="005F458D" w:rsidRPr="0020741F" w14:paraId="319F88CA" w14:textId="77777777" w:rsidTr="2051DD96">
        <w:trPr>
          <w:trHeight w:val="243"/>
        </w:trPr>
        <w:tc>
          <w:tcPr>
            <w:tcW w:w="284" w:type="dxa"/>
            <w:shd w:val="clear" w:color="auto" w:fill="DAF2D0"/>
            <w:noWrap/>
            <w:tcMar>
              <w:top w:w="15" w:type="dxa"/>
              <w:left w:w="15" w:type="dxa"/>
              <w:bottom w:w="0" w:type="dxa"/>
              <w:right w:w="15" w:type="dxa"/>
            </w:tcMar>
            <w:hideMark/>
          </w:tcPr>
          <w:p w14:paraId="7CAF8739"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1C</w:t>
            </w:r>
          </w:p>
        </w:tc>
        <w:tc>
          <w:tcPr>
            <w:tcW w:w="9355" w:type="dxa"/>
            <w:shd w:val="clear" w:color="auto" w:fill="DAF2D0"/>
            <w:tcMar>
              <w:top w:w="15" w:type="dxa"/>
              <w:left w:w="15" w:type="dxa"/>
              <w:bottom w:w="0" w:type="dxa"/>
              <w:right w:w="15" w:type="dxa"/>
            </w:tcMar>
            <w:hideMark/>
          </w:tcPr>
          <w:p w14:paraId="74E37ED4"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Monitor and engage with reform agendas that are central to responding to the needs and priorities of the ACCO early years and child and family services workforce, including particularly: (a) The National Skills Agreement (NSA) </w:t>
            </w:r>
          </w:p>
          <w:p w14:paraId="56858539"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(b) The Australian Government’s response to the Australian Universities Accord Final Report. </w:t>
            </w:r>
          </w:p>
        </w:tc>
      </w:tr>
      <w:tr w:rsidR="005F458D" w:rsidRPr="0020741F" w14:paraId="7CB6BEED" w14:textId="77777777" w:rsidTr="2051DD96">
        <w:trPr>
          <w:trHeight w:val="174"/>
        </w:trPr>
        <w:tc>
          <w:tcPr>
            <w:tcW w:w="284" w:type="dxa"/>
            <w:shd w:val="clear" w:color="auto" w:fill="FFFFCC"/>
            <w:noWrap/>
            <w:tcMar>
              <w:top w:w="15" w:type="dxa"/>
              <w:left w:w="15" w:type="dxa"/>
              <w:bottom w:w="0" w:type="dxa"/>
              <w:right w:w="15" w:type="dxa"/>
            </w:tcMar>
            <w:hideMark/>
          </w:tcPr>
          <w:p w14:paraId="504F8A38"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1D</w:t>
            </w:r>
          </w:p>
        </w:tc>
        <w:tc>
          <w:tcPr>
            <w:tcW w:w="9355" w:type="dxa"/>
            <w:shd w:val="clear" w:color="auto" w:fill="FFFFCC"/>
            <w:tcMar>
              <w:top w:w="15" w:type="dxa"/>
              <w:left w:w="15" w:type="dxa"/>
              <w:bottom w:w="0" w:type="dxa"/>
              <w:right w:w="15" w:type="dxa"/>
            </w:tcMar>
            <w:hideMark/>
          </w:tcPr>
          <w:p w14:paraId="16766235" w14:textId="0CE858C0" w:rsidR="00C850FB" w:rsidRPr="007728E3" w:rsidRDefault="00C850FB">
            <w:pPr>
              <w:spacing w:after="0"/>
              <w:rPr>
                <w:rFonts w:ascii="Calibri" w:hAnsi="Calibri" w:cs="Calibri"/>
                <w:b/>
                <w:bCs/>
                <w:i/>
                <w:iCs/>
                <w:sz w:val="19"/>
                <w:szCs w:val="19"/>
              </w:rPr>
            </w:pPr>
            <w:r w:rsidRPr="007728E3">
              <w:rPr>
                <w:rFonts w:ascii="Calibri" w:hAnsi="Calibri" w:cs="Calibri"/>
                <w:sz w:val="19"/>
                <w:szCs w:val="19"/>
              </w:rPr>
              <w:t>Collaborate with Safe and Supported and other Policy Partnerships on delivering Aboriginal and Torres Strait Islander community-led, place-based commissioning models in each jurisdiction to address child and family needs.</w:t>
            </w:r>
          </w:p>
          <w:p w14:paraId="56A25941" w14:textId="77777777" w:rsidR="00C850FB" w:rsidRPr="007728E3" w:rsidRDefault="00C850FB">
            <w:pPr>
              <w:spacing w:after="0"/>
              <w:rPr>
                <w:rFonts w:ascii="Calibri" w:hAnsi="Calibri" w:cs="Calibri"/>
                <w:sz w:val="19"/>
                <w:szCs w:val="19"/>
              </w:rPr>
            </w:pPr>
            <w:r w:rsidRPr="007728E3">
              <w:rPr>
                <w:rFonts w:ascii="Calibri" w:hAnsi="Calibri" w:cs="Calibri"/>
                <w:i/>
                <w:iCs/>
                <w:sz w:val="19"/>
                <w:szCs w:val="19"/>
              </w:rPr>
              <w:t>This priority will be placed on hold pending the initial scoping and design.</w:t>
            </w:r>
            <w:r w:rsidRPr="007728E3">
              <w:rPr>
                <w:rFonts w:ascii="Calibri" w:hAnsi="Calibri" w:cs="Calibri"/>
                <w:sz w:val="19"/>
                <w:szCs w:val="19"/>
              </w:rPr>
              <w:t xml:space="preserve"> </w:t>
            </w:r>
          </w:p>
        </w:tc>
      </w:tr>
      <w:tr w:rsidR="00B50804" w:rsidRPr="0020741F" w14:paraId="421E0FD5" w14:textId="77777777" w:rsidTr="2051DD96">
        <w:trPr>
          <w:trHeight w:val="36"/>
        </w:trPr>
        <w:tc>
          <w:tcPr>
            <w:tcW w:w="9639" w:type="dxa"/>
            <w:gridSpan w:val="2"/>
            <w:shd w:val="clear" w:color="auto" w:fill="E8E8E8" w:themeFill="background2"/>
            <w:noWrap/>
            <w:tcMar>
              <w:top w:w="15" w:type="dxa"/>
              <w:left w:w="15" w:type="dxa"/>
              <w:bottom w:w="0" w:type="dxa"/>
              <w:right w:w="15" w:type="dxa"/>
            </w:tcMar>
          </w:tcPr>
          <w:p w14:paraId="76CC62E4" w14:textId="5F934E70" w:rsidR="00E85996" w:rsidRPr="007728E3" w:rsidRDefault="00E85996" w:rsidP="007728E3">
            <w:pPr>
              <w:spacing w:after="0" w:line="240" w:lineRule="auto"/>
              <w:jc w:val="center"/>
              <w:rPr>
                <w:rFonts w:ascii="Calibri" w:hAnsi="Calibri" w:cs="Calibri"/>
                <w:b/>
                <w:bCs/>
                <w:sz w:val="19"/>
                <w:szCs w:val="19"/>
              </w:rPr>
            </w:pPr>
            <w:r w:rsidRPr="007728E3">
              <w:rPr>
                <w:rFonts w:ascii="Calibri" w:hAnsi="Calibri" w:cs="Calibri"/>
                <w:b/>
                <w:bCs/>
                <w:sz w:val="19"/>
                <w:szCs w:val="19"/>
              </w:rPr>
              <w:t>Theme 2: Early years funding reform</w:t>
            </w:r>
          </w:p>
        </w:tc>
      </w:tr>
      <w:tr w:rsidR="005F458D" w:rsidRPr="0020741F" w14:paraId="39FBE223" w14:textId="77777777" w:rsidTr="2051DD96">
        <w:trPr>
          <w:trHeight w:val="36"/>
        </w:trPr>
        <w:tc>
          <w:tcPr>
            <w:tcW w:w="284" w:type="dxa"/>
            <w:shd w:val="clear" w:color="auto" w:fill="DAE9F7" w:themeFill="text2" w:themeFillTint="1A"/>
            <w:noWrap/>
            <w:tcMar>
              <w:top w:w="15" w:type="dxa"/>
              <w:left w:w="15" w:type="dxa"/>
              <w:bottom w:w="0" w:type="dxa"/>
              <w:right w:w="15" w:type="dxa"/>
            </w:tcMar>
            <w:hideMark/>
          </w:tcPr>
          <w:p w14:paraId="615F75C4"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2A</w:t>
            </w:r>
          </w:p>
        </w:tc>
        <w:tc>
          <w:tcPr>
            <w:tcW w:w="9355" w:type="dxa"/>
            <w:shd w:val="clear" w:color="auto" w:fill="DAE9F7" w:themeFill="text2" w:themeFillTint="1A"/>
            <w:tcMar>
              <w:top w:w="15" w:type="dxa"/>
              <w:left w:w="15" w:type="dxa"/>
              <w:bottom w:w="0" w:type="dxa"/>
              <w:right w:w="15" w:type="dxa"/>
            </w:tcMar>
            <w:hideMark/>
          </w:tcPr>
          <w:p w14:paraId="2635DBC3" w14:textId="77777777" w:rsidR="00C850FB" w:rsidRPr="007728E3" w:rsidRDefault="00C850FB">
            <w:pPr>
              <w:spacing w:after="0" w:line="240" w:lineRule="auto"/>
              <w:rPr>
                <w:rFonts w:ascii="Calibri" w:hAnsi="Calibri" w:cs="Calibri"/>
                <w:sz w:val="19"/>
                <w:szCs w:val="19"/>
              </w:rPr>
            </w:pPr>
            <w:r w:rsidRPr="007728E3">
              <w:rPr>
                <w:rFonts w:ascii="Calibri" w:hAnsi="Calibri" w:cs="Calibri"/>
                <w:sz w:val="19"/>
                <w:szCs w:val="19"/>
              </w:rPr>
              <w:t>Coordinate and guide the development, in partnership with peaks, ACCO sector and communities, of jurisdictional and cross-jurisdictional implementation advice in relation to a dedicated, needs-based, sustainable funding model for ACCOs delivering early years services, including integrated early years services, in response to the findings of the ECCDPP Year 1 Priority research project. </w:t>
            </w:r>
          </w:p>
        </w:tc>
      </w:tr>
      <w:tr w:rsidR="005F458D" w:rsidRPr="0020741F" w14:paraId="411D4751" w14:textId="77777777" w:rsidTr="2051DD96">
        <w:trPr>
          <w:trHeight w:val="276"/>
        </w:trPr>
        <w:tc>
          <w:tcPr>
            <w:tcW w:w="284" w:type="dxa"/>
            <w:shd w:val="clear" w:color="auto" w:fill="DAE9F7" w:themeFill="text2" w:themeFillTint="1A"/>
            <w:noWrap/>
            <w:tcMar>
              <w:top w:w="15" w:type="dxa"/>
              <w:left w:w="15" w:type="dxa"/>
              <w:bottom w:w="0" w:type="dxa"/>
              <w:right w:w="15" w:type="dxa"/>
            </w:tcMar>
            <w:hideMark/>
          </w:tcPr>
          <w:p w14:paraId="0F1F2C0A"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2B</w:t>
            </w:r>
          </w:p>
        </w:tc>
        <w:tc>
          <w:tcPr>
            <w:tcW w:w="9355" w:type="dxa"/>
            <w:shd w:val="clear" w:color="auto" w:fill="DAE9F7" w:themeFill="text2" w:themeFillTint="1A"/>
            <w:tcMar>
              <w:top w:w="15" w:type="dxa"/>
              <w:left w:w="15" w:type="dxa"/>
              <w:bottom w:w="0" w:type="dxa"/>
              <w:right w:w="15" w:type="dxa"/>
            </w:tcMar>
            <w:hideMark/>
          </w:tcPr>
          <w:p w14:paraId="39E92E83"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Coordinate and guide the development of jurisdictional implementation advice in relation to increasing the hours of free early childhood education and care available for Aboriginal and Torres Strait Islander children, in response to the findings of the ECCDPP Year 1 Priority research project. </w:t>
            </w:r>
          </w:p>
        </w:tc>
      </w:tr>
      <w:tr w:rsidR="00B50804" w:rsidRPr="0020741F" w14:paraId="0697BF3B" w14:textId="77777777" w:rsidTr="2051DD96">
        <w:trPr>
          <w:trHeight w:val="36"/>
        </w:trPr>
        <w:tc>
          <w:tcPr>
            <w:tcW w:w="9639" w:type="dxa"/>
            <w:gridSpan w:val="2"/>
            <w:shd w:val="clear" w:color="auto" w:fill="E8E8E8" w:themeFill="background2"/>
            <w:noWrap/>
            <w:tcMar>
              <w:top w:w="15" w:type="dxa"/>
              <w:left w:w="15" w:type="dxa"/>
              <w:bottom w:w="0" w:type="dxa"/>
              <w:right w:w="15" w:type="dxa"/>
            </w:tcMar>
          </w:tcPr>
          <w:p w14:paraId="2097E91B" w14:textId="05D6F6BF" w:rsidR="007728E3" w:rsidRPr="007728E3" w:rsidRDefault="007728E3" w:rsidP="007728E3">
            <w:pPr>
              <w:spacing w:after="0"/>
              <w:jc w:val="center"/>
              <w:rPr>
                <w:rFonts w:ascii="Calibri" w:hAnsi="Calibri" w:cs="Calibri"/>
                <w:b/>
                <w:bCs/>
                <w:sz w:val="19"/>
                <w:szCs w:val="19"/>
              </w:rPr>
            </w:pPr>
            <w:r w:rsidRPr="007728E3">
              <w:rPr>
                <w:rFonts w:ascii="Calibri" w:hAnsi="Calibri" w:cs="Calibri"/>
                <w:b/>
                <w:bCs/>
                <w:sz w:val="19"/>
                <w:szCs w:val="19"/>
              </w:rPr>
              <w:t>Theme 3: Strong Aboriginal and Torres Strait Islander leadership and accountability for governments</w:t>
            </w:r>
          </w:p>
        </w:tc>
      </w:tr>
      <w:tr w:rsidR="005F458D" w:rsidRPr="0020741F" w14:paraId="110877A4" w14:textId="77777777" w:rsidTr="0018047D">
        <w:trPr>
          <w:trHeight w:val="934"/>
        </w:trPr>
        <w:tc>
          <w:tcPr>
            <w:tcW w:w="284" w:type="dxa"/>
            <w:shd w:val="clear" w:color="auto" w:fill="DAE9F7" w:themeFill="text2" w:themeFillTint="1A"/>
            <w:noWrap/>
            <w:tcMar>
              <w:top w:w="15" w:type="dxa"/>
              <w:left w:w="15" w:type="dxa"/>
              <w:bottom w:w="0" w:type="dxa"/>
              <w:right w:w="15" w:type="dxa"/>
            </w:tcMar>
            <w:hideMark/>
          </w:tcPr>
          <w:p w14:paraId="38046946"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3A</w:t>
            </w:r>
          </w:p>
        </w:tc>
        <w:tc>
          <w:tcPr>
            <w:tcW w:w="9355" w:type="dxa"/>
            <w:shd w:val="clear" w:color="auto" w:fill="DAE9F7" w:themeFill="text2" w:themeFillTint="1A"/>
            <w:tcMar>
              <w:top w:w="15" w:type="dxa"/>
              <w:left w:w="15" w:type="dxa"/>
              <w:bottom w:w="0" w:type="dxa"/>
              <w:right w:w="15" w:type="dxa"/>
            </w:tcMar>
            <w:hideMark/>
          </w:tcPr>
          <w:p w14:paraId="1C476BDD"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 xml:space="preserve">Support and resource communities and ACCO sector to establish and operate peak bodies for Aboriginal and Torres Strait Islander early childhood education, care and development, and child safety sectors across each jurisdiction, </w:t>
            </w:r>
            <w:r w:rsidRPr="007728E3">
              <w:rPr>
                <w:rStyle w:val="cf01"/>
              </w:rPr>
              <w:t>noting the design of the peak would vary depending on community needs and priorities in each jurisdiction</w:t>
            </w:r>
            <w:r w:rsidRPr="007728E3">
              <w:rPr>
                <w:rFonts w:ascii="Calibri" w:hAnsi="Calibri" w:cs="Calibri"/>
                <w:sz w:val="19"/>
                <w:szCs w:val="19"/>
              </w:rPr>
              <w:t>. </w:t>
            </w:r>
          </w:p>
        </w:tc>
      </w:tr>
      <w:tr w:rsidR="005F458D" w:rsidRPr="0020741F" w14:paraId="2D42D11A" w14:textId="77777777" w:rsidTr="0034759C">
        <w:trPr>
          <w:trHeight w:val="1017"/>
        </w:trPr>
        <w:tc>
          <w:tcPr>
            <w:tcW w:w="284" w:type="dxa"/>
            <w:shd w:val="clear" w:color="auto" w:fill="FFFFCC"/>
            <w:noWrap/>
            <w:tcMar>
              <w:top w:w="15" w:type="dxa"/>
              <w:left w:w="15" w:type="dxa"/>
              <w:bottom w:w="0" w:type="dxa"/>
              <w:right w:w="15" w:type="dxa"/>
            </w:tcMar>
            <w:hideMark/>
          </w:tcPr>
          <w:p w14:paraId="0CE27E03"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3B</w:t>
            </w:r>
          </w:p>
        </w:tc>
        <w:tc>
          <w:tcPr>
            <w:tcW w:w="9355" w:type="dxa"/>
            <w:shd w:val="clear" w:color="auto" w:fill="FFFFCC"/>
            <w:tcMar>
              <w:top w:w="15" w:type="dxa"/>
              <w:left w:w="15" w:type="dxa"/>
              <w:bottom w:w="0" w:type="dxa"/>
              <w:right w:w="15" w:type="dxa"/>
            </w:tcMar>
            <w:hideMark/>
          </w:tcPr>
          <w:p w14:paraId="6808EBBD"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Support and provide advice on the establishment and process for the appointment of a legislated, independent, and empowered National Commissioner for Aboriginal and Torres Strait Islander Children and Young People, in line with the principles of shared decision-making, and in collaboration with Safe and Supported governance. </w:t>
            </w:r>
          </w:p>
        </w:tc>
      </w:tr>
      <w:tr w:rsidR="00B50804" w:rsidRPr="0020741F" w14:paraId="4E695F35" w14:textId="77777777" w:rsidTr="2051DD96">
        <w:trPr>
          <w:trHeight w:val="45"/>
        </w:trPr>
        <w:tc>
          <w:tcPr>
            <w:tcW w:w="9639" w:type="dxa"/>
            <w:gridSpan w:val="2"/>
            <w:shd w:val="clear" w:color="auto" w:fill="E8E8E8" w:themeFill="background2"/>
            <w:noWrap/>
            <w:tcMar>
              <w:top w:w="15" w:type="dxa"/>
              <w:left w:w="15" w:type="dxa"/>
              <w:bottom w:w="0" w:type="dxa"/>
              <w:right w:w="15" w:type="dxa"/>
            </w:tcMar>
          </w:tcPr>
          <w:p w14:paraId="6C0A8F75" w14:textId="59E45DED" w:rsidR="00E85996" w:rsidRPr="007728E3" w:rsidRDefault="00E85996" w:rsidP="007728E3">
            <w:pPr>
              <w:spacing w:after="0"/>
              <w:jc w:val="center"/>
              <w:rPr>
                <w:rFonts w:ascii="Calibri" w:hAnsi="Calibri" w:cs="Calibri"/>
                <w:b/>
                <w:bCs/>
                <w:sz w:val="19"/>
                <w:szCs w:val="19"/>
              </w:rPr>
            </w:pPr>
            <w:r w:rsidRPr="007728E3">
              <w:rPr>
                <w:rFonts w:ascii="Calibri" w:hAnsi="Calibri" w:cs="Calibri"/>
                <w:b/>
                <w:bCs/>
                <w:sz w:val="19"/>
                <w:szCs w:val="19"/>
              </w:rPr>
              <w:lastRenderedPageBreak/>
              <w:t>Theme 4: Breaking down government silos to deliver integrated support for families</w:t>
            </w:r>
          </w:p>
        </w:tc>
      </w:tr>
      <w:tr w:rsidR="005F458D" w:rsidRPr="0020741F" w14:paraId="7328135E" w14:textId="77777777" w:rsidTr="2051DD96">
        <w:trPr>
          <w:trHeight w:val="840"/>
        </w:trPr>
        <w:tc>
          <w:tcPr>
            <w:tcW w:w="284" w:type="dxa"/>
            <w:shd w:val="clear" w:color="auto" w:fill="FFFFCC"/>
            <w:noWrap/>
            <w:tcMar>
              <w:top w:w="15" w:type="dxa"/>
              <w:left w:w="15" w:type="dxa"/>
              <w:bottom w:w="0" w:type="dxa"/>
              <w:right w:w="15" w:type="dxa"/>
            </w:tcMar>
          </w:tcPr>
          <w:p w14:paraId="3707F299"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4A</w:t>
            </w:r>
          </w:p>
        </w:tc>
        <w:tc>
          <w:tcPr>
            <w:tcW w:w="9355" w:type="dxa"/>
            <w:shd w:val="clear" w:color="auto" w:fill="FFFFCC"/>
            <w:tcMar>
              <w:top w:w="15" w:type="dxa"/>
              <w:left w:w="15" w:type="dxa"/>
              <w:bottom w:w="0" w:type="dxa"/>
              <w:right w:w="15" w:type="dxa"/>
            </w:tcMar>
          </w:tcPr>
          <w:p w14:paraId="648810B1" w14:textId="195B0945" w:rsidR="00C850FB" w:rsidRPr="007728E3" w:rsidRDefault="00C850FB" w:rsidP="006B7D77">
            <w:pPr>
              <w:spacing w:after="0"/>
              <w:rPr>
                <w:rFonts w:ascii="Calibri" w:hAnsi="Calibri" w:cs="Calibri"/>
                <w:sz w:val="19"/>
                <w:szCs w:val="19"/>
              </w:rPr>
            </w:pPr>
            <w:r w:rsidRPr="007728E3">
              <w:rPr>
                <w:rFonts w:ascii="Calibri" w:hAnsi="Calibri" w:cs="Calibri"/>
                <w:sz w:val="19"/>
                <w:szCs w:val="19"/>
              </w:rPr>
              <w:t>The ECCDPP, building on the existing workstreams of the HPP where possible, will identify initiatives relevant to supporting the provision and prioritisation of stable and appropriate housing for Aboriginal and Torres Strait Islander families where children are at risk of or are in contact with child protection. This is as part of broader work by the ECCDPP to break down silos to address the social and economic determinants of child protection involvement and provide holistic support for families.</w:t>
            </w:r>
          </w:p>
        </w:tc>
      </w:tr>
      <w:tr w:rsidR="005F458D" w:rsidRPr="0020741F" w14:paraId="369F63C5" w14:textId="77777777" w:rsidTr="2051DD96">
        <w:trPr>
          <w:trHeight w:val="185"/>
        </w:trPr>
        <w:tc>
          <w:tcPr>
            <w:tcW w:w="284" w:type="dxa"/>
            <w:shd w:val="clear" w:color="auto" w:fill="FFFFCC"/>
            <w:noWrap/>
            <w:tcMar>
              <w:top w:w="15" w:type="dxa"/>
              <w:left w:w="15" w:type="dxa"/>
              <w:bottom w:w="0" w:type="dxa"/>
              <w:right w:w="15" w:type="dxa"/>
            </w:tcMar>
          </w:tcPr>
          <w:p w14:paraId="637BF0B0"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4B</w:t>
            </w:r>
          </w:p>
        </w:tc>
        <w:tc>
          <w:tcPr>
            <w:tcW w:w="9355" w:type="dxa"/>
            <w:shd w:val="clear" w:color="auto" w:fill="FFFFCC"/>
            <w:tcMar>
              <w:top w:w="15" w:type="dxa"/>
              <w:left w:w="15" w:type="dxa"/>
              <w:bottom w:w="0" w:type="dxa"/>
              <w:right w:w="15" w:type="dxa"/>
            </w:tcMar>
          </w:tcPr>
          <w:p w14:paraId="77E9C2C1" w14:textId="36888A65" w:rsidR="00C850FB" w:rsidRPr="007728E3" w:rsidRDefault="00C850FB">
            <w:pPr>
              <w:spacing w:after="0"/>
              <w:rPr>
                <w:rFonts w:ascii="Calibri" w:hAnsi="Calibri" w:cs="Calibri"/>
                <w:sz w:val="19"/>
                <w:szCs w:val="19"/>
              </w:rPr>
            </w:pPr>
            <w:r w:rsidRPr="007728E3">
              <w:rPr>
                <w:rFonts w:ascii="Calibri" w:hAnsi="Calibri" w:cs="Calibri"/>
                <w:sz w:val="19"/>
                <w:szCs w:val="19"/>
              </w:rPr>
              <w:t>Oversee and support joined-up responses to reviews and inquiries relevant to Aboriginal and Torres Strait Islander children and families with disability in partnership with Aboriginal and Torres Strait Islander stakeholders, in line with the Partnership’s cross-cutting remit and with reference to the Disability Sector Strengthening Plan. This work should have a focus on culturally safe services to Aboriginal and Torres Strait Islander children with developmental delay and disability, and their families, including integrated health and allied health assessments and evidence-based supports. </w:t>
            </w:r>
          </w:p>
        </w:tc>
      </w:tr>
      <w:tr w:rsidR="005F458D" w:rsidRPr="0020741F" w14:paraId="6FDBF1AD" w14:textId="77777777" w:rsidTr="0018047D">
        <w:trPr>
          <w:trHeight w:val="873"/>
        </w:trPr>
        <w:tc>
          <w:tcPr>
            <w:tcW w:w="284" w:type="dxa"/>
            <w:shd w:val="clear" w:color="auto" w:fill="FFFFCC"/>
            <w:noWrap/>
            <w:tcMar>
              <w:top w:w="15" w:type="dxa"/>
              <w:left w:w="15" w:type="dxa"/>
              <w:bottom w:w="0" w:type="dxa"/>
              <w:right w:w="15" w:type="dxa"/>
            </w:tcMar>
          </w:tcPr>
          <w:p w14:paraId="1BC35C1A"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4C</w:t>
            </w:r>
          </w:p>
        </w:tc>
        <w:tc>
          <w:tcPr>
            <w:tcW w:w="9355" w:type="dxa"/>
            <w:shd w:val="clear" w:color="auto" w:fill="FFFFCC"/>
            <w:tcMar>
              <w:top w:w="15" w:type="dxa"/>
              <w:left w:w="15" w:type="dxa"/>
              <w:bottom w:w="0" w:type="dxa"/>
              <w:right w:w="15" w:type="dxa"/>
            </w:tcMar>
          </w:tcPr>
          <w:p w14:paraId="30B11BA0" w14:textId="344671BD" w:rsidR="00C850FB" w:rsidRPr="007728E3" w:rsidRDefault="00C850FB">
            <w:pPr>
              <w:spacing w:after="0"/>
              <w:rPr>
                <w:rFonts w:ascii="Calibri" w:hAnsi="Calibri" w:cs="Calibri"/>
                <w:sz w:val="19"/>
                <w:szCs w:val="19"/>
              </w:rPr>
            </w:pPr>
            <w:r w:rsidRPr="007728E3">
              <w:rPr>
                <w:rFonts w:ascii="Calibri" w:hAnsi="Calibri" w:cs="Calibri"/>
                <w:sz w:val="19"/>
                <w:szCs w:val="19"/>
              </w:rPr>
              <w:t>Identify, promote, and research options to expand existing successful community-led models of care to support the perinatal health and wellbeing of Aboriginal and Torres Strait Islander babies and families and prevent infant removals by child</w:t>
            </w:r>
            <w:r w:rsidR="00C84CA5">
              <w:rPr>
                <w:rFonts w:ascii="Calibri" w:hAnsi="Calibri" w:cs="Calibri"/>
                <w:sz w:val="19"/>
                <w:szCs w:val="19"/>
              </w:rPr>
              <w:t xml:space="preserve"> protection authorities. </w:t>
            </w:r>
          </w:p>
        </w:tc>
      </w:tr>
      <w:tr w:rsidR="00B50804" w:rsidRPr="0020741F" w14:paraId="25028CFB" w14:textId="77777777" w:rsidTr="2051DD96">
        <w:trPr>
          <w:trHeight w:val="59"/>
        </w:trPr>
        <w:tc>
          <w:tcPr>
            <w:tcW w:w="9639" w:type="dxa"/>
            <w:gridSpan w:val="2"/>
            <w:shd w:val="clear" w:color="auto" w:fill="E8E8E8" w:themeFill="background2"/>
            <w:noWrap/>
            <w:tcMar>
              <w:top w:w="15" w:type="dxa"/>
              <w:left w:w="15" w:type="dxa"/>
              <w:bottom w:w="0" w:type="dxa"/>
              <w:right w:w="15" w:type="dxa"/>
            </w:tcMar>
          </w:tcPr>
          <w:p w14:paraId="663FD6BC" w14:textId="22CE42B8" w:rsidR="00E85996" w:rsidRPr="007728E3" w:rsidRDefault="00E85996" w:rsidP="007728E3">
            <w:pPr>
              <w:spacing w:after="0"/>
              <w:jc w:val="center"/>
              <w:rPr>
                <w:rFonts w:ascii="Calibri" w:hAnsi="Calibri" w:cs="Calibri"/>
                <w:b/>
                <w:bCs/>
                <w:sz w:val="19"/>
                <w:szCs w:val="19"/>
              </w:rPr>
            </w:pPr>
            <w:r w:rsidRPr="007728E3">
              <w:rPr>
                <w:rFonts w:ascii="Calibri" w:hAnsi="Calibri" w:cs="Calibri"/>
                <w:b/>
                <w:bCs/>
                <w:sz w:val="19"/>
                <w:szCs w:val="19"/>
              </w:rPr>
              <w:t>Theme 5: Commission research and evidence development on Aboriginal and Torres Strait Islander-led models of family support to prevent entry into out-of-home care</w:t>
            </w:r>
          </w:p>
        </w:tc>
      </w:tr>
      <w:tr w:rsidR="005F458D" w:rsidRPr="0020741F" w14:paraId="69F5013A" w14:textId="77777777" w:rsidTr="2051DD96">
        <w:trPr>
          <w:trHeight w:val="1078"/>
        </w:trPr>
        <w:tc>
          <w:tcPr>
            <w:tcW w:w="284" w:type="dxa"/>
            <w:shd w:val="clear" w:color="auto" w:fill="DAF2D0"/>
            <w:noWrap/>
            <w:tcMar>
              <w:top w:w="15" w:type="dxa"/>
              <w:left w:w="15" w:type="dxa"/>
              <w:bottom w:w="0" w:type="dxa"/>
              <w:right w:w="15" w:type="dxa"/>
            </w:tcMar>
          </w:tcPr>
          <w:p w14:paraId="6DD24B4D"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5A</w:t>
            </w:r>
          </w:p>
        </w:tc>
        <w:tc>
          <w:tcPr>
            <w:tcW w:w="9355" w:type="dxa"/>
            <w:shd w:val="clear" w:color="auto" w:fill="DAF2D0"/>
            <w:tcMar>
              <w:top w:w="15" w:type="dxa"/>
              <w:left w:w="15" w:type="dxa"/>
              <w:bottom w:w="0" w:type="dxa"/>
              <w:right w:w="15" w:type="dxa"/>
            </w:tcMar>
          </w:tcPr>
          <w:p w14:paraId="379FB459" w14:textId="0F29A292" w:rsidR="00C850FB" w:rsidRPr="007728E3" w:rsidRDefault="00C850FB">
            <w:pPr>
              <w:spacing w:after="0"/>
              <w:rPr>
                <w:rFonts w:ascii="Calibri" w:hAnsi="Calibri" w:cs="Calibri"/>
                <w:sz w:val="19"/>
                <w:szCs w:val="19"/>
              </w:rPr>
            </w:pPr>
            <w:r w:rsidRPr="007728E3">
              <w:rPr>
                <w:rFonts w:ascii="Calibri" w:hAnsi="Calibri" w:cs="Calibri"/>
                <w:sz w:val="19"/>
                <w:szCs w:val="19"/>
              </w:rPr>
              <w:t>Commission research that is grounded in Aboriginal and Torres Strait Islander knowledge</w:t>
            </w:r>
            <w:r w:rsidR="00E44607">
              <w:rPr>
                <w:rFonts w:ascii="Calibri" w:hAnsi="Calibri" w:cs="Calibri"/>
                <w:sz w:val="19"/>
                <w:szCs w:val="19"/>
              </w:rPr>
              <w:t>s, practices</w:t>
            </w:r>
            <w:r w:rsidRPr="007728E3">
              <w:rPr>
                <w:rFonts w:ascii="Calibri" w:hAnsi="Calibri" w:cs="Calibri"/>
                <w:sz w:val="19"/>
                <w:szCs w:val="19"/>
              </w:rPr>
              <w:t xml:space="preserve"> and theoretical frameworks to develop an Aboriginal and Torres Strait Islander-led Evidence Guidance Framework to build a shared understanding between Aboriginal and Torres Strait Islander-led services, communities and governments on what is understood as ‘evidence’ in the context of Aboriginal and Torres Strait Islander-led child and family support services. Once the Framework is complete, ensure that it is used to promote a better understanding of the value of community-led approaches to child and family support, to support government decision-making, and implement the Framework across jurisdictions. </w:t>
            </w:r>
          </w:p>
        </w:tc>
      </w:tr>
      <w:tr w:rsidR="005F458D" w:rsidRPr="0020741F" w14:paraId="74D7EEF5" w14:textId="77777777" w:rsidTr="2051DD96">
        <w:trPr>
          <w:trHeight w:val="586"/>
        </w:trPr>
        <w:tc>
          <w:tcPr>
            <w:tcW w:w="284" w:type="dxa"/>
            <w:shd w:val="clear" w:color="auto" w:fill="FFFFCC"/>
            <w:noWrap/>
            <w:tcMar>
              <w:top w:w="15" w:type="dxa"/>
              <w:left w:w="15" w:type="dxa"/>
              <w:bottom w:w="0" w:type="dxa"/>
              <w:right w:w="15" w:type="dxa"/>
            </w:tcMar>
          </w:tcPr>
          <w:p w14:paraId="773CF3E5"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5B</w:t>
            </w:r>
          </w:p>
        </w:tc>
        <w:tc>
          <w:tcPr>
            <w:tcW w:w="9355" w:type="dxa"/>
            <w:shd w:val="clear" w:color="auto" w:fill="FFFFCC"/>
            <w:tcMar>
              <w:top w:w="15" w:type="dxa"/>
              <w:left w:w="15" w:type="dxa"/>
              <w:bottom w:w="0" w:type="dxa"/>
              <w:right w:w="15" w:type="dxa"/>
            </w:tcMar>
          </w:tcPr>
          <w:p w14:paraId="7865929F"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Collaborate with Safe and Supported on any shared opportunities to progress research priorities, working with the National Aboriginal and Torres Strait Islander Centre for Excellence in Child and Family Support once it is established. </w:t>
            </w:r>
          </w:p>
        </w:tc>
      </w:tr>
      <w:tr w:rsidR="00B50804" w:rsidRPr="0020741F" w14:paraId="5679E137" w14:textId="77777777" w:rsidTr="2051DD96">
        <w:trPr>
          <w:trHeight w:val="45"/>
        </w:trPr>
        <w:tc>
          <w:tcPr>
            <w:tcW w:w="9639" w:type="dxa"/>
            <w:gridSpan w:val="2"/>
            <w:shd w:val="clear" w:color="auto" w:fill="E8E8E8" w:themeFill="background2"/>
            <w:noWrap/>
            <w:tcMar>
              <w:top w:w="15" w:type="dxa"/>
              <w:left w:w="15" w:type="dxa"/>
              <w:bottom w:w="0" w:type="dxa"/>
              <w:right w:w="15" w:type="dxa"/>
            </w:tcMar>
          </w:tcPr>
          <w:p w14:paraId="66567F9D" w14:textId="6647386D" w:rsidR="00C850FB" w:rsidRPr="007728E3" w:rsidRDefault="00C850FB" w:rsidP="007728E3">
            <w:pPr>
              <w:spacing w:after="0"/>
              <w:jc w:val="center"/>
              <w:rPr>
                <w:rFonts w:ascii="Calibri" w:hAnsi="Calibri" w:cs="Calibri"/>
                <w:b/>
                <w:bCs/>
                <w:sz w:val="19"/>
                <w:szCs w:val="19"/>
              </w:rPr>
            </w:pPr>
            <w:r w:rsidRPr="007728E3">
              <w:rPr>
                <w:rFonts w:ascii="Calibri" w:hAnsi="Calibri" w:cs="Calibri"/>
                <w:b/>
                <w:bCs/>
                <w:sz w:val="19"/>
                <w:szCs w:val="19"/>
              </w:rPr>
              <w:t>Theme 6: Connection and collaboration</w:t>
            </w:r>
          </w:p>
        </w:tc>
      </w:tr>
      <w:tr w:rsidR="005F458D" w:rsidRPr="0020741F" w14:paraId="0583A57E" w14:textId="77777777" w:rsidTr="2051DD96">
        <w:trPr>
          <w:trHeight w:val="1078"/>
        </w:trPr>
        <w:tc>
          <w:tcPr>
            <w:tcW w:w="284" w:type="dxa"/>
            <w:shd w:val="clear" w:color="auto" w:fill="FFFFCC"/>
            <w:noWrap/>
            <w:tcMar>
              <w:top w:w="15" w:type="dxa"/>
              <w:left w:w="15" w:type="dxa"/>
              <w:bottom w:w="0" w:type="dxa"/>
              <w:right w:w="15" w:type="dxa"/>
            </w:tcMar>
          </w:tcPr>
          <w:p w14:paraId="38749504"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6A</w:t>
            </w:r>
          </w:p>
        </w:tc>
        <w:tc>
          <w:tcPr>
            <w:tcW w:w="9355" w:type="dxa"/>
            <w:shd w:val="clear" w:color="auto" w:fill="FFFFCC"/>
            <w:tcMar>
              <w:top w:w="15" w:type="dxa"/>
              <w:left w:w="15" w:type="dxa"/>
              <w:bottom w:w="0" w:type="dxa"/>
              <w:right w:w="15" w:type="dxa"/>
            </w:tcMar>
          </w:tcPr>
          <w:p w14:paraId="6B8597BD" w14:textId="5CF2B644" w:rsidR="00C850FB" w:rsidRPr="007728E3" w:rsidRDefault="00C850FB">
            <w:pPr>
              <w:spacing w:after="0"/>
              <w:rPr>
                <w:rFonts w:ascii="Calibri" w:hAnsi="Calibri" w:cs="Calibri"/>
                <w:sz w:val="19"/>
                <w:szCs w:val="19"/>
              </w:rPr>
            </w:pPr>
            <w:r w:rsidRPr="007728E3">
              <w:rPr>
                <w:rFonts w:ascii="Calibri" w:hAnsi="Calibri" w:cs="Calibri"/>
                <w:sz w:val="19"/>
                <w:szCs w:val="19"/>
              </w:rPr>
              <w:t>Work with the Justice Policy Partnership and Safe and Supported governance to identify opportunities to increase the capacity of specialist ACCO legal services to provide support for children and families, including children in contact with both the justice and child protection systems. This will include consideration of any findings and recommendations from the SNAICC and NATSILS ACCO Legal Supports Scoping Study and the National Aboriginal and Torres Strait Islander Family Safety Plan.</w:t>
            </w:r>
          </w:p>
        </w:tc>
      </w:tr>
      <w:tr w:rsidR="005F458D" w:rsidRPr="0020741F" w14:paraId="06861A86" w14:textId="77777777" w:rsidTr="2051DD96">
        <w:trPr>
          <w:trHeight w:val="198"/>
        </w:trPr>
        <w:tc>
          <w:tcPr>
            <w:tcW w:w="284" w:type="dxa"/>
            <w:shd w:val="clear" w:color="auto" w:fill="FFFFCC"/>
            <w:noWrap/>
            <w:tcMar>
              <w:top w:w="15" w:type="dxa"/>
              <w:left w:w="15" w:type="dxa"/>
              <w:bottom w:w="0" w:type="dxa"/>
              <w:right w:w="15" w:type="dxa"/>
            </w:tcMar>
          </w:tcPr>
          <w:p w14:paraId="26707684"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6B</w:t>
            </w:r>
          </w:p>
        </w:tc>
        <w:tc>
          <w:tcPr>
            <w:tcW w:w="9355" w:type="dxa"/>
            <w:shd w:val="clear" w:color="auto" w:fill="FFFFCC"/>
            <w:tcMar>
              <w:top w:w="15" w:type="dxa"/>
              <w:left w:w="15" w:type="dxa"/>
              <w:bottom w:w="0" w:type="dxa"/>
              <w:right w:w="15" w:type="dxa"/>
            </w:tcMar>
          </w:tcPr>
          <w:p w14:paraId="437F7215" w14:textId="77777777" w:rsidR="00C850FB" w:rsidRPr="007728E3" w:rsidRDefault="00C850FB">
            <w:pPr>
              <w:spacing w:after="0"/>
              <w:rPr>
                <w:rFonts w:ascii="Calibri" w:hAnsi="Calibri" w:cs="Calibri"/>
                <w:sz w:val="19"/>
                <w:szCs w:val="19"/>
              </w:rPr>
            </w:pPr>
            <w:r w:rsidRPr="007728E3">
              <w:rPr>
                <w:rFonts w:ascii="Calibri" w:hAnsi="Calibri" w:cs="Calibri"/>
                <w:sz w:val="19"/>
                <w:szCs w:val="19"/>
              </w:rPr>
              <w:t>Work with the Languages Policy Partnership to develop a shared Priority to identify opportunities to promote traditional and local languages in early years education for children, including local sign languages. </w:t>
            </w:r>
          </w:p>
        </w:tc>
      </w:tr>
    </w:tbl>
    <w:p w14:paraId="0800CE08" w14:textId="7D6AF6FD" w:rsidR="2051DD96" w:rsidRDefault="2051DD96"/>
    <w:p w14:paraId="3D5B48B6" w14:textId="2511D1F1" w:rsidR="3B77714B" w:rsidRDefault="3B77714B"/>
    <w:p w14:paraId="61B439C7" w14:textId="77777777" w:rsidR="00ED31F3" w:rsidRDefault="00ED31F3" w:rsidP="00ED31F3">
      <w:pPr>
        <w:rPr>
          <w:rFonts w:ascii="Calibri" w:eastAsiaTheme="majorEastAsia" w:hAnsi="Calibri" w:cstheme="majorBidi"/>
          <w:b/>
          <w:color w:val="2B3B46"/>
          <w:sz w:val="30"/>
          <w:szCs w:val="26"/>
        </w:rPr>
        <w:sectPr w:rsidR="00ED31F3" w:rsidSect="00C850FB">
          <w:headerReference w:type="default" r:id="rId15"/>
          <w:type w:val="continuous"/>
          <w:pgSz w:w="11906" w:h="16838"/>
          <w:pgMar w:top="992" w:right="851" w:bottom="1134" w:left="1134" w:header="0" w:footer="319" w:gutter="0"/>
          <w:cols w:space="708"/>
          <w:titlePg/>
          <w:docGrid w:linePitch="360"/>
        </w:sectPr>
      </w:pPr>
    </w:p>
    <w:p w14:paraId="4B17691D" w14:textId="77777777" w:rsidR="001628E0" w:rsidRPr="001628E0" w:rsidRDefault="001628E0" w:rsidP="001628E0">
      <w:pPr>
        <w:rPr>
          <w:rFonts w:ascii="Calibri" w:hAnsi="Calibri" w:cs="Calibri"/>
          <w:b/>
          <w:bCs/>
          <w:sz w:val="24"/>
          <w:szCs w:val="24"/>
        </w:rPr>
      </w:pPr>
    </w:p>
    <w:sectPr w:rsidR="001628E0" w:rsidRPr="001628E0" w:rsidSect="00C850FB">
      <w:type w:val="continuous"/>
      <w:pgSz w:w="11906" w:h="16838"/>
      <w:pgMar w:top="1134" w:right="1440" w:bottom="284" w:left="1440" w:header="709" w:footer="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FB457" w14:textId="77777777" w:rsidR="00A73771" w:rsidRDefault="00A73771" w:rsidP="00E72256">
      <w:pPr>
        <w:spacing w:after="0" w:line="240" w:lineRule="auto"/>
      </w:pPr>
      <w:r>
        <w:separator/>
      </w:r>
    </w:p>
  </w:endnote>
  <w:endnote w:type="continuationSeparator" w:id="0">
    <w:p w14:paraId="25988189" w14:textId="77777777" w:rsidR="00A73771" w:rsidRDefault="00A73771" w:rsidP="00E72256">
      <w:pPr>
        <w:spacing w:after="0" w:line="240" w:lineRule="auto"/>
      </w:pPr>
      <w:r>
        <w:continuationSeparator/>
      </w:r>
    </w:p>
  </w:endnote>
  <w:endnote w:type="continuationNotice" w:id="1">
    <w:p w14:paraId="445FE6F5" w14:textId="77777777" w:rsidR="00A73771" w:rsidRDefault="00A737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2919846"/>
      <w:docPartObj>
        <w:docPartGallery w:val="Page Numbers (Bottom of Page)"/>
        <w:docPartUnique/>
      </w:docPartObj>
    </w:sdtPr>
    <w:sdtEndPr>
      <w:rPr>
        <w:rFonts w:ascii="Calibri" w:hAnsi="Calibri" w:cs="Calibri"/>
      </w:rPr>
    </w:sdtEndPr>
    <w:sdtContent>
      <w:p w14:paraId="5D5A2CA8" w14:textId="4F0E37FA" w:rsidR="007B45D0" w:rsidRPr="00724FC3" w:rsidRDefault="007B45D0">
        <w:pPr>
          <w:pStyle w:val="Footer"/>
          <w:jc w:val="right"/>
          <w:rPr>
            <w:rFonts w:ascii="Calibri" w:hAnsi="Calibri" w:cs="Calibri"/>
          </w:rPr>
        </w:pPr>
        <w:r w:rsidRPr="00724FC3">
          <w:rPr>
            <w:rFonts w:ascii="Calibri" w:hAnsi="Calibri" w:cs="Calibri"/>
          </w:rPr>
          <w:fldChar w:fldCharType="begin"/>
        </w:r>
        <w:r w:rsidRPr="00724FC3">
          <w:rPr>
            <w:rFonts w:ascii="Calibri" w:hAnsi="Calibri" w:cs="Calibri"/>
          </w:rPr>
          <w:instrText xml:space="preserve"> PAGE   \* MERGEFORMAT </w:instrText>
        </w:r>
        <w:r w:rsidRPr="00724FC3">
          <w:rPr>
            <w:rFonts w:ascii="Calibri" w:hAnsi="Calibri" w:cs="Calibri"/>
          </w:rPr>
          <w:fldChar w:fldCharType="separate"/>
        </w:r>
        <w:r w:rsidRPr="00724FC3">
          <w:rPr>
            <w:rFonts w:ascii="Calibri" w:hAnsi="Calibri" w:cs="Calibri"/>
          </w:rPr>
          <w:t>2</w:t>
        </w:r>
        <w:r w:rsidRPr="00724FC3">
          <w:rPr>
            <w:rFonts w:ascii="Calibri" w:hAnsi="Calibri" w:cs="Calibri"/>
          </w:rPr>
          <w:fldChar w:fldCharType="end"/>
        </w:r>
      </w:p>
    </w:sdtContent>
  </w:sdt>
  <w:p w14:paraId="0CB98435" w14:textId="77777777" w:rsidR="007B45D0" w:rsidRDefault="007B45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496ABF" w14:textId="77777777" w:rsidR="00A73771" w:rsidRDefault="00A73771" w:rsidP="00E72256">
      <w:pPr>
        <w:spacing w:after="0" w:line="240" w:lineRule="auto"/>
      </w:pPr>
      <w:r>
        <w:separator/>
      </w:r>
    </w:p>
  </w:footnote>
  <w:footnote w:type="continuationSeparator" w:id="0">
    <w:p w14:paraId="4BFF7ADA" w14:textId="77777777" w:rsidR="00A73771" w:rsidRDefault="00A73771" w:rsidP="00E72256">
      <w:pPr>
        <w:spacing w:after="0" w:line="240" w:lineRule="auto"/>
      </w:pPr>
      <w:r>
        <w:continuationSeparator/>
      </w:r>
    </w:p>
  </w:footnote>
  <w:footnote w:type="continuationNotice" w:id="1">
    <w:p w14:paraId="0ADBC77F" w14:textId="77777777" w:rsidR="00A73771" w:rsidRDefault="00A737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38F66" w14:textId="5919842B" w:rsidR="00E72256" w:rsidRDefault="00E72256" w:rsidP="00E72256">
    <w:pPr>
      <w:pStyle w:val="Header"/>
    </w:pPr>
    <w:r>
      <w:rPr>
        <w:noProof/>
        <w:color w:val="2B579A"/>
        <w:shd w:val="clear" w:color="auto" w:fill="E6E6E6"/>
        <w:lang w:eastAsia="en-AU"/>
      </w:rPr>
      <mc:AlternateContent>
        <mc:Choice Requires="wpg">
          <w:drawing>
            <wp:anchor distT="0" distB="0" distL="114300" distR="114300" simplePos="0" relativeHeight="251658240" behindDoc="0" locked="0" layoutInCell="1" allowOverlap="1" wp14:anchorId="794D8C41" wp14:editId="7D232B7E">
              <wp:simplePos x="0" y="0"/>
              <wp:positionH relativeFrom="column">
                <wp:posOffset>-221615</wp:posOffset>
              </wp:positionH>
              <wp:positionV relativeFrom="paragraph">
                <wp:posOffset>-44178</wp:posOffset>
              </wp:positionV>
              <wp:extent cx="1989173" cy="912494"/>
              <wp:effectExtent l="0" t="0" r="0" b="2540"/>
              <wp:wrapNone/>
              <wp:docPr id="1834678878" name="Group 18346788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989173" cy="912494"/>
                        <a:chOff x="0" y="0"/>
                        <a:chExt cx="1989173" cy="912494"/>
                      </a:xfrm>
                    </wpg:grpSpPr>
                    <wps:wsp>
                      <wps:cNvPr id="443742836" name="Text Box 443742836"/>
                      <wps:cNvSpPr txBox="1">
                        <a:spLocks noChangeArrowheads="1"/>
                      </wps:cNvSpPr>
                      <wps:spPr bwMode="auto">
                        <a:xfrm>
                          <a:off x="18134" y="0"/>
                          <a:ext cx="1971039" cy="912494"/>
                        </a:xfrm>
                        <a:prstGeom prst="rect">
                          <a:avLst/>
                        </a:prstGeom>
                        <a:solidFill>
                          <a:srgbClr val="FFFFFF"/>
                        </a:solidFill>
                        <a:ln w="9525">
                          <a:noFill/>
                          <a:miter lim="800000"/>
                          <a:headEnd/>
                          <a:tailEnd/>
                        </a:ln>
                      </wps:spPr>
                      <wps:txbx>
                        <w:txbxContent>
                          <w:p w14:paraId="57374558" w14:textId="77777777" w:rsidR="00E72256" w:rsidRPr="00E543A2" w:rsidRDefault="00E72256" w:rsidP="00E72256">
                            <w:pPr>
                              <w:rPr>
                                <w:rFonts w:ascii="Segoe UI Black" w:hAnsi="Segoe UI Black"/>
                                <w:sz w:val="24"/>
                                <w:szCs w:val="24"/>
                              </w:rPr>
                            </w:pPr>
                            <w:r w:rsidRPr="00E543A2">
                              <w:rPr>
                                <w:rFonts w:ascii="Segoe UI Black" w:hAnsi="Segoe UI Black" w:cs="Aharoni"/>
                                <w:sz w:val="24"/>
                                <w:szCs w:val="24"/>
                              </w:rPr>
                              <w:t>Early Childhood</w:t>
                            </w:r>
                            <w:r w:rsidRPr="00E543A2">
                              <w:rPr>
                                <w:rFonts w:ascii="Segoe UI Black" w:hAnsi="Segoe UI Black" w:cs="Aharoni"/>
                                <w:sz w:val="24"/>
                                <w:szCs w:val="24"/>
                              </w:rPr>
                              <w:br/>
                              <w:t>Care and Development</w:t>
                            </w:r>
                            <w:r w:rsidRPr="00E543A2">
                              <w:rPr>
                                <w:rFonts w:ascii="Segoe UI Black" w:hAnsi="Segoe UI Black" w:cs="Aharoni"/>
                                <w:sz w:val="24"/>
                                <w:szCs w:val="24"/>
                              </w:rPr>
                              <w:br/>
                              <w:t>Policy Partnership</w:t>
                            </w:r>
                          </w:p>
                        </w:txbxContent>
                      </wps:txbx>
                      <wps:bodyPr rot="0" vert="horz" wrap="square" lIns="91440" tIns="45720" rIns="91440" bIns="45720" anchor="t" anchorCtr="0">
                        <a:spAutoFit/>
                      </wps:bodyPr>
                    </wps:wsp>
                    <pic:pic xmlns:pic="http://schemas.openxmlformats.org/drawingml/2006/picture">
                      <pic:nvPicPr>
                        <pic:cNvPr id="1634386696" name="Picture 163438669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58057"/>
                          <a:ext cx="61595" cy="6921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94D8C41" id="Group 1834678878" o:spid="_x0000_s1027" alt="&quot;&quot;" style="position:absolute;margin-left:-17.45pt;margin-top:-3.5pt;width:156.65pt;height:71.85pt;z-index:251658240;mso-width-relative:margin;mso-height-relative:margin" coordsize="19891,9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36ieTAMAANgHAAAOAAAAZHJzL2Uyb0RvYy54bWykVW1v2yAQ/j5p/wHx&#10;vXWcOC+24lRd21SVuq1aux+AMY5RMTAgcbpfvwPnvdVWdZHsHBwczz08d55erBuBVsxYrmSO4/Me&#10;RkxSVXK5yPHPp/nZBCPriCyJUJLl+IVZfDH7/Gna6oz1Va1EyQyCINJmrc5x7ZzOosjSmjXEnivN&#10;JDgrZRriYGgWUWlIC9EbEfV7vVHUKlNqoyizFmavOyeehfhVxaj7XlWWOSRyDNhceJvwLvw7mk1J&#10;tjBE15xuYJAPoGgIl3DoLtQ1cQQtDX8VquHUKKsqd05VE6mq4pSFHCCbuHeSza1RSx1yWWTtQu9o&#10;AmpPePpwWPptdWv0o34wwESrF8BFGPlc1pVp/D+gROtA2cuOMrZ2iMJknE7SeDzAiIIvjftJmnSc&#10;0hqIf7WN1jd/3xhtj42OwLQa5GH3DNj/Y+CxJpoFYm0GDDwYxMscJ8lgnPQngxFGkjQg1ief5Re1&#10;RntPYCls8pwhtwY3sBDu3up7RZ8tkuqqJnLBLo1Rbc1ICWhjzwrktNvq2baZ9UGK9qsq4TiydCoE&#10;OiE+nsSDBKO3yB/HvUF6Sv6OQ5JpY90tUw3yRo4N1EM4gazurfOI9kv8TVsleDnnQoSBWRRXwqAV&#10;gdqZh19I4mSZkKiFqx/2hyGyVH4/hCZZwx3UtuBNjic9/+uU4Rm5kWVY4ggXnQ1IhNxQ5Fnp+HHr&#10;Yg0LPVWFKl+ALKO6GoaeA0atzG+MWqjfHNtfS2IYRuJOAuFpnCS+4MMgGY77MDCHnuLQQySFUDl2&#10;GHXmlQtNIvCgL+Fi5jzwtUeywQqqnE01pxk8mwIF65U8/93IYJdbevxdM2zeFaMh5nmpz6CXaOJ4&#10;wQV3L6Evwl14UHL1wKkn0w/2So9Hg2QwGY3SndRhmT8dHXiA9+2uLgZohdMTiVsNktrK+3h55IdH&#10;AArB9VZd3t6kCkyftLM32Opa5bWiy4ZJ1/V+wwRkraStubZwvRlrClaCzO/KUG+gVEN/AMCgNesM&#10;c7T2V1qBRDfzoLudIyDeg/T431WgIC0ozuGkNxx3Et92x1E8TIddeY7SfjwMFfDx8jyoLV8rJNtN&#10;bKtnCxnE6U14gkzD5wOso+/T4Tis2n+QZ38AAAD//wMAUEsDBAoAAAAAAAAAIQChDQ+BEAEAABAB&#10;AAAUAAAAZHJzL21lZGlhL2ltYWdlMS5wbmeJUE5HDQoaCgAAAA1JSERSAAAAEAAAALUIAgAAANlA&#10;6GsAAAABc1JHQgCuzhzpAAAACXBIWXMAABJwAAASdQFc7GwvAAAAtUlEQVRoQ+2awQ2AIAxFxXW8&#10;OIxjOowX50E9SVqwJb0Y8rxBisXXfloTUs556nnmHuPHdoQFSVPa16UksR1nOZQfLaxvUzETo6Rf&#10;r6MU8+CJOh6g1CBAapAapMZLAD2gB/SAHjwqgBKUTAIUFBPRIP+iRJpI0zpQFD0qgBKUTAIUFBMR&#10;rYMHEZSg1CbAMePJDihBie6evtWjAij9mpK4ElDda/i4107ETOXqwje18JbMoHR7uAB5aRZfCID0&#10;sQAAAABJRU5ErkJgglBLAwQUAAYACAAAACEAvM6O4+EAAAAKAQAADwAAAGRycy9kb3ducmV2Lnht&#10;bEyPwW6CQBCG7036Dptp0psuiBWlLMaYtidjUm3SeFthBCI7S9gV8O07PbW3mcyXf74/XY+mET12&#10;rrakIJwGIJByW9RUKvg6vk+WIJzXVOjGEiq4o4N19viQ6qSwA31if/Cl4BByiVZQed8mUrq8QqPd&#10;1LZIfLvYzmjPa1fKotMDh5tGzoJgIY2uiT9UusVthfn1cDMKPgY9bKLwrd9dL9v76fiy/96FqNTz&#10;07h5BeFx9H8w/OqzOmTsdLY3KpxoFEyi+YpRHmLuxMAsXs5BnJmMFjHILJX/K2Q/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JvfqJ5MAwAA2AcAAA4AAAAAAAAA&#10;AAAAAAAAOgIAAGRycy9lMm9Eb2MueG1sUEsBAi0ACgAAAAAAAAAhAKEND4EQAQAAEAEAABQAAAAA&#10;AAAAAAAAAAAAsgUAAGRycy9tZWRpYS9pbWFnZTEucG5nUEsBAi0AFAAGAAgAAAAhALzOjuPhAAAA&#10;CgEAAA8AAAAAAAAAAAAAAAAA9AYAAGRycy9kb3ducmV2LnhtbFBLAQItABQABgAIAAAAIQCqJg6+&#10;vAAAACEBAAAZAAAAAAAAAAAAAAAAAAIIAABkcnMvX3JlbHMvZTJvRG9jLnhtbC5yZWxzUEsFBgAA&#10;AAAGAAYAfAEAAPUIAAAAAA==&#10;">
              <v:shapetype id="_x0000_t202" coordsize="21600,21600" o:spt="202" path="m,l,21600r21600,l21600,xe">
                <v:stroke joinstyle="miter"/>
                <v:path gradientshapeok="t" o:connecttype="rect"/>
              </v:shapetype>
              <v:shape id="Text Box 443742836" o:spid="_x0000_s1028" type="#_x0000_t202" style="position:absolute;left:181;width:19710;height:9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BzzyQAAAOIAAAAPAAAAZHJzL2Rvd25yZXYueG1sRI/NasJA&#10;FIX3Qt9huIXudKKmqaSOUgqFIi6qduHykrlm0mTupJlR49s7guDycH4+znzZ20acqPOVYwXjUQKC&#10;uHC64lLB7+5rOAPhA7LGxjEpuJCH5eJpMMdcuzNv6LQNpYgj7HNUYEJocyl9YciiH7mWOHoH11kM&#10;UXal1B2e47ht5CRJMmmx4kgw2NKnoaLeHm2ErH1x3Lj/v/G6lntTZ/j6Y1ZKvTz3H+8gAvXhEb63&#10;v7WCNJ2+pZPZNIPbpXgH5OIKAAD//wMAUEsBAi0AFAAGAAgAAAAhANvh9svuAAAAhQEAABMAAAAA&#10;AAAAAAAAAAAAAAAAAFtDb250ZW50X1R5cGVzXS54bWxQSwECLQAUAAYACAAAACEAWvQsW78AAAAV&#10;AQAACwAAAAAAAAAAAAAAAAAfAQAAX3JlbHMvLnJlbHNQSwECLQAUAAYACAAAACEAY8Qc88kAAADi&#10;AAAADwAAAAAAAAAAAAAAAAAHAgAAZHJzL2Rvd25yZXYueG1sUEsFBgAAAAADAAMAtwAAAP0CAAAA&#10;AA==&#10;" stroked="f">
                <v:textbox style="mso-fit-shape-to-text:t">
                  <w:txbxContent>
                    <w:p w14:paraId="57374558" w14:textId="77777777" w:rsidR="00E72256" w:rsidRPr="00E543A2" w:rsidRDefault="00E72256" w:rsidP="00E72256">
                      <w:pPr>
                        <w:rPr>
                          <w:rFonts w:ascii="Segoe UI Black" w:hAnsi="Segoe UI Black"/>
                          <w:sz w:val="24"/>
                          <w:szCs w:val="24"/>
                        </w:rPr>
                      </w:pPr>
                      <w:r w:rsidRPr="00E543A2">
                        <w:rPr>
                          <w:rFonts w:ascii="Segoe UI Black" w:hAnsi="Segoe UI Black" w:cs="Aharoni"/>
                          <w:sz w:val="24"/>
                          <w:szCs w:val="24"/>
                        </w:rPr>
                        <w:t>Early Childhood</w:t>
                      </w:r>
                      <w:r w:rsidRPr="00E543A2">
                        <w:rPr>
                          <w:rFonts w:ascii="Segoe UI Black" w:hAnsi="Segoe UI Black" w:cs="Aharoni"/>
                          <w:sz w:val="24"/>
                          <w:szCs w:val="24"/>
                        </w:rPr>
                        <w:br/>
                        <w:t>Care and Development</w:t>
                      </w:r>
                      <w:r w:rsidRPr="00E543A2">
                        <w:rPr>
                          <w:rFonts w:ascii="Segoe UI Black" w:hAnsi="Segoe UI Black" w:cs="Aharoni"/>
                          <w:sz w:val="24"/>
                          <w:szCs w:val="24"/>
                        </w:rPr>
                        <w:br/>
                        <w:t>Policy Partnership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34386696" o:spid="_x0000_s1029" type="#_x0000_t75" style="position:absolute;top:580;width:615;height:6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rMgyQAAAOMAAAAPAAAAZHJzL2Rvd25yZXYueG1sRE/dS8Mw&#10;EH8X9j+EG/jm0n0QZl02VBDGHsS1OvHtbM62rLmUJG7df28Ewcf7fd9qM9hOnMiH1rGG6SQDQVw5&#10;03Kt4bV8ulmCCBHZYOeYNFwowGY9ulphbtyZ93QqYi1SCIccNTQx9rmUoWrIYpi4njhxX85bjOn0&#10;tTQezyncdnKWZUpabDk1NNjTY0PVsfi2GqR/mL2/vRTbsCgPz5dyd/jcfVitr8fD/R2ISEP8F/+5&#10;tybNV/PFfKnUrYLfnxIAcv0DAAD//wMAUEsBAi0AFAAGAAgAAAAhANvh9svuAAAAhQEAABMAAAAA&#10;AAAAAAAAAAAAAAAAAFtDb250ZW50X1R5cGVzXS54bWxQSwECLQAUAAYACAAAACEAWvQsW78AAAAV&#10;AQAACwAAAAAAAAAAAAAAAAAfAQAAX3JlbHMvLnJlbHNQSwECLQAUAAYACAAAACEAZr6zIMkAAADj&#10;AAAADwAAAAAAAAAAAAAAAAAHAgAAZHJzL2Rvd25yZXYueG1sUEsFBgAAAAADAAMAtwAAAP0CAAAA&#10;AA==&#10;">
                <v:imagedata r:id="rId2" o:title=""/>
              </v:shape>
            </v:group>
          </w:pict>
        </mc:Fallback>
      </mc:AlternateContent>
    </w:r>
  </w:p>
  <w:p w14:paraId="5020E8F0" w14:textId="77777777" w:rsidR="00E72256" w:rsidRDefault="00E72256" w:rsidP="00E72256">
    <w:pPr>
      <w:pStyle w:val="Header"/>
    </w:pPr>
  </w:p>
  <w:p w14:paraId="19951176" w14:textId="77777777" w:rsidR="00E72256" w:rsidRDefault="00E72256" w:rsidP="00E72256">
    <w:pPr>
      <w:pStyle w:val="Header"/>
    </w:pPr>
  </w:p>
  <w:p w14:paraId="1A692AB3" w14:textId="77777777" w:rsidR="00E72256" w:rsidRDefault="00E72256">
    <w:pPr>
      <w:pStyle w:val="Header"/>
    </w:pPr>
  </w:p>
  <w:p w14:paraId="54D83BFE" w14:textId="77777777" w:rsidR="003E3940" w:rsidRDefault="003E39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00ED31F3" w14:paraId="5FB9AC82" w14:textId="77777777">
      <w:trPr>
        <w:trHeight w:val="300"/>
      </w:trPr>
      <w:tc>
        <w:tcPr>
          <w:tcW w:w="3210" w:type="dxa"/>
        </w:tcPr>
        <w:p w14:paraId="5A1982D9" w14:textId="77777777" w:rsidR="00ED31F3" w:rsidRDefault="00ED31F3">
          <w:pPr>
            <w:pStyle w:val="Header"/>
            <w:ind w:left="-115"/>
          </w:pPr>
        </w:p>
      </w:tc>
      <w:tc>
        <w:tcPr>
          <w:tcW w:w="3210" w:type="dxa"/>
        </w:tcPr>
        <w:p w14:paraId="1FBDACD4" w14:textId="77777777" w:rsidR="00ED31F3" w:rsidRDefault="00ED31F3">
          <w:pPr>
            <w:pStyle w:val="Header"/>
            <w:jc w:val="center"/>
          </w:pPr>
        </w:p>
      </w:tc>
      <w:tc>
        <w:tcPr>
          <w:tcW w:w="3210" w:type="dxa"/>
        </w:tcPr>
        <w:p w14:paraId="4A9C0D5E" w14:textId="77777777" w:rsidR="00ED31F3" w:rsidRDefault="00ED31F3">
          <w:pPr>
            <w:pStyle w:val="Header"/>
            <w:ind w:right="-115"/>
            <w:jc w:val="right"/>
          </w:pPr>
        </w:p>
      </w:tc>
    </w:tr>
  </w:tbl>
  <w:p w14:paraId="5E826E96" w14:textId="03CE288E" w:rsidR="00ED31F3" w:rsidRPr="00D55F15" w:rsidRDefault="00ED31F3">
    <w:pPr>
      <w:pStyle w:val="Header"/>
      <w:rPr>
        <w:sz w:val="18"/>
        <w:szCs w:val="18"/>
        <w:u w:val="single"/>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EC08B1E"/>
    <w:lvl w:ilvl="0">
      <w:start w:val="1"/>
      <w:numFmt w:val="bullet"/>
      <w:pStyle w:val="ListBullet"/>
      <w:lvlText w:val=""/>
      <w:lvlJc w:val="left"/>
      <w:pPr>
        <w:tabs>
          <w:tab w:val="num" w:pos="142"/>
        </w:tabs>
        <w:ind w:left="142" w:hanging="360"/>
      </w:pPr>
      <w:rPr>
        <w:rFonts w:ascii="Symbol" w:hAnsi="Symbol" w:hint="default"/>
      </w:rPr>
    </w:lvl>
  </w:abstractNum>
  <w:abstractNum w:abstractNumId="1" w15:restartNumberingAfterBreak="0">
    <w:nsid w:val="06397B6A"/>
    <w:multiLevelType w:val="hybridMultilevel"/>
    <w:tmpl w:val="1130B6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A162B4E"/>
    <w:multiLevelType w:val="hybridMultilevel"/>
    <w:tmpl w:val="2CCC14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C066DB5"/>
    <w:multiLevelType w:val="hybridMultilevel"/>
    <w:tmpl w:val="07FA63C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67B2C50"/>
    <w:multiLevelType w:val="multilevel"/>
    <w:tmpl w:val="EA4A953A"/>
    <w:lvl w:ilvl="0">
      <w:start w:val="1"/>
      <w:numFmt w:val="bullet"/>
      <w:lvlText w:val=""/>
      <w:lvlJc w:val="left"/>
      <w:pPr>
        <w:tabs>
          <w:tab w:val="num" w:pos="360"/>
        </w:tabs>
        <w:ind w:left="360" w:hanging="360"/>
      </w:pPr>
      <w:rPr>
        <w:rFonts w:ascii="Wingdings" w:hAnsi="Wingdings"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5" w15:restartNumberingAfterBreak="0">
    <w:nsid w:val="16AD11C9"/>
    <w:multiLevelType w:val="hybridMultilevel"/>
    <w:tmpl w:val="E04083C8"/>
    <w:lvl w:ilvl="0" w:tplc="0C090001">
      <w:start w:val="1"/>
      <w:numFmt w:val="bullet"/>
      <w:lvlText w:val=""/>
      <w:lvlJc w:val="left"/>
      <w:pPr>
        <w:ind w:left="632" w:hanging="360"/>
      </w:pPr>
      <w:rPr>
        <w:rFonts w:ascii="Symbol" w:hAnsi="Symbol" w:hint="default"/>
      </w:rPr>
    </w:lvl>
    <w:lvl w:ilvl="1" w:tplc="0C090003" w:tentative="1">
      <w:start w:val="1"/>
      <w:numFmt w:val="bullet"/>
      <w:lvlText w:val="o"/>
      <w:lvlJc w:val="left"/>
      <w:pPr>
        <w:ind w:left="1352" w:hanging="360"/>
      </w:pPr>
      <w:rPr>
        <w:rFonts w:ascii="Courier New" w:hAnsi="Courier New" w:cs="Courier New" w:hint="default"/>
      </w:rPr>
    </w:lvl>
    <w:lvl w:ilvl="2" w:tplc="0C090005" w:tentative="1">
      <w:start w:val="1"/>
      <w:numFmt w:val="bullet"/>
      <w:lvlText w:val=""/>
      <w:lvlJc w:val="left"/>
      <w:pPr>
        <w:ind w:left="2072" w:hanging="360"/>
      </w:pPr>
      <w:rPr>
        <w:rFonts w:ascii="Wingdings" w:hAnsi="Wingdings" w:hint="default"/>
      </w:rPr>
    </w:lvl>
    <w:lvl w:ilvl="3" w:tplc="0C090001" w:tentative="1">
      <w:start w:val="1"/>
      <w:numFmt w:val="bullet"/>
      <w:lvlText w:val=""/>
      <w:lvlJc w:val="left"/>
      <w:pPr>
        <w:ind w:left="2792" w:hanging="360"/>
      </w:pPr>
      <w:rPr>
        <w:rFonts w:ascii="Symbol" w:hAnsi="Symbol" w:hint="default"/>
      </w:rPr>
    </w:lvl>
    <w:lvl w:ilvl="4" w:tplc="0C090003" w:tentative="1">
      <w:start w:val="1"/>
      <w:numFmt w:val="bullet"/>
      <w:lvlText w:val="o"/>
      <w:lvlJc w:val="left"/>
      <w:pPr>
        <w:ind w:left="3512" w:hanging="360"/>
      </w:pPr>
      <w:rPr>
        <w:rFonts w:ascii="Courier New" w:hAnsi="Courier New" w:cs="Courier New" w:hint="default"/>
      </w:rPr>
    </w:lvl>
    <w:lvl w:ilvl="5" w:tplc="0C090005" w:tentative="1">
      <w:start w:val="1"/>
      <w:numFmt w:val="bullet"/>
      <w:lvlText w:val=""/>
      <w:lvlJc w:val="left"/>
      <w:pPr>
        <w:ind w:left="4232" w:hanging="360"/>
      </w:pPr>
      <w:rPr>
        <w:rFonts w:ascii="Wingdings" w:hAnsi="Wingdings" w:hint="default"/>
      </w:rPr>
    </w:lvl>
    <w:lvl w:ilvl="6" w:tplc="0C090001" w:tentative="1">
      <w:start w:val="1"/>
      <w:numFmt w:val="bullet"/>
      <w:lvlText w:val=""/>
      <w:lvlJc w:val="left"/>
      <w:pPr>
        <w:ind w:left="4952" w:hanging="360"/>
      </w:pPr>
      <w:rPr>
        <w:rFonts w:ascii="Symbol" w:hAnsi="Symbol" w:hint="default"/>
      </w:rPr>
    </w:lvl>
    <w:lvl w:ilvl="7" w:tplc="0C090003" w:tentative="1">
      <w:start w:val="1"/>
      <w:numFmt w:val="bullet"/>
      <w:lvlText w:val="o"/>
      <w:lvlJc w:val="left"/>
      <w:pPr>
        <w:ind w:left="5672" w:hanging="360"/>
      </w:pPr>
      <w:rPr>
        <w:rFonts w:ascii="Courier New" w:hAnsi="Courier New" w:cs="Courier New" w:hint="default"/>
      </w:rPr>
    </w:lvl>
    <w:lvl w:ilvl="8" w:tplc="0C090005" w:tentative="1">
      <w:start w:val="1"/>
      <w:numFmt w:val="bullet"/>
      <w:lvlText w:val=""/>
      <w:lvlJc w:val="left"/>
      <w:pPr>
        <w:ind w:left="6392" w:hanging="360"/>
      </w:pPr>
      <w:rPr>
        <w:rFonts w:ascii="Wingdings" w:hAnsi="Wingdings" w:hint="default"/>
      </w:rPr>
    </w:lvl>
  </w:abstractNum>
  <w:abstractNum w:abstractNumId="6" w15:restartNumberingAfterBreak="0">
    <w:nsid w:val="1BE67DC5"/>
    <w:multiLevelType w:val="multilevel"/>
    <w:tmpl w:val="EA4A953A"/>
    <w:lvl w:ilvl="0">
      <w:start w:val="1"/>
      <w:numFmt w:val="bullet"/>
      <w:lvlText w:val=""/>
      <w:lvlJc w:val="left"/>
      <w:pPr>
        <w:tabs>
          <w:tab w:val="num" w:pos="360"/>
        </w:tabs>
        <w:ind w:left="360" w:hanging="360"/>
      </w:pPr>
      <w:rPr>
        <w:rFonts w:ascii="Wingdings" w:hAnsi="Wingdings"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7" w15:restartNumberingAfterBreak="0">
    <w:nsid w:val="27E82F1C"/>
    <w:multiLevelType w:val="hybridMultilevel"/>
    <w:tmpl w:val="8D8CC996"/>
    <w:lvl w:ilvl="0" w:tplc="EC88BB64">
      <w:start w:val="24"/>
      <w:numFmt w:val="bullet"/>
      <w:lvlText w:val=""/>
      <w:lvlJc w:val="left"/>
      <w:pPr>
        <w:ind w:left="218" w:hanging="360"/>
      </w:pPr>
      <w:rPr>
        <w:rFonts w:ascii="Symbol" w:eastAsiaTheme="minorEastAsia" w:hAnsi="Symbol" w:cs="Calibri" w:hint="default"/>
      </w:rPr>
    </w:lvl>
    <w:lvl w:ilvl="1" w:tplc="0C090003" w:tentative="1">
      <w:start w:val="1"/>
      <w:numFmt w:val="bullet"/>
      <w:lvlText w:val="o"/>
      <w:lvlJc w:val="left"/>
      <w:pPr>
        <w:ind w:left="938" w:hanging="360"/>
      </w:pPr>
      <w:rPr>
        <w:rFonts w:ascii="Courier New" w:hAnsi="Courier New" w:cs="Courier New" w:hint="default"/>
      </w:rPr>
    </w:lvl>
    <w:lvl w:ilvl="2" w:tplc="0C090005" w:tentative="1">
      <w:start w:val="1"/>
      <w:numFmt w:val="bullet"/>
      <w:lvlText w:val=""/>
      <w:lvlJc w:val="left"/>
      <w:pPr>
        <w:ind w:left="1658" w:hanging="360"/>
      </w:pPr>
      <w:rPr>
        <w:rFonts w:ascii="Wingdings" w:hAnsi="Wingdings" w:hint="default"/>
      </w:rPr>
    </w:lvl>
    <w:lvl w:ilvl="3" w:tplc="0C090001" w:tentative="1">
      <w:start w:val="1"/>
      <w:numFmt w:val="bullet"/>
      <w:lvlText w:val=""/>
      <w:lvlJc w:val="left"/>
      <w:pPr>
        <w:ind w:left="2378" w:hanging="360"/>
      </w:pPr>
      <w:rPr>
        <w:rFonts w:ascii="Symbol" w:hAnsi="Symbol" w:hint="default"/>
      </w:rPr>
    </w:lvl>
    <w:lvl w:ilvl="4" w:tplc="0C090003" w:tentative="1">
      <w:start w:val="1"/>
      <w:numFmt w:val="bullet"/>
      <w:lvlText w:val="o"/>
      <w:lvlJc w:val="left"/>
      <w:pPr>
        <w:ind w:left="3098" w:hanging="360"/>
      </w:pPr>
      <w:rPr>
        <w:rFonts w:ascii="Courier New" w:hAnsi="Courier New" w:cs="Courier New" w:hint="default"/>
      </w:rPr>
    </w:lvl>
    <w:lvl w:ilvl="5" w:tplc="0C090005" w:tentative="1">
      <w:start w:val="1"/>
      <w:numFmt w:val="bullet"/>
      <w:lvlText w:val=""/>
      <w:lvlJc w:val="left"/>
      <w:pPr>
        <w:ind w:left="3818" w:hanging="360"/>
      </w:pPr>
      <w:rPr>
        <w:rFonts w:ascii="Wingdings" w:hAnsi="Wingdings" w:hint="default"/>
      </w:rPr>
    </w:lvl>
    <w:lvl w:ilvl="6" w:tplc="0C090001" w:tentative="1">
      <w:start w:val="1"/>
      <w:numFmt w:val="bullet"/>
      <w:lvlText w:val=""/>
      <w:lvlJc w:val="left"/>
      <w:pPr>
        <w:ind w:left="4538" w:hanging="360"/>
      </w:pPr>
      <w:rPr>
        <w:rFonts w:ascii="Symbol" w:hAnsi="Symbol" w:hint="default"/>
      </w:rPr>
    </w:lvl>
    <w:lvl w:ilvl="7" w:tplc="0C090003" w:tentative="1">
      <w:start w:val="1"/>
      <w:numFmt w:val="bullet"/>
      <w:lvlText w:val="o"/>
      <w:lvlJc w:val="left"/>
      <w:pPr>
        <w:ind w:left="5258" w:hanging="360"/>
      </w:pPr>
      <w:rPr>
        <w:rFonts w:ascii="Courier New" w:hAnsi="Courier New" w:cs="Courier New" w:hint="default"/>
      </w:rPr>
    </w:lvl>
    <w:lvl w:ilvl="8" w:tplc="0C090005" w:tentative="1">
      <w:start w:val="1"/>
      <w:numFmt w:val="bullet"/>
      <w:lvlText w:val=""/>
      <w:lvlJc w:val="left"/>
      <w:pPr>
        <w:ind w:left="5978" w:hanging="360"/>
      </w:pPr>
      <w:rPr>
        <w:rFonts w:ascii="Wingdings" w:hAnsi="Wingdings" w:hint="default"/>
      </w:rPr>
    </w:lvl>
  </w:abstractNum>
  <w:abstractNum w:abstractNumId="8" w15:restartNumberingAfterBreak="0">
    <w:nsid w:val="29B123DD"/>
    <w:multiLevelType w:val="hybridMultilevel"/>
    <w:tmpl w:val="1E445ECC"/>
    <w:lvl w:ilvl="0" w:tplc="FFFFFFFF">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BCF6856"/>
    <w:multiLevelType w:val="hybridMultilevel"/>
    <w:tmpl w:val="03BEF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846911"/>
    <w:multiLevelType w:val="hybridMultilevel"/>
    <w:tmpl w:val="281AC7D6"/>
    <w:lvl w:ilvl="0" w:tplc="E22AE650">
      <w:start w:val="30"/>
      <w:numFmt w:val="bullet"/>
      <w:lvlText w:val=""/>
      <w:lvlJc w:val="left"/>
      <w:pPr>
        <w:ind w:left="218" w:hanging="360"/>
      </w:pPr>
      <w:rPr>
        <w:rFonts w:ascii="Symbol" w:eastAsiaTheme="minorEastAsia" w:hAnsi="Symbol" w:cs="Calibri" w:hint="default"/>
      </w:rPr>
    </w:lvl>
    <w:lvl w:ilvl="1" w:tplc="0C090003" w:tentative="1">
      <w:start w:val="1"/>
      <w:numFmt w:val="bullet"/>
      <w:lvlText w:val="o"/>
      <w:lvlJc w:val="left"/>
      <w:pPr>
        <w:ind w:left="938" w:hanging="360"/>
      </w:pPr>
      <w:rPr>
        <w:rFonts w:ascii="Courier New" w:hAnsi="Courier New" w:cs="Courier New" w:hint="default"/>
      </w:rPr>
    </w:lvl>
    <w:lvl w:ilvl="2" w:tplc="0C090005" w:tentative="1">
      <w:start w:val="1"/>
      <w:numFmt w:val="bullet"/>
      <w:lvlText w:val=""/>
      <w:lvlJc w:val="left"/>
      <w:pPr>
        <w:ind w:left="1658" w:hanging="360"/>
      </w:pPr>
      <w:rPr>
        <w:rFonts w:ascii="Wingdings" w:hAnsi="Wingdings" w:hint="default"/>
      </w:rPr>
    </w:lvl>
    <w:lvl w:ilvl="3" w:tplc="0C090001" w:tentative="1">
      <w:start w:val="1"/>
      <w:numFmt w:val="bullet"/>
      <w:lvlText w:val=""/>
      <w:lvlJc w:val="left"/>
      <w:pPr>
        <w:ind w:left="2378" w:hanging="360"/>
      </w:pPr>
      <w:rPr>
        <w:rFonts w:ascii="Symbol" w:hAnsi="Symbol" w:hint="default"/>
      </w:rPr>
    </w:lvl>
    <w:lvl w:ilvl="4" w:tplc="0C090003" w:tentative="1">
      <w:start w:val="1"/>
      <w:numFmt w:val="bullet"/>
      <w:lvlText w:val="o"/>
      <w:lvlJc w:val="left"/>
      <w:pPr>
        <w:ind w:left="3098" w:hanging="360"/>
      </w:pPr>
      <w:rPr>
        <w:rFonts w:ascii="Courier New" w:hAnsi="Courier New" w:cs="Courier New" w:hint="default"/>
      </w:rPr>
    </w:lvl>
    <w:lvl w:ilvl="5" w:tplc="0C090005" w:tentative="1">
      <w:start w:val="1"/>
      <w:numFmt w:val="bullet"/>
      <w:lvlText w:val=""/>
      <w:lvlJc w:val="left"/>
      <w:pPr>
        <w:ind w:left="3818" w:hanging="360"/>
      </w:pPr>
      <w:rPr>
        <w:rFonts w:ascii="Wingdings" w:hAnsi="Wingdings" w:hint="default"/>
      </w:rPr>
    </w:lvl>
    <w:lvl w:ilvl="6" w:tplc="0C090001" w:tentative="1">
      <w:start w:val="1"/>
      <w:numFmt w:val="bullet"/>
      <w:lvlText w:val=""/>
      <w:lvlJc w:val="left"/>
      <w:pPr>
        <w:ind w:left="4538" w:hanging="360"/>
      </w:pPr>
      <w:rPr>
        <w:rFonts w:ascii="Symbol" w:hAnsi="Symbol" w:hint="default"/>
      </w:rPr>
    </w:lvl>
    <w:lvl w:ilvl="7" w:tplc="0C090003" w:tentative="1">
      <w:start w:val="1"/>
      <w:numFmt w:val="bullet"/>
      <w:lvlText w:val="o"/>
      <w:lvlJc w:val="left"/>
      <w:pPr>
        <w:ind w:left="5258" w:hanging="360"/>
      </w:pPr>
      <w:rPr>
        <w:rFonts w:ascii="Courier New" w:hAnsi="Courier New" w:cs="Courier New" w:hint="default"/>
      </w:rPr>
    </w:lvl>
    <w:lvl w:ilvl="8" w:tplc="0C090005" w:tentative="1">
      <w:start w:val="1"/>
      <w:numFmt w:val="bullet"/>
      <w:lvlText w:val=""/>
      <w:lvlJc w:val="left"/>
      <w:pPr>
        <w:ind w:left="5978" w:hanging="360"/>
      </w:pPr>
      <w:rPr>
        <w:rFonts w:ascii="Wingdings" w:hAnsi="Wingdings" w:hint="default"/>
      </w:rPr>
    </w:lvl>
  </w:abstractNum>
  <w:abstractNum w:abstractNumId="11" w15:restartNumberingAfterBreak="0">
    <w:nsid w:val="388D4285"/>
    <w:multiLevelType w:val="hybridMultilevel"/>
    <w:tmpl w:val="5C00E61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2" w15:restartNumberingAfterBreak="0">
    <w:nsid w:val="3A230C55"/>
    <w:multiLevelType w:val="hybridMultilevel"/>
    <w:tmpl w:val="93F81D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C40117E"/>
    <w:multiLevelType w:val="multilevel"/>
    <w:tmpl w:val="29B45404"/>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4" w15:restartNumberingAfterBreak="0">
    <w:nsid w:val="55B724FB"/>
    <w:multiLevelType w:val="hybridMultilevel"/>
    <w:tmpl w:val="EBC6A9A4"/>
    <w:lvl w:ilvl="0" w:tplc="8B6060E6">
      <w:start w:val="1"/>
      <w:numFmt w:val="bullet"/>
      <w:lvlText w:val=""/>
      <w:lvlJc w:val="left"/>
      <w:pPr>
        <w:ind w:left="720" w:hanging="360"/>
      </w:pPr>
      <w:rPr>
        <w:rFonts w:ascii="Wingdings" w:hAnsi="Wingdings" w:hint="default"/>
      </w:rPr>
    </w:lvl>
    <w:lvl w:ilvl="1" w:tplc="DD489674">
      <w:start w:val="1"/>
      <w:numFmt w:val="bullet"/>
      <w:lvlText w:val="o"/>
      <w:lvlJc w:val="left"/>
      <w:pPr>
        <w:ind w:left="1440" w:hanging="360"/>
      </w:pPr>
      <w:rPr>
        <w:rFonts w:ascii="Courier New" w:hAnsi="Courier New" w:hint="default"/>
      </w:rPr>
    </w:lvl>
    <w:lvl w:ilvl="2" w:tplc="7896A5DC">
      <w:start w:val="1"/>
      <w:numFmt w:val="bullet"/>
      <w:lvlText w:val=""/>
      <w:lvlJc w:val="left"/>
      <w:pPr>
        <w:ind w:left="2160" w:hanging="360"/>
      </w:pPr>
      <w:rPr>
        <w:rFonts w:ascii="Wingdings" w:hAnsi="Wingdings" w:hint="default"/>
      </w:rPr>
    </w:lvl>
    <w:lvl w:ilvl="3" w:tplc="79FC28EA">
      <w:start w:val="1"/>
      <w:numFmt w:val="bullet"/>
      <w:lvlText w:val=""/>
      <w:lvlJc w:val="left"/>
      <w:pPr>
        <w:ind w:left="2880" w:hanging="360"/>
      </w:pPr>
      <w:rPr>
        <w:rFonts w:ascii="Symbol" w:hAnsi="Symbol" w:hint="default"/>
      </w:rPr>
    </w:lvl>
    <w:lvl w:ilvl="4" w:tplc="0B9CC7EC">
      <w:start w:val="1"/>
      <w:numFmt w:val="bullet"/>
      <w:lvlText w:val="o"/>
      <w:lvlJc w:val="left"/>
      <w:pPr>
        <w:ind w:left="3600" w:hanging="360"/>
      </w:pPr>
      <w:rPr>
        <w:rFonts w:ascii="Courier New" w:hAnsi="Courier New" w:hint="default"/>
      </w:rPr>
    </w:lvl>
    <w:lvl w:ilvl="5" w:tplc="48788F36">
      <w:start w:val="1"/>
      <w:numFmt w:val="bullet"/>
      <w:lvlText w:val=""/>
      <w:lvlJc w:val="left"/>
      <w:pPr>
        <w:ind w:left="4320" w:hanging="360"/>
      </w:pPr>
      <w:rPr>
        <w:rFonts w:ascii="Wingdings" w:hAnsi="Wingdings" w:hint="default"/>
      </w:rPr>
    </w:lvl>
    <w:lvl w:ilvl="6" w:tplc="8B9C7488">
      <w:start w:val="1"/>
      <w:numFmt w:val="bullet"/>
      <w:lvlText w:val=""/>
      <w:lvlJc w:val="left"/>
      <w:pPr>
        <w:ind w:left="5040" w:hanging="360"/>
      </w:pPr>
      <w:rPr>
        <w:rFonts w:ascii="Symbol" w:hAnsi="Symbol" w:hint="default"/>
      </w:rPr>
    </w:lvl>
    <w:lvl w:ilvl="7" w:tplc="E8C68022">
      <w:start w:val="1"/>
      <w:numFmt w:val="bullet"/>
      <w:lvlText w:val="o"/>
      <w:lvlJc w:val="left"/>
      <w:pPr>
        <w:ind w:left="5760" w:hanging="360"/>
      </w:pPr>
      <w:rPr>
        <w:rFonts w:ascii="Courier New" w:hAnsi="Courier New" w:hint="default"/>
      </w:rPr>
    </w:lvl>
    <w:lvl w:ilvl="8" w:tplc="F580D226">
      <w:start w:val="1"/>
      <w:numFmt w:val="bullet"/>
      <w:lvlText w:val=""/>
      <w:lvlJc w:val="left"/>
      <w:pPr>
        <w:ind w:left="6480" w:hanging="360"/>
      </w:pPr>
      <w:rPr>
        <w:rFonts w:ascii="Wingdings" w:hAnsi="Wingdings" w:hint="default"/>
      </w:rPr>
    </w:lvl>
  </w:abstractNum>
  <w:abstractNum w:abstractNumId="15" w15:restartNumberingAfterBreak="0">
    <w:nsid w:val="570C3CA5"/>
    <w:multiLevelType w:val="hybridMultilevel"/>
    <w:tmpl w:val="93AA8ADE"/>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207C76"/>
    <w:multiLevelType w:val="hybridMultilevel"/>
    <w:tmpl w:val="035AD12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D607831"/>
    <w:multiLevelType w:val="multilevel"/>
    <w:tmpl w:val="EA4A953A"/>
    <w:lvl w:ilvl="0">
      <w:start w:val="1"/>
      <w:numFmt w:val="bullet"/>
      <w:lvlText w:val=""/>
      <w:lvlJc w:val="left"/>
      <w:pPr>
        <w:tabs>
          <w:tab w:val="num" w:pos="360"/>
        </w:tabs>
        <w:ind w:left="360" w:hanging="360"/>
      </w:pPr>
      <w:rPr>
        <w:rFonts w:ascii="Wingdings" w:hAnsi="Wingdings"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8" w15:restartNumberingAfterBreak="0">
    <w:nsid w:val="5F6C6FD7"/>
    <w:multiLevelType w:val="multilevel"/>
    <w:tmpl w:val="EA4A953A"/>
    <w:lvl w:ilvl="0">
      <w:start w:val="1"/>
      <w:numFmt w:val="bullet"/>
      <w:lvlText w:val=""/>
      <w:lvlJc w:val="left"/>
      <w:pPr>
        <w:tabs>
          <w:tab w:val="num" w:pos="360"/>
        </w:tabs>
        <w:ind w:left="360" w:hanging="360"/>
      </w:pPr>
      <w:rPr>
        <w:rFonts w:ascii="Wingdings" w:hAnsi="Wingdings"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9" w15:restartNumberingAfterBreak="0">
    <w:nsid w:val="61D205C9"/>
    <w:multiLevelType w:val="hybridMultilevel"/>
    <w:tmpl w:val="3120E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277024"/>
    <w:multiLevelType w:val="hybridMultilevel"/>
    <w:tmpl w:val="EAA67510"/>
    <w:lvl w:ilvl="0" w:tplc="431881DC">
      <w:start w:val="1"/>
      <w:numFmt w:val="bullet"/>
      <w:lvlText w:val=""/>
      <w:lvlJc w:val="left"/>
      <w:pPr>
        <w:ind w:left="1080" w:hanging="360"/>
      </w:pPr>
      <w:rPr>
        <w:rFonts w:ascii="Symbol" w:hAnsi="Symbol"/>
      </w:rPr>
    </w:lvl>
    <w:lvl w:ilvl="1" w:tplc="4C7A6C16">
      <w:start w:val="1"/>
      <w:numFmt w:val="bullet"/>
      <w:lvlText w:val=""/>
      <w:lvlJc w:val="left"/>
      <w:pPr>
        <w:ind w:left="1080" w:hanging="360"/>
      </w:pPr>
      <w:rPr>
        <w:rFonts w:ascii="Symbol" w:hAnsi="Symbol"/>
      </w:rPr>
    </w:lvl>
    <w:lvl w:ilvl="2" w:tplc="287EEDC2">
      <w:start w:val="1"/>
      <w:numFmt w:val="bullet"/>
      <w:lvlText w:val=""/>
      <w:lvlJc w:val="left"/>
      <w:pPr>
        <w:ind w:left="1080" w:hanging="360"/>
      </w:pPr>
      <w:rPr>
        <w:rFonts w:ascii="Symbol" w:hAnsi="Symbol"/>
      </w:rPr>
    </w:lvl>
    <w:lvl w:ilvl="3" w:tplc="C3D09EBE">
      <w:start w:val="1"/>
      <w:numFmt w:val="bullet"/>
      <w:lvlText w:val=""/>
      <w:lvlJc w:val="left"/>
      <w:pPr>
        <w:ind w:left="1080" w:hanging="360"/>
      </w:pPr>
      <w:rPr>
        <w:rFonts w:ascii="Symbol" w:hAnsi="Symbol"/>
      </w:rPr>
    </w:lvl>
    <w:lvl w:ilvl="4" w:tplc="6D7A5288">
      <w:start w:val="1"/>
      <w:numFmt w:val="bullet"/>
      <w:lvlText w:val=""/>
      <w:lvlJc w:val="left"/>
      <w:pPr>
        <w:ind w:left="1080" w:hanging="360"/>
      </w:pPr>
      <w:rPr>
        <w:rFonts w:ascii="Symbol" w:hAnsi="Symbol"/>
      </w:rPr>
    </w:lvl>
    <w:lvl w:ilvl="5" w:tplc="919CAF2E">
      <w:start w:val="1"/>
      <w:numFmt w:val="bullet"/>
      <w:lvlText w:val=""/>
      <w:lvlJc w:val="left"/>
      <w:pPr>
        <w:ind w:left="1080" w:hanging="360"/>
      </w:pPr>
      <w:rPr>
        <w:rFonts w:ascii="Symbol" w:hAnsi="Symbol"/>
      </w:rPr>
    </w:lvl>
    <w:lvl w:ilvl="6" w:tplc="29FAABB4">
      <w:start w:val="1"/>
      <w:numFmt w:val="bullet"/>
      <w:lvlText w:val=""/>
      <w:lvlJc w:val="left"/>
      <w:pPr>
        <w:ind w:left="1080" w:hanging="360"/>
      </w:pPr>
      <w:rPr>
        <w:rFonts w:ascii="Symbol" w:hAnsi="Symbol"/>
      </w:rPr>
    </w:lvl>
    <w:lvl w:ilvl="7" w:tplc="94A06758">
      <w:start w:val="1"/>
      <w:numFmt w:val="bullet"/>
      <w:lvlText w:val=""/>
      <w:lvlJc w:val="left"/>
      <w:pPr>
        <w:ind w:left="1080" w:hanging="360"/>
      </w:pPr>
      <w:rPr>
        <w:rFonts w:ascii="Symbol" w:hAnsi="Symbol"/>
      </w:rPr>
    </w:lvl>
    <w:lvl w:ilvl="8" w:tplc="02086D74">
      <w:start w:val="1"/>
      <w:numFmt w:val="bullet"/>
      <w:lvlText w:val=""/>
      <w:lvlJc w:val="left"/>
      <w:pPr>
        <w:ind w:left="1080" w:hanging="360"/>
      </w:pPr>
      <w:rPr>
        <w:rFonts w:ascii="Symbol" w:hAnsi="Symbol"/>
      </w:rPr>
    </w:lvl>
  </w:abstractNum>
  <w:abstractNum w:abstractNumId="21" w15:restartNumberingAfterBreak="0">
    <w:nsid w:val="6D3DC14F"/>
    <w:multiLevelType w:val="hybridMultilevel"/>
    <w:tmpl w:val="D04C8C62"/>
    <w:lvl w:ilvl="0" w:tplc="F376AC48">
      <w:start w:val="1"/>
      <w:numFmt w:val="bullet"/>
      <w:lvlText w:val=""/>
      <w:lvlJc w:val="left"/>
      <w:pPr>
        <w:ind w:left="720" w:hanging="360"/>
      </w:pPr>
      <w:rPr>
        <w:rFonts w:ascii="Wingdings" w:hAnsi="Wingdings" w:hint="default"/>
      </w:rPr>
    </w:lvl>
    <w:lvl w:ilvl="1" w:tplc="C7FCB102">
      <w:start w:val="1"/>
      <w:numFmt w:val="bullet"/>
      <w:lvlText w:val="o"/>
      <w:lvlJc w:val="left"/>
      <w:pPr>
        <w:ind w:left="1440" w:hanging="360"/>
      </w:pPr>
      <w:rPr>
        <w:rFonts w:ascii="Courier New" w:hAnsi="Courier New" w:hint="default"/>
      </w:rPr>
    </w:lvl>
    <w:lvl w:ilvl="2" w:tplc="113CAAA6">
      <w:start w:val="1"/>
      <w:numFmt w:val="bullet"/>
      <w:lvlText w:val=""/>
      <w:lvlJc w:val="left"/>
      <w:pPr>
        <w:ind w:left="2160" w:hanging="360"/>
      </w:pPr>
      <w:rPr>
        <w:rFonts w:ascii="Wingdings" w:hAnsi="Wingdings" w:hint="default"/>
      </w:rPr>
    </w:lvl>
    <w:lvl w:ilvl="3" w:tplc="456A6DE0">
      <w:start w:val="1"/>
      <w:numFmt w:val="bullet"/>
      <w:lvlText w:val=""/>
      <w:lvlJc w:val="left"/>
      <w:pPr>
        <w:ind w:left="2880" w:hanging="360"/>
      </w:pPr>
      <w:rPr>
        <w:rFonts w:ascii="Symbol" w:hAnsi="Symbol" w:hint="default"/>
      </w:rPr>
    </w:lvl>
    <w:lvl w:ilvl="4" w:tplc="87F2C670">
      <w:start w:val="1"/>
      <w:numFmt w:val="bullet"/>
      <w:lvlText w:val="o"/>
      <w:lvlJc w:val="left"/>
      <w:pPr>
        <w:ind w:left="3600" w:hanging="360"/>
      </w:pPr>
      <w:rPr>
        <w:rFonts w:ascii="Courier New" w:hAnsi="Courier New" w:hint="default"/>
      </w:rPr>
    </w:lvl>
    <w:lvl w:ilvl="5" w:tplc="592A3B3E">
      <w:start w:val="1"/>
      <w:numFmt w:val="bullet"/>
      <w:lvlText w:val=""/>
      <w:lvlJc w:val="left"/>
      <w:pPr>
        <w:ind w:left="4320" w:hanging="360"/>
      </w:pPr>
      <w:rPr>
        <w:rFonts w:ascii="Wingdings" w:hAnsi="Wingdings" w:hint="default"/>
      </w:rPr>
    </w:lvl>
    <w:lvl w:ilvl="6" w:tplc="42F873EE">
      <w:start w:val="1"/>
      <w:numFmt w:val="bullet"/>
      <w:lvlText w:val=""/>
      <w:lvlJc w:val="left"/>
      <w:pPr>
        <w:ind w:left="5040" w:hanging="360"/>
      </w:pPr>
      <w:rPr>
        <w:rFonts w:ascii="Symbol" w:hAnsi="Symbol" w:hint="default"/>
      </w:rPr>
    </w:lvl>
    <w:lvl w:ilvl="7" w:tplc="D6CE3290">
      <w:start w:val="1"/>
      <w:numFmt w:val="bullet"/>
      <w:lvlText w:val="o"/>
      <w:lvlJc w:val="left"/>
      <w:pPr>
        <w:ind w:left="5760" w:hanging="360"/>
      </w:pPr>
      <w:rPr>
        <w:rFonts w:ascii="Courier New" w:hAnsi="Courier New" w:hint="default"/>
      </w:rPr>
    </w:lvl>
    <w:lvl w:ilvl="8" w:tplc="23D4C46A">
      <w:start w:val="1"/>
      <w:numFmt w:val="bullet"/>
      <w:lvlText w:val=""/>
      <w:lvlJc w:val="left"/>
      <w:pPr>
        <w:ind w:left="6480" w:hanging="360"/>
      </w:pPr>
      <w:rPr>
        <w:rFonts w:ascii="Wingdings" w:hAnsi="Wingdings" w:hint="default"/>
      </w:rPr>
    </w:lvl>
  </w:abstractNum>
  <w:abstractNum w:abstractNumId="22" w15:restartNumberingAfterBreak="0">
    <w:nsid w:val="7347436B"/>
    <w:multiLevelType w:val="hybridMultilevel"/>
    <w:tmpl w:val="66EAB194"/>
    <w:lvl w:ilvl="0" w:tplc="E6C0080E">
      <w:start w:val="1"/>
      <w:numFmt w:val="bullet"/>
      <w:lvlText w:val=""/>
      <w:lvlJc w:val="left"/>
      <w:pPr>
        <w:ind w:left="1080" w:hanging="360"/>
      </w:pPr>
      <w:rPr>
        <w:rFonts w:ascii="Symbol" w:hAnsi="Symbol"/>
      </w:rPr>
    </w:lvl>
    <w:lvl w:ilvl="1" w:tplc="772C6E5C">
      <w:start w:val="1"/>
      <w:numFmt w:val="bullet"/>
      <w:lvlText w:val=""/>
      <w:lvlJc w:val="left"/>
      <w:pPr>
        <w:ind w:left="1080" w:hanging="360"/>
      </w:pPr>
      <w:rPr>
        <w:rFonts w:ascii="Symbol" w:hAnsi="Symbol"/>
      </w:rPr>
    </w:lvl>
    <w:lvl w:ilvl="2" w:tplc="16BECCD2">
      <w:start w:val="1"/>
      <w:numFmt w:val="bullet"/>
      <w:lvlText w:val=""/>
      <w:lvlJc w:val="left"/>
      <w:pPr>
        <w:ind w:left="1080" w:hanging="360"/>
      </w:pPr>
      <w:rPr>
        <w:rFonts w:ascii="Symbol" w:hAnsi="Symbol"/>
      </w:rPr>
    </w:lvl>
    <w:lvl w:ilvl="3" w:tplc="4E2A0A08">
      <w:start w:val="1"/>
      <w:numFmt w:val="bullet"/>
      <w:lvlText w:val=""/>
      <w:lvlJc w:val="left"/>
      <w:pPr>
        <w:ind w:left="1080" w:hanging="360"/>
      </w:pPr>
      <w:rPr>
        <w:rFonts w:ascii="Symbol" w:hAnsi="Symbol"/>
      </w:rPr>
    </w:lvl>
    <w:lvl w:ilvl="4" w:tplc="39CCC0B0">
      <w:start w:val="1"/>
      <w:numFmt w:val="bullet"/>
      <w:lvlText w:val=""/>
      <w:lvlJc w:val="left"/>
      <w:pPr>
        <w:ind w:left="1080" w:hanging="360"/>
      </w:pPr>
      <w:rPr>
        <w:rFonts w:ascii="Symbol" w:hAnsi="Symbol"/>
      </w:rPr>
    </w:lvl>
    <w:lvl w:ilvl="5" w:tplc="BE488A4E">
      <w:start w:val="1"/>
      <w:numFmt w:val="bullet"/>
      <w:lvlText w:val=""/>
      <w:lvlJc w:val="left"/>
      <w:pPr>
        <w:ind w:left="1080" w:hanging="360"/>
      </w:pPr>
      <w:rPr>
        <w:rFonts w:ascii="Symbol" w:hAnsi="Symbol"/>
      </w:rPr>
    </w:lvl>
    <w:lvl w:ilvl="6" w:tplc="3D228CE6">
      <w:start w:val="1"/>
      <w:numFmt w:val="bullet"/>
      <w:lvlText w:val=""/>
      <w:lvlJc w:val="left"/>
      <w:pPr>
        <w:ind w:left="1080" w:hanging="360"/>
      </w:pPr>
      <w:rPr>
        <w:rFonts w:ascii="Symbol" w:hAnsi="Symbol"/>
      </w:rPr>
    </w:lvl>
    <w:lvl w:ilvl="7" w:tplc="D996EBD2">
      <w:start w:val="1"/>
      <w:numFmt w:val="bullet"/>
      <w:lvlText w:val=""/>
      <w:lvlJc w:val="left"/>
      <w:pPr>
        <w:ind w:left="1080" w:hanging="360"/>
      </w:pPr>
      <w:rPr>
        <w:rFonts w:ascii="Symbol" w:hAnsi="Symbol"/>
      </w:rPr>
    </w:lvl>
    <w:lvl w:ilvl="8" w:tplc="66009834">
      <w:start w:val="1"/>
      <w:numFmt w:val="bullet"/>
      <w:lvlText w:val=""/>
      <w:lvlJc w:val="left"/>
      <w:pPr>
        <w:ind w:left="1080" w:hanging="360"/>
      </w:pPr>
      <w:rPr>
        <w:rFonts w:ascii="Symbol" w:hAnsi="Symbol"/>
      </w:rPr>
    </w:lvl>
  </w:abstractNum>
  <w:num w:numId="1" w16cid:durableId="883907735">
    <w:abstractNumId w:val="19"/>
  </w:num>
  <w:num w:numId="2" w16cid:durableId="1941985367">
    <w:abstractNumId w:val="15"/>
  </w:num>
  <w:num w:numId="3" w16cid:durableId="2117211306">
    <w:abstractNumId w:val="10"/>
  </w:num>
  <w:num w:numId="4" w16cid:durableId="204565818">
    <w:abstractNumId w:val="1"/>
  </w:num>
  <w:num w:numId="5" w16cid:durableId="940256396">
    <w:abstractNumId w:val="11"/>
  </w:num>
  <w:num w:numId="6" w16cid:durableId="1893735575">
    <w:abstractNumId w:val="5"/>
  </w:num>
  <w:num w:numId="7" w16cid:durableId="332220310">
    <w:abstractNumId w:val="9"/>
  </w:num>
  <w:num w:numId="8" w16cid:durableId="172837830">
    <w:abstractNumId w:val="12"/>
  </w:num>
  <w:num w:numId="9" w16cid:durableId="2059088304">
    <w:abstractNumId w:val="7"/>
  </w:num>
  <w:num w:numId="10" w16cid:durableId="2026322413">
    <w:abstractNumId w:val="13"/>
  </w:num>
  <w:num w:numId="11" w16cid:durableId="1135218440">
    <w:abstractNumId w:val="17"/>
  </w:num>
  <w:num w:numId="12" w16cid:durableId="163320842">
    <w:abstractNumId w:val="8"/>
  </w:num>
  <w:num w:numId="13" w16cid:durableId="1303844948">
    <w:abstractNumId w:val="4"/>
  </w:num>
  <w:num w:numId="14" w16cid:durableId="1566062472">
    <w:abstractNumId w:val="3"/>
  </w:num>
  <w:num w:numId="15" w16cid:durableId="2073772303">
    <w:abstractNumId w:val="6"/>
  </w:num>
  <w:num w:numId="16" w16cid:durableId="1199582153">
    <w:abstractNumId w:val="14"/>
  </w:num>
  <w:num w:numId="17" w16cid:durableId="1559173100">
    <w:abstractNumId w:val="21"/>
  </w:num>
  <w:num w:numId="18" w16cid:durableId="442767359">
    <w:abstractNumId w:val="16"/>
  </w:num>
  <w:num w:numId="19" w16cid:durableId="1270695135">
    <w:abstractNumId w:val="18"/>
  </w:num>
  <w:num w:numId="20" w16cid:durableId="555355601">
    <w:abstractNumId w:val="0"/>
  </w:num>
  <w:num w:numId="21" w16cid:durableId="794519081">
    <w:abstractNumId w:val="2"/>
  </w:num>
  <w:num w:numId="22" w16cid:durableId="1431971676">
    <w:abstractNumId w:val="22"/>
  </w:num>
  <w:num w:numId="23" w16cid:durableId="89601495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256"/>
    <w:rsid w:val="00000720"/>
    <w:rsid w:val="0000284E"/>
    <w:rsid w:val="00002D8B"/>
    <w:rsid w:val="00003107"/>
    <w:rsid w:val="00005294"/>
    <w:rsid w:val="00005305"/>
    <w:rsid w:val="000053DC"/>
    <w:rsid w:val="00007A7A"/>
    <w:rsid w:val="000119CC"/>
    <w:rsid w:val="000127E0"/>
    <w:rsid w:val="00013175"/>
    <w:rsid w:val="000134D5"/>
    <w:rsid w:val="00013DE4"/>
    <w:rsid w:val="00014D8D"/>
    <w:rsid w:val="00014DC4"/>
    <w:rsid w:val="0001762F"/>
    <w:rsid w:val="000176B4"/>
    <w:rsid w:val="00020E08"/>
    <w:rsid w:val="0002120E"/>
    <w:rsid w:val="00021362"/>
    <w:rsid w:val="00022645"/>
    <w:rsid w:val="0002366D"/>
    <w:rsid w:val="000247CE"/>
    <w:rsid w:val="00026E66"/>
    <w:rsid w:val="00027D3C"/>
    <w:rsid w:val="0003007E"/>
    <w:rsid w:val="0003101A"/>
    <w:rsid w:val="00031856"/>
    <w:rsid w:val="00032720"/>
    <w:rsid w:val="000336D6"/>
    <w:rsid w:val="00033AAB"/>
    <w:rsid w:val="00035529"/>
    <w:rsid w:val="000362D5"/>
    <w:rsid w:val="000405E4"/>
    <w:rsid w:val="00040675"/>
    <w:rsid w:val="00041424"/>
    <w:rsid w:val="00041D31"/>
    <w:rsid w:val="00041DDD"/>
    <w:rsid w:val="00041FA6"/>
    <w:rsid w:val="0004448B"/>
    <w:rsid w:val="00044E74"/>
    <w:rsid w:val="00045133"/>
    <w:rsid w:val="00046A83"/>
    <w:rsid w:val="00046DA5"/>
    <w:rsid w:val="0004734A"/>
    <w:rsid w:val="000479AB"/>
    <w:rsid w:val="00047A87"/>
    <w:rsid w:val="00047CFB"/>
    <w:rsid w:val="00050169"/>
    <w:rsid w:val="0005062F"/>
    <w:rsid w:val="00050C42"/>
    <w:rsid w:val="00051018"/>
    <w:rsid w:val="00051880"/>
    <w:rsid w:val="0005260C"/>
    <w:rsid w:val="00052816"/>
    <w:rsid w:val="0005289B"/>
    <w:rsid w:val="000528DE"/>
    <w:rsid w:val="00054C64"/>
    <w:rsid w:val="00055413"/>
    <w:rsid w:val="0005563E"/>
    <w:rsid w:val="00061355"/>
    <w:rsid w:val="00061EE0"/>
    <w:rsid w:val="00062DC1"/>
    <w:rsid w:val="00063A7B"/>
    <w:rsid w:val="000640C0"/>
    <w:rsid w:val="00065F22"/>
    <w:rsid w:val="0006680A"/>
    <w:rsid w:val="00066CAF"/>
    <w:rsid w:val="00066F8A"/>
    <w:rsid w:val="0006737F"/>
    <w:rsid w:val="000676B1"/>
    <w:rsid w:val="00071EF2"/>
    <w:rsid w:val="000724A5"/>
    <w:rsid w:val="00072883"/>
    <w:rsid w:val="00072A33"/>
    <w:rsid w:val="00073443"/>
    <w:rsid w:val="0007346B"/>
    <w:rsid w:val="00073695"/>
    <w:rsid w:val="00074056"/>
    <w:rsid w:val="00075342"/>
    <w:rsid w:val="00075754"/>
    <w:rsid w:val="000765C6"/>
    <w:rsid w:val="00077298"/>
    <w:rsid w:val="0007747B"/>
    <w:rsid w:val="000777FC"/>
    <w:rsid w:val="00077E8F"/>
    <w:rsid w:val="00080308"/>
    <w:rsid w:val="0008221F"/>
    <w:rsid w:val="00083532"/>
    <w:rsid w:val="0008379E"/>
    <w:rsid w:val="000857FD"/>
    <w:rsid w:val="000862DD"/>
    <w:rsid w:val="00086937"/>
    <w:rsid w:val="00090896"/>
    <w:rsid w:val="000919C8"/>
    <w:rsid w:val="00093884"/>
    <w:rsid w:val="00093C56"/>
    <w:rsid w:val="00096321"/>
    <w:rsid w:val="00096BBE"/>
    <w:rsid w:val="000A04DE"/>
    <w:rsid w:val="000A13F0"/>
    <w:rsid w:val="000A2D7E"/>
    <w:rsid w:val="000A347F"/>
    <w:rsid w:val="000A3E59"/>
    <w:rsid w:val="000A4AF5"/>
    <w:rsid w:val="000A5C4A"/>
    <w:rsid w:val="000A5EBC"/>
    <w:rsid w:val="000A69F8"/>
    <w:rsid w:val="000A7029"/>
    <w:rsid w:val="000A7405"/>
    <w:rsid w:val="000A7B17"/>
    <w:rsid w:val="000A7B61"/>
    <w:rsid w:val="000B03A1"/>
    <w:rsid w:val="000B07BB"/>
    <w:rsid w:val="000B26FC"/>
    <w:rsid w:val="000B2D6A"/>
    <w:rsid w:val="000B3315"/>
    <w:rsid w:val="000B4046"/>
    <w:rsid w:val="000B4096"/>
    <w:rsid w:val="000B63C3"/>
    <w:rsid w:val="000B753B"/>
    <w:rsid w:val="000B7BDE"/>
    <w:rsid w:val="000C0F4E"/>
    <w:rsid w:val="000C143F"/>
    <w:rsid w:val="000C1ED0"/>
    <w:rsid w:val="000C32D9"/>
    <w:rsid w:val="000C3925"/>
    <w:rsid w:val="000C3C38"/>
    <w:rsid w:val="000C3FA6"/>
    <w:rsid w:val="000C4D86"/>
    <w:rsid w:val="000C4F69"/>
    <w:rsid w:val="000C5C01"/>
    <w:rsid w:val="000D03F4"/>
    <w:rsid w:val="000D0A78"/>
    <w:rsid w:val="000D11B4"/>
    <w:rsid w:val="000D1CF9"/>
    <w:rsid w:val="000D1ECC"/>
    <w:rsid w:val="000D1ED4"/>
    <w:rsid w:val="000D1F79"/>
    <w:rsid w:val="000D2589"/>
    <w:rsid w:val="000D2631"/>
    <w:rsid w:val="000D2FCB"/>
    <w:rsid w:val="000D4E53"/>
    <w:rsid w:val="000D53F9"/>
    <w:rsid w:val="000D55DE"/>
    <w:rsid w:val="000D69C7"/>
    <w:rsid w:val="000D7514"/>
    <w:rsid w:val="000D7F3F"/>
    <w:rsid w:val="000E0FCB"/>
    <w:rsid w:val="000E185F"/>
    <w:rsid w:val="000E1AF9"/>
    <w:rsid w:val="000E2037"/>
    <w:rsid w:val="000E33D8"/>
    <w:rsid w:val="000E3F32"/>
    <w:rsid w:val="000E4BBF"/>
    <w:rsid w:val="000E4DBD"/>
    <w:rsid w:val="000E6372"/>
    <w:rsid w:val="000E6555"/>
    <w:rsid w:val="000E682A"/>
    <w:rsid w:val="000E6BD1"/>
    <w:rsid w:val="000E7230"/>
    <w:rsid w:val="000E7372"/>
    <w:rsid w:val="000E7BB6"/>
    <w:rsid w:val="000F020B"/>
    <w:rsid w:val="000F1DCF"/>
    <w:rsid w:val="000F32B8"/>
    <w:rsid w:val="000F3820"/>
    <w:rsid w:val="000F5550"/>
    <w:rsid w:val="000F55A2"/>
    <w:rsid w:val="000F7728"/>
    <w:rsid w:val="000F78B3"/>
    <w:rsid w:val="000F7D4F"/>
    <w:rsid w:val="001036D4"/>
    <w:rsid w:val="00103D4F"/>
    <w:rsid w:val="00104584"/>
    <w:rsid w:val="001045C7"/>
    <w:rsid w:val="00105C6B"/>
    <w:rsid w:val="001077D2"/>
    <w:rsid w:val="00107B20"/>
    <w:rsid w:val="00107BF0"/>
    <w:rsid w:val="0011051A"/>
    <w:rsid w:val="00110BDA"/>
    <w:rsid w:val="0011171D"/>
    <w:rsid w:val="00112574"/>
    <w:rsid w:val="001130AA"/>
    <w:rsid w:val="001133DE"/>
    <w:rsid w:val="001144FC"/>
    <w:rsid w:val="00114A9A"/>
    <w:rsid w:val="00114C5C"/>
    <w:rsid w:val="00115306"/>
    <w:rsid w:val="001162A9"/>
    <w:rsid w:val="00116A69"/>
    <w:rsid w:val="00117032"/>
    <w:rsid w:val="00121510"/>
    <w:rsid w:val="00124225"/>
    <w:rsid w:val="001244F2"/>
    <w:rsid w:val="00125492"/>
    <w:rsid w:val="001258C0"/>
    <w:rsid w:val="00125CF9"/>
    <w:rsid w:val="0012627E"/>
    <w:rsid w:val="001264CE"/>
    <w:rsid w:val="001341BA"/>
    <w:rsid w:val="001356C6"/>
    <w:rsid w:val="00135F82"/>
    <w:rsid w:val="001375E5"/>
    <w:rsid w:val="001402E2"/>
    <w:rsid w:val="001404D5"/>
    <w:rsid w:val="00140B93"/>
    <w:rsid w:val="0014356E"/>
    <w:rsid w:val="0014427A"/>
    <w:rsid w:val="0014440E"/>
    <w:rsid w:val="00145D1B"/>
    <w:rsid w:val="00146A99"/>
    <w:rsid w:val="00151167"/>
    <w:rsid w:val="0015124A"/>
    <w:rsid w:val="0015143F"/>
    <w:rsid w:val="00151577"/>
    <w:rsid w:val="001517D7"/>
    <w:rsid w:val="00151D35"/>
    <w:rsid w:val="001525E1"/>
    <w:rsid w:val="00154AC7"/>
    <w:rsid w:val="00154CF4"/>
    <w:rsid w:val="00155A80"/>
    <w:rsid w:val="001565C7"/>
    <w:rsid w:val="001573F7"/>
    <w:rsid w:val="00160F71"/>
    <w:rsid w:val="001613C8"/>
    <w:rsid w:val="00161B76"/>
    <w:rsid w:val="001628E0"/>
    <w:rsid w:val="001658BB"/>
    <w:rsid w:val="00165AAF"/>
    <w:rsid w:val="00165C1D"/>
    <w:rsid w:val="00167820"/>
    <w:rsid w:val="00167FA4"/>
    <w:rsid w:val="00170211"/>
    <w:rsid w:val="001712B2"/>
    <w:rsid w:val="00171F0C"/>
    <w:rsid w:val="00172204"/>
    <w:rsid w:val="00172C2F"/>
    <w:rsid w:val="00172D0F"/>
    <w:rsid w:val="00172ED7"/>
    <w:rsid w:val="00173CDF"/>
    <w:rsid w:val="00173D3E"/>
    <w:rsid w:val="001752F0"/>
    <w:rsid w:val="00175EC2"/>
    <w:rsid w:val="00175F9D"/>
    <w:rsid w:val="00176201"/>
    <w:rsid w:val="001764AB"/>
    <w:rsid w:val="00176CE7"/>
    <w:rsid w:val="00177403"/>
    <w:rsid w:val="0018047D"/>
    <w:rsid w:val="00180760"/>
    <w:rsid w:val="00181FB0"/>
    <w:rsid w:val="00182FEE"/>
    <w:rsid w:val="0018400A"/>
    <w:rsid w:val="00184782"/>
    <w:rsid w:val="001872CF"/>
    <w:rsid w:val="00187D49"/>
    <w:rsid w:val="001934F3"/>
    <w:rsid w:val="0019363F"/>
    <w:rsid w:val="00193684"/>
    <w:rsid w:val="00193DC3"/>
    <w:rsid w:val="00194CDD"/>
    <w:rsid w:val="00194E68"/>
    <w:rsid w:val="001965F1"/>
    <w:rsid w:val="00196612"/>
    <w:rsid w:val="00197842"/>
    <w:rsid w:val="001A0363"/>
    <w:rsid w:val="001A0BA9"/>
    <w:rsid w:val="001A154A"/>
    <w:rsid w:val="001A2B40"/>
    <w:rsid w:val="001A3CAA"/>
    <w:rsid w:val="001A50EF"/>
    <w:rsid w:val="001A565B"/>
    <w:rsid w:val="001A5C67"/>
    <w:rsid w:val="001A60C8"/>
    <w:rsid w:val="001A6761"/>
    <w:rsid w:val="001A69A4"/>
    <w:rsid w:val="001A6C5E"/>
    <w:rsid w:val="001A6D4D"/>
    <w:rsid w:val="001A705D"/>
    <w:rsid w:val="001B2CBE"/>
    <w:rsid w:val="001B303A"/>
    <w:rsid w:val="001B690A"/>
    <w:rsid w:val="001C019B"/>
    <w:rsid w:val="001C0655"/>
    <w:rsid w:val="001C07F7"/>
    <w:rsid w:val="001C0A52"/>
    <w:rsid w:val="001C1CE9"/>
    <w:rsid w:val="001C2235"/>
    <w:rsid w:val="001C46C1"/>
    <w:rsid w:val="001C602C"/>
    <w:rsid w:val="001C7500"/>
    <w:rsid w:val="001C7F12"/>
    <w:rsid w:val="001D064D"/>
    <w:rsid w:val="001D11DB"/>
    <w:rsid w:val="001D1A60"/>
    <w:rsid w:val="001D1AEC"/>
    <w:rsid w:val="001D3ACA"/>
    <w:rsid w:val="001D4A85"/>
    <w:rsid w:val="001D4F75"/>
    <w:rsid w:val="001D62F3"/>
    <w:rsid w:val="001E10C3"/>
    <w:rsid w:val="001E15A9"/>
    <w:rsid w:val="001E3670"/>
    <w:rsid w:val="001E5996"/>
    <w:rsid w:val="001E6012"/>
    <w:rsid w:val="001E6B7A"/>
    <w:rsid w:val="001F0FDA"/>
    <w:rsid w:val="001F33F3"/>
    <w:rsid w:val="001F5140"/>
    <w:rsid w:val="001F531C"/>
    <w:rsid w:val="001F5ADE"/>
    <w:rsid w:val="00200600"/>
    <w:rsid w:val="00200C6A"/>
    <w:rsid w:val="002012B2"/>
    <w:rsid w:val="0020173F"/>
    <w:rsid w:val="0020561C"/>
    <w:rsid w:val="00206F90"/>
    <w:rsid w:val="00210157"/>
    <w:rsid w:val="002112EA"/>
    <w:rsid w:val="00211F86"/>
    <w:rsid w:val="002129DF"/>
    <w:rsid w:val="00212D88"/>
    <w:rsid w:val="0021657D"/>
    <w:rsid w:val="00216F7B"/>
    <w:rsid w:val="0022206A"/>
    <w:rsid w:val="00222784"/>
    <w:rsid w:val="002239EE"/>
    <w:rsid w:val="00224866"/>
    <w:rsid w:val="00224CBC"/>
    <w:rsid w:val="00224CF6"/>
    <w:rsid w:val="00225F34"/>
    <w:rsid w:val="00226674"/>
    <w:rsid w:val="00230051"/>
    <w:rsid w:val="00231064"/>
    <w:rsid w:val="00231172"/>
    <w:rsid w:val="002311FD"/>
    <w:rsid w:val="00233181"/>
    <w:rsid w:val="0023415B"/>
    <w:rsid w:val="002342B6"/>
    <w:rsid w:val="0023507A"/>
    <w:rsid w:val="00237D97"/>
    <w:rsid w:val="00240B94"/>
    <w:rsid w:val="00241D36"/>
    <w:rsid w:val="00241FEA"/>
    <w:rsid w:val="00243788"/>
    <w:rsid w:val="002448A4"/>
    <w:rsid w:val="0024492A"/>
    <w:rsid w:val="00245A0D"/>
    <w:rsid w:val="002478DE"/>
    <w:rsid w:val="00250127"/>
    <w:rsid w:val="002519F7"/>
    <w:rsid w:val="00251B98"/>
    <w:rsid w:val="002522F8"/>
    <w:rsid w:val="0025291A"/>
    <w:rsid w:val="00252F94"/>
    <w:rsid w:val="0025316A"/>
    <w:rsid w:val="002548CC"/>
    <w:rsid w:val="00254D72"/>
    <w:rsid w:val="00254DC5"/>
    <w:rsid w:val="00255257"/>
    <w:rsid w:val="0025779F"/>
    <w:rsid w:val="00257AC0"/>
    <w:rsid w:val="00261FCC"/>
    <w:rsid w:val="00262C52"/>
    <w:rsid w:val="00264F0B"/>
    <w:rsid w:val="00265815"/>
    <w:rsid w:val="0026737D"/>
    <w:rsid w:val="00270FED"/>
    <w:rsid w:val="00271531"/>
    <w:rsid w:val="00273819"/>
    <w:rsid w:val="00273A7D"/>
    <w:rsid w:val="0027518A"/>
    <w:rsid w:val="002752C8"/>
    <w:rsid w:val="002753CF"/>
    <w:rsid w:val="00275EE0"/>
    <w:rsid w:val="002762B2"/>
    <w:rsid w:val="002771D3"/>
    <w:rsid w:val="002807B5"/>
    <w:rsid w:val="00280AA2"/>
    <w:rsid w:val="002811EB"/>
    <w:rsid w:val="00281E63"/>
    <w:rsid w:val="00282208"/>
    <w:rsid w:val="00282DA6"/>
    <w:rsid w:val="0028366A"/>
    <w:rsid w:val="0028387B"/>
    <w:rsid w:val="002850A9"/>
    <w:rsid w:val="002855AD"/>
    <w:rsid w:val="002857ED"/>
    <w:rsid w:val="00287511"/>
    <w:rsid w:val="002920F1"/>
    <w:rsid w:val="002920F5"/>
    <w:rsid w:val="00292A81"/>
    <w:rsid w:val="00292EE6"/>
    <w:rsid w:val="00293C1D"/>
    <w:rsid w:val="00294277"/>
    <w:rsid w:val="0029697D"/>
    <w:rsid w:val="002976F6"/>
    <w:rsid w:val="0029789A"/>
    <w:rsid w:val="00297AF2"/>
    <w:rsid w:val="002A0051"/>
    <w:rsid w:val="002A2690"/>
    <w:rsid w:val="002A3021"/>
    <w:rsid w:val="002A364A"/>
    <w:rsid w:val="002A627C"/>
    <w:rsid w:val="002A7142"/>
    <w:rsid w:val="002B015F"/>
    <w:rsid w:val="002B0E49"/>
    <w:rsid w:val="002B2336"/>
    <w:rsid w:val="002B2635"/>
    <w:rsid w:val="002B372B"/>
    <w:rsid w:val="002B3855"/>
    <w:rsid w:val="002B49D2"/>
    <w:rsid w:val="002B4DDE"/>
    <w:rsid w:val="002B4E59"/>
    <w:rsid w:val="002B4F03"/>
    <w:rsid w:val="002B56F8"/>
    <w:rsid w:val="002B704F"/>
    <w:rsid w:val="002B7466"/>
    <w:rsid w:val="002C0886"/>
    <w:rsid w:val="002C0D6D"/>
    <w:rsid w:val="002C0F5C"/>
    <w:rsid w:val="002C15B1"/>
    <w:rsid w:val="002C1F75"/>
    <w:rsid w:val="002C247A"/>
    <w:rsid w:val="002C35C6"/>
    <w:rsid w:val="002C3A5A"/>
    <w:rsid w:val="002C505C"/>
    <w:rsid w:val="002C579C"/>
    <w:rsid w:val="002C64B7"/>
    <w:rsid w:val="002D0795"/>
    <w:rsid w:val="002D0C66"/>
    <w:rsid w:val="002D1045"/>
    <w:rsid w:val="002D13D2"/>
    <w:rsid w:val="002D3039"/>
    <w:rsid w:val="002D32C4"/>
    <w:rsid w:val="002D398B"/>
    <w:rsid w:val="002D4BC2"/>
    <w:rsid w:val="002D58D8"/>
    <w:rsid w:val="002D698A"/>
    <w:rsid w:val="002D7317"/>
    <w:rsid w:val="002D78CD"/>
    <w:rsid w:val="002D7968"/>
    <w:rsid w:val="002E0FA2"/>
    <w:rsid w:val="002E10C0"/>
    <w:rsid w:val="002E175A"/>
    <w:rsid w:val="002E22AB"/>
    <w:rsid w:val="002E35F3"/>
    <w:rsid w:val="002E594C"/>
    <w:rsid w:val="002E64F2"/>
    <w:rsid w:val="002E665D"/>
    <w:rsid w:val="002E6F8B"/>
    <w:rsid w:val="002E76F0"/>
    <w:rsid w:val="002F320A"/>
    <w:rsid w:val="002F38E8"/>
    <w:rsid w:val="002F3B90"/>
    <w:rsid w:val="002F4AF0"/>
    <w:rsid w:val="002F4D08"/>
    <w:rsid w:val="002F5F1E"/>
    <w:rsid w:val="002F6255"/>
    <w:rsid w:val="002F6910"/>
    <w:rsid w:val="002F7826"/>
    <w:rsid w:val="003009F2"/>
    <w:rsid w:val="00301623"/>
    <w:rsid w:val="0030407A"/>
    <w:rsid w:val="003050C9"/>
    <w:rsid w:val="00305359"/>
    <w:rsid w:val="00305433"/>
    <w:rsid w:val="0030689D"/>
    <w:rsid w:val="00307590"/>
    <w:rsid w:val="003076EE"/>
    <w:rsid w:val="00307ED3"/>
    <w:rsid w:val="003104BB"/>
    <w:rsid w:val="00311654"/>
    <w:rsid w:val="00311E8C"/>
    <w:rsid w:val="00312F83"/>
    <w:rsid w:val="003131BD"/>
    <w:rsid w:val="00314E92"/>
    <w:rsid w:val="003174FB"/>
    <w:rsid w:val="00317693"/>
    <w:rsid w:val="00320DEA"/>
    <w:rsid w:val="003211FF"/>
    <w:rsid w:val="003224AB"/>
    <w:rsid w:val="00323B04"/>
    <w:rsid w:val="003248CF"/>
    <w:rsid w:val="00324EC8"/>
    <w:rsid w:val="003254FB"/>
    <w:rsid w:val="00326E0D"/>
    <w:rsid w:val="00327455"/>
    <w:rsid w:val="00327538"/>
    <w:rsid w:val="00327597"/>
    <w:rsid w:val="00327EFB"/>
    <w:rsid w:val="00330955"/>
    <w:rsid w:val="00330AC9"/>
    <w:rsid w:val="0033397F"/>
    <w:rsid w:val="00333B20"/>
    <w:rsid w:val="00334211"/>
    <w:rsid w:val="00334B90"/>
    <w:rsid w:val="0034131C"/>
    <w:rsid w:val="0034259A"/>
    <w:rsid w:val="003426C4"/>
    <w:rsid w:val="00342F1C"/>
    <w:rsid w:val="00343B5B"/>
    <w:rsid w:val="00343BBD"/>
    <w:rsid w:val="003450C5"/>
    <w:rsid w:val="00345748"/>
    <w:rsid w:val="0034759C"/>
    <w:rsid w:val="00347F47"/>
    <w:rsid w:val="003502FB"/>
    <w:rsid w:val="00350DF4"/>
    <w:rsid w:val="00352BD1"/>
    <w:rsid w:val="00354019"/>
    <w:rsid w:val="0035587E"/>
    <w:rsid w:val="00356FAC"/>
    <w:rsid w:val="00357880"/>
    <w:rsid w:val="00357D34"/>
    <w:rsid w:val="003601BA"/>
    <w:rsid w:val="0036381D"/>
    <w:rsid w:val="00364A98"/>
    <w:rsid w:val="00366208"/>
    <w:rsid w:val="00366C61"/>
    <w:rsid w:val="0036716D"/>
    <w:rsid w:val="003719ED"/>
    <w:rsid w:val="003728F1"/>
    <w:rsid w:val="0037343E"/>
    <w:rsid w:val="00376D96"/>
    <w:rsid w:val="0037737D"/>
    <w:rsid w:val="003817F6"/>
    <w:rsid w:val="003818C4"/>
    <w:rsid w:val="00387CF9"/>
    <w:rsid w:val="00391C35"/>
    <w:rsid w:val="00392BB3"/>
    <w:rsid w:val="00392C77"/>
    <w:rsid w:val="003955B7"/>
    <w:rsid w:val="00395973"/>
    <w:rsid w:val="00396305"/>
    <w:rsid w:val="003970F8"/>
    <w:rsid w:val="00397718"/>
    <w:rsid w:val="003A01CF"/>
    <w:rsid w:val="003A2CAE"/>
    <w:rsid w:val="003A2F18"/>
    <w:rsid w:val="003A3DF6"/>
    <w:rsid w:val="003A5835"/>
    <w:rsid w:val="003A5AD1"/>
    <w:rsid w:val="003A6357"/>
    <w:rsid w:val="003A6B55"/>
    <w:rsid w:val="003A711E"/>
    <w:rsid w:val="003B063D"/>
    <w:rsid w:val="003B1859"/>
    <w:rsid w:val="003B1DB6"/>
    <w:rsid w:val="003B2375"/>
    <w:rsid w:val="003B2AA9"/>
    <w:rsid w:val="003B402B"/>
    <w:rsid w:val="003B5B61"/>
    <w:rsid w:val="003B5CE1"/>
    <w:rsid w:val="003B6881"/>
    <w:rsid w:val="003B6B3A"/>
    <w:rsid w:val="003B6CC0"/>
    <w:rsid w:val="003B6D9C"/>
    <w:rsid w:val="003B7118"/>
    <w:rsid w:val="003B72CB"/>
    <w:rsid w:val="003B79AC"/>
    <w:rsid w:val="003B7B47"/>
    <w:rsid w:val="003B7DF2"/>
    <w:rsid w:val="003C0532"/>
    <w:rsid w:val="003C0A42"/>
    <w:rsid w:val="003C0C5D"/>
    <w:rsid w:val="003C1360"/>
    <w:rsid w:val="003C1B53"/>
    <w:rsid w:val="003C1F80"/>
    <w:rsid w:val="003C28DC"/>
    <w:rsid w:val="003C2A90"/>
    <w:rsid w:val="003C4093"/>
    <w:rsid w:val="003C4DA6"/>
    <w:rsid w:val="003C511A"/>
    <w:rsid w:val="003C5981"/>
    <w:rsid w:val="003C5AE1"/>
    <w:rsid w:val="003C6970"/>
    <w:rsid w:val="003D1987"/>
    <w:rsid w:val="003D2064"/>
    <w:rsid w:val="003D222A"/>
    <w:rsid w:val="003D2BF4"/>
    <w:rsid w:val="003D3123"/>
    <w:rsid w:val="003D4401"/>
    <w:rsid w:val="003D5402"/>
    <w:rsid w:val="003E136B"/>
    <w:rsid w:val="003E177D"/>
    <w:rsid w:val="003E26D7"/>
    <w:rsid w:val="003E3940"/>
    <w:rsid w:val="003E46E9"/>
    <w:rsid w:val="003E4DB7"/>
    <w:rsid w:val="003E5943"/>
    <w:rsid w:val="003E5D1F"/>
    <w:rsid w:val="003E5DCB"/>
    <w:rsid w:val="003E5DF9"/>
    <w:rsid w:val="003E6408"/>
    <w:rsid w:val="003E735C"/>
    <w:rsid w:val="003F28C4"/>
    <w:rsid w:val="003F370D"/>
    <w:rsid w:val="003F3EAC"/>
    <w:rsid w:val="003F432F"/>
    <w:rsid w:val="003F493E"/>
    <w:rsid w:val="003F5AD9"/>
    <w:rsid w:val="003F6005"/>
    <w:rsid w:val="003F614B"/>
    <w:rsid w:val="003F6775"/>
    <w:rsid w:val="003F6E36"/>
    <w:rsid w:val="003F7A81"/>
    <w:rsid w:val="003F7E5E"/>
    <w:rsid w:val="004006F7"/>
    <w:rsid w:val="004008FE"/>
    <w:rsid w:val="00403307"/>
    <w:rsid w:val="00405F3E"/>
    <w:rsid w:val="004070DF"/>
    <w:rsid w:val="0040714F"/>
    <w:rsid w:val="004110E3"/>
    <w:rsid w:val="00411473"/>
    <w:rsid w:val="00412656"/>
    <w:rsid w:val="00412D98"/>
    <w:rsid w:val="00413F1C"/>
    <w:rsid w:val="0041445E"/>
    <w:rsid w:val="004163C4"/>
    <w:rsid w:val="00417529"/>
    <w:rsid w:val="0041792E"/>
    <w:rsid w:val="00420344"/>
    <w:rsid w:val="00420A5C"/>
    <w:rsid w:val="00420E37"/>
    <w:rsid w:val="0042156D"/>
    <w:rsid w:val="00422B49"/>
    <w:rsid w:val="004233F6"/>
    <w:rsid w:val="00423C94"/>
    <w:rsid w:val="00424746"/>
    <w:rsid w:val="00424C76"/>
    <w:rsid w:val="004268A7"/>
    <w:rsid w:val="00426B08"/>
    <w:rsid w:val="0042744E"/>
    <w:rsid w:val="00427714"/>
    <w:rsid w:val="00427D44"/>
    <w:rsid w:val="00430888"/>
    <w:rsid w:val="00430D1F"/>
    <w:rsid w:val="004314E3"/>
    <w:rsid w:val="004325E2"/>
    <w:rsid w:val="00432D4A"/>
    <w:rsid w:val="00432D5E"/>
    <w:rsid w:val="00433306"/>
    <w:rsid w:val="0043397A"/>
    <w:rsid w:val="004339CE"/>
    <w:rsid w:val="00433BD2"/>
    <w:rsid w:val="00433E12"/>
    <w:rsid w:val="00433E8F"/>
    <w:rsid w:val="0043444F"/>
    <w:rsid w:val="00434670"/>
    <w:rsid w:val="004348A7"/>
    <w:rsid w:val="00437235"/>
    <w:rsid w:val="0044130B"/>
    <w:rsid w:val="00442677"/>
    <w:rsid w:val="00443191"/>
    <w:rsid w:val="00443D9F"/>
    <w:rsid w:val="00444FB8"/>
    <w:rsid w:val="00445C4A"/>
    <w:rsid w:val="0044619A"/>
    <w:rsid w:val="00446F26"/>
    <w:rsid w:val="00447588"/>
    <w:rsid w:val="00447AAA"/>
    <w:rsid w:val="00450380"/>
    <w:rsid w:val="004512CC"/>
    <w:rsid w:val="00451A86"/>
    <w:rsid w:val="00451D81"/>
    <w:rsid w:val="00451E37"/>
    <w:rsid w:val="00452016"/>
    <w:rsid w:val="0045282A"/>
    <w:rsid w:val="00452F81"/>
    <w:rsid w:val="004530F3"/>
    <w:rsid w:val="00455437"/>
    <w:rsid w:val="004557D9"/>
    <w:rsid w:val="00457AEC"/>
    <w:rsid w:val="00461585"/>
    <w:rsid w:val="00465213"/>
    <w:rsid w:val="00465D7C"/>
    <w:rsid w:val="00466A38"/>
    <w:rsid w:val="00470D8C"/>
    <w:rsid w:val="00471122"/>
    <w:rsid w:val="00471D26"/>
    <w:rsid w:val="00474D14"/>
    <w:rsid w:val="0047500C"/>
    <w:rsid w:val="004756A4"/>
    <w:rsid w:val="00475A38"/>
    <w:rsid w:val="00476E41"/>
    <w:rsid w:val="00477137"/>
    <w:rsid w:val="00477E8F"/>
    <w:rsid w:val="004807DA"/>
    <w:rsid w:val="00480E60"/>
    <w:rsid w:val="00483283"/>
    <w:rsid w:val="00483AA1"/>
    <w:rsid w:val="00483D7A"/>
    <w:rsid w:val="00484689"/>
    <w:rsid w:val="00484EA5"/>
    <w:rsid w:val="0048504A"/>
    <w:rsid w:val="0048531A"/>
    <w:rsid w:val="004859E5"/>
    <w:rsid w:val="004867A3"/>
    <w:rsid w:val="004867D8"/>
    <w:rsid w:val="00486F17"/>
    <w:rsid w:val="00487932"/>
    <w:rsid w:val="00487B80"/>
    <w:rsid w:val="004905FF"/>
    <w:rsid w:val="004909FB"/>
    <w:rsid w:val="00490B92"/>
    <w:rsid w:val="004929DE"/>
    <w:rsid w:val="00493A03"/>
    <w:rsid w:val="004944A0"/>
    <w:rsid w:val="0049471C"/>
    <w:rsid w:val="0049489C"/>
    <w:rsid w:val="00494CBD"/>
    <w:rsid w:val="00494DCC"/>
    <w:rsid w:val="0049516F"/>
    <w:rsid w:val="00495700"/>
    <w:rsid w:val="00495BA9"/>
    <w:rsid w:val="004960E1"/>
    <w:rsid w:val="00496B9F"/>
    <w:rsid w:val="00496FEB"/>
    <w:rsid w:val="00497B4B"/>
    <w:rsid w:val="00497DC9"/>
    <w:rsid w:val="004A0F6C"/>
    <w:rsid w:val="004A189C"/>
    <w:rsid w:val="004A1CDE"/>
    <w:rsid w:val="004A31DD"/>
    <w:rsid w:val="004A4BB4"/>
    <w:rsid w:val="004A68FA"/>
    <w:rsid w:val="004A6C89"/>
    <w:rsid w:val="004A7DA5"/>
    <w:rsid w:val="004B0E2E"/>
    <w:rsid w:val="004B18BB"/>
    <w:rsid w:val="004B201A"/>
    <w:rsid w:val="004B2432"/>
    <w:rsid w:val="004B3330"/>
    <w:rsid w:val="004B3BD0"/>
    <w:rsid w:val="004B3C08"/>
    <w:rsid w:val="004B3D85"/>
    <w:rsid w:val="004B500D"/>
    <w:rsid w:val="004B5082"/>
    <w:rsid w:val="004B61E7"/>
    <w:rsid w:val="004C098B"/>
    <w:rsid w:val="004C12B6"/>
    <w:rsid w:val="004C15FC"/>
    <w:rsid w:val="004C202A"/>
    <w:rsid w:val="004C4055"/>
    <w:rsid w:val="004C62D2"/>
    <w:rsid w:val="004C67B7"/>
    <w:rsid w:val="004C74B5"/>
    <w:rsid w:val="004C7CB7"/>
    <w:rsid w:val="004D15C5"/>
    <w:rsid w:val="004D4064"/>
    <w:rsid w:val="004D4FD4"/>
    <w:rsid w:val="004D5A1F"/>
    <w:rsid w:val="004D6396"/>
    <w:rsid w:val="004D669D"/>
    <w:rsid w:val="004D69F6"/>
    <w:rsid w:val="004D6EE3"/>
    <w:rsid w:val="004D76B8"/>
    <w:rsid w:val="004D795F"/>
    <w:rsid w:val="004E1AC1"/>
    <w:rsid w:val="004E1F7E"/>
    <w:rsid w:val="004E26DF"/>
    <w:rsid w:val="004E34CF"/>
    <w:rsid w:val="004E3FBD"/>
    <w:rsid w:val="004E4D20"/>
    <w:rsid w:val="004E5DC7"/>
    <w:rsid w:val="004E6079"/>
    <w:rsid w:val="004E60C7"/>
    <w:rsid w:val="004F1E3F"/>
    <w:rsid w:val="004F2096"/>
    <w:rsid w:val="004F2D57"/>
    <w:rsid w:val="004F3818"/>
    <w:rsid w:val="004F4465"/>
    <w:rsid w:val="004F4889"/>
    <w:rsid w:val="004F69B8"/>
    <w:rsid w:val="004F7203"/>
    <w:rsid w:val="004F764C"/>
    <w:rsid w:val="004F7F6B"/>
    <w:rsid w:val="004F7FB8"/>
    <w:rsid w:val="00500689"/>
    <w:rsid w:val="00501AFC"/>
    <w:rsid w:val="00503794"/>
    <w:rsid w:val="00505AC3"/>
    <w:rsid w:val="00506060"/>
    <w:rsid w:val="0050699E"/>
    <w:rsid w:val="00506C0B"/>
    <w:rsid w:val="0050792E"/>
    <w:rsid w:val="00507A6A"/>
    <w:rsid w:val="0051210D"/>
    <w:rsid w:val="00512B00"/>
    <w:rsid w:val="00514A48"/>
    <w:rsid w:val="00514D6C"/>
    <w:rsid w:val="00515D9B"/>
    <w:rsid w:val="00516A4C"/>
    <w:rsid w:val="00521326"/>
    <w:rsid w:val="005221DE"/>
    <w:rsid w:val="005234B3"/>
    <w:rsid w:val="0052677F"/>
    <w:rsid w:val="00531105"/>
    <w:rsid w:val="005327E6"/>
    <w:rsid w:val="00534AA9"/>
    <w:rsid w:val="005350DA"/>
    <w:rsid w:val="0053581D"/>
    <w:rsid w:val="00535AD0"/>
    <w:rsid w:val="0053798B"/>
    <w:rsid w:val="00537D04"/>
    <w:rsid w:val="005426BA"/>
    <w:rsid w:val="005453FF"/>
    <w:rsid w:val="0054687D"/>
    <w:rsid w:val="00550893"/>
    <w:rsid w:val="00551A5A"/>
    <w:rsid w:val="00551D88"/>
    <w:rsid w:val="00552BF1"/>
    <w:rsid w:val="00553EC1"/>
    <w:rsid w:val="00554495"/>
    <w:rsid w:val="00554599"/>
    <w:rsid w:val="00555C9B"/>
    <w:rsid w:val="00555EFB"/>
    <w:rsid w:val="00556F5D"/>
    <w:rsid w:val="00557C78"/>
    <w:rsid w:val="00560437"/>
    <w:rsid w:val="005607A4"/>
    <w:rsid w:val="00560867"/>
    <w:rsid w:val="005613F3"/>
    <w:rsid w:val="00563AEA"/>
    <w:rsid w:val="00564020"/>
    <w:rsid w:val="00564E2D"/>
    <w:rsid w:val="0056509C"/>
    <w:rsid w:val="00565977"/>
    <w:rsid w:val="00567BAB"/>
    <w:rsid w:val="00570626"/>
    <w:rsid w:val="005708B8"/>
    <w:rsid w:val="00570961"/>
    <w:rsid w:val="005712FF"/>
    <w:rsid w:val="00574277"/>
    <w:rsid w:val="0057439D"/>
    <w:rsid w:val="00574920"/>
    <w:rsid w:val="00580E34"/>
    <w:rsid w:val="005810FE"/>
    <w:rsid w:val="00581100"/>
    <w:rsid w:val="0058264D"/>
    <w:rsid w:val="00583C93"/>
    <w:rsid w:val="0058411B"/>
    <w:rsid w:val="00584BB6"/>
    <w:rsid w:val="00585988"/>
    <w:rsid w:val="00587BF2"/>
    <w:rsid w:val="00587C49"/>
    <w:rsid w:val="005912F7"/>
    <w:rsid w:val="0059342D"/>
    <w:rsid w:val="0059589C"/>
    <w:rsid w:val="00596821"/>
    <w:rsid w:val="00597BAA"/>
    <w:rsid w:val="005A169A"/>
    <w:rsid w:val="005A1A88"/>
    <w:rsid w:val="005A1F50"/>
    <w:rsid w:val="005A30BD"/>
    <w:rsid w:val="005A3943"/>
    <w:rsid w:val="005A39ED"/>
    <w:rsid w:val="005A3D09"/>
    <w:rsid w:val="005A44E9"/>
    <w:rsid w:val="005A4BA9"/>
    <w:rsid w:val="005A7DA1"/>
    <w:rsid w:val="005A7EF3"/>
    <w:rsid w:val="005B14B2"/>
    <w:rsid w:val="005B20D9"/>
    <w:rsid w:val="005B2203"/>
    <w:rsid w:val="005B2838"/>
    <w:rsid w:val="005B30A3"/>
    <w:rsid w:val="005B4519"/>
    <w:rsid w:val="005B49BE"/>
    <w:rsid w:val="005B49FC"/>
    <w:rsid w:val="005B4AEB"/>
    <w:rsid w:val="005B56C8"/>
    <w:rsid w:val="005B60F5"/>
    <w:rsid w:val="005B68CD"/>
    <w:rsid w:val="005B7031"/>
    <w:rsid w:val="005B7147"/>
    <w:rsid w:val="005C03E9"/>
    <w:rsid w:val="005C0918"/>
    <w:rsid w:val="005C2EC8"/>
    <w:rsid w:val="005C4946"/>
    <w:rsid w:val="005C5E81"/>
    <w:rsid w:val="005C6323"/>
    <w:rsid w:val="005C63E3"/>
    <w:rsid w:val="005D0C28"/>
    <w:rsid w:val="005D251B"/>
    <w:rsid w:val="005D3C84"/>
    <w:rsid w:val="005D458A"/>
    <w:rsid w:val="005D4D6B"/>
    <w:rsid w:val="005D7200"/>
    <w:rsid w:val="005E13C2"/>
    <w:rsid w:val="005E1711"/>
    <w:rsid w:val="005E1A93"/>
    <w:rsid w:val="005E1A96"/>
    <w:rsid w:val="005E234D"/>
    <w:rsid w:val="005E46F5"/>
    <w:rsid w:val="005E4858"/>
    <w:rsid w:val="005E4F26"/>
    <w:rsid w:val="005E62F4"/>
    <w:rsid w:val="005E666F"/>
    <w:rsid w:val="005E6886"/>
    <w:rsid w:val="005E6B06"/>
    <w:rsid w:val="005E7400"/>
    <w:rsid w:val="005F07FC"/>
    <w:rsid w:val="005F0FEA"/>
    <w:rsid w:val="005F210E"/>
    <w:rsid w:val="005F38EF"/>
    <w:rsid w:val="005F458D"/>
    <w:rsid w:val="005F47F8"/>
    <w:rsid w:val="005F6391"/>
    <w:rsid w:val="0060018F"/>
    <w:rsid w:val="00600484"/>
    <w:rsid w:val="00601B0D"/>
    <w:rsid w:val="00602B65"/>
    <w:rsid w:val="0060441D"/>
    <w:rsid w:val="00605AA0"/>
    <w:rsid w:val="0060632F"/>
    <w:rsid w:val="00606560"/>
    <w:rsid w:val="006073DA"/>
    <w:rsid w:val="00607E92"/>
    <w:rsid w:val="00610930"/>
    <w:rsid w:val="00610D9B"/>
    <w:rsid w:val="00610DD0"/>
    <w:rsid w:val="00612743"/>
    <w:rsid w:val="006128AC"/>
    <w:rsid w:val="00616D00"/>
    <w:rsid w:val="00616D0F"/>
    <w:rsid w:val="0061760E"/>
    <w:rsid w:val="00617905"/>
    <w:rsid w:val="0061B844"/>
    <w:rsid w:val="0062006E"/>
    <w:rsid w:val="00620B0F"/>
    <w:rsid w:val="0062110D"/>
    <w:rsid w:val="00623623"/>
    <w:rsid w:val="00623726"/>
    <w:rsid w:val="006258B8"/>
    <w:rsid w:val="00627122"/>
    <w:rsid w:val="00627774"/>
    <w:rsid w:val="00627FF1"/>
    <w:rsid w:val="00631377"/>
    <w:rsid w:val="006319C9"/>
    <w:rsid w:val="0063345C"/>
    <w:rsid w:val="00634766"/>
    <w:rsid w:val="00634FAB"/>
    <w:rsid w:val="006359D2"/>
    <w:rsid w:val="00635D9E"/>
    <w:rsid w:val="006370AA"/>
    <w:rsid w:val="0063720F"/>
    <w:rsid w:val="00641A73"/>
    <w:rsid w:val="00641E44"/>
    <w:rsid w:val="00642B02"/>
    <w:rsid w:val="0064306C"/>
    <w:rsid w:val="006440D0"/>
    <w:rsid w:val="00644AF2"/>
    <w:rsid w:val="00644F62"/>
    <w:rsid w:val="00645ABC"/>
    <w:rsid w:val="00645D2C"/>
    <w:rsid w:val="00650BD3"/>
    <w:rsid w:val="00650D18"/>
    <w:rsid w:val="00653873"/>
    <w:rsid w:val="00654040"/>
    <w:rsid w:val="0065439B"/>
    <w:rsid w:val="00654A4A"/>
    <w:rsid w:val="00655C1A"/>
    <w:rsid w:val="006562D4"/>
    <w:rsid w:val="00656B9F"/>
    <w:rsid w:val="00660312"/>
    <w:rsid w:val="00660F8A"/>
    <w:rsid w:val="006615C5"/>
    <w:rsid w:val="00661A75"/>
    <w:rsid w:val="00661E18"/>
    <w:rsid w:val="006620F8"/>
    <w:rsid w:val="00663D37"/>
    <w:rsid w:val="00663DA2"/>
    <w:rsid w:val="006645CE"/>
    <w:rsid w:val="00666479"/>
    <w:rsid w:val="00666787"/>
    <w:rsid w:val="00666A4A"/>
    <w:rsid w:val="00671995"/>
    <w:rsid w:val="00673255"/>
    <w:rsid w:val="0067377B"/>
    <w:rsid w:val="0067532D"/>
    <w:rsid w:val="00675AD1"/>
    <w:rsid w:val="00680B2D"/>
    <w:rsid w:val="006810F1"/>
    <w:rsid w:val="00681DCE"/>
    <w:rsid w:val="00683E54"/>
    <w:rsid w:val="006844F1"/>
    <w:rsid w:val="00685632"/>
    <w:rsid w:val="0068593A"/>
    <w:rsid w:val="0068623D"/>
    <w:rsid w:val="00691DE9"/>
    <w:rsid w:val="00691FD8"/>
    <w:rsid w:val="006921FD"/>
    <w:rsid w:val="00692D65"/>
    <w:rsid w:val="00694E9D"/>
    <w:rsid w:val="0069792A"/>
    <w:rsid w:val="006A0C11"/>
    <w:rsid w:val="006A13FE"/>
    <w:rsid w:val="006A38B9"/>
    <w:rsid w:val="006A4101"/>
    <w:rsid w:val="006A4C39"/>
    <w:rsid w:val="006A59AA"/>
    <w:rsid w:val="006A790B"/>
    <w:rsid w:val="006B0D5C"/>
    <w:rsid w:val="006B2D80"/>
    <w:rsid w:val="006B417C"/>
    <w:rsid w:val="006B495C"/>
    <w:rsid w:val="006B55A5"/>
    <w:rsid w:val="006B5BF8"/>
    <w:rsid w:val="006B5D25"/>
    <w:rsid w:val="006B5F23"/>
    <w:rsid w:val="006B65F0"/>
    <w:rsid w:val="006B66BF"/>
    <w:rsid w:val="006B6941"/>
    <w:rsid w:val="006B75C7"/>
    <w:rsid w:val="006B7D77"/>
    <w:rsid w:val="006C00E3"/>
    <w:rsid w:val="006C2251"/>
    <w:rsid w:val="006C284E"/>
    <w:rsid w:val="006C2942"/>
    <w:rsid w:val="006C2C22"/>
    <w:rsid w:val="006C4977"/>
    <w:rsid w:val="006C4B1D"/>
    <w:rsid w:val="006C5DD5"/>
    <w:rsid w:val="006C6195"/>
    <w:rsid w:val="006C736E"/>
    <w:rsid w:val="006C74D3"/>
    <w:rsid w:val="006C7FE1"/>
    <w:rsid w:val="006D0957"/>
    <w:rsid w:val="006D1D8D"/>
    <w:rsid w:val="006D2DA3"/>
    <w:rsid w:val="006D74D7"/>
    <w:rsid w:val="006E00B8"/>
    <w:rsid w:val="006E025F"/>
    <w:rsid w:val="006E1C19"/>
    <w:rsid w:val="006E32D6"/>
    <w:rsid w:val="006E433D"/>
    <w:rsid w:val="006E49E9"/>
    <w:rsid w:val="006E5591"/>
    <w:rsid w:val="006E76ED"/>
    <w:rsid w:val="006F20B4"/>
    <w:rsid w:val="006F2421"/>
    <w:rsid w:val="006F27FC"/>
    <w:rsid w:val="006F28FF"/>
    <w:rsid w:val="006F2BE9"/>
    <w:rsid w:val="006F3C34"/>
    <w:rsid w:val="006F49BB"/>
    <w:rsid w:val="006F6801"/>
    <w:rsid w:val="006F74C9"/>
    <w:rsid w:val="00700EEC"/>
    <w:rsid w:val="007026A7"/>
    <w:rsid w:val="00702CEA"/>
    <w:rsid w:val="00703337"/>
    <w:rsid w:val="0070382F"/>
    <w:rsid w:val="00703993"/>
    <w:rsid w:val="00704994"/>
    <w:rsid w:val="007049EB"/>
    <w:rsid w:val="00704E55"/>
    <w:rsid w:val="00705203"/>
    <w:rsid w:val="00706BAF"/>
    <w:rsid w:val="00707060"/>
    <w:rsid w:val="007078A7"/>
    <w:rsid w:val="00710BB8"/>
    <w:rsid w:val="00712070"/>
    <w:rsid w:val="007131AB"/>
    <w:rsid w:val="0071404F"/>
    <w:rsid w:val="0071432E"/>
    <w:rsid w:val="0071480C"/>
    <w:rsid w:val="007148D0"/>
    <w:rsid w:val="00714B21"/>
    <w:rsid w:val="00715501"/>
    <w:rsid w:val="00715FB8"/>
    <w:rsid w:val="0071795F"/>
    <w:rsid w:val="00717B5F"/>
    <w:rsid w:val="007208EC"/>
    <w:rsid w:val="007210CE"/>
    <w:rsid w:val="007214DF"/>
    <w:rsid w:val="00722F96"/>
    <w:rsid w:val="00724FC3"/>
    <w:rsid w:val="007270AB"/>
    <w:rsid w:val="0073088B"/>
    <w:rsid w:val="007315DF"/>
    <w:rsid w:val="0073205B"/>
    <w:rsid w:val="00732AE1"/>
    <w:rsid w:val="00732EDD"/>
    <w:rsid w:val="0073489A"/>
    <w:rsid w:val="00735377"/>
    <w:rsid w:val="00736B9B"/>
    <w:rsid w:val="00737378"/>
    <w:rsid w:val="00737467"/>
    <w:rsid w:val="00737862"/>
    <w:rsid w:val="00740FDB"/>
    <w:rsid w:val="00743B20"/>
    <w:rsid w:val="00744A11"/>
    <w:rsid w:val="007467D9"/>
    <w:rsid w:val="007468B3"/>
    <w:rsid w:val="0074728E"/>
    <w:rsid w:val="00747762"/>
    <w:rsid w:val="00747EE1"/>
    <w:rsid w:val="007508AA"/>
    <w:rsid w:val="00750E2A"/>
    <w:rsid w:val="00754D37"/>
    <w:rsid w:val="00755D5F"/>
    <w:rsid w:val="00757043"/>
    <w:rsid w:val="007574E4"/>
    <w:rsid w:val="00757684"/>
    <w:rsid w:val="00757B97"/>
    <w:rsid w:val="00757C92"/>
    <w:rsid w:val="0076056D"/>
    <w:rsid w:val="00761B11"/>
    <w:rsid w:val="00762487"/>
    <w:rsid w:val="00762D1B"/>
    <w:rsid w:val="0076353E"/>
    <w:rsid w:val="0076373E"/>
    <w:rsid w:val="00763F25"/>
    <w:rsid w:val="007652B2"/>
    <w:rsid w:val="0076719E"/>
    <w:rsid w:val="00767C4C"/>
    <w:rsid w:val="007705B1"/>
    <w:rsid w:val="00770A63"/>
    <w:rsid w:val="007728E3"/>
    <w:rsid w:val="00774121"/>
    <w:rsid w:val="00774A77"/>
    <w:rsid w:val="00774DE2"/>
    <w:rsid w:val="007750B6"/>
    <w:rsid w:val="007758F0"/>
    <w:rsid w:val="007762CB"/>
    <w:rsid w:val="007767B6"/>
    <w:rsid w:val="00777401"/>
    <w:rsid w:val="00777CA1"/>
    <w:rsid w:val="0078059F"/>
    <w:rsid w:val="00782457"/>
    <w:rsid w:val="0078294A"/>
    <w:rsid w:val="00782AA0"/>
    <w:rsid w:val="00783090"/>
    <w:rsid w:val="007830A5"/>
    <w:rsid w:val="00783F11"/>
    <w:rsid w:val="00783F62"/>
    <w:rsid w:val="00785B84"/>
    <w:rsid w:val="007872AF"/>
    <w:rsid w:val="0078742B"/>
    <w:rsid w:val="00790D58"/>
    <w:rsid w:val="00791EE3"/>
    <w:rsid w:val="00792A4A"/>
    <w:rsid w:val="00793794"/>
    <w:rsid w:val="0079497B"/>
    <w:rsid w:val="00794B54"/>
    <w:rsid w:val="007953A4"/>
    <w:rsid w:val="0079566B"/>
    <w:rsid w:val="00796DEE"/>
    <w:rsid w:val="007A2C7A"/>
    <w:rsid w:val="007A3962"/>
    <w:rsid w:val="007A3FB2"/>
    <w:rsid w:val="007A4023"/>
    <w:rsid w:val="007A404D"/>
    <w:rsid w:val="007A4253"/>
    <w:rsid w:val="007A45AC"/>
    <w:rsid w:val="007A6FCF"/>
    <w:rsid w:val="007A790B"/>
    <w:rsid w:val="007B194A"/>
    <w:rsid w:val="007B1A89"/>
    <w:rsid w:val="007B1BC0"/>
    <w:rsid w:val="007B3D63"/>
    <w:rsid w:val="007B45D0"/>
    <w:rsid w:val="007B5E1D"/>
    <w:rsid w:val="007B5E87"/>
    <w:rsid w:val="007B6210"/>
    <w:rsid w:val="007B62D9"/>
    <w:rsid w:val="007B6518"/>
    <w:rsid w:val="007B6943"/>
    <w:rsid w:val="007B7A63"/>
    <w:rsid w:val="007C0FD2"/>
    <w:rsid w:val="007C1333"/>
    <w:rsid w:val="007C2464"/>
    <w:rsid w:val="007C28CB"/>
    <w:rsid w:val="007C2EE1"/>
    <w:rsid w:val="007C33C5"/>
    <w:rsid w:val="007C4377"/>
    <w:rsid w:val="007C458E"/>
    <w:rsid w:val="007C4B8D"/>
    <w:rsid w:val="007C4C9D"/>
    <w:rsid w:val="007C6A43"/>
    <w:rsid w:val="007C6C24"/>
    <w:rsid w:val="007C6C4F"/>
    <w:rsid w:val="007C722B"/>
    <w:rsid w:val="007C7996"/>
    <w:rsid w:val="007D105E"/>
    <w:rsid w:val="007D17D4"/>
    <w:rsid w:val="007D3F68"/>
    <w:rsid w:val="007D5817"/>
    <w:rsid w:val="007D6A7C"/>
    <w:rsid w:val="007D76E0"/>
    <w:rsid w:val="007D7AF8"/>
    <w:rsid w:val="007E02D9"/>
    <w:rsid w:val="007E03F2"/>
    <w:rsid w:val="007E0B8D"/>
    <w:rsid w:val="007E16A8"/>
    <w:rsid w:val="007E2B76"/>
    <w:rsid w:val="007E2FDF"/>
    <w:rsid w:val="007E3185"/>
    <w:rsid w:val="007E3FED"/>
    <w:rsid w:val="007E42EC"/>
    <w:rsid w:val="007E4CC6"/>
    <w:rsid w:val="007E5B98"/>
    <w:rsid w:val="007E654E"/>
    <w:rsid w:val="007E7701"/>
    <w:rsid w:val="007E7BE0"/>
    <w:rsid w:val="007F14DC"/>
    <w:rsid w:val="007F1B0F"/>
    <w:rsid w:val="007F2CB4"/>
    <w:rsid w:val="007F3F36"/>
    <w:rsid w:val="007F4123"/>
    <w:rsid w:val="007F4760"/>
    <w:rsid w:val="008003A0"/>
    <w:rsid w:val="008003DA"/>
    <w:rsid w:val="00800B17"/>
    <w:rsid w:val="0080166C"/>
    <w:rsid w:val="00801C89"/>
    <w:rsid w:val="008020D8"/>
    <w:rsid w:val="008032AB"/>
    <w:rsid w:val="0080447E"/>
    <w:rsid w:val="00805699"/>
    <w:rsid w:val="00806718"/>
    <w:rsid w:val="0081182E"/>
    <w:rsid w:val="0081415D"/>
    <w:rsid w:val="00814F7F"/>
    <w:rsid w:val="008154E9"/>
    <w:rsid w:val="00816385"/>
    <w:rsid w:val="00817AF3"/>
    <w:rsid w:val="008206AB"/>
    <w:rsid w:val="00820B09"/>
    <w:rsid w:val="00821549"/>
    <w:rsid w:val="00822454"/>
    <w:rsid w:val="00823009"/>
    <w:rsid w:val="00823039"/>
    <w:rsid w:val="008240BF"/>
    <w:rsid w:val="00825159"/>
    <w:rsid w:val="00825D7A"/>
    <w:rsid w:val="008271A9"/>
    <w:rsid w:val="0082778D"/>
    <w:rsid w:val="00830E28"/>
    <w:rsid w:val="008315CE"/>
    <w:rsid w:val="00832651"/>
    <w:rsid w:val="008326AF"/>
    <w:rsid w:val="00832DD1"/>
    <w:rsid w:val="00833EFD"/>
    <w:rsid w:val="008352B7"/>
    <w:rsid w:val="00835861"/>
    <w:rsid w:val="00836E6C"/>
    <w:rsid w:val="00840436"/>
    <w:rsid w:val="008412BF"/>
    <w:rsid w:val="00842890"/>
    <w:rsid w:val="00843410"/>
    <w:rsid w:val="00843A79"/>
    <w:rsid w:val="00843B34"/>
    <w:rsid w:val="00843BAC"/>
    <w:rsid w:val="00844F79"/>
    <w:rsid w:val="0084638E"/>
    <w:rsid w:val="00847824"/>
    <w:rsid w:val="00847980"/>
    <w:rsid w:val="00850CC7"/>
    <w:rsid w:val="00851F64"/>
    <w:rsid w:val="0085286A"/>
    <w:rsid w:val="00854E6C"/>
    <w:rsid w:val="0085602D"/>
    <w:rsid w:val="00856D04"/>
    <w:rsid w:val="0086008A"/>
    <w:rsid w:val="00860365"/>
    <w:rsid w:val="00861397"/>
    <w:rsid w:val="00861BF7"/>
    <w:rsid w:val="0086253D"/>
    <w:rsid w:val="008632AF"/>
    <w:rsid w:val="0086355A"/>
    <w:rsid w:val="00866346"/>
    <w:rsid w:val="00867CA9"/>
    <w:rsid w:val="008707CC"/>
    <w:rsid w:val="008718EC"/>
    <w:rsid w:val="008723BF"/>
    <w:rsid w:val="00872CA0"/>
    <w:rsid w:val="00873014"/>
    <w:rsid w:val="00874D09"/>
    <w:rsid w:val="00874F92"/>
    <w:rsid w:val="00875AAA"/>
    <w:rsid w:val="00883E4D"/>
    <w:rsid w:val="00884E22"/>
    <w:rsid w:val="008853E9"/>
    <w:rsid w:val="008865DD"/>
    <w:rsid w:val="00886BAB"/>
    <w:rsid w:val="00887EAF"/>
    <w:rsid w:val="0089102C"/>
    <w:rsid w:val="008914E1"/>
    <w:rsid w:val="00892E24"/>
    <w:rsid w:val="00893CC1"/>
    <w:rsid w:val="00893F9B"/>
    <w:rsid w:val="008951B7"/>
    <w:rsid w:val="008957E2"/>
    <w:rsid w:val="00895DF5"/>
    <w:rsid w:val="00897820"/>
    <w:rsid w:val="008A0321"/>
    <w:rsid w:val="008A05C8"/>
    <w:rsid w:val="008A1EC1"/>
    <w:rsid w:val="008A34EE"/>
    <w:rsid w:val="008A4F7D"/>
    <w:rsid w:val="008B1876"/>
    <w:rsid w:val="008B1BAA"/>
    <w:rsid w:val="008B223B"/>
    <w:rsid w:val="008B48EE"/>
    <w:rsid w:val="008B5FC4"/>
    <w:rsid w:val="008B615B"/>
    <w:rsid w:val="008B6615"/>
    <w:rsid w:val="008B773E"/>
    <w:rsid w:val="008C1DE5"/>
    <w:rsid w:val="008C2894"/>
    <w:rsid w:val="008C28AE"/>
    <w:rsid w:val="008C3058"/>
    <w:rsid w:val="008C307F"/>
    <w:rsid w:val="008C4BC4"/>
    <w:rsid w:val="008C5E2C"/>
    <w:rsid w:val="008C721A"/>
    <w:rsid w:val="008C764B"/>
    <w:rsid w:val="008D02D0"/>
    <w:rsid w:val="008D0C76"/>
    <w:rsid w:val="008D0CC6"/>
    <w:rsid w:val="008D0EA9"/>
    <w:rsid w:val="008D1212"/>
    <w:rsid w:val="008D2822"/>
    <w:rsid w:val="008D3DFB"/>
    <w:rsid w:val="008D43A0"/>
    <w:rsid w:val="008D4E4F"/>
    <w:rsid w:val="008D59AA"/>
    <w:rsid w:val="008E1D79"/>
    <w:rsid w:val="008E2031"/>
    <w:rsid w:val="008E4C94"/>
    <w:rsid w:val="008E554C"/>
    <w:rsid w:val="008E5A95"/>
    <w:rsid w:val="008E662A"/>
    <w:rsid w:val="008E6AAA"/>
    <w:rsid w:val="008E6FC9"/>
    <w:rsid w:val="008E7FD4"/>
    <w:rsid w:val="008F03D8"/>
    <w:rsid w:val="008F163C"/>
    <w:rsid w:val="008F1D5B"/>
    <w:rsid w:val="008F4F07"/>
    <w:rsid w:val="008F6DCC"/>
    <w:rsid w:val="00900231"/>
    <w:rsid w:val="00900392"/>
    <w:rsid w:val="009024F4"/>
    <w:rsid w:val="00904016"/>
    <w:rsid w:val="00904520"/>
    <w:rsid w:val="009077FD"/>
    <w:rsid w:val="0091055C"/>
    <w:rsid w:val="00911ED1"/>
    <w:rsid w:val="009129BF"/>
    <w:rsid w:val="009130D0"/>
    <w:rsid w:val="0091318A"/>
    <w:rsid w:val="00914A0A"/>
    <w:rsid w:val="0091642D"/>
    <w:rsid w:val="00916592"/>
    <w:rsid w:val="00917BFB"/>
    <w:rsid w:val="00920AED"/>
    <w:rsid w:val="00921192"/>
    <w:rsid w:val="00921783"/>
    <w:rsid w:val="00921C15"/>
    <w:rsid w:val="00921C53"/>
    <w:rsid w:val="009226B8"/>
    <w:rsid w:val="00922FF9"/>
    <w:rsid w:val="00923258"/>
    <w:rsid w:val="00925A01"/>
    <w:rsid w:val="00925D7E"/>
    <w:rsid w:val="00926D85"/>
    <w:rsid w:val="0092723C"/>
    <w:rsid w:val="00931C98"/>
    <w:rsid w:val="00931D2A"/>
    <w:rsid w:val="0093206E"/>
    <w:rsid w:val="009324E9"/>
    <w:rsid w:val="00932E2D"/>
    <w:rsid w:val="009333C1"/>
    <w:rsid w:val="0093492B"/>
    <w:rsid w:val="0093515E"/>
    <w:rsid w:val="00937B08"/>
    <w:rsid w:val="00940A69"/>
    <w:rsid w:val="0094328E"/>
    <w:rsid w:val="0094424D"/>
    <w:rsid w:val="00945673"/>
    <w:rsid w:val="00945A14"/>
    <w:rsid w:val="009469C6"/>
    <w:rsid w:val="00947200"/>
    <w:rsid w:val="00951C3C"/>
    <w:rsid w:val="00951C67"/>
    <w:rsid w:val="00951EF5"/>
    <w:rsid w:val="009522DE"/>
    <w:rsid w:val="009536AD"/>
    <w:rsid w:val="00953CC5"/>
    <w:rsid w:val="00953E46"/>
    <w:rsid w:val="00954891"/>
    <w:rsid w:val="00954DFF"/>
    <w:rsid w:val="009552A3"/>
    <w:rsid w:val="009558B8"/>
    <w:rsid w:val="00955D43"/>
    <w:rsid w:val="00955F9B"/>
    <w:rsid w:val="00956061"/>
    <w:rsid w:val="0095651A"/>
    <w:rsid w:val="0095653D"/>
    <w:rsid w:val="00956780"/>
    <w:rsid w:val="0096034D"/>
    <w:rsid w:val="00962190"/>
    <w:rsid w:val="00963721"/>
    <w:rsid w:val="0096521F"/>
    <w:rsid w:val="00965A60"/>
    <w:rsid w:val="009672BD"/>
    <w:rsid w:val="00967C24"/>
    <w:rsid w:val="009706D8"/>
    <w:rsid w:val="00970BE8"/>
    <w:rsid w:val="00970DEC"/>
    <w:rsid w:val="00971E8D"/>
    <w:rsid w:val="00972874"/>
    <w:rsid w:val="009731D0"/>
    <w:rsid w:val="00974336"/>
    <w:rsid w:val="00976EF6"/>
    <w:rsid w:val="009825BF"/>
    <w:rsid w:val="00982CB2"/>
    <w:rsid w:val="00983500"/>
    <w:rsid w:val="009838AA"/>
    <w:rsid w:val="0098421D"/>
    <w:rsid w:val="009855F2"/>
    <w:rsid w:val="009855FF"/>
    <w:rsid w:val="0098622B"/>
    <w:rsid w:val="00986C10"/>
    <w:rsid w:val="00987011"/>
    <w:rsid w:val="009902CE"/>
    <w:rsid w:val="00990A93"/>
    <w:rsid w:val="00993626"/>
    <w:rsid w:val="009939FE"/>
    <w:rsid w:val="00993BAF"/>
    <w:rsid w:val="00994BAE"/>
    <w:rsid w:val="009966D7"/>
    <w:rsid w:val="00997853"/>
    <w:rsid w:val="00997DA2"/>
    <w:rsid w:val="00997F1E"/>
    <w:rsid w:val="009A199B"/>
    <w:rsid w:val="009A24E7"/>
    <w:rsid w:val="009A2ADE"/>
    <w:rsid w:val="009A3E4B"/>
    <w:rsid w:val="009A4E78"/>
    <w:rsid w:val="009A591A"/>
    <w:rsid w:val="009A5C6E"/>
    <w:rsid w:val="009A5DB2"/>
    <w:rsid w:val="009A671A"/>
    <w:rsid w:val="009A77EE"/>
    <w:rsid w:val="009A78E2"/>
    <w:rsid w:val="009A79C0"/>
    <w:rsid w:val="009A7DB1"/>
    <w:rsid w:val="009B0A5E"/>
    <w:rsid w:val="009B0C8D"/>
    <w:rsid w:val="009B0DF7"/>
    <w:rsid w:val="009B16C3"/>
    <w:rsid w:val="009B37EE"/>
    <w:rsid w:val="009B4515"/>
    <w:rsid w:val="009B4C4F"/>
    <w:rsid w:val="009B5EA5"/>
    <w:rsid w:val="009B683A"/>
    <w:rsid w:val="009B6D9C"/>
    <w:rsid w:val="009B710A"/>
    <w:rsid w:val="009B7627"/>
    <w:rsid w:val="009C00C2"/>
    <w:rsid w:val="009C2531"/>
    <w:rsid w:val="009C2904"/>
    <w:rsid w:val="009C2B61"/>
    <w:rsid w:val="009C6369"/>
    <w:rsid w:val="009C64DB"/>
    <w:rsid w:val="009C6716"/>
    <w:rsid w:val="009C68CB"/>
    <w:rsid w:val="009C72CE"/>
    <w:rsid w:val="009C73DC"/>
    <w:rsid w:val="009D0262"/>
    <w:rsid w:val="009D0AE3"/>
    <w:rsid w:val="009D0F32"/>
    <w:rsid w:val="009D1070"/>
    <w:rsid w:val="009D18BE"/>
    <w:rsid w:val="009D2096"/>
    <w:rsid w:val="009D212A"/>
    <w:rsid w:val="009D25C4"/>
    <w:rsid w:val="009D2EAE"/>
    <w:rsid w:val="009D3280"/>
    <w:rsid w:val="009D3F09"/>
    <w:rsid w:val="009D40CC"/>
    <w:rsid w:val="009D46EE"/>
    <w:rsid w:val="009D5620"/>
    <w:rsid w:val="009D6234"/>
    <w:rsid w:val="009D62CB"/>
    <w:rsid w:val="009D7B38"/>
    <w:rsid w:val="009E0B77"/>
    <w:rsid w:val="009E0E20"/>
    <w:rsid w:val="009E3235"/>
    <w:rsid w:val="009E3D49"/>
    <w:rsid w:val="009E41BF"/>
    <w:rsid w:val="009E4516"/>
    <w:rsid w:val="009E5339"/>
    <w:rsid w:val="009E5977"/>
    <w:rsid w:val="009E7171"/>
    <w:rsid w:val="009E7A8E"/>
    <w:rsid w:val="009F19FF"/>
    <w:rsid w:val="009F1C68"/>
    <w:rsid w:val="009F2436"/>
    <w:rsid w:val="009F2B88"/>
    <w:rsid w:val="009F3D57"/>
    <w:rsid w:val="009F4639"/>
    <w:rsid w:val="009F49C7"/>
    <w:rsid w:val="009F6D03"/>
    <w:rsid w:val="00A018AA"/>
    <w:rsid w:val="00A01A2B"/>
    <w:rsid w:val="00A02123"/>
    <w:rsid w:val="00A07A56"/>
    <w:rsid w:val="00A10A52"/>
    <w:rsid w:val="00A11D1B"/>
    <w:rsid w:val="00A1273C"/>
    <w:rsid w:val="00A12FB8"/>
    <w:rsid w:val="00A13AC6"/>
    <w:rsid w:val="00A14586"/>
    <w:rsid w:val="00A147F8"/>
    <w:rsid w:val="00A14837"/>
    <w:rsid w:val="00A1551E"/>
    <w:rsid w:val="00A15CF0"/>
    <w:rsid w:val="00A15E47"/>
    <w:rsid w:val="00A1632A"/>
    <w:rsid w:val="00A175B8"/>
    <w:rsid w:val="00A17AC0"/>
    <w:rsid w:val="00A20B3F"/>
    <w:rsid w:val="00A20D6D"/>
    <w:rsid w:val="00A20E1B"/>
    <w:rsid w:val="00A21332"/>
    <w:rsid w:val="00A229A8"/>
    <w:rsid w:val="00A25B60"/>
    <w:rsid w:val="00A26C36"/>
    <w:rsid w:val="00A331F4"/>
    <w:rsid w:val="00A33895"/>
    <w:rsid w:val="00A33A2F"/>
    <w:rsid w:val="00A3428C"/>
    <w:rsid w:val="00A36777"/>
    <w:rsid w:val="00A36CFB"/>
    <w:rsid w:val="00A370CF"/>
    <w:rsid w:val="00A37476"/>
    <w:rsid w:val="00A40086"/>
    <w:rsid w:val="00A404DB"/>
    <w:rsid w:val="00A411B1"/>
    <w:rsid w:val="00A415D5"/>
    <w:rsid w:val="00A41AE5"/>
    <w:rsid w:val="00A420AC"/>
    <w:rsid w:val="00A42D9B"/>
    <w:rsid w:val="00A433D5"/>
    <w:rsid w:val="00A44ED1"/>
    <w:rsid w:val="00A45C26"/>
    <w:rsid w:val="00A46929"/>
    <w:rsid w:val="00A46E61"/>
    <w:rsid w:val="00A46ECE"/>
    <w:rsid w:val="00A505B6"/>
    <w:rsid w:val="00A50678"/>
    <w:rsid w:val="00A52029"/>
    <w:rsid w:val="00A520E8"/>
    <w:rsid w:val="00A5284D"/>
    <w:rsid w:val="00A533D1"/>
    <w:rsid w:val="00A543BF"/>
    <w:rsid w:val="00A55939"/>
    <w:rsid w:val="00A55D99"/>
    <w:rsid w:val="00A6079A"/>
    <w:rsid w:val="00A61669"/>
    <w:rsid w:val="00A624B4"/>
    <w:rsid w:val="00A62777"/>
    <w:rsid w:val="00A6286D"/>
    <w:rsid w:val="00A62BB7"/>
    <w:rsid w:val="00A64E10"/>
    <w:rsid w:val="00A665CB"/>
    <w:rsid w:val="00A67BE2"/>
    <w:rsid w:val="00A67F33"/>
    <w:rsid w:val="00A709A4"/>
    <w:rsid w:val="00A71B1F"/>
    <w:rsid w:val="00A72529"/>
    <w:rsid w:val="00A73771"/>
    <w:rsid w:val="00A742D4"/>
    <w:rsid w:val="00A750F0"/>
    <w:rsid w:val="00A75159"/>
    <w:rsid w:val="00A7518A"/>
    <w:rsid w:val="00A76E3E"/>
    <w:rsid w:val="00A77705"/>
    <w:rsid w:val="00A77908"/>
    <w:rsid w:val="00A80693"/>
    <w:rsid w:val="00A80D00"/>
    <w:rsid w:val="00A81C6C"/>
    <w:rsid w:val="00A82294"/>
    <w:rsid w:val="00A8252F"/>
    <w:rsid w:val="00A827A8"/>
    <w:rsid w:val="00A84939"/>
    <w:rsid w:val="00A85F5A"/>
    <w:rsid w:val="00A87B0C"/>
    <w:rsid w:val="00A90D6B"/>
    <w:rsid w:val="00A91611"/>
    <w:rsid w:val="00A9207F"/>
    <w:rsid w:val="00A9268A"/>
    <w:rsid w:val="00A93274"/>
    <w:rsid w:val="00A9347E"/>
    <w:rsid w:val="00A938C1"/>
    <w:rsid w:val="00A9496F"/>
    <w:rsid w:val="00A953DD"/>
    <w:rsid w:val="00A96021"/>
    <w:rsid w:val="00AA000C"/>
    <w:rsid w:val="00AA0F1A"/>
    <w:rsid w:val="00AA1516"/>
    <w:rsid w:val="00AA1ACC"/>
    <w:rsid w:val="00AA2398"/>
    <w:rsid w:val="00AA2707"/>
    <w:rsid w:val="00AA503F"/>
    <w:rsid w:val="00AA5377"/>
    <w:rsid w:val="00AA5A90"/>
    <w:rsid w:val="00AA71D1"/>
    <w:rsid w:val="00AA7BCA"/>
    <w:rsid w:val="00AB1501"/>
    <w:rsid w:val="00AB182A"/>
    <w:rsid w:val="00AB1A21"/>
    <w:rsid w:val="00AB437F"/>
    <w:rsid w:val="00AB4B52"/>
    <w:rsid w:val="00AB59F9"/>
    <w:rsid w:val="00AB5D2B"/>
    <w:rsid w:val="00AB5DEF"/>
    <w:rsid w:val="00AB66CF"/>
    <w:rsid w:val="00AB71E0"/>
    <w:rsid w:val="00AB766F"/>
    <w:rsid w:val="00AB7E2B"/>
    <w:rsid w:val="00AC0394"/>
    <w:rsid w:val="00AC04A7"/>
    <w:rsid w:val="00AC050D"/>
    <w:rsid w:val="00AC0974"/>
    <w:rsid w:val="00AC1164"/>
    <w:rsid w:val="00AC37D6"/>
    <w:rsid w:val="00AC41AD"/>
    <w:rsid w:val="00AC483C"/>
    <w:rsid w:val="00AC68FB"/>
    <w:rsid w:val="00AC7090"/>
    <w:rsid w:val="00AC76AB"/>
    <w:rsid w:val="00AD15B4"/>
    <w:rsid w:val="00AD1E8D"/>
    <w:rsid w:val="00AD2995"/>
    <w:rsid w:val="00AD2A12"/>
    <w:rsid w:val="00AD3E3A"/>
    <w:rsid w:val="00AD3FD7"/>
    <w:rsid w:val="00AD4315"/>
    <w:rsid w:val="00AD4926"/>
    <w:rsid w:val="00AD5ECA"/>
    <w:rsid w:val="00AE17CB"/>
    <w:rsid w:val="00AE1DFD"/>
    <w:rsid w:val="00AE2111"/>
    <w:rsid w:val="00AE25C0"/>
    <w:rsid w:val="00AE2D37"/>
    <w:rsid w:val="00AE395E"/>
    <w:rsid w:val="00AE397D"/>
    <w:rsid w:val="00AE5642"/>
    <w:rsid w:val="00AE66CC"/>
    <w:rsid w:val="00AE7871"/>
    <w:rsid w:val="00AE7C79"/>
    <w:rsid w:val="00AE7D58"/>
    <w:rsid w:val="00AF1473"/>
    <w:rsid w:val="00AF4F3D"/>
    <w:rsid w:val="00AF525A"/>
    <w:rsid w:val="00AF639D"/>
    <w:rsid w:val="00AF7437"/>
    <w:rsid w:val="00B02BAC"/>
    <w:rsid w:val="00B03F12"/>
    <w:rsid w:val="00B04890"/>
    <w:rsid w:val="00B06C5A"/>
    <w:rsid w:val="00B06FA8"/>
    <w:rsid w:val="00B07A13"/>
    <w:rsid w:val="00B07A23"/>
    <w:rsid w:val="00B07AD0"/>
    <w:rsid w:val="00B1043C"/>
    <w:rsid w:val="00B10F20"/>
    <w:rsid w:val="00B11481"/>
    <w:rsid w:val="00B1197A"/>
    <w:rsid w:val="00B12F04"/>
    <w:rsid w:val="00B1480E"/>
    <w:rsid w:val="00B15701"/>
    <w:rsid w:val="00B1609D"/>
    <w:rsid w:val="00B16785"/>
    <w:rsid w:val="00B1727D"/>
    <w:rsid w:val="00B25020"/>
    <w:rsid w:val="00B26C2C"/>
    <w:rsid w:val="00B30FFC"/>
    <w:rsid w:val="00B312E6"/>
    <w:rsid w:val="00B31742"/>
    <w:rsid w:val="00B32598"/>
    <w:rsid w:val="00B32954"/>
    <w:rsid w:val="00B3315B"/>
    <w:rsid w:val="00B339C2"/>
    <w:rsid w:val="00B35054"/>
    <w:rsid w:val="00B35853"/>
    <w:rsid w:val="00B35C0C"/>
    <w:rsid w:val="00B37437"/>
    <w:rsid w:val="00B37C3F"/>
    <w:rsid w:val="00B40E79"/>
    <w:rsid w:val="00B41749"/>
    <w:rsid w:val="00B43B1D"/>
    <w:rsid w:val="00B44BC9"/>
    <w:rsid w:val="00B45445"/>
    <w:rsid w:val="00B45457"/>
    <w:rsid w:val="00B45E1D"/>
    <w:rsid w:val="00B45ED9"/>
    <w:rsid w:val="00B47C84"/>
    <w:rsid w:val="00B504B1"/>
    <w:rsid w:val="00B50804"/>
    <w:rsid w:val="00B5085E"/>
    <w:rsid w:val="00B50B0F"/>
    <w:rsid w:val="00B555FB"/>
    <w:rsid w:val="00B567A6"/>
    <w:rsid w:val="00B56DF5"/>
    <w:rsid w:val="00B6199C"/>
    <w:rsid w:val="00B629FB"/>
    <w:rsid w:val="00B62DE1"/>
    <w:rsid w:val="00B62E0D"/>
    <w:rsid w:val="00B63608"/>
    <w:rsid w:val="00B63897"/>
    <w:rsid w:val="00B63C1F"/>
    <w:rsid w:val="00B6443C"/>
    <w:rsid w:val="00B64D52"/>
    <w:rsid w:val="00B66503"/>
    <w:rsid w:val="00B66C1F"/>
    <w:rsid w:val="00B66E21"/>
    <w:rsid w:val="00B67493"/>
    <w:rsid w:val="00B67518"/>
    <w:rsid w:val="00B6799E"/>
    <w:rsid w:val="00B71E0D"/>
    <w:rsid w:val="00B73845"/>
    <w:rsid w:val="00B73E9C"/>
    <w:rsid w:val="00B74D84"/>
    <w:rsid w:val="00B74DD4"/>
    <w:rsid w:val="00B75379"/>
    <w:rsid w:val="00B775D4"/>
    <w:rsid w:val="00B815E2"/>
    <w:rsid w:val="00B81625"/>
    <w:rsid w:val="00B81A24"/>
    <w:rsid w:val="00B82BD5"/>
    <w:rsid w:val="00B8304B"/>
    <w:rsid w:val="00B85936"/>
    <w:rsid w:val="00B865E0"/>
    <w:rsid w:val="00B8687C"/>
    <w:rsid w:val="00B86899"/>
    <w:rsid w:val="00B871BD"/>
    <w:rsid w:val="00B877F4"/>
    <w:rsid w:val="00B878D7"/>
    <w:rsid w:val="00B87EC4"/>
    <w:rsid w:val="00B930B6"/>
    <w:rsid w:val="00B930C3"/>
    <w:rsid w:val="00B934B0"/>
    <w:rsid w:val="00B955AC"/>
    <w:rsid w:val="00B96237"/>
    <w:rsid w:val="00B963C5"/>
    <w:rsid w:val="00B971CE"/>
    <w:rsid w:val="00B976F4"/>
    <w:rsid w:val="00B97786"/>
    <w:rsid w:val="00B97ABB"/>
    <w:rsid w:val="00BA2D88"/>
    <w:rsid w:val="00BA32B3"/>
    <w:rsid w:val="00BA3CF9"/>
    <w:rsid w:val="00BA3FDC"/>
    <w:rsid w:val="00BA42AB"/>
    <w:rsid w:val="00BA5493"/>
    <w:rsid w:val="00BA5B86"/>
    <w:rsid w:val="00BB1324"/>
    <w:rsid w:val="00BB3246"/>
    <w:rsid w:val="00BB32E1"/>
    <w:rsid w:val="00BC0E88"/>
    <w:rsid w:val="00BC1C4E"/>
    <w:rsid w:val="00BC2546"/>
    <w:rsid w:val="00BC256E"/>
    <w:rsid w:val="00BC2BBB"/>
    <w:rsid w:val="00BC31FA"/>
    <w:rsid w:val="00BC35FE"/>
    <w:rsid w:val="00BC5607"/>
    <w:rsid w:val="00BC5CF0"/>
    <w:rsid w:val="00BC63A4"/>
    <w:rsid w:val="00BC6CA5"/>
    <w:rsid w:val="00BC7B7E"/>
    <w:rsid w:val="00BC7E8D"/>
    <w:rsid w:val="00BD03C1"/>
    <w:rsid w:val="00BD1556"/>
    <w:rsid w:val="00BD177B"/>
    <w:rsid w:val="00BD1AAD"/>
    <w:rsid w:val="00BD4BE6"/>
    <w:rsid w:val="00BD5190"/>
    <w:rsid w:val="00BD543A"/>
    <w:rsid w:val="00BD669B"/>
    <w:rsid w:val="00BE0253"/>
    <w:rsid w:val="00BE0354"/>
    <w:rsid w:val="00BE10DE"/>
    <w:rsid w:val="00BE2D0D"/>
    <w:rsid w:val="00BE4756"/>
    <w:rsid w:val="00BE560E"/>
    <w:rsid w:val="00BE6128"/>
    <w:rsid w:val="00BE6EBB"/>
    <w:rsid w:val="00BE6F60"/>
    <w:rsid w:val="00BE6F96"/>
    <w:rsid w:val="00BF1983"/>
    <w:rsid w:val="00BF25EB"/>
    <w:rsid w:val="00BF3A2E"/>
    <w:rsid w:val="00BF4209"/>
    <w:rsid w:val="00BF57B2"/>
    <w:rsid w:val="00BF64B2"/>
    <w:rsid w:val="00BF74C6"/>
    <w:rsid w:val="00BF77A6"/>
    <w:rsid w:val="00BF7868"/>
    <w:rsid w:val="00BF7CBC"/>
    <w:rsid w:val="00C0062B"/>
    <w:rsid w:val="00C011A9"/>
    <w:rsid w:val="00C012BE"/>
    <w:rsid w:val="00C01A1F"/>
    <w:rsid w:val="00C01BF9"/>
    <w:rsid w:val="00C022B7"/>
    <w:rsid w:val="00C02B28"/>
    <w:rsid w:val="00C060E6"/>
    <w:rsid w:val="00C07313"/>
    <w:rsid w:val="00C07585"/>
    <w:rsid w:val="00C10545"/>
    <w:rsid w:val="00C108E5"/>
    <w:rsid w:val="00C11764"/>
    <w:rsid w:val="00C1251F"/>
    <w:rsid w:val="00C12541"/>
    <w:rsid w:val="00C12C48"/>
    <w:rsid w:val="00C12E6C"/>
    <w:rsid w:val="00C14EAE"/>
    <w:rsid w:val="00C1629C"/>
    <w:rsid w:val="00C17409"/>
    <w:rsid w:val="00C1740F"/>
    <w:rsid w:val="00C177FE"/>
    <w:rsid w:val="00C17A83"/>
    <w:rsid w:val="00C20A42"/>
    <w:rsid w:val="00C214B3"/>
    <w:rsid w:val="00C227CC"/>
    <w:rsid w:val="00C22A0F"/>
    <w:rsid w:val="00C22B36"/>
    <w:rsid w:val="00C23425"/>
    <w:rsid w:val="00C238C7"/>
    <w:rsid w:val="00C23A58"/>
    <w:rsid w:val="00C2455A"/>
    <w:rsid w:val="00C24DE1"/>
    <w:rsid w:val="00C30935"/>
    <w:rsid w:val="00C30C67"/>
    <w:rsid w:val="00C30D11"/>
    <w:rsid w:val="00C32B5B"/>
    <w:rsid w:val="00C32EF9"/>
    <w:rsid w:val="00C32F7F"/>
    <w:rsid w:val="00C33DB2"/>
    <w:rsid w:val="00C33EFF"/>
    <w:rsid w:val="00C34662"/>
    <w:rsid w:val="00C3489E"/>
    <w:rsid w:val="00C34D1B"/>
    <w:rsid w:val="00C35E88"/>
    <w:rsid w:val="00C36C74"/>
    <w:rsid w:val="00C37B0D"/>
    <w:rsid w:val="00C37FF3"/>
    <w:rsid w:val="00C415F8"/>
    <w:rsid w:val="00C42B6C"/>
    <w:rsid w:val="00C4305E"/>
    <w:rsid w:val="00C434F5"/>
    <w:rsid w:val="00C4383B"/>
    <w:rsid w:val="00C450F1"/>
    <w:rsid w:val="00C45D49"/>
    <w:rsid w:val="00C47811"/>
    <w:rsid w:val="00C50F8A"/>
    <w:rsid w:val="00C520AD"/>
    <w:rsid w:val="00C52AC4"/>
    <w:rsid w:val="00C52E4D"/>
    <w:rsid w:val="00C56C7D"/>
    <w:rsid w:val="00C56E4F"/>
    <w:rsid w:val="00C57047"/>
    <w:rsid w:val="00C57206"/>
    <w:rsid w:val="00C57BE4"/>
    <w:rsid w:val="00C603D8"/>
    <w:rsid w:val="00C604B5"/>
    <w:rsid w:val="00C6072A"/>
    <w:rsid w:val="00C608FC"/>
    <w:rsid w:val="00C612E1"/>
    <w:rsid w:val="00C61B7C"/>
    <w:rsid w:val="00C65769"/>
    <w:rsid w:val="00C6588B"/>
    <w:rsid w:val="00C6698A"/>
    <w:rsid w:val="00C669F5"/>
    <w:rsid w:val="00C66B9A"/>
    <w:rsid w:val="00C67413"/>
    <w:rsid w:val="00C70463"/>
    <w:rsid w:val="00C71D02"/>
    <w:rsid w:val="00C71F46"/>
    <w:rsid w:val="00C76A71"/>
    <w:rsid w:val="00C76F8A"/>
    <w:rsid w:val="00C80A04"/>
    <w:rsid w:val="00C80B95"/>
    <w:rsid w:val="00C80C54"/>
    <w:rsid w:val="00C80D5E"/>
    <w:rsid w:val="00C83C8D"/>
    <w:rsid w:val="00C84CA5"/>
    <w:rsid w:val="00C850FB"/>
    <w:rsid w:val="00C868F5"/>
    <w:rsid w:val="00C8788F"/>
    <w:rsid w:val="00C87FB5"/>
    <w:rsid w:val="00C90570"/>
    <w:rsid w:val="00C90FFE"/>
    <w:rsid w:val="00C917C5"/>
    <w:rsid w:val="00C91A57"/>
    <w:rsid w:val="00C921A2"/>
    <w:rsid w:val="00C941A7"/>
    <w:rsid w:val="00C96DD4"/>
    <w:rsid w:val="00C9702B"/>
    <w:rsid w:val="00C9795E"/>
    <w:rsid w:val="00CA02D6"/>
    <w:rsid w:val="00CA1A4E"/>
    <w:rsid w:val="00CA3872"/>
    <w:rsid w:val="00CA4117"/>
    <w:rsid w:val="00CA6DB8"/>
    <w:rsid w:val="00CA7DC2"/>
    <w:rsid w:val="00CB0F14"/>
    <w:rsid w:val="00CB21C0"/>
    <w:rsid w:val="00CB2C4D"/>
    <w:rsid w:val="00CB3AB1"/>
    <w:rsid w:val="00CB3DFB"/>
    <w:rsid w:val="00CB4F42"/>
    <w:rsid w:val="00CB50AA"/>
    <w:rsid w:val="00CB52B6"/>
    <w:rsid w:val="00CB551B"/>
    <w:rsid w:val="00CB56DC"/>
    <w:rsid w:val="00CB6DED"/>
    <w:rsid w:val="00CB7499"/>
    <w:rsid w:val="00CB76D7"/>
    <w:rsid w:val="00CC0F2E"/>
    <w:rsid w:val="00CC196B"/>
    <w:rsid w:val="00CC1CD1"/>
    <w:rsid w:val="00CC250A"/>
    <w:rsid w:val="00CC2515"/>
    <w:rsid w:val="00CC2610"/>
    <w:rsid w:val="00CC37B2"/>
    <w:rsid w:val="00CC3D75"/>
    <w:rsid w:val="00CC45F0"/>
    <w:rsid w:val="00CC4A15"/>
    <w:rsid w:val="00CC599E"/>
    <w:rsid w:val="00CC6CC1"/>
    <w:rsid w:val="00CC6E21"/>
    <w:rsid w:val="00CD1388"/>
    <w:rsid w:val="00CD2CEE"/>
    <w:rsid w:val="00CD3562"/>
    <w:rsid w:val="00CD3887"/>
    <w:rsid w:val="00CD6A73"/>
    <w:rsid w:val="00CD7D76"/>
    <w:rsid w:val="00CE0371"/>
    <w:rsid w:val="00CE0E5A"/>
    <w:rsid w:val="00CE10DB"/>
    <w:rsid w:val="00CE13AE"/>
    <w:rsid w:val="00CE22CC"/>
    <w:rsid w:val="00CE2360"/>
    <w:rsid w:val="00CE2594"/>
    <w:rsid w:val="00CE36EF"/>
    <w:rsid w:val="00CE3734"/>
    <w:rsid w:val="00CE3ABB"/>
    <w:rsid w:val="00CE3E1E"/>
    <w:rsid w:val="00CE498F"/>
    <w:rsid w:val="00CE529E"/>
    <w:rsid w:val="00CE7B93"/>
    <w:rsid w:val="00CF0622"/>
    <w:rsid w:val="00CF0FE2"/>
    <w:rsid w:val="00CF10AB"/>
    <w:rsid w:val="00CF1DE5"/>
    <w:rsid w:val="00CF29B6"/>
    <w:rsid w:val="00CF3FB4"/>
    <w:rsid w:val="00CF4B54"/>
    <w:rsid w:val="00CF4CAB"/>
    <w:rsid w:val="00CF63B4"/>
    <w:rsid w:val="00CF660C"/>
    <w:rsid w:val="00CF6F07"/>
    <w:rsid w:val="00CF7860"/>
    <w:rsid w:val="00CF7AC7"/>
    <w:rsid w:val="00D00B67"/>
    <w:rsid w:val="00D00E16"/>
    <w:rsid w:val="00D01430"/>
    <w:rsid w:val="00D032CA"/>
    <w:rsid w:val="00D03840"/>
    <w:rsid w:val="00D0420E"/>
    <w:rsid w:val="00D04A25"/>
    <w:rsid w:val="00D055A5"/>
    <w:rsid w:val="00D05E98"/>
    <w:rsid w:val="00D0619C"/>
    <w:rsid w:val="00D06400"/>
    <w:rsid w:val="00D07166"/>
    <w:rsid w:val="00D075E8"/>
    <w:rsid w:val="00D102BB"/>
    <w:rsid w:val="00D12302"/>
    <w:rsid w:val="00D12431"/>
    <w:rsid w:val="00D13411"/>
    <w:rsid w:val="00D13ED2"/>
    <w:rsid w:val="00D16798"/>
    <w:rsid w:val="00D1695D"/>
    <w:rsid w:val="00D16E99"/>
    <w:rsid w:val="00D210FB"/>
    <w:rsid w:val="00D21D85"/>
    <w:rsid w:val="00D231EA"/>
    <w:rsid w:val="00D2320C"/>
    <w:rsid w:val="00D235B8"/>
    <w:rsid w:val="00D24D7E"/>
    <w:rsid w:val="00D24FC6"/>
    <w:rsid w:val="00D25E3A"/>
    <w:rsid w:val="00D2642E"/>
    <w:rsid w:val="00D2750C"/>
    <w:rsid w:val="00D27CF2"/>
    <w:rsid w:val="00D30050"/>
    <w:rsid w:val="00D32613"/>
    <w:rsid w:val="00D33651"/>
    <w:rsid w:val="00D34CD2"/>
    <w:rsid w:val="00D352C5"/>
    <w:rsid w:val="00D355AE"/>
    <w:rsid w:val="00D358B3"/>
    <w:rsid w:val="00D37BDE"/>
    <w:rsid w:val="00D42736"/>
    <w:rsid w:val="00D43AD2"/>
    <w:rsid w:val="00D44664"/>
    <w:rsid w:val="00D446B4"/>
    <w:rsid w:val="00D45F81"/>
    <w:rsid w:val="00D466CC"/>
    <w:rsid w:val="00D4685A"/>
    <w:rsid w:val="00D510F9"/>
    <w:rsid w:val="00D518D8"/>
    <w:rsid w:val="00D5262F"/>
    <w:rsid w:val="00D52C88"/>
    <w:rsid w:val="00D540DC"/>
    <w:rsid w:val="00D55EA8"/>
    <w:rsid w:val="00D56DDB"/>
    <w:rsid w:val="00D600D5"/>
    <w:rsid w:val="00D60659"/>
    <w:rsid w:val="00D61B21"/>
    <w:rsid w:val="00D62394"/>
    <w:rsid w:val="00D628B9"/>
    <w:rsid w:val="00D6680F"/>
    <w:rsid w:val="00D67EA0"/>
    <w:rsid w:val="00D71559"/>
    <w:rsid w:val="00D71F32"/>
    <w:rsid w:val="00D73D71"/>
    <w:rsid w:val="00D75046"/>
    <w:rsid w:val="00D75428"/>
    <w:rsid w:val="00D755DA"/>
    <w:rsid w:val="00D75B51"/>
    <w:rsid w:val="00D768C4"/>
    <w:rsid w:val="00D769DD"/>
    <w:rsid w:val="00D776C0"/>
    <w:rsid w:val="00D77821"/>
    <w:rsid w:val="00D8032C"/>
    <w:rsid w:val="00D80434"/>
    <w:rsid w:val="00D80C3D"/>
    <w:rsid w:val="00D82256"/>
    <w:rsid w:val="00D84E93"/>
    <w:rsid w:val="00D901E7"/>
    <w:rsid w:val="00D90E42"/>
    <w:rsid w:val="00D91397"/>
    <w:rsid w:val="00D91C77"/>
    <w:rsid w:val="00D91CAA"/>
    <w:rsid w:val="00D9224F"/>
    <w:rsid w:val="00D932EA"/>
    <w:rsid w:val="00D94E60"/>
    <w:rsid w:val="00D94F74"/>
    <w:rsid w:val="00D953B9"/>
    <w:rsid w:val="00D95AD8"/>
    <w:rsid w:val="00D96736"/>
    <w:rsid w:val="00D9759E"/>
    <w:rsid w:val="00D97B8A"/>
    <w:rsid w:val="00DA08D3"/>
    <w:rsid w:val="00DA15FB"/>
    <w:rsid w:val="00DA1C6A"/>
    <w:rsid w:val="00DA2A7F"/>
    <w:rsid w:val="00DA3582"/>
    <w:rsid w:val="00DA47C3"/>
    <w:rsid w:val="00DA4958"/>
    <w:rsid w:val="00DA4F74"/>
    <w:rsid w:val="00DA5F6C"/>
    <w:rsid w:val="00DB1047"/>
    <w:rsid w:val="00DB2224"/>
    <w:rsid w:val="00DB5FCB"/>
    <w:rsid w:val="00DB674A"/>
    <w:rsid w:val="00DB67A9"/>
    <w:rsid w:val="00DB72F0"/>
    <w:rsid w:val="00DC1075"/>
    <w:rsid w:val="00DC1266"/>
    <w:rsid w:val="00DC1919"/>
    <w:rsid w:val="00DC1E54"/>
    <w:rsid w:val="00DC49F0"/>
    <w:rsid w:val="00DC527A"/>
    <w:rsid w:val="00DD1BBB"/>
    <w:rsid w:val="00DD3003"/>
    <w:rsid w:val="00DD35F0"/>
    <w:rsid w:val="00DD3EC3"/>
    <w:rsid w:val="00DD415D"/>
    <w:rsid w:val="00DD6175"/>
    <w:rsid w:val="00DD643B"/>
    <w:rsid w:val="00DD6594"/>
    <w:rsid w:val="00DD6A33"/>
    <w:rsid w:val="00DD7552"/>
    <w:rsid w:val="00DD76EE"/>
    <w:rsid w:val="00DD7ACC"/>
    <w:rsid w:val="00DE0358"/>
    <w:rsid w:val="00DE13EA"/>
    <w:rsid w:val="00DE2560"/>
    <w:rsid w:val="00DE307A"/>
    <w:rsid w:val="00DE3D10"/>
    <w:rsid w:val="00DE5CC1"/>
    <w:rsid w:val="00DE631D"/>
    <w:rsid w:val="00DE6FB1"/>
    <w:rsid w:val="00DE7CB4"/>
    <w:rsid w:val="00DF0D20"/>
    <w:rsid w:val="00DF1737"/>
    <w:rsid w:val="00DF2099"/>
    <w:rsid w:val="00DF252C"/>
    <w:rsid w:val="00DF40F3"/>
    <w:rsid w:val="00DF498E"/>
    <w:rsid w:val="00DF5904"/>
    <w:rsid w:val="00E00968"/>
    <w:rsid w:val="00E00BCA"/>
    <w:rsid w:val="00E02016"/>
    <w:rsid w:val="00E0201B"/>
    <w:rsid w:val="00E0265D"/>
    <w:rsid w:val="00E04376"/>
    <w:rsid w:val="00E0437B"/>
    <w:rsid w:val="00E04B38"/>
    <w:rsid w:val="00E04E23"/>
    <w:rsid w:val="00E10753"/>
    <w:rsid w:val="00E13026"/>
    <w:rsid w:val="00E133E1"/>
    <w:rsid w:val="00E1426E"/>
    <w:rsid w:val="00E163C4"/>
    <w:rsid w:val="00E16AF0"/>
    <w:rsid w:val="00E205D8"/>
    <w:rsid w:val="00E221D6"/>
    <w:rsid w:val="00E223E2"/>
    <w:rsid w:val="00E23264"/>
    <w:rsid w:val="00E23472"/>
    <w:rsid w:val="00E2363C"/>
    <w:rsid w:val="00E238D0"/>
    <w:rsid w:val="00E246CA"/>
    <w:rsid w:val="00E24AF3"/>
    <w:rsid w:val="00E24C16"/>
    <w:rsid w:val="00E25B88"/>
    <w:rsid w:val="00E27715"/>
    <w:rsid w:val="00E315ED"/>
    <w:rsid w:val="00E31A00"/>
    <w:rsid w:val="00E327A0"/>
    <w:rsid w:val="00E335FC"/>
    <w:rsid w:val="00E33F11"/>
    <w:rsid w:val="00E34809"/>
    <w:rsid w:val="00E3544D"/>
    <w:rsid w:val="00E360DD"/>
    <w:rsid w:val="00E3627A"/>
    <w:rsid w:val="00E36340"/>
    <w:rsid w:val="00E36E43"/>
    <w:rsid w:val="00E371C1"/>
    <w:rsid w:val="00E37C44"/>
    <w:rsid w:val="00E401E4"/>
    <w:rsid w:val="00E40DC7"/>
    <w:rsid w:val="00E4115C"/>
    <w:rsid w:val="00E41DEE"/>
    <w:rsid w:val="00E440A5"/>
    <w:rsid w:val="00E444C5"/>
    <w:rsid w:val="00E44607"/>
    <w:rsid w:val="00E5152B"/>
    <w:rsid w:val="00E51B5E"/>
    <w:rsid w:val="00E53AC4"/>
    <w:rsid w:val="00E54B0E"/>
    <w:rsid w:val="00E55552"/>
    <w:rsid w:val="00E6069F"/>
    <w:rsid w:val="00E614EE"/>
    <w:rsid w:val="00E618AF"/>
    <w:rsid w:val="00E61E6D"/>
    <w:rsid w:val="00E62C54"/>
    <w:rsid w:val="00E63900"/>
    <w:rsid w:val="00E63FAE"/>
    <w:rsid w:val="00E663C9"/>
    <w:rsid w:val="00E66EF9"/>
    <w:rsid w:val="00E66FB5"/>
    <w:rsid w:val="00E711ED"/>
    <w:rsid w:val="00E71358"/>
    <w:rsid w:val="00E719DE"/>
    <w:rsid w:val="00E72153"/>
    <w:rsid w:val="00E72256"/>
    <w:rsid w:val="00E729B1"/>
    <w:rsid w:val="00E73A0D"/>
    <w:rsid w:val="00E73AD1"/>
    <w:rsid w:val="00E75296"/>
    <w:rsid w:val="00E7622B"/>
    <w:rsid w:val="00E76FA9"/>
    <w:rsid w:val="00E77AAD"/>
    <w:rsid w:val="00E80CE4"/>
    <w:rsid w:val="00E81180"/>
    <w:rsid w:val="00E81DE7"/>
    <w:rsid w:val="00E84731"/>
    <w:rsid w:val="00E8478C"/>
    <w:rsid w:val="00E84F02"/>
    <w:rsid w:val="00E85996"/>
    <w:rsid w:val="00E85FFA"/>
    <w:rsid w:val="00E860DB"/>
    <w:rsid w:val="00E864C5"/>
    <w:rsid w:val="00E9029D"/>
    <w:rsid w:val="00E909FD"/>
    <w:rsid w:val="00E91CC6"/>
    <w:rsid w:val="00E94D88"/>
    <w:rsid w:val="00E95939"/>
    <w:rsid w:val="00EA10B3"/>
    <w:rsid w:val="00EA133B"/>
    <w:rsid w:val="00EA1828"/>
    <w:rsid w:val="00EA34CA"/>
    <w:rsid w:val="00EA3AC1"/>
    <w:rsid w:val="00EA3B55"/>
    <w:rsid w:val="00EA6915"/>
    <w:rsid w:val="00EA7039"/>
    <w:rsid w:val="00EA7723"/>
    <w:rsid w:val="00EB058B"/>
    <w:rsid w:val="00EB08D9"/>
    <w:rsid w:val="00EB1739"/>
    <w:rsid w:val="00EB2F59"/>
    <w:rsid w:val="00EB3FAA"/>
    <w:rsid w:val="00EB455B"/>
    <w:rsid w:val="00EB4D2B"/>
    <w:rsid w:val="00EB528F"/>
    <w:rsid w:val="00EB70BA"/>
    <w:rsid w:val="00EB77E3"/>
    <w:rsid w:val="00EC003D"/>
    <w:rsid w:val="00EC03A4"/>
    <w:rsid w:val="00EC349C"/>
    <w:rsid w:val="00EC383D"/>
    <w:rsid w:val="00EC4A69"/>
    <w:rsid w:val="00EC4C0C"/>
    <w:rsid w:val="00EC6E2E"/>
    <w:rsid w:val="00EC7D13"/>
    <w:rsid w:val="00ED00DB"/>
    <w:rsid w:val="00ED1B51"/>
    <w:rsid w:val="00ED1F9A"/>
    <w:rsid w:val="00ED31F3"/>
    <w:rsid w:val="00ED435F"/>
    <w:rsid w:val="00ED46D4"/>
    <w:rsid w:val="00ED4D8B"/>
    <w:rsid w:val="00ED622A"/>
    <w:rsid w:val="00ED78D3"/>
    <w:rsid w:val="00ED7F56"/>
    <w:rsid w:val="00ED7F90"/>
    <w:rsid w:val="00EE0470"/>
    <w:rsid w:val="00EE11F0"/>
    <w:rsid w:val="00EE1CEB"/>
    <w:rsid w:val="00EE483F"/>
    <w:rsid w:val="00EE4A65"/>
    <w:rsid w:val="00EE4EAC"/>
    <w:rsid w:val="00EE548B"/>
    <w:rsid w:val="00EE563A"/>
    <w:rsid w:val="00EE6E49"/>
    <w:rsid w:val="00EE7120"/>
    <w:rsid w:val="00EF12D1"/>
    <w:rsid w:val="00EF12DF"/>
    <w:rsid w:val="00EF13D4"/>
    <w:rsid w:val="00EF24AA"/>
    <w:rsid w:val="00EF36D9"/>
    <w:rsid w:val="00EF3BBA"/>
    <w:rsid w:val="00EF3CD4"/>
    <w:rsid w:val="00EF3D86"/>
    <w:rsid w:val="00EF4A2A"/>
    <w:rsid w:val="00EF5AFA"/>
    <w:rsid w:val="00EF64B0"/>
    <w:rsid w:val="00EF7DA6"/>
    <w:rsid w:val="00F00CC5"/>
    <w:rsid w:val="00F01496"/>
    <w:rsid w:val="00F0158B"/>
    <w:rsid w:val="00F0162F"/>
    <w:rsid w:val="00F022EE"/>
    <w:rsid w:val="00F028D8"/>
    <w:rsid w:val="00F02C7F"/>
    <w:rsid w:val="00F03948"/>
    <w:rsid w:val="00F03C22"/>
    <w:rsid w:val="00F045AF"/>
    <w:rsid w:val="00F053A9"/>
    <w:rsid w:val="00F0683C"/>
    <w:rsid w:val="00F06F1A"/>
    <w:rsid w:val="00F10617"/>
    <w:rsid w:val="00F10C8B"/>
    <w:rsid w:val="00F11B33"/>
    <w:rsid w:val="00F11B65"/>
    <w:rsid w:val="00F12300"/>
    <w:rsid w:val="00F12B62"/>
    <w:rsid w:val="00F1354E"/>
    <w:rsid w:val="00F14468"/>
    <w:rsid w:val="00F1544E"/>
    <w:rsid w:val="00F15EF6"/>
    <w:rsid w:val="00F1637F"/>
    <w:rsid w:val="00F16B48"/>
    <w:rsid w:val="00F17647"/>
    <w:rsid w:val="00F20650"/>
    <w:rsid w:val="00F20723"/>
    <w:rsid w:val="00F22414"/>
    <w:rsid w:val="00F22999"/>
    <w:rsid w:val="00F24C74"/>
    <w:rsid w:val="00F2544D"/>
    <w:rsid w:val="00F25A42"/>
    <w:rsid w:val="00F25AE1"/>
    <w:rsid w:val="00F25E84"/>
    <w:rsid w:val="00F26053"/>
    <w:rsid w:val="00F26A6A"/>
    <w:rsid w:val="00F3132F"/>
    <w:rsid w:val="00F31370"/>
    <w:rsid w:val="00F31AE7"/>
    <w:rsid w:val="00F32F29"/>
    <w:rsid w:val="00F35230"/>
    <w:rsid w:val="00F35ABD"/>
    <w:rsid w:val="00F36D79"/>
    <w:rsid w:val="00F440F5"/>
    <w:rsid w:val="00F452C1"/>
    <w:rsid w:val="00F464E2"/>
    <w:rsid w:val="00F47221"/>
    <w:rsid w:val="00F47759"/>
    <w:rsid w:val="00F47769"/>
    <w:rsid w:val="00F5023F"/>
    <w:rsid w:val="00F5052B"/>
    <w:rsid w:val="00F508A0"/>
    <w:rsid w:val="00F52D90"/>
    <w:rsid w:val="00F5331F"/>
    <w:rsid w:val="00F549A1"/>
    <w:rsid w:val="00F54EBB"/>
    <w:rsid w:val="00F564F0"/>
    <w:rsid w:val="00F57603"/>
    <w:rsid w:val="00F603E4"/>
    <w:rsid w:val="00F61408"/>
    <w:rsid w:val="00F619D5"/>
    <w:rsid w:val="00F61A3E"/>
    <w:rsid w:val="00F622F9"/>
    <w:rsid w:val="00F630D5"/>
    <w:rsid w:val="00F631A6"/>
    <w:rsid w:val="00F64947"/>
    <w:rsid w:val="00F652ED"/>
    <w:rsid w:val="00F664F9"/>
    <w:rsid w:val="00F66A8F"/>
    <w:rsid w:val="00F66D21"/>
    <w:rsid w:val="00F676D0"/>
    <w:rsid w:val="00F67801"/>
    <w:rsid w:val="00F70D99"/>
    <w:rsid w:val="00F72970"/>
    <w:rsid w:val="00F732D9"/>
    <w:rsid w:val="00F743A7"/>
    <w:rsid w:val="00F76D8F"/>
    <w:rsid w:val="00F77C44"/>
    <w:rsid w:val="00F807AE"/>
    <w:rsid w:val="00F80E6C"/>
    <w:rsid w:val="00F81B00"/>
    <w:rsid w:val="00F823A4"/>
    <w:rsid w:val="00F84196"/>
    <w:rsid w:val="00F845FF"/>
    <w:rsid w:val="00F85509"/>
    <w:rsid w:val="00F868C9"/>
    <w:rsid w:val="00F86A47"/>
    <w:rsid w:val="00F915BD"/>
    <w:rsid w:val="00F92262"/>
    <w:rsid w:val="00F92F9C"/>
    <w:rsid w:val="00F93BCB"/>
    <w:rsid w:val="00F94DA2"/>
    <w:rsid w:val="00F952CB"/>
    <w:rsid w:val="00F9582E"/>
    <w:rsid w:val="00F9672F"/>
    <w:rsid w:val="00F970C2"/>
    <w:rsid w:val="00FA0BE2"/>
    <w:rsid w:val="00FA268B"/>
    <w:rsid w:val="00FA2BC5"/>
    <w:rsid w:val="00FA32FB"/>
    <w:rsid w:val="00FA362A"/>
    <w:rsid w:val="00FA3D9E"/>
    <w:rsid w:val="00FA4CE2"/>
    <w:rsid w:val="00FA5C4F"/>
    <w:rsid w:val="00FA6686"/>
    <w:rsid w:val="00FA6D92"/>
    <w:rsid w:val="00FA754D"/>
    <w:rsid w:val="00FB0533"/>
    <w:rsid w:val="00FB130F"/>
    <w:rsid w:val="00FB153A"/>
    <w:rsid w:val="00FB17A5"/>
    <w:rsid w:val="00FB1906"/>
    <w:rsid w:val="00FB2259"/>
    <w:rsid w:val="00FB27D9"/>
    <w:rsid w:val="00FB2C22"/>
    <w:rsid w:val="00FB2C9F"/>
    <w:rsid w:val="00FB30E9"/>
    <w:rsid w:val="00FB49B3"/>
    <w:rsid w:val="00FB698A"/>
    <w:rsid w:val="00FB70DA"/>
    <w:rsid w:val="00FB71EE"/>
    <w:rsid w:val="00FC00F4"/>
    <w:rsid w:val="00FC0AB5"/>
    <w:rsid w:val="00FC168F"/>
    <w:rsid w:val="00FC3219"/>
    <w:rsid w:val="00FC4749"/>
    <w:rsid w:val="00FC6010"/>
    <w:rsid w:val="00FC6B29"/>
    <w:rsid w:val="00FC755C"/>
    <w:rsid w:val="00FC7FF9"/>
    <w:rsid w:val="00FD011A"/>
    <w:rsid w:val="00FD071C"/>
    <w:rsid w:val="00FD091F"/>
    <w:rsid w:val="00FD097D"/>
    <w:rsid w:val="00FD29B4"/>
    <w:rsid w:val="00FD31A2"/>
    <w:rsid w:val="00FD3354"/>
    <w:rsid w:val="00FD3F35"/>
    <w:rsid w:val="00FD4FE0"/>
    <w:rsid w:val="00FD5881"/>
    <w:rsid w:val="00FD77B7"/>
    <w:rsid w:val="00FD7F14"/>
    <w:rsid w:val="00FE028B"/>
    <w:rsid w:val="00FE04CF"/>
    <w:rsid w:val="00FE14CA"/>
    <w:rsid w:val="00FE1916"/>
    <w:rsid w:val="00FE1A3D"/>
    <w:rsid w:val="00FE269A"/>
    <w:rsid w:val="00FE2A67"/>
    <w:rsid w:val="00FE35E6"/>
    <w:rsid w:val="00FE5123"/>
    <w:rsid w:val="00FE53FC"/>
    <w:rsid w:val="00FE54ED"/>
    <w:rsid w:val="00FE57F5"/>
    <w:rsid w:val="00FE7ADE"/>
    <w:rsid w:val="00FF1D06"/>
    <w:rsid w:val="00FF2751"/>
    <w:rsid w:val="00FF3765"/>
    <w:rsid w:val="00FF51F1"/>
    <w:rsid w:val="00FF5758"/>
    <w:rsid w:val="00FF7A21"/>
    <w:rsid w:val="0101E6A2"/>
    <w:rsid w:val="0131D4C6"/>
    <w:rsid w:val="0154493C"/>
    <w:rsid w:val="0164FD07"/>
    <w:rsid w:val="0178CC8A"/>
    <w:rsid w:val="0179A0CC"/>
    <w:rsid w:val="018DCB41"/>
    <w:rsid w:val="01B3C897"/>
    <w:rsid w:val="01BABBFE"/>
    <w:rsid w:val="01E4EF1A"/>
    <w:rsid w:val="01E5B148"/>
    <w:rsid w:val="01F1D117"/>
    <w:rsid w:val="01F36CDC"/>
    <w:rsid w:val="0204FABF"/>
    <w:rsid w:val="020F1A97"/>
    <w:rsid w:val="023FEC12"/>
    <w:rsid w:val="02438400"/>
    <w:rsid w:val="024FD9B0"/>
    <w:rsid w:val="0251E7FE"/>
    <w:rsid w:val="027ADBB1"/>
    <w:rsid w:val="028A4ECF"/>
    <w:rsid w:val="029033E0"/>
    <w:rsid w:val="02C15DD6"/>
    <w:rsid w:val="02D572BB"/>
    <w:rsid w:val="02E664C0"/>
    <w:rsid w:val="02F22686"/>
    <w:rsid w:val="0300668D"/>
    <w:rsid w:val="0316E346"/>
    <w:rsid w:val="0323E940"/>
    <w:rsid w:val="03299BA2"/>
    <w:rsid w:val="034ED1E4"/>
    <w:rsid w:val="0366F8D3"/>
    <w:rsid w:val="03721A29"/>
    <w:rsid w:val="0376E465"/>
    <w:rsid w:val="038CF8BF"/>
    <w:rsid w:val="03A6D82A"/>
    <w:rsid w:val="03B1485B"/>
    <w:rsid w:val="03C4A80A"/>
    <w:rsid w:val="03D9645A"/>
    <w:rsid w:val="03E3A8EB"/>
    <w:rsid w:val="03EE147C"/>
    <w:rsid w:val="041ABDB0"/>
    <w:rsid w:val="0422A21A"/>
    <w:rsid w:val="0473BBB6"/>
    <w:rsid w:val="04765F8D"/>
    <w:rsid w:val="049A4238"/>
    <w:rsid w:val="04A605B8"/>
    <w:rsid w:val="04A8CFFE"/>
    <w:rsid w:val="04BB305C"/>
    <w:rsid w:val="04D2DCAB"/>
    <w:rsid w:val="04DB2C32"/>
    <w:rsid w:val="04DD6F79"/>
    <w:rsid w:val="04EC913F"/>
    <w:rsid w:val="04F89447"/>
    <w:rsid w:val="052CA8FB"/>
    <w:rsid w:val="054F4C54"/>
    <w:rsid w:val="056F1F70"/>
    <w:rsid w:val="0570F41A"/>
    <w:rsid w:val="0573D1A6"/>
    <w:rsid w:val="057818EA"/>
    <w:rsid w:val="057AA876"/>
    <w:rsid w:val="057FCBAF"/>
    <w:rsid w:val="05BA76E3"/>
    <w:rsid w:val="05C6FD78"/>
    <w:rsid w:val="05D5A40E"/>
    <w:rsid w:val="0617D389"/>
    <w:rsid w:val="064E8408"/>
    <w:rsid w:val="066EB163"/>
    <w:rsid w:val="06798BFE"/>
    <w:rsid w:val="068CD62F"/>
    <w:rsid w:val="06912A2E"/>
    <w:rsid w:val="06B9226B"/>
    <w:rsid w:val="06C5B629"/>
    <w:rsid w:val="06D6911C"/>
    <w:rsid w:val="06F89C0B"/>
    <w:rsid w:val="06FE22CB"/>
    <w:rsid w:val="06FE977A"/>
    <w:rsid w:val="07066E88"/>
    <w:rsid w:val="070E4F24"/>
    <w:rsid w:val="071C1090"/>
    <w:rsid w:val="071D043D"/>
    <w:rsid w:val="072CA8DF"/>
    <w:rsid w:val="0732EA84"/>
    <w:rsid w:val="07425F6A"/>
    <w:rsid w:val="07458E34"/>
    <w:rsid w:val="074AACFB"/>
    <w:rsid w:val="078DACED"/>
    <w:rsid w:val="079B5AE0"/>
    <w:rsid w:val="07AD202F"/>
    <w:rsid w:val="07C930E5"/>
    <w:rsid w:val="07DAF357"/>
    <w:rsid w:val="07E1A100"/>
    <w:rsid w:val="07E844BC"/>
    <w:rsid w:val="07EBC3FC"/>
    <w:rsid w:val="07ED6BA2"/>
    <w:rsid w:val="07EFB8CC"/>
    <w:rsid w:val="07F7D837"/>
    <w:rsid w:val="07FD0CC5"/>
    <w:rsid w:val="0806ED28"/>
    <w:rsid w:val="080CEF83"/>
    <w:rsid w:val="08288D7B"/>
    <w:rsid w:val="083B132C"/>
    <w:rsid w:val="08418ABA"/>
    <w:rsid w:val="08466EE8"/>
    <w:rsid w:val="084A6C0F"/>
    <w:rsid w:val="08570E8B"/>
    <w:rsid w:val="086B454C"/>
    <w:rsid w:val="086B4F6E"/>
    <w:rsid w:val="086B9123"/>
    <w:rsid w:val="08B20E5C"/>
    <w:rsid w:val="08BFF99C"/>
    <w:rsid w:val="08BFFE0C"/>
    <w:rsid w:val="08D02080"/>
    <w:rsid w:val="08D07255"/>
    <w:rsid w:val="08F8AED8"/>
    <w:rsid w:val="08FCA16B"/>
    <w:rsid w:val="0904A505"/>
    <w:rsid w:val="090EC7EA"/>
    <w:rsid w:val="0938E059"/>
    <w:rsid w:val="093B112D"/>
    <w:rsid w:val="094A6B44"/>
    <w:rsid w:val="096E5E4A"/>
    <w:rsid w:val="099C276A"/>
    <w:rsid w:val="09CAFF5C"/>
    <w:rsid w:val="09DBA835"/>
    <w:rsid w:val="09E1F1C6"/>
    <w:rsid w:val="09E3653B"/>
    <w:rsid w:val="09F70AF4"/>
    <w:rsid w:val="09F7A1AD"/>
    <w:rsid w:val="0A0BBE1C"/>
    <w:rsid w:val="0A0DDDD0"/>
    <w:rsid w:val="0A383F29"/>
    <w:rsid w:val="0A3A3128"/>
    <w:rsid w:val="0A6C6997"/>
    <w:rsid w:val="0A79B434"/>
    <w:rsid w:val="0A80A493"/>
    <w:rsid w:val="0A9B10FD"/>
    <w:rsid w:val="0A9CC807"/>
    <w:rsid w:val="0AA8FB7E"/>
    <w:rsid w:val="0AB85FAC"/>
    <w:rsid w:val="0ABAF903"/>
    <w:rsid w:val="0ABFA19D"/>
    <w:rsid w:val="0AE2FD3A"/>
    <w:rsid w:val="0AE531F0"/>
    <w:rsid w:val="0B2E1720"/>
    <w:rsid w:val="0B30D6E8"/>
    <w:rsid w:val="0B44B112"/>
    <w:rsid w:val="0B513082"/>
    <w:rsid w:val="0B67B4B0"/>
    <w:rsid w:val="0B913414"/>
    <w:rsid w:val="0BA8E5CE"/>
    <w:rsid w:val="0BB2441B"/>
    <w:rsid w:val="0BE08BCA"/>
    <w:rsid w:val="0BE35152"/>
    <w:rsid w:val="0BF40DC0"/>
    <w:rsid w:val="0BF72D93"/>
    <w:rsid w:val="0C1402B0"/>
    <w:rsid w:val="0C2C6ED5"/>
    <w:rsid w:val="0C2E09E7"/>
    <w:rsid w:val="0C379C49"/>
    <w:rsid w:val="0C51F08D"/>
    <w:rsid w:val="0C5603B8"/>
    <w:rsid w:val="0C5904FB"/>
    <w:rsid w:val="0C6B5681"/>
    <w:rsid w:val="0C9B8BA6"/>
    <w:rsid w:val="0C9D4C51"/>
    <w:rsid w:val="0CAE6CC7"/>
    <w:rsid w:val="0CBDBEF9"/>
    <w:rsid w:val="0CC30400"/>
    <w:rsid w:val="0CD16FED"/>
    <w:rsid w:val="0CE8DB58"/>
    <w:rsid w:val="0CFF383B"/>
    <w:rsid w:val="0D27A9A7"/>
    <w:rsid w:val="0D371CA7"/>
    <w:rsid w:val="0D3D3EA2"/>
    <w:rsid w:val="0D4FA4EE"/>
    <w:rsid w:val="0D58D29D"/>
    <w:rsid w:val="0D5993B5"/>
    <w:rsid w:val="0D727683"/>
    <w:rsid w:val="0D7C4D8D"/>
    <w:rsid w:val="0D91247C"/>
    <w:rsid w:val="0D9E8F02"/>
    <w:rsid w:val="0DAC73E7"/>
    <w:rsid w:val="0DC82C01"/>
    <w:rsid w:val="0E17A11A"/>
    <w:rsid w:val="0E1A9DFC"/>
    <w:rsid w:val="0E24F5EB"/>
    <w:rsid w:val="0E2714BD"/>
    <w:rsid w:val="0E37EFD3"/>
    <w:rsid w:val="0E5395F0"/>
    <w:rsid w:val="0E57D96A"/>
    <w:rsid w:val="0E5D0ADC"/>
    <w:rsid w:val="0E73059B"/>
    <w:rsid w:val="0E77D797"/>
    <w:rsid w:val="0E98A89D"/>
    <w:rsid w:val="0EACAD52"/>
    <w:rsid w:val="0ED61F09"/>
    <w:rsid w:val="0EF72655"/>
    <w:rsid w:val="0F014E0A"/>
    <w:rsid w:val="0F0B354A"/>
    <w:rsid w:val="0F1707BC"/>
    <w:rsid w:val="0F1ABEA6"/>
    <w:rsid w:val="0F1EB2EB"/>
    <w:rsid w:val="0F33F7FF"/>
    <w:rsid w:val="0F44D6A5"/>
    <w:rsid w:val="0F58C478"/>
    <w:rsid w:val="0F6915ED"/>
    <w:rsid w:val="0F6F3D0B"/>
    <w:rsid w:val="0F754BF2"/>
    <w:rsid w:val="0F84EBB4"/>
    <w:rsid w:val="0F892D78"/>
    <w:rsid w:val="0FA63021"/>
    <w:rsid w:val="0FB4F063"/>
    <w:rsid w:val="0FB71AE2"/>
    <w:rsid w:val="0FEF3379"/>
    <w:rsid w:val="0FF46025"/>
    <w:rsid w:val="0FFAF642"/>
    <w:rsid w:val="10095574"/>
    <w:rsid w:val="101F37FF"/>
    <w:rsid w:val="103FEC2B"/>
    <w:rsid w:val="105E9D8C"/>
    <w:rsid w:val="106404A2"/>
    <w:rsid w:val="10AF4307"/>
    <w:rsid w:val="10C9F007"/>
    <w:rsid w:val="10D7EE67"/>
    <w:rsid w:val="10EF5E7A"/>
    <w:rsid w:val="1123EB1A"/>
    <w:rsid w:val="1138E791"/>
    <w:rsid w:val="11495B26"/>
    <w:rsid w:val="115BF2F9"/>
    <w:rsid w:val="116228D8"/>
    <w:rsid w:val="117F1158"/>
    <w:rsid w:val="118DC7D4"/>
    <w:rsid w:val="118EFB6B"/>
    <w:rsid w:val="1194317D"/>
    <w:rsid w:val="119ADD57"/>
    <w:rsid w:val="119CAD0D"/>
    <w:rsid w:val="11BDEB4E"/>
    <w:rsid w:val="11CABBA3"/>
    <w:rsid w:val="11D74FE9"/>
    <w:rsid w:val="11DBBC8C"/>
    <w:rsid w:val="11F64000"/>
    <w:rsid w:val="11F66E52"/>
    <w:rsid w:val="1209F87E"/>
    <w:rsid w:val="123BAB6B"/>
    <w:rsid w:val="1242A623"/>
    <w:rsid w:val="12473D16"/>
    <w:rsid w:val="12542F47"/>
    <w:rsid w:val="125622BA"/>
    <w:rsid w:val="129CD186"/>
    <w:rsid w:val="129E5F34"/>
    <w:rsid w:val="12ABDA7F"/>
    <w:rsid w:val="12DD0029"/>
    <w:rsid w:val="12FAB7F7"/>
    <w:rsid w:val="1324B42B"/>
    <w:rsid w:val="1347A7BE"/>
    <w:rsid w:val="135CAA5F"/>
    <w:rsid w:val="1374B77D"/>
    <w:rsid w:val="13873FAC"/>
    <w:rsid w:val="138E751C"/>
    <w:rsid w:val="13BE5CE0"/>
    <w:rsid w:val="13C40BEA"/>
    <w:rsid w:val="13EF21A1"/>
    <w:rsid w:val="13F89126"/>
    <w:rsid w:val="140BC9AF"/>
    <w:rsid w:val="1418F709"/>
    <w:rsid w:val="1425D666"/>
    <w:rsid w:val="142E0791"/>
    <w:rsid w:val="14412FC1"/>
    <w:rsid w:val="144B5B99"/>
    <w:rsid w:val="1450D2E0"/>
    <w:rsid w:val="14668EFC"/>
    <w:rsid w:val="1474BAC4"/>
    <w:rsid w:val="14756F84"/>
    <w:rsid w:val="148B7206"/>
    <w:rsid w:val="148FE652"/>
    <w:rsid w:val="14A298B4"/>
    <w:rsid w:val="14C6FF6B"/>
    <w:rsid w:val="14C870F6"/>
    <w:rsid w:val="14C91E9A"/>
    <w:rsid w:val="14D025E0"/>
    <w:rsid w:val="14D732A7"/>
    <w:rsid w:val="14E38D5C"/>
    <w:rsid w:val="14F45DD9"/>
    <w:rsid w:val="150525CB"/>
    <w:rsid w:val="1521AA32"/>
    <w:rsid w:val="15319A7D"/>
    <w:rsid w:val="153D1E06"/>
    <w:rsid w:val="15498976"/>
    <w:rsid w:val="1554CBD5"/>
    <w:rsid w:val="1555DABE"/>
    <w:rsid w:val="157F8D35"/>
    <w:rsid w:val="158179C5"/>
    <w:rsid w:val="158F3FF7"/>
    <w:rsid w:val="1596C502"/>
    <w:rsid w:val="15BA9F6F"/>
    <w:rsid w:val="15E68625"/>
    <w:rsid w:val="15FBB1DA"/>
    <w:rsid w:val="16234828"/>
    <w:rsid w:val="162AAF15"/>
    <w:rsid w:val="164CA271"/>
    <w:rsid w:val="1653FE8F"/>
    <w:rsid w:val="1668BCB9"/>
    <w:rsid w:val="166F38CB"/>
    <w:rsid w:val="167AEA69"/>
    <w:rsid w:val="1690ADEC"/>
    <w:rsid w:val="169A24BC"/>
    <w:rsid w:val="16C3345E"/>
    <w:rsid w:val="16C488F2"/>
    <w:rsid w:val="16D68398"/>
    <w:rsid w:val="16E3AB1B"/>
    <w:rsid w:val="16F0162C"/>
    <w:rsid w:val="17040A5C"/>
    <w:rsid w:val="1710CCA6"/>
    <w:rsid w:val="17279F21"/>
    <w:rsid w:val="17363059"/>
    <w:rsid w:val="1743FD48"/>
    <w:rsid w:val="17455113"/>
    <w:rsid w:val="17484235"/>
    <w:rsid w:val="17583202"/>
    <w:rsid w:val="1768B8B2"/>
    <w:rsid w:val="17706FC2"/>
    <w:rsid w:val="1773B738"/>
    <w:rsid w:val="177CB265"/>
    <w:rsid w:val="177E0FE1"/>
    <w:rsid w:val="178ED59B"/>
    <w:rsid w:val="17FB73BA"/>
    <w:rsid w:val="1814950A"/>
    <w:rsid w:val="18185BBA"/>
    <w:rsid w:val="181B2856"/>
    <w:rsid w:val="1825882F"/>
    <w:rsid w:val="182E480B"/>
    <w:rsid w:val="1868A56F"/>
    <w:rsid w:val="186DE3F9"/>
    <w:rsid w:val="187E661D"/>
    <w:rsid w:val="1887300B"/>
    <w:rsid w:val="18B966E2"/>
    <w:rsid w:val="18C01F4A"/>
    <w:rsid w:val="18D39E88"/>
    <w:rsid w:val="18D913B3"/>
    <w:rsid w:val="18D93456"/>
    <w:rsid w:val="18EF5FF3"/>
    <w:rsid w:val="18F5BBD9"/>
    <w:rsid w:val="1919E092"/>
    <w:rsid w:val="191CDCC2"/>
    <w:rsid w:val="1939B1E5"/>
    <w:rsid w:val="1939F380"/>
    <w:rsid w:val="193E6DF5"/>
    <w:rsid w:val="19404B4E"/>
    <w:rsid w:val="19466D65"/>
    <w:rsid w:val="19485A87"/>
    <w:rsid w:val="194C41AD"/>
    <w:rsid w:val="1962ACEC"/>
    <w:rsid w:val="199C3CA0"/>
    <w:rsid w:val="199C5CEC"/>
    <w:rsid w:val="19A60C0E"/>
    <w:rsid w:val="19C74F24"/>
    <w:rsid w:val="19DC4E97"/>
    <w:rsid w:val="19DF8FC9"/>
    <w:rsid w:val="19ECB0A7"/>
    <w:rsid w:val="19F9D8D9"/>
    <w:rsid w:val="1A0ED47D"/>
    <w:rsid w:val="1A29E211"/>
    <w:rsid w:val="1A347CAD"/>
    <w:rsid w:val="1A5AF635"/>
    <w:rsid w:val="1A5B54D9"/>
    <w:rsid w:val="1A639122"/>
    <w:rsid w:val="1A707329"/>
    <w:rsid w:val="1A75DA02"/>
    <w:rsid w:val="1A76E32A"/>
    <w:rsid w:val="1A780156"/>
    <w:rsid w:val="1A9E5106"/>
    <w:rsid w:val="1AA25C6A"/>
    <w:rsid w:val="1AB29089"/>
    <w:rsid w:val="1AB2EF8A"/>
    <w:rsid w:val="1AB4FA77"/>
    <w:rsid w:val="1AD47FE4"/>
    <w:rsid w:val="1AE13C6C"/>
    <w:rsid w:val="1AE8120E"/>
    <w:rsid w:val="1AEB27C2"/>
    <w:rsid w:val="1B12F11B"/>
    <w:rsid w:val="1B3F56DA"/>
    <w:rsid w:val="1B4DC8DA"/>
    <w:rsid w:val="1B6FBFD4"/>
    <w:rsid w:val="1B7E3187"/>
    <w:rsid w:val="1BA20B87"/>
    <w:rsid w:val="1BA3E7B9"/>
    <w:rsid w:val="1BAECAEC"/>
    <w:rsid w:val="1BBB26BC"/>
    <w:rsid w:val="1BBCAEF8"/>
    <w:rsid w:val="1BC3D994"/>
    <w:rsid w:val="1BC8A680"/>
    <w:rsid w:val="1BDB6959"/>
    <w:rsid w:val="1C2399C9"/>
    <w:rsid w:val="1C43E0E5"/>
    <w:rsid w:val="1C4E60EA"/>
    <w:rsid w:val="1C554DC5"/>
    <w:rsid w:val="1C587884"/>
    <w:rsid w:val="1C5E435C"/>
    <w:rsid w:val="1C7A7696"/>
    <w:rsid w:val="1C7D51EE"/>
    <w:rsid w:val="1C87D45F"/>
    <w:rsid w:val="1CA6CD79"/>
    <w:rsid w:val="1CBC2CB6"/>
    <w:rsid w:val="1CE03E7D"/>
    <w:rsid w:val="1CF46DB5"/>
    <w:rsid w:val="1D22D40B"/>
    <w:rsid w:val="1D358B8B"/>
    <w:rsid w:val="1D491D53"/>
    <w:rsid w:val="1D49923B"/>
    <w:rsid w:val="1D4AA26C"/>
    <w:rsid w:val="1D4F631E"/>
    <w:rsid w:val="1D5D0957"/>
    <w:rsid w:val="1D963835"/>
    <w:rsid w:val="1D9BC942"/>
    <w:rsid w:val="1DA044C4"/>
    <w:rsid w:val="1DAD094B"/>
    <w:rsid w:val="1DD345BA"/>
    <w:rsid w:val="1DDFB146"/>
    <w:rsid w:val="1DE0AF33"/>
    <w:rsid w:val="1DE1196F"/>
    <w:rsid w:val="1DEC5E4E"/>
    <w:rsid w:val="1E07A10E"/>
    <w:rsid w:val="1E0F8D51"/>
    <w:rsid w:val="1E1E98CF"/>
    <w:rsid w:val="1E210301"/>
    <w:rsid w:val="1E33CFD0"/>
    <w:rsid w:val="1E53DCCC"/>
    <w:rsid w:val="1E5F72D1"/>
    <w:rsid w:val="1E60254B"/>
    <w:rsid w:val="1E6C7EFF"/>
    <w:rsid w:val="1E6FDEC9"/>
    <w:rsid w:val="1E788B9A"/>
    <w:rsid w:val="1EB03919"/>
    <w:rsid w:val="1EBD66C2"/>
    <w:rsid w:val="1EBED59D"/>
    <w:rsid w:val="1EC0CAB1"/>
    <w:rsid w:val="1EC0FE86"/>
    <w:rsid w:val="1F03B299"/>
    <w:rsid w:val="1F0C543B"/>
    <w:rsid w:val="1F1542FF"/>
    <w:rsid w:val="1F2A9642"/>
    <w:rsid w:val="1F390364"/>
    <w:rsid w:val="1F4DF392"/>
    <w:rsid w:val="1F55D28A"/>
    <w:rsid w:val="1F61FF49"/>
    <w:rsid w:val="1F6D5A1B"/>
    <w:rsid w:val="1F9461B7"/>
    <w:rsid w:val="1FA61314"/>
    <w:rsid w:val="1FBFCEC8"/>
    <w:rsid w:val="1FCA561F"/>
    <w:rsid w:val="1FCAAB26"/>
    <w:rsid w:val="1FD6467E"/>
    <w:rsid w:val="1FF471B6"/>
    <w:rsid w:val="1FF5B1F7"/>
    <w:rsid w:val="20009507"/>
    <w:rsid w:val="2002ACB4"/>
    <w:rsid w:val="20038B5F"/>
    <w:rsid w:val="2011614F"/>
    <w:rsid w:val="20253416"/>
    <w:rsid w:val="2051DD96"/>
    <w:rsid w:val="205FF404"/>
    <w:rsid w:val="207056A0"/>
    <w:rsid w:val="207369A6"/>
    <w:rsid w:val="2083E23F"/>
    <w:rsid w:val="20A605DF"/>
    <w:rsid w:val="20A88581"/>
    <w:rsid w:val="20AA6BA6"/>
    <w:rsid w:val="20BB94E8"/>
    <w:rsid w:val="20C2C787"/>
    <w:rsid w:val="20C9EBE6"/>
    <w:rsid w:val="20D3AF9F"/>
    <w:rsid w:val="20DFB4AD"/>
    <w:rsid w:val="20F78096"/>
    <w:rsid w:val="20FD34E5"/>
    <w:rsid w:val="21200246"/>
    <w:rsid w:val="21200EF5"/>
    <w:rsid w:val="212BE433"/>
    <w:rsid w:val="212BE9A7"/>
    <w:rsid w:val="2139A74A"/>
    <w:rsid w:val="2149274C"/>
    <w:rsid w:val="215D7CD9"/>
    <w:rsid w:val="2166647C"/>
    <w:rsid w:val="216BEA32"/>
    <w:rsid w:val="2185927B"/>
    <w:rsid w:val="2197A29C"/>
    <w:rsid w:val="219FE3C1"/>
    <w:rsid w:val="21B54A48"/>
    <w:rsid w:val="21B89BD1"/>
    <w:rsid w:val="21B9AF4B"/>
    <w:rsid w:val="21CB246F"/>
    <w:rsid w:val="21D72EBD"/>
    <w:rsid w:val="21F9B9FD"/>
    <w:rsid w:val="2207758A"/>
    <w:rsid w:val="221070F5"/>
    <w:rsid w:val="221BCF6F"/>
    <w:rsid w:val="222004FF"/>
    <w:rsid w:val="222C8362"/>
    <w:rsid w:val="223F3FBC"/>
    <w:rsid w:val="2242FD1E"/>
    <w:rsid w:val="224AE0DA"/>
    <w:rsid w:val="224DC5BB"/>
    <w:rsid w:val="2252A7CA"/>
    <w:rsid w:val="2253F558"/>
    <w:rsid w:val="2259F34B"/>
    <w:rsid w:val="225BDD35"/>
    <w:rsid w:val="226AC4B5"/>
    <w:rsid w:val="2272344A"/>
    <w:rsid w:val="22728FE8"/>
    <w:rsid w:val="227B850E"/>
    <w:rsid w:val="228B57B3"/>
    <w:rsid w:val="22905C0C"/>
    <w:rsid w:val="22A340C9"/>
    <w:rsid w:val="22B32269"/>
    <w:rsid w:val="22E0F1BC"/>
    <w:rsid w:val="22EE19E9"/>
    <w:rsid w:val="22F6DD2F"/>
    <w:rsid w:val="22FC2BB9"/>
    <w:rsid w:val="23074E95"/>
    <w:rsid w:val="231423EB"/>
    <w:rsid w:val="23248912"/>
    <w:rsid w:val="232753B4"/>
    <w:rsid w:val="235223CB"/>
    <w:rsid w:val="2355D5CB"/>
    <w:rsid w:val="2362CD14"/>
    <w:rsid w:val="2366DC82"/>
    <w:rsid w:val="236E991C"/>
    <w:rsid w:val="23712E49"/>
    <w:rsid w:val="2372545E"/>
    <w:rsid w:val="2385CF79"/>
    <w:rsid w:val="2388AEFF"/>
    <w:rsid w:val="238D7BFC"/>
    <w:rsid w:val="239C925E"/>
    <w:rsid w:val="239E0D25"/>
    <w:rsid w:val="23A96740"/>
    <w:rsid w:val="23B0D3DE"/>
    <w:rsid w:val="23C6D68B"/>
    <w:rsid w:val="23C8B228"/>
    <w:rsid w:val="23F6DEF3"/>
    <w:rsid w:val="2410D117"/>
    <w:rsid w:val="244A9AF6"/>
    <w:rsid w:val="245B8340"/>
    <w:rsid w:val="246E5186"/>
    <w:rsid w:val="249B860C"/>
    <w:rsid w:val="24B3AF9B"/>
    <w:rsid w:val="24B706A9"/>
    <w:rsid w:val="24CC143D"/>
    <w:rsid w:val="24D71F99"/>
    <w:rsid w:val="24FA42D6"/>
    <w:rsid w:val="24FAE6A4"/>
    <w:rsid w:val="24FC78C5"/>
    <w:rsid w:val="251F69BA"/>
    <w:rsid w:val="255A4A16"/>
    <w:rsid w:val="25622BF0"/>
    <w:rsid w:val="25637B72"/>
    <w:rsid w:val="257230F8"/>
    <w:rsid w:val="2574DBE3"/>
    <w:rsid w:val="25A731EC"/>
    <w:rsid w:val="25DD575B"/>
    <w:rsid w:val="25DDB237"/>
    <w:rsid w:val="25E31786"/>
    <w:rsid w:val="25FF5556"/>
    <w:rsid w:val="262A794A"/>
    <w:rsid w:val="2634D6B7"/>
    <w:rsid w:val="263E6BAD"/>
    <w:rsid w:val="2644CD92"/>
    <w:rsid w:val="264E8BAA"/>
    <w:rsid w:val="265FD55D"/>
    <w:rsid w:val="267A663D"/>
    <w:rsid w:val="2695FE7B"/>
    <w:rsid w:val="26BAB169"/>
    <w:rsid w:val="26F0BA0E"/>
    <w:rsid w:val="27114601"/>
    <w:rsid w:val="2718A2F7"/>
    <w:rsid w:val="27199A68"/>
    <w:rsid w:val="2733F42B"/>
    <w:rsid w:val="27537D7D"/>
    <w:rsid w:val="275D202F"/>
    <w:rsid w:val="275E3AFB"/>
    <w:rsid w:val="277071A2"/>
    <w:rsid w:val="27850101"/>
    <w:rsid w:val="2790E618"/>
    <w:rsid w:val="27970420"/>
    <w:rsid w:val="279B2B2B"/>
    <w:rsid w:val="27A01B15"/>
    <w:rsid w:val="27B5E73E"/>
    <w:rsid w:val="27B99DEB"/>
    <w:rsid w:val="27BD3EE7"/>
    <w:rsid w:val="27DE6A1C"/>
    <w:rsid w:val="281B7208"/>
    <w:rsid w:val="2853E933"/>
    <w:rsid w:val="28659D29"/>
    <w:rsid w:val="287379C9"/>
    <w:rsid w:val="28795C74"/>
    <w:rsid w:val="287CE4D9"/>
    <w:rsid w:val="287E2E86"/>
    <w:rsid w:val="2892A9CC"/>
    <w:rsid w:val="2897E099"/>
    <w:rsid w:val="289E957C"/>
    <w:rsid w:val="289F6AC9"/>
    <w:rsid w:val="28AB3509"/>
    <w:rsid w:val="28AF9612"/>
    <w:rsid w:val="28B84CF0"/>
    <w:rsid w:val="28E8B6CD"/>
    <w:rsid w:val="28EE18E1"/>
    <w:rsid w:val="29097B4B"/>
    <w:rsid w:val="2914300D"/>
    <w:rsid w:val="2925A6EC"/>
    <w:rsid w:val="2925C0B5"/>
    <w:rsid w:val="292D1936"/>
    <w:rsid w:val="2945892F"/>
    <w:rsid w:val="2954BF78"/>
    <w:rsid w:val="295ED28A"/>
    <w:rsid w:val="296106BF"/>
    <w:rsid w:val="296281A1"/>
    <w:rsid w:val="2973D9E1"/>
    <w:rsid w:val="297C67B9"/>
    <w:rsid w:val="29886C9D"/>
    <w:rsid w:val="29A2C6DA"/>
    <w:rsid w:val="29B3C346"/>
    <w:rsid w:val="29C0205C"/>
    <w:rsid w:val="29CAA4CB"/>
    <w:rsid w:val="29CBE5B9"/>
    <w:rsid w:val="2A14176C"/>
    <w:rsid w:val="2A181226"/>
    <w:rsid w:val="2A3E4EBC"/>
    <w:rsid w:val="2A640783"/>
    <w:rsid w:val="2A94B81A"/>
    <w:rsid w:val="2A983BCC"/>
    <w:rsid w:val="2AAA87C8"/>
    <w:rsid w:val="2AAD8F2D"/>
    <w:rsid w:val="2AC81DCD"/>
    <w:rsid w:val="2AD1286A"/>
    <w:rsid w:val="2AD3412B"/>
    <w:rsid w:val="2AEF3BF7"/>
    <w:rsid w:val="2B044D09"/>
    <w:rsid w:val="2B06224F"/>
    <w:rsid w:val="2B10A0B0"/>
    <w:rsid w:val="2B14092D"/>
    <w:rsid w:val="2B454C63"/>
    <w:rsid w:val="2B46DB61"/>
    <w:rsid w:val="2B493ADB"/>
    <w:rsid w:val="2B538AC7"/>
    <w:rsid w:val="2B5CA4F3"/>
    <w:rsid w:val="2B7AD420"/>
    <w:rsid w:val="2B88C4D8"/>
    <w:rsid w:val="2B896242"/>
    <w:rsid w:val="2B96F086"/>
    <w:rsid w:val="2B99BC98"/>
    <w:rsid w:val="2B9F95EC"/>
    <w:rsid w:val="2BB1F173"/>
    <w:rsid w:val="2BC8B6F2"/>
    <w:rsid w:val="2BCDDF12"/>
    <w:rsid w:val="2C13E43E"/>
    <w:rsid w:val="2C209B63"/>
    <w:rsid w:val="2C2BA22F"/>
    <w:rsid w:val="2C388372"/>
    <w:rsid w:val="2C558BF4"/>
    <w:rsid w:val="2C5F282A"/>
    <w:rsid w:val="2C63CDDD"/>
    <w:rsid w:val="2C6E9C4E"/>
    <w:rsid w:val="2C914A18"/>
    <w:rsid w:val="2CA2968F"/>
    <w:rsid w:val="2CA3B7CD"/>
    <w:rsid w:val="2CB57C15"/>
    <w:rsid w:val="2CCA5CFA"/>
    <w:rsid w:val="2CCF73E5"/>
    <w:rsid w:val="2CD25549"/>
    <w:rsid w:val="2CD89617"/>
    <w:rsid w:val="2D136BF1"/>
    <w:rsid w:val="2D2B1B16"/>
    <w:rsid w:val="2D2DCAC0"/>
    <w:rsid w:val="2D349F45"/>
    <w:rsid w:val="2D56B28B"/>
    <w:rsid w:val="2D5725FE"/>
    <w:rsid w:val="2D6BAE7E"/>
    <w:rsid w:val="2D74A0CF"/>
    <w:rsid w:val="2D7E6668"/>
    <w:rsid w:val="2D88DF94"/>
    <w:rsid w:val="2D89169D"/>
    <w:rsid w:val="2D8C489D"/>
    <w:rsid w:val="2D990679"/>
    <w:rsid w:val="2DC11146"/>
    <w:rsid w:val="2DC14E9B"/>
    <w:rsid w:val="2DD2C042"/>
    <w:rsid w:val="2E061CE8"/>
    <w:rsid w:val="2E137B23"/>
    <w:rsid w:val="2E1453C4"/>
    <w:rsid w:val="2E40B8F5"/>
    <w:rsid w:val="2E46BF25"/>
    <w:rsid w:val="2E5DF8FD"/>
    <w:rsid w:val="2E9DA2A6"/>
    <w:rsid w:val="2EB3501E"/>
    <w:rsid w:val="2EB8C0D2"/>
    <w:rsid w:val="2EC4DB05"/>
    <w:rsid w:val="2ECB3F89"/>
    <w:rsid w:val="2ED83A0A"/>
    <w:rsid w:val="2EE76B1A"/>
    <w:rsid w:val="2EE9A0B8"/>
    <w:rsid w:val="2EF6F7B7"/>
    <w:rsid w:val="2EF91099"/>
    <w:rsid w:val="2EFB82CC"/>
    <w:rsid w:val="2EFE319B"/>
    <w:rsid w:val="2F04BE44"/>
    <w:rsid w:val="2F072368"/>
    <w:rsid w:val="2F0CF0E9"/>
    <w:rsid w:val="2F1D0F61"/>
    <w:rsid w:val="2F424C73"/>
    <w:rsid w:val="2F484D0B"/>
    <w:rsid w:val="2F579B9A"/>
    <w:rsid w:val="2F5E8EC4"/>
    <w:rsid w:val="2F7DE096"/>
    <w:rsid w:val="2F85ABEC"/>
    <w:rsid w:val="2FAA5258"/>
    <w:rsid w:val="2FB61548"/>
    <w:rsid w:val="2FB83DF7"/>
    <w:rsid w:val="2FC07A25"/>
    <w:rsid w:val="2FC53500"/>
    <w:rsid w:val="2FF12504"/>
    <w:rsid w:val="30049644"/>
    <w:rsid w:val="300BCF1B"/>
    <w:rsid w:val="30188D10"/>
    <w:rsid w:val="3026EFF3"/>
    <w:rsid w:val="302D3941"/>
    <w:rsid w:val="30381EB2"/>
    <w:rsid w:val="303A5252"/>
    <w:rsid w:val="303A85B9"/>
    <w:rsid w:val="303B12AD"/>
    <w:rsid w:val="30428A0A"/>
    <w:rsid w:val="30467659"/>
    <w:rsid w:val="304DCDD3"/>
    <w:rsid w:val="305990AF"/>
    <w:rsid w:val="3059F56C"/>
    <w:rsid w:val="30600D34"/>
    <w:rsid w:val="306B246D"/>
    <w:rsid w:val="306C15FE"/>
    <w:rsid w:val="3078DE7C"/>
    <w:rsid w:val="309F6372"/>
    <w:rsid w:val="30A6007A"/>
    <w:rsid w:val="30AC4191"/>
    <w:rsid w:val="30BE5AA5"/>
    <w:rsid w:val="311EE5A7"/>
    <w:rsid w:val="3130E236"/>
    <w:rsid w:val="3153198B"/>
    <w:rsid w:val="315A9A49"/>
    <w:rsid w:val="315D5A73"/>
    <w:rsid w:val="315E60A6"/>
    <w:rsid w:val="31A629A2"/>
    <w:rsid w:val="31AB130F"/>
    <w:rsid w:val="31C57BC8"/>
    <w:rsid w:val="31CA75FB"/>
    <w:rsid w:val="31CBA28C"/>
    <w:rsid w:val="31E7A3C3"/>
    <w:rsid w:val="31EC172A"/>
    <w:rsid w:val="3200F799"/>
    <w:rsid w:val="3206E923"/>
    <w:rsid w:val="321B4584"/>
    <w:rsid w:val="3237C28B"/>
    <w:rsid w:val="323C1FCA"/>
    <w:rsid w:val="3240BC71"/>
    <w:rsid w:val="326323FA"/>
    <w:rsid w:val="32694905"/>
    <w:rsid w:val="3288D5BB"/>
    <w:rsid w:val="329907A5"/>
    <w:rsid w:val="329A6683"/>
    <w:rsid w:val="32B50CA8"/>
    <w:rsid w:val="32B856F0"/>
    <w:rsid w:val="32CA39E9"/>
    <w:rsid w:val="32D23124"/>
    <w:rsid w:val="32D4EB8E"/>
    <w:rsid w:val="3306AEA8"/>
    <w:rsid w:val="33399D35"/>
    <w:rsid w:val="333B792A"/>
    <w:rsid w:val="3344051B"/>
    <w:rsid w:val="3345F997"/>
    <w:rsid w:val="335C4F03"/>
    <w:rsid w:val="3383867C"/>
    <w:rsid w:val="339E7E45"/>
    <w:rsid w:val="33A3E0C9"/>
    <w:rsid w:val="33AB7D87"/>
    <w:rsid w:val="33BEBCB6"/>
    <w:rsid w:val="33CEA26A"/>
    <w:rsid w:val="33D5D1BC"/>
    <w:rsid w:val="33D5FB5F"/>
    <w:rsid w:val="33EAFDC6"/>
    <w:rsid w:val="33F224E3"/>
    <w:rsid w:val="33F3E0EF"/>
    <w:rsid w:val="33F91AE4"/>
    <w:rsid w:val="34020D70"/>
    <w:rsid w:val="3404502C"/>
    <w:rsid w:val="34136F77"/>
    <w:rsid w:val="341F1FC2"/>
    <w:rsid w:val="343218D0"/>
    <w:rsid w:val="3448ABBB"/>
    <w:rsid w:val="34506653"/>
    <w:rsid w:val="348D57E3"/>
    <w:rsid w:val="3496AF6A"/>
    <w:rsid w:val="349B9A25"/>
    <w:rsid w:val="34B7834D"/>
    <w:rsid w:val="34E6223E"/>
    <w:rsid w:val="34FC18FC"/>
    <w:rsid w:val="350364C7"/>
    <w:rsid w:val="351D493A"/>
    <w:rsid w:val="352CC6EF"/>
    <w:rsid w:val="3536FA02"/>
    <w:rsid w:val="354337F3"/>
    <w:rsid w:val="35595A30"/>
    <w:rsid w:val="355D74DB"/>
    <w:rsid w:val="355DB226"/>
    <w:rsid w:val="3566BC8F"/>
    <w:rsid w:val="3587E00E"/>
    <w:rsid w:val="3589480D"/>
    <w:rsid w:val="358B97F4"/>
    <w:rsid w:val="3595F9CC"/>
    <w:rsid w:val="35A9196B"/>
    <w:rsid w:val="35BE7EC4"/>
    <w:rsid w:val="35C5DAC8"/>
    <w:rsid w:val="35CFA389"/>
    <w:rsid w:val="35D08396"/>
    <w:rsid w:val="35F40BE2"/>
    <w:rsid w:val="35F54CCE"/>
    <w:rsid w:val="36154CE5"/>
    <w:rsid w:val="361F70A4"/>
    <w:rsid w:val="36421E8A"/>
    <w:rsid w:val="36570B29"/>
    <w:rsid w:val="36A376BC"/>
    <w:rsid w:val="36B84607"/>
    <w:rsid w:val="36C82DA0"/>
    <w:rsid w:val="3718AFAA"/>
    <w:rsid w:val="37297DD0"/>
    <w:rsid w:val="372EC736"/>
    <w:rsid w:val="372F12C3"/>
    <w:rsid w:val="372FC2A6"/>
    <w:rsid w:val="3730E766"/>
    <w:rsid w:val="37433CBF"/>
    <w:rsid w:val="375ED47C"/>
    <w:rsid w:val="37643014"/>
    <w:rsid w:val="376A9299"/>
    <w:rsid w:val="376DEF50"/>
    <w:rsid w:val="378E58A3"/>
    <w:rsid w:val="37A713FE"/>
    <w:rsid w:val="37A9A3BF"/>
    <w:rsid w:val="37A9EE51"/>
    <w:rsid w:val="37C66A88"/>
    <w:rsid w:val="37D93300"/>
    <w:rsid w:val="37DB96D0"/>
    <w:rsid w:val="37EEE9EE"/>
    <w:rsid w:val="37F0DB9F"/>
    <w:rsid w:val="381B34A1"/>
    <w:rsid w:val="381D0906"/>
    <w:rsid w:val="381E20BA"/>
    <w:rsid w:val="3827D4B0"/>
    <w:rsid w:val="382820FF"/>
    <w:rsid w:val="383E665D"/>
    <w:rsid w:val="385044D2"/>
    <w:rsid w:val="3850BDF2"/>
    <w:rsid w:val="3863B261"/>
    <w:rsid w:val="3880022A"/>
    <w:rsid w:val="38A65914"/>
    <w:rsid w:val="38CB906E"/>
    <w:rsid w:val="38CC7480"/>
    <w:rsid w:val="38DD2DE9"/>
    <w:rsid w:val="38E8E8C9"/>
    <w:rsid w:val="38F1E82E"/>
    <w:rsid w:val="38F403A0"/>
    <w:rsid w:val="3910CF2F"/>
    <w:rsid w:val="39169CA4"/>
    <w:rsid w:val="3918BFA7"/>
    <w:rsid w:val="3919982C"/>
    <w:rsid w:val="391E87BA"/>
    <w:rsid w:val="3931886C"/>
    <w:rsid w:val="39385336"/>
    <w:rsid w:val="397E00FD"/>
    <w:rsid w:val="39801E52"/>
    <w:rsid w:val="3986541D"/>
    <w:rsid w:val="39909DBF"/>
    <w:rsid w:val="3991A543"/>
    <w:rsid w:val="39A2FD02"/>
    <w:rsid w:val="39AC16CF"/>
    <w:rsid w:val="39EAC8DD"/>
    <w:rsid w:val="3A30075C"/>
    <w:rsid w:val="3A303774"/>
    <w:rsid w:val="3A65515C"/>
    <w:rsid w:val="3A70ED61"/>
    <w:rsid w:val="3A745AEA"/>
    <w:rsid w:val="3A7DB7ED"/>
    <w:rsid w:val="3A950411"/>
    <w:rsid w:val="3AA4C975"/>
    <w:rsid w:val="3AC32E9D"/>
    <w:rsid w:val="3ADC13C8"/>
    <w:rsid w:val="3AE072B6"/>
    <w:rsid w:val="3AF21729"/>
    <w:rsid w:val="3AF287BE"/>
    <w:rsid w:val="3B1A3F3C"/>
    <w:rsid w:val="3B281793"/>
    <w:rsid w:val="3B2B31F6"/>
    <w:rsid w:val="3B3BD096"/>
    <w:rsid w:val="3B45C7A5"/>
    <w:rsid w:val="3B464CD7"/>
    <w:rsid w:val="3B59E92B"/>
    <w:rsid w:val="3B6002FE"/>
    <w:rsid w:val="3B77714B"/>
    <w:rsid w:val="3B7DD9AC"/>
    <w:rsid w:val="3B964946"/>
    <w:rsid w:val="3B97E38E"/>
    <w:rsid w:val="3BA46EC5"/>
    <w:rsid w:val="3BC0BF62"/>
    <w:rsid w:val="3BC38A4D"/>
    <w:rsid w:val="3BED326E"/>
    <w:rsid w:val="3BEEC857"/>
    <w:rsid w:val="3BFC4BAE"/>
    <w:rsid w:val="3C28206C"/>
    <w:rsid w:val="3C45C455"/>
    <w:rsid w:val="3C648515"/>
    <w:rsid w:val="3C6BEB8F"/>
    <w:rsid w:val="3C7500B6"/>
    <w:rsid w:val="3C75B050"/>
    <w:rsid w:val="3C79BC36"/>
    <w:rsid w:val="3C881EB5"/>
    <w:rsid w:val="3C8DDA4E"/>
    <w:rsid w:val="3CBE268A"/>
    <w:rsid w:val="3CEC4695"/>
    <w:rsid w:val="3D7562B1"/>
    <w:rsid w:val="3D7BFB42"/>
    <w:rsid w:val="3DB5FB3F"/>
    <w:rsid w:val="3DBB3E0E"/>
    <w:rsid w:val="3DD3E209"/>
    <w:rsid w:val="3DE46F83"/>
    <w:rsid w:val="3DEA5542"/>
    <w:rsid w:val="3DF29163"/>
    <w:rsid w:val="3DF803B3"/>
    <w:rsid w:val="3E1196B6"/>
    <w:rsid w:val="3E1F46E5"/>
    <w:rsid w:val="3E2A2B32"/>
    <w:rsid w:val="3E3B95EE"/>
    <w:rsid w:val="3E4318F8"/>
    <w:rsid w:val="3E5F43E2"/>
    <w:rsid w:val="3E6E2C7B"/>
    <w:rsid w:val="3E74DFA9"/>
    <w:rsid w:val="3E914A97"/>
    <w:rsid w:val="3ED95888"/>
    <w:rsid w:val="3EDDB042"/>
    <w:rsid w:val="3EF86024"/>
    <w:rsid w:val="3EFBDDAD"/>
    <w:rsid w:val="3EFDFDAC"/>
    <w:rsid w:val="3EFE391C"/>
    <w:rsid w:val="3F00E537"/>
    <w:rsid w:val="3F34B805"/>
    <w:rsid w:val="3F516BDF"/>
    <w:rsid w:val="3F80C5C7"/>
    <w:rsid w:val="3F86672D"/>
    <w:rsid w:val="3F87C41C"/>
    <w:rsid w:val="3F966307"/>
    <w:rsid w:val="3FAFBF9F"/>
    <w:rsid w:val="3FB70944"/>
    <w:rsid w:val="3FED5826"/>
    <w:rsid w:val="3FEF0C5F"/>
    <w:rsid w:val="3FFFF76D"/>
    <w:rsid w:val="401BE91B"/>
    <w:rsid w:val="403089E3"/>
    <w:rsid w:val="4033E6E8"/>
    <w:rsid w:val="403428C8"/>
    <w:rsid w:val="404CB843"/>
    <w:rsid w:val="40516598"/>
    <w:rsid w:val="405A6211"/>
    <w:rsid w:val="4064D181"/>
    <w:rsid w:val="407A53FD"/>
    <w:rsid w:val="408E8C19"/>
    <w:rsid w:val="40913C51"/>
    <w:rsid w:val="4097411E"/>
    <w:rsid w:val="409F58BE"/>
    <w:rsid w:val="40A54731"/>
    <w:rsid w:val="40A6D32D"/>
    <w:rsid w:val="40B680CB"/>
    <w:rsid w:val="40C36B3D"/>
    <w:rsid w:val="40CAB42B"/>
    <w:rsid w:val="40DF2266"/>
    <w:rsid w:val="40F10CE4"/>
    <w:rsid w:val="40FB5176"/>
    <w:rsid w:val="41016271"/>
    <w:rsid w:val="4110A689"/>
    <w:rsid w:val="4115554F"/>
    <w:rsid w:val="41374C8D"/>
    <w:rsid w:val="4173EE72"/>
    <w:rsid w:val="417CCD5E"/>
    <w:rsid w:val="41945155"/>
    <w:rsid w:val="41AF7277"/>
    <w:rsid w:val="41BD072E"/>
    <w:rsid w:val="41CCB135"/>
    <w:rsid w:val="41D8F2C7"/>
    <w:rsid w:val="41D90126"/>
    <w:rsid w:val="41EDD9B7"/>
    <w:rsid w:val="41EE845D"/>
    <w:rsid w:val="41EF740E"/>
    <w:rsid w:val="41FE8492"/>
    <w:rsid w:val="4212C64F"/>
    <w:rsid w:val="42281803"/>
    <w:rsid w:val="423000E6"/>
    <w:rsid w:val="4232CBD1"/>
    <w:rsid w:val="4234B686"/>
    <w:rsid w:val="4242DDAE"/>
    <w:rsid w:val="424F6C2E"/>
    <w:rsid w:val="427815DB"/>
    <w:rsid w:val="428C212C"/>
    <w:rsid w:val="428C7722"/>
    <w:rsid w:val="42A3A3C7"/>
    <w:rsid w:val="42B04D42"/>
    <w:rsid w:val="42CEC24B"/>
    <w:rsid w:val="42DB63B4"/>
    <w:rsid w:val="42E9E197"/>
    <w:rsid w:val="430AC3A7"/>
    <w:rsid w:val="430F4208"/>
    <w:rsid w:val="4314F3D3"/>
    <w:rsid w:val="43197DA9"/>
    <w:rsid w:val="434622C0"/>
    <w:rsid w:val="434E2390"/>
    <w:rsid w:val="436F1A61"/>
    <w:rsid w:val="438A54BE"/>
    <w:rsid w:val="4397340D"/>
    <w:rsid w:val="439F8381"/>
    <w:rsid w:val="43CE9C32"/>
    <w:rsid w:val="43DA67A7"/>
    <w:rsid w:val="43EF387C"/>
    <w:rsid w:val="43F4C4D0"/>
    <w:rsid w:val="4445E374"/>
    <w:rsid w:val="444768F9"/>
    <w:rsid w:val="44507EBD"/>
    <w:rsid w:val="44587DD2"/>
    <w:rsid w:val="44596A98"/>
    <w:rsid w:val="445BCAFF"/>
    <w:rsid w:val="447ED71F"/>
    <w:rsid w:val="44834499"/>
    <w:rsid w:val="44842805"/>
    <w:rsid w:val="44F99BA2"/>
    <w:rsid w:val="44FCD8D8"/>
    <w:rsid w:val="4509AD38"/>
    <w:rsid w:val="45272815"/>
    <w:rsid w:val="452F3307"/>
    <w:rsid w:val="454CE21D"/>
    <w:rsid w:val="4558BA71"/>
    <w:rsid w:val="4574E9F6"/>
    <w:rsid w:val="458B8893"/>
    <w:rsid w:val="45977363"/>
    <w:rsid w:val="45B77579"/>
    <w:rsid w:val="45BA4B13"/>
    <w:rsid w:val="45C756C9"/>
    <w:rsid w:val="45D5C1BC"/>
    <w:rsid w:val="45D6F46B"/>
    <w:rsid w:val="45E97A87"/>
    <w:rsid w:val="45F5AB1C"/>
    <w:rsid w:val="4612A097"/>
    <w:rsid w:val="4618E38C"/>
    <w:rsid w:val="4627B0D3"/>
    <w:rsid w:val="46428262"/>
    <w:rsid w:val="464C1FCB"/>
    <w:rsid w:val="464E893F"/>
    <w:rsid w:val="465A2970"/>
    <w:rsid w:val="4660AA01"/>
    <w:rsid w:val="467C3583"/>
    <w:rsid w:val="46ABBB0F"/>
    <w:rsid w:val="46AC749E"/>
    <w:rsid w:val="46BB6C7E"/>
    <w:rsid w:val="46BDDE93"/>
    <w:rsid w:val="46F4A53A"/>
    <w:rsid w:val="47063CF4"/>
    <w:rsid w:val="47206A1E"/>
    <w:rsid w:val="472198F6"/>
    <w:rsid w:val="472562D6"/>
    <w:rsid w:val="47276857"/>
    <w:rsid w:val="472F24E2"/>
    <w:rsid w:val="472F6D80"/>
    <w:rsid w:val="47434600"/>
    <w:rsid w:val="47454F40"/>
    <w:rsid w:val="47494A46"/>
    <w:rsid w:val="475234E6"/>
    <w:rsid w:val="476F9643"/>
    <w:rsid w:val="477B8248"/>
    <w:rsid w:val="477D33B7"/>
    <w:rsid w:val="4781E506"/>
    <w:rsid w:val="4797F71F"/>
    <w:rsid w:val="479DE33C"/>
    <w:rsid w:val="47B54114"/>
    <w:rsid w:val="47B84DEC"/>
    <w:rsid w:val="47C0F706"/>
    <w:rsid w:val="47C94C53"/>
    <w:rsid w:val="47E118FC"/>
    <w:rsid w:val="48101167"/>
    <w:rsid w:val="4813647B"/>
    <w:rsid w:val="482A0A07"/>
    <w:rsid w:val="482BC3A7"/>
    <w:rsid w:val="48320DFE"/>
    <w:rsid w:val="484E068F"/>
    <w:rsid w:val="4884C62F"/>
    <w:rsid w:val="48883B40"/>
    <w:rsid w:val="48A050E0"/>
    <w:rsid w:val="48A1CBEE"/>
    <w:rsid w:val="48A8DBF8"/>
    <w:rsid w:val="48AB8030"/>
    <w:rsid w:val="48BBBDF8"/>
    <w:rsid w:val="48CB8420"/>
    <w:rsid w:val="48DA30BA"/>
    <w:rsid w:val="48DD245A"/>
    <w:rsid w:val="48E11BA7"/>
    <w:rsid w:val="48E1CA0A"/>
    <w:rsid w:val="48E7777F"/>
    <w:rsid w:val="48E7D95E"/>
    <w:rsid w:val="48F4081A"/>
    <w:rsid w:val="4907020A"/>
    <w:rsid w:val="4911AE7D"/>
    <w:rsid w:val="4911E001"/>
    <w:rsid w:val="4912BB94"/>
    <w:rsid w:val="49177FD6"/>
    <w:rsid w:val="49247D67"/>
    <w:rsid w:val="493352DC"/>
    <w:rsid w:val="4936FE4C"/>
    <w:rsid w:val="4939EAAC"/>
    <w:rsid w:val="493B1CC8"/>
    <w:rsid w:val="4950DC02"/>
    <w:rsid w:val="4978712E"/>
    <w:rsid w:val="4981DB22"/>
    <w:rsid w:val="498D58E5"/>
    <w:rsid w:val="49B4DC5E"/>
    <w:rsid w:val="49C2A249"/>
    <w:rsid w:val="49C939F3"/>
    <w:rsid w:val="49D9FDCE"/>
    <w:rsid w:val="49F103C6"/>
    <w:rsid w:val="4A5063EB"/>
    <w:rsid w:val="4A7712C2"/>
    <w:rsid w:val="4ACE47B4"/>
    <w:rsid w:val="4AF941D1"/>
    <w:rsid w:val="4B01850B"/>
    <w:rsid w:val="4B159C6A"/>
    <w:rsid w:val="4B1A4026"/>
    <w:rsid w:val="4B312710"/>
    <w:rsid w:val="4B39405D"/>
    <w:rsid w:val="4B3D8079"/>
    <w:rsid w:val="4B50221B"/>
    <w:rsid w:val="4B66C556"/>
    <w:rsid w:val="4B704587"/>
    <w:rsid w:val="4B8C6677"/>
    <w:rsid w:val="4B9359F7"/>
    <w:rsid w:val="4BAE5AB8"/>
    <w:rsid w:val="4BC4DA67"/>
    <w:rsid w:val="4BDF2520"/>
    <w:rsid w:val="4BF6452E"/>
    <w:rsid w:val="4BF7FF85"/>
    <w:rsid w:val="4C052D3D"/>
    <w:rsid w:val="4C0D0588"/>
    <w:rsid w:val="4C3CCE58"/>
    <w:rsid w:val="4C3D3545"/>
    <w:rsid w:val="4C4A1B8D"/>
    <w:rsid w:val="4C76C729"/>
    <w:rsid w:val="4C82EAFC"/>
    <w:rsid w:val="4CA464A8"/>
    <w:rsid w:val="4CB24817"/>
    <w:rsid w:val="4CB58FCA"/>
    <w:rsid w:val="4CB6B2DE"/>
    <w:rsid w:val="4CB6FED4"/>
    <w:rsid w:val="4CBAD777"/>
    <w:rsid w:val="4CEA5BB5"/>
    <w:rsid w:val="4CEAA57E"/>
    <w:rsid w:val="4CEE6A9A"/>
    <w:rsid w:val="4CF3824D"/>
    <w:rsid w:val="4CFD6BC4"/>
    <w:rsid w:val="4D336AE9"/>
    <w:rsid w:val="4D358CD5"/>
    <w:rsid w:val="4D384CD5"/>
    <w:rsid w:val="4D6C806F"/>
    <w:rsid w:val="4D6F01D7"/>
    <w:rsid w:val="4D912886"/>
    <w:rsid w:val="4DAAABED"/>
    <w:rsid w:val="4DB71C63"/>
    <w:rsid w:val="4DDF7382"/>
    <w:rsid w:val="4E0C3A9C"/>
    <w:rsid w:val="4E1EC5C6"/>
    <w:rsid w:val="4E25FE86"/>
    <w:rsid w:val="4E6CE679"/>
    <w:rsid w:val="4E7DAAB4"/>
    <w:rsid w:val="4E88FC62"/>
    <w:rsid w:val="4E98329D"/>
    <w:rsid w:val="4EB8E44F"/>
    <w:rsid w:val="4EF75DF4"/>
    <w:rsid w:val="4F02431C"/>
    <w:rsid w:val="4F19C2D0"/>
    <w:rsid w:val="4F1E9858"/>
    <w:rsid w:val="4F33BAC3"/>
    <w:rsid w:val="4F3C0239"/>
    <w:rsid w:val="4F3CADE0"/>
    <w:rsid w:val="4F582CD8"/>
    <w:rsid w:val="4F6D8AC6"/>
    <w:rsid w:val="4F73C72A"/>
    <w:rsid w:val="4F85A1F1"/>
    <w:rsid w:val="4F884FAA"/>
    <w:rsid w:val="4F88BDDF"/>
    <w:rsid w:val="4F927402"/>
    <w:rsid w:val="4F97761B"/>
    <w:rsid w:val="4FA0DA41"/>
    <w:rsid w:val="4FD85830"/>
    <w:rsid w:val="4FF14955"/>
    <w:rsid w:val="4FFE34FD"/>
    <w:rsid w:val="5059C110"/>
    <w:rsid w:val="505A63F5"/>
    <w:rsid w:val="5098531A"/>
    <w:rsid w:val="50CA2115"/>
    <w:rsid w:val="50DFD7A4"/>
    <w:rsid w:val="50E0C6C3"/>
    <w:rsid w:val="50E1B537"/>
    <w:rsid w:val="50E397D0"/>
    <w:rsid w:val="50FA110A"/>
    <w:rsid w:val="5102E61D"/>
    <w:rsid w:val="510B8408"/>
    <w:rsid w:val="513F15AA"/>
    <w:rsid w:val="5150BFB0"/>
    <w:rsid w:val="515545C7"/>
    <w:rsid w:val="5161FD1A"/>
    <w:rsid w:val="5163766B"/>
    <w:rsid w:val="5165F86A"/>
    <w:rsid w:val="51976B27"/>
    <w:rsid w:val="51A55B13"/>
    <w:rsid w:val="51B57784"/>
    <w:rsid w:val="51D4399E"/>
    <w:rsid w:val="51DD832E"/>
    <w:rsid w:val="51ED7197"/>
    <w:rsid w:val="51F1AF9A"/>
    <w:rsid w:val="51FC77B0"/>
    <w:rsid w:val="521D565A"/>
    <w:rsid w:val="5247082E"/>
    <w:rsid w:val="5250DD21"/>
    <w:rsid w:val="52703B2A"/>
    <w:rsid w:val="52F37438"/>
    <w:rsid w:val="530AD58B"/>
    <w:rsid w:val="5317AFC7"/>
    <w:rsid w:val="531AE500"/>
    <w:rsid w:val="5347B4EE"/>
    <w:rsid w:val="5352BB4C"/>
    <w:rsid w:val="53546265"/>
    <w:rsid w:val="5369EE41"/>
    <w:rsid w:val="536A3373"/>
    <w:rsid w:val="537700D7"/>
    <w:rsid w:val="53823852"/>
    <w:rsid w:val="5386869A"/>
    <w:rsid w:val="53A0B74B"/>
    <w:rsid w:val="53A86FD5"/>
    <w:rsid w:val="53A8EE60"/>
    <w:rsid w:val="53C3C918"/>
    <w:rsid w:val="53CE7D86"/>
    <w:rsid w:val="53CEA6B7"/>
    <w:rsid w:val="53F1F305"/>
    <w:rsid w:val="5406F54D"/>
    <w:rsid w:val="540BBC61"/>
    <w:rsid w:val="5416597E"/>
    <w:rsid w:val="5418F152"/>
    <w:rsid w:val="541EB3A1"/>
    <w:rsid w:val="542B9159"/>
    <w:rsid w:val="54673CCE"/>
    <w:rsid w:val="54685CBA"/>
    <w:rsid w:val="54842C1D"/>
    <w:rsid w:val="54A30DAA"/>
    <w:rsid w:val="54A9B101"/>
    <w:rsid w:val="54AD5BA3"/>
    <w:rsid w:val="54BFC5EC"/>
    <w:rsid w:val="54F8918F"/>
    <w:rsid w:val="5521D2EC"/>
    <w:rsid w:val="553400B7"/>
    <w:rsid w:val="55396F81"/>
    <w:rsid w:val="553C6A7A"/>
    <w:rsid w:val="553D3A44"/>
    <w:rsid w:val="5547802C"/>
    <w:rsid w:val="5550FE69"/>
    <w:rsid w:val="556170EA"/>
    <w:rsid w:val="556A2464"/>
    <w:rsid w:val="559DA298"/>
    <w:rsid w:val="55A339D9"/>
    <w:rsid w:val="55DDC2F8"/>
    <w:rsid w:val="55E5127B"/>
    <w:rsid w:val="55EA4338"/>
    <w:rsid w:val="55F47625"/>
    <w:rsid w:val="55F52D9F"/>
    <w:rsid w:val="562BFEEC"/>
    <w:rsid w:val="56493C3D"/>
    <w:rsid w:val="565C71E6"/>
    <w:rsid w:val="565FEBD7"/>
    <w:rsid w:val="5673CC7C"/>
    <w:rsid w:val="567FD7CB"/>
    <w:rsid w:val="569F8C82"/>
    <w:rsid w:val="569F8E58"/>
    <w:rsid w:val="56B65C92"/>
    <w:rsid w:val="56C3ED26"/>
    <w:rsid w:val="56E01097"/>
    <w:rsid w:val="56E2DC34"/>
    <w:rsid w:val="56E556C4"/>
    <w:rsid w:val="5714964F"/>
    <w:rsid w:val="57296757"/>
    <w:rsid w:val="573E2C9E"/>
    <w:rsid w:val="574444C9"/>
    <w:rsid w:val="574FF9FB"/>
    <w:rsid w:val="577E916B"/>
    <w:rsid w:val="5792015F"/>
    <w:rsid w:val="57AA4866"/>
    <w:rsid w:val="57C4A84E"/>
    <w:rsid w:val="57C641F8"/>
    <w:rsid w:val="57C82DCC"/>
    <w:rsid w:val="57CAD3CE"/>
    <w:rsid w:val="57CB1563"/>
    <w:rsid w:val="57D8F6AB"/>
    <w:rsid w:val="57E1ABCB"/>
    <w:rsid w:val="57E8C571"/>
    <w:rsid w:val="5802A3FC"/>
    <w:rsid w:val="5806DF81"/>
    <w:rsid w:val="581344A3"/>
    <w:rsid w:val="58258844"/>
    <w:rsid w:val="5829A6F6"/>
    <w:rsid w:val="583CFEF9"/>
    <w:rsid w:val="58437B22"/>
    <w:rsid w:val="587BE0F8"/>
    <w:rsid w:val="587F99AC"/>
    <w:rsid w:val="58A21BF9"/>
    <w:rsid w:val="58B12229"/>
    <w:rsid w:val="58D91117"/>
    <w:rsid w:val="58FF9B28"/>
    <w:rsid w:val="5900F65E"/>
    <w:rsid w:val="590A920C"/>
    <w:rsid w:val="59168F6E"/>
    <w:rsid w:val="59229FE3"/>
    <w:rsid w:val="5923BAEB"/>
    <w:rsid w:val="59478905"/>
    <w:rsid w:val="595EE331"/>
    <w:rsid w:val="597677F9"/>
    <w:rsid w:val="597686CF"/>
    <w:rsid w:val="59781CFC"/>
    <w:rsid w:val="59891A29"/>
    <w:rsid w:val="5990101E"/>
    <w:rsid w:val="599296F0"/>
    <w:rsid w:val="59A7D046"/>
    <w:rsid w:val="59B58C07"/>
    <w:rsid w:val="59BD5A98"/>
    <w:rsid w:val="59BDA6CF"/>
    <w:rsid w:val="59DB5D5A"/>
    <w:rsid w:val="59E5E1C3"/>
    <w:rsid w:val="59FD01B0"/>
    <w:rsid w:val="5A0AF8F1"/>
    <w:rsid w:val="5A206756"/>
    <w:rsid w:val="5A32CC76"/>
    <w:rsid w:val="5A447C4E"/>
    <w:rsid w:val="5A4521D0"/>
    <w:rsid w:val="5A6D8BB1"/>
    <w:rsid w:val="5A82FD65"/>
    <w:rsid w:val="5A917314"/>
    <w:rsid w:val="5A94AA44"/>
    <w:rsid w:val="5AB8D91A"/>
    <w:rsid w:val="5AC6F29D"/>
    <w:rsid w:val="5AC79896"/>
    <w:rsid w:val="5B07D082"/>
    <w:rsid w:val="5B0F34F9"/>
    <w:rsid w:val="5B128C26"/>
    <w:rsid w:val="5B225751"/>
    <w:rsid w:val="5B334F58"/>
    <w:rsid w:val="5B3C435B"/>
    <w:rsid w:val="5B5FBA70"/>
    <w:rsid w:val="5B6A761F"/>
    <w:rsid w:val="5B7D6823"/>
    <w:rsid w:val="5B891E13"/>
    <w:rsid w:val="5BBE4C92"/>
    <w:rsid w:val="5BD6A4DA"/>
    <w:rsid w:val="5BDEAF0D"/>
    <w:rsid w:val="5BE608B6"/>
    <w:rsid w:val="5BF20AD9"/>
    <w:rsid w:val="5BF784AE"/>
    <w:rsid w:val="5C0F54B8"/>
    <w:rsid w:val="5C270F7F"/>
    <w:rsid w:val="5C725864"/>
    <w:rsid w:val="5C8EA9A1"/>
    <w:rsid w:val="5C9B7B8D"/>
    <w:rsid w:val="5CA8680A"/>
    <w:rsid w:val="5CAC155D"/>
    <w:rsid w:val="5CE8F665"/>
    <w:rsid w:val="5CF25F4E"/>
    <w:rsid w:val="5CF48B96"/>
    <w:rsid w:val="5CFF283B"/>
    <w:rsid w:val="5D02D38C"/>
    <w:rsid w:val="5D322FED"/>
    <w:rsid w:val="5D3271C8"/>
    <w:rsid w:val="5D3532CF"/>
    <w:rsid w:val="5D4FEB90"/>
    <w:rsid w:val="5D7A7F6E"/>
    <w:rsid w:val="5DB32303"/>
    <w:rsid w:val="5DB912B5"/>
    <w:rsid w:val="5DBC998E"/>
    <w:rsid w:val="5DBD7A8C"/>
    <w:rsid w:val="5DC77812"/>
    <w:rsid w:val="5DC84F1C"/>
    <w:rsid w:val="5DD58931"/>
    <w:rsid w:val="5DF9504E"/>
    <w:rsid w:val="5E3A87ED"/>
    <w:rsid w:val="5E7942D9"/>
    <w:rsid w:val="5E7E2D25"/>
    <w:rsid w:val="5E7E6C82"/>
    <w:rsid w:val="5E8DD053"/>
    <w:rsid w:val="5E917AE2"/>
    <w:rsid w:val="5E9626C1"/>
    <w:rsid w:val="5ECA5E57"/>
    <w:rsid w:val="5EE0716B"/>
    <w:rsid w:val="5EE50286"/>
    <w:rsid w:val="5EF98767"/>
    <w:rsid w:val="5F05F06D"/>
    <w:rsid w:val="5F0D1A88"/>
    <w:rsid w:val="5F164FCF"/>
    <w:rsid w:val="5F1F21EF"/>
    <w:rsid w:val="5F42B4CC"/>
    <w:rsid w:val="5F48FD3F"/>
    <w:rsid w:val="5F5CF527"/>
    <w:rsid w:val="5F5CF8BA"/>
    <w:rsid w:val="5F63E6B1"/>
    <w:rsid w:val="5F6A6508"/>
    <w:rsid w:val="5F8705A1"/>
    <w:rsid w:val="5F8C4508"/>
    <w:rsid w:val="5F8FD036"/>
    <w:rsid w:val="5F932623"/>
    <w:rsid w:val="5FA0D454"/>
    <w:rsid w:val="5FB9384D"/>
    <w:rsid w:val="5FC4517F"/>
    <w:rsid w:val="5FF286B7"/>
    <w:rsid w:val="601FA112"/>
    <w:rsid w:val="6032DA93"/>
    <w:rsid w:val="603C2E22"/>
    <w:rsid w:val="60425AAC"/>
    <w:rsid w:val="605798EB"/>
    <w:rsid w:val="6065CD6E"/>
    <w:rsid w:val="606DE66F"/>
    <w:rsid w:val="60904F32"/>
    <w:rsid w:val="609550F8"/>
    <w:rsid w:val="6099ED03"/>
    <w:rsid w:val="60D8F130"/>
    <w:rsid w:val="60F43A50"/>
    <w:rsid w:val="61152F43"/>
    <w:rsid w:val="61174D70"/>
    <w:rsid w:val="6123C587"/>
    <w:rsid w:val="612948CD"/>
    <w:rsid w:val="6166EABD"/>
    <w:rsid w:val="61683F6E"/>
    <w:rsid w:val="6169B07A"/>
    <w:rsid w:val="616C3C72"/>
    <w:rsid w:val="617C7262"/>
    <w:rsid w:val="6181F9A6"/>
    <w:rsid w:val="61917C12"/>
    <w:rsid w:val="61BEFC81"/>
    <w:rsid w:val="61C4E561"/>
    <w:rsid w:val="621DBC70"/>
    <w:rsid w:val="6229EAB6"/>
    <w:rsid w:val="622BD421"/>
    <w:rsid w:val="62334C91"/>
    <w:rsid w:val="623C0A6D"/>
    <w:rsid w:val="6269F8E9"/>
    <w:rsid w:val="626AEF67"/>
    <w:rsid w:val="628853BE"/>
    <w:rsid w:val="62B70703"/>
    <w:rsid w:val="62BF408B"/>
    <w:rsid w:val="62C8E401"/>
    <w:rsid w:val="62D0B6B1"/>
    <w:rsid w:val="632B96EA"/>
    <w:rsid w:val="63355F41"/>
    <w:rsid w:val="633E2C55"/>
    <w:rsid w:val="635939DC"/>
    <w:rsid w:val="635C3165"/>
    <w:rsid w:val="635E4CD4"/>
    <w:rsid w:val="636B23EE"/>
    <w:rsid w:val="636DB1DC"/>
    <w:rsid w:val="63755264"/>
    <w:rsid w:val="6375CC05"/>
    <w:rsid w:val="6378D2DC"/>
    <w:rsid w:val="637B9337"/>
    <w:rsid w:val="638F6E01"/>
    <w:rsid w:val="63C8D225"/>
    <w:rsid w:val="63CF9D67"/>
    <w:rsid w:val="63DCEB04"/>
    <w:rsid w:val="63E366D2"/>
    <w:rsid w:val="63EE197A"/>
    <w:rsid w:val="6412D269"/>
    <w:rsid w:val="64266372"/>
    <w:rsid w:val="642DFB2C"/>
    <w:rsid w:val="643C6C86"/>
    <w:rsid w:val="6452E080"/>
    <w:rsid w:val="649136E8"/>
    <w:rsid w:val="64C79671"/>
    <w:rsid w:val="64CAC0C5"/>
    <w:rsid w:val="64DD6BE2"/>
    <w:rsid w:val="6509C96A"/>
    <w:rsid w:val="650EF9E1"/>
    <w:rsid w:val="6519DDBF"/>
    <w:rsid w:val="651F504F"/>
    <w:rsid w:val="653AAA68"/>
    <w:rsid w:val="6543E34E"/>
    <w:rsid w:val="6544F1B8"/>
    <w:rsid w:val="6557529D"/>
    <w:rsid w:val="6557A164"/>
    <w:rsid w:val="6559CBF6"/>
    <w:rsid w:val="656DD4DF"/>
    <w:rsid w:val="65754A54"/>
    <w:rsid w:val="659FAE16"/>
    <w:rsid w:val="65A01900"/>
    <w:rsid w:val="65A2DC02"/>
    <w:rsid w:val="65A3AA0F"/>
    <w:rsid w:val="65B71B71"/>
    <w:rsid w:val="65BBE6E6"/>
    <w:rsid w:val="65DCDCA7"/>
    <w:rsid w:val="65E228E7"/>
    <w:rsid w:val="66016F9D"/>
    <w:rsid w:val="660D3421"/>
    <w:rsid w:val="6617C858"/>
    <w:rsid w:val="661F2EB8"/>
    <w:rsid w:val="6628B57C"/>
    <w:rsid w:val="66537DD4"/>
    <w:rsid w:val="6659AA4C"/>
    <w:rsid w:val="666F0990"/>
    <w:rsid w:val="6678356E"/>
    <w:rsid w:val="669ED1A4"/>
    <w:rsid w:val="66B29013"/>
    <w:rsid w:val="66BAC61E"/>
    <w:rsid w:val="66C65088"/>
    <w:rsid w:val="66FC0986"/>
    <w:rsid w:val="6714778C"/>
    <w:rsid w:val="671A5788"/>
    <w:rsid w:val="671BC81F"/>
    <w:rsid w:val="671CEC85"/>
    <w:rsid w:val="67303723"/>
    <w:rsid w:val="6737CD34"/>
    <w:rsid w:val="67669ABF"/>
    <w:rsid w:val="677FF68E"/>
    <w:rsid w:val="6788E927"/>
    <w:rsid w:val="679AEF49"/>
    <w:rsid w:val="679BB69C"/>
    <w:rsid w:val="67E74CA8"/>
    <w:rsid w:val="6817587A"/>
    <w:rsid w:val="68253598"/>
    <w:rsid w:val="683E2A7E"/>
    <w:rsid w:val="6879887B"/>
    <w:rsid w:val="687AA2AD"/>
    <w:rsid w:val="687AFDA2"/>
    <w:rsid w:val="6899140A"/>
    <w:rsid w:val="68A05B2F"/>
    <w:rsid w:val="68A575A1"/>
    <w:rsid w:val="68B97C4B"/>
    <w:rsid w:val="68E23E5D"/>
    <w:rsid w:val="68FE267A"/>
    <w:rsid w:val="6902A03C"/>
    <w:rsid w:val="690AD64F"/>
    <w:rsid w:val="690DAC26"/>
    <w:rsid w:val="690EB46E"/>
    <w:rsid w:val="693CEFC4"/>
    <w:rsid w:val="693DCB8C"/>
    <w:rsid w:val="69542781"/>
    <w:rsid w:val="696C35A5"/>
    <w:rsid w:val="698E6E26"/>
    <w:rsid w:val="69A96BA1"/>
    <w:rsid w:val="69B0636C"/>
    <w:rsid w:val="69B36747"/>
    <w:rsid w:val="69BD7F57"/>
    <w:rsid w:val="69CEA3EE"/>
    <w:rsid w:val="69E8A836"/>
    <w:rsid w:val="69EDB412"/>
    <w:rsid w:val="6A3DFBC5"/>
    <w:rsid w:val="6A42C805"/>
    <w:rsid w:val="6A5D1B7C"/>
    <w:rsid w:val="6A6EB155"/>
    <w:rsid w:val="6AC6E591"/>
    <w:rsid w:val="6AD59325"/>
    <w:rsid w:val="6AF1E819"/>
    <w:rsid w:val="6AFE3546"/>
    <w:rsid w:val="6B00786C"/>
    <w:rsid w:val="6B076D99"/>
    <w:rsid w:val="6B0F8803"/>
    <w:rsid w:val="6B26E534"/>
    <w:rsid w:val="6B2AE903"/>
    <w:rsid w:val="6B3BC419"/>
    <w:rsid w:val="6B486A73"/>
    <w:rsid w:val="6B490313"/>
    <w:rsid w:val="6B6C9497"/>
    <w:rsid w:val="6B6DF542"/>
    <w:rsid w:val="6B731B54"/>
    <w:rsid w:val="6B7CB92D"/>
    <w:rsid w:val="6B82340E"/>
    <w:rsid w:val="6B8524F4"/>
    <w:rsid w:val="6BA9927E"/>
    <w:rsid w:val="6BC43E6B"/>
    <w:rsid w:val="6BD49C67"/>
    <w:rsid w:val="6BDE513D"/>
    <w:rsid w:val="6BE1C638"/>
    <w:rsid w:val="6C0C8568"/>
    <w:rsid w:val="6C3450BB"/>
    <w:rsid w:val="6C34E8F4"/>
    <w:rsid w:val="6C44FEC6"/>
    <w:rsid w:val="6C57654F"/>
    <w:rsid w:val="6C58A96A"/>
    <w:rsid w:val="6C5C5CA2"/>
    <w:rsid w:val="6C83E34D"/>
    <w:rsid w:val="6CA114AB"/>
    <w:rsid w:val="6CA49FD9"/>
    <w:rsid w:val="6CAD55C4"/>
    <w:rsid w:val="6CCC30BC"/>
    <w:rsid w:val="6CCF556A"/>
    <w:rsid w:val="6CDCBF68"/>
    <w:rsid w:val="6CE87DC7"/>
    <w:rsid w:val="6CFBBC88"/>
    <w:rsid w:val="6D13BBD1"/>
    <w:rsid w:val="6D187E54"/>
    <w:rsid w:val="6D229B3E"/>
    <w:rsid w:val="6D293B1B"/>
    <w:rsid w:val="6D2C6F38"/>
    <w:rsid w:val="6D587C37"/>
    <w:rsid w:val="6D652D52"/>
    <w:rsid w:val="6D9C6E36"/>
    <w:rsid w:val="6DA1AB4E"/>
    <w:rsid w:val="6DA2DCF7"/>
    <w:rsid w:val="6DA6E44D"/>
    <w:rsid w:val="6DBD701A"/>
    <w:rsid w:val="6DF5502A"/>
    <w:rsid w:val="6DF61C31"/>
    <w:rsid w:val="6DF82FF4"/>
    <w:rsid w:val="6E0452E7"/>
    <w:rsid w:val="6E103CDC"/>
    <w:rsid w:val="6E331D88"/>
    <w:rsid w:val="6E351ACD"/>
    <w:rsid w:val="6E66DF17"/>
    <w:rsid w:val="6E83E5BD"/>
    <w:rsid w:val="6E8D3920"/>
    <w:rsid w:val="6E8E7CAE"/>
    <w:rsid w:val="6E988C0B"/>
    <w:rsid w:val="6EB50988"/>
    <w:rsid w:val="6EC7D1C0"/>
    <w:rsid w:val="6EDA622E"/>
    <w:rsid w:val="6EE26B8F"/>
    <w:rsid w:val="6EE59C76"/>
    <w:rsid w:val="6EE87F71"/>
    <w:rsid w:val="6EE9F853"/>
    <w:rsid w:val="6EFFE6DE"/>
    <w:rsid w:val="6F01F285"/>
    <w:rsid w:val="6F279DA8"/>
    <w:rsid w:val="6F39FC9F"/>
    <w:rsid w:val="6F580E50"/>
    <w:rsid w:val="6F6EA062"/>
    <w:rsid w:val="6F7D44BD"/>
    <w:rsid w:val="6FA3836C"/>
    <w:rsid w:val="6FEDE5F7"/>
    <w:rsid w:val="6FFDC1D4"/>
    <w:rsid w:val="701C11C2"/>
    <w:rsid w:val="702EB69F"/>
    <w:rsid w:val="7053C9B8"/>
    <w:rsid w:val="705D08E8"/>
    <w:rsid w:val="7090A07B"/>
    <w:rsid w:val="709E7868"/>
    <w:rsid w:val="70A5A7C2"/>
    <w:rsid w:val="70B16546"/>
    <w:rsid w:val="70B908F8"/>
    <w:rsid w:val="70F4DA91"/>
    <w:rsid w:val="710379B0"/>
    <w:rsid w:val="710B7308"/>
    <w:rsid w:val="710D32BA"/>
    <w:rsid w:val="71105D7F"/>
    <w:rsid w:val="713CB1A7"/>
    <w:rsid w:val="713E0EFE"/>
    <w:rsid w:val="7155ACE3"/>
    <w:rsid w:val="7181AF53"/>
    <w:rsid w:val="719FFBA2"/>
    <w:rsid w:val="71B7C524"/>
    <w:rsid w:val="71B86D53"/>
    <w:rsid w:val="71DCBFF0"/>
    <w:rsid w:val="71FBE66C"/>
    <w:rsid w:val="72009F31"/>
    <w:rsid w:val="7213B594"/>
    <w:rsid w:val="723A48C9"/>
    <w:rsid w:val="723BC579"/>
    <w:rsid w:val="723DB06D"/>
    <w:rsid w:val="7266498D"/>
    <w:rsid w:val="7269ECE4"/>
    <w:rsid w:val="7274226E"/>
    <w:rsid w:val="7277E90A"/>
    <w:rsid w:val="7280CE30"/>
    <w:rsid w:val="728FA8B0"/>
    <w:rsid w:val="72BB162F"/>
    <w:rsid w:val="72BC455A"/>
    <w:rsid w:val="731A4CBF"/>
    <w:rsid w:val="731D2109"/>
    <w:rsid w:val="7329FF4F"/>
    <w:rsid w:val="73377563"/>
    <w:rsid w:val="7339DBC9"/>
    <w:rsid w:val="7364014F"/>
    <w:rsid w:val="7380C911"/>
    <w:rsid w:val="738B06EC"/>
    <w:rsid w:val="73D6217A"/>
    <w:rsid w:val="73E95824"/>
    <w:rsid w:val="73ED1408"/>
    <w:rsid w:val="740E80B8"/>
    <w:rsid w:val="74101CAF"/>
    <w:rsid w:val="741CAC02"/>
    <w:rsid w:val="7441E986"/>
    <w:rsid w:val="745346F2"/>
    <w:rsid w:val="745C748D"/>
    <w:rsid w:val="74637949"/>
    <w:rsid w:val="746C06D7"/>
    <w:rsid w:val="74764C31"/>
    <w:rsid w:val="74963DC7"/>
    <w:rsid w:val="74967754"/>
    <w:rsid w:val="74A75AB2"/>
    <w:rsid w:val="74AE5B9D"/>
    <w:rsid w:val="74B6986E"/>
    <w:rsid w:val="74B7697C"/>
    <w:rsid w:val="74C9C572"/>
    <w:rsid w:val="74D13BF5"/>
    <w:rsid w:val="74D8FE74"/>
    <w:rsid w:val="74E987AE"/>
    <w:rsid w:val="74FB4B42"/>
    <w:rsid w:val="74FFC192"/>
    <w:rsid w:val="750AAC21"/>
    <w:rsid w:val="751714DA"/>
    <w:rsid w:val="751A2349"/>
    <w:rsid w:val="752B1261"/>
    <w:rsid w:val="754A6A3A"/>
    <w:rsid w:val="754E6169"/>
    <w:rsid w:val="754F1DD1"/>
    <w:rsid w:val="7550A61C"/>
    <w:rsid w:val="755484C5"/>
    <w:rsid w:val="7558C12E"/>
    <w:rsid w:val="755FE3A3"/>
    <w:rsid w:val="7561099E"/>
    <w:rsid w:val="7571E98B"/>
    <w:rsid w:val="757B6CF4"/>
    <w:rsid w:val="758B8221"/>
    <w:rsid w:val="758C92C0"/>
    <w:rsid w:val="758FD9FF"/>
    <w:rsid w:val="75AAD0CD"/>
    <w:rsid w:val="75B35AAD"/>
    <w:rsid w:val="75C78BCA"/>
    <w:rsid w:val="75E0AB3B"/>
    <w:rsid w:val="75E66A3E"/>
    <w:rsid w:val="75F22582"/>
    <w:rsid w:val="75F4109F"/>
    <w:rsid w:val="761B0B0F"/>
    <w:rsid w:val="76529B2C"/>
    <w:rsid w:val="76757E1D"/>
    <w:rsid w:val="76BE183A"/>
    <w:rsid w:val="76CF42AC"/>
    <w:rsid w:val="76D04B38"/>
    <w:rsid w:val="76EA31CA"/>
    <w:rsid w:val="771F1FFE"/>
    <w:rsid w:val="77462321"/>
    <w:rsid w:val="777BA21E"/>
    <w:rsid w:val="77848956"/>
    <w:rsid w:val="77A12119"/>
    <w:rsid w:val="77A3660D"/>
    <w:rsid w:val="77BCCE02"/>
    <w:rsid w:val="77C5892A"/>
    <w:rsid w:val="77E5C220"/>
    <w:rsid w:val="77E883F0"/>
    <w:rsid w:val="77E90855"/>
    <w:rsid w:val="77EA0C55"/>
    <w:rsid w:val="77FB19A4"/>
    <w:rsid w:val="77FFA765"/>
    <w:rsid w:val="781B0CEA"/>
    <w:rsid w:val="783A8C9E"/>
    <w:rsid w:val="7872A031"/>
    <w:rsid w:val="78794922"/>
    <w:rsid w:val="78B49067"/>
    <w:rsid w:val="78B7A403"/>
    <w:rsid w:val="78C14E43"/>
    <w:rsid w:val="78C25D8A"/>
    <w:rsid w:val="78CC8FE9"/>
    <w:rsid w:val="78D10006"/>
    <w:rsid w:val="78E0A4A7"/>
    <w:rsid w:val="790B9352"/>
    <w:rsid w:val="790ECF43"/>
    <w:rsid w:val="79107128"/>
    <w:rsid w:val="791EE791"/>
    <w:rsid w:val="792AFEC7"/>
    <w:rsid w:val="792E98CC"/>
    <w:rsid w:val="7984894E"/>
    <w:rsid w:val="79B0FD3B"/>
    <w:rsid w:val="79B5250C"/>
    <w:rsid w:val="79C29F17"/>
    <w:rsid w:val="79DF3340"/>
    <w:rsid w:val="79E56F5A"/>
    <w:rsid w:val="79E7C033"/>
    <w:rsid w:val="7A0E8153"/>
    <w:rsid w:val="7A28C3E4"/>
    <w:rsid w:val="7A28EF09"/>
    <w:rsid w:val="7A57DD1E"/>
    <w:rsid w:val="7A5C0D01"/>
    <w:rsid w:val="7A5F8C5D"/>
    <w:rsid w:val="7A67C47F"/>
    <w:rsid w:val="7A8D5D24"/>
    <w:rsid w:val="7AC60563"/>
    <w:rsid w:val="7AED0FD8"/>
    <w:rsid w:val="7AF9DFD5"/>
    <w:rsid w:val="7B1083F3"/>
    <w:rsid w:val="7B16B667"/>
    <w:rsid w:val="7B1E89BC"/>
    <w:rsid w:val="7B1F7637"/>
    <w:rsid w:val="7B320462"/>
    <w:rsid w:val="7B62181C"/>
    <w:rsid w:val="7B66CA2B"/>
    <w:rsid w:val="7B6B6338"/>
    <w:rsid w:val="7B7E2F5B"/>
    <w:rsid w:val="7BB0777D"/>
    <w:rsid w:val="7BB564D1"/>
    <w:rsid w:val="7BCE74B6"/>
    <w:rsid w:val="7BDA49EA"/>
    <w:rsid w:val="7BF90E96"/>
    <w:rsid w:val="7BFC4995"/>
    <w:rsid w:val="7C0F4D03"/>
    <w:rsid w:val="7C26C24C"/>
    <w:rsid w:val="7C2BADB2"/>
    <w:rsid w:val="7C41EFE8"/>
    <w:rsid w:val="7C5B4E31"/>
    <w:rsid w:val="7C877905"/>
    <w:rsid w:val="7C8A6D9C"/>
    <w:rsid w:val="7C9DD283"/>
    <w:rsid w:val="7C9FF3AB"/>
    <w:rsid w:val="7CA6799B"/>
    <w:rsid w:val="7CAC628E"/>
    <w:rsid w:val="7CB38A32"/>
    <w:rsid w:val="7CC92E93"/>
    <w:rsid w:val="7CE2371C"/>
    <w:rsid w:val="7CE54CEB"/>
    <w:rsid w:val="7CE98CE0"/>
    <w:rsid w:val="7CF0754A"/>
    <w:rsid w:val="7D09F72B"/>
    <w:rsid w:val="7D15569A"/>
    <w:rsid w:val="7D22468D"/>
    <w:rsid w:val="7D323682"/>
    <w:rsid w:val="7D5B46A3"/>
    <w:rsid w:val="7D716EEE"/>
    <w:rsid w:val="7D7D6868"/>
    <w:rsid w:val="7D859ADA"/>
    <w:rsid w:val="7D92EBF8"/>
    <w:rsid w:val="7DB03A00"/>
    <w:rsid w:val="7DF86B22"/>
    <w:rsid w:val="7E25DD25"/>
    <w:rsid w:val="7E2E2524"/>
    <w:rsid w:val="7E39036F"/>
    <w:rsid w:val="7E4719E5"/>
    <w:rsid w:val="7E584713"/>
    <w:rsid w:val="7E71F059"/>
    <w:rsid w:val="7E8AA8CE"/>
    <w:rsid w:val="7E98C3FC"/>
    <w:rsid w:val="7E98EDAA"/>
    <w:rsid w:val="7E9A095E"/>
    <w:rsid w:val="7EB2528A"/>
    <w:rsid w:val="7EC66A1F"/>
    <w:rsid w:val="7EC77996"/>
    <w:rsid w:val="7ED99312"/>
    <w:rsid w:val="7EEF707E"/>
    <w:rsid w:val="7F332847"/>
    <w:rsid w:val="7F396582"/>
    <w:rsid w:val="7F63ED33"/>
    <w:rsid w:val="7F666DD5"/>
    <w:rsid w:val="7F71F7EC"/>
    <w:rsid w:val="7F8850A7"/>
    <w:rsid w:val="7F893D22"/>
    <w:rsid w:val="7F956127"/>
    <w:rsid w:val="7FCF0ADC"/>
    <w:rsid w:val="7FDF4283"/>
    <w:rsid w:val="7FF22A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D42CC"/>
  <w15:chartTrackingRefBased/>
  <w15:docId w15:val="{5204A68E-3A08-4342-91BF-68BCA59F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8"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256"/>
    <w:pPr>
      <w:spacing w:line="276" w:lineRule="auto"/>
    </w:pPr>
    <w:rPr>
      <w:rFonts w:eastAsiaTheme="minorEastAsia"/>
      <w:kern w:val="0"/>
      <w:sz w:val="21"/>
      <w:szCs w:val="21"/>
      <w14:ligatures w14:val="none"/>
    </w:rPr>
  </w:style>
  <w:style w:type="paragraph" w:styleId="Heading1">
    <w:name w:val="heading 1"/>
    <w:basedOn w:val="Normal"/>
    <w:next w:val="Normal"/>
    <w:link w:val="Heading1Char"/>
    <w:uiPriority w:val="9"/>
    <w:qFormat/>
    <w:rsid w:val="00E722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2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22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22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22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22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2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2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2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2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22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22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22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22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22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2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2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256"/>
    <w:rPr>
      <w:rFonts w:eastAsiaTheme="majorEastAsia" w:cstheme="majorBidi"/>
      <w:color w:val="272727" w:themeColor="text1" w:themeTint="D8"/>
    </w:rPr>
  </w:style>
  <w:style w:type="paragraph" w:styleId="Title">
    <w:name w:val="Title"/>
    <w:basedOn w:val="Normal"/>
    <w:next w:val="Normal"/>
    <w:link w:val="TitleChar"/>
    <w:uiPriority w:val="10"/>
    <w:qFormat/>
    <w:rsid w:val="00E72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2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2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2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256"/>
    <w:pPr>
      <w:spacing w:before="160"/>
      <w:jc w:val="center"/>
    </w:pPr>
    <w:rPr>
      <w:i/>
      <w:iCs/>
      <w:color w:val="404040" w:themeColor="text1" w:themeTint="BF"/>
    </w:rPr>
  </w:style>
  <w:style w:type="character" w:customStyle="1" w:styleId="QuoteChar">
    <w:name w:val="Quote Char"/>
    <w:basedOn w:val="DefaultParagraphFont"/>
    <w:link w:val="Quote"/>
    <w:uiPriority w:val="29"/>
    <w:rsid w:val="00E72256"/>
    <w:rPr>
      <w:i/>
      <w:iCs/>
      <w:color w:val="404040" w:themeColor="text1" w:themeTint="BF"/>
    </w:rPr>
  </w:style>
  <w:style w:type="paragraph" w:styleId="ListParagraph">
    <w:name w:val="List Paragraph"/>
    <w:aliases w:val="Recommendation,L,List Paragraph1,List Paragraph11,Bullet Point,Bullet points,Content descriptions,Bullet point,CV text,F5 List Paragraph,Dot pt,List Paragraph111,Medium Grid 1 - Accent 21,Numbered Paragraph,NFP GP Bulleted List,Table,Main"/>
    <w:basedOn w:val="Normal"/>
    <w:link w:val="ListParagraphChar"/>
    <w:uiPriority w:val="98"/>
    <w:qFormat/>
    <w:rsid w:val="00E72256"/>
    <w:pPr>
      <w:ind w:left="720"/>
      <w:contextualSpacing/>
    </w:pPr>
  </w:style>
  <w:style w:type="character" w:styleId="IntenseEmphasis">
    <w:name w:val="Intense Emphasis"/>
    <w:basedOn w:val="DefaultParagraphFont"/>
    <w:uiPriority w:val="21"/>
    <w:qFormat/>
    <w:rsid w:val="00E72256"/>
    <w:rPr>
      <w:i/>
      <w:iCs/>
      <w:color w:val="0F4761" w:themeColor="accent1" w:themeShade="BF"/>
    </w:rPr>
  </w:style>
  <w:style w:type="paragraph" w:styleId="IntenseQuote">
    <w:name w:val="Intense Quote"/>
    <w:basedOn w:val="Normal"/>
    <w:next w:val="Normal"/>
    <w:link w:val="IntenseQuoteChar"/>
    <w:uiPriority w:val="30"/>
    <w:qFormat/>
    <w:rsid w:val="00E72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2256"/>
    <w:rPr>
      <w:i/>
      <w:iCs/>
      <w:color w:val="0F4761" w:themeColor="accent1" w:themeShade="BF"/>
    </w:rPr>
  </w:style>
  <w:style w:type="character" w:styleId="IntenseReference">
    <w:name w:val="Intense Reference"/>
    <w:basedOn w:val="DefaultParagraphFont"/>
    <w:uiPriority w:val="32"/>
    <w:qFormat/>
    <w:rsid w:val="00E72256"/>
    <w:rPr>
      <w:b/>
      <w:bCs/>
      <w:smallCaps/>
      <w:color w:val="0F4761" w:themeColor="accent1" w:themeShade="BF"/>
      <w:spacing w:val="5"/>
    </w:rPr>
  </w:style>
  <w:style w:type="paragraph" w:styleId="Header">
    <w:name w:val="header"/>
    <w:basedOn w:val="Normal"/>
    <w:link w:val="HeaderChar"/>
    <w:uiPriority w:val="99"/>
    <w:unhideWhenUsed/>
    <w:rsid w:val="00E722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256"/>
  </w:style>
  <w:style w:type="paragraph" w:styleId="Footer">
    <w:name w:val="footer"/>
    <w:basedOn w:val="Normal"/>
    <w:link w:val="FooterChar"/>
    <w:uiPriority w:val="99"/>
    <w:unhideWhenUsed/>
    <w:rsid w:val="00E722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2256"/>
  </w:style>
  <w:style w:type="paragraph" w:styleId="NoSpacing">
    <w:name w:val="No Spacing"/>
    <w:uiPriority w:val="1"/>
    <w:qFormat/>
    <w:rsid w:val="00E72256"/>
    <w:pPr>
      <w:spacing w:after="0" w:line="240" w:lineRule="auto"/>
    </w:pPr>
    <w:rPr>
      <w:rFonts w:eastAsiaTheme="minorEastAsia"/>
      <w:kern w:val="0"/>
      <w:sz w:val="21"/>
      <w:szCs w:val="21"/>
      <w14:ligatures w14:val="none"/>
    </w:rPr>
  </w:style>
  <w:style w:type="character" w:styleId="CommentReference">
    <w:name w:val="annotation reference"/>
    <w:basedOn w:val="DefaultParagraphFont"/>
    <w:uiPriority w:val="99"/>
    <w:semiHidden/>
    <w:unhideWhenUsed/>
    <w:rsid w:val="00BC7E8D"/>
    <w:rPr>
      <w:sz w:val="16"/>
      <w:szCs w:val="16"/>
    </w:rPr>
  </w:style>
  <w:style w:type="paragraph" w:styleId="CommentText">
    <w:name w:val="annotation text"/>
    <w:basedOn w:val="Normal"/>
    <w:link w:val="CommentTextChar"/>
    <w:uiPriority w:val="99"/>
    <w:unhideWhenUsed/>
    <w:rsid w:val="00BC7E8D"/>
    <w:pPr>
      <w:spacing w:line="240" w:lineRule="auto"/>
    </w:pPr>
    <w:rPr>
      <w:sz w:val="20"/>
      <w:szCs w:val="20"/>
    </w:rPr>
  </w:style>
  <w:style w:type="character" w:customStyle="1" w:styleId="CommentTextChar">
    <w:name w:val="Comment Text Char"/>
    <w:basedOn w:val="DefaultParagraphFont"/>
    <w:link w:val="CommentText"/>
    <w:uiPriority w:val="99"/>
    <w:rsid w:val="00BC7E8D"/>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C7E8D"/>
    <w:rPr>
      <w:b/>
      <w:bCs/>
    </w:rPr>
  </w:style>
  <w:style w:type="character" w:customStyle="1" w:styleId="CommentSubjectChar">
    <w:name w:val="Comment Subject Char"/>
    <w:basedOn w:val="CommentTextChar"/>
    <w:link w:val="CommentSubject"/>
    <w:uiPriority w:val="99"/>
    <w:semiHidden/>
    <w:rsid w:val="00BC7E8D"/>
    <w:rPr>
      <w:rFonts w:eastAsiaTheme="minorEastAsia"/>
      <w:b/>
      <w:bCs/>
      <w:kern w:val="0"/>
      <w:sz w:val="20"/>
      <w:szCs w:val="20"/>
      <w14:ligatures w14:val="none"/>
    </w:rPr>
  </w:style>
  <w:style w:type="paragraph" w:styleId="Revision">
    <w:name w:val="Revision"/>
    <w:hidden/>
    <w:uiPriority w:val="99"/>
    <w:semiHidden/>
    <w:rsid w:val="00F952CB"/>
    <w:pPr>
      <w:spacing w:after="0" w:line="240" w:lineRule="auto"/>
    </w:pPr>
    <w:rPr>
      <w:rFonts w:eastAsiaTheme="minorEastAsia"/>
      <w:kern w:val="0"/>
      <w:sz w:val="21"/>
      <w:szCs w:val="21"/>
      <w14:ligatures w14:val="none"/>
    </w:rPr>
  </w:style>
  <w:style w:type="character" w:styleId="Hyperlink">
    <w:name w:val="Hyperlink"/>
    <w:basedOn w:val="DefaultParagraphFont"/>
    <w:uiPriority w:val="99"/>
    <w:unhideWhenUsed/>
    <w:rsid w:val="009B0A5E"/>
    <w:rPr>
      <w:color w:val="467886" w:themeColor="hyperlink"/>
      <w:u w:val="single"/>
    </w:rPr>
  </w:style>
  <w:style w:type="character" w:styleId="UnresolvedMention">
    <w:name w:val="Unresolved Mention"/>
    <w:basedOn w:val="DefaultParagraphFont"/>
    <w:uiPriority w:val="99"/>
    <w:semiHidden/>
    <w:unhideWhenUsed/>
    <w:rsid w:val="009B0A5E"/>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rsid w:val="00A400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086"/>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A40086"/>
    <w:rPr>
      <w:vertAlign w:val="superscript"/>
    </w:rPr>
  </w:style>
  <w:style w:type="paragraph" w:styleId="EndnoteText">
    <w:name w:val="endnote text"/>
    <w:basedOn w:val="Normal"/>
    <w:link w:val="EndnoteTextChar"/>
    <w:uiPriority w:val="99"/>
    <w:semiHidden/>
    <w:unhideWhenUsed/>
    <w:rsid w:val="009456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5673"/>
    <w:rPr>
      <w:rFonts w:eastAsiaTheme="minorEastAsia"/>
      <w:kern w:val="0"/>
      <w:sz w:val="20"/>
      <w:szCs w:val="20"/>
      <w14:ligatures w14:val="none"/>
    </w:rPr>
  </w:style>
  <w:style w:type="character" w:styleId="EndnoteReference">
    <w:name w:val="endnote reference"/>
    <w:basedOn w:val="DefaultParagraphFont"/>
    <w:uiPriority w:val="99"/>
    <w:semiHidden/>
    <w:unhideWhenUsed/>
    <w:rsid w:val="00945673"/>
    <w:rPr>
      <w:vertAlign w:val="superscript"/>
    </w:rPr>
  </w:style>
  <w:style w:type="character" w:styleId="BookTitle">
    <w:name w:val="Book Title"/>
    <w:uiPriority w:val="33"/>
    <w:qFormat/>
    <w:rsid w:val="00F02C7F"/>
    <w:rPr>
      <w:i/>
      <w:iCs/>
      <w:smallCaps/>
      <w:spacing w:val="5"/>
    </w:rPr>
  </w:style>
  <w:style w:type="character" w:customStyle="1" w:styleId="ListParagraphChar">
    <w:name w:val="List Paragraph Char"/>
    <w:aliases w:val="Recommendation Char,L Char,List Paragraph1 Char,List Paragraph11 Char,Bullet Point Char,Bullet points Char,Content descriptions Char,Bullet point Char,CV text Char,F5 List Paragraph Char,Dot pt Char,List Paragraph111 Char,Table Char"/>
    <w:basedOn w:val="DefaultParagraphFont"/>
    <w:link w:val="ListParagraph"/>
    <w:uiPriority w:val="34"/>
    <w:qFormat/>
    <w:rsid w:val="00F02C7F"/>
    <w:rPr>
      <w:rFonts w:eastAsiaTheme="minorEastAsia"/>
      <w:kern w:val="0"/>
      <w:sz w:val="21"/>
      <w:szCs w:val="21"/>
      <w14:ligatures w14:val="none"/>
    </w:rPr>
  </w:style>
  <w:style w:type="table" w:styleId="TableGrid">
    <w:name w:val="Table Grid"/>
    <w:basedOn w:val="TableNormal"/>
    <w:uiPriority w:val="39"/>
    <w:rsid w:val="00ED31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ED31F3"/>
    <w:rPr>
      <w:rFonts w:ascii="Segoe UI" w:hAnsi="Segoe UI" w:cs="Segoe UI" w:hint="default"/>
      <w:sz w:val="18"/>
      <w:szCs w:val="18"/>
    </w:rPr>
  </w:style>
  <w:style w:type="paragraph" w:styleId="Caption">
    <w:name w:val="caption"/>
    <w:basedOn w:val="Normal"/>
    <w:next w:val="Normal"/>
    <w:uiPriority w:val="35"/>
    <w:unhideWhenUsed/>
    <w:qFormat/>
    <w:rsid w:val="00BE6128"/>
    <w:pPr>
      <w:spacing w:after="200" w:line="240" w:lineRule="auto"/>
    </w:pPr>
    <w:rPr>
      <w:i/>
      <w:iCs/>
      <w:color w:val="0E2841" w:themeColor="text2"/>
      <w:sz w:val="18"/>
      <w:szCs w:val="18"/>
    </w:rPr>
  </w:style>
  <w:style w:type="paragraph" w:styleId="ListBullet">
    <w:name w:val="List Bullet"/>
    <w:basedOn w:val="Normal"/>
    <w:uiPriority w:val="99"/>
    <w:unhideWhenUsed/>
    <w:rsid w:val="00737467"/>
    <w:pPr>
      <w:numPr>
        <w:numId w:val="20"/>
      </w:numPr>
      <w:spacing w:after="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754474">
      <w:bodyDiv w:val="1"/>
      <w:marLeft w:val="0"/>
      <w:marRight w:val="0"/>
      <w:marTop w:val="0"/>
      <w:marBottom w:val="0"/>
      <w:divBdr>
        <w:top w:val="none" w:sz="0" w:space="0" w:color="auto"/>
        <w:left w:val="none" w:sz="0" w:space="0" w:color="auto"/>
        <w:bottom w:val="none" w:sz="0" w:space="0" w:color="auto"/>
        <w:right w:val="none" w:sz="0" w:space="0" w:color="auto"/>
      </w:divBdr>
    </w:div>
    <w:div w:id="1014838820">
      <w:bodyDiv w:val="1"/>
      <w:marLeft w:val="0"/>
      <w:marRight w:val="0"/>
      <w:marTop w:val="0"/>
      <w:marBottom w:val="0"/>
      <w:divBdr>
        <w:top w:val="none" w:sz="0" w:space="0" w:color="auto"/>
        <w:left w:val="none" w:sz="0" w:space="0" w:color="auto"/>
        <w:bottom w:val="none" w:sz="0" w:space="0" w:color="auto"/>
        <w:right w:val="none" w:sz="0" w:space="0" w:color="auto"/>
      </w:divBdr>
    </w:div>
    <w:div w:id="1076634858">
      <w:bodyDiv w:val="1"/>
      <w:marLeft w:val="0"/>
      <w:marRight w:val="0"/>
      <w:marTop w:val="0"/>
      <w:marBottom w:val="0"/>
      <w:divBdr>
        <w:top w:val="none" w:sz="0" w:space="0" w:color="auto"/>
        <w:left w:val="none" w:sz="0" w:space="0" w:color="auto"/>
        <w:bottom w:val="none" w:sz="0" w:space="0" w:color="auto"/>
        <w:right w:val="none" w:sz="0" w:space="0" w:color="auto"/>
      </w:divBdr>
    </w:div>
    <w:div w:id="1406219985">
      <w:bodyDiv w:val="1"/>
      <w:marLeft w:val="0"/>
      <w:marRight w:val="0"/>
      <w:marTop w:val="0"/>
      <w:marBottom w:val="0"/>
      <w:divBdr>
        <w:top w:val="none" w:sz="0" w:space="0" w:color="auto"/>
        <w:left w:val="none" w:sz="0" w:space="0" w:color="auto"/>
        <w:bottom w:val="none" w:sz="0" w:space="0" w:color="auto"/>
        <w:right w:val="none" w:sz="0" w:space="0" w:color="auto"/>
      </w:divBdr>
    </w:div>
    <w:div w:id="165891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60988540-e91d-41bb-b7bc-24ab8c39df10">
      <UserInfo>
        <DisplayName>Sasha McPavian</DisplayName>
        <AccountId>2363</AccountId>
        <AccountType/>
      </UserInfo>
      <UserInfo>
        <DisplayName>Emma Cross</DisplayName>
        <AccountId>1639</AccountId>
        <AccountType/>
      </UserInfo>
    </SharedWithUsers>
    <Summary xmlns="5f4485f1-0608-40f2-b649-7dde6654a8bf" xsi:nil="true"/>
    <lcf76f155ced4ddcb4097134ff3c332f xmlns="5f4485f1-0608-40f2-b649-7dde6654a8bf">
      <Terms xmlns="http://schemas.microsoft.com/office/infopath/2007/PartnerControls"/>
    </lcf76f155ced4ddcb4097134ff3c332f>
    <Topic xmlns="5f4485f1-0608-40f2-b649-7dde6654a8bf" xsi:nil="true"/>
    <_Flow_SignoffStatus xmlns="5f4485f1-0608-40f2-b649-7dde6654a8bf" xsi:nil="true"/>
    <TaxCatchAll xmlns="60988540-e91d-41bb-b7bc-24ab8c39df10"/>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1" ma:contentTypeDescription="Create a new document." ma:contentTypeScope="" ma:versionID="251f9232299a8d5cc8f8ccfa443bb2ae">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42406e58d85bc1f47ce32f519df5a50a"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41D71-B075-44AC-842E-AD537A5CDFB6}">
  <ds:schemaRefs>
    <ds:schemaRef ds:uri="http://schemas.microsoft.com/sharepoint/v3/contenttype/forms"/>
  </ds:schemaRefs>
</ds:datastoreItem>
</file>

<file path=customXml/itemProps2.xml><?xml version="1.0" encoding="utf-8"?>
<ds:datastoreItem xmlns:ds="http://schemas.openxmlformats.org/officeDocument/2006/customXml" ds:itemID="{7D893219-FE5B-42BD-B2AF-8D27DA6A9C7A}">
  <ds:schemaRefs>
    <ds:schemaRef ds:uri="http://schemas.openxmlformats.org/officeDocument/2006/bibliography"/>
  </ds:schemaRefs>
</ds:datastoreItem>
</file>

<file path=customXml/itemProps3.xml><?xml version="1.0" encoding="utf-8"?>
<ds:datastoreItem xmlns:ds="http://schemas.openxmlformats.org/officeDocument/2006/customXml" ds:itemID="{BCD66286-BE89-4C31-8C6C-9C2737B3638C}">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 ds:uri="http://schemas.openxmlformats.org/package/2006/metadata/core-properties"/>
    <ds:schemaRef ds:uri="60988540-e91d-41bb-b7bc-24ab8c39df10"/>
    <ds:schemaRef ds:uri="5f4485f1-0608-40f2-b649-7dde6654a8bf"/>
  </ds:schemaRefs>
</ds:datastoreItem>
</file>

<file path=customXml/itemProps4.xml><?xml version="1.0" encoding="utf-8"?>
<ds:datastoreItem xmlns:ds="http://schemas.openxmlformats.org/officeDocument/2006/customXml" ds:itemID="{7C23BEB6-3D66-4683-AFF0-ACE2FB65E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2743</Words>
  <Characters>15640</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GEYER,Lauren</dc:creator>
  <cp:keywords/>
  <dc:description/>
  <cp:lastModifiedBy>GEYER,Lauren</cp:lastModifiedBy>
  <cp:revision>2</cp:revision>
  <cp:lastPrinted>2024-07-29T04:32:00Z</cp:lastPrinted>
  <dcterms:created xsi:type="dcterms:W3CDTF">2024-08-01T00:10:00Z</dcterms:created>
  <dcterms:modified xsi:type="dcterms:W3CDTF">2024-08-01T00:10:00Z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79d889eb-932f-4752-8739-64d25806ef64_Enabled">
    <vt:lpwstr>true</vt:lpwstr>
  </property>
  <property fmtid="{D5CDD505-2E9C-101B-9397-08002B2CF9AE}" pid="4" name="MSIP_Label_79d889eb-932f-4752-8739-64d25806ef64_SetDate">
    <vt:lpwstr>2024-02-26T00:40:30Z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633d20e1-14ad-4e69-b4aa-62457ff119ad</vt:lpwstr>
  </property>
  <property fmtid="{D5CDD505-2E9C-101B-9397-08002B2CF9AE}" pid="9" name="MSIP_Label_79d889eb-932f-4752-8739-64d25806ef64_ContentBits">
    <vt:lpwstr>0</vt:lpwstr>
  </property>
  <property fmtid="{D5CDD505-2E9C-101B-9397-08002B2CF9AE}" pid="10" name="ContentTypeId">
    <vt:lpwstr>0x010100DBE4CFC06C38FD429762EA454E4407CB</vt:lpwstr>
  </property>
</Properties>
</file>