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D6885" w14:textId="6E5EFA46" w:rsidR="003153AE" w:rsidRPr="002C7302" w:rsidRDefault="003153AE" w:rsidP="00BC3863">
      <w:pPr>
        <w:pStyle w:val="Title"/>
        <w:spacing w:before="120"/>
        <w:ind w:left="-425" w:right="-23"/>
        <w:rPr>
          <w:color w:val="auto"/>
          <w:sz w:val="26"/>
          <w:szCs w:val="26"/>
        </w:rPr>
      </w:pPr>
      <w:r w:rsidRPr="002C7302">
        <w:rPr>
          <w:color w:val="auto"/>
          <w:sz w:val="26"/>
          <w:szCs w:val="26"/>
        </w:rPr>
        <w:t>Gifts and Benefits Register for the Department of Education</w:t>
      </w:r>
    </w:p>
    <w:p w14:paraId="25D8BB61" w14:textId="22607727" w:rsidR="006F26DB" w:rsidRPr="006F26DB" w:rsidRDefault="0015399A" w:rsidP="006F26DB">
      <w:pPr>
        <w:pStyle w:val="Title"/>
        <w:ind w:left="-426" w:right="-23"/>
        <w:rPr>
          <w:color w:val="auto"/>
          <w:sz w:val="26"/>
          <w:szCs w:val="26"/>
        </w:rPr>
      </w:pPr>
      <w:r>
        <w:rPr>
          <w:color w:val="auto"/>
          <w:sz w:val="26"/>
          <w:szCs w:val="26"/>
        </w:rPr>
        <w:t>1</w:t>
      </w:r>
      <w:r w:rsidR="00393CC2">
        <w:rPr>
          <w:color w:val="auto"/>
          <w:sz w:val="26"/>
          <w:szCs w:val="26"/>
        </w:rPr>
        <w:t xml:space="preserve"> </w:t>
      </w:r>
      <w:r w:rsidR="006F7F6C">
        <w:rPr>
          <w:color w:val="auto"/>
          <w:sz w:val="26"/>
          <w:szCs w:val="26"/>
        </w:rPr>
        <w:t>April</w:t>
      </w:r>
      <w:r w:rsidR="007237E3">
        <w:rPr>
          <w:color w:val="auto"/>
          <w:sz w:val="26"/>
          <w:szCs w:val="26"/>
        </w:rPr>
        <w:t xml:space="preserve"> 2024</w:t>
      </w:r>
      <w:r w:rsidR="00CD2B6E">
        <w:rPr>
          <w:color w:val="auto"/>
          <w:sz w:val="26"/>
          <w:szCs w:val="26"/>
        </w:rPr>
        <w:t xml:space="preserve"> to 3</w:t>
      </w:r>
      <w:r w:rsidR="006F7F6C">
        <w:rPr>
          <w:color w:val="auto"/>
          <w:sz w:val="26"/>
          <w:szCs w:val="26"/>
        </w:rPr>
        <w:t>0 June</w:t>
      </w:r>
      <w:r w:rsidR="00941891">
        <w:rPr>
          <w:color w:val="auto"/>
          <w:sz w:val="26"/>
          <w:szCs w:val="26"/>
        </w:rPr>
        <w:t xml:space="preserve"> </w:t>
      </w:r>
      <w:r w:rsidR="00CD2B6E">
        <w:rPr>
          <w:color w:val="auto"/>
          <w:sz w:val="26"/>
          <w:szCs w:val="26"/>
        </w:rPr>
        <w:t>202</w:t>
      </w:r>
      <w:r w:rsidR="007237E3">
        <w:rPr>
          <w:color w:val="auto"/>
          <w:sz w:val="26"/>
          <w:szCs w:val="26"/>
        </w:rPr>
        <w:t>4</w:t>
      </w:r>
    </w:p>
    <w:p w14:paraId="34FDEE42" w14:textId="77777777" w:rsidR="001617A5" w:rsidRDefault="001617A5" w:rsidP="0088197E">
      <w:pPr>
        <w:pStyle w:val="Title"/>
        <w:ind w:left="-426" w:right="-23"/>
        <w:rPr>
          <w:b w:val="0"/>
          <w:bCs/>
          <w:color w:val="auto"/>
          <w:sz w:val="22"/>
          <w:szCs w:val="22"/>
        </w:rPr>
      </w:pPr>
    </w:p>
    <w:p w14:paraId="7DE2183D" w14:textId="450BD25C" w:rsidR="00FD75DC" w:rsidRPr="00FD75DC" w:rsidRDefault="006F26DB" w:rsidP="00FD75DC">
      <w:pPr>
        <w:pStyle w:val="Title"/>
        <w:ind w:left="-426" w:right="-23"/>
        <w:rPr>
          <w:b w:val="0"/>
          <w:bCs/>
          <w:color w:val="auto"/>
          <w:sz w:val="22"/>
          <w:szCs w:val="22"/>
        </w:rPr>
      </w:pPr>
      <w:r w:rsidRPr="006F26DB">
        <w:rPr>
          <w:b w:val="0"/>
          <w:bCs/>
          <w:color w:val="auto"/>
          <w:sz w:val="22"/>
          <w:szCs w:val="22"/>
        </w:rPr>
        <w:t>In the course of official duties</w:t>
      </w:r>
      <w:r w:rsidR="00A465A3">
        <w:rPr>
          <w:b w:val="0"/>
          <w:bCs/>
          <w:color w:val="auto"/>
          <w:sz w:val="22"/>
          <w:szCs w:val="22"/>
        </w:rPr>
        <w:t xml:space="preserve"> </w:t>
      </w:r>
      <w:r w:rsidR="00EE5FA4">
        <w:rPr>
          <w:b w:val="0"/>
          <w:bCs/>
          <w:color w:val="auto"/>
          <w:sz w:val="22"/>
          <w:szCs w:val="22"/>
        </w:rPr>
        <w:t>for</w:t>
      </w:r>
      <w:r w:rsidR="00A465A3">
        <w:rPr>
          <w:b w:val="0"/>
          <w:bCs/>
          <w:color w:val="auto"/>
          <w:sz w:val="22"/>
          <w:szCs w:val="22"/>
        </w:rPr>
        <w:t xml:space="preserve"> the Department of Education</w:t>
      </w:r>
      <w:r w:rsidR="00453773">
        <w:rPr>
          <w:b w:val="0"/>
          <w:bCs/>
          <w:color w:val="auto"/>
          <w:sz w:val="22"/>
          <w:szCs w:val="22"/>
        </w:rPr>
        <w:t xml:space="preserve"> </w:t>
      </w:r>
      <w:r w:rsidRPr="006F26DB">
        <w:rPr>
          <w:b w:val="0"/>
          <w:bCs/>
          <w:color w:val="auto"/>
          <w:sz w:val="22"/>
          <w:szCs w:val="22"/>
        </w:rPr>
        <w:t>official</w:t>
      </w:r>
      <w:r w:rsidR="00B85103">
        <w:rPr>
          <w:b w:val="0"/>
          <w:bCs/>
          <w:color w:val="auto"/>
          <w:sz w:val="22"/>
          <w:szCs w:val="22"/>
        </w:rPr>
        <w:t>s</w:t>
      </w:r>
      <w:r w:rsidRPr="006F26DB">
        <w:rPr>
          <w:b w:val="0"/>
          <w:bCs/>
          <w:color w:val="auto"/>
          <w:sz w:val="22"/>
          <w:szCs w:val="22"/>
        </w:rPr>
        <w:t xml:space="preserve"> </w:t>
      </w:r>
      <w:r w:rsidR="00A465A3">
        <w:rPr>
          <w:b w:val="0"/>
          <w:bCs/>
          <w:color w:val="auto"/>
          <w:sz w:val="22"/>
          <w:szCs w:val="22"/>
        </w:rPr>
        <w:t>received the following gift</w:t>
      </w:r>
      <w:r w:rsidR="003C6B3C">
        <w:rPr>
          <w:b w:val="0"/>
          <w:bCs/>
          <w:color w:val="auto"/>
          <w:sz w:val="22"/>
          <w:szCs w:val="22"/>
        </w:rPr>
        <w:t>s</w:t>
      </w:r>
      <w:r w:rsidR="00A465A3">
        <w:rPr>
          <w:b w:val="0"/>
          <w:bCs/>
          <w:color w:val="auto"/>
          <w:sz w:val="22"/>
          <w:szCs w:val="22"/>
        </w:rPr>
        <w:t xml:space="preserve"> and/or benefit</w:t>
      </w:r>
      <w:r w:rsidR="00DC24C0">
        <w:rPr>
          <w:b w:val="0"/>
          <w:bCs/>
          <w:color w:val="auto"/>
          <w:sz w:val="22"/>
          <w:szCs w:val="22"/>
        </w:rPr>
        <w:t>s</w:t>
      </w:r>
      <w:r w:rsidR="00A465A3">
        <w:rPr>
          <w:b w:val="0"/>
          <w:bCs/>
          <w:color w:val="auto"/>
          <w:sz w:val="22"/>
          <w:szCs w:val="22"/>
        </w:rPr>
        <w:t xml:space="preserve"> whose value exceeds the threshold of $AUD100.00 (excluding GST)</w:t>
      </w:r>
      <w:r w:rsidR="00FD75DC">
        <w:rPr>
          <w:b w:val="0"/>
          <w:bCs/>
          <w:color w:val="auto"/>
          <w:sz w:val="22"/>
          <w:szCs w:val="22"/>
        </w:rPr>
        <w:t>.</w:t>
      </w:r>
    </w:p>
    <w:p w14:paraId="2517F23A" w14:textId="01D4DAD6" w:rsidR="00FD75DC" w:rsidRPr="00FD75DC" w:rsidRDefault="00FD75DC" w:rsidP="00FD75DC">
      <w:pPr>
        <w:ind w:left="-426"/>
      </w:pPr>
      <w:r>
        <w:rPr>
          <w:rStyle w:val="normaltextrun"/>
          <w:rFonts w:ascii="Calibri" w:hAnsi="Calibri" w:cs="Calibri"/>
          <w:i/>
          <w:iCs/>
          <w:color w:val="000000"/>
          <w:bdr w:val="none" w:sz="0" w:space="0" w:color="auto" w:frame="1"/>
        </w:rPr>
        <w:t>In addition to the items disclosed below, the Secretary and all four Deputy Secretaries have accepted membership to the Qantas Chairman’s and Virgin Beyond lounges, for which the estimated value of the memberships are not quantified.</w:t>
      </w:r>
    </w:p>
    <w:tbl>
      <w:tblPr>
        <w:tblW w:w="5594" w:type="pct"/>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308"/>
        <w:gridCol w:w="1307"/>
        <w:gridCol w:w="2096"/>
        <w:gridCol w:w="2552"/>
        <w:gridCol w:w="2948"/>
        <w:gridCol w:w="3403"/>
        <w:gridCol w:w="1984"/>
      </w:tblGrid>
      <w:tr w:rsidR="00883989" w:rsidRPr="00B54298" w14:paraId="4097F522" w14:textId="77777777" w:rsidTr="00883989">
        <w:trPr>
          <w:trHeight w:val="1278"/>
          <w:jc w:val="center"/>
        </w:trPr>
        <w:tc>
          <w:tcPr>
            <w:tcW w:w="419" w:type="pct"/>
            <w:shd w:val="clear" w:color="auto" w:fill="D9D9D9" w:themeFill="background1" w:themeFillShade="D9"/>
          </w:tcPr>
          <w:p w14:paraId="7DF5833A" w14:textId="77777777" w:rsidR="003153AE" w:rsidRPr="004C0AFB" w:rsidRDefault="003153AE" w:rsidP="00883989">
            <w:pPr>
              <w:spacing w:before="0" w:after="0" w:line="240" w:lineRule="auto"/>
              <w:ind w:left="113"/>
              <w:rPr>
                <w:rFonts w:eastAsia="Arial" w:cstheme="minorHAnsi"/>
                <w:b/>
                <w:lang w:val="en-US"/>
              </w:rPr>
            </w:pPr>
            <w:bookmarkStart w:id="0" w:name="_Hlk57882155"/>
            <w:r w:rsidRPr="004C0AFB">
              <w:rPr>
                <w:rFonts w:eastAsia="Arial" w:cstheme="minorHAnsi"/>
                <w:b/>
                <w:lang w:val="en-US"/>
              </w:rPr>
              <w:t>Date received</w:t>
            </w:r>
          </w:p>
        </w:tc>
        <w:tc>
          <w:tcPr>
            <w:tcW w:w="419" w:type="pct"/>
            <w:shd w:val="clear" w:color="auto" w:fill="D9D9D9" w:themeFill="background1" w:themeFillShade="D9"/>
          </w:tcPr>
          <w:p w14:paraId="4EB84DE4" w14:textId="77777777"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Date recorded</w:t>
            </w:r>
          </w:p>
        </w:tc>
        <w:tc>
          <w:tcPr>
            <w:tcW w:w="672" w:type="pct"/>
            <w:shd w:val="clear" w:color="auto" w:fill="D9D9D9" w:themeFill="background1" w:themeFillShade="D9"/>
          </w:tcPr>
          <w:p w14:paraId="0F910D8E" w14:textId="77777777"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Gift item/benefit/</w:t>
            </w:r>
            <w:r w:rsidRPr="004C0AFB">
              <w:rPr>
                <w:rFonts w:eastAsia="Arial" w:cstheme="minorHAnsi"/>
                <w:b/>
                <w:lang w:val="en-US"/>
              </w:rPr>
              <w:br/>
              <w:t>service</w:t>
            </w:r>
          </w:p>
        </w:tc>
        <w:tc>
          <w:tcPr>
            <w:tcW w:w="818" w:type="pct"/>
            <w:shd w:val="clear" w:color="auto" w:fill="D9D9D9" w:themeFill="background1" w:themeFillShade="D9"/>
          </w:tcPr>
          <w:p w14:paraId="4AC1BF60" w14:textId="208336E8"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Received by (agency contact if not received directly by agency head)</w:t>
            </w:r>
          </w:p>
        </w:tc>
        <w:tc>
          <w:tcPr>
            <w:tcW w:w="945" w:type="pct"/>
            <w:shd w:val="clear" w:color="auto" w:fill="D9D9D9" w:themeFill="background1" w:themeFillShade="D9"/>
          </w:tcPr>
          <w:p w14:paraId="3D5332ED" w14:textId="6AA69D7C"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Presented by</w:t>
            </w:r>
            <w:r w:rsidR="00E53145">
              <w:rPr>
                <w:rFonts w:eastAsia="Arial" w:cstheme="minorHAnsi"/>
                <w:b/>
                <w:lang w:val="en-US"/>
              </w:rPr>
              <w:t xml:space="preserve"> </w:t>
            </w:r>
            <w:r w:rsidRPr="004C0AFB">
              <w:rPr>
                <w:rFonts w:eastAsia="Arial" w:cstheme="minorHAnsi"/>
                <w:b/>
                <w:lang w:val="en-US"/>
              </w:rPr>
              <w:t xml:space="preserve">(giver's name, </w:t>
            </w:r>
            <w:proofErr w:type="spellStart"/>
            <w:r w:rsidRPr="004C0AFB">
              <w:rPr>
                <w:rFonts w:eastAsia="Arial" w:cstheme="minorHAnsi"/>
                <w:b/>
                <w:lang w:val="en-US"/>
              </w:rPr>
              <w:t>organisation</w:t>
            </w:r>
            <w:proofErr w:type="spellEnd"/>
            <w:r w:rsidRPr="004C0AFB">
              <w:rPr>
                <w:rFonts w:eastAsia="Arial" w:cstheme="minorHAnsi"/>
                <w:b/>
                <w:lang w:val="en-US"/>
              </w:rPr>
              <w:t>/country)</w:t>
            </w:r>
          </w:p>
        </w:tc>
        <w:tc>
          <w:tcPr>
            <w:tcW w:w="1091" w:type="pct"/>
            <w:shd w:val="clear" w:color="auto" w:fill="D9D9D9" w:themeFill="background1" w:themeFillShade="D9"/>
          </w:tcPr>
          <w:p w14:paraId="3BD58E88" w14:textId="77777777"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Occasion</w:t>
            </w:r>
          </w:p>
        </w:tc>
        <w:tc>
          <w:tcPr>
            <w:tcW w:w="636" w:type="pct"/>
            <w:shd w:val="clear" w:color="auto" w:fill="D9D9D9" w:themeFill="background1" w:themeFillShade="D9"/>
          </w:tcPr>
          <w:p w14:paraId="0AC9C87B" w14:textId="77777777"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Estimated value in</w:t>
            </w:r>
          </w:p>
          <w:p w14:paraId="7A1CDEB0" w14:textId="0E89AAE4" w:rsidR="003153AE" w:rsidRPr="004C0AFB" w:rsidRDefault="003153AE" w:rsidP="00883989">
            <w:pPr>
              <w:spacing w:before="0" w:after="0" w:line="240" w:lineRule="auto"/>
              <w:ind w:left="113"/>
              <w:rPr>
                <w:rFonts w:eastAsia="Arial"/>
                <w:b/>
                <w:bCs/>
                <w:lang w:val="en-US"/>
              </w:rPr>
            </w:pPr>
            <w:r w:rsidRPr="718A1D4B">
              <w:rPr>
                <w:rFonts w:eastAsia="Arial"/>
                <w:b/>
                <w:bCs/>
                <w:lang w:val="en-US"/>
              </w:rPr>
              <w:t>$A</w:t>
            </w:r>
            <w:r w:rsidR="6C69337D" w:rsidRPr="718A1D4B">
              <w:rPr>
                <w:rFonts w:eastAsia="Arial"/>
                <w:b/>
                <w:bCs/>
                <w:lang w:val="en-US"/>
              </w:rPr>
              <w:t>UD</w:t>
            </w:r>
            <w:r w:rsidRPr="718A1D4B">
              <w:rPr>
                <w:rFonts w:eastAsia="Arial"/>
                <w:b/>
                <w:bCs/>
                <w:lang w:val="en-US"/>
              </w:rPr>
              <w:t xml:space="preserve"> (wholesale value in country of origin or current market value in Australia)</w:t>
            </w:r>
          </w:p>
        </w:tc>
      </w:tr>
      <w:tr w:rsidR="00883989" w14:paraId="1844427A" w14:textId="77777777" w:rsidTr="00186298">
        <w:trPr>
          <w:trHeight w:val="1057"/>
          <w:jc w:val="center"/>
        </w:trPr>
        <w:tc>
          <w:tcPr>
            <w:tcW w:w="41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0342A99" w14:textId="3283E78F" w:rsidR="006F7F6C" w:rsidRPr="003B027B" w:rsidRDefault="006F7F6C" w:rsidP="00883989">
            <w:pPr>
              <w:spacing w:before="0" w:after="0" w:line="240" w:lineRule="auto"/>
              <w:ind w:left="113"/>
              <w:rPr>
                <w:rFonts w:eastAsia="Arial" w:cstheme="minorHAnsi"/>
                <w:bCs/>
                <w:lang w:val="en-US"/>
              </w:rPr>
            </w:pPr>
            <w:r>
              <w:rPr>
                <w:rFonts w:ascii="Calibri" w:hAnsi="Calibri" w:cs="Calibri"/>
                <w:color w:val="000000"/>
              </w:rPr>
              <w:t>15/05/2024</w:t>
            </w:r>
          </w:p>
        </w:tc>
        <w:tc>
          <w:tcPr>
            <w:tcW w:w="41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C52CF20" w14:textId="6CB255B0" w:rsidR="006F7F6C" w:rsidRPr="003B027B" w:rsidRDefault="006F7F6C" w:rsidP="00883989">
            <w:pPr>
              <w:spacing w:before="0" w:after="0" w:line="240" w:lineRule="auto"/>
              <w:ind w:left="113"/>
              <w:rPr>
                <w:rFonts w:eastAsia="Arial" w:cstheme="minorHAnsi"/>
                <w:bCs/>
                <w:lang w:val="en-US"/>
              </w:rPr>
            </w:pPr>
            <w:r>
              <w:rPr>
                <w:rFonts w:ascii="Calibri" w:hAnsi="Calibri" w:cs="Calibri"/>
                <w:color w:val="000000"/>
              </w:rPr>
              <w:t>16/05/2024</w:t>
            </w:r>
          </w:p>
        </w:tc>
        <w:tc>
          <w:tcPr>
            <w:tcW w:w="67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FE0EA86" w14:textId="24B7E461" w:rsidR="006F7F6C" w:rsidRPr="003B027B" w:rsidRDefault="006F7F6C" w:rsidP="00883989">
            <w:pPr>
              <w:spacing w:before="0" w:after="0" w:line="240" w:lineRule="auto"/>
              <w:ind w:left="113"/>
              <w:rPr>
                <w:rFonts w:eastAsia="Arial" w:cstheme="minorHAnsi"/>
                <w:bCs/>
                <w:lang w:val="en-US"/>
              </w:rPr>
            </w:pPr>
            <w:r>
              <w:rPr>
                <w:rFonts w:ascii="Calibri" w:hAnsi="Calibri" w:cs="Calibri"/>
                <w:color w:val="000000"/>
              </w:rPr>
              <w:t>Conference / event</w:t>
            </w:r>
            <w:r>
              <w:rPr>
                <w:rFonts w:ascii="Calibri" w:hAnsi="Calibri" w:cs="Calibri"/>
                <w:color w:val="000000"/>
              </w:rPr>
              <w:br/>
              <w:t>ticket(s) or invite</w:t>
            </w:r>
          </w:p>
        </w:tc>
        <w:tc>
          <w:tcPr>
            <w:tcW w:w="81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291EE1F" w14:textId="1DA6C6E0" w:rsidR="006F7F6C" w:rsidRPr="003B027B" w:rsidRDefault="006F7F6C" w:rsidP="00883989">
            <w:pPr>
              <w:spacing w:before="0" w:after="0" w:line="240" w:lineRule="auto"/>
              <w:ind w:left="113"/>
              <w:rPr>
                <w:rFonts w:eastAsia="Arial" w:cstheme="minorHAnsi"/>
                <w:bCs/>
                <w:lang w:val="en-US"/>
              </w:rPr>
            </w:pPr>
            <w:r>
              <w:rPr>
                <w:rFonts w:ascii="Calibri" w:hAnsi="Calibri" w:cs="Calibri"/>
                <w:color w:val="000000"/>
              </w:rPr>
              <w:t>Secretary</w:t>
            </w:r>
          </w:p>
        </w:tc>
        <w:tc>
          <w:tcPr>
            <w:tcW w:w="94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368F421" w14:textId="7D1C50E1" w:rsidR="006F7F6C" w:rsidRPr="003B027B" w:rsidRDefault="006F7F6C" w:rsidP="00883989">
            <w:pPr>
              <w:spacing w:before="0" w:after="0" w:line="240" w:lineRule="auto"/>
              <w:ind w:left="113"/>
              <w:rPr>
                <w:rFonts w:eastAsia="Arial" w:cstheme="minorHAnsi"/>
                <w:bCs/>
                <w:lang w:val="en-US"/>
              </w:rPr>
            </w:pPr>
            <w:r>
              <w:rPr>
                <w:rFonts w:ascii="Calibri" w:hAnsi="Calibri" w:cs="Calibri"/>
                <w:color w:val="000000"/>
              </w:rPr>
              <w:t>Universities Australia</w:t>
            </w:r>
          </w:p>
        </w:tc>
        <w:tc>
          <w:tcPr>
            <w:tcW w:w="109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C6A59CD" w14:textId="44C20534" w:rsidR="006F7F6C" w:rsidRPr="003B027B" w:rsidRDefault="006F7F6C" w:rsidP="00883989">
            <w:pPr>
              <w:spacing w:before="0"/>
              <w:ind w:left="113"/>
              <w:rPr>
                <w:rFonts w:eastAsia="Arial" w:cstheme="minorHAnsi"/>
                <w:bCs/>
                <w:lang w:val="en-US"/>
              </w:rPr>
            </w:pPr>
            <w:r>
              <w:rPr>
                <w:rFonts w:ascii="Calibri" w:hAnsi="Calibri" w:cs="Calibri"/>
                <w:color w:val="000000"/>
              </w:rPr>
              <w:t>Treasurer's Post-Budget Address</w:t>
            </w:r>
          </w:p>
        </w:tc>
        <w:tc>
          <w:tcPr>
            <w:tcW w:w="63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703CFB5" w14:textId="51964744" w:rsidR="006F7F6C" w:rsidRPr="00C861FB" w:rsidRDefault="0030673F" w:rsidP="00883989">
            <w:pPr>
              <w:spacing w:before="0" w:after="0" w:line="240" w:lineRule="auto"/>
              <w:ind w:left="113"/>
              <w:rPr>
                <w:rFonts w:ascii="Calibri" w:hAnsi="Calibri" w:cs="Calibri"/>
                <w:color w:val="000000"/>
              </w:rPr>
            </w:pPr>
            <w:r>
              <w:rPr>
                <w:rFonts w:ascii="Calibri" w:hAnsi="Calibri" w:cs="Calibri"/>
                <w:color w:val="000000"/>
              </w:rPr>
              <w:t>$</w:t>
            </w:r>
            <w:r w:rsidR="0045014C">
              <w:rPr>
                <w:rFonts w:ascii="Calibri" w:hAnsi="Calibri" w:cs="Calibri"/>
                <w:color w:val="000000"/>
              </w:rPr>
              <w:t>550</w:t>
            </w:r>
            <w:r w:rsidR="006F7F6C">
              <w:rPr>
                <w:rFonts w:ascii="Calibri" w:hAnsi="Calibri" w:cs="Calibri"/>
                <w:color w:val="000000"/>
              </w:rPr>
              <w:t>.00</w:t>
            </w:r>
          </w:p>
        </w:tc>
      </w:tr>
      <w:tr w:rsidR="00883989" w14:paraId="476D0B54" w14:textId="77777777" w:rsidTr="00186298">
        <w:trPr>
          <w:trHeight w:val="959"/>
          <w:jc w:val="center"/>
        </w:trPr>
        <w:tc>
          <w:tcPr>
            <w:tcW w:w="419" w:type="pct"/>
            <w:vAlign w:val="center"/>
          </w:tcPr>
          <w:p w14:paraId="4CE9CC0F" w14:textId="44F74B96" w:rsidR="006F7F6C" w:rsidRPr="007237E3" w:rsidRDefault="006F7F6C" w:rsidP="00883989">
            <w:pPr>
              <w:spacing w:before="0" w:after="0" w:line="240" w:lineRule="auto"/>
              <w:ind w:left="113"/>
              <w:rPr>
                <w:rFonts w:ascii="Calibri" w:hAnsi="Calibri" w:cs="Calibri"/>
                <w:color w:val="000000"/>
              </w:rPr>
            </w:pPr>
            <w:r>
              <w:rPr>
                <w:rFonts w:ascii="Calibri" w:hAnsi="Calibri" w:cs="Calibri"/>
                <w:color w:val="000000"/>
              </w:rPr>
              <w:t>23/05/2024</w:t>
            </w:r>
          </w:p>
        </w:tc>
        <w:tc>
          <w:tcPr>
            <w:tcW w:w="419" w:type="pct"/>
            <w:vAlign w:val="center"/>
          </w:tcPr>
          <w:p w14:paraId="40462CF9" w14:textId="61D92218" w:rsidR="006F7F6C" w:rsidRPr="007237E3" w:rsidRDefault="006F7F6C" w:rsidP="00883989">
            <w:pPr>
              <w:spacing w:before="0" w:after="0" w:line="240" w:lineRule="auto"/>
              <w:ind w:left="113"/>
              <w:rPr>
                <w:rFonts w:eastAsia="Arial" w:cstheme="minorHAnsi"/>
                <w:lang w:val="en-US"/>
              </w:rPr>
            </w:pPr>
            <w:r>
              <w:rPr>
                <w:rFonts w:ascii="Calibri" w:hAnsi="Calibri" w:cs="Calibri"/>
                <w:color w:val="000000"/>
              </w:rPr>
              <w:t>03/06/2024</w:t>
            </w:r>
          </w:p>
        </w:tc>
        <w:tc>
          <w:tcPr>
            <w:tcW w:w="672" w:type="pct"/>
            <w:vAlign w:val="center"/>
          </w:tcPr>
          <w:p w14:paraId="5F3817E9" w14:textId="3DC12E50" w:rsidR="006F7F6C" w:rsidRPr="00E61309" w:rsidRDefault="006F7F6C" w:rsidP="00883989">
            <w:pPr>
              <w:spacing w:before="0" w:after="0" w:line="240" w:lineRule="auto"/>
              <w:ind w:left="113"/>
              <w:rPr>
                <w:rFonts w:ascii="Calibri" w:hAnsi="Calibri" w:cs="Calibri"/>
                <w:color w:val="000000"/>
              </w:rPr>
            </w:pPr>
            <w:r>
              <w:rPr>
                <w:rFonts w:ascii="Calibri" w:hAnsi="Calibri" w:cs="Calibri"/>
                <w:color w:val="000000"/>
              </w:rPr>
              <w:t>Conference / event</w:t>
            </w:r>
            <w:r>
              <w:rPr>
                <w:rFonts w:ascii="Calibri" w:hAnsi="Calibri" w:cs="Calibri"/>
                <w:color w:val="000000"/>
              </w:rPr>
              <w:br/>
              <w:t>ticket(s) or invite</w:t>
            </w:r>
          </w:p>
        </w:tc>
        <w:tc>
          <w:tcPr>
            <w:tcW w:w="818" w:type="pct"/>
            <w:vAlign w:val="center"/>
          </w:tcPr>
          <w:p w14:paraId="05FA1C1E" w14:textId="071C6CC6" w:rsidR="006F7F6C" w:rsidRDefault="006F7F6C" w:rsidP="00883989">
            <w:pPr>
              <w:spacing w:before="0" w:after="0" w:line="240" w:lineRule="auto"/>
              <w:ind w:left="113"/>
              <w:rPr>
                <w:rFonts w:eastAsia="Arial"/>
                <w:lang w:val="en-US"/>
              </w:rPr>
            </w:pPr>
            <w:r>
              <w:rPr>
                <w:rFonts w:ascii="Calibri" w:hAnsi="Calibri" w:cs="Calibri"/>
                <w:color w:val="000000"/>
              </w:rPr>
              <w:t>Secretary</w:t>
            </w:r>
          </w:p>
        </w:tc>
        <w:tc>
          <w:tcPr>
            <w:tcW w:w="945" w:type="pct"/>
            <w:vAlign w:val="center"/>
          </w:tcPr>
          <w:p w14:paraId="67154F89" w14:textId="6B39F8D6" w:rsidR="006F7F6C" w:rsidRPr="00E61309" w:rsidRDefault="006F7F6C" w:rsidP="00883989">
            <w:pPr>
              <w:spacing w:before="0" w:after="0" w:line="240" w:lineRule="auto"/>
              <w:ind w:left="113"/>
              <w:rPr>
                <w:rFonts w:eastAsia="Arial" w:cstheme="minorHAnsi"/>
                <w:lang w:val="en-US"/>
              </w:rPr>
            </w:pPr>
            <w:r>
              <w:rPr>
                <w:rFonts w:ascii="Calibri" w:hAnsi="Calibri" w:cs="Calibri"/>
                <w:color w:val="000000"/>
              </w:rPr>
              <w:t>Australian Education Union (AEU)</w:t>
            </w:r>
          </w:p>
        </w:tc>
        <w:tc>
          <w:tcPr>
            <w:tcW w:w="1091" w:type="pct"/>
            <w:vAlign w:val="center"/>
          </w:tcPr>
          <w:p w14:paraId="37993427" w14:textId="49A33019" w:rsidR="006F7F6C" w:rsidRPr="00871B29" w:rsidRDefault="006F7F6C" w:rsidP="00883989">
            <w:pPr>
              <w:pStyle w:val="TableParagraph"/>
              <w:ind w:left="113"/>
              <w:rPr>
                <w:rFonts w:asciiTheme="minorHAnsi" w:hAnsiTheme="minorHAnsi" w:cstheme="minorHAnsi"/>
              </w:rPr>
            </w:pPr>
            <w:r>
              <w:rPr>
                <w:rFonts w:ascii="Calibri" w:hAnsi="Calibri" w:cs="Calibri"/>
                <w:color w:val="000000"/>
              </w:rPr>
              <w:t>Lunch to celebrate National Public Education Day</w:t>
            </w:r>
          </w:p>
        </w:tc>
        <w:tc>
          <w:tcPr>
            <w:tcW w:w="636" w:type="pct"/>
            <w:vAlign w:val="center"/>
          </w:tcPr>
          <w:p w14:paraId="0B729FE7" w14:textId="0D38E3DB" w:rsidR="006F7F6C" w:rsidRPr="008D0C8B" w:rsidRDefault="0030673F" w:rsidP="00883989">
            <w:pPr>
              <w:spacing w:before="0" w:after="0" w:line="240" w:lineRule="auto"/>
              <w:ind w:left="113"/>
              <w:rPr>
                <w:rFonts w:ascii="Calibri" w:hAnsi="Calibri" w:cs="Calibri"/>
                <w:color w:val="000000"/>
              </w:rPr>
            </w:pPr>
            <w:r>
              <w:rPr>
                <w:rFonts w:ascii="Calibri" w:hAnsi="Calibri" w:cs="Calibri"/>
                <w:color w:val="000000"/>
              </w:rPr>
              <w:t>$</w:t>
            </w:r>
            <w:r w:rsidR="006F7F6C">
              <w:rPr>
                <w:rFonts w:ascii="Calibri" w:hAnsi="Calibri" w:cs="Calibri"/>
                <w:color w:val="000000"/>
              </w:rPr>
              <w:t>125.00</w:t>
            </w:r>
          </w:p>
        </w:tc>
      </w:tr>
      <w:bookmarkEnd w:id="0"/>
    </w:tbl>
    <w:p w14:paraId="05D74067" w14:textId="60394DEF" w:rsidR="002372A6" w:rsidRPr="002372A6" w:rsidRDefault="002372A6" w:rsidP="000E2D5C">
      <w:pPr>
        <w:tabs>
          <w:tab w:val="left" w:pos="4920"/>
        </w:tabs>
        <w:rPr>
          <w:rFonts w:ascii="Calibri" w:hAnsi="Calibri" w:cs="Calibri"/>
          <w:lang w:val="en-US"/>
        </w:rPr>
      </w:pPr>
    </w:p>
    <w:sectPr w:rsidR="002372A6" w:rsidRPr="002372A6" w:rsidSect="000E2D5C">
      <w:pgSz w:w="16838" w:h="11906" w:orient="landscape"/>
      <w:pgMar w:top="510" w:right="1440" w:bottom="454" w:left="1440"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1EC10" w14:textId="77777777" w:rsidR="007A28E8" w:rsidRDefault="007A28E8" w:rsidP="00184B69">
      <w:pPr>
        <w:spacing w:before="0" w:after="0" w:line="240" w:lineRule="auto"/>
      </w:pPr>
      <w:r>
        <w:separator/>
      </w:r>
    </w:p>
  </w:endnote>
  <w:endnote w:type="continuationSeparator" w:id="0">
    <w:p w14:paraId="7B571AE2" w14:textId="77777777" w:rsidR="007A28E8" w:rsidRDefault="007A28E8" w:rsidP="00184B69">
      <w:pPr>
        <w:spacing w:before="0" w:after="0" w:line="240" w:lineRule="auto"/>
      </w:pPr>
      <w:r>
        <w:continuationSeparator/>
      </w:r>
    </w:p>
  </w:endnote>
  <w:endnote w:type="continuationNotice" w:id="1">
    <w:p w14:paraId="7A44221E" w14:textId="77777777" w:rsidR="007A28E8" w:rsidRDefault="007A28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2EA6B" w14:textId="77777777" w:rsidR="007A28E8" w:rsidRDefault="007A28E8" w:rsidP="00184B69">
      <w:pPr>
        <w:spacing w:before="0" w:after="0" w:line="240" w:lineRule="auto"/>
      </w:pPr>
      <w:r>
        <w:separator/>
      </w:r>
    </w:p>
  </w:footnote>
  <w:footnote w:type="continuationSeparator" w:id="0">
    <w:p w14:paraId="3F3BF446" w14:textId="77777777" w:rsidR="007A28E8" w:rsidRDefault="007A28E8" w:rsidP="00184B69">
      <w:pPr>
        <w:spacing w:before="0" w:after="0" w:line="240" w:lineRule="auto"/>
      </w:pPr>
      <w:r>
        <w:continuationSeparator/>
      </w:r>
    </w:p>
  </w:footnote>
  <w:footnote w:type="continuationNotice" w:id="1">
    <w:p w14:paraId="5CF1EBE9" w14:textId="77777777" w:rsidR="007A28E8" w:rsidRDefault="007A28E8">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2LiFFwb2">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AE"/>
    <w:rsid w:val="00000975"/>
    <w:rsid w:val="00010379"/>
    <w:rsid w:val="00015B13"/>
    <w:rsid w:val="00017176"/>
    <w:rsid w:val="000428A5"/>
    <w:rsid w:val="00060425"/>
    <w:rsid w:val="00082D88"/>
    <w:rsid w:val="000846BF"/>
    <w:rsid w:val="00090187"/>
    <w:rsid w:val="00091187"/>
    <w:rsid w:val="00093322"/>
    <w:rsid w:val="0009411D"/>
    <w:rsid w:val="000941BE"/>
    <w:rsid w:val="00097974"/>
    <w:rsid w:val="000A0495"/>
    <w:rsid w:val="000A124C"/>
    <w:rsid w:val="000A70F5"/>
    <w:rsid w:val="000B71E6"/>
    <w:rsid w:val="000B7517"/>
    <w:rsid w:val="000D4C47"/>
    <w:rsid w:val="000E249D"/>
    <w:rsid w:val="000E2D5C"/>
    <w:rsid w:val="000E5018"/>
    <w:rsid w:val="000F0F4C"/>
    <w:rsid w:val="00102BBA"/>
    <w:rsid w:val="00102DAF"/>
    <w:rsid w:val="00113100"/>
    <w:rsid w:val="0011428F"/>
    <w:rsid w:val="001145E3"/>
    <w:rsid w:val="001209CD"/>
    <w:rsid w:val="001307A3"/>
    <w:rsid w:val="00142DB4"/>
    <w:rsid w:val="00145496"/>
    <w:rsid w:val="00146E46"/>
    <w:rsid w:val="0015399A"/>
    <w:rsid w:val="001561F0"/>
    <w:rsid w:val="001617A5"/>
    <w:rsid w:val="00173C3F"/>
    <w:rsid w:val="0017653C"/>
    <w:rsid w:val="00177FA9"/>
    <w:rsid w:val="00181888"/>
    <w:rsid w:val="00181A54"/>
    <w:rsid w:val="00184B69"/>
    <w:rsid w:val="00186298"/>
    <w:rsid w:val="00187561"/>
    <w:rsid w:val="001A2514"/>
    <w:rsid w:val="001A7043"/>
    <w:rsid w:val="001A7C63"/>
    <w:rsid w:val="001B11AF"/>
    <w:rsid w:val="001B6052"/>
    <w:rsid w:val="001B662B"/>
    <w:rsid w:val="001C602F"/>
    <w:rsid w:val="001D433D"/>
    <w:rsid w:val="001D4A23"/>
    <w:rsid w:val="001D4F93"/>
    <w:rsid w:val="001E6ABB"/>
    <w:rsid w:val="00203188"/>
    <w:rsid w:val="00203245"/>
    <w:rsid w:val="00207754"/>
    <w:rsid w:val="002149D5"/>
    <w:rsid w:val="00214DD1"/>
    <w:rsid w:val="00217B08"/>
    <w:rsid w:val="00222821"/>
    <w:rsid w:val="002253EC"/>
    <w:rsid w:val="002372A6"/>
    <w:rsid w:val="002434A8"/>
    <w:rsid w:val="002560CF"/>
    <w:rsid w:val="00256A07"/>
    <w:rsid w:val="00256C93"/>
    <w:rsid w:val="0026049F"/>
    <w:rsid w:val="00262FE5"/>
    <w:rsid w:val="00274ECC"/>
    <w:rsid w:val="002761D9"/>
    <w:rsid w:val="00280B17"/>
    <w:rsid w:val="00287845"/>
    <w:rsid w:val="002A6731"/>
    <w:rsid w:val="002A75D7"/>
    <w:rsid w:val="002B2555"/>
    <w:rsid w:val="002E647C"/>
    <w:rsid w:val="00302A2B"/>
    <w:rsid w:val="0030673F"/>
    <w:rsid w:val="00307365"/>
    <w:rsid w:val="003153AE"/>
    <w:rsid w:val="00316454"/>
    <w:rsid w:val="00317F52"/>
    <w:rsid w:val="00367051"/>
    <w:rsid w:val="00377775"/>
    <w:rsid w:val="0038094B"/>
    <w:rsid w:val="003827B0"/>
    <w:rsid w:val="003847E5"/>
    <w:rsid w:val="00386E8E"/>
    <w:rsid w:val="00391A56"/>
    <w:rsid w:val="00393B71"/>
    <w:rsid w:val="00393CC2"/>
    <w:rsid w:val="00395992"/>
    <w:rsid w:val="003A3558"/>
    <w:rsid w:val="003A509A"/>
    <w:rsid w:val="003A5F7A"/>
    <w:rsid w:val="003B027B"/>
    <w:rsid w:val="003C6B3C"/>
    <w:rsid w:val="003D7AA0"/>
    <w:rsid w:val="003E49C1"/>
    <w:rsid w:val="003E75D2"/>
    <w:rsid w:val="004060B3"/>
    <w:rsid w:val="004122B3"/>
    <w:rsid w:val="0041409A"/>
    <w:rsid w:val="004149B4"/>
    <w:rsid w:val="00427790"/>
    <w:rsid w:val="00432602"/>
    <w:rsid w:val="00434144"/>
    <w:rsid w:val="00436650"/>
    <w:rsid w:val="004412E1"/>
    <w:rsid w:val="004439CB"/>
    <w:rsid w:val="0045014C"/>
    <w:rsid w:val="00451E40"/>
    <w:rsid w:val="00453773"/>
    <w:rsid w:val="004671C0"/>
    <w:rsid w:val="004851BC"/>
    <w:rsid w:val="00486D4A"/>
    <w:rsid w:val="00494D6D"/>
    <w:rsid w:val="004A3014"/>
    <w:rsid w:val="004C1E1C"/>
    <w:rsid w:val="004D1550"/>
    <w:rsid w:val="004E5484"/>
    <w:rsid w:val="004E6FA7"/>
    <w:rsid w:val="004F7AC9"/>
    <w:rsid w:val="00505599"/>
    <w:rsid w:val="005109F9"/>
    <w:rsid w:val="00510F7F"/>
    <w:rsid w:val="005157A9"/>
    <w:rsid w:val="00525D33"/>
    <w:rsid w:val="005260E5"/>
    <w:rsid w:val="00530D7F"/>
    <w:rsid w:val="005329F5"/>
    <w:rsid w:val="00534CBB"/>
    <w:rsid w:val="00536FA2"/>
    <w:rsid w:val="005424A6"/>
    <w:rsid w:val="00550AB3"/>
    <w:rsid w:val="005539F7"/>
    <w:rsid w:val="00583E73"/>
    <w:rsid w:val="00591D6F"/>
    <w:rsid w:val="00592F93"/>
    <w:rsid w:val="00597F7F"/>
    <w:rsid w:val="005A0020"/>
    <w:rsid w:val="005A18DB"/>
    <w:rsid w:val="005B5C87"/>
    <w:rsid w:val="005C2904"/>
    <w:rsid w:val="005D2137"/>
    <w:rsid w:val="005D6E84"/>
    <w:rsid w:val="005D753E"/>
    <w:rsid w:val="005D7616"/>
    <w:rsid w:val="005F002A"/>
    <w:rsid w:val="005F611D"/>
    <w:rsid w:val="0061738C"/>
    <w:rsid w:val="00621B3C"/>
    <w:rsid w:val="00623223"/>
    <w:rsid w:val="00625C97"/>
    <w:rsid w:val="006276CC"/>
    <w:rsid w:val="00634307"/>
    <w:rsid w:val="00646CF3"/>
    <w:rsid w:val="006512DB"/>
    <w:rsid w:val="006649F3"/>
    <w:rsid w:val="00673E85"/>
    <w:rsid w:val="00683EA9"/>
    <w:rsid w:val="006870CC"/>
    <w:rsid w:val="006A0A98"/>
    <w:rsid w:val="006A5AA1"/>
    <w:rsid w:val="006B3A8C"/>
    <w:rsid w:val="006C2E50"/>
    <w:rsid w:val="006C30B2"/>
    <w:rsid w:val="006C5593"/>
    <w:rsid w:val="006D0556"/>
    <w:rsid w:val="006F26DB"/>
    <w:rsid w:val="006F4BD8"/>
    <w:rsid w:val="006F78C4"/>
    <w:rsid w:val="006F7F6C"/>
    <w:rsid w:val="00707201"/>
    <w:rsid w:val="007237E3"/>
    <w:rsid w:val="00725518"/>
    <w:rsid w:val="00744D2F"/>
    <w:rsid w:val="0074700D"/>
    <w:rsid w:val="00749582"/>
    <w:rsid w:val="00752F24"/>
    <w:rsid w:val="0076524E"/>
    <w:rsid w:val="007661E4"/>
    <w:rsid w:val="007764AC"/>
    <w:rsid w:val="00794168"/>
    <w:rsid w:val="007A28E8"/>
    <w:rsid w:val="007A4223"/>
    <w:rsid w:val="007A63F0"/>
    <w:rsid w:val="007B2C00"/>
    <w:rsid w:val="007B52A8"/>
    <w:rsid w:val="007B6585"/>
    <w:rsid w:val="007D3766"/>
    <w:rsid w:val="007D5A79"/>
    <w:rsid w:val="00807983"/>
    <w:rsid w:val="00807BA1"/>
    <w:rsid w:val="008113F2"/>
    <w:rsid w:val="00812283"/>
    <w:rsid w:val="00822AE0"/>
    <w:rsid w:val="00822DD5"/>
    <w:rsid w:val="00823207"/>
    <w:rsid w:val="00824A44"/>
    <w:rsid w:val="0084272B"/>
    <w:rsid w:val="0085181B"/>
    <w:rsid w:val="00851897"/>
    <w:rsid w:val="008553A2"/>
    <w:rsid w:val="00865107"/>
    <w:rsid w:val="00871B29"/>
    <w:rsid w:val="0088197E"/>
    <w:rsid w:val="00883989"/>
    <w:rsid w:val="008A2966"/>
    <w:rsid w:val="008B1F79"/>
    <w:rsid w:val="008B43CE"/>
    <w:rsid w:val="008C09E9"/>
    <w:rsid w:val="008C5323"/>
    <w:rsid w:val="008C6F52"/>
    <w:rsid w:val="008D0C8B"/>
    <w:rsid w:val="008D3092"/>
    <w:rsid w:val="008D478B"/>
    <w:rsid w:val="008D4D82"/>
    <w:rsid w:val="008D6FCC"/>
    <w:rsid w:val="008E1F0A"/>
    <w:rsid w:val="008E455D"/>
    <w:rsid w:val="008E48EC"/>
    <w:rsid w:val="008E5062"/>
    <w:rsid w:val="008F38B7"/>
    <w:rsid w:val="008F47F5"/>
    <w:rsid w:val="00903278"/>
    <w:rsid w:val="00913FBA"/>
    <w:rsid w:val="0091576E"/>
    <w:rsid w:val="0092187E"/>
    <w:rsid w:val="00926983"/>
    <w:rsid w:val="0093087B"/>
    <w:rsid w:val="00941891"/>
    <w:rsid w:val="00945563"/>
    <w:rsid w:val="009533D7"/>
    <w:rsid w:val="00953C6E"/>
    <w:rsid w:val="009545CF"/>
    <w:rsid w:val="00957F1A"/>
    <w:rsid w:val="0096442E"/>
    <w:rsid w:val="00985B75"/>
    <w:rsid w:val="009A3335"/>
    <w:rsid w:val="009A43A0"/>
    <w:rsid w:val="009C0419"/>
    <w:rsid w:val="009D3800"/>
    <w:rsid w:val="009E1760"/>
    <w:rsid w:val="009E5C97"/>
    <w:rsid w:val="009E79CF"/>
    <w:rsid w:val="00A01736"/>
    <w:rsid w:val="00A036EC"/>
    <w:rsid w:val="00A051A4"/>
    <w:rsid w:val="00A25C58"/>
    <w:rsid w:val="00A4019F"/>
    <w:rsid w:val="00A431AA"/>
    <w:rsid w:val="00A465A3"/>
    <w:rsid w:val="00A70400"/>
    <w:rsid w:val="00A70492"/>
    <w:rsid w:val="00A87DC8"/>
    <w:rsid w:val="00AB45FB"/>
    <w:rsid w:val="00AB70BE"/>
    <w:rsid w:val="00AC21EA"/>
    <w:rsid w:val="00AC4848"/>
    <w:rsid w:val="00AC7C0C"/>
    <w:rsid w:val="00AE4519"/>
    <w:rsid w:val="00AF0AFE"/>
    <w:rsid w:val="00AF0C1F"/>
    <w:rsid w:val="00AF16C0"/>
    <w:rsid w:val="00B02AE0"/>
    <w:rsid w:val="00B2795F"/>
    <w:rsid w:val="00B31465"/>
    <w:rsid w:val="00B353AD"/>
    <w:rsid w:val="00B45631"/>
    <w:rsid w:val="00B4693C"/>
    <w:rsid w:val="00B610CF"/>
    <w:rsid w:val="00B67CE9"/>
    <w:rsid w:val="00B712F7"/>
    <w:rsid w:val="00B72E5A"/>
    <w:rsid w:val="00B85103"/>
    <w:rsid w:val="00B85AF5"/>
    <w:rsid w:val="00B86F52"/>
    <w:rsid w:val="00B93154"/>
    <w:rsid w:val="00B9523D"/>
    <w:rsid w:val="00BA7B63"/>
    <w:rsid w:val="00BC2FCC"/>
    <w:rsid w:val="00BC3863"/>
    <w:rsid w:val="00BD1636"/>
    <w:rsid w:val="00BD3EA6"/>
    <w:rsid w:val="00BD6DA4"/>
    <w:rsid w:val="00BE0196"/>
    <w:rsid w:val="00BE2B0E"/>
    <w:rsid w:val="00BF68B4"/>
    <w:rsid w:val="00C00CFE"/>
    <w:rsid w:val="00C02B57"/>
    <w:rsid w:val="00C0778A"/>
    <w:rsid w:val="00C12306"/>
    <w:rsid w:val="00C149F4"/>
    <w:rsid w:val="00C21159"/>
    <w:rsid w:val="00C2308A"/>
    <w:rsid w:val="00C24C2E"/>
    <w:rsid w:val="00C32D67"/>
    <w:rsid w:val="00C32F87"/>
    <w:rsid w:val="00C34F2B"/>
    <w:rsid w:val="00C45202"/>
    <w:rsid w:val="00C4577D"/>
    <w:rsid w:val="00C46314"/>
    <w:rsid w:val="00C56602"/>
    <w:rsid w:val="00C57CA7"/>
    <w:rsid w:val="00C607D1"/>
    <w:rsid w:val="00C67461"/>
    <w:rsid w:val="00C8309A"/>
    <w:rsid w:val="00C8471A"/>
    <w:rsid w:val="00C861FB"/>
    <w:rsid w:val="00C8725C"/>
    <w:rsid w:val="00C93071"/>
    <w:rsid w:val="00C963C3"/>
    <w:rsid w:val="00CA57CC"/>
    <w:rsid w:val="00CA5E01"/>
    <w:rsid w:val="00CA6295"/>
    <w:rsid w:val="00CB07A2"/>
    <w:rsid w:val="00CB0E18"/>
    <w:rsid w:val="00CD2B6E"/>
    <w:rsid w:val="00CD5BCA"/>
    <w:rsid w:val="00CF43F4"/>
    <w:rsid w:val="00CF6FB9"/>
    <w:rsid w:val="00CF7923"/>
    <w:rsid w:val="00D069F8"/>
    <w:rsid w:val="00D1068D"/>
    <w:rsid w:val="00D222B5"/>
    <w:rsid w:val="00D33CDB"/>
    <w:rsid w:val="00D346FC"/>
    <w:rsid w:val="00D355E2"/>
    <w:rsid w:val="00D46BD5"/>
    <w:rsid w:val="00D64EED"/>
    <w:rsid w:val="00D65876"/>
    <w:rsid w:val="00D672D3"/>
    <w:rsid w:val="00D71463"/>
    <w:rsid w:val="00D71AC5"/>
    <w:rsid w:val="00D7545C"/>
    <w:rsid w:val="00D7733F"/>
    <w:rsid w:val="00D97538"/>
    <w:rsid w:val="00DB1856"/>
    <w:rsid w:val="00DB2B16"/>
    <w:rsid w:val="00DC24C0"/>
    <w:rsid w:val="00DD250C"/>
    <w:rsid w:val="00DD517C"/>
    <w:rsid w:val="00DD77FC"/>
    <w:rsid w:val="00DF315D"/>
    <w:rsid w:val="00E063FE"/>
    <w:rsid w:val="00E0674B"/>
    <w:rsid w:val="00E158B2"/>
    <w:rsid w:val="00E20BCE"/>
    <w:rsid w:val="00E2411D"/>
    <w:rsid w:val="00E31525"/>
    <w:rsid w:val="00E37AC8"/>
    <w:rsid w:val="00E4138B"/>
    <w:rsid w:val="00E416FB"/>
    <w:rsid w:val="00E51E5F"/>
    <w:rsid w:val="00E53145"/>
    <w:rsid w:val="00E54C71"/>
    <w:rsid w:val="00E61030"/>
    <w:rsid w:val="00E61309"/>
    <w:rsid w:val="00E66A40"/>
    <w:rsid w:val="00E66C52"/>
    <w:rsid w:val="00E701AB"/>
    <w:rsid w:val="00E753EE"/>
    <w:rsid w:val="00EC06A1"/>
    <w:rsid w:val="00EC7A93"/>
    <w:rsid w:val="00ED63B8"/>
    <w:rsid w:val="00EE5FA4"/>
    <w:rsid w:val="00EF4315"/>
    <w:rsid w:val="00F03F86"/>
    <w:rsid w:val="00F05F95"/>
    <w:rsid w:val="00F11E48"/>
    <w:rsid w:val="00F128B2"/>
    <w:rsid w:val="00F13F2E"/>
    <w:rsid w:val="00F148E5"/>
    <w:rsid w:val="00F14938"/>
    <w:rsid w:val="00F30C6D"/>
    <w:rsid w:val="00F326A4"/>
    <w:rsid w:val="00F3784F"/>
    <w:rsid w:val="00F37BE0"/>
    <w:rsid w:val="00F40AFE"/>
    <w:rsid w:val="00F441BA"/>
    <w:rsid w:val="00F46A5C"/>
    <w:rsid w:val="00F501DA"/>
    <w:rsid w:val="00F622C0"/>
    <w:rsid w:val="00F66153"/>
    <w:rsid w:val="00F666B8"/>
    <w:rsid w:val="00F700A7"/>
    <w:rsid w:val="00F706A9"/>
    <w:rsid w:val="00F840C2"/>
    <w:rsid w:val="00FA302C"/>
    <w:rsid w:val="00FC1589"/>
    <w:rsid w:val="00FC299E"/>
    <w:rsid w:val="00FD75DC"/>
    <w:rsid w:val="00FE3C4A"/>
    <w:rsid w:val="00FE642C"/>
    <w:rsid w:val="00FE6881"/>
    <w:rsid w:val="00FF6D0F"/>
    <w:rsid w:val="02243836"/>
    <w:rsid w:val="07A7A44D"/>
    <w:rsid w:val="0D0AC4CA"/>
    <w:rsid w:val="0ECFAA39"/>
    <w:rsid w:val="22326D43"/>
    <w:rsid w:val="23607718"/>
    <w:rsid w:val="25A319CC"/>
    <w:rsid w:val="269817DA"/>
    <w:rsid w:val="285F7A5F"/>
    <w:rsid w:val="2B6B88FD"/>
    <w:rsid w:val="36B6292A"/>
    <w:rsid w:val="39926D27"/>
    <w:rsid w:val="3A6D6C25"/>
    <w:rsid w:val="3BA58ECE"/>
    <w:rsid w:val="3CCA0DE9"/>
    <w:rsid w:val="3E65DE4A"/>
    <w:rsid w:val="3EC13B0F"/>
    <w:rsid w:val="50F26D0B"/>
    <w:rsid w:val="59F4CDFE"/>
    <w:rsid w:val="6BE56A76"/>
    <w:rsid w:val="6C69337D"/>
    <w:rsid w:val="718A1D4B"/>
    <w:rsid w:val="763C47B0"/>
    <w:rsid w:val="7B9E8929"/>
    <w:rsid w:val="7CD9F4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B2E53"/>
  <w15:chartTrackingRefBased/>
  <w15:docId w15:val="{EE9BF4B6-B37B-49FF-B3E3-4C1F9C4C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AE"/>
    <w:pPr>
      <w:spacing w:before="120" w:after="12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153AE"/>
    <w:pPr>
      <w:spacing w:before="48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7"/>
    <w:rsid w:val="003153AE"/>
    <w:rPr>
      <w:rFonts w:ascii="Calibri" w:eastAsiaTheme="majorEastAsia" w:hAnsi="Calibri" w:cstheme="majorBidi"/>
      <w:b/>
      <w:color w:val="522761"/>
      <w:spacing w:val="5"/>
      <w:sz w:val="60"/>
      <w:szCs w:val="52"/>
    </w:rPr>
  </w:style>
  <w:style w:type="paragraph" w:customStyle="1" w:styleId="TableParagraph">
    <w:name w:val="Table Paragraph"/>
    <w:basedOn w:val="Normal"/>
    <w:uiPriority w:val="1"/>
    <w:qFormat/>
    <w:rsid w:val="003153AE"/>
    <w:pPr>
      <w:widowControl w:val="0"/>
      <w:autoSpaceDE w:val="0"/>
      <w:autoSpaceDN w:val="0"/>
      <w:spacing w:before="40" w:after="0" w:line="240" w:lineRule="auto"/>
      <w:ind w:left="119"/>
    </w:pPr>
    <w:rPr>
      <w:rFonts w:ascii="Arial" w:eastAsia="Arial" w:hAnsi="Arial" w:cs="Arial"/>
      <w:lang w:val="en-US"/>
    </w:rPr>
  </w:style>
  <w:style w:type="paragraph" w:styleId="BalloonText">
    <w:name w:val="Balloon Text"/>
    <w:basedOn w:val="Normal"/>
    <w:link w:val="BalloonTextChar"/>
    <w:uiPriority w:val="99"/>
    <w:semiHidden/>
    <w:unhideWhenUsed/>
    <w:rsid w:val="00F840C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0C2"/>
    <w:rPr>
      <w:rFonts w:ascii="Segoe UI" w:eastAsiaTheme="minorEastAsia" w:hAnsi="Segoe UI" w:cs="Segoe UI"/>
      <w:sz w:val="18"/>
      <w:szCs w:val="18"/>
    </w:rPr>
  </w:style>
  <w:style w:type="paragraph" w:styleId="Header">
    <w:name w:val="header"/>
    <w:basedOn w:val="Normal"/>
    <w:link w:val="HeaderChar"/>
    <w:uiPriority w:val="99"/>
    <w:unhideWhenUsed/>
    <w:rsid w:val="00184B6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4B69"/>
    <w:rPr>
      <w:rFonts w:eastAsiaTheme="minorEastAsia"/>
    </w:rPr>
  </w:style>
  <w:style w:type="paragraph" w:styleId="Footer">
    <w:name w:val="footer"/>
    <w:basedOn w:val="Normal"/>
    <w:link w:val="FooterChar"/>
    <w:uiPriority w:val="99"/>
    <w:unhideWhenUsed/>
    <w:rsid w:val="00184B6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4B69"/>
    <w:rPr>
      <w:rFonts w:eastAsiaTheme="minorEastAsia"/>
    </w:rPr>
  </w:style>
  <w:style w:type="character" w:styleId="CommentReference">
    <w:name w:val="annotation reference"/>
    <w:basedOn w:val="DefaultParagraphFont"/>
    <w:uiPriority w:val="99"/>
    <w:semiHidden/>
    <w:unhideWhenUsed/>
    <w:rsid w:val="004E6FA7"/>
    <w:rPr>
      <w:sz w:val="16"/>
      <w:szCs w:val="16"/>
    </w:rPr>
  </w:style>
  <w:style w:type="paragraph" w:styleId="CommentText">
    <w:name w:val="annotation text"/>
    <w:basedOn w:val="Normal"/>
    <w:link w:val="CommentTextChar"/>
    <w:uiPriority w:val="99"/>
    <w:semiHidden/>
    <w:unhideWhenUsed/>
    <w:rsid w:val="004E6FA7"/>
    <w:pPr>
      <w:spacing w:line="240" w:lineRule="auto"/>
    </w:pPr>
    <w:rPr>
      <w:sz w:val="20"/>
      <w:szCs w:val="20"/>
    </w:rPr>
  </w:style>
  <w:style w:type="character" w:customStyle="1" w:styleId="CommentTextChar">
    <w:name w:val="Comment Text Char"/>
    <w:basedOn w:val="DefaultParagraphFont"/>
    <w:link w:val="CommentText"/>
    <w:uiPriority w:val="99"/>
    <w:semiHidden/>
    <w:rsid w:val="004E6FA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E6FA7"/>
    <w:rPr>
      <w:b/>
      <w:bCs/>
    </w:rPr>
  </w:style>
  <w:style w:type="character" w:customStyle="1" w:styleId="CommentSubjectChar">
    <w:name w:val="Comment Subject Char"/>
    <w:basedOn w:val="CommentTextChar"/>
    <w:link w:val="CommentSubject"/>
    <w:uiPriority w:val="99"/>
    <w:semiHidden/>
    <w:rsid w:val="004E6FA7"/>
    <w:rPr>
      <w:rFonts w:eastAsiaTheme="minorEastAsia"/>
      <w:b/>
      <w:bCs/>
      <w:sz w:val="20"/>
      <w:szCs w:val="20"/>
    </w:rPr>
  </w:style>
  <w:style w:type="character" w:styleId="Hyperlink">
    <w:name w:val="Hyperlink"/>
    <w:basedOn w:val="DefaultParagraphFont"/>
    <w:uiPriority w:val="99"/>
    <w:semiHidden/>
    <w:unhideWhenUsed/>
    <w:rsid w:val="001145E3"/>
    <w:rPr>
      <w:color w:val="0000FF"/>
      <w:u w:val="single"/>
    </w:rPr>
  </w:style>
  <w:style w:type="paragraph" w:customStyle="1" w:styleId="Default">
    <w:name w:val="Default"/>
    <w:rsid w:val="00550AB3"/>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FD7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94082">
      <w:bodyDiv w:val="1"/>
      <w:marLeft w:val="0"/>
      <w:marRight w:val="0"/>
      <w:marTop w:val="0"/>
      <w:marBottom w:val="0"/>
      <w:divBdr>
        <w:top w:val="none" w:sz="0" w:space="0" w:color="auto"/>
        <w:left w:val="none" w:sz="0" w:space="0" w:color="auto"/>
        <w:bottom w:val="none" w:sz="0" w:space="0" w:color="auto"/>
        <w:right w:val="none" w:sz="0" w:space="0" w:color="auto"/>
      </w:divBdr>
    </w:div>
    <w:div w:id="47342162">
      <w:bodyDiv w:val="1"/>
      <w:marLeft w:val="0"/>
      <w:marRight w:val="0"/>
      <w:marTop w:val="0"/>
      <w:marBottom w:val="0"/>
      <w:divBdr>
        <w:top w:val="none" w:sz="0" w:space="0" w:color="auto"/>
        <w:left w:val="none" w:sz="0" w:space="0" w:color="auto"/>
        <w:bottom w:val="none" w:sz="0" w:space="0" w:color="auto"/>
        <w:right w:val="none" w:sz="0" w:space="0" w:color="auto"/>
      </w:divBdr>
    </w:div>
    <w:div w:id="53967913">
      <w:bodyDiv w:val="1"/>
      <w:marLeft w:val="0"/>
      <w:marRight w:val="0"/>
      <w:marTop w:val="0"/>
      <w:marBottom w:val="0"/>
      <w:divBdr>
        <w:top w:val="none" w:sz="0" w:space="0" w:color="auto"/>
        <w:left w:val="none" w:sz="0" w:space="0" w:color="auto"/>
        <w:bottom w:val="none" w:sz="0" w:space="0" w:color="auto"/>
        <w:right w:val="none" w:sz="0" w:space="0" w:color="auto"/>
      </w:divBdr>
    </w:div>
    <w:div w:id="63069441">
      <w:bodyDiv w:val="1"/>
      <w:marLeft w:val="0"/>
      <w:marRight w:val="0"/>
      <w:marTop w:val="0"/>
      <w:marBottom w:val="0"/>
      <w:divBdr>
        <w:top w:val="none" w:sz="0" w:space="0" w:color="auto"/>
        <w:left w:val="none" w:sz="0" w:space="0" w:color="auto"/>
        <w:bottom w:val="none" w:sz="0" w:space="0" w:color="auto"/>
        <w:right w:val="none" w:sz="0" w:space="0" w:color="auto"/>
      </w:divBdr>
    </w:div>
    <w:div w:id="127087295">
      <w:bodyDiv w:val="1"/>
      <w:marLeft w:val="0"/>
      <w:marRight w:val="0"/>
      <w:marTop w:val="0"/>
      <w:marBottom w:val="0"/>
      <w:divBdr>
        <w:top w:val="none" w:sz="0" w:space="0" w:color="auto"/>
        <w:left w:val="none" w:sz="0" w:space="0" w:color="auto"/>
        <w:bottom w:val="none" w:sz="0" w:space="0" w:color="auto"/>
        <w:right w:val="none" w:sz="0" w:space="0" w:color="auto"/>
      </w:divBdr>
    </w:div>
    <w:div w:id="164588692">
      <w:bodyDiv w:val="1"/>
      <w:marLeft w:val="0"/>
      <w:marRight w:val="0"/>
      <w:marTop w:val="0"/>
      <w:marBottom w:val="0"/>
      <w:divBdr>
        <w:top w:val="none" w:sz="0" w:space="0" w:color="auto"/>
        <w:left w:val="none" w:sz="0" w:space="0" w:color="auto"/>
        <w:bottom w:val="none" w:sz="0" w:space="0" w:color="auto"/>
        <w:right w:val="none" w:sz="0" w:space="0" w:color="auto"/>
      </w:divBdr>
    </w:div>
    <w:div w:id="192886364">
      <w:bodyDiv w:val="1"/>
      <w:marLeft w:val="0"/>
      <w:marRight w:val="0"/>
      <w:marTop w:val="0"/>
      <w:marBottom w:val="0"/>
      <w:divBdr>
        <w:top w:val="none" w:sz="0" w:space="0" w:color="auto"/>
        <w:left w:val="none" w:sz="0" w:space="0" w:color="auto"/>
        <w:bottom w:val="none" w:sz="0" w:space="0" w:color="auto"/>
        <w:right w:val="none" w:sz="0" w:space="0" w:color="auto"/>
      </w:divBdr>
    </w:div>
    <w:div w:id="215749984">
      <w:bodyDiv w:val="1"/>
      <w:marLeft w:val="0"/>
      <w:marRight w:val="0"/>
      <w:marTop w:val="0"/>
      <w:marBottom w:val="0"/>
      <w:divBdr>
        <w:top w:val="none" w:sz="0" w:space="0" w:color="auto"/>
        <w:left w:val="none" w:sz="0" w:space="0" w:color="auto"/>
        <w:bottom w:val="none" w:sz="0" w:space="0" w:color="auto"/>
        <w:right w:val="none" w:sz="0" w:space="0" w:color="auto"/>
      </w:divBdr>
    </w:div>
    <w:div w:id="367798803">
      <w:bodyDiv w:val="1"/>
      <w:marLeft w:val="0"/>
      <w:marRight w:val="0"/>
      <w:marTop w:val="0"/>
      <w:marBottom w:val="0"/>
      <w:divBdr>
        <w:top w:val="none" w:sz="0" w:space="0" w:color="auto"/>
        <w:left w:val="none" w:sz="0" w:space="0" w:color="auto"/>
        <w:bottom w:val="none" w:sz="0" w:space="0" w:color="auto"/>
        <w:right w:val="none" w:sz="0" w:space="0" w:color="auto"/>
      </w:divBdr>
    </w:div>
    <w:div w:id="372385021">
      <w:bodyDiv w:val="1"/>
      <w:marLeft w:val="0"/>
      <w:marRight w:val="0"/>
      <w:marTop w:val="0"/>
      <w:marBottom w:val="0"/>
      <w:divBdr>
        <w:top w:val="none" w:sz="0" w:space="0" w:color="auto"/>
        <w:left w:val="none" w:sz="0" w:space="0" w:color="auto"/>
        <w:bottom w:val="none" w:sz="0" w:space="0" w:color="auto"/>
        <w:right w:val="none" w:sz="0" w:space="0" w:color="auto"/>
      </w:divBdr>
    </w:div>
    <w:div w:id="477456225">
      <w:bodyDiv w:val="1"/>
      <w:marLeft w:val="0"/>
      <w:marRight w:val="0"/>
      <w:marTop w:val="0"/>
      <w:marBottom w:val="0"/>
      <w:divBdr>
        <w:top w:val="none" w:sz="0" w:space="0" w:color="auto"/>
        <w:left w:val="none" w:sz="0" w:space="0" w:color="auto"/>
        <w:bottom w:val="none" w:sz="0" w:space="0" w:color="auto"/>
        <w:right w:val="none" w:sz="0" w:space="0" w:color="auto"/>
      </w:divBdr>
    </w:div>
    <w:div w:id="481242802">
      <w:bodyDiv w:val="1"/>
      <w:marLeft w:val="0"/>
      <w:marRight w:val="0"/>
      <w:marTop w:val="0"/>
      <w:marBottom w:val="0"/>
      <w:divBdr>
        <w:top w:val="none" w:sz="0" w:space="0" w:color="auto"/>
        <w:left w:val="none" w:sz="0" w:space="0" w:color="auto"/>
        <w:bottom w:val="none" w:sz="0" w:space="0" w:color="auto"/>
        <w:right w:val="none" w:sz="0" w:space="0" w:color="auto"/>
      </w:divBdr>
    </w:div>
    <w:div w:id="504129095">
      <w:bodyDiv w:val="1"/>
      <w:marLeft w:val="0"/>
      <w:marRight w:val="0"/>
      <w:marTop w:val="0"/>
      <w:marBottom w:val="0"/>
      <w:divBdr>
        <w:top w:val="none" w:sz="0" w:space="0" w:color="auto"/>
        <w:left w:val="none" w:sz="0" w:space="0" w:color="auto"/>
        <w:bottom w:val="none" w:sz="0" w:space="0" w:color="auto"/>
        <w:right w:val="none" w:sz="0" w:space="0" w:color="auto"/>
      </w:divBdr>
    </w:div>
    <w:div w:id="584265968">
      <w:bodyDiv w:val="1"/>
      <w:marLeft w:val="0"/>
      <w:marRight w:val="0"/>
      <w:marTop w:val="0"/>
      <w:marBottom w:val="0"/>
      <w:divBdr>
        <w:top w:val="none" w:sz="0" w:space="0" w:color="auto"/>
        <w:left w:val="none" w:sz="0" w:space="0" w:color="auto"/>
        <w:bottom w:val="none" w:sz="0" w:space="0" w:color="auto"/>
        <w:right w:val="none" w:sz="0" w:space="0" w:color="auto"/>
      </w:divBdr>
    </w:div>
    <w:div w:id="592209140">
      <w:bodyDiv w:val="1"/>
      <w:marLeft w:val="0"/>
      <w:marRight w:val="0"/>
      <w:marTop w:val="0"/>
      <w:marBottom w:val="0"/>
      <w:divBdr>
        <w:top w:val="none" w:sz="0" w:space="0" w:color="auto"/>
        <w:left w:val="none" w:sz="0" w:space="0" w:color="auto"/>
        <w:bottom w:val="none" w:sz="0" w:space="0" w:color="auto"/>
        <w:right w:val="none" w:sz="0" w:space="0" w:color="auto"/>
      </w:divBdr>
    </w:div>
    <w:div w:id="618683997">
      <w:bodyDiv w:val="1"/>
      <w:marLeft w:val="0"/>
      <w:marRight w:val="0"/>
      <w:marTop w:val="0"/>
      <w:marBottom w:val="0"/>
      <w:divBdr>
        <w:top w:val="none" w:sz="0" w:space="0" w:color="auto"/>
        <w:left w:val="none" w:sz="0" w:space="0" w:color="auto"/>
        <w:bottom w:val="none" w:sz="0" w:space="0" w:color="auto"/>
        <w:right w:val="none" w:sz="0" w:space="0" w:color="auto"/>
      </w:divBdr>
    </w:div>
    <w:div w:id="627392252">
      <w:bodyDiv w:val="1"/>
      <w:marLeft w:val="0"/>
      <w:marRight w:val="0"/>
      <w:marTop w:val="0"/>
      <w:marBottom w:val="0"/>
      <w:divBdr>
        <w:top w:val="none" w:sz="0" w:space="0" w:color="auto"/>
        <w:left w:val="none" w:sz="0" w:space="0" w:color="auto"/>
        <w:bottom w:val="none" w:sz="0" w:space="0" w:color="auto"/>
        <w:right w:val="none" w:sz="0" w:space="0" w:color="auto"/>
      </w:divBdr>
    </w:div>
    <w:div w:id="686910715">
      <w:bodyDiv w:val="1"/>
      <w:marLeft w:val="0"/>
      <w:marRight w:val="0"/>
      <w:marTop w:val="0"/>
      <w:marBottom w:val="0"/>
      <w:divBdr>
        <w:top w:val="none" w:sz="0" w:space="0" w:color="auto"/>
        <w:left w:val="none" w:sz="0" w:space="0" w:color="auto"/>
        <w:bottom w:val="none" w:sz="0" w:space="0" w:color="auto"/>
        <w:right w:val="none" w:sz="0" w:space="0" w:color="auto"/>
      </w:divBdr>
    </w:div>
    <w:div w:id="699287046">
      <w:bodyDiv w:val="1"/>
      <w:marLeft w:val="0"/>
      <w:marRight w:val="0"/>
      <w:marTop w:val="0"/>
      <w:marBottom w:val="0"/>
      <w:divBdr>
        <w:top w:val="none" w:sz="0" w:space="0" w:color="auto"/>
        <w:left w:val="none" w:sz="0" w:space="0" w:color="auto"/>
        <w:bottom w:val="none" w:sz="0" w:space="0" w:color="auto"/>
        <w:right w:val="none" w:sz="0" w:space="0" w:color="auto"/>
      </w:divBdr>
    </w:div>
    <w:div w:id="802389659">
      <w:bodyDiv w:val="1"/>
      <w:marLeft w:val="0"/>
      <w:marRight w:val="0"/>
      <w:marTop w:val="0"/>
      <w:marBottom w:val="0"/>
      <w:divBdr>
        <w:top w:val="none" w:sz="0" w:space="0" w:color="auto"/>
        <w:left w:val="none" w:sz="0" w:space="0" w:color="auto"/>
        <w:bottom w:val="none" w:sz="0" w:space="0" w:color="auto"/>
        <w:right w:val="none" w:sz="0" w:space="0" w:color="auto"/>
      </w:divBdr>
    </w:div>
    <w:div w:id="907182045">
      <w:bodyDiv w:val="1"/>
      <w:marLeft w:val="0"/>
      <w:marRight w:val="0"/>
      <w:marTop w:val="0"/>
      <w:marBottom w:val="0"/>
      <w:divBdr>
        <w:top w:val="none" w:sz="0" w:space="0" w:color="auto"/>
        <w:left w:val="none" w:sz="0" w:space="0" w:color="auto"/>
        <w:bottom w:val="none" w:sz="0" w:space="0" w:color="auto"/>
        <w:right w:val="none" w:sz="0" w:space="0" w:color="auto"/>
      </w:divBdr>
    </w:div>
    <w:div w:id="911895490">
      <w:bodyDiv w:val="1"/>
      <w:marLeft w:val="0"/>
      <w:marRight w:val="0"/>
      <w:marTop w:val="0"/>
      <w:marBottom w:val="0"/>
      <w:divBdr>
        <w:top w:val="none" w:sz="0" w:space="0" w:color="auto"/>
        <w:left w:val="none" w:sz="0" w:space="0" w:color="auto"/>
        <w:bottom w:val="none" w:sz="0" w:space="0" w:color="auto"/>
        <w:right w:val="none" w:sz="0" w:space="0" w:color="auto"/>
      </w:divBdr>
    </w:div>
    <w:div w:id="941258270">
      <w:bodyDiv w:val="1"/>
      <w:marLeft w:val="0"/>
      <w:marRight w:val="0"/>
      <w:marTop w:val="0"/>
      <w:marBottom w:val="0"/>
      <w:divBdr>
        <w:top w:val="none" w:sz="0" w:space="0" w:color="auto"/>
        <w:left w:val="none" w:sz="0" w:space="0" w:color="auto"/>
        <w:bottom w:val="none" w:sz="0" w:space="0" w:color="auto"/>
        <w:right w:val="none" w:sz="0" w:space="0" w:color="auto"/>
      </w:divBdr>
    </w:div>
    <w:div w:id="983197715">
      <w:bodyDiv w:val="1"/>
      <w:marLeft w:val="0"/>
      <w:marRight w:val="0"/>
      <w:marTop w:val="0"/>
      <w:marBottom w:val="0"/>
      <w:divBdr>
        <w:top w:val="none" w:sz="0" w:space="0" w:color="auto"/>
        <w:left w:val="none" w:sz="0" w:space="0" w:color="auto"/>
        <w:bottom w:val="none" w:sz="0" w:space="0" w:color="auto"/>
        <w:right w:val="none" w:sz="0" w:space="0" w:color="auto"/>
      </w:divBdr>
    </w:div>
    <w:div w:id="996883494">
      <w:bodyDiv w:val="1"/>
      <w:marLeft w:val="0"/>
      <w:marRight w:val="0"/>
      <w:marTop w:val="0"/>
      <w:marBottom w:val="0"/>
      <w:divBdr>
        <w:top w:val="none" w:sz="0" w:space="0" w:color="auto"/>
        <w:left w:val="none" w:sz="0" w:space="0" w:color="auto"/>
        <w:bottom w:val="none" w:sz="0" w:space="0" w:color="auto"/>
        <w:right w:val="none" w:sz="0" w:space="0" w:color="auto"/>
      </w:divBdr>
    </w:div>
    <w:div w:id="1007290548">
      <w:bodyDiv w:val="1"/>
      <w:marLeft w:val="0"/>
      <w:marRight w:val="0"/>
      <w:marTop w:val="0"/>
      <w:marBottom w:val="0"/>
      <w:divBdr>
        <w:top w:val="none" w:sz="0" w:space="0" w:color="auto"/>
        <w:left w:val="none" w:sz="0" w:space="0" w:color="auto"/>
        <w:bottom w:val="none" w:sz="0" w:space="0" w:color="auto"/>
        <w:right w:val="none" w:sz="0" w:space="0" w:color="auto"/>
      </w:divBdr>
      <w:divsChild>
        <w:div w:id="1515147174">
          <w:marLeft w:val="0"/>
          <w:marRight w:val="0"/>
          <w:marTop w:val="0"/>
          <w:marBottom w:val="0"/>
          <w:divBdr>
            <w:top w:val="none" w:sz="0" w:space="0" w:color="auto"/>
            <w:left w:val="none" w:sz="0" w:space="0" w:color="auto"/>
            <w:bottom w:val="none" w:sz="0" w:space="0" w:color="auto"/>
            <w:right w:val="none" w:sz="0" w:space="0" w:color="auto"/>
          </w:divBdr>
        </w:div>
      </w:divsChild>
    </w:div>
    <w:div w:id="1014117020">
      <w:bodyDiv w:val="1"/>
      <w:marLeft w:val="0"/>
      <w:marRight w:val="0"/>
      <w:marTop w:val="0"/>
      <w:marBottom w:val="0"/>
      <w:divBdr>
        <w:top w:val="none" w:sz="0" w:space="0" w:color="auto"/>
        <w:left w:val="none" w:sz="0" w:space="0" w:color="auto"/>
        <w:bottom w:val="none" w:sz="0" w:space="0" w:color="auto"/>
        <w:right w:val="none" w:sz="0" w:space="0" w:color="auto"/>
      </w:divBdr>
    </w:div>
    <w:div w:id="1057053360">
      <w:bodyDiv w:val="1"/>
      <w:marLeft w:val="0"/>
      <w:marRight w:val="0"/>
      <w:marTop w:val="0"/>
      <w:marBottom w:val="0"/>
      <w:divBdr>
        <w:top w:val="none" w:sz="0" w:space="0" w:color="auto"/>
        <w:left w:val="none" w:sz="0" w:space="0" w:color="auto"/>
        <w:bottom w:val="none" w:sz="0" w:space="0" w:color="auto"/>
        <w:right w:val="none" w:sz="0" w:space="0" w:color="auto"/>
      </w:divBdr>
    </w:div>
    <w:div w:id="1093209505">
      <w:bodyDiv w:val="1"/>
      <w:marLeft w:val="0"/>
      <w:marRight w:val="0"/>
      <w:marTop w:val="0"/>
      <w:marBottom w:val="0"/>
      <w:divBdr>
        <w:top w:val="none" w:sz="0" w:space="0" w:color="auto"/>
        <w:left w:val="none" w:sz="0" w:space="0" w:color="auto"/>
        <w:bottom w:val="none" w:sz="0" w:space="0" w:color="auto"/>
        <w:right w:val="none" w:sz="0" w:space="0" w:color="auto"/>
      </w:divBdr>
    </w:div>
    <w:div w:id="1099637056">
      <w:bodyDiv w:val="1"/>
      <w:marLeft w:val="0"/>
      <w:marRight w:val="0"/>
      <w:marTop w:val="0"/>
      <w:marBottom w:val="0"/>
      <w:divBdr>
        <w:top w:val="none" w:sz="0" w:space="0" w:color="auto"/>
        <w:left w:val="none" w:sz="0" w:space="0" w:color="auto"/>
        <w:bottom w:val="none" w:sz="0" w:space="0" w:color="auto"/>
        <w:right w:val="none" w:sz="0" w:space="0" w:color="auto"/>
      </w:divBdr>
    </w:div>
    <w:div w:id="1099788359">
      <w:bodyDiv w:val="1"/>
      <w:marLeft w:val="0"/>
      <w:marRight w:val="0"/>
      <w:marTop w:val="0"/>
      <w:marBottom w:val="0"/>
      <w:divBdr>
        <w:top w:val="none" w:sz="0" w:space="0" w:color="auto"/>
        <w:left w:val="none" w:sz="0" w:space="0" w:color="auto"/>
        <w:bottom w:val="none" w:sz="0" w:space="0" w:color="auto"/>
        <w:right w:val="none" w:sz="0" w:space="0" w:color="auto"/>
      </w:divBdr>
    </w:div>
    <w:div w:id="1120607165">
      <w:bodyDiv w:val="1"/>
      <w:marLeft w:val="0"/>
      <w:marRight w:val="0"/>
      <w:marTop w:val="0"/>
      <w:marBottom w:val="0"/>
      <w:divBdr>
        <w:top w:val="none" w:sz="0" w:space="0" w:color="auto"/>
        <w:left w:val="none" w:sz="0" w:space="0" w:color="auto"/>
        <w:bottom w:val="none" w:sz="0" w:space="0" w:color="auto"/>
        <w:right w:val="none" w:sz="0" w:space="0" w:color="auto"/>
      </w:divBdr>
    </w:div>
    <w:div w:id="1170952742">
      <w:bodyDiv w:val="1"/>
      <w:marLeft w:val="0"/>
      <w:marRight w:val="0"/>
      <w:marTop w:val="0"/>
      <w:marBottom w:val="0"/>
      <w:divBdr>
        <w:top w:val="none" w:sz="0" w:space="0" w:color="auto"/>
        <w:left w:val="none" w:sz="0" w:space="0" w:color="auto"/>
        <w:bottom w:val="none" w:sz="0" w:space="0" w:color="auto"/>
        <w:right w:val="none" w:sz="0" w:space="0" w:color="auto"/>
      </w:divBdr>
    </w:div>
    <w:div w:id="1191993549">
      <w:bodyDiv w:val="1"/>
      <w:marLeft w:val="0"/>
      <w:marRight w:val="0"/>
      <w:marTop w:val="0"/>
      <w:marBottom w:val="0"/>
      <w:divBdr>
        <w:top w:val="none" w:sz="0" w:space="0" w:color="auto"/>
        <w:left w:val="none" w:sz="0" w:space="0" w:color="auto"/>
        <w:bottom w:val="none" w:sz="0" w:space="0" w:color="auto"/>
        <w:right w:val="none" w:sz="0" w:space="0" w:color="auto"/>
      </w:divBdr>
    </w:div>
    <w:div w:id="1260060675">
      <w:bodyDiv w:val="1"/>
      <w:marLeft w:val="0"/>
      <w:marRight w:val="0"/>
      <w:marTop w:val="0"/>
      <w:marBottom w:val="0"/>
      <w:divBdr>
        <w:top w:val="none" w:sz="0" w:space="0" w:color="auto"/>
        <w:left w:val="none" w:sz="0" w:space="0" w:color="auto"/>
        <w:bottom w:val="none" w:sz="0" w:space="0" w:color="auto"/>
        <w:right w:val="none" w:sz="0" w:space="0" w:color="auto"/>
      </w:divBdr>
    </w:div>
    <w:div w:id="1284380541">
      <w:bodyDiv w:val="1"/>
      <w:marLeft w:val="0"/>
      <w:marRight w:val="0"/>
      <w:marTop w:val="0"/>
      <w:marBottom w:val="0"/>
      <w:divBdr>
        <w:top w:val="none" w:sz="0" w:space="0" w:color="auto"/>
        <w:left w:val="none" w:sz="0" w:space="0" w:color="auto"/>
        <w:bottom w:val="none" w:sz="0" w:space="0" w:color="auto"/>
        <w:right w:val="none" w:sz="0" w:space="0" w:color="auto"/>
      </w:divBdr>
    </w:div>
    <w:div w:id="1315792690">
      <w:bodyDiv w:val="1"/>
      <w:marLeft w:val="0"/>
      <w:marRight w:val="0"/>
      <w:marTop w:val="0"/>
      <w:marBottom w:val="0"/>
      <w:divBdr>
        <w:top w:val="none" w:sz="0" w:space="0" w:color="auto"/>
        <w:left w:val="none" w:sz="0" w:space="0" w:color="auto"/>
        <w:bottom w:val="none" w:sz="0" w:space="0" w:color="auto"/>
        <w:right w:val="none" w:sz="0" w:space="0" w:color="auto"/>
      </w:divBdr>
    </w:div>
    <w:div w:id="1341196983">
      <w:bodyDiv w:val="1"/>
      <w:marLeft w:val="0"/>
      <w:marRight w:val="0"/>
      <w:marTop w:val="0"/>
      <w:marBottom w:val="0"/>
      <w:divBdr>
        <w:top w:val="none" w:sz="0" w:space="0" w:color="auto"/>
        <w:left w:val="none" w:sz="0" w:space="0" w:color="auto"/>
        <w:bottom w:val="none" w:sz="0" w:space="0" w:color="auto"/>
        <w:right w:val="none" w:sz="0" w:space="0" w:color="auto"/>
      </w:divBdr>
    </w:div>
    <w:div w:id="1474129648">
      <w:bodyDiv w:val="1"/>
      <w:marLeft w:val="0"/>
      <w:marRight w:val="0"/>
      <w:marTop w:val="0"/>
      <w:marBottom w:val="0"/>
      <w:divBdr>
        <w:top w:val="none" w:sz="0" w:space="0" w:color="auto"/>
        <w:left w:val="none" w:sz="0" w:space="0" w:color="auto"/>
        <w:bottom w:val="none" w:sz="0" w:space="0" w:color="auto"/>
        <w:right w:val="none" w:sz="0" w:space="0" w:color="auto"/>
      </w:divBdr>
    </w:div>
    <w:div w:id="1491363155">
      <w:bodyDiv w:val="1"/>
      <w:marLeft w:val="0"/>
      <w:marRight w:val="0"/>
      <w:marTop w:val="0"/>
      <w:marBottom w:val="0"/>
      <w:divBdr>
        <w:top w:val="none" w:sz="0" w:space="0" w:color="auto"/>
        <w:left w:val="none" w:sz="0" w:space="0" w:color="auto"/>
        <w:bottom w:val="none" w:sz="0" w:space="0" w:color="auto"/>
        <w:right w:val="none" w:sz="0" w:space="0" w:color="auto"/>
      </w:divBdr>
    </w:div>
    <w:div w:id="1491826322">
      <w:bodyDiv w:val="1"/>
      <w:marLeft w:val="0"/>
      <w:marRight w:val="0"/>
      <w:marTop w:val="0"/>
      <w:marBottom w:val="0"/>
      <w:divBdr>
        <w:top w:val="none" w:sz="0" w:space="0" w:color="auto"/>
        <w:left w:val="none" w:sz="0" w:space="0" w:color="auto"/>
        <w:bottom w:val="none" w:sz="0" w:space="0" w:color="auto"/>
        <w:right w:val="none" w:sz="0" w:space="0" w:color="auto"/>
      </w:divBdr>
    </w:div>
    <w:div w:id="1525247706">
      <w:bodyDiv w:val="1"/>
      <w:marLeft w:val="0"/>
      <w:marRight w:val="0"/>
      <w:marTop w:val="0"/>
      <w:marBottom w:val="0"/>
      <w:divBdr>
        <w:top w:val="none" w:sz="0" w:space="0" w:color="auto"/>
        <w:left w:val="none" w:sz="0" w:space="0" w:color="auto"/>
        <w:bottom w:val="none" w:sz="0" w:space="0" w:color="auto"/>
        <w:right w:val="none" w:sz="0" w:space="0" w:color="auto"/>
      </w:divBdr>
    </w:div>
    <w:div w:id="1549610652">
      <w:bodyDiv w:val="1"/>
      <w:marLeft w:val="0"/>
      <w:marRight w:val="0"/>
      <w:marTop w:val="0"/>
      <w:marBottom w:val="0"/>
      <w:divBdr>
        <w:top w:val="none" w:sz="0" w:space="0" w:color="auto"/>
        <w:left w:val="none" w:sz="0" w:space="0" w:color="auto"/>
        <w:bottom w:val="none" w:sz="0" w:space="0" w:color="auto"/>
        <w:right w:val="none" w:sz="0" w:space="0" w:color="auto"/>
      </w:divBdr>
    </w:div>
    <w:div w:id="1558933382">
      <w:bodyDiv w:val="1"/>
      <w:marLeft w:val="0"/>
      <w:marRight w:val="0"/>
      <w:marTop w:val="0"/>
      <w:marBottom w:val="0"/>
      <w:divBdr>
        <w:top w:val="none" w:sz="0" w:space="0" w:color="auto"/>
        <w:left w:val="none" w:sz="0" w:space="0" w:color="auto"/>
        <w:bottom w:val="none" w:sz="0" w:space="0" w:color="auto"/>
        <w:right w:val="none" w:sz="0" w:space="0" w:color="auto"/>
      </w:divBdr>
    </w:div>
    <w:div w:id="1601714573">
      <w:bodyDiv w:val="1"/>
      <w:marLeft w:val="0"/>
      <w:marRight w:val="0"/>
      <w:marTop w:val="0"/>
      <w:marBottom w:val="0"/>
      <w:divBdr>
        <w:top w:val="none" w:sz="0" w:space="0" w:color="auto"/>
        <w:left w:val="none" w:sz="0" w:space="0" w:color="auto"/>
        <w:bottom w:val="none" w:sz="0" w:space="0" w:color="auto"/>
        <w:right w:val="none" w:sz="0" w:space="0" w:color="auto"/>
      </w:divBdr>
    </w:div>
    <w:div w:id="1651862939">
      <w:bodyDiv w:val="1"/>
      <w:marLeft w:val="0"/>
      <w:marRight w:val="0"/>
      <w:marTop w:val="0"/>
      <w:marBottom w:val="0"/>
      <w:divBdr>
        <w:top w:val="none" w:sz="0" w:space="0" w:color="auto"/>
        <w:left w:val="none" w:sz="0" w:space="0" w:color="auto"/>
        <w:bottom w:val="none" w:sz="0" w:space="0" w:color="auto"/>
        <w:right w:val="none" w:sz="0" w:space="0" w:color="auto"/>
      </w:divBdr>
    </w:div>
    <w:div w:id="1656835033">
      <w:bodyDiv w:val="1"/>
      <w:marLeft w:val="0"/>
      <w:marRight w:val="0"/>
      <w:marTop w:val="0"/>
      <w:marBottom w:val="0"/>
      <w:divBdr>
        <w:top w:val="none" w:sz="0" w:space="0" w:color="auto"/>
        <w:left w:val="none" w:sz="0" w:space="0" w:color="auto"/>
        <w:bottom w:val="none" w:sz="0" w:space="0" w:color="auto"/>
        <w:right w:val="none" w:sz="0" w:space="0" w:color="auto"/>
      </w:divBdr>
    </w:div>
    <w:div w:id="1664510169">
      <w:bodyDiv w:val="1"/>
      <w:marLeft w:val="0"/>
      <w:marRight w:val="0"/>
      <w:marTop w:val="0"/>
      <w:marBottom w:val="0"/>
      <w:divBdr>
        <w:top w:val="none" w:sz="0" w:space="0" w:color="auto"/>
        <w:left w:val="none" w:sz="0" w:space="0" w:color="auto"/>
        <w:bottom w:val="none" w:sz="0" w:space="0" w:color="auto"/>
        <w:right w:val="none" w:sz="0" w:space="0" w:color="auto"/>
      </w:divBdr>
    </w:div>
    <w:div w:id="1682006874">
      <w:bodyDiv w:val="1"/>
      <w:marLeft w:val="0"/>
      <w:marRight w:val="0"/>
      <w:marTop w:val="0"/>
      <w:marBottom w:val="0"/>
      <w:divBdr>
        <w:top w:val="none" w:sz="0" w:space="0" w:color="auto"/>
        <w:left w:val="none" w:sz="0" w:space="0" w:color="auto"/>
        <w:bottom w:val="none" w:sz="0" w:space="0" w:color="auto"/>
        <w:right w:val="none" w:sz="0" w:space="0" w:color="auto"/>
      </w:divBdr>
    </w:div>
    <w:div w:id="1695380110">
      <w:bodyDiv w:val="1"/>
      <w:marLeft w:val="0"/>
      <w:marRight w:val="0"/>
      <w:marTop w:val="0"/>
      <w:marBottom w:val="0"/>
      <w:divBdr>
        <w:top w:val="none" w:sz="0" w:space="0" w:color="auto"/>
        <w:left w:val="none" w:sz="0" w:space="0" w:color="auto"/>
        <w:bottom w:val="none" w:sz="0" w:space="0" w:color="auto"/>
        <w:right w:val="none" w:sz="0" w:space="0" w:color="auto"/>
      </w:divBdr>
    </w:div>
    <w:div w:id="1702128969">
      <w:bodyDiv w:val="1"/>
      <w:marLeft w:val="0"/>
      <w:marRight w:val="0"/>
      <w:marTop w:val="0"/>
      <w:marBottom w:val="0"/>
      <w:divBdr>
        <w:top w:val="none" w:sz="0" w:space="0" w:color="auto"/>
        <w:left w:val="none" w:sz="0" w:space="0" w:color="auto"/>
        <w:bottom w:val="none" w:sz="0" w:space="0" w:color="auto"/>
        <w:right w:val="none" w:sz="0" w:space="0" w:color="auto"/>
      </w:divBdr>
    </w:div>
    <w:div w:id="1745175138">
      <w:bodyDiv w:val="1"/>
      <w:marLeft w:val="0"/>
      <w:marRight w:val="0"/>
      <w:marTop w:val="0"/>
      <w:marBottom w:val="0"/>
      <w:divBdr>
        <w:top w:val="none" w:sz="0" w:space="0" w:color="auto"/>
        <w:left w:val="none" w:sz="0" w:space="0" w:color="auto"/>
        <w:bottom w:val="none" w:sz="0" w:space="0" w:color="auto"/>
        <w:right w:val="none" w:sz="0" w:space="0" w:color="auto"/>
      </w:divBdr>
    </w:div>
    <w:div w:id="1810051504">
      <w:bodyDiv w:val="1"/>
      <w:marLeft w:val="0"/>
      <w:marRight w:val="0"/>
      <w:marTop w:val="0"/>
      <w:marBottom w:val="0"/>
      <w:divBdr>
        <w:top w:val="none" w:sz="0" w:space="0" w:color="auto"/>
        <w:left w:val="none" w:sz="0" w:space="0" w:color="auto"/>
        <w:bottom w:val="none" w:sz="0" w:space="0" w:color="auto"/>
        <w:right w:val="none" w:sz="0" w:space="0" w:color="auto"/>
      </w:divBdr>
    </w:div>
    <w:div w:id="1857888693">
      <w:bodyDiv w:val="1"/>
      <w:marLeft w:val="0"/>
      <w:marRight w:val="0"/>
      <w:marTop w:val="0"/>
      <w:marBottom w:val="0"/>
      <w:divBdr>
        <w:top w:val="none" w:sz="0" w:space="0" w:color="auto"/>
        <w:left w:val="none" w:sz="0" w:space="0" w:color="auto"/>
        <w:bottom w:val="none" w:sz="0" w:space="0" w:color="auto"/>
        <w:right w:val="none" w:sz="0" w:space="0" w:color="auto"/>
      </w:divBdr>
    </w:div>
    <w:div w:id="1900045772">
      <w:bodyDiv w:val="1"/>
      <w:marLeft w:val="0"/>
      <w:marRight w:val="0"/>
      <w:marTop w:val="0"/>
      <w:marBottom w:val="0"/>
      <w:divBdr>
        <w:top w:val="none" w:sz="0" w:space="0" w:color="auto"/>
        <w:left w:val="none" w:sz="0" w:space="0" w:color="auto"/>
        <w:bottom w:val="none" w:sz="0" w:space="0" w:color="auto"/>
        <w:right w:val="none" w:sz="0" w:space="0" w:color="auto"/>
      </w:divBdr>
    </w:div>
    <w:div w:id="1930457679">
      <w:bodyDiv w:val="1"/>
      <w:marLeft w:val="0"/>
      <w:marRight w:val="0"/>
      <w:marTop w:val="0"/>
      <w:marBottom w:val="0"/>
      <w:divBdr>
        <w:top w:val="none" w:sz="0" w:space="0" w:color="auto"/>
        <w:left w:val="none" w:sz="0" w:space="0" w:color="auto"/>
        <w:bottom w:val="none" w:sz="0" w:space="0" w:color="auto"/>
        <w:right w:val="none" w:sz="0" w:space="0" w:color="auto"/>
      </w:divBdr>
    </w:div>
    <w:div w:id="1987201454">
      <w:bodyDiv w:val="1"/>
      <w:marLeft w:val="0"/>
      <w:marRight w:val="0"/>
      <w:marTop w:val="0"/>
      <w:marBottom w:val="0"/>
      <w:divBdr>
        <w:top w:val="none" w:sz="0" w:space="0" w:color="auto"/>
        <w:left w:val="none" w:sz="0" w:space="0" w:color="auto"/>
        <w:bottom w:val="none" w:sz="0" w:space="0" w:color="auto"/>
        <w:right w:val="none" w:sz="0" w:space="0" w:color="auto"/>
      </w:divBdr>
    </w:div>
    <w:div w:id="1997489068">
      <w:bodyDiv w:val="1"/>
      <w:marLeft w:val="0"/>
      <w:marRight w:val="0"/>
      <w:marTop w:val="0"/>
      <w:marBottom w:val="0"/>
      <w:divBdr>
        <w:top w:val="none" w:sz="0" w:space="0" w:color="auto"/>
        <w:left w:val="none" w:sz="0" w:space="0" w:color="auto"/>
        <w:bottom w:val="none" w:sz="0" w:space="0" w:color="auto"/>
        <w:right w:val="none" w:sz="0" w:space="0" w:color="auto"/>
      </w:divBdr>
    </w:div>
    <w:div w:id="2007972377">
      <w:bodyDiv w:val="1"/>
      <w:marLeft w:val="0"/>
      <w:marRight w:val="0"/>
      <w:marTop w:val="0"/>
      <w:marBottom w:val="0"/>
      <w:divBdr>
        <w:top w:val="none" w:sz="0" w:space="0" w:color="auto"/>
        <w:left w:val="none" w:sz="0" w:space="0" w:color="auto"/>
        <w:bottom w:val="none" w:sz="0" w:space="0" w:color="auto"/>
        <w:right w:val="none" w:sz="0" w:space="0" w:color="auto"/>
      </w:divBdr>
    </w:div>
    <w:div w:id="2016489424">
      <w:bodyDiv w:val="1"/>
      <w:marLeft w:val="0"/>
      <w:marRight w:val="0"/>
      <w:marTop w:val="0"/>
      <w:marBottom w:val="0"/>
      <w:divBdr>
        <w:top w:val="none" w:sz="0" w:space="0" w:color="auto"/>
        <w:left w:val="none" w:sz="0" w:space="0" w:color="auto"/>
        <w:bottom w:val="none" w:sz="0" w:space="0" w:color="auto"/>
        <w:right w:val="none" w:sz="0" w:space="0" w:color="auto"/>
      </w:divBdr>
    </w:div>
    <w:div w:id="2096314908">
      <w:bodyDiv w:val="1"/>
      <w:marLeft w:val="0"/>
      <w:marRight w:val="0"/>
      <w:marTop w:val="0"/>
      <w:marBottom w:val="0"/>
      <w:divBdr>
        <w:top w:val="none" w:sz="0" w:space="0" w:color="auto"/>
        <w:left w:val="none" w:sz="0" w:space="0" w:color="auto"/>
        <w:bottom w:val="none" w:sz="0" w:space="0" w:color="auto"/>
        <w:right w:val="none" w:sz="0" w:space="0" w:color="auto"/>
      </w:divBdr>
    </w:div>
    <w:div w:id="209755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1D22CC0D6FB5F44BB8DE6004EC2E774" ma:contentTypeVersion="" ma:contentTypeDescription="PDMS Document Site Content Type" ma:contentTypeScope="" ma:versionID="cfd859594742b76615a4622ca52a1380">
  <xsd:schema xmlns:xsd="http://www.w3.org/2001/XMLSchema" xmlns:xs="http://www.w3.org/2001/XMLSchema" xmlns:p="http://schemas.microsoft.com/office/2006/metadata/properties" xmlns:ns2="1D1AC442-2542-4EE4-968D-D0AD89E18E2E" targetNamespace="http://schemas.microsoft.com/office/2006/metadata/properties" ma:root="true" ma:fieldsID="1b6e9d547f486d63ee22720b74f00b64" ns2:_="">
    <xsd:import namespace="1D1AC442-2542-4EE4-968D-D0AD89E18E2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AC442-2542-4EE4-968D-D0AD89E18E2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1D1AC442-2542-4EE4-968D-D0AD89E18E2E" xsi:nil="true"/>
  </documentManagement>
</p:properties>
</file>

<file path=customXml/itemProps1.xml><?xml version="1.0" encoding="utf-8"?>
<ds:datastoreItem xmlns:ds="http://schemas.openxmlformats.org/officeDocument/2006/customXml" ds:itemID="{18E0475E-8C05-420F-A51E-2A05AAE3C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AC442-2542-4EE4-968D-D0AD89E18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E7B4C-4A8A-4F9B-A605-8B08BF517EFC}">
  <ds:schemaRefs>
    <ds:schemaRef ds:uri="http://schemas.microsoft.com/sharepoint/v3/contenttype/forms"/>
  </ds:schemaRefs>
</ds:datastoreItem>
</file>

<file path=customXml/itemProps3.xml><?xml version="1.0" encoding="utf-8"?>
<ds:datastoreItem xmlns:ds="http://schemas.openxmlformats.org/officeDocument/2006/customXml" ds:itemID="{59601AD2-1756-4593-93F7-794B717CC274}">
  <ds:schemaRefs>
    <ds:schemaRef ds:uri="http://schemas.openxmlformats.org/officeDocument/2006/bibliography"/>
  </ds:schemaRefs>
</ds:datastoreItem>
</file>

<file path=customXml/itemProps4.xml><?xml version="1.0" encoding="utf-8"?>
<ds:datastoreItem xmlns:ds="http://schemas.openxmlformats.org/officeDocument/2006/customXml" ds:itemID="{70769200-A881-42A8-AD2E-D438492B0FBA}">
  <ds:schemaRefs>
    <ds:schemaRef ds:uri="http://schemas.microsoft.com/office/2006/metadata/properties"/>
    <ds:schemaRef ds:uri="http://schemas.microsoft.com/office/infopath/2007/PartnerControls"/>
    <ds:schemaRef ds:uri="1D1AC442-2542-4EE4-968D-D0AD89E18E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941</Characters>
  <Application>Microsoft Office Word</Application>
  <DocSecurity>0</DocSecurity>
  <Lines>49</Lines>
  <Paragraphs>33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NORMAN,Marianne</dc:creator>
  <cp:keywords/>
  <dc:description/>
  <cp:lastModifiedBy>DIONISIOU,Andrew</cp:lastModifiedBy>
  <cp:revision>2</cp:revision>
  <cp:lastPrinted>2024-04-24T07:20:00Z</cp:lastPrinted>
  <dcterms:created xsi:type="dcterms:W3CDTF">2024-07-30T06:25:00Z</dcterms:created>
  <dcterms:modified xsi:type="dcterms:W3CDTF">2024-07-30T06:25:00Z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0x010100266966F133664895A6EE3632470D45F500B1D22CC0D6FB5F44BB8DE6004EC2E774</vt:lpwstr>
  </property>
  <property fmtid="{D5CDD505-2E9C-101B-9397-08002B2CF9AE}" pid="3" name="MSIP_Label_79d889eb-932f-4752-8739-64d25806ef64_Enabled">
    <vt:lpwstr>true</vt:lpwstr>
  </property>
  <property fmtid="{D5CDD505-2E9C-101B-9397-08002B2CF9AE}" pid="4" name="MSIP_Label_79d889eb-932f-4752-8739-64d25806ef64_SetDate">
    <vt:lpwstr>2022-04-14T03:41:35Z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21d0cbda-b445-4a24-844f-2338484309d1</vt:lpwstr>
  </property>
  <property fmtid="{D5CDD505-2E9C-101B-9397-08002B2CF9AE}" pid="9" name="MSIP_Label_79d889eb-932f-4752-8739-64d25806ef64_ContentBits">
    <vt:lpwstr>0</vt:lpwstr>
  </property>
  <property fmtid="{D5CDD505-2E9C-101B-9397-08002B2CF9AE}" pid="10" name="MediaServiceImageTags">
    <vt:lpwstr/>
  </property>
</Properties>
</file>