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3404" w14:textId="77777777" w:rsidR="008874F1" w:rsidRDefault="008874F1" w:rsidP="00EB5BF2">
      <w:pPr>
        <w:spacing w:before="720" w:after="0"/>
      </w:pPr>
      <w:r>
        <w:rPr>
          <w:noProof/>
          <w:lang w:eastAsia="en-AU"/>
        </w:rPr>
        <mc:AlternateContent>
          <mc:Choice Requires="wps">
            <w:drawing>
              <wp:anchor distT="0" distB="0" distL="114300" distR="114300" simplePos="0" relativeHeight="251658240" behindDoc="1" locked="0" layoutInCell="1" allowOverlap="1" wp14:anchorId="0E9221B0" wp14:editId="40A8CF8A">
                <wp:simplePos x="0" y="0"/>
                <wp:positionH relativeFrom="page">
                  <wp:posOffset>0</wp:posOffset>
                </wp:positionH>
                <wp:positionV relativeFrom="page">
                  <wp:posOffset>0</wp:posOffset>
                </wp:positionV>
                <wp:extent cx="7560000" cy="227880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8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60B3D02">
              <v:rect id="Rectangle 7" style="position:absolute;margin-left:0;margin-top:0;width:595.3pt;height:17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strokeweight="1pt" w14:anchorId="7AC0558C"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HL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uoA&#10;AAAAUmdodGxvbmcAAAmw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UAAAA&#10;AAAEAAAAAjhCSU0EDAAAAAAEeAAAAAEAAACgAAAAMAAAAeAAAFoAAAAEXAAYAAH/2P/tAAxBZG9i&#10;ZV9DTQAB/+4ADkFkb2JlAGSAAAAAAf/bAIQADAgICAkIDAkJDBELCgsRFQ8MDA8VGBMTFRMTGBEM&#10;DAwMDAwRDAwMDAwMDAwMDAwMDAwMDAwMDAwMDAwMDAwMDAENCwsNDg0QDg4QFA4ODhQUDg4ODhQR&#10;DAwMDAwREQwMDAwMDBEMDAwMDAwMDAwMDAwMDAwMDAwMDAwMDAwMDAwM/8AAEQgAMA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4gxYSUNDX1BST0ZJTEUAAQEAAAxITGlu&#10;bwIQAABtbnRyUkdCIFhZWiAHzgACAAkABgAxAABhY3NwTVNGVAAAAABJRUMgc1JHQgAAAAAAAAAA&#10;AAAAAA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gAOQWRvYmUAZEAAAAAB/9sAhAABAQEBAQEBAQEBAQEBAQEBAQEBAQEBAQEBAQEBAgEBAQEB&#10;AQICAgICAgICAgICAgICAwMDAwMDAwMDAwMDAwMDAQEBAQEBAQIBAQIDAgICAwMDAwMDAwMDAwMD&#10;AwMDAwMDAwMDAwMDAwMDAwMDAwMDAwMDAwMDAwMDAwMDAwMDAwP/wAARCALqCbADAREAAhEBAxEB&#10;/90ABAE2/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D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H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L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P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T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X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b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f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D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HUX95T9Q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LUX95T9Q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PUX95T9Q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TUX95T9Qb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XUX95T9Q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bUX95T9Q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fUX95T9Q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DUX95T9Q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HUX95T9Q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L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P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X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b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f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H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L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P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TUX95T9Q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XUX95T9Q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bUX95T9Q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fUX95T9Qb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DUX95T9Q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HUX95T9Q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LUX95T9Q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PUX95T9Q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TUX95T9Q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X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b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f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D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H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L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P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T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X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b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fUX95T9Q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DUX95T9Q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HUX95T9Q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LUX95T9Qb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PUX95T9Q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TUX95T9Q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XUX95T9Q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UX95T9Q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fUX95T9Q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D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H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L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P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T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X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b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f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D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H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LUX95T9Q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PUX95T9Q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UX95T9Q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XUX95T9Qb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bUX95T9Q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fUX95T9Q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DUX95T9Q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HUX95T9Q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LUX95T9Q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P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T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X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b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f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D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X&#10;1F/eU/UG9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Q1F/eU/UG9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R1F/eU/UG9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S1F/eU/UG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T1F/eU/UG9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U3G//AEiL2a/85+i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">
                <v:fill type="frame" o:title="" recolor="t" rotate="t" r:id="rId12"/>
                <w10:wrap anchorx="page" anchory="page"/>
              </v:rect>
            </w:pict>
          </mc:Fallback>
        </mc:AlternateContent>
      </w:r>
      <w:r w:rsidR="00107DD5">
        <w:rPr>
          <w:noProof/>
          <w:lang w:eastAsia="en-AU"/>
        </w:rPr>
        <w:drawing>
          <wp:inline distT="0" distB="0" distL="0" distR="0" wp14:anchorId="17230939" wp14:editId="32276DF9">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600" cy="554400"/>
                    </a:xfrm>
                    <a:prstGeom prst="rect">
                      <a:avLst/>
                    </a:prstGeom>
                  </pic:spPr>
                </pic:pic>
              </a:graphicData>
            </a:graphic>
          </wp:inline>
        </w:drawing>
      </w:r>
    </w:p>
    <w:p w14:paraId="6F2A50FF" w14:textId="77777777" w:rsidR="00BC0717" w:rsidRDefault="00EB5BF2" w:rsidP="00CF66DE">
      <w:pPr>
        <w:spacing w:after="360"/>
        <w:jc w:val="right"/>
      </w:pPr>
      <w:r>
        <w:rPr>
          <w:noProof/>
          <w:lang w:eastAsia="en-AU"/>
        </w:rPr>
        <w:drawing>
          <wp:inline distT="0" distB="0" distL="0" distR="0" wp14:anchorId="36259099" wp14:editId="505A7672">
            <wp:extent cx="1411200" cy="1456919"/>
            <wp:effectExtent l="0" t="0" r="0" b="0"/>
            <wp:docPr id="6" name="Picture 6" descr="Australian Government&#10;Budget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Budget 2024-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1200" cy="1456919"/>
                    </a:xfrm>
                    <a:prstGeom prst="rect">
                      <a:avLst/>
                    </a:prstGeom>
                  </pic:spPr>
                </pic:pic>
              </a:graphicData>
            </a:graphic>
          </wp:inline>
        </w:drawing>
      </w:r>
    </w:p>
    <w:p w14:paraId="457234C8" w14:textId="77777777" w:rsidR="00BC0717" w:rsidRDefault="00BC0717" w:rsidP="00EB5BF2">
      <w:pPr>
        <w:spacing w:after="0"/>
        <w:sectPr w:rsidR="00BC0717" w:rsidSect="003D1A73">
          <w:footerReference w:type="default" r:id="rId16"/>
          <w:footerReference w:type="first" r:id="rId17"/>
          <w:pgSz w:w="11906" w:h="16838"/>
          <w:pgMar w:top="397" w:right="1440" w:bottom="1440" w:left="1440" w:header="198" w:footer="709" w:gutter="0"/>
          <w:cols w:num="2" w:space="708"/>
          <w:titlePg/>
          <w:docGrid w:linePitch="360"/>
        </w:sectPr>
      </w:pPr>
    </w:p>
    <w:p w14:paraId="495FB718" w14:textId="039723B4" w:rsidR="00CB4C52" w:rsidRPr="00976B06" w:rsidRDefault="005B4237" w:rsidP="00976B06">
      <w:pPr>
        <w:pStyle w:val="Heading1"/>
        <w:spacing w:before="720"/>
        <w:rPr>
          <w:sz w:val="40"/>
          <w:szCs w:val="40"/>
        </w:rPr>
      </w:pPr>
      <w:bookmarkStart w:id="0" w:name="_Toc126923146"/>
      <w:bookmarkStart w:id="1" w:name="_Toc126923157"/>
      <w:r>
        <w:rPr>
          <w:sz w:val="40"/>
          <w:szCs w:val="40"/>
        </w:rPr>
        <w:t>Managed growth funding for universities</w:t>
      </w:r>
      <w:bookmarkStart w:id="2" w:name="_Toc126923148"/>
      <w:bookmarkStart w:id="3" w:name="_Toc126923159"/>
      <w:bookmarkStart w:id="4" w:name="_Toc126923318"/>
      <w:bookmarkEnd w:id="0"/>
      <w:bookmarkEnd w:id="1"/>
    </w:p>
    <w:p w14:paraId="77FFF6C5" w14:textId="77777777" w:rsidR="00976B06" w:rsidRDefault="00976B06" w:rsidP="00BC0717">
      <w:pPr>
        <w:rPr>
          <w:sz w:val="23"/>
          <w:szCs w:val="23"/>
        </w:rPr>
      </w:pPr>
    </w:p>
    <w:p w14:paraId="6BB5C16B" w14:textId="77777777" w:rsidR="00E2659A" w:rsidRDefault="00E2659A" w:rsidP="00E2659A">
      <w:pPr>
        <w:rPr>
          <w:sz w:val="23"/>
          <w:szCs w:val="23"/>
        </w:rPr>
      </w:pPr>
      <w:r w:rsidRPr="62FDFF7C">
        <w:rPr>
          <w:sz w:val="23"/>
          <w:szCs w:val="23"/>
        </w:rPr>
        <w:t xml:space="preserve">The Australian Government will introduce a new funding system for Commonwealth supported places (CSPs), from 1 January 2026, to meet student demand, maintain sustainable growth and increase opportunity for people from under-represented backgrounds. </w:t>
      </w:r>
    </w:p>
    <w:p w14:paraId="6D511814" w14:textId="6B71CA47" w:rsidR="00E2659A" w:rsidRPr="00E2659A" w:rsidRDefault="00E2659A" w:rsidP="00E2659A">
      <w:pPr>
        <w:rPr>
          <w:sz w:val="23"/>
          <w:szCs w:val="23"/>
        </w:rPr>
      </w:pPr>
      <w:r w:rsidRPr="62FDFF7C">
        <w:rPr>
          <w:sz w:val="23"/>
          <w:szCs w:val="23"/>
        </w:rPr>
        <w:t>This will boost the number of Australians from underrepresented backgrounds getting the opportunity to go to higher education.</w:t>
      </w:r>
    </w:p>
    <w:p w14:paraId="671E971A" w14:textId="4F60AF2B" w:rsidR="00E2659A" w:rsidRPr="00E2659A" w:rsidRDefault="00E2659A" w:rsidP="00E2659A">
      <w:pPr>
        <w:rPr>
          <w:sz w:val="23"/>
          <w:szCs w:val="23"/>
        </w:rPr>
      </w:pPr>
      <w:r w:rsidRPr="62FDFF7C">
        <w:rPr>
          <w:sz w:val="23"/>
          <w:szCs w:val="23"/>
        </w:rPr>
        <w:t>The managed growth funding system will provide universities with greater certainty about the number of CSPs that are fully funded.</w:t>
      </w:r>
    </w:p>
    <w:p w14:paraId="22C74B87" w14:textId="77C418B3" w:rsidR="00E2659A" w:rsidRPr="00E2659A" w:rsidRDefault="00E2659A" w:rsidP="00E2659A">
      <w:pPr>
        <w:rPr>
          <w:sz w:val="23"/>
          <w:szCs w:val="23"/>
        </w:rPr>
      </w:pPr>
      <w:r w:rsidRPr="62FDFF7C">
        <w:rPr>
          <w:sz w:val="23"/>
          <w:szCs w:val="23"/>
        </w:rPr>
        <w:t>The new system will provide for long-term growth in CSP funding arrangements for universities, allowing them to plan for the future, meet Australia’s skills needs, prioritise resources and provide a better educational experience for more students.</w:t>
      </w:r>
    </w:p>
    <w:p w14:paraId="43D0449D" w14:textId="423A8AA2" w:rsidR="00E2659A" w:rsidRPr="00E2659A" w:rsidRDefault="00E2659A" w:rsidP="00E2659A">
      <w:pPr>
        <w:rPr>
          <w:sz w:val="23"/>
          <w:szCs w:val="23"/>
        </w:rPr>
      </w:pPr>
      <w:r w:rsidRPr="62FDFF7C">
        <w:rPr>
          <w:sz w:val="23"/>
          <w:szCs w:val="23"/>
        </w:rPr>
        <w:t>The Government will also introduce needs-based funding that’s responsive to the different needs of students, and in particular supports more students from underrepresented backgrounds, and studying in regional areas, to succeed and complete their uni degrees.</w:t>
      </w:r>
    </w:p>
    <w:p w14:paraId="7B904B27" w14:textId="529C08F8" w:rsidR="00E2659A" w:rsidRDefault="00E2659A" w:rsidP="00BC0717">
      <w:pPr>
        <w:rPr>
          <w:sz w:val="23"/>
          <w:szCs w:val="23"/>
        </w:rPr>
      </w:pPr>
      <w:r w:rsidRPr="62FDFF7C">
        <w:rPr>
          <w:sz w:val="23"/>
          <w:szCs w:val="23"/>
        </w:rPr>
        <w:t>The plan for the implementation of the new Managed Growth Funding System will be developed in consultation with the sector.</w:t>
      </w:r>
    </w:p>
    <w:bookmarkEnd w:id="2"/>
    <w:bookmarkEnd w:id="3"/>
    <w:bookmarkEnd w:id="4"/>
    <w:p w14:paraId="7A605C15" w14:textId="54AC8487" w:rsidR="0017134D" w:rsidRDefault="00CB4C52" w:rsidP="00D03758">
      <w:pPr>
        <w:pStyle w:val="Heading3"/>
        <w:rPr>
          <w:sz w:val="23"/>
          <w:szCs w:val="23"/>
        </w:rPr>
      </w:pPr>
      <w:r>
        <w:t>How will this initiative work?</w:t>
      </w:r>
    </w:p>
    <w:p w14:paraId="5DB99593" w14:textId="77777777" w:rsidR="0063635A" w:rsidRDefault="0063635A" w:rsidP="00244D35">
      <w:pPr>
        <w:rPr>
          <w:sz w:val="23"/>
          <w:szCs w:val="23"/>
        </w:rPr>
      </w:pPr>
      <w:bookmarkStart w:id="5" w:name="_Toc126923319"/>
      <w:r w:rsidRPr="62FDFF7C">
        <w:rPr>
          <w:sz w:val="23"/>
          <w:szCs w:val="23"/>
        </w:rPr>
        <w:t xml:space="preserve">The Government will determine a maximum system-wide pool of places that is large enough to meet expected student demand and put the system on track to meet the attainment target. </w:t>
      </w:r>
    </w:p>
    <w:p w14:paraId="667890CA" w14:textId="749FF136" w:rsidR="00A626D0" w:rsidRDefault="005B4237" w:rsidP="00A626D0">
      <w:pPr>
        <w:rPr>
          <w:sz w:val="23"/>
          <w:szCs w:val="23"/>
        </w:rPr>
      </w:pPr>
      <w:r w:rsidRPr="1D8AF497">
        <w:rPr>
          <w:sz w:val="23"/>
          <w:szCs w:val="23"/>
        </w:rPr>
        <w:t>The managed growth target will be a target level of enrolments for each university</w:t>
      </w:r>
      <w:r w:rsidR="00A626D0" w:rsidRPr="1D8AF497">
        <w:rPr>
          <w:sz w:val="23"/>
          <w:szCs w:val="23"/>
        </w:rPr>
        <w:t>.</w:t>
      </w:r>
      <w:r w:rsidR="002E46E6" w:rsidRPr="1D8AF497">
        <w:rPr>
          <w:sz w:val="23"/>
          <w:szCs w:val="23"/>
        </w:rPr>
        <w:t xml:space="preserve">  </w:t>
      </w:r>
      <w:r w:rsidR="00686CE1">
        <w:rPr>
          <w:sz w:val="23"/>
          <w:szCs w:val="23"/>
        </w:rPr>
        <w:t>U</w:t>
      </w:r>
      <w:r w:rsidR="00A626D0" w:rsidRPr="1D8AF497">
        <w:rPr>
          <w:sz w:val="23"/>
          <w:szCs w:val="23"/>
        </w:rPr>
        <w:t xml:space="preserve">niversities will not </w:t>
      </w:r>
      <w:r w:rsidR="71C7E033" w:rsidRPr="1D8AF497">
        <w:rPr>
          <w:sz w:val="23"/>
          <w:szCs w:val="23"/>
        </w:rPr>
        <w:t xml:space="preserve">receive any Commonwealth Grant Scheme (CGS) or student contributions for students </w:t>
      </w:r>
      <w:r w:rsidR="00A626D0" w:rsidRPr="1D8AF497">
        <w:rPr>
          <w:sz w:val="23"/>
          <w:szCs w:val="23"/>
        </w:rPr>
        <w:t xml:space="preserve">above their agreed </w:t>
      </w:r>
      <w:r w:rsidR="00BB2770" w:rsidRPr="1D8AF497">
        <w:rPr>
          <w:sz w:val="23"/>
          <w:szCs w:val="23"/>
        </w:rPr>
        <w:t xml:space="preserve">growth </w:t>
      </w:r>
      <w:r w:rsidR="00A626D0" w:rsidRPr="1D8AF497">
        <w:rPr>
          <w:sz w:val="23"/>
          <w:szCs w:val="23"/>
        </w:rPr>
        <w:t>target</w:t>
      </w:r>
      <w:r w:rsidR="00686CE1">
        <w:rPr>
          <w:sz w:val="23"/>
          <w:szCs w:val="23"/>
        </w:rPr>
        <w:t>.</w:t>
      </w:r>
    </w:p>
    <w:p w14:paraId="3A577152" w14:textId="77777777" w:rsidR="00244D35" w:rsidRDefault="00244D35" w:rsidP="00244D35">
      <w:pPr>
        <w:rPr>
          <w:sz w:val="23"/>
          <w:szCs w:val="23"/>
        </w:rPr>
      </w:pPr>
      <w:r w:rsidRPr="62FDFF7C">
        <w:rPr>
          <w:sz w:val="23"/>
          <w:szCs w:val="23"/>
        </w:rPr>
        <w:t>Universities will be required to meet agreed performance outcomes, including improvements in enrolments from students from historically under-represented backgrounds.</w:t>
      </w:r>
    </w:p>
    <w:p w14:paraId="47A32BC2" w14:textId="77777777" w:rsidR="002E46E6" w:rsidRDefault="002E46E6" w:rsidP="002E46E6">
      <w:pPr>
        <w:rPr>
          <w:sz w:val="23"/>
          <w:szCs w:val="23"/>
        </w:rPr>
      </w:pPr>
      <w:r w:rsidRPr="1D8AF497">
        <w:rPr>
          <w:sz w:val="23"/>
          <w:szCs w:val="23"/>
        </w:rPr>
        <w:t xml:space="preserve">Funding certainty for universities </w:t>
      </w:r>
      <w:r w:rsidR="5CADF4C5" w:rsidRPr="1D8AF497">
        <w:rPr>
          <w:sz w:val="23"/>
          <w:szCs w:val="23"/>
        </w:rPr>
        <w:t xml:space="preserve">over the short term </w:t>
      </w:r>
      <w:r w:rsidRPr="1D8AF497">
        <w:rPr>
          <w:sz w:val="23"/>
          <w:szCs w:val="23"/>
        </w:rPr>
        <w:t xml:space="preserve">will be provided </w:t>
      </w:r>
      <w:r w:rsidR="3028E903" w:rsidRPr="1D8AF497">
        <w:rPr>
          <w:sz w:val="23"/>
          <w:szCs w:val="23"/>
        </w:rPr>
        <w:t>through transition arrangements to smooth the impacts of the end of the Higher Education Continuity Guarantee (HECG)</w:t>
      </w:r>
      <w:r w:rsidRPr="1D8AF497">
        <w:rPr>
          <w:sz w:val="23"/>
          <w:szCs w:val="23"/>
        </w:rPr>
        <w:t xml:space="preserve">.  </w:t>
      </w:r>
    </w:p>
    <w:p w14:paraId="59D28A91" w14:textId="77777777" w:rsidR="00CB4C52" w:rsidRDefault="00CB4C52" w:rsidP="1D8AF497">
      <w:pPr>
        <w:pStyle w:val="Heading3"/>
        <w:rPr>
          <w:sz w:val="23"/>
          <w:szCs w:val="23"/>
        </w:rPr>
      </w:pPr>
      <w:r>
        <w:lastRenderedPageBreak/>
        <w:t>Why is this important?</w:t>
      </w:r>
    </w:p>
    <w:bookmarkEnd w:id="5"/>
    <w:p w14:paraId="7D1AB563" w14:textId="77777777" w:rsidR="00835654" w:rsidRDefault="00EE6B56" w:rsidP="00BC0717">
      <w:pPr>
        <w:rPr>
          <w:sz w:val="23"/>
          <w:szCs w:val="23"/>
        </w:rPr>
      </w:pPr>
      <w:r w:rsidRPr="62FDFF7C">
        <w:rPr>
          <w:sz w:val="23"/>
          <w:szCs w:val="23"/>
        </w:rPr>
        <w:t xml:space="preserve">The </w:t>
      </w:r>
      <w:r w:rsidR="00835654" w:rsidRPr="62FDFF7C">
        <w:rPr>
          <w:sz w:val="23"/>
          <w:szCs w:val="23"/>
        </w:rPr>
        <w:t>Australian Universities Accord found that our tertiary education system needs reform to deliver the large and skilled workforce that Australia needs to meet its social, economic and environmental challenges.</w:t>
      </w:r>
    </w:p>
    <w:p w14:paraId="04AD9992" w14:textId="272498AA" w:rsidR="00835654" w:rsidRDefault="00835654" w:rsidP="00BC0717">
      <w:pPr>
        <w:rPr>
          <w:sz w:val="23"/>
          <w:szCs w:val="23"/>
        </w:rPr>
      </w:pPr>
      <w:r w:rsidRPr="62FDFF7C">
        <w:rPr>
          <w:sz w:val="23"/>
          <w:szCs w:val="23"/>
        </w:rPr>
        <w:t xml:space="preserve">To </w:t>
      </w:r>
      <w:r w:rsidR="0063635A" w:rsidRPr="62FDFF7C">
        <w:rPr>
          <w:sz w:val="23"/>
          <w:szCs w:val="23"/>
        </w:rPr>
        <w:t xml:space="preserve">achieve </w:t>
      </w:r>
      <w:r w:rsidRPr="62FDFF7C">
        <w:rPr>
          <w:sz w:val="23"/>
          <w:szCs w:val="23"/>
        </w:rPr>
        <w:t>this, the Accord calls for the expansion of opportunities for more people to engage in tertiary education, particularly from groups who have been historically underrepresented</w:t>
      </w:r>
      <w:r w:rsidR="0063635A" w:rsidRPr="62FDFF7C">
        <w:rPr>
          <w:sz w:val="23"/>
          <w:szCs w:val="23"/>
        </w:rPr>
        <w:t xml:space="preserve"> – </w:t>
      </w:r>
      <w:r w:rsidRPr="62FDFF7C">
        <w:rPr>
          <w:sz w:val="23"/>
          <w:szCs w:val="23"/>
        </w:rPr>
        <w:t>students from regional</w:t>
      </w:r>
      <w:r w:rsidR="0063635A" w:rsidRPr="62FDFF7C">
        <w:rPr>
          <w:sz w:val="23"/>
          <w:szCs w:val="23"/>
        </w:rPr>
        <w:t>,</w:t>
      </w:r>
      <w:r w:rsidRPr="62FDFF7C">
        <w:rPr>
          <w:sz w:val="23"/>
          <w:szCs w:val="23"/>
        </w:rPr>
        <w:t xml:space="preserve"> remote and low-SES communities</w:t>
      </w:r>
      <w:r w:rsidR="0063635A" w:rsidRPr="62FDFF7C">
        <w:rPr>
          <w:sz w:val="23"/>
          <w:szCs w:val="23"/>
        </w:rPr>
        <w:t>;</w:t>
      </w:r>
      <w:r w:rsidRPr="62FDFF7C">
        <w:rPr>
          <w:sz w:val="23"/>
          <w:szCs w:val="23"/>
        </w:rPr>
        <w:t xml:space="preserve"> First Nations Australians</w:t>
      </w:r>
      <w:r w:rsidR="0063635A" w:rsidRPr="62FDFF7C">
        <w:rPr>
          <w:sz w:val="23"/>
          <w:szCs w:val="23"/>
        </w:rPr>
        <w:t>;</w:t>
      </w:r>
      <w:r w:rsidRPr="62FDFF7C">
        <w:rPr>
          <w:sz w:val="23"/>
          <w:szCs w:val="23"/>
        </w:rPr>
        <w:t xml:space="preserve"> and students with disability.</w:t>
      </w:r>
    </w:p>
    <w:p w14:paraId="13A01903" w14:textId="77777777" w:rsidR="00CB4C52" w:rsidRDefault="00CB4C52" w:rsidP="00CB4C52">
      <w:pPr>
        <w:pStyle w:val="Heading3"/>
      </w:pPr>
      <w:r>
        <w:t>Who will benefit?</w:t>
      </w:r>
    </w:p>
    <w:p w14:paraId="7FEC37D1" w14:textId="77777777" w:rsidR="002E46E6" w:rsidRDefault="000A60CE" w:rsidP="000A60CE">
      <w:pPr>
        <w:rPr>
          <w:sz w:val="23"/>
          <w:szCs w:val="23"/>
        </w:rPr>
      </w:pPr>
      <w:r w:rsidRPr="62FDFF7C">
        <w:rPr>
          <w:sz w:val="23"/>
          <w:szCs w:val="23"/>
        </w:rPr>
        <w:t xml:space="preserve">A managed system with strong system stewardship and agreed performance outcomes for universities will help drive more equity enrolments and deliver a better and fairer education system for all Australians. </w:t>
      </w:r>
    </w:p>
    <w:p w14:paraId="242641D1" w14:textId="502F569D" w:rsidR="002E46E6" w:rsidRDefault="002E46E6" w:rsidP="000A60CE">
      <w:pPr>
        <w:rPr>
          <w:sz w:val="23"/>
          <w:szCs w:val="23"/>
        </w:rPr>
      </w:pPr>
      <w:r w:rsidRPr="1D8AF497">
        <w:rPr>
          <w:sz w:val="23"/>
          <w:szCs w:val="23"/>
        </w:rPr>
        <w:t xml:space="preserve">The Government is also </w:t>
      </w:r>
      <w:r w:rsidR="00BE01C2" w:rsidRPr="1D8AF497">
        <w:rPr>
          <w:sz w:val="23"/>
          <w:szCs w:val="23"/>
        </w:rPr>
        <w:t>investing $</w:t>
      </w:r>
      <w:r w:rsidR="00F64D66" w:rsidRPr="1D8AF497">
        <w:rPr>
          <w:sz w:val="23"/>
          <w:szCs w:val="23"/>
        </w:rPr>
        <w:t>350</w:t>
      </w:r>
      <w:r w:rsidR="0010132D">
        <w:rPr>
          <w:sz w:val="23"/>
          <w:szCs w:val="23"/>
        </w:rPr>
        <w:t>.3</w:t>
      </w:r>
      <w:r w:rsidR="00F64D66" w:rsidRPr="1D8AF497">
        <w:rPr>
          <w:sz w:val="23"/>
          <w:szCs w:val="23"/>
        </w:rPr>
        <w:t xml:space="preserve"> million </w:t>
      </w:r>
      <w:r w:rsidR="00BE01C2" w:rsidRPr="1D8AF497">
        <w:rPr>
          <w:sz w:val="23"/>
          <w:szCs w:val="23"/>
        </w:rPr>
        <w:t xml:space="preserve">to </w:t>
      </w:r>
      <w:r w:rsidRPr="1D8AF497">
        <w:rPr>
          <w:sz w:val="23"/>
          <w:szCs w:val="23"/>
        </w:rPr>
        <w:t>implemen</w:t>
      </w:r>
      <w:r w:rsidR="0099584C" w:rsidRPr="1D8AF497">
        <w:rPr>
          <w:sz w:val="23"/>
          <w:szCs w:val="23"/>
        </w:rPr>
        <w:t>t</w:t>
      </w:r>
      <w:r w:rsidRPr="1D8AF497">
        <w:rPr>
          <w:sz w:val="23"/>
          <w:szCs w:val="23"/>
        </w:rPr>
        <w:t xml:space="preserve"> </w:t>
      </w:r>
      <w:r w:rsidR="00B656BC" w:rsidRPr="1D8AF497">
        <w:rPr>
          <w:sz w:val="23"/>
          <w:szCs w:val="23"/>
        </w:rPr>
        <w:t>FEE-FREE</w:t>
      </w:r>
      <w:r w:rsidR="00BE01C2" w:rsidRPr="1D8AF497">
        <w:rPr>
          <w:sz w:val="23"/>
          <w:szCs w:val="23"/>
        </w:rPr>
        <w:t xml:space="preserve"> </w:t>
      </w:r>
      <w:r w:rsidR="00B656BC" w:rsidRPr="1D8AF497">
        <w:rPr>
          <w:sz w:val="23"/>
          <w:szCs w:val="23"/>
        </w:rPr>
        <w:t>U</w:t>
      </w:r>
      <w:r w:rsidR="00BE01C2" w:rsidRPr="1D8AF497">
        <w:rPr>
          <w:sz w:val="23"/>
          <w:szCs w:val="23"/>
        </w:rPr>
        <w:t xml:space="preserve">ni </w:t>
      </w:r>
      <w:r w:rsidR="00B656BC" w:rsidRPr="1D8AF497">
        <w:rPr>
          <w:sz w:val="23"/>
          <w:szCs w:val="23"/>
        </w:rPr>
        <w:t>R</w:t>
      </w:r>
      <w:r w:rsidR="00BE01C2" w:rsidRPr="1D8AF497">
        <w:rPr>
          <w:sz w:val="23"/>
          <w:szCs w:val="23"/>
        </w:rPr>
        <w:t>eady courses to help students who do not qualify for direct entry to university to gain the skills they need – at no cost.</w:t>
      </w:r>
    </w:p>
    <w:p w14:paraId="6AB7B030" w14:textId="0E20146A" w:rsidR="001150B9" w:rsidRPr="00CB4C52" w:rsidRDefault="001150B9" w:rsidP="001150B9">
      <w:pPr>
        <w:rPr>
          <w:sz w:val="23"/>
          <w:szCs w:val="23"/>
        </w:rPr>
      </w:pPr>
      <w:r w:rsidRPr="62FDFF7C">
        <w:rPr>
          <w:sz w:val="23"/>
          <w:szCs w:val="23"/>
        </w:rPr>
        <w:t>The Government will also introduce needs-based funding that</w:t>
      </w:r>
      <w:r w:rsidR="00257798" w:rsidRPr="62FDFF7C">
        <w:rPr>
          <w:sz w:val="23"/>
          <w:szCs w:val="23"/>
        </w:rPr>
        <w:t xml:space="preserve"> i</w:t>
      </w:r>
      <w:r w:rsidRPr="62FDFF7C">
        <w:rPr>
          <w:sz w:val="23"/>
          <w:szCs w:val="23"/>
        </w:rPr>
        <w:t>s responsive to the different needs of students, and in particular supports students from underrepresented backgrounds, and studying in regional areas, to succeed and complete their uni</w:t>
      </w:r>
      <w:r w:rsidR="00257798" w:rsidRPr="62FDFF7C">
        <w:rPr>
          <w:sz w:val="23"/>
          <w:szCs w:val="23"/>
        </w:rPr>
        <w:t>versity</w:t>
      </w:r>
      <w:r w:rsidRPr="62FDFF7C">
        <w:rPr>
          <w:sz w:val="23"/>
          <w:szCs w:val="23"/>
        </w:rPr>
        <w:t xml:space="preserve"> degrees.</w:t>
      </w:r>
    </w:p>
    <w:p w14:paraId="23EF034C" w14:textId="77777777" w:rsidR="00CB4C52" w:rsidRDefault="00CB4C52" w:rsidP="00CB4C52">
      <w:pPr>
        <w:pStyle w:val="Heading3"/>
      </w:pPr>
      <w:r>
        <w:t>How much will it cost?</w:t>
      </w:r>
    </w:p>
    <w:p w14:paraId="235E36A1" w14:textId="1EBEA59A" w:rsidR="001150B9" w:rsidRPr="00257798" w:rsidRDefault="001150B9" w:rsidP="1D8AF497">
      <w:pPr>
        <w:rPr>
          <w:sz w:val="23"/>
          <w:szCs w:val="23"/>
        </w:rPr>
      </w:pPr>
      <w:r w:rsidRPr="00257798">
        <w:rPr>
          <w:sz w:val="23"/>
          <w:szCs w:val="23"/>
        </w:rPr>
        <w:t xml:space="preserve">The </w:t>
      </w:r>
      <w:r w:rsidR="00F02FEF" w:rsidRPr="00257798">
        <w:rPr>
          <w:sz w:val="23"/>
          <w:szCs w:val="23"/>
        </w:rPr>
        <w:t>final design of the new Managed Growth Funding System will be developed in consultation with the sector</w:t>
      </w:r>
      <w:r w:rsidR="00686CE1" w:rsidRPr="00257798">
        <w:rPr>
          <w:sz w:val="23"/>
          <w:szCs w:val="23"/>
        </w:rPr>
        <w:t>.</w:t>
      </w:r>
    </w:p>
    <w:p w14:paraId="706284EB" w14:textId="77777777" w:rsidR="3F1B506B" w:rsidRDefault="3F1B506B" w:rsidP="1D8AF497">
      <w:pPr>
        <w:rPr>
          <w:sz w:val="23"/>
          <w:szCs w:val="23"/>
        </w:rPr>
      </w:pPr>
    </w:p>
    <w:sectPr w:rsidR="3F1B506B" w:rsidSect="003D1A73">
      <w:type w:val="continuous"/>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31AF1" w14:textId="77777777" w:rsidR="003D1A73" w:rsidRDefault="003D1A73" w:rsidP="000A6228">
      <w:pPr>
        <w:spacing w:after="0" w:line="240" w:lineRule="auto"/>
      </w:pPr>
      <w:r>
        <w:separator/>
      </w:r>
    </w:p>
  </w:endnote>
  <w:endnote w:type="continuationSeparator" w:id="0">
    <w:p w14:paraId="33375AA2" w14:textId="77777777" w:rsidR="003D1A73" w:rsidRDefault="003D1A73" w:rsidP="000A6228">
      <w:pPr>
        <w:spacing w:after="0" w:line="240" w:lineRule="auto"/>
      </w:pPr>
      <w:r>
        <w:continuationSeparator/>
      </w:r>
    </w:p>
  </w:endnote>
  <w:endnote w:type="continuationNotice" w:id="1">
    <w:p w14:paraId="306BEE97" w14:textId="77777777" w:rsidR="003D1A73" w:rsidRDefault="003D1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158455"/>
      <w:docPartObj>
        <w:docPartGallery w:val="Page Numbers (Bottom of Page)"/>
        <w:docPartUnique/>
      </w:docPartObj>
    </w:sdtPr>
    <w:sdtEndPr>
      <w:rPr>
        <w:noProof/>
        <w:color w:val="00254A" w:themeColor="text2"/>
      </w:rPr>
    </w:sdtEndPr>
    <w:sdtContent>
      <w:p w14:paraId="5C0D10F7" w14:textId="77777777" w:rsidR="00D86284" w:rsidRPr="0042702F" w:rsidRDefault="0042702F" w:rsidP="0042702F">
        <w:pPr>
          <w:pStyle w:val="Footer"/>
          <w:jc w:val="left"/>
          <w:rPr>
            <w:color w:val="00254A" w:themeColor="text2"/>
          </w:rPr>
        </w:pPr>
        <w:r w:rsidRPr="0042702F">
          <w:rPr>
            <w:noProof/>
            <w:sz w:val="20"/>
            <w:szCs w:val="20"/>
            <w:lang w:eastAsia="en-AU"/>
          </w:rPr>
          <w:drawing>
            <wp:anchor distT="0" distB="0" distL="114300" distR="114300" simplePos="0" relativeHeight="251658241" behindDoc="1" locked="0" layoutInCell="1" allowOverlap="1" wp14:anchorId="1782B4AF" wp14:editId="333E922D">
              <wp:simplePos x="0" y="0"/>
              <wp:positionH relativeFrom="page">
                <wp:align>right</wp:align>
              </wp:positionH>
              <wp:positionV relativeFrom="page">
                <wp:posOffset>10358755</wp:posOffset>
              </wp:positionV>
              <wp:extent cx="7560000" cy="321840"/>
              <wp:effectExtent l="0" t="0" r="0" b="2540"/>
              <wp:wrapNone/>
              <wp:docPr id="1015739608" name="Picture 101573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sidR="00686CE1">
          <w:rPr>
            <w:noProof/>
            <w:color w:val="00254A" w:themeColor="text2"/>
            <w:sz w:val="20"/>
            <w:szCs w:val="20"/>
          </w:rPr>
          <w:t>2</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18100"/>
      <w:docPartObj>
        <w:docPartGallery w:val="Page Numbers (Bottom of Page)"/>
        <w:docPartUnique/>
      </w:docPartObj>
    </w:sdtPr>
    <w:sdtEndPr>
      <w:rPr>
        <w:noProof/>
        <w:color w:val="00254A" w:themeColor="text2"/>
      </w:rPr>
    </w:sdtEndPr>
    <w:sdtContent>
      <w:p w14:paraId="3E0E4C7D" w14:textId="77777777" w:rsidR="0042702F" w:rsidRPr="0042702F" w:rsidRDefault="0042702F" w:rsidP="0042702F">
        <w:pPr>
          <w:pStyle w:val="Footer"/>
          <w:jc w:val="left"/>
          <w:rPr>
            <w:color w:val="00254A" w:themeColor="text2"/>
          </w:rPr>
        </w:pPr>
        <w:r w:rsidRPr="0042702F">
          <w:rPr>
            <w:noProof/>
            <w:sz w:val="20"/>
            <w:szCs w:val="20"/>
            <w:lang w:eastAsia="en-AU"/>
          </w:rPr>
          <w:drawing>
            <wp:anchor distT="0" distB="0" distL="114300" distR="114300" simplePos="0" relativeHeight="251658240" behindDoc="1" locked="0" layoutInCell="1" allowOverlap="1" wp14:anchorId="0C5A4BBC" wp14:editId="4722B1DE">
              <wp:simplePos x="0" y="0"/>
              <wp:positionH relativeFrom="page">
                <wp:align>right</wp:align>
              </wp:positionH>
              <wp:positionV relativeFrom="page">
                <wp:posOffset>10358755</wp:posOffset>
              </wp:positionV>
              <wp:extent cx="7560000" cy="321840"/>
              <wp:effectExtent l="0" t="0" r="0" b="2540"/>
              <wp:wrapNone/>
              <wp:docPr id="1807862967" name="Picture 1807862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sidR="00686CE1">
          <w:rPr>
            <w:noProof/>
            <w:color w:val="00254A" w:themeColor="text2"/>
            <w:sz w:val="20"/>
            <w:szCs w:val="20"/>
          </w:rPr>
          <w:t>1</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7F16" w14:textId="77777777" w:rsidR="003D1A73" w:rsidRDefault="003D1A73" w:rsidP="000A6228">
      <w:pPr>
        <w:spacing w:after="0" w:line="240" w:lineRule="auto"/>
      </w:pPr>
      <w:r>
        <w:separator/>
      </w:r>
    </w:p>
  </w:footnote>
  <w:footnote w:type="continuationSeparator" w:id="0">
    <w:p w14:paraId="7EEAA4FA" w14:textId="77777777" w:rsidR="003D1A73" w:rsidRDefault="003D1A73" w:rsidP="000A6228">
      <w:pPr>
        <w:spacing w:after="0" w:line="240" w:lineRule="auto"/>
      </w:pPr>
      <w:r>
        <w:continuationSeparator/>
      </w:r>
    </w:p>
  </w:footnote>
  <w:footnote w:type="continuationNotice" w:id="1">
    <w:p w14:paraId="36B7DE60" w14:textId="77777777" w:rsidR="003D1A73" w:rsidRDefault="003D1A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41638559">
    <w:abstractNumId w:val="11"/>
  </w:num>
  <w:num w:numId="2" w16cid:durableId="254632484">
    <w:abstractNumId w:val="5"/>
  </w:num>
  <w:num w:numId="3" w16cid:durableId="1865944202">
    <w:abstractNumId w:val="4"/>
  </w:num>
  <w:num w:numId="4" w16cid:durableId="1447315541">
    <w:abstractNumId w:val="3"/>
  </w:num>
  <w:num w:numId="5" w16cid:durableId="1274626897">
    <w:abstractNumId w:val="13"/>
  </w:num>
  <w:num w:numId="6" w16cid:durableId="835614146">
    <w:abstractNumId w:val="2"/>
  </w:num>
  <w:num w:numId="7" w16cid:durableId="1881745846">
    <w:abstractNumId w:val="1"/>
  </w:num>
  <w:num w:numId="8" w16cid:durableId="2062435305">
    <w:abstractNumId w:val="0"/>
  </w:num>
  <w:num w:numId="9" w16cid:durableId="1413695054">
    <w:abstractNumId w:val="12"/>
  </w:num>
  <w:num w:numId="10" w16cid:durableId="1971133078">
    <w:abstractNumId w:val="7"/>
  </w:num>
  <w:num w:numId="11" w16cid:durableId="1236087849">
    <w:abstractNumId w:val="16"/>
  </w:num>
  <w:num w:numId="12" w16cid:durableId="1637181562">
    <w:abstractNumId w:val="10"/>
  </w:num>
  <w:num w:numId="13" w16cid:durableId="1375236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6053100">
    <w:abstractNumId w:val="9"/>
  </w:num>
  <w:num w:numId="15" w16cid:durableId="1999724102">
    <w:abstractNumId w:val="6"/>
  </w:num>
  <w:num w:numId="16" w16cid:durableId="863980754">
    <w:abstractNumId w:val="17"/>
  </w:num>
  <w:num w:numId="17" w16cid:durableId="21438471">
    <w:abstractNumId w:val="14"/>
  </w:num>
  <w:num w:numId="18" w16cid:durableId="1086920821">
    <w:abstractNumId w:val="8"/>
  </w:num>
  <w:num w:numId="19" w16cid:durableId="1958872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28"/>
    <w:rsid w:val="00010154"/>
    <w:rsid w:val="00012366"/>
    <w:rsid w:val="00021FBE"/>
    <w:rsid w:val="000521D7"/>
    <w:rsid w:val="000A0B58"/>
    <w:rsid w:val="000A60CE"/>
    <w:rsid w:val="000A6228"/>
    <w:rsid w:val="000B3A91"/>
    <w:rsid w:val="000B5D40"/>
    <w:rsid w:val="000B6D63"/>
    <w:rsid w:val="000B7EC6"/>
    <w:rsid w:val="0010132D"/>
    <w:rsid w:val="001034A3"/>
    <w:rsid w:val="00107D87"/>
    <w:rsid w:val="00107DD5"/>
    <w:rsid w:val="001150B9"/>
    <w:rsid w:val="00115578"/>
    <w:rsid w:val="0012343A"/>
    <w:rsid w:val="00133B8D"/>
    <w:rsid w:val="0013611E"/>
    <w:rsid w:val="001515BF"/>
    <w:rsid w:val="00152DC7"/>
    <w:rsid w:val="0017134D"/>
    <w:rsid w:val="001B0716"/>
    <w:rsid w:val="001C1523"/>
    <w:rsid w:val="002140D4"/>
    <w:rsid w:val="00215371"/>
    <w:rsid w:val="00220124"/>
    <w:rsid w:val="00221D8F"/>
    <w:rsid w:val="00222AB0"/>
    <w:rsid w:val="002272DB"/>
    <w:rsid w:val="00234523"/>
    <w:rsid w:val="00244D35"/>
    <w:rsid w:val="00257798"/>
    <w:rsid w:val="00270C68"/>
    <w:rsid w:val="00276047"/>
    <w:rsid w:val="0029613C"/>
    <w:rsid w:val="002A4458"/>
    <w:rsid w:val="002C2C98"/>
    <w:rsid w:val="002D589A"/>
    <w:rsid w:val="002E46E6"/>
    <w:rsid w:val="002E491A"/>
    <w:rsid w:val="00302889"/>
    <w:rsid w:val="00332A45"/>
    <w:rsid w:val="00342DC4"/>
    <w:rsid w:val="00361690"/>
    <w:rsid w:val="0036690A"/>
    <w:rsid w:val="00386307"/>
    <w:rsid w:val="00397DDA"/>
    <w:rsid w:val="003D1A73"/>
    <w:rsid w:val="0040155D"/>
    <w:rsid w:val="004063AB"/>
    <w:rsid w:val="0041713E"/>
    <w:rsid w:val="00421D3F"/>
    <w:rsid w:val="00423785"/>
    <w:rsid w:val="0042702F"/>
    <w:rsid w:val="00452D26"/>
    <w:rsid w:val="00464C08"/>
    <w:rsid w:val="0048614B"/>
    <w:rsid w:val="004879CA"/>
    <w:rsid w:val="004A06CD"/>
    <w:rsid w:val="004A4B6F"/>
    <w:rsid w:val="004A4CF9"/>
    <w:rsid w:val="004C02EE"/>
    <w:rsid w:val="004D2965"/>
    <w:rsid w:val="004D2D9D"/>
    <w:rsid w:val="004D2FA3"/>
    <w:rsid w:val="004F016F"/>
    <w:rsid w:val="00501FB8"/>
    <w:rsid w:val="00513C96"/>
    <w:rsid w:val="00553596"/>
    <w:rsid w:val="00557C6C"/>
    <w:rsid w:val="0059471C"/>
    <w:rsid w:val="005A75C9"/>
    <w:rsid w:val="005B187D"/>
    <w:rsid w:val="005B2A51"/>
    <w:rsid w:val="005B4237"/>
    <w:rsid w:val="006232DC"/>
    <w:rsid w:val="0063094F"/>
    <w:rsid w:val="0063635A"/>
    <w:rsid w:val="006450DD"/>
    <w:rsid w:val="00667EC3"/>
    <w:rsid w:val="00672ECD"/>
    <w:rsid w:val="00675C55"/>
    <w:rsid w:val="00686CE1"/>
    <w:rsid w:val="0069332F"/>
    <w:rsid w:val="006A5FB6"/>
    <w:rsid w:val="006C4DC3"/>
    <w:rsid w:val="006D67F3"/>
    <w:rsid w:val="006E1FD2"/>
    <w:rsid w:val="006E4330"/>
    <w:rsid w:val="006F1051"/>
    <w:rsid w:val="006F1FFF"/>
    <w:rsid w:val="006F6D10"/>
    <w:rsid w:val="00705947"/>
    <w:rsid w:val="00712B94"/>
    <w:rsid w:val="007271E2"/>
    <w:rsid w:val="00785B1E"/>
    <w:rsid w:val="007B2CA1"/>
    <w:rsid w:val="007D0ABC"/>
    <w:rsid w:val="007D2F49"/>
    <w:rsid w:val="008042F5"/>
    <w:rsid w:val="008102A5"/>
    <w:rsid w:val="00823E3C"/>
    <w:rsid w:val="00835654"/>
    <w:rsid w:val="00862AEA"/>
    <w:rsid w:val="00871B08"/>
    <w:rsid w:val="00886959"/>
    <w:rsid w:val="008874F1"/>
    <w:rsid w:val="00893A34"/>
    <w:rsid w:val="00895EF8"/>
    <w:rsid w:val="008A0B3E"/>
    <w:rsid w:val="008A36E1"/>
    <w:rsid w:val="008A37A7"/>
    <w:rsid w:val="008B0736"/>
    <w:rsid w:val="008E70F5"/>
    <w:rsid w:val="009240BC"/>
    <w:rsid w:val="00930A3E"/>
    <w:rsid w:val="00950B06"/>
    <w:rsid w:val="0095785D"/>
    <w:rsid w:val="009668CC"/>
    <w:rsid w:val="00970069"/>
    <w:rsid w:val="009721EB"/>
    <w:rsid w:val="00972B32"/>
    <w:rsid w:val="00976B06"/>
    <w:rsid w:val="0099584C"/>
    <w:rsid w:val="009B706E"/>
    <w:rsid w:val="009C26B6"/>
    <w:rsid w:val="009C423A"/>
    <w:rsid w:val="009D1FDE"/>
    <w:rsid w:val="009E7366"/>
    <w:rsid w:val="009E79ED"/>
    <w:rsid w:val="009F27D0"/>
    <w:rsid w:val="009F3675"/>
    <w:rsid w:val="00A000FA"/>
    <w:rsid w:val="00A07596"/>
    <w:rsid w:val="00A17A08"/>
    <w:rsid w:val="00A2430A"/>
    <w:rsid w:val="00A4034A"/>
    <w:rsid w:val="00A60673"/>
    <w:rsid w:val="00A626D0"/>
    <w:rsid w:val="00A84530"/>
    <w:rsid w:val="00A86B40"/>
    <w:rsid w:val="00A96433"/>
    <w:rsid w:val="00A970E7"/>
    <w:rsid w:val="00AB3D6C"/>
    <w:rsid w:val="00AC1872"/>
    <w:rsid w:val="00AD631F"/>
    <w:rsid w:val="00AE21FF"/>
    <w:rsid w:val="00AF1F18"/>
    <w:rsid w:val="00B0726E"/>
    <w:rsid w:val="00B219D1"/>
    <w:rsid w:val="00B43B4B"/>
    <w:rsid w:val="00B63D2B"/>
    <w:rsid w:val="00B656BC"/>
    <w:rsid w:val="00B81FA4"/>
    <w:rsid w:val="00B8794C"/>
    <w:rsid w:val="00B95EF4"/>
    <w:rsid w:val="00BA1BC0"/>
    <w:rsid w:val="00BB2770"/>
    <w:rsid w:val="00BB6509"/>
    <w:rsid w:val="00BC0717"/>
    <w:rsid w:val="00BC248C"/>
    <w:rsid w:val="00BE01C2"/>
    <w:rsid w:val="00C01EC0"/>
    <w:rsid w:val="00C1006D"/>
    <w:rsid w:val="00C21086"/>
    <w:rsid w:val="00C244EE"/>
    <w:rsid w:val="00C259CB"/>
    <w:rsid w:val="00C31717"/>
    <w:rsid w:val="00C72224"/>
    <w:rsid w:val="00C75706"/>
    <w:rsid w:val="00C86145"/>
    <w:rsid w:val="00CA2B46"/>
    <w:rsid w:val="00CA471B"/>
    <w:rsid w:val="00CA4815"/>
    <w:rsid w:val="00CB4C52"/>
    <w:rsid w:val="00CD5A1F"/>
    <w:rsid w:val="00CF1636"/>
    <w:rsid w:val="00CF6562"/>
    <w:rsid w:val="00CF66DE"/>
    <w:rsid w:val="00D03758"/>
    <w:rsid w:val="00D5688A"/>
    <w:rsid w:val="00D60DCA"/>
    <w:rsid w:val="00D86284"/>
    <w:rsid w:val="00D94CDE"/>
    <w:rsid w:val="00DB3A57"/>
    <w:rsid w:val="00DC2E2A"/>
    <w:rsid w:val="00DC5980"/>
    <w:rsid w:val="00DD2B46"/>
    <w:rsid w:val="00DF4E0F"/>
    <w:rsid w:val="00E06ED6"/>
    <w:rsid w:val="00E2659A"/>
    <w:rsid w:val="00E41207"/>
    <w:rsid w:val="00E529E5"/>
    <w:rsid w:val="00E65D8B"/>
    <w:rsid w:val="00E80A0A"/>
    <w:rsid w:val="00EB4C2F"/>
    <w:rsid w:val="00EB5BF2"/>
    <w:rsid w:val="00EC128B"/>
    <w:rsid w:val="00ED0DDF"/>
    <w:rsid w:val="00EE6B56"/>
    <w:rsid w:val="00F01F30"/>
    <w:rsid w:val="00F02FEF"/>
    <w:rsid w:val="00F1000D"/>
    <w:rsid w:val="00F103A9"/>
    <w:rsid w:val="00F2735F"/>
    <w:rsid w:val="00F311A4"/>
    <w:rsid w:val="00F64D66"/>
    <w:rsid w:val="00F82C2C"/>
    <w:rsid w:val="00F85913"/>
    <w:rsid w:val="00FA11C2"/>
    <w:rsid w:val="00FD4D6E"/>
    <w:rsid w:val="00FD6383"/>
    <w:rsid w:val="00FD6DFA"/>
    <w:rsid w:val="00FF5BC8"/>
    <w:rsid w:val="0A4EB7AC"/>
    <w:rsid w:val="0B2DEDB8"/>
    <w:rsid w:val="169200B9"/>
    <w:rsid w:val="16C2EAA8"/>
    <w:rsid w:val="182AE2A8"/>
    <w:rsid w:val="1D8AF497"/>
    <w:rsid w:val="2AAC7E2F"/>
    <w:rsid w:val="2D70EE7C"/>
    <w:rsid w:val="3028E903"/>
    <w:rsid w:val="35799445"/>
    <w:rsid w:val="3F1B506B"/>
    <w:rsid w:val="405635E6"/>
    <w:rsid w:val="41DAF41F"/>
    <w:rsid w:val="43121A14"/>
    <w:rsid w:val="43EFE670"/>
    <w:rsid w:val="495E9648"/>
    <w:rsid w:val="516F5641"/>
    <w:rsid w:val="5BF5B3A4"/>
    <w:rsid w:val="5C31EF81"/>
    <w:rsid w:val="5CADF4C5"/>
    <w:rsid w:val="5D0E2066"/>
    <w:rsid w:val="62FDFF7C"/>
    <w:rsid w:val="67F60980"/>
    <w:rsid w:val="6BC202C2"/>
    <w:rsid w:val="71C7E033"/>
    <w:rsid w:val="79C1D9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06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7D2F49"/>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BC0717"/>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6E1FD2"/>
    <w:pPr>
      <w:keepNext/>
      <w:keepLines/>
      <w:spacing w:before="320" w:after="60"/>
      <w:outlineLvl w:val="2"/>
    </w:pPr>
    <w:rPr>
      <w:rFonts w:asciiTheme="majorHAnsi" w:eastAsiaTheme="majorEastAsia" w:hAnsiTheme="majorHAnsi" w:cstheme="majorBidi"/>
      <w:b/>
      <w:color w:val="008DB8"/>
      <w:sz w:val="32"/>
      <w:szCs w:val="24"/>
    </w:rPr>
  </w:style>
  <w:style w:type="paragraph" w:styleId="Heading4">
    <w:name w:val="heading 4"/>
    <w:basedOn w:val="Normal"/>
    <w:next w:val="Normal"/>
    <w:link w:val="Heading4Char"/>
    <w:uiPriority w:val="9"/>
    <w:unhideWhenUsed/>
    <w:qFormat/>
    <w:rsid w:val="007D2F49"/>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BC0717"/>
    <w:pPr>
      <w:keepNext/>
      <w:keepLines/>
      <w:spacing w:before="40" w:after="0"/>
      <w:outlineLvl w:val="4"/>
    </w:pPr>
    <w:rPr>
      <w:rFonts w:asciiTheme="majorHAnsi" w:eastAsiaTheme="majorEastAsia" w:hAnsiTheme="majorHAnsi" w:cstheme="majorBidi"/>
      <w:b/>
      <w:color w:val="595959" w:themeColor="text1" w:themeTint="A6"/>
      <w:sz w:val="26"/>
    </w:rPr>
  </w:style>
  <w:style w:type="paragraph" w:styleId="Heading6">
    <w:name w:val="heading 6"/>
    <w:basedOn w:val="Normal"/>
    <w:next w:val="Normal"/>
    <w:link w:val="Heading6Char"/>
    <w:uiPriority w:val="9"/>
    <w:unhideWhenUsed/>
    <w:qFormat/>
    <w:rsid w:val="007D2F4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42702F"/>
    <w:rPr>
      <w:color w:val="00254A" w:themeColor="text2"/>
      <w:u w:val="single"/>
    </w:rPr>
  </w:style>
  <w:style w:type="character" w:customStyle="1" w:styleId="UnresolvedMention1">
    <w:name w:val="Unresolved Mention1"/>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F49"/>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C0717"/>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6E1FD2"/>
    <w:rPr>
      <w:rFonts w:asciiTheme="majorHAnsi" w:eastAsiaTheme="majorEastAsia" w:hAnsiTheme="majorHAnsi" w:cstheme="majorBidi"/>
      <w:b/>
      <w:color w:val="008DB8"/>
      <w:sz w:val="32"/>
      <w:szCs w:val="24"/>
    </w:rPr>
  </w:style>
  <w:style w:type="character" w:customStyle="1" w:styleId="Heading4Char">
    <w:name w:val="Heading 4 Char"/>
    <w:basedOn w:val="DefaultParagraphFont"/>
    <w:link w:val="Heading4"/>
    <w:uiPriority w:val="9"/>
    <w:rsid w:val="007D2F49"/>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BC0717"/>
    <w:rPr>
      <w:rFonts w:asciiTheme="majorHAnsi" w:eastAsiaTheme="majorEastAsia" w:hAnsiTheme="majorHAnsi" w:cstheme="majorBidi"/>
      <w:b/>
      <w:color w:val="595959" w:themeColor="text1" w:themeTint="A6"/>
      <w:sz w:val="26"/>
    </w:rPr>
  </w:style>
  <w:style w:type="character" w:customStyle="1" w:styleId="Heading6Char">
    <w:name w:val="Heading 6 Char"/>
    <w:basedOn w:val="DefaultParagraphFont"/>
    <w:link w:val="Heading6"/>
    <w:uiPriority w:val="9"/>
    <w:rsid w:val="007D2F4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7D2F49"/>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E1FD2"/>
    <w:pPr>
      <w:numPr>
        <w:ilvl w:val="1"/>
      </w:numPr>
      <w:spacing w:before="120" w:after="140"/>
    </w:pPr>
    <w:rPr>
      <w:rFonts w:eastAsiaTheme="minorEastAsia"/>
      <w:color w:val="008DB8"/>
      <w:spacing w:val="15"/>
      <w:sz w:val="40"/>
    </w:rPr>
  </w:style>
  <w:style w:type="character" w:customStyle="1" w:styleId="SubtitleChar">
    <w:name w:val="Subtitle Char"/>
    <w:basedOn w:val="DefaultParagraphFont"/>
    <w:link w:val="Subtitle"/>
    <w:uiPriority w:val="11"/>
    <w:rsid w:val="006E1FD2"/>
    <w:rPr>
      <w:rFonts w:eastAsiaTheme="minorEastAsia"/>
      <w:color w:val="008DB8"/>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D2F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Revision">
    <w:name w:val="Revision"/>
    <w:hidden/>
    <w:uiPriority w:val="99"/>
    <w:semiHidden/>
    <w:rsid w:val="006450DD"/>
    <w:pPr>
      <w:spacing w:after="0" w:line="240" w:lineRule="auto"/>
    </w:pPr>
  </w:style>
  <w:style w:type="character" w:styleId="CommentReference">
    <w:name w:val="annotation reference"/>
    <w:basedOn w:val="DefaultParagraphFont"/>
    <w:uiPriority w:val="99"/>
    <w:semiHidden/>
    <w:unhideWhenUsed/>
    <w:rsid w:val="009F3675"/>
    <w:rPr>
      <w:sz w:val="16"/>
      <w:szCs w:val="16"/>
    </w:rPr>
  </w:style>
  <w:style w:type="paragraph" w:styleId="CommentText">
    <w:name w:val="annotation text"/>
    <w:basedOn w:val="Normal"/>
    <w:link w:val="CommentTextChar"/>
    <w:uiPriority w:val="99"/>
    <w:unhideWhenUsed/>
    <w:rsid w:val="009F3675"/>
    <w:pPr>
      <w:spacing w:line="240" w:lineRule="auto"/>
    </w:pPr>
    <w:rPr>
      <w:sz w:val="20"/>
      <w:szCs w:val="20"/>
    </w:rPr>
  </w:style>
  <w:style w:type="character" w:customStyle="1" w:styleId="CommentTextChar">
    <w:name w:val="Comment Text Char"/>
    <w:basedOn w:val="DefaultParagraphFont"/>
    <w:link w:val="CommentText"/>
    <w:uiPriority w:val="99"/>
    <w:rsid w:val="009F3675"/>
    <w:rPr>
      <w:sz w:val="20"/>
      <w:szCs w:val="20"/>
    </w:rPr>
  </w:style>
  <w:style w:type="paragraph" w:styleId="CommentSubject">
    <w:name w:val="annotation subject"/>
    <w:basedOn w:val="CommentText"/>
    <w:next w:val="CommentText"/>
    <w:link w:val="CommentSubjectChar"/>
    <w:uiPriority w:val="99"/>
    <w:semiHidden/>
    <w:unhideWhenUsed/>
    <w:rsid w:val="009F3675"/>
    <w:rPr>
      <w:b/>
      <w:bCs/>
    </w:rPr>
  </w:style>
  <w:style w:type="character" w:customStyle="1" w:styleId="CommentSubjectChar">
    <w:name w:val="Comment Subject Char"/>
    <w:basedOn w:val="CommentTextChar"/>
    <w:link w:val="CommentSubject"/>
    <w:uiPriority w:val="99"/>
    <w:semiHidden/>
    <w:rsid w:val="009F3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09521-03A8-4D0A-8517-A4624EC8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2829</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growth funding for universities</dc:title>
  <dc:subject/>
  <dc:creator/>
  <cp:keywords/>
  <dc:description/>
  <cp:lastModifiedBy/>
  <cp:revision>1</cp:revision>
  <dcterms:created xsi:type="dcterms:W3CDTF">2024-05-14T05:20:00Z</dcterms:created>
  <dcterms:modified xsi:type="dcterms:W3CDTF">2024-05-14T05:21:00Z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2024-05-14T05:21:08Z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439f52d3-eeb4-4745-a6b3-a78480e112f2</vt:lpwstr>
  </property>
  <property fmtid="{D5CDD505-2E9C-101B-9397-08002B2CF9AE}" pid="8" name="MSIP_Label_79d889eb-932f-4752-8739-64d25806ef64_ContentBits">
    <vt:lpwstr>0</vt:lpwstr>
  </property>
</Properties>
</file>