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C9A7" w14:textId="0929EF8C" w:rsidR="008874F1" w:rsidRDefault="008874F1" w:rsidP="00EB5BF2">
      <w:pPr>
        <w:spacing w:before="72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F9FD354" wp14:editId="40A8CF8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2278800"/>
                <wp:effectExtent l="0" t="0" r="3175" b="762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27880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<w:pict w14:anchorId="239A4F44">
              <v:rect id="Rectangle 7" style="position:absolute;margin-left:0;margin-top:0;width:595.3pt;height:179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stroked="f" strokeweight="1pt" w14:anchorId="778D232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N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9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N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d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t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9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N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d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t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9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N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d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t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9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N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d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t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9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N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d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t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9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N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d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t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9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N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t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0d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t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9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N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d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t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9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N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d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t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9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N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d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1t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9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N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d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t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9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N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d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1t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9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9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N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d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t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9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N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d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t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9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N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d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t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9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N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d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t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9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N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t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9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SJ/8MvbP/5/zuX/ANAb&#10;F/8A1x9z9+/5/wDfa/tPXNb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//9fUX95T9Qb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DU&#10;X95T9Qb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HUX95T9Qb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LUX95T9Qb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PUX95T9Qb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Tcb/8ASIvZr/zn&#10;6L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">
                <v:fill type="frame" o:title="" recolor="t" rotate="t" r:id="rId12"/>
                <w10:wrap anchorx="page" anchory="page"/>
              </v:rect>
            </w:pict>
          </mc:Fallback>
        </mc:AlternateContent>
      </w:r>
      <w:r w:rsidR="00E03D7F">
        <w:t>e</w:t>
      </w:r>
      <w:r w:rsidR="00107DD5">
        <w:rPr>
          <w:noProof/>
        </w:rPr>
        <w:drawing>
          <wp:inline distT="0" distB="0" distL="0" distR="0" wp14:anchorId="4911BBB9" wp14:editId="008EE98B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BF941" w14:textId="0FE61EC2" w:rsidR="00BC0717" w:rsidRDefault="00EB5BF2" w:rsidP="00CF66DE">
      <w:pPr>
        <w:spacing w:after="360"/>
        <w:jc w:val="right"/>
      </w:pPr>
      <w:r>
        <w:rPr>
          <w:noProof/>
        </w:rPr>
        <w:drawing>
          <wp:inline distT="0" distB="0" distL="0" distR="0" wp14:anchorId="0A36C009" wp14:editId="5499A05A">
            <wp:extent cx="1411200" cy="1456919"/>
            <wp:effectExtent l="0" t="0" r="0" b="0"/>
            <wp:docPr id="6" name="Picture 6" descr="Australian Government&#10;Budget 2024-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&#10;Budget 2024-2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00" cy="145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6E0AE" w14:textId="77777777" w:rsidR="00BC0717" w:rsidRDefault="00BC0717" w:rsidP="00EB5BF2">
      <w:pPr>
        <w:spacing w:after="0"/>
        <w:sectPr w:rsidR="00BC0717" w:rsidSect="005833C4">
          <w:footerReference w:type="default" r:id="rId16"/>
          <w:footerReference w:type="first" r:id="rId17"/>
          <w:pgSz w:w="11906" w:h="16838"/>
          <w:pgMar w:top="397" w:right="1440" w:bottom="1440" w:left="1440" w:header="198" w:footer="709" w:gutter="0"/>
          <w:cols w:num="2" w:space="708"/>
          <w:titlePg/>
          <w:docGrid w:linePitch="360"/>
        </w:sectPr>
      </w:pPr>
    </w:p>
    <w:p w14:paraId="00EA8014" w14:textId="2CA423A2" w:rsidR="00CB4C52" w:rsidRPr="00976B06" w:rsidRDefault="00970AED" w:rsidP="00976B06">
      <w:pPr>
        <w:pStyle w:val="Heading1"/>
        <w:spacing w:before="720"/>
        <w:rPr>
          <w:sz w:val="40"/>
          <w:szCs w:val="40"/>
        </w:rPr>
      </w:pPr>
      <w:bookmarkStart w:id="0" w:name="_Toc126923146"/>
      <w:bookmarkStart w:id="1" w:name="_Toc126923157"/>
      <w:r>
        <w:rPr>
          <w:sz w:val="40"/>
          <w:szCs w:val="40"/>
        </w:rPr>
        <w:t>Establishing the Australian Tertiary Education Commission</w:t>
      </w:r>
      <w:bookmarkStart w:id="2" w:name="_Toc126923148"/>
      <w:bookmarkStart w:id="3" w:name="_Toc126923159"/>
      <w:bookmarkStart w:id="4" w:name="_Toc126923318"/>
      <w:bookmarkEnd w:id="0"/>
      <w:bookmarkEnd w:id="1"/>
    </w:p>
    <w:p w14:paraId="73BE1B57" w14:textId="56CA2869" w:rsidR="00976B06" w:rsidRDefault="00976B06" w:rsidP="00BC0717">
      <w:pPr>
        <w:rPr>
          <w:sz w:val="23"/>
          <w:szCs w:val="23"/>
        </w:rPr>
      </w:pPr>
    </w:p>
    <w:bookmarkEnd w:id="2"/>
    <w:bookmarkEnd w:id="3"/>
    <w:bookmarkEnd w:id="4"/>
    <w:p w14:paraId="307A2978" w14:textId="77777777" w:rsidR="004347E5" w:rsidRDefault="00EB6F0A" w:rsidP="7484C15A">
      <w:pPr>
        <w:rPr>
          <w:sz w:val="23"/>
          <w:szCs w:val="23"/>
        </w:rPr>
      </w:pPr>
      <w:r w:rsidRPr="6DDAF8FE">
        <w:rPr>
          <w:sz w:val="23"/>
          <w:szCs w:val="23"/>
        </w:rPr>
        <w:t xml:space="preserve">The </w:t>
      </w:r>
      <w:r w:rsidR="00565169" w:rsidRPr="6DDAF8FE">
        <w:rPr>
          <w:sz w:val="23"/>
          <w:szCs w:val="23"/>
        </w:rPr>
        <w:t xml:space="preserve">Australian Government has committed to establish an </w:t>
      </w:r>
      <w:r w:rsidR="00970AED" w:rsidRPr="6DDAF8FE">
        <w:rPr>
          <w:sz w:val="23"/>
          <w:szCs w:val="23"/>
        </w:rPr>
        <w:t>Australian Tertiary Education Commission (ATEC) as a</w:t>
      </w:r>
      <w:r w:rsidR="00F5FBEC" w:rsidRPr="6DDAF8FE">
        <w:rPr>
          <w:sz w:val="23"/>
          <w:szCs w:val="23"/>
        </w:rPr>
        <w:t xml:space="preserve"> </w:t>
      </w:r>
      <w:r w:rsidR="007B78DB" w:rsidRPr="6DDAF8FE">
        <w:rPr>
          <w:sz w:val="23"/>
          <w:szCs w:val="23"/>
        </w:rPr>
        <w:t xml:space="preserve">steward of </w:t>
      </w:r>
      <w:r w:rsidR="14A0B285" w:rsidRPr="6DDAF8FE">
        <w:rPr>
          <w:sz w:val="23"/>
          <w:szCs w:val="23"/>
        </w:rPr>
        <w:t xml:space="preserve">Australia’s tertiary education system. </w:t>
      </w:r>
    </w:p>
    <w:p w14:paraId="3C440B57" w14:textId="66D1B9A1" w:rsidR="007B78DB" w:rsidRPr="00D515BA" w:rsidRDefault="14A0B285" w:rsidP="7484C15A">
      <w:pPr>
        <w:rPr>
          <w:sz w:val="23"/>
          <w:szCs w:val="23"/>
        </w:rPr>
      </w:pPr>
      <w:r w:rsidRPr="6DDAF8FE">
        <w:rPr>
          <w:sz w:val="23"/>
          <w:szCs w:val="23"/>
        </w:rPr>
        <w:t xml:space="preserve">The ATEC </w:t>
      </w:r>
      <w:r w:rsidR="310486D5" w:rsidRPr="6DDAF8FE">
        <w:rPr>
          <w:sz w:val="23"/>
          <w:szCs w:val="23"/>
        </w:rPr>
        <w:t xml:space="preserve">will </w:t>
      </w:r>
      <w:r w:rsidR="56F027BB" w:rsidRPr="6DDAF8FE">
        <w:rPr>
          <w:sz w:val="23"/>
          <w:szCs w:val="23"/>
        </w:rPr>
        <w:t>provide the</w:t>
      </w:r>
      <w:r w:rsidR="5E378E48" w:rsidRPr="6DDAF8FE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 pathway to drive growth through equity and make sure our national skills needs are met.</w:t>
      </w:r>
      <w:r w:rsidR="00721C31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 </w:t>
      </w:r>
      <w:r w:rsidR="00EB6F0A" w:rsidRPr="6DDAF8FE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The ATEC will </w:t>
      </w:r>
      <w:r w:rsidR="00EB6F0A" w:rsidRPr="6DDAF8FE">
        <w:rPr>
          <w:rStyle w:val="normaltextrun"/>
          <w:rFonts w:ascii="Calibri" w:eastAsia="Calibri" w:hAnsi="Calibri" w:cs="Calibri"/>
          <w:color w:val="000000" w:themeColor="text1"/>
          <w:sz w:val="23"/>
          <w:szCs w:val="23"/>
          <w:lang w:val="en-GB"/>
        </w:rPr>
        <w:t>foster a high quality, cohesive and diverse tertiary education system through funding stewardship and performance monitoring.</w:t>
      </w:r>
    </w:p>
    <w:p w14:paraId="734B9450" w14:textId="676C4C86" w:rsidR="00E76AFD" w:rsidRDefault="00CB4C52" w:rsidP="009D5FCE">
      <w:pPr>
        <w:pStyle w:val="Heading3"/>
        <w:spacing w:before="0" w:after="240"/>
        <w:rPr>
          <w:rFonts w:asciiTheme="minorHAnsi" w:hAnsiTheme="minorHAnsi" w:cstheme="minorBidi"/>
          <w:sz w:val="23"/>
          <w:szCs w:val="23"/>
        </w:rPr>
      </w:pPr>
      <w:r>
        <w:t>How will this initiative work</w:t>
      </w:r>
      <w:r w:rsidR="00E76AFD">
        <w:t>?</w:t>
      </w:r>
      <w:r w:rsidR="00836F66">
        <w:t xml:space="preserve"> </w:t>
      </w:r>
    </w:p>
    <w:p w14:paraId="1C7F8EAF" w14:textId="68935A94" w:rsidR="00D515BA" w:rsidRPr="00E33F35" w:rsidRDefault="00D515BA" w:rsidP="00E33F35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 w:rsidRPr="00E33F3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An Implementation Advisory </w:t>
      </w:r>
      <w:r w:rsidR="00243621" w:rsidRPr="00E33F3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Committee </w:t>
      </w:r>
      <w:r w:rsidRPr="00E33F3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made up of higher education, VET, First Nations and policy reform experts </w:t>
      </w:r>
      <w:r w:rsidR="00915DAE" w:rsidRPr="00E33F3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will </w:t>
      </w:r>
      <w:r w:rsidRPr="00E33F3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be established to advise on the detailed design and creation of </w:t>
      </w:r>
      <w:r w:rsidR="00843DC7" w:rsidRPr="00E33F3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the </w:t>
      </w:r>
      <w:r w:rsidRPr="00E33F3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ATEC. </w:t>
      </w:r>
    </w:p>
    <w:p w14:paraId="0874FA43" w14:textId="200C4C26" w:rsidR="00C53556" w:rsidRPr="00915DAE" w:rsidRDefault="00D515BA" w:rsidP="005404A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 w:rsidRPr="00915DA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To ensure </w:t>
      </w:r>
      <w:r w:rsidR="00843DC7" w:rsidRPr="00915DA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the </w:t>
      </w:r>
      <w:r w:rsidRPr="00915DA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ATEC is meeting its objectives, it will be evaluated after two years of </w:t>
      </w:r>
      <w:r w:rsidR="00C71E30" w:rsidRPr="13B2125C">
        <w:rPr>
          <w:rFonts w:ascii="Calibri" w:hAnsi="Calibri" w:cs="Calibri"/>
          <w:color w:val="000000" w:themeColor="text1"/>
          <w:sz w:val="23"/>
          <w:szCs w:val="23"/>
        </w:rPr>
        <w:t xml:space="preserve">full </w:t>
      </w:r>
      <w:r w:rsidRPr="00915DA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operation and externally reviewed after five years of operation. </w:t>
      </w:r>
    </w:p>
    <w:p w14:paraId="24270C5F" w14:textId="5A8303AD" w:rsidR="0017134D" w:rsidRDefault="00E76AFD" w:rsidP="00EB4C2F">
      <w:pPr>
        <w:pStyle w:val="Heading3"/>
      </w:pPr>
      <w:r>
        <w:t>W</w:t>
      </w:r>
      <w:r w:rsidR="00836F66">
        <w:t>hy is it important</w:t>
      </w:r>
      <w:r w:rsidR="00CB4C52">
        <w:t>?</w:t>
      </w:r>
    </w:p>
    <w:p w14:paraId="336CEEE5" w14:textId="7389A66C" w:rsidR="244FE557" w:rsidRPr="00E33F35" w:rsidRDefault="244FE557" w:rsidP="7484C15A">
      <w:pPr>
        <w:spacing w:before="120" w:line="276" w:lineRule="auto"/>
        <w:rPr>
          <w:rFonts w:ascii="Calibri" w:eastAsia="Calibri" w:hAnsi="Calibri" w:cs="Calibri"/>
          <w:color w:val="000000" w:themeColor="text1"/>
          <w:sz w:val="23"/>
          <w:szCs w:val="23"/>
        </w:rPr>
      </w:pPr>
      <w:r w:rsidRPr="529337CE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Over the next quarter of a century Australia is going to need more teachers, more nurses, more doctors, more ICT workers, </w:t>
      </w:r>
      <w:r w:rsidR="00DE0F3E" w:rsidRPr="529337CE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and </w:t>
      </w:r>
      <w:r w:rsidRPr="529337CE">
        <w:rPr>
          <w:rFonts w:ascii="Calibri" w:eastAsia="Calibri" w:hAnsi="Calibri" w:cs="Calibri"/>
          <w:color w:val="000000" w:themeColor="text1"/>
          <w:sz w:val="23"/>
          <w:szCs w:val="23"/>
        </w:rPr>
        <w:t>more engineers than we have today. Australians won’t just have to finish high school</w:t>
      </w:r>
      <w:r w:rsidR="00A620F2">
        <w:rPr>
          <w:rFonts w:ascii="Calibri" w:eastAsia="Calibri" w:hAnsi="Calibri" w:cs="Calibri"/>
          <w:color w:val="000000" w:themeColor="text1"/>
          <w:sz w:val="23"/>
          <w:szCs w:val="23"/>
        </w:rPr>
        <w:t>;</w:t>
      </w:r>
      <w:r w:rsidRPr="529337CE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 they will have to go on to university or TAFE.</w:t>
      </w:r>
    </w:p>
    <w:p w14:paraId="4ABBF0D4" w14:textId="34939077" w:rsidR="244FE557" w:rsidRPr="00E33F35" w:rsidRDefault="244FE557" w:rsidP="7484C15A">
      <w:pPr>
        <w:spacing w:before="120" w:line="276" w:lineRule="auto"/>
        <w:rPr>
          <w:rFonts w:ascii="Calibri" w:eastAsia="Calibri" w:hAnsi="Calibri" w:cs="Calibri"/>
          <w:color w:val="000000" w:themeColor="text1"/>
          <w:sz w:val="23"/>
          <w:szCs w:val="23"/>
        </w:rPr>
      </w:pPr>
      <w:r w:rsidRPr="00E33F35">
        <w:rPr>
          <w:rFonts w:ascii="Calibri" w:eastAsia="Calibri" w:hAnsi="Calibri" w:cs="Calibri"/>
          <w:color w:val="000000" w:themeColor="text1"/>
          <w:sz w:val="23"/>
          <w:szCs w:val="23"/>
        </w:rPr>
        <w:t>One in two jobs created today will require a university degree. 90</w:t>
      </w:r>
      <w:r w:rsidR="00D33F74">
        <w:rPr>
          <w:rFonts w:ascii="Calibri" w:eastAsia="Calibri" w:hAnsi="Calibri" w:cs="Calibri"/>
          <w:color w:val="000000" w:themeColor="text1"/>
          <w:sz w:val="23"/>
          <w:szCs w:val="23"/>
        </w:rPr>
        <w:t>%</w:t>
      </w:r>
      <w:r w:rsidR="00721C31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 </w:t>
      </w:r>
      <w:r w:rsidRPr="00E33F35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will require a university degree or </w:t>
      </w:r>
      <w:r w:rsidR="6589E3D0" w:rsidRPr="00E33F35">
        <w:rPr>
          <w:rFonts w:ascii="Calibri" w:eastAsia="Calibri" w:hAnsi="Calibri" w:cs="Calibri"/>
          <w:color w:val="000000" w:themeColor="text1"/>
          <w:sz w:val="23"/>
          <w:szCs w:val="23"/>
        </w:rPr>
        <w:t>V</w:t>
      </w:r>
      <w:r w:rsidRPr="00E33F35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ocational </w:t>
      </w:r>
      <w:r w:rsidR="3B5C1DE4" w:rsidRPr="00E33F35">
        <w:rPr>
          <w:rFonts w:ascii="Calibri" w:eastAsia="Calibri" w:hAnsi="Calibri" w:cs="Calibri"/>
          <w:color w:val="000000" w:themeColor="text1"/>
          <w:sz w:val="23"/>
          <w:szCs w:val="23"/>
        </w:rPr>
        <w:t>E</w:t>
      </w:r>
      <w:r w:rsidRPr="00E33F35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ducation and </w:t>
      </w:r>
      <w:r w:rsidR="039738E0" w:rsidRPr="00E33F35">
        <w:rPr>
          <w:rFonts w:ascii="Calibri" w:eastAsia="Calibri" w:hAnsi="Calibri" w:cs="Calibri"/>
          <w:color w:val="000000" w:themeColor="text1"/>
          <w:sz w:val="23"/>
          <w:szCs w:val="23"/>
        </w:rPr>
        <w:t>T</w:t>
      </w:r>
      <w:r w:rsidRPr="00E33F35">
        <w:rPr>
          <w:rFonts w:ascii="Calibri" w:eastAsia="Calibri" w:hAnsi="Calibri" w:cs="Calibri"/>
          <w:color w:val="000000" w:themeColor="text1"/>
          <w:sz w:val="23"/>
          <w:szCs w:val="23"/>
        </w:rPr>
        <w:t>raining (VET) qualification.</w:t>
      </w:r>
    </w:p>
    <w:p w14:paraId="7D39D33E" w14:textId="2D387D41" w:rsidR="244FE557" w:rsidRPr="00E33F35" w:rsidRDefault="244FE557" w:rsidP="7484C15A">
      <w:pPr>
        <w:spacing w:before="120" w:line="276" w:lineRule="auto"/>
        <w:rPr>
          <w:rFonts w:ascii="Calibri" w:eastAsia="Calibri" w:hAnsi="Calibri" w:cs="Calibri"/>
          <w:color w:val="000000" w:themeColor="text1"/>
          <w:sz w:val="23"/>
          <w:szCs w:val="23"/>
        </w:rPr>
      </w:pPr>
      <w:r w:rsidRPr="00E33F35">
        <w:rPr>
          <w:rFonts w:ascii="Calibri" w:eastAsia="Calibri" w:hAnsi="Calibri" w:cs="Calibri"/>
          <w:color w:val="000000" w:themeColor="text1"/>
          <w:sz w:val="23"/>
          <w:szCs w:val="23"/>
        </w:rPr>
        <w:t>The Government is setting the nation changing goal of lifting tertiary education attainment to 80</w:t>
      </w:r>
      <w:r w:rsidR="00D33F74">
        <w:rPr>
          <w:rFonts w:ascii="Calibri" w:eastAsia="Calibri" w:hAnsi="Calibri" w:cs="Calibri"/>
          <w:color w:val="000000" w:themeColor="text1"/>
          <w:sz w:val="23"/>
          <w:szCs w:val="23"/>
        </w:rPr>
        <w:t>%</w:t>
      </w:r>
      <w:r w:rsidR="00721C31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 </w:t>
      </w:r>
      <w:r w:rsidRPr="00E33F35">
        <w:rPr>
          <w:rFonts w:ascii="Calibri" w:eastAsia="Calibri" w:hAnsi="Calibri" w:cs="Calibri"/>
          <w:color w:val="000000" w:themeColor="text1"/>
          <w:sz w:val="23"/>
          <w:szCs w:val="23"/>
        </w:rPr>
        <w:t>of working aged people by 2050. Reaching the ambitious tertiary education attainment target will deliver benefits directly to individuals as well as the national economy.</w:t>
      </w:r>
    </w:p>
    <w:p w14:paraId="662E7D15" w14:textId="6ABF67CB" w:rsidR="00C515F6" w:rsidRPr="00E16890" w:rsidRDefault="29A66CE6" w:rsidP="7484C15A">
      <w:pPr>
        <w:pStyle w:val="BodyText"/>
        <w:spacing w:before="0" w:after="240" w:line="259" w:lineRule="auto"/>
        <w:rPr>
          <w:rFonts w:asciiTheme="minorHAnsi" w:hAnsiTheme="minorHAnsi" w:cstheme="minorBidi"/>
          <w:sz w:val="23"/>
          <w:szCs w:val="23"/>
        </w:rPr>
      </w:pPr>
      <w:bookmarkStart w:id="5" w:name="_Toc126923319"/>
      <w:r w:rsidRPr="00E33F35">
        <w:rPr>
          <w:rFonts w:ascii="Calibri" w:eastAsia="Calibri" w:hAnsi="Calibri" w:cs="Calibri"/>
          <w:color w:val="000000" w:themeColor="text1"/>
          <w:sz w:val="23"/>
          <w:szCs w:val="23"/>
        </w:rPr>
        <w:t>The ATEC will offer a pathway to meet these goals, drive growth through equity</w:t>
      </w:r>
      <w:r w:rsidR="7390E47B" w:rsidRPr="00E33F35">
        <w:rPr>
          <w:rFonts w:ascii="Calibri" w:eastAsia="Calibri" w:hAnsi="Calibri" w:cs="Calibri"/>
          <w:color w:val="000000" w:themeColor="text1"/>
          <w:sz w:val="23"/>
          <w:szCs w:val="23"/>
        </w:rPr>
        <w:t>,</w:t>
      </w:r>
      <w:r w:rsidRPr="00E33F35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 and make sure our national skills needs are met.</w:t>
      </w:r>
    </w:p>
    <w:p w14:paraId="037910D0" w14:textId="50049D56" w:rsidR="00E76AFD" w:rsidRDefault="00E76AFD" w:rsidP="009D5FCE">
      <w:pPr>
        <w:pStyle w:val="Heading3"/>
        <w:spacing w:before="0" w:after="240"/>
        <w:rPr>
          <w:rFonts w:asciiTheme="minorHAnsi" w:hAnsiTheme="minorHAnsi" w:cstheme="minorBidi"/>
          <w:sz w:val="23"/>
          <w:szCs w:val="23"/>
        </w:rPr>
      </w:pPr>
      <w:r>
        <w:lastRenderedPageBreak/>
        <w:t>Who will benefit?</w:t>
      </w:r>
    </w:p>
    <w:bookmarkEnd w:id="5"/>
    <w:p w14:paraId="665814A0" w14:textId="42DDE02A" w:rsidR="00BF7A50" w:rsidRPr="00D830EF" w:rsidRDefault="00D31EF6" w:rsidP="004347E5">
      <w:pPr>
        <w:pStyle w:val="CABNETParagraph"/>
        <w:spacing w:before="0" w:after="240" w:line="259" w:lineRule="auto"/>
        <w:rPr>
          <w:rFonts w:asciiTheme="minorHAnsi" w:hAnsiTheme="minorHAnsi" w:cstheme="minorBidi"/>
          <w:sz w:val="23"/>
          <w:szCs w:val="23"/>
        </w:rPr>
      </w:pPr>
      <w:r w:rsidRPr="10CDB764">
        <w:rPr>
          <w:rFonts w:asciiTheme="minorHAnsi" w:hAnsiTheme="minorHAnsi" w:cstheme="minorBidi"/>
          <w:sz w:val="23"/>
          <w:szCs w:val="23"/>
        </w:rPr>
        <w:t>As sector steward, the ATEC will deliver improvements for</w:t>
      </w:r>
      <w:r w:rsidR="4803B35C" w:rsidRPr="10CDB764">
        <w:rPr>
          <w:rFonts w:asciiTheme="minorHAnsi" w:hAnsiTheme="minorHAnsi" w:cstheme="minorBidi"/>
          <w:sz w:val="23"/>
          <w:szCs w:val="23"/>
        </w:rPr>
        <w:t xml:space="preserve"> the whole system, including</w:t>
      </w:r>
      <w:r w:rsidRPr="10CDB764">
        <w:rPr>
          <w:rFonts w:asciiTheme="minorHAnsi" w:hAnsiTheme="minorHAnsi" w:cstheme="minorBidi"/>
          <w:sz w:val="23"/>
          <w:szCs w:val="23"/>
        </w:rPr>
        <w:t xml:space="preserve"> </w:t>
      </w:r>
      <w:r w:rsidR="00ED4135" w:rsidRPr="10CDB764">
        <w:rPr>
          <w:rFonts w:asciiTheme="minorHAnsi" w:hAnsiTheme="minorHAnsi" w:cstheme="minorBidi"/>
          <w:sz w:val="23"/>
          <w:szCs w:val="23"/>
        </w:rPr>
        <w:t>higher education providers, students and government. The ATEC</w:t>
      </w:r>
      <w:r w:rsidR="00AF254B" w:rsidRPr="10CDB764">
        <w:rPr>
          <w:rFonts w:asciiTheme="minorHAnsi" w:hAnsiTheme="minorHAnsi" w:cstheme="minorBidi"/>
          <w:sz w:val="23"/>
          <w:szCs w:val="23"/>
        </w:rPr>
        <w:t xml:space="preserve"> will have a key role in shaping Australia’s future tertiary education landscape</w:t>
      </w:r>
      <w:r w:rsidR="00107C1A" w:rsidRPr="10CDB764">
        <w:rPr>
          <w:rFonts w:asciiTheme="minorHAnsi" w:hAnsiTheme="minorHAnsi" w:cstheme="minorBidi"/>
          <w:sz w:val="23"/>
          <w:szCs w:val="23"/>
        </w:rPr>
        <w:t>.</w:t>
      </w:r>
    </w:p>
    <w:p w14:paraId="7A955B9E" w14:textId="7FD73C89" w:rsidR="00FB010D" w:rsidRPr="00FB010D" w:rsidRDefault="004A34D3" w:rsidP="7484C15A">
      <w:pPr>
        <w:pStyle w:val="BodyText"/>
        <w:spacing w:before="0" w:after="240" w:line="259" w:lineRule="auto"/>
        <w:rPr>
          <w:rFonts w:asciiTheme="minorHAnsi" w:hAnsiTheme="minorHAnsi" w:cstheme="minorBidi"/>
          <w:sz w:val="23"/>
          <w:szCs w:val="23"/>
        </w:rPr>
      </w:pPr>
      <w:r w:rsidRPr="7484C15A">
        <w:rPr>
          <w:rFonts w:asciiTheme="minorHAnsi" w:hAnsiTheme="minorHAnsi" w:cstheme="minorBidi"/>
          <w:sz w:val="23"/>
          <w:szCs w:val="23"/>
        </w:rPr>
        <w:t>The Government will consult with states and territories about the ATEC’s role in tertiary education.</w:t>
      </w:r>
      <w:r w:rsidR="00FB010D" w:rsidRPr="7484C15A">
        <w:rPr>
          <w:rFonts w:asciiTheme="minorHAnsi" w:hAnsiTheme="minorHAnsi" w:cstheme="minorBidi"/>
          <w:sz w:val="23"/>
          <w:szCs w:val="23"/>
        </w:rPr>
        <w:t xml:space="preserve"> It will explore the ongoing role for states and territories in governance of the Australian Tertiary Education Commission.</w:t>
      </w:r>
    </w:p>
    <w:p w14:paraId="3848985C" w14:textId="62852136" w:rsidR="004A34D3" w:rsidRPr="00FB010D" w:rsidRDefault="004A34D3" w:rsidP="7484C15A">
      <w:pPr>
        <w:pStyle w:val="BodyText"/>
        <w:spacing w:before="0" w:after="240" w:line="259" w:lineRule="auto"/>
        <w:rPr>
          <w:rFonts w:asciiTheme="minorHAnsi" w:hAnsiTheme="minorHAnsi" w:cstheme="minorBidi"/>
          <w:sz w:val="23"/>
          <w:szCs w:val="23"/>
        </w:rPr>
      </w:pPr>
      <w:r w:rsidRPr="7484C15A">
        <w:rPr>
          <w:rFonts w:asciiTheme="minorHAnsi" w:hAnsiTheme="minorHAnsi" w:cstheme="minorBidi"/>
          <w:sz w:val="23"/>
          <w:szCs w:val="23"/>
        </w:rPr>
        <w:t>The plan for the implementation of the ATEC will be informed through consultation with the sector.</w:t>
      </w:r>
    </w:p>
    <w:p w14:paraId="7A62F776" w14:textId="678E5648" w:rsidR="00357E6F" w:rsidRPr="001D4C57" w:rsidRDefault="00357E6F" w:rsidP="009D5FCE"/>
    <w:sectPr w:rsidR="00357E6F" w:rsidRPr="001D4C57" w:rsidSect="005833C4">
      <w:type w:val="continuous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AC491" w14:textId="77777777" w:rsidR="005833C4" w:rsidRDefault="005833C4" w:rsidP="000A6228">
      <w:pPr>
        <w:spacing w:after="0" w:line="240" w:lineRule="auto"/>
      </w:pPr>
      <w:r>
        <w:separator/>
      </w:r>
    </w:p>
  </w:endnote>
  <w:endnote w:type="continuationSeparator" w:id="0">
    <w:p w14:paraId="57DE037E" w14:textId="77777777" w:rsidR="005833C4" w:rsidRDefault="005833C4" w:rsidP="000A6228">
      <w:pPr>
        <w:spacing w:after="0" w:line="240" w:lineRule="auto"/>
      </w:pPr>
      <w:r>
        <w:continuationSeparator/>
      </w:r>
    </w:p>
  </w:endnote>
  <w:endnote w:type="continuationNotice" w:id="1">
    <w:p w14:paraId="4DB8456C" w14:textId="77777777" w:rsidR="005833C4" w:rsidRDefault="005833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0158455"/>
      <w:docPartObj>
        <w:docPartGallery w:val="Page Numbers (Bottom of Page)"/>
        <w:docPartUnique/>
      </w:docPartObj>
    </w:sdtPr>
    <w:sdtEndPr>
      <w:rPr>
        <w:noProof/>
        <w:color w:val="00254A" w:themeColor="text2"/>
      </w:rPr>
    </w:sdtEndPr>
    <w:sdtContent>
      <w:p w14:paraId="3C304C76" w14:textId="02F61CC0" w:rsidR="00D86284" w:rsidRPr="0042702F" w:rsidRDefault="0042702F" w:rsidP="0042702F">
        <w:pPr>
          <w:pStyle w:val="Footer"/>
          <w:jc w:val="left"/>
          <w:rPr>
            <w:color w:val="00254A" w:themeColor="text2"/>
          </w:rPr>
        </w:pPr>
        <w:r w:rsidRPr="0042702F">
          <w:rPr>
            <w:noProof/>
            <w:sz w:val="20"/>
            <w:szCs w:val="20"/>
          </w:rPr>
          <w:drawing>
            <wp:anchor distT="0" distB="0" distL="114300" distR="114300" simplePos="0" relativeHeight="251658241" behindDoc="1" locked="0" layoutInCell="1" allowOverlap="1" wp14:anchorId="7AC002F6" wp14:editId="333E922D">
              <wp:simplePos x="0" y="0"/>
              <wp:positionH relativeFrom="page">
                <wp:align>right</wp:align>
              </wp:positionH>
              <wp:positionV relativeFrom="page">
                <wp:posOffset>10358755</wp:posOffset>
              </wp:positionV>
              <wp:extent cx="7560000" cy="321840"/>
              <wp:effectExtent l="0" t="0" r="0" b="2540"/>
              <wp:wrapNone/>
              <wp:docPr id="1015739608" name="Picture 101573960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218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42702F">
          <w:rPr>
            <w:color w:val="00254A" w:themeColor="text2"/>
            <w:sz w:val="20"/>
            <w:szCs w:val="20"/>
          </w:rPr>
          <w:fldChar w:fldCharType="begin"/>
        </w:r>
        <w:r w:rsidRPr="0042702F">
          <w:rPr>
            <w:color w:val="00254A" w:themeColor="text2"/>
            <w:sz w:val="20"/>
            <w:szCs w:val="20"/>
          </w:rPr>
          <w:instrText xml:space="preserve"> PAGE   \* MERGEFORMAT </w:instrText>
        </w:r>
        <w:r w:rsidRPr="0042702F">
          <w:rPr>
            <w:color w:val="00254A" w:themeColor="text2"/>
            <w:sz w:val="20"/>
            <w:szCs w:val="20"/>
          </w:rPr>
          <w:fldChar w:fldCharType="separate"/>
        </w:r>
        <w:r>
          <w:rPr>
            <w:color w:val="00254A" w:themeColor="text2"/>
            <w:sz w:val="20"/>
            <w:szCs w:val="20"/>
          </w:rPr>
          <w:t>1</w:t>
        </w:r>
        <w:r w:rsidRPr="0042702F">
          <w:rPr>
            <w:noProof/>
            <w:color w:val="00254A" w:themeColor="text2"/>
            <w:sz w:val="20"/>
            <w:szCs w:val="20"/>
          </w:rPr>
          <w:fldChar w:fldCharType="end"/>
        </w:r>
        <w:r>
          <w:rPr>
            <w:noProof/>
            <w:color w:val="00254A" w:themeColor="text2"/>
          </w:rPr>
          <w:tab/>
        </w:r>
        <w:r>
          <w:rPr>
            <w:noProof/>
            <w:color w:val="00254A" w:themeColor="text2"/>
          </w:rPr>
          <w:tab/>
        </w:r>
        <w:r w:rsidRPr="0042702F">
          <w:rPr>
            <w:b/>
            <w:bCs/>
            <w:noProof/>
            <w:color w:val="00254A" w:themeColor="text2"/>
          </w:rPr>
          <w:t>education.gov.au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518100"/>
      <w:docPartObj>
        <w:docPartGallery w:val="Page Numbers (Bottom of Page)"/>
        <w:docPartUnique/>
      </w:docPartObj>
    </w:sdtPr>
    <w:sdtEndPr>
      <w:rPr>
        <w:noProof/>
        <w:color w:val="00254A" w:themeColor="text2"/>
      </w:rPr>
    </w:sdtEndPr>
    <w:sdtContent>
      <w:p w14:paraId="0D75CC98" w14:textId="675FC679" w:rsidR="0042702F" w:rsidRPr="0042702F" w:rsidRDefault="0042702F" w:rsidP="0042702F">
        <w:pPr>
          <w:pStyle w:val="Footer"/>
          <w:jc w:val="left"/>
          <w:rPr>
            <w:color w:val="00254A" w:themeColor="text2"/>
          </w:rPr>
        </w:pPr>
        <w:r w:rsidRPr="0042702F">
          <w:rPr>
            <w:noProof/>
            <w:sz w:val="20"/>
            <w:szCs w:val="20"/>
          </w:rPr>
          <w:drawing>
            <wp:anchor distT="0" distB="0" distL="114300" distR="114300" simplePos="0" relativeHeight="251658240" behindDoc="1" locked="0" layoutInCell="1" allowOverlap="1" wp14:anchorId="57FF7B4A" wp14:editId="4722B1DE">
              <wp:simplePos x="0" y="0"/>
              <wp:positionH relativeFrom="page">
                <wp:align>right</wp:align>
              </wp:positionH>
              <wp:positionV relativeFrom="page">
                <wp:posOffset>10358755</wp:posOffset>
              </wp:positionV>
              <wp:extent cx="7560000" cy="321840"/>
              <wp:effectExtent l="0" t="0" r="0" b="2540"/>
              <wp:wrapNone/>
              <wp:docPr id="1807862967" name="Picture 180786296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218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42702F">
          <w:rPr>
            <w:color w:val="00254A" w:themeColor="text2"/>
            <w:sz w:val="20"/>
            <w:szCs w:val="20"/>
          </w:rPr>
          <w:fldChar w:fldCharType="begin"/>
        </w:r>
        <w:r w:rsidRPr="0042702F">
          <w:rPr>
            <w:color w:val="00254A" w:themeColor="text2"/>
            <w:sz w:val="20"/>
            <w:szCs w:val="20"/>
          </w:rPr>
          <w:instrText xml:space="preserve"> PAGE   \* MERGEFORMAT </w:instrText>
        </w:r>
        <w:r w:rsidRPr="0042702F">
          <w:rPr>
            <w:color w:val="00254A" w:themeColor="text2"/>
            <w:sz w:val="20"/>
            <w:szCs w:val="20"/>
          </w:rPr>
          <w:fldChar w:fldCharType="separate"/>
        </w:r>
        <w:r w:rsidRPr="0042702F">
          <w:rPr>
            <w:noProof/>
            <w:color w:val="00254A" w:themeColor="text2"/>
            <w:sz w:val="20"/>
            <w:szCs w:val="20"/>
          </w:rPr>
          <w:t>2</w:t>
        </w:r>
        <w:r w:rsidRPr="0042702F">
          <w:rPr>
            <w:noProof/>
            <w:color w:val="00254A" w:themeColor="text2"/>
            <w:sz w:val="20"/>
            <w:szCs w:val="20"/>
          </w:rPr>
          <w:fldChar w:fldCharType="end"/>
        </w:r>
        <w:r>
          <w:rPr>
            <w:noProof/>
            <w:color w:val="00254A" w:themeColor="text2"/>
          </w:rPr>
          <w:tab/>
        </w:r>
        <w:r>
          <w:rPr>
            <w:noProof/>
            <w:color w:val="00254A" w:themeColor="text2"/>
          </w:rPr>
          <w:tab/>
        </w:r>
        <w:r w:rsidRPr="0042702F">
          <w:rPr>
            <w:b/>
            <w:bCs/>
            <w:noProof/>
            <w:color w:val="00254A" w:themeColor="text2"/>
          </w:rPr>
          <w:t>education.gov.au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5B45B" w14:textId="77777777" w:rsidR="005833C4" w:rsidRDefault="005833C4" w:rsidP="000A6228">
      <w:pPr>
        <w:spacing w:after="0" w:line="240" w:lineRule="auto"/>
      </w:pPr>
      <w:r>
        <w:separator/>
      </w:r>
    </w:p>
  </w:footnote>
  <w:footnote w:type="continuationSeparator" w:id="0">
    <w:p w14:paraId="159582C8" w14:textId="77777777" w:rsidR="005833C4" w:rsidRDefault="005833C4" w:rsidP="000A6228">
      <w:pPr>
        <w:spacing w:after="0" w:line="240" w:lineRule="auto"/>
      </w:pPr>
      <w:r>
        <w:continuationSeparator/>
      </w:r>
    </w:p>
  </w:footnote>
  <w:footnote w:type="continuationNotice" w:id="1">
    <w:p w14:paraId="1F43E5DD" w14:textId="77777777" w:rsidR="005833C4" w:rsidRDefault="005833C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1624274"/>
    <w:multiLevelType w:val="hybridMultilevel"/>
    <w:tmpl w:val="5D7CE1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D072B"/>
    <w:multiLevelType w:val="hybridMultilevel"/>
    <w:tmpl w:val="67CC69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82B7A65"/>
    <w:multiLevelType w:val="hybridMultilevel"/>
    <w:tmpl w:val="991C3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C226E"/>
    <w:multiLevelType w:val="hybridMultilevel"/>
    <w:tmpl w:val="FF32EC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B10536"/>
    <w:multiLevelType w:val="hybridMultilevel"/>
    <w:tmpl w:val="9DFC3C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844E4"/>
    <w:multiLevelType w:val="hybridMultilevel"/>
    <w:tmpl w:val="40AEDD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87875"/>
    <w:multiLevelType w:val="hybridMultilevel"/>
    <w:tmpl w:val="DB38AA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9177757"/>
    <w:multiLevelType w:val="hybridMultilevel"/>
    <w:tmpl w:val="C7DCF2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109277600">
    <w:abstractNumId w:val="11"/>
  </w:num>
  <w:num w:numId="2" w16cid:durableId="1264924937">
    <w:abstractNumId w:val="5"/>
  </w:num>
  <w:num w:numId="3" w16cid:durableId="831876198">
    <w:abstractNumId w:val="4"/>
  </w:num>
  <w:num w:numId="4" w16cid:durableId="158079633">
    <w:abstractNumId w:val="3"/>
  </w:num>
  <w:num w:numId="5" w16cid:durableId="825709368">
    <w:abstractNumId w:val="13"/>
  </w:num>
  <w:num w:numId="6" w16cid:durableId="1067847996">
    <w:abstractNumId w:val="2"/>
  </w:num>
  <w:num w:numId="7" w16cid:durableId="509637400">
    <w:abstractNumId w:val="1"/>
  </w:num>
  <w:num w:numId="8" w16cid:durableId="1465275981">
    <w:abstractNumId w:val="0"/>
  </w:num>
  <w:num w:numId="9" w16cid:durableId="656960976">
    <w:abstractNumId w:val="12"/>
  </w:num>
  <w:num w:numId="10" w16cid:durableId="881284367">
    <w:abstractNumId w:val="7"/>
  </w:num>
  <w:num w:numId="11" w16cid:durableId="676425720">
    <w:abstractNumId w:val="24"/>
  </w:num>
  <w:num w:numId="12" w16cid:durableId="1040780636">
    <w:abstractNumId w:val="10"/>
  </w:num>
  <w:num w:numId="13" w16cid:durableId="16080790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4719385">
    <w:abstractNumId w:val="9"/>
  </w:num>
  <w:num w:numId="15" w16cid:durableId="1763649226">
    <w:abstractNumId w:val="6"/>
  </w:num>
  <w:num w:numId="16" w16cid:durableId="1081222622">
    <w:abstractNumId w:val="25"/>
  </w:num>
  <w:num w:numId="17" w16cid:durableId="318189421">
    <w:abstractNumId w:val="16"/>
  </w:num>
  <w:num w:numId="18" w16cid:durableId="84499716">
    <w:abstractNumId w:val="8"/>
  </w:num>
  <w:num w:numId="19" w16cid:durableId="75058178">
    <w:abstractNumId w:val="22"/>
  </w:num>
  <w:num w:numId="20" w16cid:durableId="2008706013">
    <w:abstractNumId w:val="18"/>
  </w:num>
  <w:num w:numId="21" w16cid:durableId="1379546997">
    <w:abstractNumId w:val="17"/>
  </w:num>
  <w:num w:numId="22" w16cid:durableId="1288925333">
    <w:abstractNumId w:val="21"/>
  </w:num>
  <w:num w:numId="23" w16cid:durableId="355156203">
    <w:abstractNumId w:val="14"/>
  </w:num>
  <w:num w:numId="24" w16cid:durableId="399795223">
    <w:abstractNumId w:val="19"/>
  </w:num>
  <w:num w:numId="25" w16cid:durableId="111167011">
    <w:abstractNumId w:val="15"/>
  </w:num>
  <w:num w:numId="26" w16cid:durableId="2064525637">
    <w:abstractNumId w:val="23"/>
  </w:num>
  <w:num w:numId="27" w16cid:durableId="133229121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21FBE"/>
    <w:rsid w:val="00022D3C"/>
    <w:rsid w:val="000367A8"/>
    <w:rsid w:val="000375BE"/>
    <w:rsid w:val="00043002"/>
    <w:rsid w:val="00051160"/>
    <w:rsid w:val="000521D7"/>
    <w:rsid w:val="00060575"/>
    <w:rsid w:val="00062DED"/>
    <w:rsid w:val="00074E36"/>
    <w:rsid w:val="00076152"/>
    <w:rsid w:val="00086059"/>
    <w:rsid w:val="00091C50"/>
    <w:rsid w:val="00092E2E"/>
    <w:rsid w:val="00096CB9"/>
    <w:rsid w:val="000A0B58"/>
    <w:rsid w:val="000A6228"/>
    <w:rsid w:val="000B500B"/>
    <w:rsid w:val="000B5D40"/>
    <w:rsid w:val="000B7EC6"/>
    <w:rsid w:val="000C6A44"/>
    <w:rsid w:val="000D3012"/>
    <w:rsid w:val="000E35E5"/>
    <w:rsid w:val="000E3AA2"/>
    <w:rsid w:val="00104BC9"/>
    <w:rsid w:val="00107C1A"/>
    <w:rsid w:val="00107D87"/>
    <w:rsid w:val="00107DD5"/>
    <w:rsid w:val="00112CF5"/>
    <w:rsid w:val="00113928"/>
    <w:rsid w:val="0012343A"/>
    <w:rsid w:val="00133B8D"/>
    <w:rsid w:val="0013611E"/>
    <w:rsid w:val="00143148"/>
    <w:rsid w:val="0014343C"/>
    <w:rsid w:val="00143634"/>
    <w:rsid w:val="001515BF"/>
    <w:rsid w:val="00163B55"/>
    <w:rsid w:val="0017134D"/>
    <w:rsid w:val="001A180F"/>
    <w:rsid w:val="001B50C2"/>
    <w:rsid w:val="001B67F7"/>
    <w:rsid w:val="001C1523"/>
    <w:rsid w:val="001C7864"/>
    <w:rsid w:val="001D4C57"/>
    <w:rsid w:val="001F4557"/>
    <w:rsid w:val="001F7489"/>
    <w:rsid w:val="00205DC8"/>
    <w:rsid w:val="002140D4"/>
    <w:rsid w:val="00221D8F"/>
    <w:rsid w:val="0022213E"/>
    <w:rsid w:val="002272DB"/>
    <w:rsid w:val="00231F83"/>
    <w:rsid w:val="00243621"/>
    <w:rsid w:val="00245430"/>
    <w:rsid w:val="00256174"/>
    <w:rsid w:val="0025F245"/>
    <w:rsid w:val="002677B2"/>
    <w:rsid w:val="00270205"/>
    <w:rsid w:val="00276047"/>
    <w:rsid w:val="002A4458"/>
    <w:rsid w:val="002A5D98"/>
    <w:rsid w:val="002B4A24"/>
    <w:rsid w:val="002B4B82"/>
    <w:rsid w:val="002D458F"/>
    <w:rsid w:val="002D589A"/>
    <w:rsid w:val="002E46DA"/>
    <w:rsid w:val="002E491A"/>
    <w:rsid w:val="0030412A"/>
    <w:rsid w:val="00317C74"/>
    <w:rsid w:val="00324BED"/>
    <w:rsid w:val="003474A3"/>
    <w:rsid w:val="00347C4B"/>
    <w:rsid w:val="003537C5"/>
    <w:rsid w:val="00357E6F"/>
    <w:rsid w:val="00366D22"/>
    <w:rsid w:val="0037353E"/>
    <w:rsid w:val="00381DF0"/>
    <w:rsid w:val="003A088D"/>
    <w:rsid w:val="003A251B"/>
    <w:rsid w:val="003B34BD"/>
    <w:rsid w:val="003C3D12"/>
    <w:rsid w:val="003C49B4"/>
    <w:rsid w:val="003D5679"/>
    <w:rsid w:val="003D79D6"/>
    <w:rsid w:val="003F6619"/>
    <w:rsid w:val="0040155D"/>
    <w:rsid w:val="00404E86"/>
    <w:rsid w:val="0041713E"/>
    <w:rsid w:val="00421D3F"/>
    <w:rsid w:val="00423785"/>
    <w:rsid w:val="0042702F"/>
    <w:rsid w:val="00432574"/>
    <w:rsid w:val="004347E5"/>
    <w:rsid w:val="004377EB"/>
    <w:rsid w:val="00451FEF"/>
    <w:rsid w:val="00452D26"/>
    <w:rsid w:val="00476995"/>
    <w:rsid w:val="004804D4"/>
    <w:rsid w:val="0048592A"/>
    <w:rsid w:val="00486AD6"/>
    <w:rsid w:val="00486E96"/>
    <w:rsid w:val="004A06CD"/>
    <w:rsid w:val="004A1F56"/>
    <w:rsid w:val="004A34D3"/>
    <w:rsid w:val="004A4B6F"/>
    <w:rsid w:val="004A4CF9"/>
    <w:rsid w:val="004B5176"/>
    <w:rsid w:val="004D2965"/>
    <w:rsid w:val="004D2D9D"/>
    <w:rsid w:val="004E1BF5"/>
    <w:rsid w:val="004E2D03"/>
    <w:rsid w:val="004F2304"/>
    <w:rsid w:val="005058D8"/>
    <w:rsid w:val="005158A2"/>
    <w:rsid w:val="00533643"/>
    <w:rsid w:val="005404A4"/>
    <w:rsid w:val="00541BAE"/>
    <w:rsid w:val="00545832"/>
    <w:rsid w:val="00565169"/>
    <w:rsid w:val="005810B5"/>
    <w:rsid w:val="005833C4"/>
    <w:rsid w:val="00592042"/>
    <w:rsid w:val="00595913"/>
    <w:rsid w:val="00596791"/>
    <w:rsid w:val="005A12CB"/>
    <w:rsid w:val="005A3DF7"/>
    <w:rsid w:val="005A75C9"/>
    <w:rsid w:val="005B187D"/>
    <w:rsid w:val="005B226A"/>
    <w:rsid w:val="005B70F2"/>
    <w:rsid w:val="005D3FFF"/>
    <w:rsid w:val="005F0599"/>
    <w:rsid w:val="005F3BE4"/>
    <w:rsid w:val="00600EE0"/>
    <w:rsid w:val="00620462"/>
    <w:rsid w:val="006232DC"/>
    <w:rsid w:val="006266BC"/>
    <w:rsid w:val="0063094F"/>
    <w:rsid w:val="00630D40"/>
    <w:rsid w:val="00631656"/>
    <w:rsid w:val="00632D3E"/>
    <w:rsid w:val="00633BF8"/>
    <w:rsid w:val="00647800"/>
    <w:rsid w:val="00667EC3"/>
    <w:rsid w:val="00670365"/>
    <w:rsid w:val="00671D2C"/>
    <w:rsid w:val="0067605F"/>
    <w:rsid w:val="006A5670"/>
    <w:rsid w:val="006C26F3"/>
    <w:rsid w:val="006D5D99"/>
    <w:rsid w:val="006D67F3"/>
    <w:rsid w:val="006E1FD2"/>
    <w:rsid w:val="006F1EE1"/>
    <w:rsid w:val="006F1FFF"/>
    <w:rsid w:val="006F28E8"/>
    <w:rsid w:val="006F6D10"/>
    <w:rsid w:val="006F722F"/>
    <w:rsid w:val="0070354D"/>
    <w:rsid w:val="0070415F"/>
    <w:rsid w:val="0071066C"/>
    <w:rsid w:val="00710864"/>
    <w:rsid w:val="00711445"/>
    <w:rsid w:val="00712B94"/>
    <w:rsid w:val="0071409B"/>
    <w:rsid w:val="00721C31"/>
    <w:rsid w:val="00756D64"/>
    <w:rsid w:val="007637DC"/>
    <w:rsid w:val="00775981"/>
    <w:rsid w:val="00780BF7"/>
    <w:rsid w:val="00785B1E"/>
    <w:rsid w:val="00790B38"/>
    <w:rsid w:val="007A63BF"/>
    <w:rsid w:val="007B2CA1"/>
    <w:rsid w:val="007B78DB"/>
    <w:rsid w:val="007D0ABC"/>
    <w:rsid w:val="007D2329"/>
    <w:rsid w:val="007D2F49"/>
    <w:rsid w:val="007D31CA"/>
    <w:rsid w:val="007E1098"/>
    <w:rsid w:val="007E73D2"/>
    <w:rsid w:val="007E7A7F"/>
    <w:rsid w:val="008042F5"/>
    <w:rsid w:val="008164B1"/>
    <w:rsid w:val="008233B8"/>
    <w:rsid w:val="00824E3E"/>
    <w:rsid w:val="008276E6"/>
    <w:rsid w:val="00836F66"/>
    <w:rsid w:val="00843DC7"/>
    <w:rsid w:val="00845473"/>
    <w:rsid w:val="008503F1"/>
    <w:rsid w:val="008562E8"/>
    <w:rsid w:val="00862AA1"/>
    <w:rsid w:val="00871648"/>
    <w:rsid w:val="00875C5D"/>
    <w:rsid w:val="00876EAC"/>
    <w:rsid w:val="00886959"/>
    <w:rsid w:val="008874F1"/>
    <w:rsid w:val="00893A34"/>
    <w:rsid w:val="008A36E1"/>
    <w:rsid w:val="008A37A7"/>
    <w:rsid w:val="008B0736"/>
    <w:rsid w:val="008B3140"/>
    <w:rsid w:val="008B37D4"/>
    <w:rsid w:val="008B638E"/>
    <w:rsid w:val="008D070C"/>
    <w:rsid w:val="008D255F"/>
    <w:rsid w:val="008E314B"/>
    <w:rsid w:val="008E70F5"/>
    <w:rsid w:val="008F76A0"/>
    <w:rsid w:val="00901AB5"/>
    <w:rsid w:val="00915DAE"/>
    <w:rsid w:val="00915DBB"/>
    <w:rsid w:val="00940F4E"/>
    <w:rsid w:val="00950B06"/>
    <w:rsid w:val="00954798"/>
    <w:rsid w:val="00955675"/>
    <w:rsid w:val="00970069"/>
    <w:rsid w:val="00970AED"/>
    <w:rsid w:val="009721EB"/>
    <w:rsid w:val="00976B06"/>
    <w:rsid w:val="00980990"/>
    <w:rsid w:val="009B706E"/>
    <w:rsid w:val="009C423A"/>
    <w:rsid w:val="009D4623"/>
    <w:rsid w:val="009D5DC3"/>
    <w:rsid w:val="009D5FCE"/>
    <w:rsid w:val="009E0164"/>
    <w:rsid w:val="009E79ED"/>
    <w:rsid w:val="00A07596"/>
    <w:rsid w:val="00A13982"/>
    <w:rsid w:val="00A17A08"/>
    <w:rsid w:val="00A37AA6"/>
    <w:rsid w:val="00A60673"/>
    <w:rsid w:val="00A620F2"/>
    <w:rsid w:val="00A73181"/>
    <w:rsid w:val="00A84530"/>
    <w:rsid w:val="00AC1872"/>
    <w:rsid w:val="00AC4284"/>
    <w:rsid w:val="00AD631F"/>
    <w:rsid w:val="00AE21FF"/>
    <w:rsid w:val="00AE3545"/>
    <w:rsid w:val="00AE3ADF"/>
    <w:rsid w:val="00AF1F18"/>
    <w:rsid w:val="00AF254B"/>
    <w:rsid w:val="00B0726E"/>
    <w:rsid w:val="00B1205B"/>
    <w:rsid w:val="00B155CB"/>
    <w:rsid w:val="00B16E78"/>
    <w:rsid w:val="00B219D1"/>
    <w:rsid w:val="00B415F0"/>
    <w:rsid w:val="00B44AD5"/>
    <w:rsid w:val="00B53F32"/>
    <w:rsid w:val="00B622BD"/>
    <w:rsid w:val="00B77511"/>
    <w:rsid w:val="00B81FA4"/>
    <w:rsid w:val="00B85898"/>
    <w:rsid w:val="00B8794C"/>
    <w:rsid w:val="00B920E5"/>
    <w:rsid w:val="00B95EF4"/>
    <w:rsid w:val="00BA17B8"/>
    <w:rsid w:val="00BB6509"/>
    <w:rsid w:val="00BC0717"/>
    <w:rsid w:val="00BC248C"/>
    <w:rsid w:val="00BF71D8"/>
    <w:rsid w:val="00BF77BB"/>
    <w:rsid w:val="00BF7A50"/>
    <w:rsid w:val="00C01EC0"/>
    <w:rsid w:val="00C13D3B"/>
    <w:rsid w:val="00C214F3"/>
    <w:rsid w:val="00C244EE"/>
    <w:rsid w:val="00C31717"/>
    <w:rsid w:val="00C45843"/>
    <w:rsid w:val="00C46F74"/>
    <w:rsid w:val="00C515F6"/>
    <w:rsid w:val="00C53556"/>
    <w:rsid w:val="00C56DC2"/>
    <w:rsid w:val="00C64B00"/>
    <w:rsid w:val="00C6764F"/>
    <w:rsid w:val="00C700DB"/>
    <w:rsid w:val="00C71E30"/>
    <w:rsid w:val="00C72224"/>
    <w:rsid w:val="00C75706"/>
    <w:rsid w:val="00C802DF"/>
    <w:rsid w:val="00C80B1E"/>
    <w:rsid w:val="00C9307A"/>
    <w:rsid w:val="00CA2207"/>
    <w:rsid w:val="00CA4815"/>
    <w:rsid w:val="00CB403A"/>
    <w:rsid w:val="00CB4C52"/>
    <w:rsid w:val="00CB6CA1"/>
    <w:rsid w:val="00CF6562"/>
    <w:rsid w:val="00CF66DE"/>
    <w:rsid w:val="00CF7241"/>
    <w:rsid w:val="00D03913"/>
    <w:rsid w:val="00D050D7"/>
    <w:rsid w:val="00D1036E"/>
    <w:rsid w:val="00D16770"/>
    <w:rsid w:val="00D31EF6"/>
    <w:rsid w:val="00D33F74"/>
    <w:rsid w:val="00D42238"/>
    <w:rsid w:val="00D47584"/>
    <w:rsid w:val="00D515BA"/>
    <w:rsid w:val="00D5688A"/>
    <w:rsid w:val="00D63F6C"/>
    <w:rsid w:val="00D74A63"/>
    <w:rsid w:val="00D830EF"/>
    <w:rsid w:val="00D84460"/>
    <w:rsid w:val="00D86284"/>
    <w:rsid w:val="00D8632A"/>
    <w:rsid w:val="00D96417"/>
    <w:rsid w:val="00DC5980"/>
    <w:rsid w:val="00DD20B9"/>
    <w:rsid w:val="00DD2B46"/>
    <w:rsid w:val="00DD4A2A"/>
    <w:rsid w:val="00DD7D6C"/>
    <w:rsid w:val="00DE0F3E"/>
    <w:rsid w:val="00DE15FC"/>
    <w:rsid w:val="00E03D7F"/>
    <w:rsid w:val="00E06ED6"/>
    <w:rsid w:val="00E11979"/>
    <w:rsid w:val="00E16890"/>
    <w:rsid w:val="00E23C25"/>
    <w:rsid w:val="00E26FAB"/>
    <w:rsid w:val="00E3026C"/>
    <w:rsid w:val="00E316D5"/>
    <w:rsid w:val="00E33F35"/>
    <w:rsid w:val="00E50434"/>
    <w:rsid w:val="00E529E5"/>
    <w:rsid w:val="00E60E22"/>
    <w:rsid w:val="00E67D4C"/>
    <w:rsid w:val="00E703A2"/>
    <w:rsid w:val="00E76AFD"/>
    <w:rsid w:val="00E7771D"/>
    <w:rsid w:val="00EA7968"/>
    <w:rsid w:val="00EB4C2F"/>
    <w:rsid w:val="00EB5BF2"/>
    <w:rsid w:val="00EB6F0A"/>
    <w:rsid w:val="00EB7613"/>
    <w:rsid w:val="00EC5706"/>
    <w:rsid w:val="00ED0DDF"/>
    <w:rsid w:val="00ED4135"/>
    <w:rsid w:val="00EE2D8D"/>
    <w:rsid w:val="00EE3410"/>
    <w:rsid w:val="00EE6B56"/>
    <w:rsid w:val="00EF0CA3"/>
    <w:rsid w:val="00EF555A"/>
    <w:rsid w:val="00F03187"/>
    <w:rsid w:val="00F04356"/>
    <w:rsid w:val="00F1000D"/>
    <w:rsid w:val="00F16EEB"/>
    <w:rsid w:val="00F2152F"/>
    <w:rsid w:val="00F259A4"/>
    <w:rsid w:val="00F25DA2"/>
    <w:rsid w:val="00F311A4"/>
    <w:rsid w:val="00F33D91"/>
    <w:rsid w:val="00F40D0D"/>
    <w:rsid w:val="00F5422C"/>
    <w:rsid w:val="00F56563"/>
    <w:rsid w:val="00F5FBEC"/>
    <w:rsid w:val="00F63E15"/>
    <w:rsid w:val="00F67D98"/>
    <w:rsid w:val="00F701EB"/>
    <w:rsid w:val="00F73038"/>
    <w:rsid w:val="00F82C2C"/>
    <w:rsid w:val="00F85913"/>
    <w:rsid w:val="00F86D78"/>
    <w:rsid w:val="00F956D0"/>
    <w:rsid w:val="00FB010D"/>
    <w:rsid w:val="00FC23CB"/>
    <w:rsid w:val="00FD3176"/>
    <w:rsid w:val="00FD4D6E"/>
    <w:rsid w:val="00FD6383"/>
    <w:rsid w:val="00FE483F"/>
    <w:rsid w:val="00FF4D5E"/>
    <w:rsid w:val="00FF5BC8"/>
    <w:rsid w:val="00FF7DE8"/>
    <w:rsid w:val="01868199"/>
    <w:rsid w:val="0295C375"/>
    <w:rsid w:val="02E472BA"/>
    <w:rsid w:val="039738E0"/>
    <w:rsid w:val="0470B855"/>
    <w:rsid w:val="04F3E1CB"/>
    <w:rsid w:val="05C9876A"/>
    <w:rsid w:val="08837110"/>
    <w:rsid w:val="09EF1B86"/>
    <w:rsid w:val="0BAF7AFE"/>
    <w:rsid w:val="10CDB764"/>
    <w:rsid w:val="13B2125C"/>
    <w:rsid w:val="14A0B285"/>
    <w:rsid w:val="1539AA25"/>
    <w:rsid w:val="15F8C6AF"/>
    <w:rsid w:val="16FFD806"/>
    <w:rsid w:val="18171273"/>
    <w:rsid w:val="19E1D9AA"/>
    <w:rsid w:val="1A004265"/>
    <w:rsid w:val="204ABF52"/>
    <w:rsid w:val="2147B76D"/>
    <w:rsid w:val="220A8C2D"/>
    <w:rsid w:val="2222605C"/>
    <w:rsid w:val="2349384D"/>
    <w:rsid w:val="244FE557"/>
    <w:rsid w:val="24CE113B"/>
    <w:rsid w:val="2742EFEB"/>
    <w:rsid w:val="27A7AA98"/>
    <w:rsid w:val="295FFF4D"/>
    <w:rsid w:val="29A66CE6"/>
    <w:rsid w:val="2B0CFB3E"/>
    <w:rsid w:val="2D6CEC89"/>
    <w:rsid w:val="2E88753B"/>
    <w:rsid w:val="310486D5"/>
    <w:rsid w:val="31A9F899"/>
    <w:rsid w:val="34DF33A9"/>
    <w:rsid w:val="36A43B47"/>
    <w:rsid w:val="37776CCA"/>
    <w:rsid w:val="386F0C55"/>
    <w:rsid w:val="3A16B6CF"/>
    <w:rsid w:val="3A269016"/>
    <w:rsid w:val="3B5C1DE4"/>
    <w:rsid w:val="3B67A5D1"/>
    <w:rsid w:val="3E62AD50"/>
    <w:rsid w:val="3F52AAE6"/>
    <w:rsid w:val="3F6B35C7"/>
    <w:rsid w:val="3FE2C5DA"/>
    <w:rsid w:val="4036A730"/>
    <w:rsid w:val="41C5C1B6"/>
    <w:rsid w:val="438640F8"/>
    <w:rsid w:val="440DB092"/>
    <w:rsid w:val="4442BAA0"/>
    <w:rsid w:val="45E068AC"/>
    <w:rsid w:val="4803B35C"/>
    <w:rsid w:val="49CC64ED"/>
    <w:rsid w:val="4A067278"/>
    <w:rsid w:val="4A28E050"/>
    <w:rsid w:val="4A5F0DD1"/>
    <w:rsid w:val="4E4E2C98"/>
    <w:rsid w:val="51217F72"/>
    <w:rsid w:val="528571AE"/>
    <w:rsid w:val="529337CE"/>
    <w:rsid w:val="52D423CD"/>
    <w:rsid w:val="5384E778"/>
    <w:rsid w:val="56F027BB"/>
    <w:rsid w:val="5DACC58C"/>
    <w:rsid w:val="5E378E48"/>
    <w:rsid w:val="5F74BAC6"/>
    <w:rsid w:val="60B04328"/>
    <w:rsid w:val="613423C5"/>
    <w:rsid w:val="64DE33C9"/>
    <w:rsid w:val="653A6457"/>
    <w:rsid w:val="6589E3D0"/>
    <w:rsid w:val="66D48D02"/>
    <w:rsid w:val="675B7902"/>
    <w:rsid w:val="6DDAF8FE"/>
    <w:rsid w:val="6E5FBC4A"/>
    <w:rsid w:val="7091BE5E"/>
    <w:rsid w:val="7204964B"/>
    <w:rsid w:val="72E3FF15"/>
    <w:rsid w:val="7390E47B"/>
    <w:rsid w:val="7484C15A"/>
    <w:rsid w:val="74906CB5"/>
    <w:rsid w:val="750EFBDC"/>
    <w:rsid w:val="78309D1F"/>
    <w:rsid w:val="7B651063"/>
    <w:rsid w:val="7BE8308B"/>
    <w:rsid w:val="7BFB0765"/>
    <w:rsid w:val="7C759E3E"/>
    <w:rsid w:val="7C799927"/>
    <w:rsid w:val="7CD37730"/>
    <w:rsid w:val="7DF5A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D2F49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0717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1FD2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DB8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2F49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07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D2F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254A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42702F"/>
    <w:rPr>
      <w:color w:val="00254A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D2F49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0717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1FD2"/>
    <w:rPr>
      <w:rFonts w:asciiTheme="majorHAnsi" w:eastAsiaTheme="majorEastAsia" w:hAnsiTheme="majorHAnsi" w:cstheme="majorBidi"/>
      <w:b/>
      <w:color w:val="008DB8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D2F49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C0717"/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D2F49"/>
    <w:rPr>
      <w:rFonts w:asciiTheme="majorHAnsi" w:eastAsiaTheme="majorEastAsia" w:hAnsiTheme="majorHAnsi" w:cstheme="majorBidi"/>
      <w:b/>
      <w:color w:val="00254A" w:themeColor="text2"/>
    </w:rPr>
  </w:style>
  <w:style w:type="paragraph" w:styleId="Caption">
    <w:name w:val="caption"/>
    <w:basedOn w:val="Normal"/>
    <w:next w:val="Normal"/>
    <w:uiPriority w:val="35"/>
    <w:qFormat/>
    <w:rsid w:val="007D2F49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FD2"/>
    <w:pPr>
      <w:numPr>
        <w:ilvl w:val="1"/>
      </w:numPr>
      <w:spacing w:before="120" w:after="140"/>
    </w:pPr>
    <w:rPr>
      <w:rFonts w:eastAsiaTheme="minorEastAsia"/>
      <w:color w:val="008DB8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E1FD2"/>
    <w:rPr>
      <w:rFonts w:eastAsiaTheme="minorEastAsia"/>
      <w:color w:val="008DB8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7D2F49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aliases w:val="CAB - List Bullet,List Bullet Cab"/>
    <w:basedOn w:val="Normal"/>
    <w:uiPriority w:val="34"/>
    <w:qFormat/>
    <w:rsid w:val="00F86D78"/>
    <w:pPr>
      <w:ind w:left="720"/>
      <w:contextualSpacing/>
    </w:pPr>
  </w:style>
  <w:style w:type="character" w:customStyle="1" w:styleId="CABNETParagraphChar">
    <w:name w:val="CABNET Paragraph. Char"/>
    <w:basedOn w:val="DefaultParagraphFont"/>
    <w:link w:val="CABNETParagraph"/>
    <w:uiPriority w:val="98"/>
    <w:locked/>
    <w:rsid w:val="00BF77BB"/>
    <w:rPr>
      <w:rFonts w:ascii="Arial" w:hAnsi="Arial" w:cstheme="minorHAnsi"/>
    </w:rPr>
  </w:style>
  <w:style w:type="paragraph" w:customStyle="1" w:styleId="CABNETParagraph">
    <w:name w:val="CABNET Paragraph."/>
    <w:basedOn w:val="Normal"/>
    <w:link w:val="CABNETParagraphChar"/>
    <w:uiPriority w:val="98"/>
    <w:qFormat/>
    <w:rsid w:val="00BF77BB"/>
    <w:pPr>
      <w:spacing w:before="120" w:after="120" w:line="240" w:lineRule="auto"/>
    </w:pPr>
    <w:rPr>
      <w:rFonts w:ascii="Arial" w:hAnsi="Arial" w:cstheme="minorHAnsi"/>
    </w:rPr>
  </w:style>
  <w:style w:type="character" w:customStyle="1" w:styleId="BodyTextChar">
    <w:name w:val="Body Text Char"/>
    <w:aliases w:val="Body Text Cab Char,CAB - Body Text Char,CAB Body Text Char"/>
    <w:basedOn w:val="DefaultParagraphFont"/>
    <w:link w:val="BodyText"/>
    <w:locked/>
    <w:rsid w:val="00C214F3"/>
    <w:rPr>
      <w:rFonts w:ascii="Arial" w:hAnsi="Arial" w:cs="Arial"/>
    </w:rPr>
  </w:style>
  <w:style w:type="paragraph" w:styleId="BodyText">
    <w:name w:val="Body Text"/>
    <w:aliases w:val="Body Text Cab,CAB - Body Text,CAB Body Text"/>
    <w:link w:val="BodyTextChar"/>
    <w:unhideWhenUsed/>
    <w:qFormat/>
    <w:rsid w:val="00C214F3"/>
    <w:pPr>
      <w:spacing w:before="120" w:after="0" w:line="240" w:lineRule="auto"/>
    </w:pPr>
    <w:rPr>
      <w:rFonts w:ascii="Arial" w:hAnsi="Arial" w:cs="Arial"/>
    </w:rPr>
  </w:style>
  <w:style w:type="character" w:customStyle="1" w:styleId="BodyTextChar1">
    <w:name w:val="Body Text Char1"/>
    <w:basedOn w:val="DefaultParagraphFont"/>
    <w:uiPriority w:val="99"/>
    <w:semiHidden/>
    <w:rsid w:val="00C214F3"/>
  </w:style>
  <w:style w:type="character" w:customStyle="1" w:styleId="normaltextrun">
    <w:name w:val="normaltextrun"/>
    <w:basedOn w:val="DefaultParagraphFont"/>
    <w:rsid w:val="00C214F3"/>
  </w:style>
  <w:style w:type="character" w:customStyle="1" w:styleId="eop">
    <w:name w:val="eop"/>
    <w:basedOn w:val="DefaultParagraphFont"/>
    <w:rsid w:val="006266BC"/>
  </w:style>
  <w:style w:type="character" w:customStyle="1" w:styleId="ui-provider">
    <w:name w:val="ui-provider"/>
    <w:basedOn w:val="DefaultParagraphFont"/>
    <w:rsid w:val="006266BC"/>
  </w:style>
  <w:style w:type="paragraph" w:styleId="Revision">
    <w:name w:val="Revision"/>
    <w:hidden/>
    <w:uiPriority w:val="99"/>
    <w:semiHidden/>
    <w:rsid w:val="00317C7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C42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42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42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2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284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C4284"/>
    <w:rPr>
      <w:color w:val="2B579A"/>
      <w:shd w:val="clear" w:color="auto" w:fill="E1DFDD"/>
    </w:rPr>
  </w:style>
  <w:style w:type="paragraph" w:customStyle="1" w:styleId="pf0">
    <w:name w:val="pf0"/>
    <w:basedOn w:val="Normal"/>
    <w:rsid w:val="00B92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B920E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1920</Characters>
  <Application>Microsoft Office Word</Application>
  <DocSecurity>0</DocSecurity>
  <Lines>44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Establishing the Australian Tertiary Education Commission</dc:title>
  <dc:subject/>
  <dc:creator/>
  <cp:keywords/>
  <dc:description/>
  <cp:lastModifiedBy/>
  <cp:revision>1</cp:revision>
  <dcterms:created xsi:type="dcterms:W3CDTF">2024-05-14T04:48:00Z</dcterms:created>
  <dcterms:modified xsi:type="dcterms:W3CDTF">2024-05-14T04:48:00Z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2024-05-14T04:48:33Z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0482f1ed-3d56-4982-89ef-ef156451a39c</vt:lpwstr>
  </property>
  <property fmtid="{D5CDD505-2E9C-101B-9397-08002B2CF9AE}" pid="8" name="MSIP_Label_79d889eb-932f-4752-8739-64d25806ef64_ContentBits">
    <vt:lpwstr>0</vt:lpwstr>
  </property>
</Properties>
</file>