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sz w:val="48"/>
          <w:szCs w:val="48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0166DE0" w14:textId="21A9C692" w:rsidR="00221D8F" w:rsidRPr="0043211A" w:rsidRDefault="00BB6EF7" w:rsidP="00FA35FC">
          <w:pPr>
            <w:pStyle w:val="Heading1"/>
            <w:rPr>
              <w:sz w:val="48"/>
              <w:szCs w:val="48"/>
            </w:rPr>
          </w:pPr>
          <w:r w:rsidRPr="0043211A">
            <w:rPr>
              <w:sz w:val="48"/>
              <w:szCs w:val="48"/>
            </w:rPr>
            <w:t xml:space="preserve">National Research Infrastructure Advisory Group </w:t>
          </w:r>
          <w:r w:rsidR="00E628D9">
            <w:rPr>
              <w:sz w:val="48"/>
              <w:szCs w:val="48"/>
            </w:rPr>
            <w:t>M</w:t>
          </w:r>
          <w:r w:rsidR="00607ED0" w:rsidRPr="0043211A">
            <w:rPr>
              <w:sz w:val="48"/>
              <w:szCs w:val="48"/>
            </w:rPr>
            <w:t>eeting</w:t>
          </w:r>
          <w:r w:rsidR="0035454B">
            <w:rPr>
              <w:sz w:val="48"/>
              <w:szCs w:val="48"/>
            </w:rPr>
            <w:t xml:space="preserve"> 4 - </w:t>
          </w:r>
          <w:r w:rsidR="008172CB" w:rsidRPr="0043211A">
            <w:rPr>
              <w:sz w:val="48"/>
              <w:szCs w:val="48"/>
            </w:rPr>
            <w:t>8 November</w:t>
          </w:r>
          <w:r w:rsidR="00607ED0" w:rsidRPr="0043211A">
            <w:rPr>
              <w:sz w:val="48"/>
              <w:szCs w:val="48"/>
            </w:rPr>
            <w:t xml:space="preserve"> 2023</w:t>
          </w:r>
        </w:p>
      </w:sdtContent>
    </w:sdt>
    <w:bookmarkEnd w:id="0" w:displacedByCustomXml="prev"/>
    <w:bookmarkEnd w:id="1" w:displacedByCustomXml="prev"/>
    <w:p w14:paraId="21C1556E" w14:textId="4DFBB49B" w:rsidR="0017134D" w:rsidRPr="0043211A" w:rsidRDefault="00BB6EF7" w:rsidP="00EB4C2F">
      <w:pPr>
        <w:pStyle w:val="Subtitle"/>
        <w:rPr>
          <w:sz w:val="38"/>
          <w:szCs w:val="38"/>
        </w:rPr>
      </w:pPr>
      <w:r w:rsidRPr="0043211A">
        <w:rPr>
          <w:sz w:val="38"/>
          <w:szCs w:val="38"/>
        </w:rPr>
        <w:t xml:space="preserve">Update from </w:t>
      </w:r>
      <w:r w:rsidR="00E15EE5" w:rsidRPr="0043211A">
        <w:rPr>
          <w:sz w:val="38"/>
          <w:szCs w:val="38"/>
        </w:rPr>
        <w:t>the Chair</w:t>
      </w:r>
      <w:r w:rsidRPr="0043211A">
        <w:rPr>
          <w:sz w:val="38"/>
          <w:szCs w:val="38"/>
        </w:rPr>
        <w:t xml:space="preserve"> </w:t>
      </w:r>
    </w:p>
    <w:p w14:paraId="0FFF837F" w14:textId="3AB551B2" w:rsidR="009468F6" w:rsidRDefault="002314E5" w:rsidP="00D30BD7">
      <w:pPr>
        <w:rPr>
          <w:color w:val="000000" w:themeColor="text1"/>
          <w:sz w:val="24"/>
          <w:szCs w:val="24"/>
        </w:rPr>
      </w:pPr>
      <w:bookmarkStart w:id="2" w:name="_Toc126923148"/>
      <w:bookmarkStart w:id="3" w:name="_Toc126923159"/>
      <w:bookmarkStart w:id="4" w:name="_Toc126923318"/>
      <w:bookmarkStart w:id="5" w:name="_Hlk129160313"/>
      <w:r>
        <w:rPr>
          <w:color w:val="000000" w:themeColor="text1"/>
          <w:sz w:val="24"/>
          <w:szCs w:val="24"/>
        </w:rPr>
        <w:t>T</w:t>
      </w:r>
      <w:r w:rsidR="00BB6EF7">
        <w:rPr>
          <w:color w:val="000000" w:themeColor="text1"/>
          <w:sz w:val="24"/>
          <w:szCs w:val="24"/>
        </w:rPr>
        <w:t xml:space="preserve">he </w:t>
      </w:r>
      <w:r w:rsidR="008172CB">
        <w:rPr>
          <w:color w:val="000000" w:themeColor="text1"/>
          <w:sz w:val="24"/>
          <w:szCs w:val="24"/>
        </w:rPr>
        <w:t>fourth</w:t>
      </w:r>
      <w:r w:rsidR="00150EE5">
        <w:rPr>
          <w:color w:val="000000" w:themeColor="text1"/>
          <w:sz w:val="24"/>
          <w:szCs w:val="24"/>
        </w:rPr>
        <w:t xml:space="preserve"> </w:t>
      </w:r>
      <w:r w:rsidR="00BB6EF7">
        <w:rPr>
          <w:color w:val="000000" w:themeColor="text1"/>
          <w:sz w:val="24"/>
          <w:szCs w:val="24"/>
        </w:rPr>
        <w:t xml:space="preserve">National Research </w:t>
      </w:r>
      <w:r w:rsidR="00485D7B">
        <w:rPr>
          <w:color w:val="000000" w:themeColor="text1"/>
          <w:sz w:val="24"/>
          <w:szCs w:val="24"/>
        </w:rPr>
        <w:t>I</w:t>
      </w:r>
      <w:r w:rsidR="00BB6EF7">
        <w:rPr>
          <w:color w:val="000000" w:themeColor="text1"/>
          <w:sz w:val="24"/>
          <w:szCs w:val="24"/>
        </w:rPr>
        <w:t xml:space="preserve">nfrastructure Advisory Group </w:t>
      </w:r>
      <w:r w:rsidR="00150EE5">
        <w:rPr>
          <w:color w:val="000000" w:themeColor="text1"/>
          <w:sz w:val="24"/>
          <w:szCs w:val="24"/>
        </w:rPr>
        <w:t xml:space="preserve">(NRIAG) </w:t>
      </w:r>
      <w:r w:rsidR="00607ED0">
        <w:rPr>
          <w:color w:val="000000" w:themeColor="text1"/>
          <w:sz w:val="24"/>
          <w:szCs w:val="24"/>
        </w:rPr>
        <w:t xml:space="preserve">meeting </w:t>
      </w:r>
      <w:r w:rsidR="00150EE5">
        <w:rPr>
          <w:color w:val="000000" w:themeColor="text1"/>
          <w:sz w:val="24"/>
          <w:szCs w:val="24"/>
        </w:rPr>
        <w:t xml:space="preserve">was </w:t>
      </w:r>
      <w:r w:rsidR="00BB6EF7">
        <w:rPr>
          <w:color w:val="000000" w:themeColor="text1"/>
          <w:sz w:val="24"/>
          <w:szCs w:val="24"/>
        </w:rPr>
        <w:t>held</w:t>
      </w:r>
      <w:r w:rsidR="00AD17A5">
        <w:rPr>
          <w:color w:val="000000" w:themeColor="text1"/>
          <w:sz w:val="24"/>
          <w:szCs w:val="24"/>
        </w:rPr>
        <w:t xml:space="preserve"> in </w:t>
      </w:r>
      <w:r w:rsidR="008172CB">
        <w:rPr>
          <w:color w:val="000000" w:themeColor="text1"/>
          <w:sz w:val="24"/>
          <w:szCs w:val="24"/>
        </w:rPr>
        <w:t>Melbourne</w:t>
      </w:r>
      <w:r w:rsidR="00295BC9">
        <w:rPr>
          <w:color w:val="000000" w:themeColor="text1"/>
          <w:sz w:val="24"/>
          <w:szCs w:val="24"/>
        </w:rPr>
        <w:t xml:space="preserve"> on Wednesday</w:t>
      </w:r>
      <w:r w:rsidR="004C6104">
        <w:rPr>
          <w:color w:val="000000" w:themeColor="text1"/>
          <w:sz w:val="24"/>
          <w:szCs w:val="24"/>
        </w:rPr>
        <w:t>,</w:t>
      </w:r>
      <w:r w:rsidR="00295BC9">
        <w:rPr>
          <w:color w:val="000000" w:themeColor="text1"/>
          <w:sz w:val="24"/>
          <w:szCs w:val="24"/>
        </w:rPr>
        <w:t xml:space="preserve"> 8 November 2023</w:t>
      </w:r>
      <w:r w:rsidR="00BB6EF7">
        <w:rPr>
          <w:color w:val="000000" w:themeColor="text1"/>
          <w:sz w:val="24"/>
          <w:szCs w:val="24"/>
        </w:rPr>
        <w:t xml:space="preserve">. </w:t>
      </w:r>
    </w:p>
    <w:p w14:paraId="51F0C9CB" w14:textId="551919E1" w:rsidR="00CC40D0" w:rsidRDefault="001014E6" w:rsidP="00D30BD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agenda </w:t>
      </w:r>
      <w:r w:rsidR="00385838">
        <w:rPr>
          <w:color w:val="000000" w:themeColor="text1"/>
          <w:sz w:val="24"/>
          <w:szCs w:val="24"/>
        </w:rPr>
        <w:t xml:space="preserve">items </w:t>
      </w:r>
      <w:r>
        <w:rPr>
          <w:color w:val="000000" w:themeColor="text1"/>
          <w:sz w:val="24"/>
          <w:szCs w:val="24"/>
        </w:rPr>
        <w:t xml:space="preserve">for the meeting </w:t>
      </w:r>
      <w:r w:rsidR="002928AE">
        <w:rPr>
          <w:color w:val="000000" w:themeColor="text1"/>
          <w:sz w:val="24"/>
          <w:szCs w:val="24"/>
        </w:rPr>
        <w:t>covered</w:t>
      </w:r>
      <w:r w:rsidR="00CC40D0">
        <w:rPr>
          <w:color w:val="000000" w:themeColor="text1"/>
          <w:sz w:val="24"/>
          <w:szCs w:val="24"/>
        </w:rPr>
        <w:t xml:space="preserve"> </w:t>
      </w:r>
      <w:r w:rsidR="00B74E3F">
        <w:rPr>
          <w:color w:val="000000" w:themeColor="text1"/>
          <w:sz w:val="24"/>
          <w:szCs w:val="24"/>
        </w:rPr>
        <w:t xml:space="preserve">continuing </w:t>
      </w:r>
      <w:r w:rsidR="009D5A1C">
        <w:rPr>
          <w:color w:val="000000" w:themeColor="text1"/>
          <w:sz w:val="24"/>
          <w:szCs w:val="24"/>
        </w:rPr>
        <w:t>implement</w:t>
      </w:r>
      <w:r w:rsidR="00B74E3F">
        <w:rPr>
          <w:color w:val="000000" w:themeColor="text1"/>
          <w:sz w:val="24"/>
          <w:szCs w:val="24"/>
        </w:rPr>
        <w:t>ation of</w:t>
      </w:r>
      <w:r w:rsidR="009D5A1C">
        <w:rPr>
          <w:color w:val="000000" w:themeColor="text1"/>
          <w:sz w:val="24"/>
          <w:szCs w:val="24"/>
        </w:rPr>
        <w:t xml:space="preserve"> the 202</w:t>
      </w:r>
      <w:r w:rsidR="007E39C0">
        <w:rPr>
          <w:color w:val="000000" w:themeColor="text1"/>
          <w:sz w:val="24"/>
          <w:szCs w:val="24"/>
        </w:rPr>
        <w:t>1</w:t>
      </w:r>
      <w:r w:rsidR="009D5A1C">
        <w:rPr>
          <w:color w:val="000000" w:themeColor="text1"/>
          <w:sz w:val="24"/>
          <w:szCs w:val="24"/>
        </w:rPr>
        <w:t xml:space="preserve"> National Research Infrastructure (NRI) Roadmap, </w:t>
      </w:r>
      <w:r w:rsidR="00F232D8">
        <w:rPr>
          <w:color w:val="000000" w:themeColor="text1"/>
          <w:sz w:val="24"/>
          <w:szCs w:val="24"/>
        </w:rPr>
        <w:t xml:space="preserve">discussion </w:t>
      </w:r>
      <w:r w:rsidR="001B4657">
        <w:rPr>
          <w:color w:val="000000" w:themeColor="text1"/>
          <w:sz w:val="24"/>
          <w:szCs w:val="24"/>
        </w:rPr>
        <w:t xml:space="preserve">on </w:t>
      </w:r>
      <w:r w:rsidR="00C11D7F">
        <w:rPr>
          <w:color w:val="000000" w:themeColor="text1"/>
          <w:sz w:val="24"/>
          <w:szCs w:val="24"/>
        </w:rPr>
        <w:t>identified</w:t>
      </w:r>
      <w:r w:rsidR="005419C2">
        <w:rPr>
          <w:color w:val="000000" w:themeColor="text1"/>
          <w:sz w:val="24"/>
          <w:szCs w:val="24"/>
        </w:rPr>
        <w:t xml:space="preserve"> </w:t>
      </w:r>
      <w:r w:rsidR="001B4657">
        <w:rPr>
          <w:color w:val="000000" w:themeColor="text1"/>
          <w:sz w:val="24"/>
          <w:szCs w:val="24"/>
        </w:rPr>
        <w:t xml:space="preserve">key </w:t>
      </w:r>
      <w:r w:rsidR="00064C03">
        <w:rPr>
          <w:color w:val="000000" w:themeColor="text1"/>
          <w:sz w:val="24"/>
          <w:szCs w:val="24"/>
        </w:rPr>
        <w:t xml:space="preserve">and emerging </w:t>
      </w:r>
      <w:r w:rsidR="001B4657">
        <w:rPr>
          <w:color w:val="000000" w:themeColor="text1"/>
          <w:sz w:val="24"/>
          <w:szCs w:val="24"/>
        </w:rPr>
        <w:t xml:space="preserve">issues, and </w:t>
      </w:r>
      <w:r w:rsidR="002E2402">
        <w:rPr>
          <w:color w:val="000000" w:themeColor="text1"/>
          <w:sz w:val="24"/>
          <w:szCs w:val="24"/>
        </w:rPr>
        <w:t>briefing on Government initiatives relevant to NRI</w:t>
      </w:r>
      <w:r w:rsidR="00614870">
        <w:rPr>
          <w:color w:val="000000" w:themeColor="text1"/>
          <w:sz w:val="24"/>
          <w:szCs w:val="24"/>
        </w:rPr>
        <w:t>.</w:t>
      </w:r>
    </w:p>
    <w:p w14:paraId="3FA3283A" w14:textId="19B97A0C" w:rsidR="001442F3" w:rsidRDefault="004441A8" w:rsidP="00A61C34">
      <w:pPr>
        <w:rPr>
          <w:color w:val="000000" w:themeColor="text1"/>
          <w:sz w:val="24"/>
          <w:szCs w:val="24"/>
        </w:rPr>
      </w:pPr>
      <w:r w:rsidRPr="0A7C4F53">
        <w:rPr>
          <w:color w:val="000000" w:themeColor="text1"/>
          <w:sz w:val="24"/>
          <w:szCs w:val="24"/>
        </w:rPr>
        <w:t>Discussion on implementing the 202</w:t>
      </w:r>
      <w:r w:rsidR="00455EAE" w:rsidRPr="0A7C4F53">
        <w:rPr>
          <w:color w:val="000000" w:themeColor="text1"/>
          <w:sz w:val="24"/>
          <w:szCs w:val="24"/>
        </w:rPr>
        <w:t>1</w:t>
      </w:r>
      <w:r w:rsidRPr="0A7C4F53">
        <w:rPr>
          <w:color w:val="000000" w:themeColor="text1"/>
          <w:sz w:val="24"/>
          <w:szCs w:val="24"/>
        </w:rPr>
        <w:t xml:space="preserve"> NRI Roadmap </w:t>
      </w:r>
      <w:r w:rsidR="00DF5BA4" w:rsidRPr="0A7C4F53">
        <w:rPr>
          <w:color w:val="000000" w:themeColor="text1"/>
          <w:sz w:val="24"/>
          <w:szCs w:val="24"/>
        </w:rPr>
        <w:t>allowed</w:t>
      </w:r>
      <w:r w:rsidR="00E2510C" w:rsidRPr="0A7C4F53">
        <w:rPr>
          <w:color w:val="000000" w:themeColor="text1"/>
          <w:sz w:val="24"/>
          <w:szCs w:val="24"/>
        </w:rPr>
        <w:t xml:space="preserve"> the</w:t>
      </w:r>
      <w:r w:rsidR="00DF5BA4" w:rsidRPr="0A7C4F53">
        <w:rPr>
          <w:color w:val="000000" w:themeColor="text1"/>
          <w:sz w:val="24"/>
          <w:szCs w:val="24"/>
        </w:rPr>
        <w:t xml:space="preserve"> NRIAG to provide advice </w:t>
      </w:r>
      <w:r w:rsidR="00107237" w:rsidRPr="0A7C4F53">
        <w:rPr>
          <w:color w:val="000000" w:themeColor="text1"/>
          <w:sz w:val="24"/>
          <w:szCs w:val="24"/>
        </w:rPr>
        <w:t>o</w:t>
      </w:r>
      <w:r w:rsidR="00DF5BA4" w:rsidRPr="0A7C4F53">
        <w:rPr>
          <w:color w:val="000000" w:themeColor="text1"/>
          <w:sz w:val="24"/>
          <w:szCs w:val="24"/>
        </w:rPr>
        <w:t xml:space="preserve">n </w:t>
      </w:r>
      <w:r w:rsidR="00A66EF7" w:rsidRPr="0A7C4F53">
        <w:rPr>
          <w:color w:val="000000" w:themeColor="text1"/>
          <w:sz w:val="24"/>
          <w:szCs w:val="24"/>
        </w:rPr>
        <w:t xml:space="preserve">activities to </w:t>
      </w:r>
      <w:r w:rsidR="00BC4089" w:rsidRPr="0A7C4F53">
        <w:rPr>
          <w:color w:val="000000" w:themeColor="text1"/>
          <w:sz w:val="24"/>
          <w:szCs w:val="24"/>
        </w:rPr>
        <w:t>implement</w:t>
      </w:r>
      <w:r w:rsidR="00A66EF7" w:rsidRPr="0A7C4F53">
        <w:rPr>
          <w:color w:val="000000" w:themeColor="text1"/>
          <w:sz w:val="24"/>
          <w:szCs w:val="24"/>
        </w:rPr>
        <w:t xml:space="preserve"> the </w:t>
      </w:r>
      <w:r w:rsidR="00BC4089" w:rsidRPr="0A7C4F53">
        <w:rPr>
          <w:color w:val="000000" w:themeColor="text1"/>
          <w:sz w:val="24"/>
          <w:szCs w:val="24"/>
        </w:rPr>
        <w:t>Step Changes, as we</w:t>
      </w:r>
      <w:r w:rsidR="00A66EF7" w:rsidRPr="0A7C4F53">
        <w:rPr>
          <w:color w:val="000000" w:themeColor="text1"/>
          <w:sz w:val="24"/>
          <w:szCs w:val="24"/>
        </w:rPr>
        <w:t xml:space="preserve">ll as </w:t>
      </w:r>
      <w:r w:rsidR="6AF8152C" w:rsidRPr="0A7C4F53">
        <w:rPr>
          <w:color w:val="000000" w:themeColor="text1"/>
          <w:sz w:val="24"/>
          <w:szCs w:val="24"/>
        </w:rPr>
        <w:t xml:space="preserve">considering steps towards </w:t>
      </w:r>
      <w:r w:rsidR="00BC4089" w:rsidRPr="0A7C4F53">
        <w:rPr>
          <w:color w:val="000000" w:themeColor="text1"/>
          <w:sz w:val="24"/>
          <w:szCs w:val="24"/>
        </w:rPr>
        <w:t xml:space="preserve">developing an NRI Workforce Strategy. </w:t>
      </w:r>
      <w:r w:rsidR="00107237" w:rsidRPr="0A7C4F53">
        <w:rPr>
          <w:color w:val="000000" w:themeColor="text1"/>
          <w:sz w:val="24"/>
          <w:szCs w:val="24"/>
        </w:rPr>
        <w:t xml:space="preserve">To support the NRI Workforce Strategy discussion and possible initiatives, </w:t>
      </w:r>
      <w:r w:rsidR="00E2510C" w:rsidRPr="0A7C4F53">
        <w:rPr>
          <w:color w:val="000000" w:themeColor="text1"/>
          <w:sz w:val="24"/>
          <w:szCs w:val="24"/>
        </w:rPr>
        <w:t xml:space="preserve">the </w:t>
      </w:r>
      <w:r w:rsidR="00107237" w:rsidRPr="0A7C4F53">
        <w:rPr>
          <w:color w:val="000000" w:themeColor="text1"/>
          <w:sz w:val="24"/>
          <w:szCs w:val="24"/>
        </w:rPr>
        <w:t xml:space="preserve">NRIAG had a valuable presentation on the UK Technicians </w:t>
      </w:r>
      <w:r w:rsidR="616A5B43" w:rsidRPr="0A7C4F53">
        <w:rPr>
          <w:color w:val="000000" w:themeColor="text1"/>
          <w:sz w:val="24"/>
          <w:szCs w:val="24"/>
        </w:rPr>
        <w:t>C</w:t>
      </w:r>
      <w:r w:rsidR="00107237" w:rsidRPr="0A7C4F53">
        <w:rPr>
          <w:color w:val="000000" w:themeColor="text1"/>
          <w:sz w:val="24"/>
          <w:szCs w:val="24"/>
        </w:rPr>
        <w:t>ommitment.</w:t>
      </w:r>
      <w:r w:rsidR="00900035" w:rsidRPr="0A7C4F53">
        <w:rPr>
          <w:color w:val="000000" w:themeColor="text1"/>
          <w:sz w:val="24"/>
          <w:szCs w:val="24"/>
        </w:rPr>
        <w:t xml:space="preserve"> </w:t>
      </w:r>
      <w:r w:rsidR="0019355B" w:rsidRPr="0A7C4F53">
        <w:rPr>
          <w:color w:val="000000" w:themeColor="text1"/>
          <w:sz w:val="24"/>
          <w:szCs w:val="24"/>
        </w:rPr>
        <w:t xml:space="preserve"> </w:t>
      </w:r>
      <w:r w:rsidR="005C138C" w:rsidRPr="0A7C4F53">
        <w:rPr>
          <w:color w:val="000000" w:themeColor="text1"/>
          <w:sz w:val="24"/>
          <w:szCs w:val="24"/>
        </w:rPr>
        <w:t xml:space="preserve">The </w:t>
      </w:r>
      <w:r w:rsidR="00900035" w:rsidRPr="0A7C4F53">
        <w:rPr>
          <w:color w:val="000000" w:themeColor="text1"/>
          <w:sz w:val="24"/>
          <w:szCs w:val="24"/>
        </w:rPr>
        <w:t>NRIAG noted tha</w:t>
      </w:r>
      <w:r w:rsidR="00F50C3B" w:rsidRPr="0A7C4F53">
        <w:rPr>
          <w:color w:val="000000" w:themeColor="text1"/>
          <w:sz w:val="24"/>
          <w:szCs w:val="24"/>
        </w:rPr>
        <w:t>t</w:t>
      </w:r>
      <w:r w:rsidR="00900035" w:rsidRPr="0A7C4F53">
        <w:rPr>
          <w:color w:val="000000" w:themeColor="text1"/>
          <w:sz w:val="24"/>
          <w:szCs w:val="24"/>
        </w:rPr>
        <w:t xml:space="preserve"> NRI workforce issues were also being discussed </w:t>
      </w:r>
      <w:r w:rsidR="00C16442" w:rsidRPr="0A7C4F53">
        <w:rPr>
          <w:color w:val="000000" w:themeColor="text1"/>
          <w:sz w:val="24"/>
          <w:szCs w:val="24"/>
        </w:rPr>
        <w:t xml:space="preserve">at </w:t>
      </w:r>
      <w:r w:rsidR="00D10DA3" w:rsidRPr="0A7C4F53">
        <w:rPr>
          <w:color w:val="000000" w:themeColor="text1"/>
          <w:sz w:val="24"/>
          <w:szCs w:val="24"/>
        </w:rPr>
        <w:t xml:space="preserve">the November 2023 </w:t>
      </w:r>
      <w:r w:rsidR="00C16442" w:rsidRPr="0A7C4F53">
        <w:rPr>
          <w:color w:val="000000" w:themeColor="text1"/>
          <w:sz w:val="24"/>
          <w:szCs w:val="24"/>
        </w:rPr>
        <w:t>National Collaborative Research Infrastructure Strategy (NCRIS</w:t>
      </w:r>
      <w:r w:rsidR="0019355B" w:rsidRPr="0A7C4F53">
        <w:rPr>
          <w:color w:val="000000" w:themeColor="text1"/>
          <w:sz w:val="24"/>
          <w:szCs w:val="24"/>
        </w:rPr>
        <w:t>)</w:t>
      </w:r>
      <w:r w:rsidR="00C16442" w:rsidRPr="0A7C4F53">
        <w:rPr>
          <w:color w:val="000000" w:themeColor="text1"/>
          <w:sz w:val="24"/>
          <w:szCs w:val="24"/>
        </w:rPr>
        <w:t xml:space="preserve"> Forum, </w:t>
      </w:r>
      <w:r w:rsidR="59575BD8" w:rsidRPr="0A7C4F53">
        <w:rPr>
          <w:color w:val="000000" w:themeColor="text1"/>
          <w:sz w:val="24"/>
          <w:szCs w:val="24"/>
        </w:rPr>
        <w:t xml:space="preserve">that </w:t>
      </w:r>
      <w:r w:rsidR="00C16442" w:rsidRPr="0A7C4F53">
        <w:rPr>
          <w:color w:val="000000" w:themeColor="text1"/>
          <w:sz w:val="24"/>
          <w:szCs w:val="24"/>
        </w:rPr>
        <w:t>a number of NRIAG members were attending</w:t>
      </w:r>
      <w:r w:rsidR="00F50C3B" w:rsidRPr="0A7C4F53">
        <w:rPr>
          <w:color w:val="000000" w:themeColor="text1"/>
          <w:sz w:val="24"/>
          <w:szCs w:val="24"/>
        </w:rPr>
        <w:t>.</w:t>
      </w:r>
    </w:p>
    <w:p w14:paraId="645D98E9" w14:textId="0A170775" w:rsidR="00D75964" w:rsidRDefault="005C138C" w:rsidP="00021F2E">
      <w:pPr>
        <w:rPr>
          <w:color w:val="000000" w:themeColor="text1"/>
          <w:sz w:val="24"/>
          <w:szCs w:val="24"/>
        </w:rPr>
      </w:pPr>
      <w:r w:rsidRPr="0A7C4F53">
        <w:rPr>
          <w:color w:val="000000" w:themeColor="text1"/>
          <w:sz w:val="24"/>
          <w:szCs w:val="24"/>
        </w:rPr>
        <w:t xml:space="preserve">The </w:t>
      </w:r>
      <w:r w:rsidR="00953667" w:rsidRPr="0A7C4F53">
        <w:rPr>
          <w:color w:val="000000" w:themeColor="text1"/>
          <w:sz w:val="24"/>
          <w:szCs w:val="24"/>
        </w:rPr>
        <w:t xml:space="preserve">NRIAG </w:t>
      </w:r>
      <w:r w:rsidR="00D10DA3" w:rsidRPr="0A7C4F53">
        <w:rPr>
          <w:color w:val="000000" w:themeColor="text1"/>
          <w:sz w:val="24"/>
          <w:szCs w:val="24"/>
        </w:rPr>
        <w:t xml:space="preserve">also </w:t>
      </w:r>
      <w:r w:rsidR="00953667" w:rsidRPr="0A7C4F53">
        <w:rPr>
          <w:color w:val="000000" w:themeColor="text1"/>
          <w:sz w:val="24"/>
          <w:szCs w:val="24"/>
        </w:rPr>
        <w:t xml:space="preserve">received </w:t>
      </w:r>
      <w:r w:rsidR="46B08C1F" w:rsidRPr="0A7C4F53">
        <w:rPr>
          <w:color w:val="000000" w:themeColor="text1"/>
          <w:sz w:val="24"/>
          <w:szCs w:val="24"/>
        </w:rPr>
        <w:t xml:space="preserve">insightful </w:t>
      </w:r>
      <w:r w:rsidR="00953667" w:rsidRPr="0A7C4F53">
        <w:rPr>
          <w:color w:val="000000" w:themeColor="text1"/>
          <w:sz w:val="24"/>
          <w:szCs w:val="24"/>
        </w:rPr>
        <w:t xml:space="preserve">presentations </w:t>
      </w:r>
      <w:r w:rsidR="00021F2E" w:rsidRPr="0A7C4F53">
        <w:rPr>
          <w:color w:val="000000" w:themeColor="text1"/>
          <w:sz w:val="24"/>
          <w:szCs w:val="24"/>
        </w:rPr>
        <w:t>on:</w:t>
      </w:r>
      <w:r w:rsidR="0066399C" w:rsidRPr="0A7C4F53">
        <w:rPr>
          <w:color w:val="000000" w:themeColor="text1"/>
          <w:sz w:val="24"/>
          <w:szCs w:val="24"/>
        </w:rPr>
        <w:t xml:space="preserve"> </w:t>
      </w:r>
    </w:p>
    <w:p w14:paraId="6325FD1F" w14:textId="64A3BCE0" w:rsidR="00D75964" w:rsidRDefault="008C39BE" w:rsidP="005C138C">
      <w:pPr>
        <w:pStyle w:val="ListParagraph"/>
        <w:numPr>
          <w:ilvl w:val="0"/>
          <w:numId w:val="21"/>
        </w:numPr>
        <w:spacing w:line="259" w:lineRule="auto"/>
        <w:ind w:left="714" w:hanging="357"/>
        <w:rPr>
          <w:color w:val="000000" w:themeColor="text1"/>
          <w:sz w:val="24"/>
          <w:szCs w:val="24"/>
        </w:rPr>
      </w:pPr>
      <w:r w:rsidRPr="0A7C4F53">
        <w:rPr>
          <w:color w:val="000000" w:themeColor="text1"/>
          <w:sz w:val="24"/>
          <w:szCs w:val="24"/>
        </w:rPr>
        <w:t>biological models</w:t>
      </w:r>
      <w:r w:rsidR="00874F64" w:rsidRPr="0A7C4F53">
        <w:rPr>
          <w:color w:val="000000" w:themeColor="text1"/>
          <w:sz w:val="24"/>
          <w:szCs w:val="24"/>
        </w:rPr>
        <w:t>,</w:t>
      </w:r>
      <w:r w:rsidRPr="0A7C4F53">
        <w:rPr>
          <w:color w:val="000000" w:themeColor="text1"/>
          <w:sz w:val="24"/>
          <w:szCs w:val="24"/>
        </w:rPr>
        <w:t xml:space="preserve"> </w:t>
      </w:r>
      <w:r w:rsidR="00021F2E" w:rsidRPr="0A7C4F53">
        <w:rPr>
          <w:color w:val="000000" w:themeColor="text1"/>
          <w:sz w:val="24"/>
          <w:szCs w:val="24"/>
        </w:rPr>
        <w:t>covering</w:t>
      </w:r>
      <w:r w:rsidR="00A01251" w:rsidRPr="0A7C4F53">
        <w:rPr>
          <w:color w:val="000000" w:themeColor="text1"/>
          <w:sz w:val="24"/>
          <w:szCs w:val="24"/>
        </w:rPr>
        <w:t xml:space="preserve"> </w:t>
      </w:r>
      <w:r w:rsidR="00892508" w:rsidRPr="0A7C4F53">
        <w:rPr>
          <w:color w:val="000000" w:themeColor="text1"/>
          <w:sz w:val="24"/>
          <w:szCs w:val="24"/>
        </w:rPr>
        <w:t xml:space="preserve">both short-term supply of certain animal models, and </w:t>
      </w:r>
      <w:r w:rsidR="00874F64" w:rsidRPr="0A7C4F53">
        <w:rPr>
          <w:color w:val="000000" w:themeColor="text1"/>
          <w:sz w:val="24"/>
          <w:szCs w:val="24"/>
        </w:rPr>
        <w:t xml:space="preserve">developing an </w:t>
      </w:r>
      <w:r w:rsidR="00181FCD" w:rsidRPr="0A7C4F53">
        <w:rPr>
          <w:color w:val="000000" w:themeColor="text1"/>
          <w:sz w:val="24"/>
          <w:szCs w:val="24"/>
        </w:rPr>
        <w:t xml:space="preserve">understanding </w:t>
      </w:r>
      <w:r w:rsidR="00874F64" w:rsidRPr="0A7C4F53">
        <w:rPr>
          <w:color w:val="000000" w:themeColor="text1"/>
          <w:sz w:val="24"/>
          <w:szCs w:val="24"/>
        </w:rPr>
        <w:t xml:space="preserve">of </w:t>
      </w:r>
      <w:r w:rsidR="00181FCD" w:rsidRPr="0A7C4F53">
        <w:rPr>
          <w:color w:val="000000" w:themeColor="text1"/>
          <w:sz w:val="24"/>
          <w:szCs w:val="24"/>
        </w:rPr>
        <w:t xml:space="preserve">the </w:t>
      </w:r>
      <w:r w:rsidR="002E6DEF" w:rsidRPr="0A7C4F53">
        <w:rPr>
          <w:color w:val="000000" w:themeColor="text1"/>
          <w:sz w:val="24"/>
          <w:szCs w:val="24"/>
        </w:rPr>
        <w:t>longer-term</w:t>
      </w:r>
      <w:r w:rsidR="00181FCD" w:rsidRPr="0A7C4F53">
        <w:rPr>
          <w:color w:val="000000" w:themeColor="text1"/>
          <w:sz w:val="24"/>
          <w:szCs w:val="24"/>
        </w:rPr>
        <w:t xml:space="preserve"> </w:t>
      </w:r>
      <w:r w:rsidR="00503CFC" w:rsidRPr="0A7C4F53">
        <w:rPr>
          <w:color w:val="000000" w:themeColor="text1"/>
          <w:sz w:val="24"/>
          <w:szCs w:val="24"/>
        </w:rPr>
        <w:t>developments</w:t>
      </w:r>
      <w:r w:rsidR="00181FCD" w:rsidRPr="0A7C4F53">
        <w:rPr>
          <w:color w:val="000000" w:themeColor="text1"/>
          <w:sz w:val="24"/>
          <w:szCs w:val="24"/>
        </w:rPr>
        <w:t xml:space="preserve"> </w:t>
      </w:r>
      <w:r w:rsidR="00DB3B8C" w:rsidRPr="0A7C4F53">
        <w:rPr>
          <w:color w:val="000000" w:themeColor="text1"/>
          <w:sz w:val="24"/>
          <w:szCs w:val="24"/>
        </w:rPr>
        <w:t>relevant</w:t>
      </w:r>
      <w:r w:rsidR="00DC5704" w:rsidRPr="0A7C4F53">
        <w:rPr>
          <w:color w:val="000000" w:themeColor="text1"/>
          <w:sz w:val="24"/>
          <w:szCs w:val="24"/>
        </w:rPr>
        <w:t xml:space="preserve"> </w:t>
      </w:r>
      <w:r w:rsidR="00503CFC" w:rsidRPr="0A7C4F53">
        <w:rPr>
          <w:color w:val="000000" w:themeColor="text1"/>
          <w:sz w:val="24"/>
          <w:szCs w:val="24"/>
        </w:rPr>
        <w:t xml:space="preserve">to </w:t>
      </w:r>
      <w:r w:rsidR="00DC5704" w:rsidRPr="0A7C4F53">
        <w:rPr>
          <w:color w:val="000000" w:themeColor="text1"/>
          <w:sz w:val="24"/>
          <w:szCs w:val="24"/>
        </w:rPr>
        <w:t>NRI</w:t>
      </w:r>
      <w:r w:rsidR="7D99D625" w:rsidRPr="0A7C4F53">
        <w:rPr>
          <w:color w:val="000000" w:themeColor="text1"/>
          <w:sz w:val="24"/>
          <w:szCs w:val="24"/>
        </w:rPr>
        <w:t>; and</w:t>
      </w:r>
    </w:p>
    <w:p w14:paraId="4A941F0E" w14:textId="663F0025" w:rsidR="004C6104" w:rsidRPr="00D75964" w:rsidRDefault="00D75964" w:rsidP="005C138C">
      <w:pPr>
        <w:pStyle w:val="ListParagraph"/>
        <w:numPr>
          <w:ilvl w:val="0"/>
          <w:numId w:val="21"/>
        </w:numPr>
        <w:spacing w:line="259" w:lineRule="auto"/>
        <w:ind w:left="714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</w:t>
      </w:r>
      <w:r w:rsidR="002E6DEF">
        <w:rPr>
          <w:color w:val="000000" w:themeColor="text1"/>
          <w:sz w:val="24"/>
          <w:szCs w:val="24"/>
        </w:rPr>
        <w:t xml:space="preserve">potential for </w:t>
      </w:r>
      <w:r w:rsidR="004805EF">
        <w:rPr>
          <w:color w:val="000000" w:themeColor="text1"/>
          <w:sz w:val="24"/>
          <w:szCs w:val="24"/>
        </w:rPr>
        <w:t xml:space="preserve">research collections and </w:t>
      </w:r>
      <w:r w:rsidR="002E6DEF">
        <w:rPr>
          <w:color w:val="000000" w:themeColor="text1"/>
          <w:sz w:val="24"/>
          <w:szCs w:val="24"/>
        </w:rPr>
        <w:t>linked data</w:t>
      </w:r>
      <w:r w:rsidR="00DC5704" w:rsidRPr="00D75964">
        <w:rPr>
          <w:color w:val="000000" w:themeColor="text1"/>
          <w:sz w:val="24"/>
          <w:szCs w:val="24"/>
        </w:rPr>
        <w:t xml:space="preserve"> </w:t>
      </w:r>
      <w:r w:rsidR="00A65269">
        <w:rPr>
          <w:color w:val="000000" w:themeColor="text1"/>
          <w:sz w:val="24"/>
          <w:szCs w:val="24"/>
        </w:rPr>
        <w:t>(health, administrative, genetic)</w:t>
      </w:r>
      <w:r w:rsidR="00074281">
        <w:rPr>
          <w:color w:val="000000" w:themeColor="text1"/>
          <w:sz w:val="24"/>
          <w:szCs w:val="24"/>
        </w:rPr>
        <w:t xml:space="preserve"> to be used in ethically approved projects </w:t>
      </w:r>
      <w:r w:rsidR="002E6DEF">
        <w:rPr>
          <w:color w:val="000000" w:themeColor="text1"/>
          <w:sz w:val="24"/>
          <w:szCs w:val="24"/>
        </w:rPr>
        <w:t xml:space="preserve">to support </w:t>
      </w:r>
      <w:r w:rsidR="003259B3">
        <w:rPr>
          <w:color w:val="000000" w:themeColor="text1"/>
          <w:sz w:val="24"/>
          <w:szCs w:val="24"/>
        </w:rPr>
        <w:t>research in the social sciences, as well as health.</w:t>
      </w:r>
    </w:p>
    <w:p w14:paraId="3395446E" w14:textId="216CFDDA" w:rsidR="00C80792" w:rsidRDefault="008D4F1F" w:rsidP="00C80792">
      <w:pPr>
        <w:rPr>
          <w:color w:val="000000" w:themeColor="text1"/>
          <w:sz w:val="24"/>
          <w:szCs w:val="24"/>
        </w:rPr>
      </w:pPr>
      <w:r w:rsidRPr="0A7C4F53">
        <w:rPr>
          <w:color w:val="000000" w:themeColor="text1"/>
          <w:sz w:val="24"/>
          <w:szCs w:val="24"/>
        </w:rPr>
        <w:t>The</w:t>
      </w:r>
      <w:r w:rsidR="67E24BA8" w:rsidRPr="0A7C4F53">
        <w:rPr>
          <w:color w:val="000000" w:themeColor="text1"/>
          <w:sz w:val="24"/>
          <w:szCs w:val="24"/>
        </w:rPr>
        <w:t>se</w:t>
      </w:r>
      <w:r w:rsidR="00626656" w:rsidRPr="0A7C4F53">
        <w:rPr>
          <w:color w:val="000000" w:themeColor="text1"/>
          <w:sz w:val="24"/>
          <w:szCs w:val="24"/>
        </w:rPr>
        <w:t xml:space="preserve"> </w:t>
      </w:r>
      <w:r w:rsidR="00D57A70" w:rsidRPr="0A7C4F53">
        <w:rPr>
          <w:color w:val="000000" w:themeColor="text1"/>
          <w:sz w:val="24"/>
          <w:szCs w:val="24"/>
        </w:rPr>
        <w:t>presentations</w:t>
      </w:r>
      <w:r w:rsidRPr="0A7C4F53">
        <w:rPr>
          <w:color w:val="000000" w:themeColor="text1"/>
          <w:sz w:val="24"/>
          <w:szCs w:val="24"/>
        </w:rPr>
        <w:t xml:space="preserve"> ensured lively discussion</w:t>
      </w:r>
      <w:r w:rsidR="006D2286" w:rsidRPr="0A7C4F53">
        <w:rPr>
          <w:color w:val="000000" w:themeColor="text1"/>
          <w:sz w:val="24"/>
          <w:szCs w:val="24"/>
        </w:rPr>
        <w:t xml:space="preserve"> and helped </w:t>
      </w:r>
      <w:r w:rsidR="000C6C87" w:rsidRPr="0A7C4F53">
        <w:rPr>
          <w:color w:val="000000" w:themeColor="text1"/>
          <w:sz w:val="24"/>
          <w:szCs w:val="24"/>
        </w:rPr>
        <w:t xml:space="preserve">generate </w:t>
      </w:r>
      <w:r w:rsidR="004923BB" w:rsidRPr="0A7C4F53">
        <w:rPr>
          <w:color w:val="000000" w:themeColor="text1"/>
          <w:sz w:val="24"/>
          <w:szCs w:val="24"/>
        </w:rPr>
        <w:t xml:space="preserve">advice on </w:t>
      </w:r>
      <w:r w:rsidR="006D2286" w:rsidRPr="0A7C4F53">
        <w:rPr>
          <w:color w:val="000000" w:themeColor="text1"/>
          <w:sz w:val="24"/>
          <w:szCs w:val="24"/>
        </w:rPr>
        <w:t>plac</w:t>
      </w:r>
      <w:r w:rsidR="3B791770" w:rsidRPr="0A7C4F53">
        <w:rPr>
          <w:color w:val="000000" w:themeColor="text1"/>
          <w:sz w:val="24"/>
          <w:szCs w:val="24"/>
        </w:rPr>
        <w:t>ing</w:t>
      </w:r>
      <w:r w:rsidR="006D2286" w:rsidRPr="0A7C4F53">
        <w:rPr>
          <w:color w:val="000000" w:themeColor="text1"/>
          <w:sz w:val="24"/>
          <w:szCs w:val="24"/>
        </w:rPr>
        <w:t xml:space="preserve"> these issues in the NRIAG’s forward work plan.</w:t>
      </w:r>
      <w:r w:rsidR="00567F28" w:rsidRPr="0A7C4F53">
        <w:rPr>
          <w:color w:val="000000" w:themeColor="text1"/>
          <w:sz w:val="24"/>
          <w:szCs w:val="24"/>
        </w:rPr>
        <w:t xml:space="preserve"> </w:t>
      </w:r>
    </w:p>
    <w:p w14:paraId="3C14AEF6" w14:textId="08F703C6" w:rsidR="00C80792" w:rsidRDefault="00BA30F3" w:rsidP="0A7C4F53">
      <w:pPr>
        <w:rPr>
          <w:color w:val="000000" w:themeColor="text1"/>
          <w:sz w:val="24"/>
          <w:szCs w:val="24"/>
        </w:rPr>
      </w:pPr>
      <w:r w:rsidRPr="0A7C4F53">
        <w:rPr>
          <w:color w:val="000000" w:themeColor="text1"/>
          <w:sz w:val="24"/>
          <w:szCs w:val="24"/>
        </w:rPr>
        <w:t xml:space="preserve">Representatives </w:t>
      </w:r>
      <w:r w:rsidR="003F0EC4" w:rsidRPr="0A7C4F53">
        <w:rPr>
          <w:color w:val="000000" w:themeColor="text1"/>
          <w:sz w:val="24"/>
          <w:szCs w:val="24"/>
        </w:rPr>
        <w:t xml:space="preserve">of the Departments of Education, and of Industry, Science and Resources updated </w:t>
      </w:r>
      <w:r w:rsidR="005C138C" w:rsidRPr="0A7C4F53">
        <w:rPr>
          <w:color w:val="000000" w:themeColor="text1"/>
          <w:sz w:val="24"/>
          <w:szCs w:val="24"/>
        </w:rPr>
        <w:t xml:space="preserve">the </w:t>
      </w:r>
      <w:r w:rsidR="003F0EC4" w:rsidRPr="0A7C4F53">
        <w:rPr>
          <w:color w:val="000000" w:themeColor="text1"/>
          <w:sz w:val="24"/>
          <w:szCs w:val="24"/>
        </w:rPr>
        <w:t xml:space="preserve">NRIAG on the current state-of-play </w:t>
      </w:r>
      <w:r w:rsidR="004D231E" w:rsidRPr="0A7C4F53">
        <w:rPr>
          <w:color w:val="000000" w:themeColor="text1"/>
          <w:sz w:val="24"/>
          <w:szCs w:val="24"/>
        </w:rPr>
        <w:t>with Government initiatives relevant to NRI</w:t>
      </w:r>
      <w:r w:rsidR="00EA25FD" w:rsidRPr="0A7C4F53">
        <w:rPr>
          <w:color w:val="000000" w:themeColor="text1"/>
          <w:sz w:val="24"/>
          <w:szCs w:val="24"/>
        </w:rPr>
        <w:t xml:space="preserve">. These included the Australian Universities Accord and </w:t>
      </w:r>
      <w:r w:rsidR="00F25A5B" w:rsidRPr="0A7C4F53">
        <w:rPr>
          <w:color w:val="000000" w:themeColor="text1"/>
          <w:sz w:val="24"/>
          <w:szCs w:val="24"/>
        </w:rPr>
        <w:t>the National Reconstruction Fund.</w:t>
      </w:r>
      <w:r w:rsidR="00466DC4" w:rsidRPr="0A7C4F53">
        <w:rPr>
          <w:color w:val="000000" w:themeColor="text1"/>
          <w:sz w:val="24"/>
          <w:szCs w:val="24"/>
        </w:rPr>
        <w:t xml:space="preserve"> Dr</w:t>
      </w:r>
      <w:r w:rsidR="00223D83" w:rsidRPr="0A7C4F53">
        <w:rPr>
          <w:color w:val="000000" w:themeColor="text1"/>
          <w:sz w:val="24"/>
          <w:szCs w:val="24"/>
        </w:rPr>
        <w:t> </w:t>
      </w:r>
      <w:r w:rsidR="00466DC4" w:rsidRPr="0A7C4F53">
        <w:rPr>
          <w:color w:val="000000" w:themeColor="text1"/>
          <w:sz w:val="24"/>
          <w:szCs w:val="24"/>
        </w:rPr>
        <w:t xml:space="preserve">Cathy Foley, </w:t>
      </w:r>
      <w:r w:rsidR="00413C85" w:rsidRPr="0A7C4F53">
        <w:rPr>
          <w:color w:val="000000" w:themeColor="text1"/>
          <w:sz w:val="24"/>
          <w:szCs w:val="24"/>
        </w:rPr>
        <w:t xml:space="preserve">Chief Scientist of </w:t>
      </w:r>
      <w:r w:rsidR="790C76AA" w:rsidRPr="0A7C4F53">
        <w:rPr>
          <w:color w:val="000000" w:themeColor="text1"/>
          <w:sz w:val="24"/>
          <w:szCs w:val="24"/>
        </w:rPr>
        <w:t xml:space="preserve">Australia, described </w:t>
      </w:r>
      <w:r w:rsidR="008102FA" w:rsidRPr="0A7C4F53">
        <w:rPr>
          <w:color w:val="000000" w:themeColor="text1"/>
          <w:sz w:val="24"/>
          <w:szCs w:val="24"/>
        </w:rPr>
        <w:t xml:space="preserve">the </w:t>
      </w:r>
      <w:r w:rsidR="2D0A005E" w:rsidRPr="0A7C4F53">
        <w:rPr>
          <w:color w:val="000000" w:themeColor="text1"/>
          <w:sz w:val="24"/>
          <w:szCs w:val="24"/>
        </w:rPr>
        <w:t xml:space="preserve">process of </w:t>
      </w:r>
      <w:r w:rsidR="008102FA" w:rsidRPr="0A7C4F53">
        <w:rPr>
          <w:color w:val="000000" w:themeColor="text1"/>
          <w:sz w:val="24"/>
          <w:szCs w:val="24"/>
        </w:rPr>
        <w:t>revitalisation of</w:t>
      </w:r>
      <w:r w:rsidR="00615FB0">
        <w:rPr>
          <w:color w:val="000000" w:themeColor="text1"/>
          <w:sz w:val="24"/>
          <w:szCs w:val="24"/>
        </w:rPr>
        <w:t xml:space="preserve"> </w:t>
      </w:r>
      <w:r w:rsidR="008102FA" w:rsidRPr="0A7C4F53">
        <w:rPr>
          <w:color w:val="000000" w:themeColor="text1"/>
          <w:sz w:val="24"/>
          <w:szCs w:val="24"/>
        </w:rPr>
        <w:t>Australia’s National Science and Research Priorities.</w:t>
      </w:r>
      <w:r w:rsidR="004923BB" w:rsidRPr="0A7C4F53">
        <w:rPr>
          <w:color w:val="000000" w:themeColor="text1"/>
          <w:sz w:val="24"/>
          <w:szCs w:val="24"/>
        </w:rPr>
        <w:t xml:space="preserve"> </w:t>
      </w:r>
      <w:r w:rsidR="7F730D0E" w:rsidRPr="0A7C4F53">
        <w:rPr>
          <w:color w:val="000000" w:themeColor="text1"/>
          <w:sz w:val="24"/>
          <w:szCs w:val="24"/>
        </w:rPr>
        <w:t xml:space="preserve">The NRIAG noted </w:t>
      </w:r>
      <w:r w:rsidR="00E1564A" w:rsidRPr="0A7C4F53">
        <w:rPr>
          <w:color w:val="000000" w:themeColor="text1"/>
          <w:sz w:val="24"/>
          <w:szCs w:val="24"/>
        </w:rPr>
        <w:t xml:space="preserve">the complementary role these </w:t>
      </w:r>
      <w:r w:rsidR="00C8751B" w:rsidRPr="0A7C4F53">
        <w:rPr>
          <w:color w:val="000000" w:themeColor="text1"/>
          <w:sz w:val="24"/>
          <w:szCs w:val="24"/>
        </w:rPr>
        <w:t>initiatives</w:t>
      </w:r>
      <w:r w:rsidR="00E1564A" w:rsidRPr="0A7C4F53">
        <w:rPr>
          <w:color w:val="000000" w:themeColor="text1"/>
          <w:sz w:val="24"/>
          <w:szCs w:val="24"/>
        </w:rPr>
        <w:t xml:space="preserve"> and NRI p</w:t>
      </w:r>
      <w:r w:rsidR="00B8425C" w:rsidRPr="0A7C4F53">
        <w:rPr>
          <w:color w:val="000000" w:themeColor="text1"/>
          <w:sz w:val="24"/>
          <w:szCs w:val="24"/>
        </w:rPr>
        <w:t>l</w:t>
      </w:r>
      <w:r w:rsidR="00E1564A" w:rsidRPr="0A7C4F53">
        <w:rPr>
          <w:color w:val="000000" w:themeColor="text1"/>
          <w:sz w:val="24"/>
          <w:szCs w:val="24"/>
        </w:rPr>
        <w:t xml:space="preserve">ay in supporting </w:t>
      </w:r>
      <w:r w:rsidR="00C8751B" w:rsidRPr="0A7C4F53">
        <w:rPr>
          <w:color w:val="000000" w:themeColor="text1"/>
          <w:sz w:val="24"/>
          <w:szCs w:val="24"/>
        </w:rPr>
        <w:t>Australia’s</w:t>
      </w:r>
      <w:r w:rsidR="00E1564A" w:rsidRPr="0A7C4F53">
        <w:rPr>
          <w:color w:val="000000" w:themeColor="text1"/>
          <w:sz w:val="24"/>
          <w:szCs w:val="24"/>
        </w:rPr>
        <w:t xml:space="preserve"> research and innovation system</w:t>
      </w:r>
      <w:r w:rsidR="004923BB" w:rsidRPr="0A7C4F53">
        <w:rPr>
          <w:color w:val="000000" w:themeColor="text1"/>
          <w:sz w:val="24"/>
          <w:szCs w:val="24"/>
        </w:rPr>
        <w:t>.</w:t>
      </w:r>
    </w:p>
    <w:p w14:paraId="1A8CF7BE" w14:textId="13865010" w:rsidR="00C80792" w:rsidRPr="00C80792" w:rsidRDefault="00C80792" w:rsidP="00C80792">
      <w:pPr>
        <w:rPr>
          <w:color w:val="000000" w:themeColor="text1"/>
          <w:sz w:val="24"/>
          <w:szCs w:val="24"/>
        </w:rPr>
      </w:pPr>
      <w:r w:rsidRPr="0A7C4F53">
        <w:rPr>
          <w:color w:val="000000" w:themeColor="text1"/>
          <w:sz w:val="24"/>
          <w:szCs w:val="24"/>
        </w:rPr>
        <w:t>The fifth NRIAG meeting is scheduled for March 2024</w:t>
      </w:r>
      <w:r w:rsidRPr="0A7C4F53">
        <w:rPr>
          <w:rFonts w:ascii="Calibri" w:hAnsi="Calibri" w:cs="Calibri"/>
          <w:sz w:val="24"/>
          <w:szCs w:val="24"/>
        </w:rPr>
        <w:t xml:space="preserve"> </w:t>
      </w:r>
      <w:r w:rsidRPr="0A7C4F53">
        <w:rPr>
          <w:color w:val="000000" w:themeColor="text1"/>
          <w:sz w:val="24"/>
          <w:szCs w:val="24"/>
        </w:rPr>
        <w:t xml:space="preserve">in Perth. At this meeting, the </w:t>
      </w:r>
      <w:r w:rsidR="005C138C" w:rsidRPr="0A7C4F53">
        <w:rPr>
          <w:color w:val="000000" w:themeColor="text1"/>
          <w:sz w:val="24"/>
          <w:szCs w:val="24"/>
        </w:rPr>
        <w:t>NRIAG</w:t>
      </w:r>
      <w:r w:rsidRPr="0A7C4F53">
        <w:rPr>
          <w:color w:val="000000" w:themeColor="text1"/>
          <w:sz w:val="24"/>
          <w:szCs w:val="24"/>
        </w:rPr>
        <w:t xml:space="preserve"> will consider the </w:t>
      </w:r>
      <w:r w:rsidR="005C138C" w:rsidRPr="0A7C4F53">
        <w:rPr>
          <w:color w:val="000000" w:themeColor="text1"/>
          <w:sz w:val="24"/>
          <w:szCs w:val="24"/>
        </w:rPr>
        <w:t>f</w:t>
      </w:r>
      <w:r w:rsidRPr="0A7C4F53">
        <w:rPr>
          <w:color w:val="000000" w:themeColor="text1"/>
          <w:sz w:val="24"/>
          <w:szCs w:val="24"/>
        </w:rPr>
        <w:t xml:space="preserve">inal </w:t>
      </w:r>
      <w:r w:rsidR="005C138C" w:rsidRPr="0A7C4F53">
        <w:rPr>
          <w:color w:val="000000" w:themeColor="text1"/>
          <w:sz w:val="24"/>
          <w:szCs w:val="24"/>
        </w:rPr>
        <w:t>d</w:t>
      </w:r>
      <w:r w:rsidRPr="0A7C4F53">
        <w:rPr>
          <w:color w:val="000000" w:themeColor="text1"/>
          <w:sz w:val="24"/>
          <w:szCs w:val="24"/>
        </w:rPr>
        <w:t xml:space="preserve">raft </w:t>
      </w:r>
      <w:r w:rsidR="00CD2015" w:rsidRPr="0A7C4F53">
        <w:rPr>
          <w:color w:val="000000" w:themeColor="text1"/>
          <w:sz w:val="24"/>
          <w:szCs w:val="24"/>
        </w:rPr>
        <w:t xml:space="preserve">of the </w:t>
      </w:r>
      <w:r w:rsidRPr="0A7C4F53">
        <w:rPr>
          <w:color w:val="000000" w:themeColor="text1"/>
          <w:sz w:val="24"/>
          <w:szCs w:val="24"/>
        </w:rPr>
        <w:t xml:space="preserve">NDRI Strategy and provide advice </w:t>
      </w:r>
      <w:r w:rsidR="00CD2015" w:rsidRPr="0A7C4F53">
        <w:rPr>
          <w:color w:val="000000" w:themeColor="text1"/>
          <w:sz w:val="24"/>
          <w:szCs w:val="24"/>
        </w:rPr>
        <w:t xml:space="preserve">on processes to </w:t>
      </w:r>
      <w:r w:rsidR="00D3782C" w:rsidRPr="0A7C4F53">
        <w:rPr>
          <w:color w:val="000000" w:themeColor="text1"/>
          <w:sz w:val="24"/>
          <w:szCs w:val="24"/>
        </w:rPr>
        <w:t xml:space="preserve">determine investments to implement </w:t>
      </w:r>
      <w:r w:rsidRPr="0A7C4F53">
        <w:rPr>
          <w:color w:val="000000" w:themeColor="text1"/>
          <w:sz w:val="24"/>
          <w:szCs w:val="24"/>
        </w:rPr>
        <w:t xml:space="preserve">the NDRI Step Change. The </w:t>
      </w:r>
      <w:r w:rsidR="005C138C" w:rsidRPr="0A7C4F53">
        <w:rPr>
          <w:color w:val="000000" w:themeColor="text1"/>
          <w:sz w:val="24"/>
          <w:szCs w:val="24"/>
        </w:rPr>
        <w:t xml:space="preserve">NRIAG </w:t>
      </w:r>
      <w:r w:rsidRPr="0A7C4F53">
        <w:rPr>
          <w:color w:val="000000" w:themeColor="text1"/>
          <w:sz w:val="24"/>
          <w:szCs w:val="24"/>
        </w:rPr>
        <w:t xml:space="preserve">will also continue </w:t>
      </w:r>
      <w:r w:rsidR="006C3AF0" w:rsidRPr="0A7C4F53">
        <w:rPr>
          <w:color w:val="000000" w:themeColor="text1"/>
          <w:sz w:val="24"/>
          <w:szCs w:val="24"/>
        </w:rPr>
        <w:t xml:space="preserve">work to </w:t>
      </w:r>
      <w:r w:rsidRPr="0A7C4F53">
        <w:rPr>
          <w:color w:val="000000" w:themeColor="text1"/>
          <w:sz w:val="24"/>
          <w:szCs w:val="24"/>
        </w:rPr>
        <w:t xml:space="preserve">develop the NRI Workforce Strategy </w:t>
      </w:r>
      <w:r w:rsidR="0073050B" w:rsidRPr="0A7C4F53">
        <w:rPr>
          <w:color w:val="000000" w:themeColor="text1"/>
          <w:sz w:val="24"/>
          <w:szCs w:val="24"/>
        </w:rPr>
        <w:t xml:space="preserve">and </w:t>
      </w:r>
      <w:r w:rsidR="6B0E7A4D" w:rsidRPr="0A7C4F53">
        <w:rPr>
          <w:color w:val="000000" w:themeColor="text1"/>
          <w:sz w:val="24"/>
          <w:szCs w:val="24"/>
        </w:rPr>
        <w:t xml:space="preserve">discuss </w:t>
      </w:r>
      <w:r w:rsidR="0073050B" w:rsidRPr="0A7C4F53">
        <w:rPr>
          <w:color w:val="000000" w:themeColor="text1"/>
          <w:sz w:val="24"/>
          <w:szCs w:val="24"/>
        </w:rPr>
        <w:t xml:space="preserve">strategies and </w:t>
      </w:r>
      <w:r w:rsidR="701E5608" w:rsidRPr="0A7C4F53">
        <w:rPr>
          <w:color w:val="000000" w:themeColor="text1"/>
          <w:sz w:val="24"/>
          <w:szCs w:val="24"/>
        </w:rPr>
        <w:t xml:space="preserve">potential </w:t>
      </w:r>
      <w:r w:rsidR="0073050B" w:rsidRPr="0A7C4F53">
        <w:rPr>
          <w:color w:val="000000" w:themeColor="text1"/>
          <w:sz w:val="24"/>
          <w:szCs w:val="24"/>
        </w:rPr>
        <w:t xml:space="preserve">investment approaches for </w:t>
      </w:r>
      <w:r w:rsidRPr="0A7C4F53">
        <w:rPr>
          <w:color w:val="000000" w:themeColor="text1"/>
          <w:sz w:val="24"/>
          <w:szCs w:val="24"/>
        </w:rPr>
        <w:t xml:space="preserve">the </w:t>
      </w:r>
      <w:r w:rsidR="008907D5" w:rsidRPr="0A7C4F53">
        <w:rPr>
          <w:color w:val="000000" w:themeColor="text1"/>
          <w:sz w:val="24"/>
          <w:szCs w:val="24"/>
        </w:rPr>
        <w:t>remaining four Step Changes.</w:t>
      </w:r>
      <w:r w:rsidR="00915ACD" w:rsidRPr="0A7C4F53">
        <w:rPr>
          <w:color w:val="000000" w:themeColor="text1"/>
          <w:sz w:val="24"/>
          <w:szCs w:val="24"/>
        </w:rPr>
        <w:t xml:space="preserve"> </w:t>
      </w:r>
      <w:r w:rsidR="2096937E" w:rsidRPr="0A7C4F53">
        <w:rPr>
          <w:color w:val="000000" w:themeColor="text1"/>
          <w:sz w:val="24"/>
          <w:szCs w:val="24"/>
        </w:rPr>
        <w:t xml:space="preserve">The </w:t>
      </w:r>
      <w:r w:rsidR="008907D5" w:rsidRPr="0A7C4F53">
        <w:rPr>
          <w:color w:val="000000" w:themeColor="text1"/>
          <w:sz w:val="24"/>
          <w:szCs w:val="24"/>
        </w:rPr>
        <w:t xml:space="preserve">NRIAG will </w:t>
      </w:r>
      <w:r w:rsidR="00EE793D" w:rsidRPr="0A7C4F53">
        <w:rPr>
          <w:color w:val="000000" w:themeColor="text1"/>
          <w:sz w:val="24"/>
          <w:szCs w:val="24"/>
        </w:rPr>
        <w:t xml:space="preserve">also consider early advice on processes </w:t>
      </w:r>
      <w:r w:rsidR="00C71A1C" w:rsidRPr="0A7C4F53">
        <w:rPr>
          <w:color w:val="000000" w:themeColor="text1"/>
          <w:sz w:val="24"/>
          <w:szCs w:val="24"/>
        </w:rPr>
        <w:t xml:space="preserve">and timeframes to develop the next NRI Roadmap, </w:t>
      </w:r>
      <w:r w:rsidR="007A025B" w:rsidRPr="0A7C4F53">
        <w:rPr>
          <w:color w:val="000000" w:themeColor="text1"/>
          <w:sz w:val="24"/>
          <w:szCs w:val="24"/>
        </w:rPr>
        <w:t xml:space="preserve">which is </w:t>
      </w:r>
      <w:r w:rsidR="00C71A1C" w:rsidRPr="0A7C4F53">
        <w:rPr>
          <w:color w:val="000000" w:themeColor="text1"/>
          <w:sz w:val="24"/>
          <w:szCs w:val="24"/>
        </w:rPr>
        <w:t>expected to be delivered to Government in 2026.</w:t>
      </w:r>
    </w:p>
    <w:p w14:paraId="07F41032" w14:textId="28DD0E50" w:rsidR="004805EF" w:rsidRDefault="004805EF" w:rsidP="004805EF">
      <w:pPr>
        <w:rPr>
          <w:color w:val="000000" w:themeColor="text1"/>
          <w:sz w:val="24"/>
          <w:szCs w:val="24"/>
        </w:rPr>
      </w:pPr>
      <w:r w:rsidRPr="0335E5A0">
        <w:rPr>
          <w:color w:val="000000" w:themeColor="text1"/>
          <w:sz w:val="24"/>
          <w:szCs w:val="24"/>
        </w:rPr>
        <w:t xml:space="preserve">The NRIAG also agreed to an updated forward workplan, </w:t>
      </w:r>
      <w:r w:rsidR="004923BB">
        <w:rPr>
          <w:color w:val="000000" w:themeColor="text1"/>
          <w:sz w:val="24"/>
          <w:szCs w:val="24"/>
        </w:rPr>
        <w:t>a</w:t>
      </w:r>
      <w:r w:rsidRPr="0335E5A0">
        <w:rPr>
          <w:color w:val="000000" w:themeColor="text1"/>
          <w:sz w:val="24"/>
          <w:szCs w:val="24"/>
        </w:rPr>
        <w:t xml:space="preserve"> summary view of </w:t>
      </w:r>
      <w:r w:rsidR="00EC62C7">
        <w:rPr>
          <w:color w:val="000000" w:themeColor="text1"/>
          <w:sz w:val="24"/>
          <w:szCs w:val="24"/>
        </w:rPr>
        <w:t xml:space="preserve">which </w:t>
      </w:r>
      <w:r w:rsidRPr="0335E5A0">
        <w:rPr>
          <w:color w:val="000000" w:themeColor="text1"/>
          <w:sz w:val="24"/>
          <w:szCs w:val="24"/>
        </w:rPr>
        <w:t>can be viewed here</w:t>
      </w:r>
      <w:r w:rsidR="00BC2C9D">
        <w:rPr>
          <w:color w:val="000000" w:themeColor="text1"/>
          <w:sz w:val="24"/>
          <w:szCs w:val="24"/>
        </w:rPr>
        <w:t>:</w:t>
      </w:r>
      <w:r w:rsidR="00B422D4" w:rsidRPr="00BC2C9D">
        <w:rPr>
          <w:color w:val="000000" w:themeColor="text1"/>
          <w:sz w:val="24"/>
          <w:szCs w:val="24"/>
        </w:rPr>
        <w:t xml:space="preserve"> </w:t>
      </w:r>
      <w:hyperlink r:id="rId14" w:history="1">
        <w:r w:rsidR="00BC2C9D" w:rsidRPr="00286CBA">
          <w:rPr>
            <w:rStyle w:val="Hyperlink"/>
            <w:sz w:val="24"/>
            <w:szCs w:val="24"/>
            <w:u w:val="none"/>
          </w:rPr>
          <w:t>National Research Infrastructure Advi</w:t>
        </w:r>
        <w:r w:rsidR="00BC2C9D" w:rsidRPr="00286CBA">
          <w:rPr>
            <w:rStyle w:val="Hyperlink"/>
            <w:sz w:val="24"/>
            <w:szCs w:val="24"/>
            <w:u w:val="none"/>
          </w:rPr>
          <w:t>s</w:t>
        </w:r>
        <w:r w:rsidR="00BC2C9D" w:rsidRPr="00286CBA">
          <w:rPr>
            <w:rStyle w:val="Hyperlink"/>
            <w:sz w:val="24"/>
            <w:szCs w:val="24"/>
            <w:u w:val="none"/>
          </w:rPr>
          <w:t>ory Group Forward Workplan</w:t>
        </w:r>
      </w:hyperlink>
      <w:r w:rsidR="00D02B00" w:rsidRPr="00286CBA">
        <w:rPr>
          <w:color w:val="000000" w:themeColor="text1"/>
          <w:sz w:val="24"/>
          <w:szCs w:val="24"/>
        </w:rPr>
        <w:t>.</w:t>
      </w:r>
    </w:p>
    <w:p w14:paraId="4A55FD05" w14:textId="77777777" w:rsidR="00537235" w:rsidRDefault="00537235" w:rsidP="004805EF">
      <w:pPr>
        <w:rPr>
          <w:color w:val="000000" w:themeColor="text1"/>
          <w:sz w:val="24"/>
          <w:szCs w:val="24"/>
        </w:rPr>
      </w:pPr>
    </w:p>
    <w:p w14:paraId="3895107A" w14:textId="77777777" w:rsidR="00537235" w:rsidRDefault="00537235" w:rsidP="004805EF">
      <w:pPr>
        <w:rPr>
          <w:color w:val="000000" w:themeColor="text1"/>
          <w:sz w:val="24"/>
          <w:szCs w:val="24"/>
        </w:rPr>
      </w:pPr>
    </w:p>
    <w:bookmarkEnd w:id="2"/>
    <w:bookmarkEnd w:id="3"/>
    <w:bookmarkEnd w:id="4"/>
    <w:bookmarkEnd w:id="5"/>
    <w:p w14:paraId="327FEDD9" w14:textId="77777777" w:rsidR="004C6104" w:rsidRDefault="004C6104" w:rsidP="00D30BD7">
      <w:pPr>
        <w:rPr>
          <w:color w:val="000000" w:themeColor="text1"/>
          <w:sz w:val="24"/>
          <w:szCs w:val="24"/>
        </w:rPr>
      </w:pPr>
    </w:p>
    <w:sectPr w:rsidR="004C6104" w:rsidSect="00D86284">
      <w:footerReference w:type="default" r:id="rId15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BD264" w14:textId="77777777" w:rsidR="00354BF3" w:rsidRDefault="00354BF3" w:rsidP="000A6228">
      <w:pPr>
        <w:spacing w:after="0" w:line="240" w:lineRule="auto"/>
      </w:pPr>
      <w:r>
        <w:separator/>
      </w:r>
    </w:p>
  </w:endnote>
  <w:endnote w:type="continuationSeparator" w:id="0">
    <w:p w14:paraId="3357AB33" w14:textId="77777777" w:rsidR="00354BF3" w:rsidRDefault="00354BF3" w:rsidP="000A6228">
      <w:pPr>
        <w:spacing w:after="0" w:line="240" w:lineRule="auto"/>
      </w:pPr>
      <w:r>
        <w:continuationSeparator/>
      </w:r>
    </w:p>
  </w:endnote>
  <w:endnote w:type="continuationNotice" w:id="1">
    <w:p w14:paraId="18B143B4" w14:textId="77777777" w:rsidR="00354BF3" w:rsidRDefault="00354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9385E" w14:textId="77777777" w:rsidR="00354BF3" w:rsidRDefault="00354BF3" w:rsidP="000A6228">
      <w:pPr>
        <w:spacing w:after="0" w:line="240" w:lineRule="auto"/>
      </w:pPr>
      <w:r>
        <w:separator/>
      </w:r>
    </w:p>
  </w:footnote>
  <w:footnote w:type="continuationSeparator" w:id="0">
    <w:p w14:paraId="2F724E8C" w14:textId="77777777" w:rsidR="00354BF3" w:rsidRDefault="00354BF3" w:rsidP="000A6228">
      <w:pPr>
        <w:spacing w:after="0" w:line="240" w:lineRule="auto"/>
      </w:pPr>
      <w:r>
        <w:continuationSeparator/>
      </w:r>
    </w:p>
  </w:footnote>
  <w:footnote w:type="continuationNotice" w:id="1">
    <w:p w14:paraId="50FCF52F" w14:textId="77777777" w:rsidR="00354BF3" w:rsidRDefault="00354BF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797443E"/>
    <w:multiLevelType w:val="hybridMultilevel"/>
    <w:tmpl w:val="7CA43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BB25B6"/>
    <w:multiLevelType w:val="hybridMultilevel"/>
    <w:tmpl w:val="EA50BC98"/>
    <w:lvl w:ilvl="0" w:tplc="8E8030D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625783">
    <w:abstractNumId w:val="12"/>
  </w:num>
  <w:num w:numId="2" w16cid:durableId="1646665774">
    <w:abstractNumId w:val="5"/>
  </w:num>
  <w:num w:numId="3" w16cid:durableId="1612282841">
    <w:abstractNumId w:val="4"/>
  </w:num>
  <w:num w:numId="4" w16cid:durableId="1720281272">
    <w:abstractNumId w:val="3"/>
  </w:num>
  <w:num w:numId="5" w16cid:durableId="217938702">
    <w:abstractNumId w:val="14"/>
  </w:num>
  <w:num w:numId="6" w16cid:durableId="180045704">
    <w:abstractNumId w:val="2"/>
  </w:num>
  <w:num w:numId="7" w16cid:durableId="803160100">
    <w:abstractNumId w:val="1"/>
  </w:num>
  <w:num w:numId="8" w16cid:durableId="119225887">
    <w:abstractNumId w:val="0"/>
  </w:num>
  <w:num w:numId="9" w16cid:durableId="748966521">
    <w:abstractNumId w:val="13"/>
  </w:num>
  <w:num w:numId="10" w16cid:durableId="831873428">
    <w:abstractNumId w:val="7"/>
  </w:num>
  <w:num w:numId="11" w16cid:durableId="1493837555">
    <w:abstractNumId w:val="18"/>
  </w:num>
  <w:num w:numId="12" w16cid:durableId="1492402629">
    <w:abstractNumId w:val="11"/>
  </w:num>
  <w:num w:numId="13" w16cid:durableId="428159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266728">
    <w:abstractNumId w:val="9"/>
  </w:num>
  <w:num w:numId="15" w16cid:durableId="1074008186">
    <w:abstractNumId w:val="6"/>
  </w:num>
  <w:num w:numId="16" w16cid:durableId="1860199414">
    <w:abstractNumId w:val="19"/>
  </w:num>
  <w:num w:numId="17" w16cid:durableId="65298608">
    <w:abstractNumId w:val="15"/>
  </w:num>
  <w:num w:numId="18" w16cid:durableId="816846464">
    <w:abstractNumId w:val="8"/>
  </w:num>
  <w:num w:numId="19" w16cid:durableId="1777021751">
    <w:abstractNumId w:val="16"/>
  </w:num>
  <w:num w:numId="20" w16cid:durableId="995720849">
    <w:abstractNumId w:val="17"/>
  </w:num>
  <w:num w:numId="21" w16cid:durableId="1262184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3B60"/>
    <w:rsid w:val="0000693D"/>
    <w:rsid w:val="00007AC8"/>
    <w:rsid w:val="00010B47"/>
    <w:rsid w:val="00012366"/>
    <w:rsid w:val="00012719"/>
    <w:rsid w:val="00021F2E"/>
    <w:rsid w:val="00021F5E"/>
    <w:rsid w:val="00021FBE"/>
    <w:rsid w:val="00024A34"/>
    <w:rsid w:val="00025A2D"/>
    <w:rsid w:val="000368EF"/>
    <w:rsid w:val="000521D7"/>
    <w:rsid w:val="00052BFA"/>
    <w:rsid w:val="00056D58"/>
    <w:rsid w:val="00064C03"/>
    <w:rsid w:val="000672CF"/>
    <w:rsid w:val="00074215"/>
    <w:rsid w:val="00074281"/>
    <w:rsid w:val="00092F48"/>
    <w:rsid w:val="000A0B58"/>
    <w:rsid w:val="000A6228"/>
    <w:rsid w:val="000B5D40"/>
    <w:rsid w:val="000B7EC6"/>
    <w:rsid w:val="000C6C87"/>
    <w:rsid w:val="000E03B6"/>
    <w:rsid w:val="000E7A8D"/>
    <w:rsid w:val="000F10D6"/>
    <w:rsid w:val="000F4EE8"/>
    <w:rsid w:val="001014E6"/>
    <w:rsid w:val="00104018"/>
    <w:rsid w:val="00105970"/>
    <w:rsid w:val="00107237"/>
    <w:rsid w:val="00107D87"/>
    <w:rsid w:val="00107DD5"/>
    <w:rsid w:val="0012343A"/>
    <w:rsid w:val="0013101D"/>
    <w:rsid w:val="00131705"/>
    <w:rsid w:val="00133B8D"/>
    <w:rsid w:val="001341BD"/>
    <w:rsid w:val="0013611E"/>
    <w:rsid w:val="00136E9F"/>
    <w:rsid w:val="0014177C"/>
    <w:rsid w:val="001442F3"/>
    <w:rsid w:val="00145162"/>
    <w:rsid w:val="00150EE5"/>
    <w:rsid w:val="001515BF"/>
    <w:rsid w:val="001559B1"/>
    <w:rsid w:val="00160590"/>
    <w:rsid w:val="00162310"/>
    <w:rsid w:val="001670DB"/>
    <w:rsid w:val="0017134D"/>
    <w:rsid w:val="00176453"/>
    <w:rsid w:val="001818BA"/>
    <w:rsid w:val="00181FCD"/>
    <w:rsid w:val="00190C6C"/>
    <w:rsid w:val="0019355B"/>
    <w:rsid w:val="001958A3"/>
    <w:rsid w:val="001A062E"/>
    <w:rsid w:val="001A1CED"/>
    <w:rsid w:val="001A2F96"/>
    <w:rsid w:val="001A319B"/>
    <w:rsid w:val="001B274C"/>
    <w:rsid w:val="001B4657"/>
    <w:rsid w:val="001B57E6"/>
    <w:rsid w:val="001C1523"/>
    <w:rsid w:val="001D325A"/>
    <w:rsid w:val="001E5CB0"/>
    <w:rsid w:val="001F5B98"/>
    <w:rsid w:val="00203AA1"/>
    <w:rsid w:val="00204CE6"/>
    <w:rsid w:val="00205149"/>
    <w:rsid w:val="00205785"/>
    <w:rsid w:val="002150CD"/>
    <w:rsid w:val="00221941"/>
    <w:rsid w:val="00221D8F"/>
    <w:rsid w:val="00223691"/>
    <w:rsid w:val="00223D83"/>
    <w:rsid w:val="002272DB"/>
    <w:rsid w:val="00227CE9"/>
    <w:rsid w:val="00230D7F"/>
    <w:rsid w:val="002314E5"/>
    <w:rsid w:val="00233C90"/>
    <w:rsid w:val="002459BE"/>
    <w:rsid w:val="00246134"/>
    <w:rsid w:val="002461E2"/>
    <w:rsid w:val="00256D7F"/>
    <w:rsid w:val="00257DE8"/>
    <w:rsid w:val="00276047"/>
    <w:rsid w:val="00281381"/>
    <w:rsid w:val="00286CBA"/>
    <w:rsid w:val="002928AE"/>
    <w:rsid w:val="002952BF"/>
    <w:rsid w:val="00295BC9"/>
    <w:rsid w:val="002A04A8"/>
    <w:rsid w:val="002A2EDF"/>
    <w:rsid w:val="002A4458"/>
    <w:rsid w:val="002A5F78"/>
    <w:rsid w:val="002B3229"/>
    <w:rsid w:val="002B3DB5"/>
    <w:rsid w:val="002C1CAF"/>
    <w:rsid w:val="002D1AC5"/>
    <w:rsid w:val="002D1AD0"/>
    <w:rsid w:val="002D589A"/>
    <w:rsid w:val="002E2402"/>
    <w:rsid w:val="002E26B2"/>
    <w:rsid w:val="002E4842"/>
    <w:rsid w:val="002E491A"/>
    <w:rsid w:val="002E6DEF"/>
    <w:rsid w:val="0030253D"/>
    <w:rsid w:val="003045FA"/>
    <w:rsid w:val="00304C77"/>
    <w:rsid w:val="00306BD6"/>
    <w:rsid w:val="00307CB5"/>
    <w:rsid w:val="00314EE3"/>
    <w:rsid w:val="003204AB"/>
    <w:rsid w:val="003259B3"/>
    <w:rsid w:val="003301FE"/>
    <w:rsid w:val="00330EDF"/>
    <w:rsid w:val="00336ECD"/>
    <w:rsid w:val="003449D0"/>
    <w:rsid w:val="0035454B"/>
    <w:rsid w:val="00354BF3"/>
    <w:rsid w:val="003578D5"/>
    <w:rsid w:val="00364318"/>
    <w:rsid w:val="003825EE"/>
    <w:rsid w:val="003846B0"/>
    <w:rsid w:val="00384DAB"/>
    <w:rsid w:val="00385838"/>
    <w:rsid w:val="003A039D"/>
    <w:rsid w:val="003A0FC5"/>
    <w:rsid w:val="003B1263"/>
    <w:rsid w:val="003B531B"/>
    <w:rsid w:val="003B7069"/>
    <w:rsid w:val="003C71A3"/>
    <w:rsid w:val="003F0EA2"/>
    <w:rsid w:val="003F0EC4"/>
    <w:rsid w:val="0040155D"/>
    <w:rsid w:val="00406565"/>
    <w:rsid w:val="004126D8"/>
    <w:rsid w:val="00413C85"/>
    <w:rsid w:val="00415D0A"/>
    <w:rsid w:val="00416CAD"/>
    <w:rsid w:val="00416FB3"/>
    <w:rsid w:val="0041713E"/>
    <w:rsid w:val="00420CAC"/>
    <w:rsid w:val="00421A51"/>
    <w:rsid w:val="00421D3F"/>
    <w:rsid w:val="00423785"/>
    <w:rsid w:val="00425EC4"/>
    <w:rsid w:val="0043211A"/>
    <w:rsid w:val="004341F2"/>
    <w:rsid w:val="004441A8"/>
    <w:rsid w:val="004529F2"/>
    <w:rsid w:val="00452D26"/>
    <w:rsid w:val="004530B2"/>
    <w:rsid w:val="00455DF3"/>
    <w:rsid w:val="00455EAE"/>
    <w:rsid w:val="00466DC4"/>
    <w:rsid w:val="00475CDC"/>
    <w:rsid w:val="00477A23"/>
    <w:rsid w:val="0048014C"/>
    <w:rsid w:val="004803C3"/>
    <w:rsid w:val="004805EF"/>
    <w:rsid w:val="00482B71"/>
    <w:rsid w:val="00485D7B"/>
    <w:rsid w:val="00491710"/>
    <w:rsid w:val="004923BB"/>
    <w:rsid w:val="00497E3E"/>
    <w:rsid w:val="004A04FF"/>
    <w:rsid w:val="004A06CD"/>
    <w:rsid w:val="004A486F"/>
    <w:rsid w:val="004A4B6F"/>
    <w:rsid w:val="004A4CF9"/>
    <w:rsid w:val="004B09E1"/>
    <w:rsid w:val="004B4719"/>
    <w:rsid w:val="004C0387"/>
    <w:rsid w:val="004C6104"/>
    <w:rsid w:val="004C7D08"/>
    <w:rsid w:val="004D231E"/>
    <w:rsid w:val="004D2965"/>
    <w:rsid w:val="004D2D9D"/>
    <w:rsid w:val="004E1229"/>
    <w:rsid w:val="004E2AB4"/>
    <w:rsid w:val="004E57C2"/>
    <w:rsid w:val="004F78C1"/>
    <w:rsid w:val="00501D36"/>
    <w:rsid w:val="00502BD3"/>
    <w:rsid w:val="00503CFC"/>
    <w:rsid w:val="0050574C"/>
    <w:rsid w:val="00512B72"/>
    <w:rsid w:val="005148F3"/>
    <w:rsid w:val="005171A7"/>
    <w:rsid w:val="0052740B"/>
    <w:rsid w:val="0053010E"/>
    <w:rsid w:val="00536001"/>
    <w:rsid w:val="00537235"/>
    <w:rsid w:val="00537991"/>
    <w:rsid w:val="005419C2"/>
    <w:rsid w:val="005579FC"/>
    <w:rsid w:val="00561B88"/>
    <w:rsid w:val="005634D2"/>
    <w:rsid w:val="00563ECE"/>
    <w:rsid w:val="00567F28"/>
    <w:rsid w:val="00576602"/>
    <w:rsid w:val="00581C74"/>
    <w:rsid w:val="005834AD"/>
    <w:rsid w:val="00596022"/>
    <w:rsid w:val="0059613E"/>
    <w:rsid w:val="00597995"/>
    <w:rsid w:val="005A3728"/>
    <w:rsid w:val="005A75C9"/>
    <w:rsid w:val="005B187D"/>
    <w:rsid w:val="005B491E"/>
    <w:rsid w:val="005C1034"/>
    <w:rsid w:val="005C138C"/>
    <w:rsid w:val="005C5DAC"/>
    <w:rsid w:val="005C6652"/>
    <w:rsid w:val="005C71FB"/>
    <w:rsid w:val="005D62FF"/>
    <w:rsid w:val="005E092E"/>
    <w:rsid w:val="005F0B56"/>
    <w:rsid w:val="006006C8"/>
    <w:rsid w:val="00603A67"/>
    <w:rsid w:val="00607ED0"/>
    <w:rsid w:val="00612380"/>
    <w:rsid w:val="00614870"/>
    <w:rsid w:val="0061524C"/>
    <w:rsid w:val="00615FB0"/>
    <w:rsid w:val="006204C6"/>
    <w:rsid w:val="006232DC"/>
    <w:rsid w:val="00623AE6"/>
    <w:rsid w:val="00625313"/>
    <w:rsid w:val="00626656"/>
    <w:rsid w:val="0063094F"/>
    <w:rsid w:val="006309F1"/>
    <w:rsid w:val="0066399C"/>
    <w:rsid w:val="00663B32"/>
    <w:rsid w:val="0067202F"/>
    <w:rsid w:val="00672800"/>
    <w:rsid w:val="00672C33"/>
    <w:rsid w:val="00674134"/>
    <w:rsid w:val="00681DFF"/>
    <w:rsid w:val="006A2269"/>
    <w:rsid w:val="006A2551"/>
    <w:rsid w:val="006A255B"/>
    <w:rsid w:val="006A259A"/>
    <w:rsid w:val="006A2D8A"/>
    <w:rsid w:val="006B4555"/>
    <w:rsid w:val="006C1896"/>
    <w:rsid w:val="006C3AF0"/>
    <w:rsid w:val="006D2286"/>
    <w:rsid w:val="006D4884"/>
    <w:rsid w:val="006D67F3"/>
    <w:rsid w:val="006D7C88"/>
    <w:rsid w:val="006E298C"/>
    <w:rsid w:val="006F1FFF"/>
    <w:rsid w:val="006F549F"/>
    <w:rsid w:val="006F6D10"/>
    <w:rsid w:val="00712B94"/>
    <w:rsid w:val="007141CC"/>
    <w:rsid w:val="00715048"/>
    <w:rsid w:val="0073050B"/>
    <w:rsid w:val="00740964"/>
    <w:rsid w:val="00752F8E"/>
    <w:rsid w:val="007574FB"/>
    <w:rsid w:val="00785B1E"/>
    <w:rsid w:val="007A025B"/>
    <w:rsid w:val="007A4290"/>
    <w:rsid w:val="007A7326"/>
    <w:rsid w:val="007B25B4"/>
    <w:rsid w:val="007B2CA1"/>
    <w:rsid w:val="007B3898"/>
    <w:rsid w:val="007C0422"/>
    <w:rsid w:val="007C09A8"/>
    <w:rsid w:val="007C268D"/>
    <w:rsid w:val="007D0ABC"/>
    <w:rsid w:val="007D12CF"/>
    <w:rsid w:val="007D385A"/>
    <w:rsid w:val="007E39C0"/>
    <w:rsid w:val="007F29DD"/>
    <w:rsid w:val="007F6DB2"/>
    <w:rsid w:val="008042F5"/>
    <w:rsid w:val="008102FA"/>
    <w:rsid w:val="008172CB"/>
    <w:rsid w:val="00817806"/>
    <w:rsid w:val="00822754"/>
    <w:rsid w:val="00837BDA"/>
    <w:rsid w:val="0083A115"/>
    <w:rsid w:val="00841C93"/>
    <w:rsid w:val="00842610"/>
    <w:rsid w:val="00860B8C"/>
    <w:rsid w:val="0086158E"/>
    <w:rsid w:val="00863D9E"/>
    <w:rsid w:val="00874F64"/>
    <w:rsid w:val="008750E0"/>
    <w:rsid w:val="00876127"/>
    <w:rsid w:val="00886959"/>
    <w:rsid w:val="008907D5"/>
    <w:rsid w:val="00892508"/>
    <w:rsid w:val="00893A34"/>
    <w:rsid w:val="008940C6"/>
    <w:rsid w:val="008A0537"/>
    <w:rsid w:val="008A36E1"/>
    <w:rsid w:val="008A37A7"/>
    <w:rsid w:val="008B0736"/>
    <w:rsid w:val="008B0DEA"/>
    <w:rsid w:val="008B1462"/>
    <w:rsid w:val="008C2CEC"/>
    <w:rsid w:val="008C39BE"/>
    <w:rsid w:val="008C724D"/>
    <w:rsid w:val="008D26AB"/>
    <w:rsid w:val="008D4F1F"/>
    <w:rsid w:val="008E1A7A"/>
    <w:rsid w:val="008E70F5"/>
    <w:rsid w:val="008F1F35"/>
    <w:rsid w:val="00900035"/>
    <w:rsid w:val="0090054B"/>
    <w:rsid w:val="009065B1"/>
    <w:rsid w:val="00912C99"/>
    <w:rsid w:val="00915ACD"/>
    <w:rsid w:val="00916F5D"/>
    <w:rsid w:val="0091707E"/>
    <w:rsid w:val="009350EA"/>
    <w:rsid w:val="00941D23"/>
    <w:rsid w:val="009423FF"/>
    <w:rsid w:val="009468F6"/>
    <w:rsid w:val="00950B06"/>
    <w:rsid w:val="00953667"/>
    <w:rsid w:val="009551FD"/>
    <w:rsid w:val="00957271"/>
    <w:rsid w:val="0096081E"/>
    <w:rsid w:val="00963BB8"/>
    <w:rsid w:val="0096410D"/>
    <w:rsid w:val="00970069"/>
    <w:rsid w:val="009721EB"/>
    <w:rsid w:val="00974E53"/>
    <w:rsid w:val="009764B3"/>
    <w:rsid w:val="00992410"/>
    <w:rsid w:val="009A5414"/>
    <w:rsid w:val="009B5AC0"/>
    <w:rsid w:val="009B706E"/>
    <w:rsid w:val="009B72A6"/>
    <w:rsid w:val="009C3107"/>
    <w:rsid w:val="009C423A"/>
    <w:rsid w:val="009C7D08"/>
    <w:rsid w:val="009D5A1C"/>
    <w:rsid w:val="009E003A"/>
    <w:rsid w:val="009E79ED"/>
    <w:rsid w:val="009F132C"/>
    <w:rsid w:val="009F4CB4"/>
    <w:rsid w:val="00A01251"/>
    <w:rsid w:val="00A07596"/>
    <w:rsid w:val="00A07FEB"/>
    <w:rsid w:val="00A107B2"/>
    <w:rsid w:val="00A12C8E"/>
    <w:rsid w:val="00A17A08"/>
    <w:rsid w:val="00A17FFE"/>
    <w:rsid w:val="00A26D0E"/>
    <w:rsid w:val="00A34FCD"/>
    <w:rsid w:val="00A377FB"/>
    <w:rsid w:val="00A530A3"/>
    <w:rsid w:val="00A549F0"/>
    <w:rsid w:val="00A60673"/>
    <w:rsid w:val="00A61C34"/>
    <w:rsid w:val="00A62699"/>
    <w:rsid w:val="00A64195"/>
    <w:rsid w:val="00A65269"/>
    <w:rsid w:val="00A66EF7"/>
    <w:rsid w:val="00A93B7D"/>
    <w:rsid w:val="00AA5775"/>
    <w:rsid w:val="00AB64E7"/>
    <w:rsid w:val="00AC1872"/>
    <w:rsid w:val="00AD17A5"/>
    <w:rsid w:val="00AD631F"/>
    <w:rsid w:val="00AE21FF"/>
    <w:rsid w:val="00AE4429"/>
    <w:rsid w:val="00AF152A"/>
    <w:rsid w:val="00AF1F18"/>
    <w:rsid w:val="00AF20CB"/>
    <w:rsid w:val="00AF562C"/>
    <w:rsid w:val="00AF58A4"/>
    <w:rsid w:val="00B0726E"/>
    <w:rsid w:val="00B0745E"/>
    <w:rsid w:val="00B219D1"/>
    <w:rsid w:val="00B21FCF"/>
    <w:rsid w:val="00B223F4"/>
    <w:rsid w:val="00B27D35"/>
    <w:rsid w:val="00B422D4"/>
    <w:rsid w:val="00B46E63"/>
    <w:rsid w:val="00B52386"/>
    <w:rsid w:val="00B55379"/>
    <w:rsid w:val="00B6516D"/>
    <w:rsid w:val="00B65B73"/>
    <w:rsid w:val="00B726FA"/>
    <w:rsid w:val="00B74E3F"/>
    <w:rsid w:val="00B76B7F"/>
    <w:rsid w:val="00B81FA4"/>
    <w:rsid w:val="00B841C4"/>
    <w:rsid w:val="00B8425C"/>
    <w:rsid w:val="00B8794C"/>
    <w:rsid w:val="00B90C98"/>
    <w:rsid w:val="00B9377A"/>
    <w:rsid w:val="00B94566"/>
    <w:rsid w:val="00B9566B"/>
    <w:rsid w:val="00B95E6D"/>
    <w:rsid w:val="00B95EF4"/>
    <w:rsid w:val="00BA30F3"/>
    <w:rsid w:val="00BB26BF"/>
    <w:rsid w:val="00BB6509"/>
    <w:rsid w:val="00BB6EF7"/>
    <w:rsid w:val="00BC248C"/>
    <w:rsid w:val="00BC2C9D"/>
    <w:rsid w:val="00BC4089"/>
    <w:rsid w:val="00BC6877"/>
    <w:rsid w:val="00BD1994"/>
    <w:rsid w:val="00BD77A4"/>
    <w:rsid w:val="00BF2179"/>
    <w:rsid w:val="00BF2C23"/>
    <w:rsid w:val="00C01EC0"/>
    <w:rsid w:val="00C11D7F"/>
    <w:rsid w:val="00C15CEE"/>
    <w:rsid w:val="00C16442"/>
    <w:rsid w:val="00C244EE"/>
    <w:rsid w:val="00C2555F"/>
    <w:rsid w:val="00C3175B"/>
    <w:rsid w:val="00C31EFD"/>
    <w:rsid w:val="00C334A6"/>
    <w:rsid w:val="00C41827"/>
    <w:rsid w:val="00C60463"/>
    <w:rsid w:val="00C61AF8"/>
    <w:rsid w:val="00C63955"/>
    <w:rsid w:val="00C64A82"/>
    <w:rsid w:val="00C64DFC"/>
    <w:rsid w:val="00C71A1C"/>
    <w:rsid w:val="00C72224"/>
    <w:rsid w:val="00C75663"/>
    <w:rsid w:val="00C75706"/>
    <w:rsid w:val="00C80792"/>
    <w:rsid w:val="00C8186E"/>
    <w:rsid w:val="00C8751B"/>
    <w:rsid w:val="00C91EC8"/>
    <w:rsid w:val="00CA23D7"/>
    <w:rsid w:val="00CA34DE"/>
    <w:rsid w:val="00CA4815"/>
    <w:rsid w:val="00CA691D"/>
    <w:rsid w:val="00CB729A"/>
    <w:rsid w:val="00CC1831"/>
    <w:rsid w:val="00CC31E8"/>
    <w:rsid w:val="00CC40D0"/>
    <w:rsid w:val="00CD2015"/>
    <w:rsid w:val="00CD3C3C"/>
    <w:rsid w:val="00CE250E"/>
    <w:rsid w:val="00CE7216"/>
    <w:rsid w:val="00CF4036"/>
    <w:rsid w:val="00CF6562"/>
    <w:rsid w:val="00D02B00"/>
    <w:rsid w:val="00D1002B"/>
    <w:rsid w:val="00D10DA3"/>
    <w:rsid w:val="00D11534"/>
    <w:rsid w:val="00D17290"/>
    <w:rsid w:val="00D30BD7"/>
    <w:rsid w:val="00D32AD9"/>
    <w:rsid w:val="00D338D4"/>
    <w:rsid w:val="00D3782C"/>
    <w:rsid w:val="00D45156"/>
    <w:rsid w:val="00D47D79"/>
    <w:rsid w:val="00D503AD"/>
    <w:rsid w:val="00D5259A"/>
    <w:rsid w:val="00D528DB"/>
    <w:rsid w:val="00D53899"/>
    <w:rsid w:val="00D53F07"/>
    <w:rsid w:val="00D5688A"/>
    <w:rsid w:val="00D571E8"/>
    <w:rsid w:val="00D57A70"/>
    <w:rsid w:val="00D614D6"/>
    <w:rsid w:val="00D65032"/>
    <w:rsid w:val="00D71468"/>
    <w:rsid w:val="00D75964"/>
    <w:rsid w:val="00D77CC6"/>
    <w:rsid w:val="00D80145"/>
    <w:rsid w:val="00D804F4"/>
    <w:rsid w:val="00D83939"/>
    <w:rsid w:val="00D84C55"/>
    <w:rsid w:val="00D854E6"/>
    <w:rsid w:val="00D86284"/>
    <w:rsid w:val="00D934D1"/>
    <w:rsid w:val="00D94FB3"/>
    <w:rsid w:val="00DA0046"/>
    <w:rsid w:val="00DB08A8"/>
    <w:rsid w:val="00DB36AA"/>
    <w:rsid w:val="00DB3B8C"/>
    <w:rsid w:val="00DB5D55"/>
    <w:rsid w:val="00DB5E8D"/>
    <w:rsid w:val="00DC5704"/>
    <w:rsid w:val="00DC5980"/>
    <w:rsid w:val="00DD2B46"/>
    <w:rsid w:val="00DF3ADC"/>
    <w:rsid w:val="00DF5BA4"/>
    <w:rsid w:val="00E06ED6"/>
    <w:rsid w:val="00E1303B"/>
    <w:rsid w:val="00E1564A"/>
    <w:rsid w:val="00E15EE5"/>
    <w:rsid w:val="00E2510C"/>
    <w:rsid w:val="00E26CB3"/>
    <w:rsid w:val="00E46CC2"/>
    <w:rsid w:val="00E529E5"/>
    <w:rsid w:val="00E5386C"/>
    <w:rsid w:val="00E53A14"/>
    <w:rsid w:val="00E628D9"/>
    <w:rsid w:val="00E633B4"/>
    <w:rsid w:val="00E64661"/>
    <w:rsid w:val="00E74B64"/>
    <w:rsid w:val="00E77225"/>
    <w:rsid w:val="00E8129B"/>
    <w:rsid w:val="00E86DEC"/>
    <w:rsid w:val="00E87E94"/>
    <w:rsid w:val="00EA130D"/>
    <w:rsid w:val="00EA25FD"/>
    <w:rsid w:val="00EB1A05"/>
    <w:rsid w:val="00EB4C2F"/>
    <w:rsid w:val="00EC080E"/>
    <w:rsid w:val="00EC0AC1"/>
    <w:rsid w:val="00EC62C7"/>
    <w:rsid w:val="00ED0DDF"/>
    <w:rsid w:val="00ED2574"/>
    <w:rsid w:val="00EE7433"/>
    <w:rsid w:val="00EE793D"/>
    <w:rsid w:val="00EF40AF"/>
    <w:rsid w:val="00F04AA1"/>
    <w:rsid w:val="00F06BF7"/>
    <w:rsid w:val="00F06E33"/>
    <w:rsid w:val="00F1000D"/>
    <w:rsid w:val="00F232D8"/>
    <w:rsid w:val="00F254A8"/>
    <w:rsid w:val="00F2562D"/>
    <w:rsid w:val="00F25A5B"/>
    <w:rsid w:val="00F311A4"/>
    <w:rsid w:val="00F334EC"/>
    <w:rsid w:val="00F377BF"/>
    <w:rsid w:val="00F43A5D"/>
    <w:rsid w:val="00F50C3B"/>
    <w:rsid w:val="00F527E0"/>
    <w:rsid w:val="00F52989"/>
    <w:rsid w:val="00F676AD"/>
    <w:rsid w:val="00F802FE"/>
    <w:rsid w:val="00F822AA"/>
    <w:rsid w:val="00F82C2C"/>
    <w:rsid w:val="00F848E8"/>
    <w:rsid w:val="00F85913"/>
    <w:rsid w:val="00F8784A"/>
    <w:rsid w:val="00F92843"/>
    <w:rsid w:val="00F94206"/>
    <w:rsid w:val="00FA2038"/>
    <w:rsid w:val="00FA35FC"/>
    <w:rsid w:val="00FB40EB"/>
    <w:rsid w:val="00FB7E51"/>
    <w:rsid w:val="00FC184F"/>
    <w:rsid w:val="00FC2A1B"/>
    <w:rsid w:val="00FD1076"/>
    <w:rsid w:val="00FD4D6E"/>
    <w:rsid w:val="00FD6383"/>
    <w:rsid w:val="00FE2B96"/>
    <w:rsid w:val="00FE50E0"/>
    <w:rsid w:val="00FF494E"/>
    <w:rsid w:val="00FF5723"/>
    <w:rsid w:val="00FF5BC8"/>
    <w:rsid w:val="00FF5F87"/>
    <w:rsid w:val="01263C64"/>
    <w:rsid w:val="01F9B453"/>
    <w:rsid w:val="0200EC44"/>
    <w:rsid w:val="0335E5A0"/>
    <w:rsid w:val="034ECF31"/>
    <w:rsid w:val="03BB41D7"/>
    <w:rsid w:val="042072FF"/>
    <w:rsid w:val="0450763F"/>
    <w:rsid w:val="0462E094"/>
    <w:rsid w:val="0475B419"/>
    <w:rsid w:val="05124404"/>
    <w:rsid w:val="0551393A"/>
    <w:rsid w:val="05A366E8"/>
    <w:rsid w:val="05A8DE30"/>
    <w:rsid w:val="05DD30CB"/>
    <w:rsid w:val="05E89B95"/>
    <w:rsid w:val="06200326"/>
    <w:rsid w:val="063C9D83"/>
    <w:rsid w:val="06409014"/>
    <w:rsid w:val="065B45B9"/>
    <w:rsid w:val="079090B9"/>
    <w:rsid w:val="07DC8D2B"/>
    <w:rsid w:val="08C75695"/>
    <w:rsid w:val="0905D218"/>
    <w:rsid w:val="0992E67B"/>
    <w:rsid w:val="0A10FF1D"/>
    <w:rsid w:val="0A7C4F53"/>
    <w:rsid w:val="0AC741A7"/>
    <w:rsid w:val="0B9EF6F3"/>
    <w:rsid w:val="0BFBE91B"/>
    <w:rsid w:val="0CCA3198"/>
    <w:rsid w:val="0D36F679"/>
    <w:rsid w:val="0F40B790"/>
    <w:rsid w:val="1029CC2C"/>
    <w:rsid w:val="1217ABF9"/>
    <w:rsid w:val="127992E4"/>
    <w:rsid w:val="12D95024"/>
    <w:rsid w:val="1335C639"/>
    <w:rsid w:val="138983C5"/>
    <w:rsid w:val="14005B18"/>
    <w:rsid w:val="141774F9"/>
    <w:rsid w:val="14359489"/>
    <w:rsid w:val="160616EE"/>
    <w:rsid w:val="1685F26A"/>
    <w:rsid w:val="17AC4242"/>
    <w:rsid w:val="17CFF862"/>
    <w:rsid w:val="19C0AB5D"/>
    <w:rsid w:val="19ED37E6"/>
    <w:rsid w:val="1A26525A"/>
    <w:rsid w:val="1B06A30D"/>
    <w:rsid w:val="1C572605"/>
    <w:rsid w:val="1D68A0A7"/>
    <w:rsid w:val="1E9B1CE4"/>
    <w:rsid w:val="1EB4FB2D"/>
    <w:rsid w:val="1F02DD71"/>
    <w:rsid w:val="1F8B39DE"/>
    <w:rsid w:val="1FD0E522"/>
    <w:rsid w:val="1FEEB2DE"/>
    <w:rsid w:val="2096937E"/>
    <w:rsid w:val="21D66104"/>
    <w:rsid w:val="227321CE"/>
    <w:rsid w:val="22BC6804"/>
    <w:rsid w:val="22C83851"/>
    <w:rsid w:val="22EFBFE0"/>
    <w:rsid w:val="2349D5C3"/>
    <w:rsid w:val="236C71BC"/>
    <w:rsid w:val="24720B60"/>
    <w:rsid w:val="25277A25"/>
    <w:rsid w:val="2623AD80"/>
    <w:rsid w:val="2668CB15"/>
    <w:rsid w:val="273B5690"/>
    <w:rsid w:val="275FA858"/>
    <w:rsid w:val="293EF41F"/>
    <w:rsid w:val="2968CBFE"/>
    <w:rsid w:val="297D3473"/>
    <w:rsid w:val="29E570D5"/>
    <w:rsid w:val="2A0850DC"/>
    <w:rsid w:val="2A1C04AE"/>
    <w:rsid w:val="2A75BE4F"/>
    <w:rsid w:val="2CC644DB"/>
    <w:rsid w:val="2D0A005E"/>
    <w:rsid w:val="2D37DE36"/>
    <w:rsid w:val="2D3C2B62"/>
    <w:rsid w:val="2DA10BFC"/>
    <w:rsid w:val="2EA03938"/>
    <w:rsid w:val="3107ECD0"/>
    <w:rsid w:val="31516CC3"/>
    <w:rsid w:val="31D5AD92"/>
    <w:rsid w:val="31E5EA42"/>
    <w:rsid w:val="32FA1EDD"/>
    <w:rsid w:val="334464F0"/>
    <w:rsid w:val="33924489"/>
    <w:rsid w:val="33EEB2AB"/>
    <w:rsid w:val="35401148"/>
    <w:rsid w:val="35954B4A"/>
    <w:rsid w:val="35E468D2"/>
    <w:rsid w:val="35F5C428"/>
    <w:rsid w:val="371DBB5F"/>
    <w:rsid w:val="3761F2FF"/>
    <w:rsid w:val="3839BB49"/>
    <w:rsid w:val="3843F834"/>
    <w:rsid w:val="39B0F0E9"/>
    <w:rsid w:val="39EC4A0F"/>
    <w:rsid w:val="3A7AA5B0"/>
    <w:rsid w:val="3B791770"/>
    <w:rsid w:val="3BCF3EC3"/>
    <w:rsid w:val="3C9AC568"/>
    <w:rsid w:val="3D391E83"/>
    <w:rsid w:val="3DA1F938"/>
    <w:rsid w:val="3E404888"/>
    <w:rsid w:val="3EAE9C2C"/>
    <w:rsid w:val="3FC18AB1"/>
    <w:rsid w:val="3FCA4853"/>
    <w:rsid w:val="419B0E12"/>
    <w:rsid w:val="431A0394"/>
    <w:rsid w:val="44355F3C"/>
    <w:rsid w:val="44A5C71D"/>
    <w:rsid w:val="46B08C1F"/>
    <w:rsid w:val="4811DD23"/>
    <w:rsid w:val="482A285F"/>
    <w:rsid w:val="48633FA1"/>
    <w:rsid w:val="48F06743"/>
    <w:rsid w:val="4B2A6E42"/>
    <w:rsid w:val="4B3D4D95"/>
    <w:rsid w:val="4B7CAC17"/>
    <w:rsid w:val="4B966CC6"/>
    <w:rsid w:val="4BAE637C"/>
    <w:rsid w:val="4C15658A"/>
    <w:rsid w:val="4C376B48"/>
    <w:rsid w:val="4CB269A7"/>
    <w:rsid w:val="4D411BDB"/>
    <w:rsid w:val="4D7FEA75"/>
    <w:rsid w:val="4E7139FE"/>
    <w:rsid w:val="4F1C7932"/>
    <w:rsid w:val="4FC5B590"/>
    <w:rsid w:val="4FD5AE06"/>
    <w:rsid w:val="4FDF7279"/>
    <w:rsid w:val="50530F08"/>
    <w:rsid w:val="5097279B"/>
    <w:rsid w:val="51301F99"/>
    <w:rsid w:val="51D051C9"/>
    <w:rsid w:val="529DE928"/>
    <w:rsid w:val="52A0596D"/>
    <w:rsid w:val="52DCFE70"/>
    <w:rsid w:val="53198A3C"/>
    <w:rsid w:val="53B7F0E6"/>
    <w:rsid w:val="5431DE9D"/>
    <w:rsid w:val="5483EAB5"/>
    <w:rsid w:val="5493833D"/>
    <w:rsid w:val="549574D2"/>
    <w:rsid w:val="549FE81F"/>
    <w:rsid w:val="55AE2F00"/>
    <w:rsid w:val="55CAF316"/>
    <w:rsid w:val="59575BD8"/>
    <w:rsid w:val="597ADE50"/>
    <w:rsid w:val="5A573E89"/>
    <w:rsid w:val="5A5A8C2A"/>
    <w:rsid w:val="5AFC0B36"/>
    <w:rsid w:val="5B151EE0"/>
    <w:rsid w:val="5B35A80A"/>
    <w:rsid w:val="5B485634"/>
    <w:rsid w:val="5B9784B3"/>
    <w:rsid w:val="5C079099"/>
    <w:rsid w:val="5C706D64"/>
    <w:rsid w:val="5CCA6846"/>
    <w:rsid w:val="5CCD6AEB"/>
    <w:rsid w:val="5F6D5AC9"/>
    <w:rsid w:val="5FE53A7C"/>
    <w:rsid w:val="616A5B43"/>
    <w:rsid w:val="654BCC78"/>
    <w:rsid w:val="663DCC66"/>
    <w:rsid w:val="666CC54D"/>
    <w:rsid w:val="67095C4C"/>
    <w:rsid w:val="67E24BA8"/>
    <w:rsid w:val="696BB4A7"/>
    <w:rsid w:val="69A78CCE"/>
    <w:rsid w:val="69E8F6B9"/>
    <w:rsid w:val="6A12D0B5"/>
    <w:rsid w:val="6AF8152C"/>
    <w:rsid w:val="6B0E7A4D"/>
    <w:rsid w:val="6B113D89"/>
    <w:rsid w:val="6C7CD139"/>
    <w:rsid w:val="6C8A4985"/>
    <w:rsid w:val="6CA337FC"/>
    <w:rsid w:val="6CF0765A"/>
    <w:rsid w:val="6D17189D"/>
    <w:rsid w:val="6D9BB58E"/>
    <w:rsid w:val="6EAF1C7B"/>
    <w:rsid w:val="6FE4AEAC"/>
    <w:rsid w:val="701E5608"/>
    <w:rsid w:val="70D35650"/>
    <w:rsid w:val="71C3E77D"/>
    <w:rsid w:val="71C81612"/>
    <w:rsid w:val="71F6FBEB"/>
    <w:rsid w:val="7392FAA5"/>
    <w:rsid w:val="74928710"/>
    <w:rsid w:val="74E25FE2"/>
    <w:rsid w:val="755BFA64"/>
    <w:rsid w:val="771B4F09"/>
    <w:rsid w:val="77B447C0"/>
    <w:rsid w:val="77F70A6D"/>
    <w:rsid w:val="780B9AA9"/>
    <w:rsid w:val="78AECD79"/>
    <w:rsid w:val="7909B101"/>
    <w:rsid w:val="790C76AA"/>
    <w:rsid w:val="799D7C80"/>
    <w:rsid w:val="7ADCCA3E"/>
    <w:rsid w:val="7B0144E6"/>
    <w:rsid w:val="7B83F229"/>
    <w:rsid w:val="7BA05D87"/>
    <w:rsid w:val="7BA504D2"/>
    <w:rsid w:val="7C0080FF"/>
    <w:rsid w:val="7C01FBE9"/>
    <w:rsid w:val="7C1737E7"/>
    <w:rsid w:val="7CAEF28F"/>
    <w:rsid w:val="7CC26F45"/>
    <w:rsid w:val="7CF820B4"/>
    <w:rsid w:val="7D1953E3"/>
    <w:rsid w:val="7D773806"/>
    <w:rsid w:val="7D99D625"/>
    <w:rsid w:val="7F73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20BDDA-E3F7-4B38-8E5B-1E765639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607ED0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07ED0"/>
  </w:style>
  <w:style w:type="paragraph" w:styleId="Revision">
    <w:name w:val="Revision"/>
    <w:hidden/>
    <w:uiPriority w:val="99"/>
    <w:semiHidden/>
    <w:rsid w:val="009468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8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82B71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6CBA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national-research-infrastructure/resources/nriag-forward-workpla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B0F4D"/>
    <w:rsid w:val="00203742"/>
    <w:rsid w:val="002B1AF4"/>
    <w:rsid w:val="002B3ACA"/>
    <w:rsid w:val="002D5C30"/>
    <w:rsid w:val="00464727"/>
    <w:rsid w:val="006954A6"/>
    <w:rsid w:val="00785B1E"/>
    <w:rsid w:val="007C6341"/>
    <w:rsid w:val="00944A58"/>
    <w:rsid w:val="00965B07"/>
    <w:rsid w:val="00A67A05"/>
    <w:rsid w:val="00A75365"/>
    <w:rsid w:val="00AF461A"/>
    <w:rsid w:val="00B04436"/>
    <w:rsid w:val="00BC027E"/>
    <w:rsid w:val="00C63A7E"/>
    <w:rsid w:val="00DB3137"/>
    <w:rsid w:val="00E70C8C"/>
    <w:rsid w:val="00EB47E5"/>
    <w:rsid w:val="00F455A5"/>
    <w:rsid w:val="00F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707e8-d43a-4c1e-95a7-0bf23a0d792f" xsi:nil="true"/>
    <lcf76f155ced4ddcb4097134ff3c332f xmlns="6db76dfe-0b17-40d1-a7b1-ac1e5e02a400">
      <Terms xmlns="http://schemas.microsoft.com/office/infopath/2007/PartnerControls"/>
    </lcf76f155ced4ddcb4097134ff3c332f>
    <SharedWithUsers xmlns="81d707e8-d43a-4c1e-95a7-0bf23a0d792f">
      <UserInfo>
        <DisplayName>ROTHNIE,Tony</DisplayName>
        <AccountId>361</AccountId>
        <AccountType/>
      </UserInfo>
      <UserInfo>
        <DisplayName>CAMPBELL,Grace</DisplayName>
        <AccountId>18</AccountId>
        <AccountType/>
      </UserInfo>
      <UserInfo>
        <DisplayName>DOHRMANN,Emma</DisplayName>
        <AccountId>174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24F42-D9D5-4363-AD98-4B186AE3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  <ds:schemaRef ds:uri="81d707e8-d43a-4c1e-95a7-0bf23a0d792f"/>
    <ds:schemaRef ds:uri="6db76dfe-0b17-40d1-a7b1-ac1e5e02a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2504</Characters>
  <Application>Microsoft Office Word</Application>
  <DocSecurity>4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Research Infrastructure Advisory Group Meeting 4 - 8 November 2023</dc:title>
  <dc:subject/>
  <dc:creator>SALKELD,William</dc:creator>
  <cp:keywords>A4; Fact Sheet; Template; Education</cp:keywords>
  <dc:description/>
  <cp:lastModifiedBy>Muhammad Alam</cp:lastModifiedBy>
  <cp:revision>8</cp:revision>
  <cp:lastPrinted>2024-02-13T21:05:00Z</cp:lastPrinted>
  <dcterms:created xsi:type="dcterms:W3CDTF">2024-02-16T21:06:00Z</dcterms:created>
  <dcterms:modified xsi:type="dcterms:W3CDTF">2024-02-16T23:16:00Z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0x0101009BDF0A0F264FFD47A25234CC8EADBA89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MediaServiceImageTags">
    <vt:lpwstr/>
  </property>
</Properties>
</file>