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5614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5D9D6C07" wp14:editId="7B461F6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C2EE072" wp14:editId="3D655A58">
            <wp:extent cx="2271600" cy="554400"/>
            <wp:effectExtent l="0" t="0" r="0" b="0"/>
            <wp:docPr id="3" name="Picture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rPr>
          <w:sz w:val="56"/>
        </w:r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227A737D" w14:textId="32D1555C" w:rsidR="00541E92" w:rsidRPr="001964A2" w:rsidRDefault="00541E92" w:rsidP="00B02FE8">
          <w:pPr>
            <w:pStyle w:val="Heading1"/>
            <w:jc w:val="center"/>
            <w:rPr>
              <w:sz w:val="56"/>
            </w:rPr>
          </w:pPr>
          <w:r w:rsidRPr="001964A2">
            <w:rPr>
              <w:sz w:val="56"/>
            </w:rPr>
            <w:t xml:space="preserve">Schools Upgrade Fund Round 2 </w:t>
          </w:r>
          <w:r w:rsidR="00B02FE8">
            <w:rPr>
              <w:sz w:val="56"/>
            </w:rPr>
            <w:t xml:space="preserve">                 State and Territory contact information</w:t>
          </w:r>
        </w:p>
      </w:sdtContent>
    </w:sdt>
    <w:bookmarkEnd w:id="0" w:displacedByCustomXml="prev"/>
    <w:bookmarkEnd w:id="1" w:displacedByCustomXml="prev"/>
    <w:p w14:paraId="36F48EB1" w14:textId="3C20B653" w:rsidR="20E2BAA5" w:rsidRDefault="20E2BAA5" w:rsidP="20E2BAA5">
      <w:pPr>
        <w:shd w:val="clear" w:color="auto" w:fill="FFFFFF" w:themeFill="background1"/>
        <w:spacing w:after="0" w:line="240" w:lineRule="auto"/>
        <w:outlineLvl w:val="1"/>
        <w:rPr>
          <w:rFonts w:eastAsia="Times New Roman"/>
          <w:color w:val="000000" w:themeColor="text1"/>
          <w:sz w:val="24"/>
          <w:szCs w:val="24"/>
          <w:lang w:eastAsia="en-AU"/>
        </w:rPr>
      </w:pPr>
    </w:p>
    <w:p w14:paraId="7860C6E2" w14:textId="0555067A" w:rsidR="0045621D" w:rsidRDefault="0045621D" w:rsidP="0045621D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5521F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Government schools across Australia can now apply for funding </w:t>
      </w:r>
      <w:r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under </w:t>
      </w:r>
      <w:r w:rsidRPr="0075521F">
        <w:rPr>
          <w:rFonts w:eastAsia="Times New Roman" w:cstheme="minorHAnsi"/>
          <w:color w:val="000000" w:themeColor="text1"/>
          <w:sz w:val="24"/>
          <w:szCs w:val="24"/>
          <w:lang w:eastAsia="en-AU"/>
        </w:rPr>
        <w:t>Round 2 of the Australian Government’s Schools Upgrade Fund</w:t>
      </w:r>
      <w:r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. </w:t>
      </w:r>
      <w:r w:rsidR="00B02FE8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</w:t>
      </w:r>
    </w:p>
    <w:p w14:paraId="15989354" w14:textId="77777777" w:rsidR="001400D4" w:rsidRDefault="001400D4" w:rsidP="0045621D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59CDF9F7" w14:textId="77777777" w:rsidR="001400D4" w:rsidRDefault="001400D4" w:rsidP="001400D4">
      <w:pPr>
        <w:rPr>
          <w:sz w:val="24"/>
          <w:szCs w:val="24"/>
        </w:rPr>
      </w:pPr>
      <w:r>
        <w:rPr>
          <w:sz w:val="24"/>
          <w:szCs w:val="24"/>
        </w:rPr>
        <w:t xml:space="preserve">Schools are encouraged to engage with their </w:t>
      </w:r>
      <w:r w:rsidRPr="004C2113">
        <w:rPr>
          <w:sz w:val="24"/>
          <w:szCs w:val="24"/>
        </w:rPr>
        <w:t xml:space="preserve">relevant state or territory department of education </w:t>
      </w:r>
      <w:r>
        <w:rPr>
          <w:sz w:val="24"/>
          <w:szCs w:val="24"/>
        </w:rPr>
        <w:t xml:space="preserve">early, including to seek their assistance with project scoping and costing. Schools </w:t>
      </w:r>
      <w:r w:rsidRPr="00737D3A">
        <w:rPr>
          <w:i/>
          <w:iCs/>
          <w:sz w:val="24"/>
          <w:szCs w:val="24"/>
        </w:rPr>
        <w:t>must</w:t>
      </w:r>
      <w:r>
        <w:rPr>
          <w:sz w:val="24"/>
          <w:szCs w:val="24"/>
        </w:rPr>
        <w:t xml:space="preserve"> have the support of their state or territory education department when they submit their application for funding under Round 2. </w:t>
      </w:r>
    </w:p>
    <w:p w14:paraId="4CE63211" w14:textId="17EB20D1" w:rsidR="001400D4" w:rsidRPr="001400D4" w:rsidRDefault="001400D4" w:rsidP="001400D4">
      <w:pPr>
        <w:pStyle w:val="Heading1"/>
        <w:spacing w:before="160" w:after="160" w:line="240" w:lineRule="auto"/>
        <w:rPr>
          <w:sz w:val="36"/>
          <w:szCs w:val="36"/>
        </w:rPr>
      </w:pPr>
      <w:r w:rsidRPr="3623CCEE">
        <w:rPr>
          <w:sz w:val="36"/>
          <w:szCs w:val="36"/>
        </w:rPr>
        <w:t>State and Territory Contacts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85"/>
        <w:gridCol w:w="1125"/>
        <w:gridCol w:w="8145"/>
      </w:tblGrid>
      <w:tr w:rsidR="3623CCEE" w:rsidRPr="004874A4" w14:paraId="53AF8A41" w14:textId="77777777" w:rsidTr="000A2732">
        <w:trPr>
          <w:trHeight w:val="300"/>
        </w:trPr>
        <w:tc>
          <w:tcPr>
            <w:tcW w:w="1185" w:type="dxa"/>
          </w:tcPr>
          <w:p w14:paraId="0B38F58C" w14:textId="73F63785" w:rsidR="793044D8" w:rsidRPr="00CA38C0" w:rsidRDefault="793044D8" w:rsidP="0073053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A38C0">
              <w:rPr>
                <w:rFonts w:cstheme="minorHAnsi"/>
                <w:b/>
                <w:bCs/>
                <w:sz w:val="28"/>
                <w:szCs w:val="28"/>
              </w:rPr>
              <w:t>NSW</w:t>
            </w:r>
          </w:p>
        </w:tc>
        <w:tc>
          <w:tcPr>
            <w:tcW w:w="1125" w:type="dxa"/>
          </w:tcPr>
          <w:p w14:paraId="556DA73A" w14:textId="04A05BB5" w:rsidR="793044D8" w:rsidRPr="00CA38C0" w:rsidRDefault="793044D8" w:rsidP="00730537">
            <w:pPr>
              <w:rPr>
                <w:rStyle w:val="normaltextrun"/>
                <w:rFonts w:cstheme="minorHAnsi"/>
                <w:b/>
                <w:bCs/>
                <w:sz w:val="24"/>
                <w:szCs w:val="24"/>
              </w:rPr>
            </w:pPr>
            <w:r w:rsidRPr="00CA38C0">
              <w:rPr>
                <w:rStyle w:val="normaltextrun"/>
                <w:rFonts w:cstheme="minorHAnsi"/>
                <w:b/>
                <w:bCs/>
                <w:sz w:val="24"/>
                <w:szCs w:val="24"/>
              </w:rPr>
              <w:t>Website</w:t>
            </w:r>
          </w:p>
        </w:tc>
        <w:tc>
          <w:tcPr>
            <w:tcW w:w="8145" w:type="dxa"/>
          </w:tcPr>
          <w:p w14:paraId="565EF283" w14:textId="225B1EEC" w:rsidR="00054E75" w:rsidRPr="00CA38C0" w:rsidRDefault="00000000" w:rsidP="00730537">
            <w:pPr>
              <w:rPr>
                <w:rFonts w:cstheme="minorHAnsi"/>
                <w:sz w:val="24"/>
                <w:szCs w:val="24"/>
              </w:rPr>
            </w:pPr>
            <w:hyperlink r:id="rId14">
              <w:r w:rsidR="00054E75" w:rsidRPr="00CA38C0">
                <w:rPr>
                  <w:rStyle w:val="normaltextrun"/>
                  <w:rFonts w:cstheme="minorHAnsi"/>
                  <w:sz w:val="24"/>
                  <w:szCs w:val="24"/>
                  <w:u w:val="single"/>
                </w:rPr>
                <w:t>Schools Upgrade Fund (nsw.gov.au)</w:t>
              </w:r>
            </w:hyperlink>
          </w:p>
        </w:tc>
      </w:tr>
      <w:tr w:rsidR="3623CCEE" w:rsidRPr="004874A4" w14:paraId="720926A0" w14:textId="77777777" w:rsidTr="000A2732">
        <w:trPr>
          <w:trHeight w:val="300"/>
        </w:trPr>
        <w:tc>
          <w:tcPr>
            <w:tcW w:w="1185" w:type="dxa"/>
          </w:tcPr>
          <w:p w14:paraId="527D1A87" w14:textId="516CE6D3" w:rsidR="793044D8" w:rsidRPr="00CA38C0" w:rsidRDefault="793044D8" w:rsidP="0073053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A38C0">
              <w:rPr>
                <w:rFonts w:cstheme="minorHAnsi"/>
                <w:b/>
                <w:bCs/>
                <w:sz w:val="28"/>
                <w:szCs w:val="28"/>
              </w:rPr>
              <w:t>Vic</w:t>
            </w:r>
          </w:p>
        </w:tc>
        <w:tc>
          <w:tcPr>
            <w:tcW w:w="1125" w:type="dxa"/>
          </w:tcPr>
          <w:p w14:paraId="4125CAAC" w14:textId="61DD0458" w:rsidR="00730537" w:rsidRPr="00CA38C0" w:rsidRDefault="004874A4" w:rsidP="00730537">
            <w:pPr>
              <w:rPr>
                <w:rStyle w:val="normaltextrun"/>
                <w:rFonts w:cstheme="minorHAnsi"/>
                <w:b/>
                <w:bCs/>
                <w:sz w:val="24"/>
                <w:szCs w:val="24"/>
              </w:rPr>
            </w:pPr>
            <w:r w:rsidRPr="00CA38C0">
              <w:rPr>
                <w:rStyle w:val="normaltextrun"/>
                <w:rFonts w:cstheme="minorHAnsi"/>
                <w:b/>
                <w:bCs/>
                <w:sz w:val="24"/>
                <w:szCs w:val="24"/>
              </w:rPr>
              <w:t>Website</w:t>
            </w:r>
          </w:p>
          <w:p w14:paraId="3A208ED6" w14:textId="77777777" w:rsidR="009911C2" w:rsidRPr="00CA38C0" w:rsidRDefault="009911C2" w:rsidP="00730537">
            <w:pPr>
              <w:rPr>
                <w:rStyle w:val="normaltextrun"/>
                <w:rFonts w:cstheme="minorHAnsi"/>
                <w:b/>
                <w:bCs/>
                <w:sz w:val="6"/>
                <w:szCs w:val="6"/>
              </w:rPr>
            </w:pPr>
          </w:p>
          <w:p w14:paraId="30090468" w14:textId="447E3E15" w:rsidR="793044D8" w:rsidRPr="00CA38C0" w:rsidRDefault="793044D8" w:rsidP="00730537">
            <w:pPr>
              <w:rPr>
                <w:rStyle w:val="eop"/>
                <w:rFonts w:cstheme="minorHAnsi"/>
                <w:b/>
                <w:bCs/>
                <w:sz w:val="24"/>
                <w:szCs w:val="24"/>
              </w:rPr>
            </w:pPr>
            <w:r w:rsidRPr="00CA38C0">
              <w:rPr>
                <w:rStyle w:val="normaltextrun"/>
                <w:rFonts w:cstheme="minorHAnsi"/>
                <w:b/>
                <w:bCs/>
                <w:sz w:val="24"/>
                <w:szCs w:val="24"/>
              </w:rPr>
              <w:t>Email</w:t>
            </w:r>
            <w:r w:rsidRPr="00CA38C0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8145" w:type="dxa"/>
          </w:tcPr>
          <w:p w14:paraId="7168770F" w14:textId="4FAC5C3B" w:rsidR="00054E75" w:rsidRPr="00CA38C0" w:rsidRDefault="00000000" w:rsidP="00730537">
            <w:pPr>
              <w:rPr>
                <w:rFonts w:cstheme="minorHAnsi"/>
                <w:sz w:val="24"/>
                <w:szCs w:val="24"/>
                <w:u w:val="single"/>
              </w:rPr>
            </w:pPr>
            <w:hyperlink r:id="rId15" w:history="1">
              <w:r w:rsidR="004874A4" w:rsidRPr="00CA38C0">
                <w:rPr>
                  <w:rFonts w:cstheme="minorHAnsi"/>
                  <w:sz w:val="24"/>
                  <w:szCs w:val="24"/>
                  <w:u w:val="single"/>
                </w:rPr>
                <w:t>Australian Government Schools Upgrade Fund Information | Victorian School Building Authority (schoolbuildings.vic.gov.au)</w:t>
              </w:r>
            </w:hyperlink>
          </w:p>
          <w:p w14:paraId="612D9306" w14:textId="7A52153E" w:rsidR="793044D8" w:rsidRPr="00CA38C0" w:rsidRDefault="00000000" w:rsidP="00730537">
            <w:pPr>
              <w:rPr>
                <w:rFonts w:cstheme="minorHAnsi"/>
                <w:sz w:val="24"/>
                <w:szCs w:val="24"/>
                <w:u w:val="single"/>
              </w:rPr>
            </w:pPr>
            <w:hyperlink r:id="rId16" w:history="1">
              <w:r w:rsidR="004874A4" w:rsidRPr="00CA38C0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schools.upgrade.fund@education.vic.gov.au</w:t>
              </w:r>
            </w:hyperlink>
            <w:r w:rsidR="793044D8" w:rsidRPr="00CA38C0">
              <w:rPr>
                <w:rStyle w:val="eop"/>
                <w:rFonts w:cstheme="minorHAnsi"/>
                <w:sz w:val="24"/>
                <w:szCs w:val="24"/>
                <w:u w:val="single"/>
              </w:rPr>
              <w:t> </w:t>
            </w:r>
          </w:p>
        </w:tc>
      </w:tr>
      <w:tr w:rsidR="3623CCEE" w14:paraId="4BA137D4" w14:textId="77777777" w:rsidTr="000A2732">
        <w:trPr>
          <w:trHeight w:val="300"/>
        </w:trPr>
        <w:tc>
          <w:tcPr>
            <w:tcW w:w="1185" w:type="dxa"/>
          </w:tcPr>
          <w:p w14:paraId="5628460E" w14:textId="01169853" w:rsidR="793044D8" w:rsidRPr="00CA38C0" w:rsidRDefault="793044D8" w:rsidP="0073053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A38C0">
              <w:rPr>
                <w:rFonts w:cstheme="minorHAnsi"/>
                <w:b/>
                <w:bCs/>
                <w:sz w:val="28"/>
                <w:szCs w:val="28"/>
              </w:rPr>
              <w:t>Qld</w:t>
            </w:r>
          </w:p>
        </w:tc>
        <w:tc>
          <w:tcPr>
            <w:tcW w:w="1125" w:type="dxa"/>
          </w:tcPr>
          <w:p w14:paraId="7A9CA49B" w14:textId="1598257D" w:rsidR="793044D8" w:rsidRPr="00CA38C0" w:rsidRDefault="793044D8" w:rsidP="007305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8C0">
              <w:rPr>
                <w:rFonts w:cstheme="minorHAns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8145" w:type="dxa"/>
          </w:tcPr>
          <w:p w14:paraId="443F47D1" w14:textId="76BC340C" w:rsidR="00054E75" w:rsidRPr="00CA38C0" w:rsidRDefault="00227D11" w:rsidP="00730537">
            <w:pPr>
              <w:rPr>
                <w:rFonts w:cstheme="minorHAnsi"/>
                <w:sz w:val="24"/>
                <w:szCs w:val="24"/>
              </w:rPr>
            </w:pPr>
            <w:r w:rsidRPr="00CA38C0">
              <w:rPr>
                <w:rFonts w:cstheme="minorHAnsi"/>
                <w:sz w:val="24"/>
                <w:szCs w:val="24"/>
              </w:rPr>
              <w:t xml:space="preserve">Please contact your Regional Infrastructure Advisor. Contact details for Regional Infrastructure Services can be found at: </w:t>
            </w:r>
            <w:hyperlink r:id="rId17" w:history="1">
              <w:r w:rsidRPr="00CA38C0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https://intranet.qed.qld.gov.au/Services/facilities/asset-advice/Pages/regional-advisory-infrastructure-services.aspx</w:t>
              </w:r>
            </w:hyperlink>
          </w:p>
        </w:tc>
      </w:tr>
      <w:tr w:rsidR="3623CCEE" w14:paraId="1C65404C" w14:textId="77777777" w:rsidTr="000A2732">
        <w:trPr>
          <w:trHeight w:val="300"/>
        </w:trPr>
        <w:tc>
          <w:tcPr>
            <w:tcW w:w="1185" w:type="dxa"/>
          </w:tcPr>
          <w:p w14:paraId="1E5E6F42" w14:textId="24209CE2" w:rsidR="793044D8" w:rsidRPr="00730537" w:rsidRDefault="793044D8" w:rsidP="00730537">
            <w:pPr>
              <w:rPr>
                <w:rFonts w:cstheme="minorHAnsi"/>
                <w:b/>
                <w:bCs/>
                <w:color w:val="002536" w:themeColor="background2" w:themeShade="80"/>
                <w:sz w:val="28"/>
                <w:szCs w:val="28"/>
              </w:rPr>
            </w:pPr>
            <w:r w:rsidRPr="00730537">
              <w:rPr>
                <w:rFonts w:cstheme="minorHAnsi"/>
                <w:b/>
                <w:bCs/>
                <w:color w:val="002536" w:themeColor="background2" w:themeShade="80"/>
                <w:sz w:val="28"/>
                <w:szCs w:val="28"/>
              </w:rPr>
              <w:t>ACT</w:t>
            </w:r>
          </w:p>
        </w:tc>
        <w:tc>
          <w:tcPr>
            <w:tcW w:w="1125" w:type="dxa"/>
          </w:tcPr>
          <w:p w14:paraId="274401FA" w14:textId="1611A068" w:rsidR="793044D8" w:rsidRPr="00730537" w:rsidRDefault="793044D8" w:rsidP="00730537">
            <w:pPr>
              <w:rPr>
                <w:rFonts w:eastAsiaTheme="minorEastAsia" w:cstheme="minorHAnsi"/>
                <w:b/>
                <w:bCs/>
                <w:color w:val="002536" w:themeColor="background2" w:themeShade="80"/>
                <w:sz w:val="24"/>
                <w:szCs w:val="24"/>
              </w:rPr>
            </w:pPr>
            <w:r w:rsidRPr="00730537">
              <w:rPr>
                <w:rFonts w:eastAsiaTheme="minorEastAsia" w:cstheme="minorHAnsi"/>
                <w:b/>
                <w:bCs/>
                <w:color w:val="002536" w:themeColor="background2" w:themeShade="80"/>
                <w:sz w:val="24"/>
                <w:szCs w:val="24"/>
              </w:rPr>
              <w:t xml:space="preserve">Email  </w:t>
            </w:r>
          </w:p>
        </w:tc>
        <w:tc>
          <w:tcPr>
            <w:tcW w:w="8145" w:type="dxa"/>
          </w:tcPr>
          <w:p w14:paraId="597A4AC1" w14:textId="1ED0DEB5" w:rsidR="793044D8" w:rsidRPr="00011FD6" w:rsidRDefault="00000000" w:rsidP="00730537">
            <w:pPr>
              <w:rPr>
                <w:rFonts w:eastAsiaTheme="minorEastAsia" w:cstheme="minorHAnsi"/>
                <w:color w:val="000000" w:themeColor="text1"/>
                <w:sz w:val="24"/>
                <w:szCs w:val="24"/>
                <w:u w:val="single"/>
              </w:rPr>
            </w:pPr>
            <w:hyperlink r:id="rId18" w:history="1">
              <w:r w:rsidR="00321E34" w:rsidRPr="00011FD6">
                <w:rPr>
                  <w:rStyle w:val="Hyperlink"/>
                  <w:rFonts w:eastAsiaTheme="minorEastAsia" w:cstheme="minorHAnsi"/>
                  <w:color w:val="000000" w:themeColor="text1"/>
                  <w:sz w:val="24"/>
                  <w:szCs w:val="24"/>
                </w:rPr>
                <w:t>ESOInfrastructure@act.gov.au</w:t>
              </w:r>
            </w:hyperlink>
          </w:p>
        </w:tc>
      </w:tr>
      <w:tr w:rsidR="3623CCEE" w14:paraId="3BA7ECD9" w14:textId="77777777" w:rsidTr="000A2732">
        <w:trPr>
          <w:trHeight w:val="300"/>
        </w:trPr>
        <w:tc>
          <w:tcPr>
            <w:tcW w:w="1185" w:type="dxa"/>
          </w:tcPr>
          <w:p w14:paraId="670E6D32" w14:textId="03E652A5" w:rsidR="793044D8" w:rsidRPr="00730537" w:rsidRDefault="793044D8" w:rsidP="00730537">
            <w:pPr>
              <w:rPr>
                <w:rFonts w:cstheme="minorHAnsi"/>
                <w:b/>
                <w:bCs/>
                <w:color w:val="002536" w:themeColor="background2" w:themeShade="80"/>
                <w:sz w:val="28"/>
                <w:szCs w:val="28"/>
              </w:rPr>
            </w:pPr>
            <w:r w:rsidRPr="00730537">
              <w:rPr>
                <w:rFonts w:cstheme="minorHAnsi"/>
                <w:b/>
                <w:bCs/>
                <w:color w:val="002536" w:themeColor="background2" w:themeShade="80"/>
                <w:sz w:val="28"/>
                <w:szCs w:val="28"/>
              </w:rPr>
              <w:t>SA</w:t>
            </w:r>
          </w:p>
        </w:tc>
        <w:tc>
          <w:tcPr>
            <w:tcW w:w="1125" w:type="dxa"/>
          </w:tcPr>
          <w:p w14:paraId="551020D7" w14:textId="170619C7" w:rsidR="793044D8" w:rsidRPr="00730537" w:rsidRDefault="793044D8" w:rsidP="00730537">
            <w:pPr>
              <w:rPr>
                <w:rFonts w:cstheme="minorHAnsi"/>
                <w:b/>
                <w:bCs/>
                <w:color w:val="002536" w:themeColor="background2" w:themeShade="80"/>
                <w:sz w:val="24"/>
                <w:szCs w:val="24"/>
              </w:rPr>
            </w:pPr>
            <w:r w:rsidRPr="00730537">
              <w:rPr>
                <w:rFonts w:cstheme="minorHAnsi"/>
                <w:b/>
                <w:bCs/>
                <w:color w:val="002536" w:themeColor="background2" w:themeShade="80"/>
                <w:sz w:val="24"/>
                <w:szCs w:val="24"/>
              </w:rPr>
              <w:t>Email</w:t>
            </w:r>
          </w:p>
        </w:tc>
        <w:tc>
          <w:tcPr>
            <w:tcW w:w="8145" w:type="dxa"/>
          </w:tcPr>
          <w:p w14:paraId="1BC3EE54" w14:textId="7EBF1066" w:rsidR="1D8CCD83" w:rsidRPr="00011FD6" w:rsidRDefault="00000000" w:rsidP="00730537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hyperlink r:id="rId19" w:history="1">
              <w:r w:rsidR="00D31C2E" w:rsidRPr="00011FD6">
                <w:rPr>
                  <w:rStyle w:val="Hyperlink"/>
                  <w:rFonts w:eastAsiaTheme="majorEastAsia" w:cstheme="minorHAnsi"/>
                  <w:color w:val="000000" w:themeColor="text1"/>
                  <w:sz w:val="24"/>
                  <w:szCs w:val="24"/>
                </w:rPr>
                <w:t>Education.SUF@sa.gov.au</w:t>
              </w:r>
            </w:hyperlink>
          </w:p>
        </w:tc>
      </w:tr>
      <w:tr w:rsidR="3623CCEE" w14:paraId="64850086" w14:textId="77777777" w:rsidTr="0089315F">
        <w:trPr>
          <w:trHeight w:val="510"/>
        </w:trPr>
        <w:tc>
          <w:tcPr>
            <w:tcW w:w="1185" w:type="dxa"/>
          </w:tcPr>
          <w:p w14:paraId="455FCC17" w14:textId="2A65DF1C" w:rsidR="793044D8" w:rsidRPr="00730537" w:rsidRDefault="793044D8" w:rsidP="00730537">
            <w:pPr>
              <w:rPr>
                <w:rFonts w:cstheme="minorHAnsi"/>
                <w:b/>
                <w:bCs/>
                <w:color w:val="002536" w:themeColor="background2" w:themeShade="80"/>
                <w:sz w:val="28"/>
                <w:szCs w:val="28"/>
              </w:rPr>
            </w:pPr>
            <w:r w:rsidRPr="00730537">
              <w:rPr>
                <w:rFonts w:cstheme="minorHAnsi"/>
                <w:b/>
                <w:bCs/>
                <w:color w:val="002536" w:themeColor="background2" w:themeShade="80"/>
                <w:sz w:val="28"/>
                <w:szCs w:val="28"/>
              </w:rPr>
              <w:t>Tas</w:t>
            </w:r>
          </w:p>
        </w:tc>
        <w:tc>
          <w:tcPr>
            <w:tcW w:w="1125" w:type="dxa"/>
          </w:tcPr>
          <w:p w14:paraId="4FC8E373" w14:textId="1DF86D9E" w:rsidR="793044D8" w:rsidRPr="00730537" w:rsidRDefault="793044D8" w:rsidP="00730537">
            <w:pPr>
              <w:rPr>
                <w:rFonts w:cstheme="minorHAnsi"/>
                <w:b/>
                <w:bCs/>
                <w:color w:val="002536" w:themeColor="background2" w:themeShade="80"/>
                <w:sz w:val="24"/>
                <w:szCs w:val="24"/>
              </w:rPr>
            </w:pPr>
            <w:r w:rsidRPr="00730537">
              <w:rPr>
                <w:rFonts w:cstheme="minorHAnsi"/>
                <w:b/>
                <w:bCs/>
                <w:color w:val="002536" w:themeColor="background2" w:themeShade="80"/>
                <w:sz w:val="24"/>
                <w:szCs w:val="24"/>
              </w:rPr>
              <w:t>Email</w:t>
            </w:r>
          </w:p>
        </w:tc>
        <w:tc>
          <w:tcPr>
            <w:tcW w:w="8145" w:type="dxa"/>
          </w:tcPr>
          <w:p w14:paraId="478FED63" w14:textId="4605C1B5" w:rsidR="00730537" w:rsidRPr="00011FD6" w:rsidRDefault="00000000" w:rsidP="00730537">
            <w:pPr>
              <w:rPr>
                <w:rFonts w:cstheme="minorHAnsi"/>
                <w:sz w:val="24"/>
                <w:szCs w:val="24"/>
                <w:u w:val="single"/>
              </w:rPr>
            </w:pPr>
            <w:hyperlink r:id="rId20" w:history="1">
              <w:r w:rsidR="0089315F" w:rsidRPr="00011FD6">
                <w:rPr>
                  <w:rStyle w:val="Hyperlink"/>
                  <w:rFonts w:cstheme="minorHAnsi"/>
                  <w:color w:val="auto"/>
                  <w:sz w:val="24"/>
                  <w:szCs w:val="24"/>
                </w:rPr>
                <w:t>facpropertyservices@decyp.tas.gov.au</w:t>
              </w:r>
            </w:hyperlink>
          </w:p>
        </w:tc>
      </w:tr>
      <w:tr w:rsidR="3623CCEE" w14:paraId="5158791D" w14:textId="77777777" w:rsidTr="000A2732">
        <w:trPr>
          <w:trHeight w:val="300"/>
        </w:trPr>
        <w:tc>
          <w:tcPr>
            <w:tcW w:w="1185" w:type="dxa"/>
          </w:tcPr>
          <w:p w14:paraId="5150C3B2" w14:textId="333FB7D5" w:rsidR="793044D8" w:rsidRPr="00730537" w:rsidRDefault="793044D8" w:rsidP="00730537">
            <w:pPr>
              <w:rPr>
                <w:rFonts w:cstheme="minorHAnsi"/>
                <w:b/>
                <w:bCs/>
                <w:color w:val="002536" w:themeColor="background2" w:themeShade="80"/>
                <w:sz w:val="28"/>
                <w:szCs w:val="28"/>
              </w:rPr>
            </w:pPr>
            <w:r w:rsidRPr="00730537">
              <w:rPr>
                <w:rFonts w:cstheme="minorHAnsi"/>
                <w:b/>
                <w:bCs/>
                <w:color w:val="002536" w:themeColor="background2" w:themeShade="80"/>
                <w:sz w:val="28"/>
                <w:szCs w:val="28"/>
              </w:rPr>
              <w:t xml:space="preserve">WA </w:t>
            </w:r>
          </w:p>
        </w:tc>
        <w:tc>
          <w:tcPr>
            <w:tcW w:w="1125" w:type="dxa"/>
          </w:tcPr>
          <w:p w14:paraId="62A94AE9" w14:textId="17AAD186" w:rsidR="793044D8" w:rsidRPr="00730537" w:rsidRDefault="793044D8" w:rsidP="00730537">
            <w:pPr>
              <w:rPr>
                <w:rFonts w:cstheme="minorHAnsi"/>
                <w:b/>
                <w:bCs/>
                <w:color w:val="002536" w:themeColor="background2" w:themeShade="80"/>
                <w:sz w:val="24"/>
                <w:szCs w:val="24"/>
              </w:rPr>
            </w:pPr>
            <w:r w:rsidRPr="00730537">
              <w:rPr>
                <w:rFonts w:cstheme="minorHAnsi"/>
                <w:b/>
                <w:bCs/>
                <w:color w:val="002536" w:themeColor="background2" w:themeShade="80"/>
                <w:sz w:val="24"/>
                <w:szCs w:val="24"/>
              </w:rPr>
              <w:t>Email</w:t>
            </w:r>
          </w:p>
        </w:tc>
        <w:tc>
          <w:tcPr>
            <w:tcW w:w="8145" w:type="dxa"/>
          </w:tcPr>
          <w:p w14:paraId="7F183099" w14:textId="54688BC3" w:rsidR="793044D8" w:rsidRPr="00011FD6" w:rsidRDefault="00000000" w:rsidP="00730537">
            <w:pPr>
              <w:rPr>
                <w:rStyle w:val="normaltextrun"/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hyperlink r:id="rId21">
              <w:r w:rsidR="00321E34" w:rsidRPr="00011FD6">
                <w:rPr>
                  <w:rStyle w:val="normaltextrun"/>
                  <w:rFonts w:cstheme="minorHAnsi"/>
                  <w:sz w:val="24"/>
                  <w:szCs w:val="24"/>
                  <w:u w:val="single"/>
                </w:rPr>
                <w:t>FinancialPlanningResourcing.IntergovernmentalFinance@education.wa.edu.au</w:t>
              </w:r>
            </w:hyperlink>
            <w:r w:rsidR="00321E34" w:rsidRPr="00011FD6">
              <w:rPr>
                <w:rStyle w:val="normaltextrun"/>
                <w:rFonts w:cstheme="minorHAnsi"/>
                <w:sz w:val="24"/>
                <w:szCs w:val="24"/>
                <w:u w:val="single"/>
              </w:rPr>
              <w:t> </w:t>
            </w:r>
          </w:p>
        </w:tc>
      </w:tr>
      <w:tr w:rsidR="3623CCEE" w14:paraId="1FA4F155" w14:textId="77777777" w:rsidTr="000A2732">
        <w:trPr>
          <w:trHeight w:val="300"/>
        </w:trPr>
        <w:tc>
          <w:tcPr>
            <w:tcW w:w="1185" w:type="dxa"/>
          </w:tcPr>
          <w:p w14:paraId="3713B055" w14:textId="7F7AFD43" w:rsidR="793044D8" w:rsidRPr="00730537" w:rsidRDefault="793044D8" w:rsidP="00730537">
            <w:pPr>
              <w:rPr>
                <w:rFonts w:cstheme="minorHAnsi"/>
                <w:b/>
                <w:bCs/>
                <w:color w:val="002536" w:themeColor="background2" w:themeShade="80"/>
                <w:sz w:val="28"/>
                <w:szCs w:val="28"/>
              </w:rPr>
            </w:pPr>
            <w:r w:rsidRPr="00730537">
              <w:rPr>
                <w:rFonts w:cstheme="minorHAnsi"/>
                <w:b/>
                <w:bCs/>
                <w:color w:val="002536" w:themeColor="background2" w:themeShade="80"/>
                <w:sz w:val="28"/>
                <w:szCs w:val="28"/>
              </w:rPr>
              <w:t>NT</w:t>
            </w:r>
          </w:p>
        </w:tc>
        <w:tc>
          <w:tcPr>
            <w:tcW w:w="1125" w:type="dxa"/>
          </w:tcPr>
          <w:p w14:paraId="2A107A0D" w14:textId="77777777" w:rsidR="793044D8" w:rsidRPr="00730537" w:rsidRDefault="793044D8" w:rsidP="00730537">
            <w:pPr>
              <w:rPr>
                <w:rFonts w:cstheme="minorHAnsi"/>
                <w:b/>
                <w:bCs/>
                <w:color w:val="002536" w:themeColor="background2" w:themeShade="80"/>
                <w:sz w:val="24"/>
                <w:szCs w:val="24"/>
              </w:rPr>
            </w:pPr>
            <w:r w:rsidRPr="00730537">
              <w:rPr>
                <w:rFonts w:cstheme="minorHAnsi"/>
                <w:b/>
                <w:bCs/>
                <w:color w:val="002536" w:themeColor="background2" w:themeShade="80"/>
                <w:sz w:val="24"/>
                <w:szCs w:val="24"/>
              </w:rPr>
              <w:t>Email</w:t>
            </w:r>
          </w:p>
          <w:p w14:paraId="5F25072E" w14:textId="23DE1825" w:rsidR="00321E34" w:rsidRPr="00730537" w:rsidRDefault="00321E34" w:rsidP="00730537">
            <w:pPr>
              <w:rPr>
                <w:rFonts w:cstheme="minorHAnsi"/>
                <w:b/>
                <w:bCs/>
                <w:color w:val="002536" w:themeColor="background2" w:themeShade="80"/>
                <w:sz w:val="24"/>
                <w:szCs w:val="24"/>
              </w:rPr>
            </w:pPr>
            <w:r w:rsidRPr="00730537">
              <w:rPr>
                <w:rFonts w:cstheme="minorHAnsi"/>
                <w:b/>
                <w:bCs/>
                <w:color w:val="002536" w:themeColor="background2" w:themeShade="80"/>
                <w:sz w:val="24"/>
                <w:szCs w:val="24"/>
              </w:rPr>
              <w:t xml:space="preserve">Phone </w:t>
            </w:r>
          </w:p>
        </w:tc>
        <w:tc>
          <w:tcPr>
            <w:tcW w:w="8145" w:type="dxa"/>
          </w:tcPr>
          <w:p w14:paraId="02D16167" w14:textId="76D95AA9" w:rsidR="0089315F" w:rsidRPr="00011FD6" w:rsidRDefault="00000000" w:rsidP="00730537">
            <w:pPr>
              <w:rPr>
                <w:rFonts w:cstheme="minorHAnsi"/>
                <w:sz w:val="24"/>
                <w:szCs w:val="24"/>
              </w:rPr>
            </w:pPr>
            <w:hyperlink r:id="rId22">
              <w:r w:rsidR="793044D8" w:rsidRPr="00011FD6">
                <w:rPr>
                  <w:rStyle w:val="Hyperlink"/>
                  <w:rFonts w:cstheme="minorHAnsi"/>
                  <w:color w:val="000000" w:themeColor="text1"/>
                  <w:sz w:val="24"/>
                  <w:szCs w:val="24"/>
                </w:rPr>
                <w:t>schoolsupgradefund@education.nt.gov.au</w:t>
              </w:r>
            </w:hyperlink>
            <w:r w:rsidR="793044D8" w:rsidRPr="00011FD6">
              <w:rPr>
                <w:rStyle w:val="eop"/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57F0797F" w14:textId="511DE46F" w:rsidR="793044D8" w:rsidRPr="00011FD6" w:rsidRDefault="793044D8" w:rsidP="00730537">
            <w:pPr>
              <w:rPr>
                <w:rStyle w:val="eop"/>
                <w:rFonts w:cstheme="minorHAnsi"/>
                <w:color w:val="000000" w:themeColor="text1"/>
                <w:sz w:val="24"/>
                <w:szCs w:val="24"/>
              </w:rPr>
            </w:pPr>
            <w:r w:rsidRPr="00011FD6">
              <w:rPr>
                <w:rStyle w:val="eop"/>
                <w:rFonts w:cstheme="minorHAnsi"/>
                <w:color w:val="000000" w:themeColor="text1"/>
                <w:sz w:val="24"/>
                <w:szCs w:val="24"/>
              </w:rPr>
              <w:t>(08) 8999 5735</w:t>
            </w:r>
          </w:p>
        </w:tc>
      </w:tr>
    </w:tbl>
    <w:p w14:paraId="466BBAF7" w14:textId="77777777" w:rsidR="001400D4" w:rsidRDefault="001400D4" w:rsidP="001400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60C5CD3" w14:textId="20B04244" w:rsidR="001400D4" w:rsidRDefault="001400D4" w:rsidP="3623CCEE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</w:p>
    <w:sectPr w:rsidR="001400D4" w:rsidSect="00541E92">
      <w:footerReference w:type="default" r:id="rId2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359A0" w14:textId="77777777" w:rsidR="00D12970" w:rsidRDefault="00D12970" w:rsidP="000A6228">
      <w:pPr>
        <w:spacing w:after="0" w:line="240" w:lineRule="auto"/>
      </w:pPr>
      <w:r>
        <w:separator/>
      </w:r>
    </w:p>
  </w:endnote>
  <w:endnote w:type="continuationSeparator" w:id="0">
    <w:p w14:paraId="7C8482B4" w14:textId="77777777" w:rsidR="00D12970" w:rsidRDefault="00D12970" w:rsidP="000A6228">
      <w:pPr>
        <w:spacing w:after="0" w:line="240" w:lineRule="auto"/>
      </w:pPr>
      <w:r>
        <w:continuationSeparator/>
      </w:r>
    </w:p>
  </w:endnote>
  <w:endnote w:type="continuationNotice" w:id="1">
    <w:p w14:paraId="7A25281C" w14:textId="77777777" w:rsidR="00D12970" w:rsidRDefault="00D12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0069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9129600" wp14:editId="0911628F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819E2" w14:textId="77777777" w:rsidR="00D12970" w:rsidRDefault="00D12970" w:rsidP="000A6228">
      <w:pPr>
        <w:spacing w:after="0" w:line="240" w:lineRule="auto"/>
      </w:pPr>
      <w:r>
        <w:separator/>
      </w:r>
    </w:p>
  </w:footnote>
  <w:footnote w:type="continuationSeparator" w:id="0">
    <w:p w14:paraId="6E2072FB" w14:textId="77777777" w:rsidR="00D12970" w:rsidRDefault="00D12970" w:rsidP="000A6228">
      <w:pPr>
        <w:spacing w:after="0" w:line="240" w:lineRule="auto"/>
      </w:pPr>
      <w:r>
        <w:continuationSeparator/>
      </w:r>
    </w:p>
  </w:footnote>
  <w:footnote w:type="continuationNotice" w:id="1">
    <w:p w14:paraId="794AD477" w14:textId="77777777" w:rsidR="00D12970" w:rsidRDefault="00D129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F2FA8"/>
    <w:multiLevelType w:val="hybridMultilevel"/>
    <w:tmpl w:val="1284CE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90348762">
    <w:abstractNumId w:val="11"/>
  </w:num>
  <w:num w:numId="2" w16cid:durableId="1255935911">
    <w:abstractNumId w:val="5"/>
  </w:num>
  <w:num w:numId="3" w16cid:durableId="694890748">
    <w:abstractNumId w:val="4"/>
  </w:num>
  <w:num w:numId="4" w16cid:durableId="1545673812">
    <w:abstractNumId w:val="3"/>
  </w:num>
  <w:num w:numId="5" w16cid:durableId="204103149">
    <w:abstractNumId w:val="13"/>
  </w:num>
  <w:num w:numId="6" w16cid:durableId="104082336">
    <w:abstractNumId w:val="2"/>
  </w:num>
  <w:num w:numId="7" w16cid:durableId="1627271507">
    <w:abstractNumId w:val="1"/>
  </w:num>
  <w:num w:numId="8" w16cid:durableId="107160722">
    <w:abstractNumId w:val="0"/>
  </w:num>
  <w:num w:numId="9" w16cid:durableId="427582334">
    <w:abstractNumId w:val="12"/>
  </w:num>
  <w:num w:numId="10" w16cid:durableId="1216510185">
    <w:abstractNumId w:val="7"/>
  </w:num>
  <w:num w:numId="11" w16cid:durableId="1601139340">
    <w:abstractNumId w:val="16"/>
  </w:num>
  <w:num w:numId="12" w16cid:durableId="1930389223">
    <w:abstractNumId w:val="10"/>
  </w:num>
  <w:num w:numId="13" w16cid:durableId="2375970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3169407">
    <w:abstractNumId w:val="9"/>
  </w:num>
  <w:num w:numId="15" w16cid:durableId="1166896389">
    <w:abstractNumId w:val="6"/>
  </w:num>
  <w:num w:numId="16" w16cid:durableId="808716104">
    <w:abstractNumId w:val="18"/>
  </w:num>
  <w:num w:numId="17" w16cid:durableId="808009933">
    <w:abstractNumId w:val="14"/>
  </w:num>
  <w:num w:numId="18" w16cid:durableId="294793576">
    <w:abstractNumId w:val="8"/>
  </w:num>
  <w:num w:numId="19" w16cid:durableId="997342127">
    <w:abstractNumId w:val="15"/>
  </w:num>
  <w:num w:numId="20" w16cid:durableId="201523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1FD6"/>
    <w:rsid w:val="00012366"/>
    <w:rsid w:val="00021FBE"/>
    <w:rsid w:val="000521D7"/>
    <w:rsid w:val="00054E75"/>
    <w:rsid w:val="000844C7"/>
    <w:rsid w:val="000A0B58"/>
    <w:rsid w:val="000A2732"/>
    <w:rsid w:val="000A6228"/>
    <w:rsid w:val="000B5D40"/>
    <w:rsid w:val="000B7AFC"/>
    <w:rsid w:val="000B7EC6"/>
    <w:rsid w:val="001075A4"/>
    <w:rsid w:val="00107D87"/>
    <w:rsid w:val="00107DD5"/>
    <w:rsid w:val="0012343A"/>
    <w:rsid w:val="00133B8D"/>
    <w:rsid w:val="0013611E"/>
    <w:rsid w:val="001400D4"/>
    <w:rsid w:val="001515BF"/>
    <w:rsid w:val="001705F3"/>
    <w:rsid w:val="0017134D"/>
    <w:rsid w:val="001964A2"/>
    <w:rsid w:val="001C1523"/>
    <w:rsid w:val="00221D8F"/>
    <w:rsid w:val="002272DB"/>
    <w:rsid w:val="0022741C"/>
    <w:rsid w:val="00227D11"/>
    <w:rsid w:val="00276047"/>
    <w:rsid w:val="00285345"/>
    <w:rsid w:val="002A4458"/>
    <w:rsid w:val="002D589A"/>
    <w:rsid w:val="002E491A"/>
    <w:rsid w:val="003156D8"/>
    <w:rsid w:val="00321E34"/>
    <w:rsid w:val="00326BE4"/>
    <w:rsid w:val="00372FFF"/>
    <w:rsid w:val="0040155D"/>
    <w:rsid w:val="0041713E"/>
    <w:rsid w:val="00421D3F"/>
    <w:rsid w:val="00423785"/>
    <w:rsid w:val="00452D26"/>
    <w:rsid w:val="0045621D"/>
    <w:rsid w:val="004874A4"/>
    <w:rsid w:val="004A06CD"/>
    <w:rsid w:val="004A4B6F"/>
    <w:rsid w:val="004A4CF9"/>
    <w:rsid w:val="004C3022"/>
    <w:rsid w:val="004D05A5"/>
    <w:rsid w:val="004D0755"/>
    <w:rsid w:val="004D2965"/>
    <w:rsid w:val="004D2D9D"/>
    <w:rsid w:val="00541E92"/>
    <w:rsid w:val="0057107D"/>
    <w:rsid w:val="005A28D2"/>
    <w:rsid w:val="005A75C9"/>
    <w:rsid w:val="005B187D"/>
    <w:rsid w:val="006232DC"/>
    <w:rsid w:val="0063094F"/>
    <w:rsid w:val="006D67F3"/>
    <w:rsid w:val="006F1FFF"/>
    <w:rsid w:val="006F6D10"/>
    <w:rsid w:val="00712B94"/>
    <w:rsid w:val="00730537"/>
    <w:rsid w:val="0076182C"/>
    <w:rsid w:val="00772B7F"/>
    <w:rsid w:val="00785B1E"/>
    <w:rsid w:val="007B2CA1"/>
    <w:rsid w:val="007D0ABC"/>
    <w:rsid w:val="008042F5"/>
    <w:rsid w:val="008253F6"/>
    <w:rsid w:val="00886959"/>
    <w:rsid w:val="0089315F"/>
    <w:rsid w:val="00893A34"/>
    <w:rsid w:val="008A36E1"/>
    <w:rsid w:val="008A37A7"/>
    <w:rsid w:val="008B0736"/>
    <w:rsid w:val="008C2740"/>
    <w:rsid w:val="008E70F5"/>
    <w:rsid w:val="00950B06"/>
    <w:rsid w:val="00970069"/>
    <w:rsid w:val="009721EB"/>
    <w:rsid w:val="009911C2"/>
    <w:rsid w:val="009A29BC"/>
    <w:rsid w:val="009B706E"/>
    <w:rsid w:val="009C423A"/>
    <w:rsid w:val="009E79ED"/>
    <w:rsid w:val="00A07596"/>
    <w:rsid w:val="00A17A08"/>
    <w:rsid w:val="00A60673"/>
    <w:rsid w:val="00A91BED"/>
    <w:rsid w:val="00A94590"/>
    <w:rsid w:val="00AC1872"/>
    <w:rsid w:val="00AD631F"/>
    <w:rsid w:val="00AE21FF"/>
    <w:rsid w:val="00AF1F18"/>
    <w:rsid w:val="00B02FE8"/>
    <w:rsid w:val="00B0726E"/>
    <w:rsid w:val="00B219D1"/>
    <w:rsid w:val="00B81FA4"/>
    <w:rsid w:val="00B8794C"/>
    <w:rsid w:val="00B95EF4"/>
    <w:rsid w:val="00BB6509"/>
    <w:rsid w:val="00BC248C"/>
    <w:rsid w:val="00C01EC0"/>
    <w:rsid w:val="00C244EE"/>
    <w:rsid w:val="00C72224"/>
    <w:rsid w:val="00C75706"/>
    <w:rsid w:val="00CA38C0"/>
    <w:rsid w:val="00CA4815"/>
    <w:rsid w:val="00CF0511"/>
    <w:rsid w:val="00CF6562"/>
    <w:rsid w:val="00D12970"/>
    <w:rsid w:val="00D31C2E"/>
    <w:rsid w:val="00D5688A"/>
    <w:rsid w:val="00D86284"/>
    <w:rsid w:val="00DA129E"/>
    <w:rsid w:val="00DC5980"/>
    <w:rsid w:val="00DD2B46"/>
    <w:rsid w:val="00DF7BED"/>
    <w:rsid w:val="00E06ED6"/>
    <w:rsid w:val="00E529E5"/>
    <w:rsid w:val="00EB4C2F"/>
    <w:rsid w:val="00ED0DDF"/>
    <w:rsid w:val="00F1000D"/>
    <w:rsid w:val="00F311A4"/>
    <w:rsid w:val="00F82C2C"/>
    <w:rsid w:val="00F85913"/>
    <w:rsid w:val="00FD4D6E"/>
    <w:rsid w:val="00FD6383"/>
    <w:rsid w:val="00FE1518"/>
    <w:rsid w:val="00FF5BC8"/>
    <w:rsid w:val="0247178B"/>
    <w:rsid w:val="03AE87CD"/>
    <w:rsid w:val="060BF48D"/>
    <w:rsid w:val="0CACDF66"/>
    <w:rsid w:val="0FC4C963"/>
    <w:rsid w:val="19AF692C"/>
    <w:rsid w:val="1D8CCD83"/>
    <w:rsid w:val="1F627095"/>
    <w:rsid w:val="20A1836B"/>
    <w:rsid w:val="20E2BAA5"/>
    <w:rsid w:val="2181BE6C"/>
    <w:rsid w:val="24DF8D20"/>
    <w:rsid w:val="2A51EA92"/>
    <w:rsid w:val="2E7C0B17"/>
    <w:rsid w:val="2EB62FA4"/>
    <w:rsid w:val="3311E406"/>
    <w:rsid w:val="33D10104"/>
    <w:rsid w:val="3623CCEE"/>
    <w:rsid w:val="4548AC95"/>
    <w:rsid w:val="49A6CF35"/>
    <w:rsid w:val="4F78E528"/>
    <w:rsid w:val="5CFAB500"/>
    <w:rsid w:val="6382607C"/>
    <w:rsid w:val="671177DC"/>
    <w:rsid w:val="683CD41D"/>
    <w:rsid w:val="68847FE5"/>
    <w:rsid w:val="6B8FFD07"/>
    <w:rsid w:val="6D5A5944"/>
    <w:rsid w:val="70244E84"/>
    <w:rsid w:val="744B8459"/>
    <w:rsid w:val="7700FE75"/>
    <w:rsid w:val="779058A9"/>
    <w:rsid w:val="793044D8"/>
    <w:rsid w:val="7B5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A660D"/>
  <w15:chartTrackingRefBased/>
  <w15:docId w15:val="{D273F486-A607-4BCD-A5D1-09BA8021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Bullet point,Content descriptions,DDM Gen Text,FooterText,L,List Paragraph - bullets,List Paragraph Number,List Paragraph1,List Paragraph11,Main,NFP GP Bulleted List,Recommendation,Report subheading,bullet point list,numbered,列出段落,列出段落1,列"/>
    <w:basedOn w:val="Normal"/>
    <w:link w:val="ListParagraphChar"/>
    <w:uiPriority w:val="34"/>
    <w:qFormat/>
    <w:rsid w:val="00541E92"/>
    <w:pPr>
      <w:spacing w:after="200" w:line="360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Bullet point Char,Content descriptions Char,DDM Gen Text Char,FooterText Char,L Char,List Paragraph - bullets Char,List Paragraph Number Char,List Paragraph1 Char,List Paragraph11 Char,Main Char,NFP GP Bulleted List Char,列出段落 Char"/>
    <w:link w:val="ListParagraph"/>
    <w:uiPriority w:val="34"/>
    <w:qFormat/>
    <w:locked/>
    <w:rsid w:val="00541E92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1075A4"/>
    <w:rPr>
      <w:color w:val="CE372F" w:themeColor="followedHyperlink"/>
      <w:u w:val="single"/>
    </w:rPr>
  </w:style>
  <w:style w:type="paragraph" w:customStyle="1" w:styleId="paragraph">
    <w:name w:val="paragraph"/>
    <w:basedOn w:val="Normal"/>
    <w:rsid w:val="0014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400D4"/>
  </w:style>
  <w:style w:type="character" w:customStyle="1" w:styleId="eop">
    <w:name w:val="eop"/>
    <w:basedOn w:val="DefaultParagraphFont"/>
    <w:rsid w:val="00140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yperlink" Target="mailto:ESOInfrastructure@act.gov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FinancialPlanningResourcing.IntergovernmentalFinance@education.wa.edu.a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intranet.qed.qld.gov.au/Services/facilities/asset-advice/Pages/regional-advisory-infrastructure-services.aspx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schools.upgrade.fund@education.vic.gov.au" TargetMode="External"/><Relationship Id="rId20" Type="http://schemas.openxmlformats.org/officeDocument/2006/relationships/hyperlink" Target="mailto:facpropertyservices@decyp.tas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choolbuildings.vic.gov.au/schools-upgrade-fund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Education.SUF@sa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nsw.gov.au/inside-the-department/facilities-assets-and-equipment/school-infrastructure-nsw/knowledge/school-and-corporate-staff/schools-upgrade-fund" TargetMode="External"/><Relationship Id="rId22" Type="http://schemas.openxmlformats.org/officeDocument/2006/relationships/hyperlink" Target="mailto:schoolsupgradefund@education.nt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2B3ACA"/>
    <w:rsid w:val="002D6D97"/>
    <w:rsid w:val="00324128"/>
    <w:rsid w:val="005341F6"/>
    <w:rsid w:val="00755ADC"/>
    <w:rsid w:val="00785B1E"/>
    <w:rsid w:val="007F2802"/>
    <w:rsid w:val="009B4CDB"/>
    <w:rsid w:val="009D6189"/>
    <w:rsid w:val="00A5775B"/>
    <w:rsid w:val="00DF415B"/>
    <w:rsid w:val="00E74F35"/>
    <w:rsid w:val="00E84560"/>
    <w:rsid w:val="00F8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8ef4e7-9eea-407e-bfb4-0165c2ffd8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4B1527A5C6941A34F66D41AC5047A" ma:contentTypeVersion="16" ma:contentTypeDescription="Create a new document." ma:contentTypeScope="" ma:versionID="b995cc7428302b72d59e16d54a24d02e">
  <xsd:schema xmlns:xsd="http://www.w3.org/2001/XMLSchema" xmlns:xs="http://www.w3.org/2001/XMLSchema" xmlns:p="http://schemas.microsoft.com/office/2006/metadata/properties" xmlns:ns3="d88ef4e7-9eea-407e-bfb4-0165c2ffd8b7" xmlns:ns4="8c2ef48a-e293-4bb1-8d88-c09abafd0f39" targetNamespace="http://schemas.microsoft.com/office/2006/metadata/properties" ma:root="true" ma:fieldsID="b4ecb4dd814a0c585ebbf27eea8807d5" ns3:_="" ns4:_="">
    <xsd:import namespace="d88ef4e7-9eea-407e-bfb4-0165c2ffd8b7"/>
    <xsd:import namespace="8c2ef48a-e293-4bb1-8d88-c09abafd0f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ef4e7-9eea-407e-bfb4-0165c2ffd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ef48a-e293-4bb1-8d88-c09abafd0f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65C7D0-D161-4421-A1E8-10C9ED45814B}">
  <ds:schemaRefs>
    <ds:schemaRef ds:uri="http://schemas.microsoft.com/office/2006/metadata/properties"/>
    <ds:schemaRef ds:uri="http://schemas.microsoft.com/office/infopath/2007/PartnerControls"/>
    <ds:schemaRef ds:uri="d88ef4e7-9eea-407e-bfb4-0165c2ffd8b7"/>
  </ds:schemaRefs>
</ds:datastoreItem>
</file>

<file path=customXml/itemProps3.xml><?xml version="1.0" encoding="utf-8"?>
<ds:datastoreItem xmlns:ds="http://schemas.openxmlformats.org/officeDocument/2006/customXml" ds:itemID="{01728331-6A35-47E2-BA37-D55504E571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0B7B80-0726-4E86-AC87-9C2EAB878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ef4e7-9eea-407e-bfb4-0165c2ffd8b7"/>
    <ds:schemaRef ds:uri="8c2ef48a-e293-4bb1-8d88-c09abafd0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1149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Upgrade Fund Round 2                  State and Territory contact information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Upgrade Fund Round 2                  State and Territory contact information</dc:title>
  <dc:subject/>
  <dc:creator>DALY,Rebecca</dc:creator>
  <cp:keywords/>
  <dc:description/>
  <cp:lastModifiedBy>TOOHEY,Karen</cp:lastModifiedBy>
  <cp:revision>4</cp:revision>
  <cp:lastPrinted>2023-12-15T00:26:00Z</cp:lastPrinted>
  <dcterms:created xsi:type="dcterms:W3CDTF">2023-12-15T00:26:00Z</dcterms:created>
  <dcterms:modified xsi:type="dcterms:W3CDTF">2023-12-15T00:26:00Z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0x0101002B94B1527A5C6941A34F66D41AC5047A</vt:lpwstr>
  </property>
</Properties>
</file>