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1AD" w14:textId="77777777" w:rsidR="00107DD5" w:rsidRDefault="00221D8F" w:rsidP="002175FD">
      <w:pPr>
        <w:pStyle w:val="Logo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C35BBF4" wp14:editId="5056C5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97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B776E0A" wp14:editId="3080F349">
            <wp:extent cx="2271600" cy="548089"/>
            <wp:effectExtent l="0" t="0" r="0" b="4445"/>
            <wp:docPr id="3" name="Graphic 3" descr="Australian Government. Australian Universities Acc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Australian Universities Accor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AC0E" w14:textId="77777777" w:rsidR="004A23C9" w:rsidRDefault="004A23C9" w:rsidP="004A23C9">
      <w:pPr>
        <w:pStyle w:val="Heading1"/>
      </w:pPr>
      <w:bookmarkStart w:id="0" w:name="_Toc126923146"/>
      <w:bookmarkStart w:id="1" w:name="_Toc126923157"/>
      <w:bookmarkStart w:id="2" w:name="_Toc126923148"/>
      <w:bookmarkStart w:id="3" w:name="_Toc126923159"/>
      <w:bookmarkStart w:id="4" w:name="_Toc126923318"/>
      <w:r>
        <w:t>Australian Universities Accord</w:t>
      </w:r>
      <w:bookmarkEnd w:id="0"/>
      <w:bookmarkEnd w:id="1"/>
    </w:p>
    <w:p w14:paraId="56406A0E" w14:textId="630BE93F" w:rsidR="004A23C9" w:rsidRDefault="004A23C9" w:rsidP="004A23C9">
      <w:pPr>
        <w:pStyle w:val="Subtitle"/>
        <w:spacing w:after="240"/>
        <w:rPr>
          <w:szCs w:val="36"/>
        </w:rPr>
      </w:pPr>
      <w:bookmarkStart w:id="5" w:name="_Toc126923147"/>
      <w:bookmarkStart w:id="6" w:name="_Toc126923158"/>
      <w:bookmarkStart w:id="7" w:name="_Toc126923317"/>
      <w:r>
        <w:rPr>
          <w:szCs w:val="36"/>
        </w:rPr>
        <w:t xml:space="preserve">Update from Mary O’Kane – </w:t>
      </w:r>
      <w:r w:rsidR="009715D1">
        <w:rPr>
          <w:szCs w:val="36"/>
        </w:rPr>
        <w:t>04</w:t>
      </w:r>
      <w:r w:rsidR="002D21EF">
        <w:rPr>
          <w:szCs w:val="36"/>
        </w:rPr>
        <w:t xml:space="preserve"> </w:t>
      </w:r>
      <w:r w:rsidR="009715D1">
        <w:rPr>
          <w:szCs w:val="36"/>
        </w:rPr>
        <w:t xml:space="preserve">October </w:t>
      </w:r>
      <w:r>
        <w:rPr>
          <w:szCs w:val="36"/>
        </w:rPr>
        <w:t>2023</w:t>
      </w:r>
      <w:bookmarkEnd w:id="5"/>
      <w:bookmarkEnd w:id="6"/>
      <w:bookmarkEnd w:id="7"/>
    </w:p>
    <w:bookmarkEnd w:id="2"/>
    <w:bookmarkEnd w:id="3"/>
    <w:bookmarkEnd w:id="4"/>
    <w:p w14:paraId="15BB70EA" w14:textId="3998F7F5" w:rsidR="001457A4" w:rsidRDefault="001457A4" w:rsidP="001457A4">
      <w:r>
        <w:t xml:space="preserve">In </w:t>
      </w:r>
      <w:r w:rsidR="00B252F5">
        <w:t>the Panel’s</w:t>
      </w:r>
      <w:r>
        <w:t xml:space="preserve"> work to date, we have </w:t>
      </w:r>
      <w:r w:rsidR="00175770">
        <w:t>consulted widely. We have asked big</w:t>
      </w:r>
      <w:r>
        <w:t xml:space="preserve"> questions</w:t>
      </w:r>
      <w:r w:rsidR="00175770">
        <w:t xml:space="preserve"> and received thoughtful answers – many of these</w:t>
      </w:r>
      <w:r w:rsidR="00B252F5">
        <w:t xml:space="preserve"> drawn from responses</w:t>
      </w:r>
      <w:r w:rsidR="00175770">
        <w:t xml:space="preserve"> across t</w:t>
      </w:r>
      <w:r>
        <w:t xml:space="preserve">wo </w:t>
      </w:r>
      <w:r w:rsidR="00CA7ADF">
        <w:t xml:space="preserve">prior </w:t>
      </w:r>
      <w:r>
        <w:t xml:space="preserve">submission </w:t>
      </w:r>
      <w:r w:rsidR="00175770">
        <w:t>rounds.</w:t>
      </w:r>
    </w:p>
    <w:p w14:paraId="15E83060" w14:textId="5FDC24C0" w:rsidR="00FD2CB6" w:rsidRDefault="00C33E47" w:rsidP="00FD2CB6">
      <w:r>
        <w:t>I</w:t>
      </w:r>
      <w:r w:rsidR="009C5CFE">
        <w:t xml:space="preserve">n my </w:t>
      </w:r>
      <w:r>
        <w:t xml:space="preserve">last </w:t>
      </w:r>
      <w:r w:rsidR="009C5CFE">
        <w:t>update</w:t>
      </w:r>
      <w:r w:rsidR="008F1FAD">
        <w:t xml:space="preserve"> </w:t>
      </w:r>
      <w:r w:rsidR="00606A3A">
        <w:t xml:space="preserve">I called for </w:t>
      </w:r>
      <w:r w:rsidR="00FD2CB6">
        <w:t xml:space="preserve">submissions </w:t>
      </w:r>
      <w:r w:rsidR="001457A4">
        <w:t>once more.</w:t>
      </w:r>
    </w:p>
    <w:p w14:paraId="30142D3F" w14:textId="3B41D68B" w:rsidR="008F1FAD" w:rsidRDefault="00175770" w:rsidP="00FD2CB6">
      <w:r>
        <w:t>Again, and o</w:t>
      </w:r>
      <w:r w:rsidR="00FD2CB6">
        <w:t>n behalf of the Panel, I</w:t>
      </w:r>
      <w:r>
        <w:t xml:space="preserve"> </w:t>
      </w:r>
      <w:r w:rsidR="00FD2CB6">
        <w:t xml:space="preserve">thank stakeholders for </w:t>
      </w:r>
      <w:r w:rsidR="00606A3A">
        <w:t xml:space="preserve">their </w:t>
      </w:r>
      <w:r w:rsidR="008F1FAD">
        <w:t xml:space="preserve">enthusiastic </w:t>
      </w:r>
      <w:r>
        <w:t>response</w:t>
      </w:r>
      <w:r w:rsidR="009C5CFE">
        <w:t xml:space="preserve">. We received over 300 </w:t>
      </w:r>
      <w:r w:rsidR="008F1FAD">
        <w:t xml:space="preserve">further </w:t>
      </w:r>
      <w:r>
        <w:t>submissions</w:t>
      </w:r>
      <w:r w:rsidR="008F1FAD">
        <w:t xml:space="preserve"> </w:t>
      </w:r>
      <w:r w:rsidR="001457A4">
        <w:t>addressing the priority recommendations, ideas and considerations for change proposed in the Australian University Accord Interim Report. Submissions</w:t>
      </w:r>
      <w:r w:rsidR="008F1FAD">
        <w:t xml:space="preserve"> for which we have author permission are available on the </w:t>
      </w:r>
      <w:hyperlink r:id="rId11" w:history="1">
        <w:r w:rsidR="008F1FAD">
          <w:rPr>
            <w:rStyle w:val="Hyperlink"/>
          </w:rPr>
          <w:t>Accord website</w:t>
        </w:r>
      </w:hyperlink>
      <w:r w:rsidR="008F1FAD">
        <w:t xml:space="preserve">. </w:t>
      </w:r>
    </w:p>
    <w:p w14:paraId="3FF04CCD" w14:textId="04D4F850" w:rsidR="00B252F5" w:rsidRDefault="00B252F5" w:rsidP="00FD2CB6">
      <w:r>
        <w:t xml:space="preserve">In addition, I recently met with </w:t>
      </w:r>
      <w:r w:rsidRPr="00FF4974">
        <w:t>Emeritus Professor Deborah Brennan AM</w:t>
      </w:r>
      <w:r>
        <w:t xml:space="preserve"> and </w:t>
      </w:r>
      <w:r w:rsidRPr="00FF4974">
        <w:t>Dr Lisa O’Brien AM</w:t>
      </w:r>
      <w:r>
        <w:t xml:space="preserve">, respective Chairs of the </w:t>
      </w:r>
      <w:r w:rsidRPr="001E7AA4">
        <w:rPr>
          <w:i/>
          <w:iCs/>
          <w:lang w:eastAsia="en-AU"/>
        </w:rPr>
        <w:t>I</w:t>
      </w:r>
      <w:r w:rsidRPr="001E7AA4">
        <w:rPr>
          <w:i/>
          <w:lang w:eastAsia="en-AU"/>
        </w:rPr>
        <w:t>nquiry into Australia’s Early Childhood Education and Care System</w:t>
      </w:r>
      <w:r>
        <w:t xml:space="preserve"> and the </w:t>
      </w:r>
      <w:r w:rsidRPr="001E7AA4">
        <w:rPr>
          <w:i/>
          <w:lang w:eastAsia="en-AU"/>
        </w:rPr>
        <w:t>Review to Inform a Better and Fairer Education System</w:t>
      </w:r>
      <w:r>
        <w:t xml:space="preserve">, to discuss connections and opportunities across these parallel education reviews. </w:t>
      </w:r>
    </w:p>
    <w:p w14:paraId="19F26196" w14:textId="09049103" w:rsidR="00B252F5" w:rsidRDefault="00B252F5" w:rsidP="00FF4974">
      <w:r>
        <w:t xml:space="preserve">Structured consultation is ongoing. The Panel has met with students, employers, private providers, universities, peak </w:t>
      </w:r>
      <w:r w:rsidR="00E1760B">
        <w:t>bodies,</w:t>
      </w:r>
      <w:r>
        <w:t xml:space="preserve"> and government agencies. </w:t>
      </w:r>
    </w:p>
    <w:p w14:paraId="47C991AA" w14:textId="77777777" w:rsidR="00B252F5" w:rsidRDefault="00606A3A" w:rsidP="00B44F6D">
      <w:r>
        <w:t xml:space="preserve">And now, </w:t>
      </w:r>
      <w:r w:rsidR="00FF4974">
        <w:t xml:space="preserve">in the final stages of this Review, </w:t>
      </w:r>
      <w:r>
        <w:t>w</w:t>
      </w:r>
      <w:r w:rsidR="00FF4974">
        <w:t xml:space="preserve">e are busy </w:t>
      </w:r>
      <w:r w:rsidR="00B252F5">
        <w:t xml:space="preserve">reflecting on all that we have heard. </w:t>
      </w:r>
    </w:p>
    <w:p w14:paraId="0ED77D51" w14:textId="11AC1ADE" w:rsidR="00B44F6D" w:rsidRDefault="00B252F5" w:rsidP="00B44F6D">
      <w:r>
        <w:t xml:space="preserve">We continue to </w:t>
      </w:r>
      <w:r w:rsidR="00FF4974">
        <w:t>refin</w:t>
      </w:r>
      <w:r>
        <w:t>e</w:t>
      </w:r>
      <w:r w:rsidR="00FF4974">
        <w:t xml:space="preserve"> </w:t>
      </w:r>
      <w:r w:rsidR="00B44F6D">
        <w:t xml:space="preserve">our </w:t>
      </w:r>
      <w:r w:rsidR="00C33E47">
        <w:t xml:space="preserve">analysis and </w:t>
      </w:r>
      <w:r>
        <w:t>recommendations and look forward to presenting our</w:t>
      </w:r>
      <w:r w:rsidR="00B44F6D">
        <w:t xml:space="preserve"> Final Report</w:t>
      </w:r>
      <w:r w:rsidR="00C33E47">
        <w:t xml:space="preserve"> </w:t>
      </w:r>
      <w:r>
        <w:t>in</w:t>
      </w:r>
      <w:r w:rsidR="00C33E47">
        <w:t xml:space="preserve"> December 2023</w:t>
      </w:r>
      <w:r w:rsidR="00B44F6D">
        <w:t xml:space="preserve">. </w:t>
      </w:r>
    </w:p>
    <w:p w14:paraId="02FF82C4" w14:textId="64304FC9" w:rsidR="007B2CA1" w:rsidRDefault="004A23C9" w:rsidP="002175FD">
      <w:pPr>
        <w:pStyle w:val="Signed"/>
      </w:pPr>
      <w:r>
        <w:t>Mary O’Kane, Chair</w:t>
      </w:r>
    </w:p>
    <w:sectPr w:rsidR="007B2CA1" w:rsidSect="00FA788D">
      <w:footerReference w:type="default" r:id="rId12"/>
      <w:pgSz w:w="11906" w:h="16838"/>
      <w:pgMar w:top="120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B24E" w14:textId="77777777" w:rsidR="0009640E" w:rsidRDefault="0009640E" w:rsidP="000A6228">
      <w:pPr>
        <w:spacing w:after="0" w:line="240" w:lineRule="auto"/>
      </w:pPr>
      <w:r>
        <w:separator/>
      </w:r>
    </w:p>
  </w:endnote>
  <w:endnote w:type="continuationSeparator" w:id="0">
    <w:p w14:paraId="77E16691" w14:textId="77777777" w:rsidR="0009640E" w:rsidRDefault="0009640E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FC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75B37E3" wp14:editId="517BA9E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082D" w14:textId="77777777" w:rsidR="0009640E" w:rsidRDefault="0009640E" w:rsidP="000A6228">
      <w:pPr>
        <w:spacing w:after="0" w:line="240" w:lineRule="auto"/>
      </w:pPr>
      <w:r>
        <w:separator/>
      </w:r>
    </w:p>
  </w:footnote>
  <w:footnote w:type="continuationSeparator" w:id="0">
    <w:p w14:paraId="42C72E1A" w14:textId="77777777" w:rsidR="0009640E" w:rsidRDefault="0009640E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9867985">
    <w:abstractNumId w:val="11"/>
  </w:num>
  <w:num w:numId="2" w16cid:durableId="722556180">
    <w:abstractNumId w:val="5"/>
  </w:num>
  <w:num w:numId="3" w16cid:durableId="1776710999">
    <w:abstractNumId w:val="4"/>
  </w:num>
  <w:num w:numId="4" w16cid:durableId="673144780">
    <w:abstractNumId w:val="3"/>
  </w:num>
  <w:num w:numId="5" w16cid:durableId="376897944">
    <w:abstractNumId w:val="13"/>
  </w:num>
  <w:num w:numId="6" w16cid:durableId="195000910">
    <w:abstractNumId w:val="2"/>
  </w:num>
  <w:num w:numId="7" w16cid:durableId="665130477">
    <w:abstractNumId w:val="1"/>
  </w:num>
  <w:num w:numId="8" w16cid:durableId="97484204">
    <w:abstractNumId w:val="0"/>
  </w:num>
  <w:num w:numId="9" w16cid:durableId="660354274">
    <w:abstractNumId w:val="12"/>
  </w:num>
  <w:num w:numId="10" w16cid:durableId="1205093475">
    <w:abstractNumId w:val="7"/>
  </w:num>
  <w:num w:numId="11" w16cid:durableId="359283529">
    <w:abstractNumId w:val="16"/>
  </w:num>
  <w:num w:numId="12" w16cid:durableId="1587568415">
    <w:abstractNumId w:val="10"/>
  </w:num>
  <w:num w:numId="13" w16cid:durableId="596062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0665165">
    <w:abstractNumId w:val="9"/>
  </w:num>
  <w:num w:numId="15" w16cid:durableId="904948584">
    <w:abstractNumId w:val="6"/>
  </w:num>
  <w:num w:numId="16" w16cid:durableId="1416197647">
    <w:abstractNumId w:val="17"/>
  </w:num>
  <w:num w:numId="17" w16cid:durableId="120267394">
    <w:abstractNumId w:val="14"/>
  </w:num>
  <w:num w:numId="18" w16cid:durableId="1279140596">
    <w:abstractNumId w:val="8"/>
  </w:num>
  <w:num w:numId="19" w16cid:durableId="2016880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54E5B"/>
    <w:rsid w:val="00091FF9"/>
    <w:rsid w:val="0009640E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401DC"/>
    <w:rsid w:val="001457A4"/>
    <w:rsid w:val="001515BF"/>
    <w:rsid w:val="0017134D"/>
    <w:rsid w:val="00175770"/>
    <w:rsid w:val="00192022"/>
    <w:rsid w:val="001C1523"/>
    <w:rsid w:val="00206C1D"/>
    <w:rsid w:val="00212AF3"/>
    <w:rsid w:val="002175FD"/>
    <w:rsid w:val="00221D8F"/>
    <w:rsid w:val="002272DB"/>
    <w:rsid w:val="00234ADD"/>
    <w:rsid w:val="00276047"/>
    <w:rsid w:val="002A4458"/>
    <w:rsid w:val="002D21EF"/>
    <w:rsid w:val="002D589A"/>
    <w:rsid w:val="002E491A"/>
    <w:rsid w:val="003472BB"/>
    <w:rsid w:val="0037176B"/>
    <w:rsid w:val="0040155D"/>
    <w:rsid w:val="00404C9D"/>
    <w:rsid w:val="0041713E"/>
    <w:rsid w:val="00421D3F"/>
    <w:rsid w:val="00423785"/>
    <w:rsid w:val="00452D26"/>
    <w:rsid w:val="004A06CD"/>
    <w:rsid w:val="004A23C9"/>
    <w:rsid w:val="004A4B6F"/>
    <w:rsid w:val="004A4CF9"/>
    <w:rsid w:val="004D2965"/>
    <w:rsid w:val="004D2D9D"/>
    <w:rsid w:val="00520082"/>
    <w:rsid w:val="005A75C9"/>
    <w:rsid w:val="005B187D"/>
    <w:rsid w:val="00606A3A"/>
    <w:rsid w:val="006232DC"/>
    <w:rsid w:val="0063094F"/>
    <w:rsid w:val="006A549A"/>
    <w:rsid w:val="006D67F3"/>
    <w:rsid w:val="006E769E"/>
    <w:rsid w:val="006F1FFF"/>
    <w:rsid w:val="006F6D10"/>
    <w:rsid w:val="00712B94"/>
    <w:rsid w:val="007B2CA1"/>
    <w:rsid w:val="007D0ABC"/>
    <w:rsid w:val="008042F5"/>
    <w:rsid w:val="0086480E"/>
    <w:rsid w:val="00886959"/>
    <w:rsid w:val="00893A34"/>
    <w:rsid w:val="008A36E1"/>
    <w:rsid w:val="008A37A7"/>
    <w:rsid w:val="008B0736"/>
    <w:rsid w:val="008E70F5"/>
    <w:rsid w:val="008F1FAD"/>
    <w:rsid w:val="00913497"/>
    <w:rsid w:val="00920890"/>
    <w:rsid w:val="00950B06"/>
    <w:rsid w:val="00970069"/>
    <w:rsid w:val="009715D1"/>
    <w:rsid w:val="009721EB"/>
    <w:rsid w:val="009B706E"/>
    <w:rsid w:val="009C423A"/>
    <w:rsid w:val="009C5CFE"/>
    <w:rsid w:val="009E79ED"/>
    <w:rsid w:val="00A07596"/>
    <w:rsid w:val="00A17A08"/>
    <w:rsid w:val="00A60673"/>
    <w:rsid w:val="00A96616"/>
    <w:rsid w:val="00A97839"/>
    <w:rsid w:val="00AB04CB"/>
    <w:rsid w:val="00AC1872"/>
    <w:rsid w:val="00AD631F"/>
    <w:rsid w:val="00AE21FF"/>
    <w:rsid w:val="00AF1F18"/>
    <w:rsid w:val="00B064FD"/>
    <w:rsid w:val="00B0726E"/>
    <w:rsid w:val="00B219D1"/>
    <w:rsid w:val="00B252F5"/>
    <w:rsid w:val="00B30112"/>
    <w:rsid w:val="00B44F6D"/>
    <w:rsid w:val="00B81FA4"/>
    <w:rsid w:val="00B8794C"/>
    <w:rsid w:val="00B95EF4"/>
    <w:rsid w:val="00BB6509"/>
    <w:rsid w:val="00BC248C"/>
    <w:rsid w:val="00C01EC0"/>
    <w:rsid w:val="00C244EE"/>
    <w:rsid w:val="00C33D67"/>
    <w:rsid w:val="00C33E47"/>
    <w:rsid w:val="00C367F7"/>
    <w:rsid w:val="00C52448"/>
    <w:rsid w:val="00C72224"/>
    <w:rsid w:val="00C75706"/>
    <w:rsid w:val="00C97D12"/>
    <w:rsid w:val="00CA4815"/>
    <w:rsid w:val="00CA7ADF"/>
    <w:rsid w:val="00CF6562"/>
    <w:rsid w:val="00D5688A"/>
    <w:rsid w:val="00D86284"/>
    <w:rsid w:val="00D934D1"/>
    <w:rsid w:val="00DC5980"/>
    <w:rsid w:val="00DD2B46"/>
    <w:rsid w:val="00E06ED6"/>
    <w:rsid w:val="00E1760B"/>
    <w:rsid w:val="00E34B51"/>
    <w:rsid w:val="00E529E5"/>
    <w:rsid w:val="00E72213"/>
    <w:rsid w:val="00EB4C2F"/>
    <w:rsid w:val="00ED0DDF"/>
    <w:rsid w:val="00F1000D"/>
    <w:rsid w:val="00F311A4"/>
    <w:rsid w:val="00F82C2C"/>
    <w:rsid w:val="00F85913"/>
    <w:rsid w:val="00FA788D"/>
    <w:rsid w:val="00FB6608"/>
    <w:rsid w:val="00FD2CB6"/>
    <w:rsid w:val="00FD3F68"/>
    <w:rsid w:val="00FD4D6E"/>
    <w:rsid w:val="00FD6383"/>
    <w:rsid w:val="00FF4974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E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A788D"/>
    <w:pPr>
      <w:numPr>
        <w:ilvl w:val="1"/>
      </w:numPr>
      <w:spacing w:before="120" w:after="140"/>
    </w:pPr>
    <w:rPr>
      <w:rFonts w:eastAsiaTheme="minorEastAsia"/>
      <w:color w:val="F36324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FA788D"/>
    <w:rPr>
      <w:rFonts w:eastAsiaTheme="minorEastAsia"/>
      <w:color w:val="F36324"/>
      <w:spacing w:val="15"/>
      <w:sz w:val="36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Logo">
    <w:name w:val="Logo"/>
    <w:basedOn w:val="Normal"/>
    <w:qFormat/>
    <w:rsid w:val="002175FD"/>
    <w:pPr>
      <w:spacing w:after="1680"/>
    </w:pPr>
  </w:style>
  <w:style w:type="paragraph" w:customStyle="1" w:styleId="Dear">
    <w:name w:val="Dear"/>
    <w:basedOn w:val="Heading1"/>
    <w:qFormat/>
    <w:rsid w:val="002175FD"/>
    <w:pPr>
      <w:spacing w:before="0" w:after="240"/>
    </w:pPr>
    <w:rPr>
      <w:b w:val="0"/>
      <w:color w:val="auto"/>
      <w:sz w:val="22"/>
    </w:rPr>
  </w:style>
  <w:style w:type="paragraph" w:customStyle="1" w:styleId="Signed">
    <w:name w:val="Signed"/>
    <w:basedOn w:val="Normal"/>
    <w:qFormat/>
    <w:rsid w:val="002175FD"/>
    <w:pPr>
      <w:spacing w:before="480"/>
    </w:pPr>
  </w:style>
  <w:style w:type="paragraph" w:styleId="Revision">
    <w:name w:val="Revision"/>
    <w:hidden/>
    <w:uiPriority w:val="99"/>
    <w:semiHidden/>
    <w:rsid w:val="00B301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1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57A4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australian-universities-accord/consultations/consultation-interim-repor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Universities Accord Panel – Chair update – September 2023</dc:title>
  <dc:subject>Australian Universities Accord</dc:subject>
  <dc:creator/>
  <cp:keywords/>
  <dc:description/>
  <cp:lastModifiedBy/>
  <cp:revision>1</cp:revision>
  <dcterms:created xsi:type="dcterms:W3CDTF">2023-10-05T04:22:00Z</dcterms:created>
  <dcterms:modified xsi:type="dcterms:W3CDTF">2023-10-05T04:23:00Z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2023-10-05T04:23:14Z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d9c1e80a-9c6c-4272-afb5-b1212d60e208</vt:lpwstr>
  </property>
  <property fmtid="{D5CDD505-2E9C-101B-9397-08002B2CF9AE}" pid="8" name="MSIP_Label_79d889eb-932f-4752-8739-64d25806ef64_ContentBits">
    <vt:lpwstr>0</vt:lpwstr>
  </property>
</Properties>
</file>