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01C9CEE4"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996F1D">
        <w:rPr>
          <w:noProof/>
        </w:rPr>
        <w:t xml:space="preserve"> </w:t>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7493B05A" w14:textId="2ADD5F6B" w:rsidR="004B3E4A" w:rsidRDefault="004B3E4A" w:rsidP="005F6A76">
      <w:pPr>
        <w:pStyle w:val="Heading1"/>
      </w:pPr>
      <w:r>
        <w:t>National Respectful Relationships Education Expert Working Group</w:t>
      </w:r>
    </w:p>
    <w:p w14:paraId="6C515953" w14:textId="1BB38C13" w:rsidR="00EA56A2" w:rsidRPr="00416DCF" w:rsidRDefault="00EA56A2" w:rsidP="00EA56A2">
      <w:pPr>
        <w:pStyle w:val="Heading2"/>
        <w:rPr>
          <w:lang w:eastAsia="en-AU"/>
        </w:rPr>
      </w:pPr>
      <w:r w:rsidRPr="00416DCF">
        <w:rPr>
          <w:lang w:eastAsia="en-AU"/>
        </w:rPr>
        <w:t xml:space="preserve">Terms of </w:t>
      </w:r>
      <w:r w:rsidRPr="005F6A76">
        <w:t>Reference</w:t>
      </w:r>
    </w:p>
    <w:p w14:paraId="320C0EAA" w14:textId="33CCC0BB" w:rsidR="008B5188" w:rsidRDefault="004B3E4A" w:rsidP="00235C61">
      <w:pPr>
        <w:spacing w:after="0"/>
        <w:contextualSpacing/>
        <w:jc w:val="right"/>
      </w:pPr>
      <w:r w:rsidRPr="002A56F9">
        <w:t xml:space="preserve">Last Update: </w:t>
      </w:r>
      <w:r w:rsidR="00F96A71">
        <w:t>25</w:t>
      </w:r>
      <w:r w:rsidR="00062C9A">
        <w:t xml:space="preserve"> July</w:t>
      </w:r>
      <w:r w:rsidRPr="002A56F9">
        <w:t xml:space="preserve"> </w:t>
      </w:r>
      <w:r>
        <w:t>2023</w:t>
      </w:r>
    </w:p>
    <w:p w14:paraId="17E66FEC" w14:textId="77777777" w:rsidR="008B5188" w:rsidRPr="004A7150" w:rsidRDefault="008B5188" w:rsidP="008B5188">
      <w:pPr>
        <w:pStyle w:val="Heading4"/>
      </w:pPr>
      <w:bookmarkStart w:id="0" w:name="_Toc116570586"/>
      <w:bookmarkStart w:id="1" w:name="_Toc32928464"/>
      <w:r w:rsidRPr="004A7150">
        <w:t xml:space="preserve">Purpose and </w:t>
      </w:r>
      <w:r>
        <w:t>o</w:t>
      </w:r>
      <w:r w:rsidRPr="004A7150">
        <w:t>bjectives</w:t>
      </w:r>
      <w:bookmarkEnd w:id="0"/>
    </w:p>
    <w:p w14:paraId="7E6078E3" w14:textId="77777777" w:rsidR="008B5188" w:rsidRDefault="008B5188" w:rsidP="008B5188">
      <w:pPr>
        <w:spacing w:after="0"/>
        <w:contextualSpacing/>
      </w:pPr>
      <w:r w:rsidRPr="00106380">
        <w:t xml:space="preserve">The </w:t>
      </w:r>
      <w:r>
        <w:t>National Respectful Relationships Education Expert Working Group (NRREEWG) will support the schooling sector to deliver the Australian Government’s Consent and Respectful Relationships Education initiative which was announced in the October 2022-23 Federal Budget.</w:t>
      </w:r>
    </w:p>
    <w:p w14:paraId="560A9998" w14:textId="77777777" w:rsidR="008B5188" w:rsidRDefault="008B5188" w:rsidP="008B5188">
      <w:pPr>
        <w:spacing w:after="0" w:line="240" w:lineRule="auto"/>
        <w:contextualSpacing/>
      </w:pPr>
    </w:p>
    <w:p w14:paraId="6FB3433E" w14:textId="77777777" w:rsidR="008B5188" w:rsidRDefault="008B5188" w:rsidP="008B5188">
      <w:pPr>
        <w:spacing w:after="0" w:line="240" w:lineRule="auto"/>
      </w:pPr>
      <w:r w:rsidRPr="002E4CAC">
        <w:t xml:space="preserve">This initiative recognises and strengthens </w:t>
      </w:r>
      <w:r>
        <w:t>the</w:t>
      </w:r>
      <w:r w:rsidRPr="002E4CAC">
        <w:t xml:space="preserve"> collective ownership of respectful relationships education</w:t>
      </w:r>
      <w:r>
        <w:t xml:space="preserve"> </w:t>
      </w:r>
      <w:r w:rsidRPr="002E4CAC">
        <w:t>in schools and acknowledges the responsibility of state and territory governments</w:t>
      </w:r>
      <w:r>
        <w:t xml:space="preserve"> and the non-government schooling sectors</w:t>
      </w:r>
      <w:r w:rsidRPr="002E4CAC">
        <w:t xml:space="preserve"> </w:t>
      </w:r>
      <w:r>
        <w:t>in</w:t>
      </w:r>
      <w:r w:rsidRPr="002E4CAC">
        <w:t xml:space="preserve"> ensuring delivery in their jurisdiction.</w:t>
      </w:r>
    </w:p>
    <w:p w14:paraId="4B27985C" w14:textId="77777777" w:rsidR="008B5188" w:rsidRDefault="008B5188" w:rsidP="008B5188">
      <w:pPr>
        <w:spacing w:after="0" w:line="240" w:lineRule="auto"/>
        <w:contextualSpacing/>
      </w:pPr>
    </w:p>
    <w:p w14:paraId="490CDE8F" w14:textId="2B71CDAA" w:rsidR="008B5188" w:rsidRPr="002E4CAC" w:rsidRDefault="008B5188" w:rsidP="008B5188">
      <w:pPr>
        <w:spacing w:after="0" w:line="240" w:lineRule="auto"/>
      </w:pPr>
      <w:r>
        <w:t xml:space="preserve">The investment of </w:t>
      </w:r>
      <w:r w:rsidRPr="002E4CAC">
        <w:t>$</w:t>
      </w:r>
      <w:r>
        <w:t>77.6</w:t>
      </w:r>
      <w:r w:rsidRPr="002E4CAC">
        <w:t xml:space="preserve"> million</w:t>
      </w:r>
      <w:r>
        <w:t xml:space="preserve"> to support this measure is designed to ensure</w:t>
      </w:r>
      <w:r w:rsidRPr="002E4CAC">
        <w:t xml:space="preserve"> Australian students receive </w:t>
      </w:r>
      <w:r>
        <w:t xml:space="preserve">high quality, </w:t>
      </w:r>
      <w:r w:rsidRPr="002E4CAC">
        <w:t>age-appropriate</w:t>
      </w:r>
      <w:r>
        <w:t>, evidence-based</w:t>
      </w:r>
      <w:r w:rsidRPr="002E4CAC">
        <w:t xml:space="preserve"> respectful relationships education</w:t>
      </w:r>
      <w:r w:rsidR="002639DB" w:rsidRPr="00670A99">
        <w:t>, including</w:t>
      </w:r>
      <w:r w:rsidR="00062C9A" w:rsidRPr="00670A99">
        <w:t xml:space="preserve"> </w:t>
      </w:r>
      <w:r w:rsidR="00B0599B" w:rsidRPr="00670A99">
        <w:t xml:space="preserve">consent and </w:t>
      </w:r>
      <w:r w:rsidR="00062C9A" w:rsidRPr="00670A99">
        <w:t>sexual</w:t>
      </w:r>
      <w:r w:rsidR="001F6FF2" w:rsidRPr="00670A99">
        <w:t>ity</w:t>
      </w:r>
      <w:r w:rsidR="00062C9A" w:rsidRPr="00670A99">
        <w:t xml:space="preserve"> education</w:t>
      </w:r>
      <w:r w:rsidR="002639DB">
        <w:t>,</w:t>
      </w:r>
      <w:r w:rsidR="00062C9A">
        <w:t xml:space="preserve"> </w:t>
      </w:r>
      <w:r w:rsidRPr="002E4CAC">
        <w:t xml:space="preserve">to help prevent </w:t>
      </w:r>
      <w:r>
        <w:t xml:space="preserve">gender-based </w:t>
      </w:r>
      <w:r w:rsidRPr="002E4CAC">
        <w:t xml:space="preserve">violence and </w:t>
      </w:r>
      <w:r>
        <w:t>promote healthy and respectful relationships between young people</w:t>
      </w:r>
      <w:r w:rsidRPr="002E4CAC">
        <w:t>.</w:t>
      </w:r>
      <w:r>
        <w:t xml:space="preserve"> The </w:t>
      </w:r>
      <w:r w:rsidRPr="002E4CAC">
        <w:t>initiative</w:t>
      </w:r>
      <w:r>
        <w:t xml:space="preserve"> comprises the following key components:</w:t>
      </w:r>
    </w:p>
    <w:p w14:paraId="0DC2E553" w14:textId="77777777" w:rsidR="008B5188" w:rsidRDefault="008B5188" w:rsidP="008B5188">
      <w:pPr>
        <w:pStyle w:val="ListParagraph"/>
        <w:numPr>
          <w:ilvl w:val="0"/>
          <w:numId w:val="25"/>
        </w:numPr>
        <w:spacing w:after="200" w:line="240" w:lineRule="auto"/>
      </w:pPr>
      <w:r w:rsidRPr="002E4CAC">
        <w:t xml:space="preserve">establishing a national respectful relationships education </w:t>
      </w:r>
      <w:r>
        <w:t xml:space="preserve">expert </w:t>
      </w:r>
      <w:r w:rsidRPr="002E4CAC">
        <w:t>working group with jurisdictional</w:t>
      </w:r>
      <w:r>
        <w:t xml:space="preserve">, </w:t>
      </w:r>
      <w:r w:rsidRPr="002E4CAC">
        <w:t>non-government</w:t>
      </w:r>
      <w:r>
        <w:t xml:space="preserve"> and expert</w:t>
      </w:r>
      <w:r w:rsidRPr="002E4CAC">
        <w:t xml:space="preserve"> representation to guide program design and advise schools on delivery </w:t>
      </w:r>
      <w:r>
        <w:t xml:space="preserve">methods </w:t>
      </w:r>
      <w:r w:rsidRPr="002E4CAC">
        <w:t xml:space="preserve">that </w:t>
      </w:r>
      <w:r>
        <w:t xml:space="preserve">are evidenced based and </w:t>
      </w:r>
      <w:r w:rsidRPr="002E4CAC">
        <w:t>suit their school communit</w:t>
      </w:r>
      <w:r>
        <w:t>ies</w:t>
      </w:r>
    </w:p>
    <w:p w14:paraId="08E45EAC" w14:textId="77777777" w:rsidR="008B5188" w:rsidRPr="00C101C7" w:rsidRDefault="008B5188" w:rsidP="008B5188">
      <w:pPr>
        <w:pStyle w:val="ListParagraph"/>
        <w:numPr>
          <w:ilvl w:val="0"/>
          <w:numId w:val="25"/>
        </w:numPr>
        <w:spacing w:after="200" w:line="240" w:lineRule="auto"/>
      </w:pPr>
      <w:r w:rsidRPr="002E4CAC">
        <w:t xml:space="preserve">a rapid review of how </w:t>
      </w:r>
      <w:r>
        <w:t xml:space="preserve">respectful relationships </w:t>
      </w:r>
      <w:r w:rsidRPr="002E4CAC">
        <w:t>consent education programs are currently being taught in schools</w:t>
      </w:r>
    </w:p>
    <w:p w14:paraId="3C10A4D5" w14:textId="3A405056" w:rsidR="008B5188" w:rsidRDefault="008B5188" w:rsidP="008B5188">
      <w:pPr>
        <w:pStyle w:val="ListParagraph"/>
        <w:numPr>
          <w:ilvl w:val="0"/>
          <w:numId w:val="25"/>
        </w:numPr>
        <w:spacing w:after="200" w:line="240" w:lineRule="auto"/>
        <w:rPr>
          <w:rStyle w:val="normaltextrun"/>
        </w:rPr>
      </w:pPr>
      <w:r w:rsidRPr="00C101C7">
        <w:rPr>
          <w:rStyle w:val="normaltextrun"/>
        </w:rPr>
        <w:t xml:space="preserve">development of a national framework or guide for schools to use to support the delivery of </w:t>
      </w:r>
      <w:r w:rsidRPr="00C101C7">
        <w:rPr>
          <w:rStyle w:val="normaltextrun"/>
        </w:rPr>
        <w:br/>
        <w:t>high-quality respectful relationships</w:t>
      </w:r>
      <w:r w:rsidRPr="00C101C7" w:rsidDel="007C61AF">
        <w:rPr>
          <w:rStyle w:val="normaltextrun"/>
        </w:rPr>
        <w:t xml:space="preserve"> </w:t>
      </w:r>
      <w:r w:rsidR="00216CB1">
        <w:rPr>
          <w:rStyle w:val="normaltextrun"/>
        </w:rPr>
        <w:t>education</w:t>
      </w:r>
      <w:r w:rsidR="002639DB">
        <w:rPr>
          <w:rStyle w:val="normaltextrun"/>
        </w:rPr>
        <w:t xml:space="preserve">, </w:t>
      </w:r>
      <w:r w:rsidR="002639DB" w:rsidRPr="00670A99">
        <w:rPr>
          <w:rStyle w:val="normaltextrun"/>
        </w:rPr>
        <w:t xml:space="preserve">including </w:t>
      </w:r>
      <w:r w:rsidR="007E5943" w:rsidRPr="00670A99">
        <w:rPr>
          <w:rStyle w:val="normaltextrun"/>
        </w:rPr>
        <w:t xml:space="preserve">consent and </w:t>
      </w:r>
      <w:r w:rsidR="002639DB" w:rsidRPr="00670A99">
        <w:rPr>
          <w:rStyle w:val="normaltextrun"/>
        </w:rPr>
        <w:t>sexual</w:t>
      </w:r>
      <w:r w:rsidR="008B65E0" w:rsidRPr="00670A99">
        <w:rPr>
          <w:rStyle w:val="normaltextrun"/>
        </w:rPr>
        <w:t>ity</w:t>
      </w:r>
      <w:r w:rsidR="007E5943" w:rsidRPr="00670A99">
        <w:rPr>
          <w:rStyle w:val="normaltextrun"/>
        </w:rPr>
        <w:t xml:space="preserve"> </w:t>
      </w:r>
      <w:r w:rsidR="002639DB" w:rsidRPr="00670A99">
        <w:rPr>
          <w:rStyle w:val="normaltextrun"/>
        </w:rPr>
        <w:t>education</w:t>
      </w:r>
    </w:p>
    <w:p w14:paraId="659049A2" w14:textId="77777777" w:rsidR="008B5188" w:rsidRPr="00C101C7" w:rsidRDefault="008B5188" w:rsidP="008B5188">
      <w:pPr>
        <w:pStyle w:val="ListParagraph"/>
        <w:numPr>
          <w:ilvl w:val="0"/>
          <w:numId w:val="25"/>
        </w:numPr>
        <w:spacing w:after="200" w:line="240" w:lineRule="auto"/>
        <w:rPr>
          <w:rStyle w:val="normaltextrun"/>
        </w:rPr>
      </w:pPr>
      <w:r w:rsidRPr="00C101C7">
        <w:rPr>
          <w:rStyle w:val="normaltextrun"/>
        </w:rPr>
        <w:t>a grants process to complement and support existing consent and respectful relationships education investment being undertaken</w:t>
      </w:r>
      <w:r>
        <w:rPr>
          <w:rStyle w:val="normaltextrun"/>
        </w:rPr>
        <w:t xml:space="preserve"> by state, territory, and non-government school sectors.</w:t>
      </w:r>
    </w:p>
    <w:p w14:paraId="6B65A5EA" w14:textId="77777777" w:rsidR="008B5188" w:rsidRPr="00F62C6B" w:rsidRDefault="008B5188" w:rsidP="008B5188">
      <w:pPr>
        <w:pStyle w:val="Heading4"/>
      </w:pPr>
      <w:r w:rsidRPr="00F62C6B">
        <w:t>Approval</w:t>
      </w:r>
    </w:p>
    <w:p w14:paraId="6635737A" w14:textId="2B9BEF4E" w:rsidR="00874E46" w:rsidRPr="002A56F9" w:rsidRDefault="00874E46" w:rsidP="00874E46">
      <w:pPr>
        <w:spacing w:after="0" w:line="240" w:lineRule="auto"/>
        <w:contextualSpacing/>
      </w:pPr>
      <w:r>
        <w:t>NRREEWG</w:t>
      </w:r>
      <w:r w:rsidDel="003A4791">
        <w:t xml:space="preserve"> </w:t>
      </w:r>
      <w:r>
        <w:t>e</w:t>
      </w:r>
      <w:r w:rsidRPr="007B64C5">
        <w:t>stablishment date:</w:t>
      </w:r>
      <w:r w:rsidRPr="002A56F9">
        <w:t xml:space="preserve"> 19 June 2023</w:t>
      </w:r>
      <w:r>
        <w:t>.</w:t>
      </w:r>
    </w:p>
    <w:p w14:paraId="359AE896" w14:textId="4307F758" w:rsidR="008B5188" w:rsidRDefault="00874E46" w:rsidP="008B5188">
      <w:pPr>
        <w:spacing w:after="0" w:line="240" w:lineRule="auto"/>
        <w:contextualSpacing/>
      </w:pPr>
      <w:r>
        <w:t>T</w:t>
      </w:r>
      <w:r w:rsidR="008B5188" w:rsidRPr="008507C1">
        <w:t xml:space="preserve">hese Terms of Reference </w:t>
      </w:r>
      <w:r>
        <w:t xml:space="preserve">were finalised </w:t>
      </w:r>
      <w:r w:rsidR="008B65E0">
        <w:t>on 25 July</w:t>
      </w:r>
      <w:r w:rsidR="008B5188" w:rsidRPr="008507C1">
        <w:t xml:space="preserve"> 2023</w:t>
      </w:r>
      <w:r w:rsidR="008B5188">
        <w:t xml:space="preserve"> </w:t>
      </w:r>
      <w:r w:rsidR="00FF6875">
        <w:t>out</w:t>
      </w:r>
      <w:r w:rsidR="00A61B4F">
        <w:t>-</w:t>
      </w:r>
      <w:r w:rsidR="00FF6875">
        <w:t>of</w:t>
      </w:r>
      <w:r w:rsidR="00A61B4F">
        <w:t>-</w:t>
      </w:r>
      <w:r w:rsidR="00FF6875">
        <w:t>session.</w:t>
      </w:r>
    </w:p>
    <w:p w14:paraId="3F669089" w14:textId="77777777" w:rsidR="008B5188" w:rsidRPr="00E4104E" w:rsidRDefault="008B5188" w:rsidP="008B5188">
      <w:pPr>
        <w:pStyle w:val="Heading4"/>
      </w:pPr>
      <w:r w:rsidRPr="004A7150">
        <w:lastRenderedPageBreak/>
        <w:t xml:space="preserve">Role </w:t>
      </w:r>
      <w:r>
        <w:t xml:space="preserve">and deliverables </w:t>
      </w:r>
    </w:p>
    <w:p w14:paraId="5CC3BB33" w14:textId="77777777" w:rsidR="008B5188" w:rsidRDefault="008B5188" w:rsidP="008B5188">
      <w:pPr>
        <w:spacing w:after="0" w:line="240" w:lineRule="auto"/>
        <w:contextualSpacing/>
      </w:pPr>
      <w:r>
        <w:t>T</w:t>
      </w:r>
      <w:r w:rsidRPr="008D05CA">
        <w:t xml:space="preserve">he </w:t>
      </w:r>
      <w:r>
        <w:t>NRREEWG</w:t>
      </w:r>
      <w:r w:rsidDel="003A4791">
        <w:t xml:space="preserve"> </w:t>
      </w:r>
      <w:r>
        <w:t xml:space="preserve">will provide advice to the Australian Government Department of Education (Department of Education) to support the establishment and ongoing implementation of the granting activities for the Australian Government’s Consent and Respectful Relationships Education initiative to support schools from 2024. </w:t>
      </w:r>
    </w:p>
    <w:p w14:paraId="5BF16ECA" w14:textId="77777777" w:rsidR="008B5188" w:rsidRDefault="008B5188" w:rsidP="008B5188">
      <w:pPr>
        <w:spacing w:after="0" w:line="240" w:lineRule="auto"/>
        <w:contextualSpacing/>
      </w:pPr>
    </w:p>
    <w:p w14:paraId="58341E5D" w14:textId="77777777" w:rsidR="008B5188" w:rsidRDefault="008B5188" w:rsidP="008B5188">
      <w:pPr>
        <w:spacing w:after="0" w:line="240" w:lineRule="auto"/>
        <w:contextualSpacing/>
      </w:pPr>
      <w:r>
        <w:t xml:space="preserve">The Department of Education will provide the Australian Government Minister for Education with regular updates in relation to the implementation of the initiative. The Minister for Education will provide regular updates on this work to all Education Ministers and the non-government schooling sectors through Education Ministers Meetings (EMM). </w:t>
      </w:r>
    </w:p>
    <w:p w14:paraId="627DAD99" w14:textId="77777777" w:rsidR="008B5188" w:rsidRDefault="008B5188" w:rsidP="008B5188">
      <w:pPr>
        <w:spacing w:after="0" w:line="240" w:lineRule="auto"/>
        <w:contextualSpacing/>
      </w:pPr>
    </w:p>
    <w:p w14:paraId="0A79C24B" w14:textId="77777777" w:rsidR="008B5188" w:rsidRDefault="008B5188" w:rsidP="008B5188">
      <w:pPr>
        <w:spacing w:after="0" w:line="240" w:lineRule="auto"/>
        <w:contextualSpacing/>
        <w:rPr>
          <w:i/>
          <w:color w:val="0070C0"/>
        </w:rPr>
      </w:pPr>
      <w:r>
        <w:t>As part of this work, NRREEWG members will:</w:t>
      </w:r>
    </w:p>
    <w:p w14:paraId="7C1F6673" w14:textId="77777777" w:rsidR="008B5188" w:rsidRDefault="008B5188" w:rsidP="008B5188">
      <w:pPr>
        <w:pStyle w:val="ListParagraph"/>
        <w:numPr>
          <w:ilvl w:val="0"/>
          <w:numId w:val="28"/>
        </w:numPr>
        <w:spacing w:after="0" w:line="240" w:lineRule="auto"/>
      </w:pPr>
      <w:r>
        <w:t xml:space="preserve">develop a statement of requirements for the rapid review of RRE education currently being delivered in Australian schools. </w:t>
      </w:r>
    </w:p>
    <w:p w14:paraId="5BAA3440" w14:textId="77777777" w:rsidR="008B5188" w:rsidRPr="00913BA2" w:rsidRDefault="008B5188" w:rsidP="008B5188">
      <w:pPr>
        <w:pStyle w:val="ListParagraph"/>
        <w:numPr>
          <w:ilvl w:val="1"/>
          <w:numId w:val="28"/>
        </w:numPr>
        <w:spacing w:after="0" w:line="240" w:lineRule="auto"/>
      </w:pPr>
      <w:r w:rsidRPr="00913BA2">
        <w:t xml:space="preserve">The Review will focus on the </w:t>
      </w:r>
      <w:r>
        <w:t>‘</w:t>
      </w:r>
      <w:r w:rsidRPr="00913BA2">
        <w:t>how</w:t>
      </w:r>
      <w:r>
        <w:t>’ of respectful relationships education</w:t>
      </w:r>
      <w:r w:rsidRPr="00E14A5E">
        <w:t>, i.e., the delivery of RRE in schools and the identification of gaps and opportunities for improvement.</w:t>
      </w:r>
      <w:r>
        <w:t xml:space="preserve"> The Review</w:t>
      </w:r>
      <w:r w:rsidRPr="00913BA2">
        <w:t xml:space="preserve"> build</w:t>
      </w:r>
      <w:r>
        <w:t>s</w:t>
      </w:r>
      <w:r w:rsidRPr="00913BA2">
        <w:t xml:space="preserve"> on the national stocktake project undertaken by Monash University (report published on 16 September 2022), which focused on the </w:t>
      </w:r>
      <w:r>
        <w:t>‘</w:t>
      </w:r>
      <w:r w:rsidRPr="00913BA2">
        <w:t>what</w:t>
      </w:r>
      <w:r>
        <w:t xml:space="preserve">’; i.e., </w:t>
      </w:r>
      <w:r w:rsidRPr="00E14A5E">
        <w:t>the identification of existing</w:t>
      </w:r>
      <w:r w:rsidRPr="00913BA2">
        <w:t xml:space="preserve"> respectful relationship</w:t>
      </w:r>
      <w:r>
        <w:t>s</w:t>
      </w:r>
      <w:r w:rsidRPr="00913BA2">
        <w:t xml:space="preserve"> education programs and resources used by schools, the effectiveness of these programs and resources, and common practice and policy challenges faced by existing approaches to respectful relationship</w:t>
      </w:r>
      <w:r>
        <w:t>s</w:t>
      </w:r>
      <w:r w:rsidRPr="00913BA2">
        <w:t xml:space="preserve"> education. </w:t>
      </w:r>
    </w:p>
    <w:p w14:paraId="2BA35970" w14:textId="77777777" w:rsidR="008B5188" w:rsidRDefault="008B5188" w:rsidP="008B5188">
      <w:pPr>
        <w:pStyle w:val="ListParagraph"/>
        <w:numPr>
          <w:ilvl w:val="0"/>
          <w:numId w:val="28"/>
        </w:numPr>
        <w:spacing w:after="0" w:line="240" w:lineRule="auto"/>
      </w:pPr>
      <w:r>
        <w:t>consider the rapid review findings, including identification of gaps.</w:t>
      </w:r>
    </w:p>
    <w:p w14:paraId="34AADD87" w14:textId="77777777" w:rsidR="008B5188" w:rsidRPr="00197C09" w:rsidRDefault="008B5188" w:rsidP="008B5188">
      <w:pPr>
        <w:pStyle w:val="ListParagraph"/>
        <w:numPr>
          <w:ilvl w:val="0"/>
          <w:numId w:val="28"/>
        </w:numPr>
        <w:spacing w:after="0" w:line="240" w:lineRule="auto"/>
      </w:pPr>
      <w:r>
        <w:t xml:space="preserve">provide feedback on </w:t>
      </w:r>
      <w:r w:rsidRPr="00197C09">
        <w:t xml:space="preserve">program guidelines </w:t>
      </w:r>
      <w:r>
        <w:t>which will</w:t>
      </w:r>
      <w:r w:rsidRPr="00197C09">
        <w:t xml:space="preserve"> outline </w:t>
      </w:r>
      <w:r>
        <w:t>the</w:t>
      </w:r>
      <w:r w:rsidRPr="00197C09">
        <w:t xml:space="preserve"> </w:t>
      </w:r>
      <w:r>
        <w:t xml:space="preserve">scope and </w:t>
      </w:r>
      <w:r w:rsidRPr="00913BA2">
        <w:t>will set out eligibility requirements and use of funding</w:t>
      </w:r>
      <w:r w:rsidRPr="00197C09">
        <w:t xml:space="preserve"> provided with this measure</w:t>
      </w:r>
      <w:r>
        <w:t>, including monitoring and evaluation</w:t>
      </w:r>
      <w:r w:rsidRPr="00197C09">
        <w:t>.</w:t>
      </w:r>
      <w:r>
        <w:t xml:space="preserve"> The guidelines will be approved </w:t>
      </w:r>
      <w:r w:rsidRPr="002D57E9">
        <w:rPr>
          <w:rFonts w:cstheme="minorHAnsi"/>
        </w:rPr>
        <w:t xml:space="preserve">by the </w:t>
      </w:r>
      <w:r>
        <w:rPr>
          <w:rFonts w:cstheme="minorHAnsi"/>
        </w:rPr>
        <w:t xml:space="preserve">Australian Government </w:t>
      </w:r>
      <w:r w:rsidRPr="002D57E9">
        <w:rPr>
          <w:rFonts w:cstheme="minorHAnsi"/>
        </w:rPr>
        <w:t>Minister for Education</w:t>
      </w:r>
      <w:r>
        <w:rPr>
          <w:rFonts w:cstheme="minorHAnsi"/>
        </w:rPr>
        <w:t>. The Department of Education will administer grants funding to states and territories and non-government schooling sectors.</w:t>
      </w:r>
    </w:p>
    <w:p w14:paraId="1A015498" w14:textId="77777777" w:rsidR="008B5188" w:rsidRDefault="008B5188" w:rsidP="008B5188">
      <w:pPr>
        <w:pStyle w:val="ListParagraph"/>
        <w:numPr>
          <w:ilvl w:val="0"/>
          <w:numId w:val="28"/>
        </w:numPr>
        <w:spacing w:after="0" w:line="240" w:lineRule="auto"/>
      </w:pPr>
      <w:r>
        <w:t xml:space="preserve">scope and oversee the development of a </w:t>
      </w:r>
      <w:r w:rsidRPr="00913BA2">
        <w:t xml:space="preserve">national framework or national guidelines to guide schools in investing in and supporting </w:t>
      </w:r>
      <w:r>
        <w:t>implementation</w:t>
      </w:r>
      <w:r w:rsidRPr="00913BA2">
        <w:t xml:space="preserve"> of quality evidence-based, age-appropriate consent and respectful relationships education across Australian schools.</w:t>
      </w:r>
      <w:r>
        <w:t xml:space="preserve"> This framework is to provide assurance to schools that they are delivering high-quality and evidenced-based programs.</w:t>
      </w:r>
    </w:p>
    <w:p w14:paraId="401708CF" w14:textId="77777777" w:rsidR="008B5188" w:rsidRDefault="008B5188" w:rsidP="008B5188">
      <w:pPr>
        <w:pStyle w:val="ListParagraph"/>
        <w:numPr>
          <w:ilvl w:val="0"/>
          <w:numId w:val="28"/>
        </w:numPr>
        <w:spacing w:after="0" w:line="240" w:lineRule="auto"/>
      </w:pPr>
      <w:r>
        <w:t>provide advice on the delivery of respectful relationship education to priority cohorts including but not limited to</w:t>
      </w:r>
      <w:r w:rsidRPr="00E4104E">
        <w:t xml:space="preserve"> First Nations people, people with disability, and culturally and linguistically diverse cohorts.</w:t>
      </w:r>
    </w:p>
    <w:p w14:paraId="4EB9D2E0" w14:textId="77777777" w:rsidR="008B5188" w:rsidRDefault="008B5188" w:rsidP="008B5188">
      <w:pPr>
        <w:pStyle w:val="ListParagraph"/>
        <w:numPr>
          <w:ilvl w:val="0"/>
          <w:numId w:val="28"/>
        </w:numPr>
        <w:spacing w:after="0" w:line="240" w:lineRule="auto"/>
      </w:pPr>
      <w:r>
        <w:t>provide advice on appropriate mechanisms to communicate updates to schools on the delivery of consent and respectful relationships education.</w:t>
      </w:r>
    </w:p>
    <w:p w14:paraId="49DBC7DF" w14:textId="77777777" w:rsidR="008B5188" w:rsidRPr="006833CC" w:rsidRDefault="008B5188" w:rsidP="008B5188">
      <w:pPr>
        <w:pStyle w:val="ListParagraph"/>
        <w:numPr>
          <w:ilvl w:val="0"/>
          <w:numId w:val="28"/>
        </w:numPr>
        <w:spacing w:after="200" w:line="240" w:lineRule="auto"/>
      </w:pPr>
      <w:r>
        <w:t>consider and identify other opportunities to enhance national collaboration and information sharing.</w:t>
      </w:r>
    </w:p>
    <w:p w14:paraId="0F8F9074" w14:textId="77777777" w:rsidR="008B5188" w:rsidRDefault="008B5188" w:rsidP="008B5188">
      <w:pPr>
        <w:pStyle w:val="Heading4"/>
      </w:pPr>
      <w:bookmarkStart w:id="2" w:name="_Toc116570589"/>
      <w:r>
        <w:t>Chair</w:t>
      </w:r>
    </w:p>
    <w:p w14:paraId="11A56ED6" w14:textId="77777777" w:rsidR="008B5188" w:rsidRDefault="008B5188" w:rsidP="008B5188">
      <w:pPr>
        <w:spacing w:line="240" w:lineRule="auto"/>
      </w:pPr>
      <w:r w:rsidRPr="007577B3">
        <w:t xml:space="preserve">The </w:t>
      </w:r>
      <w:bookmarkStart w:id="3" w:name="_Hlk116914696"/>
      <w:r>
        <w:t>NRREEWG</w:t>
      </w:r>
      <w:r w:rsidRPr="007577B3" w:rsidDel="003A4791">
        <w:t xml:space="preserve"> </w:t>
      </w:r>
      <w:bookmarkEnd w:id="3"/>
      <w:r w:rsidRPr="007577B3">
        <w:t xml:space="preserve">will </w:t>
      </w:r>
      <w:r>
        <w:t xml:space="preserve">be chaired by Patty </w:t>
      </w:r>
      <w:proofErr w:type="spellStart"/>
      <w:r>
        <w:t>Kinnersly</w:t>
      </w:r>
      <w:proofErr w:type="spellEnd"/>
      <w:r>
        <w:t xml:space="preserve">, CEO of Our Watch for a period of one year from the establishment date.  Future chairing arrangements will be determined during this time.  </w:t>
      </w:r>
    </w:p>
    <w:p w14:paraId="1299C02B" w14:textId="77777777" w:rsidR="008B5188" w:rsidRPr="00E4104E" w:rsidRDefault="008B5188" w:rsidP="008B5188">
      <w:pPr>
        <w:spacing w:line="240" w:lineRule="auto"/>
      </w:pPr>
      <w:r>
        <w:t xml:space="preserve">The Chair will </w:t>
      </w:r>
      <w:r w:rsidRPr="007577B3">
        <w:t xml:space="preserve">provide governance and oversight of the </w:t>
      </w:r>
      <w:r>
        <w:t>NRREEWG</w:t>
      </w:r>
      <w:r w:rsidRPr="007577B3">
        <w:t xml:space="preserve">, will attend, and lead meetings and monitor progress against </w:t>
      </w:r>
      <w:r>
        <w:t>the workplan</w:t>
      </w:r>
      <w:r w:rsidRPr="007577B3">
        <w:t>.</w:t>
      </w:r>
    </w:p>
    <w:p w14:paraId="2F6DDC7B" w14:textId="77777777" w:rsidR="008B5188" w:rsidRPr="004A7150" w:rsidRDefault="008B5188" w:rsidP="008B5188">
      <w:pPr>
        <w:pStyle w:val="Heading4"/>
      </w:pPr>
      <w:r w:rsidRPr="004A7150">
        <w:t>Reporting</w:t>
      </w:r>
      <w:bookmarkEnd w:id="2"/>
      <w:r w:rsidRPr="004A7150">
        <w:t xml:space="preserve"> </w:t>
      </w:r>
    </w:p>
    <w:p w14:paraId="24B030A1" w14:textId="77777777" w:rsidR="008B5188" w:rsidRPr="007B64C5" w:rsidRDefault="008B5188" w:rsidP="008B5188">
      <w:pPr>
        <w:spacing w:after="120" w:line="240" w:lineRule="auto"/>
        <w:rPr>
          <w:i/>
          <w:color w:val="0070C0"/>
        </w:rPr>
      </w:pPr>
      <w:r w:rsidRPr="00FB5887">
        <w:rPr>
          <w:rFonts w:ascii="Calibri" w:eastAsia="Cambria" w:hAnsi="Calibri" w:cs="Calibri"/>
        </w:rPr>
        <w:t xml:space="preserve">The </w:t>
      </w:r>
      <w:r w:rsidRPr="00FB5887">
        <w:t>NRREEWG</w:t>
      </w:r>
      <w:r w:rsidRPr="00FB5887" w:rsidDel="003A4791">
        <w:t xml:space="preserve"> </w:t>
      </w:r>
      <w:r w:rsidRPr="00FB5887">
        <w:t>will provide</w:t>
      </w:r>
      <w:r w:rsidRPr="00FB5887">
        <w:rPr>
          <w:rFonts w:ascii="Calibri" w:eastAsia="Cambria" w:hAnsi="Calibri" w:cs="Calibri"/>
        </w:rPr>
        <w:t xml:space="preserve"> </w:t>
      </w:r>
      <w:r w:rsidRPr="00FB5887">
        <w:rPr>
          <w:rStyle w:val="normaltextrun"/>
          <w:rFonts w:eastAsiaTheme="majorEastAsia" w:cs="Arial"/>
        </w:rPr>
        <w:t>updates on the initiative and findings and recommendations to Schools Policy Group, AESOC and EMM as required.</w:t>
      </w:r>
      <w:r>
        <w:rPr>
          <w:rStyle w:val="normaltextrun"/>
          <w:rFonts w:eastAsiaTheme="majorEastAsia" w:cs="Arial"/>
        </w:rPr>
        <w:t xml:space="preserve"> The Australian Government Minister for Education will </w:t>
      </w:r>
      <w:r>
        <w:rPr>
          <w:rStyle w:val="normaltextrun"/>
          <w:rFonts w:eastAsiaTheme="majorEastAsia" w:cs="Arial"/>
        </w:rPr>
        <w:lastRenderedPageBreak/>
        <w:t>be responsible for reporting on the initiative to Education Ministers and the non-government schooling sectors through EMM.</w:t>
      </w:r>
    </w:p>
    <w:p w14:paraId="16465114" w14:textId="77777777" w:rsidR="008B5188" w:rsidRPr="006926B3" w:rsidRDefault="008B5188" w:rsidP="008B5188">
      <w:pPr>
        <w:pStyle w:val="Heading4"/>
      </w:pPr>
      <w:r w:rsidRPr="006926B3">
        <w:t xml:space="preserve">Membership </w:t>
      </w:r>
    </w:p>
    <w:p w14:paraId="22A135C6" w14:textId="77777777" w:rsidR="008B5188" w:rsidRDefault="008B5188" w:rsidP="008B5188">
      <w:pPr>
        <w:pStyle w:val="3Dotpoint"/>
        <w:numPr>
          <w:ilvl w:val="0"/>
          <w:numId w:val="0"/>
        </w:numPr>
        <w:spacing w:after="0"/>
        <w:ind w:left="360" w:hanging="360"/>
        <w:rPr>
          <w:rFonts w:asciiTheme="minorHAnsi" w:hAnsiTheme="minorHAnsi" w:cstheme="minorHAnsi"/>
          <w:sz w:val="22"/>
          <w:szCs w:val="22"/>
        </w:rPr>
      </w:pPr>
      <w:r>
        <w:rPr>
          <w:rFonts w:asciiTheme="minorHAnsi" w:hAnsiTheme="minorHAnsi" w:cstheme="minorHAnsi"/>
          <w:sz w:val="22"/>
          <w:szCs w:val="22"/>
        </w:rPr>
        <w:t xml:space="preserve">Membership of the </w:t>
      </w:r>
      <w:r w:rsidRPr="003A4791">
        <w:rPr>
          <w:rFonts w:asciiTheme="minorHAnsi" w:hAnsiTheme="minorHAnsi" w:cstheme="minorHAnsi"/>
          <w:sz w:val="22"/>
          <w:szCs w:val="22"/>
        </w:rPr>
        <w:t>NRRE</w:t>
      </w:r>
      <w:r>
        <w:rPr>
          <w:rFonts w:asciiTheme="minorHAnsi" w:hAnsiTheme="minorHAnsi" w:cstheme="minorHAnsi"/>
          <w:sz w:val="22"/>
          <w:szCs w:val="22"/>
        </w:rPr>
        <w:t>E</w:t>
      </w:r>
      <w:r w:rsidRPr="003A4791">
        <w:rPr>
          <w:rFonts w:asciiTheme="minorHAnsi" w:hAnsiTheme="minorHAnsi" w:cstheme="minorHAnsi"/>
          <w:sz w:val="22"/>
          <w:szCs w:val="22"/>
        </w:rPr>
        <w:t xml:space="preserve">WG </w:t>
      </w:r>
      <w:r>
        <w:rPr>
          <w:rFonts w:asciiTheme="minorHAnsi" w:hAnsiTheme="minorHAnsi" w:cstheme="minorHAnsi"/>
          <w:sz w:val="22"/>
          <w:szCs w:val="22"/>
        </w:rPr>
        <w:t>will comprise:</w:t>
      </w:r>
    </w:p>
    <w:p w14:paraId="1D98A7AD" w14:textId="77777777" w:rsidR="008B5188" w:rsidRDefault="008B5188" w:rsidP="008B5188">
      <w:pPr>
        <w:pStyle w:val="3Dotpoint"/>
        <w:numPr>
          <w:ilvl w:val="0"/>
          <w:numId w:val="27"/>
        </w:numPr>
        <w:spacing w:after="0"/>
        <w:rPr>
          <w:rFonts w:asciiTheme="minorHAnsi" w:hAnsiTheme="minorHAnsi" w:cstheme="minorHAnsi"/>
          <w:sz w:val="22"/>
          <w:szCs w:val="22"/>
        </w:rPr>
      </w:pPr>
      <w:r>
        <w:rPr>
          <w:rFonts w:asciiTheme="minorHAnsi" w:hAnsiTheme="minorHAnsi" w:cstheme="minorHAnsi"/>
          <w:sz w:val="22"/>
          <w:szCs w:val="22"/>
        </w:rPr>
        <w:t>one representative</w:t>
      </w:r>
      <w:r w:rsidRPr="00E00197">
        <w:rPr>
          <w:rFonts w:asciiTheme="minorHAnsi" w:hAnsiTheme="minorHAnsi" w:cstheme="minorHAnsi"/>
          <w:sz w:val="22"/>
          <w:szCs w:val="22"/>
        </w:rPr>
        <w:t xml:space="preserve"> </w:t>
      </w:r>
      <w:r>
        <w:rPr>
          <w:rFonts w:asciiTheme="minorHAnsi" w:hAnsiTheme="minorHAnsi" w:cstheme="minorHAnsi"/>
          <w:sz w:val="22"/>
          <w:szCs w:val="22"/>
        </w:rPr>
        <w:t xml:space="preserve">from </w:t>
      </w:r>
      <w:r w:rsidRPr="00E00197">
        <w:rPr>
          <w:rFonts w:asciiTheme="minorHAnsi" w:hAnsiTheme="minorHAnsi" w:cstheme="minorHAnsi"/>
          <w:sz w:val="22"/>
          <w:szCs w:val="22"/>
        </w:rPr>
        <w:t>the Australian Government</w:t>
      </w:r>
    </w:p>
    <w:p w14:paraId="04655AEA" w14:textId="77777777" w:rsidR="008B5188" w:rsidRDefault="008B5188" w:rsidP="008B5188">
      <w:pPr>
        <w:pStyle w:val="3Dotpoint"/>
        <w:numPr>
          <w:ilvl w:val="0"/>
          <w:numId w:val="27"/>
        </w:numPr>
        <w:spacing w:after="0"/>
        <w:rPr>
          <w:rFonts w:asciiTheme="minorHAnsi" w:hAnsiTheme="minorHAnsi" w:cstheme="minorHAnsi"/>
          <w:sz w:val="22"/>
          <w:szCs w:val="22"/>
        </w:rPr>
      </w:pPr>
      <w:r>
        <w:rPr>
          <w:rFonts w:asciiTheme="minorHAnsi" w:hAnsiTheme="minorHAnsi" w:cstheme="minorHAnsi"/>
          <w:sz w:val="22"/>
          <w:szCs w:val="22"/>
        </w:rPr>
        <w:t>one representative from each s</w:t>
      </w:r>
      <w:r w:rsidRPr="00E00197">
        <w:rPr>
          <w:rFonts w:asciiTheme="minorHAnsi" w:hAnsiTheme="minorHAnsi" w:cstheme="minorHAnsi"/>
          <w:sz w:val="22"/>
          <w:szCs w:val="22"/>
        </w:rPr>
        <w:t xml:space="preserve">tate and </w:t>
      </w:r>
      <w:r>
        <w:rPr>
          <w:rFonts w:asciiTheme="minorHAnsi" w:hAnsiTheme="minorHAnsi" w:cstheme="minorHAnsi"/>
          <w:sz w:val="22"/>
          <w:szCs w:val="22"/>
        </w:rPr>
        <w:t>t</w:t>
      </w:r>
      <w:r w:rsidRPr="00E00197">
        <w:rPr>
          <w:rFonts w:asciiTheme="minorHAnsi" w:hAnsiTheme="minorHAnsi" w:cstheme="minorHAnsi"/>
          <w:sz w:val="22"/>
          <w:szCs w:val="22"/>
        </w:rPr>
        <w:t xml:space="preserve">erritory </w:t>
      </w:r>
      <w:r>
        <w:rPr>
          <w:rFonts w:asciiTheme="minorHAnsi" w:hAnsiTheme="minorHAnsi" w:cstheme="minorHAnsi"/>
          <w:sz w:val="22"/>
          <w:szCs w:val="22"/>
        </w:rPr>
        <w:t>government to represent the government schooling sector</w:t>
      </w:r>
    </w:p>
    <w:p w14:paraId="3F5D65ED" w14:textId="77777777" w:rsidR="008B5188" w:rsidRDefault="008B5188" w:rsidP="008B5188">
      <w:pPr>
        <w:pStyle w:val="3Dotpoint"/>
        <w:numPr>
          <w:ilvl w:val="0"/>
          <w:numId w:val="27"/>
        </w:numPr>
        <w:spacing w:after="0"/>
        <w:rPr>
          <w:rFonts w:asciiTheme="minorHAnsi" w:hAnsiTheme="minorHAnsi" w:cstheme="minorHAnsi"/>
          <w:sz w:val="22"/>
          <w:szCs w:val="22"/>
        </w:rPr>
      </w:pPr>
      <w:r>
        <w:rPr>
          <w:rFonts w:asciiTheme="minorHAnsi" w:hAnsiTheme="minorHAnsi" w:cstheme="minorHAnsi"/>
          <w:sz w:val="22"/>
          <w:szCs w:val="22"/>
        </w:rPr>
        <w:t>o</w:t>
      </w:r>
      <w:r w:rsidRPr="004F1750">
        <w:rPr>
          <w:rFonts w:asciiTheme="minorHAnsi" w:hAnsiTheme="minorHAnsi" w:cstheme="minorHAnsi"/>
          <w:sz w:val="22"/>
          <w:szCs w:val="22"/>
        </w:rPr>
        <w:t xml:space="preserve">ne representative from </w:t>
      </w:r>
      <w:r w:rsidRPr="00C57F2A">
        <w:rPr>
          <w:rFonts w:asciiTheme="minorHAnsi" w:hAnsiTheme="minorHAnsi" w:cstheme="minorHAnsi"/>
          <w:sz w:val="22"/>
          <w:szCs w:val="22"/>
        </w:rPr>
        <w:t>National Catholic Education Commission</w:t>
      </w:r>
      <w:r>
        <w:rPr>
          <w:rFonts w:asciiTheme="minorHAnsi" w:hAnsiTheme="minorHAnsi" w:cstheme="minorHAnsi"/>
          <w:sz w:val="22"/>
          <w:szCs w:val="22"/>
        </w:rPr>
        <w:t xml:space="preserve"> to represent the Catholic schooling sector</w:t>
      </w:r>
    </w:p>
    <w:p w14:paraId="7D1C014C" w14:textId="77777777" w:rsidR="008B5188" w:rsidRDefault="008B5188" w:rsidP="008B5188">
      <w:pPr>
        <w:pStyle w:val="3Dotpoint"/>
        <w:numPr>
          <w:ilvl w:val="0"/>
          <w:numId w:val="27"/>
        </w:numPr>
        <w:spacing w:after="0"/>
        <w:rPr>
          <w:rFonts w:asciiTheme="minorHAnsi" w:hAnsiTheme="minorHAnsi" w:cstheme="minorHAnsi"/>
          <w:sz w:val="22"/>
          <w:szCs w:val="22"/>
        </w:rPr>
      </w:pPr>
      <w:r>
        <w:rPr>
          <w:rFonts w:asciiTheme="minorHAnsi" w:hAnsiTheme="minorHAnsi" w:cstheme="minorHAnsi"/>
          <w:sz w:val="22"/>
          <w:szCs w:val="22"/>
        </w:rPr>
        <w:t>o</w:t>
      </w:r>
      <w:r w:rsidRPr="004F1750">
        <w:rPr>
          <w:rFonts w:asciiTheme="minorHAnsi" w:hAnsiTheme="minorHAnsi" w:cstheme="minorHAnsi"/>
          <w:sz w:val="22"/>
          <w:szCs w:val="22"/>
        </w:rPr>
        <w:t>ne</w:t>
      </w:r>
      <w:r w:rsidRPr="00A702D2">
        <w:rPr>
          <w:rFonts w:asciiTheme="minorHAnsi" w:hAnsiTheme="minorHAnsi" w:cstheme="minorHAnsi"/>
          <w:sz w:val="22"/>
          <w:szCs w:val="22"/>
        </w:rPr>
        <w:t xml:space="preserve"> representative from Independent Schools Australia</w:t>
      </w:r>
      <w:r w:rsidRPr="004F1750">
        <w:rPr>
          <w:rFonts w:asciiTheme="minorHAnsi" w:hAnsiTheme="minorHAnsi" w:cstheme="minorHAnsi"/>
          <w:sz w:val="22"/>
          <w:szCs w:val="22"/>
        </w:rPr>
        <w:t xml:space="preserve"> to represent the independent schooling sector</w:t>
      </w:r>
    </w:p>
    <w:p w14:paraId="366AB666" w14:textId="77777777" w:rsidR="008B5188" w:rsidRDefault="008B5188" w:rsidP="008B5188">
      <w:pPr>
        <w:pStyle w:val="3Dotpoint"/>
        <w:numPr>
          <w:ilvl w:val="0"/>
          <w:numId w:val="27"/>
        </w:numPr>
        <w:spacing w:after="0"/>
        <w:rPr>
          <w:rFonts w:asciiTheme="minorHAnsi" w:hAnsiTheme="minorHAnsi" w:cstheme="minorHAnsi"/>
          <w:sz w:val="22"/>
          <w:szCs w:val="22"/>
        </w:rPr>
      </w:pPr>
      <w:r>
        <w:rPr>
          <w:rFonts w:asciiTheme="minorHAnsi" w:hAnsiTheme="minorHAnsi" w:cstheme="minorHAnsi"/>
          <w:sz w:val="22"/>
          <w:szCs w:val="22"/>
        </w:rPr>
        <w:t>expert representatives as agreed by the Minister for Education.</w:t>
      </w:r>
    </w:p>
    <w:p w14:paraId="36E42F36" w14:textId="77777777" w:rsidR="008B5188" w:rsidRDefault="008B5188" w:rsidP="008B5188">
      <w:pPr>
        <w:pStyle w:val="3Dotpoint"/>
        <w:numPr>
          <w:ilvl w:val="0"/>
          <w:numId w:val="0"/>
        </w:numPr>
        <w:spacing w:after="0"/>
        <w:ind w:left="360"/>
        <w:rPr>
          <w:rFonts w:asciiTheme="minorHAnsi" w:hAnsiTheme="minorHAnsi" w:cstheme="minorHAnsi"/>
          <w:sz w:val="22"/>
          <w:szCs w:val="22"/>
        </w:rPr>
      </w:pPr>
    </w:p>
    <w:p w14:paraId="6AF40162" w14:textId="77777777" w:rsidR="008B5188" w:rsidRPr="004F1750" w:rsidRDefault="008B5188" w:rsidP="008B5188">
      <w:pPr>
        <w:pStyle w:val="3Dotpoint"/>
        <w:numPr>
          <w:ilvl w:val="0"/>
          <w:numId w:val="0"/>
        </w:numPr>
        <w:spacing w:after="0"/>
        <w:rPr>
          <w:rFonts w:asciiTheme="minorHAnsi" w:hAnsiTheme="minorHAnsi" w:cstheme="minorHAnsi"/>
          <w:sz w:val="22"/>
          <w:szCs w:val="22"/>
        </w:rPr>
      </w:pPr>
      <w:r w:rsidRPr="004F1750">
        <w:rPr>
          <w:rFonts w:asciiTheme="minorHAnsi" w:hAnsiTheme="minorHAnsi" w:cstheme="minorHAnsi"/>
          <w:sz w:val="22"/>
          <w:szCs w:val="22"/>
        </w:rPr>
        <w:t>Members are appointed as representatives of their organisations and may nominate a proxy to represent them as needed.</w:t>
      </w:r>
    </w:p>
    <w:p w14:paraId="2DE5F37B" w14:textId="77777777" w:rsidR="008B5188" w:rsidRDefault="008B5188" w:rsidP="008B5188">
      <w:pPr>
        <w:pStyle w:val="3Dotpoint"/>
        <w:numPr>
          <w:ilvl w:val="0"/>
          <w:numId w:val="0"/>
        </w:numPr>
        <w:spacing w:after="0"/>
        <w:ind w:left="360" w:hanging="360"/>
        <w:rPr>
          <w:rFonts w:asciiTheme="minorHAnsi" w:hAnsiTheme="minorHAnsi" w:cstheme="minorHAnsi"/>
          <w:sz w:val="22"/>
          <w:szCs w:val="22"/>
        </w:rPr>
      </w:pPr>
    </w:p>
    <w:p w14:paraId="69BA784B" w14:textId="77777777" w:rsidR="008B5188" w:rsidRPr="004F1750" w:rsidRDefault="008B5188" w:rsidP="008B5188">
      <w:pPr>
        <w:pStyle w:val="3Dotpoint"/>
        <w:numPr>
          <w:ilvl w:val="0"/>
          <w:numId w:val="0"/>
        </w:numPr>
        <w:spacing w:after="0"/>
        <w:rPr>
          <w:rFonts w:asciiTheme="minorHAnsi" w:hAnsiTheme="minorHAnsi" w:cstheme="minorHAnsi"/>
          <w:sz w:val="22"/>
          <w:szCs w:val="22"/>
        </w:rPr>
      </w:pPr>
      <w:r>
        <w:rPr>
          <w:rFonts w:asciiTheme="minorHAnsi" w:hAnsiTheme="minorHAnsi" w:cstheme="minorHAnsi"/>
          <w:sz w:val="22"/>
          <w:szCs w:val="22"/>
        </w:rPr>
        <w:t xml:space="preserve">The </w:t>
      </w:r>
      <w:r w:rsidRPr="004F1750">
        <w:rPr>
          <w:rFonts w:asciiTheme="minorHAnsi" w:hAnsiTheme="minorHAnsi" w:cstheme="minorHAnsi"/>
          <w:sz w:val="22"/>
          <w:szCs w:val="22"/>
        </w:rPr>
        <w:t xml:space="preserve">Chair </w:t>
      </w:r>
      <w:r>
        <w:rPr>
          <w:rFonts w:asciiTheme="minorHAnsi" w:hAnsiTheme="minorHAnsi" w:cstheme="minorHAnsi"/>
          <w:sz w:val="22"/>
          <w:szCs w:val="22"/>
        </w:rPr>
        <w:t xml:space="preserve">may </w:t>
      </w:r>
      <w:r w:rsidRPr="004F1750">
        <w:rPr>
          <w:rFonts w:asciiTheme="minorHAnsi" w:hAnsiTheme="minorHAnsi" w:cstheme="minorHAnsi"/>
          <w:sz w:val="22"/>
          <w:szCs w:val="22"/>
        </w:rPr>
        <w:t xml:space="preserve">approve participation of observers as required. </w:t>
      </w:r>
    </w:p>
    <w:p w14:paraId="31A5C172" w14:textId="77777777" w:rsidR="008B5188" w:rsidRPr="004F1750" w:rsidRDefault="008B5188" w:rsidP="008B5188">
      <w:pPr>
        <w:pStyle w:val="3Dotpoint"/>
        <w:numPr>
          <w:ilvl w:val="0"/>
          <w:numId w:val="0"/>
        </w:numPr>
        <w:spacing w:after="0"/>
        <w:ind w:left="360" w:hanging="360"/>
        <w:rPr>
          <w:rFonts w:asciiTheme="minorHAnsi" w:hAnsiTheme="minorHAnsi" w:cstheme="minorHAnsi"/>
          <w:sz w:val="22"/>
          <w:szCs w:val="22"/>
        </w:rPr>
      </w:pPr>
    </w:p>
    <w:p w14:paraId="3EFAF0FB" w14:textId="77777777" w:rsidR="008B5188" w:rsidRPr="004F1750" w:rsidRDefault="008B5188" w:rsidP="008B5188">
      <w:pPr>
        <w:pStyle w:val="3Dotpoint"/>
        <w:numPr>
          <w:ilvl w:val="0"/>
          <w:numId w:val="0"/>
        </w:numPr>
        <w:spacing w:after="0"/>
        <w:rPr>
          <w:rFonts w:asciiTheme="minorHAnsi" w:hAnsiTheme="minorHAnsi" w:cstheme="minorHAnsi"/>
          <w:sz w:val="22"/>
          <w:szCs w:val="22"/>
        </w:rPr>
      </w:pPr>
      <w:r w:rsidRPr="004F1750">
        <w:rPr>
          <w:rFonts w:asciiTheme="minorHAnsi" w:hAnsiTheme="minorHAnsi" w:cstheme="minorHAnsi"/>
          <w:sz w:val="22"/>
          <w:szCs w:val="22"/>
        </w:rPr>
        <w:t xml:space="preserve">The Chair may recommend additional working group members (if required) </w:t>
      </w:r>
      <w:r>
        <w:rPr>
          <w:rFonts w:asciiTheme="minorHAnsi" w:hAnsiTheme="minorHAnsi" w:cstheme="minorHAnsi"/>
          <w:sz w:val="22"/>
          <w:szCs w:val="22"/>
        </w:rPr>
        <w:t>to be approved by the Minister.</w:t>
      </w:r>
    </w:p>
    <w:p w14:paraId="3BFB9A5C" w14:textId="77777777" w:rsidR="008B5188" w:rsidRDefault="008B5188" w:rsidP="008B5188">
      <w:pPr>
        <w:pStyle w:val="3Dotpoint"/>
        <w:numPr>
          <w:ilvl w:val="0"/>
          <w:numId w:val="0"/>
        </w:numPr>
        <w:spacing w:after="0"/>
        <w:contextualSpacing/>
      </w:pPr>
    </w:p>
    <w:p w14:paraId="3E5D98B5" w14:textId="77777777" w:rsidR="008B5188" w:rsidRDefault="008B5188" w:rsidP="008B5188">
      <w:pPr>
        <w:spacing w:line="240" w:lineRule="auto"/>
      </w:pPr>
      <w:r>
        <w:t xml:space="preserve">The term of appointment for working group members is for three years </w:t>
      </w:r>
      <w:r w:rsidRPr="00707599">
        <w:t xml:space="preserve">from </w:t>
      </w:r>
      <w:r>
        <w:t xml:space="preserve">the time the NRREEWG is established. </w:t>
      </w:r>
    </w:p>
    <w:p w14:paraId="27B83711" w14:textId="77777777" w:rsidR="008B5188" w:rsidRDefault="008B5188" w:rsidP="008B5188">
      <w:pPr>
        <w:spacing w:after="160" w:line="240" w:lineRule="auto"/>
      </w:pPr>
      <w:r w:rsidRPr="008A7B8D">
        <w:t xml:space="preserve">The membership will be reviewed every </w:t>
      </w:r>
      <w:r w:rsidRPr="00BB2B5D">
        <w:t xml:space="preserve">12 </w:t>
      </w:r>
      <w:r w:rsidRPr="008A7B8D">
        <w:t xml:space="preserve">months to ensure </w:t>
      </w:r>
      <w:r>
        <w:t xml:space="preserve">appropriate </w:t>
      </w:r>
      <w:r w:rsidRPr="008A7B8D">
        <w:t>representation</w:t>
      </w:r>
      <w:r>
        <w:t xml:space="preserve">. The secretariat will review the membership, and the </w:t>
      </w:r>
      <w:r w:rsidRPr="00BB2B5D">
        <w:t>Chair</w:t>
      </w:r>
      <w:r w:rsidRPr="007B64C5">
        <w:rPr>
          <w:i/>
          <w:color w:val="0070C0"/>
        </w:rPr>
        <w:t xml:space="preserve"> </w:t>
      </w:r>
      <w:r>
        <w:t xml:space="preserve">will make </w:t>
      </w:r>
      <w:r w:rsidRPr="008A7B8D">
        <w:t xml:space="preserve">recommendations for </w:t>
      </w:r>
      <w:r>
        <w:t xml:space="preserve">any changes or nominations to </w:t>
      </w:r>
      <w:r w:rsidRPr="008A7B8D">
        <w:t>membership</w:t>
      </w:r>
      <w:r>
        <w:t xml:space="preserve">. The next membership review will commence March </w:t>
      </w:r>
      <w:r w:rsidRPr="00067FC7">
        <w:t>2024.</w:t>
      </w:r>
    </w:p>
    <w:p w14:paraId="61253C73" w14:textId="77777777" w:rsidR="008B5188" w:rsidRPr="00FB5887" w:rsidRDefault="008B5188" w:rsidP="008B5188">
      <w:pPr>
        <w:pStyle w:val="CommentText"/>
        <w:rPr>
          <w:sz w:val="22"/>
          <w:szCs w:val="22"/>
        </w:rPr>
      </w:pPr>
      <w:r w:rsidRPr="009C4C25">
        <w:rPr>
          <w:sz w:val="22"/>
          <w:szCs w:val="22"/>
        </w:rPr>
        <w:t>Members of non-government organisations will</w:t>
      </w:r>
      <w:r w:rsidRPr="00FB5887">
        <w:rPr>
          <w:sz w:val="22"/>
          <w:szCs w:val="22"/>
        </w:rPr>
        <w:t xml:space="preserve"> be paid for activities approved by the </w:t>
      </w:r>
      <w:r>
        <w:rPr>
          <w:sz w:val="22"/>
          <w:szCs w:val="22"/>
        </w:rPr>
        <w:t>Department</w:t>
      </w:r>
      <w:r w:rsidRPr="00FB5887">
        <w:rPr>
          <w:sz w:val="22"/>
          <w:szCs w:val="22"/>
        </w:rPr>
        <w:t xml:space="preserve">. </w:t>
      </w:r>
    </w:p>
    <w:p w14:paraId="6C8CE73C" w14:textId="77777777" w:rsidR="008B5188" w:rsidRPr="00031541" w:rsidRDefault="008B5188" w:rsidP="008B5188">
      <w:pPr>
        <w:pStyle w:val="CommentText"/>
        <w:rPr>
          <w:color w:val="002D3F"/>
          <w:u w:val="single"/>
        </w:rPr>
      </w:pPr>
      <w:r w:rsidRPr="00FB5887">
        <w:rPr>
          <w:sz w:val="22"/>
          <w:szCs w:val="22"/>
        </w:rPr>
        <w:t>Remuneration will be based on the daily fee for Members of $430 (GST exclusive) /$473 (GST inclusive) as outlined in the</w:t>
      </w:r>
      <w:r w:rsidRPr="00FB5887">
        <w:t xml:space="preserve"> </w:t>
      </w:r>
      <w:bookmarkStart w:id="4" w:name="_Hlk123808150"/>
      <w:r w:rsidRPr="00FB5887">
        <w:fldChar w:fldCharType="begin"/>
      </w:r>
      <w:r>
        <w:instrText>HYPERLINK "https://www.remtribunal.gov.au/sites/default/files/2023-06/PTO%20Principal%20Determination%20No.%201%202023.pdf"</w:instrText>
      </w:r>
      <w:r w:rsidRPr="00FB5887">
        <w:fldChar w:fldCharType="separate"/>
      </w:r>
      <w:r>
        <w:rPr>
          <w:rStyle w:val="Hyperlink"/>
          <w:sz w:val="22"/>
          <w:szCs w:val="22"/>
        </w:rPr>
        <w:t>Remuneration Tribunal (Remuneration and Allowances for Holders of Part-time Public Office) Determination (No.1) 2023</w:t>
      </w:r>
      <w:r w:rsidRPr="00FB5887">
        <w:rPr>
          <w:rStyle w:val="Hyperlink"/>
          <w:sz w:val="22"/>
          <w:szCs w:val="22"/>
        </w:rPr>
        <w:fldChar w:fldCharType="end"/>
      </w:r>
      <w:r w:rsidRPr="00FB5887">
        <w:rPr>
          <w:rStyle w:val="Hyperlink"/>
        </w:rPr>
        <w:t>.</w:t>
      </w:r>
      <w:bookmarkEnd w:id="4"/>
    </w:p>
    <w:p w14:paraId="748FD25E" w14:textId="77777777" w:rsidR="008B5188" w:rsidRPr="004A7150" w:rsidRDefault="008B5188" w:rsidP="008B5188">
      <w:pPr>
        <w:pStyle w:val="Heading4"/>
      </w:pPr>
      <w:bookmarkStart w:id="5" w:name="_Toc116570590"/>
      <w:r w:rsidRPr="004A7150">
        <w:t xml:space="preserve">Forward </w:t>
      </w:r>
      <w:r>
        <w:t>w</w:t>
      </w:r>
      <w:r w:rsidRPr="004A7150">
        <w:t xml:space="preserve">ork </w:t>
      </w:r>
      <w:r>
        <w:t>p</w:t>
      </w:r>
      <w:r w:rsidRPr="004A7150">
        <w:t>lan</w:t>
      </w:r>
      <w:bookmarkEnd w:id="5"/>
      <w:r w:rsidRPr="004A7150">
        <w:t xml:space="preserve"> </w:t>
      </w:r>
    </w:p>
    <w:p w14:paraId="4C865DCE" w14:textId="77777777" w:rsidR="008B5188" w:rsidRDefault="008B5188" w:rsidP="008B5188">
      <w:pPr>
        <w:spacing w:after="0" w:line="240" w:lineRule="auto"/>
        <w:contextualSpacing/>
        <w:rPr>
          <w:rFonts w:ascii="Calibri" w:hAnsi="Calibri"/>
          <w:color w:val="000000"/>
          <w:szCs w:val="20"/>
        </w:rPr>
      </w:pPr>
      <w:r w:rsidRPr="003A2473">
        <w:rPr>
          <w:rFonts w:ascii="Calibri" w:hAnsi="Calibri"/>
          <w:szCs w:val="20"/>
        </w:rPr>
        <w:t xml:space="preserve">The </w:t>
      </w:r>
      <w:r>
        <w:t>NRREEWG</w:t>
      </w:r>
      <w:r w:rsidDel="00293241">
        <w:rPr>
          <w:rFonts w:ascii="Calibri" w:hAnsi="Calibri"/>
          <w:szCs w:val="20"/>
        </w:rPr>
        <w:t xml:space="preserve"> </w:t>
      </w:r>
      <w:r w:rsidRPr="003A2473">
        <w:rPr>
          <w:rFonts w:ascii="Calibri" w:hAnsi="Calibri"/>
          <w:szCs w:val="20"/>
        </w:rPr>
        <w:t>will develop</w:t>
      </w:r>
      <w:r>
        <w:rPr>
          <w:rFonts w:ascii="Calibri" w:hAnsi="Calibri"/>
          <w:szCs w:val="20"/>
        </w:rPr>
        <w:t xml:space="preserve"> and maintain</w:t>
      </w:r>
      <w:r w:rsidRPr="003A2473">
        <w:rPr>
          <w:rFonts w:ascii="Calibri" w:hAnsi="Calibri"/>
          <w:szCs w:val="20"/>
        </w:rPr>
        <w:t xml:space="preserve"> a forward work plan which will </w:t>
      </w:r>
      <w:r>
        <w:rPr>
          <w:rFonts w:ascii="Calibri" w:hAnsi="Calibri"/>
          <w:szCs w:val="20"/>
        </w:rPr>
        <w:t xml:space="preserve">be </w:t>
      </w:r>
      <w:r w:rsidRPr="00E903E3">
        <w:rPr>
          <w:rFonts w:ascii="Calibri" w:hAnsi="Calibri"/>
          <w:szCs w:val="20"/>
        </w:rPr>
        <w:t xml:space="preserve">reviewed </w:t>
      </w:r>
      <w:r>
        <w:rPr>
          <w:rFonts w:ascii="Calibri" w:hAnsi="Calibri"/>
          <w:szCs w:val="20"/>
        </w:rPr>
        <w:t>bi-</w:t>
      </w:r>
      <w:r w:rsidRPr="00E903E3">
        <w:rPr>
          <w:rFonts w:ascii="Calibri" w:hAnsi="Calibri"/>
          <w:szCs w:val="20"/>
        </w:rPr>
        <w:t>annually.</w:t>
      </w:r>
      <w:r w:rsidRPr="003A2473">
        <w:rPr>
          <w:rFonts w:ascii="Calibri" w:hAnsi="Calibri"/>
          <w:color w:val="000000"/>
          <w:szCs w:val="20"/>
        </w:rPr>
        <w:t xml:space="preserve"> </w:t>
      </w:r>
    </w:p>
    <w:p w14:paraId="59C972D7" w14:textId="77777777" w:rsidR="008B5188" w:rsidRPr="00E903E3" w:rsidRDefault="008B5188" w:rsidP="008B5188">
      <w:pPr>
        <w:pStyle w:val="ListParagraph"/>
        <w:spacing w:after="0" w:line="240" w:lineRule="auto"/>
        <w:ind w:left="0"/>
        <w:rPr>
          <w:i/>
          <w:color w:val="0070C0"/>
        </w:rPr>
      </w:pPr>
      <w:r w:rsidRPr="00123BCB">
        <w:t xml:space="preserve">Members are responsible for ensuring the </w:t>
      </w:r>
      <w:r w:rsidRPr="003A2473">
        <w:rPr>
          <w:rFonts w:ascii="Calibri" w:hAnsi="Calibri"/>
          <w:szCs w:val="20"/>
        </w:rPr>
        <w:t xml:space="preserve">forward work plan </w:t>
      </w:r>
      <w:r w:rsidRPr="00123BCB">
        <w:t xml:space="preserve">reflects the </w:t>
      </w:r>
      <w:r>
        <w:t>group</w:t>
      </w:r>
      <w:r w:rsidRPr="00123BCB">
        <w:t xml:space="preserve">’s </w:t>
      </w:r>
      <w:r>
        <w:t>responsibilities and functions</w:t>
      </w:r>
      <w:r w:rsidRPr="00123BCB">
        <w:t>.</w:t>
      </w:r>
      <w:r w:rsidRPr="006A05D2">
        <w:rPr>
          <w:i/>
          <w:color w:val="0070C0"/>
        </w:rPr>
        <w:t xml:space="preserve"> </w:t>
      </w:r>
      <w:r w:rsidRPr="00C1491D">
        <w:t>The</w:t>
      </w:r>
      <w:r>
        <w:t> </w:t>
      </w:r>
      <w:r w:rsidRPr="003A2473">
        <w:rPr>
          <w:rFonts w:ascii="Calibri" w:hAnsi="Calibri"/>
          <w:szCs w:val="20"/>
        </w:rPr>
        <w:t xml:space="preserve">forward work plan </w:t>
      </w:r>
      <w:r>
        <w:t xml:space="preserve">will </w:t>
      </w:r>
      <w:r w:rsidRPr="00C1491D">
        <w:t xml:space="preserve">include meeting dates and agenda items for the year ahead. The </w:t>
      </w:r>
      <w:r w:rsidRPr="003A2473">
        <w:rPr>
          <w:rFonts w:ascii="Calibri" w:hAnsi="Calibri"/>
          <w:szCs w:val="20"/>
        </w:rPr>
        <w:t xml:space="preserve">forward work plan </w:t>
      </w:r>
      <w:r w:rsidRPr="00C1491D">
        <w:t xml:space="preserve">will be agreed by </w:t>
      </w:r>
      <w:r w:rsidRPr="00106380">
        <w:t xml:space="preserve">members </w:t>
      </w:r>
      <w:r w:rsidRPr="00C1491D">
        <w:t>each year</w:t>
      </w:r>
      <w:r>
        <w:t xml:space="preserve">. </w:t>
      </w:r>
    </w:p>
    <w:p w14:paraId="20477521" w14:textId="77777777" w:rsidR="008B5188" w:rsidRPr="004A7150" w:rsidRDefault="008B5188" w:rsidP="008B5188">
      <w:pPr>
        <w:pStyle w:val="Heading4"/>
      </w:pPr>
      <w:bookmarkStart w:id="6" w:name="_Toc116570591"/>
      <w:r w:rsidRPr="004A7150">
        <w:t>Meetings</w:t>
      </w:r>
      <w:bookmarkEnd w:id="6"/>
    </w:p>
    <w:p w14:paraId="7065305A" w14:textId="2D93413D" w:rsidR="008B5188" w:rsidRDefault="008B5188" w:rsidP="008B5188">
      <w:pPr>
        <w:spacing w:line="240" w:lineRule="auto"/>
        <w:rPr>
          <w:rFonts w:ascii="Calibri" w:eastAsiaTheme="majorEastAsia" w:hAnsi="Calibri" w:cstheme="majorBidi"/>
          <w:color w:val="008276"/>
          <w:sz w:val="28"/>
          <w:szCs w:val="24"/>
        </w:rPr>
      </w:pPr>
      <w:r>
        <w:t xml:space="preserve">The </w:t>
      </w:r>
      <w:bookmarkStart w:id="7" w:name="_Hlk123741522"/>
      <w:r>
        <w:t>NRREEWG</w:t>
      </w:r>
      <w:bookmarkEnd w:id="7"/>
      <w:r w:rsidDel="002226D9">
        <w:t xml:space="preserve"> </w:t>
      </w:r>
      <w:r>
        <w:t>will meet as required, but as a minimum three times a year, according to the agreed workplan which will be developed and approved by members at the first working group meeting. Meetings will occur online with an option for items to be progressed out</w:t>
      </w:r>
      <w:r w:rsidR="00A61B4F">
        <w:t>-</w:t>
      </w:r>
      <w:r>
        <w:t>of</w:t>
      </w:r>
      <w:r w:rsidR="00A61B4F">
        <w:t>-</w:t>
      </w:r>
      <w:r>
        <w:t>session where required.</w:t>
      </w:r>
      <w:bookmarkStart w:id="8" w:name="_Toc116570592"/>
    </w:p>
    <w:p w14:paraId="74FCE3D4" w14:textId="77777777" w:rsidR="008B5188" w:rsidRPr="004A7150" w:rsidRDefault="008B5188" w:rsidP="008B5188">
      <w:pPr>
        <w:pStyle w:val="Heading4"/>
      </w:pPr>
      <w:r w:rsidRPr="004A7150">
        <w:t>Quorum/allowance of proxies</w:t>
      </w:r>
      <w:bookmarkEnd w:id="8"/>
    </w:p>
    <w:p w14:paraId="24BD3507" w14:textId="77777777" w:rsidR="008B5188" w:rsidRPr="00FE1324" w:rsidRDefault="008B5188" w:rsidP="008B5188">
      <w:pPr>
        <w:spacing w:line="240" w:lineRule="auto"/>
      </w:pPr>
      <w:bookmarkStart w:id="9" w:name="_Hlk116917798"/>
      <w:r w:rsidRPr="00416DCF">
        <w:t xml:space="preserve">A </w:t>
      </w:r>
      <w:r>
        <w:t xml:space="preserve">meeting </w:t>
      </w:r>
      <w:r w:rsidRPr="00416DCF">
        <w:t xml:space="preserve">quorum will consist of a minimum of </w:t>
      </w:r>
      <w:r>
        <w:t>five</w:t>
      </w:r>
      <w:r w:rsidRPr="00416DCF">
        <w:t xml:space="preserve"> </w:t>
      </w:r>
      <w:r>
        <w:t>working group</w:t>
      </w:r>
      <w:r w:rsidRPr="00416DCF">
        <w:t xml:space="preserve"> members (or representatives), and the Chair of the </w:t>
      </w:r>
      <w:r>
        <w:t>NRREEWG</w:t>
      </w:r>
      <w:r w:rsidRPr="00416DCF">
        <w:t xml:space="preserve">. </w:t>
      </w:r>
      <w:r w:rsidRPr="00FE1324">
        <w:t xml:space="preserve">Where a member cannot attend a meeting, the member may </w:t>
      </w:r>
      <w:r>
        <w:t xml:space="preserve">nominate another person </w:t>
      </w:r>
      <w:r w:rsidRPr="00FE1324">
        <w:t xml:space="preserve">to attend on their behalf. </w:t>
      </w:r>
    </w:p>
    <w:p w14:paraId="09A80E82" w14:textId="77777777" w:rsidR="008B5188" w:rsidRPr="004A7150" w:rsidRDefault="008B5188" w:rsidP="008B5188">
      <w:pPr>
        <w:pStyle w:val="Heading4"/>
      </w:pPr>
      <w:bookmarkStart w:id="10" w:name="_Toc116570593"/>
      <w:bookmarkEnd w:id="9"/>
      <w:r w:rsidRPr="004A7150">
        <w:lastRenderedPageBreak/>
        <w:t>Protocols</w:t>
      </w:r>
      <w:bookmarkEnd w:id="10"/>
    </w:p>
    <w:p w14:paraId="0F415736" w14:textId="77777777" w:rsidR="008B5188" w:rsidRPr="00267557" w:rsidRDefault="008B5188" w:rsidP="008B5188">
      <w:pPr>
        <w:pStyle w:val="ListParagraph"/>
        <w:numPr>
          <w:ilvl w:val="0"/>
          <w:numId w:val="24"/>
        </w:numPr>
        <w:shd w:val="clear" w:color="auto" w:fill="FFFFFF" w:themeFill="background1"/>
        <w:spacing w:after="0" w:line="240" w:lineRule="auto"/>
        <w:rPr>
          <w:iCs/>
        </w:rPr>
      </w:pPr>
      <w:r w:rsidRPr="00267557">
        <w:rPr>
          <w:iCs/>
        </w:rPr>
        <w:t>A member who nominates an item for the agenda should attend the meeting to present the item.</w:t>
      </w:r>
    </w:p>
    <w:p w14:paraId="58BB7F1E" w14:textId="77777777" w:rsidR="008B5188" w:rsidRPr="00267557" w:rsidRDefault="008B5188" w:rsidP="008B5188">
      <w:pPr>
        <w:pStyle w:val="ListParagraph"/>
        <w:numPr>
          <w:ilvl w:val="0"/>
          <w:numId w:val="24"/>
        </w:numPr>
        <w:spacing w:after="0" w:line="240" w:lineRule="auto"/>
        <w:rPr>
          <w:iCs/>
        </w:rPr>
      </w:pPr>
      <w:r w:rsidRPr="00267557">
        <w:rPr>
          <w:iCs/>
        </w:rPr>
        <w:t xml:space="preserve">The </w:t>
      </w:r>
      <w:r>
        <w:t>NRREEWG</w:t>
      </w:r>
      <w:r w:rsidDel="00214F39">
        <w:rPr>
          <w:iCs/>
        </w:rPr>
        <w:t xml:space="preserve"> </w:t>
      </w:r>
      <w:r w:rsidRPr="00267557">
        <w:rPr>
          <w:iCs/>
        </w:rPr>
        <w:t>will utilise an actions register to track agreed actions and ensure implementation.</w:t>
      </w:r>
    </w:p>
    <w:p w14:paraId="2C088D33" w14:textId="5121111B" w:rsidR="008B5188" w:rsidRPr="00267557" w:rsidRDefault="008B5188" w:rsidP="008B5188">
      <w:pPr>
        <w:pStyle w:val="ListParagraph"/>
        <w:numPr>
          <w:ilvl w:val="0"/>
          <w:numId w:val="24"/>
        </w:numPr>
        <w:spacing w:after="0" w:line="240" w:lineRule="auto"/>
        <w:rPr>
          <w:iCs/>
        </w:rPr>
      </w:pPr>
      <w:r w:rsidRPr="00267557">
        <w:rPr>
          <w:iCs/>
        </w:rPr>
        <w:t>Minutes will be endorsed by members out</w:t>
      </w:r>
      <w:r w:rsidR="00A61B4F">
        <w:rPr>
          <w:iCs/>
        </w:rPr>
        <w:t>-</w:t>
      </w:r>
      <w:r w:rsidRPr="00267557">
        <w:rPr>
          <w:iCs/>
        </w:rPr>
        <w:t>of</w:t>
      </w:r>
      <w:r w:rsidR="00A61B4F">
        <w:rPr>
          <w:iCs/>
        </w:rPr>
        <w:t>-</w:t>
      </w:r>
      <w:r w:rsidRPr="00267557">
        <w:rPr>
          <w:iCs/>
        </w:rPr>
        <w:t>session.</w:t>
      </w:r>
    </w:p>
    <w:p w14:paraId="5F1D9533" w14:textId="77777777" w:rsidR="008B5188" w:rsidRPr="00267557" w:rsidRDefault="008B5188" w:rsidP="008B5188">
      <w:pPr>
        <w:pStyle w:val="ListParagraph"/>
        <w:numPr>
          <w:ilvl w:val="0"/>
          <w:numId w:val="24"/>
        </w:numPr>
        <w:spacing w:after="0" w:line="240" w:lineRule="auto"/>
        <w:rPr>
          <w:iCs/>
        </w:rPr>
      </w:pPr>
      <w:r w:rsidRPr="00267557">
        <w:rPr>
          <w:iCs/>
        </w:rPr>
        <w:t xml:space="preserve">Where a member cannot attend a meeting, the member </w:t>
      </w:r>
      <w:r>
        <w:rPr>
          <w:iCs/>
        </w:rPr>
        <w:t>should</w:t>
      </w:r>
      <w:r w:rsidRPr="00267557">
        <w:rPr>
          <w:iCs/>
        </w:rPr>
        <w:t xml:space="preserve"> nominate another person at their </w:t>
      </w:r>
      <w:r>
        <w:rPr>
          <w:iCs/>
        </w:rPr>
        <w:t xml:space="preserve">equivalent </w:t>
      </w:r>
      <w:r w:rsidRPr="00267557">
        <w:rPr>
          <w:iCs/>
        </w:rPr>
        <w:t xml:space="preserve">level to attend on their behalf (see Quorum/allowance of proxies). </w:t>
      </w:r>
    </w:p>
    <w:p w14:paraId="0CF19DCC" w14:textId="77777777" w:rsidR="008B5188" w:rsidRPr="00267557" w:rsidRDefault="008B5188" w:rsidP="008B5188">
      <w:pPr>
        <w:pStyle w:val="ListParagraph"/>
        <w:numPr>
          <w:ilvl w:val="0"/>
          <w:numId w:val="24"/>
        </w:numPr>
        <w:spacing w:after="0" w:line="240" w:lineRule="auto"/>
        <w:rPr>
          <w:iCs/>
        </w:rPr>
      </w:pPr>
      <w:r w:rsidRPr="00267557">
        <w:rPr>
          <w:iCs/>
        </w:rPr>
        <w:t xml:space="preserve">The </w:t>
      </w:r>
      <w:r>
        <w:t>NRREEWG</w:t>
      </w:r>
      <w:r w:rsidRPr="00267557" w:rsidDel="00214F39">
        <w:rPr>
          <w:iCs/>
        </w:rPr>
        <w:t xml:space="preserve"> </w:t>
      </w:r>
      <w:r w:rsidRPr="00267557">
        <w:rPr>
          <w:iCs/>
        </w:rPr>
        <w:t xml:space="preserve">will make </w:t>
      </w:r>
      <w:r>
        <w:rPr>
          <w:iCs/>
        </w:rPr>
        <w:t>recommendations</w:t>
      </w:r>
      <w:r w:rsidRPr="00267557">
        <w:rPr>
          <w:iCs/>
        </w:rPr>
        <w:t xml:space="preserve"> based on consensus wherever possible.</w:t>
      </w:r>
    </w:p>
    <w:p w14:paraId="2C3F4D8A" w14:textId="77777777" w:rsidR="008B5188" w:rsidRPr="00267557" w:rsidRDefault="008B5188" w:rsidP="008B5188">
      <w:pPr>
        <w:pStyle w:val="ListParagraph"/>
        <w:numPr>
          <w:ilvl w:val="0"/>
          <w:numId w:val="24"/>
        </w:numPr>
        <w:shd w:val="clear" w:color="auto" w:fill="FFFFFF" w:themeFill="background1"/>
        <w:spacing w:after="0" w:line="240" w:lineRule="auto"/>
        <w:rPr>
          <w:iCs/>
        </w:rPr>
      </w:pPr>
      <w:r w:rsidRPr="00267557">
        <w:rPr>
          <w:iCs/>
        </w:rPr>
        <w:t xml:space="preserve">A </w:t>
      </w:r>
      <w:r>
        <w:rPr>
          <w:iCs/>
        </w:rPr>
        <w:t>working group</w:t>
      </w:r>
      <w:r w:rsidRPr="00267557">
        <w:rPr>
          <w:iCs/>
        </w:rPr>
        <w:t xml:space="preserve"> meeting may be rescheduled, </w:t>
      </w:r>
      <w:r>
        <w:rPr>
          <w:iCs/>
        </w:rPr>
        <w:t xml:space="preserve">or the Chair may contact representative organisations to progress items </w:t>
      </w:r>
      <w:r w:rsidRPr="00267557">
        <w:rPr>
          <w:iCs/>
        </w:rPr>
        <w:t>if a majority of members are unable to attend.</w:t>
      </w:r>
    </w:p>
    <w:p w14:paraId="138E63FA" w14:textId="77777777" w:rsidR="008B5188" w:rsidRPr="004A7150" w:rsidRDefault="008B5188" w:rsidP="008B5188">
      <w:pPr>
        <w:pStyle w:val="Heading4"/>
      </w:pPr>
      <w:bookmarkStart w:id="11" w:name="_Toc116570594"/>
      <w:r w:rsidRPr="004A7150">
        <w:t>Secretariat</w:t>
      </w:r>
      <w:bookmarkEnd w:id="11"/>
      <w:r w:rsidRPr="004A7150">
        <w:t xml:space="preserve"> </w:t>
      </w:r>
    </w:p>
    <w:p w14:paraId="589E342D" w14:textId="77777777" w:rsidR="008B5188" w:rsidRDefault="008B5188" w:rsidP="008B5188">
      <w:pPr>
        <w:spacing w:line="240" w:lineRule="auto"/>
      </w:pPr>
      <w:r>
        <w:t>The NRREEWG</w:t>
      </w:r>
      <w:r w:rsidDel="00A168F7">
        <w:t xml:space="preserve"> </w:t>
      </w:r>
      <w:r>
        <w:t xml:space="preserve">will be supported by the Australian Government Department of Education which will provide a secretariat function. </w:t>
      </w:r>
    </w:p>
    <w:p w14:paraId="484491B1" w14:textId="77777777" w:rsidR="008B5188" w:rsidRPr="00BB7E51" w:rsidRDefault="008B5188" w:rsidP="008B5188">
      <w:pPr>
        <w:spacing w:line="240" w:lineRule="auto"/>
      </w:pPr>
      <w:r>
        <w:t xml:space="preserve">The secretariat will circulate items for discussion approximately one week prior to each meeting. The secretariat will maintain a register of meeting outcomes, including action items and circulate meeting minutes for endorsement. There is an expectation that progress on the working group’s activities will be publicly available.  </w:t>
      </w:r>
    </w:p>
    <w:p w14:paraId="099609FF" w14:textId="77777777" w:rsidR="008B5188" w:rsidRPr="004A7150" w:rsidRDefault="008B5188" w:rsidP="008B5188">
      <w:pPr>
        <w:pStyle w:val="Heading4"/>
      </w:pPr>
      <w:bookmarkStart w:id="12" w:name="_Toc116570595"/>
      <w:r w:rsidRPr="004A7150">
        <w:t>Timeframes</w:t>
      </w:r>
      <w:bookmarkEnd w:id="12"/>
    </w:p>
    <w:p w14:paraId="5C0A352E" w14:textId="77777777" w:rsidR="008B5188" w:rsidRPr="009933A4" w:rsidRDefault="008B5188" w:rsidP="008B5188">
      <w:pPr>
        <w:keepLines/>
        <w:spacing w:after="0" w:line="240" w:lineRule="auto"/>
        <w:rPr>
          <w:iCs/>
        </w:rPr>
      </w:pPr>
      <w:r w:rsidRPr="009933A4">
        <w:rPr>
          <w:iCs/>
        </w:rPr>
        <w:t xml:space="preserve">Requests for action item updates should be circulated by the </w:t>
      </w:r>
      <w:r>
        <w:rPr>
          <w:iCs/>
        </w:rPr>
        <w:t>s</w:t>
      </w:r>
      <w:r w:rsidRPr="009933A4">
        <w:rPr>
          <w:iCs/>
        </w:rPr>
        <w:t>ecretariat 7 days prior to each meeting. Action item updates will be a standing agenda item at each meeting.</w:t>
      </w:r>
    </w:p>
    <w:p w14:paraId="0EA712BC" w14:textId="77777777" w:rsidR="008B5188" w:rsidRPr="009933A4" w:rsidRDefault="008B5188" w:rsidP="008B5188">
      <w:pPr>
        <w:keepLines/>
        <w:spacing w:after="0" w:line="240" w:lineRule="auto"/>
        <w:rPr>
          <w:iCs/>
        </w:rPr>
      </w:pPr>
    </w:p>
    <w:p w14:paraId="3A8674CA" w14:textId="77777777" w:rsidR="008B5188" w:rsidRPr="009933A4" w:rsidRDefault="008B5188" w:rsidP="008B5188">
      <w:pPr>
        <w:keepLines/>
        <w:spacing w:after="0" w:line="240" w:lineRule="auto"/>
        <w:rPr>
          <w:iCs/>
        </w:rPr>
      </w:pPr>
      <w:r w:rsidRPr="009933A4">
        <w:rPr>
          <w:iCs/>
        </w:rPr>
        <w:t xml:space="preserve">All meeting papers and updates on action items should be provided to the </w:t>
      </w:r>
      <w:r>
        <w:rPr>
          <w:iCs/>
        </w:rPr>
        <w:t>s</w:t>
      </w:r>
      <w:r w:rsidRPr="009933A4">
        <w:rPr>
          <w:iCs/>
        </w:rPr>
        <w:t xml:space="preserve">ecretariat at least 7 days prior to the meeting. </w:t>
      </w:r>
    </w:p>
    <w:p w14:paraId="533B2F97" w14:textId="77777777" w:rsidR="008B5188" w:rsidRPr="009933A4" w:rsidRDefault="008B5188" w:rsidP="008B5188">
      <w:pPr>
        <w:keepLines/>
        <w:spacing w:after="0" w:line="240" w:lineRule="auto"/>
        <w:rPr>
          <w:iCs/>
        </w:rPr>
      </w:pPr>
    </w:p>
    <w:p w14:paraId="209D9544" w14:textId="77777777" w:rsidR="008B5188" w:rsidRDefault="008B5188" w:rsidP="008B5188">
      <w:pPr>
        <w:keepLines/>
        <w:spacing w:after="0" w:line="240" w:lineRule="auto"/>
        <w:rPr>
          <w:iCs/>
        </w:rPr>
      </w:pPr>
      <w:r w:rsidRPr="009933A4">
        <w:rPr>
          <w:iCs/>
        </w:rPr>
        <w:t xml:space="preserve">The </w:t>
      </w:r>
      <w:r>
        <w:rPr>
          <w:iCs/>
        </w:rPr>
        <w:t>s</w:t>
      </w:r>
      <w:r w:rsidRPr="009933A4">
        <w:rPr>
          <w:iCs/>
        </w:rPr>
        <w:t xml:space="preserve">ecretariat will circulate an agenda and papers at least 5 days prior to each meeting. </w:t>
      </w:r>
    </w:p>
    <w:p w14:paraId="58740A46" w14:textId="77777777" w:rsidR="008B5188" w:rsidRPr="009933A4" w:rsidRDefault="008B5188" w:rsidP="008B5188">
      <w:pPr>
        <w:keepLines/>
        <w:spacing w:after="0" w:line="240" w:lineRule="auto"/>
        <w:rPr>
          <w:iCs/>
        </w:rPr>
      </w:pPr>
    </w:p>
    <w:p w14:paraId="76BAFE96" w14:textId="77777777" w:rsidR="008B5188" w:rsidRPr="008A7B8D" w:rsidRDefault="008B5188" w:rsidP="008B5188">
      <w:pPr>
        <w:keepLines/>
        <w:spacing w:after="0" w:line="240" w:lineRule="auto"/>
      </w:pPr>
      <w:r w:rsidRPr="009933A4">
        <w:rPr>
          <w:iCs/>
        </w:rPr>
        <w:t xml:space="preserve">The </w:t>
      </w:r>
      <w:r>
        <w:rPr>
          <w:iCs/>
        </w:rPr>
        <w:t>s</w:t>
      </w:r>
      <w:r w:rsidRPr="009933A4">
        <w:rPr>
          <w:iCs/>
        </w:rPr>
        <w:t>ecretariat will</w:t>
      </w:r>
      <w:r w:rsidRPr="009933A4">
        <w:rPr>
          <w:i/>
        </w:rPr>
        <w:t xml:space="preserve"> </w:t>
      </w:r>
      <w:r w:rsidRPr="009933A4">
        <w:rPr>
          <w:iCs/>
        </w:rPr>
        <w:t>maintain meeting outcomes and seek to have these available within 4 weeks of every meeting.</w:t>
      </w:r>
    </w:p>
    <w:p w14:paraId="7EC5B48D" w14:textId="77777777" w:rsidR="008B5188" w:rsidRDefault="008B5188" w:rsidP="008B5188">
      <w:pPr>
        <w:spacing w:after="0" w:line="240" w:lineRule="auto"/>
        <w:contextualSpacing/>
      </w:pPr>
    </w:p>
    <w:p w14:paraId="01AC935E" w14:textId="77777777" w:rsidR="008B5188" w:rsidRPr="004A7150" w:rsidRDefault="008B5188" w:rsidP="008B5188">
      <w:pPr>
        <w:spacing w:after="160" w:line="240" w:lineRule="auto"/>
        <w:rPr>
          <w:rFonts w:ascii="Calibri" w:eastAsiaTheme="majorEastAsia" w:hAnsi="Calibri" w:cstheme="majorBidi"/>
          <w:color w:val="008276"/>
          <w:sz w:val="28"/>
          <w:szCs w:val="24"/>
        </w:rPr>
      </w:pPr>
      <w:bookmarkStart w:id="13" w:name="_Toc116570596"/>
      <w:bookmarkEnd w:id="1"/>
      <w:r w:rsidRPr="004A7150">
        <w:rPr>
          <w:rFonts w:ascii="Calibri" w:eastAsiaTheme="majorEastAsia" w:hAnsi="Calibri" w:cstheme="majorBidi"/>
          <w:color w:val="008276"/>
          <w:sz w:val="28"/>
          <w:szCs w:val="24"/>
        </w:rPr>
        <w:t>Review</w:t>
      </w:r>
      <w:bookmarkEnd w:id="13"/>
    </w:p>
    <w:p w14:paraId="549E204A" w14:textId="77777777" w:rsidR="008B5188" w:rsidRPr="00416DCF" w:rsidRDefault="008B5188" w:rsidP="008B5188">
      <w:pPr>
        <w:spacing w:after="0"/>
        <w:contextualSpacing/>
        <w:rPr>
          <w:i/>
          <w:iCs/>
          <w:sz w:val="24"/>
        </w:rPr>
      </w:pPr>
      <w:r w:rsidRPr="00416DCF">
        <w:rPr>
          <w:i/>
          <w:iCs/>
          <w:sz w:val="24"/>
        </w:rPr>
        <w:t>Terms of Reference</w:t>
      </w:r>
    </w:p>
    <w:p w14:paraId="514997FE" w14:textId="77777777" w:rsidR="008B5188" w:rsidRDefault="008B5188" w:rsidP="008B5188">
      <w:pPr>
        <w:spacing w:after="0"/>
        <w:contextualSpacing/>
        <w:rPr>
          <w:rFonts w:ascii="Calibri" w:hAnsi="Calibri"/>
        </w:rPr>
      </w:pPr>
      <w:r w:rsidRPr="003A2473">
        <w:rPr>
          <w:rFonts w:ascii="Calibri" w:hAnsi="Calibri"/>
        </w:rPr>
        <w:t xml:space="preserve">The </w:t>
      </w:r>
      <w:r>
        <w:t>NRREEWG</w:t>
      </w:r>
      <w:r w:rsidDel="00A3340A">
        <w:rPr>
          <w:rFonts w:ascii="Calibri" w:hAnsi="Calibri"/>
        </w:rPr>
        <w:t xml:space="preserve"> </w:t>
      </w:r>
      <w:r w:rsidRPr="003A2473">
        <w:rPr>
          <w:rFonts w:ascii="Calibri" w:hAnsi="Calibri"/>
        </w:rPr>
        <w:t>will undertake an</w:t>
      </w:r>
      <w:r w:rsidRPr="003A42BF">
        <w:rPr>
          <w:rFonts w:ascii="Calibri" w:hAnsi="Calibri"/>
        </w:rPr>
        <w:t xml:space="preserve"> annual</w:t>
      </w:r>
      <w:r w:rsidRPr="003A2473">
        <w:rPr>
          <w:rFonts w:ascii="Calibri" w:hAnsi="Calibri"/>
        </w:rPr>
        <w:t xml:space="preserve"> review of the terms of reference and</w:t>
      </w:r>
      <w:r>
        <w:rPr>
          <w:rFonts w:ascii="Calibri" w:hAnsi="Calibri"/>
        </w:rPr>
        <w:t xml:space="preserve"> its</w:t>
      </w:r>
      <w:r w:rsidRPr="003A2473">
        <w:rPr>
          <w:rFonts w:ascii="Calibri" w:hAnsi="Calibri"/>
        </w:rPr>
        <w:t xml:space="preserve"> functional performance.</w:t>
      </w:r>
    </w:p>
    <w:p w14:paraId="0F58C557" w14:textId="77777777" w:rsidR="008B5188" w:rsidRDefault="008B5188" w:rsidP="008B5188">
      <w:pPr>
        <w:spacing w:after="160"/>
        <w:rPr>
          <w:rFonts w:ascii="Calibri" w:eastAsia="Cambria" w:hAnsi="Calibri" w:cs="Calibri"/>
          <w:b/>
          <w:bCs/>
          <w:color w:val="2A3B45"/>
          <w:sz w:val="28"/>
          <w:szCs w:val="28"/>
          <w:lang w:val="en-US"/>
        </w:rPr>
      </w:pPr>
    </w:p>
    <w:p w14:paraId="5B975AD1" w14:textId="77777777" w:rsidR="008B5188" w:rsidRPr="004B3E4A" w:rsidRDefault="008B5188" w:rsidP="008B5188"/>
    <w:p w14:paraId="5883F750" w14:textId="77777777" w:rsidR="008B5188" w:rsidRDefault="008B5188" w:rsidP="008B5188"/>
    <w:p w14:paraId="4B1810CC" w14:textId="77777777" w:rsidR="008B5188" w:rsidRPr="00CF51E5" w:rsidRDefault="008B5188" w:rsidP="008B5188">
      <w:pPr>
        <w:spacing w:after="0"/>
        <w:contextualSpacing/>
      </w:pPr>
    </w:p>
    <w:sectPr w:rsidR="008B5188" w:rsidRPr="00CF51E5" w:rsidSect="00D86284">
      <w:footerReference w:type="default" r:id="rId1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20DB" w14:textId="77777777" w:rsidR="000D0A3B" w:rsidRDefault="000D0A3B" w:rsidP="000A6228">
      <w:pPr>
        <w:spacing w:after="0" w:line="240" w:lineRule="auto"/>
      </w:pPr>
      <w:r>
        <w:separator/>
      </w:r>
    </w:p>
  </w:endnote>
  <w:endnote w:type="continuationSeparator" w:id="0">
    <w:p w14:paraId="7A2B3CF6" w14:textId="77777777" w:rsidR="000D0A3B" w:rsidRDefault="000D0A3B"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DFEA" w14:textId="77777777" w:rsidR="000D0A3B" w:rsidRDefault="000D0A3B" w:rsidP="000A6228">
      <w:pPr>
        <w:spacing w:after="0" w:line="240" w:lineRule="auto"/>
      </w:pPr>
      <w:r>
        <w:separator/>
      </w:r>
    </w:p>
  </w:footnote>
  <w:footnote w:type="continuationSeparator" w:id="0">
    <w:p w14:paraId="6E415EE4" w14:textId="77777777" w:rsidR="000D0A3B" w:rsidRDefault="000D0A3B"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326EC"/>
    <w:multiLevelType w:val="multilevel"/>
    <w:tmpl w:val="C0D08DF8"/>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b w:val="0"/>
        <w:bCs w:val="0"/>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70F6A"/>
    <w:multiLevelType w:val="hybridMultilevel"/>
    <w:tmpl w:val="F552FD3A"/>
    <w:lvl w:ilvl="0" w:tplc="9F482A6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CE2D42"/>
    <w:multiLevelType w:val="hybridMultilevel"/>
    <w:tmpl w:val="ED940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195BDA"/>
    <w:multiLevelType w:val="multilevel"/>
    <w:tmpl w:val="798A1F86"/>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b w:val="0"/>
        <w:bCs w:val="0"/>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8413FC"/>
    <w:multiLevelType w:val="hybridMultilevel"/>
    <w:tmpl w:val="9ADA3616"/>
    <w:lvl w:ilvl="0" w:tplc="213663EE">
      <w:start w:val="1"/>
      <w:numFmt w:val="bullet"/>
      <w:pStyle w:val="3Dotpoint"/>
      <w:lvlText w:val=""/>
      <w:lvlJc w:val="left"/>
      <w:pPr>
        <w:ind w:left="360" w:hanging="360"/>
      </w:pPr>
      <w:rPr>
        <w:rFonts w:ascii="Symbol" w:hAnsi="Symbol" w:hint="default"/>
        <w:color w:val="auto"/>
      </w:rPr>
    </w:lvl>
    <w:lvl w:ilvl="1" w:tplc="355EC428">
      <w:start w:val="1"/>
      <w:numFmt w:val="bullet"/>
      <w:pStyle w:val="4Sub-dotpoint"/>
      <w:lvlText w:val="o"/>
      <w:lvlJc w:val="left"/>
      <w:pPr>
        <w:ind w:left="1080" w:hanging="360"/>
      </w:pPr>
      <w:rPr>
        <w:rFonts w:ascii="Courier New" w:hAnsi="Courier New" w:cs="Courier New" w:hint="default"/>
        <w:color w:val="auto"/>
      </w:rPr>
    </w:lvl>
    <w:lvl w:ilvl="2" w:tplc="B3928828" w:tentative="1">
      <w:start w:val="1"/>
      <w:numFmt w:val="bullet"/>
      <w:lvlText w:val=""/>
      <w:lvlJc w:val="left"/>
      <w:pPr>
        <w:ind w:left="1800" w:hanging="360"/>
      </w:pPr>
      <w:rPr>
        <w:rFonts w:ascii="Wingdings" w:hAnsi="Wingdings" w:hint="default"/>
      </w:rPr>
    </w:lvl>
    <w:lvl w:ilvl="3" w:tplc="DE4A3672" w:tentative="1">
      <w:start w:val="1"/>
      <w:numFmt w:val="bullet"/>
      <w:lvlText w:val=""/>
      <w:lvlJc w:val="left"/>
      <w:pPr>
        <w:ind w:left="2520" w:hanging="360"/>
      </w:pPr>
      <w:rPr>
        <w:rFonts w:ascii="Symbol" w:hAnsi="Symbol" w:hint="default"/>
      </w:rPr>
    </w:lvl>
    <w:lvl w:ilvl="4" w:tplc="32D437DC" w:tentative="1">
      <w:start w:val="1"/>
      <w:numFmt w:val="bullet"/>
      <w:lvlText w:val="o"/>
      <w:lvlJc w:val="left"/>
      <w:pPr>
        <w:ind w:left="3240" w:hanging="360"/>
      </w:pPr>
      <w:rPr>
        <w:rFonts w:ascii="Courier New" w:hAnsi="Courier New" w:cs="Courier New" w:hint="default"/>
      </w:rPr>
    </w:lvl>
    <w:lvl w:ilvl="5" w:tplc="852A326E" w:tentative="1">
      <w:start w:val="1"/>
      <w:numFmt w:val="bullet"/>
      <w:lvlText w:val=""/>
      <w:lvlJc w:val="left"/>
      <w:pPr>
        <w:ind w:left="3960" w:hanging="360"/>
      </w:pPr>
      <w:rPr>
        <w:rFonts w:ascii="Wingdings" w:hAnsi="Wingdings" w:hint="default"/>
      </w:rPr>
    </w:lvl>
    <w:lvl w:ilvl="6" w:tplc="074067D6" w:tentative="1">
      <w:start w:val="1"/>
      <w:numFmt w:val="bullet"/>
      <w:lvlText w:val=""/>
      <w:lvlJc w:val="left"/>
      <w:pPr>
        <w:ind w:left="4680" w:hanging="360"/>
      </w:pPr>
      <w:rPr>
        <w:rFonts w:ascii="Symbol" w:hAnsi="Symbol" w:hint="default"/>
      </w:rPr>
    </w:lvl>
    <w:lvl w:ilvl="7" w:tplc="0FDA7892" w:tentative="1">
      <w:start w:val="1"/>
      <w:numFmt w:val="bullet"/>
      <w:lvlText w:val="o"/>
      <w:lvlJc w:val="left"/>
      <w:pPr>
        <w:ind w:left="5400" w:hanging="360"/>
      </w:pPr>
      <w:rPr>
        <w:rFonts w:ascii="Courier New" w:hAnsi="Courier New" w:cs="Courier New" w:hint="default"/>
      </w:rPr>
    </w:lvl>
    <w:lvl w:ilvl="8" w:tplc="EE3E4508" w:tentative="1">
      <w:start w:val="1"/>
      <w:numFmt w:val="bullet"/>
      <w:lvlText w:val=""/>
      <w:lvlJc w:val="left"/>
      <w:pPr>
        <w:ind w:left="6120" w:hanging="360"/>
      </w:pPr>
      <w:rPr>
        <w:rFonts w:ascii="Wingdings" w:hAnsi="Wingdings" w:hint="default"/>
      </w:rPr>
    </w:lvl>
  </w:abstractNum>
  <w:abstractNum w:abstractNumId="20" w15:restartNumberingAfterBreak="0">
    <w:nsid w:val="4B8860AC"/>
    <w:multiLevelType w:val="hybridMultilevel"/>
    <w:tmpl w:val="DC94A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911252"/>
    <w:multiLevelType w:val="hybridMultilevel"/>
    <w:tmpl w:val="4D926B14"/>
    <w:lvl w:ilvl="0" w:tplc="0C090017">
      <w:start w:val="1"/>
      <w:numFmt w:val="lowerLetter"/>
      <w:lvlText w:val="%1)"/>
      <w:lvlJc w:val="left"/>
      <w:pPr>
        <w:ind w:left="786" w:hanging="360"/>
      </w:pPr>
    </w:lvl>
    <w:lvl w:ilvl="1" w:tplc="0C09000B">
      <w:start w:val="1"/>
      <w:numFmt w:val="bullet"/>
      <w:lvlText w:val=""/>
      <w:lvlJc w:val="left"/>
      <w:pPr>
        <w:ind w:left="1080" w:hanging="360"/>
      </w:pPr>
      <w:rPr>
        <w:rFonts w:ascii="Wingdings" w:hAnsi="Wingding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B725045"/>
    <w:multiLevelType w:val="hybridMultilevel"/>
    <w:tmpl w:val="542A4A04"/>
    <w:lvl w:ilvl="0" w:tplc="00FAD5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9C60468"/>
    <w:multiLevelType w:val="hybridMultilevel"/>
    <w:tmpl w:val="57D85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9458062">
    <w:abstractNumId w:val="13"/>
  </w:num>
  <w:num w:numId="2" w16cid:durableId="1269394001">
    <w:abstractNumId w:val="5"/>
  </w:num>
  <w:num w:numId="3" w16cid:durableId="613946072">
    <w:abstractNumId w:val="4"/>
  </w:num>
  <w:num w:numId="4" w16cid:durableId="2090735747">
    <w:abstractNumId w:val="3"/>
  </w:num>
  <w:num w:numId="5" w16cid:durableId="750782457">
    <w:abstractNumId w:val="15"/>
  </w:num>
  <w:num w:numId="6" w16cid:durableId="956135929">
    <w:abstractNumId w:val="2"/>
  </w:num>
  <w:num w:numId="7" w16cid:durableId="2139835513">
    <w:abstractNumId w:val="1"/>
  </w:num>
  <w:num w:numId="8" w16cid:durableId="533272278">
    <w:abstractNumId w:val="0"/>
  </w:num>
  <w:num w:numId="9" w16cid:durableId="29841803">
    <w:abstractNumId w:val="14"/>
  </w:num>
  <w:num w:numId="10" w16cid:durableId="315039017">
    <w:abstractNumId w:val="8"/>
  </w:num>
  <w:num w:numId="11" w16cid:durableId="69618804">
    <w:abstractNumId w:val="24"/>
  </w:num>
  <w:num w:numId="12" w16cid:durableId="1368993458">
    <w:abstractNumId w:val="12"/>
  </w:num>
  <w:num w:numId="13" w16cid:durableId="1815507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7700468">
    <w:abstractNumId w:val="11"/>
  </w:num>
  <w:num w:numId="15" w16cid:durableId="2107967232">
    <w:abstractNumId w:val="6"/>
  </w:num>
  <w:num w:numId="16" w16cid:durableId="1118062544">
    <w:abstractNumId w:val="25"/>
  </w:num>
  <w:num w:numId="17" w16cid:durableId="449514323">
    <w:abstractNumId w:val="17"/>
  </w:num>
  <w:num w:numId="18" w16cid:durableId="1083382080">
    <w:abstractNumId w:val="9"/>
  </w:num>
  <w:num w:numId="19" w16cid:durableId="1072461441">
    <w:abstractNumId w:val="22"/>
  </w:num>
  <w:num w:numId="20" w16cid:durableId="761992876">
    <w:abstractNumId w:val="16"/>
  </w:num>
  <w:num w:numId="21" w16cid:durableId="1292129133">
    <w:abstractNumId w:val="7"/>
  </w:num>
  <w:num w:numId="22" w16cid:durableId="218516127">
    <w:abstractNumId w:val="19"/>
  </w:num>
  <w:num w:numId="23" w16cid:durableId="431704335">
    <w:abstractNumId w:val="18"/>
  </w:num>
  <w:num w:numId="24" w16cid:durableId="2031254320">
    <w:abstractNumId w:val="23"/>
  </w:num>
  <w:num w:numId="25" w16cid:durableId="1764910373">
    <w:abstractNumId w:val="10"/>
  </w:num>
  <w:num w:numId="26" w16cid:durableId="215555722">
    <w:abstractNumId w:val="26"/>
  </w:num>
  <w:num w:numId="27" w16cid:durableId="1398238183">
    <w:abstractNumId w:val="20"/>
  </w:num>
  <w:num w:numId="28" w16cid:durableId="10854211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72E2"/>
    <w:rsid w:val="00021FBE"/>
    <w:rsid w:val="000521D7"/>
    <w:rsid w:val="00062C9A"/>
    <w:rsid w:val="000A0B58"/>
    <w:rsid w:val="000A6228"/>
    <w:rsid w:val="000B5D40"/>
    <w:rsid w:val="000B7EC6"/>
    <w:rsid w:val="000D0A3B"/>
    <w:rsid w:val="000D4473"/>
    <w:rsid w:val="000D5934"/>
    <w:rsid w:val="000F7A48"/>
    <w:rsid w:val="00107D87"/>
    <w:rsid w:val="00107DD5"/>
    <w:rsid w:val="0012343A"/>
    <w:rsid w:val="00133B8D"/>
    <w:rsid w:val="0013611E"/>
    <w:rsid w:val="001515BF"/>
    <w:rsid w:val="00153C84"/>
    <w:rsid w:val="0017134D"/>
    <w:rsid w:val="001A5189"/>
    <w:rsid w:val="001C1523"/>
    <w:rsid w:val="001F6FF2"/>
    <w:rsid w:val="00216CB1"/>
    <w:rsid w:val="00221D8F"/>
    <w:rsid w:val="002272DB"/>
    <w:rsid w:val="00235C61"/>
    <w:rsid w:val="002624DF"/>
    <w:rsid w:val="002639DB"/>
    <w:rsid w:val="00276047"/>
    <w:rsid w:val="002A3B2D"/>
    <w:rsid w:val="002A4458"/>
    <w:rsid w:val="002A56F9"/>
    <w:rsid w:val="002D589A"/>
    <w:rsid w:val="002E491A"/>
    <w:rsid w:val="003556C9"/>
    <w:rsid w:val="00374B34"/>
    <w:rsid w:val="003E00D6"/>
    <w:rsid w:val="0040155D"/>
    <w:rsid w:val="0041713E"/>
    <w:rsid w:val="00421D3F"/>
    <w:rsid w:val="00423785"/>
    <w:rsid w:val="0045001A"/>
    <w:rsid w:val="00452D26"/>
    <w:rsid w:val="004A06CD"/>
    <w:rsid w:val="004A4B6F"/>
    <w:rsid w:val="004A4CF9"/>
    <w:rsid w:val="004B3E4A"/>
    <w:rsid w:val="004D2965"/>
    <w:rsid w:val="004D2D9D"/>
    <w:rsid w:val="004E5DE9"/>
    <w:rsid w:val="00507BAB"/>
    <w:rsid w:val="0051777A"/>
    <w:rsid w:val="00563D5D"/>
    <w:rsid w:val="0057256B"/>
    <w:rsid w:val="00582EE8"/>
    <w:rsid w:val="00590EB2"/>
    <w:rsid w:val="005A75C9"/>
    <w:rsid w:val="005A75D4"/>
    <w:rsid w:val="005B1269"/>
    <w:rsid w:val="005B187D"/>
    <w:rsid w:val="005C37EE"/>
    <w:rsid w:val="005C5B63"/>
    <w:rsid w:val="005F6A76"/>
    <w:rsid w:val="006232DC"/>
    <w:rsid w:val="0063094F"/>
    <w:rsid w:val="00631657"/>
    <w:rsid w:val="006327EA"/>
    <w:rsid w:val="006467A5"/>
    <w:rsid w:val="00662866"/>
    <w:rsid w:val="00670A99"/>
    <w:rsid w:val="00672B54"/>
    <w:rsid w:val="00677DFC"/>
    <w:rsid w:val="00694D18"/>
    <w:rsid w:val="006965AB"/>
    <w:rsid w:val="006B582C"/>
    <w:rsid w:val="006C0D16"/>
    <w:rsid w:val="006D67F3"/>
    <w:rsid w:val="006F1FFF"/>
    <w:rsid w:val="006F6D10"/>
    <w:rsid w:val="007121D5"/>
    <w:rsid w:val="00712B94"/>
    <w:rsid w:val="00720AA4"/>
    <w:rsid w:val="00734F89"/>
    <w:rsid w:val="0077593C"/>
    <w:rsid w:val="007B2CA1"/>
    <w:rsid w:val="007B61A7"/>
    <w:rsid w:val="007D0ABC"/>
    <w:rsid w:val="007E5943"/>
    <w:rsid w:val="008042F5"/>
    <w:rsid w:val="008507C1"/>
    <w:rsid w:val="00874E46"/>
    <w:rsid w:val="00886959"/>
    <w:rsid w:val="00893A34"/>
    <w:rsid w:val="00895DE4"/>
    <w:rsid w:val="008A36E1"/>
    <w:rsid w:val="008A37A7"/>
    <w:rsid w:val="008B0736"/>
    <w:rsid w:val="008B5188"/>
    <w:rsid w:val="008B65E0"/>
    <w:rsid w:val="008C33C2"/>
    <w:rsid w:val="008C4AAB"/>
    <w:rsid w:val="008E70F5"/>
    <w:rsid w:val="00905183"/>
    <w:rsid w:val="00950B06"/>
    <w:rsid w:val="00970069"/>
    <w:rsid w:val="009721EB"/>
    <w:rsid w:val="00996F1D"/>
    <w:rsid w:val="009A4405"/>
    <w:rsid w:val="009B01ED"/>
    <w:rsid w:val="009B706E"/>
    <w:rsid w:val="009C423A"/>
    <w:rsid w:val="009C4C25"/>
    <w:rsid w:val="009E79ED"/>
    <w:rsid w:val="009E7AA0"/>
    <w:rsid w:val="009F35E7"/>
    <w:rsid w:val="00A023A9"/>
    <w:rsid w:val="00A07596"/>
    <w:rsid w:val="00A17A08"/>
    <w:rsid w:val="00A60673"/>
    <w:rsid w:val="00A61B4F"/>
    <w:rsid w:val="00A77D84"/>
    <w:rsid w:val="00AC1872"/>
    <w:rsid w:val="00AD1830"/>
    <w:rsid w:val="00AD631F"/>
    <w:rsid w:val="00AE21FF"/>
    <w:rsid w:val="00AE4CA1"/>
    <w:rsid w:val="00AF1F18"/>
    <w:rsid w:val="00B0599B"/>
    <w:rsid w:val="00B0726E"/>
    <w:rsid w:val="00B1427F"/>
    <w:rsid w:val="00B219D1"/>
    <w:rsid w:val="00B46EE9"/>
    <w:rsid w:val="00B81FA4"/>
    <w:rsid w:val="00B8794C"/>
    <w:rsid w:val="00B93B05"/>
    <w:rsid w:val="00B95EF4"/>
    <w:rsid w:val="00BB6509"/>
    <w:rsid w:val="00BC248C"/>
    <w:rsid w:val="00BC6E4C"/>
    <w:rsid w:val="00BF0478"/>
    <w:rsid w:val="00C01EC0"/>
    <w:rsid w:val="00C06EA1"/>
    <w:rsid w:val="00C244EE"/>
    <w:rsid w:val="00C424C3"/>
    <w:rsid w:val="00C672FB"/>
    <w:rsid w:val="00C72224"/>
    <w:rsid w:val="00C75706"/>
    <w:rsid w:val="00CA4815"/>
    <w:rsid w:val="00CC3B58"/>
    <w:rsid w:val="00CC6358"/>
    <w:rsid w:val="00CF6562"/>
    <w:rsid w:val="00D5688A"/>
    <w:rsid w:val="00D845F3"/>
    <w:rsid w:val="00D86284"/>
    <w:rsid w:val="00D95167"/>
    <w:rsid w:val="00DC5980"/>
    <w:rsid w:val="00DD2B46"/>
    <w:rsid w:val="00DE0447"/>
    <w:rsid w:val="00DE2A6D"/>
    <w:rsid w:val="00DE474E"/>
    <w:rsid w:val="00DE7624"/>
    <w:rsid w:val="00E06ED6"/>
    <w:rsid w:val="00E35E4E"/>
    <w:rsid w:val="00E529E5"/>
    <w:rsid w:val="00EA56A2"/>
    <w:rsid w:val="00EB4C2F"/>
    <w:rsid w:val="00ED0DDF"/>
    <w:rsid w:val="00F00382"/>
    <w:rsid w:val="00F1000D"/>
    <w:rsid w:val="00F311A4"/>
    <w:rsid w:val="00F67168"/>
    <w:rsid w:val="00F82C2C"/>
    <w:rsid w:val="00F85913"/>
    <w:rsid w:val="00F96A71"/>
    <w:rsid w:val="00FA246D"/>
    <w:rsid w:val="00FD4D6E"/>
    <w:rsid w:val="00FD6383"/>
    <w:rsid w:val="00FE4842"/>
    <w:rsid w:val="00FF5BC8"/>
    <w:rsid w:val="00FF68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List Paragraph1,List Paragraph11,Recommendation,List Bullet 1,L,Bulletr List Paragraph,Content descriptions,FooterText,List Paragraph2,List Paragraph21,Listeafsnit1,NFP GP Bulleted List,Paragraphe de liste1,numbered,列出段落,列"/>
    <w:basedOn w:val="Normal"/>
    <w:link w:val="ListParagraphChar"/>
    <w:uiPriority w:val="34"/>
    <w:qFormat/>
    <w:rsid w:val="006C0D16"/>
    <w:pPr>
      <w:ind w:left="720"/>
      <w:contextualSpacing/>
    </w:pPr>
  </w:style>
  <w:style w:type="character" w:customStyle="1" w:styleId="ListParagraphChar">
    <w:name w:val="List Paragraph Char"/>
    <w:aliases w:val="Bullet point Char,List Paragraph1 Char,List Paragraph11 Char,Recommendation Char,List Bullet 1 Char,L Char,Bulletr List Paragraph Char,Content descriptions Char,FooterText Char,List Paragraph2 Char,List Paragraph21 Char,numbered Char"/>
    <w:link w:val="ListParagraph"/>
    <w:uiPriority w:val="34"/>
    <w:qFormat/>
    <w:locked/>
    <w:rsid w:val="006C0D16"/>
  </w:style>
  <w:style w:type="character" w:customStyle="1" w:styleId="eop">
    <w:name w:val="eop"/>
    <w:basedOn w:val="DefaultParagraphFont"/>
    <w:rsid w:val="006C0D16"/>
  </w:style>
  <w:style w:type="character" w:customStyle="1" w:styleId="normaltextrun">
    <w:name w:val="normaltextrun"/>
    <w:basedOn w:val="DefaultParagraphFont"/>
    <w:rsid w:val="006C0D16"/>
  </w:style>
  <w:style w:type="paragraph" w:customStyle="1" w:styleId="3Dotpoint">
    <w:name w:val="3. Dot point"/>
    <w:basedOn w:val="ListParagraph"/>
    <w:link w:val="3DotpointChar"/>
    <w:qFormat/>
    <w:rsid w:val="006C0D16"/>
    <w:pPr>
      <w:numPr>
        <w:numId w:val="22"/>
      </w:numPr>
      <w:tabs>
        <w:tab w:val="left" w:pos="426"/>
        <w:tab w:val="left" w:pos="1560"/>
      </w:tabs>
      <w:spacing w:after="120" w:line="240" w:lineRule="auto"/>
      <w:contextualSpacing w:val="0"/>
    </w:pPr>
    <w:rPr>
      <w:rFonts w:ascii="Arial" w:hAnsi="Arial" w:cs="Arial"/>
      <w:color w:val="000000" w:themeColor="text1"/>
      <w:sz w:val="28"/>
      <w:szCs w:val="28"/>
    </w:rPr>
  </w:style>
  <w:style w:type="paragraph" w:customStyle="1" w:styleId="4Sub-dotpoint">
    <w:name w:val="4. Sub-dot point"/>
    <w:basedOn w:val="ListParagraph"/>
    <w:qFormat/>
    <w:rsid w:val="006C0D16"/>
    <w:pPr>
      <w:numPr>
        <w:ilvl w:val="1"/>
        <w:numId w:val="22"/>
      </w:numPr>
      <w:tabs>
        <w:tab w:val="num" w:pos="360"/>
        <w:tab w:val="left" w:pos="426"/>
        <w:tab w:val="left" w:pos="1560"/>
      </w:tabs>
      <w:spacing w:after="60" w:line="240" w:lineRule="auto"/>
      <w:ind w:left="720" w:firstLine="0"/>
      <w:contextualSpacing w:val="0"/>
    </w:pPr>
    <w:rPr>
      <w:rFonts w:ascii="Arial" w:hAnsi="Arial" w:cs="Arial"/>
      <w:color w:val="000000" w:themeColor="text1"/>
      <w:sz w:val="28"/>
      <w:szCs w:val="28"/>
    </w:rPr>
  </w:style>
  <w:style w:type="character" w:customStyle="1" w:styleId="3DotpointChar">
    <w:name w:val="3. Dot point Char"/>
    <w:basedOn w:val="DefaultParagraphFont"/>
    <w:link w:val="3Dotpoint"/>
    <w:rsid w:val="006C0D16"/>
    <w:rPr>
      <w:rFonts w:ascii="Arial" w:hAnsi="Arial" w:cs="Arial"/>
      <w:color w:val="000000" w:themeColor="text1"/>
      <w:sz w:val="28"/>
      <w:szCs w:val="28"/>
    </w:rPr>
  </w:style>
  <w:style w:type="character" w:styleId="CommentReference">
    <w:name w:val="annotation reference"/>
    <w:basedOn w:val="DefaultParagraphFont"/>
    <w:uiPriority w:val="99"/>
    <w:semiHidden/>
    <w:unhideWhenUsed/>
    <w:rsid w:val="003556C9"/>
    <w:rPr>
      <w:sz w:val="16"/>
      <w:szCs w:val="16"/>
    </w:rPr>
  </w:style>
  <w:style w:type="paragraph" w:styleId="CommentText">
    <w:name w:val="annotation text"/>
    <w:basedOn w:val="Normal"/>
    <w:link w:val="CommentTextChar"/>
    <w:uiPriority w:val="99"/>
    <w:unhideWhenUsed/>
    <w:rsid w:val="003556C9"/>
    <w:pPr>
      <w:spacing w:line="240" w:lineRule="auto"/>
    </w:pPr>
    <w:rPr>
      <w:sz w:val="20"/>
      <w:szCs w:val="20"/>
    </w:rPr>
  </w:style>
  <w:style w:type="character" w:customStyle="1" w:styleId="CommentTextChar">
    <w:name w:val="Comment Text Char"/>
    <w:basedOn w:val="DefaultParagraphFont"/>
    <w:link w:val="CommentText"/>
    <w:uiPriority w:val="99"/>
    <w:rsid w:val="003556C9"/>
    <w:rPr>
      <w:sz w:val="20"/>
      <w:szCs w:val="20"/>
    </w:rPr>
  </w:style>
  <w:style w:type="paragraph" w:styleId="CommentSubject">
    <w:name w:val="annotation subject"/>
    <w:basedOn w:val="CommentText"/>
    <w:next w:val="CommentText"/>
    <w:link w:val="CommentSubjectChar"/>
    <w:uiPriority w:val="99"/>
    <w:semiHidden/>
    <w:unhideWhenUsed/>
    <w:rsid w:val="003556C9"/>
    <w:rPr>
      <w:b/>
      <w:bCs/>
    </w:rPr>
  </w:style>
  <w:style w:type="character" w:customStyle="1" w:styleId="CommentSubjectChar">
    <w:name w:val="Comment Subject Char"/>
    <w:basedOn w:val="CommentTextChar"/>
    <w:link w:val="CommentSubject"/>
    <w:uiPriority w:val="99"/>
    <w:semiHidden/>
    <w:rsid w:val="003556C9"/>
    <w:rPr>
      <w:b/>
      <w:bCs/>
      <w:sz w:val="20"/>
      <w:szCs w:val="20"/>
    </w:rPr>
  </w:style>
  <w:style w:type="paragraph" w:styleId="Revision">
    <w:name w:val="Revision"/>
    <w:hidden/>
    <w:uiPriority w:val="99"/>
    <w:semiHidden/>
    <w:rsid w:val="00EA56A2"/>
    <w:pPr>
      <w:spacing w:after="0" w:line="240" w:lineRule="auto"/>
    </w:pPr>
  </w:style>
  <w:style w:type="character" w:styleId="FollowedHyperlink">
    <w:name w:val="FollowedHyperlink"/>
    <w:basedOn w:val="DefaultParagraphFont"/>
    <w:uiPriority w:val="99"/>
    <w:semiHidden/>
    <w:unhideWhenUsed/>
    <w:rsid w:val="00C424C3"/>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NRREEWG Terms of Reference</dc:title>
  <dc:subject>National Respectful Relationships Education Expert Working Group</dc:subject>
  <dc:creator/>
  <cp:keywords/>
  <dc:description/>
  <cp:lastModifiedBy/>
  <cp:revision>1</cp:revision>
  <dcterms:created xsi:type="dcterms:W3CDTF">2023-07-27T02:56:00Z</dcterms:created>
  <dcterms:modified xsi:type="dcterms:W3CDTF">2023-07-27T02:57:00Z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2023-07-27T02:57:29Z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4306f92e-5c96-4cd6-abe4-5bf5af0db4f0</vt:lpwstr>
  </property>
  <property fmtid="{D5CDD505-2E9C-101B-9397-08002B2CF9AE}" pid="8" name="MSIP_Label_79d889eb-932f-4752-8739-64d25806ef64_ContentBits">
    <vt:lpwstr>0</vt:lpwstr>
  </property>
</Properties>
</file>