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0109E" w14:textId="77777777" w:rsidR="00BF6C34" w:rsidRPr="00F72A55" w:rsidRDefault="00BF6C34" w:rsidP="00BF6C34">
      <w:r>
        <w:rPr>
          <w:b/>
          <w:bCs/>
          <w:noProof/>
          <w:color w:val="7F7F7F" w:themeColor="text1" w:themeTint="80"/>
        </w:rPr>
        <w:drawing>
          <wp:inline distT="0" distB="0" distL="0" distR="0" wp14:anchorId="2B317FDB" wp14:editId="2502D106">
            <wp:extent cx="2106000" cy="507600"/>
            <wp:effectExtent l="0" t="0" r="8890" b="6985"/>
            <wp:docPr id="5" name="Graphic 5"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ustralian Governmen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106000" cy="507600"/>
                    </a:xfrm>
                    <a:prstGeom prst="rect">
                      <a:avLst/>
                    </a:prstGeom>
                  </pic:spPr>
                </pic:pic>
              </a:graphicData>
            </a:graphic>
          </wp:inline>
        </w:drawing>
      </w:r>
    </w:p>
    <w:p w14:paraId="29147D54" w14:textId="77777777" w:rsidR="00D15BE7" w:rsidRDefault="00D15BE7" w:rsidP="00D15BE7">
      <w:pPr>
        <w:spacing w:line="240" w:lineRule="auto"/>
        <w:rPr>
          <w:rStyle w:val="H1-Mint"/>
          <w:rFonts w:cs="Segoe UI"/>
          <w:caps/>
          <w:szCs w:val="38"/>
        </w:rPr>
      </w:pPr>
    </w:p>
    <w:p w14:paraId="19BA4901" w14:textId="63F9B2AA" w:rsidR="00BF6C34" w:rsidRPr="00D15BE7" w:rsidRDefault="00BF6C34" w:rsidP="00D15BE7">
      <w:pPr>
        <w:spacing w:line="240" w:lineRule="auto"/>
        <w:rPr>
          <w:rFonts w:ascii="Selawik Semibold" w:hAnsi="Selawik Semibold" w:cs="Segoe UI"/>
          <w:sz w:val="64"/>
          <w:szCs w:val="64"/>
        </w:rPr>
      </w:pPr>
      <w:r w:rsidRPr="00D15BE7">
        <w:rPr>
          <w:rStyle w:val="H1-Mint"/>
          <w:rFonts w:cs="Segoe UI"/>
          <w:caps/>
          <w:noProof/>
          <w:szCs w:val="38"/>
        </w:rPr>
        <w:drawing>
          <wp:anchor distT="0" distB="0" distL="114300" distR="114300" simplePos="0" relativeHeight="251823616" behindDoc="1" locked="1" layoutInCell="1" allowOverlap="1" wp14:anchorId="78198C32" wp14:editId="07246323">
            <wp:simplePos x="0" y="0"/>
            <wp:positionH relativeFrom="page">
              <wp:align>right</wp:align>
            </wp:positionH>
            <wp:positionV relativeFrom="margin">
              <wp:align>center</wp:align>
            </wp:positionV>
            <wp:extent cx="7559675" cy="10691495"/>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Pr="00D15BE7">
        <w:rPr>
          <w:rStyle w:val="H1-Mint"/>
          <w:rFonts w:cs="Segoe UI"/>
          <w:caps/>
          <w:szCs w:val="38"/>
        </w:rPr>
        <w:t>Trusting Australia’s Ability:</w:t>
      </w:r>
      <w:r w:rsidRPr="00D15BE7">
        <w:rPr>
          <w:rFonts w:ascii="Selawik Semibold" w:hAnsi="Selawik Semibold" w:cs="Segoe UI"/>
          <w:sz w:val="64"/>
          <w:szCs w:val="64"/>
        </w:rPr>
        <w:t xml:space="preserve"> </w:t>
      </w:r>
      <w:r w:rsidRPr="00D15BE7">
        <w:rPr>
          <w:rFonts w:ascii="Selawik Semibold" w:hAnsi="Selawik Semibold" w:cs="Segoe UI"/>
          <w:sz w:val="64"/>
          <w:szCs w:val="64"/>
        </w:rPr>
        <w:br/>
      </w:r>
      <w:r w:rsidRPr="00E26981">
        <w:rPr>
          <w:rFonts w:ascii="Segoe UI Semibold" w:hAnsi="Segoe UI Semibold" w:cs="Segoe UI Semibold"/>
          <w:caps/>
          <w:color w:val="FFFFFF" w:themeColor="background1"/>
          <w:sz w:val="56"/>
          <w:szCs w:val="56"/>
        </w:rPr>
        <w:t xml:space="preserve">Review of the </w:t>
      </w:r>
      <w:r w:rsidRPr="00E26981">
        <w:rPr>
          <w:rFonts w:ascii="Segoe UI Semibold" w:hAnsi="Segoe UI Semibold" w:cs="Segoe UI Semibold"/>
          <w:caps/>
          <w:color w:val="FFFFFF" w:themeColor="background1"/>
          <w:sz w:val="56"/>
          <w:szCs w:val="56"/>
        </w:rPr>
        <w:br/>
        <w:t xml:space="preserve">Australian </w:t>
      </w:r>
      <w:r w:rsidRPr="00E26981">
        <w:rPr>
          <w:rFonts w:ascii="Segoe UI Semibold" w:hAnsi="Segoe UI Semibold" w:cs="Segoe UI Semibold"/>
          <w:caps/>
          <w:color w:val="FFFFFF" w:themeColor="background1"/>
          <w:sz w:val="56"/>
          <w:szCs w:val="56"/>
        </w:rPr>
        <w:br/>
        <w:t xml:space="preserve">Research Council </w:t>
      </w:r>
      <w:r w:rsidRPr="00E26981">
        <w:rPr>
          <w:rFonts w:ascii="Segoe UI Semibold" w:hAnsi="Segoe UI Semibold" w:cs="Segoe UI Semibold"/>
          <w:caps/>
          <w:color w:val="FFFFFF" w:themeColor="background1"/>
          <w:sz w:val="56"/>
          <w:szCs w:val="56"/>
        </w:rPr>
        <w:br/>
        <w:t>Act 2001</w:t>
      </w:r>
    </w:p>
    <w:p w14:paraId="1A8F6968" w14:textId="77777777" w:rsidR="00BF6C34" w:rsidRDefault="00BF6C34" w:rsidP="00BF6C34">
      <w:pPr>
        <w:pStyle w:val="Subtitle"/>
        <w:spacing w:before="5820" w:after="430"/>
      </w:pPr>
      <w:r>
        <w:t xml:space="preserve">FINAL REPORT </w:t>
      </w:r>
      <w:r>
        <w:br/>
      </w:r>
      <w:bookmarkStart w:id="0" w:name="_Hlk132847952"/>
      <w:r w:rsidRPr="007E68AD">
        <w:rPr>
          <w:rStyle w:val="Subtitle-Mint"/>
        </w:rPr>
        <w:t>MARCH 2023</w:t>
      </w:r>
    </w:p>
    <w:p w14:paraId="0ACB7D8C" w14:textId="1B4368A3" w:rsidR="00BF6C34" w:rsidRDefault="00BF6C34" w:rsidP="00BF6C34">
      <w:pPr>
        <w:pStyle w:val="Subtitle"/>
        <w:spacing w:before="0" w:after="0"/>
        <w:rPr>
          <w:rFonts w:ascii="Century Gothic" w:hAnsi="Century Gothic" w:cs="Arial"/>
          <w:sz w:val="26"/>
          <w:szCs w:val="26"/>
        </w:rPr>
      </w:pPr>
      <w:r>
        <w:rPr>
          <w:noProof/>
        </w:rPr>
        <mc:AlternateContent>
          <mc:Choice Requires="wps">
            <w:drawing>
              <wp:anchor distT="0" distB="0" distL="114300" distR="114300" simplePos="0" relativeHeight="251847168" behindDoc="0" locked="0" layoutInCell="1" allowOverlap="1" wp14:anchorId="19FBEAB1" wp14:editId="70674BE2">
                <wp:simplePos x="0" y="0"/>
                <wp:positionH relativeFrom="margin">
                  <wp:posOffset>3761740</wp:posOffset>
                </wp:positionH>
                <wp:positionV relativeFrom="paragraph">
                  <wp:posOffset>60416</wp:posOffset>
                </wp:positionV>
                <wp:extent cx="1970314"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70314"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DF8571" id="Straight Connector 3" o:spid="_x0000_s1026" alt="&quot;&quot;" style="position:absolute;z-index:251847168;visibility:visible;mso-wrap-style:square;mso-wrap-distance-left:9pt;mso-wrap-distance-top:0;mso-wrap-distance-right:9pt;mso-wrap-distance-bottom:0;mso-position-horizontal:absolute;mso-position-horizontal-relative:margin;mso-position-vertical:absolute;mso-position-vertical-relative:text" from="296.2pt,4.75pt" to="451.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" strokecolor="white [3212]" strokeweight=".5pt">
                <v:stroke joinstyle="miter"/>
                <w10:wrap anchorx="margin"/>
              </v:line>
            </w:pict>
          </mc:Fallback>
        </mc:AlternateContent>
      </w:r>
    </w:p>
    <w:p w14:paraId="3B9C1144" w14:textId="77777777" w:rsidR="00BF6C34" w:rsidRDefault="00BF6C34" w:rsidP="00BF6C34">
      <w:pPr>
        <w:pStyle w:val="Subtitle-Professors"/>
      </w:pPr>
      <w:r w:rsidRPr="00C95459">
        <w:t xml:space="preserve">Professor Margaret </w:t>
      </w:r>
      <w:r w:rsidRPr="007E68AD">
        <w:t>Sheil AO</w:t>
      </w:r>
    </w:p>
    <w:p w14:paraId="6D4F3A63" w14:textId="77777777" w:rsidR="00BF6C34" w:rsidRDefault="00BF6C34" w:rsidP="00BF6C34">
      <w:pPr>
        <w:pStyle w:val="Subtitle-Professors"/>
      </w:pPr>
      <w:r w:rsidRPr="00C95459">
        <w:t xml:space="preserve">Professor Susan Dodds </w:t>
      </w:r>
    </w:p>
    <w:p w14:paraId="137FDC42" w14:textId="4A087767" w:rsidR="00BF6C34" w:rsidRDefault="00BF6C34" w:rsidP="00BF6C34">
      <w:pPr>
        <w:pStyle w:val="Subtitle-Professors"/>
      </w:pPr>
      <w:r w:rsidRPr="00FF3D50">
        <w:t>Professor Mark Hutchinson</w:t>
      </w:r>
    </w:p>
    <w:p w14:paraId="41D993FE" w14:textId="77777777" w:rsidR="00E26981" w:rsidRPr="00FF3D50" w:rsidRDefault="00E26981" w:rsidP="00BF6C34">
      <w:pPr>
        <w:pStyle w:val="Subtitle-Professors"/>
      </w:pPr>
    </w:p>
    <w:bookmarkEnd w:id="0"/>
    <w:p w14:paraId="7B5D57DA" w14:textId="77777777" w:rsidR="00F72A55" w:rsidRDefault="00F72A55" w:rsidP="00F72A55">
      <w:pPr>
        <w:spacing w:after="8280"/>
        <w:rPr>
          <w:rFonts w:ascii="Century Gothic" w:hAnsi="Century Gothic"/>
          <w:b/>
          <w:bCs/>
          <w:sz w:val="20"/>
          <w:szCs w:val="20"/>
        </w:rPr>
      </w:pPr>
    </w:p>
    <w:p w14:paraId="186B5C33" w14:textId="65FB78FC" w:rsidR="00B432F2" w:rsidRPr="00F72A55" w:rsidRDefault="00FF3ED4" w:rsidP="00F72A55">
      <w:r>
        <w:rPr>
          <w:noProof/>
        </w:rPr>
        <w:drawing>
          <wp:inline distT="0" distB="0" distL="0" distR="0" wp14:anchorId="4A90CC02" wp14:editId="2FEF4869">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9BCD3F6" w14:textId="73C8A1E1" w:rsidR="00B432F2" w:rsidRPr="00301F8E" w:rsidRDefault="00B432F2" w:rsidP="00B432F2">
      <w:r w:rsidRPr="00301F8E">
        <w:t>With the exception of the Commonwealth Coat of Arms, any material protected by a trade mark and where otherwise noted all material presented in this document is provided under a Creative Commons Attribution 4.0 International (</w:t>
      </w:r>
      <w:r w:rsidRPr="00301F8E">
        <w:rPr>
          <w:b/>
          <w:bCs/>
        </w:rPr>
        <w:t>https://creativecommons.org/licenses/by/4.0/</w:t>
      </w:r>
      <w:r w:rsidRPr="00301F8E">
        <w:t>) licence.</w:t>
      </w:r>
    </w:p>
    <w:p w14:paraId="3A14495F" w14:textId="77777777" w:rsidR="00B432F2" w:rsidRPr="00301F8E" w:rsidRDefault="00B432F2" w:rsidP="00B432F2">
      <w:r w:rsidRPr="00301F8E">
        <w:t>The details of the relevant licence conditions are available on the Creative Commons website (accessible using the links provided) as is the full legal code for the CC BY 4.0 International (</w:t>
      </w:r>
      <w:r w:rsidRPr="00301F8E">
        <w:rPr>
          <w:b/>
          <w:bCs/>
        </w:rPr>
        <w:t>https://creativecommons.org/licenses/by/4.0/legalcode</w:t>
      </w:r>
      <w:r w:rsidRPr="00301F8E">
        <w:t>)</w:t>
      </w:r>
    </w:p>
    <w:p w14:paraId="7D6D0A07" w14:textId="77B2A0D7" w:rsidR="00095EF4" w:rsidRPr="00301F8E" w:rsidRDefault="00095EF4" w:rsidP="00095EF4">
      <w:pPr>
        <w:rPr>
          <w:b/>
          <w:bCs/>
        </w:rPr>
      </w:pPr>
      <w:r w:rsidRPr="00301F8E">
        <w:rPr>
          <w:b/>
          <w:bCs/>
        </w:rPr>
        <w:t>Disclaimer</w:t>
      </w:r>
    </w:p>
    <w:p w14:paraId="584684B2" w14:textId="7A8BD8B2" w:rsidR="00095EF4" w:rsidRPr="00301F8E" w:rsidRDefault="00095EF4" w:rsidP="00095EF4">
      <w:r w:rsidRPr="00301F8E">
        <w:t>As this is an independent review, the Final Report does not necessarily reflect the views of the Australian Government.</w:t>
      </w:r>
      <w:r w:rsidR="00BF6C34">
        <w:t xml:space="preserve"> </w:t>
      </w:r>
      <w:r w:rsidRPr="00301F8E">
        <w:t xml:space="preserve">This document must be attributed as: </w:t>
      </w:r>
      <w:r w:rsidR="00D9181C" w:rsidRPr="00301F8E">
        <w:rPr>
          <w:i/>
          <w:iCs/>
        </w:rPr>
        <w:t>Trusting Australia’s Ability: Review of the Australian Research Council Act 2001</w:t>
      </w:r>
      <w:r w:rsidR="00D9181C" w:rsidRPr="00301F8E">
        <w:t>.</w:t>
      </w:r>
    </w:p>
    <w:p w14:paraId="1F9FEC0B" w14:textId="77777777" w:rsidR="000A2740" w:rsidRDefault="000A2740" w:rsidP="00095EF4">
      <w:pPr>
        <w:rPr>
          <w:sz w:val="24"/>
          <w:szCs w:val="24"/>
        </w:rPr>
        <w:sectPr w:rsidR="000A2740" w:rsidSect="00566F2C">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304" w:right="1440" w:bottom="1440" w:left="1440" w:header="709" w:footer="709" w:gutter="0"/>
          <w:cols w:space="708"/>
          <w:docGrid w:linePitch="360"/>
        </w:sectPr>
      </w:pPr>
    </w:p>
    <w:sdt>
      <w:sdtPr>
        <w:rPr>
          <w:rFonts w:ascii="Myriad Pro Light" w:eastAsiaTheme="minorHAnsi" w:hAnsi="Myriad Pro Light" w:cstheme="minorHAnsi"/>
          <w:b w:val="0"/>
          <w:caps w:val="0"/>
          <w:color w:val="auto"/>
          <w:sz w:val="19"/>
          <w:szCs w:val="22"/>
          <w:lang w:val="en-AU"/>
        </w:rPr>
        <w:id w:val="583883801"/>
        <w:docPartObj>
          <w:docPartGallery w:val="Table of Contents"/>
          <w:docPartUnique/>
        </w:docPartObj>
      </w:sdtPr>
      <w:sdtEndPr>
        <w:rPr>
          <w:bCs/>
          <w:noProof/>
          <w:szCs w:val="19"/>
        </w:rPr>
      </w:sdtEndPr>
      <w:sdtContent>
        <w:p w14:paraId="2CC636C4" w14:textId="73E7B70C" w:rsidR="00404AB6" w:rsidRPr="00B827C5" w:rsidRDefault="004D4614">
          <w:pPr>
            <w:pStyle w:val="TOCHeading"/>
            <w:rPr>
              <w:rStyle w:val="Heading2Char"/>
              <w:b/>
              <w:bCs/>
            </w:rPr>
          </w:pPr>
          <w:r w:rsidRPr="00B827C5">
            <w:rPr>
              <w:rStyle w:val="Heading2Char"/>
              <w:b/>
              <w:bCs/>
            </w:rPr>
            <w:t>Contents</w:t>
          </w:r>
        </w:p>
        <w:p w14:paraId="02A048A1" w14:textId="0968D2E6" w:rsidR="003D0E3F" w:rsidRDefault="00651A74">
          <w:pPr>
            <w:pStyle w:val="TOC1"/>
            <w:rPr>
              <w:rFonts w:asciiTheme="minorHAnsi" w:eastAsiaTheme="minorEastAsia" w:hAnsiTheme="minorHAnsi" w:cstheme="minorBidi"/>
              <w:noProof/>
              <w:sz w:val="22"/>
              <w:szCs w:val="22"/>
              <w:lang w:eastAsia="en-AU"/>
            </w:rPr>
          </w:pPr>
          <w:r>
            <w:fldChar w:fldCharType="begin"/>
          </w:r>
          <w:r>
            <w:instrText xml:space="preserve"> TOC \h \z \t "Heading 2,1,Heading 3,2,Heading 4,3,Heading 4 - Numbered,3,Heading 2 - Section Pages,1,Heading 3 - Numbered,2" </w:instrText>
          </w:r>
          <w:r>
            <w:fldChar w:fldCharType="separate"/>
          </w:r>
          <w:hyperlink w:anchor="_Toc132885836" w:history="1">
            <w:r w:rsidR="003D0E3F" w:rsidRPr="00035D88">
              <w:rPr>
                <w:rStyle w:val="Hyperlink"/>
                <w:noProof/>
              </w:rPr>
              <w:t>Executive Summary</w:t>
            </w:r>
            <w:r w:rsidR="003D0E3F">
              <w:rPr>
                <w:noProof/>
                <w:webHidden/>
              </w:rPr>
              <w:tab/>
            </w:r>
            <w:r w:rsidR="003D0E3F">
              <w:rPr>
                <w:noProof/>
                <w:webHidden/>
              </w:rPr>
              <w:fldChar w:fldCharType="begin"/>
            </w:r>
            <w:r w:rsidR="003D0E3F">
              <w:rPr>
                <w:noProof/>
                <w:webHidden/>
              </w:rPr>
              <w:instrText xml:space="preserve"> PAGEREF _Toc132885836 \h </w:instrText>
            </w:r>
            <w:r w:rsidR="003D0E3F">
              <w:rPr>
                <w:noProof/>
                <w:webHidden/>
              </w:rPr>
            </w:r>
            <w:r w:rsidR="003D0E3F">
              <w:rPr>
                <w:noProof/>
                <w:webHidden/>
              </w:rPr>
              <w:fldChar w:fldCharType="separate"/>
            </w:r>
            <w:r w:rsidR="00497CA7">
              <w:rPr>
                <w:noProof/>
                <w:webHidden/>
              </w:rPr>
              <w:t>4</w:t>
            </w:r>
            <w:r w:rsidR="003D0E3F">
              <w:rPr>
                <w:noProof/>
                <w:webHidden/>
              </w:rPr>
              <w:fldChar w:fldCharType="end"/>
            </w:r>
          </w:hyperlink>
        </w:p>
        <w:p w14:paraId="5A0EF4C5" w14:textId="7B2E160F" w:rsidR="003D0E3F" w:rsidRDefault="00000000">
          <w:pPr>
            <w:pStyle w:val="TOC1"/>
            <w:tabs>
              <w:tab w:val="left" w:pos="440"/>
            </w:tabs>
            <w:rPr>
              <w:rFonts w:asciiTheme="minorHAnsi" w:eastAsiaTheme="minorEastAsia" w:hAnsiTheme="minorHAnsi" w:cstheme="minorBidi"/>
              <w:noProof/>
              <w:sz w:val="22"/>
              <w:szCs w:val="22"/>
              <w:lang w:eastAsia="en-AU"/>
            </w:rPr>
          </w:pPr>
          <w:hyperlink w:anchor="_Toc132885837" w:history="1">
            <w:r w:rsidR="003D0E3F" w:rsidRPr="00035D88">
              <w:rPr>
                <w:rStyle w:val="Hyperlink"/>
                <w:b/>
                <w:bCs/>
                <w:noProof/>
              </w:rPr>
              <w:t>1.</w:t>
            </w:r>
            <w:r w:rsidR="003D0E3F">
              <w:rPr>
                <w:rFonts w:asciiTheme="minorHAnsi" w:eastAsiaTheme="minorEastAsia" w:hAnsiTheme="minorHAnsi" w:cstheme="minorBidi"/>
                <w:noProof/>
                <w:sz w:val="22"/>
                <w:szCs w:val="22"/>
                <w:lang w:eastAsia="en-AU"/>
              </w:rPr>
              <w:tab/>
            </w:r>
            <w:r w:rsidR="003D0E3F" w:rsidRPr="00035D88">
              <w:rPr>
                <w:rStyle w:val="Hyperlink"/>
                <w:b/>
                <w:bCs/>
                <w:noProof/>
              </w:rPr>
              <w:t>ROLE AND PURPOSE OF THE ARC</w:t>
            </w:r>
            <w:r w:rsidR="003D0E3F">
              <w:rPr>
                <w:noProof/>
                <w:webHidden/>
              </w:rPr>
              <w:tab/>
            </w:r>
            <w:r w:rsidR="003D0E3F">
              <w:rPr>
                <w:noProof/>
                <w:webHidden/>
              </w:rPr>
              <w:fldChar w:fldCharType="begin"/>
            </w:r>
            <w:r w:rsidR="003D0E3F">
              <w:rPr>
                <w:noProof/>
                <w:webHidden/>
              </w:rPr>
              <w:instrText xml:space="preserve"> PAGEREF _Toc132885837 \h </w:instrText>
            </w:r>
            <w:r w:rsidR="003D0E3F">
              <w:rPr>
                <w:noProof/>
                <w:webHidden/>
              </w:rPr>
            </w:r>
            <w:r w:rsidR="003D0E3F">
              <w:rPr>
                <w:noProof/>
                <w:webHidden/>
              </w:rPr>
              <w:fldChar w:fldCharType="separate"/>
            </w:r>
            <w:r w:rsidR="00497CA7">
              <w:rPr>
                <w:noProof/>
                <w:webHidden/>
              </w:rPr>
              <w:t>7</w:t>
            </w:r>
            <w:r w:rsidR="003D0E3F">
              <w:rPr>
                <w:noProof/>
                <w:webHidden/>
              </w:rPr>
              <w:fldChar w:fldCharType="end"/>
            </w:r>
          </w:hyperlink>
        </w:p>
        <w:p w14:paraId="0AD110D3" w14:textId="59C4C96F" w:rsidR="003D0E3F" w:rsidRDefault="00000000">
          <w:pPr>
            <w:pStyle w:val="TOC2"/>
            <w:rPr>
              <w:rFonts w:asciiTheme="minorHAnsi" w:eastAsiaTheme="minorEastAsia" w:hAnsiTheme="minorHAnsi" w:cstheme="minorBidi"/>
              <w:noProof/>
              <w:sz w:val="22"/>
              <w:szCs w:val="22"/>
              <w:lang w:eastAsia="en-AU"/>
            </w:rPr>
          </w:pPr>
          <w:hyperlink w:anchor="_Toc132885838" w:history="1">
            <w:r w:rsidR="003D0E3F" w:rsidRPr="00035D88">
              <w:rPr>
                <w:rStyle w:val="Hyperlink"/>
                <w:noProof/>
              </w:rPr>
              <w:t>1.1.</w:t>
            </w:r>
            <w:r w:rsidR="003D0E3F">
              <w:rPr>
                <w:rFonts w:asciiTheme="minorHAnsi" w:eastAsiaTheme="minorEastAsia" w:hAnsiTheme="minorHAnsi" w:cstheme="minorBidi"/>
                <w:noProof/>
                <w:sz w:val="22"/>
                <w:szCs w:val="22"/>
                <w:lang w:eastAsia="en-AU"/>
              </w:rPr>
              <w:tab/>
            </w:r>
            <w:r w:rsidR="003D0E3F" w:rsidRPr="00035D88">
              <w:rPr>
                <w:rStyle w:val="Hyperlink"/>
                <w:noProof/>
              </w:rPr>
              <w:t>The role and purpose of the ARC in the legislation</w:t>
            </w:r>
            <w:r w:rsidR="003D0E3F">
              <w:rPr>
                <w:noProof/>
                <w:webHidden/>
              </w:rPr>
              <w:tab/>
            </w:r>
            <w:r w:rsidR="003D0E3F">
              <w:rPr>
                <w:noProof/>
                <w:webHidden/>
              </w:rPr>
              <w:fldChar w:fldCharType="begin"/>
            </w:r>
            <w:r w:rsidR="003D0E3F">
              <w:rPr>
                <w:noProof/>
                <w:webHidden/>
              </w:rPr>
              <w:instrText xml:space="preserve"> PAGEREF _Toc132885838 \h </w:instrText>
            </w:r>
            <w:r w:rsidR="003D0E3F">
              <w:rPr>
                <w:noProof/>
                <w:webHidden/>
              </w:rPr>
            </w:r>
            <w:r w:rsidR="003D0E3F">
              <w:rPr>
                <w:noProof/>
                <w:webHidden/>
              </w:rPr>
              <w:fldChar w:fldCharType="separate"/>
            </w:r>
            <w:r w:rsidR="00497CA7">
              <w:rPr>
                <w:noProof/>
                <w:webHidden/>
              </w:rPr>
              <w:t>8</w:t>
            </w:r>
            <w:r w:rsidR="003D0E3F">
              <w:rPr>
                <w:noProof/>
                <w:webHidden/>
              </w:rPr>
              <w:fldChar w:fldCharType="end"/>
            </w:r>
          </w:hyperlink>
        </w:p>
        <w:p w14:paraId="117F1E4F" w14:textId="0F1DE52F" w:rsidR="003D0E3F" w:rsidRDefault="00000000">
          <w:pPr>
            <w:pStyle w:val="TOC2"/>
            <w:rPr>
              <w:rFonts w:asciiTheme="minorHAnsi" w:eastAsiaTheme="minorEastAsia" w:hAnsiTheme="minorHAnsi" w:cstheme="minorBidi"/>
              <w:noProof/>
              <w:sz w:val="22"/>
              <w:szCs w:val="22"/>
              <w:lang w:eastAsia="en-AU"/>
            </w:rPr>
          </w:pPr>
          <w:hyperlink w:anchor="_Toc132885839" w:history="1">
            <w:r w:rsidR="003D0E3F" w:rsidRPr="00035D88">
              <w:rPr>
                <w:rStyle w:val="Hyperlink"/>
                <w:noProof/>
              </w:rPr>
              <w:t>1.2.</w:t>
            </w:r>
            <w:r w:rsidR="003D0E3F">
              <w:rPr>
                <w:rFonts w:asciiTheme="minorHAnsi" w:eastAsiaTheme="minorEastAsia" w:hAnsiTheme="minorHAnsi" w:cstheme="minorBidi"/>
                <w:noProof/>
                <w:sz w:val="22"/>
                <w:szCs w:val="22"/>
                <w:lang w:eastAsia="en-AU"/>
              </w:rPr>
              <w:tab/>
            </w:r>
            <w:r w:rsidR="003D0E3F" w:rsidRPr="00035D88">
              <w:rPr>
                <w:rStyle w:val="Hyperlink"/>
                <w:noProof/>
              </w:rPr>
              <w:t>Proposed changes to the role and purpose of the ARC as described in the legislation</w:t>
            </w:r>
            <w:r w:rsidR="003D0E3F">
              <w:rPr>
                <w:noProof/>
                <w:webHidden/>
              </w:rPr>
              <w:tab/>
            </w:r>
            <w:r w:rsidR="003D0E3F">
              <w:rPr>
                <w:noProof/>
                <w:webHidden/>
              </w:rPr>
              <w:fldChar w:fldCharType="begin"/>
            </w:r>
            <w:r w:rsidR="003D0E3F">
              <w:rPr>
                <w:noProof/>
                <w:webHidden/>
              </w:rPr>
              <w:instrText xml:space="preserve"> PAGEREF _Toc132885839 \h </w:instrText>
            </w:r>
            <w:r w:rsidR="003D0E3F">
              <w:rPr>
                <w:noProof/>
                <w:webHidden/>
              </w:rPr>
            </w:r>
            <w:r w:rsidR="003D0E3F">
              <w:rPr>
                <w:noProof/>
                <w:webHidden/>
              </w:rPr>
              <w:fldChar w:fldCharType="separate"/>
            </w:r>
            <w:r w:rsidR="00497CA7">
              <w:rPr>
                <w:noProof/>
                <w:webHidden/>
              </w:rPr>
              <w:t>12</w:t>
            </w:r>
            <w:r w:rsidR="003D0E3F">
              <w:rPr>
                <w:noProof/>
                <w:webHidden/>
              </w:rPr>
              <w:fldChar w:fldCharType="end"/>
            </w:r>
          </w:hyperlink>
        </w:p>
        <w:p w14:paraId="54BA8441" w14:textId="2CFA2FA7" w:rsidR="003D0E3F" w:rsidRDefault="00000000">
          <w:pPr>
            <w:pStyle w:val="TOC2"/>
            <w:rPr>
              <w:rFonts w:asciiTheme="minorHAnsi" w:eastAsiaTheme="minorEastAsia" w:hAnsiTheme="minorHAnsi" w:cstheme="minorBidi"/>
              <w:noProof/>
              <w:sz w:val="22"/>
              <w:szCs w:val="22"/>
              <w:lang w:eastAsia="en-AU"/>
            </w:rPr>
          </w:pPr>
          <w:hyperlink w:anchor="_Toc132885840" w:history="1">
            <w:r w:rsidR="003D0E3F" w:rsidRPr="00035D88">
              <w:rPr>
                <w:rStyle w:val="Hyperlink"/>
                <w:noProof/>
              </w:rPr>
              <w:t>1.3.</w:t>
            </w:r>
            <w:r w:rsidR="003D0E3F">
              <w:rPr>
                <w:rFonts w:asciiTheme="minorHAnsi" w:eastAsiaTheme="minorEastAsia" w:hAnsiTheme="minorHAnsi" w:cstheme="minorBidi"/>
                <w:noProof/>
                <w:sz w:val="22"/>
                <w:szCs w:val="22"/>
                <w:lang w:eastAsia="en-AU"/>
              </w:rPr>
              <w:tab/>
            </w:r>
            <w:r w:rsidR="003D0E3F" w:rsidRPr="00035D88">
              <w:rPr>
                <w:rStyle w:val="Hyperlink"/>
                <w:noProof/>
              </w:rPr>
              <w:t>Reforms to actively shape the Australian research landscape</w:t>
            </w:r>
            <w:r w:rsidR="003D0E3F">
              <w:rPr>
                <w:noProof/>
                <w:webHidden/>
              </w:rPr>
              <w:tab/>
            </w:r>
            <w:r w:rsidR="003D0E3F">
              <w:rPr>
                <w:noProof/>
                <w:webHidden/>
              </w:rPr>
              <w:fldChar w:fldCharType="begin"/>
            </w:r>
            <w:r w:rsidR="003D0E3F">
              <w:rPr>
                <w:noProof/>
                <w:webHidden/>
              </w:rPr>
              <w:instrText xml:space="preserve"> PAGEREF _Toc132885840 \h </w:instrText>
            </w:r>
            <w:r w:rsidR="003D0E3F">
              <w:rPr>
                <w:noProof/>
                <w:webHidden/>
              </w:rPr>
            </w:r>
            <w:r w:rsidR="003D0E3F">
              <w:rPr>
                <w:noProof/>
                <w:webHidden/>
              </w:rPr>
              <w:fldChar w:fldCharType="separate"/>
            </w:r>
            <w:r w:rsidR="00497CA7">
              <w:rPr>
                <w:noProof/>
                <w:webHidden/>
              </w:rPr>
              <w:t>18</w:t>
            </w:r>
            <w:r w:rsidR="003D0E3F">
              <w:rPr>
                <w:noProof/>
                <w:webHidden/>
              </w:rPr>
              <w:fldChar w:fldCharType="end"/>
            </w:r>
          </w:hyperlink>
        </w:p>
        <w:p w14:paraId="12709D5D" w14:textId="2A75F43B" w:rsidR="003D0E3F" w:rsidRDefault="00000000">
          <w:pPr>
            <w:pStyle w:val="TOC3"/>
            <w:rPr>
              <w:rFonts w:asciiTheme="minorHAnsi" w:eastAsiaTheme="minorEastAsia" w:hAnsiTheme="minorHAnsi" w:cstheme="minorBidi"/>
              <w:noProof/>
              <w:sz w:val="22"/>
              <w:szCs w:val="22"/>
              <w:lang w:eastAsia="en-AU"/>
            </w:rPr>
          </w:pPr>
          <w:hyperlink w:anchor="_Toc132885841" w:history="1">
            <w:r w:rsidR="003D0E3F" w:rsidRPr="00035D88">
              <w:rPr>
                <w:rStyle w:val="Hyperlink"/>
                <w:noProof/>
              </w:rPr>
              <w:t>1.3.1.</w:t>
            </w:r>
            <w:r w:rsidR="003D0E3F">
              <w:rPr>
                <w:rFonts w:asciiTheme="minorHAnsi" w:eastAsiaTheme="minorEastAsia" w:hAnsiTheme="minorHAnsi" w:cstheme="minorBidi"/>
                <w:noProof/>
                <w:sz w:val="22"/>
                <w:szCs w:val="22"/>
                <w:lang w:eastAsia="en-AU"/>
              </w:rPr>
              <w:tab/>
            </w:r>
            <w:r w:rsidR="003D0E3F" w:rsidRPr="00035D88">
              <w:rPr>
                <w:rStyle w:val="Hyperlink"/>
                <w:noProof/>
              </w:rPr>
              <w:t>Review of the Fellowship Program and Assessment Criteria</w:t>
            </w:r>
            <w:r w:rsidR="003D0E3F">
              <w:rPr>
                <w:noProof/>
                <w:webHidden/>
              </w:rPr>
              <w:tab/>
            </w:r>
            <w:r w:rsidR="003D0E3F">
              <w:rPr>
                <w:noProof/>
                <w:webHidden/>
              </w:rPr>
              <w:fldChar w:fldCharType="begin"/>
            </w:r>
            <w:r w:rsidR="003D0E3F">
              <w:rPr>
                <w:noProof/>
                <w:webHidden/>
              </w:rPr>
              <w:instrText xml:space="preserve"> PAGEREF _Toc132885841 \h </w:instrText>
            </w:r>
            <w:r w:rsidR="003D0E3F">
              <w:rPr>
                <w:noProof/>
                <w:webHidden/>
              </w:rPr>
            </w:r>
            <w:r w:rsidR="003D0E3F">
              <w:rPr>
                <w:noProof/>
                <w:webHidden/>
              </w:rPr>
              <w:fldChar w:fldCharType="separate"/>
            </w:r>
            <w:r w:rsidR="00497CA7">
              <w:rPr>
                <w:noProof/>
                <w:webHidden/>
              </w:rPr>
              <w:t>21</w:t>
            </w:r>
            <w:r w:rsidR="003D0E3F">
              <w:rPr>
                <w:noProof/>
                <w:webHidden/>
              </w:rPr>
              <w:fldChar w:fldCharType="end"/>
            </w:r>
          </w:hyperlink>
        </w:p>
        <w:p w14:paraId="0551B3E8" w14:textId="21193A73" w:rsidR="003D0E3F" w:rsidRDefault="00000000">
          <w:pPr>
            <w:pStyle w:val="TOC3"/>
            <w:rPr>
              <w:rFonts w:asciiTheme="minorHAnsi" w:eastAsiaTheme="minorEastAsia" w:hAnsiTheme="minorHAnsi" w:cstheme="minorBidi"/>
              <w:noProof/>
              <w:sz w:val="22"/>
              <w:szCs w:val="22"/>
              <w:lang w:eastAsia="en-AU"/>
            </w:rPr>
          </w:pPr>
          <w:hyperlink w:anchor="_Toc132885842" w:history="1">
            <w:r w:rsidR="003D0E3F" w:rsidRPr="00035D88">
              <w:rPr>
                <w:rStyle w:val="Hyperlink"/>
                <w:noProof/>
              </w:rPr>
              <w:t>1.3.2.</w:t>
            </w:r>
            <w:r w:rsidR="003D0E3F">
              <w:rPr>
                <w:rFonts w:asciiTheme="minorHAnsi" w:eastAsiaTheme="minorEastAsia" w:hAnsiTheme="minorHAnsi" w:cstheme="minorBidi"/>
                <w:noProof/>
                <w:sz w:val="22"/>
                <w:szCs w:val="22"/>
                <w:lang w:eastAsia="en-AU"/>
              </w:rPr>
              <w:tab/>
            </w:r>
            <w:r w:rsidR="003D0E3F" w:rsidRPr="00035D88">
              <w:rPr>
                <w:rStyle w:val="Hyperlink"/>
                <w:noProof/>
              </w:rPr>
              <w:t>Advancing Indigenous Australians</w:t>
            </w:r>
            <w:r w:rsidR="003D0E3F">
              <w:rPr>
                <w:noProof/>
                <w:webHidden/>
              </w:rPr>
              <w:tab/>
            </w:r>
            <w:r w:rsidR="003D0E3F">
              <w:rPr>
                <w:noProof/>
                <w:webHidden/>
              </w:rPr>
              <w:fldChar w:fldCharType="begin"/>
            </w:r>
            <w:r w:rsidR="003D0E3F">
              <w:rPr>
                <w:noProof/>
                <w:webHidden/>
              </w:rPr>
              <w:instrText xml:space="preserve"> PAGEREF _Toc132885842 \h </w:instrText>
            </w:r>
            <w:r w:rsidR="003D0E3F">
              <w:rPr>
                <w:noProof/>
                <w:webHidden/>
              </w:rPr>
            </w:r>
            <w:r w:rsidR="003D0E3F">
              <w:rPr>
                <w:noProof/>
                <w:webHidden/>
              </w:rPr>
              <w:fldChar w:fldCharType="separate"/>
            </w:r>
            <w:r w:rsidR="00497CA7">
              <w:rPr>
                <w:noProof/>
                <w:webHidden/>
              </w:rPr>
              <w:t>23</w:t>
            </w:r>
            <w:r w:rsidR="003D0E3F">
              <w:rPr>
                <w:noProof/>
                <w:webHidden/>
              </w:rPr>
              <w:fldChar w:fldCharType="end"/>
            </w:r>
          </w:hyperlink>
        </w:p>
        <w:p w14:paraId="2A6F8AD2" w14:textId="4C6985BF" w:rsidR="003D0E3F" w:rsidRDefault="00000000">
          <w:pPr>
            <w:pStyle w:val="TOC2"/>
            <w:rPr>
              <w:rFonts w:asciiTheme="minorHAnsi" w:eastAsiaTheme="minorEastAsia" w:hAnsiTheme="minorHAnsi" w:cstheme="minorBidi"/>
              <w:noProof/>
              <w:sz w:val="22"/>
              <w:szCs w:val="22"/>
              <w:lang w:eastAsia="en-AU"/>
            </w:rPr>
          </w:pPr>
          <w:hyperlink w:anchor="_Toc132885843" w:history="1">
            <w:r w:rsidR="003D0E3F" w:rsidRPr="00035D88">
              <w:rPr>
                <w:rStyle w:val="Hyperlink"/>
                <w:noProof/>
              </w:rPr>
              <w:t>1.4.</w:t>
            </w:r>
            <w:r w:rsidR="003D0E3F">
              <w:rPr>
                <w:rFonts w:asciiTheme="minorHAnsi" w:eastAsiaTheme="minorEastAsia" w:hAnsiTheme="minorHAnsi" w:cstheme="minorBidi"/>
                <w:noProof/>
                <w:sz w:val="22"/>
                <w:szCs w:val="22"/>
                <w:lang w:eastAsia="en-AU"/>
              </w:rPr>
              <w:tab/>
            </w:r>
            <w:r w:rsidR="003D0E3F" w:rsidRPr="00035D88">
              <w:rPr>
                <w:rStyle w:val="Hyperlink"/>
                <w:noProof/>
              </w:rPr>
              <w:t>Better alignment with comparable research agencies</w:t>
            </w:r>
            <w:r w:rsidR="003D0E3F">
              <w:rPr>
                <w:noProof/>
                <w:webHidden/>
              </w:rPr>
              <w:tab/>
            </w:r>
            <w:r w:rsidR="003D0E3F">
              <w:rPr>
                <w:noProof/>
                <w:webHidden/>
              </w:rPr>
              <w:fldChar w:fldCharType="begin"/>
            </w:r>
            <w:r w:rsidR="003D0E3F">
              <w:rPr>
                <w:noProof/>
                <w:webHidden/>
              </w:rPr>
              <w:instrText xml:space="preserve"> PAGEREF _Toc132885843 \h </w:instrText>
            </w:r>
            <w:r w:rsidR="003D0E3F">
              <w:rPr>
                <w:noProof/>
                <w:webHidden/>
              </w:rPr>
            </w:r>
            <w:r w:rsidR="003D0E3F">
              <w:rPr>
                <w:noProof/>
                <w:webHidden/>
              </w:rPr>
              <w:fldChar w:fldCharType="separate"/>
            </w:r>
            <w:r w:rsidR="00497CA7">
              <w:rPr>
                <w:noProof/>
                <w:webHidden/>
              </w:rPr>
              <w:t>28</w:t>
            </w:r>
            <w:r w:rsidR="003D0E3F">
              <w:rPr>
                <w:noProof/>
                <w:webHidden/>
              </w:rPr>
              <w:fldChar w:fldCharType="end"/>
            </w:r>
          </w:hyperlink>
        </w:p>
        <w:p w14:paraId="142D7554" w14:textId="4204664B" w:rsidR="003D0E3F" w:rsidRDefault="00000000">
          <w:pPr>
            <w:pStyle w:val="TOC3"/>
            <w:rPr>
              <w:rFonts w:asciiTheme="minorHAnsi" w:eastAsiaTheme="minorEastAsia" w:hAnsiTheme="minorHAnsi" w:cstheme="minorBidi"/>
              <w:noProof/>
              <w:sz w:val="22"/>
              <w:szCs w:val="22"/>
              <w:lang w:eastAsia="en-AU"/>
            </w:rPr>
          </w:pPr>
          <w:hyperlink w:anchor="_Toc132885844" w:history="1">
            <w:r w:rsidR="003D0E3F" w:rsidRPr="00035D88">
              <w:rPr>
                <w:rStyle w:val="Hyperlink"/>
                <w:noProof/>
              </w:rPr>
              <w:t>1.4.1.</w:t>
            </w:r>
            <w:r w:rsidR="003D0E3F">
              <w:rPr>
                <w:rFonts w:asciiTheme="minorHAnsi" w:eastAsiaTheme="minorEastAsia" w:hAnsiTheme="minorHAnsi" w:cstheme="minorBidi"/>
                <w:noProof/>
                <w:sz w:val="22"/>
                <w:szCs w:val="22"/>
                <w:lang w:eastAsia="en-AU"/>
              </w:rPr>
              <w:tab/>
            </w:r>
            <w:r w:rsidR="003D0E3F" w:rsidRPr="00035D88">
              <w:rPr>
                <w:rStyle w:val="Hyperlink"/>
                <w:noProof/>
              </w:rPr>
              <w:t>Alignment of Approval Mechanisms</w:t>
            </w:r>
            <w:r w:rsidR="003D0E3F">
              <w:rPr>
                <w:noProof/>
                <w:webHidden/>
              </w:rPr>
              <w:tab/>
            </w:r>
            <w:r w:rsidR="003D0E3F">
              <w:rPr>
                <w:noProof/>
                <w:webHidden/>
              </w:rPr>
              <w:fldChar w:fldCharType="begin"/>
            </w:r>
            <w:r w:rsidR="003D0E3F">
              <w:rPr>
                <w:noProof/>
                <w:webHidden/>
              </w:rPr>
              <w:instrText xml:space="preserve"> PAGEREF _Toc132885844 \h </w:instrText>
            </w:r>
            <w:r w:rsidR="003D0E3F">
              <w:rPr>
                <w:noProof/>
                <w:webHidden/>
              </w:rPr>
            </w:r>
            <w:r w:rsidR="003D0E3F">
              <w:rPr>
                <w:noProof/>
                <w:webHidden/>
              </w:rPr>
              <w:fldChar w:fldCharType="separate"/>
            </w:r>
            <w:r w:rsidR="00497CA7">
              <w:rPr>
                <w:noProof/>
                <w:webHidden/>
              </w:rPr>
              <w:t>28</w:t>
            </w:r>
            <w:r w:rsidR="003D0E3F">
              <w:rPr>
                <w:noProof/>
                <w:webHidden/>
              </w:rPr>
              <w:fldChar w:fldCharType="end"/>
            </w:r>
          </w:hyperlink>
        </w:p>
        <w:p w14:paraId="2EFAE598" w14:textId="3694BC4D" w:rsidR="003D0E3F" w:rsidRDefault="00000000">
          <w:pPr>
            <w:pStyle w:val="TOC3"/>
            <w:rPr>
              <w:rFonts w:asciiTheme="minorHAnsi" w:eastAsiaTheme="minorEastAsia" w:hAnsiTheme="minorHAnsi" w:cstheme="minorBidi"/>
              <w:noProof/>
              <w:sz w:val="22"/>
              <w:szCs w:val="22"/>
              <w:lang w:eastAsia="en-AU"/>
            </w:rPr>
          </w:pPr>
          <w:hyperlink w:anchor="_Toc132885845" w:history="1">
            <w:r w:rsidR="003D0E3F" w:rsidRPr="00035D88">
              <w:rPr>
                <w:rStyle w:val="Hyperlink"/>
                <w:noProof/>
              </w:rPr>
              <w:t>1.4.2.</w:t>
            </w:r>
            <w:r w:rsidR="003D0E3F">
              <w:rPr>
                <w:rFonts w:asciiTheme="minorHAnsi" w:eastAsiaTheme="minorEastAsia" w:hAnsiTheme="minorHAnsi" w:cstheme="minorBidi"/>
                <w:noProof/>
                <w:sz w:val="22"/>
                <w:szCs w:val="22"/>
                <w:lang w:eastAsia="en-AU"/>
              </w:rPr>
              <w:tab/>
            </w:r>
            <w:r w:rsidR="003D0E3F" w:rsidRPr="00035D88">
              <w:rPr>
                <w:rStyle w:val="Hyperlink"/>
                <w:noProof/>
              </w:rPr>
              <w:t>Role of Eligible Organisations</w:t>
            </w:r>
            <w:r w:rsidR="003D0E3F">
              <w:rPr>
                <w:noProof/>
                <w:webHidden/>
              </w:rPr>
              <w:tab/>
            </w:r>
            <w:r w:rsidR="003D0E3F">
              <w:rPr>
                <w:noProof/>
                <w:webHidden/>
              </w:rPr>
              <w:fldChar w:fldCharType="begin"/>
            </w:r>
            <w:r w:rsidR="003D0E3F">
              <w:rPr>
                <w:noProof/>
                <w:webHidden/>
              </w:rPr>
              <w:instrText xml:space="preserve"> PAGEREF _Toc132885845 \h </w:instrText>
            </w:r>
            <w:r w:rsidR="003D0E3F">
              <w:rPr>
                <w:noProof/>
                <w:webHidden/>
              </w:rPr>
            </w:r>
            <w:r w:rsidR="003D0E3F">
              <w:rPr>
                <w:noProof/>
                <w:webHidden/>
              </w:rPr>
              <w:fldChar w:fldCharType="separate"/>
            </w:r>
            <w:r w:rsidR="00497CA7">
              <w:rPr>
                <w:noProof/>
                <w:webHidden/>
              </w:rPr>
              <w:t>32</w:t>
            </w:r>
            <w:r w:rsidR="003D0E3F">
              <w:rPr>
                <w:noProof/>
                <w:webHidden/>
              </w:rPr>
              <w:fldChar w:fldCharType="end"/>
            </w:r>
          </w:hyperlink>
        </w:p>
        <w:p w14:paraId="6A46B608" w14:textId="7DC6A1D2" w:rsidR="003D0E3F" w:rsidRDefault="00000000">
          <w:pPr>
            <w:pStyle w:val="TOC3"/>
            <w:rPr>
              <w:rFonts w:asciiTheme="minorHAnsi" w:eastAsiaTheme="minorEastAsia" w:hAnsiTheme="minorHAnsi" w:cstheme="minorBidi"/>
              <w:noProof/>
              <w:sz w:val="22"/>
              <w:szCs w:val="22"/>
              <w:lang w:eastAsia="en-AU"/>
            </w:rPr>
          </w:pPr>
          <w:hyperlink w:anchor="_Toc132885846" w:history="1">
            <w:r w:rsidR="003D0E3F" w:rsidRPr="00035D88">
              <w:rPr>
                <w:rStyle w:val="Hyperlink"/>
                <w:noProof/>
              </w:rPr>
              <w:t>1.4.3.</w:t>
            </w:r>
            <w:r w:rsidR="003D0E3F">
              <w:rPr>
                <w:rFonts w:asciiTheme="minorHAnsi" w:eastAsiaTheme="minorEastAsia" w:hAnsiTheme="minorHAnsi" w:cstheme="minorBidi"/>
                <w:noProof/>
                <w:sz w:val="22"/>
                <w:szCs w:val="22"/>
                <w:lang w:eastAsia="en-AU"/>
              </w:rPr>
              <w:tab/>
            </w:r>
            <w:r w:rsidR="003D0E3F" w:rsidRPr="00035D88">
              <w:rPr>
                <w:rStyle w:val="Hyperlink"/>
                <w:noProof/>
              </w:rPr>
              <w:t>National Security Issues</w:t>
            </w:r>
            <w:r w:rsidR="003D0E3F">
              <w:rPr>
                <w:noProof/>
                <w:webHidden/>
              </w:rPr>
              <w:tab/>
            </w:r>
            <w:r w:rsidR="003D0E3F">
              <w:rPr>
                <w:noProof/>
                <w:webHidden/>
              </w:rPr>
              <w:fldChar w:fldCharType="begin"/>
            </w:r>
            <w:r w:rsidR="003D0E3F">
              <w:rPr>
                <w:noProof/>
                <w:webHidden/>
              </w:rPr>
              <w:instrText xml:space="preserve"> PAGEREF _Toc132885846 \h </w:instrText>
            </w:r>
            <w:r w:rsidR="003D0E3F">
              <w:rPr>
                <w:noProof/>
                <w:webHidden/>
              </w:rPr>
            </w:r>
            <w:r w:rsidR="003D0E3F">
              <w:rPr>
                <w:noProof/>
                <w:webHidden/>
              </w:rPr>
              <w:fldChar w:fldCharType="separate"/>
            </w:r>
            <w:r w:rsidR="00497CA7">
              <w:rPr>
                <w:noProof/>
                <w:webHidden/>
              </w:rPr>
              <w:t>32</w:t>
            </w:r>
            <w:r w:rsidR="003D0E3F">
              <w:rPr>
                <w:noProof/>
                <w:webHidden/>
              </w:rPr>
              <w:fldChar w:fldCharType="end"/>
            </w:r>
          </w:hyperlink>
        </w:p>
        <w:p w14:paraId="35C24B7D" w14:textId="1698A618" w:rsidR="003D0E3F" w:rsidRDefault="00000000">
          <w:pPr>
            <w:pStyle w:val="TOC3"/>
            <w:rPr>
              <w:rFonts w:asciiTheme="minorHAnsi" w:eastAsiaTheme="minorEastAsia" w:hAnsiTheme="minorHAnsi" w:cstheme="minorBidi"/>
              <w:noProof/>
              <w:sz w:val="22"/>
              <w:szCs w:val="22"/>
              <w:lang w:eastAsia="en-AU"/>
            </w:rPr>
          </w:pPr>
          <w:hyperlink w:anchor="_Toc132885847" w:history="1">
            <w:r w:rsidR="003D0E3F" w:rsidRPr="00035D88">
              <w:rPr>
                <w:rStyle w:val="Hyperlink"/>
                <w:noProof/>
              </w:rPr>
              <w:t>1.4.4.</w:t>
            </w:r>
            <w:r w:rsidR="003D0E3F">
              <w:rPr>
                <w:rFonts w:asciiTheme="minorHAnsi" w:eastAsiaTheme="minorEastAsia" w:hAnsiTheme="minorHAnsi" w:cstheme="minorBidi"/>
                <w:noProof/>
                <w:sz w:val="22"/>
                <w:szCs w:val="22"/>
                <w:lang w:eastAsia="en-AU"/>
              </w:rPr>
              <w:tab/>
            </w:r>
            <w:r w:rsidR="003D0E3F" w:rsidRPr="00035D88">
              <w:rPr>
                <w:rStyle w:val="Hyperlink"/>
                <w:noProof/>
              </w:rPr>
              <w:t>Australia’s Research Integrity Framework</w:t>
            </w:r>
            <w:r w:rsidR="003D0E3F">
              <w:rPr>
                <w:noProof/>
                <w:webHidden/>
              </w:rPr>
              <w:tab/>
            </w:r>
            <w:r w:rsidR="003D0E3F">
              <w:rPr>
                <w:noProof/>
                <w:webHidden/>
              </w:rPr>
              <w:fldChar w:fldCharType="begin"/>
            </w:r>
            <w:r w:rsidR="003D0E3F">
              <w:rPr>
                <w:noProof/>
                <w:webHidden/>
              </w:rPr>
              <w:instrText xml:space="preserve"> PAGEREF _Toc132885847 \h </w:instrText>
            </w:r>
            <w:r w:rsidR="003D0E3F">
              <w:rPr>
                <w:noProof/>
                <w:webHidden/>
              </w:rPr>
            </w:r>
            <w:r w:rsidR="003D0E3F">
              <w:rPr>
                <w:noProof/>
                <w:webHidden/>
              </w:rPr>
              <w:fldChar w:fldCharType="separate"/>
            </w:r>
            <w:r w:rsidR="00497CA7">
              <w:rPr>
                <w:noProof/>
                <w:webHidden/>
              </w:rPr>
              <w:t>33</w:t>
            </w:r>
            <w:r w:rsidR="003D0E3F">
              <w:rPr>
                <w:noProof/>
                <w:webHidden/>
              </w:rPr>
              <w:fldChar w:fldCharType="end"/>
            </w:r>
          </w:hyperlink>
        </w:p>
        <w:p w14:paraId="79D6DA8A" w14:textId="2500E9BA" w:rsidR="003D0E3F" w:rsidRDefault="00000000">
          <w:pPr>
            <w:pStyle w:val="TOC3"/>
            <w:rPr>
              <w:rFonts w:asciiTheme="minorHAnsi" w:eastAsiaTheme="minorEastAsia" w:hAnsiTheme="minorHAnsi" w:cstheme="minorBidi"/>
              <w:noProof/>
              <w:sz w:val="22"/>
              <w:szCs w:val="22"/>
              <w:lang w:eastAsia="en-AU"/>
            </w:rPr>
          </w:pPr>
          <w:hyperlink w:anchor="_Toc132885848" w:history="1">
            <w:r w:rsidR="003D0E3F" w:rsidRPr="00035D88">
              <w:rPr>
                <w:rStyle w:val="Hyperlink"/>
                <w:noProof/>
              </w:rPr>
              <w:t>1.4.5.</w:t>
            </w:r>
            <w:r w:rsidR="003D0E3F">
              <w:rPr>
                <w:rFonts w:asciiTheme="minorHAnsi" w:eastAsiaTheme="minorEastAsia" w:hAnsiTheme="minorHAnsi" w:cstheme="minorBidi"/>
                <w:noProof/>
                <w:sz w:val="22"/>
                <w:szCs w:val="22"/>
                <w:lang w:eastAsia="en-AU"/>
              </w:rPr>
              <w:tab/>
            </w:r>
            <w:r w:rsidR="003D0E3F" w:rsidRPr="00035D88">
              <w:rPr>
                <w:rStyle w:val="Hyperlink"/>
                <w:noProof/>
              </w:rPr>
              <w:t>Financial Oversight of Grants, Pre and Post Award Funding</w:t>
            </w:r>
            <w:r w:rsidR="003D0E3F">
              <w:rPr>
                <w:noProof/>
                <w:webHidden/>
              </w:rPr>
              <w:tab/>
            </w:r>
            <w:r w:rsidR="003D0E3F">
              <w:rPr>
                <w:noProof/>
                <w:webHidden/>
              </w:rPr>
              <w:fldChar w:fldCharType="begin"/>
            </w:r>
            <w:r w:rsidR="003D0E3F">
              <w:rPr>
                <w:noProof/>
                <w:webHidden/>
              </w:rPr>
              <w:instrText xml:space="preserve"> PAGEREF _Toc132885848 \h </w:instrText>
            </w:r>
            <w:r w:rsidR="003D0E3F">
              <w:rPr>
                <w:noProof/>
                <w:webHidden/>
              </w:rPr>
            </w:r>
            <w:r w:rsidR="003D0E3F">
              <w:rPr>
                <w:noProof/>
                <w:webHidden/>
              </w:rPr>
              <w:fldChar w:fldCharType="separate"/>
            </w:r>
            <w:r w:rsidR="00497CA7">
              <w:rPr>
                <w:noProof/>
                <w:webHidden/>
              </w:rPr>
              <w:t>35</w:t>
            </w:r>
            <w:r w:rsidR="003D0E3F">
              <w:rPr>
                <w:noProof/>
                <w:webHidden/>
              </w:rPr>
              <w:fldChar w:fldCharType="end"/>
            </w:r>
          </w:hyperlink>
        </w:p>
        <w:p w14:paraId="428AE20F" w14:textId="12791215" w:rsidR="003D0E3F" w:rsidRDefault="00000000">
          <w:pPr>
            <w:pStyle w:val="TOC1"/>
            <w:tabs>
              <w:tab w:val="left" w:pos="440"/>
            </w:tabs>
            <w:rPr>
              <w:rFonts w:asciiTheme="minorHAnsi" w:eastAsiaTheme="minorEastAsia" w:hAnsiTheme="minorHAnsi" w:cstheme="minorBidi"/>
              <w:noProof/>
              <w:sz w:val="22"/>
              <w:szCs w:val="22"/>
              <w:lang w:eastAsia="en-AU"/>
            </w:rPr>
          </w:pPr>
          <w:hyperlink w:anchor="_Toc132885849" w:history="1">
            <w:r w:rsidR="003D0E3F" w:rsidRPr="00035D88">
              <w:rPr>
                <w:rStyle w:val="Hyperlink"/>
                <w:b/>
                <w:bCs/>
                <w:noProof/>
              </w:rPr>
              <w:t>2.</w:t>
            </w:r>
            <w:r w:rsidR="003D0E3F">
              <w:rPr>
                <w:rFonts w:asciiTheme="minorHAnsi" w:eastAsiaTheme="minorEastAsia" w:hAnsiTheme="minorHAnsi" w:cstheme="minorBidi"/>
                <w:noProof/>
                <w:sz w:val="22"/>
                <w:szCs w:val="22"/>
                <w:lang w:eastAsia="en-AU"/>
              </w:rPr>
              <w:tab/>
            </w:r>
            <w:r w:rsidR="003D0E3F" w:rsidRPr="00035D88">
              <w:rPr>
                <w:rStyle w:val="Hyperlink"/>
                <w:b/>
                <w:bCs/>
                <w:noProof/>
              </w:rPr>
              <w:t>GOVERNANCE</w:t>
            </w:r>
            <w:r w:rsidR="003D0E3F">
              <w:rPr>
                <w:noProof/>
                <w:webHidden/>
              </w:rPr>
              <w:tab/>
            </w:r>
            <w:r w:rsidR="003D0E3F">
              <w:rPr>
                <w:noProof/>
                <w:webHidden/>
              </w:rPr>
              <w:fldChar w:fldCharType="begin"/>
            </w:r>
            <w:r w:rsidR="003D0E3F">
              <w:rPr>
                <w:noProof/>
                <w:webHidden/>
              </w:rPr>
              <w:instrText xml:space="preserve"> PAGEREF _Toc132885849 \h </w:instrText>
            </w:r>
            <w:r w:rsidR="003D0E3F">
              <w:rPr>
                <w:noProof/>
                <w:webHidden/>
              </w:rPr>
            </w:r>
            <w:r w:rsidR="003D0E3F">
              <w:rPr>
                <w:noProof/>
                <w:webHidden/>
              </w:rPr>
              <w:fldChar w:fldCharType="separate"/>
            </w:r>
            <w:r w:rsidR="00497CA7">
              <w:rPr>
                <w:noProof/>
                <w:webHidden/>
              </w:rPr>
              <w:t>37</w:t>
            </w:r>
            <w:r w:rsidR="003D0E3F">
              <w:rPr>
                <w:noProof/>
                <w:webHidden/>
              </w:rPr>
              <w:fldChar w:fldCharType="end"/>
            </w:r>
          </w:hyperlink>
        </w:p>
        <w:p w14:paraId="650F3216" w14:textId="1C19CC35" w:rsidR="003D0E3F" w:rsidRDefault="00000000">
          <w:pPr>
            <w:pStyle w:val="TOC2"/>
            <w:rPr>
              <w:rFonts w:asciiTheme="minorHAnsi" w:eastAsiaTheme="minorEastAsia" w:hAnsiTheme="minorHAnsi" w:cstheme="minorBidi"/>
              <w:noProof/>
              <w:sz w:val="22"/>
              <w:szCs w:val="22"/>
              <w:lang w:eastAsia="en-AU"/>
            </w:rPr>
          </w:pPr>
          <w:hyperlink w:anchor="_Toc132885850" w:history="1">
            <w:r w:rsidR="003D0E3F" w:rsidRPr="00035D88">
              <w:rPr>
                <w:rStyle w:val="Hyperlink"/>
                <w:noProof/>
              </w:rPr>
              <w:t>2.1.</w:t>
            </w:r>
            <w:r w:rsidR="003D0E3F">
              <w:rPr>
                <w:rFonts w:asciiTheme="minorHAnsi" w:eastAsiaTheme="minorEastAsia" w:hAnsiTheme="minorHAnsi" w:cstheme="minorBidi"/>
                <w:noProof/>
                <w:sz w:val="22"/>
                <w:szCs w:val="22"/>
                <w:lang w:eastAsia="en-AU"/>
              </w:rPr>
              <w:tab/>
            </w:r>
            <w:r w:rsidR="003D0E3F" w:rsidRPr="00035D88">
              <w:rPr>
                <w:rStyle w:val="Hyperlink"/>
                <w:noProof/>
              </w:rPr>
              <w:t>Current governance arrangements</w:t>
            </w:r>
            <w:r w:rsidR="003D0E3F">
              <w:rPr>
                <w:noProof/>
                <w:webHidden/>
              </w:rPr>
              <w:tab/>
            </w:r>
            <w:r w:rsidR="003D0E3F">
              <w:rPr>
                <w:noProof/>
                <w:webHidden/>
              </w:rPr>
              <w:fldChar w:fldCharType="begin"/>
            </w:r>
            <w:r w:rsidR="003D0E3F">
              <w:rPr>
                <w:noProof/>
                <w:webHidden/>
              </w:rPr>
              <w:instrText xml:space="preserve"> PAGEREF _Toc132885850 \h </w:instrText>
            </w:r>
            <w:r w:rsidR="003D0E3F">
              <w:rPr>
                <w:noProof/>
                <w:webHidden/>
              </w:rPr>
            </w:r>
            <w:r w:rsidR="003D0E3F">
              <w:rPr>
                <w:noProof/>
                <w:webHidden/>
              </w:rPr>
              <w:fldChar w:fldCharType="separate"/>
            </w:r>
            <w:r w:rsidR="00497CA7">
              <w:rPr>
                <w:noProof/>
                <w:webHidden/>
              </w:rPr>
              <w:t>38</w:t>
            </w:r>
            <w:r w:rsidR="003D0E3F">
              <w:rPr>
                <w:noProof/>
                <w:webHidden/>
              </w:rPr>
              <w:fldChar w:fldCharType="end"/>
            </w:r>
          </w:hyperlink>
        </w:p>
        <w:p w14:paraId="130171A0" w14:textId="5284501B" w:rsidR="003D0E3F" w:rsidRDefault="00000000">
          <w:pPr>
            <w:pStyle w:val="TOC2"/>
            <w:rPr>
              <w:rFonts w:asciiTheme="minorHAnsi" w:eastAsiaTheme="minorEastAsia" w:hAnsiTheme="minorHAnsi" w:cstheme="minorBidi"/>
              <w:noProof/>
              <w:sz w:val="22"/>
              <w:szCs w:val="22"/>
              <w:lang w:eastAsia="en-AU"/>
            </w:rPr>
          </w:pPr>
          <w:hyperlink w:anchor="_Toc132885851" w:history="1">
            <w:r w:rsidR="003D0E3F" w:rsidRPr="00035D88">
              <w:rPr>
                <w:rStyle w:val="Hyperlink"/>
                <w:noProof/>
              </w:rPr>
              <w:t>2.2.</w:t>
            </w:r>
            <w:r w:rsidR="003D0E3F">
              <w:rPr>
                <w:rFonts w:asciiTheme="minorHAnsi" w:eastAsiaTheme="minorEastAsia" w:hAnsiTheme="minorHAnsi" w:cstheme="minorBidi"/>
                <w:noProof/>
                <w:sz w:val="22"/>
                <w:szCs w:val="22"/>
                <w:lang w:eastAsia="en-AU"/>
              </w:rPr>
              <w:tab/>
            </w:r>
            <w:r w:rsidR="003D0E3F" w:rsidRPr="00035D88">
              <w:rPr>
                <w:rStyle w:val="Hyperlink"/>
                <w:noProof/>
              </w:rPr>
              <w:t>Recommended governance model</w:t>
            </w:r>
            <w:r w:rsidR="003D0E3F">
              <w:rPr>
                <w:noProof/>
                <w:webHidden/>
              </w:rPr>
              <w:tab/>
            </w:r>
            <w:r w:rsidR="003D0E3F">
              <w:rPr>
                <w:noProof/>
                <w:webHidden/>
              </w:rPr>
              <w:fldChar w:fldCharType="begin"/>
            </w:r>
            <w:r w:rsidR="003D0E3F">
              <w:rPr>
                <w:noProof/>
                <w:webHidden/>
              </w:rPr>
              <w:instrText xml:space="preserve"> PAGEREF _Toc132885851 \h </w:instrText>
            </w:r>
            <w:r w:rsidR="003D0E3F">
              <w:rPr>
                <w:noProof/>
                <w:webHidden/>
              </w:rPr>
            </w:r>
            <w:r w:rsidR="003D0E3F">
              <w:rPr>
                <w:noProof/>
                <w:webHidden/>
              </w:rPr>
              <w:fldChar w:fldCharType="separate"/>
            </w:r>
            <w:r w:rsidR="00497CA7">
              <w:rPr>
                <w:noProof/>
                <w:webHidden/>
              </w:rPr>
              <w:t>38</w:t>
            </w:r>
            <w:r w:rsidR="003D0E3F">
              <w:rPr>
                <w:noProof/>
                <w:webHidden/>
              </w:rPr>
              <w:fldChar w:fldCharType="end"/>
            </w:r>
          </w:hyperlink>
        </w:p>
        <w:p w14:paraId="3970D5BA" w14:textId="19D54304" w:rsidR="003D0E3F" w:rsidRDefault="00000000">
          <w:pPr>
            <w:pStyle w:val="TOC2"/>
            <w:rPr>
              <w:rFonts w:asciiTheme="minorHAnsi" w:eastAsiaTheme="minorEastAsia" w:hAnsiTheme="minorHAnsi" w:cstheme="minorBidi"/>
              <w:noProof/>
              <w:sz w:val="22"/>
              <w:szCs w:val="22"/>
              <w:lang w:eastAsia="en-AU"/>
            </w:rPr>
          </w:pPr>
          <w:hyperlink w:anchor="_Toc132885852" w:history="1">
            <w:r w:rsidR="003D0E3F" w:rsidRPr="00035D88">
              <w:rPr>
                <w:rStyle w:val="Hyperlink"/>
                <w:noProof/>
              </w:rPr>
              <w:t>2.3.</w:t>
            </w:r>
            <w:r w:rsidR="003D0E3F">
              <w:rPr>
                <w:rFonts w:asciiTheme="minorHAnsi" w:eastAsiaTheme="minorEastAsia" w:hAnsiTheme="minorHAnsi" w:cstheme="minorBidi"/>
                <w:noProof/>
                <w:sz w:val="22"/>
                <w:szCs w:val="22"/>
                <w:lang w:eastAsia="en-AU"/>
              </w:rPr>
              <w:tab/>
            </w:r>
            <w:r w:rsidR="003D0E3F" w:rsidRPr="00035D88">
              <w:rPr>
                <w:rStyle w:val="Hyperlink"/>
                <w:noProof/>
              </w:rPr>
              <w:t>Appointment of the Chief Executive Officer</w:t>
            </w:r>
            <w:r w:rsidR="003D0E3F">
              <w:rPr>
                <w:noProof/>
                <w:webHidden/>
              </w:rPr>
              <w:tab/>
            </w:r>
            <w:r w:rsidR="003D0E3F">
              <w:rPr>
                <w:noProof/>
                <w:webHidden/>
              </w:rPr>
              <w:fldChar w:fldCharType="begin"/>
            </w:r>
            <w:r w:rsidR="003D0E3F">
              <w:rPr>
                <w:noProof/>
                <w:webHidden/>
              </w:rPr>
              <w:instrText xml:space="preserve"> PAGEREF _Toc132885852 \h </w:instrText>
            </w:r>
            <w:r w:rsidR="003D0E3F">
              <w:rPr>
                <w:noProof/>
                <w:webHidden/>
              </w:rPr>
            </w:r>
            <w:r w:rsidR="003D0E3F">
              <w:rPr>
                <w:noProof/>
                <w:webHidden/>
              </w:rPr>
              <w:fldChar w:fldCharType="separate"/>
            </w:r>
            <w:r w:rsidR="00497CA7">
              <w:rPr>
                <w:noProof/>
                <w:webHidden/>
              </w:rPr>
              <w:t>40</w:t>
            </w:r>
            <w:r w:rsidR="003D0E3F">
              <w:rPr>
                <w:noProof/>
                <w:webHidden/>
              </w:rPr>
              <w:fldChar w:fldCharType="end"/>
            </w:r>
          </w:hyperlink>
        </w:p>
        <w:p w14:paraId="38C408CD" w14:textId="21FBDEB4" w:rsidR="003D0E3F" w:rsidRDefault="00000000">
          <w:pPr>
            <w:pStyle w:val="TOC2"/>
            <w:rPr>
              <w:rFonts w:asciiTheme="minorHAnsi" w:eastAsiaTheme="minorEastAsia" w:hAnsiTheme="minorHAnsi" w:cstheme="minorBidi"/>
              <w:noProof/>
              <w:sz w:val="22"/>
              <w:szCs w:val="22"/>
              <w:lang w:eastAsia="en-AU"/>
            </w:rPr>
          </w:pPr>
          <w:hyperlink w:anchor="_Toc132885853" w:history="1">
            <w:r w:rsidR="003D0E3F" w:rsidRPr="00035D88">
              <w:rPr>
                <w:rStyle w:val="Hyperlink"/>
                <w:noProof/>
              </w:rPr>
              <w:t>2.4.</w:t>
            </w:r>
            <w:r w:rsidR="003D0E3F">
              <w:rPr>
                <w:rFonts w:asciiTheme="minorHAnsi" w:eastAsiaTheme="minorEastAsia" w:hAnsiTheme="minorHAnsi" w:cstheme="minorBidi"/>
                <w:noProof/>
                <w:sz w:val="22"/>
                <w:szCs w:val="22"/>
                <w:lang w:eastAsia="en-AU"/>
              </w:rPr>
              <w:tab/>
            </w:r>
            <w:r w:rsidR="003D0E3F" w:rsidRPr="00035D88">
              <w:rPr>
                <w:rStyle w:val="Hyperlink"/>
                <w:noProof/>
              </w:rPr>
              <w:t>Other management functions</w:t>
            </w:r>
            <w:r w:rsidR="003D0E3F">
              <w:rPr>
                <w:noProof/>
                <w:webHidden/>
              </w:rPr>
              <w:tab/>
            </w:r>
            <w:r w:rsidR="003D0E3F">
              <w:rPr>
                <w:noProof/>
                <w:webHidden/>
              </w:rPr>
              <w:fldChar w:fldCharType="begin"/>
            </w:r>
            <w:r w:rsidR="003D0E3F">
              <w:rPr>
                <w:noProof/>
                <w:webHidden/>
              </w:rPr>
              <w:instrText xml:space="preserve"> PAGEREF _Toc132885853 \h </w:instrText>
            </w:r>
            <w:r w:rsidR="003D0E3F">
              <w:rPr>
                <w:noProof/>
                <w:webHidden/>
              </w:rPr>
            </w:r>
            <w:r w:rsidR="003D0E3F">
              <w:rPr>
                <w:noProof/>
                <w:webHidden/>
              </w:rPr>
              <w:fldChar w:fldCharType="separate"/>
            </w:r>
            <w:r w:rsidR="00497CA7">
              <w:rPr>
                <w:noProof/>
                <w:webHidden/>
              </w:rPr>
              <w:t>41</w:t>
            </w:r>
            <w:r w:rsidR="003D0E3F">
              <w:rPr>
                <w:noProof/>
                <w:webHidden/>
              </w:rPr>
              <w:fldChar w:fldCharType="end"/>
            </w:r>
          </w:hyperlink>
        </w:p>
        <w:p w14:paraId="53927E35" w14:textId="1FDDDF4A" w:rsidR="003D0E3F" w:rsidRDefault="00000000">
          <w:pPr>
            <w:pStyle w:val="TOC2"/>
            <w:rPr>
              <w:rFonts w:asciiTheme="minorHAnsi" w:eastAsiaTheme="minorEastAsia" w:hAnsiTheme="minorHAnsi" w:cstheme="minorBidi"/>
              <w:noProof/>
              <w:sz w:val="22"/>
              <w:szCs w:val="22"/>
              <w:lang w:eastAsia="en-AU"/>
            </w:rPr>
          </w:pPr>
          <w:hyperlink w:anchor="_Toc132885854" w:history="1">
            <w:r w:rsidR="003D0E3F" w:rsidRPr="00035D88">
              <w:rPr>
                <w:rStyle w:val="Hyperlink"/>
                <w:noProof/>
              </w:rPr>
              <w:t>2.5.</w:t>
            </w:r>
            <w:r w:rsidR="003D0E3F">
              <w:rPr>
                <w:rFonts w:asciiTheme="minorHAnsi" w:eastAsiaTheme="minorEastAsia" w:hAnsiTheme="minorHAnsi" w:cstheme="minorBidi"/>
                <w:noProof/>
                <w:sz w:val="22"/>
                <w:szCs w:val="22"/>
                <w:lang w:eastAsia="en-AU"/>
              </w:rPr>
              <w:tab/>
            </w:r>
            <w:r w:rsidR="003D0E3F" w:rsidRPr="00035D88">
              <w:rPr>
                <w:rStyle w:val="Hyperlink"/>
                <w:noProof/>
              </w:rPr>
              <w:t>The needs of stakeholders</w:t>
            </w:r>
            <w:r w:rsidR="003D0E3F">
              <w:rPr>
                <w:noProof/>
                <w:webHidden/>
              </w:rPr>
              <w:tab/>
            </w:r>
            <w:r w:rsidR="003D0E3F">
              <w:rPr>
                <w:noProof/>
                <w:webHidden/>
              </w:rPr>
              <w:fldChar w:fldCharType="begin"/>
            </w:r>
            <w:r w:rsidR="003D0E3F">
              <w:rPr>
                <w:noProof/>
                <w:webHidden/>
              </w:rPr>
              <w:instrText xml:space="preserve"> PAGEREF _Toc132885854 \h </w:instrText>
            </w:r>
            <w:r w:rsidR="003D0E3F">
              <w:rPr>
                <w:noProof/>
                <w:webHidden/>
              </w:rPr>
            </w:r>
            <w:r w:rsidR="003D0E3F">
              <w:rPr>
                <w:noProof/>
                <w:webHidden/>
              </w:rPr>
              <w:fldChar w:fldCharType="separate"/>
            </w:r>
            <w:r w:rsidR="00497CA7">
              <w:rPr>
                <w:noProof/>
                <w:webHidden/>
              </w:rPr>
              <w:t>43</w:t>
            </w:r>
            <w:r w:rsidR="003D0E3F">
              <w:rPr>
                <w:noProof/>
                <w:webHidden/>
              </w:rPr>
              <w:fldChar w:fldCharType="end"/>
            </w:r>
          </w:hyperlink>
        </w:p>
        <w:p w14:paraId="36009A03" w14:textId="2F4FCB8F" w:rsidR="003D0E3F" w:rsidRDefault="00000000">
          <w:pPr>
            <w:pStyle w:val="TOC1"/>
            <w:tabs>
              <w:tab w:val="left" w:pos="440"/>
            </w:tabs>
            <w:rPr>
              <w:rFonts w:asciiTheme="minorHAnsi" w:eastAsiaTheme="minorEastAsia" w:hAnsiTheme="minorHAnsi" w:cstheme="minorBidi"/>
              <w:noProof/>
              <w:sz w:val="22"/>
              <w:szCs w:val="22"/>
              <w:lang w:eastAsia="en-AU"/>
            </w:rPr>
          </w:pPr>
          <w:hyperlink w:anchor="_Toc132885855" w:history="1">
            <w:r w:rsidR="003D0E3F" w:rsidRPr="00035D88">
              <w:rPr>
                <w:rStyle w:val="Hyperlink"/>
                <w:b/>
                <w:bCs/>
                <w:noProof/>
              </w:rPr>
              <w:t>3.</w:t>
            </w:r>
            <w:r w:rsidR="003D0E3F">
              <w:rPr>
                <w:rFonts w:asciiTheme="minorHAnsi" w:eastAsiaTheme="minorEastAsia" w:hAnsiTheme="minorHAnsi" w:cstheme="minorBidi"/>
                <w:noProof/>
                <w:sz w:val="22"/>
                <w:szCs w:val="22"/>
                <w:lang w:eastAsia="en-AU"/>
              </w:rPr>
              <w:tab/>
            </w:r>
            <w:r w:rsidR="003D0E3F" w:rsidRPr="00035D88">
              <w:rPr>
                <w:rStyle w:val="Hyperlink"/>
                <w:b/>
                <w:bCs/>
                <w:noProof/>
              </w:rPr>
              <w:t>GLOBALLY COMPETITIVE RESEARCH</w:t>
            </w:r>
            <w:r w:rsidR="003D0E3F">
              <w:rPr>
                <w:noProof/>
                <w:webHidden/>
              </w:rPr>
              <w:tab/>
            </w:r>
            <w:r w:rsidR="003D0E3F">
              <w:rPr>
                <w:noProof/>
                <w:webHidden/>
              </w:rPr>
              <w:fldChar w:fldCharType="begin"/>
            </w:r>
            <w:r w:rsidR="003D0E3F">
              <w:rPr>
                <w:noProof/>
                <w:webHidden/>
              </w:rPr>
              <w:instrText xml:space="preserve"> PAGEREF _Toc132885855 \h </w:instrText>
            </w:r>
            <w:r w:rsidR="003D0E3F">
              <w:rPr>
                <w:noProof/>
                <w:webHidden/>
              </w:rPr>
            </w:r>
            <w:r w:rsidR="003D0E3F">
              <w:rPr>
                <w:noProof/>
                <w:webHidden/>
              </w:rPr>
              <w:fldChar w:fldCharType="separate"/>
            </w:r>
            <w:r w:rsidR="00497CA7">
              <w:rPr>
                <w:noProof/>
                <w:webHidden/>
              </w:rPr>
              <w:t>44</w:t>
            </w:r>
            <w:r w:rsidR="003D0E3F">
              <w:rPr>
                <w:noProof/>
                <w:webHidden/>
              </w:rPr>
              <w:fldChar w:fldCharType="end"/>
            </w:r>
          </w:hyperlink>
        </w:p>
        <w:p w14:paraId="50212800" w14:textId="1018CBC8" w:rsidR="003D0E3F" w:rsidRDefault="00000000">
          <w:pPr>
            <w:pStyle w:val="TOC2"/>
            <w:rPr>
              <w:rFonts w:asciiTheme="minorHAnsi" w:eastAsiaTheme="minorEastAsia" w:hAnsiTheme="minorHAnsi" w:cstheme="minorBidi"/>
              <w:noProof/>
              <w:sz w:val="22"/>
              <w:szCs w:val="22"/>
              <w:lang w:eastAsia="en-AU"/>
            </w:rPr>
          </w:pPr>
          <w:hyperlink w:anchor="_Toc132885856" w:history="1">
            <w:r w:rsidR="003D0E3F" w:rsidRPr="00035D88">
              <w:rPr>
                <w:rStyle w:val="Hyperlink"/>
                <w:noProof/>
              </w:rPr>
              <w:t>3.1.</w:t>
            </w:r>
            <w:r w:rsidR="003D0E3F">
              <w:rPr>
                <w:rFonts w:asciiTheme="minorHAnsi" w:eastAsiaTheme="minorEastAsia" w:hAnsiTheme="minorHAnsi" w:cstheme="minorBidi"/>
                <w:noProof/>
                <w:sz w:val="22"/>
                <w:szCs w:val="22"/>
                <w:lang w:eastAsia="en-AU"/>
              </w:rPr>
              <w:tab/>
            </w:r>
            <w:r w:rsidR="003D0E3F" w:rsidRPr="00035D88">
              <w:rPr>
                <w:rStyle w:val="Hyperlink"/>
                <w:noProof/>
              </w:rPr>
              <w:t>Facilitating globally competitive research across the full spectrum from basic to applied research</w:t>
            </w:r>
            <w:r w:rsidR="003D0E3F">
              <w:rPr>
                <w:noProof/>
                <w:webHidden/>
              </w:rPr>
              <w:tab/>
            </w:r>
            <w:r w:rsidR="003D0E3F">
              <w:rPr>
                <w:noProof/>
                <w:webHidden/>
              </w:rPr>
              <w:fldChar w:fldCharType="begin"/>
            </w:r>
            <w:r w:rsidR="003D0E3F">
              <w:rPr>
                <w:noProof/>
                <w:webHidden/>
              </w:rPr>
              <w:instrText xml:space="preserve"> PAGEREF _Toc132885856 \h </w:instrText>
            </w:r>
            <w:r w:rsidR="003D0E3F">
              <w:rPr>
                <w:noProof/>
                <w:webHidden/>
              </w:rPr>
            </w:r>
            <w:r w:rsidR="003D0E3F">
              <w:rPr>
                <w:noProof/>
                <w:webHidden/>
              </w:rPr>
              <w:fldChar w:fldCharType="separate"/>
            </w:r>
            <w:r w:rsidR="00497CA7">
              <w:rPr>
                <w:noProof/>
                <w:webHidden/>
              </w:rPr>
              <w:t>45</w:t>
            </w:r>
            <w:r w:rsidR="003D0E3F">
              <w:rPr>
                <w:noProof/>
                <w:webHidden/>
              </w:rPr>
              <w:fldChar w:fldCharType="end"/>
            </w:r>
          </w:hyperlink>
        </w:p>
        <w:p w14:paraId="230869B5" w14:textId="38BDE301" w:rsidR="003D0E3F" w:rsidRDefault="00000000">
          <w:pPr>
            <w:pStyle w:val="TOC2"/>
            <w:rPr>
              <w:rFonts w:asciiTheme="minorHAnsi" w:eastAsiaTheme="minorEastAsia" w:hAnsiTheme="minorHAnsi" w:cstheme="minorBidi"/>
              <w:noProof/>
              <w:sz w:val="22"/>
              <w:szCs w:val="22"/>
              <w:lang w:eastAsia="en-AU"/>
            </w:rPr>
          </w:pPr>
          <w:hyperlink w:anchor="_Toc132885857" w:history="1">
            <w:r w:rsidR="003D0E3F" w:rsidRPr="00035D88">
              <w:rPr>
                <w:rStyle w:val="Hyperlink"/>
                <w:noProof/>
              </w:rPr>
              <w:t>3.2.</w:t>
            </w:r>
            <w:r w:rsidR="003D0E3F">
              <w:rPr>
                <w:rFonts w:asciiTheme="minorHAnsi" w:eastAsiaTheme="minorEastAsia" w:hAnsiTheme="minorHAnsi" w:cstheme="minorBidi"/>
                <w:noProof/>
                <w:sz w:val="22"/>
                <w:szCs w:val="22"/>
                <w:lang w:eastAsia="en-AU"/>
              </w:rPr>
              <w:tab/>
            </w:r>
            <w:r w:rsidR="003D0E3F" w:rsidRPr="00035D88">
              <w:rPr>
                <w:rStyle w:val="Hyperlink"/>
                <w:noProof/>
              </w:rPr>
              <w:t>Reducing Legislative Burden</w:t>
            </w:r>
            <w:r w:rsidR="003D0E3F">
              <w:rPr>
                <w:noProof/>
                <w:webHidden/>
              </w:rPr>
              <w:tab/>
            </w:r>
            <w:r w:rsidR="003D0E3F">
              <w:rPr>
                <w:noProof/>
                <w:webHidden/>
              </w:rPr>
              <w:fldChar w:fldCharType="begin"/>
            </w:r>
            <w:r w:rsidR="003D0E3F">
              <w:rPr>
                <w:noProof/>
                <w:webHidden/>
              </w:rPr>
              <w:instrText xml:space="preserve"> PAGEREF _Toc132885857 \h </w:instrText>
            </w:r>
            <w:r w:rsidR="003D0E3F">
              <w:rPr>
                <w:noProof/>
                <w:webHidden/>
              </w:rPr>
            </w:r>
            <w:r w:rsidR="003D0E3F">
              <w:rPr>
                <w:noProof/>
                <w:webHidden/>
              </w:rPr>
              <w:fldChar w:fldCharType="separate"/>
            </w:r>
            <w:r w:rsidR="00497CA7">
              <w:rPr>
                <w:noProof/>
                <w:webHidden/>
              </w:rPr>
              <w:t>49</w:t>
            </w:r>
            <w:r w:rsidR="003D0E3F">
              <w:rPr>
                <w:noProof/>
                <w:webHidden/>
              </w:rPr>
              <w:fldChar w:fldCharType="end"/>
            </w:r>
          </w:hyperlink>
        </w:p>
        <w:p w14:paraId="14CC1933" w14:textId="7411FEE0" w:rsidR="003D0E3F" w:rsidRDefault="00000000">
          <w:pPr>
            <w:pStyle w:val="TOC3"/>
            <w:rPr>
              <w:rFonts w:asciiTheme="minorHAnsi" w:eastAsiaTheme="minorEastAsia" w:hAnsiTheme="minorHAnsi" w:cstheme="minorBidi"/>
              <w:noProof/>
              <w:sz w:val="22"/>
              <w:szCs w:val="22"/>
              <w:lang w:eastAsia="en-AU"/>
            </w:rPr>
          </w:pPr>
          <w:hyperlink w:anchor="_Toc132885858" w:history="1">
            <w:r w:rsidR="003D0E3F" w:rsidRPr="00035D88">
              <w:rPr>
                <w:rStyle w:val="Hyperlink"/>
                <w:noProof/>
              </w:rPr>
              <w:t>3.2.1.</w:t>
            </w:r>
            <w:r w:rsidR="003D0E3F">
              <w:rPr>
                <w:rFonts w:asciiTheme="minorHAnsi" w:eastAsiaTheme="minorEastAsia" w:hAnsiTheme="minorHAnsi" w:cstheme="minorBidi"/>
                <w:noProof/>
                <w:sz w:val="22"/>
                <w:szCs w:val="22"/>
                <w:lang w:eastAsia="en-AU"/>
              </w:rPr>
              <w:tab/>
            </w:r>
            <w:r w:rsidR="003D0E3F" w:rsidRPr="00035D88">
              <w:rPr>
                <w:rStyle w:val="Hyperlink"/>
                <w:noProof/>
              </w:rPr>
              <w:t>Special Appropriation vs Annual Appropriation</w:t>
            </w:r>
            <w:r w:rsidR="003D0E3F">
              <w:rPr>
                <w:noProof/>
                <w:webHidden/>
              </w:rPr>
              <w:tab/>
            </w:r>
            <w:r w:rsidR="003D0E3F">
              <w:rPr>
                <w:noProof/>
                <w:webHidden/>
              </w:rPr>
              <w:fldChar w:fldCharType="begin"/>
            </w:r>
            <w:r w:rsidR="003D0E3F">
              <w:rPr>
                <w:noProof/>
                <w:webHidden/>
              </w:rPr>
              <w:instrText xml:space="preserve"> PAGEREF _Toc132885858 \h </w:instrText>
            </w:r>
            <w:r w:rsidR="003D0E3F">
              <w:rPr>
                <w:noProof/>
                <w:webHidden/>
              </w:rPr>
            </w:r>
            <w:r w:rsidR="003D0E3F">
              <w:rPr>
                <w:noProof/>
                <w:webHidden/>
              </w:rPr>
              <w:fldChar w:fldCharType="separate"/>
            </w:r>
            <w:r w:rsidR="00497CA7">
              <w:rPr>
                <w:noProof/>
                <w:webHidden/>
              </w:rPr>
              <w:t>49</w:t>
            </w:r>
            <w:r w:rsidR="003D0E3F">
              <w:rPr>
                <w:noProof/>
                <w:webHidden/>
              </w:rPr>
              <w:fldChar w:fldCharType="end"/>
            </w:r>
          </w:hyperlink>
        </w:p>
        <w:p w14:paraId="74EF8833" w14:textId="4F2EF20D" w:rsidR="003D0E3F" w:rsidRDefault="00000000">
          <w:pPr>
            <w:pStyle w:val="TOC3"/>
            <w:rPr>
              <w:rFonts w:asciiTheme="minorHAnsi" w:eastAsiaTheme="minorEastAsia" w:hAnsiTheme="minorHAnsi" w:cstheme="minorBidi"/>
              <w:noProof/>
              <w:sz w:val="22"/>
              <w:szCs w:val="22"/>
              <w:lang w:eastAsia="en-AU"/>
            </w:rPr>
          </w:pPr>
          <w:hyperlink w:anchor="_Toc132885859" w:history="1">
            <w:r w:rsidR="003D0E3F" w:rsidRPr="00035D88">
              <w:rPr>
                <w:rStyle w:val="Hyperlink"/>
                <w:noProof/>
              </w:rPr>
              <w:t>3.2.2.</w:t>
            </w:r>
            <w:r w:rsidR="003D0E3F">
              <w:rPr>
                <w:rFonts w:asciiTheme="minorHAnsi" w:eastAsiaTheme="minorEastAsia" w:hAnsiTheme="minorHAnsi" w:cstheme="minorBidi"/>
                <w:noProof/>
                <w:sz w:val="22"/>
                <w:szCs w:val="22"/>
                <w:lang w:eastAsia="en-AU"/>
              </w:rPr>
              <w:tab/>
            </w:r>
            <w:r w:rsidR="003D0E3F" w:rsidRPr="00035D88">
              <w:rPr>
                <w:rStyle w:val="Hyperlink"/>
                <w:noProof/>
              </w:rPr>
              <w:t>Special Provisions That Should Apply to the ARC Research Endowment Account</w:t>
            </w:r>
            <w:r w:rsidR="003D0E3F">
              <w:rPr>
                <w:noProof/>
                <w:webHidden/>
              </w:rPr>
              <w:tab/>
            </w:r>
            <w:r w:rsidR="003D0E3F">
              <w:rPr>
                <w:noProof/>
                <w:webHidden/>
              </w:rPr>
              <w:fldChar w:fldCharType="begin"/>
            </w:r>
            <w:r w:rsidR="003D0E3F">
              <w:rPr>
                <w:noProof/>
                <w:webHidden/>
              </w:rPr>
              <w:instrText xml:space="preserve"> PAGEREF _Toc132885859 \h </w:instrText>
            </w:r>
            <w:r w:rsidR="003D0E3F">
              <w:rPr>
                <w:noProof/>
                <w:webHidden/>
              </w:rPr>
            </w:r>
            <w:r w:rsidR="003D0E3F">
              <w:rPr>
                <w:noProof/>
                <w:webHidden/>
              </w:rPr>
              <w:fldChar w:fldCharType="separate"/>
            </w:r>
            <w:r w:rsidR="00497CA7">
              <w:rPr>
                <w:noProof/>
                <w:webHidden/>
              </w:rPr>
              <w:t>50</w:t>
            </w:r>
            <w:r w:rsidR="003D0E3F">
              <w:rPr>
                <w:noProof/>
                <w:webHidden/>
              </w:rPr>
              <w:fldChar w:fldCharType="end"/>
            </w:r>
          </w:hyperlink>
        </w:p>
        <w:p w14:paraId="24490218" w14:textId="02B8565A" w:rsidR="003D0E3F" w:rsidRDefault="00000000">
          <w:pPr>
            <w:pStyle w:val="TOC2"/>
            <w:rPr>
              <w:rFonts w:asciiTheme="minorHAnsi" w:eastAsiaTheme="minorEastAsia" w:hAnsiTheme="minorHAnsi" w:cstheme="minorBidi"/>
              <w:noProof/>
              <w:sz w:val="22"/>
              <w:szCs w:val="22"/>
              <w:lang w:eastAsia="en-AU"/>
            </w:rPr>
          </w:pPr>
          <w:hyperlink w:anchor="_Toc132885860" w:history="1">
            <w:r w:rsidR="003D0E3F" w:rsidRPr="00035D88">
              <w:rPr>
                <w:rStyle w:val="Hyperlink"/>
                <w:noProof/>
              </w:rPr>
              <w:t>3.3.</w:t>
            </w:r>
            <w:r w:rsidR="003D0E3F">
              <w:rPr>
                <w:rFonts w:asciiTheme="minorHAnsi" w:eastAsiaTheme="minorEastAsia" w:hAnsiTheme="minorHAnsi" w:cstheme="minorBidi"/>
                <w:noProof/>
                <w:sz w:val="22"/>
                <w:szCs w:val="22"/>
                <w:lang w:eastAsia="en-AU"/>
              </w:rPr>
              <w:tab/>
            </w:r>
            <w:r w:rsidR="003D0E3F" w:rsidRPr="00035D88">
              <w:rPr>
                <w:rStyle w:val="Hyperlink"/>
                <w:noProof/>
              </w:rPr>
              <w:t>Reducing administrative burden</w:t>
            </w:r>
            <w:r w:rsidR="003D0E3F">
              <w:rPr>
                <w:noProof/>
                <w:webHidden/>
              </w:rPr>
              <w:tab/>
            </w:r>
            <w:r w:rsidR="003D0E3F">
              <w:rPr>
                <w:noProof/>
                <w:webHidden/>
              </w:rPr>
              <w:fldChar w:fldCharType="begin"/>
            </w:r>
            <w:r w:rsidR="003D0E3F">
              <w:rPr>
                <w:noProof/>
                <w:webHidden/>
              </w:rPr>
              <w:instrText xml:space="preserve"> PAGEREF _Toc132885860 \h </w:instrText>
            </w:r>
            <w:r w:rsidR="003D0E3F">
              <w:rPr>
                <w:noProof/>
                <w:webHidden/>
              </w:rPr>
            </w:r>
            <w:r w:rsidR="003D0E3F">
              <w:rPr>
                <w:noProof/>
                <w:webHidden/>
              </w:rPr>
              <w:fldChar w:fldCharType="separate"/>
            </w:r>
            <w:r w:rsidR="00497CA7">
              <w:rPr>
                <w:noProof/>
                <w:webHidden/>
              </w:rPr>
              <w:t>53</w:t>
            </w:r>
            <w:r w:rsidR="003D0E3F">
              <w:rPr>
                <w:noProof/>
                <w:webHidden/>
              </w:rPr>
              <w:fldChar w:fldCharType="end"/>
            </w:r>
          </w:hyperlink>
        </w:p>
        <w:p w14:paraId="1FE2060C" w14:textId="3C54CF9F" w:rsidR="003D0E3F" w:rsidRDefault="00000000">
          <w:pPr>
            <w:pStyle w:val="TOC1"/>
            <w:tabs>
              <w:tab w:val="left" w:pos="440"/>
            </w:tabs>
            <w:rPr>
              <w:rFonts w:asciiTheme="minorHAnsi" w:eastAsiaTheme="minorEastAsia" w:hAnsiTheme="minorHAnsi" w:cstheme="minorBidi"/>
              <w:noProof/>
              <w:sz w:val="22"/>
              <w:szCs w:val="22"/>
              <w:lang w:eastAsia="en-AU"/>
            </w:rPr>
          </w:pPr>
          <w:hyperlink w:anchor="_Toc132885861" w:history="1">
            <w:r w:rsidR="003D0E3F" w:rsidRPr="00035D88">
              <w:rPr>
                <w:rStyle w:val="Hyperlink"/>
                <w:b/>
                <w:bCs/>
                <w:noProof/>
              </w:rPr>
              <w:t>4.</w:t>
            </w:r>
            <w:r w:rsidR="003D0E3F">
              <w:rPr>
                <w:rFonts w:asciiTheme="minorHAnsi" w:eastAsiaTheme="minorEastAsia" w:hAnsiTheme="minorHAnsi" w:cstheme="minorBidi"/>
                <w:noProof/>
                <w:sz w:val="22"/>
                <w:szCs w:val="22"/>
                <w:lang w:eastAsia="en-AU"/>
              </w:rPr>
              <w:tab/>
            </w:r>
            <w:r w:rsidR="003D0E3F" w:rsidRPr="00035D88">
              <w:rPr>
                <w:rStyle w:val="Hyperlink"/>
                <w:b/>
                <w:bCs/>
                <w:noProof/>
              </w:rPr>
              <w:t>FUNCTIONS OF THE ARC</w:t>
            </w:r>
            <w:r w:rsidR="003D0E3F">
              <w:rPr>
                <w:noProof/>
                <w:webHidden/>
              </w:rPr>
              <w:tab/>
            </w:r>
            <w:r w:rsidR="003D0E3F">
              <w:rPr>
                <w:noProof/>
                <w:webHidden/>
              </w:rPr>
              <w:fldChar w:fldCharType="begin"/>
            </w:r>
            <w:r w:rsidR="003D0E3F">
              <w:rPr>
                <w:noProof/>
                <w:webHidden/>
              </w:rPr>
              <w:instrText xml:space="preserve"> PAGEREF _Toc132885861 \h </w:instrText>
            </w:r>
            <w:r w:rsidR="003D0E3F">
              <w:rPr>
                <w:noProof/>
                <w:webHidden/>
              </w:rPr>
            </w:r>
            <w:r w:rsidR="003D0E3F">
              <w:rPr>
                <w:noProof/>
                <w:webHidden/>
              </w:rPr>
              <w:fldChar w:fldCharType="separate"/>
            </w:r>
            <w:r w:rsidR="00497CA7">
              <w:rPr>
                <w:noProof/>
                <w:webHidden/>
              </w:rPr>
              <w:t>55</w:t>
            </w:r>
            <w:r w:rsidR="003D0E3F">
              <w:rPr>
                <w:noProof/>
                <w:webHidden/>
              </w:rPr>
              <w:fldChar w:fldCharType="end"/>
            </w:r>
          </w:hyperlink>
        </w:p>
        <w:p w14:paraId="3D0EBE18" w14:textId="571AF3C5" w:rsidR="003D0E3F" w:rsidRDefault="00000000">
          <w:pPr>
            <w:pStyle w:val="TOC2"/>
            <w:rPr>
              <w:rFonts w:asciiTheme="minorHAnsi" w:eastAsiaTheme="minorEastAsia" w:hAnsiTheme="minorHAnsi" w:cstheme="minorBidi"/>
              <w:noProof/>
              <w:sz w:val="22"/>
              <w:szCs w:val="22"/>
              <w:lang w:eastAsia="en-AU"/>
            </w:rPr>
          </w:pPr>
          <w:hyperlink w:anchor="_Toc132885862" w:history="1">
            <w:r w:rsidR="003D0E3F" w:rsidRPr="00035D88">
              <w:rPr>
                <w:rStyle w:val="Hyperlink"/>
                <w:noProof/>
              </w:rPr>
              <w:t>4.1.</w:t>
            </w:r>
            <w:r w:rsidR="003D0E3F">
              <w:rPr>
                <w:rFonts w:asciiTheme="minorHAnsi" w:eastAsiaTheme="minorEastAsia" w:hAnsiTheme="minorHAnsi" w:cstheme="minorBidi"/>
                <w:noProof/>
                <w:sz w:val="22"/>
                <w:szCs w:val="22"/>
                <w:lang w:eastAsia="en-AU"/>
              </w:rPr>
              <w:tab/>
            </w:r>
            <w:r w:rsidR="003D0E3F" w:rsidRPr="00035D88">
              <w:rPr>
                <w:rStyle w:val="Hyperlink"/>
                <w:noProof/>
              </w:rPr>
              <w:t>Breadth of functions of the ARC and its evolution</w:t>
            </w:r>
            <w:r w:rsidR="003D0E3F">
              <w:rPr>
                <w:noProof/>
                <w:webHidden/>
              </w:rPr>
              <w:tab/>
            </w:r>
            <w:r w:rsidR="003D0E3F">
              <w:rPr>
                <w:noProof/>
                <w:webHidden/>
              </w:rPr>
              <w:fldChar w:fldCharType="begin"/>
            </w:r>
            <w:r w:rsidR="003D0E3F">
              <w:rPr>
                <w:noProof/>
                <w:webHidden/>
              </w:rPr>
              <w:instrText xml:space="preserve"> PAGEREF _Toc132885862 \h </w:instrText>
            </w:r>
            <w:r w:rsidR="003D0E3F">
              <w:rPr>
                <w:noProof/>
                <w:webHidden/>
              </w:rPr>
            </w:r>
            <w:r w:rsidR="003D0E3F">
              <w:rPr>
                <w:noProof/>
                <w:webHidden/>
              </w:rPr>
              <w:fldChar w:fldCharType="separate"/>
            </w:r>
            <w:r w:rsidR="00497CA7">
              <w:rPr>
                <w:noProof/>
                <w:webHidden/>
              </w:rPr>
              <w:t>56</w:t>
            </w:r>
            <w:r w:rsidR="003D0E3F">
              <w:rPr>
                <w:noProof/>
                <w:webHidden/>
              </w:rPr>
              <w:fldChar w:fldCharType="end"/>
            </w:r>
          </w:hyperlink>
        </w:p>
        <w:p w14:paraId="799F8059" w14:textId="5B1C2A97" w:rsidR="003D0E3F" w:rsidRDefault="00000000">
          <w:pPr>
            <w:pStyle w:val="TOC2"/>
            <w:rPr>
              <w:rFonts w:asciiTheme="minorHAnsi" w:eastAsiaTheme="minorEastAsia" w:hAnsiTheme="minorHAnsi" w:cstheme="minorBidi"/>
              <w:noProof/>
              <w:sz w:val="22"/>
              <w:szCs w:val="22"/>
              <w:lang w:eastAsia="en-AU"/>
            </w:rPr>
          </w:pPr>
          <w:hyperlink w:anchor="_Toc132885863" w:history="1">
            <w:r w:rsidR="003D0E3F" w:rsidRPr="00035D88">
              <w:rPr>
                <w:rStyle w:val="Hyperlink"/>
                <w:noProof/>
              </w:rPr>
              <w:t>4.2.</w:t>
            </w:r>
            <w:r w:rsidR="003D0E3F">
              <w:rPr>
                <w:rFonts w:asciiTheme="minorHAnsi" w:eastAsiaTheme="minorEastAsia" w:hAnsiTheme="minorHAnsi" w:cstheme="minorBidi"/>
                <w:noProof/>
                <w:sz w:val="22"/>
                <w:szCs w:val="22"/>
                <w:lang w:eastAsia="en-AU"/>
              </w:rPr>
              <w:tab/>
            </w:r>
            <w:r w:rsidR="003D0E3F" w:rsidRPr="00035D88">
              <w:rPr>
                <w:rStyle w:val="Hyperlink"/>
                <w:noProof/>
              </w:rPr>
              <w:t>Excellence and impact</w:t>
            </w:r>
            <w:r w:rsidR="003D0E3F">
              <w:rPr>
                <w:noProof/>
                <w:webHidden/>
              </w:rPr>
              <w:tab/>
            </w:r>
            <w:r w:rsidR="003D0E3F">
              <w:rPr>
                <w:noProof/>
                <w:webHidden/>
              </w:rPr>
              <w:fldChar w:fldCharType="begin"/>
            </w:r>
            <w:r w:rsidR="003D0E3F">
              <w:rPr>
                <w:noProof/>
                <w:webHidden/>
              </w:rPr>
              <w:instrText xml:space="preserve"> PAGEREF _Toc132885863 \h </w:instrText>
            </w:r>
            <w:r w:rsidR="003D0E3F">
              <w:rPr>
                <w:noProof/>
                <w:webHidden/>
              </w:rPr>
            </w:r>
            <w:r w:rsidR="003D0E3F">
              <w:rPr>
                <w:noProof/>
                <w:webHidden/>
              </w:rPr>
              <w:fldChar w:fldCharType="separate"/>
            </w:r>
            <w:r w:rsidR="00497CA7">
              <w:rPr>
                <w:noProof/>
                <w:webHidden/>
              </w:rPr>
              <w:t>56</w:t>
            </w:r>
            <w:r w:rsidR="003D0E3F">
              <w:rPr>
                <w:noProof/>
                <w:webHidden/>
              </w:rPr>
              <w:fldChar w:fldCharType="end"/>
            </w:r>
          </w:hyperlink>
        </w:p>
        <w:p w14:paraId="770BCA2B" w14:textId="65120CA9" w:rsidR="003D0E3F" w:rsidRDefault="00000000">
          <w:pPr>
            <w:pStyle w:val="TOC1"/>
            <w:rPr>
              <w:rFonts w:asciiTheme="minorHAnsi" w:eastAsiaTheme="minorEastAsia" w:hAnsiTheme="minorHAnsi" w:cstheme="minorBidi"/>
              <w:noProof/>
              <w:sz w:val="22"/>
              <w:szCs w:val="22"/>
              <w:lang w:eastAsia="en-AU"/>
            </w:rPr>
          </w:pPr>
          <w:hyperlink w:anchor="_Toc132885864" w:history="1">
            <w:r w:rsidR="003D0E3F" w:rsidRPr="00035D88">
              <w:rPr>
                <w:rStyle w:val="Hyperlink"/>
                <w:b/>
                <w:bCs/>
                <w:noProof/>
              </w:rPr>
              <w:t>APPENDICES</w:t>
            </w:r>
            <w:r w:rsidR="003D0E3F">
              <w:rPr>
                <w:noProof/>
                <w:webHidden/>
              </w:rPr>
              <w:tab/>
            </w:r>
            <w:r w:rsidR="003D0E3F">
              <w:rPr>
                <w:noProof/>
                <w:webHidden/>
              </w:rPr>
              <w:fldChar w:fldCharType="begin"/>
            </w:r>
            <w:r w:rsidR="003D0E3F">
              <w:rPr>
                <w:noProof/>
                <w:webHidden/>
              </w:rPr>
              <w:instrText xml:space="preserve"> PAGEREF _Toc132885864 \h </w:instrText>
            </w:r>
            <w:r w:rsidR="003D0E3F">
              <w:rPr>
                <w:noProof/>
                <w:webHidden/>
              </w:rPr>
            </w:r>
            <w:r w:rsidR="003D0E3F">
              <w:rPr>
                <w:noProof/>
                <w:webHidden/>
              </w:rPr>
              <w:fldChar w:fldCharType="separate"/>
            </w:r>
            <w:r w:rsidR="00497CA7">
              <w:rPr>
                <w:noProof/>
                <w:webHidden/>
              </w:rPr>
              <w:t>63</w:t>
            </w:r>
            <w:r w:rsidR="003D0E3F">
              <w:rPr>
                <w:noProof/>
                <w:webHidden/>
              </w:rPr>
              <w:fldChar w:fldCharType="end"/>
            </w:r>
          </w:hyperlink>
        </w:p>
        <w:p w14:paraId="1A57CCEF" w14:textId="49F6576D" w:rsidR="003D0E3F" w:rsidRDefault="00000000">
          <w:pPr>
            <w:pStyle w:val="TOC1"/>
            <w:rPr>
              <w:rFonts w:asciiTheme="minorHAnsi" w:eastAsiaTheme="minorEastAsia" w:hAnsiTheme="minorHAnsi" w:cstheme="minorBidi"/>
              <w:noProof/>
              <w:sz w:val="22"/>
              <w:szCs w:val="22"/>
              <w:lang w:eastAsia="en-AU"/>
            </w:rPr>
          </w:pPr>
          <w:hyperlink w:anchor="_Toc132885865" w:history="1">
            <w:r w:rsidR="003D0E3F" w:rsidRPr="00035D88">
              <w:rPr>
                <w:rStyle w:val="Hyperlink"/>
                <w:noProof/>
              </w:rPr>
              <w:t>Appendix A. Terms of Reference</w:t>
            </w:r>
            <w:r w:rsidR="003D0E3F">
              <w:rPr>
                <w:noProof/>
                <w:webHidden/>
              </w:rPr>
              <w:tab/>
            </w:r>
            <w:r w:rsidR="003D0E3F">
              <w:rPr>
                <w:noProof/>
                <w:webHidden/>
              </w:rPr>
              <w:fldChar w:fldCharType="begin"/>
            </w:r>
            <w:r w:rsidR="003D0E3F">
              <w:rPr>
                <w:noProof/>
                <w:webHidden/>
              </w:rPr>
              <w:instrText xml:space="preserve"> PAGEREF _Toc132885865 \h </w:instrText>
            </w:r>
            <w:r w:rsidR="003D0E3F">
              <w:rPr>
                <w:noProof/>
                <w:webHidden/>
              </w:rPr>
            </w:r>
            <w:r w:rsidR="003D0E3F">
              <w:rPr>
                <w:noProof/>
                <w:webHidden/>
              </w:rPr>
              <w:fldChar w:fldCharType="separate"/>
            </w:r>
            <w:r w:rsidR="00497CA7">
              <w:rPr>
                <w:noProof/>
                <w:webHidden/>
              </w:rPr>
              <w:t>64</w:t>
            </w:r>
            <w:r w:rsidR="003D0E3F">
              <w:rPr>
                <w:noProof/>
                <w:webHidden/>
              </w:rPr>
              <w:fldChar w:fldCharType="end"/>
            </w:r>
          </w:hyperlink>
        </w:p>
        <w:p w14:paraId="355DA34C" w14:textId="24FAB4F2" w:rsidR="003D0E3F" w:rsidRDefault="00000000">
          <w:pPr>
            <w:pStyle w:val="TOC1"/>
            <w:rPr>
              <w:rFonts w:asciiTheme="minorHAnsi" w:eastAsiaTheme="minorEastAsia" w:hAnsiTheme="minorHAnsi" w:cstheme="minorBidi"/>
              <w:noProof/>
              <w:sz w:val="22"/>
              <w:szCs w:val="22"/>
              <w:lang w:eastAsia="en-AU"/>
            </w:rPr>
          </w:pPr>
          <w:hyperlink w:anchor="_Toc132885866" w:history="1">
            <w:r w:rsidR="003D0E3F" w:rsidRPr="00035D88">
              <w:rPr>
                <w:rStyle w:val="Hyperlink"/>
                <w:noProof/>
              </w:rPr>
              <w:t>Appendix B. Review Process</w:t>
            </w:r>
            <w:r w:rsidR="003D0E3F">
              <w:rPr>
                <w:noProof/>
                <w:webHidden/>
              </w:rPr>
              <w:tab/>
            </w:r>
            <w:r w:rsidR="003D0E3F">
              <w:rPr>
                <w:noProof/>
                <w:webHidden/>
              </w:rPr>
              <w:fldChar w:fldCharType="begin"/>
            </w:r>
            <w:r w:rsidR="003D0E3F">
              <w:rPr>
                <w:noProof/>
                <w:webHidden/>
              </w:rPr>
              <w:instrText xml:space="preserve"> PAGEREF _Toc132885866 \h </w:instrText>
            </w:r>
            <w:r w:rsidR="003D0E3F">
              <w:rPr>
                <w:noProof/>
                <w:webHidden/>
              </w:rPr>
            </w:r>
            <w:r w:rsidR="003D0E3F">
              <w:rPr>
                <w:noProof/>
                <w:webHidden/>
              </w:rPr>
              <w:fldChar w:fldCharType="separate"/>
            </w:r>
            <w:r w:rsidR="00497CA7">
              <w:rPr>
                <w:noProof/>
                <w:webHidden/>
              </w:rPr>
              <w:t>65</w:t>
            </w:r>
            <w:r w:rsidR="003D0E3F">
              <w:rPr>
                <w:noProof/>
                <w:webHidden/>
              </w:rPr>
              <w:fldChar w:fldCharType="end"/>
            </w:r>
          </w:hyperlink>
        </w:p>
        <w:p w14:paraId="644E7678" w14:textId="2CD7B6AA" w:rsidR="003D0E3F" w:rsidRDefault="00000000">
          <w:pPr>
            <w:pStyle w:val="TOC1"/>
            <w:rPr>
              <w:rFonts w:asciiTheme="minorHAnsi" w:eastAsiaTheme="minorEastAsia" w:hAnsiTheme="minorHAnsi" w:cstheme="minorBidi"/>
              <w:noProof/>
              <w:sz w:val="22"/>
              <w:szCs w:val="22"/>
              <w:lang w:eastAsia="en-AU"/>
            </w:rPr>
          </w:pPr>
          <w:hyperlink w:anchor="_Toc132885867" w:history="1">
            <w:r w:rsidR="003D0E3F" w:rsidRPr="00035D88">
              <w:rPr>
                <w:rStyle w:val="Hyperlink"/>
                <w:noProof/>
              </w:rPr>
              <w:t>Appendix C. List of Public Submissions</w:t>
            </w:r>
            <w:r w:rsidR="003D0E3F">
              <w:rPr>
                <w:noProof/>
                <w:webHidden/>
              </w:rPr>
              <w:tab/>
            </w:r>
            <w:r w:rsidR="003D0E3F">
              <w:rPr>
                <w:noProof/>
                <w:webHidden/>
              </w:rPr>
              <w:fldChar w:fldCharType="begin"/>
            </w:r>
            <w:r w:rsidR="003D0E3F">
              <w:rPr>
                <w:noProof/>
                <w:webHidden/>
              </w:rPr>
              <w:instrText xml:space="preserve"> PAGEREF _Toc132885867 \h </w:instrText>
            </w:r>
            <w:r w:rsidR="003D0E3F">
              <w:rPr>
                <w:noProof/>
                <w:webHidden/>
              </w:rPr>
            </w:r>
            <w:r w:rsidR="003D0E3F">
              <w:rPr>
                <w:noProof/>
                <w:webHidden/>
              </w:rPr>
              <w:fldChar w:fldCharType="separate"/>
            </w:r>
            <w:r w:rsidR="00497CA7">
              <w:rPr>
                <w:noProof/>
                <w:webHidden/>
              </w:rPr>
              <w:t>71</w:t>
            </w:r>
            <w:r w:rsidR="003D0E3F">
              <w:rPr>
                <w:noProof/>
                <w:webHidden/>
              </w:rPr>
              <w:fldChar w:fldCharType="end"/>
            </w:r>
          </w:hyperlink>
        </w:p>
        <w:p w14:paraId="3123CDF5" w14:textId="67887E7D" w:rsidR="003D0E3F" w:rsidRDefault="00000000">
          <w:pPr>
            <w:pStyle w:val="TOC1"/>
            <w:rPr>
              <w:rFonts w:asciiTheme="minorHAnsi" w:eastAsiaTheme="minorEastAsia" w:hAnsiTheme="minorHAnsi" w:cstheme="minorBidi"/>
              <w:noProof/>
              <w:sz w:val="22"/>
              <w:szCs w:val="22"/>
              <w:lang w:eastAsia="en-AU"/>
            </w:rPr>
          </w:pPr>
          <w:hyperlink w:anchor="_Toc132885868" w:history="1">
            <w:r w:rsidR="003D0E3F" w:rsidRPr="00035D88">
              <w:rPr>
                <w:rStyle w:val="Hyperlink"/>
                <w:noProof/>
              </w:rPr>
              <w:t>Appendix D. List of Consulted Stakeholders</w:t>
            </w:r>
            <w:r w:rsidR="003D0E3F">
              <w:rPr>
                <w:noProof/>
                <w:webHidden/>
              </w:rPr>
              <w:tab/>
            </w:r>
            <w:r w:rsidR="003D0E3F">
              <w:rPr>
                <w:noProof/>
                <w:webHidden/>
              </w:rPr>
              <w:fldChar w:fldCharType="begin"/>
            </w:r>
            <w:r w:rsidR="003D0E3F">
              <w:rPr>
                <w:noProof/>
                <w:webHidden/>
              </w:rPr>
              <w:instrText xml:space="preserve"> PAGEREF _Toc132885868 \h </w:instrText>
            </w:r>
            <w:r w:rsidR="003D0E3F">
              <w:rPr>
                <w:noProof/>
                <w:webHidden/>
              </w:rPr>
            </w:r>
            <w:r w:rsidR="003D0E3F">
              <w:rPr>
                <w:noProof/>
                <w:webHidden/>
              </w:rPr>
              <w:fldChar w:fldCharType="separate"/>
            </w:r>
            <w:r w:rsidR="00497CA7">
              <w:rPr>
                <w:noProof/>
                <w:webHidden/>
              </w:rPr>
              <w:t>74</w:t>
            </w:r>
            <w:r w:rsidR="003D0E3F">
              <w:rPr>
                <w:noProof/>
                <w:webHidden/>
              </w:rPr>
              <w:fldChar w:fldCharType="end"/>
            </w:r>
          </w:hyperlink>
        </w:p>
        <w:p w14:paraId="45A10D37" w14:textId="37A4CF00" w:rsidR="003D0E3F" w:rsidRDefault="00000000">
          <w:pPr>
            <w:pStyle w:val="TOC1"/>
            <w:rPr>
              <w:rFonts w:asciiTheme="minorHAnsi" w:eastAsiaTheme="minorEastAsia" w:hAnsiTheme="minorHAnsi" w:cstheme="minorBidi"/>
              <w:noProof/>
              <w:sz w:val="22"/>
              <w:szCs w:val="22"/>
              <w:lang w:eastAsia="en-AU"/>
            </w:rPr>
          </w:pPr>
          <w:hyperlink w:anchor="_Toc132885869" w:history="1">
            <w:r w:rsidR="003D0E3F" w:rsidRPr="00035D88">
              <w:rPr>
                <w:rStyle w:val="Hyperlink"/>
                <w:noProof/>
              </w:rPr>
              <w:t>Appendix E. List of Case Studies</w:t>
            </w:r>
            <w:r w:rsidR="003D0E3F">
              <w:rPr>
                <w:noProof/>
                <w:webHidden/>
              </w:rPr>
              <w:tab/>
            </w:r>
            <w:r w:rsidR="003D0E3F">
              <w:rPr>
                <w:noProof/>
                <w:webHidden/>
              </w:rPr>
              <w:fldChar w:fldCharType="begin"/>
            </w:r>
            <w:r w:rsidR="003D0E3F">
              <w:rPr>
                <w:noProof/>
                <w:webHidden/>
              </w:rPr>
              <w:instrText xml:space="preserve"> PAGEREF _Toc132885869 \h </w:instrText>
            </w:r>
            <w:r w:rsidR="003D0E3F">
              <w:rPr>
                <w:noProof/>
                <w:webHidden/>
              </w:rPr>
            </w:r>
            <w:r w:rsidR="003D0E3F">
              <w:rPr>
                <w:noProof/>
                <w:webHidden/>
              </w:rPr>
              <w:fldChar w:fldCharType="separate"/>
            </w:r>
            <w:r w:rsidR="00497CA7">
              <w:rPr>
                <w:noProof/>
                <w:webHidden/>
              </w:rPr>
              <w:t>78</w:t>
            </w:r>
            <w:r w:rsidR="003D0E3F">
              <w:rPr>
                <w:noProof/>
                <w:webHidden/>
              </w:rPr>
              <w:fldChar w:fldCharType="end"/>
            </w:r>
          </w:hyperlink>
        </w:p>
        <w:p w14:paraId="4B2FC9DB" w14:textId="4E84CF52" w:rsidR="00404AB6" w:rsidRDefault="00651A74">
          <w:r>
            <w:fldChar w:fldCharType="end"/>
          </w:r>
        </w:p>
      </w:sdtContent>
    </w:sdt>
    <w:p w14:paraId="6A74EDD2" w14:textId="77777777" w:rsidR="00095EF4" w:rsidRDefault="00095EF4">
      <w:pPr>
        <w:spacing w:after="160"/>
        <w:rPr>
          <w:rFonts w:asciiTheme="majorHAnsi" w:eastAsiaTheme="majorEastAsia" w:hAnsiTheme="majorHAnsi" w:cstheme="majorBidi"/>
          <w:b/>
          <w:color w:val="55437E"/>
          <w:sz w:val="44"/>
          <w:szCs w:val="26"/>
        </w:rPr>
      </w:pPr>
      <w:r>
        <w:br w:type="page"/>
      </w:r>
    </w:p>
    <w:p w14:paraId="3EA3817C" w14:textId="0D868718" w:rsidR="00F82524" w:rsidRPr="004D4614" w:rsidRDefault="00F82524" w:rsidP="00054D9D">
      <w:pPr>
        <w:pStyle w:val="Heading2"/>
        <w:numPr>
          <w:ilvl w:val="0"/>
          <w:numId w:val="0"/>
        </w:numPr>
        <w:ind w:left="360" w:hanging="360"/>
      </w:pPr>
      <w:bookmarkStart w:id="1" w:name="_Toc132284928"/>
      <w:bookmarkStart w:id="2" w:name="_Toc132294951"/>
      <w:bookmarkStart w:id="3" w:name="_Toc132321829"/>
      <w:bookmarkStart w:id="4" w:name="_Toc132885836"/>
      <w:r w:rsidRPr="004D4614">
        <w:lastRenderedPageBreak/>
        <w:t>Executive Summary</w:t>
      </w:r>
      <w:bookmarkEnd w:id="1"/>
      <w:bookmarkEnd w:id="2"/>
      <w:bookmarkEnd w:id="3"/>
      <w:bookmarkEnd w:id="4"/>
    </w:p>
    <w:p w14:paraId="21AB4AD7" w14:textId="5AE2945A" w:rsidR="00F82524" w:rsidRPr="00EC287E" w:rsidRDefault="00F82524" w:rsidP="00F82524">
      <w:r w:rsidRPr="00EC287E">
        <w:t>Trustin</w:t>
      </w:r>
      <w:r w:rsidR="00272564" w:rsidRPr="00EC287E">
        <w:t>g</w:t>
      </w:r>
      <w:r w:rsidRPr="00EC287E">
        <w:t xml:space="preserve"> Australia’s Ability: Review of the Australian Research Council Act (2001)</w:t>
      </w:r>
      <w:r w:rsidR="00671AD8" w:rsidRPr="00EC287E">
        <w:rPr>
          <w:rStyle w:val="FootnoteReference"/>
        </w:rPr>
        <w:footnoteReference w:id="2"/>
      </w:r>
      <w:r w:rsidR="0001341E" w:rsidRPr="00EC287E">
        <w:t xml:space="preserve"> (the Review)</w:t>
      </w:r>
      <w:r w:rsidRPr="00EC287E">
        <w:t xml:space="preserve"> is the first comprehensive review of the ARC since it was established in 2001 as an independent statutory agency following the Knowledge and Innovation Reforms (1999).</w:t>
      </w:r>
      <w:r w:rsidR="00671AD8" w:rsidRPr="00EC287E">
        <w:rPr>
          <w:rStyle w:val="FootnoteReference"/>
        </w:rPr>
        <w:footnoteReference w:id="3"/>
      </w:r>
      <w:r w:rsidRPr="00EC287E">
        <w:t xml:space="preserve"> The ensuing Backing Australia’s Ability initiative in 2001 doubled the funding available for the ARC and laid the foundation for many successful research outcomes in the Australian University sector today. The 2003 review of the Knowledge and Innovation Reforms</w:t>
      </w:r>
      <w:r w:rsidR="00671AD8" w:rsidRPr="00EC287E">
        <w:rPr>
          <w:rStyle w:val="FootnoteReference"/>
        </w:rPr>
        <w:footnoteReference w:id="4"/>
      </w:r>
      <w:r w:rsidRPr="00EC287E">
        <w:t xml:space="preserve"> initiated the research quality agenda, which ultimately became Excellence </w:t>
      </w:r>
      <w:r w:rsidR="005670FE" w:rsidRPr="00EC287E">
        <w:t>in</w:t>
      </w:r>
      <w:r w:rsidRPr="00EC287E">
        <w:t xml:space="preserve"> Research for Australia (ERA). The first full round of ERA in 2010 followed more than 6 years of detailed consultation to arrive at the final framework. The influence of the quality and excellence agenda was evident well before the final evaluation. This is but one example of the impact that the ARC has had on Australian universities, the report provides examples of others.</w:t>
      </w:r>
    </w:p>
    <w:p w14:paraId="4362E269" w14:textId="27DDD2E9" w:rsidR="00F82524" w:rsidRPr="00DC6868" w:rsidRDefault="00F82524" w:rsidP="00F82524">
      <w:r w:rsidRPr="00DC6868">
        <w:t xml:space="preserve">In undertaking this review, we have consulted widely across government, with universities and peak bodies, and individuals involved in supporting the work of the ARC or who have benefited from the grants received from the ARC to conduct ground-breaking research. </w:t>
      </w:r>
      <w:r w:rsidR="00532416" w:rsidRPr="00DC6868">
        <w:t xml:space="preserve">The Panel </w:t>
      </w:r>
      <w:r w:rsidRPr="00DC6868">
        <w:t>provide</w:t>
      </w:r>
      <w:r w:rsidR="008D7805" w:rsidRPr="00DC6868">
        <w:t>s</w:t>
      </w:r>
      <w:r w:rsidRPr="00DC6868">
        <w:t xml:space="preserve"> in this review </w:t>
      </w:r>
      <w:r w:rsidR="00470144" w:rsidRPr="00DC6868">
        <w:t xml:space="preserve">some </w:t>
      </w:r>
      <w:r w:rsidRPr="00DC6868">
        <w:t xml:space="preserve">examples of </w:t>
      </w:r>
      <w:r w:rsidR="0025522E" w:rsidRPr="00DC6868">
        <w:t>how university</w:t>
      </w:r>
      <w:r w:rsidR="003E21A2" w:rsidRPr="00DC6868">
        <w:t xml:space="preserve"> research </w:t>
      </w:r>
      <w:r w:rsidR="0025522E" w:rsidRPr="00DC6868">
        <w:t>has yielded</w:t>
      </w:r>
      <w:r w:rsidRPr="00DC6868">
        <w:t xml:space="preserve"> technology and </w:t>
      </w:r>
      <w:r w:rsidR="0025522E" w:rsidRPr="00DC6868">
        <w:t xml:space="preserve">policy innovation </w:t>
      </w:r>
      <w:r w:rsidRPr="00DC6868">
        <w:t>that is now so well accepted it is easy to take these for granted</w:t>
      </w:r>
      <w:r w:rsidR="003E21A2" w:rsidRPr="00DC6868">
        <w:t>,</w:t>
      </w:r>
      <w:r w:rsidRPr="00DC6868">
        <w:t xml:space="preserve"> without understanding the </w:t>
      </w:r>
      <w:r w:rsidR="0025522E" w:rsidRPr="00DC6868">
        <w:t>or</w:t>
      </w:r>
      <w:r w:rsidR="003E21A2" w:rsidRPr="00DC6868">
        <w:t>i</w:t>
      </w:r>
      <w:r w:rsidR="0025522E" w:rsidRPr="00DC6868">
        <w:t xml:space="preserve">gins and the role of basic research as a </w:t>
      </w:r>
      <w:r w:rsidR="00431AF3" w:rsidRPr="00DC6868">
        <w:t xml:space="preserve">source </w:t>
      </w:r>
      <w:r w:rsidR="0025522E" w:rsidRPr="00DC6868">
        <w:t xml:space="preserve">of </w:t>
      </w:r>
      <w:r w:rsidR="00431AF3" w:rsidRPr="00DC6868">
        <w:t xml:space="preserve">new </w:t>
      </w:r>
      <w:r w:rsidR="0025522E" w:rsidRPr="00DC6868">
        <w:t>knowledge.</w:t>
      </w:r>
      <w:r w:rsidRPr="00DC6868">
        <w:t xml:space="preserve"> The ARC has been </w:t>
      </w:r>
      <w:r w:rsidR="0025522E" w:rsidRPr="00DC6868">
        <w:t>a</w:t>
      </w:r>
      <w:r w:rsidRPr="00DC6868">
        <w:t xml:space="preserve"> leadership </w:t>
      </w:r>
      <w:r w:rsidR="0025522E" w:rsidRPr="00DC6868">
        <w:t xml:space="preserve">incubator </w:t>
      </w:r>
      <w:r w:rsidRPr="00DC6868">
        <w:t>within the higher education sector</w:t>
      </w:r>
      <w:r w:rsidR="003E21A2" w:rsidRPr="00DC6868">
        <w:t xml:space="preserve">; </w:t>
      </w:r>
      <w:r w:rsidR="0025522E" w:rsidRPr="00DC6868">
        <w:t>supported</w:t>
      </w:r>
      <w:r w:rsidRPr="00DC6868">
        <w:t xml:space="preserve"> the technology underpinning solar cells and quantum computing;</w:t>
      </w:r>
      <w:r w:rsidR="0025522E" w:rsidRPr="00DC6868">
        <w:t xml:space="preserve"> collaborated to</w:t>
      </w:r>
      <w:r w:rsidRPr="00DC6868">
        <w:t xml:space="preserve"> bring the internet to Australia</w:t>
      </w:r>
      <w:r w:rsidR="003E21A2" w:rsidRPr="00DC6868">
        <w:t>;</w:t>
      </w:r>
      <w:r w:rsidRPr="00DC6868">
        <w:t xml:space="preserve"> and </w:t>
      </w:r>
      <w:r w:rsidR="0025522E" w:rsidRPr="00DC6868">
        <w:t xml:space="preserve">aided our </w:t>
      </w:r>
      <w:r w:rsidRPr="00DC6868">
        <w:t xml:space="preserve">understanding </w:t>
      </w:r>
      <w:r w:rsidR="0025522E" w:rsidRPr="00DC6868">
        <w:t xml:space="preserve">of both the </w:t>
      </w:r>
      <w:r w:rsidRPr="00DC6868">
        <w:t>distant and more recent past, to name just a few benefits. The ARC has helped to attract and retain thousands of outstanding academics and led changes to policy and practice within and outside our universities.</w:t>
      </w:r>
    </w:p>
    <w:p w14:paraId="4394BAD9" w14:textId="3738157E" w:rsidR="00F82524" w:rsidRPr="00DC6868" w:rsidRDefault="00F82524" w:rsidP="00F82524">
      <w:r w:rsidRPr="00DC6868">
        <w:t xml:space="preserve">A strong theme underpinning all those consultations has been a high level of respect and historical goodwill towards the ARC itself and the work it does to support the </w:t>
      </w:r>
      <w:r w:rsidR="0025522E" w:rsidRPr="00DC6868">
        <w:t xml:space="preserve">university and broader research </w:t>
      </w:r>
      <w:r w:rsidRPr="00DC6868">
        <w:t>sector. That trust has been built on:</w:t>
      </w:r>
    </w:p>
    <w:p w14:paraId="3BD0F578" w14:textId="77777777" w:rsidR="00F82524" w:rsidRPr="00062497" w:rsidRDefault="00F82524" w:rsidP="00062497">
      <w:pPr>
        <w:pStyle w:val="ListBullet"/>
      </w:pPr>
      <w:r w:rsidRPr="00062497">
        <w:t>A distinctive combination of academic and research expertise which is not available in other areas of government.</w:t>
      </w:r>
    </w:p>
    <w:p w14:paraId="5A65BFE1" w14:textId="57A9FF82" w:rsidR="00F82524" w:rsidRPr="00062497" w:rsidRDefault="00F82524" w:rsidP="00062497">
      <w:pPr>
        <w:pStyle w:val="ListBullet"/>
      </w:pPr>
      <w:r w:rsidRPr="00062497">
        <w:t xml:space="preserve">Peer review and research excellence being the paramount consideration in grant approvals. </w:t>
      </w:r>
    </w:p>
    <w:p w14:paraId="0C7EF8ED" w14:textId="77777777" w:rsidR="00F82524" w:rsidRPr="00062497" w:rsidRDefault="00F82524" w:rsidP="00062497">
      <w:pPr>
        <w:pStyle w:val="ListBullet"/>
      </w:pPr>
      <w:r w:rsidRPr="00062497">
        <w:t>Transparent, merit-based assessments free of conflict of interest, underpinned by a strong research integrity and ethical framework which minimises inherent biases.</w:t>
      </w:r>
    </w:p>
    <w:p w14:paraId="7E205BEF" w14:textId="77777777" w:rsidR="00F82524" w:rsidRPr="00062497" w:rsidRDefault="00F82524" w:rsidP="00062497">
      <w:pPr>
        <w:pStyle w:val="ListBullet"/>
      </w:pPr>
      <w:r w:rsidRPr="00062497">
        <w:t>Regular engagement and consultation by the ARC with leading researchers and institutions.</w:t>
      </w:r>
    </w:p>
    <w:p w14:paraId="3A73D6BC" w14:textId="77777777" w:rsidR="00F82524" w:rsidRPr="00062497" w:rsidRDefault="00F82524" w:rsidP="00FB293D">
      <w:pPr>
        <w:pStyle w:val="ListBullet"/>
      </w:pPr>
      <w:r w:rsidRPr="00062497">
        <w:t>Transparency and Parliamentary oversight of the ARC and the respective Ministers responsible for the ARC over that time.</w:t>
      </w:r>
    </w:p>
    <w:p w14:paraId="71D503DB" w14:textId="3AB88DD2" w:rsidR="00F82524" w:rsidRPr="009546BE" w:rsidRDefault="00F82524" w:rsidP="00F82524">
      <w:r w:rsidRPr="009546BE">
        <w:t xml:space="preserve">These and other factors are important to ensure that the ARC is a trusted agency for the delivery of the Commonwealth’s investment in research, particularly in its capacity as the prime source of government investment in pure basic and strategic basic research. The </w:t>
      </w:r>
      <w:r w:rsidR="006344D6" w:rsidRPr="009546BE">
        <w:t xml:space="preserve">Case Studies </w:t>
      </w:r>
      <w:r w:rsidRPr="009546BE">
        <w:t xml:space="preserve">also demonstrate the importance of trusting the nation’s best researchers with funding portfolios over sufficient time periods to pursue new knowledge and ideas without always having an obvious or immediate application in sight from the outset. </w:t>
      </w:r>
    </w:p>
    <w:p w14:paraId="1401EE75" w14:textId="211FC52C" w:rsidR="00F82524" w:rsidRPr="009546BE" w:rsidRDefault="00F82524" w:rsidP="00F82524">
      <w:r w:rsidRPr="009546BE">
        <w:t xml:space="preserve">Assessment of the best possible ideas and the individuals who can explore them requires trust in </w:t>
      </w:r>
      <w:r w:rsidR="00E504AD" w:rsidRPr="009546BE">
        <w:t>a funding</w:t>
      </w:r>
      <w:r w:rsidR="00DA0AC5" w:rsidRPr="009546BE">
        <w:t xml:space="preserve"> agency </w:t>
      </w:r>
      <w:r w:rsidRPr="009546BE">
        <w:t>underpinned by competitive projects subject to a system of peer review. Expert and peer review, however imperfect, has repeatedly been demonstrated to be the best system to identify talent and foster new opportunities.</w:t>
      </w:r>
    </w:p>
    <w:p w14:paraId="6AE3002B" w14:textId="77777777" w:rsidR="00025880" w:rsidRDefault="00025880" w:rsidP="00F82524"/>
    <w:p w14:paraId="2925C8C2" w14:textId="77614D64" w:rsidR="00F82524" w:rsidRPr="006B1BAE" w:rsidRDefault="00F82524" w:rsidP="00F82524">
      <w:pPr>
        <w:rPr>
          <w:rFonts w:cstheme="minorBidi"/>
        </w:rPr>
      </w:pPr>
      <w:r w:rsidRPr="006B1BAE">
        <w:lastRenderedPageBreak/>
        <w:t xml:space="preserve">The level of trust in the ARC by the responsible Minister has varied over the past 20 years and has been dramatically eroded by Ministerial interventions on a least 5 separate occasions over that period, most recently in 2021. The </w:t>
      </w:r>
      <w:r w:rsidRPr="006B1BAE">
        <w:rPr>
          <w:rFonts w:cstheme="minorBidi"/>
        </w:rPr>
        <w:t xml:space="preserve">negative consequences of the perception of arbitrary intervention have been significant both within Australia and with our international partners. </w:t>
      </w:r>
    </w:p>
    <w:p w14:paraId="2993948B" w14:textId="7F951699" w:rsidR="00F82524" w:rsidRPr="006B1BAE" w:rsidRDefault="00F82524" w:rsidP="00F82524">
      <w:pPr>
        <w:rPr>
          <w:rFonts w:eastAsia="Times New Roman"/>
          <w:lang w:eastAsia="en-GB"/>
        </w:rPr>
      </w:pPr>
      <w:r w:rsidRPr="006B1BAE">
        <w:rPr>
          <w:rFonts w:eastAsia="Times New Roman"/>
          <w:lang w:eastAsia="en-GB"/>
        </w:rPr>
        <w:t xml:space="preserve">A strong theme underpinning the recommendations here is the need for the Minister to exercise proper and necessary oversight of the Guidelines and levels of funding available under the National Competitive Grants Program (NCGP). The ARC </w:t>
      </w:r>
      <w:r w:rsidR="00741382" w:rsidRPr="006B1BAE">
        <w:rPr>
          <w:rFonts w:eastAsia="Times New Roman"/>
          <w:lang w:eastAsia="en-GB"/>
        </w:rPr>
        <w:t>Chief Executive Officer (</w:t>
      </w:r>
      <w:r w:rsidRPr="006B1BAE">
        <w:rPr>
          <w:rFonts w:eastAsia="Times New Roman"/>
          <w:lang w:eastAsia="en-GB"/>
        </w:rPr>
        <w:t>CEO</w:t>
      </w:r>
      <w:r w:rsidR="00741382" w:rsidRPr="006B1BAE">
        <w:rPr>
          <w:rFonts w:eastAsia="Times New Roman"/>
          <w:lang w:eastAsia="en-GB"/>
        </w:rPr>
        <w:t>)</w:t>
      </w:r>
      <w:r w:rsidRPr="006B1BAE">
        <w:rPr>
          <w:rFonts w:eastAsia="Times New Roman"/>
          <w:lang w:eastAsia="en-GB"/>
        </w:rPr>
        <w:t xml:space="preserve"> should have the capability and expertise to oversee the administration of the grants program</w:t>
      </w:r>
      <w:r w:rsidR="0025522E" w:rsidRPr="006B1BAE">
        <w:rPr>
          <w:rFonts w:eastAsia="Times New Roman"/>
          <w:lang w:eastAsia="en-GB"/>
        </w:rPr>
        <w:t>. I</w:t>
      </w:r>
      <w:r w:rsidRPr="006B1BAE">
        <w:rPr>
          <w:rFonts w:eastAsia="Times New Roman"/>
          <w:lang w:eastAsia="en-GB"/>
        </w:rPr>
        <w:t xml:space="preserve">ndividual grants under the NCGP </w:t>
      </w:r>
      <w:r w:rsidR="00DA0AC5" w:rsidRPr="006B1BAE">
        <w:rPr>
          <w:rFonts w:eastAsia="Times New Roman"/>
          <w:lang w:eastAsia="en-GB"/>
        </w:rPr>
        <w:t xml:space="preserve">should </w:t>
      </w:r>
      <w:r w:rsidRPr="006B1BAE">
        <w:rPr>
          <w:rFonts w:eastAsia="Times New Roman"/>
          <w:lang w:eastAsia="en-GB"/>
        </w:rPr>
        <w:t xml:space="preserve">not require approvals by the Minister, but recommendations and approvals </w:t>
      </w:r>
      <w:r w:rsidR="003E21A2" w:rsidRPr="006B1BAE">
        <w:rPr>
          <w:rFonts w:eastAsia="Times New Roman"/>
          <w:lang w:eastAsia="en-GB"/>
        </w:rPr>
        <w:t xml:space="preserve">should </w:t>
      </w:r>
      <w:r w:rsidRPr="006B1BAE">
        <w:rPr>
          <w:rFonts w:eastAsia="Times New Roman"/>
          <w:lang w:eastAsia="en-GB"/>
        </w:rPr>
        <w:t xml:space="preserve">be made by those best placed to judge the intrinsic merit of </w:t>
      </w:r>
      <w:r w:rsidR="0025522E" w:rsidRPr="006B1BAE">
        <w:rPr>
          <w:rFonts w:eastAsia="Times New Roman"/>
          <w:lang w:eastAsia="en-GB"/>
        </w:rPr>
        <w:t>the proposals. There should be</w:t>
      </w:r>
      <w:r w:rsidRPr="006B1BAE">
        <w:rPr>
          <w:rFonts w:eastAsia="Times New Roman"/>
          <w:lang w:eastAsia="en-GB"/>
        </w:rPr>
        <w:t xml:space="preserve"> appropriate checks and balances</w:t>
      </w:r>
      <w:r w:rsidR="0025522E" w:rsidRPr="006B1BAE">
        <w:rPr>
          <w:rFonts w:eastAsia="Times New Roman"/>
          <w:lang w:eastAsia="en-GB"/>
        </w:rPr>
        <w:t xml:space="preserve"> and </w:t>
      </w:r>
      <w:r w:rsidRPr="006B1BAE">
        <w:rPr>
          <w:rFonts w:eastAsia="Times New Roman"/>
          <w:lang w:eastAsia="en-GB"/>
        </w:rPr>
        <w:t>the Minister should retain the means to intervene in the extraordinary circumstance of a potential threat to national security. Where the Minister does exercise directions in relation to the NCGP, these would require transparency and Parliamentary oversight.</w:t>
      </w:r>
    </w:p>
    <w:p w14:paraId="1DB658B6" w14:textId="744BFB19" w:rsidR="00F82524" w:rsidRPr="006B1BAE" w:rsidRDefault="00F82524" w:rsidP="00F82524">
      <w:pPr>
        <w:rPr>
          <w:rFonts w:eastAsia="Times New Roman"/>
          <w:lang w:eastAsia="en-GB"/>
        </w:rPr>
      </w:pPr>
      <w:r w:rsidRPr="006B1BAE">
        <w:rPr>
          <w:rFonts w:eastAsia="Times New Roman"/>
          <w:lang w:eastAsia="en-GB"/>
        </w:rPr>
        <w:t xml:space="preserve">The Minister should have wider discretion to direct funding outside the NCGP, to advance the Government’s strategic research objectives. To give clarity to the distinction between the NCGP and other ARC programs and activities, </w:t>
      </w:r>
      <w:r w:rsidR="00532416" w:rsidRPr="006B1BAE">
        <w:rPr>
          <w:rFonts w:eastAsia="Times New Roman"/>
          <w:lang w:eastAsia="en-GB"/>
        </w:rPr>
        <w:t>the Panel has</w:t>
      </w:r>
      <w:r w:rsidRPr="006B1BAE">
        <w:rPr>
          <w:rFonts w:eastAsia="Times New Roman"/>
          <w:lang w:eastAsia="en-GB"/>
        </w:rPr>
        <w:t xml:space="preserve"> recommended the NCGP be administered via the ARC Research Endowment Account (as is the case for the </w:t>
      </w:r>
      <w:r w:rsidR="00611FCF" w:rsidRPr="006B1BAE">
        <w:rPr>
          <w:rFonts w:eastAsia="Times New Roman"/>
          <w:lang w:eastAsia="en-GB"/>
        </w:rPr>
        <w:t>National Health and Medical Research Council (</w:t>
      </w:r>
      <w:r w:rsidRPr="006B1BAE">
        <w:rPr>
          <w:rFonts w:eastAsia="Times New Roman"/>
          <w:lang w:eastAsia="en-GB"/>
        </w:rPr>
        <w:t>NHMRC</w:t>
      </w:r>
      <w:r w:rsidR="00E87677" w:rsidRPr="006B1BAE">
        <w:rPr>
          <w:rFonts w:eastAsia="Times New Roman"/>
          <w:lang w:eastAsia="en-GB"/>
        </w:rPr>
        <w:t>)</w:t>
      </w:r>
      <w:r w:rsidR="003E21A2" w:rsidRPr="006B1BAE">
        <w:rPr>
          <w:rFonts w:eastAsia="Times New Roman"/>
          <w:lang w:eastAsia="en-GB"/>
        </w:rPr>
        <w:t xml:space="preserve"> with its Medical Research Endowment Account</w:t>
      </w:r>
      <w:r w:rsidRPr="006B1BAE">
        <w:rPr>
          <w:rFonts w:eastAsia="Times New Roman"/>
          <w:lang w:eastAsia="en-GB"/>
        </w:rPr>
        <w:t xml:space="preserve">) and that the special conditions around grant approvals only apply to the NCGP. This allows flexible or different arrangements to apply to non-NCGP Programs the ARC may administer for government purposes now and into the future. </w:t>
      </w:r>
    </w:p>
    <w:p w14:paraId="77760B24" w14:textId="4B9FD18B" w:rsidR="00F82524" w:rsidRPr="006B1BAE" w:rsidRDefault="00532416" w:rsidP="00F82524">
      <w:pPr>
        <w:rPr>
          <w:rFonts w:eastAsia="Times New Roman"/>
          <w:lang w:eastAsia="en-GB"/>
        </w:rPr>
      </w:pPr>
      <w:r w:rsidRPr="006B1BAE">
        <w:rPr>
          <w:rFonts w:eastAsia="Times New Roman"/>
          <w:lang w:eastAsia="en-GB"/>
        </w:rPr>
        <w:t>The Panel has</w:t>
      </w:r>
      <w:r w:rsidR="00F82524" w:rsidRPr="006B1BAE">
        <w:rPr>
          <w:rFonts w:eastAsia="Times New Roman"/>
          <w:lang w:eastAsia="en-GB"/>
        </w:rPr>
        <w:t xml:space="preserve"> made 10 detailed recommendations which aim to enhance the trust in the ARC by the government and the research community. These include:</w:t>
      </w:r>
    </w:p>
    <w:p w14:paraId="50FF8202" w14:textId="51CAB990"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 xml:space="preserve">Clarifying the purpose of the ARC to give a legislative basis for funding basic, strategic basic and applied research via the </w:t>
      </w:r>
      <w:r w:rsidR="0025522E" w:rsidRPr="006B1BAE">
        <w:rPr>
          <w:rFonts w:eastAsia="Times New Roman"/>
          <w:lang w:eastAsia="en-GB"/>
        </w:rPr>
        <w:t>National Competitive Grants Program (</w:t>
      </w:r>
      <w:r w:rsidR="00380978" w:rsidRPr="006B1BAE">
        <w:rPr>
          <w:rFonts w:eastAsia="Times New Roman"/>
          <w:lang w:eastAsia="en-GB"/>
        </w:rPr>
        <w:t>NCGP</w:t>
      </w:r>
      <w:r w:rsidR="0025522E" w:rsidRPr="006B1BAE">
        <w:rPr>
          <w:rFonts w:eastAsia="Times New Roman"/>
          <w:lang w:eastAsia="en-GB"/>
        </w:rPr>
        <w:t>)</w:t>
      </w:r>
      <w:r w:rsidRPr="006B1BAE">
        <w:rPr>
          <w:rFonts w:eastAsia="Times New Roman"/>
          <w:lang w:eastAsia="en-GB"/>
        </w:rPr>
        <w:t>, and to manage expectations of stakeholders by defining the scope of the NCGP by its historical purpose</w:t>
      </w:r>
      <w:r w:rsidR="005120D9" w:rsidRPr="006B1BAE">
        <w:rPr>
          <w:rFonts w:eastAsia="Times New Roman"/>
          <w:lang w:eastAsia="en-GB"/>
        </w:rPr>
        <w:t>,</w:t>
      </w:r>
      <w:r w:rsidRPr="006B1BAE">
        <w:rPr>
          <w:rFonts w:eastAsia="Times New Roman"/>
          <w:lang w:eastAsia="en-GB"/>
        </w:rPr>
        <w:t xml:space="preserve"> </w:t>
      </w:r>
      <w:r w:rsidRPr="006B1BAE">
        <w:rPr>
          <w:rFonts w:eastAsia="Times New Roman"/>
          <w:iCs/>
          <w:lang w:eastAsia="en-GB"/>
        </w:rPr>
        <w:t xml:space="preserve">i.e. </w:t>
      </w:r>
      <w:r w:rsidRPr="006B1BAE">
        <w:rPr>
          <w:rFonts w:eastAsia="Times New Roman"/>
          <w:lang w:eastAsia="en-GB"/>
        </w:rPr>
        <w:t>of providing funding to universities and their partners in all areas except clinical health, medical and dental research</w:t>
      </w:r>
      <w:r w:rsidR="0025522E" w:rsidRPr="006B1BAE">
        <w:rPr>
          <w:rFonts w:eastAsia="Times New Roman"/>
          <w:lang w:eastAsia="en-GB"/>
        </w:rPr>
        <w:t>.</w:t>
      </w:r>
      <w:r w:rsidRPr="006B1BAE">
        <w:rPr>
          <w:rFonts w:eastAsia="Times New Roman"/>
          <w:lang w:eastAsia="en-GB"/>
        </w:rPr>
        <w:t xml:space="preserve"> </w:t>
      </w:r>
      <w:r w:rsidR="0025522E" w:rsidRPr="006B1BAE">
        <w:rPr>
          <w:rFonts w:eastAsia="Times New Roman"/>
          <w:lang w:eastAsia="en-GB"/>
        </w:rPr>
        <w:t xml:space="preserve">We also recommend the NCGP fund research that may have a positive impact on Indigenous Knowledge systems and </w:t>
      </w:r>
      <w:r w:rsidR="00F4032C" w:rsidRPr="006B1BAE">
        <w:rPr>
          <w:rFonts w:eastAsia="Times New Roman"/>
          <w:lang w:eastAsia="en-GB"/>
        </w:rPr>
        <w:t>Peoples</w:t>
      </w:r>
      <w:r w:rsidR="006C7C02" w:rsidRPr="006B1BAE">
        <w:rPr>
          <w:rFonts w:eastAsia="Times New Roman"/>
          <w:lang w:eastAsia="en-GB"/>
        </w:rPr>
        <w:t>.</w:t>
      </w:r>
    </w:p>
    <w:p w14:paraId="1D57FE83" w14:textId="387F7498"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Giving a legislative basis and clarity to the role of the ARC in underpinning and shaping the national research landscape over and above the impact of the administration of the NCGP.</w:t>
      </w:r>
    </w:p>
    <w:p w14:paraId="62B8EA73" w14:textId="45B8E214"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 xml:space="preserve">Giving further clarity and insight to the role and impact of the ARC in relation to </w:t>
      </w:r>
      <w:r w:rsidR="0025522E" w:rsidRPr="006B1BAE">
        <w:rPr>
          <w:rFonts w:eastAsia="Times New Roman"/>
          <w:lang w:eastAsia="en-GB"/>
        </w:rPr>
        <w:t xml:space="preserve">supporting </w:t>
      </w:r>
      <w:r w:rsidRPr="006B1BAE">
        <w:rPr>
          <w:rFonts w:eastAsia="Times New Roman"/>
          <w:lang w:eastAsia="en-GB"/>
        </w:rPr>
        <w:t>academic careers.</w:t>
      </w:r>
    </w:p>
    <w:p w14:paraId="71FFD141" w14:textId="68F35254" w:rsidR="00AB2A8E"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 xml:space="preserve">Advancing the support for Indigenous Australian academics </w:t>
      </w:r>
      <w:r w:rsidR="00AB2A8E" w:rsidRPr="006B1BAE">
        <w:rPr>
          <w:rFonts w:eastAsia="Times New Roman"/>
          <w:lang w:eastAsia="en-GB"/>
        </w:rPr>
        <w:t xml:space="preserve">through better consultation and additional fellowships. Separately </w:t>
      </w:r>
      <w:r w:rsidR="00532416" w:rsidRPr="006B1BAE">
        <w:rPr>
          <w:rFonts w:eastAsia="Times New Roman"/>
          <w:lang w:eastAsia="en-GB"/>
        </w:rPr>
        <w:t xml:space="preserve">the Panel </w:t>
      </w:r>
      <w:r w:rsidR="00AB2A8E" w:rsidRPr="006B1BAE">
        <w:rPr>
          <w:rFonts w:eastAsia="Times New Roman"/>
          <w:lang w:eastAsia="en-GB"/>
        </w:rPr>
        <w:t xml:space="preserve">also heard the need to facilitate the engagement of Indigenous </w:t>
      </w:r>
      <w:r w:rsidR="00DA0AC5" w:rsidRPr="006B1BAE">
        <w:rPr>
          <w:rFonts w:eastAsia="Times New Roman"/>
          <w:lang w:eastAsia="en-GB"/>
        </w:rPr>
        <w:t>c</w:t>
      </w:r>
      <w:r w:rsidR="00AB2A8E" w:rsidRPr="006B1BAE">
        <w:rPr>
          <w:rFonts w:eastAsia="Times New Roman"/>
          <w:lang w:eastAsia="en-GB"/>
        </w:rPr>
        <w:t>ommunity organisations</w:t>
      </w:r>
      <w:r w:rsidR="00CC732C" w:rsidRPr="006B1BAE">
        <w:rPr>
          <w:rFonts w:eastAsia="Times New Roman"/>
          <w:lang w:eastAsia="en-GB"/>
        </w:rPr>
        <w:t xml:space="preserve"> as partners with universities </w:t>
      </w:r>
      <w:r w:rsidR="00AB2A8E" w:rsidRPr="006B1BAE">
        <w:rPr>
          <w:rFonts w:eastAsia="Times New Roman"/>
          <w:lang w:eastAsia="en-GB"/>
        </w:rPr>
        <w:t xml:space="preserve">in ARC Linkage programs. </w:t>
      </w:r>
    </w:p>
    <w:p w14:paraId="1DF61F1A" w14:textId="77777777" w:rsidR="003400BF" w:rsidRPr="006B1BAE" w:rsidRDefault="00AB2A8E" w:rsidP="00E26981">
      <w:pPr>
        <w:pStyle w:val="ListParagraph"/>
        <w:numPr>
          <w:ilvl w:val="0"/>
          <w:numId w:val="9"/>
        </w:numPr>
        <w:ind w:left="567" w:hanging="567"/>
        <w:rPr>
          <w:rFonts w:eastAsia="Times New Roman"/>
          <w:lang w:eastAsia="en-GB"/>
        </w:rPr>
      </w:pPr>
      <w:r w:rsidRPr="006B1BAE">
        <w:rPr>
          <w:rFonts w:eastAsia="Times New Roman"/>
          <w:lang w:eastAsia="en-GB"/>
        </w:rPr>
        <w:t>Aligning administration of the NCGP to comparable research agencies within Australia and internationally and in accordance with Commonwealth Guidelines for Grant Administration.</w:t>
      </w:r>
    </w:p>
    <w:p w14:paraId="03218403" w14:textId="20A13D18"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 xml:space="preserve">Strengthening the governance by establishing an ARC Board with responsibilities for appointment of the ARC CEO, the College of Experts and approvals of individual grants awarded under the </w:t>
      </w:r>
      <w:r w:rsidR="00380978" w:rsidRPr="006B1BAE">
        <w:rPr>
          <w:rFonts w:eastAsia="Times New Roman"/>
          <w:lang w:eastAsia="en-GB"/>
        </w:rPr>
        <w:t>NCGP</w:t>
      </w:r>
      <w:r w:rsidRPr="006B1BAE">
        <w:rPr>
          <w:rFonts w:eastAsia="Times New Roman"/>
          <w:lang w:eastAsia="en-GB"/>
        </w:rPr>
        <w:t xml:space="preserve"> in addition to supporting other functions of the Agency.</w:t>
      </w:r>
    </w:p>
    <w:p w14:paraId="134F09F8" w14:textId="77777777"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Recommending new arrangements for the appointment and conditions of the CEO.</w:t>
      </w:r>
    </w:p>
    <w:p w14:paraId="1D53A61E" w14:textId="452F42F5"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Encouraging the CEO and other academic expert</w:t>
      </w:r>
      <w:r w:rsidR="00D07E18" w:rsidRPr="006B1BAE">
        <w:rPr>
          <w:rFonts w:eastAsia="Times New Roman"/>
          <w:lang w:eastAsia="en-GB"/>
        </w:rPr>
        <w:t>s</w:t>
      </w:r>
      <w:r w:rsidRPr="006B1BAE">
        <w:rPr>
          <w:rFonts w:eastAsia="Times New Roman"/>
          <w:lang w:eastAsia="en-GB"/>
        </w:rPr>
        <w:t xml:space="preserve"> within the ARC to consult more directly with stakeholders, especially in relation to the impact of changes to grant guidelines. </w:t>
      </w:r>
    </w:p>
    <w:p w14:paraId="22EFF2CB" w14:textId="4D3ECCAC"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 xml:space="preserve">Reducing the legislative burden by simplifying the appropriation and indexation of funding, and adopting more streamlined processes </w:t>
      </w:r>
      <w:r w:rsidR="00CC732C" w:rsidRPr="006B1BAE">
        <w:rPr>
          <w:rFonts w:eastAsia="Times New Roman"/>
          <w:lang w:eastAsia="en-GB"/>
        </w:rPr>
        <w:t xml:space="preserve">including </w:t>
      </w:r>
      <w:r w:rsidR="000D6449" w:rsidRPr="006B1BAE">
        <w:rPr>
          <w:rFonts w:eastAsia="Times New Roman"/>
          <w:lang w:eastAsia="en-GB"/>
        </w:rPr>
        <w:t xml:space="preserve">two-stage application processes </w:t>
      </w:r>
      <w:r w:rsidRPr="006B1BAE">
        <w:rPr>
          <w:rFonts w:eastAsia="Times New Roman"/>
          <w:lang w:eastAsia="en-GB"/>
        </w:rPr>
        <w:t>where possible.</w:t>
      </w:r>
    </w:p>
    <w:p w14:paraId="07E08267" w14:textId="3B572D71" w:rsidR="00F82524" w:rsidRPr="006B1BAE" w:rsidRDefault="00F82524" w:rsidP="00E26981">
      <w:pPr>
        <w:pStyle w:val="ListParagraph"/>
        <w:numPr>
          <w:ilvl w:val="0"/>
          <w:numId w:val="9"/>
        </w:numPr>
        <w:ind w:left="567" w:hanging="567"/>
        <w:rPr>
          <w:rFonts w:eastAsia="Times New Roman"/>
          <w:lang w:eastAsia="en-GB"/>
        </w:rPr>
      </w:pPr>
      <w:r w:rsidRPr="006B1BAE">
        <w:rPr>
          <w:rFonts w:eastAsia="Times New Roman"/>
          <w:lang w:eastAsia="en-GB"/>
        </w:rPr>
        <w:t xml:space="preserve">Acknowledging that the Excellence </w:t>
      </w:r>
      <w:r w:rsidR="008B63C5" w:rsidRPr="006B1BAE">
        <w:rPr>
          <w:rFonts w:eastAsia="Times New Roman"/>
          <w:lang w:eastAsia="en-GB"/>
        </w:rPr>
        <w:t>in</w:t>
      </w:r>
      <w:r w:rsidRPr="006B1BAE">
        <w:rPr>
          <w:rFonts w:eastAsia="Times New Roman"/>
          <w:lang w:eastAsia="en-GB"/>
        </w:rPr>
        <w:t xml:space="preserve"> Research for Australia </w:t>
      </w:r>
      <w:r w:rsidR="0025522E" w:rsidRPr="006B1BAE">
        <w:rPr>
          <w:rFonts w:eastAsia="Times New Roman"/>
          <w:lang w:eastAsia="en-GB"/>
        </w:rPr>
        <w:t xml:space="preserve">(ERA) </w:t>
      </w:r>
      <w:r w:rsidRPr="006B1BAE">
        <w:rPr>
          <w:rFonts w:eastAsia="Times New Roman"/>
          <w:lang w:eastAsia="en-GB"/>
        </w:rPr>
        <w:t xml:space="preserve">and Engagement and Impact </w:t>
      </w:r>
      <w:r w:rsidR="0025522E" w:rsidRPr="006B1BAE">
        <w:rPr>
          <w:rFonts w:eastAsia="Times New Roman"/>
          <w:lang w:eastAsia="en-GB"/>
        </w:rPr>
        <w:t>(EI) i</w:t>
      </w:r>
      <w:r w:rsidRPr="006B1BAE">
        <w:rPr>
          <w:rFonts w:eastAsia="Times New Roman"/>
          <w:lang w:eastAsia="en-GB"/>
        </w:rPr>
        <w:t xml:space="preserve">nitiatives have played a valuable and important role in raising the quality and relevance of research in Australian universities. These considerations have reaffirmed the important role the ARC should continue to play in evaluating excellence, impact and research capability within Australian universities but </w:t>
      </w:r>
      <w:r w:rsidR="00F4032C" w:rsidRPr="006B1BAE">
        <w:rPr>
          <w:rFonts w:eastAsia="Times New Roman"/>
          <w:lang w:eastAsia="en-GB"/>
        </w:rPr>
        <w:t xml:space="preserve">we </w:t>
      </w:r>
      <w:r w:rsidRPr="006B1BAE">
        <w:rPr>
          <w:rFonts w:eastAsia="Times New Roman"/>
          <w:lang w:eastAsia="en-GB"/>
        </w:rPr>
        <w:t xml:space="preserve">recognise those resources could be more effectively redeployed and utilised to guide the current and future design of the </w:t>
      </w:r>
      <w:r w:rsidR="00380978" w:rsidRPr="006B1BAE">
        <w:rPr>
          <w:rFonts w:eastAsia="Times New Roman"/>
          <w:lang w:eastAsia="en-GB"/>
        </w:rPr>
        <w:t>NCGP</w:t>
      </w:r>
      <w:r w:rsidRPr="006B1BAE">
        <w:rPr>
          <w:rFonts w:eastAsia="Times New Roman"/>
          <w:lang w:eastAsia="en-GB"/>
        </w:rPr>
        <w:t xml:space="preserve"> and the identification of future research priorities.</w:t>
      </w:r>
    </w:p>
    <w:p w14:paraId="001B04BC" w14:textId="4D4DFB3F" w:rsidR="00F82524" w:rsidRPr="006B1BAE" w:rsidRDefault="00F82524" w:rsidP="00F82524">
      <w:r w:rsidRPr="006B1BAE">
        <w:lastRenderedPageBreak/>
        <w:t>For the ARC to succeed in its critical mission, acknowledging the immense diversity among the ARC's stakeholders is crucial</w:t>
      </w:r>
      <w:r w:rsidR="0025522E" w:rsidRPr="006B1BAE">
        <w:t xml:space="preserve"> as </w:t>
      </w:r>
      <w:r w:rsidRPr="006B1BAE">
        <w:t xml:space="preserve">it </w:t>
      </w:r>
      <w:r w:rsidR="0025522E" w:rsidRPr="006B1BAE">
        <w:t xml:space="preserve">will </w:t>
      </w:r>
      <w:r w:rsidRPr="006B1BAE">
        <w:t>reveal new avenues for collaboration and growth. To effectively navigate this complex landscape and address the needs of its diverse stakeholders, the ARC must develop and implement strategies at the legislative, strategic, and operational levels. The</w:t>
      </w:r>
      <w:r w:rsidR="0025522E" w:rsidRPr="006B1BAE">
        <w:t xml:space="preserve"> Panel’s</w:t>
      </w:r>
      <w:r w:rsidRPr="006B1BAE">
        <w:t xml:space="preserve"> recommendations aim to ensure the ARC's ongoing relevance,</w:t>
      </w:r>
      <w:r w:rsidR="006D0728" w:rsidRPr="006B1BAE">
        <w:t xml:space="preserve"> </w:t>
      </w:r>
      <w:r w:rsidRPr="006B1BAE">
        <w:t>effectiveness, and impact in supporting world-class research and innovation for the betterment of Australian society.</w:t>
      </w:r>
    </w:p>
    <w:p w14:paraId="4AF75061" w14:textId="2ACB7115" w:rsidR="00F82524" w:rsidRPr="006B1BAE" w:rsidRDefault="0025522E" w:rsidP="008F2D8E">
      <w:r w:rsidRPr="006B1BAE">
        <w:t>U</w:t>
      </w:r>
      <w:r w:rsidR="006D0728" w:rsidRPr="006B1BAE">
        <w:t>nsurprisingly</w:t>
      </w:r>
      <w:r w:rsidR="00DA0AC5" w:rsidRPr="006B1BAE">
        <w:t>,</w:t>
      </w:r>
      <w:r w:rsidR="006D0728" w:rsidRPr="006B1BAE">
        <w:t xml:space="preserve"> </w:t>
      </w:r>
      <w:r w:rsidR="00532416" w:rsidRPr="006B1BAE">
        <w:t xml:space="preserve">the Panel </w:t>
      </w:r>
      <w:r w:rsidR="00F82524" w:rsidRPr="006B1BAE">
        <w:t>ha</w:t>
      </w:r>
      <w:r w:rsidR="00532416" w:rsidRPr="006B1BAE">
        <w:t>s</w:t>
      </w:r>
      <w:r w:rsidR="00F82524" w:rsidRPr="006B1BAE">
        <w:t xml:space="preserve"> received extensive and detailed feedback from a wide range of individuals and stakeholders in relation to both the activities of the ARC and research in Australian universities more generally. </w:t>
      </w:r>
      <w:r w:rsidR="008F2D8E" w:rsidRPr="006B1BAE">
        <w:t>The submissions we received</w:t>
      </w:r>
      <w:r w:rsidR="00561417" w:rsidRPr="006B1BAE">
        <w:t>,</w:t>
      </w:r>
      <w:r w:rsidR="008F2D8E" w:rsidRPr="006B1BAE">
        <w:t xml:space="preserve"> which will be published along with this report</w:t>
      </w:r>
      <w:r w:rsidR="00561417" w:rsidRPr="006B1BAE">
        <w:t>,</w:t>
      </w:r>
      <w:r w:rsidR="008F2D8E" w:rsidRPr="006B1BAE">
        <w:t xml:space="preserve"> </w:t>
      </w:r>
      <w:r w:rsidR="00F82524" w:rsidRPr="006B1BAE">
        <w:t>in</w:t>
      </w:r>
      <w:r w:rsidR="001C725F" w:rsidRPr="006B1BAE">
        <w:t>clude</w:t>
      </w:r>
      <w:r w:rsidR="00F82524" w:rsidRPr="006B1BAE">
        <w:t xml:space="preserve"> valuable advice and suggestions outside the scope of this review. Also outside the scope of the review is the extent to which some of the challenges being experienced by the ARC and universities are a consequence of the </w:t>
      </w:r>
      <w:r w:rsidR="00431AF3" w:rsidRPr="006B1BAE">
        <w:t xml:space="preserve">diminishing </w:t>
      </w:r>
      <w:r w:rsidR="00F82524" w:rsidRPr="006B1BAE">
        <w:t xml:space="preserve">levels of indirect costs and the processes by which indirect costs are allocated through the </w:t>
      </w:r>
      <w:r w:rsidR="00431AF3" w:rsidRPr="006B1BAE">
        <w:t>Department of Education</w:t>
      </w:r>
      <w:r w:rsidR="00F4032C" w:rsidRPr="006B1BAE">
        <w:t>’s</w:t>
      </w:r>
      <w:r w:rsidR="00431AF3" w:rsidRPr="006B1BAE">
        <w:t xml:space="preserve"> </w:t>
      </w:r>
      <w:r w:rsidR="00F82524" w:rsidRPr="006B1BAE">
        <w:t>Research Support Program</w:t>
      </w:r>
      <w:r w:rsidR="00431AF3" w:rsidRPr="006B1BAE">
        <w:t>,</w:t>
      </w:r>
      <w:r w:rsidR="00F82524" w:rsidRPr="006B1BAE">
        <w:t xml:space="preserve"> for ARC and other competitive grant funding. </w:t>
      </w:r>
      <w:r w:rsidR="008F2D8E" w:rsidRPr="006B1BAE">
        <w:t xml:space="preserve">The </w:t>
      </w:r>
      <w:r w:rsidR="00431AF3" w:rsidRPr="006B1BAE">
        <w:t xml:space="preserve">public </w:t>
      </w:r>
      <w:r w:rsidR="008F2D8E" w:rsidRPr="006B1BAE">
        <w:t xml:space="preserve">submissions and our report will </w:t>
      </w:r>
      <w:r w:rsidR="00F82524" w:rsidRPr="006B1BAE">
        <w:t xml:space="preserve">similarly </w:t>
      </w:r>
      <w:r w:rsidR="008F2D8E" w:rsidRPr="006B1BAE">
        <w:t xml:space="preserve">be available to the </w:t>
      </w:r>
      <w:r w:rsidR="00F82524" w:rsidRPr="006B1BAE">
        <w:t>Universities Accord panel.</w:t>
      </w:r>
    </w:p>
    <w:p w14:paraId="0CD38477" w14:textId="371B257E" w:rsidR="00F82524" w:rsidRPr="006B1BAE" w:rsidRDefault="00561417" w:rsidP="00F82524">
      <w:r w:rsidRPr="006B1BAE">
        <w:t>A number of</w:t>
      </w:r>
      <w:r w:rsidR="00F277ED" w:rsidRPr="006B1BAE">
        <w:t xml:space="preserve"> the</w:t>
      </w:r>
      <w:r w:rsidR="00F82524" w:rsidRPr="006B1BAE" w:rsidDel="00F277ED">
        <w:t xml:space="preserve"> </w:t>
      </w:r>
      <w:r w:rsidR="00F82524" w:rsidRPr="006B1BAE">
        <w:t xml:space="preserve">ideas </w:t>
      </w:r>
      <w:r w:rsidR="00431AF3" w:rsidRPr="006B1BAE">
        <w:t xml:space="preserve">proposed in submissions and in focus groups </w:t>
      </w:r>
      <w:r w:rsidR="00F82524" w:rsidRPr="006B1BAE">
        <w:t>would require new policy and funding proposals</w:t>
      </w:r>
      <w:r w:rsidR="00431AF3" w:rsidRPr="006B1BAE">
        <w:t>. T</w:t>
      </w:r>
      <w:r w:rsidR="00F82524" w:rsidRPr="006B1BAE">
        <w:t>hese are a matter for government outside the scope of this review. We are confident, however, that adoption of the recommendations herein will strengthen the trust in the ARC by government and different stakeholders</w:t>
      </w:r>
      <w:r w:rsidR="00F4032C" w:rsidRPr="006B1BAE">
        <w:t>,</w:t>
      </w:r>
      <w:r w:rsidR="00F82524" w:rsidRPr="006B1BAE">
        <w:t xml:space="preserve"> and vice versa</w:t>
      </w:r>
      <w:r w:rsidR="00F4032C" w:rsidRPr="006B1BAE">
        <w:t>,</w:t>
      </w:r>
      <w:r w:rsidR="00F82524" w:rsidRPr="006B1BAE">
        <w:t xml:space="preserve"> which in turn may provide conditions for </w:t>
      </w:r>
      <w:r w:rsidR="0090792C" w:rsidRPr="006B1BAE">
        <w:t xml:space="preserve">building a case for </w:t>
      </w:r>
      <w:r w:rsidR="00F82524" w:rsidRPr="006B1BAE">
        <w:t>further investment</w:t>
      </w:r>
      <w:r w:rsidR="0090792C" w:rsidRPr="006B1BAE">
        <w:t xml:space="preserve"> </w:t>
      </w:r>
      <w:r w:rsidR="00F82524" w:rsidRPr="006B1BAE">
        <w:t>in the ARC</w:t>
      </w:r>
      <w:r w:rsidR="0090792C" w:rsidRPr="006B1BAE">
        <w:t xml:space="preserve"> which</w:t>
      </w:r>
      <w:r w:rsidR="00F82524" w:rsidRPr="006B1BAE">
        <w:t xml:space="preserve"> will be of benefit to the entire Australian community.</w:t>
      </w:r>
    </w:p>
    <w:p w14:paraId="4B7B2DD2" w14:textId="2B600CB1" w:rsidR="00F15602" w:rsidRPr="006B1BAE" w:rsidRDefault="00F82524" w:rsidP="00F957E9">
      <w:pPr>
        <w:spacing w:after="0"/>
      </w:pPr>
      <w:r w:rsidRPr="006B1BAE">
        <w:t xml:space="preserve">The terms of reference for this Review are set out in Appendix A. The </w:t>
      </w:r>
      <w:r w:rsidR="00431AF3" w:rsidRPr="006B1BAE">
        <w:t xml:space="preserve">Background to the Panel, and those supporting the </w:t>
      </w:r>
      <w:r w:rsidR="00F4032C" w:rsidRPr="006B1BAE">
        <w:t xml:space="preserve">Panel </w:t>
      </w:r>
      <w:r w:rsidR="00431AF3" w:rsidRPr="006B1BAE">
        <w:t xml:space="preserve">in the </w:t>
      </w:r>
      <w:r w:rsidRPr="006B1BAE">
        <w:t xml:space="preserve">Review process </w:t>
      </w:r>
      <w:r w:rsidR="00431AF3" w:rsidRPr="006B1BAE">
        <w:t>are</w:t>
      </w:r>
      <w:r w:rsidRPr="006B1BAE">
        <w:t xml:space="preserve"> outlined in Appendix B. </w:t>
      </w:r>
      <w:bookmarkStart w:id="5" w:name="_Toc130288915"/>
      <w:bookmarkStart w:id="6" w:name="_Toc130300285"/>
    </w:p>
    <w:p w14:paraId="57FBA37E" w14:textId="3E676DD1" w:rsidR="00F15602" w:rsidRDefault="00F15602">
      <w:pPr>
        <w:spacing w:after="160"/>
        <w:rPr>
          <w:sz w:val="20"/>
          <w:szCs w:val="20"/>
        </w:rPr>
      </w:pPr>
      <w:r w:rsidRPr="00B91B5B">
        <w:rPr>
          <w:sz w:val="20"/>
          <w:szCs w:val="20"/>
        </w:rPr>
        <w:br w:type="page"/>
      </w:r>
    </w:p>
    <w:p w14:paraId="6E995762" w14:textId="0564D1C0" w:rsidR="005F3A5E" w:rsidRPr="00025880" w:rsidRDefault="00F15602" w:rsidP="00F165DC">
      <w:pPr>
        <w:pStyle w:val="Heading2-SectionPages"/>
        <w:numPr>
          <w:ilvl w:val="0"/>
          <w:numId w:val="26"/>
        </w:numPr>
        <w:rPr>
          <w:b/>
          <w:bCs/>
        </w:rPr>
      </w:pPr>
      <w:bookmarkStart w:id="7" w:name="_Toc132885837"/>
      <w:r w:rsidRPr="00025880">
        <w:rPr>
          <w:b/>
          <w:bCs/>
        </w:rPr>
        <w:lastRenderedPageBreak/>
        <w:t>ROLE AND PURPOSE OF THE ARC</w:t>
      </w:r>
      <w:bookmarkEnd w:id="7"/>
    </w:p>
    <w:p w14:paraId="37EF65A4" w14:textId="2C723B77" w:rsidR="006D0728" w:rsidRPr="0071445F" w:rsidRDefault="005F3A5E" w:rsidP="00F165DC">
      <w:r w:rsidRPr="0071445F">
        <w:rPr>
          <w:noProof/>
        </w:rPr>
        <mc:AlternateContent>
          <mc:Choice Requires="wpg">
            <w:drawing>
              <wp:anchor distT="0" distB="0" distL="0" distR="0" simplePos="0" relativeHeight="251551232" behindDoc="1" locked="0" layoutInCell="1" allowOverlap="1" wp14:anchorId="356019A6" wp14:editId="3332A85F">
                <wp:simplePos x="0" y="0"/>
                <wp:positionH relativeFrom="margin">
                  <wp:align>center</wp:align>
                </wp:positionH>
                <wp:positionV relativeFrom="paragraph">
                  <wp:posOffset>3180715</wp:posOffset>
                </wp:positionV>
                <wp:extent cx="6984365" cy="5949315"/>
                <wp:effectExtent l="0" t="0" r="6985" b="0"/>
                <wp:wrapTopAndBottom/>
                <wp:docPr id="269" name="docshapegroup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4365" cy="5949315"/>
                          <a:chOff x="454" y="201"/>
                          <a:chExt cx="10999" cy="9369"/>
                        </a:xfrm>
                      </wpg:grpSpPr>
                      <pic:pic xmlns:pic="http://schemas.openxmlformats.org/drawingml/2006/picture">
                        <pic:nvPicPr>
                          <pic:cNvPr id="270" name="docshape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53" y="201"/>
                            <a:ext cx="10999"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1" name="docshape37"/>
                        <wps:cNvSpPr>
                          <a:spLocks noChangeArrowheads="1"/>
                        </wps:cNvSpPr>
                        <wps:spPr bwMode="auto">
                          <a:xfrm>
                            <a:off x="453" y="201"/>
                            <a:ext cx="256" cy="2685"/>
                          </a:xfrm>
                          <a:prstGeom prst="rect">
                            <a:avLst/>
                          </a:prstGeom>
                          <a:solidFill>
                            <a:srgbClr val="58B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B6C23" id="docshapegroup35" o:spid="_x0000_s1026" alt="&quot;&quot;" style="position:absolute;margin-left:0;margin-top:250.45pt;width:549.95pt;height:468.45pt;z-index:-251765248;mso-wrap-distance-left:0;mso-wrap-distance-right:0;mso-position-horizontal:center;mso-position-horizontal-relative:margin" coordorigin="454,201" coordsize="10999,9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6" o:spid="_x0000_s1027" type="#_x0000_t75" style="position:absolute;left:453;top:201;width:10999;height:9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">
                  <v:imagedata r:id="rId22" o:title=""/>
                </v:shape>
                <v:rect id="docshape37" o:spid="_x0000_s1028" style="position:absolute;left:453;top:201;width:256;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" fillcolor="#58bab0" stroked="f"/>
                <w10:wrap type="topAndBottom" anchorx="margin"/>
              </v:group>
            </w:pict>
          </mc:Fallback>
        </mc:AlternateContent>
      </w:r>
      <w:r w:rsidR="006D0728" w:rsidRPr="0071445F">
        <w:br w:type="page"/>
      </w:r>
    </w:p>
    <w:p w14:paraId="6BB68E51" w14:textId="174A1C09" w:rsidR="00BE11D5" w:rsidRDefault="00BE11D5" w:rsidP="0045773E">
      <w:pPr>
        <w:pStyle w:val="Heading3-TOR"/>
      </w:pPr>
      <w:bookmarkStart w:id="8" w:name="_Toc132108379"/>
      <w:bookmarkStart w:id="9" w:name="_Toc132108415"/>
      <w:bookmarkStart w:id="10" w:name="_Toc132109081"/>
      <w:bookmarkStart w:id="11" w:name="_Toc132109117"/>
      <w:bookmarkStart w:id="12" w:name="_Toc132109151"/>
      <w:bookmarkStart w:id="13" w:name="_Toc132108380"/>
      <w:bookmarkStart w:id="14" w:name="_Toc132108416"/>
      <w:bookmarkStart w:id="15" w:name="_Toc132109082"/>
      <w:bookmarkStart w:id="16" w:name="_Toc132109118"/>
      <w:bookmarkStart w:id="17" w:name="_Toc132109152"/>
      <w:bookmarkEnd w:id="5"/>
      <w:bookmarkEnd w:id="6"/>
      <w:bookmarkEnd w:id="8"/>
      <w:bookmarkEnd w:id="9"/>
      <w:bookmarkEnd w:id="10"/>
      <w:bookmarkEnd w:id="11"/>
      <w:bookmarkEnd w:id="12"/>
      <w:bookmarkEnd w:id="13"/>
      <w:bookmarkEnd w:id="14"/>
      <w:bookmarkEnd w:id="15"/>
      <w:bookmarkEnd w:id="16"/>
      <w:bookmarkEnd w:id="17"/>
      <w:r>
        <w:lastRenderedPageBreak/>
        <w:t>Role and Purpose of the ARC</w:t>
      </w:r>
    </w:p>
    <w:p w14:paraId="0EF8ADFE" w14:textId="1B1ABC4D" w:rsidR="00511ECE" w:rsidRPr="00FD4B16" w:rsidRDefault="00511ECE" w:rsidP="006E4C38">
      <w:pPr>
        <w:rPr>
          <w:rFonts w:asciiTheme="minorHAnsi" w:eastAsia="Times New Roman" w:hAnsiTheme="minorHAnsi" w:cstheme="minorBidi"/>
          <w:color w:val="55437E" w:themeColor="accent2"/>
          <w:sz w:val="24"/>
          <w:szCs w:val="24"/>
          <w:lang w:eastAsia="en-GB"/>
        </w:rPr>
      </w:pPr>
      <w:r w:rsidRPr="00FD4B16">
        <w:rPr>
          <w:rFonts w:asciiTheme="minorHAnsi" w:eastAsia="Times New Roman" w:hAnsiTheme="minorHAnsi" w:cstheme="minorBidi"/>
          <w:color w:val="55437E" w:themeColor="accent2"/>
          <w:sz w:val="24"/>
          <w:szCs w:val="24"/>
          <w:lang w:eastAsia="en-GB"/>
        </w:rPr>
        <w:t xml:space="preserve">Consider whether the role and purpose of </w:t>
      </w:r>
      <w:r w:rsidR="005120D9" w:rsidRPr="00FD4B16">
        <w:rPr>
          <w:rFonts w:asciiTheme="minorHAnsi" w:eastAsia="Times New Roman" w:hAnsiTheme="minorHAnsi" w:cstheme="minorBidi"/>
          <w:color w:val="55437E" w:themeColor="accent2"/>
          <w:sz w:val="24"/>
          <w:szCs w:val="24"/>
          <w:lang w:eastAsia="en-GB"/>
        </w:rPr>
        <w:t xml:space="preserve">the </w:t>
      </w:r>
      <w:r w:rsidRPr="00FD4B16">
        <w:rPr>
          <w:rFonts w:asciiTheme="minorHAnsi" w:eastAsia="Times New Roman" w:hAnsiTheme="minorHAnsi" w:cstheme="minorBidi"/>
          <w:color w:val="55437E" w:themeColor="accent2"/>
          <w:sz w:val="24"/>
          <w:szCs w:val="24"/>
          <w:lang w:eastAsia="en-GB"/>
        </w:rPr>
        <w:t>ARC as set out in the legislation remains relevant, including consideration of the contribution the ARC can make to identifying reforms to its programs to actively shape the research landscape in Australia and better align with comparable research agencies.</w:t>
      </w:r>
    </w:p>
    <w:p w14:paraId="25FCCEC2" w14:textId="26F58493" w:rsidR="00827580" w:rsidRPr="00AC2E7F" w:rsidRDefault="00662A4F" w:rsidP="00F165DC">
      <w:pPr>
        <w:pStyle w:val="Heading3-Numbered"/>
      </w:pPr>
      <w:bookmarkStart w:id="18" w:name="_Toc130288916"/>
      <w:bookmarkStart w:id="19" w:name="_Toc130300286"/>
      <w:bookmarkStart w:id="20" w:name="_Toc132284930"/>
      <w:bookmarkStart w:id="21" w:name="_Toc132294953"/>
      <w:bookmarkStart w:id="22" w:name="_Toc132321831"/>
      <w:bookmarkStart w:id="23" w:name="_Toc132885838"/>
      <w:r w:rsidRPr="00AC2E7F">
        <w:t>T</w:t>
      </w:r>
      <w:r w:rsidR="00C8113E" w:rsidRPr="00AC2E7F">
        <w:t xml:space="preserve">he role and purpose of the ARC in the </w:t>
      </w:r>
      <w:r w:rsidR="00FD4B16" w:rsidRPr="00AC2E7F">
        <w:t>l</w:t>
      </w:r>
      <w:r w:rsidR="00C8113E" w:rsidRPr="00AC2E7F">
        <w:t>egislation</w:t>
      </w:r>
      <w:bookmarkEnd w:id="18"/>
      <w:bookmarkEnd w:id="19"/>
      <w:bookmarkEnd w:id="20"/>
      <w:bookmarkEnd w:id="21"/>
      <w:bookmarkEnd w:id="22"/>
      <w:bookmarkEnd w:id="23"/>
    </w:p>
    <w:p w14:paraId="54BAAB0D" w14:textId="5D1DAB32" w:rsidR="00247E89" w:rsidRPr="0054657C" w:rsidRDefault="005F34EA" w:rsidP="12DD5522">
      <w:pPr>
        <w:spacing w:after="200" w:line="256" w:lineRule="auto"/>
        <w:textAlignment w:val="baseline"/>
        <w:rPr>
          <w:rFonts w:eastAsia="Times New Roman"/>
          <w:lang w:eastAsia="en-GB"/>
        </w:rPr>
      </w:pPr>
      <w:r w:rsidRPr="0054657C">
        <w:rPr>
          <w:rFonts w:eastAsia="Times New Roman"/>
          <w:lang w:eastAsia="en-GB"/>
        </w:rPr>
        <w:t xml:space="preserve">The Australian Research Council was established </w:t>
      </w:r>
      <w:r w:rsidR="005A135C" w:rsidRPr="0054657C">
        <w:rPr>
          <w:rFonts w:eastAsia="Times New Roman"/>
          <w:lang w:eastAsia="en-GB"/>
        </w:rPr>
        <w:t>in 198</w:t>
      </w:r>
      <w:r w:rsidR="00A61024" w:rsidRPr="0054657C">
        <w:rPr>
          <w:rFonts w:eastAsia="Times New Roman"/>
          <w:lang w:eastAsia="en-GB"/>
        </w:rPr>
        <w:t>8</w:t>
      </w:r>
      <w:r w:rsidR="00523BB9" w:rsidRPr="0054657C">
        <w:rPr>
          <w:rFonts w:eastAsia="Times New Roman"/>
          <w:lang w:eastAsia="en-GB"/>
        </w:rPr>
        <w:t xml:space="preserve"> </w:t>
      </w:r>
      <w:r w:rsidR="005A135C" w:rsidRPr="0054657C">
        <w:rPr>
          <w:rFonts w:eastAsia="Times New Roman"/>
          <w:lang w:eastAsia="en-GB"/>
        </w:rPr>
        <w:t xml:space="preserve">initially as </w:t>
      </w:r>
      <w:r w:rsidR="005F331D" w:rsidRPr="0054657C">
        <w:rPr>
          <w:rFonts w:eastAsia="Times New Roman"/>
          <w:lang w:eastAsia="en-GB"/>
        </w:rPr>
        <w:t xml:space="preserve">one of four councils </w:t>
      </w:r>
      <w:r w:rsidR="00747E63" w:rsidRPr="0054657C">
        <w:rPr>
          <w:rFonts w:eastAsia="Times New Roman"/>
          <w:lang w:eastAsia="en-GB"/>
        </w:rPr>
        <w:t>under</w:t>
      </w:r>
      <w:r w:rsidR="005F331D" w:rsidRPr="0054657C">
        <w:rPr>
          <w:rFonts w:eastAsia="Times New Roman"/>
          <w:lang w:eastAsia="en-GB"/>
        </w:rPr>
        <w:t xml:space="preserve"> the </w:t>
      </w:r>
      <w:r w:rsidR="00CA0130" w:rsidRPr="0054657C">
        <w:rPr>
          <w:rFonts w:eastAsia="Times New Roman"/>
          <w:i/>
          <w:iCs/>
          <w:lang w:eastAsia="en-GB"/>
        </w:rPr>
        <w:t>Employment, Education and Training Act</w:t>
      </w:r>
      <w:r w:rsidR="005F331D" w:rsidRPr="0054657C">
        <w:rPr>
          <w:rFonts w:eastAsia="Times New Roman"/>
          <w:i/>
          <w:iCs/>
          <w:lang w:eastAsia="en-GB"/>
        </w:rPr>
        <w:t xml:space="preserve"> </w:t>
      </w:r>
      <w:r w:rsidR="007F05A3" w:rsidRPr="0054657C">
        <w:rPr>
          <w:rFonts w:eastAsia="Times New Roman"/>
          <w:i/>
          <w:iCs/>
          <w:lang w:eastAsia="en-GB"/>
        </w:rPr>
        <w:t>1988</w:t>
      </w:r>
      <w:r w:rsidR="007F05A3" w:rsidRPr="0054657C">
        <w:rPr>
          <w:rFonts w:eastAsia="Times New Roman"/>
          <w:lang w:eastAsia="en-GB"/>
        </w:rPr>
        <w:t xml:space="preserve"> </w:t>
      </w:r>
      <w:r w:rsidR="005F331D" w:rsidRPr="0054657C">
        <w:rPr>
          <w:rFonts w:eastAsia="Times New Roman"/>
          <w:lang w:eastAsia="en-GB"/>
        </w:rPr>
        <w:t xml:space="preserve">and </w:t>
      </w:r>
      <w:r w:rsidR="00F4053C" w:rsidRPr="0054657C">
        <w:rPr>
          <w:rFonts w:eastAsia="Times New Roman"/>
          <w:lang w:eastAsia="en-GB"/>
        </w:rPr>
        <w:t xml:space="preserve">later </w:t>
      </w:r>
      <w:r w:rsidR="00C13B92" w:rsidRPr="0054657C">
        <w:rPr>
          <w:rFonts w:eastAsia="Times New Roman"/>
          <w:lang w:eastAsia="en-GB"/>
        </w:rPr>
        <w:t xml:space="preserve">as a </w:t>
      </w:r>
      <w:r w:rsidR="007F05A3" w:rsidRPr="0054657C">
        <w:rPr>
          <w:rFonts w:eastAsia="Times New Roman"/>
          <w:lang w:eastAsia="en-GB"/>
        </w:rPr>
        <w:t xml:space="preserve">statutory agency </w:t>
      </w:r>
      <w:r w:rsidR="00C13B92" w:rsidRPr="0054657C">
        <w:rPr>
          <w:rFonts w:eastAsia="Times New Roman"/>
          <w:lang w:eastAsia="en-GB"/>
        </w:rPr>
        <w:t xml:space="preserve">governed by the </w:t>
      </w:r>
      <w:r w:rsidR="00C13B92" w:rsidRPr="0054657C">
        <w:rPr>
          <w:rFonts w:eastAsia="Times New Roman"/>
          <w:i/>
          <w:iCs/>
          <w:lang w:eastAsia="en-GB"/>
        </w:rPr>
        <w:t xml:space="preserve">Australian Research </w:t>
      </w:r>
      <w:r w:rsidR="007F05A3" w:rsidRPr="0054657C">
        <w:rPr>
          <w:rFonts w:eastAsia="Times New Roman"/>
          <w:i/>
          <w:iCs/>
          <w:lang w:eastAsia="en-GB"/>
        </w:rPr>
        <w:t xml:space="preserve">Council </w:t>
      </w:r>
      <w:r w:rsidR="00C13B92" w:rsidRPr="0054657C">
        <w:rPr>
          <w:rFonts w:eastAsia="Times New Roman"/>
          <w:i/>
          <w:iCs/>
          <w:lang w:eastAsia="en-GB"/>
        </w:rPr>
        <w:t>Act 2001</w:t>
      </w:r>
      <w:r w:rsidR="00DD01FD" w:rsidRPr="0054657C">
        <w:rPr>
          <w:rFonts w:eastAsia="Times New Roman"/>
          <w:lang w:eastAsia="en-GB"/>
        </w:rPr>
        <w:t xml:space="preserve"> (ARC Act)</w:t>
      </w:r>
      <w:r w:rsidR="00F4053C" w:rsidRPr="0054657C">
        <w:rPr>
          <w:rFonts w:eastAsia="Times New Roman"/>
          <w:i/>
          <w:iCs/>
          <w:lang w:eastAsia="en-GB"/>
        </w:rPr>
        <w:t>.</w:t>
      </w:r>
      <w:r w:rsidR="00387300" w:rsidRPr="0054657C">
        <w:rPr>
          <w:rFonts w:eastAsia="Times New Roman"/>
          <w:lang w:eastAsia="en-GB"/>
        </w:rPr>
        <w:t xml:space="preserve"> </w:t>
      </w:r>
      <w:r w:rsidR="00F4053C" w:rsidRPr="0054657C">
        <w:rPr>
          <w:rFonts w:eastAsia="Times New Roman"/>
          <w:lang w:eastAsia="en-GB"/>
        </w:rPr>
        <w:t>The funding a</w:t>
      </w:r>
      <w:r w:rsidR="00FA504D" w:rsidRPr="0054657C">
        <w:rPr>
          <w:rFonts w:eastAsia="Times New Roman"/>
          <w:lang w:eastAsia="en-GB"/>
        </w:rPr>
        <w:t xml:space="preserve">llocated </w:t>
      </w:r>
      <w:r w:rsidR="0F3F75B8" w:rsidRPr="0054657C">
        <w:rPr>
          <w:rFonts w:eastAsia="Times New Roman"/>
          <w:lang w:eastAsia="en-GB"/>
        </w:rPr>
        <w:t xml:space="preserve">in 1988 </w:t>
      </w:r>
      <w:r w:rsidR="00FA504D" w:rsidRPr="0054657C">
        <w:rPr>
          <w:rFonts w:eastAsia="Times New Roman"/>
          <w:lang w:eastAsia="en-GB"/>
        </w:rPr>
        <w:t>includ</w:t>
      </w:r>
      <w:r w:rsidR="00747E63" w:rsidRPr="0054657C">
        <w:rPr>
          <w:rFonts w:eastAsia="Times New Roman"/>
          <w:lang w:eastAsia="en-GB"/>
        </w:rPr>
        <w:t>ed</w:t>
      </w:r>
      <w:r w:rsidR="00FA504D" w:rsidRPr="0054657C">
        <w:rPr>
          <w:rFonts w:eastAsia="Times New Roman"/>
          <w:lang w:eastAsia="en-GB"/>
        </w:rPr>
        <w:t xml:space="preserve"> that previously administered by the Australian Research </w:t>
      </w:r>
      <w:r w:rsidR="00747E63" w:rsidRPr="0054657C">
        <w:rPr>
          <w:rFonts w:eastAsia="Times New Roman"/>
          <w:lang w:eastAsia="en-GB"/>
        </w:rPr>
        <w:t xml:space="preserve">Grants Committee </w:t>
      </w:r>
      <w:r w:rsidR="001F6660" w:rsidRPr="0054657C">
        <w:rPr>
          <w:rFonts w:eastAsia="Times New Roman"/>
          <w:lang w:eastAsia="en-GB"/>
        </w:rPr>
        <w:t xml:space="preserve">combined </w:t>
      </w:r>
      <w:r w:rsidR="00747E63" w:rsidRPr="0054657C">
        <w:rPr>
          <w:rFonts w:eastAsia="Times New Roman"/>
          <w:lang w:eastAsia="en-GB"/>
        </w:rPr>
        <w:t xml:space="preserve">with </w:t>
      </w:r>
      <w:r w:rsidR="001F6660" w:rsidRPr="0054657C">
        <w:rPr>
          <w:rFonts w:eastAsia="Times New Roman"/>
          <w:lang w:eastAsia="en-GB"/>
        </w:rPr>
        <w:t>additional funding known as “the clawback”</w:t>
      </w:r>
      <w:r w:rsidR="00305F23" w:rsidRPr="0054657C">
        <w:rPr>
          <w:rFonts w:eastAsia="Times New Roman"/>
          <w:lang w:eastAsia="en-GB"/>
        </w:rPr>
        <w:t xml:space="preserve"> from </w:t>
      </w:r>
      <w:r w:rsidR="00CA0130" w:rsidRPr="0054657C">
        <w:rPr>
          <w:rFonts w:eastAsia="Times New Roman"/>
          <w:lang w:eastAsia="en-GB"/>
        </w:rPr>
        <w:t>university</w:t>
      </w:r>
      <w:r w:rsidR="00305F23" w:rsidRPr="0054657C">
        <w:rPr>
          <w:rFonts w:eastAsia="Times New Roman"/>
          <w:lang w:eastAsia="en-GB"/>
        </w:rPr>
        <w:t xml:space="preserve"> operating grants to the Research Council.</w:t>
      </w:r>
      <w:r w:rsidR="00747E63" w:rsidRPr="0054657C">
        <w:rPr>
          <w:rStyle w:val="FootnoteReference"/>
          <w:rFonts w:eastAsia="Times New Roman"/>
          <w:lang w:eastAsia="en-GB"/>
        </w:rPr>
        <w:footnoteReference w:id="5"/>
      </w:r>
      <w:r w:rsidR="00BE2059" w:rsidRPr="0054657C">
        <w:rPr>
          <w:rFonts w:eastAsia="Times New Roman"/>
          <w:lang w:eastAsia="en-GB"/>
        </w:rPr>
        <w:t xml:space="preserve"> Fund</w:t>
      </w:r>
      <w:r w:rsidR="00DA0AC5" w:rsidRPr="0054657C">
        <w:rPr>
          <w:rFonts w:eastAsia="Times New Roman"/>
          <w:lang w:eastAsia="en-GB"/>
        </w:rPr>
        <w:t>s</w:t>
      </w:r>
      <w:r w:rsidR="00BE2059" w:rsidRPr="0054657C">
        <w:rPr>
          <w:rFonts w:eastAsia="Times New Roman"/>
          <w:lang w:eastAsia="en-GB"/>
        </w:rPr>
        <w:t xml:space="preserve"> </w:t>
      </w:r>
      <w:r w:rsidR="00DF5A59" w:rsidRPr="0054657C">
        <w:rPr>
          <w:rFonts w:eastAsia="Times New Roman"/>
          <w:lang w:eastAsia="en-GB"/>
        </w:rPr>
        <w:t>to support other aspects of research in universities</w:t>
      </w:r>
      <w:r w:rsidR="001F6252" w:rsidRPr="0054657C">
        <w:rPr>
          <w:rFonts w:eastAsia="Times New Roman"/>
          <w:lang w:eastAsia="en-GB"/>
        </w:rPr>
        <w:t xml:space="preserve"> w</w:t>
      </w:r>
      <w:r w:rsidR="00AD2D48" w:rsidRPr="0054657C">
        <w:rPr>
          <w:rFonts w:eastAsia="Times New Roman"/>
          <w:lang w:eastAsia="en-GB"/>
        </w:rPr>
        <w:t>ere</w:t>
      </w:r>
      <w:r w:rsidR="00BE2059" w:rsidRPr="0054657C">
        <w:rPr>
          <w:rFonts w:eastAsia="Times New Roman"/>
          <w:lang w:eastAsia="en-GB"/>
        </w:rPr>
        <w:t xml:space="preserve"> added subsequently</w:t>
      </w:r>
      <w:r w:rsidR="001F6252" w:rsidRPr="0054657C">
        <w:rPr>
          <w:rFonts w:eastAsia="Times New Roman"/>
          <w:lang w:eastAsia="en-GB"/>
        </w:rPr>
        <w:t xml:space="preserve"> either through new funding (e.g. for infrastructure to support the new</w:t>
      </w:r>
      <w:r w:rsidR="001A3A62" w:rsidRPr="0054657C">
        <w:rPr>
          <w:rFonts w:eastAsia="Times New Roman"/>
          <w:lang w:eastAsia="en-GB"/>
        </w:rPr>
        <w:t>ly formed</w:t>
      </w:r>
      <w:r w:rsidR="001F6252" w:rsidRPr="0054657C">
        <w:rPr>
          <w:rFonts w:eastAsia="Times New Roman"/>
          <w:lang w:eastAsia="en-GB"/>
        </w:rPr>
        <w:t xml:space="preserve"> Unified National System) or incorporation of programs from other areas of government (such as Key Centres).</w:t>
      </w:r>
      <w:r w:rsidR="00DF5A59" w:rsidRPr="0054657C">
        <w:rPr>
          <w:rFonts w:eastAsia="Times New Roman"/>
          <w:lang w:eastAsia="en-GB"/>
        </w:rPr>
        <w:t xml:space="preserve"> </w:t>
      </w:r>
      <w:r w:rsidR="59485901" w:rsidRPr="0054657C">
        <w:rPr>
          <w:rFonts w:eastAsia="Times New Roman"/>
          <w:lang w:eastAsia="en-GB"/>
        </w:rPr>
        <w:t xml:space="preserve">The establishment of the ARC as an agency in 2001 </w:t>
      </w:r>
      <w:r w:rsidR="009267EA" w:rsidRPr="0054657C">
        <w:rPr>
          <w:rFonts w:eastAsia="Times New Roman"/>
          <w:lang w:eastAsia="en-GB"/>
        </w:rPr>
        <w:t>followed the Knowledge and Innovation Reforms (1999)</w:t>
      </w:r>
      <w:r w:rsidR="009267EA" w:rsidRPr="0054657C">
        <w:rPr>
          <w:rStyle w:val="FootnoteReference"/>
          <w:rFonts w:eastAsia="Times New Roman"/>
          <w:lang w:eastAsia="en-GB"/>
        </w:rPr>
        <w:footnoteReference w:id="6"/>
      </w:r>
      <w:r w:rsidR="009267EA" w:rsidRPr="0054657C">
        <w:rPr>
          <w:rFonts w:eastAsia="Times New Roman"/>
          <w:lang w:eastAsia="en-GB"/>
        </w:rPr>
        <w:t xml:space="preserve"> and later saw doubling of ARC </w:t>
      </w:r>
      <w:r w:rsidR="59485901" w:rsidRPr="0054657C">
        <w:rPr>
          <w:rFonts w:eastAsia="Times New Roman"/>
          <w:lang w:eastAsia="en-GB"/>
        </w:rPr>
        <w:t>funding as part of the Backing Australia’s Ability</w:t>
      </w:r>
      <w:r w:rsidR="007015E3" w:rsidRPr="0054657C">
        <w:rPr>
          <w:rFonts w:eastAsia="Times New Roman"/>
          <w:lang w:eastAsia="en-GB"/>
        </w:rPr>
        <w:t xml:space="preserve"> strategy</w:t>
      </w:r>
      <w:r w:rsidR="0090792C" w:rsidRPr="0054657C">
        <w:rPr>
          <w:rFonts w:eastAsia="Times New Roman"/>
          <w:lang w:eastAsia="en-GB"/>
        </w:rPr>
        <w:t>.</w:t>
      </w:r>
      <w:r w:rsidR="009267EA" w:rsidRPr="0054657C">
        <w:rPr>
          <w:rStyle w:val="FootnoteReference"/>
          <w:rFonts w:eastAsia="Times New Roman"/>
          <w:lang w:eastAsia="en-GB"/>
        </w:rPr>
        <w:footnoteReference w:id="7"/>
      </w:r>
      <w:r w:rsidR="59485901" w:rsidRPr="0054657C">
        <w:rPr>
          <w:rFonts w:eastAsia="Times New Roman"/>
          <w:lang w:eastAsia="en-GB"/>
        </w:rPr>
        <w:t xml:space="preserve"> </w:t>
      </w:r>
      <w:r w:rsidR="0090792C" w:rsidRPr="0054657C">
        <w:rPr>
          <w:rFonts w:eastAsia="Times New Roman"/>
          <w:lang w:eastAsia="en-GB"/>
        </w:rPr>
        <w:t xml:space="preserve">That involved an </w:t>
      </w:r>
      <w:r w:rsidR="59485901" w:rsidRPr="0054657C">
        <w:rPr>
          <w:rFonts w:eastAsia="Times New Roman"/>
          <w:lang w:eastAsia="en-GB"/>
        </w:rPr>
        <w:t>a</w:t>
      </w:r>
      <w:r w:rsidR="0090792C" w:rsidRPr="0054657C">
        <w:rPr>
          <w:rFonts w:eastAsia="Times New Roman"/>
          <w:lang w:eastAsia="en-GB"/>
        </w:rPr>
        <w:t>dditional</w:t>
      </w:r>
      <w:r w:rsidR="59485901" w:rsidRPr="0054657C">
        <w:rPr>
          <w:rFonts w:eastAsia="Times New Roman"/>
          <w:lang w:eastAsia="en-GB"/>
        </w:rPr>
        <w:t xml:space="preserve"> clawback of funding from the ANU Institute</w:t>
      </w:r>
      <w:r w:rsidR="2B72E6BF" w:rsidRPr="0054657C">
        <w:rPr>
          <w:rFonts w:eastAsia="Times New Roman"/>
          <w:lang w:eastAsia="en-GB"/>
        </w:rPr>
        <w:t xml:space="preserve"> of Advanced Studies </w:t>
      </w:r>
      <w:r w:rsidR="00DD01FD" w:rsidRPr="0054657C">
        <w:rPr>
          <w:rFonts w:eastAsia="Times New Roman"/>
          <w:lang w:eastAsia="en-GB"/>
        </w:rPr>
        <w:t>(IAS)</w:t>
      </w:r>
      <w:r w:rsidR="2B72E6BF" w:rsidRPr="0054657C">
        <w:rPr>
          <w:rFonts w:eastAsia="Times New Roman"/>
          <w:lang w:eastAsia="en-GB"/>
        </w:rPr>
        <w:t xml:space="preserve"> in return for access to comp</w:t>
      </w:r>
      <w:r w:rsidR="007A17D1" w:rsidRPr="0054657C">
        <w:rPr>
          <w:rFonts w:eastAsia="Times New Roman"/>
          <w:lang w:eastAsia="en-GB"/>
        </w:rPr>
        <w:t>et</w:t>
      </w:r>
      <w:r w:rsidR="2B72E6BF" w:rsidRPr="0054657C">
        <w:rPr>
          <w:rFonts w:eastAsia="Times New Roman"/>
          <w:lang w:eastAsia="en-GB"/>
        </w:rPr>
        <w:t>itive ARC funding from which the IAS was previously excluded.</w:t>
      </w:r>
    </w:p>
    <w:p w14:paraId="70DD8902" w14:textId="54AE3070" w:rsidR="001D53DC" w:rsidRPr="0054657C" w:rsidRDefault="00E12272" w:rsidP="0045773E">
      <w:pPr>
        <w:spacing w:after="200" w:line="256" w:lineRule="auto"/>
        <w:textAlignment w:val="baseline"/>
      </w:pPr>
      <w:r w:rsidRPr="0054657C">
        <w:rPr>
          <w:rFonts w:eastAsia="Times New Roman"/>
          <w:lang w:eastAsia="en-GB"/>
        </w:rPr>
        <w:t xml:space="preserve">From 1988 onwards the ARC had </w:t>
      </w:r>
      <w:r w:rsidR="007F05A3" w:rsidRPr="0054657C">
        <w:rPr>
          <w:rFonts w:eastAsia="Times New Roman"/>
          <w:lang w:eastAsia="en-GB"/>
        </w:rPr>
        <w:t xml:space="preserve">the </w:t>
      </w:r>
      <w:r w:rsidR="00920381" w:rsidRPr="0054657C">
        <w:rPr>
          <w:rFonts w:eastAsia="Times New Roman"/>
          <w:lang w:eastAsia="en-GB"/>
        </w:rPr>
        <w:t xml:space="preserve">capacity </w:t>
      </w:r>
      <w:r w:rsidR="0094181F" w:rsidRPr="0054657C">
        <w:rPr>
          <w:rFonts w:eastAsia="Times New Roman"/>
          <w:lang w:eastAsia="en-GB"/>
        </w:rPr>
        <w:t xml:space="preserve">and remit to </w:t>
      </w:r>
      <w:r w:rsidR="00C33589" w:rsidRPr="0054657C">
        <w:rPr>
          <w:rFonts w:eastAsia="Times New Roman"/>
          <w:lang w:eastAsia="en-GB"/>
        </w:rPr>
        <w:t xml:space="preserve">advise on research policy, </w:t>
      </w:r>
      <w:r w:rsidR="005C3C7E" w:rsidRPr="0054657C">
        <w:rPr>
          <w:rFonts w:eastAsia="Times New Roman"/>
          <w:lang w:eastAsia="en-GB"/>
        </w:rPr>
        <w:t>capability,</w:t>
      </w:r>
      <w:r w:rsidR="00C33589" w:rsidRPr="0054657C">
        <w:rPr>
          <w:rFonts w:eastAsia="Times New Roman"/>
          <w:lang w:eastAsia="en-GB"/>
        </w:rPr>
        <w:t xml:space="preserve"> and evaluation</w:t>
      </w:r>
      <w:r w:rsidR="002502C9" w:rsidRPr="0054657C">
        <w:rPr>
          <w:rFonts w:eastAsia="Times New Roman"/>
          <w:lang w:eastAsia="en-GB"/>
        </w:rPr>
        <w:t>. The extent to which</w:t>
      </w:r>
      <w:r w:rsidR="00EF41FE" w:rsidRPr="0054657C">
        <w:rPr>
          <w:rFonts w:eastAsia="Times New Roman"/>
          <w:lang w:eastAsia="en-GB"/>
        </w:rPr>
        <w:t xml:space="preserve"> the ARC sought to</w:t>
      </w:r>
      <w:r w:rsidR="00C33589" w:rsidRPr="0054657C">
        <w:rPr>
          <w:rFonts w:eastAsia="Times New Roman"/>
          <w:lang w:eastAsia="en-GB"/>
        </w:rPr>
        <w:t xml:space="preserve"> </w:t>
      </w:r>
      <w:r w:rsidR="00206E93" w:rsidRPr="0054657C">
        <w:rPr>
          <w:rFonts w:eastAsia="Times New Roman"/>
          <w:lang w:eastAsia="en-GB"/>
        </w:rPr>
        <w:t>determine research priorities</w:t>
      </w:r>
      <w:r w:rsidR="004A0ADC" w:rsidRPr="0054657C">
        <w:rPr>
          <w:rFonts w:eastAsia="Times New Roman"/>
          <w:lang w:eastAsia="en-GB"/>
        </w:rPr>
        <w:t xml:space="preserve"> </w:t>
      </w:r>
      <w:r w:rsidR="001F6252" w:rsidRPr="0054657C">
        <w:rPr>
          <w:rFonts w:eastAsia="Times New Roman"/>
          <w:lang w:eastAsia="en-GB"/>
        </w:rPr>
        <w:t>both</w:t>
      </w:r>
      <w:r w:rsidR="004A0ADC" w:rsidRPr="0054657C">
        <w:rPr>
          <w:rFonts w:eastAsia="Times New Roman"/>
          <w:lang w:eastAsia="en-GB"/>
        </w:rPr>
        <w:t xml:space="preserve"> structural (e.g</w:t>
      </w:r>
      <w:r w:rsidR="00B956B4" w:rsidRPr="0054657C">
        <w:rPr>
          <w:rFonts w:eastAsia="Times New Roman"/>
          <w:lang w:eastAsia="en-GB"/>
        </w:rPr>
        <w:t>.</w:t>
      </w:r>
      <w:r w:rsidR="004A0ADC" w:rsidRPr="0054657C">
        <w:rPr>
          <w:rFonts w:eastAsia="Times New Roman"/>
          <w:lang w:eastAsia="en-GB"/>
        </w:rPr>
        <w:t xml:space="preserve"> through the introduction of schemes to attract and retain talent</w:t>
      </w:r>
      <w:r w:rsidR="00C969C2" w:rsidRPr="0054657C">
        <w:rPr>
          <w:rFonts w:eastAsia="Times New Roman"/>
          <w:lang w:eastAsia="en-GB"/>
        </w:rPr>
        <w:t xml:space="preserve">, </w:t>
      </w:r>
      <w:r w:rsidR="007F05A3" w:rsidRPr="0054657C">
        <w:rPr>
          <w:rFonts w:eastAsia="Times New Roman"/>
          <w:lang w:eastAsia="en-GB"/>
        </w:rPr>
        <w:t xml:space="preserve">and </w:t>
      </w:r>
      <w:r w:rsidR="00C969C2" w:rsidRPr="0054657C">
        <w:rPr>
          <w:rFonts w:eastAsia="Times New Roman"/>
          <w:lang w:eastAsia="en-GB"/>
        </w:rPr>
        <w:t>programs to engage industry and university researchers</w:t>
      </w:r>
      <w:r w:rsidR="00EF41FE" w:rsidRPr="0054657C">
        <w:rPr>
          <w:rFonts w:eastAsia="Times New Roman"/>
          <w:lang w:eastAsia="en-GB"/>
        </w:rPr>
        <w:t xml:space="preserve">) or in </w:t>
      </w:r>
      <w:r w:rsidR="005B0625" w:rsidRPr="0054657C">
        <w:rPr>
          <w:rFonts w:eastAsia="Times New Roman"/>
          <w:lang w:eastAsia="en-GB"/>
        </w:rPr>
        <w:t>discipline</w:t>
      </w:r>
      <w:r w:rsidR="001F6252" w:rsidRPr="0054657C">
        <w:rPr>
          <w:rFonts w:eastAsia="Times New Roman"/>
          <w:lang w:eastAsia="en-GB"/>
        </w:rPr>
        <w:t>-</w:t>
      </w:r>
      <w:r w:rsidR="005B0625" w:rsidRPr="0054657C">
        <w:rPr>
          <w:rFonts w:eastAsia="Times New Roman"/>
          <w:lang w:eastAsia="en-GB"/>
        </w:rPr>
        <w:t>specific</w:t>
      </w:r>
      <w:r w:rsidR="00EF41FE" w:rsidRPr="0054657C">
        <w:rPr>
          <w:rFonts w:eastAsia="Times New Roman"/>
          <w:lang w:eastAsia="en-GB"/>
        </w:rPr>
        <w:t xml:space="preserve"> research</w:t>
      </w:r>
      <w:r w:rsidR="005B0625" w:rsidRPr="0054657C">
        <w:rPr>
          <w:rFonts w:eastAsia="Times New Roman"/>
          <w:lang w:eastAsia="en-GB"/>
        </w:rPr>
        <w:t>,</w:t>
      </w:r>
      <w:r w:rsidR="00EF41FE" w:rsidRPr="0054657C">
        <w:rPr>
          <w:rFonts w:eastAsia="Times New Roman"/>
          <w:lang w:eastAsia="en-GB"/>
        </w:rPr>
        <w:t xml:space="preserve"> has varied over </w:t>
      </w:r>
      <w:r w:rsidR="005C3C7E" w:rsidRPr="0054657C">
        <w:rPr>
          <w:rFonts w:eastAsia="Times New Roman"/>
          <w:lang w:eastAsia="en-GB"/>
        </w:rPr>
        <w:t xml:space="preserve">the ensuing </w:t>
      </w:r>
      <w:r w:rsidR="00944F8D" w:rsidRPr="0054657C">
        <w:rPr>
          <w:rFonts w:eastAsia="Times New Roman"/>
          <w:lang w:eastAsia="en-GB"/>
        </w:rPr>
        <w:t>3</w:t>
      </w:r>
      <w:r w:rsidR="005B0625" w:rsidRPr="0054657C">
        <w:rPr>
          <w:rFonts w:eastAsia="Times New Roman"/>
          <w:lang w:eastAsia="en-GB"/>
        </w:rPr>
        <w:t xml:space="preserve">5 years. </w:t>
      </w:r>
      <w:r w:rsidR="009A7E3F" w:rsidRPr="0054657C">
        <w:rPr>
          <w:rFonts w:eastAsia="Times New Roman"/>
          <w:lang w:eastAsia="en-GB"/>
        </w:rPr>
        <w:t>Many</w:t>
      </w:r>
      <w:r w:rsidR="002A0D8E" w:rsidRPr="0054657C">
        <w:rPr>
          <w:rFonts w:eastAsia="Times New Roman"/>
          <w:lang w:eastAsia="en-GB"/>
        </w:rPr>
        <w:t xml:space="preserve"> </w:t>
      </w:r>
      <w:r w:rsidR="009267EA" w:rsidRPr="0054657C">
        <w:rPr>
          <w:rFonts w:eastAsia="Times New Roman"/>
          <w:lang w:eastAsia="en-GB"/>
        </w:rPr>
        <w:t>distinctive</w:t>
      </w:r>
      <w:r w:rsidR="002A0D8E" w:rsidRPr="0054657C">
        <w:rPr>
          <w:rFonts w:eastAsia="Times New Roman"/>
          <w:lang w:eastAsia="en-GB"/>
        </w:rPr>
        <w:t xml:space="preserve"> aspects of the Australian research landscape </w:t>
      </w:r>
      <w:r w:rsidR="00BE0EAB" w:rsidRPr="0054657C">
        <w:rPr>
          <w:rFonts w:eastAsia="Times New Roman"/>
          <w:lang w:eastAsia="en-GB"/>
        </w:rPr>
        <w:t xml:space="preserve">can be attributed to the </w:t>
      </w:r>
      <w:r w:rsidR="004E57E1" w:rsidRPr="0054657C">
        <w:rPr>
          <w:rFonts w:eastAsia="Times New Roman"/>
          <w:lang w:eastAsia="en-GB"/>
        </w:rPr>
        <w:t>long-standing</w:t>
      </w:r>
      <w:r w:rsidR="006C0CB0" w:rsidRPr="0054657C">
        <w:rPr>
          <w:rFonts w:eastAsia="Times New Roman"/>
          <w:lang w:eastAsia="en-GB"/>
        </w:rPr>
        <w:t xml:space="preserve"> i</w:t>
      </w:r>
      <w:r w:rsidR="00532BC7" w:rsidRPr="0054657C">
        <w:rPr>
          <w:rFonts w:eastAsia="Times New Roman"/>
          <w:lang w:eastAsia="en-GB"/>
        </w:rPr>
        <w:t xml:space="preserve">nfluence and policy direction of the ARC. </w:t>
      </w:r>
      <w:r w:rsidR="004E57E1" w:rsidRPr="0054657C">
        <w:rPr>
          <w:rFonts w:eastAsia="Times New Roman"/>
          <w:lang w:eastAsia="en-GB"/>
        </w:rPr>
        <w:t xml:space="preserve">Notable examples include </w:t>
      </w:r>
      <w:r w:rsidR="0002130F" w:rsidRPr="0054657C">
        <w:rPr>
          <w:rFonts w:eastAsia="Times New Roman"/>
          <w:lang w:eastAsia="en-GB"/>
        </w:rPr>
        <w:t>Australia’s</w:t>
      </w:r>
      <w:r w:rsidR="00532BC7" w:rsidRPr="0054657C">
        <w:rPr>
          <w:rFonts w:eastAsia="Times New Roman"/>
          <w:lang w:eastAsia="en-GB"/>
        </w:rPr>
        <w:t xml:space="preserve"> collaborative approach to shared infrastructure</w:t>
      </w:r>
      <w:r w:rsidR="000105F3" w:rsidRPr="0054657C">
        <w:rPr>
          <w:rFonts w:eastAsia="Times New Roman"/>
          <w:lang w:eastAsia="en-GB"/>
        </w:rPr>
        <w:t xml:space="preserve"> which included the initial funding of the backbone of University </w:t>
      </w:r>
      <w:r w:rsidR="008F399A" w:rsidRPr="0054657C">
        <w:rPr>
          <w:rFonts w:eastAsia="Times New Roman"/>
          <w:lang w:eastAsia="en-GB"/>
        </w:rPr>
        <w:t xml:space="preserve">data communications through </w:t>
      </w:r>
      <w:r w:rsidR="000105F3" w:rsidRPr="0054657C">
        <w:rPr>
          <w:rFonts w:eastAsia="Times New Roman"/>
          <w:lang w:eastAsia="en-GB"/>
        </w:rPr>
        <w:t xml:space="preserve">the Australian </w:t>
      </w:r>
      <w:r w:rsidR="009A7E3F" w:rsidRPr="0054657C">
        <w:rPr>
          <w:rFonts w:eastAsia="Times New Roman"/>
          <w:lang w:eastAsia="en-GB"/>
        </w:rPr>
        <w:t xml:space="preserve">Academic </w:t>
      </w:r>
      <w:r w:rsidR="000105F3" w:rsidRPr="0054657C">
        <w:rPr>
          <w:rFonts w:eastAsia="Times New Roman"/>
          <w:lang w:eastAsia="en-GB"/>
        </w:rPr>
        <w:t xml:space="preserve">Research </w:t>
      </w:r>
      <w:r w:rsidR="00EC0070" w:rsidRPr="0054657C">
        <w:rPr>
          <w:rFonts w:eastAsia="Times New Roman"/>
          <w:lang w:eastAsia="en-GB"/>
        </w:rPr>
        <w:t>Networ</w:t>
      </w:r>
      <w:r w:rsidR="009A7E3F" w:rsidRPr="0054657C">
        <w:rPr>
          <w:rFonts w:eastAsia="Times New Roman"/>
          <w:lang w:eastAsia="en-GB"/>
        </w:rPr>
        <w:t>k (</w:t>
      </w:r>
      <w:r w:rsidR="007F05A3" w:rsidRPr="0054657C">
        <w:rPr>
          <w:rFonts w:eastAsia="Times New Roman"/>
          <w:lang w:eastAsia="en-GB"/>
        </w:rPr>
        <w:t>AARNet</w:t>
      </w:r>
      <w:r w:rsidR="009A7E3F" w:rsidRPr="0054657C">
        <w:rPr>
          <w:rFonts w:eastAsia="Times New Roman"/>
          <w:lang w:eastAsia="en-GB"/>
        </w:rPr>
        <w:t>)</w:t>
      </w:r>
      <w:r w:rsidR="00E16977" w:rsidRPr="0054657C">
        <w:rPr>
          <w:rFonts w:eastAsia="Times New Roman"/>
          <w:lang w:eastAsia="en-GB"/>
        </w:rPr>
        <w:t xml:space="preserve"> as outlined in </w:t>
      </w:r>
      <w:r w:rsidR="008F399A" w:rsidRPr="0054657C">
        <w:rPr>
          <w:rFonts w:eastAsia="Times New Roman"/>
          <w:lang w:eastAsia="en-GB"/>
        </w:rPr>
        <w:t xml:space="preserve">Case Study </w:t>
      </w:r>
      <w:r w:rsidR="00E16977" w:rsidRPr="0054657C">
        <w:rPr>
          <w:rFonts w:eastAsia="Times New Roman"/>
          <w:lang w:eastAsia="en-GB"/>
        </w:rPr>
        <w:t>1</w:t>
      </w:r>
      <w:r w:rsidR="004F1E74" w:rsidRPr="0054657C">
        <w:rPr>
          <w:rFonts w:eastAsia="Times New Roman"/>
          <w:lang w:eastAsia="en-GB"/>
        </w:rPr>
        <w:t>;</w:t>
      </w:r>
      <w:r w:rsidR="009A7E3F" w:rsidRPr="0054657C">
        <w:rPr>
          <w:rStyle w:val="FootnoteReference"/>
          <w:rFonts w:eastAsia="Times New Roman"/>
          <w:lang w:eastAsia="en-GB"/>
        </w:rPr>
        <w:footnoteReference w:id="8"/>
      </w:r>
      <w:r w:rsidR="00B956B4" w:rsidRPr="0054657C">
        <w:rPr>
          <w:rFonts w:eastAsia="Times New Roman"/>
          <w:lang w:eastAsia="en-GB"/>
        </w:rPr>
        <w:t xml:space="preserve"> </w:t>
      </w:r>
      <w:r w:rsidR="007F05A3" w:rsidRPr="0054657C">
        <w:rPr>
          <w:rFonts w:eastAsia="Times New Roman"/>
          <w:lang w:eastAsia="en-GB"/>
        </w:rPr>
        <w:t xml:space="preserve">the </w:t>
      </w:r>
      <w:r w:rsidR="00B956B4" w:rsidRPr="0054657C">
        <w:rPr>
          <w:rFonts w:eastAsia="Times New Roman"/>
          <w:lang w:eastAsia="en-GB"/>
        </w:rPr>
        <w:t xml:space="preserve">concept of assessing research careers in relation to the </w:t>
      </w:r>
      <w:r w:rsidR="004C3E45" w:rsidRPr="0054657C">
        <w:rPr>
          <w:rFonts w:eastAsia="Times New Roman"/>
          <w:lang w:eastAsia="en-GB"/>
        </w:rPr>
        <w:t xml:space="preserve">length of </w:t>
      </w:r>
      <w:r w:rsidR="008D7805" w:rsidRPr="0054657C">
        <w:rPr>
          <w:rFonts w:eastAsia="Times New Roman"/>
          <w:lang w:eastAsia="en-GB"/>
        </w:rPr>
        <w:t xml:space="preserve">actual </w:t>
      </w:r>
      <w:r w:rsidR="004C3E45" w:rsidRPr="0054657C">
        <w:rPr>
          <w:rFonts w:eastAsia="Times New Roman"/>
          <w:lang w:eastAsia="en-GB"/>
        </w:rPr>
        <w:t>career</w:t>
      </w:r>
      <w:r w:rsidR="008D7805" w:rsidRPr="0054657C">
        <w:rPr>
          <w:rFonts w:eastAsia="Times New Roman"/>
          <w:lang w:eastAsia="en-GB"/>
        </w:rPr>
        <w:t xml:space="preserve"> opportunity</w:t>
      </w:r>
      <w:r w:rsidR="004C3E45" w:rsidRPr="0054657C">
        <w:rPr>
          <w:rFonts w:eastAsia="Times New Roman"/>
          <w:lang w:eastAsia="en-GB"/>
        </w:rPr>
        <w:t xml:space="preserve"> (including</w:t>
      </w:r>
      <w:r w:rsidR="00253090" w:rsidRPr="0054657C">
        <w:rPr>
          <w:rFonts w:eastAsia="Times New Roman"/>
          <w:lang w:eastAsia="en-GB"/>
        </w:rPr>
        <w:t xml:space="preserve"> interruptions, </w:t>
      </w:r>
      <w:r w:rsidR="001F6252" w:rsidRPr="0054657C">
        <w:rPr>
          <w:rFonts w:eastAsia="Times New Roman"/>
          <w:lang w:eastAsia="en-GB"/>
        </w:rPr>
        <w:t xml:space="preserve">known as </w:t>
      </w:r>
      <w:r w:rsidR="00253090" w:rsidRPr="0054657C">
        <w:rPr>
          <w:rFonts w:eastAsia="Times New Roman"/>
          <w:lang w:eastAsia="en-GB"/>
        </w:rPr>
        <w:t>ROPE)</w:t>
      </w:r>
      <w:r w:rsidR="004F1E74" w:rsidRPr="0054657C">
        <w:rPr>
          <w:rFonts w:eastAsia="Times New Roman"/>
          <w:lang w:eastAsia="en-GB"/>
        </w:rPr>
        <w:t>;</w:t>
      </w:r>
      <w:r w:rsidR="00253090" w:rsidRPr="0054657C">
        <w:rPr>
          <w:rStyle w:val="FootnoteReference"/>
          <w:rFonts w:eastAsia="Times New Roman"/>
          <w:lang w:eastAsia="en-GB"/>
        </w:rPr>
        <w:footnoteReference w:id="9"/>
      </w:r>
      <w:r w:rsidR="001F6252" w:rsidRPr="0054657C">
        <w:rPr>
          <w:rFonts w:eastAsia="Times New Roman"/>
          <w:lang w:eastAsia="en-GB"/>
        </w:rPr>
        <w:t xml:space="preserve"> and </w:t>
      </w:r>
      <w:r w:rsidR="00253090" w:rsidRPr="0054657C">
        <w:rPr>
          <w:rFonts w:eastAsia="Times New Roman"/>
          <w:lang w:eastAsia="en-GB"/>
        </w:rPr>
        <w:t xml:space="preserve">the recognition of </w:t>
      </w:r>
      <w:r w:rsidR="008E7EE9" w:rsidRPr="0054657C">
        <w:rPr>
          <w:rFonts w:eastAsia="Times New Roman"/>
          <w:lang w:eastAsia="en-GB"/>
        </w:rPr>
        <w:t>non-traditional</w:t>
      </w:r>
      <w:r w:rsidR="00253090" w:rsidRPr="0054657C">
        <w:rPr>
          <w:rFonts w:eastAsia="Times New Roman"/>
          <w:lang w:eastAsia="en-GB"/>
        </w:rPr>
        <w:t xml:space="preserve"> research outputs </w:t>
      </w:r>
      <w:r w:rsidR="007F05A3" w:rsidRPr="0054657C">
        <w:rPr>
          <w:rFonts w:eastAsia="Times New Roman"/>
          <w:lang w:eastAsia="en-GB"/>
        </w:rPr>
        <w:t xml:space="preserve">(NTROs) especially </w:t>
      </w:r>
      <w:r w:rsidR="00253090" w:rsidRPr="0054657C">
        <w:rPr>
          <w:rFonts w:eastAsia="Times New Roman"/>
          <w:lang w:eastAsia="en-GB"/>
        </w:rPr>
        <w:t xml:space="preserve">in the </w:t>
      </w:r>
      <w:r w:rsidR="008E7EE9" w:rsidRPr="0054657C">
        <w:rPr>
          <w:rFonts w:eastAsia="Times New Roman"/>
          <w:lang w:eastAsia="en-GB"/>
        </w:rPr>
        <w:t>c</w:t>
      </w:r>
      <w:r w:rsidR="00253090" w:rsidRPr="0054657C">
        <w:rPr>
          <w:rFonts w:eastAsia="Times New Roman"/>
          <w:lang w:eastAsia="en-GB"/>
        </w:rPr>
        <w:t xml:space="preserve">reative and </w:t>
      </w:r>
      <w:r w:rsidR="008E7EE9" w:rsidRPr="0054657C">
        <w:rPr>
          <w:rFonts w:eastAsia="Times New Roman"/>
          <w:lang w:eastAsia="en-GB"/>
        </w:rPr>
        <w:t>p</w:t>
      </w:r>
      <w:r w:rsidR="00253090" w:rsidRPr="0054657C">
        <w:rPr>
          <w:rFonts w:eastAsia="Times New Roman"/>
          <w:lang w:eastAsia="en-GB"/>
        </w:rPr>
        <w:t xml:space="preserve">erforming </w:t>
      </w:r>
      <w:r w:rsidR="008E7EE9" w:rsidRPr="0054657C">
        <w:rPr>
          <w:rFonts w:eastAsia="Times New Roman"/>
          <w:lang w:eastAsia="en-GB"/>
        </w:rPr>
        <w:t>a</w:t>
      </w:r>
      <w:r w:rsidR="00253090" w:rsidRPr="0054657C">
        <w:rPr>
          <w:rFonts w:eastAsia="Times New Roman"/>
          <w:lang w:eastAsia="en-GB"/>
        </w:rPr>
        <w:t>rts</w:t>
      </w:r>
      <w:r w:rsidR="008E7EE9" w:rsidRPr="0054657C">
        <w:rPr>
          <w:rFonts w:eastAsia="Times New Roman"/>
          <w:lang w:eastAsia="en-GB"/>
        </w:rPr>
        <w:t xml:space="preserve"> in universities</w:t>
      </w:r>
      <w:r w:rsidR="003B7D4B" w:rsidRPr="0054657C">
        <w:rPr>
          <w:rFonts w:eastAsia="Times New Roman"/>
          <w:lang w:eastAsia="en-GB"/>
        </w:rPr>
        <w:t>.</w:t>
      </w:r>
      <w:r w:rsidR="009E45FD" w:rsidRPr="0054657C">
        <w:rPr>
          <w:rStyle w:val="FootnoteReference"/>
          <w:rFonts w:eastAsia="Times New Roman"/>
          <w:lang w:eastAsia="en-GB"/>
        </w:rPr>
        <w:footnoteReference w:id="10"/>
      </w:r>
      <w:r w:rsidR="003B7D4B" w:rsidRPr="0054657C">
        <w:rPr>
          <w:rFonts w:eastAsia="Times New Roman"/>
          <w:lang w:eastAsia="en-GB"/>
        </w:rPr>
        <w:t xml:space="preserve"> </w:t>
      </w:r>
      <w:r w:rsidR="00431AF3" w:rsidRPr="0054657C">
        <w:rPr>
          <w:rFonts w:eastAsia="Times New Roman"/>
          <w:lang w:eastAsia="en-GB"/>
        </w:rPr>
        <w:t>Examples of outcomes resulting from</w:t>
      </w:r>
      <w:r w:rsidR="003B7D4B" w:rsidRPr="0054657C">
        <w:rPr>
          <w:rFonts w:eastAsia="Times New Roman"/>
          <w:lang w:eastAsia="en-GB"/>
        </w:rPr>
        <w:t xml:space="preserve"> the ARC </w:t>
      </w:r>
      <w:r w:rsidR="008615AE" w:rsidRPr="0054657C">
        <w:rPr>
          <w:rFonts w:eastAsia="Times New Roman"/>
          <w:lang w:eastAsia="en-GB"/>
        </w:rPr>
        <w:t xml:space="preserve">setting priorities </w:t>
      </w:r>
      <w:r w:rsidR="00431AF3" w:rsidRPr="0054657C">
        <w:rPr>
          <w:rFonts w:eastAsia="Times New Roman"/>
          <w:lang w:eastAsia="en-GB"/>
        </w:rPr>
        <w:t>are demonstrated by the</w:t>
      </w:r>
      <w:r w:rsidR="00F06C0D" w:rsidRPr="0054657C">
        <w:rPr>
          <w:rFonts w:eastAsia="Times New Roman"/>
          <w:lang w:eastAsia="en-GB"/>
        </w:rPr>
        <w:t xml:space="preserve"> </w:t>
      </w:r>
      <w:r w:rsidR="00F06C0D" w:rsidRPr="0054657C">
        <w:t xml:space="preserve">Case Studies </w:t>
      </w:r>
      <w:r w:rsidR="00E504AD" w:rsidRPr="0054657C">
        <w:t xml:space="preserve">in Solar </w:t>
      </w:r>
      <w:r w:rsidR="008F399A" w:rsidRPr="0054657C">
        <w:t>(</w:t>
      </w:r>
      <w:r w:rsidR="006344D6" w:rsidRPr="0054657C">
        <w:t>7</w:t>
      </w:r>
      <w:r w:rsidR="008F399A" w:rsidRPr="0054657C">
        <w:t xml:space="preserve">) </w:t>
      </w:r>
      <w:r w:rsidR="00E504AD" w:rsidRPr="0054657C">
        <w:t>and Quantum Computing</w:t>
      </w:r>
      <w:r w:rsidR="008F399A" w:rsidRPr="0054657C">
        <w:t xml:space="preserve"> (</w:t>
      </w:r>
      <w:r w:rsidR="006344D6" w:rsidRPr="0054657C">
        <w:t>8</w:t>
      </w:r>
      <w:r w:rsidR="008F399A" w:rsidRPr="0054657C">
        <w:t>)</w:t>
      </w:r>
      <w:r w:rsidR="00E504AD" w:rsidRPr="0054657C">
        <w:t>.</w:t>
      </w:r>
      <w:r w:rsidR="001D53DC" w:rsidRPr="0054657C">
        <w:br w:type="page"/>
      </w:r>
    </w:p>
    <w:p w14:paraId="798D29A4" w14:textId="3297D9D3" w:rsidR="00B66DC8" w:rsidRPr="0054657C" w:rsidRDefault="000965F2" w:rsidP="00A77023">
      <w:pPr>
        <w:spacing w:after="200" w:line="256" w:lineRule="auto"/>
        <w:textAlignment w:val="baseline"/>
        <w:rPr>
          <w:rFonts w:eastAsia="Times New Roman"/>
          <w:lang w:eastAsia="en-GB"/>
        </w:rPr>
      </w:pPr>
      <w:r w:rsidRPr="0054657C">
        <w:rPr>
          <w:rFonts w:eastAsia="Times New Roman"/>
          <w:lang w:eastAsia="en-GB"/>
        </w:rPr>
        <w:lastRenderedPageBreak/>
        <w:t xml:space="preserve">The benefits of the ARC </w:t>
      </w:r>
      <w:r w:rsidR="00834664" w:rsidRPr="0054657C">
        <w:rPr>
          <w:rFonts w:eastAsia="Times New Roman"/>
          <w:lang w:eastAsia="en-GB"/>
        </w:rPr>
        <w:t>being</w:t>
      </w:r>
      <w:r w:rsidRPr="0054657C">
        <w:rPr>
          <w:rFonts w:eastAsia="Times New Roman"/>
          <w:lang w:eastAsia="en-GB"/>
        </w:rPr>
        <w:t xml:space="preserve"> a statutory agency</w:t>
      </w:r>
      <w:r w:rsidR="00F06C0D" w:rsidRPr="0054657C">
        <w:rPr>
          <w:rFonts w:eastAsia="Times New Roman"/>
          <w:lang w:eastAsia="en-GB"/>
        </w:rPr>
        <w:t xml:space="preserve"> </w:t>
      </w:r>
      <w:r w:rsidRPr="0054657C">
        <w:rPr>
          <w:rFonts w:eastAsia="Times New Roman"/>
          <w:lang w:eastAsia="en-GB"/>
        </w:rPr>
        <w:t xml:space="preserve">have been </w:t>
      </w:r>
      <w:r w:rsidR="001F6252" w:rsidRPr="0054657C">
        <w:rPr>
          <w:rFonts w:eastAsia="Times New Roman"/>
          <w:lang w:eastAsia="en-GB"/>
        </w:rPr>
        <w:t>considerable</w:t>
      </w:r>
      <w:r w:rsidR="00827580" w:rsidRPr="0054657C">
        <w:rPr>
          <w:rFonts w:eastAsia="Times New Roman"/>
          <w:lang w:eastAsia="en-GB"/>
        </w:rPr>
        <w:t xml:space="preserve"> in terms of both the</w:t>
      </w:r>
      <w:r w:rsidR="0033708B" w:rsidRPr="0054657C">
        <w:rPr>
          <w:rFonts w:eastAsia="Times New Roman"/>
          <w:lang w:eastAsia="en-GB"/>
        </w:rPr>
        <w:t xml:space="preserve"> administration and continuity of funding </w:t>
      </w:r>
      <w:r w:rsidR="00A96401" w:rsidRPr="0054657C">
        <w:rPr>
          <w:rFonts w:eastAsia="Times New Roman"/>
          <w:lang w:eastAsia="en-GB"/>
        </w:rPr>
        <w:t>(especially for basic research)</w:t>
      </w:r>
      <w:r w:rsidR="00F33503" w:rsidRPr="0054657C">
        <w:rPr>
          <w:rFonts w:eastAsia="Times New Roman"/>
          <w:lang w:eastAsia="en-GB"/>
        </w:rPr>
        <w:t xml:space="preserve"> </w:t>
      </w:r>
      <w:r w:rsidR="00944F8D" w:rsidRPr="0054657C">
        <w:rPr>
          <w:rFonts w:eastAsia="Times New Roman"/>
          <w:lang w:eastAsia="en-GB"/>
        </w:rPr>
        <w:t>since 2001</w:t>
      </w:r>
      <w:r w:rsidR="001F6252" w:rsidRPr="0054657C">
        <w:rPr>
          <w:rFonts w:eastAsia="Times New Roman"/>
          <w:lang w:eastAsia="en-GB"/>
        </w:rPr>
        <w:t>.</w:t>
      </w:r>
      <w:r w:rsidR="00536CD6" w:rsidRPr="0054657C">
        <w:rPr>
          <w:rFonts w:eastAsia="Times New Roman"/>
          <w:lang w:eastAsia="en-GB"/>
        </w:rPr>
        <w:t xml:space="preserve"> </w:t>
      </w:r>
      <w:r w:rsidR="001F6252" w:rsidRPr="0054657C">
        <w:rPr>
          <w:rFonts w:eastAsia="Times New Roman"/>
          <w:lang w:eastAsia="en-GB"/>
        </w:rPr>
        <w:t>T</w:t>
      </w:r>
      <w:r w:rsidR="00536CD6" w:rsidRPr="0054657C">
        <w:rPr>
          <w:rFonts w:eastAsia="Times New Roman"/>
          <w:lang w:eastAsia="en-GB"/>
        </w:rPr>
        <w:t xml:space="preserve">he </w:t>
      </w:r>
      <w:r w:rsidR="001F6252" w:rsidRPr="0054657C">
        <w:rPr>
          <w:rFonts w:eastAsia="Times New Roman"/>
          <w:lang w:eastAsia="en-GB"/>
        </w:rPr>
        <w:t xml:space="preserve">ARC has </w:t>
      </w:r>
      <w:r w:rsidR="00F06C0D" w:rsidRPr="0054657C">
        <w:rPr>
          <w:rFonts w:eastAsia="Times New Roman"/>
          <w:lang w:eastAsia="en-GB"/>
        </w:rPr>
        <w:t xml:space="preserve">been </w:t>
      </w:r>
      <w:r w:rsidR="001F6252" w:rsidRPr="0054657C">
        <w:rPr>
          <w:rFonts w:eastAsia="Times New Roman"/>
          <w:lang w:eastAsia="en-GB"/>
        </w:rPr>
        <w:t xml:space="preserve">able to utilise </w:t>
      </w:r>
      <w:r w:rsidR="00536CD6" w:rsidRPr="0054657C">
        <w:rPr>
          <w:rFonts w:eastAsia="Times New Roman"/>
          <w:lang w:eastAsia="en-GB"/>
        </w:rPr>
        <w:t xml:space="preserve">academic expertise </w:t>
      </w:r>
      <w:r w:rsidR="00F33503" w:rsidRPr="0054657C">
        <w:rPr>
          <w:rFonts w:eastAsia="Times New Roman"/>
          <w:lang w:eastAsia="en-GB"/>
        </w:rPr>
        <w:t>in assessment and evaluation</w:t>
      </w:r>
      <w:r w:rsidR="00DF1136" w:rsidRPr="0054657C">
        <w:rPr>
          <w:rFonts w:eastAsia="Times New Roman"/>
          <w:lang w:eastAsia="en-GB"/>
        </w:rPr>
        <w:t xml:space="preserve">, and for much of that time </w:t>
      </w:r>
      <w:r w:rsidR="00F06C0D" w:rsidRPr="0054657C">
        <w:rPr>
          <w:rFonts w:eastAsia="Times New Roman"/>
          <w:lang w:eastAsia="en-GB"/>
        </w:rPr>
        <w:t>has enjoyed a</w:t>
      </w:r>
      <w:r w:rsidR="00DF1136" w:rsidRPr="0054657C">
        <w:rPr>
          <w:rFonts w:eastAsia="Times New Roman"/>
          <w:lang w:eastAsia="en-GB"/>
        </w:rPr>
        <w:t xml:space="preserve"> high degree of </w:t>
      </w:r>
      <w:r w:rsidR="007C2159" w:rsidRPr="0054657C">
        <w:rPr>
          <w:rFonts w:eastAsia="Times New Roman"/>
          <w:lang w:eastAsia="en-GB"/>
        </w:rPr>
        <w:t xml:space="preserve">trust and </w:t>
      </w:r>
      <w:r w:rsidR="00D71C9B" w:rsidRPr="0054657C">
        <w:rPr>
          <w:rFonts w:eastAsia="Times New Roman"/>
          <w:lang w:eastAsia="en-GB"/>
        </w:rPr>
        <w:t>confidence</w:t>
      </w:r>
      <w:r w:rsidR="007C2159" w:rsidRPr="0054657C">
        <w:rPr>
          <w:rFonts w:eastAsia="Times New Roman"/>
          <w:lang w:eastAsia="en-GB"/>
        </w:rPr>
        <w:t xml:space="preserve"> from </w:t>
      </w:r>
      <w:r w:rsidR="00F06C0D" w:rsidRPr="0054657C">
        <w:rPr>
          <w:rFonts w:eastAsia="Times New Roman"/>
          <w:lang w:eastAsia="en-GB"/>
        </w:rPr>
        <w:t xml:space="preserve">government, </w:t>
      </w:r>
      <w:r w:rsidR="005D1E01" w:rsidRPr="0054657C">
        <w:rPr>
          <w:rFonts w:eastAsia="Times New Roman"/>
          <w:lang w:eastAsia="en-GB"/>
        </w:rPr>
        <w:t>universities,</w:t>
      </w:r>
      <w:r w:rsidR="00D71C9B" w:rsidRPr="0054657C">
        <w:rPr>
          <w:rFonts w:eastAsia="Times New Roman"/>
          <w:lang w:eastAsia="en-GB"/>
        </w:rPr>
        <w:t xml:space="preserve"> and other </w:t>
      </w:r>
      <w:r w:rsidR="007C2159" w:rsidRPr="0054657C">
        <w:rPr>
          <w:rFonts w:eastAsia="Times New Roman"/>
          <w:lang w:eastAsia="en-GB"/>
        </w:rPr>
        <w:t xml:space="preserve">stakeholders. </w:t>
      </w:r>
      <w:r w:rsidR="003B750E" w:rsidRPr="0054657C">
        <w:rPr>
          <w:rFonts w:eastAsia="Times New Roman"/>
          <w:lang w:eastAsia="en-GB"/>
        </w:rPr>
        <w:t xml:space="preserve">The </w:t>
      </w:r>
      <w:r w:rsidR="00B1478E" w:rsidRPr="0054657C">
        <w:rPr>
          <w:rFonts w:eastAsia="Times New Roman"/>
          <w:lang w:eastAsia="en-GB"/>
        </w:rPr>
        <w:t xml:space="preserve">skills and </w:t>
      </w:r>
      <w:r w:rsidR="003B750E" w:rsidRPr="0054657C">
        <w:rPr>
          <w:rFonts w:eastAsia="Times New Roman"/>
          <w:lang w:eastAsia="en-GB"/>
        </w:rPr>
        <w:t>tenaci</w:t>
      </w:r>
      <w:r w:rsidR="00B25E93" w:rsidRPr="0054657C">
        <w:rPr>
          <w:rFonts w:eastAsia="Times New Roman"/>
          <w:lang w:eastAsia="en-GB"/>
        </w:rPr>
        <w:t xml:space="preserve">ty required </w:t>
      </w:r>
      <w:r w:rsidR="001F6252" w:rsidRPr="0054657C">
        <w:rPr>
          <w:rFonts w:eastAsia="Times New Roman"/>
          <w:lang w:eastAsia="en-GB"/>
        </w:rPr>
        <w:t>by the successive CEOs</w:t>
      </w:r>
      <w:r w:rsidR="007F05A3" w:rsidRPr="0054657C">
        <w:rPr>
          <w:rFonts w:eastAsia="Times New Roman"/>
          <w:lang w:eastAsia="en-GB"/>
        </w:rPr>
        <w:t xml:space="preserve"> </w:t>
      </w:r>
      <w:r w:rsidR="00741382" w:rsidRPr="0054657C">
        <w:rPr>
          <w:rFonts w:eastAsia="Times New Roman"/>
          <w:lang w:eastAsia="en-GB"/>
        </w:rPr>
        <w:t>of the ARC</w:t>
      </w:r>
      <w:r w:rsidR="007F05A3" w:rsidRPr="0054657C">
        <w:rPr>
          <w:rFonts w:eastAsia="Times New Roman"/>
          <w:lang w:eastAsia="en-GB"/>
        </w:rPr>
        <w:t>–</w:t>
      </w:r>
      <w:r w:rsidR="001F6252" w:rsidRPr="0054657C">
        <w:rPr>
          <w:rFonts w:eastAsia="Times New Roman"/>
          <w:lang w:eastAsia="en-GB"/>
        </w:rPr>
        <w:t xml:space="preserve"> including the efforts of</w:t>
      </w:r>
      <w:r w:rsidR="007F05A3" w:rsidRPr="0054657C">
        <w:rPr>
          <w:rFonts w:eastAsia="Times New Roman"/>
          <w:lang w:eastAsia="en-GB"/>
        </w:rPr>
        <w:t xml:space="preserve"> the</w:t>
      </w:r>
      <w:r w:rsidR="001F6252" w:rsidRPr="0054657C">
        <w:rPr>
          <w:rFonts w:eastAsia="Times New Roman"/>
          <w:lang w:eastAsia="en-GB"/>
        </w:rPr>
        <w:t xml:space="preserve"> late Professor Don Aitkin</w:t>
      </w:r>
      <w:r w:rsidR="007F05A3" w:rsidRPr="0054657C">
        <w:rPr>
          <w:rFonts w:eastAsia="Times New Roman"/>
          <w:lang w:eastAsia="en-GB"/>
        </w:rPr>
        <w:t>,</w:t>
      </w:r>
      <w:r w:rsidR="001F6252" w:rsidRPr="0054657C">
        <w:rPr>
          <w:rFonts w:eastAsia="Times New Roman"/>
          <w:lang w:eastAsia="en-GB"/>
        </w:rPr>
        <w:t xml:space="preserve"> </w:t>
      </w:r>
      <w:r w:rsidR="00B25E93" w:rsidRPr="0054657C">
        <w:rPr>
          <w:rFonts w:eastAsia="Times New Roman"/>
          <w:lang w:eastAsia="en-GB"/>
        </w:rPr>
        <w:t xml:space="preserve">to first establish the ARC </w:t>
      </w:r>
      <w:r w:rsidR="00B66DC8" w:rsidRPr="0054657C">
        <w:rPr>
          <w:rFonts w:eastAsia="Times New Roman"/>
          <w:lang w:eastAsia="en-GB"/>
        </w:rPr>
        <w:t>in 1988</w:t>
      </w:r>
      <w:r w:rsidR="007F05A3" w:rsidRPr="0054657C">
        <w:rPr>
          <w:rFonts w:eastAsia="Times New Roman"/>
          <w:lang w:eastAsia="en-GB"/>
        </w:rPr>
        <w:t>,</w:t>
      </w:r>
      <w:r w:rsidR="00B66DC8" w:rsidRPr="0054657C">
        <w:rPr>
          <w:rFonts w:eastAsia="Times New Roman"/>
          <w:lang w:eastAsia="en-GB"/>
        </w:rPr>
        <w:t xml:space="preserve"> </w:t>
      </w:r>
      <w:r w:rsidR="00B25E93" w:rsidRPr="0054657C">
        <w:rPr>
          <w:rFonts w:eastAsia="Times New Roman"/>
          <w:lang w:eastAsia="en-GB"/>
        </w:rPr>
        <w:t xml:space="preserve">and then </w:t>
      </w:r>
      <w:r w:rsidR="001F6252" w:rsidRPr="0054657C">
        <w:rPr>
          <w:rFonts w:eastAsia="Times New Roman"/>
          <w:lang w:eastAsia="en-GB"/>
        </w:rPr>
        <w:t>of Professor Vicki Sara</w:t>
      </w:r>
      <w:r w:rsidR="007F05A3" w:rsidRPr="0054657C">
        <w:rPr>
          <w:rFonts w:eastAsia="Times New Roman"/>
          <w:lang w:eastAsia="en-GB"/>
        </w:rPr>
        <w:t>,</w:t>
      </w:r>
      <w:r w:rsidR="001F6252" w:rsidRPr="0054657C">
        <w:rPr>
          <w:rFonts w:eastAsia="Times New Roman"/>
          <w:lang w:eastAsia="en-GB"/>
        </w:rPr>
        <w:t xml:space="preserve"> to lead the creation of </w:t>
      </w:r>
      <w:r w:rsidR="00B25E93" w:rsidRPr="0054657C">
        <w:rPr>
          <w:rFonts w:eastAsia="Times New Roman"/>
          <w:lang w:eastAsia="en-GB"/>
        </w:rPr>
        <w:t>the</w:t>
      </w:r>
      <w:r w:rsidR="001F6252" w:rsidRPr="0054657C">
        <w:rPr>
          <w:rFonts w:eastAsia="Times New Roman"/>
          <w:lang w:eastAsia="en-GB"/>
        </w:rPr>
        <w:t xml:space="preserve"> </w:t>
      </w:r>
      <w:r w:rsidR="00B1478E" w:rsidRPr="0054657C">
        <w:rPr>
          <w:rFonts w:eastAsia="Times New Roman"/>
          <w:lang w:eastAsia="en-GB"/>
        </w:rPr>
        <w:t xml:space="preserve">statutory </w:t>
      </w:r>
      <w:r w:rsidR="00FD262F" w:rsidRPr="0054657C">
        <w:rPr>
          <w:rFonts w:eastAsia="Times New Roman"/>
          <w:lang w:eastAsia="en-GB"/>
        </w:rPr>
        <w:t xml:space="preserve">agency </w:t>
      </w:r>
      <w:r w:rsidR="00B66DC8" w:rsidRPr="0054657C">
        <w:rPr>
          <w:rFonts w:eastAsia="Times New Roman"/>
          <w:lang w:eastAsia="en-GB"/>
        </w:rPr>
        <w:t xml:space="preserve">in 2001 </w:t>
      </w:r>
      <w:r w:rsidR="00FD262F" w:rsidRPr="0054657C">
        <w:rPr>
          <w:rFonts w:eastAsia="Times New Roman"/>
          <w:lang w:eastAsia="en-GB"/>
        </w:rPr>
        <w:t>and</w:t>
      </w:r>
      <w:r w:rsidR="00FC21FC" w:rsidRPr="0054657C">
        <w:rPr>
          <w:rFonts w:eastAsia="Times New Roman"/>
          <w:lang w:eastAsia="en-GB"/>
        </w:rPr>
        <w:t xml:space="preserve"> </w:t>
      </w:r>
      <w:r w:rsidR="007F05A3" w:rsidRPr="0054657C">
        <w:rPr>
          <w:rFonts w:eastAsia="Times New Roman"/>
          <w:lang w:eastAsia="en-GB"/>
        </w:rPr>
        <w:t>secure</w:t>
      </w:r>
      <w:r w:rsidR="00FC21FC" w:rsidRPr="0054657C">
        <w:rPr>
          <w:rFonts w:eastAsia="Times New Roman"/>
          <w:lang w:eastAsia="en-GB"/>
        </w:rPr>
        <w:t xml:space="preserve"> </w:t>
      </w:r>
      <w:r w:rsidR="001F6252" w:rsidRPr="0054657C">
        <w:rPr>
          <w:rFonts w:eastAsia="Times New Roman"/>
          <w:lang w:eastAsia="en-GB"/>
        </w:rPr>
        <w:t>the</w:t>
      </w:r>
      <w:r w:rsidR="00B66DC8" w:rsidRPr="0054657C">
        <w:rPr>
          <w:rFonts w:eastAsia="Times New Roman"/>
          <w:lang w:eastAsia="en-GB"/>
        </w:rPr>
        <w:t xml:space="preserve"> continuity</w:t>
      </w:r>
      <w:r w:rsidR="00FC21FC" w:rsidRPr="0054657C">
        <w:rPr>
          <w:rFonts w:eastAsia="Times New Roman"/>
          <w:lang w:eastAsia="en-GB"/>
        </w:rPr>
        <w:t xml:space="preserve"> of funding </w:t>
      </w:r>
      <w:r w:rsidR="007F05A3" w:rsidRPr="0054657C">
        <w:rPr>
          <w:rFonts w:eastAsia="Times New Roman"/>
          <w:lang w:eastAsia="en-GB"/>
        </w:rPr>
        <w:t xml:space="preserve">– </w:t>
      </w:r>
      <w:r w:rsidR="00FC21FC" w:rsidRPr="0054657C">
        <w:rPr>
          <w:rFonts w:eastAsia="Times New Roman"/>
          <w:lang w:eastAsia="en-GB"/>
        </w:rPr>
        <w:t xml:space="preserve">should </w:t>
      </w:r>
      <w:r w:rsidR="001F6252" w:rsidRPr="0054657C">
        <w:rPr>
          <w:rFonts w:eastAsia="Times New Roman"/>
          <w:lang w:eastAsia="en-GB"/>
        </w:rPr>
        <w:t>be applauded.</w:t>
      </w:r>
    </w:p>
    <w:p w14:paraId="125BCE1D" w14:textId="7D13B99B" w:rsidR="007A17D1" w:rsidRPr="0054657C" w:rsidRDefault="00F06C0D" w:rsidP="00A77023">
      <w:pPr>
        <w:spacing w:after="200" w:line="256" w:lineRule="auto"/>
        <w:textAlignment w:val="baseline"/>
        <w:rPr>
          <w:i/>
          <w:iCs/>
        </w:rPr>
      </w:pPr>
      <w:r w:rsidRPr="0054657C">
        <w:rPr>
          <w:rFonts w:eastAsia="Times New Roman"/>
          <w:lang w:eastAsia="en-GB"/>
        </w:rPr>
        <w:t>The change to a</w:t>
      </w:r>
      <w:r w:rsidR="00D67439" w:rsidRPr="0054657C">
        <w:rPr>
          <w:rFonts w:eastAsia="Times New Roman"/>
          <w:lang w:eastAsia="en-GB"/>
        </w:rPr>
        <w:t xml:space="preserve"> statu</w:t>
      </w:r>
      <w:r w:rsidR="00B42196" w:rsidRPr="0054657C">
        <w:rPr>
          <w:rFonts w:eastAsia="Times New Roman"/>
          <w:lang w:eastAsia="en-GB"/>
        </w:rPr>
        <w:t xml:space="preserve">tory agency in 2001, however, </w:t>
      </w:r>
      <w:r w:rsidR="0072612A" w:rsidRPr="0054657C">
        <w:rPr>
          <w:rFonts w:eastAsia="Times New Roman"/>
          <w:lang w:eastAsia="en-GB"/>
        </w:rPr>
        <w:t xml:space="preserve">resulted in </w:t>
      </w:r>
      <w:r w:rsidR="00B42196" w:rsidRPr="0054657C">
        <w:rPr>
          <w:rFonts w:eastAsia="Times New Roman"/>
          <w:lang w:eastAsia="en-GB"/>
        </w:rPr>
        <w:t xml:space="preserve">some of the flexibility and responsibilities </w:t>
      </w:r>
      <w:r w:rsidR="00B376FA" w:rsidRPr="0054657C">
        <w:rPr>
          <w:rFonts w:eastAsia="Times New Roman"/>
          <w:lang w:eastAsia="en-GB"/>
        </w:rPr>
        <w:t xml:space="preserve">that had been part of the </w:t>
      </w:r>
      <w:r w:rsidR="00935037" w:rsidRPr="0054657C">
        <w:rPr>
          <w:rFonts w:eastAsia="Times New Roman"/>
          <w:lang w:eastAsia="en-GB"/>
        </w:rPr>
        <w:t>1988</w:t>
      </w:r>
      <w:r w:rsidR="00B376FA" w:rsidRPr="0054657C">
        <w:rPr>
          <w:rFonts w:eastAsia="Times New Roman"/>
          <w:lang w:eastAsia="en-GB"/>
        </w:rPr>
        <w:t xml:space="preserve"> configuration of the ARC</w:t>
      </w:r>
      <w:r w:rsidR="00BC42EC" w:rsidRPr="0054657C">
        <w:rPr>
          <w:rFonts w:eastAsia="Times New Roman"/>
          <w:lang w:eastAsia="en-GB"/>
        </w:rPr>
        <w:t xml:space="preserve"> </w:t>
      </w:r>
      <w:r w:rsidR="0088593E" w:rsidRPr="0054657C">
        <w:rPr>
          <w:rFonts w:eastAsia="Times New Roman"/>
          <w:lang w:eastAsia="en-GB"/>
        </w:rPr>
        <w:t>either</w:t>
      </w:r>
      <w:r w:rsidR="00BC42EC" w:rsidRPr="0054657C">
        <w:rPr>
          <w:rFonts w:eastAsia="Times New Roman"/>
          <w:lang w:eastAsia="en-GB"/>
        </w:rPr>
        <w:t xml:space="preserve"> being</w:t>
      </w:r>
      <w:r w:rsidR="0088593E" w:rsidRPr="0054657C">
        <w:rPr>
          <w:rFonts w:eastAsia="Times New Roman"/>
          <w:lang w:eastAsia="en-GB"/>
        </w:rPr>
        <w:t xml:space="preserve"> </w:t>
      </w:r>
      <w:r w:rsidR="00212B0E" w:rsidRPr="0054657C">
        <w:rPr>
          <w:rFonts w:eastAsia="Times New Roman"/>
          <w:lang w:eastAsia="en-GB"/>
        </w:rPr>
        <w:t>relinquished</w:t>
      </w:r>
      <w:r w:rsidR="0088593E" w:rsidRPr="0054657C">
        <w:rPr>
          <w:rFonts w:eastAsia="Times New Roman"/>
          <w:lang w:eastAsia="en-GB"/>
        </w:rPr>
        <w:t xml:space="preserve"> in the transition or not fully captured within the legislation</w:t>
      </w:r>
      <w:r w:rsidR="00FD262F" w:rsidRPr="0054657C">
        <w:rPr>
          <w:rFonts w:eastAsia="Times New Roman"/>
          <w:lang w:eastAsia="en-GB"/>
        </w:rPr>
        <w:t xml:space="preserve"> and </w:t>
      </w:r>
      <w:r w:rsidR="007F05A3" w:rsidRPr="0054657C">
        <w:rPr>
          <w:rFonts w:eastAsia="Times New Roman"/>
          <w:lang w:eastAsia="en-GB"/>
        </w:rPr>
        <w:t xml:space="preserve">subsequently </w:t>
      </w:r>
      <w:r w:rsidR="00212B0E" w:rsidRPr="0054657C">
        <w:rPr>
          <w:rFonts w:eastAsia="Times New Roman"/>
          <w:lang w:eastAsia="en-GB"/>
        </w:rPr>
        <w:t>forgone</w:t>
      </w:r>
      <w:r w:rsidR="00FD262F" w:rsidRPr="0054657C">
        <w:rPr>
          <w:rFonts w:eastAsia="Times New Roman"/>
          <w:lang w:eastAsia="en-GB"/>
        </w:rPr>
        <w:t xml:space="preserve"> or subsumed by other </w:t>
      </w:r>
      <w:r w:rsidR="005405F6" w:rsidRPr="0054657C">
        <w:rPr>
          <w:rFonts w:eastAsia="Times New Roman"/>
          <w:lang w:eastAsia="en-GB"/>
        </w:rPr>
        <w:t xml:space="preserve">government </w:t>
      </w:r>
      <w:r w:rsidR="00FD262F" w:rsidRPr="0054657C">
        <w:rPr>
          <w:rFonts w:eastAsia="Times New Roman"/>
          <w:lang w:eastAsia="en-GB"/>
        </w:rPr>
        <w:t>programs.</w:t>
      </w:r>
      <w:r w:rsidRPr="0054657C">
        <w:rPr>
          <w:rStyle w:val="FootnoteReference"/>
          <w:rFonts w:eastAsia="Times New Roman"/>
          <w:lang w:eastAsia="en-GB"/>
        </w:rPr>
        <w:footnoteReference w:id="11"/>
      </w:r>
      <w:r w:rsidR="00FD262F" w:rsidRPr="0054657C">
        <w:rPr>
          <w:rFonts w:eastAsia="Times New Roman"/>
          <w:lang w:eastAsia="en-GB"/>
        </w:rPr>
        <w:t xml:space="preserve"> </w:t>
      </w:r>
      <w:r w:rsidR="005D343A" w:rsidRPr="0054657C">
        <w:rPr>
          <w:rFonts w:eastAsia="Times New Roman"/>
          <w:lang w:eastAsia="en-GB"/>
        </w:rPr>
        <w:t>For example,</w:t>
      </w:r>
      <w:r w:rsidR="00212B0E" w:rsidRPr="0054657C">
        <w:rPr>
          <w:rFonts w:eastAsia="Times New Roman"/>
          <w:lang w:eastAsia="en-GB"/>
        </w:rPr>
        <w:t xml:space="preserve"> prior to 2001 </w:t>
      </w:r>
      <w:r w:rsidR="00A6776E" w:rsidRPr="0054657C">
        <w:rPr>
          <w:rFonts w:eastAsia="Times New Roman"/>
          <w:lang w:eastAsia="en-GB"/>
        </w:rPr>
        <w:t xml:space="preserve">the ARC administered an </w:t>
      </w:r>
      <w:r w:rsidR="00212B0E" w:rsidRPr="0054657C">
        <w:rPr>
          <w:rFonts w:eastAsia="Times New Roman"/>
          <w:lang w:eastAsia="en-GB"/>
        </w:rPr>
        <w:t xml:space="preserve">Institutional Grants program that </w:t>
      </w:r>
      <w:r w:rsidR="001D0FA9" w:rsidRPr="0054657C">
        <w:rPr>
          <w:rFonts w:eastAsia="Times New Roman"/>
          <w:lang w:eastAsia="en-GB"/>
        </w:rPr>
        <w:t xml:space="preserve">included </w:t>
      </w:r>
      <w:r w:rsidR="00E72D1A" w:rsidRPr="0054657C">
        <w:rPr>
          <w:rFonts w:eastAsia="Times New Roman"/>
          <w:lang w:eastAsia="en-GB"/>
        </w:rPr>
        <w:t>c</w:t>
      </w:r>
      <w:r w:rsidR="001D0FA9" w:rsidRPr="0054657C">
        <w:rPr>
          <w:rFonts w:eastAsia="Times New Roman"/>
          <w:lang w:eastAsia="en-GB"/>
        </w:rPr>
        <w:t>ollaborati</w:t>
      </w:r>
      <w:r w:rsidR="009334AF" w:rsidRPr="0054657C">
        <w:rPr>
          <w:rFonts w:eastAsia="Times New Roman"/>
          <w:lang w:eastAsia="en-GB"/>
        </w:rPr>
        <w:t>v</w:t>
      </w:r>
      <w:r w:rsidR="001D0FA9" w:rsidRPr="0054657C">
        <w:rPr>
          <w:rFonts w:eastAsia="Times New Roman"/>
          <w:lang w:eastAsia="en-GB"/>
        </w:rPr>
        <w:t>e infras</w:t>
      </w:r>
      <w:r w:rsidR="009334AF" w:rsidRPr="0054657C">
        <w:rPr>
          <w:rFonts w:eastAsia="Times New Roman"/>
          <w:lang w:eastAsia="en-GB"/>
        </w:rPr>
        <w:t>tructure grants</w:t>
      </w:r>
      <w:r w:rsidR="00935037" w:rsidRPr="0054657C">
        <w:rPr>
          <w:rFonts w:eastAsia="Times New Roman"/>
          <w:lang w:eastAsia="en-GB"/>
        </w:rPr>
        <w:t xml:space="preserve"> and</w:t>
      </w:r>
      <w:r w:rsidR="00A6776E" w:rsidRPr="0054657C">
        <w:rPr>
          <w:rFonts w:eastAsia="Times New Roman"/>
          <w:lang w:eastAsia="en-GB"/>
        </w:rPr>
        <w:t xml:space="preserve"> b</w:t>
      </w:r>
      <w:r w:rsidR="009334AF" w:rsidRPr="0054657C">
        <w:rPr>
          <w:rFonts w:eastAsia="Times New Roman"/>
          <w:lang w:eastAsia="en-GB"/>
        </w:rPr>
        <w:t xml:space="preserve">lock </w:t>
      </w:r>
      <w:r w:rsidR="00A6776E" w:rsidRPr="0054657C">
        <w:rPr>
          <w:rFonts w:eastAsia="Times New Roman"/>
          <w:lang w:eastAsia="en-GB"/>
        </w:rPr>
        <w:t>f</w:t>
      </w:r>
      <w:r w:rsidR="009334AF" w:rsidRPr="0054657C">
        <w:rPr>
          <w:rFonts w:eastAsia="Times New Roman"/>
          <w:lang w:eastAsia="en-GB"/>
        </w:rPr>
        <w:t xml:space="preserve">unding to </w:t>
      </w:r>
      <w:r w:rsidR="00A6776E" w:rsidRPr="0054657C">
        <w:rPr>
          <w:rFonts w:eastAsia="Times New Roman"/>
          <w:lang w:eastAsia="en-GB"/>
        </w:rPr>
        <w:t>u</w:t>
      </w:r>
      <w:r w:rsidR="009334AF" w:rsidRPr="0054657C">
        <w:rPr>
          <w:rFonts w:eastAsia="Times New Roman"/>
          <w:lang w:eastAsia="en-GB"/>
        </w:rPr>
        <w:t xml:space="preserve">niversities for </w:t>
      </w:r>
      <w:r w:rsidR="00F836D7" w:rsidRPr="0054657C">
        <w:rPr>
          <w:rFonts w:eastAsia="Times New Roman"/>
          <w:lang w:eastAsia="en-GB"/>
        </w:rPr>
        <w:t xml:space="preserve">schemes such as </w:t>
      </w:r>
      <w:r w:rsidR="009334AF" w:rsidRPr="0054657C">
        <w:rPr>
          <w:rFonts w:eastAsia="Times New Roman"/>
          <w:lang w:eastAsia="en-GB"/>
        </w:rPr>
        <w:t>ARC Small Grants</w:t>
      </w:r>
      <w:r w:rsidR="00C314D8" w:rsidRPr="0054657C">
        <w:rPr>
          <w:rFonts w:eastAsia="Times New Roman"/>
          <w:lang w:eastAsia="en-GB"/>
        </w:rPr>
        <w:t>. The ARC had</w:t>
      </w:r>
      <w:r w:rsidR="009334AF" w:rsidRPr="0054657C">
        <w:rPr>
          <w:rFonts w:eastAsia="Times New Roman"/>
          <w:lang w:eastAsia="en-GB"/>
        </w:rPr>
        <w:t xml:space="preserve"> responsibility for a range of </w:t>
      </w:r>
      <w:r w:rsidR="004B1689" w:rsidRPr="0054657C">
        <w:rPr>
          <w:rFonts w:eastAsia="Times New Roman"/>
          <w:lang w:eastAsia="en-GB"/>
        </w:rPr>
        <w:t>international a</w:t>
      </w:r>
      <w:r w:rsidR="009334AF" w:rsidRPr="0054657C">
        <w:rPr>
          <w:rFonts w:eastAsia="Times New Roman"/>
          <w:lang w:eastAsia="en-GB"/>
        </w:rPr>
        <w:t xml:space="preserve">ctivities </w:t>
      </w:r>
      <w:r w:rsidR="00E504AD" w:rsidRPr="0054657C">
        <w:rPr>
          <w:rFonts w:eastAsia="Times New Roman"/>
          <w:lang w:eastAsia="en-GB"/>
        </w:rPr>
        <w:t xml:space="preserve">which </w:t>
      </w:r>
      <w:r w:rsidR="00EA1746" w:rsidRPr="0054657C">
        <w:rPr>
          <w:rFonts w:eastAsia="Times New Roman"/>
          <w:lang w:eastAsia="en-GB"/>
        </w:rPr>
        <w:t>were</w:t>
      </w:r>
      <w:r w:rsidR="00DB368A" w:rsidRPr="0054657C">
        <w:rPr>
          <w:rFonts w:eastAsia="Times New Roman"/>
          <w:lang w:eastAsia="en-GB"/>
        </w:rPr>
        <w:t xml:space="preserve"> </w:t>
      </w:r>
      <w:r w:rsidR="004B1689" w:rsidRPr="0054657C">
        <w:rPr>
          <w:rFonts w:eastAsia="Times New Roman"/>
          <w:lang w:eastAsia="en-GB"/>
        </w:rPr>
        <w:t xml:space="preserve">either </w:t>
      </w:r>
      <w:r w:rsidR="00933517" w:rsidRPr="0054657C">
        <w:rPr>
          <w:rFonts w:eastAsia="Times New Roman"/>
          <w:lang w:eastAsia="en-GB"/>
        </w:rPr>
        <w:t xml:space="preserve">incorporated into the National Collaborative </w:t>
      </w:r>
      <w:r w:rsidR="008D7805" w:rsidRPr="0054657C">
        <w:rPr>
          <w:rFonts w:eastAsia="Times New Roman"/>
          <w:lang w:eastAsia="en-GB"/>
        </w:rPr>
        <w:t xml:space="preserve">Research </w:t>
      </w:r>
      <w:r w:rsidR="00933517" w:rsidRPr="0054657C">
        <w:rPr>
          <w:rFonts w:eastAsia="Times New Roman"/>
          <w:lang w:eastAsia="en-GB"/>
        </w:rPr>
        <w:t xml:space="preserve">Infrastructure </w:t>
      </w:r>
      <w:r w:rsidR="008D7805" w:rsidRPr="0054657C">
        <w:rPr>
          <w:rFonts w:eastAsia="Times New Roman"/>
          <w:lang w:eastAsia="en-GB"/>
        </w:rPr>
        <w:t xml:space="preserve">Strategy </w:t>
      </w:r>
      <w:r w:rsidR="00933517" w:rsidRPr="0054657C">
        <w:rPr>
          <w:rFonts w:eastAsia="Times New Roman"/>
          <w:lang w:eastAsia="en-GB"/>
        </w:rPr>
        <w:t xml:space="preserve">or discontinued. In some </w:t>
      </w:r>
      <w:r w:rsidR="00E504AD" w:rsidRPr="0054657C">
        <w:rPr>
          <w:rFonts w:eastAsia="Times New Roman"/>
          <w:lang w:eastAsia="en-GB"/>
        </w:rPr>
        <w:t>cases,</w:t>
      </w:r>
      <w:r w:rsidR="00933517" w:rsidRPr="0054657C">
        <w:rPr>
          <w:rFonts w:eastAsia="Times New Roman"/>
          <w:lang w:eastAsia="en-GB"/>
        </w:rPr>
        <w:t xml:space="preserve"> it was </w:t>
      </w:r>
      <w:r w:rsidR="004B1689" w:rsidRPr="0054657C">
        <w:rPr>
          <w:rFonts w:eastAsia="Times New Roman"/>
          <w:lang w:eastAsia="en-GB"/>
        </w:rPr>
        <w:t xml:space="preserve">because of </w:t>
      </w:r>
      <w:r w:rsidR="00DB368A" w:rsidRPr="0054657C">
        <w:rPr>
          <w:rFonts w:eastAsia="Times New Roman"/>
          <w:lang w:eastAsia="en-GB"/>
        </w:rPr>
        <w:t xml:space="preserve">the constraints of </w:t>
      </w:r>
      <w:r w:rsidR="0036663E" w:rsidRPr="0054657C">
        <w:rPr>
          <w:rFonts w:eastAsia="Times New Roman"/>
          <w:lang w:eastAsia="en-GB"/>
        </w:rPr>
        <w:t>the 2001 ARC legislation</w:t>
      </w:r>
      <w:r w:rsidR="00081D60" w:rsidRPr="0054657C">
        <w:rPr>
          <w:rFonts w:eastAsia="Times New Roman"/>
          <w:lang w:eastAsia="en-GB"/>
        </w:rPr>
        <w:t>;</w:t>
      </w:r>
      <w:r w:rsidR="0036663E" w:rsidRPr="0054657C">
        <w:rPr>
          <w:rFonts w:eastAsia="Times New Roman"/>
          <w:lang w:eastAsia="en-GB"/>
        </w:rPr>
        <w:t xml:space="preserve"> in other</w:t>
      </w:r>
      <w:r w:rsidR="006138F6" w:rsidRPr="0054657C">
        <w:rPr>
          <w:rFonts w:eastAsia="Times New Roman"/>
          <w:lang w:eastAsia="en-GB"/>
        </w:rPr>
        <w:t xml:space="preserve"> case</w:t>
      </w:r>
      <w:r w:rsidR="0036663E" w:rsidRPr="0054657C">
        <w:rPr>
          <w:rFonts w:eastAsia="Times New Roman"/>
          <w:lang w:eastAsia="en-GB"/>
        </w:rPr>
        <w:t>s</w:t>
      </w:r>
      <w:r w:rsidR="006138F6" w:rsidRPr="0054657C">
        <w:rPr>
          <w:rFonts w:eastAsia="Times New Roman"/>
          <w:lang w:eastAsia="en-GB"/>
        </w:rPr>
        <w:t>,</w:t>
      </w:r>
      <w:r w:rsidR="0036663E" w:rsidRPr="0054657C">
        <w:rPr>
          <w:rFonts w:eastAsia="Times New Roman"/>
          <w:lang w:eastAsia="en-GB"/>
        </w:rPr>
        <w:t xml:space="preserve"> the ARC culture </w:t>
      </w:r>
      <w:r w:rsidR="00605F59" w:rsidRPr="0054657C">
        <w:rPr>
          <w:rFonts w:eastAsia="Times New Roman"/>
          <w:lang w:eastAsia="en-GB"/>
        </w:rPr>
        <w:t xml:space="preserve">of </w:t>
      </w:r>
      <w:r w:rsidR="00DB5CA7" w:rsidRPr="0054657C">
        <w:rPr>
          <w:rFonts w:eastAsia="Times New Roman"/>
          <w:lang w:eastAsia="en-GB"/>
        </w:rPr>
        <w:t xml:space="preserve">supporting </w:t>
      </w:r>
      <w:r w:rsidR="00605F59" w:rsidRPr="0054657C">
        <w:rPr>
          <w:rFonts w:eastAsia="Times New Roman"/>
          <w:lang w:eastAsia="en-GB"/>
        </w:rPr>
        <w:t>in</w:t>
      </w:r>
      <w:r w:rsidR="009C3C77" w:rsidRPr="0054657C">
        <w:rPr>
          <w:rFonts w:eastAsia="Times New Roman"/>
          <w:lang w:eastAsia="en-GB"/>
        </w:rPr>
        <w:t>vestigator-led proposals and competitive peer review</w:t>
      </w:r>
      <w:r w:rsidR="007F05A3" w:rsidRPr="0054657C">
        <w:rPr>
          <w:rFonts w:eastAsia="Times New Roman"/>
          <w:lang w:eastAsia="en-GB"/>
        </w:rPr>
        <w:t xml:space="preserve"> </w:t>
      </w:r>
      <w:r w:rsidR="00E504AD" w:rsidRPr="0054657C">
        <w:rPr>
          <w:rFonts w:eastAsia="Times New Roman"/>
          <w:lang w:eastAsia="en-GB"/>
        </w:rPr>
        <w:t xml:space="preserve">prevailed </w:t>
      </w:r>
      <w:r w:rsidR="00890EC5" w:rsidRPr="0054657C">
        <w:rPr>
          <w:rFonts w:eastAsia="Times New Roman"/>
          <w:lang w:eastAsia="en-GB"/>
        </w:rPr>
        <w:t>above</w:t>
      </w:r>
      <w:r w:rsidR="007F05A3" w:rsidRPr="0054657C">
        <w:rPr>
          <w:rFonts w:eastAsia="Times New Roman"/>
          <w:lang w:eastAsia="en-GB"/>
        </w:rPr>
        <w:t xml:space="preserve"> other priorities</w:t>
      </w:r>
      <w:r w:rsidR="009C3C77" w:rsidRPr="0054657C">
        <w:rPr>
          <w:rFonts w:eastAsia="Times New Roman"/>
          <w:lang w:eastAsia="en-GB"/>
        </w:rPr>
        <w:t>.</w:t>
      </w:r>
      <w:r w:rsidR="00876021" w:rsidRPr="0054657C">
        <w:rPr>
          <w:rStyle w:val="FootnoteReference"/>
          <w:rFonts w:eastAsia="Times New Roman"/>
          <w:lang w:eastAsia="en-GB"/>
        </w:rPr>
        <w:footnoteReference w:id="12"/>
      </w:r>
    </w:p>
    <w:p w14:paraId="2CC1F371" w14:textId="7E08658E" w:rsidR="00F06C0D" w:rsidRPr="0054657C" w:rsidRDefault="003E605F" w:rsidP="00A77023">
      <w:pPr>
        <w:spacing w:after="200" w:line="256" w:lineRule="auto"/>
        <w:textAlignment w:val="baseline"/>
        <w:rPr>
          <w:rFonts w:eastAsia="Times New Roman"/>
          <w:lang w:eastAsia="en-GB"/>
        </w:rPr>
      </w:pPr>
      <w:r w:rsidRPr="0054657C">
        <w:rPr>
          <w:rFonts w:eastAsia="Times New Roman"/>
          <w:lang w:eastAsia="en-GB"/>
        </w:rPr>
        <w:t xml:space="preserve">We are not </w:t>
      </w:r>
      <w:r w:rsidR="006D60A1" w:rsidRPr="0054657C">
        <w:rPr>
          <w:rFonts w:eastAsia="Times New Roman"/>
          <w:lang w:eastAsia="en-GB"/>
        </w:rPr>
        <w:t>suggesting a need</w:t>
      </w:r>
      <w:r w:rsidRPr="0054657C">
        <w:rPr>
          <w:rFonts w:eastAsia="Times New Roman"/>
          <w:lang w:eastAsia="en-GB"/>
        </w:rPr>
        <w:t xml:space="preserve"> to </w:t>
      </w:r>
      <w:r w:rsidR="00F06C0D" w:rsidRPr="0054657C">
        <w:rPr>
          <w:rFonts w:eastAsia="Times New Roman"/>
          <w:lang w:eastAsia="en-GB"/>
        </w:rPr>
        <w:t>address</w:t>
      </w:r>
      <w:r w:rsidRPr="0054657C">
        <w:rPr>
          <w:rFonts w:eastAsia="Times New Roman"/>
          <w:lang w:eastAsia="en-GB"/>
        </w:rPr>
        <w:t xml:space="preserve"> those historical </w:t>
      </w:r>
      <w:r w:rsidR="004B1689" w:rsidRPr="0054657C">
        <w:rPr>
          <w:rFonts w:eastAsia="Times New Roman"/>
          <w:lang w:eastAsia="en-GB"/>
        </w:rPr>
        <w:t>differences</w:t>
      </w:r>
      <w:r w:rsidR="000A78E1" w:rsidRPr="0054657C">
        <w:rPr>
          <w:rFonts w:eastAsia="Times New Roman"/>
          <w:lang w:eastAsia="en-GB"/>
        </w:rPr>
        <w:t>,</w:t>
      </w:r>
      <w:r w:rsidRPr="0054657C">
        <w:rPr>
          <w:rFonts w:eastAsia="Times New Roman"/>
          <w:lang w:eastAsia="en-GB"/>
        </w:rPr>
        <w:t xml:space="preserve"> but </w:t>
      </w:r>
      <w:r w:rsidR="00532416" w:rsidRPr="0054657C">
        <w:rPr>
          <w:rFonts w:eastAsia="Times New Roman"/>
          <w:lang w:eastAsia="en-GB"/>
        </w:rPr>
        <w:t>the Panel’s</w:t>
      </w:r>
      <w:r w:rsidRPr="0054657C">
        <w:rPr>
          <w:rFonts w:eastAsia="Times New Roman"/>
          <w:lang w:eastAsia="en-GB"/>
        </w:rPr>
        <w:t xml:space="preserve"> recommendations have been shaped by the </w:t>
      </w:r>
      <w:r w:rsidR="00516A4F" w:rsidRPr="0054657C">
        <w:rPr>
          <w:rFonts w:eastAsia="Times New Roman"/>
          <w:lang w:eastAsia="en-GB"/>
        </w:rPr>
        <w:t>overwhelming</w:t>
      </w:r>
      <w:r w:rsidRPr="0054657C">
        <w:rPr>
          <w:rFonts w:eastAsia="Times New Roman"/>
          <w:lang w:eastAsia="en-GB"/>
        </w:rPr>
        <w:t xml:space="preserve"> sentiment that reforms to the ARC legislation must enshrine the importance of </w:t>
      </w:r>
      <w:r w:rsidR="008E319F" w:rsidRPr="0054657C">
        <w:rPr>
          <w:rFonts w:eastAsia="Times New Roman"/>
          <w:lang w:eastAsia="en-GB"/>
        </w:rPr>
        <w:t xml:space="preserve">academic expertise, </w:t>
      </w:r>
      <w:r w:rsidRPr="0054657C">
        <w:rPr>
          <w:rFonts w:eastAsia="Times New Roman"/>
          <w:lang w:eastAsia="en-GB"/>
        </w:rPr>
        <w:t xml:space="preserve">peer review, and transparent, </w:t>
      </w:r>
      <w:r w:rsidR="002E5E7F" w:rsidRPr="0054657C">
        <w:rPr>
          <w:rFonts w:eastAsia="Times New Roman"/>
          <w:lang w:eastAsia="en-GB"/>
        </w:rPr>
        <w:t>fair,</w:t>
      </w:r>
      <w:r w:rsidRPr="0054657C">
        <w:rPr>
          <w:rFonts w:eastAsia="Times New Roman"/>
          <w:lang w:eastAsia="en-GB"/>
        </w:rPr>
        <w:t xml:space="preserve"> and competitive assessments free of both the perception and capacity for political interference</w:t>
      </w:r>
      <w:r w:rsidR="00516A4F" w:rsidRPr="0054657C">
        <w:rPr>
          <w:rFonts w:eastAsia="Times New Roman"/>
          <w:lang w:eastAsia="en-GB"/>
        </w:rPr>
        <w:t xml:space="preserve">. </w:t>
      </w:r>
      <w:r w:rsidR="00F06C0D" w:rsidRPr="0054657C">
        <w:rPr>
          <w:rFonts w:eastAsia="Times New Roman"/>
          <w:lang w:eastAsia="en-GB"/>
        </w:rPr>
        <w:t>Trust in the ARC by all parties is essential for it to fulfil its purpose: we emph</w:t>
      </w:r>
      <w:r w:rsidR="00E548DF" w:rsidRPr="0054657C">
        <w:rPr>
          <w:rFonts w:eastAsia="Times New Roman"/>
          <w:lang w:eastAsia="en-GB"/>
        </w:rPr>
        <w:t xml:space="preserve">asise </w:t>
      </w:r>
      <w:r w:rsidR="00F06C0D" w:rsidRPr="0054657C">
        <w:rPr>
          <w:rFonts w:eastAsia="Times New Roman"/>
          <w:lang w:eastAsia="en-GB"/>
        </w:rPr>
        <w:t xml:space="preserve">this with the title of </w:t>
      </w:r>
      <w:r w:rsidR="00532416" w:rsidRPr="0054657C">
        <w:rPr>
          <w:rFonts w:eastAsia="Times New Roman"/>
          <w:lang w:eastAsia="en-GB"/>
        </w:rPr>
        <w:t>the Panel’s</w:t>
      </w:r>
      <w:r w:rsidR="00F06C0D" w:rsidRPr="0054657C">
        <w:rPr>
          <w:rFonts w:eastAsia="Times New Roman"/>
          <w:lang w:eastAsia="en-GB"/>
        </w:rPr>
        <w:t xml:space="preserve"> report: Trusting Australia’s Ability.</w:t>
      </w:r>
    </w:p>
    <w:p w14:paraId="017E1EB6" w14:textId="2B0F46EA" w:rsidR="00834664" w:rsidRPr="0054657C" w:rsidRDefault="00532416" w:rsidP="00A77023">
      <w:pPr>
        <w:spacing w:after="200" w:line="256" w:lineRule="auto"/>
        <w:textAlignment w:val="baseline"/>
        <w:rPr>
          <w:rFonts w:eastAsia="Times New Roman"/>
          <w:lang w:eastAsia="en-GB"/>
        </w:rPr>
      </w:pPr>
      <w:r w:rsidRPr="0054657C">
        <w:rPr>
          <w:rFonts w:eastAsia="Times New Roman"/>
          <w:lang w:eastAsia="en-GB"/>
        </w:rPr>
        <w:t>The Panel’s</w:t>
      </w:r>
      <w:r w:rsidR="009478F6" w:rsidRPr="0054657C">
        <w:rPr>
          <w:rFonts w:eastAsia="Times New Roman"/>
          <w:lang w:eastAsia="en-GB"/>
        </w:rPr>
        <w:t xml:space="preserve"> recommendations seek to</w:t>
      </w:r>
      <w:r w:rsidR="004C2D05" w:rsidRPr="0054657C">
        <w:rPr>
          <w:rFonts w:eastAsia="Times New Roman"/>
          <w:lang w:eastAsia="en-GB"/>
        </w:rPr>
        <w:t xml:space="preserve"> </w:t>
      </w:r>
      <w:r w:rsidR="00F06C0D" w:rsidRPr="0054657C">
        <w:rPr>
          <w:rFonts w:eastAsia="Times New Roman"/>
          <w:lang w:eastAsia="en-GB"/>
        </w:rPr>
        <w:t>reinforce the trust in the ARC,</w:t>
      </w:r>
      <w:r w:rsidR="00247D38" w:rsidRPr="0054657C">
        <w:rPr>
          <w:rFonts w:eastAsia="Times New Roman"/>
          <w:lang w:eastAsia="en-GB"/>
        </w:rPr>
        <w:t xml:space="preserve"> </w:t>
      </w:r>
      <w:r w:rsidR="003E605F" w:rsidRPr="0054657C">
        <w:rPr>
          <w:rFonts w:eastAsia="Times New Roman"/>
          <w:lang w:eastAsia="en-GB"/>
        </w:rPr>
        <w:t>alongside provisions that enable the ARC to utilise its considerable expertise to better serve the whole of government now and into the future</w:t>
      </w:r>
      <w:r w:rsidR="004B1689" w:rsidRPr="0054657C">
        <w:rPr>
          <w:rFonts w:eastAsia="Times New Roman"/>
          <w:lang w:eastAsia="en-GB"/>
        </w:rPr>
        <w:t xml:space="preserve"> with more agility and flexibility.</w:t>
      </w:r>
    </w:p>
    <w:p w14:paraId="418D39A8" w14:textId="232CEC34" w:rsidR="00834664" w:rsidRPr="0054657C" w:rsidRDefault="00834664" w:rsidP="00A77023">
      <w:pPr>
        <w:spacing w:after="200" w:line="256" w:lineRule="auto"/>
        <w:textAlignment w:val="baseline"/>
        <w:rPr>
          <w:rFonts w:eastAsia="Times New Roman"/>
          <w:lang w:eastAsia="en-GB"/>
        </w:rPr>
      </w:pPr>
      <w:r w:rsidRPr="0054657C">
        <w:rPr>
          <w:rFonts w:eastAsia="Times New Roman"/>
          <w:lang w:eastAsia="en-GB"/>
        </w:rPr>
        <w:t xml:space="preserve">More explicitly we are recommending arrangements for the </w:t>
      </w:r>
      <w:r w:rsidR="00F54967" w:rsidRPr="0054657C">
        <w:rPr>
          <w:rFonts w:eastAsia="Times New Roman"/>
          <w:lang w:eastAsia="en-GB"/>
        </w:rPr>
        <w:t>NCGP</w:t>
      </w:r>
      <w:r w:rsidRPr="0054657C">
        <w:rPr>
          <w:rFonts w:eastAsia="Times New Roman"/>
          <w:lang w:eastAsia="en-GB"/>
        </w:rPr>
        <w:t xml:space="preserve"> that address the </w:t>
      </w:r>
      <w:r w:rsidR="00431AF3" w:rsidRPr="0054657C">
        <w:rPr>
          <w:rFonts w:eastAsia="Times New Roman"/>
          <w:lang w:eastAsia="en-GB"/>
        </w:rPr>
        <w:t xml:space="preserve">widespread </w:t>
      </w:r>
      <w:r w:rsidRPr="0054657C">
        <w:rPr>
          <w:rFonts w:eastAsia="Times New Roman"/>
          <w:lang w:eastAsia="en-GB"/>
        </w:rPr>
        <w:t>concerns regarding potential interference in investigator-initiated proposals</w:t>
      </w:r>
      <w:r w:rsidR="006138F6" w:rsidRPr="0054657C">
        <w:rPr>
          <w:rFonts w:eastAsia="Times New Roman"/>
          <w:lang w:eastAsia="en-GB"/>
        </w:rPr>
        <w:t>,</w:t>
      </w:r>
      <w:r w:rsidRPr="0054657C">
        <w:rPr>
          <w:rFonts w:eastAsia="Times New Roman"/>
          <w:lang w:eastAsia="en-GB"/>
        </w:rPr>
        <w:t xml:space="preserve"> whilst retaining capacity for the ARC to administer other programs on behalf of the whole-of-government</w:t>
      </w:r>
      <w:r w:rsidR="00F06C0D" w:rsidRPr="0054657C">
        <w:rPr>
          <w:rFonts w:eastAsia="Times New Roman"/>
          <w:lang w:eastAsia="en-GB"/>
        </w:rPr>
        <w:t xml:space="preserve"> via different </w:t>
      </w:r>
      <w:r w:rsidR="00431AF3" w:rsidRPr="0054657C">
        <w:rPr>
          <w:rFonts w:eastAsia="Times New Roman"/>
          <w:lang w:eastAsia="en-GB"/>
        </w:rPr>
        <w:t xml:space="preserve">approval </w:t>
      </w:r>
      <w:r w:rsidR="00F06C0D" w:rsidRPr="0054657C">
        <w:rPr>
          <w:rFonts w:eastAsia="Times New Roman"/>
          <w:lang w:eastAsia="en-GB"/>
        </w:rPr>
        <w:t>processes should the government ch</w:t>
      </w:r>
      <w:r w:rsidR="00E504AD" w:rsidRPr="0054657C">
        <w:rPr>
          <w:rFonts w:eastAsia="Times New Roman"/>
          <w:lang w:eastAsia="en-GB"/>
        </w:rPr>
        <w:t>o</w:t>
      </w:r>
      <w:r w:rsidR="00F06C0D" w:rsidRPr="0054657C">
        <w:rPr>
          <w:rFonts w:eastAsia="Times New Roman"/>
          <w:lang w:eastAsia="en-GB"/>
        </w:rPr>
        <w:t xml:space="preserve">ose to do so. </w:t>
      </w:r>
    </w:p>
    <w:p w14:paraId="06F27678" w14:textId="2F112C74" w:rsidR="0030090E" w:rsidRPr="001A4CA2" w:rsidRDefault="00A111EA" w:rsidP="00121CC5">
      <w:pPr>
        <w:pStyle w:val="Quote"/>
        <w:rPr>
          <w:rFonts w:ascii="Trebuchet MS" w:hAnsi="Trebuchet MS"/>
          <w:color w:val="00667D"/>
        </w:rPr>
      </w:pPr>
      <w:r w:rsidRPr="001A4CA2">
        <w:rPr>
          <w:rFonts w:ascii="Trebuchet MS" w:hAnsi="Trebuchet MS"/>
          <w:color w:val="00667D"/>
        </w:rPr>
        <w:t>“</w:t>
      </w:r>
      <w:r w:rsidR="00741382" w:rsidRPr="001A4CA2">
        <w:rPr>
          <w:rFonts w:ascii="Trebuchet MS" w:hAnsi="Trebuchet MS"/>
          <w:color w:val="00667D"/>
        </w:rPr>
        <w:t>…</w:t>
      </w:r>
      <w:r w:rsidR="0030090E" w:rsidRPr="001A4CA2">
        <w:rPr>
          <w:rFonts w:ascii="Trebuchet MS" w:hAnsi="Trebuchet MS"/>
          <w:color w:val="00667D"/>
        </w:rPr>
        <w:t>the Act [should] be largely focused on empowering decision making by the ARC under broad direction of the Government via the Minister.</w:t>
      </w:r>
      <w:r w:rsidRPr="001A4CA2">
        <w:rPr>
          <w:rFonts w:ascii="Trebuchet MS" w:hAnsi="Trebuchet MS"/>
          <w:color w:val="00667D"/>
        </w:rPr>
        <w:t>”</w:t>
      </w:r>
    </w:p>
    <w:p w14:paraId="1108555D" w14:textId="0D0D5CCF" w:rsidR="001A4CA2" w:rsidRDefault="0030090E" w:rsidP="0045773E">
      <w:pPr>
        <w:pStyle w:val="Quote"/>
        <w:jc w:val="right"/>
        <w:rPr>
          <w:b/>
          <w:bCs/>
          <w:color w:val="00667D"/>
          <w:lang w:eastAsia="en-GB"/>
        </w:rPr>
      </w:pPr>
      <w:r w:rsidRPr="001A4CA2">
        <w:rPr>
          <w:rFonts w:ascii="Trebuchet MS" w:eastAsia="Times New Roman" w:hAnsi="Trebuchet MS"/>
          <w:color w:val="00667D"/>
          <w:lang w:eastAsia="en-GB"/>
        </w:rPr>
        <w:t>Austral</w:t>
      </w:r>
      <w:r w:rsidR="002C71C5" w:rsidRPr="001A4CA2">
        <w:rPr>
          <w:rFonts w:ascii="Trebuchet MS" w:eastAsia="Times New Roman" w:hAnsi="Trebuchet MS"/>
          <w:color w:val="00667D"/>
          <w:lang w:eastAsia="en-GB"/>
        </w:rPr>
        <w:t>as</w:t>
      </w:r>
      <w:r w:rsidRPr="001A4CA2">
        <w:rPr>
          <w:rFonts w:ascii="Trebuchet MS" w:eastAsia="Times New Roman" w:hAnsi="Trebuchet MS"/>
          <w:color w:val="00667D"/>
          <w:lang w:eastAsia="en-GB"/>
        </w:rPr>
        <w:t>ian Research Management Society</w:t>
      </w:r>
      <w:r w:rsidR="001A4CA2">
        <w:rPr>
          <w:b/>
          <w:bCs/>
          <w:color w:val="00667D"/>
          <w:lang w:eastAsia="en-GB"/>
        </w:rPr>
        <w:br w:type="page"/>
      </w:r>
    </w:p>
    <w:tbl>
      <w:tblPr>
        <w:tblStyle w:val="TableGrid"/>
        <w:tblW w:w="0" w:type="auto"/>
        <w:tblLook w:val="04A0" w:firstRow="1" w:lastRow="0" w:firstColumn="1" w:lastColumn="0" w:noHBand="0" w:noVBand="1"/>
      </w:tblPr>
      <w:tblGrid>
        <w:gridCol w:w="9016"/>
      </w:tblGrid>
      <w:tr w:rsidR="00A74338" w14:paraId="3E57FFFF" w14:textId="77777777" w:rsidTr="00975027">
        <w:tc>
          <w:tcPr>
            <w:tcW w:w="9016" w:type="dxa"/>
          </w:tcPr>
          <w:p w14:paraId="37A0214C" w14:textId="77777777" w:rsidR="00A74338" w:rsidRPr="00C20A4F" w:rsidRDefault="00A74338" w:rsidP="00404AB6">
            <w:pPr>
              <w:rPr>
                <w:rFonts w:ascii="Trebuchet MS" w:hAnsi="Trebuchet MS"/>
                <w:b/>
                <w:bCs/>
                <w:sz w:val="32"/>
                <w:szCs w:val="32"/>
              </w:rPr>
            </w:pPr>
            <w:r w:rsidRPr="00C20A4F">
              <w:rPr>
                <w:rFonts w:ascii="Trebuchet MS" w:hAnsi="Trebuchet MS"/>
                <w:b/>
                <w:bCs/>
                <w:sz w:val="32"/>
                <w:szCs w:val="32"/>
              </w:rPr>
              <w:lastRenderedPageBreak/>
              <w:t>Case Study 1 – From the Illawarra to the Internet</w:t>
            </w:r>
          </w:p>
          <w:p w14:paraId="152A3F52" w14:textId="77777777" w:rsidR="00A74338" w:rsidRPr="00B935FF" w:rsidRDefault="00A74338" w:rsidP="00404AB6">
            <w:pPr>
              <w:rPr>
                <w:rFonts w:ascii="Trebuchet MS" w:hAnsi="Trebuchet MS"/>
                <w:b/>
                <w:bCs/>
                <w:color w:val="010160"/>
              </w:rPr>
            </w:pPr>
            <w:r w:rsidRPr="00B935FF">
              <w:rPr>
                <w:rFonts w:ascii="Trebuchet MS" w:hAnsi="Trebuchet MS"/>
                <w:b/>
                <w:bCs/>
                <w:color w:val="010160"/>
              </w:rPr>
              <w:t>Aussie researchers pioneered the critical link that powers the internet</w:t>
            </w:r>
          </w:p>
          <w:p w14:paraId="10CBF70C" w14:textId="77777777" w:rsidR="00A74338" w:rsidRPr="005F5554" w:rsidRDefault="00A74338" w:rsidP="00404AB6">
            <w:r w:rsidRPr="005F5554">
              <w:t>For all our absolute dependency on the internet today, few Australians realise the extent to which work at the University of Wollongong in the 1980s contributed to TCP/IP, the critical protocols that enable accurate communication between computers and underpin the entire internet.</w:t>
            </w:r>
          </w:p>
          <w:p w14:paraId="7BD13B0E" w14:textId="27D08BA4" w:rsidR="00A74338" w:rsidRPr="005F5554" w:rsidRDefault="00A74338" w:rsidP="00404AB6">
            <w:r w:rsidRPr="005F5554">
              <w:t>A group of far-sighted scientists at U</w:t>
            </w:r>
            <w:r w:rsidR="00BA38C6">
              <w:t>niversity of Wollongong</w:t>
            </w:r>
            <w:r w:rsidRPr="005F5554">
              <w:t xml:space="preserve"> – encouraged by Vice-Chancellor Ken McKinnon, who harboured a vision for an open network that anyone with a computer could connect to – invented a set of brilliant comms protocols that would eventually go on to rule the world: or at least the internet. Through a company they’d established in Silicon Valley, The Wollongong Group – which had been selling Unix-based software – the team released commercial versions of TCP/IP, the Transmission Control Protocol / Internet Protocol that helps machines to speak to one another – a kind of Babelfish for computers.</w:t>
            </w:r>
          </w:p>
          <w:p w14:paraId="24D39507" w14:textId="77777777" w:rsidR="00A74338" w:rsidRPr="005F5554" w:rsidRDefault="00A74338" w:rsidP="00404AB6">
            <w:r w:rsidRPr="005F5554">
              <w:t>Tim Berners-Lee, the inventor of the World Wide Web, had noticed that a serious communication barrier was threating the future of science at his workplace, CERN (</w:t>
            </w:r>
            <w:r w:rsidRPr="00891C67">
              <w:rPr>
                <w:i/>
                <w:iCs/>
              </w:rPr>
              <w:t>Conseil Européen pour la Recherche Nucléaire</w:t>
            </w:r>
            <w:r w:rsidRPr="00B11BAF">
              <w:t xml:space="preserve">), later home to the Large Hadron Collider. He </w:t>
            </w:r>
            <w:r w:rsidRPr="005F5554">
              <w:t xml:space="preserve">had to keep track of the vast assemblage of disparate computer programs and experiments generated by CERN’s 10,000 personnel, but they had formed into warring factions. Some of CERN’s physicists preferred Digital’s VAX/VMS operating system with its DECnet communications protocols, while others favoured the rival operating system, Unix, which used TCP/IP. Every time a new experiment started there would be battles between the camps over whether to use VAX/VMS and DecNet, or Unix and TCP/IP. </w:t>
            </w:r>
          </w:p>
          <w:p w14:paraId="6408FAA4" w14:textId="77777777" w:rsidR="00A74338" w:rsidRPr="005F5554" w:rsidRDefault="00A74338" w:rsidP="00404AB6">
            <w:r w:rsidRPr="005F5554">
              <w:t>‘I was beginning to favour TCP/IP myself,’ Berners-Lee later recounted</w:t>
            </w:r>
            <w:r>
              <w:t xml:space="preserve"> in his book </w:t>
            </w:r>
            <w:r w:rsidRPr="00891C67">
              <w:rPr>
                <w:i/>
                <w:iCs/>
              </w:rPr>
              <w:t>Weaving the Web</w:t>
            </w:r>
            <w:r w:rsidRPr="005F5554">
              <w:t xml:space="preserve">, ‘because TCP was beginning to become available for the VMS too. It didn’t initially come from Digital, but from Wollongong University in Australia.’ Because it could speak to both systems, TCP/IP won out, becoming the standard. ‘Finally, there was a way for both contenders to communicate with each other, by picking up a piece of TCP/IP software from Wollongong’. </w:t>
            </w:r>
          </w:p>
          <w:p w14:paraId="47846242" w14:textId="77777777" w:rsidR="00A74338" w:rsidRPr="005F5554" w:rsidRDefault="00A74338" w:rsidP="00404AB6">
            <w:r w:rsidRPr="005F5554">
              <w:t>Convinced of TCP/IP’s utility, Berners-Lee added the crucial bridging code to his Remote Procedure Call program, which he used to communicate between all the different CERN computers and networks. He then created an addressing system for it that identified all the parts of the remote service, which ultimately evolved into the World Wide Web – the overlay that ‘civilises’ the internet’s messy pipes and cables – and secured TCP/IP’s critical role in the modern global communications architecture.</w:t>
            </w:r>
          </w:p>
          <w:p w14:paraId="46D6ED3C" w14:textId="506AD24C" w:rsidR="00A74338" w:rsidRDefault="00A74338" w:rsidP="00404AB6">
            <w:pPr>
              <w:rPr>
                <w:lang w:eastAsia="en-GB"/>
              </w:rPr>
            </w:pPr>
            <w:r w:rsidRPr="005F5554">
              <w:t xml:space="preserve">Meanwhile, back in Australia, Ken McKinnon was hard at work building a coalition of university and CSIRO champions for the establishment of a network in Australia that could not only join research institutions to one another but also to their research partners around the world. The ARC backed the </w:t>
            </w:r>
            <w:r>
              <w:t>collaboration between the Australian Vice-</w:t>
            </w:r>
            <w:r w:rsidR="00431AF3">
              <w:t>C</w:t>
            </w:r>
            <w:r>
              <w:t>hancellors’ Committee (the forerunner to Universities Australia) and the CSIRO</w:t>
            </w:r>
            <w:r w:rsidRPr="005F5554">
              <w:t>, committing $1.77m to establish the Australian Academic and Research Network (AARNet). The network soon expanded outside academia to business and the public, to become our national internet system. This little-known ARC-funded collaboration brought the internet to Australia, and Australia to the world, changing all Australians’ lives forever.</w:t>
            </w:r>
          </w:p>
        </w:tc>
      </w:tr>
    </w:tbl>
    <w:p w14:paraId="7410EE7F" w14:textId="488B3DED" w:rsidR="005C17AB" w:rsidRDefault="005C17AB">
      <w:pPr>
        <w:spacing w:after="160"/>
        <w:rPr>
          <w:lang w:eastAsia="en-GB"/>
        </w:rPr>
      </w:pPr>
      <w:r>
        <w:rPr>
          <w:lang w:eastAsia="en-GB"/>
        </w:rPr>
        <w:br w:type="page"/>
      </w:r>
    </w:p>
    <w:tbl>
      <w:tblPr>
        <w:tblStyle w:val="TableGrid"/>
        <w:tblW w:w="0" w:type="auto"/>
        <w:tblLook w:val="04A0" w:firstRow="1" w:lastRow="0" w:firstColumn="1" w:lastColumn="0" w:noHBand="0" w:noVBand="1"/>
      </w:tblPr>
      <w:tblGrid>
        <w:gridCol w:w="9016"/>
      </w:tblGrid>
      <w:tr w:rsidR="00A74338" w14:paraId="58DA1251" w14:textId="77777777" w:rsidTr="00975027">
        <w:tc>
          <w:tcPr>
            <w:tcW w:w="9016" w:type="dxa"/>
          </w:tcPr>
          <w:p w14:paraId="2D5AA552" w14:textId="2D127FE2" w:rsidR="00A74338" w:rsidRPr="00C20A4F" w:rsidRDefault="00A74338" w:rsidP="005C17AB">
            <w:pPr>
              <w:rPr>
                <w:rFonts w:ascii="Trebuchet MS" w:hAnsi="Trebuchet MS"/>
                <w:b/>
                <w:bCs/>
                <w:sz w:val="32"/>
                <w:szCs w:val="32"/>
              </w:rPr>
            </w:pPr>
            <w:r w:rsidRPr="00C20A4F">
              <w:rPr>
                <w:rFonts w:ascii="Trebuchet MS" w:hAnsi="Trebuchet MS"/>
                <w:b/>
                <w:bCs/>
                <w:sz w:val="32"/>
                <w:szCs w:val="32"/>
              </w:rPr>
              <w:lastRenderedPageBreak/>
              <w:t xml:space="preserve">Case Study 2 – The nation’s </w:t>
            </w:r>
            <w:r w:rsidR="00431AF3" w:rsidRPr="00C20A4F">
              <w:rPr>
                <w:rFonts w:ascii="Trebuchet MS" w:hAnsi="Trebuchet MS"/>
                <w:b/>
                <w:bCs/>
                <w:sz w:val="32"/>
                <w:szCs w:val="32"/>
              </w:rPr>
              <w:t xml:space="preserve">research </w:t>
            </w:r>
            <w:r w:rsidRPr="00C20A4F">
              <w:rPr>
                <w:rFonts w:ascii="Trebuchet MS" w:hAnsi="Trebuchet MS"/>
                <w:b/>
                <w:bCs/>
                <w:sz w:val="32"/>
                <w:szCs w:val="32"/>
              </w:rPr>
              <w:t>leadership incubator</w:t>
            </w:r>
          </w:p>
          <w:p w14:paraId="098513BC" w14:textId="77777777" w:rsidR="00A74338" w:rsidRPr="00B935FF" w:rsidRDefault="00A74338" w:rsidP="00AC243B">
            <w:pPr>
              <w:rPr>
                <w:rFonts w:ascii="Trebuchet MS" w:hAnsi="Trebuchet MS"/>
                <w:b/>
                <w:bCs/>
                <w:color w:val="010160"/>
              </w:rPr>
            </w:pPr>
            <w:r w:rsidRPr="00B935FF">
              <w:rPr>
                <w:rFonts w:ascii="Trebuchet MS" w:hAnsi="Trebuchet MS"/>
                <w:b/>
                <w:bCs/>
                <w:color w:val="010160"/>
              </w:rPr>
              <w:t>ARC experience prepares researchers for university and scientific leadership</w:t>
            </w:r>
          </w:p>
          <w:p w14:paraId="5152B7B6" w14:textId="77777777" w:rsidR="00A74338" w:rsidRPr="00AC243B" w:rsidRDefault="00A74338" w:rsidP="00A74338">
            <w:r w:rsidRPr="00AC243B">
              <w:t xml:space="preserve">Dozens of Australian research and university leaders first benefitted from their ‘hothouse’ experience at the Australian Research Council, and its predecessor, the Australian Research Grants Committee (ARGC, 1964-1988). </w:t>
            </w:r>
          </w:p>
          <w:p w14:paraId="6D5EA598" w14:textId="39C0C583" w:rsidR="00A74338" w:rsidRPr="00AC243B" w:rsidRDefault="00A74338" w:rsidP="00A74338">
            <w:r w:rsidRPr="00AC243B">
              <w:t xml:space="preserve">From its forerunners two generations ago right up until today, the ARC has been </w:t>
            </w:r>
            <w:r w:rsidR="00431AF3" w:rsidRPr="00AC243B">
              <w:t>an</w:t>
            </w:r>
            <w:r w:rsidRPr="00AC243B">
              <w:t xml:space="preserve"> intensive training college and finishing school for future Australian university, research and science leaders. The flow-on effect of their intensive learning experiences is enormous, across universities, industry, government organisations and beyond.</w:t>
            </w:r>
          </w:p>
          <w:p w14:paraId="6303A84F" w14:textId="77777777" w:rsidR="00A74338" w:rsidRPr="00AC243B" w:rsidRDefault="00A74338" w:rsidP="00A74338">
            <w:r w:rsidRPr="00AC243B">
              <w:t>Researchers cut their teeth on various ARGC and ARC committees – learning about values and norms in disciplines remote from their own, identifying gaps and opportunities for collaboration, making agonising but necessary funding decisions in the absence of enough money for all the worthwhile projects, reading across domains adjacent and sometimes not so adjacent to their own – acquiring the knowledge, skills, networks and respect necessary to lead the Australian research enterprise for the rest of their careers.</w:t>
            </w:r>
          </w:p>
          <w:p w14:paraId="1E5CD4B7" w14:textId="33660636" w:rsidR="00A74338" w:rsidRPr="00AC243B" w:rsidRDefault="00A74338" w:rsidP="00A74338">
            <w:r w:rsidRPr="00AC243B">
              <w:t xml:space="preserve">Vice-Chancellors who had earlier </w:t>
            </w:r>
            <w:r w:rsidR="00431AF3" w:rsidRPr="00AC243B">
              <w:t>experience</w:t>
            </w:r>
            <w:r w:rsidRPr="00AC243B">
              <w:t xml:space="preserve"> on ARC committees include:</w:t>
            </w:r>
          </w:p>
          <w:p w14:paraId="6A59272D" w14:textId="77777777" w:rsidR="00A74338" w:rsidRPr="00AC243B" w:rsidRDefault="00A74338" w:rsidP="00AC243B">
            <w:pPr>
              <w:pStyle w:val="ListBullet"/>
            </w:pPr>
            <w:r w:rsidRPr="00AC243B">
              <w:t>Don Aitkin (University of Canberra, 1991-2002)</w:t>
            </w:r>
          </w:p>
          <w:p w14:paraId="7940DA1D" w14:textId="77777777" w:rsidR="00A74338" w:rsidRPr="00AC243B" w:rsidRDefault="00A74338" w:rsidP="00AC243B">
            <w:pPr>
              <w:pStyle w:val="ListBullet"/>
            </w:pPr>
            <w:r w:rsidRPr="00AC243B">
              <w:t>Mary O’Kane (University of Adelaide, 1996-2001)</w:t>
            </w:r>
          </w:p>
          <w:p w14:paraId="47FC7289" w14:textId="77777777" w:rsidR="00A74338" w:rsidRPr="00AC243B" w:rsidRDefault="00A74338" w:rsidP="00AC243B">
            <w:pPr>
              <w:pStyle w:val="ListBullet"/>
            </w:pPr>
            <w:r w:rsidRPr="00AC243B">
              <w:t>Ross Milbourne (University of Technology, Sydney, 2002-2014)</w:t>
            </w:r>
          </w:p>
          <w:p w14:paraId="3AC2D01B" w14:textId="77777777" w:rsidR="00A74338" w:rsidRPr="00AC243B" w:rsidRDefault="00A74338" w:rsidP="00AC243B">
            <w:pPr>
              <w:pStyle w:val="ListBullet"/>
            </w:pPr>
            <w:r w:rsidRPr="00AC243B">
              <w:t>Debbie Terry (Curtin University, 2014-2020; University of Queensland, since 2020)</w:t>
            </w:r>
          </w:p>
          <w:p w14:paraId="5EB66995" w14:textId="77777777" w:rsidR="00A74338" w:rsidRPr="00AC243B" w:rsidRDefault="00A74338" w:rsidP="00AC243B">
            <w:pPr>
              <w:pStyle w:val="ListBullet"/>
            </w:pPr>
            <w:r w:rsidRPr="00AC243B">
              <w:t>Peter Sheehan (Australian Catholic University, 1998-2008).</w:t>
            </w:r>
          </w:p>
          <w:p w14:paraId="16FD67CD" w14:textId="77777777" w:rsidR="00A74338" w:rsidRPr="00AC243B" w:rsidRDefault="00A74338" w:rsidP="00A74338">
            <w:r w:rsidRPr="00AC243B">
              <w:t xml:space="preserve">Many of the researchers who served on ARGC and ARC committees went further, taking executive roles within the ARC itself – as CEOs or Executive Directors – before going back out to the sector as university leaders: </w:t>
            </w:r>
          </w:p>
          <w:p w14:paraId="1283E1D1" w14:textId="77777777" w:rsidR="00A74338" w:rsidRPr="00AC243B" w:rsidRDefault="00A74338" w:rsidP="00A74338">
            <w:pPr>
              <w:pStyle w:val="ListBullet"/>
            </w:pPr>
            <w:r w:rsidRPr="00AC243B">
              <w:t xml:space="preserve">Vicki Sara (CEO 2001-2004) became Chancellor of UTS (2005-2016); </w:t>
            </w:r>
          </w:p>
          <w:p w14:paraId="687AC732" w14:textId="0B0F0600" w:rsidR="00A74338" w:rsidRPr="00AC243B" w:rsidRDefault="00A74338" w:rsidP="00A74338">
            <w:pPr>
              <w:pStyle w:val="ListBullet"/>
            </w:pPr>
            <w:r w:rsidRPr="00AC243B">
              <w:t>Peter Høj (CEO 2004-2007) became Vice-Chancellor of the University of South Australia (2007-2012), U</w:t>
            </w:r>
            <w:r w:rsidR="00431AF3" w:rsidRPr="00AC243B">
              <w:t xml:space="preserve">niversity of Queensland </w:t>
            </w:r>
            <w:r w:rsidRPr="00AC243B">
              <w:t xml:space="preserve">Q (2012-2020) then Adelaide (since 2021); </w:t>
            </w:r>
          </w:p>
          <w:p w14:paraId="4938B2D0" w14:textId="77777777" w:rsidR="00A74338" w:rsidRPr="00AC243B" w:rsidRDefault="00A74338" w:rsidP="00A74338">
            <w:pPr>
              <w:pStyle w:val="ListBullet"/>
            </w:pPr>
            <w:r w:rsidRPr="00AC243B">
              <w:t>Margaret Sheil (CEO 2007-2012) became Provost of the University of Melbourne (2012-2017) then Vice-Chancellor of QUT (since 2018);</w:t>
            </w:r>
          </w:p>
          <w:p w14:paraId="1F30B3C0" w14:textId="35FFB5DA" w:rsidR="00A74338" w:rsidRPr="00AC243B" w:rsidRDefault="00A74338" w:rsidP="00A74338">
            <w:pPr>
              <w:pStyle w:val="ListBullet"/>
            </w:pPr>
            <w:r w:rsidRPr="00AC243B">
              <w:t>Aiden Byrne (CEO 2012-2016) became Provost of U</w:t>
            </w:r>
            <w:r w:rsidR="00431AF3" w:rsidRPr="00AC243B">
              <w:t xml:space="preserve">niversity of </w:t>
            </w:r>
            <w:r w:rsidRPr="00AC243B">
              <w:t>Q</w:t>
            </w:r>
            <w:r w:rsidR="00431AF3" w:rsidRPr="00AC243B">
              <w:t>ueensland</w:t>
            </w:r>
            <w:r w:rsidRPr="00AC243B">
              <w:t xml:space="preserve"> (since 2016).</w:t>
            </w:r>
          </w:p>
          <w:p w14:paraId="2A6C8C97" w14:textId="187237CF" w:rsidR="00A74338" w:rsidRPr="00AC243B" w:rsidRDefault="00A74338" w:rsidP="00A74338">
            <w:r w:rsidRPr="00AC243B">
              <w:t>The ARC has always welcomed onto its panels research-engaged industry leaders, whose insights are invaluable for connecting university research to industry activity. Some of those industry committee members continued that trajectory and ended up moving into the university sector themselves, after exposure through the ARC: IBM research director Glenn Wightwick served as DVC (Enterprise) at UTS; and Len Sciacca, former chief partnerships and engagement for Defence Science and Technology Group, became a</w:t>
            </w:r>
            <w:r w:rsidR="00BC0FA6" w:rsidRPr="00AC243B">
              <w:t>n Enterprise</w:t>
            </w:r>
            <w:r w:rsidRPr="00AC243B">
              <w:t xml:space="preserve"> Professor at Melbourne. In the other direction, </w:t>
            </w:r>
            <w:r w:rsidR="00BC0FA6" w:rsidRPr="00AC243B">
              <w:t xml:space="preserve">Professor Robert Clark, Centre of Excellence Director in Quantum Science, became Australia’s Chief Defence Scientists and Professor </w:t>
            </w:r>
            <w:r w:rsidRPr="00AC243B">
              <w:t>Tanya M</w:t>
            </w:r>
            <w:r w:rsidR="002F1330">
              <w:t>o</w:t>
            </w:r>
            <w:r w:rsidRPr="00AC243B">
              <w:t xml:space="preserve">nro – ARC Georgina Sweet Laureate Fellow, photonics expert and DVC (Research and Innovation) at UniSA – </w:t>
            </w:r>
            <w:r w:rsidR="00BC0FA6" w:rsidRPr="00AC243B">
              <w:t xml:space="preserve">followed a similar path and </w:t>
            </w:r>
            <w:r w:rsidRPr="00AC243B">
              <w:t xml:space="preserve">is </w:t>
            </w:r>
            <w:r w:rsidR="00BC0FA6" w:rsidRPr="00AC243B">
              <w:t xml:space="preserve">the current </w:t>
            </w:r>
            <w:r w:rsidRPr="00AC243B">
              <w:t xml:space="preserve">Chief Defence Scientist. </w:t>
            </w:r>
          </w:p>
          <w:p w14:paraId="7A98F41E" w14:textId="77777777" w:rsidR="00A74338" w:rsidRDefault="00A74338" w:rsidP="001F75F5">
            <w:pPr>
              <w:rPr>
                <w:lang w:eastAsia="en-GB"/>
              </w:rPr>
            </w:pPr>
          </w:p>
        </w:tc>
      </w:tr>
    </w:tbl>
    <w:p w14:paraId="5B57DF4A" w14:textId="3C61E1FB" w:rsidR="009141ED" w:rsidRDefault="009141ED" w:rsidP="00975027">
      <w:pPr>
        <w:rPr>
          <w:lang w:eastAsia="en-GB"/>
        </w:rPr>
      </w:pPr>
    </w:p>
    <w:p w14:paraId="12272BEF" w14:textId="77777777" w:rsidR="009141ED" w:rsidRDefault="009141ED">
      <w:pPr>
        <w:spacing w:after="160"/>
        <w:rPr>
          <w:lang w:eastAsia="en-GB"/>
        </w:rPr>
      </w:pPr>
      <w:r>
        <w:rPr>
          <w:lang w:eastAsia="en-GB"/>
        </w:rPr>
        <w:br w:type="page"/>
      </w:r>
    </w:p>
    <w:p w14:paraId="4C0FD57F" w14:textId="02CA8474" w:rsidR="00534202" w:rsidRPr="00611D3A" w:rsidRDefault="00275C2B" w:rsidP="003C6030">
      <w:pPr>
        <w:pStyle w:val="Heading3-Numbered"/>
      </w:pPr>
      <w:bookmarkStart w:id="25" w:name="_Toc132294954"/>
      <w:bookmarkStart w:id="26" w:name="_Toc132284931"/>
      <w:bookmarkStart w:id="27" w:name="_Toc132321832"/>
      <w:bookmarkStart w:id="28" w:name="_Toc132885839"/>
      <w:r>
        <w:lastRenderedPageBreak/>
        <w:t xml:space="preserve">Proposed changes to </w:t>
      </w:r>
      <w:r w:rsidR="00534202">
        <w:t xml:space="preserve">the role and purpose of the ARC </w:t>
      </w:r>
      <w:r>
        <w:t xml:space="preserve">as described </w:t>
      </w:r>
      <w:r w:rsidR="00534202">
        <w:t xml:space="preserve">in the </w:t>
      </w:r>
      <w:r w:rsidR="002977A9">
        <w:t>l</w:t>
      </w:r>
      <w:r w:rsidR="00E3798B">
        <w:t>egislation</w:t>
      </w:r>
      <w:bookmarkEnd w:id="25"/>
      <w:bookmarkEnd w:id="26"/>
      <w:bookmarkEnd w:id="27"/>
      <w:bookmarkEnd w:id="28"/>
    </w:p>
    <w:p w14:paraId="40619454" w14:textId="65ADFD60" w:rsidR="00F06C0D" w:rsidRDefault="005D28CE" w:rsidP="005D28CE">
      <w:pPr>
        <w:spacing w:after="200" w:line="256" w:lineRule="auto"/>
        <w:textAlignment w:val="baseline"/>
        <w:rPr>
          <w:rFonts w:eastAsia="Times New Roman"/>
          <w:lang w:eastAsia="en-GB"/>
        </w:rPr>
      </w:pPr>
      <w:r>
        <w:rPr>
          <w:rFonts w:eastAsia="Times New Roman"/>
          <w:lang w:eastAsia="en-GB"/>
        </w:rPr>
        <w:t xml:space="preserve">The role and historical purpose of the ARC is not </w:t>
      </w:r>
      <w:r w:rsidR="005B3B19">
        <w:rPr>
          <w:rFonts w:eastAsia="Times New Roman"/>
          <w:lang w:eastAsia="en-GB"/>
        </w:rPr>
        <w:t>evident</w:t>
      </w:r>
      <w:r>
        <w:rPr>
          <w:rFonts w:eastAsia="Times New Roman"/>
          <w:lang w:eastAsia="en-GB"/>
        </w:rPr>
        <w:t xml:space="preserve"> from </w:t>
      </w:r>
      <w:r w:rsidR="004D2C64">
        <w:rPr>
          <w:rFonts w:eastAsia="Times New Roman"/>
          <w:lang w:eastAsia="en-GB"/>
        </w:rPr>
        <w:t xml:space="preserve">the </w:t>
      </w:r>
      <w:r w:rsidR="00DD01FD">
        <w:rPr>
          <w:rFonts w:eastAsia="Times New Roman"/>
          <w:lang w:eastAsia="en-GB"/>
        </w:rPr>
        <w:t>ARC Act</w:t>
      </w:r>
      <w:r>
        <w:rPr>
          <w:rFonts w:eastAsia="Times New Roman"/>
          <w:lang w:eastAsia="en-GB"/>
        </w:rPr>
        <w:t xml:space="preserve"> itself</w:t>
      </w:r>
      <w:r w:rsidR="00F06C0D">
        <w:rPr>
          <w:rFonts w:eastAsia="Times New Roman"/>
          <w:lang w:eastAsia="en-GB"/>
        </w:rPr>
        <w:t>, which in turn has created unrealistic expectations or requests for the ARC to play a role or provide funding for research that has not been the historical remint.</w:t>
      </w:r>
    </w:p>
    <w:p w14:paraId="44C3E6B4" w14:textId="62B5D7FC" w:rsidR="005D28CE" w:rsidRDefault="00A77023" w:rsidP="005D28CE">
      <w:pPr>
        <w:spacing w:after="200" w:line="256" w:lineRule="auto"/>
        <w:textAlignment w:val="baseline"/>
        <w:rPr>
          <w:rFonts w:eastAsia="Times New Roman"/>
          <w:lang w:eastAsia="en-GB"/>
        </w:rPr>
      </w:pPr>
      <w:r w:rsidRPr="00605151">
        <w:rPr>
          <w:rFonts w:eastAsia="Times New Roman"/>
          <w:lang w:eastAsia="en-GB"/>
        </w:rPr>
        <w:t xml:space="preserve">Section 3(a) of the ARC Act </w:t>
      </w:r>
      <w:r w:rsidR="003B38AA">
        <w:rPr>
          <w:rFonts w:eastAsia="Times New Roman"/>
          <w:lang w:eastAsia="en-GB"/>
        </w:rPr>
        <w:t xml:space="preserve">currently </w:t>
      </w:r>
      <w:r w:rsidRPr="00605151">
        <w:rPr>
          <w:rFonts w:eastAsia="Times New Roman"/>
          <w:lang w:eastAsia="en-GB"/>
        </w:rPr>
        <w:t xml:space="preserve">stipulates that the purpose of the ARC is: </w:t>
      </w:r>
    </w:p>
    <w:p w14:paraId="273D0A22" w14:textId="501F4F04" w:rsidR="00A77023" w:rsidRPr="00206F5D" w:rsidRDefault="003A42F6" w:rsidP="00556910">
      <w:pPr>
        <w:pStyle w:val="Quote"/>
        <w:rPr>
          <w:rFonts w:ascii="Trebuchet MS" w:eastAsia="Times New Roman" w:hAnsi="Trebuchet MS"/>
          <w:color w:val="00667D"/>
          <w:lang w:eastAsia="en-GB"/>
        </w:rPr>
      </w:pPr>
      <w:r w:rsidRPr="00206F5D">
        <w:rPr>
          <w:rFonts w:ascii="Trebuchet MS" w:hAnsi="Trebuchet MS"/>
          <w:color w:val="00667D"/>
        </w:rPr>
        <w:t>“</w:t>
      </w:r>
      <w:r w:rsidR="00A77023" w:rsidRPr="00206F5D">
        <w:rPr>
          <w:rFonts w:ascii="Trebuchet MS" w:hAnsi="Trebuchet MS"/>
          <w:color w:val="00667D"/>
        </w:rPr>
        <w:t>the making of high-quality recommendations to the Minister in relation to which research programs should receive financial assistance</w:t>
      </w:r>
      <w:r w:rsidR="0072612A" w:rsidRPr="00206F5D">
        <w:rPr>
          <w:rFonts w:ascii="Trebuchet MS" w:hAnsi="Trebuchet MS"/>
          <w:color w:val="00667D"/>
        </w:rPr>
        <w:t>.</w:t>
      </w:r>
    </w:p>
    <w:p w14:paraId="1F9A0417" w14:textId="7CB45CEA" w:rsidR="00A77023" w:rsidRPr="00206F5D" w:rsidRDefault="00A77023" w:rsidP="00556910">
      <w:pPr>
        <w:pStyle w:val="Quote"/>
        <w:rPr>
          <w:rFonts w:ascii="Trebuchet MS" w:hAnsi="Trebuchet MS"/>
          <w:color w:val="00667D"/>
        </w:rPr>
      </w:pPr>
      <w:r w:rsidRPr="00206F5D">
        <w:rPr>
          <w:rFonts w:ascii="Trebuchet MS" w:hAnsi="Trebuchet MS"/>
          <w:color w:val="00667D"/>
        </w:rPr>
        <w:t>the administration of the regimes of financial assistance; and</w:t>
      </w:r>
    </w:p>
    <w:p w14:paraId="7F9CF261" w14:textId="13B00618" w:rsidR="00A77023" w:rsidRPr="00206F5D" w:rsidRDefault="00A77023" w:rsidP="00556910">
      <w:pPr>
        <w:pStyle w:val="Quote"/>
        <w:rPr>
          <w:rFonts w:ascii="Trebuchet MS" w:hAnsi="Trebuchet MS"/>
          <w:color w:val="00667D"/>
        </w:rPr>
      </w:pPr>
      <w:r w:rsidRPr="00206F5D">
        <w:rPr>
          <w:rFonts w:ascii="Trebuchet MS" w:hAnsi="Trebuchet MS"/>
          <w:color w:val="00667D"/>
        </w:rPr>
        <w:t>the provision of high-quality advice to the Minister about matters related to research.</w:t>
      </w:r>
      <w:r w:rsidR="003A42F6" w:rsidRPr="00206F5D">
        <w:rPr>
          <w:rFonts w:ascii="Trebuchet MS" w:hAnsi="Trebuchet MS"/>
          <w:color w:val="00667D"/>
        </w:rPr>
        <w:t>”</w:t>
      </w:r>
      <w:r w:rsidR="003A42F6" w:rsidRPr="00206F5D">
        <w:rPr>
          <w:rStyle w:val="FootnoteReference"/>
          <w:rFonts w:ascii="Trebuchet MS" w:hAnsi="Trebuchet MS"/>
          <w:color w:val="00667D"/>
        </w:rPr>
        <w:footnoteReference w:id="13"/>
      </w:r>
    </w:p>
    <w:p w14:paraId="7EB42A77" w14:textId="5A25CCC7" w:rsidR="0072612A" w:rsidRPr="00656B9F" w:rsidRDefault="00A77023" w:rsidP="0072612A">
      <w:pPr>
        <w:spacing w:after="200" w:line="256" w:lineRule="auto"/>
        <w:textAlignment w:val="baseline"/>
        <w:rPr>
          <w:sz w:val="24"/>
          <w:szCs w:val="24"/>
        </w:rPr>
      </w:pPr>
      <w:r w:rsidRPr="12DD5522">
        <w:rPr>
          <w:rFonts w:eastAsia="Times New Roman"/>
          <w:lang w:eastAsia="en-GB"/>
        </w:rPr>
        <w:t xml:space="preserve">The purpose defined by the ARC in the </w:t>
      </w:r>
      <w:r w:rsidR="009D2172" w:rsidRPr="00975027">
        <w:rPr>
          <w:rFonts w:eastAsia="Times New Roman"/>
          <w:lang w:eastAsia="en-GB"/>
        </w:rPr>
        <w:t>ARC Strategy 2022-2025</w:t>
      </w:r>
      <w:r w:rsidR="00C7627D">
        <w:rPr>
          <w:rFonts w:eastAsia="Times New Roman"/>
          <w:lang w:eastAsia="en-GB"/>
        </w:rPr>
        <w:t xml:space="preserve"> </w:t>
      </w:r>
      <w:r w:rsidRPr="12DD5522">
        <w:rPr>
          <w:rFonts w:eastAsia="Times New Roman"/>
          <w:lang w:eastAsia="en-GB"/>
        </w:rPr>
        <w:t>is, “to help shape the Australian research system for the benefit of the nation by enabling world-leading research, fostering research quality, translation and impact, and safeguarding research integrity.”</w:t>
      </w:r>
      <w:r w:rsidR="002C5BD1">
        <w:rPr>
          <w:rStyle w:val="FootnoteReference"/>
          <w:rFonts w:eastAsia="Times New Roman"/>
          <w:lang w:eastAsia="en-GB"/>
        </w:rPr>
        <w:footnoteReference w:id="14"/>
      </w:r>
      <w:r w:rsidR="2252DFD4" w:rsidRPr="12DD5522">
        <w:rPr>
          <w:rFonts w:eastAsia="Times New Roman"/>
          <w:lang w:eastAsia="en-GB"/>
        </w:rPr>
        <w:t xml:space="preserve"> </w:t>
      </w:r>
    </w:p>
    <w:p w14:paraId="794C5D4D" w14:textId="49A9EF13" w:rsidR="00FA51D1" w:rsidRDefault="003102D6" w:rsidP="001B788A">
      <w:pPr>
        <w:spacing w:after="200" w:line="256" w:lineRule="auto"/>
        <w:textAlignment w:val="baseline"/>
        <w:rPr>
          <w:rFonts w:eastAsia="Times New Roman"/>
          <w:lang w:eastAsia="en-GB"/>
        </w:rPr>
      </w:pPr>
      <w:r>
        <w:rPr>
          <w:rFonts w:eastAsia="Times New Roman"/>
          <w:lang w:eastAsia="en-GB"/>
        </w:rPr>
        <w:t xml:space="preserve">Throughout </w:t>
      </w:r>
      <w:r w:rsidR="00532416">
        <w:rPr>
          <w:rFonts w:eastAsia="Times New Roman"/>
          <w:lang w:eastAsia="en-GB"/>
        </w:rPr>
        <w:t>the Panel’s</w:t>
      </w:r>
      <w:r>
        <w:rPr>
          <w:rFonts w:eastAsia="Times New Roman"/>
          <w:lang w:eastAsia="en-GB"/>
        </w:rPr>
        <w:t xml:space="preserve"> consultation, t</w:t>
      </w:r>
      <w:r w:rsidR="007A17D1" w:rsidRPr="12DD5522">
        <w:rPr>
          <w:rFonts w:eastAsia="Times New Roman"/>
          <w:lang w:eastAsia="en-GB"/>
        </w:rPr>
        <w:t xml:space="preserve">here was strong support for </w:t>
      </w:r>
      <w:r w:rsidR="004D2C64">
        <w:rPr>
          <w:rFonts w:eastAsia="Times New Roman"/>
          <w:lang w:eastAsia="en-GB"/>
        </w:rPr>
        <w:t xml:space="preserve">the </w:t>
      </w:r>
      <w:r w:rsidR="00DD01FD">
        <w:rPr>
          <w:rFonts w:eastAsia="Times New Roman"/>
          <w:lang w:eastAsia="en-GB"/>
        </w:rPr>
        <w:t>ARC</w:t>
      </w:r>
      <w:r w:rsidR="007A17D1" w:rsidRPr="12DD5522">
        <w:rPr>
          <w:rFonts w:eastAsia="Times New Roman"/>
          <w:lang w:eastAsia="en-GB"/>
        </w:rPr>
        <w:t xml:space="preserve"> Act being amended to provide clarity of purpose and </w:t>
      </w:r>
      <w:r w:rsidR="007A17D1">
        <w:rPr>
          <w:rFonts w:eastAsia="Times New Roman"/>
          <w:lang w:eastAsia="en-GB"/>
        </w:rPr>
        <w:t>to define the</w:t>
      </w:r>
      <w:r w:rsidR="007A17D1" w:rsidRPr="12DD5522">
        <w:rPr>
          <w:rFonts w:eastAsia="Times New Roman"/>
          <w:lang w:eastAsia="en-GB"/>
        </w:rPr>
        <w:t xml:space="preserve"> responsibilities of all parties in relation to decision making. </w:t>
      </w:r>
    </w:p>
    <w:p w14:paraId="19AC0A58" w14:textId="2908A9A5" w:rsidR="00FA51D1" w:rsidRDefault="00FE0638" w:rsidP="001B788A">
      <w:pPr>
        <w:spacing w:after="200" w:line="256" w:lineRule="auto"/>
        <w:textAlignment w:val="baseline"/>
        <w:rPr>
          <w:rFonts w:eastAsia="Times New Roman"/>
          <w:lang w:eastAsia="en-GB"/>
        </w:rPr>
      </w:pPr>
      <w:r w:rsidRPr="009A1A17">
        <w:rPr>
          <w:rFonts w:eastAsia="Times New Roman"/>
          <w:lang w:eastAsia="en-GB"/>
        </w:rPr>
        <w:t xml:space="preserve">Submissions and consultations </w:t>
      </w:r>
      <w:r w:rsidR="00CF4047" w:rsidRPr="009A1A17">
        <w:rPr>
          <w:rFonts w:eastAsia="Times New Roman"/>
          <w:lang w:eastAsia="en-GB"/>
        </w:rPr>
        <w:t xml:space="preserve">reiterated the role of the ARC as the guardian of basic, or fundamental ‘blue-sky’ research in Australia. </w:t>
      </w:r>
      <w:r w:rsidR="0094046C" w:rsidRPr="009A1A17">
        <w:rPr>
          <w:rFonts w:eastAsia="Times New Roman"/>
          <w:lang w:eastAsia="en-GB"/>
        </w:rPr>
        <w:t xml:space="preserve">Feedback suggested the </w:t>
      </w:r>
      <w:r w:rsidR="00785B27" w:rsidRPr="009A1A17">
        <w:rPr>
          <w:rFonts w:eastAsia="Times New Roman"/>
          <w:lang w:eastAsia="en-GB"/>
        </w:rPr>
        <w:t xml:space="preserve">ARC had an enduring role to </w:t>
      </w:r>
      <w:r w:rsidR="00AB58E5">
        <w:rPr>
          <w:rFonts w:eastAsia="Times New Roman"/>
          <w:lang w:eastAsia="en-GB"/>
        </w:rPr>
        <w:t xml:space="preserve">provide </w:t>
      </w:r>
      <w:r w:rsidR="00785B27" w:rsidRPr="009A1A17">
        <w:rPr>
          <w:rFonts w:eastAsia="Times New Roman"/>
          <w:lang w:eastAsia="en-GB"/>
        </w:rPr>
        <w:t>grant funding for that very best, curiosity-driven research</w:t>
      </w:r>
      <w:r w:rsidR="008C3FDD" w:rsidRPr="009A1A17">
        <w:rPr>
          <w:rFonts w:eastAsia="Times New Roman"/>
          <w:lang w:eastAsia="en-GB"/>
        </w:rPr>
        <w:t xml:space="preserve"> to ensure that Australia </w:t>
      </w:r>
      <w:r w:rsidR="00157C21" w:rsidRPr="009A1A17">
        <w:rPr>
          <w:rFonts w:eastAsia="Times New Roman"/>
          <w:lang w:eastAsia="en-GB"/>
        </w:rPr>
        <w:t xml:space="preserve">remained a </w:t>
      </w:r>
      <w:r w:rsidR="008E7A88" w:rsidRPr="009A1A17">
        <w:rPr>
          <w:rFonts w:eastAsia="Times New Roman"/>
          <w:lang w:eastAsia="en-GB"/>
        </w:rPr>
        <w:t>home and a safe-haven for intellectual curiosity</w:t>
      </w:r>
      <w:r w:rsidR="00D17473" w:rsidRPr="009A1A17">
        <w:rPr>
          <w:rFonts w:eastAsia="Times New Roman"/>
          <w:lang w:eastAsia="en-GB"/>
        </w:rPr>
        <w:t xml:space="preserve"> and academic freedom. The Panel has selected and described through a range of </w:t>
      </w:r>
      <w:r w:rsidR="006344D6">
        <w:rPr>
          <w:rFonts w:eastAsia="Times New Roman"/>
          <w:lang w:eastAsia="en-GB"/>
        </w:rPr>
        <w:t>C</w:t>
      </w:r>
      <w:r w:rsidR="006344D6" w:rsidRPr="009A1A17">
        <w:rPr>
          <w:rFonts w:eastAsia="Times New Roman"/>
          <w:lang w:eastAsia="en-GB"/>
        </w:rPr>
        <w:t xml:space="preserve">ase </w:t>
      </w:r>
      <w:r w:rsidR="006344D6">
        <w:rPr>
          <w:rFonts w:eastAsia="Times New Roman"/>
          <w:lang w:eastAsia="en-GB"/>
        </w:rPr>
        <w:t>S</w:t>
      </w:r>
      <w:r w:rsidR="006344D6" w:rsidRPr="009A1A17">
        <w:rPr>
          <w:rFonts w:eastAsia="Times New Roman"/>
          <w:lang w:eastAsia="en-GB"/>
        </w:rPr>
        <w:t>tudies</w:t>
      </w:r>
      <w:r w:rsidR="00D17473" w:rsidRPr="009A1A17">
        <w:rPr>
          <w:rFonts w:eastAsia="Times New Roman"/>
          <w:lang w:eastAsia="en-GB"/>
        </w:rPr>
        <w:t xml:space="preserve">, how important this research can be in yielding understanding, </w:t>
      </w:r>
      <w:r w:rsidR="009126D8" w:rsidRPr="009A1A17">
        <w:rPr>
          <w:rFonts w:eastAsia="Times New Roman"/>
          <w:lang w:eastAsia="en-GB"/>
        </w:rPr>
        <w:t>invention,</w:t>
      </w:r>
      <w:r w:rsidR="00D17473" w:rsidRPr="009A1A17">
        <w:rPr>
          <w:rFonts w:eastAsia="Times New Roman"/>
          <w:lang w:eastAsia="en-GB"/>
        </w:rPr>
        <w:t xml:space="preserve"> and innovation long after the initial discoveries were proposed and described.</w:t>
      </w:r>
    </w:p>
    <w:p w14:paraId="79985D3B" w14:textId="0D7495E1" w:rsidR="003B2751" w:rsidRDefault="005B36A1" w:rsidP="001B788A">
      <w:pPr>
        <w:spacing w:after="200" w:line="256" w:lineRule="auto"/>
        <w:textAlignment w:val="baseline"/>
        <w:rPr>
          <w:color w:val="3F3F3F"/>
          <w:lang w:val="en-GB"/>
        </w:rPr>
      </w:pPr>
      <w:r w:rsidRPr="009126D8">
        <w:rPr>
          <w:rFonts w:eastAsia="Times New Roman"/>
        </w:rPr>
        <w:t xml:space="preserve">The ARC’s capacity to provide Australian governments, industry and academia with quality peer review services is a sovereign public asset to be protected. </w:t>
      </w:r>
      <w:r w:rsidR="00AB58E5">
        <w:rPr>
          <w:rFonts w:eastAsia="Times New Roman"/>
        </w:rPr>
        <w:t xml:space="preserve">The </w:t>
      </w:r>
      <w:r w:rsidRPr="009126D8">
        <w:rPr>
          <w:rFonts w:eastAsia="Times New Roman"/>
        </w:rPr>
        <w:t xml:space="preserve">ARC’s peer review mechanisms and services stand to be enhanced as competition within the global knowledge economy intensifies. </w:t>
      </w:r>
      <w:r w:rsidRPr="009126D8">
        <w:t xml:space="preserve">The ARC has the capacity to convene and curate expert and peer review and is well placed to undertake these types of evaluation activities for the whole of government without </w:t>
      </w:r>
      <w:r w:rsidR="00AB58E5">
        <w:t>the need to develop</w:t>
      </w:r>
      <w:r w:rsidR="00AB58E5" w:rsidRPr="009126D8">
        <w:t xml:space="preserve"> </w:t>
      </w:r>
      <w:r w:rsidRPr="009126D8">
        <w:t>new capability and without conducting extensive simultaneous sector-wide rounds. In interviews, the ARC’s Research Grant Services (RGS) clients advised they placed great value on the ARC’s peer review process, and its coordination of, and access to the ARC College of Experts</w:t>
      </w:r>
      <w:r w:rsidRPr="001D4C90">
        <w:t xml:space="preserve">. </w:t>
      </w:r>
      <w:r w:rsidR="00BC0FA6" w:rsidRPr="0051375B">
        <w:rPr>
          <w:color w:val="3F3F3F"/>
          <w:lang w:val="en-GB"/>
        </w:rPr>
        <w:t>The ARC could use this evaluation expertise to undertake purposeful reviews on particular themes (e.g. research relating to Indigenous Australians, research undertaken by Indigenous Australian</w:t>
      </w:r>
      <w:r w:rsidR="00AB58E5">
        <w:rPr>
          <w:color w:val="3F3F3F"/>
          <w:lang w:val="en-GB"/>
        </w:rPr>
        <w:t>s</w:t>
      </w:r>
      <w:r w:rsidR="00BC0FA6" w:rsidRPr="0051375B">
        <w:rPr>
          <w:color w:val="3F3F3F"/>
          <w:lang w:val="en-GB"/>
        </w:rPr>
        <w:t xml:space="preserve">, and/or research co-designed and undertaken in partnership with Indigenous organisations), specific disciplines or cross cutting priorities (e.g. researcher careers and evaluation). The ARC could also evaluate the outcomes of ARC </w:t>
      </w:r>
      <w:r w:rsidR="00BC0FA6">
        <w:rPr>
          <w:color w:val="3F3F3F"/>
          <w:lang w:val="en-GB"/>
        </w:rPr>
        <w:t xml:space="preserve">grant </w:t>
      </w:r>
      <w:r w:rsidR="00BC0FA6" w:rsidRPr="0051375B">
        <w:rPr>
          <w:color w:val="3F3F3F"/>
          <w:lang w:val="en-GB"/>
        </w:rPr>
        <w:t>funding at appropriate time</w:t>
      </w:r>
      <w:r w:rsidR="00BC0FA6">
        <w:rPr>
          <w:color w:val="3F3F3F"/>
          <w:lang w:val="en-GB"/>
        </w:rPr>
        <w:t xml:space="preserve"> scales not just immediately following completion of each project.</w:t>
      </w:r>
    </w:p>
    <w:p w14:paraId="4CA684CC" w14:textId="77777777" w:rsidR="003B2751" w:rsidRDefault="003B2751">
      <w:pPr>
        <w:spacing w:after="160"/>
        <w:rPr>
          <w:color w:val="3F3F3F"/>
          <w:lang w:val="en-GB"/>
        </w:rPr>
      </w:pPr>
      <w:r>
        <w:rPr>
          <w:color w:val="3F3F3F"/>
          <w:lang w:val="en-GB"/>
        </w:rPr>
        <w:br w:type="page"/>
      </w:r>
    </w:p>
    <w:p w14:paraId="59F3AA3A" w14:textId="072F9903" w:rsidR="004A269C" w:rsidRDefault="007A17D1" w:rsidP="001B788A">
      <w:pPr>
        <w:spacing w:after="200" w:line="256" w:lineRule="auto"/>
        <w:textAlignment w:val="baseline"/>
        <w:rPr>
          <w:rFonts w:eastAsia="Times New Roman"/>
          <w:lang w:eastAsia="en-GB"/>
        </w:rPr>
      </w:pPr>
      <w:r w:rsidRPr="12DD5522">
        <w:rPr>
          <w:rFonts w:eastAsia="Times New Roman"/>
          <w:lang w:eastAsia="en-GB"/>
        </w:rPr>
        <w:lastRenderedPageBreak/>
        <w:t xml:space="preserve">To </w:t>
      </w:r>
      <w:r w:rsidR="00202B1B">
        <w:rPr>
          <w:rFonts w:eastAsia="Times New Roman"/>
          <w:lang w:eastAsia="en-GB"/>
        </w:rPr>
        <w:t>improve clarity</w:t>
      </w:r>
      <w:r w:rsidR="00F45CF5">
        <w:rPr>
          <w:rFonts w:eastAsia="Times New Roman"/>
          <w:lang w:eastAsia="en-GB"/>
        </w:rPr>
        <w:t xml:space="preserve"> the Panel </w:t>
      </w:r>
      <w:r w:rsidRPr="12DD5522">
        <w:rPr>
          <w:rFonts w:eastAsia="Times New Roman"/>
          <w:lang w:eastAsia="en-GB"/>
        </w:rPr>
        <w:t>propos</w:t>
      </w:r>
      <w:r w:rsidR="00F45CF5">
        <w:rPr>
          <w:rFonts w:eastAsia="Times New Roman"/>
          <w:lang w:eastAsia="en-GB"/>
        </w:rPr>
        <w:t>es</w:t>
      </w:r>
      <w:r w:rsidRPr="12DD5522">
        <w:rPr>
          <w:rFonts w:eastAsia="Times New Roman"/>
          <w:lang w:eastAsia="en-GB"/>
        </w:rPr>
        <w:t xml:space="preserve"> to activate the ARC Research Endowment Account</w:t>
      </w:r>
      <w:r w:rsidRPr="12DD5522">
        <w:rPr>
          <w:rStyle w:val="FootnoteReference"/>
          <w:rFonts w:eastAsia="Times New Roman"/>
          <w:lang w:eastAsia="en-GB"/>
        </w:rPr>
        <w:footnoteReference w:id="15"/>
      </w:r>
      <w:r w:rsidR="00A52B18">
        <w:t xml:space="preserve"> </w:t>
      </w:r>
      <w:r w:rsidRPr="12DD5522">
        <w:rPr>
          <w:rFonts w:eastAsia="Times New Roman"/>
          <w:lang w:eastAsia="en-GB"/>
        </w:rPr>
        <w:t>to provide a</w:t>
      </w:r>
      <w:r w:rsidR="006404B1">
        <w:rPr>
          <w:rFonts w:eastAsia="Times New Roman"/>
          <w:lang w:eastAsia="en-GB"/>
        </w:rPr>
        <w:t xml:space="preserve"> transparent allocation and </w:t>
      </w:r>
      <w:r w:rsidRPr="12DD5522">
        <w:rPr>
          <w:rFonts w:eastAsia="Times New Roman"/>
          <w:lang w:eastAsia="en-GB"/>
        </w:rPr>
        <w:t xml:space="preserve">approval mechanism for </w:t>
      </w:r>
      <w:r w:rsidR="006404B1">
        <w:rPr>
          <w:rFonts w:eastAsia="Times New Roman"/>
          <w:lang w:eastAsia="en-GB"/>
        </w:rPr>
        <w:t>funds awarded</w:t>
      </w:r>
      <w:r w:rsidRPr="12DD5522">
        <w:rPr>
          <w:rFonts w:eastAsia="Times New Roman"/>
          <w:lang w:eastAsia="en-GB"/>
        </w:rPr>
        <w:t xml:space="preserve"> within the </w:t>
      </w:r>
      <w:r w:rsidR="00380978">
        <w:rPr>
          <w:rFonts w:eastAsia="Times New Roman"/>
          <w:lang w:eastAsia="en-GB"/>
        </w:rPr>
        <w:t>NCGP</w:t>
      </w:r>
      <w:r w:rsidR="00001EE9">
        <w:rPr>
          <w:rFonts w:eastAsia="Times New Roman"/>
          <w:lang w:eastAsia="en-GB"/>
        </w:rPr>
        <w:t>,</w:t>
      </w:r>
      <w:r w:rsidRPr="12DD5522">
        <w:rPr>
          <w:rFonts w:eastAsia="Times New Roman"/>
          <w:lang w:eastAsia="en-GB"/>
        </w:rPr>
        <w:t xml:space="preserve"> while retaining the capacity for the ARC to evolve</w:t>
      </w:r>
      <w:r w:rsidR="006404B1">
        <w:rPr>
          <w:rFonts w:eastAsia="Times New Roman"/>
          <w:lang w:eastAsia="en-GB"/>
        </w:rPr>
        <w:t xml:space="preserve"> and </w:t>
      </w:r>
      <w:r w:rsidRPr="12DD5522">
        <w:rPr>
          <w:rFonts w:eastAsia="Times New Roman"/>
          <w:lang w:eastAsia="en-GB"/>
        </w:rPr>
        <w:t>include other functions</w:t>
      </w:r>
      <w:r>
        <w:rPr>
          <w:rFonts w:eastAsia="Times New Roman"/>
          <w:lang w:eastAsia="en-GB"/>
        </w:rPr>
        <w:t xml:space="preserve">. </w:t>
      </w:r>
      <w:r w:rsidR="000A6199">
        <w:rPr>
          <w:rFonts w:eastAsia="Times New Roman"/>
          <w:lang w:eastAsia="en-GB"/>
        </w:rPr>
        <w:t xml:space="preserve">Recommendation 1 </w:t>
      </w:r>
      <w:r>
        <w:rPr>
          <w:rFonts w:eastAsia="Times New Roman"/>
          <w:lang w:eastAsia="en-GB"/>
        </w:rPr>
        <w:t>provide</w:t>
      </w:r>
      <w:r w:rsidR="000A6199">
        <w:rPr>
          <w:rFonts w:eastAsia="Times New Roman"/>
          <w:lang w:eastAsia="en-GB"/>
        </w:rPr>
        <w:t xml:space="preserve">s </w:t>
      </w:r>
      <w:r>
        <w:rPr>
          <w:rFonts w:eastAsia="Times New Roman"/>
          <w:lang w:eastAsia="en-GB"/>
        </w:rPr>
        <w:t xml:space="preserve">for </w:t>
      </w:r>
      <w:r w:rsidR="000A6199">
        <w:rPr>
          <w:rFonts w:eastAsia="Times New Roman"/>
          <w:lang w:eastAsia="en-GB"/>
        </w:rPr>
        <w:t xml:space="preserve">a legislative basis for the NCGP leaving the </w:t>
      </w:r>
      <w:r w:rsidRPr="12DD5522">
        <w:rPr>
          <w:rFonts w:eastAsia="Times New Roman"/>
          <w:lang w:eastAsia="en-GB"/>
        </w:rPr>
        <w:t>flexibility in design and approval mechanisms</w:t>
      </w:r>
      <w:r>
        <w:rPr>
          <w:rFonts w:eastAsia="Times New Roman"/>
          <w:lang w:eastAsia="en-GB"/>
        </w:rPr>
        <w:t xml:space="preserve"> </w:t>
      </w:r>
      <w:r w:rsidRPr="00131334">
        <w:rPr>
          <w:rFonts w:eastAsia="Times New Roman"/>
          <w:lang w:eastAsia="en-GB"/>
        </w:rPr>
        <w:t xml:space="preserve">should the government request the ARC to administer programs </w:t>
      </w:r>
      <w:r>
        <w:rPr>
          <w:rFonts w:eastAsia="Times New Roman"/>
          <w:lang w:eastAsia="en-GB"/>
        </w:rPr>
        <w:t xml:space="preserve">outside the </w:t>
      </w:r>
      <w:r w:rsidR="00380978">
        <w:rPr>
          <w:rFonts w:eastAsia="Times New Roman"/>
          <w:lang w:eastAsia="en-GB"/>
        </w:rPr>
        <w:t>NCGP</w:t>
      </w:r>
      <w:r>
        <w:rPr>
          <w:rFonts w:eastAsia="Times New Roman"/>
          <w:lang w:eastAsia="en-GB"/>
        </w:rPr>
        <w:t xml:space="preserve">. </w:t>
      </w:r>
    </w:p>
    <w:p w14:paraId="58D7837C" w14:textId="5119CA2B" w:rsidR="00ED5002" w:rsidRDefault="004A269C" w:rsidP="001B788A">
      <w:pPr>
        <w:spacing w:after="200" w:line="256" w:lineRule="auto"/>
        <w:textAlignment w:val="baseline"/>
        <w:rPr>
          <w:rFonts w:eastAsia="Times New Roman"/>
          <w:lang w:eastAsia="en-GB"/>
        </w:rPr>
      </w:pPr>
      <w:r>
        <w:rPr>
          <w:rFonts w:eastAsia="Times New Roman"/>
          <w:lang w:eastAsia="en-GB"/>
        </w:rPr>
        <w:t xml:space="preserve">The ARC has </w:t>
      </w:r>
      <w:r w:rsidR="00AC255B">
        <w:rPr>
          <w:rFonts w:eastAsia="Times New Roman"/>
          <w:lang w:eastAsia="en-GB"/>
        </w:rPr>
        <w:t>used</w:t>
      </w:r>
      <w:r>
        <w:rPr>
          <w:rFonts w:eastAsia="Times New Roman"/>
          <w:lang w:eastAsia="en-GB"/>
        </w:rPr>
        <w:t xml:space="preserve"> a provision for </w:t>
      </w:r>
      <w:r w:rsidRPr="00821642">
        <w:rPr>
          <w:rFonts w:eastAsia="Times New Roman"/>
          <w:i/>
          <w:iCs/>
          <w:lang w:eastAsia="en-GB"/>
        </w:rPr>
        <w:t>Special Research Initiative</w:t>
      </w:r>
      <w:r w:rsidR="00AC255B">
        <w:rPr>
          <w:rFonts w:eastAsia="Times New Roman"/>
          <w:i/>
          <w:iCs/>
          <w:lang w:eastAsia="en-GB"/>
        </w:rPr>
        <w:t>s</w:t>
      </w:r>
      <w:r>
        <w:rPr>
          <w:rFonts w:eastAsia="Times New Roman"/>
          <w:lang w:eastAsia="en-GB"/>
        </w:rPr>
        <w:t xml:space="preserve"> to implement </w:t>
      </w:r>
      <w:r w:rsidR="00BC0FA6">
        <w:rPr>
          <w:rFonts w:eastAsia="Times New Roman"/>
          <w:lang w:eastAsia="en-GB"/>
        </w:rPr>
        <w:t>such</w:t>
      </w:r>
      <w:r w:rsidR="0051375B">
        <w:rPr>
          <w:rFonts w:eastAsia="Times New Roman"/>
          <w:lang w:eastAsia="en-GB"/>
        </w:rPr>
        <w:t xml:space="preserve"> </w:t>
      </w:r>
      <w:r w:rsidR="00AC255B">
        <w:rPr>
          <w:rFonts w:eastAsia="Times New Roman"/>
          <w:lang w:eastAsia="en-GB"/>
        </w:rPr>
        <w:t xml:space="preserve">programs, </w:t>
      </w:r>
      <w:r>
        <w:rPr>
          <w:rFonts w:eastAsia="Times New Roman"/>
          <w:lang w:eastAsia="en-GB"/>
        </w:rPr>
        <w:t xml:space="preserve">but </w:t>
      </w:r>
      <w:r w:rsidR="00114E1C">
        <w:rPr>
          <w:rFonts w:eastAsia="Times New Roman"/>
          <w:lang w:eastAsia="en-GB"/>
        </w:rPr>
        <w:t>these have</w:t>
      </w:r>
      <w:r>
        <w:rPr>
          <w:rFonts w:eastAsia="Times New Roman"/>
          <w:lang w:eastAsia="en-GB"/>
        </w:rPr>
        <w:t xml:space="preserve"> </w:t>
      </w:r>
      <w:r w:rsidR="00BE641F">
        <w:rPr>
          <w:rFonts w:eastAsia="Times New Roman"/>
          <w:lang w:eastAsia="en-GB"/>
        </w:rPr>
        <w:t xml:space="preserve">sometimes </w:t>
      </w:r>
      <w:r w:rsidR="00114E1C">
        <w:rPr>
          <w:rFonts w:eastAsia="Times New Roman"/>
          <w:lang w:eastAsia="en-GB"/>
        </w:rPr>
        <w:t>required</w:t>
      </w:r>
      <w:r>
        <w:rPr>
          <w:rFonts w:eastAsia="Times New Roman"/>
          <w:lang w:eastAsia="en-GB"/>
        </w:rPr>
        <w:t xml:space="preserve"> complex administrative arrangements.</w:t>
      </w:r>
      <w:r w:rsidR="00456212">
        <w:rPr>
          <w:rStyle w:val="FootnoteReference"/>
          <w:rFonts w:eastAsia="Times New Roman"/>
          <w:lang w:eastAsia="en-GB"/>
        </w:rPr>
        <w:footnoteReference w:id="16"/>
      </w:r>
      <w:r w:rsidR="00BE0C28">
        <w:rPr>
          <w:rFonts w:eastAsia="Times New Roman"/>
          <w:lang w:eastAsia="en-GB"/>
        </w:rPr>
        <w:t xml:space="preserve"> </w:t>
      </w:r>
      <w:r>
        <w:rPr>
          <w:rFonts w:eastAsia="Times New Roman"/>
          <w:lang w:eastAsia="en-GB"/>
        </w:rPr>
        <w:t>Some examples include:</w:t>
      </w:r>
    </w:p>
    <w:p w14:paraId="4658E052" w14:textId="0FA65525" w:rsidR="00587951" w:rsidRDefault="000A6199" w:rsidP="00587951">
      <w:pPr>
        <w:pStyle w:val="ListBullet"/>
        <w:rPr>
          <w:rFonts w:eastAsia="Times New Roman"/>
          <w:lang w:eastAsia="en-GB"/>
        </w:rPr>
      </w:pPr>
      <w:r>
        <w:rPr>
          <w:rFonts w:eastAsia="Times New Roman"/>
          <w:lang w:eastAsia="en-GB"/>
        </w:rPr>
        <w:t>contributions to international consortia</w:t>
      </w:r>
      <w:r w:rsidR="00587951">
        <w:rPr>
          <w:rFonts w:eastAsia="Times New Roman"/>
          <w:lang w:eastAsia="en-GB"/>
        </w:rPr>
        <w:t xml:space="preserve"> such as the European Molecular Biology Laboratory</w:t>
      </w:r>
      <w:r w:rsidR="00FC7BE1">
        <w:rPr>
          <w:rFonts w:eastAsia="Times New Roman"/>
          <w:lang w:eastAsia="en-GB"/>
        </w:rPr>
        <w:t>;</w:t>
      </w:r>
      <w:r w:rsidR="003C193A">
        <w:rPr>
          <w:rStyle w:val="FootnoteReference"/>
          <w:rFonts w:eastAsia="Times New Roman"/>
          <w:lang w:eastAsia="en-GB"/>
        </w:rPr>
        <w:footnoteReference w:id="17"/>
      </w:r>
      <w:r w:rsidR="00587951">
        <w:rPr>
          <w:rFonts w:eastAsia="Times New Roman"/>
          <w:lang w:eastAsia="en-GB"/>
        </w:rPr>
        <w:t xml:space="preserve"> </w:t>
      </w:r>
    </w:p>
    <w:p w14:paraId="1B3E87DD" w14:textId="114ADA58" w:rsidR="00ED5002" w:rsidRPr="00587951" w:rsidRDefault="00001EE9" w:rsidP="00587951">
      <w:pPr>
        <w:pStyle w:val="ListBullet"/>
        <w:rPr>
          <w:rFonts w:eastAsia="Times New Roman"/>
          <w:lang w:eastAsia="en-GB"/>
        </w:rPr>
      </w:pPr>
      <w:r>
        <w:rPr>
          <w:rFonts w:eastAsia="Times New Roman"/>
          <w:lang w:eastAsia="en-GB"/>
        </w:rPr>
        <w:t xml:space="preserve">grants </w:t>
      </w:r>
      <w:r w:rsidR="00587951">
        <w:rPr>
          <w:rFonts w:eastAsia="Times New Roman"/>
          <w:lang w:eastAsia="en-GB"/>
        </w:rPr>
        <w:t xml:space="preserve">to the Learned Academies either directly or through the </w:t>
      </w:r>
      <w:r w:rsidR="00A527BF">
        <w:rPr>
          <w:rFonts w:eastAsia="Times New Roman"/>
          <w:lang w:eastAsia="en-GB"/>
        </w:rPr>
        <w:t>Australian Council of Learned Academies (</w:t>
      </w:r>
      <w:r w:rsidR="00587951">
        <w:rPr>
          <w:rFonts w:eastAsia="Times New Roman"/>
          <w:lang w:eastAsia="en-GB"/>
        </w:rPr>
        <w:t>ACOLA</w:t>
      </w:r>
      <w:r w:rsidR="00A527BF">
        <w:rPr>
          <w:rFonts w:eastAsia="Times New Roman"/>
          <w:lang w:eastAsia="en-GB"/>
        </w:rPr>
        <w:t>)</w:t>
      </w:r>
      <w:r w:rsidR="000F4218">
        <w:rPr>
          <w:rFonts w:eastAsia="Times New Roman"/>
          <w:lang w:eastAsia="en-GB"/>
        </w:rPr>
        <w:t>;</w:t>
      </w:r>
      <w:r w:rsidR="00A527BF">
        <w:rPr>
          <w:rStyle w:val="FootnoteReference"/>
          <w:rFonts w:eastAsia="Times New Roman"/>
          <w:lang w:eastAsia="en-GB"/>
        </w:rPr>
        <w:footnoteReference w:id="18"/>
      </w:r>
    </w:p>
    <w:p w14:paraId="063DF746" w14:textId="0522DDA2" w:rsidR="0021272D" w:rsidRPr="00B8258F" w:rsidRDefault="000A6199" w:rsidP="001D4C90">
      <w:pPr>
        <w:pStyle w:val="ListBullet"/>
        <w:spacing w:after="0"/>
        <w:ind w:left="357" w:hanging="357"/>
        <w:rPr>
          <w:rFonts w:eastAsia="Times New Roman"/>
          <w:lang w:eastAsia="en-GB"/>
        </w:rPr>
      </w:pPr>
      <w:r>
        <w:rPr>
          <w:rFonts w:eastAsia="Times New Roman"/>
          <w:lang w:eastAsia="en-GB"/>
        </w:rPr>
        <w:t xml:space="preserve">Centres of Excellence co-funded with other </w:t>
      </w:r>
      <w:r w:rsidRPr="00B8258F">
        <w:rPr>
          <w:rFonts w:eastAsia="Times New Roman"/>
          <w:lang w:eastAsia="en-GB"/>
        </w:rPr>
        <w:t>government agencies</w:t>
      </w:r>
      <w:r w:rsidR="00E338B6" w:rsidRPr="00B8258F">
        <w:rPr>
          <w:rFonts w:eastAsia="Times New Roman"/>
          <w:lang w:eastAsia="en-GB"/>
        </w:rPr>
        <w:t>:</w:t>
      </w:r>
    </w:p>
    <w:p w14:paraId="27177550" w14:textId="7F47797A" w:rsidR="00912099" w:rsidRPr="00B8258F" w:rsidRDefault="00912099" w:rsidP="003B2751">
      <w:pPr>
        <w:pStyle w:val="ListBullet2"/>
        <w:ind w:left="709" w:hanging="283"/>
        <w:rPr>
          <w:rFonts w:eastAsia="Times New Roman"/>
          <w:lang w:eastAsia="en-GB"/>
        </w:rPr>
      </w:pPr>
      <w:r w:rsidRPr="00B8258F">
        <w:rPr>
          <w:rFonts w:eastAsia="Times New Roman"/>
          <w:lang w:eastAsia="en-GB"/>
        </w:rPr>
        <w:t xml:space="preserve">National ICT </w:t>
      </w:r>
      <w:r w:rsidR="00A3445B" w:rsidRPr="00B8258F">
        <w:rPr>
          <w:rFonts w:eastAsia="Times New Roman"/>
          <w:lang w:eastAsia="en-GB"/>
        </w:rPr>
        <w:t xml:space="preserve">Australia </w:t>
      </w:r>
      <w:r w:rsidRPr="00B8258F">
        <w:rPr>
          <w:rFonts w:eastAsia="Times New Roman"/>
          <w:lang w:eastAsia="en-GB"/>
        </w:rPr>
        <w:t xml:space="preserve">(NICTA) (initially with the Department of </w:t>
      </w:r>
      <w:r w:rsidR="00FC164C" w:rsidRPr="00B8258F">
        <w:rPr>
          <w:rFonts w:eastAsia="Times New Roman"/>
          <w:lang w:eastAsia="en-GB"/>
        </w:rPr>
        <w:t xml:space="preserve">Communications, Information Technology and the Arts </w:t>
      </w:r>
      <w:r w:rsidRPr="00B8258F">
        <w:rPr>
          <w:rFonts w:eastAsia="Times New Roman"/>
          <w:lang w:eastAsia="en-GB"/>
        </w:rPr>
        <w:t>in 2001)</w:t>
      </w:r>
      <w:r w:rsidR="009D2172">
        <w:rPr>
          <w:rFonts w:eastAsia="Times New Roman"/>
          <w:lang w:eastAsia="en-GB"/>
        </w:rPr>
        <w:t>,</w:t>
      </w:r>
      <w:r w:rsidR="00D65787" w:rsidRPr="00B8258F">
        <w:rPr>
          <w:rStyle w:val="FootnoteReference"/>
          <w:rFonts w:eastAsia="Times New Roman"/>
          <w:lang w:eastAsia="en-GB"/>
        </w:rPr>
        <w:footnoteReference w:id="19"/>
      </w:r>
    </w:p>
    <w:p w14:paraId="49FC374F" w14:textId="53C3720E" w:rsidR="00912099" w:rsidRPr="00B8258F" w:rsidRDefault="00001EE9" w:rsidP="003B2751">
      <w:pPr>
        <w:pStyle w:val="ListBullet2"/>
        <w:ind w:left="709" w:hanging="283"/>
        <w:rPr>
          <w:rFonts w:eastAsia="Times New Roman"/>
          <w:lang w:eastAsia="en-GB"/>
        </w:rPr>
      </w:pPr>
      <w:r>
        <w:rPr>
          <w:rFonts w:eastAsia="Times New Roman"/>
          <w:lang w:eastAsia="en-GB"/>
        </w:rPr>
        <w:t xml:space="preserve">the Australian </w:t>
      </w:r>
      <w:r w:rsidR="00912099" w:rsidRPr="00B8258F">
        <w:rPr>
          <w:rFonts w:eastAsia="Times New Roman"/>
          <w:lang w:eastAsia="en-GB"/>
        </w:rPr>
        <w:t xml:space="preserve">Centre </w:t>
      </w:r>
      <w:r>
        <w:rPr>
          <w:rFonts w:eastAsia="Times New Roman"/>
          <w:lang w:eastAsia="en-GB"/>
        </w:rPr>
        <w:t>for</w:t>
      </w:r>
      <w:r w:rsidR="00912099" w:rsidRPr="00B8258F">
        <w:rPr>
          <w:rFonts w:eastAsia="Times New Roman"/>
          <w:lang w:eastAsia="en-GB"/>
        </w:rPr>
        <w:t xml:space="preserve"> Plant Functional Genomics (with the Grains Research and Development Corporation</w:t>
      </w:r>
      <w:r>
        <w:rPr>
          <w:rFonts w:eastAsia="Times New Roman"/>
          <w:lang w:eastAsia="en-GB"/>
        </w:rPr>
        <w:t xml:space="preserve"> and the South Australian Government</w:t>
      </w:r>
      <w:r w:rsidR="00912099" w:rsidRPr="00B8258F">
        <w:rPr>
          <w:rFonts w:eastAsia="Times New Roman"/>
          <w:lang w:eastAsia="en-GB"/>
        </w:rPr>
        <w:t>)</w:t>
      </w:r>
      <w:r w:rsidR="002F0856" w:rsidRPr="00B8258F">
        <w:rPr>
          <w:rFonts w:eastAsia="Times New Roman"/>
          <w:lang w:eastAsia="en-GB"/>
        </w:rPr>
        <w:t>, and</w:t>
      </w:r>
    </w:p>
    <w:p w14:paraId="6BE2A2D8" w14:textId="744FC491" w:rsidR="00912099" w:rsidRPr="00B8258F" w:rsidRDefault="00001EE9" w:rsidP="003B2751">
      <w:pPr>
        <w:pStyle w:val="ListBullet2"/>
        <w:spacing w:after="0"/>
        <w:ind w:left="709" w:hanging="283"/>
        <w:rPr>
          <w:rFonts w:eastAsia="Times New Roman"/>
          <w:lang w:eastAsia="en-GB"/>
        </w:rPr>
      </w:pPr>
      <w:r>
        <w:rPr>
          <w:rFonts w:eastAsia="Times New Roman"/>
          <w:lang w:eastAsia="en-GB"/>
        </w:rPr>
        <w:t>t</w:t>
      </w:r>
      <w:r w:rsidRPr="00B8258F">
        <w:rPr>
          <w:rFonts w:eastAsia="Times New Roman"/>
          <w:lang w:eastAsia="en-GB"/>
        </w:rPr>
        <w:t xml:space="preserve">he </w:t>
      </w:r>
      <w:r w:rsidR="00912099" w:rsidRPr="00B8258F">
        <w:rPr>
          <w:rFonts w:eastAsia="Times New Roman"/>
          <w:lang w:eastAsia="en-GB"/>
        </w:rPr>
        <w:t>Bionic Vision Initiative (an outcome of the 2020 Summit)</w:t>
      </w:r>
      <w:r w:rsidR="002F0856" w:rsidRPr="00B8258F">
        <w:rPr>
          <w:rFonts w:eastAsia="Times New Roman"/>
          <w:lang w:eastAsia="en-GB"/>
        </w:rPr>
        <w:t>;</w:t>
      </w:r>
      <w:r w:rsidR="00912099" w:rsidRPr="00B8258F">
        <w:rPr>
          <w:rFonts w:eastAsia="Times New Roman"/>
          <w:lang w:eastAsia="en-GB"/>
        </w:rPr>
        <w:t xml:space="preserve"> </w:t>
      </w:r>
      <w:r w:rsidR="002F0856" w:rsidRPr="00B8258F">
        <w:rPr>
          <w:lang w:eastAsia="en-GB"/>
        </w:rPr>
        <w:t>and</w:t>
      </w:r>
    </w:p>
    <w:p w14:paraId="57CD7307" w14:textId="477C9C40" w:rsidR="0021272D" w:rsidRPr="00B8258F" w:rsidRDefault="00031171" w:rsidP="00605EFB">
      <w:pPr>
        <w:pStyle w:val="ListBullet"/>
      </w:pPr>
      <w:r w:rsidRPr="00B8258F">
        <w:t>the continuation of access for university researchers to major infrastructure such as the Australian Synchrotron (2012</w:t>
      </w:r>
      <w:r w:rsidR="001B788A" w:rsidRPr="00B8258F">
        <w:t>-15</w:t>
      </w:r>
      <w:r w:rsidRPr="00B8258F">
        <w:t>)</w:t>
      </w:r>
      <w:r w:rsidR="001B788A" w:rsidRPr="00B8258F">
        <w:t>.</w:t>
      </w:r>
      <w:r w:rsidR="0022338C" w:rsidRPr="00B8258F">
        <w:rPr>
          <w:rStyle w:val="FootnoteReference"/>
        </w:rPr>
        <w:footnoteReference w:id="20"/>
      </w:r>
      <w:r w:rsidR="001B788A" w:rsidRPr="00B8258F">
        <w:t xml:space="preserve"> </w:t>
      </w:r>
    </w:p>
    <w:p w14:paraId="555D878C" w14:textId="3867D304" w:rsidR="007A17D1" w:rsidRPr="002C5BD1" w:rsidRDefault="001C1041" w:rsidP="001B788A">
      <w:pPr>
        <w:spacing w:after="200" w:line="256" w:lineRule="auto"/>
        <w:textAlignment w:val="baseline"/>
      </w:pPr>
      <w:r>
        <w:t>Mo</w:t>
      </w:r>
      <w:r w:rsidR="001B788A">
        <w:t xml:space="preserve">re </w:t>
      </w:r>
      <w:r w:rsidR="001B788A" w:rsidRPr="001B788A">
        <w:t>recently, the ARC has exp</w:t>
      </w:r>
      <w:r w:rsidR="00F661EB">
        <w:t>a</w:t>
      </w:r>
      <w:r w:rsidR="001B788A" w:rsidRPr="001B788A">
        <w:t>nded i</w:t>
      </w:r>
      <w:r w:rsidR="00432425">
        <w:t>ts</w:t>
      </w:r>
      <w:r w:rsidR="001B788A" w:rsidRPr="001B788A">
        <w:t xml:space="preserve"> role </w:t>
      </w:r>
      <w:r w:rsidR="00432425">
        <w:t xml:space="preserve">by providing </w:t>
      </w:r>
      <w:r w:rsidR="00031171" w:rsidRPr="001B788A">
        <w:t xml:space="preserve">research grants administration and </w:t>
      </w:r>
      <w:r w:rsidR="002C5BD1">
        <w:t>peer review</w:t>
      </w:r>
      <w:r w:rsidR="002C5BD1" w:rsidRPr="001B788A">
        <w:t xml:space="preserve"> </w:t>
      </w:r>
      <w:r w:rsidR="00031171" w:rsidRPr="001B788A">
        <w:t>to other government agencies</w:t>
      </w:r>
      <w:r w:rsidR="00E31F52">
        <w:t>.</w:t>
      </w:r>
      <w:r w:rsidR="00502397">
        <w:rPr>
          <w:rStyle w:val="FootnoteReference"/>
        </w:rPr>
        <w:footnoteReference w:id="21"/>
      </w:r>
      <w:r w:rsidR="00031171">
        <w:t xml:space="preserve"> </w:t>
      </w:r>
      <w:r w:rsidR="002C5BD1" w:rsidRPr="00593A82">
        <w:t xml:space="preserve">This </w:t>
      </w:r>
      <w:r w:rsidR="00BC0FA6">
        <w:t>development</w:t>
      </w:r>
      <w:r w:rsidR="00BC0FA6" w:rsidRPr="00593A82">
        <w:t xml:space="preserve"> </w:t>
      </w:r>
      <w:r w:rsidR="002C5BD1" w:rsidRPr="00593A82">
        <w:t>has been a welcome response to broader government requirements</w:t>
      </w:r>
      <w:r w:rsidR="0061039E" w:rsidRPr="00593A82">
        <w:t xml:space="preserve"> for basic or applied research in particular areas of interest</w:t>
      </w:r>
      <w:r w:rsidR="002C5BD1" w:rsidRPr="00593A82">
        <w:t>.</w:t>
      </w:r>
    </w:p>
    <w:p w14:paraId="28348BA6" w14:textId="4EC0C825" w:rsidR="00140568" w:rsidRPr="00DD4452" w:rsidRDefault="00A111EA" w:rsidP="003F06CD">
      <w:pPr>
        <w:pStyle w:val="Quote"/>
        <w:rPr>
          <w:rFonts w:ascii="Trebuchet MS" w:hAnsi="Trebuchet MS"/>
          <w:color w:val="00667D"/>
        </w:rPr>
      </w:pPr>
      <w:r w:rsidRPr="00DD4452">
        <w:rPr>
          <w:rFonts w:ascii="Trebuchet MS" w:hAnsi="Trebuchet MS"/>
          <w:color w:val="00667D"/>
        </w:rPr>
        <w:t>“</w:t>
      </w:r>
      <w:r w:rsidR="00F00ED8" w:rsidRPr="00DD4452">
        <w:rPr>
          <w:rFonts w:ascii="Trebuchet MS" w:hAnsi="Trebuchet MS"/>
          <w:color w:val="00667D"/>
        </w:rPr>
        <w:t>The ARC should be encouraged and have the ability to identify, in consultation with universities and government, areas of thematic priority and specific funding dedicated to such programs.</w:t>
      </w:r>
      <w:r w:rsidRPr="00DD4452">
        <w:rPr>
          <w:rFonts w:ascii="Trebuchet MS" w:hAnsi="Trebuchet MS"/>
          <w:color w:val="00667D"/>
        </w:rPr>
        <w:t>”</w:t>
      </w:r>
    </w:p>
    <w:p w14:paraId="4A74544F" w14:textId="1E914538" w:rsidR="00A0604A" w:rsidRDefault="00F00ED8" w:rsidP="003F06CD">
      <w:pPr>
        <w:pStyle w:val="Quote"/>
        <w:jc w:val="right"/>
        <w:rPr>
          <w:rFonts w:ascii="Trebuchet MS" w:hAnsi="Trebuchet MS"/>
          <w:color w:val="00667D"/>
        </w:rPr>
      </w:pPr>
      <w:r w:rsidRPr="00DD4452">
        <w:rPr>
          <w:rFonts w:ascii="Trebuchet MS" w:hAnsi="Trebuchet MS"/>
          <w:color w:val="00667D"/>
        </w:rPr>
        <w:t xml:space="preserve">Australian Centre </w:t>
      </w:r>
      <w:r w:rsidR="00096DF1" w:rsidRPr="00DD4452">
        <w:rPr>
          <w:rFonts w:ascii="Trebuchet MS" w:hAnsi="Trebuchet MS"/>
          <w:color w:val="00667D"/>
        </w:rPr>
        <w:t xml:space="preserve">for </w:t>
      </w:r>
      <w:r w:rsidRPr="00DD4452">
        <w:rPr>
          <w:rFonts w:ascii="Trebuchet MS" w:hAnsi="Trebuchet MS"/>
          <w:color w:val="00667D"/>
        </w:rPr>
        <w:t>Excellence in Antarctic Science</w:t>
      </w:r>
    </w:p>
    <w:p w14:paraId="46193256" w14:textId="77777777" w:rsidR="00A0604A" w:rsidRDefault="00A0604A">
      <w:pPr>
        <w:spacing w:after="160"/>
        <w:rPr>
          <w:rFonts w:ascii="Trebuchet MS" w:hAnsi="Trebuchet MS"/>
          <w:iCs/>
          <w:color w:val="00667D"/>
        </w:rPr>
      </w:pPr>
      <w:r>
        <w:rPr>
          <w:rFonts w:ascii="Trebuchet MS" w:hAnsi="Trebuchet MS"/>
          <w:color w:val="00667D"/>
        </w:rPr>
        <w:br w:type="page"/>
      </w:r>
    </w:p>
    <w:p w14:paraId="42C73D79" w14:textId="4998D29D" w:rsidR="00094F99" w:rsidRPr="007268FA" w:rsidRDefault="00665C9D" w:rsidP="00AE7AB1">
      <w:pPr>
        <w:rPr>
          <w:rFonts w:ascii="Trebuchet MS" w:hAnsi="Trebuchet MS"/>
          <w:b/>
          <w:bCs/>
          <w:color w:val="010160"/>
          <w:sz w:val="24"/>
          <w:szCs w:val="24"/>
        </w:rPr>
      </w:pPr>
      <w:r w:rsidRPr="007268FA">
        <w:rPr>
          <w:rFonts w:ascii="Trebuchet MS" w:hAnsi="Trebuchet MS"/>
          <w:b/>
          <w:bCs/>
          <w:color w:val="010160"/>
          <w:sz w:val="24"/>
          <w:szCs w:val="24"/>
        </w:rPr>
        <w:lastRenderedPageBreak/>
        <w:t>Recommendation 1: The Purpose of the National Competitive Grants Program (NCGP)</w:t>
      </w:r>
    </w:p>
    <w:tbl>
      <w:tblPr>
        <w:tblStyle w:val="TableGrid"/>
        <w:tblW w:w="9196" w:type="dxa"/>
        <w:tblLook w:val="04A0" w:firstRow="1" w:lastRow="0" w:firstColumn="1" w:lastColumn="0" w:noHBand="0" w:noVBand="1"/>
      </w:tblPr>
      <w:tblGrid>
        <w:gridCol w:w="9196"/>
      </w:tblGrid>
      <w:tr w:rsidR="00094F99" w14:paraId="46EE1A68" w14:textId="77777777" w:rsidTr="00975027">
        <w:trPr>
          <w:trHeight w:val="3446"/>
        </w:trPr>
        <w:tc>
          <w:tcPr>
            <w:tcW w:w="9196" w:type="dxa"/>
          </w:tcPr>
          <w:p w14:paraId="1F35D677" w14:textId="0926192C" w:rsidR="0063520F" w:rsidRPr="00B935FF" w:rsidRDefault="00BC0FA6" w:rsidP="0051375B">
            <w:pPr>
              <w:pStyle w:val="Recommendations"/>
              <w:numPr>
                <w:ilvl w:val="0"/>
                <w:numId w:val="0"/>
              </w:numPr>
              <w:rPr>
                <w:color w:val="auto"/>
                <w:lang w:eastAsia="en-GB"/>
              </w:rPr>
            </w:pPr>
            <w:r>
              <w:rPr>
                <w:lang w:eastAsia="en-GB"/>
              </w:rPr>
              <w:br/>
            </w:r>
            <w:r w:rsidR="0063520F" w:rsidRPr="00B935FF">
              <w:rPr>
                <w:color w:val="auto"/>
                <w:lang w:eastAsia="en-GB"/>
              </w:rPr>
              <w:t>We recommend that the ARC Act be amended to give a stronger legislative basis for the purpose of the ARC and clearer scope for the National Competitive Grants Program (NCGP) by specifying that:</w:t>
            </w:r>
          </w:p>
          <w:p w14:paraId="1894329B" w14:textId="490C5DAB" w:rsidR="0057690B" w:rsidRPr="00B935FF" w:rsidRDefault="0057690B" w:rsidP="00E26981">
            <w:pPr>
              <w:pStyle w:val="ListParagraph"/>
              <w:numPr>
                <w:ilvl w:val="2"/>
                <w:numId w:val="17"/>
              </w:numPr>
              <w:ind w:left="313" w:hanging="284"/>
              <w:rPr>
                <w:lang w:eastAsia="en-GB"/>
              </w:rPr>
            </w:pPr>
            <w:r w:rsidRPr="00B935FF">
              <w:rPr>
                <w:lang w:eastAsia="en-GB"/>
              </w:rPr>
              <w:t>the ARC provides funding through NCGP to support research in Australian universities and their partners</w:t>
            </w:r>
            <w:r w:rsidR="00001EE9" w:rsidRPr="00B935FF">
              <w:rPr>
                <w:lang w:eastAsia="en-GB"/>
              </w:rPr>
              <w:t>;</w:t>
            </w:r>
          </w:p>
          <w:p w14:paraId="086616F7" w14:textId="7288398E" w:rsidR="0057690B" w:rsidRPr="00B935FF" w:rsidRDefault="0057690B" w:rsidP="00E26981">
            <w:pPr>
              <w:pStyle w:val="ListParagraph"/>
              <w:numPr>
                <w:ilvl w:val="2"/>
                <w:numId w:val="17"/>
              </w:numPr>
              <w:ind w:left="313" w:hanging="284"/>
              <w:rPr>
                <w:rStyle w:val="Hyperlink"/>
                <w:color w:val="auto"/>
                <w:u w:val="none"/>
                <w:lang w:eastAsia="en-GB"/>
              </w:rPr>
            </w:pPr>
            <w:r w:rsidRPr="00B935FF">
              <w:rPr>
                <w:lang w:eastAsia="en-GB"/>
              </w:rPr>
              <w:t>the NCGP supports pure basic, strategic basic and applied research, but not experimental development</w:t>
            </w:r>
            <w:r w:rsidR="003B1B64" w:rsidRPr="00B935FF">
              <w:rPr>
                <w:lang w:eastAsia="en-GB"/>
              </w:rPr>
              <w:t>;</w:t>
            </w:r>
            <w:r w:rsidRPr="00B935FF">
              <w:rPr>
                <w:rStyle w:val="FootnoteReference"/>
                <w:u w:val="single"/>
              </w:rPr>
              <w:footnoteReference w:id="22"/>
            </w:r>
          </w:p>
          <w:p w14:paraId="4F8BAD1D" w14:textId="1D3F8C3B" w:rsidR="0057690B" w:rsidRPr="00B935FF" w:rsidRDefault="0057690B" w:rsidP="00E26981">
            <w:pPr>
              <w:pStyle w:val="ListParagraph"/>
              <w:numPr>
                <w:ilvl w:val="2"/>
                <w:numId w:val="17"/>
              </w:numPr>
              <w:ind w:left="313" w:hanging="284"/>
              <w:rPr>
                <w:lang w:eastAsia="en-GB"/>
              </w:rPr>
            </w:pPr>
            <w:r w:rsidRPr="00B935FF">
              <w:rPr>
                <w:lang w:eastAsia="en-GB"/>
              </w:rPr>
              <w:t xml:space="preserve">the </w:t>
            </w:r>
            <w:r w:rsidR="00001EE9" w:rsidRPr="00B935FF">
              <w:rPr>
                <w:lang w:eastAsia="en-GB"/>
              </w:rPr>
              <w:t xml:space="preserve">NCGP </w:t>
            </w:r>
            <w:r w:rsidRPr="00B935FF">
              <w:rPr>
                <w:lang w:eastAsia="en-GB"/>
              </w:rPr>
              <w:t>supports collaborative research that expands Indigenous knowledge systems and provides economic, commercial, environmental, social and/or cultural benefits for Australia</w:t>
            </w:r>
            <w:r w:rsidR="00001EE9" w:rsidRPr="00B935FF">
              <w:rPr>
                <w:lang w:eastAsia="en-GB"/>
              </w:rPr>
              <w:t>;</w:t>
            </w:r>
          </w:p>
          <w:p w14:paraId="524FD98B" w14:textId="77777777" w:rsidR="00386EED" w:rsidRPr="00B935FF" w:rsidRDefault="0057690B" w:rsidP="00E26981">
            <w:pPr>
              <w:pStyle w:val="ListParagraph"/>
              <w:numPr>
                <w:ilvl w:val="2"/>
                <w:numId w:val="17"/>
              </w:numPr>
              <w:tabs>
                <w:tab w:val="left" w:pos="2880"/>
              </w:tabs>
              <w:ind w:left="313" w:hanging="284"/>
              <w:rPr>
                <w:lang w:eastAsia="en-GB"/>
              </w:rPr>
            </w:pPr>
            <w:r w:rsidRPr="00B935FF">
              <w:rPr>
                <w:lang w:eastAsia="en-GB"/>
              </w:rPr>
              <w:t>the NCGP supports research in all academic disciplines except clinical health and medical and dental research</w:t>
            </w:r>
            <w:r w:rsidR="00386EED" w:rsidRPr="00B935FF">
              <w:rPr>
                <w:lang w:eastAsia="en-GB"/>
              </w:rPr>
              <w:t>;</w:t>
            </w:r>
            <w:r w:rsidRPr="00B935FF">
              <w:rPr>
                <w:rStyle w:val="FootnoteReference"/>
                <w:rFonts w:eastAsia="Times New Roman"/>
                <w:lang w:eastAsia="en-GB"/>
              </w:rPr>
              <w:footnoteReference w:id="23"/>
            </w:r>
            <w:r w:rsidRPr="00B935FF">
              <w:rPr>
                <w:lang w:eastAsia="en-GB"/>
              </w:rPr>
              <w:t xml:space="preserve"> and </w:t>
            </w:r>
          </w:p>
          <w:p w14:paraId="7D87344B" w14:textId="587C44B3" w:rsidR="00094F99" w:rsidRPr="00B935FF" w:rsidRDefault="0057690B" w:rsidP="00E26981">
            <w:pPr>
              <w:pStyle w:val="ListParagraph"/>
              <w:numPr>
                <w:ilvl w:val="2"/>
                <w:numId w:val="17"/>
              </w:numPr>
              <w:tabs>
                <w:tab w:val="left" w:pos="2880"/>
              </w:tabs>
              <w:ind w:left="313" w:hanging="284"/>
              <w:rPr>
                <w:lang w:eastAsia="en-GB"/>
              </w:rPr>
            </w:pPr>
            <w:r w:rsidRPr="00B935FF">
              <w:rPr>
                <w:lang w:eastAsia="en-GB"/>
              </w:rPr>
              <w:t>the NCGP supports universities to attract and retain academic researchers in response to changing needs and priorities.</w:t>
            </w:r>
          </w:p>
        </w:tc>
      </w:tr>
    </w:tbl>
    <w:p w14:paraId="094FAAEA" w14:textId="77777777" w:rsidR="00B935FF" w:rsidRDefault="00B935FF">
      <w:pPr>
        <w:spacing w:after="160"/>
        <w:rPr>
          <w:color w:val="008599" w:themeColor="accent1"/>
          <w:lang w:eastAsia="en-GB"/>
        </w:rPr>
      </w:pPr>
      <w:r>
        <w:rPr>
          <w:color w:val="008599" w:themeColor="accent1"/>
          <w:lang w:eastAsia="en-GB"/>
        </w:rPr>
        <w:br w:type="page"/>
      </w:r>
    </w:p>
    <w:tbl>
      <w:tblPr>
        <w:tblStyle w:val="TableGrid"/>
        <w:tblW w:w="0" w:type="auto"/>
        <w:tblLook w:val="04A0" w:firstRow="1" w:lastRow="0" w:firstColumn="1" w:lastColumn="0" w:noHBand="0" w:noVBand="1"/>
      </w:tblPr>
      <w:tblGrid>
        <w:gridCol w:w="9016"/>
      </w:tblGrid>
      <w:tr w:rsidR="004831F4" w14:paraId="6662E826" w14:textId="77777777" w:rsidTr="00975027">
        <w:tc>
          <w:tcPr>
            <w:tcW w:w="9016" w:type="dxa"/>
          </w:tcPr>
          <w:p w14:paraId="0DB0F3DE" w14:textId="697F6FAE" w:rsidR="004831F4" w:rsidRPr="00C20A4F" w:rsidRDefault="004831F4" w:rsidP="00E437C4">
            <w:pPr>
              <w:rPr>
                <w:rFonts w:ascii="Trebuchet MS" w:hAnsi="Trebuchet MS"/>
                <w:b/>
                <w:bCs/>
                <w:sz w:val="32"/>
                <w:szCs w:val="32"/>
              </w:rPr>
            </w:pPr>
            <w:r w:rsidRPr="00C20A4F">
              <w:rPr>
                <w:rFonts w:ascii="Trebuchet MS" w:hAnsi="Trebuchet MS"/>
                <w:b/>
                <w:bCs/>
                <w:sz w:val="32"/>
                <w:szCs w:val="32"/>
              </w:rPr>
              <w:lastRenderedPageBreak/>
              <w:t xml:space="preserve">Case Study </w:t>
            </w:r>
            <w:r w:rsidR="007206ED" w:rsidRPr="00C20A4F">
              <w:rPr>
                <w:rFonts w:ascii="Trebuchet MS" w:hAnsi="Trebuchet MS"/>
                <w:b/>
                <w:bCs/>
                <w:sz w:val="32"/>
                <w:szCs w:val="32"/>
              </w:rPr>
              <w:t>3</w:t>
            </w:r>
            <w:r w:rsidRPr="00C20A4F">
              <w:rPr>
                <w:rFonts w:ascii="Trebuchet MS" w:hAnsi="Trebuchet MS"/>
                <w:b/>
                <w:bCs/>
                <w:sz w:val="32"/>
                <w:szCs w:val="32"/>
              </w:rPr>
              <w:t xml:space="preserve"> – Bananas saved from wipeout</w:t>
            </w:r>
          </w:p>
          <w:p w14:paraId="156B98DF" w14:textId="1A754557" w:rsidR="00E437C4" w:rsidRPr="00E437C4" w:rsidRDefault="004831F4" w:rsidP="00E437C4">
            <w:pPr>
              <w:rPr>
                <w:rFonts w:ascii="Trebuchet MS" w:hAnsi="Trebuchet MS"/>
                <w:b/>
                <w:bCs/>
                <w:color w:val="010160"/>
              </w:rPr>
            </w:pPr>
            <w:r w:rsidRPr="00E437C4">
              <w:rPr>
                <w:rFonts w:ascii="Trebuchet MS" w:hAnsi="Trebuchet MS"/>
                <w:b/>
                <w:bCs/>
                <w:color w:val="010160"/>
              </w:rPr>
              <w:t>Critical world food crop safeguarded and strengthened with ARC-funded research</w:t>
            </w:r>
          </w:p>
          <w:p w14:paraId="7F9C8CC4" w14:textId="1FF1E1F1" w:rsidR="004831F4" w:rsidRPr="00BC0B44" w:rsidRDefault="004831F4" w:rsidP="004831F4">
            <w:r w:rsidRPr="00BC0B44">
              <w:t>James Dale and Robert Harding of QUT began following their scientific instincts with ARC support about twenty years ago, exploring the genetics of plant resistance to a variety of assailants. While they were targeting diseases of agricultural importance, they were not leaping ahead to application too early. At first they were feeling their way in the dark, testing novel strategies of gene manipulation to see if they could generate resistance to disease in plants.</w:t>
            </w:r>
          </w:p>
          <w:p w14:paraId="33D1327D" w14:textId="77777777" w:rsidR="004831F4" w:rsidRPr="00BC0B44" w:rsidRDefault="004831F4" w:rsidP="004831F4">
            <w:r w:rsidRPr="00BC0B44">
              <w:t xml:space="preserve">Taking the lessons learned from ARC-funded work on plant geminiviruses and nanoviruses, they applied their gene strategy to fungal diseases in bananas, again with ARC support through a Discovery grant. When this fundamental research hit pay dirt, they joined forces with banana growers to win an ARC Linkage grant targeting the fungus that causes </w:t>
            </w:r>
            <w:r>
              <w:t xml:space="preserve">the disease </w:t>
            </w:r>
            <w:r w:rsidRPr="00BC0B44">
              <w:t xml:space="preserve">Fusarium wilt, also known as Panama Disease. </w:t>
            </w:r>
          </w:p>
          <w:p w14:paraId="7B8AC5D7" w14:textId="77777777" w:rsidR="004831F4" w:rsidRPr="00BC0B44" w:rsidRDefault="004831F4" w:rsidP="004831F4">
            <w:r w:rsidRPr="00BC0B44">
              <w:t xml:space="preserve">A century ago, by far the dominant variety of banana in global trade was the Gros Michel, a cultivar valued for its resilience in transit. Other varieties were grown locally around the world, but if it was plantation grown and shipped across oceans, there was a good chance it was a Gros Michel. Harry Belafonte was loading up Gros Michels until daylight come in the 1950s. But soon the global commercial crop was virtually wiped out by Panama Disease, recalling instead the song ‘Yes! We Have No Bananas’ – a 1920s Broadway showtune </w:t>
            </w:r>
            <w:r>
              <w:t>inspired by</w:t>
            </w:r>
            <w:r w:rsidRPr="00BC0B44">
              <w:t xml:space="preserve"> banana shortages during an earlier outbreak of Panama Disease.</w:t>
            </w:r>
          </w:p>
          <w:p w14:paraId="15D4C08B" w14:textId="77777777" w:rsidR="004831F4" w:rsidRPr="00BC0B44" w:rsidRDefault="004831F4" w:rsidP="004831F4">
            <w:r w:rsidRPr="00BC0B44">
              <w:t>Fortunately the Cavendish cultivar was not susceptible to Panama Disease at the time, and the export business pivoted to the fruit we are all familiar with. The Cavendish took off and grew to dominate global trade, with an annual export market value of more than $29 billion a year: the $1.1 billion Australian banana industry alone generates 10,000 full-time equivalent jobs. More importantly, bananas are a critical staple food for 400 million people worldwide, some very heavily dependent on the crop for nutrition, especially in Africa.</w:t>
            </w:r>
          </w:p>
          <w:p w14:paraId="1DEB5CA8" w14:textId="77777777" w:rsidR="004831F4" w:rsidRPr="00BC0B44" w:rsidRDefault="004831F4" w:rsidP="004831F4">
            <w:r w:rsidRPr="00BC0B44">
              <w:t xml:space="preserve">The trouble is, Panama Disease is now targeting the Cavendish, through a strain known as Tropical Race 4 (TR4). It has </w:t>
            </w:r>
            <w:r>
              <w:t xml:space="preserve">already </w:t>
            </w:r>
            <w:r w:rsidRPr="00BC0B44">
              <w:t>decimated crops in Asia, Africa and the Northern Territory, and is finding a foothold in Queensland and South America.</w:t>
            </w:r>
          </w:p>
          <w:p w14:paraId="694E496F" w14:textId="693BC14C" w:rsidR="004831F4" w:rsidRPr="00BC0B44" w:rsidRDefault="004831F4" w:rsidP="004831F4">
            <w:r w:rsidRPr="00BC0B44">
              <w:t>That’s where Dale and Harding’s ARC-funded research comes in. Using techniques developed in their blue-sky discovery research, the team have found a way to genetically manipulate the Cavendish crop to be resistant to TR4. The pathway from discovery to utilisation – from testing an idea to saving a vital agricultural crop – was supported by the ARC</w:t>
            </w:r>
            <w:r>
              <w:t>, from curiosity-driven basic research to application</w:t>
            </w:r>
            <w:r w:rsidRPr="00BC0B44">
              <w:t xml:space="preserve">. </w:t>
            </w:r>
            <w:r w:rsidR="00646B26">
              <w:t>With additional support from the Cooperative Research Centres Program and industry, t</w:t>
            </w:r>
            <w:r w:rsidRPr="00BC0B44">
              <w:t xml:space="preserve">he resistant line, QCAV-4, is </w:t>
            </w:r>
            <w:r>
              <w:t xml:space="preserve">now </w:t>
            </w:r>
            <w:r w:rsidRPr="00BC0B44">
              <w:t>ready for regulatory approval.</w:t>
            </w:r>
          </w:p>
          <w:p w14:paraId="019C5B30" w14:textId="7B640E33" w:rsidR="004831F4" w:rsidRDefault="004831F4" w:rsidP="00975027">
            <w:pPr>
              <w:rPr>
                <w:color w:val="7030A0"/>
              </w:rPr>
            </w:pPr>
            <w:r w:rsidRPr="00BC0B44">
              <w:t xml:space="preserve">Another strand of Dale’s research has led to the production of a ‘golden’ banana enriched with beta carotene that the body converts into vitamin A. Deficiency in this essential micronutrient leads to death and blindness in 1 million children under five </w:t>
            </w:r>
            <w:r>
              <w:t xml:space="preserve">years of age </w:t>
            </w:r>
            <w:r w:rsidRPr="00BC0B44">
              <w:t>each year, and also hampers immunity and brain development. Dale’s golden banana is current being tested in Uganda, with the goal of releasing it to smallholder farmers to grow themselves.</w:t>
            </w:r>
          </w:p>
        </w:tc>
      </w:tr>
    </w:tbl>
    <w:p w14:paraId="4D88F712" w14:textId="77777777" w:rsidR="004831F4" w:rsidRDefault="004831F4" w:rsidP="001F75F5">
      <w:pPr>
        <w:pStyle w:val="NormalWeb"/>
        <w:spacing w:before="0" w:beforeAutospacing="0" w:after="0" w:afterAutospacing="0"/>
        <w:rPr>
          <w:rFonts w:asciiTheme="minorHAnsi" w:hAnsiTheme="minorHAnsi" w:cstheme="minorHAnsi"/>
          <w:color w:val="7030A0"/>
          <w:sz w:val="22"/>
          <w:szCs w:val="22"/>
        </w:rPr>
      </w:pPr>
    </w:p>
    <w:p w14:paraId="1D371ECE" w14:textId="77777777" w:rsidR="00A54292" w:rsidRDefault="00A54292" w:rsidP="001F75F5">
      <w:pPr>
        <w:pStyle w:val="NormalWeb"/>
        <w:spacing w:before="0" w:beforeAutospacing="0" w:after="0" w:afterAutospacing="0"/>
        <w:rPr>
          <w:rFonts w:asciiTheme="minorHAnsi" w:hAnsiTheme="minorHAnsi" w:cstheme="minorHAnsi"/>
          <w:color w:val="7030A0"/>
          <w:sz w:val="22"/>
          <w:szCs w:val="22"/>
        </w:rPr>
      </w:pPr>
    </w:p>
    <w:p w14:paraId="74B4EA5A" w14:textId="77777777" w:rsidR="00A54292" w:rsidRDefault="00A54292" w:rsidP="001F75F5">
      <w:pPr>
        <w:pStyle w:val="NormalWeb"/>
        <w:spacing w:before="0" w:beforeAutospacing="0" w:after="0" w:afterAutospacing="0"/>
        <w:rPr>
          <w:rFonts w:asciiTheme="minorHAnsi" w:hAnsiTheme="minorHAnsi" w:cstheme="minorHAnsi"/>
          <w:color w:val="7030A0"/>
          <w:sz w:val="22"/>
          <w:szCs w:val="22"/>
        </w:rPr>
      </w:pPr>
    </w:p>
    <w:p w14:paraId="49BAFBB4" w14:textId="56E35DB8" w:rsidR="00404AB6" w:rsidRDefault="00404AB6">
      <w:pPr>
        <w:spacing w:after="160"/>
        <w:rPr>
          <w:rFonts w:asciiTheme="minorHAnsi" w:eastAsia="Times New Roman" w:hAnsiTheme="minorHAnsi"/>
          <w:color w:val="7030A0"/>
          <w:sz w:val="22"/>
          <w:lang w:eastAsia="en-GB"/>
        </w:rPr>
      </w:pPr>
      <w:r>
        <w:rPr>
          <w:rFonts w:asciiTheme="minorHAnsi" w:hAnsiTheme="minorHAnsi"/>
          <w:color w:val="7030A0"/>
          <w:sz w:val="22"/>
        </w:rPr>
        <w:br w:type="page"/>
      </w:r>
    </w:p>
    <w:tbl>
      <w:tblPr>
        <w:tblStyle w:val="TableGrid"/>
        <w:tblW w:w="0" w:type="auto"/>
        <w:tblLook w:val="04A0" w:firstRow="1" w:lastRow="0" w:firstColumn="1" w:lastColumn="0" w:noHBand="0" w:noVBand="1"/>
      </w:tblPr>
      <w:tblGrid>
        <w:gridCol w:w="9016"/>
      </w:tblGrid>
      <w:tr w:rsidR="00A54292" w14:paraId="7E66568C" w14:textId="77777777" w:rsidTr="00975027">
        <w:tc>
          <w:tcPr>
            <w:tcW w:w="9016" w:type="dxa"/>
          </w:tcPr>
          <w:p w14:paraId="71E4DD21" w14:textId="77777777" w:rsidR="00A54292" w:rsidRPr="00C20A4F" w:rsidRDefault="00A54292" w:rsidP="00404AB6">
            <w:pPr>
              <w:rPr>
                <w:rFonts w:ascii="Trebuchet MS" w:hAnsi="Trebuchet MS"/>
                <w:b/>
                <w:bCs/>
                <w:sz w:val="32"/>
                <w:szCs w:val="32"/>
              </w:rPr>
            </w:pPr>
            <w:r w:rsidRPr="00C20A4F">
              <w:rPr>
                <w:rFonts w:ascii="Trebuchet MS" w:hAnsi="Trebuchet MS"/>
                <w:b/>
                <w:bCs/>
                <w:sz w:val="32"/>
                <w:szCs w:val="32"/>
              </w:rPr>
              <w:lastRenderedPageBreak/>
              <w:t>Case Study 4 – Mighty Medicare’s humble uni origins</w:t>
            </w:r>
          </w:p>
          <w:p w14:paraId="74043053" w14:textId="77777777" w:rsidR="00A54292" w:rsidRPr="00E437C4" w:rsidRDefault="00A54292" w:rsidP="00E437C4">
            <w:pPr>
              <w:rPr>
                <w:rFonts w:ascii="Trebuchet MS" w:hAnsi="Trebuchet MS"/>
                <w:b/>
                <w:bCs/>
                <w:color w:val="010160"/>
              </w:rPr>
            </w:pPr>
            <w:r w:rsidRPr="00E437C4">
              <w:rPr>
                <w:rFonts w:ascii="Trebuchet MS" w:hAnsi="Trebuchet MS"/>
                <w:b/>
                <w:bCs/>
                <w:color w:val="010160"/>
              </w:rPr>
              <w:t xml:space="preserve">‘What if’ questions at University of Melbourne led to Australia’s iconic Medicare </w:t>
            </w:r>
          </w:p>
          <w:p w14:paraId="5FBECB60" w14:textId="77777777" w:rsidR="00A54292" w:rsidRPr="005F5554" w:rsidRDefault="00A54292" w:rsidP="00404AB6">
            <w:r w:rsidRPr="005F5554">
              <w:t xml:space="preserve">Australia’s universal health care system – today regarded as one of the nation’s greatest policy achievements – had its origins in the blue-sky, curiosity-driven research of two health economists at the University of Melbourne, driven by the unfairness and inefficiency of the Australian health care system to devise a way to </w:t>
            </w:r>
            <w:r>
              <w:t xml:space="preserve">expand </w:t>
            </w:r>
            <w:r w:rsidRPr="005F5554">
              <w:t>access and improve health outcomes.</w:t>
            </w:r>
          </w:p>
          <w:p w14:paraId="358CF904" w14:textId="77777777" w:rsidR="00A54292" w:rsidRPr="005F5554" w:rsidRDefault="00A54292" w:rsidP="00404AB6">
            <w:r w:rsidRPr="005F5554">
              <w:t>In 1968 John Deeble, dubbed ‘the father of Medicare’, and colleague Dr Dick Scotton wrote the original proposal for Medibank, ‘A Scheme of Universal Health Insurance’, after several years of research at the University’s Institute of Applied Economic Research (IAER). Known today as the Melbourne Institute, IAER is also the birthplace of the Henderson Poverty Line.</w:t>
            </w:r>
          </w:p>
          <w:p w14:paraId="7C39F1CE" w14:textId="77777777" w:rsidR="00A54292" w:rsidRPr="005F5554" w:rsidRDefault="00A54292" w:rsidP="00404AB6">
            <w:r w:rsidRPr="005F5554">
              <w:t>Scotton acknowledges that their proposal was ‘widely regarded as very radical at the time yet bears an uncanny resemblance to the present structure of Medicare and the associated arrangements covering public hospital services’.</w:t>
            </w:r>
          </w:p>
          <w:p w14:paraId="55FE667E" w14:textId="77777777" w:rsidR="00A54292" w:rsidRPr="005F5554" w:rsidRDefault="00A54292" w:rsidP="00404AB6">
            <w:r w:rsidRPr="005F5554">
              <w:t>Despite how hot this topic was politically, both at the time and subsequently, their work was markedly non-partisan. Indeed, Scotton credits the Nimmo Enquiry into Health Insurance, commissioned by the Gorton Government, and then Opposition leader Gough Whitlam’s ‘public formulation’ for his Alternative National Health Programme, as ‘instrumental in bringing health insurance policy to the forefront of national political policy issues.’</w:t>
            </w:r>
          </w:p>
          <w:p w14:paraId="1BAED6F4" w14:textId="77777777" w:rsidR="00A54292" w:rsidRPr="005F5554" w:rsidRDefault="00A54292" w:rsidP="00404AB6">
            <w:r w:rsidRPr="005F5554">
              <w:t xml:space="preserve">The proposal originated in work Deeble did as Assistant Manager at the Peter MacCallum Institute, where he was in charge of finances. Troubled by ‘seeing people refused cancer treatment because they could not afford it’, Deeble attained a research position at the </w:t>
            </w:r>
            <w:r>
              <w:t>U</w:t>
            </w:r>
            <w:r w:rsidRPr="005F5554">
              <w:t>niversity to study hospital costs and health financing, working to find a better way.</w:t>
            </w:r>
          </w:p>
          <w:p w14:paraId="1D7906B0" w14:textId="77777777" w:rsidR="00A54292" w:rsidRPr="005F5554" w:rsidRDefault="00A54292" w:rsidP="00404AB6">
            <w:r w:rsidRPr="005F5554">
              <w:t>Deeble joined Scotton at the IAER in 1965 where they assembled the first set of Australian health spending statistics. This research triggered ‘skepticism about the inequity of the then voluntary system of private health insurance’. They found the system produced uneven access and costs, with the burden borne largely by those who could least afford it.</w:t>
            </w:r>
          </w:p>
          <w:p w14:paraId="470262AE" w14:textId="77777777" w:rsidR="00A54292" w:rsidRPr="005F5554" w:rsidRDefault="00A54292" w:rsidP="00404AB6">
            <w:r w:rsidRPr="005F5554">
              <w:t>Against this background, the pair developed the concept of a compulsory public national health insurance scheme ‘based on the principles of universal coverage, equity of access and payment according to means through the taxation system’. The idea was taken up by Labor, and became a centrepiece of ‘The Program’, Whitlam’s platform for the 1972 election.</w:t>
            </w:r>
          </w:p>
          <w:p w14:paraId="419097C2" w14:textId="77777777" w:rsidR="00A54292" w:rsidRPr="005F5554" w:rsidRDefault="00A54292" w:rsidP="00404AB6">
            <w:r w:rsidRPr="005F5554">
              <w:t xml:space="preserve">After a rocky start – a 1974 double dissolution election under the Whitlam Government to initiate it, </w:t>
            </w:r>
            <w:r>
              <w:t xml:space="preserve">followed by </w:t>
            </w:r>
            <w:r w:rsidRPr="005F5554">
              <w:t>progressive dismantlement and privatisation under the Fraser Government from 1975, then full restoration as Medicare in 1984 under the Hawke Government – universal health care is now a cherished and entrenched component of the Australian social fabric.</w:t>
            </w:r>
          </w:p>
          <w:p w14:paraId="5FA6004C" w14:textId="631AD28E" w:rsidR="00A54292" w:rsidRDefault="00A54292" w:rsidP="00404AB6">
            <w:pPr>
              <w:rPr>
                <w:color w:val="7030A0"/>
              </w:rPr>
            </w:pPr>
            <w:r w:rsidRPr="005F5554">
              <w:t>While not directly funded by the ARC, the pioneering work of Deeble and Scotton aligns with the kind of university research that the ARC is built to support, which can have significant impacts on society and policy.</w:t>
            </w:r>
            <w:r w:rsidRPr="005F5554">
              <w:br w:type="page"/>
            </w:r>
          </w:p>
        </w:tc>
      </w:tr>
    </w:tbl>
    <w:p w14:paraId="44A4B77B" w14:textId="652E58C1" w:rsidR="00404AB6" w:rsidRDefault="00404AB6" w:rsidP="001F75F5">
      <w:pPr>
        <w:pStyle w:val="NormalWeb"/>
        <w:spacing w:before="0" w:beforeAutospacing="0" w:after="0" w:afterAutospacing="0"/>
        <w:rPr>
          <w:rFonts w:asciiTheme="minorHAnsi" w:hAnsiTheme="minorHAnsi" w:cstheme="minorHAnsi"/>
          <w:color w:val="7030A0"/>
          <w:sz w:val="22"/>
          <w:szCs w:val="22"/>
        </w:rPr>
      </w:pPr>
    </w:p>
    <w:p w14:paraId="3E0FDACD" w14:textId="77777777" w:rsidR="00404AB6" w:rsidRDefault="00404AB6">
      <w:pPr>
        <w:spacing w:after="160"/>
        <w:rPr>
          <w:rFonts w:asciiTheme="minorHAnsi" w:eastAsia="Times New Roman" w:hAnsiTheme="minorHAnsi"/>
          <w:color w:val="7030A0"/>
          <w:sz w:val="22"/>
          <w:lang w:eastAsia="en-GB"/>
        </w:rPr>
      </w:pPr>
      <w:r>
        <w:rPr>
          <w:rFonts w:asciiTheme="minorHAnsi" w:hAnsiTheme="minorHAnsi"/>
          <w:color w:val="7030A0"/>
          <w:sz w:val="22"/>
        </w:rPr>
        <w:br w:type="page"/>
      </w:r>
    </w:p>
    <w:tbl>
      <w:tblPr>
        <w:tblStyle w:val="TableGrid"/>
        <w:tblW w:w="0" w:type="auto"/>
        <w:tblLook w:val="04A0" w:firstRow="1" w:lastRow="0" w:firstColumn="1" w:lastColumn="0" w:noHBand="0" w:noVBand="1"/>
      </w:tblPr>
      <w:tblGrid>
        <w:gridCol w:w="9016"/>
      </w:tblGrid>
      <w:tr w:rsidR="00A54292" w14:paraId="7D1AFE73" w14:textId="77777777" w:rsidTr="00975027">
        <w:tc>
          <w:tcPr>
            <w:tcW w:w="9016" w:type="dxa"/>
          </w:tcPr>
          <w:p w14:paraId="74034085" w14:textId="4A086181" w:rsidR="00A54292" w:rsidRPr="00C20A4F" w:rsidRDefault="00A54292" w:rsidP="00404AB6">
            <w:pPr>
              <w:rPr>
                <w:rFonts w:ascii="Trebuchet MS" w:hAnsi="Trebuchet MS"/>
                <w:b/>
                <w:bCs/>
                <w:sz w:val="32"/>
                <w:szCs w:val="32"/>
              </w:rPr>
            </w:pPr>
            <w:r w:rsidRPr="00C20A4F">
              <w:rPr>
                <w:rFonts w:ascii="Trebuchet MS" w:hAnsi="Trebuchet MS"/>
                <w:b/>
                <w:bCs/>
                <w:sz w:val="32"/>
                <w:szCs w:val="32"/>
              </w:rPr>
              <w:lastRenderedPageBreak/>
              <w:t xml:space="preserve">Case Study </w:t>
            </w:r>
            <w:r w:rsidR="007206ED" w:rsidRPr="00C20A4F">
              <w:rPr>
                <w:rFonts w:ascii="Trebuchet MS" w:hAnsi="Trebuchet MS"/>
                <w:b/>
                <w:bCs/>
                <w:sz w:val="32"/>
                <w:szCs w:val="32"/>
              </w:rPr>
              <w:t>5</w:t>
            </w:r>
            <w:r w:rsidRPr="00C20A4F">
              <w:rPr>
                <w:rFonts w:ascii="Trebuchet MS" w:hAnsi="Trebuchet MS"/>
                <w:b/>
                <w:bCs/>
                <w:sz w:val="32"/>
                <w:szCs w:val="32"/>
              </w:rPr>
              <w:t xml:space="preserve"> – The high stakes of high energy physics</w:t>
            </w:r>
          </w:p>
          <w:p w14:paraId="3BCF24DB" w14:textId="77777777" w:rsidR="00A54292" w:rsidRPr="00414F27" w:rsidRDefault="00A54292" w:rsidP="00414F27">
            <w:pPr>
              <w:rPr>
                <w:rFonts w:ascii="Trebuchet MS" w:hAnsi="Trebuchet MS"/>
                <w:b/>
                <w:bCs/>
                <w:color w:val="010160"/>
              </w:rPr>
            </w:pPr>
            <w:r w:rsidRPr="00414F27">
              <w:rPr>
                <w:rFonts w:ascii="Trebuchet MS" w:hAnsi="Trebuchet MS"/>
                <w:b/>
                <w:bCs/>
                <w:color w:val="010160"/>
              </w:rPr>
              <w:t>Australian physicists at the forefront of discovery of what makes the universe tick</w:t>
            </w:r>
          </w:p>
          <w:p w14:paraId="14C5A6D3" w14:textId="77777777" w:rsidR="00A54292" w:rsidRPr="005F5554" w:rsidRDefault="00A54292" w:rsidP="00A54292">
            <w:r w:rsidRPr="005F5554">
              <w:t>Millennia of global scientific discover</w:t>
            </w:r>
            <w:r>
              <w:t>ies</w:t>
            </w:r>
            <w:r w:rsidRPr="005F5554">
              <w:t xml:space="preserve"> have given humanity a fair idea of how the world works on approximately our own scale</w:t>
            </w:r>
            <w:r>
              <w:t>, but t</w:t>
            </w:r>
            <w:r w:rsidRPr="005F5554">
              <w:t>o figure out how the building blocks of our world work – or even what they are – we needed to invent a whole new science. One major strand of this new</w:t>
            </w:r>
            <w:r>
              <w:t xml:space="preserve"> empirical</w:t>
            </w:r>
            <w:r w:rsidRPr="005F5554">
              <w:t xml:space="preserve"> physics involves smashing sub-atomic particles together at colossal speed and energy and watching what happens. From this creative destruction scientists </w:t>
            </w:r>
            <w:r>
              <w:t>are making</w:t>
            </w:r>
            <w:r w:rsidRPr="005F5554">
              <w:t xml:space="preserve"> discoveries as disparate as what, exactly, makes matter heavy, and why there is more matter in the universe than its dark twin, antimatter. </w:t>
            </w:r>
          </w:p>
          <w:p w14:paraId="7D9DA824" w14:textId="77777777" w:rsidR="00A54292" w:rsidRDefault="00A54292" w:rsidP="00A54292">
            <w:r w:rsidRPr="005F5554">
              <w:t xml:space="preserve">Then there are the practical benefits of this fundamental science, and </w:t>
            </w:r>
            <w:r>
              <w:t>Australia’s</w:t>
            </w:r>
            <w:r w:rsidRPr="005F5554">
              <w:t xml:space="preserve"> involvement in it. </w:t>
            </w:r>
            <w:r>
              <w:t>Much of our</w:t>
            </w:r>
            <w:r w:rsidRPr="005F5554">
              <w:t xml:space="preserve"> </w:t>
            </w:r>
            <w:r>
              <w:t xml:space="preserve">national </w:t>
            </w:r>
            <w:r w:rsidRPr="005F5554">
              <w:t xml:space="preserve">capacity to handle our prospective nuclear submarine program, for instance, is attributable to ARC support for high energy physics over decades. The ARC has invested tens of millions of dollars through Linkage Infrastructure, Equipment and Facilities (LIEF) grants, Discovery Projects, Linkage Projects, Laureate Future Fellowships – and the Centre of Excellence in Particle Physics at the Tera-Scale (CoEPP). </w:t>
            </w:r>
          </w:p>
          <w:p w14:paraId="244875D3" w14:textId="77777777" w:rsidR="00A54292" w:rsidRDefault="00A54292" w:rsidP="00A54292">
            <w:r w:rsidRPr="005F5554">
              <w:t xml:space="preserve">CoEPP was established in 2011 with a $25m ARC grant over seven years, and led by Geoffrey Taylor of the University of Melbourne. During its lifetime CoEPP contributed substantially to one of the most exciting (and certainly most expensive) </w:t>
            </w:r>
            <w:r>
              <w:t xml:space="preserve">international </w:t>
            </w:r>
            <w:r w:rsidRPr="005F5554">
              <w:t>scientific experiments of recent years, the search for the Higgs boson using the world’s largest atom-smashing machine, CERN’s Large Had</w:t>
            </w:r>
            <w:r>
              <w:t>r</w:t>
            </w:r>
            <w:r w:rsidRPr="005F5554">
              <w:t xml:space="preserve">on Collider. </w:t>
            </w:r>
          </w:p>
          <w:p w14:paraId="0ADCE62A" w14:textId="77777777" w:rsidR="00A54292" w:rsidRPr="005F5554" w:rsidRDefault="00A54292" w:rsidP="00A54292">
            <w:r w:rsidRPr="005F5554">
              <w:t xml:space="preserve">The Higgs boson was a theoretical prediction of the Standard Model of particle physics, explaining how some particles are endowed with mass. The ATLAS experiment was designed and run by leading scientists – including Australia’s ARC-funded physicists – to observe the Higgs boson. Despite the ridiculous degree of difficulty, they succeeded, confirming that portion of the Standard Model and producing the first </w:t>
            </w:r>
            <w:r>
              <w:t xml:space="preserve">complete </w:t>
            </w:r>
            <w:r w:rsidRPr="005F5554">
              <w:t>explanation for the existence of mass. People won Nobel Prizes</w:t>
            </w:r>
            <w:r>
              <w:t>,</w:t>
            </w:r>
            <w:r w:rsidRPr="005F5554">
              <w:t xml:space="preserve"> and the most advanced physics captured the imagination of the</w:t>
            </w:r>
            <w:r>
              <w:t xml:space="preserve"> entire</w:t>
            </w:r>
            <w:r w:rsidRPr="005F5554">
              <w:t xml:space="preserve"> world.</w:t>
            </w:r>
          </w:p>
          <w:p w14:paraId="577689CF" w14:textId="77777777" w:rsidR="00A54292" w:rsidRPr="005F5554" w:rsidRDefault="00A54292" w:rsidP="00A54292">
            <w:r w:rsidRPr="005F5554">
              <w:t>Back home, though, the CoEPP was unable to renew its Centre funding, despite its contribution to the leading edge of fundamental physics. This was not due to hostility or indifference –</w:t>
            </w:r>
            <w:r>
              <w:t xml:space="preserve"> on the contrary, the achievement was widely celebrated – but to </w:t>
            </w:r>
            <w:r w:rsidRPr="005F5554">
              <w:t>the poor fit between the work of the high energy physicists and the Centre model, which was heavy on administration that far outweighed the science itself. The group needed a light touch model – streamlined and agile – focused more on clarity of purpose and freedom of vision and less on bureaucracy and risk aversion.</w:t>
            </w:r>
          </w:p>
          <w:p w14:paraId="7991BF02" w14:textId="77777777" w:rsidR="00A54292" w:rsidRPr="005F5554" w:rsidRDefault="00A54292" w:rsidP="00A54292">
            <w:r w:rsidRPr="005F5554">
              <w:t>This was not an unfamiliar problem – before and after the Centre years, the ground-breaking work of these teams has been funded not as a function of ARC grant design but almost in spite of it, by working around the system. The ARC had to evolve some flexibility in the form of multi-year LIEF grants to keep the lights on for these globally respected scientists.</w:t>
            </w:r>
          </w:p>
          <w:p w14:paraId="6731D08F" w14:textId="6759B6BF" w:rsidR="00A54292" w:rsidRDefault="00A54292" w:rsidP="00975027">
            <w:pPr>
              <w:rPr>
                <w:color w:val="7030A0"/>
              </w:rPr>
            </w:pPr>
            <w:r w:rsidRPr="005F5554">
              <w:t>The problem is by no means unique to high energy physics, nor even to science: it is an issue right across the sector. Alignment of funding models to fit the research, rather than distortion of the research to fit the funding models, will produce a much better return on Australia’s investment in internationally competitive research.</w:t>
            </w:r>
          </w:p>
        </w:tc>
      </w:tr>
    </w:tbl>
    <w:p w14:paraId="190DB8B6" w14:textId="604A10BA" w:rsidR="00C7627D" w:rsidRDefault="00C7627D" w:rsidP="00975027">
      <w:pPr>
        <w:pStyle w:val="NormalWeb"/>
        <w:spacing w:before="0" w:beforeAutospacing="0" w:after="0" w:afterAutospacing="0"/>
        <w:rPr>
          <w:rFonts w:asciiTheme="minorHAnsi" w:hAnsiTheme="minorHAnsi" w:cstheme="minorHAnsi"/>
          <w:color w:val="7030A0"/>
          <w:sz w:val="22"/>
          <w:szCs w:val="22"/>
        </w:rPr>
      </w:pPr>
    </w:p>
    <w:p w14:paraId="147098B3" w14:textId="77777777" w:rsidR="00C7627D" w:rsidRDefault="00C7627D">
      <w:pPr>
        <w:spacing w:after="160"/>
        <w:rPr>
          <w:rFonts w:asciiTheme="minorHAnsi" w:eastAsia="Times New Roman" w:hAnsiTheme="minorHAnsi"/>
          <w:color w:val="7030A0"/>
          <w:sz w:val="22"/>
          <w:lang w:eastAsia="en-GB"/>
        </w:rPr>
      </w:pPr>
      <w:r>
        <w:rPr>
          <w:rFonts w:asciiTheme="minorHAnsi" w:hAnsiTheme="minorHAnsi"/>
          <w:color w:val="7030A0"/>
          <w:sz w:val="22"/>
        </w:rPr>
        <w:br w:type="page"/>
      </w:r>
    </w:p>
    <w:p w14:paraId="389628E2" w14:textId="1013B28E" w:rsidR="00332B5F" w:rsidRPr="00F078F6" w:rsidRDefault="00332B5F" w:rsidP="00F165DC">
      <w:pPr>
        <w:pStyle w:val="Heading3-Numbered"/>
      </w:pPr>
      <w:bookmarkStart w:id="29" w:name="_Toc132284932"/>
      <w:bookmarkStart w:id="30" w:name="_Toc132294955"/>
      <w:bookmarkStart w:id="31" w:name="_Toc132321833"/>
      <w:bookmarkStart w:id="32" w:name="_Toc132885840"/>
      <w:bookmarkStart w:id="33" w:name="_Toc130288917"/>
      <w:bookmarkStart w:id="34" w:name="_Toc130300287"/>
      <w:r w:rsidRPr="00F078F6">
        <w:lastRenderedPageBreak/>
        <w:t xml:space="preserve">Reforms to </w:t>
      </w:r>
      <w:r w:rsidR="002A1C8D" w:rsidRPr="00F078F6">
        <w:t xml:space="preserve">actively shape the </w:t>
      </w:r>
      <w:r w:rsidR="00C33C64" w:rsidRPr="00F078F6">
        <w:t xml:space="preserve">Australian </w:t>
      </w:r>
      <w:r w:rsidR="002A1C8D" w:rsidRPr="00F078F6">
        <w:t xml:space="preserve">research </w:t>
      </w:r>
      <w:r w:rsidR="00CA3C11" w:rsidRPr="00F078F6">
        <w:t>landscape</w:t>
      </w:r>
      <w:bookmarkEnd w:id="29"/>
      <w:bookmarkEnd w:id="30"/>
      <w:bookmarkEnd w:id="31"/>
      <w:bookmarkEnd w:id="32"/>
      <w:r w:rsidR="002A1C8D" w:rsidRPr="00F078F6">
        <w:t xml:space="preserve"> </w:t>
      </w:r>
    </w:p>
    <w:p w14:paraId="1982E348" w14:textId="514C8C48" w:rsidR="009C5EB1" w:rsidRDefault="009C5EB1" w:rsidP="009C5EB1">
      <w:r w:rsidRPr="00AB07E5">
        <w:t xml:space="preserve">The ARC </w:t>
      </w:r>
      <w:r w:rsidR="00A02F4C">
        <w:t>shapes</w:t>
      </w:r>
      <w:r w:rsidRPr="00AB07E5">
        <w:t xml:space="preserve"> the Australian research landscape </w:t>
      </w:r>
      <w:r w:rsidR="00C3420B">
        <w:t xml:space="preserve">primarily </w:t>
      </w:r>
      <w:r w:rsidR="00D4060A">
        <w:t>through</w:t>
      </w:r>
      <w:r w:rsidRPr="00AB07E5">
        <w:t xml:space="preserve"> </w:t>
      </w:r>
      <w:r>
        <w:t xml:space="preserve">its two main </w:t>
      </w:r>
      <w:r w:rsidRPr="00AB07E5">
        <w:t>funding programs</w:t>
      </w:r>
      <w:r w:rsidR="00386EED">
        <w:t>,</w:t>
      </w:r>
      <w:r w:rsidRPr="00AB07E5">
        <w:t xml:space="preserve"> </w:t>
      </w:r>
      <w:r>
        <w:t>Discovery and Linkage</w:t>
      </w:r>
      <w:r w:rsidR="00D5373C">
        <w:t>.</w:t>
      </w:r>
      <w:r w:rsidR="00FC34F3">
        <w:rPr>
          <w:rStyle w:val="FootnoteReference"/>
        </w:rPr>
        <w:footnoteReference w:id="24"/>
      </w:r>
      <w:r w:rsidR="00D5373C">
        <w:t xml:space="preserve"> These programs help</w:t>
      </w:r>
      <w:r w:rsidR="001B788A">
        <w:t xml:space="preserve"> </w:t>
      </w:r>
      <w:r w:rsidRPr="00AB07E5">
        <w:t>maintain a health</w:t>
      </w:r>
      <w:r>
        <w:t>y</w:t>
      </w:r>
      <w:r w:rsidRPr="00AB07E5">
        <w:t xml:space="preserve"> research ecosystem</w:t>
      </w:r>
      <w:r>
        <w:t xml:space="preserve"> that </w:t>
      </w:r>
      <w:r w:rsidR="00B95505">
        <w:t xml:space="preserve">provides </w:t>
      </w:r>
      <w:r>
        <w:t xml:space="preserve">Australia </w:t>
      </w:r>
      <w:r w:rsidR="00B95505">
        <w:t>with</w:t>
      </w:r>
      <w:r>
        <w:t xml:space="preserve"> sovereign capability to advance knowledge and harness emerging research to address national priorities</w:t>
      </w:r>
      <w:r w:rsidR="009D647F">
        <w:t xml:space="preserve">. Through </w:t>
      </w:r>
      <w:r w:rsidR="00A235C8">
        <w:t>this work, the ARC helps Australia</w:t>
      </w:r>
      <w:r>
        <w:t xml:space="preserve"> maintain its international standing as a significant contributor to the knowledge, skills and innovation required for an advanced democracy.</w:t>
      </w:r>
    </w:p>
    <w:p w14:paraId="69D395F7" w14:textId="612B6927" w:rsidR="004B35DE" w:rsidRPr="00C7627D" w:rsidRDefault="00A111EA" w:rsidP="00C1196A">
      <w:pPr>
        <w:pStyle w:val="Quote"/>
        <w:rPr>
          <w:rFonts w:ascii="Trebuchet MS" w:hAnsi="Trebuchet MS"/>
          <w:color w:val="00667D"/>
        </w:rPr>
      </w:pPr>
      <w:r w:rsidRPr="00C7627D">
        <w:rPr>
          <w:rFonts w:ascii="Trebuchet MS" w:hAnsi="Trebuchet MS"/>
          <w:color w:val="00667D"/>
        </w:rPr>
        <w:t>“</w:t>
      </w:r>
      <w:r w:rsidR="004B35DE" w:rsidRPr="00C7627D">
        <w:rPr>
          <w:rFonts w:ascii="Trebuchet MS" w:hAnsi="Trebuchet MS"/>
          <w:color w:val="00667D"/>
        </w:rPr>
        <w:t xml:space="preserve">There is scope to amend the Act to better define the position and role of the ARC by including objects that reference </w:t>
      </w:r>
      <w:r w:rsidR="00532416" w:rsidRPr="00C7627D">
        <w:rPr>
          <w:rFonts w:ascii="Trebuchet MS" w:hAnsi="Trebuchet MS"/>
          <w:color w:val="00667D"/>
        </w:rPr>
        <w:t>the Agency</w:t>
      </w:r>
      <w:r w:rsidR="004B35DE" w:rsidRPr="00C7627D">
        <w:rPr>
          <w:rFonts w:ascii="Trebuchet MS" w:hAnsi="Trebuchet MS"/>
          <w:color w:val="00667D"/>
        </w:rPr>
        <w:t>’s proactive role in shaping the research landscape. This would reframe the mission of the ARC from a granting agency that funds research to an agency that invests in research and creates public value.</w:t>
      </w:r>
      <w:r w:rsidRPr="00C7627D">
        <w:rPr>
          <w:rFonts w:ascii="Trebuchet MS" w:hAnsi="Trebuchet MS"/>
          <w:color w:val="00667D"/>
        </w:rPr>
        <w:t>”</w:t>
      </w:r>
    </w:p>
    <w:p w14:paraId="0FF94B8A" w14:textId="7ACD1BB2" w:rsidR="004B35DE" w:rsidRPr="00C7627D" w:rsidRDefault="004B35DE" w:rsidP="00C1196A">
      <w:pPr>
        <w:pStyle w:val="Quote"/>
        <w:jc w:val="right"/>
        <w:rPr>
          <w:rFonts w:ascii="Trebuchet MS" w:hAnsi="Trebuchet MS"/>
          <w:color w:val="00667D"/>
        </w:rPr>
      </w:pPr>
      <w:r w:rsidRPr="00C7627D">
        <w:rPr>
          <w:rFonts w:ascii="Trebuchet MS" w:hAnsi="Trebuchet MS"/>
          <w:color w:val="00667D"/>
        </w:rPr>
        <w:t xml:space="preserve">University of Queensland </w:t>
      </w:r>
    </w:p>
    <w:p w14:paraId="67848A91" w14:textId="7C2BBAB0" w:rsidR="00646B26" w:rsidRDefault="009C5EB1" w:rsidP="00F957E9">
      <w:r w:rsidRPr="68AA0CA6">
        <w:t xml:space="preserve">Over the life of the ARC, the funding programs have evolved and there have been changes made </w:t>
      </w:r>
      <w:r w:rsidR="000218A8">
        <w:t xml:space="preserve">to </w:t>
      </w:r>
      <w:r w:rsidR="003102D6">
        <w:t xml:space="preserve">its </w:t>
      </w:r>
      <w:r w:rsidRPr="68AA0CA6">
        <w:t xml:space="preserve">application requirements to address potential biases, simplify researcher </w:t>
      </w:r>
      <w:r w:rsidR="000A6199" w:rsidRPr="68AA0CA6">
        <w:t>effort,</w:t>
      </w:r>
      <w:r w:rsidRPr="68AA0CA6">
        <w:t xml:space="preserve"> or clarify eligibility</w:t>
      </w:r>
      <w:r w:rsidR="009C2C8B" w:rsidRPr="68AA0CA6">
        <w:t>.</w:t>
      </w:r>
      <w:r w:rsidR="00646B26">
        <w:t xml:space="preserve"> </w:t>
      </w:r>
      <w:r w:rsidR="003B579C" w:rsidRPr="000E3D87">
        <w:t>Other examples of the ARC actively shaping the research landscape</w:t>
      </w:r>
      <w:r w:rsidR="003B579C">
        <w:t xml:space="preserve"> include</w:t>
      </w:r>
      <w:r w:rsidR="003B579C" w:rsidRPr="000E3D87">
        <w:t xml:space="preserve"> encouraging researchers to use </w:t>
      </w:r>
      <w:r w:rsidR="0088351A" w:rsidRPr="0088351A">
        <w:t>Open Researcher and Contributor ID</w:t>
      </w:r>
      <w:r w:rsidR="003B579C" w:rsidRPr="000E3D87">
        <w:t xml:space="preserve"> </w:t>
      </w:r>
      <w:r w:rsidR="0088351A">
        <w:t>(</w:t>
      </w:r>
      <w:r w:rsidR="003B579C" w:rsidRPr="000E3D87">
        <w:t>ORCID</w:t>
      </w:r>
      <w:r w:rsidR="0088351A">
        <w:t>)</w:t>
      </w:r>
      <w:r w:rsidR="003B579C" w:rsidRPr="000E3D87">
        <w:t xml:space="preserve"> information to reduce the effort of compiling publication lists (2018)</w:t>
      </w:r>
      <w:r w:rsidR="003B579C">
        <w:t>;</w:t>
      </w:r>
      <w:r w:rsidR="00630EAF">
        <w:rPr>
          <w:rStyle w:val="FootnoteReference"/>
        </w:rPr>
        <w:footnoteReference w:id="25"/>
      </w:r>
      <w:r w:rsidR="003B579C" w:rsidRPr="000E3D87">
        <w:t xml:space="preserve"> engagement with current and on-going debate around</w:t>
      </w:r>
      <w:r w:rsidR="003B579C">
        <w:t xml:space="preserve"> the shift towards</w:t>
      </w:r>
      <w:r w:rsidR="003B579C" w:rsidRPr="000E3D87">
        <w:t xml:space="preserve"> open access</w:t>
      </w:r>
      <w:r w:rsidR="003B579C">
        <w:t>, open data and open science;</w:t>
      </w:r>
      <w:r w:rsidR="003B579C" w:rsidRPr="000E3D87">
        <w:t xml:space="preserve"> </w:t>
      </w:r>
      <w:r w:rsidR="00386EED">
        <w:t xml:space="preserve">and </w:t>
      </w:r>
      <w:r w:rsidR="003B579C">
        <w:t xml:space="preserve">consideration of </w:t>
      </w:r>
      <w:r w:rsidR="003B579C" w:rsidRPr="000E3D87">
        <w:t>the D</w:t>
      </w:r>
      <w:r w:rsidR="003B579C">
        <w:t>eclaration on Research Assessment (DORA)</w:t>
      </w:r>
      <w:r w:rsidR="00671AD8">
        <w:rPr>
          <w:rStyle w:val="FootnoteReference"/>
        </w:rPr>
        <w:footnoteReference w:id="26"/>
      </w:r>
      <w:r w:rsidR="003B579C" w:rsidRPr="000E3D87">
        <w:t xml:space="preserve"> </w:t>
      </w:r>
      <w:r w:rsidR="003B579C">
        <w:t xml:space="preserve">and related </w:t>
      </w:r>
      <w:r w:rsidR="003B579C" w:rsidRPr="000E3D87">
        <w:t>initiative</w:t>
      </w:r>
      <w:r w:rsidR="003B579C">
        <w:t>s on t</w:t>
      </w:r>
      <w:r w:rsidR="003B579C" w:rsidRPr="000E3D87">
        <w:t>he future of research evaluation and impact assessments</w:t>
      </w:r>
      <w:r w:rsidR="001B788A">
        <w:t xml:space="preserve">. </w:t>
      </w:r>
    </w:p>
    <w:p w14:paraId="13E6AF20" w14:textId="6026F2D8" w:rsidR="002575EE" w:rsidRDefault="00386EED" w:rsidP="00F957E9">
      <w:r>
        <w:t xml:space="preserve">The </w:t>
      </w:r>
      <w:r w:rsidR="001B788A">
        <w:t>ARC has collaborated with other agencies in</w:t>
      </w:r>
      <w:r w:rsidR="003B579C">
        <w:t xml:space="preserve"> the development and renewal of research integrity norms and expectations, including</w:t>
      </w:r>
      <w:r w:rsidR="002575EE">
        <w:t>:</w:t>
      </w:r>
    </w:p>
    <w:p w14:paraId="165DD6DC" w14:textId="49F51FDD" w:rsidR="002575EE" w:rsidRDefault="003B579C" w:rsidP="00A235C8">
      <w:pPr>
        <w:pStyle w:val="ListBullet"/>
      </w:pPr>
      <w:r>
        <w:t xml:space="preserve">the </w:t>
      </w:r>
      <w:r w:rsidRPr="009A4266">
        <w:rPr>
          <w:i/>
          <w:iCs/>
        </w:rPr>
        <w:t>Australian Code for the Responsible Conduct of Research</w:t>
      </w:r>
      <w:r>
        <w:t xml:space="preserve"> (2018);</w:t>
      </w:r>
      <w:r w:rsidR="00D73C85">
        <w:rPr>
          <w:rStyle w:val="FootnoteReference"/>
        </w:rPr>
        <w:footnoteReference w:id="27"/>
      </w:r>
      <w:r>
        <w:t xml:space="preserve"> </w:t>
      </w:r>
    </w:p>
    <w:p w14:paraId="7221093A" w14:textId="4B8795B7" w:rsidR="002575EE" w:rsidRDefault="003B579C" w:rsidP="00A235C8">
      <w:pPr>
        <w:pStyle w:val="ListBullet"/>
      </w:pPr>
      <w:r>
        <w:t xml:space="preserve">participation in the development of the </w:t>
      </w:r>
      <w:r w:rsidRPr="009A4266">
        <w:rPr>
          <w:i/>
          <w:iCs/>
        </w:rPr>
        <w:t>National Principles of Intellectual Property Management for Publicly Funded Research</w:t>
      </w:r>
      <w:r>
        <w:t xml:space="preserve"> (2013);</w:t>
      </w:r>
      <w:r w:rsidR="00D73C85">
        <w:rPr>
          <w:rStyle w:val="FootnoteReference"/>
        </w:rPr>
        <w:footnoteReference w:id="28"/>
      </w:r>
      <w:r>
        <w:t xml:space="preserve"> </w:t>
      </w:r>
    </w:p>
    <w:p w14:paraId="3640253A" w14:textId="08BA4068" w:rsidR="00164D0E" w:rsidRDefault="003B579C" w:rsidP="00A235C8">
      <w:pPr>
        <w:pStyle w:val="ListBullet"/>
      </w:pPr>
      <w:r>
        <w:t xml:space="preserve">sector leadership on the ethics of research on humans, including the development and renewal of the </w:t>
      </w:r>
      <w:r>
        <w:rPr>
          <w:rStyle w:val="Emphasis"/>
        </w:rPr>
        <w:t>National Statement on Ethical Conduct in Human Research</w:t>
      </w:r>
      <w:r>
        <w:t xml:space="preserve"> (2007, 2018);</w:t>
      </w:r>
      <w:r w:rsidR="00AC735D">
        <w:rPr>
          <w:rStyle w:val="FootnoteReference"/>
        </w:rPr>
        <w:footnoteReference w:id="29"/>
      </w:r>
      <w:r>
        <w:t xml:space="preserve"> </w:t>
      </w:r>
    </w:p>
    <w:p w14:paraId="6C458E0D" w14:textId="77777777" w:rsidR="00164D0E" w:rsidRDefault="00164D0E">
      <w:pPr>
        <w:spacing w:after="160"/>
      </w:pPr>
      <w:r>
        <w:br w:type="page"/>
      </w:r>
    </w:p>
    <w:p w14:paraId="62EC9B7D" w14:textId="3015D5B0" w:rsidR="002575EE" w:rsidRPr="002575EE" w:rsidRDefault="003B579C" w:rsidP="00A235C8">
      <w:pPr>
        <w:pStyle w:val="ListBullet"/>
      </w:pPr>
      <w:r>
        <w:lastRenderedPageBreak/>
        <w:t xml:space="preserve">endorsement and promulgation of standards of conduct when working with Australian </w:t>
      </w:r>
      <w:r w:rsidR="002575EE">
        <w:t>Aboriginal and Torres Strait Islander peoples</w:t>
      </w:r>
      <w:r>
        <w:t>, including</w:t>
      </w:r>
      <w:r w:rsidR="002575EE">
        <w:t>:</w:t>
      </w:r>
    </w:p>
    <w:p w14:paraId="21C4388D" w14:textId="33AAA4CA" w:rsidR="002575EE" w:rsidRPr="002575EE" w:rsidRDefault="003B579C" w:rsidP="00164D0E">
      <w:pPr>
        <w:pStyle w:val="ListBullet2"/>
        <w:ind w:left="709" w:hanging="283"/>
        <w:rPr>
          <w:rStyle w:val="Emphasis"/>
          <w:i w:val="0"/>
          <w:iCs w:val="0"/>
        </w:rPr>
      </w:pPr>
      <w:r w:rsidRPr="002575EE">
        <w:t xml:space="preserve">the </w:t>
      </w:r>
      <w:r w:rsidR="004B1689" w:rsidRPr="009A4266">
        <w:rPr>
          <w:rStyle w:val="Emphasis"/>
        </w:rPr>
        <w:t>AIATSIS Code of Ethics for Aboriginal and Torres Strait Islander Research 2020</w:t>
      </w:r>
      <w:r w:rsidR="004B1689" w:rsidRPr="002575EE">
        <w:rPr>
          <w:rStyle w:val="Emphasis"/>
          <w:i w:val="0"/>
          <w:iCs w:val="0"/>
        </w:rPr>
        <w:t xml:space="preserve"> (AIATSIS)</w:t>
      </w:r>
      <w:r w:rsidR="001149D1">
        <w:rPr>
          <w:rStyle w:val="Emphasis"/>
          <w:i w:val="0"/>
          <w:iCs w:val="0"/>
        </w:rPr>
        <w:t>,</w:t>
      </w:r>
      <w:r w:rsidR="00AC735D" w:rsidRPr="00A235C8">
        <w:rPr>
          <w:rStyle w:val="FootnoteReference"/>
        </w:rPr>
        <w:footnoteReference w:id="30"/>
      </w:r>
      <w:r w:rsidR="004B1689" w:rsidRPr="002575EE">
        <w:rPr>
          <w:rStyle w:val="Emphasis"/>
          <w:i w:val="0"/>
          <w:iCs w:val="0"/>
        </w:rPr>
        <w:t xml:space="preserve"> </w:t>
      </w:r>
    </w:p>
    <w:p w14:paraId="6A3E6E78" w14:textId="4B937847" w:rsidR="002575EE" w:rsidRPr="002575EE" w:rsidRDefault="003B579C" w:rsidP="00164D0E">
      <w:pPr>
        <w:pStyle w:val="ListBullet2"/>
        <w:ind w:left="709" w:hanging="283"/>
        <w:rPr>
          <w:rStyle w:val="Emphasis"/>
          <w:i w:val="0"/>
          <w:iCs w:val="0"/>
        </w:rPr>
      </w:pPr>
      <w:r w:rsidRPr="002575EE">
        <w:rPr>
          <w:rStyle w:val="Emphasis"/>
          <w:i w:val="0"/>
          <w:iCs w:val="0"/>
        </w:rPr>
        <w:t xml:space="preserve">the </w:t>
      </w:r>
      <w:r w:rsidRPr="009A4266">
        <w:rPr>
          <w:rStyle w:val="Emphasis"/>
        </w:rPr>
        <w:t>Ethical Conduct in Research with Aboriginal and Torres Strait Islander Peoples and Communities: Guidelines for Researchers and Stakeholders</w:t>
      </w:r>
      <w:r w:rsidRPr="002575EE">
        <w:rPr>
          <w:rStyle w:val="Emphasis"/>
          <w:i w:val="0"/>
          <w:iCs w:val="0"/>
        </w:rPr>
        <w:t xml:space="preserve"> (NHMRC)</w:t>
      </w:r>
      <w:r w:rsidR="001149D1">
        <w:rPr>
          <w:rStyle w:val="Emphasis"/>
          <w:i w:val="0"/>
          <w:iCs w:val="0"/>
        </w:rPr>
        <w:t>,</w:t>
      </w:r>
      <w:r w:rsidR="00AC735D" w:rsidRPr="00A235C8">
        <w:rPr>
          <w:rStyle w:val="FootnoteReference"/>
        </w:rPr>
        <w:footnoteReference w:id="31"/>
      </w:r>
      <w:r w:rsidRPr="00A235C8">
        <w:rPr>
          <w:rStyle w:val="Emphasis"/>
          <w:i w:val="0"/>
          <w:vertAlign w:val="superscript"/>
        </w:rPr>
        <w:t xml:space="preserve"> </w:t>
      </w:r>
      <w:r w:rsidRPr="002575EE">
        <w:rPr>
          <w:rStyle w:val="Emphasis"/>
          <w:i w:val="0"/>
          <w:iCs w:val="0"/>
        </w:rPr>
        <w:t xml:space="preserve">and </w:t>
      </w:r>
    </w:p>
    <w:p w14:paraId="713077BE" w14:textId="4082853E" w:rsidR="002575EE" w:rsidRPr="002575EE" w:rsidRDefault="003B579C" w:rsidP="00164D0E">
      <w:pPr>
        <w:pStyle w:val="ListBullet2"/>
        <w:ind w:left="709" w:hanging="283"/>
        <w:rPr>
          <w:rStyle w:val="Emphasis"/>
          <w:i w:val="0"/>
          <w:iCs w:val="0"/>
        </w:rPr>
      </w:pPr>
      <w:r w:rsidRPr="002575EE">
        <w:rPr>
          <w:rStyle w:val="Emphasis"/>
          <w:i w:val="0"/>
          <w:iCs w:val="0"/>
        </w:rPr>
        <w:t xml:space="preserve">the </w:t>
      </w:r>
      <w:r w:rsidRPr="009A4266">
        <w:rPr>
          <w:rStyle w:val="Emphasis"/>
        </w:rPr>
        <w:t>Indigenous Protocols for Producing Indigenous Australian Music, Writing, Visual Arts, Media Arts and Performing Arts</w:t>
      </w:r>
      <w:r w:rsidRPr="002575EE">
        <w:rPr>
          <w:rStyle w:val="Emphasis"/>
          <w:i w:val="0"/>
          <w:iCs w:val="0"/>
        </w:rPr>
        <w:t xml:space="preserve"> (Australia Council);</w:t>
      </w:r>
      <w:r w:rsidR="00AC735D" w:rsidRPr="00A235C8">
        <w:rPr>
          <w:rStyle w:val="FootnoteReference"/>
        </w:rPr>
        <w:footnoteReference w:id="32"/>
      </w:r>
      <w:r w:rsidRPr="00A235C8">
        <w:rPr>
          <w:rStyle w:val="Emphasis"/>
          <w:i w:val="0"/>
          <w:vertAlign w:val="superscript"/>
        </w:rPr>
        <w:t xml:space="preserve"> </w:t>
      </w:r>
    </w:p>
    <w:p w14:paraId="48B8B25A" w14:textId="77777777" w:rsidR="002575EE" w:rsidRPr="002575EE" w:rsidRDefault="003B579C" w:rsidP="00A235C8">
      <w:pPr>
        <w:pStyle w:val="ListBullet"/>
        <w:rPr>
          <w:rStyle w:val="Emphasis"/>
          <w:i w:val="0"/>
        </w:rPr>
      </w:pPr>
      <w:r w:rsidRPr="002575EE">
        <w:rPr>
          <w:rStyle w:val="Emphasis"/>
          <w:i w:val="0"/>
        </w:rPr>
        <w:t>collaboration in the renewal and endorsement of the</w:t>
      </w:r>
      <w:r>
        <w:rPr>
          <w:rStyle w:val="Emphasis"/>
        </w:rPr>
        <w:t xml:space="preserve"> Australian Code of Practice for the Care and Use of Animals for Scientific Purposes </w:t>
      </w:r>
      <w:r w:rsidRPr="009A4266">
        <w:rPr>
          <w:rStyle w:val="Emphasis"/>
          <w:i w:val="0"/>
          <w:iCs w:val="0"/>
        </w:rPr>
        <w:t>(NHMRC) (8</w:t>
      </w:r>
      <w:r w:rsidRPr="009A4266">
        <w:rPr>
          <w:rStyle w:val="Emphasis"/>
          <w:i w:val="0"/>
          <w:iCs w:val="0"/>
          <w:vertAlign w:val="superscript"/>
        </w:rPr>
        <w:t>th</w:t>
      </w:r>
      <w:r w:rsidRPr="009A4266">
        <w:rPr>
          <w:rStyle w:val="Emphasis"/>
          <w:i w:val="0"/>
          <w:iCs w:val="0"/>
        </w:rPr>
        <w:t xml:space="preserve"> edition, 2013);</w:t>
      </w:r>
      <w:r w:rsidR="00AC735D">
        <w:rPr>
          <w:rStyle w:val="FootnoteReference"/>
          <w:i/>
          <w:iCs/>
        </w:rPr>
        <w:footnoteReference w:id="33"/>
      </w:r>
      <w:r w:rsidRPr="001628B9">
        <w:rPr>
          <w:rStyle w:val="Emphasis"/>
        </w:rPr>
        <w:t xml:space="preserve"> </w:t>
      </w:r>
      <w:r w:rsidRPr="002575EE">
        <w:rPr>
          <w:rStyle w:val="Emphasis"/>
          <w:i w:val="0"/>
        </w:rPr>
        <w:t xml:space="preserve">and </w:t>
      </w:r>
    </w:p>
    <w:p w14:paraId="7BE2EB3A" w14:textId="7ED55BD7" w:rsidR="003B579C" w:rsidRDefault="003B579C" w:rsidP="00A235C8">
      <w:pPr>
        <w:pStyle w:val="ListBullet"/>
      </w:pPr>
      <w:r w:rsidRPr="002575EE">
        <w:rPr>
          <w:rStyle w:val="Emphasis"/>
          <w:i w:val="0"/>
        </w:rPr>
        <w:t>endorsement of the</w:t>
      </w:r>
      <w:r>
        <w:rPr>
          <w:rStyle w:val="Emphasis"/>
        </w:rPr>
        <w:t xml:space="preserve"> </w:t>
      </w:r>
      <w:r w:rsidRPr="009A4266">
        <w:rPr>
          <w:i/>
          <w:iCs/>
        </w:rPr>
        <w:t>National Principles of Child Safe Organisations</w:t>
      </w:r>
      <w:r>
        <w:t xml:space="preserve"> (Australian Human Rights Commission).</w:t>
      </w:r>
      <w:r w:rsidR="00AC735D">
        <w:rPr>
          <w:rStyle w:val="FootnoteReference"/>
        </w:rPr>
        <w:footnoteReference w:id="34"/>
      </w:r>
      <w:r>
        <w:t xml:space="preserve"> </w:t>
      </w:r>
    </w:p>
    <w:p w14:paraId="4CC29559" w14:textId="3B3B9E93" w:rsidR="003B579C" w:rsidRPr="001628B9" w:rsidRDefault="003B579C" w:rsidP="00F957E9">
      <w:r>
        <w:t xml:space="preserve">It is anticipated that the ARC </w:t>
      </w:r>
      <w:r w:rsidR="00031171">
        <w:t>will</w:t>
      </w:r>
      <w:r>
        <w:t xml:space="preserve">, in collaboration with the sector, </w:t>
      </w:r>
      <w:r w:rsidR="001B788A">
        <w:t xml:space="preserve">continue to </w:t>
      </w:r>
      <w:r>
        <w:t xml:space="preserve">initiate work on </w:t>
      </w:r>
      <w:r w:rsidR="00BD2E92">
        <w:t>emerging</w:t>
      </w:r>
      <w:r>
        <w:t xml:space="preserve"> issues affecting research and the </w:t>
      </w:r>
      <w:r w:rsidR="00031171">
        <w:t xml:space="preserve">wider academic </w:t>
      </w:r>
      <w:r>
        <w:t>environment</w:t>
      </w:r>
      <w:r w:rsidR="002575EE">
        <w:t>. For example,</w:t>
      </w:r>
      <w:r>
        <w:t xml:space="preserve"> the role, regulation and implications of the use of artificial intelligence in the conduct of research, particularly since the advent of highly accessible</w:t>
      </w:r>
      <w:r w:rsidR="008A7D56">
        <w:t xml:space="preserve"> </w:t>
      </w:r>
      <w:r w:rsidR="001149D1">
        <w:t>tools</w:t>
      </w:r>
      <w:r>
        <w:t xml:space="preserve"> like ChatGPT</w:t>
      </w:r>
      <w:r w:rsidR="00A235C8">
        <w:t>, GPT4</w:t>
      </w:r>
      <w:r w:rsidR="00F32E76">
        <w:t>,</w:t>
      </w:r>
      <w:r w:rsidR="00A235C8">
        <w:t xml:space="preserve"> </w:t>
      </w:r>
      <w:r w:rsidR="001149D1">
        <w:t>AlphaFold and Snowflake</w:t>
      </w:r>
      <w:r w:rsidR="001B788A">
        <w:t>.</w:t>
      </w:r>
      <w:r>
        <w:t xml:space="preserve"> </w:t>
      </w:r>
    </w:p>
    <w:p w14:paraId="0F1FAFDE" w14:textId="65AF629E" w:rsidR="00F96095" w:rsidRDefault="003B579C" w:rsidP="00F957E9">
      <w:r w:rsidRPr="000E3D87">
        <w:t>The ARC</w:t>
      </w:r>
      <w:r w:rsidR="00BC29AA">
        <w:t xml:space="preserve"> has</w:t>
      </w:r>
      <w:r w:rsidRPr="000E3D87">
        <w:t xml:space="preserve"> </w:t>
      </w:r>
      <w:r w:rsidR="001149D1">
        <w:t xml:space="preserve">the </w:t>
      </w:r>
      <w:r w:rsidRPr="000E3D87">
        <w:t xml:space="preserve">expertise </w:t>
      </w:r>
      <w:r w:rsidR="00BD2E92">
        <w:t>necessary</w:t>
      </w:r>
      <w:r>
        <w:t xml:space="preserve"> </w:t>
      </w:r>
      <w:r w:rsidRPr="000E3D87">
        <w:t>to be an active contributor to these kinds of initiatives within Australia and internationally</w:t>
      </w:r>
      <w:r w:rsidR="00BD2E92">
        <w:t>.</w:t>
      </w:r>
      <w:r w:rsidRPr="000E3D87">
        <w:t xml:space="preserve"> </w:t>
      </w:r>
      <w:r w:rsidR="00BD2E92">
        <w:t xml:space="preserve">It </w:t>
      </w:r>
      <w:r w:rsidRPr="000E3D87">
        <w:t>should be encouraged to deepen</w:t>
      </w:r>
      <w:r>
        <w:t>,</w:t>
      </w:r>
      <w:r w:rsidRPr="000E3D87">
        <w:t xml:space="preserve"> </w:t>
      </w:r>
      <w:r w:rsidR="00736715" w:rsidRPr="000E3D87">
        <w:t>renew,</w:t>
      </w:r>
      <w:r w:rsidRPr="000E3D87">
        <w:t xml:space="preserve"> </w:t>
      </w:r>
      <w:r>
        <w:t xml:space="preserve">and expand its </w:t>
      </w:r>
      <w:r w:rsidRPr="000E3D87">
        <w:t>in</w:t>
      </w:r>
      <w:r>
        <w:t>-</w:t>
      </w:r>
      <w:r w:rsidRPr="000E3D87">
        <w:t>house expertise and continue to convene relevant expertise from wi</w:t>
      </w:r>
      <w:r>
        <w:t>thin</w:t>
      </w:r>
      <w:r w:rsidRPr="000E3D87">
        <w:t xml:space="preserve"> the sector</w:t>
      </w:r>
      <w:r w:rsidR="002575EE">
        <w:t>. The ARC also</w:t>
      </w:r>
      <w:r w:rsidR="008E3CC5">
        <w:t xml:space="preserve"> </w:t>
      </w:r>
      <w:r w:rsidR="00646B26">
        <w:t xml:space="preserve">benefits from </w:t>
      </w:r>
      <w:r w:rsidR="008E3CC5">
        <w:t>engage</w:t>
      </w:r>
      <w:r w:rsidR="00646B26">
        <w:t>ment</w:t>
      </w:r>
      <w:r w:rsidR="008E3CC5">
        <w:t xml:space="preserve"> with international </w:t>
      </w:r>
      <w:r w:rsidR="00646B26">
        <w:t xml:space="preserve">agencies </w:t>
      </w:r>
      <w:r w:rsidR="008E3CC5">
        <w:t>to learn from and translate international best practice where practical.</w:t>
      </w:r>
    </w:p>
    <w:p w14:paraId="29B79919" w14:textId="738288FE" w:rsidR="00F96095" w:rsidRPr="007268FA" w:rsidRDefault="00665C9D" w:rsidP="007268FA">
      <w:pPr>
        <w:rPr>
          <w:rFonts w:ascii="Trebuchet MS" w:hAnsi="Trebuchet MS"/>
          <w:b/>
          <w:bCs/>
          <w:color w:val="010160"/>
          <w:sz w:val="24"/>
          <w:szCs w:val="24"/>
        </w:rPr>
      </w:pPr>
      <w:r w:rsidRPr="007268FA">
        <w:rPr>
          <w:rFonts w:ascii="Trebuchet MS" w:hAnsi="Trebuchet MS"/>
          <w:b/>
          <w:bCs/>
          <w:color w:val="010160"/>
          <w:sz w:val="24"/>
          <w:szCs w:val="24"/>
        </w:rPr>
        <w:t>Recommendation 2: The National Research Landscape</w:t>
      </w:r>
    </w:p>
    <w:tbl>
      <w:tblPr>
        <w:tblStyle w:val="TableGrid"/>
        <w:tblW w:w="0" w:type="auto"/>
        <w:tblLook w:val="04A0" w:firstRow="1" w:lastRow="0" w:firstColumn="1" w:lastColumn="0" w:noHBand="0" w:noVBand="1"/>
      </w:tblPr>
      <w:tblGrid>
        <w:gridCol w:w="9016"/>
      </w:tblGrid>
      <w:tr w:rsidR="00F96095" w14:paraId="786B9A2E" w14:textId="77777777" w:rsidTr="00F96095">
        <w:tc>
          <w:tcPr>
            <w:tcW w:w="9016" w:type="dxa"/>
          </w:tcPr>
          <w:p w14:paraId="2B5DBBA6" w14:textId="77777777" w:rsidR="00516B92" w:rsidRDefault="00F96095" w:rsidP="0051375B">
            <w:pPr>
              <w:spacing w:after="0"/>
            </w:pPr>
            <w:r w:rsidRPr="00834C03">
              <w:t xml:space="preserve">We recommend that </w:t>
            </w:r>
            <w:r w:rsidRPr="00C8574E">
              <w:t>the ARC Act be amended to provide a legislative basis for those functions through which the ARC actively shapes the research landscape over and above the impact from the NCGP.</w:t>
            </w:r>
          </w:p>
          <w:p w14:paraId="2BA85236" w14:textId="3B6BA31F" w:rsidR="00F96095" w:rsidRPr="00F96095" w:rsidRDefault="00F96095" w:rsidP="0051375B">
            <w:pPr>
              <w:spacing w:after="0"/>
            </w:pPr>
            <w:r w:rsidRPr="00F96095">
              <w:br/>
              <w:t>These include:</w:t>
            </w:r>
          </w:p>
          <w:p w14:paraId="7366BCBB" w14:textId="18E34481" w:rsidR="00F96095" w:rsidRPr="00516B92" w:rsidRDefault="00F96095" w:rsidP="00E26981">
            <w:pPr>
              <w:pStyle w:val="ListParagraph"/>
              <w:numPr>
                <w:ilvl w:val="0"/>
                <w:numId w:val="18"/>
              </w:numPr>
              <w:spacing w:after="0"/>
              <w:ind w:left="313" w:hanging="284"/>
            </w:pPr>
            <w:r w:rsidRPr="00516B92">
              <w:t xml:space="preserve">evaluation of the excellence, quality, and impact of research in Australian </w:t>
            </w:r>
            <w:r w:rsidR="00102D60" w:rsidRPr="00516B92">
              <w:t>universities;</w:t>
            </w:r>
          </w:p>
          <w:p w14:paraId="47633DFB" w14:textId="626C9341" w:rsidR="00F96095" w:rsidRPr="00516B92" w:rsidRDefault="00F96095" w:rsidP="00E26981">
            <w:pPr>
              <w:pStyle w:val="ListParagraph"/>
              <w:numPr>
                <w:ilvl w:val="0"/>
                <w:numId w:val="18"/>
              </w:numPr>
              <w:ind w:left="313" w:hanging="284"/>
            </w:pPr>
            <w:r w:rsidRPr="00516B92">
              <w:t>evaluation of the depth and capability of researchers in Australian universities, within and across disciplines</w:t>
            </w:r>
            <w:r w:rsidR="00102D60" w:rsidRPr="00516B92">
              <w:t>;</w:t>
            </w:r>
          </w:p>
          <w:p w14:paraId="454D9D53" w14:textId="499438B7" w:rsidR="00F96095" w:rsidRPr="00516B92" w:rsidRDefault="00F96095" w:rsidP="00E26981">
            <w:pPr>
              <w:pStyle w:val="ListParagraph"/>
              <w:numPr>
                <w:ilvl w:val="0"/>
                <w:numId w:val="18"/>
              </w:numPr>
              <w:ind w:left="313" w:hanging="284"/>
            </w:pPr>
            <w:r w:rsidRPr="00516B92">
              <w:t>promoting and upholding research integrity</w:t>
            </w:r>
            <w:r w:rsidR="00102D60" w:rsidRPr="00516B92">
              <w:t>;</w:t>
            </w:r>
          </w:p>
          <w:p w14:paraId="4D995C82" w14:textId="4E5400F9" w:rsidR="00F96095" w:rsidRPr="00516B92" w:rsidRDefault="00F96095" w:rsidP="00E26981">
            <w:pPr>
              <w:pStyle w:val="ListParagraph"/>
              <w:numPr>
                <w:ilvl w:val="0"/>
                <w:numId w:val="18"/>
              </w:numPr>
              <w:ind w:left="313" w:hanging="284"/>
            </w:pPr>
            <w:r w:rsidRPr="00516B92">
              <w:t>promoting ethical conduct of research</w:t>
            </w:r>
            <w:r w:rsidR="00102D60" w:rsidRPr="00516B92">
              <w:t>;</w:t>
            </w:r>
          </w:p>
          <w:p w14:paraId="0F7EBB86" w14:textId="7D65D638" w:rsidR="00F96095" w:rsidRPr="00516B92" w:rsidRDefault="00F96095" w:rsidP="00E26981">
            <w:pPr>
              <w:pStyle w:val="ListParagraph"/>
              <w:numPr>
                <w:ilvl w:val="0"/>
                <w:numId w:val="18"/>
              </w:numPr>
              <w:ind w:left="313" w:hanging="284"/>
            </w:pPr>
            <w:r w:rsidRPr="00516B92">
              <w:t>promoting accessibility of publications and research data</w:t>
            </w:r>
            <w:r w:rsidR="00102D60" w:rsidRPr="00516B92">
              <w:t>;</w:t>
            </w:r>
          </w:p>
          <w:p w14:paraId="0BECC46C" w14:textId="0A3CB9EC" w:rsidR="00F96095" w:rsidRPr="00516B92" w:rsidRDefault="00F96095" w:rsidP="00E26981">
            <w:pPr>
              <w:pStyle w:val="ListParagraph"/>
              <w:numPr>
                <w:ilvl w:val="0"/>
                <w:numId w:val="18"/>
              </w:numPr>
              <w:ind w:left="313" w:hanging="284"/>
            </w:pPr>
            <w:r w:rsidRPr="00516B92">
              <w:t>promoting excellence, equity, and diversity in Australian universities</w:t>
            </w:r>
            <w:r w:rsidR="00102D60" w:rsidRPr="00516B92">
              <w:t>;</w:t>
            </w:r>
          </w:p>
          <w:p w14:paraId="3BBA5207" w14:textId="77777777" w:rsidR="00F96095" w:rsidRPr="00516B92" w:rsidRDefault="00F96095" w:rsidP="00E26981">
            <w:pPr>
              <w:pStyle w:val="ListParagraph"/>
              <w:numPr>
                <w:ilvl w:val="0"/>
                <w:numId w:val="18"/>
              </w:numPr>
              <w:ind w:left="313" w:hanging="284"/>
            </w:pPr>
            <w:r w:rsidRPr="00516B92">
              <w:t>supporting significant, long term research collaborations; and</w:t>
            </w:r>
          </w:p>
          <w:p w14:paraId="3633B320" w14:textId="797FED2A" w:rsidR="00F96095" w:rsidRPr="00975027" w:rsidRDefault="00F96095" w:rsidP="00E26981">
            <w:pPr>
              <w:pStyle w:val="ListParagraph"/>
              <w:numPr>
                <w:ilvl w:val="0"/>
                <w:numId w:val="18"/>
              </w:numPr>
              <w:spacing w:beforeAutospacing="1" w:afterAutospacing="1"/>
              <w:ind w:left="313" w:hanging="284"/>
              <w:rPr>
                <w:color w:val="008599" w:themeColor="accent1"/>
              </w:rPr>
            </w:pPr>
            <w:r w:rsidRPr="00516B92">
              <w:t>partnering with other Government agencies that use ARC systems and processes to deliver peer-reviewed and other research grant programs.</w:t>
            </w:r>
          </w:p>
        </w:tc>
      </w:tr>
    </w:tbl>
    <w:p w14:paraId="3D2849F1" w14:textId="77777777" w:rsidR="00BC29AA" w:rsidRDefault="00BC29AA" w:rsidP="003B57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pPr>
    </w:p>
    <w:p w14:paraId="7138005C" w14:textId="77777777" w:rsidR="00516B92" w:rsidRDefault="00516B92">
      <w:pPr>
        <w:spacing w:after="160"/>
        <w:rPr>
          <w:rFonts w:ascii="Trebuchet MS" w:hAnsi="Trebuchet MS"/>
          <w:iCs/>
          <w:color w:val="00667D"/>
        </w:rPr>
      </w:pPr>
      <w:r>
        <w:rPr>
          <w:rFonts w:ascii="Trebuchet MS" w:hAnsi="Trebuchet MS"/>
          <w:color w:val="00667D"/>
        </w:rPr>
        <w:br w:type="page"/>
      </w:r>
    </w:p>
    <w:p w14:paraId="0C984399" w14:textId="2141B7E1" w:rsidR="004B35DE" w:rsidRPr="00516B92" w:rsidRDefault="005679E7" w:rsidP="001D748E">
      <w:pPr>
        <w:pStyle w:val="Quote"/>
        <w:rPr>
          <w:rFonts w:ascii="Trebuchet MS" w:hAnsi="Trebuchet MS"/>
          <w:color w:val="00667D"/>
        </w:rPr>
      </w:pPr>
      <w:r w:rsidRPr="00516B92">
        <w:rPr>
          <w:rFonts w:ascii="Trebuchet MS" w:hAnsi="Trebuchet MS"/>
          <w:color w:val="00667D"/>
        </w:rPr>
        <w:lastRenderedPageBreak/>
        <w:t>“</w:t>
      </w:r>
      <w:r w:rsidR="004B35DE" w:rsidRPr="00516B92">
        <w:rPr>
          <w:rFonts w:ascii="Trebuchet MS" w:hAnsi="Trebuchet MS"/>
          <w:color w:val="00667D"/>
        </w:rPr>
        <w:t xml:space="preserve">The shift of ARC in terms of emphasis of purpose from a source of research funding to a system influencer, if not driver, necessitates a new relationship with the researcher community. It is important that a culture of </w:t>
      </w:r>
      <w:r w:rsidR="00102D60" w:rsidRPr="00516B92">
        <w:rPr>
          <w:rFonts w:ascii="Trebuchet MS" w:hAnsi="Trebuchet MS"/>
          <w:color w:val="00667D"/>
        </w:rPr>
        <w:t>‘</w:t>
      </w:r>
      <w:r w:rsidR="004B35DE" w:rsidRPr="00516B92">
        <w:rPr>
          <w:rFonts w:ascii="Trebuchet MS" w:hAnsi="Trebuchet MS"/>
          <w:color w:val="00667D"/>
        </w:rPr>
        <w:t>Our ARC</w:t>
      </w:r>
      <w:r w:rsidR="00102D60" w:rsidRPr="00516B92">
        <w:rPr>
          <w:rFonts w:ascii="Trebuchet MS" w:hAnsi="Trebuchet MS"/>
          <w:color w:val="00667D"/>
        </w:rPr>
        <w:t>’</w:t>
      </w:r>
      <w:r w:rsidR="004B35DE" w:rsidRPr="00516B92">
        <w:rPr>
          <w:rFonts w:ascii="Trebuchet MS" w:hAnsi="Trebuchet MS"/>
          <w:color w:val="00667D"/>
        </w:rPr>
        <w:t xml:space="preserve"> be actively pursued.</w:t>
      </w:r>
      <w:r w:rsidRPr="00516B92">
        <w:rPr>
          <w:rFonts w:ascii="Trebuchet MS" w:hAnsi="Trebuchet MS"/>
          <w:color w:val="00667D"/>
        </w:rPr>
        <w:t>”</w:t>
      </w:r>
    </w:p>
    <w:p w14:paraId="7E14D4C0" w14:textId="556D2652" w:rsidR="003B579C" w:rsidRPr="00516B92" w:rsidRDefault="004B35DE" w:rsidP="001D748E">
      <w:pPr>
        <w:pStyle w:val="Quote"/>
        <w:jc w:val="right"/>
        <w:rPr>
          <w:rFonts w:ascii="Trebuchet MS" w:hAnsi="Trebuchet MS"/>
          <w:color w:val="00667D"/>
        </w:rPr>
      </w:pPr>
      <w:r w:rsidRPr="00516B92">
        <w:rPr>
          <w:rFonts w:ascii="Trebuchet MS" w:hAnsi="Trebuchet MS"/>
          <w:color w:val="00667D"/>
        </w:rPr>
        <w:t>Curtin University</w:t>
      </w:r>
    </w:p>
    <w:p w14:paraId="5EC4EDB9" w14:textId="3A2D8D2C" w:rsidR="7763E5B5" w:rsidRPr="001B788A" w:rsidRDefault="00031171" w:rsidP="00804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themeColor="text1"/>
          <w:highlight w:val="green"/>
          <w:lang w:val="en-GB"/>
        </w:rPr>
      </w:pPr>
      <w:r>
        <w:t>Many</w:t>
      </w:r>
      <w:r w:rsidR="00804B97" w:rsidRPr="68AA0CA6">
        <w:t xml:space="preserve"> respondents noted that direct engagement with the sector by ARC leadership has progressively diminished over time. </w:t>
      </w:r>
      <w:r w:rsidR="00BD2E92">
        <w:t>Constraints</w:t>
      </w:r>
      <w:r w:rsidR="00CC0562">
        <w:t xml:space="preserve"> on both resources and travel </w:t>
      </w:r>
      <w:r w:rsidR="000218A8">
        <w:t xml:space="preserve">have </w:t>
      </w:r>
      <w:r w:rsidR="007C1683">
        <w:t>resulted in the ARC consulting</w:t>
      </w:r>
      <w:r w:rsidR="001B788A">
        <w:t xml:space="preserve"> more frequently</w:t>
      </w:r>
      <w:r w:rsidR="007C1683">
        <w:t xml:space="preserve"> </w:t>
      </w:r>
      <w:r w:rsidR="006047A5">
        <w:t xml:space="preserve">via </w:t>
      </w:r>
      <w:r w:rsidR="00172F92">
        <w:t>institutional</w:t>
      </w:r>
      <w:r w:rsidR="006047A5">
        <w:t xml:space="preserve"> channels</w:t>
      </w:r>
      <w:r w:rsidR="005B45F0">
        <w:rPr>
          <w:rStyle w:val="FootnoteReference"/>
        </w:rPr>
        <w:footnoteReference w:id="35"/>
      </w:r>
      <w:r w:rsidR="006047A5">
        <w:t xml:space="preserve"> rather than directly with researchers affected by </w:t>
      </w:r>
      <w:r w:rsidR="001B788A">
        <w:t>any</w:t>
      </w:r>
      <w:r w:rsidR="006047A5">
        <w:t xml:space="preserve"> </w:t>
      </w:r>
      <w:r w:rsidR="001B788A">
        <w:t>new developments</w:t>
      </w:r>
      <w:r w:rsidR="006047A5">
        <w:t xml:space="preserve">. </w:t>
      </w:r>
      <w:r w:rsidR="00172F92">
        <w:t>T</w:t>
      </w:r>
      <w:r w:rsidR="00804B97" w:rsidRPr="68AA0CA6">
        <w:t xml:space="preserve">here is an </w:t>
      </w:r>
      <w:r w:rsidR="00172F92">
        <w:t xml:space="preserve">early </w:t>
      </w:r>
      <w:r w:rsidR="00804B97" w:rsidRPr="68AA0CA6">
        <w:t xml:space="preserve">opportunity for the ARC to reverse that trend and </w:t>
      </w:r>
      <w:r w:rsidR="002575EE">
        <w:t>re-</w:t>
      </w:r>
      <w:r w:rsidR="00804B97" w:rsidRPr="68AA0CA6">
        <w:t xml:space="preserve">build trust and confidence with the </w:t>
      </w:r>
      <w:r w:rsidR="00804B97">
        <w:t xml:space="preserve">research </w:t>
      </w:r>
      <w:r w:rsidR="00804B97" w:rsidRPr="68AA0CA6">
        <w:t xml:space="preserve">community through enhanced communication and testing of proposed changes to research schemes. The ARC should </w:t>
      </w:r>
      <w:r w:rsidR="00804B97">
        <w:t xml:space="preserve">also </w:t>
      </w:r>
      <w:r w:rsidR="00804B97" w:rsidRPr="68AA0CA6">
        <w:t xml:space="preserve">harness the </w:t>
      </w:r>
      <w:r w:rsidR="00804B97">
        <w:t xml:space="preserve">collective </w:t>
      </w:r>
      <w:r w:rsidR="00804B97" w:rsidRPr="68AA0CA6">
        <w:t xml:space="preserve">experience of </w:t>
      </w:r>
      <w:r w:rsidR="00804B97" w:rsidRPr="68AA0CA6">
        <w:rPr>
          <w:color w:val="000000" w:themeColor="text1"/>
          <w:lang w:val="en-GB"/>
        </w:rPr>
        <w:t>th</w:t>
      </w:r>
      <w:r w:rsidR="00804B97">
        <w:rPr>
          <w:color w:val="000000" w:themeColor="text1"/>
          <w:lang w:val="en-GB"/>
        </w:rPr>
        <w:t xml:space="preserve">ose who have served on the </w:t>
      </w:r>
      <w:r w:rsidR="002575EE">
        <w:rPr>
          <w:color w:val="000000" w:themeColor="text1"/>
          <w:lang w:val="en-GB"/>
        </w:rPr>
        <w:t xml:space="preserve">ARC </w:t>
      </w:r>
      <w:r w:rsidR="00804B97" w:rsidRPr="68AA0CA6">
        <w:rPr>
          <w:color w:val="000000" w:themeColor="text1"/>
          <w:lang w:val="en-GB"/>
        </w:rPr>
        <w:t>College of Experts,</w:t>
      </w:r>
      <w:r w:rsidR="00DD2DFD">
        <w:rPr>
          <w:rStyle w:val="FootnoteReference"/>
          <w:color w:val="000000" w:themeColor="text1"/>
          <w:lang w:val="en-GB"/>
        </w:rPr>
        <w:footnoteReference w:id="36"/>
      </w:r>
      <w:r w:rsidR="00804B97" w:rsidRPr="68AA0CA6">
        <w:rPr>
          <w:color w:val="000000" w:themeColor="text1"/>
          <w:lang w:val="en-GB"/>
        </w:rPr>
        <w:t xml:space="preserve"> </w:t>
      </w:r>
      <w:r w:rsidR="000218A8">
        <w:rPr>
          <w:color w:val="000000" w:themeColor="text1"/>
          <w:lang w:val="en-GB"/>
        </w:rPr>
        <w:t xml:space="preserve">across </w:t>
      </w:r>
      <w:r w:rsidR="00804B97" w:rsidRPr="68AA0CA6">
        <w:rPr>
          <w:color w:val="000000" w:themeColor="text1"/>
          <w:lang w:val="en-GB"/>
        </w:rPr>
        <w:t xml:space="preserve">other areas of government and </w:t>
      </w:r>
      <w:r w:rsidR="000218A8">
        <w:rPr>
          <w:color w:val="000000" w:themeColor="text1"/>
          <w:lang w:val="en-GB"/>
        </w:rPr>
        <w:t xml:space="preserve">in </w:t>
      </w:r>
      <w:r w:rsidR="00804B97" w:rsidRPr="68AA0CA6">
        <w:rPr>
          <w:color w:val="000000" w:themeColor="text1"/>
          <w:lang w:val="en-GB"/>
        </w:rPr>
        <w:t>universities to advance th</w:t>
      </w:r>
      <w:r w:rsidR="00804B97">
        <w:rPr>
          <w:color w:val="000000" w:themeColor="text1"/>
          <w:lang w:val="en-GB"/>
        </w:rPr>
        <w:t>ese renewal</w:t>
      </w:r>
      <w:r w:rsidR="00804B97" w:rsidRPr="68AA0CA6">
        <w:rPr>
          <w:color w:val="000000" w:themeColor="text1"/>
          <w:lang w:val="en-GB"/>
        </w:rPr>
        <w:t xml:space="preserve"> process</w:t>
      </w:r>
      <w:r w:rsidR="00804B97">
        <w:rPr>
          <w:color w:val="000000" w:themeColor="text1"/>
          <w:lang w:val="en-GB"/>
        </w:rPr>
        <w:t xml:space="preserve">es in response to new and emerging trends. </w:t>
      </w:r>
    </w:p>
    <w:p w14:paraId="2C4611D4" w14:textId="68CCBD08" w:rsidR="0030090E" w:rsidRPr="00795EA5" w:rsidRDefault="005679E7" w:rsidP="001D748E">
      <w:pPr>
        <w:pStyle w:val="Quote"/>
        <w:rPr>
          <w:rFonts w:ascii="Trebuchet MS" w:hAnsi="Trebuchet MS"/>
          <w:color w:val="00667D"/>
        </w:rPr>
      </w:pPr>
      <w:r w:rsidRPr="00795EA5">
        <w:rPr>
          <w:rFonts w:ascii="Trebuchet MS" w:hAnsi="Trebuchet MS"/>
          <w:color w:val="00667D"/>
        </w:rPr>
        <w:t>“</w:t>
      </w:r>
      <w:r w:rsidR="0030090E" w:rsidRPr="00795EA5">
        <w:rPr>
          <w:rFonts w:ascii="Trebuchet MS" w:hAnsi="Trebuchet MS"/>
          <w:color w:val="00667D"/>
        </w:rPr>
        <w:t>Visits from ARC Executive Directors to different universities is a good mechanism but it appears that more resourcing is needed in that space to ensure more widespread availability of Executive Directors.</w:t>
      </w:r>
      <w:r w:rsidRPr="00795EA5">
        <w:rPr>
          <w:rFonts w:ascii="Trebuchet MS" w:hAnsi="Trebuchet MS"/>
          <w:color w:val="00667D"/>
        </w:rPr>
        <w:t>’’</w:t>
      </w:r>
    </w:p>
    <w:p w14:paraId="1C315993" w14:textId="518DE532" w:rsidR="0030090E" w:rsidRPr="00795EA5" w:rsidRDefault="0030090E" w:rsidP="001D748E">
      <w:pPr>
        <w:pStyle w:val="Quote"/>
        <w:jc w:val="right"/>
        <w:rPr>
          <w:rFonts w:ascii="Trebuchet MS" w:hAnsi="Trebuchet MS"/>
          <w:color w:val="00667D"/>
        </w:rPr>
      </w:pPr>
      <w:r w:rsidRPr="00795EA5">
        <w:rPr>
          <w:rFonts w:ascii="Trebuchet MS" w:hAnsi="Trebuchet MS"/>
          <w:color w:val="00667D"/>
        </w:rPr>
        <w:t>University of New England</w:t>
      </w:r>
    </w:p>
    <w:p w14:paraId="307F808D" w14:textId="320508FD" w:rsidR="00795EA5" w:rsidRDefault="00B61D04" w:rsidP="001D7EF5">
      <w:r w:rsidRPr="68AA0CA6">
        <w:t xml:space="preserve">We </w:t>
      </w:r>
      <w:r w:rsidR="00390FDB">
        <w:t xml:space="preserve">have received </w:t>
      </w:r>
      <w:r w:rsidR="009126D8">
        <w:t xml:space="preserve">other </w:t>
      </w:r>
      <w:r w:rsidR="00390FDB">
        <w:t xml:space="preserve">suggestions </w:t>
      </w:r>
      <w:r w:rsidR="009126D8">
        <w:t xml:space="preserve">through the submissions </w:t>
      </w:r>
      <w:r w:rsidR="00390FDB">
        <w:t xml:space="preserve">of how the ARC could </w:t>
      </w:r>
      <w:r w:rsidR="00120BFF">
        <w:t xml:space="preserve">develop and target new </w:t>
      </w:r>
      <w:r w:rsidR="00120BFF" w:rsidRPr="68AA0CA6">
        <w:t xml:space="preserve">programs to address identified gaps in the research landscape and to support areas that do not fit neatly into the </w:t>
      </w:r>
      <w:r w:rsidR="009555FE">
        <w:t xml:space="preserve">current </w:t>
      </w:r>
      <w:r w:rsidR="00120BFF" w:rsidRPr="68AA0CA6">
        <w:t>Discovery or Linkage programs</w:t>
      </w:r>
      <w:r w:rsidR="009555FE">
        <w:t>.</w:t>
      </w:r>
      <w:r w:rsidR="00410A8B">
        <w:t xml:space="preserve"> </w:t>
      </w:r>
      <w:r w:rsidR="009126D8">
        <w:t>The submissions also outline processes that could be considered by</w:t>
      </w:r>
      <w:r w:rsidR="009555FE">
        <w:t xml:space="preserve"> the ARC</w:t>
      </w:r>
      <w:r w:rsidR="00120BFF" w:rsidRPr="68AA0CA6">
        <w:t xml:space="preserve"> </w:t>
      </w:r>
      <w:r w:rsidRPr="68AA0CA6">
        <w:t>i</w:t>
      </w:r>
      <w:r w:rsidR="009126D8">
        <w:t>n</w:t>
      </w:r>
      <w:r w:rsidRPr="68AA0CA6">
        <w:t xml:space="preserve"> undertaking </w:t>
      </w:r>
      <w:r w:rsidR="00031171">
        <w:t>a</w:t>
      </w:r>
      <w:r w:rsidR="001F78ED">
        <w:t xml:space="preserve"> </w:t>
      </w:r>
      <w:r w:rsidR="001F78ED" w:rsidRPr="003604B4">
        <w:t>P</w:t>
      </w:r>
      <w:r w:rsidR="00EC1D04" w:rsidRPr="003604B4">
        <w:t>olicy</w:t>
      </w:r>
      <w:r w:rsidR="001F78ED" w:rsidRPr="003604B4">
        <w:t xml:space="preserve"> Review</w:t>
      </w:r>
      <w:r w:rsidRPr="68AA0CA6" w:rsidDel="008272DE">
        <w:t>.</w:t>
      </w:r>
      <w:r w:rsidRPr="00707DB2" w:rsidDel="008272DE">
        <w:rPr>
          <w:rStyle w:val="FootnoteReference"/>
        </w:rPr>
        <w:t xml:space="preserve"> </w:t>
      </w:r>
      <w:r w:rsidR="00707DB2" w:rsidRPr="003604B4">
        <w:rPr>
          <w:rStyle w:val="FootnoteReference"/>
        </w:rPr>
        <w:footnoteReference w:id="37"/>
      </w:r>
      <w:r w:rsidR="00707DB2">
        <w:t xml:space="preserve"> </w:t>
      </w:r>
      <w:r w:rsidR="008272DE">
        <w:t>As an example,</w:t>
      </w:r>
      <w:r w:rsidR="00E57CAD" w:rsidRPr="001B788A">
        <w:t xml:space="preserve"> outlined in section </w:t>
      </w:r>
      <w:r w:rsidR="001B788A" w:rsidRPr="001B788A">
        <w:t>3</w:t>
      </w:r>
      <w:r w:rsidR="008272DE">
        <w:t xml:space="preserve"> there</w:t>
      </w:r>
      <w:r w:rsidR="00E57CAD" w:rsidRPr="001B788A">
        <w:t xml:space="preserve"> is the overwhelming support for a two-stage </w:t>
      </w:r>
      <w:r w:rsidR="001F78ED" w:rsidRPr="001B788A">
        <w:t xml:space="preserve">funding proposal application </w:t>
      </w:r>
      <w:r w:rsidR="00E57CAD" w:rsidRPr="001B788A">
        <w:t xml:space="preserve">process to reduce the </w:t>
      </w:r>
      <w:r w:rsidR="00653DDD" w:rsidRPr="001B788A">
        <w:t>overall burden on all involved</w:t>
      </w:r>
      <w:r w:rsidR="009D2172">
        <w:t xml:space="preserve">, </w:t>
      </w:r>
      <w:r w:rsidR="00222892">
        <w:t xml:space="preserve">and the </w:t>
      </w:r>
      <w:r w:rsidR="00707DB2">
        <w:t xml:space="preserve">Panel understands </w:t>
      </w:r>
      <w:r w:rsidR="00222892">
        <w:t>the ARC will consider this in the Discovery Program Process Review currently underway</w:t>
      </w:r>
      <w:r w:rsidR="00410A8B" w:rsidRPr="001B788A">
        <w:t>.</w:t>
      </w:r>
    </w:p>
    <w:p w14:paraId="0636A070" w14:textId="77777777" w:rsidR="00795EA5" w:rsidRDefault="00795EA5">
      <w:pPr>
        <w:spacing w:after="160"/>
      </w:pPr>
      <w:r>
        <w:br w:type="page"/>
      </w:r>
    </w:p>
    <w:p w14:paraId="6BB9DBA0" w14:textId="5F8FE66E" w:rsidR="00F957E9" w:rsidRPr="00ED2787" w:rsidRDefault="00792F26" w:rsidP="001D748E">
      <w:pPr>
        <w:pStyle w:val="Quote"/>
        <w:rPr>
          <w:rFonts w:ascii="Trebuchet MS" w:hAnsi="Trebuchet MS"/>
          <w:color w:val="00667D"/>
        </w:rPr>
      </w:pPr>
      <w:r w:rsidRPr="00ED2787">
        <w:rPr>
          <w:rFonts w:ascii="Trebuchet MS" w:hAnsi="Trebuchet MS"/>
          <w:color w:val="00667D"/>
        </w:rPr>
        <w:lastRenderedPageBreak/>
        <w:t>“</w:t>
      </w:r>
      <w:r w:rsidR="001D7EF5" w:rsidRPr="00ED2787">
        <w:rPr>
          <w:rFonts w:ascii="Trebuchet MS" w:hAnsi="Trebuchet MS"/>
          <w:color w:val="00667D"/>
        </w:rPr>
        <w:t>The ARC Act does not outline the purpose and strategic objectives for each ARC funding scheme. These schemes have all been designed to support specific areas of the research community, often in very specific ways. However, some schemes have evolved over time, with some of their original intent becoming diluted, lost or forgotten.</w:t>
      </w:r>
    </w:p>
    <w:p w14:paraId="23D5FD8F" w14:textId="47AB0938" w:rsidR="00F957E9" w:rsidRPr="00ED2787" w:rsidRDefault="001D7EF5" w:rsidP="001D748E">
      <w:pPr>
        <w:pStyle w:val="Quote"/>
        <w:rPr>
          <w:rFonts w:ascii="Trebuchet MS" w:hAnsi="Trebuchet MS"/>
          <w:color w:val="00667D"/>
        </w:rPr>
      </w:pPr>
      <w:r w:rsidRPr="00ED2787">
        <w:rPr>
          <w:rFonts w:ascii="Trebuchet MS" w:hAnsi="Trebuchet MS"/>
          <w:color w:val="00667D"/>
        </w:rPr>
        <w:t>There is a gap in the current ARC documentation – somewhere between the ARC Act and scheme Funding Rules – where the purpose and goals of its funded schemes should be clearly articulated and documented. Without this important record, the purpose can become lost, leaving schemes vulnerable to changes and iterations that can undermine the original intent.</w:t>
      </w:r>
    </w:p>
    <w:p w14:paraId="6BA15917" w14:textId="773BEA12" w:rsidR="006F67DF" w:rsidRPr="00ED2787" w:rsidRDefault="001D7EF5" w:rsidP="001D748E">
      <w:pPr>
        <w:pStyle w:val="Quote"/>
        <w:rPr>
          <w:rFonts w:ascii="Trebuchet MS" w:hAnsi="Trebuchet MS"/>
          <w:color w:val="00667D"/>
        </w:rPr>
      </w:pPr>
      <w:r w:rsidRPr="00ED2787">
        <w:rPr>
          <w:rFonts w:ascii="Trebuchet MS" w:hAnsi="Trebuchet MS"/>
          <w:color w:val="00667D"/>
        </w:rPr>
        <w:t>The specific goals and intent of each funding scheme should be clearly articulated in a transparent and robust strategy document.</w:t>
      </w:r>
      <w:r w:rsidR="00F64E6D" w:rsidRPr="00ED2787">
        <w:rPr>
          <w:rFonts w:ascii="Trebuchet MS" w:hAnsi="Trebuchet MS"/>
          <w:color w:val="00667D"/>
        </w:rPr>
        <w:t>”</w:t>
      </w:r>
    </w:p>
    <w:p w14:paraId="11EA0C4E" w14:textId="6002A931" w:rsidR="005F234A" w:rsidRPr="00ED2787" w:rsidRDefault="001D7EF5" w:rsidP="001D748E">
      <w:pPr>
        <w:pStyle w:val="Quote"/>
        <w:jc w:val="right"/>
        <w:rPr>
          <w:rFonts w:ascii="Trebuchet MS" w:hAnsi="Trebuchet MS"/>
          <w:color w:val="00667D"/>
        </w:rPr>
      </w:pPr>
      <w:r w:rsidRPr="00ED2787">
        <w:rPr>
          <w:rFonts w:ascii="Trebuchet MS" w:hAnsi="Trebuchet MS"/>
          <w:color w:val="00667D"/>
        </w:rPr>
        <w:t>Science and Technology Australia</w:t>
      </w:r>
    </w:p>
    <w:p w14:paraId="67F14BDE" w14:textId="31F082D8" w:rsidR="00D74E7B" w:rsidRDefault="0045682C" w:rsidP="68AA0CA6">
      <w:r>
        <w:t>Notwithstanding th</w:t>
      </w:r>
      <w:r w:rsidR="00D927FE">
        <w:t>at</w:t>
      </w:r>
      <w:r w:rsidR="001F78ED">
        <w:t>,</w:t>
      </w:r>
      <w:r w:rsidR="00D927FE">
        <w:t xml:space="preserve"> </w:t>
      </w:r>
      <w:r w:rsidR="00372BD9">
        <w:t xml:space="preserve">we have included in this section below </w:t>
      </w:r>
      <w:r w:rsidR="00102D60">
        <w:t xml:space="preserve">a relatively </w:t>
      </w:r>
      <w:r w:rsidR="0051375B">
        <w:t>small number of</w:t>
      </w:r>
      <w:r w:rsidR="00102D60">
        <w:t xml:space="preserve"> </w:t>
      </w:r>
      <w:r w:rsidR="00372BD9">
        <w:t>compelling or urgent considerations that should be achievable within current resources</w:t>
      </w:r>
      <w:r w:rsidR="00AB56B9">
        <w:t xml:space="preserve">. </w:t>
      </w:r>
      <w:r w:rsidR="00D74E7B">
        <w:t>In forming these recommendations</w:t>
      </w:r>
      <w:r w:rsidR="00987CCE">
        <w:t xml:space="preserve">, </w:t>
      </w:r>
      <w:r w:rsidR="00D74E7B">
        <w:t>the</w:t>
      </w:r>
      <w:r w:rsidR="00BC4152">
        <w:t xml:space="preserve"> </w:t>
      </w:r>
      <w:r w:rsidR="001F78ED">
        <w:t xml:space="preserve">tremendously positive </w:t>
      </w:r>
      <w:r w:rsidR="005247AD">
        <w:t xml:space="preserve">impact of </w:t>
      </w:r>
      <w:r w:rsidR="00340F4D">
        <w:t xml:space="preserve">the </w:t>
      </w:r>
      <w:r w:rsidR="003E1637">
        <w:t xml:space="preserve">introduction of Australian Laureate Fellowships for women </w:t>
      </w:r>
      <w:r w:rsidR="00BC4152">
        <w:t xml:space="preserve">that included a specific mentoring component are </w:t>
      </w:r>
      <w:r w:rsidR="00102D60">
        <w:t xml:space="preserve">particularly </w:t>
      </w:r>
      <w:r w:rsidR="00BC4152">
        <w:t>instructive here</w:t>
      </w:r>
      <w:r w:rsidR="009126D8">
        <w:t xml:space="preserve"> (</w:t>
      </w:r>
      <w:r w:rsidR="006344D6">
        <w:t xml:space="preserve">see 1.3.2 </w:t>
      </w:r>
      <w:r w:rsidR="009126D8">
        <w:t>below</w:t>
      </w:r>
      <w:r w:rsidR="006344D6">
        <w:t xml:space="preserve"> and </w:t>
      </w:r>
      <w:r w:rsidR="00102D60">
        <w:t>Case Study 6</w:t>
      </w:r>
      <w:r w:rsidR="009126D8">
        <w:t>)</w:t>
      </w:r>
      <w:r w:rsidR="00987CCE" w:rsidRPr="001B788A">
        <w:t>.</w:t>
      </w:r>
      <w:r w:rsidR="00987CCE">
        <w:t xml:space="preserve"> </w:t>
      </w:r>
    </w:p>
    <w:p w14:paraId="66D37FF9" w14:textId="4EC2D7BD" w:rsidR="00741815" w:rsidRPr="00904DC5" w:rsidRDefault="00741815" w:rsidP="00F165DC">
      <w:pPr>
        <w:pStyle w:val="Heading4-Numbered"/>
      </w:pPr>
      <w:bookmarkStart w:id="35" w:name="_Toc132885841"/>
      <w:r w:rsidRPr="0045773E">
        <w:t>Review</w:t>
      </w:r>
      <w:r w:rsidRPr="00904DC5">
        <w:t xml:space="preserve"> of the Fellowship </w:t>
      </w:r>
      <w:r w:rsidR="00030BE5" w:rsidRPr="00904DC5">
        <w:t xml:space="preserve">Program and </w:t>
      </w:r>
      <w:r w:rsidRPr="00904DC5">
        <w:t>Assessment Criteria</w:t>
      </w:r>
      <w:bookmarkEnd w:id="35"/>
    </w:p>
    <w:p w14:paraId="4C1E2A9F" w14:textId="75A9B166" w:rsidR="006E6DE6" w:rsidRPr="00022D09" w:rsidRDefault="004F1D8D" w:rsidP="00F54967">
      <w:r>
        <w:t>There is a</w:t>
      </w:r>
      <w:r w:rsidR="006E6DE6" w:rsidRPr="00022D09">
        <w:t xml:space="preserve"> widespread concern </w:t>
      </w:r>
      <w:r w:rsidR="002E27D1">
        <w:t xml:space="preserve">from sector stakeholders </w:t>
      </w:r>
      <w:r>
        <w:t xml:space="preserve">about </w:t>
      </w:r>
      <w:r w:rsidR="002E27D1">
        <w:t xml:space="preserve">the </w:t>
      </w:r>
      <w:r w:rsidR="006E6DE6" w:rsidRPr="00022D09">
        <w:t>increasingly poor prospect</w:t>
      </w:r>
      <w:r>
        <w:t>s</w:t>
      </w:r>
      <w:r w:rsidR="006E6DE6" w:rsidRPr="00022D09">
        <w:t xml:space="preserve"> of securing ARC funding for early career researchers (ECRs</w:t>
      </w:r>
      <w:r w:rsidR="006E6DE6">
        <w:t xml:space="preserve">). </w:t>
      </w:r>
      <w:r w:rsidR="006E6DE6" w:rsidRPr="00022D09">
        <w:t>To some extent this can be attributed to factors external to the ARC (overall levels of funding, pressure on budgets within universities</w:t>
      </w:r>
      <w:r w:rsidR="006E6DE6">
        <w:t>,</w:t>
      </w:r>
      <w:r w:rsidR="006E6DE6" w:rsidRPr="00022D09">
        <w:t xml:space="preserve"> etc</w:t>
      </w:r>
      <w:r w:rsidR="006E6DE6">
        <w:t>.</w:t>
      </w:r>
      <w:r w:rsidR="006E6DE6" w:rsidRPr="00022D09">
        <w:t>) but irrespective of overall funding levels</w:t>
      </w:r>
      <w:r w:rsidR="006E6DE6">
        <w:t>,</w:t>
      </w:r>
      <w:r w:rsidR="006E6DE6" w:rsidRPr="00022D09">
        <w:t xml:space="preserve"> </w:t>
      </w:r>
      <w:r w:rsidR="006E6DE6">
        <w:t>several</w:t>
      </w:r>
      <w:r w:rsidR="006E6DE6" w:rsidRPr="00022D09">
        <w:t xml:space="preserve"> decisions by the ARC in recent years have </w:t>
      </w:r>
      <w:r w:rsidR="006E6DE6">
        <w:t>compounded</w:t>
      </w:r>
      <w:r w:rsidR="006E6DE6" w:rsidRPr="00022D09">
        <w:t xml:space="preserve"> the problem. </w:t>
      </w:r>
    </w:p>
    <w:p w14:paraId="4B4B10C9" w14:textId="466CE528" w:rsidR="006E6DE6" w:rsidRDefault="006E6DE6" w:rsidP="00F54967">
      <w:r w:rsidRPr="00022D09">
        <w:t xml:space="preserve">The first was a decision </w:t>
      </w:r>
      <w:r w:rsidR="001F78ED">
        <w:t>to</w:t>
      </w:r>
      <w:r w:rsidR="001F78ED" w:rsidRPr="00022D09">
        <w:t xml:space="preserve"> </w:t>
      </w:r>
      <w:r w:rsidRPr="00022D09">
        <w:t xml:space="preserve">increase the emphasis on </w:t>
      </w:r>
      <w:r>
        <w:t xml:space="preserve">the </w:t>
      </w:r>
      <w:r w:rsidRPr="00022D09">
        <w:t>investigator record</w:t>
      </w:r>
      <w:r w:rsidR="008E10D8">
        <w:t xml:space="preserve"> </w:t>
      </w:r>
      <w:r w:rsidRPr="00022D09">
        <w:t>(“investigator</w:t>
      </w:r>
      <w:r w:rsidR="007A3D0D">
        <w:t xml:space="preserve"> or </w:t>
      </w:r>
      <w:r w:rsidRPr="00022D09">
        <w:t xml:space="preserve">capability”) criterion to 50% of the assessment </w:t>
      </w:r>
      <w:r w:rsidR="00584C7E">
        <w:t>weighting</w:t>
      </w:r>
      <w:r w:rsidR="001F78ED">
        <w:t>,</w:t>
      </w:r>
      <w:r w:rsidRPr="00022D09">
        <w:t xml:space="preserve"> for reasons that </w:t>
      </w:r>
      <w:r>
        <w:t>appear to have been aimed at</w:t>
      </w:r>
      <w:r w:rsidRPr="00022D09">
        <w:t xml:space="preserve"> </w:t>
      </w:r>
      <w:r w:rsidR="001F78ED" w:rsidRPr="00022D09">
        <w:t>standardis</w:t>
      </w:r>
      <w:r w:rsidR="001F78ED">
        <w:t>ing the</w:t>
      </w:r>
      <w:r w:rsidR="001F78ED" w:rsidRPr="00022D09">
        <w:t xml:space="preserve"> </w:t>
      </w:r>
      <w:r w:rsidRPr="00022D09">
        <w:t xml:space="preserve">funding rules and weightings </w:t>
      </w:r>
      <w:r>
        <w:t>a</w:t>
      </w:r>
      <w:r w:rsidRPr="00022D09">
        <w:t>cross different schemes</w:t>
      </w:r>
      <w:r w:rsidRPr="12DD5522">
        <w:t>.</w:t>
      </w:r>
      <w:r w:rsidRPr="12DD5522">
        <w:rPr>
          <w:rStyle w:val="FootnoteReference"/>
        </w:rPr>
        <w:footnoteReference w:id="38"/>
      </w:r>
      <w:r w:rsidRPr="12DD5522">
        <w:t xml:space="preserve"> </w:t>
      </w:r>
    </w:p>
    <w:p w14:paraId="19CFC51D" w14:textId="3348561A" w:rsidR="006E6DE6" w:rsidRDefault="006E6DE6" w:rsidP="00F54967">
      <w:r>
        <w:t xml:space="preserve">A </w:t>
      </w:r>
      <w:r w:rsidRPr="00022D09">
        <w:t xml:space="preserve">similar problem is being experienced by mid-career researchers (MCRs) within the Future Fellowships scheme, with full </w:t>
      </w:r>
      <w:r w:rsidRPr="00125184">
        <w:t>professors (level E)</w:t>
      </w:r>
      <w:r w:rsidR="00982B91" w:rsidRPr="00125184">
        <w:rPr>
          <w:rStyle w:val="FootnoteReference"/>
        </w:rPr>
        <w:footnoteReference w:id="39"/>
      </w:r>
      <w:r w:rsidR="00F32E76" w:rsidRPr="00125184">
        <w:t xml:space="preserve"> eligible to appl</w:t>
      </w:r>
      <w:r w:rsidR="001F32E0" w:rsidRPr="00125184">
        <w:t xml:space="preserve">y. Genuine mid-career researchers are generally less competitive </w:t>
      </w:r>
      <w:r w:rsidR="008A47B6" w:rsidRPr="00125184">
        <w:t>by comparison</w:t>
      </w:r>
      <w:r w:rsidRPr="00125184" w:rsidDel="008A47B6">
        <w:t xml:space="preserve"> </w:t>
      </w:r>
      <w:r w:rsidR="00506A90">
        <w:t xml:space="preserve">for </w:t>
      </w:r>
      <w:r>
        <w:t xml:space="preserve">a greater proportion of that </w:t>
      </w:r>
      <w:r w:rsidR="00506A90">
        <w:t>funding</w:t>
      </w:r>
      <w:r w:rsidRPr="00022D09">
        <w:t>.</w:t>
      </w:r>
    </w:p>
    <w:p w14:paraId="41401520" w14:textId="23DB5BCF" w:rsidR="004B35DE" w:rsidRPr="00ED2787" w:rsidRDefault="00792F26" w:rsidP="001D748E">
      <w:pPr>
        <w:pStyle w:val="Quote"/>
        <w:rPr>
          <w:rFonts w:ascii="Trebuchet MS" w:hAnsi="Trebuchet MS"/>
          <w:color w:val="00667D"/>
        </w:rPr>
      </w:pPr>
      <w:r w:rsidRPr="00ED2787">
        <w:rPr>
          <w:rFonts w:ascii="Trebuchet MS" w:hAnsi="Trebuchet MS"/>
          <w:color w:val="00667D"/>
        </w:rPr>
        <w:t>“</w:t>
      </w:r>
      <w:r w:rsidR="004B35DE" w:rsidRPr="00ED2787">
        <w:rPr>
          <w:rFonts w:ascii="Trebuchet MS" w:hAnsi="Trebuchet MS"/>
          <w:color w:val="00667D"/>
        </w:rPr>
        <w:t>The importance of research track record (or Investigator/Capability) is now inversely related to career stage.</w:t>
      </w:r>
      <w:r w:rsidRPr="00ED2787">
        <w:rPr>
          <w:rFonts w:ascii="Trebuchet MS" w:hAnsi="Trebuchet MS"/>
          <w:color w:val="00667D"/>
        </w:rPr>
        <w:t>”</w:t>
      </w:r>
    </w:p>
    <w:p w14:paraId="5277372E" w14:textId="0F3A1D14" w:rsidR="00ED2787" w:rsidRDefault="004B35DE" w:rsidP="001D748E">
      <w:pPr>
        <w:pStyle w:val="Quote"/>
        <w:jc w:val="right"/>
        <w:rPr>
          <w:rFonts w:ascii="Trebuchet MS" w:hAnsi="Trebuchet MS"/>
          <w:color w:val="00667D"/>
        </w:rPr>
      </w:pPr>
      <w:r w:rsidRPr="00ED2787">
        <w:rPr>
          <w:rFonts w:ascii="Trebuchet MS" w:hAnsi="Trebuchet MS"/>
          <w:color w:val="00667D"/>
        </w:rPr>
        <w:t>Innovative Research Universities</w:t>
      </w:r>
    </w:p>
    <w:p w14:paraId="437A3692" w14:textId="77777777" w:rsidR="00ED2787" w:rsidRDefault="00ED2787">
      <w:pPr>
        <w:spacing w:after="160"/>
        <w:rPr>
          <w:rFonts w:ascii="Trebuchet MS" w:hAnsi="Trebuchet MS"/>
          <w:iCs/>
          <w:color w:val="00667D"/>
        </w:rPr>
      </w:pPr>
      <w:r>
        <w:rPr>
          <w:rFonts w:ascii="Trebuchet MS" w:hAnsi="Trebuchet MS"/>
          <w:color w:val="00667D"/>
        </w:rPr>
        <w:br w:type="page"/>
      </w:r>
    </w:p>
    <w:p w14:paraId="52C9B80F" w14:textId="20F20963" w:rsidR="006E6DE6" w:rsidRDefault="006E6DE6" w:rsidP="00F54967">
      <w:r w:rsidRPr="00022D09">
        <w:lastRenderedPageBreak/>
        <w:t xml:space="preserve">The </w:t>
      </w:r>
      <w:r>
        <w:t xml:space="preserve">way in which the ARC has shifted the </w:t>
      </w:r>
      <w:r w:rsidRPr="00022D09">
        <w:t xml:space="preserve">balance of criteria (project versus </w:t>
      </w:r>
      <w:r>
        <w:t xml:space="preserve">investigator record) </w:t>
      </w:r>
      <w:r w:rsidR="00A76E17">
        <w:t xml:space="preserve">and expanded eligibility </w:t>
      </w:r>
      <w:r w:rsidR="004F1D8D">
        <w:t xml:space="preserve">does not </w:t>
      </w:r>
      <w:r w:rsidR="00BD2E92">
        <w:t>appear to have</w:t>
      </w:r>
      <w:r w:rsidRPr="00022D09">
        <w:t xml:space="preserve"> </w:t>
      </w:r>
      <w:r w:rsidR="004F1D8D">
        <w:t xml:space="preserve">used the </w:t>
      </w:r>
      <w:r>
        <w:t xml:space="preserve">level of analysis and consultation that informed the initial introduction of the tailored </w:t>
      </w:r>
      <w:r w:rsidR="008E6777">
        <w:t>Discovery Early Career Researcher Award (</w:t>
      </w:r>
      <w:r w:rsidRPr="00022D09">
        <w:t>DECRA</w:t>
      </w:r>
      <w:r w:rsidR="008E6777">
        <w:t>)</w:t>
      </w:r>
      <w:r w:rsidR="000266F2">
        <w:rPr>
          <w:rStyle w:val="FootnoteReference"/>
        </w:rPr>
        <w:footnoteReference w:id="40"/>
      </w:r>
      <w:r w:rsidRPr="00022D09">
        <w:t xml:space="preserve"> and Future Fellowship schemes</w:t>
      </w:r>
      <w:r>
        <w:t xml:space="preserve">. </w:t>
      </w:r>
    </w:p>
    <w:p w14:paraId="5175BB9F" w14:textId="514E7ABA" w:rsidR="00DF2D4B" w:rsidRDefault="006E6DE6" w:rsidP="00F54967">
      <w:pPr>
        <w:rPr>
          <w:color w:val="000000" w:themeColor="text1"/>
          <w:shd w:val="clear" w:color="auto" w:fill="FFFFFF"/>
        </w:rPr>
      </w:pPr>
      <w:r w:rsidRPr="001B788A">
        <w:rPr>
          <w:color w:val="000000" w:themeColor="text1"/>
        </w:rPr>
        <w:t xml:space="preserve">The </w:t>
      </w:r>
      <w:r w:rsidR="00BD2E92" w:rsidRPr="001B788A">
        <w:rPr>
          <w:color w:val="000000" w:themeColor="text1"/>
        </w:rPr>
        <w:t xml:space="preserve">weighting is </w:t>
      </w:r>
      <w:r w:rsidR="004F1D8D" w:rsidRPr="001B788A">
        <w:rPr>
          <w:color w:val="000000" w:themeColor="text1"/>
        </w:rPr>
        <w:t xml:space="preserve">very </w:t>
      </w:r>
      <w:r w:rsidR="00BD2E92" w:rsidRPr="001B788A">
        <w:rPr>
          <w:color w:val="000000" w:themeColor="text1"/>
        </w:rPr>
        <w:t xml:space="preserve">important because </w:t>
      </w:r>
      <w:r w:rsidRPr="001B788A">
        <w:rPr>
          <w:color w:val="000000" w:themeColor="text1"/>
        </w:rPr>
        <w:t>innovation in project design is less dependent on the opportunities available to earl</w:t>
      </w:r>
      <w:r w:rsidR="009126D8">
        <w:rPr>
          <w:color w:val="000000" w:themeColor="text1"/>
        </w:rPr>
        <w:t>y</w:t>
      </w:r>
      <w:r w:rsidRPr="001B788A">
        <w:rPr>
          <w:color w:val="000000" w:themeColor="text1"/>
        </w:rPr>
        <w:t xml:space="preserve"> career researchers which </w:t>
      </w:r>
      <w:r w:rsidR="00BD2E92" w:rsidRPr="001B788A">
        <w:rPr>
          <w:color w:val="000000" w:themeColor="text1"/>
        </w:rPr>
        <w:t>in turn</w:t>
      </w:r>
      <w:r w:rsidRPr="001B788A">
        <w:rPr>
          <w:color w:val="000000" w:themeColor="text1"/>
        </w:rPr>
        <w:t xml:space="preserve"> is dependent on both the gender </w:t>
      </w:r>
      <w:r w:rsidR="004F1D8D" w:rsidRPr="001B788A">
        <w:rPr>
          <w:color w:val="000000" w:themeColor="text1"/>
        </w:rPr>
        <w:t xml:space="preserve">and </w:t>
      </w:r>
      <w:r w:rsidR="004F1D8D" w:rsidRPr="00CE3A19">
        <w:rPr>
          <w:color w:val="000000" w:themeColor="text1"/>
          <w:shd w:val="clear" w:color="auto" w:fill="FFFFFF"/>
        </w:rPr>
        <w:t>opportunities of the applicants. Expressed differently, t</w:t>
      </w:r>
      <w:r w:rsidR="004712BA" w:rsidRPr="001B788A">
        <w:rPr>
          <w:color w:val="000000" w:themeColor="text1"/>
          <w:shd w:val="clear" w:color="auto" w:fill="FFFFFF"/>
        </w:rPr>
        <w:t>he DORA Initiative</w:t>
      </w:r>
      <w:r w:rsidR="004F1D8D" w:rsidRPr="001B788A">
        <w:rPr>
          <w:rStyle w:val="FootnoteReference"/>
          <w:color w:val="000000" w:themeColor="text1"/>
          <w:shd w:val="clear" w:color="auto" w:fill="FFFFFF"/>
        </w:rPr>
        <w:footnoteReference w:id="41"/>
      </w:r>
      <w:r w:rsidR="004F1D8D" w:rsidRPr="001B788A">
        <w:rPr>
          <w:color w:val="000000" w:themeColor="text1"/>
          <w:shd w:val="clear" w:color="auto" w:fill="FFFFFF"/>
        </w:rPr>
        <w:t xml:space="preserve"> </w:t>
      </w:r>
      <w:r w:rsidR="004712BA" w:rsidRPr="001B788A">
        <w:rPr>
          <w:color w:val="000000" w:themeColor="text1"/>
          <w:shd w:val="clear" w:color="auto" w:fill="FFFFFF"/>
        </w:rPr>
        <w:t>notes that funding agencies should</w:t>
      </w:r>
      <w:r w:rsidR="00DF2D4B">
        <w:rPr>
          <w:color w:val="000000" w:themeColor="text1"/>
          <w:shd w:val="clear" w:color="auto" w:fill="FFFFFF"/>
        </w:rPr>
        <w:t>:</w:t>
      </w:r>
    </w:p>
    <w:p w14:paraId="2C8815C8" w14:textId="5A62F636" w:rsidR="00DF2D4B" w:rsidRPr="00ED2787" w:rsidRDefault="00DF2D4B" w:rsidP="00B84142">
      <w:pPr>
        <w:pStyle w:val="Quote"/>
        <w:rPr>
          <w:rFonts w:ascii="Trebuchet MS" w:hAnsi="Trebuchet MS"/>
          <w:color w:val="00667D"/>
        </w:rPr>
      </w:pPr>
      <w:r w:rsidRPr="00ED2787">
        <w:rPr>
          <w:rFonts w:ascii="Trebuchet MS" w:hAnsi="Trebuchet MS"/>
          <w:iCs w:val="0"/>
          <w:color w:val="00667D"/>
        </w:rPr>
        <w:t>“</w:t>
      </w:r>
      <w:r w:rsidR="001F492D" w:rsidRPr="00ED2787">
        <w:rPr>
          <w:rFonts w:ascii="Trebuchet MS" w:hAnsi="Trebuchet MS"/>
          <w:iCs w:val="0"/>
          <w:color w:val="00667D"/>
        </w:rPr>
        <w:t>b</w:t>
      </w:r>
      <w:r w:rsidR="004712BA" w:rsidRPr="00ED2787">
        <w:rPr>
          <w:rFonts w:ascii="Trebuchet MS" w:hAnsi="Trebuchet MS"/>
          <w:iCs w:val="0"/>
          <w:color w:val="00667D"/>
        </w:rPr>
        <w:t>e explicit about the criteria used in evaluating the scientific productivity of grant applicants and clearly highlight, especially for early-stage investigators, that the scientific content of a paper is much more important than publication metrics or the identity of the journal in which it was published</w:t>
      </w:r>
      <w:r w:rsidR="007F6B69" w:rsidRPr="00ED2787">
        <w:rPr>
          <w:rFonts w:ascii="Trebuchet MS" w:hAnsi="Trebuchet MS"/>
          <w:iCs w:val="0"/>
          <w:color w:val="00667D"/>
        </w:rPr>
        <w:t>.</w:t>
      </w:r>
      <w:r w:rsidR="00BD03F1" w:rsidRPr="00ED2787">
        <w:rPr>
          <w:rFonts w:ascii="Trebuchet MS" w:hAnsi="Trebuchet MS"/>
          <w:iCs w:val="0"/>
          <w:color w:val="00667D"/>
        </w:rPr>
        <w:t xml:space="preserve">” </w:t>
      </w:r>
      <w:r w:rsidR="007F6B69" w:rsidRPr="00ED2787">
        <w:rPr>
          <w:rFonts w:ascii="Trebuchet MS" w:hAnsi="Trebuchet MS"/>
          <w:iCs w:val="0"/>
          <w:color w:val="00667D"/>
        </w:rPr>
        <w:t xml:space="preserve"> </w:t>
      </w:r>
    </w:p>
    <w:p w14:paraId="248EDE02" w14:textId="2C9AAEF6" w:rsidR="006E6DE6" w:rsidRPr="00CE3A19" w:rsidRDefault="00DB6F01" w:rsidP="00F54967">
      <w:pPr>
        <w:rPr>
          <w:color w:val="000000" w:themeColor="text1"/>
          <w:shd w:val="clear" w:color="auto" w:fill="FFFFFF"/>
        </w:rPr>
      </w:pPr>
      <w:r w:rsidRPr="001B788A">
        <w:rPr>
          <w:color w:val="000000" w:themeColor="text1"/>
          <w:shd w:val="clear" w:color="auto" w:fill="FFFFFF"/>
        </w:rPr>
        <w:t xml:space="preserve">The DORA advice applies equally to the </w:t>
      </w:r>
      <w:r w:rsidR="001B788A" w:rsidRPr="001B788A">
        <w:rPr>
          <w:color w:val="000000" w:themeColor="text1"/>
          <w:shd w:val="clear" w:color="auto" w:fill="FFFFFF"/>
        </w:rPr>
        <w:t xml:space="preserve">research </w:t>
      </w:r>
      <w:r w:rsidR="007F6B69" w:rsidRPr="001B788A">
        <w:rPr>
          <w:color w:val="000000" w:themeColor="text1"/>
          <w:shd w:val="clear" w:color="auto" w:fill="FFFFFF"/>
        </w:rPr>
        <w:t xml:space="preserve">proposal </w:t>
      </w:r>
      <w:r w:rsidR="00D6578D" w:rsidRPr="001B788A">
        <w:rPr>
          <w:color w:val="000000" w:themeColor="text1"/>
          <w:shd w:val="clear" w:color="auto" w:fill="FFFFFF"/>
        </w:rPr>
        <w:t>being more important than the other information used in the assessment</w:t>
      </w:r>
      <w:r w:rsidR="001B788A" w:rsidRPr="001B788A">
        <w:rPr>
          <w:color w:val="000000" w:themeColor="text1"/>
          <w:shd w:val="clear" w:color="auto" w:fill="FFFFFF"/>
        </w:rPr>
        <w:t xml:space="preserve"> including researcher records and university research. Thus</w:t>
      </w:r>
      <w:r w:rsidR="00506A90">
        <w:rPr>
          <w:color w:val="000000" w:themeColor="text1"/>
          <w:shd w:val="clear" w:color="auto" w:fill="FFFFFF"/>
        </w:rPr>
        <w:t>,</w:t>
      </w:r>
      <w:r w:rsidR="001B788A" w:rsidRPr="001B788A">
        <w:rPr>
          <w:color w:val="000000" w:themeColor="text1"/>
          <w:shd w:val="clear" w:color="auto" w:fill="FFFFFF"/>
        </w:rPr>
        <w:t xml:space="preserve"> as part of </w:t>
      </w:r>
      <w:r w:rsidR="00532416">
        <w:rPr>
          <w:color w:val="000000" w:themeColor="text1"/>
          <w:shd w:val="clear" w:color="auto" w:fill="FFFFFF"/>
        </w:rPr>
        <w:t>the Panel’s</w:t>
      </w:r>
      <w:r w:rsidR="001B788A" w:rsidRPr="001B788A">
        <w:rPr>
          <w:color w:val="000000" w:themeColor="text1"/>
          <w:shd w:val="clear" w:color="auto" w:fill="FFFFFF"/>
        </w:rPr>
        <w:t xml:space="preserve"> recommendation below we suggest</w:t>
      </w:r>
      <w:r w:rsidR="001B788A" w:rsidRPr="00CE3A19">
        <w:rPr>
          <w:color w:val="000000" w:themeColor="text1"/>
          <w:shd w:val="clear" w:color="auto" w:fill="FFFFFF"/>
        </w:rPr>
        <w:t xml:space="preserve"> </w:t>
      </w:r>
      <w:r w:rsidR="006E6DE6" w:rsidRPr="00CE3A19">
        <w:rPr>
          <w:color w:val="000000" w:themeColor="text1"/>
          <w:shd w:val="clear" w:color="auto" w:fill="FFFFFF"/>
        </w:rPr>
        <w:t>the ARC</w:t>
      </w:r>
      <w:r w:rsidR="00446005" w:rsidRPr="00CE3A19">
        <w:rPr>
          <w:color w:val="000000" w:themeColor="text1"/>
          <w:shd w:val="clear" w:color="auto" w:fill="FFFFFF"/>
        </w:rPr>
        <w:t xml:space="preserve"> address the assessment criteria for early career researchers</w:t>
      </w:r>
      <w:r w:rsidR="001B788A" w:rsidRPr="00CE3A19">
        <w:rPr>
          <w:color w:val="000000" w:themeColor="text1"/>
          <w:shd w:val="clear" w:color="auto" w:fill="FFFFFF"/>
        </w:rPr>
        <w:t xml:space="preserve"> by </w:t>
      </w:r>
      <w:r w:rsidR="004F1D8D" w:rsidRPr="00CE3A19">
        <w:rPr>
          <w:color w:val="000000" w:themeColor="text1"/>
          <w:shd w:val="clear" w:color="auto" w:fill="FFFFFF"/>
        </w:rPr>
        <w:t>r</w:t>
      </w:r>
      <w:r w:rsidR="006E6DE6" w:rsidRPr="00CE3A19">
        <w:rPr>
          <w:color w:val="000000" w:themeColor="text1"/>
          <w:shd w:val="clear" w:color="auto" w:fill="FFFFFF"/>
        </w:rPr>
        <w:t>evie</w:t>
      </w:r>
      <w:r w:rsidR="004F1D8D" w:rsidRPr="00CE3A19">
        <w:rPr>
          <w:color w:val="000000" w:themeColor="text1"/>
          <w:shd w:val="clear" w:color="auto" w:fill="FFFFFF"/>
        </w:rPr>
        <w:t xml:space="preserve">wing </w:t>
      </w:r>
      <w:r w:rsidR="006E6DE6" w:rsidRPr="00CE3A19">
        <w:rPr>
          <w:color w:val="000000" w:themeColor="text1"/>
          <w:shd w:val="clear" w:color="auto" w:fill="FFFFFF"/>
        </w:rPr>
        <w:t>the weighting</w:t>
      </w:r>
      <w:r w:rsidR="004F1D8D" w:rsidRPr="00CE3A19">
        <w:rPr>
          <w:color w:val="000000" w:themeColor="text1"/>
          <w:shd w:val="clear" w:color="auto" w:fill="FFFFFF"/>
        </w:rPr>
        <w:t xml:space="preserve"> </w:t>
      </w:r>
      <w:r w:rsidR="006E6DE6" w:rsidRPr="00CE3A19">
        <w:rPr>
          <w:color w:val="000000" w:themeColor="text1"/>
          <w:shd w:val="clear" w:color="auto" w:fill="FFFFFF"/>
        </w:rPr>
        <w:t xml:space="preserve">criteria for investigators and research projects </w:t>
      </w:r>
      <w:r w:rsidR="001B788A" w:rsidRPr="00CE3A19">
        <w:rPr>
          <w:color w:val="000000" w:themeColor="text1"/>
          <w:shd w:val="clear" w:color="auto" w:fill="FFFFFF"/>
        </w:rPr>
        <w:t xml:space="preserve">and </w:t>
      </w:r>
      <w:r w:rsidR="004F1D8D" w:rsidRPr="00CE3A19">
        <w:rPr>
          <w:color w:val="000000" w:themeColor="text1"/>
          <w:shd w:val="clear" w:color="auto" w:fill="FFFFFF"/>
        </w:rPr>
        <w:t>r</w:t>
      </w:r>
      <w:r w:rsidR="006E6DE6" w:rsidRPr="00CE3A19">
        <w:rPr>
          <w:color w:val="000000" w:themeColor="text1"/>
          <w:shd w:val="clear" w:color="auto" w:fill="FFFFFF"/>
        </w:rPr>
        <w:t>eview</w:t>
      </w:r>
      <w:r w:rsidR="004F1D8D" w:rsidRPr="00CE3A19">
        <w:rPr>
          <w:color w:val="000000" w:themeColor="text1"/>
          <w:shd w:val="clear" w:color="auto" w:fill="FFFFFF"/>
        </w:rPr>
        <w:t>ing</w:t>
      </w:r>
      <w:r w:rsidR="006E6DE6" w:rsidRPr="00CE3A19">
        <w:rPr>
          <w:color w:val="000000" w:themeColor="text1"/>
          <w:shd w:val="clear" w:color="auto" w:fill="FFFFFF"/>
        </w:rPr>
        <w:t xml:space="preserve"> any additional eligibility criteria that may inadvertently disadvantage early career researchers whilst fulfilling another purpose</w:t>
      </w:r>
      <w:r w:rsidR="0000276C" w:rsidRPr="00CE3A19">
        <w:rPr>
          <w:color w:val="000000" w:themeColor="text1"/>
          <w:shd w:val="clear" w:color="auto" w:fill="FFFFFF"/>
        </w:rPr>
        <w:t xml:space="preserve">. </w:t>
      </w:r>
      <w:r w:rsidR="0051375B">
        <w:rPr>
          <w:color w:val="000000" w:themeColor="text1"/>
          <w:shd w:val="clear" w:color="auto" w:fill="FFFFFF"/>
        </w:rPr>
        <w:t xml:space="preserve">We recommend this </w:t>
      </w:r>
      <w:r w:rsidR="003E71E1">
        <w:rPr>
          <w:color w:val="000000" w:themeColor="text1"/>
          <w:shd w:val="clear" w:color="auto" w:fill="FFFFFF"/>
        </w:rPr>
        <w:t xml:space="preserve">be done </w:t>
      </w:r>
      <w:r w:rsidR="0051375B">
        <w:rPr>
          <w:color w:val="000000" w:themeColor="text1"/>
          <w:shd w:val="clear" w:color="auto" w:fill="FFFFFF"/>
        </w:rPr>
        <w:t>prior to opening any further fellowship rounds.</w:t>
      </w:r>
    </w:p>
    <w:p w14:paraId="4518C0F3" w14:textId="5440D644" w:rsidR="00FF44E8" w:rsidRPr="00915C78" w:rsidRDefault="00143A11" w:rsidP="00915C78">
      <w:r w:rsidRPr="00332AA6">
        <w:t xml:space="preserve">It is </w:t>
      </w:r>
      <w:r w:rsidR="00CC0CB7" w:rsidRPr="00332AA6">
        <w:t xml:space="preserve">not surprising that the shift to </w:t>
      </w:r>
      <w:r w:rsidR="00031171" w:rsidRPr="00332AA6">
        <w:t xml:space="preserve">increasing the </w:t>
      </w:r>
      <w:r w:rsidR="00CC0CB7" w:rsidRPr="00332AA6">
        <w:t xml:space="preserve">weighting </w:t>
      </w:r>
      <w:r w:rsidR="00031171" w:rsidRPr="00332AA6">
        <w:t xml:space="preserve">for research </w:t>
      </w:r>
      <w:r w:rsidR="00CC0CB7" w:rsidRPr="00332AA6">
        <w:t xml:space="preserve">record followed </w:t>
      </w:r>
      <w:r w:rsidR="00A16BE4" w:rsidRPr="00332AA6">
        <w:t xml:space="preserve">some loss </w:t>
      </w:r>
      <w:r w:rsidR="003E71E1">
        <w:t xml:space="preserve">of </w:t>
      </w:r>
      <w:r w:rsidR="0089799E" w:rsidRPr="00332AA6">
        <w:t>experience</w:t>
      </w:r>
      <w:r w:rsidR="00ED2FF2" w:rsidRPr="00332AA6">
        <w:t xml:space="preserve"> </w:t>
      </w:r>
      <w:r w:rsidR="00031171" w:rsidRPr="00332AA6">
        <w:t xml:space="preserve">in </w:t>
      </w:r>
      <w:r w:rsidR="00ED2FF2" w:rsidRPr="00332AA6">
        <w:t>academic leadership with</w:t>
      </w:r>
      <w:r w:rsidR="00CB58D1" w:rsidRPr="00332AA6">
        <w:t>in</w:t>
      </w:r>
      <w:r w:rsidR="00ED2FF2" w:rsidRPr="00332AA6">
        <w:t xml:space="preserve"> the ARC</w:t>
      </w:r>
      <w:r w:rsidR="00F74D61" w:rsidRPr="00332AA6">
        <w:t xml:space="preserve"> so that the strategic insights required to guide such changes were </w:t>
      </w:r>
      <w:r w:rsidR="004F1D8D" w:rsidRPr="00332AA6">
        <w:t xml:space="preserve">seemingly </w:t>
      </w:r>
      <w:r w:rsidR="00F74D61" w:rsidRPr="00332AA6">
        <w:t>absent</w:t>
      </w:r>
      <w:r w:rsidR="004D339F" w:rsidRPr="00332AA6">
        <w:t>.</w:t>
      </w:r>
      <w:r w:rsidR="00F74D61" w:rsidRPr="12DD5522">
        <w:t xml:space="preserve"> This is but one example which on the surface</w:t>
      </w:r>
      <w:r w:rsidR="004D339F" w:rsidRPr="12DD5522">
        <w:t xml:space="preserve"> </w:t>
      </w:r>
      <w:r w:rsidR="00F23DA5" w:rsidRPr="12DD5522">
        <w:t xml:space="preserve">may have </w:t>
      </w:r>
      <w:r w:rsidR="00F74D61" w:rsidRPr="12DD5522">
        <w:t>aimed</w:t>
      </w:r>
      <w:r w:rsidR="003730F0" w:rsidRPr="12DD5522">
        <w:t xml:space="preserve"> </w:t>
      </w:r>
      <w:r w:rsidR="00A12782" w:rsidRPr="12DD5522">
        <w:t xml:space="preserve">to make </w:t>
      </w:r>
      <w:r w:rsidR="00F74D61" w:rsidRPr="12DD5522">
        <w:t>asses</w:t>
      </w:r>
      <w:r w:rsidR="008B5D55" w:rsidRPr="12DD5522">
        <w:t>s</w:t>
      </w:r>
      <w:r w:rsidR="00F74D61" w:rsidRPr="12DD5522">
        <w:t>ments</w:t>
      </w:r>
      <w:r w:rsidR="00A12782" w:rsidRPr="12DD5522">
        <w:t xml:space="preserve"> fairer and more transparent </w:t>
      </w:r>
      <w:r w:rsidR="00FD0EF6" w:rsidRPr="12DD5522">
        <w:t xml:space="preserve">e.g. </w:t>
      </w:r>
      <w:r w:rsidR="00F50CCB" w:rsidRPr="12DD5522">
        <w:t xml:space="preserve">(by increasing emphasis of investigator record) </w:t>
      </w:r>
      <w:r w:rsidR="00FF44E8" w:rsidRPr="12DD5522">
        <w:t xml:space="preserve">but </w:t>
      </w:r>
      <w:r w:rsidR="003730F0" w:rsidRPr="12DD5522">
        <w:t xml:space="preserve">in fact </w:t>
      </w:r>
      <w:r w:rsidR="008B5D55" w:rsidRPr="12DD5522">
        <w:t>has</w:t>
      </w:r>
      <w:r w:rsidR="00FF44E8" w:rsidRPr="12DD5522">
        <w:t xml:space="preserve"> the opposite effect because it </w:t>
      </w:r>
      <w:r w:rsidR="008B5D55" w:rsidRPr="12DD5522">
        <w:t xml:space="preserve">assumes the </w:t>
      </w:r>
      <w:r w:rsidR="00D2391F" w:rsidRPr="12DD5522">
        <w:t>“</w:t>
      </w:r>
      <w:r w:rsidR="008B5D55" w:rsidRPr="12DD5522">
        <w:t>concept of merit</w:t>
      </w:r>
      <w:r w:rsidR="00D2391F" w:rsidRPr="12DD5522">
        <w:t>”</w:t>
      </w:r>
      <w:r w:rsidR="008B5D55" w:rsidRPr="12DD5522">
        <w:t xml:space="preserve"> is unbiase</w:t>
      </w:r>
      <w:r w:rsidR="00D2391F" w:rsidRPr="12DD5522">
        <w:t>d and</w:t>
      </w:r>
      <w:r w:rsidR="00FF44E8" w:rsidRPr="12DD5522">
        <w:t xml:space="preserve"> aligned with innate ability and creativity.</w:t>
      </w:r>
      <w:r w:rsidR="00FF44E8" w:rsidRPr="12DD5522">
        <w:rPr>
          <w:rStyle w:val="FootnoteReference"/>
        </w:rPr>
        <w:footnoteReference w:id="42"/>
      </w:r>
      <w:r w:rsidR="00FF44E8" w:rsidRPr="12DD5522">
        <w:t xml:space="preserve"> </w:t>
      </w:r>
    </w:p>
    <w:p w14:paraId="41311598" w14:textId="1ADBDB9A" w:rsidR="006639FC" w:rsidRDefault="00454A3E" w:rsidP="00A76E17">
      <w:r>
        <w:t>Given</w:t>
      </w:r>
      <w:r w:rsidR="00B801D9">
        <w:t xml:space="preserve"> the ARC has</w:t>
      </w:r>
      <w:r>
        <w:t xml:space="preserve"> robust</w:t>
      </w:r>
      <w:r w:rsidR="00C0110F">
        <w:t xml:space="preserve"> processes for managing conflicts of interest</w:t>
      </w:r>
      <w:r w:rsidR="004F1D8D">
        <w:t>,</w:t>
      </w:r>
      <w:r w:rsidR="00DC0E9A">
        <w:t xml:space="preserve"> </w:t>
      </w:r>
      <w:r w:rsidR="00C0110F">
        <w:t xml:space="preserve">ensuring </w:t>
      </w:r>
      <w:r w:rsidR="00915C78">
        <w:t>the input of</w:t>
      </w:r>
      <w:r w:rsidR="00C0110F">
        <w:t xml:space="preserve"> </w:t>
      </w:r>
      <w:r w:rsidR="00BB22AA">
        <w:t xml:space="preserve">high calibre </w:t>
      </w:r>
      <w:r w:rsidR="001B788A" w:rsidRPr="003C1A89">
        <w:t>expert</w:t>
      </w:r>
      <w:r w:rsidR="001B788A">
        <w:t>s</w:t>
      </w:r>
      <w:r w:rsidR="00BB22AA">
        <w:t xml:space="preserve"> </w:t>
      </w:r>
      <w:r w:rsidR="00BF759F">
        <w:t xml:space="preserve">and allowing them to exercise judgement in a transparent way </w:t>
      </w:r>
      <w:r w:rsidR="00BB22AA">
        <w:t xml:space="preserve">remains </w:t>
      </w:r>
      <w:r w:rsidR="00240F47">
        <w:t xml:space="preserve">the </w:t>
      </w:r>
      <w:r w:rsidR="009638A6">
        <w:t xml:space="preserve">best </w:t>
      </w:r>
      <w:r w:rsidR="00240F47">
        <w:t xml:space="preserve">system </w:t>
      </w:r>
      <w:r w:rsidR="004F1D8D">
        <w:t xml:space="preserve">for the </w:t>
      </w:r>
      <w:r w:rsidR="00CE4378">
        <w:t xml:space="preserve">results of grant assessment </w:t>
      </w:r>
      <w:r w:rsidR="00E23DF5">
        <w:t xml:space="preserve">to be </w:t>
      </w:r>
      <w:r w:rsidR="00D318FB">
        <w:t xml:space="preserve">truly </w:t>
      </w:r>
      <w:r w:rsidR="00A76E17" w:rsidRPr="003C1A89">
        <w:t>merit based.</w:t>
      </w:r>
    </w:p>
    <w:p w14:paraId="2FC92132" w14:textId="6C4C8DB4" w:rsidR="00ED2787" w:rsidRDefault="006639FC" w:rsidP="00A76E17">
      <w:r>
        <w:t xml:space="preserve">In addition to the differences in weighting of the record of investigators, many respondents reported that the ROPE had been expanded </w:t>
      </w:r>
      <w:r w:rsidR="0051375B">
        <w:t xml:space="preserve">so much </w:t>
      </w:r>
      <w:r>
        <w:t xml:space="preserve">that it no longer fulfilled its original purpose, which was essentially to encourage reviewers to consider valid career interruptions or career changes; and to understand the nature of variations between outputs in different disciplines and circumstances. A positive aspect of ROPE is that the concept of assessing careers relative to opportunity is now </w:t>
      </w:r>
      <w:r w:rsidR="0051375B">
        <w:t xml:space="preserve">well established </w:t>
      </w:r>
      <w:r>
        <w:t>amongst Australian universities. On the negative side, some groups (e.g</w:t>
      </w:r>
      <w:r w:rsidR="003B3D29">
        <w:t>.</w:t>
      </w:r>
      <w:r>
        <w:t xml:space="preserve"> academics with a disability) felt that it may further entrench disadvantage by calling into question their capacity to successfully prosecute their research. </w:t>
      </w:r>
      <w:r w:rsidR="00570DEE">
        <w:t xml:space="preserve">Others reported that asking them to recount difficult life experiences was a source of </w:t>
      </w:r>
      <w:r w:rsidR="001148B4">
        <w:t xml:space="preserve">further </w:t>
      </w:r>
      <w:r w:rsidR="00570DEE">
        <w:t xml:space="preserve">distress. </w:t>
      </w:r>
      <w:r>
        <w:t>There should be opportunities to simpl</w:t>
      </w:r>
      <w:r w:rsidR="00AE1AE5">
        <w:t>if</w:t>
      </w:r>
      <w:r>
        <w:t>y ROPE and address these concerns in the current ARC Policy Review.</w:t>
      </w:r>
    </w:p>
    <w:p w14:paraId="4FE5204F" w14:textId="77777777" w:rsidR="00ED2787" w:rsidRDefault="00ED2787">
      <w:pPr>
        <w:spacing w:after="160"/>
      </w:pPr>
      <w:r>
        <w:br w:type="page"/>
      </w:r>
    </w:p>
    <w:p w14:paraId="3D0E8C23" w14:textId="6BBB5E80" w:rsidR="001B788A" w:rsidRPr="007268FA" w:rsidRDefault="001B788A" w:rsidP="007268FA">
      <w:pPr>
        <w:rPr>
          <w:rFonts w:ascii="Trebuchet MS" w:hAnsi="Trebuchet MS"/>
          <w:b/>
          <w:bCs/>
          <w:color w:val="010160"/>
          <w:sz w:val="24"/>
          <w:szCs w:val="24"/>
        </w:rPr>
      </w:pPr>
      <w:r w:rsidRPr="007268FA">
        <w:rPr>
          <w:rFonts w:ascii="Trebuchet MS" w:hAnsi="Trebuchet MS"/>
          <w:b/>
          <w:bCs/>
          <w:color w:val="010160"/>
          <w:sz w:val="24"/>
          <w:szCs w:val="24"/>
        </w:rPr>
        <w:lastRenderedPageBreak/>
        <w:t>Recommendation 3: Fellowships and Academic Careers</w:t>
      </w:r>
    </w:p>
    <w:tbl>
      <w:tblPr>
        <w:tblStyle w:val="TableGrid"/>
        <w:tblW w:w="0" w:type="auto"/>
        <w:tblLook w:val="04A0" w:firstRow="1" w:lastRow="0" w:firstColumn="1" w:lastColumn="0" w:noHBand="0" w:noVBand="1"/>
      </w:tblPr>
      <w:tblGrid>
        <w:gridCol w:w="9016"/>
      </w:tblGrid>
      <w:tr w:rsidR="004E4605" w14:paraId="18670A78" w14:textId="77777777" w:rsidTr="00975027">
        <w:tc>
          <w:tcPr>
            <w:tcW w:w="9016" w:type="dxa"/>
          </w:tcPr>
          <w:p w14:paraId="75328422" w14:textId="77777777" w:rsidR="004E4605" w:rsidRPr="00ED2787" w:rsidRDefault="004E4605" w:rsidP="00ED2787">
            <w:pPr>
              <w:ind w:left="29"/>
            </w:pPr>
            <w:r w:rsidRPr="00ED2787">
              <w:t>We recommend that:</w:t>
            </w:r>
          </w:p>
          <w:p w14:paraId="2E040F8D" w14:textId="3D3FB3D7" w:rsidR="004E4605" w:rsidRPr="00ED2787" w:rsidRDefault="004E4605" w:rsidP="00E26981">
            <w:pPr>
              <w:pStyle w:val="ListParagraph"/>
              <w:numPr>
                <w:ilvl w:val="0"/>
                <w:numId w:val="19"/>
              </w:numPr>
            </w:pPr>
            <w:r w:rsidRPr="00ED2787">
              <w:t>the ARC Act be amended to include within the scope that the ARC assists Australian universities to attract and retain talented academics</w:t>
            </w:r>
            <w:r w:rsidR="003E71E1" w:rsidRPr="00ED2787">
              <w:t>;</w:t>
            </w:r>
          </w:p>
          <w:p w14:paraId="6CD57028" w14:textId="31938285" w:rsidR="004E4605" w:rsidRPr="00ED2787" w:rsidRDefault="004E4605" w:rsidP="00E26981">
            <w:pPr>
              <w:pStyle w:val="ListParagraph"/>
              <w:numPr>
                <w:ilvl w:val="0"/>
                <w:numId w:val="19"/>
              </w:numPr>
            </w:pPr>
            <w:r w:rsidRPr="00ED2787">
              <w:t>the ARC reviews and consults on the purpose and effectiveness Fellowships at different stages of academics’ career including clarifying the different responsibilities of the ARC and universities</w:t>
            </w:r>
            <w:r w:rsidR="003E71E1" w:rsidRPr="00ED2787">
              <w:t>;</w:t>
            </w:r>
          </w:p>
          <w:p w14:paraId="533CA9DD" w14:textId="783EB556" w:rsidR="004E4605" w:rsidRPr="00ED2787" w:rsidRDefault="004E4605" w:rsidP="00E26981">
            <w:pPr>
              <w:pStyle w:val="ListParagraph"/>
              <w:numPr>
                <w:ilvl w:val="0"/>
                <w:numId w:val="19"/>
              </w:numPr>
            </w:pPr>
            <w:r w:rsidRPr="00ED2787">
              <w:t>notwithstanding (ii), the ARC give priority to reviewing the support and assessment criteria for early career fellowships prior to any further rounds; and</w:t>
            </w:r>
          </w:p>
          <w:p w14:paraId="670DD310" w14:textId="1C26C076" w:rsidR="004E4605" w:rsidRDefault="004E4605" w:rsidP="00E26981">
            <w:pPr>
              <w:pStyle w:val="ListParagraph"/>
              <w:numPr>
                <w:ilvl w:val="0"/>
                <w:numId w:val="19"/>
              </w:numPr>
            </w:pPr>
            <w:r w:rsidRPr="00ED2787">
              <w:t>the ARC review and simplifies the criteria used to assess research opportunities in respect to academic careers.</w:t>
            </w:r>
          </w:p>
        </w:tc>
      </w:tr>
    </w:tbl>
    <w:p w14:paraId="79D0E6F2" w14:textId="54AC4600" w:rsidR="00741815" w:rsidRPr="00904DC5" w:rsidRDefault="00BF0DB1" w:rsidP="0045773E">
      <w:pPr>
        <w:pStyle w:val="Heading4-Numbered"/>
      </w:pPr>
      <w:bookmarkStart w:id="38" w:name="_Toc132885842"/>
      <w:r w:rsidRPr="00904DC5">
        <w:t>Advancing Indigenous Australians</w:t>
      </w:r>
      <w:bookmarkEnd w:id="38"/>
    </w:p>
    <w:p w14:paraId="28403A59" w14:textId="05C6D367" w:rsidR="00855A16" w:rsidRPr="00662094" w:rsidRDefault="00E23DF5" w:rsidP="009141ED">
      <w:pPr>
        <w:rPr>
          <w:b/>
          <w:lang w:eastAsia="en-GB"/>
        </w:rPr>
      </w:pPr>
      <w:r w:rsidRPr="00662094">
        <w:rPr>
          <w:lang w:eastAsia="en-GB"/>
        </w:rPr>
        <w:t>Aboriginal and Torres Strait Islander</w:t>
      </w:r>
      <w:r w:rsidR="00917D6F" w:rsidRPr="00662094">
        <w:rPr>
          <w:lang w:eastAsia="en-GB"/>
        </w:rPr>
        <w:t xml:space="preserve"> researchers</w:t>
      </w:r>
      <w:r w:rsidR="00855A16" w:rsidRPr="00662094">
        <w:rPr>
          <w:lang w:eastAsia="en-GB"/>
        </w:rPr>
        <w:t xml:space="preserve"> presented a </w:t>
      </w:r>
      <w:r w:rsidR="00876EA7" w:rsidRPr="00662094">
        <w:rPr>
          <w:lang w:eastAsia="en-GB"/>
        </w:rPr>
        <w:t xml:space="preserve">strong </w:t>
      </w:r>
      <w:r w:rsidR="00855A16" w:rsidRPr="00662094">
        <w:rPr>
          <w:lang w:eastAsia="en-GB"/>
        </w:rPr>
        <w:t xml:space="preserve">case for targeted ARC fellowships as a means of boosting researcher capacity in a critically important area. </w:t>
      </w:r>
      <w:r w:rsidR="00F4721D" w:rsidRPr="00662094">
        <w:rPr>
          <w:lang w:eastAsia="en-GB"/>
        </w:rPr>
        <w:t>Previous</w:t>
      </w:r>
      <w:r w:rsidR="003E71E1" w:rsidRPr="00662094">
        <w:rPr>
          <w:lang w:eastAsia="en-GB"/>
        </w:rPr>
        <w:t>ly,</w:t>
      </w:r>
      <w:r w:rsidR="00F4721D" w:rsidRPr="00662094">
        <w:rPr>
          <w:lang w:eastAsia="en-GB"/>
        </w:rPr>
        <w:t xml:space="preserve"> arguments </w:t>
      </w:r>
      <w:r w:rsidR="00EB07AC" w:rsidRPr="00662094">
        <w:rPr>
          <w:lang w:eastAsia="en-GB"/>
        </w:rPr>
        <w:t xml:space="preserve">have been </w:t>
      </w:r>
      <w:r w:rsidR="003E71E1" w:rsidRPr="00662094">
        <w:rPr>
          <w:lang w:eastAsia="en-GB"/>
        </w:rPr>
        <w:t xml:space="preserve">made </w:t>
      </w:r>
      <w:r w:rsidR="00F4721D" w:rsidRPr="00662094">
        <w:rPr>
          <w:lang w:eastAsia="en-GB"/>
        </w:rPr>
        <w:t>that</w:t>
      </w:r>
      <w:r w:rsidR="00855A16" w:rsidRPr="00662094">
        <w:rPr>
          <w:lang w:eastAsia="en-GB"/>
        </w:rPr>
        <w:t xml:space="preserve"> there are too few </w:t>
      </w:r>
      <w:r w:rsidR="00112EEF" w:rsidRPr="00662094">
        <w:rPr>
          <w:lang w:eastAsia="en-GB"/>
        </w:rPr>
        <w:t>eligible</w:t>
      </w:r>
      <w:r w:rsidR="00855A16" w:rsidRPr="00662094">
        <w:rPr>
          <w:lang w:eastAsia="en-GB"/>
        </w:rPr>
        <w:t xml:space="preserve"> </w:t>
      </w:r>
      <w:r w:rsidR="00A86E4B" w:rsidRPr="00662094">
        <w:rPr>
          <w:lang w:eastAsia="en-GB"/>
        </w:rPr>
        <w:t>candidates</w:t>
      </w:r>
      <w:r w:rsidR="00855A16" w:rsidRPr="00662094">
        <w:rPr>
          <w:lang w:eastAsia="en-GB"/>
        </w:rPr>
        <w:t xml:space="preserve"> to justify </w:t>
      </w:r>
      <w:r w:rsidR="00F4721D" w:rsidRPr="00662094">
        <w:rPr>
          <w:lang w:eastAsia="en-GB"/>
        </w:rPr>
        <w:t>a</w:t>
      </w:r>
      <w:r w:rsidR="00855A16" w:rsidRPr="00662094">
        <w:rPr>
          <w:lang w:eastAsia="en-GB"/>
        </w:rPr>
        <w:t xml:space="preserve"> </w:t>
      </w:r>
      <w:r w:rsidRPr="00662094">
        <w:rPr>
          <w:lang w:eastAsia="en-GB"/>
        </w:rPr>
        <w:t xml:space="preserve">Discovery </w:t>
      </w:r>
      <w:r w:rsidR="00855A16" w:rsidRPr="00662094">
        <w:rPr>
          <w:lang w:eastAsia="en-GB"/>
        </w:rPr>
        <w:t xml:space="preserve">Indigenous DECRA program. However, the number of research doctoral awards completed by Indigenous </w:t>
      </w:r>
      <w:r w:rsidR="00235764" w:rsidRPr="00662094">
        <w:rPr>
          <w:lang w:eastAsia="en-GB"/>
        </w:rPr>
        <w:t xml:space="preserve">Australian </w:t>
      </w:r>
      <w:r w:rsidR="00855A16" w:rsidRPr="00662094">
        <w:rPr>
          <w:lang w:eastAsia="en-GB"/>
        </w:rPr>
        <w:t xml:space="preserve">candidates rose from 9 </w:t>
      </w:r>
      <w:r w:rsidR="003E71E1" w:rsidRPr="00662094">
        <w:rPr>
          <w:lang w:eastAsia="en-GB"/>
        </w:rPr>
        <w:t xml:space="preserve">in 2002 </w:t>
      </w:r>
      <w:r w:rsidR="00855A16" w:rsidRPr="00662094">
        <w:rPr>
          <w:lang w:eastAsia="en-GB"/>
        </w:rPr>
        <w:t>to 53</w:t>
      </w:r>
      <w:r w:rsidR="001148B4" w:rsidRPr="00662094">
        <w:rPr>
          <w:lang w:eastAsia="en-GB"/>
        </w:rPr>
        <w:t xml:space="preserve"> </w:t>
      </w:r>
      <w:r w:rsidR="003E71E1" w:rsidRPr="00662094">
        <w:rPr>
          <w:lang w:eastAsia="en-GB"/>
        </w:rPr>
        <w:t>in 2021</w:t>
      </w:r>
      <w:r w:rsidR="00855A16" w:rsidRPr="00662094">
        <w:rPr>
          <w:lang w:eastAsia="en-GB"/>
        </w:rPr>
        <w:t xml:space="preserve">, </w:t>
      </w:r>
      <w:r w:rsidR="003E71E1" w:rsidRPr="00662094">
        <w:rPr>
          <w:lang w:eastAsia="en-GB"/>
        </w:rPr>
        <w:t xml:space="preserve">with a </w:t>
      </w:r>
      <w:r w:rsidR="00855A16" w:rsidRPr="00662094">
        <w:rPr>
          <w:lang w:eastAsia="en-GB"/>
        </w:rPr>
        <w:t xml:space="preserve">total </w:t>
      </w:r>
      <w:r w:rsidR="003E71E1" w:rsidRPr="00662094">
        <w:rPr>
          <w:lang w:eastAsia="en-GB"/>
        </w:rPr>
        <w:t xml:space="preserve">of </w:t>
      </w:r>
      <w:r w:rsidR="00B83472" w:rsidRPr="00662094">
        <w:rPr>
          <w:lang w:eastAsia="en-GB"/>
        </w:rPr>
        <w:t>around 600</w:t>
      </w:r>
      <w:r w:rsidR="00855A16" w:rsidRPr="00662094">
        <w:rPr>
          <w:lang w:eastAsia="en-GB"/>
        </w:rPr>
        <w:t xml:space="preserve"> </w:t>
      </w:r>
      <w:r w:rsidR="00F319F5" w:rsidRPr="00662094">
        <w:rPr>
          <w:lang w:eastAsia="en-GB"/>
        </w:rPr>
        <w:t xml:space="preserve">doctoral qualifications </w:t>
      </w:r>
      <w:r w:rsidR="00840192" w:rsidRPr="00662094">
        <w:rPr>
          <w:lang w:eastAsia="en-GB"/>
        </w:rPr>
        <w:t xml:space="preserve">attained </w:t>
      </w:r>
      <w:r w:rsidR="00684F47" w:rsidRPr="00662094">
        <w:rPr>
          <w:lang w:eastAsia="en-GB"/>
        </w:rPr>
        <w:t>during this time</w:t>
      </w:r>
      <w:r w:rsidRPr="00662094">
        <w:rPr>
          <w:lang w:eastAsia="en-GB"/>
        </w:rPr>
        <w:t>.</w:t>
      </w:r>
      <w:r w:rsidR="001B56E6" w:rsidRPr="00662094">
        <w:rPr>
          <w:vertAlign w:val="superscript"/>
          <w:lang w:eastAsia="en-GB"/>
        </w:rPr>
        <w:footnoteReference w:id="43"/>
      </w:r>
      <w:r w:rsidR="00855A16" w:rsidRPr="00662094">
        <w:rPr>
          <w:vertAlign w:val="superscript"/>
          <w:lang w:eastAsia="en-GB"/>
        </w:rPr>
        <w:t xml:space="preserve"> </w:t>
      </w:r>
    </w:p>
    <w:p w14:paraId="41FCC760" w14:textId="174EC246" w:rsidR="005D5E4F" w:rsidRDefault="005D5E4F" w:rsidP="005D5E4F">
      <w:pPr>
        <w:spacing w:before="160"/>
        <w:rPr>
          <w:rFonts w:eastAsia="Times New Roman"/>
          <w:lang w:eastAsia="en-GB"/>
        </w:rPr>
      </w:pPr>
      <w:r w:rsidRPr="08DD443A">
        <w:rPr>
          <w:rFonts w:eastAsia="Times New Roman"/>
          <w:lang w:eastAsia="en-GB"/>
        </w:rPr>
        <w:t xml:space="preserve">The Georgina Sweet and Kathleen Fitzpatrick </w:t>
      </w:r>
      <w:r w:rsidR="003E71E1">
        <w:rPr>
          <w:rFonts w:eastAsia="Times New Roman"/>
          <w:lang w:eastAsia="en-GB"/>
        </w:rPr>
        <w:t xml:space="preserve">Australian </w:t>
      </w:r>
      <w:r w:rsidRPr="08DD443A">
        <w:rPr>
          <w:rFonts w:eastAsia="Times New Roman"/>
          <w:lang w:eastAsia="en-GB"/>
        </w:rPr>
        <w:t xml:space="preserve">Laureate Fellowships are awarded to outstanding women researchers in science and technology (Georgina Sweet </w:t>
      </w:r>
      <w:r w:rsidR="003E71E1">
        <w:rPr>
          <w:rFonts w:eastAsia="Times New Roman"/>
          <w:lang w:eastAsia="en-GB"/>
        </w:rPr>
        <w:t xml:space="preserve">Australian </w:t>
      </w:r>
      <w:r w:rsidRPr="08DD443A">
        <w:rPr>
          <w:rFonts w:eastAsia="Times New Roman"/>
          <w:lang w:eastAsia="en-GB"/>
        </w:rPr>
        <w:t>Laureate Fellowship) and the humanities</w:t>
      </w:r>
      <w:r w:rsidR="003E71E1">
        <w:rPr>
          <w:rFonts w:eastAsia="Times New Roman"/>
          <w:lang w:eastAsia="en-GB"/>
        </w:rPr>
        <w:t>, arts</w:t>
      </w:r>
      <w:r w:rsidRPr="08DD443A">
        <w:rPr>
          <w:rFonts w:eastAsia="Times New Roman"/>
          <w:lang w:eastAsia="en-GB"/>
        </w:rPr>
        <w:t xml:space="preserve"> and social sciences (Kathleen Fitzpatrick </w:t>
      </w:r>
      <w:r w:rsidR="003E71E1">
        <w:rPr>
          <w:rFonts w:eastAsia="Times New Roman"/>
          <w:lang w:eastAsia="en-GB"/>
        </w:rPr>
        <w:t xml:space="preserve">Australian </w:t>
      </w:r>
      <w:r w:rsidRPr="08DD443A">
        <w:rPr>
          <w:rFonts w:eastAsia="Times New Roman"/>
          <w:lang w:eastAsia="en-GB"/>
        </w:rPr>
        <w:t>Laureate Fellowship).</w:t>
      </w:r>
      <w:r w:rsidR="0008165F">
        <w:rPr>
          <w:rStyle w:val="FootnoteReference"/>
          <w:rFonts w:eastAsia="Times New Roman"/>
          <w:lang w:eastAsia="en-GB"/>
        </w:rPr>
        <w:footnoteReference w:id="44"/>
      </w:r>
      <w:r w:rsidRPr="08DD443A">
        <w:rPr>
          <w:rFonts w:eastAsia="Times New Roman"/>
          <w:lang w:eastAsia="en-GB"/>
        </w:rPr>
        <w:t xml:space="preserve"> They provide an additional $20,000 per annum for the five years of the fellowship for these Laureate Fellows to “promote and support women in research.” To date the named Laureate Fellows have supported hundreds of early career women researchers and supported networks of researchers whose career paths have been interrupted by caring responsibilities. An Australian Laureate Fellowship (Indigenous) would provide </w:t>
      </w:r>
      <w:r w:rsidR="008B204E">
        <w:rPr>
          <w:rFonts w:eastAsia="Times New Roman"/>
          <w:lang w:eastAsia="en-GB"/>
        </w:rPr>
        <w:t xml:space="preserve">similar opportunities through </w:t>
      </w:r>
      <w:r w:rsidRPr="08DD443A">
        <w:rPr>
          <w:rFonts w:eastAsia="Times New Roman"/>
          <w:lang w:eastAsia="en-GB"/>
        </w:rPr>
        <w:t>additional f</w:t>
      </w:r>
      <w:r w:rsidR="008B204E">
        <w:rPr>
          <w:rFonts w:eastAsia="Times New Roman"/>
          <w:lang w:eastAsia="en-GB"/>
        </w:rPr>
        <w:t>u</w:t>
      </w:r>
      <w:r w:rsidRPr="08DD443A">
        <w:rPr>
          <w:rFonts w:eastAsia="Times New Roman"/>
          <w:lang w:eastAsia="en-GB"/>
        </w:rPr>
        <w:t>nds to promote and support the career paths of Indigenous researchers.</w:t>
      </w:r>
    </w:p>
    <w:p w14:paraId="497F17FA" w14:textId="0FF75AEC" w:rsidR="00A830DD" w:rsidRDefault="00855A16" w:rsidP="18529223">
      <w:r>
        <w:t xml:space="preserve">In 2017 the ARC commissioned Wells Advisory to evaluate ARC support </w:t>
      </w:r>
      <w:r w:rsidR="00E23DF5">
        <w:t xml:space="preserve">for Aboriginal and Torres Strait Islander researchers </w:t>
      </w:r>
      <w:r>
        <w:t xml:space="preserve">and </w:t>
      </w:r>
      <w:r w:rsidRPr="00DF1932">
        <w:t>research</w:t>
      </w:r>
      <w:r w:rsidR="00D6393B" w:rsidRPr="00DF1932">
        <w:t xml:space="preserve"> in</w:t>
      </w:r>
      <w:r w:rsidR="002B2352" w:rsidRPr="00DF1932">
        <w:t>volving Indigenous Australians</w:t>
      </w:r>
      <w:r w:rsidRPr="00DF1932">
        <w:t xml:space="preserve">. </w:t>
      </w:r>
      <w:r w:rsidR="00C953E8" w:rsidRPr="00DF1932">
        <w:t>M</w:t>
      </w:r>
      <w:r w:rsidR="009508A7" w:rsidRPr="00DF1932">
        <w:t xml:space="preserve">any </w:t>
      </w:r>
      <w:r w:rsidRPr="00DF1932">
        <w:t>recommendations from the 2017 review have not been adopted</w:t>
      </w:r>
      <w:r w:rsidR="00C953E8" w:rsidRPr="00DF1932">
        <w:t>. The Panel considers</w:t>
      </w:r>
      <w:r w:rsidRPr="00DF1932">
        <w:t xml:space="preserve"> the issues raised in that</w:t>
      </w:r>
      <w:r>
        <w:t xml:space="preserve"> report are still significant to the academic career progression of </w:t>
      </w:r>
      <w:r w:rsidR="00E23DF5">
        <w:t xml:space="preserve">Aboriginal and Torres </w:t>
      </w:r>
      <w:r w:rsidR="00152966">
        <w:t xml:space="preserve">Strait </w:t>
      </w:r>
      <w:r w:rsidR="00B2610C">
        <w:t>I</w:t>
      </w:r>
      <w:r w:rsidR="00E23DF5">
        <w:t>slander</w:t>
      </w:r>
      <w:r>
        <w:t xml:space="preserve"> researchers, including</w:t>
      </w:r>
      <w:r w:rsidR="00017D4C">
        <w:t>:</w:t>
      </w:r>
    </w:p>
    <w:p w14:paraId="7B189855" w14:textId="022EED78" w:rsidR="00A830DD" w:rsidRDefault="00855A16" w:rsidP="00A830DD">
      <w:pPr>
        <w:pStyle w:val="ListBullet"/>
      </w:pPr>
      <w:r>
        <w:t>the high proportion of women</w:t>
      </w:r>
      <w:r w:rsidR="006E6248">
        <w:t>,</w:t>
      </w:r>
      <w:r>
        <w:t xml:space="preserve"> </w:t>
      </w:r>
    </w:p>
    <w:p w14:paraId="7F4225A6" w14:textId="770F14AB" w:rsidR="00A830DD" w:rsidRDefault="00884D70" w:rsidP="00A830DD">
      <w:pPr>
        <w:pStyle w:val="ListBullet"/>
      </w:pPr>
      <w:r>
        <w:t xml:space="preserve">the </w:t>
      </w:r>
      <w:r w:rsidR="00855A16">
        <w:t xml:space="preserve">higher age at which Indigenous candidates commence doctoral research, </w:t>
      </w:r>
    </w:p>
    <w:p w14:paraId="1475219B" w14:textId="4F12D141" w:rsidR="007C742C" w:rsidRDefault="00855A16" w:rsidP="00A830DD">
      <w:pPr>
        <w:pStyle w:val="ListBullet"/>
      </w:pPr>
      <w:r>
        <w:t xml:space="preserve">the very high proportion of </w:t>
      </w:r>
      <w:r w:rsidR="00E23DF5">
        <w:t xml:space="preserve">Aboriginal and Torres Strait </w:t>
      </w:r>
      <w:r w:rsidR="009805BD">
        <w:t>I</w:t>
      </w:r>
      <w:r w:rsidR="00E23DF5">
        <w:t xml:space="preserve">slander </w:t>
      </w:r>
      <w:r>
        <w:t xml:space="preserve">academics in fixed term rather than continuing roles, </w:t>
      </w:r>
      <w:r w:rsidR="00267D50">
        <w:t>and</w:t>
      </w:r>
    </w:p>
    <w:p w14:paraId="1997DD22" w14:textId="65C02587" w:rsidR="00E57F25" w:rsidRDefault="00855A16" w:rsidP="00A830DD">
      <w:pPr>
        <w:pStyle w:val="ListBullet"/>
      </w:pPr>
      <w:r>
        <w:t xml:space="preserve">and </w:t>
      </w:r>
      <w:r w:rsidR="00267D50">
        <w:t xml:space="preserve">their </w:t>
      </w:r>
      <w:r w:rsidR="00E23DF5">
        <w:t xml:space="preserve">further </w:t>
      </w:r>
      <w:r>
        <w:t>concentration in teaching</w:t>
      </w:r>
      <w:r w:rsidR="00884D70">
        <w:t>-f</w:t>
      </w:r>
      <w:r>
        <w:t xml:space="preserve">ocussed roles. </w:t>
      </w:r>
    </w:p>
    <w:p w14:paraId="7F4077F4" w14:textId="77777777" w:rsidR="00AC5B69" w:rsidRDefault="00AC5B69" w:rsidP="00104189">
      <w:pPr>
        <w:pStyle w:val="ListBullet"/>
        <w:numPr>
          <w:ilvl w:val="0"/>
          <w:numId w:val="0"/>
        </w:numPr>
      </w:pPr>
    </w:p>
    <w:p w14:paraId="1DB4F4AC" w14:textId="6DD3EFC9" w:rsidR="00AC5B69" w:rsidRDefault="00E23DF5" w:rsidP="00104189">
      <w:pPr>
        <w:pStyle w:val="ListBullet"/>
        <w:numPr>
          <w:ilvl w:val="0"/>
          <w:numId w:val="0"/>
        </w:numPr>
        <w:rPr>
          <w:rFonts w:ascii="Helvetica Neue" w:eastAsia="Helvetica Neue" w:hAnsi="Helvetica Neue" w:cs="Helvetica Neue"/>
          <w:color w:val="3F3F3F"/>
        </w:rPr>
      </w:pPr>
      <w:r>
        <w:t xml:space="preserve">The relatively small size of the cohort of qualified </w:t>
      </w:r>
      <w:r w:rsidR="00865C70">
        <w:t xml:space="preserve">Aboriginal and Torres </w:t>
      </w:r>
      <w:r w:rsidR="00104189">
        <w:t>Strait</w:t>
      </w:r>
      <w:r w:rsidR="00865C70">
        <w:t xml:space="preserve"> Islander </w:t>
      </w:r>
      <w:r>
        <w:t xml:space="preserve">reviewers requires the ARC </w:t>
      </w:r>
      <w:r w:rsidR="00267D50">
        <w:t xml:space="preserve">to </w:t>
      </w:r>
      <w:r>
        <w:t xml:space="preserve">pay even closer attention to </w:t>
      </w:r>
      <w:r w:rsidR="004C0B4F">
        <w:t>C</w:t>
      </w:r>
      <w:r>
        <w:t xml:space="preserve">onflicts of </w:t>
      </w:r>
      <w:r w:rsidRPr="00E23DF5">
        <w:t xml:space="preserve">Interest and </w:t>
      </w:r>
      <w:r w:rsidR="00CDCF60" w:rsidRPr="004C0B4F">
        <w:t xml:space="preserve">“request not to </w:t>
      </w:r>
      <w:r w:rsidR="00CDCF60" w:rsidRPr="00DF1932">
        <w:t>assess”</w:t>
      </w:r>
      <w:r w:rsidR="0003313F" w:rsidRPr="00DF1932">
        <w:rPr>
          <w:rStyle w:val="FootnoteReference"/>
        </w:rPr>
        <w:footnoteReference w:id="45"/>
      </w:r>
      <w:r w:rsidR="00CDCF60" w:rsidRPr="00DF1932">
        <w:t xml:space="preserve"> </w:t>
      </w:r>
      <w:r w:rsidR="00865C70" w:rsidRPr="00DF1932">
        <w:t>processes for Discovery Indigenous proposals and any new specific programs for Aboriginal and Torres Strait Islanders</w:t>
      </w:r>
      <w:r w:rsidRPr="00DF1932">
        <w:t>.</w:t>
      </w:r>
      <w:r>
        <w:rPr>
          <w:rFonts w:ascii="Helvetica Neue" w:eastAsia="Helvetica Neue" w:hAnsi="Helvetica Neue" w:cs="Helvetica Neue"/>
          <w:color w:val="3F3F3F"/>
        </w:rPr>
        <w:t xml:space="preserve"> </w:t>
      </w:r>
    </w:p>
    <w:p w14:paraId="76A2D24D" w14:textId="77777777" w:rsidR="00AC5B69" w:rsidRDefault="00AC5B69">
      <w:pPr>
        <w:spacing w:after="160"/>
        <w:rPr>
          <w:rFonts w:ascii="Helvetica Neue" w:eastAsia="Helvetica Neue" w:hAnsi="Helvetica Neue" w:cs="Helvetica Neue"/>
          <w:color w:val="3F3F3F"/>
        </w:rPr>
      </w:pPr>
      <w:r>
        <w:rPr>
          <w:rFonts w:ascii="Helvetica Neue" w:eastAsia="Helvetica Neue" w:hAnsi="Helvetica Neue" w:cs="Helvetica Neue"/>
          <w:color w:val="3F3F3F"/>
        </w:rPr>
        <w:br w:type="page"/>
      </w:r>
    </w:p>
    <w:p w14:paraId="12664F9B" w14:textId="77777777" w:rsidR="00E57659" w:rsidRPr="007268FA" w:rsidRDefault="00E57659" w:rsidP="007268FA">
      <w:pPr>
        <w:rPr>
          <w:rFonts w:ascii="Trebuchet MS" w:hAnsi="Trebuchet MS"/>
          <w:b/>
          <w:bCs/>
          <w:color w:val="010160"/>
          <w:sz w:val="22"/>
          <w:szCs w:val="28"/>
        </w:rPr>
      </w:pPr>
      <w:r w:rsidRPr="007268FA">
        <w:rPr>
          <w:rFonts w:ascii="Trebuchet MS" w:hAnsi="Trebuchet MS"/>
          <w:b/>
          <w:bCs/>
          <w:color w:val="010160"/>
          <w:sz w:val="22"/>
          <w:szCs w:val="28"/>
        </w:rPr>
        <w:lastRenderedPageBreak/>
        <w:t>Recommendation 4: Advancing Indigenous Australians</w:t>
      </w:r>
    </w:p>
    <w:tbl>
      <w:tblPr>
        <w:tblStyle w:val="TableGrid"/>
        <w:tblW w:w="0" w:type="auto"/>
        <w:tblLook w:val="04A0" w:firstRow="1" w:lastRow="0" w:firstColumn="1" w:lastColumn="0" w:noHBand="0" w:noVBand="1"/>
      </w:tblPr>
      <w:tblGrid>
        <w:gridCol w:w="9016"/>
      </w:tblGrid>
      <w:tr w:rsidR="000E4D03" w14:paraId="2C3F26EF" w14:textId="77777777" w:rsidTr="000E4D03">
        <w:tc>
          <w:tcPr>
            <w:tcW w:w="9016" w:type="dxa"/>
          </w:tcPr>
          <w:p w14:paraId="3268DF7B" w14:textId="3EF4BF65" w:rsidR="000E4D03" w:rsidRPr="00AC5B69" w:rsidRDefault="000E4D03" w:rsidP="00AC5B69">
            <w:r w:rsidRPr="00AC5B69">
              <w:t>We recommend</w:t>
            </w:r>
            <w:r w:rsidR="00267D50" w:rsidRPr="00AC5B69">
              <w:t xml:space="preserve"> that</w:t>
            </w:r>
            <w:r w:rsidRPr="00AC5B69">
              <w:t>:</w:t>
            </w:r>
          </w:p>
          <w:p w14:paraId="7C524048" w14:textId="3DB36D65" w:rsidR="000E4D03" w:rsidRPr="00AC5B69" w:rsidRDefault="00760FF6" w:rsidP="00E26981">
            <w:pPr>
              <w:pStyle w:val="ListParagraph"/>
              <w:numPr>
                <w:ilvl w:val="0"/>
                <w:numId w:val="20"/>
              </w:numPr>
            </w:pPr>
            <w:r w:rsidRPr="00AC5B69">
              <w:t>t</w:t>
            </w:r>
            <w:r w:rsidR="000E4D03" w:rsidRPr="00AC5B69">
              <w:t>he ARC establishes a Designated Committee for engagement and consultation with Indigenous Australian academics and their research partners.</w:t>
            </w:r>
          </w:p>
          <w:p w14:paraId="7A78F8BF" w14:textId="3F9972D3" w:rsidR="000E4D03" w:rsidRPr="00AC5B69" w:rsidRDefault="000E4D03" w:rsidP="00E26981">
            <w:pPr>
              <w:pStyle w:val="ListParagraph"/>
              <w:numPr>
                <w:ilvl w:val="0"/>
                <w:numId w:val="20"/>
              </w:numPr>
            </w:pPr>
            <w:r w:rsidRPr="00AC5B69">
              <w:t>the ARC develops as a high priority within the NCGP Discovery Fellowships for Aboriginal and Torres Strait Islander academics across the full career spectrum</w:t>
            </w:r>
            <w:r w:rsidR="00803B0A" w:rsidRPr="00AC5B69">
              <w:t>.</w:t>
            </w:r>
          </w:p>
          <w:p w14:paraId="0DEBBB7D" w14:textId="5F393F77" w:rsidR="000E4D03" w:rsidRPr="00AC5B69" w:rsidRDefault="000E4D03" w:rsidP="00E26981">
            <w:pPr>
              <w:pStyle w:val="ListParagraph"/>
              <w:numPr>
                <w:ilvl w:val="0"/>
                <w:numId w:val="20"/>
              </w:numPr>
            </w:pPr>
            <w:r w:rsidRPr="00AC5B69">
              <w:t xml:space="preserve">the ARC enhances opportunities within the NCGP for Indigenous Australian community organisations to participate </w:t>
            </w:r>
            <w:r w:rsidR="00BF0DB1" w:rsidRPr="00AC5B69">
              <w:t xml:space="preserve">as partners with universities </w:t>
            </w:r>
            <w:r w:rsidRPr="00AC5B69">
              <w:t>in ARC Linkage Programs.</w:t>
            </w:r>
          </w:p>
          <w:p w14:paraId="29E40922" w14:textId="4EA12A3A" w:rsidR="000E4D03" w:rsidRPr="008C66BF" w:rsidRDefault="000E4D03" w:rsidP="00E26981">
            <w:pPr>
              <w:pStyle w:val="ListParagraph"/>
              <w:numPr>
                <w:ilvl w:val="0"/>
                <w:numId w:val="20"/>
              </w:numPr>
              <w:rPr>
                <w:color w:val="008599" w:themeColor="accent1"/>
              </w:rPr>
            </w:pPr>
            <w:r w:rsidRPr="00AC5B69">
              <w:t xml:space="preserve">the ARC introduce two named Fellowships for leading Indigenous Researchers in the ARC Australian Laureate Fellow Scheme, modelled on and adapted from the Georgina Sweet and Kathleen Fitzpatrick </w:t>
            </w:r>
            <w:r w:rsidR="00267D50" w:rsidRPr="00AC5B69">
              <w:t xml:space="preserve">Australian </w:t>
            </w:r>
            <w:r w:rsidRPr="00AC5B69">
              <w:t>Laureate Fellowships.</w:t>
            </w:r>
          </w:p>
        </w:tc>
      </w:tr>
    </w:tbl>
    <w:p w14:paraId="7CC0E26B" w14:textId="65249822" w:rsidR="00995135" w:rsidRPr="004C0B4F" w:rsidRDefault="00774DC6" w:rsidP="00D405D4">
      <w:pPr>
        <w:spacing w:before="160"/>
        <w:rPr>
          <w:rFonts w:eastAsia="Times New Roman"/>
          <w:lang w:eastAsia="en-GB"/>
        </w:rPr>
      </w:pPr>
      <w:r>
        <w:rPr>
          <w:rFonts w:eastAsia="Times New Roman"/>
          <w:lang w:eastAsia="en-GB"/>
        </w:rPr>
        <w:t>W</w:t>
      </w:r>
      <w:r w:rsidR="00BE6AC6" w:rsidRPr="004C0B4F">
        <w:rPr>
          <w:rFonts w:eastAsia="Times New Roman"/>
          <w:lang w:eastAsia="en-GB"/>
        </w:rPr>
        <w:t xml:space="preserve">ork </w:t>
      </w:r>
      <w:r w:rsidR="00814877">
        <w:rPr>
          <w:rFonts w:eastAsia="Times New Roman"/>
          <w:lang w:eastAsia="en-GB"/>
        </w:rPr>
        <w:t xml:space="preserve">to enhance the Discovery Indigenous Fellowships </w:t>
      </w:r>
      <w:r w:rsidR="00BE6AC6" w:rsidRPr="004C0B4F">
        <w:rPr>
          <w:rFonts w:eastAsia="Times New Roman"/>
          <w:lang w:eastAsia="en-GB"/>
        </w:rPr>
        <w:t>should be</w:t>
      </w:r>
      <w:r w:rsidR="002C785A" w:rsidRPr="004C0B4F">
        <w:rPr>
          <w:rFonts w:eastAsia="Times New Roman"/>
          <w:lang w:eastAsia="en-GB"/>
        </w:rPr>
        <w:t xml:space="preserve"> </w:t>
      </w:r>
      <w:r w:rsidR="00814877">
        <w:rPr>
          <w:rFonts w:eastAsia="Times New Roman"/>
          <w:lang w:eastAsia="en-GB"/>
        </w:rPr>
        <w:t>undertaken</w:t>
      </w:r>
      <w:r w:rsidR="00814877" w:rsidRPr="004C0B4F">
        <w:rPr>
          <w:rFonts w:eastAsia="Times New Roman"/>
          <w:lang w:eastAsia="en-GB"/>
        </w:rPr>
        <w:t xml:space="preserve"> </w:t>
      </w:r>
      <w:r w:rsidR="002C785A" w:rsidRPr="004C0B4F">
        <w:rPr>
          <w:rFonts w:eastAsia="Times New Roman"/>
          <w:lang w:eastAsia="en-GB"/>
        </w:rPr>
        <w:t xml:space="preserve">in consultation with </w:t>
      </w:r>
      <w:r w:rsidR="00995135" w:rsidRPr="004C0B4F">
        <w:rPr>
          <w:rFonts w:eastAsia="Times New Roman"/>
          <w:lang w:eastAsia="en-GB"/>
        </w:rPr>
        <w:t xml:space="preserve">Aboriginal and Torres Strait Islander researchers </w:t>
      </w:r>
      <w:r w:rsidR="00CC515D" w:rsidRPr="004C0B4F">
        <w:rPr>
          <w:rFonts w:eastAsia="Times New Roman"/>
          <w:lang w:eastAsia="en-GB"/>
        </w:rPr>
        <w:t>and have as a</w:t>
      </w:r>
      <w:r w:rsidR="00D405D4" w:rsidRPr="004C0B4F">
        <w:rPr>
          <w:rFonts w:eastAsia="Times New Roman"/>
          <w:lang w:eastAsia="en-GB"/>
        </w:rPr>
        <w:t xml:space="preserve"> </w:t>
      </w:r>
      <w:r w:rsidR="00CC515D" w:rsidRPr="004C0B4F">
        <w:rPr>
          <w:rFonts w:eastAsia="Times New Roman"/>
          <w:lang w:eastAsia="en-GB"/>
        </w:rPr>
        <w:t xml:space="preserve">guiding principle </w:t>
      </w:r>
      <w:r w:rsidR="00821F19">
        <w:rPr>
          <w:rFonts w:eastAsia="Times New Roman"/>
          <w:lang w:eastAsia="en-GB"/>
        </w:rPr>
        <w:t xml:space="preserve">that </w:t>
      </w:r>
      <w:r w:rsidR="00CC515D" w:rsidRPr="004C0B4F">
        <w:rPr>
          <w:rFonts w:eastAsia="Times New Roman"/>
          <w:lang w:eastAsia="en-GB"/>
        </w:rPr>
        <w:t>the</w:t>
      </w:r>
      <w:r w:rsidR="00081D60">
        <w:rPr>
          <w:rFonts w:eastAsia="Times New Roman"/>
          <w:lang w:eastAsia="en-GB"/>
        </w:rPr>
        <w:t>se</w:t>
      </w:r>
      <w:r w:rsidR="00AC0E87" w:rsidRPr="004C0B4F">
        <w:rPr>
          <w:rFonts w:eastAsia="Times New Roman"/>
          <w:lang w:eastAsia="en-GB"/>
        </w:rPr>
        <w:t xml:space="preserve"> grants should be led</w:t>
      </w:r>
      <w:r w:rsidR="0033357D">
        <w:rPr>
          <w:rFonts w:eastAsia="Times New Roman"/>
          <w:lang w:eastAsia="en-GB"/>
        </w:rPr>
        <w:t xml:space="preserve"> by</w:t>
      </w:r>
      <w:r w:rsidR="00AC0E87" w:rsidRPr="004C0B4F">
        <w:rPr>
          <w:rFonts w:eastAsia="Times New Roman"/>
          <w:lang w:eastAsia="en-GB"/>
        </w:rPr>
        <w:t xml:space="preserve"> </w:t>
      </w:r>
      <w:r w:rsidR="00081D60">
        <w:rPr>
          <w:rFonts w:eastAsia="Times New Roman"/>
          <w:lang w:eastAsia="en-GB"/>
        </w:rPr>
        <w:t>Indigenous Australian</w:t>
      </w:r>
      <w:r w:rsidR="00995135" w:rsidRPr="004C0B4F">
        <w:rPr>
          <w:rFonts w:eastAsia="Times New Roman"/>
          <w:lang w:eastAsia="en-GB"/>
        </w:rPr>
        <w:t xml:space="preserve"> researchers.</w:t>
      </w:r>
      <w:r w:rsidR="000D5694" w:rsidRPr="004C0B4F">
        <w:rPr>
          <w:rFonts w:eastAsia="Times New Roman"/>
          <w:lang w:eastAsia="en-GB"/>
        </w:rPr>
        <w:t xml:space="preserve"> </w:t>
      </w:r>
    </w:p>
    <w:p w14:paraId="59327A88" w14:textId="2EB14382" w:rsidR="000D5694" w:rsidRPr="004C0B4F" w:rsidRDefault="000D5694" w:rsidP="00D405D4">
      <w:pPr>
        <w:spacing w:before="160"/>
        <w:rPr>
          <w:rFonts w:eastAsia="Times New Roman"/>
          <w:lang w:eastAsia="en-GB"/>
        </w:rPr>
      </w:pPr>
      <w:r w:rsidRPr="004C0B4F">
        <w:rPr>
          <w:rFonts w:eastAsia="Times New Roman"/>
          <w:lang w:eastAsia="en-GB"/>
        </w:rPr>
        <w:t xml:space="preserve">There was also considerable support for embedding support of Indigenous Knowledges in the purpose of the </w:t>
      </w:r>
      <w:r w:rsidR="00C64E89" w:rsidRPr="004C0B4F">
        <w:rPr>
          <w:rFonts w:eastAsia="Times New Roman"/>
          <w:lang w:eastAsia="en-GB"/>
        </w:rPr>
        <w:t>NCGP</w:t>
      </w:r>
      <w:r w:rsidRPr="004C0B4F">
        <w:rPr>
          <w:rFonts w:eastAsia="Times New Roman"/>
          <w:lang w:eastAsia="en-GB"/>
        </w:rPr>
        <w:t>.</w:t>
      </w:r>
      <w:r w:rsidR="00EB7E99">
        <w:rPr>
          <w:rStyle w:val="FootnoteReference"/>
          <w:rFonts w:eastAsia="Times New Roman"/>
          <w:lang w:eastAsia="en-GB"/>
        </w:rPr>
        <w:footnoteReference w:id="46"/>
      </w:r>
      <w:r w:rsidRPr="004C0B4F">
        <w:rPr>
          <w:rFonts w:eastAsia="Times New Roman"/>
          <w:lang w:eastAsia="en-GB"/>
        </w:rPr>
        <w:t xml:space="preserve"> Separately, we heard of some of the difficulties of Indigenous </w:t>
      </w:r>
      <w:r w:rsidR="00AE1AE5">
        <w:rPr>
          <w:rFonts w:eastAsia="Times New Roman"/>
          <w:lang w:eastAsia="en-GB"/>
        </w:rPr>
        <w:t>c</w:t>
      </w:r>
      <w:r w:rsidRPr="004C0B4F">
        <w:rPr>
          <w:rFonts w:eastAsia="Times New Roman"/>
          <w:lang w:eastAsia="en-GB"/>
        </w:rPr>
        <w:t xml:space="preserve">ommunity organisations having trouble with the administrative burden associated with participation </w:t>
      </w:r>
      <w:r w:rsidR="00814877">
        <w:rPr>
          <w:rFonts w:eastAsia="Times New Roman"/>
          <w:lang w:eastAsia="en-GB"/>
        </w:rPr>
        <w:t xml:space="preserve">as partners </w:t>
      </w:r>
      <w:r w:rsidRPr="004C0B4F">
        <w:rPr>
          <w:rFonts w:eastAsia="Times New Roman"/>
          <w:lang w:eastAsia="en-GB"/>
        </w:rPr>
        <w:t xml:space="preserve">in the ARC Linkage Program. </w:t>
      </w:r>
    </w:p>
    <w:p w14:paraId="6F518154" w14:textId="426800E5" w:rsidR="00810052" w:rsidRPr="00EC0A55" w:rsidRDefault="00BF0DB1" w:rsidP="00D405D4">
      <w:pPr>
        <w:spacing w:before="160"/>
        <w:rPr>
          <w:rFonts w:eastAsiaTheme="majorEastAsia"/>
        </w:rPr>
      </w:pPr>
      <w:r>
        <w:rPr>
          <w:rFonts w:eastAsiaTheme="majorEastAsia"/>
        </w:rPr>
        <w:t>We also</w:t>
      </w:r>
      <w:r w:rsidR="000D5694" w:rsidRPr="004C0B4F">
        <w:rPr>
          <w:rFonts w:eastAsiaTheme="majorEastAsia"/>
        </w:rPr>
        <w:t xml:space="preserve"> </w:t>
      </w:r>
      <w:r w:rsidR="00810052" w:rsidRPr="004C0B4F">
        <w:rPr>
          <w:rFonts w:eastAsiaTheme="majorEastAsia"/>
        </w:rPr>
        <w:t xml:space="preserve">note </w:t>
      </w:r>
      <w:r w:rsidR="00810052" w:rsidRPr="005D1E01">
        <w:rPr>
          <w:rFonts w:eastAsiaTheme="majorEastAsia"/>
        </w:rPr>
        <w:t>in</w:t>
      </w:r>
      <w:r w:rsidR="00031171" w:rsidRPr="005D1E01">
        <w:rPr>
          <w:rFonts w:eastAsiaTheme="majorEastAsia"/>
        </w:rPr>
        <w:t xml:space="preserve"> </w:t>
      </w:r>
      <w:r w:rsidR="00D727BC" w:rsidRPr="005D1E01">
        <w:t xml:space="preserve">Recommendation </w:t>
      </w:r>
      <w:r w:rsidR="00FB5323" w:rsidRPr="005D1E01">
        <w:t>10</w:t>
      </w:r>
      <w:r w:rsidR="00031171" w:rsidRPr="005D1E01">
        <w:t xml:space="preserve"> </w:t>
      </w:r>
      <w:r w:rsidR="00810052" w:rsidRPr="005D1E01">
        <w:rPr>
          <w:rFonts w:eastAsiaTheme="majorEastAsia"/>
        </w:rPr>
        <w:t xml:space="preserve">the </w:t>
      </w:r>
      <w:r w:rsidR="003C3B07" w:rsidRPr="005D1E01">
        <w:rPr>
          <w:rFonts w:eastAsiaTheme="majorEastAsia"/>
        </w:rPr>
        <w:t xml:space="preserve">need to ensure that the evaluation of </w:t>
      </w:r>
      <w:r w:rsidR="00995135" w:rsidRPr="005D1E01">
        <w:rPr>
          <w:rFonts w:eastAsiaTheme="majorEastAsia"/>
        </w:rPr>
        <w:t>Aboriginal and Torres Strait Islander</w:t>
      </w:r>
      <w:r w:rsidR="00576CCA" w:rsidRPr="005D1E01">
        <w:rPr>
          <w:rFonts w:eastAsiaTheme="majorEastAsia"/>
        </w:rPr>
        <w:t xml:space="preserve"> </w:t>
      </w:r>
      <w:r w:rsidR="003C3B07" w:rsidRPr="005D1E01">
        <w:rPr>
          <w:rFonts w:eastAsiaTheme="majorEastAsia"/>
        </w:rPr>
        <w:t>Research and capability</w:t>
      </w:r>
      <w:r w:rsidR="003C3B07" w:rsidRPr="004C0B4F">
        <w:rPr>
          <w:rFonts w:eastAsiaTheme="majorEastAsia"/>
        </w:rPr>
        <w:t xml:space="preserve"> should be a high priority for a new program of </w:t>
      </w:r>
      <w:r w:rsidR="003C3B07" w:rsidRPr="00AD6DA3">
        <w:rPr>
          <w:rFonts w:eastAsiaTheme="majorEastAsia"/>
        </w:rPr>
        <w:t>evaluation activities to replace</w:t>
      </w:r>
      <w:r w:rsidR="00A41D5C" w:rsidRPr="00AD6DA3">
        <w:rPr>
          <w:rFonts w:eastAsiaTheme="majorEastAsia"/>
        </w:rPr>
        <w:t xml:space="preserve"> Excellence </w:t>
      </w:r>
      <w:r w:rsidR="00F82D82">
        <w:rPr>
          <w:rFonts w:eastAsiaTheme="majorEastAsia"/>
        </w:rPr>
        <w:t>in</w:t>
      </w:r>
      <w:r w:rsidR="00A41D5C" w:rsidRPr="00AD6DA3">
        <w:rPr>
          <w:rFonts w:eastAsiaTheme="majorEastAsia"/>
        </w:rPr>
        <w:t xml:space="preserve"> Research </w:t>
      </w:r>
      <w:r w:rsidR="00F82D82">
        <w:rPr>
          <w:rFonts w:eastAsiaTheme="majorEastAsia"/>
        </w:rPr>
        <w:t>for</w:t>
      </w:r>
      <w:r w:rsidR="008B6599">
        <w:rPr>
          <w:rFonts w:eastAsiaTheme="majorEastAsia"/>
        </w:rPr>
        <w:t xml:space="preserve"> </w:t>
      </w:r>
      <w:r w:rsidR="00A41D5C" w:rsidRPr="00AD6DA3">
        <w:rPr>
          <w:rFonts w:eastAsiaTheme="majorEastAsia"/>
        </w:rPr>
        <w:t>Australia</w:t>
      </w:r>
      <w:r w:rsidR="003C3B07" w:rsidRPr="00AD6DA3">
        <w:rPr>
          <w:rFonts w:eastAsiaTheme="majorEastAsia"/>
        </w:rPr>
        <w:t xml:space="preserve"> </w:t>
      </w:r>
      <w:r w:rsidR="00A41D5C" w:rsidRPr="00AD6DA3">
        <w:rPr>
          <w:rFonts w:eastAsiaTheme="majorEastAsia"/>
        </w:rPr>
        <w:t>(</w:t>
      </w:r>
      <w:r w:rsidR="003C3B07" w:rsidRPr="00AD6DA3">
        <w:rPr>
          <w:rFonts w:eastAsiaTheme="majorEastAsia"/>
        </w:rPr>
        <w:t>ERA</w:t>
      </w:r>
      <w:r w:rsidR="00A41D5C" w:rsidRPr="00AD6DA3">
        <w:rPr>
          <w:rFonts w:eastAsiaTheme="majorEastAsia"/>
        </w:rPr>
        <w:t>)</w:t>
      </w:r>
      <w:r w:rsidR="006D026F" w:rsidRPr="00AD6DA3">
        <w:rPr>
          <w:rFonts w:eastAsiaTheme="majorEastAsia"/>
        </w:rPr>
        <w:t>.</w:t>
      </w:r>
      <w:r w:rsidR="00995135" w:rsidRPr="00EC0A55">
        <w:rPr>
          <w:rStyle w:val="FootnoteReference"/>
          <w:rFonts w:eastAsiaTheme="majorEastAsia"/>
        </w:rPr>
        <w:footnoteReference w:id="47"/>
      </w:r>
    </w:p>
    <w:p w14:paraId="6A0E04F7" w14:textId="17F16655" w:rsidR="000B4945" w:rsidRDefault="000D5694" w:rsidP="009D3A5E">
      <w:r w:rsidRPr="00EC0A55">
        <w:t xml:space="preserve">Overall, </w:t>
      </w:r>
      <w:r w:rsidR="00532416">
        <w:t>the Panel’s</w:t>
      </w:r>
      <w:r w:rsidRPr="00EC0A55">
        <w:t xml:space="preserve"> engagement with Aboriginal and Torres Strait Islander academics raised a number of issues that could have been addressed more easily and with more currency if there had been a formal consultation committee within the ARC structure for Indigenous Australians</w:t>
      </w:r>
      <w:r w:rsidR="00391C10">
        <w:t>. Hence</w:t>
      </w:r>
      <w:r w:rsidR="005D488F">
        <w:t xml:space="preserve"> we recommend the Board establish a Designated Committee to </w:t>
      </w:r>
      <w:r w:rsidR="001D4C90">
        <w:t xml:space="preserve">ensure </w:t>
      </w:r>
      <w:r w:rsidR="005D488F">
        <w:t>regular and more purposeful consultation</w:t>
      </w:r>
      <w:r w:rsidRPr="00EC0A55" w:rsidDel="005D488F">
        <w:t>.</w:t>
      </w:r>
      <w:bookmarkStart w:id="39" w:name="_Toc132284933"/>
      <w:bookmarkStart w:id="40" w:name="_Toc132289576"/>
      <w:bookmarkStart w:id="41" w:name="_Toc132292292"/>
      <w:bookmarkStart w:id="42" w:name="_Toc132294956"/>
      <w:bookmarkEnd w:id="39"/>
      <w:bookmarkEnd w:id="40"/>
      <w:bookmarkEnd w:id="41"/>
      <w:bookmarkEnd w:id="42"/>
    </w:p>
    <w:p w14:paraId="6753BDB0" w14:textId="796A36EF" w:rsidR="00102D60" w:rsidRDefault="00102D60">
      <w:pPr>
        <w:spacing w:after="160"/>
      </w:pPr>
      <w:r>
        <w:br w:type="page"/>
      </w:r>
    </w:p>
    <w:tbl>
      <w:tblPr>
        <w:tblStyle w:val="TableGrid"/>
        <w:tblW w:w="9090" w:type="dxa"/>
        <w:tblLook w:val="04A0" w:firstRow="1" w:lastRow="0" w:firstColumn="1" w:lastColumn="0" w:noHBand="0" w:noVBand="1"/>
      </w:tblPr>
      <w:tblGrid>
        <w:gridCol w:w="9090"/>
      </w:tblGrid>
      <w:tr w:rsidR="00102D60" w14:paraId="5D1869D7" w14:textId="77777777" w:rsidTr="009A4661">
        <w:trPr>
          <w:trHeight w:val="8142"/>
        </w:trPr>
        <w:tc>
          <w:tcPr>
            <w:tcW w:w="9090" w:type="dxa"/>
          </w:tcPr>
          <w:p w14:paraId="58DD9889" w14:textId="14396F77" w:rsidR="00102D60" w:rsidRPr="00C20A4F" w:rsidRDefault="00102D60" w:rsidP="009A4661">
            <w:pPr>
              <w:ind w:left="2155" w:hanging="2155"/>
              <w:rPr>
                <w:rFonts w:ascii="Trebuchet MS" w:hAnsi="Trebuchet MS"/>
                <w:b/>
                <w:bCs/>
                <w:sz w:val="32"/>
                <w:szCs w:val="32"/>
              </w:rPr>
            </w:pPr>
            <w:r w:rsidRPr="00C20A4F">
              <w:rPr>
                <w:rFonts w:ascii="Trebuchet MS" w:hAnsi="Trebuchet MS"/>
                <w:b/>
                <w:bCs/>
                <w:sz w:val="32"/>
                <w:szCs w:val="32"/>
              </w:rPr>
              <w:lastRenderedPageBreak/>
              <w:t>Case Study 6 – ARC Named Laureate Fellowships shape a generation</w:t>
            </w:r>
            <w:r w:rsidR="006344D6" w:rsidRPr="00C20A4F">
              <w:rPr>
                <w:rFonts w:ascii="Trebuchet MS" w:hAnsi="Trebuchet MS"/>
                <w:b/>
                <w:bCs/>
                <w:sz w:val="32"/>
                <w:szCs w:val="32"/>
              </w:rPr>
              <w:t xml:space="preserve"> </w:t>
            </w:r>
          </w:p>
          <w:p w14:paraId="4831AD64" w14:textId="5A0836A2" w:rsidR="00102D60" w:rsidRPr="00DE5198" w:rsidRDefault="00102D60" w:rsidP="00DE5198">
            <w:pPr>
              <w:rPr>
                <w:rFonts w:ascii="Trebuchet MS" w:hAnsi="Trebuchet MS"/>
                <w:b/>
                <w:bCs/>
                <w:color w:val="010160"/>
              </w:rPr>
            </w:pPr>
            <w:r w:rsidRPr="00DE5198">
              <w:rPr>
                <w:rFonts w:ascii="Trebuchet MS" w:hAnsi="Trebuchet MS"/>
                <w:b/>
                <w:bCs/>
                <w:color w:val="010160"/>
              </w:rPr>
              <w:t>The Georgina Sweet and Kathleen Fitzpatrick Australian Laureate Fellows nurture and propel talented women researchers</w:t>
            </w:r>
          </w:p>
          <w:p w14:paraId="55BCAA6B" w14:textId="77777777" w:rsidR="006344D6" w:rsidRPr="001D4C90" w:rsidRDefault="00102D60" w:rsidP="00564BF0">
            <w:r w:rsidRPr="001D4C90">
              <w:t>In 2010, the ARC introduced the Kathleen Fitzpatrick and Georgina Sweet Australian Laureate Fellowships in recognition of the profound contributions of these researchers to their fields, and to advancing women, including in research.</w:t>
            </w:r>
            <w:r w:rsidR="006344D6" w:rsidRPr="001D4C90">
              <w:t xml:space="preserve"> The Fellowships are available to women Australian Laureate Fellows, and include additional funding of $20,000 per year, over 5 years, to support and promote women in research.</w:t>
            </w:r>
          </w:p>
          <w:p w14:paraId="73253793" w14:textId="3446C364" w:rsidR="006344D6" w:rsidRPr="001D4C90" w:rsidRDefault="006344D6" w:rsidP="00564BF0">
            <w:r w:rsidRPr="001D4C90">
              <w:t xml:space="preserve">The Kathleen Fitzpatrick Australian Laureate Fellowship is available to an outstanding Australian Laureate Fellow </w:t>
            </w:r>
            <w:r w:rsidRPr="00554248">
              <w:t>from the humanities, arts and social science disciplines. The Georgina Sweet Australian Laureate Fellowship is available to an outstanding Australian Laureate Fellow from the science and technology disciplines.</w:t>
            </w:r>
            <w:r w:rsidR="008B556C" w:rsidRPr="00554248">
              <w:t xml:space="preserve"> The types of activities supported through this additional funding ranged from the seed funding for the Science </w:t>
            </w:r>
            <w:r w:rsidR="00554248" w:rsidRPr="00554248">
              <w:t xml:space="preserve">in Australia Gender </w:t>
            </w:r>
            <w:r w:rsidR="008B556C" w:rsidRPr="00554248">
              <w:t>Equity (SAGE) initiatives,</w:t>
            </w:r>
            <w:r w:rsidR="00554248" w:rsidRPr="00554248">
              <w:t xml:space="preserve"> to</w:t>
            </w:r>
            <w:r w:rsidR="008B556C" w:rsidRPr="00554248">
              <w:t xml:space="preserve"> scholarships, awards, writing fellowships, residential programs, high school enrichment programs, </w:t>
            </w:r>
            <w:r w:rsidR="00554248" w:rsidRPr="00554248">
              <w:t xml:space="preserve">and </w:t>
            </w:r>
            <w:r w:rsidR="008B556C" w:rsidRPr="00554248">
              <w:t>publication workshops. The fellows leveraged resources from universities and professional networks and designed activities that would have the most impact in their particular discipline.</w:t>
            </w:r>
            <w:r w:rsidR="008B556C" w:rsidRPr="001D4C90">
              <w:t xml:space="preserve"> </w:t>
            </w:r>
          </w:p>
          <w:p w14:paraId="7CAB924C" w14:textId="10C9CA97" w:rsidR="009A4661" w:rsidRDefault="008B556C" w:rsidP="009A4661">
            <w:r w:rsidRPr="001D4C90">
              <w:t>Given that the original concept for the Laureat Fellows was to identify leading researchers who had the capacity to develop the next generation, this extension to formalise and provide funding for theses kind of activities was</w:t>
            </w:r>
            <w:r w:rsidR="001D4C90" w:rsidRPr="001D4C90">
              <w:t xml:space="preserve"> repaid many times over compared to the relatively modest investment of $200 K pa.</w:t>
            </w:r>
            <w:r w:rsidR="001D4C90">
              <w:t xml:space="preserve"> </w:t>
            </w:r>
          </w:p>
        </w:tc>
      </w:tr>
      <w:tr w:rsidR="00C810F5" w14:paraId="16E1FB3A" w14:textId="77777777" w:rsidTr="009A4661">
        <w:trPr>
          <w:trHeight w:val="12062"/>
        </w:trPr>
        <w:tc>
          <w:tcPr>
            <w:tcW w:w="9090" w:type="dxa"/>
          </w:tcPr>
          <w:p w14:paraId="187507B1" w14:textId="162A842A" w:rsidR="00981289" w:rsidRPr="00C20A4F" w:rsidRDefault="00981289" w:rsidP="009A4661">
            <w:pPr>
              <w:rPr>
                <w:rFonts w:ascii="Trebuchet MS" w:hAnsi="Trebuchet MS"/>
                <w:b/>
                <w:bCs/>
                <w:sz w:val="32"/>
                <w:szCs w:val="32"/>
              </w:rPr>
            </w:pPr>
            <w:r w:rsidRPr="00C20A4F">
              <w:rPr>
                <w:rFonts w:ascii="Trebuchet MS" w:hAnsi="Trebuchet MS"/>
                <w:b/>
                <w:bCs/>
                <w:sz w:val="32"/>
                <w:szCs w:val="32"/>
              </w:rPr>
              <w:lastRenderedPageBreak/>
              <w:t xml:space="preserve">Case Study </w:t>
            </w:r>
            <w:r w:rsidR="006344D6" w:rsidRPr="00C20A4F">
              <w:rPr>
                <w:rFonts w:ascii="Trebuchet MS" w:hAnsi="Trebuchet MS"/>
                <w:b/>
                <w:bCs/>
                <w:sz w:val="32"/>
                <w:szCs w:val="32"/>
              </w:rPr>
              <w:t xml:space="preserve">7 </w:t>
            </w:r>
            <w:r w:rsidRPr="00C20A4F">
              <w:rPr>
                <w:rFonts w:ascii="Trebuchet MS" w:hAnsi="Trebuchet MS"/>
                <w:b/>
                <w:bCs/>
                <w:sz w:val="32"/>
                <w:szCs w:val="32"/>
              </w:rPr>
              <w:t>– Aussie sunshine for a brighter future</w:t>
            </w:r>
          </w:p>
          <w:p w14:paraId="5CB4C9CC" w14:textId="77777777" w:rsidR="00981289" w:rsidRPr="009D7E76" w:rsidRDefault="00981289" w:rsidP="009D7E76">
            <w:pPr>
              <w:rPr>
                <w:rFonts w:ascii="Trebuchet MS" w:hAnsi="Trebuchet MS"/>
                <w:b/>
                <w:bCs/>
                <w:color w:val="010160"/>
              </w:rPr>
            </w:pPr>
            <w:r w:rsidRPr="009D7E76">
              <w:rPr>
                <w:rFonts w:ascii="Trebuchet MS" w:hAnsi="Trebuchet MS"/>
                <w:b/>
                <w:bCs/>
                <w:color w:val="010160"/>
              </w:rPr>
              <w:t>ARC-funded photovoltaic research vital to the global effort to protect our climate</w:t>
            </w:r>
          </w:p>
          <w:p w14:paraId="1EAE6F4D" w14:textId="77777777" w:rsidR="00981289" w:rsidRPr="005F5554" w:rsidRDefault="00981289" w:rsidP="00981289">
            <w:r w:rsidRPr="005F5554">
              <w:t xml:space="preserve">Research </w:t>
            </w:r>
            <w:r>
              <w:t>credited with</w:t>
            </w:r>
            <w:r w:rsidRPr="005F5554">
              <w:t xml:space="preserve"> improv</w:t>
            </w:r>
            <w:r>
              <w:t>ing</w:t>
            </w:r>
            <w:r w:rsidRPr="005F5554">
              <w:t xml:space="preserve"> the quality of life for billions of people worldwide was strategically funded by the Australian Research Council two decades ago, when the ARC saw an opportunity to lead the world in photovoltaic technology that would soon become a household name.</w:t>
            </w:r>
          </w:p>
          <w:p w14:paraId="24F0AECC" w14:textId="77777777" w:rsidR="00981289" w:rsidRPr="005F5554" w:rsidRDefault="00981289" w:rsidP="00981289">
            <w:r w:rsidRPr="005F5554">
              <w:t>The ARC had been funding various teams to do world-leading research into photovoltaics for over a decade when it ran an evaluation exercise, utilising its exceptional research intelligence and analysis capability</w:t>
            </w:r>
            <w:r>
              <w:t>,</w:t>
            </w:r>
            <w:r w:rsidRPr="005F5554">
              <w:t xml:space="preserve"> that identified the possibility of a step-change in research if those efforts could be brought together into a single world-beating force. The 2003 ARC Centre of Excellence in Advanced Silicon Photovoltaics and Photonics was born, headed by Professor Martin Green, ‘the father of photovoltaics’. </w:t>
            </w:r>
          </w:p>
          <w:p w14:paraId="406E8913" w14:textId="77777777" w:rsidR="00981289" w:rsidRPr="005F5554" w:rsidRDefault="00981289" w:rsidP="00981289">
            <w:r w:rsidRPr="005F5554">
              <w:t>Australian photovoltaic researchers have received support from the ARC through a variety of programs, including Federation Fellowships, Centres of Excellence, Discovery grants, Linkage grants and LIEF grants. This ARC funding has enabled researchers to produce a remarkable succession of innovations that have put climate-friendly, renewable energy choices into the hands of homeowners and businesses. Additionally, the funding has allowed for the pursuit of spin-off innovations arising from fundamental science.</w:t>
            </w:r>
          </w:p>
          <w:p w14:paraId="6B8D63E2" w14:textId="77777777" w:rsidR="00981289" w:rsidRPr="005F5554" w:rsidRDefault="00981289" w:rsidP="00981289">
            <w:r w:rsidRPr="005F5554">
              <w:t>In bestowing the Millennium Technology Prize on Green in 2022, the Chair of the Technical Academy of Finland, Professor Minna Palmroth, said: ‘Professor Green’s innovation has already significantly improved the quality of life for billions of people worldwide and will continue to do so. It promotes environmentally sustainable development, from national power grids to private homes.’</w:t>
            </w:r>
          </w:p>
          <w:p w14:paraId="2A3DC7F8" w14:textId="77777777" w:rsidR="00981289" w:rsidRPr="005F5554" w:rsidRDefault="00981289" w:rsidP="00981289">
            <w:r w:rsidRPr="005F5554">
              <w:t xml:space="preserve">Green’s research group's contributions to photovoltaics are high profile, including the record for silicon solar cell efficiency for 30 of the last 39 years. The Passivated Emitter Rear Contact (PERC) solar cell invented </w:t>
            </w:r>
            <w:r>
              <w:t xml:space="preserve">by </w:t>
            </w:r>
            <w:r w:rsidRPr="005F5554">
              <w:t>Green in 1983, and continually refined by his group, accounted for 91 per cent of worldwide silicon solar module production in 2021. They’ve achieved world-beating efficiency, including a silicon cell able to convert 20 per cent of the sunlight in outer space to electricity, confirmed by NASA during high-altitude aircraft testing.</w:t>
            </w:r>
          </w:p>
          <w:p w14:paraId="1F2D3A1B" w14:textId="77777777" w:rsidR="00981289" w:rsidRPr="005F5554" w:rsidRDefault="00981289" w:rsidP="00981289">
            <w:r w:rsidRPr="005F5554">
              <w:t xml:space="preserve">This laboratory has also produced a generation of highly trained researchers whose expertise proved </w:t>
            </w:r>
            <w:r>
              <w:t>critical to</w:t>
            </w:r>
            <w:r w:rsidRPr="005F5554">
              <w:t xml:space="preserve"> transitioning the</w:t>
            </w:r>
            <w:r>
              <w:t xml:space="preserve"> fabrication</w:t>
            </w:r>
            <w:r w:rsidRPr="005F5554">
              <w:t xml:space="preserve"> industry from high-cost centres </w:t>
            </w:r>
            <w:r>
              <w:t xml:space="preserve">of </w:t>
            </w:r>
            <w:r w:rsidRPr="005F5554">
              <w:t xml:space="preserve">manufacturing to </w:t>
            </w:r>
            <w:r>
              <w:t>lower cost centres</w:t>
            </w:r>
            <w:r w:rsidRPr="005F5554">
              <w:t xml:space="preserve">. This </w:t>
            </w:r>
            <w:r>
              <w:t>shift</w:t>
            </w:r>
            <w:r w:rsidRPr="005F5554">
              <w:t xml:space="preserve"> is credited with the dramatic reduction in fabrication expenses</w:t>
            </w:r>
            <w:r>
              <w:t>, enabling a step-change in production volume, which in</w:t>
            </w:r>
            <w:r w:rsidRPr="005F5554">
              <w:t xml:space="preserve"> t</w:t>
            </w:r>
            <w:r>
              <w:t>urn</w:t>
            </w:r>
            <w:r w:rsidRPr="005F5554">
              <w:t xml:space="preserve"> has positioned photovoltaics as one of the lowest cost options for the future of electricity generation.</w:t>
            </w:r>
          </w:p>
          <w:p w14:paraId="251ADC73" w14:textId="77777777" w:rsidR="00981289" w:rsidRPr="005F5554" w:rsidRDefault="00981289" w:rsidP="00981289">
            <w:r w:rsidRPr="005F5554">
              <w:t xml:space="preserve">Renewable energy is among </w:t>
            </w:r>
            <w:r>
              <w:t xml:space="preserve">the </w:t>
            </w:r>
            <w:r w:rsidRPr="005F5554">
              <w:t xml:space="preserve">primary mitigation strategies to counter global greenhouse warming, with ‘solar photovoltaics’ being a formal and priority technology in the latest UN Intergovernmental Panel on Climate Change report. </w:t>
            </w:r>
          </w:p>
          <w:p w14:paraId="150FB6BC" w14:textId="766F2B83" w:rsidR="00C810F5" w:rsidRDefault="00981289" w:rsidP="009D3A5E">
            <w:r w:rsidRPr="005F5554">
              <w:t>Global research and development of photovoltaics – launched in Australia thanks to the ARC – has plunged the unit cost of photovoltaics, driving rapid uptake. For the first time, rooftop solar supplied more electricity to Australia last summer than legacy brown coal.</w:t>
            </w:r>
            <w:r w:rsidRPr="007911C7">
              <w:br w:type="page"/>
            </w:r>
          </w:p>
        </w:tc>
      </w:tr>
    </w:tbl>
    <w:p w14:paraId="02F1923A" w14:textId="07BFEBFA" w:rsidR="009A4661" w:rsidRDefault="009A4661" w:rsidP="009D3A5E"/>
    <w:p w14:paraId="68CC8EEA" w14:textId="77777777" w:rsidR="009A4661" w:rsidRDefault="009A4661">
      <w:pPr>
        <w:spacing w:after="160"/>
      </w:pPr>
      <w:r>
        <w:br w:type="page"/>
      </w:r>
    </w:p>
    <w:tbl>
      <w:tblPr>
        <w:tblStyle w:val="TableGrid"/>
        <w:tblW w:w="0" w:type="auto"/>
        <w:tblLook w:val="04A0" w:firstRow="1" w:lastRow="0" w:firstColumn="1" w:lastColumn="0" w:noHBand="0" w:noVBand="1"/>
      </w:tblPr>
      <w:tblGrid>
        <w:gridCol w:w="9016"/>
      </w:tblGrid>
      <w:tr w:rsidR="006F33B0" w14:paraId="4C9BE996" w14:textId="77777777" w:rsidTr="00975027">
        <w:tc>
          <w:tcPr>
            <w:tcW w:w="9016" w:type="dxa"/>
          </w:tcPr>
          <w:p w14:paraId="32B16D93" w14:textId="6710CA0C" w:rsidR="006F33B0" w:rsidRPr="00C20A4F" w:rsidRDefault="006F33B0" w:rsidP="009A4661">
            <w:pPr>
              <w:rPr>
                <w:rFonts w:ascii="Trebuchet MS" w:hAnsi="Trebuchet MS"/>
                <w:b/>
                <w:bCs/>
                <w:sz w:val="32"/>
                <w:szCs w:val="32"/>
              </w:rPr>
            </w:pPr>
            <w:r w:rsidRPr="00C20A4F">
              <w:rPr>
                <w:rFonts w:ascii="Trebuchet MS" w:hAnsi="Trebuchet MS"/>
                <w:b/>
                <w:bCs/>
                <w:sz w:val="32"/>
                <w:szCs w:val="32"/>
              </w:rPr>
              <w:lastRenderedPageBreak/>
              <w:t xml:space="preserve">Case Study </w:t>
            </w:r>
            <w:r w:rsidR="006344D6" w:rsidRPr="00C20A4F">
              <w:rPr>
                <w:rFonts w:ascii="Trebuchet MS" w:hAnsi="Trebuchet MS"/>
                <w:b/>
                <w:bCs/>
                <w:sz w:val="32"/>
                <w:szCs w:val="32"/>
              </w:rPr>
              <w:t xml:space="preserve">8 </w:t>
            </w:r>
            <w:r w:rsidRPr="00C20A4F">
              <w:rPr>
                <w:rFonts w:ascii="Trebuchet MS" w:hAnsi="Trebuchet MS"/>
                <w:b/>
                <w:bCs/>
                <w:sz w:val="32"/>
                <w:szCs w:val="32"/>
              </w:rPr>
              <w:t>– Australia, quantum’s early bird</w:t>
            </w:r>
          </w:p>
          <w:p w14:paraId="5BC5688F" w14:textId="77777777" w:rsidR="006F33B0" w:rsidRPr="009D7E76" w:rsidRDefault="006F33B0" w:rsidP="009D7E76">
            <w:pPr>
              <w:rPr>
                <w:rFonts w:ascii="Trebuchet MS" w:hAnsi="Trebuchet MS"/>
                <w:b/>
                <w:bCs/>
                <w:color w:val="010160"/>
              </w:rPr>
            </w:pPr>
            <w:r w:rsidRPr="009D7E76">
              <w:rPr>
                <w:rFonts w:ascii="Trebuchet MS" w:hAnsi="Trebuchet MS"/>
                <w:b/>
                <w:bCs/>
                <w:color w:val="010160"/>
              </w:rPr>
              <w:t xml:space="preserve">ARC backing puts Australia at the forefront of global quantum computing revolution </w:t>
            </w:r>
          </w:p>
          <w:p w14:paraId="3F490CB7" w14:textId="77777777" w:rsidR="006F33B0" w:rsidRPr="005F5554" w:rsidRDefault="006F33B0" w:rsidP="006F33B0">
            <w:r w:rsidRPr="005F5554">
              <w:t>Computers that are more powerful than anything even conceivable using conventional binary processing are poised to usher in a technological revolution unprecedented in human history in the next few years—and Australian researchers are at the leading edge, with the unstinting support of the ARC.</w:t>
            </w:r>
          </w:p>
          <w:p w14:paraId="7079AF5B" w14:textId="77777777" w:rsidR="006F33B0" w:rsidRPr="005F5554" w:rsidRDefault="006F33B0" w:rsidP="006F33B0">
            <w:r w:rsidRPr="005F5554">
              <w:t>Horizon scanning at the ARC twenty years ago that deployed its exceptional research intelligence and analytical capability identified an Australian competitive advantage in a field on the cusp of international breakthrough science: quantum computing. The quantum computer is expected to usher in a whole new era in computing, even more dramatic than the integrated circuit revolution in conventional computing over 50 years ago.</w:t>
            </w:r>
          </w:p>
          <w:p w14:paraId="07491EF6" w14:textId="77777777" w:rsidR="006F33B0" w:rsidRPr="005F5554" w:rsidRDefault="006F33B0" w:rsidP="006F33B0">
            <w:r w:rsidRPr="005F5554">
              <w:t xml:space="preserve">Various approaches seek to harness individual atoms and subatomic particles to handle calculations, work </w:t>
            </w:r>
            <w:r>
              <w:t xml:space="preserve">currently </w:t>
            </w:r>
            <w:r w:rsidRPr="005F5554">
              <w:t xml:space="preserve">done by transistors in conventional computing. Unlike the chips in our computers, phones and electronic devices, which rely on classical physics, quantum computers can take advantage of the unique properties of quantum physics – a weird world of probability, superposition and wave-particle duality. By building an electronic device on an atomic scale with information encoded in the spin of a single electron, the hope is not only that computational power and speed will scale enormously, but that whole new dimensions of computational methods </w:t>
            </w:r>
            <w:r>
              <w:t>will become available,</w:t>
            </w:r>
            <w:r w:rsidRPr="005F5554">
              <w:t xml:space="preserve"> creat</w:t>
            </w:r>
            <w:r>
              <w:t>ing</w:t>
            </w:r>
            <w:r w:rsidRPr="005F5554">
              <w:t xml:space="preserve"> capabilities not yet even conceived of.</w:t>
            </w:r>
          </w:p>
          <w:p w14:paraId="1B35823C" w14:textId="59627A24" w:rsidR="006F33B0" w:rsidRPr="005F5554" w:rsidRDefault="006F33B0" w:rsidP="006F33B0">
            <w:r w:rsidRPr="005F5554">
              <w:t>The ARC was an early supporter of the Australian quantum computing effort, establishing a Special Research Centre in late 2000. Buoyed by promising early results and with the global race well underway</w:t>
            </w:r>
            <w:r>
              <w:t>,</w:t>
            </w:r>
            <w:r w:rsidRPr="005F5554">
              <w:t xml:space="preserve"> and drawing on the expert of its peer reviewers and research leaders, the ARC converted that collaboration into the 2003 ARC Centre of Excellence for Quantum Computing, headed </w:t>
            </w:r>
            <w:r w:rsidR="00391C10">
              <w:t xml:space="preserve">first by Professor Robert Clark (later the Chief Defece Scientist), a Federation Fellow and later </w:t>
            </w:r>
            <w:r w:rsidRPr="005F5554">
              <w:t xml:space="preserve">by Professor Michelle Simmons of UNSW, with eight nodes at leading universities and the Department of Defence. </w:t>
            </w:r>
          </w:p>
          <w:p w14:paraId="6ED1FA7B" w14:textId="5B101429" w:rsidR="006F33B0" w:rsidRPr="005F5554" w:rsidRDefault="006F33B0" w:rsidP="006F33B0">
            <w:r w:rsidRPr="005F5554">
              <w:t xml:space="preserve">Simmons is one of the world leaders in the field. Twice an ARC Federation Fellow, </w:t>
            </w:r>
            <w:r w:rsidR="00391C10">
              <w:t>then</w:t>
            </w:r>
            <w:r w:rsidR="00391C10" w:rsidRPr="005F5554">
              <w:t xml:space="preserve"> </w:t>
            </w:r>
            <w:r w:rsidRPr="005F5554">
              <w:t xml:space="preserve">an ARC Australian Laureate Fellow and Director of the </w:t>
            </w:r>
            <w:r w:rsidRPr="00B11BAF">
              <w:t xml:space="preserve">ARC Centre of Excellence for Quantum Computation &amp; Communication Technology (a successor to the 2003 CoE), she </w:t>
            </w:r>
            <w:r w:rsidRPr="005F5554">
              <w:t xml:space="preserve">is leading the world in the development of a prototype quantum computer in silicon. </w:t>
            </w:r>
          </w:p>
          <w:p w14:paraId="088333DA" w14:textId="77777777" w:rsidR="006F33B0" w:rsidRPr="005F5554" w:rsidRDefault="006F33B0" w:rsidP="006F33B0">
            <w:r w:rsidRPr="005F5554">
              <w:t>The ARC is supporting other Centres of Excellence in the domain – the CoEs for Engineered Quantum Systems, Exciton Science and Future Low-Energy Electronics Technologies – and has backed numerous Discovery, Linkage and Linkage Infrastructure, Equipment and Facilities (LIEF) grants in quantum computing.</w:t>
            </w:r>
          </w:p>
          <w:p w14:paraId="714A5B42" w14:textId="2C68ECB7" w:rsidR="006F33B0" w:rsidRDefault="006F33B0" w:rsidP="006F33B0">
            <w:r w:rsidRPr="00B11BAF">
              <w:rPr>
                <w:bCs/>
              </w:rPr>
              <w:t xml:space="preserve">Australia’s Chief Scientist, Dr Cathy Foley, described Australia as ‘quantum’s early bird’, and we have not squandered that lead. With ARC support, Australian quantum computing researchers have made world-leading theoretical breakthroughs, pioneered revolutionary techniques in fabrication, and developed spin-off applications such as </w:t>
            </w:r>
            <w:r w:rsidRPr="005F5554">
              <w:t>the atomic scale magnetic resonance imaging (MRI) machine. Australia’s research environment has reflected – and indeed at times led – the global progression from fundamental science to applications and outcomes for quantum science.</w:t>
            </w:r>
          </w:p>
        </w:tc>
      </w:tr>
    </w:tbl>
    <w:p w14:paraId="049A40D2" w14:textId="3C404CFC" w:rsidR="008548DA" w:rsidRDefault="008548DA" w:rsidP="009D3A5E"/>
    <w:p w14:paraId="09D62D07" w14:textId="77777777" w:rsidR="008548DA" w:rsidRDefault="008548DA">
      <w:pPr>
        <w:spacing w:after="160"/>
      </w:pPr>
      <w:r>
        <w:br w:type="page"/>
      </w:r>
    </w:p>
    <w:p w14:paraId="161B1BF7" w14:textId="4B62389E" w:rsidR="00792F26" w:rsidRDefault="00792F26" w:rsidP="00F165DC">
      <w:pPr>
        <w:pStyle w:val="Heading3-Numbered"/>
      </w:pPr>
      <w:bookmarkStart w:id="43" w:name="_Toc132284934"/>
      <w:bookmarkStart w:id="44" w:name="_Toc132294957"/>
      <w:bookmarkStart w:id="45" w:name="_Toc132321834"/>
      <w:bookmarkStart w:id="46" w:name="_Toc132885843"/>
      <w:r>
        <w:lastRenderedPageBreak/>
        <w:t>Better alignment with comparable research agencies</w:t>
      </w:r>
      <w:bookmarkEnd w:id="43"/>
      <w:bookmarkEnd w:id="44"/>
      <w:bookmarkEnd w:id="45"/>
      <w:bookmarkEnd w:id="46"/>
      <w:r>
        <w:t xml:space="preserve"> </w:t>
      </w:r>
    </w:p>
    <w:p w14:paraId="2451B11D" w14:textId="518F85C7" w:rsidR="00C249C9" w:rsidRPr="00904DC5" w:rsidRDefault="00DB5F4C" w:rsidP="0045773E">
      <w:pPr>
        <w:pStyle w:val="Heading4-Numbered"/>
      </w:pPr>
      <w:bookmarkStart w:id="47" w:name="_Toc132100043"/>
      <w:bookmarkStart w:id="48" w:name="_Toc132885844"/>
      <w:bookmarkEnd w:id="33"/>
      <w:bookmarkEnd w:id="34"/>
      <w:bookmarkEnd w:id="47"/>
      <w:r w:rsidRPr="00904DC5">
        <w:t>Alignment of Approval Mechanisms</w:t>
      </w:r>
      <w:bookmarkEnd w:id="48"/>
    </w:p>
    <w:p w14:paraId="43A16070" w14:textId="0A0C0155" w:rsidR="0030090E" w:rsidRPr="003D3E5F" w:rsidRDefault="00792F26" w:rsidP="005B38E3">
      <w:pPr>
        <w:pStyle w:val="Quote"/>
        <w:rPr>
          <w:b/>
          <w:bCs/>
          <w:color w:val="00667D"/>
        </w:rPr>
      </w:pPr>
      <w:r w:rsidRPr="003D3E5F">
        <w:rPr>
          <w:b/>
          <w:bCs/>
          <w:color w:val="00667D"/>
        </w:rPr>
        <w:t>“</w:t>
      </w:r>
      <w:r w:rsidR="0030090E" w:rsidRPr="003D3E5F">
        <w:rPr>
          <w:b/>
          <w:bCs/>
          <w:color w:val="00667D"/>
        </w:rPr>
        <w:t>It is in the national interest to have a strong, independent research granting agency.</w:t>
      </w:r>
      <w:r w:rsidRPr="003D3E5F">
        <w:rPr>
          <w:b/>
          <w:bCs/>
          <w:color w:val="00667D"/>
        </w:rPr>
        <w:t>”</w:t>
      </w:r>
    </w:p>
    <w:p w14:paraId="20FD9483" w14:textId="77777777" w:rsidR="0030090E" w:rsidRPr="003D3E5F" w:rsidRDefault="0030090E" w:rsidP="005B38E3">
      <w:pPr>
        <w:pStyle w:val="Quote"/>
        <w:jc w:val="right"/>
        <w:rPr>
          <w:b/>
          <w:bCs/>
          <w:color w:val="00667D"/>
        </w:rPr>
      </w:pPr>
      <w:r w:rsidRPr="003D3E5F">
        <w:rPr>
          <w:b/>
          <w:bCs/>
          <w:color w:val="00667D"/>
        </w:rPr>
        <w:t>Universities Australia</w:t>
      </w:r>
    </w:p>
    <w:p w14:paraId="0199EEF9" w14:textId="2DD9A3AA" w:rsidR="00133EAA" w:rsidRDefault="00133EAA" w:rsidP="00133EAA">
      <w:r w:rsidRPr="00CE1D14">
        <w:t xml:space="preserve">When announcing this Review at the </w:t>
      </w:r>
      <w:r w:rsidRPr="00CE1D14">
        <w:rPr>
          <w:rFonts w:eastAsia="Times New Roman"/>
          <w:i/>
          <w:iCs/>
          <w:kern w:val="36"/>
          <w:lang w:eastAsia="en-GB"/>
        </w:rPr>
        <w:t>Australian Financial Review</w:t>
      </w:r>
      <w:r w:rsidRPr="00CE1D14">
        <w:rPr>
          <w:rFonts w:eastAsia="Times New Roman"/>
          <w:kern w:val="36"/>
          <w:lang w:eastAsia="en-GB"/>
        </w:rPr>
        <w:t xml:space="preserve"> Higher Education Summit</w:t>
      </w:r>
      <w:r>
        <w:rPr>
          <w:rFonts w:eastAsia="Times New Roman"/>
          <w:kern w:val="36"/>
          <w:lang w:eastAsia="en-GB"/>
        </w:rPr>
        <w:t xml:space="preserve"> on 30 August 2022, </w:t>
      </w:r>
      <w:r w:rsidR="00F91C24" w:rsidRPr="00A80959">
        <w:rPr>
          <w:rFonts w:eastAsia="Times New Roman"/>
          <w:kern w:val="36"/>
          <w:lang w:eastAsia="en-GB"/>
        </w:rPr>
        <w:t>Minister Clare</w:t>
      </w:r>
      <w:r w:rsidR="00F91C24">
        <w:rPr>
          <w:rFonts w:eastAsia="Times New Roman"/>
          <w:kern w:val="36"/>
          <w:lang w:eastAsia="en-GB"/>
        </w:rPr>
        <w:t xml:space="preserve"> </w:t>
      </w:r>
      <w:r>
        <w:rPr>
          <w:rFonts w:eastAsia="Times New Roman"/>
          <w:kern w:val="36"/>
          <w:lang w:eastAsia="en-GB"/>
        </w:rPr>
        <w:t xml:space="preserve">emphasised the importance of the ARC enjoying </w:t>
      </w:r>
      <w:r>
        <w:t>the trust of the research sector.</w:t>
      </w:r>
      <w:r w:rsidR="00FC6DF3">
        <w:rPr>
          <w:rStyle w:val="FootnoteReference"/>
        </w:rPr>
        <w:footnoteReference w:id="48"/>
      </w:r>
      <w:r>
        <w:t xml:space="preserve"> There are many dimensions to this, and the related concept of confidence, but a prominent example is the erosion of trust relating to a series</w:t>
      </w:r>
      <w:r w:rsidR="00337778">
        <w:t xml:space="preserve"> </w:t>
      </w:r>
      <w:r>
        <w:t xml:space="preserve">of Ministerial interventions into the grant approval process over the life of </w:t>
      </w:r>
      <w:r w:rsidR="004D2C64">
        <w:t xml:space="preserve">the </w:t>
      </w:r>
      <w:r w:rsidR="00DD01FD">
        <w:t>ARC Act</w:t>
      </w:r>
      <w:r>
        <w:t>.</w:t>
      </w:r>
    </w:p>
    <w:p w14:paraId="5FA0C76E" w14:textId="37C82A89" w:rsidR="00753C8C" w:rsidRDefault="009A4C84" w:rsidP="009A4C84">
      <w:pPr>
        <w:spacing w:after="0"/>
      </w:pPr>
      <w:r w:rsidRPr="00A80959">
        <w:t xml:space="preserve">In response to the </w:t>
      </w:r>
      <w:r w:rsidR="00820FDA" w:rsidRPr="00A80959">
        <w:t xml:space="preserve">request that we consider </w:t>
      </w:r>
      <w:r w:rsidRPr="00A80959">
        <w:t>alignment with comparable research agencies both within Australia and internationally</w:t>
      </w:r>
      <w:r w:rsidR="00065AB7" w:rsidRPr="00A80959">
        <w:t xml:space="preserve">, </w:t>
      </w:r>
      <w:r w:rsidR="002535D3" w:rsidRPr="00A80959">
        <w:t xml:space="preserve">the Panel advises that the global gold standard is that </w:t>
      </w:r>
      <w:r w:rsidRPr="00A80959">
        <w:t xml:space="preserve">assessments of individual proposals must be based on expert review free of political interference. </w:t>
      </w:r>
      <w:r w:rsidR="00DA1CAB" w:rsidRPr="00A80959">
        <w:t xml:space="preserve">For example, </w:t>
      </w:r>
      <w:r w:rsidR="0040194D" w:rsidRPr="00A80959">
        <w:t xml:space="preserve">the European </w:t>
      </w:r>
      <w:r w:rsidR="00267D50">
        <w:t>R</w:t>
      </w:r>
      <w:r w:rsidR="00267D50" w:rsidRPr="00A80959">
        <w:t xml:space="preserve">esearch </w:t>
      </w:r>
      <w:r w:rsidR="0040194D" w:rsidRPr="00A80959">
        <w:t>Council (</w:t>
      </w:r>
      <w:r w:rsidR="00DA1CAB" w:rsidRPr="00A80959">
        <w:t>ERC</w:t>
      </w:r>
      <w:r w:rsidR="0040194D" w:rsidRPr="00A80959">
        <w:t>)</w:t>
      </w:r>
      <w:r w:rsidR="00DA1CAB" w:rsidRPr="00A80959">
        <w:t xml:space="preserve"> is composed of an independent Scientific Council, its governing body consisting of distinguished researchers, and an Executive Agency, in charge of implementation.</w:t>
      </w:r>
      <w:r w:rsidR="005E14CD" w:rsidRPr="00A80959">
        <w:rPr>
          <w:rStyle w:val="FootnoteReference"/>
        </w:rPr>
        <w:footnoteReference w:id="49"/>
      </w:r>
      <w:r w:rsidR="0040194D" w:rsidRPr="00A80959">
        <w:t xml:space="preserve"> </w:t>
      </w:r>
      <w:r w:rsidRPr="00A80959">
        <w:t>This is enshrined in legislation in the United Kingdom</w:t>
      </w:r>
      <w:r w:rsidR="00047DDC" w:rsidRPr="00A80959">
        <w:rPr>
          <w:rStyle w:val="FootnoteReference"/>
        </w:rPr>
        <w:footnoteReference w:id="50"/>
      </w:r>
      <w:r w:rsidRPr="00A80959">
        <w:t xml:space="preserve"> and is the practice in all leading research agencies </w:t>
      </w:r>
      <w:r w:rsidR="00F128A7" w:rsidRPr="00A80959">
        <w:t>around the world, as Western Sydney University points out:</w:t>
      </w:r>
      <w:r>
        <w:t xml:space="preserve"> </w:t>
      </w:r>
    </w:p>
    <w:p w14:paraId="74487CC8" w14:textId="099BCBC9" w:rsidR="003F411D" w:rsidRPr="003D3E5F" w:rsidRDefault="00792F26" w:rsidP="00D1470B">
      <w:pPr>
        <w:pStyle w:val="Quote"/>
        <w:rPr>
          <w:rFonts w:ascii="Trebuchet MS" w:hAnsi="Trebuchet MS"/>
          <w:color w:val="00667D"/>
        </w:rPr>
      </w:pPr>
      <w:r w:rsidRPr="003D3E5F">
        <w:rPr>
          <w:rFonts w:ascii="Trebuchet MS" w:hAnsi="Trebuchet MS"/>
          <w:color w:val="00667D"/>
        </w:rPr>
        <w:t>“</w:t>
      </w:r>
      <w:r w:rsidR="003F411D" w:rsidRPr="003D3E5F">
        <w:rPr>
          <w:rFonts w:ascii="Trebuchet MS" w:hAnsi="Trebuchet MS"/>
          <w:color w:val="00667D"/>
        </w:rPr>
        <w:t>Such a practice will bring the ARC into alignment with peak research funding bodies, including the European Research Council, the Economic and Social Research Council (UK), the British Academy, the National Research Council of Canada, the Austrian Research Promotion Agency, the Netherlands Organisation for Scientific Research, the Icelandic Centre for Research, the Singapore Agency for Science, Technology and Research, the German Research Foundation and the National Research Foundation of South Africa.</w:t>
      </w:r>
      <w:r w:rsidRPr="003D3E5F">
        <w:rPr>
          <w:rFonts w:ascii="Trebuchet MS" w:hAnsi="Trebuchet MS"/>
          <w:color w:val="00667D"/>
        </w:rPr>
        <w:t>”</w:t>
      </w:r>
    </w:p>
    <w:p w14:paraId="09798696" w14:textId="3D88A3EE" w:rsidR="00995135" w:rsidRPr="003D3E5F" w:rsidRDefault="003F411D" w:rsidP="00D1470B">
      <w:pPr>
        <w:pStyle w:val="Quote"/>
        <w:jc w:val="right"/>
        <w:rPr>
          <w:rFonts w:ascii="Trebuchet MS" w:hAnsi="Trebuchet MS"/>
          <w:color w:val="00667D"/>
        </w:rPr>
      </w:pPr>
      <w:r w:rsidRPr="003D3E5F">
        <w:rPr>
          <w:rFonts w:ascii="Trebuchet MS" w:hAnsi="Trebuchet MS"/>
          <w:color w:val="00667D"/>
        </w:rPr>
        <w:t xml:space="preserve">Western Sydney University </w:t>
      </w:r>
    </w:p>
    <w:p w14:paraId="31783495" w14:textId="74727388" w:rsidR="003D3E5F" w:rsidRDefault="00995135" w:rsidP="00DC0131">
      <w:r>
        <w:t>Since at least</w:t>
      </w:r>
      <w:r w:rsidR="00DC0131">
        <w:t xml:space="preserve"> 2001, there have been </w:t>
      </w:r>
      <w:r w:rsidR="001148B4">
        <w:t xml:space="preserve">a series </w:t>
      </w:r>
      <w:r>
        <w:t xml:space="preserve">of </w:t>
      </w:r>
      <w:r w:rsidR="00DC0131">
        <w:t xml:space="preserve">Ministerial intervention in the ARC grants process, </w:t>
      </w:r>
      <w:r w:rsidR="00391C10">
        <w:t xml:space="preserve">with </w:t>
      </w:r>
      <w:r w:rsidR="00DC0131">
        <w:t xml:space="preserve">approval withheld from applications recommended by the CEO for funding </w:t>
      </w:r>
      <w:r w:rsidR="00391C10">
        <w:t xml:space="preserve">following </w:t>
      </w:r>
      <w:r w:rsidR="00DC0131">
        <w:t>the extensive competitive and rigorous peer review process. Interventions wer</w:t>
      </w:r>
      <w:r w:rsidR="00391C10">
        <w:t xml:space="preserve">e </w:t>
      </w:r>
      <w:r w:rsidR="00DC0131">
        <w:t xml:space="preserve">made by at </w:t>
      </w:r>
      <w:r w:rsidR="00126661">
        <w:t>l</w:t>
      </w:r>
      <w:r w:rsidR="00DC0131">
        <w:t>east four Ministers on at least six occasions</w:t>
      </w:r>
      <w:r w:rsidR="00391C10">
        <w:t xml:space="preserve">. </w:t>
      </w:r>
    </w:p>
    <w:p w14:paraId="65C7290E" w14:textId="77777777" w:rsidR="003D3E5F" w:rsidRDefault="003D3E5F">
      <w:pPr>
        <w:spacing w:after="160"/>
      </w:pPr>
      <w:r>
        <w:br w:type="page"/>
      </w:r>
    </w:p>
    <w:p w14:paraId="1C632584" w14:textId="15351BCD" w:rsidR="00DC0131" w:rsidRPr="009A4C84" w:rsidRDefault="00391C10" w:rsidP="00DC0131">
      <w:r>
        <w:lastRenderedPageBreak/>
        <w:t>These were</w:t>
      </w:r>
      <w:r w:rsidR="00DC0131">
        <w:t>: Ministers Nelson (2005, 2006)</w:t>
      </w:r>
      <w:r w:rsidR="004107F7">
        <w:rPr>
          <w:rStyle w:val="FootnoteReference"/>
        </w:rPr>
        <w:footnoteReference w:id="51"/>
      </w:r>
      <w:r w:rsidR="00DC0131">
        <w:t>, Birmingham (2017, 2018)</w:t>
      </w:r>
      <w:r w:rsidR="00E63379">
        <w:rPr>
          <w:rStyle w:val="FootnoteReference"/>
        </w:rPr>
        <w:footnoteReference w:id="52"/>
      </w:r>
      <w:r w:rsidR="00DC0131">
        <w:t>, Tehan (2020)</w:t>
      </w:r>
      <w:r w:rsidR="00673AC1">
        <w:rPr>
          <w:rStyle w:val="FootnoteReference"/>
        </w:rPr>
        <w:footnoteReference w:id="53"/>
      </w:r>
      <w:r w:rsidR="00DC0131">
        <w:t xml:space="preserve"> and Acting Minister Robert (2021)</w:t>
      </w:r>
      <w:r w:rsidR="00B40FDE">
        <w:rPr>
          <w:rStyle w:val="FootnoteReference"/>
        </w:rPr>
        <w:footnoteReference w:id="54"/>
      </w:r>
      <w:r w:rsidR="00DC0131">
        <w:t>.</w:t>
      </w:r>
    </w:p>
    <w:p w14:paraId="70A093B8" w14:textId="170BACFE" w:rsidR="00133EAA" w:rsidRDefault="0016436D" w:rsidP="00133EAA">
      <w:r>
        <w:t>Apart from the interventions of Minister Tehan</w:t>
      </w:r>
      <w:r w:rsidR="00C249C9">
        <w:t xml:space="preserve">, </w:t>
      </w:r>
      <w:r w:rsidR="001A5570">
        <w:t>which were for</w:t>
      </w:r>
      <w:r w:rsidR="00FD7D53">
        <w:t xml:space="preserve"> </w:t>
      </w:r>
      <w:r w:rsidR="002535D3">
        <w:t>national security concerns</w:t>
      </w:r>
      <w:r w:rsidR="00133EAA">
        <w:t xml:space="preserve">, the recommended funding proposals were rejected </w:t>
      </w:r>
      <w:r w:rsidR="00391C10">
        <w:t xml:space="preserve">reportedly </w:t>
      </w:r>
      <w:r w:rsidR="00D26C13">
        <w:t xml:space="preserve">on the grounds </w:t>
      </w:r>
      <w:r w:rsidR="00391C10">
        <w:t xml:space="preserve">of </w:t>
      </w:r>
      <w:r w:rsidR="00133EAA" w:rsidRPr="0098103D">
        <w:t>poor value for money</w:t>
      </w:r>
      <w:r w:rsidR="00FA51D1" w:rsidRPr="0098103D">
        <w:t>.</w:t>
      </w:r>
      <w:r w:rsidR="005A6187">
        <w:rPr>
          <w:rStyle w:val="FootnoteReference"/>
        </w:rPr>
        <w:footnoteReference w:id="55"/>
      </w:r>
      <w:r w:rsidR="00133EAA">
        <w:t xml:space="preserve"> </w:t>
      </w:r>
      <w:r w:rsidR="00C249C9">
        <w:t>At</w:t>
      </w:r>
      <w:r w:rsidR="00133EAA">
        <w:t xml:space="preserve"> face value, the rationale of these interventions </w:t>
      </w:r>
      <w:r w:rsidR="00904665">
        <w:t>amounts</w:t>
      </w:r>
      <w:r w:rsidR="00133EAA">
        <w:t xml:space="preserve"> to a </w:t>
      </w:r>
      <w:r w:rsidR="00952314">
        <w:t>lack</w:t>
      </w:r>
      <w:r w:rsidR="00133EAA">
        <w:t xml:space="preserve"> of trust in the peer review process on the part of the Minister of the day</w:t>
      </w:r>
      <w:r w:rsidR="00D26C13">
        <w:t>,</w:t>
      </w:r>
      <w:r w:rsidR="00C249C9">
        <w:t xml:space="preserve"> given</w:t>
      </w:r>
      <w:r w:rsidR="002535D3">
        <w:t xml:space="preserve"> </w:t>
      </w:r>
      <w:r w:rsidR="00952314">
        <w:t xml:space="preserve">extensive </w:t>
      </w:r>
      <w:r w:rsidR="00C249C9">
        <w:t xml:space="preserve">processes involve </w:t>
      </w:r>
      <w:r w:rsidR="00133EAA">
        <w:t>consideration of national benefit and value for money, alongside matters of academic excellence, the strength of the project, and its likelihood of success.</w:t>
      </w:r>
    </w:p>
    <w:p w14:paraId="20A4EB9B" w14:textId="6A251372" w:rsidR="00835721" w:rsidRPr="00835721" w:rsidRDefault="0035663B" w:rsidP="00835721">
      <w:r>
        <w:t>The</w:t>
      </w:r>
      <w:r w:rsidR="00835721" w:rsidRPr="00835721">
        <w:t xml:space="preserve"> </w:t>
      </w:r>
      <w:r>
        <w:t xml:space="preserve">lack of </w:t>
      </w:r>
      <w:r w:rsidR="00834299">
        <w:t>confidence</w:t>
      </w:r>
      <w:r>
        <w:t xml:space="preserve"> by the </w:t>
      </w:r>
      <w:r w:rsidR="00BF1EFD">
        <w:t xml:space="preserve">relevant </w:t>
      </w:r>
      <w:r>
        <w:t>Ministers</w:t>
      </w:r>
      <w:r w:rsidR="00352477">
        <w:t xml:space="preserve"> </w:t>
      </w:r>
      <w:r>
        <w:t>in the ARC</w:t>
      </w:r>
      <w:r w:rsidR="00BF1EFD">
        <w:t xml:space="preserve"> in turn creates a spiral that </w:t>
      </w:r>
      <w:r w:rsidR="00AF17DC">
        <w:t>reflects</w:t>
      </w:r>
      <w:r w:rsidR="00834299">
        <w:t xml:space="preserve"> </w:t>
      </w:r>
      <w:r w:rsidR="00C249C9">
        <w:t>on</w:t>
      </w:r>
      <w:r w:rsidR="00AD67A4">
        <w:t xml:space="preserve"> trust in the ARC itself</w:t>
      </w:r>
      <w:r w:rsidR="00834299">
        <w:t xml:space="preserve"> </w:t>
      </w:r>
      <w:r w:rsidR="00C249C9">
        <w:t>by</w:t>
      </w:r>
      <w:r w:rsidR="00834299">
        <w:t xml:space="preserve"> other stakeho</w:t>
      </w:r>
      <w:r w:rsidR="00D06BEB">
        <w:t>lders</w:t>
      </w:r>
      <w:r w:rsidR="00AD67A4">
        <w:t xml:space="preserve">. </w:t>
      </w:r>
      <w:r w:rsidR="00BF1EFD">
        <w:t>Applying for an ARC grant is a</w:t>
      </w:r>
      <w:r w:rsidR="00835721" w:rsidRPr="00835721">
        <w:t xml:space="preserve"> career-defining, labour-intensive process with a success rate of </w:t>
      </w:r>
      <w:r w:rsidR="00E37A5A">
        <w:t>around</w:t>
      </w:r>
      <w:r w:rsidR="00835721" w:rsidRPr="00835721">
        <w:t xml:space="preserve"> 20 per cent</w:t>
      </w:r>
      <w:r w:rsidR="00D06BEB">
        <w:t xml:space="preserve">, </w:t>
      </w:r>
      <w:r w:rsidR="002535D3">
        <w:t>and these arbitrary interventions have been</w:t>
      </w:r>
      <w:r w:rsidR="00835721" w:rsidRPr="00835721">
        <w:t xml:space="preserve"> a widespread </w:t>
      </w:r>
      <w:r w:rsidR="007A0EC4">
        <w:t>source</w:t>
      </w:r>
      <w:r w:rsidR="00C029E2">
        <w:t xml:space="preserve"> of despair</w:t>
      </w:r>
      <w:r w:rsidR="001C68BC">
        <w:t xml:space="preserve">, </w:t>
      </w:r>
      <w:r w:rsidR="00835721" w:rsidRPr="00835721">
        <w:t xml:space="preserve">particularly </w:t>
      </w:r>
      <w:r w:rsidR="00C029E2">
        <w:t>acute</w:t>
      </w:r>
      <w:r w:rsidR="00835721" w:rsidRPr="00835721">
        <w:t xml:space="preserve"> in the humanities</w:t>
      </w:r>
      <w:r w:rsidR="001C68BC">
        <w:t xml:space="preserve"> </w:t>
      </w:r>
      <w:r w:rsidR="00D26C13">
        <w:t xml:space="preserve">in </w:t>
      </w:r>
      <w:r w:rsidR="003B7654">
        <w:t xml:space="preserve">which </w:t>
      </w:r>
      <w:r w:rsidR="00B060B3" w:rsidRPr="00A80959">
        <w:t>the majority</w:t>
      </w:r>
      <w:r w:rsidR="003B7654" w:rsidRPr="00A80959">
        <w:t xml:space="preserve"> of the cancelled project</w:t>
      </w:r>
      <w:r w:rsidR="003B7654">
        <w:t>s</w:t>
      </w:r>
      <w:r w:rsidR="00D26C13">
        <w:t xml:space="preserve"> were </w:t>
      </w:r>
      <w:r w:rsidR="00D26C13" w:rsidRPr="00D26C13">
        <w:t>focused</w:t>
      </w:r>
      <w:r w:rsidR="003B7654">
        <w:t>.</w:t>
      </w:r>
    </w:p>
    <w:p w14:paraId="71EF5CF7" w14:textId="7223E277" w:rsidR="00835721" w:rsidRDefault="00835721" w:rsidP="00835721">
      <w:r w:rsidRPr="008B204E">
        <w:t>Loss of trust in the process</w:t>
      </w:r>
      <w:r w:rsidRPr="00835721">
        <w:t xml:space="preserve"> also </w:t>
      </w:r>
      <w:r w:rsidRPr="008B204E">
        <w:t xml:space="preserve">affected morale on the College of Experts </w:t>
      </w:r>
      <w:r w:rsidR="005506D0" w:rsidRPr="009126D8">
        <w:t>(</w:t>
      </w:r>
      <w:r w:rsidR="00952314" w:rsidRPr="009126D8">
        <w:t xml:space="preserve">some </w:t>
      </w:r>
      <w:r w:rsidR="002535D3" w:rsidRPr="009126D8">
        <w:t xml:space="preserve">members </w:t>
      </w:r>
      <w:r w:rsidR="005506D0" w:rsidRPr="009126D8">
        <w:t>resigned in response</w:t>
      </w:r>
      <w:r w:rsidR="002535D3" w:rsidRPr="009126D8">
        <w:t xml:space="preserve"> to the last incident</w:t>
      </w:r>
      <w:r w:rsidR="005506D0" w:rsidRPr="009126D8">
        <w:t>)</w:t>
      </w:r>
      <w:r w:rsidR="00D26C13">
        <w:rPr>
          <w:rStyle w:val="FootnoteReference"/>
        </w:rPr>
        <w:footnoteReference w:id="56"/>
      </w:r>
      <w:r w:rsidR="005506D0" w:rsidRPr="008B204E">
        <w:t xml:space="preserve"> </w:t>
      </w:r>
      <w:r w:rsidRPr="009126D8">
        <w:t xml:space="preserve">and </w:t>
      </w:r>
      <w:r w:rsidRPr="008B204E">
        <w:t xml:space="preserve">among </w:t>
      </w:r>
      <w:r w:rsidRPr="009126D8">
        <w:t xml:space="preserve">the community of </w:t>
      </w:r>
      <w:r w:rsidR="001121B2" w:rsidRPr="009126D8">
        <w:t xml:space="preserve">peer </w:t>
      </w:r>
      <w:r w:rsidRPr="009126D8">
        <w:t>reviewers</w:t>
      </w:r>
      <w:r w:rsidR="005506D0" w:rsidRPr="009126D8">
        <w:t xml:space="preserve"> </w:t>
      </w:r>
      <w:r w:rsidR="005506D0">
        <w:t>nationally and internationally</w:t>
      </w:r>
      <w:r w:rsidRPr="009126D8">
        <w:t xml:space="preserve">, who contribute many hours of expert and serious-minded effort to a </w:t>
      </w:r>
      <w:r w:rsidR="005D1E01">
        <w:t xml:space="preserve">detailed </w:t>
      </w:r>
      <w:r w:rsidR="005D1E01" w:rsidRPr="00835721">
        <w:t>and</w:t>
      </w:r>
      <w:r w:rsidRPr="00835721">
        <w:t xml:space="preserve"> elaborate</w:t>
      </w:r>
      <w:r w:rsidRPr="009126D8">
        <w:t xml:space="preserve"> process</w:t>
      </w:r>
      <w:r w:rsidR="00D824B8" w:rsidRPr="009126D8">
        <w:t xml:space="preserve">. </w:t>
      </w:r>
      <w:r w:rsidR="00C249C9" w:rsidRPr="009126D8">
        <w:t>R</w:t>
      </w:r>
      <w:r w:rsidRPr="009126D8">
        <w:t>epeated interventions</w:t>
      </w:r>
      <w:r w:rsidRPr="00835721">
        <w:t xml:space="preserve"> have </w:t>
      </w:r>
      <w:r w:rsidR="00C249C9">
        <w:t>also</w:t>
      </w:r>
      <w:r w:rsidR="00C249C9" w:rsidRPr="009126D8">
        <w:t xml:space="preserve"> </w:t>
      </w:r>
      <w:r w:rsidRPr="009126D8">
        <w:t>put at risk this largely voluntary contribution of labour</w:t>
      </w:r>
      <w:r w:rsidR="00952314" w:rsidRPr="009126D8">
        <w:t xml:space="preserve"> which builds trust in the integrity of the peer review processes.</w:t>
      </w:r>
    </w:p>
    <w:p w14:paraId="2411AC81" w14:textId="2F7B0FD3" w:rsidR="003F411D" w:rsidRPr="003D3E5F" w:rsidRDefault="00792F26" w:rsidP="00B84142">
      <w:pPr>
        <w:pStyle w:val="Quote"/>
        <w:rPr>
          <w:rFonts w:ascii="Trebuchet MS" w:hAnsi="Trebuchet MS"/>
          <w:color w:val="00667D"/>
        </w:rPr>
      </w:pPr>
      <w:r w:rsidRPr="003D3E5F">
        <w:rPr>
          <w:rFonts w:ascii="Trebuchet MS" w:hAnsi="Trebuchet MS"/>
          <w:color w:val="00667D"/>
        </w:rPr>
        <w:t>“</w:t>
      </w:r>
      <w:r w:rsidR="003F411D" w:rsidRPr="003D3E5F">
        <w:rPr>
          <w:rFonts w:ascii="Trebuchet MS" w:hAnsi="Trebuchet MS"/>
          <w:color w:val="00667D"/>
        </w:rPr>
        <w:t xml:space="preserve">We join the vast majority of researchers in calling for removal of the Ministerial veto from the </w:t>
      </w:r>
      <w:r w:rsidR="00B47662" w:rsidRPr="003D3E5F">
        <w:rPr>
          <w:rFonts w:ascii="Trebuchet MS" w:hAnsi="Trebuchet MS"/>
          <w:color w:val="00667D"/>
        </w:rPr>
        <w:t>A</w:t>
      </w:r>
      <w:r w:rsidR="003F411D" w:rsidRPr="003D3E5F">
        <w:rPr>
          <w:rFonts w:ascii="Trebuchet MS" w:hAnsi="Trebuchet MS"/>
          <w:color w:val="00667D"/>
        </w:rPr>
        <w:t>ct. Research funding decisions are out-sourced to the ARC and no individual can possibly be sufficiently knowledgeable to overrule that process. This would put us in step with the rest of the international research sector.</w:t>
      </w:r>
      <w:r w:rsidRPr="003D3E5F">
        <w:rPr>
          <w:rFonts w:ascii="Trebuchet MS" w:hAnsi="Trebuchet MS"/>
          <w:color w:val="00667D"/>
        </w:rPr>
        <w:t>”</w:t>
      </w:r>
    </w:p>
    <w:p w14:paraId="5513A89A" w14:textId="77777777" w:rsidR="003F411D" w:rsidRPr="003D3E5F" w:rsidRDefault="003F411D" w:rsidP="00B84142">
      <w:pPr>
        <w:pStyle w:val="Quote"/>
        <w:jc w:val="right"/>
        <w:rPr>
          <w:rFonts w:ascii="Trebuchet MS" w:hAnsi="Trebuchet MS"/>
          <w:color w:val="00667D"/>
        </w:rPr>
      </w:pPr>
      <w:r w:rsidRPr="003D3E5F">
        <w:rPr>
          <w:rFonts w:ascii="Trebuchet MS" w:hAnsi="Trebuchet MS"/>
          <w:color w:val="00667D"/>
        </w:rPr>
        <w:t xml:space="preserve">Astronomical Society of Australia </w:t>
      </w:r>
    </w:p>
    <w:p w14:paraId="77E4E343" w14:textId="7E3E4176" w:rsidR="003F411D" w:rsidRPr="003D3E5F" w:rsidRDefault="00792F26" w:rsidP="00B84142">
      <w:pPr>
        <w:pStyle w:val="Quote"/>
        <w:rPr>
          <w:rFonts w:ascii="Trebuchet MS" w:hAnsi="Trebuchet MS"/>
          <w:color w:val="00667D"/>
        </w:rPr>
      </w:pPr>
      <w:r w:rsidRPr="003D3E5F">
        <w:rPr>
          <w:rFonts w:ascii="Trebuchet MS" w:hAnsi="Trebuchet MS"/>
          <w:color w:val="00667D"/>
        </w:rPr>
        <w:t>“</w:t>
      </w:r>
      <w:r w:rsidR="003F411D" w:rsidRPr="003D3E5F">
        <w:rPr>
          <w:rFonts w:ascii="Trebuchet MS" w:hAnsi="Trebuchet MS"/>
          <w:color w:val="00667D"/>
        </w:rPr>
        <w:t>By politically interfering in the grant approval process and attempting to direct research towards short-term gain, perhaps for political purposes, it’s hard to judge what scientific advances and economic benefits might be lost to Australia.</w:t>
      </w:r>
      <w:r w:rsidRPr="003D3E5F">
        <w:rPr>
          <w:rFonts w:ascii="Trebuchet MS" w:hAnsi="Trebuchet MS"/>
          <w:color w:val="00667D"/>
        </w:rPr>
        <w:t>”</w:t>
      </w:r>
    </w:p>
    <w:p w14:paraId="22EF6B84" w14:textId="47934DC8" w:rsidR="00BA314D" w:rsidRDefault="003F411D" w:rsidP="00B84142">
      <w:pPr>
        <w:pStyle w:val="Quote"/>
        <w:jc w:val="right"/>
        <w:rPr>
          <w:rFonts w:ascii="Trebuchet MS" w:hAnsi="Trebuchet MS"/>
          <w:color w:val="00667D"/>
        </w:rPr>
      </w:pPr>
      <w:r w:rsidRPr="003D3E5F">
        <w:rPr>
          <w:rFonts w:ascii="Trebuchet MS" w:hAnsi="Trebuchet MS"/>
          <w:color w:val="00667D"/>
        </w:rPr>
        <w:t>Australian Association of von Humboldt Fellows</w:t>
      </w:r>
      <w:r w:rsidR="00E90781" w:rsidRPr="003D3E5F">
        <w:rPr>
          <w:rFonts w:ascii="Trebuchet MS" w:hAnsi="Trebuchet MS"/>
          <w:color w:val="00667D"/>
        </w:rPr>
        <w:t xml:space="preserve"> </w:t>
      </w:r>
      <w:r w:rsidR="00E9373B" w:rsidRPr="003D3E5F">
        <w:rPr>
          <w:rFonts w:ascii="Trebuchet MS" w:hAnsi="Trebuchet MS"/>
          <w:color w:val="00667D"/>
        </w:rPr>
        <w:t>and</w:t>
      </w:r>
      <w:r w:rsidRPr="003D3E5F">
        <w:rPr>
          <w:rFonts w:ascii="Trebuchet MS" w:hAnsi="Trebuchet MS"/>
          <w:color w:val="00667D"/>
        </w:rPr>
        <w:t xml:space="preserve"> Australian Association of University Professors </w:t>
      </w:r>
    </w:p>
    <w:p w14:paraId="791BD216" w14:textId="77777777" w:rsidR="00BA314D" w:rsidRDefault="00BA314D">
      <w:pPr>
        <w:spacing w:after="160"/>
        <w:rPr>
          <w:rFonts w:ascii="Trebuchet MS" w:hAnsi="Trebuchet MS"/>
          <w:iCs/>
          <w:color w:val="00667D"/>
        </w:rPr>
      </w:pPr>
      <w:r>
        <w:rPr>
          <w:rFonts w:ascii="Trebuchet MS" w:hAnsi="Trebuchet MS"/>
          <w:color w:val="00667D"/>
        </w:rPr>
        <w:br w:type="page"/>
      </w:r>
    </w:p>
    <w:p w14:paraId="47DB6A8C" w14:textId="77777777" w:rsidR="003F411D" w:rsidRPr="003D3E5F" w:rsidRDefault="003F411D" w:rsidP="00B84142">
      <w:pPr>
        <w:pStyle w:val="Quote"/>
        <w:jc w:val="right"/>
        <w:rPr>
          <w:rFonts w:ascii="Trebuchet MS" w:hAnsi="Trebuchet MS"/>
          <w:color w:val="00667D"/>
        </w:rPr>
      </w:pPr>
    </w:p>
    <w:p w14:paraId="5EC2A6F2" w14:textId="73CFC9DC" w:rsidR="003F411D" w:rsidRPr="00E76EF3" w:rsidRDefault="00792F26" w:rsidP="00B84142">
      <w:pPr>
        <w:pStyle w:val="Quote"/>
        <w:rPr>
          <w:rFonts w:ascii="Trebuchet MS" w:hAnsi="Trebuchet MS"/>
          <w:color w:val="00667D"/>
        </w:rPr>
      </w:pPr>
      <w:r w:rsidRPr="00E76EF3">
        <w:rPr>
          <w:rFonts w:ascii="Trebuchet MS" w:hAnsi="Trebuchet MS"/>
          <w:color w:val="00667D"/>
        </w:rPr>
        <w:t>“</w:t>
      </w:r>
      <w:r w:rsidR="003F411D" w:rsidRPr="00E76EF3">
        <w:rPr>
          <w:rFonts w:ascii="Trebuchet MS" w:hAnsi="Trebuchet MS"/>
          <w:color w:val="00667D"/>
        </w:rPr>
        <w:t>In some respects, the bureaucratic veto is as much to be feared as a political veto.</w:t>
      </w:r>
      <w:r w:rsidRPr="00E76EF3">
        <w:rPr>
          <w:rFonts w:ascii="Trebuchet MS" w:hAnsi="Trebuchet MS"/>
          <w:color w:val="00667D"/>
        </w:rPr>
        <w:t>”</w:t>
      </w:r>
    </w:p>
    <w:p w14:paraId="71934579" w14:textId="786E1B4A" w:rsidR="003F411D" w:rsidRPr="00E76EF3" w:rsidRDefault="003F411D" w:rsidP="00B84142">
      <w:pPr>
        <w:pStyle w:val="Quote"/>
        <w:jc w:val="right"/>
        <w:rPr>
          <w:rFonts w:ascii="Trebuchet MS" w:hAnsi="Trebuchet MS"/>
          <w:color w:val="00667D"/>
        </w:rPr>
      </w:pPr>
      <w:r w:rsidRPr="00E76EF3">
        <w:rPr>
          <w:rFonts w:ascii="Trebuchet MS" w:hAnsi="Trebuchet MS"/>
          <w:color w:val="00667D"/>
        </w:rPr>
        <w:t>Australian Academy of Science</w:t>
      </w:r>
    </w:p>
    <w:p w14:paraId="4AC57C07" w14:textId="59E3489E" w:rsidR="003F411D" w:rsidRPr="00E76EF3" w:rsidRDefault="00792F26" w:rsidP="00B84142">
      <w:pPr>
        <w:pStyle w:val="Quote"/>
        <w:rPr>
          <w:rFonts w:ascii="Trebuchet MS" w:hAnsi="Trebuchet MS"/>
          <w:color w:val="00667D"/>
        </w:rPr>
      </w:pPr>
      <w:r w:rsidRPr="00E76EF3">
        <w:rPr>
          <w:rFonts w:ascii="Trebuchet MS" w:hAnsi="Trebuchet MS"/>
          <w:color w:val="00667D"/>
        </w:rPr>
        <w:t>“</w:t>
      </w:r>
      <w:r w:rsidR="003F411D" w:rsidRPr="00E76EF3">
        <w:rPr>
          <w:rFonts w:ascii="Trebuchet MS" w:hAnsi="Trebuchet MS"/>
          <w:color w:val="00667D"/>
        </w:rPr>
        <w:t>One way of restoring trust in the ARC would be to focus the role of the minister in the grant approval process to approval of program scope and criteria, with the ARC tasked with assessing research applications and approving individual grants in accordance with the broader principles agreed with the Government.</w:t>
      </w:r>
      <w:r w:rsidRPr="00E76EF3">
        <w:rPr>
          <w:rFonts w:ascii="Trebuchet MS" w:hAnsi="Trebuchet MS"/>
          <w:color w:val="00667D"/>
        </w:rPr>
        <w:t>”</w:t>
      </w:r>
    </w:p>
    <w:p w14:paraId="69EB958C" w14:textId="2774E2C8" w:rsidR="003F411D" w:rsidRPr="00E76EF3" w:rsidRDefault="003F411D" w:rsidP="00B84142">
      <w:pPr>
        <w:pStyle w:val="Quote"/>
        <w:jc w:val="right"/>
        <w:rPr>
          <w:rFonts w:ascii="Trebuchet MS" w:hAnsi="Trebuchet MS"/>
          <w:color w:val="00667D"/>
        </w:rPr>
      </w:pPr>
      <w:r w:rsidRPr="00E76EF3">
        <w:rPr>
          <w:rFonts w:ascii="Trebuchet MS" w:hAnsi="Trebuchet MS"/>
          <w:color w:val="00667D"/>
        </w:rPr>
        <w:t>National Tertiary Education Union</w:t>
      </w:r>
    </w:p>
    <w:p w14:paraId="53B4C29E" w14:textId="7F65C21E" w:rsidR="003F411D" w:rsidRPr="00E76EF3" w:rsidRDefault="00792F26" w:rsidP="00B84142">
      <w:pPr>
        <w:pStyle w:val="Quote"/>
        <w:rPr>
          <w:rFonts w:ascii="Trebuchet MS" w:hAnsi="Trebuchet MS"/>
          <w:color w:val="00667D"/>
        </w:rPr>
      </w:pPr>
      <w:r w:rsidRPr="00E76EF3">
        <w:rPr>
          <w:rFonts w:ascii="Trebuchet MS" w:hAnsi="Trebuchet MS"/>
          <w:color w:val="00667D"/>
        </w:rPr>
        <w:t>“</w:t>
      </w:r>
      <w:r w:rsidR="003F411D" w:rsidRPr="00E76EF3">
        <w:rPr>
          <w:rFonts w:ascii="Trebuchet MS" w:hAnsi="Trebuchet MS"/>
          <w:color w:val="00667D"/>
        </w:rPr>
        <w:t>the Act should be amended to consolidate the pre-eminence of academic judgement in the allocation of funding. This should centre around a process of peer-review and through oversight of the ARC board.</w:t>
      </w:r>
      <w:r w:rsidRPr="00E76EF3">
        <w:rPr>
          <w:rFonts w:ascii="Trebuchet MS" w:hAnsi="Trebuchet MS"/>
          <w:color w:val="00667D"/>
        </w:rPr>
        <w:t>”</w:t>
      </w:r>
    </w:p>
    <w:p w14:paraId="589AF9BE" w14:textId="77777777" w:rsidR="003F411D" w:rsidRPr="00E76EF3" w:rsidRDefault="003F411D" w:rsidP="00B84142">
      <w:pPr>
        <w:pStyle w:val="Quote"/>
        <w:jc w:val="right"/>
        <w:rPr>
          <w:rFonts w:ascii="Trebuchet MS" w:hAnsi="Trebuchet MS"/>
          <w:color w:val="00667D"/>
        </w:rPr>
      </w:pPr>
      <w:r w:rsidRPr="00E76EF3">
        <w:rPr>
          <w:rFonts w:ascii="Trebuchet MS" w:hAnsi="Trebuchet MS"/>
          <w:color w:val="00667D"/>
        </w:rPr>
        <w:t xml:space="preserve">Deans of Arts, Social Sciences and Humanities </w:t>
      </w:r>
    </w:p>
    <w:p w14:paraId="1C9FA638" w14:textId="77777777" w:rsidR="00E76EF3" w:rsidRDefault="00E76EF3" w:rsidP="00DB5F4C"/>
    <w:p w14:paraId="6BDE6A46" w14:textId="06D124AB" w:rsidR="00E76EF3" w:rsidRDefault="00835721" w:rsidP="00DB5F4C">
      <w:r w:rsidRPr="00835721">
        <w:t xml:space="preserve">In every iteration, Ministerial interventions have </w:t>
      </w:r>
      <w:r w:rsidR="002535D3">
        <w:t>drawn</w:t>
      </w:r>
      <w:r w:rsidR="002535D3" w:rsidRPr="00835721">
        <w:t xml:space="preserve"> </w:t>
      </w:r>
      <w:r w:rsidRPr="00835721">
        <w:t xml:space="preserve">international </w:t>
      </w:r>
      <w:r w:rsidR="00DB1602">
        <w:t>attention</w:t>
      </w:r>
      <w:r w:rsidRPr="00835721">
        <w:t>,</w:t>
      </w:r>
      <w:r w:rsidRPr="4943C3B7">
        <w:rPr>
          <w:rStyle w:val="FootnoteReference"/>
        </w:rPr>
        <w:footnoteReference w:id="57"/>
      </w:r>
      <w:r w:rsidRPr="00835721">
        <w:t xml:space="preserve"> and place</w:t>
      </w:r>
      <w:r w:rsidR="002535D3">
        <w:t>d</w:t>
      </w:r>
      <w:r w:rsidRPr="00835721">
        <w:t xml:space="preserve"> at threat the capacity of Australian researchers to form research links with international university and industry collaborators.</w:t>
      </w:r>
      <w:r w:rsidR="009C7879">
        <w:rPr>
          <w:rStyle w:val="FootnoteReference"/>
        </w:rPr>
        <w:footnoteReference w:id="58"/>
      </w:r>
      <w:r w:rsidRPr="00835721">
        <w:t xml:space="preserve"> The practice of over-riding expert advice is anathema to world’s best practice, and objections have been raised by foreign governments, comparable research agencies, international learned academies, scientific and academic societies, and in the pages of the world’s leading scientific journals.</w:t>
      </w:r>
    </w:p>
    <w:p w14:paraId="207877B5" w14:textId="77777777" w:rsidR="00E76EF3" w:rsidRDefault="00E76EF3">
      <w:pPr>
        <w:spacing w:after="160"/>
      </w:pPr>
      <w:r>
        <w:br w:type="page"/>
      </w:r>
    </w:p>
    <w:p w14:paraId="1BD119C7" w14:textId="6F364ECA" w:rsidR="000D5694" w:rsidRPr="007268FA" w:rsidRDefault="000D5694" w:rsidP="007268FA">
      <w:pPr>
        <w:rPr>
          <w:rFonts w:ascii="Trebuchet MS" w:hAnsi="Trebuchet MS"/>
          <w:b/>
          <w:bCs/>
          <w:color w:val="010160"/>
          <w:sz w:val="22"/>
          <w:szCs w:val="28"/>
        </w:rPr>
      </w:pPr>
      <w:r w:rsidRPr="007268FA">
        <w:rPr>
          <w:rFonts w:ascii="Trebuchet MS" w:hAnsi="Trebuchet MS"/>
          <w:b/>
          <w:bCs/>
          <w:color w:val="010160"/>
          <w:sz w:val="22"/>
          <w:szCs w:val="28"/>
        </w:rPr>
        <w:lastRenderedPageBreak/>
        <w:t xml:space="preserve">Recommendation </w:t>
      </w:r>
      <w:r w:rsidR="00952314" w:rsidRPr="007268FA">
        <w:rPr>
          <w:rFonts w:ascii="Trebuchet MS" w:hAnsi="Trebuchet MS"/>
          <w:b/>
          <w:bCs/>
          <w:color w:val="010160"/>
          <w:sz w:val="22"/>
          <w:szCs w:val="28"/>
        </w:rPr>
        <w:t>5</w:t>
      </w:r>
      <w:r w:rsidRPr="007268FA">
        <w:rPr>
          <w:rFonts w:ascii="Trebuchet MS" w:hAnsi="Trebuchet MS"/>
          <w:b/>
          <w:bCs/>
          <w:color w:val="010160"/>
          <w:sz w:val="22"/>
          <w:szCs w:val="28"/>
        </w:rPr>
        <w:t>: Alignment with Comparable Research Agencies</w:t>
      </w:r>
    </w:p>
    <w:tbl>
      <w:tblPr>
        <w:tblStyle w:val="TableGrid"/>
        <w:tblW w:w="0" w:type="auto"/>
        <w:tblLook w:val="04A0" w:firstRow="1" w:lastRow="0" w:firstColumn="1" w:lastColumn="0" w:noHBand="0" w:noVBand="1"/>
      </w:tblPr>
      <w:tblGrid>
        <w:gridCol w:w="9016"/>
      </w:tblGrid>
      <w:tr w:rsidR="00214C9B" w14:paraId="19BAD604" w14:textId="77777777" w:rsidTr="00975027">
        <w:tc>
          <w:tcPr>
            <w:tcW w:w="9016" w:type="dxa"/>
          </w:tcPr>
          <w:p w14:paraId="420CC41C" w14:textId="403B84EE" w:rsidR="00214C9B" w:rsidRPr="00E76EF3" w:rsidRDefault="00214C9B" w:rsidP="00214C9B">
            <w:pPr>
              <w:spacing w:before="100" w:beforeAutospacing="1" w:after="0"/>
              <w:rPr>
                <w:rFonts w:eastAsia="Times New Roman"/>
                <w:lang w:eastAsia="en-AU"/>
              </w:rPr>
            </w:pPr>
            <w:r w:rsidRPr="00E76EF3">
              <w:rPr>
                <w:rFonts w:eastAsia="Times New Roman"/>
                <w:lang w:eastAsia="en-AU"/>
              </w:rPr>
              <w:t xml:space="preserve">We recommend that the </w:t>
            </w:r>
            <w:r w:rsidR="00492F0F" w:rsidRPr="00E76EF3">
              <w:rPr>
                <w:rFonts w:eastAsia="Times New Roman"/>
                <w:lang w:eastAsia="en-AU"/>
              </w:rPr>
              <w:t xml:space="preserve">ARC </w:t>
            </w:r>
            <w:r w:rsidRPr="00E76EF3">
              <w:rPr>
                <w:rFonts w:eastAsia="Times New Roman"/>
                <w:lang w:eastAsia="en-AU"/>
              </w:rPr>
              <w:t>Research Endowment Account be utilised to administer the NCGP with the following provisions:</w:t>
            </w:r>
          </w:p>
          <w:p w14:paraId="42A2E7EE" w14:textId="03D24C37" w:rsidR="00E76EF3" w:rsidRDefault="00E76EF3" w:rsidP="00E26981">
            <w:pPr>
              <w:pStyle w:val="ListParagraph"/>
              <w:numPr>
                <w:ilvl w:val="0"/>
                <w:numId w:val="21"/>
              </w:numPr>
              <w:contextualSpacing w:val="0"/>
              <w:rPr>
                <w:lang w:eastAsia="en-GB"/>
              </w:rPr>
            </w:pPr>
            <w:r>
              <w:rPr>
                <w:lang w:eastAsia="en-GB"/>
              </w:rPr>
              <w:t>a</w:t>
            </w:r>
            <w:r w:rsidR="00214C9B" w:rsidRPr="00E76EF3">
              <w:rPr>
                <w:lang w:eastAsia="en-GB"/>
              </w:rPr>
              <w:t xml:space="preserve"> legislated purpose directs the Account to be used to make grants supporting basic, strategic basic and applied research across all areas of activity in Australian universities excluding clinical health, medicine, and dentistry.</w:t>
            </w:r>
          </w:p>
          <w:p w14:paraId="7D16C0E1" w14:textId="02386482" w:rsidR="00214C9B" w:rsidRPr="00E76EF3" w:rsidRDefault="00E76EF3" w:rsidP="00E26981">
            <w:pPr>
              <w:pStyle w:val="ListParagraph"/>
              <w:numPr>
                <w:ilvl w:val="0"/>
                <w:numId w:val="21"/>
              </w:numPr>
              <w:contextualSpacing w:val="0"/>
              <w:rPr>
                <w:lang w:eastAsia="en-GB"/>
              </w:rPr>
            </w:pPr>
            <w:r>
              <w:rPr>
                <w:lang w:eastAsia="en-GB"/>
              </w:rPr>
              <w:t>t</w:t>
            </w:r>
            <w:r w:rsidR="00214C9B" w:rsidRPr="00E76EF3">
              <w:rPr>
                <w:lang w:eastAsia="en-GB"/>
              </w:rPr>
              <w:t xml:space="preserve">hat grants comply with Guidelines and total funding recommended by the CEO and approved by the Minister in compliance with the provisions and requirements of the Commonwealth Grant Rules and Guidelines 2017. </w:t>
            </w:r>
          </w:p>
          <w:p w14:paraId="6CF26EF2" w14:textId="3AFA6BB8" w:rsidR="00214C9B" w:rsidRPr="00E76EF3" w:rsidRDefault="00E76EF3" w:rsidP="00E26981">
            <w:pPr>
              <w:pStyle w:val="ListParagraph"/>
              <w:numPr>
                <w:ilvl w:val="0"/>
                <w:numId w:val="21"/>
              </w:numPr>
              <w:contextualSpacing w:val="0"/>
              <w:rPr>
                <w:lang w:eastAsia="en-GB"/>
              </w:rPr>
            </w:pPr>
            <w:r>
              <w:rPr>
                <w:lang w:eastAsia="en-GB"/>
              </w:rPr>
              <w:t>g</w:t>
            </w:r>
            <w:r w:rsidR="00214C9B" w:rsidRPr="00E76EF3">
              <w:rPr>
                <w:lang w:eastAsia="en-GB"/>
              </w:rPr>
              <w:t>rants recommended by the CEO may be approved by the Board when:</w:t>
            </w:r>
          </w:p>
          <w:p w14:paraId="5176EA29" w14:textId="05365AE5" w:rsidR="00760FF6" w:rsidRPr="00E76EF3" w:rsidRDefault="00760FF6" w:rsidP="00E76EF3">
            <w:pPr>
              <w:pStyle w:val="ListBullet2"/>
              <w:ind w:left="709" w:hanging="283"/>
              <w:rPr>
                <w:rFonts w:eastAsia="Times New Roman"/>
                <w:lang w:eastAsia="en-GB"/>
              </w:rPr>
            </w:pPr>
            <w:r w:rsidRPr="00E76EF3">
              <w:rPr>
                <w:rFonts w:eastAsia="Times New Roman"/>
                <w:lang w:eastAsia="en-GB"/>
              </w:rPr>
              <w:t>the requirements under (i) and (ii) have been met</w:t>
            </w:r>
            <w:r w:rsidR="00D26C13" w:rsidRPr="00E76EF3">
              <w:rPr>
                <w:rFonts w:eastAsia="Times New Roman"/>
                <w:lang w:eastAsia="en-GB"/>
              </w:rPr>
              <w:t>;</w:t>
            </w:r>
          </w:p>
          <w:p w14:paraId="5A01F724" w14:textId="77777777" w:rsidR="00760FF6" w:rsidRPr="00E76EF3" w:rsidRDefault="00760FF6" w:rsidP="00E76EF3">
            <w:pPr>
              <w:pStyle w:val="ListBullet2"/>
              <w:ind w:left="709" w:hanging="283"/>
              <w:rPr>
                <w:rFonts w:eastAsia="Times New Roman"/>
                <w:lang w:eastAsia="en-GB"/>
              </w:rPr>
            </w:pPr>
            <w:r w:rsidRPr="00E76EF3">
              <w:rPr>
                <w:rFonts w:eastAsia="Times New Roman"/>
                <w:lang w:eastAsia="en-GB"/>
              </w:rPr>
              <w:t>the recommendations have been informed by appropriate expert and peer review; and</w:t>
            </w:r>
          </w:p>
          <w:p w14:paraId="18730E86" w14:textId="77777777" w:rsidR="00760FF6" w:rsidRPr="00E76EF3" w:rsidRDefault="00760FF6" w:rsidP="00E76EF3">
            <w:pPr>
              <w:pStyle w:val="ListBullet2"/>
              <w:ind w:left="709" w:hanging="283"/>
              <w:rPr>
                <w:rFonts w:eastAsia="Times New Roman"/>
                <w:lang w:eastAsia="en-GB"/>
              </w:rPr>
            </w:pPr>
            <w:r w:rsidRPr="00E76EF3">
              <w:rPr>
                <w:rFonts w:eastAsia="Times New Roman"/>
                <w:lang w:eastAsia="en-GB"/>
              </w:rPr>
              <w:t>the recommendations demonstrate the potential outcomes of the proposed research to the Australian community which may include enhanced research capability and advancement an academic discipline to the benefit of the Australian community.</w:t>
            </w:r>
          </w:p>
          <w:p w14:paraId="60CFAA08" w14:textId="28C4C653" w:rsidR="00214C9B" w:rsidRDefault="00760FF6" w:rsidP="00E26981">
            <w:pPr>
              <w:pStyle w:val="ListParagraph"/>
              <w:numPr>
                <w:ilvl w:val="0"/>
                <w:numId w:val="21"/>
              </w:numPr>
              <w:contextualSpacing w:val="0"/>
            </w:pPr>
            <w:r w:rsidRPr="00E76EF3">
              <w:rPr>
                <w:lang w:eastAsia="en-GB"/>
              </w:rPr>
              <w:t>the obligations of the ARC (i</w:t>
            </w:r>
            <w:r w:rsidR="003D6F31" w:rsidRPr="00E76EF3">
              <w:rPr>
                <w:lang w:eastAsia="en-GB"/>
              </w:rPr>
              <w:t>.</w:t>
            </w:r>
            <w:r w:rsidRPr="00E76EF3">
              <w:rPr>
                <w:lang w:eastAsia="en-GB"/>
              </w:rPr>
              <w:t>e. Board and CEO) in relation to national security and NCGP are transparent; and that provision is made over and above these so the Minister may direct the CEO to not fund or to recover funds from grants made under the NCGP if the Minister were to become aware of national security concerns in relation to the grant or proposal. In the event of such a direction, the Minister must notify Parliament, stating the reasons for the direction; and/or report to the Parliamentary Joint Committee on Intelligence and Security or its successor where the security concern precludes the Minister reporting the detail of such a direction to Parliament.</w:t>
            </w:r>
          </w:p>
        </w:tc>
      </w:tr>
    </w:tbl>
    <w:p w14:paraId="1C3D4174" w14:textId="77777777" w:rsidR="004D6D50" w:rsidRDefault="004D6D50" w:rsidP="00975027">
      <w:pPr>
        <w:rPr>
          <w:b/>
        </w:rPr>
      </w:pPr>
    </w:p>
    <w:p w14:paraId="58C9736D" w14:textId="20A5D6B3" w:rsidR="001148B4" w:rsidRDefault="001148B4" w:rsidP="00975027">
      <w:r w:rsidRPr="0046525C">
        <w:rPr>
          <w:rFonts w:eastAsia="Times New Roman"/>
          <w:color w:val="000000"/>
          <w:lang w:eastAsia="en-AU"/>
        </w:rPr>
        <w:t xml:space="preserve">The Board </w:t>
      </w:r>
      <w:r w:rsidR="00BF0DB1">
        <w:rPr>
          <w:rFonts w:eastAsia="Times New Roman"/>
          <w:color w:val="000000"/>
          <w:lang w:eastAsia="en-AU"/>
        </w:rPr>
        <w:t xml:space="preserve">will also be </w:t>
      </w:r>
      <w:r w:rsidRPr="0046525C">
        <w:rPr>
          <w:rFonts w:eastAsia="Times New Roman"/>
          <w:color w:val="000000"/>
          <w:lang w:eastAsia="en-AU"/>
        </w:rPr>
        <w:t>better placed than either the CEO or the Minister to scrutinise the provisions around national benefit and the extent to which proposals address the” national interest.”</w:t>
      </w:r>
      <w:r w:rsidR="0036098F">
        <w:rPr>
          <w:rFonts w:eastAsia="Times New Roman"/>
          <w:color w:val="000000"/>
          <w:lang w:eastAsia="en-AU"/>
        </w:rPr>
        <w:t xml:space="preserve"> W</w:t>
      </w:r>
      <w:r w:rsidRPr="00BF0DB1">
        <w:rPr>
          <w:rFonts w:eastAsia="Times New Roman"/>
          <w:color w:val="000000"/>
          <w:lang w:eastAsia="en-AU"/>
        </w:rPr>
        <w:t xml:space="preserve">e have not detailed here the feedback in relation to the </w:t>
      </w:r>
      <w:r w:rsidRPr="006D7D72">
        <w:rPr>
          <w:rFonts w:eastAsia="Times New Roman"/>
          <w:color w:val="000000"/>
          <w:lang w:eastAsia="en-AU"/>
        </w:rPr>
        <w:t>application of the National Interest Test but recommend the ARC review approval processes once the Board is established</w:t>
      </w:r>
      <w:r w:rsidR="006D7D72" w:rsidRPr="006D7D72">
        <w:rPr>
          <w:rFonts w:eastAsia="Times New Roman"/>
          <w:color w:val="000000"/>
          <w:lang w:eastAsia="en-AU"/>
        </w:rPr>
        <w:t xml:space="preserve"> </w:t>
      </w:r>
      <w:r w:rsidRPr="006D7D72">
        <w:rPr>
          <w:rFonts w:eastAsia="Times New Roman"/>
          <w:color w:val="000000"/>
          <w:lang w:eastAsia="en-AU"/>
        </w:rPr>
        <w:t xml:space="preserve">to ensure that any new approval processes do not reactivate concerns about the way in which it </w:t>
      </w:r>
      <w:r w:rsidR="00D26C13" w:rsidRPr="006D7D72">
        <w:rPr>
          <w:rFonts w:eastAsia="Times New Roman"/>
          <w:color w:val="000000"/>
          <w:lang w:eastAsia="en-AU"/>
        </w:rPr>
        <w:t>w</w:t>
      </w:r>
      <w:r w:rsidRPr="006D7D72">
        <w:rPr>
          <w:rFonts w:eastAsia="Times New Roman"/>
          <w:color w:val="000000"/>
          <w:lang w:eastAsia="en-AU"/>
        </w:rPr>
        <w:t>as administered previously.</w:t>
      </w:r>
      <w:r w:rsidRPr="0046525C">
        <w:rPr>
          <w:rFonts w:eastAsia="Times New Roman"/>
          <w:color w:val="000000"/>
          <w:lang w:eastAsia="en-AU"/>
        </w:rPr>
        <w:t xml:space="preserve"> </w:t>
      </w:r>
    </w:p>
    <w:p w14:paraId="66B0C067" w14:textId="6B24A119" w:rsidR="006D7D72" w:rsidRDefault="000D5694" w:rsidP="00975027">
      <w:r w:rsidRPr="007F31A4">
        <w:t>The rationale for the remainder of the</w:t>
      </w:r>
      <w:r w:rsidR="00952314" w:rsidRPr="007F31A4">
        <w:t xml:space="preserve"> </w:t>
      </w:r>
      <w:r w:rsidRPr="007F31A4">
        <w:t xml:space="preserve">provisions </w:t>
      </w:r>
      <w:r w:rsidR="00952314" w:rsidRPr="007F31A4">
        <w:t>in relation to national security is</w:t>
      </w:r>
      <w:r w:rsidRPr="007F31A4">
        <w:t xml:space="preserve"> detailed further below.</w:t>
      </w:r>
      <w:bookmarkStart w:id="51" w:name="_Hlk132292650"/>
      <w:r w:rsidR="00356FC5" w:rsidRPr="00356FC5">
        <w:t xml:space="preserve"> </w:t>
      </w:r>
      <w:r w:rsidR="00356FC5">
        <w:t xml:space="preserve">The provision of a </w:t>
      </w:r>
      <w:r w:rsidR="005D1E01">
        <w:t>two-stage</w:t>
      </w:r>
      <w:r w:rsidR="00356FC5">
        <w:t xml:space="preserve"> approval process </w:t>
      </w:r>
      <w:r w:rsidR="00AE1AE5">
        <w:t>(</w:t>
      </w:r>
      <w:r w:rsidR="00356FC5">
        <w:t>i</w:t>
      </w:r>
      <w:r w:rsidR="00FE011D">
        <w:t>.</w:t>
      </w:r>
      <w:r w:rsidR="00356FC5">
        <w:t xml:space="preserve">e. CEO recommends to a Board who have broad disciplinary experience) is similar to the NHMRC where grants are recommended to the Research Committee before advising the applicants and the Minister. To our knowledge the Minister for Health has  never vetoed a grant recommended by the </w:t>
      </w:r>
      <w:r w:rsidR="0036098F">
        <w:t xml:space="preserve">NHMRC </w:t>
      </w:r>
      <w:r w:rsidR="00356FC5">
        <w:t>Research Committee</w:t>
      </w:r>
      <w:bookmarkEnd w:id="51"/>
      <w:r w:rsidR="00356FC5">
        <w:t>.</w:t>
      </w:r>
    </w:p>
    <w:p w14:paraId="77452CC5" w14:textId="77777777" w:rsidR="006D7D72" w:rsidRDefault="006D7D72">
      <w:pPr>
        <w:spacing w:after="160"/>
      </w:pPr>
      <w:r>
        <w:br w:type="page"/>
      </w:r>
    </w:p>
    <w:p w14:paraId="3BBD6451" w14:textId="7DD4E83D" w:rsidR="00DB5F4C" w:rsidRPr="00904DC5" w:rsidRDefault="000D5694" w:rsidP="00F165DC">
      <w:pPr>
        <w:pStyle w:val="Heading4-Numbered"/>
      </w:pPr>
      <w:bookmarkStart w:id="52" w:name="_Toc132885845"/>
      <w:r w:rsidRPr="00904DC5">
        <w:lastRenderedPageBreak/>
        <w:t xml:space="preserve">Role of </w:t>
      </w:r>
      <w:r w:rsidR="00DB5F4C" w:rsidRPr="00F165DC">
        <w:t>Eligible</w:t>
      </w:r>
      <w:r w:rsidR="00DB5F4C" w:rsidRPr="00904DC5">
        <w:t xml:space="preserve"> Organisations</w:t>
      </w:r>
      <w:bookmarkEnd w:id="52"/>
    </w:p>
    <w:p w14:paraId="4CF0D8B6" w14:textId="19839A9A" w:rsidR="00593786" w:rsidRDefault="000F6836" w:rsidP="00564DFC">
      <w:pPr>
        <w:spacing w:after="0"/>
      </w:pPr>
      <w:r>
        <w:t xml:space="preserve">Australia’s research sector has an excellent reputation for the quality of its outcomes and the integrity with which research is conducted; and the ARC has a well-deserved reputation for the quality of its administration and accounting of the grant programs in accordance with the Commonwealth grant guidelines. </w:t>
      </w:r>
      <w:r w:rsidR="009845DA">
        <w:t xml:space="preserve">Eligible organisations are obliged through funding agreements to enable the ARC to recover funds for ethical or financial irregularities. </w:t>
      </w:r>
      <w:r>
        <w:t xml:space="preserve">The capacity of the ARC is based on the model of providing funding through Eligible Organisations (i.e. </w:t>
      </w:r>
      <w:r w:rsidR="001121B2">
        <w:t>u</w:t>
      </w:r>
      <w:r>
        <w:t>niversities) rather than directly to potentially thousands of individuals</w:t>
      </w:r>
      <w:r w:rsidR="001121B2">
        <w:t xml:space="preserve"> or smaller organisations without the</w:t>
      </w:r>
      <w:r w:rsidR="009A1BAC">
        <w:t xml:space="preserve"> capacity to ensure a rigorous compliance regime</w:t>
      </w:r>
      <w:r>
        <w:t xml:space="preserve">. </w:t>
      </w:r>
      <w:r w:rsidR="009A1BAC" w:rsidRPr="00DB5F4C">
        <w:t>Eligible organisations</w:t>
      </w:r>
      <w:r w:rsidRPr="00DB5F4C">
        <w:t xml:space="preserve"> </w:t>
      </w:r>
      <w:r w:rsidR="009A1BAC" w:rsidRPr="00DB5F4C">
        <w:t>must</w:t>
      </w:r>
      <w:r w:rsidRPr="00DB5F4C">
        <w:t xml:space="preserve"> </w:t>
      </w:r>
      <w:r w:rsidR="009A1BAC" w:rsidRPr="00DB5F4C">
        <w:t>comply</w:t>
      </w:r>
      <w:r w:rsidRPr="00DB5F4C">
        <w:t xml:space="preserve"> with</w:t>
      </w:r>
      <w:r w:rsidR="00593786">
        <w:t>:</w:t>
      </w:r>
    </w:p>
    <w:p w14:paraId="26A6F0EA" w14:textId="03B61334" w:rsidR="005A74C9" w:rsidRPr="00007F59" w:rsidRDefault="000F6836" w:rsidP="00905B0C">
      <w:pPr>
        <w:pStyle w:val="ListBullet"/>
        <w:rPr>
          <w:i/>
          <w:iCs/>
        </w:rPr>
      </w:pPr>
      <w:r w:rsidRPr="00007F59">
        <w:t xml:space="preserve">the </w:t>
      </w:r>
      <w:r w:rsidR="00471F4F" w:rsidRPr="00471F4F">
        <w:rPr>
          <w:i/>
          <w:iCs/>
        </w:rPr>
        <w:t xml:space="preserve">Australian </w:t>
      </w:r>
      <w:r w:rsidRPr="00007F59">
        <w:rPr>
          <w:i/>
          <w:iCs/>
        </w:rPr>
        <w:t xml:space="preserve">Code of Conduct for Responsible Research, </w:t>
      </w:r>
      <w:r w:rsidR="005A74C9" w:rsidRPr="00007F59">
        <w:rPr>
          <w:i/>
          <w:iCs/>
        </w:rPr>
        <w:t>National Statement on Ethical Conduct in Human Research, and Australian Code for the Care and Use of Animals for Scientific Purposes,</w:t>
      </w:r>
      <w:r w:rsidR="005D7F72" w:rsidRPr="00007F59">
        <w:rPr>
          <w:rStyle w:val="FootnoteReference"/>
        </w:rPr>
        <w:t xml:space="preserve"> </w:t>
      </w:r>
      <w:r w:rsidR="005D7F72" w:rsidRPr="00007F59">
        <w:rPr>
          <w:rStyle w:val="FootnoteReference"/>
        </w:rPr>
        <w:footnoteReference w:id="59"/>
      </w:r>
    </w:p>
    <w:p w14:paraId="4A92C7C8" w14:textId="5907ADD8" w:rsidR="009845DA" w:rsidRDefault="000F6836" w:rsidP="009845DA">
      <w:pPr>
        <w:pStyle w:val="ListBullet"/>
      </w:pPr>
      <w:r w:rsidRPr="00DB5F4C">
        <w:t xml:space="preserve">the </w:t>
      </w:r>
      <w:r w:rsidR="00253317" w:rsidRPr="001D4C90">
        <w:rPr>
          <w:i/>
          <w:iCs/>
        </w:rPr>
        <w:t>AIATSIS Code of Ethics for Aboriginal and Torres Strait Islander Research</w:t>
      </w:r>
      <w:r w:rsidR="00253317">
        <w:t>,</w:t>
      </w:r>
      <w:r w:rsidR="0030613F">
        <w:rPr>
          <w:rStyle w:val="FootnoteReference"/>
        </w:rPr>
        <w:footnoteReference w:id="60"/>
      </w:r>
      <w:r w:rsidRPr="00DB5F4C">
        <w:t xml:space="preserve"> </w:t>
      </w:r>
    </w:p>
    <w:p w14:paraId="2903C872" w14:textId="77777777" w:rsidR="009845DA" w:rsidRDefault="000F6836" w:rsidP="009845DA">
      <w:pPr>
        <w:pStyle w:val="ListBullet"/>
      </w:pPr>
      <w:r w:rsidRPr="00DB5F4C">
        <w:t>financial</w:t>
      </w:r>
      <w:r w:rsidR="008F7AC8" w:rsidRPr="00DB5F4C">
        <w:t xml:space="preserve"> obligations,</w:t>
      </w:r>
      <w:r w:rsidRPr="00DB5F4C">
        <w:t xml:space="preserve"> audit</w:t>
      </w:r>
      <w:r w:rsidR="008F7AC8" w:rsidRPr="00DB5F4C">
        <w:t>ed accounts and financial statements,</w:t>
      </w:r>
      <w:r w:rsidRPr="00DB5F4C">
        <w:t xml:space="preserve"> </w:t>
      </w:r>
    </w:p>
    <w:p w14:paraId="6C273DEC" w14:textId="77777777" w:rsidR="009845DA" w:rsidRDefault="00564DFC" w:rsidP="009845DA">
      <w:pPr>
        <w:pStyle w:val="ListBullet"/>
      </w:pPr>
      <w:r w:rsidRPr="001D4C90">
        <w:rPr>
          <w:i/>
          <w:iCs/>
        </w:rPr>
        <w:t>Guidelines to Counter Foreign Interference in the Australian University Sector</w:t>
      </w:r>
      <w:r>
        <w:t>,</w:t>
      </w:r>
      <w:r>
        <w:rPr>
          <w:rStyle w:val="FootnoteReference"/>
        </w:rPr>
        <w:footnoteReference w:id="61"/>
      </w:r>
      <w:r>
        <w:t xml:space="preserve"> </w:t>
      </w:r>
    </w:p>
    <w:p w14:paraId="7B2FCCAC" w14:textId="77777777" w:rsidR="009845DA" w:rsidRDefault="009845DA" w:rsidP="009845DA">
      <w:pPr>
        <w:pStyle w:val="ListBullet"/>
      </w:pPr>
      <w:r>
        <w:t xml:space="preserve">the </w:t>
      </w:r>
      <w:r w:rsidR="00564DFC" w:rsidRPr="00E01690">
        <w:rPr>
          <w:i/>
        </w:rPr>
        <w:t>Security of Critical Infrastructure Act 2018</w:t>
      </w:r>
      <w:r w:rsidR="00564DFC" w:rsidRPr="00DB5F4C">
        <w:t>,</w:t>
      </w:r>
      <w:r w:rsidR="00564DFC">
        <w:rPr>
          <w:rStyle w:val="FootnoteReference"/>
        </w:rPr>
        <w:footnoteReference w:id="62"/>
      </w:r>
      <w:r w:rsidR="00564DFC" w:rsidRPr="00DB5F4C">
        <w:t xml:space="preserve"> </w:t>
      </w:r>
    </w:p>
    <w:p w14:paraId="1B72111E" w14:textId="77777777" w:rsidR="009845DA" w:rsidRDefault="009845DA" w:rsidP="009845DA">
      <w:pPr>
        <w:pStyle w:val="ListBullet"/>
      </w:pPr>
      <w:r>
        <w:t xml:space="preserve">the </w:t>
      </w:r>
      <w:r w:rsidR="00564DFC" w:rsidRPr="00C8156A">
        <w:rPr>
          <w:i/>
          <w:iCs/>
        </w:rPr>
        <w:t>Defence Trade Controls Act 2012</w:t>
      </w:r>
      <w:r w:rsidR="00564DFC">
        <w:rPr>
          <w:rStyle w:val="FootnoteReference"/>
        </w:rPr>
        <w:footnoteReference w:id="63"/>
      </w:r>
      <w:r w:rsidR="00564DFC" w:rsidRPr="00DB5F4C">
        <w:t xml:space="preserve"> and </w:t>
      </w:r>
    </w:p>
    <w:p w14:paraId="7C7C04AD" w14:textId="76DECA8A" w:rsidR="00564DFC" w:rsidRDefault="00564DFC" w:rsidP="009845DA">
      <w:pPr>
        <w:pStyle w:val="ListBullet"/>
      </w:pPr>
      <w:r w:rsidRPr="00DB5F4C">
        <w:t>a range of other government guidelines regulators including TEQSA</w:t>
      </w:r>
      <w:r>
        <w:t>.</w:t>
      </w:r>
      <w:r w:rsidRPr="18529223">
        <w:rPr>
          <w:rFonts w:ascii="Helvetica Neue" w:eastAsia="Helvetica Neue" w:hAnsi="Helvetica Neue" w:cs="Helvetica Neue"/>
          <w:color w:val="3F3F3F"/>
        </w:rPr>
        <w:t xml:space="preserve"> </w:t>
      </w:r>
    </w:p>
    <w:p w14:paraId="33DE965F" w14:textId="67C49B05" w:rsidR="000F6836" w:rsidRPr="00904DC5" w:rsidRDefault="000F6836" w:rsidP="00F165DC">
      <w:pPr>
        <w:pStyle w:val="Heading4-Numbered"/>
      </w:pPr>
      <w:bookmarkStart w:id="53" w:name="_Toc132885846"/>
      <w:r w:rsidRPr="00904DC5">
        <w:t xml:space="preserve">National </w:t>
      </w:r>
      <w:r w:rsidRPr="00F165DC">
        <w:t>Security</w:t>
      </w:r>
      <w:r w:rsidRPr="00904DC5">
        <w:t xml:space="preserve"> Issues</w:t>
      </w:r>
      <w:bookmarkEnd w:id="53"/>
    </w:p>
    <w:p w14:paraId="6646D6CE" w14:textId="3C8C7CCE" w:rsidR="00007F59" w:rsidRDefault="000F6836" w:rsidP="000F6836">
      <w:pPr>
        <w:spacing w:after="0" w:line="240" w:lineRule="auto"/>
      </w:pPr>
      <w:r w:rsidRPr="00406AD4">
        <w:t xml:space="preserve">In 2020, 18 recommended funding proposals were referred to security agencies owing to national security concerns, with the Minister reserving his decision: 13 were eventually </w:t>
      </w:r>
      <w:r>
        <w:t>approved</w:t>
      </w:r>
      <w:r w:rsidRPr="00406AD4">
        <w:t xml:space="preserve"> and 5 rejected. </w:t>
      </w:r>
      <w:bookmarkStart w:id="54" w:name="_Hlk132292699"/>
      <w:r w:rsidR="002C3B5F">
        <w:t xml:space="preserve">The actual process by which the </w:t>
      </w:r>
      <w:bookmarkEnd w:id="54"/>
      <w:r w:rsidR="002C3B5F">
        <w:t xml:space="preserve">assessment of security issues was made and the </w:t>
      </w:r>
      <w:r w:rsidR="002C3B5F" w:rsidRPr="00406AD4">
        <w:t>grounds for these grants</w:t>
      </w:r>
      <w:r w:rsidR="002C3B5F">
        <w:t xml:space="preserve"> being</w:t>
      </w:r>
      <w:r w:rsidR="002C3B5F" w:rsidRPr="00406AD4">
        <w:t xml:space="preserve"> reject</w:t>
      </w:r>
      <w:r w:rsidR="002C3B5F">
        <w:t>ed</w:t>
      </w:r>
      <w:r w:rsidR="002C3B5F" w:rsidRPr="00406AD4">
        <w:t xml:space="preserve"> </w:t>
      </w:r>
      <w:r w:rsidR="002C3B5F">
        <w:t>was</w:t>
      </w:r>
      <w:r w:rsidR="002C3B5F" w:rsidRPr="00406AD4">
        <w:t xml:space="preserve"> not clear</w:t>
      </w:r>
      <w:r w:rsidR="002C3B5F">
        <w:t xml:space="preserve"> </w:t>
      </w:r>
      <w:bookmarkStart w:id="55" w:name="_Hlk132292784"/>
      <w:r w:rsidR="002C3B5F">
        <w:t xml:space="preserve">in every case, inviting speculation that this was </w:t>
      </w:r>
      <w:r w:rsidR="00570DEE">
        <w:t xml:space="preserve">potentially </w:t>
      </w:r>
      <w:r w:rsidR="002C3B5F">
        <w:t xml:space="preserve">another form </w:t>
      </w:r>
      <w:bookmarkEnd w:id="55"/>
      <w:r w:rsidR="002C3B5F">
        <w:t xml:space="preserve">of </w:t>
      </w:r>
      <w:r w:rsidRPr="00406AD4">
        <w:t xml:space="preserve">political interference </w:t>
      </w:r>
      <w:r>
        <w:t xml:space="preserve">rather than the proper exercise of </w:t>
      </w:r>
      <w:r w:rsidRPr="00406AD4">
        <w:t xml:space="preserve">ministerial oversight </w:t>
      </w:r>
      <w:r>
        <w:t>o</w:t>
      </w:r>
      <w:r w:rsidR="00DB5F4C">
        <w:t>f</w:t>
      </w:r>
      <w:r w:rsidRPr="00406AD4">
        <w:t xml:space="preserve"> national security</w:t>
      </w:r>
      <w:r>
        <w:t>.</w:t>
      </w:r>
      <w:r w:rsidRPr="00406AD4">
        <w:t xml:space="preserve"> </w:t>
      </w:r>
      <w:r>
        <w:t>More recently, the ARC has increase</w:t>
      </w:r>
      <w:r w:rsidR="002F24F1">
        <w:t>d</w:t>
      </w:r>
      <w:r>
        <w:t xml:space="preserve"> its expertise and engagement with relevant government agencies in relation to national security issues. </w:t>
      </w:r>
      <w:r w:rsidR="00DB5F4C">
        <w:t>The government has also recently noted that the</w:t>
      </w:r>
      <w:r w:rsidR="00DB5F4C" w:rsidRPr="00570DEE">
        <w:t xml:space="preserve"> University Foreign Interference Taskforce </w:t>
      </w:r>
      <w:r w:rsidR="00832EBF" w:rsidRPr="00570DEE">
        <w:t>Guidelines</w:t>
      </w:r>
      <w:r w:rsidR="00832EBF">
        <w:t xml:space="preserve"> </w:t>
      </w:r>
      <w:r w:rsidR="0046214C">
        <w:t>provide</w:t>
      </w:r>
      <w:r w:rsidR="0081632D">
        <w:t xml:space="preserve"> </w:t>
      </w:r>
      <w:r w:rsidR="00DB5F4C">
        <w:t>appropriate means</w:t>
      </w:r>
      <w:r w:rsidR="00DB5F4C" w:rsidRPr="00570DEE">
        <w:t xml:space="preserve"> for </w:t>
      </w:r>
      <w:r w:rsidR="00DB5F4C">
        <w:t>addressing</w:t>
      </w:r>
      <w:r w:rsidR="00DB5F4C" w:rsidRPr="00570DEE">
        <w:t xml:space="preserve"> foreign interference.</w:t>
      </w:r>
      <w:r w:rsidR="00DB5F4C" w:rsidRPr="00570DEE">
        <w:rPr>
          <w:rStyle w:val="FootnoteReference"/>
        </w:rPr>
        <w:footnoteReference w:id="64"/>
      </w:r>
      <w:r w:rsidR="00DB5F4C" w:rsidRPr="00570DEE">
        <w:t xml:space="preserve"> </w:t>
      </w:r>
    </w:p>
    <w:p w14:paraId="749CD216" w14:textId="77777777" w:rsidR="00007F59" w:rsidRDefault="00007F59">
      <w:pPr>
        <w:spacing w:after="160"/>
      </w:pPr>
      <w:r>
        <w:br w:type="page"/>
      </w:r>
    </w:p>
    <w:p w14:paraId="1B2C9A78" w14:textId="29D96005" w:rsidR="00F92A89" w:rsidRDefault="00307ECD" w:rsidP="000F6836">
      <w:pPr>
        <w:spacing w:after="0" w:line="240" w:lineRule="auto"/>
      </w:pPr>
      <w:bookmarkStart w:id="56" w:name="_Hlk132292819"/>
      <w:r>
        <w:lastRenderedPageBreak/>
        <w:t>The ARC, CEO and Board have on-going obligations in respect to national security but in</w:t>
      </w:r>
      <w:bookmarkEnd w:id="56"/>
      <w:r>
        <w:t xml:space="preserve"> rare cases the Minister may be made aware of concerns with a sufficient urgency or </w:t>
      </w:r>
      <w:r w:rsidR="00490CF3">
        <w:t xml:space="preserve">high-level of </w:t>
      </w:r>
      <w:r w:rsidR="00DC36FD">
        <w:t xml:space="preserve">secrecy </w:t>
      </w:r>
      <w:r w:rsidR="0003071F">
        <w:t xml:space="preserve">that cannot be </w:t>
      </w:r>
      <w:r w:rsidR="003E0584">
        <w:t xml:space="preserve">shared with the Board, </w:t>
      </w:r>
      <w:r w:rsidR="00DB5F4C">
        <w:t>CEO,</w:t>
      </w:r>
      <w:r w:rsidR="003E0584">
        <w:t xml:space="preserve"> or university</w:t>
      </w:r>
      <w:r w:rsidR="00DC36FD">
        <w:t>.</w:t>
      </w:r>
      <w:r w:rsidR="00DF1ED5">
        <w:t xml:space="preserve"> </w:t>
      </w:r>
      <w:r w:rsidR="00490CF3">
        <w:t xml:space="preserve">Hence </w:t>
      </w:r>
      <w:r w:rsidR="00DF1ED5">
        <w:t xml:space="preserve">it is prudent </w:t>
      </w:r>
      <w:r w:rsidR="00490CF3">
        <w:t>that</w:t>
      </w:r>
      <w:r w:rsidR="00DF1ED5">
        <w:t xml:space="preserve"> the legislation </w:t>
      </w:r>
      <w:r w:rsidR="00DB5F4C">
        <w:t>contemplates</w:t>
      </w:r>
      <w:r w:rsidR="00DF1ED5">
        <w:t xml:space="preserve"> a scenario</w:t>
      </w:r>
      <w:r w:rsidR="00E90502">
        <w:t xml:space="preserve"> for the Minister </w:t>
      </w:r>
      <w:r w:rsidR="000F6836">
        <w:t xml:space="preserve">to exercise power in relation to national security concerns </w:t>
      </w:r>
      <w:r w:rsidR="00DB5F4C">
        <w:t>either</w:t>
      </w:r>
      <w:r w:rsidR="000F6836">
        <w:t xml:space="preserve"> </w:t>
      </w:r>
      <w:r w:rsidR="00DB5F4C">
        <w:t>for an</w:t>
      </w:r>
      <w:r w:rsidR="001E783B">
        <w:t xml:space="preserve"> application for funding or</w:t>
      </w:r>
      <w:r w:rsidR="00221C12">
        <w:t xml:space="preserve"> </w:t>
      </w:r>
      <w:r w:rsidR="00DB5F4C">
        <w:t xml:space="preserve">for a </w:t>
      </w:r>
      <w:r w:rsidR="001E783B">
        <w:t>previously awarded</w:t>
      </w:r>
      <w:r w:rsidR="00221C12">
        <w:t xml:space="preserve"> grant</w:t>
      </w:r>
      <w:r w:rsidR="0034733E">
        <w:t>, that is</w:t>
      </w:r>
      <w:r w:rsidR="001E783B">
        <w:t xml:space="preserve"> </w:t>
      </w:r>
      <w:r w:rsidR="000F6836" w:rsidRPr="000E1018">
        <w:rPr>
          <w:i/>
          <w:iCs/>
        </w:rPr>
        <w:t>at any stage</w:t>
      </w:r>
      <w:r w:rsidR="000F6836">
        <w:t xml:space="preserve"> of the </w:t>
      </w:r>
      <w:r w:rsidR="00221C12">
        <w:t xml:space="preserve">grant </w:t>
      </w:r>
      <w:r w:rsidR="000F6836">
        <w:t xml:space="preserve">lifecycle. </w:t>
      </w:r>
      <w:r w:rsidR="006E6DA2" w:rsidRPr="00B8258F">
        <w:t xml:space="preserve">Further, </w:t>
      </w:r>
      <w:r w:rsidR="006E6DA2">
        <w:t xml:space="preserve">we recommend that </w:t>
      </w:r>
      <w:r w:rsidR="006E6DA2" w:rsidRPr="00B8258F">
        <w:t xml:space="preserve">there be </w:t>
      </w:r>
      <w:r w:rsidR="006E6DA2">
        <w:t>oversight by</w:t>
      </w:r>
      <w:r w:rsidR="006E6DA2" w:rsidRPr="00B8258F">
        <w:t xml:space="preserve"> the </w:t>
      </w:r>
      <w:r w:rsidR="00924DBC" w:rsidRPr="00B8258F">
        <w:t>Parliamentary Joint Committee on Intelligence and Security</w:t>
      </w:r>
      <w:r w:rsidR="0046214C">
        <w:rPr>
          <w:rStyle w:val="FootnoteReference"/>
        </w:rPr>
        <w:footnoteReference w:id="65"/>
      </w:r>
      <w:r w:rsidR="00924DBC" w:rsidRPr="00B8258F">
        <w:t xml:space="preserve"> </w:t>
      </w:r>
      <w:r w:rsidR="00AF17DC" w:rsidRPr="00B8258F">
        <w:t xml:space="preserve">or its successor </w:t>
      </w:r>
      <w:r w:rsidR="000A4506" w:rsidRPr="00B8258F">
        <w:t>of such a direction</w:t>
      </w:r>
      <w:r w:rsidR="0046214C">
        <w:t>,</w:t>
      </w:r>
      <w:r w:rsidR="000A4506">
        <w:t xml:space="preserve"> </w:t>
      </w:r>
      <w:r w:rsidR="00952314">
        <w:t>separate</w:t>
      </w:r>
      <w:r w:rsidR="00952314" w:rsidRPr="00B8258F">
        <w:t xml:space="preserve"> to the</w:t>
      </w:r>
      <w:r w:rsidR="00952314">
        <w:t xml:space="preserve"> current</w:t>
      </w:r>
      <w:r w:rsidR="00952314" w:rsidRPr="00B8258F">
        <w:t xml:space="preserve"> </w:t>
      </w:r>
      <w:r w:rsidR="007573A8" w:rsidRPr="00B8258F">
        <w:t xml:space="preserve">general provision requiring </w:t>
      </w:r>
      <w:r w:rsidR="00952314" w:rsidRPr="00B8258F">
        <w:t>the reasons for such a</w:t>
      </w:r>
      <w:r w:rsidR="007573A8" w:rsidRPr="00B8258F">
        <w:t xml:space="preserve"> direct</w:t>
      </w:r>
      <w:r w:rsidR="00952314" w:rsidRPr="00B8258F">
        <w:t>ion</w:t>
      </w:r>
      <w:r w:rsidR="007573A8" w:rsidRPr="00B8258F">
        <w:t xml:space="preserve"> </w:t>
      </w:r>
      <w:r w:rsidR="0046214C">
        <w:t xml:space="preserve">to </w:t>
      </w:r>
      <w:r w:rsidR="007573A8" w:rsidRPr="00B8258F">
        <w:t>be tabled in Parliament</w:t>
      </w:r>
      <w:r w:rsidR="0046214C">
        <w:t>,</w:t>
      </w:r>
      <w:r w:rsidR="00203235" w:rsidRPr="00B8258F">
        <w:t xml:space="preserve"> to ensure that </w:t>
      </w:r>
      <w:r w:rsidR="0046214C">
        <w:t xml:space="preserve">any </w:t>
      </w:r>
      <w:r w:rsidR="00203235" w:rsidRPr="00B8258F">
        <w:t xml:space="preserve">such </w:t>
      </w:r>
      <w:r w:rsidR="0046214C">
        <w:t>necessary</w:t>
      </w:r>
      <w:r w:rsidR="0046214C" w:rsidRPr="00B8258F">
        <w:t xml:space="preserve"> </w:t>
      </w:r>
      <w:r w:rsidR="00203235" w:rsidRPr="00B8258F">
        <w:t xml:space="preserve">decision </w:t>
      </w:r>
      <w:r w:rsidR="0046214C">
        <w:t>has</w:t>
      </w:r>
      <w:r w:rsidR="00203235" w:rsidRPr="00B8258F">
        <w:t xml:space="preserve"> appropriate scrutiny.</w:t>
      </w:r>
    </w:p>
    <w:p w14:paraId="43130BBD" w14:textId="578EBE03" w:rsidR="000F6836" w:rsidRPr="00FC30CE" w:rsidRDefault="00AA2277" w:rsidP="000F6836">
      <w:pPr>
        <w:spacing w:after="0" w:line="240" w:lineRule="auto"/>
      </w:pPr>
      <w:r>
        <w:tab/>
      </w:r>
    </w:p>
    <w:p w14:paraId="1A3B3534" w14:textId="3FB44360" w:rsidR="00F0202D" w:rsidRPr="00956720" w:rsidRDefault="00AF17DC" w:rsidP="00E0084C">
      <w:pPr>
        <w:spacing w:after="0" w:line="240" w:lineRule="auto"/>
        <w:rPr>
          <w:sz w:val="24"/>
          <w:szCs w:val="24"/>
        </w:rPr>
      </w:pPr>
      <w:r w:rsidRPr="008B424C">
        <w:t>Generally, an</w:t>
      </w:r>
      <w:r w:rsidR="000F6836" w:rsidRPr="008B424C">
        <w:t xml:space="preserve"> </w:t>
      </w:r>
      <w:r w:rsidRPr="008B424C">
        <w:t xml:space="preserve">eligible </w:t>
      </w:r>
      <w:r w:rsidR="000F6836" w:rsidRPr="008B424C">
        <w:t>organisation and the ARC will respond in</w:t>
      </w:r>
      <w:r w:rsidRPr="008B424C">
        <w:t xml:space="preserve"> such</w:t>
      </w:r>
      <w:r w:rsidR="000F6836" w:rsidRPr="008B424C">
        <w:t xml:space="preserve"> a way that there should be no need for a Minister to intervene</w:t>
      </w:r>
      <w:r w:rsidR="006D2829" w:rsidRPr="008B424C">
        <w:t>. This is the case at present</w:t>
      </w:r>
      <w:r w:rsidR="000F6836" w:rsidRPr="008B424C">
        <w:t xml:space="preserve"> </w:t>
      </w:r>
      <w:r w:rsidR="006D2829" w:rsidRPr="008B424C">
        <w:t>when</w:t>
      </w:r>
      <w:r w:rsidR="000F6836" w:rsidRPr="008B424C">
        <w:t xml:space="preserve"> research misconduct (including misrepresenting research records or preliminary results) or financial irregularities </w:t>
      </w:r>
      <w:r w:rsidR="006D2829" w:rsidRPr="008B424C">
        <w:t>are detected</w:t>
      </w:r>
      <w:r w:rsidR="00952314" w:rsidRPr="008B424C">
        <w:t xml:space="preserve">. An </w:t>
      </w:r>
      <w:r w:rsidR="006D2829" w:rsidRPr="008B424C">
        <w:t xml:space="preserve">administering organisation has obligations </w:t>
      </w:r>
      <w:r w:rsidR="000F6836" w:rsidRPr="008B424C">
        <w:t>to report to the ARC and return funding where this has occurred.</w:t>
      </w:r>
    </w:p>
    <w:p w14:paraId="126C4159" w14:textId="6B8AF074" w:rsidR="00F128A7" w:rsidRPr="001E2F20" w:rsidRDefault="00792F26" w:rsidP="008B424C">
      <w:pPr>
        <w:pStyle w:val="Quote"/>
        <w:rPr>
          <w:rFonts w:ascii="Trebuchet MS" w:hAnsi="Trebuchet MS"/>
          <w:color w:val="00667D"/>
        </w:rPr>
      </w:pPr>
      <w:r w:rsidRPr="001E2F20">
        <w:rPr>
          <w:rFonts w:ascii="Trebuchet MS" w:hAnsi="Trebuchet MS"/>
          <w:color w:val="00667D"/>
        </w:rPr>
        <w:t>“</w:t>
      </w:r>
      <w:r w:rsidR="00F128A7" w:rsidRPr="001E2F20">
        <w:rPr>
          <w:rFonts w:ascii="Trebuchet MS" w:hAnsi="Trebuchet MS"/>
          <w:color w:val="00667D"/>
        </w:rPr>
        <w:t xml:space="preserve">Any ministerial deviations from advice received from the ARC, following peer review processes, should require a detailed rationale that is made publicly available. This should detail the way in which the proposed proposal exhibited significant procedural concerns or </w:t>
      </w:r>
      <w:r w:rsidR="005D1E01" w:rsidRPr="001E2F20">
        <w:rPr>
          <w:rFonts w:ascii="Trebuchet MS" w:hAnsi="Trebuchet MS"/>
          <w:color w:val="00667D"/>
        </w:rPr>
        <w:t>similar or</w:t>
      </w:r>
      <w:r w:rsidR="00F128A7" w:rsidRPr="001E2F20">
        <w:rPr>
          <w:rFonts w:ascii="Trebuchet MS" w:hAnsi="Trebuchet MS"/>
          <w:color w:val="00667D"/>
        </w:rPr>
        <w:t xml:space="preserve"> had content which was deemed to be clearly in conflict with the national interest. Ideally this rationale should be subject to review by and advice from the ARC before the decisions are finalised, again suggesting the ARC should have a higher level of in-house expertise to ensure the Minister is properly advised.</w:t>
      </w:r>
      <w:r w:rsidRPr="001E2F20">
        <w:rPr>
          <w:rFonts w:ascii="Trebuchet MS" w:hAnsi="Trebuchet MS"/>
          <w:color w:val="00667D"/>
        </w:rPr>
        <w:t>”</w:t>
      </w:r>
    </w:p>
    <w:p w14:paraId="5E13A888" w14:textId="2E077D5C" w:rsidR="00F128A7" w:rsidRPr="001E2F20" w:rsidRDefault="00F128A7" w:rsidP="008B424C">
      <w:pPr>
        <w:pStyle w:val="Quote"/>
        <w:jc w:val="right"/>
        <w:rPr>
          <w:rFonts w:ascii="Trebuchet MS" w:hAnsi="Trebuchet MS"/>
          <w:color w:val="00667D"/>
        </w:rPr>
      </w:pPr>
      <w:r w:rsidRPr="001E2F20">
        <w:rPr>
          <w:rFonts w:ascii="Trebuchet MS" w:hAnsi="Trebuchet MS"/>
          <w:color w:val="00667D"/>
        </w:rPr>
        <w:t xml:space="preserve">University of Adelaide </w:t>
      </w:r>
    </w:p>
    <w:p w14:paraId="720BB192" w14:textId="1003466B" w:rsidR="00952314" w:rsidRPr="00904DC5" w:rsidRDefault="00952314" w:rsidP="00F165DC">
      <w:pPr>
        <w:pStyle w:val="Heading4-Numbered"/>
      </w:pPr>
      <w:r w:rsidRPr="00904DC5">
        <w:t xml:space="preserve"> </w:t>
      </w:r>
      <w:bookmarkStart w:id="57" w:name="_Toc132885847"/>
      <w:r w:rsidRPr="00904DC5">
        <w:t xml:space="preserve">Australia’s Research Integrity </w:t>
      </w:r>
      <w:r w:rsidRPr="00F165DC">
        <w:t>Framework</w:t>
      </w:r>
      <w:bookmarkEnd w:id="57"/>
    </w:p>
    <w:p w14:paraId="61B0F4B2" w14:textId="14D42666" w:rsidR="007F4D03" w:rsidRPr="001E2F20" w:rsidRDefault="007F4D03" w:rsidP="007F4D03">
      <w:pPr>
        <w:pStyle w:val="paragraph"/>
        <w:spacing w:before="120" w:after="120"/>
        <w:ind w:left="0" w:firstLine="0"/>
        <w:textAlignment w:val="baseline"/>
        <w:rPr>
          <w:rStyle w:val="normaltextrun"/>
          <w:rFonts w:ascii="Myriad Pro Light" w:eastAsiaTheme="majorEastAsia" w:hAnsi="Myriad Pro Light" w:cstheme="minorHAnsi"/>
          <w:color w:val="000000"/>
          <w:szCs w:val="22"/>
          <w:shd w:val="clear" w:color="auto" w:fill="FFFFFF"/>
        </w:rPr>
      </w:pPr>
      <w:r w:rsidRPr="001E2F20">
        <w:rPr>
          <w:rStyle w:val="normaltextrun"/>
          <w:rFonts w:ascii="Myriad Pro Light" w:eastAsiaTheme="majorEastAsia" w:hAnsi="Myriad Pro Light" w:cstheme="minorHAnsi"/>
          <w:color w:val="000000"/>
          <w:szCs w:val="22"/>
          <w:shd w:val="clear" w:color="auto" w:fill="FFFFFF"/>
        </w:rPr>
        <w:t>The ARC</w:t>
      </w:r>
      <w:r w:rsidR="00504270" w:rsidRPr="001E2F20">
        <w:rPr>
          <w:rStyle w:val="normaltextrun"/>
          <w:rFonts w:ascii="Myriad Pro Light" w:eastAsiaTheme="majorEastAsia" w:hAnsi="Myriad Pro Light" w:cstheme="minorHAnsi"/>
          <w:color w:val="000000"/>
          <w:szCs w:val="22"/>
          <w:shd w:val="clear" w:color="auto" w:fill="FFFFFF"/>
        </w:rPr>
        <w:t xml:space="preserve">’s </w:t>
      </w:r>
      <w:r w:rsidRPr="001E2F20">
        <w:rPr>
          <w:rStyle w:val="normaltextrun"/>
          <w:rFonts w:ascii="Myriad Pro Light" w:eastAsiaTheme="majorEastAsia" w:hAnsi="Myriad Pro Light" w:cstheme="minorHAnsi"/>
          <w:color w:val="000000"/>
          <w:szCs w:val="22"/>
          <w:shd w:val="clear" w:color="auto" w:fill="FFFFFF"/>
        </w:rPr>
        <w:t xml:space="preserve">role in promoting and maintaining research integrity in Australia was not agreed by the Australian Government until after the ARC was established in 2001 and has continued to expand since </w:t>
      </w:r>
      <w:r w:rsidR="007C4727" w:rsidRPr="001E2F20">
        <w:rPr>
          <w:rStyle w:val="normaltextrun"/>
          <w:rFonts w:ascii="Myriad Pro Light" w:eastAsiaTheme="majorEastAsia" w:hAnsi="Myriad Pro Light" w:cstheme="minorHAnsi"/>
          <w:color w:val="000000"/>
          <w:szCs w:val="22"/>
          <w:shd w:val="clear" w:color="auto" w:fill="FFFFFF"/>
        </w:rPr>
        <w:t>the ARC co-authored</w:t>
      </w:r>
      <w:r w:rsidRPr="001E2F20">
        <w:rPr>
          <w:rStyle w:val="normaltextrun"/>
          <w:rFonts w:ascii="Myriad Pro Light" w:eastAsiaTheme="majorEastAsia" w:hAnsi="Myriad Pro Light" w:cstheme="minorHAnsi"/>
          <w:color w:val="000000"/>
          <w:szCs w:val="22"/>
          <w:shd w:val="clear" w:color="auto" w:fill="FFFFFF"/>
        </w:rPr>
        <w:t xml:space="preserve"> the first Code in 2007. This </w:t>
      </w:r>
      <w:r w:rsidR="007C4727" w:rsidRPr="001E2F20">
        <w:rPr>
          <w:rStyle w:val="normaltextrun"/>
          <w:rFonts w:ascii="Myriad Pro Light" w:eastAsiaTheme="majorEastAsia" w:hAnsi="Myriad Pro Light" w:cstheme="minorHAnsi"/>
          <w:color w:val="000000"/>
          <w:szCs w:val="22"/>
          <w:shd w:val="clear" w:color="auto" w:fill="FFFFFF"/>
        </w:rPr>
        <w:t xml:space="preserve">role </w:t>
      </w:r>
      <w:r w:rsidRPr="001E2F20">
        <w:rPr>
          <w:rStyle w:val="normaltextrun"/>
          <w:rFonts w:ascii="Myriad Pro Light" w:eastAsiaTheme="majorEastAsia" w:hAnsi="Myriad Pro Light" w:cstheme="minorHAnsi"/>
          <w:color w:val="000000"/>
          <w:szCs w:val="22"/>
          <w:shd w:val="clear" w:color="auto" w:fill="FFFFFF"/>
        </w:rPr>
        <w:t>is not reflected in the current ARC Act</w:t>
      </w:r>
      <w:r w:rsidR="00EC15BC" w:rsidRPr="001E2F20">
        <w:rPr>
          <w:rStyle w:val="normaltextrun"/>
          <w:rFonts w:ascii="Myriad Pro Light" w:eastAsiaTheme="majorEastAsia" w:hAnsi="Myriad Pro Light" w:cstheme="minorHAnsi"/>
          <w:color w:val="000000"/>
          <w:szCs w:val="22"/>
          <w:shd w:val="clear" w:color="auto" w:fill="FFFFFF"/>
        </w:rPr>
        <w:t xml:space="preserve">. </w:t>
      </w:r>
    </w:p>
    <w:p w14:paraId="4F23C646" w14:textId="2DC93269" w:rsidR="00527EE3" w:rsidRPr="001E2F20" w:rsidRDefault="00527EE3" w:rsidP="00952314">
      <w:pPr>
        <w:pStyle w:val="paragraph"/>
        <w:spacing w:before="120" w:after="120"/>
        <w:ind w:left="0" w:firstLine="0"/>
        <w:textAlignment w:val="baseline"/>
        <w:rPr>
          <w:rStyle w:val="normaltextrun"/>
          <w:rFonts w:ascii="Myriad Pro Light" w:eastAsiaTheme="majorEastAsia" w:hAnsi="Myriad Pro Light" w:cstheme="minorHAnsi"/>
          <w:szCs w:val="22"/>
        </w:rPr>
      </w:pPr>
      <w:r w:rsidRPr="001E2F20">
        <w:rPr>
          <w:rStyle w:val="normaltextrun"/>
          <w:rFonts w:ascii="Myriad Pro Light" w:eastAsiaTheme="majorEastAsia" w:hAnsi="Myriad Pro Light" w:cstheme="minorBidi"/>
        </w:rPr>
        <w:t xml:space="preserve">The research integrity framework in Australia is underpinned by the </w:t>
      </w:r>
      <w:r w:rsidRPr="001E2F20">
        <w:rPr>
          <w:rStyle w:val="normaltextrun"/>
          <w:rFonts w:ascii="Myriad Pro Light" w:eastAsiaTheme="majorEastAsia" w:hAnsi="Myriad Pro Light" w:cstheme="minorBidi"/>
          <w:i/>
        </w:rPr>
        <w:t>Australian Code for the Responsible Conduct of Research</w:t>
      </w:r>
      <w:r w:rsidRPr="001E2F20">
        <w:rPr>
          <w:rStyle w:val="normaltextrun"/>
          <w:rFonts w:ascii="Myriad Pro Light" w:eastAsiaTheme="majorEastAsia" w:hAnsi="Myriad Pro Light" w:cstheme="minorBidi"/>
        </w:rPr>
        <w:t xml:space="preserve"> (2018) (the Code),</w:t>
      </w:r>
      <w:r w:rsidR="00396B26" w:rsidRPr="001E2F20">
        <w:rPr>
          <w:rStyle w:val="FootnoteReference"/>
          <w:rFonts w:ascii="Myriad Pro Light" w:eastAsiaTheme="majorEastAsia" w:hAnsi="Myriad Pro Light" w:cstheme="minorBidi"/>
        </w:rPr>
        <w:footnoteReference w:id="66"/>
      </w:r>
      <w:r w:rsidRPr="001E2F20">
        <w:rPr>
          <w:rStyle w:val="normaltextrun"/>
          <w:rFonts w:ascii="Myriad Pro Light" w:eastAsiaTheme="majorEastAsia" w:hAnsi="Myriad Pro Light" w:cstheme="minorBidi"/>
        </w:rPr>
        <w:t xml:space="preserve"> and </w:t>
      </w:r>
      <w:r w:rsidRPr="001E2F20">
        <w:rPr>
          <w:rFonts w:ascii="Myriad Pro Light" w:hAnsi="Myriad Pro Light" w:cstheme="minorBidi"/>
        </w:rPr>
        <w:t xml:space="preserve">supporting guides, including the </w:t>
      </w:r>
      <w:r w:rsidRPr="001E2F20">
        <w:rPr>
          <w:rFonts w:ascii="Myriad Pro Light" w:hAnsi="Myriad Pro Light" w:cstheme="minorBidi"/>
          <w:i/>
        </w:rPr>
        <w:t>Guide to managing and investigating potential breaches of the Australian Code for the Responsible Conduct of Research</w:t>
      </w:r>
      <w:r w:rsidRPr="001E2F20">
        <w:rPr>
          <w:rFonts w:ascii="Myriad Pro Light" w:hAnsi="Myriad Pro Light" w:cstheme="minorBidi"/>
        </w:rPr>
        <w:t xml:space="preserve"> (2018).</w:t>
      </w:r>
      <w:r w:rsidR="00396B26" w:rsidRPr="001E2F20">
        <w:rPr>
          <w:rStyle w:val="FootnoteReference"/>
          <w:rFonts w:ascii="Myriad Pro Light" w:hAnsi="Myriad Pro Light" w:cstheme="minorBidi"/>
        </w:rPr>
        <w:footnoteReference w:id="67"/>
      </w:r>
      <w:r w:rsidRPr="001E2F20">
        <w:rPr>
          <w:rFonts w:ascii="Myriad Pro Light" w:hAnsi="Myriad Pro Light" w:cstheme="minorBidi"/>
        </w:rPr>
        <w:t xml:space="preserve"> </w:t>
      </w:r>
      <w:r w:rsidRPr="001E2F20">
        <w:rPr>
          <w:rStyle w:val="normaltextrun"/>
          <w:rFonts w:ascii="Myriad Pro Light" w:eastAsiaTheme="majorEastAsia" w:hAnsi="Myriad Pro Light" w:cstheme="minorBidi"/>
        </w:rPr>
        <w:t xml:space="preserve">The Code is co-authored by the ARC, NHMRC, and Universities Australia. </w:t>
      </w:r>
    </w:p>
    <w:p w14:paraId="2A7A408D" w14:textId="7B382302" w:rsidR="00527EE3" w:rsidRPr="001E2F20" w:rsidRDefault="00527EE3" w:rsidP="00952314">
      <w:pPr>
        <w:pStyle w:val="paragraph"/>
        <w:spacing w:before="120" w:after="120"/>
        <w:ind w:left="0" w:firstLine="0"/>
        <w:textAlignment w:val="baseline"/>
        <w:rPr>
          <w:rFonts w:ascii="Myriad Pro Light" w:eastAsiaTheme="majorEastAsia" w:hAnsi="Myriad Pro Light" w:cstheme="minorHAnsi"/>
          <w:szCs w:val="22"/>
        </w:rPr>
      </w:pPr>
      <w:r w:rsidRPr="001E2F20">
        <w:rPr>
          <w:rFonts w:ascii="Myriad Pro Light" w:hAnsi="Myriad Pro Light" w:cstheme="minorHAnsi"/>
          <w:szCs w:val="22"/>
        </w:rPr>
        <w:t xml:space="preserve">Under the Code, institutions are responsible for managing research integrity concerns, including </w:t>
      </w:r>
      <w:r w:rsidR="005D1E01" w:rsidRPr="001E2F20">
        <w:rPr>
          <w:rFonts w:ascii="Myriad Pro Light" w:hAnsi="Myriad Pro Light" w:cstheme="minorHAnsi"/>
          <w:szCs w:val="22"/>
        </w:rPr>
        <w:t>investigating,</w:t>
      </w:r>
      <w:r w:rsidRPr="001E2F20">
        <w:rPr>
          <w:rFonts w:ascii="Myriad Pro Light" w:hAnsi="Myriad Pro Light" w:cstheme="minorHAnsi"/>
          <w:szCs w:val="22"/>
        </w:rPr>
        <w:t xml:space="preserve"> and putting in place any remedial actions, which could include </w:t>
      </w:r>
      <w:r w:rsidR="00FC7A49" w:rsidRPr="001E2F20">
        <w:rPr>
          <w:rFonts w:ascii="Myriad Pro Light" w:hAnsi="Myriad Pro Light" w:cstheme="minorHAnsi"/>
          <w:szCs w:val="22"/>
        </w:rPr>
        <w:t xml:space="preserve">actions </w:t>
      </w:r>
      <w:r w:rsidRPr="001E2F20">
        <w:rPr>
          <w:rFonts w:ascii="Myriad Pro Light" w:hAnsi="Myriad Pro Light" w:cstheme="minorHAnsi"/>
          <w:szCs w:val="22"/>
        </w:rPr>
        <w:t>on a researcher found to have breached the Code.</w:t>
      </w:r>
    </w:p>
    <w:p w14:paraId="591FD1F0" w14:textId="644E870F" w:rsidR="001E2F20" w:rsidRDefault="00527EE3" w:rsidP="00952314">
      <w:pPr>
        <w:pStyle w:val="paragraph"/>
        <w:spacing w:before="120" w:after="120"/>
        <w:ind w:left="0" w:firstLine="0"/>
        <w:textAlignment w:val="baseline"/>
        <w:rPr>
          <w:rFonts w:ascii="Myriad Pro Light" w:hAnsi="Myriad Pro Light" w:cstheme="minorBidi"/>
        </w:rPr>
      </w:pPr>
      <w:r w:rsidRPr="001E2F20">
        <w:rPr>
          <w:rFonts w:ascii="Myriad Pro Light" w:hAnsi="Myriad Pro Light" w:cstheme="minorBidi"/>
        </w:rPr>
        <w:t>The NHMRC is responsible for</w:t>
      </w:r>
      <w:r w:rsidR="00467821" w:rsidRPr="001E2F20">
        <w:rPr>
          <w:rFonts w:ascii="Myriad Pro Light" w:hAnsi="Myriad Pro Light" w:cstheme="minorBidi"/>
        </w:rPr>
        <w:t xml:space="preserve"> </w:t>
      </w:r>
      <w:r w:rsidR="004D79BA" w:rsidRPr="001E2F20">
        <w:rPr>
          <w:rFonts w:ascii="Myriad Pro Light" w:hAnsi="Myriad Pro Light" w:cstheme="minorBidi"/>
        </w:rPr>
        <w:t>health and</w:t>
      </w:r>
      <w:r w:rsidRPr="001E2F20">
        <w:rPr>
          <w:rFonts w:ascii="Myriad Pro Light" w:hAnsi="Myriad Pro Light" w:cstheme="minorBidi"/>
        </w:rPr>
        <w:t xml:space="preserve"> medical research and the ARC is responsible for all other research</w:t>
      </w:r>
      <w:r w:rsidR="005F182E" w:rsidRPr="001E2F20">
        <w:rPr>
          <w:rFonts w:ascii="Myriad Pro Light" w:hAnsi="Myriad Pro Light" w:cstheme="minorBidi"/>
        </w:rPr>
        <w:t xml:space="preserve"> disciplines</w:t>
      </w:r>
      <w:r w:rsidRPr="001E2F20">
        <w:rPr>
          <w:rFonts w:ascii="Myriad Pro Light" w:hAnsi="Myriad Pro Light" w:cstheme="minorBidi"/>
        </w:rPr>
        <w:t>. The research integrity framework</w:t>
      </w:r>
      <w:r w:rsidRPr="001E2F20" w:rsidDel="005B49E0">
        <w:rPr>
          <w:rFonts w:ascii="Myriad Pro Light" w:hAnsi="Myriad Pro Light" w:cstheme="minorBidi"/>
        </w:rPr>
        <w:t xml:space="preserve"> </w:t>
      </w:r>
      <w:r w:rsidR="00AF57F1" w:rsidRPr="001E2F20">
        <w:rPr>
          <w:rFonts w:ascii="Myriad Pro Light" w:hAnsi="Myriad Pro Light" w:cstheme="minorHAnsi"/>
          <w:szCs w:val="22"/>
        </w:rPr>
        <w:t>is largely self-regulated within the context of a national framework.</w:t>
      </w:r>
      <w:r w:rsidR="00AF57F1" w:rsidRPr="001E2F20">
        <w:rPr>
          <w:rStyle w:val="normaltextrun"/>
          <w:rFonts w:ascii="Myriad Pro Light" w:eastAsiaTheme="majorEastAsia" w:hAnsi="Myriad Pro Light" w:cstheme="minorHAnsi"/>
          <w:szCs w:val="22"/>
        </w:rPr>
        <w:t xml:space="preserve"> </w:t>
      </w:r>
      <w:r w:rsidRPr="001E2F20">
        <w:rPr>
          <w:rStyle w:val="normaltextrun"/>
          <w:rFonts w:ascii="Myriad Pro Light" w:eastAsiaTheme="majorEastAsia" w:hAnsi="Myriad Pro Light" w:cstheme="minorBidi"/>
        </w:rPr>
        <w:t xml:space="preserve">The Code </w:t>
      </w:r>
      <w:r w:rsidRPr="001E2F20">
        <w:rPr>
          <w:rFonts w:ascii="Myriad Pro Light" w:hAnsi="Myriad Pro Light" w:cstheme="minorBidi"/>
        </w:rPr>
        <w:t>articulates the broad principles that characterise an honest, ethical</w:t>
      </w:r>
      <w:r w:rsidR="007607C5" w:rsidRPr="001E2F20">
        <w:rPr>
          <w:rFonts w:ascii="Myriad Pro Light" w:hAnsi="Myriad Pro Light" w:cstheme="minorBidi"/>
        </w:rPr>
        <w:t>,</w:t>
      </w:r>
      <w:r w:rsidRPr="001E2F20">
        <w:rPr>
          <w:rFonts w:ascii="Myriad Pro Light" w:hAnsi="Myriad Pro Light" w:cstheme="minorBidi"/>
        </w:rPr>
        <w:t xml:space="preserve"> and conscientious research culture. It establishes a framework for responsible research conduct that provides a foundation for high-quality research, credibility</w:t>
      </w:r>
      <w:r w:rsidR="007607C5" w:rsidRPr="001E2F20">
        <w:rPr>
          <w:rFonts w:ascii="Myriad Pro Light" w:hAnsi="Myriad Pro Light" w:cstheme="minorBidi"/>
        </w:rPr>
        <w:t>,</w:t>
      </w:r>
      <w:r w:rsidRPr="001E2F20">
        <w:rPr>
          <w:rFonts w:ascii="Myriad Pro Light" w:hAnsi="Myriad Pro Light" w:cstheme="minorBidi"/>
        </w:rPr>
        <w:t xml:space="preserve"> and community trust in the research endeavour. </w:t>
      </w:r>
    </w:p>
    <w:p w14:paraId="33A032FA" w14:textId="77777777" w:rsidR="001E2F20" w:rsidRDefault="001E2F20">
      <w:pPr>
        <w:spacing w:after="160"/>
        <w:rPr>
          <w:rFonts w:eastAsia="Times New Roman" w:cstheme="minorBidi"/>
          <w:szCs w:val="20"/>
          <w:lang w:eastAsia="en-AU"/>
        </w:rPr>
      </w:pPr>
      <w:r>
        <w:rPr>
          <w:rFonts w:cstheme="minorBidi"/>
        </w:rPr>
        <w:br w:type="page"/>
      </w:r>
    </w:p>
    <w:p w14:paraId="21909EC9" w14:textId="1A85A58E" w:rsidR="00527EE3" w:rsidRPr="00047A80" w:rsidRDefault="00527EE3" w:rsidP="00952314">
      <w:pPr>
        <w:pStyle w:val="paragraph"/>
        <w:spacing w:before="120" w:after="120"/>
        <w:ind w:left="0" w:firstLine="0"/>
        <w:textAlignment w:val="baseline"/>
        <w:rPr>
          <w:rFonts w:ascii="Myriad Pro Light" w:hAnsi="Myriad Pro Light" w:cstheme="minorHAnsi"/>
          <w:szCs w:val="22"/>
        </w:rPr>
      </w:pPr>
      <w:r w:rsidRPr="001E2F20">
        <w:rPr>
          <w:rFonts w:ascii="Myriad Pro Light" w:hAnsi="Myriad Pro Light" w:cstheme="minorHAnsi"/>
          <w:szCs w:val="22"/>
        </w:rPr>
        <w:lastRenderedPageBreak/>
        <w:t>The primary responsibility for ensuring the integrity of research lies with individual researchers and institutions.</w:t>
      </w:r>
      <w:r w:rsidR="000E0F8A" w:rsidRPr="001E2F20">
        <w:rPr>
          <w:rStyle w:val="FootnoteReference"/>
          <w:rFonts w:ascii="Myriad Pro Light" w:hAnsi="Myriad Pro Light" w:cstheme="minorBidi"/>
        </w:rPr>
        <w:t xml:space="preserve"> </w:t>
      </w:r>
      <w:r w:rsidR="000E0F8A" w:rsidRPr="001E2F20">
        <w:rPr>
          <w:rStyle w:val="FootnoteReference"/>
          <w:rFonts w:ascii="Myriad Pro Light" w:hAnsi="Myriad Pro Light" w:cstheme="minorBidi"/>
        </w:rPr>
        <w:footnoteReference w:id="68"/>
      </w:r>
      <w:r w:rsidR="000E0F8A" w:rsidRPr="001E2F20">
        <w:rPr>
          <w:rFonts w:ascii="Myriad Pro Light" w:hAnsi="Myriad Pro Light" w:cstheme="minorBidi"/>
        </w:rPr>
        <w:t xml:space="preserve"> </w:t>
      </w:r>
      <w:r w:rsidRPr="001E2F20">
        <w:rPr>
          <w:rFonts w:ascii="Myriad Pro Light" w:hAnsi="Myriad Pro Light" w:cstheme="minorHAnsi"/>
          <w:szCs w:val="22"/>
        </w:rPr>
        <w:t>The Code sets out principles and responsibilities that both researchers and institutions are expected to follow when conducting research.</w:t>
      </w:r>
      <w:r w:rsidRPr="00047A80">
        <w:rPr>
          <w:rFonts w:ascii="Myriad Pro Light" w:hAnsi="Myriad Pro Light" w:cstheme="minorHAnsi"/>
          <w:szCs w:val="22"/>
        </w:rPr>
        <w:t xml:space="preserve"> To be eligible to receive ARC funding, it is a requirement that institutions comply with the Code. In addition to the Code, the ARC Research Integrity Policy (the policy), first published in 2015, aims to promote and support research integrity and safeguard confidence in the value of publicly funded research. The policy outlines the ARC’s role in research integrity, including supporting the ARC’s grant processes, and the possible consequences for research institutions and individuals if appropriate standards are not maintained.</w:t>
      </w:r>
      <w:r w:rsidR="004303B7" w:rsidRPr="00047A80">
        <w:rPr>
          <w:rFonts w:ascii="Myriad Pro Light" w:hAnsi="Myriad Pro Light" w:cstheme="minorHAnsi"/>
          <w:szCs w:val="22"/>
        </w:rPr>
        <w:t xml:space="preserve"> </w:t>
      </w:r>
    </w:p>
    <w:p w14:paraId="58C99240" w14:textId="2CC9BAF4" w:rsidR="00527EE3" w:rsidRPr="00047A80" w:rsidRDefault="00527EE3" w:rsidP="00952314">
      <w:pPr>
        <w:pStyle w:val="paragraph"/>
        <w:spacing w:before="120" w:after="120"/>
        <w:ind w:left="0" w:firstLine="0"/>
        <w:textAlignment w:val="baseline"/>
        <w:rPr>
          <w:rFonts w:ascii="Myriad Pro Light" w:hAnsi="Myriad Pro Light" w:cstheme="minorHAnsi"/>
          <w:szCs w:val="22"/>
        </w:rPr>
      </w:pPr>
      <w:r w:rsidRPr="00047A80">
        <w:rPr>
          <w:rFonts w:ascii="Myriad Pro Light" w:hAnsi="Myriad Pro Light" w:cstheme="minorHAnsi"/>
          <w:szCs w:val="22"/>
        </w:rPr>
        <w:t>The Code, its guides and the ARC policy are designed to create and promote a collaborative approach to research integrity where researchers and institutions are invested in creating a culture of excellence. The current research integrity framework ensures Australia produces high quality, credible and trustworthy research.</w:t>
      </w:r>
      <w:r w:rsidR="00C13E5F" w:rsidRPr="00047A80">
        <w:rPr>
          <w:rFonts w:ascii="Myriad Pro Light" w:hAnsi="Myriad Pro Light" w:cstheme="minorHAnsi"/>
          <w:szCs w:val="22"/>
        </w:rPr>
        <w:t xml:space="preserve"> </w:t>
      </w:r>
      <w:r w:rsidRPr="00047A80">
        <w:rPr>
          <w:rFonts w:ascii="Myriad Pro Light" w:hAnsi="Myriad Pro Light" w:cstheme="minorHAnsi"/>
          <w:szCs w:val="22"/>
        </w:rPr>
        <w:t xml:space="preserve">NHMRC and the ARC established the Australian Research Integrity Committee (ARIC) to review institutional processes used to manage and investigate potential breaches of the Code. ARIC assists with ensuring that institutions follow proper processes in investigating potential breaches of the Code. </w:t>
      </w:r>
    </w:p>
    <w:p w14:paraId="47FC98E9" w14:textId="77777777" w:rsidR="00527EE3" w:rsidRPr="00047A80" w:rsidRDefault="00527EE3" w:rsidP="00952314">
      <w:pPr>
        <w:pStyle w:val="paragraph"/>
        <w:ind w:left="0" w:firstLine="0"/>
        <w:textAlignment w:val="baseline"/>
        <w:rPr>
          <w:rFonts w:ascii="Myriad Pro Light" w:hAnsi="Myriad Pro Light"/>
        </w:rPr>
      </w:pPr>
      <w:r w:rsidRPr="00047A80">
        <w:rPr>
          <w:rFonts w:ascii="Myriad Pro Light" w:hAnsi="Myriad Pro Light"/>
        </w:rPr>
        <w:t>The ARC and the NHMRC jointly administer ARIC to:</w:t>
      </w:r>
    </w:p>
    <w:p w14:paraId="4082FF8E" w14:textId="625261C4" w:rsidR="00527EE3" w:rsidRPr="00047A80" w:rsidRDefault="00527EE3" w:rsidP="00E26981">
      <w:pPr>
        <w:pStyle w:val="paragraph"/>
        <w:numPr>
          <w:ilvl w:val="0"/>
          <w:numId w:val="22"/>
        </w:numPr>
        <w:tabs>
          <w:tab w:val="clear" w:pos="1531"/>
        </w:tabs>
        <w:spacing w:before="100" w:beforeAutospacing="1" w:after="100" w:afterAutospacing="1"/>
        <w:ind w:left="284" w:hanging="284"/>
        <w:textAlignment w:val="baseline"/>
        <w:rPr>
          <w:rStyle w:val="normaltextrun"/>
          <w:rFonts w:ascii="Myriad Pro Light" w:eastAsiaTheme="majorEastAsia" w:hAnsi="Myriad Pro Light" w:cstheme="minorHAnsi"/>
          <w:color w:val="000000"/>
          <w:szCs w:val="22"/>
          <w:shd w:val="clear" w:color="auto" w:fill="FFFFFF"/>
        </w:rPr>
      </w:pPr>
      <w:r w:rsidRPr="00047A80">
        <w:rPr>
          <w:rStyle w:val="normaltextrun"/>
          <w:rFonts w:ascii="Myriad Pro Light" w:eastAsiaTheme="majorEastAsia" w:hAnsi="Myriad Pro Light" w:cstheme="minorHAnsi"/>
          <w:color w:val="000000"/>
          <w:szCs w:val="22"/>
          <w:shd w:val="clear" w:color="auto" w:fill="FFFFFF"/>
        </w:rPr>
        <w:t xml:space="preserve">review the processes by which an institution that is eligible to receive funding from the ARC and/or </w:t>
      </w:r>
      <w:r w:rsidR="0046214C" w:rsidRPr="00047A80">
        <w:rPr>
          <w:rStyle w:val="normaltextrun"/>
          <w:rFonts w:ascii="Myriad Pro Light" w:eastAsiaTheme="majorEastAsia" w:hAnsi="Myriad Pro Light" w:cstheme="minorHAnsi"/>
          <w:color w:val="000000"/>
          <w:szCs w:val="22"/>
          <w:shd w:val="clear" w:color="auto" w:fill="FFFFFF"/>
        </w:rPr>
        <w:t xml:space="preserve">the </w:t>
      </w:r>
      <w:r w:rsidRPr="00047A80">
        <w:rPr>
          <w:rStyle w:val="normaltextrun"/>
          <w:rFonts w:ascii="Myriad Pro Light" w:eastAsiaTheme="majorEastAsia" w:hAnsi="Myriad Pro Light" w:cstheme="minorHAnsi"/>
          <w:color w:val="000000"/>
          <w:szCs w:val="22"/>
          <w:shd w:val="clear" w:color="auto" w:fill="FFFFFF"/>
        </w:rPr>
        <w:t>NHMRC has managed and/or investigated a potential breach of the Code</w:t>
      </w:r>
      <w:r w:rsidR="0046214C" w:rsidRPr="00047A80">
        <w:rPr>
          <w:rStyle w:val="normaltextrun"/>
          <w:rFonts w:ascii="Myriad Pro Light" w:eastAsiaTheme="majorEastAsia" w:hAnsi="Myriad Pro Light" w:cstheme="minorHAnsi"/>
          <w:color w:val="000000"/>
          <w:szCs w:val="22"/>
          <w:shd w:val="clear" w:color="auto" w:fill="FFFFFF"/>
        </w:rPr>
        <w:t>;</w:t>
      </w:r>
    </w:p>
    <w:p w14:paraId="7C92CD6A" w14:textId="73A5C177" w:rsidR="00527EE3" w:rsidRPr="00047A80" w:rsidRDefault="00527EE3" w:rsidP="00E26981">
      <w:pPr>
        <w:pStyle w:val="paragraph"/>
        <w:numPr>
          <w:ilvl w:val="0"/>
          <w:numId w:val="22"/>
        </w:numPr>
        <w:tabs>
          <w:tab w:val="clear" w:pos="1531"/>
        </w:tabs>
        <w:spacing w:before="100" w:beforeAutospacing="1"/>
        <w:ind w:left="284" w:hanging="284"/>
        <w:textAlignment w:val="baseline"/>
        <w:rPr>
          <w:rStyle w:val="normaltextrun"/>
          <w:rFonts w:ascii="Myriad Pro Light" w:eastAsiaTheme="majorEastAsia" w:hAnsi="Myriad Pro Light" w:cstheme="minorHAnsi"/>
          <w:color w:val="000000"/>
          <w:szCs w:val="22"/>
          <w:shd w:val="clear" w:color="auto" w:fill="FFFFFF"/>
        </w:rPr>
      </w:pPr>
      <w:r w:rsidRPr="00047A80">
        <w:rPr>
          <w:rStyle w:val="normaltextrun"/>
          <w:rFonts w:ascii="Myriad Pro Light" w:eastAsiaTheme="majorEastAsia" w:hAnsi="Myriad Pro Light" w:cstheme="minorHAnsi"/>
          <w:color w:val="000000"/>
          <w:szCs w:val="22"/>
          <w:shd w:val="clear" w:color="auto" w:fill="FFFFFF"/>
        </w:rPr>
        <w:t xml:space="preserve">provide findings and, where relevant, recommendations to the CEO of </w:t>
      </w:r>
      <w:r w:rsidR="0046214C" w:rsidRPr="00047A80">
        <w:rPr>
          <w:rStyle w:val="normaltextrun"/>
          <w:rFonts w:ascii="Myriad Pro Light" w:eastAsiaTheme="majorEastAsia" w:hAnsi="Myriad Pro Light" w:cstheme="minorHAnsi"/>
          <w:color w:val="000000"/>
          <w:szCs w:val="22"/>
          <w:shd w:val="clear" w:color="auto" w:fill="FFFFFF"/>
        </w:rPr>
        <w:t xml:space="preserve">the </w:t>
      </w:r>
      <w:r w:rsidRPr="00047A80">
        <w:rPr>
          <w:rStyle w:val="normaltextrun"/>
          <w:rFonts w:ascii="Myriad Pro Light" w:eastAsiaTheme="majorEastAsia" w:hAnsi="Myriad Pro Light" w:cstheme="minorHAnsi"/>
          <w:color w:val="000000"/>
          <w:szCs w:val="22"/>
          <w:shd w:val="clear" w:color="auto" w:fill="FFFFFF"/>
        </w:rPr>
        <w:t xml:space="preserve">ARC and/or the CEO of </w:t>
      </w:r>
      <w:r w:rsidR="0046214C" w:rsidRPr="00047A80">
        <w:rPr>
          <w:rStyle w:val="normaltextrun"/>
          <w:rFonts w:ascii="Myriad Pro Light" w:eastAsiaTheme="majorEastAsia" w:hAnsi="Myriad Pro Light" w:cstheme="minorHAnsi"/>
          <w:color w:val="000000"/>
          <w:szCs w:val="22"/>
          <w:shd w:val="clear" w:color="auto" w:fill="FFFFFF"/>
        </w:rPr>
        <w:t xml:space="preserve">the </w:t>
      </w:r>
      <w:r w:rsidRPr="00047A80">
        <w:rPr>
          <w:rStyle w:val="normaltextrun"/>
          <w:rFonts w:ascii="Myriad Pro Light" w:eastAsiaTheme="majorEastAsia" w:hAnsi="Myriad Pro Light" w:cstheme="minorHAnsi"/>
          <w:color w:val="000000"/>
          <w:szCs w:val="22"/>
          <w:shd w:val="clear" w:color="auto" w:fill="FFFFFF"/>
        </w:rPr>
        <w:t>NHMRC</w:t>
      </w:r>
      <w:r w:rsidR="0046214C" w:rsidRPr="00047A80">
        <w:rPr>
          <w:rStyle w:val="normaltextrun"/>
          <w:rFonts w:ascii="Myriad Pro Light" w:eastAsiaTheme="majorEastAsia" w:hAnsi="Myriad Pro Light" w:cstheme="minorHAnsi"/>
          <w:color w:val="000000"/>
          <w:szCs w:val="22"/>
          <w:shd w:val="clear" w:color="auto" w:fill="FFFFFF"/>
        </w:rPr>
        <w:t>; and</w:t>
      </w:r>
    </w:p>
    <w:p w14:paraId="26DF4BC1" w14:textId="3F6AD44E" w:rsidR="00527EE3" w:rsidRPr="00047A80" w:rsidRDefault="00527EE3" w:rsidP="00E26981">
      <w:pPr>
        <w:pStyle w:val="paragraph"/>
        <w:numPr>
          <w:ilvl w:val="0"/>
          <w:numId w:val="22"/>
        </w:numPr>
        <w:tabs>
          <w:tab w:val="clear" w:pos="1531"/>
        </w:tabs>
        <w:spacing w:before="0" w:after="120"/>
        <w:ind w:left="284" w:hanging="284"/>
        <w:textAlignment w:val="baseline"/>
        <w:rPr>
          <w:rStyle w:val="normaltextrun"/>
          <w:rFonts w:ascii="Myriad Pro Light" w:eastAsiaTheme="majorEastAsia" w:hAnsi="Myriad Pro Light" w:cstheme="minorHAnsi"/>
          <w:color w:val="000000"/>
          <w:szCs w:val="22"/>
          <w:shd w:val="clear" w:color="auto" w:fill="FFFFFF"/>
        </w:rPr>
      </w:pPr>
      <w:r w:rsidRPr="00047A80">
        <w:rPr>
          <w:rStyle w:val="normaltextrun"/>
          <w:rFonts w:ascii="Myriad Pro Light" w:eastAsiaTheme="majorEastAsia" w:hAnsi="Myriad Pro Light" w:cstheme="minorBidi"/>
          <w:color w:val="000000"/>
          <w:shd w:val="clear" w:color="auto" w:fill="FFFFFF"/>
        </w:rPr>
        <w:t>publish de-identified information on its activities at least annually.</w:t>
      </w:r>
      <w:r w:rsidR="009F09F4" w:rsidRPr="00047A80">
        <w:rPr>
          <w:rStyle w:val="FootnoteReference"/>
          <w:rFonts w:ascii="Myriad Pro Light" w:eastAsiaTheme="majorEastAsia" w:hAnsi="Myriad Pro Light" w:cstheme="minorBidi"/>
          <w:color w:val="000000"/>
          <w:shd w:val="clear" w:color="auto" w:fill="FFFFFF"/>
        </w:rPr>
        <w:footnoteReference w:id="69"/>
      </w:r>
    </w:p>
    <w:p w14:paraId="7C2291CD" w14:textId="1415BEC7" w:rsidR="00527EE3" w:rsidRPr="00047A80" w:rsidRDefault="00527EE3" w:rsidP="00952314">
      <w:pPr>
        <w:pStyle w:val="paragraph"/>
        <w:spacing w:before="120" w:after="120"/>
        <w:ind w:left="0" w:firstLine="0"/>
        <w:textAlignment w:val="baseline"/>
        <w:rPr>
          <w:rFonts w:ascii="Myriad Pro Light" w:hAnsi="Myriad Pro Light"/>
        </w:rPr>
      </w:pPr>
      <w:r w:rsidRPr="00047A80">
        <w:rPr>
          <w:rFonts w:ascii="Myriad Pro Light" w:hAnsi="Myriad Pro Light"/>
        </w:rPr>
        <w:t xml:space="preserve">The ARC has its own </w:t>
      </w:r>
      <w:r w:rsidR="002F3ADE" w:rsidRPr="00047A80">
        <w:rPr>
          <w:rFonts w:ascii="Myriad Pro Light" w:hAnsi="Myriad Pro Light"/>
        </w:rPr>
        <w:t>internal</w:t>
      </w:r>
      <w:r w:rsidRPr="00047A80">
        <w:rPr>
          <w:rFonts w:ascii="Myriad Pro Light" w:hAnsi="Myriad Pro Light"/>
        </w:rPr>
        <w:t xml:space="preserve"> Research Integrity Review Committee (RIRC). Under the ARC’s Research Integrity policy, this committee may recommend consequential actions if it considers that the integrity of the ARC’s peer review processes, grant selection processes, funding recommendations and/or research outcomes have been compromised.</w:t>
      </w:r>
      <w:r w:rsidR="00AF17DC" w:rsidRPr="00047A80">
        <w:rPr>
          <w:rFonts w:ascii="Myriad Pro Light" w:hAnsi="Myriad Pro Light"/>
        </w:rPr>
        <w:t xml:space="preserve"> We also note that careful attention should be paid to requests not to assess within different subgroups of the academic community which are either relatively small or prone to conflict for historical and disciplinary reasons. </w:t>
      </w:r>
    </w:p>
    <w:p w14:paraId="6E77F42A" w14:textId="09A3B054" w:rsidR="004F0C02" w:rsidRPr="00047A80" w:rsidRDefault="00527EE3" w:rsidP="00952314">
      <w:pPr>
        <w:pStyle w:val="paragraph"/>
        <w:spacing w:before="120" w:after="120"/>
        <w:ind w:left="0" w:firstLine="0"/>
        <w:textAlignment w:val="baseline"/>
        <w:rPr>
          <w:rFonts w:ascii="Myriad Pro Light" w:hAnsi="Myriad Pro Light"/>
        </w:rPr>
      </w:pPr>
      <w:r w:rsidRPr="00047A80">
        <w:rPr>
          <w:rFonts w:ascii="Myriad Pro Light" w:hAnsi="Myriad Pro Light"/>
        </w:rPr>
        <w:t xml:space="preserve">Institutions that conduct research and employ researchers – universities, medical research institutes and other institutions – have a central role in the promotion of research integrity. Institutions are responsible under the Code, and as specified in ARC and NHMRC funding/grant agreements, for investigating any concerns and complaints related to research for which they are responsible and for taking any disciplinary and corrective actions. This reflects the fact that researchers are employed by these institutions, and it is through the employment relationship that researchers' practices and behaviour can be directly managed. For example, institutions enforce employment codes of conduct and under these have a range of measures available to them, such as counselling, fines, </w:t>
      </w:r>
      <w:r w:rsidRPr="00047A80" w:rsidDel="007607C5">
        <w:rPr>
          <w:rFonts w:ascii="Myriad Pro Light" w:hAnsi="Myriad Pro Light"/>
        </w:rPr>
        <w:t>demotion</w:t>
      </w:r>
      <w:r w:rsidR="007607C5" w:rsidRPr="00047A80">
        <w:rPr>
          <w:rFonts w:ascii="Myriad Pro Light" w:hAnsi="Myriad Pro Light"/>
        </w:rPr>
        <w:t>,</w:t>
      </w:r>
      <w:r w:rsidRPr="00047A80">
        <w:rPr>
          <w:rFonts w:ascii="Myriad Pro Light" w:hAnsi="Myriad Pro Light"/>
        </w:rPr>
        <w:t xml:space="preserve"> and termination of employment. In the main, Australian researchers and universities actively manage their roles and responsibilities under the framework and support its veracity. However, there are limited instances where some researchers and universities do not respond effectively or continue undesirable behaviours. The lack of legislative underpinning does present issues on these occasions.</w:t>
      </w:r>
    </w:p>
    <w:p w14:paraId="2A01202F" w14:textId="34EA87A0" w:rsidR="00AF2613" w:rsidRDefault="00952314" w:rsidP="00952314">
      <w:pPr>
        <w:pStyle w:val="paragraph"/>
        <w:spacing w:before="120" w:after="120"/>
        <w:ind w:left="0" w:firstLine="0"/>
        <w:textAlignment w:val="baseline"/>
        <w:rPr>
          <w:rFonts w:ascii="Myriad Pro Light" w:hAnsi="Myriad Pro Light"/>
        </w:rPr>
      </w:pPr>
      <w:r w:rsidRPr="00047A80">
        <w:rPr>
          <w:rFonts w:ascii="Myriad Pro Light" w:hAnsi="Myriad Pro Light"/>
        </w:rPr>
        <w:t xml:space="preserve">The inclusion of research integrity functions in the ARC Act would demonstrate the ARC’s integral role in this area and provide a robust platform to ensure ARC funded research is conducted to meet the highest community and sector expectations and standards. Further legislative underpinning of the ARC’s research integrity functions would provide greater clarification regarding potential administration issues and sanctions, which would assist in providing transparency for all involved. </w:t>
      </w:r>
    </w:p>
    <w:p w14:paraId="2461D693" w14:textId="77777777" w:rsidR="00AF2613" w:rsidRDefault="00AF2613">
      <w:pPr>
        <w:spacing w:after="160"/>
        <w:rPr>
          <w:rFonts w:eastAsia="Times New Roman" w:cs="Times New Roman"/>
          <w:szCs w:val="20"/>
          <w:lang w:eastAsia="en-AU"/>
        </w:rPr>
      </w:pPr>
      <w:r>
        <w:br w:type="page"/>
      </w:r>
    </w:p>
    <w:p w14:paraId="083C75C8" w14:textId="2B2AAABE" w:rsidR="00952314" w:rsidRPr="00047A80" w:rsidRDefault="00952314" w:rsidP="00952314">
      <w:pPr>
        <w:pStyle w:val="paragraph"/>
        <w:spacing w:before="120" w:after="120"/>
        <w:ind w:left="0" w:firstLine="0"/>
        <w:textAlignment w:val="baseline"/>
        <w:rPr>
          <w:rFonts w:ascii="Myriad Pro Light" w:hAnsi="Myriad Pro Light"/>
        </w:rPr>
      </w:pPr>
      <w:r w:rsidRPr="00047A80">
        <w:rPr>
          <w:rFonts w:ascii="Myriad Pro Light" w:hAnsi="Myriad Pro Light"/>
        </w:rPr>
        <w:lastRenderedPageBreak/>
        <w:t xml:space="preserve">In recommendation 2 we have </w:t>
      </w:r>
      <w:r w:rsidR="008455D7" w:rsidRPr="00047A80">
        <w:rPr>
          <w:rFonts w:ascii="Myriad Pro Light" w:hAnsi="Myriad Pro Light"/>
        </w:rPr>
        <w:t xml:space="preserve">made provision for </w:t>
      </w:r>
      <w:r w:rsidRPr="00047A80">
        <w:rPr>
          <w:rFonts w:ascii="Myriad Pro Light" w:hAnsi="Myriad Pro Light"/>
        </w:rPr>
        <w:t xml:space="preserve">the purpose of the ARC </w:t>
      </w:r>
      <w:r w:rsidR="008455D7" w:rsidRPr="00047A80">
        <w:rPr>
          <w:rFonts w:ascii="Myriad Pro Light" w:hAnsi="Myriad Pro Light"/>
        </w:rPr>
        <w:t xml:space="preserve">to </w:t>
      </w:r>
      <w:r w:rsidRPr="00047A80">
        <w:rPr>
          <w:rFonts w:ascii="Myriad Pro Light" w:hAnsi="Myriad Pro Light"/>
        </w:rPr>
        <w:t xml:space="preserve">include promoting and upholding research integrity as per the recommendation from </w:t>
      </w:r>
      <w:r w:rsidR="0036098F" w:rsidRPr="00047A80">
        <w:rPr>
          <w:rFonts w:ascii="Myriad Pro Light" w:hAnsi="Myriad Pro Light"/>
        </w:rPr>
        <w:t>ARIC</w:t>
      </w:r>
      <w:r w:rsidRPr="00047A80">
        <w:rPr>
          <w:rFonts w:ascii="Myriad Pro Light" w:hAnsi="Myriad Pro Light"/>
        </w:rPr>
        <w:t>. We note that this does not mean the ARC has an exclusive role in relation to research integrity or that some of the role of ARC and ARIC may not be incorporated into, or support, other arrangements that have a broader remit at some point in the future.</w:t>
      </w:r>
    </w:p>
    <w:p w14:paraId="32DED487" w14:textId="0833BC77" w:rsidR="004F0C02" w:rsidRPr="00904DC5" w:rsidRDefault="004F0C02" w:rsidP="0045773E">
      <w:pPr>
        <w:pStyle w:val="Heading4-Numbered"/>
      </w:pPr>
      <w:bookmarkStart w:id="58" w:name="_Toc132885848"/>
      <w:r w:rsidRPr="00904DC5">
        <w:t xml:space="preserve">Financial </w:t>
      </w:r>
      <w:r w:rsidR="001E1307" w:rsidRPr="00904DC5">
        <w:t>O</w:t>
      </w:r>
      <w:r w:rsidRPr="00904DC5">
        <w:t xml:space="preserve">versight of </w:t>
      </w:r>
      <w:r w:rsidR="001E1307" w:rsidRPr="00904DC5">
        <w:t>G</w:t>
      </w:r>
      <w:r w:rsidRPr="00904DC5">
        <w:t xml:space="preserve">rants, </w:t>
      </w:r>
      <w:r w:rsidR="001E1307" w:rsidRPr="00904DC5">
        <w:t>P</w:t>
      </w:r>
      <w:r w:rsidRPr="00904DC5">
        <w:t xml:space="preserve">re and </w:t>
      </w:r>
      <w:r w:rsidR="001E1307" w:rsidRPr="00904DC5">
        <w:t>P</w:t>
      </w:r>
      <w:r w:rsidRPr="00904DC5">
        <w:t xml:space="preserve">ost </w:t>
      </w:r>
      <w:r w:rsidR="001E1307" w:rsidRPr="00904DC5">
        <w:t>A</w:t>
      </w:r>
      <w:r w:rsidRPr="00904DC5">
        <w:t xml:space="preserve">ward </w:t>
      </w:r>
      <w:r w:rsidR="001E1307" w:rsidRPr="00904DC5">
        <w:t>F</w:t>
      </w:r>
      <w:r w:rsidRPr="00904DC5">
        <w:t>unding</w:t>
      </w:r>
      <w:bookmarkEnd w:id="58"/>
    </w:p>
    <w:p w14:paraId="298C0EB2" w14:textId="7A39BDC8" w:rsidR="004F0C02" w:rsidRPr="00907813" w:rsidRDefault="004F0C02" w:rsidP="004F0C02">
      <w:pPr>
        <w:pStyle w:val="paragraph"/>
        <w:tabs>
          <w:tab w:val="clear" w:pos="1531"/>
        </w:tabs>
        <w:spacing w:before="120" w:after="120"/>
        <w:ind w:left="0" w:firstLine="0"/>
        <w:textAlignment w:val="baseline"/>
        <w:rPr>
          <w:rFonts w:ascii="Myriad Pro Light" w:hAnsi="Myriad Pro Light"/>
        </w:rPr>
      </w:pPr>
      <w:r w:rsidRPr="00907813">
        <w:rPr>
          <w:rFonts w:ascii="Myriad Pro Light" w:hAnsi="Myriad Pro Light"/>
        </w:rPr>
        <w:t>The ARC has well</w:t>
      </w:r>
      <w:r w:rsidR="007C4727" w:rsidRPr="00907813">
        <w:rPr>
          <w:rFonts w:ascii="Myriad Pro Light" w:hAnsi="Myriad Pro Light"/>
        </w:rPr>
        <w:t>-</w:t>
      </w:r>
      <w:r w:rsidRPr="00907813">
        <w:rPr>
          <w:rFonts w:ascii="Myriad Pro Light" w:hAnsi="Myriad Pro Light"/>
        </w:rPr>
        <w:t xml:space="preserve">developed processes </w:t>
      </w:r>
      <w:r w:rsidR="007C4727" w:rsidRPr="00907813">
        <w:rPr>
          <w:rFonts w:ascii="Myriad Pro Light" w:hAnsi="Myriad Pro Light"/>
        </w:rPr>
        <w:t xml:space="preserve">that operate </w:t>
      </w:r>
      <w:r w:rsidRPr="00907813">
        <w:rPr>
          <w:rFonts w:ascii="Myriad Pro Light" w:hAnsi="Myriad Pro Light"/>
        </w:rPr>
        <w:t xml:space="preserve">alongside </w:t>
      </w:r>
      <w:r w:rsidR="007C4727" w:rsidRPr="00907813">
        <w:rPr>
          <w:rFonts w:ascii="Myriad Pro Light" w:hAnsi="Myriad Pro Light"/>
        </w:rPr>
        <w:t xml:space="preserve">the </w:t>
      </w:r>
      <w:r w:rsidRPr="00907813">
        <w:rPr>
          <w:rFonts w:ascii="Myriad Pro Light" w:hAnsi="Myriad Pro Light"/>
        </w:rPr>
        <w:t>audit and oversight functions of eligible organisations.</w:t>
      </w:r>
      <w:r w:rsidR="00E72BB3" w:rsidRPr="00907813">
        <w:rPr>
          <w:rFonts w:ascii="Myriad Pro Light" w:hAnsi="Myriad Pro Light"/>
        </w:rPr>
        <w:t xml:space="preserve"> We </w:t>
      </w:r>
      <w:r w:rsidR="001A0A0B" w:rsidRPr="00907813">
        <w:rPr>
          <w:rFonts w:ascii="Myriad Pro Light" w:hAnsi="Myriad Pro Light"/>
        </w:rPr>
        <w:t>received a number of suggestions in submissions that could improve clarity of responsibilities and ease the burden on both university administrators and the ARC itself. Some argued</w:t>
      </w:r>
      <w:r w:rsidR="006C39DE" w:rsidRPr="00907813" w:rsidDel="001A0A0B">
        <w:rPr>
          <w:rFonts w:ascii="Myriad Pro Light" w:hAnsi="Myriad Pro Light"/>
        </w:rPr>
        <w:t xml:space="preserve"> that </w:t>
      </w:r>
      <w:r w:rsidR="008D48BF" w:rsidRPr="00907813">
        <w:rPr>
          <w:rFonts w:ascii="Myriad Pro Light" w:hAnsi="Myriad Pro Light"/>
        </w:rPr>
        <w:t xml:space="preserve">the ARC has become increasingly risk averse in relation to </w:t>
      </w:r>
      <w:r w:rsidR="007444E6" w:rsidRPr="00907813">
        <w:rPr>
          <w:rFonts w:ascii="Myriad Pro Light" w:hAnsi="Myriad Pro Light"/>
        </w:rPr>
        <w:t>overseeing the</w:t>
      </w:r>
      <w:r w:rsidR="008D48BF" w:rsidRPr="00907813">
        <w:rPr>
          <w:rFonts w:ascii="Myriad Pro Light" w:hAnsi="Myriad Pro Light"/>
        </w:rPr>
        <w:t xml:space="preserve"> nature of the expenditure on indiv</w:t>
      </w:r>
      <w:r w:rsidR="00EF7498" w:rsidRPr="00907813">
        <w:rPr>
          <w:rFonts w:ascii="Myriad Pro Light" w:hAnsi="Myriad Pro Light"/>
        </w:rPr>
        <w:t xml:space="preserve">idual grants while at the same time </w:t>
      </w:r>
      <w:r w:rsidR="00591FE5" w:rsidRPr="00907813">
        <w:rPr>
          <w:rFonts w:ascii="Myriad Pro Light" w:hAnsi="Myriad Pro Light"/>
        </w:rPr>
        <w:t xml:space="preserve">reducing the overall </w:t>
      </w:r>
      <w:r w:rsidR="007444E6" w:rsidRPr="00907813">
        <w:rPr>
          <w:rFonts w:ascii="Myriad Pro Light" w:hAnsi="Myriad Pro Light"/>
        </w:rPr>
        <w:t>proportion of</w:t>
      </w:r>
      <w:r w:rsidR="00591FE5" w:rsidRPr="00907813">
        <w:rPr>
          <w:rFonts w:ascii="Myriad Pro Light" w:hAnsi="Myriad Pro Light"/>
        </w:rPr>
        <w:t xml:space="preserve"> </w:t>
      </w:r>
      <w:r w:rsidR="007E5A8C" w:rsidRPr="00907813">
        <w:rPr>
          <w:rFonts w:ascii="Myriad Pro Light" w:hAnsi="Myriad Pro Light"/>
        </w:rPr>
        <w:t xml:space="preserve">the cost of </w:t>
      </w:r>
      <w:r w:rsidR="00591FE5" w:rsidRPr="00907813">
        <w:rPr>
          <w:rFonts w:ascii="Myriad Pro Light" w:hAnsi="Myriad Pro Light"/>
        </w:rPr>
        <w:t xml:space="preserve">research </w:t>
      </w:r>
      <w:r w:rsidR="007E5A8C" w:rsidRPr="00907813">
        <w:rPr>
          <w:rFonts w:ascii="Myriad Pro Light" w:hAnsi="Myriad Pro Light"/>
        </w:rPr>
        <w:t>(</w:t>
      </w:r>
      <w:r w:rsidR="00EF7498" w:rsidRPr="00907813">
        <w:rPr>
          <w:rFonts w:ascii="Myriad Pro Light" w:hAnsi="Myriad Pro Light"/>
        </w:rPr>
        <w:t>both the direct and indirect costs</w:t>
      </w:r>
      <w:r w:rsidR="007E5A8C" w:rsidRPr="00907813">
        <w:rPr>
          <w:rFonts w:ascii="Myriad Pro Light" w:hAnsi="Myriad Pro Light"/>
        </w:rPr>
        <w:t>).</w:t>
      </w:r>
      <w:r w:rsidR="005D2846" w:rsidRPr="00907813">
        <w:rPr>
          <w:rFonts w:ascii="Myriad Pro Light" w:hAnsi="Myriad Pro Light"/>
        </w:rPr>
        <w:t xml:space="preserve"> </w:t>
      </w:r>
      <w:r w:rsidR="00E072E1" w:rsidRPr="00907813">
        <w:rPr>
          <w:rFonts w:ascii="Myriad Pro Light" w:hAnsi="Myriad Pro Light"/>
        </w:rPr>
        <w:t>The</w:t>
      </w:r>
      <w:r w:rsidR="00E71FF4" w:rsidRPr="00907813">
        <w:rPr>
          <w:rFonts w:ascii="Myriad Pro Light" w:hAnsi="Myriad Pro Light"/>
        </w:rPr>
        <w:t xml:space="preserve"> </w:t>
      </w:r>
      <w:r w:rsidR="00C65065" w:rsidRPr="00907813">
        <w:rPr>
          <w:rFonts w:ascii="Myriad Pro Light" w:hAnsi="Myriad Pro Light"/>
        </w:rPr>
        <w:t>feedback</w:t>
      </w:r>
      <w:r w:rsidR="00E71FF4" w:rsidRPr="00907813">
        <w:rPr>
          <w:rFonts w:ascii="Myriad Pro Light" w:hAnsi="Myriad Pro Light"/>
        </w:rPr>
        <w:t xml:space="preserve"> </w:t>
      </w:r>
      <w:r w:rsidR="003C78C8" w:rsidRPr="00907813">
        <w:rPr>
          <w:rFonts w:ascii="Myriad Pro Light" w:hAnsi="Myriad Pro Light"/>
        </w:rPr>
        <w:t>is that the level of resources</w:t>
      </w:r>
      <w:r w:rsidR="005E207D" w:rsidRPr="00907813">
        <w:rPr>
          <w:rFonts w:ascii="Myriad Pro Light" w:hAnsi="Myriad Pro Light"/>
        </w:rPr>
        <w:t xml:space="preserve"> and time that is involved in </w:t>
      </w:r>
      <w:r w:rsidR="007C4727" w:rsidRPr="00907813">
        <w:rPr>
          <w:rFonts w:ascii="Myriad Pro Light" w:hAnsi="Myriad Pro Light"/>
        </w:rPr>
        <w:t>scru</w:t>
      </w:r>
      <w:r w:rsidR="00E15EAC" w:rsidRPr="00907813">
        <w:rPr>
          <w:rFonts w:ascii="Myriad Pro Light" w:hAnsi="Myriad Pro Light"/>
        </w:rPr>
        <w:t>tiny and detailed examination</w:t>
      </w:r>
      <w:r w:rsidR="007C4727" w:rsidRPr="00907813">
        <w:rPr>
          <w:rFonts w:ascii="Myriad Pro Light" w:hAnsi="Myriad Pro Light"/>
        </w:rPr>
        <w:t xml:space="preserve"> </w:t>
      </w:r>
      <w:r w:rsidR="005E207D" w:rsidRPr="00907813">
        <w:rPr>
          <w:rFonts w:ascii="Myriad Pro Light" w:hAnsi="Myriad Pro Light"/>
        </w:rPr>
        <w:t>of proposed expenditure (incl</w:t>
      </w:r>
      <w:r w:rsidR="004C0299" w:rsidRPr="00907813">
        <w:rPr>
          <w:rFonts w:ascii="Myriad Pro Light" w:hAnsi="Myriad Pro Light"/>
        </w:rPr>
        <w:t>uding</w:t>
      </w:r>
      <w:r w:rsidR="00751E69" w:rsidRPr="00907813">
        <w:rPr>
          <w:rFonts w:ascii="Myriad Pro Light" w:hAnsi="Myriad Pro Light"/>
        </w:rPr>
        <w:t xml:space="preserve"> by the College of Experts)</w:t>
      </w:r>
      <w:r w:rsidR="0023561F" w:rsidRPr="00907813">
        <w:rPr>
          <w:rFonts w:ascii="Myriad Pro Light" w:hAnsi="Myriad Pro Light"/>
        </w:rPr>
        <w:t xml:space="preserve"> is disproportionate to the evaluation of </w:t>
      </w:r>
      <w:r w:rsidR="00DF311F" w:rsidRPr="00907813">
        <w:rPr>
          <w:rFonts w:ascii="Myriad Pro Light" w:hAnsi="Myriad Pro Light"/>
        </w:rPr>
        <w:t>outcomes and</w:t>
      </w:r>
      <w:r w:rsidR="007C4727" w:rsidRPr="00907813">
        <w:rPr>
          <w:rFonts w:ascii="Myriad Pro Light" w:hAnsi="Myriad Pro Light"/>
        </w:rPr>
        <w:t xml:space="preserve"> becoming more so</w:t>
      </w:r>
      <w:r w:rsidR="0023561F" w:rsidRPr="00907813">
        <w:rPr>
          <w:rFonts w:ascii="Myriad Pro Light" w:hAnsi="Myriad Pro Light"/>
        </w:rPr>
        <w:t>.</w:t>
      </w:r>
      <w:r w:rsidR="001A0A0B" w:rsidRPr="00907813">
        <w:rPr>
          <w:rFonts w:ascii="Myriad Pro Light" w:hAnsi="Myriad Pro Light"/>
        </w:rPr>
        <w:t xml:space="preserve"> For example, </w:t>
      </w:r>
    </w:p>
    <w:p w14:paraId="72E25500" w14:textId="2A27ADE2" w:rsidR="00BD04BA" w:rsidRPr="00907813" w:rsidRDefault="00792F26" w:rsidP="009F09F4">
      <w:pPr>
        <w:pStyle w:val="Quote"/>
        <w:rPr>
          <w:rFonts w:ascii="Trebuchet MS" w:hAnsi="Trebuchet MS"/>
          <w:color w:val="00667D"/>
        </w:rPr>
      </w:pPr>
      <w:r w:rsidRPr="00907813">
        <w:rPr>
          <w:rFonts w:ascii="Trebuchet MS" w:hAnsi="Trebuchet MS"/>
          <w:color w:val="00667D"/>
        </w:rPr>
        <w:t>“</w:t>
      </w:r>
      <w:r w:rsidR="00BD04BA" w:rsidRPr="00907813">
        <w:rPr>
          <w:rFonts w:ascii="Trebuchet MS" w:hAnsi="Trebuchet MS"/>
          <w:color w:val="00667D"/>
        </w:rPr>
        <w:t>The overall culture of the ARC is very risk adverse. For example, it approves funding for a specific project, contracts the research institution to deliver that project, but still has to approve changes made to the project. A higher, more strategic level of oversight, with responsibility for project delivery against the intent of the project placed in the hands of the research institution, would be a more efficient approach requiring less effort from all concerned.</w:t>
      </w:r>
      <w:r w:rsidRPr="00907813">
        <w:rPr>
          <w:rFonts w:ascii="Trebuchet MS" w:hAnsi="Trebuchet MS"/>
          <w:color w:val="00667D"/>
        </w:rPr>
        <w:t>”</w:t>
      </w:r>
    </w:p>
    <w:p w14:paraId="64FD3732" w14:textId="77777777" w:rsidR="00BD04BA" w:rsidRPr="00907813" w:rsidRDefault="00BD04BA" w:rsidP="009F09F4">
      <w:pPr>
        <w:pStyle w:val="Quote"/>
        <w:jc w:val="right"/>
        <w:rPr>
          <w:rFonts w:ascii="Trebuchet MS" w:hAnsi="Trebuchet MS"/>
          <w:color w:val="00667D"/>
        </w:rPr>
      </w:pPr>
      <w:r w:rsidRPr="00907813">
        <w:rPr>
          <w:rFonts w:ascii="Trebuchet MS" w:hAnsi="Trebuchet MS"/>
          <w:color w:val="00667D"/>
        </w:rPr>
        <w:t xml:space="preserve">University of Adelaide </w:t>
      </w:r>
    </w:p>
    <w:p w14:paraId="07DC1A88" w14:textId="1D8D1B0B" w:rsidR="00BD04BA" w:rsidRPr="00907813" w:rsidRDefault="00792F26" w:rsidP="009F09F4">
      <w:pPr>
        <w:pStyle w:val="Quote"/>
        <w:rPr>
          <w:rFonts w:ascii="Trebuchet MS" w:hAnsi="Trebuchet MS"/>
          <w:color w:val="00667D"/>
        </w:rPr>
      </w:pPr>
      <w:r w:rsidRPr="00907813">
        <w:rPr>
          <w:rFonts w:ascii="Trebuchet MS" w:hAnsi="Trebuchet MS"/>
          <w:color w:val="00667D"/>
        </w:rPr>
        <w:t>“</w:t>
      </w:r>
      <w:r w:rsidR="00BD04BA" w:rsidRPr="00907813">
        <w:rPr>
          <w:rFonts w:ascii="Trebuchet MS" w:hAnsi="Trebuchet MS"/>
          <w:color w:val="00667D"/>
        </w:rPr>
        <w:t>The length of ARC applications is prohibitive and creates unnecessary burden and duplication of effort. UOW would advocate for a ground-up review and redesign of ARC application forms and processes, which have evolved organically and with little thought for the holistic impacts of local changes over many years.</w:t>
      </w:r>
      <w:r w:rsidRPr="00907813">
        <w:rPr>
          <w:rFonts w:ascii="Trebuchet MS" w:hAnsi="Trebuchet MS"/>
          <w:color w:val="00667D"/>
        </w:rPr>
        <w:t>”</w:t>
      </w:r>
    </w:p>
    <w:p w14:paraId="63994530" w14:textId="0F99C7EA" w:rsidR="005A4B0A" w:rsidRDefault="00BD04BA" w:rsidP="0076252B">
      <w:pPr>
        <w:pStyle w:val="Quote"/>
        <w:jc w:val="right"/>
        <w:rPr>
          <w:rFonts w:ascii="Trebuchet MS" w:hAnsi="Trebuchet MS"/>
          <w:color w:val="00667D"/>
        </w:rPr>
      </w:pPr>
      <w:r w:rsidRPr="00907813">
        <w:rPr>
          <w:rFonts w:ascii="Trebuchet MS" w:hAnsi="Trebuchet MS"/>
          <w:color w:val="00667D"/>
        </w:rPr>
        <w:t>University of Wollongong</w:t>
      </w:r>
      <w:bookmarkStart w:id="59" w:name="_Toc130288922"/>
      <w:bookmarkStart w:id="60" w:name="_Toc130300297"/>
    </w:p>
    <w:p w14:paraId="19970AFE" w14:textId="528D787B" w:rsidR="00EC290B" w:rsidRDefault="00EC290B">
      <w:pPr>
        <w:spacing w:after="160"/>
      </w:pPr>
      <w:r>
        <w:br w:type="page"/>
      </w:r>
    </w:p>
    <w:tbl>
      <w:tblPr>
        <w:tblStyle w:val="TableGrid"/>
        <w:tblW w:w="0" w:type="auto"/>
        <w:tblLook w:val="04A0" w:firstRow="1" w:lastRow="0" w:firstColumn="1" w:lastColumn="0" w:noHBand="0" w:noVBand="1"/>
      </w:tblPr>
      <w:tblGrid>
        <w:gridCol w:w="9016"/>
      </w:tblGrid>
      <w:tr w:rsidR="00A207AD" w14:paraId="3D761CB1" w14:textId="77777777" w:rsidTr="00975027">
        <w:tc>
          <w:tcPr>
            <w:tcW w:w="9016" w:type="dxa"/>
          </w:tcPr>
          <w:p w14:paraId="2A4944C9" w14:textId="00174AA5" w:rsidR="00A207AD" w:rsidRPr="00C20A4F" w:rsidRDefault="00A207AD" w:rsidP="009A4661">
            <w:pPr>
              <w:ind w:left="2155" w:hanging="2155"/>
              <w:rPr>
                <w:rFonts w:ascii="Trebuchet MS" w:hAnsi="Trebuchet MS"/>
                <w:b/>
                <w:bCs/>
                <w:sz w:val="32"/>
                <w:szCs w:val="32"/>
              </w:rPr>
            </w:pPr>
            <w:r w:rsidRPr="00C20A4F">
              <w:rPr>
                <w:rFonts w:ascii="Trebuchet MS" w:hAnsi="Trebuchet MS"/>
                <w:b/>
                <w:bCs/>
                <w:sz w:val="32"/>
                <w:szCs w:val="32"/>
              </w:rPr>
              <w:lastRenderedPageBreak/>
              <w:t xml:space="preserve">Case Study </w:t>
            </w:r>
            <w:r w:rsidR="006344D6" w:rsidRPr="00C20A4F">
              <w:rPr>
                <w:rFonts w:ascii="Trebuchet MS" w:hAnsi="Trebuchet MS"/>
                <w:b/>
                <w:bCs/>
                <w:sz w:val="32"/>
                <w:szCs w:val="32"/>
              </w:rPr>
              <w:t xml:space="preserve">9 </w:t>
            </w:r>
            <w:r w:rsidRPr="00C20A4F">
              <w:rPr>
                <w:rFonts w:ascii="Trebuchet MS" w:hAnsi="Trebuchet MS"/>
                <w:b/>
                <w:bCs/>
                <w:sz w:val="32"/>
                <w:szCs w:val="32"/>
              </w:rPr>
              <w:t>– ARC-funded history enlivens our dark convict past</w:t>
            </w:r>
          </w:p>
          <w:p w14:paraId="57E09E2C" w14:textId="77777777" w:rsidR="00A207AD" w:rsidRPr="005330AF" w:rsidRDefault="00A207AD" w:rsidP="00404AB6">
            <w:pPr>
              <w:rPr>
                <w:rFonts w:ascii="Trebuchet MS" w:hAnsi="Trebuchet MS"/>
                <w:b/>
                <w:bCs/>
                <w:color w:val="010160"/>
              </w:rPr>
            </w:pPr>
            <w:r w:rsidRPr="005330AF">
              <w:rPr>
                <w:rFonts w:ascii="Trebuchet MS" w:hAnsi="Trebuchet MS"/>
                <w:b/>
                <w:bCs/>
                <w:color w:val="010160"/>
              </w:rPr>
              <w:t>Research helps turn Australia’s convict heritage from shame to understanding</w:t>
            </w:r>
          </w:p>
          <w:p w14:paraId="5F20DEF1" w14:textId="77777777" w:rsidR="00A207AD" w:rsidRPr="005F5554" w:rsidRDefault="00A207AD" w:rsidP="00404AB6">
            <w:r w:rsidRPr="005F5554">
              <w:t xml:space="preserve">Over the 80 years between 1788 and 1868, about 165,000 convict men and women and children, mostly from working class backgrounds, were transported </w:t>
            </w:r>
            <w:r>
              <w:t xml:space="preserve">to Australia </w:t>
            </w:r>
            <w:r w:rsidRPr="005F5554">
              <w:t>from British and Irish ports in 825 convict vessels.</w:t>
            </w:r>
          </w:p>
          <w:p w14:paraId="0B159F0B" w14:textId="77777777" w:rsidR="00A207AD" w:rsidRPr="005F5554" w:rsidRDefault="00A207AD" w:rsidP="00404AB6">
            <w:r w:rsidRPr="005F5554">
              <w:t xml:space="preserve">A succession of ARC-supported projects has explored every element of the convict experience – including the physical effects of convict labour, the impact of penal reforms on the diet and health of convicts on land and sea, </w:t>
            </w:r>
            <w:r>
              <w:t>the</w:t>
            </w:r>
            <w:r w:rsidRPr="005F5554">
              <w:t xml:space="preserve"> propensity to re-offend, colonial activism and </w:t>
            </w:r>
            <w:r>
              <w:t xml:space="preserve">the </w:t>
            </w:r>
            <w:r w:rsidRPr="005F5554">
              <w:t>effects of solitary confinement – contributing to a better understanding of the building blocks of modern Australia, every one doused in convicts’ sweat and blood.</w:t>
            </w:r>
          </w:p>
          <w:p w14:paraId="57831427" w14:textId="77777777" w:rsidR="00A207AD" w:rsidRPr="00B11BAF" w:rsidRDefault="00A207AD" w:rsidP="00404AB6">
            <w:pPr>
              <w:rPr>
                <w:bCs/>
              </w:rPr>
            </w:pPr>
            <w:r w:rsidRPr="005F5554">
              <w:t>An estimated 20 per cent of today’s Australians descended from these forced migrants and exiles. Well into the twentieth century, the idea of a national ‘birth-stain’ persisted, characterised by ‘h</w:t>
            </w:r>
            <w:r w:rsidRPr="00B11BAF">
              <w:rPr>
                <w:bCs/>
              </w:rPr>
              <w:t xml:space="preserve">ostility to, embarrassment about or rejection of a country’s convict past’. </w:t>
            </w:r>
          </w:p>
          <w:p w14:paraId="5AA90DFC" w14:textId="77777777" w:rsidR="00A207AD" w:rsidRPr="005F5554" w:rsidRDefault="00A207AD" w:rsidP="00404AB6">
            <w:r w:rsidRPr="005F5554">
              <w:t>But shame and silence began to be replaced by a fascination and ‘upsurge in the popularity of family history’ following the Bicentenary of European settlement in 1988. Thanks to the painstaking work of Australian historians, Australians are now increasingly informed about how the convicts – including the ancestors of many of us – built the roads, harbours, and public buildings, cleared the land to establish agriculture, husbanded cattle and sheep stock, and made tools, barrels, boats and ships to support the establishment of settler Australia.</w:t>
            </w:r>
          </w:p>
          <w:p w14:paraId="228A5304" w14:textId="77777777" w:rsidR="00A207AD" w:rsidRPr="005F5554" w:rsidRDefault="00A207AD" w:rsidP="00404AB6">
            <w:r w:rsidRPr="005F5554">
              <w:t xml:space="preserve">We don’t have to rely on their thumbprints in the bricks of heritage buildings to inform our understanding – there is a rich font of historical research, overwhelmingly funded by the ARC over decades, to educate us, ranging from the systemic to the specific, with the fruits of this expertise expressed in a wide variety of formats including books, exhibitions, television programs and UNESCO applications for world heritage listing. </w:t>
            </w:r>
          </w:p>
          <w:p w14:paraId="2F9F8B75" w14:textId="77777777" w:rsidR="00A207AD" w:rsidRPr="005F5554" w:rsidRDefault="00A207AD" w:rsidP="00404AB6">
            <w:r w:rsidRPr="005F5554">
              <w:t>ARC-funded research has meticulously documented</w:t>
            </w:r>
            <w:r w:rsidRPr="00B11BAF">
              <w:rPr>
                <w:bCs/>
              </w:rPr>
              <w:t xml:space="preserve"> </w:t>
            </w:r>
            <w:r w:rsidRPr="005F5554">
              <w:t>the key elements of the early convict system, a tiered structure that put convicts into either private assignment, public works or punitive labour in chain gangs and penal stations, before transitioning to regulated forms of parole and pardon – or to further servitude in penal hellholes for those who reoffended while under sentence in the new colony.</w:t>
            </w:r>
          </w:p>
          <w:p w14:paraId="16B5DA87" w14:textId="77777777" w:rsidR="00A207AD" w:rsidRPr="005F5554" w:rsidRDefault="00A207AD" w:rsidP="00404AB6">
            <w:r w:rsidRPr="005F5554">
              <w:t>Other ARC projects have</w:t>
            </w:r>
            <w:r w:rsidRPr="00B11BAF">
              <w:rPr>
                <w:bCs/>
              </w:rPr>
              <w:t xml:space="preserve"> </w:t>
            </w:r>
            <w:r w:rsidRPr="005F5554">
              <w:t>traced the trajectories of Tasmanian convicts and their descendants, especially the original ‘</w:t>
            </w:r>
            <w:r>
              <w:t>D</w:t>
            </w:r>
            <w:r w:rsidRPr="005F5554">
              <w:t xml:space="preserve">iggers’ who served in the First Australian Imperial Force during World War One; and overturned the myth of Eora </w:t>
            </w:r>
            <w:r>
              <w:t xml:space="preserve">First Peoples’ </w:t>
            </w:r>
            <w:r w:rsidRPr="005F5554">
              <w:t xml:space="preserve">displacement from early Sydney, demonstrating that Sydney was </w:t>
            </w:r>
            <w:r w:rsidRPr="00B11BAF">
              <w:rPr>
                <w:bCs/>
              </w:rPr>
              <w:t>‘a shared and contested place’ even as involuntary convict labour literally built the colonial settlement from the ground up.</w:t>
            </w:r>
          </w:p>
          <w:p w14:paraId="598D2A68" w14:textId="77777777" w:rsidR="00A207AD" w:rsidRDefault="00A207AD" w:rsidP="00404AB6">
            <w:pPr>
              <w:rPr>
                <w:color w:val="F16464" w:themeColor="accent5"/>
              </w:rPr>
            </w:pPr>
            <w:r w:rsidRPr="005F5554">
              <w:t xml:space="preserve">ARC-funded research helped provide the rigour, authenticity, and integrity to achieve the </w:t>
            </w:r>
            <w:r w:rsidRPr="00B11BAF">
              <w:rPr>
                <w:bCs/>
              </w:rPr>
              <w:t>2010 UNESCO World Heritage Australian Convict Sites listing for 11 key sites, which UNESCO says represent ‘the best surviving examples of large-scale convict transportation and the colonial expansion of European powers through the presence and labour of convicts.’</w:t>
            </w:r>
          </w:p>
          <w:p w14:paraId="45468556" w14:textId="77777777" w:rsidR="00A207AD" w:rsidRDefault="00A207AD" w:rsidP="00404AB6"/>
        </w:tc>
      </w:tr>
    </w:tbl>
    <w:p w14:paraId="7D5BA0A4" w14:textId="661F2AC7" w:rsidR="00E70036" w:rsidRPr="008F74C7" w:rsidRDefault="009F09F4" w:rsidP="00F165DC">
      <w:pPr>
        <w:pStyle w:val="Heading2-SectionPages"/>
        <w:numPr>
          <w:ilvl w:val="0"/>
          <w:numId w:val="26"/>
        </w:numPr>
        <w:rPr>
          <w:b/>
          <w:bCs/>
        </w:rPr>
      </w:pPr>
      <w:r>
        <w:br w:type="page"/>
      </w:r>
      <w:r w:rsidR="008F74C7">
        <w:lastRenderedPageBreak/>
        <w:t xml:space="preserve"> </w:t>
      </w:r>
      <w:bookmarkStart w:id="61" w:name="_Toc132885849"/>
      <w:r w:rsidR="00E70036" w:rsidRPr="008F74C7">
        <w:rPr>
          <w:b/>
          <w:bCs/>
        </w:rPr>
        <w:t>GOVERNANCE</w:t>
      </w:r>
      <w:r w:rsidR="00E70036" w:rsidRPr="008F74C7">
        <w:rPr>
          <w:b/>
          <w:bCs/>
          <w:noProof/>
        </w:rPr>
        <mc:AlternateContent>
          <mc:Choice Requires="wpg">
            <w:drawing>
              <wp:anchor distT="0" distB="0" distL="0" distR="0" simplePos="0" relativeHeight="251643392" behindDoc="1" locked="0" layoutInCell="1" allowOverlap="1" wp14:anchorId="056CEF41" wp14:editId="39720EB1">
                <wp:simplePos x="0" y="0"/>
                <wp:positionH relativeFrom="margin">
                  <wp:align>center</wp:align>
                </wp:positionH>
                <wp:positionV relativeFrom="paragraph">
                  <wp:posOffset>3180715</wp:posOffset>
                </wp:positionV>
                <wp:extent cx="6984365" cy="5949315"/>
                <wp:effectExtent l="0" t="0" r="6985" b="0"/>
                <wp:wrapTopAndBottom/>
                <wp:docPr id="2" name="docshapegroup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4365" cy="5949315"/>
                          <a:chOff x="454" y="201"/>
                          <a:chExt cx="10999" cy="9369"/>
                        </a:xfrm>
                      </wpg:grpSpPr>
                      <pic:pic xmlns:pic="http://schemas.openxmlformats.org/drawingml/2006/picture">
                        <pic:nvPicPr>
                          <pic:cNvPr id="6" name="docshape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53" y="201"/>
                            <a:ext cx="10999"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docshape37"/>
                        <wps:cNvSpPr>
                          <a:spLocks noChangeArrowheads="1"/>
                        </wps:cNvSpPr>
                        <wps:spPr bwMode="auto">
                          <a:xfrm>
                            <a:off x="453" y="201"/>
                            <a:ext cx="256" cy="2685"/>
                          </a:xfrm>
                          <a:prstGeom prst="rect">
                            <a:avLst/>
                          </a:prstGeom>
                          <a:solidFill>
                            <a:srgbClr val="58B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055FA" id="docshapegroup35" o:spid="_x0000_s1026" alt="&quot;&quot;" style="position:absolute;margin-left:0;margin-top:250.45pt;width:549.95pt;height:468.45pt;z-index:-251673088;mso-wrap-distance-left:0;mso-wrap-distance-right:0;mso-position-horizontal:center;mso-position-horizontal-relative:margin" coordorigin="454,201" coordsize="10999,9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">
                <v:shape id="docshape36" o:spid="_x0000_s1027" type="#_x0000_t75" style="position:absolute;left:453;top:201;width:10999;height:9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">
                  <v:imagedata r:id="rId22" o:title=""/>
                </v:shape>
                <v:rect id="docshape37" o:spid="_x0000_s1028" style="position:absolute;left:453;top:201;width:256;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" fillcolor="#58bab0" stroked="f"/>
                <w10:wrap type="topAndBottom" anchorx="margin"/>
              </v:group>
            </w:pict>
          </mc:Fallback>
        </mc:AlternateContent>
      </w:r>
      <w:bookmarkEnd w:id="61"/>
      <w:r w:rsidR="00E70036" w:rsidRPr="008F74C7">
        <w:rPr>
          <w:b/>
          <w:bCs/>
        </w:rPr>
        <w:br w:type="page"/>
      </w:r>
    </w:p>
    <w:p w14:paraId="3A8DF519" w14:textId="176735EB" w:rsidR="00E70036" w:rsidRPr="00F365DB" w:rsidRDefault="00E70036" w:rsidP="0045773E">
      <w:pPr>
        <w:pStyle w:val="Heading3-TOR"/>
      </w:pPr>
      <w:bookmarkStart w:id="62" w:name="_Toc132099231"/>
      <w:bookmarkStart w:id="63" w:name="_Toc132099335"/>
      <w:bookmarkStart w:id="64" w:name="_Toc132099380"/>
      <w:bookmarkStart w:id="65" w:name="_Toc132099419"/>
      <w:bookmarkStart w:id="66" w:name="_Toc132099576"/>
      <w:bookmarkEnd w:id="62"/>
      <w:bookmarkEnd w:id="63"/>
      <w:bookmarkEnd w:id="64"/>
      <w:bookmarkEnd w:id="65"/>
      <w:bookmarkEnd w:id="66"/>
      <w:r w:rsidRPr="00F365DB">
        <w:lastRenderedPageBreak/>
        <w:t>Governance</w:t>
      </w:r>
    </w:p>
    <w:p w14:paraId="73009CD2" w14:textId="26CD18A7" w:rsidR="00E70036" w:rsidRPr="00FD4B16" w:rsidRDefault="00E70036" w:rsidP="00E70036">
      <w:pPr>
        <w:rPr>
          <w:rFonts w:asciiTheme="minorHAnsi" w:eastAsia="Times New Roman" w:hAnsiTheme="minorHAnsi" w:cstheme="minorBidi"/>
          <w:color w:val="55437E" w:themeColor="accent2"/>
          <w:sz w:val="24"/>
          <w:szCs w:val="24"/>
          <w:lang w:eastAsia="en-GB"/>
        </w:rPr>
      </w:pPr>
      <w:r w:rsidRPr="00E70036">
        <w:rPr>
          <w:rFonts w:asciiTheme="minorHAnsi" w:eastAsia="Times New Roman" w:hAnsiTheme="minorHAnsi" w:cstheme="minorBidi"/>
          <w:color w:val="55437E" w:themeColor="accent2"/>
          <w:sz w:val="24"/>
          <w:szCs w:val="24"/>
          <w:lang w:eastAsia="en-GB"/>
        </w:rPr>
        <w:t>Consider the ARC governance model and management functions and structures to ensure they are contemporary, fit for purpose and meet the needs of stakeholders.</w:t>
      </w:r>
    </w:p>
    <w:p w14:paraId="6648F486" w14:textId="77777777" w:rsidR="000A0145" w:rsidRPr="00C93FC5" w:rsidRDefault="000A0145" w:rsidP="00C93FC5">
      <w:bookmarkStart w:id="67" w:name="_Toc132841646"/>
      <w:bookmarkStart w:id="68" w:name="_Toc132842803"/>
      <w:bookmarkStart w:id="69" w:name="_Toc132844974"/>
      <w:bookmarkStart w:id="70" w:name="_Toc132845039"/>
      <w:bookmarkStart w:id="71" w:name="_Toc132845406"/>
      <w:bookmarkStart w:id="72" w:name="_Toc132845544"/>
      <w:bookmarkStart w:id="73" w:name="_Toc132846745"/>
      <w:bookmarkStart w:id="74" w:name="_Toc132846881"/>
      <w:bookmarkStart w:id="75" w:name="_Toc132847020"/>
      <w:bookmarkStart w:id="76" w:name="_Toc132848223"/>
      <w:bookmarkStart w:id="77" w:name="_Toc132848586"/>
      <w:bookmarkStart w:id="78" w:name="_Toc132848666"/>
      <w:bookmarkStart w:id="79" w:name="_Toc132849506"/>
      <w:bookmarkStart w:id="80" w:name="_Toc132849615"/>
      <w:bookmarkStart w:id="81" w:name="_Toc132849714"/>
      <w:bookmarkStart w:id="82" w:name="_Toc132284936"/>
      <w:bookmarkStart w:id="83" w:name="_Toc132294959"/>
      <w:bookmarkStart w:id="84" w:name="_Toc13232183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16B26858" w14:textId="43C2EEBE" w:rsidR="008C3786" w:rsidRPr="00F365DB" w:rsidRDefault="004E1721" w:rsidP="00F165DC">
      <w:pPr>
        <w:pStyle w:val="Heading3-Numbered"/>
        <w:numPr>
          <w:ilvl w:val="1"/>
          <w:numId w:val="47"/>
        </w:numPr>
      </w:pPr>
      <w:bookmarkStart w:id="85" w:name="_Toc132885850"/>
      <w:r w:rsidRPr="00F365DB">
        <w:t>Current</w:t>
      </w:r>
      <w:r w:rsidR="00C148E1" w:rsidRPr="00F365DB">
        <w:t xml:space="preserve"> </w:t>
      </w:r>
      <w:r w:rsidRPr="00F365DB">
        <w:t>governance arrangements</w:t>
      </w:r>
      <w:bookmarkEnd w:id="59"/>
      <w:bookmarkEnd w:id="60"/>
      <w:bookmarkEnd w:id="82"/>
      <w:bookmarkEnd w:id="83"/>
      <w:bookmarkEnd w:id="84"/>
      <w:bookmarkEnd w:id="85"/>
    </w:p>
    <w:p w14:paraId="0AD53A75" w14:textId="430B3B01" w:rsidR="00CB5265" w:rsidRPr="00022D09" w:rsidRDefault="00CB5265" w:rsidP="00CB5265">
      <w:pPr>
        <w:spacing w:after="200"/>
        <w:textAlignment w:val="baseline"/>
      </w:pPr>
      <w:r w:rsidRPr="4943C3B7">
        <w:t xml:space="preserve">The </w:t>
      </w:r>
      <w:hyperlink r:id="rId23" w:tgtFrame="_blank" w:history="1">
        <w:r w:rsidRPr="005969EE">
          <w:t>ARC Advisory Committee</w:t>
        </w:r>
      </w:hyperlink>
      <w:r w:rsidRPr="4943C3B7">
        <w:t xml:space="preserve"> was established in 2022 as a Designated Committee (under Part 4 of the ARC Act)</w:t>
      </w:r>
      <w:r w:rsidR="00C07C0D" w:rsidRPr="4943C3B7">
        <w:rPr>
          <w:rStyle w:val="FootnoteReference"/>
        </w:rPr>
        <w:footnoteReference w:id="70"/>
      </w:r>
      <w:r w:rsidRPr="4943C3B7">
        <w:t xml:space="preserve"> to replace the Advisory Council which had been in place since 2008. The original ARC Act in 2001 established a Board that oversaw the ARC and reported to the Minister</w:t>
      </w:r>
      <w:r w:rsidR="00374271" w:rsidRPr="4943C3B7">
        <w:t xml:space="preserve"> and oversaw the appointment and management of the CEO</w:t>
      </w:r>
      <w:r w:rsidRPr="4943C3B7">
        <w:t>. The Board was abolished in 2006</w:t>
      </w:r>
      <w:r w:rsidR="006A5A8B">
        <w:rPr>
          <w:rStyle w:val="FootnoteReference"/>
        </w:rPr>
        <w:footnoteReference w:id="71"/>
      </w:r>
      <w:r w:rsidRPr="4943C3B7">
        <w:t xml:space="preserve"> and thereafter the CEO was appointed by</w:t>
      </w:r>
      <w:r w:rsidR="004F08F4" w:rsidRPr="4943C3B7">
        <w:t>,</w:t>
      </w:r>
      <w:r w:rsidRPr="4943C3B7">
        <w:t xml:space="preserve"> and reported directly to</w:t>
      </w:r>
      <w:r w:rsidR="004F08F4" w:rsidRPr="4943C3B7">
        <w:t>,</w:t>
      </w:r>
      <w:r w:rsidRPr="4943C3B7">
        <w:t xml:space="preserve"> the Minister. </w:t>
      </w:r>
    </w:p>
    <w:p w14:paraId="31304092" w14:textId="3A438064" w:rsidR="00CB5265" w:rsidRDefault="00CB5265" w:rsidP="00CB5265">
      <w:pPr>
        <w:spacing w:after="200"/>
        <w:textAlignment w:val="baseline"/>
      </w:pPr>
      <w:r w:rsidRPr="4943C3B7">
        <w:t xml:space="preserve">The Panel </w:t>
      </w:r>
      <w:r w:rsidR="004F08F4" w:rsidRPr="4943C3B7">
        <w:t>s</w:t>
      </w:r>
      <w:r w:rsidR="00374271" w:rsidRPr="4943C3B7">
        <w:t>ou</w:t>
      </w:r>
      <w:r w:rsidR="004F08F4" w:rsidRPr="4943C3B7">
        <w:t>gh</w:t>
      </w:r>
      <w:r w:rsidR="00374271" w:rsidRPr="4943C3B7">
        <w:t>t</w:t>
      </w:r>
      <w:r w:rsidRPr="4943C3B7">
        <w:t xml:space="preserve"> feedback on how the ARC Act could be amended to strengthen governance</w:t>
      </w:r>
      <w:r w:rsidR="004D4562" w:rsidRPr="4943C3B7">
        <w:t>,</w:t>
      </w:r>
      <w:r w:rsidRPr="4943C3B7">
        <w:t xml:space="preserve"> includ</w:t>
      </w:r>
      <w:r w:rsidR="00FF1356" w:rsidRPr="4943C3B7">
        <w:t>ing</w:t>
      </w:r>
      <w:r w:rsidRPr="4943C3B7">
        <w:t xml:space="preserve"> </w:t>
      </w:r>
      <w:r w:rsidR="004D4562" w:rsidRPr="4943C3B7">
        <w:t xml:space="preserve">the </w:t>
      </w:r>
      <w:r w:rsidRPr="4943C3B7">
        <w:t>re-establish</w:t>
      </w:r>
      <w:r w:rsidR="004D4562" w:rsidRPr="4943C3B7">
        <w:t>ment of</w:t>
      </w:r>
      <w:r w:rsidRPr="4943C3B7">
        <w:t xml:space="preserve"> the Board of the ARC, with contemporary modifications to the 2001 design.</w:t>
      </w:r>
      <w:r w:rsidR="00DD0F69" w:rsidRPr="4943C3B7">
        <w:rPr>
          <w:rStyle w:val="FootnoteReference"/>
        </w:rPr>
        <w:footnoteReference w:id="72"/>
      </w:r>
      <w:r w:rsidRPr="4943C3B7">
        <w:t xml:space="preserve"> </w:t>
      </w:r>
    </w:p>
    <w:p w14:paraId="469925A8" w14:textId="572A4603" w:rsidR="00AC495B" w:rsidRDefault="00AC495B" w:rsidP="00CB5265">
      <w:pPr>
        <w:spacing w:after="200"/>
        <w:textAlignment w:val="baseline"/>
      </w:pPr>
      <w:r w:rsidRPr="4943C3B7">
        <w:t xml:space="preserve">The College of Experts was previously a Designated Committee with appointments made by the Minister under Part 4 of </w:t>
      </w:r>
      <w:r w:rsidR="004D2C64">
        <w:t>t</w:t>
      </w:r>
      <w:r w:rsidR="004D2C64" w:rsidRPr="4943C3B7">
        <w:t xml:space="preserve">he </w:t>
      </w:r>
      <w:r w:rsidR="00DD01FD" w:rsidRPr="4943C3B7">
        <w:t>ARC Act</w:t>
      </w:r>
      <w:r w:rsidRPr="4943C3B7">
        <w:t>.</w:t>
      </w:r>
      <w:r w:rsidR="002B1CFB" w:rsidRPr="4943C3B7">
        <w:rPr>
          <w:rStyle w:val="FootnoteReference"/>
        </w:rPr>
        <w:footnoteReference w:id="73"/>
      </w:r>
      <w:r w:rsidRPr="4943C3B7">
        <w:t xml:space="preserve"> This practice was changed in </w:t>
      </w:r>
      <w:r w:rsidR="002B1CFB" w:rsidRPr="4943C3B7">
        <w:t>around</w:t>
      </w:r>
      <w:r w:rsidR="00AD56CE" w:rsidRPr="4943C3B7">
        <w:t xml:space="preserve"> </w:t>
      </w:r>
      <w:r w:rsidRPr="4943C3B7">
        <w:t xml:space="preserve">2011 to reduce the administrative burden of </w:t>
      </w:r>
      <w:r w:rsidR="000B45FA" w:rsidRPr="4943C3B7">
        <w:t xml:space="preserve">individual </w:t>
      </w:r>
      <w:r w:rsidR="00693005" w:rsidRPr="4943C3B7">
        <w:t>submissions to</w:t>
      </w:r>
      <w:r w:rsidRPr="4943C3B7">
        <w:t xml:space="preserve"> </w:t>
      </w:r>
      <w:r w:rsidR="00900B84" w:rsidRPr="4943C3B7">
        <w:t xml:space="preserve">the Minister when College members resigned or were no longer available. </w:t>
      </w:r>
      <w:r w:rsidR="00693005" w:rsidRPr="4943C3B7">
        <w:t>It has been argued that th</w:t>
      </w:r>
      <w:r w:rsidR="00CD6637" w:rsidRPr="4943C3B7">
        <w:t>e</w:t>
      </w:r>
      <w:r w:rsidR="00900B84" w:rsidRPr="4943C3B7">
        <w:t xml:space="preserve"> streamlined processes diminished the standing of the College</w:t>
      </w:r>
      <w:r w:rsidR="00D13F96" w:rsidRPr="4943C3B7">
        <w:t xml:space="preserve"> and the oversight of their </w:t>
      </w:r>
      <w:r w:rsidR="00CD6637" w:rsidRPr="4943C3B7">
        <w:t xml:space="preserve">quality and relevance of the </w:t>
      </w:r>
      <w:r w:rsidR="00D13F96" w:rsidRPr="4943C3B7">
        <w:t>qualifications.</w:t>
      </w:r>
    </w:p>
    <w:p w14:paraId="61006439" w14:textId="4BFBAC48" w:rsidR="00C8113E" w:rsidRPr="00C93FC5" w:rsidRDefault="00D13F96" w:rsidP="00F165DC">
      <w:pPr>
        <w:pStyle w:val="Heading3-Numbered"/>
      </w:pPr>
      <w:bookmarkStart w:id="86" w:name="_Toc130300298"/>
      <w:bookmarkStart w:id="87" w:name="_Toc132284937"/>
      <w:bookmarkStart w:id="88" w:name="_Toc132294960"/>
      <w:bookmarkStart w:id="89" w:name="_Toc132321837"/>
      <w:bookmarkStart w:id="90" w:name="_Toc132885851"/>
      <w:r w:rsidRPr="00C93FC5">
        <w:t>R</w:t>
      </w:r>
      <w:r w:rsidR="00B4103C" w:rsidRPr="00C93FC5">
        <w:t xml:space="preserve">ecommended </w:t>
      </w:r>
      <w:r w:rsidR="002129B0" w:rsidRPr="00F165DC">
        <w:t>g</w:t>
      </w:r>
      <w:r w:rsidR="00C8113E" w:rsidRPr="00F165DC">
        <w:t>overnance</w:t>
      </w:r>
      <w:r w:rsidR="00C8113E" w:rsidRPr="00C93FC5">
        <w:t xml:space="preserve"> </w:t>
      </w:r>
      <w:bookmarkEnd w:id="86"/>
      <w:r w:rsidR="002129B0" w:rsidRPr="00C93FC5">
        <w:t>m</w:t>
      </w:r>
      <w:r w:rsidR="00B4103C" w:rsidRPr="00C93FC5">
        <w:t>odel</w:t>
      </w:r>
      <w:bookmarkEnd w:id="87"/>
      <w:bookmarkEnd w:id="88"/>
      <w:bookmarkEnd w:id="89"/>
      <w:bookmarkEnd w:id="90"/>
    </w:p>
    <w:p w14:paraId="06AB236B" w14:textId="28D4194E" w:rsidR="002817AA" w:rsidRDefault="000810B7" w:rsidP="00B4103C">
      <w:pPr>
        <w:spacing w:after="200"/>
        <w:textAlignment w:val="baseline"/>
      </w:pPr>
      <w:r>
        <w:t>In response to the discussion paper t</w:t>
      </w:r>
      <w:r w:rsidR="00B4103C">
        <w:t xml:space="preserve">here was </w:t>
      </w:r>
      <w:r w:rsidR="001A0A0B">
        <w:t xml:space="preserve">strong </w:t>
      </w:r>
      <w:r w:rsidR="002843AF">
        <w:t xml:space="preserve">support for </w:t>
      </w:r>
      <w:r w:rsidR="00E15909">
        <w:t>establishing</w:t>
      </w:r>
      <w:r w:rsidR="002843AF">
        <w:t xml:space="preserve"> an ARC Board</w:t>
      </w:r>
      <w:r w:rsidR="00E15909">
        <w:t xml:space="preserve"> with </w:t>
      </w:r>
      <w:r w:rsidR="00AC21E4">
        <w:t xml:space="preserve">functions that will enable the contemporary administration of </w:t>
      </w:r>
      <w:r w:rsidR="00532416">
        <w:t>the Agency</w:t>
      </w:r>
      <w:r w:rsidR="00AC21E4">
        <w:t xml:space="preserve"> and ensure continuity of purpose</w:t>
      </w:r>
      <w:r w:rsidR="00FA6864">
        <w:t>,</w:t>
      </w:r>
      <w:r w:rsidR="00AC21E4">
        <w:t xml:space="preserve"> </w:t>
      </w:r>
      <w:r w:rsidR="00FA6864">
        <w:t>quality assurance and</w:t>
      </w:r>
      <w:r w:rsidR="00AC21E4">
        <w:t xml:space="preserve"> academic </w:t>
      </w:r>
      <w:r w:rsidR="00D74039">
        <w:t>expertise.</w:t>
      </w:r>
    </w:p>
    <w:p w14:paraId="2E28D1C7" w14:textId="6DB8DA56" w:rsidR="005B044B" w:rsidRPr="002129B0" w:rsidRDefault="00A77F74" w:rsidP="002B1CFB">
      <w:pPr>
        <w:pStyle w:val="Quote"/>
        <w:rPr>
          <w:rFonts w:ascii="Trebuchet MS" w:hAnsi="Trebuchet MS"/>
          <w:color w:val="00667D"/>
        </w:rPr>
      </w:pPr>
      <w:r w:rsidRPr="002129B0">
        <w:rPr>
          <w:rFonts w:ascii="Trebuchet MS" w:hAnsi="Trebuchet MS"/>
          <w:color w:val="00667D"/>
        </w:rPr>
        <w:t>“</w:t>
      </w:r>
      <w:r w:rsidR="005B044B" w:rsidRPr="002129B0">
        <w:rPr>
          <w:rFonts w:ascii="Trebuchet MS" w:hAnsi="Trebuchet MS"/>
          <w:color w:val="00667D"/>
        </w:rPr>
        <w:t>some of the communication and policy challenges in recent years may have been avoided if a board was present.</w:t>
      </w:r>
      <w:r w:rsidRPr="002129B0">
        <w:rPr>
          <w:rFonts w:ascii="Trebuchet MS" w:hAnsi="Trebuchet MS"/>
          <w:color w:val="00667D"/>
        </w:rPr>
        <w:t>”</w:t>
      </w:r>
    </w:p>
    <w:p w14:paraId="6F049190" w14:textId="58E02888" w:rsidR="002129B0" w:rsidRDefault="005B044B" w:rsidP="002B1CFB">
      <w:pPr>
        <w:pStyle w:val="Quote"/>
        <w:jc w:val="right"/>
        <w:rPr>
          <w:rFonts w:ascii="Trebuchet MS" w:hAnsi="Trebuchet MS"/>
          <w:color w:val="00667D"/>
        </w:rPr>
      </w:pPr>
      <w:r w:rsidRPr="002129B0">
        <w:rPr>
          <w:rFonts w:ascii="Trebuchet MS" w:hAnsi="Trebuchet MS"/>
          <w:color w:val="00667D"/>
        </w:rPr>
        <w:t>Universities Australia</w:t>
      </w:r>
    </w:p>
    <w:p w14:paraId="2A7FDF6C" w14:textId="77777777" w:rsidR="002129B0" w:rsidRDefault="002129B0">
      <w:pPr>
        <w:spacing w:after="160"/>
        <w:rPr>
          <w:rFonts w:ascii="Trebuchet MS" w:hAnsi="Trebuchet MS"/>
          <w:iCs/>
          <w:color w:val="00667D"/>
        </w:rPr>
      </w:pPr>
      <w:r>
        <w:rPr>
          <w:rFonts w:ascii="Trebuchet MS" w:hAnsi="Trebuchet MS"/>
          <w:color w:val="00667D"/>
        </w:rPr>
        <w:br w:type="page"/>
      </w:r>
    </w:p>
    <w:p w14:paraId="4A6A89D5" w14:textId="2CDB490F" w:rsidR="005B044B" w:rsidRPr="002129B0" w:rsidRDefault="00A77F74" w:rsidP="002B1CFB">
      <w:pPr>
        <w:pStyle w:val="Quote"/>
        <w:rPr>
          <w:rFonts w:ascii="Trebuchet MS" w:hAnsi="Trebuchet MS"/>
          <w:color w:val="00667D"/>
        </w:rPr>
      </w:pPr>
      <w:r w:rsidRPr="002129B0">
        <w:rPr>
          <w:rFonts w:ascii="Trebuchet MS" w:hAnsi="Trebuchet MS"/>
          <w:color w:val="00667D"/>
        </w:rPr>
        <w:lastRenderedPageBreak/>
        <w:t>“</w:t>
      </w:r>
      <w:r w:rsidR="005B044B" w:rsidRPr="002129B0">
        <w:rPr>
          <w:rFonts w:ascii="Trebuchet MS" w:hAnsi="Trebuchet MS"/>
          <w:color w:val="00667D"/>
        </w:rPr>
        <w:t>the ARC currently does not have the formal governance and advice structures properly to support the CEO</w:t>
      </w:r>
      <w:r w:rsidRPr="002129B0">
        <w:rPr>
          <w:rFonts w:ascii="Trebuchet MS" w:hAnsi="Trebuchet MS"/>
          <w:color w:val="00667D"/>
        </w:rPr>
        <w:t>”</w:t>
      </w:r>
    </w:p>
    <w:p w14:paraId="743685B8" w14:textId="77777777" w:rsidR="005B044B" w:rsidRPr="002129B0" w:rsidRDefault="005B044B" w:rsidP="002B1CFB">
      <w:pPr>
        <w:pStyle w:val="Quote"/>
        <w:jc w:val="right"/>
        <w:rPr>
          <w:rFonts w:ascii="Trebuchet MS" w:hAnsi="Trebuchet MS"/>
          <w:color w:val="00667D"/>
        </w:rPr>
      </w:pPr>
      <w:r w:rsidRPr="002129B0">
        <w:rPr>
          <w:rFonts w:ascii="Trebuchet MS" w:hAnsi="Trebuchet MS"/>
          <w:color w:val="00667D"/>
        </w:rPr>
        <w:t>Group of Eight</w:t>
      </w:r>
    </w:p>
    <w:p w14:paraId="7E32E9D8" w14:textId="5379F53F" w:rsidR="005B044B" w:rsidRPr="002129B0" w:rsidRDefault="00A77F74" w:rsidP="002B1CFB">
      <w:pPr>
        <w:pStyle w:val="Quote"/>
        <w:rPr>
          <w:rFonts w:ascii="Trebuchet MS" w:hAnsi="Trebuchet MS"/>
          <w:color w:val="00667D"/>
        </w:rPr>
      </w:pPr>
      <w:r w:rsidRPr="002129B0">
        <w:rPr>
          <w:rFonts w:ascii="Trebuchet MS" w:hAnsi="Trebuchet MS"/>
          <w:color w:val="00667D"/>
        </w:rPr>
        <w:t>“</w:t>
      </w:r>
      <w:r w:rsidR="005B044B" w:rsidRPr="002129B0">
        <w:rPr>
          <w:rFonts w:ascii="Trebuchet MS" w:hAnsi="Trebuchet MS"/>
          <w:color w:val="00667D"/>
        </w:rPr>
        <w:t xml:space="preserve">The Act should include provisions for appointments to the Board that minimise the possibility of appointments on the basis of political favour, with fixed terms, clear criteria for removal and </w:t>
      </w:r>
      <w:r w:rsidR="005B044B" w:rsidRPr="002129B0">
        <w:rPr>
          <w:rFonts w:ascii="Trebuchet MS" w:hAnsi="Trebuchet MS"/>
          <w:i/>
          <w:color w:val="00667D"/>
        </w:rPr>
        <w:t>pro tem</w:t>
      </w:r>
      <w:r w:rsidR="00B8258F" w:rsidRPr="002129B0">
        <w:rPr>
          <w:rFonts w:ascii="Trebuchet MS" w:hAnsi="Trebuchet MS"/>
          <w:color w:val="00667D"/>
        </w:rPr>
        <w:t>[pore]</w:t>
      </w:r>
      <w:r w:rsidR="005B044B" w:rsidRPr="002129B0">
        <w:rPr>
          <w:rFonts w:ascii="Trebuchet MS" w:hAnsi="Trebuchet MS"/>
          <w:color w:val="00667D"/>
        </w:rPr>
        <w:t>appointments, and some guidance on the characteristics required for appointment to the Board. This might include a provision for the Minister with responsibility for the ARC to seek advice from other Ministers and from higher education and research peak bodies on Board appointments.</w:t>
      </w:r>
      <w:r w:rsidRPr="002129B0">
        <w:rPr>
          <w:rFonts w:ascii="Trebuchet MS" w:hAnsi="Trebuchet MS"/>
          <w:color w:val="00667D"/>
        </w:rPr>
        <w:t>”</w:t>
      </w:r>
    </w:p>
    <w:p w14:paraId="0241FF1B" w14:textId="77777777" w:rsidR="005B044B" w:rsidRPr="002129B0" w:rsidRDefault="005B044B" w:rsidP="002B1CFB">
      <w:pPr>
        <w:pStyle w:val="Quote"/>
        <w:jc w:val="right"/>
        <w:rPr>
          <w:rFonts w:ascii="Trebuchet MS" w:hAnsi="Trebuchet MS"/>
          <w:color w:val="00667D"/>
        </w:rPr>
      </w:pPr>
      <w:r w:rsidRPr="002129B0">
        <w:rPr>
          <w:rFonts w:ascii="Trebuchet MS" w:hAnsi="Trebuchet MS"/>
          <w:color w:val="00667D"/>
        </w:rPr>
        <w:t>Charles Sturt University</w:t>
      </w:r>
    </w:p>
    <w:p w14:paraId="37F9998E" w14:textId="2BFD3CB0" w:rsidR="005B044B" w:rsidRPr="002129B0" w:rsidRDefault="00A77F74" w:rsidP="002B1CFB">
      <w:pPr>
        <w:pStyle w:val="Quote"/>
        <w:rPr>
          <w:rFonts w:ascii="Trebuchet MS" w:hAnsi="Trebuchet MS"/>
          <w:color w:val="00667D"/>
        </w:rPr>
      </w:pPr>
      <w:r w:rsidRPr="002129B0">
        <w:rPr>
          <w:rFonts w:ascii="Trebuchet MS" w:hAnsi="Trebuchet MS"/>
          <w:color w:val="00667D"/>
        </w:rPr>
        <w:t>“</w:t>
      </w:r>
      <w:r w:rsidR="005B044B" w:rsidRPr="002129B0">
        <w:rPr>
          <w:rFonts w:ascii="Trebuchet MS" w:hAnsi="Trebuchet MS"/>
          <w:color w:val="00667D"/>
        </w:rPr>
        <w:t>The Act should specify that the [Board] members have expertise across a range of different fields of research … No positions should be reserved for interest groups.</w:t>
      </w:r>
      <w:r w:rsidRPr="002129B0">
        <w:rPr>
          <w:rFonts w:ascii="Trebuchet MS" w:hAnsi="Trebuchet MS"/>
          <w:color w:val="00667D"/>
        </w:rPr>
        <w:t>”</w:t>
      </w:r>
    </w:p>
    <w:p w14:paraId="7D84A244" w14:textId="77777777" w:rsidR="005B044B" w:rsidRPr="002129B0" w:rsidRDefault="005B044B" w:rsidP="002B1CFB">
      <w:pPr>
        <w:pStyle w:val="Quote"/>
        <w:jc w:val="right"/>
        <w:rPr>
          <w:rFonts w:ascii="Trebuchet MS" w:hAnsi="Trebuchet MS"/>
          <w:color w:val="00667D"/>
        </w:rPr>
      </w:pPr>
      <w:r w:rsidRPr="002129B0">
        <w:rPr>
          <w:rFonts w:ascii="Trebuchet MS" w:hAnsi="Trebuchet MS"/>
          <w:color w:val="00667D"/>
        </w:rPr>
        <w:t>Australian Academy of Science</w:t>
      </w:r>
    </w:p>
    <w:p w14:paraId="3A0BFCF1" w14:textId="0FF92BFD" w:rsidR="005B044B" w:rsidRPr="002129B0" w:rsidRDefault="00A77F74" w:rsidP="002B1CFB">
      <w:pPr>
        <w:pStyle w:val="Quote"/>
        <w:rPr>
          <w:rFonts w:ascii="Trebuchet MS" w:hAnsi="Trebuchet MS"/>
          <w:color w:val="00667D"/>
        </w:rPr>
      </w:pPr>
      <w:r w:rsidRPr="002129B0">
        <w:rPr>
          <w:rFonts w:ascii="Trebuchet MS" w:hAnsi="Trebuchet MS"/>
          <w:color w:val="00667D"/>
        </w:rPr>
        <w:t>“</w:t>
      </w:r>
      <w:r w:rsidR="005B044B" w:rsidRPr="002129B0">
        <w:rPr>
          <w:rFonts w:ascii="Trebuchet MS" w:hAnsi="Trebuchet MS"/>
          <w:color w:val="00667D"/>
        </w:rPr>
        <w:t>The ARC Board should be provided with the means and resources to regularly consult with Australian research community groups.</w:t>
      </w:r>
      <w:r w:rsidRPr="002129B0">
        <w:rPr>
          <w:rFonts w:ascii="Trebuchet MS" w:hAnsi="Trebuchet MS"/>
          <w:color w:val="00667D"/>
        </w:rPr>
        <w:t>”</w:t>
      </w:r>
    </w:p>
    <w:p w14:paraId="78F38D0D" w14:textId="77777777" w:rsidR="005B044B" w:rsidRPr="002129B0" w:rsidRDefault="005B044B" w:rsidP="002B1CFB">
      <w:pPr>
        <w:pStyle w:val="Quote"/>
        <w:jc w:val="right"/>
        <w:rPr>
          <w:rFonts w:ascii="Trebuchet MS" w:hAnsi="Trebuchet MS"/>
          <w:color w:val="00667D"/>
        </w:rPr>
      </w:pPr>
      <w:r w:rsidRPr="002129B0">
        <w:rPr>
          <w:rFonts w:ascii="Trebuchet MS" w:hAnsi="Trebuchet MS"/>
          <w:color w:val="00667D"/>
        </w:rPr>
        <w:t>Royal Australian Chemical Institute</w:t>
      </w:r>
    </w:p>
    <w:p w14:paraId="2231546C" w14:textId="77777777" w:rsidR="007268FA" w:rsidRDefault="007268FA" w:rsidP="007268FA">
      <w:pPr>
        <w:rPr>
          <w:rFonts w:ascii="Trebuchet MS" w:hAnsi="Trebuchet MS"/>
          <w:b/>
          <w:bCs/>
          <w:color w:val="010160"/>
          <w:sz w:val="24"/>
          <w:szCs w:val="24"/>
        </w:rPr>
      </w:pPr>
    </w:p>
    <w:p w14:paraId="5F589FF3" w14:textId="57A64EFE" w:rsidR="00AA59F7" w:rsidRPr="007268FA" w:rsidRDefault="00AA59F7" w:rsidP="007268FA">
      <w:pPr>
        <w:rPr>
          <w:rFonts w:ascii="Trebuchet MS" w:hAnsi="Trebuchet MS"/>
          <w:b/>
          <w:bCs/>
          <w:color w:val="010160"/>
          <w:sz w:val="22"/>
          <w:szCs w:val="28"/>
        </w:rPr>
      </w:pPr>
      <w:r w:rsidRPr="007268FA">
        <w:rPr>
          <w:rFonts w:ascii="Trebuchet MS" w:hAnsi="Trebuchet MS"/>
          <w:b/>
          <w:bCs/>
          <w:color w:val="010160"/>
          <w:sz w:val="22"/>
          <w:szCs w:val="28"/>
        </w:rPr>
        <w:t>Recommendation 6: ARC Board</w:t>
      </w:r>
    </w:p>
    <w:tbl>
      <w:tblPr>
        <w:tblStyle w:val="TableGrid"/>
        <w:tblW w:w="0" w:type="auto"/>
        <w:tblLook w:val="04A0" w:firstRow="1" w:lastRow="0" w:firstColumn="1" w:lastColumn="0" w:noHBand="0" w:noVBand="1"/>
      </w:tblPr>
      <w:tblGrid>
        <w:gridCol w:w="9016"/>
      </w:tblGrid>
      <w:tr w:rsidR="00977FA2" w14:paraId="00353249" w14:textId="77777777" w:rsidTr="00616E15">
        <w:tc>
          <w:tcPr>
            <w:tcW w:w="9016" w:type="dxa"/>
          </w:tcPr>
          <w:p w14:paraId="3D24DA89" w14:textId="77777777" w:rsidR="00977FA2" w:rsidRPr="002129B0" w:rsidRDefault="00977FA2" w:rsidP="00977FA2">
            <w:pPr>
              <w:spacing w:after="200"/>
              <w:textAlignment w:val="baseline"/>
            </w:pPr>
            <w:r w:rsidRPr="002129B0">
              <w:t>We recommend that:</w:t>
            </w:r>
          </w:p>
          <w:p w14:paraId="49E0999A" w14:textId="14E1ACA2" w:rsidR="00977FA2" w:rsidRPr="002129B0" w:rsidRDefault="00977FA2" w:rsidP="00E26981">
            <w:pPr>
              <w:pStyle w:val="ListParagraph"/>
              <w:numPr>
                <w:ilvl w:val="0"/>
                <w:numId w:val="23"/>
              </w:numPr>
              <w:ind w:left="596" w:hanging="425"/>
              <w:contextualSpacing w:val="0"/>
              <w:rPr>
                <w:lang w:eastAsia="en-GB"/>
              </w:rPr>
            </w:pPr>
            <w:r w:rsidRPr="002129B0">
              <w:rPr>
                <w:lang w:eastAsia="en-GB"/>
              </w:rPr>
              <w:t xml:space="preserve">the ARC Act be amended to enable the establishment of an ARC Board with the following functions: </w:t>
            </w:r>
          </w:p>
          <w:p w14:paraId="48718EFF" w14:textId="77777777" w:rsidR="00977FA2" w:rsidRPr="00F72E73" w:rsidRDefault="00977FA2" w:rsidP="00F72E73">
            <w:pPr>
              <w:pStyle w:val="ListBullet2"/>
              <w:ind w:left="709" w:hanging="283"/>
              <w:rPr>
                <w:rFonts w:eastAsia="Times New Roman"/>
                <w:lang w:eastAsia="en-GB"/>
              </w:rPr>
            </w:pPr>
            <w:r w:rsidRPr="00F72E73">
              <w:rPr>
                <w:rFonts w:eastAsia="Times New Roman"/>
                <w:lang w:eastAsia="en-GB"/>
              </w:rPr>
              <w:t>to appoint a Chief Executive Officer (CEO).</w:t>
            </w:r>
          </w:p>
          <w:p w14:paraId="4787B59C" w14:textId="77777777" w:rsidR="00977FA2" w:rsidRPr="00F72E73" w:rsidRDefault="00977FA2" w:rsidP="00F72E73">
            <w:pPr>
              <w:pStyle w:val="ListBullet2"/>
              <w:ind w:left="709" w:hanging="283"/>
              <w:rPr>
                <w:rFonts w:eastAsia="Times New Roman"/>
                <w:lang w:eastAsia="en-GB"/>
              </w:rPr>
            </w:pPr>
            <w:r w:rsidRPr="00F72E73">
              <w:rPr>
                <w:rFonts w:eastAsia="Times New Roman"/>
                <w:lang w:eastAsia="en-GB"/>
              </w:rPr>
              <w:t>to provide advice to the CEO and the Minister on priorities, policies and strategies.</w:t>
            </w:r>
          </w:p>
          <w:p w14:paraId="3C4F0DDE" w14:textId="77777777" w:rsidR="00977FA2" w:rsidRPr="00F72E73" w:rsidRDefault="00977FA2" w:rsidP="00F72E73">
            <w:pPr>
              <w:pStyle w:val="ListBullet2"/>
              <w:ind w:left="709" w:hanging="283"/>
              <w:rPr>
                <w:rFonts w:eastAsia="Times New Roman"/>
                <w:lang w:eastAsia="en-GB"/>
              </w:rPr>
            </w:pPr>
            <w:r w:rsidRPr="00F72E73">
              <w:rPr>
                <w:rFonts w:eastAsia="Times New Roman"/>
                <w:lang w:eastAsia="en-GB"/>
              </w:rPr>
              <w:t>to approve the appointment of the College of Experts.</w:t>
            </w:r>
          </w:p>
          <w:p w14:paraId="3FD3E294" w14:textId="77777777" w:rsidR="00977FA2" w:rsidRPr="00F72E73" w:rsidRDefault="00977FA2" w:rsidP="00F72E73">
            <w:pPr>
              <w:pStyle w:val="ListBullet2"/>
              <w:ind w:left="709" w:hanging="283"/>
              <w:rPr>
                <w:rFonts w:eastAsia="Times New Roman"/>
                <w:lang w:eastAsia="en-GB"/>
              </w:rPr>
            </w:pPr>
            <w:r w:rsidRPr="00F72E73">
              <w:rPr>
                <w:rFonts w:eastAsia="Times New Roman"/>
                <w:lang w:eastAsia="en-GB"/>
              </w:rPr>
              <w:t xml:space="preserve">to establish and appoint members to other such committees as it deems beneficial for the effective functioning of the ARC; </w:t>
            </w:r>
          </w:p>
          <w:p w14:paraId="3EA814F1" w14:textId="77777777" w:rsidR="00977FA2" w:rsidRPr="00F72E73" w:rsidRDefault="00977FA2" w:rsidP="00F72E73">
            <w:pPr>
              <w:pStyle w:val="ListBullet2"/>
              <w:ind w:left="709" w:hanging="283"/>
              <w:rPr>
                <w:rFonts w:eastAsia="Times New Roman"/>
                <w:lang w:eastAsia="en-GB"/>
              </w:rPr>
            </w:pPr>
            <w:r w:rsidRPr="00F72E73">
              <w:rPr>
                <w:rFonts w:eastAsia="Times New Roman"/>
                <w:lang w:eastAsia="en-GB"/>
              </w:rPr>
              <w:t>to approve recommendations for funding within the National Competitive Grants Program; and</w:t>
            </w:r>
          </w:p>
          <w:p w14:paraId="563D914B" w14:textId="1E781D13" w:rsidR="002129B0" w:rsidRPr="00F72E73" w:rsidRDefault="00977FA2" w:rsidP="00F72E73">
            <w:pPr>
              <w:pStyle w:val="ListBullet2"/>
              <w:ind w:left="709" w:hanging="283"/>
              <w:rPr>
                <w:rFonts w:eastAsia="Times New Roman"/>
                <w:lang w:eastAsia="en-GB"/>
              </w:rPr>
            </w:pPr>
            <w:r w:rsidRPr="00F72E73">
              <w:rPr>
                <w:rFonts w:eastAsia="Times New Roman"/>
                <w:lang w:eastAsia="en-GB"/>
              </w:rPr>
              <w:t>to undertake any other functions as requested by the Minister.</w:t>
            </w:r>
          </w:p>
          <w:p w14:paraId="3317095C" w14:textId="0A0E00B3" w:rsidR="00977FA2" w:rsidRPr="002129B0" w:rsidRDefault="00977FA2" w:rsidP="00E26981">
            <w:pPr>
              <w:pStyle w:val="ListParagraph"/>
              <w:numPr>
                <w:ilvl w:val="0"/>
                <w:numId w:val="23"/>
              </w:numPr>
              <w:ind w:left="596" w:hanging="425"/>
              <w:contextualSpacing w:val="0"/>
              <w:rPr>
                <w:lang w:eastAsia="en-GB"/>
              </w:rPr>
            </w:pPr>
            <w:r w:rsidRPr="002129B0">
              <w:rPr>
                <w:lang w:eastAsia="en-GB"/>
              </w:rPr>
              <w:t xml:space="preserve">the Board be appointed by the Minister and comprise: </w:t>
            </w:r>
          </w:p>
          <w:p w14:paraId="15CEEDF5" w14:textId="77777777" w:rsidR="00977FA2" w:rsidRPr="00F72E73" w:rsidRDefault="00977FA2" w:rsidP="00F72E73">
            <w:pPr>
              <w:pStyle w:val="ListBullet2"/>
              <w:ind w:left="709" w:hanging="283"/>
              <w:rPr>
                <w:rFonts w:eastAsia="Times New Roman"/>
                <w:lang w:eastAsia="en-GB"/>
              </w:rPr>
            </w:pPr>
            <w:r w:rsidRPr="00F72E73">
              <w:rPr>
                <w:rFonts w:eastAsia="Times New Roman"/>
                <w:lang w:eastAsia="en-GB"/>
              </w:rPr>
              <w:t xml:space="preserve">a Chair, who is a prominent Australian, held in high regard by the universities and their partners in the research community. </w:t>
            </w:r>
          </w:p>
          <w:p w14:paraId="2B74931B" w14:textId="75D05CAB" w:rsidR="00977FA2" w:rsidRPr="00F72E73" w:rsidRDefault="00977FA2" w:rsidP="00F72E73">
            <w:pPr>
              <w:pStyle w:val="ListBullet2"/>
              <w:ind w:left="709" w:hanging="283"/>
              <w:rPr>
                <w:rFonts w:eastAsia="Times New Roman"/>
                <w:lang w:eastAsia="en-GB"/>
              </w:rPr>
            </w:pPr>
            <w:r w:rsidRPr="00F72E73">
              <w:rPr>
                <w:rFonts w:eastAsia="Times New Roman"/>
                <w:lang w:eastAsia="en-GB"/>
              </w:rPr>
              <w:t>up to six other members with a combination of skills, experience, and perspectives relevant to the functions of the ARC across the spectrum of ARC disciplines, Aboriginal and Torres Strait Islander leadership, research administration and evaluation, and university industry partners.</w:t>
            </w:r>
          </w:p>
          <w:p w14:paraId="56867B4E" w14:textId="3A6F72EF" w:rsidR="00977FA2" w:rsidRDefault="00977FA2" w:rsidP="00E26981">
            <w:pPr>
              <w:pStyle w:val="ListParagraph"/>
              <w:numPr>
                <w:ilvl w:val="0"/>
                <w:numId w:val="23"/>
              </w:numPr>
              <w:ind w:left="596" w:hanging="425"/>
              <w:contextualSpacing w:val="0"/>
            </w:pPr>
            <w:r w:rsidRPr="002129B0">
              <w:rPr>
                <w:lang w:eastAsia="en-GB"/>
              </w:rPr>
              <w:t>the ARC CEO and Secretary of the Department (or delegate) would attend Board meetings to ensure coordination and communication with appropriate separation of advice to and from the Board and to the Minister.</w:t>
            </w:r>
          </w:p>
        </w:tc>
      </w:tr>
    </w:tbl>
    <w:p w14:paraId="41977DDD" w14:textId="77777777" w:rsidR="00206710" w:rsidRPr="00616E15" w:rsidRDefault="00206710" w:rsidP="00616E15"/>
    <w:p w14:paraId="1941AE30" w14:textId="1EEB3808" w:rsidR="00BC3E06" w:rsidRDefault="00BC3E06" w:rsidP="003D7965">
      <w:pPr>
        <w:spacing w:after="200" w:line="240" w:lineRule="auto"/>
        <w:ind w:left="709"/>
        <w:contextualSpacing/>
        <w:textAlignment w:val="baseline"/>
      </w:pPr>
    </w:p>
    <w:p w14:paraId="2E871B04" w14:textId="77777777" w:rsidR="00F72E73" w:rsidRDefault="00F72E73">
      <w:pPr>
        <w:spacing w:after="160"/>
      </w:pPr>
      <w:r>
        <w:br w:type="page"/>
      </w:r>
    </w:p>
    <w:p w14:paraId="14B991E0" w14:textId="0B03DECD" w:rsidR="0043400F" w:rsidRPr="00570DEE" w:rsidRDefault="00335963" w:rsidP="00937777">
      <w:pPr>
        <w:spacing w:after="200"/>
        <w:textAlignment w:val="baseline"/>
      </w:pPr>
      <w:r w:rsidRPr="00570DEE">
        <w:lastRenderedPageBreak/>
        <w:t xml:space="preserve">The </w:t>
      </w:r>
      <w:r>
        <w:t xml:space="preserve">overriding consideration is the </w:t>
      </w:r>
      <w:r w:rsidRPr="00570DEE">
        <w:t xml:space="preserve">establishment of </w:t>
      </w:r>
      <w:r>
        <w:t>the</w:t>
      </w:r>
      <w:r w:rsidRPr="00570DEE">
        <w:t xml:space="preserve"> Board </w:t>
      </w:r>
      <w:r>
        <w:t>with the powers and functions above, not simply</w:t>
      </w:r>
      <w:r w:rsidRPr="00570DEE">
        <w:t xml:space="preserve"> a</w:t>
      </w:r>
      <w:r w:rsidR="001A57BA" w:rsidRPr="00570DEE">
        <w:t xml:space="preserve">n enhanced advisory body. </w:t>
      </w:r>
      <w:r w:rsidR="00BD0357" w:rsidRPr="00570DEE">
        <w:t xml:space="preserve">The Board would necessarily become the </w:t>
      </w:r>
      <w:r w:rsidR="00937777" w:rsidRPr="00570DEE">
        <w:t>a</w:t>
      </w:r>
      <w:r w:rsidR="005D3331" w:rsidRPr="00570DEE">
        <w:t xml:space="preserve">ccountable </w:t>
      </w:r>
      <w:r w:rsidR="00937777" w:rsidRPr="00570DEE">
        <w:t>a</w:t>
      </w:r>
      <w:r w:rsidR="005D3331" w:rsidRPr="00570DEE">
        <w:t xml:space="preserve">uthority for </w:t>
      </w:r>
      <w:r w:rsidR="00937777" w:rsidRPr="00570DEE">
        <w:t>a</w:t>
      </w:r>
      <w:r w:rsidR="005D3331" w:rsidRPr="00570DEE">
        <w:t xml:space="preserve">dministration of </w:t>
      </w:r>
      <w:r w:rsidR="00532416" w:rsidRPr="00570DEE">
        <w:t>the Agency</w:t>
      </w:r>
      <w:r w:rsidR="00D66A53" w:rsidRPr="00570DEE">
        <w:t xml:space="preserve"> under the terms of the </w:t>
      </w:r>
      <w:r w:rsidR="00D66A53" w:rsidRPr="00570DEE">
        <w:rPr>
          <w:i/>
        </w:rPr>
        <w:t>P</w:t>
      </w:r>
      <w:r w:rsidR="00E60981" w:rsidRPr="00570DEE">
        <w:rPr>
          <w:i/>
        </w:rPr>
        <w:t xml:space="preserve">ublic </w:t>
      </w:r>
      <w:r w:rsidR="00C325EA" w:rsidRPr="00570DEE">
        <w:rPr>
          <w:i/>
        </w:rPr>
        <w:t>Governance</w:t>
      </w:r>
      <w:r w:rsidR="004D4562" w:rsidRPr="00570DEE">
        <w:rPr>
          <w:i/>
        </w:rPr>
        <w:t>, Performance and Accountability</w:t>
      </w:r>
      <w:r w:rsidR="00C325EA" w:rsidRPr="00570DEE">
        <w:rPr>
          <w:i/>
        </w:rPr>
        <w:t xml:space="preserve"> Act</w:t>
      </w:r>
      <w:r w:rsidR="002553B7" w:rsidRPr="00570DEE">
        <w:rPr>
          <w:i/>
        </w:rPr>
        <w:t xml:space="preserve"> </w:t>
      </w:r>
      <w:r w:rsidR="004D4562" w:rsidRPr="00570DEE">
        <w:rPr>
          <w:i/>
        </w:rPr>
        <w:t xml:space="preserve">2013 </w:t>
      </w:r>
      <w:r w:rsidR="00555291" w:rsidRPr="00570DEE">
        <w:t>(PGPA</w:t>
      </w:r>
      <w:r w:rsidR="004D4562" w:rsidRPr="00570DEE">
        <w:t xml:space="preserve"> Act</w:t>
      </w:r>
      <w:r w:rsidR="00555291" w:rsidRPr="00570DEE">
        <w:t>)</w:t>
      </w:r>
      <w:r w:rsidR="00231E5A" w:rsidRPr="00570DEE">
        <w:t xml:space="preserve"> </w:t>
      </w:r>
      <w:r w:rsidR="000A3955" w:rsidRPr="00570DEE">
        <w:t xml:space="preserve">with responsibilities for the proper functioning of the Agency. </w:t>
      </w:r>
      <w:r w:rsidR="000A3955">
        <w:t xml:space="preserve"> </w:t>
      </w:r>
    </w:p>
    <w:p w14:paraId="746D737B" w14:textId="175247A8" w:rsidR="00DA0AC5" w:rsidRDefault="00570DEE" w:rsidP="00DA0AC5">
      <w:pPr>
        <w:spacing w:after="200"/>
        <w:textAlignment w:val="baseline"/>
      </w:pPr>
      <w:r>
        <w:t xml:space="preserve">The </w:t>
      </w:r>
      <w:r w:rsidR="0036098F">
        <w:t xml:space="preserve">Panel </w:t>
      </w:r>
      <w:r>
        <w:t>considered a variety of models from the Australian Curriculum and Assess</w:t>
      </w:r>
      <w:r w:rsidR="00B43146">
        <w:t>m</w:t>
      </w:r>
      <w:r>
        <w:t>ent Authority (</w:t>
      </w:r>
      <w:r w:rsidR="009D3AB6">
        <w:t>ACARA</w:t>
      </w:r>
      <w:r>
        <w:t>) through to the need for</w:t>
      </w:r>
      <w:r w:rsidR="00F743AE">
        <w:t xml:space="preserve"> a </w:t>
      </w:r>
      <w:r w:rsidR="00F743AE" w:rsidRPr="00570DEE">
        <w:t xml:space="preserve">Commonwealth </w:t>
      </w:r>
      <w:r w:rsidR="00F42DA9" w:rsidRPr="00570DEE">
        <w:t>Commission</w:t>
      </w:r>
      <w:r w:rsidR="00873612" w:rsidRPr="00570DEE">
        <w:t xml:space="preserve"> as </w:t>
      </w:r>
      <w:r w:rsidR="00873612">
        <w:t>is the case for</w:t>
      </w:r>
      <w:r w:rsidR="00873612" w:rsidRPr="00570DEE">
        <w:t xml:space="preserve"> TEQSA</w:t>
      </w:r>
      <w:r w:rsidR="0059296D">
        <w:t>.</w:t>
      </w:r>
      <w:r w:rsidR="0059296D" w:rsidRPr="00570DEE">
        <w:t xml:space="preserve"> </w:t>
      </w:r>
      <w:r w:rsidR="00FC010B" w:rsidRPr="00570DEE">
        <w:t xml:space="preserve">By specifying at the </w:t>
      </w:r>
      <w:r w:rsidR="007C0C6C" w:rsidRPr="00570DEE">
        <w:t>outset</w:t>
      </w:r>
      <w:r w:rsidR="00445FDB" w:rsidRPr="00570DEE">
        <w:t>,</w:t>
      </w:r>
      <w:r w:rsidR="00FC010B" w:rsidRPr="00570DEE">
        <w:t xml:space="preserve"> the </w:t>
      </w:r>
      <w:r w:rsidR="00F96038" w:rsidRPr="00570DEE">
        <w:t>need for</w:t>
      </w:r>
      <w:r w:rsidR="00C152BF" w:rsidRPr="00570DEE">
        <w:t>,</w:t>
      </w:r>
      <w:r w:rsidR="00F96038" w:rsidRPr="00570DEE">
        <w:t xml:space="preserve"> and the </w:t>
      </w:r>
      <w:r w:rsidR="00FC010B" w:rsidRPr="00570DEE">
        <w:t xml:space="preserve">role and functions of the Board, the criteria and expertise of the members </w:t>
      </w:r>
      <w:r w:rsidR="00937777" w:rsidRPr="00570DEE">
        <w:t xml:space="preserve">required </w:t>
      </w:r>
      <w:r w:rsidR="00F96038" w:rsidRPr="00570DEE">
        <w:t>is more evident</w:t>
      </w:r>
      <w:r w:rsidR="00C152BF" w:rsidRPr="00570DEE">
        <w:t xml:space="preserve"> and justifies the incremental cost and complexity</w:t>
      </w:r>
      <w:r w:rsidR="00611147" w:rsidRPr="00570DEE">
        <w:t xml:space="preserve"> of its </w:t>
      </w:r>
      <w:r w:rsidR="00AF17DC" w:rsidRPr="00570DEE">
        <w:t>establishment.</w:t>
      </w:r>
      <w:r w:rsidR="007C6556" w:rsidRPr="00570DEE">
        <w:t xml:space="preserve"> The NHMRC has a Council rather than a Board but it also has a very different range of functions to the ARC, including </w:t>
      </w:r>
      <w:r w:rsidR="00B13703" w:rsidRPr="00570DEE">
        <w:t xml:space="preserve">in relation to formulating clinical guidance and standards in relation to health and medicine, </w:t>
      </w:r>
      <w:r w:rsidR="007C6556" w:rsidRPr="00570DEE">
        <w:t>and other statutory obligations</w:t>
      </w:r>
      <w:r w:rsidR="00B13703">
        <w:t>.</w:t>
      </w:r>
      <w:r w:rsidR="004F5A98">
        <w:t xml:space="preserve"> </w:t>
      </w:r>
      <w:r w:rsidR="00B13703">
        <w:t>Hence</w:t>
      </w:r>
      <w:r w:rsidR="007C6556" w:rsidRPr="00570DEE">
        <w:t xml:space="preserve"> </w:t>
      </w:r>
      <w:r w:rsidR="0036098F">
        <w:t>the NHMRC Council</w:t>
      </w:r>
      <w:r w:rsidR="007C6556" w:rsidRPr="00570DEE">
        <w:t xml:space="preserve"> has ex-officio Members from the Commonwealth, States and Territories.</w:t>
      </w:r>
    </w:p>
    <w:p w14:paraId="58CD2B26" w14:textId="27AE3336" w:rsidR="00DA0AC5" w:rsidRPr="00570DEE" w:rsidRDefault="00DA0AC5" w:rsidP="00DA0AC5">
      <w:r w:rsidRPr="00570DEE">
        <w:t xml:space="preserve">The ARC’s purpose </w:t>
      </w:r>
      <w:r w:rsidR="00570DEE">
        <w:t>has some</w:t>
      </w:r>
      <w:r w:rsidR="00B13703">
        <w:t xml:space="preserve"> small</w:t>
      </w:r>
      <w:r w:rsidR="00570DEE">
        <w:t xml:space="preserve"> overlap </w:t>
      </w:r>
      <w:r w:rsidR="0036098F">
        <w:t>with</w:t>
      </w:r>
      <w:r w:rsidR="00570DEE" w:rsidRPr="00570DEE">
        <w:t xml:space="preserve"> </w:t>
      </w:r>
      <w:r w:rsidR="0036098F">
        <w:t xml:space="preserve">some </w:t>
      </w:r>
      <w:r w:rsidR="00B13703">
        <w:t>activities</w:t>
      </w:r>
      <w:r w:rsidR="00570DEE" w:rsidRPr="00570DEE">
        <w:t xml:space="preserve"> of</w:t>
      </w:r>
      <w:r w:rsidRPr="00570DEE">
        <w:t xml:space="preserve"> the NHMRC and CSIRO, </w:t>
      </w:r>
      <w:r w:rsidR="00B13703">
        <w:t xml:space="preserve">but </w:t>
      </w:r>
      <w:r w:rsidRPr="00570DEE">
        <w:t xml:space="preserve">each </w:t>
      </w:r>
      <w:r w:rsidR="00B13703">
        <w:t>has</w:t>
      </w:r>
      <w:r w:rsidRPr="00570DEE">
        <w:t xml:space="preserve"> a role in supporting the national research effort</w:t>
      </w:r>
      <w:r w:rsidR="00B13703">
        <w:t xml:space="preserve"> (See </w:t>
      </w:r>
      <w:r w:rsidR="004F5A98">
        <w:t>C</w:t>
      </w:r>
      <w:r w:rsidR="00B13703">
        <w:t xml:space="preserve">ase </w:t>
      </w:r>
      <w:r w:rsidR="004F5A98">
        <w:t>Study</w:t>
      </w:r>
      <w:r w:rsidR="00825079">
        <w:t xml:space="preserve"> 10</w:t>
      </w:r>
      <w:r w:rsidR="004F5A98">
        <w:t xml:space="preserve"> </w:t>
      </w:r>
      <w:r w:rsidR="00B13703">
        <w:t>on Wi</w:t>
      </w:r>
      <w:r w:rsidR="00B50E1B">
        <w:t>-</w:t>
      </w:r>
      <w:r w:rsidR="00B13703">
        <w:t>Fi)</w:t>
      </w:r>
      <w:r w:rsidRPr="00570DEE">
        <w:t xml:space="preserve">. The NHMRC and CSIRO have specific roles in the application, translation and transfer of research and technology, while the ARC supports basic and applied research across all disciplines. The ARC is responsible to the Commonwealth Minister for Education, the NHMRC is responsible to the Commonwealth Minister for Health and the CSIRO is responsible to the Minister for Industry and Science. </w:t>
      </w:r>
      <w:r w:rsidR="00B13703">
        <w:t>T</w:t>
      </w:r>
      <w:r w:rsidRPr="00570DEE">
        <w:t xml:space="preserve">he NHMRC supports the distribution of the Medical Research Future Fund (MRFF) through its grants assessment and selection processes. </w:t>
      </w:r>
    </w:p>
    <w:p w14:paraId="11015741" w14:textId="78AB295B" w:rsidR="00DA0AC5" w:rsidRDefault="00DA0AC5" w:rsidP="00937777">
      <w:pPr>
        <w:spacing w:after="200"/>
        <w:textAlignment w:val="baseline"/>
      </w:pPr>
      <w:r>
        <w:t xml:space="preserve">The function we propose here for the Board </w:t>
      </w:r>
      <w:r w:rsidRPr="00B8258F">
        <w:t>requires members with broad expertise across the spectrum of ARC-funded disciplines and collaborating organisations, including sufficient senior management and governance experience to fulfill that role.</w:t>
      </w:r>
    </w:p>
    <w:p w14:paraId="6ED302DC" w14:textId="4322A89D" w:rsidR="00611147" w:rsidRDefault="00611147" w:rsidP="00F165DC">
      <w:pPr>
        <w:pStyle w:val="Heading3-Numbered"/>
      </w:pPr>
      <w:bookmarkStart w:id="91" w:name="_Toc132284938"/>
      <w:bookmarkStart w:id="92" w:name="_Toc132294961"/>
      <w:bookmarkStart w:id="93" w:name="_Toc132321838"/>
      <w:bookmarkStart w:id="94" w:name="_Toc132885852"/>
      <w:r>
        <w:t>Appointment of the Chief Executive Officer</w:t>
      </w:r>
      <w:bookmarkEnd w:id="91"/>
      <w:bookmarkEnd w:id="92"/>
      <w:bookmarkEnd w:id="93"/>
      <w:bookmarkEnd w:id="94"/>
    </w:p>
    <w:p w14:paraId="7A59D0B5" w14:textId="275C4F75" w:rsidR="005D5CCB" w:rsidRDefault="00825079" w:rsidP="00937777">
      <w:pPr>
        <w:spacing w:after="200"/>
        <w:textAlignment w:val="baseline"/>
      </w:pPr>
      <w:r>
        <w:t xml:space="preserve">The Panel recommends that the appointment </w:t>
      </w:r>
      <w:r w:rsidR="005D5CCB">
        <w:t>of the ARC CEO be a function of the Board. Since</w:t>
      </w:r>
      <w:r w:rsidR="005B044B">
        <w:t xml:space="preserve"> the ARC is a statutory agency (ARC Act, section 41), it is the provisions of the ARC Act that govern the appointment of the CEO, not the provisions of the </w:t>
      </w:r>
      <w:r w:rsidR="005B044B" w:rsidRPr="00BC3E06">
        <w:rPr>
          <w:i/>
          <w:iCs/>
        </w:rPr>
        <w:t>Public Service Act 1999</w:t>
      </w:r>
      <w:r w:rsidR="005B044B">
        <w:t xml:space="preserve"> regarding heads of executive agencies (PSA, section 67). </w:t>
      </w:r>
      <w:r w:rsidR="00F74B77">
        <w:t>T</w:t>
      </w:r>
      <w:r w:rsidR="005B044B">
        <w:t xml:space="preserve">he Board appointment of the CEO would be subject to the usual process of executive government approval including those entailed in the Cabinet Handbook, subsection 115 (b). </w:t>
      </w:r>
      <w:r w:rsidR="00937777">
        <w:t>We would anticipate that the provisions relating to the appointment of the CEO would also require consultation with the relevant Minister</w:t>
      </w:r>
      <w:r w:rsidR="00555291">
        <w:t xml:space="preserve"> and comply with the provisions and </w:t>
      </w:r>
      <w:r w:rsidR="00682D53">
        <w:t>determinations</w:t>
      </w:r>
      <w:r w:rsidR="00555291">
        <w:t xml:space="preserve"> of the</w:t>
      </w:r>
      <w:r w:rsidR="002A4D09">
        <w:t xml:space="preserve"> </w:t>
      </w:r>
      <w:r w:rsidR="00682D53">
        <w:t>Remuneration Tribunal.</w:t>
      </w:r>
    </w:p>
    <w:p w14:paraId="4DED4EC2" w14:textId="0802D05F" w:rsidR="005B044B" w:rsidRPr="003E54D2" w:rsidRDefault="00A77F74" w:rsidP="00FC4025">
      <w:pPr>
        <w:pStyle w:val="Quote"/>
        <w:rPr>
          <w:rFonts w:ascii="Trebuchet MS" w:hAnsi="Trebuchet MS"/>
          <w:color w:val="00667D"/>
        </w:rPr>
      </w:pPr>
      <w:r w:rsidRPr="003E54D2">
        <w:rPr>
          <w:rFonts w:ascii="Trebuchet MS" w:hAnsi="Trebuchet MS"/>
          <w:color w:val="00667D"/>
        </w:rPr>
        <w:t>“</w:t>
      </w:r>
      <w:r w:rsidR="005B044B" w:rsidRPr="003E54D2">
        <w:rPr>
          <w:rFonts w:ascii="Trebuchet MS" w:hAnsi="Trebuchet MS"/>
          <w:color w:val="00667D"/>
        </w:rPr>
        <w:t>The ARC CEO’s experience and profile should reflect the ambitions we have for the ARC itself</w:t>
      </w:r>
      <w:r w:rsidRPr="003E54D2">
        <w:rPr>
          <w:rFonts w:ascii="Trebuchet MS" w:hAnsi="Trebuchet MS"/>
          <w:color w:val="00667D"/>
        </w:rPr>
        <w:t>”</w:t>
      </w:r>
    </w:p>
    <w:p w14:paraId="23F34BAF" w14:textId="1A112225" w:rsidR="005B044B" w:rsidRPr="003E54D2" w:rsidRDefault="005B044B" w:rsidP="00FC4025">
      <w:pPr>
        <w:pStyle w:val="Quote"/>
        <w:jc w:val="right"/>
        <w:rPr>
          <w:rFonts w:ascii="Trebuchet MS" w:hAnsi="Trebuchet MS"/>
          <w:color w:val="00667D"/>
        </w:rPr>
      </w:pPr>
      <w:r w:rsidRPr="003E54D2">
        <w:rPr>
          <w:rFonts w:ascii="Trebuchet MS" w:hAnsi="Trebuchet MS"/>
          <w:color w:val="00667D"/>
        </w:rPr>
        <w:t>Australian Academy of the Humanities</w:t>
      </w:r>
    </w:p>
    <w:p w14:paraId="4996DA56" w14:textId="77777777" w:rsidR="00E90781" w:rsidRPr="003E54D2" w:rsidRDefault="00A77F74" w:rsidP="00E90781">
      <w:pPr>
        <w:pStyle w:val="Quote"/>
        <w:rPr>
          <w:rFonts w:ascii="Trebuchet MS" w:hAnsi="Trebuchet MS"/>
          <w:color w:val="00667D"/>
        </w:rPr>
      </w:pPr>
      <w:r w:rsidRPr="003E54D2">
        <w:rPr>
          <w:rFonts w:ascii="Trebuchet MS" w:hAnsi="Trebuchet MS"/>
          <w:color w:val="00667D"/>
        </w:rPr>
        <w:t>“</w:t>
      </w:r>
      <w:r w:rsidR="0029786D" w:rsidRPr="003E54D2">
        <w:rPr>
          <w:rFonts w:ascii="Trebuchet MS" w:hAnsi="Trebuchet MS"/>
          <w:color w:val="00667D"/>
        </w:rPr>
        <w:t>….the CEO should be required to have a strong track record in both research and research management, not simply for the Minister to consider these and then discount research track record as at present.</w:t>
      </w:r>
      <w:r w:rsidRPr="003E54D2">
        <w:rPr>
          <w:rFonts w:ascii="Trebuchet MS" w:hAnsi="Trebuchet MS"/>
          <w:color w:val="00667D"/>
        </w:rPr>
        <w:t>”</w:t>
      </w:r>
      <w:r w:rsidR="0029786D" w:rsidRPr="003E54D2">
        <w:rPr>
          <w:rFonts w:ascii="Trebuchet MS" w:hAnsi="Trebuchet MS"/>
          <w:color w:val="00667D"/>
        </w:rPr>
        <w:t xml:space="preserve"> </w:t>
      </w:r>
    </w:p>
    <w:p w14:paraId="32EB27C6" w14:textId="46176C45" w:rsidR="0029786D" w:rsidRPr="003E54D2" w:rsidRDefault="0076252B" w:rsidP="00FC4025">
      <w:pPr>
        <w:pStyle w:val="Quote"/>
        <w:jc w:val="right"/>
        <w:rPr>
          <w:rFonts w:ascii="Trebuchet MS" w:hAnsi="Trebuchet MS"/>
          <w:color w:val="00667D"/>
        </w:rPr>
      </w:pPr>
      <w:r w:rsidRPr="003E54D2">
        <w:rPr>
          <w:rFonts w:ascii="Trebuchet MS" w:hAnsi="Trebuchet MS"/>
          <w:color w:val="00667D"/>
        </w:rPr>
        <w:t xml:space="preserve">University </w:t>
      </w:r>
      <w:r w:rsidR="00AA2724" w:rsidRPr="003E54D2">
        <w:rPr>
          <w:rFonts w:ascii="Trebuchet MS" w:hAnsi="Trebuchet MS"/>
          <w:color w:val="00667D"/>
        </w:rPr>
        <w:t>of New South Wales</w:t>
      </w:r>
    </w:p>
    <w:p w14:paraId="0BA16E42" w14:textId="2FCB548D" w:rsidR="003E54D2" w:rsidRDefault="00B13703" w:rsidP="00B13703">
      <w:r>
        <w:t>The rationale for the Board appointment is that the Board will be more fami</w:t>
      </w:r>
      <w:r w:rsidR="0081632D">
        <w:t>liar</w:t>
      </w:r>
      <w:r>
        <w:t xml:space="preserve"> with the needs of the organisa</w:t>
      </w:r>
      <w:r w:rsidR="0081632D">
        <w:t>tion</w:t>
      </w:r>
      <w:r>
        <w:t xml:space="preserve"> at </w:t>
      </w:r>
      <w:r w:rsidR="001D4C90">
        <w:t xml:space="preserve">any given point in </w:t>
      </w:r>
      <w:r>
        <w:t xml:space="preserve">time. The Board is more likely to have detailed knowledge of potential applicants and their </w:t>
      </w:r>
      <w:r w:rsidR="001D4C90">
        <w:t xml:space="preserve">reputation and likely </w:t>
      </w:r>
      <w:r>
        <w:t xml:space="preserve">trajectory. A board should also be </w:t>
      </w:r>
      <w:r w:rsidR="00386DB7">
        <w:t>able to plan the succession and transition with more purpose thereby avoiding where possible lengthy breaks between CEOs</w:t>
      </w:r>
      <w:r w:rsidR="001D4C90">
        <w:t xml:space="preserve"> (as has been the case on several occasion over the past 20 years)</w:t>
      </w:r>
      <w:r w:rsidR="00386DB7">
        <w:t>.</w:t>
      </w:r>
    </w:p>
    <w:p w14:paraId="26777360" w14:textId="77777777" w:rsidR="003E54D2" w:rsidRDefault="003E54D2">
      <w:pPr>
        <w:spacing w:after="160"/>
      </w:pPr>
      <w:r>
        <w:br w:type="page"/>
      </w:r>
    </w:p>
    <w:p w14:paraId="62A44487" w14:textId="77777777" w:rsidR="00AA59F7" w:rsidRPr="007268FA" w:rsidRDefault="00AA59F7" w:rsidP="00C018E1">
      <w:pPr>
        <w:rPr>
          <w:rFonts w:ascii="Trebuchet MS" w:hAnsi="Trebuchet MS"/>
          <w:b/>
          <w:bCs/>
          <w:color w:val="010160"/>
          <w:sz w:val="24"/>
          <w:szCs w:val="24"/>
        </w:rPr>
      </w:pPr>
      <w:r w:rsidRPr="007268FA">
        <w:rPr>
          <w:rFonts w:ascii="Trebuchet MS" w:hAnsi="Trebuchet MS"/>
          <w:b/>
          <w:bCs/>
          <w:color w:val="010160"/>
          <w:sz w:val="24"/>
          <w:szCs w:val="24"/>
        </w:rPr>
        <w:lastRenderedPageBreak/>
        <w:t>Recommendation 7: Appointment of the Chief Executive Officer</w:t>
      </w:r>
    </w:p>
    <w:tbl>
      <w:tblPr>
        <w:tblStyle w:val="TableGrid"/>
        <w:tblW w:w="0" w:type="auto"/>
        <w:tblLook w:val="04A0" w:firstRow="1" w:lastRow="0" w:firstColumn="1" w:lastColumn="0" w:noHBand="0" w:noVBand="1"/>
      </w:tblPr>
      <w:tblGrid>
        <w:gridCol w:w="9016"/>
      </w:tblGrid>
      <w:tr w:rsidR="004D6D50" w14:paraId="35A70832" w14:textId="77777777" w:rsidTr="00616E15">
        <w:tc>
          <w:tcPr>
            <w:tcW w:w="9016" w:type="dxa"/>
          </w:tcPr>
          <w:p w14:paraId="230175FB" w14:textId="6A8A49A5" w:rsidR="00152966" w:rsidRPr="00D97B3D" w:rsidRDefault="004D6D50" w:rsidP="00D97B3D">
            <w:pPr>
              <w:rPr>
                <w:lang w:eastAsia="en-GB"/>
              </w:rPr>
            </w:pPr>
            <w:r w:rsidRPr="00D97B3D">
              <w:rPr>
                <w:lang w:eastAsia="en-GB"/>
              </w:rPr>
              <w:t>We recommend</w:t>
            </w:r>
            <w:r w:rsidR="00152966" w:rsidRPr="00D97B3D">
              <w:rPr>
                <w:lang w:eastAsia="en-GB"/>
              </w:rPr>
              <w:t xml:space="preserve"> that</w:t>
            </w:r>
            <w:r w:rsidRPr="00D97B3D">
              <w:rPr>
                <w:lang w:eastAsia="en-GB"/>
              </w:rPr>
              <w:t>:</w:t>
            </w:r>
          </w:p>
          <w:p w14:paraId="088E4159" w14:textId="6BBAE584" w:rsidR="004D6D50" w:rsidRPr="00D97B3D" w:rsidRDefault="004D6D50" w:rsidP="00E26981">
            <w:pPr>
              <w:pStyle w:val="ListParagraph"/>
              <w:numPr>
                <w:ilvl w:val="0"/>
                <w:numId w:val="24"/>
              </w:numPr>
              <w:ind w:left="596" w:hanging="425"/>
              <w:contextualSpacing w:val="0"/>
              <w:rPr>
                <w:lang w:eastAsia="en-GB"/>
              </w:rPr>
            </w:pPr>
            <w:r w:rsidRPr="00D97B3D">
              <w:rPr>
                <w:lang w:eastAsia="en-GB"/>
              </w:rPr>
              <w:t>The ARC legislation be amended to reflect that the ARC Chief Executive Officer (CEO) be appointed by the Board after consultation with the Minister in accordance with other Government requirements for the appointment of statutory office holders.</w:t>
            </w:r>
          </w:p>
          <w:p w14:paraId="15C0F046" w14:textId="65DE3DF9" w:rsidR="00760FF6" w:rsidRPr="00D97B3D" w:rsidRDefault="004D6D50" w:rsidP="00E26981">
            <w:pPr>
              <w:pStyle w:val="ListParagraph"/>
              <w:numPr>
                <w:ilvl w:val="0"/>
                <w:numId w:val="24"/>
              </w:numPr>
              <w:ind w:left="596" w:hanging="425"/>
              <w:contextualSpacing w:val="0"/>
              <w:rPr>
                <w:lang w:eastAsia="en-GB"/>
              </w:rPr>
            </w:pPr>
            <w:r w:rsidRPr="00D97B3D">
              <w:rPr>
                <w:lang w:eastAsia="en-GB"/>
              </w:rPr>
              <w:t xml:space="preserve">The Board must have regard to the research experience and standing in a relevant academic discipline in addition to a record in management when making such an appointment. </w:t>
            </w:r>
          </w:p>
          <w:p w14:paraId="382319F1" w14:textId="6B4014BD" w:rsidR="004D6D50" w:rsidRDefault="004D6D50" w:rsidP="00E26981">
            <w:pPr>
              <w:pStyle w:val="ListParagraph"/>
              <w:numPr>
                <w:ilvl w:val="0"/>
                <w:numId w:val="24"/>
              </w:numPr>
              <w:ind w:left="596" w:hanging="425"/>
              <w:contextualSpacing w:val="0"/>
            </w:pPr>
            <w:r w:rsidRPr="00D97B3D">
              <w:rPr>
                <w:lang w:eastAsia="en-GB"/>
              </w:rPr>
              <w:t xml:space="preserve">The CEO’s terms of the appointment be aligned to </w:t>
            </w:r>
            <w:r w:rsidR="00EF7BC2" w:rsidRPr="00D97B3D">
              <w:rPr>
                <w:lang w:eastAsia="en-GB"/>
              </w:rPr>
              <w:t xml:space="preserve">those of </w:t>
            </w:r>
            <w:r w:rsidRPr="00D97B3D">
              <w:rPr>
                <w:lang w:eastAsia="en-GB"/>
              </w:rPr>
              <w:t>the CSIRO CEO</w:t>
            </w:r>
            <w:r w:rsidR="00B855D6" w:rsidRPr="00D97B3D">
              <w:rPr>
                <w:lang w:eastAsia="en-GB"/>
              </w:rPr>
              <w:t>.</w:t>
            </w:r>
          </w:p>
        </w:tc>
      </w:tr>
    </w:tbl>
    <w:p w14:paraId="1B6988EB" w14:textId="3BE71CC2" w:rsidR="008844F6" w:rsidRDefault="008844F6" w:rsidP="00F165DC">
      <w:pPr>
        <w:pStyle w:val="Heading3-Numbered"/>
      </w:pPr>
      <w:bookmarkStart w:id="95" w:name="_Toc132376296"/>
      <w:bookmarkStart w:id="96" w:name="_Toc132377753"/>
      <w:bookmarkStart w:id="97" w:name="_Toc132284939"/>
      <w:bookmarkStart w:id="98" w:name="_Toc132885853"/>
      <w:bookmarkStart w:id="99" w:name="_Toc130300299"/>
      <w:bookmarkStart w:id="100" w:name="_Toc132101101"/>
      <w:bookmarkEnd w:id="95"/>
      <w:bookmarkEnd w:id="96"/>
      <w:r>
        <w:t xml:space="preserve">Other </w:t>
      </w:r>
      <w:r w:rsidR="0081632D">
        <w:t>m</w:t>
      </w:r>
      <w:r>
        <w:t>anagement functions</w:t>
      </w:r>
      <w:bookmarkEnd w:id="97"/>
      <w:bookmarkEnd w:id="98"/>
      <w:r w:rsidRPr="009D3A5E">
        <w:t xml:space="preserve"> </w:t>
      </w:r>
    </w:p>
    <w:bookmarkEnd w:id="99"/>
    <w:bookmarkEnd w:id="100"/>
    <w:p w14:paraId="215F3162" w14:textId="53BD6222" w:rsidR="00E21CB1" w:rsidRPr="00022D09" w:rsidRDefault="00E21CB1" w:rsidP="00E21CB1">
      <w:pPr>
        <w:spacing w:after="200"/>
        <w:textAlignment w:val="baseline"/>
      </w:pPr>
      <w:r w:rsidRPr="00022D09">
        <w:t>The ARC Act in section 3(a) specifies that the advice of the ARC to the Minister is to be</w:t>
      </w:r>
      <w:r w:rsidR="00570DEE">
        <w:t xml:space="preserve"> of</w:t>
      </w:r>
      <w:r w:rsidRPr="00022D09">
        <w:t xml:space="preserve"> high quality. While </w:t>
      </w:r>
      <w:r w:rsidRPr="00022D09">
        <w:rPr>
          <w:i/>
          <w:iCs/>
        </w:rPr>
        <w:t>high quality</w:t>
      </w:r>
      <w:r w:rsidRPr="00022D09">
        <w:t xml:space="preserve"> is not defined it is implicit and established by practice that the advice is over and above that which can be sourced from within other parts of the Minister’s portfolio</w:t>
      </w:r>
      <w:r w:rsidR="00137CF1">
        <w:t xml:space="preserve"> or the public service</w:t>
      </w:r>
      <w:r w:rsidR="003E115D">
        <w:t xml:space="preserve"> more generally</w:t>
      </w:r>
      <w:r w:rsidRPr="00022D09">
        <w:t xml:space="preserve">. </w:t>
      </w:r>
      <w:r w:rsidR="00DD01FD">
        <w:t>The ARC</w:t>
      </w:r>
      <w:r w:rsidRPr="00022D09">
        <w:t xml:space="preserve"> Act is silent on the question of how </w:t>
      </w:r>
      <w:r w:rsidR="004D4562" w:rsidRPr="00022D09">
        <w:t>th</w:t>
      </w:r>
      <w:r w:rsidR="004D4562">
        <w:t>e</w:t>
      </w:r>
      <w:r w:rsidR="004D4562" w:rsidRPr="00022D09">
        <w:t xml:space="preserve"> </w:t>
      </w:r>
      <w:r w:rsidR="004D4562">
        <w:t xml:space="preserve">necessary </w:t>
      </w:r>
      <w:r w:rsidRPr="00022D09">
        <w:t xml:space="preserve">expertise is to be secured, except </w:t>
      </w:r>
      <w:r w:rsidR="004D4562">
        <w:t>in</w:t>
      </w:r>
      <w:r w:rsidR="004D4562" w:rsidRPr="00022D09">
        <w:t xml:space="preserve"> </w:t>
      </w:r>
      <w:r w:rsidRPr="00022D09">
        <w:t xml:space="preserve">section 34 (2) </w:t>
      </w:r>
      <w:r w:rsidR="003E342F">
        <w:t>in relation to the research record of the CEO.</w:t>
      </w:r>
    </w:p>
    <w:p w14:paraId="5BF64462" w14:textId="7DD427D8" w:rsidR="00E21CB1" w:rsidRDefault="00E21CB1" w:rsidP="00E21CB1">
      <w:pPr>
        <w:spacing w:after="200"/>
        <w:textAlignment w:val="baseline"/>
      </w:pPr>
      <w:r w:rsidRPr="00022D09">
        <w:t>The ARC appoints Executive Directors who are academic discipline leaders with research experience, hold the high regard of their respective research communities, and have credibility with relevant stakeholder communities.</w:t>
      </w:r>
      <w:r w:rsidR="0021089F">
        <w:t xml:space="preserve"> More recently the ARC has appointed a Chief Research Officer.</w:t>
      </w:r>
      <w:r w:rsidRPr="00022D09">
        <w:t xml:space="preserve"> Th</w:t>
      </w:r>
      <w:r w:rsidR="0021089F">
        <w:t>e incorporation of direct expertise within the Agency</w:t>
      </w:r>
      <w:r w:rsidRPr="00022D09">
        <w:t xml:space="preserve"> has allowed the ARC to re</w:t>
      </w:r>
      <w:r w:rsidR="00F82524">
        <w:t>tain</w:t>
      </w:r>
      <w:r w:rsidRPr="00022D09">
        <w:t xml:space="preserve"> curren</w:t>
      </w:r>
      <w:r w:rsidR="00F82524">
        <w:t>cy</w:t>
      </w:r>
      <w:r w:rsidRPr="00022D09">
        <w:t xml:space="preserve"> of disciplinary practice and industry needs pertinent to research funding, conduct and evaluation, across its fields of research. </w:t>
      </w:r>
    </w:p>
    <w:p w14:paraId="36C91760" w14:textId="45F72C64" w:rsidR="005B044B" w:rsidRPr="008E510A" w:rsidRDefault="00A77F74" w:rsidP="00813E7D">
      <w:pPr>
        <w:pStyle w:val="Quote"/>
        <w:rPr>
          <w:rFonts w:ascii="Trebuchet MS" w:hAnsi="Trebuchet MS"/>
          <w:color w:val="00667D"/>
        </w:rPr>
      </w:pPr>
      <w:r w:rsidRPr="008E510A">
        <w:rPr>
          <w:rFonts w:ascii="Trebuchet MS" w:hAnsi="Trebuchet MS"/>
          <w:color w:val="00667D"/>
        </w:rPr>
        <w:t>“</w:t>
      </w:r>
      <w:r w:rsidR="005B044B" w:rsidRPr="008E510A">
        <w:rPr>
          <w:rFonts w:ascii="Trebuchet MS" w:hAnsi="Trebuchet MS"/>
          <w:color w:val="00667D"/>
        </w:rPr>
        <w:t>To ensure peer review is focused and efficient, the Act should also specify that the ARC maintain academic expertise selected based on excellence across the breadth of relevant disciplines.</w:t>
      </w:r>
      <w:r w:rsidRPr="008E510A">
        <w:rPr>
          <w:rFonts w:ascii="Trebuchet MS" w:hAnsi="Trebuchet MS"/>
          <w:color w:val="00667D"/>
        </w:rPr>
        <w:t>”</w:t>
      </w:r>
    </w:p>
    <w:p w14:paraId="28948206" w14:textId="2C7C375D" w:rsidR="00044485" w:rsidRDefault="005B044B" w:rsidP="00044485">
      <w:pPr>
        <w:pStyle w:val="Quote"/>
        <w:jc w:val="right"/>
        <w:rPr>
          <w:rFonts w:ascii="Trebuchet MS" w:hAnsi="Trebuchet MS"/>
          <w:color w:val="00667D"/>
        </w:rPr>
      </w:pPr>
      <w:r w:rsidRPr="008E510A">
        <w:rPr>
          <w:rFonts w:ascii="Trebuchet MS" w:hAnsi="Trebuchet MS"/>
          <w:color w:val="00667D"/>
        </w:rPr>
        <w:t>La Trobe University</w:t>
      </w:r>
    </w:p>
    <w:p w14:paraId="3464AB99" w14:textId="77777777" w:rsidR="008E510A" w:rsidRPr="008E510A" w:rsidRDefault="008E510A" w:rsidP="008E510A"/>
    <w:p w14:paraId="6D806A9B" w14:textId="51A7FEA3" w:rsidR="005B044B" w:rsidRPr="008E510A" w:rsidRDefault="00A77F74" w:rsidP="00813E7D">
      <w:pPr>
        <w:pStyle w:val="Quote"/>
        <w:rPr>
          <w:rFonts w:ascii="Trebuchet MS" w:hAnsi="Trebuchet MS"/>
          <w:color w:val="00667D"/>
        </w:rPr>
      </w:pPr>
      <w:r w:rsidRPr="008E510A">
        <w:rPr>
          <w:rFonts w:ascii="Trebuchet MS" w:hAnsi="Trebuchet MS"/>
          <w:color w:val="00667D"/>
        </w:rPr>
        <w:t>“</w:t>
      </w:r>
      <w:r w:rsidR="005B044B" w:rsidRPr="008E510A">
        <w:rPr>
          <w:rFonts w:ascii="Trebuchet MS" w:hAnsi="Trebuchet MS"/>
          <w:color w:val="00667D"/>
        </w:rPr>
        <w:t xml:space="preserve">The CEO of the ARC and the Executive Directors should all be required by the </w:t>
      </w:r>
      <w:r w:rsidR="005B044B" w:rsidRPr="008E510A">
        <w:rPr>
          <w:rFonts w:ascii="Trebuchet MS" w:hAnsi="Trebuchet MS"/>
          <w:i/>
          <w:color w:val="00667D"/>
        </w:rPr>
        <w:t xml:space="preserve">ARC Act </w:t>
      </w:r>
      <w:r w:rsidR="005B044B" w:rsidRPr="008E510A">
        <w:rPr>
          <w:rFonts w:ascii="Trebuchet MS" w:hAnsi="Trebuchet MS"/>
          <w:color w:val="00667D"/>
        </w:rPr>
        <w:t xml:space="preserve">to have a senior academic background and an esteemed profile as a researcher. … To maintain currency of expertise, the </w:t>
      </w:r>
      <w:r w:rsidR="005B044B" w:rsidRPr="008E510A">
        <w:rPr>
          <w:rFonts w:ascii="Trebuchet MS" w:hAnsi="Trebuchet MS"/>
          <w:i/>
          <w:color w:val="00667D"/>
        </w:rPr>
        <w:t xml:space="preserve">ARC Act </w:t>
      </w:r>
      <w:r w:rsidR="005B044B" w:rsidRPr="008E510A">
        <w:rPr>
          <w:rFonts w:ascii="Trebuchet MS" w:hAnsi="Trebuchet MS"/>
          <w:color w:val="00667D"/>
        </w:rPr>
        <w:t>should impose term limits of five years on key roles.</w:t>
      </w:r>
      <w:r w:rsidRPr="008E510A">
        <w:rPr>
          <w:rFonts w:ascii="Trebuchet MS" w:hAnsi="Trebuchet MS"/>
          <w:color w:val="00667D"/>
        </w:rPr>
        <w:t>”</w:t>
      </w:r>
    </w:p>
    <w:p w14:paraId="7286ACA0" w14:textId="77777777" w:rsidR="005B044B" w:rsidRPr="008E510A" w:rsidRDefault="005B044B" w:rsidP="00813E7D">
      <w:pPr>
        <w:pStyle w:val="Quote"/>
        <w:jc w:val="right"/>
        <w:rPr>
          <w:rFonts w:ascii="Trebuchet MS" w:hAnsi="Trebuchet MS"/>
          <w:color w:val="00667D"/>
        </w:rPr>
      </w:pPr>
      <w:r w:rsidRPr="008E510A">
        <w:rPr>
          <w:rFonts w:ascii="Trebuchet MS" w:hAnsi="Trebuchet MS"/>
          <w:color w:val="00667D"/>
        </w:rPr>
        <w:t>University of Melbourne</w:t>
      </w:r>
    </w:p>
    <w:p w14:paraId="3C3FA153" w14:textId="58116F00" w:rsidR="008E510A" w:rsidRDefault="00E21CB1" w:rsidP="00B8258F">
      <w:pPr>
        <w:spacing w:after="200"/>
        <w:textAlignment w:val="baseline"/>
      </w:pPr>
      <w:r w:rsidRPr="00022D09">
        <w:t>The ARC also uses the profound and extensive expertise of its College of Experts, from which are drawn Selection Advisory Committee members who assure the quality of the recommendations for funding. Appointment to the College of Experts is a prestigi</w:t>
      </w:r>
      <w:r w:rsidR="00E33E9F">
        <w:t>o</w:t>
      </w:r>
      <w:r w:rsidRPr="00022D09">
        <w:t>us</w:t>
      </w:r>
      <w:r w:rsidR="00AB0317">
        <w:t xml:space="preserve"> recognition of the </w:t>
      </w:r>
      <w:r w:rsidRPr="00022D09">
        <w:t>experience, acumen and standing</w:t>
      </w:r>
      <w:r w:rsidR="00AB0317">
        <w:t xml:space="preserve"> of the members.</w:t>
      </w:r>
      <w:r w:rsidRPr="00022D09">
        <w:t xml:space="preserve"> </w:t>
      </w:r>
      <w:r w:rsidR="00570DEE">
        <w:t xml:space="preserve">In the focus groups held with College of Experts we heard a number of suggestions for improvements and we recommend the ARC </w:t>
      </w:r>
      <w:r w:rsidR="00B4125A">
        <w:t xml:space="preserve">particularly </w:t>
      </w:r>
      <w:r w:rsidR="00570DEE">
        <w:t xml:space="preserve">seek the advice of current and former members of the College in undertaking their process review. A strong theme was the desire for more discussion and debate, before, during and after meetings in consultation with the Executive Directors. The majority also felt that despite the convenience of online, the face-to-face selection meetings were more informed when developing their </w:t>
      </w:r>
      <w:r w:rsidR="00386DB7">
        <w:t xml:space="preserve">funding </w:t>
      </w:r>
      <w:r w:rsidR="00570DEE">
        <w:t>recommendation</w:t>
      </w:r>
      <w:r w:rsidR="00386DB7">
        <w:t>s</w:t>
      </w:r>
      <w:r w:rsidR="00570DEE">
        <w:t xml:space="preserve"> with confidence that all aspects, including complex interactions between reviewers with different paradigms had been considered. </w:t>
      </w:r>
    </w:p>
    <w:p w14:paraId="2FDC3814" w14:textId="77777777" w:rsidR="008E510A" w:rsidRDefault="008E510A">
      <w:pPr>
        <w:spacing w:after="160"/>
      </w:pPr>
      <w:r>
        <w:br w:type="page"/>
      </w:r>
    </w:p>
    <w:p w14:paraId="2385260A" w14:textId="67777B04" w:rsidR="005B044B" w:rsidRPr="008E510A" w:rsidRDefault="00A77F74" w:rsidP="00813E7D">
      <w:pPr>
        <w:pStyle w:val="Quote"/>
        <w:rPr>
          <w:rFonts w:ascii="Trebuchet MS" w:hAnsi="Trebuchet MS"/>
          <w:color w:val="00667D"/>
        </w:rPr>
      </w:pPr>
      <w:r w:rsidRPr="008E510A">
        <w:rPr>
          <w:rFonts w:ascii="Trebuchet MS" w:hAnsi="Trebuchet MS"/>
          <w:color w:val="00667D"/>
        </w:rPr>
        <w:lastRenderedPageBreak/>
        <w:t>“</w:t>
      </w:r>
      <w:r w:rsidR="005B044B" w:rsidRPr="008E510A">
        <w:rPr>
          <w:rFonts w:ascii="Trebuchet MS" w:hAnsi="Trebuchet MS"/>
          <w:color w:val="00667D"/>
        </w:rPr>
        <w:t>[</w:t>
      </w:r>
      <w:r w:rsidR="005B044B" w:rsidRPr="008E510A">
        <w:rPr>
          <w:rFonts w:ascii="Trebuchet MS" w:hAnsi="Trebuchet MS"/>
          <w:i/>
          <w:color w:val="00667D"/>
        </w:rPr>
        <w:t>The</w:t>
      </w:r>
      <w:r w:rsidR="005B044B" w:rsidRPr="008E510A">
        <w:rPr>
          <w:rFonts w:ascii="Trebuchet MS" w:hAnsi="Trebuchet MS"/>
          <w:color w:val="00667D"/>
        </w:rPr>
        <w:t xml:space="preserve"> </w:t>
      </w:r>
      <w:r w:rsidR="005B044B" w:rsidRPr="008E510A">
        <w:rPr>
          <w:rFonts w:ascii="Trebuchet MS" w:hAnsi="Trebuchet MS"/>
          <w:i/>
          <w:color w:val="00667D"/>
        </w:rPr>
        <w:t>College of Experts should</w:t>
      </w:r>
      <w:r w:rsidR="005B044B" w:rsidRPr="008E510A">
        <w:rPr>
          <w:rFonts w:ascii="Trebuchet MS" w:hAnsi="Trebuchet MS"/>
          <w:color w:val="00667D"/>
        </w:rPr>
        <w:t>] consist of appropriately qualified researchers of high standing, representing relevant fields of research, contain a balance of gender and career progression, and be appointed by the Board following a transparent application process.</w:t>
      </w:r>
      <w:r w:rsidRPr="008E510A">
        <w:rPr>
          <w:rFonts w:ascii="Trebuchet MS" w:hAnsi="Trebuchet MS"/>
          <w:color w:val="00667D"/>
        </w:rPr>
        <w:t>”</w:t>
      </w:r>
    </w:p>
    <w:p w14:paraId="46111185" w14:textId="77777777" w:rsidR="005B044B" w:rsidRPr="008E510A" w:rsidRDefault="005B044B" w:rsidP="00813E7D">
      <w:pPr>
        <w:pStyle w:val="Quote"/>
        <w:jc w:val="right"/>
        <w:rPr>
          <w:rFonts w:ascii="Trebuchet MS" w:hAnsi="Trebuchet MS"/>
          <w:color w:val="00667D"/>
        </w:rPr>
      </w:pPr>
      <w:r w:rsidRPr="008E510A">
        <w:rPr>
          <w:rFonts w:ascii="Trebuchet MS" w:hAnsi="Trebuchet MS"/>
          <w:color w:val="00667D"/>
        </w:rPr>
        <w:t>Australian Catholic University</w:t>
      </w:r>
    </w:p>
    <w:p w14:paraId="7245CE5B" w14:textId="73CCA214" w:rsidR="006502B0" w:rsidRPr="006502B0" w:rsidRDefault="009B36C7" w:rsidP="006502B0">
      <w:r>
        <w:t xml:space="preserve">We did not seek explicit feedback on the management functions of the ARC </w:t>
      </w:r>
      <w:r w:rsidR="00683686">
        <w:t xml:space="preserve">apart from the question </w:t>
      </w:r>
      <w:r w:rsidR="00CE6226">
        <w:t>of expertise</w:t>
      </w:r>
      <w:r w:rsidR="00F82524">
        <w:t>.</w:t>
      </w:r>
      <w:r w:rsidR="005F0D6D">
        <w:t xml:space="preserve"> </w:t>
      </w:r>
      <w:r w:rsidR="00F82524">
        <w:t>We</w:t>
      </w:r>
      <w:r w:rsidR="005F0D6D">
        <w:t xml:space="preserve"> note that the capacity to attract</w:t>
      </w:r>
      <w:r w:rsidR="004661A5">
        <w:t xml:space="preserve"> the </w:t>
      </w:r>
      <w:r w:rsidR="004B5102">
        <w:t xml:space="preserve">expertise depends on a range of factors and that the ARC has </w:t>
      </w:r>
      <w:r w:rsidR="00FF2B3E">
        <w:t xml:space="preserve">recently recruited additional academic expertise. </w:t>
      </w:r>
    </w:p>
    <w:p w14:paraId="56C87AA0" w14:textId="4F1E7227" w:rsidR="00E90781" w:rsidRPr="008E510A" w:rsidRDefault="00A77F74" w:rsidP="00E90781">
      <w:pPr>
        <w:pStyle w:val="Quote"/>
        <w:rPr>
          <w:rFonts w:ascii="Trebuchet MS" w:hAnsi="Trebuchet MS"/>
          <w:color w:val="00667D"/>
        </w:rPr>
      </w:pPr>
      <w:r w:rsidRPr="008E510A">
        <w:rPr>
          <w:rFonts w:ascii="Trebuchet MS" w:hAnsi="Trebuchet MS"/>
          <w:color w:val="00667D"/>
        </w:rPr>
        <w:t>“</w:t>
      </w:r>
      <w:r w:rsidR="006502B0" w:rsidRPr="008E510A">
        <w:rPr>
          <w:rFonts w:ascii="Trebuchet MS" w:hAnsi="Trebuchet MS"/>
          <w:color w:val="00667D"/>
        </w:rPr>
        <w:t>Overall, the ARC’s longstanding practice of appointing Executive Directors (E</w:t>
      </w:r>
      <w:r w:rsidR="00DA0AC5" w:rsidRPr="008E510A">
        <w:rPr>
          <w:rFonts w:ascii="Trebuchet MS" w:hAnsi="Trebuchet MS"/>
          <w:color w:val="00667D"/>
        </w:rPr>
        <w:t>D</w:t>
      </w:r>
      <w:r w:rsidR="006502B0" w:rsidRPr="008E510A">
        <w:rPr>
          <w:rFonts w:ascii="Trebuchet MS" w:hAnsi="Trebuchet MS"/>
          <w:color w:val="00667D"/>
        </w:rPr>
        <w:t xml:space="preserve">s) with high standing in the research community has worked well. Codifying these positions in the ARC Act would avoid the situation where ED roles become vacant and are not filled. We welcome the appointment of new </w:t>
      </w:r>
      <w:r w:rsidR="004B25C5" w:rsidRPr="008E510A">
        <w:rPr>
          <w:rFonts w:ascii="Trebuchet MS" w:hAnsi="Trebuchet MS"/>
          <w:color w:val="00667D"/>
        </w:rPr>
        <w:t xml:space="preserve">EDs </w:t>
      </w:r>
      <w:r w:rsidR="006502B0" w:rsidRPr="008E510A">
        <w:rPr>
          <w:rFonts w:ascii="Trebuchet MS" w:hAnsi="Trebuchet MS"/>
          <w:color w:val="00667D"/>
        </w:rPr>
        <w:t>for the Social, Behavioural and Economic Sciences and for the Humanities and Creative Arts. These roles had been vacant for some time, leading to an erosion of engagement, and trust, with the sector. … The appointment of a strong group of accomplished researcher leaders across the disciplines for fixed terms serves to strengthen the ARC’s capacity for providing high quality advice, as well as its standing with the research community. It also helps to provide opportunities for senior academics to bring their knowledge of research and the higher education sector to the work of the ARC, and vice-versa, when they return to roles in universities or elsewhere. The value of these positions, if they are utilised to provide strategic engagement, policy advice and to channel expertise from the sector to the ARC, cannot be overstated.</w:t>
      </w:r>
      <w:r w:rsidRPr="008E510A">
        <w:rPr>
          <w:rFonts w:ascii="Trebuchet MS" w:hAnsi="Trebuchet MS"/>
          <w:color w:val="00667D"/>
        </w:rPr>
        <w:t>”</w:t>
      </w:r>
    </w:p>
    <w:p w14:paraId="7B0A7D9A" w14:textId="2501D7E0" w:rsidR="006502B0" w:rsidRPr="008E510A" w:rsidRDefault="006502B0" w:rsidP="00813E7D">
      <w:pPr>
        <w:pStyle w:val="Quote"/>
        <w:jc w:val="right"/>
        <w:rPr>
          <w:rFonts w:ascii="Trebuchet MS" w:hAnsi="Trebuchet MS"/>
          <w:color w:val="00667D"/>
        </w:rPr>
      </w:pPr>
      <w:r w:rsidRPr="008E510A">
        <w:rPr>
          <w:rFonts w:ascii="Trebuchet MS" w:hAnsi="Trebuchet MS"/>
          <w:color w:val="00667D"/>
        </w:rPr>
        <w:t>University of Sydney</w:t>
      </w:r>
    </w:p>
    <w:p w14:paraId="2CE4F16E" w14:textId="77777777" w:rsidR="004D6D50" w:rsidRPr="007268FA" w:rsidRDefault="004D6D50" w:rsidP="007268FA">
      <w:pPr>
        <w:rPr>
          <w:rFonts w:ascii="Trebuchet MS" w:hAnsi="Trebuchet MS"/>
          <w:b/>
          <w:bCs/>
          <w:color w:val="010160"/>
          <w:sz w:val="24"/>
          <w:szCs w:val="24"/>
        </w:rPr>
      </w:pPr>
      <w:bookmarkStart w:id="101" w:name="_Toc132309874"/>
      <w:bookmarkStart w:id="102" w:name="_Toc132309980"/>
      <w:bookmarkStart w:id="103" w:name="_Toc132310025"/>
      <w:bookmarkStart w:id="104" w:name="_Toc132284940"/>
      <w:bookmarkStart w:id="105" w:name="_Toc132294963"/>
      <w:bookmarkStart w:id="106" w:name="_Toc130300302"/>
      <w:bookmarkStart w:id="107" w:name="_Toc132101103"/>
      <w:bookmarkEnd w:id="101"/>
      <w:bookmarkEnd w:id="102"/>
      <w:bookmarkEnd w:id="103"/>
      <w:r w:rsidRPr="007268FA">
        <w:rPr>
          <w:rFonts w:ascii="Trebuchet MS" w:hAnsi="Trebuchet MS"/>
          <w:b/>
          <w:bCs/>
          <w:color w:val="010160"/>
          <w:sz w:val="24"/>
          <w:szCs w:val="24"/>
        </w:rPr>
        <w:t>Recommendation 8: Management and Consultation</w:t>
      </w:r>
    </w:p>
    <w:tbl>
      <w:tblPr>
        <w:tblStyle w:val="TableGrid"/>
        <w:tblW w:w="0" w:type="auto"/>
        <w:tblLook w:val="04A0" w:firstRow="1" w:lastRow="0" w:firstColumn="1" w:lastColumn="0" w:noHBand="0" w:noVBand="1"/>
      </w:tblPr>
      <w:tblGrid>
        <w:gridCol w:w="9016"/>
      </w:tblGrid>
      <w:tr w:rsidR="004D6D50" w14:paraId="018C9DDF" w14:textId="77777777" w:rsidTr="00616E15">
        <w:tc>
          <w:tcPr>
            <w:tcW w:w="9016" w:type="dxa"/>
          </w:tcPr>
          <w:p w14:paraId="36F3538C" w14:textId="77777777" w:rsidR="004D6D50" w:rsidRPr="008E510A" w:rsidRDefault="004D6D50" w:rsidP="004D6D50">
            <w:pPr>
              <w:spacing w:after="0"/>
            </w:pPr>
            <w:r w:rsidRPr="008E510A">
              <w:t>We recommend that:</w:t>
            </w:r>
          </w:p>
          <w:p w14:paraId="7DE02A59" w14:textId="77777777" w:rsidR="00152966" w:rsidRPr="008E510A" w:rsidRDefault="00152966" w:rsidP="004D6D50">
            <w:pPr>
              <w:spacing w:after="0"/>
            </w:pPr>
          </w:p>
          <w:p w14:paraId="2FD904EA" w14:textId="14F3E407" w:rsidR="004D6D50" w:rsidRPr="008E510A" w:rsidRDefault="008E510A" w:rsidP="00E26981">
            <w:pPr>
              <w:pStyle w:val="ListParagraph"/>
              <w:numPr>
                <w:ilvl w:val="0"/>
                <w:numId w:val="14"/>
              </w:numPr>
              <w:ind w:left="454" w:hanging="283"/>
              <w:contextualSpacing w:val="0"/>
              <w:rPr>
                <w:lang w:eastAsia="en-GB"/>
              </w:rPr>
            </w:pPr>
            <w:r>
              <w:rPr>
                <w:lang w:eastAsia="en-GB"/>
              </w:rPr>
              <w:t>t</w:t>
            </w:r>
            <w:r w:rsidR="004D6D50" w:rsidRPr="008E510A">
              <w:rPr>
                <w:lang w:eastAsia="en-GB"/>
              </w:rPr>
              <w:t>he ARC CEO and the Secretary of the Department of Education review arrangements to achieve a balance of the senior academic expertise required by the ARC, vis-a-vis the Senior Executive Service (SES) appointments within the constraints of the ARC Departmental funding.</w:t>
            </w:r>
          </w:p>
          <w:p w14:paraId="3FF3A84E" w14:textId="18E28F8B" w:rsidR="004D6D50" w:rsidRPr="00616E15" w:rsidRDefault="008E510A" w:rsidP="00E26981">
            <w:pPr>
              <w:pStyle w:val="ListParagraph"/>
              <w:numPr>
                <w:ilvl w:val="0"/>
                <w:numId w:val="14"/>
              </w:numPr>
              <w:ind w:left="454" w:hanging="283"/>
              <w:contextualSpacing w:val="0"/>
              <w:rPr>
                <w:sz w:val="24"/>
                <w:szCs w:val="24"/>
              </w:rPr>
            </w:pPr>
            <w:r>
              <w:rPr>
                <w:lang w:eastAsia="en-GB"/>
              </w:rPr>
              <w:t>t</w:t>
            </w:r>
            <w:r w:rsidR="004D6D50" w:rsidRPr="008E510A">
              <w:rPr>
                <w:lang w:eastAsia="en-GB"/>
              </w:rPr>
              <w:t>he ARC CEO and Academic Executive Directors be expected to engage in broad and direct consultation with the academic and research community; university research administrators; other government departments; and key stakeholders, when evaluating and adapting grant programs to ensure the original purpose remains relevant and that any changes are made with full consideration of the consequences.</w:t>
            </w:r>
          </w:p>
        </w:tc>
      </w:tr>
    </w:tbl>
    <w:p w14:paraId="4E607D40" w14:textId="1C0623D3" w:rsidR="008E510A" w:rsidRDefault="008E510A" w:rsidP="00616E15"/>
    <w:p w14:paraId="32991B09" w14:textId="77777777" w:rsidR="008E510A" w:rsidRDefault="008E510A">
      <w:pPr>
        <w:spacing w:after="160"/>
      </w:pPr>
      <w:r>
        <w:br w:type="page"/>
      </w:r>
    </w:p>
    <w:p w14:paraId="4B7E7FB7" w14:textId="19A5AE33" w:rsidR="00D56B2A" w:rsidRDefault="00D56B2A" w:rsidP="009141ED">
      <w:pPr>
        <w:pStyle w:val="Heading3-Numbered"/>
      </w:pPr>
      <w:bookmarkStart w:id="108" w:name="_Toc132376303"/>
      <w:bookmarkStart w:id="109" w:name="_Toc132377760"/>
      <w:bookmarkStart w:id="110" w:name="_Toc132376304"/>
      <w:bookmarkStart w:id="111" w:name="_Toc132377761"/>
      <w:bookmarkStart w:id="112" w:name="_Toc132376305"/>
      <w:bookmarkStart w:id="113" w:name="_Toc132377762"/>
      <w:bookmarkStart w:id="114" w:name="_Toc132885854"/>
      <w:bookmarkEnd w:id="108"/>
      <w:bookmarkEnd w:id="109"/>
      <w:bookmarkEnd w:id="110"/>
      <w:bookmarkEnd w:id="111"/>
      <w:bookmarkEnd w:id="112"/>
      <w:bookmarkEnd w:id="113"/>
      <w:r>
        <w:lastRenderedPageBreak/>
        <w:t>The needs of stakeholders</w:t>
      </w:r>
      <w:bookmarkEnd w:id="104"/>
      <w:bookmarkEnd w:id="105"/>
      <w:bookmarkEnd w:id="114"/>
    </w:p>
    <w:bookmarkEnd w:id="106"/>
    <w:bookmarkEnd w:id="107"/>
    <w:p w14:paraId="0E755A3F" w14:textId="2BDC97A2" w:rsidR="0029786D" w:rsidRDefault="0029786D" w:rsidP="0029786D">
      <w:r>
        <w:t>The ARC operates within an intricate, multidimensional, and diverse landscape, characterised by both distinct and overlapping research domains. This environment necessitates that the ARC addresses the unique needs, expectations, and aspirations of a wide range of stakeholders, including early and mid-career researchers, established academics, and professionals from STEM, HASS, and other disciplines. As a pivotal leader in the Australian research sector, the ARC must remain agile and adaptive, fulfilling various roles, such as a responsible grant funder, administrator, customer, or vendor, while staying true to its legislated roles and its core vision and mission.</w:t>
      </w:r>
    </w:p>
    <w:p w14:paraId="6032F286" w14:textId="6DC5CC7F" w:rsidR="0029786D" w:rsidRDefault="0029786D" w:rsidP="0029786D">
      <w:r>
        <w:t>The ARC has recent</w:t>
      </w:r>
      <w:r w:rsidR="00C24741">
        <w:t xml:space="preserve">ly taken </w:t>
      </w:r>
      <w:r>
        <w:t xml:space="preserve">significant steps </w:t>
      </w:r>
      <w:r w:rsidR="00C24741">
        <w:t xml:space="preserve">to </w:t>
      </w:r>
      <w:r>
        <w:t xml:space="preserve">align its activities with many of the </w:t>
      </w:r>
      <w:r w:rsidR="00F82524">
        <w:t xml:space="preserve">suggestions we have received, and recommendations </w:t>
      </w:r>
      <w:r>
        <w:t xml:space="preserve">presented here, and this proactive approach is to be commended. Furthermore, the ARC has recently adopted improved practices in </w:t>
      </w:r>
      <w:r w:rsidR="00F82524">
        <w:t>a number of</w:t>
      </w:r>
      <w:r>
        <w:t xml:space="preserve"> areas, demonstrating their commitment to addressing the needs of researchers and communities of practice. It is essential to recognise and applaud the ARC's efforts in implementing these changes.</w:t>
      </w:r>
    </w:p>
    <w:p w14:paraId="380431CB" w14:textId="3E53E449" w:rsidR="00825079" w:rsidRDefault="0029786D" w:rsidP="00570DEE">
      <w:r>
        <w:t xml:space="preserve">However, there are still areas where the ARC has not acted or has not been resourced to do so. In these cases, it is crucial for the ARC to take a proactive leadership role, engaging in deep consultation with communities of practice and researchers to foster policy innovation that advocates for the resourcing and prioritisation of these important initiatives. By doing so, the ARC can further strengthen its commitment to supporting research and ensuring the inclusion and success of </w:t>
      </w:r>
      <w:r w:rsidRPr="00F82524">
        <w:t>researchers in the Australian research landscape</w:t>
      </w:r>
      <w:bookmarkStart w:id="115" w:name="_Toc132099240"/>
      <w:bookmarkStart w:id="116" w:name="_Toc132099344"/>
      <w:bookmarkStart w:id="117" w:name="_Toc132099389"/>
      <w:bookmarkStart w:id="118" w:name="_Toc132099428"/>
      <w:bookmarkStart w:id="119" w:name="_Toc132099585"/>
      <w:bookmarkStart w:id="120" w:name="_Toc132099748"/>
      <w:bookmarkStart w:id="121" w:name="_Toc132099905"/>
      <w:bookmarkStart w:id="122" w:name="_Toc132099955"/>
      <w:bookmarkStart w:id="123" w:name="_Toc132099988"/>
      <w:bookmarkStart w:id="124" w:name="_Toc132100019"/>
      <w:bookmarkStart w:id="125" w:name="_Toc132100052"/>
      <w:bookmarkStart w:id="126" w:name="_Toc132100091"/>
      <w:bookmarkStart w:id="127" w:name="_Toc132100962"/>
      <w:bookmarkStart w:id="128" w:name="_Toc132101002"/>
      <w:bookmarkStart w:id="129" w:name="_Toc130288926"/>
      <w:bookmarkStart w:id="130" w:name="_Toc1303003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EF7BC2">
        <w:t xml:space="preserve"> </w:t>
      </w:r>
      <w:r w:rsidR="002D0979" w:rsidRPr="005D1E01">
        <w:t>in a timely, fair and effective manner.</w:t>
      </w:r>
    </w:p>
    <w:p w14:paraId="646E2EE3" w14:textId="2CF2B464" w:rsidR="00825079" w:rsidRDefault="00825079">
      <w:pPr>
        <w:spacing w:after="160"/>
      </w:pPr>
      <w:r>
        <w:br w:type="page"/>
      </w:r>
    </w:p>
    <w:p w14:paraId="08A0ED75" w14:textId="4A10EC5D" w:rsidR="00DF3CF1" w:rsidRPr="008F74C7" w:rsidRDefault="006C69C4" w:rsidP="009141ED">
      <w:pPr>
        <w:pStyle w:val="Heading2-SectionPages"/>
        <w:numPr>
          <w:ilvl w:val="0"/>
          <w:numId w:val="26"/>
        </w:numPr>
        <w:rPr>
          <w:b/>
          <w:bCs/>
        </w:rPr>
      </w:pPr>
      <w:r>
        <w:rPr>
          <w:b/>
          <w:bCs/>
        </w:rPr>
        <w:lastRenderedPageBreak/>
        <w:t xml:space="preserve"> </w:t>
      </w:r>
      <w:bookmarkStart w:id="131" w:name="_Toc132885855"/>
      <w:r w:rsidR="00DF3CF1" w:rsidRPr="008F74C7">
        <w:rPr>
          <w:b/>
          <w:bCs/>
        </w:rPr>
        <w:t>GLOBALLY COMPETITIVE RESEARCH</w:t>
      </w:r>
      <w:bookmarkEnd w:id="131"/>
    </w:p>
    <w:p w14:paraId="20C24C97" w14:textId="77777777" w:rsidR="00DF3CF1" w:rsidRPr="0071445F" w:rsidRDefault="00DF3CF1" w:rsidP="00DF3CF1">
      <w:pPr>
        <w:spacing w:after="0"/>
        <w:rPr>
          <w:rFonts w:ascii="Gotham Bold" w:eastAsia="Myriad Pro Light" w:cs="Myriad Pro Light"/>
          <w:b/>
          <w:color w:val="010160"/>
          <w:spacing w:val="-10"/>
          <w:sz w:val="44"/>
          <w:lang w:val="en-US"/>
        </w:rPr>
      </w:pPr>
      <w:r w:rsidRPr="0071445F">
        <w:rPr>
          <w:rFonts w:ascii="Gotham Bold" w:eastAsia="Myriad Pro Light" w:cs="Myriad Pro Light"/>
          <w:b/>
          <w:noProof/>
          <w:color w:val="010160"/>
          <w:spacing w:val="-10"/>
          <w:sz w:val="44"/>
          <w:lang w:val="en-US"/>
        </w:rPr>
        <mc:AlternateContent>
          <mc:Choice Requires="wpg">
            <w:drawing>
              <wp:anchor distT="0" distB="0" distL="0" distR="0" simplePos="0" relativeHeight="251729408" behindDoc="1" locked="0" layoutInCell="1" allowOverlap="1" wp14:anchorId="59010157" wp14:editId="67AA6F65">
                <wp:simplePos x="0" y="0"/>
                <wp:positionH relativeFrom="margin">
                  <wp:align>center</wp:align>
                </wp:positionH>
                <wp:positionV relativeFrom="paragraph">
                  <wp:posOffset>3180715</wp:posOffset>
                </wp:positionV>
                <wp:extent cx="6984365" cy="5949315"/>
                <wp:effectExtent l="0" t="0" r="6985" b="0"/>
                <wp:wrapTopAndBottom/>
                <wp:docPr id="8" name="docshapegroup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4365" cy="5949315"/>
                          <a:chOff x="454" y="201"/>
                          <a:chExt cx="10999" cy="9369"/>
                        </a:xfrm>
                      </wpg:grpSpPr>
                      <pic:pic xmlns:pic="http://schemas.openxmlformats.org/drawingml/2006/picture">
                        <pic:nvPicPr>
                          <pic:cNvPr id="9" name="docshape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53" y="201"/>
                            <a:ext cx="10999"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37"/>
                        <wps:cNvSpPr>
                          <a:spLocks noChangeArrowheads="1"/>
                        </wps:cNvSpPr>
                        <wps:spPr bwMode="auto">
                          <a:xfrm>
                            <a:off x="453" y="201"/>
                            <a:ext cx="256" cy="2685"/>
                          </a:xfrm>
                          <a:prstGeom prst="rect">
                            <a:avLst/>
                          </a:prstGeom>
                          <a:solidFill>
                            <a:srgbClr val="58B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C7563" id="docshapegroup35" o:spid="_x0000_s1026" alt="&quot;&quot;" style="position:absolute;margin-left:0;margin-top:250.45pt;width:549.95pt;height:468.45pt;z-index:-251587072;mso-wrap-distance-left:0;mso-wrap-distance-right:0;mso-position-horizontal:center;mso-position-horizontal-relative:margin" coordorigin="454,201" coordsize="10999,9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">
                <v:shape id="docshape36" o:spid="_x0000_s1027" type="#_x0000_t75" style="position:absolute;left:453;top:201;width:10999;height:9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">
                  <v:imagedata r:id="rId22" o:title=""/>
                </v:shape>
                <v:rect id="docshape37" o:spid="_x0000_s1028" style="position:absolute;left:453;top:201;width:256;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" fillcolor="#58bab0" stroked="f"/>
                <w10:wrap type="topAndBottom" anchorx="margin"/>
              </v:group>
            </w:pict>
          </mc:Fallback>
        </mc:AlternateContent>
      </w:r>
      <w:r w:rsidRPr="0071445F">
        <w:rPr>
          <w:rFonts w:ascii="Gotham Bold" w:eastAsia="Myriad Pro Light" w:cs="Myriad Pro Light"/>
          <w:b/>
          <w:color w:val="010160"/>
          <w:spacing w:val="-10"/>
          <w:sz w:val="44"/>
          <w:lang w:val="en-US"/>
        </w:rPr>
        <w:br w:type="page"/>
      </w:r>
    </w:p>
    <w:p w14:paraId="1D6F0D5B" w14:textId="76444D20" w:rsidR="00483B95" w:rsidRPr="00BD3B81" w:rsidRDefault="00B3370C" w:rsidP="009141ED">
      <w:pPr>
        <w:pStyle w:val="Heading3-TOR"/>
      </w:pPr>
      <w:r w:rsidRPr="00BD3B81">
        <w:lastRenderedPageBreak/>
        <w:t>Globally Competitive Research</w:t>
      </w:r>
    </w:p>
    <w:p w14:paraId="3CBBA848" w14:textId="3FF1DDE2" w:rsidR="00225012" w:rsidRDefault="00225012" w:rsidP="003D7965">
      <w:pPr>
        <w:rPr>
          <w:rFonts w:asciiTheme="majorHAnsi" w:hAnsiTheme="majorHAnsi" w:cstheme="majorHAnsi"/>
          <w:color w:val="55437E" w:themeColor="accent2"/>
          <w:sz w:val="32"/>
          <w:szCs w:val="32"/>
        </w:rPr>
      </w:pPr>
      <w:r w:rsidRPr="00225012">
        <w:rPr>
          <w:rFonts w:asciiTheme="minorHAnsi" w:eastAsia="Times New Roman" w:hAnsiTheme="minorHAnsi" w:cstheme="minorBidi"/>
          <w:color w:val="55437E" w:themeColor="accent2"/>
          <w:sz w:val="24"/>
          <w:szCs w:val="24"/>
          <w:lang w:eastAsia="en-GB"/>
        </w:rPr>
        <w:t>Consider opportunities to improve the legislation to better facilitate globally competitive research and partnerships, reduce unnecessary administrative and legislative burden and increase agility.</w:t>
      </w:r>
    </w:p>
    <w:p w14:paraId="0919E522" w14:textId="06487631" w:rsidR="009B7479" w:rsidRPr="00444D4D" w:rsidRDefault="009621A6" w:rsidP="009141ED">
      <w:pPr>
        <w:pStyle w:val="Heading3-Numbered"/>
      </w:pPr>
      <w:bookmarkStart w:id="132" w:name="_Toc132284942"/>
      <w:bookmarkStart w:id="133" w:name="_Toc132294965"/>
      <w:bookmarkStart w:id="134" w:name="_Toc132321841"/>
      <w:bookmarkStart w:id="135" w:name="_Toc132885856"/>
      <w:r w:rsidRPr="00444D4D">
        <w:t>Facilitating</w:t>
      </w:r>
      <w:r w:rsidR="009B7479" w:rsidRPr="00444D4D">
        <w:t xml:space="preserve"> globally competitive research</w:t>
      </w:r>
      <w:bookmarkEnd w:id="129"/>
      <w:bookmarkEnd w:id="130"/>
      <w:r w:rsidR="001E6EE3" w:rsidRPr="00444D4D">
        <w:t xml:space="preserve"> across the full spectrum from </w:t>
      </w:r>
      <w:r w:rsidRPr="00444D4D">
        <w:t>basic</w:t>
      </w:r>
      <w:r w:rsidR="001E6EE3" w:rsidRPr="00444D4D">
        <w:t xml:space="preserve"> to applied research</w:t>
      </w:r>
      <w:bookmarkEnd w:id="132"/>
      <w:bookmarkEnd w:id="133"/>
      <w:bookmarkEnd w:id="134"/>
      <w:bookmarkEnd w:id="135"/>
      <w:r w:rsidR="001E6EE3" w:rsidRPr="00444D4D">
        <w:t xml:space="preserve"> </w:t>
      </w:r>
    </w:p>
    <w:p w14:paraId="0B83AB75" w14:textId="66DED5F0" w:rsidR="00A24C6D" w:rsidRDefault="00A24C6D" w:rsidP="00A24C6D">
      <w:pPr>
        <w:spacing w:after="200" w:line="256" w:lineRule="auto"/>
        <w:textAlignment w:val="baseline"/>
        <w:rPr>
          <w:rFonts w:eastAsia="Times New Roman"/>
          <w:lang w:eastAsia="en-GB"/>
        </w:rPr>
      </w:pPr>
      <w:r w:rsidRPr="68AA0CA6">
        <w:rPr>
          <w:rFonts w:eastAsia="Times New Roman"/>
          <w:lang w:eastAsia="en-GB"/>
        </w:rPr>
        <w:t xml:space="preserve">The </w:t>
      </w:r>
      <w:r>
        <w:rPr>
          <w:rFonts w:eastAsia="Times New Roman"/>
          <w:lang w:eastAsia="en-GB"/>
        </w:rPr>
        <w:t>critical</w:t>
      </w:r>
      <w:r w:rsidRPr="68AA0CA6">
        <w:rPr>
          <w:rFonts w:eastAsia="Times New Roman"/>
          <w:lang w:eastAsia="en-GB"/>
        </w:rPr>
        <w:t xml:space="preserve"> role the ARC plays in supporting Discovery</w:t>
      </w:r>
      <w:r>
        <w:rPr>
          <w:rFonts w:eastAsia="Times New Roman"/>
          <w:lang w:eastAsia="en-GB"/>
        </w:rPr>
        <w:t xml:space="preserve"> research </w:t>
      </w:r>
      <w:r w:rsidRPr="68AA0CA6">
        <w:rPr>
          <w:rFonts w:eastAsia="Times New Roman"/>
          <w:lang w:eastAsia="en-GB"/>
        </w:rPr>
        <w:t>(</w:t>
      </w:r>
      <w:r w:rsidRPr="001D4C90">
        <w:rPr>
          <w:rFonts w:eastAsia="Times New Roman"/>
          <w:lang w:eastAsia="en-GB"/>
        </w:rPr>
        <w:t>i.e.</w:t>
      </w:r>
      <w:r w:rsidRPr="68AA0CA6">
        <w:rPr>
          <w:rFonts w:eastAsia="Times New Roman"/>
          <w:lang w:eastAsia="en-GB"/>
        </w:rPr>
        <w:t xml:space="preserve"> </w:t>
      </w:r>
      <w:r>
        <w:rPr>
          <w:rFonts w:eastAsia="Times New Roman"/>
          <w:lang w:eastAsia="en-GB"/>
        </w:rPr>
        <w:t xml:space="preserve">investigator-led </w:t>
      </w:r>
      <w:r w:rsidRPr="68AA0CA6">
        <w:rPr>
          <w:rFonts w:eastAsia="Times New Roman"/>
          <w:lang w:eastAsia="en-GB"/>
        </w:rPr>
        <w:t xml:space="preserve">research) cannot be </w:t>
      </w:r>
      <w:r w:rsidR="002B4497">
        <w:rPr>
          <w:rFonts w:eastAsia="Times New Roman"/>
          <w:lang w:eastAsia="en-GB"/>
        </w:rPr>
        <w:t>overstated</w:t>
      </w:r>
      <w:r w:rsidRPr="68AA0CA6">
        <w:rPr>
          <w:rFonts w:eastAsia="Times New Roman"/>
          <w:lang w:eastAsia="en-GB"/>
        </w:rPr>
        <w:t xml:space="preserve">. In 2021-22, for example, the funding in the ARC Discovery </w:t>
      </w:r>
      <w:r w:rsidRPr="00F204A6">
        <w:rPr>
          <w:rFonts w:eastAsia="Times New Roman"/>
          <w:lang w:eastAsia="en-GB"/>
        </w:rPr>
        <w:t xml:space="preserve">Program was </w:t>
      </w:r>
      <w:hyperlink r:id="rId24">
        <w:r w:rsidRPr="008D0395">
          <w:rPr>
            <w:rStyle w:val="Hyperlink"/>
            <w:color w:val="auto"/>
            <w:u w:val="none"/>
          </w:rPr>
          <w:t>$490 million</w:t>
        </w:r>
      </w:hyperlink>
      <w:r w:rsidRPr="00F204A6">
        <w:t xml:space="preserve"> out of the total Australian Government investment in research and development of </w:t>
      </w:r>
      <w:hyperlink r:id="rId25">
        <w:r w:rsidRPr="008D0395">
          <w:rPr>
            <w:rStyle w:val="Hyperlink"/>
            <w:color w:val="auto"/>
            <w:u w:val="none"/>
          </w:rPr>
          <w:t>$11.83 billion</w:t>
        </w:r>
      </w:hyperlink>
      <w:r w:rsidR="00F66953" w:rsidRPr="008D0395">
        <w:rPr>
          <w:rStyle w:val="Hyperlink"/>
          <w:color w:val="auto"/>
          <w:u w:val="none"/>
        </w:rPr>
        <w:t xml:space="preserve"> – or a little over 4 per cent</w:t>
      </w:r>
      <w:r w:rsidRPr="00F204A6">
        <w:t>.</w:t>
      </w:r>
      <w:r w:rsidRPr="00F204A6">
        <w:rPr>
          <w:rFonts w:eastAsia="Times New Roman"/>
          <w:lang w:eastAsia="en-GB"/>
        </w:rPr>
        <w:t xml:space="preserve"> In submissions and consultations, we heard repeatedly about how vital that role in basic research can be in seeding future applications and commercial </w:t>
      </w:r>
      <w:r w:rsidRPr="68AA0CA6">
        <w:rPr>
          <w:rFonts w:eastAsia="Times New Roman"/>
          <w:lang w:eastAsia="en-GB"/>
        </w:rPr>
        <w:t>developments that could not be anticipated at the time of initial application</w:t>
      </w:r>
      <w:r w:rsidR="00F204A6">
        <w:t xml:space="preserve"> (see Case Study 4</w:t>
      </w:r>
      <w:r w:rsidR="002B4497">
        <w:t>, above</w:t>
      </w:r>
      <w:r w:rsidR="00F204A6">
        <w:t>).</w:t>
      </w:r>
    </w:p>
    <w:p w14:paraId="0073A59E" w14:textId="0B300754" w:rsidR="005B044B" w:rsidRPr="00B139B4" w:rsidRDefault="00A77F74" w:rsidP="00813E7D">
      <w:pPr>
        <w:pStyle w:val="Quote"/>
        <w:rPr>
          <w:rFonts w:ascii="Trebuchet MS" w:hAnsi="Trebuchet MS"/>
          <w:color w:val="00667D"/>
        </w:rPr>
      </w:pPr>
      <w:r w:rsidRPr="00B139B4">
        <w:rPr>
          <w:rFonts w:ascii="Trebuchet MS" w:hAnsi="Trebuchet MS"/>
          <w:color w:val="00667D"/>
        </w:rPr>
        <w:t>“</w:t>
      </w:r>
      <w:r w:rsidR="005B044B" w:rsidRPr="00B139B4">
        <w:rPr>
          <w:rFonts w:ascii="Trebuchet MS" w:hAnsi="Trebuchet MS"/>
          <w:color w:val="00667D"/>
        </w:rPr>
        <w:t>The single most important function of the ARC is supporting fundamental research across the disciplines. This is the ARC’s unique role in the system, no other agency performs this function.</w:t>
      </w:r>
      <w:r w:rsidRPr="00B139B4">
        <w:rPr>
          <w:rFonts w:ascii="Trebuchet MS" w:hAnsi="Trebuchet MS"/>
          <w:color w:val="00667D"/>
        </w:rPr>
        <w:t>”</w:t>
      </w:r>
      <w:r w:rsidR="005B044B" w:rsidRPr="00B139B4">
        <w:rPr>
          <w:rFonts w:ascii="Trebuchet MS" w:hAnsi="Trebuchet MS"/>
          <w:color w:val="00667D"/>
        </w:rPr>
        <w:t xml:space="preserve"> </w:t>
      </w:r>
    </w:p>
    <w:p w14:paraId="6FA540B7" w14:textId="3D780BEB" w:rsidR="005B044B" w:rsidRDefault="005B044B" w:rsidP="00813E7D">
      <w:pPr>
        <w:pStyle w:val="Quote"/>
        <w:jc w:val="right"/>
        <w:rPr>
          <w:rFonts w:ascii="Trebuchet MS" w:hAnsi="Trebuchet MS"/>
          <w:color w:val="00667D"/>
        </w:rPr>
      </w:pPr>
      <w:r w:rsidRPr="00B139B4">
        <w:rPr>
          <w:rFonts w:ascii="Trebuchet MS" w:hAnsi="Trebuchet MS"/>
          <w:color w:val="00667D"/>
        </w:rPr>
        <w:t>Australian Academy of the Humanities</w:t>
      </w:r>
    </w:p>
    <w:p w14:paraId="416E1275" w14:textId="77777777" w:rsidR="00B139B4" w:rsidRPr="00B139B4" w:rsidRDefault="00B139B4" w:rsidP="00B139B4"/>
    <w:p w14:paraId="5D378866" w14:textId="05C881E7" w:rsidR="005B044B" w:rsidRPr="00B139B4" w:rsidRDefault="00A77F74" w:rsidP="00813E7D">
      <w:pPr>
        <w:pStyle w:val="Quote"/>
        <w:rPr>
          <w:rFonts w:ascii="Trebuchet MS" w:hAnsi="Trebuchet MS"/>
          <w:color w:val="00667D"/>
        </w:rPr>
      </w:pPr>
      <w:r w:rsidRPr="00B139B4">
        <w:rPr>
          <w:rFonts w:ascii="Trebuchet MS" w:hAnsi="Trebuchet MS"/>
          <w:color w:val="00667D"/>
        </w:rPr>
        <w:t>“</w:t>
      </w:r>
      <w:r w:rsidR="005B044B" w:rsidRPr="00B139B4">
        <w:rPr>
          <w:rFonts w:ascii="Trebuchet MS" w:hAnsi="Trebuchet MS"/>
          <w:color w:val="00667D"/>
        </w:rPr>
        <w:t>it is government responsibility to fund the ‘patient’ capital that leads to discovery</w:t>
      </w:r>
      <w:r w:rsidRPr="00B139B4">
        <w:rPr>
          <w:rFonts w:ascii="Trebuchet MS" w:hAnsi="Trebuchet MS"/>
          <w:color w:val="00667D"/>
        </w:rPr>
        <w:t>”</w:t>
      </w:r>
    </w:p>
    <w:p w14:paraId="3678A27F" w14:textId="36C6F569" w:rsidR="005B044B" w:rsidRDefault="005B044B" w:rsidP="00813E7D">
      <w:pPr>
        <w:pStyle w:val="Quote"/>
        <w:jc w:val="right"/>
        <w:rPr>
          <w:rFonts w:ascii="Trebuchet MS" w:hAnsi="Trebuchet MS"/>
          <w:color w:val="00667D"/>
        </w:rPr>
      </w:pPr>
      <w:r w:rsidRPr="00B139B4">
        <w:rPr>
          <w:rFonts w:ascii="Trebuchet MS" w:hAnsi="Trebuchet MS"/>
          <w:color w:val="00667D"/>
        </w:rPr>
        <w:t>Australian Academy of Science</w:t>
      </w:r>
    </w:p>
    <w:p w14:paraId="09C18DFF" w14:textId="77777777" w:rsidR="00B139B4" w:rsidRPr="00B139B4" w:rsidRDefault="00B139B4" w:rsidP="00B139B4"/>
    <w:p w14:paraId="6383F73B" w14:textId="51A58CB4" w:rsidR="005B044B" w:rsidRPr="00B139B4" w:rsidRDefault="00A77F74" w:rsidP="00813E7D">
      <w:pPr>
        <w:pStyle w:val="Quote"/>
        <w:rPr>
          <w:rFonts w:ascii="Trebuchet MS" w:hAnsi="Trebuchet MS"/>
          <w:color w:val="00667D"/>
        </w:rPr>
      </w:pPr>
      <w:r w:rsidRPr="00B139B4">
        <w:rPr>
          <w:rFonts w:ascii="Trebuchet MS" w:hAnsi="Trebuchet MS"/>
          <w:color w:val="00667D"/>
        </w:rPr>
        <w:t>“</w:t>
      </w:r>
      <w:r w:rsidR="005B044B" w:rsidRPr="00B139B4">
        <w:rPr>
          <w:rFonts w:ascii="Trebuchet MS" w:hAnsi="Trebuchet MS"/>
          <w:color w:val="00667D"/>
        </w:rPr>
        <w:t>it is the ARC Discovery program that has the most unique impact on Australia’s research system.</w:t>
      </w:r>
      <w:r w:rsidRPr="00B139B4">
        <w:rPr>
          <w:rFonts w:ascii="Trebuchet MS" w:hAnsi="Trebuchet MS"/>
          <w:color w:val="00667D"/>
        </w:rPr>
        <w:t>”</w:t>
      </w:r>
    </w:p>
    <w:p w14:paraId="58B089F1" w14:textId="617122BC" w:rsidR="005B044B" w:rsidRDefault="005B044B" w:rsidP="00813E7D">
      <w:pPr>
        <w:pStyle w:val="Quote"/>
        <w:jc w:val="right"/>
        <w:rPr>
          <w:rFonts w:ascii="Trebuchet MS" w:hAnsi="Trebuchet MS"/>
          <w:color w:val="00667D"/>
        </w:rPr>
      </w:pPr>
      <w:r w:rsidRPr="00B139B4">
        <w:rPr>
          <w:rFonts w:ascii="Trebuchet MS" w:hAnsi="Trebuchet MS"/>
          <w:color w:val="00667D"/>
        </w:rPr>
        <w:t>Innovative Research Universities</w:t>
      </w:r>
    </w:p>
    <w:p w14:paraId="4C4E81DA" w14:textId="77777777" w:rsidR="00B139B4" w:rsidRPr="00B139B4" w:rsidRDefault="00B139B4" w:rsidP="00B139B4"/>
    <w:p w14:paraId="736F0A89" w14:textId="535E8C26" w:rsidR="005B044B" w:rsidRPr="00B139B4" w:rsidRDefault="00A77F74" w:rsidP="00813E7D">
      <w:pPr>
        <w:pStyle w:val="Quote"/>
        <w:rPr>
          <w:rFonts w:ascii="Trebuchet MS" w:hAnsi="Trebuchet MS"/>
          <w:color w:val="00667D"/>
        </w:rPr>
      </w:pPr>
      <w:r w:rsidRPr="00B139B4">
        <w:rPr>
          <w:rFonts w:ascii="Trebuchet MS" w:hAnsi="Trebuchet MS"/>
          <w:color w:val="00667D"/>
        </w:rPr>
        <w:t>“</w:t>
      </w:r>
      <w:r w:rsidR="005B044B" w:rsidRPr="00B139B4">
        <w:rPr>
          <w:rFonts w:ascii="Trebuchet MS" w:hAnsi="Trebuchet MS"/>
          <w:color w:val="00667D"/>
        </w:rPr>
        <w:t>There is no individual or organisation that can predict where the biggest impact from research and innovation will come from.</w:t>
      </w:r>
      <w:r w:rsidRPr="00B139B4">
        <w:rPr>
          <w:rFonts w:ascii="Trebuchet MS" w:hAnsi="Trebuchet MS"/>
          <w:color w:val="00667D"/>
        </w:rPr>
        <w:t>”</w:t>
      </w:r>
    </w:p>
    <w:p w14:paraId="05F41944" w14:textId="564149EC" w:rsidR="005B044B" w:rsidRDefault="005B044B" w:rsidP="00813E7D">
      <w:pPr>
        <w:pStyle w:val="Quote"/>
        <w:jc w:val="right"/>
        <w:rPr>
          <w:rFonts w:ascii="Trebuchet MS" w:hAnsi="Trebuchet MS"/>
          <w:color w:val="00667D"/>
        </w:rPr>
      </w:pPr>
      <w:r w:rsidRPr="00B139B4">
        <w:rPr>
          <w:rFonts w:ascii="Trebuchet MS" w:hAnsi="Trebuchet MS"/>
          <w:color w:val="00667D"/>
        </w:rPr>
        <w:t>Australian Academy of Health and Medical Sciences</w:t>
      </w:r>
    </w:p>
    <w:p w14:paraId="21BDB4B5" w14:textId="05CA52A8" w:rsidR="00B139B4" w:rsidRDefault="00B139B4">
      <w:pPr>
        <w:spacing w:after="160"/>
      </w:pPr>
      <w:r>
        <w:br w:type="page"/>
      </w:r>
    </w:p>
    <w:p w14:paraId="63F718C2" w14:textId="6D337DAC" w:rsidR="005B044B" w:rsidRPr="00B139B4" w:rsidRDefault="00A77F74" w:rsidP="00813E7D">
      <w:pPr>
        <w:pStyle w:val="Quote"/>
        <w:rPr>
          <w:rFonts w:ascii="Trebuchet MS" w:hAnsi="Trebuchet MS"/>
          <w:color w:val="00667D"/>
        </w:rPr>
      </w:pPr>
      <w:r w:rsidRPr="00B139B4">
        <w:rPr>
          <w:rFonts w:ascii="Trebuchet MS" w:hAnsi="Trebuchet MS"/>
          <w:color w:val="00667D"/>
        </w:rPr>
        <w:lastRenderedPageBreak/>
        <w:t>“</w:t>
      </w:r>
      <w:r w:rsidR="005B044B" w:rsidRPr="00B139B4">
        <w:rPr>
          <w:rFonts w:ascii="Trebuchet MS" w:hAnsi="Trebuchet MS"/>
          <w:color w:val="00667D"/>
        </w:rPr>
        <w:t>The very nature of fundamental research is that its impact can be hard to predict both in terms of scope and time frame.</w:t>
      </w:r>
      <w:r w:rsidRPr="00B139B4">
        <w:rPr>
          <w:rFonts w:ascii="Trebuchet MS" w:hAnsi="Trebuchet MS"/>
          <w:color w:val="00667D"/>
        </w:rPr>
        <w:t>”</w:t>
      </w:r>
    </w:p>
    <w:p w14:paraId="197DB840" w14:textId="7AD87630" w:rsidR="005B044B" w:rsidRDefault="005B044B" w:rsidP="00813E7D">
      <w:pPr>
        <w:pStyle w:val="Quote"/>
        <w:jc w:val="right"/>
        <w:rPr>
          <w:rFonts w:ascii="Trebuchet MS" w:hAnsi="Trebuchet MS"/>
          <w:color w:val="00667D"/>
        </w:rPr>
      </w:pPr>
      <w:r w:rsidRPr="00B139B4">
        <w:rPr>
          <w:rFonts w:ascii="Trebuchet MS" w:hAnsi="Trebuchet MS"/>
          <w:color w:val="00667D"/>
        </w:rPr>
        <w:t>Royal Australian Chemical Institute</w:t>
      </w:r>
    </w:p>
    <w:p w14:paraId="5D3B0227" w14:textId="77777777" w:rsidR="00B139B4" w:rsidRPr="00B139B4" w:rsidRDefault="00B139B4" w:rsidP="00B139B4"/>
    <w:p w14:paraId="601B3099" w14:textId="3BCE6F9B" w:rsidR="005B044B" w:rsidRDefault="00A77F74" w:rsidP="00813E7D">
      <w:pPr>
        <w:pStyle w:val="Quote"/>
        <w:rPr>
          <w:rFonts w:ascii="Trebuchet MS" w:hAnsi="Trebuchet MS"/>
          <w:color w:val="00667D"/>
        </w:rPr>
      </w:pPr>
      <w:r w:rsidRPr="00B139B4">
        <w:rPr>
          <w:rFonts w:ascii="Trebuchet MS" w:hAnsi="Trebuchet MS"/>
          <w:color w:val="00667D"/>
        </w:rPr>
        <w:t>“</w:t>
      </w:r>
      <w:r w:rsidR="005B044B" w:rsidRPr="00B139B4">
        <w:rPr>
          <w:rFonts w:ascii="Trebuchet MS" w:hAnsi="Trebuchet MS"/>
          <w:color w:val="00667D"/>
        </w:rPr>
        <w:t>the biggest seismic breakthroughs in science and research have historically come from discovery or blue-sky research, not from translational or applied research.</w:t>
      </w:r>
      <w:r w:rsidRPr="00B139B4">
        <w:rPr>
          <w:rFonts w:ascii="Trebuchet MS" w:hAnsi="Trebuchet MS"/>
          <w:color w:val="00667D"/>
        </w:rPr>
        <w:t>”</w:t>
      </w:r>
      <w:r w:rsidR="005B044B" w:rsidRPr="00B139B4">
        <w:rPr>
          <w:rFonts w:ascii="Trebuchet MS" w:hAnsi="Trebuchet MS"/>
          <w:color w:val="00667D"/>
        </w:rPr>
        <w:t xml:space="preserve"> </w:t>
      </w:r>
    </w:p>
    <w:p w14:paraId="0E245865" w14:textId="70BA8BFC" w:rsidR="005B044B" w:rsidRDefault="005B044B" w:rsidP="00813E7D">
      <w:pPr>
        <w:pStyle w:val="Quote"/>
        <w:jc w:val="right"/>
        <w:rPr>
          <w:rFonts w:ascii="Trebuchet MS" w:hAnsi="Trebuchet MS"/>
          <w:color w:val="00667D"/>
        </w:rPr>
      </w:pPr>
      <w:r w:rsidRPr="00B139B4">
        <w:rPr>
          <w:rFonts w:ascii="Trebuchet MS" w:hAnsi="Trebuchet MS"/>
          <w:color w:val="00667D"/>
        </w:rPr>
        <w:t xml:space="preserve">Science </w:t>
      </w:r>
      <w:r w:rsidR="00F62481" w:rsidRPr="00B139B4">
        <w:rPr>
          <w:rFonts w:ascii="Trebuchet MS" w:hAnsi="Trebuchet MS"/>
          <w:color w:val="00667D"/>
        </w:rPr>
        <w:t xml:space="preserve">and </w:t>
      </w:r>
      <w:r w:rsidRPr="00B139B4">
        <w:rPr>
          <w:rFonts w:ascii="Trebuchet MS" w:hAnsi="Trebuchet MS"/>
          <w:color w:val="00667D"/>
        </w:rPr>
        <w:t>Technology Australia</w:t>
      </w:r>
    </w:p>
    <w:p w14:paraId="3F994021" w14:textId="77777777" w:rsidR="00B139B4" w:rsidRPr="00B139B4" w:rsidRDefault="00B139B4" w:rsidP="00B139B4"/>
    <w:p w14:paraId="612A75C0" w14:textId="0194AB5B" w:rsidR="005B044B" w:rsidRPr="00B139B4" w:rsidRDefault="009E0E8E" w:rsidP="00813E7D">
      <w:pPr>
        <w:pStyle w:val="Quote"/>
        <w:rPr>
          <w:rFonts w:ascii="Trebuchet MS" w:hAnsi="Trebuchet MS"/>
          <w:color w:val="00667D"/>
        </w:rPr>
      </w:pPr>
      <w:r w:rsidRPr="00B139B4">
        <w:rPr>
          <w:rFonts w:ascii="Trebuchet MS" w:hAnsi="Trebuchet MS"/>
          <w:color w:val="00667D"/>
        </w:rPr>
        <w:t>“</w:t>
      </w:r>
      <w:r w:rsidR="005B044B" w:rsidRPr="00B139B4">
        <w:rPr>
          <w:rFonts w:ascii="Trebuchet MS" w:hAnsi="Trebuchet MS"/>
          <w:color w:val="00667D"/>
        </w:rPr>
        <w:t>the ARC is the only significant source of funding for fundamental research in Australia.</w:t>
      </w:r>
      <w:r w:rsidRPr="00B139B4">
        <w:rPr>
          <w:rFonts w:ascii="Trebuchet MS" w:hAnsi="Trebuchet MS"/>
          <w:color w:val="00667D"/>
        </w:rPr>
        <w:t>”</w:t>
      </w:r>
      <w:r w:rsidR="005B044B" w:rsidRPr="00B139B4">
        <w:rPr>
          <w:rFonts w:ascii="Trebuchet MS" w:hAnsi="Trebuchet MS"/>
          <w:color w:val="00667D"/>
        </w:rPr>
        <w:t xml:space="preserve"> </w:t>
      </w:r>
    </w:p>
    <w:p w14:paraId="19CBB665" w14:textId="753E017C" w:rsidR="005B044B" w:rsidRDefault="005B044B" w:rsidP="009D3A5E">
      <w:pPr>
        <w:pStyle w:val="Quote"/>
        <w:jc w:val="right"/>
        <w:rPr>
          <w:rFonts w:ascii="Trebuchet MS" w:hAnsi="Trebuchet MS"/>
          <w:color w:val="00667D"/>
        </w:rPr>
      </w:pPr>
      <w:r w:rsidRPr="00B139B4">
        <w:rPr>
          <w:rFonts w:ascii="Trebuchet MS" w:hAnsi="Trebuchet MS"/>
          <w:color w:val="00667D"/>
        </w:rPr>
        <w:t>Australian Mathematical Sciences Institute,</w:t>
      </w:r>
      <w:r w:rsidR="00F62481" w:rsidRPr="00B139B4">
        <w:rPr>
          <w:rFonts w:ascii="Trebuchet MS" w:hAnsi="Trebuchet MS"/>
          <w:color w:val="00667D"/>
        </w:rPr>
        <w:t xml:space="preserve"> </w:t>
      </w:r>
      <w:r w:rsidRPr="00B139B4">
        <w:rPr>
          <w:rFonts w:ascii="Trebuchet MS" w:hAnsi="Trebuchet MS"/>
          <w:color w:val="00667D"/>
        </w:rPr>
        <w:t xml:space="preserve">Australian Mathematical Society </w:t>
      </w:r>
      <w:r w:rsidR="00F62481" w:rsidRPr="00B139B4">
        <w:rPr>
          <w:rFonts w:ascii="Trebuchet MS" w:hAnsi="Trebuchet MS"/>
          <w:color w:val="00667D"/>
        </w:rPr>
        <w:t xml:space="preserve">and </w:t>
      </w:r>
      <w:r w:rsidRPr="00B139B4">
        <w:rPr>
          <w:rFonts w:ascii="Trebuchet MS" w:hAnsi="Trebuchet MS"/>
          <w:color w:val="00667D"/>
        </w:rPr>
        <w:t>Statistical Society of Australia</w:t>
      </w:r>
    </w:p>
    <w:p w14:paraId="66CBE788" w14:textId="77777777" w:rsidR="00B139B4" w:rsidRPr="00B139B4" w:rsidRDefault="00B139B4" w:rsidP="00B139B4"/>
    <w:p w14:paraId="5555713B" w14:textId="3CD4AF5D" w:rsidR="00A24C6D" w:rsidRDefault="00A24C6D" w:rsidP="00A24C6D">
      <w:pPr>
        <w:spacing w:before="120" w:after="120"/>
        <w:rPr>
          <w:rFonts w:eastAsia="Times New Roman"/>
          <w:b/>
          <w:bCs/>
          <w:lang w:eastAsia="en-GB"/>
        </w:rPr>
      </w:pPr>
      <w:r>
        <w:rPr>
          <w:rFonts w:eastAsia="Times New Roman"/>
          <w:lang w:eastAsia="en-GB"/>
        </w:rPr>
        <w:t xml:space="preserve">The distinction between </w:t>
      </w:r>
      <w:r w:rsidRPr="00E76CDE">
        <w:rPr>
          <w:rFonts w:eastAsia="Times New Roman"/>
          <w:i/>
          <w:iCs/>
          <w:lang w:eastAsia="en-GB"/>
        </w:rPr>
        <w:t>Discovery</w:t>
      </w:r>
      <w:r>
        <w:rPr>
          <w:rFonts w:eastAsia="Times New Roman"/>
          <w:lang w:eastAsia="en-GB"/>
        </w:rPr>
        <w:t xml:space="preserve"> and </w:t>
      </w:r>
      <w:r w:rsidRPr="00E76CDE">
        <w:rPr>
          <w:rFonts w:eastAsia="Times New Roman"/>
          <w:i/>
          <w:iCs/>
          <w:lang w:eastAsia="en-GB"/>
        </w:rPr>
        <w:t>Linkage</w:t>
      </w:r>
      <w:r>
        <w:rPr>
          <w:rFonts w:eastAsia="Times New Roman"/>
          <w:lang w:eastAsia="en-GB"/>
        </w:rPr>
        <w:t xml:space="preserve"> is not a simple division between basic and applied research but rather distinguishes between Discovery programs that are investigator-led (in the form of projects and fellowships) and Linkage programs that involved partnerships and collaborations between universities, industry, or government and other end users</w:t>
      </w:r>
      <w:r w:rsidRPr="00B9756A">
        <w:rPr>
          <w:rFonts w:eastAsia="Times New Roman"/>
          <w:b/>
          <w:bCs/>
          <w:lang w:eastAsia="en-GB"/>
        </w:rPr>
        <w:t xml:space="preserve">. </w:t>
      </w:r>
    </w:p>
    <w:p w14:paraId="2C311693" w14:textId="60C8B1C2" w:rsidR="003F411D" w:rsidRDefault="00A24C6D" w:rsidP="00A24C6D">
      <w:pPr>
        <w:spacing w:after="200" w:line="256" w:lineRule="auto"/>
        <w:textAlignment w:val="baseline"/>
        <w:rPr>
          <w:rFonts w:eastAsia="Times New Roman"/>
          <w:lang w:eastAsia="en-GB"/>
        </w:rPr>
      </w:pPr>
      <w:r>
        <w:rPr>
          <w:rFonts w:eastAsia="Times New Roman"/>
          <w:lang w:eastAsia="en-GB"/>
        </w:rPr>
        <w:t>There are many examples of investigator-led Discovery proposals which would fit the definition of applied research and equally programs in Linkage that have resulted in some of the most successful examples of ba</w:t>
      </w:r>
      <w:r w:rsidRPr="00B847F1">
        <w:rPr>
          <w:rFonts w:eastAsia="Times New Roman"/>
          <w:lang w:eastAsia="en-GB"/>
        </w:rPr>
        <w:t>sic research yielding outcomes in the long term that could not have been anticipated at the time of the initial funding</w:t>
      </w:r>
      <w:r w:rsidR="00B847F1">
        <w:rPr>
          <w:rFonts w:eastAsia="Times New Roman"/>
          <w:lang w:eastAsia="en-GB"/>
        </w:rPr>
        <w:t xml:space="preserve"> (see Case Study </w:t>
      </w:r>
      <w:r w:rsidR="006344D6">
        <w:rPr>
          <w:rFonts w:eastAsia="Times New Roman"/>
          <w:lang w:eastAsia="en-GB"/>
        </w:rPr>
        <w:t>10</w:t>
      </w:r>
      <w:r w:rsidR="00B847F1">
        <w:rPr>
          <w:rFonts w:eastAsia="Times New Roman"/>
          <w:lang w:eastAsia="en-GB"/>
        </w:rPr>
        <w:t>)</w:t>
      </w:r>
      <w:r w:rsidRPr="00B847F1">
        <w:rPr>
          <w:rFonts w:eastAsia="Times New Roman"/>
          <w:lang w:eastAsia="en-GB"/>
        </w:rPr>
        <w:t>.</w:t>
      </w:r>
      <w:r>
        <w:rPr>
          <w:rFonts w:eastAsia="Times New Roman"/>
          <w:lang w:eastAsia="en-GB"/>
        </w:rPr>
        <w:t xml:space="preserve"> </w:t>
      </w:r>
    </w:p>
    <w:p w14:paraId="445626B9" w14:textId="2ED79273" w:rsidR="00A24C6D" w:rsidRDefault="00A24C6D" w:rsidP="003C06A4">
      <w:pPr>
        <w:spacing w:before="120" w:after="120"/>
      </w:pPr>
      <w:r w:rsidRPr="006A1AF2">
        <w:rPr>
          <w:rFonts w:eastAsia="Times New Roman"/>
          <w:i/>
          <w:iCs/>
          <w:lang w:eastAsia="en-GB"/>
        </w:rPr>
        <w:t>Linkage</w:t>
      </w:r>
      <w:r w:rsidRPr="006A1AF2">
        <w:rPr>
          <w:rFonts w:eastAsia="Times New Roman"/>
          <w:lang w:eastAsia="en-GB"/>
        </w:rPr>
        <w:t xml:space="preserve"> was from the outset not intended as a code for </w:t>
      </w:r>
      <w:r w:rsidRPr="006A1AF2">
        <w:rPr>
          <w:i/>
          <w:iCs/>
        </w:rPr>
        <w:t>Industry</w:t>
      </w:r>
      <w:r w:rsidRPr="006A1AF2">
        <w:t xml:space="preserve"> or applied </w:t>
      </w:r>
      <w:r w:rsidR="006A1AF2" w:rsidRPr="006A1AF2">
        <w:t>research,</w:t>
      </w:r>
      <w:r w:rsidRPr="006A1AF2">
        <w:t xml:space="preserve"> but it has over time been </w:t>
      </w:r>
      <w:r w:rsidR="006A1AF2">
        <w:t>often mis-</w:t>
      </w:r>
      <w:r w:rsidRPr="006A1AF2">
        <w:t>interpreted that way.</w:t>
      </w:r>
      <w:r>
        <w:rPr>
          <w:b/>
          <w:bCs/>
        </w:rPr>
        <w:t xml:space="preserve"> </w:t>
      </w:r>
      <w:r w:rsidR="006D0728">
        <w:t>A</w:t>
      </w:r>
      <w:r>
        <w:t xml:space="preserve"> more recent (from </w:t>
      </w:r>
      <w:r w:rsidR="002D6B44">
        <w:t>around 2015</w:t>
      </w:r>
      <w:r>
        <w:t xml:space="preserve"> onwards), narrower interpretation appears to have had greatest impact on the Centres of Excellence </w:t>
      </w:r>
      <w:r w:rsidR="00F66953">
        <w:t>Program,</w:t>
      </w:r>
      <w:r w:rsidRPr="00022D09">
        <w:t xml:space="preserve"> </w:t>
      </w:r>
      <w:r>
        <w:t>evident in the guidelines and in accounts of applicants and reviewers placing greater weight on numbers of end-users and commercial outcomes rather than the need to build capability through long-term funding. The tilt towards a more applied agenda in the Centres of Excellence Program is arguably unnecessary given the</w:t>
      </w:r>
      <w:r w:rsidR="00F66953">
        <w:t xml:space="preserve"> existing emphasis of the</w:t>
      </w:r>
      <w:r>
        <w:t xml:space="preserve"> Industrial Training Centres and Hubs and the recent additional funding for Industry Fellowships, which </w:t>
      </w:r>
      <w:r w:rsidR="00224E00">
        <w:t>should</w:t>
      </w:r>
      <w:r>
        <w:t xml:space="preserve"> meet that need. </w:t>
      </w:r>
    </w:p>
    <w:p w14:paraId="1F1A09F7" w14:textId="77777777" w:rsidR="00B139B4" w:rsidRDefault="00B139B4" w:rsidP="003C06A4">
      <w:pPr>
        <w:spacing w:before="120" w:after="120"/>
      </w:pPr>
    </w:p>
    <w:p w14:paraId="226BE20F" w14:textId="48324344" w:rsidR="003F411D" w:rsidRPr="00B139B4" w:rsidRDefault="009E0E8E" w:rsidP="00F62481">
      <w:pPr>
        <w:pStyle w:val="Quote"/>
        <w:rPr>
          <w:rFonts w:ascii="Trebuchet MS" w:hAnsi="Trebuchet MS"/>
          <w:color w:val="00667D"/>
        </w:rPr>
      </w:pPr>
      <w:r w:rsidRPr="00B139B4">
        <w:rPr>
          <w:rFonts w:ascii="Trebuchet MS" w:hAnsi="Trebuchet MS"/>
          <w:color w:val="00667D"/>
        </w:rPr>
        <w:t>“</w:t>
      </w:r>
      <w:r w:rsidR="003F411D" w:rsidRPr="00B139B4">
        <w:rPr>
          <w:rFonts w:ascii="Trebuchet MS" w:hAnsi="Trebuchet MS"/>
          <w:color w:val="00667D"/>
        </w:rPr>
        <w:t>the role of a national funding agency such as the ARC is precisely to strongly support discovery-driven research because individual entities in the public and private sector cannot warrant the high risk nor guarantee whole-of-society benefit associated to such research.</w:t>
      </w:r>
      <w:r w:rsidRPr="00B139B4">
        <w:rPr>
          <w:rFonts w:ascii="Trebuchet MS" w:hAnsi="Trebuchet MS"/>
          <w:color w:val="00667D"/>
        </w:rPr>
        <w:t>”</w:t>
      </w:r>
      <w:r w:rsidR="003F411D" w:rsidRPr="00B139B4">
        <w:rPr>
          <w:rFonts w:ascii="Trebuchet MS" w:hAnsi="Trebuchet MS"/>
          <w:color w:val="00667D"/>
        </w:rPr>
        <w:t xml:space="preserve"> </w:t>
      </w:r>
    </w:p>
    <w:p w14:paraId="1FCC2AC0" w14:textId="6D631A96" w:rsidR="003F411D" w:rsidRDefault="003F411D" w:rsidP="00F62481">
      <w:pPr>
        <w:pStyle w:val="Quote"/>
        <w:jc w:val="right"/>
        <w:rPr>
          <w:rFonts w:ascii="Trebuchet MS" w:hAnsi="Trebuchet MS"/>
          <w:color w:val="00667D"/>
        </w:rPr>
      </w:pPr>
      <w:r w:rsidRPr="00B139B4">
        <w:rPr>
          <w:rFonts w:ascii="Trebuchet MS" w:hAnsi="Trebuchet MS"/>
          <w:color w:val="00667D"/>
        </w:rPr>
        <w:t xml:space="preserve">Mathematical Research Institute MATRIX </w:t>
      </w:r>
    </w:p>
    <w:p w14:paraId="0DFFF145" w14:textId="77777777" w:rsidR="00B139B4" w:rsidRPr="00B139B4" w:rsidRDefault="00B139B4" w:rsidP="00B139B4"/>
    <w:p w14:paraId="4F65553E" w14:textId="6B691097" w:rsidR="003F411D" w:rsidRPr="00B139B4" w:rsidRDefault="009E0E8E" w:rsidP="00F62481">
      <w:pPr>
        <w:pStyle w:val="Quote"/>
        <w:rPr>
          <w:rFonts w:ascii="Trebuchet MS" w:hAnsi="Trebuchet MS"/>
          <w:color w:val="00667D"/>
        </w:rPr>
      </w:pPr>
      <w:r w:rsidRPr="00B139B4">
        <w:rPr>
          <w:rFonts w:ascii="Trebuchet MS" w:hAnsi="Trebuchet MS"/>
          <w:color w:val="00667D"/>
        </w:rPr>
        <w:t>“</w:t>
      </w:r>
      <w:r w:rsidR="003F411D" w:rsidRPr="00B139B4">
        <w:rPr>
          <w:rFonts w:ascii="Trebuchet MS" w:hAnsi="Trebuchet MS"/>
          <w:color w:val="00667D"/>
        </w:rPr>
        <w:t>without the fundamental research being performed, there is no applied research or application down the track. Further, justifying basic research in terms of later applications is short-sighted and simply impossible for some of the more revolutionary research: even at the time, later applications could not be foreseen</w:t>
      </w:r>
      <w:r w:rsidRPr="00B139B4">
        <w:rPr>
          <w:rFonts w:ascii="Trebuchet MS" w:hAnsi="Trebuchet MS"/>
          <w:color w:val="00667D"/>
        </w:rPr>
        <w:t>”</w:t>
      </w:r>
    </w:p>
    <w:p w14:paraId="7D841E3C" w14:textId="44FD0772" w:rsidR="003F411D" w:rsidRDefault="003F411D" w:rsidP="00F62481">
      <w:pPr>
        <w:pStyle w:val="Quote"/>
        <w:jc w:val="right"/>
        <w:rPr>
          <w:rFonts w:ascii="Trebuchet MS" w:hAnsi="Trebuchet MS"/>
          <w:color w:val="00667D"/>
        </w:rPr>
      </w:pPr>
      <w:r w:rsidRPr="00B139B4">
        <w:rPr>
          <w:rFonts w:ascii="Trebuchet MS" w:hAnsi="Trebuchet MS"/>
          <w:color w:val="00667D"/>
        </w:rPr>
        <w:t xml:space="preserve">Astronomical Society of Australia </w:t>
      </w:r>
    </w:p>
    <w:p w14:paraId="3A137B87" w14:textId="1876BF17" w:rsidR="00B139B4" w:rsidRDefault="00B139B4">
      <w:pPr>
        <w:spacing w:after="160"/>
      </w:pPr>
      <w:r>
        <w:br w:type="page"/>
      </w:r>
    </w:p>
    <w:p w14:paraId="25EEB23B" w14:textId="191E8614" w:rsidR="003F411D" w:rsidRPr="00B139B4" w:rsidRDefault="009E0E8E" w:rsidP="00F62481">
      <w:pPr>
        <w:pStyle w:val="Quote"/>
        <w:rPr>
          <w:rFonts w:ascii="Trebuchet MS" w:hAnsi="Trebuchet MS"/>
          <w:color w:val="00667D"/>
        </w:rPr>
      </w:pPr>
      <w:r w:rsidRPr="00B139B4">
        <w:rPr>
          <w:rFonts w:ascii="Trebuchet MS" w:hAnsi="Trebuchet MS"/>
          <w:color w:val="00667D"/>
        </w:rPr>
        <w:lastRenderedPageBreak/>
        <w:t>“</w:t>
      </w:r>
      <w:r w:rsidR="003F411D" w:rsidRPr="00B139B4">
        <w:rPr>
          <w:rFonts w:ascii="Trebuchet MS" w:hAnsi="Trebuchet MS"/>
          <w:color w:val="00667D"/>
        </w:rPr>
        <w:t>The ARC is the only funding body for blue skies non-medical research in Australia. As such Discovery style research must be protected from erosion and short term transfer to linkage programs.</w:t>
      </w:r>
      <w:r w:rsidRPr="00B139B4">
        <w:rPr>
          <w:rFonts w:ascii="Trebuchet MS" w:hAnsi="Trebuchet MS"/>
          <w:color w:val="00667D"/>
        </w:rPr>
        <w:t>”</w:t>
      </w:r>
    </w:p>
    <w:p w14:paraId="497180ED" w14:textId="1CE22060" w:rsidR="003F411D" w:rsidRPr="00B139B4" w:rsidRDefault="003F411D" w:rsidP="00F62481">
      <w:pPr>
        <w:pStyle w:val="Quote"/>
        <w:jc w:val="right"/>
        <w:rPr>
          <w:rFonts w:ascii="Trebuchet MS" w:hAnsi="Trebuchet MS"/>
          <w:color w:val="00667D"/>
        </w:rPr>
      </w:pPr>
      <w:r w:rsidRPr="00B139B4">
        <w:rPr>
          <w:rFonts w:ascii="Trebuchet MS" w:hAnsi="Trebuchet MS"/>
          <w:color w:val="00667D"/>
        </w:rPr>
        <w:t xml:space="preserve">Australian Centre </w:t>
      </w:r>
      <w:r w:rsidR="000477CA" w:rsidRPr="00B139B4">
        <w:rPr>
          <w:rFonts w:ascii="Trebuchet MS" w:hAnsi="Trebuchet MS"/>
          <w:color w:val="00667D"/>
        </w:rPr>
        <w:t>for</w:t>
      </w:r>
      <w:r w:rsidRPr="00B139B4">
        <w:rPr>
          <w:rFonts w:ascii="Trebuchet MS" w:hAnsi="Trebuchet MS"/>
          <w:color w:val="00667D"/>
        </w:rPr>
        <w:t xml:space="preserve"> Excellence in Antarctic Science</w:t>
      </w:r>
    </w:p>
    <w:p w14:paraId="27348B39" w14:textId="77777777" w:rsidR="00B139B4" w:rsidRDefault="00B139B4" w:rsidP="004E6D25">
      <w:pPr>
        <w:spacing w:before="120" w:after="120"/>
        <w:rPr>
          <w:rFonts w:eastAsia="Times New Roman"/>
          <w:lang w:eastAsia="en-GB"/>
        </w:rPr>
      </w:pPr>
    </w:p>
    <w:p w14:paraId="459B0618" w14:textId="2394C38F" w:rsidR="009A4661" w:rsidRDefault="00DD01FD" w:rsidP="004E6D25">
      <w:pPr>
        <w:spacing w:before="120" w:after="120"/>
        <w:rPr>
          <w:rFonts w:eastAsia="Times New Roman"/>
          <w:color w:val="000000" w:themeColor="text1"/>
          <w:lang w:eastAsia="en-GB"/>
        </w:rPr>
      </w:pPr>
      <w:r>
        <w:rPr>
          <w:rFonts w:eastAsia="Times New Roman"/>
          <w:lang w:eastAsia="en-GB"/>
        </w:rPr>
        <w:t>The ARC</w:t>
      </w:r>
      <w:r w:rsidR="00A24C6D" w:rsidRPr="00137AD4">
        <w:rPr>
          <w:rFonts w:eastAsia="Times New Roman"/>
          <w:lang w:eastAsia="en-GB"/>
        </w:rPr>
        <w:t xml:space="preserve"> Act has a series of provisions </w:t>
      </w:r>
      <w:r w:rsidR="00A24C6D" w:rsidRPr="12DD5522">
        <w:rPr>
          <w:rFonts w:eastAsia="Times New Roman"/>
          <w:i/>
          <w:iCs/>
          <w:lang w:eastAsia="en-GB"/>
        </w:rPr>
        <w:t>(</w:t>
      </w:r>
      <w:r w:rsidR="00A24C6D" w:rsidRPr="00CA183F">
        <w:rPr>
          <w:rFonts w:eastAsia="Times New Roman"/>
          <w:lang w:eastAsia="en-GB"/>
        </w:rPr>
        <w:t>e.g</w:t>
      </w:r>
      <w:r w:rsidR="00A24C6D" w:rsidRPr="12DD5522">
        <w:rPr>
          <w:rFonts w:eastAsia="Times New Roman"/>
          <w:i/>
          <w:iCs/>
          <w:lang w:eastAsia="en-GB"/>
        </w:rPr>
        <w:t>.</w:t>
      </w:r>
      <w:r w:rsidR="00A24C6D" w:rsidRPr="00137AD4">
        <w:rPr>
          <w:rFonts w:eastAsia="Times New Roman"/>
          <w:lang w:eastAsia="en-GB"/>
        </w:rPr>
        <w:t xml:space="preserve"> section 50) to ensure a “balance” between Discovery and Linkage </w:t>
      </w:r>
      <w:r w:rsidR="00F66953">
        <w:rPr>
          <w:rFonts w:eastAsia="Times New Roman"/>
          <w:lang w:eastAsia="en-GB"/>
        </w:rPr>
        <w:t>r</w:t>
      </w:r>
      <w:r w:rsidR="00F66953" w:rsidRPr="00137AD4">
        <w:rPr>
          <w:rFonts w:eastAsia="Times New Roman"/>
          <w:lang w:eastAsia="en-GB"/>
        </w:rPr>
        <w:t>esearch</w:t>
      </w:r>
      <w:r w:rsidR="00C01B4B">
        <w:rPr>
          <w:rFonts w:eastAsia="Times New Roman"/>
          <w:lang w:eastAsia="en-GB"/>
        </w:rPr>
        <w:t xml:space="preserve"> that are not always effective, have been subject to mis-interpretation and </w:t>
      </w:r>
      <w:r w:rsidR="001A4B04">
        <w:rPr>
          <w:rFonts w:eastAsia="Times New Roman"/>
          <w:lang w:eastAsia="en-GB"/>
        </w:rPr>
        <w:t>add to the complexity of designing a balanced suite of Programs and Schemes</w:t>
      </w:r>
      <w:r w:rsidR="006D2FD4">
        <w:rPr>
          <w:rFonts w:eastAsia="Times New Roman"/>
          <w:lang w:eastAsia="en-GB"/>
        </w:rPr>
        <w:t>.</w:t>
      </w:r>
      <w:r w:rsidR="00A24C6D" w:rsidRPr="00137AD4">
        <w:rPr>
          <w:rFonts w:eastAsia="Times New Roman"/>
          <w:vertAlign w:val="superscript"/>
          <w:lang w:eastAsia="en-GB"/>
        </w:rPr>
        <w:footnoteReference w:id="74"/>
      </w:r>
      <w:r w:rsidR="00A24C6D" w:rsidRPr="00137AD4">
        <w:rPr>
          <w:rFonts w:eastAsia="Times New Roman"/>
          <w:lang w:eastAsia="en-GB"/>
        </w:rPr>
        <w:t xml:space="preserve"> </w:t>
      </w:r>
      <w:r w:rsidR="00C24741" w:rsidRPr="00C24741">
        <w:rPr>
          <w:rFonts w:eastAsia="Times New Roman"/>
          <w:color w:val="000000" w:themeColor="text1"/>
          <w:lang w:eastAsia="en-GB"/>
        </w:rPr>
        <w:t xml:space="preserve">We recommend that </w:t>
      </w:r>
      <w:r w:rsidR="007F5B1E">
        <w:rPr>
          <w:rFonts w:eastAsia="Times New Roman"/>
          <w:color w:val="000000" w:themeColor="text1"/>
          <w:lang w:eastAsia="en-GB"/>
        </w:rPr>
        <w:t>t</w:t>
      </w:r>
      <w:r>
        <w:rPr>
          <w:rFonts w:eastAsia="Times New Roman"/>
          <w:color w:val="000000" w:themeColor="text1"/>
          <w:lang w:eastAsia="en-GB"/>
        </w:rPr>
        <w:t>he ARC</w:t>
      </w:r>
      <w:r w:rsidR="00C24741" w:rsidRPr="00C24741">
        <w:rPr>
          <w:rFonts w:eastAsia="Times New Roman"/>
          <w:color w:val="000000" w:themeColor="text1"/>
          <w:lang w:eastAsia="en-GB"/>
        </w:rPr>
        <w:t xml:space="preserve"> Act be simplified to remove the provisions from legislation that relate to the split between Discovery and Linkage but the commitment to funding basic research should be incorporated into the purposes of the ARC Act along with an explicit statement about the value such investigator-led basic research </w:t>
      </w:r>
      <w:r w:rsidR="004B25C5">
        <w:rPr>
          <w:rFonts w:eastAsia="Times New Roman"/>
          <w:color w:val="000000" w:themeColor="text1"/>
          <w:lang w:eastAsia="en-GB"/>
        </w:rPr>
        <w:t>affords in</w:t>
      </w:r>
      <w:r w:rsidR="004B25C5" w:rsidRPr="00C24741">
        <w:rPr>
          <w:rFonts w:eastAsia="Times New Roman"/>
          <w:color w:val="000000" w:themeColor="text1"/>
          <w:lang w:eastAsia="en-GB"/>
        </w:rPr>
        <w:t xml:space="preserve"> </w:t>
      </w:r>
      <w:r w:rsidR="00C24741" w:rsidRPr="00C24741">
        <w:rPr>
          <w:rFonts w:eastAsia="Times New Roman"/>
          <w:color w:val="000000" w:themeColor="text1"/>
          <w:lang w:eastAsia="en-GB"/>
        </w:rPr>
        <w:t>underpin</w:t>
      </w:r>
      <w:r w:rsidR="004B25C5">
        <w:rPr>
          <w:rFonts w:eastAsia="Times New Roman"/>
          <w:color w:val="000000" w:themeColor="text1"/>
          <w:lang w:eastAsia="en-GB"/>
        </w:rPr>
        <w:t>ning</w:t>
      </w:r>
      <w:r w:rsidR="00C24741" w:rsidRPr="00C24741">
        <w:rPr>
          <w:rFonts w:eastAsia="Times New Roman"/>
          <w:color w:val="000000" w:themeColor="text1"/>
          <w:lang w:eastAsia="en-GB"/>
        </w:rPr>
        <w:t xml:space="preserve"> the remainder of the research ecosystem.</w:t>
      </w:r>
    </w:p>
    <w:p w14:paraId="1D1EFC8C" w14:textId="77777777" w:rsidR="009A4661" w:rsidRDefault="009A4661">
      <w:pPr>
        <w:spacing w:after="160"/>
        <w:rPr>
          <w:rFonts w:eastAsia="Times New Roman"/>
          <w:color w:val="000000" w:themeColor="text1"/>
          <w:lang w:eastAsia="en-GB"/>
        </w:rPr>
      </w:pPr>
      <w:r>
        <w:rPr>
          <w:rFonts w:eastAsia="Times New Roman"/>
          <w:color w:val="000000" w:themeColor="text1"/>
          <w:lang w:eastAsia="en-GB"/>
        </w:rPr>
        <w:br w:type="page"/>
      </w:r>
    </w:p>
    <w:tbl>
      <w:tblPr>
        <w:tblStyle w:val="TableGrid"/>
        <w:tblW w:w="0" w:type="auto"/>
        <w:tblLook w:val="04A0" w:firstRow="1" w:lastRow="0" w:firstColumn="1" w:lastColumn="0" w:noHBand="0" w:noVBand="1"/>
      </w:tblPr>
      <w:tblGrid>
        <w:gridCol w:w="9016"/>
      </w:tblGrid>
      <w:tr w:rsidR="007C7095" w14:paraId="2B1A7B14" w14:textId="77777777" w:rsidTr="00926C20">
        <w:tc>
          <w:tcPr>
            <w:tcW w:w="9016" w:type="dxa"/>
          </w:tcPr>
          <w:p w14:paraId="64089AEE" w14:textId="7D635824" w:rsidR="007C7095" w:rsidRPr="00C20A4F" w:rsidRDefault="007C7095" w:rsidP="009A4661">
            <w:pPr>
              <w:ind w:left="2155" w:hanging="2155"/>
              <w:rPr>
                <w:rFonts w:ascii="Trebuchet MS" w:hAnsi="Trebuchet MS"/>
                <w:b/>
                <w:bCs/>
                <w:sz w:val="32"/>
                <w:szCs w:val="32"/>
              </w:rPr>
            </w:pPr>
            <w:r w:rsidRPr="00C20A4F">
              <w:rPr>
                <w:rFonts w:ascii="Trebuchet MS" w:hAnsi="Trebuchet MS"/>
                <w:b/>
                <w:bCs/>
                <w:sz w:val="32"/>
                <w:szCs w:val="32"/>
              </w:rPr>
              <w:lastRenderedPageBreak/>
              <w:t xml:space="preserve">Case Study </w:t>
            </w:r>
            <w:r w:rsidR="006344D6" w:rsidRPr="00C20A4F">
              <w:rPr>
                <w:rFonts w:ascii="Trebuchet MS" w:hAnsi="Trebuchet MS"/>
                <w:b/>
                <w:bCs/>
                <w:sz w:val="32"/>
                <w:szCs w:val="32"/>
              </w:rPr>
              <w:t xml:space="preserve">10 </w:t>
            </w:r>
            <w:r w:rsidRPr="00C20A4F">
              <w:rPr>
                <w:rFonts w:ascii="Trebuchet MS" w:hAnsi="Trebuchet MS"/>
                <w:b/>
                <w:bCs/>
                <w:sz w:val="32"/>
                <w:szCs w:val="32"/>
              </w:rPr>
              <w:t>– The Australian origins of global Wi-Fi</w:t>
            </w:r>
          </w:p>
          <w:p w14:paraId="392C7879" w14:textId="77777777" w:rsidR="007C7095" w:rsidRPr="00741DDF" w:rsidRDefault="007C7095" w:rsidP="00741DDF">
            <w:pPr>
              <w:rPr>
                <w:rFonts w:ascii="Trebuchet MS" w:hAnsi="Trebuchet MS"/>
                <w:b/>
                <w:bCs/>
                <w:color w:val="010160"/>
              </w:rPr>
            </w:pPr>
            <w:r w:rsidRPr="00741DDF">
              <w:rPr>
                <w:rFonts w:ascii="Trebuchet MS" w:hAnsi="Trebuchet MS"/>
                <w:b/>
                <w:bCs/>
                <w:color w:val="010160"/>
              </w:rPr>
              <w:t>Every time you use Wi-Fi, you can thank Macquarie University and CSIRO</w:t>
            </w:r>
          </w:p>
          <w:p w14:paraId="7A1695E4" w14:textId="77777777" w:rsidR="007C7095" w:rsidRPr="005F5554" w:rsidRDefault="007C7095" w:rsidP="007C7095">
            <w:r w:rsidRPr="005F5554">
              <w:t xml:space="preserve">Thirty years ago, the leafy north-west suburbs of Sydney played host to creative scientists who developed and commercialised the wireless communications technology that </w:t>
            </w:r>
            <w:r>
              <w:t>now</w:t>
            </w:r>
            <w:r w:rsidRPr="005F5554">
              <w:t xml:space="preserve"> permeates contemporary life globally, used in 18 billion devices worldwide from mobile phones, tablets and laptops to home entertainment, security and mobile search.   </w:t>
            </w:r>
          </w:p>
          <w:p w14:paraId="4F814729" w14:textId="77777777" w:rsidR="007C7095" w:rsidRPr="005F5554" w:rsidRDefault="007C7095" w:rsidP="007C7095">
            <w:r w:rsidRPr="005F5554">
              <w:t>Based on a chain of insights from expertise in mathematics, radioastronomy and electrical engineering, the revolution in mobile computing came out of a highly collaborative, multi-disciplinary approach to solving a profoundly stubborn engineering problem.</w:t>
            </w:r>
          </w:p>
          <w:p w14:paraId="2D93C923" w14:textId="07278E36" w:rsidR="007C7095" w:rsidRPr="005F5554" w:rsidRDefault="007C7095" w:rsidP="007C7095">
            <w:r w:rsidRPr="005F5554">
              <w:t>Communications companies the world over had been struggling to connect multiple devices wirelessly, but had been defeated by the problem of reverberation, echoes and fades</w:t>
            </w:r>
            <w:r>
              <w:t>,</w:t>
            </w:r>
            <w:r w:rsidRPr="005F5554">
              <w:t xml:space="preserve"> as </w:t>
            </w:r>
            <w:r w:rsidR="004B25C5">
              <w:t>radio waves</w:t>
            </w:r>
            <w:r w:rsidRPr="005F5554">
              <w:t xml:space="preserve"> bounced around the local environment distorting the signal. </w:t>
            </w:r>
          </w:p>
          <w:p w14:paraId="19980402" w14:textId="77777777" w:rsidR="007C7095" w:rsidRPr="005F5554" w:rsidRDefault="007C7095" w:rsidP="007C7095">
            <w:r w:rsidRPr="005F5554">
              <w:t>Macquarie University’s Professor David Skellern, an expert in electronics, and scientists at CSIRO started talking about their approaches to the problem, and soon joined forces to apply for a grant to establish a Cooperative Research Centre in Local Environment Communications Technology. They missed out on the CRC grant, but the application process accelerated their thinking about interference in wireless communication.</w:t>
            </w:r>
          </w:p>
          <w:p w14:paraId="77DE6E5B" w14:textId="4781ECB7" w:rsidR="007C7095" w:rsidRPr="005F5554" w:rsidRDefault="007C7095" w:rsidP="007C7095">
            <w:r w:rsidRPr="005F5554">
              <w:t xml:space="preserve">While searching for </w:t>
            </w:r>
            <w:r w:rsidR="004B25C5">
              <w:t>radio waves</w:t>
            </w:r>
            <w:r w:rsidRPr="005F5554">
              <w:t xml:space="preserve"> from black holes, CSIRO radioastronomer Dr John O’Sullivan discovered how to minimise </w:t>
            </w:r>
            <w:r>
              <w:t xml:space="preserve">the </w:t>
            </w:r>
            <w:r w:rsidRPr="005F5554">
              <w:t>interference</w:t>
            </w:r>
            <w:r>
              <w:t xml:space="preserve"> caused</w:t>
            </w:r>
            <w:r w:rsidRPr="005F5554">
              <w:t xml:space="preserve"> by radio waves bouncing off various structures – and in the process invented a way to format radio signals so they could transmit data at high speed. The method relied upon complex mathematics known as ‘fast </w:t>
            </w:r>
            <w:r>
              <w:t>F</w:t>
            </w:r>
            <w:r w:rsidRPr="005F5554">
              <w:t xml:space="preserve">ourier transforms’, combined with a deep expertise in how </w:t>
            </w:r>
            <w:r w:rsidR="004B25C5">
              <w:t>radio waves</w:t>
            </w:r>
            <w:r w:rsidRPr="005F5554">
              <w:t xml:space="preserve"> behaved in complex settings.</w:t>
            </w:r>
          </w:p>
          <w:p w14:paraId="2B3C8AA7" w14:textId="77777777" w:rsidR="007C7095" w:rsidRPr="005F5554" w:rsidRDefault="007C7095" w:rsidP="007C7095">
            <w:r w:rsidRPr="005F5554">
              <w:t>With CSIRO’s financial backing, and with Skellern joined at Macquarie University by Professor Neil Weste, the team worked up an innovative radio-transmitting microchip using the patented signalling format. It promised to be small, reliable and economical enough to be viable for rollout in ordinary handheld and computing devices – a potential global market of billions of devices. The teams at Macquarie University and the CSIRO formed a joint company, Radiata, which went on to commercialise the radiofrequency-based microchip based on CSIRO’s wireless local area network (WLAN) patent.</w:t>
            </w:r>
            <w:r>
              <w:t xml:space="preserve"> The IP eventually yielded Australia hundreds of millions of dollars.</w:t>
            </w:r>
          </w:p>
          <w:p w14:paraId="4C9FEA3B" w14:textId="77777777" w:rsidR="007C7095" w:rsidRPr="005F5554" w:rsidRDefault="007C7095" w:rsidP="007C7095">
            <w:r w:rsidRPr="005F5554">
              <w:t xml:space="preserve">This highly applied </w:t>
            </w:r>
            <w:r>
              <w:t xml:space="preserve">and lucrative </w:t>
            </w:r>
            <w:r w:rsidRPr="005F5554">
              <w:t xml:space="preserve">outcome came from a potent collaboration between university fundamental research in frontier electronics and curiosity-driven radioastronomy at the CSIRO. As then ARC CEO, Professor Vikki Sara, told the House of Representatives in 2002, </w:t>
            </w:r>
          </w:p>
          <w:p w14:paraId="2DE9B0CD" w14:textId="77777777" w:rsidR="007C7095" w:rsidRPr="00B11BAF" w:rsidRDefault="007C7095" w:rsidP="007C7095">
            <w:pPr>
              <w:rPr>
                <w:bCs/>
              </w:rPr>
            </w:pPr>
            <w:r>
              <w:rPr>
                <w:bCs/>
              </w:rPr>
              <w:t>“</w:t>
            </w:r>
            <w:r w:rsidRPr="00B11BAF">
              <w:rPr>
                <w:bCs/>
              </w:rPr>
              <w:t>David Skellern and Neil Weste were the founders of Radiata that was sold to Cisco. It is that kind of retrospective analysis of important outcomes for economic future which makes me totally convinced that we have got to support that blue-sky research.</w:t>
            </w:r>
            <w:r>
              <w:rPr>
                <w:bCs/>
              </w:rPr>
              <w:t>”</w:t>
            </w:r>
          </w:p>
          <w:p w14:paraId="2BB07237" w14:textId="77777777" w:rsidR="007C7095" w:rsidRDefault="007C7095" w:rsidP="004E6D25">
            <w:pPr>
              <w:spacing w:before="120" w:after="120"/>
              <w:rPr>
                <w:rFonts w:eastAsia="Times New Roman"/>
                <w:color w:val="000000" w:themeColor="text1"/>
                <w:lang w:eastAsia="en-GB"/>
              </w:rPr>
            </w:pPr>
          </w:p>
        </w:tc>
      </w:tr>
    </w:tbl>
    <w:p w14:paraId="5E6508BE" w14:textId="11CFDA2D" w:rsidR="008B070F" w:rsidRDefault="008B070F" w:rsidP="004E6D25">
      <w:pPr>
        <w:spacing w:before="120" w:after="120"/>
        <w:rPr>
          <w:rFonts w:eastAsia="Times New Roman"/>
          <w:color w:val="000000" w:themeColor="text1"/>
          <w:lang w:eastAsia="en-GB"/>
        </w:rPr>
      </w:pPr>
    </w:p>
    <w:p w14:paraId="6DF1A34C" w14:textId="77777777" w:rsidR="008B070F" w:rsidRDefault="008B070F">
      <w:pPr>
        <w:spacing w:after="160"/>
        <w:rPr>
          <w:rFonts w:eastAsia="Times New Roman"/>
          <w:color w:val="000000" w:themeColor="text1"/>
          <w:lang w:eastAsia="en-GB"/>
        </w:rPr>
      </w:pPr>
      <w:r>
        <w:rPr>
          <w:rFonts w:eastAsia="Times New Roman"/>
          <w:color w:val="000000" w:themeColor="text1"/>
          <w:lang w:eastAsia="en-GB"/>
        </w:rPr>
        <w:br w:type="page"/>
      </w:r>
    </w:p>
    <w:p w14:paraId="6C3BDD78" w14:textId="20ED5525" w:rsidR="00B568B2" w:rsidRPr="00C02250" w:rsidRDefault="00B568B2" w:rsidP="009141ED">
      <w:pPr>
        <w:pStyle w:val="Heading3-Numbered"/>
      </w:pPr>
      <w:bookmarkStart w:id="136" w:name="_Toc132284943"/>
      <w:bookmarkStart w:id="137" w:name="_Toc132294966"/>
      <w:bookmarkStart w:id="138" w:name="_Toc132321842"/>
      <w:bookmarkStart w:id="139" w:name="_Toc132885857"/>
      <w:bookmarkStart w:id="140" w:name="_Toc130288929"/>
      <w:bookmarkStart w:id="141" w:name="_Toc130300318"/>
      <w:r w:rsidRPr="00C02250">
        <w:lastRenderedPageBreak/>
        <w:t>Reducing Legislative Burden</w:t>
      </w:r>
      <w:bookmarkEnd w:id="136"/>
      <w:bookmarkEnd w:id="137"/>
      <w:bookmarkEnd w:id="138"/>
      <w:bookmarkEnd w:id="139"/>
      <w:r w:rsidRPr="00C02250">
        <w:t xml:space="preserve"> </w:t>
      </w:r>
    </w:p>
    <w:p w14:paraId="02C3DACA" w14:textId="23BF2D54" w:rsidR="00E47F73" w:rsidRDefault="00532416" w:rsidP="00E47F73">
      <w:r>
        <w:t>The Panel’s</w:t>
      </w:r>
      <w:r w:rsidR="00C24741">
        <w:t xml:space="preserve"> recommendations</w:t>
      </w:r>
      <w:r w:rsidR="00CA6971" w:rsidRPr="0078016A">
        <w:t xml:space="preserve"> to reduce Legislative burden </w:t>
      </w:r>
      <w:r w:rsidR="00386DB7">
        <w:t>may not be</w:t>
      </w:r>
      <w:r w:rsidR="00F12A12" w:rsidRPr="0078016A">
        <w:t xml:space="preserve"> </w:t>
      </w:r>
      <w:r w:rsidR="0024316A" w:rsidRPr="0078016A">
        <w:t xml:space="preserve">of </w:t>
      </w:r>
      <w:r w:rsidR="00FA5830" w:rsidRPr="0078016A">
        <w:t xml:space="preserve">particular </w:t>
      </w:r>
      <w:r w:rsidR="0024316A" w:rsidRPr="0078016A">
        <w:t xml:space="preserve">interest </w:t>
      </w:r>
      <w:r w:rsidR="00386DB7">
        <w:t xml:space="preserve">to individual researchers, </w:t>
      </w:r>
      <w:r w:rsidR="00C24741">
        <w:t xml:space="preserve">however, </w:t>
      </w:r>
      <w:r>
        <w:t>the Panel</w:t>
      </w:r>
      <w:r w:rsidRPr="0078016A">
        <w:t xml:space="preserve"> </w:t>
      </w:r>
      <w:r w:rsidR="00FA5830" w:rsidRPr="0078016A">
        <w:t>describe</w:t>
      </w:r>
      <w:r>
        <w:t>s</w:t>
      </w:r>
      <w:r w:rsidR="00386DB7">
        <w:t xml:space="preserve"> a series of </w:t>
      </w:r>
      <w:r w:rsidR="00FA5830" w:rsidRPr="0078016A">
        <w:t xml:space="preserve">recommendations here to </w:t>
      </w:r>
      <w:r w:rsidR="002B2D3E" w:rsidRPr="0078016A">
        <w:t xml:space="preserve">provide a rationale for </w:t>
      </w:r>
      <w:r w:rsidR="006D0728">
        <w:t>the</w:t>
      </w:r>
      <w:r w:rsidR="002B2D3E" w:rsidRPr="0078016A">
        <w:t xml:space="preserve"> specific arrangements that w</w:t>
      </w:r>
      <w:r w:rsidR="0081632D">
        <w:t xml:space="preserve">e </w:t>
      </w:r>
      <w:r w:rsidR="000C192A">
        <w:t>recommend</w:t>
      </w:r>
      <w:r w:rsidR="00077405" w:rsidRPr="0078016A">
        <w:t xml:space="preserve"> for the </w:t>
      </w:r>
      <w:r w:rsidR="00380978">
        <w:t>NCGP</w:t>
      </w:r>
      <w:r w:rsidR="00077405" w:rsidRPr="0078016A">
        <w:t xml:space="preserve"> and </w:t>
      </w:r>
      <w:r w:rsidR="00F12A12" w:rsidRPr="0078016A">
        <w:t xml:space="preserve">the approval of funding within that program. </w:t>
      </w:r>
      <w:r w:rsidR="00ED3BCF">
        <w:t>The principle is to reduce the</w:t>
      </w:r>
      <w:r w:rsidR="005A6330">
        <w:t xml:space="preserve"> administrative</w:t>
      </w:r>
      <w:r w:rsidR="00ED3BCF">
        <w:t xml:space="preserve"> burden but increase the </w:t>
      </w:r>
      <w:r w:rsidR="00E47F73">
        <w:t>clarity of the decision-making processes, aligned to the expertise of those making the decision</w:t>
      </w:r>
      <w:r w:rsidR="008F0657">
        <w:t>s</w:t>
      </w:r>
      <w:r w:rsidR="00E47F73">
        <w:t xml:space="preserve"> and the obligations of the Minister and the Agency to meet all relevant legislation and the Commonwealth Grant Guidelines. </w:t>
      </w:r>
    </w:p>
    <w:p w14:paraId="09EF42CC" w14:textId="264507B4" w:rsidR="0065339E" w:rsidRPr="00B85A84" w:rsidRDefault="0065339E" w:rsidP="009141ED">
      <w:pPr>
        <w:pStyle w:val="Heading4-Numbered"/>
      </w:pPr>
      <w:bookmarkStart w:id="142" w:name="_Toc132885858"/>
      <w:r w:rsidRPr="00B85A84">
        <w:t>Special Appropriation vs Annual Appropriation</w:t>
      </w:r>
      <w:bookmarkEnd w:id="142"/>
    </w:p>
    <w:p w14:paraId="0E103B94" w14:textId="396AA9F3" w:rsidR="001245DA" w:rsidRDefault="0065339E" w:rsidP="00256F8B">
      <w:r w:rsidRPr="0065339E">
        <w:t xml:space="preserve">All Commonwealth agencies (including ARC, NHMRC and other non-corporate funding entities) are subjected to the Federal budget process. It is through the Budget process the government gains </w:t>
      </w:r>
      <w:r w:rsidR="005A6330">
        <w:t>p</w:t>
      </w:r>
      <w:r w:rsidRPr="0065339E">
        <w:t>arliament</w:t>
      </w:r>
      <w:r w:rsidR="005E0858">
        <w:t xml:space="preserve">ary </w:t>
      </w:r>
      <w:r w:rsidRPr="0065339E">
        <w:t xml:space="preserve">authority to </w:t>
      </w:r>
      <w:r w:rsidR="005E0858">
        <w:t>ex</w:t>
      </w:r>
      <w:r w:rsidRPr="0065339E">
        <w:t xml:space="preserve">pend relevant money through the passage of the annual appropriation acts and other legislation </w:t>
      </w:r>
      <w:r w:rsidR="005A6330">
        <w:t>with</w:t>
      </w:r>
      <w:r w:rsidRPr="0065339E">
        <w:t xml:space="preserve"> establishe</w:t>
      </w:r>
      <w:r w:rsidR="005E0858">
        <w:t>d</w:t>
      </w:r>
      <w:r w:rsidRPr="0065339E">
        <w:t xml:space="preserve"> special appropriations.</w:t>
      </w:r>
      <w:r w:rsidRPr="0065339E">
        <w:rPr>
          <w:vertAlign w:val="superscript"/>
        </w:rPr>
        <w:footnoteReference w:id="75"/>
      </w:r>
    </w:p>
    <w:p w14:paraId="75FA4D7F" w14:textId="029E5529" w:rsidR="00FC6209" w:rsidRDefault="002B4497" w:rsidP="00256F8B">
      <w:r>
        <w:t>At present</w:t>
      </w:r>
      <w:r w:rsidR="008B0173" w:rsidRPr="0065339E">
        <w:t xml:space="preserve">, the ARC Act </w:t>
      </w:r>
      <w:r w:rsidR="008B0173">
        <w:t xml:space="preserve">must be amended </w:t>
      </w:r>
      <w:r>
        <w:t xml:space="preserve">each year </w:t>
      </w:r>
      <w:r w:rsidR="008B0173">
        <w:t xml:space="preserve">through a Bill introduced into the </w:t>
      </w:r>
      <w:r>
        <w:t xml:space="preserve">Parliament </w:t>
      </w:r>
      <w:r w:rsidR="008B0173">
        <w:t xml:space="preserve">because it </w:t>
      </w:r>
      <w:r w:rsidR="008B0173" w:rsidRPr="005A6330">
        <w:t xml:space="preserve">contains a capped special appropriation. This dictates that the funding caps be updated annually to include indexation and insert new funding caps for later years to reflect the forward estimates in the </w:t>
      </w:r>
      <w:r>
        <w:t>Portfolio Budget Statement (</w:t>
      </w:r>
      <w:r w:rsidR="008B0173" w:rsidRPr="005A6330">
        <w:t>PBS</w:t>
      </w:r>
      <w:r>
        <w:t>)</w:t>
      </w:r>
      <w:r w:rsidR="004A5AFA" w:rsidRPr="005A6330">
        <w:t xml:space="preserve"> and any new commitments for programs</w:t>
      </w:r>
      <w:r w:rsidR="008B0173" w:rsidRPr="005A6330">
        <w:t>.</w:t>
      </w:r>
      <w:r w:rsidR="008B0173" w:rsidRPr="0065339E">
        <w:t xml:space="preserve"> Th</w:t>
      </w:r>
      <w:r w:rsidR="00D71B7F">
        <w:t xml:space="preserve">e use of a </w:t>
      </w:r>
      <w:r w:rsidR="006A732C">
        <w:t>s</w:t>
      </w:r>
      <w:r w:rsidR="00D71B7F">
        <w:t xml:space="preserve">pecial </w:t>
      </w:r>
      <w:r w:rsidR="005A6330">
        <w:t xml:space="preserve">appropriation </w:t>
      </w:r>
      <w:r w:rsidR="004C13D7">
        <w:t xml:space="preserve">from 2001-2007 aligned with </w:t>
      </w:r>
      <w:r w:rsidR="00341B09">
        <w:t xml:space="preserve">appropriation </w:t>
      </w:r>
      <w:r w:rsidR="004C13D7">
        <w:t>for</w:t>
      </w:r>
      <w:r w:rsidR="00341B09">
        <w:t xml:space="preserve"> the </w:t>
      </w:r>
      <w:r w:rsidR="00341B09" w:rsidRPr="001D4C90">
        <w:rPr>
          <w:i/>
          <w:iCs/>
        </w:rPr>
        <w:t>Higher Education Support Act</w:t>
      </w:r>
      <w:r w:rsidR="00872FD2" w:rsidRPr="001D4C90">
        <w:rPr>
          <w:i/>
          <w:iCs/>
        </w:rPr>
        <w:t xml:space="preserve"> </w:t>
      </w:r>
      <w:r w:rsidRPr="001D4C90">
        <w:rPr>
          <w:i/>
          <w:iCs/>
        </w:rPr>
        <w:t>2003</w:t>
      </w:r>
      <w:r>
        <w:t xml:space="preserve"> </w:t>
      </w:r>
      <w:r w:rsidR="00872FD2">
        <w:t>(HESA)</w:t>
      </w:r>
      <w:r w:rsidR="00341B09">
        <w:t xml:space="preserve">. The </w:t>
      </w:r>
      <w:r w:rsidR="00634D0D">
        <w:t xml:space="preserve">link to HESA was broken when the ARC moved </w:t>
      </w:r>
      <w:r w:rsidR="006A732C">
        <w:t>from the Education portfolio in 2007</w:t>
      </w:r>
      <w:r w:rsidR="004C13D7">
        <w:t xml:space="preserve"> </w:t>
      </w:r>
      <w:r w:rsidR="00D83078">
        <w:t xml:space="preserve">thereafter </w:t>
      </w:r>
      <w:r w:rsidR="004C13D7">
        <w:t>requiring separate arrangements</w:t>
      </w:r>
      <w:r w:rsidR="006A732C">
        <w:t xml:space="preserve">. </w:t>
      </w:r>
      <w:r w:rsidR="00961B23">
        <w:t xml:space="preserve">The HESA subsequently was amended to include a method to calculate the </w:t>
      </w:r>
      <w:r w:rsidR="006B0637">
        <w:t>indexation,</w:t>
      </w:r>
      <w:r w:rsidR="00D83078">
        <w:t xml:space="preserve"> but the A</w:t>
      </w:r>
      <w:r w:rsidR="005A6330">
        <w:t>RC</w:t>
      </w:r>
      <w:r w:rsidR="00D83078">
        <w:t xml:space="preserve"> Act has not </w:t>
      </w:r>
      <w:r w:rsidR="005A6330">
        <w:t xml:space="preserve">similarly </w:t>
      </w:r>
      <w:r w:rsidR="00D83078">
        <w:t>been revi</w:t>
      </w:r>
      <w:r w:rsidR="005A6330">
        <w:t>s</w:t>
      </w:r>
      <w:r w:rsidR="00D83078">
        <w:t>ed</w:t>
      </w:r>
      <w:r w:rsidR="00D83078" w:rsidRPr="0065339E">
        <w:t>.</w:t>
      </w:r>
      <w:r w:rsidR="00D83078" w:rsidRPr="0065339E">
        <w:rPr>
          <w:vertAlign w:val="superscript"/>
        </w:rPr>
        <w:footnoteReference w:id="76"/>
      </w:r>
      <w:r w:rsidR="00D83078" w:rsidRPr="0065339E">
        <w:t xml:space="preserve"> </w:t>
      </w:r>
    </w:p>
    <w:p w14:paraId="7861169A" w14:textId="764B37A0" w:rsidR="008B0173" w:rsidRDefault="00ED3A23" w:rsidP="00256F8B">
      <w:r w:rsidRPr="0065339E">
        <w:t>Annual Appropriation</w:t>
      </w:r>
      <w:r>
        <w:t>s</w:t>
      </w:r>
      <w:r w:rsidRPr="0065339E">
        <w:t xml:space="preserve"> </w:t>
      </w:r>
      <w:r w:rsidR="005A6330">
        <w:t>in</w:t>
      </w:r>
      <w:r w:rsidRPr="0065339E">
        <w:t xml:space="preserve"> the Budget process allow opportunities</w:t>
      </w:r>
      <w:r>
        <w:t xml:space="preserve"> </w:t>
      </w:r>
      <w:r w:rsidR="006B0637">
        <w:t xml:space="preserve">to </w:t>
      </w:r>
      <w:r w:rsidR="006B0637" w:rsidRPr="0065339E">
        <w:t>increase</w:t>
      </w:r>
      <w:r>
        <w:t xml:space="preserve"> funding</w:t>
      </w:r>
      <w:r w:rsidRPr="0065339E">
        <w:t xml:space="preserve"> or </w:t>
      </w:r>
      <w:r>
        <w:t xml:space="preserve">add </w:t>
      </w:r>
      <w:r w:rsidRPr="0065339E">
        <w:t>new schemes through new budget measure</w:t>
      </w:r>
      <w:r>
        <w:t>s. Arrangements for indexation and adjustment of dollars to reflect the real value in programs that extend over multiple years</w:t>
      </w:r>
      <w:r w:rsidR="002E5EFC">
        <w:t xml:space="preserve"> </w:t>
      </w:r>
      <w:r w:rsidR="005A6330">
        <w:t>(</w:t>
      </w:r>
      <w:r>
        <w:t>as is the case with the National Competitive Grants Scheme</w:t>
      </w:r>
      <w:r w:rsidR="005A6330">
        <w:t>)</w:t>
      </w:r>
      <w:r>
        <w:t xml:space="preserve"> do not require a special appro</w:t>
      </w:r>
      <w:r w:rsidR="007C0B3D">
        <w:t>p</w:t>
      </w:r>
      <w:r>
        <w:t>riation</w:t>
      </w:r>
      <w:r w:rsidRPr="0065339E">
        <w:t xml:space="preserve">. </w:t>
      </w:r>
      <w:r w:rsidR="008B0173" w:rsidRPr="0065339E">
        <w:t xml:space="preserve">Amendment bills are </w:t>
      </w:r>
      <w:r w:rsidR="00A144B5">
        <w:t xml:space="preserve">not only </w:t>
      </w:r>
      <w:r w:rsidR="008B0173" w:rsidRPr="0065339E">
        <w:t xml:space="preserve">an administrative </w:t>
      </w:r>
      <w:r w:rsidR="00367620" w:rsidRPr="0065339E">
        <w:t>burden,</w:t>
      </w:r>
      <w:r w:rsidR="008B0173" w:rsidRPr="0065339E">
        <w:t xml:space="preserve"> </w:t>
      </w:r>
      <w:r w:rsidR="00A144B5">
        <w:t>but</w:t>
      </w:r>
      <w:r w:rsidR="008B0173" w:rsidRPr="0065339E">
        <w:t xml:space="preserve"> </w:t>
      </w:r>
      <w:r w:rsidR="00A078E5">
        <w:t xml:space="preserve">the </w:t>
      </w:r>
      <w:r w:rsidR="008B0173">
        <w:t>timing of the</w:t>
      </w:r>
      <w:r w:rsidR="008B0173" w:rsidRPr="0065339E">
        <w:t xml:space="preserve"> annual Bill ca</w:t>
      </w:r>
      <w:r w:rsidR="008B0173">
        <w:t xml:space="preserve">n </w:t>
      </w:r>
      <w:r w:rsidR="008B0173" w:rsidRPr="0065339E">
        <w:t>complicat</w:t>
      </w:r>
      <w:r w:rsidR="008B0173">
        <w:t>e</w:t>
      </w:r>
      <w:r w:rsidR="008B0173" w:rsidRPr="0065339E">
        <w:t xml:space="preserve"> manag</w:t>
      </w:r>
      <w:r w:rsidR="008B0173">
        <w:t>ement of</w:t>
      </w:r>
      <w:r w:rsidR="008B0173" w:rsidRPr="0065339E">
        <w:t xml:space="preserve"> the NCGP</w:t>
      </w:r>
      <w:r w:rsidR="008B0173">
        <w:t>, especially in election years when the parliamentary calendar may be disrupted.</w:t>
      </w:r>
    </w:p>
    <w:p w14:paraId="16FE430D" w14:textId="55A2086F" w:rsidR="000A1CE3" w:rsidRDefault="007C0B3D" w:rsidP="00256F8B">
      <w:r w:rsidRPr="0065339E">
        <w:t xml:space="preserve">For the NHMRC, funding through Annual Appropriation is credited to the Medical Research Endowment Account. Endowment accounts </w:t>
      </w:r>
      <w:r w:rsidR="005A6330">
        <w:t xml:space="preserve">can </w:t>
      </w:r>
      <w:r w:rsidRPr="0065339E">
        <w:t xml:space="preserve">operate </w:t>
      </w:r>
      <w:r w:rsidR="005A6330">
        <w:t>somewhat like</w:t>
      </w:r>
      <w:r w:rsidRPr="0065339E">
        <w:t xml:space="preserve"> a trust where unspent funds are carried over</w:t>
      </w:r>
      <w:r w:rsidR="002E5A3A" w:rsidRPr="002E5A3A">
        <w:rPr>
          <w:vertAlign w:val="superscript"/>
        </w:rPr>
        <w:t xml:space="preserve"> </w:t>
      </w:r>
      <w:r w:rsidRPr="0065339E">
        <w:rPr>
          <w:vertAlign w:val="superscript"/>
        </w:rPr>
        <w:footnoteReference w:id="77"/>
      </w:r>
      <w:r w:rsidRPr="0065339E">
        <w:t xml:space="preserve"> and remain unspent. This </w:t>
      </w:r>
      <w:r w:rsidR="005A6330">
        <w:t>has been</w:t>
      </w:r>
      <w:r w:rsidR="009F271E">
        <w:t xml:space="preserve"> </w:t>
      </w:r>
      <w:r w:rsidRPr="0065339E">
        <w:t xml:space="preserve">particularly useful </w:t>
      </w:r>
      <w:r w:rsidR="000B26BD">
        <w:t xml:space="preserve">to the NHMRC </w:t>
      </w:r>
      <w:r w:rsidRPr="0065339E">
        <w:t xml:space="preserve">when dealing with </w:t>
      </w:r>
      <w:r>
        <w:t xml:space="preserve">unexpected </w:t>
      </w:r>
      <w:r w:rsidRPr="0065339E">
        <w:t>delays with grant announcements.</w:t>
      </w:r>
      <w:r w:rsidR="00F40FF8">
        <w:rPr>
          <w:rStyle w:val="FootnoteReference"/>
        </w:rPr>
        <w:footnoteReference w:id="78"/>
      </w:r>
      <w:r w:rsidRPr="0065339E">
        <w:t xml:space="preserve"> </w:t>
      </w:r>
    </w:p>
    <w:p w14:paraId="3594087D" w14:textId="378343AE" w:rsidR="000255CD" w:rsidRDefault="007C0B3D" w:rsidP="00256F8B">
      <w:r w:rsidRPr="0065339E">
        <w:t xml:space="preserve">The ARC Act </w:t>
      </w:r>
      <w:r w:rsidR="000A1CE3">
        <w:t>already has provision for</w:t>
      </w:r>
      <w:r w:rsidRPr="0065339E">
        <w:t xml:space="preserve"> a</w:t>
      </w:r>
      <w:r w:rsidR="006D0728">
        <w:t xml:space="preserve"> Research </w:t>
      </w:r>
      <w:r w:rsidR="000B26BD">
        <w:t xml:space="preserve">Endowment </w:t>
      </w:r>
      <w:r w:rsidRPr="0065339E">
        <w:t>account. The ARC Research Endowment Account allows the ARC to receive donations and bequests from the community and holds money for jointly funded projects (e.g. contribution</w:t>
      </w:r>
      <w:r w:rsidR="004B25C5">
        <w:t>s</w:t>
      </w:r>
      <w:r w:rsidRPr="0065339E">
        <w:t xml:space="preserve"> from CSIRO towards joint research grant</w:t>
      </w:r>
      <w:r w:rsidR="004B25C5">
        <w:t>s</w:t>
      </w:r>
      <w:r w:rsidRPr="0065339E">
        <w:t xml:space="preserve">). It has never had a </w:t>
      </w:r>
      <w:r w:rsidR="004F30BA">
        <w:t>dedicated</w:t>
      </w:r>
      <w:r w:rsidRPr="0065339E">
        <w:t xml:space="preserve"> </w:t>
      </w:r>
      <w:r w:rsidR="000255CD">
        <w:t>appropriation</w:t>
      </w:r>
      <w:r w:rsidRPr="0065339E">
        <w:t xml:space="preserve"> from Government. The purpose of the ARC </w:t>
      </w:r>
      <w:r w:rsidR="002B4497">
        <w:t xml:space="preserve">Research </w:t>
      </w:r>
      <w:r w:rsidRPr="0065339E">
        <w:t xml:space="preserve">Endowment Account could be revised in the ARC Act to expand its use, including for specific purposes. </w:t>
      </w:r>
    </w:p>
    <w:p w14:paraId="1A108682" w14:textId="5FEFA3C5" w:rsidR="009141ED" w:rsidRDefault="00AC5F62" w:rsidP="000A2B45">
      <w:bookmarkStart w:id="143" w:name="_Hlk131587491"/>
      <w:r w:rsidRPr="00380978">
        <w:t xml:space="preserve">We anticipate that removal of the special appropriation and the funding caps may raise concerns about the </w:t>
      </w:r>
      <w:r w:rsidR="009941BE" w:rsidRPr="00380978">
        <w:t>stability</w:t>
      </w:r>
      <w:r w:rsidRPr="00380978">
        <w:t xml:space="preserve"> of the ARC funding amongst those who have perceived </w:t>
      </w:r>
      <w:r w:rsidR="009941BE" w:rsidRPr="00380978">
        <w:t xml:space="preserve">the cap </w:t>
      </w:r>
      <w:r w:rsidRPr="00380978">
        <w:t xml:space="preserve">to be an important </w:t>
      </w:r>
      <w:bookmarkEnd w:id="143"/>
      <w:r w:rsidRPr="00380978">
        <w:t>safeguard</w:t>
      </w:r>
      <w:r w:rsidR="004F30BA" w:rsidRPr="00380978">
        <w:t>.</w:t>
      </w:r>
      <w:r w:rsidRPr="00380978">
        <w:t xml:space="preserve"> </w:t>
      </w:r>
      <w:r w:rsidR="004F30BA" w:rsidRPr="00380978">
        <w:t>For</w:t>
      </w:r>
      <w:r w:rsidRPr="00380978">
        <w:t xml:space="preserve"> </w:t>
      </w:r>
      <w:r w:rsidR="0055308C" w:rsidRPr="00380978">
        <w:t xml:space="preserve">these </w:t>
      </w:r>
      <w:r w:rsidRPr="00380978">
        <w:t xml:space="preserve">and </w:t>
      </w:r>
      <w:r w:rsidR="004F30BA" w:rsidRPr="00380978">
        <w:t xml:space="preserve">the </w:t>
      </w:r>
      <w:r w:rsidRPr="00380978">
        <w:t xml:space="preserve">reasons outlined </w:t>
      </w:r>
      <w:r w:rsidR="00DB0C69" w:rsidRPr="00380978">
        <w:t>below</w:t>
      </w:r>
      <w:r w:rsidRPr="00380978">
        <w:t xml:space="preserve"> in relation to </w:t>
      </w:r>
      <w:r w:rsidR="00657C31" w:rsidRPr="00380978">
        <w:t xml:space="preserve">approvals for individual grants, we recommend that the </w:t>
      </w:r>
      <w:r w:rsidR="002F2F52" w:rsidRPr="00380978">
        <w:t xml:space="preserve">change to the means of appropriation also include the activation of the ARC </w:t>
      </w:r>
      <w:r w:rsidR="006E3EF7">
        <w:t xml:space="preserve">Research </w:t>
      </w:r>
      <w:r w:rsidR="002F2F52" w:rsidRPr="00380978">
        <w:t xml:space="preserve">Endowment </w:t>
      </w:r>
      <w:r w:rsidR="006E3EF7">
        <w:t>A</w:t>
      </w:r>
      <w:r w:rsidR="006E3EF7" w:rsidRPr="00380978">
        <w:t xml:space="preserve">ccount </w:t>
      </w:r>
      <w:r w:rsidR="008242B7" w:rsidRPr="00380978">
        <w:t>to align with</w:t>
      </w:r>
      <w:r w:rsidR="00E106A5" w:rsidRPr="00380978">
        <w:t xml:space="preserve"> the </w:t>
      </w:r>
      <w:r w:rsidR="00E2155F">
        <w:lastRenderedPageBreak/>
        <w:t>a</w:t>
      </w:r>
      <w:r w:rsidR="00E106A5" w:rsidRPr="00380978">
        <w:t xml:space="preserve">rrangements </w:t>
      </w:r>
      <w:r w:rsidR="008242B7" w:rsidRPr="00380978">
        <w:t xml:space="preserve">that apply to </w:t>
      </w:r>
      <w:r w:rsidR="00E106A5" w:rsidRPr="00380978">
        <w:t>the NHMRC</w:t>
      </w:r>
      <w:r w:rsidR="009941BE" w:rsidRPr="00380978">
        <w:t xml:space="preserve"> and facilitate implementation of different approval processes for the </w:t>
      </w:r>
      <w:r w:rsidR="00380978" w:rsidRPr="00380978">
        <w:t>NCGP</w:t>
      </w:r>
      <w:r w:rsidR="009F271E" w:rsidRPr="00380978">
        <w:t>.</w:t>
      </w:r>
    </w:p>
    <w:p w14:paraId="2EFCC0C0" w14:textId="2930D688" w:rsidR="007B278A" w:rsidRPr="00B85A84" w:rsidRDefault="007B278A" w:rsidP="009141ED">
      <w:pPr>
        <w:pStyle w:val="Heading4-Numbered"/>
      </w:pPr>
      <w:bookmarkStart w:id="144" w:name="_Toc132885859"/>
      <w:r w:rsidRPr="00B85A84">
        <w:t xml:space="preserve">Special Provisions </w:t>
      </w:r>
      <w:r w:rsidR="009875A3" w:rsidRPr="00B85A84">
        <w:t>T</w:t>
      </w:r>
      <w:r w:rsidRPr="00B85A84">
        <w:t xml:space="preserve">hat </w:t>
      </w:r>
      <w:r w:rsidR="009875A3" w:rsidRPr="00B85A84">
        <w:t>S</w:t>
      </w:r>
      <w:r w:rsidRPr="00B85A84">
        <w:t xml:space="preserve">hould </w:t>
      </w:r>
      <w:r w:rsidR="009875A3" w:rsidRPr="00B85A84">
        <w:t>A</w:t>
      </w:r>
      <w:r w:rsidRPr="00B85A84">
        <w:t xml:space="preserve">pply to the ARC </w:t>
      </w:r>
      <w:r w:rsidR="006E3EF7" w:rsidRPr="00B85A84">
        <w:t xml:space="preserve">Research </w:t>
      </w:r>
      <w:r w:rsidRPr="00B85A84">
        <w:t>Endowment Account</w:t>
      </w:r>
      <w:bookmarkEnd w:id="144"/>
    </w:p>
    <w:p w14:paraId="5487F41C" w14:textId="62FA0F43" w:rsidR="000E5942" w:rsidRPr="0046525C" w:rsidRDefault="00C24741" w:rsidP="000A2B45">
      <w:pPr>
        <w:rPr>
          <w:rFonts w:eastAsia="Times New Roman"/>
          <w:color w:val="000000"/>
          <w:lang w:eastAsia="en-AU"/>
        </w:rPr>
      </w:pPr>
      <w:r w:rsidRPr="0046525C">
        <w:rPr>
          <w:rFonts w:eastAsia="Times New Roman"/>
          <w:color w:val="000000"/>
          <w:lang w:eastAsia="en-AU"/>
        </w:rPr>
        <w:t>As highlighted in Recommendation 6; t</w:t>
      </w:r>
      <w:r w:rsidR="00DB0C69" w:rsidRPr="0046525C">
        <w:rPr>
          <w:rFonts w:eastAsia="Times New Roman"/>
          <w:color w:val="000000"/>
          <w:lang w:eastAsia="en-AU"/>
        </w:rPr>
        <w:t xml:space="preserve">he activation of the ARC </w:t>
      </w:r>
      <w:r w:rsidR="006E3EF7">
        <w:rPr>
          <w:rFonts w:eastAsia="Times New Roman"/>
          <w:color w:val="000000"/>
          <w:lang w:eastAsia="en-AU"/>
        </w:rPr>
        <w:t xml:space="preserve">Research </w:t>
      </w:r>
      <w:r w:rsidR="00DB0C69" w:rsidRPr="0046525C">
        <w:rPr>
          <w:rFonts w:eastAsia="Times New Roman"/>
          <w:color w:val="000000"/>
          <w:lang w:eastAsia="en-AU"/>
        </w:rPr>
        <w:t xml:space="preserve">Endowment Account should also include a definition of its purpose and will allow </w:t>
      </w:r>
      <w:r w:rsidR="004D2C64">
        <w:rPr>
          <w:rFonts w:eastAsia="Times New Roman"/>
          <w:color w:val="000000"/>
          <w:lang w:eastAsia="en-AU"/>
        </w:rPr>
        <w:t>t</w:t>
      </w:r>
      <w:r w:rsidR="004D2C64" w:rsidRPr="0046525C">
        <w:rPr>
          <w:rFonts w:eastAsia="Times New Roman"/>
          <w:color w:val="000000"/>
          <w:lang w:eastAsia="en-AU"/>
        </w:rPr>
        <w:t xml:space="preserve">he </w:t>
      </w:r>
      <w:r w:rsidR="00DD01FD" w:rsidRPr="0046525C">
        <w:rPr>
          <w:rFonts w:eastAsia="Times New Roman"/>
          <w:color w:val="000000"/>
          <w:lang w:eastAsia="en-AU"/>
        </w:rPr>
        <w:t>ARC Act</w:t>
      </w:r>
      <w:r w:rsidR="00DB0C69" w:rsidRPr="0046525C">
        <w:rPr>
          <w:rFonts w:eastAsia="Times New Roman"/>
          <w:color w:val="000000"/>
          <w:lang w:eastAsia="en-AU"/>
        </w:rPr>
        <w:t xml:space="preserve"> to specify the approval </w:t>
      </w:r>
      <w:r w:rsidR="00DB0C69" w:rsidRPr="000A2B45">
        <w:t>mechanisms</w:t>
      </w:r>
      <w:r w:rsidR="00DB0C69" w:rsidRPr="0046525C">
        <w:rPr>
          <w:rFonts w:eastAsia="Times New Roman"/>
          <w:color w:val="000000"/>
          <w:lang w:eastAsia="en-AU"/>
        </w:rPr>
        <w:t xml:space="preserve"> for the </w:t>
      </w:r>
      <w:r w:rsidR="00380978" w:rsidRPr="0046525C">
        <w:rPr>
          <w:rFonts w:eastAsia="Times New Roman"/>
          <w:color w:val="000000"/>
          <w:lang w:eastAsia="en-AU"/>
        </w:rPr>
        <w:t>NCGP</w:t>
      </w:r>
      <w:r w:rsidR="00C45D96" w:rsidRPr="0046525C">
        <w:rPr>
          <w:rFonts w:eastAsia="Times New Roman"/>
          <w:color w:val="000000"/>
          <w:lang w:eastAsia="en-AU"/>
        </w:rPr>
        <w:t xml:space="preserve"> separate to the other functions of </w:t>
      </w:r>
      <w:r w:rsidR="00532416">
        <w:rPr>
          <w:rFonts w:eastAsia="Times New Roman"/>
          <w:color w:val="000000"/>
          <w:lang w:eastAsia="en-AU"/>
        </w:rPr>
        <w:t>the Agency</w:t>
      </w:r>
      <w:r w:rsidR="009941BE" w:rsidRPr="0046525C">
        <w:rPr>
          <w:rFonts w:eastAsia="Times New Roman"/>
          <w:color w:val="000000"/>
          <w:lang w:eastAsia="en-AU"/>
        </w:rPr>
        <w:t>.</w:t>
      </w:r>
      <w:r w:rsidR="00C45D96" w:rsidRPr="0046525C">
        <w:rPr>
          <w:rFonts w:eastAsia="Times New Roman"/>
          <w:color w:val="000000"/>
          <w:lang w:eastAsia="en-AU"/>
        </w:rPr>
        <w:t xml:space="preserve"> </w:t>
      </w:r>
      <w:r w:rsidR="009941BE" w:rsidRPr="0046525C">
        <w:rPr>
          <w:rFonts w:eastAsia="Times New Roman"/>
          <w:color w:val="000000"/>
          <w:lang w:eastAsia="en-AU"/>
        </w:rPr>
        <w:t>This will</w:t>
      </w:r>
      <w:r w:rsidR="00C45D96" w:rsidRPr="0046525C">
        <w:rPr>
          <w:rFonts w:eastAsia="Times New Roman"/>
          <w:color w:val="000000"/>
          <w:lang w:eastAsia="en-AU"/>
        </w:rPr>
        <w:t xml:space="preserve"> allow the ARC to administer other programs through their other Accounts with more flexibility</w:t>
      </w:r>
      <w:r w:rsidRPr="0046525C">
        <w:rPr>
          <w:rFonts w:eastAsia="Times New Roman"/>
          <w:color w:val="000000"/>
          <w:lang w:eastAsia="en-AU"/>
        </w:rPr>
        <w:t xml:space="preserve"> </w:t>
      </w:r>
      <w:r w:rsidR="009941BE" w:rsidRPr="0046525C">
        <w:rPr>
          <w:rFonts w:eastAsia="Times New Roman"/>
          <w:color w:val="000000"/>
          <w:lang w:eastAsia="en-AU"/>
        </w:rPr>
        <w:t>and so</w:t>
      </w:r>
      <w:r w:rsidR="00C45D96" w:rsidRPr="0046525C">
        <w:rPr>
          <w:rFonts w:eastAsia="Times New Roman"/>
          <w:color w:val="000000"/>
          <w:lang w:eastAsia="en-AU"/>
        </w:rPr>
        <w:t xml:space="preserve"> provide for greater agility and flexibility into the future.</w:t>
      </w:r>
    </w:p>
    <w:p w14:paraId="322D46BE" w14:textId="591DF058" w:rsidR="00FD5B4E" w:rsidRPr="0046525C" w:rsidRDefault="000E6C2B" w:rsidP="000A2B45">
      <w:pPr>
        <w:rPr>
          <w:rFonts w:eastAsia="Times New Roman"/>
          <w:color w:val="000000"/>
          <w:lang w:eastAsia="en-AU"/>
        </w:rPr>
      </w:pPr>
      <w:r w:rsidRPr="0046525C">
        <w:rPr>
          <w:rFonts w:eastAsia="Times New Roman"/>
          <w:color w:val="000000"/>
          <w:lang w:eastAsia="en-AU"/>
        </w:rPr>
        <w:t>These provisions are most relevant to the stakeholders</w:t>
      </w:r>
      <w:r w:rsidR="00710003" w:rsidRPr="0046525C">
        <w:rPr>
          <w:rFonts w:eastAsia="Times New Roman"/>
          <w:color w:val="000000"/>
          <w:lang w:eastAsia="en-AU"/>
        </w:rPr>
        <w:t xml:space="preserve"> and reflect the feedback we have received during the process balancing the need for Ministerial oversight of the overall grant program and the eligibility for grants. The CEO manages the initiation of </w:t>
      </w:r>
      <w:r w:rsidR="00276B16" w:rsidRPr="0046525C">
        <w:rPr>
          <w:rFonts w:eastAsia="Times New Roman"/>
          <w:color w:val="000000"/>
          <w:lang w:eastAsia="en-AU"/>
        </w:rPr>
        <w:t xml:space="preserve">grant programs, the preparation of grant guidelines </w:t>
      </w:r>
      <w:r w:rsidR="00276B16" w:rsidRPr="000A2B45">
        <w:t>and</w:t>
      </w:r>
      <w:r w:rsidR="00276B16" w:rsidRPr="0046525C">
        <w:rPr>
          <w:rFonts w:eastAsia="Times New Roman"/>
          <w:color w:val="000000"/>
          <w:lang w:eastAsia="en-AU"/>
        </w:rPr>
        <w:t xml:space="preserve"> the processes </w:t>
      </w:r>
      <w:r w:rsidR="009941BE" w:rsidRPr="0046525C">
        <w:rPr>
          <w:rFonts w:eastAsia="Times New Roman"/>
          <w:color w:val="000000"/>
          <w:lang w:eastAsia="en-AU"/>
        </w:rPr>
        <w:t xml:space="preserve">for </w:t>
      </w:r>
      <w:r w:rsidR="00276B16" w:rsidRPr="0046525C">
        <w:rPr>
          <w:rFonts w:eastAsia="Times New Roman"/>
          <w:color w:val="000000"/>
          <w:lang w:eastAsia="en-AU"/>
        </w:rPr>
        <w:t>reviewing proposals and recommendations for funding. The Board approves individual grant proposals but has obligations to ensure that the process of review is appropriately informed and rigorous and that the</w:t>
      </w:r>
      <w:r w:rsidR="00F42D6D" w:rsidRPr="0046525C">
        <w:rPr>
          <w:rFonts w:eastAsia="Times New Roman"/>
          <w:color w:val="000000"/>
          <w:lang w:eastAsia="en-AU"/>
        </w:rPr>
        <w:t xml:space="preserve"> potential benefits of the research are articulated clearly.</w:t>
      </w:r>
      <w:r w:rsidR="00DB28E5" w:rsidRPr="0046525C">
        <w:rPr>
          <w:rFonts w:eastAsia="Times New Roman"/>
          <w:color w:val="000000"/>
          <w:lang w:eastAsia="en-AU"/>
        </w:rPr>
        <w:t xml:space="preserve"> </w:t>
      </w:r>
    </w:p>
    <w:p w14:paraId="16F36F77" w14:textId="758E4303" w:rsidR="00F42D6D" w:rsidRPr="0046525C" w:rsidRDefault="00DB28E5" w:rsidP="000A2B45">
      <w:pPr>
        <w:rPr>
          <w:rFonts w:eastAsia="Times New Roman"/>
          <w:color w:val="000000"/>
          <w:lang w:eastAsia="en-AU"/>
        </w:rPr>
      </w:pPr>
      <w:r w:rsidRPr="0046525C">
        <w:rPr>
          <w:rFonts w:eastAsia="Times New Roman"/>
          <w:color w:val="000000"/>
          <w:lang w:eastAsia="en-AU"/>
        </w:rPr>
        <w:t xml:space="preserve">The Board is also better placed </w:t>
      </w:r>
      <w:r w:rsidR="009941BE" w:rsidRPr="0046525C">
        <w:rPr>
          <w:rFonts w:eastAsia="Times New Roman"/>
          <w:color w:val="000000"/>
          <w:lang w:eastAsia="en-AU"/>
        </w:rPr>
        <w:t xml:space="preserve">than either the CEO or the Minister </w:t>
      </w:r>
      <w:r w:rsidRPr="0046525C">
        <w:rPr>
          <w:rFonts w:eastAsia="Times New Roman"/>
          <w:color w:val="000000"/>
          <w:lang w:eastAsia="en-AU"/>
        </w:rPr>
        <w:t xml:space="preserve">to </w:t>
      </w:r>
      <w:r w:rsidR="003D4743" w:rsidRPr="0046525C">
        <w:rPr>
          <w:rFonts w:eastAsia="Times New Roman"/>
          <w:color w:val="000000"/>
          <w:lang w:eastAsia="en-AU"/>
        </w:rPr>
        <w:t>s</w:t>
      </w:r>
      <w:r w:rsidRPr="0046525C">
        <w:rPr>
          <w:rFonts w:eastAsia="Times New Roman"/>
          <w:color w:val="000000"/>
          <w:lang w:eastAsia="en-AU"/>
        </w:rPr>
        <w:t>crutin</w:t>
      </w:r>
      <w:r w:rsidR="003D4743" w:rsidRPr="0046525C">
        <w:rPr>
          <w:rFonts w:eastAsia="Times New Roman"/>
          <w:color w:val="000000"/>
          <w:lang w:eastAsia="en-AU"/>
        </w:rPr>
        <w:t>ise</w:t>
      </w:r>
      <w:r w:rsidRPr="0046525C">
        <w:rPr>
          <w:rFonts w:eastAsia="Times New Roman"/>
          <w:color w:val="000000"/>
          <w:lang w:eastAsia="en-AU"/>
        </w:rPr>
        <w:t xml:space="preserve"> the provisions around national benefit </w:t>
      </w:r>
      <w:r w:rsidR="003D4743" w:rsidRPr="0046525C">
        <w:rPr>
          <w:rFonts w:eastAsia="Times New Roman"/>
          <w:color w:val="000000"/>
          <w:lang w:eastAsia="en-AU"/>
        </w:rPr>
        <w:t xml:space="preserve">and the extent to which proposals address </w:t>
      </w:r>
      <w:r w:rsidR="003D4743" w:rsidRPr="00E2155F">
        <w:rPr>
          <w:rFonts w:eastAsia="Times New Roman"/>
          <w:color w:val="000000"/>
          <w:lang w:eastAsia="en-AU"/>
        </w:rPr>
        <w:t>the</w:t>
      </w:r>
      <w:r w:rsidR="0081632D" w:rsidRPr="00E2155F">
        <w:rPr>
          <w:rFonts w:eastAsia="Times New Roman"/>
          <w:color w:val="000000"/>
          <w:lang w:eastAsia="en-AU"/>
        </w:rPr>
        <w:t xml:space="preserve"> </w:t>
      </w:r>
      <w:r w:rsidR="00147BA1" w:rsidRPr="00E2155F">
        <w:rPr>
          <w:rFonts w:eastAsia="Times New Roman"/>
          <w:color w:val="000000"/>
          <w:lang w:eastAsia="en-AU"/>
        </w:rPr>
        <w:t>”</w:t>
      </w:r>
      <w:r w:rsidR="003D4743" w:rsidRPr="00E2155F">
        <w:rPr>
          <w:rFonts w:eastAsia="Times New Roman"/>
          <w:color w:val="000000"/>
          <w:lang w:eastAsia="en-AU"/>
        </w:rPr>
        <w:t>national interest</w:t>
      </w:r>
      <w:r w:rsidR="00391719" w:rsidRPr="00E2155F">
        <w:rPr>
          <w:rFonts w:eastAsia="Times New Roman"/>
          <w:color w:val="000000"/>
          <w:lang w:eastAsia="en-AU"/>
        </w:rPr>
        <w:t>.</w:t>
      </w:r>
      <w:r w:rsidR="00147BA1" w:rsidRPr="00E2155F">
        <w:rPr>
          <w:rFonts w:eastAsia="Times New Roman"/>
          <w:color w:val="000000"/>
          <w:lang w:eastAsia="en-AU"/>
        </w:rPr>
        <w:t>”</w:t>
      </w:r>
      <w:r w:rsidR="00A44560" w:rsidRPr="00A44560">
        <w:rPr>
          <w:rFonts w:eastAsia="Times New Roman"/>
          <w:color w:val="000000"/>
          <w:lang w:eastAsia="en-AU"/>
        </w:rPr>
        <w:t xml:space="preserve"> </w:t>
      </w:r>
      <w:r w:rsidR="00A44560">
        <w:rPr>
          <w:rFonts w:eastAsia="Times New Roman"/>
          <w:color w:val="000000"/>
          <w:lang w:eastAsia="en-AU"/>
        </w:rPr>
        <w:t>We note that the expertise we recommend for the Board includes comparable expertise to that of the NHMRC Research Committee</w:t>
      </w:r>
      <w:r w:rsidR="006E3EF7">
        <w:rPr>
          <w:rFonts w:eastAsia="Times New Roman"/>
          <w:color w:val="000000"/>
          <w:lang w:eastAsia="en-AU"/>
        </w:rPr>
        <w:t>, only</w:t>
      </w:r>
      <w:r w:rsidR="00A44560">
        <w:rPr>
          <w:rFonts w:eastAsia="Times New Roman"/>
          <w:color w:val="000000"/>
          <w:lang w:eastAsia="en-AU"/>
        </w:rPr>
        <w:t xml:space="preserve"> relevant to the ARC disciplines.</w:t>
      </w:r>
      <w:r w:rsidR="00391719" w:rsidRPr="0046525C">
        <w:rPr>
          <w:rFonts w:eastAsia="Times New Roman"/>
          <w:color w:val="000000"/>
          <w:lang w:eastAsia="en-AU"/>
        </w:rPr>
        <w:t xml:space="preserve"> </w:t>
      </w:r>
    </w:p>
    <w:p w14:paraId="363869F3" w14:textId="477DE0AF" w:rsidR="00B85A84" w:rsidRDefault="00F270B8" w:rsidP="000A2B45">
      <w:pPr>
        <w:rPr>
          <w:rFonts w:eastAsia="Times New Roman"/>
          <w:color w:val="000000"/>
          <w:lang w:eastAsia="en-AU"/>
        </w:rPr>
      </w:pPr>
      <w:r w:rsidRPr="0046525C">
        <w:rPr>
          <w:rFonts w:eastAsia="Times New Roman"/>
          <w:color w:val="000000"/>
          <w:lang w:eastAsia="en-AU"/>
        </w:rPr>
        <w:t xml:space="preserve">There </w:t>
      </w:r>
      <w:r w:rsidR="000E6C2B" w:rsidRPr="0046525C">
        <w:rPr>
          <w:rFonts w:eastAsia="Times New Roman"/>
          <w:color w:val="000000"/>
          <w:lang w:eastAsia="en-AU"/>
        </w:rPr>
        <w:t>will</w:t>
      </w:r>
      <w:r w:rsidRPr="0046525C">
        <w:rPr>
          <w:rFonts w:eastAsia="Times New Roman"/>
          <w:color w:val="000000"/>
          <w:lang w:eastAsia="en-AU"/>
        </w:rPr>
        <w:t xml:space="preserve"> be other provisions that need to be included in</w:t>
      </w:r>
      <w:r w:rsidR="000E6C2B" w:rsidRPr="0046525C">
        <w:rPr>
          <w:rFonts w:eastAsia="Times New Roman"/>
          <w:color w:val="000000"/>
          <w:lang w:eastAsia="en-AU"/>
        </w:rPr>
        <w:t xml:space="preserve"> </w:t>
      </w:r>
      <w:r w:rsidR="004D2C64">
        <w:rPr>
          <w:rFonts w:eastAsia="Times New Roman"/>
          <w:color w:val="000000"/>
          <w:lang w:eastAsia="en-AU"/>
        </w:rPr>
        <w:t>t</w:t>
      </w:r>
      <w:r w:rsidR="004D2C64" w:rsidRPr="0046525C">
        <w:rPr>
          <w:rFonts w:eastAsia="Times New Roman"/>
          <w:color w:val="000000"/>
          <w:lang w:eastAsia="en-AU"/>
        </w:rPr>
        <w:t xml:space="preserve">he </w:t>
      </w:r>
      <w:r w:rsidR="00DD01FD" w:rsidRPr="0046525C">
        <w:rPr>
          <w:rFonts w:eastAsia="Times New Roman"/>
          <w:color w:val="000000"/>
          <w:lang w:eastAsia="en-AU"/>
        </w:rPr>
        <w:t>ARC Act</w:t>
      </w:r>
      <w:r w:rsidR="000E6C2B" w:rsidRPr="0046525C">
        <w:rPr>
          <w:rFonts w:eastAsia="Times New Roman"/>
          <w:color w:val="000000"/>
          <w:lang w:eastAsia="en-AU"/>
        </w:rPr>
        <w:t xml:space="preserve"> </w:t>
      </w:r>
      <w:r w:rsidR="006E3EF7">
        <w:rPr>
          <w:rFonts w:eastAsia="Times New Roman"/>
          <w:color w:val="000000"/>
          <w:lang w:eastAsia="en-AU"/>
        </w:rPr>
        <w:t>regarding</w:t>
      </w:r>
      <w:r w:rsidRPr="0046525C">
        <w:rPr>
          <w:rFonts w:eastAsia="Times New Roman"/>
          <w:color w:val="000000"/>
          <w:lang w:eastAsia="en-AU"/>
        </w:rPr>
        <w:t xml:space="preserve"> the Endowm</w:t>
      </w:r>
      <w:r w:rsidR="000E6C2B" w:rsidRPr="0046525C">
        <w:rPr>
          <w:rFonts w:eastAsia="Times New Roman"/>
          <w:color w:val="000000"/>
          <w:lang w:eastAsia="en-AU"/>
        </w:rPr>
        <w:t xml:space="preserve">ent </w:t>
      </w:r>
      <w:r w:rsidR="000E6C2B" w:rsidRPr="00BA7654">
        <w:t>account</w:t>
      </w:r>
      <w:r w:rsidR="000E6C2B" w:rsidRPr="0046525C">
        <w:rPr>
          <w:rFonts w:eastAsia="Times New Roman"/>
          <w:color w:val="000000"/>
          <w:lang w:eastAsia="en-AU"/>
        </w:rPr>
        <w:t xml:space="preserve"> in respect to variations, conditions under which grants might be revoked and reporting to the Minister and Parliament</w:t>
      </w:r>
      <w:r w:rsidR="006A2FB1" w:rsidRPr="0046525C">
        <w:rPr>
          <w:rFonts w:eastAsia="Times New Roman"/>
          <w:color w:val="000000"/>
          <w:lang w:eastAsia="en-AU"/>
        </w:rPr>
        <w:t xml:space="preserve"> and various legislative timetables. These</w:t>
      </w:r>
      <w:r w:rsidR="009941BE" w:rsidRPr="0046525C">
        <w:rPr>
          <w:rFonts w:eastAsia="Times New Roman"/>
          <w:color w:val="000000"/>
          <w:lang w:eastAsia="en-AU"/>
        </w:rPr>
        <w:t xml:space="preserve"> will</w:t>
      </w:r>
      <w:r w:rsidR="006A2FB1" w:rsidRPr="0046525C">
        <w:rPr>
          <w:rFonts w:eastAsia="Times New Roman"/>
          <w:color w:val="000000"/>
          <w:lang w:eastAsia="en-AU"/>
        </w:rPr>
        <w:t xml:space="preserve"> </w:t>
      </w:r>
      <w:r w:rsidR="00C24741" w:rsidRPr="0046525C">
        <w:rPr>
          <w:rFonts w:eastAsia="Times New Roman"/>
          <w:color w:val="000000"/>
          <w:lang w:eastAsia="en-AU"/>
        </w:rPr>
        <w:t xml:space="preserve">necessarily </w:t>
      </w:r>
      <w:r w:rsidR="00625C62" w:rsidRPr="0046525C">
        <w:rPr>
          <w:rFonts w:eastAsia="Times New Roman"/>
          <w:color w:val="000000"/>
          <w:lang w:eastAsia="en-AU"/>
        </w:rPr>
        <w:t>follow f</w:t>
      </w:r>
      <w:r w:rsidR="009941BE" w:rsidRPr="0046525C">
        <w:rPr>
          <w:rFonts w:eastAsia="Times New Roman"/>
          <w:color w:val="000000"/>
          <w:lang w:eastAsia="en-AU"/>
        </w:rPr>
        <w:t>ro</w:t>
      </w:r>
      <w:r w:rsidR="00625C62" w:rsidRPr="0046525C">
        <w:rPr>
          <w:rFonts w:eastAsia="Times New Roman"/>
          <w:color w:val="000000"/>
          <w:lang w:eastAsia="en-AU"/>
        </w:rPr>
        <w:t xml:space="preserve">m careful consideration of the current provisions and </w:t>
      </w:r>
      <w:r w:rsidR="006D0728" w:rsidRPr="0046525C">
        <w:rPr>
          <w:rFonts w:eastAsia="Times New Roman"/>
          <w:color w:val="000000"/>
          <w:lang w:eastAsia="en-AU"/>
        </w:rPr>
        <w:t>further advice from the Department of Finance.</w:t>
      </w:r>
    </w:p>
    <w:p w14:paraId="43217D3B" w14:textId="77777777" w:rsidR="00B85A84" w:rsidRDefault="00B85A84">
      <w:pPr>
        <w:spacing w:after="160"/>
        <w:rPr>
          <w:rFonts w:eastAsia="Times New Roman"/>
          <w:color w:val="000000"/>
          <w:lang w:eastAsia="en-AU"/>
        </w:rPr>
      </w:pPr>
      <w:r>
        <w:rPr>
          <w:rFonts w:eastAsia="Times New Roman"/>
          <w:color w:val="000000"/>
          <w:lang w:eastAsia="en-AU"/>
        </w:rPr>
        <w:br w:type="page"/>
      </w:r>
    </w:p>
    <w:tbl>
      <w:tblPr>
        <w:tblStyle w:val="TableGrid"/>
        <w:tblW w:w="0" w:type="auto"/>
        <w:tblLook w:val="04A0" w:firstRow="1" w:lastRow="0" w:firstColumn="1" w:lastColumn="0" w:noHBand="0" w:noVBand="1"/>
      </w:tblPr>
      <w:tblGrid>
        <w:gridCol w:w="9016"/>
      </w:tblGrid>
      <w:tr w:rsidR="007C7095" w14:paraId="235A7813" w14:textId="77777777" w:rsidTr="00926C20">
        <w:tc>
          <w:tcPr>
            <w:tcW w:w="9016" w:type="dxa"/>
          </w:tcPr>
          <w:p w14:paraId="73412B69" w14:textId="71F8314C" w:rsidR="007C7095" w:rsidRPr="00225A24" w:rsidRDefault="007C7095" w:rsidP="00741DDF">
            <w:pPr>
              <w:ind w:left="2439" w:hanging="2439"/>
              <w:rPr>
                <w:rFonts w:ascii="Trebuchet MS" w:hAnsi="Trebuchet MS"/>
                <w:b/>
                <w:bCs/>
                <w:color w:val="58BAB0"/>
                <w:sz w:val="32"/>
                <w:szCs w:val="32"/>
              </w:rPr>
            </w:pPr>
            <w:r w:rsidRPr="00BD5814">
              <w:rPr>
                <w:rFonts w:ascii="Trebuchet MS" w:hAnsi="Trebuchet MS"/>
                <w:b/>
                <w:bCs/>
                <w:sz w:val="32"/>
                <w:szCs w:val="32"/>
              </w:rPr>
              <w:lastRenderedPageBreak/>
              <w:t xml:space="preserve">Case Study </w:t>
            </w:r>
            <w:r w:rsidR="006344D6" w:rsidRPr="00BD5814">
              <w:rPr>
                <w:rFonts w:ascii="Trebuchet MS" w:hAnsi="Trebuchet MS"/>
                <w:b/>
                <w:bCs/>
                <w:sz w:val="32"/>
                <w:szCs w:val="32"/>
              </w:rPr>
              <w:t xml:space="preserve">11 </w:t>
            </w:r>
            <w:r w:rsidRPr="00BD5814">
              <w:rPr>
                <w:rFonts w:ascii="Trebuchet MS" w:hAnsi="Trebuchet MS"/>
                <w:b/>
                <w:bCs/>
                <w:sz w:val="32"/>
                <w:szCs w:val="32"/>
              </w:rPr>
              <w:t>– Facing up to our bloody history of violence against Australia’s First Peoples</w:t>
            </w:r>
          </w:p>
          <w:p w14:paraId="262B4C4A" w14:textId="77777777" w:rsidR="007C7095" w:rsidRPr="00741DDF" w:rsidRDefault="007C7095" w:rsidP="00741DDF">
            <w:pPr>
              <w:rPr>
                <w:rFonts w:ascii="Trebuchet MS" w:hAnsi="Trebuchet MS"/>
                <w:b/>
                <w:bCs/>
                <w:color w:val="010160"/>
              </w:rPr>
            </w:pPr>
            <w:r w:rsidRPr="00741DDF">
              <w:rPr>
                <w:rFonts w:ascii="Trebuchet MS" w:hAnsi="Trebuchet MS"/>
                <w:b/>
                <w:bCs/>
                <w:color w:val="010160"/>
              </w:rPr>
              <w:t>Historians document frontier violence to enable truth-telling and healing</w:t>
            </w:r>
          </w:p>
          <w:p w14:paraId="661A7125" w14:textId="77777777" w:rsidR="007C7095" w:rsidRDefault="007C7095" w:rsidP="007C7095">
            <w:r w:rsidRPr="00326CE3">
              <w:t>As Australia prepares to vote on the creation of the Voice, the ARC is funding important work advancing another key component of the Uluru Statement from the Heart, Makarrata –</w:t>
            </w:r>
            <w:r>
              <w:t xml:space="preserve"> the process of</w:t>
            </w:r>
            <w:r w:rsidRPr="00B11BAF">
              <w:t xml:space="preserve"> coming together and facing the wrongs of the past</w:t>
            </w:r>
            <w:r>
              <w:t xml:space="preserve">, named from the </w:t>
            </w:r>
            <w:r w:rsidRPr="00B11BAF">
              <w:t>Yolngu</w:t>
            </w:r>
            <w:r>
              <w:t xml:space="preserve"> language.</w:t>
            </w:r>
          </w:p>
          <w:p w14:paraId="1F739679" w14:textId="77777777" w:rsidR="007C7095" w:rsidRPr="00326CE3" w:rsidRDefault="007C7095" w:rsidP="007C7095">
            <w:r>
              <w:t>Apart from warm, open hearts, t</w:t>
            </w:r>
            <w:r w:rsidRPr="00326CE3">
              <w:t xml:space="preserve">here is no better aid to truth-telling than </w:t>
            </w:r>
            <w:r>
              <w:t xml:space="preserve">cold, </w:t>
            </w:r>
            <w:r w:rsidRPr="00326CE3">
              <w:t xml:space="preserve">hard evidence, like the comprehensive </w:t>
            </w:r>
            <w:hyperlink r:id="rId26" w:history="1">
              <w:r w:rsidRPr="00B11BAF">
                <w:t>map</w:t>
              </w:r>
            </w:hyperlink>
            <w:r w:rsidRPr="00326CE3">
              <w:t xml:space="preserve"> of colonial frontier massacres in Australia from 1788 to 1930 hosted by the Centre for 21</w:t>
            </w:r>
            <w:r w:rsidRPr="00B11BAF">
              <w:t>st</w:t>
            </w:r>
            <w:r w:rsidRPr="00326CE3">
              <w:t xml:space="preserve"> Century Humanities at the University of Newcastle. Supported by an ARC Discovery </w:t>
            </w:r>
            <w:r>
              <w:t>g</w:t>
            </w:r>
            <w:r w:rsidRPr="00326CE3">
              <w:t xml:space="preserve">rant, the online resource was the product of a rigorous five-year investigation of frontier violence and Indigenous resistance led by Lyndall Ryan. </w:t>
            </w:r>
          </w:p>
          <w:p w14:paraId="3060675D" w14:textId="77777777" w:rsidR="007C7095" w:rsidRPr="00326CE3" w:rsidRDefault="007C7095" w:rsidP="007C7095">
            <w:r w:rsidRPr="00326CE3">
              <w:t xml:space="preserve">The team scoured the primary and secondary sources, including state and magistrates’ inquiries and their correspondence with each other, colonial and state archives, newspaper accounts, oral history from all sides and archaeological history. Only firmly documented and verified sites </w:t>
            </w:r>
            <w:r>
              <w:t>were</w:t>
            </w:r>
            <w:r w:rsidRPr="00326CE3">
              <w:t xml:space="preserve"> registered, inevitably eliding many massacres that were covered up or have been lost to the documentary record. The project defined a massacre as the ‘indiscriminate killing of five or six undefended people in one operation.’</w:t>
            </w:r>
          </w:p>
          <w:p w14:paraId="7D6A3898" w14:textId="77777777" w:rsidR="007C7095" w:rsidRPr="00326CE3" w:rsidRDefault="007C7095" w:rsidP="007C7095">
            <w:r w:rsidRPr="00326CE3">
              <w:t xml:space="preserve">During the so-called history wars of the 1990s – when there was heated debate about the extent, motivations, participants and casualties of frontier massacres, and even whether they’d actually occurred – only about 75 incidents had been identified by historians, linguists and anthropologists with some degree of confidence. By 2003, the figure was around 100. </w:t>
            </w:r>
          </w:p>
          <w:p w14:paraId="6F0A08F1" w14:textId="77777777" w:rsidR="007C7095" w:rsidRPr="00326CE3" w:rsidRDefault="007C7095" w:rsidP="007C7095">
            <w:r w:rsidRPr="00326CE3">
              <w:t xml:space="preserve">Ryan’s ARC project commenced in 2014, and by the time Stage 1 was launched in July 2017, the team had identified </w:t>
            </w:r>
            <w:r w:rsidRPr="00B11BAF">
              <w:t xml:space="preserve">172 sites in Eastern Australia </w:t>
            </w:r>
            <w:r>
              <w:t xml:space="preserve">of massacres that took place </w:t>
            </w:r>
            <w:r w:rsidRPr="00B11BAF">
              <w:t xml:space="preserve">from </w:t>
            </w:r>
            <w:r>
              <w:t>1788</w:t>
            </w:r>
            <w:r w:rsidRPr="00B11BAF">
              <w:t xml:space="preserve"> up to 1872. Stage 2 launched in July 2018, with 250 sites across Central and Eastern Australia to 1930, and won the 2018 Geo Cart Award for the best new digital map. Stage 3, launched in November 2019, in collaboration with </w:t>
            </w:r>
            <w:r w:rsidRPr="00321B4E">
              <w:rPr>
                <w:i/>
                <w:iCs/>
              </w:rPr>
              <w:t>The Guardian</w:t>
            </w:r>
            <w:r w:rsidRPr="00B11BAF">
              <w:t xml:space="preserve">, included 311 frontier massacres across the entire continent of Australia </w:t>
            </w:r>
            <w:r>
              <w:t xml:space="preserve">from 1778 </w:t>
            </w:r>
            <w:r w:rsidRPr="00B11BAF">
              <w:t xml:space="preserve">to 1930. That version won the 2019 Walkley Award for best coverage of Indigenous Affairs. </w:t>
            </w:r>
            <w:r w:rsidRPr="00326CE3">
              <w:t xml:space="preserve">Stage 4 was released in March 2022 and includes 421 </w:t>
            </w:r>
            <w:r>
              <w:t xml:space="preserve">verified massacre </w:t>
            </w:r>
            <w:r w:rsidRPr="00326CE3">
              <w:t>sites</w:t>
            </w:r>
            <w:r w:rsidRPr="00B11BAF">
              <w:t>. The map is widely used today in primary and secondary schools and universities across Australia. That’s a spectacular return on an investment of $300,000 from a single ARC Discovery Grant.</w:t>
            </w:r>
          </w:p>
          <w:p w14:paraId="6F05EAC7" w14:textId="77777777" w:rsidR="007C7095" w:rsidRPr="00326CE3" w:rsidRDefault="007C7095" w:rsidP="007C7095">
            <w:r w:rsidRPr="00326CE3">
              <w:t xml:space="preserve">Another ARC Discovery </w:t>
            </w:r>
            <w:r>
              <w:t>g</w:t>
            </w:r>
            <w:r w:rsidRPr="00326CE3">
              <w:t xml:space="preserve">rant funded last year aims to build on the rigorous data so painstakingly gathered, to </w:t>
            </w:r>
            <w:r w:rsidRPr="00B11BAF">
              <w:t>identify the historical factors that incited frontier violence, quantify the legacy on communities today and conduct fieldwork to understand how historical trauma is transmitted across generations. The team – led by Julie Moschion and Cain Polidano of the University of Melbourne and including the indefatigable Lyndall Ryan – aims to build new knowledge about the circumstances of settlement, the impacts that frontier violence continues to have today and the role of truth-telling in healing.</w:t>
            </w:r>
          </w:p>
          <w:p w14:paraId="69CE1DCF" w14:textId="510CBD6B" w:rsidR="007C7095" w:rsidRDefault="007C7095" w:rsidP="007C7095">
            <w:pPr>
              <w:rPr>
                <w:rFonts w:eastAsia="Times New Roman"/>
                <w:color w:val="000000"/>
                <w:lang w:eastAsia="en-AU"/>
              </w:rPr>
            </w:pPr>
            <w:r w:rsidRPr="00B11BAF">
              <w:t>At this pivotal moment in our nation’s history, hard evidence and open honesty are our most valuable tools in seeking dialogue, reconciliation, and justice. The ARC-backed map is an excellent resource to help steer us toward healing, together.</w:t>
            </w:r>
          </w:p>
        </w:tc>
      </w:tr>
    </w:tbl>
    <w:p w14:paraId="509A2D92" w14:textId="7C75E2E1" w:rsidR="00B85A84" w:rsidRDefault="00B85A84" w:rsidP="000A2B45">
      <w:pPr>
        <w:rPr>
          <w:rFonts w:eastAsia="Times New Roman"/>
          <w:color w:val="000000"/>
          <w:lang w:eastAsia="en-AU"/>
        </w:rPr>
      </w:pPr>
    </w:p>
    <w:p w14:paraId="518DC1D5" w14:textId="77777777" w:rsidR="00B85A84" w:rsidRDefault="00B85A84">
      <w:pPr>
        <w:spacing w:after="160"/>
        <w:rPr>
          <w:rFonts w:eastAsia="Times New Roman"/>
          <w:color w:val="000000"/>
          <w:lang w:eastAsia="en-AU"/>
        </w:rPr>
      </w:pPr>
      <w:r>
        <w:rPr>
          <w:rFonts w:eastAsia="Times New Roman"/>
          <w:color w:val="000000"/>
          <w:lang w:eastAsia="en-AU"/>
        </w:rPr>
        <w:br w:type="page"/>
      </w:r>
    </w:p>
    <w:tbl>
      <w:tblPr>
        <w:tblStyle w:val="TableGrid"/>
        <w:tblW w:w="0" w:type="auto"/>
        <w:tblLook w:val="04A0" w:firstRow="1" w:lastRow="0" w:firstColumn="1" w:lastColumn="0" w:noHBand="0" w:noVBand="1"/>
      </w:tblPr>
      <w:tblGrid>
        <w:gridCol w:w="9016"/>
      </w:tblGrid>
      <w:tr w:rsidR="007C7095" w14:paraId="662F19A2" w14:textId="77777777" w:rsidTr="00926C20">
        <w:tc>
          <w:tcPr>
            <w:tcW w:w="9016" w:type="dxa"/>
          </w:tcPr>
          <w:p w14:paraId="114EF9CF" w14:textId="3D574EDE" w:rsidR="007C7095" w:rsidRPr="00225A24" w:rsidRDefault="007C7095" w:rsidP="00741DDF">
            <w:pPr>
              <w:ind w:left="2439" w:hanging="2439"/>
              <w:rPr>
                <w:rFonts w:ascii="Trebuchet MS" w:hAnsi="Trebuchet MS"/>
                <w:b/>
                <w:bCs/>
                <w:color w:val="58BAB0"/>
                <w:sz w:val="32"/>
                <w:szCs w:val="32"/>
              </w:rPr>
            </w:pPr>
            <w:r w:rsidRPr="00BD5814">
              <w:rPr>
                <w:rFonts w:ascii="Trebuchet MS" w:hAnsi="Trebuchet MS"/>
                <w:b/>
                <w:bCs/>
                <w:sz w:val="32"/>
                <w:szCs w:val="32"/>
              </w:rPr>
              <w:lastRenderedPageBreak/>
              <w:t xml:space="preserve">Case Study </w:t>
            </w:r>
            <w:r w:rsidR="006344D6" w:rsidRPr="00BD5814">
              <w:rPr>
                <w:rFonts w:ascii="Trebuchet MS" w:hAnsi="Trebuchet MS"/>
                <w:b/>
                <w:bCs/>
                <w:sz w:val="32"/>
                <w:szCs w:val="32"/>
              </w:rPr>
              <w:t xml:space="preserve">12 </w:t>
            </w:r>
            <w:r w:rsidRPr="00BD5814">
              <w:rPr>
                <w:rFonts w:ascii="Trebuchet MS" w:hAnsi="Trebuchet MS"/>
                <w:b/>
                <w:bCs/>
                <w:sz w:val="32"/>
                <w:szCs w:val="32"/>
              </w:rPr>
              <w:t>– Changing the World Bank, changing the world</w:t>
            </w:r>
          </w:p>
          <w:p w14:paraId="1DD23C4A" w14:textId="77777777" w:rsidR="007C7095" w:rsidRPr="00741DDF" w:rsidRDefault="007C7095" w:rsidP="00741DDF">
            <w:pPr>
              <w:rPr>
                <w:rFonts w:ascii="Trebuchet MS" w:hAnsi="Trebuchet MS"/>
                <w:b/>
                <w:bCs/>
                <w:color w:val="010160"/>
              </w:rPr>
            </w:pPr>
            <w:r w:rsidRPr="00741DDF">
              <w:rPr>
                <w:rFonts w:ascii="Trebuchet MS" w:hAnsi="Trebuchet MS"/>
                <w:b/>
                <w:bCs/>
                <w:color w:val="010160"/>
              </w:rPr>
              <w:t>How fundamental social science research in Australia changed a global institution</w:t>
            </w:r>
          </w:p>
          <w:p w14:paraId="255F9E4E" w14:textId="77777777" w:rsidR="007C7095" w:rsidRDefault="007C7095" w:rsidP="007C7095">
            <w:r w:rsidRPr="005F5554">
              <w:t xml:space="preserve">Curious about the forces that shape societies and drive behaviours, ANU researchers Robert Goodin and Geoffrey Brennan were supported by a 2006 ARC Discovery project to explore issues around </w:t>
            </w:r>
            <w:r w:rsidRPr="00B11BAF">
              <w:rPr>
                <w:bCs/>
              </w:rPr>
              <w:t>Norms, Reasons and Values</w:t>
            </w:r>
            <w:r w:rsidRPr="005F5554">
              <w:t xml:space="preserve"> in democracy, terrorism, historical injustice and sexuality</w:t>
            </w:r>
            <w:r>
              <w:t xml:space="preserve"> – in other words, the factors that drive real human behaviour, on the ground</w:t>
            </w:r>
            <w:r w:rsidRPr="005F5554">
              <w:t xml:space="preserve">. </w:t>
            </w:r>
          </w:p>
          <w:p w14:paraId="6048CB62" w14:textId="77777777" w:rsidR="007C7095" w:rsidRPr="005F5554" w:rsidRDefault="007C7095" w:rsidP="007C7095">
            <w:r w:rsidRPr="005F5554">
              <w:t>The research produced a number of practical suggestions about how norms might be</w:t>
            </w:r>
            <w:r>
              <w:t xml:space="preserve"> better</w:t>
            </w:r>
            <w:r w:rsidRPr="005F5554">
              <w:t xml:space="preserve"> understood and influenced. Their work led to </w:t>
            </w:r>
            <w:r>
              <w:t>the</w:t>
            </w:r>
            <w:r w:rsidRPr="005F5554">
              <w:t xml:space="preserve"> book </w:t>
            </w:r>
            <w:r w:rsidRPr="00321B4E">
              <w:rPr>
                <w:bCs/>
                <w:i/>
                <w:iCs/>
              </w:rPr>
              <w:t>Explaining Norms</w:t>
            </w:r>
            <w:r w:rsidRPr="005F5554">
              <w:t xml:space="preserve"> by Brennan, Lina Eriksson, Goodin and Nicholas Southwood (OUP, 2013) which offers a sophisticated account of norms: what they are; how and why they emerge, persist and change, and how they work.</w:t>
            </w:r>
          </w:p>
          <w:p w14:paraId="63AF5F84" w14:textId="77777777" w:rsidR="007C7095" w:rsidRPr="005F5554" w:rsidRDefault="007C7095" w:rsidP="007C7095">
            <w:r w:rsidRPr="005F5554">
              <w:t>This work drew the attention of global policymakers, leading to the authors being commissioned to develop a background paper summarising their findings for the World Bank's annual flagship publication. The World Bank is a global partnership of 189 member countries that provides financial assistance, through bank loans and grants, and supports 12,000 projects to end extreme poverty and promote shared prosperity.</w:t>
            </w:r>
            <w:r>
              <w:t xml:space="preserve"> </w:t>
            </w:r>
          </w:p>
          <w:p w14:paraId="59F040E4" w14:textId="77777777" w:rsidR="007C7095" w:rsidRPr="005F5554" w:rsidRDefault="007C7095" w:rsidP="007C7095">
            <w:r w:rsidRPr="005F5554">
              <w:t xml:space="preserve">In response to the invitation, Eriksson wrote the background paper ‘Social Norms Theory and Development Economics’ that became a World Bank Policy Research Working Paper, and in turn formed the basis of Chapter 2, ‘Mind, Society and Behaviour’, of the </w:t>
            </w:r>
            <w:r w:rsidRPr="00072ECA">
              <w:rPr>
                <w:i/>
                <w:iCs/>
              </w:rPr>
              <w:t>World Development Report 2015</w:t>
            </w:r>
            <w:r w:rsidRPr="005F5554">
              <w:t>. Her account of the team’s work fundamentally changed how the World Bank sees its role – and, more importantly, how it sees the communities it serves.</w:t>
            </w:r>
          </w:p>
          <w:p w14:paraId="70F640EB" w14:textId="77777777" w:rsidR="007C7095" w:rsidRPr="005F5554" w:rsidRDefault="007C7095" w:rsidP="007C7095">
            <w:r w:rsidRPr="005F5554">
              <w:t>That 2015 Report recommended the introduction of 'behavioural insights' into the World Bank’s machinery, drawing on sociology, psychology and anthropology, based on the philosophical underpinnings laid out by the Australian research team in their 2013 book. To manifest this new commitment the World Bank launched a new Global INsights Initiative (GINI) to implement the findings of the 2015 World Development Report, and established a Mind, Behavior and Development Unit (eMBeD), whose charge is 'to use behavioral sciences to reduce global poverty and enhance equity'.</w:t>
            </w:r>
          </w:p>
          <w:p w14:paraId="32256C43" w14:textId="77777777" w:rsidR="007C7095" w:rsidRPr="005F5554" w:rsidRDefault="007C7095" w:rsidP="007C7095">
            <w:r w:rsidRPr="005F5554">
              <w:t>Since eMBeD’s formal inception, the team has been involved in more than 100 projects in over 70 countries. The unit promotes the systematic use of behaviourally informed tools in development policies and projects and helps institutionalise the use of behavioural science in development organisations and governments.</w:t>
            </w:r>
          </w:p>
          <w:p w14:paraId="60B7079A" w14:textId="77777777" w:rsidR="007C7095" w:rsidRPr="005F5554" w:rsidRDefault="007C7095" w:rsidP="007C7095">
            <w:r w:rsidRPr="005F5554">
              <w:t xml:space="preserve">This expanded field of view – informed by evidence-based theoretical insights developed in Australia with the support of the ARC – helps this important global institution take into account powerful human and social factors well beyond the narrow confines of strictly economic motivations, helping communities achieve </w:t>
            </w:r>
            <w:r>
              <w:t xml:space="preserve">real and lasting </w:t>
            </w:r>
            <w:r w:rsidRPr="005F5554">
              <w:t>change on the basis of a</w:t>
            </w:r>
            <w:r>
              <w:t xml:space="preserve">n empirical </w:t>
            </w:r>
            <w:r w:rsidRPr="005F5554">
              <w:t>understanding of how people think and behave.</w:t>
            </w:r>
          </w:p>
          <w:p w14:paraId="68AB80CD" w14:textId="77777777" w:rsidR="007C7095" w:rsidRPr="00B11BAF" w:rsidRDefault="007C7095" w:rsidP="007C7095">
            <w:pPr>
              <w:rPr>
                <w:bCs/>
              </w:rPr>
            </w:pPr>
            <w:r w:rsidRPr="00B11BAF">
              <w:rPr>
                <w:bCs/>
              </w:rPr>
              <w:br w:type="page"/>
            </w:r>
          </w:p>
          <w:p w14:paraId="42C3A21D" w14:textId="77777777" w:rsidR="007C7095" w:rsidRDefault="007C7095" w:rsidP="000A2B45">
            <w:pPr>
              <w:rPr>
                <w:rFonts w:eastAsia="Times New Roman"/>
                <w:color w:val="000000"/>
                <w:lang w:eastAsia="en-AU"/>
              </w:rPr>
            </w:pPr>
          </w:p>
        </w:tc>
      </w:tr>
    </w:tbl>
    <w:p w14:paraId="264A91E9" w14:textId="6F707D92" w:rsidR="00E2155F" w:rsidRDefault="00E2155F" w:rsidP="000A2B45">
      <w:pPr>
        <w:rPr>
          <w:rFonts w:eastAsia="Times New Roman"/>
          <w:color w:val="000000"/>
          <w:lang w:eastAsia="en-AU"/>
        </w:rPr>
      </w:pPr>
    </w:p>
    <w:p w14:paraId="498E4C90" w14:textId="77777777" w:rsidR="00E2155F" w:rsidRDefault="00E2155F">
      <w:pPr>
        <w:spacing w:after="160"/>
        <w:rPr>
          <w:rFonts w:eastAsia="Times New Roman"/>
          <w:color w:val="000000"/>
          <w:lang w:eastAsia="en-AU"/>
        </w:rPr>
      </w:pPr>
      <w:r>
        <w:rPr>
          <w:rFonts w:eastAsia="Times New Roman"/>
          <w:color w:val="000000"/>
          <w:lang w:eastAsia="en-AU"/>
        </w:rPr>
        <w:br w:type="page"/>
      </w:r>
    </w:p>
    <w:p w14:paraId="537050B6" w14:textId="702CC364" w:rsidR="002E5EFC" w:rsidRPr="00591AEF" w:rsidRDefault="00333329" w:rsidP="009141ED">
      <w:pPr>
        <w:pStyle w:val="Heading3-Numbered"/>
      </w:pPr>
      <w:bookmarkStart w:id="145" w:name="_Toc132284944"/>
      <w:bookmarkStart w:id="146" w:name="_Toc132294967"/>
      <w:bookmarkStart w:id="147" w:name="_Toc132321843"/>
      <w:bookmarkStart w:id="148" w:name="_Toc132885860"/>
      <w:r w:rsidRPr="003D7965">
        <w:lastRenderedPageBreak/>
        <w:t xml:space="preserve">Reducing </w:t>
      </w:r>
      <w:r w:rsidRPr="00591AEF">
        <w:t>admin</w:t>
      </w:r>
      <w:r w:rsidR="009941BE" w:rsidRPr="00591AEF">
        <w:t>istrative</w:t>
      </w:r>
      <w:r w:rsidRPr="00591AEF">
        <w:t xml:space="preserve"> burden</w:t>
      </w:r>
      <w:bookmarkEnd w:id="145"/>
      <w:bookmarkEnd w:id="146"/>
      <w:bookmarkEnd w:id="147"/>
      <w:bookmarkEnd w:id="148"/>
    </w:p>
    <w:p w14:paraId="71F33AD6" w14:textId="36706998" w:rsidR="002C5D78" w:rsidRPr="0046525C" w:rsidRDefault="002C5D78" w:rsidP="00BA7654">
      <w:pPr>
        <w:rPr>
          <w:rFonts w:eastAsia="Times New Roman"/>
          <w:lang w:eastAsia="en-AU"/>
        </w:rPr>
      </w:pPr>
      <w:r w:rsidRPr="0046525C">
        <w:rPr>
          <w:rFonts w:eastAsia="Times New Roman"/>
          <w:lang w:eastAsia="en-AU"/>
        </w:rPr>
        <w:t xml:space="preserve">We received a wide variety of suggestions in relation to reducing the administrative burden of grant </w:t>
      </w:r>
      <w:r w:rsidR="00C24741" w:rsidRPr="0046525C">
        <w:rPr>
          <w:rFonts w:eastAsia="Times New Roman"/>
          <w:lang w:eastAsia="en-AU"/>
        </w:rPr>
        <w:t>applications,</w:t>
      </w:r>
      <w:r w:rsidRPr="0046525C">
        <w:rPr>
          <w:rFonts w:eastAsia="Times New Roman"/>
          <w:lang w:eastAsia="en-AU"/>
        </w:rPr>
        <w:t xml:space="preserve"> post award management of grants and in relation to ERA</w:t>
      </w:r>
      <w:r w:rsidR="00C24741" w:rsidRPr="0046525C">
        <w:rPr>
          <w:rFonts w:eastAsia="Times New Roman"/>
          <w:lang w:eastAsia="en-AU"/>
        </w:rPr>
        <w:t xml:space="preserve"> a</w:t>
      </w:r>
      <w:r w:rsidRPr="0046525C">
        <w:rPr>
          <w:rFonts w:eastAsia="Times New Roman"/>
          <w:lang w:eastAsia="en-AU"/>
        </w:rPr>
        <w:t>nd EI. We also envisage that some of the Legislative changes proposed can further assist by clarifying streamlining, approvals and decision</w:t>
      </w:r>
      <w:r w:rsidR="00C24741" w:rsidRPr="0046525C">
        <w:rPr>
          <w:rFonts w:eastAsia="Times New Roman"/>
          <w:lang w:eastAsia="en-AU"/>
        </w:rPr>
        <w:t>-</w:t>
      </w:r>
      <w:r w:rsidRPr="0046525C">
        <w:rPr>
          <w:rFonts w:eastAsia="Times New Roman"/>
          <w:lang w:eastAsia="en-AU"/>
        </w:rPr>
        <w:t>making processes. In section 4 we address the burden of the ERA exercise which has been estimated to consume &gt;40,000 hours at a cost of $2</w:t>
      </w:r>
      <w:r w:rsidR="00926C20">
        <w:rPr>
          <w:rFonts w:eastAsia="Times New Roman"/>
          <w:lang w:eastAsia="en-AU"/>
        </w:rPr>
        <w:t xml:space="preserve"> million</w:t>
      </w:r>
      <w:r w:rsidRPr="0046525C">
        <w:rPr>
          <w:rFonts w:eastAsia="Times New Roman"/>
          <w:lang w:eastAsia="en-AU"/>
        </w:rPr>
        <w:t xml:space="preserve"> for one University alone.</w:t>
      </w:r>
    </w:p>
    <w:p w14:paraId="479794ED" w14:textId="7E94592B" w:rsidR="005D3742" w:rsidRPr="00E2155F" w:rsidRDefault="009E0E8E" w:rsidP="00E405FC">
      <w:pPr>
        <w:pStyle w:val="Quote"/>
        <w:rPr>
          <w:rFonts w:ascii="Trebuchet MS" w:hAnsi="Trebuchet MS"/>
          <w:color w:val="00667D"/>
        </w:rPr>
      </w:pPr>
      <w:r w:rsidRPr="00E2155F">
        <w:rPr>
          <w:rFonts w:ascii="Trebuchet MS" w:hAnsi="Trebuchet MS"/>
          <w:color w:val="00667D"/>
        </w:rPr>
        <w:t>“</w:t>
      </w:r>
      <w:r w:rsidR="005D3742" w:rsidRPr="00E2155F">
        <w:rPr>
          <w:rFonts w:ascii="Trebuchet MS" w:hAnsi="Trebuchet MS"/>
          <w:color w:val="00667D"/>
        </w:rPr>
        <w:t>At the University of Sydney for example, participating in each ERA exercise consumes more than 40,000 hours of staff time and costs the University well in excess of $2 million in salaries alone. The full economic and opportunity cost of participation is much higher than this, however, as time spent by our researchers and staff meeting the requirements that arise from ERA participation is time that cannot be dedicated to our teaching, research, and its translation for societal benefit.</w:t>
      </w:r>
      <w:r w:rsidRPr="00E2155F">
        <w:rPr>
          <w:rFonts w:ascii="Trebuchet MS" w:hAnsi="Trebuchet MS"/>
          <w:color w:val="00667D"/>
        </w:rPr>
        <w:t>”</w:t>
      </w:r>
      <w:r w:rsidR="005D3742" w:rsidRPr="00E2155F">
        <w:rPr>
          <w:rFonts w:ascii="Trebuchet MS" w:hAnsi="Trebuchet MS"/>
          <w:color w:val="00667D"/>
        </w:rPr>
        <w:t xml:space="preserve"> </w:t>
      </w:r>
    </w:p>
    <w:p w14:paraId="7DE7B320" w14:textId="5D3CF4B1" w:rsidR="00591AEF" w:rsidRPr="00E2155F" w:rsidRDefault="00E2155F" w:rsidP="00E405FC">
      <w:pPr>
        <w:pStyle w:val="Quote"/>
        <w:jc w:val="right"/>
        <w:rPr>
          <w:rFonts w:ascii="Trebuchet MS" w:hAnsi="Trebuchet MS"/>
          <w:color w:val="00667D"/>
        </w:rPr>
      </w:pPr>
      <w:r>
        <w:rPr>
          <w:rFonts w:ascii="Trebuchet MS" w:hAnsi="Trebuchet MS"/>
          <w:color w:val="00667D"/>
        </w:rPr>
        <w:t>U</w:t>
      </w:r>
      <w:r w:rsidR="00591AEF" w:rsidRPr="00E2155F">
        <w:rPr>
          <w:rFonts w:ascii="Trebuchet MS" w:hAnsi="Trebuchet MS"/>
          <w:color w:val="00667D"/>
        </w:rPr>
        <w:t>niversity of Sydney</w:t>
      </w:r>
    </w:p>
    <w:bookmarkEnd w:id="140"/>
    <w:bookmarkEnd w:id="141"/>
    <w:p w14:paraId="6B580CC2" w14:textId="77777777" w:rsidR="00C24741" w:rsidRDefault="00C24741" w:rsidP="00256F8B">
      <w:pPr>
        <w:spacing w:after="0"/>
      </w:pPr>
    </w:p>
    <w:p w14:paraId="5BB87783" w14:textId="7B4F2C20" w:rsidR="006404B1" w:rsidRDefault="00C8742F" w:rsidP="006404B1">
      <w:r>
        <w:t xml:space="preserve">As noted above </w:t>
      </w:r>
      <w:r w:rsidR="00843E64">
        <w:t>the Panel</w:t>
      </w:r>
      <w:r w:rsidR="00756AE5">
        <w:t xml:space="preserve"> heard a great deal about the administrative burden arising from the well-intentioned </w:t>
      </w:r>
      <w:r w:rsidR="006404B1" w:rsidRPr="68AA0CA6">
        <w:t xml:space="preserve">introduction of the Research Opportunity and Performance Evidence </w:t>
      </w:r>
      <w:r w:rsidR="006404B1">
        <w:t xml:space="preserve">(ROPE) </w:t>
      </w:r>
      <w:r w:rsidR="006404B1" w:rsidRPr="68AA0CA6">
        <w:t xml:space="preserve">statements </w:t>
      </w:r>
      <w:r w:rsidR="006404B1">
        <w:t xml:space="preserve">in </w:t>
      </w:r>
      <w:r w:rsidR="006404B1" w:rsidRPr="68AA0CA6">
        <w:t>20</w:t>
      </w:r>
      <w:r w:rsidR="006404B1">
        <w:t>09</w:t>
      </w:r>
      <w:r w:rsidR="00754EAC">
        <w:t>.</w:t>
      </w:r>
      <w:r w:rsidR="003102D6">
        <w:rPr>
          <w:rStyle w:val="FootnoteReference"/>
        </w:rPr>
        <w:footnoteReference w:id="79"/>
      </w:r>
      <w:r w:rsidR="00756AE5">
        <w:t xml:space="preserve"> These</w:t>
      </w:r>
      <w:r w:rsidR="006404B1" w:rsidRPr="68AA0CA6">
        <w:t xml:space="preserve"> were part of a series of reforms aimed at addressing the gender differences in ARC outcomes between levels and disciplines.</w:t>
      </w:r>
      <w:r w:rsidR="006404B1" w:rsidRPr="68AA0CA6">
        <w:rPr>
          <w:rStyle w:val="FootnoteReference"/>
        </w:rPr>
        <w:footnoteReference w:id="80"/>
      </w:r>
      <w:r w:rsidR="006404B1" w:rsidRPr="68AA0CA6">
        <w:t xml:space="preserve"> Over time ROPE has evolved to be </w:t>
      </w:r>
      <w:r w:rsidR="006E3EF7">
        <w:t xml:space="preserve">considerably </w:t>
      </w:r>
      <w:r w:rsidR="006404B1" w:rsidRPr="68AA0CA6">
        <w:t>more comprehensive and complex than originally intended and many have argued that it has lost some of the impact of the initial purpose.</w:t>
      </w:r>
      <w:r w:rsidR="006404B1">
        <w:t xml:space="preserve"> Indeed, </w:t>
      </w:r>
      <w:r w:rsidR="00386DB7">
        <w:t xml:space="preserve">the </w:t>
      </w:r>
      <w:r w:rsidR="006E3EF7">
        <w:t xml:space="preserve">Panel </w:t>
      </w:r>
      <w:r w:rsidR="00386DB7">
        <w:t xml:space="preserve">is aware of </w:t>
      </w:r>
      <w:r w:rsidR="001D4C90">
        <w:t xml:space="preserve">speculation </w:t>
      </w:r>
      <w:r w:rsidR="006404B1">
        <w:t xml:space="preserve">that, owing to its volume and repetitious </w:t>
      </w:r>
      <w:r w:rsidR="006404B1" w:rsidRPr="00843E64">
        <w:t>nature,</w:t>
      </w:r>
      <w:r w:rsidR="003C32D9" w:rsidRPr="00843E64">
        <w:t xml:space="preserve"> some assessors </w:t>
      </w:r>
      <w:r w:rsidR="00386DB7">
        <w:t xml:space="preserve">consider </w:t>
      </w:r>
      <w:r w:rsidR="00184CFB" w:rsidRPr="00843E64">
        <w:t xml:space="preserve">the </w:t>
      </w:r>
      <w:r w:rsidR="006404B1" w:rsidRPr="00843E64">
        <w:t>ROPE statement</w:t>
      </w:r>
      <w:r w:rsidR="00184CFB" w:rsidRPr="00843E64">
        <w:t xml:space="preserve"> only briefly</w:t>
      </w:r>
      <w:r w:rsidR="006E3EF7">
        <w:t>,</w:t>
      </w:r>
      <w:r w:rsidR="006404B1" w:rsidRPr="00843E64" w:rsidDel="00184CFB">
        <w:t xml:space="preserve"> </w:t>
      </w:r>
      <w:r w:rsidR="006404B1" w:rsidRPr="00843E64">
        <w:t xml:space="preserve">undermining the entire point </w:t>
      </w:r>
      <w:r w:rsidR="003102D6" w:rsidRPr="00843E64">
        <w:t xml:space="preserve">of the statement </w:t>
      </w:r>
      <w:r w:rsidR="006404B1" w:rsidRPr="00843E64">
        <w:t xml:space="preserve">and placing at risk </w:t>
      </w:r>
      <w:r w:rsidR="00184CFB" w:rsidRPr="00843E64">
        <w:t xml:space="preserve">the grant opportunities of </w:t>
      </w:r>
      <w:r w:rsidR="006404B1" w:rsidRPr="00843E64">
        <w:t>people with legitimate interruptions.</w:t>
      </w:r>
      <w:r w:rsidR="006404B1">
        <w:t xml:space="preserve"> </w:t>
      </w:r>
    </w:p>
    <w:p w14:paraId="4ECDC4E4" w14:textId="2FABBF2B" w:rsidR="006404B1" w:rsidRPr="00E2155F" w:rsidRDefault="009E0E8E" w:rsidP="00E405FC">
      <w:pPr>
        <w:pStyle w:val="Quote"/>
        <w:rPr>
          <w:rFonts w:ascii="Trebuchet MS" w:hAnsi="Trebuchet MS"/>
          <w:color w:val="00667D"/>
        </w:rPr>
      </w:pPr>
      <w:r w:rsidRPr="00E2155F">
        <w:rPr>
          <w:rFonts w:ascii="Trebuchet MS" w:hAnsi="Trebuchet MS"/>
          <w:color w:val="00667D"/>
        </w:rPr>
        <w:t>“</w:t>
      </w:r>
      <w:r w:rsidR="006404B1" w:rsidRPr="00E2155F">
        <w:rPr>
          <w:rFonts w:ascii="Trebuchet MS" w:hAnsi="Trebuchet MS"/>
          <w:color w:val="00667D"/>
        </w:rPr>
        <w:t>The ROPE, while well intentioned, in trying to normalise against opportunity, has clearly not worked and best practice review is required. The proposal for our Centre was 1389 pages long – of course nobody would have read it in full.</w:t>
      </w:r>
      <w:r w:rsidRPr="00E2155F">
        <w:rPr>
          <w:rFonts w:ascii="Trebuchet MS" w:hAnsi="Trebuchet MS"/>
          <w:color w:val="00667D"/>
        </w:rPr>
        <w:t>”</w:t>
      </w:r>
    </w:p>
    <w:p w14:paraId="470732AC" w14:textId="051B7CB8" w:rsidR="006404B1" w:rsidRDefault="006404B1" w:rsidP="00E2155F">
      <w:pPr>
        <w:pStyle w:val="Quote"/>
        <w:jc w:val="right"/>
        <w:rPr>
          <w:rFonts w:ascii="Trebuchet MS" w:hAnsi="Trebuchet MS"/>
          <w:color w:val="00667D"/>
        </w:rPr>
      </w:pPr>
      <w:r w:rsidRPr="00E2155F">
        <w:rPr>
          <w:rFonts w:ascii="Trebuchet MS" w:hAnsi="Trebuchet MS"/>
          <w:color w:val="00667D"/>
        </w:rPr>
        <w:t xml:space="preserve">Australian Centre </w:t>
      </w:r>
      <w:r w:rsidR="008D6559" w:rsidRPr="00E2155F">
        <w:rPr>
          <w:rFonts w:ascii="Trebuchet MS" w:hAnsi="Trebuchet MS"/>
          <w:color w:val="00667D"/>
        </w:rPr>
        <w:t>for</w:t>
      </w:r>
      <w:r w:rsidRPr="00E2155F">
        <w:rPr>
          <w:rFonts w:ascii="Trebuchet MS" w:hAnsi="Trebuchet MS"/>
          <w:color w:val="00667D"/>
        </w:rPr>
        <w:t xml:space="preserve"> Excellence in Antarctic Science</w:t>
      </w:r>
    </w:p>
    <w:p w14:paraId="0A8C5163" w14:textId="77777777" w:rsidR="00E2155F" w:rsidRPr="00E2155F" w:rsidRDefault="00E2155F" w:rsidP="00E2155F"/>
    <w:p w14:paraId="7A2FD423" w14:textId="791EE765" w:rsidR="006404B1" w:rsidRDefault="006404B1" w:rsidP="006404B1">
      <w:r>
        <w:t>Many stakeholders expressed an interest in this review further addressing the issue of gender equity/differences in grant outcomes, especially given the strong stance the NHMRC has taken in this respect.</w:t>
      </w:r>
      <w:r w:rsidR="00526208">
        <w:rPr>
          <w:rStyle w:val="FootnoteReference"/>
        </w:rPr>
        <w:footnoteReference w:id="81"/>
      </w:r>
      <w:r>
        <w:t xml:space="preserve"> </w:t>
      </w:r>
    </w:p>
    <w:p w14:paraId="70531CB1" w14:textId="0B418A8E" w:rsidR="003C3DF3" w:rsidRDefault="00B8258F" w:rsidP="006404B1">
      <w:r>
        <w:t xml:space="preserve">From the </w:t>
      </w:r>
      <w:r w:rsidR="006E3EF7">
        <w:t xml:space="preserve">223 </w:t>
      </w:r>
      <w:r>
        <w:t xml:space="preserve">submissions 154 (69%) of responses suggested improvements to ARC processes. The majority of these do not require changes </w:t>
      </w:r>
      <w:r w:rsidR="00D21BA2">
        <w:t>to</w:t>
      </w:r>
      <w:r>
        <w:t xml:space="preserve"> the legislation and so are not the subject of further specific recommendations here. </w:t>
      </w:r>
    </w:p>
    <w:p w14:paraId="14C603C7" w14:textId="441AF714" w:rsidR="00E2155F" w:rsidRDefault="00E2155F">
      <w:pPr>
        <w:spacing w:after="160"/>
      </w:pPr>
      <w:r>
        <w:br w:type="page"/>
      </w:r>
    </w:p>
    <w:p w14:paraId="79547DFA" w14:textId="77777777" w:rsidR="006D0728" w:rsidRPr="007268FA" w:rsidRDefault="006D0728" w:rsidP="00AE7AB1">
      <w:pPr>
        <w:rPr>
          <w:rFonts w:ascii="Trebuchet MS" w:hAnsi="Trebuchet MS"/>
          <w:b/>
          <w:bCs/>
          <w:color w:val="010160"/>
          <w:sz w:val="24"/>
          <w:szCs w:val="24"/>
        </w:rPr>
      </w:pPr>
      <w:r w:rsidRPr="007268FA">
        <w:rPr>
          <w:rFonts w:ascii="Trebuchet MS" w:hAnsi="Trebuchet MS"/>
          <w:b/>
          <w:bCs/>
          <w:color w:val="010160"/>
          <w:sz w:val="24"/>
          <w:szCs w:val="24"/>
        </w:rPr>
        <w:lastRenderedPageBreak/>
        <w:t>Recommendation 9: Reduction of Legislative and Administrative Burden</w:t>
      </w:r>
    </w:p>
    <w:tbl>
      <w:tblPr>
        <w:tblStyle w:val="TableGrid"/>
        <w:tblW w:w="0" w:type="auto"/>
        <w:tblLook w:val="04A0" w:firstRow="1" w:lastRow="0" w:firstColumn="1" w:lastColumn="0" w:noHBand="0" w:noVBand="1"/>
      </w:tblPr>
      <w:tblGrid>
        <w:gridCol w:w="9016"/>
      </w:tblGrid>
      <w:tr w:rsidR="004D6D50" w14:paraId="357E0195" w14:textId="77777777" w:rsidTr="00E347B6">
        <w:tc>
          <w:tcPr>
            <w:tcW w:w="9016" w:type="dxa"/>
          </w:tcPr>
          <w:p w14:paraId="609263FD" w14:textId="77777777" w:rsidR="004D6D50" w:rsidRPr="00C96B57" w:rsidRDefault="004D6D50" w:rsidP="004D6D50">
            <w:pPr>
              <w:spacing w:before="100" w:beforeAutospacing="1" w:after="0"/>
              <w:rPr>
                <w:rFonts w:eastAsia="Times New Roman"/>
                <w:lang w:eastAsia="en-AU"/>
              </w:rPr>
            </w:pPr>
            <w:r w:rsidRPr="00C96B57">
              <w:rPr>
                <w:rFonts w:eastAsia="Times New Roman"/>
                <w:lang w:eastAsia="en-AU"/>
              </w:rPr>
              <w:t>We recommend that:</w:t>
            </w:r>
          </w:p>
          <w:p w14:paraId="6B12B80D" w14:textId="68BC08FD" w:rsidR="004D6D50" w:rsidRPr="00C96B57" w:rsidRDefault="004D6D50" w:rsidP="00E26981">
            <w:pPr>
              <w:pStyle w:val="ListParagraph"/>
              <w:numPr>
                <w:ilvl w:val="0"/>
                <w:numId w:val="15"/>
              </w:numPr>
              <w:ind w:left="596" w:hanging="425"/>
              <w:contextualSpacing w:val="0"/>
              <w:rPr>
                <w:lang w:eastAsia="en-GB"/>
              </w:rPr>
            </w:pPr>
            <w:r w:rsidRPr="00C96B57">
              <w:rPr>
                <w:lang w:eastAsia="en-GB"/>
              </w:rPr>
              <w:t>the Special Appropriation for the National Competitive Grants Program (NCGP) within the ARC Act be replaced with a provision for annual appropriation into the ARC Research Endowment Account including an agreed formula for indexation of new grants and those that extend over multiple years;</w:t>
            </w:r>
          </w:p>
          <w:p w14:paraId="284A5D70" w14:textId="0D3D46BF" w:rsidR="00760FF6" w:rsidRPr="00C96B57" w:rsidRDefault="004D6D50" w:rsidP="00E26981">
            <w:pPr>
              <w:pStyle w:val="ListParagraph"/>
              <w:numPr>
                <w:ilvl w:val="0"/>
                <w:numId w:val="15"/>
              </w:numPr>
              <w:ind w:left="596" w:hanging="425"/>
              <w:contextualSpacing w:val="0"/>
              <w:rPr>
                <w:lang w:eastAsia="en-GB"/>
              </w:rPr>
            </w:pPr>
            <w:r w:rsidRPr="00C96B57">
              <w:rPr>
                <w:lang w:eastAsia="en-GB"/>
              </w:rPr>
              <w:t>the ARC Act be simplified to remove the provisions from legislation that relate to the split between Discovery and Linkage and that the commitment to funding pure basic, strategic basic and applied research</w:t>
            </w:r>
            <w:r w:rsidRPr="00C96B57" w:rsidDel="002764F5">
              <w:rPr>
                <w:lang w:eastAsia="en-GB"/>
              </w:rPr>
              <w:t xml:space="preserve"> </w:t>
            </w:r>
            <w:r w:rsidRPr="00C96B57">
              <w:rPr>
                <w:lang w:eastAsia="en-GB"/>
              </w:rPr>
              <w:t>be incorporated into the purposes of the NCGP Program in the ARC Act; and</w:t>
            </w:r>
          </w:p>
          <w:p w14:paraId="3E008869" w14:textId="262608A2" w:rsidR="004D6D50" w:rsidRDefault="004D6D50" w:rsidP="00E26981">
            <w:pPr>
              <w:pStyle w:val="ListParagraph"/>
              <w:numPr>
                <w:ilvl w:val="0"/>
                <w:numId w:val="15"/>
              </w:numPr>
              <w:ind w:left="596" w:hanging="425"/>
              <w:contextualSpacing w:val="0"/>
              <w:rPr>
                <w:lang w:eastAsia="en-AU"/>
              </w:rPr>
            </w:pPr>
            <w:r w:rsidRPr="00C96B57">
              <w:rPr>
                <w:lang w:eastAsia="en-GB"/>
              </w:rPr>
              <w:t>guidelines for the NCGP be simplified and streamlined to reflect international best practice with consideration of reducing the administrative burden on academic and research organisations through, for example, a two-step application process for rapid initial assessment of expressions of interest and eligibility criteria.</w:t>
            </w:r>
          </w:p>
        </w:tc>
      </w:tr>
    </w:tbl>
    <w:p w14:paraId="22103CC4" w14:textId="77777777" w:rsidR="00C96B57" w:rsidRDefault="00C96B57" w:rsidP="00B8258F">
      <w:pPr>
        <w:rPr>
          <w:bCs/>
        </w:rPr>
      </w:pPr>
    </w:p>
    <w:p w14:paraId="5B2ABBE0" w14:textId="45E29F90" w:rsidR="00B8258F" w:rsidRPr="00B8258F" w:rsidRDefault="00B8258F" w:rsidP="00B8258F">
      <w:pPr>
        <w:rPr>
          <w:bCs/>
        </w:rPr>
      </w:pPr>
      <w:r w:rsidRPr="00B8258F">
        <w:rPr>
          <w:bCs/>
        </w:rPr>
        <w:t>College of Experts members and researchers who had held Fellowships at different career stages noted that the current annual application process put significant pressure on researchers (especially early and mid-career researchers) to complete detailed grant applications with little likelihood of success, with a very long lead time for a decision, and without gaining meaningful feedback on their efforts.</w:t>
      </w:r>
    </w:p>
    <w:p w14:paraId="11765785" w14:textId="09CAE1D0" w:rsidR="00B8258F" w:rsidRDefault="00B8258F" w:rsidP="00B8258F">
      <w:pPr>
        <w:spacing w:after="0" w:line="240" w:lineRule="auto"/>
        <w:rPr>
          <w:bCs/>
        </w:rPr>
      </w:pPr>
      <w:r w:rsidRPr="00B8258F">
        <w:rPr>
          <w:bCs/>
        </w:rPr>
        <w:t>Stakeholders supported development of a two-stage applications process, and pointed to a number of international funding agencies, including the NZ Marsden fund as providing good examples of processes with short expression of interest or preliminary applications (2-5 pages) which could be considered quickly and with a relatively low (~10%) rate of approval to develop a full proposal</w:t>
      </w:r>
      <w:r w:rsidR="006E3EF7">
        <w:rPr>
          <w:bCs/>
        </w:rPr>
        <w:t>,</w:t>
      </w:r>
      <w:r w:rsidRPr="00B8258F">
        <w:rPr>
          <w:bCs/>
        </w:rPr>
        <w:t xml:space="preserve"> where those that got through to the full proposal stage would have a much higher rate of success (~50%). A simplified peer review process for the EOI or preliminary application stage would still be able to provide meaningful feedback to applicants but provide them with ample time to refine their research proposal before the next round. This would reduce the burden on researchers and assessors, while allowing the SAC to focus its efforts on the quality and significance of research proposals. Where full proposals were not successful, it would be possible to provide more detailed feedback to applicants who had made it through the EOI stage.</w:t>
      </w:r>
    </w:p>
    <w:p w14:paraId="347F6616" w14:textId="77777777" w:rsidR="00B8258F" w:rsidRPr="00B8258F" w:rsidRDefault="00B8258F" w:rsidP="00B8258F">
      <w:pPr>
        <w:spacing w:after="0" w:line="240" w:lineRule="auto"/>
        <w:rPr>
          <w:bCs/>
        </w:rPr>
      </w:pPr>
    </w:p>
    <w:p w14:paraId="04084650" w14:textId="0A37257D" w:rsidR="00B8258F" w:rsidRPr="00B8258F" w:rsidRDefault="00B8258F" w:rsidP="00B8258F">
      <w:pPr>
        <w:spacing w:after="0" w:line="240" w:lineRule="auto"/>
        <w:rPr>
          <w:bCs/>
        </w:rPr>
      </w:pPr>
      <w:r w:rsidRPr="00B8258F">
        <w:rPr>
          <w:bCs/>
        </w:rPr>
        <w:t xml:space="preserve">Consideration should </w:t>
      </w:r>
      <w:r>
        <w:rPr>
          <w:bCs/>
        </w:rPr>
        <w:t xml:space="preserve">also </w:t>
      </w:r>
      <w:r w:rsidRPr="00B8258F">
        <w:rPr>
          <w:bCs/>
        </w:rPr>
        <w:t xml:space="preserve">be given to reducing the details required of </w:t>
      </w:r>
      <w:r w:rsidR="006E3EF7">
        <w:rPr>
          <w:bCs/>
        </w:rPr>
        <w:t>Partner Investigators (</w:t>
      </w:r>
      <w:r w:rsidRPr="00B8258F">
        <w:rPr>
          <w:bCs/>
        </w:rPr>
        <w:t>PIs</w:t>
      </w:r>
      <w:r w:rsidR="006E3EF7">
        <w:rPr>
          <w:bCs/>
        </w:rPr>
        <w:t>)</w:t>
      </w:r>
      <w:r w:rsidRPr="00B8258F">
        <w:rPr>
          <w:bCs/>
        </w:rPr>
        <w:t>, especially international collaborators, in grant application</w:t>
      </w:r>
      <w:r w:rsidR="00EF7BC2">
        <w:rPr>
          <w:bCs/>
        </w:rPr>
        <w:t>s</w:t>
      </w:r>
      <w:r w:rsidRPr="00B8258F">
        <w:rPr>
          <w:bCs/>
        </w:rPr>
        <w:t>. Many stakeholders claimed that they felt the application process discouraged international collaboration, rather than supported Australia’s</w:t>
      </w:r>
      <w:r w:rsidR="007F5B1E">
        <w:rPr>
          <w:bCs/>
        </w:rPr>
        <w:t xml:space="preserve"> ambitions for</w:t>
      </w:r>
      <w:r w:rsidRPr="00B8258F">
        <w:rPr>
          <w:bCs/>
        </w:rPr>
        <w:t xml:space="preserve"> global research collaboration. </w:t>
      </w:r>
    </w:p>
    <w:p w14:paraId="595AFD6A" w14:textId="77777777" w:rsidR="00B8258F" w:rsidRDefault="00B8258F" w:rsidP="00B8258F">
      <w:pPr>
        <w:spacing w:after="0" w:line="240" w:lineRule="auto"/>
      </w:pPr>
    </w:p>
    <w:p w14:paraId="1C91AF61" w14:textId="6D1E7E96" w:rsidR="00B8258F" w:rsidRPr="00B8258F" w:rsidRDefault="00B8258F" w:rsidP="00C8156A">
      <w:pPr>
        <w:spacing w:after="0" w:line="240" w:lineRule="auto"/>
      </w:pPr>
      <w:r>
        <w:t xml:space="preserve">A final consideration was the suggestion to </w:t>
      </w:r>
      <w:r w:rsidRPr="00B8258F">
        <w:t>separat</w:t>
      </w:r>
      <w:r>
        <w:t>e</w:t>
      </w:r>
      <w:r w:rsidRPr="00B8258F">
        <w:t xml:space="preserve"> details about budgets from the evaluation of whether a proposal should be funded, so as to focus the S</w:t>
      </w:r>
      <w:r>
        <w:t>election Advisory Committees</w:t>
      </w:r>
      <w:r w:rsidRPr="00B8258F">
        <w:t xml:space="preserve"> on the degree to which a proposal meets the selection criteria and whether the project is feasible within the budget allocated, with the expectation that where a proposal is approved for funding,</w:t>
      </w:r>
      <w:r w:rsidR="00492F0F">
        <w:t xml:space="preserve"> Chief Investigators</w:t>
      </w:r>
      <w:r w:rsidRPr="00B8258F">
        <w:t xml:space="preserve"> </w:t>
      </w:r>
      <w:r w:rsidR="00492F0F">
        <w:t>(</w:t>
      </w:r>
      <w:r w:rsidRPr="00B8258F">
        <w:t>C</w:t>
      </w:r>
      <w:r>
        <w:t>I</w:t>
      </w:r>
      <w:r w:rsidRPr="00B8258F">
        <w:t>s</w:t>
      </w:r>
      <w:r w:rsidR="00492F0F">
        <w:t>)</w:t>
      </w:r>
      <w:r w:rsidRPr="00B8258F">
        <w:t xml:space="preserve"> will be required to provide a statement on how the project will be managed within the allocated budget.</w:t>
      </w:r>
    </w:p>
    <w:p w14:paraId="0C2E754B" w14:textId="77777777" w:rsidR="00B8258F" w:rsidRPr="00B8258F" w:rsidRDefault="00B8258F" w:rsidP="00B8258F">
      <w:r w:rsidRPr="00B8258F">
        <w:t>Stakeholders indicated that significant time and energy was spent on managing post-award processes involving CIs, PIs, research offices and the ARC. Stakeholders questioned whether the requirements, for example to seek formal ARC approval for minor changes to personnel or to record movement of CIs between universities, merited the effort required. It also appears that the ARC’s capacity to provide timely responses to reported changes is overwhelmed. The ARC should consider developing a risk-based approach to reporting and accountability of administering organisations and researchers in managing post-award arrangements.</w:t>
      </w:r>
    </w:p>
    <w:p w14:paraId="6D56820E" w14:textId="54ABA1C1" w:rsidR="00B8258F" w:rsidRPr="009D3A5E" w:rsidRDefault="00B8258F" w:rsidP="00B8258F">
      <w:r w:rsidRPr="00B8258F">
        <w:t xml:space="preserve">NCGP grants are awarded to Australian Universities which are also subject to </w:t>
      </w:r>
      <w:r>
        <w:t>State and Territory Audit requirements</w:t>
      </w:r>
      <w:r w:rsidR="00BE2D0D">
        <w:t xml:space="preserve"> and </w:t>
      </w:r>
      <w:r w:rsidRPr="00B8258F">
        <w:t>TEQSA registration. The ARC should consider whether some reporting and accountability could be best monitored through TEQSA institutional arrangements and audit processes and which post-award processes require specific reporting to, review by, and approval of the ARC.</w:t>
      </w:r>
      <w:r>
        <w:t xml:space="preserve">  </w:t>
      </w:r>
    </w:p>
    <w:p w14:paraId="5B7E94B8" w14:textId="772E2170" w:rsidR="00BA6E7F" w:rsidRPr="00741DDF" w:rsidRDefault="0056319A" w:rsidP="009141ED">
      <w:pPr>
        <w:pStyle w:val="Heading2-SectionPages"/>
        <w:numPr>
          <w:ilvl w:val="0"/>
          <w:numId w:val="26"/>
        </w:numPr>
        <w:rPr>
          <w:b/>
          <w:bCs/>
        </w:rPr>
      </w:pPr>
      <w:r w:rsidRPr="009141ED">
        <w:rPr>
          <w:highlight w:val="yellow"/>
        </w:rPr>
        <w:br w:type="page"/>
      </w:r>
      <w:r w:rsidR="00741DDF">
        <w:lastRenderedPageBreak/>
        <w:t xml:space="preserve"> </w:t>
      </w:r>
      <w:bookmarkStart w:id="149" w:name="_Toc132885861"/>
      <w:r w:rsidR="00BA6E7F" w:rsidRPr="00741DDF">
        <w:rPr>
          <w:b/>
          <w:bCs/>
        </w:rPr>
        <w:t>FUNCTIONS OF THE ARC</w:t>
      </w:r>
      <w:bookmarkEnd w:id="149"/>
    </w:p>
    <w:p w14:paraId="221C4870" w14:textId="77777777" w:rsidR="00BA6E7F" w:rsidRPr="0071445F" w:rsidRDefault="00BA6E7F" w:rsidP="00BA6E7F">
      <w:pPr>
        <w:spacing w:after="0"/>
        <w:rPr>
          <w:rFonts w:ascii="Gotham Bold" w:eastAsia="Myriad Pro Light" w:cs="Myriad Pro Light"/>
          <w:b/>
          <w:color w:val="010160"/>
          <w:spacing w:val="-10"/>
          <w:sz w:val="44"/>
          <w:lang w:val="en-US"/>
        </w:rPr>
      </w:pPr>
      <w:r w:rsidRPr="0071445F">
        <w:rPr>
          <w:rFonts w:ascii="Gotham Bold" w:eastAsia="Myriad Pro Light" w:cs="Myriad Pro Light"/>
          <w:b/>
          <w:noProof/>
          <w:color w:val="010160"/>
          <w:spacing w:val="-10"/>
          <w:sz w:val="44"/>
          <w:lang w:val="en-US"/>
        </w:rPr>
        <mc:AlternateContent>
          <mc:Choice Requires="wpg">
            <w:drawing>
              <wp:anchor distT="0" distB="0" distL="0" distR="0" simplePos="0" relativeHeight="251787776" behindDoc="1" locked="0" layoutInCell="1" allowOverlap="1" wp14:anchorId="3213B240" wp14:editId="10806064">
                <wp:simplePos x="0" y="0"/>
                <wp:positionH relativeFrom="margin">
                  <wp:align>center</wp:align>
                </wp:positionH>
                <wp:positionV relativeFrom="paragraph">
                  <wp:posOffset>3180715</wp:posOffset>
                </wp:positionV>
                <wp:extent cx="6984365" cy="5949315"/>
                <wp:effectExtent l="0" t="0" r="6985" b="0"/>
                <wp:wrapTopAndBottom/>
                <wp:docPr id="11" name="docshapegroup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4365" cy="5949315"/>
                          <a:chOff x="454" y="201"/>
                          <a:chExt cx="10999" cy="9369"/>
                        </a:xfrm>
                      </wpg:grpSpPr>
                      <pic:pic xmlns:pic="http://schemas.openxmlformats.org/drawingml/2006/picture">
                        <pic:nvPicPr>
                          <pic:cNvPr id="12" name="docshape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53" y="201"/>
                            <a:ext cx="10999"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37"/>
                        <wps:cNvSpPr>
                          <a:spLocks noChangeArrowheads="1"/>
                        </wps:cNvSpPr>
                        <wps:spPr bwMode="auto">
                          <a:xfrm>
                            <a:off x="453" y="201"/>
                            <a:ext cx="256" cy="2685"/>
                          </a:xfrm>
                          <a:prstGeom prst="rect">
                            <a:avLst/>
                          </a:prstGeom>
                          <a:solidFill>
                            <a:srgbClr val="58B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7A2D1" id="docshapegroup35" o:spid="_x0000_s1026" alt="&quot;&quot;" style="position:absolute;margin-left:0;margin-top:250.45pt;width:549.95pt;height:468.45pt;z-index:-251528704;mso-wrap-distance-left:0;mso-wrap-distance-right:0;mso-position-horizontal:center;mso-position-horizontal-relative:margin" coordorigin="454,201" coordsize="10999,9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">
                <v:shape id="docshape36" o:spid="_x0000_s1027" type="#_x0000_t75" style="position:absolute;left:453;top:201;width:10999;height:9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">
                  <v:imagedata r:id="rId22" o:title=""/>
                </v:shape>
                <v:rect id="docshape37" o:spid="_x0000_s1028" style="position:absolute;left:453;top:201;width:256;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" fillcolor="#58bab0" stroked="f"/>
                <w10:wrap type="topAndBottom" anchorx="margin"/>
              </v:group>
            </w:pict>
          </mc:Fallback>
        </mc:AlternateContent>
      </w:r>
      <w:r w:rsidRPr="0071445F">
        <w:rPr>
          <w:rFonts w:ascii="Gotham Bold" w:eastAsia="Myriad Pro Light" w:cs="Myriad Pro Light"/>
          <w:b/>
          <w:color w:val="010160"/>
          <w:spacing w:val="-10"/>
          <w:sz w:val="44"/>
          <w:lang w:val="en-US"/>
        </w:rPr>
        <w:br w:type="page"/>
      </w:r>
    </w:p>
    <w:p w14:paraId="2F8CC7D3" w14:textId="18CB5997" w:rsidR="00D34D0A" w:rsidRPr="00BD3B81" w:rsidRDefault="00BA6E7F" w:rsidP="009141ED">
      <w:pPr>
        <w:pStyle w:val="Heading3-TOR"/>
      </w:pPr>
      <w:bookmarkStart w:id="150" w:name="_Toc132100966"/>
      <w:bookmarkStart w:id="151" w:name="_Toc132101006"/>
      <w:bookmarkStart w:id="152" w:name="_Toc132101041"/>
      <w:bookmarkStart w:id="153" w:name="_Toc132101075"/>
      <w:bookmarkStart w:id="154" w:name="_Toc132101108"/>
      <w:bookmarkStart w:id="155" w:name="_Toc132101261"/>
      <w:bookmarkStart w:id="156" w:name="_Toc132108399"/>
      <w:bookmarkStart w:id="157" w:name="_Toc132108433"/>
      <w:bookmarkStart w:id="158" w:name="_Toc132109101"/>
      <w:bookmarkStart w:id="159" w:name="_Toc132109135"/>
      <w:bookmarkStart w:id="160" w:name="_Toc132109168"/>
      <w:bookmarkStart w:id="161" w:name="_Toc132100967"/>
      <w:bookmarkStart w:id="162" w:name="_Toc132101007"/>
      <w:bookmarkStart w:id="163" w:name="_Toc132101042"/>
      <w:bookmarkStart w:id="164" w:name="_Toc132101076"/>
      <w:bookmarkStart w:id="165" w:name="_Toc132101109"/>
      <w:bookmarkStart w:id="166" w:name="_Toc132101262"/>
      <w:bookmarkStart w:id="167" w:name="_Toc132108400"/>
      <w:bookmarkStart w:id="168" w:name="_Toc132108434"/>
      <w:bookmarkStart w:id="169" w:name="_Toc132109102"/>
      <w:bookmarkStart w:id="170" w:name="_Toc132109136"/>
      <w:bookmarkStart w:id="171" w:name="_Toc132109169"/>
      <w:bookmarkStart w:id="172" w:name="_Toc132284945"/>
      <w:bookmarkStart w:id="173" w:name="_Toc132294968"/>
      <w:bookmarkStart w:id="174" w:name="_Toc132321844"/>
      <w:bookmarkStart w:id="175" w:name="_Toc130288932"/>
      <w:bookmarkStart w:id="176" w:name="_Toc13030032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BD3B81">
        <w:lastRenderedPageBreak/>
        <w:t>Functions of the ARC</w:t>
      </w:r>
    </w:p>
    <w:p w14:paraId="6DDA9DAB" w14:textId="777131B4" w:rsidR="00DD5755" w:rsidRPr="00BA6E7F" w:rsidRDefault="002723F9" w:rsidP="003D7965">
      <w:pPr>
        <w:rPr>
          <w:rFonts w:asciiTheme="minorHAnsi" w:eastAsia="Times New Roman" w:hAnsiTheme="minorHAnsi" w:cstheme="minorBidi"/>
          <w:color w:val="55437E" w:themeColor="accent2"/>
          <w:sz w:val="24"/>
          <w:szCs w:val="24"/>
          <w:lang w:eastAsia="en-GB"/>
        </w:rPr>
      </w:pPr>
      <w:r w:rsidRPr="00BA6E7F">
        <w:rPr>
          <w:rFonts w:asciiTheme="minorHAnsi" w:eastAsia="Times New Roman" w:hAnsiTheme="minorHAnsi" w:cstheme="minorBidi"/>
          <w:color w:val="55437E" w:themeColor="accent2"/>
          <w:sz w:val="24"/>
          <w:szCs w:val="24"/>
          <w:lang w:eastAsia="en-GB"/>
        </w:rPr>
        <w:t>Consider how the legislation could be revised to reflect the breadth of functions of the ARC and its evolution, including the measurement of the impact and excellence of Australian research and advise on contemporary best practice for modernising and leveraging these measures.</w:t>
      </w:r>
    </w:p>
    <w:p w14:paraId="5E7CBDA0" w14:textId="1F5FA054" w:rsidR="008F1937" w:rsidRPr="00D34D0A" w:rsidRDefault="009B7479" w:rsidP="009141ED">
      <w:pPr>
        <w:pStyle w:val="Heading3-Numbered"/>
      </w:pPr>
      <w:bookmarkStart w:id="177" w:name="_Toc132284946"/>
      <w:bookmarkStart w:id="178" w:name="_Toc132294969"/>
      <w:bookmarkStart w:id="179" w:name="_Toc132321845"/>
      <w:bookmarkStart w:id="180" w:name="_Toc132885862"/>
      <w:r w:rsidRPr="00BD3B81">
        <w:t>Brea</w:t>
      </w:r>
      <w:r w:rsidR="00AE2B8D" w:rsidRPr="00BD3B81">
        <w:t>d</w:t>
      </w:r>
      <w:r w:rsidRPr="00BD3B81">
        <w:t>th of functions of the ARC</w:t>
      </w:r>
      <w:bookmarkEnd w:id="175"/>
      <w:bookmarkEnd w:id="176"/>
      <w:r w:rsidR="008F1937" w:rsidRPr="00BD3B81">
        <w:t xml:space="preserve"> and its</w:t>
      </w:r>
      <w:r w:rsidR="008F1937" w:rsidRPr="00D34D0A">
        <w:t xml:space="preserve"> evolution</w:t>
      </w:r>
      <w:bookmarkEnd w:id="177"/>
      <w:bookmarkEnd w:id="178"/>
      <w:bookmarkEnd w:id="179"/>
      <w:bookmarkEnd w:id="180"/>
    </w:p>
    <w:p w14:paraId="0B9BF1FB" w14:textId="4DC8AE31" w:rsidR="00756AE5" w:rsidRDefault="009941BE" w:rsidP="00756AE5">
      <w:pPr>
        <w:rPr>
          <w:rFonts w:eastAsia="Times New Roman"/>
          <w:color w:val="004C6C" w:themeColor="background2"/>
          <w:lang w:eastAsia="en-GB"/>
        </w:rPr>
      </w:pPr>
      <w:r>
        <w:t>As detailed elsewhere in the submissions we</w:t>
      </w:r>
      <w:r w:rsidR="00AE2B8D">
        <w:t xml:space="preserve"> recommend </w:t>
      </w:r>
      <w:r w:rsidR="004D2C64">
        <w:t xml:space="preserve">the </w:t>
      </w:r>
      <w:r w:rsidR="00DD01FD">
        <w:t>ARC Act</w:t>
      </w:r>
      <w:r w:rsidR="00AE2B8D">
        <w:t xml:space="preserve"> be amended to both include the breadth of current functions and to anticipate future policy developments.</w:t>
      </w:r>
      <w:r w:rsidR="00756AE5" w:rsidRPr="008F1937">
        <w:rPr>
          <w:rFonts w:eastAsia="Times New Roman"/>
          <w:color w:val="004C6C" w:themeColor="background2"/>
          <w:lang w:eastAsia="en-GB"/>
        </w:rPr>
        <w:t xml:space="preserve"> </w:t>
      </w:r>
      <w:bookmarkStart w:id="181" w:name="_Toc130300324"/>
    </w:p>
    <w:p w14:paraId="62F8CEB3" w14:textId="6D5023CE" w:rsidR="00AE2B8D" w:rsidRPr="00F365DB" w:rsidRDefault="001B0F0E" w:rsidP="009141ED">
      <w:pPr>
        <w:pStyle w:val="Heading3-Numbered"/>
      </w:pPr>
      <w:bookmarkStart w:id="182" w:name="_Toc132284947"/>
      <w:bookmarkStart w:id="183" w:name="_Toc132294970"/>
      <w:bookmarkStart w:id="184" w:name="_Toc132321846"/>
      <w:bookmarkStart w:id="185" w:name="_Toc132885863"/>
      <w:r w:rsidRPr="00F365DB">
        <w:t xml:space="preserve">Excellence </w:t>
      </w:r>
      <w:bookmarkEnd w:id="181"/>
      <w:r w:rsidR="00756AE5" w:rsidRPr="00F365DB">
        <w:t xml:space="preserve">and </w:t>
      </w:r>
      <w:r w:rsidR="00BA6E7F" w:rsidRPr="00F365DB">
        <w:t>i</w:t>
      </w:r>
      <w:r w:rsidR="00756AE5" w:rsidRPr="00F365DB">
        <w:t>mpact</w:t>
      </w:r>
      <w:bookmarkEnd w:id="182"/>
      <w:bookmarkEnd w:id="183"/>
      <w:bookmarkEnd w:id="184"/>
      <w:bookmarkEnd w:id="185"/>
    </w:p>
    <w:p w14:paraId="01DDDC8F" w14:textId="39878B17" w:rsidR="004000E9" w:rsidRPr="00BA6E7F" w:rsidRDefault="004000E9" w:rsidP="004000E9">
      <w:pPr>
        <w:pStyle w:val="paragraph"/>
        <w:tabs>
          <w:tab w:val="clear" w:pos="1531"/>
        </w:tabs>
        <w:spacing w:before="0" w:after="200" w:line="259" w:lineRule="auto"/>
        <w:ind w:left="0" w:firstLine="0"/>
        <w:textAlignment w:val="baseline"/>
        <w:rPr>
          <w:rFonts w:ascii="Myriad Pro Light" w:eastAsiaTheme="minorHAnsi" w:hAnsi="Myriad Pro Light"/>
          <w:szCs w:val="22"/>
          <w:lang w:eastAsia="en-US"/>
        </w:rPr>
      </w:pPr>
      <w:r w:rsidRPr="00BA6E7F">
        <w:rPr>
          <w:rFonts w:ascii="Myriad Pro Light" w:eastAsiaTheme="minorHAnsi" w:hAnsi="Myriad Pro Light"/>
          <w:szCs w:val="22"/>
          <w:lang w:eastAsia="en-US"/>
        </w:rPr>
        <w:t xml:space="preserve">ERA was implemented by the ARC from early 2008 replacing the Research Quality Framework which had been developed by the Department of Education over the preceding 5-year period. The case for introducing a measure to help drive improvements in research quality was part of a series of reforms that including additional investment in Australia’s research capacity under a package known as </w:t>
      </w:r>
      <w:hyperlink r:id="rId27" w:history="1">
        <w:r w:rsidRPr="00BA6E7F">
          <w:rPr>
            <w:rFonts w:ascii="Myriad Pro Light" w:eastAsiaTheme="minorHAnsi" w:hAnsi="Myriad Pro Light"/>
            <w:szCs w:val="22"/>
            <w:lang w:eastAsia="en-US"/>
          </w:rPr>
          <w:t>Backing Australia’s Ability</w:t>
        </w:r>
      </w:hyperlink>
      <w:r w:rsidRPr="00BA6E7F">
        <w:rPr>
          <w:rFonts w:ascii="Myriad Pro Light" w:eastAsiaTheme="minorHAnsi" w:hAnsi="Myriad Pro Light"/>
          <w:szCs w:val="22"/>
          <w:lang w:eastAsia="en-US"/>
        </w:rPr>
        <w:t xml:space="preserve"> (and its successor </w:t>
      </w:r>
      <w:hyperlink r:id="rId28" w:history="1">
        <w:r w:rsidRPr="00BA6E7F">
          <w:rPr>
            <w:rFonts w:ascii="Myriad Pro Light" w:eastAsiaTheme="minorHAnsi" w:hAnsi="Myriad Pro Light"/>
            <w:szCs w:val="22"/>
            <w:lang w:eastAsia="en-US"/>
          </w:rPr>
          <w:t>Backing Australia’s Future</w:t>
        </w:r>
      </w:hyperlink>
      <w:r w:rsidRPr="00BA6E7F">
        <w:rPr>
          <w:rFonts w:ascii="Myriad Pro Light" w:eastAsiaTheme="minorHAnsi" w:hAnsi="Myriad Pro Light"/>
          <w:szCs w:val="22"/>
          <w:lang w:eastAsia="en-US"/>
        </w:rPr>
        <w:t>)</w:t>
      </w:r>
      <w:r w:rsidR="00756AE5" w:rsidRPr="00BA6E7F">
        <w:rPr>
          <w:rFonts w:ascii="Myriad Pro Light" w:eastAsiaTheme="minorHAnsi" w:hAnsi="Myriad Pro Light"/>
          <w:szCs w:val="22"/>
          <w:lang w:eastAsia="en-US"/>
        </w:rPr>
        <w:t xml:space="preserve"> and as one of the recommendations of the </w:t>
      </w:r>
      <w:r w:rsidR="006E3EF7" w:rsidRPr="00BA6E7F">
        <w:rPr>
          <w:rFonts w:ascii="Myriad Pro Light" w:eastAsiaTheme="minorHAnsi" w:hAnsi="Myriad Pro Light"/>
          <w:szCs w:val="22"/>
          <w:lang w:eastAsia="en-US"/>
        </w:rPr>
        <w:t xml:space="preserve">2003-4 </w:t>
      </w:r>
      <w:r w:rsidR="00756AE5" w:rsidRPr="00BA6E7F">
        <w:rPr>
          <w:rFonts w:ascii="Myriad Pro Light" w:eastAsiaTheme="minorHAnsi" w:hAnsi="Myriad Pro Light"/>
          <w:szCs w:val="22"/>
          <w:lang w:eastAsia="en-US"/>
        </w:rPr>
        <w:t xml:space="preserve">review of the </w:t>
      </w:r>
      <w:r w:rsidR="006E3EF7" w:rsidRPr="00BA6E7F">
        <w:rPr>
          <w:rFonts w:ascii="Myriad Pro Light" w:eastAsiaTheme="minorHAnsi" w:hAnsi="Myriad Pro Light"/>
          <w:szCs w:val="22"/>
          <w:lang w:eastAsia="en-US"/>
        </w:rPr>
        <w:t xml:space="preserve">1999 </w:t>
      </w:r>
      <w:r w:rsidR="00756AE5" w:rsidRPr="00BA6E7F">
        <w:rPr>
          <w:rFonts w:ascii="Myriad Pro Light" w:eastAsiaTheme="minorHAnsi" w:hAnsi="Myriad Pro Light"/>
          <w:szCs w:val="22"/>
          <w:lang w:eastAsia="en-US"/>
        </w:rPr>
        <w:t>Knowledge and Innovation Reforms.</w:t>
      </w:r>
    </w:p>
    <w:p w14:paraId="0B4B8EA4" w14:textId="5F3A9EF9" w:rsidR="00756AE5" w:rsidRPr="00022D09" w:rsidRDefault="00756AE5" w:rsidP="00D530A3">
      <w:r w:rsidRPr="4943C3B7">
        <w:rPr>
          <w:rStyle w:val="normaltextrun"/>
          <w:rFonts w:eastAsiaTheme="majorEastAsia"/>
        </w:rPr>
        <w:t xml:space="preserve">The logic and intent of introducing a research quality framework was </w:t>
      </w:r>
      <w:r w:rsidR="009F271E" w:rsidRPr="4943C3B7">
        <w:rPr>
          <w:rStyle w:val="normaltextrun"/>
          <w:rFonts w:eastAsiaTheme="majorEastAsia"/>
        </w:rPr>
        <w:t>twofold</w:t>
      </w:r>
      <w:r w:rsidRPr="4943C3B7">
        <w:rPr>
          <w:rStyle w:val="normaltextrun"/>
          <w:rFonts w:eastAsiaTheme="majorEastAsia"/>
        </w:rPr>
        <w:t>. First, there was evidence that the K</w:t>
      </w:r>
      <w:r w:rsidR="003C3DF3">
        <w:rPr>
          <w:rStyle w:val="normaltextrun"/>
          <w:rFonts w:eastAsiaTheme="majorEastAsia"/>
        </w:rPr>
        <w:t>nowledge</w:t>
      </w:r>
      <w:r w:rsidRPr="4943C3B7">
        <w:rPr>
          <w:rStyle w:val="normaltextrun"/>
          <w:rFonts w:eastAsiaTheme="majorEastAsia"/>
        </w:rPr>
        <w:t xml:space="preserve"> and I</w:t>
      </w:r>
      <w:r w:rsidR="003C3DF3">
        <w:rPr>
          <w:rStyle w:val="normaltextrun"/>
          <w:rFonts w:eastAsiaTheme="majorEastAsia"/>
        </w:rPr>
        <w:t>nnovation</w:t>
      </w:r>
      <w:r w:rsidRPr="4943C3B7">
        <w:rPr>
          <w:rStyle w:val="normaltextrun"/>
          <w:rFonts w:eastAsiaTheme="majorEastAsia"/>
        </w:rPr>
        <w:t xml:space="preserve"> reforms that assigned funding for total publication counts of each university w</w:t>
      </w:r>
      <w:r w:rsidR="0081632D">
        <w:rPr>
          <w:rStyle w:val="normaltextrun"/>
          <w:rFonts w:eastAsiaTheme="majorEastAsia"/>
        </w:rPr>
        <w:t>ere</w:t>
      </w:r>
      <w:r w:rsidRPr="4943C3B7">
        <w:rPr>
          <w:rStyle w:val="normaltextrun"/>
          <w:rFonts w:eastAsiaTheme="majorEastAsia"/>
        </w:rPr>
        <w:t xml:space="preserve"> encouraging some perverse behaviours encouraging academics to publish more papers in lower quality journals with a faster turnaround. The second was that for the increased investment arising from Back</w:t>
      </w:r>
      <w:r w:rsidR="00CC4567" w:rsidRPr="4943C3B7">
        <w:rPr>
          <w:rStyle w:val="normaltextrun"/>
          <w:rFonts w:eastAsiaTheme="majorEastAsia"/>
        </w:rPr>
        <w:t>ing</w:t>
      </w:r>
      <w:r w:rsidRPr="4943C3B7">
        <w:rPr>
          <w:rStyle w:val="normaltextrun"/>
          <w:rFonts w:eastAsiaTheme="majorEastAsia"/>
        </w:rPr>
        <w:t xml:space="preserve"> Australia’s Ability, the government needed greater assurance around the quality of the research being funded in the Australian </w:t>
      </w:r>
      <w:r w:rsidR="003C2DE3">
        <w:rPr>
          <w:rStyle w:val="normaltextrun"/>
          <w:rFonts w:eastAsiaTheme="majorEastAsia"/>
        </w:rPr>
        <w:t>r</w:t>
      </w:r>
      <w:r w:rsidRPr="4943C3B7">
        <w:rPr>
          <w:rStyle w:val="normaltextrun"/>
          <w:rFonts w:eastAsiaTheme="majorEastAsia"/>
        </w:rPr>
        <w:t xml:space="preserve">esearch </w:t>
      </w:r>
      <w:r w:rsidR="003C2DE3">
        <w:rPr>
          <w:rStyle w:val="normaltextrun"/>
          <w:rFonts w:eastAsiaTheme="majorEastAsia"/>
        </w:rPr>
        <w:t>e</w:t>
      </w:r>
      <w:r w:rsidRPr="4943C3B7">
        <w:rPr>
          <w:rStyle w:val="normaltextrun"/>
          <w:rFonts w:eastAsiaTheme="majorEastAsia"/>
        </w:rPr>
        <w:t>cosystem</w:t>
      </w:r>
      <w:r w:rsidRPr="00B8258F">
        <w:rPr>
          <w:rStyle w:val="normaltextrun"/>
        </w:rPr>
        <w:t>.</w:t>
      </w:r>
      <w:r w:rsidRPr="00B8258F">
        <w:rPr>
          <w:rStyle w:val="FootnoteReference"/>
        </w:rPr>
        <w:footnoteReference w:id="82"/>
      </w:r>
    </w:p>
    <w:p w14:paraId="37631B5D" w14:textId="2AC80FF9" w:rsidR="00BA6E7F" w:rsidRDefault="004000E9" w:rsidP="00D530A3">
      <w:pPr>
        <w:rPr>
          <w:rStyle w:val="eop"/>
        </w:rPr>
      </w:pPr>
      <w:r w:rsidRPr="4943C3B7">
        <w:rPr>
          <w:rStyle w:val="normaltextrun"/>
          <w:rFonts w:eastAsiaTheme="majorEastAsia"/>
        </w:rPr>
        <w:t xml:space="preserve">The ARC has conducted one ERA trial (2009), four full ERA rounds (2010, 2012, 2015, 2018) and one EI round (2018). The information derived from the early ERA rounds was useful for governments and universities in understanding and demonstrating areas of research excellence across the entire Australian university sector. ERA has evolved, with numerous refinements, including a reform proposal developed in early 2022. The Minister directed the ARC to pause preparations for an ERA round in 2023 and to explore options to streamline the exercise. At the same time, he tasked </w:t>
      </w:r>
      <w:r w:rsidR="00A840C2" w:rsidRPr="4943C3B7">
        <w:rPr>
          <w:rStyle w:val="normaltextrun"/>
          <w:rFonts w:eastAsiaTheme="majorEastAsia"/>
        </w:rPr>
        <w:t xml:space="preserve">this </w:t>
      </w:r>
      <w:r w:rsidRPr="4943C3B7">
        <w:rPr>
          <w:rStyle w:val="normaltextrun"/>
          <w:rFonts w:eastAsiaTheme="majorEastAsia"/>
        </w:rPr>
        <w:t>Panel to provide advice on “the measurement of the impact and excellence of Australian research</w:t>
      </w:r>
      <w:r w:rsidR="00F55FCA" w:rsidRPr="4943C3B7">
        <w:rPr>
          <w:rStyle w:val="normaltextrun"/>
          <w:rFonts w:eastAsiaTheme="majorEastAsia"/>
        </w:rPr>
        <w:t>”</w:t>
      </w:r>
      <w:r w:rsidRPr="4943C3B7">
        <w:rPr>
          <w:rStyle w:val="normaltextrun"/>
          <w:rFonts w:eastAsiaTheme="majorEastAsia"/>
        </w:rPr>
        <w:t>.</w:t>
      </w:r>
      <w:r w:rsidR="00F55FCA" w:rsidRPr="4943C3B7">
        <w:rPr>
          <w:rStyle w:val="FootnoteReference"/>
          <w:rFonts w:eastAsiaTheme="majorEastAsia"/>
        </w:rPr>
        <w:footnoteReference w:id="83"/>
      </w:r>
      <w:r w:rsidRPr="4943C3B7">
        <w:rPr>
          <w:rStyle w:val="eop"/>
        </w:rPr>
        <w:t xml:space="preserve"> </w:t>
      </w:r>
    </w:p>
    <w:p w14:paraId="581990EF" w14:textId="77777777" w:rsidR="00BA6E7F" w:rsidRDefault="00BA6E7F">
      <w:pPr>
        <w:spacing w:after="160"/>
        <w:rPr>
          <w:rStyle w:val="eop"/>
        </w:rPr>
      </w:pPr>
      <w:r>
        <w:rPr>
          <w:rStyle w:val="eop"/>
        </w:rPr>
        <w:br w:type="page"/>
      </w:r>
    </w:p>
    <w:p w14:paraId="701D8837" w14:textId="721287FA" w:rsidR="004000E9" w:rsidRPr="00022D09" w:rsidRDefault="004000E9" w:rsidP="00D530A3">
      <w:r w:rsidRPr="12DD5522">
        <w:rPr>
          <w:rStyle w:val="normaltextrun"/>
          <w:rFonts w:eastAsiaTheme="majorEastAsia"/>
        </w:rPr>
        <w:lastRenderedPageBreak/>
        <w:t>There is no doubt that ERA has been tremendously effective in shifting the focus of Australian research from an emphasis on quantity to quality of outputs, particularly in its early iterations, but it can be argued that ERA has achieved its initial purpose and that the time and resources involved may be better re-directed to other evaluation needs.</w:t>
      </w:r>
      <w:r w:rsidRPr="00A3616F">
        <w:rPr>
          <w:rStyle w:val="FootnoteReference"/>
          <w:rFonts w:eastAsiaTheme="majorEastAsia"/>
        </w:rPr>
        <w:t xml:space="preserve"> </w:t>
      </w:r>
      <w:r w:rsidR="00A3616F">
        <w:rPr>
          <w:rStyle w:val="FootnoteReference"/>
          <w:rFonts w:eastAsiaTheme="majorEastAsia"/>
        </w:rPr>
        <w:footnoteReference w:id="84"/>
      </w:r>
      <w:r w:rsidRPr="12DD5522">
        <w:rPr>
          <w:rStyle w:val="eop"/>
        </w:rPr>
        <w:t xml:space="preserve"> </w:t>
      </w:r>
      <w:r w:rsidR="003430C3" w:rsidRPr="12DD5522">
        <w:rPr>
          <w:rStyle w:val="eop"/>
        </w:rPr>
        <w:t xml:space="preserve">It could be further argued that the shift in behaviour pre-dated </w:t>
      </w:r>
      <w:r w:rsidR="00CD764D" w:rsidRPr="12DD5522">
        <w:rPr>
          <w:rStyle w:val="eop"/>
        </w:rPr>
        <w:t>the formal ERA evaluation but rather the effects were evident</w:t>
      </w:r>
      <w:r w:rsidR="00FD55D2" w:rsidRPr="12DD5522">
        <w:rPr>
          <w:rStyle w:val="eop"/>
        </w:rPr>
        <w:t xml:space="preserve"> earlier </w:t>
      </w:r>
      <w:r w:rsidR="00756AE5" w:rsidRPr="12DD5522">
        <w:rPr>
          <w:rStyle w:val="eop"/>
        </w:rPr>
        <w:t>because of</w:t>
      </w:r>
      <w:r w:rsidR="00FD55D2" w:rsidRPr="12DD5522">
        <w:rPr>
          <w:rStyle w:val="eop"/>
        </w:rPr>
        <w:t xml:space="preserve"> the extensive engagement with the sector in developing ERA and its putative predecessor the Research Quality Framework.</w:t>
      </w:r>
      <w:r w:rsidR="00FD55D2" w:rsidRPr="12DD5522">
        <w:rPr>
          <w:rStyle w:val="FootnoteReference"/>
        </w:rPr>
        <w:footnoteReference w:id="85"/>
      </w:r>
      <w:r w:rsidR="00FD55D2" w:rsidRPr="12DD5522">
        <w:rPr>
          <w:rStyle w:val="eop"/>
        </w:rPr>
        <w:t xml:space="preserve"> </w:t>
      </w:r>
    </w:p>
    <w:p w14:paraId="42B41351" w14:textId="1AC1A231" w:rsidR="002D231D" w:rsidRDefault="004000E9" w:rsidP="00D530A3">
      <w:pPr>
        <w:rPr>
          <w:rStyle w:val="normaltextrun"/>
          <w:rFonts w:eastAsiaTheme="majorEastAsia"/>
        </w:rPr>
      </w:pPr>
      <w:r w:rsidRPr="00022D09">
        <w:rPr>
          <w:rStyle w:val="normaltextrun"/>
          <w:rFonts w:eastAsiaTheme="majorEastAsia"/>
        </w:rPr>
        <w:t>E</w:t>
      </w:r>
      <w:r w:rsidR="00153815">
        <w:rPr>
          <w:rStyle w:val="normaltextrun"/>
          <w:rFonts w:eastAsiaTheme="majorEastAsia"/>
        </w:rPr>
        <w:t>ngagement and Impact (EI)</w:t>
      </w:r>
      <w:r w:rsidRPr="00022D09">
        <w:rPr>
          <w:rStyle w:val="normaltextrun"/>
          <w:rFonts w:eastAsiaTheme="majorEastAsia"/>
        </w:rPr>
        <w:t xml:space="preserve"> has a narrow reference window for research to application, relative to the typically longer periods observed in the real-world history of research and </w:t>
      </w:r>
      <w:r w:rsidRPr="005D1E01">
        <w:rPr>
          <w:rStyle w:val="normaltextrun"/>
          <w:rFonts w:eastAsiaTheme="majorEastAsia"/>
        </w:rPr>
        <w:t>innovation</w:t>
      </w:r>
      <w:r w:rsidR="00AD37B9">
        <w:rPr>
          <w:rStyle w:val="normaltextrun"/>
          <w:rFonts w:eastAsiaTheme="majorEastAsia"/>
        </w:rPr>
        <w:t xml:space="preserve"> as shown by the </w:t>
      </w:r>
      <w:r w:rsidR="006344D6">
        <w:rPr>
          <w:rStyle w:val="normaltextrun"/>
          <w:rFonts w:eastAsiaTheme="majorEastAsia"/>
        </w:rPr>
        <w:t xml:space="preserve">Case Studies </w:t>
      </w:r>
      <w:r w:rsidR="008F399A">
        <w:rPr>
          <w:rStyle w:val="normaltextrun"/>
          <w:rFonts w:eastAsiaTheme="majorEastAsia"/>
        </w:rPr>
        <w:t>included in this report</w:t>
      </w:r>
      <w:r w:rsidRPr="005D1E01">
        <w:rPr>
          <w:rStyle w:val="normaltextrun"/>
          <w:rFonts w:eastAsiaTheme="majorEastAsia"/>
        </w:rPr>
        <w:t xml:space="preserve">. There are also concerns about </w:t>
      </w:r>
      <w:r w:rsidR="0009088D" w:rsidRPr="005D1E01">
        <w:rPr>
          <w:rStyle w:val="normaltextrun"/>
          <w:rFonts w:eastAsiaTheme="majorEastAsia"/>
        </w:rPr>
        <w:t>the rigour of</w:t>
      </w:r>
      <w:r w:rsidR="008F399A">
        <w:rPr>
          <w:rStyle w:val="normaltextrun"/>
          <w:rFonts w:eastAsiaTheme="majorEastAsia"/>
        </w:rPr>
        <w:t xml:space="preserve"> EI</w:t>
      </w:r>
      <w:r w:rsidR="0009088D" w:rsidRPr="005D1E01">
        <w:rPr>
          <w:rStyle w:val="normaltextrun"/>
          <w:rFonts w:eastAsiaTheme="majorEastAsia"/>
        </w:rPr>
        <w:t xml:space="preserve"> </w:t>
      </w:r>
      <w:r w:rsidRPr="005D1E01">
        <w:rPr>
          <w:rStyle w:val="normaltextrun"/>
          <w:rFonts w:eastAsiaTheme="majorEastAsia"/>
        </w:rPr>
        <w:t xml:space="preserve">case studies, which </w:t>
      </w:r>
      <w:r w:rsidR="002D231D" w:rsidRPr="005D1E01">
        <w:rPr>
          <w:rStyle w:val="normaltextrun"/>
          <w:rFonts w:eastAsiaTheme="majorEastAsia"/>
        </w:rPr>
        <w:t xml:space="preserve">also </w:t>
      </w:r>
      <w:r w:rsidRPr="005D1E01">
        <w:rPr>
          <w:rStyle w:val="normaltextrun"/>
          <w:rFonts w:eastAsiaTheme="majorEastAsia"/>
        </w:rPr>
        <w:t>risk privileging style and particular kinds of research outcomes</w:t>
      </w:r>
      <w:r w:rsidR="00AE2B8D" w:rsidRPr="005D1E01">
        <w:rPr>
          <w:rStyle w:val="normaltextrun"/>
          <w:rFonts w:eastAsiaTheme="majorEastAsia"/>
        </w:rPr>
        <w:t>, especially were they to be linked to government funding.</w:t>
      </w:r>
    </w:p>
    <w:p w14:paraId="37FF971F" w14:textId="1E5305CC" w:rsidR="004000E9" w:rsidRPr="00022D09" w:rsidRDefault="004000E9" w:rsidP="00D530A3">
      <w:r w:rsidRPr="4943C3B7">
        <w:rPr>
          <w:rStyle w:val="normaltextrun"/>
          <w:rFonts w:eastAsiaTheme="majorEastAsia"/>
        </w:rPr>
        <w:t>It is yet to be determined whether a metrics-based approach can resolve the latter issue</w:t>
      </w:r>
      <w:r w:rsidR="00525851" w:rsidRPr="4943C3B7">
        <w:rPr>
          <w:rStyle w:val="normaltextrun"/>
          <w:rFonts w:eastAsiaTheme="majorEastAsia"/>
        </w:rPr>
        <w:t xml:space="preserve"> across the breadth of disciplines the exercise needed to cover</w:t>
      </w:r>
      <w:r w:rsidR="002D231D" w:rsidRPr="4943C3B7">
        <w:rPr>
          <w:rStyle w:val="normaltextrun"/>
          <w:rFonts w:eastAsiaTheme="majorEastAsia"/>
        </w:rPr>
        <w:t xml:space="preserve">; and indeed </w:t>
      </w:r>
      <w:r w:rsidR="00756AE5" w:rsidRPr="4943C3B7">
        <w:rPr>
          <w:rStyle w:val="normaltextrun"/>
          <w:rFonts w:eastAsiaTheme="majorEastAsia"/>
        </w:rPr>
        <w:t>whether</w:t>
      </w:r>
      <w:r w:rsidR="002D231D" w:rsidRPr="4943C3B7">
        <w:rPr>
          <w:rStyle w:val="normaltextrun"/>
          <w:rFonts w:eastAsiaTheme="majorEastAsia"/>
        </w:rPr>
        <w:t xml:space="preserve"> such a metric</w:t>
      </w:r>
      <w:r w:rsidR="00684735">
        <w:rPr>
          <w:rStyle w:val="normaltextrun"/>
          <w:rFonts w:eastAsiaTheme="majorEastAsia"/>
        </w:rPr>
        <w:t>s</w:t>
      </w:r>
      <w:r w:rsidR="002D231D" w:rsidRPr="4943C3B7">
        <w:rPr>
          <w:rStyle w:val="normaltextrun"/>
          <w:rFonts w:eastAsiaTheme="majorEastAsia"/>
        </w:rPr>
        <w:t>-based impact</w:t>
      </w:r>
      <w:r w:rsidR="00AE2B8D" w:rsidRPr="4943C3B7">
        <w:rPr>
          <w:rStyle w:val="normaltextrun"/>
          <w:rFonts w:eastAsiaTheme="majorEastAsia"/>
        </w:rPr>
        <w:t xml:space="preserve"> exercise accelerate inequalities between individuals and across different disciplines</w:t>
      </w:r>
      <w:r w:rsidR="00756AE5" w:rsidRPr="4943C3B7">
        <w:rPr>
          <w:rStyle w:val="normaltextrun"/>
          <w:rFonts w:eastAsiaTheme="majorEastAsia"/>
        </w:rPr>
        <w:t xml:space="preserve">; so </w:t>
      </w:r>
      <w:r w:rsidR="00756AE5" w:rsidRPr="00BA6E7F">
        <w:rPr>
          <w:rStyle w:val="normaltextrun"/>
          <w:rFonts w:eastAsiaTheme="majorEastAsia"/>
        </w:rPr>
        <w:t xml:space="preserve">we are </w:t>
      </w:r>
      <w:r w:rsidR="00756AE5" w:rsidRPr="00BA6E7F">
        <w:rPr>
          <w:rStyle w:val="normaltextrun"/>
          <w:rFonts w:eastAsiaTheme="majorEastAsia"/>
          <w:u w:val="single"/>
        </w:rPr>
        <w:t>explicitly not recommending ERA and EI be replaced by a so-called light touch metrics-based exercise.</w:t>
      </w:r>
      <w:r w:rsidR="00DB205A" w:rsidRPr="00BA6E7F">
        <w:rPr>
          <w:rStyle w:val="FootnoteReference"/>
          <w:rFonts w:eastAsiaTheme="majorEastAsia"/>
        </w:rPr>
        <w:t xml:space="preserve"> </w:t>
      </w:r>
      <w:r w:rsidR="00DB205A" w:rsidRPr="00BA6E7F">
        <w:rPr>
          <w:rStyle w:val="FootnoteReference"/>
          <w:rFonts w:eastAsiaTheme="majorEastAsia"/>
        </w:rPr>
        <w:footnoteReference w:id="86"/>
      </w:r>
    </w:p>
    <w:p w14:paraId="635564E3" w14:textId="2774A3DE" w:rsidR="004000E9" w:rsidRDefault="004000E9" w:rsidP="00D530A3">
      <w:pPr>
        <w:rPr>
          <w:rStyle w:val="eop"/>
          <w:color w:val="000000"/>
        </w:rPr>
      </w:pPr>
      <w:r w:rsidRPr="00022D09">
        <w:rPr>
          <w:rStyle w:val="normaltextrun"/>
          <w:rFonts w:eastAsiaTheme="majorEastAsia"/>
        </w:rPr>
        <w:t>Both systems are inherently retrospective</w:t>
      </w:r>
      <w:r w:rsidR="00AE2B8D">
        <w:rPr>
          <w:rStyle w:val="normaltextrun"/>
          <w:rFonts w:eastAsiaTheme="majorEastAsia"/>
        </w:rPr>
        <w:t xml:space="preserve">, </w:t>
      </w:r>
      <w:r w:rsidRPr="00022D09">
        <w:rPr>
          <w:rStyle w:val="normaltextrun"/>
          <w:rFonts w:eastAsiaTheme="majorEastAsia"/>
        </w:rPr>
        <w:t xml:space="preserve">when </w:t>
      </w:r>
      <w:r w:rsidR="00532416">
        <w:rPr>
          <w:rStyle w:val="normaltextrun"/>
          <w:rFonts w:eastAsiaTheme="majorEastAsia"/>
        </w:rPr>
        <w:t>Australia’s</w:t>
      </w:r>
      <w:r w:rsidR="00532416" w:rsidRPr="00022D09">
        <w:rPr>
          <w:rStyle w:val="normaltextrun"/>
          <w:rFonts w:eastAsiaTheme="majorEastAsia"/>
        </w:rPr>
        <w:t xml:space="preserve"> </w:t>
      </w:r>
      <w:r w:rsidRPr="00022D09">
        <w:rPr>
          <w:rStyle w:val="normaltextrun"/>
          <w:rFonts w:eastAsiaTheme="majorEastAsia"/>
        </w:rPr>
        <w:t xml:space="preserve">research sector and the broader national innovation </w:t>
      </w:r>
      <w:r w:rsidR="00AE2B8D">
        <w:rPr>
          <w:rStyle w:val="normaltextrun"/>
          <w:rFonts w:eastAsiaTheme="majorEastAsia"/>
        </w:rPr>
        <w:t>system</w:t>
      </w:r>
      <w:r w:rsidRPr="00022D09">
        <w:rPr>
          <w:rStyle w:val="normaltextrun"/>
          <w:rFonts w:eastAsiaTheme="majorEastAsia"/>
        </w:rPr>
        <w:t xml:space="preserve"> are well equipped to pivot to a prospective paradigm.</w:t>
      </w:r>
      <w:r w:rsidRPr="00022D09">
        <w:rPr>
          <w:rStyle w:val="normaltextrun"/>
          <w:rFonts w:eastAsiaTheme="majorEastAsia"/>
          <w:color w:val="000000"/>
          <w:lang w:val="en-GB"/>
        </w:rPr>
        <w:t xml:space="preserve"> Both ERA and EI are also framed around the performance of individual institutions and drive institutional comparisons and competition in ways that often lead to counter-productive duplication of expertise. </w:t>
      </w:r>
    </w:p>
    <w:p w14:paraId="2A64A204" w14:textId="7503C2BD" w:rsidR="002F1617" w:rsidRDefault="002F1617" w:rsidP="00D530A3">
      <w:pPr>
        <w:rPr>
          <w:rStyle w:val="eop"/>
          <w:color w:val="000000"/>
        </w:rPr>
      </w:pPr>
      <w:r>
        <w:rPr>
          <w:rStyle w:val="eop"/>
          <w:color w:val="000000"/>
        </w:rPr>
        <w:t>A fu</w:t>
      </w:r>
      <w:r w:rsidR="00302632">
        <w:rPr>
          <w:rStyle w:val="eop"/>
          <w:color w:val="000000"/>
        </w:rPr>
        <w:t>rt</w:t>
      </w:r>
      <w:r>
        <w:rPr>
          <w:rStyle w:val="eop"/>
          <w:color w:val="000000"/>
        </w:rPr>
        <w:t>her consideration is that as the gap between government funding of research and research funded in universities has grown</w:t>
      </w:r>
      <w:r w:rsidR="00302632">
        <w:rPr>
          <w:rStyle w:val="eop"/>
          <w:color w:val="000000"/>
        </w:rPr>
        <w:t xml:space="preserve">; the influence of government policy initiatives on the behaviour of </w:t>
      </w:r>
      <w:r w:rsidR="00EF0942">
        <w:rPr>
          <w:rStyle w:val="eop"/>
          <w:color w:val="000000"/>
        </w:rPr>
        <w:t>individuals</w:t>
      </w:r>
      <w:r w:rsidR="00302632">
        <w:rPr>
          <w:rStyle w:val="eop"/>
          <w:color w:val="000000"/>
        </w:rPr>
        <w:t xml:space="preserve"> and</w:t>
      </w:r>
      <w:r w:rsidR="00EF0942">
        <w:rPr>
          <w:rStyle w:val="eop"/>
          <w:color w:val="000000"/>
        </w:rPr>
        <w:t xml:space="preserve"> strategies of institutions has diminished.</w:t>
      </w:r>
      <w:r w:rsidR="00DD7B3C">
        <w:rPr>
          <w:rStyle w:val="eop"/>
          <w:color w:val="000000"/>
        </w:rPr>
        <w:t xml:space="preserve"> This is because the influence of international ranking exercises (THE, AWRU and QS) on international student demand (and hence the capacity of universities to invest in research) </w:t>
      </w:r>
      <w:r w:rsidR="006C1354">
        <w:rPr>
          <w:rStyle w:val="eop"/>
          <w:color w:val="000000"/>
        </w:rPr>
        <w:t xml:space="preserve">has assumed </w:t>
      </w:r>
      <w:r w:rsidR="00DD7B3C">
        <w:rPr>
          <w:rStyle w:val="eop"/>
          <w:color w:val="000000"/>
        </w:rPr>
        <w:t xml:space="preserve">much greater importance than the government policy settings. </w:t>
      </w:r>
    </w:p>
    <w:p w14:paraId="5E0C567E" w14:textId="71FACB0D" w:rsidR="004000E9" w:rsidRPr="00022D09" w:rsidRDefault="004000E9" w:rsidP="00D530A3">
      <w:r w:rsidRPr="00022D09">
        <w:rPr>
          <w:rStyle w:val="normaltextrun"/>
          <w:rFonts w:eastAsiaTheme="majorEastAsia"/>
        </w:rPr>
        <w:t xml:space="preserve">The Tertiary Education Quality and Standards Agency (TEQSA) </w:t>
      </w:r>
      <w:r w:rsidR="00AA5C53">
        <w:rPr>
          <w:rStyle w:val="normaltextrun"/>
          <w:rFonts w:eastAsiaTheme="majorEastAsia"/>
        </w:rPr>
        <w:t>refers</w:t>
      </w:r>
      <w:r w:rsidRPr="00022D09">
        <w:rPr>
          <w:rStyle w:val="normaltextrun"/>
          <w:rFonts w:eastAsiaTheme="majorEastAsia"/>
        </w:rPr>
        <w:t xml:space="preserve"> to ERA (among other measures) to make assessments </w:t>
      </w:r>
      <w:r w:rsidR="000A43B3">
        <w:rPr>
          <w:rStyle w:val="normaltextrun"/>
          <w:rFonts w:eastAsiaTheme="majorEastAsia"/>
        </w:rPr>
        <w:t>against the world class benchmark in</w:t>
      </w:r>
      <w:r w:rsidR="000A43B3" w:rsidRPr="00022D09">
        <w:rPr>
          <w:rStyle w:val="normaltextrun"/>
          <w:rFonts w:eastAsiaTheme="majorEastAsia"/>
        </w:rPr>
        <w:t xml:space="preserve"> </w:t>
      </w:r>
      <w:r w:rsidR="000A43B3">
        <w:rPr>
          <w:rStyle w:val="normaltextrun"/>
          <w:rFonts w:eastAsiaTheme="majorEastAsia"/>
        </w:rPr>
        <w:t xml:space="preserve">Part B1.2, Criteria for ‘Australian University’ Category in the </w:t>
      </w:r>
      <w:r w:rsidR="000A43B3" w:rsidRPr="00C05CF1">
        <w:rPr>
          <w:rStyle w:val="normaltextrun"/>
          <w:rFonts w:eastAsiaTheme="majorEastAsia"/>
        </w:rPr>
        <w:t>Higher Education Standards Framework (Threshold Standards) 2021 (HES Framework</w:t>
      </w:r>
      <w:r w:rsidR="006242DF" w:rsidRPr="00C05CF1">
        <w:rPr>
          <w:rStyle w:val="normaltextrun"/>
          <w:rFonts w:eastAsiaTheme="majorEastAsia"/>
        </w:rPr>
        <w:t>)</w:t>
      </w:r>
      <w:r w:rsidR="003A357C" w:rsidRPr="00C05CF1">
        <w:rPr>
          <w:rStyle w:val="FootnoteReference"/>
          <w:rFonts w:eastAsiaTheme="majorEastAsia"/>
        </w:rPr>
        <w:footnoteReference w:id="87"/>
      </w:r>
      <w:r w:rsidR="006242DF" w:rsidRPr="00C05CF1">
        <w:rPr>
          <w:rStyle w:val="normaltextrun"/>
          <w:rFonts w:eastAsiaTheme="majorEastAsia"/>
        </w:rPr>
        <w:t xml:space="preserve"> and</w:t>
      </w:r>
      <w:r w:rsidRPr="00022D09">
        <w:rPr>
          <w:rStyle w:val="normaltextrun"/>
          <w:rFonts w:eastAsiaTheme="majorEastAsia"/>
        </w:rPr>
        <w:t xml:space="preserve"> could </w:t>
      </w:r>
      <w:r w:rsidRPr="00C05CF1">
        <w:rPr>
          <w:rStyle w:val="normaltextrun"/>
          <w:rFonts w:eastAsiaTheme="majorEastAsia"/>
        </w:rPr>
        <w:t>arrange</w:t>
      </w:r>
      <w:r w:rsidRPr="00022D09">
        <w:rPr>
          <w:rStyle w:val="normaltextrun"/>
          <w:rFonts w:eastAsiaTheme="majorEastAsia"/>
        </w:rPr>
        <w:t xml:space="preserve"> to utilise ARC expertise for additional assessments as required. </w:t>
      </w:r>
    </w:p>
    <w:p w14:paraId="6383EF64" w14:textId="2E4E8AF2" w:rsidR="00BA6E7F" w:rsidRDefault="000F27CF" w:rsidP="00A3616F">
      <w:r w:rsidRPr="00022D09">
        <w:t xml:space="preserve">The Panel expressed </w:t>
      </w:r>
      <w:r>
        <w:t xml:space="preserve">a proposition </w:t>
      </w:r>
      <w:r w:rsidRPr="00022D09">
        <w:t xml:space="preserve">in the Consultation Paper that the Excellence </w:t>
      </w:r>
      <w:r w:rsidR="00F82D82">
        <w:t>in</w:t>
      </w:r>
      <w:r w:rsidRPr="00022D09">
        <w:t xml:space="preserve"> Research</w:t>
      </w:r>
      <w:r w:rsidR="008B6599">
        <w:t xml:space="preserve"> </w:t>
      </w:r>
      <w:r w:rsidR="00F82D82">
        <w:t>for</w:t>
      </w:r>
      <w:r w:rsidR="008B6599">
        <w:t xml:space="preserve"> Australia</w:t>
      </w:r>
      <w:r w:rsidRPr="00022D09">
        <w:t xml:space="preserve"> (ERA) and Engagement and Impact (EI) initiatives have largely fulfilled their purpose of demonstrating and enhancing the excellence and impact of research undertaken in Australian universities. </w:t>
      </w:r>
    </w:p>
    <w:p w14:paraId="16353FAE" w14:textId="77777777" w:rsidR="00BA6E7F" w:rsidRDefault="00BA6E7F">
      <w:pPr>
        <w:spacing w:after="160"/>
      </w:pPr>
      <w:r>
        <w:br w:type="page"/>
      </w:r>
    </w:p>
    <w:p w14:paraId="24AD209D" w14:textId="3CB16BD7" w:rsidR="008E0315" w:rsidRPr="00333733" w:rsidRDefault="000F27CF" w:rsidP="00A3616F">
      <w:r>
        <w:lastRenderedPageBreak/>
        <w:t>The consequent recommendation that</w:t>
      </w:r>
      <w:r w:rsidRPr="00022D09">
        <w:t xml:space="preserve"> ERA/EI should be halted </w:t>
      </w:r>
      <w:r>
        <w:t xml:space="preserve">has been </w:t>
      </w:r>
      <w:r w:rsidRPr="00022D09">
        <w:t xml:space="preserve">strongly supported by </w:t>
      </w:r>
      <w:r w:rsidR="00E95AF4">
        <w:t>the feedback</w:t>
      </w:r>
      <w:r w:rsidR="0016028E" w:rsidRPr="00B8258F">
        <w:t xml:space="preserve">, with </w:t>
      </w:r>
      <w:r w:rsidR="00FF7C7A">
        <w:t>69</w:t>
      </w:r>
      <w:r w:rsidR="00FF7C7A" w:rsidRPr="00B8258F">
        <w:t xml:space="preserve"> </w:t>
      </w:r>
      <w:r w:rsidR="0016028E" w:rsidRPr="00B8258F">
        <w:t xml:space="preserve">per cent of respondents </w:t>
      </w:r>
      <w:r w:rsidR="00684735">
        <w:t>tendering an opinion</w:t>
      </w:r>
      <w:r w:rsidR="008704AC">
        <w:t xml:space="preserve"> on the proposition</w:t>
      </w:r>
      <w:r w:rsidR="00684735">
        <w:t xml:space="preserve"> </w:t>
      </w:r>
      <w:r w:rsidR="007B6B78">
        <w:t>and 55</w:t>
      </w:r>
      <w:r w:rsidR="003C2DE3">
        <w:t xml:space="preserve"> per cent</w:t>
      </w:r>
      <w:r w:rsidR="007B6B78">
        <w:t xml:space="preserve"> </w:t>
      </w:r>
      <w:r w:rsidR="0016028E" w:rsidRPr="00B8258F">
        <w:t xml:space="preserve">agreeing that they have </w:t>
      </w:r>
      <w:r w:rsidR="00F97EA4" w:rsidRPr="00B8258F">
        <w:t>served</w:t>
      </w:r>
      <w:r w:rsidR="0016028E" w:rsidRPr="00B8258F">
        <w:t xml:space="preserve"> their </w:t>
      </w:r>
      <w:r w:rsidR="00F97EA4" w:rsidRPr="00B8258F">
        <w:t>purpose</w:t>
      </w:r>
      <w:r w:rsidR="008704AC">
        <w:t xml:space="preserve"> and should be halted</w:t>
      </w:r>
      <w:r w:rsidR="00791E5C" w:rsidRPr="00B8258F">
        <w:t>.</w:t>
      </w:r>
      <w:r w:rsidR="003B635B" w:rsidRPr="003B635B">
        <w:rPr>
          <w:sz w:val="18"/>
          <w:szCs w:val="18"/>
          <w:vertAlign w:val="superscript"/>
        </w:rPr>
        <w:t>83</w:t>
      </w:r>
      <w:r w:rsidRPr="00B8258F">
        <w:t xml:space="preserve"> Through consultations,</w:t>
      </w:r>
      <w:r w:rsidR="00F97EA4" w:rsidRPr="00B8258F">
        <w:t xml:space="preserve"> the Panel </w:t>
      </w:r>
      <w:r w:rsidR="00C53A4F" w:rsidRPr="00B8258F">
        <w:t>observed</w:t>
      </w:r>
      <w:r w:rsidRPr="00B8258F">
        <w:t xml:space="preserve"> that, to the extent there were concerns or equivocations about </w:t>
      </w:r>
      <w:r w:rsidR="00C53A4F" w:rsidRPr="00B8258F">
        <w:t>retiring ERA and EI</w:t>
      </w:r>
      <w:r w:rsidRPr="00B8258F">
        <w:t xml:space="preserve">, </w:t>
      </w:r>
      <w:r w:rsidR="00B8258F" w:rsidRPr="00B8258F">
        <w:t xml:space="preserve">many </w:t>
      </w:r>
      <w:r w:rsidR="002F7591" w:rsidRPr="00B8258F">
        <w:t>stemmed from</w:t>
      </w:r>
      <w:r w:rsidRPr="00B8258F">
        <w:t xml:space="preserve"> an apprehension about what might replace </w:t>
      </w:r>
      <w:r w:rsidR="00C53A4F" w:rsidRPr="00B8258F">
        <w:t>them</w:t>
      </w:r>
      <w:r w:rsidRPr="00B8258F">
        <w:t>, rather than the ongoing value of the exercise itself.</w:t>
      </w:r>
      <w:r w:rsidR="00C53A4F" w:rsidRPr="00B8258F">
        <w:t xml:space="preserve"> </w:t>
      </w:r>
      <w:r w:rsidR="00C53A4F" w:rsidRPr="002D7C56">
        <w:t xml:space="preserve">Universities and other participants were clear in the advice that the effort </w:t>
      </w:r>
      <w:r w:rsidR="008A23B7" w:rsidRPr="002D7C56">
        <w:t>to complete ERA and EI assessments outweigh</w:t>
      </w:r>
      <w:r w:rsidR="008704AC">
        <w:t>ed</w:t>
      </w:r>
      <w:r w:rsidR="008A23B7" w:rsidRPr="002D7C56">
        <w:t xml:space="preserve"> the </w:t>
      </w:r>
      <w:r w:rsidR="00035BC5" w:rsidRPr="002D7C56">
        <w:t xml:space="preserve">benefit they offered. </w:t>
      </w:r>
      <w:r w:rsidR="001801ED" w:rsidRPr="002D7C56">
        <w:t>T</w:t>
      </w:r>
      <w:r w:rsidR="008E0315" w:rsidRPr="002D7C56">
        <w:t xml:space="preserve">he consultation </w:t>
      </w:r>
      <w:r w:rsidR="001801ED" w:rsidRPr="002D7C56">
        <w:t xml:space="preserve">process </w:t>
      </w:r>
      <w:r w:rsidR="00B8258F" w:rsidRPr="002D7C56">
        <w:t>established widespread</w:t>
      </w:r>
      <w:r w:rsidR="008E0315" w:rsidRPr="002D7C56">
        <w:t xml:space="preserve"> support for a streamlined, more efficient approach to </w:t>
      </w:r>
      <w:r w:rsidR="001801ED" w:rsidRPr="002D7C56">
        <w:t xml:space="preserve">excellence which would </w:t>
      </w:r>
      <w:r w:rsidR="008E0315" w:rsidRPr="002D7C56">
        <w:t xml:space="preserve">enable universities and other providers to be assessed in relation to the requirements of TEQSA and research standards. </w:t>
      </w:r>
      <w:r w:rsidR="00E45586" w:rsidRPr="002D7C56">
        <w:rPr>
          <w:rStyle w:val="FootnoteReference"/>
        </w:rPr>
        <w:footnoteReference w:id="88"/>
      </w:r>
      <w:r w:rsidR="008E0315" w:rsidRPr="12DD5522">
        <w:t xml:space="preserve"> </w:t>
      </w:r>
    </w:p>
    <w:p w14:paraId="4846854B" w14:textId="2C1EE7EF" w:rsidR="00060701" w:rsidRPr="00C8156A" w:rsidRDefault="00060701" w:rsidP="00111428">
      <w:r w:rsidRPr="00C8156A">
        <w:t>By way of example, for TEQSA, an average of six universities per year seek their seven-yearly re-registration and each could address the threshold requirement by presenting a portfolio of research within three to six domains for quality assessment (plus several more to ensure appropriate comparison). Adding at least three domains each for an estimate of two to five new aspirants to university status per year, would produce an evaluation round of approximately 60 units of evaluation (UoEs) per annum, compared to the 2,603 UoEs assessed in the 2018 round. Such an assessment burden would be a tiny fraction of that borne in a full ERA round, on the parts of both the ARC and the institutions, while enjoying the same level of rigour. The assessment could be extended to include assessment of engagement and impact portfolios to complement the quality assessments.</w:t>
      </w:r>
    </w:p>
    <w:p w14:paraId="5A7815D4" w14:textId="4F0F1605" w:rsidR="00DA7471" w:rsidRDefault="008E0315" w:rsidP="00111428">
      <w:r>
        <w:t>While there several groups proposed</w:t>
      </w:r>
      <w:r w:rsidR="000F27CF" w:rsidRPr="008E0315">
        <w:t xml:space="preserve"> that ERA be replaced by an exclusively data-driven or equivalent metric exercise </w:t>
      </w:r>
      <w:r>
        <w:t>to reduce the burden and complexity</w:t>
      </w:r>
      <w:r w:rsidR="00060701">
        <w:t xml:space="preserve">, it </w:t>
      </w:r>
      <w:r>
        <w:t>is not evident whether th</w:t>
      </w:r>
      <w:r w:rsidR="00AD292E">
        <w:t xml:space="preserve">ese proponents contemplated </w:t>
      </w:r>
      <w:r w:rsidR="00AE60FB">
        <w:t>the need to</w:t>
      </w:r>
      <w:r w:rsidR="00AD292E">
        <w:t xml:space="preserve"> having an ERA and EI exercise at all</w:t>
      </w:r>
      <w:r w:rsidR="00AE60FB">
        <w:t>.</w:t>
      </w:r>
    </w:p>
    <w:p w14:paraId="1A30360D" w14:textId="1F46D7E3" w:rsidR="00C70C94" w:rsidRPr="008E0315" w:rsidRDefault="009A2A07" w:rsidP="00111428">
      <w:r w:rsidRPr="00B8258F">
        <w:t>Regional Universities were particularly concerned about the link between</w:t>
      </w:r>
      <w:r w:rsidR="00BC0320" w:rsidRPr="00B8258F">
        <w:t xml:space="preserve"> ERA and the </w:t>
      </w:r>
      <w:r w:rsidR="00AE2B8D" w:rsidRPr="00B8258F">
        <w:t xml:space="preserve">somewhat arbitrary </w:t>
      </w:r>
      <w:r w:rsidR="00BC0320" w:rsidRPr="00B8258F">
        <w:t xml:space="preserve">notion of </w:t>
      </w:r>
      <w:r w:rsidR="00AE7CE3" w:rsidRPr="00B8258F">
        <w:t>“</w:t>
      </w:r>
      <w:r w:rsidR="00BC0320" w:rsidRPr="00B8258F">
        <w:t>world standard</w:t>
      </w:r>
      <w:r w:rsidR="00AE7CE3" w:rsidRPr="00B8258F">
        <w:t>”</w:t>
      </w:r>
      <w:r w:rsidR="00BC0320" w:rsidRPr="00B8258F">
        <w:t xml:space="preserve"> and the research </w:t>
      </w:r>
      <w:r w:rsidR="00A815E6" w:rsidRPr="00B8258F">
        <w:t>quality requirements in the HES Framework</w:t>
      </w:r>
      <w:r w:rsidR="00756AE5" w:rsidRPr="00B8258F">
        <w:t>.</w:t>
      </w:r>
      <w:r w:rsidR="00494CCB">
        <w:t xml:space="preserve"> This follows from </w:t>
      </w:r>
      <w:r w:rsidR="00AE2B8D">
        <w:t>their appropriate</w:t>
      </w:r>
      <w:r w:rsidR="00494CCB">
        <w:t xml:space="preserve"> strategies to engage local industry and communities in </w:t>
      </w:r>
      <w:r w:rsidR="006074FD">
        <w:t xml:space="preserve">applied </w:t>
      </w:r>
      <w:r w:rsidR="00494CCB">
        <w:t>research that can be o</w:t>
      </w:r>
      <w:r w:rsidR="00C70C94">
        <w:t>f direct</w:t>
      </w:r>
      <w:r w:rsidR="00494CCB">
        <w:t xml:space="preserve"> benefit to the region </w:t>
      </w:r>
      <w:r w:rsidR="006074FD">
        <w:t xml:space="preserve">or that </w:t>
      </w:r>
      <w:r w:rsidR="00756AE5">
        <w:t>community,</w:t>
      </w:r>
      <w:r w:rsidR="006074FD">
        <w:t xml:space="preserve"> but which may not result in a publication in an international journal.</w:t>
      </w:r>
      <w:r w:rsidR="00494CCB">
        <w:t xml:space="preserve"> </w:t>
      </w:r>
      <w:r w:rsidR="00C70C94">
        <w:t>The same can be argued for industry-engaged research and research in disciplines with a strong Australian focus.</w:t>
      </w:r>
    </w:p>
    <w:p w14:paraId="3C3BD214" w14:textId="2034D96B" w:rsidR="007B6297" w:rsidRPr="007B6297" w:rsidRDefault="00AE2B8D" w:rsidP="007B6297">
      <w:r w:rsidRPr="00B8258F">
        <w:t>Further q</w:t>
      </w:r>
      <w:r w:rsidR="000F27CF" w:rsidRPr="00B8258F">
        <w:t xml:space="preserve">uestions </w:t>
      </w:r>
      <w:r w:rsidRPr="00B8258F">
        <w:t xml:space="preserve">were raised </w:t>
      </w:r>
      <w:r w:rsidR="000F27CF" w:rsidRPr="00B8258F">
        <w:t>regarding the new Australian and New Zealand Standard Research Classifications Field of Research code 45 (Indigenous Studies).</w:t>
      </w:r>
      <w:r w:rsidR="003C2A32" w:rsidRPr="00C8156A">
        <w:rPr>
          <w:vertAlign w:val="superscript"/>
        </w:rPr>
        <w:footnoteReference w:id="89"/>
      </w:r>
      <w:r w:rsidR="000F27CF" w:rsidRPr="00B8258F">
        <w:t xml:space="preserve"> Indigenous </w:t>
      </w:r>
      <w:r w:rsidRPr="00B8258F">
        <w:t xml:space="preserve">Australian </w:t>
      </w:r>
      <w:r w:rsidR="000F27CF" w:rsidRPr="00B8258F">
        <w:t xml:space="preserve">stakeholders noted that ERA </w:t>
      </w:r>
      <w:r w:rsidR="00AC12A1">
        <w:t>20</w:t>
      </w:r>
      <w:r w:rsidR="000F27CF" w:rsidRPr="00B8258F">
        <w:t>23 would have been the first round to use this new FoR code.</w:t>
      </w:r>
      <w:r w:rsidR="00D15A63" w:rsidRPr="00AC12A1">
        <w:rPr>
          <w:vertAlign w:val="superscript"/>
        </w:rPr>
        <w:footnoteReference w:id="90"/>
      </w:r>
      <w:r w:rsidR="00AC12A1">
        <w:t xml:space="preserve"> </w:t>
      </w:r>
      <w:r w:rsidR="007B6297" w:rsidRPr="00B8258F">
        <w:t xml:space="preserve">The FoR 45 code was established for “Indigenous </w:t>
      </w:r>
      <w:r w:rsidR="008704AC">
        <w:t>S</w:t>
      </w:r>
      <w:r w:rsidR="007B6297" w:rsidRPr="00B8258F">
        <w:t>tudies”</w:t>
      </w:r>
      <w:r w:rsidR="00AC12A1">
        <w:t xml:space="preserve">. </w:t>
      </w:r>
      <w:r w:rsidR="007B6297" w:rsidRPr="00B8258F">
        <w:t xml:space="preserve">The ARC implemented the 20 new Fields of Research (FoR) for Indigenous </w:t>
      </w:r>
      <w:r w:rsidR="008704AC">
        <w:t>S</w:t>
      </w:r>
      <w:r w:rsidR="008704AC" w:rsidRPr="00B8258F">
        <w:t xml:space="preserve">tudies </w:t>
      </w:r>
      <w:r w:rsidR="007B6297" w:rsidRPr="00B8258F">
        <w:t>across the NCGP.</w:t>
      </w:r>
      <w:r w:rsidR="007B6297" w:rsidRPr="00B8258F">
        <w:rPr>
          <w:rStyle w:val="FootnoteReference"/>
        </w:rPr>
        <w:footnoteReference w:id="91"/>
      </w:r>
      <w:r w:rsidR="007B6297" w:rsidRPr="00B8258F">
        <w:t xml:space="preserve"> In 2020, researchers were encouraged to update their FoR codes. Submissions acknowledged the amount of effort put into the Indigenous </w:t>
      </w:r>
      <w:r w:rsidR="008704AC">
        <w:t>S</w:t>
      </w:r>
      <w:r w:rsidR="008704AC" w:rsidRPr="00B8258F">
        <w:t xml:space="preserve">tudies </w:t>
      </w:r>
      <w:r w:rsidR="007B6297" w:rsidRPr="00B8258F">
        <w:t xml:space="preserve">Research Codes in preparation for ERA2023 which was held and recommended acknowledging research activity in this area. Embedding </w:t>
      </w:r>
      <w:r w:rsidR="00EF7BC2">
        <w:t>I</w:t>
      </w:r>
      <w:r w:rsidR="00EF7BC2" w:rsidRPr="00B8258F">
        <w:t xml:space="preserve">ndigenous </w:t>
      </w:r>
      <w:r w:rsidR="007B6297" w:rsidRPr="00B8258F">
        <w:t>methodologies in data driven approaches is difficult but needs to be addressed.</w:t>
      </w:r>
      <w:r w:rsidR="002A3207" w:rsidRPr="00B8258F">
        <w:rPr>
          <w:rStyle w:val="FootnoteReference"/>
        </w:rPr>
        <w:footnoteReference w:id="92"/>
      </w:r>
    </w:p>
    <w:p w14:paraId="01E10A4E" w14:textId="537B8D3A" w:rsidR="00D17463" w:rsidRPr="00AE2B8D" w:rsidRDefault="000F27CF" w:rsidP="00111428">
      <w:r w:rsidRPr="00AE2B8D">
        <w:lastRenderedPageBreak/>
        <w:t xml:space="preserve">While concerns have been raised about how universities were undertaking the task of both coding Indigenous </w:t>
      </w:r>
      <w:r w:rsidR="008704AC">
        <w:t>S</w:t>
      </w:r>
      <w:r w:rsidR="008704AC" w:rsidRPr="00AE2B8D">
        <w:t xml:space="preserve">tudies </w:t>
      </w:r>
      <w:r w:rsidRPr="00AE2B8D">
        <w:t xml:space="preserve">research and splitting the weighting of research across codes, the pause on ERA has left </w:t>
      </w:r>
      <w:r w:rsidR="00AE2B8D">
        <w:t>some I</w:t>
      </w:r>
      <w:r w:rsidRPr="00AE2B8D">
        <w:t xml:space="preserve">ndigenous </w:t>
      </w:r>
      <w:r w:rsidR="00AE2B8D">
        <w:t xml:space="preserve">Australian </w:t>
      </w:r>
      <w:r w:rsidRPr="00AE2B8D">
        <w:t xml:space="preserve">researchers concerned that there is no sector-wide mechanism that establishes how much research of direct relevance to </w:t>
      </w:r>
      <w:r w:rsidR="00EF7BC2">
        <w:t>Aboriginal and Torres Strait Islander</w:t>
      </w:r>
      <w:r w:rsidR="00EF7BC2" w:rsidRPr="00AE2B8D">
        <w:t xml:space="preserve"> </w:t>
      </w:r>
      <w:r w:rsidRPr="00AE2B8D">
        <w:t xml:space="preserve">communities is undertaken in Australia. However, the Panel notes that it would be possible for the ARC to undertake a specific review of Indigenous </w:t>
      </w:r>
      <w:r w:rsidR="00AE2B8D">
        <w:t xml:space="preserve">Australian </w:t>
      </w:r>
      <w:r w:rsidRPr="00AE2B8D">
        <w:t xml:space="preserve">research capability </w:t>
      </w:r>
      <w:r w:rsidRPr="00641695">
        <w:t>across the Australian higher education sector without tying it to a comprehensive research quality evaluation like ERA or EI.</w:t>
      </w:r>
      <w:r w:rsidR="00AE2B8D">
        <w:t xml:space="preserve"> </w:t>
      </w:r>
    </w:p>
    <w:p w14:paraId="2445DFD4" w14:textId="2673BD97" w:rsidR="00D17463" w:rsidRPr="00641695" w:rsidRDefault="009E0E8E" w:rsidP="00AE4031">
      <w:pPr>
        <w:pStyle w:val="Quote"/>
        <w:rPr>
          <w:rFonts w:ascii="Trebuchet MS" w:hAnsi="Trebuchet MS"/>
          <w:color w:val="00667D"/>
        </w:rPr>
      </w:pPr>
      <w:r w:rsidRPr="00641695">
        <w:rPr>
          <w:rFonts w:ascii="Trebuchet MS" w:hAnsi="Trebuchet MS"/>
          <w:color w:val="00667D"/>
        </w:rPr>
        <w:t>“</w:t>
      </w:r>
      <w:r w:rsidR="00D17463" w:rsidRPr="00641695">
        <w:rPr>
          <w:rFonts w:ascii="Trebuchet MS" w:hAnsi="Trebuchet MS"/>
          <w:color w:val="00667D"/>
        </w:rPr>
        <w:t>ERA and EI have become exercises through which the sector is speaking largely to itsel</w:t>
      </w:r>
      <w:r w:rsidR="00BF4412" w:rsidRPr="00641695">
        <w:rPr>
          <w:rFonts w:ascii="Trebuchet MS" w:hAnsi="Trebuchet MS"/>
          <w:color w:val="00667D"/>
        </w:rPr>
        <w:t>f.</w:t>
      </w:r>
    </w:p>
    <w:p w14:paraId="768699E1" w14:textId="5297738F" w:rsidR="00382590" w:rsidRPr="00641695" w:rsidRDefault="00D17463" w:rsidP="00AE4031">
      <w:pPr>
        <w:pStyle w:val="Quote"/>
        <w:rPr>
          <w:rFonts w:ascii="Trebuchet MS" w:hAnsi="Trebuchet MS"/>
          <w:color w:val="00667D"/>
        </w:rPr>
      </w:pPr>
      <w:r w:rsidRPr="00641695">
        <w:rPr>
          <w:rFonts w:ascii="Trebuchet MS" w:hAnsi="Trebuchet MS"/>
          <w:color w:val="00667D"/>
        </w:rPr>
        <w:t xml:space="preserve">Demonstrating the quality and value of investment in university research to government central agencies was one objective of the ERA exercise when first established. However, the trends in funding amounts administered by the ARC suggest that this goal has not been successful, even though successive ERA rounds have confirmed the high calibre of research conducted in many fields in Australian universities. </w:t>
      </w:r>
      <w:r w:rsidR="0033239E" w:rsidRPr="00641695">
        <w:rPr>
          <w:rFonts w:ascii="Trebuchet MS" w:hAnsi="Trebuchet MS"/>
          <w:color w:val="00667D"/>
        </w:rPr>
        <w:t>…</w:t>
      </w:r>
      <w:r w:rsidR="00267B6B" w:rsidRPr="00641695">
        <w:rPr>
          <w:rFonts w:ascii="Trebuchet MS" w:hAnsi="Trebuchet MS"/>
          <w:color w:val="00667D"/>
        </w:rPr>
        <w:t xml:space="preserve"> </w:t>
      </w:r>
      <w:r w:rsidRPr="00641695">
        <w:rPr>
          <w:rFonts w:ascii="Trebuchet MS" w:hAnsi="Trebuchet MS"/>
          <w:color w:val="00667D"/>
        </w:rPr>
        <w:t>The ERA rankings and scorings seem to be of little interest to anyone outside the university sector and are not well understood internationally. … Continuing an expensive and time-consuming evaluation process that does not show value in a meaningful way to taxpayers or other stakeholders seems a waste of resources that could better be applied to funding and translating research.</w:t>
      </w:r>
      <w:r w:rsidR="009E0E8E" w:rsidRPr="00641695">
        <w:rPr>
          <w:rFonts w:ascii="Trebuchet MS" w:hAnsi="Trebuchet MS"/>
          <w:color w:val="00667D"/>
        </w:rPr>
        <w:t>”</w:t>
      </w:r>
    </w:p>
    <w:p w14:paraId="0969F86D" w14:textId="2E739362" w:rsidR="0033239E" w:rsidRPr="00641695" w:rsidRDefault="0033239E" w:rsidP="00AE4031">
      <w:pPr>
        <w:pStyle w:val="Quote"/>
        <w:jc w:val="right"/>
        <w:rPr>
          <w:rFonts w:ascii="Trebuchet MS" w:hAnsi="Trebuchet MS"/>
          <w:color w:val="00667D"/>
        </w:rPr>
      </w:pPr>
      <w:r w:rsidRPr="00641695">
        <w:rPr>
          <w:rFonts w:ascii="Trebuchet MS" w:hAnsi="Trebuchet MS"/>
          <w:color w:val="00667D"/>
        </w:rPr>
        <w:t>The University of Sydney</w:t>
      </w:r>
    </w:p>
    <w:p w14:paraId="6184B61C" w14:textId="77777777" w:rsidR="00641695" w:rsidRDefault="00641695" w:rsidP="00A3616F"/>
    <w:p w14:paraId="21710921" w14:textId="25FDB590" w:rsidR="0001677A" w:rsidRDefault="00F31714" w:rsidP="00A3616F">
      <w:r>
        <w:t xml:space="preserve">The feedback on ERA and EI in the consultation was both extensive and consistent. </w:t>
      </w:r>
      <w:r w:rsidR="000F27CF" w:rsidRPr="00AA7795">
        <w:t>We believe each of these concerns can be addressed by repurposing the considerable expertise within the</w:t>
      </w:r>
      <w:r w:rsidR="000F27CF">
        <w:t xml:space="preserve"> ARC. The ARC is equipped with </w:t>
      </w:r>
      <w:r w:rsidR="000F27CF" w:rsidRPr="00022D09">
        <w:t>a rigorous, world-class evaluation capability that c</w:t>
      </w:r>
      <w:r w:rsidR="000F27CF">
        <w:t>ould</w:t>
      </w:r>
      <w:r w:rsidR="000F27CF" w:rsidRPr="00022D09">
        <w:t xml:space="preserve"> be utilised in </w:t>
      </w:r>
      <w:r w:rsidR="000F27CF">
        <w:t>a variety of different</w:t>
      </w:r>
      <w:r w:rsidR="000F27CF" w:rsidRPr="00022D09">
        <w:t xml:space="preserve"> ways to the benefit of </w:t>
      </w:r>
      <w:r w:rsidR="000F27CF">
        <w:t xml:space="preserve">the whole of </w:t>
      </w:r>
      <w:r w:rsidR="000F27CF" w:rsidRPr="00022D09">
        <w:t xml:space="preserve">government and the national research enterprise. </w:t>
      </w:r>
      <w:r w:rsidR="000F27CF">
        <w:t>For example, i</w:t>
      </w:r>
      <w:r w:rsidR="000F27CF" w:rsidRPr="00022D09">
        <w:t xml:space="preserve">t could inform national research capability mapping (particularly gaps), the evaluation of ARC grant outcomes, and the assessment of the performance of institutions with respect to the research </w:t>
      </w:r>
      <w:r w:rsidR="00401F26">
        <w:t xml:space="preserve">quality </w:t>
      </w:r>
      <w:r w:rsidR="000F27CF" w:rsidRPr="00022D09">
        <w:t>threshold standard required for TEQSA registration or re-registration as an Australian university.</w:t>
      </w:r>
      <w:r w:rsidR="00AA7795">
        <w:t xml:space="preserve"> </w:t>
      </w:r>
    </w:p>
    <w:p w14:paraId="305ABB54" w14:textId="3F0FF41D" w:rsidR="00AA7795" w:rsidRPr="00B8258F" w:rsidRDefault="00AA7795" w:rsidP="00A3616F">
      <w:r w:rsidRPr="00B8258F">
        <w:rPr>
          <w:rStyle w:val="normaltextrun"/>
          <w:rFonts w:eastAsiaTheme="majorEastAsia"/>
        </w:rPr>
        <w:t xml:space="preserve">Excellence in Research for Australia (ERA) and the related Engagement and Impact Assessment (EI) have been carried out by the ARC under the authority of Ministerial direction – there is no explicit mention of quality and impact assessment in </w:t>
      </w:r>
      <w:r w:rsidR="004D2C64">
        <w:rPr>
          <w:rStyle w:val="normaltextrun"/>
          <w:rFonts w:eastAsiaTheme="majorEastAsia"/>
        </w:rPr>
        <w:t>t</w:t>
      </w:r>
      <w:r w:rsidR="004D2C64" w:rsidRPr="00B8258F">
        <w:rPr>
          <w:rStyle w:val="normaltextrun"/>
          <w:rFonts w:eastAsiaTheme="majorEastAsia"/>
        </w:rPr>
        <w:t xml:space="preserve">he </w:t>
      </w:r>
      <w:r w:rsidRPr="00B8258F">
        <w:rPr>
          <w:rStyle w:val="normaltextrun"/>
          <w:rFonts w:eastAsiaTheme="majorEastAsia"/>
        </w:rPr>
        <w:t>ARC Act</w:t>
      </w:r>
      <w:r w:rsidR="0039779F" w:rsidRPr="00B8258F">
        <w:rPr>
          <w:rStyle w:val="normaltextrun"/>
          <w:rFonts w:eastAsiaTheme="majorEastAsia"/>
        </w:rPr>
        <w:t xml:space="preserve"> </w:t>
      </w:r>
      <w:r w:rsidR="0039779F" w:rsidRPr="00B8258F">
        <w:rPr>
          <w:rStyle w:val="eop"/>
        </w:rPr>
        <w:t xml:space="preserve">but as noted above including evaluation within the scope of </w:t>
      </w:r>
      <w:r w:rsidR="004D2C64">
        <w:rPr>
          <w:rStyle w:val="eop"/>
        </w:rPr>
        <w:t>t</w:t>
      </w:r>
      <w:r w:rsidR="004D2C64" w:rsidRPr="00B8258F">
        <w:rPr>
          <w:rStyle w:val="eop"/>
        </w:rPr>
        <w:t xml:space="preserve">he </w:t>
      </w:r>
      <w:r w:rsidR="0039779F" w:rsidRPr="00B8258F">
        <w:rPr>
          <w:rStyle w:val="eop"/>
        </w:rPr>
        <w:t>ARC Act will reinforce the importance of retaining an academically-informed evaluation capability.</w:t>
      </w:r>
    </w:p>
    <w:p w14:paraId="71B4CA38" w14:textId="591BF745" w:rsidR="000D74DE" w:rsidRPr="00641695" w:rsidRDefault="009E0E8E" w:rsidP="00AE4031">
      <w:pPr>
        <w:pStyle w:val="Quote"/>
        <w:rPr>
          <w:rFonts w:ascii="Trebuchet MS" w:hAnsi="Trebuchet MS"/>
          <w:color w:val="00667D"/>
        </w:rPr>
      </w:pPr>
      <w:r w:rsidRPr="00641695">
        <w:rPr>
          <w:rFonts w:ascii="Trebuchet MS" w:hAnsi="Trebuchet MS"/>
          <w:color w:val="00667D"/>
        </w:rPr>
        <w:t>“</w:t>
      </w:r>
      <w:r w:rsidR="0001677A" w:rsidRPr="00641695">
        <w:rPr>
          <w:rFonts w:ascii="Trebuchet MS" w:hAnsi="Trebuchet MS"/>
          <w:color w:val="00667D"/>
        </w:rPr>
        <w:t>We think there is merit, in place of ERA, of a ‘State of the Research Sector’ approach. As a retrospective assessment the ERA is not necessarily a good indicator of strengths at the time of assessment or of future performance. The ARC could continue to collect data annually and … produce a ‘State of the Research Sector’ report which would provide evidence of value to the Minister and the sector – for workforce development, capability assessment, and strategic planning. A thorough report would include indicators on gender equity, workforce diversity, and research environments.</w:t>
      </w:r>
      <w:r w:rsidRPr="00641695">
        <w:rPr>
          <w:rFonts w:ascii="Trebuchet MS" w:hAnsi="Trebuchet MS"/>
          <w:color w:val="00667D"/>
        </w:rPr>
        <w:t>”</w:t>
      </w:r>
    </w:p>
    <w:p w14:paraId="006CAF3A" w14:textId="77A374CE" w:rsidR="0001677A" w:rsidRPr="00641695" w:rsidRDefault="0001677A" w:rsidP="00AE4031">
      <w:pPr>
        <w:pStyle w:val="Quote"/>
        <w:jc w:val="right"/>
        <w:rPr>
          <w:rFonts w:ascii="Trebuchet MS" w:hAnsi="Trebuchet MS"/>
          <w:color w:val="00667D"/>
        </w:rPr>
      </w:pPr>
      <w:r w:rsidRPr="00641695">
        <w:rPr>
          <w:rFonts w:ascii="Trebuchet MS" w:hAnsi="Trebuchet MS"/>
          <w:color w:val="00667D"/>
        </w:rPr>
        <w:t>Australian Acad</w:t>
      </w:r>
      <w:r w:rsidR="00D6418C" w:rsidRPr="00641695">
        <w:rPr>
          <w:rFonts w:ascii="Trebuchet MS" w:hAnsi="Trebuchet MS"/>
          <w:color w:val="00667D"/>
        </w:rPr>
        <w:t>emy of the Humanities</w:t>
      </w:r>
    </w:p>
    <w:p w14:paraId="53D38177" w14:textId="77777777" w:rsidR="000D74DE" w:rsidRPr="003D7965" w:rsidRDefault="000D74DE" w:rsidP="00AE4031">
      <w:pPr>
        <w:pStyle w:val="Quote"/>
      </w:pPr>
    </w:p>
    <w:p w14:paraId="1B4E4753" w14:textId="77777777" w:rsidR="00641695" w:rsidRDefault="00641695">
      <w:pPr>
        <w:spacing w:after="160"/>
        <w:rPr>
          <w:iCs/>
          <w:color w:val="7030A0"/>
        </w:rPr>
      </w:pPr>
      <w:r>
        <w:br w:type="page"/>
      </w:r>
    </w:p>
    <w:p w14:paraId="42DE5DD4" w14:textId="70FD5306" w:rsidR="009E0E8E" w:rsidRPr="00641695" w:rsidRDefault="009E0E8E" w:rsidP="00AE4031">
      <w:pPr>
        <w:pStyle w:val="Quote"/>
        <w:rPr>
          <w:rFonts w:ascii="Trebuchet MS" w:hAnsi="Trebuchet MS"/>
          <w:color w:val="00667D"/>
        </w:rPr>
      </w:pPr>
      <w:r w:rsidRPr="00641695">
        <w:rPr>
          <w:rFonts w:ascii="Trebuchet MS" w:hAnsi="Trebuchet MS"/>
          <w:color w:val="00667D"/>
        </w:rPr>
        <w:lastRenderedPageBreak/>
        <w:t>“</w:t>
      </w:r>
      <w:r w:rsidR="006B6220">
        <w:rPr>
          <w:rFonts w:ascii="Trebuchet MS" w:hAnsi="Trebuchet MS"/>
          <w:color w:val="00667D"/>
        </w:rPr>
        <w:t>T</w:t>
      </w:r>
      <w:r w:rsidR="00716FF3" w:rsidRPr="00641695">
        <w:rPr>
          <w:rFonts w:ascii="Trebuchet MS" w:hAnsi="Trebuchet MS"/>
          <w:color w:val="00667D"/>
        </w:rPr>
        <w:t>he ARC should apply its existing capabilities in evaluation to the development of a new national program to evaluate the long-term benefits arising from government investment in university research. The ARC could play a valuable leading role across the system, creating a community of practice, helping to develop capabilities within universities and developing an evaluative framework that includes economic impacts as well as broader public good impacts.</w:t>
      </w:r>
      <w:r w:rsidRPr="00641695">
        <w:rPr>
          <w:rFonts w:ascii="Trebuchet MS" w:hAnsi="Trebuchet MS"/>
          <w:color w:val="00667D"/>
        </w:rPr>
        <w:t>”</w:t>
      </w:r>
      <w:r w:rsidR="00716FF3" w:rsidRPr="00641695">
        <w:rPr>
          <w:rFonts w:ascii="Trebuchet MS" w:hAnsi="Trebuchet MS"/>
          <w:color w:val="00667D"/>
        </w:rPr>
        <w:t xml:space="preserve"> </w:t>
      </w:r>
    </w:p>
    <w:p w14:paraId="7AF1B17D" w14:textId="0210333A" w:rsidR="00601CA2" w:rsidRPr="00641695" w:rsidRDefault="004A0B49" w:rsidP="00641695">
      <w:pPr>
        <w:pStyle w:val="Quote"/>
        <w:jc w:val="right"/>
        <w:rPr>
          <w:rFonts w:ascii="Trebuchet MS" w:hAnsi="Trebuchet MS"/>
          <w:color w:val="00667D"/>
        </w:rPr>
      </w:pPr>
      <w:r w:rsidRPr="00641695">
        <w:rPr>
          <w:rFonts w:ascii="Trebuchet MS" w:hAnsi="Trebuchet MS"/>
          <w:color w:val="00667D"/>
        </w:rPr>
        <w:t>I</w:t>
      </w:r>
      <w:r w:rsidR="00716FF3" w:rsidRPr="00641695">
        <w:rPr>
          <w:rFonts w:ascii="Trebuchet MS" w:hAnsi="Trebuchet MS"/>
          <w:color w:val="00667D"/>
        </w:rPr>
        <w:t>nnovative Research Universities</w:t>
      </w:r>
    </w:p>
    <w:p w14:paraId="17F78EA7" w14:textId="77777777" w:rsidR="00601CA2" w:rsidRPr="00641695" w:rsidRDefault="00601CA2" w:rsidP="00AE4031">
      <w:pPr>
        <w:pStyle w:val="Quote"/>
        <w:rPr>
          <w:rFonts w:ascii="Trebuchet MS" w:hAnsi="Trebuchet MS"/>
          <w:color w:val="00667D"/>
        </w:rPr>
      </w:pPr>
    </w:p>
    <w:p w14:paraId="789DD40C" w14:textId="62A99C80" w:rsidR="009E0E8E" w:rsidRPr="00641695" w:rsidRDefault="009E0E8E" w:rsidP="00AE4031">
      <w:pPr>
        <w:pStyle w:val="Quote"/>
        <w:rPr>
          <w:rFonts w:ascii="Trebuchet MS" w:hAnsi="Trebuchet MS"/>
          <w:color w:val="00667D"/>
        </w:rPr>
      </w:pPr>
      <w:r w:rsidRPr="00641695">
        <w:rPr>
          <w:rFonts w:ascii="Trebuchet MS" w:hAnsi="Trebuchet MS"/>
          <w:color w:val="00667D"/>
        </w:rPr>
        <w:t>“</w:t>
      </w:r>
      <w:r w:rsidR="000D74DE" w:rsidRPr="00641695">
        <w:rPr>
          <w:rFonts w:ascii="Trebuchet MS" w:hAnsi="Trebuchet MS"/>
          <w:color w:val="00667D"/>
        </w:rPr>
        <w:t>A better demonstration of the use of public funds [than the NIT] is promoting and celebrating the outcomes of ARC funded research, particularly the long-funded Centres of Excellence. This would require administrative work on behalf of the ARC, but a showcase to the public of projects that were funded 5, 10, 15 and 20 years ago and the benefits they have delivered to society could increase the support for publicly funded research in Australia.</w:t>
      </w:r>
      <w:r w:rsidRPr="00641695">
        <w:rPr>
          <w:rFonts w:ascii="Trebuchet MS" w:hAnsi="Trebuchet MS"/>
          <w:color w:val="00667D"/>
        </w:rPr>
        <w:t>”</w:t>
      </w:r>
      <w:r w:rsidR="000D74DE" w:rsidRPr="00641695">
        <w:rPr>
          <w:rFonts w:ascii="Trebuchet MS" w:hAnsi="Trebuchet MS"/>
          <w:color w:val="00667D"/>
        </w:rPr>
        <w:t xml:space="preserve"> </w:t>
      </w:r>
      <w:r w:rsidR="000D74DE" w:rsidRPr="00641695">
        <w:rPr>
          <w:rFonts w:ascii="Trebuchet MS" w:hAnsi="Trebuchet MS"/>
          <w:color w:val="00667D"/>
        </w:rPr>
        <w:tab/>
      </w:r>
      <w:r w:rsidR="000D74DE" w:rsidRPr="00641695">
        <w:rPr>
          <w:rFonts w:ascii="Trebuchet MS" w:hAnsi="Trebuchet MS"/>
          <w:color w:val="00667D"/>
        </w:rPr>
        <w:tab/>
      </w:r>
      <w:r w:rsidR="000D74DE" w:rsidRPr="00641695">
        <w:rPr>
          <w:rFonts w:ascii="Trebuchet MS" w:hAnsi="Trebuchet MS"/>
          <w:color w:val="00667D"/>
        </w:rPr>
        <w:tab/>
      </w:r>
      <w:r w:rsidR="000D74DE" w:rsidRPr="00641695">
        <w:rPr>
          <w:rFonts w:ascii="Trebuchet MS" w:hAnsi="Trebuchet MS"/>
          <w:color w:val="00667D"/>
        </w:rPr>
        <w:tab/>
      </w:r>
    </w:p>
    <w:p w14:paraId="264D3AEC" w14:textId="4289FA02" w:rsidR="000D74DE" w:rsidRPr="00641695" w:rsidRDefault="000D74DE" w:rsidP="00641695">
      <w:pPr>
        <w:pStyle w:val="Quote"/>
        <w:jc w:val="right"/>
        <w:rPr>
          <w:rFonts w:ascii="Trebuchet MS" w:hAnsi="Trebuchet MS"/>
          <w:color w:val="00667D"/>
        </w:rPr>
      </w:pPr>
      <w:r w:rsidRPr="00641695">
        <w:rPr>
          <w:rFonts w:ascii="Trebuchet MS" w:hAnsi="Trebuchet MS"/>
          <w:color w:val="00667D"/>
        </w:rPr>
        <w:t>James Cook University</w:t>
      </w:r>
    </w:p>
    <w:p w14:paraId="7E60A418" w14:textId="77777777" w:rsidR="000D74DE" w:rsidRPr="00641695" w:rsidRDefault="000D74DE" w:rsidP="00AE4031">
      <w:pPr>
        <w:pStyle w:val="Quote"/>
        <w:rPr>
          <w:rFonts w:ascii="Trebuchet MS" w:hAnsi="Trebuchet MS"/>
          <w:color w:val="00667D"/>
        </w:rPr>
      </w:pPr>
    </w:p>
    <w:p w14:paraId="5B22AEF6" w14:textId="05E64AA6" w:rsidR="009E0E8E" w:rsidRPr="00641695" w:rsidRDefault="009E0E8E" w:rsidP="00AE4031">
      <w:pPr>
        <w:pStyle w:val="Quote"/>
        <w:rPr>
          <w:rFonts w:ascii="Trebuchet MS" w:hAnsi="Trebuchet MS"/>
          <w:color w:val="00667D"/>
        </w:rPr>
      </w:pPr>
      <w:r w:rsidRPr="00641695">
        <w:rPr>
          <w:rFonts w:ascii="Trebuchet MS" w:hAnsi="Trebuchet MS"/>
          <w:color w:val="00667D"/>
        </w:rPr>
        <w:t>“</w:t>
      </w:r>
      <w:r w:rsidR="00BB3AA1" w:rsidRPr="00641695">
        <w:rPr>
          <w:rFonts w:ascii="Trebuchet MS" w:hAnsi="Trebuchet MS"/>
          <w:color w:val="00667D"/>
        </w:rPr>
        <w:t>For the ARC to drive the strategic importance of Australia’s research, there are opportunities to develop a specific program of work with which the ARC evaluates the outcomes of its grants to demonstrate value and excellence of ARC-funded research. This program of work also establishes the environment to increase and expand best practice across domains, while meeting the needs of government stakeholders and informing policy.</w:t>
      </w:r>
      <w:r w:rsidRPr="00641695">
        <w:rPr>
          <w:rFonts w:ascii="Trebuchet MS" w:hAnsi="Trebuchet MS"/>
          <w:color w:val="00667D"/>
        </w:rPr>
        <w:t>”</w:t>
      </w:r>
    </w:p>
    <w:p w14:paraId="3936660E" w14:textId="331DE9FB" w:rsidR="00E003AE" w:rsidRDefault="00BB3AA1" w:rsidP="00641695">
      <w:pPr>
        <w:pStyle w:val="Quote"/>
        <w:jc w:val="right"/>
        <w:rPr>
          <w:rFonts w:ascii="Trebuchet MS" w:hAnsi="Trebuchet MS"/>
          <w:color w:val="00667D"/>
        </w:rPr>
      </w:pPr>
      <w:r w:rsidRPr="00641695">
        <w:rPr>
          <w:rFonts w:ascii="Trebuchet MS" w:hAnsi="Trebuchet MS"/>
          <w:color w:val="00667D"/>
        </w:rPr>
        <w:t>Regional Universit</w:t>
      </w:r>
      <w:r w:rsidR="004A0B49" w:rsidRPr="00641695">
        <w:rPr>
          <w:rFonts w:ascii="Trebuchet MS" w:hAnsi="Trebuchet MS"/>
          <w:color w:val="00667D"/>
        </w:rPr>
        <w:t>ies Network</w:t>
      </w:r>
    </w:p>
    <w:p w14:paraId="1DA61342" w14:textId="77777777" w:rsidR="006B6220" w:rsidRPr="006B6220" w:rsidRDefault="006B6220" w:rsidP="006B6220"/>
    <w:p w14:paraId="32A04C20" w14:textId="752095BD" w:rsidR="00E57659" w:rsidRPr="007268FA" w:rsidRDefault="00E57659" w:rsidP="00AE7AB1">
      <w:pPr>
        <w:rPr>
          <w:rFonts w:ascii="Trebuchet MS" w:hAnsi="Trebuchet MS"/>
          <w:b/>
          <w:bCs/>
          <w:color w:val="010160"/>
          <w:sz w:val="24"/>
          <w:szCs w:val="24"/>
        </w:rPr>
      </w:pPr>
      <w:r w:rsidRPr="007268FA">
        <w:rPr>
          <w:rFonts w:ascii="Trebuchet MS" w:hAnsi="Trebuchet MS"/>
          <w:b/>
          <w:bCs/>
          <w:color w:val="010160"/>
          <w:sz w:val="24"/>
          <w:szCs w:val="24"/>
        </w:rPr>
        <w:t>Recommendation 10: Evaluation of Excellence and Impact</w:t>
      </w:r>
    </w:p>
    <w:tbl>
      <w:tblPr>
        <w:tblStyle w:val="TableGrid"/>
        <w:tblW w:w="0" w:type="auto"/>
        <w:tblLook w:val="04A0" w:firstRow="1" w:lastRow="0" w:firstColumn="1" w:lastColumn="0" w:noHBand="0" w:noVBand="1"/>
      </w:tblPr>
      <w:tblGrid>
        <w:gridCol w:w="9016"/>
      </w:tblGrid>
      <w:tr w:rsidR="004D6D50" w14:paraId="13C0655A" w14:textId="77777777" w:rsidTr="00975027">
        <w:tc>
          <w:tcPr>
            <w:tcW w:w="9016" w:type="dxa"/>
          </w:tcPr>
          <w:p w14:paraId="29452262" w14:textId="77777777" w:rsidR="00911ABD" w:rsidRPr="006B6220" w:rsidRDefault="00911ABD" w:rsidP="00911ABD">
            <w:pPr>
              <w:spacing w:before="120" w:after="0"/>
              <w:ind w:left="709" w:hanging="709"/>
            </w:pPr>
            <w:r w:rsidRPr="006B6220">
              <w:t>We recommend that:</w:t>
            </w:r>
          </w:p>
          <w:p w14:paraId="5C44C3E5" w14:textId="77777777" w:rsidR="00911ABD" w:rsidRPr="006B6220" w:rsidRDefault="00911ABD" w:rsidP="00E26981">
            <w:pPr>
              <w:pStyle w:val="ListParagraph"/>
              <w:numPr>
                <w:ilvl w:val="0"/>
                <w:numId w:val="16"/>
              </w:numPr>
              <w:ind w:left="596" w:hanging="425"/>
              <w:contextualSpacing w:val="0"/>
              <w:rPr>
                <w:lang w:eastAsia="en-GB"/>
              </w:rPr>
            </w:pPr>
            <w:r w:rsidRPr="006B6220">
              <w:rPr>
                <w:lang w:eastAsia="en-GB"/>
              </w:rPr>
              <w:t>the role of the ARC in relation to evaluation of excellence, impact and research capability within Australian universities be re-affirmed by inclusion in the ARC Act.</w:t>
            </w:r>
          </w:p>
          <w:p w14:paraId="551C0E2B" w14:textId="32FC6209" w:rsidR="00911ABD" w:rsidRPr="006B6220" w:rsidRDefault="00911ABD" w:rsidP="00E26981">
            <w:pPr>
              <w:pStyle w:val="ListParagraph"/>
              <w:numPr>
                <w:ilvl w:val="0"/>
                <w:numId w:val="16"/>
              </w:numPr>
              <w:ind w:left="596" w:hanging="425"/>
              <w:contextualSpacing w:val="0"/>
              <w:rPr>
                <w:lang w:eastAsia="en-GB"/>
              </w:rPr>
            </w:pPr>
            <w:r w:rsidRPr="006B6220">
              <w:rPr>
                <w:lang w:eastAsia="en-GB"/>
              </w:rPr>
              <w:t xml:space="preserve">the Excellence in Research for Australia </w:t>
            </w:r>
            <w:r w:rsidR="008704AC" w:rsidRPr="006B6220">
              <w:rPr>
                <w:lang w:eastAsia="en-GB"/>
              </w:rPr>
              <w:t xml:space="preserve">(ERA) </w:t>
            </w:r>
            <w:r w:rsidRPr="006B6220">
              <w:rPr>
                <w:lang w:eastAsia="en-GB"/>
              </w:rPr>
              <w:t xml:space="preserve">and Engagement and Impact </w:t>
            </w:r>
            <w:r w:rsidR="008704AC" w:rsidRPr="006B6220">
              <w:rPr>
                <w:lang w:eastAsia="en-GB"/>
              </w:rPr>
              <w:t xml:space="preserve">(EI) </w:t>
            </w:r>
            <w:r w:rsidRPr="006B6220">
              <w:rPr>
                <w:lang w:eastAsia="en-GB"/>
              </w:rPr>
              <w:t>exercises be discontinued.</w:t>
            </w:r>
          </w:p>
          <w:p w14:paraId="305869A1" w14:textId="77777777" w:rsidR="00911ABD" w:rsidRPr="006B6220" w:rsidRDefault="00911ABD" w:rsidP="00E26981">
            <w:pPr>
              <w:pStyle w:val="ListParagraph"/>
              <w:numPr>
                <w:ilvl w:val="0"/>
                <w:numId w:val="16"/>
              </w:numPr>
              <w:ind w:left="596" w:hanging="425"/>
              <w:contextualSpacing w:val="0"/>
              <w:rPr>
                <w:lang w:eastAsia="en-GB"/>
              </w:rPr>
            </w:pPr>
            <w:r w:rsidRPr="006B6220">
              <w:rPr>
                <w:lang w:eastAsia="en-GB"/>
              </w:rPr>
              <w:t>the resourcing for evaluations be maintained so the ARC retains and internally recognised expert evaluation capability.</w:t>
            </w:r>
          </w:p>
          <w:p w14:paraId="4AD90F71" w14:textId="77777777" w:rsidR="00911ABD" w:rsidRPr="006B6220" w:rsidRDefault="00911ABD" w:rsidP="00E26981">
            <w:pPr>
              <w:pStyle w:val="ListParagraph"/>
              <w:numPr>
                <w:ilvl w:val="0"/>
                <w:numId w:val="16"/>
              </w:numPr>
              <w:ind w:left="596" w:hanging="425"/>
              <w:contextualSpacing w:val="0"/>
              <w:rPr>
                <w:lang w:eastAsia="en-GB"/>
              </w:rPr>
            </w:pPr>
            <w:r w:rsidRPr="006B6220">
              <w:rPr>
                <w:lang w:eastAsia="en-GB"/>
              </w:rPr>
              <w:t xml:space="preserve">the ARC collaborates with TEQSA to develop assessment processes that enable TEQSA to draw on the expertise of the ARC to make decisions on the extent to which current and future higher education providers meet research provider standards; </w:t>
            </w:r>
          </w:p>
          <w:p w14:paraId="0432469C" w14:textId="77777777" w:rsidR="00911ABD" w:rsidRPr="006B6220" w:rsidRDefault="00911ABD" w:rsidP="00E26981">
            <w:pPr>
              <w:pStyle w:val="ListParagraph"/>
              <w:numPr>
                <w:ilvl w:val="0"/>
                <w:numId w:val="16"/>
              </w:numPr>
              <w:ind w:left="596" w:hanging="425"/>
              <w:contextualSpacing w:val="0"/>
              <w:rPr>
                <w:lang w:eastAsia="en-GB"/>
              </w:rPr>
            </w:pPr>
            <w:r w:rsidRPr="006B6220">
              <w:rPr>
                <w:lang w:eastAsia="en-GB"/>
              </w:rPr>
              <w:t>the ARC develops a framework for regular evaluation and reporting on the outcomes of the NCGP program over a timeframe that allows the full impact of research funding to be assessed and the public benefit explained; and</w:t>
            </w:r>
          </w:p>
          <w:p w14:paraId="17CB7902" w14:textId="3669F505" w:rsidR="00911ABD" w:rsidRPr="006B6220" w:rsidRDefault="00911ABD" w:rsidP="00E26981">
            <w:pPr>
              <w:pStyle w:val="ListParagraph"/>
              <w:numPr>
                <w:ilvl w:val="0"/>
                <w:numId w:val="16"/>
              </w:numPr>
              <w:ind w:left="596" w:hanging="425"/>
              <w:contextualSpacing w:val="0"/>
              <w:rPr>
                <w:lang w:eastAsia="en-GB"/>
              </w:rPr>
            </w:pPr>
            <w:r w:rsidRPr="006B6220">
              <w:rPr>
                <w:lang w:eastAsia="en-GB"/>
              </w:rPr>
              <w:t>the ARC develops a program to evaluate current and future research capabilities within Australian universities, giving priority in the first instance to the capability of Aboriginal and Torres Strait Islander researchers and research that impacts on Indigenous Australian</w:t>
            </w:r>
            <w:r w:rsidR="004B25C5" w:rsidRPr="006B6220">
              <w:rPr>
                <w:lang w:eastAsia="en-GB"/>
              </w:rPr>
              <w:t>s</w:t>
            </w:r>
            <w:r w:rsidRPr="006B6220">
              <w:rPr>
                <w:lang w:eastAsia="en-GB"/>
              </w:rPr>
              <w:t>.</w:t>
            </w:r>
          </w:p>
          <w:p w14:paraId="32F3AB63" w14:textId="77777777" w:rsidR="004D6D50" w:rsidRDefault="00911ABD" w:rsidP="002D62BB">
            <w:pPr>
              <w:spacing w:before="120" w:after="0"/>
              <w:ind w:left="29"/>
            </w:pPr>
            <w:r w:rsidRPr="006B6220">
              <w:t xml:space="preserve">We </w:t>
            </w:r>
            <w:r w:rsidRPr="006B6220">
              <w:rPr>
                <w:u w:val="single"/>
              </w:rPr>
              <w:t>do not recommend</w:t>
            </w:r>
            <w:r w:rsidRPr="006B6220">
              <w:t xml:space="preserve"> that ERA and EI be replaced by a metrics-based exercise because of the evidence that such metrics can be biased or inherently flawed in the absence of expert review and interpretation.</w:t>
            </w:r>
          </w:p>
          <w:p w14:paraId="125CF8C5" w14:textId="3FAEE0D2" w:rsidR="002D62BB" w:rsidRDefault="002D62BB" w:rsidP="002D62BB">
            <w:pPr>
              <w:spacing w:before="120" w:after="0"/>
              <w:ind w:left="29"/>
            </w:pPr>
          </w:p>
        </w:tc>
      </w:tr>
    </w:tbl>
    <w:p w14:paraId="1EAC62B6" w14:textId="77777777" w:rsidR="009141ED" w:rsidRDefault="009141ED">
      <w:pPr>
        <w:spacing w:after="160"/>
      </w:pPr>
      <w:bookmarkStart w:id="186" w:name="_Toc132321847"/>
      <w:r>
        <w:br w:type="page"/>
      </w:r>
    </w:p>
    <w:tbl>
      <w:tblPr>
        <w:tblStyle w:val="TableGrid"/>
        <w:tblW w:w="0" w:type="auto"/>
        <w:tblLook w:val="04A0" w:firstRow="1" w:lastRow="0" w:firstColumn="1" w:lastColumn="0" w:noHBand="0" w:noVBand="1"/>
      </w:tblPr>
      <w:tblGrid>
        <w:gridCol w:w="9016"/>
      </w:tblGrid>
      <w:tr w:rsidR="007C7095" w14:paraId="7A3A63F9" w14:textId="77777777" w:rsidTr="00975027">
        <w:tc>
          <w:tcPr>
            <w:tcW w:w="9016" w:type="dxa"/>
          </w:tcPr>
          <w:p w14:paraId="590BA6D6" w14:textId="07DB12D8" w:rsidR="006C1FE5" w:rsidRPr="00EB2AF1" w:rsidRDefault="006C1FE5" w:rsidP="00225A24">
            <w:pPr>
              <w:ind w:left="2155" w:hanging="2155"/>
              <w:rPr>
                <w:rFonts w:ascii="Trebuchet MS" w:hAnsi="Trebuchet MS"/>
                <w:b/>
                <w:bCs/>
                <w:sz w:val="32"/>
                <w:szCs w:val="32"/>
              </w:rPr>
            </w:pPr>
            <w:r w:rsidRPr="00EB2AF1">
              <w:rPr>
                <w:rFonts w:ascii="Trebuchet MS" w:hAnsi="Trebuchet MS"/>
                <w:b/>
                <w:bCs/>
                <w:sz w:val="32"/>
                <w:szCs w:val="32"/>
              </w:rPr>
              <w:lastRenderedPageBreak/>
              <w:t xml:space="preserve">Case Study </w:t>
            </w:r>
            <w:r w:rsidR="006344D6" w:rsidRPr="00EB2AF1">
              <w:rPr>
                <w:rFonts w:ascii="Trebuchet MS" w:hAnsi="Trebuchet MS"/>
                <w:b/>
                <w:bCs/>
                <w:sz w:val="32"/>
                <w:szCs w:val="32"/>
              </w:rPr>
              <w:t xml:space="preserve">13 </w:t>
            </w:r>
            <w:r w:rsidRPr="00EB2AF1">
              <w:rPr>
                <w:rFonts w:ascii="Trebuchet MS" w:hAnsi="Trebuchet MS"/>
                <w:b/>
                <w:bCs/>
                <w:sz w:val="32"/>
                <w:szCs w:val="32"/>
              </w:rPr>
              <w:t>– WHO saved millions from COVID</w:t>
            </w:r>
          </w:p>
          <w:p w14:paraId="2F0C49EB" w14:textId="77777777" w:rsidR="006C1FE5" w:rsidRPr="002F14D3" w:rsidRDefault="006C1FE5" w:rsidP="002F14D3">
            <w:pPr>
              <w:rPr>
                <w:rFonts w:ascii="Trebuchet MS" w:hAnsi="Trebuchet MS"/>
                <w:b/>
                <w:bCs/>
                <w:color w:val="010160"/>
              </w:rPr>
            </w:pPr>
            <w:r w:rsidRPr="002F14D3">
              <w:rPr>
                <w:rFonts w:ascii="Trebuchet MS" w:hAnsi="Trebuchet MS"/>
                <w:b/>
                <w:bCs/>
                <w:color w:val="010160"/>
              </w:rPr>
              <w:t>ARC ensured that deep expertise was at the ready when the world really needed it</w:t>
            </w:r>
          </w:p>
          <w:p w14:paraId="057C7E9D" w14:textId="77777777" w:rsidR="006C1FE5" w:rsidRPr="005F5554" w:rsidRDefault="006C1FE5" w:rsidP="006C1FE5">
            <w:r w:rsidRPr="005F5554">
              <w:t>Over a quarter of century of ARC-funded university research into clear air, particulates and aerosols – and her scientific clout with the World Health Organisation</w:t>
            </w:r>
            <w:r>
              <w:t xml:space="preserve"> (WHO)</w:t>
            </w:r>
            <w:r w:rsidRPr="005F5554">
              <w:t xml:space="preserve"> – equipped Distinguished Professor Lidia Morawska to make a crucial and timely intervention that supercharged the global fight against </w:t>
            </w:r>
            <w:r>
              <w:t xml:space="preserve">the </w:t>
            </w:r>
            <w:r w:rsidRPr="005F5554">
              <w:t>COVID</w:t>
            </w:r>
            <w:r>
              <w:t>-19 pandemic</w:t>
            </w:r>
            <w:r w:rsidRPr="005F5554">
              <w:t xml:space="preserve">, potentially saving many millions of lives. </w:t>
            </w:r>
          </w:p>
          <w:p w14:paraId="1411F008" w14:textId="77777777" w:rsidR="006C1FE5" w:rsidRPr="005F5554" w:rsidRDefault="006C1FE5" w:rsidP="006C1FE5">
            <w:r w:rsidRPr="005F5554">
              <w:t>The Polish</w:t>
            </w:r>
            <w:r>
              <w:t>-Australian</w:t>
            </w:r>
            <w:r w:rsidRPr="005F5554">
              <w:t xml:space="preserve"> physicist established the Environmental Aerosol Laboratory at QUT in 1992, later the International Laboratory for Air Quality and Health when it became a WH</w:t>
            </w:r>
            <w:r>
              <w:t>O</w:t>
            </w:r>
            <w:r w:rsidRPr="005F5554">
              <w:t xml:space="preserve"> collaborating centre in 2002. </w:t>
            </w:r>
            <w:r>
              <w:t>Over three decades her</w:t>
            </w:r>
            <w:r w:rsidRPr="005F5554">
              <w:t xml:space="preserve"> team has conducted research into an astonishing range of topics in air quality and human health, including bushfires, office printer emissions, motor vehicle fuels, high voltage power lines, greenhouse gases, urban planning, building standards and engineered nanoparticles – much of it funded by the ARC, alongside the NHMRC, the WHO, state and federal governments, and the private sector. </w:t>
            </w:r>
          </w:p>
          <w:p w14:paraId="0F320FB7" w14:textId="77777777" w:rsidR="006C1FE5" w:rsidRPr="005F5554" w:rsidRDefault="006C1FE5" w:rsidP="006C1FE5">
            <w:r w:rsidRPr="005F5554">
              <w:t>Eerily prescient, in retrospect, was a thread of ARC-funded work arising from Morawska’s interest in the original SARS outbreak in 2003, when she realised to her ‘absolute amazement that there was barely any science at all.’ She won a succession of ARC grants to study mechanisms of virus transport in indoor environments, particularly aerosols. At the time, the conventional view was that viruses were transmitted primarily in heavy droplets and via surfaces, not wafted on air currents crossing entire rooms. Little did we know.</w:t>
            </w:r>
          </w:p>
          <w:p w14:paraId="0E91AAC9" w14:textId="77777777" w:rsidR="006C1FE5" w:rsidRPr="005F5554" w:rsidRDefault="006C1FE5" w:rsidP="006C1FE5">
            <w:r w:rsidRPr="005F5554">
              <w:t>Twenty years on, untold numbers of people on earth have every reason to be grateful for Morawska’s scientific curiosity and stubborn loyalty to hard empirical evidence over received wisdom – and for the ARC’s willingness to support excellence in curiosity-driven research wherever it is found, even in defiance of orthodoxy.</w:t>
            </w:r>
          </w:p>
          <w:p w14:paraId="0551A98E" w14:textId="77777777" w:rsidR="006C1FE5" w:rsidRPr="005F5554" w:rsidRDefault="006C1FE5" w:rsidP="006C1FE5">
            <w:r w:rsidRPr="005F5554">
              <w:t>Soon after declaring the pandemic in March 2020, the WHO issued a now-infamous tweet</w:t>
            </w:r>
            <w:r>
              <w:t>,</w:t>
            </w:r>
            <w:r w:rsidRPr="005F5554">
              <w:t xml:space="preserve"> ‘</w:t>
            </w:r>
            <w:r w:rsidRPr="00B11BAF">
              <w:rPr>
                <w:bCs/>
              </w:rPr>
              <w:t>FACT: #COVID19 is Not airborne</w:t>
            </w:r>
            <w:r w:rsidRPr="005F5554">
              <w:t xml:space="preserve">’, in an effort to counter alleged ‘misinformation’ circulating on social media. </w:t>
            </w:r>
            <w:r>
              <w:t>In those early days w</w:t>
            </w:r>
            <w:r w:rsidRPr="005F5554">
              <w:t xml:space="preserve">e all became experts at hand-washing; we wet-wiped everything; we stood 1.5m apart to let gravity claim those pesky droplets. But Morawska knew </w:t>
            </w:r>
            <w:r>
              <w:t xml:space="preserve">for a fact – from the empirical research she’d conducted with the support of the ARC, </w:t>
            </w:r>
            <w:r w:rsidRPr="006F0D0B">
              <w:rPr>
                <w:i/>
                <w:iCs/>
              </w:rPr>
              <w:t>inter alia</w:t>
            </w:r>
            <w:r>
              <w:t xml:space="preserve"> – that </w:t>
            </w:r>
            <w:r w:rsidRPr="005F5554">
              <w:t>the virus was also carried much further on aerosols</w:t>
            </w:r>
            <w:r>
              <w:t xml:space="preserve">, </w:t>
            </w:r>
            <w:r w:rsidRPr="005F5554">
              <w:t xml:space="preserve">especially indoors. Without public health measures </w:t>
            </w:r>
            <w:r>
              <w:t xml:space="preserve">that </w:t>
            </w:r>
            <w:r w:rsidRPr="005F5554">
              <w:t>target</w:t>
            </w:r>
            <w:r>
              <w:t>ed</w:t>
            </w:r>
            <w:r w:rsidRPr="005F5554">
              <w:t xml:space="preserve"> airborne circulation, she knew the pandemic’s toll would be </w:t>
            </w:r>
            <w:r>
              <w:t>far</w:t>
            </w:r>
            <w:r w:rsidRPr="005F5554">
              <w:t xml:space="preserve"> greater</w:t>
            </w:r>
            <w:r>
              <w:t xml:space="preserve"> that it should be</w:t>
            </w:r>
            <w:r w:rsidRPr="005F5554">
              <w:t xml:space="preserve">. </w:t>
            </w:r>
          </w:p>
          <w:p w14:paraId="28E25978" w14:textId="77777777" w:rsidR="006C1FE5" w:rsidRPr="005F5554" w:rsidRDefault="006C1FE5" w:rsidP="006C1FE5">
            <w:r>
              <w:t xml:space="preserve">Morawska </w:t>
            </w:r>
            <w:r w:rsidRPr="005F5554">
              <w:t xml:space="preserve">swung into action, publishing impassioned calls to action supported by her evidence in outlets </w:t>
            </w:r>
            <w:r>
              <w:t xml:space="preserve">ranging </w:t>
            </w:r>
            <w:r w:rsidRPr="005F5554">
              <w:t>from scientific journals to newspapers; directly lobbying state and federal health ministers; and calling her scientific network into action. With co-author Donald Milton, she published an open letter to world health authorities, backed by 237 other scientists.</w:t>
            </w:r>
          </w:p>
          <w:p w14:paraId="1ED55C15" w14:textId="0E8F22DE" w:rsidR="007C7095" w:rsidRDefault="006C1FE5" w:rsidP="006C1FE5">
            <w:pPr>
              <w:spacing w:after="160"/>
            </w:pPr>
            <w:r>
              <w:t xml:space="preserve">The call to arms </w:t>
            </w:r>
            <w:r w:rsidRPr="005F5554">
              <w:t>worked. The WHO altered its advice, and nations implemented safeguards that took into account the new parameters. There is no way to know how many lives were saved, but Morawska’s work has since been recognised ‘as one of four critical elements in fighting the pandemic’ and she was named among TIME’s 100 most influential people in the world in 2021. Morawska is now an ARC Laureate Fellow and leads further related research funded through an ARC Linkage grant and an ARC Training Centre.</w:t>
            </w:r>
          </w:p>
        </w:tc>
      </w:tr>
    </w:tbl>
    <w:p w14:paraId="1CCEBADE" w14:textId="77777777" w:rsidR="006C1FE5" w:rsidRDefault="006C1FE5">
      <w:pPr>
        <w:spacing w:after="160"/>
      </w:pPr>
    </w:p>
    <w:p w14:paraId="54F9B3F9" w14:textId="00C0DD5B" w:rsidR="00C63662" w:rsidRDefault="00C63662">
      <w:pPr>
        <w:spacing w:after="160"/>
      </w:pPr>
      <w:r>
        <w:br w:type="page"/>
      </w:r>
    </w:p>
    <w:tbl>
      <w:tblPr>
        <w:tblStyle w:val="TableGrid"/>
        <w:tblW w:w="0" w:type="auto"/>
        <w:tblLook w:val="04A0" w:firstRow="1" w:lastRow="0" w:firstColumn="1" w:lastColumn="0" w:noHBand="0" w:noVBand="1"/>
      </w:tblPr>
      <w:tblGrid>
        <w:gridCol w:w="9016"/>
      </w:tblGrid>
      <w:tr w:rsidR="006C1FE5" w14:paraId="5F329A9F" w14:textId="77777777" w:rsidTr="00975027">
        <w:tc>
          <w:tcPr>
            <w:tcW w:w="9016" w:type="dxa"/>
          </w:tcPr>
          <w:p w14:paraId="22658E2B" w14:textId="63780CFB" w:rsidR="006C1FE5" w:rsidRPr="00EB2AF1" w:rsidRDefault="006C1FE5" w:rsidP="00225A24">
            <w:pPr>
              <w:ind w:left="2155" w:hanging="2155"/>
              <w:rPr>
                <w:rFonts w:ascii="Trebuchet MS" w:hAnsi="Trebuchet MS"/>
                <w:b/>
                <w:bCs/>
                <w:sz w:val="32"/>
                <w:szCs w:val="32"/>
              </w:rPr>
            </w:pPr>
            <w:r w:rsidRPr="00EB2AF1">
              <w:rPr>
                <w:rFonts w:ascii="Trebuchet MS" w:hAnsi="Trebuchet MS"/>
                <w:b/>
                <w:bCs/>
                <w:sz w:val="32"/>
                <w:szCs w:val="32"/>
              </w:rPr>
              <w:lastRenderedPageBreak/>
              <w:t xml:space="preserve">Case Study </w:t>
            </w:r>
            <w:r w:rsidR="006344D6" w:rsidRPr="00EB2AF1">
              <w:rPr>
                <w:rFonts w:ascii="Trebuchet MS" w:hAnsi="Trebuchet MS"/>
                <w:b/>
                <w:bCs/>
                <w:sz w:val="32"/>
                <w:szCs w:val="32"/>
              </w:rPr>
              <w:t xml:space="preserve">14 </w:t>
            </w:r>
            <w:r w:rsidRPr="00EB2AF1">
              <w:rPr>
                <w:rFonts w:ascii="Trebuchet MS" w:hAnsi="Trebuchet MS"/>
                <w:b/>
                <w:bCs/>
                <w:sz w:val="32"/>
                <w:szCs w:val="32"/>
              </w:rPr>
              <w:t>– Archaeology illuminates Australian deep history</w:t>
            </w:r>
          </w:p>
          <w:p w14:paraId="2D0BC4C4" w14:textId="77777777" w:rsidR="006C1FE5" w:rsidRPr="002F14D3" w:rsidRDefault="006C1FE5" w:rsidP="002F14D3">
            <w:pPr>
              <w:rPr>
                <w:rFonts w:ascii="Trebuchet MS" w:hAnsi="Trebuchet MS"/>
                <w:b/>
                <w:bCs/>
                <w:color w:val="010160"/>
              </w:rPr>
            </w:pPr>
            <w:r w:rsidRPr="002F14D3">
              <w:rPr>
                <w:rFonts w:ascii="Trebuchet MS" w:hAnsi="Trebuchet MS"/>
                <w:b/>
                <w:bCs/>
                <w:color w:val="010160"/>
              </w:rPr>
              <w:t xml:space="preserve">ARC-backed discoveries drive rethink about human migration, climate and megafauna </w:t>
            </w:r>
          </w:p>
          <w:p w14:paraId="37884F12" w14:textId="77777777" w:rsidR="006C1FE5" w:rsidRPr="00B11BAF" w:rsidRDefault="006C1FE5" w:rsidP="006C1FE5">
            <w:pPr>
              <w:rPr>
                <w:bCs/>
              </w:rPr>
            </w:pPr>
            <w:r w:rsidRPr="00B11BAF">
              <w:rPr>
                <w:bCs/>
              </w:rPr>
              <w:t xml:space="preserve">Sophisticated dating techniques and archaeological methods have revealed that Indigenous ancestors first inhabited Australia an astonishing 65,000 years ago. The finding has challenged prevailing assumptions on modern humans’ departure from Africa, the nature of their migration, and the fate of Australian ancient megafauna. </w:t>
            </w:r>
          </w:p>
          <w:p w14:paraId="034E4467" w14:textId="77777777" w:rsidR="006C1FE5" w:rsidRPr="00B11BAF" w:rsidRDefault="006C1FE5" w:rsidP="006C1FE5">
            <w:pPr>
              <w:rPr>
                <w:bCs/>
              </w:rPr>
            </w:pPr>
            <w:r w:rsidRPr="00B11BAF">
              <w:rPr>
                <w:bCs/>
              </w:rPr>
              <w:t xml:space="preserve">ARC-funded investigations over the past two decades – which also led to the discovery of an ancient cousin of humans, </w:t>
            </w:r>
            <w:r w:rsidRPr="00072ECA">
              <w:rPr>
                <w:bCs/>
                <w:i/>
                <w:iCs/>
              </w:rPr>
              <w:t>Homo floresiensis</w:t>
            </w:r>
            <w:r w:rsidRPr="00B11BAF">
              <w:rPr>
                <w:bCs/>
              </w:rPr>
              <w:t>, on Indonesia’s island of Flores – have transformed the scientific and public understanding of global human evolution and expanded our knowledge of Australia’s rich ancient history.</w:t>
            </w:r>
          </w:p>
          <w:p w14:paraId="6CA2D53E" w14:textId="77777777" w:rsidR="006C1FE5" w:rsidRPr="00B11BAF" w:rsidRDefault="006C1FE5" w:rsidP="006C1FE5">
            <w:pPr>
              <w:rPr>
                <w:bCs/>
              </w:rPr>
            </w:pPr>
            <w:r w:rsidRPr="00B11BAF">
              <w:rPr>
                <w:bCs/>
              </w:rPr>
              <w:t>With the agreement of the Mirrar people of Arnhem Land, researchers were able to further excavate the Madjedbebe site at Jabiluka, where they found ‘three distinct pulses of occupation’ of an ancient campsite under a sandstone rock shelter. ARC Future Fellow Chris Clarkson and the team found three tranches of axes perfectly preserved against the back wall of the shelter aged 10,000 years, 35-40,000 years, and a whopping 65,000 years – the world’s oldest known ground-edge stone axe heads. ARC Future Fellow Zenobia Jacobs dated them using optically stimulated luminescence (OSL), which estimates the elapsed time since materials such as sand grains were last exposed to sunlight.</w:t>
            </w:r>
          </w:p>
          <w:p w14:paraId="3DDBA3B6" w14:textId="77777777" w:rsidR="006C1FE5" w:rsidRPr="00B11BAF" w:rsidRDefault="006C1FE5" w:rsidP="006C1FE5">
            <w:pPr>
              <w:rPr>
                <w:bCs/>
              </w:rPr>
            </w:pPr>
            <w:r w:rsidRPr="00B11BAF">
              <w:rPr>
                <w:bCs/>
              </w:rPr>
              <w:t>The implications of the find are profoundly reshaping scientific understanding in all sorts of ways. To begin with, these first migrators had to sail a minimum of 90 kilometres across open seas to reach Kakadu, confirming that Indigenous ancestors undertook the first major maritime migration in the world. Another shake-up is the challenge to the theory that ancient humans drove Australian megafauna into extinction by over-hunting.</w:t>
            </w:r>
          </w:p>
          <w:p w14:paraId="2E245529" w14:textId="77777777" w:rsidR="006C1FE5" w:rsidRPr="00B11BAF" w:rsidRDefault="006C1FE5" w:rsidP="006C1FE5">
            <w:pPr>
              <w:rPr>
                <w:bCs/>
              </w:rPr>
            </w:pPr>
            <w:r w:rsidRPr="00B11BAF">
              <w:rPr>
                <w:bCs/>
              </w:rPr>
              <w:t xml:space="preserve">A succession of ARC-funded studies into megafauna extinctions have used increasingly advanced climate reconstruction, OSL, advanced maths mapping tools and Uranium-series dating to better understand the dynamic interactions of megafauna, climatic change, and human occupation. Megafauna such as six-metre-long goannas and kangaroos twice as tall as humans were the largest land animals to inhabit Australia since the age of the dinosaurs. Some research credited the megafauna extinction to sudden (and therefore highly stressful) climate change before humans arrived; other research showed a small overlap, driving suspicion that over-hunting was the culprit. A combination of further megafauna dating, and the 65,000-year result now suggests that humans and megafauna coexisted for tens of thousands of years. Competition for scarce resources in a stressed climate notwithstanding, </w:t>
            </w:r>
            <w:r>
              <w:rPr>
                <w:bCs/>
              </w:rPr>
              <w:t>the inference of this long period of co-existence</w:t>
            </w:r>
            <w:r w:rsidRPr="00B11BAF">
              <w:rPr>
                <w:bCs/>
              </w:rPr>
              <w:t xml:space="preserve"> </w:t>
            </w:r>
            <w:r>
              <w:rPr>
                <w:bCs/>
              </w:rPr>
              <w:t>is that it is un</w:t>
            </w:r>
            <w:r w:rsidRPr="00B11BAF">
              <w:rPr>
                <w:bCs/>
              </w:rPr>
              <w:t xml:space="preserve">likely Indigenous ancestors alone harried megafauna into extinction. </w:t>
            </w:r>
          </w:p>
          <w:p w14:paraId="7825DA3F" w14:textId="42E3C9C8" w:rsidR="006C1FE5" w:rsidRDefault="006C1FE5" w:rsidP="006C1FE5">
            <w:pPr>
              <w:spacing w:after="160"/>
            </w:pPr>
            <w:r w:rsidRPr="00B11BAF">
              <w:rPr>
                <w:bCs/>
              </w:rPr>
              <w:t xml:space="preserve">ARC-backed research into early migration of </w:t>
            </w:r>
            <w:r w:rsidRPr="00072ECA">
              <w:rPr>
                <w:bCs/>
                <w:i/>
                <w:iCs/>
              </w:rPr>
              <w:t>Homo sapiens</w:t>
            </w:r>
            <w:r w:rsidRPr="00B11BAF">
              <w:rPr>
                <w:bCs/>
              </w:rPr>
              <w:t xml:space="preserve"> from Asia to Australia led to one of the most spectacular scientific finds of the 20th century – the discovery in 2003 of the skeletal remains of a new ancient relative of humans in a cave on the Indonesian island of Flores by </w:t>
            </w:r>
            <w:r>
              <w:rPr>
                <w:bCs/>
              </w:rPr>
              <w:t xml:space="preserve">the late </w:t>
            </w:r>
            <w:r w:rsidRPr="00B11BAF">
              <w:rPr>
                <w:bCs/>
              </w:rPr>
              <w:t xml:space="preserve">Mike Morwood and his team, </w:t>
            </w:r>
            <w:r w:rsidRPr="00072ECA">
              <w:rPr>
                <w:bCs/>
                <w:i/>
                <w:iCs/>
              </w:rPr>
              <w:t>Homo floresiensis</w:t>
            </w:r>
            <w:r w:rsidRPr="00B11BAF">
              <w:rPr>
                <w:bCs/>
              </w:rPr>
              <w:t>. Subsequent ARC-funded studies refine, expand, and contest the meaning of the findings, with the body of floresiensis research continuing to transform scientific and public understanding of human evolution.</w:t>
            </w:r>
          </w:p>
        </w:tc>
      </w:tr>
    </w:tbl>
    <w:p w14:paraId="7D517BE9" w14:textId="41E3A33A" w:rsidR="00756AE5" w:rsidRDefault="00756AE5">
      <w:pPr>
        <w:spacing w:after="160"/>
      </w:pPr>
      <w:r>
        <w:br w:type="page"/>
      </w:r>
    </w:p>
    <w:p w14:paraId="7596AE02" w14:textId="77777777" w:rsidR="00277D48" w:rsidRPr="009D3A5E" w:rsidRDefault="00277D48" w:rsidP="00277D48">
      <w:bookmarkStart w:id="187" w:name="_Toc130288936"/>
      <w:bookmarkStart w:id="188" w:name="_Toc130300327"/>
      <w:bookmarkStart w:id="189" w:name="_Toc132284948"/>
      <w:bookmarkStart w:id="190" w:name="_Toc132294971"/>
    </w:p>
    <w:p w14:paraId="309E75F8" w14:textId="685CE44D" w:rsidR="00277D48" w:rsidRPr="00741DDF" w:rsidRDefault="00277D48" w:rsidP="00277D48">
      <w:pPr>
        <w:pStyle w:val="Heading2-SectionPages"/>
        <w:numPr>
          <w:ilvl w:val="0"/>
          <w:numId w:val="0"/>
        </w:numPr>
        <w:ind w:left="360"/>
        <w:rPr>
          <w:b/>
          <w:bCs/>
        </w:rPr>
      </w:pPr>
      <w:bookmarkStart w:id="191" w:name="_Toc132885864"/>
      <w:r>
        <w:rPr>
          <w:b/>
          <w:bCs/>
        </w:rPr>
        <w:t>APPENDICES</w:t>
      </w:r>
      <w:bookmarkEnd w:id="191"/>
    </w:p>
    <w:p w14:paraId="4A206CA8" w14:textId="77777777" w:rsidR="00277D48" w:rsidRPr="0071445F" w:rsidRDefault="00277D48" w:rsidP="00277D48">
      <w:pPr>
        <w:spacing w:after="0"/>
        <w:rPr>
          <w:rFonts w:ascii="Gotham Bold" w:eastAsia="Myriad Pro Light" w:cs="Myriad Pro Light"/>
          <w:b/>
          <w:color w:val="010160"/>
          <w:spacing w:val="-10"/>
          <w:sz w:val="44"/>
          <w:lang w:val="en-US"/>
        </w:rPr>
      </w:pPr>
      <w:r w:rsidRPr="0071445F">
        <w:rPr>
          <w:rFonts w:ascii="Gotham Bold" w:eastAsia="Myriad Pro Light" w:cs="Myriad Pro Light"/>
          <w:b/>
          <w:noProof/>
          <w:color w:val="010160"/>
          <w:spacing w:val="-10"/>
          <w:sz w:val="44"/>
          <w:lang w:val="en-US"/>
        </w:rPr>
        <mc:AlternateContent>
          <mc:Choice Requires="wpg">
            <w:drawing>
              <wp:anchor distT="0" distB="0" distL="0" distR="0" simplePos="0" relativeHeight="251849216" behindDoc="1" locked="0" layoutInCell="1" allowOverlap="1" wp14:anchorId="58F54065" wp14:editId="53B45AF3">
                <wp:simplePos x="0" y="0"/>
                <wp:positionH relativeFrom="margin">
                  <wp:align>center</wp:align>
                </wp:positionH>
                <wp:positionV relativeFrom="paragraph">
                  <wp:posOffset>3180715</wp:posOffset>
                </wp:positionV>
                <wp:extent cx="6984365" cy="5949315"/>
                <wp:effectExtent l="0" t="0" r="6985" b="0"/>
                <wp:wrapTopAndBottom/>
                <wp:docPr id="14" name="docshapegroup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4365" cy="5949315"/>
                          <a:chOff x="454" y="201"/>
                          <a:chExt cx="10999" cy="9369"/>
                        </a:xfrm>
                      </wpg:grpSpPr>
                      <pic:pic xmlns:pic="http://schemas.openxmlformats.org/drawingml/2006/picture">
                        <pic:nvPicPr>
                          <pic:cNvPr id="15" name="docshape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53" y="201"/>
                            <a:ext cx="10999"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docshape37"/>
                        <wps:cNvSpPr>
                          <a:spLocks noChangeArrowheads="1"/>
                        </wps:cNvSpPr>
                        <wps:spPr bwMode="auto">
                          <a:xfrm>
                            <a:off x="453" y="201"/>
                            <a:ext cx="256" cy="2685"/>
                          </a:xfrm>
                          <a:prstGeom prst="rect">
                            <a:avLst/>
                          </a:prstGeom>
                          <a:solidFill>
                            <a:srgbClr val="58B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4C83C" id="docshapegroup35" o:spid="_x0000_s1026" alt="&quot;&quot;" style="position:absolute;margin-left:0;margin-top:250.45pt;width:549.95pt;height:468.45pt;z-index:-251467264;mso-wrap-distance-left:0;mso-wrap-distance-right:0;mso-position-horizontal:center;mso-position-horizontal-relative:margin" coordorigin="454,201" coordsize="10999,9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6" o:spid="_x0000_s1027" type="#_x0000_t75" style="position:absolute;left:453;top:201;width:10999;height:9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">
                  <v:imagedata r:id="rId29" o:title=""/>
                </v:shape>
                <v:rect id="docshape37" o:spid="_x0000_s1028" style="position:absolute;left:453;top:201;width:256;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" fillcolor="#58bab0" stroked="f"/>
                <w10:wrap type="topAndBottom" anchorx="margin"/>
              </v:group>
            </w:pict>
          </mc:Fallback>
        </mc:AlternateContent>
      </w:r>
      <w:r w:rsidRPr="0071445F">
        <w:rPr>
          <w:rFonts w:ascii="Gotham Bold" w:eastAsia="Myriad Pro Light" w:cs="Myriad Pro Light"/>
          <w:b/>
          <w:color w:val="010160"/>
          <w:spacing w:val="-10"/>
          <w:sz w:val="44"/>
          <w:lang w:val="en-US"/>
        </w:rPr>
        <w:br w:type="page"/>
      </w:r>
    </w:p>
    <w:p w14:paraId="37D5AAAE" w14:textId="39E880AC" w:rsidR="000A4304" w:rsidRDefault="000A4304" w:rsidP="00C63662">
      <w:pPr>
        <w:pStyle w:val="Heading2"/>
        <w:numPr>
          <w:ilvl w:val="0"/>
          <w:numId w:val="0"/>
        </w:numPr>
      </w:pPr>
      <w:bookmarkStart w:id="192" w:name="_Toc132885865"/>
      <w:r>
        <w:lastRenderedPageBreak/>
        <w:t>Appendix A. Terms of Reference</w:t>
      </w:r>
      <w:bookmarkEnd w:id="186"/>
      <w:bookmarkEnd w:id="187"/>
      <w:bookmarkEnd w:id="188"/>
      <w:bookmarkEnd w:id="189"/>
      <w:bookmarkEnd w:id="190"/>
      <w:bookmarkEnd w:id="192"/>
    </w:p>
    <w:p w14:paraId="54F820CF" w14:textId="031A25B7" w:rsidR="00E2310B" w:rsidRPr="00E2310B" w:rsidRDefault="00E2310B" w:rsidP="00E2310B">
      <w:pPr>
        <w:spacing w:after="0"/>
      </w:pPr>
      <w:r w:rsidRPr="00E2310B">
        <w:t>In a review of the Australian Research Council Act 2001, consider:</w:t>
      </w:r>
    </w:p>
    <w:p w14:paraId="4E0F7F90" w14:textId="7D1C4677" w:rsidR="00E2310B" w:rsidRPr="00E2310B" w:rsidRDefault="00E2310B">
      <w:pPr>
        <w:pStyle w:val="ListParagraph"/>
        <w:numPr>
          <w:ilvl w:val="0"/>
          <w:numId w:val="6"/>
        </w:numPr>
        <w:spacing w:after="0"/>
      </w:pPr>
      <w:r w:rsidRPr="00E2310B">
        <w:t xml:space="preserve">whether the role and purpose of the ARC as set out in the legislation remains relevant, including consideration of the contribution the ARC can make to identifying reforms to its programs to actively shape the research landscape in Australia and better align with comparable research agencies; </w:t>
      </w:r>
    </w:p>
    <w:p w14:paraId="439D9366" w14:textId="5DA4ACEF" w:rsidR="00E2310B" w:rsidRPr="00E2310B" w:rsidRDefault="00E2310B">
      <w:pPr>
        <w:pStyle w:val="ListParagraph"/>
        <w:numPr>
          <w:ilvl w:val="0"/>
          <w:numId w:val="6"/>
        </w:numPr>
        <w:spacing w:after="0"/>
      </w:pPr>
      <w:r w:rsidRPr="00E2310B">
        <w:t>the ARC governance model and management functions and structures to ensure they are contemporary, fit for purpose, and meet the needs of stakeholders;</w:t>
      </w:r>
    </w:p>
    <w:p w14:paraId="0F2C92F7" w14:textId="25C991BB" w:rsidR="00E2310B" w:rsidRPr="00E2310B" w:rsidRDefault="00E2310B">
      <w:pPr>
        <w:pStyle w:val="ListParagraph"/>
        <w:numPr>
          <w:ilvl w:val="0"/>
          <w:numId w:val="6"/>
        </w:numPr>
        <w:spacing w:after="0"/>
      </w:pPr>
      <w:r w:rsidRPr="00E2310B">
        <w:t xml:space="preserve">opportunities to improve the legislation to better facilitate globally competitive research and partnerships, reduce unnecessary administrative and legislative burden and increase agility; and </w:t>
      </w:r>
    </w:p>
    <w:p w14:paraId="3C0EB837" w14:textId="2EBBFB2C" w:rsidR="00E2310B" w:rsidRPr="00E2310B" w:rsidRDefault="00E2310B">
      <w:pPr>
        <w:pStyle w:val="ListParagraph"/>
        <w:numPr>
          <w:ilvl w:val="0"/>
          <w:numId w:val="6"/>
        </w:numPr>
        <w:spacing w:after="0"/>
      </w:pPr>
      <w:r w:rsidRPr="00E2310B">
        <w:t>how the legislation could be revised to reflect the breadth of functions of the ARC and its evolution, including the measurement of the impact and excellence of Australian research and advise on contemporary best practice for modernising and leveraging these measures.</w:t>
      </w:r>
    </w:p>
    <w:p w14:paraId="4C3DBCB1" w14:textId="77777777" w:rsidR="001E0194" w:rsidRDefault="001E0194">
      <w:pPr>
        <w:spacing w:after="160"/>
        <w:rPr>
          <w:rFonts w:asciiTheme="majorHAnsi" w:eastAsiaTheme="majorEastAsia" w:hAnsiTheme="majorHAnsi" w:cstheme="majorBidi"/>
          <w:b/>
          <w:color w:val="F16464" w:themeColor="accent5"/>
          <w:sz w:val="44"/>
          <w:szCs w:val="26"/>
        </w:rPr>
      </w:pPr>
      <w:r>
        <w:br w:type="page"/>
      </w:r>
    </w:p>
    <w:p w14:paraId="0F0E4468" w14:textId="0F4B66AE" w:rsidR="001E0194" w:rsidRDefault="001E0194" w:rsidP="00C63662">
      <w:pPr>
        <w:pStyle w:val="Heading2"/>
        <w:numPr>
          <w:ilvl w:val="0"/>
          <w:numId w:val="0"/>
        </w:numPr>
        <w:ind w:left="360" w:hanging="360"/>
      </w:pPr>
      <w:bookmarkStart w:id="193" w:name="_Toc130288937"/>
      <w:bookmarkStart w:id="194" w:name="_Toc130300328"/>
      <w:bookmarkStart w:id="195" w:name="_Toc132284949"/>
      <w:bookmarkStart w:id="196" w:name="_Toc132294972"/>
      <w:bookmarkStart w:id="197" w:name="_Toc132321848"/>
      <w:bookmarkStart w:id="198" w:name="_Toc132885866"/>
      <w:r>
        <w:lastRenderedPageBreak/>
        <w:t>Appendix B. Review Process</w:t>
      </w:r>
      <w:bookmarkEnd w:id="193"/>
      <w:bookmarkEnd w:id="194"/>
      <w:bookmarkEnd w:id="195"/>
      <w:bookmarkEnd w:id="196"/>
      <w:bookmarkEnd w:id="197"/>
      <w:bookmarkEnd w:id="198"/>
      <w:r>
        <w:t xml:space="preserve"> </w:t>
      </w:r>
    </w:p>
    <w:p w14:paraId="06383354" w14:textId="1C87B145" w:rsidR="00305C88" w:rsidRPr="00E4259F" w:rsidRDefault="00444320" w:rsidP="00157E80">
      <w:r w:rsidRPr="00E4259F">
        <w:t>On 30 August 2022, the Hon Jason Clare MP, Minister for Education, announced an independent review of the ARC Act to consider the role and purpose of the ARC within the Australian research system so it can meet current and future needs and maintain the trust of the research sector.</w:t>
      </w:r>
    </w:p>
    <w:p w14:paraId="4B859B54" w14:textId="362F4645" w:rsidR="00BE7BC8" w:rsidRDefault="00BE7BC8" w:rsidP="00157E80">
      <w:r>
        <w:t>T</w:t>
      </w:r>
      <w:r w:rsidRPr="00BE7BC8">
        <w:t>he Minister for Education appointed Professor Margaret Sheil AO, Professor Susan Dodds and Professor Mark Hutchinson to manage the ARC Review.</w:t>
      </w:r>
      <w:r w:rsidR="007D5E26">
        <w:t xml:space="preserve"> </w:t>
      </w:r>
      <w:r w:rsidR="00930BA1" w:rsidRPr="00930BA1">
        <w:t>The Panel released a discussion paper, received submissions, engaged focus groups and brought together their collective experience with the ARC and research more generally. Relevant experience is outlined below.</w:t>
      </w:r>
    </w:p>
    <w:p w14:paraId="36F77018" w14:textId="1FD91BA7" w:rsidR="00B476FA" w:rsidRPr="003D0E3F" w:rsidRDefault="00B476FA" w:rsidP="003D0E3F">
      <w:pPr>
        <w:rPr>
          <w:rFonts w:ascii="Trebuchet MS" w:hAnsi="Trebuchet MS"/>
          <w:b/>
          <w:bCs/>
          <w:sz w:val="28"/>
          <w:szCs w:val="28"/>
        </w:rPr>
      </w:pPr>
      <w:bookmarkStart w:id="199" w:name="_Toc132878988"/>
      <w:r w:rsidRPr="003D0E3F">
        <w:rPr>
          <w:rFonts w:ascii="Trebuchet MS" w:hAnsi="Trebuchet MS"/>
          <w:b/>
          <w:bCs/>
          <w:sz w:val="28"/>
          <w:szCs w:val="28"/>
        </w:rPr>
        <w:t>Panel Members</w:t>
      </w:r>
      <w:bookmarkEnd w:id="199"/>
      <w:r w:rsidRPr="003D0E3F">
        <w:rPr>
          <w:rFonts w:ascii="Trebuchet MS" w:hAnsi="Trebuchet MS"/>
          <w:b/>
          <w:bCs/>
          <w:sz w:val="28"/>
          <w:szCs w:val="28"/>
        </w:rPr>
        <w:t xml:space="preserve"> </w:t>
      </w:r>
    </w:p>
    <w:p w14:paraId="4D942BC6" w14:textId="77777777" w:rsidR="00B476FA" w:rsidRDefault="00B476FA" w:rsidP="009141ED">
      <w:pPr>
        <w:pStyle w:val="Chair"/>
      </w:pPr>
      <w:r>
        <w:t xml:space="preserve">Chair: </w:t>
      </w:r>
      <w:r w:rsidRPr="0060342D">
        <w:t xml:space="preserve">Professor Margaret Sheil, AO </w:t>
      </w:r>
    </w:p>
    <w:p w14:paraId="486029B7" w14:textId="77777777" w:rsidR="00B476FA" w:rsidRDefault="00B476FA" w:rsidP="00B476FA">
      <w:pPr>
        <w:spacing w:after="0"/>
        <w:rPr>
          <w:b/>
          <w:bCs/>
        </w:rPr>
      </w:pPr>
    </w:p>
    <w:p w14:paraId="2C2D22B4" w14:textId="77777777" w:rsidR="00B476FA" w:rsidRPr="00F67C6C" w:rsidRDefault="00B476FA" w:rsidP="00B476FA">
      <w:pPr>
        <w:spacing w:after="0"/>
        <w:rPr>
          <w:b/>
          <w:bCs/>
        </w:rPr>
      </w:pPr>
      <w:r w:rsidRPr="00F67C6C">
        <w:rPr>
          <w:b/>
          <w:bCs/>
        </w:rPr>
        <w:t>Vice Chancellor and President, Queensland University of Technology (QUT)</w:t>
      </w:r>
    </w:p>
    <w:p w14:paraId="5A992955" w14:textId="77777777" w:rsidR="00B476FA" w:rsidRPr="00F67C6C" w:rsidRDefault="00B476FA" w:rsidP="00B476FA">
      <w:pPr>
        <w:spacing w:after="0"/>
        <w:rPr>
          <w:b/>
          <w:bCs/>
        </w:rPr>
      </w:pPr>
      <w:r w:rsidRPr="00F67C6C">
        <w:rPr>
          <w:b/>
          <w:bCs/>
        </w:rPr>
        <w:t>Deputy Chair, Universities Australia</w:t>
      </w:r>
    </w:p>
    <w:p w14:paraId="40D388D5" w14:textId="77777777" w:rsidR="00B476FA" w:rsidRPr="00F67C6C" w:rsidRDefault="00B476FA" w:rsidP="00B476FA">
      <w:pPr>
        <w:spacing w:after="0"/>
        <w:rPr>
          <w:b/>
          <w:bCs/>
        </w:rPr>
      </w:pPr>
      <w:r w:rsidRPr="00F67C6C">
        <w:rPr>
          <w:b/>
          <w:bCs/>
        </w:rPr>
        <w:t>Chair, Queensland Museum Network</w:t>
      </w:r>
    </w:p>
    <w:p w14:paraId="0E351CE3" w14:textId="77777777" w:rsidR="00B476FA" w:rsidRPr="00F67C6C" w:rsidRDefault="00B476FA" w:rsidP="00B476FA">
      <w:pPr>
        <w:spacing w:after="0"/>
        <w:rPr>
          <w:b/>
          <w:bCs/>
        </w:rPr>
      </w:pPr>
      <w:r w:rsidRPr="00F67C6C">
        <w:rPr>
          <w:b/>
          <w:bCs/>
        </w:rPr>
        <w:t>Fellow, Australian Academy of Science</w:t>
      </w:r>
    </w:p>
    <w:p w14:paraId="26A1EB36" w14:textId="77777777" w:rsidR="00B476FA" w:rsidRPr="00F67C6C" w:rsidRDefault="00B476FA" w:rsidP="00B476FA">
      <w:pPr>
        <w:spacing w:after="0"/>
        <w:rPr>
          <w:b/>
          <w:bCs/>
        </w:rPr>
      </w:pPr>
      <w:r w:rsidRPr="00F67C6C">
        <w:rPr>
          <w:b/>
          <w:bCs/>
        </w:rPr>
        <w:t>Fellow, Australian Academy of Technology and Engineering</w:t>
      </w:r>
    </w:p>
    <w:p w14:paraId="2CC939AE" w14:textId="77777777" w:rsidR="00B476FA" w:rsidRPr="00F67C6C" w:rsidRDefault="00B476FA" w:rsidP="00B476FA">
      <w:pPr>
        <w:spacing w:after="0"/>
        <w:rPr>
          <w:b/>
          <w:bCs/>
        </w:rPr>
      </w:pPr>
      <w:r w:rsidRPr="00F67C6C">
        <w:rPr>
          <w:b/>
          <w:bCs/>
        </w:rPr>
        <w:t>Fellow, Royal Australian Chemical Institute</w:t>
      </w:r>
    </w:p>
    <w:p w14:paraId="3EB6917E" w14:textId="77777777" w:rsidR="00B476FA" w:rsidRPr="00F67C6C" w:rsidRDefault="00B476FA" w:rsidP="00B476FA">
      <w:pPr>
        <w:spacing w:after="0"/>
        <w:rPr>
          <w:b/>
          <w:bCs/>
        </w:rPr>
      </w:pPr>
      <w:r w:rsidRPr="00F67C6C">
        <w:rPr>
          <w:b/>
          <w:bCs/>
        </w:rPr>
        <w:t>Fellow, Australian and New Zealand Society for Mass Spectrometry</w:t>
      </w:r>
    </w:p>
    <w:p w14:paraId="7CF85AF9" w14:textId="77777777" w:rsidR="00B476FA" w:rsidRPr="00F67C6C" w:rsidRDefault="00B476FA" w:rsidP="00B476FA">
      <w:pPr>
        <w:spacing w:after="0"/>
        <w:rPr>
          <w:b/>
          <w:bCs/>
        </w:rPr>
      </w:pPr>
      <w:r w:rsidRPr="00F67C6C">
        <w:rPr>
          <w:b/>
          <w:bCs/>
        </w:rPr>
        <w:t>Fellow, Queensland Academy of Arts and Sciences</w:t>
      </w:r>
    </w:p>
    <w:p w14:paraId="122E510C" w14:textId="145B5291" w:rsidR="00B476FA" w:rsidRDefault="00B476FA" w:rsidP="007F3E48">
      <w:pPr>
        <w:spacing w:after="0"/>
        <w:rPr>
          <w:b/>
          <w:bCs/>
        </w:rPr>
      </w:pPr>
      <w:r w:rsidRPr="00F67C6C">
        <w:rPr>
          <w:b/>
          <w:bCs/>
        </w:rPr>
        <w:t>Emeritus Professor, University of Wollongong.</w:t>
      </w:r>
    </w:p>
    <w:p w14:paraId="0E7B3FB9" w14:textId="77777777" w:rsidR="007F3E48" w:rsidRPr="007F3E48" w:rsidRDefault="007F3E48" w:rsidP="007F3E48">
      <w:pPr>
        <w:spacing w:after="0"/>
        <w:rPr>
          <w:b/>
          <w:bCs/>
        </w:rPr>
      </w:pPr>
    </w:p>
    <w:p w14:paraId="15E7E9C4" w14:textId="77777777" w:rsidR="00B476FA" w:rsidRPr="00DD0EBE" w:rsidRDefault="00B476FA" w:rsidP="007F3E48">
      <w:pPr>
        <w:pStyle w:val="Heading5"/>
      </w:pPr>
      <w:r w:rsidRPr="00DD0EBE">
        <w:t>Previous</w:t>
      </w:r>
      <w:r>
        <w:t>:</w:t>
      </w:r>
    </w:p>
    <w:p w14:paraId="7CFFC4B7" w14:textId="77777777" w:rsidR="00B476FA" w:rsidRPr="00172B30" w:rsidRDefault="00B476FA" w:rsidP="00B476FA">
      <w:pPr>
        <w:spacing w:after="0"/>
      </w:pPr>
      <w:r w:rsidRPr="00172B30">
        <w:t>Provost, University of Melbourne, 2012-2017</w:t>
      </w:r>
    </w:p>
    <w:p w14:paraId="7B2A8960" w14:textId="77777777" w:rsidR="00B476FA" w:rsidRPr="00172B30" w:rsidRDefault="00B476FA" w:rsidP="00B476FA">
      <w:pPr>
        <w:spacing w:after="0"/>
      </w:pPr>
      <w:r w:rsidRPr="00172B30">
        <w:t>CEO, Australian Research Council, 2007-2012</w:t>
      </w:r>
    </w:p>
    <w:p w14:paraId="29E53378" w14:textId="77777777" w:rsidR="00B476FA" w:rsidRPr="00172B30" w:rsidRDefault="00B476FA" w:rsidP="00B476FA">
      <w:pPr>
        <w:spacing w:after="0"/>
      </w:pPr>
      <w:r w:rsidRPr="00172B30">
        <w:t>Deputy Vice Chancellor (Research), University of Wollongong 2002-2007</w:t>
      </w:r>
    </w:p>
    <w:p w14:paraId="58F4455B" w14:textId="77777777" w:rsidR="00B476FA" w:rsidRPr="00172B30" w:rsidRDefault="00B476FA" w:rsidP="00B476FA">
      <w:pPr>
        <w:spacing w:after="0"/>
      </w:pPr>
      <w:r w:rsidRPr="00172B30">
        <w:t>Director, Australian Nuclear Science and Technology Organisation</w:t>
      </w:r>
    </w:p>
    <w:p w14:paraId="2E1587D4" w14:textId="77777777" w:rsidR="00B476FA" w:rsidRPr="00172B30" w:rsidRDefault="00B476FA" w:rsidP="00B476FA">
      <w:pPr>
        <w:spacing w:after="0"/>
      </w:pPr>
      <w:r w:rsidRPr="00172B30">
        <w:t>Director, Australian Academy of Technological Sciences and Engineering</w:t>
      </w:r>
    </w:p>
    <w:p w14:paraId="0B08ACB5" w14:textId="77777777" w:rsidR="00B476FA" w:rsidRPr="00172B30" w:rsidRDefault="00B476FA" w:rsidP="00B476FA">
      <w:pPr>
        <w:spacing w:after="0"/>
      </w:pPr>
      <w:r w:rsidRPr="00172B30">
        <w:t>Advisory Board, Australian Space Agency</w:t>
      </w:r>
    </w:p>
    <w:p w14:paraId="66D64350" w14:textId="77777777" w:rsidR="00B476FA" w:rsidRPr="00172B30" w:rsidRDefault="00B476FA" w:rsidP="00B476FA">
      <w:pPr>
        <w:spacing w:after="0"/>
      </w:pPr>
      <w:r w:rsidRPr="00172B30">
        <w:t>Advisory Board, CSIRO, Science and Industry Endowment Fund</w:t>
      </w:r>
    </w:p>
    <w:p w14:paraId="44E150AB" w14:textId="77777777" w:rsidR="00B476FA" w:rsidRPr="00172B30" w:rsidRDefault="00B476FA" w:rsidP="00B476FA">
      <w:pPr>
        <w:spacing w:after="0"/>
      </w:pPr>
      <w:r w:rsidRPr="00172B30">
        <w:t>Cooperative Research Centres Committee</w:t>
      </w:r>
    </w:p>
    <w:p w14:paraId="12E08C96" w14:textId="77777777" w:rsidR="00B476FA" w:rsidRPr="00172B30" w:rsidRDefault="00B476FA" w:rsidP="00B476FA">
      <w:pPr>
        <w:spacing w:after="0"/>
      </w:pPr>
      <w:r w:rsidRPr="00172B30">
        <w:t>National Research Infrastructure Committee</w:t>
      </w:r>
    </w:p>
    <w:p w14:paraId="4B7E0F83" w14:textId="77777777" w:rsidR="00B476FA" w:rsidRPr="00172B30" w:rsidRDefault="00B476FA" w:rsidP="00B476FA">
      <w:pPr>
        <w:spacing w:after="0"/>
      </w:pPr>
      <w:r w:rsidRPr="00172B30">
        <w:t>Prime Ministers Science, Engineering and Innovation Council</w:t>
      </w:r>
    </w:p>
    <w:p w14:paraId="3E25F732" w14:textId="77777777" w:rsidR="00B476FA" w:rsidRPr="00172B30" w:rsidRDefault="00B476FA" w:rsidP="00B476FA">
      <w:pPr>
        <w:spacing w:after="0"/>
      </w:pPr>
      <w:r w:rsidRPr="00172B30">
        <w:t>Director, International Mass Spectrometry Foundation</w:t>
      </w:r>
    </w:p>
    <w:p w14:paraId="51891480" w14:textId="77777777" w:rsidR="00B476FA" w:rsidRPr="00172B30" w:rsidRDefault="00B476FA" w:rsidP="007F3E48">
      <w:pPr>
        <w:pStyle w:val="Heading5"/>
      </w:pPr>
      <w:r w:rsidRPr="00172B30">
        <w:t xml:space="preserve">ARC Learned Academy Special Project Grant </w:t>
      </w:r>
    </w:p>
    <w:p w14:paraId="12E45C74" w14:textId="77777777" w:rsidR="00B476FA" w:rsidRPr="00172B30" w:rsidRDefault="00B476FA" w:rsidP="00B476FA">
      <w:pPr>
        <w:spacing w:after="0"/>
      </w:pPr>
      <w:r w:rsidRPr="00172B30">
        <w:t>LA170100023 — Australian Academy of Technological Sciences and Engineering</w:t>
      </w:r>
    </w:p>
    <w:p w14:paraId="5DBB7B79" w14:textId="77777777" w:rsidR="00B476FA" w:rsidRPr="00172B30" w:rsidRDefault="00B476FA" w:rsidP="00B476FA">
      <w:pPr>
        <w:spacing w:after="0"/>
      </w:pPr>
      <w:r w:rsidRPr="00172B30">
        <w:t xml:space="preserve">Decadal plan for technology research in Australia.  </w:t>
      </w:r>
    </w:p>
    <w:p w14:paraId="7C7CA6AC" w14:textId="77777777" w:rsidR="00B476FA" w:rsidRPr="00172B30" w:rsidRDefault="00B476FA" w:rsidP="00B476FA">
      <w:pPr>
        <w:spacing w:after="0"/>
      </w:pPr>
      <w:r w:rsidRPr="00172B30">
        <w:t>Recipient of a series of grants from the ARC Project, Discovery, Linkage and Linkage Infrastructure and Equipment Funding Schemes from 1990-2007.</w:t>
      </w:r>
    </w:p>
    <w:p w14:paraId="55130CE5" w14:textId="77777777" w:rsidR="00B476FA" w:rsidRPr="00172B30" w:rsidRDefault="00B476FA" w:rsidP="00B476FA">
      <w:pPr>
        <w:spacing w:after="0"/>
      </w:pPr>
    </w:p>
    <w:p w14:paraId="7F44D163" w14:textId="77777777" w:rsidR="002D62BB" w:rsidRDefault="002D62BB">
      <w:pPr>
        <w:spacing w:after="160"/>
      </w:pPr>
      <w:r>
        <w:br w:type="page"/>
      </w:r>
    </w:p>
    <w:p w14:paraId="56E28322" w14:textId="572B4D11" w:rsidR="00B476FA" w:rsidRPr="00172B30" w:rsidRDefault="00B476FA" w:rsidP="00B476FA">
      <w:r w:rsidRPr="00172B30">
        <w:lastRenderedPageBreak/>
        <w:t xml:space="preserve">As CEO of the ARC </w:t>
      </w:r>
      <w:r>
        <w:t>Prof</w:t>
      </w:r>
      <w:r w:rsidR="00C442EF">
        <w:t xml:space="preserve">essor </w:t>
      </w:r>
      <w:r>
        <w:t>Sheil</w:t>
      </w:r>
      <w:r w:rsidRPr="00172B30">
        <w:t xml:space="preserve"> led development and implementation of Excellence in Research for Australia (ERA) together with the, then Executive General Manager, Ms Leanne Harvey, now Vice President (Administration) at QUT</w:t>
      </w:r>
      <w:r w:rsidR="00B8298C">
        <w:t xml:space="preserve">. Ms Harvey was responsible for the </w:t>
      </w:r>
      <w:r w:rsidR="001D5190">
        <w:t>research quality agenda from the time of the review of the Knowledge and Innovation reforms in 2003</w:t>
      </w:r>
      <w:r w:rsidR="00D500F7">
        <w:t xml:space="preserve"> through to the putative R</w:t>
      </w:r>
      <w:r w:rsidR="00DD0273">
        <w:t xml:space="preserve">esearch </w:t>
      </w:r>
      <w:r w:rsidR="00D500F7">
        <w:t>Q</w:t>
      </w:r>
      <w:r w:rsidR="00DD0273">
        <w:t xml:space="preserve">uality </w:t>
      </w:r>
      <w:r w:rsidR="00D500F7">
        <w:t>F</w:t>
      </w:r>
      <w:r w:rsidR="00DD0273">
        <w:t>ramework</w:t>
      </w:r>
      <w:r w:rsidR="00D500F7">
        <w:t xml:space="preserve"> and transitioned her team </w:t>
      </w:r>
      <w:r w:rsidR="00D500F7" w:rsidRPr="00B916F4">
        <w:t xml:space="preserve">into the ARC as part of the Machinery of </w:t>
      </w:r>
      <w:r w:rsidR="00C442EF" w:rsidRPr="00B916F4">
        <w:t>G</w:t>
      </w:r>
      <w:r w:rsidR="00D500F7" w:rsidRPr="00B916F4">
        <w:t>overnment change in 2008. Prof</w:t>
      </w:r>
      <w:r w:rsidR="00C442EF" w:rsidRPr="00B916F4">
        <w:t>essor Sheil</w:t>
      </w:r>
      <w:r w:rsidR="00D500F7" w:rsidRPr="00B916F4">
        <w:t xml:space="preserve"> also</w:t>
      </w:r>
      <w:r w:rsidRPr="00B916F4">
        <w:t xml:space="preserve"> oversaw development and implementation with Executive Directors including Professor Andrew Wells</w:t>
      </w:r>
      <w:r w:rsidR="00B916F4" w:rsidRPr="00B916F4">
        <w:t xml:space="preserve"> on</w:t>
      </w:r>
      <w:r w:rsidRPr="00B916F4">
        <w:t xml:space="preserve"> the Future Fellowship Schemes, Australian Laureate Fellows, the Discovery Early Career Awards, the Discovery Indigenous Scheme</w:t>
      </w:r>
      <w:r w:rsidRPr="00172B30">
        <w:t>, the Industrial Transformation Training Centres and the Industrial Transformation Training Scheme.</w:t>
      </w:r>
    </w:p>
    <w:p w14:paraId="4ACD964D" w14:textId="33B6AB42" w:rsidR="00B476FA" w:rsidRPr="00172B30" w:rsidRDefault="00B476FA" w:rsidP="00B476FA">
      <w:r w:rsidRPr="00172B30">
        <w:t>She also led a range of gender initiatives and with Andrew Wells the introduction of the Research Opportunity and Performance Evidence</w:t>
      </w:r>
      <w:r>
        <w:t xml:space="preserve"> (ROPE)</w:t>
      </w:r>
      <w:r w:rsidRPr="00172B30">
        <w:t xml:space="preserve">; she has a long-standing interest in the question of how metrics </w:t>
      </w:r>
      <w:r w:rsidR="00490078">
        <w:t>reinforce</w:t>
      </w:r>
      <w:r w:rsidR="00490078" w:rsidRPr="00172B30">
        <w:t xml:space="preserve"> </w:t>
      </w:r>
      <w:r w:rsidRPr="00172B30">
        <w:t>gender biases.</w:t>
      </w:r>
    </w:p>
    <w:p w14:paraId="4C0BF7D7" w14:textId="77777777" w:rsidR="00B476FA" w:rsidRDefault="00B476FA" w:rsidP="009141ED">
      <w:pPr>
        <w:pStyle w:val="Chair"/>
      </w:pPr>
      <w:r>
        <w:t xml:space="preserve">Panellist: </w:t>
      </w:r>
      <w:r w:rsidRPr="001E0194">
        <w:t>Professor Susan Do</w:t>
      </w:r>
      <w:r w:rsidRPr="009141ED">
        <w:t>dds, FAHA</w:t>
      </w:r>
    </w:p>
    <w:p w14:paraId="022FD437" w14:textId="77777777" w:rsidR="00B476FA" w:rsidRDefault="00B476FA" w:rsidP="00B476FA">
      <w:pPr>
        <w:spacing w:after="0"/>
        <w:rPr>
          <w:b/>
          <w:bCs/>
        </w:rPr>
      </w:pPr>
    </w:p>
    <w:p w14:paraId="7FED050A" w14:textId="77777777" w:rsidR="00B476FA" w:rsidRPr="00F67C6C" w:rsidRDefault="00B476FA" w:rsidP="00B476FA">
      <w:pPr>
        <w:spacing w:after="0"/>
        <w:rPr>
          <w:b/>
          <w:bCs/>
        </w:rPr>
      </w:pPr>
      <w:r w:rsidRPr="00F67C6C">
        <w:rPr>
          <w:b/>
          <w:bCs/>
        </w:rPr>
        <w:t>Senior Deputy Vice-Chancellor, La Trobe University</w:t>
      </w:r>
    </w:p>
    <w:p w14:paraId="42E74047" w14:textId="77777777" w:rsidR="00B476FA" w:rsidRPr="00F67C6C" w:rsidRDefault="00B476FA" w:rsidP="00B476FA">
      <w:pPr>
        <w:spacing w:after="0"/>
        <w:rPr>
          <w:b/>
          <w:bCs/>
        </w:rPr>
      </w:pPr>
      <w:r w:rsidRPr="00F67C6C">
        <w:rPr>
          <w:b/>
          <w:bCs/>
        </w:rPr>
        <w:t>Chair, Universities Australia Deputy Vice-Chancellors Research Committee</w:t>
      </w:r>
    </w:p>
    <w:p w14:paraId="7276F13A" w14:textId="48D88429" w:rsidR="00B476FA" w:rsidRDefault="00B476FA" w:rsidP="007F3E48">
      <w:pPr>
        <w:spacing w:after="0"/>
        <w:rPr>
          <w:b/>
          <w:bCs/>
        </w:rPr>
      </w:pPr>
      <w:r w:rsidRPr="00F67C6C">
        <w:rPr>
          <w:b/>
          <w:bCs/>
        </w:rPr>
        <w:t>Member ARC Advisory Committee</w:t>
      </w:r>
    </w:p>
    <w:p w14:paraId="3552E207" w14:textId="77777777" w:rsidR="007F3E48" w:rsidRPr="007F3E48" w:rsidRDefault="007F3E48" w:rsidP="007F3E48">
      <w:pPr>
        <w:spacing w:after="0"/>
        <w:rPr>
          <w:b/>
          <w:bCs/>
        </w:rPr>
      </w:pPr>
    </w:p>
    <w:p w14:paraId="22D33A96" w14:textId="77777777" w:rsidR="002D0979" w:rsidRPr="00DD0EBE" w:rsidRDefault="002D0979" w:rsidP="007F3E48">
      <w:pPr>
        <w:pStyle w:val="Heading5"/>
      </w:pPr>
      <w:r w:rsidRPr="00DD0EBE">
        <w:t>Previous</w:t>
      </w:r>
      <w:r>
        <w:t>:</w:t>
      </w:r>
    </w:p>
    <w:p w14:paraId="1C7B42F8" w14:textId="77777777" w:rsidR="002D0979" w:rsidRDefault="002D0979" w:rsidP="002D0979">
      <w:pPr>
        <w:spacing w:after="0"/>
      </w:pPr>
      <w:r>
        <w:t>Dean of Arts and Social Sciences, UNSW 2016-2019</w:t>
      </w:r>
    </w:p>
    <w:p w14:paraId="3FC4D998" w14:textId="77777777" w:rsidR="002D0979" w:rsidRDefault="002D0979" w:rsidP="002D0979">
      <w:pPr>
        <w:spacing w:after="0"/>
      </w:pPr>
      <w:r>
        <w:t>Deputy Provost, University of Tasmania 2013-2016</w:t>
      </w:r>
    </w:p>
    <w:p w14:paraId="6A33C660" w14:textId="17D36B22" w:rsidR="002D0979" w:rsidRPr="002D0979" w:rsidRDefault="002D0979" w:rsidP="009D3A5E">
      <w:pPr>
        <w:spacing w:after="0"/>
      </w:pPr>
      <w:r>
        <w:t>Dean of Arts, University of Tasmania 2009-2016</w:t>
      </w:r>
    </w:p>
    <w:p w14:paraId="5811294B" w14:textId="77777777" w:rsidR="00B476FA" w:rsidRPr="007153D5" w:rsidRDefault="00B476FA" w:rsidP="007F3E48">
      <w:pPr>
        <w:pStyle w:val="Heading5"/>
      </w:pPr>
      <w:r>
        <w:t>ARC funding r</w:t>
      </w:r>
      <w:r w:rsidRPr="007153D5">
        <w:t>eceived</w:t>
      </w:r>
      <w:r>
        <w:t>:</w:t>
      </w:r>
    </w:p>
    <w:p w14:paraId="2569F964" w14:textId="77777777" w:rsidR="00B476FA" w:rsidRPr="007153D5" w:rsidRDefault="00B476FA" w:rsidP="00B476FA">
      <w:pPr>
        <w:pStyle w:val="ListBullet"/>
      </w:pPr>
      <w:r w:rsidRPr="007153D5">
        <w:t xml:space="preserve">2018-2021 ARC Linkage Project LP170100300 Navigating an uncertain antimicrobial future: A sociological study </w:t>
      </w:r>
    </w:p>
    <w:p w14:paraId="6D912E51" w14:textId="77777777" w:rsidR="00B476FA" w:rsidRPr="007153D5" w:rsidRDefault="00B476FA" w:rsidP="00B476FA">
      <w:pPr>
        <w:pStyle w:val="ListBullet"/>
      </w:pPr>
      <w:r w:rsidRPr="007153D5">
        <w:t xml:space="preserve">2014-2021 ARC Centre of Excellence CE140100012 Australian Centre for Electromaterials Science (ACES). </w:t>
      </w:r>
    </w:p>
    <w:p w14:paraId="75AAD415" w14:textId="77777777" w:rsidR="00B476FA" w:rsidRPr="007153D5" w:rsidRDefault="00B476FA" w:rsidP="00B476FA">
      <w:pPr>
        <w:pStyle w:val="ListBullet"/>
      </w:pPr>
      <w:r w:rsidRPr="007153D5">
        <w:t xml:space="preserve">2005-2014 ARC Centre of Excellence CE0561616. Australian Centre for Electromaterials Science (ACES). </w:t>
      </w:r>
    </w:p>
    <w:p w14:paraId="359710CE" w14:textId="77777777" w:rsidR="00B476FA" w:rsidRPr="007153D5" w:rsidRDefault="00B476FA" w:rsidP="00B476FA">
      <w:pPr>
        <w:pStyle w:val="ListBullet"/>
      </w:pPr>
      <w:r w:rsidRPr="007153D5">
        <w:t xml:space="preserve">2011-2013 ARC DP11012272 Vulnerability, Autonomy and Justice. </w:t>
      </w:r>
    </w:p>
    <w:p w14:paraId="7F6C8D51" w14:textId="77777777" w:rsidR="00B476FA" w:rsidRPr="007153D5" w:rsidRDefault="00B476FA" w:rsidP="00B476FA">
      <w:pPr>
        <w:pStyle w:val="ListBullet"/>
      </w:pPr>
      <w:r w:rsidRPr="007153D5">
        <w:t xml:space="preserve">2005-2008 ARCDP0556068 Big-Picture Bioethics: policy-making and liberal democracy. </w:t>
      </w:r>
    </w:p>
    <w:p w14:paraId="02765E81" w14:textId="77777777" w:rsidR="00B476FA" w:rsidRPr="007153D5" w:rsidRDefault="00B476FA" w:rsidP="00B476FA">
      <w:pPr>
        <w:pStyle w:val="ListBullet"/>
      </w:pPr>
      <w:r w:rsidRPr="007153D5">
        <w:t xml:space="preserve">1998-1999 ARC Large Grant. Citizenship and Reproductive Control–The ambiguous status of women in ethical and political debate. </w:t>
      </w:r>
    </w:p>
    <w:p w14:paraId="12143AEE" w14:textId="08F2B67A" w:rsidR="00B476FA" w:rsidRPr="007153D5" w:rsidRDefault="00B476FA" w:rsidP="007F3E48">
      <w:pPr>
        <w:pStyle w:val="Heading5"/>
      </w:pPr>
      <w:r w:rsidRPr="007153D5">
        <w:t>Board positions and appointments</w:t>
      </w:r>
    </w:p>
    <w:p w14:paraId="2D257B8E" w14:textId="6E6EC748" w:rsidR="00B476FA" w:rsidRPr="007153D5" w:rsidRDefault="00B476FA" w:rsidP="00B476FA">
      <w:pPr>
        <w:pStyle w:val="ListBullet"/>
      </w:pPr>
      <w:r w:rsidRPr="007153D5">
        <w:t>Intersect Australia LTD. Appointed ordinary member of the Board of Directors, 2021-</w:t>
      </w:r>
    </w:p>
    <w:p w14:paraId="1201BED2" w14:textId="77777777" w:rsidR="00B476FA" w:rsidRPr="007153D5" w:rsidRDefault="00B476FA" w:rsidP="00B476FA">
      <w:pPr>
        <w:pStyle w:val="ListBullet"/>
      </w:pPr>
      <w:r w:rsidRPr="007153D5">
        <w:t>Australian ORCID. Australian ORCID Steering Committee. (UA DVCR representative) 2023.</w:t>
      </w:r>
    </w:p>
    <w:p w14:paraId="680235A9" w14:textId="77777777" w:rsidR="00B476FA" w:rsidRPr="007153D5" w:rsidRDefault="00B476FA" w:rsidP="00B476FA">
      <w:pPr>
        <w:pStyle w:val="ListBullet"/>
      </w:pPr>
      <w:r w:rsidRPr="007153D5">
        <w:t>ORCID Consortium Governance Committee. (UA DVCR representative) 2021-2022.</w:t>
      </w:r>
    </w:p>
    <w:p w14:paraId="37D17727" w14:textId="3F4E8DA4" w:rsidR="00B476FA" w:rsidRPr="007153D5" w:rsidRDefault="00B476FA" w:rsidP="00B476FA">
      <w:pPr>
        <w:pStyle w:val="ListBullet"/>
      </w:pPr>
      <w:r w:rsidRPr="007153D5">
        <w:t>Australasian Association of Philosophy (AAP). Chair, AAP Board 2015-2017, 2017-2020; President 2007-2008</w:t>
      </w:r>
    </w:p>
    <w:p w14:paraId="79D4D613" w14:textId="77777777" w:rsidR="00B476FA" w:rsidRPr="007153D5" w:rsidRDefault="00B476FA" w:rsidP="00B476FA">
      <w:pPr>
        <w:pStyle w:val="ListBullet"/>
      </w:pPr>
      <w:r w:rsidRPr="007153D5">
        <w:t>Australasian Council of Deans of Arts, Social Sciences and Humanities (DASSH). President 2015- 2017; Vice President, 2013-2015, Member of DASSH Board Executive 2012-2017.</w:t>
      </w:r>
    </w:p>
    <w:p w14:paraId="75259EF8" w14:textId="77777777" w:rsidR="00B476FA" w:rsidRPr="007153D5" w:rsidRDefault="00B476FA" w:rsidP="00B476FA">
      <w:pPr>
        <w:pStyle w:val="ListBullet"/>
      </w:pPr>
      <w:r w:rsidRPr="007153D5">
        <w:t>National Health and Medical Research Council (NHMRC), Australian Health Ethics Committee (AHEC), Appointed member with experience in social science research, 2012-2015</w:t>
      </w:r>
    </w:p>
    <w:p w14:paraId="3F508AE7" w14:textId="77777777" w:rsidR="00B476FA" w:rsidRPr="007153D5" w:rsidRDefault="00B476FA" w:rsidP="00B476FA">
      <w:pPr>
        <w:pStyle w:val="ListBullet"/>
      </w:pPr>
      <w:r w:rsidRPr="007153D5">
        <w:t>Gene Technology Ethics and Community Consultative Committee (GTECC), Member – AHEC member in common. March 2013-2015.</w:t>
      </w:r>
    </w:p>
    <w:p w14:paraId="0FED8EAC" w14:textId="77777777" w:rsidR="00B476FA" w:rsidRPr="007153D5" w:rsidRDefault="00B476FA" w:rsidP="00B476FA">
      <w:pPr>
        <w:pStyle w:val="ListBullet"/>
      </w:pPr>
      <w:r w:rsidRPr="007153D5">
        <w:t>National Enabling Technologies Strategy Stakeholder Advisory Council, Chair 2012. Department of Industry, Innovation, Science, Research and Tertiary Education. Appointed as Invited member (ethicist) 2010-2012.</w:t>
      </w:r>
    </w:p>
    <w:p w14:paraId="27870C4A" w14:textId="77777777" w:rsidR="00B476FA" w:rsidRPr="007153D5" w:rsidRDefault="00B476FA" w:rsidP="00B476FA">
      <w:r w:rsidRPr="007153D5">
        <w:t>Susan Dodds’ partner, Dr Andrew Wells, was an Executive Director in the ARC 2009-2013, and later a consultant for Wells Advisory.</w:t>
      </w:r>
    </w:p>
    <w:p w14:paraId="5B37C635" w14:textId="77777777" w:rsidR="00E33A45" w:rsidRDefault="00E33A45">
      <w:pPr>
        <w:spacing w:after="160"/>
        <w:rPr>
          <w:rFonts w:ascii="Trebuchet MS" w:eastAsiaTheme="majorEastAsia" w:hAnsi="Trebuchet MS" w:cstheme="majorBidi"/>
          <w:b/>
          <w:iCs/>
          <w:color w:val="004C6C" w:themeColor="background2"/>
          <w:sz w:val="24"/>
        </w:rPr>
      </w:pPr>
      <w:r>
        <w:br w:type="page"/>
      </w:r>
    </w:p>
    <w:p w14:paraId="02EF4861" w14:textId="21A53D92" w:rsidR="00B476FA" w:rsidRDefault="00B476FA" w:rsidP="009141ED">
      <w:pPr>
        <w:pStyle w:val="Chair"/>
      </w:pPr>
      <w:r>
        <w:lastRenderedPageBreak/>
        <w:t xml:space="preserve">Panellist: </w:t>
      </w:r>
      <w:r w:rsidRPr="001E0194">
        <w:t>Professor Mark Hutchinson</w:t>
      </w:r>
    </w:p>
    <w:p w14:paraId="30B86E62" w14:textId="77777777" w:rsidR="00B476FA" w:rsidRDefault="00B476FA" w:rsidP="00B476FA">
      <w:pPr>
        <w:spacing w:after="0"/>
        <w:contextualSpacing/>
      </w:pPr>
    </w:p>
    <w:p w14:paraId="2E6F6179" w14:textId="77777777" w:rsidR="00B476FA" w:rsidRDefault="00B476FA" w:rsidP="00B476FA">
      <w:pPr>
        <w:spacing w:after="0"/>
        <w:rPr>
          <w:b/>
          <w:bCs/>
        </w:rPr>
      </w:pPr>
      <w:r w:rsidRPr="00E57846">
        <w:rPr>
          <w:b/>
          <w:bCs/>
        </w:rPr>
        <w:t>Professor of Biomedicine at the University of Adelaide, South Australia</w:t>
      </w:r>
    </w:p>
    <w:p w14:paraId="01FB2E76" w14:textId="77777777" w:rsidR="00B476FA" w:rsidRPr="00E57846" w:rsidRDefault="00B476FA" w:rsidP="00B476FA">
      <w:pPr>
        <w:spacing w:after="0"/>
        <w:rPr>
          <w:b/>
          <w:bCs/>
        </w:rPr>
      </w:pPr>
      <w:r w:rsidRPr="00E57846">
        <w:rPr>
          <w:b/>
          <w:bCs/>
        </w:rPr>
        <w:t>Member ARC CEO Advisory Committee</w:t>
      </w:r>
    </w:p>
    <w:p w14:paraId="1C320DA1" w14:textId="77777777" w:rsidR="00B476FA" w:rsidRPr="00E57846" w:rsidRDefault="00B476FA" w:rsidP="00B476FA">
      <w:pPr>
        <w:spacing w:after="0"/>
        <w:rPr>
          <w:b/>
          <w:bCs/>
        </w:rPr>
      </w:pPr>
    </w:p>
    <w:p w14:paraId="4741AC23" w14:textId="77777777" w:rsidR="00B476FA" w:rsidRPr="00177791" w:rsidRDefault="00B476FA" w:rsidP="00B476FA">
      <w:pPr>
        <w:pStyle w:val="ListBullet"/>
        <w:ind w:left="284" w:hanging="284"/>
      </w:pPr>
      <w:r w:rsidRPr="00177791">
        <w:t>Director of the Australian Research Council Centre of Excellence for Nanoscale BioPhotonics (CE140100003)</w:t>
      </w:r>
    </w:p>
    <w:p w14:paraId="3D75929B" w14:textId="77777777" w:rsidR="00B476FA" w:rsidRPr="00177791" w:rsidRDefault="00B476FA" w:rsidP="00B476FA">
      <w:pPr>
        <w:pStyle w:val="ListBullet"/>
        <w:ind w:left="284" w:hanging="284"/>
      </w:pPr>
      <w:r w:rsidRPr="00177791">
        <w:t>Australian Research Council Future Fellow (FT180100565)</w:t>
      </w:r>
    </w:p>
    <w:p w14:paraId="6286209E" w14:textId="77777777" w:rsidR="00B476FA" w:rsidRPr="00177791" w:rsidRDefault="00B476FA" w:rsidP="00B476FA">
      <w:pPr>
        <w:pStyle w:val="ListBullet"/>
        <w:ind w:left="284" w:hanging="284"/>
      </w:pPr>
      <w:r w:rsidRPr="00177791">
        <w:t xml:space="preserve">President of Science and Technology Australia </w:t>
      </w:r>
    </w:p>
    <w:p w14:paraId="28D1ED1A" w14:textId="77777777" w:rsidR="00B476FA" w:rsidRPr="00177791" w:rsidRDefault="00B476FA" w:rsidP="00B476FA">
      <w:pPr>
        <w:pStyle w:val="ListBullet"/>
        <w:ind w:left="284" w:hanging="284"/>
      </w:pPr>
      <w:r w:rsidRPr="00177791">
        <w:t>Board member of the Psychoneuroimmunology Research Society, USA</w:t>
      </w:r>
    </w:p>
    <w:p w14:paraId="1881D909" w14:textId="77777777" w:rsidR="00B476FA" w:rsidRPr="00177791" w:rsidRDefault="00B476FA" w:rsidP="00B476FA">
      <w:pPr>
        <w:pStyle w:val="ListBullet"/>
        <w:ind w:left="284" w:hanging="284"/>
      </w:pPr>
      <w:r w:rsidRPr="00177791">
        <w:t>Co-chair of the Safeguarding Australia through Biotechnology Response and Engagement (SABRE) Alliance.</w:t>
      </w:r>
    </w:p>
    <w:p w14:paraId="486FF8E6" w14:textId="77777777" w:rsidR="00B476FA" w:rsidRPr="00177791" w:rsidRDefault="00B476FA" w:rsidP="00B476FA">
      <w:pPr>
        <w:pStyle w:val="ListBullet"/>
        <w:ind w:left="284" w:hanging="284"/>
      </w:pPr>
      <w:r w:rsidRPr="00177791">
        <w:t>Chair of the Australian Pain Solutions Research Alliance</w:t>
      </w:r>
    </w:p>
    <w:p w14:paraId="0AAC661A" w14:textId="77777777" w:rsidR="00B476FA" w:rsidRPr="00177791" w:rsidRDefault="00B476FA" w:rsidP="00B476FA">
      <w:pPr>
        <w:pStyle w:val="ListBullet"/>
        <w:ind w:left="284" w:hanging="284"/>
      </w:pPr>
      <w:r w:rsidRPr="00177791">
        <w:t xml:space="preserve">Chair of the Davies Livestock Research Centre Advisory Council </w:t>
      </w:r>
    </w:p>
    <w:p w14:paraId="12D59F0F" w14:textId="77777777" w:rsidR="00B476FA" w:rsidRPr="00177791" w:rsidRDefault="00B476FA" w:rsidP="00B476FA">
      <w:pPr>
        <w:pStyle w:val="ListBullet"/>
        <w:ind w:left="284" w:hanging="284"/>
      </w:pPr>
      <w:r w:rsidRPr="00177791">
        <w:t>Chair of the STEM career pathways review, Office of the Chief Scientist</w:t>
      </w:r>
    </w:p>
    <w:p w14:paraId="2843AAFD" w14:textId="77777777" w:rsidR="00B476FA" w:rsidRPr="00177791" w:rsidRDefault="00B476FA" w:rsidP="00B476FA">
      <w:pPr>
        <w:pStyle w:val="ListBullet"/>
        <w:ind w:left="284" w:hanging="284"/>
      </w:pPr>
      <w:r w:rsidRPr="00177791">
        <w:t>Patron of the University of Adelaide’s Science Alumni Network</w:t>
      </w:r>
    </w:p>
    <w:p w14:paraId="470369A7" w14:textId="77777777" w:rsidR="00B476FA" w:rsidRPr="00177791" w:rsidRDefault="00B476FA" w:rsidP="00B476FA">
      <w:pPr>
        <w:pStyle w:val="ListBullet"/>
        <w:ind w:left="284" w:hanging="284"/>
      </w:pPr>
      <w:r w:rsidRPr="00177791">
        <w:t>Founding member of the Executive of The Animal Welfare Collaborative (TAWC)</w:t>
      </w:r>
    </w:p>
    <w:p w14:paraId="68F8F8EB" w14:textId="77777777" w:rsidR="00B476FA" w:rsidRPr="00177791" w:rsidRDefault="00B476FA" w:rsidP="00B476FA">
      <w:pPr>
        <w:pStyle w:val="ListBullet"/>
        <w:ind w:left="284" w:hanging="284"/>
      </w:pPr>
      <w:r w:rsidRPr="00177791">
        <w:t>Founding member of the DSTG CBRN STaR Shot OSAC advisory council</w:t>
      </w:r>
    </w:p>
    <w:p w14:paraId="327233A0" w14:textId="77777777" w:rsidR="00B476FA" w:rsidRPr="004D56D1" w:rsidRDefault="00B476FA" w:rsidP="00B476FA">
      <w:pPr>
        <w:pStyle w:val="ListBullet"/>
        <w:ind w:left="284" w:hanging="284"/>
      </w:pPr>
      <w:r w:rsidRPr="00177791">
        <w:t>Brain, Behavior &amp; Immunity Associate Editor, Elsevier</w:t>
      </w:r>
    </w:p>
    <w:p w14:paraId="62335C50" w14:textId="77777777" w:rsidR="00B476FA" w:rsidRPr="007F3E48" w:rsidRDefault="00B476FA" w:rsidP="007F3E48">
      <w:pPr>
        <w:pStyle w:val="Heading5"/>
      </w:pPr>
      <w:r w:rsidRPr="007F3E48">
        <w:t>ARC funding received:</w:t>
      </w:r>
    </w:p>
    <w:p w14:paraId="67694513" w14:textId="77777777" w:rsidR="00B476FA" w:rsidRPr="00E57846" w:rsidRDefault="00B476FA" w:rsidP="00B476FA">
      <w:pPr>
        <w:pStyle w:val="ListBullet"/>
        <w:ind w:left="284" w:hanging="284"/>
      </w:pPr>
      <w:r w:rsidRPr="00E57846">
        <w:t>CE140100003 Australian Research Council Centre of Excellence for Nanoscale BioPhotonics</w:t>
      </w:r>
    </w:p>
    <w:p w14:paraId="4C8BC5D7" w14:textId="77777777" w:rsidR="00B476FA" w:rsidRPr="00E57846" w:rsidRDefault="00B476FA" w:rsidP="00B476FA">
      <w:pPr>
        <w:pStyle w:val="ListBullet"/>
        <w:ind w:left="284" w:hanging="284"/>
      </w:pPr>
      <w:r w:rsidRPr="00E57846">
        <w:t>FT180100565 Measuring pain in livestock: mechanisms, objective biomarkers and treatments</w:t>
      </w:r>
    </w:p>
    <w:p w14:paraId="29319E13" w14:textId="77777777" w:rsidR="00B476FA" w:rsidRPr="00E57846" w:rsidRDefault="00B476FA" w:rsidP="00B476FA">
      <w:pPr>
        <w:pStyle w:val="ListBullet"/>
        <w:ind w:left="284" w:hanging="284"/>
      </w:pPr>
      <w:r w:rsidRPr="00E57846">
        <w:t>LE190100130 Volumetric imaging facility: observing the cell in its native environment</w:t>
      </w:r>
    </w:p>
    <w:p w14:paraId="6F8A17FD" w14:textId="77777777" w:rsidR="00B476FA" w:rsidRPr="00E57846" w:rsidRDefault="00B476FA" w:rsidP="00B476FA">
      <w:pPr>
        <w:pStyle w:val="ListBullet"/>
        <w:ind w:left="284" w:hanging="284"/>
      </w:pPr>
      <w:r w:rsidRPr="00E57846">
        <w:t>LE180100136 Large-volume, multi-use micro-computed tomography</w:t>
      </w:r>
    </w:p>
    <w:p w14:paraId="1FC743FE" w14:textId="77777777" w:rsidR="00B476FA" w:rsidRPr="00E57846" w:rsidRDefault="00B476FA" w:rsidP="00B476FA">
      <w:pPr>
        <w:pStyle w:val="ListBullet"/>
        <w:ind w:left="284" w:hanging="284"/>
      </w:pPr>
      <w:r w:rsidRPr="00E57846">
        <w:t>LP160100562 Understanding gender differences in pain: Cellular therapies for animal pain</w:t>
      </w:r>
    </w:p>
    <w:p w14:paraId="3A881D26" w14:textId="77777777" w:rsidR="00B476FA" w:rsidRPr="00E57846" w:rsidRDefault="00B476FA" w:rsidP="00B476FA">
      <w:pPr>
        <w:pStyle w:val="ListBullet"/>
        <w:ind w:left="284" w:hanging="284"/>
      </w:pPr>
      <w:r w:rsidRPr="00E57846">
        <w:t>LE150100177 National Live Cell Scanning Platform for Nanoparticle Tracking</w:t>
      </w:r>
    </w:p>
    <w:p w14:paraId="12D30549" w14:textId="77777777" w:rsidR="00B476FA" w:rsidRPr="00E57846" w:rsidRDefault="00B476FA" w:rsidP="00B476FA">
      <w:pPr>
        <w:pStyle w:val="ListBullet"/>
        <w:ind w:left="284" w:hanging="284"/>
      </w:pPr>
      <w:r w:rsidRPr="00E57846">
        <w:t>LE130100115 Confocal microscope for high-resolution microtopographic analysis of surfaces in historical, forensic and polymer sciences</w:t>
      </w:r>
    </w:p>
    <w:p w14:paraId="447E8A20" w14:textId="11311ECB" w:rsidR="000A0228" w:rsidRDefault="00B476FA" w:rsidP="00B476FA">
      <w:pPr>
        <w:pStyle w:val="ListBullet"/>
        <w:ind w:left="284" w:hanging="284"/>
      </w:pPr>
      <w:r w:rsidRPr="00E57846">
        <w:t>DP110100297 Toll Like Receptor signalling as a mediator of sex differences in pain, opioid and alcohol action</w:t>
      </w:r>
    </w:p>
    <w:p w14:paraId="2477012D" w14:textId="77777777" w:rsidR="000A0228" w:rsidRDefault="000A0228">
      <w:pPr>
        <w:spacing w:after="160"/>
      </w:pPr>
      <w:r>
        <w:br w:type="page"/>
      </w:r>
    </w:p>
    <w:p w14:paraId="4585C7D7" w14:textId="77777777" w:rsidR="00B476FA" w:rsidRPr="000E2BC2" w:rsidRDefault="00B476FA" w:rsidP="007F3E48">
      <w:pPr>
        <w:pStyle w:val="Heading5"/>
      </w:pPr>
      <w:r>
        <w:lastRenderedPageBreak/>
        <w:t>Other funding received:</w:t>
      </w:r>
    </w:p>
    <w:p w14:paraId="38505142" w14:textId="77777777" w:rsidR="00B476FA" w:rsidRDefault="00B476FA" w:rsidP="00B476FA">
      <w:pPr>
        <w:pStyle w:val="ListBullet"/>
        <w:ind w:left="284" w:hanging="284"/>
        <w:sectPr w:rsidR="00B476FA" w:rsidSect="009875A3">
          <w:footerReference w:type="default" r:id="rId30"/>
          <w:pgSz w:w="11906" w:h="16838"/>
          <w:pgMar w:top="1304" w:right="1440" w:bottom="851" w:left="1440" w:header="709" w:footer="489" w:gutter="0"/>
          <w:cols w:space="708"/>
          <w:docGrid w:linePitch="360"/>
        </w:sectPr>
      </w:pPr>
    </w:p>
    <w:p w14:paraId="7C4A15C2" w14:textId="77777777" w:rsidR="00B476FA" w:rsidRPr="004D56D1" w:rsidRDefault="00B476FA" w:rsidP="00B476FA">
      <w:pPr>
        <w:pStyle w:val="ListBullet"/>
        <w:ind w:left="284" w:hanging="284"/>
      </w:pPr>
      <w:r w:rsidRPr="004D56D1">
        <w:t>National Health and Medical Research Council</w:t>
      </w:r>
    </w:p>
    <w:p w14:paraId="4131A9F0" w14:textId="77777777" w:rsidR="00B476FA" w:rsidRPr="004D56D1" w:rsidRDefault="00B476FA" w:rsidP="00B476FA">
      <w:pPr>
        <w:pStyle w:val="ListBullet"/>
        <w:ind w:left="284" w:hanging="284"/>
      </w:pPr>
      <w:r w:rsidRPr="004D56D1">
        <w:t>Meat and Livestock Australia</w:t>
      </w:r>
    </w:p>
    <w:p w14:paraId="29513CC6" w14:textId="77777777" w:rsidR="00B476FA" w:rsidRPr="004D56D1" w:rsidRDefault="00B476FA" w:rsidP="00B476FA">
      <w:pPr>
        <w:pStyle w:val="ListBullet"/>
        <w:ind w:left="284" w:hanging="284"/>
      </w:pPr>
      <w:r w:rsidRPr="004D56D1">
        <w:t>Livestock SA</w:t>
      </w:r>
    </w:p>
    <w:p w14:paraId="2C953094" w14:textId="77777777" w:rsidR="00B476FA" w:rsidRPr="004D56D1" w:rsidRDefault="00B476FA" w:rsidP="00B476FA">
      <w:pPr>
        <w:pStyle w:val="ListBullet"/>
        <w:ind w:left="284" w:hanging="284"/>
      </w:pPr>
      <w:r w:rsidRPr="004D56D1">
        <w:t>Australian Pork Limited</w:t>
      </w:r>
    </w:p>
    <w:p w14:paraId="72755D87" w14:textId="77777777" w:rsidR="00B476FA" w:rsidRPr="004D56D1" w:rsidRDefault="00B476FA" w:rsidP="00B476FA">
      <w:pPr>
        <w:pStyle w:val="ListBullet"/>
        <w:ind w:left="284" w:hanging="284"/>
      </w:pPr>
      <w:r w:rsidRPr="004D56D1">
        <w:t>South Australian Government Premiers Research Innovation Fund</w:t>
      </w:r>
    </w:p>
    <w:p w14:paraId="1B91F3FD" w14:textId="77777777" w:rsidR="00B476FA" w:rsidRPr="004D56D1" w:rsidRDefault="00B476FA" w:rsidP="00B476FA">
      <w:pPr>
        <w:pStyle w:val="ListBullet"/>
        <w:ind w:left="284" w:hanging="284"/>
      </w:pPr>
      <w:r w:rsidRPr="004D56D1">
        <w:t xml:space="preserve">National Breast Cancer Foundation of Australia </w:t>
      </w:r>
    </w:p>
    <w:p w14:paraId="4949F2C6" w14:textId="77777777" w:rsidR="00B476FA" w:rsidRPr="004D56D1" w:rsidRDefault="00B476FA" w:rsidP="00B476FA">
      <w:pPr>
        <w:pStyle w:val="ListBullet"/>
        <w:ind w:left="284" w:hanging="284"/>
      </w:pPr>
      <w:r w:rsidRPr="004D56D1">
        <w:t>Congressionally Directed Medical Research Program, USA</w:t>
      </w:r>
    </w:p>
    <w:p w14:paraId="34F362CF" w14:textId="77777777" w:rsidR="00B476FA" w:rsidRPr="004D56D1" w:rsidRDefault="00B476FA" w:rsidP="00B476FA">
      <w:pPr>
        <w:pStyle w:val="ListBullet"/>
        <w:ind w:left="284" w:hanging="284"/>
      </w:pPr>
      <w:r w:rsidRPr="004D56D1">
        <w:t>National Institutes of Health, USA</w:t>
      </w:r>
    </w:p>
    <w:p w14:paraId="7822609C" w14:textId="77777777" w:rsidR="00B476FA" w:rsidRPr="004D56D1" w:rsidRDefault="00B476FA" w:rsidP="00B476FA">
      <w:pPr>
        <w:pStyle w:val="ListBullet"/>
        <w:ind w:left="284" w:hanging="284"/>
      </w:pPr>
      <w:r w:rsidRPr="004D56D1">
        <w:t>United States Department of Agriculture, USA</w:t>
      </w:r>
    </w:p>
    <w:p w14:paraId="59E13077" w14:textId="77777777" w:rsidR="00B476FA" w:rsidRPr="004D56D1" w:rsidRDefault="00B476FA" w:rsidP="00B476FA">
      <w:pPr>
        <w:pStyle w:val="ListBullet"/>
        <w:ind w:left="284" w:hanging="284"/>
      </w:pPr>
      <w:r w:rsidRPr="004D56D1">
        <w:t>Food and Drug Administration, USA</w:t>
      </w:r>
    </w:p>
    <w:p w14:paraId="2F0D1F5F" w14:textId="77777777" w:rsidR="00B476FA" w:rsidRPr="004D56D1" w:rsidRDefault="00B476FA" w:rsidP="00B476FA">
      <w:pPr>
        <w:pStyle w:val="ListBullet"/>
        <w:ind w:left="284" w:hanging="284"/>
      </w:pPr>
      <w:r w:rsidRPr="004D56D1">
        <w:t>Air Force Office of Scientific Research, USA</w:t>
      </w:r>
    </w:p>
    <w:p w14:paraId="257946B2" w14:textId="77777777" w:rsidR="00B476FA" w:rsidRPr="004D56D1" w:rsidRDefault="00B476FA" w:rsidP="00B476FA">
      <w:pPr>
        <w:pStyle w:val="ListBullet"/>
        <w:ind w:left="284" w:hanging="284"/>
      </w:pPr>
      <w:r w:rsidRPr="004D56D1">
        <w:t>Defence Science Technology Group Australia, Australia Defence Force</w:t>
      </w:r>
    </w:p>
    <w:p w14:paraId="02BC27C4" w14:textId="77777777" w:rsidR="00B476FA" w:rsidRPr="004D56D1" w:rsidRDefault="00B476FA" w:rsidP="00B476FA">
      <w:pPr>
        <w:pStyle w:val="ListBullet"/>
        <w:ind w:left="284" w:hanging="284"/>
      </w:pPr>
      <w:r w:rsidRPr="004D56D1">
        <w:t xml:space="preserve">Regeneus Pty Ltd, Australia </w:t>
      </w:r>
    </w:p>
    <w:p w14:paraId="074E47DF" w14:textId="77777777" w:rsidR="00B476FA" w:rsidRPr="004D56D1" w:rsidRDefault="00B476FA" w:rsidP="00B476FA">
      <w:pPr>
        <w:pStyle w:val="ListBullet"/>
        <w:ind w:left="284" w:hanging="284"/>
      </w:pPr>
      <w:r w:rsidRPr="004D56D1">
        <w:t>Alyra Biotech Pty Ltd, Australia</w:t>
      </w:r>
    </w:p>
    <w:p w14:paraId="6127FC4C" w14:textId="77777777" w:rsidR="00B476FA" w:rsidRPr="004D56D1" w:rsidRDefault="00B476FA" w:rsidP="00B476FA">
      <w:pPr>
        <w:pStyle w:val="ListBullet"/>
        <w:ind w:left="284" w:hanging="284"/>
      </w:pPr>
      <w:r w:rsidRPr="004D56D1">
        <w:t>Biointervene, USA</w:t>
      </w:r>
    </w:p>
    <w:p w14:paraId="5606C89D" w14:textId="77777777" w:rsidR="00B476FA" w:rsidRPr="004D56D1" w:rsidRDefault="00B476FA" w:rsidP="00B476FA">
      <w:pPr>
        <w:pStyle w:val="ListBullet"/>
        <w:ind w:left="284" w:hanging="284"/>
      </w:pPr>
      <w:r w:rsidRPr="004D56D1">
        <w:t>Lateral Pty Ltd, Australia</w:t>
      </w:r>
    </w:p>
    <w:p w14:paraId="5D4B17DC" w14:textId="77777777" w:rsidR="00B476FA" w:rsidRPr="004D56D1" w:rsidRDefault="00B476FA" w:rsidP="00B476FA">
      <w:pPr>
        <w:pStyle w:val="ListBullet"/>
        <w:ind w:left="284" w:hanging="284"/>
      </w:pPr>
      <w:r w:rsidRPr="004D56D1">
        <w:t>Novartis Pty Ltd, Australia</w:t>
      </w:r>
    </w:p>
    <w:p w14:paraId="24DF312F" w14:textId="77777777" w:rsidR="00B476FA" w:rsidRPr="004D56D1" w:rsidRDefault="00B476FA" w:rsidP="00B476FA">
      <w:pPr>
        <w:pStyle w:val="ListBullet"/>
        <w:ind w:left="284" w:hanging="284"/>
      </w:pPr>
      <w:r w:rsidRPr="004D56D1">
        <w:t>Bionomics Pty Ltd, Australia</w:t>
      </w:r>
    </w:p>
    <w:p w14:paraId="216E9EE2" w14:textId="77777777" w:rsidR="00B476FA" w:rsidRPr="004D56D1" w:rsidRDefault="00B476FA" w:rsidP="00B476FA">
      <w:pPr>
        <w:pStyle w:val="ListBullet"/>
        <w:ind w:left="284" w:hanging="284"/>
      </w:pPr>
      <w:r w:rsidRPr="004D56D1">
        <w:t>Covidien, USA</w:t>
      </w:r>
    </w:p>
    <w:p w14:paraId="2BD21088" w14:textId="77777777" w:rsidR="00B476FA" w:rsidRPr="004D56D1" w:rsidRDefault="00B476FA" w:rsidP="00B476FA">
      <w:pPr>
        <w:pStyle w:val="ListBullet"/>
        <w:ind w:left="284" w:hanging="284"/>
      </w:pPr>
      <w:r w:rsidRPr="004D56D1">
        <w:t>Medicinova, USA</w:t>
      </w:r>
    </w:p>
    <w:p w14:paraId="34D0EF5F" w14:textId="77777777" w:rsidR="00B476FA" w:rsidRPr="004D56D1" w:rsidRDefault="00B476FA" w:rsidP="00B476FA">
      <w:pPr>
        <w:pStyle w:val="ListBullet"/>
        <w:ind w:left="284" w:hanging="284"/>
      </w:pPr>
      <w:r w:rsidRPr="004D56D1">
        <w:t>Avigen, USA</w:t>
      </w:r>
    </w:p>
    <w:p w14:paraId="4E7BF1AB" w14:textId="77777777" w:rsidR="00B476FA" w:rsidRPr="004D56D1" w:rsidRDefault="00B476FA" w:rsidP="00B476FA">
      <w:pPr>
        <w:pStyle w:val="ListBullet"/>
        <w:ind w:left="284" w:hanging="284"/>
      </w:pPr>
      <w:r w:rsidRPr="004D56D1">
        <w:t>Novimmune Pty Ltd, Australia</w:t>
      </w:r>
    </w:p>
    <w:p w14:paraId="03F30504" w14:textId="77777777" w:rsidR="00B476FA" w:rsidRPr="004D56D1" w:rsidRDefault="00B476FA" w:rsidP="00B476FA">
      <w:pPr>
        <w:pStyle w:val="ListBullet"/>
        <w:ind w:left="284" w:hanging="284"/>
      </w:pPr>
      <w:r w:rsidRPr="004D56D1">
        <w:t>Opsona, Ireland</w:t>
      </w:r>
    </w:p>
    <w:p w14:paraId="1D142067" w14:textId="77777777" w:rsidR="00B476FA" w:rsidRPr="004D56D1" w:rsidRDefault="00B476FA" w:rsidP="00B476FA">
      <w:pPr>
        <w:pStyle w:val="ListBullet"/>
        <w:ind w:left="284" w:hanging="284"/>
      </w:pPr>
      <w:r w:rsidRPr="004D56D1">
        <w:t>Sequirus Pty Ltd, Australia</w:t>
      </w:r>
    </w:p>
    <w:p w14:paraId="282BE0DE" w14:textId="77777777" w:rsidR="00B476FA" w:rsidRPr="004D56D1" w:rsidRDefault="00B476FA" w:rsidP="00B476FA">
      <w:pPr>
        <w:pStyle w:val="ListBullet"/>
        <w:ind w:left="284" w:hanging="284"/>
      </w:pPr>
      <w:r w:rsidRPr="004D56D1">
        <w:t>Phebra Pty Ltd, Australia</w:t>
      </w:r>
    </w:p>
    <w:p w14:paraId="365E6922" w14:textId="77777777" w:rsidR="00B476FA" w:rsidRPr="004D56D1" w:rsidRDefault="00B476FA" w:rsidP="00B476FA">
      <w:pPr>
        <w:pStyle w:val="ListBullet"/>
        <w:ind w:left="284" w:hanging="284"/>
      </w:pPr>
      <w:r w:rsidRPr="004D56D1">
        <w:t>Abbott, USA</w:t>
      </w:r>
    </w:p>
    <w:p w14:paraId="5EF417F0" w14:textId="77777777" w:rsidR="00B476FA" w:rsidRPr="004D56D1" w:rsidRDefault="00B476FA" w:rsidP="00B476FA">
      <w:pPr>
        <w:pStyle w:val="ListBullet"/>
        <w:ind w:left="284" w:hanging="284"/>
      </w:pPr>
      <w:r w:rsidRPr="004D56D1">
        <w:t>Pfizer, USA</w:t>
      </w:r>
    </w:p>
    <w:p w14:paraId="5547432E" w14:textId="77777777" w:rsidR="00B476FA" w:rsidRPr="004D56D1" w:rsidRDefault="00B476FA" w:rsidP="00B476FA">
      <w:pPr>
        <w:pStyle w:val="ListBullet"/>
        <w:ind w:left="284" w:hanging="284"/>
      </w:pPr>
      <w:r w:rsidRPr="004D56D1">
        <w:t>Olympus Australia Pty Ltd, Australia</w:t>
      </w:r>
    </w:p>
    <w:p w14:paraId="29E91241" w14:textId="77777777" w:rsidR="00B476FA" w:rsidRPr="004D56D1" w:rsidRDefault="00B476FA" w:rsidP="00B476FA">
      <w:pPr>
        <w:pStyle w:val="ListBullet"/>
        <w:ind w:left="284" w:hanging="284"/>
      </w:pPr>
      <w:r w:rsidRPr="004D56D1">
        <w:t>Heraus, Germany</w:t>
      </w:r>
    </w:p>
    <w:p w14:paraId="6D6E1995" w14:textId="77777777" w:rsidR="00B476FA" w:rsidRPr="004D56D1" w:rsidRDefault="00B476FA" w:rsidP="00B476FA">
      <w:pPr>
        <w:pStyle w:val="ListBullet"/>
        <w:ind w:left="284" w:hanging="284"/>
      </w:pPr>
      <w:r w:rsidRPr="004D56D1">
        <w:t>Availer Pty Ltd, Australia</w:t>
      </w:r>
    </w:p>
    <w:p w14:paraId="33D85E65" w14:textId="77777777" w:rsidR="00B476FA" w:rsidRPr="004D56D1" w:rsidRDefault="00B476FA" w:rsidP="00B476FA">
      <w:pPr>
        <w:pStyle w:val="ListBullet"/>
        <w:ind w:left="284" w:hanging="284"/>
      </w:pPr>
      <w:r w:rsidRPr="004D56D1">
        <w:t>Tarac Pty Ltd, Australia</w:t>
      </w:r>
    </w:p>
    <w:p w14:paraId="0EAA0683" w14:textId="77777777" w:rsidR="00B476FA" w:rsidRPr="004D56D1" w:rsidRDefault="00B476FA" w:rsidP="00B476FA">
      <w:pPr>
        <w:pStyle w:val="ListBullet"/>
        <w:ind w:left="284" w:hanging="284"/>
      </w:pPr>
      <w:r w:rsidRPr="004D56D1">
        <w:t>MEQ Probe Pty Ltd, Australia</w:t>
      </w:r>
    </w:p>
    <w:p w14:paraId="2BC87D73" w14:textId="77777777" w:rsidR="00B476FA" w:rsidRPr="004D56D1" w:rsidRDefault="00B476FA" w:rsidP="00B476FA">
      <w:pPr>
        <w:pStyle w:val="ListBullet"/>
        <w:ind w:left="284" w:hanging="284"/>
      </w:pPr>
      <w:r w:rsidRPr="004D56D1">
        <w:t>Specchange Pty Ltd, Australia</w:t>
      </w:r>
    </w:p>
    <w:p w14:paraId="45815E8C" w14:textId="77777777" w:rsidR="00B476FA" w:rsidRPr="004D56D1" w:rsidRDefault="00B476FA" w:rsidP="00B476FA">
      <w:pPr>
        <w:pStyle w:val="ListBullet"/>
        <w:ind w:left="284" w:hanging="284"/>
      </w:pPr>
      <w:r w:rsidRPr="004D56D1">
        <w:t>DairyX Pty Ltd, Australia</w:t>
      </w:r>
    </w:p>
    <w:p w14:paraId="0F14FC6D" w14:textId="77777777" w:rsidR="00B476FA" w:rsidRPr="004D56D1" w:rsidRDefault="00B476FA" w:rsidP="00B476FA">
      <w:pPr>
        <w:pStyle w:val="ListBullet"/>
        <w:ind w:left="284" w:hanging="284"/>
      </w:pPr>
      <w:r w:rsidRPr="004D56D1">
        <w:t>Xalud, USA</w:t>
      </w:r>
    </w:p>
    <w:p w14:paraId="332493BA" w14:textId="77777777" w:rsidR="00B476FA" w:rsidRPr="004D56D1" w:rsidRDefault="00B476FA" w:rsidP="00B476FA">
      <w:pPr>
        <w:pStyle w:val="ListBullet"/>
        <w:ind w:left="284" w:hanging="284"/>
      </w:pPr>
      <w:r w:rsidRPr="004D56D1">
        <w:t>Numnuts Pty Ltd, Australia</w:t>
      </w:r>
    </w:p>
    <w:p w14:paraId="1D440DE8" w14:textId="77777777" w:rsidR="00B476FA" w:rsidRPr="004D56D1" w:rsidRDefault="00B476FA" w:rsidP="00B476FA">
      <w:pPr>
        <w:pStyle w:val="ListBullet"/>
        <w:ind w:left="284" w:hanging="284"/>
      </w:pPr>
      <w:r w:rsidRPr="004D56D1">
        <w:t>Leidos Australia Pty Ltd, Australia</w:t>
      </w:r>
    </w:p>
    <w:p w14:paraId="56D62DC2" w14:textId="77777777" w:rsidR="00B476FA" w:rsidRPr="004D56D1" w:rsidRDefault="00B476FA" w:rsidP="00B476FA">
      <w:pPr>
        <w:pStyle w:val="ListBullet"/>
        <w:ind w:left="284" w:hanging="284"/>
      </w:pPr>
      <w:r w:rsidRPr="004D56D1">
        <w:t>Noi Group Pty Ltd, Australia</w:t>
      </w:r>
    </w:p>
    <w:p w14:paraId="71A65952" w14:textId="77777777" w:rsidR="00B476FA" w:rsidRPr="004D56D1" w:rsidRDefault="00B476FA" w:rsidP="00B476FA">
      <w:pPr>
        <w:pStyle w:val="ListBullet"/>
        <w:ind w:left="284" w:hanging="284"/>
      </w:pPr>
      <w:r w:rsidRPr="004D56D1">
        <w:t>EPE Pty Ltd, Australia</w:t>
      </w:r>
    </w:p>
    <w:p w14:paraId="15BD8392" w14:textId="77777777" w:rsidR="00B476FA" w:rsidRDefault="00B476FA" w:rsidP="00B476FA">
      <w:pPr>
        <w:rPr>
          <w:rFonts w:asciiTheme="majorHAnsi" w:hAnsiTheme="majorHAnsi" w:cstheme="majorHAnsi"/>
          <w:sz w:val="21"/>
          <w:szCs w:val="21"/>
        </w:rPr>
        <w:sectPr w:rsidR="00B476FA" w:rsidSect="004D56D1">
          <w:type w:val="continuous"/>
          <w:pgSz w:w="11906" w:h="16838"/>
          <w:pgMar w:top="1440" w:right="1440" w:bottom="1440" w:left="1440" w:header="708" w:footer="708" w:gutter="0"/>
          <w:cols w:num="2" w:space="708"/>
          <w:docGrid w:linePitch="360"/>
        </w:sectPr>
      </w:pPr>
    </w:p>
    <w:p w14:paraId="226D375B" w14:textId="77777777" w:rsidR="00B476FA" w:rsidRPr="000A0228" w:rsidRDefault="00B476FA" w:rsidP="00B476FA">
      <w:r w:rsidRPr="000A0228">
        <w:t>Mark Hutchinson’s partner A/Prof Amanda Hutchinson is a Clinical Psychologist, lecturer and researcher at the University of South Australia.</w:t>
      </w:r>
    </w:p>
    <w:p w14:paraId="42FD0249" w14:textId="77777777" w:rsidR="000A0228" w:rsidRDefault="000A0228">
      <w:pPr>
        <w:spacing w:after="160"/>
        <w:rPr>
          <w:rFonts w:ascii="Trebuchet MS" w:eastAsiaTheme="majorEastAsia" w:hAnsi="Trebuchet MS" w:cstheme="majorBidi"/>
          <w:b/>
          <w:iCs/>
          <w:color w:val="004C6C" w:themeColor="background2"/>
          <w:sz w:val="24"/>
        </w:rPr>
      </w:pPr>
      <w:r>
        <w:br w:type="page"/>
      </w:r>
    </w:p>
    <w:p w14:paraId="52F16431" w14:textId="7FF05BC1" w:rsidR="00B476FA" w:rsidRPr="002C5E75" w:rsidRDefault="00B476FA" w:rsidP="002C5E75">
      <w:pPr>
        <w:rPr>
          <w:rFonts w:ascii="Trebuchet MS" w:hAnsi="Trebuchet MS"/>
          <w:b/>
          <w:bCs/>
          <w:color w:val="00254A" w:themeColor="text2"/>
          <w:sz w:val="24"/>
          <w:szCs w:val="24"/>
        </w:rPr>
      </w:pPr>
      <w:bookmarkStart w:id="200" w:name="_Toc132878989"/>
      <w:r w:rsidRPr="002C5E75">
        <w:rPr>
          <w:rFonts w:ascii="Trebuchet MS" w:hAnsi="Trebuchet MS"/>
          <w:b/>
          <w:bCs/>
          <w:color w:val="00254A" w:themeColor="text2"/>
          <w:sz w:val="24"/>
          <w:szCs w:val="24"/>
        </w:rPr>
        <w:lastRenderedPageBreak/>
        <w:t>Support</w:t>
      </w:r>
      <w:bookmarkEnd w:id="200"/>
    </w:p>
    <w:p w14:paraId="119D863E" w14:textId="52A834D8" w:rsidR="00B476FA" w:rsidRPr="000B38F8" w:rsidRDefault="00B476FA" w:rsidP="007F3E48">
      <w:pPr>
        <w:pStyle w:val="Heading5"/>
        <w:rPr>
          <w:rFonts w:ascii="Trebuchet MS" w:hAnsi="Trebuchet MS"/>
          <w:sz w:val="24"/>
          <w:szCs w:val="24"/>
        </w:rPr>
      </w:pPr>
      <w:r w:rsidRPr="000B38F8">
        <w:rPr>
          <w:rFonts w:ascii="Trebuchet MS" w:hAnsi="Trebuchet MS"/>
          <w:sz w:val="24"/>
          <w:szCs w:val="24"/>
        </w:rPr>
        <w:t xml:space="preserve">Dr John Byron </w:t>
      </w:r>
    </w:p>
    <w:p w14:paraId="6333B537" w14:textId="4BBA75DA" w:rsidR="00B476FA" w:rsidRDefault="00B476FA" w:rsidP="00B476FA">
      <w:pPr>
        <w:spacing w:after="0"/>
        <w:rPr>
          <w:b/>
          <w:bCs/>
        </w:rPr>
      </w:pPr>
      <w:r w:rsidRPr="007F0747">
        <w:rPr>
          <w:b/>
          <w:bCs/>
        </w:rPr>
        <w:t xml:space="preserve">Principal Policy Adviser, </w:t>
      </w:r>
      <w:r w:rsidRPr="00EC20F1">
        <w:rPr>
          <w:b/>
          <w:bCs/>
        </w:rPr>
        <w:t>Queensland University of Technology (QUT)</w:t>
      </w:r>
    </w:p>
    <w:p w14:paraId="5DAD7333" w14:textId="77777777" w:rsidR="008704AC" w:rsidRPr="00F67C6C" w:rsidRDefault="008704AC" w:rsidP="008704AC">
      <w:pPr>
        <w:spacing w:after="0"/>
        <w:rPr>
          <w:b/>
          <w:bCs/>
        </w:rPr>
      </w:pPr>
      <w:r w:rsidRPr="00F67C6C">
        <w:rPr>
          <w:b/>
          <w:bCs/>
        </w:rPr>
        <w:t>Fellow, Queensland Academy of Arts and Sciences</w:t>
      </w:r>
    </w:p>
    <w:p w14:paraId="7EACFE6C" w14:textId="77777777" w:rsidR="008704AC" w:rsidRPr="007F0747" w:rsidRDefault="008704AC" w:rsidP="00B476FA">
      <w:pPr>
        <w:spacing w:after="0"/>
        <w:rPr>
          <w:b/>
          <w:bCs/>
        </w:rPr>
      </w:pPr>
    </w:p>
    <w:p w14:paraId="51BBDDC4" w14:textId="4B47FEB1" w:rsidR="00B476FA" w:rsidRPr="00960675" w:rsidRDefault="008704AC" w:rsidP="007F3E48">
      <w:pPr>
        <w:pStyle w:val="Heading5"/>
      </w:pPr>
      <w:r>
        <w:t>Previous:</w:t>
      </w:r>
    </w:p>
    <w:p w14:paraId="2F37796D" w14:textId="77777777" w:rsidR="00B476FA" w:rsidRPr="000A0228" w:rsidRDefault="00B476FA" w:rsidP="000A0228">
      <w:pPr>
        <w:pStyle w:val="ListBullet"/>
        <w:ind w:left="284" w:hanging="284"/>
      </w:pPr>
      <w:r w:rsidRPr="000A0228">
        <w:t>Ministerial adviser responsible for the ARC (2010-11, 2013) Senator the Hon Kim Carr, Minister for Innovation, Industry, Science and Research (and Minister for Higher Education in 2013)</w:t>
      </w:r>
    </w:p>
    <w:p w14:paraId="7E3A2089" w14:textId="77777777" w:rsidR="00B476FA" w:rsidRPr="000A0228" w:rsidRDefault="00B476FA" w:rsidP="000A0228">
      <w:pPr>
        <w:pStyle w:val="ListBullet"/>
        <w:ind w:left="284" w:hanging="284"/>
      </w:pPr>
      <w:r w:rsidRPr="000A0228">
        <w:t>Executive Director, Australian Academy of the Humanities (2003-10)</w:t>
      </w:r>
    </w:p>
    <w:p w14:paraId="16FF3516" w14:textId="77777777" w:rsidR="00B476FA" w:rsidRPr="000A0228" w:rsidRDefault="00B476FA" w:rsidP="000A0228">
      <w:pPr>
        <w:pStyle w:val="ListBullet"/>
        <w:ind w:left="284" w:hanging="284"/>
      </w:pPr>
      <w:r w:rsidRPr="000A0228">
        <w:t>Dean of Research and Graduate Studies, Faculty of Humanities, Curtin University</w:t>
      </w:r>
    </w:p>
    <w:p w14:paraId="57A456A5" w14:textId="77777777" w:rsidR="00B476FA" w:rsidRPr="000A0228" w:rsidRDefault="00B476FA" w:rsidP="000A0228">
      <w:pPr>
        <w:pStyle w:val="ListBullet"/>
        <w:ind w:left="284" w:hanging="284"/>
      </w:pPr>
      <w:r w:rsidRPr="000A0228">
        <w:t>Senior Project Officer, Australian Qualifications Framework Advisory Board</w:t>
      </w:r>
    </w:p>
    <w:p w14:paraId="569CE6FC" w14:textId="77777777" w:rsidR="00B476FA" w:rsidRPr="000A0228" w:rsidRDefault="00B476FA" w:rsidP="000A0228">
      <w:pPr>
        <w:pStyle w:val="ListBullet"/>
        <w:ind w:left="284" w:hanging="284"/>
      </w:pPr>
      <w:r w:rsidRPr="000A0228">
        <w:t>President, Council of Australian Postgraduate Associations</w:t>
      </w:r>
    </w:p>
    <w:p w14:paraId="5C5632BA" w14:textId="4076BCF9" w:rsidR="00B476FA" w:rsidRPr="00960675" w:rsidRDefault="00B476FA" w:rsidP="007F3E48">
      <w:pPr>
        <w:pStyle w:val="Heading5"/>
      </w:pPr>
      <w:r w:rsidRPr="00960675">
        <w:t xml:space="preserve">ARC </w:t>
      </w:r>
      <w:r w:rsidR="008704AC" w:rsidRPr="007F3E48">
        <w:t>funding received</w:t>
      </w:r>
      <w:r w:rsidR="008704AC">
        <w:t>:</w:t>
      </w:r>
    </w:p>
    <w:p w14:paraId="71E4F9F6" w14:textId="77777777" w:rsidR="00B476FA" w:rsidRPr="000A0228" w:rsidRDefault="00B476FA" w:rsidP="00E26981">
      <w:pPr>
        <w:pStyle w:val="ListParagraph"/>
        <w:numPr>
          <w:ilvl w:val="0"/>
          <w:numId w:val="10"/>
        </w:numPr>
        <w:spacing w:after="0" w:line="240" w:lineRule="auto"/>
        <w:ind w:left="284" w:hanging="284"/>
      </w:pPr>
      <w:r w:rsidRPr="000A0228">
        <w:t>2007 LS0700002 $118,220 Scoping study to determine the nature of research methodologies and infrastructure requirements in the humanities, to enable greater achievement and efficiency in Australian humanities research.</w:t>
      </w:r>
    </w:p>
    <w:p w14:paraId="78563DE3" w14:textId="48C38532" w:rsidR="00B476FA" w:rsidRPr="000A0228" w:rsidRDefault="00B476FA" w:rsidP="00E26981">
      <w:pPr>
        <w:pStyle w:val="ListParagraph"/>
        <w:numPr>
          <w:ilvl w:val="0"/>
          <w:numId w:val="10"/>
        </w:numPr>
        <w:spacing w:after="0" w:line="240" w:lineRule="auto"/>
        <w:ind w:left="284" w:hanging="284"/>
      </w:pPr>
      <w:r w:rsidRPr="000A0228">
        <w:t xml:space="preserve">2008 LS0800002 $58,140 An Analysis of Retention Strategies and Technology Enhanced Learning in </w:t>
      </w:r>
      <w:r w:rsidR="005E4C24" w:rsidRPr="000A0228">
        <w:t>‘</w:t>
      </w:r>
      <w:r w:rsidRPr="000A0228">
        <w:t>Beginners</w:t>
      </w:r>
      <w:r w:rsidR="005E4C24" w:rsidRPr="000A0228">
        <w:t>’</w:t>
      </w:r>
      <w:r w:rsidRPr="000A0228">
        <w:t xml:space="preserve"> Languages Other than English (LOTE) at Australian Universities.</w:t>
      </w:r>
    </w:p>
    <w:p w14:paraId="1F91207B" w14:textId="77777777" w:rsidR="00B476FA" w:rsidRPr="000A0228" w:rsidRDefault="00B476FA" w:rsidP="00E26981">
      <w:pPr>
        <w:pStyle w:val="ListParagraph"/>
        <w:numPr>
          <w:ilvl w:val="0"/>
          <w:numId w:val="10"/>
        </w:numPr>
        <w:spacing w:after="0" w:line="240" w:lineRule="auto"/>
        <w:ind w:left="284" w:hanging="284"/>
      </w:pPr>
      <w:r w:rsidRPr="000A0228">
        <w:t>2008 LS0800005 $136,883 Understanding the Formation of Attitudes to Nuclear Power in Australia.</w:t>
      </w:r>
    </w:p>
    <w:p w14:paraId="1D97E1A2" w14:textId="77777777" w:rsidR="00B476FA" w:rsidRPr="000A0228" w:rsidRDefault="00B476FA" w:rsidP="00E26981">
      <w:pPr>
        <w:pStyle w:val="ListParagraph"/>
        <w:numPr>
          <w:ilvl w:val="0"/>
          <w:numId w:val="10"/>
        </w:numPr>
        <w:spacing w:after="0" w:line="240" w:lineRule="auto"/>
        <w:ind w:left="284" w:hanging="284"/>
      </w:pPr>
      <w:r w:rsidRPr="000A0228">
        <w:t>2008 LS0800001 $110,288 The Humanities in Australia Today: an appraisal of current activity and likely trends in teaching, learning and research across the humanities in Australia.</w:t>
      </w:r>
    </w:p>
    <w:p w14:paraId="66B7BA3F" w14:textId="77777777" w:rsidR="00B476FA" w:rsidRPr="000A0228" w:rsidRDefault="00B476FA" w:rsidP="00E26981">
      <w:pPr>
        <w:pStyle w:val="ListParagraph"/>
        <w:numPr>
          <w:ilvl w:val="0"/>
          <w:numId w:val="10"/>
        </w:numPr>
        <w:spacing w:after="0" w:line="240" w:lineRule="auto"/>
        <w:ind w:left="284" w:hanging="284"/>
      </w:pPr>
      <w:r w:rsidRPr="000A0228">
        <w:t>2010 LS1000002 $230,293 Humanities connections: new activities to support professional development, closer collaboration, improved research application outcomes, and policy research in the humanities.</w:t>
      </w:r>
    </w:p>
    <w:p w14:paraId="3170FE25" w14:textId="77777777" w:rsidR="00B476FA" w:rsidRPr="001E7D63" w:rsidRDefault="00B476FA" w:rsidP="007F3E48">
      <w:pPr>
        <w:pStyle w:val="Heading5"/>
        <w:rPr>
          <w:rFonts w:cstheme="majorHAnsi"/>
        </w:rPr>
      </w:pPr>
      <w:r>
        <w:t>Relevant b</w:t>
      </w:r>
      <w:r w:rsidRPr="00960675">
        <w:t>oard positions and appointments</w:t>
      </w:r>
      <w:r>
        <w:t xml:space="preserve">: </w:t>
      </w:r>
      <w:r w:rsidRPr="00960675">
        <w:rPr>
          <w:rFonts w:cstheme="majorHAnsi"/>
          <w:i/>
          <w:iCs/>
        </w:rPr>
        <w:t>Current</w:t>
      </w:r>
    </w:p>
    <w:p w14:paraId="56D2A390" w14:textId="77777777" w:rsidR="00B476FA" w:rsidRPr="00E56BFC" w:rsidRDefault="00B476FA" w:rsidP="00E26981">
      <w:pPr>
        <w:pStyle w:val="ListParagraph"/>
        <w:numPr>
          <w:ilvl w:val="0"/>
          <w:numId w:val="10"/>
        </w:numPr>
        <w:spacing w:after="0" w:line="240" w:lineRule="auto"/>
        <w:ind w:left="284" w:hanging="284"/>
      </w:pPr>
      <w:r w:rsidRPr="00E56BFC">
        <w:t>Independent board member, Australian Earth-System Simulator National Research Infrastructure</w:t>
      </w:r>
    </w:p>
    <w:p w14:paraId="5E1495AA" w14:textId="77777777" w:rsidR="00B476FA" w:rsidRPr="001E7D63" w:rsidRDefault="00B476FA" w:rsidP="007F3E48">
      <w:pPr>
        <w:pStyle w:val="Heading5"/>
        <w:rPr>
          <w:rFonts w:cstheme="majorHAnsi"/>
        </w:rPr>
      </w:pPr>
      <w:r>
        <w:t>Relevant b</w:t>
      </w:r>
      <w:r w:rsidRPr="00960675">
        <w:t>oard positions and appointments</w:t>
      </w:r>
      <w:r>
        <w:t xml:space="preserve">: </w:t>
      </w:r>
      <w:r>
        <w:rPr>
          <w:rFonts w:cstheme="majorHAnsi"/>
          <w:i/>
          <w:iCs/>
        </w:rPr>
        <w:t>Previous</w:t>
      </w:r>
    </w:p>
    <w:p w14:paraId="56BE8F1F" w14:textId="77777777" w:rsidR="00B476FA" w:rsidRDefault="00B476FA" w:rsidP="00E26981">
      <w:pPr>
        <w:pStyle w:val="ListParagraph"/>
        <w:numPr>
          <w:ilvl w:val="0"/>
          <w:numId w:val="11"/>
        </w:numPr>
        <w:spacing w:after="0" w:line="240" w:lineRule="auto"/>
        <w:rPr>
          <w:rFonts w:asciiTheme="majorHAnsi" w:hAnsiTheme="majorHAnsi" w:cstheme="majorHAnsi"/>
        </w:rPr>
        <w:sectPr w:rsidR="00B476FA" w:rsidSect="004D56D1">
          <w:type w:val="continuous"/>
          <w:pgSz w:w="11906" w:h="16838"/>
          <w:pgMar w:top="1440" w:right="1440" w:bottom="1440" w:left="1440" w:header="708" w:footer="708" w:gutter="0"/>
          <w:cols w:space="708"/>
          <w:docGrid w:linePitch="360"/>
        </w:sectPr>
      </w:pPr>
    </w:p>
    <w:p w14:paraId="67857578" w14:textId="77777777" w:rsidR="00B476FA" w:rsidRPr="00E56BFC" w:rsidRDefault="00B476FA" w:rsidP="00E26981">
      <w:pPr>
        <w:pStyle w:val="ListParagraph"/>
        <w:numPr>
          <w:ilvl w:val="0"/>
          <w:numId w:val="10"/>
        </w:numPr>
        <w:spacing w:after="0" w:line="240" w:lineRule="auto"/>
        <w:ind w:left="284" w:hanging="284"/>
      </w:pPr>
      <w:r w:rsidRPr="00E56BFC">
        <w:t>ARC ERA Indicators Development Group Humanities Subcommittee</w:t>
      </w:r>
    </w:p>
    <w:p w14:paraId="05F87B4D" w14:textId="77777777" w:rsidR="00B476FA" w:rsidRPr="00E56BFC" w:rsidRDefault="00B476FA" w:rsidP="00E26981">
      <w:pPr>
        <w:pStyle w:val="ListParagraph"/>
        <w:numPr>
          <w:ilvl w:val="0"/>
          <w:numId w:val="10"/>
        </w:numPr>
        <w:spacing w:after="0" w:line="240" w:lineRule="auto"/>
        <w:ind w:left="284" w:hanging="284"/>
      </w:pPr>
      <w:r w:rsidRPr="00E56BFC">
        <w:t>Cooperative Research Centres Committee</w:t>
      </w:r>
    </w:p>
    <w:p w14:paraId="289EF25F" w14:textId="77777777" w:rsidR="00B476FA" w:rsidRPr="00E56BFC" w:rsidRDefault="00B476FA" w:rsidP="00E26981">
      <w:pPr>
        <w:pStyle w:val="ListParagraph"/>
        <w:numPr>
          <w:ilvl w:val="0"/>
          <w:numId w:val="10"/>
        </w:numPr>
        <w:spacing w:after="0" w:line="240" w:lineRule="auto"/>
        <w:ind w:left="284" w:hanging="284"/>
      </w:pPr>
      <w:r w:rsidRPr="00E56BFC">
        <w:t xml:space="preserve">Australian e-Research Infrastructure Council </w:t>
      </w:r>
    </w:p>
    <w:p w14:paraId="74C4DF3B" w14:textId="77777777" w:rsidR="00B476FA" w:rsidRPr="00E56BFC" w:rsidRDefault="00B476FA" w:rsidP="00E26981">
      <w:pPr>
        <w:pStyle w:val="ListParagraph"/>
        <w:numPr>
          <w:ilvl w:val="0"/>
          <w:numId w:val="10"/>
        </w:numPr>
        <w:spacing w:after="0" w:line="240" w:lineRule="auto"/>
        <w:ind w:left="284" w:hanging="284"/>
      </w:pPr>
      <w:r w:rsidRPr="00E56BFC">
        <w:t>Book Industry Collaborative Council</w:t>
      </w:r>
    </w:p>
    <w:p w14:paraId="3FB4C788" w14:textId="77777777" w:rsidR="00B476FA" w:rsidRPr="00E56BFC" w:rsidRDefault="00B476FA" w:rsidP="00E26981">
      <w:pPr>
        <w:pStyle w:val="ListParagraph"/>
        <w:numPr>
          <w:ilvl w:val="0"/>
          <w:numId w:val="10"/>
        </w:numPr>
        <w:spacing w:after="0" w:line="240" w:lineRule="auto"/>
        <w:ind w:left="284" w:hanging="284"/>
      </w:pPr>
      <w:r w:rsidRPr="00E56BFC">
        <w:t>Department of Human Services Research Advisory Group</w:t>
      </w:r>
    </w:p>
    <w:p w14:paraId="155771DE" w14:textId="77777777" w:rsidR="00B476FA" w:rsidRPr="00E56BFC" w:rsidRDefault="00B476FA" w:rsidP="00E26981">
      <w:pPr>
        <w:pStyle w:val="ListParagraph"/>
        <w:numPr>
          <w:ilvl w:val="0"/>
          <w:numId w:val="10"/>
        </w:numPr>
        <w:spacing w:after="0" w:line="240" w:lineRule="auto"/>
        <w:ind w:left="284" w:hanging="284"/>
      </w:pPr>
      <w:r w:rsidRPr="00E56BFC">
        <w:t>Museum of Australian Democracy at Old Parliament House Advisory Council</w:t>
      </w:r>
    </w:p>
    <w:p w14:paraId="56B813BC" w14:textId="77777777" w:rsidR="00B476FA" w:rsidRPr="00E56BFC" w:rsidRDefault="00B476FA" w:rsidP="00E26981">
      <w:pPr>
        <w:pStyle w:val="ListParagraph"/>
        <w:numPr>
          <w:ilvl w:val="0"/>
          <w:numId w:val="10"/>
        </w:numPr>
        <w:spacing w:after="0" w:line="240" w:lineRule="auto"/>
        <w:ind w:left="284" w:hanging="284"/>
      </w:pPr>
      <w:r w:rsidRPr="00E56BFC">
        <w:t>Council for the Humanities, Arts and Social Sciences</w:t>
      </w:r>
    </w:p>
    <w:p w14:paraId="6ED9F513" w14:textId="77777777" w:rsidR="00B476FA" w:rsidRPr="00E56BFC" w:rsidRDefault="00B476FA" w:rsidP="00E26981">
      <w:pPr>
        <w:pStyle w:val="ListParagraph"/>
        <w:numPr>
          <w:ilvl w:val="0"/>
          <w:numId w:val="10"/>
        </w:numPr>
        <w:spacing w:after="0" w:line="240" w:lineRule="auto"/>
        <w:ind w:left="284" w:hanging="284"/>
      </w:pPr>
      <w:r w:rsidRPr="00E56BFC">
        <w:t>Sydney University Press Advisory Board</w:t>
      </w:r>
    </w:p>
    <w:p w14:paraId="3A9BDBAE" w14:textId="77777777" w:rsidR="00B476FA" w:rsidRPr="00E56BFC" w:rsidRDefault="00B476FA" w:rsidP="00E26981">
      <w:pPr>
        <w:pStyle w:val="ListParagraph"/>
        <w:numPr>
          <w:ilvl w:val="0"/>
          <w:numId w:val="10"/>
        </w:numPr>
        <w:spacing w:after="0" w:line="240" w:lineRule="auto"/>
        <w:ind w:left="284" w:hanging="284"/>
      </w:pPr>
      <w:r w:rsidRPr="00E56BFC">
        <w:t>Monash University Publishing Advisory Committee</w:t>
      </w:r>
    </w:p>
    <w:p w14:paraId="08476CC5" w14:textId="77777777" w:rsidR="00B476FA" w:rsidRPr="00E56BFC" w:rsidRDefault="00B476FA" w:rsidP="00E26981">
      <w:pPr>
        <w:pStyle w:val="ListParagraph"/>
        <w:numPr>
          <w:ilvl w:val="0"/>
          <w:numId w:val="10"/>
        </w:numPr>
        <w:spacing w:after="0" w:line="240" w:lineRule="auto"/>
        <w:ind w:left="284" w:hanging="284"/>
      </w:pPr>
      <w:r w:rsidRPr="00E56BFC">
        <w:t>National Scholarly Communications Forum</w:t>
      </w:r>
    </w:p>
    <w:p w14:paraId="37246AC7" w14:textId="77777777" w:rsidR="00B476FA" w:rsidRPr="00E56BFC" w:rsidRDefault="00B476FA" w:rsidP="00E26981">
      <w:pPr>
        <w:pStyle w:val="ListParagraph"/>
        <w:numPr>
          <w:ilvl w:val="0"/>
          <w:numId w:val="10"/>
        </w:numPr>
        <w:spacing w:after="0" w:line="240" w:lineRule="auto"/>
        <w:ind w:left="284" w:hanging="284"/>
      </w:pPr>
      <w:r w:rsidRPr="00E56BFC">
        <w:t>Honorary Fellow, Centre of the Study of Higher Education, University of Melbourne</w:t>
      </w:r>
    </w:p>
    <w:p w14:paraId="0B212A64" w14:textId="77777777" w:rsidR="00B476FA" w:rsidRPr="00E56BFC" w:rsidRDefault="00B476FA" w:rsidP="00E26981">
      <w:pPr>
        <w:pStyle w:val="ListParagraph"/>
        <w:numPr>
          <w:ilvl w:val="0"/>
          <w:numId w:val="10"/>
        </w:numPr>
        <w:spacing w:after="0" w:line="240" w:lineRule="auto"/>
        <w:ind w:left="284" w:hanging="284"/>
      </w:pPr>
      <w:r w:rsidRPr="00E56BFC">
        <w:t>Adjunct Research Fellow, Humanities Research Centre, ANU</w:t>
      </w:r>
    </w:p>
    <w:p w14:paraId="1263E67E" w14:textId="77777777" w:rsidR="00B476FA" w:rsidRPr="00E56BFC" w:rsidRDefault="00B476FA" w:rsidP="00E26981">
      <w:pPr>
        <w:pStyle w:val="ListParagraph"/>
        <w:numPr>
          <w:ilvl w:val="0"/>
          <w:numId w:val="10"/>
        </w:numPr>
        <w:spacing w:after="0" w:line="240" w:lineRule="auto"/>
        <w:ind w:left="284" w:hanging="284"/>
      </w:pPr>
      <w:r w:rsidRPr="00E56BFC">
        <w:t>Association for Medical Humanities</w:t>
      </w:r>
    </w:p>
    <w:p w14:paraId="1D8E310A" w14:textId="77777777" w:rsidR="00B476FA" w:rsidRPr="00E56BFC" w:rsidRDefault="00B476FA" w:rsidP="00E26981">
      <w:pPr>
        <w:pStyle w:val="ListParagraph"/>
        <w:numPr>
          <w:ilvl w:val="0"/>
          <w:numId w:val="10"/>
        </w:numPr>
        <w:spacing w:after="0" w:line="240" w:lineRule="auto"/>
        <w:ind w:left="284" w:hanging="284"/>
      </w:pPr>
      <w:r w:rsidRPr="00E56BFC">
        <w:t>ANU Centre for Research on Language Change</w:t>
      </w:r>
    </w:p>
    <w:p w14:paraId="72FC0820" w14:textId="77777777" w:rsidR="00B476FA" w:rsidRDefault="00B476FA" w:rsidP="00B476FA">
      <w:pPr>
        <w:rPr>
          <w:rFonts w:asciiTheme="majorHAnsi" w:hAnsiTheme="majorHAnsi" w:cstheme="majorHAnsi"/>
        </w:rPr>
        <w:sectPr w:rsidR="00B476FA" w:rsidSect="007F0747">
          <w:type w:val="continuous"/>
          <w:pgSz w:w="11906" w:h="16838"/>
          <w:pgMar w:top="1440" w:right="1440" w:bottom="1440" w:left="1440" w:header="708" w:footer="708" w:gutter="0"/>
          <w:cols w:num="2" w:space="708"/>
          <w:docGrid w:linePitch="360"/>
        </w:sectPr>
      </w:pPr>
    </w:p>
    <w:p w14:paraId="49D09601" w14:textId="77777777" w:rsidR="00B476FA" w:rsidRPr="00960675" w:rsidRDefault="00B476FA" w:rsidP="007F3E48">
      <w:pPr>
        <w:pStyle w:val="Heading5"/>
      </w:pPr>
      <w:r w:rsidRPr="00960675">
        <w:t>Other relationships of significance</w:t>
      </w:r>
    </w:p>
    <w:p w14:paraId="6217913B" w14:textId="77777777" w:rsidR="00B476FA" w:rsidRDefault="00B476FA" w:rsidP="00B476FA">
      <w:pPr>
        <w:rPr>
          <w:rFonts w:asciiTheme="majorHAnsi" w:hAnsiTheme="majorHAnsi" w:cstheme="majorHAnsi"/>
        </w:rPr>
      </w:pPr>
      <w:r>
        <w:rPr>
          <w:rFonts w:asciiTheme="majorHAnsi" w:hAnsiTheme="majorHAnsi" w:cstheme="majorHAnsi"/>
        </w:rPr>
        <w:t xml:space="preserve">Associate Professor Julienne van Loon (partner) – non/fictionLab, RMIT. </w:t>
      </w:r>
      <w:r>
        <w:rPr>
          <w:rFonts w:asciiTheme="majorHAnsi" w:hAnsiTheme="majorHAnsi" w:cstheme="majorHAnsi"/>
        </w:rPr>
        <w:br/>
        <w:t xml:space="preserve">Professor Mark Byron (brother) – Department of English, University of Sydney. </w:t>
      </w:r>
    </w:p>
    <w:p w14:paraId="4F9960A6" w14:textId="77777777" w:rsidR="00E56BFC" w:rsidRDefault="00E56BFC">
      <w:pPr>
        <w:spacing w:after="160"/>
        <w:rPr>
          <w:rFonts w:asciiTheme="majorHAnsi" w:eastAsiaTheme="majorEastAsia" w:hAnsiTheme="majorHAnsi" w:cstheme="majorBidi"/>
          <w:b/>
          <w:color w:val="00254A" w:themeColor="text2"/>
          <w:sz w:val="26"/>
        </w:rPr>
      </w:pPr>
      <w:r>
        <w:br w:type="page"/>
      </w:r>
    </w:p>
    <w:p w14:paraId="081DAA20" w14:textId="77777777" w:rsidR="007F3E48" w:rsidRPr="000B38F8" w:rsidRDefault="00B476FA" w:rsidP="007F3E48">
      <w:pPr>
        <w:pStyle w:val="Heading5"/>
        <w:rPr>
          <w:rFonts w:ascii="Trebuchet MS" w:hAnsi="Trebuchet MS"/>
          <w:sz w:val="24"/>
          <w:szCs w:val="24"/>
        </w:rPr>
      </w:pPr>
      <w:r w:rsidRPr="000B38F8">
        <w:rPr>
          <w:rFonts w:ascii="Trebuchet MS" w:hAnsi="Trebuchet MS"/>
          <w:sz w:val="24"/>
          <w:szCs w:val="24"/>
        </w:rPr>
        <w:lastRenderedPageBreak/>
        <w:t>Dr Natalie Jones-Jayasinghe</w:t>
      </w:r>
    </w:p>
    <w:p w14:paraId="491C17EE" w14:textId="6AE902CF" w:rsidR="00B476FA" w:rsidRPr="007F3E48" w:rsidRDefault="00B476FA" w:rsidP="007F3E48">
      <w:pPr>
        <w:rPr>
          <w:b/>
          <w:bCs/>
        </w:rPr>
      </w:pPr>
      <w:r w:rsidRPr="007F3E48">
        <w:rPr>
          <w:b/>
          <w:bCs/>
        </w:rPr>
        <w:t xml:space="preserve">PhD, BSc (Hons) University of Melbourne </w:t>
      </w:r>
      <w:r w:rsidRPr="007F3E48">
        <w:rPr>
          <w:b/>
          <w:bCs/>
        </w:rPr>
        <w:br/>
        <w:t>Senior Strategic Research Advisor, Queensland University of Technology (QUT)</w:t>
      </w:r>
    </w:p>
    <w:p w14:paraId="55CEE61E" w14:textId="77777777" w:rsidR="00B476FA" w:rsidRPr="007153D5" w:rsidRDefault="00B476FA" w:rsidP="007F3E48">
      <w:pPr>
        <w:pStyle w:val="Heading5"/>
      </w:pPr>
      <w:r>
        <w:t>ARC funding r</w:t>
      </w:r>
      <w:r w:rsidRPr="007153D5">
        <w:t>eceived</w:t>
      </w:r>
      <w:r>
        <w:t>:</w:t>
      </w:r>
    </w:p>
    <w:p w14:paraId="7D5EF2DF" w14:textId="77777777" w:rsidR="00B476FA" w:rsidRPr="00E56BFC" w:rsidRDefault="00B476FA" w:rsidP="00E26981">
      <w:pPr>
        <w:pStyle w:val="ListParagraph"/>
        <w:numPr>
          <w:ilvl w:val="0"/>
          <w:numId w:val="10"/>
        </w:numPr>
        <w:spacing w:after="0" w:line="240" w:lineRule="auto"/>
        <w:ind w:left="284" w:hanging="284"/>
      </w:pPr>
      <w:r w:rsidRPr="00E56BFC">
        <w:t>2014-2021 ARC Centre of Excellence CE140100036 Convergent Bio-Nano Science and Technology (CBNS)</w:t>
      </w:r>
    </w:p>
    <w:p w14:paraId="3E985D62" w14:textId="77777777" w:rsidR="00B476FA" w:rsidRPr="00960675" w:rsidRDefault="00B476FA" w:rsidP="007F3E48">
      <w:pPr>
        <w:pStyle w:val="Heading5"/>
      </w:pPr>
      <w:r w:rsidRPr="00960675">
        <w:t>Other relationships of significance</w:t>
      </w:r>
    </w:p>
    <w:p w14:paraId="7643428E" w14:textId="77777777" w:rsidR="00B476FA" w:rsidRPr="00456AC0" w:rsidRDefault="00B476FA" w:rsidP="00B476FA">
      <w:pPr>
        <w:rPr>
          <w:rFonts w:cstheme="majorHAnsi"/>
        </w:rPr>
      </w:pPr>
      <w:r w:rsidRPr="00456AC0">
        <w:rPr>
          <w:rFonts w:cstheme="majorHAnsi"/>
        </w:rPr>
        <w:t>Mr Sach Jayasinghe (partner) – CEO, Queensland Cyber Infrastructure Foundation (QCIF).</w:t>
      </w:r>
    </w:p>
    <w:p w14:paraId="3D568231" w14:textId="77777777" w:rsidR="002C5E75" w:rsidRDefault="002C5E75" w:rsidP="002C5E75">
      <w:pPr>
        <w:rPr>
          <w:rFonts w:ascii="Trebuchet MS" w:hAnsi="Trebuchet MS"/>
          <w:b/>
          <w:bCs/>
          <w:color w:val="00254A" w:themeColor="text2"/>
          <w:sz w:val="24"/>
          <w:szCs w:val="24"/>
        </w:rPr>
      </w:pPr>
      <w:bookmarkStart w:id="201" w:name="_Toc132878990"/>
    </w:p>
    <w:p w14:paraId="0D5D2625" w14:textId="226FFD56" w:rsidR="00B476FA" w:rsidRPr="002C5E75" w:rsidRDefault="00B476FA" w:rsidP="002C5E75">
      <w:pPr>
        <w:rPr>
          <w:rFonts w:ascii="Trebuchet MS" w:hAnsi="Trebuchet MS"/>
          <w:b/>
          <w:bCs/>
          <w:color w:val="00254A" w:themeColor="text2"/>
          <w:sz w:val="24"/>
          <w:szCs w:val="24"/>
        </w:rPr>
      </w:pPr>
      <w:r w:rsidRPr="002C5E75">
        <w:rPr>
          <w:rFonts w:ascii="Trebuchet MS" w:hAnsi="Trebuchet MS"/>
          <w:b/>
          <w:bCs/>
          <w:color w:val="00254A" w:themeColor="text2"/>
          <w:sz w:val="24"/>
          <w:szCs w:val="24"/>
        </w:rPr>
        <w:t>Secretariat</w:t>
      </w:r>
      <w:bookmarkEnd w:id="201"/>
    </w:p>
    <w:p w14:paraId="498D03ED" w14:textId="77777777" w:rsidR="00B476FA" w:rsidRPr="001E0194" w:rsidRDefault="00B476FA" w:rsidP="00B476FA">
      <w:pPr>
        <w:spacing w:after="0"/>
        <w:contextualSpacing/>
      </w:pPr>
      <w:r w:rsidRPr="001E0194" w:rsidDel="00A953AD">
        <w:t xml:space="preserve">A secretariat from the </w:t>
      </w:r>
      <w:r w:rsidRPr="001E0194">
        <w:t>Australian Government Department of Education</w:t>
      </w:r>
      <w:r>
        <w:t xml:space="preserve"> supported</w:t>
      </w:r>
      <w:r w:rsidRPr="001E0194" w:rsidDel="00F7149B">
        <w:t xml:space="preserve"> </w:t>
      </w:r>
      <w:r w:rsidRPr="001E0194" w:rsidDel="00A953AD">
        <w:t xml:space="preserve">the </w:t>
      </w:r>
      <w:r w:rsidRPr="001E0194">
        <w:t xml:space="preserve">activities of the Review. </w:t>
      </w:r>
    </w:p>
    <w:p w14:paraId="53E391CA" w14:textId="754C9097" w:rsidR="00630016" w:rsidRPr="002C5E75" w:rsidRDefault="00630016" w:rsidP="00630016">
      <w:pPr>
        <w:rPr>
          <w:rFonts w:ascii="Trebuchet MS" w:hAnsi="Trebuchet MS"/>
          <w:b/>
          <w:bCs/>
          <w:color w:val="00254A" w:themeColor="text2"/>
          <w:sz w:val="24"/>
          <w:szCs w:val="24"/>
        </w:rPr>
      </w:pPr>
    </w:p>
    <w:p w14:paraId="5AD90D64" w14:textId="2627F890" w:rsidR="00630016" w:rsidRDefault="00630016" w:rsidP="00630016">
      <w:pPr>
        <w:rPr>
          <w:rFonts w:ascii="Trebuchet MS" w:hAnsi="Trebuchet MS"/>
          <w:b/>
          <w:bCs/>
          <w:color w:val="00254A" w:themeColor="text2"/>
          <w:sz w:val="24"/>
          <w:szCs w:val="24"/>
        </w:rPr>
      </w:pPr>
      <w:r>
        <w:rPr>
          <w:rFonts w:ascii="Trebuchet MS" w:hAnsi="Trebuchet MS"/>
          <w:b/>
          <w:bCs/>
          <w:color w:val="00254A" w:themeColor="text2"/>
          <w:sz w:val="24"/>
          <w:szCs w:val="24"/>
        </w:rPr>
        <w:t>Case Studies</w:t>
      </w:r>
    </w:p>
    <w:p w14:paraId="2D4A2193" w14:textId="2E211567" w:rsidR="00630016" w:rsidRPr="002C5E75" w:rsidRDefault="009F1435" w:rsidP="00630016">
      <w:pPr>
        <w:rPr>
          <w:rFonts w:ascii="Trebuchet MS" w:hAnsi="Trebuchet MS"/>
          <w:b/>
          <w:bCs/>
          <w:color w:val="00254A" w:themeColor="text2"/>
          <w:sz w:val="24"/>
          <w:szCs w:val="24"/>
        </w:rPr>
      </w:pPr>
      <w:r>
        <w:t xml:space="preserve">Written by </w:t>
      </w:r>
      <w:r w:rsidR="00782E76">
        <w:rPr>
          <w:rFonts w:eastAsia="Times New Roman"/>
        </w:rPr>
        <w:t>Dr Guy Healy (QUT) and edited by Dr John Byron (QUT).</w:t>
      </w:r>
    </w:p>
    <w:p w14:paraId="51B16F68" w14:textId="77777777" w:rsidR="0050509E" w:rsidRDefault="0050509E">
      <w:pPr>
        <w:spacing w:after="160"/>
        <w:rPr>
          <w:rFonts w:asciiTheme="majorHAnsi" w:eastAsiaTheme="majorEastAsia" w:hAnsiTheme="majorHAnsi" w:cstheme="majorBidi"/>
          <w:b/>
          <w:color w:val="F16464" w:themeColor="accent5"/>
          <w:sz w:val="44"/>
          <w:szCs w:val="26"/>
        </w:rPr>
      </w:pPr>
      <w:r>
        <w:br w:type="page"/>
      </w:r>
    </w:p>
    <w:p w14:paraId="11C4F0B6" w14:textId="31F25654" w:rsidR="0050509E" w:rsidRDefault="006249B5" w:rsidP="00C63662">
      <w:pPr>
        <w:pStyle w:val="Heading2"/>
        <w:numPr>
          <w:ilvl w:val="0"/>
          <w:numId w:val="0"/>
        </w:numPr>
        <w:ind w:left="360" w:hanging="360"/>
      </w:pPr>
      <w:bookmarkStart w:id="202" w:name="_Toc130288938"/>
      <w:bookmarkStart w:id="203" w:name="_Toc130300329"/>
      <w:bookmarkStart w:id="204" w:name="_Toc132284950"/>
      <w:bookmarkStart w:id="205" w:name="_Toc132294973"/>
      <w:bookmarkStart w:id="206" w:name="_Toc132321849"/>
      <w:bookmarkStart w:id="207" w:name="_Toc132885867"/>
      <w:r>
        <w:lastRenderedPageBreak/>
        <w:t xml:space="preserve">Appendix C. </w:t>
      </w:r>
      <w:r w:rsidR="0050509E">
        <w:t>List of Public Submissions</w:t>
      </w:r>
      <w:bookmarkEnd w:id="202"/>
      <w:bookmarkEnd w:id="203"/>
      <w:bookmarkEnd w:id="204"/>
      <w:bookmarkEnd w:id="205"/>
      <w:bookmarkEnd w:id="206"/>
      <w:bookmarkEnd w:id="207"/>
      <w:r w:rsidR="0050509E">
        <w:t xml:space="preserve"> </w:t>
      </w:r>
    </w:p>
    <w:p w14:paraId="1CE681B4" w14:textId="7CFA37C1" w:rsidR="00411841" w:rsidRPr="003D0E3F" w:rsidRDefault="00411841" w:rsidP="003D0E3F">
      <w:pPr>
        <w:rPr>
          <w:rFonts w:ascii="Trebuchet MS" w:hAnsi="Trebuchet MS"/>
          <w:b/>
          <w:bCs/>
          <w:sz w:val="28"/>
          <w:szCs w:val="28"/>
        </w:rPr>
      </w:pPr>
      <w:bookmarkStart w:id="208" w:name="_Toc132878992"/>
      <w:r w:rsidRPr="003D0E3F">
        <w:rPr>
          <w:rFonts w:ascii="Trebuchet MS" w:hAnsi="Trebuchet MS"/>
          <w:b/>
          <w:bCs/>
          <w:sz w:val="28"/>
          <w:szCs w:val="28"/>
        </w:rPr>
        <w:t xml:space="preserve">Public </w:t>
      </w:r>
      <w:r w:rsidR="00F21B35" w:rsidRPr="003D0E3F">
        <w:rPr>
          <w:rFonts w:ascii="Trebuchet MS" w:hAnsi="Trebuchet MS"/>
          <w:b/>
          <w:bCs/>
          <w:sz w:val="28"/>
          <w:szCs w:val="28"/>
        </w:rPr>
        <w:t>c</w:t>
      </w:r>
      <w:r w:rsidR="00794BB4" w:rsidRPr="003D0E3F">
        <w:rPr>
          <w:rFonts w:ascii="Trebuchet MS" w:hAnsi="Trebuchet MS"/>
          <w:b/>
          <w:bCs/>
          <w:sz w:val="28"/>
          <w:szCs w:val="28"/>
        </w:rPr>
        <w:t>onsultation</w:t>
      </w:r>
      <w:bookmarkEnd w:id="208"/>
    </w:p>
    <w:p w14:paraId="520A8D16" w14:textId="3580ADE8" w:rsidR="00411841" w:rsidRPr="00713D65" w:rsidRDefault="00411841" w:rsidP="00411841">
      <w:pPr>
        <w:spacing w:after="0"/>
      </w:pPr>
      <w:r w:rsidRPr="00713D65">
        <w:t xml:space="preserve">On </w:t>
      </w:r>
      <w:r>
        <w:t xml:space="preserve">9 </w:t>
      </w:r>
      <w:r w:rsidRPr="00713D65">
        <w:t xml:space="preserve">November 2022, </w:t>
      </w:r>
      <w:r w:rsidR="00EE409D">
        <w:t xml:space="preserve">the ARC Review Panel released </w:t>
      </w:r>
      <w:r w:rsidRPr="00713D65">
        <w:t xml:space="preserve">a </w:t>
      </w:r>
      <w:r w:rsidR="00EE409D">
        <w:t>consultation paper</w:t>
      </w:r>
      <w:r w:rsidR="003A3D36">
        <w:rPr>
          <w:rStyle w:val="FootnoteReference"/>
        </w:rPr>
        <w:footnoteReference w:id="93"/>
      </w:r>
      <w:r w:rsidR="00EE409D">
        <w:t xml:space="preserve"> and invited public submissions. Submissions closed on 14 </w:t>
      </w:r>
      <w:r w:rsidR="003D138A">
        <w:t xml:space="preserve">December </w:t>
      </w:r>
      <w:r w:rsidR="00EE409D">
        <w:t xml:space="preserve">2022. </w:t>
      </w:r>
    </w:p>
    <w:p w14:paraId="79D375C2" w14:textId="77777777" w:rsidR="00411841" w:rsidRPr="00713D65" w:rsidRDefault="00411841" w:rsidP="00411841">
      <w:pPr>
        <w:spacing w:after="0"/>
      </w:pPr>
    </w:p>
    <w:p w14:paraId="17A00807" w14:textId="1BFE2F60" w:rsidR="001E0194" w:rsidRPr="00730C0D" w:rsidRDefault="00411841" w:rsidP="00B8258F">
      <w:pPr>
        <w:spacing w:after="0"/>
        <w:rPr>
          <w:rFonts w:ascii="Century Gothic" w:hAnsi="Century Gothic"/>
          <w:b/>
          <w:sz w:val="20"/>
          <w:szCs w:val="20"/>
        </w:rPr>
      </w:pPr>
      <w:r w:rsidRPr="00713D65">
        <w:t>The public submission process was open to all interested parties</w:t>
      </w:r>
      <w:r>
        <w:t xml:space="preserve">. </w:t>
      </w:r>
      <w:r w:rsidRPr="00713D65">
        <w:t xml:space="preserve">A total of </w:t>
      </w:r>
      <w:r>
        <w:t>223</w:t>
      </w:r>
      <w:r w:rsidRPr="00713D65">
        <w:t> submissions were received</w:t>
      </w:r>
      <w:r w:rsidR="00564D5E">
        <w:t>,</w:t>
      </w:r>
      <w:r w:rsidR="00850600">
        <w:t xml:space="preserve"> listed </w:t>
      </w:r>
      <w:r w:rsidR="00564D5E">
        <w:t xml:space="preserve">below </w:t>
      </w:r>
      <w:r w:rsidR="00D66CF6">
        <w:t xml:space="preserve">based on </w:t>
      </w:r>
      <w:r w:rsidR="00564D5E">
        <w:t>the</w:t>
      </w:r>
      <w:r w:rsidR="00D66CF6">
        <w:t xml:space="preserve"> time</w:t>
      </w:r>
      <w:r w:rsidR="00567E1E">
        <w:t xml:space="preserve"> of </w:t>
      </w:r>
      <w:r w:rsidR="00D66CF6">
        <w:t>submission</w:t>
      </w:r>
      <w:r w:rsidR="00850600">
        <w:t>. T</w:t>
      </w:r>
      <w:r>
        <w:t xml:space="preserve">hose </w:t>
      </w:r>
      <w:r w:rsidR="00850600">
        <w:t>individuals and organisations</w:t>
      </w:r>
      <w:r>
        <w:t xml:space="preserve"> which gave permission to be published</w:t>
      </w:r>
      <w:r w:rsidR="00D66CF6">
        <w:t xml:space="preserve">, and </w:t>
      </w:r>
      <w:r w:rsidR="0055753D">
        <w:t>have met</w:t>
      </w:r>
      <w:r w:rsidR="00D66CF6">
        <w:t xml:space="preserve"> the </w:t>
      </w:r>
      <w:r w:rsidR="0055753D">
        <w:t>department’s accessibility requirements,</w:t>
      </w:r>
      <w:r w:rsidRPr="00713D65">
        <w:t xml:space="preserve"> are available at </w:t>
      </w:r>
      <w:r w:rsidR="00EB16F7">
        <w:t xml:space="preserve">the Department of Education website. </w:t>
      </w:r>
    </w:p>
    <w:p w14:paraId="163D1AE2" w14:textId="77777777" w:rsidR="007D22D7" w:rsidRPr="00730C0D" w:rsidRDefault="007D22D7" w:rsidP="001E0194">
      <w:pPr>
        <w:spacing w:after="0"/>
        <w:rPr>
          <w:rFonts w:ascii="Century Gothic" w:hAnsi="Century Gothic"/>
          <w:b/>
          <w:sz w:val="20"/>
          <w:szCs w:val="20"/>
        </w:rPr>
      </w:pPr>
    </w:p>
    <w:p w14:paraId="4D60F534" w14:textId="77777777" w:rsidR="00CA7427" w:rsidRDefault="00CA7427" w:rsidP="00CC441A">
      <w:pPr>
        <w:rPr>
          <w:b/>
          <w:bCs/>
          <w:color w:val="FFFFFF" w:themeColor="background1"/>
        </w:rPr>
        <w:sectPr w:rsidR="00CA7427" w:rsidSect="004D56D1">
          <w:footerReference w:type="default" r:id="rId31"/>
          <w:type w:val="continuous"/>
          <w:pgSz w:w="11906" w:h="16838"/>
          <w:pgMar w:top="1440" w:right="1440" w:bottom="1440" w:left="1440" w:header="708" w:footer="708" w:gutter="0"/>
          <w:cols w:space="708"/>
          <w:docGrid w:linePitch="360"/>
        </w:sectPr>
      </w:pPr>
    </w:p>
    <w:tbl>
      <w:tblPr>
        <w:tblStyle w:val="GridTable4"/>
        <w:tblW w:w="4909"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4358"/>
      </w:tblGrid>
      <w:tr w:rsidR="00A13057" w14:paraId="3AE7982B" w14:textId="77777777" w:rsidTr="00B825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5F646A"/>
          </w:tcPr>
          <w:p w14:paraId="2C918174" w14:textId="6624AE3B" w:rsidR="00C558C9" w:rsidRDefault="009927EC" w:rsidP="00CC441A">
            <w:r w:rsidRPr="004439D1">
              <w:t>No.</w:t>
            </w:r>
          </w:p>
        </w:tc>
        <w:tc>
          <w:tcPr>
            <w:tcW w:w="0" w:type="dxa"/>
            <w:shd w:val="clear" w:color="auto" w:fill="5F646A"/>
          </w:tcPr>
          <w:p w14:paraId="22DCA901" w14:textId="1A054C40" w:rsidR="00C558C9" w:rsidRDefault="009927EC" w:rsidP="00CC441A">
            <w:pPr>
              <w:cnfStyle w:val="100000000000" w:firstRow="1" w:lastRow="0" w:firstColumn="0" w:lastColumn="0" w:oddVBand="0" w:evenVBand="0" w:oddHBand="0" w:evenHBand="0" w:firstRowFirstColumn="0" w:firstRowLastColumn="0" w:lastRowFirstColumn="0" w:lastRowLastColumn="0"/>
            </w:pPr>
            <w:r>
              <w:t>Submitter</w:t>
            </w:r>
          </w:p>
        </w:tc>
      </w:tr>
      <w:tr w:rsidR="00D4557D" w:rsidRPr="00E663DF" w14:paraId="3BA9741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D019D9A" w14:textId="77777777" w:rsidR="00E663DF" w:rsidRPr="00E663DF" w:rsidRDefault="00E663DF" w:rsidP="00E663DF">
            <w:pPr>
              <w:spacing w:after="0"/>
              <w:rPr>
                <w:rFonts w:ascii="Calibri" w:eastAsia="Times New Roman" w:hAnsi="Calibri" w:cs="Calibri"/>
                <w:b w:val="0"/>
                <w:bCs w:val="0"/>
                <w:color w:val="000000"/>
                <w:lang w:eastAsia="en-AU"/>
              </w:rPr>
            </w:pPr>
            <w:r w:rsidRPr="00E663DF">
              <w:rPr>
                <w:rFonts w:ascii="Calibri" w:eastAsia="Times New Roman" w:hAnsi="Calibri" w:cs="Calibri"/>
                <w:b w:val="0"/>
                <w:bCs w:val="0"/>
                <w:color w:val="000000"/>
                <w:lang w:eastAsia="en-AU"/>
              </w:rPr>
              <w:t>1</w:t>
            </w:r>
          </w:p>
        </w:tc>
        <w:tc>
          <w:tcPr>
            <w:tcW w:w="0" w:type="dxa"/>
            <w:noWrap/>
            <w:hideMark/>
          </w:tcPr>
          <w:p w14:paraId="720818B9"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Gabriel Rau</w:t>
            </w:r>
          </w:p>
        </w:tc>
      </w:tr>
      <w:tr w:rsidR="00975027" w:rsidRPr="00E663DF" w14:paraId="2BA32BF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ED8163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w:t>
            </w:r>
          </w:p>
        </w:tc>
        <w:tc>
          <w:tcPr>
            <w:tcW w:w="0" w:type="dxa"/>
            <w:noWrap/>
            <w:hideMark/>
          </w:tcPr>
          <w:p w14:paraId="72D9E13F"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Giuseppe C. Tettamanzi</w:t>
            </w:r>
          </w:p>
        </w:tc>
      </w:tr>
      <w:tr w:rsidR="00D4557D" w:rsidRPr="00E663DF" w14:paraId="4F41BE4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DDB7DB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w:t>
            </w:r>
          </w:p>
        </w:tc>
        <w:tc>
          <w:tcPr>
            <w:tcW w:w="0" w:type="dxa"/>
            <w:noWrap/>
            <w:hideMark/>
          </w:tcPr>
          <w:p w14:paraId="587302D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Roy McBurney</w:t>
            </w:r>
          </w:p>
        </w:tc>
      </w:tr>
      <w:tr w:rsidR="00975027" w:rsidRPr="00E663DF" w14:paraId="1C49771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82CF25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w:t>
            </w:r>
          </w:p>
        </w:tc>
        <w:tc>
          <w:tcPr>
            <w:tcW w:w="0" w:type="dxa"/>
            <w:noWrap/>
            <w:hideMark/>
          </w:tcPr>
          <w:p w14:paraId="5F5A0A49"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w:t>
            </w:r>
          </w:p>
        </w:tc>
      </w:tr>
      <w:tr w:rsidR="00D4557D" w:rsidRPr="00E663DF" w14:paraId="37B90665"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969E49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w:t>
            </w:r>
          </w:p>
        </w:tc>
        <w:tc>
          <w:tcPr>
            <w:tcW w:w="0" w:type="dxa"/>
            <w:noWrap/>
            <w:hideMark/>
          </w:tcPr>
          <w:p w14:paraId="7E73B378"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Igor Bray</w:t>
            </w:r>
          </w:p>
        </w:tc>
      </w:tr>
      <w:tr w:rsidR="00975027" w:rsidRPr="00E663DF" w14:paraId="61B31D3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03717A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w:t>
            </w:r>
          </w:p>
        </w:tc>
        <w:tc>
          <w:tcPr>
            <w:tcW w:w="0" w:type="dxa"/>
            <w:noWrap/>
            <w:hideMark/>
          </w:tcPr>
          <w:p w14:paraId="6C9315AA"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Abel Santos</w:t>
            </w:r>
          </w:p>
        </w:tc>
      </w:tr>
      <w:tr w:rsidR="00D4557D" w:rsidRPr="00E663DF" w14:paraId="3DB6C261"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F745D3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w:t>
            </w:r>
          </w:p>
        </w:tc>
        <w:tc>
          <w:tcPr>
            <w:tcW w:w="0" w:type="dxa"/>
            <w:noWrap/>
            <w:hideMark/>
          </w:tcPr>
          <w:p w14:paraId="1E299E9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w:t>
            </w:r>
          </w:p>
        </w:tc>
      </w:tr>
      <w:tr w:rsidR="00975027" w:rsidRPr="00E663DF" w14:paraId="7ADB51C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74BD8C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w:t>
            </w:r>
          </w:p>
        </w:tc>
        <w:tc>
          <w:tcPr>
            <w:tcW w:w="0" w:type="dxa"/>
            <w:noWrap/>
            <w:hideMark/>
          </w:tcPr>
          <w:p w14:paraId="23C94150"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w:t>
            </w:r>
          </w:p>
        </w:tc>
      </w:tr>
      <w:tr w:rsidR="00D4557D" w:rsidRPr="00E663DF" w14:paraId="2DC84AB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ADE516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w:t>
            </w:r>
          </w:p>
        </w:tc>
        <w:tc>
          <w:tcPr>
            <w:tcW w:w="0" w:type="dxa"/>
            <w:noWrap/>
            <w:hideMark/>
          </w:tcPr>
          <w:p w14:paraId="4DE6E411"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Roderick Laird</w:t>
            </w:r>
          </w:p>
        </w:tc>
      </w:tr>
      <w:tr w:rsidR="00975027" w:rsidRPr="00E663DF" w14:paraId="092F5AE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7E7804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w:t>
            </w:r>
          </w:p>
        </w:tc>
        <w:tc>
          <w:tcPr>
            <w:tcW w:w="0" w:type="dxa"/>
            <w:noWrap/>
            <w:hideMark/>
          </w:tcPr>
          <w:p w14:paraId="07314BA3"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w:t>
            </w:r>
          </w:p>
        </w:tc>
      </w:tr>
      <w:tr w:rsidR="00D4557D" w:rsidRPr="00E663DF" w14:paraId="5EAB552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8BEE33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w:t>
            </w:r>
          </w:p>
        </w:tc>
        <w:tc>
          <w:tcPr>
            <w:tcW w:w="0" w:type="dxa"/>
            <w:noWrap/>
            <w:hideMark/>
          </w:tcPr>
          <w:p w14:paraId="4E20E2D8"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w:t>
            </w:r>
          </w:p>
        </w:tc>
      </w:tr>
      <w:tr w:rsidR="00975027" w:rsidRPr="00E663DF" w14:paraId="104476E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DEEAD7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w:t>
            </w:r>
          </w:p>
        </w:tc>
        <w:tc>
          <w:tcPr>
            <w:tcW w:w="0" w:type="dxa"/>
            <w:noWrap/>
            <w:hideMark/>
          </w:tcPr>
          <w:p w14:paraId="788137BE"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w:t>
            </w:r>
          </w:p>
        </w:tc>
      </w:tr>
      <w:tr w:rsidR="00D4557D" w:rsidRPr="00E663DF" w14:paraId="0B2081ED"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D93222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w:t>
            </w:r>
          </w:p>
        </w:tc>
        <w:tc>
          <w:tcPr>
            <w:tcW w:w="0" w:type="dxa"/>
            <w:noWrap/>
            <w:hideMark/>
          </w:tcPr>
          <w:p w14:paraId="0092645A"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w:t>
            </w:r>
          </w:p>
        </w:tc>
      </w:tr>
      <w:tr w:rsidR="00975027" w:rsidRPr="00E663DF" w14:paraId="141E06A4"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925218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w:t>
            </w:r>
          </w:p>
        </w:tc>
        <w:tc>
          <w:tcPr>
            <w:tcW w:w="0" w:type="dxa"/>
            <w:noWrap/>
            <w:hideMark/>
          </w:tcPr>
          <w:p w14:paraId="2084723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5</w:t>
            </w:r>
          </w:p>
        </w:tc>
      </w:tr>
      <w:tr w:rsidR="00D4557D" w:rsidRPr="00E663DF" w14:paraId="3A34C75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EF17B9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w:t>
            </w:r>
          </w:p>
        </w:tc>
        <w:tc>
          <w:tcPr>
            <w:tcW w:w="0" w:type="dxa"/>
            <w:noWrap/>
            <w:hideMark/>
          </w:tcPr>
          <w:p w14:paraId="711E8081"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w:t>
            </w:r>
          </w:p>
        </w:tc>
      </w:tr>
      <w:tr w:rsidR="00975027" w:rsidRPr="00E663DF" w14:paraId="4D2057D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5D0B68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w:t>
            </w:r>
          </w:p>
        </w:tc>
        <w:tc>
          <w:tcPr>
            <w:tcW w:w="0" w:type="dxa"/>
            <w:noWrap/>
            <w:hideMark/>
          </w:tcPr>
          <w:p w14:paraId="02F6B23C"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6</w:t>
            </w:r>
          </w:p>
        </w:tc>
      </w:tr>
      <w:tr w:rsidR="00D4557D" w:rsidRPr="00E663DF" w14:paraId="0D8BC31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CD6240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w:t>
            </w:r>
          </w:p>
        </w:tc>
        <w:tc>
          <w:tcPr>
            <w:tcW w:w="0" w:type="dxa"/>
            <w:noWrap/>
            <w:hideMark/>
          </w:tcPr>
          <w:p w14:paraId="6E31F4D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5</w:t>
            </w:r>
          </w:p>
        </w:tc>
      </w:tr>
      <w:tr w:rsidR="00975027" w:rsidRPr="00E663DF" w14:paraId="7B899B8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5C8061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w:t>
            </w:r>
          </w:p>
        </w:tc>
        <w:tc>
          <w:tcPr>
            <w:tcW w:w="0" w:type="dxa"/>
            <w:noWrap/>
            <w:hideMark/>
          </w:tcPr>
          <w:p w14:paraId="259FB90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6</w:t>
            </w:r>
          </w:p>
        </w:tc>
      </w:tr>
      <w:tr w:rsidR="00D4557D" w:rsidRPr="00E663DF" w14:paraId="547BDA98"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9216CE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w:t>
            </w:r>
          </w:p>
        </w:tc>
        <w:tc>
          <w:tcPr>
            <w:tcW w:w="0" w:type="dxa"/>
            <w:noWrap/>
            <w:hideMark/>
          </w:tcPr>
          <w:p w14:paraId="425BBD59"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Thomas Stace</w:t>
            </w:r>
          </w:p>
        </w:tc>
      </w:tr>
      <w:tr w:rsidR="00975027" w:rsidRPr="00E663DF" w14:paraId="0C30CD5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E7DDC33"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w:t>
            </w:r>
          </w:p>
        </w:tc>
        <w:tc>
          <w:tcPr>
            <w:tcW w:w="0" w:type="dxa"/>
            <w:noWrap/>
            <w:hideMark/>
          </w:tcPr>
          <w:p w14:paraId="2D756858"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7</w:t>
            </w:r>
          </w:p>
        </w:tc>
      </w:tr>
      <w:tr w:rsidR="00D4557D" w:rsidRPr="00E663DF" w14:paraId="12C5407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7414BA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w:t>
            </w:r>
          </w:p>
        </w:tc>
        <w:tc>
          <w:tcPr>
            <w:tcW w:w="0" w:type="dxa"/>
            <w:noWrap/>
            <w:hideMark/>
          </w:tcPr>
          <w:p w14:paraId="2EFF49F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Dr Kathryn Kelly</w:t>
            </w:r>
          </w:p>
        </w:tc>
      </w:tr>
      <w:tr w:rsidR="00975027" w:rsidRPr="00E663DF" w14:paraId="22BDAC32"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447678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22</w:t>
            </w:r>
          </w:p>
        </w:tc>
        <w:tc>
          <w:tcPr>
            <w:tcW w:w="0" w:type="dxa"/>
            <w:noWrap/>
            <w:hideMark/>
          </w:tcPr>
          <w:p w14:paraId="325C8742"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8</w:t>
            </w:r>
          </w:p>
        </w:tc>
      </w:tr>
      <w:tr w:rsidR="00D4557D" w:rsidRPr="00E663DF" w14:paraId="2D28C23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183BD0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23</w:t>
            </w:r>
          </w:p>
        </w:tc>
        <w:tc>
          <w:tcPr>
            <w:tcW w:w="0" w:type="dxa"/>
            <w:noWrap/>
            <w:hideMark/>
          </w:tcPr>
          <w:p w14:paraId="15F683BE"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David Lupton</w:t>
            </w:r>
          </w:p>
        </w:tc>
      </w:tr>
      <w:tr w:rsidR="00975027" w:rsidRPr="00E663DF" w14:paraId="7B23B9A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FAFF96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24</w:t>
            </w:r>
          </w:p>
        </w:tc>
        <w:tc>
          <w:tcPr>
            <w:tcW w:w="0" w:type="dxa"/>
            <w:noWrap/>
            <w:hideMark/>
          </w:tcPr>
          <w:p w14:paraId="6CFE843B"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7</w:t>
            </w:r>
          </w:p>
        </w:tc>
      </w:tr>
      <w:tr w:rsidR="00D4557D" w:rsidRPr="00E663DF" w14:paraId="070EA6E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4961D0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25</w:t>
            </w:r>
          </w:p>
        </w:tc>
        <w:tc>
          <w:tcPr>
            <w:tcW w:w="0" w:type="dxa"/>
            <w:noWrap/>
            <w:hideMark/>
          </w:tcPr>
          <w:p w14:paraId="2DE3610B"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Professor Fleur Johns FASSA</w:t>
            </w:r>
          </w:p>
        </w:tc>
      </w:tr>
      <w:tr w:rsidR="00975027" w:rsidRPr="00E663DF" w14:paraId="6308505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824F54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26</w:t>
            </w:r>
          </w:p>
        </w:tc>
        <w:tc>
          <w:tcPr>
            <w:tcW w:w="0" w:type="dxa"/>
            <w:noWrap/>
            <w:hideMark/>
          </w:tcPr>
          <w:p w14:paraId="1CE39CEF"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Prof David Wood</w:t>
            </w:r>
          </w:p>
        </w:tc>
      </w:tr>
      <w:tr w:rsidR="00D4557D" w:rsidRPr="00E663DF" w14:paraId="1A1F6BE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100144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27</w:t>
            </w:r>
          </w:p>
        </w:tc>
        <w:tc>
          <w:tcPr>
            <w:tcW w:w="0" w:type="dxa"/>
            <w:noWrap/>
            <w:hideMark/>
          </w:tcPr>
          <w:p w14:paraId="0B175B8A"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8</w:t>
            </w:r>
          </w:p>
        </w:tc>
      </w:tr>
      <w:tr w:rsidR="00975027" w:rsidRPr="00E663DF" w14:paraId="399091E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27ACA7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28</w:t>
            </w:r>
          </w:p>
        </w:tc>
        <w:tc>
          <w:tcPr>
            <w:tcW w:w="0" w:type="dxa"/>
            <w:noWrap/>
            <w:hideMark/>
          </w:tcPr>
          <w:p w14:paraId="7BB7143E"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9</w:t>
            </w:r>
          </w:p>
        </w:tc>
      </w:tr>
      <w:tr w:rsidR="00D4557D" w:rsidRPr="00E663DF" w14:paraId="399AE7A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A3901E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29</w:t>
            </w:r>
          </w:p>
        </w:tc>
        <w:tc>
          <w:tcPr>
            <w:tcW w:w="0" w:type="dxa"/>
            <w:noWrap/>
            <w:hideMark/>
          </w:tcPr>
          <w:p w14:paraId="780A2E30"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10</w:t>
            </w:r>
          </w:p>
        </w:tc>
      </w:tr>
      <w:tr w:rsidR="00975027" w:rsidRPr="00E663DF" w14:paraId="059E4BB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6B5505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30</w:t>
            </w:r>
          </w:p>
        </w:tc>
        <w:tc>
          <w:tcPr>
            <w:tcW w:w="0" w:type="dxa"/>
            <w:noWrap/>
            <w:hideMark/>
          </w:tcPr>
          <w:p w14:paraId="74D76082"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11</w:t>
            </w:r>
          </w:p>
        </w:tc>
      </w:tr>
      <w:tr w:rsidR="00D4557D" w:rsidRPr="00E663DF" w14:paraId="6709940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4CAB7D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31</w:t>
            </w:r>
          </w:p>
        </w:tc>
        <w:tc>
          <w:tcPr>
            <w:tcW w:w="0" w:type="dxa"/>
            <w:noWrap/>
            <w:hideMark/>
          </w:tcPr>
          <w:p w14:paraId="0FFC8F13"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9</w:t>
            </w:r>
          </w:p>
        </w:tc>
      </w:tr>
      <w:tr w:rsidR="00975027" w:rsidRPr="00E663DF" w14:paraId="5C19F88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581DA3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32</w:t>
            </w:r>
          </w:p>
        </w:tc>
        <w:tc>
          <w:tcPr>
            <w:tcW w:w="0" w:type="dxa"/>
            <w:noWrap/>
            <w:hideMark/>
          </w:tcPr>
          <w:p w14:paraId="119D56DC"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10</w:t>
            </w:r>
          </w:p>
        </w:tc>
      </w:tr>
      <w:tr w:rsidR="00D4557D" w:rsidRPr="00E663DF" w14:paraId="224FC3A1"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B60659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33</w:t>
            </w:r>
          </w:p>
        </w:tc>
        <w:tc>
          <w:tcPr>
            <w:tcW w:w="0" w:type="dxa"/>
            <w:noWrap/>
            <w:hideMark/>
          </w:tcPr>
          <w:p w14:paraId="6C26A9DF"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12</w:t>
            </w:r>
          </w:p>
        </w:tc>
      </w:tr>
      <w:tr w:rsidR="00975027" w:rsidRPr="00E663DF" w14:paraId="51EE0C8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910B57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34</w:t>
            </w:r>
          </w:p>
        </w:tc>
        <w:tc>
          <w:tcPr>
            <w:tcW w:w="0" w:type="dxa"/>
            <w:noWrap/>
            <w:hideMark/>
          </w:tcPr>
          <w:p w14:paraId="410E054C"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11</w:t>
            </w:r>
          </w:p>
        </w:tc>
      </w:tr>
      <w:tr w:rsidR="00D4557D" w:rsidRPr="00E663DF" w14:paraId="6226369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46266D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35</w:t>
            </w:r>
          </w:p>
        </w:tc>
        <w:tc>
          <w:tcPr>
            <w:tcW w:w="0" w:type="dxa"/>
            <w:noWrap/>
            <w:hideMark/>
          </w:tcPr>
          <w:p w14:paraId="3E0F0B03"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Alistair Paterson</w:t>
            </w:r>
          </w:p>
        </w:tc>
      </w:tr>
      <w:tr w:rsidR="00975027" w:rsidRPr="00E663DF" w14:paraId="3D735D7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F087FF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36</w:t>
            </w:r>
          </w:p>
        </w:tc>
        <w:tc>
          <w:tcPr>
            <w:tcW w:w="0" w:type="dxa"/>
            <w:noWrap/>
            <w:hideMark/>
          </w:tcPr>
          <w:p w14:paraId="3422FDE7"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13</w:t>
            </w:r>
          </w:p>
        </w:tc>
      </w:tr>
      <w:tr w:rsidR="00D4557D" w:rsidRPr="00E663DF" w14:paraId="73CDE67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D549D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37</w:t>
            </w:r>
          </w:p>
        </w:tc>
        <w:tc>
          <w:tcPr>
            <w:tcW w:w="0" w:type="dxa"/>
            <w:noWrap/>
            <w:hideMark/>
          </w:tcPr>
          <w:p w14:paraId="4A7E8C01"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12</w:t>
            </w:r>
          </w:p>
        </w:tc>
      </w:tr>
      <w:tr w:rsidR="00975027" w:rsidRPr="00E663DF" w14:paraId="1FF0F44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D0F56D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38</w:t>
            </w:r>
          </w:p>
        </w:tc>
        <w:tc>
          <w:tcPr>
            <w:tcW w:w="0" w:type="dxa"/>
            <w:noWrap/>
            <w:hideMark/>
          </w:tcPr>
          <w:p w14:paraId="108380CD"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David Stern</w:t>
            </w:r>
          </w:p>
        </w:tc>
      </w:tr>
      <w:tr w:rsidR="00D4557D" w:rsidRPr="00E663DF" w14:paraId="799775D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9D7AC9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39</w:t>
            </w:r>
          </w:p>
        </w:tc>
        <w:tc>
          <w:tcPr>
            <w:tcW w:w="0" w:type="dxa"/>
            <w:noWrap/>
            <w:hideMark/>
          </w:tcPr>
          <w:p w14:paraId="62051F87"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Dr Ann Sardesai</w:t>
            </w:r>
          </w:p>
        </w:tc>
      </w:tr>
      <w:tr w:rsidR="00975027" w:rsidRPr="00E663DF" w14:paraId="215393D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291170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40</w:t>
            </w:r>
          </w:p>
        </w:tc>
        <w:tc>
          <w:tcPr>
            <w:tcW w:w="0" w:type="dxa"/>
            <w:noWrap/>
            <w:hideMark/>
          </w:tcPr>
          <w:p w14:paraId="532DDBBC"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Bart Anderson</w:t>
            </w:r>
          </w:p>
        </w:tc>
      </w:tr>
      <w:tr w:rsidR="00D4557D" w:rsidRPr="00E663DF" w14:paraId="211A29D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E5C539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41</w:t>
            </w:r>
          </w:p>
        </w:tc>
        <w:tc>
          <w:tcPr>
            <w:tcW w:w="0" w:type="dxa"/>
            <w:noWrap/>
            <w:hideMark/>
          </w:tcPr>
          <w:p w14:paraId="56FF743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14</w:t>
            </w:r>
          </w:p>
        </w:tc>
      </w:tr>
      <w:tr w:rsidR="00975027" w:rsidRPr="00E663DF" w14:paraId="08F7460B"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3C3D80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42</w:t>
            </w:r>
          </w:p>
        </w:tc>
        <w:tc>
          <w:tcPr>
            <w:tcW w:w="0" w:type="dxa"/>
            <w:noWrap/>
            <w:hideMark/>
          </w:tcPr>
          <w:p w14:paraId="0B424900"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13</w:t>
            </w:r>
          </w:p>
        </w:tc>
      </w:tr>
      <w:tr w:rsidR="00D4557D" w:rsidRPr="00E663DF" w14:paraId="40A35AA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146BA9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43</w:t>
            </w:r>
          </w:p>
        </w:tc>
        <w:tc>
          <w:tcPr>
            <w:tcW w:w="0" w:type="dxa"/>
            <w:noWrap/>
            <w:hideMark/>
          </w:tcPr>
          <w:p w14:paraId="6170D4DF"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15</w:t>
            </w:r>
          </w:p>
        </w:tc>
      </w:tr>
      <w:tr w:rsidR="00975027" w:rsidRPr="00E663DF" w14:paraId="7EE8881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5DAC61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44</w:t>
            </w:r>
          </w:p>
        </w:tc>
        <w:tc>
          <w:tcPr>
            <w:tcW w:w="0" w:type="dxa"/>
            <w:noWrap/>
            <w:hideMark/>
          </w:tcPr>
          <w:p w14:paraId="44EE240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Alistair McCulloch</w:t>
            </w:r>
          </w:p>
        </w:tc>
      </w:tr>
      <w:tr w:rsidR="00D4557D" w:rsidRPr="00E663DF" w14:paraId="2585CA2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9BAB87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45</w:t>
            </w:r>
          </w:p>
        </w:tc>
        <w:tc>
          <w:tcPr>
            <w:tcW w:w="0" w:type="dxa"/>
            <w:noWrap/>
            <w:hideMark/>
          </w:tcPr>
          <w:p w14:paraId="4B44B2A2"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16</w:t>
            </w:r>
          </w:p>
        </w:tc>
      </w:tr>
      <w:tr w:rsidR="00975027" w:rsidRPr="00E663DF" w14:paraId="5CF147A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8A99AE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46</w:t>
            </w:r>
          </w:p>
        </w:tc>
        <w:tc>
          <w:tcPr>
            <w:tcW w:w="0" w:type="dxa"/>
            <w:noWrap/>
            <w:hideMark/>
          </w:tcPr>
          <w:p w14:paraId="3DA7799D"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17</w:t>
            </w:r>
          </w:p>
        </w:tc>
      </w:tr>
      <w:tr w:rsidR="00D4557D" w:rsidRPr="00E663DF" w14:paraId="06F7627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F561C9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47</w:t>
            </w:r>
          </w:p>
        </w:tc>
        <w:tc>
          <w:tcPr>
            <w:tcW w:w="0" w:type="dxa"/>
            <w:noWrap/>
            <w:hideMark/>
          </w:tcPr>
          <w:p w14:paraId="1594C287"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Paul Babie</w:t>
            </w:r>
          </w:p>
        </w:tc>
      </w:tr>
      <w:tr w:rsidR="00975027" w:rsidRPr="00E663DF" w14:paraId="1923CDC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B88B27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48</w:t>
            </w:r>
          </w:p>
        </w:tc>
        <w:tc>
          <w:tcPr>
            <w:tcW w:w="0" w:type="dxa"/>
            <w:noWrap/>
            <w:hideMark/>
          </w:tcPr>
          <w:p w14:paraId="26334D28"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Rob Sheehan</w:t>
            </w:r>
          </w:p>
        </w:tc>
      </w:tr>
      <w:tr w:rsidR="00D4557D" w:rsidRPr="00E663DF" w14:paraId="367080B9"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9A016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49</w:t>
            </w:r>
          </w:p>
        </w:tc>
        <w:tc>
          <w:tcPr>
            <w:tcW w:w="0" w:type="dxa"/>
            <w:noWrap/>
            <w:hideMark/>
          </w:tcPr>
          <w:p w14:paraId="683438B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18</w:t>
            </w:r>
          </w:p>
        </w:tc>
      </w:tr>
      <w:tr w:rsidR="00975027" w:rsidRPr="00E663DF" w14:paraId="20E6A31C"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507148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50</w:t>
            </w:r>
          </w:p>
        </w:tc>
        <w:tc>
          <w:tcPr>
            <w:tcW w:w="0" w:type="dxa"/>
            <w:noWrap/>
            <w:hideMark/>
          </w:tcPr>
          <w:p w14:paraId="4BAC0272"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19</w:t>
            </w:r>
          </w:p>
        </w:tc>
      </w:tr>
      <w:tr w:rsidR="00D4557D" w:rsidRPr="00E663DF" w14:paraId="2D0AA13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B0C3EE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51</w:t>
            </w:r>
          </w:p>
        </w:tc>
        <w:tc>
          <w:tcPr>
            <w:tcW w:w="0" w:type="dxa"/>
            <w:noWrap/>
            <w:hideMark/>
          </w:tcPr>
          <w:p w14:paraId="2FD582E0"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14</w:t>
            </w:r>
          </w:p>
        </w:tc>
      </w:tr>
      <w:tr w:rsidR="00975027" w:rsidRPr="00E663DF" w14:paraId="19FDD2E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BD8A783"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52</w:t>
            </w:r>
          </w:p>
        </w:tc>
        <w:tc>
          <w:tcPr>
            <w:tcW w:w="0" w:type="dxa"/>
            <w:noWrap/>
            <w:hideMark/>
          </w:tcPr>
          <w:p w14:paraId="119EF3DB"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15</w:t>
            </w:r>
          </w:p>
        </w:tc>
      </w:tr>
      <w:tr w:rsidR="00D4557D" w:rsidRPr="00E663DF" w14:paraId="6661126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991BB0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53</w:t>
            </w:r>
          </w:p>
        </w:tc>
        <w:tc>
          <w:tcPr>
            <w:tcW w:w="0" w:type="dxa"/>
            <w:noWrap/>
            <w:hideMark/>
          </w:tcPr>
          <w:p w14:paraId="26C172E2"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20</w:t>
            </w:r>
          </w:p>
        </w:tc>
      </w:tr>
      <w:tr w:rsidR="00975027" w:rsidRPr="00E663DF" w14:paraId="5385535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50CE6F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54</w:t>
            </w:r>
          </w:p>
        </w:tc>
        <w:tc>
          <w:tcPr>
            <w:tcW w:w="0" w:type="dxa"/>
            <w:noWrap/>
            <w:hideMark/>
          </w:tcPr>
          <w:p w14:paraId="4B0680BB"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21</w:t>
            </w:r>
          </w:p>
        </w:tc>
      </w:tr>
      <w:tr w:rsidR="00D4557D" w:rsidRPr="00E663DF" w14:paraId="3F50C8C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CDAD61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55</w:t>
            </w:r>
          </w:p>
        </w:tc>
        <w:tc>
          <w:tcPr>
            <w:tcW w:w="0" w:type="dxa"/>
            <w:noWrap/>
            <w:hideMark/>
          </w:tcPr>
          <w:p w14:paraId="3253437C"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16</w:t>
            </w:r>
          </w:p>
        </w:tc>
      </w:tr>
      <w:tr w:rsidR="00975027" w:rsidRPr="00E663DF" w14:paraId="6C13A8F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934821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56</w:t>
            </w:r>
          </w:p>
        </w:tc>
        <w:tc>
          <w:tcPr>
            <w:tcW w:w="0" w:type="dxa"/>
            <w:noWrap/>
            <w:hideMark/>
          </w:tcPr>
          <w:p w14:paraId="0E6FA4D8"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22</w:t>
            </w:r>
          </w:p>
        </w:tc>
      </w:tr>
      <w:tr w:rsidR="00D4557D" w:rsidRPr="00E663DF" w14:paraId="6E9CD12D"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945016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57</w:t>
            </w:r>
          </w:p>
        </w:tc>
        <w:tc>
          <w:tcPr>
            <w:tcW w:w="0" w:type="dxa"/>
            <w:noWrap/>
            <w:hideMark/>
          </w:tcPr>
          <w:p w14:paraId="77540DA8"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17</w:t>
            </w:r>
          </w:p>
        </w:tc>
      </w:tr>
      <w:tr w:rsidR="00975027" w:rsidRPr="00E663DF" w14:paraId="645C4572"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111A1F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58</w:t>
            </w:r>
          </w:p>
        </w:tc>
        <w:tc>
          <w:tcPr>
            <w:tcW w:w="0" w:type="dxa"/>
            <w:noWrap/>
            <w:hideMark/>
          </w:tcPr>
          <w:p w14:paraId="6C7F2285"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18</w:t>
            </w:r>
          </w:p>
        </w:tc>
      </w:tr>
      <w:tr w:rsidR="00D4557D" w:rsidRPr="00E663DF" w14:paraId="3B9589A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2E10D7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59</w:t>
            </w:r>
          </w:p>
        </w:tc>
        <w:tc>
          <w:tcPr>
            <w:tcW w:w="0" w:type="dxa"/>
            <w:noWrap/>
            <w:hideMark/>
          </w:tcPr>
          <w:p w14:paraId="4ECD7886"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19</w:t>
            </w:r>
          </w:p>
        </w:tc>
      </w:tr>
      <w:tr w:rsidR="00975027" w:rsidRPr="00E663DF" w14:paraId="7754ECC9"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CF288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60</w:t>
            </w:r>
          </w:p>
        </w:tc>
        <w:tc>
          <w:tcPr>
            <w:tcW w:w="0" w:type="dxa"/>
            <w:noWrap/>
            <w:hideMark/>
          </w:tcPr>
          <w:p w14:paraId="1053BBB6"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Dr Evan Smith</w:t>
            </w:r>
          </w:p>
        </w:tc>
      </w:tr>
      <w:tr w:rsidR="00D4557D" w:rsidRPr="00E663DF" w14:paraId="0E8BD1A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00CD9A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lastRenderedPageBreak/>
              <w:t>61</w:t>
            </w:r>
          </w:p>
        </w:tc>
        <w:tc>
          <w:tcPr>
            <w:tcW w:w="0" w:type="dxa"/>
            <w:noWrap/>
            <w:hideMark/>
          </w:tcPr>
          <w:p w14:paraId="58068E3E"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23</w:t>
            </w:r>
          </w:p>
        </w:tc>
      </w:tr>
      <w:tr w:rsidR="00975027" w:rsidRPr="00E663DF" w14:paraId="40DCF67A"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4F74B3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62</w:t>
            </w:r>
          </w:p>
        </w:tc>
        <w:tc>
          <w:tcPr>
            <w:tcW w:w="0" w:type="dxa"/>
            <w:noWrap/>
            <w:hideMark/>
          </w:tcPr>
          <w:p w14:paraId="3E0E2CE4"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24</w:t>
            </w:r>
          </w:p>
        </w:tc>
      </w:tr>
      <w:tr w:rsidR="00D4557D" w:rsidRPr="00E663DF" w14:paraId="136A3B71"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7E8836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63</w:t>
            </w:r>
          </w:p>
        </w:tc>
        <w:tc>
          <w:tcPr>
            <w:tcW w:w="0" w:type="dxa"/>
            <w:noWrap/>
            <w:hideMark/>
          </w:tcPr>
          <w:p w14:paraId="2E051102"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25</w:t>
            </w:r>
          </w:p>
        </w:tc>
      </w:tr>
      <w:tr w:rsidR="00975027" w:rsidRPr="00E663DF" w14:paraId="4F10443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D771CF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64</w:t>
            </w:r>
          </w:p>
        </w:tc>
        <w:tc>
          <w:tcPr>
            <w:tcW w:w="0" w:type="dxa"/>
            <w:noWrap/>
            <w:hideMark/>
          </w:tcPr>
          <w:p w14:paraId="0DA005EE"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20</w:t>
            </w:r>
          </w:p>
        </w:tc>
      </w:tr>
      <w:tr w:rsidR="00D4557D" w:rsidRPr="00E663DF" w14:paraId="1EA29FE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E15DA2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65</w:t>
            </w:r>
          </w:p>
        </w:tc>
        <w:tc>
          <w:tcPr>
            <w:tcW w:w="0" w:type="dxa"/>
            <w:noWrap/>
            <w:hideMark/>
          </w:tcPr>
          <w:p w14:paraId="675E1042"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26</w:t>
            </w:r>
          </w:p>
        </w:tc>
      </w:tr>
      <w:tr w:rsidR="00975027" w:rsidRPr="00E663DF" w14:paraId="383FC98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FDC1D6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66</w:t>
            </w:r>
          </w:p>
        </w:tc>
        <w:tc>
          <w:tcPr>
            <w:tcW w:w="0" w:type="dxa"/>
            <w:noWrap/>
            <w:hideMark/>
          </w:tcPr>
          <w:p w14:paraId="1A61E2A0"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Joshua Cinner</w:t>
            </w:r>
          </w:p>
        </w:tc>
      </w:tr>
      <w:tr w:rsidR="00D4557D" w:rsidRPr="00E663DF" w14:paraId="550A96E2"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223ED4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67</w:t>
            </w:r>
          </w:p>
        </w:tc>
        <w:tc>
          <w:tcPr>
            <w:tcW w:w="0" w:type="dxa"/>
            <w:noWrap/>
            <w:hideMark/>
          </w:tcPr>
          <w:p w14:paraId="3751B7F2"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International Australian Studies Association</w:t>
            </w:r>
          </w:p>
        </w:tc>
      </w:tr>
      <w:tr w:rsidR="00975027" w:rsidRPr="00E663DF" w14:paraId="25C926BC"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24B300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68</w:t>
            </w:r>
          </w:p>
        </w:tc>
        <w:tc>
          <w:tcPr>
            <w:tcW w:w="0" w:type="dxa"/>
            <w:noWrap/>
            <w:hideMark/>
          </w:tcPr>
          <w:p w14:paraId="697E1A70"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21</w:t>
            </w:r>
          </w:p>
        </w:tc>
      </w:tr>
      <w:tr w:rsidR="00D4557D" w:rsidRPr="00E663DF" w14:paraId="0BD93B8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0DFD14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69</w:t>
            </w:r>
          </w:p>
        </w:tc>
        <w:tc>
          <w:tcPr>
            <w:tcW w:w="0" w:type="dxa"/>
            <w:noWrap/>
            <w:hideMark/>
          </w:tcPr>
          <w:p w14:paraId="156CD94E"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Bond University</w:t>
            </w:r>
          </w:p>
        </w:tc>
      </w:tr>
      <w:tr w:rsidR="00975027" w:rsidRPr="00E663DF" w14:paraId="4FF91EF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7CCD09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70</w:t>
            </w:r>
          </w:p>
        </w:tc>
        <w:tc>
          <w:tcPr>
            <w:tcW w:w="0" w:type="dxa"/>
            <w:noWrap/>
            <w:hideMark/>
          </w:tcPr>
          <w:p w14:paraId="776A9C3F"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27</w:t>
            </w:r>
          </w:p>
        </w:tc>
      </w:tr>
      <w:tr w:rsidR="00D4557D" w:rsidRPr="00E663DF" w14:paraId="652D9A1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325A9C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71</w:t>
            </w:r>
          </w:p>
        </w:tc>
        <w:tc>
          <w:tcPr>
            <w:tcW w:w="0" w:type="dxa"/>
            <w:noWrap/>
            <w:hideMark/>
          </w:tcPr>
          <w:p w14:paraId="76EFB632"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Council of Australian Law Deans</w:t>
            </w:r>
          </w:p>
        </w:tc>
      </w:tr>
      <w:tr w:rsidR="00975027" w:rsidRPr="00E663DF" w14:paraId="4709BD3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17E57C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72</w:t>
            </w:r>
          </w:p>
        </w:tc>
        <w:tc>
          <w:tcPr>
            <w:tcW w:w="0" w:type="dxa"/>
            <w:noWrap/>
            <w:hideMark/>
          </w:tcPr>
          <w:p w14:paraId="06FA2FD5"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28</w:t>
            </w:r>
          </w:p>
        </w:tc>
      </w:tr>
      <w:tr w:rsidR="00D4557D" w:rsidRPr="00E663DF" w14:paraId="1D216BB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BADDC9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73</w:t>
            </w:r>
          </w:p>
        </w:tc>
        <w:tc>
          <w:tcPr>
            <w:tcW w:w="0" w:type="dxa"/>
            <w:noWrap/>
            <w:hideMark/>
          </w:tcPr>
          <w:p w14:paraId="37F3C034"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22</w:t>
            </w:r>
          </w:p>
        </w:tc>
      </w:tr>
      <w:tr w:rsidR="00975027" w:rsidRPr="00E663DF" w14:paraId="7B606E1B"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62D7F9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74</w:t>
            </w:r>
          </w:p>
        </w:tc>
        <w:tc>
          <w:tcPr>
            <w:tcW w:w="0" w:type="dxa"/>
            <w:noWrap/>
            <w:hideMark/>
          </w:tcPr>
          <w:p w14:paraId="3A842A88"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29</w:t>
            </w:r>
          </w:p>
        </w:tc>
      </w:tr>
      <w:tr w:rsidR="00D4557D" w:rsidRPr="00E663DF" w14:paraId="359E9CD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D6D05A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75</w:t>
            </w:r>
          </w:p>
        </w:tc>
        <w:tc>
          <w:tcPr>
            <w:tcW w:w="0" w:type="dxa"/>
            <w:noWrap/>
            <w:hideMark/>
          </w:tcPr>
          <w:p w14:paraId="1A7FD86D"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30</w:t>
            </w:r>
          </w:p>
        </w:tc>
      </w:tr>
      <w:tr w:rsidR="00975027" w:rsidRPr="00E663DF" w14:paraId="455DD43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0F4F79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76</w:t>
            </w:r>
          </w:p>
        </w:tc>
        <w:tc>
          <w:tcPr>
            <w:tcW w:w="0" w:type="dxa"/>
            <w:noWrap/>
            <w:hideMark/>
          </w:tcPr>
          <w:p w14:paraId="70CB613A"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Catholic University</w:t>
            </w:r>
          </w:p>
        </w:tc>
      </w:tr>
      <w:tr w:rsidR="00D4557D" w:rsidRPr="00E663DF" w14:paraId="3164F64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BA2722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77</w:t>
            </w:r>
          </w:p>
        </w:tc>
        <w:tc>
          <w:tcPr>
            <w:tcW w:w="0" w:type="dxa"/>
            <w:noWrap/>
            <w:hideMark/>
          </w:tcPr>
          <w:p w14:paraId="62033DC1"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23</w:t>
            </w:r>
          </w:p>
        </w:tc>
      </w:tr>
      <w:tr w:rsidR="00975027" w:rsidRPr="00E663DF" w14:paraId="4E273A3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9498BA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78</w:t>
            </w:r>
          </w:p>
        </w:tc>
        <w:tc>
          <w:tcPr>
            <w:tcW w:w="0" w:type="dxa"/>
            <w:noWrap/>
            <w:hideMark/>
          </w:tcPr>
          <w:p w14:paraId="657ED7BC" w14:textId="0566A805"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Australian Council of Deans and Directors of Creative Arts in consultation with Australian Council of University Art and Design Schools and Australasian Association of Writing Programs </w:t>
            </w:r>
          </w:p>
        </w:tc>
      </w:tr>
      <w:tr w:rsidR="00D4557D" w:rsidRPr="00E663DF" w14:paraId="338A2D36"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1F2021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79</w:t>
            </w:r>
          </w:p>
        </w:tc>
        <w:tc>
          <w:tcPr>
            <w:tcW w:w="0" w:type="dxa"/>
            <w:noWrap/>
            <w:hideMark/>
          </w:tcPr>
          <w:p w14:paraId="4C45F9BA"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24</w:t>
            </w:r>
          </w:p>
        </w:tc>
      </w:tr>
      <w:tr w:rsidR="00975027" w:rsidRPr="00E663DF" w14:paraId="43E8286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6F545E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80</w:t>
            </w:r>
          </w:p>
        </w:tc>
        <w:tc>
          <w:tcPr>
            <w:tcW w:w="0" w:type="dxa"/>
            <w:noWrap/>
            <w:hideMark/>
          </w:tcPr>
          <w:p w14:paraId="1A86E411"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Ned Rossiter</w:t>
            </w:r>
          </w:p>
        </w:tc>
      </w:tr>
      <w:tr w:rsidR="00D4557D" w:rsidRPr="00E663DF" w14:paraId="1147DE08"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C62FB8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81</w:t>
            </w:r>
          </w:p>
        </w:tc>
        <w:tc>
          <w:tcPr>
            <w:tcW w:w="0" w:type="dxa"/>
            <w:noWrap/>
            <w:hideMark/>
          </w:tcPr>
          <w:p w14:paraId="3C57D9B6"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25</w:t>
            </w:r>
          </w:p>
        </w:tc>
      </w:tr>
      <w:tr w:rsidR="00975027" w:rsidRPr="00E663DF" w14:paraId="54AB8E5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1D944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82</w:t>
            </w:r>
          </w:p>
        </w:tc>
        <w:tc>
          <w:tcPr>
            <w:tcW w:w="0" w:type="dxa"/>
            <w:noWrap/>
            <w:hideMark/>
          </w:tcPr>
          <w:p w14:paraId="42CD2FB2"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Cruxes Innovation</w:t>
            </w:r>
          </w:p>
        </w:tc>
      </w:tr>
      <w:tr w:rsidR="00D4557D" w:rsidRPr="00E663DF" w14:paraId="335C54E9"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4806EC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83</w:t>
            </w:r>
          </w:p>
        </w:tc>
        <w:tc>
          <w:tcPr>
            <w:tcW w:w="0" w:type="dxa"/>
            <w:noWrap/>
            <w:hideMark/>
          </w:tcPr>
          <w:p w14:paraId="5E27AE73"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31</w:t>
            </w:r>
          </w:p>
        </w:tc>
      </w:tr>
      <w:tr w:rsidR="00975027" w:rsidRPr="00E663DF" w14:paraId="463EFEE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8322E0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84</w:t>
            </w:r>
          </w:p>
        </w:tc>
        <w:tc>
          <w:tcPr>
            <w:tcW w:w="0" w:type="dxa"/>
            <w:noWrap/>
            <w:hideMark/>
          </w:tcPr>
          <w:p w14:paraId="381CDC5F"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32</w:t>
            </w:r>
          </w:p>
        </w:tc>
      </w:tr>
      <w:tr w:rsidR="00D4557D" w:rsidRPr="00E663DF" w14:paraId="7FB62E1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9C5CE5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85</w:t>
            </w:r>
          </w:p>
        </w:tc>
        <w:tc>
          <w:tcPr>
            <w:tcW w:w="0" w:type="dxa"/>
            <w:noWrap/>
            <w:hideMark/>
          </w:tcPr>
          <w:p w14:paraId="3488D092" w14:textId="4E488495"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Australian Academy of Technological Sciences and Engineering </w:t>
            </w:r>
          </w:p>
        </w:tc>
      </w:tr>
      <w:tr w:rsidR="00975027" w:rsidRPr="00E663DF" w14:paraId="103CEBE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B139D13"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86</w:t>
            </w:r>
          </w:p>
        </w:tc>
        <w:tc>
          <w:tcPr>
            <w:tcW w:w="0" w:type="dxa"/>
            <w:noWrap/>
            <w:hideMark/>
          </w:tcPr>
          <w:p w14:paraId="0A7D9EAC"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Chris McNeill</w:t>
            </w:r>
          </w:p>
        </w:tc>
      </w:tr>
      <w:tr w:rsidR="00D4557D" w:rsidRPr="00E663DF" w14:paraId="627D9BA5"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C31BD7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87</w:t>
            </w:r>
          </w:p>
        </w:tc>
        <w:tc>
          <w:tcPr>
            <w:tcW w:w="0" w:type="dxa"/>
            <w:noWrap/>
            <w:hideMark/>
          </w:tcPr>
          <w:p w14:paraId="6B3EC7A3"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26</w:t>
            </w:r>
          </w:p>
        </w:tc>
      </w:tr>
      <w:tr w:rsidR="00975027" w:rsidRPr="00E663DF" w14:paraId="7AB489B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7C8E44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88</w:t>
            </w:r>
          </w:p>
        </w:tc>
        <w:tc>
          <w:tcPr>
            <w:tcW w:w="0" w:type="dxa"/>
            <w:noWrap/>
            <w:hideMark/>
          </w:tcPr>
          <w:p w14:paraId="40EA61BE"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Kathy Bowrey</w:t>
            </w:r>
          </w:p>
        </w:tc>
      </w:tr>
      <w:tr w:rsidR="00D4557D" w:rsidRPr="00E663DF" w14:paraId="2CCE025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B142D8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89</w:t>
            </w:r>
          </w:p>
        </w:tc>
        <w:tc>
          <w:tcPr>
            <w:tcW w:w="0" w:type="dxa"/>
            <w:noWrap/>
            <w:hideMark/>
          </w:tcPr>
          <w:p w14:paraId="5024BF5C"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33</w:t>
            </w:r>
          </w:p>
        </w:tc>
      </w:tr>
      <w:tr w:rsidR="00975027" w:rsidRPr="00E663DF" w14:paraId="4CD0687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63D90B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90</w:t>
            </w:r>
          </w:p>
        </w:tc>
        <w:tc>
          <w:tcPr>
            <w:tcW w:w="0" w:type="dxa"/>
            <w:noWrap/>
            <w:hideMark/>
          </w:tcPr>
          <w:p w14:paraId="32E66C2A"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Monash University</w:t>
            </w:r>
          </w:p>
        </w:tc>
      </w:tr>
      <w:tr w:rsidR="00D4557D" w:rsidRPr="00E663DF" w14:paraId="18EC5D0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43811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91</w:t>
            </w:r>
          </w:p>
        </w:tc>
        <w:tc>
          <w:tcPr>
            <w:tcW w:w="0" w:type="dxa"/>
            <w:noWrap/>
            <w:hideMark/>
          </w:tcPr>
          <w:p w14:paraId="22BBC7CA"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27</w:t>
            </w:r>
          </w:p>
        </w:tc>
      </w:tr>
      <w:tr w:rsidR="00975027" w:rsidRPr="00E663DF" w14:paraId="7A4BB30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EB9F52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92</w:t>
            </w:r>
          </w:p>
        </w:tc>
        <w:tc>
          <w:tcPr>
            <w:tcW w:w="0" w:type="dxa"/>
            <w:noWrap/>
            <w:hideMark/>
          </w:tcPr>
          <w:p w14:paraId="7EFE3BDE"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28</w:t>
            </w:r>
          </w:p>
        </w:tc>
      </w:tr>
      <w:tr w:rsidR="00D4557D" w:rsidRPr="00E663DF" w14:paraId="2E937C8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51FE54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93</w:t>
            </w:r>
          </w:p>
        </w:tc>
        <w:tc>
          <w:tcPr>
            <w:tcW w:w="0" w:type="dxa"/>
            <w:noWrap/>
            <w:hideMark/>
          </w:tcPr>
          <w:p w14:paraId="73AC2850"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Susan Baker</w:t>
            </w:r>
          </w:p>
        </w:tc>
      </w:tr>
      <w:tr w:rsidR="00975027" w:rsidRPr="00E663DF" w14:paraId="60E42222"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B1C02A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94</w:t>
            </w:r>
          </w:p>
        </w:tc>
        <w:tc>
          <w:tcPr>
            <w:tcW w:w="0" w:type="dxa"/>
            <w:noWrap/>
            <w:hideMark/>
          </w:tcPr>
          <w:p w14:paraId="2C9EBDCD" w14:textId="4F132DE2"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Historical Association</w:t>
            </w:r>
          </w:p>
        </w:tc>
      </w:tr>
      <w:tr w:rsidR="00D4557D" w:rsidRPr="00E663DF" w14:paraId="57BFA008"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AFE693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95</w:t>
            </w:r>
          </w:p>
        </w:tc>
        <w:tc>
          <w:tcPr>
            <w:tcW w:w="0" w:type="dxa"/>
            <w:noWrap/>
            <w:hideMark/>
          </w:tcPr>
          <w:p w14:paraId="7D16336C"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Knowledge Commercialisation Australasia</w:t>
            </w:r>
          </w:p>
        </w:tc>
      </w:tr>
      <w:tr w:rsidR="00975027" w:rsidRPr="00E663DF" w14:paraId="17A19F5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D6B3F0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96</w:t>
            </w:r>
          </w:p>
        </w:tc>
        <w:tc>
          <w:tcPr>
            <w:tcW w:w="0" w:type="dxa"/>
            <w:noWrap/>
            <w:hideMark/>
          </w:tcPr>
          <w:p w14:paraId="465DCD81"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34</w:t>
            </w:r>
          </w:p>
        </w:tc>
      </w:tr>
      <w:tr w:rsidR="00D4557D" w:rsidRPr="00E663DF" w14:paraId="4F530B68"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E69848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97</w:t>
            </w:r>
          </w:p>
        </w:tc>
        <w:tc>
          <w:tcPr>
            <w:tcW w:w="0" w:type="dxa"/>
            <w:noWrap/>
            <w:hideMark/>
          </w:tcPr>
          <w:p w14:paraId="210EC973"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29</w:t>
            </w:r>
          </w:p>
        </w:tc>
      </w:tr>
      <w:tr w:rsidR="00975027" w:rsidRPr="00E663DF" w14:paraId="0A4E978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FE96B53"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98</w:t>
            </w:r>
          </w:p>
        </w:tc>
        <w:tc>
          <w:tcPr>
            <w:tcW w:w="0" w:type="dxa"/>
            <w:noWrap/>
            <w:hideMark/>
          </w:tcPr>
          <w:p w14:paraId="78C7211F"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35</w:t>
            </w:r>
          </w:p>
        </w:tc>
      </w:tr>
      <w:tr w:rsidR="00D4557D" w:rsidRPr="00E663DF" w14:paraId="01790C3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417D3D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99</w:t>
            </w:r>
          </w:p>
        </w:tc>
        <w:tc>
          <w:tcPr>
            <w:tcW w:w="0" w:type="dxa"/>
            <w:noWrap/>
            <w:hideMark/>
          </w:tcPr>
          <w:p w14:paraId="21277325"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Walter and Eliza Hall Institute of Medical Research</w:t>
            </w:r>
          </w:p>
        </w:tc>
      </w:tr>
      <w:tr w:rsidR="00975027" w:rsidRPr="00E663DF" w14:paraId="63E54DB9"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BD64F2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100</w:t>
            </w:r>
          </w:p>
        </w:tc>
        <w:tc>
          <w:tcPr>
            <w:tcW w:w="0" w:type="dxa"/>
            <w:noWrap/>
            <w:hideMark/>
          </w:tcPr>
          <w:p w14:paraId="07A87035"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Charles Darwin University </w:t>
            </w:r>
          </w:p>
        </w:tc>
      </w:tr>
      <w:tr w:rsidR="00D4557D" w:rsidRPr="00E663DF" w14:paraId="199D203B"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EE397B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101</w:t>
            </w:r>
          </w:p>
        </w:tc>
        <w:tc>
          <w:tcPr>
            <w:tcW w:w="0" w:type="dxa"/>
            <w:noWrap/>
            <w:hideMark/>
          </w:tcPr>
          <w:p w14:paraId="2C3F75F6" w14:textId="2FE286C1"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Australian Mathematical Sciences </w:t>
            </w:r>
            <w:r w:rsidR="003D0F4F" w:rsidRPr="00E663DF">
              <w:rPr>
                <w:rFonts w:ascii="Calibri" w:eastAsia="Times New Roman" w:hAnsi="Calibri" w:cs="Calibri"/>
                <w:color w:val="000000"/>
                <w:lang w:eastAsia="en-AU"/>
              </w:rPr>
              <w:t>Institute</w:t>
            </w:r>
            <w:r w:rsidRPr="00E663DF">
              <w:rPr>
                <w:rFonts w:ascii="Calibri" w:eastAsia="Times New Roman" w:hAnsi="Calibri" w:cs="Calibri"/>
                <w:color w:val="000000"/>
                <w:lang w:eastAsia="en-AU"/>
              </w:rPr>
              <w:t>, Australian Mathematical Society</w:t>
            </w:r>
            <w:r w:rsidR="000074CA">
              <w:rPr>
                <w:rFonts w:ascii="Calibri" w:eastAsia="Times New Roman" w:hAnsi="Calibri" w:cs="Calibri"/>
                <w:color w:val="000000"/>
                <w:lang w:eastAsia="en-AU"/>
              </w:rPr>
              <w:t xml:space="preserve"> and</w:t>
            </w:r>
            <w:r w:rsidR="000074CA" w:rsidRPr="00E663DF">
              <w:rPr>
                <w:rFonts w:ascii="Calibri" w:eastAsia="Times New Roman" w:hAnsi="Calibri" w:cs="Calibri"/>
                <w:color w:val="000000"/>
                <w:lang w:eastAsia="en-AU"/>
              </w:rPr>
              <w:t xml:space="preserve"> </w:t>
            </w:r>
            <w:r w:rsidRPr="00E663DF">
              <w:rPr>
                <w:rFonts w:ascii="Calibri" w:eastAsia="Times New Roman" w:hAnsi="Calibri" w:cs="Calibri"/>
                <w:color w:val="000000"/>
                <w:lang w:eastAsia="en-AU"/>
              </w:rPr>
              <w:t xml:space="preserve">Statistical Society of Australia </w:t>
            </w:r>
          </w:p>
        </w:tc>
      </w:tr>
      <w:tr w:rsidR="00975027" w:rsidRPr="00E663DF" w14:paraId="5A737BC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BEA445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102</w:t>
            </w:r>
          </w:p>
        </w:tc>
        <w:tc>
          <w:tcPr>
            <w:tcW w:w="0" w:type="dxa"/>
            <w:noWrap/>
            <w:hideMark/>
          </w:tcPr>
          <w:p w14:paraId="254B727A"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Alison Downham Moore</w:t>
            </w:r>
          </w:p>
        </w:tc>
      </w:tr>
      <w:tr w:rsidR="00D4557D" w:rsidRPr="00E663DF" w14:paraId="7F7163F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B5F4EE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103</w:t>
            </w:r>
          </w:p>
        </w:tc>
        <w:tc>
          <w:tcPr>
            <w:tcW w:w="0" w:type="dxa"/>
            <w:noWrap/>
            <w:hideMark/>
          </w:tcPr>
          <w:p w14:paraId="32624803" w14:textId="20587335"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 Network of Leaders of Interdisciplinary and Transdisciplinary Research Organisations in the Oceania region</w:t>
            </w:r>
          </w:p>
        </w:tc>
      </w:tr>
      <w:tr w:rsidR="00975027" w:rsidRPr="00E663DF" w14:paraId="1589A66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C15FD5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104</w:t>
            </w:r>
          </w:p>
        </w:tc>
        <w:tc>
          <w:tcPr>
            <w:tcW w:w="0" w:type="dxa"/>
            <w:noWrap/>
            <w:hideMark/>
          </w:tcPr>
          <w:p w14:paraId="32A59674" w14:textId="7C486A9A"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Centre for Excellence in Antarctic Science</w:t>
            </w:r>
          </w:p>
        </w:tc>
      </w:tr>
      <w:tr w:rsidR="00D4557D" w:rsidRPr="00E663DF" w14:paraId="0C3D3095"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CC2659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105</w:t>
            </w:r>
          </w:p>
        </w:tc>
        <w:tc>
          <w:tcPr>
            <w:tcW w:w="0" w:type="dxa"/>
            <w:noWrap/>
            <w:hideMark/>
          </w:tcPr>
          <w:p w14:paraId="28C0EC7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Association of von Humboldt Fellows and the Australian Association of University Professors</w:t>
            </w:r>
          </w:p>
        </w:tc>
      </w:tr>
      <w:tr w:rsidR="00975027" w:rsidRPr="00E663DF" w14:paraId="54A1397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27D8E4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106</w:t>
            </w:r>
          </w:p>
        </w:tc>
        <w:tc>
          <w:tcPr>
            <w:tcW w:w="0" w:type="dxa"/>
            <w:noWrap/>
            <w:hideMark/>
          </w:tcPr>
          <w:p w14:paraId="45C93FCB"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30</w:t>
            </w:r>
          </w:p>
        </w:tc>
      </w:tr>
      <w:tr w:rsidR="00D4557D" w:rsidRPr="00E663DF" w14:paraId="46BCB42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825971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107</w:t>
            </w:r>
          </w:p>
        </w:tc>
        <w:tc>
          <w:tcPr>
            <w:tcW w:w="0" w:type="dxa"/>
            <w:noWrap/>
            <w:hideMark/>
          </w:tcPr>
          <w:p w14:paraId="65213A0B"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36</w:t>
            </w:r>
          </w:p>
        </w:tc>
      </w:tr>
      <w:tr w:rsidR="00975027" w:rsidRPr="00E663DF" w14:paraId="2BB4C1A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058152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108</w:t>
            </w:r>
          </w:p>
        </w:tc>
        <w:tc>
          <w:tcPr>
            <w:tcW w:w="0" w:type="dxa"/>
            <w:noWrap/>
            <w:hideMark/>
          </w:tcPr>
          <w:p w14:paraId="5E317DD2"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Adrian Collins</w:t>
            </w:r>
          </w:p>
        </w:tc>
      </w:tr>
      <w:tr w:rsidR="00D4557D" w:rsidRPr="00E663DF" w14:paraId="4A08ECE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075C76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109</w:t>
            </w:r>
          </w:p>
        </w:tc>
        <w:tc>
          <w:tcPr>
            <w:tcW w:w="0" w:type="dxa"/>
            <w:noWrap/>
            <w:hideMark/>
          </w:tcPr>
          <w:p w14:paraId="516FD345"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31</w:t>
            </w:r>
          </w:p>
        </w:tc>
      </w:tr>
      <w:tr w:rsidR="00975027" w:rsidRPr="00E663DF" w14:paraId="20B66BE9"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3748CB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110</w:t>
            </w:r>
          </w:p>
        </w:tc>
        <w:tc>
          <w:tcPr>
            <w:tcW w:w="0" w:type="dxa"/>
            <w:noWrap/>
            <w:hideMark/>
          </w:tcPr>
          <w:p w14:paraId="39482B6B"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Mathematical Research Institute MATRIX</w:t>
            </w:r>
          </w:p>
        </w:tc>
      </w:tr>
      <w:tr w:rsidR="00D4557D" w:rsidRPr="00E663DF" w14:paraId="4056C926"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1567A6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111</w:t>
            </w:r>
          </w:p>
        </w:tc>
        <w:tc>
          <w:tcPr>
            <w:tcW w:w="0" w:type="dxa"/>
            <w:noWrap/>
            <w:hideMark/>
          </w:tcPr>
          <w:p w14:paraId="3DA36497"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Simone Ciampi</w:t>
            </w:r>
          </w:p>
        </w:tc>
      </w:tr>
      <w:tr w:rsidR="00975027" w:rsidRPr="00E663DF" w14:paraId="2A01261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C6F9DE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112</w:t>
            </w:r>
          </w:p>
        </w:tc>
        <w:tc>
          <w:tcPr>
            <w:tcW w:w="0" w:type="dxa"/>
            <w:noWrap/>
            <w:hideMark/>
          </w:tcPr>
          <w:p w14:paraId="4109A4B9" w14:textId="012E988D"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Academy of Health and Medical Sciences</w:t>
            </w:r>
          </w:p>
        </w:tc>
      </w:tr>
      <w:tr w:rsidR="00D4557D" w:rsidRPr="00E663DF" w14:paraId="22B84C3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91E6AB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113</w:t>
            </w:r>
          </w:p>
        </w:tc>
        <w:tc>
          <w:tcPr>
            <w:tcW w:w="0" w:type="dxa"/>
            <w:noWrap/>
            <w:hideMark/>
          </w:tcPr>
          <w:p w14:paraId="6EF0B0B7"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Southern Cross University</w:t>
            </w:r>
          </w:p>
        </w:tc>
      </w:tr>
      <w:tr w:rsidR="00975027" w:rsidRPr="00E663DF" w14:paraId="3D1E404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35013C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114</w:t>
            </w:r>
          </w:p>
        </w:tc>
        <w:tc>
          <w:tcPr>
            <w:tcW w:w="0" w:type="dxa"/>
            <w:noWrap/>
            <w:hideMark/>
          </w:tcPr>
          <w:p w14:paraId="0213653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Research Australia</w:t>
            </w:r>
          </w:p>
        </w:tc>
      </w:tr>
      <w:tr w:rsidR="00D4557D" w:rsidRPr="00E663DF" w14:paraId="7C10DE8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C959D9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115</w:t>
            </w:r>
          </w:p>
        </w:tc>
        <w:tc>
          <w:tcPr>
            <w:tcW w:w="0" w:type="dxa"/>
            <w:noWrap/>
            <w:hideMark/>
          </w:tcPr>
          <w:p w14:paraId="22CBB5F9"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32</w:t>
            </w:r>
          </w:p>
        </w:tc>
      </w:tr>
      <w:tr w:rsidR="00975027" w:rsidRPr="00E663DF" w14:paraId="494BF19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E36EA4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116</w:t>
            </w:r>
          </w:p>
        </w:tc>
        <w:tc>
          <w:tcPr>
            <w:tcW w:w="0" w:type="dxa"/>
            <w:noWrap/>
            <w:hideMark/>
          </w:tcPr>
          <w:p w14:paraId="0BC61623"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37</w:t>
            </w:r>
          </w:p>
        </w:tc>
      </w:tr>
      <w:tr w:rsidR="00D4557D" w:rsidRPr="00E663DF" w14:paraId="1B5C286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180F70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117</w:t>
            </w:r>
          </w:p>
        </w:tc>
        <w:tc>
          <w:tcPr>
            <w:tcW w:w="0" w:type="dxa"/>
            <w:noWrap/>
            <w:hideMark/>
          </w:tcPr>
          <w:p w14:paraId="4B912C45" w14:textId="4F78A81F"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Australasian Association of Philosophy and Australasian Society for Continental Philosophy</w:t>
            </w:r>
          </w:p>
        </w:tc>
      </w:tr>
      <w:tr w:rsidR="00975027" w:rsidRPr="00E663DF" w14:paraId="6779D93C"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987252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118</w:t>
            </w:r>
          </w:p>
        </w:tc>
        <w:tc>
          <w:tcPr>
            <w:tcW w:w="0" w:type="dxa"/>
            <w:noWrap/>
            <w:hideMark/>
          </w:tcPr>
          <w:p w14:paraId="10AA11CF"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38</w:t>
            </w:r>
          </w:p>
        </w:tc>
      </w:tr>
      <w:tr w:rsidR="00D4557D" w:rsidRPr="00E663DF" w14:paraId="5D18DE52"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88FC4F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119</w:t>
            </w:r>
          </w:p>
        </w:tc>
        <w:tc>
          <w:tcPr>
            <w:tcW w:w="0" w:type="dxa"/>
            <w:noWrap/>
            <w:hideMark/>
          </w:tcPr>
          <w:p w14:paraId="4E84F0DB"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39</w:t>
            </w:r>
          </w:p>
        </w:tc>
      </w:tr>
      <w:tr w:rsidR="00975027" w:rsidRPr="00E663DF" w14:paraId="30C36C8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E15C4A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120</w:t>
            </w:r>
          </w:p>
        </w:tc>
        <w:tc>
          <w:tcPr>
            <w:tcW w:w="0" w:type="dxa"/>
            <w:noWrap/>
            <w:hideMark/>
          </w:tcPr>
          <w:p w14:paraId="44273FB2"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40</w:t>
            </w:r>
          </w:p>
        </w:tc>
      </w:tr>
      <w:tr w:rsidR="00D4557D" w:rsidRPr="00E663DF" w14:paraId="79AA9B3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426465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121</w:t>
            </w:r>
          </w:p>
        </w:tc>
        <w:tc>
          <w:tcPr>
            <w:tcW w:w="0" w:type="dxa"/>
            <w:noWrap/>
            <w:hideMark/>
          </w:tcPr>
          <w:p w14:paraId="5B662BC9"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Flinders University</w:t>
            </w:r>
          </w:p>
        </w:tc>
      </w:tr>
      <w:tr w:rsidR="00975027" w:rsidRPr="00E663DF" w14:paraId="0BE70BE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111FEC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122</w:t>
            </w:r>
          </w:p>
        </w:tc>
        <w:tc>
          <w:tcPr>
            <w:tcW w:w="0" w:type="dxa"/>
            <w:noWrap/>
            <w:hideMark/>
          </w:tcPr>
          <w:p w14:paraId="4A67D1C3" w14:textId="46CCA212"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Royal Australian Chemical Institute </w:t>
            </w:r>
          </w:p>
        </w:tc>
      </w:tr>
      <w:tr w:rsidR="00D4557D" w:rsidRPr="00E663DF" w14:paraId="07713B0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9C012C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123</w:t>
            </w:r>
          </w:p>
        </w:tc>
        <w:tc>
          <w:tcPr>
            <w:tcW w:w="0" w:type="dxa"/>
            <w:noWrap/>
            <w:hideMark/>
          </w:tcPr>
          <w:p w14:paraId="189E2EAC" w14:textId="739EFD69"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Group of Eight</w:t>
            </w:r>
          </w:p>
        </w:tc>
      </w:tr>
      <w:tr w:rsidR="00975027" w:rsidRPr="00E663DF" w14:paraId="60BBB96A"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DF32EE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124</w:t>
            </w:r>
          </w:p>
        </w:tc>
        <w:tc>
          <w:tcPr>
            <w:tcW w:w="0" w:type="dxa"/>
            <w:noWrap/>
            <w:hideMark/>
          </w:tcPr>
          <w:p w14:paraId="155B0AD8" w14:textId="356C9B15"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Queensland</w:t>
            </w:r>
          </w:p>
        </w:tc>
      </w:tr>
      <w:tr w:rsidR="00D4557D" w:rsidRPr="00E663DF" w14:paraId="77A5AE2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CC4F32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125</w:t>
            </w:r>
          </w:p>
        </w:tc>
        <w:tc>
          <w:tcPr>
            <w:tcW w:w="0" w:type="dxa"/>
            <w:noWrap/>
            <w:hideMark/>
          </w:tcPr>
          <w:p w14:paraId="4AB0B1E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Tasmania</w:t>
            </w:r>
          </w:p>
        </w:tc>
      </w:tr>
      <w:tr w:rsidR="00975027" w:rsidRPr="00E663DF" w14:paraId="0E01062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A15FF3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126</w:t>
            </w:r>
          </w:p>
        </w:tc>
        <w:tc>
          <w:tcPr>
            <w:tcW w:w="0" w:type="dxa"/>
            <w:noWrap/>
            <w:hideMark/>
          </w:tcPr>
          <w:p w14:paraId="28EC5837"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Universities Australia</w:t>
            </w:r>
          </w:p>
        </w:tc>
      </w:tr>
      <w:tr w:rsidR="00D4557D" w:rsidRPr="00E663DF" w14:paraId="2930308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855EDA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127</w:t>
            </w:r>
          </w:p>
        </w:tc>
        <w:tc>
          <w:tcPr>
            <w:tcW w:w="0" w:type="dxa"/>
            <w:noWrap/>
            <w:hideMark/>
          </w:tcPr>
          <w:p w14:paraId="738AA6DC" w14:textId="4959C5B9"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Australasian Research Management Society </w:t>
            </w:r>
          </w:p>
        </w:tc>
      </w:tr>
      <w:tr w:rsidR="00975027" w:rsidRPr="00E663DF" w14:paraId="5FB3C9B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8C3309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128</w:t>
            </w:r>
          </w:p>
        </w:tc>
        <w:tc>
          <w:tcPr>
            <w:tcW w:w="0" w:type="dxa"/>
            <w:noWrap/>
            <w:hideMark/>
          </w:tcPr>
          <w:p w14:paraId="332CFB5C" w14:textId="1774E43C"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Academy of the Social Sciences in Australia</w:t>
            </w:r>
          </w:p>
        </w:tc>
      </w:tr>
      <w:tr w:rsidR="00D4557D" w:rsidRPr="00E663DF" w14:paraId="2A31F7C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F4E74C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129</w:t>
            </w:r>
          </w:p>
        </w:tc>
        <w:tc>
          <w:tcPr>
            <w:tcW w:w="0" w:type="dxa"/>
            <w:noWrap/>
            <w:hideMark/>
          </w:tcPr>
          <w:p w14:paraId="4FE1F2F1"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Research Data Commons</w:t>
            </w:r>
          </w:p>
        </w:tc>
      </w:tr>
      <w:tr w:rsidR="00975027" w:rsidRPr="00E663DF" w14:paraId="70CA6F2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9FC045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130</w:t>
            </w:r>
          </w:p>
        </w:tc>
        <w:tc>
          <w:tcPr>
            <w:tcW w:w="0" w:type="dxa"/>
            <w:noWrap/>
            <w:hideMark/>
          </w:tcPr>
          <w:p w14:paraId="343F05B3"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33</w:t>
            </w:r>
          </w:p>
        </w:tc>
      </w:tr>
      <w:tr w:rsidR="00D4557D" w:rsidRPr="00E663DF" w14:paraId="5C0978E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11818A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131</w:t>
            </w:r>
          </w:p>
        </w:tc>
        <w:tc>
          <w:tcPr>
            <w:tcW w:w="0" w:type="dxa"/>
            <w:noWrap/>
            <w:hideMark/>
          </w:tcPr>
          <w:p w14:paraId="347733C2" w14:textId="286AC512"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Australasian Council of Deans of Arts, Social Sciences and Humanities</w:t>
            </w:r>
          </w:p>
        </w:tc>
      </w:tr>
      <w:tr w:rsidR="00975027" w:rsidRPr="00E663DF" w14:paraId="53924364"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71526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132</w:t>
            </w:r>
          </w:p>
        </w:tc>
        <w:tc>
          <w:tcPr>
            <w:tcW w:w="0" w:type="dxa"/>
            <w:noWrap/>
            <w:hideMark/>
          </w:tcPr>
          <w:p w14:paraId="0072EA47"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Divinity</w:t>
            </w:r>
          </w:p>
        </w:tc>
      </w:tr>
      <w:tr w:rsidR="00D4557D" w:rsidRPr="00E663DF" w14:paraId="5C5232F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D30238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133</w:t>
            </w:r>
          </w:p>
        </w:tc>
        <w:tc>
          <w:tcPr>
            <w:tcW w:w="0" w:type="dxa"/>
            <w:noWrap/>
            <w:hideMark/>
          </w:tcPr>
          <w:p w14:paraId="2ACED871"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Elsevier</w:t>
            </w:r>
          </w:p>
        </w:tc>
      </w:tr>
      <w:tr w:rsidR="00975027" w:rsidRPr="00E663DF" w14:paraId="2CF45A5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879948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134</w:t>
            </w:r>
          </w:p>
        </w:tc>
        <w:tc>
          <w:tcPr>
            <w:tcW w:w="0" w:type="dxa"/>
            <w:noWrap/>
            <w:hideMark/>
          </w:tcPr>
          <w:p w14:paraId="4B44E43A" w14:textId="14031909"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Notre Dame Australia</w:t>
            </w:r>
          </w:p>
        </w:tc>
      </w:tr>
      <w:tr w:rsidR="00D4557D" w:rsidRPr="00E663DF" w14:paraId="7DF501C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53A8A3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135</w:t>
            </w:r>
          </w:p>
        </w:tc>
        <w:tc>
          <w:tcPr>
            <w:tcW w:w="0" w:type="dxa"/>
            <w:noWrap/>
            <w:hideMark/>
          </w:tcPr>
          <w:p w14:paraId="21D4DB7D"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41</w:t>
            </w:r>
          </w:p>
        </w:tc>
      </w:tr>
      <w:tr w:rsidR="00975027" w:rsidRPr="00E663DF" w14:paraId="43EE9352"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B52386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136</w:t>
            </w:r>
          </w:p>
        </w:tc>
        <w:tc>
          <w:tcPr>
            <w:tcW w:w="0" w:type="dxa"/>
            <w:noWrap/>
            <w:hideMark/>
          </w:tcPr>
          <w:p w14:paraId="5C4AFD91"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Benjamin Pope</w:t>
            </w:r>
          </w:p>
        </w:tc>
      </w:tr>
      <w:tr w:rsidR="00D4557D" w:rsidRPr="00E663DF" w14:paraId="5F6FFA2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2967CF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137</w:t>
            </w:r>
          </w:p>
        </w:tc>
        <w:tc>
          <w:tcPr>
            <w:tcW w:w="0" w:type="dxa"/>
            <w:noWrap/>
            <w:hideMark/>
          </w:tcPr>
          <w:p w14:paraId="5245EBB2"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42</w:t>
            </w:r>
          </w:p>
        </w:tc>
      </w:tr>
      <w:tr w:rsidR="00975027" w:rsidRPr="00E663DF" w14:paraId="6242F71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5DDB3D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138</w:t>
            </w:r>
          </w:p>
        </w:tc>
        <w:tc>
          <w:tcPr>
            <w:tcW w:w="0" w:type="dxa"/>
            <w:noWrap/>
            <w:hideMark/>
          </w:tcPr>
          <w:p w14:paraId="054925FC" w14:textId="55E4250B"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Adelaide</w:t>
            </w:r>
          </w:p>
        </w:tc>
      </w:tr>
      <w:tr w:rsidR="00D4557D" w:rsidRPr="00E663DF" w14:paraId="229D6C7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E0DC5D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139</w:t>
            </w:r>
          </w:p>
        </w:tc>
        <w:tc>
          <w:tcPr>
            <w:tcW w:w="0" w:type="dxa"/>
            <w:noWrap/>
            <w:hideMark/>
          </w:tcPr>
          <w:p w14:paraId="316C4B9C" w14:textId="2C6DE85F"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Association of Australian Medical Research Institutes </w:t>
            </w:r>
          </w:p>
        </w:tc>
      </w:tr>
      <w:tr w:rsidR="00975027" w:rsidRPr="00E663DF" w14:paraId="17496FE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C573EC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140</w:t>
            </w:r>
          </w:p>
        </w:tc>
        <w:tc>
          <w:tcPr>
            <w:tcW w:w="0" w:type="dxa"/>
            <w:noWrap/>
            <w:hideMark/>
          </w:tcPr>
          <w:p w14:paraId="0A0FB2C2"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RMIT University</w:t>
            </w:r>
          </w:p>
        </w:tc>
      </w:tr>
      <w:tr w:rsidR="00897DED" w:rsidRPr="00E663DF" w14:paraId="5CE2BB29" w14:textId="77777777" w:rsidTr="00B94D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1" w:type="dxa"/>
            <w:noWrap/>
            <w:hideMark/>
          </w:tcPr>
          <w:p w14:paraId="7755D57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lastRenderedPageBreak/>
              <w:t>141</w:t>
            </w:r>
          </w:p>
        </w:tc>
        <w:tc>
          <w:tcPr>
            <w:tcW w:w="4358" w:type="dxa"/>
            <w:noWrap/>
            <w:hideMark/>
          </w:tcPr>
          <w:p w14:paraId="32EA2D90" w14:textId="0F784208"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Adrian Barnett</w:t>
            </w:r>
          </w:p>
        </w:tc>
      </w:tr>
      <w:tr w:rsidR="00975027" w:rsidRPr="00E663DF" w14:paraId="3BA476EC"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133098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142</w:t>
            </w:r>
          </w:p>
        </w:tc>
        <w:tc>
          <w:tcPr>
            <w:tcW w:w="0" w:type="dxa"/>
            <w:noWrap/>
            <w:hideMark/>
          </w:tcPr>
          <w:p w14:paraId="1E0186FE"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Macquarie University</w:t>
            </w:r>
          </w:p>
        </w:tc>
      </w:tr>
      <w:tr w:rsidR="00D4557D" w:rsidRPr="00E663DF" w14:paraId="3D4D007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F73070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143</w:t>
            </w:r>
          </w:p>
        </w:tc>
        <w:tc>
          <w:tcPr>
            <w:tcW w:w="0" w:type="dxa"/>
            <w:noWrap/>
            <w:hideMark/>
          </w:tcPr>
          <w:p w14:paraId="6AE06343" w14:textId="1389E541"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Australian University Heads of English </w:t>
            </w:r>
          </w:p>
        </w:tc>
      </w:tr>
      <w:tr w:rsidR="00975027" w:rsidRPr="00E663DF" w14:paraId="3B8DE25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E18C50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144</w:t>
            </w:r>
          </w:p>
        </w:tc>
        <w:tc>
          <w:tcPr>
            <w:tcW w:w="0" w:type="dxa"/>
            <w:noWrap/>
            <w:hideMark/>
          </w:tcPr>
          <w:p w14:paraId="274C776A"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Astronomical Society of Australia</w:t>
            </w:r>
          </w:p>
        </w:tc>
      </w:tr>
      <w:tr w:rsidR="00D4557D" w:rsidRPr="00E663DF" w14:paraId="5813DF9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D32073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145</w:t>
            </w:r>
          </w:p>
        </w:tc>
        <w:tc>
          <w:tcPr>
            <w:tcW w:w="0" w:type="dxa"/>
            <w:noWrap/>
            <w:hideMark/>
          </w:tcPr>
          <w:p w14:paraId="134BA55F"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Peter Woelert</w:t>
            </w:r>
          </w:p>
        </w:tc>
      </w:tr>
      <w:tr w:rsidR="00975027" w:rsidRPr="00E663DF" w14:paraId="243354B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747E0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146</w:t>
            </w:r>
          </w:p>
        </w:tc>
        <w:tc>
          <w:tcPr>
            <w:tcW w:w="0" w:type="dxa"/>
            <w:noWrap/>
            <w:hideMark/>
          </w:tcPr>
          <w:p w14:paraId="49142098"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Edward Doddridge</w:t>
            </w:r>
          </w:p>
        </w:tc>
      </w:tr>
      <w:tr w:rsidR="00D4557D" w:rsidRPr="00E663DF" w14:paraId="49784E05"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044CC3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147</w:t>
            </w:r>
          </w:p>
        </w:tc>
        <w:tc>
          <w:tcPr>
            <w:tcW w:w="0" w:type="dxa"/>
            <w:noWrap/>
            <w:hideMark/>
          </w:tcPr>
          <w:p w14:paraId="4A5C1401"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Amanda Harris</w:t>
            </w:r>
          </w:p>
        </w:tc>
      </w:tr>
      <w:tr w:rsidR="00975027" w:rsidRPr="00E663DF" w14:paraId="11B83B2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755DF9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148</w:t>
            </w:r>
          </w:p>
        </w:tc>
        <w:tc>
          <w:tcPr>
            <w:tcW w:w="0" w:type="dxa"/>
            <w:noWrap/>
            <w:hideMark/>
          </w:tcPr>
          <w:p w14:paraId="2470AD61" w14:textId="7109D0A2"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 and New Zealand Association for Medieval and Early Modern Studies</w:t>
            </w:r>
          </w:p>
        </w:tc>
      </w:tr>
      <w:tr w:rsidR="00D4557D" w:rsidRPr="00E663DF" w14:paraId="6A9E458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3C31E7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149</w:t>
            </w:r>
          </w:p>
        </w:tc>
        <w:tc>
          <w:tcPr>
            <w:tcW w:w="0" w:type="dxa"/>
            <w:noWrap/>
            <w:hideMark/>
          </w:tcPr>
          <w:p w14:paraId="4F7585E3"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Canberra</w:t>
            </w:r>
          </w:p>
        </w:tc>
      </w:tr>
      <w:tr w:rsidR="00975027" w:rsidRPr="00E663DF" w14:paraId="790C245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4DF4E9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150</w:t>
            </w:r>
          </w:p>
        </w:tc>
        <w:tc>
          <w:tcPr>
            <w:tcW w:w="0" w:type="dxa"/>
            <w:noWrap/>
            <w:hideMark/>
          </w:tcPr>
          <w:p w14:paraId="15D720A5"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34</w:t>
            </w:r>
          </w:p>
        </w:tc>
      </w:tr>
      <w:tr w:rsidR="00D4557D" w:rsidRPr="00E663DF" w14:paraId="224DF4BD"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1DB2BF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151</w:t>
            </w:r>
          </w:p>
        </w:tc>
        <w:tc>
          <w:tcPr>
            <w:tcW w:w="0" w:type="dxa"/>
            <w:noWrap/>
            <w:hideMark/>
          </w:tcPr>
          <w:p w14:paraId="3032A76E"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43</w:t>
            </w:r>
          </w:p>
        </w:tc>
      </w:tr>
      <w:tr w:rsidR="00975027" w:rsidRPr="00E663DF" w14:paraId="244BF6F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3B2BEF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152</w:t>
            </w:r>
          </w:p>
        </w:tc>
        <w:tc>
          <w:tcPr>
            <w:tcW w:w="0" w:type="dxa"/>
            <w:noWrap/>
            <w:hideMark/>
          </w:tcPr>
          <w:p w14:paraId="1B54EE70"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Council for the Humanities, Arts and Social Sciences</w:t>
            </w:r>
          </w:p>
        </w:tc>
      </w:tr>
      <w:tr w:rsidR="00D4557D" w:rsidRPr="00E663DF" w14:paraId="448BD366" w14:textId="77777777" w:rsidTr="00B8258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noWrap/>
            <w:hideMark/>
          </w:tcPr>
          <w:p w14:paraId="114DFEA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153</w:t>
            </w:r>
          </w:p>
        </w:tc>
        <w:tc>
          <w:tcPr>
            <w:tcW w:w="0" w:type="dxa"/>
            <w:noWrap/>
            <w:hideMark/>
          </w:tcPr>
          <w:p w14:paraId="782F2ADA"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Senator Mehreen Faruqi</w:t>
            </w:r>
          </w:p>
        </w:tc>
      </w:tr>
      <w:tr w:rsidR="00975027" w:rsidRPr="00E663DF" w14:paraId="7901D83B"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339C09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154</w:t>
            </w:r>
          </w:p>
        </w:tc>
        <w:tc>
          <w:tcPr>
            <w:tcW w:w="0" w:type="dxa"/>
            <w:noWrap/>
            <w:hideMark/>
          </w:tcPr>
          <w:p w14:paraId="199EB7E7"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Curtin University</w:t>
            </w:r>
          </w:p>
        </w:tc>
      </w:tr>
      <w:tr w:rsidR="00D4557D" w:rsidRPr="00E663DF" w14:paraId="573DA19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6D13BE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155</w:t>
            </w:r>
          </w:p>
        </w:tc>
        <w:tc>
          <w:tcPr>
            <w:tcW w:w="0" w:type="dxa"/>
            <w:noWrap/>
            <w:hideMark/>
          </w:tcPr>
          <w:p w14:paraId="33F4F3E7"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35</w:t>
            </w:r>
          </w:p>
        </w:tc>
      </w:tr>
      <w:tr w:rsidR="00975027" w:rsidRPr="00E663DF" w14:paraId="1659A684"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6DBC7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156</w:t>
            </w:r>
          </w:p>
        </w:tc>
        <w:tc>
          <w:tcPr>
            <w:tcW w:w="0" w:type="dxa"/>
            <w:noWrap/>
            <w:hideMark/>
          </w:tcPr>
          <w:p w14:paraId="76E3A5B9"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James Cook University</w:t>
            </w:r>
          </w:p>
        </w:tc>
      </w:tr>
      <w:tr w:rsidR="00D4557D" w:rsidRPr="00E663DF" w14:paraId="7660B6F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855D69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157</w:t>
            </w:r>
          </w:p>
        </w:tc>
        <w:tc>
          <w:tcPr>
            <w:tcW w:w="0" w:type="dxa"/>
            <w:noWrap/>
            <w:hideMark/>
          </w:tcPr>
          <w:p w14:paraId="60173BDF"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Institute for Machine Learning</w:t>
            </w:r>
          </w:p>
        </w:tc>
      </w:tr>
      <w:tr w:rsidR="00975027" w:rsidRPr="00E663DF" w14:paraId="31C6377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7593E6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158</w:t>
            </w:r>
          </w:p>
        </w:tc>
        <w:tc>
          <w:tcPr>
            <w:tcW w:w="0" w:type="dxa"/>
            <w:noWrap/>
            <w:hideMark/>
          </w:tcPr>
          <w:p w14:paraId="35BD1472"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the Sunshine Coast</w:t>
            </w:r>
          </w:p>
        </w:tc>
      </w:tr>
      <w:tr w:rsidR="00D4557D" w:rsidRPr="00E663DF" w14:paraId="2A5B8F3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C4A0F0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159</w:t>
            </w:r>
          </w:p>
        </w:tc>
        <w:tc>
          <w:tcPr>
            <w:tcW w:w="0" w:type="dxa"/>
            <w:noWrap/>
            <w:hideMark/>
          </w:tcPr>
          <w:p w14:paraId="602FF1C9"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36</w:t>
            </w:r>
          </w:p>
        </w:tc>
      </w:tr>
      <w:tr w:rsidR="00975027" w:rsidRPr="00E663DF" w14:paraId="6B21E23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5926A6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160</w:t>
            </w:r>
          </w:p>
        </w:tc>
        <w:tc>
          <w:tcPr>
            <w:tcW w:w="0" w:type="dxa"/>
            <w:noWrap/>
            <w:hideMark/>
          </w:tcPr>
          <w:p w14:paraId="2D09C6F1"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Science &amp; Technology Australia</w:t>
            </w:r>
          </w:p>
        </w:tc>
      </w:tr>
      <w:tr w:rsidR="00D4557D" w:rsidRPr="00E663DF" w14:paraId="1FF3AE0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F1446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161</w:t>
            </w:r>
          </w:p>
        </w:tc>
        <w:tc>
          <w:tcPr>
            <w:tcW w:w="0" w:type="dxa"/>
            <w:noWrap/>
            <w:hideMark/>
          </w:tcPr>
          <w:p w14:paraId="7BDB1CFA"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Brian Yates</w:t>
            </w:r>
          </w:p>
        </w:tc>
      </w:tr>
      <w:tr w:rsidR="00975027" w:rsidRPr="00E663DF" w14:paraId="349CFC4E"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2687BF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162</w:t>
            </w:r>
          </w:p>
        </w:tc>
        <w:tc>
          <w:tcPr>
            <w:tcW w:w="0" w:type="dxa"/>
            <w:noWrap/>
            <w:hideMark/>
          </w:tcPr>
          <w:p w14:paraId="5D698841"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44</w:t>
            </w:r>
          </w:p>
        </w:tc>
      </w:tr>
      <w:tr w:rsidR="00D4557D" w:rsidRPr="00E663DF" w14:paraId="76E7B059"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5881C3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163</w:t>
            </w:r>
          </w:p>
        </w:tc>
        <w:tc>
          <w:tcPr>
            <w:tcW w:w="0" w:type="dxa"/>
            <w:noWrap/>
            <w:hideMark/>
          </w:tcPr>
          <w:p w14:paraId="51B0638B"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ARC Centre of Excellence in Exciton Science</w:t>
            </w:r>
          </w:p>
        </w:tc>
      </w:tr>
      <w:tr w:rsidR="00975027" w:rsidRPr="00E663DF" w14:paraId="549593F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16532E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164</w:t>
            </w:r>
          </w:p>
        </w:tc>
        <w:tc>
          <w:tcPr>
            <w:tcW w:w="0" w:type="dxa"/>
            <w:noWrap/>
            <w:hideMark/>
          </w:tcPr>
          <w:p w14:paraId="125EA967"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National Fabrication Facility</w:t>
            </w:r>
          </w:p>
        </w:tc>
      </w:tr>
      <w:tr w:rsidR="00D4557D" w:rsidRPr="00E663DF" w14:paraId="20013BB8"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959F90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165</w:t>
            </w:r>
          </w:p>
        </w:tc>
        <w:tc>
          <w:tcPr>
            <w:tcW w:w="0" w:type="dxa"/>
            <w:noWrap/>
            <w:hideMark/>
          </w:tcPr>
          <w:p w14:paraId="5BB3E912" w14:textId="2DD40434"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National Tertiary Education Union </w:t>
            </w:r>
          </w:p>
        </w:tc>
      </w:tr>
      <w:tr w:rsidR="00975027" w:rsidRPr="00E663DF" w14:paraId="6ADD3679"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A5CD61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166</w:t>
            </w:r>
          </w:p>
        </w:tc>
        <w:tc>
          <w:tcPr>
            <w:tcW w:w="0" w:type="dxa"/>
            <w:noWrap/>
            <w:hideMark/>
          </w:tcPr>
          <w:p w14:paraId="068D03F3" w14:textId="39B21535"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Regional Universities Network </w:t>
            </w:r>
          </w:p>
        </w:tc>
      </w:tr>
      <w:tr w:rsidR="00D4557D" w:rsidRPr="00E663DF" w14:paraId="10A71FE8"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37FBED0"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167</w:t>
            </w:r>
          </w:p>
        </w:tc>
        <w:tc>
          <w:tcPr>
            <w:tcW w:w="0" w:type="dxa"/>
            <w:noWrap/>
            <w:hideMark/>
          </w:tcPr>
          <w:p w14:paraId="16C7F8F9" w14:textId="60CEF4B0"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National Association for the Visual Arts</w:t>
            </w:r>
          </w:p>
        </w:tc>
      </w:tr>
      <w:tr w:rsidR="00975027" w:rsidRPr="00E663DF" w14:paraId="200D1A2B"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67FCAA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168</w:t>
            </w:r>
          </w:p>
        </w:tc>
        <w:tc>
          <w:tcPr>
            <w:tcW w:w="0" w:type="dxa"/>
            <w:noWrap/>
            <w:hideMark/>
          </w:tcPr>
          <w:p w14:paraId="1F8DDABC"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Griffith University</w:t>
            </w:r>
          </w:p>
        </w:tc>
      </w:tr>
      <w:tr w:rsidR="00D4557D" w:rsidRPr="00E663DF" w14:paraId="0BE65B2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1B19C1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169</w:t>
            </w:r>
          </w:p>
        </w:tc>
        <w:tc>
          <w:tcPr>
            <w:tcW w:w="0" w:type="dxa"/>
            <w:noWrap/>
            <w:hideMark/>
          </w:tcPr>
          <w:p w14:paraId="05BF0318" w14:textId="7FE475AE"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Australasian Association of Digital Humanities </w:t>
            </w:r>
          </w:p>
        </w:tc>
      </w:tr>
      <w:tr w:rsidR="00975027" w:rsidRPr="00E663DF" w14:paraId="487CB5E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F44B4A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170</w:t>
            </w:r>
          </w:p>
        </w:tc>
        <w:tc>
          <w:tcPr>
            <w:tcW w:w="0" w:type="dxa"/>
            <w:noWrap/>
            <w:hideMark/>
          </w:tcPr>
          <w:p w14:paraId="29D416D5"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37</w:t>
            </w:r>
          </w:p>
        </w:tc>
      </w:tr>
      <w:tr w:rsidR="00D4557D" w:rsidRPr="00E663DF" w14:paraId="753907A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35A640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171</w:t>
            </w:r>
          </w:p>
        </w:tc>
        <w:tc>
          <w:tcPr>
            <w:tcW w:w="0" w:type="dxa"/>
            <w:noWrap/>
            <w:hideMark/>
          </w:tcPr>
          <w:p w14:paraId="6DBC8B4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Open Access Australasia</w:t>
            </w:r>
          </w:p>
        </w:tc>
      </w:tr>
      <w:tr w:rsidR="00975027" w:rsidRPr="00E663DF" w14:paraId="07DF973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7E857A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172</w:t>
            </w:r>
          </w:p>
        </w:tc>
        <w:tc>
          <w:tcPr>
            <w:tcW w:w="0" w:type="dxa"/>
            <w:noWrap/>
            <w:hideMark/>
          </w:tcPr>
          <w:p w14:paraId="17789457"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45</w:t>
            </w:r>
          </w:p>
        </w:tc>
      </w:tr>
      <w:tr w:rsidR="00D4557D" w:rsidRPr="00E663DF" w14:paraId="47A294D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7B7CE2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173</w:t>
            </w:r>
          </w:p>
        </w:tc>
        <w:tc>
          <w:tcPr>
            <w:tcW w:w="0" w:type="dxa"/>
            <w:noWrap/>
            <w:hideMark/>
          </w:tcPr>
          <w:p w14:paraId="516C6D1B"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La Trobe University</w:t>
            </w:r>
          </w:p>
        </w:tc>
      </w:tr>
      <w:tr w:rsidR="00975027" w:rsidRPr="00E663DF" w14:paraId="2A5A20D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33451B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174</w:t>
            </w:r>
          </w:p>
        </w:tc>
        <w:tc>
          <w:tcPr>
            <w:tcW w:w="0" w:type="dxa"/>
            <w:noWrap/>
            <w:hideMark/>
          </w:tcPr>
          <w:p w14:paraId="492EFAD9"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Wollongong</w:t>
            </w:r>
          </w:p>
        </w:tc>
      </w:tr>
      <w:tr w:rsidR="00D4557D" w:rsidRPr="00E663DF" w14:paraId="15D4742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EAB837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175</w:t>
            </w:r>
          </w:p>
        </w:tc>
        <w:tc>
          <w:tcPr>
            <w:tcW w:w="0" w:type="dxa"/>
            <w:noWrap/>
            <w:hideMark/>
          </w:tcPr>
          <w:p w14:paraId="74DE78F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Institute of Physics</w:t>
            </w:r>
          </w:p>
        </w:tc>
      </w:tr>
      <w:tr w:rsidR="00975027" w:rsidRPr="00E663DF" w14:paraId="6BB5925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279BC5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176</w:t>
            </w:r>
          </w:p>
        </w:tc>
        <w:tc>
          <w:tcPr>
            <w:tcW w:w="0" w:type="dxa"/>
            <w:noWrap/>
            <w:hideMark/>
          </w:tcPr>
          <w:p w14:paraId="633B0ED9"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38</w:t>
            </w:r>
          </w:p>
        </w:tc>
      </w:tr>
      <w:tr w:rsidR="00D4557D" w:rsidRPr="00E663DF" w14:paraId="07B4B30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FBC08F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177</w:t>
            </w:r>
          </w:p>
        </w:tc>
        <w:tc>
          <w:tcPr>
            <w:tcW w:w="0" w:type="dxa"/>
            <w:noWrap/>
            <w:hideMark/>
          </w:tcPr>
          <w:p w14:paraId="5BAFF0C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Charles Sturt University</w:t>
            </w:r>
          </w:p>
        </w:tc>
      </w:tr>
      <w:tr w:rsidR="00975027" w:rsidRPr="00E663DF" w14:paraId="3E0E18F2"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A43BD0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178</w:t>
            </w:r>
          </w:p>
        </w:tc>
        <w:tc>
          <w:tcPr>
            <w:tcW w:w="0" w:type="dxa"/>
            <w:noWrap/>
            <w:hideMark/>
          </w:tcPr>
          <w:p w14:paraId="53B76798"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Western Sydney University</w:t>
            </w:r>
          </w:p>
        </w:tc>
      </w:tr>
      <w:tr w:rsidR="00D4557D" w:rsidRPr="00E663DF" w14:paraId="618212C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DDFD6E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179</w:t>
            </w:r>
          </w:p>
        </w:tc>
        <w:tc>
          <w:tcPr>
            <w:tcW w:w="0" w:type="dxa"/>
            <w:noWrap/>
            <w:hideMark/>
          </w:tcPr>
          <w:p w14:paraId="4F433CD8"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39</w:t>
            </w:r>
          </w:p>
        </w:tc>
      </w:tr>
      <w:tr w:rsidR="00975027" w:rsidRPr="00E663DF" w14:paraId="0EBA804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616E36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180</w:t>
            </w:r>
          </w:p>
        </w:tc>
        <w:tc>
          <w:tcPr>
            <w:tcW w:w="0" w:type="dxa"/>
            <w:noWrap/>
            <w:hideMark/>
          </w:tcPr>
          <w:p w14:paraId="471F16CD"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Matt Wand</w:t>
            </w:r>
          </w:p>
        </w:tc>
      </w:tr>
      <w:tr w:rsidR="00D4557D" w:rsidRPr="00E663DF" w14:paraId="50B581C5"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3D7FA6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181</w:t>
            </w:r>
          </w:p>
        </w:tc>
        <w:tc>
          <w:tcPr>
            <w:tcW w:w="0" w:type="dxa"/>
            <w:noWrap/>
            <w:hideMark/>
          </w:tcPr>
          <w:p w14:paraId="2FAE6716" w14:textId="28569292"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Innovative Research Universities</w:t>
            </w:r>
          </w:p>
        </w:tc>
      </w:tr>
      <w:tr w:rsidR="00975027" w:rsidRPr="00E663DF" w14:paraId="07837F02"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E40470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182</w:t>
            </w:r>
          </w:p>
        </w:tc>
        <w:tc>
          <w:tcPr>
            <w:tcW w:w="0" w:type="dxa"/>
            <w:noWrap/>
            <w:hideMark/>
          </w:tcPr>
          <w:p w14:paraId="62F26116"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46</w:t>
            </w:r>
          </w:p>
        </w:tc>
      </w:tr>
      <w:tr w:rsidR="00D4557D" w:rsidRPr="00E663DF" w14:paraId="6A995E0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AAC266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183</w:t>
            </w:r>
          </w:p>
        </w:tc>
        <w:tc>
          <w:tcPr>
            <w:tcW w:w="0" w:type="dxa"/>
            <w:noWrap/>
            <w:hideMark/>
          </w:tcPr>
          <w:p w14:paraId="194AEE01"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Business Deans Council</w:t>
            </w:r>
          </w:p>
        </w:tc>
      </w:tr>
      <w:tr w:rsidR="00975027" w:rsidRPr="00E663DF" w14:paraId="0317F92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8B8045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184</w:t>
            </w:r>
          </w:p>
        </w:tc>
        <w:tc>
          <w:tcPr>
            <w:tcW w:w="0" w:type="dxa"/>
            <w:noWrap/>
            <w:hideMark/>
          </w:tcPr>
          <w:p w14:paraId="668B250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National Advocates for Arts Education </w:t>
            </w:r>
          </w:p>
        </w:tc>
      </w:tr>
      <w:tr w:rsidR="00D4557D" w:rsidRPr="00E663DF" w14:paraId="52AF787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9BCFEF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185</w:t>
            </w:r>
          </w:p>
        </w:tc>
        <w:tc>
          <w:tcPr>
            <w:tcW w:w="0" w:type="dxa"/>
            <w:noWrap/>
            <w:hideMark/>
          </w:tcPr>
          <w:p w14:paraId="728E285D"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47</w:t>
            </w:r>
          </w:p>
        </w:tc>
      </w:tr>
      <w:tr w:rsidR="00975027" w:rsidRPr="00E663DF" w14:paraId="4CEF86A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0AC35E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186</w:t>
            </w:r>
          </w:p>
        </w:tc>
        <w:tc>
          <w:tcPr>
            <w:tcW w:w="0" w:type="dxa"/>
            <w:noWrap/>
            <w:hideMark/>
          </w:tcPr>
          <w:p w14:paraId="599BE6BB" w14:textId="7A8395D5"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Analysis &amp; Policy Observatory </w:t>
            </w:r>
          </w:p>
        </w:tc>
      </w:tr>
      <w:tr w:rsidR="00D4557D" w:rsidRPr="00E663DF" w14:paraId="6DC713C9"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C0D6BA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187</w:t>
            </w:r>
          </w:p>
        </w:tc>
        <w:tc>
          <w:tcPr>
            <w:tcW w:w="0" w:type="dxa"/>
            <w:noWrap/>
            <w:hideMark/>
          </w:tcPr>
          <w:p w14:paraId="49E83F09"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48</w:t>
            </w:r>
          </w:p>
        </w:tc>
      </w:tr>
      <w:tr w:rsidR="00975027" w:rsidRPr="00E663DF" w14:paraId="272FB3BC"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94EE5D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188</w:t>
            </w:r>
          </w:p>
        </w:tc>
        <w:tc>
          <w:tcPr>
            <w:tcW w:w="0" w:type="dxa"/>
            <w:noWrap/>
            <w:hideMark/>
          </w:tcPr>
          <w:p w14:paraId="32D4C253"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Gwilym Croucher</w:t>
            </w:r>
          </w:p>
        </w:tc>
      </w:tr>
      <w:tr w:rsidR="00D4557D" w:rsidRPr="00E663DF" w14:paraId="11E48390"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C0EF50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189</w:t>
            </w:r>
          </w:p>
        </w:tc>
        <w:tc>
          <w:tcPr>
            <w:tcW w:w="0" w:type="dxa"/>
            <w:noWrap/>
            <w:hideMark/>
          </w:tcPr>
          <w:p w14:paraId="14DA3308"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New England</w:t>
            </w:r>
          </w:p>
        </w:tc>
      </w:tr>
      <w:tr w:rsidR="00975027" w:rsidRPr="00E663DF" w14:paraId="351AAA89"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697F3F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190</w:t>
            </w:r>
          </w:p>
        </w:tc>
        <w:tc>
          <w:tcPr>
            <w:tcW w:w="0" w:type="dxa"/>
            <w:noWrap/>
            <w:hideMark/>
          </w:tcPr>
          <w:p w14:paraId="0E783875"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49</w:t>
            </w:r>
          </w:p>
        </w:tc>
      </w:tr>
      <w:tr w:rsidR="00D4557D" w:rsidRPr="00E663DF" w14:paraId="3FE98489"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B0D0EED"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191</w:t>
            </w:r>
          </w:p>
        </w:tc>
        <w:tc>
          <w:tcPr>
            <w:tcW w:w="0" w:type="dxa"/>
            <w:noWrap/>
            <w:hideMark/>
          </w:tcPr>
          <w:p w14:paraId="1F028D0A" w14:textId="22A1F31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Academy of the Humanities</w:t>
            </w:r>
          </w:p>
        </w:tc>
      </w:tr>
      <w:tr w:rsidR="00975027" w:rsidRPr="00E663DF" w14:paraId="10745A54"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C8E55AE"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192</w:t>
            </w:r>
          </w:p>
        </w:tc>
        <w:tc>
          <w:tcPr>
            <w:tcW w:w="0" w:type="dxa"/>
            <w:noWrap/>
            <w:hideMark/>
          </w:tcPr>
          <w:p w14:paraId="7B79F336"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40</w:t>
            </w:r>
          </w:p>
        </w:tc>
      </w:tr>
      <w:tr w:rsidR="00D4557D" w:rsidRPr="00E663DF" w14:paraId="3A00C36D"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AB9F7C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193</w:t>
            </w:r>
          </w:p>
        </w:tc>
        <w:tc>
          <w:tcPr>
            <w:tcW w:w="0" w:type="dxa"/>
            <w:noWrap/>
            <w:hideMark/>
          </w:tcPr>
          <w:p w14:paraId="2B641830" w14:textId="251815E0"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Sydney</w:t>
            </w:r>
          </w:p>
        </w:tc>
      </w:tr>
      <w:tr w:rsidR="00975027" w:rsidRPr="00E663DF" w14:paraId="5EDE2464"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A560C3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194</w:t>
            </w:r>
          </w:p>
        </w:tc>
        <w:tc>
          <w:tcPr>
            <w:tcW w:w="0" w:type="dxa"/>
            <w:noWrap/>
            <w:hideMark/>
          </w:tcPr>
          <w:p w14:paraId="621F1E66"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Anna Hickey-Moody</w:t>
            </w:r>
          </w:p>
        </w:tc>
      </w:tr>
      <w:tr w:rsidR="00D4557D" w:rsidRPr="00E663DF" w14:paraId="729C4A7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B26FB67"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195</w:t>
            </w:r>
          </w:p>
        </w:tc>
        <w:tc>
          <w:tcPr>
            <w:tcW w:w="0" w:type="dxa"/>
            <w:noWrap/>
            <w:hideMark/>
          </w:tcPr>
          <w:p w14:paraId="7187678C"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Southern Queensland</w:t>
            </w:r>
          </w:p>
        </w:tc>
      </w:tr>
      <w:tr w:rsidR="00975027" w:rsidRPr="00E663DF" w14:paraId="52BDB921"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0E2752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196</w:t>
            </w:r>
          </w:p>
        </w:tc>
        <w:tc>
          <w:tcPr>
            <w:tcW w:w="0" w:type="dxa"/>
            <w:noWrap/>
            <w:hideMark/>
          </w:tcPr>
          <w:p w14:paraId="3AB5279E"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Catherine Renshaw</w:t>
            </w:r>
          </w:p>
        </w:tc>
      </w:tr>
      <w:tr w:rsidR="00D4557D" w:rsidRPr="00E663DF" w14:paraId="1AD53173"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37413E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197</w:t>
            </w:r>
          </w:p>
        </w:tc>
        <w:tc>
          <w:tcPr>
            <w:tcW w:w="0" w:type="dxa"/>
            <w:noWrap/>
            <w:hideMark/>
          </w:tcPr>
          <w:p w14:paraId="272D95B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41</w:t>
            </w:r>
          </w:p>
        </w:tc>
      </w:tr>
      <w:tr w:rsidR="00975027" w:rsidRPr="00E663DF" w14:paraId="52510E9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FD6C371"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198</w:t>
            </w:r>
          </w:p>
        </w:tc>
        <w:tc>
          <w:tcPr>
            <w:tcW w:w="0" w:type="dxa"/>
            <w:noWrap/>
            <w:hideMark/>
          </w:tcPr>
          <w:p w14:paraId="6D14CEDE"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Gernot Heiser</w:t>
            </w:r>
          </w:p>
        </w:tc>
      </w:tr>
      <w:tr w:rsidR="00D4557D" w:rsidRPr="00E663DF" w14:paraId="79CE1A7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AA8842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199</w:t>
            </w:r>
          </w:p>
        </w:tc>
        <w:tc>
          <w:tcPr>
            <w:tcW w:w="0" w:type="dxa"/>
            <w:noWrap/>
            <w:hideMark/>
          </w:tcPr>
          <w:p w14:paraId="7DE29DD6"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42</w:t>
            </w:r>
          </w:p>
        </w:tc>
      </w:tr>
      <w:tr w:rsidR="00975027" w:rsidRPr="00E663DF" w14:paraId="24363AF3"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DB486F"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200</w:t>
            </w:r>
          </w:p>
        </w:tc>
        <w:tc>
          <w:tcPr>
            <w:tcW w:w="0" w:type="dxa"/>
            <w:noWrap/>
            <w:hideMark/>
          </w:tcPr>
          <w:p w14:paraId="6176C37B" w14:textId="280BF1D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Australian Technology Network of Universities </w:t>
            </w:r>
          </w:p>
        </w:tc>
      </w:tr>
      <w:tr w:rsidR="00D4557D" w:rsidRPr="00E663DF" w14:paraId="4E69336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F803A0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201</w:t>
            </w:r>
          </w:p>
        </w:tc>
        <w:tc>
          <w:tcPr>
            <w:tcW w:w="0" w:type="dxa"/>
            <w:noWrap/>
            <w:hideMark/>
          </w:tcPr>
          <w:p w14:paraId="053E9F12"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UNSW Sydney</w:t>
            </w:r>
          </w:p>
        </w:tc>
      </w:tr>
      <w:tr w:rsidR="00975027" w:rsidRPr="00E663DF" w14:paraId="4F01B4D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4E6DE2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202</w:t>
            </w:r>
          </w:p>
        </w:tc>
        <w:tc>
          <w:tcPr>
            <w:tcW w:w="0" w:type="dxa"/>
            <w:noWrap/>
            <w:hideMark/>
          </w:tcPr>
          <w:p w14:paraId="17E533D2"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50</w:t>
            </w:r>
          </w:p>
        </w:tc>
      </w:tr>
      <w:tr w:rsidR="00D4557D" w:rsidRPr="00E663DF" w14:paraId="18C39F1C"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F845742"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203</w:t>
            </w:r>
          </w:p>
        </w:tc>
        <w:tc>
          <w:tcPr>
            <w:tcW w:w="0" w:type="dxa"/>
            <w:noWrap/>
            <w:hideMark/>
          </w:tcPr>
          <w:p w14:paraId="631431B4"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43</w:t>
            </w:r>
          </w:p>
        </w:tc>
      </w:tr>
      <w:tr w:rsidR="00975027" w:rsidRPr="00E663DF" w14:paraId="4A55C1B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3BBAB0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204</w:t>
            </w:r>
          </w:p>
        </w:tc>
        <w:tc>
          <w:tcPr>
            <w:tcW w:w="0" w:type="dxa"/>
            <w:noWrap/>
            <w:hideMark/>
          </w:tcPr>
          <w:p w14:paraId="719DB5D6"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44</w:t>
            </w:r>
          </w:p>
        </w:tc>
      </w:tr>
      <w:tr w:rsidR="00D4557D" w:rsidRPr="00E663DF" w14:paraId="03D3C596"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6F53D6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205</w:t>
            </w:r>
          </w:p>
        </w:tc>
        <w:tc>
          <w:tcPr>
            <w:tcW w:w="0" w:type="dxa"/>
            <w:noWrap/>
            <w:hideMark/>
          </w:tcPr>
          <w:p w14:paraId="194193E7"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45</w:t>
            </w:r>
          </w:p>
        </w:tc>
      </w:tr>
      <w:tr w:rsidR="00975027" w:rsidRPr="00E663DF" w14:paraId="4D14E156"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E4FB59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206</w:t>
            </w:r>
          </w:p>
        </w:tc>
        <w:tc>
          <w:tcPr>
            <w:tcW w:w="0" w:type="dxa"/>
            <w:noWrap/>
            <w:hideMark/>
          </w:tcPr>
          <w:p w14:paraId="02F6B1EF"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Faculty of Education, Southern Cross University</w:t>
            </w:r>
          </w:p>
        </w:tc>
      </w:tr>
      <w:tr w:rsidR="00D4557D" w:rsidRPr="00E663DF" w14:paraId="7ECDFDCA"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5156CF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207</w:t>
            </w:r>
          </w:p>
        </w:tc>
        <w:tc>
          <w:tcPr>
            <w:tcW w:w="0" w:type="dxa"/>
            <w:noWrap/>
            <w:hideMark/>
          </w:tcPr>
          <w:p w14:paraId="120256F0"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46</w:t>
            </w:r>
          </w:p>
        </w:tc>
      </w:tr>
      <w:tr w:rsidR="00975027" w:rsidRPr="00E663DF" w14:paraId="0C25F01B"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F8E2EF6"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208</w:t>
            </w:r>
          </w:p>
        </w:tc>
        <w:tc>
          <w:tcPr>
            <w:tcW w:w="0" w:type="dxa"/>
            <w:noWrap/>
            <w:hideMark/>
          </w:tcPr>
          <w:p w14:paraId="4CAC618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47</w:t>
            </w:r>
          </w:p>
        </w:tc>
      </w:tr>
      <w:tr w:rsidR="00D4557D" w:rsidRPr="00E663DF" w14:paraId="48268C67"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678E58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209</w:t>
            </w:r>
          </w:p>
        </w:tc>
        <w:tc>
          <w:tcPr>
            <w:tcW w:w="0" w:type="dxa"/>
            <w:noWrap/>
            <w:hideMark/>
          </w:tcPr>
          <w:p w14:paraId="070AE602" w14:textId="6D49992C"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Australian Council of Deans of Science </w:t>
            </w:r>
          </w:p>
        </w:tc>
      </w:tr>
      <w:tr w:rsidR="00975027" w:rsidRPr="00E663DF" w14:paraId="33BB1DC0"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9E535A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210</w:t>
            </w:r>
          </w:p>
        </w:tc>
        <w:tc>
          <w:tcPr>
            <w:tcW w:w="0" w:type="dxa"/>
            <w:noWrap/>
            <w:hideMark/>
          </w:tcPr>
          <w:p w14:paraId="3948AA54"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51</w:t>
            </w:r>
          </w:p>
        </w:tc>
      </w:tr>
      <w:tr w:rsidR="00D4557D" w:rsidRPr="00E663DF" w14:paraId="5233279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C71224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211</w:t>
            </w:r>
          </w:p>
        </w:tc>
        <w:tc>
          <w:tcPr>
            <w:tcW w:w="0" w:type="dxa"/>
            <w:noWrap/>
            <w:hideMark/>
          </w:tcPr>
          <w:p w14:paraId="0B3D8565"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52</w:t>
            </w:r>
          </w:p>
        </w:tc>
      </w:tr>
      <w:tr w:rsidR="00975027" w:rsidRPr="00E663DF" w14:paraId="480178A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F83AD85"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212</w:t>
            </w:r>
          </w:p>
        </w:tc>
        <w:tc>
          <w:tcPr>
            <w:tcW w:w="0" w:type="dxa"/>
            <w:noWrap/>
            <w:hideMark/>
          </w:tcPr>
          <w:p w14:paraId="49A487FB" w14:textId="77777777"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Anonymous 53</w:t>
            </w:r>
          </w:p>
        </w:tc>
      </w:tr>
      <w:tr w:rsidR="00D4557D" w:rsidRPr="00E663DF" w14:paraId="42784C5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B7EA204"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213</w:t>
            </w:r>
          </w:p>
        </w:tc>
        <w:tc>
          <w:tcPr>
            <w:tcW w:w="0" w:type="dxa"/>
            <w:noWrap/>
            <w:hideMark/>
          </w:tcPr>
          <w:p w14:paraId="441A5D40"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48</w:t>
            </w:r>
          </w:p>
        </w:tc>
      </w:tr>
      <w:tr w:rsidR="00975027" w:rsidRPr="00E663DF" w14:paraId="2999C787"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C16B67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214</w:t>
            </w:r>
          </w:p>
        </w:tc>
        <w:tc>
          <w:tcPr>
            <w:tcW w:w="0" w:type="dxa"/>
            <w:noWrap/>
            <w:hideMark/>
          </w:tcPr>
          <w:p w14:paraId="2E631141"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49</w:t>
            </w:r>
          </w:p>
        </w:tc>
      </w:tr>
      <w:tr w:rsidR="00D4557D" w:rsidRPr="00E663DF" w14:paraId="2A7D8A2E"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B884283" w14:textId="3B86258B" w:rsidR="00E663DF" w:rsidRPr="00E663DF" w:rsidRDefault="000074CA"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w:t>
            </w:r>
            <w:r>
              <w:rPr>
                <w:rFonts w:ascii="Calibri" w:eastAsia="Times New Roman" w:hAnsi="Calibri" w:cs="Calibri"/>
                <w:color w:val="000000"/>
                <w:lang w:eastAsia="en-AU"/>
              </w:rPr>
              <w:t>5</w:t>
            </w:r>
          </w:p>
        </w:tc>
        <w:tc>
          <w:tcPr>
            <w:tcW w:w="0" w:type="dxa"/>
            <w:noWrap/>
            <w:hideMark/>
          </w:tcPr>
          <w:p w14:paraId="056C6579"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Cooperative Research Australia</w:t>
            </w:r>
          </w:p>
        </w:tc>
      </w:tr>
      <w:tr w:rsidR="00975027" w:rsidRPr="00E663DF" w14:paraId="620C3DE8"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D2ADB88"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216</w:t>
            </w:r>
          </w:p>
        </w:tc>
        <w:tc>
          <w:tcPr>
            <w:tcW w:w="0" w:type="dxa"/>
            <w:noWrap/>
            <w:hideMark/>
          </w:tcPr>
          <w:p w14:paraId="6034BB8F" w14:textId="77777777"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Dr Harry Rolf</w:t>
            </w:r>
          </w:p>
        </w:tc>
      </w:tr>
      <w:tr w:rsidR="00D4557D" w:rsidRPr="00E663DF" w14:paraId="2507E0CF"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AAFC8C6" w14:textId="245B2961" w:rsidR="00E663DF" w:rsidRPr="00E663DF" w:rsidRDefault="000074CA"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w:t>
            </w:r>
            <w:r>
              <w:rPr>
                <w:rFonts w:ascii="Calibri" w:eastAsia="Times New Roman" w:hAnsi="Calibri" w:cs="Calibri"/>
                <w:color w:val="000000"/>
                <w:lang w:eastAsia="en-AU"/>
              </w:rPr>
              <w:t>7</w:t>
            </w:r>
          </w:p>
        </w:tc>
        <w:tc>
          <w:tcPr>
            <w:tcW w:w="0" w:type="dxa"/>
            <w:noWrap/>
            <w:hideMark/>
          </w:tcPr>
          <w:p w14:paraId="14B5FF17"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Dr Phil Dooley</w:t>
            </w:r>
          </w:p>
        </w:tc>
      </w:tr>
      <w:tr w:rsidR="00975027" w:rsidRPr="00E663DF" w14:paraId="472DD0A5"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A483BAB"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218</w:t>
            </w:r>
          </w:p>
        </w:tc>
        <w:tc>
          <w:tcPr>
            <w:tcW w:w="0" w:type="dxa"/>
            <w:noWrap/>
            <w:hideMark/>
          </w:tcPr>
          <w:p w14:paraId="0025DA21" w14:textId="584F2695"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University of Melbourne</w:t>
            </w:r>
          </w:p>
        </w:tc>
      </w:tr>
      <w:tr w:rsidR="00D4557D" w:rsidRPr="00E663DF" w14:paraId="0B83CDA5"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3AA2DAC"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219</w:t>
            </w:r>
          </w:p>
        </w:tc>
        <w:tc>
          <w:tcPr>
            <w:tcW w:w="0" w:type="dxa"/>
            <w:noWrap/>
            <w:hideMark/>
          </w:tcPr>
          <w:p w14:paraId="72A6FEA4" w14:textId="77777777" w:rsidR="00E663DF" w:rsidRPr="00E663DF" w:rsidRDefault="00E663DF" w:rsidP="00C8156A">
            <w:pPr>
              <w:spacing w:after="0"/>
              <w:ind w:right="25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50</w:t>
            </w:r>
          </w:p>
        </w:tc>
      </w:tr>
      <w:tr w:rsidR="00975027" w:rsidRPr="00E663DF" w14:paraId="49B8658C"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A74F45A"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220</w:t>
            </w:r>
          </w:p>
        </w:tc>
        <w:tc>
          <w:tcPr>
            <w:tcW w:w="0" w:type="dxa"/>
            <w:noWrap/>
            <w:hideMark/>
          </w:tcPr>
          <w:p w14:paraId="53CF107D" w14:textId="6F8812BE" w:rsidR="00E663DF" w:rsidRPr="00E663DF" w:rsidRDefault="00E663DF" w:rsidP="00C8156A">
            <w:pPr>
              <w:spacing w:after="0"/>
              <w:ind w:right="25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 xml:space="preserve">Council of Australian Postgraduate Associations </w:t>
            </w:r>
          </w:p>
        </w:tc>
      </w:tr>
      <w:tr w:rsidR="00D4557D" w:rsidRPr="00E663DF" w14:paraId="56D276A9"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21C9968" w14:textId="672A83ED" w:rsidR="00E663DF" w:rsidRPr="00E663DF" w:rsidRDefault="000074CA"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22</w:t>
            </w:r>
            <w:r>
              <w:rPr>
                <w:rFonts w:ascii="Calibri" w:eastAsia="Times New Roman" w:hAnsi="Calibri" w:cs="Calibri"/>
                <w:color w:val="000000"/>
                <w:lang w:eastAsia="en-AU"/>
              </w:rPr>
              <w:t>1</w:t>
            </w:r>
          </w:p>
        </w:tc>
        <w:tc>
          <w:tcPr>
            <w:tcW w:w="0" w:type="dxa"/>
            <w:noWrap/>
            <w:hideMark/>
          </w:tcPr>
          <w:p w14:paraId="5E35F3AF" w14:textId="44B4A9D0"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Academy of Science</w:t>
            </w:r>
          </w:p>
        </w:tc>
      </w:tr>
      <w:tr w:rsidR="00975027" w:rsidRPr="00E663DF" w14:paraId="37ABEC1D" w14:textId="77777777" w:rsidTr="00B8258F">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31F156C" w14:textId="06F79D21" w:rsidR="00E663DF" w:rsidRPr="00E663DF" w:rsidRDefault="000074CA"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22</w:t>
            </w:r>
            <w:r>
              <w:rPr>
                <w:rFonts w:ascii="Calibri" w:eastAsia="Times New Roman" w:hAnsi="Calibri" w:cs="Calibri"/>
                <w:color w:val="000000"/>
                <w:lang w:eastAsia="en-AU"/>
              </w:rPr>
              <w:t>2</w:t>
            </w:r>
          </w:p>
        </w:tc>
        <w:tc>
          <w:tcPr>
            <w:tcW w:w="0" w:type="dxa"/>
            <w:noWrap/>
            <w:hideMark/>
          </w:tcPr>
          <w:p w14:paraId="3A85BCE2" w14:textId="602515AB" w:rsidR="00E663DF" w:rsidRPr="00E663DF" w:rsidRDefault="00E663DF" w:rsidP="00E663DF">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Australian Academy of Science Early &amp; Mid Career Researchers Forum</w:t>
            </w:r>
          </w:p>
        </w:tc>
      </w:tr>
      <w:tr w:rsidR="00D4557D" w:rsidRPr="00E663DF" w14:paraId="4274F6D4" w14:textId="77777777" w:rsidTr="00B825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98DEF59" w14:textId="77777777" w:rsidR="00E663DF" w:rsidRPr="00E663DF" w:rsidRDefault="00E663DF" w:rsidP="00E663DF">
            <w:pPr>
              <w:spacing w:after="0"/>
              <w:rPr>
                <w:rFonts w:ascii="Calibri" w:eastAsia="Times New Roman" w:hAnsi="Calibri" w:cs="Calibri"/>
                <w:color w:val="000000"/>
                <w:lang w:eastAsia="en-AU"/>
              </w:rPr>
            </w:pPr>
            <w:r w:rsidRPr="00E663DF">
              <w:rPr>
                <w:rFonts w:ascii="Calibri" w:eastAsia="Times New Roman" w:hAnsi="Calibri" w:cs="Calibri"/>
                <w:color w:val="000000"/>
                <w:lang w:eastAsia="en-AU"/>
              </w:rPr>
              <w:t>223</w:t>
            </w:r>
          </w:p>
        </w:tc>
        <w:tc>
          <w:tcPr>
            <w:tcW w:w="0" w:type="dxa"/>
            <w:noWrap/>
            <w:hideMark/>
          </w:tcPr>
          <w:p w14:paraId="352408DE" w14:textId="77777777" w:rsidR="00E663DF" w:rsidRPr="00E663DF" w:rsidRDefault="00E663DF" w:rsidP="00E663D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663DF">
              <w:rPr>
                <w:rFonts w:ascii="Calibri" w:eastAsia="Times New Roman" w:hAnsi="Calibri" w:cs="Calibri"/>
                <w:color w:val="000000"/>
                <w:lang w:eastAsia="en-AU"/>
              </w:rPr>
              <w:t>Confidential 51</w:t>
            </w:r>
          </w:p>
        </w:tc>
      </w:tr>
    </w:tbl>
    <w:p w14:paraId="11EDC1B0" w14:textId="77777777" w:rsidR="00E14B01" w:rsidRDefault="00E14B01">
      <w:pPr>
        <w:spacing w:after="160"/>
        <w:rPr>
          <w:rFonts w:asciiTheme="majorHAnsi" w:eastAsiaTheme="majorEastAsia" w:hAnsiTheme="majorHAnsi" w:cstheme="majorBidi"/>
          <w:b/>
          <w:color w:val="F16464" w:themeColor="accent5"/>
          <w:sz w:val="44"/>
          <w:szCs w:val="26"/>
        </w:rPr>
      </w:pPr>
      <w:r>
        <w:br w:type="page"/>
      </w:r>
    </w:p>
    <w:p w14:paraId="1BABA2BC" w14:textId="77777777" w:rsidR="00CA7427" w:rsidRDefault="00CA7427" w:rsidP="009141ED">
      <w:pPr>
        <w:pStyle w:val="Heading2"/>
        <w:numPr>
          <w:ilvl w:val="0"/>
          <w:numId w:val="26"/>
        </w:numPr>
        <w:sectPr w:rsidR="00CA7427" w:rsidSect="008C52E3">
          <w:type w:val="continuous"/>
          <w:pgSz w:w="11906" w:h="16838"/>
          <w:pgMar w:top="1440" w:right="1440" w:bottom="1440" w:left="1440" w:header="708" w:footer="708" w:gutter="0"/>
          <w:cols w:num="2" w:space="708"/>
          <w:docGrid w:linePitch="360"/>
        </w:sectPr>
      </w:pPr>
      <w:bookmarkStart w:id="209" w:name="_Toc130288939"/>
      <w:bookmarkStart w:id="210" w:name="_Toc130300330"/>
    </w:p>
    <w:p w14:paraId="4AE276A9" w14:textId="490339BC" w:rsidR="00E14B01" w:rsidRDefault="000B665B" w:rsidP="00C63662">
      <w:pPr>
        <w:pStyle w:val="Heading2"/>
        <w:numPr>
          <w:ilvl w:val="0"/>
          <w:numId w:val="0"/>
        </w:numPr>
      </w:pPr>
      <w:bookmarkStart w:id="211" w:name="_Toc132294974"/>
      <w:bookmarkStart w:id="212" w:name="_Toc132321850"/>
      <w:bookmarkStart w:id="213" w:name="_Toc132885868"/>
      <w:r>
        <w:lastRenderedPageBreak/>
        <w:t xml:space="preserve">Appendix D. </w:t>
      </w:r>
      <w:bookmarkStart w:id="214" w:name="_Toc132284951"/>
      <w:r w:rsidR="00E14B01">
        <w:t>List of Consulted Stakeholders</w:t>
      </w:r>
      <w:bookmarkEnd w:id="209"/>
      <w:bookmarkEnd w:id="210"/>
      <w:bookmarkEnd w:id="211"/>
      <w:bookmarkEnd w:id="212"/>
      <w:bookmarkEnd w:id="213"/>
      <w:bookmarkEnd w:id="214"/>
      <w:r w:rsidR="00E14B01">
        <w:t xml:space="preserve"> </w:t>
      </w:r>
    </w:p>
    <w:p w14:paraId="03105184" w14:textId="4A81371A" w:rsidR="008533F3" w:rsidRDefault="008533F3" w:rsidP="008533F3">
      <w:pPr>
        <w:spacing w:after="0"/>
      </w:pPr>
      <w:r>
        <w:t>S</w:t>
      </w:r>
      <w:r w:rsidRPr="000736B4">
        <w:t>takeholders consulted as part of this Review are listed by type</w:t>
      </w:r>
      <w:r w:rsidR="00CF1552">
        <w:t xml:space="preserve"> </w:t>
      </w:r>
      <w:r w:rsidR="00435E18">
        <w:t xml:space="preserve">and </w:t>
      </w:r>
      <w:r w:rsidRPr="000736B4">
        <w:t>in alphabetical order</w:t>
      </w:r>
      <w:r w:rsidR="00CF1552">
        <w:t xml:space="preserve"> by name. </w:t>
      </w:r>
    </w:p>
    <w:p w14:paraId="2413F851" w14:textId="77777777" w:rsidR="008533F3" w:rsidRDefault="008533F3" w:rsidP="008533F3">
      <w:pPr>
        <w:spacing w:after="0"/>
      </w:pPr>
    </w:p>
    <w:tbl>
      <w:tblPr>
        <w:tblStyle w:val="GridTable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533F3" w14:paraId="3E710911"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5F646A"/>
            <w:vAlign w:val="center"/>
            <w:hideMark/>
          </w:tcPr>
          <w:p w14:paraId="2D29FA38" w14:textId="77777777" w:rsidR="008533F3" w:rsidRDefault="008533F3">
            <w:pPr>
              <w:spacing w:before="120" w:after="120"/>
            </w:pPr>
            <w:bookmarkStart w:id="215" w:name="_Hlk128831117"/>
            <w:r>
              <w:t>Individuals</w:t>
            </w:r>
          </w:p>
        </w:tc>
      </w:tr>
      <w:bookmarkEnd w:id="215"/>
      <w:tr w:rsidR="00CF1552" w:rsidRPr="00CF1552" w14:paraId="677CA929" w14:textId="77777777" w:rsidTr="00CF1552">
        <w:trPr>
          <w:cnfStyle w:val="000000100000" w:firstRow="0" w:lastRow="0" w:firstColumn="0" w:lastColumn="0" w:oddVBand="0" w:evenVBand="0" w:oddHBand="1" w:evenHBand="0" w:firstRowFirstColumn="0" w:firstRowLastColumn="0" w:lastRowFirstColumn="0" w:lastRowLastColumn="0"/>
          <w:trHeight w:val="651"/>
          <w:jc w:val="right"/>
        </w:trPr>
        <w:tc>
          <w:tcPr>
            <w:cnfStyle w:val="001000000000" w:firstRow="0" w:lastRow="0" w:firstColumn="1" w:lastColumn="0" w:oddVBand="0" w:evenVBand="0" w:oddHBand="0" w:evenHBand="0" w:firstRowFirstColumn="0" w:firstRowLastColumn="0" w:lastRowFirstColumn="0" w:lastRowLastColumn="0"/>
            <w:tcW w:w="9016" w:type="dxa"/>
          </w:tcPr>
          <w:p w14:paraId="11759909" w14:textId="0C157A22" w:rsidR="00CF1552" w:rsidRPr="00CF1552" w:rsidRDefault="00CF1552" w:rsidP="00CF1552">
            <w:pPr>
              <w:spacing w:before="120" w:after="120"/>
              <w:rPr>
                <w:b w:val="0"/>
                <w:bCs w:val="0"/>
              </w:rPr>
            </w:pPr>
            <w:r w:rsidRPr="00CF1552">
              <w:rPr>
                <w:b w:val="0"/>
                <w:bCs w:val="0"/>
              </w:rPr>
              <w:t>Chris Anderson, Policy Director, AAS</w:t>
            </w:r>
          </w:p>
        </w:tc>
      </w:tr>
      <w:tr w:rsidR="00CF1552" w:rsidRPr="00CF1552" w14:paraId="27D58204"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34728142" w14:textId="2EFB0FF8" w:rsidR="00CF1552" w:rsidRPr="00CF1552" w:rsidRDefault="00CF1552" w:rsidP="00CF1552">
            <w:pPr>
              <w:spacing w:before="120" w:after="120"/>
              <w:rPr>
                <w:rFonts w:ascii="Calibri" w:hAnsi="Calibri" w:cs="Calibri"/>
                <w:b w:val="0"/>
                <w:bCs w:val="0"/>
              </w:rPr>
            </w:pPr>
            <w:r w:rsidRPr="00CF1552">
              <w:rPr>
                <w:b w:val="0"/>
                <w:bCs w:val="0"/>
              </w:rPr>
              <w:t>Professor Warwick Anderson, former CEO, National Health and Medical Research Council (NHMRC)</w:t>
            </w:r>
          </w:p>
        </w:tc>
      </w:tr>
      <w:tr w:rsidR="00CF1552" w:rsidRPr="00CF1552" w14:paraId="51BB7E29"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44E9A068" w14:textId="70A0579C" w:rsidR="00CF1552" w:rsidRPr="00CF1552" w:rsidRDefault="00CF1552" w:rsidP="00CF1552">
            <w:pPr>
              <w:spacing w:before="120" w:after="120"/>
              <w:rPr>
                <w:rFonts w:ascii="Calibri" w:hAnsi="Calibri" w:cs="Calibri"/>
                <w:b w:val="0"/>
                <w:bCs w:val="0"/>
              </w:rPr>
            </w:pPr>
            <w:r w:rsidRPr="00CF1552">
              <w:rPr>
                <w:b w:val="0"/>
                <w:bCs w:val="0"/>
              </w:rPr>
              <w:t>Dr Alison Barnes, President, NTEU</w:t>
            </w:r>
          </w:p>
        </w:tc>
      </w:tr>
      <w:tr w:rsidR="00CF1552" w:rsidRPr="00CF1552" w14:paraId="5FAB5330"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20E3D692" w14:textId="524DF68E" w:rsidR="00CF1552" w:rsidRPr="00CF1552" w:rsidRDefault="00CF1552" w:rsidP="00CF1552">
            <w:pPr>
              <w:spacing w:before="120" w:after="120"/>
              <w:rPr>
                <w:rFonts w:ascii="Calibri" w:hAnsi="Calibri" w:cs="Calibri"/>
                <w:b w:val="0"/>
                <w:bCs w:val="0"/>
              </w:rPr>
            </w:pPr>
            <w:r w:rsidRPr="00CF1552">
              <w:rPr>
                <w:b w:val="0"/>
                <w:bCs w:val="0"/>
              </w:rPr>
              <w:t>Professor Jean-Pierre Bourguignon, former President, European Research Council (ERC)</w:t>
            </w:r>
          </w:p>
        </w:tc>
      </w:tr>
      <w:tr w:rsidR="00CF1552" w:rsidRPr="00CF1552" w14:paraId="74398387" w14:textId="7777777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4AA34276" w14:textId="13F87B3B" w:rsidR="00CF1552" w:rsidRPr="00CF1552" w:rsidRDefault="00CF1552" w:rsidP="00CF1552">
            <w:pPr>
              <w:spacing w:before="120" w:after="120"/>
              <w:rPr>
                <w:rFonts w:ascii="Calibri" w:hAnsi="Calibri" w:cs="Calibri"/>
                <w:b w:val="0"/>
                <w:bCs w:val="0"/>
              </w:rPr>
            </w:pPr>
            <w:r w:rsidRPr="00CF1552">
              <w:rPr>
                <w:b w:val="0"/>
                <w:bCs w:val="0"/>
              </w:rPr>
              <w:t>Hon Kim Carr, former Minister for Innovation, Industry, Science and Research</w:t>
            </w:r>
          </w:p>
        </w:tc>
      </w:tr>
      <w:tr w:rsidR="00CF1552" w:rsidRPr="00CF1552" w14:paraId="578D5ADC" w14:textId="77777777">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5D77CA00" w14:textId="0DEFE895" w:rsidR="00CF1552" w:rsidRPr="00CF1552" w:rsidRDefault="00CF1552" w:rsidP="00CF1552">
            <w:pPr>
              <w:spacing w:before="120" w:after="120"/>
              <w:rPr>
                <w:rFonts w:ascii="Calibri" w:hAnsi="Calibri" w:cs="Calibri"/>
                <w:b w:val="0"/>
                <w:bCs w:val="0"/>
              </w:rPr>
            </w:pPr>
            <w:r w:rsidRPr="00CF1552">
              <w:rPr>
                <w:b w:val="0"/>
                <w:bCs w:val="0"/>
              </w:rPr>
              <w:t>Professor Ian Chubb, Policy Secretary, Australian Academy of Science (AAS) and former Chief Scientist</w:t>
            </w:r>
          </w:p>
        </w:tc>
      </w:tr>
      <w:tr w:rsidR="00CF1552" w:rsidRPr="00CF1552" w14:paraId="072E826C"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64E3833C" w14:textId="47BA5560" w:rsidR="00CF1552" w:rsidRPr="00CF1552" w:rsidRDefault="00CF1552" w:rsidP="00CF1552">
            <w:pPr>
              <w:spacing w:before="120" w:after="120"/>
              <w:rPr>
                <w:b w:val="0"/>
                <w:bCs w:val="0"/>
              </w:rPr>
            </w:pPr>
            <w:r w:rsidRPr="00CF1552">
              <w:rPr>
                <w:b w:val="0"/>
                <w:bCs w:val="0"/>
              </w:rPr>
              <w:t>Professor Peter Coaldrake, Chief Commissioner, Tertiary Education Quality and Standards Agency (TEQSA)</w:t>
            </w:r>
          </w:p>
        </w:tc>
      </w:tr>
      <w:tr w:rsidR="00CF1552" w:rsidRPr="00CF1552" w14:paraId="3431F4FE"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1E4E12BF" w14:textId="526A1506" w:rsidR="00CF1552" w:rsidRPr="00CF1552" w:rsidRDefault="00CF1552" w:rsidP="00CF1552">
            <w:pPr>
              <w:spacing w:before="120" w:after="120"/>
              <w:rPr>
                <w:rFonts w:ascii="Calibri" w:hAnsi="Calibri" w:cs="Calibri"/>
                <w:b w:val="0"/>
                <w:bCs w:val="0"/>
                <w:color w:val="000000"/>
              </w:rPr>
            </w:pPr>
            <w:r w:rsidRPr="00CF1552">
              <w:rPr>
                <w:b w:val="0"/>
                <w:bCs w:val="0"/>
              </w:rPr>
              <w:t>Associate Professor Gwilym Croucher, Centre for the Study of Higher Education (CSHE), University of Melbourne (UoM)</w:t>
            </w:r>
          </w:p>
        </w:tc>
      </w:tr>
      <w:tr w:rsidR="00CF1552" w:rsidRPr="00CF1552" w14:paraId="6F7E502F"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7B907250" w14:textId="4AB55627" w:rsidR="00CF1552" w:rsidRPr="00CF1552" w:rsidRDefault="00CF1552" w:rsidP="00CF1552">
            <w:pPr>
              <w:spacing w:before="120" w:after="120"/>
              <w:rPr>
                <w:b w:val="0"/>
                <w:bCs w:val="0"/>
              </w:rPr>
            </w:pPr>
            <w:r w:rsidRPr="00CF1552">
              <w:rPr>
                <w:b w:val="0"/>
                <w:bCs w:val="0"/>
              </w:rPr>
              <w:t>Dr Cathy Foley, Chief Scientist</w:t>
            </w:r>
          </w:p>
        </w:tc>
      </w:tr>
      <w:tr w:rsidR="00CF1552" w:rsidRPr="00CF1552" w14:paraId="65584EE2" w14:textId="77777777">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5BD71548" w14:textId="6CB770A7" w:rsidR="00CF1552" w:rsidRPr="00CF1552" w:rsidRDefault="00CF1552" w:rsidP="00CF1552">
            <w:pPr>
              <w:spacing w:before="120" w:after="120"/>
              <w:rPr>
                <w:rFonts w:ascii="Calibri" w:hAnsi="Calibri" w:cs="Calibri"/>
                <w:b w:val="0"/>
                <w:bCs w:val="0"/>
                <w:color w:val="000000"/>
              </w:rPr>
            </w:pPr>
            <w:r w:rsidRPr="00CF1552">
              <w:rPr>
                <w:b w:val="0"/>
                <w:bCs w:val="0"/>
              </w:rPr>
              <w:t>Professor Peter Høj, University of Adelaide VC and former CEO, Australian Research Council (ARC)</w:t>
            </w:r>
          </w:p>
        </w:tc>
      </w:tr>
      <w:tr w:rsidR="00CF1552" w:rsidRPr="00CF1552" w14:paraId="64A295A7" w14:textId="7777777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07D72B3E" w14:textId="54699B4C" w:rsidR="00CF1552" w:rsidRPr="00CF1552" w:rsidRDefault="00CF1552" w:rsidP="00CF1552">
            <w:pPr>
              <w:spacing w:before="120" w:after="120"/>
              <w:rPr>
                <w:b w:val="0"/>
                <w:bCs w:val="0"/>
              </w:rPr>
            </w:pPr>
            <w:r w:rsidRPr="00CF1552">
              <w:rPr>
                <w:b w:val="0"/>
                <w:bCs w:val="0"/>
              </w:rPr>
              <w:t>Dr Nathan Hollier, CEO and Publisher, Melbourne University Publishing</w:t>
            </w:r>
          </w:p>
        </w:tc>
      </w:tr>
      <w:tr w:rsidR="00CF1552" w:rsidRPr="00CF1552" w14:paraId="4CAF0989" w14:textId="77777777">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7BCB98BA" w14:textId="72778A59" w:rsidR="00CF1552" w:rsidRPr="00CF1552" w:rsidRDefault="00CF1552" w:rsidP="00CF1552">
            <w:pPr>
              <w:spacing w:before="120" w:after="120"/>
              <w:rPr>
                <w:b w:val="0"/>
                <w:bCs w:val="0"/>
              </w:rPr>
            </w:pPr>
            <w:r w:rsidRPr="00CF1552">
              <w:rPr>
                <w:b w:val="0"/>
                <w:bCs w:val="0"/>
              </w:rPr>
              <w:t>Dr Anne Kelso, CEO, NHMRC</w:t>
            </w:r>
          </w:p>
        </w:tc>
      </w:tr>
      <w:tr w:rsidR="00CF1552" w:rsidRPr="00CF1552" w14:paraId="1255ADFC"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720DB13F" w14:textId="717C2560" w:rsidR="00CF1552" w:rsidRPr="00CF1552" w:rsidRDefault="00CF1552" w:rsidP="00CF1552">
            <w:pPr>
              <w:spacing w:before="120" w:after="120"/>
              <w:rPr>
                <w:b w:val="0"/>
                <w:bCs w:val="0"/>
              </w:rPr>
            </w:pPr>
            <w:r w:rsidRPr="00CF1552">
              <w:rPr>
                <w:b w:val="0"/>
                <w:bCs w:val="0"/>
              </w:rPr>
              <w:t>Conor King, former Executive Director, Innovative Research Universities (IRU)</w:t>
            </w:r>
          </w:p>
        </w:tc>
      </w:tr>
      <w:tr w:rsidR="00CF1552" w:rsidRPr="00CF1552" w14:paraId="3183D971"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7C0045D4" w14:textId="42B2CBFC" w:rsidR="00CF1552" w:rsidRPr="00CF1552" w:rsidRDefault="00CF1552" w:rsidP="00CF1552">
            <w:pPr>
              <w:spacing w:before="120" w:after="120"/>
              <w:rPr>
                <w:b w:val="0"/>
                <w:bCs w:val="0"/>
              </w:rPr>
            </w:pPr>
            <w:r w:rsidRPr="00CF1552">
              <w:rPr>
                <w:b w:val="0"/>
                <w:bCs w:val="0"/>
              </w:rPr>
              <w:t>Dr Terri Macdonald, Policy Director, National Tertiary Education Union (NTEU)</w:t>
            </w:r>
          </w:p>
        </w:tc>
      </w:tr>
      <w:tr w:rsidR="00CF1552" w:rsidRPr="00CF1552" w14:paraId="7D209FE1"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2A398E9B" w14:textId="604862FA" w:rsidR="00CF1552" w:rsidRPr="00CF1552" w:rsidRDefault="00CF1552" w:rsidP="00CF1552">
            <w:pPr>
              <w:spacing w:before="120" w:after="120"/>
              <w:rPr>
                <w:b w:val="0"/>
                <w:bCs w:val="0"/>
              </w:rPr>
            </w:pPr>
            <w:r w:rsidRPr="00CF1552">
              <w:rPr>
                <w:b w:val="0"/>
                <w:bCs w:val="0"/>
              </w:rPr>
              <w:t>Clare McLaughlin, General Manager, National Health and Medical Research Council (NHMRC)</w:t>
            </w:r>
          </w:p>
        </w:tc>
      </w:tr>
      <w:tr w:rsidR="00CF1552" w:rsidRPr="00CF1552" w14:paraId="5EC387C3"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67A27731" w14:textId="1FEB93FC" w:rsidR="00CF1552" w:rsidRPr="00CF1552" w:rsidRDefault="00CF1552" w:rsidP="00CF1552">
            <w:pPr>
              <w:spacing w:before="120" w:after="120"/>
              <w:rPr>
                <w:b w:val="0"/>
                <w:bCs w:val="0"/>
              </w:rPr>
            </w:pPr>
            <w:r w:rsidRPr="00CF1552">
              <w:rPr>
                <w:b w:val="0"/>
                <w:bCs w:val="0"/>
              </w:rPr>
              <w:t>Professor Andrew Norton, Professor of Higher Education Policy, Australian National University (ANU)</w:t>
            </w:r>
          </w:p>
        </w:tc>
      </w:tr>
      <w:tr w:rsidR="00CF1552" w:rsidRPr="00CF1552" w14:paraId="3667AA0F"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0E3C3270" w14:textId="2B98F361" w:rsidR="00CF1552" w:rsidRPr="00CF1552" w:rsidRDefault="00CF1552" w:rsidP="00CF1552">
            <w:pPr>
              <w:spacing w:before="120" w:after="120"/>
              <w:rPr>
                <w:b w:val="0"/>
                <w:bCs w:val="0"/>
              </w:rPr>
            </w:pPr>
            <w:r w:rsidRPr="00CF1552">
              <w:rPr>
                <w:b w:val="0"/>
                <w:bCs w:val="0"/>
              </w:rPr>
              <w:t>Professor Mary O’Kane, Chair of the Australian Universities Accord Panel</w:t>
            </w:r>
          </w:p>
        </w:tc>
      </w:tr>
      <w:tr w:rsidR="00CF1552" w:rsidRPr="00CF1552" w14:paraId="4486882A"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41F3E434" w14:textId="25BD98FF" w:rsidR="00CF1552" w:rsidRPr="00CF1552" w:rsidRDefault="00CF1552" w:rsidP="00CF1552">
            <w:pPr>
              <w:spacing w:before="120" w:after="120"/>
              <w:rPr>
                <w:b w:val="0"/>
                <w:bCs w:val="0"/>
              </w:rPr>
            </w:pPr>
            <w:r w:rsidRPr="00CF1552">
              <w:rPr>
                <w:b w:val="0"/>
                <w:bCs w:val="0"/>
              </w:rPr>
              <w:t>Tim Payne, Higher Education Policy Director, University of Sydney (USYD)</w:t>
            </w:r>
          </w:p>
        </w:tc>
      </w:tr>
      <w:tr w:rsidR="00CF1552" w:rsidRPr="00CF1552" w14:paraId="61B99C2C"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782294F6" w14:textId="75A3306C" w:rsidR="00CF1552" w:rsidRPr="00CF1552" w:rsidRDefault="00CF1552" w:rsidP="00CF1552">
            <w:pPr>
              <w:spacing w:before="120" w:after="120"/>
              <w:rPr>
                <w:b w:val="0"/>
                <w:bCs w:val="0"/>
              </w:rPr>
            </w:pPr>
            <w:r w:rsidRPr="00CF1552">
              <w:rPr>
                <w:b w:val="0"/>
                <w:bCs w:val="0"/>
              </w:rPr>
              <w:t>Errol Phua, President, Council of Australian Postgraduate Associations (CAPA)</w:t>
            </w:r>
          </w:p>
        </w:tc>
      </w:tr>
      <w:tr w:rsidR="00CF1552" w:rsidRPr="00CF1552" w14:paraId="7F004A3F"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28A93919" w14:textId="10858B82" w:rsidR="00CF1552" w:rsidRPr="00CF1552" w:rsidRDefault="00CF1552" w:rsidP="00CF1552">
            <w:pPr>
              <w:spacing w:before="120" w:after="120"/>
              <w:rPr>
                <w:b w:val="0"/>
                <w:bCs w:val="0"/>
              </w:rPr>
            </w:pPr>
            <w:r w:rsidRPr="00CF1552">
              <w:rPr>
                <w:b w:val="0"/>
                <w:bCs w:val="0"/>
              </w:rPr>
              <w:t>Dr Kendra Sharp, National Science Foundation (NSF)</w:t>
            </w:r>
          </w:p>
        </w:tc>
      </w:tr>
      <w:tr w:rsidR="00CF1552" w:rsidRPr="00CF1552" w14:paraId="6A32B29A"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492D4EBE" w14:textId="6E45BFD5" w:rsidR="00CF1552" w:rsidRPr="00CF1552" w:rsidRDefault="00CF1552" w:rsidP="00CF1552">
            <w:pPr>
              <w:spacing w:before="120" w:after="120"/>
              <w:rPr>
                <w:b w:val="0"/>
                <w:bCs w:val="0"/>
              </w:rPr>
            </w:pPr>
            <w:r w:rsidRPr="00CF1552">
              <w:rPr>
                <w:b w:val="0"/>
                <w:bCs w:val="0"/>
              </w:rPr>
              <w:t>Dr Jack Steele, Director Science Impact and Policy, Commonwealth Scientific and Industrial Research Organisation (CSIRO)</w:t>
            </w:r>
          </w:p>
        </w:tc>
      </w:tr>
      <w:tr w:rsidR="00CF1552" w:rsidRPr="00CF1552" w14:paraId="6BEB112D"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35FAA725" w14:textId="37A3ECBE" w:rsidR="00CF1552" w:rsidRPr="00CF1552" w:rsidRDefault="00CF1552" w:rsidP="00CF1552">
            <w:pPr>
              <w:spacing w:before="120" w:after="120"/>
              <w:rPr>
                <w:b w:val="0"/>
                <w:bCs w:val="0"/>
              </w:rPr>
            </w:pPr>
            <w:r w:rsidRPr="00CF1552">
              <w:rPr>
                <w:b w:val="0"/>
                <w:bCs w:val="0"/>
              </w:rPr>
              <w:t>Professor David Sweeney, former Chair, Research England</w:t>
            </w:r>
          </w:p>
        </w:tc>
      </w:tr>
      <w:tr w:rsidR="00CF1552" w:rsidRPr="00CF1552" w14:paraId="556E743E"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33FEEA47" w14:textId="54713401" w:rsidR="00CF1552" w:rsidRPr="00CF1552" w:rsidRDefault="00CF1552" w:rsidP="00CF1552">
            <w:pPr>
              <w:spacing w:before="120" w:after="120"/>
              <w:rPr>
                <w:b w:val="0"/>
                <w:bCs w:val="0"/>
              </w:rPr>
            </w:pPr>
            <w:r w:rsidRPr="00CF1552">
              <w:rPr>
                <w:b w:val="0"/>
                <w:bCs w:val="0"/>
              </w:rPr>
              <w:lastRenderedPageBreak/>
              <w:t>Professor Graeme Turner, former President, Australian Academy of the Humanities (AAH)</w:t>
            </w:r>
          </w:p>
        </w:tc>
      </w:tr>
      <w:tr w:rsidR="00CF1552" w:rsidRPr="00CF1552" w14:paraId="67E07DB0" w14:textId="77777777" w:rsidTr="00CF1552">
        <w:trPr>
          <w:jc w:val="right"/>
        </w:trPr>
        <w:tc>
          <w:tcPr>
            <w:cnfStyle w:val="001000000000" w:firstRow="0" w:lastRow="0" w:firstColumn="1" w:lastColumn="0" w:oddVBand="0" w:evenVBand="0" w:oddHBand="0" w:evenHBand="0" w:firstRowFirstColumn="0" w:firstRowLastColumn="0" w:lastRowFirstColumn="0" w:lastRowLastColumn="0"/>
            <w:tcW w:w="9016" w:type="dxa"/>
          </w:tcPr>
          <w:p w14:paraId="096E4F2F" w14:textId="15E4E435" w:rsidR="00CF1552" w:rsidRPr="00CF1552" w:rsidRDefault="00CF1552" w:rsidP="00CF1552">
            <w:pPr>
              <w:spacing w:before="120" w:after="120"/>
              <w:rPr>
                <w:rFonts w:ascii="Calibri" w:hAnsi="Calibri" w:cs="Calibri"/>
                <w:b w:val="0"/>
                <w:bCs w:val="0"/>
              </w:rPr>
            </w:pPr>
            <w:r w:rsidRPr="00CF1552">
              <w:rPr>
                <w:b w:val="0"/>
                <w:bCs w:val="0"/>
              </w:rPr>
              <w:t>Professor James Wilsdon, University College London (UCL)</w:t>
            </w:r>
          </w:p>
        </w:tc>
      </w:tr>
      <w:tr w:rsidR="00CF1552" w:rsidRPr="00CF1552" w14:paraId="5AA4CFDE" w14:textId="77777777" w:rsidTr="00CF1552">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Pr>
          <w:p w14:paraId="2A42AAF2" w14:textId="49D21DB4" w:rsidR="00CF1552" w:rsidRPr="00CF1552" w:rsidRDefault="00CF1552" w:rsidP="00CF1552">
            <w:pPr>
              <w:spacing w:before="120" w:after="120"/>
              <w:rPr>
                <w:rFonts w:ascii="Calibri" w:hAnsi="Calibri" w:cs="Calibri"/>
                <w:b w:val="0"/>
                <w:bCs w:val="0"/>
              </w:rPr>
            </w:pPr>
            <w:r w:rsidRPr="00CF1552">
              <w:rPr>
                <w:b w:val="0"/>
                <w:bCs w:val="0"/>
              </w:rPr>
              <w:t>Judi Zielke, CEO, Australian Research Council (ARC)</w:t>
            </w:r>
          </w:p>
        </w:tc>
      </w:tr>
    </w:tbl>
    <w:p w14:paraId="1E290797" w14:textId="355D0B3F" w:rsidR="008533F3" w:rsidRDefault="008533F3" w:rsidP="008533F3">
      <w:pPr>
        <w:spacing w:after="160"/>
      </w:pPr>
    </w:p>
    <w:tbl>
      <w:tblPr>
        <w:tblStyle w:val="GridTable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533F3" w:rsidRPr="005A7D18" w14:paraId="6A6627E8"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5F646A"/>
            <w:hideMark/>
          </w:tcPr>
          <w:p w14:paraId="2714F776" w14:textId="77777777" w:rsidR="008533F3" w:rsidRPr="005A7D18" w:rsidRDefault="008533F3">
            <w:pPr>
              <w:spacing w:before="120" w:after="120"/>
            </w:pPr>
            <w:bookmarkStart w:id="216" w:name="_Hlk128829645"/>
            <w:bookmarkStart w:id="217" w:name="_Hlk128827832"/>
            <w:r>
              <w:t>Industry</w:t>
            </w:r>
          </w:p>
        </w:tc>
      </w:tr>
      <w:bookmarkEnd w:id="216"/>
      <w:bookmarkEnd w:id="217"/>
      <w:tr w:rsidR="008533F3" w:rsidRPr="00442430" w14:paraId="1D1BE18E"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C15D867" w14:textId="77777777" w:rsidR="008533F3" w:rsidRPr="000736B4" w:rsidRDefault="008533F3">
            <w:pPr>
              <w:spacing w:before="120" w:after="120"/>
              <w:rPr>
                <w:b w:val="0"/>
                <w:bCs w:val="0"/>
              </w:rPr>
            </w:pPr>
            <w:r w:rsidRPr="000736B4">
              <w:rPr>
                <w:b w:val="0"/>
                <w:bCs w:val="0"/>
              </w:rPr>
              <w:t>Advanced Manufacturing Growth Centre (AMGC), Focus Group</w:t>
            </w:r>
          </w:p>
        </w:tc>
      </w:tr>
      <w:tr w:rsidR="008533F3" w:rsidRPr="00306193" w14:paraId="511D0A5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1A8BB0F" w14:textId="77777777" w:rsidR="008533F3" w:rsidRPr="000736B4" w:rsidRDefault="008533F3">
            <w:pPr>
              <w:spacing w:before="120" w:after="120"/>
              <w:rPr>
                <w:b w:val="0"/>
                <w:bCs w:val="0"/>
              </w:rPr>
            </w:pPr>
            <w:r w:rsidRPr="000736B4">
              <w:rPr>
                <w:b w:val="0"/>
                <w:bCs w:val="0"/>
              </w:rPr>
              <w:t>Cicada Innovations, Focus Group</w:t>
            </w:r>
          </w:p>
        </w:tc>
      </w:tr>
      <w:tr w:rsidR="008533F3" w:rsidRPr="00306193" w14:paraId="3761DC06"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2216D10" w14:textId="77777777" w:rsidR="008533F3" w:rsidRPr="000736B4" w:rsidRDefault="008533F3">
            <w:pPr>
              <w:spacing w:before="120" w:after="120"/>
              <w:rPr>
                <w:b w:val="0"/>
                <w:bCs w:val="0"/>
              </w:rPr>
            </w:pPr>
            <w:r w:rsidRPr="000736B4">
              <w:rPr>
                <w:b w:val="0"/>
                <w:bCs w:val="0"/>
              </w:rPr>
              <w:t>Cruxes Innovation, Focus Group</w:t>
            </w:r>
          </w:p>
        </w:tc>
      </w:tr>
      <w:tr w:rsidR="008533F3" w:rsidRPr="00306193" w14:paraId="58949013"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042AA85" w14:textId="77777777" w:rsidR="008533F3" w:rsidRPr="000736B4" w:rsidRDefault="008533F3">
            <w:pPr>
              <w:spacing w:before="120" w:after="120"/>
              <w:rPr>
                <w:b w:val="0"/>
                <w:bCs w:val="0"/>
              </w:rPr>
            </w:pPr>
            <w:r w:rsidRPr="000736B4">
              <w:rPr>
                <w:b w:val="0"/>
                <w:bCs w:val="0"/>
              </w:rPr>
              <w:t>MCi Carbon, Focus Group</w:t>
            </w:r>
          </w:p>
        </w:tc>
      </w:tr>
      <w:tr w:rsidR="008533F3" w:rsidRPr="004F15BE" w14:paraId="70073BA4"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66807FC" w14:textId="77777777" w:rsidR="008533F3" w:rsidRPr="000736B4" w:rsidRDefault="008533F3">
            <w:pPr>
              <w:spacing w:before="120" w:after="120"/>
              <w:rPr>
                <w:b w:val="0"/>
                <w:bCs w:val="0"/>
              </w:rPr>
            </w:pPr>
            <w:r w:rsidRPr="000736B4">
              <w:rPr>
                <w:b w:val="0"/>
                <w:bCs w:val="0"/>
              </w:rPr>
              <w:t>Systems Innovation, Focus Group</w:t>
            </w:r>
          </w:p>
        </w:tc>
      </w:tr>
    </w:tbl>
    <w:p w14:paraId="6087EE66" w14:textId="77777777" w:rsidR="008533F3" w:rsidRDefault="008533F3" w:rsidP="008533F3">
      <w:pPr>
        <w:spacing w:after="0" w:line="240" w:lineRule="auto"/>
      </w:pPr>
    </w:p>
    <w:tbl>
      <w:tblPr>
        <w:tblStyle w:val="GridTable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533F3" w:rsidRPr="005A7D18" w14:paraId="5B16C184"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5F646A"/>
            <w:hideMark/>
          </w:tcPr>
          <w:p w14:paraId="59D1A794" w14:textId="77777777" w:rsidR="008533F3" w:rsidRPr="005A7D18" w:rsidRDefault="008533F3">
            <w:pPr>
              <w:spacing w:before="120" w:after="120"/>
            </w:pPr>
            <w:r>
              <w:t>Government</w:t>
            </w:r>
          </w:p>
        </w:tc>
      </w:tr>
      <w:tr w:rsidR="008533F3" w:rsidRPr="00442430" w14:paraId="1DE487D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130ABC3F" w14:textId="77777777" w:rsidR="008533F3" w:rsidRPr="00772F5D" w:rsidRDefault="008533F3">
            <w:pPr>
              <w:spacing w:before="120" w:after="120"/>
              <w:rPr>
                <w:b w:val="0"/>
                <w:bCs w:val="0"/>
              </w:rPr>
            </w:pPr>
            <w:r w:rsidRPr="00772F5D">
              <w:rPr>
                <w:b w:val="0"/>
                <w:bCs w:val="0"/>
              </w:rPr>
              <w:t>AgriFutures Australia</w:t>
            </w:r>
          </w:p>
        </w:tc>
      </w:tr>
      <w:tr w:rsidR="008533F3" w:rsidRPr="00306193" w14:paraId="6F9FE6AB"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33B28FA" w14:textId="77777777" w:rsidR="008533F3" w:rsidRPr="00772F5D" w:rsidRDefault="008533F3">
            <w:pPr>
              <w:spacing w:before="120" w:after="120"/>
              <w:rPr>
                <w:b w:val="0"/>
                <w:bCs w:val="0"/>
              </w:rPr>
            </w:pPr>
            <w:r w:rsidRPr="00772F5D">
              <w:rPr>
                <w:b w:val="0"/>
                <w:bCs w:val="0"/>
              </w:rPr>
              <w:t>Attorney-General’s Department</w:t>
            </w:r>
          </w:p>
        </w:tc>
      </w:tr>
      <w:tr w:rsidR="008533F3" w:rsidRPr="00306193" w14:paraId="7DD0C83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46124E1" w14:textId="77777777" w:rsidR="008533F3" w:rsidRPr="00772F5D" w:rsidRDefault="008533F3">
            <w:pPr>
              <w:spacing w:before="120" w:after="120"/>
              <w:rPr>
                <w:b w:val="0"/>
                <w:bCs w:val="0"/>
              </w:rPr>
            </w:pPr>
            <w:r w:rsidRPr="00772F5D">
              <w:rPr>
                <w:b w:val="0"/>
                <w:bCs w:val="0"/>
              </w:rPr>
              <w:t>Australian Nuclear Science and Technology Organisation (ANSTO)</w:t>
            </w:r>
          </w:p>
        </w:tc>
      </w:tr>
      <w:tr w:rsidR="008533F3" w:rsidRPr="00306193" w14:paraId="1963EB9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D9CF4B0" w14:textId="77777777" w:rsidR="008533F3" w:rsidRPr="00772F5D" w:rsidRDefault="008533F3">
            <w:pPr>
              <w:spacing w:before="120" w:after="120"/>
              <w:rPr>
                <w:b w:val="0"/>
                <w:bCs w:val="0"/>
              </w:rPr>
            </w:pPr>
            <w:r w:rsidRPr="00772F5D">
              <w:rPr>
                <w:b w:val="0"/>
                <w:bCs w:val="0"/>
              </w:rPr>
              <w:t>Australian Research Council (ARC) Advisory Committee</w:t>
            </w:r>
          </w:p>
        </w:tc>
      </w:tr>
      <w:tr w:rsidR="008533F3" w:rsidRPr="004F15BE" w14:paraId="1D0EB50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2950D52C" w14:textId="77777777" w:rsidR="008533F3" w:rsidRPr="00772F5D" w:rsidRDefault="008533F3">
            <w:pPr>
              <w:spacing w:before="120" w:after="120"/>
              <w:rPr>
                <w:b w:val="0"/>
                <w:bCs w:val="0"/>
              </w:rPr>
            </w:pPr>
            <w:r w:rsidRPr="00772F5D">
              <w:rPr>
                <w:b w:val="0"/>
                <w:bCs w:val="0"/>
              </w:rPr>
              <w:t xml:space="preserve">Australian Research Council (ARC) Centre of Excellence Directors and equivalent, Focus Group </w:t>
            </w:r>
          </w:p>
        </w:tc>
      </w:tr>
      <w:tr w:rsidR="008533F3" w:rsidRPr="004F15BE" w14:paraId="11123B1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842ADCB" w14:textId="77777777" w:rsidR="008533F3" w:rsidRPr="00772F5D" w:rsidRDefault="008533F3">
            <w:pPr>
              <w:spacing w:before="120" w:after="120"/>
              <w:rPr>
                <w:b w:val="0"/>
                <w:bCs w:val="0"/>
              </w:rPr>
            </w:pPr>
            <w:r w:rsidRPr="00772F5D">
              <w:rPr>
                <w:b w:val="0"/>
                <w:bCs w:val="0"/>
              </w:rPr>
              <w:t xml:space="preserve">Australian Research Council (ARC) College of Experts, Focus Group </w:t>
            </w:r>
          </w:p>
        </w:tc>
      </w:tr>
      <w:tr w:rsidR="008533F3" w:rsidRPr="004F15BE" w14:paraId="0E127D1A"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3708106" w14:textId="77777777" w:rsidR="008533F3" w:rsidRPr="00772F5D" w:rsidRDefault="008533F3">
            <w:pPr>
              <w:spacing w:before="120" w:after="120"/>
              <w:rPr>
                <w:b w:val="0"/>
                <w:bCs w:val="0"/>
              </w:rPr>
            </w:pPr>
            <w:r w:rsidRPr="00772F5D">
              <w:rPr>
                <w:b w:val="0"/>
                <w:bCs w:val="0"/>
              </w:rPr>
              <w:t>Australian Research Council (ARC) Discovery Early Career Researcher Awards, Focus Group</w:t>
            </w:r>
          </w:p>
        </w:tc>
      </w:tr>
      <w:tr w:rsidR="008533F3" w:rsidRPr="004F15BE" w14:paraId="5EED516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6561194" w14:textId="77777777" w:rsidR="008533F3" w:rsidRPr="00772F5D" w:rsidRDefault="008533F3">
            <w:pPr>
              <w:spacing w:before="120" w:after="120"/>
              <w:rPr>
                <w:b w:val="0"/>
                <w:bCs w:val="0"/>
              </w:rPr>
            </w:pPr>
            <w:r w:rsidRPr="00772F5D">
              <w:rPr>
                <w:b w:val="0"/>
                <w:bCs w:val="0"/>
              </w:rPr>
              <w:t xml:space="preserve">Australian Research Council (ARC) Future Fellows, Focus Group </w:t>
            </w:r>
          </w:p>
        </w:tc>
      </w:tr>
      <w:tr w:rsidR="008533F3" w:rsidRPr="004F15BE" w14:paraId="2E2FFF76"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157BE65" w14:textId="77777777" w:rsidR="008533F3" w:rsidRPr="00772F5D" w:rsidRDefault="008533F3">
            <w:pPr>
              <w:spacing w:before="120" w:after="120"/>
              <w:rPr>
                <w:b w:val="0"/>
                <w:bCs w:val="0"/>
              </w:rPr>
            </w:pPr>
            <w:r w:rsidRPr="00772F5D">
              <w:rPr>
                <w:b w:val="0"/>
                <w:bCs w:val="0"/>
              </w:rPr>
              <w:t>Australian Research Council (ARC) Laureate Fellows, Focus Group</w:t>
            </w:r>
          </w:p>
        </w:tc>
      </w:tr>
      <w:tr w:rsidR="00D05115" w:rsidRPr="00A13057" w14:paraId="238251FF"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5C14BB6" w14:textId="28C206D0" w:rsidR="00D05115" w:rsidRPr="00A13057" w:rsidRDefault="00A13057">
            <w:pPr>
              <w:spacing w:before="120" w:after="120"/>
              <w:rPr>
                <w:b w:val="0"/>
                <w:bCs w:val="0"/>
              </w:rPr>
            </w:pPr>
            <w:r w:rsidRPr="00A13057">
              <w:rPr>
                <w:b w:val="0"/>
                <w:bCs w:val="0"/>
              </w:rPr>
              <w:t>Australian Research Integrity Committee (ARIC)</w:t>
            </w:r>
          </w:p>
        </w:tc>
      </w:tr>
      <w:tr w:rsidR="008533F3" w:rsidRPr="004F15BE" w14:paraId="6BC8B09A"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2DF6AFF2" w14:textId="77777777" w:rsidR="008533F3" w:rsidRPr="00772F5D" w:rsidRDefault="008533F3">
            <w:pPr>
              <w:spacing w:before="120" w:after="120"/>
              <w:rPr>
                <w:b w:val="0"/>
                <w:bCs w:val="0"/>
              </w:rPr>
            </w:pPr>
            <w:r w:rsidRPr="00772F5D">
              <w:rPr>
                <w:b w:val="0"/>
                <w:bCs w:val="0"/>
              </w:rPr>
              <w:t>Australian Space Agency (ASA)</w:t>
            </w:r>
          </w:p>
        </w:tc>
      </w:tr>
      <w:tr w:rsidR="008533F3" w:rsidRPr="004F15BE" w14:paraId="6957FDA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D2BEE0C" w14:textId="77777777" w:rsidR="008533F3" w:rsidRPr="00772F5D" w:rsidRDefault="008533F3">
            <w:pPr>
              <w:spacing w:before="120" w:after="120"/>
              <w:rPr>
                <w:b w:val="0"/>
                <w:bCs w:val="0"/>
              </w:rPr>
            </w:pPr>
            <w:r w:rsidRPr="00772F5D">
              <w:rPr>
                <w:b w:val="0"/>
                <w:bCs w:val="0"/>
              </w:rPr>
              <w:t>Commonwealth Scientific and Industrial Research Organisation (CSIRO)</w:t>
            </w:r>
          </w:p>
        </w:tc>
      </w:tr>
      <w:tr w:rsidR="008533F3" w:rsidRPr="004F15BE" w14:paraId="61A89486"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FA9D6F6" w14:textId="77777777" w:rsidR="008533F3" w:rsidRPr="00772F5D" w:rsidRDefault="008533F3">
            <w:pPr>
              <w:spacing w:before="120" w:after="120"/>
              <w:rPr>
                <w:b w:val="0"/>
                <w:bCs w:val="0"/>
              </w:rPr>
            </w:pPr>
            <w:r w:rsidRPr="00772F5D">
              <w:rPr>
                <w:b w:val="0"/>
                <w:bCs w:val="0"/>
              </w:rPr>
              <w:t>Defence Science and Technology Group (DSTG)</w:t>
            </w:r>
          </w:p>
        </w:tc>
      </w:tr>
      <w:tr w:rsidR="008533F3" w:rsidRPr="004F15BE" w14:paraId="6C277AA7"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1B56CDF2" w14:textId="5323B2D0" w:rsidR="008533F3" w:rsidRPr="00772F5D" w:rsidRDefault="008533F3">
            <w:pPr>
              <w:spacing w:before="120" w:after="120"/>
              <w:rPr>
                <w:b w:val="0"/>
                <w:bCs w:val="0"/>
              </w:rPr>
            </w:pPr>
            <w:r w:rsidRPr="00772F5D">
              <w:rPr>
                <w:b w:val="0"/>
                <w:bCs w:val="0"/>
              </w:rPr>
              <w:t>Department of Agriculture</w:t>
            </w:r>
            <w:r w:rsidR="0020351F">
              <w:rPr>
                <w:b w:val="0"/>
                <w:bCs w:val="0"/>
              </w:rPr>
              <w:t>,</w:t>
            </w:r>
            <w:r w:rsidR="0020351F">
              <w:t xml:space="preserve"> </w:t>
            </w:r>
            <w:r w:rsidR="0020351F" w:rsidRPr="000507A5">
              <w:rPr>
                <w:b w:val="0"/>
                <w:bCs w:val="0"/>
              </w:rPr>
              <w:t>Fisher</w:t>
            </w:r>
            <w:r w:rsidR="000507A5" w:rsidRPr="000507A5">
              <w:rPr>
                <w:b w:val="0"/>
                <w:bCs w:val="0"/>
              </w:rPr>
              <w:t>ies and Forestry</w:t>
            </w:r>
          </w:p>
        </w:tc>
      </w:tr>
      <w:tr w:rsidR="008533F3" w:rsidRPr="004F15BE" w14:paraId="31104A7D"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1994C48" w14:textId="77777777" w:rsidR="008533F3" w:rsidRPr="00772F5D" w:rsidRDefault="008533F3">
            <w:pPr>
              <w:spacing w:before="120" w:after="120"/>
              <w:rPr>
                <w:b w:val="0"/>
                <w:bCs w:val="0"/>
              </w:rPr>
            </w:pPr>
            <w:r w:rsidRPr="00772F5D">
              <w:rPr>
                <w:b w:val="0"/>
                <w:bCs w:val="0"/>
              </w:rPr>
              <w:t>Department of Education (International and Higher Education)</w:t>
            </w:r>
          </w:p>
        </w:tc>
      </w:tr>
      <w:tr w:rsidR="008533F3" w:rsidRPr="004F15BE" w14:paraId="6398F7C8"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9065934" w14:textId="77777777" w:rsidR="008533F3" w:rsidRPr="00772F5D" w:rsidRDefault="008533F3">
            <w:pPr>
              <w:spacing w:before="120" w:after="120"/>
              <w:rPr>
                <w:b w:val="0"/>
                <w:bCs w:val="0"/>
              </w:rPr>
            </w:pPr>
            <w:r w:rsidRPr="00772F5D">
              <w:rPr>
                <w:b w:val="0"/>
                <w:bCs w:val="0"/>
              </w:rPr>
              <w:t>Department of Employment and Workplace Relations (DEWR)</w:t>
            </w:r>
          </w:p>
        </w:tc>
      </w:tr>
      <w:tr w:rsidR="008533F3" w:rsidRPr="004F15BE" w14:paraId="3FADEE8B"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E668FF7" w14:textId="77777777" w:rsidR="008533F3" w:rsidRPr="00772F5D" w:rsidRDefault="008533F3">
            <w:pPr>
              <w:spacing w:before="120" w:after="120"/>
              <w:rPr>
                <w:b w:val="0"/>
                <w:bCs w:val="0"/>
              </w:rPr>
            </w:pPr>
            <w:r w:rsidRPr="00772F5D">
              <w:rPr>
                <w:b w:val="0"/>
                <w:bCs w:val="0"/>
              </w:rPr>
              <w:lastRenderedPageBreak/>
              <w:t>Department of Finance</w:t>
            </w:r>
          </w:p>
        </w:tc>
      </w:tr>
      <w:tr w:rsidR="008533F3" w:rsidRPr="004F15BE" w14:paraId="6D3F6DA4"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EA50F0F" w14:textId="0C50F8FF" w:rsidR="008533F3" w:rsidRPr="00772F5D" w:rsidRDefault="008533F3">
            <w:pPr>
              <w:spacing w:before="120" w:after="120"/>
              <w:rPr>
                <w:b w:val="0"/>
                <w:bCs w:val="0"/>
              </w:rPr>
            </w:pPr>
            <w:r w:rsidRPr="00772F5D">
              <w:rPr>
                <w:b w:val="0"/>
                <w:bCs w:val="0"/>
              </w:rPr>
              <w:t>Department of Health</w:t>
            </w:r>
            <w:r w:rsidR="000507A5">
              <w:rPr>
                <w:b w:val="0"/>
                <w:bCs w:val="0"/>
              </w:rPr>
              <w:t xml:space="preserve"> and Aged Care</w:t>
            </w:r>
          </w:p>
        </w:tc>
      </w:tr>
      <w:tr w:rsidR="008533F3" w:rsidRPr="004F15BE" w14:paraId="760327C4"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355E1973" w14:textId="77777777" w:rsidR="008533F3" w:rsidRPr="00772F5D" w:rsidRDefault="008533F3">
            <w:pPr>
              <w:spacing w:before="120" w:after="120"/>
              <w:rPr>
                <w:b w:val="0"/>
                <w:bCs w:val="0"/>
              </w:rPr>
            </w:pPr>
            <w:r w:rsidRPr="00772F5D">
              <w:rPr>
                <w:b w:val="0"/>
                <w:bCs w:val="0"/>
              </w:rPr>
              <w:t>Department of Home Affairs</w:t>
            </w:r>
          </w:p>
        </w:tc>
      </w:tr>
      <w:tr w:rsidR="008533F3" w:rsidRPr="004F15BE" w14:paraId="5835F115"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21985FB" w14:textId="77777777" w:rsidR="008533F3" w:rsidRPr="00772F5D" w:rsidRDefault="008533F3">
            <w:pPr>
              <w:spacing w:before="120" w:after="120"/>
              <w:rPr>
                <w:b w:val="0"/>
                <w:bCs w:val="0"/>
              </w:rPr>
            </w:pPr>
            <w:r w:rsidRPr="00772F5D">
              <w:rPr>
                <w:b w:val="0"/>
                <w:bCs w:val="0"/>
              </w:rPr>
              <w:t>Department of Industry, Science and Resources (DISR)</w:t>
            </w:r>
          </w:p>
        </w:tc>
      </w:tr>
      <w:tr w:rsidR="008533F3" w:rsidRPr="004F15BE" w14:paraId="35F2938A"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286E990F" w14:textId="77777777" w:rsidR="008533F3" w:rsidRPr="00772F5D" w:rsidRDefault="008533F3">
            <w:pPr>
              <w:spacing w:before="120" w:after="120"/>
              <w:rPr>
                <w:b w:val="0"/>
                <w:bCs w:val="0"/>
              </w:rPr>
            </w:pPr>
            <w:r w:rsidRPr="00772F5D">
              <w:rPr>
                <w:b w:val="0"/>
                <w:bCs w:val="0"/>
              </w:rPr>
              <w:t>Department of Infrastructure, Transport, Regional Development, Communications and the Arts</w:t>
            </w:r>
          </w:p>
        </w:tc>
      </w:tr>
      <w:tr w:rsidR="008533F3" w:rsidRPr="004F15BE" w14:paraId="0F105C03"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3612ECBA" w14:textId="77777777" w:rsidR="008533F3" w:rsidRPr="00772F5D" w:rsidRDefault="008533F3">
            <w:pPr>
              <w:spacing w:before="120" w:after="120"/>
              <w:rPr>
                <w:b w:val="0"/>
                <w:bCs w:val="0"/>
              </w:rPr>
            </w:pPr>
            <w:r w:rsidRPr="00772F5D">
              <w:rPr>
                <w:b w:val="0"/>
                <w:bCs w:val="0"/>
              </w:rPr>
              <w:t>Department of Social Services (DSS) Grants Hub</w:t>
            </w:r>
          </w:p>
        </w:tc>
      </w:tr>
      <w:tr w:rsidR="008533F3" w:rsidRPr="004F15BE" w14:paraId="6F88086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1A69AA9" w14:textId="77777777" w:rsidR="008533F3" w:rsidRPr="00772F5D" w:rsidRDefault="008533F3">
            <w:pPr>
              <w:spacing w:before="120" w:after="120"/>
              <w:rPr>
                <w:b w:val="0"/>
                <w:bCs w:val="0"/>
              </w:rPr>
            </w:pPr>
            <w:r w:rsidRPr="00772F5D">
              <w:rPr>
                <w:b w:val="0"/>
                <w:bCs w:val="0"/>
              </w:rPr>
              <w:t>National Health and Medical Research Council (NHMRC)</w:t>
            </w:r>
          </w:p>
        </w:tc>
      </w:tr>
      <w:tr w:rsidR="008533F3" w:rsidRPr="004F15BE" w14:paraId="7EA441F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0B659EA" w14:textId="77777777" w:rsidR="008533F3" w:rsidRPr="00772F5D" w:rsidRDefault="008533F3">
            <w:pPr>
              <w:spacing w:before="120" w:after="120"/>
              <w:rPr>
                <w:b w:val="0"/>
                <w:bCs w:val="0"/>
              </w:rPr>
            </w:pPr>
            <w:r w:rsidRPr="00772F5D">
              <w:rPr>
                <w:b w:val="0"/>
                <w:bCs w:val="0"/>
              </w:rPr>
              <w:t>Office of National Intelligence (ONI)</w:t>
            </w:r>
          </w:p>
        </w:tc>
      </w:tr>
      <w:tr w:rsidR="008533F3" w:rsidRPr="004F15BE" w14:paraId="77887857"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E82B5E1" w14:textId="1DB0DC34" w:rsidR="008533F3" w:rsidRPr="00772F5D" w:rsidRDefault="008533F3">
            <w:pPr>
              <w:spacing w:before="120" w:after="120"/>
              <w:rPr>
                <w:b w:val="0"/>
                <w:bCs w:val="0"/>
              </w:rPr>
            </w:pPr>
            <w:r w:rsidRPr="00772F5D">
              <w:rPr>
                <w:b w:val="0"/>
                <w:bCs w:val="0"/>
              </w:rPr>
              <w:t>Research Grant</w:t>
            </w:r>
            <w:r w:rsidR="00CB037E">
              <w:rPr>
                <w:b w:val="0"/>
                <w:bCs w:val="0"/>
              </w:rPr>
              <w:t>s</w:t>
            </w:r>
            <w:r w:rsidRPr="00772F5D">
              <w:rPr>
                <w:b w:val="0"/>
                <w:bCs w:val="0"/>
              </w:rPr>
              <w:t xml:space="preserve"> Services (RGS) Clients</w:t>
            </w:r>
          </w:p>
        </w:tc>
      </w:tr>
    </w:tbl>
    <w:p w14:paraId="497D8855" w14:textId="77777777" w:rsidR="008533F3" w:rsidRDefault="008533F3" w:rsidP="008533F3">
      <w:pPr>
        <w:spacing w:after="0" w:line="240" w:lineRule="auto"/>
      </w:pPr>
    </w:p>
    <w:tbl>
      <w:tblPr>
        <w:tblStyle w:val="GridTable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533F3" w:rsidRPr="005A7D18" w14:paraId="18DDA873"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5F646A"/>
            <w:hideMark/>
          </w:tcPr>
          <w:p w14:paraId="6FE3FFEA" w14:textId="77777777" w:rsidR="008533F3" w:rsidRPr="005A7D18" w:rsidRDefault="008533F3">
            <w:pPr>
              <w:spacing w:before="120" w:after="120"/>
            </w:pPr>
            <w:r>
              <w:t>Networks and Alliances</w:t>
            </w:r>
          </w:p>
        </w:tc>
      </w:tr>
      <w:tr w:rsidR="008533F3" w:rsidRPr="00442430" w14:paraId="6B13B82D"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A9401BF" w14:textId="77777777" w:rsidR="008533F3" w:rsidRPr="00E01ECB" w:rsidRDefault="008533F3">
            <w:pPr>
              <w:spacing w:before="120" w:after="120"/>
              <w:rPr>
                <w:b w:val="0"/>
                <w:bCs w:val="0"/>
              </w:rPr>
            </w:pPr>
            <w:r w:rsidRPr="00E01ECB">
              <w:rPr>
                <w:b w:val="0"/>
                <w:bCs w:val="0"/>
              </w:rPr>
              <w:t>Aboriginal and Torres Strait Islander Mathematics Alliance (ATSIMA)</w:t>
            </w:r>
          </w:p>
        </w:tc>
      </w:tr>
      <w:tr w:rsidR="008533F3" w:rsidRPr="00306193" w14:paraId="488AB455"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E8D9499" w14:textId="77777777" w:rsidR="008533F3" w:rsidRPr="00E01ECB" w:rsidRDefault="008533F3">
            <w:pPr>
              <w:spacing w:before="120" w:after="120"/>
              <w:rPr>
                <w:b w:val="0"/>
                <w:bCs w:val="0"/>
              </w:rPr>
            </w:pPr>
            <w:r w:rsidRPr="00E01ECB">
              <w:rPr>
                <w:b w:val="0"/>
                <w:bCs w:val="0"/>
              </w:rPr>
              <w:t>Association for Interdisciplinary Meta-Research and Open Science (AIMOS)</w:t>
            </w:r>
          </w:p>
        </w:tc>
      </w:tr>
      <w:tr w:rsidR="008533F3" w:rsidRPr="00306193" w14:paraId="674F78D7"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C34F95F" w14:textId="77777777" w:rsidR="008533F3" w:rsidRPr="00E01ECB" w:rsidRDefault="008533F3">
            <w:pPr>
              <w:spacing w:before="120" w:after="120"/>
              <w:rPr>
                <w:b w:val="0"/>
                <w:bCs w:val="0"/>
              </w:rPr>
            </w:pPr>
            <w:r w:rsidRPr="00E01ECB">
              <w:rPr>
                <w:b w:val="0"/>
                <w:bCs w:val="0"/>
              </w:rPr>
              <w:t>Australian National Fabrication Facility (ANFF), Focus Group</w:t>
            </w:r>
          </w:p>
        </w:tc>
      </w:tr>
      <w:tr w:rsidR="008533F3" w:rsidRPr="00306193" w14:paraId="01603D8C"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EDBCD4F" w14:textId="77777777" w:rsidR="008533F3" w:rsidRPr="00E01ECB" w:rsidRDefault="008533F3">
            <w:pPr>
              <w:spacing w:before="120" w:after="120"/>
              <w:rPr>
                <w:b w:val="0"/>
                <w:bCs w:val="0"/>
              </w:rPr>
            </w:pPr>
            <w:r w:rsidRPr="00E01ECB">
              <w:rPr>
                <w:b w:val="0"/>
                <w:bCs w:val="0"/>
              </w:rPr>
              <w:t>Centre for Global Food and Resources (GFAR), Focus Group</w:t>
            </w:r>
          </w:p>
        </w:tc>
      </w:tr>
      <w:tr w:rsidR="008533F3" w:rsidRPr="004F15BE" w14:paraId="1C6C3CC7"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425E26C" w14:textId="77777777" w:rsidR="008533F3" w:rsidRPr="00E01ECB" w:rsidRDefault="008533F3">
            <w:pPr>
              <w:spacing w:before="120" w:after="120"/>
              <w:rPr>
                <w:b w:val="0"/>
                <w:bCs w:val="0"/>
              </w:rPr>
            </w:pPr>
            <w:r w:rsidRPr="00E01ECB">
              <w:rPr>
                <w:b w:val="0"/>
                <w:bCs w:val="0"/>
              </w:rPr>
              <w:t>Mathematical Research Institute (MATRIX)</w:t>
            </w:r>
          </w:p>
        </w:tc>
      </w:tr>
      <w:tr w:rsidR="008533F3" w:rsidRPr="004F15BE" w14:paraId="48DDCA8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F6460AD" w14:textId="77777777" w:rsidR="008533F3" w:rsidRPr="00E01ECB" w:rsidRDefault="008533F3">
            <w:pPr>
              <w:spacing w:before="120" w:after="120"/>
              <w:rPr>
                <w:b w:val="0"/>
                <w:bCs w:val="0"/>
              </w:rPr>
            </w:pPr>
            <w:r w:rsidRPr="00E01ECB">
              <w:rPr>
                <w:b w:val="0"/>
                <w:bCs w:val="0"/>
              </w:rPr>
              <w:t>National Indigenous STEM Professional Network (NISTEMPN)</w:t>
            </w:r>
          </w:p>
        </w:tc>
      </w:tr>
      <w:tr w:rsidR="008533F3" w:rsidRPr="004F15BE" w14:paraId="64B8F4AB"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FAE81DD" w14:textId="77777777" w:rsidR="008533F3" w:rsidRPr="00E01ECB" w:rsidRDefault="008533F3">
            <w:pPr>
              <w:spacing w:before="120" w:after="120"/>
              <w:rPr>
                <w:b w:val="0"/>
                <w:bCs w:val="0"/>
              </w:rPr>
            </w:pPr>
            <w:r w:rsidRPr="00E01ECB">
              <w:rPr>
                <w:b w:val="0"/>
                <w:bCs w:val="0"/>
              </w:rPr>
              <w:t xml:space="preserve">Traditional Knowledge owners and Indigenous researchers </w:t>
            </w:r>
          </w:p>
        </w:tc>
      </w:tr>
    </w:tbl>
    <w:p w14:paraId="268F27DA" w14:textId="77777777" w:rsidR="008533F3" w:rsidRDefault="008533F3" w:rsidP="008533F3">
      <w:pPr>
        <w:spacing w:after="0" w:line="240" w:lineRule="auto"/>
      </w:pPr>
    </w:p>
    <w:tbl>
      <w:tblPr>
        <w:tblStyle w:val="GridTable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533F3" w:rsidRPr="005A7D18" w14:paraId="4A2A4A97"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5F646A"/>
            <w:hideMark/>
          </w:tcPr>
          <w:p w14:paraId="5CF8A6F7" w14:textId="77777777" w:rsidR="008533F3" w:rsidRPr="005A7D18" w:rsidRDefault="008533F3">
            <w:pPr>
              <w:spacing w:before="120" w:after="120"/>
            </w:pPr>
            <w:r>
              <w:t>Peak Bodies</w:t>
            </w:r>
          </w:p>
        </w:tc>
      </w:tr>
      <w:tr w:rsidR="008533F3" w:rsidRPr="00442430" w14:paraId="64E8CB3D"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37C5C2B" w14:textId="77777777" w:rsidR="008533F3" w:rsidRPr="00772F5D" w:rsidRDefault="008533F3">
            <w:pPr>
              <w:spacing w:before="120" w:after="120"/>
              <w:rPr>
                <w:b w:val="0"/>
                <w:bCs w:val="0"/>
              </w:rPr>
            </w:pPr>
            <w:r w:rsidRPr="00772F5D">
              <w:rPr>
                <w:b w:val="0"/>
                <w:bCs w:val="0"/>
              </w:rPr>
              <w:t>Academy of Technological Sciences and Engineering (ATSE)</w:t>
            </w:r>
          </w:p>
        </w:tc>
      </w:tr>
      <w:tr w:rsidR="008533F3" w:rsidRPr="00306193" w14:paraId="47A5E9A8"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1C9D965" w14:textId="77777777" w:rsidR="008533F3" w:rsidRPr="00772F5D" w:rsidRDefault="008533F3">
            <w:pPr>
              <w:spacing w:before="120" w:after="120"/>
              <w:rPr>
                <w:b w:val="0"/>
                <w:bCs w:val="0"/>
              </w:rPr>
            </w:pPr>
            <w:r w:rsidRPr="00772F5D">
              <w:rPr>
                <w:b w:val="0"/>
                <w:bCs w:val="0"/>
              </w:rPr>
              <w:t>Academy of the Social Sciences in Australia (ASSA)</w:t>
            </w:r>
          </w:p>
        </w:tc>
      </w:tr>
      <w:tr w:rsidR="008533F3" w:rsidRPr="00306193" w14:paraId="33C0A973"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301B66F" w14:textId="77777777" w:rsidR="008533F3" w:rsidRPr="00772F5D" w:rsidRDefault="008533F3">
            <w:pPr>
              <w:spacing w:before="120" w:after="120"/>
              <w:rPr>
                <w:b w:val="0"/>
                <w:bCs w:val="0"/>
              </w:rPr>
            </w:pPr>
            <w:r w:rsidRPr="00772F5D">
              <w:rPr>
                <w:b w:val="0"/>
                <w:bCs w:val="0"/>
              </w:rPr>
              <w:t>Analysis and Policy Observatory (APO), Focus Group</w:t>
            </w:r>
          </w:p>
        </w:tc>
      </w:tr>
      <w:tr w:rsidR="008533F3" w:rsidRPr="00306193" w14:paraId="6150FB8B"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0131748D" w14:textId="77777777" w:rsidR="008533F3" w:rsidRPr="00772F5D" w:rsidRDefault="008533F3">
            <w:pPr>
              <w:spacing w:before="120" w:after="120"/>
              <w:rPr>
                <w:b w:val="0"/>
                <w:bCs w:val="0"/>
              </w:rPr>
            </w:pPr>
            <w:r w:rsidRPr="00772F5D">
              <w:rPr>
                <w:b w:val="0"/>
                <w:bCs w:val="0"/>
              </w:rPr>
              <w:t>Australasian Council of Deans of Arts, Social Sciences and Humanities (DASSH)</w:t>
            </w:r>
          </w:p>
        </w:tc>
      </w:tr>
      <w:tr w:rsidR="008533F3" w:rsidRPr="004F15BE" w14:paraId="7104BBB9"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ACEF7C8" w14:textId="77777777" w:rsidR="008533F3" w:rsidRPr="00772F5D" w:rsidRDefault="008533F3">
            <w:pPr>
              <w:spacing w:before="120" w:after="120"/>
              <w:rPr>
                <w:b w:val="0"/>
                <w:bCs w:val="0"/>
              </w:rPr>
            </w:pPr>
            <w:r w:rsidRPr="00772F5D">
              <w:rPr>
                <w:b w:val="0"/>
                <w:bCs w:val="0"/>
              </w:rPr>
              <w:t>Australasian Research Management Society (ARMS), Focus Group</w:t>
            </w:r>
          </w:p>
        </w:tc>
      </w:tr>
      <w:tr w:rsidR="008533F3" w:rsidRPr="004F15BE" w14:paraId="43549F34"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DA2A303" w14:textId="77777777" w:rsidR="008533F3" w:rsidRPr="00A94FFA" w:rsidRDefault="008533F3">
            <w:pPr>
              <w:spacing w:before="120" w:after="120"/>
              <w:rPr>
                <w:b w:val="0"/>
                <w:bCs w:val="0"/>
              </w:rPr>
            </w:pPr>
            <w:r w:rsidRPr="00A94FFA">
              <w:rPr>
                <w:b w:val="0"/>
                <w:bCs w:val="0"/>
              </w:rPr>
              <w:t>Australian Academy of Health and Medical Sciences (AAHMS)</w:t>
            </w:r>
          </w:p>
        </w:tc>
      </w:tr>
      <w:tr w:rsidR="008533F3" w:rsidRPr="004F15BE" w14:paraId="794768F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206C640F" w14:textId="77777777" w:rsidR="008533F3" w:rsidRPr="00772F5D" w:rsidRDefault="008533F3">
            <w:pPr>
              <w:spacing w:before="120" w:after="120"/>
              <w:rPr>
                <w:b w:val="0"/>
                <w:bCs w:val="0"/>
              </w:rPr>
            </w:pPr>
            <w:r w:rsidRPr="00772F5D">
              <w:rPr>
                <w:b w:val="0"/>
                <w:bCs w:val="0"/>
              </w:rPr>
              <w:t>Australian Academy of Science (AAS)</w:t>
            </w:r>
          </w:p>
        </w:tc>
      </w:tr>
      <w:tr w:rsidR="008533F3" w:rsidRPr="004F15BE" w14:paraId="4ADB0051"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391C90E" w14:textId="77777777" w:rsidR="008533F3" w:rsidRPr="00772F5D" w:rsidRDefault="008533F3">
            <w:pPr>
              <w:spacing w:before="120" w:after="120"/>
              <w:rPr>
                <w:b w:val="0"/>
                <w:bCs w:val="0"/>
              </w:rPr>
            </w:pPr>
            <w:r w:rsidRPr="00772F5D">
              <w:rPr>
                <w:b w:val="0"/>
                <w:bCs w:val="0"/>
              </w:rPr>
              <w:t>Australian Academy of the Humanities (AAH)</w:t>
            </w:r>
          </w:p>
        </w:tc>
      </w:tr>
      <w:tr w:rsidR="008533F3" w:rsidRPr="004F15BE" w14:paraId="1E6C82B6"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EA80249" w14:textId="77777777" w:rsidR="008533F3" w:rsidRPr="00772F5D" w:rsidRDefault="008533F3">
            <w:pPr>
              <w:spacing w:before="120" w:after="120"/>
              <w:rPr>
                <w:b w:val="0"/>
                <w:bCs w:val="0"/>
              </w:rPr>
            </w:pPr>
            <w:r w:rsidRPr="00772F5D">
              <w:rPr>
                <w:b w:val="0"/>
                <w:bCs w:val="0"/>
              </w:rPr>
              <w:t>Australian Industry Group (Ai Group), Focus Group</w:t>
            </w:r>
          </w:p>
        </w:tc>
      </w:tr>
      <w:tr w:rsidR="008533F3" w:rsidRPr="004F15BE" w14:paraId="69574B83"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3DF51F0" w14:textId="77777777" w:rsidR="008533F3" w:rsidRPr="00772F5D" w:rsidRDefault="008533F3">
            <w:pPr>
              <w:spacing w:before="120" w:after="120"/>
              <w:rPr>
                <w:b w:val="0"/>
                <w:bCs w:val="0"/>
              </w:rPr>
            </w:pPr>
            <w:r w:rsidRPr="00772F5D">
              <w:rPr>
                <w:b w:val="0"/>
                <w:bCs w:val="0"/>
              </w:rPr>
              <w:lastRenderedPageBreak/>
              <w:t>Australian Technology Network of Universities (ATN)</w:t>
            </w:r>
          </w:p>
        </w:tc>
      </w:tr>
      <w:tr w:rsidR="008533F3" w:rsidRPr="004F15BE" w14:paraId="67DADFB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4F8CCEF" w14:textId="77777777" w:rsidR="008533F3" w:rsidRPr="00772F5D" w:rsidRDefault="008533F3">
            <w:pPr>
              <w:spacing w:before="120" w:after="120"/>
              <w:rPr>
                <w:b w:val="0"/>
                <w:bCs w:val="0"/>
              </w:rPr>
            </w:pPr>
            <w:r w:rsidRPr="00772F5D">
              <w:rPr>
                <w:b w:val="0"/>
                <w:bCs w:val="0"/>
              </w:rPr>
              <w:t>Cooperative Research Australia (CRA), Focus Group</w:t>
            </w:r>
          </w:p>
        </w:tc>
      </w:tr>
      <w:tr w:rsidR="008533F3" w:rsidRPr="004F15BE" w14:paraId="4FFA31D5"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2C44E3C" w14:textId="77777777" w:rsidR="008533F3" w:rsidRPr="00772F5D" w:rsidRDefault="008533F3">
            <w:pPr>
              <w:spacing w:before="120" w:after="120"/>
              <w:rPr>
                <w:b w:val="0"/>
                <w:bCs w:val="0"/>
              </w:rPr>
            </w:pPr>
            <w:r w:rsidRPr="00772F5D">
              <w:rPr>
                <w:b w:val="0"/>
                <w:bCs w:val="0"/>
              </w:rPr>
              <w:t xml:space="preserve">Elsevier, Focus Group </w:t>
            </w:r>
          </w:p>
        </w:tc>
      </w:tr>
      <w:tr w:rsidR="008533F3" w:rsidRPr="004F15BE" w14:paraId="2FF7E2BC"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C5690A5" w14:textId="77777777" w:rsidR="008533F3" w:rsidRPr="00772F5D" w:rsidRDefault="008533F3">
            <w:pPr>
              <w:spacing w:before="120" w:after="120"/>
              <w:rPr>
                <w:b w:val="0"/>
                <w:bCs w:val="0"/>
              </w:rPr>
            </w:pPr>
            <w:r w:rsidRPr="00772F5D">
              <w:rPr>
                <w:b w:val="0"/>
                <w:bCs w:val="0"/>
              </w:rPr>
              <w:t xml:space="preserve">Group of Eight (Go8) </w:t>
            </w:r>
          </w:p>
        </w:tc>
      </w:tr>
      <w:tr w:rsidR="008533F3" w:rsidRPr="004F15BE" w14:paraId="54FF426F"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3C20323" w14:textId="77777777" w:rsidR="008533F3" w:rsidRPr="00772F5D" w:rsidRDefault="008533F3">
            <w:pPr>
              <w:spacing w:before="120" w:after="120"/>
              <w:rPr>
                <w:b w:val="0"/>
                <w:bCs w:val="0"/>
              </w:rPr>
            </w:pPr>
            <w:r w:rsidRPr="00772F5D">
              <w:rPr>
                <w:b w:val="0"/>
                <w:bCs w:val="0"/>
              </w:rPr>
              <w:t>Innovative Research Universities (IRU)</w:t>
            </w:r>
          </w:p>
        </w:tc>
      </w:tr>
      <w:tr w:rsidR="008533F3" w:rsidRPr="004F15BE" w14:paraId="468EF5D0"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FA48BAB" w14:textId="77777777" w:rsidR="008533F3" w:rsidRPr="00772F5D" w:rsidRDefault="008533F3">
            <w:pPr>
              <w:spacing w:before="120" w:after="120"/>
              <w:rPr>
                <w:b w:val="0"/>
                <w:bCs w:val="0"/>
              </w:rPr>
            </w:pPr>
            <w:r w:rsidRPr="00772F5D">
              <w:rPr>
                <w:b w:val="0"/>
                <w:bCs w:val="0"/>
              </w:rPr>
              <w:t>Knowledge Commercialisation Australasia Ltd, Focus Group</w:t>
            </w:r>
          </w:p>
        </w:tc>
      </w:tr>
      <w:tr w:rsidR="008533F3" w:rsidRPr="004F15BE" w14:paraId="3FE0449D"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5790C78" w14:textId="77777777" w:rsidR="008533F3" w:rsidRPr="00772F5D" w:rsidRDefault="008533F3">
            <w:pPr>
              <w:spacing w:before="120" w:after="120"/>
              <w:rPr>
                <w:b w:val="0"/>
                <w:bCs w:val="0"/>
              </w:rPr>
            </w:pPr>
            <w:r w:rsidRPr="00772F5D">
              <w:rPr>
                <w:b w:val="0"/>
                <w:bCs w:val="0"/>
              </w:rPr>
              <w:t>Master Builders Australia, Focus Group</w:t>
            </w:r>
          </w:p>
        </w:tc>
      </w:tr>
      <w:tr w:rsidR="008533F3" w:rsidRPr="004F15BE" w14:paraId="549813E8"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19B51FF7" w14:textId="77777777" w:rsidR="008533F3" w:rsidRPr="00772F5D" w:rsidRDefault="008533F3">
            <w:pPr>
              <w:spacing w:before="120" w:after="120"/>
              <w:rPr>
                <w:b w:val="0"/>
                <w:bCs w:val="0"/>
              </w:rPr>
            </w:pPr>
            <w:r w:rsidRPr="009C32FB">
              <w:rPr>
                <w:b w:val="0"/>
                <w:bCs w:val="0"/>
              </w:rPr>
              <w:t>Melbourne University Publishing</w:t>
            </w:r>
          </w:p>
        </w:tc>
      </w:tr>
      <w:tr w:rsidR="008533F3" w:rsidRPr="004F15BE" w14:paraId="6BC401FB"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9408891" w14:textId="77777777" w:rsidR="008533F3" w:rsidRPr="00772F5D" w:rsidRDefault="008533F3">
            <w:pPr>
              <w:spacing w:before="120" w:after="120"/>
              <w:rPr>
                <w:b w:val="0"/>
                <w:bCs w:val="0"/>
              </w:rPr>
            </w:pPr>
            <w:r w:rsidRPr="00772F5D">
              <w:rPr>
                <w:b w:val="0"/>
                <w:bCs w:val="0"/>
              </w:rPr>
              <w:t>National Tertiary Education Union (NTEU)</w:t>
            </w:r>
          </w:p>
        </w:tc>
      </w:tr>
      <w:tr w:rsidR="008533F3" w:rsidRPr="004F15BE" w14:paraId="10B3769C"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98CFC2F" w14:textId="77777777" w:rsidR="008533F3" w:rsidRPr="00772F5D" w:rsidRDefault="008533F3">
            <w:pPr>
              <w:spacing w:before="120" w:after="120"/>
              <w:rPr>
                <w:b w:val="0"/>
                <w:bCs w:val="0"/>
              </w:rPr>
            </w:pPr>
            <w:r w:rsidRPr="00772F5D">
              <w:rPr>
                <w:b w:val="0"/>
                <w:bCs w:val="0"/>
              </w:rPr>
              <w:t>NITRO-Oceania Executive, Focus group</w:t>
            </w:r>
          </w:p>
        </w:tc>
      </w:tr>
      <w:tr w:rsidR="008533F3" w:rsidRPr="004F15BE" w14:paraId="7A92664A"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FDA08DA" w14:textId="77777777" w:rsidR="008533F3" w:rsidRPr="00772F5D" w:rsidRDefault="008533F3">
            <w:pPr>
              <w:spacing w:before="120" w:after="120"/>
              <w:rPr>
                <w:b w:val="0"/>
                <w:bCs w:val="0"/>
              </w:rPr>
            </w:pPr>
            <w:r w:rsidRPr="00772F5D">
              <w:rPr>
                <w:b w:val="0"/>
                <w:bCs w:val="0"/>
              </w:rPr>
              <w:t>Open Access Australasia, Focus Group</w:t>
            </w:r>
          </w:p>
        </w:tc>
      </w:tr>
      <w:tr w:rsidR="008533F3" w:rsidRPr="004F15BE" w14:paraId="6F4193C7"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D6B0F94" w14:textId="77777777" w:rsidR="008533F3" w:rsidRPr="00772F5D" w:rsidRDefault="008533F3">
            <w:pPr>
              <w:spacing w:before="120" w:after="120"/>
              <w:rPr>
                <w:b w:val="0"/>
                <w:bCs w:val="0"/>
              </w:rPr>
            </w:pPr>
            <w:r w:rsidRPr="00772F5D">
              <w:rPr>
                <w:b w:val="0"/>
                <w:bCs w:val="0"/>
              </w:rPr>
              <w:t xml:space="preserve">Regional Universities Network (RUN) </w:t>
            </w:r>
          </w:p>
        </w:tc>
      </w:tr>
      <w:tr w:rsidR="008533F3" w:rsidRPr="004F15BE" w14:paraId="44D23AFC"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41CF3287" w14:textId="77777777" w:rsidR="008533F3" w:rsidRPr="00772F5D" w:rsidRDefault="008533F3">
            <w:pPr>
              <w:spacing w:before="120" w:after="120"/>
              <w:rPr>
                <w:b w:val="0"/>
                <w:bCs w:val="0"/>
              </w:rPr>
            </w:pPr>
            <w:r w:rsidRPr="00772F5D">
              <w:rPr>
                <w:b w:val="0"/>
                <w:bCs w:val="0"/>
              </w:rPr>
              <w:t>Royal Australian Chemical Institute (RACI)</w:t>
            </w:r>
          </w:p>
        </w:tc>
      </w:tr>
      <w:tr w:rsidR="008533F3" w:rsidRPr="004F15BE" w14:paraId="05A54402"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502DBC7F" w14:textId="77777777" w:rsidR="008533F3" w:rsidRPr="00772F5D" w:rsidRDefault="008533F3">
            <w:pPr>
              <w:spacing w:before="120" w:after="120"/>
              <w:rPr>
                <w:b w:val="0"/>
                <w:bCs w:val="0"/>
              </w:rPr>
            </w:pPr>
            <w:r w:rsidRPr="00772F5D">
              <w:rPr>
                <w:b w:val="0"/>
                <w:bCs w:val="0"/>
              </w:rPr>
              <w:t>Science and Technology Australia (STA)</w:t>
            </w:r>
          </w:p>
        </w:tc>
      </w:tr>
      <w:tr w:rsidR="008533F3" w:rsidRPr="004F15BE" w14:paraId="0BDAD405"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302EBB79" w14:textId="77777777" w:rsidR="008533F3" w:rsidRPr="00772F5D" w:rsidRDefault="008533F3">
            <w:pPr>
              <w:spacing w:before="120" w:after="120"/>
              <w:rPr>
                <w:b w:val="0"/>
                <w:bCs w:val="0"/>
              </w:rPr>
            </w:pPr>
            <w:r w:rsidRPr="00772F5D">
              <w:rPr>
                <w:b w:val="0"/>
                <w:bCs w:val="0"/>
              </w:rPr>
              <w:t>Tertiary Education Quality and Standards Agency (TEQSA)</w:t>
            </w:r>
          </w:p>
        </w:tc>
      </w:tr>
      <w:tr w:rsidR="008533F3" w:rsidRPr="004F15BE" w14:paraId="7AA5C448"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65048D18" w14:textId="77777777" w:rsidR="008533F3" w:rsidRPr="00772F5D" w:rsidRDefault="008533F3">
            <w:pPr>
              <w:spacing w:before="120" w:after="120"/>
              <w:rPr>
                <w:b w:val="0"/>
                <w:bCs w:val="0"/>
              </w:rPr>
            </w:pPr>
            <w:r w:rsidRPr="00772F5D">
              <w:rPr>
                <w:b w:val="0"/>
                <w:bCs w:val="0"/>
              </w:rPr>
              <w:t xml:space="preserve">Universities Australia (UA) </w:t>
            </w:r>
          </w:p>
        </w:tc>
      </w:tr>
    </w:tbl>
    <w:p w14:paraId="4467F3F2" w14:textId="77777777" w:rsidR="008533F3" w:rsidRDefault="008533F3" w:rsidP="008533F3">
      <w:pPr>
        <w:spacing w:after="0" w:line="240" w:lineRule="auto"/>
      </w:pPr>
    </w:p>
    <w:tbl>
      <w:tblPr>
        <w:tblStyle w:val="GridTable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533F3" w:rsidRPr="005A7D18" w14:paraId="04ADB04F"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5F646A"/>
            <w:hideMark/>
          </w:tcPr>
          <w:p w14:paraId="63065311" w14:textId="77777777" w:rsidR="008533F3" w:rsidRPr="005A7D18" w:rsidRDefault="008533F3">
            <w:pPr>
              <w:spacing w:before="120" w:after="120"/>
            </w:pPr>
            <w:r>
              <w:t>Student Associations</w:t>
            </w:r>
          </w:p>
        </w:tc>
      </w:tr>
      <w:tr w:rsidR="008533F3" w:rsidRPr="00442430" w14:paraId="50BD0B84"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16518737" w14:textId="77777777" w:rsidR="008533F3" w:rsidRPr="00284D98" w:rsidRDefault="008533F3">
            <w:pPr>
              <w:spacing w:before="120" w:after="120"/>
              <w:rPr>
                <w:b w:val="0"/>
                <w:bCs w:val="0"/>
              </w:rPr>
            </w:pPr>
            <w:r w:rsidRPr="00284D98">
              <w:rPr>
                <w:b w:val="0"/>
                <w:bCs w:val="0"/>
              </w:rPr>
              <w:t>Council of Australian Postgraduate Associations (CAPA)</w:t>
            </w:r>
          </w:p>
        </w:tc>
      </w:tr>
      <w:tr w:rsidR="008533F3" w:rsidRPr="00306193" w14:paraId="7A2D49C2" w14:textId="77777777">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jc w:val="right"/>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tcPr>
          <w:p w14:paraId="7F6FAC2D" w14:textId="77777777" w:rsidR="008533F3" w:rsidRPr="00284D98" w:rsidRDefault="008533F3">
            <w:pPr>
              <w:spacing w:before="120" w:after="120"/>
              <w:rPr>
                <w:b w:val="0"/>
                <w:bCs w:val="0"/>
              </w:rPr>
            </w:pPr>
            <w:r w:rsidRPr="00284D98">
              <w:rPr>
                <w:b w:val="0"/>
                <w:bCs w:val="0"/>
              </w:rPr>
              <w:t>National Union of Students (NUS)</w:t>
            </w:r>
          </w:p>
        </w:tc>
      </w:tr>
    </w:tbl>
    <w:p w14:paraId="05F31119" w14:textId="77777777" w:rsidR="005E2B38" w:rsidRDefault="005E2B38">
      <w:pPr>
        <w:spacing w:after="160"/>
        <w:rPr>
          <w:rFonts w:ascii="Gotham Bold" w:eastAsiaTheme="majorEastAsia" w:hAnsi="Gotham Bold" w:cstheme="majorBidi"/>
          <w:b/>
          <w:color w:val="010160"/>
          <w:sz w:val="44"/>
          <w:szCs w:val="26"/>
        </w:rPr>
      </w:pPr>
      <w:bookmarkStart w:id="218" w:name="_Toc132294982"/>
      <w:bookmarkStart w:id="219" w:name="_Ref132313466"/>
      <w:bookmarkStart w:id="220" w:name="_Ref132313481"/>
      <w:bookmarkStart w:id="221" w:name="_Toc132321858"/>
      <w:r>
        <w:br w:type="page"/>
      </w:r>
    </w:p>
    <w:p w14:paraId="2E8B6AAA" w14:textId="15EED1CB" w:rsidR="00372E61" w:rsidRDefault="005D7BA1" w:rsidP="00C63662">
      <w:pPr>
        <w:pStyle w:val="Heading2"/>
        <w:numPr>
          <w:ilvl w:val="0"/>
          <w:numId w:val="0"/>
        </w:numPr>
        <w:ind w:left="360" w:hanging="360"/>
      </w:pPr>
      <w:bookmarkStart w:id="222" w:name="_Toc132885869"/>
      <w:r>
        <w:lastRenderedPageBreak/>
        <w:t xml:space="preserve">Appendix </w:t>
      </w:r>
      <w:r w:rsidR="000F7A57">
        <w:t>E</w:t>
      </w:r>
      <w:r>
        <w:t xml:space="preserve">. </w:t>
      </w:r>
      <w:r w:rsidR="0087102C">
        <w:t xml:space="preserve">List of </w:t>
      </w:r>
      <w:r w:rsidR="0078205D">
        <w:t>Case Studies</w:t>
      </w:r>
      <w:bookmarkEnd w:id="218"/>
      <w:bookmarkEnd w:id="219"/>
      <w:bookmarkEnd w:id="220"/>
      <w:bookmarkEnd w:id="221"/>
      <w:bookmarkEnd w:id="222"/>
      <w:r>
        <w:t xml:space="preserve"> </w:t>
      </w:r>
    </w:p>
    <w:tbl>
      <w:tblPr>
        <w:tblStyle w:val="GridTable4"/>
        <w:tblW w:w="9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1"/>
      </w:tblGrid>
      <w:tr w:rsidR="008D0395" w14:paraId="349BFCF7" w14:textId="77777777" w:rsidTr="00537334">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9671" w:type="dxa"/>
            <w:shd w:val="clear" w:color="auto" w:fill="5F646A"/>
          </w:tcPr>
          <w:p w14:paraId="3587C4F7" w14:textId="4E277078" w:rsidR="00372E61" w:rsidRDefault="00A44D6E">
            <w:r>
              <w:t>Title</w:t>
            </w:r>
            <w:r w:rsidR="00372E61">
              <w:t xml:space="preserve"> </w:t>
            </w:r>
          </w:p>
        </w:tc>
      </w:tr>
      <w:tr w:rsidR="00D4557D" w14:paraId="5DA16293" w14:textId="77777777">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5F446346" w14:textId="02406FEA" w:rsidR="00372E61" w:rsidRPr="004C4345" w:rsidRDefault="00372E61">
            <w:pPr>
              <w:rPr>
                <w:b w:val="0"/>
                <w:bCs w:val="0"/>
              </w:rPr>
            </w:pPr>
            <w:r w:rsidRPr="004C4345">
              <w:rPr>
                <w:b w:val="0"/>
                <w:bCs w:val="0"/>
                <w:color w:val="000000"/>
              </w:rPr>
              <w:t xml:space="preserve">1. From the Illawarra to the </w:t>
            </w:r>
            <w:r w:rsidR="005F5AC0" w:rsidRPr="004C4345">
              <w:rPr>
                <w:b w:val="0"/>
                <w:bCs w:val="0"/>
                <w:color w:val="000000"/>
              </w:rPr>
              <w:t>Internet</w:t>
            </w:r>
          </w:p>
        </w:tc>
      </w:tr>
      <w:tr w:rsidR="00FF3386" w14:paraId="6B490A6B" w14:textId="77777777">
        <w:trPr>
          <w:trHeight w:val="19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134F7BB2" w14:textId="5FA1DA35" w:rsidR="00372E61" w:rsidRPr="004C4345" w:rsidRDefault="005F5AC0">
            <w:r w:rsidRPr="004C4345">
              <w:rPr>
                <w:b w:val="0"/>
                <w:bCs w:val="0"/>
                <w:color w:val="000000"/>
              </w:rPr>
              <w:t xml:space="preserve">2. The nation’s </w:t>
            </w:r>
            <w:r w:rsidR="000507A5" w:rsidRPr="004C4345">
              <w:rPr>
                <w:b w:val="0"/>
                <w:bCs w:val="0"/>
                <w:color w:val="000000"/>
              </w:rPr>
              <w:t>research</w:t>
            </w:r>
            <w:r w:rsidRPr="004C4345">
              <w:rPr>
                <w:b w:val="0"/>
                <w:bCs w:val="0"/>
                <w:color w:val="000000"/>
              </w:rPr>
              <w:t xml:space="preserve"> leadership incubator</w:t>
            </w:r>
          </w:p>
        </w:tc>
      </w:tr>
      <w:tr w:rsidR="00D4557D" w14:paraId="5EE6F51A" w14:textId="77777777">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6C2191E5" w14:textId="08041535" w:rsidR="00372E61" w:rsidRPr="004C4345" w:rsidRDefault="005F5AC0">
            <w:r w:rsidRPr="004C4345">
              <w:rPr>
                <w:rFonts w:cs="Calibri"/>
                <w:b w:val="0"/>
                <w:bCs w:val="0"/>
                <w:color w:val="000000"/>
              </w:rPr>
              <w:t>3. Bananas saved from wipeout</w:t>
            </w:r>
          </w:p>
        </w:tc>
      </w:tr>
      <w:tr w:rsidR="00FF3386" w14:paraId="3F45709A" w14:textId="77777777">
        <w:trPr>
          <w:trHeight w:val="24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5D55CA79" w14:textId="7C00A53D" w:rsidR="00372E61" w:rsidRPr="004C4345" w:rsidRDefault="00372E61">
            <w:r w:rsidRPr="004C4345">
              <w:rPr>
                <w:rFonts w:cs="Calibri"/>
                <w:b w:val="0"/>
                <w:color w:val="000000"/>
              </w:rPr>
              <w:t xml:space="preserve">4. Mighty Medicare’s humble uni </w:t>
            </w:r>
            <w:r w:rsidR="005F5AC0" w:rsidRPr="004C4345">
              <w:rPr>
                <w:rFonts w:cs="Calibri"/>
                <w:b w:val="0"/>
                <w:bCs w:val="0"/>
                <w:color w:val="000000"/>
              </w:rPr>
              <w:t>origins</w:t>
            </w:r>
          </w:p>
        </w:tc>
      </w:tr>
      <w:tr w:rsidR="00D4557D" w14:paraId="4FC8A09A" w14:textId="77777777">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65FDAC52" w14:textId="64E238D4" w:rsidR="00372E61" w:rsidRPr="004C4345" w:rsidRDefault="005F5AC0">
            <w:r w:rsidRPr="004C4345">
              <w:rPr>
                <w:rFonts w:cs="Calibri"/>
                <w:b w:val="0"/>
                <w:bCs w:val="0"/>
                <w:color w:val="000000"/>
              </w:rPr>
              <w:t>5. The high stakes of high energy physics</w:t>
            </w:r>
          </w:p>
        </w:tc>
      </w:tr>
      <w:tr w:rsidR="006344D6" w14:paraId="0630CD1D" w14:textId="77777777">
        <w:trPr>
          <w:trHeight w:val="492"/>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4AE9CB80" w14:textId="34937A1C" w:rsidR="006344D6" w:rsidRPr="004C4345" w:rsidRDefault="006344D6">
            <w:pPr>
              <w:rPr>
                <w:rFonts w:cs="Calibri"/>
                <w:b w:val="0"/>
                <w:bCs w:val="0"/>
                <w:color w:val="000000"/>
              </w:rPr>
            </w:pPr>
            <w:r w:rsidRPr="004C4345">
              <w:rPr>
                <w:rFonts w:cs="Calibri"/>
                <w:b w:val="0"/>
                <w:bCs w:val="0"/>
                <w:color w:val="000000"/>
              </w:rPr>
              <w:t xml:space="preserve">6. </w:t>
            </w:r>
            <w:r w:rsidRPr="004C4345">
              <w:rPr>
                <w:b w:val="0"/>
                <w:bCs w:val="0"/>
              </w:rPr>
              <w:t>ARC Named Laureate Fellowships shape a generation</w:t>
            </w:r>
          </w:p>
        </w:tc>
      </w:tr>
      <w:tr w:rsidR="00FF3386" w14:paraId="6FE61FDC" w14:textId="77777777">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5EC6137A" w14:textId="1204A7D0" w:rsidR="00372E61" w:rsidRPr="004C4345" w:rsidRDefault="006344D6">
            <w:r w:rsidRPr="004C4345">
              <w:rPr>
                <w:b w:val="0"/>
                <w:bCs w:val="0"/>
                <w:color w:val="000000"/>
              </w:rPr>
              <w:t>7</w:t>
            </w:r>
            <w:r w:rsidR="005F5AC0" w:rsidRPr="004C4345">
              <w:rPr>
                <w:b w:val="0"/>
                <w:bCs w:val="0"/>
                <w:color w:val="000000"/>
              </w:rPr>
              <w:t>. Aussie sunshine for a brighter future</w:t>
            </w:r>
          </w:p>
        </w:tc>
      </w:tr>
      <w:tr w:rsidR="00D4557D" w14:paraId="2E235803" w14:textId="77777777">
        <w:trPr>
          <w:trHeight w:val="29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6A613461" w14:textId="480ACD21" w:rsidR="00372E61" w:rsidRPr="004C4345" w:rsidRDefault="006344D6">
            <w:r w:rsidRPr="004C4345">
              <w:rPr>
                <w:rFonts w:cs="Calibri"/>
                <w:b w:val="0"/>
                <w:bCs w:val="0"/>
                <w:color w:val="000000"/>
              </w:rPr>
              <w:t>8</w:t>
            </w:r>
            <w:r w:rsidR="005F5AC0" w:rsidRPr="004C4345">
              <w:rPr>
                <w:rFonts w:cs="Calibri"/>
                <w:b w:val="0"/>
                <w:bCs w:val="0"/>
                <w:color w:val="000000"/>
              </w:rPr>
              <w:t>. Australia, quantum’s early bird</w:t>
            </w:r>
          </w:p>
        </w:tc>
      </w:tr>
      <w:tr w:rsidR="00FF3386" w14:paraId="61169ADD" w14:textId="77777777">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1CF43EB6" w14:textId="5C57F29A" w:rsidR="00372E61" w:rsidRPr="004C4345" w:rsidRDefault="006344D6">
            <w:r w:rsidRPr="004C4345">
              <w:rPr>
                <w:rFonts w:cs="Calibri"/>
                <w:b w:val="0"/>
                <w:bCs w:val="0"/>
                <w:color w:val="000000"/>
              </w:rPr>
              <w:t>9</w:t>
            </w:r>
            <w:r w:rsidR="005F5AC0" w:rsidRPr="004C4345">
              <w:rPr>
                <w:rFonts w:cs="Calibri"/>
                <w:b w:val="0"/>
                <w:bCs w:val="0"/>
                <w:color w:val="000000"/>
              </w:rPr>
              <w:t>. ARC-funded history enlivens our dark convict past</w:t>
            </w:r>
          </w:p>
        </w:tc>
      </w:tr>
      <w:tr w:rsidR="00D4557D" w14:paraId="2338836C" w14:textId="77777777">
        <w:trPr>
          <w:trHeight w:val="24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3B400CD1" w14:textId="5B868D4C" w:rsidR="00372E61" w:rsidRPr="004C4345" w:rsidRDefault="006344D6">
            <w:r w:rsidRPr="004C4345">
              <w:rPr>
                <w:b w:val="0"/>
                <w:color w:val="000000"/>
              </w:rPr>
              <w:t>10</w:t>
            </w:r>
            <w:r w:rsidR="00372E61" w:rsidRPr="004C4345">
              <w:rPr>
                <w:b w:val="0"/>
                <w:color w:val="000000"/>
              </w:rPr>
              <w:t>. The Australian origins of global Wi-</w:t>
            </w:r>
            <w:r w:rsidR="005F5AC0" w:rsidRPr="004C4345">
              <w:rPr>
                <w:b w:val="0"/>
                <w:bCs w:val="0"/>
                <w:color w:val="000000"/>
              </w:rPr>
              <w:t>Fi</w:t>
            </w:r>
          </w:p>
        </w:tc>
      </w:tr>
      <w:tr w:rsidR="00FF3386" w14:paraId="5CBADC1B" w14:textId="7777777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4A168360" w14:textId="47FCC692" w:rsidR="00372E61" w:rsidRPr="004C4345" w:rsidRDefault="006344D6">
            <w:r w:rsidRPr="004C4345">
              <w:rPr>
                <w:b w:val="0"/>
                <w:bCs w:val="0"/>
                <w:color w:val="000000"/>
              </w:rPr>
              <w:t>11</w:t>
            </w:r>
            <w:r w:rsidR="005F5AC0" w:rsidRPr="004C4345">
              <w:rPr>
                <w:b w:val="0"/>
                <w:bCs w:val="0"/>
                <w:color w:val="000000"/>
              </w:rPr>
              <w:t>. Facing up to our bloody history of violence against Australia’s First Peoples</w:t>
            </w:r>
          </w:p>
        </w:tc>
      </w:tr>
      <w:tr w:rsidR="00D4557D" w14:paraId="5A2A364F" w14:textId="77777777">
        <w:trPr>
          <w:trHeight w:val="29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079AD6AC" w14:textId="77B2DBC5" w:rsidR="00372E61" w:rsidRPr="004C4345" w:rsidRDefault="006344D6">
            <w:r w:rsidRPr="004C4345">
              <w:rPr>
                <w:rFonts w:cs="Calibri"/>
                <w:b w:val="0"/>
                <w:color w:val="000000"/>
              </w:rPr>
              <w:t>12</w:t>
            </w:r>
            <w:r w:rsidR="005F5AC0" w:rsidRPr="004C4345">
              <w:rPr>
                <w:rFonts w:cs="Calibri"/>
                <w:b w:val="0"/>
                <w:bCs w:val="0"/>
                <w:color w:val="000000"/>
              </w:rPr>
              <w:t>. Changing the World Bank, changing the world</w:t>
            </w:r>
          </w:p>
        </w:tc>
      </w:tr>
      <w:tr w:rsidR="00FF3386" w14:paraId="60C8016D"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20726CE3" w14:textId="427EF3AD" w:rsidR="00372E61" w:rsidRPr="004C4345" w:rsidRDefault="006344D6">
            <w:r w:rsidRPr="004C4345">
              <w:rPr>
                <w:b w:val="0"/>
                <w:bCs w:val="0"/>
                <w:color w:val="000000"/>
              </w:rPr>
              <w:t>13</w:t>
            </w:r>
            <w:r w:rsidR="005F5AC0" w:rsidRPr="004C4345">
              <w:rPr>
                <w:b w:val="0"/>
                <w:bCs w:val="0"/>
                <w:color w:val="000000"/>
              </w:rPr>
              <w:t>. WHO saved millions from COVID</w:t>
            </w:r>
          </w:p>
        </w:tc>
      </w:tr>
      <w:tr w:rsidR="00E05A44" w14:paraId="313D766B" w14:textId="77777777">
        <w:trPr>
          <w:trHeight w:val="344"/>
        </w:trPr>
        <w:tc>
          <w:tcPr>
            <w:cnfStyle w:val="001000000000" w:firstRow="0" w:lastRow="0" w:firstColumn="1" w:lastColumn="0" w:oddVBand="0" w:evenVBand="0" w:oddHBand="0" w:evenHBand="0" w:firstRowFirstColumn="0" w:firstRowLastColumn="0" w:lastRowFirstColumn="0" w:lastRowLastColumn="0"/>
            <w:tcW w:w="9671" w:type="dxa"/>
            <w:vAlign w:val="center"/>
          </w:tcPr>
          <w:p w14:paraId="73EB9EF1" w14:textId="487B516E" w:rsidR="00372E61" w:rsidRPr="004C4345" w:rsidRDefault="006344D6">
            <w:r w:rsidRPr="004C4345">
              <w:rPr>
                <w:rFonts w:cs="Calibri"/>
                <w:b w:val="0"/>
                <w:bCs w:val="0"/>
                <w:color w:val="000000"/>
              </w:rPr>
              <w:t>14</w:t>
            </w:r>
            <w:r w:rsidR="005F5AC0" w:rsidRPr="004C4345">
              <w:rPr>
                <w:rFonts w:cs="Calibri"/>
                <w:b w:val="0"/>
                <w:bCs w:val="0"/>
                <w:color w:val="000000"/>
              </w:rPr>
              <w:t>. Archaeology illuminates Australian deep history</w:t>
            </w:r>
          </w:p>
        </w:tc>
      </w:tr>
    </w:tbl>
    <w:p w14:paraId="20623FD3" w14:textId="7AFA92AA" w:rsidR="001F4A61" w:rsidRDefault="001F4A61" w:rsidP="007F3E48">
      <w:pPr>
        <w:rPr>
          <w:color w:val="F16464" w:themeColor="accent5"/>
        </w:rPr>
      </w:pPr>
    </w:p>
    <w:sectPr w:rsidR="001F4A61" w:rsidSect="004D56D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4E21" w14:textId="77777777" w:rsidR="00392827" w:rsidRDefault="00392827" w:rsidP="000A6228">
      <w:pPr>
        <w:spacing w:after="0" w:line="240" w:lineRule="auto"/>
      </w:pPr>
      <w:r>
        <w:separator/>
      </w:r>
    </w:p>
  </w:endnote>
  <w:endnote w:type="continuationSeparator" w:id="0">
    <w:p w14:paraId="682D99E5" w14:textId="77777777" w:rsidR="00392827" w:rsidRDefault="00392827" w:rsidP="000A6228">
      <w:pPr>
        <w:spacing w:after="0" w:line="240" w:lineRule="auto"/>
      </w:pPr>
      <w:r>
        <w:continuationSeparator/>
      </w:r>
    </w:p>
  </w:endnote>
  <w:endnote w:type="continuationNotice" w:id="1">
    <w:p w14:paraId="19297B03" w14:textId="77777777" w:rsidR="00392827" w:rsidRDefault="00392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Bold">
    <w:altName w:val="Calibri"/>
    <w:panose1 w:val="00000000000000000000"/>
    <w:charset w:val="00"/>
    <w:family w:val="modern"/>
    <w:notTrueType/>
    <w:pitch w:val="variable"/>
    <w:sig w:usb0="A10000FF" w:usb1="4000005B" w:usb2="00000000" w:usb3="00000000" w:csb0="0000009B"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lawik Semibold">
    <w:altName w:val="Calibri"/>
    <w:charset w:val="00"/>
    <w:family w:val="swiss"/>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Myraid pro 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559B" w14:textId="77777777" w:rsidR="00497CA7" w:rsidRDefault="00497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ABBC" w14:textId="77777777" w:rsidR="00497CA7" w:rsidRDefault="00497C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CFBD" w14:textId="77777777" w:rsidR="00497CA7" w:rsidRDefault="00497C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B8A8" w14:textId="282029A7" w:rsidR="00083099" w:rsidRPr="00F964DC" w:rsidRDefault="00083099" w:rsidP="003255D4">
    <w:pPr>
      <w:pStyle w:val="Footer"/>
      <w:jc w:val="left"/>
      <w:rPr>
        <w:sz w:val="16"/>
        <w:szCs w:val="16"/>
      </w:rPr>
    </w:pPr>
    <w:r w:rsidRPr="00F964DC">
      <w:rPr>
        <w:i/>
        <w:iCs/>
        <w:sz w:val="16"/>
        <w:szCs w:val="16"/>
      </w:rPr>
      <w:t>Trusting Australia’s Ability: Review of the Australian Research Council Act 200</w:t>
    </w:r>
    <w:r w:rsidR="003255D4">
      <w:rPr>
        <w:i/>
        <w:iCs/>
        <w:sz w:val="16"/>
        <w:szCs w:val="16"/>
      </w:rPr>
      <w:t xml:space="preserve">1 - </w:t>
    </w:r>
    <w:r w:rsidRPr="00F964DC">
      <w:rPr>
        <w:i/>
        <w:iCs/>
        <w:sz w:val="16"/>
        <w:szCs w:val="16"/>
      </w:rPr>
      <w:t>Final Report</w:t>
    </w:r>
    <w:r w:rsidR="00F964DC">
      <w:rPr>
        <w:i/>
        <w:iCs/>
        <w:sz w:val="16"/>
        <w:szCs w:val="16"/>
      </w:rPr>
      <w:t xml:space="preserve"> March 2023</w:t>
    </w:r>
    <w:r w:rsidR="003255D4">
      <w:rPr>
        <w:i/>
        <w:iCs/>
        <w:sz w:val="16"/>
        <w:szCs w:val="16"/>
      </w:rPr>
      <w:tab/>
    </w:r>
    <w:r w:rsidRPr="00F964DC">
      <w:rPr>
        <w:sz w:val="16"/>
        <w:szCs w:val="16"/>
      </w:rPr>
      <w:t xml:space="preserve"> </w:t>
    </w:r>
    <w:r w:rsidRPr="00F964DC">
      <w:rPr>
        <w:b/>
        <w:bCs/>
        <w:sz w:val="16"/>
        <w:szCs w:val="16"/>
      </w:rPr>
      <w:fldChar w:fldCharType="begin"/>
    </w:r>
    <w:r w:rsidRPr="00F964DC">
      <w:rPr>
        <w:b/>
        <w:bCs/>
        <w:sz w:val="16"/>
        <w:szCs w:val="16"/>
      </w:rPr>
      <w:instrText xml:space="preserve"> PAGE   \* MERGEFORMAT </w:instrText>
    </w:r>
    <w:r w:rsidRPr="00F964DC">
      <w:rPr>
        <w:b/>
        <w:bCs/>
        <w:sz w:val="16"/>
        <w:szCs w:val="16"/>
      </w:rPr>
      <w:fldChar w:fldCharType="separate"/>
    </w:r>
    <w:r w:rsidRPr="00F964DC">
      <w:rPr>
        <w:b/>
        <w:bCs/>
        <w:sz w:val="16"/>
        <w:szCs w:val="16"/>
      </w:rPr>
      <w:t>1</w:t>
    </w:r>
    <w:r w:rsidRPr="00F964DC">
      <w:rPr>
        <w:b/>
        <w:bCs/>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3B3D8B48" w:rsidR="00221D8F" w:rsidRPr="00475247" w:rsidRDefault="00475247" w:rsidP="00262CF8">
    <w:pPr>
      <w:pStyle w:val="Footer"/>
      <w:jc w:val="left"/>
      <w:rPr>
        <w:sz w:val="16"/>
        <w:szCs w:val="16"/>
      </w:rPr>
    </w:pPr>
    <w:r w:rsidRPr="00475247">
      <w:rPr>
        <w:i/>
        <w:iCs/>
        <w:sz w:val="16"/>
        <w:szCs w:val="16"/>
      </w:rPr>
      <w:t>Trusting Australia’s Ability: Review of the Australian Research Council Act 2001 - Final Report March 2023</w:t>
    </w:r>
    <w:r w:rsidR="00DA2303" w:rsidRPr="00475247">
      <w:rPr>
        <w:sz w:val="16"/>
        <w:szCs w:val="16"/>
      </w:rPr>
      <w:tab/>
    </w:r>
    <w:r w:rsidR="00221D8F" w:rsidRPr="00475247">
      <w:rPr>
        <w:sz w:val="16"/>
        <w:szCs w:val="16"/>
      </w:rPr>
      <w:t xml:space="preserve"> </w:t>
    </w:r>
    <w:r w:rsidR="00221D8F" w:rsidRPr="00475247">
      <w:rPr>
        <w:b/>
        <w:bCs/>
        <w:sz w:val="16"/>
        <w:szCs w:val="16"/>
      </w:rPr>
      <w:fldChar w:fldCharType="begin"/>
    </w:r>
    <w:r w:rsidR="00221D8F" w:rsidRPr="00475247">
      <w:rPr>
        <w:b/>
        <w:bCs/>
        <w:sz w:val="16"/>
        <w:szCs w:val="16"/>
      </w:rPr>
      <w:instrText xml:space="preserve"> PAGE   \* MERGEFORMAT </w:instrText>
    </w:r>
    <w:r w:rsidR="00221D8F" w:rsidRPr="00475247">
      <w:rPr>
        <w:b/>
        <w:bCs/>
        <w:sz w:val="16"/>
        <w:szCs w:val="16"/>
      </w:rPr>
      <w:fldChar w:fldCharType="separate"/>
    </w:r>
    <w:r w:rsidR="00221D8F" w:rsidRPr="00475247">
      <w:rPr>
        <w:b/>
        <w:bCs/>
        <w:sz w:val="16"/>
        <w:szCs w:val="16"/>
      </w:rPr>
      <w:t>1</w:t>
    </w:r>
    <w:r w:rsidR="00221D8F" w:rsidRPr="00475247">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0B292" w14:textId="77777777" w:rsidR="00392827" w:rsidRDefault="00392827" w:rsidP="000A6228">
      <w:pPr>
        <w:spacing w:after="0" w:line="240" w:lineRule="auto"/>
      </w:pPr>
      <w:r>
        <w:separator/>
      </w:r>
    </w:p>
  </w:footnote>
  <w:footnote w:type="continuationSeparator" w:id="0">
    <w:p w14:paraId="59C41547" w14:textId="77777777" w:rsidR="00392827" w:rsidRDefault="00392827" w:rsidP="000A6228">
      <w:pPr>
        <w:spacing w:after="0" w:line="240" w:lineRule="auto"/>
      </w:pPr>
      <w:r>
        <w:continuationSeparator/>
      </w:r>
    </w:p>
  </w:footnote>
  <w:footnote w:type="continuationNotice" w:id="1">
    <w:p w14:paraId="5AFB6424" w14:textId="77777777" w:rsidR="00392827" w:rsidRDefault="00392827">
      <w:pPr>
        <w:spacing w:after="0" w:line="240" w:lineRule="auto"/>
      </w:pPr>
    </w:p>
  </w:footnote>
  <w:footnote w:id="2">
    <w:p w14:paraId="6FC8874A" w14:textId="79E45FE0" w:rsidR="00671AD8" w:rsidRPr="005045B8" w:rsidRDefault="00671AD8" w:rsidP="003F222B">
      <w:pPr>
        <w:pStyle w:val="FootnoteText"/>
        <w:rPr>
          <w:sz w:val="16"/>
          <w:szCs w:val="16"/>
        </w:rPr>
      </w:pPr>
      <w:r w:rsidRPr="005045B8">
        <w:rPr>
          <w:rStyle w:val="FootnoteReference"/>
          <w:sz w:val="16"/>
          <w:szCs w:val="16"/>
        </w:rPr>
        <w:footnoteRef/>
      </w:r>
      <w:r w:rsidRPr="005045B8">
        <w:rPr>
          <w:sz w:val="16"/>
          <w:szCs w:val="16"/>
        </w:rPr>
        <w:t xml:space="preserve"> </w:t>
      </w:r>
      <w:r w:rsidR="00152B6B" w:rsidRPr="005045B8">
        <w:rPr>
          <w:i/>
          <w:sz w:val="16"/>
          <w:szCs w:val="16"/>
        </w:rPr>
        <w:t>Australian Research Council Act 2001</w:t>
      </w:r>
      <w:r w:rsidR="00152B6B" w:rsidRPr="005045B8">
        <w:rPr>
          <w:sz w:val="16"/>
          <w:szCs w:val="16"/>
        </w:rPr>
        <w:t xml:space="preserve"> (Cth)</w:t>
      </w:r>
    </w:p>
  </w:footnote>
  <w:footnote w:id="3">
    <w:p w14:paraId="1A5577A9" w14:textId="7274120E" w:rsidR="00671AD8" w:rsidRPr="005045B8" w:rsidRDefault="00671AD8" w:rsidP="003F222B">
      <w:pPr>
        <w:pStyle w:val="FootnoteText"/>
        <w:rPr>
          <w:sz w:val="16"/>
          <w:szCs w:val="16"/>
        </w:rPr>
      </w:pPr>
      <w:r w:rsidRPr="005045B8">
        <w:rPr>
          <w:rStyle w:val="FootnoteReference"/>
          <w:sz w:val="16"/>
          <w:szCs w:val="16"/>
        </w:rPr>
        <w:footnoteRef/>
      </w:r>
      <w:r w:rsidRPr="005045B8">
        <w:rPr>
          <w:sz w:val="16"/>
          <w:szCs w:val="16"/>
        </w:rPr>
        <w:t xml:space="preserve"> </w:t>
      </w:r>
      <w:r w:rsidR="00FE5206" w:rsidRPr="005045B8">
        <w:rPr>
          <w:sz w:val="16"/>
          <w:szCs w:val="16"/>
        </w:rPr>
        <w:t>The Hon. Dr D. A. Kemp MP, Minister for Education, Training and Youth Affairs</w:t>
      </w:r>
      <w:r w:rsidR="00120921" w:rsidRPr="005045B8">
        <w:rPr>
          <w:sz w:val="16"/>
          <w:szCs w:val="16"/>
        </w:rPr>
        <w:t>.</w:t>
      </w:r>
      <w:r w:rsidR="00FE5206" w:rsidRPr="005045B8">
        <w:rPr>
          <w:sz w:val="16"/>
          <w:szCs w:val="16"/>
        </w:rPr>
        <w:t xml:space="preserve"> (1999)</w:t>
      </w:r>
      <w:r w:rsidR="00120921" w:rsidRPr="005045B8">
        <w:rPr>
          <w:sz w:val="16"/>
          <w:szCs w:val="16"/>
        </w:rPr>
        <w:t>.</w:t>
      </w:r>
      <w:r w:rsidR="006732DA" w:rsidRPr="005045B8">
        <w:rPr>
          <w:sz w:val="16"/>
          <w:szCs w:val="16"/>
        </w:rPr>
        <w:t xml:space="preserve"> </w:t>
      </w:r>
      <w:r w:rsidR="005F043B" w:rsidRPr="005045B8">
        <w:rPr>
          <w:i/>
          <w:sz w:val="16"/>
          <w:szCs w:val="16"/>
        </w:rPr>
        <w:t>Knowledge and Innovation: A policy statement on research and research training</w:t>
      </w:r>
      <w:r w:rsidR="00567EE2" w:rsidRPr="005045B8">
        <w:rPr>
          <w:sz w:val="16"/>
          <w:szCs w:val="16"/>
        </w:rPr>
        <w:t xml:space="preserve">. </w:t>
      </w:r>
    </w:p>
  </w:footnote>
  <w:footnote w:id="4">
    <w:p w14:paraId="3A151F28" w14:textId="5060EFE1" w:rsidR="00671AD8" w:rsidRPr="00B8258F" w:rsidRDefault="00671AD8" w:rsidP="003F222B">
      <w:pPr>
        <w:pStyle w:val="FootnoteText"/>
        <w:rPr>
          <w:sz w:val="18"/>
          <w:szCs w:val="18"/>
        </w:rPr>
      </w:pPr>
      <w:r w:rsidRPr="005045B8">
        <w:rPr>
          <w:rStyle w:val="FootnoteReference"/>
          <w:sz w:val="16"/>
          <w:szCs w:val="16"/>
        </w:rPr>
        <w:footnoteRef/>
      </w:r>
      <w:r w:rsidRPr="005045B8">
        <w:rPr>
          <w:sz w:val="16"/>
          <w:szCs w:val="16"/>
        </w:rPr>
        <w:t xml:space="preserve"> </w:t>
      </w:r>
      <w:r w:rsidR="006E1006" w:rsidRPr="005045B8">
        <w:rPr>
          <w:sz w:val="16"/>
          <w:szCs w:val="16"/>
        </w:rPr>
        <w:t>Australian Government Department of Education, Science and Training</w:t>
      </w:r>
      <w:r w:rsidR="00120921" w:rsidRPr="005045B8">
        <w:rPr>
          <w:sz w:val="16"/>
          <w:szCs w:val="16"/>
        </w:rPr>
        <w:t>.</w:t>
      </w:r>
      <w:r w:rsidR="006E1006" w:rsidRPr="005045B8">
        <w:rPr>
          <w:sz w:val="16"/>
          <w:szCs w:val="16"/>
        </w:rPr>
        <w:t xml:space="preserve"> (2003)</w:t>
      </w:r>
      <w:r w:rsidR="00120921" w:rsidRPr="005045B8">
        <w:rPr>
          <w:sz w:val="16"/>
          <w:szCs w:val="16"/>
        </w:rPr>
        <w:t>.</w:t>
      </w:r>
      <w:r w:rsidR="006E1006" w:rsidRPr="005045B8">
        <w:rPr>
          <w:sz w:val="16"/>
          <w:szCs w:val="16"/>
        </w:rPr>
        <w:t xml:space="preserve"> </w:t>
      </w:r>
      <w:r w:rsidR="006E1006" w:rsidRPr="005045B8">
        <w:rPr>
          <w:i/>
          <w:sz w:val="16"/>
          <w:szCs w:val="16"/>
        </w:rPr>
        <w:t xml:space="preserve">Evaluation of Knowledge and Innovation Reforms Consultation Report </w:t>
      </w:r>
      <w:r w:rsidR="006E1006" w:rsidRPr="005045B8">
        <w:rPr>
          <w:sz w:val="16"/>
          <w:szCs w:val="16"/>
        </w:rPr>
        <w:t>prepared by the External Reference Group.</w:t>
      </w:r>
      <w:r w:rsidR="006E1006" w:rsidRPr="00025587">
        <w:rPr>
          <w:sz w:val="16"/>
          <w:szCs w:val="16"/>
        </w:rPr>
        <w:t xml:space="preserve"> </w:t>
      </w:r>
    </w:p>
  </w:footnote>
  <w:footnote w:id="5">
    <w:p w14:paraId="3262946E" w14:textId="0CDFC41F" w:rsidR="00747E63" w:rsidRPr="0054657C" w:rsidRDefault="00747E63" w:rsidP="003F222B">
      <w:pPr>
        <w:pStyle w:val="FootnoteText"/>
        <w:rPr>
          <w:sz w:val="16"/>
          <w:szCs w:val="16"/>
        </w:rPr>
      </w:pPr>
      <w:r w:rsidRPr="0054657C">
        <w:rPr>
          <w:rStyle w:val="FootnoteReference"/>
          <w:sz w:val="16"/>
          <w:szCs w:val="16"/>
        </w:rPr>
        <w:footnoteRef/>
      </w:r>
      <w:r w:rsidRPr="0054657C">
        <w:rPr>
          <w:sz w:val="16"/>
          <w:szCs w:val="16"/>
        </w:rPr>
        <w:t xml:space="preserve"> </w:t>
      </w:r>
      <w:bookmarkStart w:id="24" w:name="_Hlk131251726"/>
      <w:r w:rsidR="003F6E5E" w:rsidRPr="0054657C">
        <w:rPr>
          <w:sz w:val="16"/>
          <w:szCs w:val="16"/>
        </w:rPr>
        <w:t>D. Aitkin</w:t>
      </w:r>
      <w:r w:rsidR="00C30627" w:rsidRPr="0054657C">
        <w:rPr>
          <w:sz w:val="16"/>
          <w:szCs w:val="16"/>
        </w:rPr>
        <w:t xml:space="preserve">. (2017). </w:t>
      </w:r>
      <w:r w:rsidR="003F6E5E" w:rsidRPr="0054657C">
        <w:rPr>
          <w:i/>
          <w:sz w:val="16"/>
          <w:szCs w:val="16"/>
        </w:rPr>
        <w:t>Critical Ma</w:t>
      </w:r>
      <w:r w:rsidR="00E23630" w:rsidRPr="0054657C">
        <w:rPr>
          <w:i/>
          <w:sz w:val="16"/>
          <w:szCs w:val="16"/>
        </w:rPr>
        <w:t>ss</w:t>
      </w:r>
      <w:r w:rsidR="003F6E5E" w:rsidRPr="0054657C">
        <w:rPr>
          <w:i/>
          <w:sz w:val="16"/>
          <w:szCs w:val="16"/>
        </w:rPr>
        <w:t>: How the Commonwealth got into funding research in</w:t>
      </w:r>
      <w:r w:rsidR="0036427B" w:rsidRPr="0054657C">
        <w:rPr>
          <w:i/>
          <w:sz w:val="16"/>
          <w:szCs w:val="16"/>
        </w:rPr>
        <w:t xml:space="preserve"> </w:t>
      </w:r>
      <w:r w:rsidR="003F6E5E" w:rsidRPr="0054657C">
        <w:rPr>
          <w:i/>
          <w:sz w:val="16"/>
          <w:szCs w:val="16"/>
        </w:rPr>
        <w:t>universities</w:t>
      </w:r>
      <w:r w:rsidR="00E504AD" w:rsidRPr="0054657C">
        <w:rPr>
          <w:sz w:val="16"/>
          <w:szCs w:val="16"/>
        </w:rPr>
        <w:t>, p.161.</w:t>
      </w:r>
    </w:p>
    <w:bookmarkEnd w:id="24"/>
  </w:footnote>
  <w:footnote w:id="6">
    <w:p w14:paraId="6E50DD2C" w14:textId="20693D35" w:rsidR="009267EA" w:rsidRPr="0054657C" w:rsidRDefault="009267EA" w:rsidP="003F222B">
      <w:pPr>
        <w:pStyle w:val="FootnoteText"/>
        <w:rPr>
          <w:sz w:val="16"/>
          <w:szCs w:val="16"/>
        </w:rPr>
      </w:pPr>
      <w:r w:rsidRPr="0054657C">
        <w:rPr>
          <w:rStyle w:val="FootnoteReference"/>
          <w:sz w:val="16"/>
          <w:szCs w:val="16"/>
        </w:rPr>
        <w:footnoteRef/>
      </w:r>
      <w:r w:rsidR="00F368E8" w:rsidRPr="0054657C">
        <w:rPr>
          <w:sz w:val="16"/>
          <w:szCs w:val="16"/>
        </w:rPr>
        <w:t xml:space="preserve"> </w:t>
      </w:r>
      <w:r w:rsidR="006376E4" w:rsidRPr="0054657C">
        <w:rPr>
          <w:sz w:val="16"/>
          <w:szCs w:val="16"/>
        </w:rPr>
        <w:t xml:space="preserve">The Hon. Dr D. A. Kemp MP, Minister for Education, Training and Youth Affairs. (1999). Knowledge and Innovation: A policy statement on research and research training. </w:t>
      </w:r>
    </w:p>
  </w:footnote>
  <w:footnote w:id="7">
    <w:p w14:paraId="2BC97BE9" w14:textId="7F68F46C" w:rsidR="009267EA" w:rsidRPr="0054657C" w:rsidRDefault="009267EA" w:rsidP="003F222B">
      <w:pPr>
        <w:pStyle w:val="FootnoteText"/>
        <w:rPr>
          <w:sz w:val="16"/>
          <w:szCs w:val="16"/>
        </w:rPr>
      </w:pPr>
      <w:r w:rsidRPr="0054657C">
        <w:rPr>
          <w:rStyle w:val="FootnoteReference"/>
          <w:sz w:val="16"/>
          <w:szCs w:val="16"/>
        </w:rPr>
        <w:footnoteRef/>
      </w:r>
      <w:r w:rsidRPr="0054657C">
        <w:rPr>
          <w:sz w:val="16"/>
          <w:szCs w:val="16"/>
        </w:rPr>
        <w:t xml:space="preserve"> </w:t>
      </w:r>
      <w:r w:rsidR="00A4779C" w:rsidRPr="0054657C">
        <w:rPr>
          <w:sz w:val="16"/>
          <w:szCs w:val="16"/>
        </w:rPr>
        <w:t>Australia</w:t>
      </w:r>
      <w:r w:rsidR="00722638" w:rsidRPr="0054657C">
        <w:rPr>
          <w:sz w:val="16"/>
          <w:szCs w:val="16"/>
        </w:rPr>
        <w:t xml:space="preserve"> Government,</w:t>
      </w:r>
      <w:r w:rsidR="00A4779C" w:rsidRPr="0054657C">
        <w:rPr>
          <w:sz w:val="16"/>
          <w:szCs w:val="16"/>
        </w:rPr>
        <w:t xml:space="preserve"> Department of Industry, Science and Resources</w:t>
      </w:r>
      <w:r w:rsidR="00E91E6E" w:rsidRPr="0054657C">
        <w:rPr>
          <w:sz w:val="16"/>
          <w:szCs w:val="16"/>
        </w:rPr>
        <w:t>.</w:t>
      </w:r>
      <w:r w:rsidR="00722638" w:rsidRPr="0054657C">
        <w:rPr>
          <w:sz w:val="16"/>
          <w:szCs w:val="16"/>
        </w:rPr>
        <w:t xml:space="preserve"> (</w:t>
      </w:r>
      <w:r w:rsidR="00FA4452" w:rsidRPr="0054657C">
        <w:rPr>
          <w:sz w:val="16"/>
          <w:szCs w:val="16"/>
        </w:rPr>
        <w:t xml:space="preserve">2000). </w:t>
      </w:r>
      <w:r w:rsidR="00FA4452" w:rsidRPr="0054657C">
        <w:rPr>
          <w:i/>
          <w:sz w:val="16"/>
          <w:szCs w:val="16"/>
        </w:rPr>
        <w:t>Backing Australia's ability: an innovation action plan for the future</w:t>
      </w:r>
      <w:r w:rsidR="00FA4452" w:rsidRPr="0054657C">
        <w:rPr>
          <w:i/>
          <w:iCs/>
          <w:sz w:val="16"/>
          <w:szCs w:val="16"/>
        </w:rPr>
        <w:t xml:space="preserve">. </w:t>
      </w:r>
      <w:hyperlink r:id="rId1" w:history="1">
        <w:r w:rsidR="00FD4B16" w:rsidRPr="0054657C">
          <w:rPr>
            <w:rStyle w:val="Hyperlink"/>
            <w:sz w:val="16"/>
            <w:szCs w:val="16"/>
          </w:rPr>
          <w:t>http://hdl.voced.edu.au/10707/84282</w:t>
        </w:r>
      </w:hyperlink>
      <w:r w:rsidR="00915AD4" w:rsidRPr="0054657C">
        <w:rPr>
          <w:i/>
          <w:iCs/>
          <w:sz w:val="16"/>
          <w:szCs w:val="16"/>
        </w:rPr>
        <w:t xml:space="preserve"> </w:t>
      </w:r>
    </w:p>
  </w:footnote>
  <w:footnote w:id="8">
    <w:p w14:paraId="68416601" w14:textId="4719574F" w:rsidR="009A7E3F" w:rsidRPr="0054657C" w:rsidRDefault="009A7E3F" w:rsidP="003F222B">
      <w:pPr>
        <w:pStyle w:val="FootnoteText"/>
        <w:rPr>
          <w:sz w:val="16"/>
          <w:szCs w:val="16"/>
        </w:rPr>
      </w:pPr>
      <w:r w:rsidRPr="0054657C">
        <w:rPr>
          <w:rStyle w:val="FootnoteReference"/>
          <w:sz w:val="16"/>
          <w:szCs w:val="16"/>
        </w:rPr>
        <w:footnoteRef/>
      </w:r>
      <w:r w:rsidRPr="0054657C">
        <w:rPr>
          <w:sz w:val="16"/>
          <w:szCs w:val="16"/>
        </w:rPr>
        <w:t xml:space="preserve"> D. Aitkin</w:t>
      </w:r>
      <w:r w:rsidR="00C30627" w:rsidRPr="0054657C">
        <w:rPr>
          <w:sz w:val="16"/>
          <w:szCs w:val="16"/>
        </w:rPr>
        <w:t xml:space="preserve">. (2017). </w:t>
      </w:r>
      <w:r w:rsidRPr="0054657C">
        <w:rPr>
          <w:i/>
          <w:sz w:val="16"/>
          <w:szCs w:val="16"/>
        </w:rPr>
        <w:t xml:space="preserve">Critical Mass: How the Commonwealth got into funding research in </w:t>
      </w:r>
      <w:r w:rsidR="00B7194B" w:rsidRPr="0054657C">
        <w:rPr>
          <w:i/>
          <w:sz w:val="16"/>
          <w:szCs w:val="16"/>
        </w:rPr>
        <w:t>universities</w:t>
      </w:r>
      <w:r w:rsidR="007F05A3" w:rsidRPr="0054657C">
        <w:rPr>
          <w:sz w:val="16"/>
          <w:szCs w:val="16"/>
        </w:rPr>
        <w:t>,</w:t>
      </w:r>
      <w:r w:rsidR="00B7194B" w:rsidRPr="0054657C">
        <w:rPr>
          <w:sz w:val="16"/>
          <w:szCs w:val="16"/>
        </w:rPr>
        <w:t xml:space="preserve"> p</w:t>
      </w:r>
      <w:r w:rsidR="007F05A3" w:rsidRPr="0054657C">
        <w:rPr>
          <w:sz w:val="16"/>
          <w:szCs w:val="16"/>
        </w:rPr>
        <w:t>.</w:t>
      </w:r>
      <w:r w:rsidRPr="0054657C">
        <w:rPr>
          <w:sz w:val="16"/>
          <w:szCs w:val="16"/>
        </w:rPr>
        <w:t>85</w:t>
      </w:r>
      <w:r w:rsidR="007F05A3" w:rsidRPr="0054657C">
        <w:rPr>
          <w:sz w:val="16"/>
          <w:szCs w:val="16"/>
        </w:rPr>
        <w:t>.</w:t>
      </w:r>
    </w:p>
  </w:footnote>
  <w:footnote w:id="9">
    <w:p w14:paraId="69E4EBB0" w14:textId="6AFB46E7" w:rsidR="00253090" w:rsidRPr="0054657C" w:rsidRDefault="00253090" w:rsidP="003F222B">
      <w:pPr>
        <w:pStyle w:val="FootnoteText"/>
        <w:rPr>
          <w:sz w:val="16"/>
          <w:szCs w:val="16"/>
        </w:rPr>
      </w:pPr>
      <w:r w:rsidRPr="0054657C">
        <w:rPr>
          <w:rStyle w:val="FootnoteReference"/>
          <w:sz w:val="16"/>
          <w:szCs w:val="16"/>
        </w:rPr>
        <w:footnoteRef/>
      </w:r>
      <w:r w:rsidRPr="0054657C">
        <w:rPr>
          <w:sz w:val="16"/>
          <w:szCs w:val="16"/>
        </w:rPr>
        <w:t xml:space="preserve"> </w:t>
      </w:r>
      <w:r w:rsidR="00E85866" w:rsidRPr="0054657C">
        <w:rPr>
          <w:sz w:val="16"/>
          <w:szCs w:val="16"/>
        </w:rPr>
        <w:t xml:space="preserve">The </w:t>
      </w:r>
      <w:r w:rsidR="003B18F2" w:rsidRPr="0054657C">
        <w:rPr>
          <w:sz w:val="16"/>
          <w:szCs w:val="16"/>
        </w:rPr>
        <w:t>Australian Research Council</w:t>
      </w:r>
      <w:r w:rsidR="00953B85" w:rsidRPr="0054657C">
        <w:rPr>
          <w:sz w:val="16"/>
          <w:szCs w:val="16"/>
        </w:rPr>
        <w:t xml:space="preserve"> introduced the </w:t>
      </w:r>
      <w:r w:rsidR="009964B2" w:rsidRPr="0054657C">
        <w:rPr>
          <w:sz w:val="16"/>
          <w:szCs w:val="16"/>
        </w:rPr>
        <w:t xml:space="preserve">Research Opportunity and Performance Evidence (ROPE) </w:t>
      </w:r>
      <w:r w:rsidR="00953B85" w:rsidRPr="0054657C">
        <w:rPr>
          <w:sz w:val="16"/>
          <w:szCs w:val="16"/>
        </w:rPr>
        <w:t>criterion</w:t>
      </w:r>
      <w:r w:rsidR="00402EE6" w:rsidRPr="0054657C">
        <w:rPr>
          <w:sz w:val="16"/>
          <w:szCs w:val="16"/>
        </w:rPr>
        <w:t xml:space="preserve"> to </w:t>
      </w:r>
      <w:r w:rsidR="00431AF3" w:rsidRPr="0054657C">
        <w:rPr>
          <w:sz w:val="16"/>
          <w:szCs w:val="16"/>
        </w:rPr>
        <w:t xml:space="preserve">the majority of the </w:t>
      </w:r>
      <w:r w:rsidR="00402EE6" w:rsidRPr="0054657C">
        <w:rPr>
          <w:sz w:val="16"/>
          <w:szCs w:val="16"/>
        </w:rPr>
        <w:t>NCGP schemes</w:t>
      </w:r>
      <w:r w:rsidR="00431AF3" w:rsidRPr="0054657C">
        <w:rPr>
          <w:sz w:val="16"/>
          <w:szCs w:val="16"/>
        </w:rPr>
        <w:t xml:space="preserve"> in </w:t>
      </w:r>
      <w:r w:rsidR="00873ED4" w:rsidRPr="0054657C">
        <w:rPr>
          <w:sz w:val="16"/>
          <w:szCs w:val="16"/>
        </w:rPr>
        <w:t>2011</w:t>
      </w:r>
      <w:r w:rsidR="001C126C" w:rsidRPr="0054657C">
        <w:rPr>
          <w:sz w:val="16"/>
          <w:szCs w:val="16"/>
        </w:rPr>
        <w:t xml:space="preserve"> </w:t>
      </w:r>
      <w:r w:rsidR="008E5219" w:rsidRPr="0054657C">
        <w:rPr>
          <w:sz w:val="16"/>
          <w:szCs w:val="16"/>
        </w:rPr>
        <w:t>to support researchers</w:t>
      </w:r>
      <w:r w:rsidR="00431AF3" w:rsidRPr="0054657C">
        <w:rPr>
          <w:sz w:val="16"/>
          <w:szCs w:val="16"/>
        </w:rPr>
        <w:t xml:space="preserve"> </w:t>
      </w:r>
      <w:r w:rsidR="008E5219" w:rsidRPr="0054657C">
        <w:rPr>
          <w:sz w:val="16"/>
          <w:szCs w:val="16"/>
        </w:rPr>
        <w:t>who have experienced career interruptions</w:t>
      </w:r>
      <w:r w:rsidR="00431AF3" w:rsidRPr="0054657C">
        <w:rPr>
          <w:sz w:val="16"/>
          <w:szCs w:val="16"/>
        </w:rPr>
        <w:t xml:space="preserve">. </w:t>
      </w:r>
      <w:r w:rsidR="00293344" w:rsidRPr="0054657C">
        <w:rPr>
          <w:sz w:val="16"/>
          <w:szCs w:val="16"/>
        </w:rPr>
        <w:t xml:space="preserve">Australian Research Council. (N/a). </w:t>
      </w:r>
      <w:r w:rsidR="00293344" w:rsidRPr="0054657C">
        <w:rPr>
          <w:i/>
          <w:sz w:val="16"/>
          <w:szCs w:val="16"/>
        </w:rPr>
        <w:t>Research Opportunity and Performance Evidence (ROPE) Statement.</w:t>
      </w:r>
      <w:r w:rsidR="00293344" w:rsidRPr="0054657C">
        <w:rPr>
          <w:i/>
          <w:iCs/>
          <w:sz w:val="16"/>
          <w:szCs w:val="16"/>
        </w:rPr>
        <w:t xml:space="preserve"> </w:t>
      </w:r>
      <w:hyperlink r:id="rId2" w:history="1">
        <w:r w:rsidR="00293344" w:rsidRPr="0054657C">
          <w:rPr>
            <w:rStyle w:val="Hyperlink"/>
            <w:sz w:val="16"/>
            <w:szCs w:val="16"/>
          </w:rPr>
          <w:t>https://www.arc.gov.au/about-arc/program-policies/research-opportunity-and-performance-evidence-rope-statement</w:t>
        </w:r>
      </w:hyperlink>
      <w:r w:rsidR="00293344" w:rsidRPr="0054657C">
        <w:rPr>
          <w:sz w:val="16"/>
          <w:szCs w:val="16"/>
        </w:rPr>
        <w:t>.</w:t>
      </w:r>
    </w:p>
    <w:p w14:paraId="44DBF38B" w14:textId="6B2145E4" w:rsidR="006C0E9D" w:rsidRPr="00B8258F" w:rsidRDefault="00C64E4D" w:rsidP="003F222B">
      <w:pPr>
        <w:pStyle w:val="FootnoteText"/>
        <w:rPr>
          <w:sz w:val="18"/>
          <w:szCs w:val="18"/>
        </w:rPr>
      </w:pPr>
      <w:r w:rsidRPr="0054657C">
        <w:rPr>
          <w:rStyle w:val="FootnoteReference"/>
          <w:sz w:val="16"/>
          <w:szCs w:val="16"/>
        </w:rPr>
        <w:t>9</w:t>
      </w:r>
      <w:r w:rsidRPr="0054657C">
        <w:rPr>
          <w:sz w:val="16"/>
          <w:szCs w:val="16"/>
        </w:rPr>
        <w:t xml:space="preserve"> Jenny Wilson. (2017). </w:t>
      </w:r>
      <w:r w:rsidRPr="0054657C">
        <w:rPr>
          <w:i/>
          <w:iCs/>
          <w:sz w:val="16"/>
          <w:szCs w:val="16"/>
        </w:rPr>
        <w:t>Artists in the University: Positioning Artistic Research in Higher Education</w:t>
      </w:r>
      <w:r w:rsidRPr="0054657C">
        <w:rPr>
          <w:sz w:val="16"/>
          <w:szCs w:val="16"/>
        </w:rPr>
        <w:t>. Springer. p.48.</w:t>
      </w:r>
    </w:p>
  </w:footnote>
  <w:footnote w:id="10">
    <w:p w14:paraId="412CF171" w14:textId="6C0B5966" w:rsidR="009E45FD" w:rsidRPr="00B8258F" w:rsidRDefault="009E45FD" w:rsidP="003F222B">
      <w:pPr>
        <w:pStyle w:val="Heading1"/>
        <w:shd w:val="clear" w:color="auto" w:fill="FFFFFF"/>
        <w:spacing w:before="0" w:line="240" w:lineRule="auto"/>
        <w:rPr>
          <w:rFonts w:asciiTheme="minorHAnsi" w:eastAsia="Times New Roman" w:hAnsiTheme="minorHAnsi" w:cstheme="minorHAnsi"/>
          <w:b/>
          <w:color w:val="414042"/>
          <w:kern w:val="36"/>
          <w:sz w:val="18"/>
          <w:szCs w:val="18"/>
          <w:lang w:eastAsia="en-AU"/>
        </w:rPr>
      </w:pPr>
    </w:p>
  </w:footnote>
  <w:footnote w:id="11">
    <w:p w14:paraId="0062A4EF" w14:textId="1DA56B08" w:rsidR="00F06C0D" w:rsidRPr="001A4CA2" w:rsidRDefault="00F06C0D" w:rsidP="003F222B">
      <w:pPr>
        <w:pStyle w:val="FootnoteText"/>
        <w:rPr>
          <w:sz w:val="16"/>
          <w:szCs w:val="16"/>
        </w:rPr>
      </w:pPr>
      <w:r w:rsidRPr="001A4CA2">
        <w:rPr>
          <w:rStyle w:val="FootnoteReference"/>
          <w:sz w:val="16"/>
          <w:szCs w:val="16"/>
        </w:rPr>
        <w:footnoteRef/>
      </w:r>
      <w:r w:rsidRPr="001A4CA2">
        <w:rPr>
          <w:sz w:val="16"/>
          <w:szCs w:val="16"/>
        </w:rPr>
        <w:t xml:space="preserve"> A further challenge was the resourcing of </w:t>
      </w:r>
      <w:r w:rsidR="00532416" w:rsidRPr="001A4CA2">
        <w:rPr>
          <w:sz w:val="16"/>
          <w:szCs w:val="16"/>
        </w:rPr>
        <w:t>the Agency</w:t>
      </w:r>
      <w:r w:rsidRPr="001A4CA2">
        <w:rPr>
          <w:sz w:val="16"/>
          <w:szCs w:val="16"/>
        </w:rPr>
        <w:t xml:space="preserve"> initially did not cover the corporate costs of administering an agency</w:t>
      </w:r>
      <w:r w:rsidR="00431AF3" w:rsidRPr="001A4CA2">
        <w:rPr>
          <w:sz w:val="16"/>
          <w:szCs w:val="16"/>
        </w:rPr>
        <w:t>, and subsequent efficiency dividients. S</w:t>
      </w:r>
      <w:r w:rsidRPr="001A4CA2">
        <w:rPr>
          <w:sz w:val="16"/>
          <w:szCs w:val="16"/>
        </w:rPr>
        <w:t>ome of this was addressed later</w:t>
      </w:r>
      <w:r w:rsidR="00431AF3" w:rsidRPr="001A4CA2">
        <w:rPr>
          <w:sz w:val="16"/>
          <w:szCs w:val="16"/>
        </w:rPr>
        <w:t xml:space="preserve"> either by specific measures or through the increased scale following the incorporation of the ERA team.</w:t>
      </w:r>
      <w:r w:rsidRPr="001A4CA2">
        <w:rPr>
          <w:sz w:val="16"/>
          <w:szCs w:val="16"/>
        </w:rPr>
        <w:t xml:space="preserve"> </w:t>
      </w:r>
    </w:p>
  </w:footnote>
  <w:footnote w:id="12">
    <w:p w14:paraId="0CC30E4A" w14:textId="7C557E2D" w:rsidR="00876021" w:rsidRPr="00B8258F" w:rsidRDefault="00876021" w:rsidP="003F222B">
      <w:pPr>
        <w:pStyle w:val="FootnoteText"/>
        <w:rPr>
          <w:sz w:val="18"/>
          <w:szCs w:val="18"/>
        </w:rPr>
      </w:pPr>
      <w:r w:rsidRPr="001A4CA2">
        <w:rPr>
          <w:rStyle w:val="FootnoteReference"/>
          <w:sz w:val="16"/>
          <w:szCs w:val="16"/>
        </w:rPr>
        <w:footnoteRef/>
      </w:r>
      <w:r w:rsidRPr="001A4CA2">
        <w:rPr>
          <w:sz w:val="16"/>
          <w:szCs w:val="16"/>
        </w:rPr>
        <w:t xml:space="preserve"> </w:t>
      </w:r>
      <w:r w:rsidR="00C40199" w:rsidRPr="001A4CA2">
        <w:rPr>
          <w:sz w:val="16"/>
          <w:szCs w:val="16"/>
        </w:rPr>
        <w:t xml:space="preserve">Aitkin describes this tension in his account of the establishment of the ARC as being </w:t>
      </w:r>
      <w:r w:rsidR="00586A1E" w:rsidRPr="001A4CA2">
        <w:rPr>
          <w:sz w:val="16"/>
          <w:szCs w:val="16"/>
        </w:rPr>
        <w:t>the tension between the culture of the Australian Research Grants Committee and the new research council</w:t>
      </w:r>
      <w:r w:rsidR="00086A8C" w:rsidRPr="001A4CA2">
        <w:rPr>
          <w:sz w:val="16"/>
          <w:szCs w:val="16"/>
        </w:rPr>
        <w:t xml:space="preserve"> which </w:t>
      </w:r>
      <w:r w:rsidR="00431AF3" w:rsidRPr="001A4CA2">
        <w:rPr>
          <w:sz w:val="16"/>
          <w:szCs w:val="16"/>
        </w:rPr>
        <w:t xml:space="preserve">aimed to </w:t>
      </w:r>
      <w:r w:rsidR="00086A8C" w:rsidRPr="001A4CA2">
        <w:rPr>
          <w:sz w:val="16"/>
          <w:szCs w:val="16"/>
        </w:rPr>
        <w:t>have a more encompassing role in shaping research policy as it impacted on universities</w:t>
      </w:r>
      <w:r w:rsidR="00586A1E" w:rsidRPr="001A4CA2">
        <w:rPr>
          <w:sz w:val="16"/>
          <w:szCs w:val="16"/>
        </w:rPr>
        <w:t xml:space="preserve">. That tension was still evident </w:t>
      </w:r>
      <w:r w:rsidR="00431AF3" w:rsidRPr="001A4CA2">
        <w:rPr>
          <w:sz w:val="16"/>
          <w:szCs w:val="16"/>
        </w:rPr>
        <w:t xml:space="preserve">to one of us (MMS) </w:t>
      </w:r>
      <w:r w:rsidR="00586A1E" w:rsidRPr="001A4CA2">
        <w:rPr>
          <w:sz w:val="16"/>
          <w:szCs w:val="16"/>
        </w:rPr>
        <w:t xml:space="preserve">in </w:t>
      </w:r>
      <w:r w:rsidR="00137761" w:rsidRPr="001A4CA2">
        <w:rPr>
          <w:sz w:val="16"/>
          <w:szCs w:val="16"/>
        </w:rPr>
        <w:t xml:space="preserve">some sections of the </w:t>
      </w:r>
      <w:r w:rsidR="000819A5" w:rsidRPr="001A4CA2">
        <w:rPr>
          <w:sz w:val="16"/>
          <w:szCs w:val="16"/>
        </w:rPr>
        <w:t xml:space="preserve">ARC in </w:t>
      </w:r>
      <w:r w:rsidR="00586A1E" w:rsidRPr="001A4CA2">
        <w:rPr>
          <w:sz w:val="16"/>
          <w:szCs w:val="16"/>
        </w:rPr>
        <w:t>2008 when the proposal for the ARC to take over the</w:t>
      </w:r>
      <w:r w:rsidR="00137761" w:rsidRPr="001A4CA2">
        <w:rPr>
          <w:sz w:val="16"/>
          <w:szCs w:val="16"/>
        </w:rPr>
        <w:t xml:space="preserve"> then Research Quality Framework was first mooted.</w:t>
      </w:r>
      <w:r w:rsidR="000836DF" w:rsidRPr="001A4CA2">
        <w:rPr>
          <w:sz w:val="16"/>
          <w:szCs w:val="16"/>
        </w:rPr>
        <w:t xml:space="preserve"> </w:t>
      </w:r>
      <w:r w:rsidR="00FD6FD9" w:rsidRPr="001A4CA2">
        <w:rPr>
          <w:sz w:val="16"/>
          <w:szCs w:val="16"/>
        </w:rPr>
        <w:t xml:space="preserve">D. Aitkin. (2017). </w:t>
      </w:r>
      <w:r w:rsidR="00FD6FD9" w:rsidRPr="001A4CA2">
        <w:rPr>
          <w:i/>
          <w:sz w:val="16"/>
          <w:szCs w:val="16"/>
        </w:rPr>
        <w:t>Critical Mass: How the Commonwealth got into funding research in universities.</w:t>
      </w:r>
    </w:p>
  </w:footnote>
  <w:footnote w:id="13">
    <w:p w14:paraId="62E681E9" w14:textId="251AFE70" w:rsidR="003A42F6" w:rsidRPr="003B2751" w:rsidRDefault="003A42F6" w:rsidP="003F222B">
      <w:pPr>
        <w:pStyle w:val="FootnoteText"/>
        <w:rPr>
          <w:sz w:val="16"/>
          <w:szCs w:val="16"/>
        </w:rPr>
      </w:pPr>
      <w:r w:rsidRPr="003B2751">
        <w:rPr>
          <w:rStyle w:val="FootnoteReference"/>
          <w:sz w:val="16"/>
          <w:szCs w:val="16"/>
        </w:rPr>
        <w:footnoteRef/>
      </w:r>
      <w:r w:rsidRPr="003B2751">
        <w:rPr>
          <w:sz w:val="16"/>
          <w:szCs w:val="16"/>
        </w:rPr>
        <w:t xml:space="preserve"> The </w:t>
      </w:r>
      <w:r w:rsidRPr="003B2751">
        <w:rPr>
          <w:i/>
          <w:sz w:val="16"/>
          <w:szCs w:val="16"/>
        </w:rPr>
        <w:t>Australian Research Council Act 2001</w:t>
      </w:r>
      <w:r w:rsidR="009872D4" w:rsidRPr="003B2751">
        <w:rPr>
          <w:sz w:val="16"/>
          <w:szCs w:val="16"/>
        </w:rPr>
        <w:t xml:space="preserve"> (Cth)</w:t>
      </w:r>
    </w:p>
  </w:footnote>
  <w:footnote w:id="14">
    <w:p w14:paraId="64212629" w14:textId="41967862" w:rsidR="002C5BD1" w:rsidRPr="00B8258F" w:rsidRDefault="002C5BD1" w:rsidP="003F222B">
      <w:pPr>
        <w:pStyle w:val="FootnoteText"/>
        <w:rPr>
          <w:sz w:val="18"/>
          <w:szCs w:val="18"/>
        </w:rPr>
      </w:pPr>
      <w:r w:rsidRPr="003B2751">
        <w:rPr>
          <w:rStyle w:val="FootnoteReference"/>
          <w:sz w:val="16"/>
          <w:szCs w:val="16"/>
        </w:rPr>
        <w:footnoteRef/>
      </w:r>
      <w:r w:rsidRPr="003B2751">
        <w:rPr>
          <w:sz w:val="16"/>
          <w:szCs w:val="16"/>
        </w:rPr>
        <w:t xml:space="preserve"> </w:t>
      </w:r>
      <w:r w:rsidR="00A2790B" w:rsidRPr="003B2751">
        <w:rPr>
          <w:sz w:val="16"/>
          <w:szCs w:val="16"/>
        </w:rPr>
        <w:t>Australian Research Council</w:t>
      </w:r>
      <w:r w:rsidR="00026FC1" w:rsidRPr="003B2751">
        <w:rPr>
          <w:sz w:val="16"/>
          <w:szCs w:val="16"/>
        </w:rPr>
        <w:t>. (2002).</w:t>
      </w:r>
      <w:r w:rsidR="00A2790B" w:rsidRPr="003B2751">
        <w:rPr>
          <w:sz w:val="16"/>
          <w:szCs w:val="16"/>
        </w:rPr>
        <w:t xml:space="preserve"> </w:t>
      </w:r>
      <w:r w:rsidR="006D4C31" w:rsidRPr="003B2751">
        <w:rPr>
          <w:i/>
          <w:sz w:val="16"/>
          <w:szCs w:val="16"/>
        </w:rPr>
        <w:t>The ARC Strategy 2022-</w:t>
      </w:r>
      <w:r w:rsidR="005B5B54" w:rsidRPr="003B2751">
        <w:rPr>
          <w:i/>
          <w:sz w:val="16"/>
          <w:szCs w:val="16"/>
        </w:rPr>
        <w:t>20</w:t>
      </w:r>
      <w:r w:rsidR="006D4C31" w:rsidRPr="003B2751">
        <w:rPr>
          <w:i/>
          <w:sz w:val="16"/>
          <w:szCs w:val="16"/>
        </w:rPr>
        <w:t>25</w:t>
      </w:r>
      <w:r w:rsidR="00120430" w:rsidRPr="003B2751">
        <w:rPr>
          <w:sz w:val="16"/>
          <w:szCs w:val="16"/>
        </w:rPr>
        <w:t>.</w:t>
      </w:r>
      <w:r w:rsidR="00120430" w:rsidRPr="003B2751" w:rsidDel="006A7C53">
        <w:rPr>
          <w:sz w:val="16"/>
          <w:szCs w:val="16"/>
        </w:rPr>
        <w:t xml:space="preserve"> </w:t>
      </w:r>
      <w:hyperlink r:id="rId3" w:history="1">
        <w:r w:rsidR="0077526E" w:rsidRPr="003B2751">
          <w:rPr>
            <w:rStyle w:val="Hyperlink"/>
            <w:sz w:val="16"/>
            <w:szCs w:val="16"/>
          </w:rPr>
          <w:t>https://www.arc.gov.au/about/our-organisation/reporting/arc-strategy</w:t>
        </w:r>
      </w:hyperlink>
      <w:r w:rsidR="0077526E" w:rsidRPr="003B2751">
        <w:rPr>
          <w:sz w:val="16"/>
          <w:szCs w:val="16"/>
        </w:rPr>
        <w:t>.</w:t>
      </w:r>
      <w:r w:rsidR="0077526E" w:rsidRPr="00B8258F">
        <w:rPr>
          <w:sz w:val="18"/>
          <w:szCs w:val="18"/>
        </w:rPr>
        <w:t xml:space="preserve"> </w:t>
      </w:r>
    </w:p>
  </w:footnote>
  <w:footnote w:id="15">
    <w:p w14:paraId="74FD104E" w14:textId="68B42A58" w:rsidR="007A17D1" w:rsidRPr="003F1F1A" w:rsidRDefault="007A17D1" w:rsidP="003F222B">
      <w:pPr>
        <w:spacing w:after="0" w:line="240" w:lineRule="auto"/>
        <w:rPr>
          <w:rFonts w:eastAsia="Times New Roman"/>
          <w:sz w:val="16"/>
          <w:szCs w:val="16"/>
          <w:lang w:eastAsia="en-GB"/>
        </w:rPr>
      </w:pPr>
      <w:r w:rsidRPr="003F1F1A">
        <w:rPr>
          <w:rStyle w:val="FootnoteReference"/>
          <w:sz w:val="16"/>
          <w:szCs w:val="16"/>
        </w:rPr>
        <w:footnoteRef/>
      </w:r>
      <w:r w:rsidR="001C1041" w:rsidRPr="003F1F1A">
        <w:rPr>
          <w:rFonts w:eastAsia="Times New Roman"/>
          <w:sz w:val="16"/>
          <w:szCs w:val="16"/>
          <w:lang w:eastAsia="en-GB"/>
        </w:rPr>
        <w:t xml:space="preserve"> </w:t>
      </w:r>
      <w:r w:rsidRPr="003F1F1A">
        <w:rPr>
          <w:rFonts w:eastAsia="Times New Roman"/>
          <w:sz w:val="16"/>
          <w:szCs w:val="16"/>
          <w:lang w:eastAsia="en-GB"/>
        </w:rPr>
        <w:t>The proposed use of the ARC Research Endowment Account aligns with the National Health and Medical Research Council Medical Research Endowment Account.</w:t>
      </w:r>
      <w:r w:rsidR="008D7EA2" w:rsidRPr="003F1F1A">
        <w:rPr>
          <w:rFonts w:eastAsia="Times New Roman"/>
          <w:sz w:val="16"/>
          <w:szCs w:val="16"/>
          <w:lang w:eastAsia="en-GB"/>
        </w:rPr>
        <w:t xml:space="preserve"> </w:t>
      </w:r>
    </w:p>
  </w:footnote>
  <w:footnote w:id="16">
    <w:p w14:paraId="659ABAEA" w14:textId="3C51A98F" w:rsidR="00456212" w:rsidRPr="003F1F1A" w:rsidRDefault="00456212">
      <w:pPr>
        <w:pStyle w:val="FootnoteText"/>
        <w:rPr>
          <w:i/>
          <w:sz w:val="16"/>
          <w:szCs w:val="16"/>
        </w:rPr>
      </w:pPr>
      <w:r w:rsidRPr="003F1F1A">
        <w:rPr>
          <w:rStyle w:val="FootnoteReference"/>
          <w:sz w:val="16"/>
          <w:szCs w:val="16"/>
        </w:rPr>
        <w:footnoteRef/>
      </w:r>
      <w:r w:rsidRPr="003F1F1A">
        <w:rPr>
          <w:sz w:val="16"/>
          <w:szCs w:val="16"/>
        </w:rPr>
        <w:t xml:space="preserve"> </w:t>
      </w:r>
      <w:r w:rsidR="00B665DE" w:rsidRPr="003F1F1A">
        <w:rPr>
          <w:sz w:val="16"/>
          <w:szCs w:val="16"/>
        </w:rPr>
        <w:t xml:space="preserve">Australian Research Council. (N/A). </w:t>
      </w:r>
      <w:r w:rsidR="00B665DE" w:rsidRPr="003F1F1A">
        <w:rPr>
          <w:i/>
          <w:iCs/>
          <w:sz w:val="16"/>
          <w:szCs w:val="16"/>
        </w:rPr>
        <w:t>Special Research initiatives</w:t>
      </w:r>
      <w:r w:rsidR="0081539D" w:rsidRPr="003F1F1A">
        <w:rPr>
          <w:i/>
          <w:iCs/>
          <w:sz w:val="16"/>
          <w:szCs w:val="16"/>
        </w:rPr>
        <w:t xml:space="preserve">. </w:t>
      </w:r>
      <w:hyperlink r:id="rId4" w:history="1">
        <w:r w:rsidR="0081539D" w:rsidRPr="003F1F1A">
          <w:rPr>
            <w:rStyle w:val="Hyperlink"/>
            <w:sz w:val="16"/>
            <w:szCs w:val="16"/>
          </w:rPr>
          <w:t>https://www.arc.gov.au/funding-research/funding-schemes/linkage-program/special-research-initiatives</w:t>
        </w:r>
      </w:hyperlink>
      <w:r w:rsidR="0081539D" w:rsidRPr="003F1F1A">
        <w:rPr>
          <w:sz w:val="16"/>
          <w:szCs w:val="16"/>
        </w:rPr>
        <w:t>.</w:t>
      </w:r>
      <w:r w:rsidR="0081539D" w:rsidRPr="003F1F1A">
        <w:rPr>
          <w:i/>
          <w:iCs/>
          <w:sz w:val="16"/>
          <w:szCs w:val="16"/>
        </w:rPr>
        <w:t xml:space="preserve"> </w:t>
      </w:r>
    </w:p>
  </w:footnote>
  <w:footnote w:id="17">
    <w:p w14:paraId="7B1D2203" w14:textId="384EEA1A" w:rsidR="003C193A" w:rsidRPr="003F1F1A" w:rsidRDefault="003C193A">
      <w:pPr>
        <w:pStyle w:val="FootnoteText"/>
        <w:rPr>
          <w:sz w:val="16"/>
          <w:szCs w:val="16"/>
        </w:rPr>
      </w:pPr>
      <w:r w:rsidRPr="003F1F1A">
        <w:rPr>
          <w:rStyle w:val="FootnoteReference"/>
          <w:sz w:val="16"/>
          <w:szCs w:val="16"/>
        </w:rPr>
        <w:footnoteRef/>
      </w:r>
      <w:r w:rsidRPr="003F1F1A">
        <w:rPr>
          <w:sz w:val="16"/>
          <w:szCs w:val="16"/>
        </w:rPr>
        <w:t xml:space="preserve"> </w:t>
      </w:r>
      <w:r w:rsidR="002E43BC" w:rsidRPr="003F1F1A">
        <w:rPr>
          <w:sz w:val="16"/>
          <w:szCs w:val="16"/>
        </w:rPr>
        <w:t>E</w:t>
      </w:r>
      <w:r w:rsidR="00CB311D" w:rsidRPr="003F1F1A">
        <w:rPr>
          <w:sz w:val="16"/>
          <w:szCs w:val="16"/>
        </w:rPr>
        <w:t xml:space="preserve">MBL Australian. (N/A). </w:t>
      </w:r>
      <w:r w:rsidR="002B5229" w:rsidRPr="003F1F1A">
        <w:rPr>
          <w:i/>
          <w:iCs/>
          <w:sz w:val="16"/>
          <w:szCs w:val="16"/>
        </w:rPr>
        <w:t>What is EMBL Australia?.</w:t>
      </w:r>
      <w:r w:rsidR="002B5229" w:rsidRPr="003F1F1A">
        <w:rPr>
          <w:sz w:val="16"/>
          <w:szCs w:val="16"/>
        </w:rPr>
        <w:t xml:space="preserve"> https://www.emblaustralia.org/about/what-embl-australia/</w:t>
      </w:r>
    </w:p>
  </w:footnote>
  <w:footnote w:id="18">
    <w:p w14:paraId="0B380F01" w14:textId="2AE0AD89" w:rsidR="00A527BF" w:rsidRPr="003F1F1A" w:rsidRDefault="00A527BF">
      <w:pPr>
        <w:pStyle w:val="FootnoteText"/>
        <w:rPr>
          <w:sz w:val="16"/>
          <w:szCs w:val="16"/>
        </w:rPr>
      </w:pPr>
      <w:r w:rsidRPr="003F1F1A">
        <w:rPr>
          <w:rStyle w:val="FootnoteReference"/>
          <w:sz w:val="16"/>
          <w:szCs w:val="16"/>
        </w:rPr>
        <w:footnoteRef/>
      </w:r>
      <w:r w:rsidRPr="003F1F1A">
        <w:rPr>
          <w:sz w:val="16"/>
          <w:szCs w:val="16"/>
        </w:rPr>
        <w:t xml:space="preserve"> </w:t>
      </w:r>
      <w:hyperlink r:id="rId5" w:history="1">
        <w:r w:rsidR="00BC0FA6" w:rsidRPr="003F1F1A">
          <w:rPr>
            <w:rStyle w:val="Hyperlink"/>
            <w:sz w:val="16"/>
            <w:szCs w:val="16"/>
          </w:rPr>
          <w:t>https://www.arc.gov.au/news-publications/media/media-releases/research-help-secure-australias-future</w:t>
        </w:r>
      </w:hyperlink>
    </w:p>
  </w:footnote>
  <w:footnote w:id="19">
    <w:p w14:paraId="7FD531B7" w14:textId="1C84D715" w:rsidR="00D65787" w:rsidRPr="003F1F1A" w:rsidRDefault="00D65787">
      <w:pPr>
        <w:pStyle w:val="FootnoteText"/>
        <w:rPr>
          <w:sz w:val="16"/>
          <w:szCs w:val="16"/>
        </w:rPr>
      </w:pPr>
      <w:r w:rsidRPr="003F1F1A">
        <w:rPr>
          <w:rStyle w:val="FootnoteReference"/>
          <w:sz w:val="16"/>
          <w:szCs w:val="16"/>
        </w:rPr>
        <w:footnoteRef/>
      </w:r>
      <w:r w:rsidRPr="003F1F1A">
        <w:rPr>
          <w:sz w:val="16"/>
          <w:szCs w:val="16"/>
        </w:rPr>
        <w:t xml:space="preserve"> </w:t>
      </w:r>
      <w:r w:rsidR="00AB65A9" w:rsidRPr="003F1F1A">
        <w:rPr>
          <w:sz w:val="16"/>
          <w:szCs w:val="16"/>
        </w:rPr>
        <w:t>Department of Communications, Information Technology and the Arts Report 2002-0</w:t>
      </w:r>
      <w:r w:rsidR="00911EBC" w:rsidRPr="003F1F1A">
        <w:rPr>
          <w:sz w:val="16"/>
          <w:szCs w:val="16"/>
        </w:rPr>
        <w:t>3.</w:t>
      </w:r>
      <w:r w:rsidR="00386EED" w:rsidRPr="003F1F1A">
        <w:rPr>
          <w:rStyle w:val="Hyperlink"/>
          <w:sz w:val="16"/>
          <w:szCs w:val="16"/>
        </w:rPr>
        <w:t xml:space="preserve"> https://parlinfo.aph.gov.au/parlInfo/search/display/display.w3p;query=Id%3A%22publications%2Ftabledpapers%2F21587%22</w:t>
      </w:r>
    </w:p>
  </w:footnote>
  <w:footnote w:id="20">
    <w:p w14:paraId="3F6843BB" w14:textId="6A564407" w:rsidR="0022338C" w:rsidRPr="003F1F1A" w:rsidRDefault="0022338C" w:rsidP="003F222B">
      <w:pPr>
        <w:pStyle w:val="FootnoteText"/>
        <w:rPr>
          <w:sz w:val="16"/>
          <w:szCs w:val="16"/>
        </w:rPr>
      </w:pPr>
      <w:r w:rsidRPr="003F1F1A">
        <w:rPr>
          <w:rStyle w:val="FootnoteReference"/>
          <w:sz w:val="16"/>
          <w:szCs w:val="16"/>
        </w:rPr>
        <w:footnoteRef/>
      </w:r>
      <w:r w:rsidRPr="003F1F1A">
        <w:rPr>
          <w:rStyle w:val="cf01"/>
          <w:rFonts w:ascii="Myriad Pro Light" w:hAnsi="Myriad Pro Light" w:cstheme="minorHAnsi"/>
          <w:sz w:val="16"/>
          <w:szCs w:val="16"/>
        </w:rPr>
        <w:t xml:space="preserve"> </w:t>
      </w:r>
      <w:r w:rsidR="003154FC" w:rsidRPr="003F1F1A">
        <w:rPr>
          <w:rStyle w:val="cf01"/>
          <w:rFonts w:ascii="Myriad Pro Light" w:hAnsi="Myriad Pro Light" w:cstheme="minorHAnsi"/>
          <w:sz w:val="16"/>
          <w:szCs w:val="16"/>
        </w:rPr>
        <w:t>Monash University</w:t>
      </w:r>
      <w:r w:rsidR="00DE1C82" w:rsidRPr="003F1F1A">
        <w:rPr>
          <w:rStyle w:val="cf01"/>
          <w:rFonts w:ascii="Myriad Pro Light" w:hAnsi="Myriad Pro Light" w:cstheme="minorHAnsi"/>
          <w:sz w:val="16"/>
          <w:szCs w:val="16"/>
        </w:rPr>
        <w:t xml:space="preserve">. </w:t>
      </w:r>
      <w:r w:rsidR="00E67DCE" w:rsidRPr="003F1F1A">
        <w:rPr>
          <w:rStyle w:val="cf01"/>
          <w:rFonts w:ascii="Myriad Pro Light" w:hAnsi="Myriad Pro Light" w:cstheme="minorHAnsi"/>
          <w:sz w:val="16"/>
          <w:szCs w:val="16"/>
        </w:rPr>
        <w:t>4 July 201</w:t>
      </w:r>
      <w:r w:rsidR="009519E4" w:rsidRPr="003F1F1A">
        <w:rPr>
          <w:rStyle w:val="cf01"/>
          <w:rFonts w:ascii="Myriad Pro Light" w:hAnsi="Myriad Pro Light" w:cstheme="minorHAnsi"/>
          <w:sz w:val="16"/>
          <w:szCs w:val="16"/>
        </w:rPr>
        <w:t xml:space="preserve">2. </w:t>
      </w:r>
      <w:hyperlink r:id="rId6" w:history="1">
        <w:r w:rsidR="009519E4" w:rsidRPr="003F1F1A">
          <w:rPr>
            <w:rStyle w:val="Hyperlink"/>
            <w:i/>
            <w:iCs/>
            <w:sz w:val="16"/>
            <w:szCs w:val="16"/>
          </w:rPr>
          <w:t>Breakthroughs to continue at synchrotron</w:t>
        </w:r>
      </w:hyperlink>
      <w:r w:rsidR="00DE1C82" w:rsidRPr="003F1F1A">
        <w:rPr>
          <w:rStyle w:val="cf01"/>
          <w:rFonts w:ascii="Myriad Pro Light" w:hAnsi="Myriad Pro Light" w:cstheme="minorHAnsi"/>
          <w:color w:val="0000FF"/>
          <w:sz w:val="16"/>
          <w:szCs w:val="16"/>
          <w:u w:val="single"/>
        </w:rPr>
        <w:t xml:space="preserve">. </w:t>
      </w:r>
      <w:hyperlink r:id="rId7" w:history="1">
        <w:r w:rsidR="006420F2" w:rsidRPr="003F1F1A">
          <w:rPr>
            <w:rStyle w:val="Hyperlink"/>
            <w:sz w:val="16"/>
            <w:szCs w:val="16"/>
          </w:rPr>
          <w:t>https://www.monash.edu/news/articles/breakthroughs-to-continue-at-synchrotron</w:t>
        </w:r>
      </w:hyperlink>
      <w:r w:rsidR="006420F2" w:rsidRPr="003F1F1A">
        <w:rPr>
          <w:rStyle w:val="cf01"/>
          <w:rFonts w:ascii="Myriad Pro Light" w:hAnsi="Myriad Pro Light" w:cstheme="minorHAnsi"/>
          <w:color w:val="0000FF"/>
          <w:sz w:val="16"/>
          <w:szCs w:val="16"/>
          <w:u w:val="single"/>
        </w:rPr>
        <w:t>.</w:t>
      </w:r>
    </w:p>
  </w:footnote>
  <w:footnote w:id="21">
    <w:p w14:paraId="4ED18735" w14:textId="1C90C930" w:rsidR="00A5506A" w:rsidRPr="003F1F1A" w:rsidRDefault="00502397" w:rsidP="003F222B">
      <w:pPr>
        <w:pStyle w:val="FootnoteText"/>
        <w:rPr>
          <w:sz w:val="16"/>
          <w:szCs w:val="16"/>
        </w:rPr>
      </w:pPr>
      <w:r w:rsidRPr="003F1F1A">
        <w:rPr>
          <w:rStyle w:val="FootnoteReference"/>
          <w:sz w:val="16"/>
          <w:szCs w:val="16"/>
        </w:rPr>
        <w:footnoteRef/>
      </w:r>
      <w:r w:rsidRPr="003F1F1A">
        <w:rPr>
          <w:sz w:val="16"/>
          <w:szCs w:val="16"/>
        </w:rPr>
        <w:t xml:space="preserve"> A</w:t>
      </w:r>
      <w:r w:rsidR="005B5B54" w:rsidRPr="003F1F1A">
        <w:rPr>
          <w:sz w:val="16"/>
          <w:szCs w:val="16"/>
        </w:rPr>
        <w:t xml:space="preserve">ustralian </w:t>
      </w:r>
      <w:r w:rsidRPr="003F1F1A">
        <w:rPr>
          <w:sz w:val="16"/>
          <w:szCs w:val="16"/>
        </w:rPr>
        <w:t>R</w:t>
      </w:r>
      <w:r w:rsidR="005B5B54" w:rsidRPr="003F1F1A">
        <w:rPr>
          <w:sz w:val="16"/>
          <w:szCs w:val="16"/>
        </w:rPr>
        <w:t xml:space="preserve">esearch </w:t>
      </w:r>
      <w:r w:rsidRPr="003F1F1A">
        <w:rPr>
          <w:sz w:val="16"/>
          <w:szCs w:val="16"/>
        </w:rPr>
        <w:t>C</w:t>
      </w:r>
      <w:r w:rsidR="005B5B54" w:rsidRPr="003F1F1A">
        <w:rPr>
          <w:sz w:val="16"/>
          <w:szCs w:val="16"/>
        </w:rPr>
        <w:t>ouncil</w:t>
      </w:r>
      <w:r w:rsidR="002312C7" w:rsidRPr="003F1F1A">
        <w:rPr>
          <w:sz w:val="16"/>
          <w:szCs w:val="16"/>
        </w:rPr>
        <w:t>.</w:t>
      </w:r>
      <w:r w:rsidR="00E35D53" w:rsidRPr="003F1F1A">
        <w:rPr>
          <w:sz w:val="16"/>
          <w:szCs w:val="16"/>
        </w:rPr>
        <w:t xml:space="preserve"> (2022)</w:t>
      </w:r>
      <w:r w:rsidR="00AB2B63" w:rsidRPr="003F1F1A">
        <w:rPr>
          <w:sz w:val="16"/>
          <w:szCs w:val="16"/>
        </w:rPr>
        <w:t>.</w:t>
      </w:r>
      <w:r w:rsidRPr="003F1F1A">
        <w:rPr>
          <w:sz w:val="16"/>
          <w:szCs w:val="16"/>
        </w:rPr>
        <w:t xml:space="preserve"> </w:t>
      </w:r>
      <w:r w:rsidRPr="003F1F1A">
        <w:rPr>
          <w:i/>
          <w:sz w:val="16"/>
          <w:szCs w:val="16"/>
        </w:rPr>
        <w:t>Research Grants Services</w:t>
      </w:r>
      <w:r w:rsidR="001F79AE" w:rsidRPr="003F1F1A">
        <w:rPr>
          <w:sz w:val="16"/>
          <w:szCs w:val="16"/>
        </w:rPr>
        <w:t xml:space="preserve">. </w:t>
      </w:r>
      <w:hyperlink r:id="rId8" w:history="1">
        <w:r w:rsidR="00A5506A" w:rsidRPr="003F1F1A">
          <w:rPr>
            <w:rStyle w:val="Hyperlink"/>
            <w:sz w:val="16"/>
            <w:szCs w:val="16"/>
          </w:rPr>
          <w:t>https://www.researchgrants.gov.au/</w:t>
        </w:r>
      </w:hyperlink>
      <w:r w:rsidR="001743DB" w:rsidRPr="003F1F1A">
        <w:rPr>
          <w:sz w:val="16"/>
          <w:szCs w:val="16"/>
        </w:rPr>
        <w:t>.</w:t>
      </w:r>
    </w:p>
  </w:footnote>
  <w:footnote w:id="22">
    <w:p w14:paraId="7A5D404D" w14:textId="74AB07CE" w:rsidR="0071478E" w:rsidRPr="003F1F1A" w:rsidRDefault="0057690B" w:rsidP="0071478E">
      <w:pPr>
        <w:pStyle w:val="FootnoteText"/>
        <w:rPr>
          <w:i/>
          <w:iCs/>
          <w:sz w:val="16"/>
          <w:szCs w:val="16"/>
        </w:rPr>
      </w:pPr>
      <w:r w:rsidRPr="003F1F1A">
        <w:rPr>
          <w:rStyle w:val="FootnoteReference"/>
          <w:sz w:val="16"/>
          <w:szCs w:val="16"/>
        </w:rPr>
        <w:footnoteRef/>
      </w:r>
      <w:r w:rsidRPr="003F1F1A">
        <w:rPr>
          <w:sz w:val="16"/>
          <w:szCs w:val="16"/>
        </w:rPr>
        <w:t xml:space="preserve"> as defined by the </w:t>
      </w:r>
      <w:hyperlink r:id="rId9">
        <w:r w:rsidRPr="003F1F1A">
          <w:rPr>
            <w:sz w:val="16"/>
            <w:szCs w:val="16"/>
          </w:rPr>
          <w:t>Australian Bureau of S</w:t>
        </w:r>
      </w:hyperlink>
      <w:r w:rsidRPr="003F1F1A">
        <w:rPr>
          <w:sz w:val="16"/>
          <w:szCs w:val="16"/>
        </w:rPr>
        <w:t xml:space="preserve">tatistics (ABS). Australian Bureau of Statistics. (2008). </w:t>
      </w:r>
      <w:r w:rsidRPr="003F1F1A">
        <w:rPr>
          <w:i/>
          <w:sz w:val="16"/>
          <w:szCs w:val="16"/>
        </w:rPr>
        <w:t>Australian and New Zealand Standard Research Classification (ANZSRC)</w:t>
      </w:r>
      <w:r w:rsidRPr="003F1F1A">
        <w:rPr>
          <w:i/>
          <w:iCs/>
          <w:sz w:val="16"/>
          <w:szCs w:val="16"/>
        </w:rPr>
        <w:t xml:space="preserve">. </w:t>
      </w:r>
      <w:r w:rsidR="0071478E" w:rsidRPr="003F1F1A">
        <w:rPr>
          <w:i/>
          <w:iCs/>
          <w:sz w:val="16"/>
          <w:szCs w:val="16"/>
        </w:rPr>
        <w:t>https://www.abs.gov.au/statistics/classifications/australian-and-new-zealand-standard-researchclassification-anzsrc/latest-release</w:t>
      </w:r>
    </w:p>
  </w:footnote>
  <w:footnote w:id="23">
    <w:p w14:paraId="7BF657BC" w14:textId="77777777" w:rsidR="0057690B" w:rsidRPr="00B8258F" w:rsidRDefault="0057690B" w:rsidP="0057690B">
      <w:pPr>
        <w:pStyle w:val="FootnoteText"/>
        <w:rPr>
          <w:sz w:val="18"/>
          <w:szCs w:val="18"/>
        </w:rPr>
      </w:pPr>
      <w:r w:rsidRPr="003F1F1A">
        <w:rPr>
          <w:rStyle w:val="FootnoteReference"/>
          <w:sz w:val="16"/>
          <w:szCs w:val="16"/>
        </w:rPr>
        <w:footnoteRef/>
      </w:r>
      <w:r w:rsidRPr="003F1F1A">
        <w:rPr>
          <w:sz w:val="16"/>
          <w:szCs w:val="16"/>
        </w:rPr>
        <w:t xml:space="preserve"> which fall within the remit of the National Health and Medical Research Council (NHMRC) and Medical Research Future Fund (MRFF).</w:t>
      </w:r>
      <w:r w:rsidRPr="00B8258F">
        <w:rPr>
          <w:sz w:val="18"/>
          <w:szCs w:val="18"/>
        </w:rPr>
        <w:t xml:space="preserve"> </w:t>
      </w:r>
    </w:p>
  </w:footnote>
  <w:footnote w:id="24">
    <w:p w14:paraId="22063B6A" w14:textId="26556049" w:rsidR="00FC34F3" w:rsidRPr="00164D0E" w:rsidRDefault="00FC34F3" w:rsidP="003F222B">
      <w:pPr>
        <w:pStyle w:val="FootnoteText"/>
        <w:rPr>
          <w:sz w:val="16"/>
          <w:szCs w:val="16"/>
        </w:rPr>
      </w:pPr>
      <w:r w:rsidRPr="00164D0E">
        <w:rPr>
          <w:rStyle w:val="FootnoteReference"/>
          <w:sz w:val="16"/>
          <w:szCs w:val="16"/>
        </w:rPr>
        <w:footnoteRef/>
      </w:r>
      <w:r w:rsidRPr="00164D0E">
        <w:rPr>
          <w:sz w:val="16"/>
          <w:szCs w:val="16"/>
        </w:rPr>
        <w:t xml:space="preserve"> </w:t>
      </w:r>
      <w:r w:rsidR="007B32EC" w:rsidRPr="00164D0E">
        <w:rPr>
          <w:sz w:val="16"/>
          <w:szCs w:val="16"/>
        </w:rPr>
        <w:t xml:space="preserve">Discovery Grants intend to support </w:t>
      </w:r>
      <w:r w:rsidR="009B0666" w:rsidRPr="00164D0E">
        <w:rPr>
          <w:sz w:val="16"/>
          <w:szCs w:val="16"/>
        </w:rPr>
        <w:t>fundamental research</w:t>
      </w:r>
      <w:r w:rsidR="00415673" w:rsidRPr="00164D0E">
        <w:rPr>
          <w:sz w:val="16"/>
          <w:szCs w:val="16"/>
        </w:rPr>
        <w:t>, it includes Discovery Projects, Discover Indigenous Scheme, Discovery Early Career Researcher Award, Future Fellowships and Australian Laur</w:t>
      </w:r>
      <w:r w:rsidR="00E07DD5" w:rsidRPr="00164D0E">
        <w:rPr>
          <w:sz w:val="16"/>
          <w:szCs w:val="16"/>
        </w:rPr>
        <w:t xml:space="preserve">eate Fellowships. </w:t>
      </w:r>
      <w:r w:rsidR="001452BB" w:rsidRPr="00164D0E">
        <w:rPr>
          <w:sz w:val="16"/>
          <w:szCs w:val="16"/>
        </w:rPr>
        <w:t>Li</w:t>
      </w:r>
      <w:r w:rsidR="00A30E99" w:rsidRPr="00164D0E">
        <w:rPr>
          <w:sz w:val="16"/>
          <w:szCs w:val="16"/>
        </w:rPr>
        <w:t xml:space="preserve">nkage Grants </w:t>
      </w:r>
      <w:r w:rsidR="00E16400" w:rsidRPr="00164D0E">
        <w:rPr>
          <w:sz w:val="16"/>
          <w:szCs w:val="16"/>
        </w:rPr>
        <w:t>support</w:t>
      </w:r>
      <w:r w:rsidR="0061039E" w:rsidRPr="00164D0E">
        <w:rPr>
          <w:sz w:val="16"/>
          <w:szCs w:val="16"/>
        </w:rPr>
        <w:t xml:space="preserve"> </w:t>
      </w:r>
      <w:r w:rsidR="00E16400" w:rsidRPr="00164D0E">
        <w:rPr>
          <w:sz w:val="16"/>
          <w:szCs w:val="16"/>
        </w:rPr>
        <w:t xml:space="preserve">research collaboration and includes funding for Industrial </w:t>
      </w:r>
      <w:r w:rsidR="00771CB5" w:rsidRPr="00164D0E">
        <w:rPr>
          <w:sz w:val="16"/>
          <w:szCs w:val="16"/>
        </w:rPr>
        <w:t>Transformation Hubs, Industr</w:t>
      </w:r>
      <w:r w:rsidR="00306434" w:rsidRPr="00164D0E">
        <w:rPr>
          <w:sz w:val="16"/>
          <w:szCs w:val="16"/>
        </w:rPr>
        <w:t>ial Transformation Training Centres, Linkages Projects</w:t>
      </w:r>
      <w:r w:rsidR="00A665FA" w:rsidRPr="00164D0E">
        <w:rPr>
          <w:sz w:val="16"/>
          <w:szCs w:val="16"/>
        </w:rPr>
        <w:t xml:space="preserve">, ARC Centres of Excellence, Linkage </w:t>
      </w:r>
      <w:r w:rsidR="00AC348A" w:rsidRPr="00164D0E">
        <w:rPr>
          <w:sz w:val="16"/>
          <w:szCs w:val="16"/>
        </w:rPr>
        <w:t xml:space="preserve">Infrastructural, Equipment and Facilities (LIEF) and Special Research Initiatives (SRI). </w:t>
      </w:r>
      <w:r w:rsidR="0001695A" w:rsidRPr="00164D0E">
        <w:rPr>
          <w:sz w:val="16"/>
          <w:szCs w:val="16"/>
        </w:rPr>
        <w:t xml:space="preserve">Australian Research Council. (2020). </w:t>
      </w:r>
      <w:r w:rsidR="00023D3D" w:rsidRPr="00164D0E">
        <w:rPr>
          <w:i/>
          <w:sz w:val="16"/>
          <w:szCs w:val="16"/>
        </w:rPr>
        <w:t>An overview of ARC grant opportunities.</w:t>
      </w:r>
      <w:r w:rsidR="00710CDA" w:rsidRPr="00164D0E">
        <w:rPr>
          <w:i/>
          <w:iCs/>
          <w:sz w:val="16"/>
          <w:szCs w:val="16"/>
        </w:rPr>
        <w:t xml:space="preserve"> </w:t>
      </w:r>
      <w:hyperlink r:id="rId10" w:history="1">
        <w:r w:rsidR="00710CDA" w:rsidRPr="00164D0E">
          <w:rPr>
            <w:rStyle w:val="Hyperlink"/>
            <w:sz w:val="16"/>
            <w:szCs w:val="16"/>
          </w:rPr>
          <w:t>https://www.arc.gov.au/overview-arc-grant-opportunities</w:t>
        </w:r>
      </w:hyperlink>
      <w:r w:rsidR="00710CDA" w:rsidRPr="00164D0E">
        <w:rPr>
          <w:sz w:val="16"/>
          <w:szCs w:val="16"/>
        </w:rPr>
        <w:t xml:space="preserve">  </w:t>
      </w:r>
    </w:p>
  </w:footnote>
  <w:footnote w:id="25">
    <w:p w14:paraId="668596F3" w14:textId="7AA7377C" w:rsidR="001B785A" w:rsidRPr="00164D0E" w:rsidRDefault="00630EAF" w:rsidP="003F222B">
      <w:pPr>
        <w:pStyle w:val="FootnoteText"/>
        <w:rPr>
          <w:sz w:val="16"/>
          <w:szCs w:val="16"/>
        </w:rPr>
      </w:pPr>
      <w:r w:rsidRPr="00164D0E">
        <w:rPr>
          <w:rStyle w:val="FootnoteReference"/>
          <w:sz w:val="16"/>
          <w:szCs w:val="16"/>
        </w:rPr>
        <w:footnoteRef/>
      </w:r>
      <w:r w:rsidRPr="00164D0E">
        <w:rPr>
          <w:sz w:val="16"/>
          <w:szCs w:val="16"/>
        </w:rPr>
        <w:t xml:space="preserve"> </w:t>
      </w:r>
      <w:r w:rsidR="00193421" w:rsidRPr="00164D0E">
        <w:rPr>
          <w:sz w:val="16"/>
          <w:szCs w:val="16"/>
        </w:rPr>
        <w:t xml:space="preserve">Australian Research Council. </w:t>
      </w:r>
      <w:r w:rsidR="004754B1" w:rsidRPr="00164D0E">
        <w:rPr>
          <w:sz w:val="16"/>
          <w:szCs w:val="16"/>
        </w:rPr>
        <w:t>(201</w:t>
      </w:r>
      <w:r w:rsidR="00922ED1" w:rsidRPr="00164D0E">
        <w:rPr>
          <w:sz w:val="16"/>
          <w:szCs w:val="16"/>
        </w:rPr>
        <w:t>8</w:t>
      </w:r>
      <w:r w:rsidR="004754B1" w:rsidRPr="00164D0E">
        <w:rPr>
          <w:sz w:val="16"/>
          <w:szCs w:val="16"/>
        </w:rPr>
        <w:t>).</w:t>
      </w:r>
      <w:r w:rsidR="00922ED1" w:rsidRPr="00164D0E">
        <w:rPr>
          <w:sz w:val="16"/>
          <w:szCs w:val="16"/>
        </w:rPr>
        <w:t xml:space="preserve"> </w:t>
      </w:r>
      <w:r w:rsidR="00922ED1" w:rsidRPr="00164D0E">
        <w:rPr>
          <w:i/>
          <w:sz w:val="16"/>
          <w:szCs w:val="16"/>
        </w:rPr>
        <w:t>ORCID integration into RMS</w:t>
      </w:r>
      <w:r w:rsidR="004754B1" w:rsidRPr="00164D0E">
        <w:rPr>
          <w:sz w:val="16"/>
          <w:szCs w:val="16"/>
        </w:rPr>
        <w:t>.</w:t>
      </w:r>
      <w:r w:rsidR="00DD4182" w:rsidRPr="00164D0E">
        <w:rPr>
          <w:sz w:val="16"/>
          <w:szCs w:val="16"/>
        </w:rPr>
        <w:t xml:space="preserve"> </w:t>
      </w:r>
      <w:hyperlink r:id="rId11" w:history="1">
        <w:r w:rsidR="001B785A" w:rsidRPr="00164D0E">
          <w:rPr>
            <w:rStyle w:val="Hyperlink"/>
            <w:sz w:val="16"/>
            <w:szCs w:val="16"/>
          </w:rPr>
          <w:t>https://www.arc.gov.au/news-publications/media/feature-articles/orcid-integration-rms</w:t>
        </w:r>
      </w:hyperlink>
      <w:r w:rsidR="001B785A" w:rsidRPr="00164D0E">
        <w:rPr>
          <w:sz w:val="16"/>
          <w:szCs w:val="16"/>
        </w:rPr>
        <w:t>.</w:t>
      </w:r>
    </w:p>
  </w:footnote>
  <w:footnote w:id="26">
    <w:p w14:paraId="04A1512A" w14:textId="1125DCF1" w:rsidR="00671AD8" w:rsidRPr="00164D0E" w:rsidRDefault="00671AD8" w:rsidP="003F222B">
      <w:pPr>
        <w:pStyle w:val="FootnoteText"/>
        <w:rPr>
          <w:sz w:val="16"/>
          <w:szCs w:val="16"/>
        </w:rPr>
      </w:pPr>
      <w:r w:rsidRPr="00164D0E">
        <w:rPr>
          <w:rStyle w:val="FootnoteReference"/>
          <w:sz w:val="16"/>
          <w:szCs w:val="16"/>
        </w:rPr>
        <w:footnoteRef/>
      </w:r>
      <w:r w:rsidRPr="00164D0E">
        <w:rPr>
          <w:sz w:val="16"/>
          <w:szCs w:val="16"/>
        </w:rPr>
        <w:t xml:space="preserve"> </w:t>
      </w:r>
      <w:r w:rsidR="00CA66ED" w:rsidRPr="00164D0E">
        <w:rPr>
          <w:sz w:val="16"/>
          <w:szCs w:val="16"/>
        </w:rPr>
        <w:t>DORA. (</w:t>
      </w:r>
      <w:r w:rsidR="00304CBD" w:rsidRPr="00164D0E">
        <w:rPr>
          <w:sz w:val="16"/>
          <w:szCs w:val="16"/>
        </w:rPr>
        <w:t>N/</w:t>
      </w:r>
      <w:r w:rsidR="00B77737" w:rsidRPr="00164D0E">
        <w:rPr>
          <w:sz w:val="16"/>
          <w:szCs w:val="16"/>
        </w:rPr>
        <w:t>A</w:t>
      </w:r>
      <w:r w:rsidR="00304CBD" w:rsidRPr="00164D0E">
        <w:rPr>
          <w:sz w:val="16"/>
          <w:szCs w:val="16"/>
        </w:rPr>
        <w:t xml:space="preserve">). </w:t>
      </w:r>
      <w:r w:rsidRPr="00164D0E">
        <w:rPr>
          <w:i/>
          <w:sz w:val="16"/>
          <w:szCs w:val="16"/>
        </w:rPr>
        <w:t>Declaration on Research Assessment (DORA)</w:t>
      </w:r>
      <w:r w:rsidR="00F00461" w:rsidRPr="00164D0E">
        <w:rPr>
          <w:sz w:val="16"/>
          <w:szCs w:val="16"/>
        </w:rPr>
        <w:t xml:space="preserve">. </w:t>
      </w:r>
      <w:hyperlink r:id="rId12" w:history="1">
        <w:r w:rsidR="00F00461" w:rsidRPr="00164D0E">
          <w:rPr>
            <w:rStyle w:val="Hyperlink"/>
            <w:sz w:val="16"/>
            <w:szCs w:val="16"/>
          </w:rPr>
          <w:t>https://sfdora.org/</w:t>
        </w:r>
      </w:hyperlink>
      <w:r w:rsidR="00F00461" w:rsidRPr="00164D0E">
        <w:rPr>
          <w:sz w:val="16"/>
          <w:szCs w:val="16"/>
        </w:rPr>
        <w:t>.</w:t>
      </w:r>
    </w:p>
  </w:footnote>
  <w:footnote w:id="27">
    <w:p w14:paraId="4E53D688" w14:textId="42E4DEA7" w:rsidR="00D73C85" w:rsidRPr="00164D0E" w:rsidRDefault="00D73C85" w:rsidP="003F222B">
      <w:pPr>
        <w:pStyle w:val="FootnoteText"/>
        <w:rPr>
          <w:sz w:val="16"/>
          <w:szCs w:val="16"/>
        </w:rPr>
      </w:pPr>
      <w:r w:rsidRPr="00164D0E">
        <w:rPr>
          <w:rStyle w:val="FootnoteReference"/>
          <w:sz w:val="16"/>
          <w:szCs w:val="16"/>
        </w:rPr>
        <w:footnoteRef/>
      </w:r>
      <w:r w:rsidRPr="00164D0E">
        <w:rPr>
          <w:sz w:val="16"/>
          <w:szCs w:val="16"/>
        </w:rPr>
        <w:t xml:space="preserve"> </w:t>
      </w:r>
      <w:r w:rsidR="000122CD" w:rsidRPr="00164D0E">
        <w:rPr>
          <w:sz w:val="16"/>
          <w:szCs w:val="16"/>
        </w:rPr>
        <w:t>National Health and Medical Research Council</w:t>
      </w:r>
      <w:r w:rsidR="003F7B82" w:rsidRPr="00164D0E">
        <w:rPr>
          <w:sz w:val="16"/>
          <w:szCs w:val="16"/>
        </w:rPr>
        <w:t>.</w:t>
      </w:r>
      <w:r w:rsidR="000122CD" w:rsidRPr="00164D0E">
        <w:rPr>
          <w:sz w:val="16"/>
          <w:szCs w:val="16"/>
        </w:rPr>
        <w:t xml:space="preserve"> (2018). </w:t>
      </w:r>
      <w:r w:rsidR="000122CD" w:rsidRPr="00164D0E">
        <w:rPr>
          <w:i/>
          <w:sz w:val="16"/>
          <w:szCs w:val="16"/>
        </w:rPr>
        <w:t>Australian Code for Responsible Conduct of Research</w:t>
      </w:r>
      <w:r w:rsidR="000122CD" w:rsidRPr="00164D0E">
        <w:rPr>
          <w:sz w:val="16"/>
          <w:szCs w:val="16"/>
        </w:rPr>
        <w:t xml:space="preserve">. </w:t>
      </w:r>
      <w:hyperlink r:id="rId13" w:history="1">
        <w:r w:rsidR="00F3155D" w:rsidRPr="00164D0E">
          <w:rPr>
            <w:rStyle w:val="Hyperlink"/>
            <w:sz w:val="16"/>
            <w:szCs w:val="16"/>
          </w:rPr>
          <w:t>https://www.nhmrc.gov.au/guidelines/publications/r41</w:t>
        </w:r>
      </w:hyperlink>
      <w:r w:rsidR="00F3155D" w:rsidRPr="00164D0E">
        <w:rPr>
          <w:sz w:val="16"/>
          <w:szCs w:val="16"/>
        </w:rPr>
        <w:t xml:space="preserve"> </w:t>
      </w:r>
    </w:p>
  </w:footnote>
  <w:footnote w:id="28">
    <w:p w14:paraId="2FF02A49" w14:textId="6F01709B" w:rsidR="00D73C85" w:rsidRPr="00164D0E" w:rsidRDefault="00D73C85" w:rsidP="003F222B">
      <w:pPr>
        <w:pStyle w:val="FootnoteText"/>
        <w:rPr>
          <w:sz w:val="16"/>
          <w:szCs w:val="16"/>
        </w:rPr>
      </w:pPr>
      <w:r w:rsidRPr="00164D0E">
        <w:rPr>
          <w:rStyle w:val="FootnoteReference"/>
          <w:sz w:val="16"/>
          <w:szCs w:val="16"/>
        </w:rPr>
        <w:footnoteRef/>
      </w:r>
      <w:r w:rsidRPr="00164D0E">
        <w:rPr>
          <w:sz w:val="16"/>
          <w:szCs w:val="16"/>
        </w:rPr>
        <w:t xml:space="preserve"> </w:t>
      </w:r>
      <w:r w:rsidR="00634462" w:rsidRPr="00164D0E">
        <w:rPr>
          <w:sz w:val="16"/>
          <w:szCs w:val="16"/>
        </w:rPr>
        <w:t>National Health and Medical Research Council. (</w:t>
      </w:r>
      <w:r w:rsidR="00CD63FB" w:rsidRPr="00164D0E">
        <w:rPr>
          <w:sz w:val="16"/>
          <w:szCs w:val="16"/>
        </w:rPr>
        <w:t xml:space="preserve">2021). </w:t>
      </w:r>
      <w:r w:rsidR="00CD63FB" w:rsidRPr="00164D0E">
        <w:rPr>
          <w:i/>
          <w:sz w:val="16"/>
          <w:szCs w:val="16"/>
        </w:rPr>
        <w:t>National principles of IP management for publicly funded research.</w:t>
      </w:r>
      <w:r w:rsidR="00CD63FB" w:rsidRPr="00164D0E">
        <w:rPr>
          <w:sz w:val="16"/>
          <w:szCs w:val="16"/>
        </w:rPr>
        <w:t xml:space="preserve"> </w:t>
      </w:r>
      <w:hyperlink r:id="rId14" w:history="1">
        <w:r w:rsidR="00634462" w:rsidRPr="00164D0E">
          <w:rPr>
            <w:rStyle w:val="Hyperlink"/>
            <w:sz w:val="16"/>
            <w:szCs w:val="16"/>
          </w:rPr>
          <w:t>https://www.nhmrc.gov.au/about-us/resources/national-principles-ip-management-publicly-funded-research</w:t>
        </w:r>
      </w:hyperlink>
      <w:r w:rsidR="00634462" w:rsidRPr="00164D0E">
        <w:rPr>
          <w:sz w:val="16"/>
          <w:szCs w:val="16"/>
        </w:rPr>
        <w:t xml:space="preserve"> </w:t>
      </w:r>
    </w:p>
  </w:footnote>
  <w:footnote w:id="29">
    <w:p w14:paraId="43DB9928" w14:textId="2F7524A5" w:rsidR="00AC735D" w:rsidRPr="00B8258F" w:rsidRDefault="00AC735D" w:rsidP="003F222B">
      <w:pPr>
        <w:pStyle w:val="FootnoteText"/>
        <w:rPr>
          <w:sz w:val="18"/>
          <w:szCs w:val="18"/>
        </w:rPr>
      </w:pPr>
      <w:r w:rsidRPr="00164D0E">
        <w:rPr>
          <w:rStyle w:val="FootnoteReference"/>
          <w:sz w:val="16"/>
          <w:szCs w:val="16"/>
        </w:rPr>
        <w:footnoteRef/>
      </w:r>
      <w:r w:rsidRPr="00164D0E">
        <w:rPr>
          <w:sz w:val="16"/>
          <w:szCs w:val="16"/>
        </w:rPr>
        <w:t xml:space="preserve"> </w:t>
      </w:r>
      <w:r w:rsidR="003477E2" w:rsidRPr="00164D0E">
        <w:rPr>
          <w:sz w:val="16"/>
          <w:szCs w:val="16"/>
        </w:rPr>
        <w:t xml:space="preserve">National Health and Medical Research Council. (2007, updated 2018). </w:t>
      </w:r>
      <w:r w:rsidR="003477E2" w:rsidRPr="00164D0E">
        <w:rPr>
          <w:i/>
          <w:sz w:val="16"/>
          <w:szCs w:val="16"/>
        </w:rPr>
        <w:t xml:space="preserve">National </w:t>
      </w:r>
      <w:r w:rsidR="002C4C3F" w:rsidRPr="00164D0E">
        <w:rPr>
          <w:i/>
          <w:sz w:val="16"/>
          <w:szCs w:val="16"/>
        </w:rPr>
        <w:t>Statement on Ethical Conduct in Human Research</w:t>
      </w:r>
      <w:r w:rsidR="003477E2" w:rsidRPr="00164D0E">
        <w:rPr>
          <w:i/>
          <w:sz w:val="16"/>
          <w:szCs w:val="16"/>
        </w:rPr>
        <w:t>.</w:t>
      </w:r>
      <w:r w:rsidR="003477E2" w:rsidRPr="00164D0E">
        <w:rPr>
          <w:sz w:val="16"/>
          <w:szCs w:val="16"/>
        </w:rPr>
        <w:t xml:space="preserve"> </w:t>
      </w:r>
      <w:hyperlink r:id="rId15" w:history="1">
        <w:r w:rsidR="00360BC7" w:rsidRPr="00164D0E">
          <w:rPr>
            <w:rStyle w:val="Hyperlink"/>
            <w:sz w:val="16"/>
            <w:szCs w:val="16"/>
          </w:rPr>
          <w:t>https://www.nhmrc.gov.au/about-us/publications/national-statement-ethical-conduct-human-research-2007-updated-2018</w:t>
        </w:r>
      </w:hyperlink>
      <w:r w:rsidR="00360BC7" w:rsidRPr="00B8258F">
        <w:rPr>
          <w:sz w:val="18"/>
          <w:szCs w:val="18"/>
        </w:rPr>
        <w:t xml:space="preserve"> </w:t>
      </w:r>
    </w:p>
  </w:footnote>
  <w:footnote w:id="30">
    <w:p w14:paraId="0176E024" w14:textId="5C416BA2" w:rsidR="00AC735D" w:rsidRPr="00516B92" w:rsidRDefault="00AC735D" w:rsidP="003F222B">
      <w:pPr>
        <w:pStyle w:val="FootnoteText"/>
        <w:rPr>
          <w:sz w:val="16"/>
          <w:szCs w:val="16"/>
        </w:rPr>
      </w:pPr>
      <w:r w:rsidRPr="00516B92">
        <w:rPr>
          <w:rStyle w:val="FootnoteReference"/>
          <w:sz w:val="16"/>
          <w:szCs w:val="16"/>
        </w:rPr>
        <w:footnoteRef/>
      </w:r>
      <w:r w:rsidR="00041FA8" w:rsidRPr="00516B92">
        <w:rPr>
          <w:sz w:val="16"/>
          <w:szCs w:val="16"/>
        </w:rPr>
        <w:t xml:space="preserve"> </w:t>
      </w:r>
      <w:r w:rsidR="002A00D1" w:rsidRPr="00516B92">
        <w:rPr>
          <w:sz w:val="16"/>
          <w:szCs w:val="16"/>
        </w:rPr>
        <w:t>Australian Institute of Aboriginal and Torres Strait Islander Studies (AIATSIS). (2020)</w:t>
      </w:r>
      <w:r w:rsidR="00041FA8" w:rsidRPr="00516B92">
        <w:rPr>
          <w:sz w:val="16"/>
          <w:szCs w:val="16"/>
        </w:rPr>
        <w:t xml:space="preserve">. </w:t>
      </w:r>
      <w:r w:rsidR="00041FA8" w:rsidRPr="00516B92">
        <w:rPr>
          <w:i/>
          <w:sz w:val="16"/>
          <w:szCs w:val="16"/>
        </w:rPr>
        <w:t>AIATSIS Code of Ethics for Aboriginal and Torres Strait Islander Research.</w:t>
      </w:r>
      <w:r w:rsidR="00AE4DB2" w:rsidRPr="00516B92">
        <w:rPr>
          <w:sz w:val="16"/>
          <w:szCs w:val="16"/>
        </w:rPr>
        <w:t xml:space="preserve"> </w:t>
      </w:r>
      <w:hyperlink r:id="rId16" w:history="1">
        <w:r w:rsidR="00AE4DB2" w:rsidRPr="00516B92">
          <w:rPr>
            <w:rStyle w:val="Hyperlink"/>
            <w:sz w:val="16"/>
            <w:szCs w:val="16"/>
          </w:rPr>
          <w:t>https://aiatsis.gov.au/sites/default/files/2020-10/aiatsis-code-ethics.pdf</w:t>
        </w:r>
      </w:hyperlink>
      <w:r w:rsidR="00AE4DB2" w:rsidRPr="00516B92">
        <w:rPr>
          <w:sz w:val="16"/>
          <w:szCs w:val="16"/>
        </w:rPr>
        <w:t xml:space="preserve"> </w:t>
      </w:r>
    </w:p>
  </w:footnote>
  <w:footnote w:id="31">
    <w:p w14:paraId="6420161E" w14:textId="72C5714E" w:rsidR="00AC735D" w:rsidRPr="00516B92" w:rsidRDefault="00AC735D" w:rsidP="003F222B">
      <w:pPr>
        <w:pStyle w:val="FootnoteText"/>
        <w:rPr>
          <w:sz w:val="16"/>
          <w:szCs w:val="16"/>
        </w:rPr>
      </w:pPr>
      <w:r w:rsidRPr="00516B92">
        <w:rPr>
          <w:rStyle w:val="FootnoteReference"/>
          <w:sz w:val="16"/>
          <w:szCs w:val="16"/>
        </w:rPr>
        <w:footnoteRef/>
      </w:r>
      <w:r w:rsidRPr="00516B92">
        <w:rPr>
          <w:sz w:val="16"/>
          <w:szCs w:val="16"/>
        </w:rPr>
        <w:t xml:space="preserve"> </w:t>
      </w:r>
      <w:r w:rsidR="00625C80" w:rsidRPr="00516B92">
        <w:rPr>
          <w:sz w:val="16"/>
          <w:szCs w:val="16"/>
        </w:rPr>
        <w:t xml:space="preserve">National Health and Medical Research Council. (2018). </w:t>
      </w:r>
      <w:r w:rsidR="00625C80" w:rsidRPr="00516B92">
        <w:rPr>
          <w:i/>
          <w:sz w:val="16"/>
          <w:szCs w:val="16"/>
        </w:rPr>
        <w:t xml:space="preserve">Ethical </w:t>
      </w:r>
      <w:r w:rsidR="002B4E41" w:rsidRPr="00516B92">
        <w:rPr>
          <w:i/>
          <w:sz w:val="16"/>
          <w:szCs w:val="16"/>
        </w:rPr>
        <w:t>conduct</w:t>
      </w:r>
      <w:r w:rsidR="00625C80" w:rsidRPr="00516B92">
        <w:rPr>
          <w:i/>
          <w:sz w:val="16"/>
          <w:szCs w:val="16"/>
        </w:rPr>
        <w:t xml:space="preserve"> in </w:t>
      </w:r>
      <w:r w:rsidR="002B4E41" w:rsidRPr="00516B92">
        <w:rPr>
          <w:i/>
          <w:sz w:val="16"/>
          <w:szCs w:val="16"/>
        </w:rPr>
        <w:t>research with Aboriginal and Torres Strait Islander Peoples and communities</w:t>
      </w:r>
      <w:r w:rsidR="00625C80" w:rsidRPr="00516B92">
        <w:rPr>
          <w:i/>
          <w:sz w:val="16"/>
          <w:szCs w:val="16"/>
        </w:rPr>
        <w:t>.</w:t>
      </w:r>
      <w:r w:rsidR="00625C80" w:rsidRPr="00516B92">
        <w:rPr>
          <w:sz w:val="16"/>
          <w:szCs w:val="16"/>
        </w:rPr>
        <w:t xml:space="preserve"> </w:t>
      </w:r>
      <w:hyperlink r:id="rId17" w:history="1">
        <w:r w:rsidR="00566998" w:rsidRPr="00516B92">
          <w:rPr>
            <w:rStyle w:val="Hyperlink"/>
            <w:sz w:val="16"/>
            <w:szCs w:val="16"/>
          </w:rPr>
          <w:t>https://www.nhmrc.gov.au/about-us/resources/ethical-conduct-research-aboriginal-and-torres-strait-islander-peoples-and-communities</w:t>
        </w:r>
      </w:hyperlink>
      <w:r w:rsidR="00566998" w:rsidRPr="00516B92">
        <w:rPr>
          <w:sz w:val="16"/>
          <w:szCs w:val="16"/>
        </w:rPr>
        <w:t xml:space="preserve"> </w:t>
      </w:r>
    </w:p>
  </w:footnote>
  <w:footnote w:id="32">
    <w:p w14:paraId="6BDF1E2C" w14:textId="09AD92FE" w:rsidR="00AC735D" w:rsidRPr="00516B92" w:rsidRDefault="00AC735D" w:rsidP="003F222B">
      <w:pPr>
        <w:pStyle w:val="FootnoteText"/>
        <w:rPr>
          <w:sz w:val="16"/>
          <w:szCs w:val="16"/>
        </w:rPr>
      </w:pPr>
      <w:r w:rsidRPr="00516B92">
        <w:rPr>
          <w:rStyle w:val="FootnoteReference"/>
          <w:sz w:val="16"/>
          <w:szCs w:val="16"/>
        </w:rPr>
        <w:footnoteRef/>
      </w:r>
      <w:r w:rsidRPr="00516B92">
        <w:rPr>
          <w:sz w:val="16"/>
          <w:szCs w:val="16"/>
        </w:rPr>
        <w:t xml:space="preserve"> </w:t>
      </w:r>
      <w:r w:rsidR="00E46C6E" w:rsidRPr="00516B92">
        <w:rPr>
          <w:sz w:val="16"/>
          <w:szCs w:val="16"/>
        </w:rPr>
        <w:t xml:space="preserve">Australia Council. </w:t>
      </w:r>
      <w:r w:rsidR="00CE0F97" w:rsidRPr="00516B92">
        <w:rPr>
          <w:sz w:val="16"/>
          <w:szCs w:val="16"/>
        </w:rPr>
        <w:t>(2007).</w:t>
      </w:r>
      <w:r w:rsidR="00CE0F97" w:rsidRPr="00516B92">
        <w:rPr>
          <w:rStyle w:val="Emphasis"/>
          <w:i w:val="0"/>
          <w:sz w:val="16"/>
          <w:szCs w:val="16"/>
        </w:rPr>
        <w:t xml:space="preserve"> </w:t>
      </w:r>
      <w:hyperlink r:id="rId18" w:history="1">
        <w:r w:rsidR="00130294" w:rsidRPr="00516B92">
          <w:rPr>
            <w:i/>
            <w:sz w:val="16"/>
            <w:szCs w:val="16"/>
          </w:rPr>
          <w:t>Protocols for Producing Indigenous Australian Music; Writing; Visual Arts; Media Arts; and Performing Arts</w:t>
        </w:r>
      </w:hyperlink>
      <w:r w:rsidR="00130294" w:rsidRPr="00516B92">
        <w:rPr>
          <w:i/>
          <w:sz w:val="16"/>
          <w:szCs w:val="16"/>
        </w:rPr>
        <w:t>.</w:t>
      </w:r>
      <w:r w:rsidR="00130294" w:rsidRPr="00516B92">
        <w:rPr>
          <w:color w:val="333333"/>
          <w:sz w:val="16"/>
          <w:szCs w:val="16"/>
          <w:shd w:val="clear" w:color="auto" w:fill="FFFFFF"/>
        </w:rPr>
        <w:t xml:space="preserve"> </w:t>
      </w:r>
      <w:hyperlink r:id="rId19" w:history="1">
        <w:r w:rsidR="00C831CF" w:rsidRPr="00516B92">
          <w:rPr>
            <w:rStyle w:val="Hyperlink"/>
            <w:sz w:val="16"/>
            <w:szCs w:val="16"/>
          </w:rPr>
          <w:t>https://www.lawinsider.com/clause/protocols-for-producing-indigenous-australian-music-writing-visual-arts-media-arts-and-performing-arts</w:t>
        </w:r>
      </w:hyperlink>
      <w:r w:rsidR="00C831CF" w:rsidRPr="00516B92">
        <w:rPr>
          <w:sz w:val="16"/>
          <w:szCs w:val="16"/>
        </w:rPr>
        <w:t xml:space="preserve"> </w:t>
      </w:r>
    </w:p>
  </w:footnote>
  <w:footnote w:id="33">
    <w:p w14:paraId="7B7773E3" w14:textId="7CE875F0" w:rsidR="00AC735D" w:rsidRPr="00516B92" w:rsidRDefault="00AC735D" w:rsidP="003F222B">
      <w:pPr>
        <w:pStyle w:val="FootnoteText"/>
        <w:rPr>
          <w:sz w:val="16"/>
          <w:szCs w:val="16"/>
        </w:rPr>
      </w:pPr>
      <w:r w:rsidRPr="00516B92">
        <w:rPr>
          <w:rStyle w:val="FootnoteReference"/>
          <w:sz w:val="16"/>
          <w:szCs w:val="16"/>
        </w:rPr>
        <w:footnoteRef/>
      </w:r>
      <w:r w:rsidRPr="00516B92">
        <w:rPr>
          <w:sz w:val="16"/>
          <w:szCs w:val="16"/>
        </w:rPr>
        <w:t xml:space="preserve"> </w:t>
      </w:r>
      <w:r w:rsidR="009A4B9C" w:rsidRPr="00516B92">
        <w:rPr>
          <w:sz w:val="16"/>
          <w:szCs w:val="16"/>
        </w:rPr>
        <w:t>National Health and Medical Research Council. (201</w:t>
      </w:r>
      <w:r w:rsidR="008E1D64" w:rsidRPr="00516B92">
        <w:rPr>
          <w:sz w:val="16"/>
          <w:szCs w:val="16"/>
        </w:rPr>
        <w:t>3</w:t>
      </w:r>
      <w:r w:rsidR="009A4B9C" w:rsidRPr="00516B92">
        <w:rPr>
          <w:sz w:val="16"/>
          <w:szCs w:val="16"/>
        </w:rPr>
        <w:t xml:space="preserve">). </w:t>
      </w:r>
      <w:r w:rsidR="009A4B9C" w:rsidRPr="00516B92">
        <w:rPr>
          <w:i/>
          <w:sz w:val="16"/>
          <w:szCs w:val="16"/>
        </w:rPr>
        <w:t>Australian code for the care and use of animals for scientific purposes</w:t>
      </w:r>
      <w:r w:rsidR="008E1D64" w:rsidRPr="00516B92">
        <w:rPr>
          <w:sz w:val="16"/>
          <w:szCs w:val="16"/>
        </w:rPr>
        <w:t xml:space="preserve">. </w:t>
      </w:r>
      <w:hyperlink r:id="rId20" w:history="1">
        <w:r w:rsidR="0074544D" w:rsidRPr="00516B92">
          <w:rPr>
            <w:rStyle w:val="Hyperlink"/>
            <w:sz w:val="16"/>
            <w:szCs w:val="16"/>
          </w:rPr>
          <w:t>https://www.nhmrc.gov.au/about-us/publications/australian-code-care-and-use-animals-scientific-purposes</w:t>
        </w:r>
      </w:hyperlink>
      <w:r w:rsidR="0074544D" w:rsidRPr="00516B92">
        <w:rPr>
          <w:sz w:val="16"/>
          <w:szCs w:val="16"/>
        </w:rPr>
        <w:t xml:space="preserve"> </w:t>
      </w:r>
    </w:p>
  </w:footnote>
  <w:footnote w:id="34">
    <w:p w14:paraId="6838285E" w14:textId="2DF68676" w:rsidR="00AC735D" w:rsidRPr="00B8258F" w:rsidRDefault="00AC735D" w:rsidP="003F222B">
      <w:pPr>
        <w:pStyle w:val="FootnoteText"/>
        <w:rPr>
          <w:sz w:val="18"/>
          <w:szCs w:val="18"/>
        </w:rPr>
      </w:pPr>
      <w:r w:rsidRPr="00516B92">
        <w:rPr>
          <w:rStyle w:val="FootnoteReference"/>
          <w:sz w:val="16"/>
          <w:szCs w:val="16"/>
        </w:rPr>
        <w:footnoteRef/>
      </w:r>
      <w:r w:rsidRPr="00516B92">
        <w:rPr>
          <w:sz w:val="16"/>
          <w:szCs w:val="16"/>
        </w:rPr>
        <w:t xml:space="preserve"> </w:t>
      </w:r>
      <w:r w:rsidR="00632C30" w:rsidRPr="00516B92">
        <w:rPr>
          <w:sz w:val="16"/>
          <w:szCs w:val="16"/>
        </w:rPr>
        <w:t xml:space="preserve">Australian Human Rights Commission (2018). </w:t>
      </w:r>
      <w:r w:rsidR="00632C30" w:rsidRPr="00516B92">
        <w:rPr>
          <w:i/>
          <w:sz w:val="16"/>
          <w:szCs w:val="16"/>
        </w:rPr>
        <w:t xml:space="preserve">National Principles of Child Safe Organisations. </w:t>
      </w:r>
      <w:hyperlink r:id="rId21" w:history="1">
        <w:r w:rsidR="00D13CF7" w:rsidRPr="00516B92">
          <w:rPr>
            <w:rStyle w:val="Hyperlink"/>
            <w:sz w:val="16"/>
            <w:szCs w:val="16"/>
          </w:rPr>
          <w:t>https://childsafe.humanrights.gov.au/sites/default/files/2019-02</w:t>
        </w:r>
        <w:r w:rsidR="00665C9D" w:rsidRPr="00516B92">
          <w:rPr>
            <w:color w:val="FFFFFF" w:themeColor="background1"/>
            <w:sz w:val="16"/>
            <w:szCs w:val="16"/>
          </w:rPr>
          <w:t xml:space="preserve"> </w:t>
        </w:r>
        <w:r w:rsidR="00D13CF7" w:rsidRPr="00516B92">
          <w:rPr>
            <w:rStyle w:val="Hyperlink"/>
            <w:sz w:val="16"/>
            <w:szCs w:val="16"/>
          </w:rPr>
          <w:t>/National_Principles_for_Child_Safe_Organisations2019.pdf</w:t>
        </w:r>
      </w:hyperlink>
      <w:r w:rsidR="00D13CF7" w:rsidRPr="00B8258F">
        <w:rPr>
          <w:iCs/>
          <w:sz w:val="18"/>
          <w:szCs w:val="18"/>
        </w:rPr>
        <w:t xml:space="preserve"> </w:t>
      </w:r>
    </w:p>
  </w:footnote>
  <w:footnote w:id="35">
    <w:p w14:paraId="7C1DC249" w14:textId="0603A0E5" w:rsidR="005B45F0" w:rsidRPr="00795EA5" w:rsidRDefault="005B45F0" w:rsidP="003F222B">
      <w:pPr>
        <w:pStyle w:val="FootnoteText"/>
        <w:rPr>
          <w:sz w:val="16"/>
          <w:szCs w:val="16"/>
        </w:rPr>
      </w:pPr>
      <w:r w:rsidRPr="00795EA5">
        <w:rPr>
          <w:rStyle w:val="FootnoteReference"/>
          <w:sz w:val="16"/>
          <w:szCs w:val="16"/>
        </w:rPr>
        <w:footnoteRef/>
      </w:r>
      <w:r w:rsidRPr="00795EA5">
        <w:rPr>
          <w:sz w:val="16"/>
          <w:szCs w:val="16"/>
        </w:rPr>
        <w:t xml:space="preserve"> The ARC </w:t>
      </w:r>
      <w:r w:rsidR="00D246BC" w:rsidRPr="00795EA5">
        <w:rPr>
          <w:sz w:val="16"/>
          <w:szCs w:val="16"/>
        </w:rPr>
        <w:t>relies on</w:t>
      </w:r>
      <w:r w:rsidRPr="00795EA5">
        <w:rPr>
          <w:sz w:val="16"/>
          <w:szCs w:val="16"/>
        </w:rPr>
        <w:t xml:space="preserve"> the grants administration </w:t>
      </w:r>
      <w:r w:rsidR="00D246BC" w:rsidRPr="00795EA5">
        <w:rPr>
          <w:sz w:val="16"/>
          <w:szCs w:val="16"/>
        </w:rPr>
        <w:t xml:space="preserve">provided by </w:t>
      </w:r>
      <w:r w:rsidR="0051375B" w:rsidRPr="00795EA5">
        <w:rPr>
          <w:sz w:val="16"/>
          <w:szCs w:val="16"/>
        </w:rPr>
        <w:t>u</w:t>
      </w:r>
      <w:r w:rsidR="00D246BC" w:rsidRPr="00795EA5">
        <w:rPr>
          <w:sz w:val="16"/>
          <w:szCs w:val="16"/>
        </w:rPr>
        <w:t>niversity</w:t>
      </w:r>
      <w:r w:rsidRPr="00795EA5">
        <w:rPr>
          <w:sz w:val="16"/>
          <w:szCs w:val="16"/>
        </w:rPr>
        <w:t xml:space="preserve"> </w:t>
      </w:r>
      <w:r w:rsidR="0051375B" w:rsidRPr="00795EA5">
        <w:rPr>
          <w:sz w:val="16"/>
          <w:szCs w:val="16"/>
        </w:rPr>
        <w:t>r</w:t>
      </w:r>
      <w:r w:rsidRPr="00795EA5">
        <w:rPr>
          <w:sz w:val="16"/>
          <w:szCs w:val="16"/>
        </w:rPr>
        <w:t xml:space="preserve">esearch </w:t>
      </w:r>
      <w:r w:rsidR="0051375B" w:rsidRPr="00795EA5">
        <w:rPr>
          <w:sz w:val="16"/>
          <w:szCs w:val="16"/>
        </w:rPr>
        <w:t>o</w:t>
      </w:r>
      <w:r w:rsidRPr="00795EA5">
        <w:rPr>
          <w:sz w:val="16"/>
          <w:szCs w:val="16"/>
        </w:rPr>
        <w:t xml:space="preserve">ffices </w:t>
      </w:r>
      <w:r w:rsidR="00D246BC" w:rsidRPr="00795EA5">
        <w:rPr>
          <w:sz w:val="16"/>
          <w:szCs w:val="16"/>
        </w:rPr>
        <w:t xml:space="preserve">to manage </w:t>
      </w:r>
      <w:r w:rsidR="00131BAB" w:rsidRPr="00795EA5">
        <w:rPr>
          <w:sz w:val="16"/>
          <w:szCs w:val="16"/>
        </w:rPr>
        <w:t>inquiries from applicants</w:t>
      </w:r>
      <w:r w:rsidR="00D745C0" w:rsidRPr="00795EA5">
        <w:rPr>
          <w:sz w:val="16"/>
          <w:szCs w:val="16"/>
        </w:rPr>
        <w:t xml:space="preserve"> and </w:t>
      </w:r>
      <w:r w:rsidR="0051375B" w:rsidRPr="00795EA5">
        <w:rPr>
          <w:sz w:val="16"/>
          <w:szCs w:val="16"/>
        </w:rPr>
        <w:t xml:space="preserve">to </w:t>
      </w:r>
      <w:r w:rsidR="00D745C0" w:rsidRPr="00795EA5">
        <w:rPr>
          <w:sz w:val="16"/>
          <w:szCs w:val="16"/>
        </w:rPr>
        <w:t xml:space="preserve">communicate </w:t>
      </w:r>
      <w:r w:rsidR="00034517" w:rsidRPr="00795EA5">
        <w:rPr>
          <w:sz w:val="16"/>
          <w:szCs w:val="16"/>
        </w:rPr>
        <w:t xml:space="preserve">changes </w:t>
      </w:r>
      <w:r w:rsidR="00D745C0" w:rsidRPr="00795EA5">
        <w:rPr>
          <w:sz w:val="16"/>
          <w:szCs w:val="16"/>
        </w:rPr>
        <w:t xml:space="preserve">via a network of these </w:t>
      </w:r>
      <w:r w:rsidR="00034517" w:rsidRPr="00795EA5">
        <w:rPr>
          <w:sz w:val="16"/>
          <w:szCs w:val="16"/>
        </w:rPr>
        <w:t>grants</w:t>
      </w:r>
      <w:r w:rsidR="00D745C0" w:rsidRPr="00795EA5">
        <w:rPr>
          <w:sz w:val="16"/>
          <w:szCs w:val="16"/>
        </w:rPr>
        <w:t xml:space="preserve"> administrators. This is an important source of </w:t>
      </w:r>
      <w:r w:rsidR="00034517" w:rsidRPr="00795EA5">
        <w:rPr>
          <w:sz w:val="16"/>
          <w:szCs w:val="16"/>
        </w:rPr>
        <w:t xml:space="preserve">communication and </w:t>
      </w:r>
      <w:r w:rsidR="00D745C0" w:rsidRPr="00795EA5">
        <w:rPr>
          <w:sz w:val="16"/>
          <w:szCs w:val="16"/>
        </w:rPr>
        <w:t xml:space="preserve">feedback on </w:t>
      </w:r>
      <w:r w:rsidR="00D24AD6" w:rsidRPr="00795EA5">
        <w:rPr>
          <w:sz w:val="16"/>
          <w:szCs w:val="16"/>
        </w:rPr>
        <w:t>issues,</w:t>
      </w:r>
      <w:r w:rsidR="00D745C0" w:rsidRPr="00795EA5">
        <w:rPr>
          <w:sz w:val="16"/>
          <w:szCs w:val="16"/>
        </w:rPr>
        <w:t xml:space="preserve"> but it should not be the only </w:t>
      </w:r>
      <w:r w:rsidR="00034517" w:rsidRPr="00795EA5">
        <w:rPr>
          <w:sz w:val="16"/>
          <w:szCs w:val="16"/>
        </w:rPr>
        <w:t>channel</w:t>
      </w:r>
      <w:r w:rsidR="00D745C0" w:rsidRPr="00795EA5">
        <w:rPr>
          <w:sz w:val="16"/>
          <w:szCs w:val="16"/>
        </w:rPr>
        <w:t xml:space="preserve">; site visits and discussions with discipline and other leaders </w:t>
      </w:r>
      <w:r w:rsidR="00493FAA" w:rsidRPr="00795EA5">
        <w:rPr>
          <w:sz w:val="16"/>
          <w:szCs w:val="16"/>
        </w:rPr>
        <w:t>often</w:t>
      </w:r>
      <w:r w:rsidR="00D745C0" w:rsidRPr="00795EA5">
        <w:rPr>
          <w:sz w:val="16"/>
          <w:szCs w:val="16"/>
        </w:rPr>
        <w:t xml:space="preserve"> provide</w:t>
      </w:r>
      <w:r w:rsidR="00493FAA" w:rsidRPr="00795EA5">
        <w:rPr>
          <w:sz w:val="16"/>
          <w:szCs w:val="16"/>
        </w:rPr>
        <w:t>s</w:t>
      </w:r>
      <w:r w:rsidR="00D745C0" w:rsidRPr="00795EA5">
        <w:rPr>
          <w:sz w:val="16"/>
          <w:szCs w:val="16"/>
        </w:rPr>
        <w:t xml:space="preserve"> valuable and </w:t>
      </w:r>
      <w:r w:rsidR="00493FAA" w:rsidRPr="00795EA5">
        <w:rPr>
          <w:sz w:val="16"/>
          <w:szCs w:val="16"/>
        </w:rPr>
        <w:t xml:space="preserve">quite </w:t>
      </w:r>
      <w:r w:rsidR="00D745C0" w:rsidRPr="00795EA5">
        <w:rPr>
          <w:sz w:val="16"/>
          <w:szCs w:val="16"/>
        </w:rPr>
        <w:t>different perspectives to those administering grants</w:t>
      </w:r>
      <w:r w:rsidR="00493FAA" w:rsidRPr="00795EA5">
        <w:rPr>
          <w:sz w:val="16"/>
          <w:szCs w:val="16"/>
        </w:rPr>
        <w:t xml:space="preserve"> within an institution. </w:t>
      </w:r>
    </w:p>
  </w:footnote>
  <w:footnote w:id="36">
    <w:p w14:paraId="5DB14B05" w14:textId="49FE30B5" w:rsidR="00DD2DFD" w:rsidRPr="00795EA5" w:rsidRDefault="00DD2DFD" w:rsidP="003F222B">
      <w:pPr>
        <w:pStyle w:val="FootnoteText"/>
        <w:rPr>
          <w:sz w:val="16"/>
          <w:szCs w:val="16"/>
        </w:rPr>
      </w:pPr>
      <w:r w:rsidRPr="00795EA5">
        <w:rPr>
          <w:rStyle w:val="FootnoteReference"/>
          <w:sz w:val="16"/>
          <w:szCs w:val="16"/>
        </w:rPr>
        <w:footnoteRef/>
      </w:r>
      <w:r w:rsidRPr="00795EA5">
        <w:rPr>
          <w:sz w:val="16"/>
          <w:szCs w:val="16"/>
        </w:rPr>
        <w:t xml:space="preserve"> </w:t>
      </w:r>
      <w:r w:rsidR="00FA0563" w:rsidRPr="00795EA5">
        <w:rPr>
          <w:sz w:val="16"/>
          <w:szCs w:val="16"/>
        </w:rPr>
        <w:t>The ARC engages an ARC College of Experts to play a key role in identifying research excellence. Its members are experts of international standing drawn from the Australian research community.</w:t>
      </w:r>
      <w:r w:rsidR="00E0477B" w:rsidRPr="00795EA5">
        <w:rPr>
          <w:sz w:val="16"/>
          <w:szCs w:val="16"/>
        </w:rPr>
        <w:t xml:space="preserve"> Australian Research Council. (2023). </w:t>
      </w:r>
      <w:r w:rsidR="00FA0563" w:rsidRPr="00795EA5" w:rsidDel="00E0477B">
        <w:rPr>
          <w:sz w:val="16"/>
          <w:szCs w:val="16"/>
        </w:rPr>
        <w:t xml:space="preserve"> </w:t>
      </w:r>
      <w:r w:rsidR="00672DC3" w:rsidRPr="00795EA5">
        <w:rPr>
          <w:i/>
          <w:sz w:val="16"/>
          <w:szCs w:val="16"/>
        </w:rPr>
        <w:t>ARC College of Experts.</w:t>
      </w:r>
      <w:r w:rsidR="00672DC3" w:rsidRPr="00795EA5">
        <w:rPr>
          <w:sz w:val="16"/>
          <w:szCs w:val="16"/>
        </w:rPr>
        <w:t xml:space="preserve"> </w:t>
      </w:r>
      <w:hyperlink r:id="rId22" w:history="1">
        <w:r w:rsidR="00672DC3" w:rsidRPr="00795EA5">
          <w:rPr>
            <w:rStyle w:val="Hyperlink"/>
            <w:sz w:val="16"/>
            <w:szCs w:val="16"/>
          </w:rPr>
          <w:t>https://www.arc.gov.au/about/our-organisation/committees/arc-college-experts</w:t>
        </w:r>
      </w:hyperlink>
      <w:r w:rsidR="00DE594D" w:rsidRPr="00795EA5">
        <w:rPr>
          <w:sz w:val="16"/>
          <w:szCs w:val="16"/>
        </w:rPr>
        <w:t>.</w:t>
      </w:r>
    </w:p>
  </w:footnote>
  <w:footnote w:id="37">
    <w:p w14:paraId="401F2450" w14:textId="77777777" w:rsidR="00707DB2" w:rsidRPr="00B8258F" w:rsidRDefault="00707DB2" w:rsidP="00707DB2">
      <w:pPr>
        <w:pStyle w:val="FootnoteText"/>
        <w:rPr>
          <w:sz w:val="18"/>
          <w:szCs w:val="18"/>
        </w:rPr>
      </w:pPr>
      <w:r w:rsidRPr="00795EA5">
        <w:rPr>
          <w:rStyle w:val="FootnoteReference"/>
          <w:sz w:val="16"/>
          <w:szCs w:val="16"/>
        </w:rPr>
        <w:footnoteRef/>
      </w:r>
      <w:r w:rsidRPr="00795EA5">
        <w:rPr>
          <w:sz w:val="16"/>
          <w:szCs w:val="16"/>
        </w:rPr>
        <w:t xml:space="preserve"> The ARC will work with the Department of Education to undertake a policy review of ARC programs to determine program needs following this Review of the ARC legislation.</w:t>
      </w:r>
      <w:r w:rsidRPr="00795EA5">
        <w:rPr>
          <w:color w:val="212529"/>
          <w:sz w:val="16"/>
          <w:szCs w:val="16"/>
          <w:shd w:val="clear" w:color="auto" w:fill="FFFFFF"/>
        </w:rPr>
        <w:t xml:space="preserve"> Australian Research Council. (2022).</w:t>
      </w:r>
      <w:r w:rsidRPr="00795EA5">
        <w:rPr>
          <w:i/>
          <w:iCs/>
          <w:color w:val="212529"/>
          <w:sz w:val="16"/>
          <w:szCs w:val="16"/>
          <w:shd w:val="clear" w:color="auto" w:fill="FFFFFF"/>
        </w:rPr>
        <w:t xml:space="preserve"> Statement of Expectations 2022. </w:t>
      </w:r>
      <w:hyperlink r:id="rId23" w:history="1">
        <w:r w:rsidRPr="00795EA5">
          <w:rPr>
            <w:rStyle w:val="Hyperlink"/>
            <w:sz w:val="16"/>
            <w:szCs w:val="16"/>
            <w:shd w:val="clear" w:color="auto" w:fill="FFFFFF"/>
          </w:rPr>
          <w:t>https://www.arc.gov.au/about-arc/our-organisation/statement-expectations-2022</w:t>
        </w:r>
      </w:hyperlink>
      <w:r w:rsidRPr="00B8258F">
        <w:rPr>
          <w:color w:val="212529"/>
          <w:sz w:val="18"/>
          <w:szCs w:val="18"/>
          <w:shd w:val="clear" w:color="auto" w:fill="FFFFFF"/>
        </w:rPr>
        <w:t xml:space="preserve"> </w:t>
      </w:r>
    </w:p>
  </w:footnote>
  <w:footnote w:id="38">
    <w:p w14:paraId="0A15702D" w14:textId="3C871085" w:rsidR="006E6DE6" w:rsidRPr="00ED2787" w:rsidRDefault="006E6DE6" w:rsidP="003F222B">
      <w:pPr>
        <w:spacing w:after="0" w:line="240" w:lineRule="auto"/>
        <w:rPr>
          <w:sz w:val="16"/>
          <w:szCs w:val="16"/>
        </w:rPr>
      </w:pPr>
      <w:r w:rsidRPr="00ED2787">
        <w:rPr>
          <w:rStyle w:val="FootnoteReference"/>
          <w:sz w:val="16"/>
          <w:szCs w:val="16"/>
        </w:rPr>
        <w:footnoteRef/>
      </w:r>
      <w:r w:rsidRPr="00ED2787">
        <w:rPr>
          <w:sz w:val="16"/>
          <w:szCs w:val="16"/>
        </w:rPr>
        <w:t xml:space="preserve"> </w:t>
      </w:r>
      <w:r w:rsidR="005647FE" w:rsidRPr="00ED2787">
        <w:rPr>
          <w:sz w:val="16"/>
          <w:szCs w:val="16"/>
        </w:rPr>
        <w:t xml:space="preserve">DECRA success rates have been </w:t>
      </w:r>
      <w:r w:rsidR="00A2452D" w:rsidRPr="00ED2787">
        <w:rPr>
          <w:sz w:val="16"/>
          <w:szCs w:val="16"/>
        </w:rPr>
        <w:t xml:space="preserve">relatively stable </w:t>
      </w:r>
      <w:r w:rsidR="00161BCC" w:rsidRPr="00ED2787">
        <w:rPr>
          <w:sz w:val="16"/>
          <w:szCs w:val="16"/>
        </w:rPr>
        <w:t xml:space="preserve">over the last ten years of data, with a peak in 2022. </w:t>
      </w:r>
      <w:r w:rsidR="007E509A" w:rsidRPr="00ED2787">
        <w:rPr>
          <w:sz w:val="16"/>
          <w:szCs w:val="16"/>
        </w:rPr>
        <w:t>The 2012 inaugural DECRA round weighed more heavily towards project quality (quality 50%) to 2023 (project quality and innovation 25%). The selection criteria for candidate capability increased weighting from 30% in 2012, 35% in 2015, 40% in 201</w:t>
      </w:r>
      <w:r w:rsidR="00DA0767" w:rsidRPr="00ED2787">
        <w:rPr>
          <w:sz w:val="16"/>
          <w:szCs w:val="16"/>
        </w:rPr>
        <w:t>9</w:t>
      </w:r>
      <w:r w:rsidR="007E509A" w:rsidRPr="00ED2787">
        <w:rPr>
          <w:sz w:val="16"/>
          <w:szCs w:val="16"/>
        </w:rPr>
        <w:t>, to 50% in 2023</w:t>
      </w:r>
      <w:r w:rsidR="007C4B1E" w:rsidRPr="00ED2787">
        <w:rPr>
          <w:sz w:val="16"/>
          <w:szCs w:val="16"/>
        </w:rPr>
        <w:t xml:space="preserve"> (ARC Data provided </w:t>
      </w:r>
      <w:r w:rsidR="002205F4" w:rsidRPr="00ED2787">
        <w:rPr>
          <w:sz w:val="16"/>
          <w:szCs w:val="16"/>
        </w:rPr>
        <w:t>Jan</w:t>
      </w:r>
      <w:r w:rsidR="007C4B1E" w:rsidRPr="00ED2787">
        <w:rPr>
          <w:sz w:val="16"/>
          <w:szCs w:val="16"/>
        </w:rPr>
        <w:t xml:space="preserve"> 2023)</w:t>
      </w:r>
      <w:r w:rsidR="007E509A" w:rsidRPr="00ED2787">
        <w:rPr>
          <w:sz w:val="16"/>
          <w:szCs w:val="16"/>
        </w:rPr>
        <w:t xml:space="preserve">. </w:t>
      </w:r>
      <w:r w:rsidRPr="00ED2787">
        <w:rPr>
          <w:sz w:val="16"/>
          <w:szCs w:val="16"/>
        </w:rPr>
        <w:t xml:space="preserve">The </w:t>
      </w:r>
      <w:r w:rsidR="00BD2E92" w:rsidRPr="00ED2787">
        <w:rPr>
          <w:sz w:val="16"/>
          <w:szCs w:val="16"/>
        </w:rPr>
        <w:t xml:space="preserve">length of time from award of PhD was extended during the pandemic with the best of intentions but </w:t>
      </w:r>
      <w:r w:rsidR="007E509A" w:rsidRPr="00ED2787">
        <w:rPr>
          <w:sz w:val="16"/>
          <w:szCs w:val="16"/>
        </w:rPr>
        <w:t>a</w:t>
      </w:r>
      <w:r w:rsidR="00BD2E92" w:rsidRPr="00ED2787">
        <w:rPr>
          <w:sz w:val="16"/>
          <w:szCs w:val="16"/>
        </w:rPr>
        <w:t xml:space="preserve"> consequence</w:t>
      </w:r>
      <w:r w:rsidR="007E509A" w:rsidRPr="00ED2787">
        <w:rPr>
          <w:sz w:val="16"/>
          <w:szCs w:val="16"/>
        </w:rPr>
        <w:t>,</w:t>
      </w:r>
      <w:r w:rsidR="00BD2E92" w:rsidRPr="00ED2787">
        <w:rPr>
          <w:sz w:val="16"/>
          <w:szCs w:val="16"/>
        </w:rPr>
        <w:t xml:space="preserve"> for example</w:t>
      </w:r>
      <w:r w:rsidR="007E509A" w:rsidRPr="00ED2787">
        <w:rPr>
          <w:sz w:val="16"/>
          <w:szCs w:val="16"/>
        </w:rPr>
        <w:t>, was</w:t>
      </w:r>
      <w:r w:rsidR="00BD2E92" w:rsidRPr="00ED2787">
        <w:rPr>
          <w:sz w:val="16"/>
          <w:szCs w:val="16"/>
        </w:rPr>
        <w:t xml:space="preserve"> that </w:t>
      </w:r>
      <w:r w:rsidRPr="00ED2787">
        <w:rPr>
          <w:sz w:val="16"/>
          <w:szCs w:val="16"/>
        </w:rPr>
        <w:t xml:space="preserve">DECRAs </w:t>
      </w:r>
      <w:r w:rsidR="00BD2E92" w:rsidRPr="00ED2787">
        <w:rPr>
          <w:sz w:val="16"/>
          <w:szCs w:val="16"/>
        </w:rPr>
        <w:t>have been</w:t>
      </w:r>
      <w:r w:rsidRPr="00ED2787">
        <w:rPr>
          <w:sz w:val="16"/>
          <w:szCs w:val="16"/>
        </w:rPr>
        <w:t xml:space="preserve"> awarded to Associate Professor</w:t>
      </w:r>
      <w:r w:rsidR="003E71E1" w:rsidRPr="00ED2787">
        <w:rPr>
          <w:sz w:val="16"/>
          <w:szCs w:val="16"/>
        </w:rPr>
        <w:t>s,</w:t>
      </w:r>
      <w:r w:rsidR="004F1D8D" w:rsidRPr="00ED2787">
        <w:rPr>
          <w:sz w:val="16"/>
          <w:szCs w:val="16"/>
        </w:rPr>
        <w:t xml:space="preserve"> a mid-career position.</w:t>
      </w:r>
      <w:r w:rsidR="007E509A" w:rsidRPr="00ED2787">
        <w:rPr>
          <w:sz w:val="16"/>
          <w:szCs w:val="16"/>
        </w:rPr>
        <w:t xml:space="preserve"> </w:t>
      </w:r>
    </w:p>
  </w:footnote>
  <w:footnote w:id="39">
    <w:p w14:paraId="549151A5" w14:textId="4F10368F" w:rsidR="00982B91" w:rsidRPr="00B8258F" w:rsidRDefault="00982B91" w:rsidP="003F222B">
      <w:pPr>
        <w:pStyle w:val="FootnoteText"/>
        <w:rPr>
          <w:sz w:val="18"/>
          <w:szCs w:val="18"/>
        </w:rPr>
      </w:pPr>
      <w:r w:rsidRPr="00ED2787">
        <w:rPr>
          <w:rStyle w:val="FootnoteReference"/>
          <w:sz w:val="16"/>
          <w:szCs w:val="16"/>
        </w:rPr>
        <w:footnoteRef/>
      </w:r>
      <w:r w:rsidRPr="00ED2787">
        <w:rPr>
          <w:sz w:val="16"/>
          <w:szCs w:val="16"/>
        </w:rPr>
        <w:t xml:space="preserve"> </w:t>
      </w:r>
      <w:r w:rsidR="001C7E35" w:rsidRPr="00ED2787">
        <w:rPr>
          <w:sz w:val="16"/>
          <w:szCs w:val="16"/>
        </w:rPr>
        <w:t xml:space="preserve">The Research Whisperer. (2015). </w:t>
      </w:r>
      <w:r w:rsidR="001C7E35" w:rsidRPr="00ED2787">
        <w:rPr>
          <w:i/>
          <w:sz w:val="16"/>
          <w:szCs w:val="16"/>
        </w:rPr>
        <w:t>Research academics in Australian universities.</w:t>
      </w:r>
      <w:r w:rsidR="001C7E35" w:rsidRPr="00ED2787">
        <w:rPr>
          <w:sz w:val="16"/>
          <w:szCs w:val="16"/>
        </w:rPr>
        <w:t xml:space="preserve"> </w:t>
      </w:r>
      <w:hyperlink r:id="rId24" w:history="1">
        <w:r w:rsidR="007F39A3" w:rsidRPr="00ED2787">
          <w:rPr>
            <w:rStyle w:val="Hyperlink"/>
            <w:sz w:val="16"/>
            <w:szCs w:val="16"/>
          </w:rPr>
          <w:t>https://researchwhisperer.org/2015/04/07/australian-researchers/</w:t>
        </w:r>
      </w:hyperlink>
      <w:r w:rsidR="001126DE" w:rsidRPr="00ED2787">
        <w:rPr>
          <w:sz w:val="16"/>
          <w:szCs w:val="16"/>
        </w:rPr>
        <w:t>.</w:t>
      </w:r>
      <w:r w:rsidR="001126DE" w:rsidRPr="00B8258F">
        <w:rPr>
          <w:sz w:val="18"/>
          <w:szCs w:val="18"/>
        </w:rPr>
        <w:t xml:space="preserve"> </w:t>
      </w:r>
    </w:p>
  </w:footnote>
  <w:footnote w:id="40">
    <w:p w14:paraId="61A19754" w14:textId="2FEABC6F" w:rsidR="000266F2" w:rsidRPr="00ED2787" w:rsidRDefault="000266F2" w:rsidP="003F222B">
      <w:pPr>
        <w:pStyle w:val="FootnoteText"/>
        <w:rPr>
          <w:sz w:val="16"/>
          <w:szCs w:val="16"/>
        </w:rPr>
      </w:pPr>
      <w:r w:rsidRPr="00ED2787">
        <w:rPr>
          <w:rStyle w:val="FootnoteReference"/>
          <w:sz w:val="16"/>
          <w:szCs w:val="16"/>
        </w:rPr>
        <w:footnoteRef/>
      </w:r>
      <w:r w:rsidRPr="00ED2787">
        <w:rPr>
          <w:sz w:val="16"/>
          <w:szCs w:val="16"/>
        </w:rPr>
        <w:t xml:space="preserve"> </w:t>
      </w:r>
      <w:r w:rsidR="003110D9" w:rsidRPr="00ED2787">
        <w:rPr>
          <w:sz w:val="16"/>
          <w:szCs w:val="16"/>
        </w:rPr>
        <w:t xml:space="preserve">Australian Government Australian Research Council, Discovery Early Career Researcher Award (DECRA). </w:t>
      </w:r>
      <w:hyperlink r:id="rId25" w:history="1">
        <w:r w:rsidR="003110D9" w:rsidRPr="00ED2787">
          <w:rPr>
            <w:rStyle w:val="Hyperlink"/>
            <w:sz w:val="16"/>
            <w:szCs w:val="16"/>
          </w:rPr>
          <w:t>https://www.arc.gov.au/funding-research/funding-schemes/discovery-program/discovery-early-career-researcher-award-decra</w:t>
        </w:r>
      </w:hyperlink>
      <w:r w:rsidR="003110D9" w:rsidRPr="00ED2787">
        <w:rPr>
          <w:sz w:val="16"/>
          <w:szCs w:val="16"/>
        </w:rPr>
        <w:t xml:space="preserve">. </w:t>
      </w:r>
    </w:p>
  </w:footnote>
  <w:footnote w:id="41">
    <w:p w14:paraId="45C9A006" w14:textId="1BA5737B" w:rsidR="004F1D8D" w:rsidRPr="00ED2787" w:rsidRDefault="004F1D8D" w:rsidP="003F222B">
      <w:pPr>
        <w:pStyle w:val="FootnoteText"/>
        <w:rPr>
          <w:sz w:val="16"/>
          <w:szCs w:val="16"/>
        </w:rPr>
      </w:pPr>
      <w:r w:rsidRPr="00ED2787">
        <w:rPr>
          <w:rStyle w:val="FootnoteReference"/>
          <w:sz w:val="16"/>
          <w:szCs w:val="16"/>
        </w:rPr>
        <w:footnoteRef/>
      </w:r>
      <w:r w:rsidRPr="00ED2787">
        <w:rPr>
          <w:sz w:val="16"/>
          <w:szCs w:val="16"/>
        </w:rPr>
        <w:t xml:space="preserve"> </w:t>
      </w:r>
      <w:r w:rsidR="007F39A3" w:rsidRPr="00ED2787">
        <w:rPr>
          <w:sz w:val="16"/>
          <w:szCs w:val="16"/>
        </w:rPr>
        <w:t>DORA. (N/</w:t>
      </w:r>
      <w:r w:rsidR="00FF4319" w:rsidRPr="00ED2787">
        <w:rPr>
          <w:sz w:val="16"/>
          <w:szCs w:val="16"/>
        </w:rPr>
        <w:t>A</w:t>
      </w:r>
      <w:r w:rsidR="007F39A3" w:rsidRPr="00ED2787">
        <w:rPr>
          <w:sz w:val="16"/>
          <w:szCs w:val="16"/>
        </w:rPr>
        <w:t xml:space="preserve">). </w:t>
      </w:r>
      <w:r w:rsidR="007F39A3" w:rsidRPr="00ED2787">
        <w:rPr>
          <w:i/>
          <w:sz w:val="16"/>
          <w:szCs w:val="16"/>
        </w:rPr>
        <w:t>Declaration on Research Assessment (DORA)</w:t>
      </w:r>
      <w:r w:rsidR="007F39A3" w:rsidRPr="00ED2787">
        <w:rPr>
          <w:sz w:val="16"/>
          <w:szCs w:val="16"/>
        </w:rPr>
        <w:t xml:space="preserve">. </w:t>
      </w:r>
      <w:hyperlink r:id="rId26" w:history="1">
        <w:r w:rsidR="007F39A3" w:rsidRPr="00ED2787">
          <w:rPr>
            <w:rStyle w:val="Hyperlink"/>
            <w:sz w:val="16"/>
            <w:szCs w:val="16"/>
          </w:rPr>
          <w:t>https://sfdora.org/</w:t>
        </w:r>
      </w:hyperlink>
      <w:r w:rsidR="007F39A3" w:rsidRPr="00ED2787">
        <w:rPr>
          <w:sz w:val="16"/>
          <w:szCs w:val="16"/>
        </w:rPr>
        <w:t>.</w:t>
      </w:r>
    </w:p>
  </w:footnote>
  <w:footnote w:id="42">
    <w:p w14:paraId="5BE51839" w14:textId="59B0BAF8" w:rsidR="00E23DF5" w:rsidRPr="00B8258F" w:rsidRDefault="00FF44E8" w:rsidP="003F222B">
      <w:pPr>
        <w:pStyle w:val="FootnoteText"/>
        <w:rPr>
          <w:sz w:val="18"/>
          <w:szCs w:val="18"/>
        </w:rPr>
      </w:pPr>
      <w:r w:rsidRPr="00ED2787">
        <w:rPr>
          <w:rStyle w:val="FootnoteReference"/>
          <w:sz w:val="16"/>
          <w:szCs w:val="16"/>
        </w:rPr>
        <w:footnoteRef/>
      </w:r>
      <w:r w:rsidRPr="00ED2787">
        <w:rPr>
          <w:sz w:val="16"/>
          <w:szCs w:val="16"/>
        </w:rPr>
        <w:t xml:space="preserve"> </w:t>
      </w:r>
      <w:r w:rsidR="001D5F90" w:rsidRPr="00ED2787">
        <w:rPr>
          <w:sz w:val="16"/>
          <w:szCs w:val="16"/>
        </w:rPr>
        <w:t xml:space="preserve">Hatch, A and R. Schmidt. (2020) </w:t>
      </w:r>
      <w:r w:rsidR="001D5F90" w:rsidRPr="00ED2787">
        <w:rPr>
          <w:i/>
          <w:sz w:val="16"/>
          <w:szCs w:val="16"/>
        </w:rPr>
        <w:t>Rethinking Research Assessment: Unintended Cognitive and System Biases</w:t>
      </w:r>
      <w:r w:rsidR="001D5F90" w:rsidRPr="00ED2787">
        <w:rPr>
          <w:sz w:val="16"/>
          <w:szCs w:val="16"/>
        </w:rPr>
        <w:t>. DORA.</w:t>
      </w:r>
      <w:r w:rsidR="001D5F90" w:rsidRPr="00ED2787" w:rsidDel="009768DE">
        <w:rPr>
          <w:sz w:val="16"/>
          <w:szCs w:val="16"/>
        </w:rPr>
        <w:t xml:space="preserve"> </w:t>
      </w:r>
      <w:hyperlink r:id="rId27" w:history="1">
        <w:r w:rsidR="001D5F90" w:rsidRPr="00ED2787">
          <w:rPr>
            <w:rStyle w:val="Hyperlink"/>
            <w:sz w:val="16"/>
            <w:szCs w:val="16"/>
          </w:rPr>
          <w:t>https://sfdora.org/resource/rethinking</w:t>
        </w:r>
        <w:bookmarkStart w:id="36" w:name="_Hlt132117684"/>
        <w:bookmarkStart w:id="37" w:name="_Hlt132117685"/>
        <w:bookmarkEnd w:id="36"/>
        <w:bookmarkEnd w:id="37"/>
        <w:r w:rsidR="001D5F90" w:rsidRPr="00ED2787">
          <w:rPr>
            <w:rStyle w:val="Hyperlink"/>
            <w:sz w:val="16"/>
            <w:szCs w:val="16"/>
          </w:rPr>
          <w:t>-research-assessment-unintended-cognitive-and-systems-biases/</w:t>
        </w:r>
      </w:hyperlink>
      <w:r w:rsidR="009768DE" w:rsidRPr="00ED2787">
        <w:rPr>
          <w:rStyle w:val="Hyperlink"/>
          <w:sz w:val="16"/>
          <w:szCs w:val="16"/>
        </w:rPr>
        <w:t>.</w:t>
      </w:r>
      <w:r w:rsidR="009768DE" w:rsidRPr="00B8258F">
        <w:rPr>
          <w:rStyle w:val="Hyperlink"/>
          <w:sz w:val="18"/>
          <w:szCs w:val="18"/>
        </w:rPr>
        <w:t xml:space="preserve"> </w:t>
      </w:r>
    </w:p>
  </w:footnote>
  <w:footnote w:id="43">
    <w:p w14:paraId="2331F403" w14:textId="2DDB7EDF" w:rsidR="001B56E6" w:rsidRPr="00AC5B69" w:rsidRDefault="001B56E6" w:rsidP="003F222B">
      <w:pPr>
        <w:pStyle w:val="FootnoteText"/>
        <w:rPr>
          <w:sz w:val="16"/>
          <w:szCs w:val="16"/>
        </w:rPr>
      </w:pPr>
      <w:r w:rsidRPr="00AC5B69">
        <w:rPr>
          <w:rStyle w:val="FootnoteReference"/>
          <w:sz w:val="16"/>
          <w:szCs w:val="16"/>
        </w:rPr>
        <w:footnoteRef/>
      </w:r>
      <w:r w:rsidR="00D057CA" w:rsidRPr="00AC5B69">
        <w:rPr>
          <w:sz w:val="16"/>
          <w:szCs w:val="16"/>
        </w:rPr>
        <w:t xml:space="preserve"> Australian Government Department of Education</w:t>
      </w:r>
      <w:r w:rsidR="00A6654A" w:rsidRPr="00AC5B69">
        <w:rPr>
          <w:sz w:val="16"/>
          <w:szCs w:val="16"/>
        </w:rPr>
        <w:t xml:space="preserve"> Selected Higher Education Statistics-student data.</w:t>
      </w:r>
    </w:p>
  </w:footnote>
  <w:footnote w:id="44">
    <w:p w14:paraId="790B7267" w14:textId="73C77F88" w:rsidR="0008165F" w:rsidRPr="00AC5B69" w:rsidRDefault="0008165F">
      <w:pPr>
        <w:pStyle w:val="FootnoteText"/>
        <w:rPr>
          <w:sz w:val="16"/>
          <w:szCs w:val="16"/>
        </w:rPr>
      </w:pPr>
      <w:r w:rsidRPr="00AC5B69">
        <w:rPr>
          <w:rStyle w:val="FootnoteReference"/>
          <w:sz w:val="16"/>
          <w:szCs w:val="16"/>
        </w:rPr>
        <w:footnoteRef/>
      </w:r>
      <w:r w:rsidRPr="00AC5B69">
        <w:rPr>
          <w:sz w:val="16"/>
          <w:szCs w:val="16"/>
        </w:rPr>
        <w:t xml:space="preserve"> </w:t>
      </w:r>
      <w:r w:rsidR="00DE1F2F" w:rsidRPr="00AC5B69">
        <w:rPr>
          <w:sz w:val="16"/>
          <w:szCs w:val="16"/>
        </w:rPr>
        <w:t>Australian Research Council.</w:t>
      </w:r>
      <w:r w:rsidR="009D6CA5" w:rsidRPr="00AC5B69">
        <w:rPr>
          <w:sz w:val="16"/>
          <w:szCs w:val="16"/>
        </w:rPr>
        <w:t xml:space="preserve"> (N/</w:t>
      </w:r>
      <w:r w:rsidR="00FE4B56" w:rsidRPr="00AC5B69">
        <w:rPr>
          <w:sz w:val="16"/>
          <w:szCs w:val="16"/>
        </w:rPr>
        <w:t>A</w:t>
      </w:r>
      <w:r w:rsidR="009D6CA5" w:rsidRPr="00AC5B69">
        <w:rPr>
          <w:sz w:val="16"/>
          <w:szCs w:val="16"/>
        </w:rPr>
        <w:t>)</w:t>
      </w:r>
      <w:r w:rsidR="00A375FE" w:rsidRPr="00AC5B69">
        <w:rPr>
          <w:sz w:val="16"/>
          <w:szCs w:val="16"/>
        </w:rPr>
        <w:t>. Kathleen Fitzpatrick and Georgina Sweet Australian Laureate Fellows</w:t>
      </w:r>
      <w:r w:rsidR="009D6CA5" w:rsidRPr="00AC5B69">
        <w:rPr>
          <w:sz w:val="16"/>
          <w:szCs w:val="16"/>
        </w:rPr>
        <w:t>.</w:t>
      </w:r>
      <w:r w:rsidR="00A375FE" w:rsidRPr="00AC5B69">
        <w:rPr>
          <w:sz w:val="16"/>
          <w:szCs w:val="16"/>
        </w:rPr>
        <w:t xml:space="preserve"> </w:t>
      </w:r>
      <w:hyperlink r:id="rId28" w:history="1">
        <w:r w:rsidR="00A375FE" w:rsidRPr="00AC5B69">
          <w:rPr>
            <w:rStyle w:val="Hyperlink"/>
            <w:sz w:val="16"/>
            <w:szCs w:val="16"/>
          </w:rPr>
          <w:t>https://www.arc.gov.au/funding-research/funding-schemes/discovery-program/australian-laureate-fellowships/kathleen-fitzpatrick-and-georgina-sweet-australian-laureate-fellows</w:t>
        </w:r>
      </w:hyperlink>
      <w:r w:rsidR="00DE1F2F" w:rsidRPr="00AC5B69">
        <w:rPr>
          <w:sz w:val="16"/>
          <w:szCs w:val="16"/>
        </w:rPr>
        <w:t xml:space="preserve"> </w:t>
      </w:r>
    </w:p>
  </w:footnote>
  <w:footnote w:id="45">
    <w:p w14:paraId="47FEFDDB" w14:textId="6F7848AD" w:rsidR="0003313F" w:rsidRPr="00B8258F" w:rsidRDefault="0003313F" w:rsidP="003F222B">
      <w:pPr>
        <w:pStyle w:val="FootnoteText"/>
        <w:rPr>
          <w:sz w:val="18"/>
          <w:szCs w:val="18"/>
        </w:rPr>
      </w:pPr>
      <w:r w:rsidRPr="00AC5B69">
        <w:rPr>
          <w:rStyle w:val="FootnoteReference"/>
          <w:sz w:val="16"/>
          <w:szCs w:val="16"/>
        </w:rPr>
        <w:footnoteRef/>
      </w:r>
      <w:r w:rsidRPr="00AC5B69">
        <w:rPr>
          <w:sz w:val="16"/>
          <w:szCs w:val="16"/>
        </w:rPr>
        <w:t xml:space="preserve"> The ARC relies on impartial and independent peer review in the assessments of applications. Individuals applying for ARC funding </w:t>
      </w:r>
      <w:r w:rsidR="00116749" w:rsidRPr="00AC5B69">
        <w:rPr>
          <w:sz w:val="16"/>
          <w:szCs w:val="16"/>
        </w:rPr>
        <w:t>can</w:t>
      </w:r>
      <w:r w:rsidRPr="00AC5B69">
        <w:rPr>
          <w:sz w:val="16"/>
          <w:szCs w:val="16"/>
        </w:rPr>
        <w:t xml:space="preserve"> nominate persons whom they do not wish to assess an application by completing and submitting a Request Not to Assess to the ARC through their Research Office</w:t>
      </w:r>
      <w:r w:rsidR="00971659" w:rsidRPr="00AC5B69">
        <w:rPr>
          <w:sz w:val="16"/>
          <w:szCs w:val="16"/>
        </w:rPr>
        <w:t xml:space="preserve">. </w:t>
      </w:r>
      <w:hyperlink r:id="rId29" w:history="1">
        <w:r w:rsidR="00A02CAD" w:rsidRPr="00AC5B69">
          <w:rPr>
            <w:rStyle w:val="Hyperlink"/>
            <w:sz w:val="16"/>
            <w:szCs w:val="16"/>
          </w:rPr>
          <w:t>https://www.arc.gov.au/funding-research/apply-funding/grant-application/request-not-assess</w:t>
        </w:r>
      </w:hyperlink>
      <w:r w:rsidR="00A02CAD" w:rsidRPr="00AC5B69">
        <w:rPr>
          <w:sz w:val="16"/>
          <w:szCs w:val="16"/>
        </w:rPr>
        <w:t>.</w:t>
      </w:r>
    </w:p>
  </w:footnote>
  <w:footnote w:id="46">
    <w:p w14:paraId="5A4B0223" w14:textId="1FDB585F" w:rsidR="00EB7E99" w:rsidRPr="006F0F0E" w:rsidRDefault="0071478E" w:rsidP="0071478E">
      <w:pPr>
        <w:pStyle w:val="FootnoteText"/>
        <w:tabs>
          <w:tab w:val="left" w:pos="2788"/>
        </w:tabs>
        <w:rPr>
          <w:sz w:val="16"/>
          <w:szCs w:val="16"/>
        </w:rPr>
      </w:pPr>
      <w:r w:rsidRPr="006F0F0E">
        <w:rPr>
          <w:sz w:val="16"/>
          <w:szCs w:val="16"/>
          <w:vertAlign w:val="superscript"/>
        </w:rPr>
        <w:t>45</w:t>
      </w:r>
      <w:r w:rsidRPr="006F0F0E">
        <w:rPr>
          <w:sz w:val="16"/>
          <w:szCs w:val="16"/>
        </w:rPr>
        <w:t xml:space="preserve"> Seven submissions explicitly called for the Act to be revised to recognise the need to expand Indigenous knowledge systems, and recognise traditional knowledge owners or define ARC’s role supporting Aboriginal and Torres Strait Islander researcher capacity and opportunity.</w:t>
      </w:r>
    </w:p>
  </w:footnote>
  <w:footnote w:id="47">
    <w:p w14:paraId="4F07CBED" w14:textId="3C1F639D" w:rsidR="00995135" w:rsidRPr="00B8258F" w:rsidRDefault="00995135" w:rsidP="003F222B">
      <w:pPr>
        <w:pStyle w:val="FootnoteText"/>
        <w:rPr>
          <w:sz w:val="18"/>
          <w:szCs w:val="18"/>
        </w:rPr>
      </w:pPr>
      <w:r w:rsidRPr="006F0F0E">
        <w:rPr>
          <w:rStyle w:val="FootnoteReference"/>
          <w:sz w:val="16"/>
          <w:szCs w:val="16"/>
        </w:rPr>
        <w:footnoteRef/>
      </w:r>
      <w:r w:rsidRPr="006F0F0E">
        <w:rPr>
          <w:sz w:val="16"/>
          <w:szCs w:val="16"/>
        </w:rPr>
        <w:t xml:space="preserve"> </w:t>
      </w:r>
      <w:r w:rsidR="00611962" w:rsidRPr="006F0F0E">
        <w:rPr>
          <w:sz w:val="16"/>
          <w:szCs w:val="16"/>
        </w:rPr>
        <w:t xml:space="preserve">Australian Research Council. </w:t>
      </w:r>
      <w:r w:rsidR="00364EB3" w:rsidRPr="006F0F0E">
        <w:rPr>
          <w:sz w:val="16"/>
          <w:szCs w:val="16"/>
        </w:rPr>
        <w:t xml:space="preserve">(2022). </w:t>
      </w:r>
      <w:r w:rsidR="00364EB3" w:rsidRPr="006F0F0E">
        <w:rPr>
          <w:i/>
          <w:sz w:val="16"/>
          <w:szCs w:val="16"/>
        </w:rPr>
        <w:t>Innovate Reconciliation Action Plan</w:t>
      </w:r>
      <w:r w:rsidR="00F50D1B" w:rsidRPr="006F0F0E">
        <w:rPr>
          <w:i/>
          <w:sz w:val="16"/>
          <w:szCs w:val="16"/>
        </w:rPr>
        <w:t xml:space="preserve"> May 2022 to April 2024</w:t>
      </w:r>
      <w:r w:rsidR="00F50D1B" w:rsidRPr="006F0F0E">
        <w:rPr>
          <w:sz w:val="16"/>
          <w:szCs w:val="16"/>
        </w:rPr>
        <w:t xml:space="preserve">. </w:t>
      </w:r>
      <w:hyperlink r:id="rId30" w:history="1">
        <w:r w:rsidR="00F50D1B" w:rsidRPr="006F0F0E">
          <w:rPr>
            <w:rStyle w:val="Hyperlink"/>
            <w:sz w:val="16"/>
            <w:szCs w:val="16"/>
          </w:rPr>
          <w:t>https://www.arc.gov.au/sites/default/files/2022-08/Australian%20Research%20Council%20Innovate%20RAP.pdf</w:t>
        </w:r>
      </w:hyperlink>
      <w:r w:rsidR="00F50D1B" w:rsidRPr="006F0F0E">
        <w:rPr>
          <w:sz w:val="16"/>
          <w:szCs w:val="16"/>
        </w:rPr>
        <w:t>.</w:t>
      </w:r>
    </w:p>
  </w:footnote>
  <w:footnote w:id="48">
    <w:p w14:paraId="0465911D" w14:textId="61DB566F" w:rsidR="00FC6DF3" w:rsidRPr="003D3E5F" w:rsidRDefault="00FC6DF3" w:rsidP="003F222B">
      <w:pPr>
        <w:pStyle w:val="FootnoteText"/>
        <w:rPr>
          <w:sz w:val="16"/>
          <w:szCs w:val="16"/>
        </w:rPr>
      </w:pPr>
      <w:r w:rsidRPr="003D3E5F">
        <w:rPr>
          <w:rStyle w:val="FootnoteReference"/>
          <w:sz w:val="16"/>
          <w:szCs w:val="16"/>
        </w:rPr>
        <w:footnoteRef/>
      </w:r>
      <w:r w:rsidRPr="003D3E5F">
        <w:rPr>
          <w:sz w:val="16"/>
          <w:szCs w:val="16"/>
        </w:rPr>
        <w:t xml:space="preserve"> </w:t>
      </w:r>
      <w:r w:rsidR="003A5494" w:rsidRPr="003D3E5F">
        <w:rPr>
          <w:sz w:val="16"/>
          <w:szCs w:val="16"/>
        </w:rPr>
        <w:t xml:space="preserve">The Hon. </w:t>
      </w:r>
      <w:r w:rsidR="00EC6872" w:rsidRPr="003D3E5F">
        <w:rPr>
          <w:sz w:val="16"/>
          <w:szCs w:val="16"/>
        </w:rPr>
        <w:t>J. Clare</w:t>
      </w:r>
      <w:r w:rsidR="004D2C64" w:rsidRPr="003D3E5F">
        <w:rPr>
          <w:sz w:val="16"/>
          <w:szCs w:val="16"/>
        </w:rPr>
        <w:t>, MP</w:t>
      </w:r>
      <w:r w:rsidR="00EC6872" w:rsidRPr="003D3E5F">
        <w:rPr>
          <w:sz w:val="16"/>
          <w:szCs w:val="16"/>
        </w:rPr>
        <w:t xml:space="preserve">. </w:t>
      </w:r>
      <w:r w:rsidR="0047579D" w:rsidRPr="003D3E5F">
        <w:rPr>
          <w:sz w:val="16"/>
          <w:szCs w:val="16"/>
        </w:rPr>
        <w:t>(2022)</w:t>
      </w:r>
      <w:r w:rsidR="00A27CE2" w:rsidRPr="003D3E5F">
        <w:rPr>
          <w:sz w:val="16"/>
          <w:szCs w:val="16"/>
        </w:rPr>
        <w:t xml:space="preserve">. </w:t>
      </w:r>
      <w:r w:rsidR="00A27CE2" w:rsidRPr="003D3E5F">
        <w:rPr>
          <w:i/>
          <w:sz w:val="16"/>
          <w:szCs w:val="16"/>
        </w:rPr>
        <w:t>The Australian Financial Review Higher Education Summit - Keynote Speech</w:t>
      </w:r>
      <w:r w:rsidR="00A27CE2" w:rsidRPr="003D3E5F">
        <w:rPr>
          <w:sz w:val="16"/>
          <w:szCs w:val="16"/>
        </w:rPr>
        <w:t>.</w:t>
      </w:r>
      <w:r w:rsidR="00EC6872" w:rsidRPr="003D3E5F">
        <w:rPr>
          <w:sz w:val="16"/>
          <w:szCs w:val="16"/>
        </w:rPr>
        <w:t xml:space="preserve"> </w:t>
      </w:r>
      <w:hyperlink r:id="rId31" w:history="1">
        <w:r w:rsidR="00DB3B12" w:rsidRPr="003D3E5F">
          <w:rPr>
            <w:rStyle w:val="Hyperlink"/>
            <w:sz w:val="16"/>
            <w:szCs w:val="16"/>
          </w:rPr>
          <w:t>https://ministers.education.gov.au/clare/australian-financial-review-higher-education-summit-keynote-speech</w:t>
        </w:r>
      </w:hyperlink>
      <w:r w:rsidR="00DB3B12" w:rsidRPr="003D3E5F">
        <w:rPr>
          <w:sz w:val="16"/>
          <w:szCs w:val="16"/>
        </w:rPr>
        <w:t xml:space="preserve"> </w:t>
      </w:r>
    </w:p>
  </w:footnote>
  <w:footnote w:id="49">
    <w:p w14:paraId="5D195641" w14:textId="6A96B303" w:rsidR="005E14CD" w:rsidRPr="003D3E5F" w:rsidRDefault="005E14CD" w:rsidP="003F222B">
      <w:pPr>
        <w:pStyle w:val="FootnoteText"/>
        <w:rPr>
          <w:sz w:val="16"/>
          <w:szCs w:val="16"/>
        </w:rPr>
      </w:pPr>
      <w:r w:rsidRPr="003D3E5F">
        <w:rPr>
          <w:rStyle w:val="Hyperlink"/>
          <w:color w:val="auto"/>
          <w:sz w:val="16"/>
          <w:szCs w:val="16"/>
          <w:u w:val="none"/>
          <w:vertAlign w:val="superscript"/>
        </w:rPr>
        <w:footnoteRef/>
      </w:r>
      <w:r w:rsidR="009F6BF4" w:rsidRPr="003D3E5F">
        <w:rPr>
          <w:rStyle w:val="Hyperlink"/>
          <w:color w:val="auto"/>
          <w:sz w:val="16"/>
          <w:szCs w:val="16"/>
          <w:u w:val="none"/>
        </w:rPr>
        <w:t xml:space="preserve"> </w:t>
      </w:r>
      <w:r w:rsidR="009F6BF4" w:rsidRPr="003D3E5F">
        <w:rPr>
          <w:sz w:val="16"/>
          <w:szCs w:val="16"/>
        </w:rPr>
        <w:t>European Research Council. (N/A).</w:t>
      </w:r>
      <w:r w:rsidR="00EE7248" w:rsidRPr="003D3E5F">
        <w:rPr>
          <w:sz w:val="16"/>
          <w:szCs w:val="16"/>
        </w:rPr>
        <w:t xml:space="preserve"> </w:t>
      </w:r>
      <w:r w:rsidR="00EE7248" w:rsidRPr="003D3E5F">
        <w:rPr>
          <w:i/>
          <w:sz w:val="16"/>
          <w:szCs w:val="16"/>
        </w:rPr>
        <w:t>ERC at a glance.</w:t>
      </w:r>
      <w:r w:rsidR="009F6BF4" w:rsidRPr="003D3E5F">
        <w:rPr>
          <w:rStyle w:val="Hyperlink"/>
          <w:sz w:val="16"/>
          <w:szCs w:val="16"/>
        </w:rPr>
        <w:t xml:space="preserve"> </w:t>
      </w:r>
      <w:hyperlink r:id="rId32" w:history="1">
        <w:r w:rsidR="004D2C64" w:rsidRPr="003D3E5F">
          <w:rPr>
            <w:rStyle w:val="Hyperlink"/>
            <w:sz w:val="16"/>
            <w:szCs w:val="16"/>
          </w:rPr>
          <w:t>https://erc.europa.eu/about-erc/erc-glance</w:t>
        </w:r>
      </w:hyperlink>
    </w:p>
  </w:footnote>
  <w:footnote w:id="50">
    <w:p w14:paraId="01B95F9E" w14:textId="1CCA416E" w:rsidR="00047DDC" w:rsidRPr="00B8258F" w:rsidRDefault="00047DDC" w:rsidP="003F222B">
      <w:pPr>
        <w:pStyle w:val="FootnoteText"/>
        <w:rPr>
          <w:sz w:val="18"/>
          <w:szCs w:val="18"/>
        </w:rPr>
      </w:pPr>
      <w:r w:rsidRPr="003D3E5F">
        <w:rPr>
          <w:rStyle w:val="FootnoteReference"/>
          <w:sz w:val="16"/>
          <w:szCs w:val="16"/>
        </w:rPr>
        <w:footnoteRef/>
      </w:r>
      <w:r w:rsidRPr="003D3E5F">
        <w:rPr>
          <w:sz w:val="16"/>
          <w:szCs w:val="16"/>
        </w:rPr>
        <w:t xml:space="preserve"> </w:t>
      </w:r>
      <w:hyperlink r:id="rId33" w:history="1">
        <w:r w:rsidR="00E3265B" w:rsidRPr="003D3E5F">
          <w:rPr>
            <w:rStyle w:val="Hyperlink"/>
            <w:sz w:val="16"/>
            <w:szCs w:val="16"/>
          </w:rPr>
          <w:t>Higher Education and Research Act 2017 (legisl</w:t>
        </w:r>
        <w:bookmarkStart w:id="49" w:name="_Hlt132379026"/>
        <w:bookmarkStart w:id="50" w:name="_Hlt132379027"/>
        <w:r w:rsidR="00E3265B" w:rsidRPr="003D3E5F">
          <w:rPr>
            <w:rStyle w:val="Hyperlink"/>
            <w:sz w:val="16"/>
            <w:szCs w:val="16"/>
          </w:rPr>
          <w:t>a</w:t>
        </w:r>
        <w:bookmarkEnd w:id="49"/>
        <w:bookmarkEnd w:id="50"/>
        <w:r w:rsidR="00E3265B" w:rsidRPr="003D3E5F">
          <w:rPr>
            <w:rStyle w:val="Hyperlink"/>
            <w:sz w:val="16"/>
            <w:szCs w:val="16"/>
          </w:rPr>
          <w:t>tion.gov.uk)</w:t>
        </w:r>
      </w:hyperlink>
    </w:p>
  </w:footnote>
  <w:footnote w:id="51">
    <w:p w14:paraId="3E9A5BA5" w14:textId="343ACF17" w:rsidR="004107F7" w:rsidRPr="008A4F9D" w:rsidRDefault="004107F7" w:rsidP="003F222B">
      <w:pPr>
        <w:pStyle w:val="FootnoteText"/>
        <w:rPr>
          <w:sz w:val="16"/>
          <w:szCs w:val="16"/>
        </w:rPr>
      </w:pPr>
      <w:r w:rsidRPr="008A4F9D">
        <w:rPr>
          <w:rStyle w:val="FootnoteReference"/>
          <w:sz w:val="16"/>
          <w:szCs w:val="16"/>
        </w:rPr>
        <w:footnoteRef/>
      </w:r>
      <w:r w:rsidRPr="008A4F9D">
        <w:rPr>
          <w:sz w:val="16"/>
          <w:szCs w:val="16"/>
        </w:rPr>
        <w:t xml:space="preserve"> </w:t>
      </w:r>
      <w:r w:rsidR="00001234" w:rsidRPr="008A4F9D">
        <w:rPr>
          <w:sz w:val="16"/>
          <w:szCs w:val="16"/>
        </w:rPr>
        <w:t xml:space="preserve">The Hon. </w:t>
      </w:r>
      <w:r w:rsidR="00BB6FFC" w:rsidRPr="008A4F9D">
        <w:rPr>
          <w:sz w:val="16"/>
          <w:szCs w:val="16"/>
        </w:rPr>
        <w:t>Dr. Brendan</w:t>
      </w:r>
      <w:r w:rsidR="00F35453" w:rsidRPr="008A4F9D">
        <w:rPr>
          <w:sz w:val="16"/>
          <w:szCs w:val="16"/>
        </w:rPr>
        <w:t xml:space="preserve"> Nelson</w:t>
      </w:r>
      <w:r w:rsidR="00BB6FFC" w:rsidRPr="008A4F9D">
        <w:rPr>
          <w:sz w:val="16"/>
          <w:szCs w:val="16"/>
        </w:rPr>
        <w:t xml:space="preserve"> AO</w:t>
      </w:r>
      <w:r w:rsidR="00F35453" w:rsidRPr="008A4F9D">
        <w:rPr>
          <w:sz w:val="16"/>
          <w:szCs w:val="16"/>
        </w:rPr>
        <w:t xml:space="preserve"> </w:t>
      </w:r>
      <w:r w:rsidR="00803B0A" w:rsidRPr="008A4F9D">
        <w:rPr>
          <w:sz w:val="16"/>
          <w:szCs w:val="16"/>
        </w:rPr>
        <w:t xml:space="preserve">reportedly </w:t>
      </w:r>
      <w:r w:rsidR="00B1357A" w:rsidRPr="008A4F9D">
        <w:rPr>
          <w:sz w:val="16"/>
          <w:szCs w:val="16"/>
        </w:rPr>
        <w:t>d</w:t>
      </w:r>
      <w:r w:rsidR="00586278" w:rsidRPr="008A4F9D">
        <w:rPr>
          <w:sz w:val="16"/>
          <w:szCs w:val="16"/>
        </w:rPr>
        <w:t>eclined</w:t>
      </w:r>
      <w:r w:rsidR="00F35453" w:rsidRPr="008A4F9D">
        <w:rPr>
          <w:sz w:val="16"/>
          <w:szCs w:val="16"/>
        </w:rPr>
        <w:t xml:space="preserve"> th</w:t>
      </w:r>
      <w:r w:rsidR="00E04017" w:rsidRPr="008A4F9D">
        <w:rPr>
          <w:sz w:val="16"/>
          <w:szCs w:val="16"/>
        </w:rPr>
        <w:t xml:space="preserve">ree ARC recommended grants in 2004 and </w:t>
      </w:r>
      <w:r w:rsidR="00C4410A" w:rsidRPr="008A4F9D">
        <w:rPr>
          <w:sz w:val="16"/>
          <w:szCs w:val="16"/>
        </w:rPr>
        <w:t>declined seven in 2005</w:t>
      </w:r>
      <w:r w:rsidR="00570DEE" w:rsidRPr="008A4F9D">
        <w:rPr>
          <w:sz w:val="16"/>
          <w:szCs w:val="16"/>
        </w:rPr>
        <w:t>.</w:t>
      </w:r>
      <w:r w:rsidR="00B208B9" w:rsidRPr="008A4F9D">
        <w:rPr>
          <w:sz w:val="16"/>
          <w:szCs w:val="16"/>
        </w:rPr>
        <w:t xml:space="preserve"> Official Committee Hansard </w:t>
      </w:r>
      <w:r w:rsidR="007209B8" w:rsidRPr="008A4F9D">
        <w:rPr>
          <w:sz w:val="16"/>
          <w:szCs w:val="16"/>
        </w:rPr>
        <w:t xml:space="preserve">Transcript </w:t>
      </w:r>
      <w:r w:rsidR="00B208B9" w:rsidRPr="008A4F9D">
        <w:rPr>
          <w:sz w:val="16"/>
          <w:szCs w:val="16"/>
        </w:rPr>
        <w:t>(</w:t>
      </w:r>
      <w:r w:rsidR="006A3441" w:rsidRPr="008A4F9D">
        <w:rPr>
          <w:sz w:val="16"/>
          <w:szCs w:val="16"/>
        </w:rPr>
        <w:t>Wednesday</w:t>
      </w:r>
      <w:r w:rsidR="00097FEA" w:rsidRPr="008A4F9D">
        <w:rPr>
          <w:sz w:val="16"/>
          <w:szCs w:val="16"/>
        </w:rPr>
        <w:t>,</w:t>
      </w:r>
      <w:r w:rsidR="00526BA0" w:rsidRPr="008A4F9D">
        <w:rPr>
          <w:sz w:val="16"/>
          <w:szCs w:val="16"/>
        </w:rPr>
        <w:t xml:space="preserve"> 15 </w:t>
      </w:r>
      <w:r w:rsidR="00393000" w:rsidRPr="008A4F9D">
        <w:rPr>
          <w:sz w:val="16"/>
          <w:szCs w:val="16"/>
        </w:rPr>
        <w:t>February</w:t>
      </w:r>
      <w:r w:rsidR="00526BA0" w:rsidRPr="008A4F9D">
        <w:rPr>
          <w:sz w:val="16"/>
          <w:szCs w:val="16"/>
        </w:rPr>
        <w:t xml:space="preserve"> 2006</w:t>
      </w:r>
      <w:r w:rsidR="00B208B9" w:rsidRPr="008A4F9D">
        <w:rPr>
          <w:sz w:val="16"/>
          <w:szCs w:val="16"/>
        </w:rPr>
        <w:t xml:space="preserve">). </w:t>
      </w:r>
      <w:r w:rsidR="00393000" w:rsidRPr="008A4F9D">
        <w:rPr>
          <w:i/>
          <w:iCs/>
          <w:sz w:val="16"/>
          <w:szCs w:val="16"/>
        </w:rPr>
        <w:t>Additional Estimates 2005-06</w:t>
      </w:r>
      <w:r w:rsidR="00B208B9" w:rsidRPr="008A4F9D">
        <w:rPr>
          <w:sz w:val="16"/>
          <w:szCs w:val="16"/>
        </w:rPr>
        <w:t>. pg. 1</w:t>
      </w:r>
      <w:r w:rsidR="006C3525" w:rsidRPr="008A4F9D">
        <w:rPr>
          <w:sz w:val="16"/>
          <w:szCs w:val="16"/>
        </w:rPr>
        <w:t>9</w:t>
      </w:r>
      <w:r w:rsidR="00B208B9" w:rsidRPr="008A4F9D">
        <w:rPr>
          <w:sz w:val="16"/>
          <w:szCs w:val="16"/>
        </w:rPr>
        <w:t xml:space="preserve">.  </w:t>
      </w:r>
      <w:hyperlink r:id="rId34" w:history="1">
        <w:r w:rsidR="00097FEA" w:rsidRPr="008A4F9D">
          <w:rPr>
            <w:rStyle w:val="Hyperlink"/>
            <w:sz w:val="16"/>
            <w:szCs w:val="16"/>
          </w:rPr>
          <w:t>https://www.aph.gov.au/Parliamentary_Business/Senate_estimates/eetctte/estimates/add0506/index</w:t>
        </w:r>
      </w:hyperlink>
      <w:r w:rsidR="00803B0A" w:rsidRPr="008A4F9D">
        <w:rPr>
          <w:sz w:val="16"/>
          <w:szCs w:val="16"/>
        </w:rPr>
        <w:t xml:space="preserve">. </w:t>
      </w:r>
    </w:p>
  </w:footnote>
  <w:footnote w:id="52">
    <w:p w14:paraId="3DB4BF81" w14:textId="6F231D41" w:rsidR="00E63379" w:rsidRPr="008A4F9D" w:rsidRDefault="00E63379" w:rsidP="003F222B">
      <w:pPr>
        <w:pStyle w:val="FootnoteText"/>
        <w:rPr>
          <w:sz w:val="16"/>
          <w:szCs w:val="16"/>
        </w:rPr>
      </w:pPr>
      <w:r w:rsidRPr="008A4F9D">
        <w:rPr>
          <w:rStyle w:val="FootnoteReference"/>
          <w:sz w:val="16"/>
          <w:szCs w:val="16"/>
        </w:rPr>
        <w:footnoteRef/>
      </w:r>
      <w:r w:rsidRPr="008A4F9D">
        <w:rPr>
          <w:sz w:val="16"/>
          <w:szCs w:val="16"/>
        </w:rPr>
        <w:t xml:space="preserve"> </w:t>
      </w:r>
      <w:r w:rsidR="005142A8" w:rsidRPr="008A4F9D">
        <w:rPr>
          <w:sz w:val="16"/>
          <w:szCs w:val="16"/>
        </w:rPr>
        <w:t xml:space="preserve">The Hon. </w:t>
      </w:r>
      <w:r w:rsidR="00AC2EB2" w:rsidRPr="008A4F9D">
        <w:rPr>
          <w:sz w:val="16"/>
          <w:szCs w:val="16"/>
        </w:rPr>
        <w:t>Simon</w:t>
      </w:r>
      <w:r w:rsidRPr="008A4F9D">
        <w:rPr>
          <w:sz w:val="16"/>
          <w:szCs w:val="16"/>
        </w:rPr>
        <w:t xml:space="preserve"> Birmingham </w:t>
      </w:r>
      <w:r w:rsidR="00AC2EB2" w:rsidRPr="008A4F9D">
        <w:rPr>
          <w:sz w:val="16"/>
          <w:szCs w:val="16"/>
        </w:rPr>
        <w:t>MP</w:t>
      </w:r>
      <w:r w:rsidRPr="008A4F9D">
        <w:rPr>
          <w:sz w:val="16"/>
          <w:szCs w:val="16"/>
        </w:rPr>
        <w:t xml:space="preserve"> declined </w:t>
      </w:r>
      <w:r w:rsidR="000E148B" w:rsidRPr="008A4F9D">
        <w:rPr>
          <w:sz w:val="16"/>
          <w:szCs w:val="16"/>
        </w:rPr>
        <w:t xml:space="preserve">six Discovery Early Career Researcher Awards in 2017 and </w:t>
      </w:r>
      <w:r w:rsidR="00E0063A" w:rsidRPr="008A4F9D">
        <w:rPr>
          <w:sz w:val="16"/>
          <w:szCs w:val="16"/>
        </w:rPr>
        <w:t>two</w:t>
      </w:r>
      <w:r w:rsidR="00C81E83" w:rsidRPr="008A4F9D">
        <w:rPr>
          <w:sz w:val="16"/>
          <w:szCs w:val="16"/>
        </w:rPr>
        <w:t xml:space="preserve"> Future Fellowships in 2018. </w:t>
      </w:r>
      <w:r w:rsidR="00097FEA" w:rsidRPr="008A4F9D">
        <w:rPr>
          <w:sz w:val="16"/>
          <w:szCs w:val="16"/>
        </w:rPr>
        <w:t xml:space="preserve">Official Committee Hansard </w:t>
      </w:r>
      <w:r w:rsidR="007209B8" w:rsidRPr="008A4F9D">
        <w:rPr>
          <w:sz w:val="16"/>
          <w:szCs w:val="16"/>
        </w:rPr>
        <w:t>Transcript</w:t>
      </w:r>
      <w:r w:rsidR="00097FEA" w:rsidRPr="008A4F9D">
        <w:rPr>
          <w:sz w:val="16"/>
          <w:szCs w:val="16"/>
        </w:rPr>
        <w:t xml:space="preserve"> (</w:t>
      </w:r>
      <w:r w:rsidR="00812383" w:rsidRPr="008A4F9D">
        <w:rPr>
          <w:sz w:val="16"/>
          <w:szCs w:val="16"/>
        </w:rPr>
        <w:t>Thursday,</w:t>
      </w:r>
      <w:r w:rsidR="00097FEA" w:rsidRPr="008A4F9D">
        <w:rPr>
          <w:sz w:val="16"/>
          <w:szCs w:val="16"/>
        </w:rPr>
        <w:t xml:space="preserve"> 25 October 2018</w:t>
      </w:r>
      <w:r w:rsidR="00097FEA" w:rsidRPr="008A4F9D">
        <w:rPr>
          <w:i/>
          <w:sz w:val="16"/>
          <w:szCs w:val="16"/>
        </w:rPr>
        <w:t xml:space="preserve">). </w:t>
      </w:r>
      <w:r w:rsidR="00812383" w:rsidRPr="008A4F9D">
        <w:rPr>
          <w:i/>
          <w:iCs/>
          <w:sz w:val="16"/>
          <w:szCs w:val="16"/>
        </w:rPr>
        <w:t>2018-2019 Supplementary budget estimates</w:t>
      </w:r>
      <w:r w:rsidR="00097FEA" w:rsidRPr="008A4F9D">
        <w:rPr>
          <w:sz w:val="16"/>
          <w:szCs w:val="16"/>
        </w:rPr>
        <w:t xml:space="preserve">. </w:t>
      </w:r>
      <w:hyperlink r:id="rId35" w:history="1">
        <w:r w:rsidR="004D2C64" w:rsidRPr="008A4F9D">
          <w:rPr>
            <w:rStyle w:val="Hyperlink"/>
            <w:sz w:val="16"/>
            <w:szCs w:val="16"/>
          </w:rPr>
          <w:t>https://www.aph.gov.au/Parliamentary_Business/Senate_estimates/ee/2018-19_Supplementary_Budget_estimates</w:t>
        </w:r>
      </w:hyperlink>
      <w:r w:rsidR="0028383A" w:rsidRPr="008A4F9D">
        <w:rPr>
          <w:rStyle w:val="Hyperlink"/>
          <w:sz w:val="16"/>
          <w:szCs w:val="16"/>
        </w:rPr>
        <w:t>.</w:t>
      </w:r>
    </w:p>
  </w:footnote>
  <w:footnote w:id="53">
    <w:p w14:paraId="55FD1470" w14:textId="3D841A86" w:rsidR="00BB7FFB" w:rsidRPr="008A4F9D" w:rsidRDefault="00673AC1" w:rsidP="003F222B">
      <w:pPr>
        <w:pStyle w:val="FootnoteText"/>
        <w:rPr>
          <w:sz w:val="16"/>
          <w:szCs w:val="16"/>
        </w:rPr>
      </w:pPr>
      <w:r w:rsidRPr="008A4F9D">
        <w:rPr>
          <w:rStyle w:val="FootnoteReference"/>
          <w:sz w:val="16"/>
          <w:szCs w:val="16"/>
        </w:rPr>
        <w:footnoteRef/>
      </w:r>
      <w:r w:rsidRPr="008A4F9D">
        <w:rPr>
          <w:sz w:val="16"/>
          <w:szCs w:val="16"/>
        </w:rPr>
        <w:t xml:space="preserve"> </w:t>
      </w:r>
      <w:r w:rsidR="00AC2EB2" w:rsidRPr="008A4F9D">
        <w:rPr>
          <w:sz w:val="16"/>
          <w:szCs w:val="16"/>
        </w:rPr>
        <w:t>The Hon. Dan</w:t>
      </w:r>
      <w:r w:rsidR="006C0D31" w:rsidRPr="008A4F9D">
        <w:rPr>
          <w:sz w:val="16"/>
          <w:szCs w:val="16"/>
        </w:rPr>
        <w:t xml:space="preserve"> Tehan </w:t>
      </w:r>
      <w:r w:rsidR="00AC2EB2" w:rsidRPr="008A4F9D">
        <w:rPr>
          <w:sz w:val="16"/>
          <w:szCs w:val="16"/>
        </w:rPr>
        <w:t>MP</w:t>
      </w:r>
      <w:r w:rsidR="006C0D31" w:rsidRPr="008A4F9D" w:rsidDel="00586278">
        <w:rPr>
          <w:sz w:val="16"/>
          <w:szCs w:val="16"/>
        </w:rPr>
        <w:t xml:space="preserve"> </w:t>
      </w:r>
      <w:r w:rsidR="00586278" w:rsidRPr="008A4F9D">
        <w:rPr>
          <w:sz w:val="16"/>
          <w:szCs w:val="16"/>
        </w:rPr>
        <w:t xml:space="preserve">declined </w:t>
      </w:r>
      <w:r w:rsidR="00581970" w:rsidRPr="008A4F9D">
        <w:rPr>
          <w:sz w:val="16"/>
          <w:szCs w:val="16"/>
        </w:rPr>
        <w:t>five</w:t>
      </w:r>
      <w:r w:rsidR="005F7302" w:rsidRPr="008A4F9D">
        <w:rPr>
          <w:sz w:val="16"/>
          <w:szCs w:val="16"/>
        </w:rPr>
        <w:t xml:space="preserve"> on the grounds of national security</w:t>
      </w:r>
      <w:r w:rsidR="00D57ED6" w:rsidRPr="008A4F9D">
        <w:rPr>
          <w:sz w:val="16"/>
          <w:szCs w:val="16"/>
        </w:rPr>
        <w:t>.</w:t>
      </w:r>
      <w:r w:rsidR="004240AB" w:rsidRPr="008A4F9D">
        <w:rPr>
          <w:sz w:val="16"/>
          <w:szCs w:val="16"/>
        </w:rPr>
        <w:t xml:space="preserve"> </w:t>
      </w:r>
      <w:r w:rsidR="00135456" w:rsidRPr="008A4F9D">
        <w:rPr>
          <w:sz w:val="16"/>
          <w:szCs w:val="16"/>
        </w:rPr>
        <w:t>Official Committee Hansard</w:t>
      </w:r>
      <w:r w:rsidR="007013D2" w:rsidRPr="008A4F9D">
        <w:rPr>
          <w:sz w:val="16"/>
          <w:szCs w:val="16"/>
        </w:rPr>
        <w:t xml:space="preserve"> </w:t>
      </w:r>
      <w:r w:rsidR="007209B8" w:rsidRPr="008A4F9D">
        <w:rPr>
          <w:sz w:val="16"/>
          <w:szCs w:val="16"/>
        </w:rPr>
        <w:t xml:space="preserve">Transcript </w:t>
      </w:r>
      <w:r w:rsidR="007013D2" w:rsidRPr="008A4F9D">
        <w:rPr>
          <w:sz w:val="16"/>
          <w:szCs w:val="16"/>
        </w:rPr>
        <w:t>(Friday, 4</w:t>
      </w:r>
      <w:r w:rsidR="00FF7087" w:rsidRPr="008A4F9D">
        <w:rPr>
          <w:sz w:val="16"/>
          <w:szCs w:val="16"/>
        </w:rPr>
        <w:t xml:space="preserve"> June 2021)</w:t>
      </w:r>
      <w:r w:rsidR="00EC7139" w:rsidRPr="008A4F9D">
        <w:rPr>
          <w:sz w:val="16"/>
          <w:szCs w:val="16"/>
        </w:rPr>
        <w:t xml:space="preserve">. </w:t>
      </w:r>
      <w:r w:rsidR="00EC7139" w:rsidRPr="008A4F9D">
        <w:rPr>
          <w:i/>
          <w:sz w:val="16"/>
          <w:szCs w:val="16"/>
        </w:rPr>
        <w:t>2021-22 Budget estimates</w:t>
      </w:r>
      <w:r w:rsidR="00EC7139" w:rsidRPr="008A4F9D">
        <w:rPr>
          <w:sz w:val="16"/>
          <w:szCs w:val="16"/>
        </w:rPr>
        <w:t>. pg. 14</w:t>
      </w:r>
      <w:r w:rsidR="00FE503B" w:rsidRPr="008A4F9D">
        <w:rPr>
          <w:sz w:val="16"/>
          <w:szCs w:val="16"/>
        </w:rPr>
        <w:t>.</w:t>
      </w:r>
      <w:r w:rsidR="002463E3" w:rsidRPr="008A4F9D">
        <w:rPr>
          <w:sz w:val="16"/>
          <w:szCs w:val="16"/>
        </w:rPr>
        <w:t xml:space="preserve"> </w:t>
      </w:r>
      <w:r w:rsidR="006B5A26" w:rsidRPr="008A4F9D">
        <w:rPr>
          <w:sz w:val="16"/>
          <w:szCs w:val="16"/>
        </w:rPr>
        <w:t xml:space="preserve"> </w:t>
      </w:r>
      <w:hyperlink r:id="rId36" w:history="1">
        <w:r w:rsidR="00BB7FFB" w:rsidRPr="008A4F9D">
          <w:rPr>
            <w:rStyle w:val="Hyperlink"/>
            <w:sz w:val="16"/>
            <w:szCs w:val="16"/>
          </w:rPr>
          <w:t>https://www.aph.gov.au/Parliamentary_Business/Hansard</w:t>
        </w:r>
      </w:hyperlink>
      <w:r w:rsidR="00BB7FFB" w:rsidRPr="008A4F9D">
        <w:rPr>
          <w:sz w:val="16"/>
          <w:szCs w:val="16"/>
        </w:rPr>
        <w:t>.</w:t>
      </w:r>
    </w:p>
  </w:footnote>
  <w:footnote w:id="54">
    <w:p w14:paraId="5D3D1B23" w14:textId="110D4809" w:rsidR="00BB7FFB" w:rsidRPr="008A4F9D" w:rsidRDefault="00B40FDE" w:rsidP="003F222B">
      <w:pPr>
        <w:pStyle w:val="FootnoteText"/>
        <w:rPr>
          <w:sz w:val="16"/>
          <w:szCs w:val="16"/>
        </w:rPr>
      </w:pPr>
      <w:r w:rsidRPr="008A4F9D">
        <w:rPr>
          <w:rStyle w:val="FootnoteReference"/>
          <w:sz w:val="16"/>
          <w:szCs w:val="16"/>
        </w:rPr>
        <w:footnoteRef/>
      </w:r>
      <w:r w:rsidRPr="008A4F9D">
        <w:rPr>
          <w:sz w:val="16"/>
          <w:szCs w:val="16"/>
        </w:rPr>
        <w:t xml:space="preserve"> </w:t>
      </w:r>
      <w:r w:rsidR="00A95F7A" w:rsidRPr="008A4F9D">
        <w:rPr>
          <w:sz w:val="16"/>
          <w:szCs w:val="16"/>
        </w:rPr>
        <w:t>The Hon. Stuart</w:t>
      </w:r>
      <w:r w:rsidRPr="008A4F9D">
        <w:rPr>
          <w:sz w:val="16"/>
          <w:szCs w:val="16"/>
        </w:rPr>
        <w:t xml:space="preserve"> Robert </w:t>
      </w:r>
      <w:r w:rsidR="00A95F7A" w:rsidRPr="008A4F9D">
        <w:rPr>
          <w:sz w:val="16"/>
          <w:szCs w:val="16"/>
        </w:rPr>
        <w:t>MP</w:t>
      </w:r>
      <w:r w:rsidRPr="008A4F9D">
        <w:rPr>
          <w:sz w:val="16"/>
          <w:szCs w:val="16"/>
        </w:rPr>
        <w:t xml:space="preserve"> </w:t>
      </w:r>
      <w:r w:rsidR="00CC20A2" w:rsidRPr="008A4F9D">
        <w:rPr>
          <w:sz w:val="16"/>
          <w:szCs w:val="16"/>
        </w:rPr>
        <w:t xml:space="preserve">declined </w:t>
      </w:r>
      <w:r w:rsidR="00581970" w:rsidRPr="008A4F9D">
        <w:rPr>
          <w:sz w:val="16"/>
          <w:szCs w:val="16"/>
        </w:rPr>
        <w:t>six grants</w:t>
      </w:r>
      <w:r w:rsidR="00D57ED6" w:rsidRPr="008A4F9D">
        <w:rPr>
          <w:sz w:val="16"/>
          <w:szCs w:val="16"/>
        </w:rPr>
        <w:t xml:space="preserve">. </w:t>
      </w:r>
      <w:r w:rsidR="00386553" w:rsidRPr="008A4F9D">
        <w:rPr>
          <w:sz w:val="16"/>
          <w:szCs w:val="16"/>
        </w:rPr>
        <w:t xml:space="preserve">Official Committee Hansard </w:t>
      </w:r>
      <w:r w:rsidR="007209B8" w:rsidRPr="008A4F9D">
        <w:rPr>
          <w:sz w:val="16"/>
          <w:szCs w:val="16"/>
        </w:rPr>
        <w:t xml:space="preserve">Transcript </w:t>
      </w:r>
      <w:r w:rsidR="00386553" w:rsidRPr="008A4F9D">
        <w:rPr>
          <w:sz w:val="16"/>
          <w:szCs w:val="16"/>
        </w:rPr>
        <w:t xml:space="preserve">(Thursday, 17 February 2022). </w:t>
      </w:r>
      <w:r w:rsidR="004E0475" w:rsidRPr="008A4F9D">
        <w:rPr>
          <w:i/>
          <w:sz w:val="16"/>
          <w:szCs w:val="16"/>
        </w:rPr>
        <w:t>2021-2022 Additional estimates</w:t>
      </w:r>
      <w:r w:rsidR="00386553" w:rsidRPr="008A4F9D">
        <w:rPr>
          <w:sz w:val="16"/>
          <w:szCs w:val="16"/>
        </w:rPr>
        <w:t>.</w:t>
      </w:r>
      <w:r w:rsidR="00BB6161" w:rsidRPr="008A4F9D">
        <w:rPr>
          <w:sz w:val="16"/>
          <w:szCs w:val="16"/>
        </w:rPr>
        <w:t xml:space="preserve"> </w:t>
      </w:r>
      <w:r w:rsidR="00386553" w:rsidRPr="008A4F9D">
        <w:rPr>
          <w:sz w:val="16"/>
          <w:szCs w:val="16"/>
        </w:rPr>
        <w:t>p</w:t>
      </w:r>
      <w:r w:rsidR="00EB158E" w:rsidRPr="008A4F9D">
        <w:rPr>
          <w:sz w:val="16"/>
          <w:szCs w:val="16"/>
        </w:rPr>
        <w:t>g. 71</w:t>
      </w:r>
      <w:r w:rsidR="00386553" w:rsidRPr="008A4F9D">
        <w:rPr>
          <w:sz w:val="16"/>
          <w:szCs w:val="16"/>
        </w:rPr>
        <w:t xml:space="preserve">. </w:t>
      </w:r>
      <w:hyperlink r:id="rId37" w:history="1">
        <w:r w:rsidR="00BB7FFB" w:rsidRPr="008A4F9D">
          <w:rPr>
            <w:rStyle w:val="Hyperlink"/>
            <w:sz w:val="16"/>
            <w:szCs w:val="16"/>
          </w:rPr>
          <w:t>https://www.aph.gov.au/Parliamentary_Business/Hansard</w:t>
        </w:r>
      </w:hyperlink>
      <w:r w:rsidR="00BB7FFB" w:rsidRPr="008A4F9D">
        <w:rPr>
          <w:sz w:val="16"/>
          <w:szCs w:val="16"/>
        </w:rPr>
        <w:t>.</w:t>
      </w:r>
    </w:p>
  </w:footnote>
  <w:footnote w:id="55">
    <w:p w14:paraId="61861265" w14:textId="617F706A" w:rsidR="008A4F9D" w:rsidRPr="008A4F9D" w:rsidRDefault="005A6187" w:rsidP="003F222B">
      <w:pPr>
        <w:pStyle w:val="FootnoteText"/>
        <w:rPr>
          <w:sz w:val="16"/>
          <w:szCs w:val="16"/>
        </w:rPr>
      </w:pPr>
      <w:r w:rsidRPr="008A4F9D">
        <w:rPr>
          <w:rStyle w:val="FootnoteReference"/>
          <w:sz w:val="16"/>
          <w:szCs w:val="16"/>
        </w:rPr>
        <w:footnoteRef/>
      </w:r>
      <w:r w:rsidR="008C430F" w:rsidRPr="008A4F9D">
        <w:rPr>
          <w:sz w:val="16"/>
          <w:szCs w:val="16"/>
        </w:rPr>
        <w:t xml:space="preserve"> </w:t>
      </w:r>
      <w:r w:rsidR="00B023B0" w:rsidRPr="008A4F9D">
        <w:rPr>
          <w:sz w:val="16"/>
          <w:szCs w:val="16"/>
        </w:rPr>
        <w:t xml:space="preserve">Then </w:t>
      </w:r>
      <w:r w:rsidR="008B3C35" w:rsidRPr="008A4F9D">
        <w:rPr>
          <w:sz w:val="16"/>
          <w:szCs w:val="16"/>
        </w:rPr>
        <w:t>Senator</w:t>
      </w:r>
      <w:r w:rsidR="00B023B0" w:rsidRPr="008A4F9D">
        <w:rPr>
          <w:sz w:val="16"/>
          <w:szCs w:val="16"/>
        </w:rPr>
        <w:t xml:space="preserve"> the Hon</w:t>
      </w:r>
      <w:r w:rsidR="008B3C35" w:rsidRPr="008A4F9D">
        <w:rPr>
          <w:sz w:val="16"/>
          <w:szCs w:val="16"/>
        </w:rPr>
        <w:t xml:space="preserve"> </w:t>
      </w:r>
      <w:r w:rsidR="00B023B0" w:rsidRPr="008A4F9D">
        <w:rPr>
          <w:sz w:val="16"/>
          <w:szCs w:val="16"/>
        </w:rPr>
        <w:t xml:space="preserve">Amanda </w:t>
      </w:r>
      <w:r w:rsidR="008B3C35" w:rsidRPr="008A4F9D">
        <w:rPr>
          <w:sz w:val="16"/>
          <w:szCs w:val="16"/>
        </w:rPr>
        <w:t>Stoker</w:t>
      </w:r>
      <w:r w:rsidR="00BB0D47" w:rsidRPr="008A4F9D">
        <w:rPr>
          <w:sz w:val="16"/>
          <w:szCs w:val="16"/>
        </w:rPr>
        <w:t xml:space="preserve"> Assistant Minister to the Attorney-General, Assistant Minister for Women, Assistant Minister for Industrial Relations </w:t>
      </w:r>
      <w:r w:rsidR="00CD21EC" w:rsidRPr="008A4F9D">
        <w:rPr>
          <w:sz w:val="16"/>
          <w:szCs w:val="16"/>
        </w:rPr>
        <w:t xml:space="preserve">is </w:t>
      </w:r>
      <w:r w:rsidR="00391C10" w:rsidRPr="008A4F9D">
        <w:rPr>
          <w:sz w:val="16"/>
          <w:szCs w:val="16"/>
        </w:rPr>
        <w:t xml:space="preserve">quoted in </w:t>
      </w:r>
      <w:hyperlink r:id="rId38" w:history="1">
        <w:r w:rsidR="008A4F9D" w:rsidRPr="008A4F9D">
          <w:rPr>
            <w:rStyle w:val="Hyperlink"/>
            <w:sz w:val="16"/>
            <w:szCs w:val="16"/>
          </w:rPr>
          <w:t>https://www.aph.gov.au/Parliamentary_Business/Hansard/Estimates_Transcript_Schedule</w:t>
        </w:r>
      </w:hyperlink>
      <w:r w:rsidR="008A4F9D" w:rsidRPr="008A4F9D">
        <w:rPr>
          <w:sz w:val="16"/>
          <w:szCs w:val="16"/>
        </w:rPr>
        <w:t>.</w:t>
      </w:r>
    </w:p>
    <w:p w14:paraId="33AD74AC" w14:textId="77777777" w:rsidR="008A4F9D" w:rsidRPr="008A4F9D" w:rsidRDefault="008A4F9D" w:rsidP="003F222B">
      <w:pPr>
        <w:pStyle w:val="FootnoteText"/>
        <w:rPr>
          <w:sz w:val="16"/>
          <w:szCs w:val="16"/>
        </w:rPr>
      </w:pPr>
    </w:p>
    <w:p w14:paraId="12F61A0C" w14:textId="153F2CFC" w:rsidR="00BB0D47" w:rsidRPr="008A4F9D" w:rsidRDefault="00BB0D47" w:rsidP="003F222B">
      <w:pPr>
        <w:pStyle w:val="FootnoteText"/>
        <w:rPr>
          <w:sz w:val="16"/>
          <w:szCs w:val="16"/>
        </w:rPr>
      </w:pPr>
      <w:r w:rsidRPr="008A4F9D">
        <w:rPr>
          <w:sz w:val="16"/>
          <w:szCs w:val="16"/>
        </w:rPr>
        <w:t xml:space="preserve">See also Liam Mannix. Sydney Morning Herald. </w:t>
      </w:r>
      <w:r w:rsidRPr="008A4F9D">
        <w:rPr>
          <w:i/>
          <w:sz w:val="16"/>
          <w:szCs w:val="16"/>
        </w:rPr>
        <w:t>‘Desperate, despondent, ignored’: Australian science at crisis point</w:t>
      </w:r>
      <w:r w:rsidRPr="008A4F9D">
        <w:rPr>
          <w:sz w:val="16"/>
          <w:szCs w:val="16"/>
        </w:rPr>
        <w:t xml:space="preserve">. 20 March 2022. Retrieved from: </w:t>
      </w:r>
      <w:hyperlink r:id="rId39" w:history="1">
        <w:r w:rsidRPr="008A4F9D">
          <w:rPr>
            <w:rStyle w:val="Hyperlink"/>
            <w:sz w:val="16"/>
            <w:szCs w:val="16"/>
          </w:rPr>
          <w:t>https://www.smh.com.au/national/desperate-despondent-ignored-australian-science-at-crisis-point-20220310-p5a3g2.html</w:t>
        </w:r>
      </w:hyperlink>
    </w:p>
  </w:footnote>
  <w:footnote w:id="56">
    <w:p w14:paraId="65B3EBAF" w14:textId="0A725EB1" w:rsidR="00D26C13" w:rsidRPr="001D4C90" w:rsidRDefault="00D26C13">
      <w:pPr>
        <w:pStyle w:val="FootnoteText"/>
        <w:rPr>
          <w:sz w:val="18"/>
          <w:szCs w:val="18"/>
        </w:rPr>
      </w:pPr>
      <w:r w:rsidRPr="008A4F9D">
        <w:rPr>
          <w:rStyle w:val="FootnoteReference"/>
          <w:sz w:val="16"/>
          <w:szCs w:val="16"/>
        </w:rPr>
        <w:footnoteRef/>
      </w:r>
      <w:r w:rsidRPr="008A4F9D">
        <w:rPr>
          <w:sz w:val="16"/>
          <w:szCs w:val="16"/>
        </w:rPr>
        <w:t xml:space="preserve"> https://theconversation.com/why-we-resigned-from-the-arc-college-of-experts-after-minister-vetoed-research-grants-175925</w:t>
      </w:r>
    </w:p>
  </w:footnote>
  <w:footnote w:id="57">
    <w:p w14:paraId="45AA500B" w14:textId="652D9918" w:rsidR="4943C3B7" w:rsidRPr="00E76EF3" w:rsidRDefault="4943C3B7" w:rsidP="005C398C">
      <w:pPr>
        <w:pStyle w:val="FootnoteText"/>
        <w:rPr>
          <w:sz w:val="16"/>
          <w:szCs w:val="16"/>
        </w:rPr>
      </w:pPr>
      <w:r w:rsidRPr="00E76EF3">
        <w:rPr>
          <w:rStyle w:val="FootnoteReference"/>
          <w:sz w:val="16"/>
          <w:szCs w:val="16"/>
        </w:rPr>
        <w:footnoteRef/>
      </w:r>
      <w:r w:rsidR="21EF9080" w:rsidRPr="00E76EF3">
        <w:rPr>
          <w:sz w:val="16"/>
          <w:szCs w:val="16"/>
        </w:rPr>
        <w:t xml:space="preserve"> </w:t>
      </w:r>
      <w:r w:rsidR="008B204E" w:rsidRPr="00E76EF3">
        <w:rPr>
          <w:sz w:val="16"/>
          <w:szCs w:val="16"/>
        </w:rPr>
        <w:t>F</w:t>
      </w:r>
      <w:r w:rsidR="4D3C46E3" w:rsidRPr="00E76EF3">
        <w:rPr>
          <w:sz w:val="16"/>
          <w:szCs w:val="16"/>
        </w:rPr>
        <w:t xml:space="preserve">or </w:t>
      </w:r>
      <w:r w:rsidR="00F91998" w:rsidRPr="00E76EF3">
        <w:rPr>
          <w:sz w:val="16"/>
          <w:szCs w:val="16"/>
        </w:rPr>
        <w:t>example</w:t>
      </w:r>
      <w:r w:rsidR="4D3C46E3" w:rsidRPr="00E76EF3">
        <w:rPr>
          <w:sz w:val="16"/>
          <w:szCs w:val="16"/>
        </w:rPr>
        <w:t xml:space="preserve"> see Inquiry submissions Australian</w:t>
      </w:r>
      <w:r w:rsidR="21EF9080" w:rsidRPr="00E76EF3">
        <w:rPr>
          <w:sz w:val="16"/>
          <w:szCs w:val="16"/>
        </w:rPr>
        <w:t xml:space="preserve"> Political Studies Association, Submission 26, pp. 2–3; Professor Brian Schmidt, Vice-Chancellor, Australian National University, Proof Committee Hansard, 9 March 2022, pp. 24, 28–29; University of Tasmania, Submission 52, p. 3; Dr Thomas Nicholls, Submission 5, p. 1.</w:t>
      </w:r>
      <w:r w:rsidR="18EA62B4" w:rsidRPr="00E76EF3">
        <w:rPr>
          <w:sz w:val="16"/>
          <w:szCs w:val="16"/>
        </w:rPr>
        <w:t xml:space="preserve"> </w:t>
      </w:r>
      <w:hyperlink r:id="rId40" w:history="1">
        <w:r w:rsidR="18EA62B4" w:rsidRPr="00E76EF3">
          <w:rPr>
            <w:rStyle w:val="Hyperlink"/>
            <w:sz w:val="16"/>
            <w:szCs w:val="16"/>
          </w:rPr>
          <w:t>Australian Research Council Amendment (Ensuring Research Independence) Bill 2018 (aph.gov.au)</w:t>
        </w:r>
      </w:hyperlink>
    </w:p>
  </w:footnote>
  <w:footnote w:id="58">
    <w:p w14:paraId="0B33940F" w14:textId="1ED8FC69" w:rsidR="009C7879" w:rsidRPr="00B8258F" w:rsidRDefault="009C7879" w:rsidP="003F222B">
      <w:pPr>
        <w:pStyle w:val="FootnoteText"/>
        <w:rPr>
          <w:sz w:val="18"/>
          <w:szCs w:val="18"/>
        </w:rPr>
      </w:pPr>
      <w:r w:rsidRPr="00E76EF3">
        <w:rPr>
          <w:rStyle w:val="FootnoteReference"/>
          <w:sz w:val="16"/>
          <w:szCs w:val="16"/>
        </w:rPr>
        <w:footnoteRef/>
      </w:r>
      <w:r w:rsidRPr="00E76EF3">
        <w:rPr>
          <w:sz w:val="16"/>
          <w:szCs w:val="16"/>
        </w:rPr>
        <w:t xml:space="preserve"> </w:t>
      </w:r>
      <w:r w:rsidR="005470F3" w:rsidRPr="001911F3">
        <w:rPr>
          <w:i/>
          <w:iCs/>
          <w:sz w:val="16"/>
          <w:szCs w:val="16"/>
        </w:rPr>
        <w:t>Nature</w:t>
      </w:r>
      <w:r w:rsidR="005470F3" w:rsidRPr="00E76EF3">
        <w:rPr>
          <w:sz w:val="16"/>
          <w:szCs w:val="16"/>
        </w:rPr>
        <w:t xml:space="preserve"> </w:t>
      </w:r>
      <w:r w:rsidR="00607FA5" w:rsidRPr="00E76EF3">
        <w:rPr>
          <w:sz w:val="16"/>
          <w:szCs w:val="16"/>
        </w:rPr>
        <w:t xml:space="preserve">Editorial. </w:t>
      </w:r>
      <w:r w:rsidR="004A4801" w:rsidRPr="00E76EF3">
        <w:rPr>
          <w:sz w:val="16"/>
          <w:szCs w:val="16"/>
        </w:rPr>
        <w:t>(2022)</w:t>
      </w:r>
      <w:r w:rsidR="005470F3" w:rsidRPr="00E76EF3">
        <w:rPr>
          <w:sz w:val="16"/>
          <w:szCs w:val="16"/>
        </w:rPr>
        <w:t>.</w:t>
      </w:r>
      <w:r w:rsidR="004A4801" w:rsidRPr="00E76EF3">
        <w:rPr>
          <w:sz w:val="16"/>
          <w:szCs w:val="16"/>
        </w:rPr>
        <w:t xml:space="preserve"> </w:t>
      </w:r>
      <w:r w:rsidR="001911F3">
        <w:rPr>
          <w:sz w:val="16"/>
          <w:szCs w:val="16"/>
        </w:rPr>
        <w:t>“</w:t>
      </w:r>
      <w:r w:rsidR="005470F3" w:rsidRPr="00E76EF3">
        <w:rPr>
          <w:i/>
          <w:sz w:val="16"/>
          <w:szCs w:val="16"/>
        </w:rPr>
        <w:t xml:space="preserve">Australia must abolish law that allows politicians to veto research </w:t>
      </w:r>
      <w:r w:rsidR="005470F3" w:rsidRPr="00E76EF3">
        <w:rPr>
          <w:i/>
          <w:iCs/>
          <w:sz w:val="16"/>
          <w:szCs w:val="16"/>
        </w:rPr>
        <w:t>grants</w:t>
      </w:r>
      <w:r w:rsidR="001911F3">
        <w:rPr>
          <w:i/>
          <w:iCs/>
          <w:sz w:val="16"/>
          <w:szCs w:val="16"/>
        </w:rPr>
        <w:t>”</w:t>
      </w:r>
      <w:r w:rsidR="00607FA5" w:rsidRPr="00E76EF3">
        <w:rPr>
          <w:sz w:val="16"/>
          <w:szCs w:val="16"/>
        </w:rPr>
        <w:t>.</w:t>
      </w:r>
      <w:r w:rsidR="00607FA5" w:rsidRPr="00E76EF3" w:rsidDel="000436A1">
        <w:rPr>
          <w:sz w:val="16"/>
          <w:szCs w:val="16"/>
        </w:rPr>
        <w:t xml:space="preserve"> </w:t>
      </w:r>
      <w:hyperlink r:id="rId41" w:history="1">
        <w:r w:rsidR="00607FA5" w:rsidRPr="00E76EF3">
          <w:rPr>
            <w:rStyle w:val="Hyperlink"/>
            <w:sz w:val="16"/>
            <w:szCs w:val="16"/>
          </w:rPr>
          <w:t>https://www.nature.com/articles/d41586-022-01200-5</w:t>
        </w:r>
      </w:hyperlink>
      <w:r w:rsidR="00607FA5" w:rsidRPr="00E76EF3">
        <w:rPr>
          <w:sz w:val="16"/>
          <w:szCs w:val="16"/>
        </w:rPr>
        <w:t>.</w:t>
      </w:r>
    </w:p>
  </w:footnote>
  <w:footnote w:id="59">
    <w:p w14:paraId="12AD8408" w14:textId="1CCAB647" w:rsidR="003C3311" w:rsidRDefault="005D7F72" w:rsidP="003C3311">
      <w:pPr>
        <w:pStyle w:val="FootnoteText"/>
        <w:rPr>
          <w:sz w:val="18"/>
          <w:szCs w:val="18"/>
        </w:rPr>
      </w:pPr>
      <w:r w:rsidRPr="001E2F20">
        <w:rPr>
          <w:rStyle w:val="FootnoteReference"/>
          <w:sz w:val="18"/>
          <w:szCs w:val="18"/>
        </w:rPr>
        <w:footnoteRef/>
      </w:r>
      <w:r w:rsidRPr="001E2F20">
        <w:rPr>
          <w:sz w:val="18"/>
          <w:szCs w:val="18"/>
        </w:rPr>
        <w:t xml:space="preserve"> </w:t>
      </w:r>
      <w:r w:rsidR="003C3311" w:rsidRPr="001E2F20">
        <w:rPr>
          <w:sz w:val="18"/>
          <w:szCs w:val="18"/>
        </w:rPr>
        <w:t>Australian</w:t>
      </w:r>
      <w:r w:rsidR="003C3311" w:rsidRPr="003C3311">
        <w:rPr>
          <w:sz w:val="18"/>
          <w:szCs w:val="18"/>
        </w:rPr>
        <w:t xml:space="preserve"> Government National Health and Medical Research Council. (2018). </w:t>
      </w:r>
      <w:r w:rsidR="003C3311" w:rsidRPr="003C3311">
        <w:rPr>
          <w:i/>
          <w:iCs/>
          <w:sz w:val="18"/>
          <w:szCs w:val="18"/>
        </w:rPr>
        <w:t>Australian Code for the Responsible Conduct of Research.</w:t>
      </w:r>
      <w:r w:rsidR="003C3311" w:rsidRPr="003C3311">
        <w:rPr>
          <w:sz w:val="18"/>
          <w:szCs w:val="18"/>
        </w:rPr>
        <w:t xml:space="preserve"> </w:t>
      </w:r>
      <w:hyperlink r:id="rId42" w:history="1">
        <w:r w:rsidR="003C3311" w:rsidRPr="00A72327">
          <w:rPr>
            <w:rStyle w:val="Hyperlink"/>
            <w:sz w:val="18"/>
            <w:szCs w:val="18"/>
          </w:rPr>
          <w:t>https://www.nhmrc.gov.au/about-us/publications/australian-code-responsible-conduct-research-2018</w:t>
        </w:r>
      </w:hyperlink>
      <w:r w:rsidR="003C3311" w:rsidRPr="003C3311">
        <w:rPr>
          <w:sz w:val="18"/>
          <w:szCs w:val="18"/>
        </w:rPr>
        <w:t>.</w:t>
      </w:r>
    </w:p>
    <w:p w14:paraId="3AC6E383" w14:textId="584312BA" w:rsidR="003C3311" w:rsidRDefault="003C3311" w:rsidP="003C3311">
      <w:pPr>
        <w:pStyle w:val="FootnoteText"/>
        <w:rPr>
          <w:sz w:val="18"/>
          <w:szCs w:val="18"/>
        </w:rPr>
      </w:pPr>
      <w:r w:rsidRPr="003C3311">
        <w:rPr>
          <w:sz w:val="18"/>
          <w:szCs w:val="18"/>
        </w:rPr>
        <w:t xml:space="preserve">Australian Government National Health and Medical Research Council. (2018). </w:t>
      </w:r>
      <w:r w:rsidRPr="003C3311">
        <w:rPr>
          <w:i/>
          <w:iCs/>
          <w:sz w:val="18"/>
          <w:szCs w:val="18"/>
        </w:rPr>
        <w:t>National Statement on Ethical Conduct in Human Research (2007) - Updated 2018.</w:t>
      </w:r>
      <w:r>
        <w:rPr>
          <w:i/>
          <w:iCs/>
          <w:sz w:val="18"/>
          <w:szCs w:val="18"/>
        </w:rPr>
        <w:t xml:space="preserve"> </w:t>
      </w:r>
      <w:hyperlink r:id="rId43" w:history="1">
        <w:r w:rsidRPr="00A72327">
          <w:rPr>
            <w:rStyle w:val="Hyperlink"/>
            <w:sz w:val="18"/>
            <w:szCs w:val="18"/>
          </w:rPr>
          <w:t>https://www.nhmrc.gov.au/about-us/publications/national-statement-ethical-conduct-human-research-2007-updated-2018</w:t>
        </w:r>
      </w:hyperlink>
      <w:r w:rsidRPr="003C3311">
        <w:rPr>
          <w:sz w:val="18"/>
          <w:szCs w:val="18"/>
        </w:rPr>
        <w:t>.</w:t>
      </w:r>
    </w:p>
    <w:p w14:paraId="7211E6C8" w14:textId="00141087" w:rsidR="001E2F20" w:rsidRPr="00B8258F" w:rsidRDefault="003C3311" w:rsidP="001E2F20">
      <w:pPr>
        <w:pStyle w:val="FootnoteText"/>
        <w:rPr>
          <w:sz w:val="18"/>
          <w:szCs w:val="18"/>
        </w:rPr>
      </w:pPr>
      <w:r w:rsidRPr="003C3311">
        <w:rPr>
          <w:sz w:val="18"/>
          <w:szCs w:val="18"/>
        </w:rPr>
        <w:t xml:space="preserve">Australian Government National Health and Medical Research Council. (2013). </w:t>
      </w:r>
      <w:r w:rsidRPr="001E2F20">
        <w:rPr>
          <w:i/>
          <w:iCs/>
          <w:sz w:val="18"/>
          <w:szCs w:val="18"/>
        </w:rPr>
        <w:t>Australian code for the care and use of animals fo</w:t>
      </w:r>
      <w:r w:rsidR="001E2F20" w:rsidRPr="001E2F20">
        <w:rPr>
          <w:i/>
          <w:iCs/>
          <w:sz w:val="18"/>
          <w:szCs w:val="18"/>
        </w:rPr>
        <w:t>r scientific purposes</w:t>
      </w:r>
      <w:r w:rsidR="001E2F20" w:rsidRPr="001E2F20">
        <w:rPr>
          <w:sz w:val="18"/>
          <w:szCs w:val="18"/>
        </w:rPr>
        <w:t xml:space="preserve">. </w:t>
      </w:r>
      <w:hyperlink r:id="rId44" w:history="1">
        <w:r w:rsidR="001E2F20" w:rsidRPr="00A72327">
          <w:rPr>
            <w:rStyle w:val="Hyperlink"/>
            <w:sz w:val="18"/>
            <w:szCs w:val="18"/>
          </w:rPr>
          <w:t>https://www.nhmrc.gov.au/about-us/publications/australian-code-care-and-use-animals-scientific-purposes</w:t>
        </w:r>
      </w:hyperlink>
      <w:r w:rsidR="001E2F20" w:rsidRPr="001E2F20">
        <w:rPr>
          <w:sz w:val="18"/>
          <w:szCs w:val="18"/>
        </w:rPr>
        <w:t>.</w:t>
      </w:r>
    </w:p>
  </w:footnote>
  <w:footnote w:id="60">
    <w:p w14:paraId="72EF1E84" w14:textId="0FCB425D" w:rsidR="0030613F" w:rsidRPr="00B8258F" w:rsidRDefault="0030613F" w:rsidP="003F222B">
      <w:pPr>
        <w:pStyle w:val="FootnoteText"/>
        <w:rPr>
          <w:sz w:val="18"/>
          <w:szCs w:val="18"/>
        </w:rPr>
      </w:pPr>
      <w:r w:rsidRPr="00B8258F">
        <w:rPr>
          <w:rStyle w:val="FootnoteReference"/>
          <w:sz w:val="18"/>
          <w:szCs w:val="18"/>
        </w:rPr>
        <w:footnoteRef/>
      </w:r>
      <w:r w:rsidRPr="00B8258F">
        <w:rPr>
          <w:sz w:val="18"/>
          <w:szCs w:val="18"/>
        </w:rPr>
        <w:t xml:space="preserve"> </w:t>
      </w:r>
      <w:r w:rsidR="001A13BF" w:rsidRPr="00B8258F">
        <w:rPr>
          <w:sz w:val="18"/>
          <w:szCs w:val="18"/>
        </w:rPr>
        <w:t xml:space="preserve">Australian Institute of Aboriginal and Torres Strait Islander Studies (AIATSIS). (2020). </w:t>
      </w:r>
      <w:r w:rsidR="008155D0" w:rsidRPr="00B8258F">
        <w:rPr>
          <w:i/>
          <w:iCs/>
          <w:sz w:val="18"/>
          <w:szCs w:val="18"/>
        </w:rPr>
        <w:t>AIATSIS Code of Ethics for Aboriginal and Torres Strait Islander Research</w:t>
      </w:r>
      <w:r w:rsidR="00700632" w:rsidRPr="00B8258F">
        <w:rPr>
          <w:sz w:val="18"/>
          <w:szCs w:val="18"/>
        </w:rPr>
        <w:t xml:space="preserve">. </w:t>
      </w:r>
      <w:hyperlink r:id="rId45" w:history="1">
        <w:r w:rsidR="004D2C64" w:rsidRPr="004D2C64">
          <w:rPr>
            <w:rStyle w:val="Hyperlink"/>
            <w:sz w:val="18"/>
            <w:szCs w:val="18"/>
          </w:rPr>
          <w:t>https://aiatsis.gov.au/sites/default/files/2022-02/aiatsis-code-ethics-jan22.pdf</w:t>
        </w:r>
      </w:hyperlink>
      <w:r w:rsidR="00E65F94" w:rsidRPr="00B8258F">
        <w:rPr>
          <w:sz w:val="18"/>
          <w:szCs w:val="18"/>
        </w:rPr>
        <w:t>.</w:t>
      </w:r>
    </w:p>
  </w:footnote>
  <w:footnote w:id="61">
    <w:p w14:paraId="2E756EAC" w14:textId="0168DAF6" w:rsidR="00564DFC" w:rsidRPr="00B8258F" w:rsidRDefault="00564DFC" w:rsidP="003F222B">
      <w:pPr>
        <w:pStyle w:val="FootnoteText"/>
        <w:rPr>
          <w:sz w:val="18"/>
          <w:szCs w:val="18"/>
        </w:rPr>
      </w:pPr>
      <w:r w:rsidRPr="00B8258F">
        <w:rPr>
          <w:rStyle w:val="FootnoteReference"/>
          <w:sz w:val="18"/>
          <w:szCs w:val="18"/>
        </w:rPr>
        <w:footnoteRef/>
      </w:r>
      <w:r w:rsidRPr="00B8258F">
        <w:rPr>
          <w:sz w:val="18"/>
          <w:szCs w:val="18"/>
        </w:rPr>
        <w:t xml:space="preserve"> </w:t>
      </w:r>
      <w:r w:rsidR="00BB062F" w:rsidRPr="00B8258F">
        <w:rPr>
          <w:sz w:val="18"/>
          <w:szCs w:val="18"/>
        </w:rPr>
        <w:t xml:space="preserve">University Foreign Interference Taskforce (UFIT). </w:t>
      </w:r>
      <w:r w:rsidR="00CD7FEF" w:rsidRPr="00B8258F">
        <w:rPr>
          <w:sz w:val="18"/>
          <w:szCs w:val="18"/>
        </w:rPr>
        <w:t>(2021).</w:t>
      </w:r>
      <w:r w:rsidR="003D5497" w:rsidRPr="00B8258F">
        <w:rPr>
          <w:sz w:val="18"/>
          <w:szCs w:val="18"/>
        </w:rPr>
        <w:t xml:space="preserve"> </w:t>
      </w:r>
      <w:r w:rsidR="003D5497" w:rsidRPr="00B8258F">
        <w:rPr>
          <w:i/>
          <w:sz w:val="18"/>
          <w:szCs w:val="18"/>
        </w:rPr>
        <w:t>Guidelines to Counter Foreign Interference in the Australian University Sector</w:t>
      </w:r>
      <w:r w:rsidR="003D5497" w:rsidRPr="00B8258F">
        <w:rPr>
          <w:sz w:val="18"/>
          <w:szCs w:val="18"/>
        </w:rPr>
        <w:t>.</w:t>
      </w:r>
      <w:r w:rsidR="003D5497" w:rsidRPr="00B8258F" w:rsidDel="004E76BD">
        <w:rPr>
          <w:sz w:val="18"/>
          <w:szCs w:val="18"/>
        </w:rPr>
        <w:t xml:space="preserve"> </w:t>
      </w:r>
      <w:hyperlink r:id="rId46" w:history="1">
        <w:r w:rsidR="00903932" w:rsidRPr="00B8258F">
          <w:rPr>
            <w:rStyle w:val="Hyperlink"/>
            <w:sz w:val="18"/>
            <w:szCs w:val="18"/>
          </w:rPr>
          <w:t>https://www.education.gov.au/guidelines-counter-foreign-interference-australian-university-sector/resources/guidelines-counter-foreign-interference-australian-university-sector</w:t>
        </w:r>
      </w:hyperlink>
      <w:r w:rsidR="00903932" w:rsidRPr="00B8258F">
        <w:rPr>
          <w:sz w:val="18"/>
          <w:szCs w:val="18"/>
        </w:rPr>
        <w:t>.</w:t>
      </w:r>
    </w:p>
  </w:footnote>
  <w:footnote w:id="62">
    <w:p w14:paraId="0F252A9D" w14:textId="10F4507A" w:rsidR="00564DFC" w:rsidRPr="00B8258F" w:rsidRDefault="00564DFC" w:rsidP="003F222B">
      <w:pPr>
        <w:pStyle w:val="FootnoteText"/>
        <w:rPr>
          <w:sz w:val="18"/>
          <w:szCs w:val="18"/>
        </w:rPr>
      </w:pPr>
      <w:r w:rsidRPr="00B8258F">
        <w:rPr>
          <w:rStyle w:val="FootnoteReference"/>
          <w:sz w:val="18"/>
          <w:szCs w:val="18"/>
        </w:rPr>
        <w:footnoteRef/>
      </w:r>
      <w:r w:rsidRPr="00B8258F">
        <w:rPr>
          <w:sz w:val="18"/>
          <w:szCs w:val="18"/>
        </w:rPr>
        <w:t xml:space="preserve"> </w:t>
      </w:r>
      <w:r w:rsidR="00EE5A21" w:rsidRPr="00B8258F">
        <w:rPr>
          <w:i/>
          <w:iCs/>
          <w:sz w:val="18"/>
          <w:szCs w:val="18"/>
        </w:rPr>
        <w:t>Security of Critical Infrastructure Act 2018</w:t>
      </w:r>
      <w:r w:rsidR="00B855B3" w:rsidRPr="00B8258F">
        <w:rPr>
          <w:i/>
          <w:iCs/>
          <w:sz w:val="18"/>
          <w:szCs w:val="18"/>
        </w:rPr>
        <w:t>.</w:t>
      </w:r>
      <w:r w:rsidR="00B855B3" w:rsidRPr="00B8258F">
        <w:rPr>
          <w:sz w:val="18"/>
          <w:szCs w:val="18"/>
        </w:rPr>
        <w:t xml:space="preserve"> (Cth)</w:t>
      </w:r>
    </w:p>
  </w:footnote>
  <w:footnote w:id="63">
    <w:p w14:paraId="60157942" w14:textId="56623986" w:rsidR="00564DFC" w:rsidRPr="00B8258F" w:rsidRDefault="00564DFC" w:rsidP="003F222B">
      <w:pPr>
        <w:pStyle w:val="FootnoteText"/>
        <w:rPr>
          <w:sz w:val="18"/>
          <w:szCs w:val="18"/>
        </w:rPr>
      </w:pPr>
      <w:r w:rsidRPr="00B8258F">
        <w:rPr>
          <w:rStyle w:val="FootnoteReference"/>
          <w:sz w:val="18"/>
          <w:szCs w:val="18"/>
        </w:rPr>
        <w:footnoteRef/>
      </w:r>
      <w:r w:rsidRPr="00B8258F">
        <w:rPr>
          <w:sz w:val="18"/>
          <w:szCs w:val="18"/>
        </w:rPr>
        <w:t xml:space="preserve"> </w:t>
      </w:r>
      <w:r w:rsidR="00B855B3" w:rsidRPr="00B8258F">
        <w:rPr>
          <w:i/>
          <w:iCs/>
          <w:sz w:val="18"/>
          <w:szCs w:val="18"/>
        </w:rPr>
        <w:t>Defence Trade Controls Act 2012.</w:t>
      </w:r>
      <w:r w:rsidR="00B855B3" w:rsidRPr="00B8258F">
        <w:rPr>
          <w:sz w:val="18"/>
          <w:szCs w:val="18"/>
        </w:rPr>
        <w:t xml:space="preserve"> (Cth)</w:t>
      </w:r>
    </w:p>
  </w:footnote>
  <w:footnote w:id="64">
    <w:p w14:paraId="7CB3514A" w14:textId="69678A9D" w:rsidR="00DB5F4C" w:rsidRPr="00B8258F" w:rsidRDefault="00DB5F4C" w:rsidP="003F222B">
      <w:pPr>
        <w:spacing w:after="0" w:line="240" w:lineRule="auto"/>
        <w:rPr>
          <w:sz w:val="18"/>
          <w:szCs w:val="18"/>
        </w:rPr>
      </w:pPr>
      <w:r w:rsidRPr="00B8258F">
        <w:rPr>
          <w:rStyle w:val="FootnoteReference"/>
          <w:sz w:val="18"/>
          <w:szCs w:val="18"/>
        </w:rPr>
        <w:footnoteRef/>
      </w:r>
      <w:r w:rsidRPr="00B8258F">
        <w:rPr>
          <w:sz w:val="18"/>
          <w:szCs w:val="18"/>
        </w:rPr>
        <w:t xml:space="preserve"> </w:t>
      </w:r>
      <w:r w:rsidR="001F6A60" w:rsidRPr="00B8258F">
        <w:rPr>
          <w:sz w:val="18"/>
          <w:szCs w:val="18"/>
        </w:rPr>
        <w:t>Australian Government Department of</w:t>
      </w:r>
      <w:r w:rsidR="007D29D8" w:rsidRPr="00B8258F">
        <w:rPr>
          <w:sz w:val="18"/>
          <w:szCs w:val="18"/>
        </w:rPr>
        <w:t xml:space="preserve"> Home Affairs</w:t>
      </w:r>
      <w:r w:rsidR="002438C5" w:rsidRPr="00B8258F">
        <w:rPr>
          <w:sz w:val="18"/>
          <w:szCs w:val="18"/>
        </w:rPr>
        <w:t>.</w:t>
      </w:r>
      <w:r w:rsidR="00546025" w:rsidRPr="00B8258F">
        <w:rPr>
          <w:sz w:val="18"/>
          <w:szCs w:val="18"/>
        </w:rPr>
        <w:t xml:space="preserve"> (2023)</w:t>
      </w:r>
      <w:r w:rsidR="00EC046D" w:rsidRPr="00B8258F">
        <w:rPr>
          <w:sz w:val="18"/>
          <w:szCs w:val="18"/>
        </w:rPr>
        <w:t xml:space="preserve">. </w:t>
      </w:r>
      <w:r w:rsidR="00D36231" w:rsidRPr="00B8258F">
        <w:rPr>
          <w:i/>
          <w:sz w:val="18"/>
          <w:szCs w:val="18"/>
        </w:rPr>
        <w:t>Government response to the Parliamentary Joint Committee on Intelligence and Security report: Inquiry into national security risks affecting the Australian higher education and research sector</w:t>
      </w:r>
      <w:r w:rsidR="004E76BD" w:rsidRPr="00B8258F">
        <w:rPr>
          <w:sz w:val="18"/>
          <w:szCs w:val="18"/>
        </w:rPr>
        <w:t>.</w:t>
      </w:r>
      <w:r w:rsidR="007D29D8" w:rsidRPr="00B8258F" w:rsidDel="004E76BD">
        <w:rPr>
          <w:sz w:val="18"/>
          <w:szCs w:val="18"/>
        </w:rPr>
        <w:t xml:space="preserve"> </w:t>
      </w:r>
      <w:hyperlink r:id="rId47" w:history="1">
        <w:r w:rsidR="002438C5" w:rsidRPr="00B8258F">
          <w:rPr>
            <w:rStyle w:val="Hyperlink"/>
            <w:sz w:val="18"/>
            <w:szCs w:val="18"/>
          </w:rPr>
          <w:t>https://www.homeaffairs.gov.au/reports-and-publications/reviews-and-inquiries/inquiries/government-response-national-security-risk-affecting-higher-education-research-sector</w:t>
        </w:r>
      </w:hyperlink>
      <w:r w:rsidR="002438C5" w:rsidRPr="00B8258F">
        <w:rPr>
          <w:sz w:val="18"/>
          <w:szCs w:val="18"/>
        </w:rPr>
        <w:t>.</w:t>
      </w:r>
    </w:p>
  </w:footnote>
  <w:footnote w:id="65">
    <w:p w14:paraId="3357E2B5" w14:textId="46FB58EA" w:rsidR="0046214C" w:rsidRPr="001E2F20" w:rsidRDefault="0046214C">
      <w:pPr>
        <w:pStyle w:val="FootnoteText"/>
        <w:rPr>
          <w:sz w:val="16"/>
          <w:szCs w:val="16"/>
        </w:rPr>
      </w:pPr>
      <w:r w:rsidRPr="001E2F20">
        <w:rPr>
          <w:rStyle w:val="FootnoteReference"/>
          <w:sz w:val="16"/>
          <w:szCs w:val="16"/>
        </w:rPr>
        <w:footnoteRef/>
      </w:r>
      <w:r w:rsidRPr="001E2F20">
        <w:rPr>
          <w:sz w:val="16"/>
          <w:szCs w:val="16"/>
        </w:rPr>
        <w:t xml:space="preserve"> The Parliamentary Joint Committee on Intelligence and Security is a statutory joint committee established by the</w:t>
      </w:r>
      <w:r w:rsidRPr="001E2F20">
        <w:rPr>
          <w:rStyle w:val="Emphasis"/>
          <w:sz w:val="16"/>
          <w:szCs w:val="16"/>
        </w:rPr>
        <w:t xml:space="preserve"> Intelligence Services Act 2001</w:t>
      </w:r>
      <w:r w:rsidRPr="001E2F20">
        <w:rPr>
          <w:sz w:val="16"/>
          <w:szCs w:val="16"/>
        </w:rPr>
        <w:t>.</w:t>
      </w:r>
    </w:p>
  </w:footnote>
  <w:footnote w:id="66">
    <w:p w14:paraId="19323F89" w14:textId="23FF50D9" w:rsidR="00C410A2" w:rsidRPr="001E2F20" w:rsidRDefault="00396B26" w:rsidP="003F222B">
      <w:pPr>
        <w:pStyle w:val="FootnoteText"/>
        <w:rPr>
          <w:sz w:val="16"/>
          <w:szCs w:val="16"/>
        </w:rPr>
      </w:pPr>
      <w:r w:rsidRPr="001E2F20">
        <w:rPr>
          <w:rStyle w:val="FootnoteReference"/>
          <w:sz w:val="16"/>
          <w:szCs w:val="16"/>
        </w:rPr>
        <w:footnoteRef/>
      </w:r>
      <w:r w:rsidRPr="001E2F20">
        <w:rPr>
          <w:sz w:val="16"/>
          <w:szCs w:val="16"/>
        </w:rPr>
        <w:t xml:space="preserve"> </w:t>
      </w:r>
      <w:r w:rsidR="00E017E0" w:rsidRPr="001E2F20">
        <w:rPr>
          <w:sz w:val="16"/>
          <w:szCs w:val="16"/>
        </w:rPr>
        <w:t xml:space="preserve">Australian Government National Health and Medical Research Council. (2018). </w:t>
      </w:r>
      <w:r w:rsidR="00E017E0" w:rsidRPr="001E2F20">
        <w:rPr>
          <w:i/>
          <w:iCs/>
          <w:sz w:val="16"/>
          <w:szCs w:val="16"/>
        </w:rPr>
        <w:t>Australian code for the Responsible Conduct of Research</w:t>
      </w:r>
      <w:r w:rsidR="00E017E0" w:rsidRPr="001E2F20">
        <w:rPr>
          <w:sz w:val="16"/>
          <w:szCs w:val="16"/>
        </w:rPr>
        <w:t xml:space="preserve">. </w:t>
      </w:r>
      <w:hyperlink r:id="rId48" w:history="1">
        <w:r w:rsidR="00E84A38" w:rsidRPr="001E2F20">
          <w:rPr>
            <w:rStyle w:val="Hyperlink"/>
            <w:sz w:val="16"/>
            <w:szCs w:val="16"/>
          </w:rPr>
          <w:t>https://www.nhmrc.gov.au/about-us/publications/australian-code-responsible-conduct-research-2018</w:t>
        </w:r>
      </w:hyperlink>
      <w:r w:rsidR="00E84A38" w:rsidRPr="001E2F20">
        <w:rPr>
          <w:sz w:val="16"/>
          <w:szCs w:val="16"/>
        </w:rPr>
        <w:t xml:space="preserve">. </w:t>
      </w:r>
      <w:r w:rsidR="00C410A2" w:rsidRPr="001E2F20">
        <w:rPr>
          <w:sz w:val="16"/>
          <w:szCs w:val="16"/>
        </w:rPr>
        <w:t>Both the Code and the Investigation Guide are issued under section 7(1)(a) of the NHMRC Act..</w:t>
      </w:r>
    </w:p>
  </w:footnote>
  <w:footnote w:id="67">
    <w:p w14:paraId="395CAEC9" w14:textId="5CC43B70" w:rsidR="00CD539B" w:rsidRPr="001E2F20" w:rsidRDefault="00396B26" w:rsidP="003F222B">
      <w:pPr>
        <w:pStyle w:val="FootnoteText"/>
        <w:rPr>
          <w:i/>
          <w:iCs/>
          <w:sz w:val="16"/>
          <w:szCs w:val="16"/>
        </w:rPr>
      </w:pPr>
      <w:r w:rsidRPr="001E2F20">
        <w:rPr>
          <w:rStyle w:val="FootnoteReference"/>
          <w:sz w:val="16"/>
          <w:szCs w:val="16"/>
        </w:rPr>
        <w:footnoteRef/>
      </w:r>
      <w:r w:rsidRPr="001E2F20">
        <w:rPr>
          <w:sz w:val="16"/>
          <w:szCs w:val="16"/>
        </w:rPr>
        <w:t xml:space="preserve"> </w:t>
      </w:r>
      <w:r w:rsidR="0041064B" w:rsidRPr="001E2F20">
        <w:rPr>
          <w:sz w:val="16"/>
          <w:szCs w:val="16"/>
        </w:rPr>
        <w:t xml:space="preserve">Australian Government National Health and Medical Research Council. (2018). </w:t>
      </w:r>
      <w:r w:rsidR="00CD539B" w:rsidRPr="001E2F20">
        <w:rPr>
          <w:i/>
          <w:iCs/>
          <w:sz w:val="16"/>
          <w:szCs w:val="16"/>
        </w:rPr>
        <w:t xml:space="preserve">Guide to Managing and Investigating </w:t>
      </w:r>
    </w:p>
    <w:p w14:paraId="1A9FB4BF" w14:textId="07D166A5" w:rsidR="00396B26" w:rsidRPr="001E2F20" w:rsidRDefault="00CD539B" w:rsidP="003F222B">
      <w:pPr>
        <w:pStyle w:val="FootnoteText"/>
        <w:rPr>
          <w:sz w:val="16"/>
          <w:szCs w:val="16"/>
        </w:rPr>
      </w:pPr>
      <w:r w:rsidRPr="001E2F20">
        <w:rPr>
          <w:i/>
          <w:iCs/>
          <w:sz w:val="16"/>
          <w:szCs w:val="16"/>
        </w:rPr>
        <w:t xml:space="preserve">Potential Breaches of the </w:t>
      </w:r>
      <w:r w:rsidR="0041064B" w:rsidRPr="001E2F20">
        <w:rPr>
          <w:i/>
          <w:sz w:val="16"/>
          <w:szCs w:val="16"/>
        </w:rPr>
        <w:t xml:space="preserve">Australian </w:t>
      </w:r>
      <w:r w:rsidRPr="001E2F20">
        <w:rPr>
          <w:i/>
          <w:iCs/>
          <w:sz w:val="16"/>
          <w:szCs w:val="16"/>
        </w:rPr>
        <w:t>Code</w:t>
      </w:r>
      <w:r w:rsidR="0041064B" w:rsidRPr="001E2F20">
        <w:rPr>
          <w:i/>
          <w:iCs/>
          <w:sz w:val="16"/>
          <w:szCs w:val="16"/>
        </w:rPr>
        <w:t xml:space="preserve"> </w:t>
      </w:r>
      <w:r w:rsidR="0041064B" w:rsidRPr="001E2F20">
        <w:rPr>
          <w:i/>
          <w:sz w:val="16"/>
          <w:szCs w:val="16"/>
        </w:rPr>
        <w:t>for the Responsible Conduct of Research</w:t>
      </w:r>
      <w:r w:rsidR="0041064B" w:rsidRPr="001E2F20">
        <w:rPr>
          <w:sz w:val="16"/>
          <w:szCs w:val="16"/>
        </w:rPr>
        <w:t xml:space="preserve">. </w:t>
      </w:r>
      <w:hyperlink r:id="rId49" w:history="1">
        <w:r w:rsidR="00CC0A3D" w:rsidRPr="001E2F20">
          <w:rPr>
            <w:rStyle w:val="Hyperlink"/>
            <w:sz w:val="16"/>
            <w:szCs w:val="16"/>
          </w:rPr>
          <w:t>https://www.nhmrc.gov.au/sites/default/files/documents/reports/guide-managing-investigating-potential-breaches.pdf</w:t>
        </w:r>
      </w:hyperlink>
      <w:r w:rsidR="00CC0A3D" w:rsidRPr="001E2F20">
        <w:rPr>
          <w:sz w:val="16"/>
          <w:szCs w:val="16"/>
        </w:rPr>
        <w:t xml:space="preserve">. </w:t>
      </w:r>
    </w:p>
  </w:footnote>
  <w:footnote w:id="68">
    <w:p w14:paraId="08F0F53B" w14:textId="77777777" w:rsidR="000E0F8A" w:rsidRPr="00AF2613" w:rsidRDefault="000E0F8A" w:rsidP="000E0F8A">
      <w:pPr>
        <w:pStyle w:val="FootnoteText"/>
        <w:rPr>
          <w:sz w:val="16"/>
          <w:szCs w:val="16"/>
        </w:rPr>
      </w:pPr>
      <w:r w:rsidRPr="00AF2613">
        <w:rPr>
          <w:rStyle w:val="FootnoteReference"/>
          <w:sz w:val="16"/>
          <w:szCs w:val="16"/>
        </w:rPr>
        <w:footnoteRef/>
      </w:r>
      <w:r w:rsidRPr="00AF2613">
        <w:rPr>
          <w:sz w:val="16"/>
          <w:szCs w:val="16"/>
        </w:rPr>
        <w:t xml:space="preserve"> </w:t>
      </w:r>
      <w:r w:rsidRPr="00AF2613">
        <w:rPr>
          <w:rStyle w:val="cf01"/>
          <w:rFonts w:ascii="Myriad Pro Light" w:hAnsi="Myriad Pro Light" w:cstheme="minorHAnsi"/>
          <w:sz w:val="16"/>
          <w:szCs w:val="16"/>
        </w:rPr>
        <w:t xml:space="preserve">Australian Research Council, Policy and Strategy Branch. (2021). </w:t>
      </w:r>
      <w:r w:rsidRPr="00AF2613">
        <w:rPr>
          <w:rStyle w:val="cf01"/>
          <w:rFonts w:ascii="Myriad Pro Light" w:hAnsi="Myriad Pro Light" w:cstheme="minorHAnsi"/>
          <w:i/>
          <w:iCs/>
          <w:sz w:val="16"/>
          <w:szCs w:val="16"/>
        </w:rPr>
        <w:t>Research Integrity Policy</w:t>
      </w:r>
      <w:r w:rsidRPr="00AF2613">
        <w:rPr>
          <w:rStyle w:val="cf01"/>
          <w:rFonts w:ascii="Myriad Pro Light" w:hAnsi="Myriad Pro Light" w:cstheme="minorHAnsi"/>
          <w:sz w:val="16"/>
          <w:szCs w:val="16"/>
        </w:rPr>
        <w:t xml:space="preserve">. </w:t>
      </w:r>
      <w:hyperlink r:id="rId50" w:history="1">
        <w:r w:rsidRPr="00AF2613">
          <w:rPr>
            <w:rStyle w:val="Hyperlink"/>
            <w:sz w:val="16"/>
            <w:szCs w:val="16"/>
          </w:rPr>
          <w:t>https://www.arc.gov.au/sites/default/files/2022-06/ARC%20Research%20Integrity%20Policy.pdf</w:t>
        </w:r>
      </w:hyperlink>
      <w:r w:rsidRPr="00AF2613">
        <w:rPr>
          <w:rStyle w:val="cf01"/>
          <w:rFonts w:ascii="Myriad Pro Light" w:hAnsi="Myriad Pro Light" w:cstheme="minorHAnsi"/>
          <w:sz w:val="16"/>
          <w:szCs w:val="16"/>
        </w:rPr>
        <w:t xml:space="preserve">. National Health and Medical Research Council. (2019). </w:t>
      </w:r>
      <w:r w:rsidRPr="00AF2613">
        <w:rPr>
          <w:rStyle w:val="cf01"/>
          <w:rFonts w:ascii="Myriad Pro Light" w:hAnsi="Myriad Pro Light" w:cstheme="minorHAnsi"/>
          <w:sz w:val="16"/>
          <w:szCs w:val="16"/>
        </w:rPr>
        <w:br/>
      </w:r>
      <w:r w:rsidRPr="00AF2613">
        <w:rPr>
          <w:rStyle w:val="cf01"/>
          <w:rFonts w:ascii="Myriad Pro Light" w:hAnsi="Myriad Pro Light" w:cstheme="minorHAnsi"/>
          <w:i/>
          <w:iCs/>
          <w:sz w:val="16"/>
          <w:szCs w:val="16"/>
        </w:rPr>
        <w:t>NHMRC Research Integrity and Misconduct Policy.</w:t>
      </w:r>
      <w:r w:rsidRPr="00AF2613">
        <w:rPr>
          <w:rStyle w:val="cf01"/>
          <w:rFonts w:ascii="Myriad Pro Light" w:hAnsi="Myriad Pro Light" w:cstheme="minorHAnsi"/>
          <w:sz w:val="16"/>
          <w:szCs w:val="16"/>
        </w:rPr>
        <w:t xml:space="preserve"> </w:t>
      </w:r>
      <w:hyperlink r:id="rId51" w:history="1">
        <w:r w:rsidRPr="00AF2613">
          <w:rPr>
            <w:rStyle w:val="Hyperlink"/>
            <w:sz w:val="16"/>
            <w:szCs w:val="16"/>
          </w:rPr>
          <w:t>https://www.nhmrc.gov.au/about-us/resources/nhmrc-research-integrity-and-misconduct-policy</w:t>
        </w:r>
      </w:hyperlink>
      <w:r w:rsidRPr="00AF2613">
        <w:rPr>
          <w:rStyle w:val="cf01"/>
          <w:rFonts w:ascii="Myriad Pro Light" w:hAnsi="Myriad Pro Light" w:cstheme="minorHAnsi"/>
          <w:sz w:val="16"/>
          <w:szCs w:val="16"/>
        </w:rPr>
        <w:t xml:space="preserve">. </w:t>
      </w:r>
    </w:p>
  </w:footnote>
  <w:footnote w:id="69">
    <w:p w14:paraId="005F912D" w14:textId="305D2675" w:rsidR="009F09F4" w:rsidRPr="00AF2613" w:rsidRDefault="009F09F4" w:rsidP="003F222B">
      <w:pPr>
        <w:pStyle w:val="paragraph"/>
        <w:spacing w:before="0"/>
        <w:ind w:left="0" w:firstLine="0"/>
        <w:textAlignment w:val="baseline"/>
        <w:rPr>
          <w:rFonts w:ascii="Myraid pro light" w:eastAsiaTheme="majorEastAsia" w:hAnsi="Myraid pro light" w:cstheme="minorHAnsi"/>
          <w:color w:val="000000"/>
          <w:sz w:val="18"/>
          <w:szCs w:val="18"/>
          <w:shd w:val="clear" w:color="auto" w:fill="FFFFFF"/>
        </w:rPr>
      </w:pPr>
      <w:r w:rsidRPr="00AF2613">
        <w:rPr>
          <w:rStyle w:val="FootnoteReference"/>
          <w:rFonts w:ascii="Myriad Pro Light" w:hAnsi="Myriad Pro Light" w:cstheme="minorHAnsi"/>
          <w:sz w:val="16"/>
          <w:szCs w:val="16"/>
        </w:rPr>
        <w:footnoteRef/>
      </w:r>
      <w:r w:rsidRPr="00AF2613">
        <w:rPr>
          <w:rFonts w:ascii="Myriad Pro Light" w:hAnsi="Myriad Pro Light" w:cstheme="minorHAnsi"/>
          <w:sz w:val="16"/>
          <w:szCs w:val="16"/>
        </w:rPr>
        <w:t xml:space="preserve"> </w:t>
      </w:r>
      <w:r w:rsidRPr="00AF2613">
        <w:rPr>
          <w:rFonts w:ascii="Myriad Pro Light" w:eastAsiaTheme="minorHAnsi" w:hAnsi="Myriad Pro Light" w:cstheme="minorHAnsi"/>
          <w:sz w:val="16"/>
          <w:szCs w:val="16"/>
          <w:lang w:eastAsia="en-US"/>
        </w:rPr>
        <w:t xml:space="preserve">The latest figures are at </w:t>
      </w:r>
      <w:r w:rsidR="008E57D2" w:rsidRPr="00AF2613">
        <w:rPr>
          <w:rFonts w:ascii="Myriad Pro Light" w:eastAsiaTheme="minorHAnsi" w:hAnsi="Myriad Pro Light" w:cstheme="minorHAnsi"/>
          <w:sz w:val="16"/>
          <w:szCs w:val="16"/>
          <w:lang w:eastAsia="en-US"/>
        </w:rPr>
        <w:t>the Australian Research Integrity Committee (ARIC)</w:t>
      </w:r>
      <w:r w:rsidR="004E76BD" w:rsidRPr="00AF2613">
        <w:rPr>
          <w:rFonts w:ascii="Myriad Pro Light" w:eastAsiaTheme="minorHAnsi" w:hAnsi="Myriad Pro Light" w:cstheme="minorHAnsi"/>
          <w:sz w:val="16"/>
          <w:szCs w:val="16"/>
          <w:lang w:eastAsia="en-US"/>
        </w:rPr>
        <w:t>.</w:t>
      </w:r>
      <w:r w:rsidR="00E33702" w:rsidRPr="00AF2613">
        <w:rPr>
          <w:rFonts w:ascii="Myriad Pro Light" w:eastAsiaTheme="minorHAnsi" w:hAnsi="Myriad Pro Light" w:cstheme="minorHAnsi"/>
          <w:i/>
          <w:iCs/>
          <w:sz w:val="16"/>
          <w:szCs w:val="16"/>
          <w:lang w:eastAsia="en-US"/>
        </w:rPr>
        <w:t xml:space="preserve"> Annual Report to the Sector</w:t>
      </w:r>
      <w:r w:rsidR="00897F14" w:rsidRPr="00AF2613">
        <w:rPr>
          <w:rFonts w:ascii="Myriad Pro Light" w:eastAsiaTheme="minorHAnsi" w:hAnsi="Myriad Pro Light" w:cstheme="minorHAnsi"/>
          <w:i/>
          <w:iCs/>
          <w:sz w:val="16"/>
          <w:szCs w:val="16"/>
          <w:lang w:eastAsia="en-US"/>
        </w:rPr>
        <w:t xml:space="preserve">, </w:t>
      </w:r>
      <w:r w:rsidR="00E33702" w:rsidRPr="00AF2613">
        <w:rPr>
          <w:rFonts w:ascii="Myriad Pro Light" w:eastAsiaTheme="minorHAnsi" w:hAnsi="Myriad Pro Light" w:cstheme="minorHAnsi"/>
          <w:i/>
          <w:sz w:val="16"/>
          <w:szCs w:val="16"/>
          <w:lang w:eastAsia="en-US"/>
        </w:rPr>
        <w:t>2021-22</w:t>
      </w:r>
      <w:r w:rsidR="00D64ACF" w:rsidRPr="00AF2613">
        <w:rPr>
          <w:rFonts w:ascii="Myriad Pro Light" w:eastAsiaTheme="minorHAnsi" w:hAnsi="Myriad Pro Light" w:cstheme="minorHAnsi"/>
          <w:sz w:val="16"/>
          <w:szCs w:val="16"/>
          <w:lang w:eastAsia="en-US"/>
        </w:rPr>
        <w:t xml:space="preserve">. </w:t>
      </w:r>
      <w:hyperlink r:id="rId52" w:history="1">
        <w:r w:rsidR="00D64ACF" w:rsidRPr="00AF2613">
          <w:rPr>
            <w:rStyle w:val="Hyperlink"/>
            <w:rFonts w:ascii="Myriad Pro Light" w:eastAsiaTheme="minorHAnsi" w:hAnsi="Myriad Pro Light" w:cstheme="minorHAnsi"/>
            <w:sz w:val="16"/>
            <w:szCs w:val="16"/>
            <w:lang w:eastAsia="en-US"/>
          </w:rPr>
          <w:t>https://www.arc.gov.au/sites/default/files/2022-11/ARIC%20Annual%20Report%20to%20Sector%20FY%202021-22.pdf</w:t>
        </w:r>
      </w:hyperlink>
      <w:r w:rsidR="00D64ACF" w:rsidRPr="00AF2613">
        <w:rPr>
          <w:rFonts w:ascii="Myriad Pro Light" w:eastAsiaTheme="minorHAnsi" w:hAnsi="Myriad Pro Light" w:cstheme="minorHAnsi"/>
          <w:sz w:val="16"/>
          <w:szCs w:val="16"/>
          <w:u w:val="single"/>
          <w:lang w:eastAsia="en-US"/>
        </w:rPr>
        <w:t>.</w:t>
      </w:r>
      <w:r w:rsidR="00D64ACF" w:rsidRPr="00AF2613">
        <w:rPr>
          <w:rFonts w:ascii="Myraid pro light" w:eastAsiaTheme="minorHAnsi" w:hAnsi="Myraid pro light" w:cstheme="minorHAnsi"/>
          <w:sz w:val="18"/>
          <w:szCs w:val="18"/>
          <w:u w:val="single"/>
          <w:lang w:eastAsia="en-US"/>
        </w:rPr>
        <w:t xml:space="preserve"> </w:t>
      </w:r>
    </w:p>
  </w:footnote>
  <w:footnote w:id="70">
    <w:p w14:paraId="7A462203" w14:textId="6A6E0840" w:rsidR="00C07C0D" w:rsidRPr="002129B0" w:rsidRDefault="00C07C0D" w:rsidP="003F222B">
      <w:pPr>
        <w:pStyle w:val="FootnoteText"/>
        <w:rPr>
          <w:sz w:val="16"/>
          <w:szCs w:val="16"/>
        </w:rPr>
      </w:pPr>
      <w:r w:rsidRPr="002129B0">
        <w:rPr>
          <w:rStyle w:val="FootnoteReference"/>
          <w:sz w:val="16"/>
          <w:szCs w:val="16"/>
        </w:rPr>
        <w:footnoteRef/>
      </w:r>
      <w:r w:rsidRPr="002129B0">
        <w:rPr>
          <w:sz w:val="16"/>
          <w:szCs w:val="16"/>
        </w:rPr>
        <w:t xml:space="preserve"> </w:t>
      </w:r>
      <w:r w:rsidR="00135D53" w:rsidRPr="002129B0">
        <w:rPr>
          <w:i/>
          <w:sz w:val="16"/>
          <w:szCs w:val="16"/>
        </w:rPr>
        <w:t>Australian Research Council Act 2001</w:t>
      </w:r>
      <w:r w:rsidR="00CF4CF4" w:rsidRPr="002129B0">
        <w:rPr>
          <w:i/>
          <w:iCs/>
          <w:sz w:val="16"/>
          <w:szCs w:val="16"/>
        </w:rPr>
        <w:t>.</w:t>
      </w:r>
      <w:r w:rsidR="001601D3" w:rsidRPr="002129B0">
        <w:rPr>
          <w:sz w:val="16"/>
          <w:szCs w:val="16"/>
        </w:rPr>
        <w:t xml:space="preserve"> (Cth)</w:t>
      </w:r>
      <w:r w:rsidR="00CF4CF4" w:rsidRPr="002129B0">
        <w:rPr>
          <w:sz w:val="16"/>
          <w:szCs w:val="16"/>
        </w:rPr>
        <w:t>.</w:t>
      </w:r>
      <w:r w:rsidR="001601D3" w:rsidRPr="002129B0">
        <w:rPr>
          <w:sz w:val="16"/>
          <w:szCs w:val="16"/>
        </w:rPr>
        <w:t xml:space="preserve"> </w:t>
      </w:r>
      <w:r w:rsidR="00CF4CF4" w:rsidRPr="002129B0">
        <w:rPr>
          <w:sz w:val="16"/>
          <w:szCs w:val="16"/>
        </w:rPr>
        <w:t>Part 4.</w:t>
      </w:r>
      <w:r w:rsidR="001601D3" w:rsidRPr="002129B0">
        <w:rPr>
          <w:sz w:val="16"/>
          <w:szCs w:val="16"/>
        </w:rPr>
        <w:t xml:space="preserve"> </w:t>
      </w:r>
    </w:p>
  </w:footnote>
  <w:footnote w:id="71">
    <w:p w14:paraId="317B1FDF" w14:textId="2FA48E96" w:rsidR="00E130A8" w:rsidRPr="002129B0" w:rsidRDefault="006A5A8B" w:rsidP="003F222B">
      <w:pPr>
        <w:pStyle w:val="FootnoteText"/>
        <w:rPr>
          <w:sz w:val="16"/>
          <w:szCs w:val="16"/>
        </w:rPr>
      </w:pPr>
      <w:r w:rsidRPr="002129B0">
        <w:rPr>
          <w:rStyle w:val="FootnoteReference"/>
          <w:sz w:val="16"/>
          <w:szCs w:val="16"/>
        </w:rPr>
        <w:footnoteRef/>
      </w:r>
      <w:r w:rsidRPr="002129B0">
        <w:rPr>
          <w:sz w:val="16"/>
          <w:szCs w:val="16"/>
        </w:rPr>
        <w:t xml:space="preserve"> </w:t>
      </w:r>
      <w:r w:rsidR="002E186F" w:rsidRPr="002129B0">
        <w:rPr>
          <w:sz w:val="16"/>
          <w:szCs w:val="16"/>
        </w:rPr>
        <w:t xml:space="preserve">The ARC Advisory Board was abolished in 2006 </w:t>
      </w:r>
      <w:r w:rsidR="00E130A8" w:rsidRPr="002129B0">
        <w:rPr>
          <w:sz w:val="16"/>
          <w:szCs w:val="16"/>
        </w:rPr>
        <w:t xml:space="preserve">by </w:t>
      </w:r>
      <w:r w:rsidR="0026392F" w:rsidRPr="002129B0">
        <w:rPr>
          <w:sz w:val="16"/>
          <w:szCs w:val="16"/>
        </w:rPr>
        <w:t xml:space="preserve">then Minister for Education Brendan </w:t>
      </w:r>
      <w:r w:rsidR="0026392F" w:rsidRPr="002129B0">
        <w:rPr>
          <w:sz w:val="16"/>
          <w:szCs w:val="16"/>
          <w:shd w:val="clear" w:color="auto" w:fill="FFFFFF"/>
        </w:rPr>
        <w:t xml:space="preserve">Nelson </w:t>
      </w:r>
      <w:r w:rsidR="004F5A98" w:rsidRPr="002129B0">
        <w:rPr>
          <w:sz w:val="16"/>
          <w:szCs w:val="16"/>
          <w:shd w:val="clear" w:color="auto" w:fill="FFFFFF"/>
        </w:rPr>
        <w:t xml:space="preserve">on the grounds that </w:t>
      </w:r>
      <w:r w:rsidR="0026392F" w:rsidRPr="002129B0">
        <w:rPr>
          <w:sz w:val="16"/>
          <w:szCs w:val="16"/>
          <w:shd w:val="clear" w:color="auto" w:fill="FFFFFF"/>
        </w:rPr>
        <w:t xml:space="preserve">it was "inconsistent with the executive management model" of the Review of the Corporate Governance of Statutory Authorities and Office Holders, by John Uhrig. </w:t>
      </w:r>
      <w:r w:rsidR="00E70460" w:rsidRPr="002129B0">
        <w:rPr>
          <w:sz w:val="16"/>
          <w:szCs w:val="16"/>
          <w:shd w:val="clear" w:color="auto" w:fill="FFFFFF"/>
        </w:rPr>
        <w:t>Quoted</w:t>
      </w:r>
      <w:r w:rsidR="0026392F" w:rsidRPr="002129B0">
        <w:rPr>
          <w:sz w:val="16"/>
          <w:szCs w:val="16"/>
          <w:shd w:val="clear" w:color="auto" w:fill="FFFFFF"/>
        </w:rPr>
        <w:t xml:space="preserve"> in </w:t>
      </w:r>
      <w:hyperlink r:id="rId53" w:history="1">
        <w:r w:rsidR="0026392F" w:rsidRPr="002129B0">
          <w:rPr>
            <w:rStyle w:val="Hyperlink"/>
            <w:color w:val="auto"/>
            <w:sz w:val="16"/>
            <w:szCs w:val="16"/>
          </w:rPr>
          <w:t>FASTS critical of ARC board sacking (labonline.com.au)</w:t>
        </w:r>
      </w:hyperlink>
      <w:r w:rsidR="0026392F" w:rsidRPr="002129B0">
        <w:rPr>
          <w:sz w:val="16"/>
          <w:szCs w:val="16"/>
        </w:rPr>
        <w:t xml:space="preserve"> Urhig review available at </w:t>
      </w:r>
      <w:hyperlink r:id="rId54" w:history="1">
        <w:r w:rsidR="00E130A8" w:rsidRPr="002129B0">
          <w:rPr>
            <w:rStyle w:val="Hyperlink"/>
            <w:color w:val="auto"/>
            <w:sz w:val="16"/>
            <w:szCs w:val="16"/>
          </w:rPr>
          <w:t>ParlInfo - The Uhrig Review and the future of statutory authorities. (aph.gov.au)</w:t>
        </w:r>
      </w:hyperlink>
    </w:p>
  </w:footnote>
  <w:footnote w:id="72">
    <w:p w14:paraId="4AA15A23" w14:textId="3770237B" w:rsidR="00DD0F69" w:rsidRPr="002129B0" w:rsidRDefault="00DD0F69" w:rsidP="003F222B">
      <w:pPr>
        <w:pStyle w:val="FootnoteText"/>
        <w:rPr>
          <w:sz w:val="16"/>
          <w:szCs w:val="16"/>
        </w:rPr>
      </w:pPr>
      <w:r w:rsidRPr="002129B0">
        <w:rPr>
          <w:rStyle w:val="FootnoteReference"/>
          <w:sz w:val="16"/>
          <w:szCs w:val="16"/>
        </w:rPr>
        <w:footnoteRef/>
      </w:r>
      <w:r w:rsidRPr="002129B0">
        <w:rPr>
          <w:sz w:val="16"/>
          <w:szCs w:val="16"/>
        </w:rPr>
        <w:t xml:space="preserve"> </w:t>
      </w:r>
      <w:r w:rsidR="004F5A98" w:rsidRPr="002129B0">
        <w:rPr>
          <w:sz w:val="16"/>
          <w:szCs w:val="16"/>
        </w:rPr>
        <w:t xml:space="preserve">Of the 112 </w:t>
      </w:r>
      <w:r w:rsidR="00CA1E18" w:rsidRPr="002129B0">
        <w:rPr>
          <w:sz w:val="16"/>
          <w:szCs w:val="16"/>
        </w:rPr>
        <w:t xml:space="preserve"> submissions </w:t>
      </w:r>
      <w:r w:rsidR="004F5A98" w:rsidRPr="002129B0">
        <w:rPr>
          <w:sz w:val="16"/>
          <w:szCs w:val="16"/>
        </w:rPr>
        <w:t>that explicitly addressed the question of whether or not to establish</w:t>
      </w:r>
      <w:r w:rsidR="00CA1E18" w:rsidRPr="002129B0">
        <w:rPr>
          <w:sz w:val="16"/>
          <w:szCs w:val="16"/>
        </w:rPr>
        <w:t xml:space="preserve"> a board </w:t>
      </w:r>
      <w:r w:rsidR="004F5A98" w:rsidRPr="002129B0">
        <w:rPr>
          <w:sz w:val="16"/>
          <w:szCs w:val="16"/>
        </w:rPr>
        <w:t>87.5% were in favour, 8.9% were opposed and 3.6% were undecided</w:t>
      </w:r>
      <w:r w:rsidR="002F57F6" w:rsidRPr="002129B0">
        <w:rPr>
          <w:sz w:val="16"/>
          <w:szCs w:val="16"/>
        </w:rPr>
        <w:t xml:space="preserve">. </w:t>
      </w:r>
    </w:p>
  </w:footnote>
  <w:footnote w:id="73">
    <w:p w14:paraId="22AB19AC" w14:textId="4D6F8A00" w:rsidR="002B1CFB" w:rsidRPr="00B8258F" w:rsidRDefault="002B1CFB" w:rsidP="003F222B">
      <w:pPr>
        <w:pStyle w:val="FootnoteText"/>
        <w:rPr>
          <w:sz w:val="18"/>
          <w:szCs w:val="18"/>
        </w:rPr>
      </w:pPr>
      <w:r w:rsidRPr="002129B0">
        <w:rPr>
          <w:rStyle w:val="FootnoteReference"/>
          <w:sz w:val="16"/>
          <w:szCs w:val="16"/>
        </w:rPr>
        <w:footnoteRef/>
      </w:r>
      <w:r w:rsidRPr="002129B0">
        <w:rPr>
          <w:sz w:val="16"/>
          <w:szCs w:val="16"/>
        </w:rPr>
        <w:t xml:space="preserve"> </w:t>
      </w:r>
      <w:r w:rsidR="00950294" w:rsidRPr="002129B0">
        <w:rPr>
          <w:i/>
          <w:iCs/>
          <w:sz w:val="16"/>
          <w:szCs w:val="16"/>
        </w:rPr>
        <w:t>Australian Research Council Act 2001.</w:t>
      </w:r>
      <w:r w:rsidR="00950294" w:rsidRPr="002129B0">
        <w:rPr>
          <w:sz w:val="16"/>
          <w:szCs w:val="16"/>
        </w:rPr>
        <w:t xml:space="preserve"> (Cth). Part 4.</w:t>
      </w:r>
    </w:p>
  </w:footnote>
  <w:footnote w:id="74">
    <w:p w14:paraId="6E8EC8A1" w14:textId="316CEA1C" w:rsidR="00A24C6D" w:rsidRPr="00B139B4" w:rsidRDefault="00A24C6D" w:rsidP="003F222B">
      <w:pPr>
        <w:spacing w:after="0" w:line="240" w:lineRule="auto"/>
        <w:textAlignment w:val="baseline"/>
        <w:rPr>
          <w:sz w:val="16"/>
          <w:szCs w:val="16"/>
        </w:rPr>
      </w:pPr>
      <w:r w:rsidRPr="00B139B4">
        <w:rPr>
          <w:rStyle w:val="FootnoteReference"/>
          <w:sz w:val="16"/>
          <w:szCs w:val="16"/>
        </w:rPr>
        <w:footnoteRef/>
      </w:r>
      <w:r w:rsidRPr="00B139B4">
        <w:rPr>
          <w:sz w:val="16"/>
          <w:szCs w:val="16"/>
        </w:rPr>
        <w:t xml:space="preserve"> </w:t>
      </w:r>
      <w:r w:rsidRPr="00B139B4">
        <w:rPr>
          <w:rFonts w:eastAsia="Times New Roman"/>
          <w:sz w:val="16"/>
          <w:szCs w:val="16"/>
          <w:lang w:eastAsia="en-GB"/>
        </w:rPr>
        <w:t xml:space="preserve">These appear to be framed to limit the ARC from expending on Discovery research when additional funding was provided in 2001 as part of the Backing Australia’s Ability reforms </w:t>
      </w:r>
      <w:r w:rsidR="00111F92" w:rsidRPr="00B139B4">
        <w:rPr>
          <w:rFonts w:eastAsia="Times New Roman"/>
          <w:sz w:val="16"/>
          <w:szCs w:val="16"/>
          <w:lang w:eastAsia="en-GB"/>
        </w:rPr>
        <w:t>in 2002-2001 but this has been superseded by other developments and adds further complexit</w:t>
      </w:r>
      <w:r w:rsidR="006B0637" w:rsidRPr="00B139B4">
        <w:rPr>
          <w:rFonts w:eastAsia="Times New Roman"/>
          <w:sz w:val="16"/>
          <w:szCs w:val="16"/>
          <w:lang w:eastAsia="en-GB"/>
        </w:rPr>
        <w:t>y to the management of the NCGP.</w:t>
      </w:r>
      <w:r w:rsidRPr="00B139B4">
        <w:rPr>
          <w:rFonts w:eastAsia="Times New Roman"/>
          <w:sz w:val="16"/>
          <w:szCs w:val="16"/>
          <w:lang w:eastAsia="en-GB"/>
        </w:rPr>
        <w:t xml:space="preserve"> </w:t>
      </w:r>
    </w:p>
  </w:footnote>
  <w:footnote w:id="75">
    <w:p w14:paraId="3D940660" w14:textId="748B42D7" w:rsidR="0065339E" w:rsidRPr="009875A3" w:rsidRDefault="0065339E" w:rsidP="003F222B">
      <w:pPr>
        <w:pStyle w:val="FootnoteText"/>
        <w:rPr>
          <w:rStyle w:val="FootnoteReference"/>
          <w:sz w:val="16"/>
          <w:szCs w:val="16"/>
        </w:rPr>
      </w:pPr>
      <w:r w:rsidRPr="009875A3">
        <w:rPr>
          <w:rStyle w:val="FootnoteReference"/>
          <w:sz w:val="16"/>
          <w:szCs w:val="16"/>
        </w:rPr>
        <w:footnoteRef/>
      </w:r>
      <w:r w:rsidRPr="009875A3">
        <w:rPr>
          <w:sz w:val="16"/>
          <w:szCs w:val="16"/>
        </w:rPr>
        <w:t xml:space="preserve"> </w:t>
      </w:r>
      <w:r w:rsidR="00614C82" w:rsidRPr="009875A3">
        <w:rPr>
          <w:sz w:val="16"/>
          <w:szCs w:val="16"/>
        </w:rPr>
        <w:t>Australian Government Department of Finance</w:t>
      </w:r>
      <w:r w:rsidR="00D169AD" w:rsidRPr="009875A3">
        <w:rPr>
          <w:sz w:val="16"/>
          <w:szCs w:val="16"/>
        </w:rPr>
        <w:t>.</w:t>
      </w:r>
      <w:r w:rsidR="00614C82" w:rsidRPr="009875A3">
        <w:rPr>
          <w:sz w:val="16"/>
          <w:szCs w:val="16"/>
        </w:rPr>
        <w:t xml:space="preserve"> </w:t>
      </w:r>
      <w:r w:rsidR="000B362D" w:rsidRPr="009875A3">
        <w:rPr>
          <w:sz w:val="16"/>
          <w:szCs w:val="16"/>
        </w:rPr>
        <w:t>(2021)</w:t>
      </w:r>
      <w:r w:rsidR="00FC2787" w:rsidRPr="009875A3">
        <w:rPr>
          <w:sz w:val="16"/>
          <w:szCs w:val="16"/>
        </w:rPr>
        <w:t>.</w:t>
      </w:r>
      <w:r w:rsidR="000B362D" w:rsidRPr="009875A3">
        <w:rPr>
          <w:sz w:val="16"/>
          <w:szCs w:val="16"/>
        </w:rPr>
        <w:t xml:space="preserve"> </w:t>
      </w:r>
      <w:r w:rsidR="000B362D" w:rsidRPr="009875A3">
        <w:rPr>
          <w:i/>
          <w:sz w:val="16"/>
          <w:szCs w:val="16"/>
        </w:rPr>
        <w:t xml:space="preserve">The Budget Process. </w:t>
      </w:r>
      <w:hyperlink r:id="rId55" w:history="1">
        <w:r w:rsidR="00596B83" w:rsidRPr="009875A3">
          <w:rPr>
            <w:rStyle w:val="Hyperlink"/>
            <w:iCs/>
            <w:sz w:val="16"/>
            <w:szCs w:val="16"/>
          </w:rPr>
          <w:t>https://www.finance.gov.au/government/federal-budget/budget-process</w:t>
        </w:r>
      </w:hyperlink>
      <w:r w:rsidR="00596B83" w:rsidRPr="009875A3">
        <w:rPr>
          <w:iCs/>
          <w:sz w:val="16"/>
          <w:szCs w:val="16"/>
        </w:rPr>
        <w:t xml:space="preserve">. </w:t>
      </w:r>
    </w:p>
  </w:footnote>
  <w:footnote w:id="76">
    <w:p w14:paraId="26F7C3BC" w14:textId="05308B9E" w:rsidR="00D83078" w:rsidRPr="009875A3" w:rsidRDefault="00D83078" w:rsidP="003F222B">
      <w:pPr>
        <w:pStyle w:val="FootnoteText"/>
        <w:rPr>
          <w:sz w:val="16"/>
          <w:szCs w:val="16"/>
        </w:rPr>
      </w:pPr>
      <w:r w:rsidRPr="009875A3">
        <w:rPr>
          <w:rStyle w:val="FootnoteReference"/>
          <w:sz w:val="16"/>
          <w:szCs w:val="16"/>
        </w:rPr>
        <w:footnoteRef/>
      </w:r>
      <w:r w:rsidRPr="009875A3">
        <w:rPr>
          <w:sz w:val="16"/>
          <w:szCs w:val="16"/>
        </w:rPr>
        <w:t xml:space="preserve"> </w:t>
      </w:r>
      <w:r w:rsidR="00DB7AAF" w:rsidRPr="009875A3">
        <w:rPr>
          <w:sz w:val="16"/>
          <w:szCs w:val="16"/>
        </w:rPr>
        <w:t>Australian Government Department of Finance</w:t>
      </w:r>
      <w:r w:rsidR="00FC2787" w:rsidRPr="009875A3">
        <w:rPr>
          <w:sz w:val="16"/>
          <w:szCs w:val="16"/>
        </w:rPr>
        <w:t>.</w:t>
      </w:r>
      <w:r w:rsidR="00DB7AAF" w:rsidRPr="009875A3">
        <w:rPr>
          <w:sz w:val="16"/>
          <w:szCs w:val="16"/>
        </w:rPr>
        <w:t xml:space="preserve"> (202</w:t>
      </w:r>
      <w:r w:rsidR="00BC1771" w:rsidRPr="009875A3">
        <w:rPr>
          <w:sz w:val="16"/>
          <w:szCs w:val="16"/>
        </w:rPr>
        <w:t>2</w:t>
      </w:r>
      <w:r w:rsidR="00DB7AAF" w:rsidRPr="009875A3">
        <w:rPr>
          <w:sz w:val="16"/>
          <w:szCs w:val="16"/>
        </w:rPr>
        <w:t>)</w:t>
      </w:r>
      <w:r w:rsidR="00FC2787" w:rsidRPr="009875A3">
        <w:rPr>
          <w:sz w:val="16"/>
          <w:szCs w:val="16"/>
        </w:rPr>
        <w:t>.</w:t>
      </w:r>
      <w:r w:rsidRPr="009875A3">
        <w:rPr>
          <w:sz w:val="16"/>
          <w:szCs w:val="16"/>
        </w:rPr>
        <w:t xml:space="preserve"> </w:t>
      </w:r>
      <w:r w:rsidR="006077F8" w:rsidRPr="009875A3">
        <w:rPr>
          <w:i/>
          <w:sz w:val="16"/>
          <w:szCs w:val="16"/>
        </w:rPr>
        <w:t>Guide to Appropriations</w:t>
      </w:r>
      <w:r w:rsidR="006077F8" w:rsidRPr="009875A3">
        <w:rPr>
          <w:sz w:val="16"/>
          <w:szCs w:val="16"/>
        </w:rPr>
        <w:t xml:space="preserve"> (RMG 100). </w:t>
      </w:r>
      <w:hyperlink r:id="rId56" w:history="1">
        <w:r w:rsidR="00544460" w:rsidRPr="009875A3">
          <w:rPr>
            <w:rStyle w:val="Hyperlink"/>
            <w:sz w:val="16"/>
            <w:szCs w:val="16"/>
          </w:rPr>
          <w:t>https://www.finance.gov.au/publications/resource-management-guides/guide-appropriations-rmg-100</w:t>
        </w:r>
      </w:hyperlink>
      <w:r w:rsidR="00544460" w:rsidRPr="009875A3">
        <w:rPr>
          <w:sz w:val="16"/>
          <w:szCs w:val="16"/>
        </w:rPr>
        <w:t>.</w:t>
      </w:r>
      <w:r w:rsidRPr="009875A3">
        <w:rPr>
          <w:sz w:val="16"/>
          <w:szCs w:val="16"/>
        </w:rPr>
        <w:t xml:space="preserve"> </w:t>
      </w:r>
    </w:p>
  </w:footnote>
  <w:footnote w:id="77">
    <w:p w14:paraId="2275CCD3" w14:textId="759BD969" w:rsidR="007C0B3D" w:rsidRPr="009875A3" w:rsidRDefault="007C0B3D" w:rsidP="003F222B">
      <w:pPr>
        <w:pStyle w:val="FootnoteText"/>
        <w:rPr>
          <w:sz w:val="16"/>
          <w:szCs w:val="16"/>
        </w:rPr>
      </w:pPr>
      <w:r w:rsidRPr="009875A3">
        <w:rPr>
          <w:rStyle w:val="FootnoteReference"/>
          <w:sz w:val="16"/>
          <w:szCs w:val="16"/>
        </w:rPr>
        <w:footnoteRef/>
      </w:r>
      <w:r w:rsidRPr="009875A3">
        <w:rPr>
          <w:sz w:val="16"/>
          <w:szCs w:val="16"/>
        </w:rPr>
        <w:t xml:space="preserve"> </w:t>
      </w:r>
      <w:r w:rsidR="00213B8A" w:rsidRPr="009875A3">
        <w:rPr>
          <w:sz w:val="16"/>
          <w:szCs w:val="16"/>
        </w:rPr>
        <w:t>Australian Government</w:t>
      </w:r>
      <w:r w:rsidR="00AE13AA" w:rsidRPr="009875A3">
        <w:rPr>
          <w:sz w:val="16"/>
          <w:szCs w:val="16"/>
        </w:rPr>
        <w:t xml:space="preserve">. </w:t>
      </w:r>
      <w:r w:rsidR="00AE13AA" w:rsidRPr="009875A3">
        <w:rPr>
          <w:i/>
          <w:sz w:val="16"/>
          <w:szCs w:val="16"/>
        </w:rPr>
        <w:t xml:space="preserve">Budget Paper No. </w:t>
      </w:r>
      <w:r w:rsidR="00AE13AA" w:rsidRPr="009875A3">
        <w:rPr>
          <w:i/>
          <w:iCs/>
          <w:sz w:val="16"/>
          <w:szCs w:val="16"/>
        </w:rPr>
        <w:t>4</w:t>
      </w:r>
      <w:r w:rsidR="00CB6610" w:rsidRPr="009875A3">
        <w:rPr>
          <w:i/>
          <w:iCs/>
          <w:sz w:val="16"/>
          <w:szCs w:val="16"/>
        </w:rPr>
        <w:t>,</w:t>
      </w:r>
      <w:r w:rsidR="00A703C9" w:rsidRPr="009875A3">
        <w:rPr>
          <w:i/>
          <w:iCs/>
          <w:sz w:val="16"/>
          <w:szCs w:val="16"/>
        </w:rPr>
        <w:t xml:space="preserve"> October 20</w:t>
      </w:r>
      <w:r w:rsidR="00CB6610" w:rsidRPr="009875A3">
        <w:rPr>
          <w:i/>
          <w:iCs/>
          <w:sz w:val="16"/>
          <w:szCs w:val="16"/>
        </w:rPr>
        <w:t>22-23</w:t>
      </w:r>
      <w:r w:rsidR="00CB6610" w:rsidRPr="009875A3">
        <w:rPr>
          <w:sz w:val="16"/>
          <w:szCs w:val="16"/>
        </w:rPr>
        <w:t xml:space="preserve">. </w:t>
      </w:r>
      <w:hyperlink r:id="rId57" w:history="1">
        <w:r w:rsidR="00CB6610" w:rsidRPr="009875A3">
          <w:rPr>
            <w:rStyle w:val="Hyperlink"/>
            <w:sz w:val="16"/>
            <w:szCs w:val="16"/>
          </w:rPr>
          <w:t>https://budget.gov.au/2022-23-october/content/bp4/index.htm</w:t>
        </w:r>
      </w:hyperlink>
      <w:r w:rsidR="00CB6610" w:rsidRPr="009875A3">
        <w:rPr>
          <w:sz w:val="16"/>
          <w:szCs w:val="16"/>
        </w:rPr>
        <w:t xml:space="preserve">. </w:t>
      </w:r>
    </w:p>
  </w:footnote>
  <w:footnote w:id="78">
    <w:p w14:paraId="1F39CA83" w14:textId="3F10D118" w:rsidR="00F40FF8" w:rsidRPr="00B8258F" w:rsidRDefault="00F40FF8" w:rsidP="003F222B">
      <w:pPr>
        <w:spacing w:after="0" w:line="240" w:lineRule="auto"/>
        <w:contextualSpacing/>
        <w:rPr>
          <w:sz w:val="18"/>
          <w:szCs w:val="18"/>
        </w:rPr>
      </w:pPr>
      <w:r w:rsidRPr="009875A3">
        <w:rPr>
          <w:rStyle w:val="FootnoteReference"/>
          <w:sz w:val="16"/>
          <w:szCs w:val="16"/>
        </w:rPr>
        <w:footnoteRef/>
      </w:r>
      <w:r w:rsidRPr="009875A3">
        <w:rPr>
          <w:sz w:val="16"/>
          <w:szCs w:val="16"/>
        </w:rPr>
        <w:t xml:space="preserve"> Funds not expended by the ARC at the end of the financial year are returned to the Official Public Account (OPA), while unspent NHMRC funds remain in the Medical Research Endowment Account.</w:t>
      </w:r>
      <w:r w:rsidRPr="00B8258F">
        <w:rPr>
          <w:sz w:val="18"/>
          <w:szCs w:val="18"/>
        </w:rPr>
        <w:t xml:space="preserve"> </w:t>
      </w:r>
    </w:p>
  </w:footnote>
  <w:footnote w:id="79">
    <w:p w14:paraId="3FE183EF" w14:textId="0B4F1F4F" w:rsidR="003102D6" w:rsidRPr="00E2155F" w:rsidRDefault="003102D6" w:rsidP="003F222B">
      <w:pPr>
        <w:pStyle w:val="FootnoteText"/>
        <w:rPr>
          <w:sz w:val="16"/>
          <w:szCs w:val="16"/>
        </w:rPr>
      </w:pPr>
      <w:r w:rsidRPr="00E2155F">
        <w:rPr>
          <w:rStyle w:val="FootnoteReference"/>
          <w:sz w:val="16"/>
          <w:szCs w:val="16"/>
        </w:rPr>
        <w:footnoteRef/>
      </w:r>
      <w:r w:rsidRPr="00E2155F">
        <w:rPr>
          <w:sz w:val="16"/>
          <w:szCs w:val="16"/>
        </w:rPr>
        <w:t xml:space="preserve"> ARC Fellows and Centre Managers as well as Early and Mid Career researchers all mentioned the need to simplify the ROPE in Focus groups. Suggestions included shortening the statement, and removing the set criteria, allowing individuals to complete how they best saw fit. </w:t>
      </w:r>
      <w:r w:rsidR="002575EE" w:rsidRPr="00E2155F">
        <w:rPr>
          <w:sz w:val="16"/>
          <w:szCs w:val="16"/>
        </w:rPr>
        <w:t>Aboriginal and Torres Strait Islander</w:t>
      </w:r>
      <w:r w:rsidRPr="00E2155F">
        <w:rPr>
          <w:sz w:val="16"/>
          <w:szCs w:val="16"/>
        </w:rPr>
        <w:t xml:space="preserve"> researchers sought specific changes to improve cultural sensitivity</w:t>
      </w:r>
      <w:r w:rsidR="006E3EF7" w:rsidRPr="00E2155F">
        <w:rPr>
          <w:sz w:val="16"/>
          <w:szCs w:val="16"/>
        </w:rPr>
        <w:t>,</w:t>
      </w:r>
      <w:r w:rsidRPr="00E2155F">
        <w:rPr>
          <w:sz w:val="16"/>
          <w:szCs w:val="16"/>
        </w:rPr>
        <w:t xml:space="preserve"> for example. </w:t>
      </w:r>
    </w:p>
  </w:footnote>
  <w:footnote w:id="80">
    <w:p w14:paraId="17EA32E3" w14:textId="3D73D8E7" w:rsidR="006404B1" w:rsidRPr="00E2155F" w:rsidRDefault="006404B1" w:rsidP="003F222B">
      <w:pPr>
        <w:spacing w:after="0" w:line="240" w:lineRule="auto"/>
        <w:rPr>
          <w:sz w:val="16"/>
          <w:szCs w:val="16"/>
        </w:rPr>
      </w:pPr>
      <w:r w:rsidRPr="00E2155F">
        <w:rPr>
          <w:rStyle w:val="FootnoteReference"/>
          <w:sz w:val="16"/>
          <w:szCs w:val="16"/>
        </w:rPr>
        <w:footnoteRef/>
      </w:r>
      <w:r w:rsidRPr="00E2155F">
        <w:rPr>
          <w:sz w:val="16"/>
          <w:szCs w:val="16"/>
        </w:rPr>
        <w:t xml:space="preserve"> </w:t>
      </w:r>
      <w:r w:rsidR="00F66CA5" w:rsidRPr="00E2155F">
        <w:rPr>
          <w:sz w:val="16"/>
          <w:szCs w:val="16"/>
        </w:rPr>
        <w:t xml:space="preserve">Australian Research Council (2010), </w:t>
      </w:r>
      <w:r w:rsidR="007151C9" w:rsidRPr="00E2155F">
        <w:rPr>
          <w:i/>
          <w:sz w:val="16"/>
          <w:szCs w:val="16"/>
        </w:rPr>
        <w:t>ARC Discovery Program Consultation Paper.</w:t>
      </w:r>
      <w:r w:rsidR="007151C9" w:rsidRPr="00E2155F">
        <w:rPr>
          <w:sz w:val="16"/>
          <w:szCs w:val="16"/>
        </w:rPr>
        <w:t xml:space="preserve"> </w:t>
      </w:r>
      <w:hyperlink r:id="rId58" w:history="1">
        <w:r w:rsidR="007151C9" w:rsidRPr="00E2155F">
          <w:rPr>
            <w:rStyle w:val="Hyperlink"/>
            <w:rFonts w:eastAsia="Helvetica Neue"/>
            <w:sz w:val="16"/>
            <w:szCs w:val="16"/>
          </w:rPr>
          <w:t>https://apo.org.au/sites/default/files/resource-files/2010-11/apo-nid23237.pdf</w:t>
        </w:r>
      </w:hyperlink>
    </w:p>
  </w:footnote>
  <w:footnote w:id="81">
    <w:p w14:paraId="44FAB843" w14:textId="4FB49008" w:rsidR="00526208" w:rsidRPr="00B8258F" w:rsidRDefault="00526208" w:rsidP="003F222B">
      <w:pPr>
        <w:pStyle w:val="FootnoteText"/>
        <w:rPr>
          <w:sz w:val="18"/>
          <w:szCs w:val="18"/>
        </w:rPr>
      </w:pPr>
      <w:r w:rsidRPr="00E2155F">
        <w:rPr>
          <w:rStyle w:val="FootnoteReference"/>
          <w:sz w:val="16"/>
          <w:szCs w:val="16"/>
        </w:rPr>
        <w:footnoteRef/>
      </w:r>
      <w:r w:rsidRPr="00E2155F">
        <w:rPr>
          <w:sz w:val="16"/>
          <w:szCs w:val="16"/>
        </w:rPr>
        <w:t xml:space="preserve"> National Health and Medical Research Council. (2018). </w:t>
      </w:r>
      <w:r w:rsidRPr="00E2155F">
        <w:rPr>
          <w:i/>
          <w:sz w:val="16"/>
          <w:szCs w:val="16"/>
        </w:rPr>
        <w:t>NHMRC’s Gender Equality Strategy 2018-2021.</w:t>
      </w:r>
      <w:r w:rsidRPr="00E2155F">
        <w:rPr>
          <w:sz w:val="16"/>
          <w:szCs w:val="16"/>
        </w:rPr>
        <w:t xml:space="preserve"> </w:t>
      </w:r>
      <w:hyperlink r:id="rId59" w:history="1">
        <w:r w:rsidR="00EE7E1F" w:rsidRPr="00E2155F">
          <w:rPr>
            <w:rStyle w:val="Hyperlink"/>
            <w:sz w:val="16"/>
            <w:szCs w:val="16"/>
          </w:rPr>
          <w:t>https://www.nhmrc.gov.au/sites/default/files/documents/Gender-Equality-Strategy-2018-2021.pdf</w:t>
        </w:r>
      </w:hyperlink>
      <w:r w:rsidR="00EE7E1F" w:rsidRPr="00B8258F">
        <w:rPr>
          <w:sz w:val="18"/>
          <w:szCs w:val="18"/>
        </w:rPr>
        <w:t xml:space="preserve"> </w:t>
      </w:r>
    </w:p>
  </w:footnote>
  <w:footnote w:id="82">
    <w:p w14:paraId="5B221C4F" w14:textId="4C449B3E" w:rsidR="00756AE5" w:rsidRPr="00BA6E7F" w:rsidRDefault="00756AE5" w:rsidP="003F222B">
      <w:pPr>
        <w:pStyle w:val="FootnoteText"/>
        <w:rPr>
          <w:sz w:val="16"/>
          <w:szCs w:val="16"/>
        </w:rPr>
      </w:pPr>
      <w:r w:rsidRPr="00BA6E7F">
        <w:rPr>
          <w:rStyle w:val="FootnoteReference"/>
          <w:sz w:val="16"/>
          <w:szCs w:val="16"/>
        </w:rPr>
        <w:footnoteRef/>
      </w:r>
      <w:r w:rsidRPr="00BA6E7F">
        <w:rPr>
          <w:sz w:val="16"/>
          <w:szCs w:val="16"/>
        </w:rPr>
        <w:t xml:space="preserve"> In the earlier iterations of ERA serious consideration was given to including the Publicly </w:t>
      </w:r>
      <w:r w:rsidR="00901DD7" w:rsidRPr="00BA6E7F">
        <w:rPr>
          <w:sz w:val="16"/>
          <w:szCs w:val="16"/>
        </w:rPr>
        <w:t>F</w:t>
      </w:r>
      <w:r w:rsidRPr="00BA6E7F">
        <w:rPr>
          <w:sz w:val="16"/>
          <w:szCs w:val="16"/>
        </w:rPr>
        <w:t xml:space="preserve">unded </w:t>
      </w:r>
      <w:r w:rsidR="00901DD7" w:rsidRPr="00BA6E7F">
        <w:rPr>
          <w:sz w:val="16"/>
          <w:szCs w:val="16"/>
        </w:rPr>
        <w:t>R</w:t>
      </w:r>
      <w:r w:rsidRPr="00BA6E7F">
        <w:rPr>
          <w:sz w:val="16"/>
          <w:szCs w:val="16"/>
        </w:rPr>
        <w:t xml:space="preserve">esearch Agencies in the same form of quality assessment. </w:t>
      </w:r>
    </w:p>
  </w:footnote>
  <w:footnote w:id="83">
    <w:p w14:paraId="493D6B20" w14:textId="4CCD7067" w:rsidR="00F55FCA" w:rsidRPr="00B8258F" w:rsidRDefault="00F55FCA" w:rsidP="003F222B">
      <w:pPr>
        <w:pStyle w:val="FootnoteText"/>
        <w:rPr>
          <w:sz w:val="18"/>
          <w:szCs w:val="18"/>
        </w:rPr>
      </w:pPr>
      <w:r w:rsidRPr="00BA6E7F">
        <w:rPr>
          <w:rStyle w:val="FootnoteReference"/>
          <w:sz w:val="16"/>
          <w:szCs w:val="16"/>
        </w:rPr>
        <w:footnoteRef/>
      </w:r>
      <w:r w:rsidRPr="00BA6E7F">
        <w:rPr>
          <w:sz w:val="16"/>
          <w:szCs w:val="16"/>
        </w:rPr>
        <w:t xml:space="preserve"> </w:t>
      </w:r>
      <w:r w:rsidR="009219EA" w:rsidRPr="00BA6E7F">
        <w:rPr>
          <w:sz w:val="16"/>
          <w:szCs w:val="16"/>
        </w:rPr>
        <w:t>Appendix A</w:t>
      </w:r>
      <w:r w:rsidR="00C52BD0" w:rsidRPr="00BA6E7F">
        <w:rPr>
          <w:sz w:val="16"/>
          <w:szCs w:val="16"/>
        </w:rPr>
        <w:t xml:space="preserve"> - </w:t>
      </w:r>
      <w:r w:rsidR="009219EA" w:rsidRPr="00BA6E7F">
        <w:rPr>
          <w:sz w:val="16"/>
          <w:szCs w:val="16"/>
        </w:rPr>
        <w:t>Terms of Reference</w:t>
      </w:r>
    </w:p>
  </w:footnote>
  <w:footnote w:id="84">
    <w:p w14:paraId="66840722" w14:textId="77777777" w:rsidR="00A3616F" w:rsidRPr="00BA6E7F" w:rsidRDefault="00A3616F" w:rsidP="003F222B">
      <w:pPr>
        <w:pStyle w:val="FootnoteText"/>
        <w:rPr>
          <w:sz w:val="16"/>
          <w:szCs w:val="16"/>
        </w:rPr>
      </w:pPr>
      <w:r w:rsidRPr="00BA6E7F">
        <w:rPr>
          <w:rStyle w:val="FootnoteReference"/>
          <w:sz w:val="16"/>
          <w:szCs w:val="16"/>
        </w:rPr>
        <w:footnoteRef/>
      </w:r>
      <w:r w:rsidRPr="00BA6E7F">
        <w:rPr>
          <w:sz w:val="16"/>
          <w:szCs w:val="16"/>
        </w:rPr>
        <w:t xml:space="preserve"> 154 (69%) submissions responded on the future of ERA and EI. 55% of respondents to that question (38% of all respondents) considered ERA and EI had outlived their usefulness citing administrative burden, cost, and universities ‘gaming’ as the main reasons. 49 explicitly called for their discontinuation. </w:t>
      </w:r>
    </w:p>
  </w:footnote>
  <w:footnote w:id="85">
    <w:p w14:paraId="4EE32F29" w14:textId="617E57EC" w:rsidR="00FD55D2" w:rsidRPr="00BA6E7F" w:rsidRDefault="00FD55D2" w:rsidP="00D94AB1">
      <w:pPr>
        <w:pStyle w:val="FootnoteText"/>
        <w:rPr>
          <w:sz w:val="16"/>
          <w:szCs w:val="16"/>
        </w:rPr>
      </w:pPr>
      <w:r w:rsidRPr="00BA6E7F">
        <w:rPr>
          <w:rStyle w:val="FootnoteReference"/>
          <w:sz w:val="16"/>
          <w:szCs w:val="16"/>
        </w:rPr>
        <w:footnoteRef/>
      </w:r>
      <w:r w:rsidRPr="00BA6E7F">
        <w:rPr>
          <w:sz w:val="16"/>
          <w:szCs w:val="16"/>
        </w:rPr>
        <w:t xml:space="preserve"> </w:t>
      </w:r>
      <w:r w:rsidR="001102B7" w:rsidRPr="00BA6E7F">
        <w:rPr>
          <w:sz w:val="16"/>
          <w:szCs w:val="16"/>
        </w:rPr>
        <w:t xml:space="preserve">Expert Advisory Group for the RQF </w:t>
      </w:r>
      <w:r w:rsidR="00D94AB1" w:rsidRPr="00BA6E7F">
        <w:rPr>
          <w:sz w:val="16"/>
          <w:szCs w:val="16"/>
        </w:rPr>
        <w:t xml:space="preserve">(2005). </w:t>
      </w:r>
      <w:r w:rsidR="00D94AB1" w:rsidRPr="00BA6E7F">
        <w:rPr>
          <w:i/>
          <w:iCs/>
          <w:sz w:val="16"/>
          <w:szCs w:val="16"/>
        </w:rPr>
        <w:t>Research Quality Framework: Assessing the quality and impact of research in Australia</w:t>
      </w:r>
      <w:r w:rsidR="00D94AB1" w:rsidRPr="00BA6E7F">
        <w:rPr>
          <w:sz w:val="16"/>
          <w:szCs w:val="16"/>
        </w:rPr>
        <w:t xml:space="preserve">. </w:t>
      </w:r>
      <w:hyperlink r:id="rId60" w:history="1">
        <w:r w:rsidR="00672B55" w:rsidRPr="00BA6E7F">
          <w:rPr>
            <w:rStyle w:val="Hyperlink"/>
            <w:sz w:val="16"/>
            <w:szCs w:val="16"/>
          </w:rPr>
          <w:t>https://www.business.unsw.edu.au/research-site/societyofheterodoxeconomists-site/Documents/Research%20Quality%20Framework%20-%20Preferred%20Model.pdf</w:t>
        </w:r>
      </w:hyperlink>
      <w:r w:rsidR="00672B55" w:rsidRPr="00BA6E7F">
        <w:rPr>
          <w:sz w:val="16"/>
          <w:szCs w:val="16"/>
        </w:rPr>
        <w:t xml:space="preserve"> </w:t>
      </w:r>
    </w:p>
  </w:footnote>
  <w:footnote w:id="86">
    <w:p w14:paraId="6B0C9A35" w14:textId="77777777" w:rsidR="00DB205A" w:rsidRPr="00BA6E7F" w:rsidRDefault="00DB205A" w:rsidP="003F222B">
      <w:pPr>
        <w:pStyle w:val="FootnoteText"/>
        <w:rPr>
          <w:sz w:val="16"/>
          <w:szCs w:val="16"/>
        </w:rPr>
      </w:pPr>
      <w:r w:rsidRPr="00BA6E7F">
        <w:rPr>
          <w:rStyle w:val="FootnoteReference"/>
          <w:sz w:val="16"/>
          <w:szCs w:val="16"/>
        </w:rPr>
        <w:footnoteRef/>
      </w:r>
      <w:r w:rsidRPr="00BA6E7F">
        <w:rPr>
          <w:sz w:val="16"/>
          <w:szCs w:val="16"/>
        </w:rPr>
        <w:t xml:space="preserve"> While 22 submissions called for a data-driven methods, others warned against using only citation metrics, as they considered this would especially disadvantage humanities and social science subjects disproportionately. When asked directly 12% of total submissions agreed that a data-based assessment would be helpful in evaluating Australian research outcomes.</w:t>
      </w:r>
    </w:p>
  </w:footnote>
  <w:footnote w:id="87">
    <w:p w14:paraId="28B3684B" w14:textId="5BA947B3" w:rsidR="003A357C" w:rsidRPr="00770435" w:rsidRDefault="003A357C">
      <w:pPr>
        <w:pStyle w:val="FootnoteText"/>
      </w:pPr>
      <w:r w:rsidRPr="00BA6E7F">
        <w:rPr>
          <w:rStyle w:val="FootnoteReference"/>
          <w:sz w:val="16"/>
          <w:szCs w:val="16"/>
        </w:rPr>
        <w:footnoteRef/>
      </w:r>
      <w:r w:rsidRPr="00BA6E7F">
        <w:rPr>
          <w:sz w:val="16"/>
          <w:szCs w:val="16"/>
        </w:rPr>
        <w:t xml:space="preserve"> </w:t>
      </w:r>
      <w:r w:rsidR="00A038C1" w:rsidRPr="00BA6E7F">
        <w:rPr>
          <w:sz w:val="16"/>
          <w:szCs w:val="16"/>
        </w:rPr>
        <w:t xml:space="preserve">Tertiary Education Quality and Standards Agency. (2021). </w:t>
      </w:r>
      <w:r w:rsidR="00770435" w:rsidRPr="00BA6E7F">
        <w:rPr>
          <w:i/>
          <w:sz w:val="16"/>
          <w:szCs w:val="16"/>
        </w:rPr>
        <w:t>Higher Education Standards Framework (Threshold Standards) 2021</w:t>
      </w:r>
      <w:r w:rsidR="00770435" w:rsidRPr="00BA6E7F">
        <w:rPr>
          <w:i/>
          <w:iCs/>
          <w:sz w:val="16"/>
          <w:szCs w:val="16"/>
        </w:rPr>
        <w:t xml:space="preserve">. </w:t>
      </w:r>
      <w:hyperlink r:id="rId61" w:history="1">
        <w:r w:rsidR="00770435" w:rsidRPr="00BA6E7F">
          <w:rPr>
            <w:rStyle w:val="Hyperlink"/>
            <w:sz w:val="16"/>
            <w:szCs w:val="16"/>
          </w:rPr>
          <w:t>https://www.teqsa.gov.au/how-we-regulate/higher-education-standards-framework-2021</w:t>
        </w:r>
      </w:hyperlink>
      <w:r w:rsidR="00770435" w:rsidRPr="00BA6E7F">
        <w:rPr>
          <w:sz w:val="16"/>
          <w:szCs w:val="16"/>
        </w:rPr>
        <w:t>.</w:t>
      </w:r>
      <w:r w:rsidR="00770435">
        <w:rPr>
          <w:sz w:val="18"/>
          <w:szCs w:val="18"/>
        </w:rPr>
        <w:t xml:space="preserve"> </w:t>
      </w:r>
    </w:p>
  </w:footnote>
  <w:footnote w:id="88">
    <w:p w14:paraId="2F5402A7" w14:textId="68BFDEFF" w:rsidR="00E45586" w:rsidRPr="00344592" w:rsidRDefault="00E45586" w:rsidP="00060701">
      <w:pPr>
        <w:pStyle w:val="pf0"/>
        <w:spacing w:before="0" w:beforeAutospacing="0" w:after="0" w:afterAutospacing="0"/>
        <w:rPr>
          <w:rFonts w:ascii="Myriad Pro Light" w:hAnsi="Myriad Pro Light" w:cs="Arial"/>
          <w:sz w:val="16"/>
          <w:szCs w:val="16"/>
        </w:rPr>
      </w:pPr>
      <w:r w:rsidRPr="00344592">
        <w:rPr>
          <w:rStyle w:val="FootnoteReference"/>
          <w:rFonts w:ascii="Myriad Pro Light" w:hAnsi="Myriad Pro Light" w:cstheme="minorHAnsi"/>
          <w:sz w:val="16"/>
          <w:szCs w:val="16"/>
        </w:rPr>
        <w:footnoteRef/>
      </w:r>
      <w:r w:rsidRPr="00344592">
        <w:rPr>
          <w:rFonts w:ascii="Myriad Pro Light" w:hAnsi="Myriad Pro Light" w:cstheme="minorHAnsi"/>
          <w:sz w:val="16"/>
          <w:szCs w:val="16"/>
        </w:rPr>
        <w:t xml:space="preserve"> TEQSA requires each established university to demonstrate research above the threshold standard in 50% (or at least 3, whichever is less) of the Fields of Education in which it offers courses: ASCED specifies 12 broad Fields of Education, hence 3-6 Fields for assessment. </w:t>
      </w:r>
      <w:r w:rsidR="005120D9" w:rsidRPr="00344592">
        <w:rPr>
          <w:rFonts w:ascii="Myriad Pro Light" w:hAnsi="Myriad Pro Light" w:cstheme="minorHAnsi"/>
          <w:sz w:val="16"/>
          <w:szCs w:val="16"/>
        </w:rPr>
        <w:t>T</w:t>
      </w:r>
      <w:r w:rsidRPr="00344592">
        <w:rPr>
          <w:rFonts w:ascii="Myriad Pro Light" w:hAnsi="Myriad Pro Light" w:cstheme="minorHAnsi"/>
          <w:sz w:val="16"/>
          <w:szCs w:val="16"/>
        </w:rPr>
        <w:t xml:space="preserve">he HES Framework part B1.2 has </w:t>
      </w:r>
      <w:r w:rsidRPr="00344592">
        <w:rPr>
          <w:rFonts w:ascii="Myriad Pro Light" w:hAnsi="Myriad Pro Light" w:cstheme="minorHAnsi"/>
          <w:sz w:val="16"/>
          <w:szCs w:val="16"/>
          <w:u w:val="single"/>
        </w:rPr>
        <w:t xml:space="preserve">two </w:t>
      </w:r>
      <w:r w:rsidRPr="00344592">
        <w:rPr>
          <w:rFonts w:ascii="Myriad Pro Light" w:hAnsi="Myriad Pro Light" w:cstheme="minorHAnsi"/>
          <w:sz w:val="16"/>
          <w:szCs w:val="16"/>
        </w:rPr>
        <w:t>quality benchmarks - world standard and national standing. Universities need to meet just one to comply</w:t>
      </w:r>
      <w:r w:rsidR="005120D9" w:rsidRPr="00344592">
        <w:rPr>
          <w:rFonts w:ascii="Myriad Pro Light" w:hAnsi="Myriad Pro Light" w:cstheme="minorHAnsi"/>
          <w:sz w:val="16"/>
          <w:szCs w:val="16"/>
        </w:rPr>
        <w:t xml:space="preserve">, </w:t>
      </w:r>
      <w:r w:rsidRPr="00344592">
        <w:rPr>
          <w:rFonts w:ascii="Myriad Pro Light" w:hAnsi="Myriad Pro Light" w:cstheme="minorHAnsi"/>
          <w:sz w:val="16"/>
          <w:szCs w:val="16"/>
        </w:rPr>
        <w:t xml:space="preserve">i.e. those universities that don't meet world standing may well meet national standing benchmark. </w:t>
      </w:r>
      <w:r w:rsidR="002F7591" w:rsidRPr="00344592">
        <w:rPr>
          <w:rFonts w:ascii="Myriad Pro Light" w:hAnsi="Myriad Pro Light" w:cstheme="minorHAnsi"/>
          <w:sz w:val="16"/>
          <w:szCs w:val="16"/>
        </w:rPr>
        <w:br/>
      </w:r>
      <w:r w:rsidRPr="00344592">
        <w:rPr>
          <w:rFonts w:ascii="Myriad Pro Light" w:hAnsi="Myriad Pro Light" w:cstheme="minorHAnsi"/>
          <w:sz w:val="16"/>
          <w:szCs w:val="16"/>
        </w:rPr>
        <w:t>Tertiary Education Quality and Standards Agency. (2023)</w:t>
      </w:r>
      <w:r w:rsidRPr="00344592">
        <w:rPr>
          <w:rFonts w:ascii="Myriad Pro Light" w:hAnsi="Myriad Pro Light" w:cs="Segoe UI"/>
          <w:sz w:val="16"/>
          <w:szCs w:val="16"/>
        </w:rPr>
        <w:t xml:space="preserve">. </w:t>
      </w:r>
      <w:r w:rsidRPr="00344592">
        <w:rPr>
          <w:rFonts w:ascii="Myriad Pro Light" w:hAnsi="Myriad Pro Light" w:cs="Segoe UI"/>
          <w:i/>
          <w:iCs/>
          <w:sz w:val="16"/>
          <w:szCs w:val="16"/>
        </w:rPr>
        <w:t>Guidance note: Research requirements for Australian universities.</w:t>
      </w:r>
      <w:r w:rsidRPr="00344592">
        <w:rPr>
          <w:rFonts w:ascii="Myriad Pro Light" w:hAnsi="Myriad Pro Light" w:cs="Segoe UI"/>
          <w:sz w:val="16"/>
          <w:szCs w:val="16"/>
        </w:rPr>
        <w:t xml:space="preserve"> </w:t>
      </w:r>
      <w:hyperlink r:id="rId62" w:history="1">
        <w:r w:rsidRPr="00344592">
          <w:rPr>
            <w:rStyle w:val="Hyperlink"/>
            <w:rFonts w:ascii="Myriad Pro Light" w:hAnsi="Myriad Pro Light" w:cstheme="minorHAnsi"/>
            <w:sz w:val="16"/>
            <w:szCs w:val="16"/>
          </w:rPr>
          <w:t>https://www.teqsa.gov.au/guides-resourses/resources/guidance-notes/guidance-note-research-requirements-australian-universities</w:t>
        </w:r>
      </w:hyperlink>
    </w:p>
  </w:footnote>
  <w:footnote w:id="89">
    <w:p w14:paraId="0ED034D9" w14:textId="1DB66466" w:rsidR="003C2A32" w:rsidRPr="00344592" w:rsidRDefault="003C2A32" w:rsidP="003F222B">
      <w:pPr>
        <w:pStyle w:val="FootnoteText"/>
        <w:rPr>
          <w:sz w:val="16"/>
          <w:szCs w:val="16"/>
        </w:rPr>
      </w:pPr>
      <w:r w:rsidRPr="00344592">
        <w:rPr>
          <w:rStyle w:val="FootnoteReference"/>
          <w:sz w:val="16"/>
          <w:szCs w:val="16"/>
        </w:rPr>
        <w:footnoteRef/>
      </w:r>
      <w:r w:rsidR="006D5019" w:rsidRPr="00344592">
        <w:rPr>
          <w:sz w:val="16"/>
          <w:szCs w:val="16"/>
        </w:rPr>
        <w:t xml:space="preserve"> </w:t>
      </w:r>
      <w:r w:rsidR="00745447" w:rsidRPr="00344592">
        <w:rPr>
          <w:sz w:val="16"/>
          <w:szCs w:val="16"/>
        </w:rPr>
        <w:t>Australian Government</w:t>
      </w:r>
      <w:r w:rsidR="00EC4AF2" w:rsidRPr="00344592">
        <w:rPr>
          <w:sz w:val="16"/>
          <w:szCs w:val="16"/>
        </w:rPr>
        <w:t>.</w:t>
      </w:r>
      <w:r w:rsidR="00745447" w:rsidRPr="00344592">
        <w:rPr>
          <w:sz w:val="16"/>
          <w:szCs w:val="16"/>
        </w:rPr>
        <w:t xml:space="preserve"> Australian Bureau of Statistics</w:t>
      </w:r>
      <w:r w:rsidR="00751298" w:rsidRPr="00344592">
        <w:rPr>
          <w:sz w:val="16"/>
          <w:szCs w:val="16"/>
        </w:rPr>
        <w:t>. (2020). Field of Research (FOR) classification</w:t>
      </w:r>
      <w:r w:rsidR="00A7526F" w:rsidRPr="00344592">
        <w:rPr>
          <w:sz w:val="16"/>
          <w:szCs w:val="16"/>
        </w:rPr>
        <w:t xml:space="preserve">. </w:t>
      </w:r>
      <w:hyperlink r:id="rId63" w:history="1">
        <w:r w:rsidR="002347D8" w:rsidRPr="00344592">
          <w:rPr>
            <w:rStyle w:val="Hyperlink"/>
            <w:sz w:val="16"/>
            <w:szCs w:val="16"/>
          </w:rPr>
          <w:t>https://www.abs.gov.au/statistics/classifications/australian-and-new-zealand-standard-research-classification-anzsrc/latest-release</w:t>
        </w:r>
      </w:hyperlink>
      <w:r w:rsidR="002347D8" w:rsidRPr="00344592">
        <w:rPr>
          <w:sz w:val="16"/>
          <w:szCs w:val="16"/>
        </w:rPr>
        <w:t>.</w:t>
      </w:r>
      <w:r w:rsidR="00863544" w:rsidRPr="00344592">
        <w:rPr>
          <w:sz w:val="16"/>
          <w:szCs w:val="16"/>
        </w:rPr>
        <w:t xml:space="preserve"> </w:t>
      </w:r>
    </w:p>
  </w:footnote>
  <w:footnote w:id="90">
    <w:p w14:paraId="5C394AB6" w14:textId="771F279A" w:rsidR="00D15A63" w:rsidRPr="00344592" w:rsidRDefault="00D15A63" w:rsidP="003F222B">
      <w:pPr>
        <w:pStyle w:val="FootnoteText"/>
        <w:rPr>
          <w:sz w:val="16"/>
          <w:szCs w:val="16"/>
        </w:rPr>
      </w:pPr>
      <w:r w:rsidRPr="00344592">
        <w:rPr>
          <w:rStyle w:val="FootnoteReference"/>
          <w:sz w:val="16"/>
          <w:szCs w:val="16"/>
        </w:rPr>
        <w:footnoteRef/>
      </w:r>
      <w:r w:rsidRPr="00344592">
        <w:rPr>
          <w:sz w:val="16"/>
          <w:szCs w:val="16"/>
        </w:rPr>
        <w:t xml:space="preserve"> Australian Government. Australian Research Council</w:t>
      </w:r>
      <w:r w:rsidR="00C116E5" w:rsidRPr="00344592">
        <w:rPr>
          <w:sz w:val="16"/>
          <w:szCs w:val="16"/>
        </w:rPr>
        <w:t xml:space="preserve">. </w:t>
      </w:r>
      <w:r w:rsidR="00C116E5" w:rsidRPr="00344592">
        <w:rPr>
          <w:i/>
          <w:sz w:val="16"/>
          <w:szCs w:val="16"/>
        </w:rPr>
        <w:t>Why are the Indigenous Studies codes important for ERA 2023</w:t>
      </w:r>
      <w:r w:rsidR="008D5C23" w:rsidRPr="00344592">
        <w:rPr>
          <w:sz w:val="16"/>
          <w:szCs w:val="16"/>
        </w:rPr>
        <w:t>?</w:t>
      </w:r>
      <w:r w:rsidR="00B72152" w:rsidRPr="00344592">
        <w:rPr>
          <w:sz w:val="16"/>
          <w:szCs w:val="16"/>
        </w:rPr>
        <w:t>.</w:t>
      </w:r>
      <w:r w:rsidR="00C116E5" w:rsidRPr="00344592" w:rsidDel="00B72152">
        <w:rPr>
          <w:sz w:val="16"/>
          <w:szCs w:val="16"/>
        </w:rPr>
        <w:t xml:space="preserve"> </w:t>
      </w:r>
      <w:hyperlink r:id="rId64" w:history="1">
        <w:r w:rsidR="00C116E5" w:rsidRPr="00344592">
          <w:rPr>
            <w:rStyle w:val="Hyperlink"/>
            <w:sz w:val="16"/>
            <w:szCs w:val="16"/>
          </w:rPr>
          <w:t>https://www.arc.gov.au/sites/default/files/2022-07/Fact%20sheet%20-%20Why%20Indigenous%20studies%20is%20important%20for%20ERA%202023%20%281%29.pdf</w:t>
        </w:r>
      </w:hyperlink>
      <w:r w:rsidR="00C116E5" w:rsidRPr="00344592">
        <w:rPr>
          <w:sz w:val="16"/>
          <w:szCs w:val="16"/>
        </w:rPr>
        <w:t xml:space="preserve">. </w:t>
      </w:r>
    </w:p>
  </w:footnote>
  <w:footnote w:id="91">
    <w:p w14:paraId="533E7D4D" w14:textId="77777777" w:rsidR="000D7B33" w:rsidRPr="00344592" w:rsidRDefault="007B6297" w:rsidP="000D7B33">
      <w:pPr>
        <w:pStyle w:val="FootnoteText"/>
        <w:rPr>
          <w:i/>
          <w:sz w:val="16"/>
          <w:szCs w:val="16"/>
        </w:rPr>
      </w:pPr>
      <w:r w:rsidRPr="00344592">
        <w:rPr>
          <w:rStyle w:val="FootnoteReference"/>
          <w:sz w:val="16"/>
          <w:szCs w:val="16"/>
        </w:rPr>
        <w:footnoteRef/>
      </w:r>
      <w:r w:rsidR="00833987" w:rsidRPr="00344592">
        <w:rPr>
          <w:sz w:val="16"/>
          <w:szCs w:val="16"/>
        </w:rPr>
        <w:t xml:space="preserve">Australian Government. Australian Research Council. (2023). </w:t>
      </w:r>
      <w:r w:rsidR="000D7B33" w:rsidRPr="00344592">
        <w:rPr>
          <w:i/>
          <w:sz w:val="16"/>
          <w:szCs w:val="16"/>
        </w:rPr>
        <w:t>Quick Guide to Assigning FoR Codes to ERA 2023</w:t>
      </w:r>
    </w:p>
    <w:p w14:paraId="54AF72E6" w14:textId="4E02A23F" w:rsidR="007B6297" w:rsidRPr="00344592" w:rsidRDefault="000D7B33" w:rsidP="000D7B33">
      <w:pPr>
        <w:pStyle w:val="FootnoteText"/>
        <w:rPr>
          <w:sz w:val="16"/>
          <w:szCs w:val="16"/>
        </w:rPr>
      </w:pPr>
      <w:r w:rsidRPr="00344592">
        <w:rPr>
          <w:i/>
          <w:sz w:val="16"/>
          <w:szCs w:val="16"/>
        </w:rPr>
        <w:t xml:space="preserve">Research Outputs––45 Indigenous studies. </w:t>
      </w:r>
      <w:hyperlink r:id="rId65" w:history="1">
        <w:r w:rsidRPr="00344592">
          <w:rPr>
            <w:rStyle w:val="Hyperlink"/>
            <w:sz w:val="16"/>
            <w:szCs w:val="16"/>
          </w:rPr>
          <w:t>https://www.arc.gov.au/sites/default/files/2022-07/quick_guide-assigning_indigenous_studies_for_codes_to_era_outputs.pdf</w:t>
        </w:r>
      </w:hyperlink>
      <w:r w:rsidRPr="00344592">
        <w:rPr>
          <w:i/>
          <w:sz w:val="16"/>
          <w:szCs w:val="16"/>
        </w:rPr>
        <w:t xml:space="preserve"> </w:t>
      </w:r>
    </w:p>
    <w:p w14:paraId="622032A3" w14:textId="3F3BAF30" w:rsidR="002A3207" w:rsidRPr="00B72152" w:rsidRDefault="002A3207" w:rsidP="003F222B">
      <w:pPr>
        <w:pStyle w:val="FootnoteText"/>
        <w:rPr>
          <w:sz w:val="18"/>
          <w:szCs w:val="18"/>
        </w:rPr>
      </w:pPr>
      <w:r w:rsidRPr="00344592">
        <w:rPr>
          <w:sz w:val="16"/>
          <w:szCs w:val="16"/>
        </w:rPr>
        <w:t>ERA 2023 Benchmarking and Rating Scale, WSU Indigenous Professoriate Response. Gawaian Bodkin-Andrews, Michelle Trudgett, Susan Page, Auntie Kerrie Doyle, and Corrinne Sullivan.</w:t>
      </w:r>
    </w:p>
  </w:footnote>
  <w:footnote w:id="92">
    <w:p w14:paraId="52FAFC22" w14:textId="73AD29BD" w:rsidR="002A3207" w:rsidRPr="003F222B" w:rsidRDefault="002A3207" w:rsidP="003F222B">
      <w:pPr>
        <w:pStyle w:val="FootnoteText"/>
        <w:rPr>
          <w:sz w:val="18"/>
          <w:szCs w:val="18"/>
        </w:rPr>
      </w:pPr>
      <w:r w:rsidRPr="00B72152">
        <w:rPr>
          <w:rStyle w:val="FootnoteReference"/>
          <w:sz w:val="18"/>
          <w:szCs w:val="18"/>
        </w:rPr>
        <w:footnoteRef/>
      </w:r>
      <w:r w:rsidRPr="00B72152">
        <w:rPr>
          <w:sz w:val="18"/>
          <w:szCs w:val="18"/>
        </w:rPr>
        <w:t xml:space="preserve"> </w:t>
      </w:r>
      <w:r w:rsidRPr="00B72152">
        <w:rPr>
          <w:sz w:val="18"/>
          <w:szCs w:val="18"/>
          <w:shd w:val="clear" w:color="auto" w:fill="FFFFFF"/>
        </w:rPr>
        <w:t>Hayward A, Sjoblom E, Sinclair S, Cidro J. A New Era of Indigenous Research: Community-based Indigenous Research Ethics Protocols in Canada. </w:t>
      </w:r>
      <w:r w:rsidRPr="00B72152">
        <w:rPr>
          <w:i/>
          <w:iCs/>
          <w:sz w:val="18"/>
          <w:szCs w:val="18"/>
          <w:shd w:val="clear" w:color="auto" w:fill="FFFFFF"/>
        </w:rPr>
        <w:t>Journal of Empirical Research on Human Research Ethics</w:t>
      </w:r>
      <w:r w:rsidRPr="00B72152">
        <w:rPr>
          <w:sz w:val="18"/>
          <w:szCs w:val="18"/>
          <w:shd w:val="clear" w:color="auto" w:fill="FFFFFF"/>
        </w:rPr>
        <w:t>. 2021;16(4):403-417. doi:</w:t>
      </w:r>
      <w:hyperlink r:id="rId66" w:history="1">
        <w:r w:rsidRPr="00B72152">
          <w:rPr>
            <w:sz w:val="18"/>
            <w:szCs w:val="18"/>
            <w:u w:val="single"/>
            <w:shd w:val="clear" w:color="auto" w:fill="FFFFFF"/>
          </w:rPr>
          <w:t>10.1177/15562646211023705</w:t>
        </w:r>
      </w:hyperlink>
    </w:p>
  </w:footnote>
  <w:footnote w:id="93">
    <w:p w14:paraId="0906955F" w14:textId="31041E66" w:rsidR="003A3D36" w:rsidRPr="00456AC0" w:rsidRDefault="003A3D36">
      <w:pPr>
        <w:pStyle w:val="FootnoteText"/>
        <w:rPr>
          <w:sz w:val="16"/>
          <w:szCs w:val="16"/>
        </w:rPr>
      </w:pPr>
      <w:r w:rsidRPr="00456AC0">
        <w:rPr>
          <w:rStyle w:val="FootnoteReference"/>
          <w:sz w:val="16"/>
          <w:szCs w:val="16"/>
        </w:rPr>
        <w:footnoteRef/>
      </w:r>
      <w:r w:rsidRPr="00456AC0">
        <w:rPr>
          <w:sz w:val="16"/>
          <w:szCs w:val="16"/>
        </w:rPr>
        <w:t xml:space="preserve"> </w:t>
      </w:r>
      <w:r w:rsidR="00F012FC" w:rsidRPr="00456AC0">
        <w:rPr>
          <w:sz w:val="16"/>
          <w:szCs w:val="16"/>
        </w:rPr>
        <w:t xml:space="preserve">Australian Government Department of Education. (2022). </w:t>
      </w:r>
      <w:r w:rsidR="00F012FC" w:rsidRPr="00456AC0">
        <w:rPr>
          <w:i/>
          <w:sz w:val="16"/>
          <w:szCs w:val="16"/>
        </w:rPr>
        <w:t>Review of the ARC Consultation Paper</w:t>
      </w:r>
      <w:r w:rsidR="00F012FC" w:rsidRPr="00456AC0">
        <w:rPr>
          <w:sz w:val="16"/>
          <w:szCs w:val="16"/>
        </w:rPr>
        <w:t xml:space="preserve">. </w:t>
      </w:r>
      <w:hyperlink r:id="rId67" w:history="1">
        <w:r w:rsidR="00F012FC" w:rsidRPr="00456AC0">
          <w:rPr>
            <w:rStyle w:val="Hyperlink"/>
            <w:sz w:val="16"/>
            <w:szCs w:val="16"/>
          </w:rPr>
          <w:t>https://www.education.gov.au/higher-education-reviews-and-consultations/resources/review-arc-consultation-paper</w:t>
        </w:r>
      </w:hyperlink>
      <w:r w:rsidR="00F012FC" w:rsidRPr="00456AC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797F" w14:textId="77777777" w:rsidR="00497CA7" w:rsidRDefault="00497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717E" w14:textId="77777777" w:rsidR="00497CA7" w:rsidRDefault="00497C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159E" w14:textId="77777777" w:rsidR="00497CA7" w:rsidRDefault="00497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426C"/>
    <w:multiLevelType w:val="multilevel"/>
    <w:tmpl w:val="0CE28F4E"/>
    <w:name w:val="Section Numbering"/>
    <w:lvl w:ilvl="0">
      <w:start w:val="1"/>
      <w:numFmt w:val="decimal"/>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D772F0F"/>
    <w:multiLevelType w:val="hybridMultilevel"/>
    <w:tmpl w:val="061CAB0E"/>
    <w:lvl w:ilvl="0" w:tplc="4844C2E0">
      <w:start w:val="1"/>
      <w:numFmt w:val="decimal"/>
      <w:lvlText w:val="%1."/>
      <w:lvlJc w:val="left"/>
      <w:pPr>
        <w:ind w:left="720" w:hanging="360"/>
      </w:pPr>
      <w:rPr>
        <w:rFonts w:hint="default"/>
        <w:color w:val="26A69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8549A8"/>
    <w:multiLevelType w:val="hybridMultilevel"/>
    <w:tmpl w:val="D3DE6CE2"/>
    <w:lvl w:ilvl="0" w:tplc="728E4CCE">
      <w:start w:val="1"/>
      <w:numFmt w:val="lowerRoman"/>
      <w:lvlText w:val="%1."/>
      <w:lvlJc w:val="right"/>
      <w:pPr>
        <w:ind w:left="749" w:hanging="360"/>
      </w:pPr>
      <w:rPr>
        <w:color w:val="auto"/>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5" w15:restartNumberingAfterBreak="0">
    <w:nsid w:val="15A05EF8"/>
    <w:multiLevelType w:val="multilevel"/>
    <w:tmpl w:val="CAB2A7D6"/>
    <w:lvl w:ilvl="0">
      <w:start w:val="1"/>
      <w:numFmt w:val="lowerRoman"/>
      <w:pStyle w:val="Recommendations"/>
      <w:lvlText w:val="(%1)"/>
      <w:lvlJc w:val="left"/>
      <w:pPr>
        <w:ind w:left="360" w:hanging="360"/>
      </w:pPr>
      <w:rPr>
        <w:rFonts w:hint="default"/>
        <w:color w:val="008599" w:themeColor="accent1"/>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upp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8FF1AB7"/>
    <w:multiLevelType w:val="multilevel"/>
    <w:tmpl w:val="9EA472FA"/>
    <w:lvl w:ilvl="0">
      <w:numFmt w:val="bullet"/>
      <w:pStyle w:val="ListBullet"/>
      <w:lvlText w:val=""/>
      <w:lvlJc w:val="left"/>
      <w:pPr>
        <w:ind w:left="360" w:hanging="360"/>
      </w:pPr>
      <w:rPr>
        <w:rFonts w:ascii="Wingdings 2" w:eastAsia="Wingdings 2" w:hAnsi="Wingdings 2" w:cs="Wingdings 2" w:hint="default"/>
        <w:b w:val="0"/>
        <w:bCs w:val="0"/>
        <w:i w:val="0"/>
        <w:iCs w:val="0"/>
        <w:color w:val="25A691"/>
        <w:w w:val="62"/>
        <w:sz w:val="19"/>
        <w:szCs w:val="19"/>
        <w:lang w:val="en-US" w:eastAsia="en-US" w:bidi="ar-SA"/>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C07AA6"/>
    <w:multiLevelType w:val="hybridMultilevel"/>
    <w:tmpl w:val="2BEC7D18"/>
    <w:lvl w:ilvl="0" w:tplc="0C09001B">
      <w:start w:val="1"/>
      <w:numFmt w:val="lowerRoman"/>
      <w:lvlText w:val="%1."/>
      <w:lvlJc w:val="right"/>
      <w:pPr>
        <w:ind w:left="749" w:hanging="360"/>
      </w:pPr>
    </w:lvl>
    <w:lvl w:ilvl="1" w:tplc="0C090019" w:tentative="1">
      <w:start w:val="1"/>
      <w:numFmt w:val="lowerLetter"/>
      <w:lvlText w:val="%2."/>
      <w:lvlJc w:val="left"/>
      <w:pPr>
        <w:ind w:left="1469" w:hanging="360"/>
      </w:pPr>
    </w:lvl>
    <w:lvl w:ilvl="2" w:tplc="0C09001B" w:tentative="1">
      <w:start w:val="1"/>
      <w:numFmt w:val="lowerRoman"/>
      <w:lvlText w:val="%3."/>
      <w:lvlJc w:val="right"/>
      <w:pPr>
        <w:ind w:left="2189" w:hanging="180"/>
      </w:pPr>
    </w:lvl>
    <w:lvl w:ilvl="3" w:tplc="0C09000F" w:tentative="1">
      <w:start w:val="1"/>
      <w:numFmt w:val="decimal"/>
      <w:lvlText w:val="%4."/>
      <w:lvlJc w:val="left"/>
      <w:pPr>
        <w:ind w:left="2909" w:hanging="360"/>
      </w:pPr>
    </w:lvl>
    <w:lvl w:ilvl="4" w:tplc="0C090019" w:tentative="1">
      <w:start w:val="1"/>
      <w:numFmt w:val="lowerLetter"/>
      <w:lvlText w:val="%5."/>
      <w:lvlJc w:val="left"/>
      <w:pPr>
        <w:ind w:left="3629" w:hanging="360"/>
      </w:pPr>
    </w:lvl>
    <w:lvl w:ilvl="5" w:tplc="0C09001B" w:tentative="1">
      <w:start w:val="1"/>
      <w:numFmt w:val="lowerRoman"/>
      <w:lvlText w:val="%6."/>
      <w:lvlJc w:val="right"/>
      <w:pPr>
        <w:ind w:left="4349" w:hanging="180"/>
      </w:pPr>
    </w:lvl>
    <w:lvl w:ilvl="6" w:tplc="0C09000F" w:tentative="1">
      <w:start w:val="1"/>
      <w:numFmt w:val="decimal"/>
      <w:lvlText w:val="%7."/>
      <w:lvlJc w:val="left"/>
      <w:pPr>
        <w:ind w:left="5069" w:hanging="360"/>
      </w:pPr>
    </w:lvl>
    <w:lvl w:ilvl="7" w:tplc="0C090019" w:tentative="1">
      <w:start w:val="1"/>
      <w:numFmt w:val="lowerLetter"/>
      <w:lvlText w:val="%8."/>
      <w:lvlJc w:val="left"/>
      <w:pPr>
        <w:ind w:left="5789" w:hanging="360"/>
      </w:pPr>
    </w:lvl>
    <w:lvl w:ilvl="8" w:tplc="0C09001B" w:tentative="1">
      <w:start w:val="1"/>
      <w:numFmt w:val="lowerRoman"/>
      <w:lvlText w:val="%9."/>
      <w:lvlJc w:val="right"/>
      <w:pPr>
        <w:ind w:left="6509" w:hanging="180"/>
      </w:pPr>
    </w:lvl>
  </w:abstractNum>
  <w:abstractNum w:abstractNumId="8" w15:restartNumberingAfterBreak="0">
    <w:nsid w:val="1ED63DE6"/>
    <w:multiLevelType w:val="multilevel"/>
    <w:tmpl w:val="60F65328"/>
    <w:styleLink w:val="Style1"/>
    <w:lvl w:ilvl="0">
      <w:start w:val="1"/>
      <w:numFmt w:val="decimal"/>
      <w:lvlText w:val="Terms of Referenc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B84C4E"/>
    <w:multiLevelType w:val="multilevel"/>
    <w:tmpl w:val="25381B80"/>
    <w:lvl w:ilvl="0">
      <w:start w:val="1"/>
      <w:numFmt w:val="lowerRoman"/>
      <w:lvlText w:val="%1."/>
      <w:lvlJc w:val="right"/>
      <w:pPr>
        <w:ind w:left="360" w:hanging="360"/>
      </w:pPr>
      <w:rPr>
        <w:rFonts w:hint="default"/>
        <w:color w:val="auto"/>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upperRoman"/>
      <w:lvlText w:val="%4)"/>
      <w:lvlJc w:val="left"/>
      <w:pPr>
        <w:ind w:left="2880" w:hanging="720"/>
      </w:pPr>
      <w:rPr>
        <w:rFonts w:hint="default"/>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A43181B"/>
    <w:multiLevelType w:val="multilevel"/>
    <w:tmpl w:val="7DFCA230"/>
    <w:lvl w:ilvl="0">
      <w:start w:val="3"/>
      <w:numFmt w:val="decimal"/>
      <w:lvlText w:val="%1"/>
      <w:lvlJc w:val="left"/>
      <w:pPr>
        <w:ind w:left="1757" w:hanging="681"/>
      </w:pPr>
      <w:rPr>
        <w:rFonts w:hint="default"/>
        <w:lang w:val="en-US" w:eastAsia="en-US" w:bidi="ar-SA"/>
      </w:rPr>
    </w:lvl>
    <w:lvl w:ilvl="1">
      <w:start w:val="1"/>
      <w:numFmt w:val="decimal"/>
      <w:lvlText w:val="%1.%2"/>
      <w:lvlJc w:val="left"/>
      <w:pPr>
        <w:ind w:left="1757" w:hanging="681"/>
      </w:pPr>
      <w:rPr>
        <w:rFonts w:ascii="Gotham Bold" w:eastAsia="Gotham Bold" w:hAnsi="Gotham Bold" w:cs="Gotham Bold" w:hint="default"/>
        <w:b/>
        <w:bCs/>
        <w:i w:val="0"/>
        <w:iCs w:val="0"/>
        <w:color w:val="25A691"/>
        <w:spacing w:val="-16"/>
        <w:w w:val="93"/>
        <w:sz w:val="32"/>
        <w:szCs w:val="32"/>
        <w:lang w:val="en-US" w:eastAsia="en-US" w:bidi="ar-SA"/>
      </w:rPr>
    </w:lvl>
    <w:lvl w:ilvl="2">
      <w:start w:val="1"/>
      <w:numFmt w:val="decimal"/>
      <w:lvlText w:val="%1.%2.%3"/>
      <w:lvlJc w:val="left"/>
      <w:pPr>
        <w:ind w:left="1757" w:hanging="681"/>
      </w:pPr>
      <w:rPr>
        <w:rFonts w:ascii="Gotham Bold" w:eastAsia="Gotham Bold" w:hAnsi="Gotham Bold" w:cs="Gotham Bold" w:hint="default"/>
        <w:b/>
        <w:bCs/>
        <w:i w:val="0"/>
        <w:iCs w:val="0"/>
        <w:color w:val="00015D"/>
        <w:spacing w:val="-13"/>
        <w:w w:val="93"/>
        <w:sz w:val="26"/>
        <w:szCs w:val="26"/>
        <w:lang w:val="en-US" w:eastAsia="en-US" w:bidi="ar-SA"/>
      </w:rPr>
    </w:lvl>
    <w:lvl w:ilvl="3">
      <w:numFmt w:val="bullet"/>
      <w:lvlText w:val="•"/>
      <w:lvlJc w:val="left"/>
      <w:pPr>
        <w:ind w:left="4599" w:hanging="681"/>
      </w:pPr>
      <w:rPr>
        <w:rFonts w:hint="default"/>
        <w:lang w:val="en-US" w:eastAsia="en-US" w:bidi="ar-SA"/>
      </w:rPr>
    </w:lvl>
    <w:lvl w:ilvl="4">
      <w:numFmt w:val="bullet"/>
      <w:lvlText w:val="•"/>
      <w:lvlJc w:val="left"/>
      <w:pPr>
        <w:ind w:left="5546" w:hanging="681"/>
      </w:pPr>
      <w:rPr>
        <w:rFonts w:hint="default"/>
        <w:lang w:val="en-US" w:eastAsia="en-US" w:bidi="ar-SA"/>
      </w:rPr>
    </w:lvl>
    <w:lvl w:ilvl="5">
      <w:numFmt w:val="bullet"/>
      <w:lvlText w:val="•"/>
      <w:lvlJc w:val="left"/>
      <w:pPr>
        <w:ind w:left="6492" w:hanging="681"/>
      </w:pPr>
      <w:rPr>
        <w:rFonts w:hint="default"/>
        <w:lang w:val="en-US" w:eastAsia="en-US" w:bidi="ar-SA"/>
      </w:rPr>
    </w:lvl>
    <w:lvl w:ilvl="6">
      <w:numFmt w:val="bullet"/>
      <w:lvlText w:val="•"/>
      <w:lvlJc w:val="left"/>
      <w:pPr>
        <w:ind w:left="7439" w:hanging="681"/>
      </w:pPr>
      <w:rPr>
        <w:rFonts w:hint="default"/>
        <w:lang w:val="en-US" w:eastAsia="en-US" w:bidi="ar-SA"/>
      </w:rPr>
    </w:lvl>
    <w:lvl w:ilvl="7">
      <w:numFmt w:val="bullet"/>
      <w:lvlText w:val="•"/>
      <w:lvlJc w:val="left"/>
      <w:pPr>
        <w:ind w:left="8385" w:hanging="681"/>
      </w:pPr>
      <w:rPr>
        <w:rFonts w:hint="default"/>
        <w:lang w:val="en-US" w:eastAsia="en-US" w:bidi="ar-SA"/>
      </w:rPr>
    </w:lvl>
    <w:lvl w:ilvl="8">
      <w:numFmt w:val="bullet"/>
      <w:lvlText w:val="•"/>
      <w:lvlJc w:val="left"/>
      <w:pPr>
        <w:ind w:left="9332" w:hanging="681"/>
      </w:pPr>
      <w:rPr>
        <w:rFonts w:hint="default"/>
        <w:lang w:val="en-US" w:eastAsia="en-US" w:bidi="ar-SA"/>
      </w:rPr>
    </w:lvl>
  </w:abstractNum>
  <w:abstractNum w:abstractNumId="1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3254667"/>
    <w:multiLevelType w:val="multilevel"/>
    <w:tmpl w:val="7DFCA230"/>
    <w:lvl w:ilvl="0">
      <w:start w:val="3"/>
      <w:numFmt w:val="decimal"/>
      <w:lvlText w:val="%1"/>
      <w:lvlJc w:val="left"/>
      <w:pPr>
        <w:ind w:left="1757" w:hanging="681"/>
      </w:pPr>
      <w:rPr>
        <w:rFonts w:hint="default"/>
        <w:lang w:val="en-US" w:eastAsia="en-US" w:bidi="ar-SA"/>
      </w:rPr>
    </w:lvl>
    <w:lvl w:ilvl="1">
      <w:start w:val="1"/>
      <w:numFmt w:val="decimal"/>
      <w:lvlText w:val="%1.%2"/>
      <w:lvlJc w:val="left"/>
      <w:pPr>
        <w:ind w:left="1757" w:hanging="681"/>
      </w:pPr>
      <w:rPr>
        <w:rFonts w:ascii="Gotham Bold" w:eastAsia="Gotham Bold" w:hAnsi="Gotham Bold" w:cs="Gotham Bold" w:hint="default"/>
        <w:b/>
        <w:bCs/>
        <w:i w:val="0"/>
        <w:iCs w:val="0"/>
        <w:color w:val="25A691"/>
        <w:spacing w:val="-16"/>
        <w:w w:val="93"/>
        <w:sz w:val="32"/>
        <w:szCs w:val="32"/>
        <w:lang w:val="en-US" w:eastAsia="en-US" w:bidi="ar-SA"/>
      </w:rPr>
    </w:lvl>
    <w:lvl w:ilvl="2">
      <w:start w:val="1"/>
      <w:numFmt w:val="decimal"/>
      <w:lvlText w:val="%1.%2.%3"/>
      <w:lvlJc w:val="left"/>
      <w:pPr>
        <w:ind w:left="1757" w:hanging="681"/>
      </w:pPr>
      <w:rPr>
        <w:rFonts w:ascii="Gotham Bold" w:eastAsia="Gotham Bold" w:hAnsi="Gotham Bold" w:cs="Gotham Bold" w:hint="default"/>
        <w:b/>
        <w:bCs/>
        <w:i w:val="0"/>
        <w:iCs w:val="0"/>
        <w:color w:val="00015D"/>
        <w:spacing w:val="-13"/>
        <w:w w:val="93"/>
        <w:sz w:val="26"/>
        <w:szCs w:val="26"/>
        <w:lang w:val="en-US" w:eastAsia="en-US" w:bidi="ar-SA"/>
      </w:rPr>
    </w:lvl>
    <w:lvl w:ilvl="3">
      <w:numFmt w:val="bullet"/>
      <w:lvlText w:val="•"/>
      <w:lvlJc w:val="left"/>
      <w:pPr>
        <w:ind w:left="4599" w:hanging="681"/>
      </w:pPr>
      <w:rPr>
        <w:rFonts w:hint="default"/>
        <w:lang w:val="en-US" w:eastAsia="en-US" w:bidi="ar-SA"/>
      </w:rPr>
    </w:lvl>
    <w:lvl w:ilvl="4">
      <w:numFmt w:val="bullet"/>
      <w:lvlText w:val="•"/>
      <w:lvlJc w:val="left"/>
      <w:pPr>
        <w:ind w:left="5546" w:hanging="681"/>
      </w:pPr>
      <w:rPr>
        <w:rFonts w:hint="default"/>
        <w:lang w:val="en-US" w:eastAsia="en-US" w:bidi="ar-SA"/>
      </w:rPr>
    </w:lvl>
    <w:lvl w:ilvl="5">
      <w:numFmt w:val="bullet"/>
      <w:lvlText w:val="•"/>
      <w:lvlJc w:val="left"/>
      <w:pPr>
        <w:ind w:left="6492" w:hanging="681"/>
      </w:pPr>
      <w:rPr>
        <w:rFonts w:hint="default"/>
        <w:lang w:val="en-US" w:eastAsia="en-US" w:bidi="ar-SA"/>
      </w:rPr>
    </w:lvl>
    <w:lvl w:ilvl="6">
      <w:numFmt w:val="bullet"/>
      <w:lvlText w:val="•"/>
      <w:lvlJc w:val="left"/>
      <w:pPr>
        <w:ind w:left="7439" w:hanging="681"/>
      </w:pPr>
      <w:rPr>
        <w:rFonts w:hint="default"/>
        <w:lang w:val="en-US" w:eastAsia="en-US" w:bidi="ar-SA"/>
      </w:rPr>
    </w:lvl>
    <w:lvl w:ilvl="7">
      <w:numFmt w:val="bullet"/>
      <w:lvlText w:val="•"/>
      <w:lvlJc w:val="left"/>
      <w:pPr>
        <w:ind w:left="8385" w:hanging="681"/>
      </w:pPr>
      <w:rPr>
        <w:rFonts w:hint="default"/>
        <w:lang w:val="en-US" w:eastAsia="en-US" w:bidi="ar-SA"/>
      </w:rPr>
    </w:lvl>
    <w:lvl w:ilvl="8">
      <w:numFmt w:val="bullet"/>
      <w:lvlText w:val="•"/>
      <w:lvlJc w:val="left"/>
      <w:pPr>
        <w:ind w:left="9332" w:hanging="681"/>
      </w:pPr>
      <w:rPr>
        <w:rFonts w:hint="default"/>
        <w:lang w:val="en-US" w:eastAsia="en-US" w:bidi="ar-SA"/>
      </w:rPr>
    </w:lvl>
  </w:abstractNum>
  <w:abstractNum w:abstractNumId="13" w15:restartNumberingAfterBreak="0">
    <w:nsid w:val="35967C0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E20984"/>
    <w:multiLevelType w:val="hybridMultilevel"/>
    <w:tmpl w:val="9F5CF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937029"/>
    <w:multiLevelType w:val="multilevel"/>
    <w:tmpl w:val="0CE28F4E"/>
    <w:name w:val="Section Numbering"/>
    <w:lvl w:ilvl="0">
      <w:start w:val="1"/>
      <w:numFmt w:val="decimal"/>
      <w:lvlText w:val="%1."/>
      <w:lvlJc w:val="left"/>
      <w:pPr>
        <w:ind w:left="360" w:hanging="360"/>
      </w:pPr>
      <w:rPr>
        <w:rFonts w:hint="default"/>
        <w:color w:val="0101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016EB5"/>
    <w:multiLevelType w:val="multilevel"/>
    <w:tmpl w:val="D2EA138E"/>
    <w:lvl w:ilvl="0">
      <w:start w:val="1"/>
      <w:numFmt w:val="lowerRoman"/>
      <w:lvlText w:val="%1."/>
      <w:lvlJc w:val="right"/>
      <w:pPr>
        <w:ind w:left="360" w:hanging="360"/>
      </w:pPr>
      <w:rPr>
        <w:rFonts w:hint="default"/>
        <w:color w:val="auto"/>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upperRoman"/>
      <w:lvlText w:val="%4)"/>
      <w:lvlJc w:val="left"/>
      <w:pPr>
        <w:ind w:left="2880" w:hanging="720"/>
      </w:pPr>
      <w:rPr>
        <w:rFonts w:hint="default"/>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0A53D52"/>
    <w:multiLevelType w:val="hybridMultilevel"/>
    <w:tmpl w:val="6D2A48B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006204"/>
    <w:multiLevelType w:val="multilevel"/>
    <w:tmpl w:val="69601F2C"/>
    <w:name w:val="TOR Heading level 3"/>
    <w:styleLink w:val="Style2"/>
    <w:lvl w:ilvl="0">
      <w:start w:val="1"/>
      <w:numFmt w:val="decimal"/>
      <w:pStyle w:val="Heading3-TOR"/>
      <w:lvlText w:val="TOR %1."/>
      <w:lvlJc w:val="left"/>
      <w:pPr>
        <w:ind w:left="284" w:hanging="284"/>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877E9B"/>
    <w:multiLevelType w:val="multilevel"/>
    <w:tmpl w:val="A4DE555A"/>
    <w:lvl w:ilvl="0">
      <w:start w:val="1"/>
      <w:numFmt w:val="lowerRoman"/>
      <w:lvlText w:val="%1."/>
      <w:lvlJc w:val="right"/>
      <w:pPr>
        <w:ind w:left="360" w:hanging="360"/>
      </w:pPr>
      <w:rPr>
        <w:rFonts w:hint="default"/>
        <w:color w:val="auto"/>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upperRoman"/>
      <w:lvlText w:val="%4)"/>
      <w:lvlJc w:val="left"/>
      <w:pPr>
        <w:ind w:left="2880" w:hanging="720"/>
      </w:pPr>
      <w:rPr>
        <w:rFonts w:hint="default"/>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CCA1D43"/>
    <w:multiLevelType w:val="hybridMultilevel"/>
    <w:tmpl w:val="33D4C474"/>
    <w:lvl w:ilvl="0" w:tplc="2D90419A">
      <w:numFmt w:val="bullet"/>
      <w:lvlText w:val=""/>
      <w:lvlJc w:val="left"/>
      <w:pPr>
        <w:ind w:left="1080" w:hanging="360"/>
      </w:pPr>
      <w:rPr>
        <w:rFonts w:ascii="Wingdings 2" w:eastAsia="Wingdings 2" w:hAnsi="Wingdings 2" w:cs="Wingdings 2" w:hint="default"/>
        <w:b w:val="0"/>
        <w:bCs w:val="0"/>
        <w:i w:val="0"/>
        <w:iCs w:val="0"/>
        <w:color w:val="25A691"/>
        <w:w w:val="62"/>
        <w:sz w:val="19"/>
        <w:szCs w:val="19"/>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1D04F64"/>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C0777D"/>
    <w:multiLevelType w:val="multilevel"/>
    <w:tmpl w:val="0C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FAA457E"/>
    <w:multiLevelType w:val="hybridMultilevel"/>
    <w:tmpl w:val="7A7C5D88"/>
    <w:lvl w:ilvl="0" w:tplc="1842F1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269AF"/>
    <w:multiLevelType w:val="hybridMultilevel"/>
    <w:tmpl w:val="4ABA3E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6C4793"/>
    <w:multiLevelType w:val="multilevel"/>
    <w:tmpl w:val="62109270"/>
    <w:lvl w:ilvl="0">
      <w:start w:val="1"/>
      <w:numFmt w:val="lowerRoman"/>
      <w:lvlText w:val="%1."/>
      <w:lvlJc w:val="right"/>
      <w:pPr>
        <w:ind w:left="360" w:hanging="360"/>
      </w:pPr>
      <w:rPr>
        <w:rFonts w:hint="default"/>
        <w:color w:val="auto"/>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upperRoman"/>
      <w:lvlText w:val="%4)"/>
      <w:lvlJc w:val="left"/>
      <w:pPr>
        <w:ind w:left="2880" w:hanging="720"/>
      </w:pPr>
      <w:rPr>
        <w:rFonts w:hint="default"/>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700B2665"/>
    <w:multiLevelType w:val="multilevel"/>
    <w:tmpl w:val="EAFEA064"/>
    <w:lvl w:ilvl="0">
      <w:numFmt w:val="bullet"/>
      <w:lvlText w:val=""/>
      <w:lvlJc w:val="left"/>
      <w:pPr>
        <w:ind w:left="360" w:hanging="360"/>
      </w:pPr>
      <w:rPr>
        <w:rFonts w:ascii="Wingdings 2" w:eastAsia="Wingdings 2" w:hAnsi="Wingdings 2" w:cs="Wingdings 2" w:hint="default"/>
        <w:b w:val="0"/>
        <w:bCs w:val="0"/>
        <w:i w:val="0"/>
        <w:iCs w:val="0"/>
        <w:color w:val="25A691"/>
        <w:w w:val="62"/>
        <w:sz w:val="19"/>
        <w:szCs w:val="19"/>
        <w:lang w:val="en-US" w:eastAsia="en-US" w:bidi="ar-SA"/>
      </w:rPr>
    </w:lvl>
    <w:lvl w:ilvl="1">
      <w:start w:val="1"/>
      <w:numFmt w:val="none"/>
      <w:lvlText w:val="%2–"/>
      <w:lvlJc w:val="left"/>
      <w:pPr>
        <w:ind w:left="284" w:firstLine="283"/>
      </w:pPr>
      <w:rPr>
        <w:rFonts w:hint="default"/>
      </w:rPr>
    </w:lvl>
    <w:lvl w:ilvl="2">
      <w:numFmt w:val="bullet"/>
      <w:lvlText w:val=""/>
      <w:lvlJc w:val="left"/>
      <w:pPr>
        <w:ind w:left="1211" w:hanging="360"/>
      </w:pPr>
      <w:rPr>
        <w:rFonts w:ascii="Wingdings 2" w:eastAsia="Wingdings 2" w:hAnsi="Wingdings 2" w:cs="Wingdings 2" w:hint="default"/>
        <w:b w:val="0"/>
        <w:bCs w:val="0"/>
        <w:i w:val="0"/>
        <w:iCs w:val="0"/>
        <w:color w:val="25A691"/>
        <w:w w:val="62"/>
        <w:sz w:val="19"/>
        <w:szCs w:val="19"/>
        <w:lang w:val="en-US" w:eastAsia="en-US" w:bidi="ar-SA"/>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4A82635"/>
    <w:multiLevelType w:val="multilevel"/>
    <w:tmpl w:val="62109270"/>
    <w:lvl w:ilvl="0">
      <w:start w:val="1"/>
      <w:numFmt w:val="lowerRoman"/>
      <w:lvlText w:val="%1."/>
      <w:lvlJc w:val="right"/>
      <w:pPr>
        <w:ind w:left="360" w:hanging="360"/>
      </w:pPr>
      <w:rPr>
        <w:rFonts w:hint="default"/>
        <w:color w:val="auto"/>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upperRoman"/>
      <w:lvlText w:val="%4)"/>
      <w:lvlJc w:val="left"/>
      <w:pPr>
        <w:ind w:left="2880" w:hanging="720"/>
      </w:pPr>
      <w:rPr>
        <w:rFonts w:hint="default"/>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772D4002"/>
    <w:multiLevelType w:val="hybridMultilevel"/>
    <w:tmpl w:val="2D58DD04"/>
    <w:lvl w:ilvl="0" w:tplc="2D90419A">
      <w:numFmt w:val="bullet"/>
      <w:lvlText w:val=""/>
      <w:lvlJc w:val="left"/>
      <w:pPr>
        <w:ind w:left="720" w:hanging="360"/>
      </w:pPr>
      <w:rPr>
        <w:rFonts w:ascii="Wingdings 2" w:eastAsia="Wingdings 2" w:hAnsi="Wingdings 2" w:cs="Wingdings 2" w:hint="default"/>
        <w:b w:val="0"/>
        <w:bCs w:val="0"/>
        <w:i w:val="0"/>
        <w:iCs w:val="0"/>
        <w:color w:val="25A691"/>
        <w:w w:val="62"/>
        <w:sz w:val="19"/>
        <w:szCs w:val="19"/>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826233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D14C5D"/>
    <w:multiLevelType w:val="hybridMultilevel"/>
    <w:tmpl w:val="AB64CC9A"/>
    <w:lvl w:ilvl="0" w:tplc="2D90419A">
      <w:numFmt w:val="bullet"/>
      <w:lvlText w:val=""/>
      <w:lvlJc w:val="left"/>
      <w:pPr>
        <w:ind w:left="360" w:hanging="360"/>
      </w:pPr>
      <w:rPr>
        <w:rFonts w:ascii="Wingdings 2" w:eastAsia="Wingdings 2" w:hAnsi="Wingdings 2" w:cs="Wingdings 2" w:hint="default"/>
        <w:b w:val="0"/>
        <w:bCs w:val="0"/>
        <w:i w:val="0"/>
        <w:iCs w:val="0"/>
        <w:color w:val="25A691"/>
        <w:w w:val="62"/>
        <w:sz w:val="19"/>
        <w:szCs w:val="19"/>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97055C"/>
    <w:multiLevelType w:val="multilevel"/>
    <w:tmpl w:val="F236808C"/>
    <w:lvl w:ilvl="0">
      <w:start w:val="3"/>
      <w:numFmt w:val="decimal"/>
      <w:pStyle w:val="Heading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AA705D"/>
    <w:multiLevelType w:val="multilevel"/>
    <w:tmpl w:val="2CA4E564"/>
    <w:lvl w:ilvl="0">
      <w:start w:val="1"/>
      <w:numFmt w:val="lowerRoman"/>
      <w:pStyle w:val="Recommendationstext"/>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70569810">
    <w:abstractNumId w:val="6"/>
  </w:num>
  <w:num w:numId="2" w16cid:durableId="142308664">
    <w:abstractNumId w:val="11"/>
  </w:num>
  <w:num w:numId="3" w16cid:durableId="264962441">
    <w:abstractNumId w:val="2"/>
  </w:num>
  <w:num w:numId="4" w16cid:durableId="1330064877">
    <w:abstractNumId w:val="29"/>
  </w:num>
  <w:num w:numId="5" w16cid:durableId="1288928648">
    <w:abstractNumId w:val="24"/>
  </w:num>
  <w:num w:numId="6" w16cid:durableId="1955015862">
    <w:abstractNumId w:val="26"/>
  </w:num>
  <w:num w:numId="7" w16cid:durableId="56441314">
    <w:abstractNumId w:val="8"/>
  </w:num>
  <w:num w:numId="8" w16cid:durableId="188300824">
    <w:abstractNumId w:val="19"/>
    <w:lvlOverride w:ilvl="0">
      <w:lvl w:ilvl="0">
        <w:start w:val="1"/>
        <w:numFmt w:val="decimal"/>
        <w:pStyle w:val="Heading3-TOR"/>
        <w:lvlText w:val="TOR %1."/>
        <w:lvlJc w:val="left"/>
        <w:pPr>
          <w:ind w:left="284" w:hanging="284"/>
        </w:pPr>
        <w:rPr>
          <w:rFonts w:hint="default"/>
          <w:color w:val="26A691"/>
        </w:rPr>
      </w:lvl>
    </w:lvlOverride>
  </w:num>
  <w:num w:numId="9" w16cid:durableId="1359115154">
    <w:abstractNumId w:val="25"/>
  </w:num>
  <w:num w:numId="10" w16cid:durableId="942033758">
    <w:abstractNumId w:val="33"/>
  </w:num>
  <w:num w:numId="11" w16cid:durableId="416053631">
    <w:abstractNumId w:val="15"/>
  </w:num>
  <w:num w:numId="12" w16cid:durableId="314837751">
    <w:abstractNumId w:val="5"/>
  </w:num>
  <w:num w:numId="13" w16cid:durableId="876235015">
    <w:abstractNumId w:val="35"/>
  </w:num>
  <w:num w:numId="14" w16cid:durableId="834033024">
    <w:abstractNumId w:val="17"/>
  </w:num>
  <w:num w:numId="15" w16cid:durableId="1282179039">
    <w:abstractNumId w:val="20"/>
  </w:num>
  <w:num w:numId="16" w16cid:durableId="1400858939">
    <w:abstractNumId w:val="9"/>
  </w:num>
  <w:num w:numId="17" w16cid:durableId="903879287">
    <w:abstractNumId w:val="28"/>
  </w:num>
  <w:num w:numId="18" w16cid:durableId="1383018913">
    <w:abstractNumId w:val="21"/>
  </w:num>
  <w:num w:numId="19" w16cid:durableId="246885969">
    <w:abstractNumId w:val="7"/>
  </w:num>
  <w:num w:numId="20" w16cid:durableId="2086802878">
    <w:abstractNumId w:val="4"/>
  </w:num>
  <w:num w:numId="21" w16cid:durableId="303853960">
    <w:abstractNumId w:val="18"/>
  </w:num>
  <w:num w:numId="22" w16cid:durableId="1058824742">
    <w:abstractNumId w:val="31"/>
  </w:num>
  <w:num w:numId="23" w16cid:durableId="2066835400">
    <w:abstractNumId w:val="30"/>
  </w:num>
  <w:num w:numId="24" w16cid:durableId="605961232">
    <w:abstractNumId w:val="27"/>
  </w:num>
  <w:num w:numId="25" w16cid:durableId="1765765549">
    <w:abstractNumId w:val="23"/>
  </w:num>
  <w:num w:numId="26" w16cid:durableId="849292140">
    <w:abstractNumId w:val="0"/>
  </w:num>
  <w:num w:numId="27" w16cid:durableId="245310934">
    <w:abstractNumId w:val="13"/>
  </w:num>
  <w:num w:numId="28" w16cid:durableId="1406804614">
    <w:abstractNumId w:val="12"/>
  </w:num>
  <w:num w:numId="29" w16cid:durableId="677120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3742796">
    <w:abstractNumId w:val="34"/>
  </w:num>
  <w:num w:numId="31" w16cid:durableId="198324593">
    <w:abstractNumId w:val="32"/>
  </w:num>
  <w:num w:numId="32" w16cid:durableId="253898690">
    <w:abstractNumId w:val="12"/>
  </w:num>
  <w:num w:numId="33" w16cid:durableId="1223516238">
    <w:abstractNumId w:val="22"/>
  </w:num>
  <w:num w:numId="34" w16cid:durableId="525291212">
    <w:abstractNumId w:val="22"/>
  </w:num>
  <w:num w:numId="35" w16cid:durableId="851451296">
    <w:abstractNumId w:val="22"/>
  </w:num>
  <w:num w:numId="36" w16cid:durableId="1567107079">
    <w:abstractNumId w:val="22"/>
  </w:num>
  <w:num w:numId="37" w16cid:durableId="239173414">
    <w:abstractNumId w:val="22"/>
  </w:num>
  <w:num w:numId="38" w16cid:durableId="376512434">
    <w:abstractNumId w:val="34"/>
  </w:num>
  <w:num w:numId="39" w16cid:durableId="669451998">
    <w:abstractNumId w:val="34"/>
  </w:num>
  <w:num w:numId="40" w16cid:durableId="22366348">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68432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7740666">
    <w:abstractNumId w:val="34"/>
  </w:num>
  <w:num w:numId="43" w16cid:durableId="1017075589">
    <w:abstractNumId w:val="34"/>
  </w:num>
  <w:num w:numId="44" w16cid:durableId="82386182">
    <w:abstractNumId w:val="10"/>
  </w:num>
  <w:num w:numId="45" w16cid:durableId="1276056683">
    <w:abstractNumId w:val="3"/>
  </w:num>
  <w:num w:numId="46" w16cid:durableId="1120760020">
    <w:abstractNumId w:val="16"/>
  </w:num>
  <w:num w:numId="47" w16cid:durableId="1411000639">
    <w:abstractNumId w:val="0"/>
    <w:lvlOverride w:ilvl="0">
      <w:lvl w:ilvl="0">
        <w:start w:val="1"/>
        <w:numFmt w:val="decimal"/>
        <w:lvlText w:val="%1."/>
        <w:lvlJc w:val="left"/>
        <w:pPr>
          <w:ind w:left="360" w:hanging="360"/>
        </w:pPr>
        <w:rPr>
          <w:rFonts w:hint="default"/>
        </w:rPr>
      </w:lvl>
    </w:lvlOverride>
    <w:lvlOverride w:ilvl="1">
      <w:lvl w:ilvl="1">
        <w:start w:val="1"/>
        <w:numFmt w:val="decimal"/>
        <w:pStyle w:val="Heading3-Numbered"/>
        <w:lvlText w:val="%1.%2."/>
        <w:lvlJc w:val="left"/>
        <w:pPr>
          <w:ind w:left="792" w:hanging="792"/>
        </w:pPr>
        <w:rPr>
          <w:rFonts w:hint="default"/>
        </w:rPr>
      </w:lvl>
    </w:lvlOverride>
    <w:lvlOverride w:ilvl="2">
      <w:lvl w:ilvl="2">
        <w:start w:val="1"/>
        <w:numFmt w:val="decimal"/>
        <w:pStyle w:val="Heading4-Numbered"/>
        <w:lvlText w:val="%1.%2.%3."/>
        <w:lvlJc w:val="left"/>
        <w:pPr>
          <w:ind w:left="1224" w:hanging="122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16cid:durableId="716245266">
    <w:abstractNumId w:val="19"/>
  </w:num>
  <w:num w:numId="49" w16cid:durableId="713192587">
    <w:abstractNumId w:val="34"/>
  </w:num>
  <w:num w:numId="50" w16cid:durableId="1599874051">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SortMethod w:val="0000"/>
  <w:documentProtection w:edit="trackedChanges" w:enforcement="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21"/>
    <w:rsid w:val="0000051E"/>
    <w:rsid w:val="00000656"/>
    <w:rsid w:val="000011F8"/>
    <w:rsid w:val="00001234"/>
    <w:rsid w:val="0000127E"/>
    <w:rsid w:val="00001ADF"/>
    <w:rsid w:val="00001EE9"/>
    <w:rsid w:val="000021BC"/>
    <w:rsid w:val="0000276C"/>
    <w:rsid w:val="000029EC"/>
    <w:rsid w:val="00003FBB"/>
    <w:rsid w:val="0000459B"/>
    <w:rsid w:val="00004AD6"/>
    <w:rsid w:val="00004DCC"/>
    <w:rsid w:val="00004FA5"/>
    <w:rsid w:val="00005303"/>
    <w:rsid w:val="0000603E"/>
    <w:rsid w:val="0000637C"/>
    <w:rsid w:val="0000666D"/>
    <w:rsid w:val="00006963"/>
    <w:rsid w:val="000069F9"/>
    <w:rsid w:val="00006C07"/>
    <w:rsid w:val="00007018"/>
    <w:rsid w:val="000071DA"/>
    <w:rsid w:val="000074CA"/>
    <w:rsid w:val="00007AB0"/>
    <w:rsid w:val="00007E7F"/>
    <w:rsid w:val="00007F59"/>
    <w:rsid w:val="00010330"/>
    <w:rsid w:val="000105F3"/>
    <w:rsid w:val="0001186A"/>
    <w:rsid w:val="00012086"/>
    <w:rsid w:val="00012131"/>
    <w:rsid w:val="000122CD"/>
    <w:rsid w:val="00012366"/>
    <w:rsid w:val="00012968"/>
    <w:rsid w:val="00012E67"/>
    <w:rsid w:val="00012F51"/>
    <w:rsid w:val="00013060"/>
    <w:rsid w:val="00013171"/>
    <w:rsid w:val="00013400"/>
    <w:rsid w:val="0001341E"/>
    <w:rsid w:val="00013512"/>
    <w:rsid w:val="00013A9E"/>
    <w:rsid w:val="00013BF5"/>
    <w:rsid w:val="0001418B"/>
    <w:rsid w:val="000141A2"/>
    <w:rsid w:val="000142C8"/>
    <w:rsid w:val="000146C5"/>
    <w:rsid w:val="00015D43"/>
    <w:rsid w:val="000160E1"/>
    <w:rsid w:val="000166CB"/>
    <w:rsid w:val="0001677A"/>
    <w:rsid w:val="0001695A"/>
    <w:rsid w:val="00016E64"/>
    <w:rsid w:val="0001726C"/>
    <w:rsid w:val="000177BD"/>
    <w:rsid w:val="000178DA"/>
    <w:rsid w:val="00017AAC"/>
    <w:rsid w:val="00017D4C"/>
    <w:rsid w:val="0002006C"/>
    <w:rsid w:val="000200F5"/>
    <w:rsid w:val="00020298"/>
    <w:rsid w:val="00020756"/>
    <w:rsid w:val="00021093"/>
    <w:rsid w:val="000212A4"/>
    <w:rsid w:val="0002130F"/>
    <w:rsid w:val="00021602"/>
    <w:rsid w:val="000218A8"/>
    <w:rsid w:val="00021FBE"/>
    <w:rsid w:val="0002213D"/>
    <w:rsid w:val="000223BC"/>
    <w:rsid w:val="00022F57"/>
    <w:rsid w:val="00023735"/>
    <w:rsid w:val="00023A1D"/>
    <w:rsid w:val="00023D3D"/>
    <w:rsid w:val="000245F2"/>
    <w:rsid w:val="000253D5"/>
    <w:rsid w:val="00025587"/>
    <w:rsid w:val="000255C5"/>
    <w:rsid w:val="000255CD"/>
    <w:rsid w:val="00025880"/>
    <w:rsid w:val="00025A66"/>
    <w:rsid w:val="00026401"/>
    <w:rsid w:val="000266F2"/>
    <w:rsid w:val="00026FC1"/>
    <w:rsid w:val="000272DD"/>
    <w:rsid w:val="0002736C"/>
    <w:rsid w:val="0002737F"/>
    <w:rsid w:val="00027A71"/>
    <w:rsid w:val="00027AB8"/>
    <w:rsid w:val="00027B41"/>
    <w:rsid w:val="00027BC7"/>
    <w:rsid w:val="00027BD4"/>
    <w:rsid w:val="00027D21"/>
    <w:rsid w:val="00027D8B"/>
    <w:rsid w:val="000301BA"/>
    <w:rsid w:val="0003027C"/>
    <w:rsid w:val="0003071F"/>
    <w:rsid w:val="00030BE5"/>
    <w:rsid w:val="00030BF0"/>
    <w:rsid w:val="00031171"/>
    <w:rsid w:val="000316A4"/>
    <w:rsid w:val="00031F3E"/>
    <w:rsid w:val="000321FF"/>
    <w:rsid w:val="00032840"/>
    <w:rsid w:val="0003313F"/>
    <w:rsid w:val="000331A8"/>
    <w:rsid w:val="000334E9"/>
    <w:rsid w:val="000338C1"/>
    <w:rsid w:val="000342BC"/>
    <w:rsid w:val="00034517"/>
    <w:rsid w:val="000346B8"/>
    <w:rsid w:val="00034D24"/>
    <w:rsid w:val="00034FFA"/>
    <w:rsid w:val="0003516A"/>
    <w:rsid w:val="00035BC5"/>
    <w:rsid w:val="00036097"/>
    <w:rsid w:val="00036352"/>
    <w:rsid w:val="00036372"/>
    <w:rsid w:val="000364BB"/>
    <w:rsid w:val="00036564"/>
    <w:rsid w:val="00036A18"/>
    <w:rsid w:val="00036B1D"/>
    <w:rsid w:val="00037DC7"/>
    <w:rsid w:val="0004104F"/>
    <w:rsid w:val="000418A0"/>
    <w:rsid w:val="00041A9C"/>
    <w:rsid w:val="00041FA8"/>
    <w:rsid w:val="00042069"/>
    <w:rsid w:val="000423D2"/>
    <w:rsid w:val="000426B2"/>
    <w:rsid w:val="00042AC7"/>
    <w:rsid w:val="00043299"/>
    <w:rsid w:val="000434BA"/>
    <w:rsid w:val="000436A1"/>
    <w:rsid w:val="00043B2B"/>
    <w:rsid w:val="00043D9F"/>
    <w:rsid w:val="00043F94"/>
    <w:rsid w:val="00044485"/>
    <w:rsid w:val="00044771"/>
    <w:rsid w:val="00045169"/>
    <w:rsid w:val="00045387"/>
    <w:rsid w:val="000459F7"/>
    <w:rsid w:val="00045CC7"/>
    <w:rsid w:val="00046184"/>
    <w:rsid w:val="00046213"/>
    <w:rsid w:val="0004682B"/>
    <w:rsid w:val="00046F7D"/>
    <w:rsid w:val="00047009"/>
    <w:rsid w:val="00047286"/>
    <w:rsid w:val="0004756F"/>
    <w:rsid w:val="000477CA"/>
    <w:rsid w:val="00047A80"/>
    <w:rsid w:val="00047D1B"/>
    <w:rsid w:val="00047DDC"/>
    <w:rsid w:val="000507A5"/>
    <w:rsid w:val="000518A9"/>
    <w:rsid w:val="00051DFA"/>
    <w:rsid w:val="00051F12"/>
    <w:rsid w:val="00052030"/>
    <w:rsid w:val="000521D7"/>
    <w:rsid w:val="00052401"/>
    <w:rsid w:val="00052519"/>
    <w:rsid w:val="00052CBE"/>
    <w:rsid w:val="0005301C"/>
    <w:rsid w:val="00053091"/>
    <w:rsid w:val="00053329"/>
    <w:rsid w:val="00053CC8"/>
    <w:rsid w:val="00053F03"/>
    <w:rsid w:val="00053FFB"/>
    <w:rsid w:val="000540C7"/>
    <w:rsid w:val="000542FE"/>
    <w:rsid w:val="000546FD"/>
    <w:rsid w:val="00054D9D"/>
    <w:rsid w:val="00055084"/>
    <w:rsid w:val="00055177"/>
    <w:rsid w:val="00055426"/>
    <w:rsid w:val="00055845"/>
    <w:rsid w:val="00055EC8"/>
    <w:rsid w:val="00056920"/>
    <w:rsid w:val="000569D7"/>
    <w:rsid w:val="00060032"/>
    <w:rsid w:val="00060059"/>
    <w:rsid w:val="00060610"/>
    <w:rsid w:val="00060701"/>
    <w:rsid w:val="00060729"/>
    <w:rsid w:val="00060B71"/>
    <w:rsid w:val="00060CDE"/>
    <w:rsid w:val="00060E8B"/>
    <w:rsid w:val="00061E40"/>
    <w:rsid w:val="00062497"/>
    <w:rsid w:val="00062858"/>
    <w:rsid w:val="00062E1E"/>
    <w:rsid w:val="000630DF"/>
    <w:rsid w:val="000633D2"/>
    <w:rsid w:val="000633DE"/>
    <w:rsid w:val="00064591"/>
    <w:rsid w:val="00064702"/>
    <w:rsid w:val="00064B7B"/>
    <w:rsid w:val="00064D99"/>
    <w:rsid w:val="00064E3F"/>
    <w:rsid w:val="00065533"/>
    <w:rsid w:val="0006554B"/>
    <w:rsid w:val="00065AB7"/>
    <w:rsid w:val="000661C7"/>
    <w:rsid w:val="00066BFA"/>
    <w:rsid w:val="00066E6B"/>
    <w:rsid w:val="00067133"/>
    <w:rsid w:val="00067984"/>
    <w:rsid w:val="00070652"/>
    <w:rsid w:val="00070731"/>
    <w:rsid w:val="00071887"/>
    <w:rsid w:val="0007220C"/>
    <w:rsid w:val="000725B2"/>
    <w:rsid w:val="00072775"/>
    <w:rsid w:val="000728C9"/>
    <w:rsid w:val="00072D35"/>
    <w:rsid w:val="0007309B"/>
    <w:rsid w:val="00073583"/>
    <w:rsid w:val="000739BD"/>
    <w:rsid w:val="00073D66"/>
    <w:rsid w:val="00073F26"/>
    <w:rsid w:val="000740A5"/>
    <w:rsid w:val="000740C0"/>
    <w:rsid w:val="0007434D"/>
    <w:rsid w:val="0007475E"/>
    <w:rsid w:val="00074D20"/>
    <w:rsid w:val="00075231"/>
    <w:rsid w:val="000757C0"/>
    <w:rsid w:val="00075B3E"/>
    <w:rsid w:val="00076E06"/>
    <w:rsid w:val="000770E7"/>
    <w:rsid w:val="00077321"/>
    <w:rsid w:val="00077405"/>
    <w:rsid w:val="0007743B"/>
    <w:rsid w:val="0007782F"/>
    <w:rsid w:val="0007790A"/>
    <w:rsid w:val="000801DD"/>
    <w:rsid w:val="00080226"/>
    <w:rsid w:val="00080B7C"/>
    <w:rsid w:val="00080D75"/>
    <w:rsid w:val="00080E59"/>
    <w:rsid w:val="000810B7"/>
    <w:rsid w:val="000815A8"/>
    <w:rsid w:val="0008165F"/>
    <w:rsid w:val="000819A5"/>
    <w:rsid w:val="00081D60"/>
    <w:rsid w:val="00082315"/>
    <w:rsid w:val="00082328"/>
    <w:rsid w:val="00082A17"/>
    <w:rsid w:val="00082BD8"/>
    <w:rsid w:val="00083099"/>
    <w:rsid w:val="00083157"/>
    <w:rsid w:val="000836DF"/>
    <w:rsid w:val="000838F8"/>
    <w:rsid w:val="00083926"/>
    <w:rsid w:val="000844FB"/>
    <w:rsid w:val="000846EC"/>
    <w:rsid w:val="00084893"/>
    <w:rsid w:val="0008542D"/>
    <w:rsid w:val="0008554C"/>
    <w:rsid w:val="000855D7"/>
    <w:rsid w:val="00085CD9"/>
    <w:rsid w:val="00086A8C"/>
    <w:rsid w:val="00086C90"/>
    <w:rsid w:val="00086F2A"/>
    <w:rsid w:val="00087264"/>
    <w:rsid w:val="00087982"/>
    <w:rsid w:val="00087A59"/>
    <w:rsid w:val="000901A7"/>
    <w:rsid w:val="0009088D"/>
    <w:rsid w:val="00090A1F"/>
    <w:rsid w:val="00090D42"/>
    <w:rsid w:val="00091D34"/>
    <w:rsid w:val="00092078"/>
    <w:rsid w:val="000923EA"/>
    <w:rsid w:val="000926CB"/>
    <w:rsid w:val="000934B5"/>
    <w:rsid w:val="00093641"/>
    <w:rsid w:val="00094B00"/>
    <w:rsid w:val="00094F99"/>
    <w:rsid w:val="00095DB6"/>
    <w:rsid w:val="00095EF4"/>
    <w:rsid w:val="00096369"/>
    <w:rsid w:val="000965F2"/>
    <w:rsid w:val="00096DF1"/>
    <w:rsid w:val="000972B6"/>
    <w:rsid w:val="00097485"/>
    <w:rsid w:val="00097940"/>
    <w:rsid w:val="00097FEA"/>
    <w:rsid w:val="000A0145"/>
    <w:rsid w:val="000A0228"/>
    <w:rsid w:val="000A0273"/>
    <w:rsid w:val="000A032F"/>
    <w:rsid w:val="000A0B58"/>
    <w:rsid w:val="000A0EB4"/>
    <w:rsid w:val="000A1364"/>
    <w:rsid w:val="000A1CE3"/>
    <w:rsid w:val="000A2217"/>
    <w:rsid w:val="000A222C"/>
    <w:rsid w:val="000A2740"/>
    <w:rsid w:val="000A27A5"/>
    <w:rsid w:val="000A2991"/>
    <w:rsid w:val="000A2B45"/>
    <w:rsid w:val="000A369E"/>
    <w:rsid w:val="000A3955"/>
    <w:rsid w:val="000A3CA4"/>
    <w:rsid w:val="000A4304"/>
    <w:rsid w:val="000A43B3"/>
    <w:rsid w:val="000A43F9"/>
    <w:rsid w:val="000A4506"/>
    <w:rsid w:val="000A4F99"/>
    <w:rsid w:val="000A5533"/>
    <w:rsid w:val="000A55B7"/>
    <w:rsid w:val="000A6199"/>
    <w:rsid w:val="000A6228"/>
    <w:rsid w:val="000A6556"/>
    <w:rsid w:val="000A6F52"/>
    <w:rsid w:val="000A78E1"/>
    <w:rsid w:val="000A7EDE"/>
    <w:rsid w:val="000B051B"/>
    <w:rsid w:val="000B0B09"/>
    <w:rsid w:val="000B1106"/>
    <w:rsid w:val="000B14F9"/>
    <w:rsid w:val="000B190F"/>
    <w:rsid w:val="000B196A"/>
    <w:rsid w:val="000B2356"/>
    <w:rsid w:val="000B2661"/>
    <w:rsid w:val="000B26BD"/>
    <w:rsid w:val="000B2995"/>
    <w:rsid w:val="000B362D"/>
    <w:rsid w:val="000B3875"/>
    <w:rsid w:val="000B38F8"/>
    <w:rsid w:val="000B3A11"/>
    <w:rsid w:val="000B3C5F"/>
    <w:rsid w:val="000B3D18"/>
    <w:rsid w:val="000B45FA"/>
    <w:rsid w:val="000B4945"/>
    <w:rsid w:val="000B4A28"/>
    <w:rsid w:val="000B4ADB"/>
    <w:rsid w:val="000B51EC"/>
    <w:rsid w:val="000B5269"/>
    <w:rsid w:val="000B532E"/>
    <w:rsid w:val="000B5804"/>
    <w:rsid w:val="000B5D40"/>
    <w:rsid w:val="000B665B"/>
    <w:rsid w:val="000B6A10"/>
    <w:rsid w:val="000B6B8D"/>
    <w:rsid w:val="000B6BF0"/>
    <w:rsid w:val="000B6C69"/>
    <w:rsid w:val="000B6CA0"/>
    <w:rsid w:val="000B7EC6"/>
    <w:rsid w:val="000C0F49"/>
    <w:rsid w:val="000C0FF4"/>
    <w:rsid w:val="000C192A"/>
    <w:rsid w:val="000C336C"/>
    <w:rsid w:val="000C3916"/>
    <w:rsid w:val="000C40B3"/>
    <w:rsid w:val="000C426D"/>
    <w:rsid w:val="000C4517"/>
    <w:rsid w:val="000C5347"/>
    <w:rsid w:val="000C55B2"/>
    <w:rsid w:val="000C58AD"/>
    <w:rsid w:val="000C5C3A"/>
    <w:rsid w:val="000C5F68"/>
    <w:rsid w:val="000C6331"/>
    <w:rsid w:val="000C65A4"/>
    <w:rsid w:val="000C687E"/>
    <w:rsid w:val="000C6891"/>
    <w:rsid w:val="000C7116"/>
    <w:rsid w:val="000C732B"/>
    <w:rsid w:val="000C7951"/>
    <w:rsid w:val="000C7FB0"/>
    <w:rsid w:val="000D0692"/>
    <w:rsid w:val="000D0E34"/>
    <w:rsid w:val="000D1559"/>
    <w:rsid w:val="000D1782"/>
    <w:rsid w:val="000D1D7D"/>
    <w:rsid w:val="000D1ED2"/>
    <w:rsid w:val="000D24F4"/>
    <w:rsid w:val="000D2728"/>
    <w:rsid w:val="000D3566"/>
    <w:rsid w:val="000D3CC4"/>
    <w:rsid w:val="000D453E"/>
    <w:rsid w:val="000D4A3F"/>
    <w:rsid w:val="000D4BD3"/>
    <w:rsid w:val="000D4EDD"/>
    <w:rsid w:val="000D51F2"/>
    <w:rsid w:val="000D5694"/>
    <w:rsid w:val="000D59F3"/>
    <w:rsid w:val="000D5F2F"/>
    <w:rsid w:val="000D6293"/>
    <w:rsid w:val="000D6449"/>
    <w:rsid w:val="000D6BC1"/>
    <w:rsid w:val="000D718B"/>
    <w:rsid w:val="000D74DE"/>
    <w:rsid w:val="000D7576"/>
    <w:rsid w:val="000D765A"/>
    <w:rsid w:val="000D7B33"/>
    <w:rsid w:val="000D7F54"/>
    <w:rsid w:val="000E0739"/>
    <w:rsid w:val="000E0864"/>
    <w:rsid w:val="000E0F8A"/>
    <w:rsid w:val="000E1018"/>
    <w:rsid w:val="000E11AE"/>
    <w:rsid w:val="000E148B"/>
    <w:rsid w:val="000E1AFA"/>
    <w:rsid w:val="000E1FBE"/>
    <w:rsid w:val="000E2815"/>
    <w:rsid w:val="000E34D5"/>
    <w:rsid w:val="000E417C"/>
    <w:rsid w:val="000E43D7"/>
    <w:rsid w:val="000E4AF8"/>
    <w:rsid w:val="000E4B8E"/>
    <w:rsid w:val="000E4D03"/>
    <w:rsid w:val="000E5942"/>
    <w:rsid w:val="000E5B84"/>
    <w:rsid w:val="000E5CD9"/>
    <w:rsid w:val="000E5E59"/>
    <w:rsid w:val="000E60CE"/>
    <w:rsid w:val="000E645E"/>
    <w:rsid w:val="000E6C2B"/>
    <w:rsid w:val="000E6C4D"/>
    <w:rsid w:val="000E6DA3"/>
    <w:rsid w:val="000F0868"/>
    <w:rsid w:val="000F2503"/>
    <w:rsid w:val="000F27CF"/>
    <w:rsid w:val="000F27E8"/>
    <w:rsid w:val="000F28AA"/>
    <w:rsid w:val="000F2A24"/>
    <w:rsid w:val="000F2F29"/>
    <w:rsid w:val="000F2F45"/>
    <w:rsid w:val="000F36DD"/>
    <w:rsid w:val="000F39CD"/>
    <w:rsid w:val="000F4218"/>
    <w:rsid w:val="000F48C3"/>
    <w:rsid w:val="000F4B5E"/>
    <w:rsid w:val="000F4DAE"/>
    <w:rsid w:val="000F5602"/>
    <w:rsid w:val="000F66CD"/>
    <w:rsid w:val="000F6836"/>
    <w:rsid w:val="000F6DEC"/>
    <w:rsid w:val="000F6F7F"/>
    <w:rsid w:val="000F7272"/>
    <w:rsid w:val="000F7563"/>
    <w:rsid w:val="000F7A57"/>
    <w:rsid w:val="000F7FB7"/>
    <w:rsid w:val="001007C9"/>
    <w:rsid w:val="001009F5"/>
    <w:rsid w:val="00100A62"/>
    <w:rsid w:val="00100E8B"/>
    <w:rsid w:val="00100F0E"/>
    <w:rsid w:val="001017B8"/>
    <w:rsid w:val="001017D0"/>
    <w:rsid w:val="00101AEF"/>
    <w:rsid w:val="00101BAE"/>
    <w:rsid w:val="00101D4D"/>
    <w:rsid w:val="00102950"/>
    <w:rsid w:val="00102D60"/>
    <w:rsid w:val="00102F3C"/>
    <w:rsid w:val="001032B3"/>
    <w:rsid w:val="001032C0"/>
    <w:rsid w:val="0010357C"/>
    <w:rsid w:val="00103ABC"/>
    <w:rsid w:val="00104189"/>
    <w:rsid w:val="001049F1"/>
    <w:rsid w:val="00105B41"/>
    <w:rsid w:val="00106832"/>
    <w:rsid w:val="00107090"/>
    <w:rsid w:val="00107CE2"/>
    <w:rsid w:val="00107D87"/>
    <w:rsid w:val="00107DD5"/>
    <w:rsid w:val="00107EF0"/>
    <w:rsid w:val="001102B7"/>
    <w:rsid w:val="00110640"/>
    <w:rsid w:val="00110CA5"/>
    <w:rsid w:val="00110DAA"/>
    <w:rsid w:val="00111428"/>
    <w:rsid w:val="00111757"/>
    <w:rsid w:val="00111E25"/>
    <w:rsid w:val="00111F92"/>
    <w:rsid w:val="001121B2"/>
    <w:rsid w:val="001126DE"/>
    <w:rsid w:val="00112821"/>
    <w:rsid w:val="00112824"/>
    <w:rsid w:val="00112A4B"/>
    <w:rsid w:val="00112EEF"/>
    <w:rsid w:val="00114252"/>
    <w:rsid w:val="001148B4"/>
    <w:rsid w:val="001149D1"/>
    <w:rsid w:val="00114D50"/>
    <w:rsid w:val="00114E1C"/>
    <w:rsid w:val="00115267"/>
    <w:rsid w:val="0011616A"/>
    <w:rsid w:val="00116749"/>
    <w:rsid w:val="00116EDB"/>
    <w:rsid w:val="00116EE4"/>
    <w:rsid w:val="001172DA"/>
    <w:rsid w:val="00117451"/>
    <w:rsid w:val="00117FD0"/>
    <w:rsid w:val="001200EC"/>
    <w:rsid w:val="0012024C"/>
    <w:rsid w:val="00120430"/>
    <w:rsid w:val="001206BF"/>
    <w:rsid w:val="00120921"/>
    <w:rsid w:val="00120BFF"/>
    <w:rsid w:val="001210DF"/>
    <w:rsid w:val="001212BD"/>
    <w:rsid w:val="00121688"/>
    <w:rsid w:val="001219F4"/>
    <w:rsid w:val="00121CC5"/>
    <w:rsid w:val="00121CFA"/>
    <w:rsid w:val="00121EAD"/>
    <w:rsid w:val="00121EE8"/>
    <w:rsid w:val="00121F21"/>
    <w:rsid w:val="001222B0"/>
    <w:rsid w:val="001228AF"/>
    <w:rsid w:val="0012343A"/>
    <w:rsid w:val="0012433E"/>
    <w:rsid w:val="001244AB"/>
    <w:rsid w:val="001245DA"/>
    <w:rsid w:val="001246E9"/>
    <w:rsid w:val="0012478A"/>
    <w:rsid w:val="00124DD4"/>
    <w:rsid w:val="00124E7C"/>
    <w:rsid w:val="00124FC7"/>
    <w:rsid w:val="00125184"/>
    <w:rsid w:val="00125310"/>
    <w:rsid w:val="0012573A"/>
    <w:rsid w:val="001258FE"/>
    <w:rsid w:val="00125AA6"/>
    <w:rsid w:val="00125D3D"/>
    <w:rsid w:val="00125E5A"/>
    <w:rsid w:val="00126661"/>
    <w:rsid w:val="00126974"/>
    <w:rsid w:val="00130294"/>
    <w:rsid w:val="00130CAB"/>
    <w:rsid w:val="00131334"/>
    <w:rsid w:val="00131BAB"/>
    <w:rsid w:val="00131E93"/>
    <w:rsid w:val="00133546"/>
    <w:rsid w:val="0013385D"/>
    <w:rsid w:val="00133B31"/>
    <w:rsid w:val="00133B8D"/>
    <w:rsid w:val="00133EAA"/>
    <w:rsid w:val="0013444C"/>
    <w:rsid w:val="00134871"/>
    <w:rsid w:val="00134969"/>
    <w:rsid w:val="00134B6A"/>
    <w:rsid w:val="00135220"/>
    <w:rsid w:val="00135456"/>
    <w:rsid w:val="00135824"/>
    <w:rsid w:val="00135D53"/>
    <w:rsid w:val="0013611E"/>
    <w:rsid w:val="00137674"/>
    <w:rsid w:val="00137761"/>
    <w:rsid w:val="00137A7E"/>
    <w:rsid w:val="00137AD4"/>
    <w:rsid w:val="00137B0F"/>
    <w:rsid w:val="00137CF1"/>
    <w:rsid w:val="00137EE4"/>
    <w:rsid w:val="00140080"/>
    <w:rsid w:val="001403CE"/>
    <w:rsid w:val="00140568"/>
    <w:rsid w:val="00141E71"/>
    <w:rsid w:val="0014216C"/>
    <w:rsid w:val="0014230C"/>
    <w:rsid w:val="00142525"/>
    <w:rsid w:val="00142E12"/>
    <w:rsid w:val="001433CE"/>
    <w:rsid w:val="00143589"/>
    <w:rsid w:val="00143941"/>
    <w:rsid w:val="00143A11"/>
    <w:rsid w:val="0014448D"/>
    <w:rsid w:val="00144D48"/>
    <w:rsid w:val="00144E88"/>
    <w:rsid w:val="001452BB"/>
    <w:rsid w:val="001457F1"/>
    <w:rsid w:val="00145BF5"/>
    <w:rsid w:val="00145F87"/>
    <w:rsid w:val="00146034"/>
    <w:rsid w:val="00146C1B"/>
    <w:rsid w:val="001472D0"/>
    <w:rsid w:val="001472EA"/>
    <w:rsid w:val="001473FF"/>
    <w:rsid w:val="00147454"/>
    <w:rsid w:val="001477AC"/>
    <w:rsid w:val="0014798E"/>
    <w:rsid w:val="00147A08"/>
    <w:rsid w:val="00147B0B"/>
    <w:rsid w:val="00147BA1"/>
    <w:rsid w:val="001500F9"/>
    <w:rsid w:val="001501C5"/>
    <w:rsid w:val="00150363"/>
    <w:rsid w:val="001504FF"/>
    <w:rsid w:val="00150711"/>
    <w:rsid w:val="00150BB6"/>
    <w:rsid w:val="00151087"/>
    <w:rsid w:val="001515BF"/>
    <w:rsid w:val="001519EE"/>
    <w:rsid w:val="00151FB1"/>
    <w:rsid w:val="001525C2"/>
    <w:rsid w:val="00152735"/>
    <w:rsid w:val="00152966"/>
    <w:rsid w:val="00152B6B"/>
    <w:rsid w:val="00152BAF"/>
    <w:rsid w:val="00152DA7"/>
    <w:rsid w:val="001531C9"/>
    <w:rsid w:val="00153682"/>
    <w:rsid w:val="00153815"/>
    <w:rsid w:val="00153A4E"/>
    <w:rsid w:val="00153C70"/>
    <w:rsid w:val="0015438B"/>
    <w:rsid w:val="0015472F"/>
    <w:rsid w:val="00154CF4"/>
    <w:rsid w:val="001557E0"/>
    <w:rsid w:val="00155F65"/>
    <w:rsid w:val="00156B75"/>
    <w:rsid w:val="00156B8F"/>
    <w:rsid w:val="00156C38"/>
    <w:rsid w:val="00157C21"/>
    <w:rsid w:val="00157E80"/>
    <w:rsid w:val="001601D3"/>
    <w:rsid w:val="0016028E"/>
    <w:rsid w:val="0016034D"/>
    <w:rsid w:val="00160543"/>
    <w:rsid w:val="001608F3"/>
    <w:rsid w:val="00161075"/>
    <w:rsid w:val="001614FC"/>
    <w:rsid w:val="0016198B"/>
    <w:rsid w:val="00161BCC"/>
    <w:rsid w:val="00161C0B"/>
    <w:rsid w:val="00161D2C"/>
    <w:rsid w:val="00161DCF"/>
    <w:rsid w:val="00162019"/>
    <w:rsid w:val="00162405"/>
    <w:rsid w:val="001628E2"/>
    <w:rsid w:val="00162953"/>
    <w:rsid w:val="00162D7F"/>
    <w:rsid w:val="0016315D"/>
    <w:rsid w:val="00163676"/>
    <w:rsid w:val="00163AB6"/>
    <w:rsid w:val="00163B53"/>
    <w:rsid w:val="00163DF5"/>
    <w:rsid w:val="0016409C"/>
    <w:rsid w:val="0016436D"/>
    <w:rsid w:val="00164406"/>
    <w:rsid w:val="001645F3"/>
    <w:rsid w:val="0016485C"/>
    <w:rsid w:val="00164C98"/>
    <w:rsid w:val="00164D0E"/>
    <w:rsid w:val="00164D63"/>
    <w:rsid w:val="001650C1"/>
    <w:rsid w:val="00165827"/>
    <w:rsid w:val="00165861"/>
    <w:rsid w:val="00166169"/>
    <w:rsid w:val="0016708E"/>
    <w:rsid w:val="00167EAB"/>
    <w:rsid w:val="00170020"/>
    <w:rsid w:val="00170855"/>
    <w:rsid w:val="00170BFC"/>
    <w:rsid w:val="00170E6E"/>
    <w:rsid w:val="0017134D"/>
    <w:rsid w:val="00171407"/>
    <w:rsid w:val="001715AE"/>
    <w:rsid w:val="001718E9"/>
    <w:rsid w:val="00171FF2"/>
    <w:rsid w:val="001723EB"/>
    <w:rsid w:val="0017266C"/>
    <w:rsid w:val="00172B30"/>
    <w:rsid w:val="00172EAC"/>
    <w:rsid w:val="00172F92"/>
    <w:rsid w:val="001731BA"/>
    <w:rsid w:val="001736C2"/>
    <w:rsid w:val="001737F2"/>
    <w:rsid w:val="00173F4F"/>
    <w:rsid w:val="001741A3"/>
    <w:rsid w:val="001743DB"/>
    <w:rsid w:val="0017481E"/>
    <w:rsid w:val="001749BD"/>
    <w:rsid w:val="00174C1D"/>
    <w:rsid w:val="00175797"/>
    <w:rsid w:val="001770E9"/>
    <w:rsid w:val="00177555"/>
    <w:rsid w:val="00177791"/>
    <w:rsid w:val="001801ED"/>
    <w:rsid w:val="001806A7"/>
    <w:rsid w:val="00180728"/>
    <w:rsid w:val="00180D6E"/>
    <w:rsid w:val="001812FF"/>
    <w:rsid w:val="00181B46"/>
    <w:rsid w:val="001820FC"/>
    <w:rsid w:val="001824CC"/>
    <w:rsid w:val="0018257F"/>
    <w:rsid w:val="00182829"/>
    <w:rsid w:val="00182AF6"/>
    <w:rsid w:val="001837EE"/>
    <w:rsid w:val="00183FB2"/>
    <w:rsid w:val="0018453D"/>
    <w:rsid w:val="00184CFB"/>
    <w:rsid w:val="0018551A"/>
    <w:rsid w:val="00185B02"/>
    <w:rsid w:val="00186B18"/>
    <w:rsid w:val="00187740"/>
    <w:rsid w:val="00187871"/>
    <w:rsid w:val="001878BA"/>
    <w:rsid w:val="00187B32"/>
    <w:rsid w:val="00190421"/>
    <w:rsid w:val="001906A5"/>
    <w:rsid w:val="001907E0"/>
    <w:rsid w:val="0019091D"/>
    <w:rsid w:val="00190D84"/>
    <w:rsid w:val="001911F3"/>
    <w:rsid w:val="00191D0E"/>
    <w:rsid w:val="00191D1F"/>
    <w:rsid w:val="00191E06"/>
    <w:rsid w:val="0019212D"/>
    <w:rsid w:val="001925B1"/>
    <w:rsid w:val="0019332A"/>
    <w:rsid w:val="00193421"/>
    <w:rsid w:val="00193634"/>
    <w:rsid w:val="0019422E"/>
    <w:rsid w:val="00194601"/>
    <w:rsid w:val="001946C0"/>
    <w:rsid w:val="00194F1F"/>
    <w:rsid w:val="00195316"/>
    <w:rsid w:val="00195509"/>
    <w:rsid w:val="00197297"/>
    <w:rsid w:val="00197564"/>
    <w:rsid w:val="001975FC"/>
    <w:rsid w:val="00197DA6"/>
    <w:rsid w:val="00197DCD"/>
    <w:rsid w:val="00197F7A"/>
    <w:rsid w:val="001A0A0B"/>
    <w:rsid w:val="001A0A26"/>
    <w:rsid w:val="001A0F1C"/>
    <w:rsid w:val="001A13BF"/>
    <w:rsid w:val="001A18FC"/>
    <w:rsid w:val="001A1CDE"/>
    <w:rsid w:val="001A250E"/>
    <w:rsid w:val="001A27E3"/>
    <w:rsid w:val="001A2ADD"/>
    <w:rsid w:val="001A2E94"/>
    <w:rsid w:val="001A3A62"/>
    <w:rsid w:val="001A44CA"/>
    <w:rsid w:val="001A4B04"/>
    <w:rsid w:val="001A4CA2"/>
    <w:rsid w:val="001A4DA3"/>
    <w:rsid w:val="001A51BB"/>
    <w:rsid w:val="001A5570"/>
    <w:rsid w:val="001A57BA"/>
    <w:rsid w:val="001A5ACC"/>
    <w:rsid w:val="001A5B0F"/>
    <w:rsid w:val="001A5BB7"/>
    <w:rsid w:val="001A664F"/>
    <w:rsid w:val="001A6FED"/>
    <w:rsid w:val="001A74A6"/>
    <w:rsid w:val="001A7B0E"/>
    <w:rsid w:val="001A7E2A"/>
    <w:rsid w:val="001A7EB1"/>
    <w:rsid w:val="001B0125"/>
    <w:rsid w:val="001B038D"/>
    <w:rsid w:val="001B044F"/>
    <w:rsid w:val="001B0515"/>
    <w:rsid w:val="001B0F0E"/>
    <w:rsid w:val="001B1255"/>
    <w:rsid w:val="001B18E0"/>
    <w:rsid w:val="001B19D8"/>
    <w:rsid w:val="001B2019"/>
    <w:rsid w:val="001B229A"/>
    <w:rsid w:val="001B2EA8"/>
    <w:rsid w:val="001B2F2A"/>
    <w:rsid w:val="001B2F8E"/>
    <w:rsid w:val="001B389A"/>
    <w:rsid w:val="001B3B0D"/>
    <w:rsid w:val="001B4170"/>
    <w:rsid w:val="001B4AEC"/>
    <w:rsid w:val="001B504B"/>
    <w:rsid w:val="001B53D7"/>
    <w:rsid w:val="001B56E6"/>
    <w:rsid w:val="001B5A9B"/>
    <w:rsid w:val="001B5B32"/>
    <w:rsid w:val="001B6275"/>
    <w:rsid w:val="001B6C10"/>
    <w:rsid w:val="001B7126"/>
    <w:rsid w:val="001B77C1"/>
    <w:rsid w:val="001B785A"/>
    <w:rsid w:val="001B788A"/>
    <w:rsid w:val="001B79BD"/>
    <w:rsid w:val="001B7B3F"/>
    <w:rsid w:val="001B7B75"/>
    <w:rsid w:val="001B7EF6"/>
    <w:rsid w:val="001B7F4D"/>
    <w:rsid w:val="001C0340"/>
    <w:rsid w:val="001C08A7"/>
    <w:rsid w:val="001C097B"/>
    <w:rsid w:val="001C09F0"/>
    <w:rsid w:val="001C1041"/>
    <w:rsid w:val="001C126C"/>
    <w:rsid w:val="001C1523"/>
    <w:rsid w:val="001C1799"/>
    <w:rsid w:val="001C1E09"/>
    <w:rsid w:val="001C2194"/>
    <w:rsid w:val="001C2EA8"/>
    <w:rsid w:val="001C30A2"/>
    <w:rsid w:val="001C40F5"/>
    <w:rsid w:val="001C48B9"/>
    <w:rsid w:val="001C5260"/>
    <w:rsid w:val="001C5BAF"/>
    <w:rsid w:val="001C6726"/>
    <w:rsid w:val="001C68BC"/>
    <w:rsid w:val="001C6A55"/>
    <w:rsid w:val="001C6BAC"/>
    <w:rsid w:val="001C725F"/>
    <w:rsid w:val="001C7B7B"/>
    <w:rsid w:val="001C7E35"/>
    <w:rsid w:val="001D0BF2"/>
    <w:rsid w:val="001D0FA9"/>
    <w:rsid w:val="001D144F"/>
    <w:rsid w:val="001D166F"/>
    <w:rsid w:val="001D226E"/>
    <w:rsid w:val="001D3284"/>
    <w:rsid w:val="001D3800"/>
    <w:rsid w:val="001D3C43"/>
    <w:rsid w:val="001D417E"/>
    <w:rsid w:val="001D44E5"/>
    <w:rsid w:val="001D451E"/>
    <w:rsid w:val="001D4962"/>
    <w:rsid w:val="001D4AB1"/>
    <w:rsid w:val="001D4C90"/>
    <w:rsid w:val="001D5190"/>
    <w:rsid w:val="001D523A"/>
    <w:rsid w:val="001D53D6"/>
    <w:rsid w:val="001D53DC"/>
    <w:rsid w:val="001D5825"/>
    <w:rsid w:val="001D59F7"/>
    <w:rsid w:val="001D5BA6"/>
    <w:rsid w:val="001D5F90"/>
    <w:rsid w:val="001D60DB"/>
    <w:rsid w:val="001D619A"/>
    <w:rsid w:val="001D6362"/>
    <w:rsid w:val="001D65B5"/>
    <w:rsid w:val="001D6D58"/>
    <w:rsid w:val="001D748E"/>
    <w:rsid w:val="001D7A0C"/>
    <w:rsid w:val="001D7EF5"/>
    <w:rsid w:val="001E0194"/>
    <w:rsid w:val="001E03C9"/>
    <w:rsid w:val="001E064E"/>
    <w:rsid w:val="001E0C57"/>
    <w:rsid w:val="001E0DC9"/>
    <w:rsid w:val="001E1280"/>
    <w:rsid w:val="001E1307"/>
    <w:rsid w:val="001E13C3"/>
    <w:rsid w:val="001E1430"/>
    <w:rsid w:val="001E19AD"/>
    <w:rsid w:val="001E1CA3"/>
    <w:rsid w:val="001E1D8E"/>
    <w:rsid w:val="001E20F9"/>
    <w:rsid w:val="001E26B7"/>
    <w:rsid w:val="001E29F0"/>
    <w:rsid w:val="001E2F20"/>
    <w:rsid w:val="001E3CC1"/>
    <w:rsid w:val="001E3EB8"/>
    <w:rsid w:val="001E4886"/>
    <w:rsid w:val="001E5073"/>
    <w:rsid w:val="001E5C2C"/>
    <w:rsid w:val="001E62FA"/>
    <w:rsid w:val="001E6C67"/>
    <w:rsid w:val="001E6EE3"/>
    <w:rsid w:val="001E7500"/>
    <w:rsid w:val="001E783B"/>
    <w:rsid w:val="001E7E79"/>
    <w:rsid w:val="001F0A03"/>
    <w:rsid w:val="001F0DB9"/>
    <w:rsid w:val="001F0F53"/>
    <w:rsid w:val="001F1D55"/>
    <w:rsid w:val="001F21D2"/>
    <w:rsid w:val="001F26D6"/>
    <w:rsid w:val="001F2835"/>
    <w:rsid w:val="001F2B2B"/>
    <w:rsid w:val="001F32E0"/>
    <w:rsid w:val="001F38B2"/>
    <w:rsid w:val="001F3B65"/>
    <w:rsid w:val="001F492D"/>
    <w:rsid w:val="001F4A61"/>
    <w:rsid w:val="001F4B6B"/>
    <w:rsid w:val="001F51E7"/>
    <w:rsid w:val="001F523D"/>
    <w:rsid w:val="001F6103"/>
    <w:rsid w:val="001F6252"/>
    <w:rsid w:val="001F6660"/>
    <w:rsid w:val="001F6A60"/>
    <w:rsid w:val="001F6B79"/>
    <w:rsid w:val="001F70F5"/>
    <w:rsid w:val="001F75F5"/>
    <w:rsid w:val="001F78ED"/>
    <w:rsid w:val="001F79AE"/>
    <w:rsid w:val="001F7B19"/>
    <w:rsid w:val="00200247"/>
    <w:rsid w:val="002007B7"/>
    <w:rsid w:val="0020132F"/>
    <w:rsid w:val="002020A0"/>
    <w:rsid w:val="002025E6"/>
    <w:rsid w:val="002029ED"/>
    <w:rsid w:val="00202B1B"/>
    <w:rsid w:val="00202B86"/>
    <w:rsid w:val="00202C6D"/>
    <w:rsid w:val="00203048"/>
    <w:rsid w:val="00203235"/>
    <w:rsid w:val="0020351F"/>
    <w:rsid w:val="00203C21"/>
    <w:rsid w:val="00204149"/>
    <w:rsid w:val="00205CEB"/>
    <w:rsid w:val="002060B1"/>
    <w:rsid w:val="002065CA"/>
    <w:rsid w:val="00206710"/>
    <w:rsid w:val="002069A9"/>
    <w:rsid w:val="00206E93"/>
    <w:rsid w:val="00206F5D"/>
    <w:rsid w:val="00207297"/>
    <w:rsid w:val="00207788"/>
    <w:rsid w:val="00207C18"/>
    <w:rsid w:val="00207DF3"/>
    <w:rsid w:val="00207EC8"/>
    <w:rsid w:val="00207F7F"/>
    <w:rsid w:val="002103A5"/>
    <w:rsid w:val="0021089F"/>
    <w:rsid w:val="0021151B"/>
    <w:rsid w:val="002119B2"/>
    <w:rsid w:val="00211CE2"/>
    <w:rsid w:val="0021226A"/>
    <w:rsid w:val="0021272D"/>
    <w:rsid w:val="002129B0"/>
    <w:rsid w:val="00212B0E"/>
    <w:rsid w:val="00212F78"/>
    <w:rsid w:val="00212F8C"/>
    <w:rsid w:val="00213384"/>
    <w:rsid w:val="00213401"/>
    <w:rsid w:val="00213B8A"/>
    <w:rsid w:val="00213FA6"/>
    <w:rsid w:val="00214671"/>
    <w:rsid w:val="00214C9B"/>
    <w:rsid w:val="00215CE9"/>
    <w:rsid w:val="00216082"/>
    <w:rsid w:val="0021630D"/>
    <w:rsid w:val="002165D0"/>
    <w:rsid w:val="00216712"/>
    <w:rsid w:val="00216C03"/>
    <w:rsid w:val="002172B3"/>
    <w:rsid w:val="002205F4"/>
    <w:rsid w:val="00221195"/>
    <w:rsid w:val="00221542"/>
    <w:rsid w:val="00221984"/>
    <w:rsid w:val="00221BA5"/>
    <w:rsid w:val="00221C12"/>
    <w:rsid w:val="00221D8F"/>
    <w:rsid w:val="00222166"/>
    <w:rsid w:val="002225B6"/>
    <w:rsid w:val="002226D5"/>
    <w:rsid w:val="00222738"/>
    <w:rsid w:val="00222892"/>
    <w:rsid w:val="00223008"/>
    <w:rsid w:val="0022338C"/>
    <w:rsid w:val="00224209"/>
    <w:rsid w:val="002245D9"/>
    <w:rsid w:val="00224E00"/>
    <w:rsid w:val="00225004"/>
    <w:rsid w:val="00225012"/>
    <w:rsid w:val="00225212"/>
    <w:rsid w:val="002252B9"/>
    <w:rsid w:val="0022534E"/>
    <w:rsid w:val="002258B0"/>
    <w:rsid w:val="002258CF"/>
    <w:rsid w:val="00225A24"/>
    <w:rsid w:val="00225DA0"/>
    <w:rsid w:val="00225F1B"/>
    <w:rsid w:val="00225FC8"/>
    <w:rsid w:val="0022610E"/>
    <w:rsid w:val="00226EAC"/>
    <w:rsid w:val="002272DB"/>
    <w:rsid w:val="002277FF"/>
    <w:rsid w:val="002279F7"/>
    <w:rsid w:val="00230305"/>
    <w:rsid w:val="00230E62"/>
    <w:rsid w:val="00230F36"/>
    <w:rsid w:val="002312C5"/>
    <w:rsid w:val="002312C7"/>
    <w:rsid w:val="00231E5A"/>
    <w:rsid w:val="00232086"/>
    <w:rsid w:val="00232355"/>
    <w:rsid w:val="00232F55"/>
    <w:rsid w:val="00233050"/>
    <w:rsid w:val="0023309B"/>
    <w:rsid w:val="002335E3"/>
    <w:rsid w:val="00234627"/>
    <w:rsid w:val="00234770"/>
    <w:rsid w:val="002347D8"/>
    <w:rsid w:val="00234828"/>
    <w:rsid w:val="00234887"/>
    <w:rsid w:val="00234CC0"/>
    <w:rsid w:val="00235443"/>
    <w:rsid w:val="0023561F"/>
    <w:rsid w:val="0023572F"/>
    <w:rsid w:val="00235764"/>
    <w:rsid w:val="002363FE"/>
    <w:rsid w:val="00236E86"/>
    <w:rsid w:val="00236F68"/>
    <w:rsid w:val="00237B2A"/>
    <w:rsid w:val="00240BE2"/>
    <w:rsid w:val="00240F47"/>
    <w:rsid w:val="002413E0"/>
    <w:rsid w:val="002413EE"/>
    <w:rsid w:val="00241919"/>
    <w:rsid w:val="00242164"/>
    <w:rsid w:val="00242678"/>
    <w:rsid w:val="002428DA"/>
    <w:rsid w:val="00242CD8"/>
    <w:rsid w:val="00242E85"/>
    <w:rsid w:val="002430E3"/>
    <w:rsid w:val="0024316A"/>
    <w:rsid w:val="00243681"/>
    <w:rsid w:val="00243723"/>
    <w:rsid w:val="002438C5"/>
    <w:rsid w:val="00243AE0"/>
    <w:rsid w:val="00243F97"/>
    <w:rsid w:val="0024421A"/>
    <w:rsid w:val="0024436A"/>
    <w:rsid w:val="00244748"/>
    <w:rsid w:val="00244F6B"/>
    <w:rsid w:val="00245C73"/>
    <w:rsid w:val="002463E3"/>
    <w:rsid w:val="00246775"/>
    <w:rsid w:val="0024685E"/>
    <w:rsid w:val="00246877"/>
    <w:rsid w:val="002469BB"/>
    <w:rsid w:val="00247209"/>
    <w:rsid w:val="002475F6"/>
    <w:rsid w:val="0024766C"/>
    <w:rsid w:val="00247B22"/>
    <w:rsid w:val="00247D38"/>
    <w:rsid w:val="00247E89"/>
    <w:rsid w:val="002502C9"/>
    <w:rsid w:val="002505AD"/>
    <w:rsid w:val="00250667"/>
    <w:rsid w:val="002506B6"/>
    <w:rsid w:val="0025083A"/>
    <w:rsid w:val="00250BED"/>
    <w:rsid w:val="00250C9B"/>
    <w:rsid w:val="00250D20"/>
    <w:rsid w:val="00250F6A"/>
    <w:rsid w:val="00251567"/>
    <w:rsid w:val="00251853"/>
    <w:rsid w:val="00252104"/>
    <w:rsid w:val="00252E1B"/>
    <w:rsid w:val="00253090"/>
    <w:rsid w:val="00253317"/>
    <w:rsid w:val="002535D3"/>
    <w:rsid w:val="002539A7"/>
    <w:rsid w:val="00254517"/>
    <w:rsid w:val="00254751"/>
    <w:rsid w:val="00254E20"/>
    <w:rsid w:val="0025522E"/>
    <w:rsid w:val="00255341"/>
    <w:rsid w:val="002553B7"/>
    <w:rsid w:val="0025558D"/>
    <w:rsid w:val="0025661F"/>
    <w:rsid w:val="00256B77"/>
    <w:rsid w:val="00256F8B"/>
    <w:rsid w:val="002575EE"/>
    <w:rsid w:val="00257ACC"/>
    <w:rsid w:val="002609E7"/>
    <w:rsid w:val="00260B33"/>
    <w:rsid w:val="00260CCD"/>
    <w:rsid w:val="00261B82"/>
    <w:rsid w:val="00261DB0"/>
    <w:rsid w:val="00262CF8"/>
    <w:rsid w:val="00263540"/>
    <w:rsid w:val="00263770"/>
    <w:rsid w:val="00263864"/>
    <w:rsid w:val="0026392F"/>
    <w:rsid w:val="00263D36"/>
    <w:rsid w:val="00263F2F"/>
    <w:rsid w:val="002645AD"/>
    <w:rsid w:val="002658E9"/>
    <w:rsid w:val="0026593F"/>
    <w:rsid w:val="0026628A"/>
    <w:rsid w:val="00266543"/>
    <w:rsid w:val="00266C69"/>
    <w:rsid w:val="00266E3F"/>
    <w:rsid w:val="00266E6F"/>
    <w:rsid w:val="0026713C"/>
    <w:rsid w:val="0026749E"/>
    <w:rsid w:val="002675E0"/>
    <w:rsid w:val="00267774"/>
    <w:rsid w:val="00267B6B"/>
    <w:rsid w:val="00267D16"/>
    <w:rsid w:val="00267D50"/>
    <w:rsid w:val="00267F2B"/>
    <w:rsid w:val="0027065C"/>
    <w:rsid w:val="0027071E"/>
    <w:rsid w:val="002720B7"/>
    <w:rsid w:val="00272365"/>
    <w:rsid w:val="002723F9"/>
    <w:rsid w:val="00272564"/>
    <w:rsid w:val="00273A65"/>
    <w:rsid w:val="0027425D"/>
    <w:rsid w:val="002747C6"/>
    <w:rsid w:val="00275C2B"/>
    <w:rsid w:val="00275D2C"/>
    <w:rsid w:val="00275E74"/>
    <w:rsid w:val="00276047"/>
    <w:rsid w:val="002766E8"/>
    <w:rsid w:val="0027694B"/>
    <w:rsid w:val="00276A5C"/>
    <w:rsid w:val="00276B16"/>
    <w:rsid w:val="00277994"/>
    <w:rsid w:val="00277D17"/>
    <w:rsid w:val="00277D48"/>
    <w:rsid w:val="00277FEF"/>
    <w:rsid w:val="002800B4"/>
    <w:rsid w:val="00280FE0"/>
    <w:rsid w:val="002817AA"/>
    <w:rsid w:val="00281B58"/>
    <w:rsid w:val="00281E8B"/>
    <w:rsid w:val="00281EF4"/>
    <w:rsid w:val="00282260"/>
    <w:rsid w:val="00282836"/>
    <w:rsid w:val="00282837"/>
    <w:rsid w:val="0028333E"/>
    <w:rsid w:val="0028383A"/>
    <w:rsid w:val="002838B5"/>
    <w:rsid w:val="00283A37"/>
    <w:rsid w:val="002843AF"/>
    <w:rsid w:val="00284D72"/>
    <w:rsid w:val="002850EC"/>
    <w:rsid w:val="002854A6"/>
    <w:rsid w:val="00286949"/>
    <w:rsid w:val="00286A5B"/>
    <w:rsid w:val="00286DB0"/>
    <w:rsid w:val="00290A2D"/>
    <w:rsid w:val="002919B1"/>
    <w:rsid w:val="00291D2B"/>
    <w:rsid w:val="00291E10"/>
    <w:rsid w:val="0029215C"/>
    <w:rsid w:val="0029327D"/>
    <w:rsid w:val="00293344"/>
    <w:rsid w:val="002933B1"/>
    <w:rsid w:val="00293733"/>
    <w:rsid w:val="00294148"/>
    <w:rsid w:val="0029426A"/>
    <w:rsid w:val="002944AA"/>
    <w:rsid w:val="00294634"/>
    <w:rsid w:val="00294A27"/>
    <w:rsid w:val="002959ED"/>
    <w:rsid w:val="002967E8"/>
    <w:rsid w:val="0029689F"/>
    <w:rsid w:val="00296C4A"/>
    <w:rsid w:val="00296F14"/>
    <w:rsid w:val="002977A9"/>
    <w:rsid w:val="0029786D"/>
    <w:rsid w:val="002A00D1"/>
    <w:rsid w:val="002A012B"/>
    <w:rsid w:val="002A0D8E"/>
    <w:rsid w:val="002A0E88"/>
    <w:rsid w:val="002A122B"/>
    <w:rsid w:val="002A1777"/>
    <w:rsid w:val="002A17B5"/>
    <w:rsid w:val="002A17F8"/>
    <w:rsid w:val="002A1A83"/>
    <w:rsid w:val="002A1C8D"/>
    <w:rsid w:val="002A1E39"/>
    <w:rsid w:val="002A2078"/>
    <w:rsid w:val="002A2729"/>
    <w:rsid w:val="002A2AB4"/>
    <w:rsid w:val="002A2C56"/>
    <w:rsid w:val="002A3207"/>
    <w:rsid w:val="002A33F2"/>
    <w:rsid w:val="002A3CB7"/>
    <w:rsid w:val="002A3CD1"/>
    <w:rsid w:val="002A3FA3"/>
    <w:rsid w:val="002A409B"/>
    <w:rsid w:val="002A4458"/>
    <w:rsid w:val="002A4D09"/>
    <w:rsid w:val="002A4DD6"/>
    <w:rsid w:val="002A5708"/>
    <w:rsid w:val="002A5754"/>
    <w:rsid w:val="002A6169"/>
    <w:rsid w:val="002A66EF"/>
    <w:rsid w:val="002A76B7"/>
    <w:rsid w:val="002A7C0E"/>
    <w:rsid w:val="002B05B6"/>
    <w:rsid w:val="002B13C3"/>
    <w:rsid w:val="002B13E7"/>
    <w:rsid w:val="002B1714"/>
    <w:rsid w:val="002B174F"/>
    <w:rsid w:val="002B17E8"/>
    <w:rsid w:val="002B1CFB"/>
    <w:rsid w:val="002B2080"/>
    <w:rsid w:val="002B2352"/>
    <w:rsid w:val="002B2BD4"/>
    <w:rsid w:val="002B2D3E"/>
    <w:rsid w:val="002B2ECC"/>
    <w:rsid w:val="002B3116"/>
    <w:rsid w:val="002B35BD"/>
    <w:rsid w:val="002B35F3"/>
    <w:rsid w:val="002B3B6D"/>
    <w:rsid w:val="002B4497"/>
    <w:rsid w:val="002B4E41"/>
    <w:rsid w:val="002B5229"/>
    <w:rsid w:val="002B54A5"/>
    <w:rsid w:val="002B6190"/>
    <w:rsid w:val="002B6203"/>
    <w:rsid w:val="002B6880"/>
    <w:rsid w:val="002B6A46"/>
    <w:rsid w:val="002B6EE0"/>
    <w:rsid w:val="002B7348"/>
    <w:rsid w:val="002B74E9"/>
    <w:rsid w:val="002B76DE"/>
    <w:rsid w:val="002B796C"/>
    <w:rsid w:val="002B7BC8"/>
    <w:rsid w:val="002C086E"/>
    <w:rsid w:val="002C1036"/>
    <w:rsid w:val="002C1641"/>
    <w:rsid w:val="002C1903"/>
    <w:rsid w:val="002C1AB9"/>
    <w:rsid w:val="002C1ED4"/>
    <w:rsid w:val="002C27ED"/>
    <w:rsid w:val="002C28FF"/>
    <w:rsid w:val="002C2BA1"/>
    <w:rsid w:val="002C2BCD"/>
    <w:rsid w:val="002C2DA8"/>
    <w:rsid w:val="002C3452"/>
    <w:rsid w:val="002C3B5F"/>
    <w:rsid w:val="002C3DBB"/>
    <w:rsid w:val="002C45BF"/>
    <w:rsid w:val="002C4C3F"/>
    <w:rsid w:val="002C51E1"/>
    <w:rsid w:val="002C5896"/>
    <w:rsid w:val="002C5975"/>
    <w:rsid w:val="002C5BD1"/>
    <w:rsid w:val="002C5D78"/>
    <w:rsid w:val="002C5E75"/>
    <w:rsid w:val="002C6C70"/>
    <w:rsid w:val="002C71C5"/>
    <w:rsid w:val="002C785A"/>
    <w:rsid w:val="002C7FA1"/>
    <w:rsid w:val="002D02EA"/>
    <w:rsid w:val="002D037C"/>
    <w:rsid w:val="002D0979"/>
    <w:rsid w:val="002D0F77"/>
    <w:rsid w:val="002D143D"/>
    <w:rsid w:val="002D231D"/>
    <w:rsid w:val="002D2464"/>
    <w:rsid w:val="002D2C7C"/>
    <w:rsid w:val="002D2F70"/>
    <w:rsid w:val="002D316E"/>
    <w:rsid w:val="002D41A2"/>
    <w:rsid w:val="002D4398"/>
    <w:rsid w:val="002D4A1B"/>
    <w:rsid w:val="002D4F50"/>
    <w:rsid w:val="002D5307"/>
    <w:rsid w:val="002D5472"/>
    <w:rsid w:val="002D589A"/>
    <w:rsid w:val="002D62BB"/>
    <w:rsid w:val="002D6B20"/>
    <w:rsid w:val="002D6B44"/>
    <w:rsid w:val="002D7660"/>
    <w:rsid w:val="002D7C56"/>
    <w:rsid w:val="002D7E67"/>
    <w:rsid w:val="002E00F0"/>
    <w:rsid w:val="002E09A2"/>
    <w:rsid w:val="002E0CD7"/>
    <w:rsid w:val="002E114A"/>
    <w:rsid w:val="002E12A4"/>
    <w:rsid w:val="002E15C0"/>
    <w:rsid w:val="002E17BA"/>
    <w:rsid w:val="002E186F"/>
    <w:rsid w:val="002E1FDF"/>
    <w:rsid w:val="002E27D1"/>
    <w:rsid w:val="002E2CEE"/>
    <w:rsid w:val="002E2EDA"/>
    <w:rsid w:val="002E2FA6"/>
    <w:rsid w:val="002E2FEA"/>
    <w:rsid w:val="002E35B4"/>
    <w:rsid w:val="002E36F4"/>
    <w:rsid w:val="002E377A"/>
    <w:rsid w:val="002E39FA"/>
    <w:rsid w:val="002E43BC"/>
    <w:rsid w:val="002E45F7"/>
    <w:rsid w:val="002E463F"/>
    <w:rsid w:val="002E4CE8"/>
    <w:rsid w:val="002E522E"/>
    <w:rsid w:val="002E5878"/>
    <w:rsid w:val="002E589A"/>
    <w:rsid w:val="002E5A3A"/>
    <w:rsid w:val="002E5E7F"/>
    <w:rsid w:val="002E5E81"/>
    <w:rsid w:val="002E5EFC"/>
    <w:rsid w:val="002E60D4"/>
    <w:rsid w:val="002E6A5C"/>
    <w:rsid w:val="002E6C77"/>
    <w:rsid w:val="002E7F04"/>
    <w:rsid w:val="002F0214"/>
    <w:rsid w:val="002F024A"/>
    <w:rsid w:val="002F0856"/>
    <w:rsid w:val="002F0B40"/>
    <w:rsid w:val="002F0D0A"/>
    <w:rsid w:val="002F102C"/>
    <w:rsid w:val="002F116B"/>
    <w:rsid w:val="002F11C3"/>
    <w:rsid w:val="002F1219"/>
    <w:rsid w:val="002F12C7"/>
    <w:rsid w:val="002F1330"/>
    <w:rsid w:val="002F14D3"/>
    <w:rsid w:val="002F15B7"/>
    <w:rsid w:val="002F1617"/>
    <w:rsid w:val="002F24F1"/>
    <w:rsid w:val="002F2816"/>
    <w:rsid w:val="002F2B77"/>
    <w:rsid w:val="002F2F52"/>
    <w:rsid w:val="002F331C"/>
    <w:rsid w:val="002F3838"/>
    <w:rsid w:val="002F3ADE"/>
    <w:rsid w:val="002F4E23"/>
    <w:rsid w:val="002F50B5"/>
    <w:rsid w:val="002F54A2"/>
    <w:rsid w:val="002F577B"/>
    <w:rsid w:val="002F57F6"/>
    <w:rsid w:val="002F5D72"/>
    <w:rsid w:val="002F5DFD"/>
    <w:rsid w:val="002F643C"/>
    <w:rsid w:val="002F64EC"/>
    <w:rsid w:val="002F6585"/>
    <w:rsid w:val="002F7591"/>
    <w:rsid w:val="003003F1"/>
    <w:rsid w:val="003004BF"/>
    <w:rsid w:val="0030090E"/>
    <w:rsid w:val="00300BCC"/>
    <w:rsid w:val="00300EEC"/>
    <w:rsid w:val="00301741"/>
    <w:rsid w:val="00301A05"/>
    <w:rsid w:val="00301F8E"/>
    <w:rsid w:val="00302336"/>
    <w:rsid w:val="00302632"/>
    <w:rsid w:val="00302C7E"/>
    <w:rsid w:val="00302D87"/>
    <w:rsid w:val="0030362B"/>
    <w:rsid w:val="003039FD"/>
    <w:rsid w:val="0030418D"/>
    <w:rsid w:val="00304406"/>
    <w:rsid w:val="003045E6"/>
    <w:rsid w:val="00304CBD"/>
    <w:rsid w:val="00304E6C"/>
    <w:rsid w:val="00304E7D"/>
    <w:rsid w:val="003050BF"/>
    <w:rsid w:val="0030565D"/>
    <w:rsid w:val="00305C88"/>
    <w:rsid w:val="00305ECD"/>
    <w:rsid w:val="00305F1B"/>
    <w:rsid w:val="00305F23"/>
    <w:rsid w:val="0030613F"/>
    <w:rsid w:val="00306190"/>
    <w:rsid w:val="00306434"/>
    <w:rsid w:val="0030650D"/>
    <w:rsid w:val="003067B9"/>
    <w:rsid w:val="00306C6D"/>
    <w:rsid w:val="00307565"/>
    <w:rsid w:val="00307753"/>
    <w:rsid w:val="00307DF5"/>
    <w:rsid w:val="00307ECD"/>
    <w:rsid w:val="003102D6"/>
    <w:rsid w:val="003110D9"/>
    <w:rsid w:val="00311DF2"/>
    <w:rsid w:val="00312500"/>
    <w:rsid w:val="00312794"/>
    <w:rsid w:val="00313157"/>
    <w:rsid w:val="00313B0C"/>
    <w:rsid w:val="00313B19"/>
    <w:rsid w:val="00313DCF"/>
    <w:rsid w:val="00313F13"/>
    <w:rsid w:val="00313F84"/>
    <w:rsid w:val="0031415B"/>
    <w:rsid w:val="003142AE"/>
    <w:rsid w:val="00314B67"/>
    <w:rsid w:val="003154FC"/>
    <w:rsid w:val="00315651"/>
    <w:rsid w:val="003158C6"/>
    <w:rsid w:val="00315B0B"/>
    <w:rsid w:val="00315E32"/>
    <w:rsid w:val="003166B7"/>
    <w:rsid w:val="0031681B"/>
    <w:rsid w:val="003169EE"/>
    <w:rsid w:val="00316BAA"/>
    <w:rsid w:val="00317224"/>
    <w:rsid w:val="00317AD2"/>
    <w:rsid w:val="00317B85"/>
    <w:rsid w:val="00317BA3"/>
    <w:rsid w:val="00317FB3"/>
    <w:rsid w:val="003201A7"/>
    <w:rsid w:val="003206E0"/>
    <w:rsid w:val="00320741"/>
    <w:rsid w:val="00320EFC"/>
    <w:rsid w:val="00321091"/>
    <w:rsid w:val="00321D0C"/>
    <w:rsid w:val="0032209C"/>
    <w:rsid w:val="00323090"/>
    <w:rsid w:val="003233F2"/>
    <w:rsid w:val="0032394D"/>
    <w:rsid w:val="00323B79"/>
    <w:rsid w:val="00324B8F"/>
    <w:rsid w:val="003255D4"/>
    <w:rsid w:val="0032579C"/>
    <w:rsid w:val="00326C45"/>
    <w:rsid w:val="00326CAA"/>
    <w:rsid w:val="00326CE3"/>
    <w:rsid w:val="00327117"/>
    <w:rsid w:val="00327647"/>
    <w:rsid w:val="00327F89"/>
    <w:rsid w:val="0033039A"/>
    <w:rsid w:val="003306D4"/>
    <w:rsid w:val="0033239E"/>
    <w:rsid w:val="00332AA6"/>
    <w:rsid w:val="00332B5F"/>
    <w:rsid w:val="00333329"/>
    <w:rsid w:val="003333F5"/>
    <w:rsid w:val="003334FD"/>
    <w:rsid w:val="0033357D"/>
    <w:rsid w:val="003336DE"/>
    <w:rsid w:val="003340AA"/>
    <w:rsid w:val="003345A7"/>
    <w:rsid w:val="0033460A"/>
    <w:rsid w:val="003346A8"/>
    <w:rsid w:val="00334728"/>
    <w:rsid w:val="00334DEE"/>
    <w:rsid w:val="00334E0E"/>
    <w:rsid w:val="00334E3A"/>
    <w:rsid w:val="00334E6B"/>
    <w:rsid w:val="00334FA0"/>
    <w:rsid w:val="00335094"/>
    <w:rsid w:val="00335963"/>
    <w:rsid w:val="00335B81"/>
    <w:rsid w:val="0033662D"/>
    <w:rsid w:val="0033708B"/>
    <w:rsid w:val="00337778"/>
    <w:rsid w:val="0033783E"/>
    <w:rsid w:val="00337AF6"/>
    <w:rsid w:val="00337D95"/>
    <w:rsid w:val="003400BF"/>
    <w:rsid w:val="003404E6"/>
    <w:rsid w:val="00340660"/>
    <w:rsid w:val="003408DD"/>
    <w:rsid w:val="00340F4D"/>
    <w:rsid w:val="003412B2"/>
    <w:rsid w:val="003412C7"/>
    <w:rsid w:val="00341732"/>
    <w:rsid w:val="0034198D"/>
    <w:rsid w:val="00341B09"/>
    <w:rsid w:val="0034206C"/>
    <w:rsid w:val="00342075"/>
    <w:rsid w:val="00342215"/>
    <w:rsid w:val="0034297F"/>
    <w:rsid w:val="003430C3"/>
    <w:rsid w:val="00343829"/>
    <w:rsid w:val="00344098"/>
    <w:rsid w:val="00344592"/>
    <w:rsid w:val="003447F9"/>
    <w:rsid w:val="00344C3E"/>
    <w:rsid w:val="00345074"/>
    <w:rsid w:val="00345120"/>
    <w:rsid w:val="00345272"/>
    <w:rsid w:val="0034596C"/>
    <w:rsid w:val="00346132"/>
    <w:rsid w:val="003463EB"/>
    <w:rsid w:val="00346985"/>
    <w:rsid w:val="00346B4A"/>
    <w:rsid w:val="00346C8C"/>
    <w:rsid w:val="00346F50"/>
    <w:rsid w:val="0034733E"/>
    <w:rsid w:val="003477E2"/>
    <w:rsid w:val="00347881"/>
    <w:rsid w:val="003478C9"/>
    <w:rsid w:val="0035058D"/>
    <w:rsid w:val="00350BCA"/>
    <w:rsid w:val="003514D7"/>
    <w:rsid w:val="0035161F"/>
    <w:rsid w:val="003516FF"/>
    <w:rsid w:val="00351E2B"/>
    <w:rsid w:val="003523FD"/>
    <w:rsid w:val="00352477"/>
    <w:rsid w:val="00354056"/>
    <w:rsid w:val="00354060"/>
    <w:rsid w:val="003540C2"/>
    <w:rsid w:val="003557B7"/>
    <w:rsid w:val="00355808"/>
    <w:rsid w:val="003559F3"/>
    <w:rsid w:val="0035607D"/>
    <w:rsid w:val="00356492"/>
    <w:rsid w:val="003564F3"/>
    <w:rsid w:val="0035663B"/>
    <w:rsid w:val="00356BF4"/>
    <w:rsid w:val="00356FC5"/>
    <w:rsid w:val="00360015"/>
    <w:rsid w:val="003604B4"/>
    <w:rsid w:val="0036074D"/>
    <w:rsid w:val="0036098F"/>
    <w:rsid w:val="00360BC7"/>
    <w:rsid w:val="00360E94"/>
    <w:rsid w:val="003612F4"/>
    <w:rsid w:val="00361605"/>
    <w:rsid w:val="003617A3"/>
    <w:rsid w:val="0036225F"/>
    <w:rsid w:val="00362805"/>
    <w:rsid w:val="00362CF2"/>
    <w:rsid w:val="003631A5"/>
    <w:rsid w:val="00363367"/>
    <w:rsid w:val="00363418"/>
    <w:rsid w:val="00363E2A"/>
    <w:rsid w:val="0036427B"/>
    <w:rsid w:val="00364CAB"/>
    <w:rsid w:val="00364EB3"/>
    <w:rsid w:val="0036525D"/>
    <w:rsid w:val="00365B56"/>
    <w:rsid w:val="00365E09"/>
    <w:rsid w:val="003660B5"/>
    <w:rsid w:val="0036632A"/>
    <w:rsid w:val="0036663E"/>
    <w:rsid w:val="00366C2B"/>
    <w:rsid w:val="0036733A"/>
    <w:rsid w:val="00367620"/>
    <w:rsid w:val="00367A4A"/>
    <w:rsid w:val="00367E06"/>
    <w:rsid w:val="00367F01"/>
    <w:rsid w:val="00370253"/>
    <w:rsid w:val="00370358"/>
    <w:rsid w:val="00370464"/>
    <w:rsid w:val="00371B0E"/>
    <w:rsid w:val="00371D66"/>
    <w:rsid w:val="00372569"/>
    <w:rsid w:val="00372656"/>
    <w:rsid w:val="00372BD9"/>
    <w:rsid w:val="00372C46"/>
    <w:rsid w:val="00372E61"/>
    <w:rsid w:val="003730F0"/>
    <w:rsid w:val="003736C5"/>
    <w:rsid w:val="0037389F"/>
    <w:rsid w:val="00373CD3"/>
    <w:rsid w:val="00374271"/>
    <w:rsid w:val="00374306"/>
    <w:rsid w:val="00374420"/>
    <w:rsid w:val="003749C4"/>
    <w:rsid w:val="00375089"/>
    <w:rsid w:val="00375832"/>
    <w:rsid w:val="00375FE2"/>
    <w:rsid w:val="00376BB3"/>
    <w:rsid w:val="00377419"/>
    <w:rsid w:val="0037748A"/>
    <w:rsid w:val="003776E1"/>
    <w:rsid w:val="00377718"/>
    <w:rsid w:val="00377DD3"/>
    <w:rsid w:val="00380436"/>
    <w:rsid w:val="00380978"/>
    <w:rsid w:val="00380DCA"/>
    <w:rsid w:val="00380E44"/>
    <w:rsid w:val="003813A9"/>
    <w:rsid w:val="0038151E"/>
    <w:rsid w:val="00382590"/>
    <w:rsid w:val="00382B67"/>
    <w:rsid w:val="00382C9D"/>
    <w:rsid w:val="00382DA5"/>
    <w:rsid w:val="00383719"/>
    <w:rsid w:val="0038371B"/>
    <w:rsid w:val="00383F2F"/>
    <w:rsid w:val="003847F1"/>
    <w:rsid w:val="00384E99"/>
    <w:rsid w:val="0038549A"/>
    <w:rsid w:val="00385D36"/>
    <w:rsid w:val="00385F4D"/>
    <w:rsid w:val="00386553"/>
    <w:rsid w:val="00386DB7"/>
    <w:rsid w:val="00386EED"/>
    <w:rsid w:val="00387120"/>
    <w:rsid w:val="00387300"/>
    <w:rsid w:val="00387DC7"/>
    <w:rsid w:val="00390779"/>
    <w:rsid w:val="003908F1"/>
    <w:rsid w:val="00390B69"/>
    <w:rsid w:val="00390FDB"/>
    <w:rsid w:val="0039118F"/>
    <w:rsid w:val="003914B2"/>
    <w:rsid w:val="00391719"/>
    <w:rsid w:val="0039194B"/>
    <w:rsid w:val="00391C10"/>
    <w:rsid w:val="00392827"/>
    <w:rsid w:val="00392D17"/>
    <w:rsid w:val="00393000"/>
    <w:rsid w:val="0039435A"/>
    <w:rsid w:val="003952C2"/>
    <w:rsid w:val="003959FD"/>
    <w:rsid w:val="00395BA9"/>
    <w:rsid w:val="00395BC3"/>
    <w:rsid w:val="00396484"/>
    <w:rsid w:val="0039663E"/>
    <w:rsid w:val="00396B26"/>
    <w:rsid w:val="00396E3C"/>
    <w:rsid w:val="003971B0"/>
    <w:rsid w:val="0039779F"/>
    <w:rsid w:val="00397E5E"/>
    <w:rsid w:val="003A0575"/>
    <w:rsid w:val="003A09B3"/>
    <w:rsid w:val="003A178E"/>
    <w:rsid w:val="003A1B14"/>
    <w:rsid w:val="003A2766"/>
    <w:rsid w:val="003A3078"/>
    <w:rsid w:val="003A357C"/>
    <w:rsid w:val="003A3677"/>
    <w:rsid w:val="003A3D36"/>
    <w:rsid w:val="003A3E54"/>
    <w:rsid w:val="003A3E8F"/>
    <w:rsid w:val="003A40D8"/>
    <w:rsid w:val="003A42F6"/>
    <w:rsid w:val="003A44F2"/>
    <w:rsid w:val="003A4528"/>
    <w:rsid w:val="003A5494"/>
    <w:rsid w:val="003A5726"/>
    <w:rsid w:val="003A5EF8"/>
    <w:rsid w:val="003A6420"/>
    <w:rsid w:val="003A6FA7"/>
    <w:rsid w:val="003A72A0"/>
    <w:rsid w:val="003A737F"/>
    <w:rsid w:val="003A75CE"/>
    <w:rsid w:val="003A7D13"/>
    <w:rsid w:val="003B053C"/>
    <w:rsid w:val="003B0AA1"/>
    <w:rsid w:val="003B1422"/>
    <w:rsid w:val="003B1818"/>
    <w:rsid w:val="003B18F2"/>
    <w:rsid w:val="003B1B64"/>
    <w:rsid w:val="003B2033"/>
    <w:rsid w:val="003B2590"/>
    <w:rsid w:val="003B2751"/>
    <w:rsid w:val="003B286F"/>
    <w:rsid w:val="003B2BE3"/>
    <w:rsid w:val="003B3232"/>
    <w:rsid w:val="003B387D"/>
    <w:rsid w:val="003B38AA"/>
    <w:rsid w:val="003B3D29"/>
    <w:rsid w:val="003B45A9"/>
    <w:rsid w:val="003B497A"/>
    <w:rsid w:val="003B50FC"/>
    <w:rsid w:val="003B54E5"/>
    <w:rsid w:val="003B5735"/>
    <w:rsid w:val="003B5740"/>
    <w:rsid w:val="003B579C"/>
    <w:rsid w:val="003B601B"/>
    <w:rsid w:val="003B635B"/>
    <w:rsid w:val="003B67FD"/>
    <w:rsid w:val="003B693F"/>
    <w:rsid w:val="003B6DF3"/>
    <w:rsid w:val="003B750E"/>
    <w:rsid w:val="003B7654"/>
    <w:rsid w:val="003B7D4B"/>
    <w:rsid w:val="003B7F98"/>
    <w:rsid w:val="003C0219"/>
    <w:rsid w:val="003C06A4"/>
    <w:rsid w:val="003C0E2A"/>
    <w:rsid w:val="003C0FD4"/>
    <w:rsid w:val="003C0FFA"/>
    <w:rsid w:val="003C193A"/>
    <w:rsid w:val="003C1A89"/>
    <w:rsid w:val="003C1F1C"/>
    <w:rsid w:val="003C28E4"/>
    <w:rsid w:val="003C2A32"/>
    <w:rsid w:val="003C2DE3"/>
    <w:rsid w:val="003C32D9"/>
    <w:rsid w:val="003C3311"/>
    <w:rsid w:val="003C3323"/>
    <w:rsid w:val="003C3333"/>
    <w:rsid w:val="003C3A85"/>
    <w:rsid w:val="003C3B07"/>
    <w:rsid w:val="003C3DF3"/>
    <w:rsid w:val="003C3F5D"/>
    <w:rsid w:val="003C423C"/>
    <w:rsid w:val="003C4621"/>
    <w:rsid w:val="003C5350"/>
    <w:rsid w:val="003C6030"/>
    <w:rsid w:val="003C66CD"/>
    <w:rsid w:val="003C670D"/>
    <w:rsid w:val="003C6C99"/>
    <w:rsid w:val="003C7321"/>
    <w:rsid w:val="003C738F"/>
    <w:rsid w:val="003C7673"/>
    <w:rsid w:val="003C78C8"/>
    <w:rsid w:val="003C79D3"/>
    <w:rsid w:val="003D0009"/>
    <w:rsid w:val="003D0E3F"/>
    <w:rsid w:val="003D0ED7"/>
    <w:rsid w:val="003D0F4F"/>
    <w:rsid w:val="003D1310"/>
    <w:rsid w:val="003D138A"/>
    <w:rsid w:val="003D2812"/>
    <w:rsid w:val="003D2C8D"/>
    <w:rsid w:val="003D32D2"/>
    <w:rsid w:val="003D346A"/>
    <w:rsid w:val="003D34BD"/>
    <w:rsid w:val="003D3D1B"/>
    <w:rsid w:val="003D3E5F"/>
    <w:rsid w:val="003D3FF8"/>
    <w:rsid w:val="003D4743"/>
    <w:rsid w:val="003D4E4D"/>
    <w:rsid w:val="003D4EEF"/>
    <w:rsid w:val="003D4F1A"/>
    <w:rsid w:val="003D5497"/>
    <w:rsid w:val="003D552C"/>
    <w:rsid w:val="003D57E3"/>
    <w:rsid w:val="003D59E7"/>
    <w:rsid w:val="003D5E3C"/>
    <w:rsid w:val="003D6C51"/>
    <w:rsid w:val="003D6F31"/>
    <w:rsid w:val="003D71C3"/>
    <w:rsid w:val="003D7384"/>
    <w:rsid w:val="003D7652"/>
    <w:rsid w:val="003D77BE"/>
    <w:rsid w:val="003D77C5"/>
    <w:rsid w:val="003D7965"/>
    <w:rsid w:val="003D7FB1"/>
    <w:rsid w:val="003E03B2"/>
    <w:rsid w:val="003E055C"/>
    <w:rsid w:val="003E0584"/>
    <w:rsid w:val="003E0FC1"/>
    <w:rsid w:val="003E115D"/>
    <w:rsid w:val="003E1615"/>
    <w:rsid w:val="003E1637"/>
    <w:rsid w:val="003E16E3"/>
    <w:rsid w:val="003E21A2"/>
    <w:rsid w:val="003E2419"/>
    <w:rsid w:val="003E25B0"/>
    <w:rsid w:val="003E2D96"/>
    <w:rsid w:val="003E342F"/>
    <w:rsid w:val="003E3AAE"/>
    <w:rsid w:val="003E3E36"/>
    <w:rsid w:val="003E3EA9"/>
    <w:rsid w:val="003E44B2"/>
    <w:rsid w:val="003E4AF9"/>
    <w:rsid w:val="003E54D2"/>
    <w:rsid w:val="003E5C0A"/>
    <w:rsid w:val="003E5C2D"/>
    <w:rsid w:val="003E605F"/>
    <w:rsid w:val="003E6119"/>
    <w:rsid w:val="003E6321"/>
    <w:rsid w:val="003E6C13"/>
    <w:rsid w:val="003E71E1"/>
    <w:rsid w:val="003E72A5"/>
    <w:rsid w:val="003E74D6"/>
    <w:rsid w:val="003E77E0"/>
    <w:rsid w:val="003F0372"/>
    <w:rsid w:val="003F06CD"/>
    <w:rsid w:val="003F07A7"/>
    <w:rsid w:val="003F086B"/>
    <w:rsid w:val="003F0A37"/>
    <w:rsid w:val="003F0AA1"/>
    <w:rsid w:val="003F162C"/>
    <w:rsid w:val="003F1F1A"/>
    <w:rsid w:val="003F21F2"/>
    <w:rsid w:val="003F222B"/>
    <w:rsid w:val="003F2767"/>
    <w:rsid w:val="003F288C"/>
    <w:rsid w:val="003F373A"/>
    <w:rsid w:val="003F3E8F"/>
    <w:rsid w:val="003F411D"/>
    <w:rsid w:val="003F420B"/>
    <w:rsid w:val="003F45CD"/>
    <w:rsid w:val="003F53CA"/>
    <w:rsid w:val="003F591B"/>
    <w:rsid w:val="003F6328"/>
    <w:rsid w:val="003F6403"/>
    <w:rsid w:val="003F6AF8"/>
    <w:rsid w:val="003F6E31"/>
    <w:rsid w:val="003F6E5E"/>
    <w:rsid w:val="003F7012"/>
    <w:rsid w:val="003F73CE"/>
    <w:rsid w:val="003F79C1"/>
    <w:rsid w:val="003F7B82"/>
    <w:rsid w:val="004000E9"/>
    <w:rsid w:val="004003E7"/>
    <w:rsid w:val="0040155D"/>
    <w:rsid w:val="0040194D"/>
    <w:rsid w:val="00401A78"/>
    <w:rsid w:val="00401BC6"/>
    <w:rsid w:val="00401F26"/>
    <w:rsid w:val="0040224A"/>
    <w:rsid w:val="004024C9"/>
    <w:rsid w:val="0040277F"/>
    <w:rsid w:val="00402932"/>
    <w:rsid w:val="00402CEE"/>
    <w:rsid w:val="00402E6E"/>
    <w:rsid w:val="00402EE6"/>
    <w:rsid w:val="0040310B"/>
    <w:rsid w:val="00403318"/>
    <w:rsid w:val="0040416A"/>
    <w:rsid w:val="0040470A"/>
    <w:rsid w:val="004049B9"/>
    <w:rsid w:val="00404AB6"/>
    <w:rsid w:val="00404ACF"/>
    <w:rsid w:val="00405116"/>
    <w:rsid w:val="0040514C"/>
    <w:rsid w:val="0040549E"/>
    <w:rsid w:val="004054E9"/>
    <w:rsid w:val="00405800"/>
    <w:rsid w:val="004059AE"/>
    <w:rsid w:val="00405D19"/>
    <w:rsid w:val="00405E45"/>
    <w:rsid w:val="00405FAE"/>
    <w:rsid w:val="004062C9"/>
    <w:rsid w:val="00406453"/>
    <w:rsid w:val="00406F62"/>
    <w:rsid w:val="00406FA8"/>
    <w:rsid w:val="0040704E"/>
    <w:rsid w:val="00407387"/>
    <w:rsid w:val="00407963"/>
    <w:rsid w:val="00407A76"/>
    <w:rsid w:val="00407D05"/>
    <w:rsid w:val="00410374"/>
    <w:rsid w:val="004105B9"/>
    <w:rsid w:val="0041064B"/>
    <w:rsid w:val="004107F7"/>
    <w:rsid w:val="0041085D"/>
    <w:rsid w:val="0041089F"/>
    <w:rsid w:val="0041098E"/>
    <w:rsid w:val="00410A8B"/>
    <w:rsid w:val="00411256"/>
    <w:rsid w:val="00411358"/>
    <w:rsid w:val="00411841"/>
    <w:rsid w:val="00411888"/>
    <w:rsid w:val="00411CFC"/>
    <w:rsid w:val="00412275"/>
    <w:rsid w:val="00412ED6"/>
    <w:rsid w:val="00412FAA"/>
    <w:rsid w:val="004137A0"/>
    <w:rsid w:val="00413E8C"/>
    <w:rsid w:val="00413EEB"/>
    <w:rsid w:val="00414F27"/>
    <w:rsid w:val="00415673"/>
    <w:rsid w:val="004156E8"/>
    <w:rsid w:val="00415CF0"/>
    <w:rsid w:val="00416113"/>
    <w:rsid w:val="004167D2"/>
    <w:rsid w:val="00416DDF"/>
    <w:rsid w:val="00416F08"/>
    <w:rsid w:val="0041713E"/>
    <w:rsid w:val="00417DD9"/>
    <w:rsid w:val="004211D7"/>
    <w:rsid w:val="00421A07"/>
    <w:rsid w:val="00421AC6"/>
    <w:rsid w:val="00421D3F"/>
    <w:rsid w:val="00421DE0"/>
    <w:rsid w:val="00421E74"/>
    <w:rsid w:val="004220EC"/>
    <w:rsid w:val="004222DA"/>
    <w:rsid w:val="00422AAF"/>
    <w:rsid w:val="00422B9E"/>
    <w:rsid w:val="00422CF7"/>
    <w:rsid w:val="004231EA"/>
    <w:rsid w:val="0042373B"/>
    <w:rsid w:val="00423785"/>
    <w:rsid w:val="00423ACB"/>
    <w:rsid w:val="00423D4B"/>
    <w:rsid w:val="004240AB"/>
    <w:rsid w:val="00424798"/>
    <w:rsid w:val="00424CF6"/>
    <w:rsid w:val="00424D74"/>
    <w:rsid w:val="00424ED5"/>
    <w:rsid w:val="0042534E"/>
    <w:rsid w:val="0042586C"/>
    <w:rsid w:val="00425992"/>
    <w:rsid w:val="00425B41"/>
    <w:rsid w:val="00425BC1"/>
    <w:rsid w:val="004268AC"/>
    <w:rsid w:val="00427A8B"/>
    <w:rsid w:val="00427C06"/>
    <w:rsid w:val="00427DA6"/>
    <w:rsid w:val="00427E17"/>
    <w:rsid w:val="00427FD5"/>
    <w:rsid w:val="0043008A"/>
    <w:rsid w:val="004303B7"/>
    <w:rsid w:val="00430CF6"/>
    <w:rsid w:val="004318A9"/>
    <w:rsid w:val="00431AF3"/>
    <w:rsid w:val="00431FCB"/>
    <w:rsid w:val="00432425"/>
    <w:rsid w:val="00432A10"/>
    <w:rsid w:val="00432C41"/>
    <w:rsid w:val="004332D6"/>
    <w:rsid w:val="004335F6"/>
    <w:rsid w:val="00433B43"/>
    <w:rsid w:val="0043400F"/>
    <w:rsid w:val="00434957"/>
    <w:rsid w:val="0043517D"/>
    <w:rsid w:val="00435206"/>
    <w:rsid w:val="00435441"/>
    <w:rsid w:val="00435903"/>
    <w:rsid w:val="00435BC1"/>
    <w:rsid w:val="00435E18"/>
    <w:rsid w:val="004360FC"/>
    <w:rsid w:val="00436B2E"/>
    <w:rsid w:val="004370E5"/>
    <w:rsid w:val="004406C0"/>
    <w:rsid w:val="00441034"/>
    <w:rsid w:val="004410CB"/>
    <w:rsid w:val="00441605"/>
    <w:rsid w:val="00442E6A"/>
    <w:rsid w:val="004431BF"/>
    <w:rsid w:val="004439D1"/>
    <w:rsid w:val="00443A71"/>
    <w:rsid w:val="00443DEE"/>
    <w:rsid w:val="00444320"/>
    <w:rsid w:val="00444748"/>
    <w:rsid w:val="004447B4"/>
    <w:rsid w:val="00444BC6"/>
    <w:rsid w:val="00444D4D"/>
    <w:rsid w:val="00445B4D"/>
    <w:rsid w:val="00445CA4"/>
    <w:rsid w:val="00445CEB"/>
    <w:rsid w:val="00445EEC"/>
    <w:rsid w:val="00445FDB"/>
    <w:rsid w:val="00446005"/>
    <w:rsid w:val="00446A91"/>
    <w:rsid w:val="00446D99"/>
    <w:rsid w:val="00446EE7"/>
    <w:rsid w:val="004472C2"/>
    <w:rsid w:val="004473DB"/>
    <w:rsid w:val="00447A18"/>
    <w:rsid w:val="00447A40"/>
    <w:rsid w:val="00447B5D"/>
    <w:rsid w:val="0045005D"/>
    <w:rsid w:val="00450123"/>
    <w:rsid w:val="0045042E"/>
    <w:rsid w:val="00450610"/>
    <w:rsid w:val="00450BE6"/>
    <w:rsid w:val="00450CA9"/>
    <w:rsid w:val="00451525"/>
    <w:rsid w:val="00451A2B"/>
    <w:rsid w:val="004520AD"/>
    <w:rsid w:val="00452666"/>
    <w:rsid w:val="00452D26"/>
    <w:rsid w:val="004535FB"/>
    <w:rsid w:val="00453B00"/>
    <w:rsid w:val="00453C06"/>
    <w:rsid w:val="00453C4F"/>
    <w:rsid w:val="00453C85"/>
    <w:rsid w:val="00453DF2"/>
    <w:rsid w:val="00453F4C"/>
    <w:rsid w:val="0045424E"/>
    <w:rsid w:val="0045428E"/>
    <w:rsid w:val="0045443D"/>
    <w:rsid w:val="004544BE"/>
    <w:rsid w:val="0045469E"/>
    <w:rsid w:val="00454A06"/>
    <w:rsid w:val="00454A3E"/>
    <w:rsid w:val="00454EAB"/>
    <w:rsid w:val="00455283"/>
    <w:rsid w:val="00455321"/>
    <w:rsid w:val="00456212"/>
    <w:rsid w:val="0045682C"/>
    <w:rsid w:val="00456AC0"/>
    <w:rsid w:val="00456BA3"/>
    <w:rsid w:val="00457368"/>
    <w:rsid w:val="00457684"/>
    <w:rsid w:val="0045773E"/>
    <w:rsid w:val="00457DBB"/>
    <w:rsid w:val="004607F0"/>
    <w:rsid w:val="00460BB3"/>
    <w:rsid w:val="00460CEA"/>
    <w:rsid w:val="00461238"/>
    <w:rsid w:val="0046125C"/>
    <w:rsid w:val="0046214C"/>
    <w:rsid w:val="00462BC4"/>
    <w:rsid w:val="00463128"/>
    <w:rsid w:val="00463BAD"/>
    <w:rsid w:val="00463F64"/>
    <w:rsid w:val="00463FA0"/>
    <w:rsid w:val="00464225"/>
    <w:rsid w:val="00464BB0"/>
    <w:rsid w:val="00464D79"/>
    <w:rsid w:val="004650F7"/>
    <w:rsid w:val="0046525C"/>
    <w:rsid w:val="004655B9"/>
    <w:rsid w:val="004661A5"/>
    <w:rsid w:val="00466C5B"/>
    <w:rsid w:val="00466E08"/>
    <w:rsid w:val="00466FDF"/>
    <w:rsid w:val="0046749B"/>
    <w:rsid w:val="00467821"/>
    <w:rsid w:val="00467E78"/>
    <w:rsid w:val="00470144"/>
    <w:rsid w:val="00470269"/>
    <w:rsid w:val="0047036C"/>
    <w:rsid w:val="004712BA"/>
    <w:rsid w:val="00471960"/>
    <w:rsid w:val="00471E2D"/>
    <w:rsid w:val="00471F4B"/>
    <w:rsid w:val="00471F4F"/>
    <w:rsid w:val="00471FF9"/>
    <w:rsid w:val="004723F0"/>
    <w:rsid w:val="00472622"/>
    <w:rsid w:val="00472AD2"/>
    <w:rsid w:val="00473D91"/>
    <w:rsid w:val="0047430A"/>
    <w:rsid w:val="00474EAA"/>
    <w:rsid w:val="00475247"/>
    <w:rsid w:val="004754B1"/>
    <w:rsid w:val="004754B5"/>
    <w:rsid w:val="0047579D"/>
    <w:rsid w:val="00476578"/>
    <w:rsid w:val="004766EF"/>
    <w:rsid w:val="004768FF"/>
    <w:rsid w:val="00476C36"/>
    <w:rsid w:val="00476CF6"/>
    <w:rsid w:val="00476D1F"/>
    <w:rsid w:val="00476D70"/>
    <w:rsid w:val="004777C2"/>
    <w:rsid w:val="00477938"/>
    <w:rsid w:val="004779D7"/>
    <w:rsid w:val="00480E4C"/>
    <w:rsid w:val="00480F87"/>
    <w:rsid w:val="00481A3C"/>
    <w:rsid w:val="00481B6D"/>
    <w:rsid w:val="00482241"/>
    <w:rsid w:val="0048251E"/>
    <w:rsid w:val="00482889"/>
    <w:rsid w:val="00482CE9"/>
    <w:rsid w:val="0048306A"/>
    <w:rsid w:val="004831F4"/>
    <w:rsid w:val="0048331F"/>
    <w:rsid w:val="004837ED"/>
    <w:rsid w:val="00483B95"/>
    <w:rsid w:val="00483EEF"/>
    <w:rsid w:val="0048429C"/>
    <w:rsid w:val="00484510"/>
    <w:rsid w:val="004845AE"/>
    <w:rsid w:val="00484632"/>
    <w:rsid w:val="004846A7"/>
    <w:rsid w:val="00484C8D"/>
    <w:rsid w:val="004851D3"/>
    <w:rsid w:val="0048646C"/>
    <w:rsid w:val="00486812"/>
    <w:rsid w:val="00486BEB"/>
    <w:rsid w:val="00487444"/>
    <w:rsid w:val="00487695"/>
    <w:rsid w:val="004876A0"/>
    <w:rsid w:val="00487769"/>
    <w:rsid w:val="00487AA4"/>
    <w:rsid w:val="00490078"/>
    <w:rsid w:val="004900C8"/>
    <w:rsid w:val="0049022A"/>
    <w:rsid w:val="00490CF3"/>
    <w:rsid w:val="0049168F"/>
    <w:rsid w:val="004923CC"/>
    <w:rsid w:val="00492C55"/>
    <w:rsid w:val="00492EC4"/>
    <w:rsid w:val="00492F0F"/>
    <w:rsid w:val="0049356B"/>
    <w:rsid w:val="004939BE"/>
    <w:rsid w:val="00493B60"/>
    <w:rsid w:val="00493E05"/>
    <w:rsid w:val="00493FAA"/>
    <w:rsid w:val="00494354"/>
    <w:rsid w:val="00494512"/>
    <w:rsid w:val="00494BFD"/>
    <w:rsid w:val="00494CCB"/>
    <w:rsid w:val="00494D2E"/>
    <w:rsid w:val="00494D30"/>
    <w:rsid w:val="00495B02"/>
    <w:rsid w:val="00496735"/>
    <w:rsid w:val="004967F7"/>
    <w:rsid w:val="00497000"/>
    <w:rsid w:val="00497BFB"/>
    <w:rsid w:val="00497CA7"/>
    <w:rsid w:val="004A06CD"/>
    <w:rsid w:val="004A0780"/>
    <w:rsid w:val="004A08D0"/>
    <w:rsid w:val="004A0ADB"/>
    <w:rsid w:val="004A0ADC"/>
    <w:rsid w:val="004A0B49"/>
    <w:rsid w:val="004A15BE"/>
    <w:rsid w:val="004A1B22"/>
    <w:rsid w:val="004A269C"/>
    <w:rsid w:val="004A2AA7"/>
    <w:rsid w:val="004A2C5E"/>
    <w:rsid w:val="004A30E8"/>
    <w:rsid w:val="004A344A"/>
    <w:rsid w:val="004A38BD"/>
    <w:rsid w:val="004A3903"/>
    <w:rsid w:val="004A3BC6"/>
    <w:rsid w:val="004A4259"/>
    <w:rsid w:val="004A4292"/>
    <w:rsid w:val="004A4739"/>
    <w:rsid w:val="004A47AC"/>
    <w:rsid w:val="004A4801"/>
    <w:rsid w:val="004A49DE"/>
    <w:rsid w:val="004A4B6F"/>
    <w:rsid w:val="004A4CF9"/>
    <w:rsid w:val="004A5825"/>
    <w:rsid w:val="004A5861"/>
    <w:rsid w:val="004A5AFA"/>
    <w:rsid w:val="004A5B90"/>
    <w:rsid w:val="004A5F13"/>
    <w:rsid w:val="004A764E"/>
    <w:rsid w:val="004A7E5B"/>
    <w:rsid w:val="004B0E06"/>
    <w:rsid w:val="004B15A9"/>
    <w:rsid w:val="004B1689"/>
    <w:rsid w:val="004B1773"/>
    <w:rsid w:val="004B1FBB"/>
    <w:rsid w:val="004B203D"/>
    <w:rsid w:val="004B21BB"/>
    <w:rsid w:val="004B2417"/>
    <w:rsid w:val="004B24CD"/>
    <w:rsid w:val="004B25B8"/>
    <w:rsid w:val="004B25C5"/>
    <w:rsid w:val="004B3013"/>
    <w:rsid w:val="004B31E7"/>
    <w:rsid w:val="004B31EE"/>
    <w:rsid w:val="004B35DE"/>
    <w:rsid w:val="004B4461"/>
    <w:rsid w:val="004B463B"/>
    <w:rsid w:val="004B4A74"/>
    <w:rsid w:val="004B5102"/>
    <w:rsid w:val="004B53D8"/>
    <w:rsid w:val="004B561C"/>
    <w:rsid w:val="004B5D31"/>
    <w:rsid w:val="004B5EFC"/>
    <w:rsid w:val="004B6118"/>
    <w:rsid w:val="004B6ECD"/>
    <w:rsid w:val="004B7663"/>
    <w:rsid w:val="004C028F"/>
    <w:rsid w:val="004C0299"/>
    <w:rsid w:val="004C0B4F"/>
    <w:rsid w:val="004C13D7"/>
    <w:rsid w:val="004C1534"/>
    <w:rsid w:val="004C19CC"/>
    <w:rsid w:val="004C2599"/>
    <w:rsid w:val="004C2A98"/>
    <w:rsid w:val="004C2BD3"/>
    <w:rsid w:val="004C2BEC"/>
    <w:rsid w:val="004C2D05"/>
    <w:rsid w:val="004C2D65"/>
    <w:rsid w:val="004C38AF"/>
    <w:rsid w:val="004C3B88"/>
    <w:rsid w:val="004C3E45"/>
    <w:rsid w:val="004C4345"/>
    <w:rsid w:val="004C507D"/>
    <w:rsid w:val="004C53AC"/>
    <w:rsid w:val="004C5611"/>
    <w:rsid w:val="004C5EAE"/>
    <w:rsid w:val="004C6040"/>
    <w:rsid w:val="004C6512"/>
    <w:rsid w:val="004C68D8"/>
    <w:rsid w:val="004C6A55"/>
    <w:rsid w:val="004C7CB7"/>
    <w:rsid w:val="004C7D0A"/>
    <w:rsid w:val="004C7EDB"/>
    <w:rsid w:val="004D0324"/>
    <w:rsid w:val="004D181A"/>
    <w:rsid w:val="004D1D0D"/>
    <w:rsid w:val="004D2592"/>
    <w:rsid w:val="004D25C1"/>
    <w:rsid w:val="004D2965"/>
    <w:rsid w:val="004D2A00"/>
    <w:rsid w:val="004D2A78"/>
    <w:rsid w:val="004D2C64"/>
    <w:rsid w:val="004D2C6E"/>
    <w:rsid w:val="004D3013"/>
    <w:rsid w:val="004D339F"/>
    <w:rsid w:val="004D387D"/>
    <w:rsid w:val="004D38F0"/>
    <w:rsid w:val="004D4562"/>
    <w:rsid w:val="004D4614"/>
    <w:rsid w:val="004D494D"/>
    <w:rsid w:val="004D49FA"/>
    <w:rsid w:val="004D4F6E"/>
    <w:rsid w:val="004D56D1"/>
    <w:rsid w:val="004D5844"/>
    <w:rsid w:val="004D5A7A"/>
    <w:rsid w:val="004D6CC9"/>
    <w:rsid w:val="004D6D50"/>
    <w:rsid w:val="004D6ED2"/>
    <w:rsid w:val="004D74F5"/>
    <w:rsid w:val="004D7732"/>
    <w:rsid w:val="004D7871"/>
    <w:rsid w:val="004D79BA"/>
    <w:rsid w:val="004D7B1D"/>
    <w:rsid w:val="004D7DCF"/>
    <w:rsid w:val="004D7EB5"/>
    <w:rsid w:val="004E002A"/>
    <w:rsid w:val="004E01E8"/>
    <w:rsid w:val="004E0475"/>
    <w:rsid w:val="004E05E2"/>
    <w:rsid w:val="004E1721"/>
    <w:rsid w:val="004E274F"/>
    <w:rsid w:val="004E28C9"/>
    <w:rsid w:val="004E2BFC"/>
    <w:rsid w:val="004E2C68"/>
    <w:rsid w:val="004E3059"/>
    <w:rsid w:val="004E36B0"/>
    <w:rsid w:val="004E3E10"/>
    <w:rsid w:val="004E3F46"/>
    <w:rsid w:val="004E4486"/>
    <w:rsid w:val="004E4605"/>
    <w:rsid w:val="004E534B"/>
    <w:rsid w:val="004E54E4"/>
    <w:rsid w:val="004E57E1"/>
    <w:rsid w:val="004E58B4"/>
    <w:rsid w:val="004E5931"/>
    <w:rsid w:val="004E5B82"/>
    <w:rsid w:val="004E5F09"/>
    <w:rsid w:val="004E60EA"/>
    <w:rsid w:val="004E6D25"/>
    <w:rsid w:val="004E71F4"/>
    <w:rsid w:val="004E7534"/>
    <w:rsid w:val="004E7595"/>
    <w:rsid w:val="004E76A2"/>
    <w:rsid w:val="004E76BD"/>
    <w:rsid w:val="004E79B9"/>
    <w:rsid w:val="004F0734"/>
    <w:rsid w:val="004F08F4"/>
    <w:rsid w:val="004F0A4D"/>
    <w:rsid w:val="004F0B74"/>
    <w:rsid w:val="004F0C02"/>
    <w:rsid w:val="004F0E39"/>
    <w:rsid w:val="004F1ACE"/>
    <w:rsid w:val="004F1D8D"/>
    <w:rsid w:val="004F1E74"/>
    <w:rsid w:val="004F2759"/>
    <w:rsid w:val="004F2C99"/>
    <w:rsid w:val="004F30BA"/>
    <w:rsid w:val="004F3BA3"/>
    <w:rsid w:val="004F42EA"/>
    <w:rsid w:val="004F4E56"/>
    <w:rsid w:val="004F4E5E"/>
    <w:rsid w:val="004F540F"/>
    <w:rsid w:val="004F55EE"/>
    <w:rsid w:val="004F5A98"/>
    <w:rsid w:val="004F5AA1"/>
    <w:rsid w:val="004F770A"/>
    <w:rsid w:val="00501835"/>
    <w:rsid w:val="00501E3F"/>
    <w:rsid w:val="0050210A"/>
    <w:rsid w:val="00502214"/>
    <w:rsid w:val="00502397"/>
    <w:rsid w:val="005028C0"/>
    <w:rsid w:val="00502A01"/>
    <w:rsid w:val="00502A5B"/>
    <w:rsid w:val="005039C0"/>
    <w:rsid w:val="00503A4D"/>
    <w:rsid w:val="00504270"/>
    <w:rsid w:val="00504383"/>
    <w:rsid w:val="00504499"/>
    <w:rsid w:val="0050453A"/>
    <w:rsid w:val="005045B8"/>
    <w:rsid w:val="00504C8A"/>
    <w:rsid w:val="00504C93"/>
    <w:rsid w:val="0050509E"/>
    <w:rsid w:val="00505145"/>
    <w:rsid w:val="00505734"/>
    <w:rsid w:val="00505F50"/>
    <w:rsid w:val="005068BB"/>
    <w:rsid w:val="00506A90"/>
    <w:rsid w:val="00507210"/>
    <w:rsid w:val="0051005F"/>
    <w:rsid w:val="005108CA"/>
    <w:rsid w:val="00510B52"/>
    <w:rsid w:val="00510B53"/>
    <w:rsid w:val="00510BE2"/>
    <w:rsid w:val="005118EE"/>
    <w:rsid w:val="00511ECE"/>
    <w:rsid w:val="005120D9"/>
    <w:rsid w:val="0051229B"/>
    <w:rsid w:val="005125F0"/>
    <w:rsid w:val="0051375B"/>
    <w:rsid w:val="005139AC"/>
    <w:rsid w:val="00513A2A"/>
    <w:rsid w:val="00513D0C"/>
    <w:rsid w:val="00513D3E"/>
    <w:rsid w:val="005142A8"/>
    <w:rsid w:val="00514392"/>
    <w:rsid w:val="005147EA"/>
    <w:rsid w:val="00514A5B"/>
    <w:rsid w:val="00515ADA"/>
    <w:rsid w:val="00515DC7"/>
    <w:rsid w:val="00516041"/>
    <w:rsid w:val="00516859"/>
    <w:rsid w:val="00516A4F"/>
    <w:rsid w:val="00516B92"/>
    <w:rsid w:val="00516E0F"/>
    <w:rsid w:val="0051742C"/>
    <w:rsid w:val="005174A0"/>
    <w:rsid w:val="00517C45"/>
    <w:rsid w:val="005206F5"/>
    <w:rsid w:val="005207F5"/>
    <w:rsid w:val="005208CC"/>
    <w:rsid w:val="00520944"/>
    <w:rsid w:val="00521493"/>
    <w:rsid w:val="005216C5"/>
    <w:rsid w:val="005218E8"/>
    <w:rsid w:val="00521AE9"/>
    <w:rsid w:val="00521C5E"/>
    <w:rsid w:val="0052241D"/>
    <w:rsid w:val="00522FD6"/>
    <w:rsid w:val="00523611"/>
    <w:rsid w:val="0052374A"/>
    <w:rsid w:val="00523A26"/>
    <w:rsid w:val="00523BB9"/>
    <w:rsid w:val="005247AD"/>
    <w:rsid w:val="005254C0"/>
    <w:rsid w:val="00525851"/>
    <w:rsid w:val="00525A48"/>
    <w:rsid w:val="0052614E"/>
    <w:rsid w:val="00526208"/>
    <w:rsid w:val="00526BA0"/>
    <w:rsid w:val="00526EC9"/>
    <w:rsid w:val="00527325"/>
    <w:rsid w:val="00527B09"/>
    <w:rsid w:val="00527EE3"/>
    <w:rsid w:val="00530B15"/>
    <w:rsid w:val="00531DC9"/>
    <w:rsid w:val="00532416"/>
    <w:rsid w:val="00532BAA"/>
    <w:rsid w:val="00532BC7"/>
    <w:rsid w:val="005330AF"/>
    <w:rsid w:val="005338D6"/>
    <w:rsid w:val="00533C6A"/>
    <w:rsid w:val="00534202"/>
    <w:rsid w:val="0053445B"/>
    <w:rsid w:val="005345B0"/>
    <w:rsid w:val="00534603"/>
    <w:rsid w:val="00535800"/>
    <w:rsid w:val="00535E17"/>
    <w:rsid w:val="00536392"/>
    <w:rsid w:val="00536845"/>
    <w:rsid w:val="00536B97"/>
    <w:rsid w:val="00536CD6"/>
    <w:rsid w:val="00537237"/>
    <w:rsid w:val="00537334"/>
    <w:rsid w:val="005405F6"/>
    <w:rsid w:val="005406BF"/>
    <w:rsid w:val="00540D9F"/>
    <w:rsid w:val="00540DF5"/>
    <w:rsid w:val="00541276"/>
    <w:rsid w:val="005418F7"/>
    <w:rsid w:val="005436C0"/>
    <w:rsid w:val="00543BC4"/>
    <w:rsid w:val="0054411A"/>
    <w:rsid w:val="00544141"/>
    <w:rsid w:val="005442F9"/>
    <w:rsid w:val="00544460"/>
    <w:rsid w:val="0054453A"/>
    <w:rsid w:val="0054536A"/>
    <w:rsid w:val="00545CFD"/>
    <w:rsid w:val="00546025"/>
    <w:rsid w:val="005462E4"/>
    <w:rsid w:val="0054657C"/>
    <w:rsid w:val="005470F3"/>
    <w:rsid w:val="0054717B"/>
    <w:rsid w:val="0054719D"/>
    <w:rsid w:val="00550443"/>
    <w:rsid w:val="005506D0"/>
    <w:rsid w:val="005509B7"/>
    <w:rsid w:val="00550B3D"/>
    <w:rsid w:val="00551589"/>
    <w:rsid w:val="00551746"/>
    <w:rsid w:val="00551E48"/>
    <w:rsid w:val="0055308C"/>
    <w:rsid w:val="00553897"/>
    <w:rsid w:val="005538B5"/>
    <w:rsid w:val="0055398D"/>
    <w:rsid w:val="005539AD"/>
    <w:rsid w:val="00553EF9"/>
    <w:rsid w:val="00553F6E"/>
    <w:rsid w:val="00554248"/>
    <w:rsid w:val="00554E06"/>
    <w:rsid w:val="00555291"/>
    <w:rsid w:val="0055554D"/>
    <w:rsid w:val="0055616B"/>
    <w:rsid w:val="0055640C"/>
    <w:rsid w:val="00556910"/>
    <w:rsid w:val="00556AC4"/>
    <w:rsid w:val="00556FF1"/>
    <w:rsid w:val="0055753D"/>
    <w:rsid w:val="0055792C"/>
    <w:rsid w:val="0056021E"/>
    <w:rsid w:val="0056073F"/>
    <w:rsid w:val="00560801"/>
    <w:rsid w:val="00560AC5"/>
    <w:rsid w:val="00561417"/>
    <w:rsid w:val="00561B81"/>
    <w:rsid w:val="0056270E"/>
    <w:rsid w:val="00562C3C"/>
    <w:rsid w:val="00562E21"/>
    <w:rsid w:val="00563024"/>
    <w:rsid w:val="0056319A"/>
    <w:rsid w:val="0056355A"/>
    <w:rsid w:val="00563C0A"/>
    <w:rsid w:val="00564317"/>
    <w:rsid w:val="005647FE"/>
    <w:rsid w:val="00564D5E"/>
    <w:rsid w:val="00564DFC"/>
    <w:rsid w:val="005650B0"/>
    <w:rsid w:val="00565CC5"/>
    <w:rsid w:val="00565CFF"/>
    <w:rsid w:val="00566220"/>
    <w:rsid w:val="00566318"/>
    <w:rsid w:val="00566998"/>
    <w:rsid w:val="00566B59"/>
    <w:rsid w:val="00566F2C"/>
    <w:rsid w:val="00566FDD"/>
    <w:rsid w:val="005670FE"/>
    <w:rsid w:val="005679E7"/>
    <w:rsid w:val="00567CF9"/>
    <w:rsid w:val="00567E1E"/>
    <w:rsid w:val="00567EE2"/>
    <w:rsid w:val="00570177"/>
    <w:rsid w:val="005702E7"/>
    <w:rsid w:val="00570980"/>
    <w:rsid w:val="005709DC"/>
    <w:rsid w:val="00570DEE"/>
    <w:rsid w:val="005714BF"/>
    <w:rsid w:val="00571A9A"/>
    <w:rsid w:val="00571D0D"/>
    <w:rsid w:val="00572784"/>
    <w:rsid w:val="00572A28"/>
    <w:rsid w:val="00572B4C"/>
    <w:rsid w:val="005731B4"/>
    <w:rsid w:val="005737D7"/>
    <w:rsid w:val="00573D0A"/>
    <w:rsid w:val="00573E4E"/>
    <w:rsid w:val="00573E8B"/>
    <w:rsid w:val="0057423B"/>
    <w:rsid w:val="0057483B"/>
    <w:rsid w:val="00574C3C"/>
    <w:rsid w:val="00574D04"/>
    <w:rsid w:val="00574E50"/>
    <w:rsid w:val="00574F4E"/>
    <w:rsid w:val="0057530F"/>
    <w:rsid w:val="005755D6"/>
    <w:rsid w:val="00575670"/>
    <w:rsid w:val="00575B9D"/>
    <w:rsid w:val="0057648D"/>
    <w:rsid w:val="005768FD"/>
    <w:rsid w:val="0057690B"/>
    <w:rsid w:val="00576CCA"/>
    <w:rsid w:val="00577611"/>
    <w:rsid w:val="00577A58"/>
    <w:rsid w:val="005801CF"/>
    <w:rsid w:val="005802D5"/>
    <w:rsid w:val="00580748"/>
    <w:rsid w:val="00581231"/>
    <w:rsid w:val="005816DC"/>
    <w:rsid w:val="00581970"/>
    <w:rsid w:val="00581FB0"/>
    <w:rsid w:val="005821F5"/>
    <w:rsid w:val="00582A78"/>
    <w:rsid w:val="0058321C"/>
    <w:rsid w:val="005832A2"/>
    <w:rsid w:val="00583741"/>
    <w:rsid w:val="00583AFE"/>
    <w:rsid w:val="00584C7E"/>
    <w:rsid w:val="005853F0"/>
    <w:rsid w:val="0058583A"/>
    <w:rsid w:val="00585F54"/>
    <w:rsid w:val="00586278"/>
    <w:rsid w:val="005862B7"/>
    <w:rsid w:val="00586581"/>
    <w:rsid w:val="00586A1E"/>
    <w:rsid w:val="00586C1C"/>
    <w:rsid w:val="0058714C"/>
    <w:rsid w:val="005875A3"/>
    <w:rsid w:val="00587951"/>
    <w:rsid w:val="00587F78"/>
    <w:rsid w:val="00590533"/>
    <w:rsid w:val="005908EC"/>
    <w:rsid w:val="00590977"/>
    <w:rsid w:val="005919D5"/>
    <w:rsid w:val="00591AEF"/>
    <w:rsid w:val="00591F6F"/>
    <w:rsid w:val="00591FE5"/>
    <w:rsid w:val="00592000"/>
    <w:rsid w:val="00592289"/>
    <w:rsid w:val="0059263B"/>
    <w:rsid w:val="0059296D"/>
    <w:rsid w:val="00592A49"/>
    <w:rsid w:val="0059348E"/>
    <w:rsid w:val="00593786"/>
    <w:rsid w:val="00593A82"/>
    <w:rsid w:val="00594407"/>
    <w:rsid w:val="00594681"/>
    <w:rsid w:val="00594AC0"/>
    <w:rsid w:val="005969EE"/>
    <w:rsid w:val="00596B83"/>
    <w:rsid w:val="00596B9C"/>
    <w:rsid w:val="00596E4F"/>
    <w:rsid w:val="005978B7"/>
    <w:rsid w:val="00597998"/>
    <w:rsid w:val="005A0142"/>
    <w:rsid w:val="005A04AD"/>
    <w:rsid w:val="005A08C7"/>
    <w:rsid w:val="005A0BBE"/>
    <w:rsid w:val="005A133C"/>
    <w:rsid w:val="005A135C"/>
    <w:rsid w:val="005A169C"/>
    <w:rsid w:val="005A2654"/>
    <w:rsid w:val="005A3266"/>
    <w:rsid w:val="005A36A1"/>
    <w:rsid w:val="005A4B0A"/>
    <w:rsid w:val="005A4DDC"/>
    <w:rsid w:val="005A54AA"/>
    <w:rsid w:val="005A5CFC"/>
    <w:rsid w:val="005A5F96"/>
    <w:rsid w:val="005A6187"/>
    <w:rsid w:val="005A6330"/>
    <w:rsid w:val="005A74C9"/>
    <w:rsid w:val="005A74D4"/>
    <w:rsid w:val="005A75C9"/>
    <w:rsid w:val="005A7780"/>
    <w:rsid w:val="005A7B0C"/>
    <w:rsid w:val="005A7FF4"/>
    <w:rsid w:val="005B044B"/>
    <w:rsid w:val="005B0625"/>
    <w:rsid w:val="005B132B"/>
    <w:rsid w:val="005B166D"/>
    <w:rsid w:val="005B187D"/>
    <w:rsid w:val="005B1A7F"/>
    <w:rsid w:val="005B1DAA"/>
    <w:rsid w:val="005B1E17"/>
    <w:rsid w:val="005B2265"/>
    <w:rsid w:val="005B2516"/>
    <w:rsid w:val="005B36A1"/>
    <w:rsid w:val="005B38E3"/>
    <w:rsid w:val="005B3B19"/>
    <w:rsid w:val="005B45F0"/>
    <w:rsid w:val="005B49E0"/>
    <w:rsid w:val="005B4B00"/>
    <w:rsid w:val="005B4CA2"/>
    <w:rsid w:val="005B503D"/>
    <w:rsid w:val="005B520A"/>
    <w:rsid w:val="005B5814"/>
    <w:rsid w:val="005B5A06"/>
    <w:rsid w:val="005B5B54"/>
    <w:rsid w:val="005B6C01"/>
    <w:rsid w:val="005B6E05"/>
    <w:rsid w:val="005B7846"/>
    <w:rsid w:val="005B7957"/>
    <w:rsid w:val="005B7F77"/>
    <w:rsid w:val="005C08A6"/>
    <w:rsid w:val="005C0907"/>
    <w:rsid w:val="005C114F"/>
    <w:rsid w:val="005C1281"/>
    <w:rsid w:val="005C17AB"/>
    <w:rsid w:val="005C18A4"/>
    <w:rsid w:val="005C1D0C"/>
    <w:rsid w:val="005C1FDD"/>
    <w:rsid w:val="005C2036"/>
    <w:rsid w:val="005C21A1"/>
    <w:rsid w:val="005C22A0"/>
    <w:rsid w:val="005C2357"/>
    <w:rsid w:val="005C285F"/>
    <w:rsid w:val="005C3061"/>
    <w:rsid w:val="005C3077"/>
    <w:rsid w:val="005C323F"/>
    <w:rsid w:val="005C3603"/>
    <w:rsid w:val="005C398C"/>
    <w:rsid w:val="005C3C7E"/>
    <w:rsid w:val="005C40E4"/>
    <w:rsid w:val="005C4595"/>
    <w:rsid w:val="005C462E"/>
    <w:rsid w:val="005C51D8"/>
    <w:rsid w:val="005C5F1F"/>
    <w:rsid w:val="005C639F"/>
    <w:rsid w:val="005C65E3"/>
    <w:rsid w:val="005C68A9"/>
    <w:rsid w:val="005D1E01"/>
    <w:rsid w:val="005D20C4"/>
    <w:rsid w:val="005D281F"/>
    <w:rsid w:val="005D2846"/>
    <w:rsid w:val="005D28CE"/>
    <w:rsid w:val="005D291A"/>
    <w:rsid w:val="005D2A00"/>
    <w:rsid w:val="005D3331"/>
    <w:rsid w:val="005D343A"/>
    <w:rsid w:val="005D3742"/>
    <w:rsid w:val="005D3756"/>
    <w:rsid w:val="005D38F8"/>
    <w:rsid w:val="005D41D6"/>
    <w:rsid w:val="005D488F"/>
    <w:rsid w:val="005D54B7"/>
    <w:rsid w:val="005D567C"/>
    <w:rsid w:val="005D5A08"/>
    <w:rsid w:val="005D5CCB"/>
    <w:rsid w:val="005D5E4F"/>
    <w:rsid w:val="005D5F4B"/>
    <w:rsid w:val="005D614C"/>
    <w:rsid w:val="005D6994"/>
    <w:rsid w:val="005D69AF"/>
    <w:rsid w:val="005D71D6"/>
    <w:rsid w:val="005D72E2"/>
    <w:rsid w:val="005D7550"/>
    <w:rsid w:val="005D7B63"/>
    <w:rsid w:val="005D7BA1"/>
    <w:rsid w:val="005D7F72"/>
    <w:rsid w:val="005E0363"/>
    <w:rsid w:val="005E0858"/>
    <w:rsid w:val="005E1360"/>
    <w:rsid w:val="005E14CD"/>
    <w:rsid w:val="005E181A"/>
    <w:rsid w:val="005E1ED4"/>
    <w:rsid w:val="005E207D"/>
    <w:rsid w:val="005E2B38"/>
    <w:rsid w:val="005E2C4B"/>
    <w:rsid w:val="005E3091"/>
    <w:rsid w:val="005E3140"/>
    <w:rsid w:val="005E3461"/>
    <w:rsid w:val="005E3A7C"/>
    <w:rsid w:val="005E3B47"/>
    <w:rsid w:val="005E44C2"/>
    <w:rsid w:val="005E48E9"/>
    <w:rsid w:val="005E4946"/>
    <w:rsid w:val="005E4C24"/>
    <w:rsid w:val="005E53EE"/>
    <w:rsid w:val="005E54D4"/>
    <w:rsid w:val="005E54FC"/>
    <w:rsid w:val="005E6341"/>
    <w:rsid w:val="005E644E"/>
    <w:rsid w:val="005E65F0"/>
    <w:rsid w:val="005E692C"/>
    <w:rsid w:val="005E6F49"/>
    <w:rsid w:val="005E7742"/>
    <w:rsid w:val="005E7D2C"/>
    <w:rsid w:val="005F043B"/>
    <w:rsid w:val="005F0D6D"/>
    <w:rsid w:val="005F1154"/>
    <w:rsid w:val="005F182E"/>
    <w:rsid w:val="005F19F6"/>
    <w:rsid w:val="005F1A25"/>
    <w:rsid w:val="005F1EC7"/>
    <w:rsid w:val="005F234A"/>
    <w:rsid w:val="005F2BAD"/>
    <w:rsid w:val="005F3220"/>
    <w:rsid w:val="005F3299"/>
    <w:rsid w:val="005F331D"/>
    <w:rsid w:val="005F3472"/>
    <w:rsid w:val="005F34EA"/>
    <w:rsid w:val="005F380E"/>
    <w:rsid w:val="005F39DB"/>
    <w:rsid w:val="005F3A5E"/>
    <w:rsid w:val="005F3EA5"/>
    <w:rsid w:val="005F3F40"/>
    <w:rsid w:val="005F44F6"/>
    <w:rsid w:val="005F44FA"/>
    <w:rsid w:val="005F4EB3"/>
    <w:rsid w:val="005F5022"/>
    <w:rsid w:val="005F581B"/>
    <w:rsid w:val="005F58DB"/>
    <w:rsid w:val="005F5AC0"/>
    <w:rsid w:val="005F5C94"/>
    <w:rsid w:val="005F5DE8"/>
    <w:rsid w:val="005F5EED"/>
    <w:rsid w:val="005F61AE"/>
    <w:rsid w:val="005F64C1"/>
    <w:rsid w:val="005F6DE4"/>
    <w:rsid w:val="005F7302"/>
    <w:rsid w:val="005F7DE0"/>
    <w:rsid w:val="005F7DFB"/>
    <w:rsid w:val="00600173"/>
    <w:rsid w:val="00600240"/>
    <w:rsid w:val="006009B8"/>
    <w:rsid w:val="00601194"/>
    <w:rsid w:val="00601207"/>
    <w:rsid w:val="006012EE"/>
    <w:rsid w:val="00601C1C"/>
    <w:rsid w:val="00601CA2"/>
    <w:rsid w:val="00601CE1"/>
    <w:rsid w:val="006029A8"/>
    <w:rsid w:val="00603337"/>
    <w:rsid w:val="0060342D"/>
    <w:rsid w:val="0060366F"/>
    <w:rsid w:val="00603CE9"/>
    <w:rsid w:val="0060404C"/>
    <w:rsid w:val="006047A5"/>
    <w:rsid w:val="006047C9"/>
    <w:rsid w:val="00604A84"/>
    <w:rsid w:val="00605151"/>
    <w:rsid w:val="00605899"/>
    <w:rsid w:val="00605AA7"/>
    <w:rsid w:val="00605CD8"/>
    <w:rsid w:val="00605EFB"/>
    <w:rsid w:val="00605F59"/>
    <w:rsid w:val="00606114"/>
    <w:rsid w:val="0060697B"/>
    <w:rsid w:val="00606D64"/>
    <w:rsid w:val="00606FE6"/>
    <w:rsid w:val="00606FFA"/>
    <w:rsid w:val="006074FD"/>
    <w:rsid w:val="006077F8"/>
    <w:rsid w:val="00607B0F"/>
    <w:rsid w:val="00607C7C"/>
    <w:rsid w:val="00607E73"/>
    <w:rsid w:val="00607FA5"/>
    <w:rsid w:val="0061019A"/>
    <w:rsid w:val="0061039E"/>
    <w:rsid w:val="00610811"/>
    <w:rsid w:val="00610CAD"/>
    <w:rsid w:val="00610DA6"/>
    <w:rsid w:val="00611147"/>
    <w:rsid w:val="00611896"/>
    <w:rsid w:val="00611962"/>
    <w:rsid w:val="00611D3A"/>
    <w:rsid w:val="00611E91"/>
    <w:rsid w:val="00611FCF"/>
    <w:rsid w:val="00612011"/>
    <w:rsid w:val="00612731"/>
    <w:rsid w:val="0061310C"/>
    <w:rsid w:val="006138F6"/>
    <w:rsid w:val="006149BE"/>
    <w:rsid w:val="00614C82"/>
    <w:rsid w:val="006150BE"/>
    <w:rsid w:val="006151F8"/>
    <w:rsid w:val="00615345"/>
    <w:rsid w:val="00615809"/>
    <w:rsid w:val="00615B09"/>
    <w:rsid w:val="00616E15"/>
    <w:rsid w:val="006171E1"/>
    <w:rsid w:val="00617902"/>
    <w:rsid w:val="00617CEA"/>
    <w:rsid w:val="00620017"/>
    <w:rsid w:val="0062003D"/>
    <w:rsid w:val="00620102"/>
    <w:rsid w:val="00620609"/>
    <w:rsid w:val="006206A2"/>
    <w:rsid w:val="00620934"/>
    <w:rsid w:val="006219E4"/>
    <w:rsid w:val="00621C96"/>
    <w:rsid w:val="00621D3F"/>
    <w:rsid w:val="00621F57"/>
    <w:rsid w:val="0062214C"/>
    <w:rsid w:val="00622D68"/>
    <w:rsid w:val="006232DC"/>
    <w:rsid w:val="00623785"/>
    <w:rsid w:val="006237FD"/>
    <w:rsid w:val="00623F35"/>
    <w:rsid w:val="0062413E"/>
    <w:rsid w:val="006242DF"/>
    <w:rsid w:val="006249B5"/>
    <w:rsid w:val="00624A65"/>
    <w:rsid w:val="00624E07"/>
    <w:rsid w:val="00625C62"/>
    <w:rsid w:val="00625C80"/>
    <w:rsid w:val="00625D24"/>
    <w:rsid w:val="0062685F"/>
    <w:rsid w:val="00626B98"/>
    <w:rsid w:val="00626E62"/>
    <w:rsid w:val="00627B04"/>
    <w:rsid w:val="00627E52"/>
    <w:rsid w:val="00630016"/>
    <w:rsid w:val="0063066A"/>
    <w:rsid w:val="0063094F"/>
    <w:rsid w:val="00630BF7"/>
    <w:rsid w:val="00630EAF"/>
    <w:rsid w:val="00631CA0"/>
    <w:rsid w:val="00632426"/>
    <w:rsid w:val="006325B7"/>
    <w:rsid w:val="00632C30"/>
    <w:rsid w:val="0063361E"/>
    <w:rsid w:val="006336B6"/>
    <w:rsid w:val="006341FC"/>
    <w:rsid w:val="00634462"/>
    <w:rsid w:val="006344D6"/>
    <w:rsid w:val="00634C6E"/>
    <w:rsid w:val="00634D0D"/>
    <w:rsid w:val="00634D85"/>
    <w:rsid w:val="00634EB0"/>
    <w:rsid w:val="0063520F"/>
    <w:rsid w:val="006360C5"/>
    <w:rsid w:val="00636500"/>
    <w:rsid w:val="00636512"/>
    <w:rsid w:val="0063666B"/>
    <w:rsid w:val="006369A7"/>
    <w:rsid w:val="00636A6E"/>
    <w:rsid w:val="00636B29"/>
    <w:rsid w:val="00636BFE"/>
    <w:rsid w:val="00636FBF"/>
    <w:rsid w:val="00637384"/>
    <w:rsid w:val="006376E4"/>
    <w:rsid w:val="00637FA4"/>
    <w:rsid w:val="00637FB1"/>
    <w:rsid w:val="00640376"/>
    <w:rsid w:val="00640479"/>
    <w:rsid w:val="006404B1"/>
    <w:rsid w:val="00640781"/>
    <w:rsid w:val="0064088D"/>
    <w:rsid w:val="00640FB9"/>
    <w:rsid w:val="00641695"/>
    <w:rsid w:val="00641767"/>
    <w:rsid w:val="006420F2"/>
    <w:rsid w:val="00642955"/>
    <w:rsid w:val="00643058"/>
    <w:rsid w:val="006430A4"/>
    <w:rsid w:val="006431C4"/>
    <w:rsid w:val="0064324B"/>
    <w:rsid w:val="0064355C"/>
    <w:rsid w:val="006435BE"/>
    <w:rsid w:val="00643716"/>
    <w:rsid w:val="0064422B"/>
    <w:rsid w:val="00644A8E"/>
    <w:rsid w:val="0064550C"/>
    <w:rsid w:val="00646B26"/>
    <w:rsid w:val="00646B8D"/>
    <w:rsid w:val="00646D5D"/>
    <w:rsid w:val="006472CF"/>
    <w:rsid w:val="00647367"/>
    <w:rsid w:val="0064773A"/>
    <w:rsid w:val="00647D70"/>
    <w:rsid w:val="00647D8B"/>
    <w:rsid w:val="00650095"/>
    <w:rsid w:val="006502B0"/>
    <w:rsid w:val="00650545"/>
    <w:rsid w:val="006505AC"/>
    <w:rsid w:val="006517A6"/>
    <w:rsid w:val="00651A74"/>
    <w:rsid w:val="00651B5A"/>
    <w:rsid w:val="00652002"/>
    <w:rsid w:val="0065276F"/>
    <w:rsid w:val="0065339E"/>
    <w:rsid w:val="00653941"/>
    <w:rsid w:val="00653D43"/>
    <w:rsid w:val="00653DDD"/>
    <w:rsid w:val="00654093"/>
    <w:rsid w:val="00654211"/>
    <w:rsid w:val="00654257"/>
    <w:rsid w:val="00654C17"/>
    <w:rsid w:val="006551CB"/>
    <w:rsid w:val="0065535D"/>
    <w:rsid w:val="00655445"/>
    <w:rsid w:val="0065593D"/>
    <w:rsid w:val="00655F65"/>
    <w:rsid w:val="006560FB"/>
    <w:rsid w:val="006569A9"/>
    <w:rsid w:val="00657123"/>
    <w:rsid w:val="006574A9"/>
    <w:rsid w:val="006576FA"/>
    <w:rsid w:val="00657C31"/>
    <w:rsid w:val="00657E81"/>
    <w:rsid w:val="006601E2"/>
    <w:rsid w:val="00660238"/>
    <w:rsid w:val="006619BD"/>
    <w:rsid w:val="0066202D"/>
    <w:rsid w:val="00662094"/>
    <w:rsid w:val="006622F6"/>
    <w:rsid w:val="006624D2"/>
    <w:rsid w:val="00662538"/>
    <w:rsid w:val="0066269C"/>
    <w:rsid w:val="00662A4F"/>
    <w:rsid w:val="00663024"/>
    <w:rsid w:val="006633D8"/>
    <w:rsid w:val="00663804"/>
    <w:rsid w:val="00663829"/>
    <w:rsid w:val="006638AB"/>
    <w:rsid w:val="006639FC"/>
    <w:rsid w:val="00663E59"/>
    <w:rsid w:val="00663FD8"/>
    <w:rsid w:val="006644D4"/>
    <w:rsid w:val="00664615"/>
    <w:rsid w:val="006659C2"/>
    <w:rsid w:val="00665C9D"/>
    <w:rsid w:val="00665DAE"/>
    <w:rsid w:val="00666D33"/>
    <w:rsid w:val="00667961"/>
    <w:rsid w:val="0067022A"/>
    <w:rsid w:val="006704EC"/>
    <w:rsid w:val="0067069D"/>
    <w:rsid w:val="00670993"/>
    <w:rsid w:val="00671AD8"/>
    <w:rsid w:val="00672465"/>
    <w:rsid w:val="006725D0"/>
    <w:rsid w:val="00672766"/>
    <w:rsid w:val="00672B55"/>
    <w:rsid w:val="00672DC3"/>
    <w:rsid w:val="006731F3"/>
    <w:rsid w:val="006732DA"/>
    <w:rsid w:val="006735A4"/>
    <w:rsid w:val="0067373A"/>
    <w:rsid w:val="006738F8"/>
    <w:rsid w:val="00673945"/>
    <w:rsid w:val="00673AC1"/>
    <w:rsid w:val="0067437C"/>
    <w:rsid w:val="006743D3"/>
    <w:rsid w:val="006748E0"/>
    <w:rsid w:val="00674F92"/>
    <w:rsid w:val="006754C6"/>
    <w:rsid w:val="00675670"/>
    <w:rsid w:val="00675738"/>
    <w:rsid w:val="00675901"/>
    <w:rsid w:val="0067597B"/>
    <w:rsid w:val="00675985"/>
    <w:rsid w:val="00675F23"/>
    <w:rsid w:val="00676308"/>
    <w:rsid w:val="006763A6"/>
    <w:rsid w:val="0067644B"/>
    <w:rsid w:val="0067651D"/>
    <w:rsid w:val="00676C46"/>
    <w:rsid w:val="0067732B"/>
    <w:rsid w:val="00677453"/>
    <w:rsid w:val="006774E3"/>
    <w:rsid w:val="006806E1"/>
    <w:rsid w:val="006808D1"/>
    <w:rsid w:val="0068112C"/>
    <w:rsid w:val="00681A8C"/>
    <w:rsid w:val="00681D6C"/>
    <w:rsid w:val="0068205B"/>
    <w:rsid w:val="006820C4"/>
    <w:rsid w:val="006822DD"/>
    <w:rsid w:val="00682D53"/>
    <w:rsid w:val="00682EF0"/>
    <w:rsid w:val="006834B5"/>
    <w:rsid w:val="00683686"/>
    <w:rsid w:val="00683DC6"/>
    <w:rsid w:val="00684316"/>
    <w:rsid w:val="0068433F"/>
    <w:rsid w:val="006846A5"/>
    <w:rsid w:val="00684735"/>
    <w:rsid w:val="006847FE"/>
    <w:rsid w:val="006848AB"/>
    <w:rsid w:val="00684BC9"/>
    <w:rsid w:val="00684D6A"/>
    <w:rsid w:val="00684F47"/>
    <w:rsid w:val="00685415"/>
    <w:rsid w:val="006854C4"/>
    <w:rsid w:val="00685C28"/>
    <w:rsid w:val="00685CE0"/>
    <w:rsid w:val="00685E81"/>
    <w:rsid w:val="00686334"/>
    <w:rsid w:val="00686364"/>
    <w:rsid w:val="0068641B"/>
    <w:rsid w:val="0068695E"/>
    <w:rsid w:val="00687345"/>
    <w:rsid w:val="0068771E"/>
    <w:rsid w:val="00687C1D"/>
    <w:rsid w:val="00690029"/>
    <w:rsid w:val="0069052D"/>
    <w:rsid w:val="0069062E"/>
    <w:rsid w:val="006908F8"/>
    <w:rsid w:val="00691E9C"/>
    <w:rsid w:val="0069246C"/>
    <w:rsid w:val="00692BEF"/>
    <w:rsid w:val="00693005"/>
    <w:rsid w:val="006941EB"/>
    <w:rsid w:val="00694AA4"/>
    <w:rsid w:val="00694F83"/>
    <w:rsid w:val="00694FAC"/>
    <w:rsid w:val="00695283"/>
    <w:rsid w:val="006953E3"/>
    <w:rsid w:val="0069591C"/>
    <w:rsid w:val="0069596A"/>
    <w:rsid w:val="00695BA3"/>
    <w:rsid w:val="00695E2C"/>
    <w:rsid w:val="0069665F"/>
    <w:rsid w:val="00696AF4"/>
    <w:rsid w:val="00696E32"/>
    <w:rsid w:val="006971F4"/>
    <w:rsid w:val="0069790A"/>
    <w:rsid w:val="006A01CA"/>
    <w:rsid w:val="006A05C0"/>
    <w:rsid w:val="006A08FB"/>
    <w:rsid w:val="006A0B51"/>
    <w:rsid w:val="006A11E4"/>
    <w:rsid w:val="006A1AF2"/>
    <w:rsid w:val="006A1C25"/>
    <w:rsid w:val="006A1EFA"/>
    <w:rsid w:val="006A1FA8"/>
    <w:rsid w:val="006A238A"/>
    <w:rsid w:val="006A2FB1"/>
    <w:rsid w:val="006A3300"/>
    <w:rsid w:val="006A3441"/>
    <w:rsid w:val="006A355B"/>
    <w:rsid w:val="006A3849"/>
    <w:rsid w:val="006A39B1"/>
    <w:rsid w:val="006A3CDF"/>
    <w:rsid w:val="006A5771"/>
    <w:rsid w:val="006A5A8B"/>
    <w:rsid w:val="006A61F5"/>
    <w:rsid w:val="006A6293"/>
    <w:rsid w:val="006A6A78"/>
    <w:rsid w:val="006A6E83"/>
    <w:rsid w:val="006A732C"/>
    <w:rsid w:val="006A7590"/>
    <w:rsid w:val="006A7C53"/>
    <w:rsid w:val="006B0637"/>
    <w:rsid w:val="006B0662"/>
    <w:rsid w:val="006B0A3E"/>
    <w:rsid w:val="006B1BAE"/>
    <w:rsid w:val="006B29EA"/>
    <w:rsid w:val="006B2B58"/>
    <w:rsid w:val="006B2C09"/>
    <w:rsid w:val="006B2CD9"/>
    <w:rsid w:val="006B36E5"/>
    <w:rsid w:val="006B3B1E"/>
    <w:rsid w:val="006B4A7B"/>
    <w:rsid w:val="006B4BE6"/>
    <w:rsid w:val="006B5A26"/>
    <w:rsid w:val="006B5BEE"/>
    <w:rsid w:val="006B5F74"/>
    <w:rsid w:val="006B6220"/>
    <w:rsid w:val="006B65FA"/>
    <w:rsid w:val="006B663A"/>
    <w:rsid w:val="006B6B26"/>
    <w:rsid w:val="006B7B22"/>
    <w:rsid w:val="006B7B39"/>
    <w:rsid w:val="006B7D04"/>
    <w:rsid w:val="006C00E1"/>
    <w:rsid w:val="006C028E"/>
    <w:rsid w:val="006C0CB0"/>
    <w:rsid w:val="006C0D31"/>
    <w:rsid w:val="006C0E9D"/>
    <w:rsid w:val="006C1354"/>
    <w:rsid w:val="006C1574"/>
    <w:rsid w:val="006C1D87"/>
    <w:rsid w:val="006C1FBE"/>
    <w:rsid w:val="006C1FE5"/>
    <w:rsid w:val="006C203F"/>
    <w:rsid w:val="006C2419"/>
    <w:rsid w:val="006C2700"/>
    <w:rsid w:val="006C2FED"/>
    <w:rsid w:val="006C326F"/>
    <w:rsid w:val="006C3456"/>
    <w:rsid w:val="006C3525"/>
    <w:rsid w:val="006C37B9"/>
    <w:rsid w:val="006C39DE"/>
    <w:rsid w:val="006C5096"/>
    <w:rsid w:val="006C55CA"/>
    <w:rsid w:val="006C5E1B"/>
    <w:rsid w:val="006C6139"/>
    <w:rsid w:val="006C61BE"/>
    <w:rsid w:val="006C69C4"/>
    <w:rsid w:val="006C70F4"/>
    <w:rsid w:val="006C7456"/>
    <w:rsid w:val="006C7C02"/>
    <w:rsid w:val="006D026F"/>
    <w:rsid w:val="006D03DF"/>
    <w:rsid w:val="006D0728"/>
    <w:rsid w:val="006D0B8E"/>
    <w:rsid w:val="006D0E9E"/>
    <w:rsid w:val="006D0F65"/>
    <w:rsid w:val="006D1D5C"/>
    <w:rsid w:val="006D2360"/>
    <w:rsid w:val="006D2829"/>
    <w:rsid w:val="006D2FD4"/>
    <w:rsid w:val="006D39F0"/>
    <w:rsid w:val="006D3D23"/>
    <w:rsid w:val="006D4C31"/>
    <w:rsid w:val="006D5019"/>
    <w:rsid w:val="006D5310"/>
    <w:rsid w:val="006D5E08"/>
    <w:rsid w:val="006D60A1"/>
    <w:rsid w:val="006D67F3"/>
    <w:rsid w:val="006D6CA1"/>
    <w:rsid w:val="006D7180"/>
    <w:rsid w:val="006D7272"/>
    <w:rsid w:val="006D7B6B"/>
    <w:rsid w:val="006D7D72"/>
    <w:rsid w:val="006E03AD"/>
    <w:rsid w:val="006E0A4A"/>
    <w:rsid w:val="006E0A8F"/>
    <w:rsid w:val="006E0D93"/>
    <w:rsid w:val="006E1006"/>
    <w:rsid w:val="006E1184"/>
    <w:rsid w:val="006E123C"/>
    <w:rsid w:val="006E13DF"/>
    <w:rsid w:val="006E16F0"/>
    <w:rsid w:val="006E1AE7"/>
    <w:rsid w:val="006E2AF9"/>
    <w:rsid w:val="006E2E10"/>
    <w:rsid w:val="006E323C"/>
    <w:rsid w:val="006E3291"/>
    <w:rsid w:val="006E376E"/>
    <w:rsid w:val="006E3C9E"/>
    <w:rsid w:val="006E3EF7"/>
    <w:rsid w:val="006E431E"/>
    <w:rsid w:val="006E434C"/>
    <w:rsid w:val="006E452F"/>
    <w:rsid w:val="006E497A"/>
    <w:rsid w:val="006E4AAB"/>
    <w:rsid w:val="006E4C38"/>
    <w:rsid w:val="006E4EA2"/>
    <w:rsid w:val="006E55C9"/>
    <w:rsid w:val="006E5D14"/>
    <w:rsid w:val="006E5D6B"/>
    <w:rsid w:val="006E5F20"/>
    <w:rsid w:val="006E61D8"/>
    <w:rsid w:val="006E622D"/>
    <w:rsid w:val="006E6248"/>
    <w:rsid w:val="006E6DA2"/>
    <w:rsid w:val="006E6DE6"/>
    <w:rsid w:val="006E7189"/>
    <w:rsid w:val="006E77E8"/>
    <w:rsid w:val="006E7DFC"/>
    <w:rsid w:val="006F0A54"/>
    <w:rsid w:val="006F0DA5"/>
    <w:rsid w:val="006F0E0A"/>
    <w:rsid w:val="006F0F0E"/>
    <w:rsid w:val="006F15FF"/>
    <w:rsid w:val="006F1903"/>
    <w:rsid w:val="006F1A8C"/>
    <w:rsid w:val="006F1B11"/>
    <w:rsid w:val="006F1FFF"/>
    <w:rsid w:val="006F25B1"/>
    <w:rsid w:val="006F28D6"/>
    <w:rsid w:val="006F2A77"/>
    <w:rsid w:val="006F2B24"/>
    <w:rsid w:val="006F328A"/>
    <w:rsid w:val="006F329C"/>
    <w:rsid w:val="006F33B0"/>
    <w:rsid w:val="006F39CB"/>
    <w:rsid w:val="006F3EEF"/>
    <w:rsid w:val="006F41BC"/>
    <w:rsid w:val="006F4277"/>
    <w:rsid w:val="006F48A1"/>
    <w:rsid w:val="006F531C"/>
    <w:rsid w:val="006F5CDB"/>
    <w:rsid w:val="006F5FB4"/>
    <w:rsid w:val="006F645D"/>
    <w:rsid w:val="006F6475"/>
    <w:rsid w:val="006F67DF"/>
    <w:rsid w:val="006F6D10"/>
    <w:rsid w:val="006F706F"/>
    <w:rsid w:val="006F745A"/>
    <w:rsid w:val="006F7589"/>
    <w:rsid w:val="006F7899"/>
    <w:rsid w:val="00700320"/>
    <w:rsid w:val="00700632"/>
    <w:rsid w:val="00700B58"/>
    <w:rsid w:val="007013D2"/>
    <w:rsid w:val="007015E3"/>
    <w:rsid w:val="0070204B"/>
    <w:rsid w:val="007020DA"/>
    <w:rsid w:val="007021D5"/>
    <w:rsid w:val="00702656"/>
    <w:rsid w:val="00702997"/>
    <w:rsid w:val="00703070"/>
    <w:rsid w:val="007037BE"/>
    <w:rsid w:val="00703C2C"/>
    <w:rsid w:val="00703DD9"/>
    <w:rsid w:val="00703F56"/>
    <w:rsid w:val="00704B42"/>
    <w:rsid w:val="00704F1C"/>
    <w:rsid w:val="007050D5"/>
    <w:rsid w:val="0070554C"/>
    <w:rsid w:val="00705DA5"/>
    <w:rsid w:val="00705E46"/>
    <w:rsid w:val="0070613D"/>
    <w:rsid w:val="007063EE"/>
    <w:rsid w:val="0070653D"/>
    <w:rsid w:val="0070679C"/>
    <w:rsid w:val="00706AF3"/>
    <w:rsid w:val="00706CF3"/>
    <w:rsid w:val="00707103"/>
    <w:rsid w:val="00707DB2"/>
    <w:rsid w:val="00710003"/>
    <w:rsid w:val="00710037"/>
    <w:rsid w:val="00710451"/>
    <w:rsid w:val="0071055E"/>
    <w:rsid w:val="007107D4"/>
    <w:rsid w:val="00710856"/>
    <w:rsid w:val="00710986"/>
    <w:rsid w:val="00710A41"/>
    <w:rsid w:val="00710CDA"/>
    <w:rsid w:val="00710E20"/>
    <w:rsid w:val="00711241"/>
    <w:rsid w:val="007112D8"/>
    <w:rsid w:val="0071193B"/>
    <w:rsid w:val="00711B69"/>
    <w:rsid w:val="00711D01"/>
    <w:rsid w:val="00711FFF"/>
    <w:rsid w:val="00712A24"/>
    <w:rsid w:val="00712B94"/>
    <w:rsid w:val="007139B6"/>
    <w:rsid w:val="00713D65"/>
    <w:rsid w:val="0071445F"/>
    <w:rsid w:val="0071478E"/>
    <w:rsid w:val="007151C9"/>
    <w:rsid w:val="007153D5"/>
    <w:rsid w:val="00715577"/>
    <w:rsid w:val="00715900"/>
    <w:rsid w:val="00715B71"/>
    <w:rsid w:val="00715D88"/>
    <w:rsid w:val="007163E6"/>
    <w:rsid w:val="00716BF4"/>
    <w:rsid w:val="00716FF3"/>
    <w:rsid w:val="007175BE"/>
    <w:rsid w:val="007178A4"/>
    <w:rsid w:val="0071791B"/>
    <w:rsid w:val="0072004F"/>
    <w:rsid w:val="00720061"/>
    <w:rsid w:val="007203A0"/>
    <w:rsid w:val="007205BB"/>
    <w:rsid w:val="007206ED"/>
    <w:rsid w:val="007209B8"/>
    <w:rsid w:val="00720F9A"/>
    <w:rsid w:val="00721450"/>
    <w:rsid w:val="007224D5"/>
    <w:rsid w:val="00722638"/>
    <w:rsid w:val="0072269F"/>
    <w:rsid w:val="00722F44"/>
    <w:rsid w:val="0072331B"/>
    <w:rsid w:val="00723455"/>
    <w:rsid w:val="00723532"/>
    <w:rsid w:val="00724394"/>
    <w:rsid w:val="007243EB"/>
    <w:rsid w:val="00724466"/>
    <w:rsid w:val="007244DE"/>
    <w:rsid w:val="007247C2"/>
    <w:rsid w:val="007247E2"/>
    <w:rsid w:val="00725863"/>
    <w:rsid w:val="00725B9F"/>
    <w:rsid w:val="00725D59"/>
    <w:rsid w:val="00725E1C"/>
    <w:rsid w:val="0072612A"/>
    <w:rsid w:val="007268FA"/>
    <w:rsid w:val="00726CDB"/>
    <w:rsid w:val="00727235"/>
    <w:rsid w:val="007279AC"/>
    <w:rsid w:val="00727BE5"/>
    <w:rsid w:val="007301C5"/>
    <w:rsid w:val="007304CA"/>
    <w:rsid w:val="007305CF"/>
    <w:rsid w:val="0073082B"/>
    <w:rsid w:val="00730EEA"/>
    <w:rsid w:val="00732F0C"/>
    <w:rsid w:val="00732F8D"/>
    <w:rsid w:val="007334B5"/>
    <w:rsid w:val="007337DA"/>
    <w:rsid w:val="00733BB4"/>
    <w:rsid w:val="00734A27"/>
    <w:rsid w:val="007351AE"/>
    <w:rsid w:val="0073537C"/>
    <w:rsid w:val="00735960"/>
    <w:rsid w:val="00735A1E"/>
    <w:rsid w:val="007361A7"/>
    <w:rsid w:val="00736715"/>
    <w:rsid w:val="00736D1B"/>
    <w:rsid w:val="0073710D"/>
    <w:rsid w:val="0074003E"/>
    <w:rsid w:val="00740134"/>
    <w:rsid w:val="007411B9"/>
    <w:rsid w:val="007411C5"/>
    <w:rsid w:val="00741382"/>
    <w:rsid w:val="00741815"/>
    <w:rsid w:val="00741DDF"/>
    <w:rsid w:val="007423D4"/>
    <w:rsid w:val="007430B3"/>
    <w:rsid w:val="007431A4"/>
    <w:rsid w:val="00743353"/>
    <w:rsid w:val="00743CF8"/>
    <w:rsid w:val="007442C5"/>
    <w:rsid w:val="007444E6"/>
    <w:rsid w:val="00744A36"/>
    <w:rsid w:val="00744D64"/>
    <w:rsid w:val="0074516F"/>
    <w:rsid w:val="00745447"/>
    <w:rsid w:val="0074544D"/>
    <w:rsid w:val="00745472"/>
    <w:rsid w:val="00745F2E"/>
    <w:rsid w:val="0074637A"/>
    <w:rsid w:val="007467EC"/>
    <w:rsid w:val="00746C59"/>
    <w:rsid w:val="007477BD"/>
    <w:rsid w:val="00747AAB"/>
    <w:rsid w:val="00747E63"/>
    <w:rsid w:val="00750519"/>
    <w:rsid w:val="00750A37"/>
    <w:rsid w:val="00750A73"/>
    <w:rsid w:val="00750BA0"/>
    <w:rsid w:val="00751131"/>
    <w:rsid w:val="00751298"/>
    <w:rsid w:val="00751C04"/>
    <w:rsid w:val="00751C48"/>
    <w:rsid w:val="00751E69"/>
    <w:rsid w:val="00752109"/>
    <w:rsid w:val="007521BB"/>
    <w:rsid w:val="00752943"/>
    <w:rsid w:val="00752DE5"/>
    <w:rsid w:val="00752E16"/>
    <w:rsid w:val="007532C3"/>
    <w:rsid w:val="007532E0"/>
    <w:rsid w:val="007533BB"/>
    <w:rsid w:val="00753691"/>
    <w:rsid w:val="00753C8C"/>
    <w:rsid w:val="00754399"/>
    <w:rsid w:val="00754C10"/>
    <w:rsid w:val="00754EAC"/>
    <w:rsid w:val="00754F5F"/>
    <w:rsid w:val="0075525A"/>
    <w:rsid w:val="0075568F"/>
    <w:rsid w:val="00756AE5"/>
    <w:rsid w:val="00756CFB"/>
    <w:rsid w:val="00756E66"/>
    <w:rsid w:val="00756F66"/>
    <w:rsid w:val="007573A8"/>
    <w:rsid w:val="007574D5"/>
    <w:rsid w:val="007575FB"/>
    <w:rsid w:val="007604F3"/>
    <w:rsid w:val="007607C5"/>
    <w:rsid w:val="0076099E"/>
    <w:rsid w:val="00760EA5"/>
    <w:rsid w:val="00760FF6"/>
    <w:rsid w:val="00761596"/>
    <w:rsid w:val="00761949"/>
    <w:rsid w:val="0076225A"/>
    <w:rsid w:val="0076252B"/>
    <w:rsid w:val="00762DA0"/>
    <w:rsid w:val="00763011"/>
    <w:rsid w:val="00763188"/>
    <w:rsid w:val="00763192"/>
    <w:rsid w:val="00763202"/>
    <w:rsid w:val="00763679"/>
    <w:rsid w:val="00763853"/>
    <w:rsid w:val="0076386F"/>
    <w:rsid w:val="00763E78"/>
    <w:rsid w:val="00763EE5"/>
    <w:rsid w:val="00764886"/>
    <w:rsid w:val="00764992"/>
    <w:rsid w:val="00765E79"/>
    <w:rsid w:val="007660BB"/>
    <w:rsid w:val="007671E4"/>
    <w:rsid w:val="007678DB"/>
    <w:rsid w:val="00767D8E"/>
    <w:rsid w:val="00770172"/>
    <w:rsid w:val="00770288"/>
    <w:rsid w:val="00770435"/>
    <w:rsid w:val="0077092C"/>
    <w:rsid w:val="007717E7"/>
    <w:rsid w:val="00771A99"/>
    <w:rsid w:val="00771AF7"/>
    <w:rsid w:val="00771CB5"/>
    <w:rsid w:val="00772450"/>
    <w:rsid w:val="00772C1B"/>
    <w:rsid w:val="00772E2E"/>
    <w:rsid w:val="00774DC6"/>
    <w:rsid w:val="00774E8F"/>
    <w:rsid w:val="00774F93"/>
    <w:rsid w:val="0077526E"/>
    <w:rsid w:val="00775652"/>
    <w:rsid w:val="0077663A"/>
    <w:rsid w:val="00777979"/>
    <w:rsid w:val="0078016A"/>
    <w:rsid w:val="00780BDF"/>
    <w:rsid w:val="0078205D"/>
    <w:rsid w:val="007823A4"/>
    <w:rsid w:val="007823F4"/>
    <w:rsid w:val="007829E7"/>
    <w:rsid w:val="00782C19"/>
    <w:rsid w:val="00782E76"/>
    <w:rsid w:val="00782EE2"/>
    <w:rsid w:val="00783748"/>
    <w:rsid w:val="0078388E"/>
    <w:rsid w:val="00783B32"/>
    <w:rsid w:val="00784823"/>
    <w:rsid w:val="00784872"/>
    <w:rsid w:val="00785260"/>
    <w:rsid w:val="00785599"/>
    <w:rsid w:val="00785A93"/>
    <w:rsid w:val="00785B27"/>
    <w:rsid w:val="00785CF5"/>
    <w:rsid w:val="00785E2D"/>
    <w:rsid w:val="00785FDF"/>
    <w:rsid w:val="007869F8"/>
    <w:rsid w:val="0078704B"/>
    <w:rsid w:val="007872BA"/>
    <w:rsid w:val="0078745A"/>
    <w:rsid w:val="00787726"/>
    <w:rsid w:val="00787B4F"/>
    <w:rsid w:val="00790317"/>
    <w:rsid w:val="00791DD8"/>
    <w:rsid w:val="00791E5C"/>
    <w:rsid w:val="0079289C"/>
    <w:rsid w:val="00792F26"/>
    <w:rsid w:val="00793058"/>
    <w:rsid w:val="00793BE4"/>
    <w:rsid w:val="00793E9A"/>
    <w:rsid w:val="00794714"/>
    <w:rsid w:val="00794AA8"/>
    <w:rsid w:val="00794BB4"/>
    <w:rsid w:val="007951A4"/>
    <w:rsid w:val="00795B59"/>
    <w:rsid w:val="00795EA5"/>
    <w:rsid w:val="00796265"/>
    <w:rsid w:val="00796606"/>
    <w:rsid w:val="00796D01"/>
    <w:rsid w:val="00797350"/>
    <w:rsid w:val="007975F9"/>
    <w:rsid w:val="00797978"/>
    <w:rsid w:val="00797F36"/>
    <w:rsid w:val="007A0EC4"/>
    <w:rsid w:val="007A176E"/>
    <w:rsid w:val="007A17D1"/>
    <w:rsid w:val="007A1ECF"/>
    <w:rsid w:val="007A1FAC"/>
    <w:rsid w:val="007A240C"/>
    <w:rsid w:val="007A2851"/>
    <w:rsid w:val="007A2E04"/>
    <w:rsid w:val="007A2E06"/>
    <w:rsid w:val="007A3659"/>
    <w:rsid w:val="007A3932"/>
    <w:rsid w:val="007A3AA1"/>
    <w:rsid w:val="007A3D0D"/>
    <w:rsid w:val="007A3DFC"/>
    <w:rsid w:val="007A4CD9"/>
    <w:rsid w:val="007A5383"/>
    <w:rsid w:val="007A5ECB"/>
    <w:rsid w:val="007A5F17"/>
    <w:rsid w:val="007A68DB"/>
    <w:rsid w:val="007A6F77"/>
    <w:rsid w:val="007A7631"/>
    <w:rsid w:val="007A7946"/>
    <w:rsid w:val="007A7F51"/>
    <w:rsid w:val="007B0685"/>
    <w:rsid w:val="007B0776"/>
    <w:rsid w:val="007B08C7"/>
    <w:rsid w:val="007B0C97"/>
    <w:rsid w:val="007B0CE5"/>
    <w:rsid w:val="007B1410"/>
    <w:rsid w:val="007B18A5"/>
    <w:rsid w:val="007B1AA7"/>
    <w:rsid w:val="007B2128"/>
    <w:rsid w:val="007B2568"/>
    <w:rsid w:val="007B278A"/>
    <w:rsid w:val="007B2CA1"/>
    <w:rsid w:val="007B2CA3"/>
    <w:rsid w:val="007B328F"/>
    <w:rsid w:val="007B32EC"/>
    <w:rsid w:val="007B40A0"/>
    <w:rsid w:val="007B4298"/>
    <w:rsid w:val="007B478C"/>
    <w:rsid w:val="007B4B24"/>
    <w:rsid w:val="007B4D4E"/>
    <w:rsid w:val="007B510B"/>
    <w:rsid w:val="007B5385"/>
    <w:rsid w:val="007B53C8"/>
    <w:rsid w:val="007B597C"/>
    <w:rsid w:val="007B614C"/>
    <w:rsid w:val="007B6297"/>
    <w:rsid w:val="007B643C"/>
    <w:rsid w:val="007B65F0"/>
    <w:rsid w:val="007B673A"/>
    <w:rsid w:val="007B6B78"/>
    <w:rsid w:val="007B79E2"/>
    <w:rsid w:val="007C0959"/>
    <w:rsid w:val="007C0B3D"/>
    <w:rsid w:val="007C0C6C"/>
    <w:rsid w:val="007C0F8F"/>
    <w:rsid w:val="007C1447"/>
    <w:rsid w:val="007C1683"/>
    <w:rsid w:val="007C2159"/>
    <w:rsid w:val="007C238F"/>
    <w:rsid w:val="007C2F75"/>
    <w:rsid w:val="007C33A0"/>
    <w:rsid w:val="007C35B4"/>
    <w:rsid w:val="007C383E"/>
    <w:rsid w:val="007C3DB2"/>
    <w:rsid w:val="007C4392"/>
    <w:rsid w:val="007C45E6"/>
    <w:rsid w:val="007C4727"/>
    <w:rsid w:val="007C4B1E"/>
    <w:rsid w:val="007C4F92"/>
    <w:rsid w:val="007C5010"/>
    <w:rsid w:val="007C5FC8"/>
    <w:rsid w:val="007C61EC"/>
    <w:rsid w:val="007C6491"/>
    <w:rsid w:val="007C6556"/>
    <w:rsid w:val="007C68C3"/>
    <w:rsid w:val="007C7095"/>
    <w:rsid w:val="007C742C"/>
    <w:rsid w:val="007C74F7"/>
    <w:rsid w:val="007C773A"/>
    <w:rsid w:val="007D07FA"/>
    <w:rsid w:val="007D0ABC"/>
    <w:rsid w:val="007D0B52"/>
    <w:rsid w:val="007D0D65"/>
    <w:rsid w:val="007D10F4"/>
    <w:rsid w:val="007D15B0"/>
    <w:rsid w:val="007D17C8"/>
    <w:rsid w:val="007D190F"/>
    <w:rsid w:val="007D1979"/>
    <w:rsid w:val="007D1E19"/>
    <w:rsid w:val="007D2203"/>
    <w:rsid w:val="007D22D7"/>
    <w:rsid w:val="007D29D8"/>
    <w:rsid w:val="007D44DE"/>
    <w:rsid w:val="007D4B5F"/>
    <w:rsid w:val="007D4BAB"/>
    <w:rsid w:val="007D5055"/>
    <w:rsid w:val="007D5AC3"/>
    <w:rsid w:val="007D5AEB"/>
    <w:rsid w:val="007D5C12"/>
    <w:rsid w:val="007D5E26"/>
    <w:rsid w:val="007D7FC6"/>
    <w:rsid w:val="007E03F9"/>
    <w:rsid w:val="007E0D17"/>
    <w:rsid w:val="007E1390"/>
    <w:rsid w:val="007E1904"/>
    <w:rsid w:val="007E1BC7"/>
    <w:rsid w:val="007E1BE9"/>
    <w:rsid w:val="007E317C"/>
    <w:rsid w:val="007E3C4E"/>
    <w:rsid w:val="007E427F"/>
    <w:rsid w:val="007E4982"/>
    <w:rsid w:val="007E4CCD"/>
    <w:rsid w:val="007E509A"/>
    <w:rsid w:val="007E50F0"/>
    <w:rsid w:val="007E5A8C"/>
    <w:rsid w:val="007E5D0B"/>
    <w:rsid w:val="007E669A"/>
    <w:rsid w:val="007E684E"/>
    <w:rsid w:val="007E6AC8"/>
    <w:rsid w:val="007E71E2"/>
    <w:rsid w:val="007E72F8"/>
    <w:rsid w:val="007E7784"/>
    <w:rsid w:val="007E7995"/>
    <w:rsid w:val="007F0339"/>
    <w:rsid w:val="007F05A3"/>
    <w:rsid w:val="007F0747"/>
    <w:rsid w:val="007F1142"/>
    <w:rsid w:val="007F1C33"/>
    <w:rsid w:val="007F1EB4"/>
    <w:rsid w:val="007F2A03"/>
    <w:rsid w:val="007F2ADF"/>
    <w:rsid w:val="007F31A4"/>
    <w:rsid w:val="007F3355"/>
    <w:rsid w:val="007F39A3"/>
    <w:rsid w:val="007F3E48"/>
    <w:rsid w:val="007F434C"/>
    <w:rsid w:val="007F48B7"/>
    <w:rsid w:val="007F4A72"/>
    <w:rsid w:val="007F4D03"/>
    <w:rsid w:val="007F4D10"/>
    <w:rsid w:val="007F5093"/>
    <w:rsid w:val="007F5241"/>
    <w:rsid w:val="007F5248"/>
    <w:rsid w:val="007F53CF"/>
    <w:rsid w:val="007F54E8"/>
    <w:rsid w:val="007F5A72"/>
    <w:rsid w:val="007F5B1E"/>
    <w:rsid w:val="007F5E17"/>
    <w:rsid w:val="007F5E99"/>
    <w:rsid w:val="007F66F5"/>
    <w:rsid w:val="007F6B69"/>
    <w:rsid w:val="007F72DA"/>
    <w:rsid w:val="007F72E5"/>
    <w:rsid w:val="007F7308"/>
    <w:rsid w:val="007F78D6"/>
    <w:rsid w:val="0080002D"/>
    <w:rsid w:val="00800EA5"/>
    <w:rsid w:val="008011F7"/>
    <w:rsid w:val="008013E6"/>
    <w:rsid w:val="00801402"/>
    <w:rsid w:val="0080166C"/>
    <w:rsid w:val="0080236D"/>
    <w:rsid w:val="0080272C"/>
    <w:rsid w:val="00802A92"/>
    <w:rsid w:val="00802F41"/>
    <w:rsid w:val="00803B0A"/>
    <w:rsid w:val="00803D04"/>
    <w:rsid w:val="0080417C"/>
    <w:rsid w:val="008042F5"/>
    <w:rsid w:val="00804B97"/>
    <w:rsid w:val="00804C49"/>
    <w:rsid w:val="00804F34"/>
    <w:rsid w:val="00805007"/>
    <w:rsid w:val="008056EE"/>
    <w:rsid w:val="0080587E"/>
    <w:rsid w:val="008061E7"/>
    <w:rsid w:val="00806270"/>
    <w:rsid w:val="0080629C"/>
    <w:rsid w:val="008067B4"/>
    <w:rsid w:val="0080B1B7"/>
    <w:rsid w:val="00810052"/>
    <w:rsid w:val="0081032E"/>
    <w:rsid w:val="0081050A"/>
    <w:rsid w:val="0081088F"/>
    <w:rsid w:val="008109A6"/>
    <w:rsid w:val="00810ACA"/>
    <w:rsid w:val="00810C9B"/>
    <w:rsid w:val="00811077"/>
    <w:rsid w:val="008121E4"/>
    <w:rsid w:val="00812383"/>
    <w:rsid w:val="00812549"/>
    <w:rsid w:val="008127FE"/>
    <w:rsid w:val="0081335E"/>
    <w:rsid w:val="00813E7D"/>
    <w:rsid w:val="00814877"/>
    <w:rsid w:val="00814C8B"/>
    <w:rsid w:val="0081539D"/>
    <w:rsid w:val="008155D0"/>
    <w:rsid w:val="008157E2"/>
    <w:rsid w:val="00816113"/>
    <w:rsid w:val="0081632D"/>
    <w:rsid w:val="008163D3"/>
    <w:rsid w:val="0081669A"/>
    <w:rsid w:val="00816A78"/>
    <w:rsid w:val="00816EF1"/>
    <w:rsid w:val="00816F08"/>
    <w:rsid w:val="008170A4"/>
    <w:rsid w:val="008178DB"/>
    <w:rsid w:val="00817D50"/>
    <w:rsid w:val="00820F5F"/>
    <w:rsid w:val="00820FDA"/>
    <w:rsid w:val="00821087"/>
    <w:rsid w:val="00821583"/>
    <w:rsid w:val="00821F19"/>
    <w:rsid w:val="00822058"/>
    <w:rsid w:val="00822166"/>
    <w:rsid w:val="0082241F"/>
    <w:rsid w:val="008224AB"/>
    <w:rsid w:val="00822A39"/>
    <w:rsid w:val="0082378C"/>
    <w:rsid w:val="008238AB"/>
    <w:rsid w:val="0082397C"/>
    <w:rsid w:val="008242B7"/>
    <w:rsid w:val="008243D9"/>
    <w:rsid w:val="00824551"/>
    <w:rsid w:val="00824D32"/>
    <w:rsid w:val="00824F0C"/>
    <w:rsid w:val="00824FBE"/>
    <w:rsid w:val="00825079"/>
    <w:rsid w:val="008256B9"/>
    <w:rsid w:val="00825A09"/>
    <w:rsid w:val="00825B2F"/>
    <w:rsid w:val="00825B55"/>
    <w:rsid w:val="00826723"/>
    <w:rsid w:val="00826A04"/>
    <w:rsid w:val="008272DE"/>
    <w:rsid w:val="00827492"/>
    <w:rsid w:val="00827580"/>
    <w:rsid w:val="00827B16"/>
    <w:rsid w:val="00827F16"/>
    <w:rsid w:val="0083034C"/>
    <w:rsid w:val="008305C7"/>
    <w:rsid w:val="008307E2"/>
    <w:rsid w:val="00832154"/>
    <w:rsid w:val="00832232"/>
    <w:rsid w:val="00832781"/>
    <w:rsid w:val="008329B5"/>
    <w:rsid w:val="00832EBF"/>
    <w:rsid w:val="00832F0E"/>
    <w:rsid w:val="008332FC"/>
    <w:rsid w:val="0083394D"/>
    <w:rsid w:val="00833987"/>
    <w:rsid w:val="00834299"/>
    <w:rsid w:val="00834664"/>
    <w:rsid w:val="00834B4D"/>
    <w:rsid w:val="00834C03"/>
    <w:rsid w:val="00834E4F"/>
    <w:rsid w:val="00835721"/>
    <w:rsid w:val="00835AC9"/>
    <w:rsid w:val="00836085"/>
    <w:rsid w:val="00836430"/>
    <w:rsid w:val="00836FCD"/>
    <w:rsid w:val="0083715F"/>
    <w:rsid w:val="00837FB2"/>
    <w:rsid w:val="00840192"/>
    <w:rsid w:val="0084024F"/>
    <w:rsid w:val="00840EF4"/>
    <w:rsid w:val="00841376"/>
    <w:rsid w:val="00841696"/>
    <w:rsid w:val="008417DF"/>
    <w:rsid w:val="008418FE"/>
    <w:rsid w:val="00842411"/>
    <w:rsid w:val="008424F1"/>
    <w:rsid w:val="00842676"/>
    <w:rsid w:val="00842CC4"/>
    <w:rsid w:val="00842F7B"/>
    <w:rsid w:val="008436BC"/>
    <w:rsid w:val="0084373A"/>
    <w:rsid w:val="008438F4"/>
    <w:rsid w:val="00843E64"/>
    <w:rsid w:val="00844595"/>
    <w:rsid w:val="00844AB5"/>
    <w:rsid w:val="00844B56"/>
    <w:rsid w:val="00844BC5"/>
    <w:rsid w:val="00844C43"/>
    <w:rsid w:val="008455D7"/>
    <w:rsid w:val="0084646F"/>
    <w:rsid w:val="00846DC1"/>
    <w:rsid w:val="0084734E"/>
    <w:rsid w:val="0084770A"/>
    <w:rsid w:val="00847C6D"/>
    <w:rsid w:val="00850600"/>
    <w:rsid w:val="00850CC3"/>
    <w:rsid w:val="008519B0"/>
    <w:rsid w:val="0085273C"/>
    <w:rsid w:val="00852851"/>
    <w:rsid w:val="008531FB"/>
    <w:rsid w:val="00853262"/>
    <w:rsid w:val="008533F3"/>
    <w:rsid w:val="0085374D"/>
    <w:rsid w:val="00853FE7"/>
    <w:rsid w:val="008548DA"/>
    <w:rsid w:val="00854E81"/>
    <w:rsid w:val="00855277"/>
    <w:rsid w:val="0085579E"/>
    <w:rsid w:val="00855A16"/>
    <w:rsid w:val="00855D62"/>
    <w:rsid w:val="00856528"/>
    <w:rsid w:val="00856684"/>
    <w:rsid w:val="008569DC"/>
    <w:rsid w:val="008575C6"/>
    <w:rsid w:val="00861219"/>
    <w:rsid w:val="008615AE"/>
    <w:rsid w:val="0086185C"/>
    <w:rsid w:val="00862011"/>
    <w:rsid w:val="00862236"/>
    <w:rsid w:val="00862A80"/>
    <w:rsid w:val="00862B6F"/>
    <w:rsid w:val="00863544"/>
    <w:rsid w:val="0086369A"/>
    <w:rsid w:val="00863B44"/>
    <w:rsid w:val="00863B73"/>
    <w:rsid w:val="00864334"/>
    <w:rsid w:val="00864370"/>
    <w:rsid w:val="008649EC"/>
    <w:rsid w:val="00864A4F"/>
    <w:rsid w:val="00865262"/>
    <w:rsid w:val="00865984"/>
    <w:rsid w:val="00865C70"/>
    <w:rsid w:val="00865EF2"/>
    <w:rsid w:val="00866CA4"/>
    <w:rsid w:val="00866F75"/>
    <w:rsid w:val="008670FA"/>
    <w:rsid w:val="0086786A"/>
    <w:rsid w:val="00870284"/>
    <w:rsid w:val="008704AC"/>
    <w:rsid w:val="00870D2F"/>
    <w:rsid w:val="0087102C"/>
    <w:rsid w:val="0087132A"/>
    <w:rsid w:val="0087172F"/>
    <w:rsid w:val="00871F15"/>
    <w:rsid w:val="008729F9"/>
    <w:rsid w:val="00872BA4"/>
    <w:rsid w:val="00872EDA"/>
    <w:rsid w:val="00872F6C"/>
    <w:rsid w:val="00872FD2"/>
    <w:rsid w:val="00873612"/>
    <w:rsid w:val="008739E4"/>
    <w:rsid w:val="00873A63"/>
    <w:rsid w:val="00873ED4"/>
    <w:rsid w:val="00875EFC"/>
    <w:rsid w:val="00876021"/>
    <w:rsid w:val="008761E0"/>
    <w:rsid w:val="00876407"/>
    <w:rsid w:val="008767D7"/>
    <w:rsid w:val="00876934"/>
    <w:rsid w:val="008769B8"/>
    <w:rsid w:val="00876DB2"/>
    <w:rsid w:val="00876EA7"/>
    <w:rsid w:val="00877AA8"/>
    <w:rsid w:val="00877E50"/>
    <w:rsid w:val="00880703"/>
    <w:rsid w:val="00880B2C"/>
    <w:rsid w:val="00880D27"/>
    <w:rsid w:val="00881422"/>
    <w:rsid w:val="00881956"/>
    <w:rsid w:val="00881ACE"/>
    <w:rsid w:val="00881CED"/>
    <w:rsid w:val="00881D2A"/>
    <w:rsid w:val="00881E1F"/>
    <w:rsid w:val="00882B82"/>
    <w:rsid w:val="00882CD1"/>
    <w:rsid w:val="0088351A"/>
    <w:rsid w:val="00883A13"/>
    <w:rsid w:val="00883C54"/>
    <w:rsid w:val="008844F6"/>
    <w:rsid w:val="008845C7"/>
    <w:rsid w:val="00884AE8"/>
    <w:rsid w:val="00884D70"/>
    <w:rsid w:val="00885050"/>
    <w:rsid w:val="00885830"/>
    <w:rsid w:val="0088593E"/>
    <w:rsid w:val="00885E9E"/>
    <w:rsid w:val="00886226"/>
    <w:rsid w:val="008866F7"/>
    <w:rsid w:val="00886956"/>
    <w:rsid w:val="00886959"/>
    <w:rsid w:val="00886AD6"/>
    <w:rsid w:val="00887B9F"/>
    <w:rsid w:val="00887EC9"/>
    <w:rsid w:val="00887FB6"/>
    <w:rsid w:val="008906B2"/>
    <w:rsid w:val="00890EC5"/>
    <w:rsid w:val="00891C17"/>
    <w:rsid w:val="008921BA"/>
    <w:rsid w:val="008922FD"/>
    <w:rsid w:val="0089277D"/>
    <w:rsid w:val="008930CB"/>
    <w:rsid w:val="00894281"/>
    <w:rsid w:val="00894AFE"/>
    <w:rsid w:val="00894B0B"/>
    <w:rsid w:val="00894D72"/>
    <w:rsid w:val="008955DA"/>
    <w:rsid w:val="00895D50"/>
    <w:rsid w:val="00895E43"/>
    <w:rsid w:val="00896161"/>
    <w:rsid w:val="008969EA"/>
    <w:rsid w:val="00897814"/>
    <w:rsid w:val="0089793B"/>
    <w:rsid w:val="0089799E"/>
    <w:rsid w:val="00897ADB"/>
    <w:rsid w:val="00897D9F"/>
    <w:rsid w:val="00897DED"/>
    <w:rsid w:val="00897F14"/>
    <w:rsid w:val="008A024D"/>
    <w:rsid w:val="008A05A7"/>
    <w:rsid w:val="008A1033"/>
    <w:rsid w:val="008A111E"/>
    <w:rsid w:val="008A1C45"/>
    <w:rsid w:val="008A2155"/>
    <w:rsid w:val="008A2296"/>
    <w:rsid w:val="008A23B7"/>
    <w:rsid w:val="008A26DD"/>
    <w:rsid w:val="008A2AD7"/>
    <w:rsid w:val="008A2EF1"/>
    <w:rsid w:val="008A36E1"/>
    <w:rsid w:val="008A37A7"/>
    <w:rsid w:val="008A3FCF"/>
    <w:rsid w:val="008A4089"/>
    <w:rsid w:val="008A422C"/>
    <w:rsid w:val="008A45FF"/>
    <w:rsid w:val="008A47B6"/>
    <w:rsid w:val="008A4F36"/>
    <w:rsid w:val="008A4F75"/>
    <w:rsid w:val="008A4F9D"/>
    <w:rsid w:val="008A4FA5"/>
    <w:rsid w:val="008A5D64"/>
    <w:rsid w:val="008A66FF"/>
    <w:rsid w:val="008A6B53"/>
    <w:rsid w:val="008A6CE6"/>
    <w:rsid w:val="008A73FE"/>
    <w:rsid w:val="008A7777"/>
    <w:rsid w:val="008A7D56"/>
    <w:rsid w:val="008B0173"/>
    <w:rsid w:val="008B02F9"/>
    <w:rsid w:val="008B070F"/>
    <w:rsid w:val="008B0736"/>
    <w:rsid w:val="008B077E"/>
    <w:rsid w:val="008B0A4F"/>
    <w:rsid w:val="008B1E52"/>
    <w:rsid w:val="008B204E"/>
    <w:rsid w:val="008B229A"/>
    <w:rsid w:val="008B2CD3"/>
    <w:rsid w:val="008B3476"/>
    <w:rsid w:val="008B3C35"/>
    <w:rsid w:val="008B3FAC"/>
    <w:rsid w:val="008B424C"/>
    <w:rsid w:val="008B4D50"/>
    <w:rsid w:val="008B4E5A"/>
    <w:rsid w:val="008B5108"/>
    <w:rsid w:val="008B54CC"/>
    <w:rsid w:val="008B556C"/>
    <w:rsid w:val="008B5997"/>
    <w:rsid w:val="008B5D55"/>
    <w:rsid w:val="008B5D66"/>
    <w:rsid w:val="008B5E9D"/>
    <w:rsid w:val="008B63C5"/>
    <w:rsid w:val="008B6599"/>
    <w:rsid w:val="008B665D"/>
    <w:rsid w:val="008B722E"/>
    <w:rsid w:val="008B7615"/>
    <w:rsid w:val="008B7908"/>
    <w:rsid w:val="008B7A66"/>
    <w:rsid w:val="008C086D"/>
    <w:rsid w:val="008C10D8"/>
    <w:rsid w:val="008C1337"/>
    <w:rsid w:val="008C18AC"/>
    <w:rsid w:val="008C1E8F"/>
    <w:rsid w:val="008C24F8"/>
    <w:rsid w:val="008C3130"/>
    <w:rsid w:val="008C3786"/>
    <w:rsid w:val="008C385A"/>
    <w:rsid w:val="008C3A9B"/>
    <w:rsid w:val="008C3FDD"/>
    <w:rsid w:val="008C42A0"/>
    <w:rsid w:val="008C430F"/>
    <w:rsid w:val="008C4FD8"/>
    <w:rsid w:val="008C51B6"/>
    <w:rsid w:val="008C52B8"/>
    <w:rsid w:val="008C52E3"/>
    <w:rsid w:val="008C57CD"/>
    <w:rsid w:val="008C5EA5"/>
    <w:rsid w:val="008C63E5"/>
    <w:rsid w:val="008C66BF"/>
    <w:rsid w:val="008C7050"/>
    <w:rsid w:val="008C7422"/>
    <w:rsid w:val="008C7863"/>
    <w:rsid w:val="008D015A"/>
    <w:rsid w:val="008D0395"/>
    <w:rsid w:val="008D0679"/>
    <w:rsid w:val="008D076E"/>
    <w:rsid w:val="008D0B38"/>
    <w:rsid w:val="008D0EEB"/>
    <w:rsid w:val="008D1096"/>
    <w:rsid w:val="008D1E83"/>
    <w:rsid w:val="008D1F90"/>
    <w:rsid w:val="008D20C8"/>
    <w:rsid w:val="008D2398"/>
    <w:rsid w:val="008D374F"/>
    <w:rsid w:val="008D3CB5"/>
    <w:rsid w:val="008D3D3E"/>
    <w:rsid w:val="008D46D1"/>
    <w:rsid w:val="008D48BF"/>
    <w:rsid w:val="008D4F82"/>
    <w:rsid w:val="008D51BA"/>
    <w:rsid w:val="008D52BB"/>
    <w:rsid w:val="008D5598"/>
    <w:rsid w:val="008D5C23"/>
    <w:rsid w:val="008D608C"/>
    <w:rsid w:val="008D6559"/>
    <w:rsid w:val="008D656A"/>
    <w:rsid w:val="008D66F0"/>
    <w:rsid w:val="008D758C"/>
    <w:rsid w:val="008D7805"/>
    <w:rsid w:val="008D7B5F"/>
    <w:rsid w:val="008D7EA2"/>
    <w:rsid w:val="008E030F"/>
    <w:rsid w:val="008E0315"/>
    <w:rsid w:val="008E0524"/>
    <w:rsid w:val="008E0E35"/>
    <w:rsid w:val="008E0F27"/>
    <w:rsid w:val="008E10D8"/>
    <w:rsid w:val="008E10DA"/>
    <w:rsid w:val="008E1709"/>
    <w:rsid w:val="008E1B6A"/>
    <w:rsid w:val="008E1D64"/>
    <w:rsid w:val="008E214A"/>
    <w:rsid w:val="008E257E"/>
    <w:rsid w:val="008E319F"/>
    <w:rsid w:val="008E3381"/>
    <w:rsid w:val="008E36CA"/>
    <w:rsid w:val="008E3C53"/>
    <w:rsid w:val="008E3CC5"/>
    <w:rsid w:val="008E4408"/>
    <w:rsid w:val="008E444D"/>
    <w:rsid w:val="008E4C40"/>
    <w:rsid w:val="008E500C"/>
    <w:rsid w:val="008E510A"/>
    <w:rsid w:val="008E51C3"/>
    <w:rsid w:val="008E5219"/>
    <w:rsid w:val="008E55D7"/>
    <w:rsid w:val="008E5788"/>
    <w:rsid w:val="008E57D2"/>
    <w:rsid w:val="008E5825"/>
    <w:rsid w:val="008E58A5"/>
    <w:rsid w:val="008E59C6"/>
    <w:rsid w:val="008E5ABE"/>
    <w:rsid w:val="008E5ABF"/>
    <w:rsid w:val="008E6157"/>
    <w:rsid w:val="008E6777"/>
    <w:rsid w:val="008E67CC"/>
    <w:rsid w:val="008E694A"/>
    <w:rsid w:val="008E6B3F"/>
    <w:rsid w:val="008E6BF8"/>
    <w:rsid w:val="008E7A88"/>
    <w:rsid w:val="008E7BAE"/>
    <w:rsid w:val="008E7EE9"/>
    <w:rsid w:val="008F0657"/>
    <w:rsid w:val="008F06E5"/>
    <w:rsid w:val="008F09F9"/>
    <w:rsid w:val="008F0F9F"/>
    <w:rsid w:val="008F11F9"/>
    <w:rsid w:val="008F144B"/>
    <w:rsid w:val="008F1937"/>
    <w:rsid w:val="008F24E7"/>
    <w:rsid w:val="008F2D8E"/>
    <w:rsid w:val="008F2ED4"/>
    <w:rsid w:val="008F2F28"/>
    <w:rsid w:val="008F35CC"/>
    <w:rsid w:val="008F399A"/>
    <w:rsid w:val="008F3A97"/>
    <w:rsid w:val="008F3DDD"/>
    <w:rsid w:val="008F3F28"/>
    <w:rsid w:val="008F3F5E"/>
    <w:rsid w:val="008F3F7C"/>
    <w:rsid w:val="008F4578"/>
    <w:rsid w:val="008F48FB"/>
    <w:rsid w:val="008F560C"/>
    <w:rsid w:val="008F592B"/>
    <w:rsid w:val="008F5C34"/>
    <w:rsid w:val="008F5D89"/>
    <w:rsid w:val="008F6518"/>
    <w:rsid w:val="008F6526"/>
    <w:rsid w:val="008F74C7"/>
    <w:rsid w:val="008F779C"/>
    <w:rsid w:val="008F7AC8"/>
    <w:rsid w:val="008F7BC1"/>
    <w:rsid w:val="00900762"/>
    <w:rsid w:val="00900B84"/>
    <w:rsid w:val="00901060"/>
    <w:rsid w:val="00901DD7"/>
    <w:rsid w:val="00902406"/>
    <w:rsid w:val="009027E7"/>
    <w:rsid w:val="00902C81"/>
    <w:rsid w:val="00902E72"/>
    <w:rsid w:val="00903932"/>
    <w:rsid w:val="00903D79"/>
    <w:rsid w:val="00903E9D"/>
    <w:rsid w:val="00904111"/>
    <w:rsid w:val="00904665"/>
    <w:rsid w:val="00904DC5"/>
    <w:rsid w:val="00904DFA"/>
    <w:rsid w:val="00904F40"/>
    <w:rsid w:val="00905374"/>
    <w:rsid w:val="00905788"/>
    <w:rsid w:val="0090675C"/>
    <w:rsid w:val="00907654"/>
    <w:rsid w:val="00907813"/>
    <w:rsid w:val="009078E6"/>
    <w:rsid w:val="0090792C"/>
    <w:rsid w:val="00910233"/>
    <w:rsid w:val="00910459"/>
    <w:rsid w:val="00910DAF"/>
    <w:rsid w:val="00911ABD"/>
    <w:rsid w:val="00911EBC"/>
    <w:rsid w:val="00912099"/>
    <w:rsid w:val="009123AD"/>
    <w:rsid w:val="009126D8"/>
    <w:rsid w:val="00912968"/>
    <w:rsid w:val="009129AD"/>
    <w:rsid w:val="00913434"/>
    <w:rsid w:val="0091373A"/>
    <w:rsid w:val="009138F0"/>
    <w:rsid w:val="00913E88"/>
    <w:rsid w:val="009141ED"/>
    <w:rsid w:val="00914794"/>
    <w:rsid w:val="00914EE8"/>
    <w:rsid w:val="0091529F"/>
    <w:rsid w:val="009159E4"/>
    <w:rsid w:val="00915AD4"/>
    <w:rsid w:val="00915AD9"/>
    <w:rsid w:val="00915C78"/>
    <w:rsid w:val="00915FF8"/>
    <w:rsid w:val="00917629"/>
    <w:rsid w:val="00917CDB"/>
    <w:rsid w:val="00917D6F"/>
    <w:rsid w:val="00917DFE"/>
    <w:rsid w:val="00920381"/>
    <w:rsid w:val="00920B26"/>
    <w:rsid w:val="00921242"/>
    <w:rsid w:val="009219EA"/>
    <w:rsid w:val="00921D0F"/>
    <w:rsid w:val="0092219B"/>
    <w:rsid w:val="009224B4"/>
    <w:rsid w:val="00922ED1"/>
    <w:rsid w:val="00922FF8"/>
    <w:rsid w:val="0092373A"/>
    <w:rsid w:val="009238D7"/>
    <w:rsid w:val="0092400B"/>
    <w:rsid w:val="00924226"/>
    <w:rsid w:val="00924341"/>
    <w:rsid w:val="009249A7"/>
    <w:rsid w:val="00924DBC"/>
    <w:rsid w:val="00924EF1"/>
    <w:rsid w:val="009260D1"/>
    <w:rsid w:val="009267EA"/>
    <w:rsid w:val="0092682E"/>
    <w:rsid w:val="00926C20"/>
    <w:rsid w:val="00927352"/>
    <w:rsid w:val="00927A04"/>
    <w:rsid w:val="0093034D"/>
    <w:rsid w:val="009309A9"/>
    <w:rsid w:val="00930BA1"/>
    <w:rsid w:val="00930D8C"/>
    <w:rsid w:val="009311E6"/>
    <w:rsid w:val="009316D9"/>
    <w:rsid w:val="009318CF"/>
    <w:rsid w:val="00932335"/>
    <w:rsid w:val="00932685"/>
    <w:rsid w:val="00932851"/>
    <w:rsid w:val="009334AF"/>
    <w:rsid w:val="00933517"/>
    <w:rsid w:val="00933C38"/>
    <w:rsid w:val="0093423B"/>
    <w:rsid w:val="009346A8"/>
    <w:rsid w:val="00934977"/>
    <w:rsid w:val="00934DFF"/>
    <w:rsid w:val="00935037"/>
    <w:rsid w:val="00935641"/>
    <w:rsid w:val="00935877"/>
    <w:rsid w:val="00935ED9"/>
    <w:rsid w:val="00936B02"/>
    <w:rsid w:val="00937777"/>
    <w:rsid w:val="00937B0F"/>
    <w:rsid w:val="0094046C"/>
    <w:rsid w:val="009408FC"/>
    <w:rsid w:val="0094181F"/>
    <w:rsid w:val="00941D1E"/>
    <w:rsid w:val="0094246F"/>
    <w:rsid w:val="0094329F"/>
    <w:rsid w:val="009436D1"/>
    <w:rsid w:val="00944854"/>
    <w:rsid w:val="00944F8D"/>
    <w:rsid w:val="00945F60"/>
    <w:rsid w:val="009464DE"/>
    <w:rsid w:val="00947188"/>
    <w:rsid w:val="00947369"/>
    <w:rsid w:val="009475DD"/>
    <w:rsid w:val="009478F6"/>
    <w:rsid w:val="00947C59"/>
    <w:rsid w:val="00947D35"/>
    <w:rsid w:val="00950244"/>
    <w:rsid w:val="00950294"/>
    <w:rsid w:val="009508A7"/>
    <w:rsid w:val="00950B06"/>
    <w:rsid w:val="00951060"/>
    <w:rsid w:val="009516A8"/>
    <w:rsid w:val="009517AA"/>
    <w:rsid w:val="009519E4"/>
    <w:rsid w:val="00952314"/>
    <w:rsid w:val="009536F1"/>
    <w:rsid w:val="00953B85"/>
    <w:rsid w:val="00953D9D"/>
    <w:rsid w:val="009543C7"/>
    <w:rsid w:val="009544A7"/>
    <w:rsid w:val="009546BE"/>
    <w:rsid w:val="0095511E"/>
    <w:rsid w:val="009553F9"/>
    <w:rsid w:val="009555FE"/>
    <w:rsid w:val="00955D21"/>
    <w:rsid w:val="00956720"/>
    <w:rsid w:val="00956785"/>
    <w:rsid w:val="0095678F"/>
    <w:rsid w:val="00956931"/>
    <w:rsid w:val="00956B04"/>
    <w:rsid w:val="00956E09"/>
    <w:rsid w:val="009609FC"/>
    <w:rsid w:val="00961126"/>
    <w:rsid w:val="00961441"/>
    <w:rsid w:val="0096164C"/>
    <w:rsid w:val="00961B23"/>
    <w:rsid w:val="00961D7E"/>
    <w:rsid w:val="00961E49"/>
    <w:rsid w:val="009621A6"/>
    <w:rsid w:val="00962206"/>
    <w:rsid w:val="0096309A"/>
    <w:rsid w:val="009638A6"/>
    <w:rsid w:val="00963A1F"/>
    <w:rsid w:val="00963ACB"/>
    <w:rsid w:val="00964B9F"/>
    <w:rsid w:val="00964C00"/>
    <w:rsid w:val="009656BC"/>
    <w:rsid w:val="00965D75"/>
    <w:rsid w:val="00965DD9"/>
    <w:rsid w:val="00966639"/>
    <w:rsid w:val="009669D1"/>
    <w:rsid w:val="00966F15"/>
    <w:rsid w:val="00967024"/>
    <w:rsid w:val="0096782E"/>
    <w:rsid w:val="00967942"/>
    <w:rsid w:val="00967BAA"/>
    <w:rsid w:val="00967FB7"/>
    <w:rsid w:val="00970069"/>
    <w:rsid w:val="00970233"/>
    <w:rsid w:val="0097034D"/>
    <w:rsid w:val="0097040F"/>
    <w:rsid w:val="009708EB"/>
    <w:rsid w:val="00970E5F"/>
    <w:rsid w:val="00971659"/>
    <w:rsid w:val="009721EB"/>
    <w:rsid w:val="009726BD"/>
    <w:rsid w:val="00972868"/>
    <w:rsid w:val="009728F0"/>
    <w:rsid w:val="00972A40"/>
    <w:rsid w:val="00972DE6"/>
    <w:rsid w:val="00972DF6"/>
    <w:rsid w:val="00973998"/>
    <w:rsid w:val="00973D96"/>
    <w:rsid w:val="00973DA3"/>
    <w:rsid w:val="00974009"/>
    <w:rsid w:val="009741A2"/>
    <w:rsid w:val="00974228"/>
    <w:rsid w:val="009743DF"/>
    <w:rsid w:val="009746FC"/>
    <w:rsid w:val="009747B8"/>
    <w:rsid w:val="0097496D"/>
    <w:rsid w:val="00974A10"/>
    <w:rsid w:val="00975027"/>
    <w:rsid w:val="009751F9"/>
    <w:rsid w:val="00975A0B"/>
    <w:rsid w:val="00975D0B"/>
    <w:rsid w:val="0097679F"/>
    <w:rsid w:val="009768DE"/>
    <w:rsid w:val="00977BD8"/>
    <w:rsid w:val="00977F1F"/>
    <w:rsid w:val="00977FA2"/>
    <w:rsid w:val="00977FEB"/>
    <w:rsid w:val="009801E5"/>
    <w:rsid w:val="009805BD"/>
    <w:rsid w:val="0098079F"/>
    <w:rsid w:val="0098103D"/>
    <w:rsid w:val="00981131"/>
    <w:rsid w:val="00981289"/>
    <w:rsid w:val="009814E5"/>
    <w:rsid w:val="0098178D"/>
    <w:rsid w:val="0098187B"/>
    <w:rsid w:val="00981CEB"/>
    <w:rsid w:val="00982057"/>
    <w:rsid w:val="009820D0"/>
    <w:rsid w:val="0098237F"/>
    <w:rsid w:val="00982A14"/>
    <w:rsid w:val="00982B91"/>
    <w:rsid w:val="00982C89"/>
    <w:rsid w:val="00982F8F"/>
    <w:rsid w:val="009830E2"/>
    <w:rsid w:val="00983261"/>
    <w:rsid w:val="00983CA2"/>
    <w:rsid w:val="00983DBB"/>
    <w:rsid w:val="00983E15"/>
    <w:rsid w:val="009845DA"/>
    <w:rsid w:val="009846D6"/>
    <w:rsid w:val="0098503E"/>
    <w:rsid w:val="009858ED"/>
    <w:rsid w:val="0098631C"/>
    <w:rsid w:val="0098650A"/>
    <w:rsid w:val="009865D7"/>
    <w:rsid w:val="00986ABF"/>
    <w:rsid w:val="00986C48"/>
    <w:rsid w:val="00986E80"/>
    <w:rsid w:val="009872D4"/>
    <w:rsid w:val="009875A3"/>
    <w:rsid w:val="009875CB"/>
    <w:rsid w:val="00987844"/>
    <w:rsid w:val="00987CCE"/>
    <w:rsid w:val="00987FDD"/>
    <w:rsid w:val="00990480"/>
    <w:rsid w:val="00990533"/>
    <w:rsid w:val="009909EF"/>
    <w:rsid w:val="00990C47"/>
    <w:rsid w:val="00990E1B"/>
    <w:rsid w:val="0099244E"/>
    <w:rsid w:val="009927EC"/>
    <w:rsid w:val="00992CE3"/>
    <w:rsid w:val="00992ECF"/>
    <w:rsid w:val="009934F1"/>
    <w:rsid w:val="00993F82"/>
    <w:rsid w:val="009941BE"/>
    <w:rsid w:val="00994720"/>
    <w:rsid w:val="00994826"/>
    <w:rsid w:val="009949AC"/>
    <w:rsid w:val="009949CD"/>
    <w:rsid w:val="00994AEC"/>
    <w:rsid w:val="0099512A"/>
    <w:rsid w:val="00995135"/>
    <w:rsid w:val="00995394"/>
    <w:rsid w:val="00995749"/>
    <w:rsid w:val="0099580B"/>
    <w:rsid w:val="009960A7"/>
    <w:rsid w:val="00996349"/>
    <w:rsid w:val="009964B2"/>
    <w:rsid w:val="00996BCE"/>
    <w:rsid w:val="00996F3B"/>
    <w:rsid w:val="009A0447"/>
    <w:rsid w:val="009A0812"/>
    <w:rsid w:val="009A142A"/>
    <w:rsid w:val="009A1A17"/>
    <w:rsid w:val="009A1BAC"/>
    <w:rsid w:val="009A202D"/>
    <w:rsid w:val="009A2A07"/>
    <w:rsid w:val="009A2DBC"/>
    <w:rsid w:val="009A31BD"/>
    <w:rsid w:val="009A327A"/>
    <w:rsid w:val="009A36A5"/>
    <w:rsid w:val="009A38A5"/>
    <w:rsid w:val="009A408C"/>
    <w:rsid w:val="009A4266"/>
    <w:rsid w:val="009A43F5"/>
    <w:rsid w:val="009A4661"/>
    <w:rsid w:val="009A4B9C"/>
    <w:rsid w:val="009A4C84"/>
    <w:rsid w:val="009A4FA8"/>
    <w:rsid w:val="009A5B29"/>
    <w:rsid w:val="009A5B9F"/>
    <w:rsid w:val="009A60E4"/>
    <w:rsid w:val="009A61B1"/>
    <w:rsid w:val="009A6216"/>
    <w:rsid w:val="009A662D"/>
    <w:rsid w:val="009A692B"/>
    <w:rsid w:val="009A6BD6"/>
    <w:rsid w:val="009A6DD7"/>
    <w:rsid w:val="009A6E07"/>
    <w:rsid w:val="009A755A"/>
    <w:rsid w:val="009A7730"/>
    <w:rsid w:val="009A7E3F"/>
    <w:rsid w:val="009A7FBE"/>
    <w:rsid w:val="009B01BA"/>
    <w:rsid w:val="009B0666"/>
    <w:rsid w:val="009B11C3"/>
    <w:rsid w:val="009B14CF"/>
    <w:rsid w:val="009B17A0"/>
    <w:rsid w:val="009B17A7"/>
    <w:rsid w:val="009B21A2"/>
    <w:rsid w:val="009B2382"/>
    <w:rsid w:val="009B2691"/>
    <w:rsid w:val="009B2702"/>
    <w:rsid w:val="009B36C7"/>
    <w:rsid w:val="009B4999"/>
    <w:rsid w:val="009B543E"/>
    <w:rsid w:val="009B5E6D"/>
    <w:rsid w:val="009B62EB"/>
    <w:rsid w:val="009B6A60"/>
    <w:rsid w:val="009B6CD6"/>
    <w:rsid w:val="009B706E"/>
    <w:rsid w:val="009B7479"/>
    <w:rsid w:val="009B752B"/>
    <w:rsid w:val="009B764B"/>
    <w:rsid w:val="009B7BE0"/>
    <w:rsid w:val="009B7D0F"/>
    <w:rsid w:val="009B7D21"/>
    <w:rsid w:val="009C0278"/>
    <w:rsid w:val="009C0315"/>
    <w:rsid w:val="009C0CDB"/>
    <w:rsid w:val="009C153E"/>
    <w:rsid w:val="009C1677"/>
    <w:rsid w:val="009C21C7"/>
    <w:rsid w:val="009C2C8B"/>
    <w:rsid w:val="009C32F6"/>
    <w:rsid w:val="009C334D"/>
    <w:rsid w:val="009C36DA"/>
    <w:rsid w:val="009C393F"/>
    <w:rsid w:val="009C3967"/>
    <w:rsid w:val="009C3C77"/>
    <w:rsid w:val="009C408D"/>
    <w:rsid w:val="009C423A"/>
    <w:rsid w:val="009C4451"/>
    <w:rsid w:val="009C50C4"/>
    <w:rsid w:val="009C5B1E"/>
    <w:rsid w:val="009C5EB1"/>
    <w:rsid w:val="009C686C"/>
    <w:rsid w:val="009C692B"/>
    <w:rsid w:val="009C6AFD"/>
    <w:rsid w:val="009C720D"/>
    <w:rsid w:val="009C76F8"/>
    <w:rsid w:val="009C7879"/>
    <w:rsid w:val="009C7B08"/>
    <w:rsid w:val="009D053B"/>
    <w:rsid w:val="009D058E"/>
    <w:rsid w:val="009D0725"/>
    <w:rsid w:val="009D0AE1"/>
    <w:rsid w:val="009D16C2"/>
    <w:rsid w:val="009D17E0"/>
    <w:rsid w:val="009D2172"/>
    <w:rsid w:val="009D3199"/>
    <w:rsid w:val="009D321C"/>
    <w:rsid w:val="009D3220"/>
    <w:rsid w:val="009D38CA"/>
    <w:rsid w:val="009D3A5E"/>
    <w:rsid w:val="009D3AB6"/>
    <w:rsid w:val="009D48CD"/>
    <w:rsid w:val="009D58AF"/>
    <w:rsid w:val="009D60E1"/>
    <w:rsid w:val="009D6297"/>
    <w:rsid w:val="009D647F"/>
    <w:rsid w:val="009D6927"/>
    <w:rsid w:val="009D6944"/>
    <w:rsid w:val="009D6C7B"/>
    <w:rsid w:val="009D6CA5"/>
    <w:rsid w:val="009D70AE"/>
    <w:rsid w:val="009D7AD4"/>
    <w:rsid w:val="009D7BDB"/>
    <w:rsid w:val="009D7CE2"/>
    <w:rsid w:val="009D7E76"/>
    <w:rsid w:val="009E05F2"/>
    <w:rsid w:val="009E0E8E"/>
    <w:rsid w:val="009E16C3"/>
    <w:rsid w:val="009E28F0"/>
    <w:rsid w:val="009E2EF9"/>
    <w:rsid w:val="009E3BF6"/>
    <w:rsid w:val="009E428F"/>
    <w:rsid w:val="009E45FD"/>
    <w:rsid w:val="009E460A"/>
    <w:rsid w:val="009E4A71"/>
    <w:rsid w:val="009E556D"/>
    <w:rsid w:val="009E5FDB"/>
    <w:rsid w:val="009E6150"/>
    <w:rsid w:val="009E6310"/>
    <w:rsid w:val="009E76FF"/>
    <w:rsid w:val="009E79ED"/>
    <w:rsid w:val="009E7B57"/>
    <w:rsid w:val="009F08AD"/>
    <w:rsid w:val="009F09F4"/>
    <w:rsid w:val="009F0B62"/>
    <w:rsid w:val="009F0D39"/>
    <w:rsid w:val="009F1435"/>
    <w:rsid w:val="009F1D74"/>
    <w:rsid w:val="009F271E"/>
    <w:rsid w:val="009F2922"/>
    <w:rsid w:val="009F2AA7"/>
    <w:rsid w:val="009F3255"/>
    <w:rsid w:val="009F3A63"/>
    <w:rsid w:val="009F3BD0"/>
    <w:rsid w:val="009F3E3B"/>
    <w:rsid w:val="009F436C"/>
    <w:rsid w:val="009F4EA1"/>
    <w:rsid w:val="009F53AD"/>
    <w:rsid w:val="009F59C0"/>
    <w:rsid w:val="009F604C"/>
    <w:rsid w:val="009F6BF4"/>
    <w:rsid w:val="009F6E3A"/>
    <w:rsid w:val="009F6F5B"/>
    <w:rsid w:val="009F74D2"/>
    <w:rsid w:val="009F75D7"/>
    <w:rsid w:val="009F7F8B"/>
    <w:rsid w:val="00A001F6"/>
    <w:rsid w:val="00A01670"/>
    <w:rsid w:val="00A0265B"/>
    <w:rsid w:val="00A0290E"/>
    <w:rsid w:val="00A02CAD"/>
    <w:rsid w:val="00A02F4C"/>
    <w:rsid w:val="00A038C1"/>
    <w:rsid w:val="00A0450A"/>
    <w:rsid w:val="00A04D37"/>
    <w:rsid w:val="00A05468"/>
    <w:rsid w:val="00A05BE5"/>
    <w:rsid w:val="00A0604A"/>
    <w:rsid w:val="00A061F7"/>
    <w:rsid w:val="00A06CF2"/>
    <w:rsid w:val="00A0710A"/>
    <w:rsid w:val="00A07596"/>
    <w:rsid w:val="00A076F7"/>
    <w:rsid w:val="00A0789A"/>
    <w:rsid w:val="00A078E5"/>
    <w:rsid w:val="00A07FBA"/>
    <w:rsid w:val="00A101A8"/>
    <w:rsid w:val="00A10364"/>
    <w:rsid w:val="00A10BAF"/>
    <w:rsid w:val="00A10D6E"/>
    <w:rsid w:val="00A111EA"/>
    <w:rsid w:val="00A11B2F"/>
    <w:rsid w:val="00A12782"/>
    <w:rsid w:val="00A12DAE"/>
    <w:rsid w:val="00A13057"/>
    <w:rsid w:val="00A13200"/>
    <w:rsid w:val="00A135D5"/>
    <w:rsid w:val="00A13700"/>
    <w:rsid w:val="00A13B1F"/>
    <w:rsid w:val="00A13C52"/>
    <w:rsid w:val="00A1416C"/>
    <w:rsid w:val="00A143E2"/>
    <w:rsid w:val="00A144B5"/>
    <w:rsid w:val="00A14729"/>
    <w:rsid w:val="00A1488B"/>
    <w:rsid w:val="00A148E3"/>
    <w:rsid w:val="00A15748"/>
    <w:rsid w:val="00A15C90"/>
    <w:rsid w:val="00A16004"/>
    <w:rsid w:val="00A16366"/>
    <w:rsid w:val="00A167CB"/>
    <w:rsid w:val="00A16902"/>
    <w:rsid w:val="00A16BE4"/>
    <w:rsid w:val="00A16DE6"/>
    <w:rsid w:val="00A17A08"/>
    <w:rsid w:val="00A17D53"/>
    <w:rsid w:val="00A203AF"/>
    <w:rsid w:val="00A203E2"/>
    <w:rsid w:val="00A207AD"/>
    <w:rsid w:val="00A20B57"/>
    <w:rsid w:val="00A20DE2"/>
    <w:rsid w:val="00A2235F"/>
    <w:rsid w:val="00A22E15"/>
    <w:rsid w:val="00A235C8"/>
    <w:rsid w:val="00A23918"/>
    <w:rsid w:val="00A23ACF"/>
    <w:rsid w:val="00A23D0D"/>
    <w:rsid w:val="00A241FC"/>
    <w:rsid w:val="00A2452D"/>
    <w:rsid w:val="00A24569"/>
    <w:rsid w:val="00A24C6D"/>
    <w:rsid w:val="00A2507D"/>
    <w:rsid w:val="00A255A9"/>
    <w:rsid w:val="00A25ED5"/>
    <w:rsid w:val="00A26069"/>
    <w:rsid w:val="00A261AE"/>
    <w:rsid w:val="00A26523"/>
    <w:rsid w:val="00A26F1D"/>
    <w:rsid w:val="00A270BE"/>
    <w:rsid w:val="00A2723A"/>
    <w:rsid w:val="00A27885"/>
    <w:rsid w:val="00A2790B"/>
    <w:rsid w:val="00A27CE2"/>
    <w:rsid w:val="00A304A0"/>
    <w:rsid w:val="00A30710"/>
    <w:rsid w:val="00A30DF4"/>
    <w:rsid w:val="00A30E99"/>
    <w:rsid w:val="00A32022"/>
    <w:rsid w:val="00A321F0"/>
    <w:rsid w:val="00A3264F"/>
    <w:rsid w:val="00A338FE"/>
    <w:rsid w:val="00A3403A"/>
    <w:rsid w:val="00A3445B"/>
    <w:rsid w:val="00A348CD"/>
    <w:rsid w:val="00A34FDE"/>
    <w:rsid w:val="00A353CB"/>
    <w:rsid w:val="00A3616F"/>
    <w:rsid w:val="00A36744"/>
    <w:rsid w:val="00A368B0"/>
    <w:rsid w:val="00A36B46"/>
    <w:rsid w:val="00A36B5A"/>
    <w:rsid w:val="00A37371"/>
    <w:rsid w:val="00A37566"/>
    <w:rsid w:val="00A375FE"/>
    <w:rsid w:val="00A3789A"/>
    <w:rsid w:val="00A403F7"/>
    <w:rsid w:val="00A4142A"/>
    <w:rsid w:val="00A41BC1"/>
    <w:rsid w:val="00A41D5C"/>
    <w:rsid w:val="00A423A2"/>
    <w:rsid w:val="00A426A6"/>
    <w:rsid w:val="00A42DCC"/>
    <w:rsid w:val="00A4355B"/>
    <w:rsid w:val="00A43AF7"/>
    <w:rsid w:val="00A43B10"/>
    <w:rsid w:val="00A43BF2"/>
    <w:rsid w:val="00A43C5A"/>
    <w:rsid w:val="00A44303"/>
    <w:rsid w:val="00A4436D"/>
    <w:rsid w:val="00A4449E"/>
    <w:rsid w:val="00A44560"/>
    <w:rsid w:val="00A44CCF"/>
    <w:rsid w:val="00A44D4F"/>
    <w:rsid w:val="00A44D6E"/>
    <w:rsid w:val="00A453A2"/>
    <w:rsid w:val="00A46626"/>
    <w:rsid w:val="00A46799"/>
    <w:rsid w:val="00A46E61"/>
    <w:rsid w:val="00A4779C"/>
    <w:rsid w:val="00A47B67"/>
    <w:rsid w:val="00A47EF0"/>
    <w:rsid w:val="00A50BEB"/>
    <w:rsid w:val="00A518F9"/>
    <w:rsid w:val="00A51B33"/>
    <w:rsid w:val="00A5238A"/>
    <w:rsid w:val="00A52568"/>
    <w:rsid w:val="00A527BF"/>
    <w:rsid w:val="00A52ADA"/>
    <w:rsid w:val="00A52B18"/>
    <w:rsid w:val="00A52CFA"/>
    <w:rsid w:val="00A52F29"/>
    <w:rsid w:val="00A54142"/>
    <w:rsid w:val="00A54292"/>
    <w:rsid w:val="00A54B5A"/>
    <w:rsid w:val="00A54D8C"/>
    <w:rsid w:val="00A54E19"/>
    <w:rsid w:val="00A54FC8"/>
    <w:rsid w:val="00A5506A"/>
    <w:rsid w:val="00A550A9"/>
    <w:rsid w:val="00A5539B"/>
    <w:rsid w:val="00A554B6"/>
    <w:rsid w:val="00A5582E"/>
    <w:rsid w:val="00A55926"/>
    <w:rsid w:val="00A55D44"/>
    <w:rsid w:val="00A5615F"/>
    <w:rsid w:val="00A562A8"/>
    <w:rsid w:val="00A565BD"/>
    <w:rsid w:val="00A5671D"/>
    <w:rsid w:val="00A57749"/>
    <w:rsid w:val="00A57C04"/>
    <w:rsid w:val="00A60395"/>
    <w:rsid w:val="00A604D1"/>
    <w:rsid w:val="00A60673"/>
    <w:rsid w:val="00A606EF"/>
    <w:rsid w:val="00A606F2"/>
    <w:rsid w:val="00A6080A"/>
    <w:rsid w:val="00A6097D"/>
    <w:rsid w:val="00A60CD6"/>
    <w:rsid w:val="00A61024"/>
    <w:rsid w:val="00A6106C"/>
    <w:rsid w:val="00A61A96"/>
    <w:rsid w:val="00A61B69"/>
    <w:rsid w:val="00A61F35"/>
    <w:rsid w:val="00A62C6F"/>
    <w:rsid w:val="00A63192"/>
    <w:rsid w:val="00A632D0"/>
    <w:rsid w:val="00A637FE"/>
    <w:rsid w:val="00A6435E"/>
    <w:rsid w:val="00A64778"/>
    <w:rsid w:val="00A64E40"/>
    <w:rsid w:val="00A64FCC"/>
    <w:rsid w:val="00A65098"/>
    <w:rsid w:val="00A65FE8"/>
    <w:rsid w:val="00A6654A"/>
    <w:rsid w:val="00A665FA"/>
    <w:rsid w:val="00A66894"/>
    <w:rsid w:val="00A66E79"/>
    <w:rsid w:val="00A67202"/>
    <w:rsid w:val="00A67707"/>
    <w:rsid w:val="00A67746"/>
    <w:rsid w:val="00A6776E"/>
    <w:rsid w:val="00A700D1"/>
    <w:rsid w:val="00A700D5"/>
    <w:rsid w:val="00A7014C"/>
    <w:rsid w:val="00A703C9"/>
    <w:rsid w:val="00A70FEC"/>
    <w:rsid w:val="00A71FFA"/>
    <w:rsid w:val="00A7281C"/>
    <w:rsid w:val="00A72CE8"/>
    <w:rsid w:val="00A73280"/>
    <w:rsid w:val="00A73338"/>
    <w:rsid w:val="00A73431"/>
    <w:rsid w:val="00A737C5"/>
    <w:rsid w:val="00A7390F"/>
    <w:rsid w:val="00A74128"/>
    <w:rsid w:val="00A74338"/>
    <w:rsid w:val="00A745EB"/>
    <w:rsid w:val="00A74814"/>
    <w:rsid w:val="00A74878"/>
    <w:rsid w:val="00A74D11"/>
    <w:rsid w:val="00A74E41"/>
    <w:rsid w:val="00A7526F"/>
    <w:rsid w:val="00A75ED0"/>
    <w:rsid w:val="00A75F2D"/>
    <w:rsid w:val="00A76B5F"/>
    <w:rsid w:val="00A76E17"/>
    <w:rsid w:val="00A76EEF"/>
    <w:rsid w:val="00A77023"/>
    <w:rsid w:val="00A771C9"/>
    <w:rsid w:val="00A773AD"/>
    <w:rsid w:val="00A77725"/>
    <w:rsid w:val="00A77903"/>
    <w:rsid w:val="00A77B22"/>
    <w:rsid w:val="00A77E4D"/>
    <w:rsid w:val="00A77F74"/>
    <w:rsid w:val="00A8001C"/>
    <w:rsid w:val="00A8008A"/>
    <w:rsid w:val="00A80560"/>
    <w:rsid w:val="00A80959"/>
    <w:rsid w:val="00A809D8"/>
    <w:rsid w:val="00A8101E"/>
    <w:rsid w:val="00A81058"/>
    <w:rsid w:val="00A810DE"/>
    <w:rsid w:val="00A81271"/>
    <w:rsid w:val="00A815E6"/>
    <w:rsid w:val="00A82182"/>
    <w:rsid w:val="00A82666"/>
    <w:rsid w:val="00A830DD"/>
    <w:rsid w:val="00A836C1"/>
    <w:rsid w:val="00A83CF9"/>
    <w:rsid w:val="00A840C2"/>
    <w:rsid w:val="00A840EB"/>
    <w:rsid w:val="00A8458D"/>
    <w:rsid w:val="00A84688"/>
    <w:rsid w:val="00A847A7"/>
    <w:rsid w:val="00A85524"/>
    <w:rsid w:val="00A85F53"/>
    <w:rsid w:val="00A8617F"/>
    <w:rsid w:val="00A864F8"/>
    <w:rsid w:val="00A86658"/>
    <w:rsid w:val="00A867BF"/>
    <w:rsid w:val="00A86E4B"/>
    <w:rsid w:val="00A873C9"/>
    <w:rsid w:val="00A876B4"/>
    <w:rsid w:val="00A90169"/>
    <w:rsid w:val="00A90620"/>
    <w:rsid w:val="00A90F0C"/>
    <w:rsid w:val="00A9156F"/>
    <w:rsid w:val="00A91837"/>
    <w:rsid w:val="00A91D79"/>
    <w:rsid w:val="00A91EB1"/>
    <w:rsid w:val="00A91F17"/>
    <w:rsid w:val="00A926D3"/>
    <w:rsid w:val="00A9298F"/>
    <w:rsid w:val="00A92EA8"/>
    <w:rsid w:val="00A9322F"/>
    <w:rsid w:val="00A937E3"/>
    <w:rsid w:val="00A938A9"/>
    <w:rsid w:val="00A94D07"/>
    <w:rsid w:val="00A94EC8"/>
    <w:rsid w:val="00A953AD"/>
    <w:rsid w:val="00A955DA"/>
    <w:rsid w:val="00A95721"/>
    <w:rsid w:val="00A95C1F"/>
    <w:rsid w:val="00A95F7A"/>
    <w:rsid w:val="00A96401"/>
    <w:rsid w:val="00A9692B"/>
    <w:rsid w:val="00A96D2B"/>
    <w:rsid w:val="00A9776E"/>
    <w:rsid w:val="00AA0415"/>
    <w:rsid w:val="00AA041E"/>
    <w:rsid w:val="00AA0753"/>
    <w:rsid w:val="00AA0EE4"/>
    <w:rsid w:val="00AA0F17"/>
    <w:rsid w:val="00AA0F33"/>
    <w:rsid w:val="00AA1089"/>
    <w:rsid w:val="00AA110B"/>
    <w:rsid w:val="00AA17BC"/>
    <w:rsid w:val="00AA1D05"/>
    <w:rsid w:val="00AA21AB"/>
    <w:rsid w:val="00AA2277"/>
    <w:rsid w:val="00AA2304"/>
    <w:rsid w:val="00AA2724"/>
    <w:rsid w:val="00AA2CDF"/>
    <w:rsid w:val="00AA3237"/>
    <w:rsid w:val="00AA3505"/>
    <w:rsid w:val="00AA44B7"/>
    <w:rsid w:val="00AA4776"/>
    <w:rsid w:val="00AA4C08"/>
    <w:rsid w:val="00AA4F7E"/>
    <w:rsid w:val="00AA54B0"/>
    <w:rsid w:val="00AA59F7"/>
    <w:rsid w:val="00AA5B3D"/>
    <w:rsid w:val="00AA5C53"/>
    <w:rsid w:val="00AA640A"/>
    <w:rsid w:val="00AA640B"/>
    <w:rsid w:val="00AA663D"/>
    <w:rsid w:val="00AA7033"/>
    <w:rsid w:val="00AA7309"/>
    <w:rsid w:val="00AA759C"/>
    <w:rsid w:val="00AA7715"/>
    <w:rsid w:val="00AA7795"/>
    <w:rsid w:val="00AA77BD"/>
    <w:rsid w:val="00AB029D"/>
    <w:rsid w:val="00AB0317"/>
    <w:rsid w:val="00AB04A0"/>
    <w:rsid w:val="00AB116E"/>
    <w:rsid w:val="00AB16A8"/>
    <w:rsid w:val="00AB19FB"/>
    <w:rsid w:val="00AB259F"/>
    <w:rsid w:val="00AB28F8"/>
    <w:rsid w:val="00AB2964"/>
    <w:rsid w:val="00AB2A8E"/>
    <w:rsid w:val="00AB2B63"/>
    <w:rsid w:val="00AB334D"/>
    <w:rsid w:val="00AB34EE"/>
    <w:rsid w:val="00AB3B41"/>
    <w:rsid w:val="00AB3C5A"/>
    <w:rsid w:val="00AB3D39"/>
    <w:rsid w:val="00AB3FCB"/>
    <w:rsid w:val="00AB404D"/>
    <w:rsid w:val="00AB407E"/>
    <w:rsid w:val="00AB469E"/>
    <w:rsid w:val="00AB47A0"/>
    <w:rsid w:val="00AB5145"/>
    <w:rsid w:val="00AB56B9"/>
    <w:rsid w:val="00AB5879"/>
    <w:rsid w:val="00AB58A3"/>
    <w:rsid w:val="00AB58E5"/>
    <w:rsid w:val="00AB5CCC"/>
    <w:rsid w:val="00AB6199"/>
    <w:rsid w:val="00AB65A9"/>
    <w:rsid w:val="00AB6713"/>
    <w:rsid w:val="00AB6830"/>
    <w:rsid w:val="00AB6BA2"/>
    <w:rsid w:val="00AB6D9A"/>
    <w:rsid w:val="00AB7483"/>
    <w:rsid w:val="00AB78F9"/>
    <w:rsid w:val="00AB7BF7"/>
    <w:rsid w:val="00AB7DAA"/>
    <w:rsid w:val="00AC05D3"/>
    <w:rsid w:val="00AC0702"/>
    <w:rsid w:val="00AC0E87"/>
    <w:rsid w:val="00AC12A1"/>
    <w:rsid w:val="00AC17C9"/>
    <w:rsid w:val="00AC1872"/>
    <w:rsid w:val="00AC18A1"/>
    <w:rsid w:val="00AC1E45"/>
    <w:rsid w:val="00AC2067"/>
    <w:rsid w:val="00AC21E4"/>
    <w:rsid w:val="00AC241A"/>
    <w:rsid w:val="00AC243B"/>
    <w:rsid w:val="00AC255B"/>
    <w:rsid w:val="00AC2954"/>
    <w:rsid w:val="00AC2E01"/>
    <w:rsid w:val="00AC2E7F"/>
    <w:rsid w:val="00AC2EB2"/>
    <w:rsid w:val="00AC305D"/>
    <w:rsid w:val="00AC32E7"/>
    <w:rsid w:val="00AC348A"/>
    <w:rsid w:val="00AC3C8C"/>
    <w:rsid w:val="00AC3F5F"/>
    <w:rsid w:val="00AC4416"/>
    <w:rsid w:val="00AC495B"/>
    <w:rsid w:val="00AC4AC9"/>
    <w:rsid w:val="00AC526B"/>
    <w:rsid w:val="00AC5B69"/>
    <w:rsid w:val="00AC5F62"/>
    <w:rsid w:val="00AC601F"/>
    <w:rsid w:val="00AC635B"/>
    <w:rsid w:val="00AC6B4C"/>
    <w:rsid w:val="00AC6F26"/>
    <w:rsid w:val="00AC735D"/>
    <w:rsid w:val="00AC745F"/>
    <w:rsid w:val="00AC7507"/>
    <w:rsid w:val="00AC7CB1"/>
    <w:rsid w:val="00AD066B"/>
    <w:rsid w:val="00AD09C0"/>
    <w:rsid w:val="00AD115F"/>
    <w:rsid w:val="00AD1912"/>
    <w:rsid w:val="00AD1B61"/>
    <w:rsid w:val="00AD292E"/>
    <w:rsid w:val="00AD2D48"/>
    <w:rsid w:val="00AD2E3B"/>
    <w:rsid w:val="00AD2E9C"/>
    <w:rsid w:val="00AD37B9"/>
    <w:rsid w:val="00AD40C5"/>
    <w:rsid w:val="00AD4164"/>
    <w:rsid w:val="00AD4720"/>
    <w:rsid w:val="00AD5475"/>
    <w:rsid w:val="00AD5565"/>
    <w:rsid w:val="00AD56CE"/>
    <w:rsid w:val="00AD58C5"/>
    <w:rsid w:val="00AD5BD7"/>
    <w:rsid w:val="00AD5CFE"/>
    <w:rsid w:val="00AD6245"/>
    <w:rsid w:val="00AD631F"/>
    <w:rsid w:val="00AD6378"/>
    <w:rsid w:val="00AD67A4"/>
    <w:rsid w:val="00AD6DA3"/>
    <w:rsid w:val="00AD70A7"/>
    <w:rsid w:val="00AD714C"/>
    <w:rsid w:val="00AD764A"/>
    <w:rsid w:val="00AE022F"/>
    <w:rsid w:val="00AE0285"/>
    <w:rsid w:val="00AE13AA"/>
    <w:rsid w:val="00AE143F"/>
    <w:rsid w:val="00AE1AE5"/>
    <w:rsid w:val="00AE1DF4"/>
    <w:rsid w:val="00AE21FF"/>
    <w:rsid w:val="00AE24AA"/>
    <w:rsid w:val="00AE25AE"/>
    <w:rsid w:val="00AE27DA"/>
    <w:rsid w:val="00AE2B8D"/>
    <w:rsid w:val="00AE2DF0"/>
    <w:rsid w:val="00AE4031"/>
    <w:rsid w:val="00AE46C8"/>
    <w:rsid w:val="00AE49DD"/>
    <w:rsid w:val="00AE4DA5"/>
    <w:rsid w:val="00AE4DB2"/>
    <w:rsid w:val="00AE4DE9"/>
    <w:rsid w:val="00AE5D5A"/>
    <w:rsid w:val="00AE5EF0"/>
    <w:rsid w:val="00AE60FB"/>
    <w:rsid w:val="00AE62C4"/>
    <w:rsid w:val="00AE695B"/>
    <w:rsid w:val="00AE6AC3"/>
    <w:rsid w:val="00AE7017"/>
    <w:rsid w:val="00AE70BE"/>
    <w:rsid w:val="00AE7261"/>
    <w:rsid w:val="00AE783A"/>
    <w:rsid w:val="00AE7885"/>
    <w:rsid w:val="00AE7AB1"/>
    <w:rsid w:val="00AE7CE3"/>
    <w:rsid w:val="00AF070F"/>
    <w:rsid w:val="00AF076E"/>
    <w:rsid w:val="00AF0FDA"/>
    <w:rsid w:val="00AF17DC"/>
    <w:rsid w:val="00AF1F18"/>
    <w:rsid w:val="00AF22C7"/>
    <w:rsid w:val="00AF2613"/>
    <w:rsid w:val="00AF2640"/>
    <w:rsid w:val="00AF2A93"/>
    <w:rsid w:val="00AF2E19"/>
    <w:rsid w:val="00AF3AC4"/>
    <w:rsid w:val="00AF3EFD"/>
    <w:rsid w:val="00AF539C"/>
    <w:rsid w:val="00AF57F1"/>
    <w:rsid w:val="00AF63DF"/>
    <w:rsid w:val="00AF66F8"/>
    <w:rsid w:val="00AF6758"/>
    <w:rsid w:val="00AF6CFD"/>
    <w:rsid w:val="00AF6ECC"/>
    <w:rsid w:val="00AF769D"/>
    <w:rsid w:val="00AF77F1"/>
    <w:rsid w:val="00AF7B24"/>
    <w:rsid w:val="00AF7CE2"/>
    <w:rsid w:val="00B003BD"/>
    <w:rsid w:val="00B00760"/>
    <w:rsid w:val="00B00AFF"/>
    <w:rsid w:val="00B00C5E"/>
    <w:rsid w:val="00B00DE1"/>
    <w:rsid w:val="00B01277"/>
    <w:rsid w:val="00B01CD6"/>
    <w:rsid w:val="00B01D97"/>
    <w:rsid w:val="00B01E1B"/>
    <w:rsid w:val="00B02270"/>
    <w:rsid w:val="00B023B0"/>
    <w:rsid w:val="00B023DB"/>
    <w:rsid w:val="00B0326E"/>
    <w:rsid w:val="00B04279"/>
    <w:rsid w:val="00B043E1"/>
    <w:rsid w:val="00B04439"/>
    <w:rsid w:val="00B04C10"/>
    <w:rsid w:val="00B053B4"/>
    <w:rsid w:val="00B05ABA"/>
    <w:rsid w:val="00B05B29"/>
    <w:rsid w:val="00B05DED"/>
    <w:rsid w:val="00B060B3"/>
    <w:rsid w:val="00B06300"/>
    <w:rsid w:val="00B066A9"/>
    <w:rsid w:val="00B070A1"/>
    <w:rsid w:val="00B0726E"/>
    <w:rsid w:val="00B105ED"/>
    <w:rsid w:val="00B1071A"/>
    <w:rsid w:val="00B107D1"/>
    <w:rsid w:val="00B109F5"/>
    <w:rsid w:val="00B111CA"/>
    <w:rsid w:val="00B11F6A"/>
    <w:rsid w:val="00B1226F"/>
    <w:rsid w:val="00B1227A"/>
    <w:rsid w:val="00B122EE"/>
    <w:rsid w:val="00B12879"/>
    <w:rsid w:val="00B12883"/>
    <w:rsid w:val="00B13310"/>
    <w:rsid w:val="00B13394"/>
    <w:rsid w:val="00B1357A"/>
    <w:rsid w:val="00B1362E"/>
    <w:rsid w:val="00B136B5"/>
    <w:rsid w:val="00B13703"/>
    <w:rsid w:val="00B139B4"/>
    <w:rsid w:val="00B13AA5"/>
    <w:rsid w:val="00B14035"/>
    <w:rsid w:val="00B1478C"/>
    <w:rsid w:val="00B1478E"/>
    <w:rsid w:val="00B14795"/>
    <w:rsid w:val="00B1487E"/>
    <w:rsid w:val="00B148D2"/>
    <w:rsid w:val="00B1526E"/>
    <w:rsid w:val="00B153C9"/>
    <w:rsid w:val="00B153D7"/>
    <w:rsid w:val="00B159E2"/>
    <w:rsid w:val="00B15A22"/>
    <w:rsid w:val="00B15C6C"/>
    <w:rsid w:val="00B16558"/>
    <w:rsid w:val="00B1757D"/>
    <w:rsid w:val="00B17898"/>
    <w:rsid w:val="00B178D2"/>
    <w:rsid w:val="00B17B7C"/>
    <w:rsid w:val="00B17F20"/>
    <w:rsid w:val="00B208B9"/>
    <w:rsid w:val="00B215A4"/>
    <w:rsid w:val="00B219D1"/>
    <w:rsid w:val="00B21FAA"/>
    <w:rsid w:val="00B22249"/>
    <w:rsid w:val="00B223FC"/>
    <w:rsid w:val="00B22AB0"/>
    <w:rsid w:val="00B22D03"/>
    <w:rsid w:val="00B22DE4"/>
    <w:rsid w:val="00B237EC"/>
    <w:rsid w:val="00B23B8C"/>
    <w:rsid w:val="00B23FC6"/>
    <w:rsid w:val="00B2454E"/>
    <w:rsid w:val="00B248D1"/>
    <w:rsid w:val="00B24DCD"/>
    <w:rsid w:val="00B2555E"/>
    <w:rsid w:val="00B25A30"/>
    <w:rsid w:val="00B25A5F"/>
    <w:rsid w:val="00B25B6A"/>
    <w:rsid w:val="00B25E93"/>
    <w:rsid w:val="00B2610C"/>
    <w:rsid w:val="00B26884"/>
    <w:rsid w:val="00B26EC2"/>
    <w:rsid w:val="00B277CC"/>
    <w:rsid w:val="00B27888"/>
    <w:rsid w:val="00B300B6"/>
    <w:rsid w:val="00B30601"/>
    <w:rsid w:val="00B310EF"/>
    <w:rsid w:val="00B31A57"/>
    <w:rsid w:val="00B31CE5"/>
    <w:rsid w:val="00B3269C"/>
    <w:rsid w:val="00B330EA"/>
    <w:rsid w:val="00B33537"/>
    <w:rsid w:val="00B3370C"/>
    <w:rsid w:val="00B338B8"/>
    <w:rsid w:val="00B33D98"/>
    <w:rsid w:val="00B34644"/>
    <w:rsid w:val="00B34ED6"/>
    <w:rsid w:val="00B350E4"/>
    <w:rsid w:val="00B35707"/>
    <w:rsid w:val="00B3665E"/>
    <w:rsid w:val="00B376FA"/>
    <w:rsid w:val="00B37754"/>
    <w:rsid w:val="00B4040B"/>
    <w:rsid w:val="00B40EE8"/>
    <w:rsid w:val="00B40FDE"/>
    <w:rsid w:val="00B4103C"/>
    <w:rsid w:val="00B4111B"/>
    <w:rsid w:val="00B4125A"/>
    <w:rsid w:val="00B41426"/>
    <w:rsid w:val="00B41BB9"/>
    <w:rsid w:val="00B41DC4"/>
    <w:rsid w:val="00B42196"/>
    <w:rsid w:val="00B42644"/>
    <w:rsid w:val="00B4278E"/>
    <w:rsid w:val="00B43146"/>
    <w:rsid w:val="00B432F2"/>
    <w:rsid w:val="00B437B8"/>
    <w:rsid w:val="00B43E4D"/>
    <w:rsid w:val="00B44E7E"/>
    <w:rsid w:val="00B452C7"/>
    <w:rsid w:val="00B452F9"/>
    <w:rsid w:val="00B4574F"/>
    <w:rsid w:val="00B459C3"/>
    <w:rsid w:val="00B45FB9"/>
    <w:rsid w:val="00B46610"/>
    <w:rsid w:val="00B46835"/>
    <w:rsid w:val="00B47382"/>
    <w:rsid w:val="00B47662"/>
    <w:rsid w:val="00B476FA"/>
    <w:rsid w:val="00B47DFB"/>
    <w:rsid w:val="00B5022A"/>
    <w:rsid w:val="00B5047E"/>
    <w:rsid w:val="00B50E1B"/>
    <w:rsid w:val="00B50F8F"/>
    <w:rsid w:val="00B5145F"/>
    <w:rsid w:val="00B514B0"/>
    <w:rsid w:val="00B51B12"/>
    <w:rsid w:val="00B52D1F"/>
    <w:rsid w:val="00B52D2E"/>
    <w:rsid w:val="00B532A7"/>
    <w:rsid w:val="00B53BBA"/>
    <w:rsid w:val="00B540A8"/>
    <w:rsid w:val="00B54256"/>
    <w:rsid w:val="00B54AEE"/>
    <w:rsid w:val="00B55318"/>
    <w:rsid w:val="00B558A6"/>
    <w:rsid w:val="00B560D5"/>
    <w:rsid w:val="00B5642A"/>
    <w:rsid w:val="00B568B2"/>
    <w:rsid w:val="00B573A9"/>
    <w:rsid w:val="00B57478"/>
    <w:rsid w:val="00B57643"/>
    <w:rsid w:val="00B577C5"/>
    <w:rsid w:val="00B5784B"/>
    <w:rsid w:val="00B57F90"/>
    <w:rsid w:val="00B60977"/>
    <w:rsid w:val="00B61278"/>
    <w:rsid w:val="00B61D04"/>
    <w:rsid w:val="00B6207C"/>
    <w:rsid w:val="00B625FF"/>
    <w:rsid w:val="00B627C7"/>
    <w:rsid w:val="00B62F0A"/>
    <w:rsid w:val="00B63566"/>
    <w:rsid w:val="00B63595"/>
    <w:rsid w:val="00B636EE"/>
    <w:rsid w:val="00B64677"/>
    <w:rsid w:val="00B646D7"/>
    <w:rsid w:val="00B6525E"/>
    <w:rsid w:val="00B65CB2"/>
    <w:rsid w:val="00B664DB"/>
    <w:rsid w:val="00B665DE"/>
    <w:rsid w:val="00B666D2"/>
    <w:rsid w:val="00B66783"/>
    <w:rsid w:val="00B66B0D"/>
    <w:rsid w:val="00B66DC8"/>
    <w:rsid w:val="00B67484"/>
    <w:rsid w:val="00B67949"/>
    <w:rsid w:val="00B702BD"/>
    <w:rsid w:val="00B7102D"/>
    <w:rsid w:val="00B71564"/>
    <w:rsid w:val="00B716EE"/>
    <w:rsid w:val="00B71767"/>
    <w:rsid w:val="00B7194B"/>
    <w:rsid w:val="00B72152"/>
    <w:rsid w:val="00B72850"/>
    <w:rsid w:val="00B728CF"/>
    <w:rsid w:val="00B72ABE"/>
    <w:rsid w:val="00B72C84"/>
    <w:rsid w:val="00B72CB4"/>
    <w:rsid w:val="00B72D03"/>
    <w:rsid w:val="00B75847"/>
    <w:rsid w:val="00B75AF1"/>
    <w:rsid w:val="00B7666B"/>
    <w:rsid w:val="00B7677F"/>
    <w:rsid w:val="00B76826"/>
    <w:rsid w:val="00B7724A"/>
    <w:rsid w:val="00B77278"/>
    <w:rsid w:val="00B77737"/>
    <w:rsid w:val="00B7789B"/>
    <w:rsid w:val="00B801D9"/>
    <w:rsid w:val="00B8063F"/>
    <w:rsid w:val="00B8077B"/>
    <w:rsid w:val="00B80A1D"/>
    <w:rsid w:val="00B81FA4"/>
    <w:rsid w:val="00B8258F"/>
    <w:rsid w:val="00B827C5"/>
    <w:rsid w:val="00B8298C"/>
    <w:rsid w:val="00B82D43"/>
    <w:rsid w:val="00B82D7C"/>
    <w:rsid w:val="00B82EBC"/>
    <w:rsid w:val="00B831A4"/>
    <w:rsid w:val="00B831C2"/>
    <w:rsid w:val="00B831F9"/>
    <w:rsid w:val="00B83472"/>
    <w:rsid w:val="00B83BB1"/>
    <w:rsid w:val="00B84142"/>
    <w:rsid w:val="00B842C1"/>
    <w:rsid w:val="00B842D2"/>
    <w:rsid w:val="00B84481"/>
    <w:rsid w:val="00B8468A"/>
    <w:rsid w:val="00B847F1"/>
    <w:rsid w:val="00B84AD4"/>
    <w:rsid w:val="00B84BF1"/>
    <w:rsid w:val="00B84FC1"/>
    <w:rsid w:val="00B850B3"/>
    <w:rsid w:val="00B85442"/>
    <w:rsid w:val="00B855B3"/>
    <w:rsid w:val="00B855D6"/>
    <w:rsid w:val="00B85A84"/>
    <w:rsid w:val="00B85F9E"/>
    <w:rsid w:val="00B869D3"/>
    <w:rsid w:val="00B86DC2"/>
    <w:rsid w:val="00B86FEE"/>
    <w:rsid w:val="00B8724F"/>
    <w:rsid w:val="00B8794C"/>
    <w:rsid w:val="00B90351"/>
    <w:rsid w:val="00B90487"/>
    <w:rsid w:val="00B9094A"/>
    <w:rsid w:val="00B909C2"/>
    <w:rsid w:val="00B90CD6"/>
    <w:rsid w:val="00B915EE"/>
    <w:rsid w:val="00B916F4"/>
    <w:rsid w:val="00B91AE9"/>
    <w:rsid w:val="00B91AFD"/>
    <w:rsid w:val="00B91B5B"/>
    <w:rsid w:val="00B935FF"/>
    <w:rsid w:val="00B946E6"/>
    <w:rsid w:val="00B9491D"/>
    <w:rsid w:val="00B94ABC"/>
    <w:rsid w:val="00B94D61"/>
    <w:rsid w:val="00B95505"/>
    <w:rsid w:val="00B956B4"/>
    <w:rsid w:val="00B95EF4"/>
    <w:rsid w:val="00B9756A"/>
    <w:rsid w:val="00B97FF4"/>
    <w:rsid w:val="00BA06D8"/>
    <w:rsid w:val="00BA08C3"/>
    <w:rsid w:val="00BA0E90"/>
    <w:rsid w:val="00BA0F2A"/>
    <w:rsid w:val="00BA166B"/>
    <w:rsid w:val="00BA314D"/>
    <w:rsid w:val="00BA38C6"/>
    <w:rsid w:val="00BA3E2E"/>
    <w:rsid w:val="00BA3EF8"/>
    <w:rsid w:val="00BA3F90"/>
    <w:rsid w:val="00BA4357"/>
    <w:rsid w:val="00BA4C9D"/>
    <w:rsid w:val="00BA50AC"/>
    <w:rsid w:val="00BA5626"/>
    <w:rsid w:val="00BA5CAA"/>
    <w:rsid w:val="00BA639B"/>
    <w:rsid w:val="00BA64EF"/>
    <w:rsid w:val="00BA6689"/>
    <w:rsid w:val="00BA6DD8"/>
    <w:rsid w:val="00BA6E7F"/>
    <w:rsid w:val="00BA7654"/>
    <w:rsid w:val="00BB062F"/>
    <w:rsid w:val="00BB0D47"/>
    <w:rsid w:val="00BB0DCC"/>
    <w:rsid w:val="00BB1B82"/>
    <w:rsid w:val="00BB2026"/>
    <w:rsid w:val="00BB22AA"/>
    <w:rsid w:val="00BB242B"/>
    <w:rsid w:val="00BB2C74"/>
    <w:rsid w:val="00BB2FA1"/>
    <w:rsid w:val="00BB35D7"/>
    <w:rsid w:val="00BB389D"/>
    <w:rsid w:val="00BB3961"/>
    <w:rsid w:val="00BB3AA1"/>
    <w:rsid w:val="00BB3F4E"/>
    <w:rsid w:val="00BB4191"/>
    <w:rsid w:val="00BB45FD"/>
    <w:rsid w:val="00BB4B65"/>
    <w:rsid w:val="00BB4D2E"/>
    <w:rsid w:val="00BB4EB9"/>
    <w:rsid w:val="00BB5691"/>
    <w:rsid w:val="00BB57F0"/>
    <w:rsid w:val="00BB5E4D"/>
    <w:rsid w:val="00BB6161"/>
    <w:rsid w:val="00BB6509"/>
    <w:rsid w:val="00BB6F7F"/>
    <w:rsid w:val="00BB6FFC"/>
    <w:rsid w:val="00BB708D"/>
    <w:rsid w:val="00BB7115"/>
    <w:rsid w:val="00BB7216"/>
    <w:rsid w:val="00BB7841"/>
    <w:rsid w:val="00BB7FFB"/>
    <w:rsid w:val="00BC0320"/>
    <w:rsid w:val="00BC0492"/>
    <w:rsid w:val="00BC0B44"/>
    <w:rsid w:val="00BC0E4D"/>
    <w:rsid w:val="00BC0FA6"/>
    <w:rsid w:val="00BC16A3"/>
    <w:rsid w:val="00BC1771"/>
    <w:rsid w:val="00BC248C"/>
    <w:rsid w:val="00BC29AA"/>
    <w:rsid w:val="00BC2A11"/>
    <w:rsid w:val="00BC2AF9"/>
    <w:rsid w:val="00BC2B7E"/>
    <w:rsid w:val="00BC2CAD"/>
    <w:rsid w:val="00BC2E12"/>
    <w:rsid w:val="00BC34BB"/>
    <w:rsid w:val="00BC3973"/>
    <w:rsid w:val="00BC3C28"/>
    <w:rsid w:val="00BC3DA6"/>
    <w:rsid w:val="00BC3E06"/>
    <w:rsid w:val="00BC4104"/>
    <w:rsid w:val="00BC4152"/>
    <w:rsid w:val="00BC42EC"/>
    <w:rsid w:val="00BC465C"/>
    <w:rsid w:val="00BC4914"/>
    <w:rsid w:val="00BC4E32"/>
    <w:rsid w:val="00BC5769"/>
    <w:rsid w:val="00BC598F"/>
    <w:rsid w:val="00BC5F6A"/>
    <w:rsid w:val="00BC62A0"/>
    <w:rsid w:val="00BC64EE"/>
    <w:rsid w:val="00BC6EE0"/>
    <w:rsid w:val="00BC76A0"/>
    <w:rsid w:val="00BC7BF7"/>
    <w:rsid w:val="00BC7C65"/>
    <w:rsid w:val="00BD0357"/>
    <w:rsid w:val="00BD03F1"/>
    <w:rsid w:val="00BD04BA"/>
    <w:rsid w:val="00BD0707"/>
    <w:rsid w:val="00BD0756"/>
    <w:rsid w:val="00BD0C75"/>
    <w:rsid w:val="00BD0CDA"/>
    <w:rsid w:val="00BD20C3"/>
    <w:rsid w:val="00BD2E92"/>
    <w:rsid w:val="00BD3B81"/>
    <w:rsid w:val="00BD44B8"/>
    <w:rsid w:val="00BD4CCB"/>
    <w:rsid w:val="00BD4DD0"/>
    <w:rsid w:val="00BD4F30"/>
    <w:rsid w:val="00BD520F"/>
    <w:rsid w:val="00BD5814"/>
    <w:rsid w:val="00BD5C14"/>
    <w:rsid w:val="00BD5CEE"/>
    <w:rsid w:val="00BD6FFF"/>
    <w:rsid w:val="00BD717C"/>
    <w:rsid w:val="00BD72DF"/>
    <w:rsid w:val="00BD7306"/>
    <w:rsid w:val="00BD7D56"/>
    <w:rsid w:val="00BE053F"/>
    <w:rsid w:val="00BE0B3A"/>
    <w:rsid w:val="00BE0C1E"/>
    <w:rsid w:val="00BE0C23"/>
    <w:rsid w:val="00BE0C28"/>
    <w:rsid w:val="00BE0C34"/>
    <w:rsid w:val="00BE0EAB"/>
    <w:rsid w:val="00BE11D5"/>
    <w:rsid w:val="00BE173F"/>
    <w:rsid w:val="00BE2059"/>
    <w:rsid w:val="00BE207B"/>
    <w:rsid w:val="00BE223A"/>
    <w:rsid w:val="00BE2652"/>
    <w:rsid w:val="00BE2C00"/>
    <w:rsid w:val="00BE2D0D"/>
    <w:rsid w:val="00BE406C"/>
    <w:rsid w:val="00BE4C82"/>
    <w:rsid w:val="00BE59EB"/>
    <w:rsid w:val="00BE641F"/>
    <w:rsid w:val="00BE6AC6"/>
    <w:rsid w:val="00BE75EC"/>
    <w:rsid w:val="00BE7923"/>
    <w:rsid w:val="00BE7BC8"/>
    <w:rsid w:val="00BF004C"/>
    <w:rsid w:val="00BF03EC"/>
    <w:rsid w:val="00BF077B"/>
    <w:rsid w:val="00BF0B13"/>
    <w:rsid w:val="00BF0DB1"/>
    <w:rsid w:val="00BF1B3C"/>
    <w:rsid w:val="00BF1E4B"/>
    <w:rsid w:val="00BF1E6C"/>
    <w:rsid w:val="00BF1EFD"/>
    <w:rsid w:val="00BF33A2"/>
    <w:rsid w:val="00BF3A72"/>
    <w:rsid w:val="00BF3B8B"/>
    <w:rsid w:val="00BF4412"/>
    <w:rsid w:val="00BF44B6"/>
    <w:rsid w:val="00BF44C2"/>
    <w:rsid w:val="00BF4600"/>
    <w:rsid w:val="00BF49CD"/>
    <w:rsid w:val="00BF4F71"/>
    <w:rsid w:val="00BF4FA2"/>
    <w:rsid w:val="00BF5EE9"/>
    <w:rsid w:val="00BF64C2"/>
    <w:rsid w:val="00BF6733"/>
    <w:rsid w:val="00BF6C34"/>
    <w:rsid w:val="00BF70C2"/>
    <w:rsid w:val="00BF759F"/>
    <w:rsid w:val="00BF75A3"/>
    <w:rsid w:val="00BF7BBA"/>
    <w:rsid w:val="00BF7C83"/>
    <w:rsid w:val="00C0031A"/>
    <w:rsid w:val="00C00665"/>
    <w:rsid w:val="00C00ADA"/>
    <w:rsid w:val="00C00C56"/>
    <w:rsid w:val="00C0110F"/>
    <w:rsid w:val="00C018E1"/>
    <w:rsid w:val="00C01B4B"/>
    <w:rsid w:val="00C01DB6"/>
    <w:rsid w:val="00C01EC0"/>
    <w:rsid w:val="00C02250"/>
    <w:rsid w:val="00C0246E"/>
    <w:rsid w:val="00C029E2"/>
    <w:rsid w:val="00C035C1"/>
    <w:rsid w:val="00C037D5"/>
    <w:rsid w:val="00C04874"/>
    <w:rsid w:val="00C04D64"/>
    <w:rsid w:val="00C05932"/>
    <w:rsid w:val="00C0593F"/>
    <w:rsid w:val="00C05A27"/>
    <w:rsid w:val="00C05CF1"/>
    <w:rsid w:val="00C0646E"/>
    <w:rsid w:val="00C065CB"/>
    <w:rsid w:val="00C071A6"/>
    <w:rsid w:val="00C07C0D"/>
    <w:rsid w:val="00C1044D"/>
    <w:rsid w:val="00C10C99"/>
    <w:rsid w:val="00C116E5"/>
    <w:rsid w:val="00C117A5"/>
    <w:rsid w:val="00C1196A"/>
    <w:rsid w:val="00C12197"/>
    <w:rsid w:val="00C125A5"/>
    <w:rsid w:val="00C12AC2"/>
    <w:rsid w:val="00C12AED"/>
    <w:rsid w:val="00C12C4E"/>
    <w:rsid w:val="00C139C4"/>
    <w:rsid w:val="00C13B92"/>
    <w:rsid w:val="00C13E5B"/>
    <w:rsid w:val="00C13E5F"/>
    <w:rsid w:val="00C13E8F"/>
    <w:rsid w:val="00C144F7"/>
    <w:rsid w:val="00C148E1"/>
    <w:rsid w:val="00C14928"/>
    <w:rsid w:val="00C152BF"/>
    <w:rsid w:val="00C15521"/>
    <w:rsid w:val="00C15697"/>
    <w:rsid w:val="00C15BA2"/>
    <w:rsid w:val="00C16374"/>
    <w:rsid w:val="00C20A4F"/>
    <w:rsid w:val="00C20C61"/>
    <w:rsid w:val="00C2141A"/>
    <w:rsid w:val="00C21AB9"/>
    <w:rsid w:val="00C21BBA"/>
    <w:rsid w:val="00C2236E"/>
    <w:rsid w:val="00C225D0"/>
    <w:rsid w:val="00C22F31"/>
    <w:rsid w:val="00C23276"/>
    <w:rsid w:val="00C23AF1"/>
    <w:rsid w:val="00C23E9D"/>
    <w:rsid w:val="00C23EC5"/>
    <w:rsid w:val="00C244EE"/>
    <w:rsid w:val="00C24741"/>
    <w:rsid w:val="00C249C9"/>
    <w:rsid w:val="00C24FAB"/>
    <w:rsid w:val="00C2510A"/>
    <w:rsid w:val="00C25CBF"/>
    <w:rsid w:val="00C26729"/>
    <w:rsid w:val="00C26EEC"/>
    <w:rsid w:val="00C302A0"/>
    <w:rsid w:val="00C30524"/>
    <w:rsid w:val="00C30627"/>
    <w:rsid w:val="00C30BB8"/>
    <w:rsid w:val="00C314D8"/>
    <w:rsid w:val="00C31BE1"/>
    <w:rsid w:val="00C32009"/>
    <w:rsid w:val="00C3224E"/>
    <w:rsid w:val="00C325EA"/>
    <w:rsid w:val="00C3267D"/>
    <w:rsid w:val="00C33589"/>
    <w:rsid w:val="00C3380E"/>
    <w:rsid w:val="00C33C64"/>
    <w:rsid w:val="00C33D9F"/>
    <w:rsid w:val="00C3420B"/>
    <w:rsid w:val="00C3429A"/>
    <w:rsid w:val="00C34406"/>
    <w:rsid w:val="00C35142"/>
    <w:rsid w:val="00C352B7"/>
    <w:rsid w:val="00C35C03"/>
    <w:rsid w:val="00C35E9A"/>
    <w:rsid w:val="00C36168"/>
    <w:rsid w:val="00C36240"/>
    <w:rsid w:val="00C362FB"/>
    <w:rsid w:val="00C36B84"/>
    <w:rsid w:val="00C36E54"/>
    <w:rsid w:val="00C370E0"/>
    <w:rsid w:val="00C3743B"/>
    <w:rsid w:val="00C40199"/>
    <w:rsid w:val="00C408BC"/>
    <w:rsid w:val="00C40AF2"/>
    <w:rsid w:val="00C40B39"/>
    <w:rsid w:val="00C410A2"/>
    <w:rsid w:val="00C4175F"/>
    <w:rsid w:val="00C42004"/>
    <w:rsid w:val="00C4209D"/>
    <w:rsid w:val="00C423A5"/>
    <w:rsid w:val="00C42CF3"/>
    <w:rsid w:val="00C430C7"/>
    <w:rsid w:val="00C43D2E"/>
    <w:rsid w:val="00C4410A"/>
    <w:rsid w:val="00C442EF"/>
    <w:rsid w:val="00C451D9"/>
    <w:rsid w:val="00C45598"/>
    <w:rsid w:val="00C45677"/>
    <w:rsid w:val="00C456BC"/>
    <w:rsid w:val="00C45BF8"/>
    <w:rsid w:val="00C45D96"/>
    <w:rsid w:val="00C467FE"/>
    <w:rsid w:val="00C4683C"/>
    <w:rsid w:val="00C4695C"/>
    <w:rsid w:val="00C46ADA"/>
    <w:rsid w:val="00C46C82"/>
    <w:rsid w:val="00C46ED0"/>
    <w:rsid w:val="00C47580"/>
    <w:rsid w:val="00C47595"/>
    <w:rsid w:val="00C476A1"/>
    <w:rsid w:val="00C47CA2"/>
    <w:rsid w:val="00C47DE9"/>
    <w:rsid w:val="00C47EBC"/>
    <w:rsid w:val="00C50042"/>
    <w:rsid w:val="00C5080A"/>
    <w:rsid w:val="00C509C7"/>
    <w:rsid w:val="00C50D74"/>
    <w:rsid w:val="00C51284"/>
    <w:rsid w:val="00C51488"/>
    <w:rsid w:val="00C5169C"/>
    <w:rsid w:val="00C519C3"/>
    <w:rsid w:val="00C520B3"/>
    <w:rsid w:val="00C5223E"/>
    <w:rsid w:val="00C52BA2"/>
    <w:rsid w:val="00C52BD0"/>
    <w:rsid w:val="00C534A3"/>
    <w:rsid w:val="00C53A4F"/>
    <w:rsid w:val="00C54255"/>
    <w:rsid w:val="00C545AD"/>
    <w:rsid w:val="00C54D1F"/>
    <w:rsid w:val="00C54F91"/>
    <w:rsid w:val="00C5504A"/>
    <w:rsid w:val="00C558C9"/>
    <w:rsid w:val="00C55CA5"/>
    <w:rsid w:val="00C55F49"/>
    <w:rsid w:val="00C56A10"/>
    <w:rsid w:val="00C57466"/>
    <w:rsid w:val="00C60035"/>
    <w:rsid w:val="00C602AA"/>
    <w:rsid w:val="00C60326"/>
    <w:rsid w:val="00C61146"/>
    <w:rsid w:val="00C61B60"/>
    <w:rsid w:val="00C61E6A"/>
    <w:rsid w:val="00C61FCD"/>
    <w:rsid w:val="00C6204C"/>
    <w:rsid w:val="00C621D7"/>
    <w:rsid w:val="00C6297B"/>
    <w:rsid w:val="00C63662"/>
    <w:rsid w:val="00C6399A"/>
    <w:rsid w:val="00C63D7D"/>
    <w:rsid w:val="00C64309"/>
    <w:rsid w:val="00C64A4F"/>
    <w:rsid w:val="00C64BDB"/>
    <w:rsid w:val="00C64C39"/>
    <w:rsid w:val="00C64E4D"/>
    <w:rsid w:val="00C64E89"/>
    <w:rsid w:val="00C64F6C"/>
    <w:rsid w:val="00C65065"/>
    <w:rsid w:val="00C65536"/>
    <w:rsid w:val="00C65E1F"/>
    <w:rsid w:val="00C65FC3"/>
    <w:rsid w:val="00C67E2E"/>
    <w:rsid w:val="00C70856"/>
    <w:rsid w:val="00C708F6"/>
    <w:rsid w:val="00C70C94"/>
    <w:rsid w:val="00C7151C"/>
    <w:rsid w:val="00C716A9"/>
    <w:rsid w:val="00C718AD"/>
    <w:rsid w:val="00C71B7C"/>
    <w:rsid w:val="00C71FFE"/>
    <w:rsid w:val="00C72224"/>
    <w:rsid w:val="00C7251E"/>
    <w:rsid w:val="00C72659"/>
    <w:rsid w:val="00C72DDE"/>
    <w:rsid w:val="00C73AD4"/>
    <w:rsid w:val="00C73D46"/>
    <w:rsid w:val="00C73EF1"/>
    <w:rsid w:val="00C74AB5"/>
    <w:rsid w:val="00C75571"/>
    <w:rsid w:val="00C75706"/>
    <w:rsid w:val="00C75B24"/>
    <w:rsid w:val="00C75F35"/>
    <w:rsid w:val="00C75FA9"/>
    <w:rsid w:val="00C76248"/>
    <w:rsid w:val="00C7627D"/>
    <w:rsid w:val="00C7636E"/>
    <w:rsid w:val="00C777E7"/>
    <w:rsid w:val="00C77C01"/>
    <w:rsid w:val="00C8054F"/>
    <w:rsid w:val="00C810F5"/>
    <w:rsid w:val="00C8113E"/>
    <w:rsid w:val="00C8156A"/>
    <w:rsid w:val="00C81E83"/>
    <w:rsid w:val="00C82260"/>
    <w:rsid w:val="00C83006"/>
    <w:rsid w:val="00C831CF"/>
    <w:rsid w:val="00C83540"/>
    <w:rsid w:val="00C8358C"/>
    <w:rsid w:val="00C83BD1"/>
    <w:rsid w:val="00C83C7A"/>
    <w:rsid w:val="00C84694"/>
    <w:rsid w:val="00C84732"/>
    <w:rsid w:val="00C8488B"/>
    <w:rsid w:val="00C85606"/>
    <w:rsid w:val="00C856DF"/>
    <w:rsid w:val="00C85787"/>
    <w:rsid w:val="00C85A09"/>
    <w:rsid w:val="00C85B73"/>
    <w:rsid w:val="00C86B6A"/>
    <w:rsid w:val="00C86F1C"/>
    <w:rsid w:val="00C8742F"/>
    <w:rsid w:val="00C874B8"/>
    <w:rsid w:val="00C87650"/>
    <w:rsid w:val="00C87786"/>
    <w:rsid w:val="00C90BAA"/>
    <w:rsid w:val="00C90CF0"/>
    <w:rsid w:val="00C91309"/>
    <w:rsid w:val="00C917C2"/>
    <w:rsid w:val="00C919AC"/>
    <w:rsid w:val="00C919F5"/>
    <w:rsid w:val="00C92449"/>
    <w:rsid w:val="00C92705"/>
    <w:rsid w:val="00C93076"/>
    <w:rsid w:val="00C935B0"/>
    <w:rsid w:val="00C93E0E"/>
    <w:rsid w:val="00C93FC5"/>
    <w:rsid w:val="00C9427A"/>
    <w:rsid w:val="00C943EE"/>
    <w:rsid w:val="00C946BE"/>
    <w:rsid w:val="00C94C79"/>
    <w:rsid w:val="00C95061"/>
    <w:rsid w:val="00C953E8"/>
    <w:rsid w:val="00C95AE1"/>
    <w:rsid w:val="00C96442"/>
    <w:rsid w:val="00C96755"/>
    <w:rsid w:val="00C969C2"/>
    <w:rsid w:val="00C96B57"/>
    <w:rsid w:val="00C96C71"/>
    <w:rsid w:val="00C97053"/>
    <w:rsid w:val="00C971C2"/>
    <w:rsid w:val="00C97363"/>
    <w:rsid w:val="00C974CA"/>
    <w:rsid w:val="00C97A72"/>
    <w:rsid w:val="00C97AD4"/>
    <w:rsid w:val="00C97BE8"/>
    <w:rsid w:val="00CA00CA"/>
    <w:rsid w:val="00CA0130"/>
    <w:rsid w:val="00CA01D1"/>
    <w:rsid w:val="00CA0C54"/>
    <w:rsid w:val="00CA14CF"/>
    <w:rsid w:val="00CA1686"/>
    <w:rsid w:val="00CA183F"/>
    <w:rsid w:val="00CA1926"/>
    <w:rsid w:val="00CA1E18"/>
    <w:rsid w:val="00CA2BE9"/>
    <w:rsid w:val="00CA2D3A"/>
    <w:rsid w:val="00CA2F02"/>
    <w:rsid w:val="00CA30E5"/>
    <w:rsid w:val="00CA3890"/>
    <w:rsid w:val="00CA3C11"/>
    <w:rsid w:val="00CA3CFF"/>
    <w:rsid w:val="00CA3E0A"/>
    <w:rsid w:val="00CA41B8"/>
    <w:rsid w:val="00CA4286"/>
    <w:rsid w:val="00CA475C"/>
    <w:rsid w:val="00CA4815"/>
    <w:rsid w:val="00CA4BA3"/>
    <w:rsid w:val="00CA513E"/>
    <w:rsid w:val="00CA66ED"/>
    <w:rsid w:val="00CA6971"/>
    <w:rsid w:val="00CA6B0D"/>
    <w:rsid w:val="00CA72A0"/>
    <w:rsid w:val="00CA7427"/>
    <w:rsid w:val="00CB026B"/>
    <w:rsid w:val="00CB037E"/>
    <w:rsid w:val="00CB0EAB"/>
    <w:rsid w:val="00CB1343"/>
    <w:rsid w:val="00CB1671"/>
    <w:rsid w:val="00CB19AA"/>
    <w:rsid w:val="00CB21ED"/>
    <w:rsid w:val="00CB234A"/>
    <w:rsid w:val="00CB30E6"/>
    <w:rsid w:val="00CB311D"/>
    <w:rsid w:val="00CB318C"/>
    <w:rsid w:val="00CB5265"/>
    <w:rsid w:val="00CB58D1"/>
    <w:rsid w:val="00CB593F"/>
    <w:rsid w:val="00CB65BE"/>
    <w:rsid w:val="00CB6610"/>
    <w:rsid w:val="00CB66DF"/>
    <w:rsid w:val="00CB7C21"/>
    <w:rsid w:val="00CC0191"/>
    <w:rsid w:val="00CC0562"/>
    <w:rsid w:val="00CC0A3D"/>
    <w:rsid w:val="00CC0CB7"/>
    <w:rsid w:val="00CC0DBF"/>
    <w:rsid w:val="00CC106B"/>
    <w:rsid w:val="00CC1B28"/>
    <w:rsid w:val="00CC1D21"/>
    <w:rsid w:val="00CC1ECF"/>
    <w:rsid w:val="00CC20A2"/>
    <w:rsid w:val="00CC2C3E"/>
    <w:rsid w:val="00CC2CBD"/>
    <w:rsid w:val="00CC342C"/>
    <w:rsid w:val="00CC3D16"/>
    <w:rsid w:val="00CC3D45"/>
    <w:rsid w:val="00CC4124"/>
    <w:rsid w:val="00CC437A"/>
    <w:rsid w:val="00CC441A"/>
    <w:rsid w:val="00CC4567"/>
    <w:rsid w:val="00CC4BB1"/>
    <w:rsid w:val="00CC515D"/>
    <w:rsid w:val="00CC57B1"/>
    <w:rsid w:val="00CC6097"/>
    <w:rsid w:val="00CC6849"/>
    <w:rsid w:val="00CC732C"/>
    <w:rsid w:val="00CC74B2"/>
    <w:rsid w:val="00CD00C2"/>
    <w:rsid w:val="00CD11D3"/>
    <w:rsid w:val="00CD15CA"/>
    <w:rsid w:val="00CD169A"/>
    <w:rsid w:val="00CD197F"/>
    <w:rsid w:val="00CD21EC"/>
    <w:rsid w:val="00CD2D6B"/>
    <w:rsid w:val="00CD31EE"/>
    <w:rsid w:val="00CD33DE"/>
    <w:rsid w:val="00CD34F9"/>
    <w:rsid w:val="00CD3822"/>
    <w:rsid w:val="00CD3AFC"/>
    <w:rsid w:val="00CD44AA"/>
    <w:rsid w:val="00CD4772"/>
    <w:rsid w:val="00CD539B"/>
    <w:rsid w:val="00CD63FB"/>
    <w:rsid w:val="00CD6455"/>
    <w:rsid w:val="00CD6637"/>
    <w:rsid w:val="00CD6AC6"/>
    <w:rsid w:val="00CD6D89"/>
    <w:rsid w:val="00CD7598"/>
    <w:rsid w:val="00CD764D"/>
    <w:rsid w:val="00CD7723"/>
    <w:rsid w:val="00CD7D71"/>
    <w:rsid w:val="00CD7FEF"/>
    <w:rsid w:val="00CDCF60"/>
    <w:rsid w:val="00CE06EF"/>
    <w:rsid w:val="00CE078C"/>
    <w:rsid w:val="00CE0ADF"/>
    <w:rsid w:val="00CE0D0A"/>
    <w:rsid w:val="00CE0F97"/>
    <w:rsid w:val="00CE100E"/>
    <w:rsid w:val="00CE181C"/>
    <w:rsid w:val="00CE1EEB"/>
    <w:rsid w:val="00CE217A"/>
    <w:rsid w:val="00CE27F8"/>
    <w:rsid w:val="00CE2E4C"/>
    <w:rsid w:val="00CE3151"/>
    <w:rsid w:val="00CE3177"/>
    <w:rsid w:val="00CE3A19"/>
    <w:rsid w:val="00CE3EC4"/>
    <w:rsid w:val="00CE4103"/>
    <w:rsid w:val="00CE41E4"/>
    <w:rsid w:val="00CE4378"/>
    <w:rsid w:val="00CE44D9"/>
    <w:rsid w:val="00CE4705"/>
    <w:rsid w:val="00CE4F24"/>
    <w:rsid w:val="00CE4FD0"/>
    <w:rsid w:val="00CE5157"/>
    <w:rsid w:val="00CE60ED"/>
    <w:rsid w:val="00CE6226"/>
    <w:rsid w:val="00CE6429"/>
    <w:rsid w:val="00CE64C8"/>
    <w:rsid w:val="00CE6E09"/>
    <w:rsid w:val="00CE7292"/>
    <w:rsid w:val="00CE7481"/>
    <w:rsid w:val="00CE7BAA"/>
    <w:rsid w:val="00CF00D3"/>
    <w:rsid w:val="00CF067E"/>
    <w:rsid w:val="00CF0C07"/>
    <w:rsid w:val="00CF1552"/>
    <w:rsid w:val="00CF176C"/>
    <w:rsid w:val="00CF18BA"/>
    <w:rsid w:val="00CF1DEC"/>
    <w:rsid w:val="00CF21B9"/>
    <w:rsid w:val="00CF363B"/>
    <w:rsid w:val="00CF3830"/>
    <w:rsid w:val="00CF3B26"/>
    <w:rsid w:val="00CF4030"/>
    <w:rsid w:val="00CF4047"/>
    <w:rsid w:val="00CF4335"/>
    <w:rsid w:val="00CF4CB8"/>
    <w:rsid w:val="00CF4CF4"/>
    <w:rsid w:val="00CF4DCB"/>
    <w:rsid w:val="00CF4E63"/>
    <w:rsid w:val="00CF5BD6"/>
    <w:rsid w:val="00CF5BE1"/>
    <w:rsid w:val="00CF5C58"/>
    <w:rsid w:val="00CF6562"/>
    <w:rsid w:val="00CF6711"/>
    <w:rsid w:val="00CF673A"/>
    <w:rsid w:val="00CF6943"/>
    <w:rsid w:val="00CF6F30"/>
    <w:rsid w:val="00CF7733"/>
    <w:rsid w:val="00D00735"/>
    <w:rsid w:val="00D00A1D"/>
    <w:rsid w:val="00D00BD5"/>
    <w:rsid w:val="00D01B1E"/>
    <w:rsid w:val="00D01CCE"/>
    <w:rsid w:val="00D02CFE"/>
    <w:rsid w:val="00D03624"/>
    <w:rsid w:val="00D03716"/>
    <w:rsid w:val="00D03D94"/>
    <w:rsid w:val="00D03DB4"/>
    <w:rsid w:val="00D03EE2"/>
    <w:rsid w:val="00D05115"/>
    <w:rsid w:val="00D057CA"/>
    <w:rsid w:val="00D05E66"/>
    <w:rsid w:val="00D06092"/>
    <w:rsid w:val="00D061A6"/>
    <w:rsid w:val="00D068A1"/>
    <w:rsid w:val="00D06957"/>
    <w:rsid w:val="00D06BEB"/>
    <w:rsid w:val="00D07010"/>
    <w:rsid w:val="00D071A6"/>
    <w:rsid w:val="00D07570"/>
    <w:rsid w:val="00D07BE3"/>
    <w:rsid w:val="00D07E18"/>
    <w:rsid w:val="00D07F43"/>
    <w:rsid w:val="00D1033D"/>
    <w:rsid w:val="00D10E15"/>
    <w:rsid w:val="00D11045"/>
    <w:rsid w:val="00D11303"/>
    <w:rsid w:val="00D1184B"/>
    <w:rsid w:val="00D119E3"/>
    <w:rsid w:val="00D11F90"/>
    <w:rsid w:val="00D1303B"/>
    <w:rsid w:val="00D137A4"/>
    <w:rsid w:val="00D13CF7"/>
    <w:rsid w:val="00D13F96"/>
    <w:rsid w:val="00D14344"/>
    <w:rsid w:val="00D1470B"/>
    <w:rsid w:val="00D14966"/>
    <w:rsid w:val="00D15A63"/>
    <w:rsid w:val="00D15BE7"/>
    <w:rsid w:val="00D164C9"/>
    <w:rsid w:val="00D1654C"/>
    <w:rsid w:val="00D169AD"/>
    <w:rsid w:val="00D170ED"/>
    <w:rsid w:val="00D1710B"/>
    <w:rsid w:val="00D173EF"/>
    <w:rsid w:val="00D17463"/>
    <w:rsid w:val="00D17473"/>
    <w:rsid w:val="00D17A8A"/>
    <w:rsid w:val="00D17EF2"/>
    <w:rsid w:val="00D202E3"/>
    <w:rsid w:val="00D207E2"/>
    <w:rsid w:val="00D208E2"/>
    <w:rsid w:val="00D20FAE"/>
    <w:rsid w:val="00D213B6"/>
    <w:rsid w:val="00D213C4"/>
    <w:rsid w:val="00D21BA2"/>
    <w:rsid w:val="00D22038"/>
    <w:rsid w:val="00D223C9"/>
    <w:rsid w:val="00D22E80"/>
    <w:rsid w:val="00D23114"/>
    <w:rsid w:val="00D234BE"/>
    <w:rsid w:val="00D2391F"/>
    <w:rsid w:val="00D23A7B"/>
    <w:rsid w:val="00D23A91"/>
    <w:rsid w:val="00D246BC"/>
    <w:rsid w:val="00D24752"/>
    <w:rsid w:val="00D24AD6"/>
    <w:rsid w:val="00D24E12"/>
    <w:rsid w:val="00D26056"/>
    <w:rsid w:val="00D26104"/>
    <w:rsid w:val="00D26668"/>
    <w:rsid w:val="00D26C13"/>
    <w:rsid w:val="00D26DBD"/>
    <w:rsid w:val="00D2726D"/>
    <w:rsid w:val="00D302C1"/>
    <w:rsid w:val="00D30982"/>
    <w:rsid w:val="00D317D0"/>
    <w:rsid w:val="00D318FB"/>
    <w:rsid w:val="00D31A7E"/>
    <w:rsid w:val="00D31D2E"/>
    <w:rsid w:val="00D327C5"/>
    <w:rsid w:val="00D329CC"/>
    <w:rsid w:val="00D32A44"/>
    <w:rsid w:val="00D33A3A"/>
    <w:rsid w:val="00D34718"/>
    <w:rsid w:val="00D348F7"/>
    <w:rsid w:val="00D34D0A"/>
    <w:rsid w:val="00D34DEC"/>
    <w:rsid w:val="00D35381"/>
    <w:rsid w:val="00D3547E"/>
    <w:rsid w:val="00D35A03"/>
    <w:rsid w:val="00D36231"/>
    <w:rsid w:val="00D372FA"/>
    <w:rsid w:val="00D37791"/>
    <w:rsid w:val="00D40443"/>
    <w:rsid w:val="00D404A3"/>
    <w:rsid w:val="00D405D4"/>
    <w:rsid w:val="00D4060A"/>
    <w:rsid w:val="00D409B1"/>
    <w:rsid w:val="00D40AD0"/>
    <w:rsid w:val="00D40BF6"/>
    <w:rsid w:val="00D40DB4"/>
    <w:rsid w:val="00D40FAE"/>
    <w:rsid w:val="00D41096"/>
    <w:rsid w:val="00D41507"/>
    <w:rsid w:val="00D416F0"/>
    <w:rsid w:val="00D42065"/>
    <w:rsid w:val="00D42E21"/>
    <w:rsid w:val="00D43164"/>
    <w:rsid w:val="00D43990"/>
    <w:rsid w:val="00D43AC9"/>
    <w:rsid w:val="00D43C6C"/>
    <w:rsid w:val="00D4467C"/>
    <w:rsid w:val="00D454E3"/>
    <w:rsid w:val="00D4557D"/>
    <w:rsid w:val="00D463DF"/>
    <w:rsid w:val="00D4647A"/>
    <w:rsid w:val="00D4651A"/>
    <w:rsid w:val="00D46F3E"/>
    <w:rsid w:val="00D47EDC"/>
    <w:rsid w:val="00D500F7"/>
    <w:rsid w:val="00D50201"/>
    <w:rsid w:val="00D50357"/>
    <w:rsid w:val="00D5051D"/>
    <w:rsid w:val="00D50679"/>
    <w:rsid w:val="00D507E7"/>
    <w:rsid w:val="00D50D5F"/>
    <w:rsid w:val="00D51149"/>
    <w:rsid w:val="00D513D8"/>
    <w:rsid w:val="00D51FBC"/>
    <w:rsid w:val="00D528B5"/>
    <w:rsid w:val="00D52BD3"/>
    <w:rsid w:val="00D530A3"/>
    <w:rsid w:val="00D53290"/>
    <w:rsid w:val="00D53510"/>
    <w:rsid w:val="00D5362C"/>
    <w:rsid w:val="00D5373C"/>
    <w:rsid w:val="00D53EC7"/>
    <w:rsid w:val="00D54367"/>
    <w:rsid w:val="00D5541A"/>
    <w:rsid w:val="00D55836"/>
    <w:rsid w:val="00D55C92"/>
    <w:rsid w:val="00D55E2A"/>
    <w:rsid w:val="00D55F86"/>
    <w:rsid w:val="00D560F8"/>
    <w:rsid w:val="00D56585"/>
    <w:rsid w:val="00D5688A"/>
    <w:rsid w:val="00D568FA"/>
    <w:rsid w:val="00D56A01"/>
    <w:rsid w:val="00D56B2A"/>
    <w:rsid w:val="00D57137"/>
    <w:rsid w:val="00D574F5"/>
    <w:rsid w:val="00D57825"/>
    <w:rsid w:val="00D57ED6"/>
    <w:rsid w:val="00D60F17"/>
    <w:rsid w:val="00D61707"/>
    <w:rsid w:val="00D61D21"/>
    <w:rsid w:val="00D61DCD"/>
    <w:rsid w:val="00D61FF1"/>
    <w:rsid w:val="00D622FF"/>
    <w:rsid w:val="00D626BC"/>
    <w:rsid w:val="00D62855"/>
    <w:rsid w:val="00D62B45"/>
    <w:rsid w:val="00D63329"/>
    <w:rsid w:val="00D6393B"/>
    <w:rsid w:val="00D640BB"/>
    <w:rsid w:val="00D6418C"/>
    <w:rsid w:val="00D645B6"/>
    <w:rsid w:val="00D646D2"/>
    <w:rsid w:val="00D64AC6"/>
    <w:rsid w:val="00D64ACF"/>
    <w:rsid w:val="00D65787"/>
    <w:rsid w:val="00D6578D"/>
    <w:rsid w:val="00D658D0"/>
    <w:rsid w:val="00D65B2C"/>
    <w:rsid w:val="00D65FCC"/>
    <w:rsid w:val="00D6681B"/>
    <w:rsid w:val="00D668C1"/>
    <w:rsid w:val="00D66A53"/>
    <w:rsid w:val="00D66CF6"/>
    <w:rsid w:val="00D66DA2"/>
    <w:rsid w:val="00D66F0D"/>
    <w:rsid w:val="00D66FD0"/>
    <w:rsid w:val="00D6719D"/>
    <w:rsid w:val="00D67439"/>
    <w:rsid w:val="00D67784"/>
    <w:rsid w:val="00D67789"/>
    <w:rsid w:val="00D67C24"/>
    <w:rsid w:val="00D7054D"/>
    <w:rsid w:val="00D70809"/>
    <w:rsid w:val="00D71322"/>
    <w:rsid w:val="00D7141F"/>
    <w:rsid w:val="00D71893"/>
    <w:rsid w:val="00D71B7F"/>
    <w:rsid w:val="00D71C9B"/>
    <w:rsid w:val="00D72644"/>
    <w:rsid w:val="00D726A9"/>
    <w:rsid w:val="00D727BC"/>
    <w:rsid w:val="00D72D63"/>
    <w:rsid w:val="00D73616"/>
    <w:rsid w:val="00D73C85"/>
    <w:rsid w:val="00D73D62"/>
    <w:rsid w:val="00D73E37"/>
    <w:rsid w:val="00D74039"/>
    <w:rsid w:val="00D745C0"/>
    <w:rsid w:val="00D748C2"/>
    <w:rsid w:val="00D74A0F"/>
    <w:rsid w:val="00D74D07"/>
    <w:rsid w:val="00D74E7B"/>
    <w:rsid w:val="00D752CA"/>
    <w:rsid w:val="00D75A53"/>
    <w:rsid w:val="00D76593"/>
    <w:rsid w:val="00D76A22"/>
    <w:rsid w:val="00D76EE3"/>
    <w:rsid w:val="00D770C6"/>
    <w:rsid w:val="00D772BD"/>
    <w:rsid w:val="00D773D4"/>
    <w:rsid w:val="00D778BB"/>
    <w:rsid w:val="00D806DD"/>
    <w:rsid w:val="00D8082B"/>
    <w:rsid w:val="00D80DA5"/>
    <w:rsid w:val="00D80F30"/>
    <w:rsid w:val="00D81F54"/>
    <w:rsid w:val="00D824B8"/>
    <w:rsid w:val="00D82982"/>
    <w:rsid w:val="00D82C05"/>
    <w:rsid w:val="00D83078"/>
    <w:rsid w:val="00D8406A"/>
    <w:rsid w:val="00D84222"/>
    <w:rsid w:val="00D8446A"/>
    <w:rsid w:val="00D84958"/>
    <w:rsid w:val="00D84AA2"/>
    <w:rsid w:val="00D84F75"/>
    <w:rsid w:val="00D84F8C"/>
    <w:rsid w:val="00D85560"/>
    <w:rsid w:val="00D855B1"/>
    <w:rsid w:val="00D861B9"/>
    <w:rsid w:val="00D863B0"/>
    <w:rsid w:val="00D86590"/>
    <w:rsid w:val="00D8678F"/>
    <w:rsid w:val="00D86B9D"/>
    <w:rsid w:val="00D87703"/>
    <w:rsid w:val="00D87874"/>
    <w:rsid w:val="00D903D2"/>
    <w:rsid w:val="00D9083D"/>
    <w:rsid w:val="00D90F12"/>
    <w:rsid w:val="00D9181C"/>
    <w:rsid w:val="00D923F0"/>
    <w:rsid w:val="00D9266A"/>
    <w:rsid w:val="00D927FE"/>
    <w:rsid w:val="00D929B3"/>
    <w:rsid w:val="00D92A3A"/>
    <w:rsid w:val="00D92EA0"/>
    <w:rsid w:val="00D93077"/>
    <w:rsid w:val="00D93090"/>
    <w:rsid w:val="00D93235"/>
    <w:rsid w:val="00D93A35"/>
    <w:rsid w:val="00D94250"/>
    <w:rsid w:val="00D949F6"/>
    <w:rsid w:val="00D94AB1"/>
    <w:rsid w:val="00D94BDC"/>
    <w:rsid w:val="00D94DE7"/>
    <w:rsid w:val="00D94F51"/>
    <w:rsid w:val="00D95066"/>
    <w:rsid w:val="00D95187"/>
    <w:rsid w:val="00D972CA"/>
    <w:rsid w:val="00D97B3D"/>
    <w:rsid w:val="00DA0767"/>
    <w:rsid w:val="00DA0AC5"/>
    <w:rsid w:val="00DA0B54"/>
    <w:rsid w:val="00DA12B1"/>
    <w:rsid w:val="00DA195F"/>
    <w:rsid w:val="00DA197C"/>
    <w:rsid w:val="00DA1CAB"/>
    <w:rsid w:val="00DA20CD"/>
    <w:rsid w:val="00DA2303"/>
    <w:rsid w:val="00DA259A"/>
    <w:rsid w:val="00DA25CA"/>
    <w:rsid w:val="00DA2783"/>
    <w:rsid w:val="00DA3714"/>
    <w:rsid w:val="00DA387C"/>
    <w:rsid w:val="00DA4850"/>
    <w:rsid w:val="00DA4A5C"/>
    <w:rsid w:val="00DA4C60"/>
    <w:rsid w:val="00DA4E90"/>
    <w:rsid w:val="00DA5123"/>
    <w:rsid w:val="00DA6127"/>
    <w:rsid w:val="00DA6ABE"/>
    <w:rsid w:val="00DA7445"/>
    <w:rsid w:val="00DA7471"/>
    <w:rsid w:val="00DA7781"/>
    <w:rsid w:val="00DA787C"/>
    <w:rsid w:val="00DB0045"/>
    <w:rsid w:val="00DB0713"/>
    <w:rsid w:val="00DB0C69"/>
    <w:rsid w:val="00DB0CEC"/>
    <w:rsid w:val="00DB13B5"/>
    <w:rsid w:val="00DB14B0"/>
    <w:rsid w:val="00DB14E0"/>
    <w:rsid w:val="00DB1602"/>
    <w:rsid w:val="00DB185D"/>
    <w:rsid w:val="00DB18FC"/>
    <w:rsid w:val="00DB1949"/>
    <w:rsid w:val="00DB196B"/>
    <w:rsid w:val="00DB205A"/>
    <w:rsid w:val="00DB23D1"/>
    <w:rsid w:val="00DB2579"/>
    <w:rsid w:val="00DB25FD"/>
    <w:rsid w:val="00DB28E5"/>
    <w:rsid w:val="00DB3276"/>
    <w:rsid w:val="00DB33B4"/>
    <w:rsid w:val="00DB3576"/>
    <w:rsid w:val="00DB368A"/>
    <w:rsid w:val="00DB3B12"/>
    <w:rsid w:val="00DB4235"/>
    <w:rsid w:val="00DB48A3"/>
    <w:rsid w:val="00DB5B1C"/>
    <w:rsid w:val="00DB5CA7"/>
    <w:rsid w:val="00DB5F4C"/>
    <w:rsid w:val="00DB68D2"/>
    <w:rsid w:val="00DB6AA5"/>
    <w:rsid w:val="00DB6B64"/>
    <w:rsid w:val="00DB6B8F"/>
    <w:rsid w:val="00DB6F01"/>
    <w:rsid w:val="00DB7AAF"/>
    <w:rsid w:val="00DB7BAF"/>
    <w:rsid w:val="00DB891A"/>
    <w:rsid w:val="00DC00A9"/>
    <w:rsid w:val="00DC0131"/>
    <w:rsid w:val="00DC042A"/>
    <w:rsid w:val="00DC0E9A"/>
    <w:rsid w:val="00DC18C5"/>
    <w:rsid w:val="00DC1A40"/>
    <w:rsid w:val="00DC1FFF"/>
    <w:rsid w:val="00DC286E"/>
    <w:rsid w:val="00DC2CA2"/>
    <w:rsid w:val="00DC2E20"/>
    <w:rsid w:val="00DC3358"/>
    <w:rsid w:val="00DC3424"/>
    <w:rsid w:val="00DC342C"/>
    <w:rsid w:val="00DC359E"/>
    <w:rsid w:val="00DC35D1"/>
    <w:rsid w:val="00DC36FD"/>
    <w:rsid w:val="00DC39DF"/>
    <w:rsid w:val="00DC3D38"/>
    <w:rsid w:val="00DC4606"/>
    <w:rsid w:val="00DC4C8D"/>
    <w:rsid w:val="00DC51FB"/>
    <w:rsid w:val="00DC5678"/>
    <w:rsid w:val="00DC57C8"/>
    <w:rsid w:val="00DC5980"/>
    <w:rsid w:val="00DC5CA7"/>
    <w:rsid w:val="00DC5E91"/>
    <w:rsid w:val="00DC6868"/>
    <w:rsid w:val="00DC7660"/>
    <w:rsid w:val="00DC76C4"/>
    <w:rsid w:val="00DC7C4C"/>
    <w:rsid w:val="00DC7F3A"/>
    <w:rsid w:val="00DC7F54"/>
    <w:rsid w:val="00DD01FD"/>
    <w:rsid w:val="00DD0273"/>
    <w:rsid w:val="00DD03FD"/>
    <w:rsid w:val="00DD0854"/>
    <w:rsid w:val="00DD08A4"/>
    <w:rsid w:val="00DD0EBE"/>
    <w:rsid w:val="00DD0F69"/>
    <w:rsid w:val="00DD10C9"/>
    <w:rsid w:val="00DD1494"/>
    <w:rsid w:val="00DD16E5"/>
    <w:rsid w:val="00DD2787"/>
    <w:rsid w:val="00DD2B46"/>
    <w:rsid w:val="00DD2DFD"/>
    <w:rsid w:val="00DD2F2D"/>
    <w:rsid w:val="00DD3069"/>
    <w:rsid w:val="00DD3D0A"/>
    <w:rsid w:val="00DD40A8"/>
    <w:rsid w:val="00DD4182"/>
    <w:rsid w:val="00DD4403"/>
    <w:rsid w:val="00DD4452"/>
    <w:rsid w:val="00DD4637"/>
    <w:rsid w:val="00DD4EC4"/>
    <w:rsid w:val="00DD5755"/>
    <w:rsid w:val="00DD5809"/>
    <w:rsid w:val="00DD5E60"/>
    <w:rsid w:val="00DD616D"/>
    <w:rsid w:val="00DD653B"/>
    <w:rsid w:val="00DD734B"/>
    <w:rsid w:val="00DD75E6"/>
    <w:rsid w:val="00DD7B3C"/>
    <w:rsid w:val="00DD7EED"/>
    <w:rsid w:val="00DE0022"/>
    <w:rsid w:val="00DE0528"/>
    <w:rsid w:val="00DE0982"/>
    <w:rsid w:val="00DE0D21"/>
    <w:rsid w:val="00DE1937"/>
    <w:rsid w:val="00DE1B4B"/>
    <w:rsid w:val="00DE1C82"/>
    <w:rsid w:val="00DE1F2F"/>
    <w:rsid w:val="00DE2778"/>
    <w:rsid w:val="00DE292B"/>
    <w:rsid w:val="00DE35DF"/>
    <w:rsid w:val="00DE3783"/>
    <w:rsid w:val="00DE3FE7"/>
    <w:rsid w:val="00DE4B8C"/>
    <w:rsid w:val="00DE518E"/>
    <w:rsid w:val="00DE5198"/>
    <w:rsid w:val="00DE5275"/>
    <w:rsid w:val="00DE594D"/>
    <w:rsid w:val="00DE5E3D"/>
    <w:rsid w:val="00DE7596"/>
    <w:rsid w:val="00DE774F"/>
    <w:rsid w:val="00DE77F5"/>
    <w:rsid w:val="00DE7CAE"/>
    <w:rsid w:val="00DE7D0F"/>
    <w:rsid w:val="00DE7D9A"/>
    <w:rsid w:val="00DE7DAF"/>
    <w:rsid w:val="00DE7E12"/>
    <w:rsid w:val="00DE7F8F"/>
    <w:rsid w:val="00DF0E17"/>
    <w:rsid w:val="00DF1136"/>
    <w:rsid w:val="00DF186A"/>
    <w:rsid w:val="00DF1932"/>
    <w:rsid w:val="00DF1CF8"/>
    <w:rsid w:val="00DF1ED5"/>
    <w:rsid w:val="00DF2D4B"/>
    <w:rsid w:val="00DF3051"/>
    <w:rsid w:val="00DF311F"/>
    <w:rsid w:val="00DF3467"/>
    <w:rsid w:val="00DF3CF1"/>
    <w:rsid w:val="00DF401C"/>
    <w:rsid w:val="00DF4372"/>
    <w:rsid w:val="00DF46E3"/>
    <w:rsid w:val="00DF4BA4"/>
    <w:rsid w:val="00DF4F27"/>
    <w:rsid w:val="00DF5753"/>
    <w:rsid w:val="00DF593D"/>
    <w:rsid w:val="00DF5A59"/>
    <w:rsid w:val="00DF6778"/>
    <w:rsid w:val="00DF6EA3"/>
    <w:rsid w:val="00DF7344"/>
    <w:rsid w:val="00E003AE"/>
    <w:rsid w:val="00E0063A"/>
    <w:rsid w:val="00E0084C"/>
    <w:rsid w:val="00E00B70"/>
    <w:rsid w:val="00E01690"/>
    <w:rsid w:val="00E017E0"/>
    <w:rsid w:val="00E01803"/>
    <w:rsid w:val="00E01B50"/>
    <w:rsid w:val="00E027C8"/>
    <w:rsid w:val="00E02D6C"/>
    <w:rsid w:val="00E02EE0"/>
    <w:rsid w:val="00E034CF"/>
    <w:rsid w:val="00E03CBC"/>
    <w:rsid w:val="00E03E19"/>
    <w:rsid w:val="00E03E92"/>
    <w:rsid w:val="00E03F05"/>
    <w:rsid w:val="00E04017"/>
    <w:rsid w:val="00E04309"/>
    <w:rsid w:val="00E04586"/>
    <w:rsid w:val="00E0477B"/>
    <w:rsid w:val="00E04ACE"/>
    <w:rsid w:val="00E04BB5"/>
    <w:rsid w:val="00E04F4A"/>
    <w:rsid w:val="00E055D0"/>
    <w:rsid w:val="00E05A44"/>
    <w:rsid w:val="00E06580"/>
    <w:rsid w:val="00E072E1"/>
    <w:rsid w:val="00E075A7"/>
    <w:rsid w:val="00E07DD5"/>
    <w:rsid w:val="00E106A5"/>
    <w:rsid w:val="00E109B6"/>
    <w:rsid w:val="00E11160"/>
    <w:rsid w:val="00E11F62"/>
    <w:rsid w:val="00E12272"/>
    <w:rsid w:val="00E12E02"/>
    <w:rsid w:val="00E12E9F"/>
    <w:rsid w:val="00E130A8"/>
    <w:rsid w:val="00E130DB"/>
    <w:rsid w:val="00E1351F"/>
    <w:rsid w:val="00E13995"/>
    <w:rsid w:val="00E13997"/>
    <w:rsid w:val="00E13A41"/>
    <w:rsid w:val="00E13BF8"/>
    <w:rsid w:val="00E13FC5"/>
    <w:rsid w:val="00E13FC7"/>
    <w:rsid w:val="00E144B4"/>
    <w:rsid w:val="00E14835"/>
    <w:rsid w:val="00E14B01"/>
    <w:rsid w:val="00E15636"/>
    <w:rsid w:val="00E158D4"/>
    <w:rsid w:val="00E15909"/>
    <w:rsid w:val="00E15A70"/>
    <w:rsid w:val="00E15EAC"/>
    <w:rsid w:val="00E16400"/>
    <w:rsid w:val="00E16977"/>
    <w:rsid w:val="00E16DEE"/>
    <w:rsid w:val="00E16E74"/>
    <w:rsid w:val="00E1723D"/>
    <w:rsid w:val="00E17AD0"/>
    <w:rsid w:val="00E17C1A"/>
    <w:rsid w:val="00E200CC"/>
    <w:rsid w:val="00E20792"/>
    <w:rsid w:val="00E2103E"/>
    <w:rsid w:val="00E210F8"/>
    <w:rsid w:val="00E21288"/>
    <w:rsid w:val="00E2155F"/>
    <w:rsid w:val="00E21B22"/>
    <w:rsid w:val="00E21CB1"/>
    <w:rsid w:val="00E22352"/>
    <w:rsid w:val="00E224CB"/>
    <w:rsid w:val="00E225AA"/>
    <w:rsid w:val="00E22A0C"/>
    <w:rsid w:val="00E23051"/>
    <w:rsid w:val="00E2310B"/>
    <w:rsid w:val="00E23630"/>
    <w:rsid w:val="00E23DF5"/>
    <w:rsid w:val="00E2403D"/>
    <w:rsid w:val="00E2492F"/>
    <w:rsid w:val="00E24CAC"/>
    <w:rsid w:val="00E25522"/>
    <w:rsid w:val="00E25B11"/>
    <w:rsid w:val="00E26981"/>
    <w:rsid w:val="00E26B12"/>
    <w:rsid w:val="00E26D39"/>
    <w:rsid w:val="00E26F72"/>
    <w:rsid w:val="00E277B7"/>
    <w:rsid w:val="00E27F8B"/>
    <w:rsid w:val="00E30171"/>
    <w:rsid w:val="00E303E5"/>
    <w:rsid w:val="00E3086F"/>
    <w:rsid w:val="00E3088B"/>
    <w:rsid w:val="00E30BDD"/>
    <w:rsid w:val="00E30C76"/>
    <w:rsid w:val="00E30E50"/>
    <w:rsid w:val="00E31F52"/>
    <w:rsid w:val="00E32418"/>
    <w:rsid w:val="00E32501"/>
    <w:rsid w:val="00E32512"/>
    <w:rsid w:val="00E3265B"/>
    <w:rsid w:val="00E3318F"/>
    <w:rsid w:val="00E33702"/>
    <w:rsid w:val="00E337B7"/>
    <w:rsid w:val="00E338B6"/>
    <w:rsid w:val="00E33911"/>
    <w:rsid w:val="00E33A45"/>
    <w:rsid w:val="00E33BA9"/>
    <w:rsid w:val="00E33C75"/>
    <w:rsid w:val="00E33E9F"/>
    <w:rsid w:val="00E345E2"/>
    <w:rsid w:val="00E347B6"/>
    <w:rsid w:val="00E34892"/>
    <w:rsid w:val="00E35568"/>
    <w:rsid w:val="00E355EA"/>
    <w:rsid w:val="00E3567B"/>
    <w:rsid w:val="00E35791"/>
    <w:rsid w:val="00E35969"/>
    <w:rsid w:val="00E35D53"/>
    <w:rsid w:val="00E365F1"/>
    <w:rsid w:val="00E36748"/>
    <w:rsid w:val="00E37010"/>
    <w:rsid w:val="00E3798B"/>
    <w:rsid w:val="00E37A5A"/>
    <w:rsid w:val="00E37E41"/>
    <w:rsid w:val="00E37ED6"/>
    <w:rsid w:val="00E40010"/>
    <w:rsid w:val="00E405FC"/>
    <w:rsid w:val="00E40885"/>
    <w:rsid w:val="00E40AB1"/>
    <w:rsid w:val="00E41C0B"/>
    <w:rsid w:val="00E41D14"/>
    <w:rsid w:val="00E4259F"/>
    <w:rsid w:val="00E42823"/>
    <w:rsid w:val="00E42985"/>
    <w:rsid w:val="00E429DD"/>
    <w:rsid w:val="00E42BF4"/>
    <w:rsid w:val="00E4315F"/>
    <w:rsid w:val="00E437C4"/>
    <w:rsid w:val="00E438ED"/>
    <w:rsid w:val="00E44AE8"/>
    <w:rsid w:val="00E44E70"/>
    <w:rsid w:val="00E45586"/>
    <w:rsid w:val="00E46061"/>
    <w:rsid w:val="00E46249"/>
    <w:rsid w:val="00E466B3"/>
    <w:rsid w:val="00E4696E"/>
    <w:rsid w:val="00E46C6E"/>
    <w:rsid w:val="00E47865"/>
    <w:rsid w:val="00E47F73"/>
    <w:rsid w:val="00E5002B"/>
    <w:rsid w:val="00E504AD"/>
    <w:rsid w:val="00E50931"/>
    <w:rsid w:val="00E509A9"/>
    <w:rsid w:val="00E51222"/>
    <w:rsid w:val="00E5163F"/>
    <w:rsid w:val="00E51641"/>
    <w:rsid w:val="00E51764"/>
    <w:rsid w:val="00E52644"/>
    <w:rsid w:val="00E529E5"/>
    <w:rsid w:val="00E534ED"/>
    <w:rsid w:val="00E548DF"/>
    <w:rsid w:val="00E54A3F"/>
    <w:rsid w:val="00E5571E"/>
    <w:rsid w:val="00E55A83"/>
    <w:rsid w:val="00E55D86"/>
    <w:rsid w:val="00E56922"/>
    <w:rsid w:val="00E56BFC"/>
    <w:rsid w:val="00E56DA3"/>
    <w:rsid w:val="00E56EFD"/>
    <w:rsid w:val="00E57110"/>
    <w:rsid w:val="00E57477"/>
    <w:rsid w:val="00E5754A"/>
    <w:rsid w:val="00E57659"/>
    <w:rsid w:val="00E57795"/>
    <w:rsid w:val="00E57846"/>
    <w:rsid w:val="00E57CAD"/>
    <w:rsid w:val="00E57E01"/>
    <w:rsid w:val="00E57F25"/>
    <w:rsid w:val="00E60904"/>
    <w:rsid w:val="00E60981"/>
    <w:rsid w:val="00E613B7"/>
    <w:rsid w:val="00E61D29"/>
    <w:rsid w:val="00E61F72"/>
    <w:rsid w:val="00E61FF2"/>
    <w:rsid w:val="00E61FFD"/>
    <w:rsid w:val="00E62C1F"/>
    <w:rsid w:val="00E63316"/>
    <w:rsid w:val="00E63379"/>
    <w:rsid w:val="00E63D10"/>
    <w:rsid w:val="00E63D43"/>
    <w:rsid w:val="00E6553E"/>
    <w:rsid w:val="00E65F94"/>
    <w:rsid w:val="00E663DF"/>
    <w:rsid w:val="00E66586"/>
    <w:rsid w:val="00E667F6"/>
    <w:rsid w:val="00E66AF2"/>
    <w:rsid w:val="00E67046"/>
    <w:rsid w:val="00E67257"/>
    <w:rsid w:val="00E672DA"/>
    <w:rsid w:val="00E67DCE"/>
    <w:rsid w:val="00E67ECA"/>
    <w:rsid w:val="00E67EF3"/>
    <w:rsid w:val="00E70036"/>
    <w:rsid w:val="00E703D5"/>
    <w:rsid w:val="00E70460"/>
    <w:rsid w:val="00E70B43"/>
    <w:rsid w:val="00E717D4"/>
    <w:rsid w:val="00E71BBC"/>
    <w:rsid w:val="00E71DE3"/>
    <w:rsid w:val="00E71FF4"/>
    <w:rsid w:val="00E7207D"/>
    <w:rsid w:val="00E7248A"/>
    <w:rsid w:val="00E728B2"/>
    <w:rsid w:val="00E72BB3"/>
    <w:rsid w:val="00E72D1A"/>
    <w:rsid w:val="00E733B5"/>
    <w:rsid w:val="00E73C3D"/>
    <w:rsid w:val="00E742BF"/>
    <w:rsid w:val="00E7467A"/>
    <w:rsid w:val="00E74925"/>
    <w:rsid w:val="00E74ADA"/>
    <w:rsid w:val="00E74B45"/>
    <w:rsid w:val="00E74B9B"/>
    <w:rsid w:val="00E74C34"/>
    <w:rsid w:val="00E74D72"/>
    <w:rsid w:val="00E74E24"/>
    <w:rsid w:val="00E74EA0"/>
    <w:rsid w:val="00E751DA"/>
    <w:rsid w:val="00E75B15"/>
    <w:rsid w:val="00E75B18"/>
    <w:rsid w:val="00E75EB4"/>
    <w:rsid w:val="00E76CDE"/>
    <w:rsid w:val="00E76EF3"/>
    <w:rsid w:val="00E77138"/>
    <w:rsid w:val="00E77A04"/>
    <w:rsid w:val="00E77AA2"/>
    <w:rsid w:val="00E77B89"/>
    <w:rsid w:val="00E77D13"/>
    <w:rsid w:val="00E800A7"/>
    <w:rsid w:val="00E808F8"/>
    <w:rsid w:val="00E80D5B"/>
    <w:rsid w:val="00E81209"/>
    <w:rsid w:val="00E8165D"/>
    <w:rsid w:val="00E81A4D"/>
    <w:rsid w:val="00E822E8"/>
    <w:rsid w:val="00E825CF"/>
    <w:rsid w:val="00E826F3"/>
    <w:rsid w:val="00E839BE"/>
    <w:rsid w:val="00E845CB"/>
    <w:rsid w:val="00E84A38"/>
    <w:rsid w:val="00E85866"/>
    <w:rsid w:val="00E85B52"/>
    <w:rsid w:val="00E85D27"/>
    <w:rsid w:val="00E8616D"/>
    <w:rsid w:val="00E86F63"/>
    <w:rsid w:val="00E871BF"/>
    <w:rsid w:val="00E875B0"/>
    <w:rsid w:val="00E87677"/>
    <w:rsid w:val="00E87AC1"/>
    <w:rsid w:val="00E90502"/>
    <w:rsid w:val="00E9060F"/>
    <w:rsid w:val="00E90781"/>
    <w:rsid w:val="00E9084C"/>
    <w:rsid w:val="00E91596"/>
    <w:rsid w:val="00E91AB0"/>
    <w:rsid w:val="00E91AE3"/>
    <w:rsid w:val="00E91D29"/>
    <w:rsid w:val="00E91E6E"/>
    <w:rsid w:val="00E92A50"/>
    <w:rsid w:val="00E92B99"/>
    <w:rsid w:val="00E92D80"/>
    <w:rsid w:val="00E92E1D"/>
    <w:rsid w:val="00E93345"/>
    <w:rsid w:val="00E9373B"/>
    <w:rsid w:val="00E94011"/>
    <w:rsid w:val="00E94AE0"/>
    <w:rsid w:val="00E95794"/>
    <w:rsid w:val="00E95AF4"/>
    <w:rsid w:val="00E966B8"/>
    <w:rsid w:val="00E97012"/>
    <w:rsid w:val="00E9748B"/>
    <w:rsid w:val="00E976CC"/>
    <w:rsid w:val="00E9787E"/>
    <w:rsid w:val="00E97BDB"/>
    <w:rsid w:val="00E97C04"/>
    <w:rsid w:val="00EA0207"/>
    <w:rsid w:val="00EA06D5"/>
    <w:rsid w:val="00EA0A6F"/>
    <w:rsid w:val="00EA1016"/>
    <w:rsid w:val="00EA1746"/>
    <w:rsid w:val="00EA1DF7"/>
    <w:rsid w:val="00EA20AB"/>
    <w:rsid w:val="00EA2400"/>
    <w:rsid w:val="00EA2564"/>
    <w:rsid w:val="00EA2BBB"/>
    <w:rsid w:val="00EA3AF2"/>
    <w:rsid w:val="00EA3C43"/>
    <w:rsid w:val="00EA411D"/>
    <w:rsid w:val="00EA4C75"/>
    <w:rsid w:val="00EA62AF"/>
    <w:rsid w:val="00EA6454"/>
    <w:rsid w:val="00EA6625"/>
    <w:rsid w:val="00EA6AC3"/>
    <w:rsid w:val="00EA6D2F"/>
    <w:rsid w:val="00EA713A"/>
    <w:rsid w:val="00EA71BA"/>
    <w:rsid w:val="00EA7864"/>
    <w:rsid w:val="00EB0262"/>
    <w:rsid w:val="00EB038A"/>
    <w:rsid w:val="00EB044F"/>
    <w:rsid w:val="00EB075A"/>
    <w:rsid w:val="00EB07AC"/>
    <w:rsid w:val="00EB0B9E"/>
    <w:rsid w:val="00EB14AF"/>
    <w:rsid w:val="00EB158E"/>
    <w:rsid w:val="00EB159D"/>
    <w:rsid w:val="00EB16F7"/>
    <w:rsid w:val="00EB1DCC"/>
    <w:rsid w:val="00EB2658"/>
    <w:rsid w:val="00EB2AF1"/>
    <w:rsid w:val="00EB2D2B"/>
    <w:rsid w:val="00EB2F3C"/>
    <w:rsid w:val="00EB3207"/>
    <w:rsid w:val="00EB3D90"/>
    <w:rsid w:val="00EB40CF"/>
    <w:rsid w:val="00EB431C"/>
    <w:rsid w:val="00EB433D"/>
    <w:rsid w:val="00EB449F"/>
    <w:rsid w:val="00EB4AD9"/>
    <w:rsid w:val="00EB4C2F"/>
    <w:rsid w:val="00EB4D15"/>
    <w:rsid w:val="00EB514A"/>
    <w:rsid w:val="00EB54EF"/>
    <w:rsid w:val="00EB5B84"/>
    <w:rsid w:val="00EB5DA7"/>
    <w:rsid w:val="00EB5FB0"/>
    <w:rsid w:val="00EB64B3"/>
    <w:rsid w:val="00EB6CA6"/>
    <w:rsid w:val="00EB6CEF"/>
    <w:rsid w:val="00EB7135"/>
    <w:rsid w:val="00EB78F4"/>
    <w:rsid w:val="00EB79F8"/>
    <w:rsid w:val="00EB7E99"/>
    <w:rsid w:val="00EC0070"/>
    <w:rsid w:val="00EC046D"/>
    <w:rsid w:val="00EC0492"/>
    <w:rsid w:val="00EC0500"/>
    <w:rsid w:val="00EC0A55"/>
    <w:rsid w:val="00EC0A69"/>
    <w:rsid w:val="00EC11F1"/>
    <w:rsid w:val="00EC14E6"/>
    <w:rsid w:val="00EC15BC"/>
    <w:rsid w:val="00EC169D"/>
    <w:rsid w:val="00EC19D9"/>
    <w:rsid w:val="00EC1C24"/>
    <w:rsid w:val="00EC1D04"/>
    <w:rsid w:val="00EC1DEB"/>
    <w:rsid w:val="00EC20F1"/>
    <w:rsid w:val="00EC2406"/>
    <w:rsid w:val="00EC25B3"/>
    <w:rsid w:val="00EC272A"/>
    <w:rsid w:val="00EC287E"/>
    <w:rsid w:val="00EC290B"/>
    <w:rsid w:val="00EC2D60"/>
    <w:rsid w:val="00EC3212"/>
    <w:rsid w:val="00EC4AF2"/>
    <w:rsid w:val="00EC5728"/>
    <w:rsid w:val="00EC57BC"/>
    <w:rsid w:val="00EC5E44"/>
    <w:rsid w:val="00EC61DE"/>
    <w:rsid w:val="00EC639E"/>
    <w:rsid w:val="00EC641D"/>
    <w:rsid w:val="00EC6858"/>
    <w:rsid w:val="00EC6872"/>
    <w:rsid w:val="00EC6AAA"/>
    <w:rsid w:val="00EC7139"/>
    <w:rsid w:val="00EC7297"/>
    <w:rsid w:val="00EC7780"/>
    <w:rsid w:val="00EC7B9D"/>
    <w:rsid w:val="00EC7CE6"/>
    <w:rsid w:val="00ED0116"/>
    <w:rsid w:val="00ED01D9"/>
    <w:rsid w:val="00ED08CF"/>
    <w:rsid w:val="00ED0928"/>
    <w:rsid w:val="00ED0BDD"/>
    <w:rsid w:val="00ED0C3E"/>
    <w:rsid w:val="00ED0D0C"/>
    <w:rsid w:val="00ED0DAD"/>
    <w:rsid w:val="00ED0DDF"/>
    <w:rsid w:val="00ED0E72"/>
    <w:rsid w:val="00ED10BD"/>
    <w:rsid w:val="00ED1107"/>
    <w:rsid w:val="00ED121B"/>
    <w:rsid w:val="00ED12CA"/>
    <w:rsid w:val="00ED1478"/>
    <w:rsid w:val="00ED14BF"/>
    <w:rsid w:val="00ED1D9D"/>
    <w:rsid w:val="00ED1E08"/>
    <w:rsid w:val="00ED1F72"/>
    <w:rsid w:val="00ED2787"/>
    <w:rsid w:val="00ED28F2"/>
    <w:rsid w:val="00ED2FF2"/>
    <w:rsid w:val="00ED3226"/>
    <w:rsid w:val="00ED33D1"/>
    <w:rsid w:val="00ED3A23"/>
    <w:rsid w:val="00ED3A9F"/>
    <w:rsid w:val="00ED3BCF"/>
    <w:rsid w:val="00ED3DDC"/>
    <w:rsid w:val="00ED3EE3"/>
    <w:rsid w:val="00ED43D7"/>
    <w:rsid w:val="00ED4461"/>
    <w:rsid w:val="00ED479A"/>
    <w:rsid w:val="00ED4AF8"/>
    <w:rsid w:val="00ED5002"/>
    <w:rsid w:val="00ED50D7"/>
    <w:rsid w:val="00ED56AD"/>
    <w:rsid w:val="00ED5C48"/>
    <w:rsid w:val="00ED5E45"/>
    <w:rsid w:val="00ED6485"/>
    <w:rsid w:val="00ED64CD"/>
    <w:rsid w:val="00ED677C"/>
    <w:rsid w:val="00ED6FEF"/>
    <w:rsid w:val="00ED79CE"/>
    <w:rsid w:val="00ED7BE7"/>
    <w:rsid w:val="00ED7F06"/>
    <w:rsid w:val="00ED7F27"/>
    <w:rsid w:val="00EE00CA"/>
    <w:rsid w:val="00EE0239"/>
    <w:rsid w:val="00EE0D71"/>
    <w:rsid w:val="00EE1357"/>
    <w:rsid w:val="00EE1554"/>
    <w:rsid w:val="00EE1BBD"/>
    <w:rsid w:val="00EE1CBF"/>
    <w:rsid w:val="00EE275B"/>
    <w:rsid w:val="00EE2812"/>
    <w:rsid w:val="00EE409D"/>
    <w:rsid w:val="00EE43C6"/>
    <w:rsid w:val="00EE486B"/>
    <w:rsid w:val="00EE4925"/>
    <w:rsid w:val="00EE49C2"/>
    <w:rsid w:val="00EE4BE6"/>
    <w:rsid w:val="00EE4C84"/>
    <w:rsid w:val="00EE54B2"/>
    <w:rsid w:val="00EE54D2"/>
    <w:rsid w:val="00EE5A21"/>
    <w:rsid w:val="00EE651D"/>
    <w:rsid w:val="00EE6FFE"/>
    <w:rsid w:val="00EE7248"/>
    <w:rsid w:val="00EE7313"/>
    <w:rsid w:val="00EE77E4"/>
    <w:rsid w:val="00EE7922"/>
    <w:rsid w:val="00EE7993"/>
    <w:rsid w:val="00EE7E1F"/>
    <w:rsid w:val="00EF0942"/>
    <w:rsid w:val="00EF179C"/>
    <w:rsid w:val="00EF1F27"/>
    <w:rsid w:val="00EF236D"/>
    <w:rsid w:val="00EF2B44"/>
    <w:rsid w:val="00EF2C04"/>
    <w:rsid w:val="00EF38FB"/>
    <w:rsid w:val="00EF3A5A"/>
    <w:rsid w:val="00EF3B17"/>
    <w:rsid w:val="00EF4181"/>
    <w:rsid w:val="00EF41FE"/>
    <w:rsid w:val="00EF44E1"/>
    <w:rsid w:val="00EF7498"/>
    <w:rsid w:val="00EF753B"/>
    <w:rsid w:val="00EF7BC2"/>
    <w:rsid w:val="00F00461"/>
    <w:rsid w:val="00F00DAD"/>
    <w:rsid w:val="00F00ED8"/>
    <w:rsid w:val="00F012FC"/>
    <w:rsid w:val="00F01C91"/>
    <w:rsid w:val="00F0202D"/>
    <w:rsid w:val="00F020E9"/>
    <w:rsid w:val="00F0228E"/>
    <w:rsid w:val="00F02B8B"/>
    <w:rsid w:val="00F02DEF"/>
    <w:rsid w:val="00F02EC0"/>
    <w:rsid w:val="00F0360A"/>
    <w:rsid w:val="00F03685"/>
    <w:rsid w:val="00F046BA"/>
    <w:rsid w:val="00F0507B"/>
    <w:rsid w:val="00F056E7"/>
    <w:rsid w:val="00F05759"/>
    <w:rsid w:val="00F0577B"/>
    <w:rsid w:val="00F059FE"/>
    <w:rsid w:val="00F05D68"/>
    <w:rsid w:val="00F05F54"/>
    <w:rsid w:val="00F05FCE"/>
    <w:rsid w:val="00F0607B"/>
    <w:rsid w:val="00F0670A"/>
    <w:rsid w:val="00F067ED"/>
    <w:rsid w:val="00F06C0D"/>
    <w:rsid w:val="00F06C45"/>
    <w:rsid w:val="00F07530"/>
    <w:rsid w:val="00F077DD"/>
    <w:rsid w:val="00F07820"/>
    <w:rsid w:val="00F078F6"/>
    <w:rsid w:val="00F07D1E"/>
    <w:rsid w:val="00F07F8B"/>
    <w:rsid w:val="00F1000D"/>
    <w:rsid w:val="00F10FC3"/>
    <w:rsid w:val="00F11532"/>
    <w:rsid w:val="00F121A6"/>
    <w:rsid w:val="00F128A7"/>
    <w:rsid w:val="00F1292A"/>
    <w:rsid w:val="00F12A12"/>
    <w:rsid w:val="00F12AF5"/>
    <w:rsid w:val="00F12BB5"/>
    <w:rsid w:val="00F12BC0"/>
    <w:rsid w:val="00F12CCD"/>
    <w:rsid w:val="00F132B9"/>
    <w:rsid w:val="00F132F0"/>
    <w:rsid w:val="00F141CE"/>
    <w:rsid w:val="00F15602"/>
    <w:rsid w:val="00F15B47"/>
    <w:rsid w:val="00F15F91"/>
    <w:rsid w:val="00F16330"/>
    <w:rsid w:val="00F163D9"/>
    <w:rsid w:val="00F164B6"/>
    <w:rsid w:val="00F165DC"/>
    <w:rsid w:val="00F166FD"/>
    <w:rsid w:val="00F16BB9"/>
    <w:rsid w:val="00F16D3F"/>
    <w:rsid w:val="00F1720B"/>
    <w:rsid w:val="00F1738F"/>
    <w:rsid w:val="00F17467"/>
    <w:rsid w:val="00F1794F"/>
    <w:rsid w:val="00F17AEC"/>
    <w:rsid w:val="00F17E24"/>
    <w:rsid w:val="00F2001E"/>
    <w:rsid w:val="00F204A6"/>
    <w:rsid w:val="00F20BCA"/>
    <w:rsid w:val="00F20C9D"/>
    <w:rsid w:val="00F21B35"/>
    <w:rsid w:val="00F224EB"/>
    <w:rsid w:val="00F23D68"/>
    <w:rsid w:val="00F23DA5"/>
    <w:rsid w:val="00F248BF"/>
    <w:rsid w:val="00F24FA1"/>
    <w:rsid w:val="00F251BE"/>
    <w:rsid w:val="00F25556"/>
    <w:rsid w:val="00F25783"/>
    <w:rsid w:val="00F258EC"/>
    <w:rsid w:val="00F25BEA"/>
    <w:rsid w:val="00F2646C"/>
    <w:rsid w:val="00F270B8"/>
    <w:rsid w:val="00F277ED"/>
    <w:rsid w:val="00F27AC4"/>
    <w:rsid w:val="00F27B81"/>
    <w:rsid w:val="00F27CE0"/>
    <w:rsid w:val="00F27D82"/>
    <w:rsid w:val="00F301B0"/>
    <w:rsid w:val="00F311A4"/>
    <w:rsid w:val="00F31552"/>
    <w:rsid w:val="00F3155D"/>
    <w:rsid w:val="00F31660"/>
    <w:rsid w:val="00F31714"/>
    <w:rsid w:val="00F317F7"/>
    <w:rsid w:val="00F319F5"/>
    <w:rsid w:val="00F31EEA"/>
    <w:rsid w:val="00F31F10"/>
    <w:rsid w:val="00F31FBB"/>
    <w:rsid w:val="00F327AA"/>
    <w:rsid w:val="00F32B1E"/>
    <w:rsid w:val="00F32BE8"/>
    <w:rsid w:val="00F32E25"/>
    <w:rsid w:val="00F32E76"/>
    <w:rsid w:val="00F33503"/>
    <w:rsid w:val="00F3360A"/>
    <w:rsid w:val="00F338C0"/>
    <w:rsid w:val="00F33CF7"/>
    <w:rsid w:val="00F345D2"/>
    <w:rsid w:val="00F34A44"/>
    <w:rsid w:val="00F34BC5"/>
    <w:rsid w:val="00F35259"/>
    <w:rsid w:val="00F3538A"/>
    <w:rsid w:val="00F35453"/>
    <w:rsid w:val="00F35D89"/>
    <w:rsid w:val="00F365DB"/>
    <w:rsid w:val="00F368E8"/>
    <w:rsid w:val="00F36FC7"/>
    <w:rsid w:val="00F37ED2"/>
    <w:rsid w:val="00F4032C"/>
    <w:rsid w:val="00F4053C"/>
    <w:rsid w:val="00F40575"/>
    <w:rsid w:val="00F40952"/>
    <w:rsid w:val="00F40C5E"/>
    <w:rsid w:val="00F40FF8"/>
    <w:rsid w:val="00F4171D"/>
    <w:rsid w:val="00F420DA"/>
    <w:rsid w:val="00F42D6D"/>
    <w:rsid w:val="00F42DA9"/>
    <w:rsid w:val="00F42E6E"/>
    <w:rsid w:val="00F42E70"/>
    <w:rsid w:val="00F43829"/>
    <w:rsid w:val="00F43DB2"/>
    <w:rsid w:val="00F43F2E"/>
    <w:rsid w:val="00F44743"/>
    <w:rsid w:val="00F449BB"/>
    <w:rsid w:val="00F44F3C"/>
    <w:rsid w:val="00F45135"/>
    <w:rsid w:val="00F453A1"/>
    <w:rsid w:val="00F456EB"/>
    <w:rsid w:val="00F45847"/>
    <w:rsid w:val="00F4596A"/>
    <w:rsid w:val="00F45997"/>
    <w:rsid w:val="00F45CF5"/>
    <w:rsid w:val="00F45EFA"/>
    <w:rsid w:val="00F4635A"/>
    <w:rsid w:val="00F4637B"/>
    <w:rsid w:val="00F468FC"/>
    <w:rsid w:val="00F46A3F"/>
    <w:rsid w:val="00F46C0E"/>
    <w:rsid w:val="00F4721D"/>
    <w:rsid w:val="00F47A99"/>
    <w:rsid w:val="00F47B14"/>
    <w:rsid w:val="00F47B59"/>
    <w:rsid w:val="00F47BE1"/>
    <w:rsid w:val="00F47E3E"/>
    <w:rsid w:val="00F47F43"/>
    <w:rsid w:val="00F50B16"/>
    <w:rsid w:val="00F50CCB"/>
    <w:rsid w:val="00F50D1B"/>
    <w:rsid w:val="00F516F0"/>
    <w:rsid w:val="00F51D92"/>
    <w:rsid w:val="00F5211C"/>
    <w:rsid w:val="00F5240E"/>
    <w:rsid w:val="00F5250A"/>
    <w:rsid w:val="00F52678"/>
    <w:rsid w:val="00F533FC"/>
    <w:rsid w:val="00F54967"/>
    <w:rsid w:val="00F55F22"/>
    <w:rsid w:val="00F55FCA"/>
    <w:rsid w:val="00F57833"/>
    <w:rsid w:val="00F602E9"/>
    <w:rsid w:val="00F60300"/>
    <w:rsid w:val="00F607CC"/>
    <w:rsid w:val="00F60D8E"/>
    <w:rsid w:val="00F60E9F"/>
    <w:rsid w:val="00F60F03"/>
    <w:rsid w:val="00F60FCC"/>
    <w:rsid w:val="00F6156D"/>
    <w:rsid w:val="00F615BC"/>
    <w:rsid w:val="00F61B25"/>
    <w:rsid w:val="00F61CC6"/>
    <w:rsid w:val="00F62481"/>
    <w:rsid w:val="00F629F4"/>
    <w:rsid w:val="00F62D7A"/>
    <w:rsid w:val="00F63709"/>
    <w:rsid w:val="00F644FA"/>
    <w:rsid w:val="00F645C2"/>
    <w:rsid w:val="00F64E6D"/>
    <w:rsid w:val="00F6543F"/>
    <w:rsid w:val="00F65801"/>
    <w:rsid w:val="00F65D05"/>
    <w:rsid w:val="00F65EF5"/>
    <w:rsid w:val="00F661EB"/>
    <w:rsid w:val="00F66953"/>
    <w:rsid w:val="00F66A82"/>
    <w:rsid w:val="00F66CA5"/>
    <w:rsid w:val="00F6707B"/>
    <w:rsid w:val="00F67331"/>
    <w:rsid w:val="00F67602"/>
    <w:rsid w:val="00F67738"/>
    <w:rsid w:val="00F678F7"/>
    <w:rsid w:val="00F67BE9"/>
    <w:rsid w:val="00F67C6C"/>
    <w:rsid w:val="00F70191"/>
    <w:rsid w:val="00F7072D"/>
    <w:rsid w:val="00F70753"/>
    <w:rsid w:val="00F71065"/>
    <w:rsid w:val="00F713B0"/>
    <w:rsid w:val="00F7149B"/>
    <w:rsid w:val="00F715BE"/>
    <w:rsid w:val="00F715ED"/>
    <w:rsid w:val="00F724E0"/>
    <w:rsid w:val="00F72A28"/>
    <w:rsid w:val="00F72A55"/>
    <w:rsid w:val="00F72E73"/>
    <w:rsid w:val="00F7353E"/>
    <w:rsid w:val="00F737B1"/>
    <w:rsid w:val="00F73975"/>
    <w:rsid w:val="00F743AE"/>
    <w:rsid w:val="00F74B77"/>
    <w:rsid w:val="00F74D61"/>
    <w:rsid w:val="00F75893"/>
    <w:rsid w:val="00F75B03"/>
    <w:rsid w:val="00F75E09"/>
    <w:rsid w:val="00F7643A"/>
    <w:rsid w:val="00F7683C"/>
    <w:rsid w:val="00F76B0A"/>
    <w:rsid w:val="00F80884"/>
    <w:rsid w:val="00F811D5"/>
    <w:rsid w:val="00F81897"/>
    <w:rsid w:val="00F81D2C"/>
    <w:rsid w:val="00F82004"/>
    <w:rsid w:val="00F82524"/>
    <w:rsid w:val="00F82893"/>
    <w:rsid w:val="00F82C2C"/>
    <w:rsid w:val="00F82D82"/>
    <w:rsid w:val="00F82E4A"/>
    <w:rsid w:val="00F83304"/>
    <w:rsid w:val="00F836D7"/>
    <w:rsid w:val="00F8375B"/>
    <w:rsid w:val="00F83E54"/>
    <w:rsid w:val="00F85913"/>
    <w:rsid w:val="00F85B1F"/>
    <w:rsid w:val="00F85ED8"/>
    <w:rsid w:val="00F861FB"/>
    <w:rsid w:val="00F866AA"/>
    <w:rsid w:val="00F869A9"/>
    <w:rsid w:val="00F86E4C"/>
    <w:rsid w:val="00F86EA2"/>
    <w:rsid w:val="00F87115"/>
    <w:rsid w:val="00F878D4"/>
    <w:rsid w:val="00F900CA"/>
    <w:rsid w:val="00F904F6"/>
    <w:rsid w:val="00F91998"/>
    <w:rsid w:val="00F91C24"/>
    <w:rsid w:val="00F920A2"/>
    <w:rsid w:val="00F9232D"/>
    <w:rsid w:val="00F9293E"/>
    <w:rsid w:val="00F92A89"/>
    <w:rsid w:val="00F92CE3"/>
    <w:rsid w:val="00F92EDC"/>
    <w:rsid w:val="00F92FF6"/>
    <w:rsid w:val="00F93505"/>
    <w:rsid w:val="00F938AF"/>
    <w:rsid w:val="00F93DA2"/>
    <w:rsid w:val="00F940AC"/>
    <w:rsid w:val="00F94146"/>
    <w:rsid w:val="00F943D5"/>
    <w:rsid w:val="00F94D8D"/>
    <w:rsid w:val="00F94E6A"/>
    <w:rsid w:val="00F954D4"/>
    <w:rsid w:val="00F957E9"/>
    <w:rsid w:val="00F95B27"/>
    <w:rsid w:val="00F95C2C"/>
    <w:rsid w:val="00F95E1E"/>
    <w:rsid w:val="00F96038"/>
    <w:rsid w:val="00F96095"/>
    <w:rsid w:val="00F964CF"/>
    <w:rsid w:val="00F964DC"/>
    <w:rsid w:val="00F96A09"/>
    <w:rsid w:val="00F96CB6"/>
    <w:rsid w:val="00F96CDA"/>
    <w:rsid w:val="00F970F0"/>
    <w:rsid w:val="00F976E3"/>
    <w:rsid w:val="00F97EA4"/>
    <w:rsid w:val="00FA03DA"/>
    <w:rsid w:val="00FA0563"/>
    <w:rsid w:val="00FA10DB"/>
    <w:rsid w:val="00FA11EE"/>
    <w:rsid w:val="00FA161D"/>
    <w:rsid w:val="00FA1EF5"/>
    <w:rsid w:val="00FA2231"/>
    <w:rsid w:val="00FA24BB"/>
    <w:rsid w:val="00FA301C"/>
    <w:rsid w:val="00FA31EB"/>
    <w:rsid w:val="00FA4452"/>
    <w:rsid w:val="00FA504D"/>
    <w:rsid w:val="00FA50DE"/>
    <w:rsid w:val="00FA51D1"/>
    <w:rsid w:val="00FA5272"/>
    <w:rsid w:val="00FA5830"/>
    <w:rsid w:val="00FA6096"/>
    <w:rsid w:val="00FA62AF"/>
    <w:rsid w:val="00FA6864"/>
    <w:rsid w:val="00FA7AEF"/>
    <w:rsid w:val="00FB0CB0"/>
    <w:rsid w:val="00FB1032"/>
    <w:rsid w:val="00FB1CCF"/>
    <w:rsid w:val="00FB21EC"/>
    <w:rsid w:val="00FB22B9"/>
    <w:rsid w:val="00FB27AE"/>
    <w:rsid w:val="00FB293D"/>
    <w:rsid w:val="00FB2A21"/>
    <w:rsid w:val="00FB2A9F"/>
    <w:rsid w:val="00FB3043"/>
    <w:rsid w:val="00FB3525"/>
    <w:rsid w:val="00FB37F1"/>
    <w:rsid w:val="00FB5323"/>
    <w:rsid w:val="00FB5468"/>
    <w:rsid w:val="00FB5B25"/>
    <w:rsid w:val="00FB5DB3"/>
    <w:rsid w:val="00FB5DF5"/>
    <w:rsid w:val="00FB7669"/>
    <w:rsid w:val="00FB7727"/>
    <w:rsid w:val="00FB772F"/>
    <w:rsid w:val="00FB7889"/>
    <w:rsid w:val="00FB7B82"/>
    <w:rsid w:val="00FC010B"/>
    <w:rsid w:val="00FC04F2"/>
    <w:rsid w:val="00FC093E"/>
    <w:rsid w:val="00FC1009"/>
    <w:rsid w:val="00FC164C"/>
    <w:rsid w:val="00FC1803"/>
    <w:rsid w:val="00FC1FA5"/>
    <w:rsid w:val="00FC21FC"/>
    <w:rsid w:val="00FC2308"/>
    <w:rsid w:val="00FC2787"/>
    <w:rsid w:val="00FC282C"/>
    <w:rsid w:val="00FC293F"/>
    <w:rsid w:val="00FC29F0"/>
    <w:rsid w:val="00FC2E61"/>
    <w:rsid w:val="00FC30CE"/>
    <w:rsid w:val="00FC3220"/>
    <w:rsid w:val="00FC34F3"/>
    <w:rsid w:val="00FC3847"/>
    <w:rsid w:val="00FC4025"/>
    <w:rsid w:val="00FC44BC"/>
    <w:rsid w:val="00FC4FAD"/>
    <w:rsid w:val="00FC6108"/>
    <w:rsid w:val="00FC6209"/>
    <w:rsid w:val="00FC62BC"/>
    <w:rsid w:val="00FC6DF3"/>
    <w:rsid w:val="00FC740F"/>
    <w:rsid w:val="00FC7591"/>
    <w:rsid w:val="00FC7A49"/>
    <w:rsid w:val="00FC7BE1"/>
    <w:rsid w:val="00FD03A3"/>
    <w:rsid w:val="00FD0A34"/>
    <w:rsid w:val="00FD0EF6"/>
    <w:rsid w:val="00FD0FF0"/>
    <w:rsid w:val="00FD1AA8"/>
    <w:rsid w:val="00FD1B63"/>
    <w:rsid w:val="00FD2367"/>
    <w:rsid w:val="00FD262F"/>
    <w:rsid w:val="00FD26FA"/>
    <w:rsid w:val="00FD2EDC"/>
    <w:rsid w:val="00FD3ADA"/>
    <w:rsid w:val="00FD3D6C"/>
    <w:rsid w:val="00FD4004"/>
    <w:rsid w:val="00FD4020"/>
    <w:rsid w:val="00FD4101"/>
    <w:rsid w:val="00FD425D"/>
    <w:rsid w:val="00FD466C"/>
    <w:rsid w:val="00FD46CC"/>
    <w:rsid w:val="00FD48B8"/>
    <w:rsid w:val="00FD4B16"/>
    <w:rsid w:val="00FD4C1E"/>
    <w:rsid w:val="00FD4D6E"/>
    <w:rsid w:val="00FD55D2"/>
    <w:rsid w:val="00FD5B4E"/>
    <w:rsid w:val="00FD63AF"/>
    <w:rsid w:val="00FD65AC"/>
    <w:rsid w:val="00FD6782"/>
    <w:rsid w:val="00FD6A22"/>
    <w:rsid w:val="00FD6CAB"/>
    <w:rsid w:val="00FD6FD9"/>
    <w:rsid w:val="00FD71E2"/>
    <w:rsid w:val="00FD7D53"/>
    <w:rsid w:val="00FD7E7F"/>
    <w:rsid w:val="00FE00BC"/>
    <w:rsid w:val="00FE00C1"/>
    <w:rsid w:val="00FE011D"/>
    <w:rsid w:val="00FE01A2"/>
    <w:rsid w:val="00FE0638"/>
    <w:rsid w:val="00FE0C2B"/>
    <w:rsid w:val="00FE0CC6"/>
    <w:rsid w:val="00FE0F3C"/>
    <w:rsid w:val="00FE1216"/>
    <w:rsid w:val="00FE17D6"/>
    <w:rsid w:val="00FE1924"/>
    <w:rsid w:val="00FE1C16"/>
    <w:rsid w:val="00FE1C36"/>
    <w:rsid w:val="00FE3258"/>
    <w:rsid w:val="00FE32CD"/>
    <w:rsid w:val="00FE3406"/>
    <w:rsid w:val="00FE352B"/>
    <w:rsid w:val="00FE3573"/>
    <w:rsid w:val="00FE3B29"/>
    <w:rsid w:val="00FE3FEA"/>
    <w:rsid w:val="00FE41DD"/>
    <w:rsid w:val="00FE44E0"/>
    <w:rsid w:val="00FE45BD"/>
    <w:rsid w:val="00FE4B56"/>
    <w:rsid w:val="00FE4F84"/>
    <w:rsid w:val="00FE503B"/>
    <w:rsid w:val="00FE51CF"/>
    <w:rsid w:val="00FE5206"/>
    <w:rsid w:val="00FE52D6"/>
    <w:rsid w:val="00FE54FE"/>
    <w:rsid w:val="00FE564D"/>
    <w:rsid w:val="00FE595A"/>
    <w:rsid w:val="00FE5AEA"/>
    <w:rsid w:val="00FE5ED6"/>
    <w:rsid w:val="00FE7450"/>
    <w:rsid w:val="00FE7874"/>
    <w:rsid w:val="00FE7DF6"/>
    <w:rsid w:val="00FF0358"/>
    <w:rsid w:val="00FF0F3A"/>
    <w:rsid w:val="00FF10B5"/>
    <w:rsid w:val="00FF1356"/>
    <w:rsid w:val="00FF15AB"/>
    <w:rsid w:val="00FF19FD"/>
    <w:rsid w:val="00FF2B3E"/>
    <w:rsid w:val="00FF3386"/>
    <w:rsid w:val="00FF3748"/>
    <w:rsid w:val="00FF37C8"/>
    <w:rsid w:val="00FF39C7"/>
    <w:rsid w:val="00FF3D50"/>
    <w:rsid w:val="00FF3ED4"/>
    <w:rsid w:val="00FF410B"/>
    <w:rsid w:val="00FF420C"/>
    <w:rsid w:val="00FF4319"/>
    <w:rsid w:val="00FF4399"/>
    <w:rsid w:val="00FF44E8"/>
    <w:rsid w:val="00FF497C"/>
    <w:rsid w:val="00FF4F3F"/>
    <w:rsid w:val="00FF5BC8"/>
    <w:rsid w:val="00FF6234"/>
    <w:rsid w:val="00FF63E8"/>
    <w:rsid w:val="00FF67D7"/>
    <w:rsid w:val="00FF681B"/>
    <w:rsid w:val="00FF68D2"/>
    <w:rsid w:val="00FF6CF1"/>
    <w:rsid w:val="00FF6E6C"/>
    <w:rsid w:val="00FF7087"/>
    <w:rsid w:val="00FF70A9"/>
    <w:rsid w:val="00FF7664"/>
    <w:rsid w:val="00FF7C06"/>
    <w:rsid w:val="00FF7C7A"/>
    <w:rsid w:val="00FF7FF5"/>
    <w:rsid w:val="01C9AE7B"/>
    <w:rsid w:val="02753567"/>
    <w:rsid w:val="0336E754"/>
    <w:rsid w:val="03B47D5A"/>
    <w:rsid w:val="03E3615A"/>
    <w:rsid w:val="0505CF8C"/>
    <w:rsid w:val="08027151"/>
    <w:rsid w:val="082650CA"/>
    <w:rsid w:val="083F69AC"/>
    <w:rsid w:val="08DD443A"/>
    <w:rsid w:val="0903A1D6"/>
    <w:rsid w:val="093B06B5"/>
    <w:rsid w:val="0981131D"/>
    <w:rsid w:val="099E2E89"/>
    <w:rsid w:val="0A21A4CF"/>
    <w:rsid w:val="0BC4F0EC"/>
    <w:rsid w:val="0C67D457"/>
    <w:rsid w:val="0C980B01"/>
    <w:rsid w:val="0CB8B3DF"/>
    <w:rsid w:val="0CD48778"/>
    <w:rsid w:val="0D1CE9D4"/>
    <w:rsid w:val="0D60C14D"/>
    <w:rsid w:val="0DD0A2E5"/>
    <w:rsid w:val="0EE06F3A"/>
    <w:rsid w:val="0EFC91AE"/>
    <w:rsid w:val="0F3F75B8"/>
    <w:rsid w:val="0FABFFC0"/>
    <w:rsid w:val="109B4966"/>
    <w:rsid w:val="12052106"/>
    <w:rsid w:val="12AC109F"/>
    <w:rsid w:val="12DD5522"/>
    <w:rsid w:val="1327F563"/>
    <w:rsid w:val="13328D87"/>
    <w:rsid w:val="1353F8FA"/>
    <w:rsid w:val="14A4CA63"/>
    <w:rsid w:val="14FB8EFE"/>
    <w:rsid w:val="156C9C80"/>
    <w:rsid w:val="161B55EE"/>
    <w:rsid w:val="178001F0"/>
    <w:rsid w:val="17815B85"/>
    <w:rsid w:val="18529223"/>
    <w:rsid w:val="187B62A0"/>
    <w:rsid w:val="18ADB84F"/>
    <w:rsid w:val="18EA62B4"/>
    <w:rsid w:val="193FBDA8"/>
    <w:rsid w:val="1955DF6D"/>
    <w:rsid w:val="19D36BDE"/>
    <w:rsid w:val="1A915947"/>
    <w:rsid w:val="1AD9D6C2"/>
    <w:rsid w:val="1B99980E"/>
    <w:rsid w:val="1BC1D3E4"/>
    <w:rsid w:val="1C0E5E76"/>
    <w:rsid w:val="1D2A9A15"/>
    <w:rsid w:val="1E9435CE"/>
    <w:rsid w:val="203299AC"/>
    <w:rsid w:val="2059E7AA"/>
    <w:rsid w:val="2073E64A"/>
    <w:rsid w:val="20C79D4B"/>
    <w:rsid w:val="21299059"/>
    <w:rsid w:val="219484F1"/>
    <w:rsid w:val="21EF9080"/>
    <w:rsid w:val="21F5B80B"/>
    <w:rsid w:val="2252DFD4"/>
    <w:rsid w:val="2324F0D0"/>
    <w:rsid w:val="23A30BF9"/>
    <w:rsid w:val="23FF8B66"/>
    <w:rsid w:val="241F982F"/>
    <w:rsid w:val="243638D9"/>
    <w:rsid w:val="24747838"/>
    <w:rsid w:val="24D79729"/>
    <w:rsid w:val="253D000D"/>
    <w:rsid w:val="259B5BC7"/>
    <w:rsid w:val="26A417CA"/>
    <w:rsid w:val="26C23A11"/>
    <w:rsid w:val="2796D2DD"/>
    <w:rsid w:val="27BE1009"/>
    <w:rsid w:val="282076F4"/>
    <w:rsid w:val="2823C2EE"/>
    <w:rsid w:val="288F7E65"/>
    <w:rsid w:val="28E5B300"/>
    <w:rsid w:val="29E8F05D"/>
    <w:rsid w:val="2A539432"/>
    <w:rsid w:val="2AB2EE8B"/>
    <w:rsid w:val="2AE8ABCA"/>
    <w:rsid w:val="2B72E6BF"/>
    <w:rsid w:val="2C5CDFCB"/>
    <w:rsid w:val="2CE0BCC4"/>
    <w:rsid w:val="2CE5E56B"/>
    <w:rsid w:val="2D1C34A7"/>
    <w:rsid w:val="2D7C9758"/>
    <w:rsid w:val="2E037632"/>
    <w:rsid w:val="2EBA3036"/>
    <w:rsid w:val="2EC8C0F4"/>
    <w:rsid w:val="2FBA213F"/>
    <w:rsid w:val="2FFFDC03"/>
    <w:rsid w:val="304633B8"/>
    <w:rsid w:val="313B16F4"/>
    <w:rsid w:val="32480244"/>
    <w:rsid w:val="3352954A"/>
    <w:rsid w:val="33CE506C"/>
    <w:rsid w:val="33FA6ECD"/>
    <w:rsid w:val="34018661"/>
    <w:rsid w:val="3416A4CE"/>
    <w:rsid w:val="35097223"/>
    <w:rsid w:val="35A8243A"/>
    <w:rsid w:val="35C58389"/>
    <w:rsid w:val="35F4FB94"/>
    <w:rsid w:val="35F921D4"/>
    <w:rsid w:val="362FC9BA"/>
    <w:rsid w:val="36918405"/>
    <w:rsid w:val="37252B10"/>
    <w:rsid w:val="37922B54"/>
    <w:rsid w:val="37A495D9"/>
    <w:rsid w:val="37AA5878"/>
    <w:rsid w:val="37B9E78E"/>
    <w:rsid w:val="394B4A82"/>
    <w:rsid w:val="3A294408"/>
    <w:rsid w:val="3A642010"/>
    <w:rsid w:val="3AD44299"/>
    <w:rsid w:val="3BEB2F29"/>
    <w:rsid w:val="3C21F596"/>
    <w:rsid w:val="3C30C49E"/>
    <w:rsid w:val="3C6F614B"/>
    <w:rsid w:val="3CC5AD0E"/>
    <w:rsid w:val="3D47ED1D"/>
    <w:rsid w:val="3E372AC3"/>
    <w:rsid w:val="3EC63F6D"/>
    <w:rsid w:val="3F2596E8"/>
    <w:rsid w:val="3F367909"/>
    <w:rsid w:val="3FD8EC39"/>
    <w:rsid w:val="3FF5B6E6"/>
    <w:rsid w:val="418F1184"/>
    <w:rsid w:val="4272C08B"/>
    <w:rsid w:val="42ADDB23"/>
    <w:rsid w:val="42EADD23"/>
    <w:rsid w:val="431074EE"/>
    <w:rsid w:val="4335EBAC"/>
    <w:rsid w:val="4395D374"/>
    <w:rsid w:val="43AABEB0"/>
    <w:rsid w:val="4449AB84"/>
    <w:rsid w:val="44920222"/>
    <w:rsid w:val="45852490"/>
    <w:rsid w:val="458E7513"/>
    <w:rsid w:val="46AC98DD"/>
    <w:rsid w:val="47418AEE"/>
    <w:rsid w:val="47AAF9F4"/>
    <w:rsid w:val="4868B537"/>
    <w:rsid w:val="486A9FE6"/>
    <w:rsid w:val="48DD5B4F"/>
    <w:rsid w:val="490B3764"/>
    <w:rsid w:val="4943C3B7"/>
    <w:rsid w:val="49674D08"/>
    <w:rsid w:val="49AD504B"/>
    <w:rsid w:val="4B7A1B39"/>
    <w:rsid w:val="4C14FC11"/>
    <w:rsid w:val="4C459E8D"/>
    <w:rsid w:val="4C933244"/>
    <w:rsid w:val="4CC2BBCC"/>
    <w:rsid w:val="4D196CFB"/>
    <w:rsid w:val="4D3C46E3"/>
    <w:rsid w:val="4DB0CC72"/>
    <w:rsid w:val="4E533B26"/>
    <w:rsid w:val="4EAB2B50"/>
    <w:rsid w:val="501743AC"/>
    <w:rsid w:val="50510DBD"/>
    <w:rsid w:val="510108B1"/>
    <w:rsid w:val="51377F1F"/>
    <w:rsid w:val="5182E523"/>
    <w:rsid w:val="51F8DE2B"/>
    <w:rsid w:val="5206067B"/>
    <w:rsid w:val="524AA63B"/>
    <w:rsid w:val="528F518A"/>
    <w:rsid w:val="537017C7"/>
    <w:rsid w:val="547D3BC2"/>
    <w:rsid w:val="55130DC4"/>
    <w:rsid w:val="55425C23"/>
    <w:rsid w:val="558789BA"/>
    <w:rsid w:val="558928F6"/>
    <w:rsid w:val="55927F24"/>
    <w:rsid w:val="5683F8FB"/>
    <w:rsid w:val="569FD9F9"/>
    <w:rsid w:val="56C04F41"/>
    <w:rsid w:val="5724F957"/>
    <w:rsid w:val="575A087A"/>
    <w:rsid w:val="57654965"/>
    <w:rsid w:val="585C1FA2"/>
    <w:rsid w:val="587D868E"/>
    <w:rsid w:val="58C1029A"/>
    <w:rsid w:val="58D1567F"/>
    <w:rsid w:val="59421BBD"/>
    <w:rsid w:val="59485901"/>
    <w:rsid w:val="59A4FD95"/>
    <w:rsid w:val="59F5C1CA"/>
    <w:rsid w:val="59F7F003"/>
    <w:rsid w:val="5AEF7EC8"/>
    <w:rsid w:val="5C14667B"/>
    <w:rsid w:val="5CB2831F"/>
    <w:rsid w:val="5D548B02"/>
    <w:rsid w:val="5DC2BAF7"/>
    <w:rsid w:val="5E3D46B2"/>
    <w:rsid w:val="5E7500A8"/>
    <w:rsid w:val="5FD3244F"/>
    <w:rsid w:val="5FFF0B47"/>
    <w:rsid w:val="60059428"/>
    <w:rsid w:val="6022A371"/>
    <w:rsid w:val="60673187"/>
    <w:rsid w:val="608235D5"/>
    <w:rsid w:val="61BDB053"/>
    <w:rsid w:val="620301E8"/>
    <w:rsid w:val="6219FC33"/>
    <w:rsid w:val="624E4D8B"/>
    <w:rsid w:val="633631FE"/>
    <w:rsid w:val="6399F3FD"/>
    <w:rsid w:val="639ED249"/>
    <w:rsid w:val="63EC9BFF"/>
    <w:rsid w:val="651EEBB2"/>
    <w:rsid w:val="6612CD29"/>
    <w:rsid w:val="6625ECF0"/>
    <w:rsid w:val="6666D6F0"/>
    <w:rsid w:val="66D6730B"/>
    <w:rsid w:val="6735A9B4"/>
    <w:rsid w:val="67762FD1"/>
    <w:rsid w:val="681979D4"/>
    <w:rsid w:val="68AA0CA6"/>
    <w:rsid w:val="68B245E7"/>
    <w:rsid w:val="68EFF050"/>
    <w:rsid w:val="695C2AAC"/>
    <w:rsid w:val="69C74A83"/>
    <w:rsid w:val="6A6FF79E"/>
    <w:rsid w:val="6AC44AA3"/>
    <w:rsid w:val="6AE89D69"/>
    <w:rsid w:val="6B3F40AC"/>
    <w:rsid w:val="6CB01816"/>
    <w:rsid w:val="6D53B159"/>
    <w:rsid w:val="6D7DF5C9"/>
    <w:rsid w:val="6DB24C2B"/>
    <w:rsid w:val="6DC04DDC"/>
    <w:rsid w:val="6ECFDECE"/>
    <w:rsid w:val="6F6D54B9"/>
    <w:rsid w:val="6F7A3CED"/>
    <w:rsid w:val="6F917FE4"/>
    <w:rsid w:val="70126917"/>
    <w:rsid w:val="71024E8F"/>
    <w:rsid w:val="7203ED13"/>
    <w:rsid w:val="723BE473"/>
    <w:rsid w:val="725980E5"/>
    <w:rsid w:val="73CFF8F9"/>
    <w:rsid w:val="75B3DCF3"/>
    <w:rsid w:val="76018AB6"/>
    <w:rsid w:val="763393D9"/>
    <w:rsid w:val="76C166E9"/>
    <w:rsid w:val="77122D4C"/>
    <w:rsid w:val="7731B653"/>
    <w:rsid w:val="7742EE5A"/>
    <w:rsid w:val="775BF21E"/>
    <w:rsid w:val="7763E5B5"/>
    <w:rsid w:val="7779DD4A"/>
    <w:rsid w:val="77DF75D3"/>
    <w:rsid w:val="791AF1A7"/>
    <w:rsid w:val="796AEF52"/>
    <w:rsid w:val="79E6066C"/>
    <w:rsid w:val="79E9266C"/>
    <w:rsid w:val="7A70B7B9"/>
    <w:rsid w:val="7B14467C"/>
    <w:rsid w:val="7B3A5617"/>
    <w:rsid w:val="7BA37C70"/>
    <w:rsid w:val="7BC97E58"/>
    <w:rsid w:val="7C7CD28E"/>
    <w:rsid w:val="7C9F3DF1"/>
    <w:rsid w:val="7CA29014"/>
    <w:rsid w:val="7CC57680"/>
    <w:rsid w:val="7CE47F37"/>
    <w:rsid w:val="7CF230E1"/>
    <w:rsid w:val="7CF7AB14"/>
    <w:rsid w:val="7D4267FB"/>
    <w:rsid w:val="7DC9A87D"/>
    <w:rsid w:val="7E09CF0F"/>
    <w:rsid w:val="7E97492F"/>
    <w:rsid w:val="7EBC978F"/>
    <w:rsid w:val="7EC354BD"/>
    <w:rsid w:val="7EC48581"/>
    <w:rsid w:val="7EDE385C"/>
    <w:rsid w:val="7F66470B"/>
    <w:rsid w:val="7FC658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riad Pro Light" w:eastAsiaTheme="minorHAnsi" w:hAnsi="Myriad Pro Light" w:cstheme="minorHAnsi"/>
        <w:sz w:val="19"/>
        <w:szCs w:val="19"/>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3E"/>
    <w:pPr>
      <w:spacing w:after="240"/>
    </w:pPr>
  </w:style>
  <w:style w:type="paragraph" w:styleId="Heading1">
    <w:name w:val="heading 1"/>
    <w:basedOn w:val="Normal"/>
    <w:next w:val="Normal"/>
    <w:link w:val="Heading1Char"/>
    <w:uiPriority w:val="9"/>
    <w:qFormat/>
    <w:rsid w:val="00C65FC3"/>
    <w:pPr>
      <w:keepNext/>
      <w:keepLines/>
      <w:spacing w:before="1320" w:after="0" w:line="720" w:lineRule="exact"/>
      <w:outlineLvl w:val="0"/>
    </w:pPr>
    <w:rPr>
      <w:rFonts w:ascii="Segoe UI Semibold" w:eastAsiaTheme="majorEastAsia" w:hAnsi="Segoe UI Semibold" w:cstheme="majorBidi"/>
      <w:caps/>
      <w:color w:val="FFFFFF" w:themeColor="background1"/>
      <w:sz w:val="64"/>
      <w:szCs w:val="32"/>
    </w:rPr>
  </w:style>
  <w:style w:type="paragraph" w:styleId="Heading2">
    <w:name w:val="heading 2"/>
    <w:basedOn w:val="Normal"/>
    <w:next w:val="Normal"/>
    <w:link w:val="Heading2Char"/>
    <w:uiPriority w:val="9"/>
    <w:unhideWhenUsed/>
    <w:qFormat/>
    <w:rsid w:val="00B827C5"/>
    <w:pPr>
      <w:keepNext/>
      <w:keepLines/>
      <w:numPr>
        <w:numId w:val="30"/>
      </w:numPr>
      <w:spacing w:before="720"/>
      <w:outlineLvl w:val="1"/>
    </w:pPr>
    <w:rPr>
      <w:rFonts w:ascii="Gotham Bold" w:eastAsiaTheme="majorEastAsia" w:hAnsi="Gotham Bold" w:cstheme="majorBidi"/>
      <w:b/>
      <w:color w:val="010160"/>
      <w:sz w:val="44"/>
      <w:szCs w:val="26"/>
    </w:rPr>
  </w:style>
  <w:style w:type="paragraph" w:styleId="Heading3">
    <w:name w:val="heading 3"/>
    <w:basedOn w:val="Normal"/>
    <w:next w:val="Normal"/>
    <w:link w:val="Heading3Char"/>
    <w:uiPriority w:val="9"/>
    <w:unhideWhenUsed/>
    <w:qFormat/>
    <w:rsid w:val="00870D2F"/>
    <w:pPr>
      <w:keepNext/>
      <w:keepLines/>
      <w:spacing w:before="320" w:after="60"/>
      <w:outlineLvl w:val="2"/>
    </w:pPr>
    <w:rPr>
      <w:rFonts w:ascii="Trebuchet MS" w:eastAsiaTheme="majorEastAsia" w:hAnsi="Trebuchet MS" w:cstheme="majorBidi"/>
      <w:b/>
      <w:sz w:val="32"/>
      <w:szCs w:val="24"/>
    </w:rPr>
  </w:style>
  <w:style w:type="paragraph" w:styleId="Heading4">
    <w:name w:val="heading 4"/>
    <w:basedOn w:val="Normal"/>
    <w:next w:val="Normal"/>
    <w:link w:val="Heading4Char"/>
    <w:uiPriority w:val="9"/>
    <w:unhideWhenUsed/>
    <w:qFormat/>
    <w:rsid w:val="00A261AE"/>
    <w:pPr>
      <w:keepNext/>
      <w:keepLines/>
      <w:spacing w:before="360" w:after="0"/>
      <w:outlineLvl w:val="3"/>
    </w:pPr>
    <w:rPr>
      <w:rFonts w:ascii="Trebuchet MS" w:eastAsiaTheme="majorEastAsia" w:hAnsi="Trebuchet MS" w:cstheme="majorBidi"/>
      <w:b/>
      <w:iCs/>
      <w:color w:val="004C6C" w:themeColor="background2"/>
      <w:sz w:val="24"/>
    </w:rPr>
  </w:style>
  <w:style w:type="paragraph" w:styleId="Heading5">
    <w:name w:val="heading 5"/>
    <w:basedOn w:val="Normal"/>
    <w:next w:val="Normal"/>
    <w:link w:val="Heading5Char"/>
    <w:uiPriority w:val="9"/>
    <w:unhideWhenUsed/>
    <w:qFormat/>
    <w:rsid w:val="007F3E48"/>
    <w:pPr>
      <w:spacing w:before="60" w:after="0"/>
      <w:outlineLvl w:val="4"/>
    </w:pPr>
    <w:rPr>
      <w:b/>
      <w:color w:val="5F636A"/>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NSRB Table"/>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5FC3"/>
    <w:rPr>
      <w:rFonts w:ascii="Segoe UI Semibold" w:eastAsiaTheme="majorEastAsia" w:hAnsi="Segoe UI Semibold" w:cstheme="majorBidi"/>
      <w:caps/>
      <w:color w:val="FFFFFF" w:themeColor="background1"/>
      <w:sz w:val="64"/>
      <w:szCs w:val="32"/>
    </w:rPr>
  </w:style>
  <w:style w:type="character" w:customStyle="1" w:styleId="Heading2Char">
    <w:name w:val="Heading 2 Char"/>
    <w:basedOn w:val="DefaultParagraphFont"/>
    <w:link w:val="Heading2"/>
    <w:uiPriority w:val="9"/>
    <w:rsid w:val="00B827C5"/>
    <w:rPr>
      <w:rFonts w:ascii="Gotham Bold" w:eastAsiaTheme="majorEastAsia" w:hAnsi="Gotham Bold" w:cstheme="majorBidi"/>
      <w:b/>
      <w:color w:val="010160"/>
      <w:sz w:val="44"/>
      <w:szCs w:val="26"/>
    </w:rPr>
  </w:style>
  <w:style w:type="character" w:customStyle="1" w:styleId="Heading3Char">
    <w:name w:val="Heading 3 Char"/>
    <w:basedOn w:val="DefaultParagraphFont"/>
    <w:link w:val="Heading3"/>
    <w:uiPriority w:val="9"/>
    <w:rsid w:val="00870D2F"/>
    <w:rPr>
      <w:rFonts w:ascii="Trebuchet MS" w:eastAsiaTheme="majorEastAsia" w:hAnsi="Trebuchet MS" w:cstheme="majorBidi"/>
      <w:b/>
      <w:sz w:val="32"/>
      <w:szCs w:val="24"/>
    </w:rPr>
  </w:style>
  <w:style w:type="character" w:customStyle="1" w:styleId="Heading4Char">
    <w:name w:val="Heading 4 Char"/>
    <w:basedOn w:val="DefaultParagraphFont"/>
    <w:link w:val="Heading4"/>
    <w:uiPriority w:val="9"/>
    <w:rsid w:val="00A261AE"/>
    <w:rPr>
      <w:rFonts w:ascii="Trebuchet MS" w:eastAsiaTheme="majorEastAsia" w:hAnsi="Trebuchet MS" w:cstheme="majorBidi"/>
      <w:b/>
      <w:iCs/>
      <w:color w:val="004C6C" w:themeColor="background2"/>
      <w:sz w:val="24"/>
    </w:rPr>
  </w:style>
  <w:style w:type="character" w:customStyle="1" w:styleId="Heading5Char">
    <w:name w:val="Heading 5 Char"/>
    <w:basedOn w:val="DefaultParagraphFont"/>
    <w:link w:val="Heading5"/>
    <w:uiPriority w:val="9"/>
    <w:rsid w:val="007F3E48"/>
    <w:rPr>
      <w:b/>
      <w:color w:val="5F636A"/>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121F21"/>
    <w:pPr>
      <w:numPr>
        <w:ilvl w:val="1"/>
      </w:numPr>
      <w:spacing w:before="2040" w:after="360"/>
      <w:jc w:val="right"/>
    </w:pPr>
    <w:rPr>
      <w:rFonts w:ascii="Segoe UI Semibold" w:eastAsiaTheme="minorEastAsia" w:hAnsi="Segoe UI Semibold"/>
      <w:color w:val="FFFFFF" w:themeColor="background1"/>
      <w:spacing w:val="15"/>
      <w:sz w:val="44"/>
    </w:rPr>
  </w:style>
  <w:style w:type="character" w:customStyle="1" w:styleId="SubtitleChar">
    <w:name w:val="Subtitle Char"/>
    <w:basedOn w:val="DefaultParagraphFont"/>
    <w:link w:val="Subtitle"/>
    <w:uiPriority w:val="11"/>
    <w:rsid w:val="00121F21"/>
    <w:rPr>
      <w:rFonts w:ascii="Segoe UI Semibold" w:eastAsiaTheme="minorEastAsia" w:hAnsi="Segoe UI Semibold"/>
      <w:color w:val="FFFFFF" w:themeColor="background1"/>
      <w:spacing w:val="15"/>
      <w:sz w:val="44"/>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E90781"/>
    <w:pPr>
      <w:spacing w:before="120" w:after="120" w:line="240" w:lineRule="auto"/>
      <w:ind w:left="720" w:right="864"/>
    </w:pPr>
    <w:rPr>
      <w:iCs/>
      <w:color w:val="7030A0"/>
    </w:rPr>
  </w:style>
  <w:style w:type="character" w:customStyle="1" w:styleId="QuoteChar">
    <w:name w:val="Quote Char"/>
    <w:basedOn w:val="DefaultParagraphFont"/>
    <w:link w:val="Quote"/>
    <w:uiPriority w:val="29"/>
    <w:rsid w:val="00950B06"/>
    <w:rPr>
      <w:iCs/>
      <w:color w:val="7030A0"/>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2">
    <w:name w:val="toc 2"/>
    <w:basedOn w:val="Normal"/>
    <w:next w:val="Normal"/>
    <w:autoRedefine/>
    <w:uiPriority w:val="39"/>
    <w:unhideWhenUsed/>
    <w:rsid w:val="00651A74"/>
    <w:pPr>
      <w:tabs>
        <w:tab w:val="left" w:pos="880"/>
        <w:tab w:val="right" w:pos="9016"/>
      </w:tabs>
      <w:spacing w:after="100"/>
      <w:ind w:left="193"/>
    </w:pPr>
  </w:style>
  <w:style w:type="numbering" w:customStyle="1" w:styleId="Style3">
    <w:name w:val="Style3"/>
    <w:uiPriority w:val="99"/>
    <w:rsid w:val="006B2CD9"/>
    <w:pPr>
      <w:numPr>
        <w:numId w:val="25"/>
      </w:numPr>
    </w:pPr>
  </w:style>
  <w:style w:type="paragraph" w:styleId="TOC3">
    <w:name w:val="toc 3"/>
    <w:basedOn w:val="Normal"/>
    <w:next w:val="Normal"/>
    <w:autoRedefine/>
    <w:uiPriority w:val="39"/>
    <w:unhideWhenUsed/>
    <w:rsid w:val="00651A74"/>
    <w:pPr>
      <w:tabs>
        <w:tab w:val="left" w:pos="1100"/>
        <w:tab w:val="right" w:pos="9016"/>
      </w:tabs>
      <w:spacing w:after="100"/>
      <w:ind w:left="440"/>
    </w:pPr>
  </w:style>
  <w:style w:type="paragraph" w:styleId="TOCHeading">
    <w:name w:val="TOC Heading"/>
    <w:basedOn w:val="Heading1"/>
    <w:next w:val="Normal"/>
    <w:uiPriority w:val="39"/>
    <w:unhideWhenUsed/>
    <w:qFormat/>
    <w:rsid w:val="00643716"/>
    <w:pPr>
      <w:spacing w:before="0" w:after="240" w:line="259" w:lineRule="auto"/>
      <w:outlineLvl w:val="9"/>
    </w:pPr>
    <w:rPr>
      <w:rFonts w:ascii="Trebuchet MS" w:hAnsi="Trebuchet MS"/>
      <w:b/>
      <w:color w:val="010160"/>
      <w:sz w:val="44"/>
      <w:lang w:val="en-US"/>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725B9F"/>
    <w:pPr>
      <w:ind w:left="720"/>
      <w:contextualSpacing/>
    </w:p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rsid w:val="004A2C5E"/>
  </w:style>
  <w:style w:type="table" w:styleId="MediumList2-Accent1">
    <w:name w:val="Medium List 2 Accent 1"/>
    <w:basedOn w:val="TableNormal"/>
    <w:uiPriority w:val="66"/>
    <w:rsid w:val="0050509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8599" w:themeColor="accent1"/>
        <w:left w:val="single" w:sz="8" w:space="0" w:color="008599" w:themeColor="accent1"/>
        <w:bottom w:val="single" w:sz="8" w:space="0" w:color="008599" w:themeColor="accent1"/>
        <w:right w:val="single" w:sz="8" w:space="0" w:color="008599" w:themeColor="accent1"/>
      </w:tblBorders>
    </w:tblPr>
    <w:tblStylePr w:type="firstRow">
      <w:rPr>
        <w:sz w:val="24"/>
        <w:szCs w:val="24"/>
      </w:rPr>
      <w:tblPr/>
      <w:tcPr>
        <w:tcBorders>
          <w:top w:val="nil"/>
          <w:left w:val="nil"/>
          <w:bottom w:val="single" w:sz="24" w:space="0" w:color="008599" w:themeColor="accent1"/>
          <w:right w:val="nil"/>
          <w:insideH w:val="nil"/>
          <w:insideV w:val="nil"/>
        </w:tcBorders>
        <w:shd w:val="clear" w:color="auto" w:fill="FFFFFF" w:themeFill="background1"/>
      </w:tcPr>
    </w:tblStylePr>
    <w:tblStylePr w:type="lastRow">
      <w:tblPr/>
      <w:tcPr>
        <w:tcBorders>
          <w:top w:val="single" w:sz="8" w:space="0" w:color="0085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99" w:themeColor="accent1"/>
          <w:insideH w:val="nil"/>
          <w:insideV w:val="nil"/>
        </w:tcBorders>
        <w:shd w:val="clear" w:color="auto" w:fill="FFFFFF" w:themeFill="background1"/>
      </w:tcPr>
    </w:tblStylePr>
    <w:tblStylePr w:type="lastCol">
      <w:tblPr/>
      <w:tcPr>
        <w:tcBorders>
          <w:top w:val="nil"/>
          <w:left w:val="single" w:sz="8" w:space="0" w:color="0085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3FF" w:themeFill="accent1" w:themeFillTint="3F"/>
      </w:tcPr>
    </w:tblStylePr>
    <w:tblStylePr w:type="band1Horz">
      <w:tblPr/>
      <w:tcPr>
        <w:tcBorders>
          <w:top w:val="nil"/>
          <w:bottom w:val="nil"/>
          <w:insideH w:val="nil"/>
          <w:insideV w:val="nil"/>
        </w:tcBorders>
        <w:shd w:val="clear" w:color="auto" w:fill="A6F3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4">
    <w:name w:val="Grid Table 4"/>
    <w:basedOn w:val="TableNormal"/>
    <w:uiPriority w:val="49"/>
    <w:rsid w:val="000A43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C8113E"/>
    <w:rPr>
      <w:sz w:val="16"/>
      <w:szCs w:val="16"/>
    </w:rPr>
  </w:style>
  <w:style w:type="paragraph" w:styleId="CommentText">
    <w:name w:val="annotation text"/>
    <w:basedOn w:val="Normal"/>
    <w:link w:val="CommentTextChar"/>
    <w:uiPriority w:val="99"/>
    <w:unhideWhenUsed/>
    <w:rsid w:val="00C8113E"/>
    <w:pPr>
      <w:spacing w:line="240" w:lineRule="auto"/>
    </w:pPr>
    <w:rPr>
      <w:sz w:val="20"/>
      <w:szCs w:val="20"/>
    </w:rPr>
  </w:style>
  <w:style w:type="character" w:customStyle="1" w:styleId="CommentTextChar">
    <w:name w:val="Comment Text Char"/>
    <w:basedOn w:val="DefaultParagraphFont"/>
    <w:link w:val="CommentText"/>
    <w:uiPriority w:val="99"/>
    <w:rsid w:val="00C8113E"/>
    <w:rPr>
      <w:sz w:val="20"/>
      <w:szCs w:val="20"/>
    </w:rPr>
  </w:style>
  <w:style w:type="paragraph" w:styleId="CommentSubject">
    <w:name w:val="annotation subject"/>
    <w:basedOn w:val="CommentText"/>
    <w:next w:val="CommentText"/>
    <w:link w:val="CommentSubjectChar"/>
    <w:uiPriority w:val="99"/>
    <w:semiHidden/>
    <w:unhideWhenUsed/>
    <w:rsid w:val="00C8113E"/>
    <w:rPr>
      <w:b/>
      <w:bCs/>
    </w:rPr>
  </w:style>
  <w:style w:type="character" w:customStyle="1" w:styleId="CommentSubjectChar">
    <w:name w:val="Comment Subject Char"/>
    <w:basedOn w:val="CommentTextChar"/>
    <w:link w:val="CommentSubject"/>
    <w:uiPriority w:val="99"/>
    <w:semiHidden/>
    <w:rsid w:val="00C8113E"/>
    <w:rPr>
      <w:b/>
      <w:bCs/>
      <w:sz w:val="20"/>
      <w:szCs w:val="20"/>
    </w:rPr>
  </w:style>
  <w:style w:type="numbering" w:customStyle="1" w:styleId="Style1">
    <w:name w:val="Style1"/>
    <w:uiPriority w:val="99"/>
    <w:rsid w:val="00AC05D3"/>
    <w:pPr>
      <w:numPr>
        <w:numId w:val="7"/>
      </w:numPr>
    </w:pPr>
  </w:style>
  <w:style w:type="numbering" w:customStyle="1" w:styleId="Style2">
    <w:name w:val="Style2"/>
    <w:uiPriority w:val="99"/>
    <w:rsid w:val="00AC05D3"/>
    <w:pPr>
      <w:numPr>
        <w:numId w:val="48"/>
      </w:numPr>
    </w:pPr>
  </w:style>
  <w:style w:type="paragraph" w:styleId="FootnoteText">
    <w:name w:val="footnote text"/>
    <w:basedOn w:val="Normal"/>
    <w:link w:val="FootnoteTextChar"/>
    <w:uiPriority w:val="99"/>
    <w:unhideWhenUsed/>
    <w:rsid w:val="000C7FB0"/>
    <w:pPr>
      <w:spacing w:after="0" w:line="240" w:lineRule="auto"/>
    </w:pPr>
    <w:rPr>
      <w:sz w:val="20"/>
      <w:szCs w:val="20"/>
    </w:rPr>
  </w:style>
  <w:style w:type="character" w:customStyle="1" w:styleId="FootnoteTextChar">
    <w:name w:val="Footnote Text Char"/>
    <w:basedOn w:val="DefaultParagraphFont"/>
    <w:link w:val="FootnoteText"/>
    <w:uiPriority w:val="99"/>
    <w:rsid w:val="000C7FB0"/>
    <w:rPr>
      <w:sz w:val="20"/>
      <w:szCs w:val="20"/>
    </w:rPr>
  </w:style>
  <w:style w:type="character" w:styleId="FootnoteReference">
    <w:name w:val="footnote reference"/>
    <w:basedOn w:val="DefaultParagraphFont"/>
    <w:uiPriority w:val="99"/>
    <w:semiHidden/>
    <w:unhideWhenUsed/>
    <w:rsid w:val="000C7FB0"/>
    <w:rPr>
      <w:vertAlign w:val="superscript"/>
    </w:rPr>
  </w:style>
  <w:style w:type="character" w:customStyle="1" w:styleId="eop">
    <w:name w:val="eop"/>
    <w:basedOn w:val="DefaultParagraphFont"/>
    <w:rsid w:val="00527EE3"/>
  </w:style>
  <w:style w:type="character" w:customStyle="1" w:styleId="paragraphChar">
    <w:name w:val="paragraph Char"/>
    <w:aliases w:val="a Char"/>
    <w:basedOn w:val="DefaultParagraphFont"/>
    <w:link w:val="paragraph"/>
    <w:locked/>
    <w:rsid w:val="00527EE3"/>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527EE3"/>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normaltextrun">
    <w:name w:val="normaltextrun"/>
    <w:basedOn w:val="DefaultParagraphFont"/>
    <w:rsid w:val="00527EE3"/>
  </w:style>
  <w:style w:type="paragraph" w:styleId="Revision">
    <w:name w:val="Revision"/>
    <w:hidden/>
    <w:uiPriority w:val="99"/>
    <w:semiHidden/>
    <w:rsid w:val="007F05A3"/>
    <w:pPr>
      <w:spacing w:after="0" w:line="240" w:lineRule="auto"/>
    </w:pPr>
  </w:style>
  <w:style w:type="character" w:styleId="Emphasis">
    <w:name w:val="Emphasis"/>
    <w:basedOn w:val="DefaultParagraphFont"/>
    <w:uiPriority w:val="20"/>
    <w:qFormat/>
    <w:rsid w:val="00855A16"/>
    <w:rPr>
      <w:i/>
      <w:iCs/>
    </w:rPr>
  </w:style>
  <w:style w:type="paragraph" w:styleId="NormalWeb">
    <w:name w:val="Normal (Web)"/>
    <w:basedOn w:val="Normal"/>
    <w:uiPriority w:val="99"/>
    <w:unhideWhenUsed/>
    <w:rsid w:val="004B35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6759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597B"/>
    <w:rPr>
      <w:sz w:val="20"/>
      <w:szCs w:val="20"/>
    </w:rPr>
  </w:style>
  <w:style w:type="character" w:styleId="EndnoteReference">
    <w:name w:val="endnote reference"/>
    <w:basedOn w:val="DefaultParagraphFont"/>
    <w:uiPriority w:val="99"/>
    <w:semiHidden/>
    <w:unhideWhenUsed/>
    <w:rsid w:val="0067597B"/>
    <w:rPr>
      <w:vertAlign w:val="superscript"/>
    </w:rPr>
  </w:style>
  <w:style w:type="character" w:styleId="FollowedHyperlink">
    <w:name w:val="FollowedHyperlink"/>
    <w:basedOn w:val="DefaultParagraphFont"/>
    <w:uiPriority w:val="99"/>
    <w:semiHidden/>
    <w:unhideWhenUsed/>
    <w:rsid w:val="00DD734B"/>
    <w:rPr>
      <w:color w:val="CE372F" w:themeColor="followedHyperlink"/>
      <w:u w:val="single"/>
    </w:rPr>
  </w:style>
  <w:style w:type="character" w:styleId="Mention">
    <w:name w:val="Mention"/>
    <w:basedOn w:val="DefaultParagraphFont"/>
    <w:uiPriority w:val="99"/>
    <w:unhideWhenUsed/>
    <w:rsid w:val="00313B19"/>
    <w:rPr>
      <w:color w:val="2B579A"/>
      <w:shd w:val="clear" w:color="auto" w:fill="E1DFDD"/>
    </w:rPr>
  </w:style>
  <w:style w:type="character" w:customStyle="1" w:styleId="findhit">
    <w:name w:val="findhit"/>
    <w:basedOn w:val="DefaultParagraphFont"/>
    <w:rsid w:val="00134871"/>
  </w:style>
  <w:style w:type="character" w:customStyle="1" w:styleId="cf01">
    <w:name w:val="cf01"/>
    <w:basedOn w:val="DefaultParagraphFont"/>
    <w:rsid w:val="00375089"/>
    <w:rPr>
      <w:rFonts w:ascii="Segoe UI" w:hAnsi="Segoe UI" w:cs="Segoe UI" w:hint="default"/>
      <w:sz w:val="18"/>
      <w:szCs w:val="18"/>
    </w:rPr>
  </w:style>
  <w:style w:type="character" w:customStyle="1" w:styleId="H1-Mint">
    <w:name w:val="H1 - Mint"/>
    <w:basedOn w:val="DefaultParagraphFont"/>
    <w:uiPriority w:val="1"/>
    <w:qFormat/>
    <w:rsid w:val="00D855B1"/>
    <w:rPr>
      <w:rFonts w:ascii="Segoe UI" w:hAnsi="Segoe UI"/>
      <w:color w:val="58BAB0"/>
      <w:position w:val="18"/>
      <w:sz w:val="38"/>
    </w:rPr>
  </w:style>
  <w:style w:type="character" w:customStyle="1" w:styleId="g-font-size-20">
    <w:name w:val="g-font-size-20"/>
    <w:basedOn w:val="DefaultParagraphFont"/>
    <w:rsid w:val="007B0C97"/>
  </w:style>
  <w:style w:type="character" w:customStyle="1" w:styleId="media-body">
    <w:name w:val="media-body"/>
    <w:basedOn w:val="DefaultParagraphFont"/>
    <w:rsid w:val="007B0C97"/>
  </w:style>
  <w:style w:type="character" w:customStyle="1" w:styleId="outlook-search-highlight">
    <w:name w:val="outlook-search-highlight"/>
    <w:basedOn w:val="DefaultParagraphFont"/>
    <w:rsid w:val="007F0747"/>
  </w:style>
  <w:style w:type="paragraph" w:customStyle="1" w:styleId="pf0">
    <w:name w:val="pf0"/>
    <w:basedOn w:val="Normal"/>
    <w:rsid w:val="00DA1CA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2A3207"/>
    <w:rPr>
      <w:rFonts w:ascii="Segoe UI" w:hAnsi="Segoe UI" w:cs="Segoe UI" w:hint="default"/>
      <w:i/>
      <w:iCs/>
      <w:color w:val="333333"/>
      <w:sz w:val="18"/>
      <w:szCs w:val="18"/>
      <w:shd w:val="clear" w:color="auto" w:fill="FFFFFF"/>
    </w:rPr>
  </w:style>
  <w:style w:type="character" w:customStyle="1" w:styleId="cf21">
    <w:name w:val="cf21"/>
    <w:basedOn w:val="DefaultParagraphFont"/>
    <w:rsid w:val="002A3207"/>
    <w:rPr>
      <w:rFonts w:ascii="Segoe UI" w:hAnsi="Segoe UI" w:cs="Segoe UI" w:hint="default"/>
      <w:sz w:val="18"/>
      <w:szCs w:val="18"/>
      <w:shd w:val="clear" w:color="auto" w:fill="FFFFFF"/>
    </w:rPr>
  </w:style>
  <w:style w:type="character" w:customStyle="1" w:styleId="hgkelc">
    <w:name w:val="hgkelc"/>
    <w:basedOn w:val="DefaultParagraphFont"/>
    <w:rsid w:val="00CA66ED"/>
  </w:style>
  <w:style w:type="character" w:customStyle="1" w:styleId="spelle">
    <w:name w:val="spelle"/>
    <w:basedOn w:val="DefaultParagraphFont"/>
    <w:rsid w:val="009D3A5E"/>
  </w:style>
  <w:style w:type="table" w:styleId="TableGridLight">
    <w:name w:val="Grid Table Light"/>
    <w:basedOn w:val="TableNormal"/>
    <w:uiPriority w:val="40"/>
    <w:rsid w:val="00A542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commendations">
    <w:name w:val="Recommendations"/>
    <w:basedOn w:val="ListParagraph"/>
    <w:link w:val="RecommendationsChar"/>
    <w:rsid w:val="0063520F"/>
    <w:pPr>
      <w:numPr>
        <w:numId w:val="12"/>
      </w:numPr>
      <w:spacing w:line="240" w:lineRule="auto"/>
    </w:pPr>
    <w:rPr>
      <w:color w:val="008599" w:themeColor="accent1"/>
    </w:rPr>
  </w:style>
  <w:style w:type="character" w:customStyle="1" w:styleId="RecommendationsChar">
    <w:name w:val="Recommendations Char"/>
    <w:basedOn w:val="ListParagraphChar"/>
    <w:link w:val="Recommendations"/>
    <w:rsid w:val="00E55D86"/>
    <w:rPr>
      <w:color w:val="008599" w:themeColor="accent1"/>
    </w:rPr>
  </w:style>
  <w:style w:type="paragraph" w:customStyle="1" w:styleId="RecommendationHeading">
    <w:name w:val="Recommendation Heading"/>
    <w:basedOn w:val="Heading5"/>
    <w:next w:val="Normal"/>
    <w:link w:val="RecommendationHeadingChar"/>
    <w:rsid w:val="004E28C9"/>
  </w:style>
  <w:style w:type="character" w:customStyle="1" w:styleId="RecommendationHeadingChar">
    <w:name w:val="Recommendation Heading Char"/>
    <w:basedOn w:val="Heading5Char"/>
    <w:link w:val="RecommendationHeading"/>
    <w:rsid w:val="00583AFE"/>
    <w:rPr>
      <w:rFonts w:asciiTheme="majorHAnsi" w:eastAsiaTheme="majorEastAsia" w:hAnsiTheme="majorHAnsi" w:cstheme="majorBidi"/>
      <w:b/>
      <w:color w:val="00254A" w:themeColor="text2"/>
      <w:sz w:val="26"/>
    </w:rPr>
  </w:style>
  <w:style w:type="paragraph" w:customStyle="1" w:styleId="Recommendationstext">
    <w:name w:val="Recommendations text"/>
    <w:basedOn w:val="ListParagraph"/>
    <w:link w:val="RecommendationstextChar"/>
    <w:rsid w:val="00FF4F3F"/>
    <w:pPr>
      <w:numPr>
        <w:numId w:val="13"/>
      </w:numPr>
      <w:spacing w:line="240" w:lineRule="auto"/>
    </w:pPr>
    <w:rPr>
      <w:color w:val="008599" w:themeColor="accent1"/>
    </w:rPr>
  </w:style>
  <w:style w:type="character" w:customStyle="1" w:styleId="RecommendationstextChar">
    <w:name w:val="Recommendations text Char"/>
    <w:basedOn w:val="ListParagraphChar"/>
    <w:link w:val="Recommendationstext"/>
    <w:rsid w:val="00FF4F3F"/>
    <w:rPr>
      <w:color w:val="008599" w:themeColor="accent1"/>
    </w:rPr>
  </w:style>
  <w:style w:type="character" w:customStyle="1" w:styleId="Subtitle-Mint">
    <w:name w:val="Subtitle - Mint"/>
    <w:basedOn w:val="DefaultParagraphFont"/>
    <w:uiPriority w:val="1"/>
    <w:qFormat/>
    <w:rsid w:val="00992ECF"/>
    <w:rPr>
      <w:rFonts w:ascii="Segoe UI" w:hAnsi="Segoe UI"/>
      <w:color w:val="58BAB0"/>
      <w:sz w:val="26"/>
    </w:rPr>
  </w:style>
  <w:style w:type="paragraph" w:customStyle="1" w:styleId="Subtitle-Professors">
    <w:name w:val="Subtitle - Professors"/>
    <w:basedOn w:val="Subtitle"/>
    <w:qFormat/>
    <w:rsid w:val="00992ECF"/>
    <w:pPr>
      <w:spacing w:before="0" w:after="0" w:line="260" w:lineRule="exact"/>
    </w:pPr>
    <w:rPr>
      <w:rFonts w:ascii="Segoe UI" w:hAnsi="Segoe UI" w:cs="Arial"/>
      <w:caps/>
      <w:sz w:val="16"/>
      <w:szCs w:val="26"/>
    </w:rPr>
  </w:style>
  <w:style w:type="paragraph" w:styleId="TOC1">
    <w:name w:val="toc 1"/>
    <w:basedOn w:val="Normal"/>
    <w:next w:val="Normal"/>
    <w:autoRedefine/>
    <w:uiPriority w:val="39"/>
    <w:unhideWhenUsed/>
    <w:rsid w:val="00F34BC5"/>
    <w:pPr>
      <w:tabs>
        <w:tab w:val="right" w:pos="9016"/>
      </w:tabs>
      <w:spacing w:after="100"/>
    </w:pPr>
  </w:style>
  <w:style w:type="paragraph" w:customStyle="1" w:styleId="Heading3-TOR">
    <w:name w:val="Heading 3 - TOR"/>
    <w:basedOn w:val="Heading3"/>
    <w:qFormat/>
    <w:rsid w:val="0045773E"/>
    <w:pPr>
      <w:numPr>
        <w:numId w:val="8"/>
      </w:numPr>
    </w:pPr>
    <w:rPr>
      <w:color w:val="010160"/>
    </w:rPr>
  </w:style>
  <w:style w:type="paragraph" w:customStyle="1" w:styleId="Heading4-Numbered">
    <w:name w:val="Heading 4 - Numbered"/>
    <w:basedOn w:val="Heading4"/>
    <w:qFormat/>
    <w:rsid w:val="009141ED"/>
    <w:pPr>
      <w:numPr>
        <w:ilvl w:val="2"/>
        <w:numId w:val="26"/>
      </w:numPr>
      <w:ind w:left="964" w:hanging="964"/>
    </w:pPr>
    <w:rPr>
      <w:color w:val="010160"/>
      <w:sz w:val="28"/>
      <w:szCs w:val="28"/>
    </w:rPr>
  </w:style>
  <w:style w:type="paragraph" w:customStyle="1" w:styleId="Heading2-SectionPages">
    <w:name w:val="Heading 2 - Section Pages"/>
    <w:basedOn w:val="Heading2"/>
    <w:qFormat/>
    <w:rsid w:val="00F165DC"/>
    <w:pPr>
      <w:tabs>
        <w:tab w:val="left" w:pos="851"/>
      </w:tabs>
      <w:spacing w:after="0"/>
      <w:jc w:val="right"/>
    </w:pPr>
    <w:rPr>
      <w:rFonts w:eastAsia="Myriad Pro Light" w:cs="Myriad Pro Light"/>
      <w:b w:val="0"/>
      <w:spacing w:val="-10"/>
      <w:lang w:val="en-US"/>
    </w:rPr>
  </w:style>
  <w:style w:type="paragraph" w:customStyle="1" w:styleId="Heading3-Numbered">
    <w:name w:val="Heading 3 - Numbered"/>
    <w:basedOn w:val="Heading3"/>
    <w:qFormat/>
    <w:rsid w:val="009141ED"/>
    <w:pPr>
      <w:numPr>
        <w:ilvl w:val="1"/>
        <w:numId w:val="26"/>
      </w:numPr>
      <w:ind w:left="964" w:hanging="964"/>
    </w:pPr>
  </w:style>
  <w:style w:type="paragraph" w:customStyle="1" w:styleId="Chair">
    <w:name w:val="Chair"/>
    <w:basedOn w:val="Heading4"/>
    <w:qFormat/>
    <w:rsid w:val="007F3E48"/>
    <w:rPr>
      <w:color w:val="004C6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7036">
      <w:bodyDiv w:val="1"/>
      <w:marLeft w:val="0"/>
      <w:marRight w:val="0"/>
      <w:marTop w:val="0"/>
      <w:marBottom w:val="0"/>
      <w:divBdr>
        <w:top w:val="none" w:sz="0" w:space="0" w:color="auto"/>
        <w:left w:val="none" w:sz="0" w:space="0" w:color="auto"/>
        <w:bottom w:val="none" w:sz="0" w:space="0" w:color="auto"/>
        <w:right w:val="none" w:sz="0" w:space="0" w:color="auto"/>
      </w:divBdr>
    </w:div>
    <w:div w:id="64493223">
      <w:bodyDiv w:val="1"/>
      <w:marLeft w:val="0"/>
      <w:marRight w:val="0"/>
      <w:marTop w:val="0"/>
      <w:marBottom w:val="0"/>
      <w:divBdr>
        <w:top w:val="none" w:sz="0" w:space="0" w:color="auto"/>
        <w:left w:val="none" w:sz="0" w:space="0" w:color="auto"/>
        <w:bottom w:val="none" w:sz="0" w:space="0" w:color="auto"/>
        <w:right w:val="none" w:sz="0" w:space="0" w:color="auto"/>
      </w:divBdr>
    </w:div>
    <w:div w:id="88166009">
      <w:bodyDiv w:val="1"/>
      <w:marLeft w:val="0"/>
      <w:marRight w:val="0"/>
      <w:marTop w:val="0"/>
      <w:marBottom w:val="0"/>
      <w:divBdr>
        <w:top w:val="none" w:sz="0" w:space="0" w:color="auto"/>
        <w:left w:val="none" w:sz="0" w:space="0" w:color="auto"/>
        <w:bottom w:val="none" w:sz="0" w:space="0" w:color="auto"/>
        <w:right w:val="none" w:sz="0" w:space="0" w:color="auto"/>
      </w:divBdr>
    </w:div>
    <w:div w:id="127748804">
      <w:bodyDiv w:val="1"/>
      <w:marLeft w:val="0"/>
      <w:marRight w:val="0"/>
      <w:marTop w:val="0"/>
      <w:marBottom w:val="0"/>
      <w:divBdr>
        <w:top w:val="none" w:sz="0" w:space="0" w:color="auto"/>
        <w:left w:val="none" w:sz="0" w:space="0" w:color="auto"/>
        <w:bottom w:val="none" w:sz="0" w:space="0" w:color="auto"/>
        <w:right w:val="none" w:sz="0" w:space="0" w:color="auto"/>
      </w:divBdr>
    </w:div>
    <w:div w:id="137188507">
      <w:bodyDiv w:val="1"/>
      <w:marLeft w:val="0"/>
      <w:marRight w:val="0"/>
      <w:marTop w:val="0"/>
      <w:marBottom w:val="0"/>
      <w:divBdr>
        <w:top w:val="none" w:sz="0" w:space="0" w:color="auto"/>
        <w:left w:val="none" w:sz="0" w:space="0" w:color="auto"/>
        <w:bottom w:val="none" w:sz="0" w:space="0" w:color="auto"/>
        <w:right w:val="none" w:sz="0" w:space="0" w:color="auto"/>
      </w:divBdr>
    </w:div>
    <w:div w:id="275336811">
      <w:bodyDiv w:val="1"/>
      <w:marLeft w:val="0"/>
      <w:marRight w:val="0"/>
      <w:marTop w:val="0"/>
      <w:marBottom w:val="0"/>
      <w:divBdr>
        <w:top w:val="none" w:sz="0" w:space="0" w:color="auto"/>
        <w:left w:val="none" w:sz="0" w:space="0" w:color="auto"/>
        <w:bottom w:val="none" w:sz="0" w:space="0" w:color="auto"/>
        <w:right w:val="none" w:sz="0" w:space="0" w:color="auto"/>
      </w:divBdr>
    </w:div>
    <w:div w:id="278685240">
      <w:bodyDiv w:val="1"/>
      <w:marLeft w:val="0"/>
      <w:marRight w:val="0"/>
      <w:marTop w:val="0"/>
      <w:marBottom w:val="0"/>
      <w:divBdr>
        <w:top w:val="none" w:sz="0" w:space="0" w:color="auto"/>
        <w:left w:val="none" w:sz="0" w:space="0" w:color="auto"/>
        <w:bottom w:val="none" w:sz="0" w:space="0" w:color="auto"/>
        <w:right w:val="none" w:sz="0" w:space="0" w:color="auto"/>
      </w:divBdr>
      <w:divsChild>
        <w:div w:id="978536754">
          <w:marLeft w:val="0"/>
          <w:marRight w:val="0"/>
          <w:marTop w:val="150"/>
          <w:marBottom w:val="150"/>
          <w:divBdr>
            <w:top w:val="none" w:sz="0" w:space="0" w:color="auto"/>
            <w:left w:val="none" w:sz="0" w:space="0" w:color="auto"/>
            <w:bottom w:val="none" w:sz="0" w:space="0" w:color="auto"/>
            <w:right w:val="none" w:sz="0" w:space="0" w:color="auto"/>
          </w:divBdr>
        </w:div>
      </w:divsChild>
    </w:div>
    <w:div w:id="352608105">
      <w:bodyDiv w:val="1"/>
      <w:marLeft w:val="0"/>
      <w:marRight w:val="0"/>
      <w:marTop w:val="0"/>
      <w:marBottom w:val="0"/>
      <w:divBdr>
        <w:top w:val="none" w:sz="0" w:space="0" w:color="auto"/>
        <w:left w:val="none" w:sz="0" w:space="0" w:color="auto"/>
        <w:bottom w:val="none" w:sz="0" w:space="0" w:color="auto"/>
        <w:right w:val="none" w:sz="0" w:space="0" w:color="auto"/>
      </w:divBdr>
    </w:div>
    <w:div w:id="383868518">
      <w:bodyDiv w:val="1"/>
      <w:marLeft w:val="0"/>
      <w:marRight w:val="0"/>
      <w:marTop w:val="0"/>
      <w:marBottom w:val="0"/>
      <w:divBdr>
        <w:top w:val="none" w:sz="0" w:space="0" w:color="auto"/>
        <w:left w:val="none" w:sz="0" w:space="0" w:color="auto"/>
        <w:bottom w:val="none" w:sz="0" w:space="0" w:color="auto"/>
        <w:right w:val="none" w:sz="0" w:space="0" w:color="auto"/>
      </w:divBdr>
    </w:div>
    <w:div w:id="434372785">
      <w:bodyDiv w:val="1"/>
      <w:marLeft w:val="0"/>
      <w:marRight w:val="0"/>
      <w:marTop w:val="0"/>
      <w:marBottom w:val="0"/>
      <w:divBdr>
        <w:top w:val="none" w:sz="0" w:space="0" w:color="auto"/>
        <w:left w:val="none" w:sz="0" w:space="0" w:color="auto"/>
        <w:bottom w:val="none" w:sz="0" w:space="0" w:color="auto"/>
        <w:right w:val="none" w:sz="0" w:space="0" w:color="auto"/>
      </w:divBdr>
    </w:div>
    <w:div w:id="512645907">
      <w:bodyDiv w:val="1"/>
      <w:marLeft w:val="0"/>
      <w:marRight w:val="0"/>
      <w:marTop w:val="0"/>
      <w:marBottom w:val="0"/>
      <w:divBdr>
        <w:top w:val="none" w:sz="0" w:space="0" w:color="auto"/>
        <w:left w:val="none" w:sz="0" w:space="0" w:color="auto"/>
        <w:bottom w:val="none" w:sz="0" w:space="0" w:color="auto"/>
        <w:right w:val="none" w:sz="0" w:space="0" w:color="auto"/>
      </w:divBdr>
    </w:div>
    <w:div w:id="619729976">
      <w:bodyDiv w:val="1"/>
      <w:marLeft w:val="0"/>
      <w:marRight w:val="0"/>
      <w:marTop w:val="0"/>
      <w:marBottom w:val="0"/>
      <w:divBdr>
        <w:top w:val="none" w:sz="0" w:space="0" w:color="auto"/>
        <w:left w:val="none" w:sz="0" w:space="0" w:color="auto"/>
        <w:bottom w:val="none" w:sz="0" w:space="0" w:color="auto"/>
        <w:right w:val="none" w:sz="0" w:space="0" w:color="auto"/>
      </w:divBdr>
    </w:div>
    <w:div w:id="650059365">
      <w:bodyDiv w:val="1"/>
      <w:marLeft w:val="0"/>
      <w:marRight w:val="0"/>
      <w:marTop w:val="0"/>
      <w:marBottom w:val="0"/>
      <w:divBdr>
        <w:top w:val="none" w:sz="0" w:space="0" w:color="auto"/>
        <w:left w:val="none" w:sz="0" w:space="0" w:color="auto"/>
        <w:bottom w:val="none" w:sz="0" w:space="0" w:color="auto"/>
        <w:right w:val="none" w:sz="0" w:space="0" w:color="auto"/>
      </w:divBdr>
    </w:div>
    <w:div w:id="668406925">
      <w:bodyDiv w:val="1"/>
      <w:marLeft w:val="0"/>
      <w:marRight w:val="0"/>
      <w:marTop w:val="0"/>
      <w:marBottom w:val="0"/>
      <w:divBdr>
        <w:top w:val="none" w:sz="0" w:space="0" w:color="auto"/>
        <w:left w:val="none" w:sz="0" w:space="0" w:color="auto"/>
        <w:bottom w:val="none" w:sz="0" w:space="0" w:color="auto"/>
        <w:right w:val="none" w:sz="0" w:space="0" w:color="auto"/>
      </w:divBdr>
    </w:div>
    <w:div w:id="675884816">
      <w:bodyDiv w:val="1"/>
      <w:marLeft w:val="0"/>
      <w:marRight w:val="0"/>
      <w:marTop w:val="0"/>
      <w:marBottom w:val="0"/>
      <w:divBdr>
        <w:top w:val="none" w:sz="0" w:space="0" w:color="auto"/>
        <w:left w:val="none" w:sz="0" w:space="0" w:color="auto"/>
        <w:bottom w:val="none" w:sz="0" w:space="0" w:color="auto"/>
        <w:right w:val="none" w:sz="0" w:space="0" w:color="auto"/>
      </w:divBdr>
    </w:div>
    <w:div w:id="754864455">
      <w:bodyDiv w:val="1"/>
      <w:marLeft w:val="0"/>
      <w:marRight w:val="0"/>
      <w:marTop w:val="0"/>
      <w:marBottom w:val="0"/>
      <w:divBdr>
        <w:top w:val="none" w:sz="0" w:space="0" w:color="auto"/>
        <w:left w:val="none" w:sz="0" w:space="0" w:color="auto"/>
        <w:bottom w:val="none" w:sz="0" w:space="0" w:color="auto"/>
        <w:right w:val="none" w:sz="0" w:space="0" w:color="auto"/>
      </w:divBdr>
    </w:div>
    <w:div w:id="1031304980">
      <w:bodyDiv w:val="1"/>
      <w:marLeft w:val="0"/>
      <w:marRight w:val="0"/>
      <w:marTop w:val="0"/>
      <w:marBottom w:val="0"/>
      <w:divBdr>
        <w:top w:val="none" w:sz="0" w:space="0" w:color="auto"/>
        <w:left w:val="none" w:sz="0" w:space="0" w:color="auto"/>
        <w:bottom w:val="none" w:sz="0" w:space="0" w:color="auto"/>
        <w:right w:val="none" w:sz="0" w:space="0" w:color="auto"/>
      </w:divBdr>
    </w:div>
    <w:div w:id="1044252499">
      <w:bodyDiv w:val="1"/>
      <w:marLeft w:val="0"/>
      <w:marRight w:val="0"/>
      <w:marTop w:val="0"/>
      <w:marBottom w:val="0"/>
      <w:divBdr>
        <w:top w:val="none" w:sz="0" w:space="0" w:color="auto"/>
        <w:left w:val="none" w:sz="0" w:space="0" w:color="auto"/>
        <w:bottom w:val="none" w:sz="0" w:space="0" w:color="auto"/>
        <w:right w:val="none" w:sz="0" w:space="0" w:color="auto"/>
      </w:divBdr>
    </w:div>
    <w:div w:id="1195657155">
      <w:bodyDiv w:val="1"/>
      <w:marLeft w:val="0"/>
      <w:marRight w:val="0"/>
      <w:marTop w:val="0"/>
      <w:marBottom w:val="0"/>
      <w:divBdr>
        <w:top w:val="none" w:sz="0" w:space="0" w:color="auto"/>
        <w:left w:val="none" w:sz="0" w:space="0" w:color="auto"/>
        <w:bottom w:val="none" w:sz="0" w:space="0" w:color="auto"/>
        <w:right w:val="none" w:sz="0" w:space="0" w:color="auto"/>
      </w:divBdr>
    </w:div>
    <w:div w:id="1197694241">
      <w:bodyDiv w:val="1"/>
      <w:marLeft w:val="0"/>
      <w:marRight w:val="0"/>
      <w:marTop w:val="0"/>
      <w:marBottom w:val="0"/>
      <w:divBdr>
        <w:top w:val="none" w:sz="0" w:space="0" w:color="auto"/>
        <w:left w:val="none" w:sz="0" w:space="0" w:color="auto"/>
        <w:bottom w:val="none" w:sz="0" w:space="0" w:color="auto"/>
        <w:right w:val="none" w:sz="0" w:space="0" w:color="auto"/>
      </w:divBdr>
    </w:div>
    <w:div w:id="1233156535">
      <w:bodyDiv w:val="1"/>
      <w:marLeft w:val="0"/>
      <w:marRight w:val="0"/>
      <w:marTop w:val="0"/>
      <w:marBottom w:val="0"/>
      <w:divBdr>
        <w:top w:val="none" w:sz="0" w:space="0" w:color="auto"/>
        <w:left w:val="none" w:sz="0" w:space="0" w:color="auto"/>
        <w:bottom w:val="none" w:sz="0" w:space="0" w:color="auto"/>
        <w:right w:val="none" w:sz="0" w:space="0" w:color="auto"/>
      </w:divBdr>
    </w:div>
    <w:div w:id="1272662307">
      <w:bodyDiv w:val="1"/>
      <w:marLeft w:val="0"/>
      <w:marRight w:val="0"/>
      <w:marTop w:val="0"/>
      <w:marBottom w:val="0"/>
      <w:divBdr>
        <w:top w:val="none" w:sz="0" w:space="0" w:color="auto"/>
        <w:left w:val="none" w:sz="0" w:space="0" w:color="auto"/>
        <w:bottom w:val="none" w:sz="0" w:space="0" w:color="auto"/>
        <w:right w:val="none" w:sz="0" w:space="0" w:color="auto"/>
      </w:divBdr>
    </w:div>
    <w:div w:id="1288509210">
      <w:bodyDiv w:val="1"/>
      <w:marLeft w:val="0"/>
      <w:marRight w:val="0"/>
      <w:marTop w:val="0"/>
      <w:marBottom w:val="0"/>
      <w:divBdr>
        <w:top w:val="none" w:sz="0" w:space="0" w:color="auto"/>
        <w:left w:val="none" w:sz="0" w:space="0" w:color="auto"/>
        <w:bottom w:val="none" w:sz="0" w:space="0" w:color="auto"/>
        <w:right w:val="none" w:sz="0" w:space="0" w:color="auto"/>
      </w:divBdr>
    </w:div>
    <w:div w:id="1300182903">
      <w:bodyDiv w:val="1"/>
      <w:marLeft w:val="0"/>
      <w:marRight w:val="0"/>
      <w:marTop w:val="0"/>
      <w:marBottom w:val="0"/>
      <w:divBdr>
        <w:top w:val="none" w:sz="0" w:space="0" w:color="auto"/>
        <w:left w:val="none" w:sz="0" w:space="0" w:color="auto"/>
        <w:bottom w:val="none" w:sz="0" w:space="0" w:color="auto"/>
        <w:right w:val="none" w:sz="0" w:space="0" w:color="auto"/>
      </w:divBdr>
    </w:div>
    <w:div w:id="1304045472">
      <w:bodyDiv w:val="1"/>
      <w:marLeft w:val="0"/>
      <w:marRight w:val="0"/>
      <w:marTop w:val="0"/>
      <w:marBottom w:val="0"/>
      <w:divBdr>
        <w:top w:val="none" w:sz="0" w:space="0" w:color="auto"/>
        <w:left w:val="none" w:sz="0" w:space="0" w:color="auto"/>
        <w:bottom w:val="none" w:sz="0" w:space="0" w:color="auto"/>
        <w:right w:val="none" w:sz="0" w:space="0" w:color="auto"/>
      </w:divBdr>
    </w:div>
    <w:div w:id="1334912471">
      <w:bodyDiv w:val="1"/>
      <w:marLeft w:val="0"/>
      <w:marRight w:val="0"/>
      <w:marTop w:val="0"/>
      <w:marBottom w:val="0"/>
      <w:divBdr>
        <w:top w:val="none" w:sz="0" w:space="0" w:color="auto"/>
        <w:left w:val="none" w:sz="0" w:space="0" w:color="auto"/>
        <w:bottom w:val="none" w:sz="0" w:space="0" w:color="auto"/>
        <w:right w:val="none" w:sz="0" w:space="0" w:color="auto"/>
      </w:divBdr>
    </w:div>
    <w:div w:id="1349867875">
      <w:bodyDiv w:val="1"/>
      <w:marLeft w:val="0"/>
      <w:marRight w:val="0"/>
      <w:marTop w:val="0"/>
      <w:marBottom w:val="0"/>
      <w:divBdr>
        <w:top w:val="none" w:sz="0" w:space="0" w:color="auto"/>
        <w:left w:val="none" w:sz="0" w:space="0" w:color="auto"/>
        <w:bottom w:val="none" w:sz="0" w:space="0" w:color="auto"/>
        <w:right w:val="none" w:sz="0" w:space="0" w:color="auto"/>
      </w:divBdr>
    </w:div>
    <w:div w:id="1386291880">
      <w:bodyDiv w:val="1"/>
      <w:marLeft w:val="0"/>
      <w:marRight w:val="0"/>
      <w:marTop w:val="0"/>
      <w:marBottom w:val="0"/>
      <w:divBdr>
        <w:top w:val="none" w:sz="0" w:space="0" w:color="auto"/>
        <w:left w:val="none" w:sz="0" w:space="0" w:color="auto"/>
        <w:bottom w:val="none" w:sz="0" w:space="0" w:color="auto"/>
        <w:right w:val="none" w:sz="0" w:space="0" w:color="auto"/>
      </w:divBdr>
    </w:div>
    <w:div w:id="1463230428">
      <w:bodyDiv w:val="1"/>
      <w:marLeft w:val="0"/>
      <w:marRight w:val="0"/>
      <w:marTop w:val="0"/>
      <w:marBottom w:val="0"/>
      <w:divBdr>
        <w:top w:val="none" w:sz="0" w:space="0" w:color="auto"/>
        <w:left w:val="none" w:sz="0" w:space="0" w:color="auto"/>
        <w:bottom w:val="none" w:sz="0" w:space="0" w:color="auto"/>
        <w:right w:val="none" w:sz="0" w:space="0" w:color="auto"/>
      </w:divBdr>
    </w:div>
    <w:div w:id="1489519440">
      <w:bodyDiv w:val="1"/>
      <w:marLeft w:val="0"/>
      <w:marRight w:val="0"/>
      <w:marTop w:val="0"/>
      <w:marBottom w:val="0"/>
      <w:divBdr>
        <w:top w:val="none" w:sz="0" w:space="0" w:color="auto"/>
        <w:left w:val="none" w:sz="0" w:space="0" w:color="auto"/>
        <w:bottom w:val="none" w:sz="0" w:space="0" w:color="auto"/>
        <w:right w:val="none" w:sz="0" w:space="0" w:color="auto"/>
      </w:divBdr>
    </w:div>
    <w:div w:id="1512598498">
      <w:bodyDiv w:val="1"/>
      <w:marLeft w:val="0"/>
      <w:marRight w:val="0"/>
      <w:marTop w:val="0"/>
      <w:marBottom w:val="0"/>
      <w:divBdr>
        <w:top w:val="none" w:sz="0" w:space="0" w:color="auto"/>
        <w:left w:val="none" w:sz="0" w:space="0" w:color="auto"/>
        <w:bottom w:val="none" w:sz="0" w:space="0" w:color="auto"/>
        <w:right w:val="none" w:sz="0" w:space="0" w:color="auto"/>
      </w:divBdr>
    </w:div>
    <w:div w:id="1562446893">
      <w:bodyDiv w:val="1"/>
      <w:marLeft w:val="0"/>
      <w:marRight w:val="0"/>
      <w:marTop w:val="0"/>
      <w:marBottom w:val="0"/>
      <w:divBdr>
        <w:top w:val="none" w:sz="0" w:space="0" w:color="auto"/>
        <w:left w:val="none" w:sz="0" w:space="0" w:color="auto"/>
        <w:bottom w:val="none" w:sz="0" w:space="0" w:color="auto"/>
        <w:right w:val="none" w:sz="0" w:space="0" w:color="auto"/>
      </w:divBdr>
    </w:div>
    <w:div w:id="1595551973">
      <w:bodyDiv w:val="1"/>
      <w:marLeft w:val="0"/>
      <w:marRight w:val="0"/>
      <w:marTop w:val="0"/>
      <w:marBottom w:val="0"/>
      <w:divBdr>
        <w:top w:val="none" w:sz="0" w:space="0" w:color="auto"/>
        <w:left w:val="none" w:sz="0" w:space="0" w:color="auto"/>
        <w:bottom w:val="none" w:sz="0" w:space="0" w:color="auto"/>
        <w:right w:val="none" w:sz="0" w:space="0" w:color="auto"/>
      </w:divBdr>
    </w:div>
    <w:div w:id="1782072530">
      <w:bodyDiv w:val="1"/>
      <w:marLeft w:val="0"/>
      <w:marRight w:val="0"/>
      <w:marTop w:val="0"/>
      <w:marBottom w:val="0"/>
      <w:divBdr>
        <w:top w:val="none" w:sz="0" w:space="0" w:color="auto"/>
        <w:left w:val="none" w:sz="0" w:space="0" w:color="auto"/>
        <w:bottom w:val="none" w:sz="0" w:space="0" w:color="auto"/>
        <w:right w:val="none" w:sz="0" w:space="0" w:color="auto"/>
      </w:divBdr>
    </w:div>
    <w:div w:id="1838572337">
      <w:bodyDiv w:val="1"/>
      <w:marLeft w:val="0"/>
      <w:marRight w:val="0"/>
      <w:marTop w:val="0"/>
      <w:marBottom w:val="0"/>
      <w:divBdr>
        <w:top w:val="none" w:sz="0" w:space="0" w:color="auto"/>
        <w:left w:val="none" w:sz="0" w:space="0" w:color="auto"/>
        <w:bottom w:val="none" w:sz="0" w:space="0" w:color="auto"/>
        <w:right w:val="none" w:sz="0" w:space="0" w:color="auto"/>
      </w:divBdr>
    </w:div>
    <w:div w:id="1862666257">
      <w:bodyDiv w:val="1"/>
      <w:marLeft w:val="0"/>
      <w:marRight w:val="0"/>
      <w:marTop w:val="0"/>
      <w:marBottom w:val="0"/>
      <w:divBdr>
        <w:top w:val="none" w:sz="0" w:space="0" w:color="auto"/>
        <w:left w:val="none" w:sz="0" w:space="0" w:color="auto"/>
        <w:bottom w:val="none" w:sz="0" w:space="0" w:color="auto"/>
        <w:right w:val="none" w:sz="0" w:space="0" w:color="auto"/>
      </w:divBdr>
    </w:div>
    <w:div w:id="1874339709">
      <w:bodyDiv w:val="1"/>
      <w:marLeft w:val="0"/>
      <w:marRight w:val="0"/>
      <w:marTop w:val="0"/>
      <w:marBottom w:val="0"/>
      <w:divBdr>
        <w:top w:val="none" w:sz="0" w:space="0" w:color="auto"/>
        <w:left w:val="none" w:sz="0" w:space="0" w:color="auto"/>
        <w:bottom w:val="none" w:sz="0" w:space="0" w:color="auto"/>
        <w:right w:val="none" w:sz="0" w:space="0" w:color="auto"/>
      </w:divBdr>
    </w:div>
    <w:div w:id="1894389747">
      <w:bodyDiv w:val="1"/>
      <w:marLeft w:val="0"/>
      <w:marRight w:val="0"/>
      <w:marTop w:val="0"/>
      <w:marBottom w:val="0"/>
      <w:divBdr>
        <w:top w:val="none" w:sz="0" w:space="0" w:color="auto"/>
        <w:left w:val="none" w:sz="0" w:space="0" w:color="auto"/>
        <w:bottom w:val="none" w:sz="0" w:space="0" w:color="auto"/>
        <w:right w:val="none" w:sz="0" w:space="0" w:color="auto"/>
      </w:divBdr>
    </w:div>
    <w:div w:id="1909344359">
      <w:bodyDiv w:val="1"/>
      <w:marLeft w:val="0"/>
      <w:marRight w:val="0"/>
      <w:marTop w:val="0"/>
      <w:marBottom w:val="0"/>
      <w:divBdr>
        <w:top w:val="none" w:sz="0" w:space="0" w:color="auto"/>
        <w:left w:val="none" w:sz="0" w:space="0" w:color="auto"/>
        <w:bottom w:val="none" w:sz="0" w:space="0" w:color="auto"/>
        <w:right w:val="none" w:sz="0" w:space="0" w:color="auto"/>
      </w:divBdr>
    </w:div>
    <w:div w:id="2000649187">
      <w:bodyDiv w:val="1"/>
      <w:marLeft w:val="0"/>
      <w:marRight w:val="0"/>
      <w:marTop w:val="0"/>
      <w:marBottom w:val="0"/>
      <w:divBdr>
        <w:top w:val="none" w:sz="0" w:space="0" w:color="auto"/>
        <w:left w:val="none" w:sz="0" w:space="0" w:color="auto"/>
        <w:bottom w:val="none" w:sz="0" w:space="0" w:color="auto"/>
        <w:right w:val="none" w:sz="0" w:space="0" w:color="auto"/>
      </w:divBdr>
      <w:divsChild>
        <w:div w:id="261232059">
          <w:marLeft w:val="0"/>
          <w:marRight w:val="240"/>
          <w:marTop w:val="0"/>
          <w:marBottom w:val="0"/>
          <w:divBdr>
            <w:top w:val="none" w:sz="0" w:space="0" w:color="auto"/>
            <w:left w:val="none" w:sz="0" w:space="0" w:color="auto"/>
            <w:bottom w:val="none" w:sz="0" w:space="0" w:color="auto"/>
            <w:right w:val="none" w:sz="0" w:space="0" w:color="auto"/>
          </w:divBdr>
          <w:divsChild>
            <w:div w:id="1159153766">
              <w:marLeft w:val="0"/>
              <w:marRight w:val="0"/>
              <w:marTop w:val="0"/>
              <w:marBottom w:val="0"/>
              <w:divBdr>
                <w:top w:val="none" w:sz="0" w:space="0" w:color="auto"/>
                <w:left w:val="none" w:sz="0" w:space="0" w:color="auto"/>
                <w:bottom w:val="none" w:sz="0" w:space="0" w:color="auto"/>
                <w:right w:val="none" w:sz="0" w:space="0" w:color="auto"/>
              </w:divBdr>
              <w:divsChild>
                <w:div w:id="431169743">
                  <w:marLeft w:val="0"/>
                  <w:marRight w:val="0"/>
                  <w:marTop w:val="0"/>
                  <w:marBottom w:val="0"/>
                  <w:divBdr>
                    <w:top w:val="none" w:sz="0" w:space="0" w:color="auto"/>
                    <w:left w:val="none" w:sz="0" w:space="0" w:color="auto"/>
                    <w:bottom w:val="none" w:sz="0" w:space="0" w:color="auto"/>
                    <w:right w:val="none" w:sz="0" w:space="0" w:color="auto"/>
                  </w:divBdr>
                  <w:divsChild>
                    <w:div w:id="1132944194">
                      <w:marLeft w:val="0"/>
                      <w:marRight w:val="0"/>
                      <w:marTop w:val="0"/>
                      <w:marBottom w:val="0"/>
                      <w:divBdr>
                        <w:top w:val="none" w:sz="0" w:space="0" w:color="auto"/>
                        <w:left w:val="none" w:sz="0" w:space="0" w:color="auto"/>
                        <w:bottom w:val="none" w:sz="0" w:space="0" w:color="auto"/>
                        <w:right w:val="none" w:sz="0" w:space="0" w:color="auto"/>
                      </w:divBdr>
                      <w:divsChild>
                        <w:div w:id="1115976524">
                          <w:marLeft w:val="0"/>
                          <w:marRight w:val="0"/>
                          <w:marTop w:val="0"/>
                          <w:marBottom w:val="0"/>
                          <w:divBdr>
                            <w:top w:val="none" w:sz="0" w:space="0" w:color="auto"/>
                            <w:left w:val="none" w:sz="0" w:space="0" w:color="auto"/>
                            <w:bottom w:val="none" w:sz="0" w:space="0" w:color="auto"/>
                            <w:right w:val="none" w:sz="0" w:space="0" w:color="auto"/>
                          </w:divBdr>
                          <w:divsChild>
                            <w:div w:id="697508234">
                              <w:marLeft w:val="0"/>
                              <w:marRight w:val="0"/>
                              <w:marTop w:val="0"/>
                              <w:marBottom w:val="0"/>
                              <w:divBdr>
                                <w:top w:val="none" w:sz="0" w:space="0" w:color="auto"/>
                                <w:left w:val="none" w:sz="0" w:space="0" w:color="auto"/>
                                <w:bottom w:val="none" w:sz="0" w:space="0" w:color="auto"/>
                                <w:right w:val="none" w:sz="0" w:space="0" w:color="auto"/>
                              </w:divBdr>
                              <w:divsChild>
                                <w:div w:id="18650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474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hyperlink" Target="https://c21ch.newcastle.edu.au/colonialmassacres/map.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industry.gov.au/publications/science-research-and-innovation-sri-budget-tabl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education.gov.au/about-us/resources/portfolio-budget-statements-2021-2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arc.gov.au/about-arc/our-organisation/committees/arc-advisory-committee" TargetMode="External"/><Relationship Id="rId28" Type="http://schemas.openxmlformats.org/officeDocument/2006/relationships/hyperlink" Target="http://hdl.voced.edu.au/10707/23097" TargetMode="External"/><Relationship Id="rId10" Type="http://schemas.openxmlformats.org/officeDocument/2006/relationships/image" Target="media/image3.jpe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hdl.voced.edu.au/10707/84282" TargetMode="Externa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26" Type="http://schemas.openxmlformats.org/officeDocument/2006/relationships/hyperlink" Target="https://sfdora.org/" TargetMode="External"/><Relationship Id="rId21" Type="http://schemas.openxmlformats.org/officeDocument/2006/relationships/hyperlink" Target="https://childsafe.humanrights.gov.au/sites/default/files/2019-02/National_Principles_for_Child_Safe_Organisations2019.pdf" TargetMode="External"/><Relationship Id="rId34" Type="http://schemas.openxmlformats.org/officeDocument/2006/relationships/hyperlink" Target="https://www.aph.gov.au/Parliamentary_Business/Senate_estimates/eetctte/estimates/add0506/index" TargetMode="External"/><Relationship Id="rId42" Type="http://schemas.openxmlformats.org/officeDocument/2006/relationships/hyperlink" Target="https://www.nhmrc.gov.au/about-us/publications/australian-code-responsible-conduct-research-2018" TargetMode="External"/><Relationship Id="rId47" Type="http://schemas.openxmlformats.org/officeDocument/2006/relationships/hyperlink" Target="https://www.homeaffairs.gov.au/reports-and-publications/reviews-and-inquiries/inquiries/government-response-national-security-risk-affecting-higher-education-research-sector" TargetMode="External"/><Relationship Id="rId50" Type="http://schemas.openxmlformats.org/officeDocument/2006/relationships/hyperlink" Target="https://www.arc.gov.au/sites/default/files/2022-06/ARC%20Research%20Integrity%20Policy.pdf" TargetMode="External"/><Relationship Id="rId55" Type="http://schemas.openxmlformats.org/officeDocument/2006/relationships/hyperlink" Target="https://www.finance.gov.au/government/federal-budget/budget-process" TargetMode="External"/><Relationship Id="rId63" Type="http://schemas.openxmlformats.org/officeDocument/2006/relationships/hyperlink" Target="https://www.abs.gov.au/statistics/classifications/australian-and-new-zealand-standard-research-classification-anzsrc/latest-release" TargetMode="External"/><Relationship Id="rId7" Type="http://schemas.openxmlformats.org/officeDocument/2006/relationships/hyperlink" Target="https://www.monash.edu/news/articles/breakthroughs-to-continue-at-synchrotron" TargetMode="External"/><Relationship Id="rId2" Type="http://schemas.openxmlformats.org/officeDocument/2006/relationships/hyperlink" Target="https://www.arc.gov.au/about-arc/program-policies/research-opportunity-and-performance-evidence-rope-statement" TargetMode="External"/><Relationship Id="rId16" Type="http://schemas.openxmlformats.org/officeDocument/2006/relationships/hyperlink" Target="https://aiatsis.gov.au/sites/default/files/2020-10/aiatsis-code-ethics.pdf" TargetMode="External"/><Relationship Id="rId29" Type="http://schemas.openxmlformats.org/officeDocument/2006/relationships/hyperlink" Target="https://www.arc.gov.au/funding-research/apply-funding/grant-application/request-not-assess" TargetMode="External"/><Relationship Id="rId11" Type="http://schemas.openxmlformats.org/officeDocument/2006/relationships/hyperlink" Target="https://www.arc.gov.au/news-publications/media/feature-articles/orcid-integration-rms" TargetMode="External"/><Relationship Id="rId24" Type="http://schemas.openxmlformats.org/officeDocument/2006/relationships/hyperlink" Target="https://researchwhisperer.org/2015/04/07/australian-researchers/" TargetMode="External"/><Relationship Id="rId32" Type="http://schemas.openxmlformats.org/officeDocument/2006/relationships/hyperlink" Target="https://erc.europa.eu/about-erc/erc-glance" TargetMode="External"/><Relationship Id="rId37" Type="http://schemas.openxmlformats.org/officeDocument/2006/relationships/hyperlink" Target="https://www.aph.gov.au/Parliamentary_Business/Hansard" TargetMode="External"/><Relationship Id="rId40" Type="http://schemas.openxmlformats.org/officeDocument/2006/relationships/hyperlink" Target="https://parlinfo.aph.gov.au/parlInfo/download/committees/reportsen/024901/toc_pdf/AustralianResearchCouncilAmendment(EnsuringResearchIndependence)Bill2018.pdf;fileType=application%2Fpdf" TargetMode="External"/><Relationship Id="rId45" Type="http://schemas.openxmlformats.org/officeDocument/2006/relationships/hyperlink" Target="https://aiatsis.gov.au/sites/default/files/2022-02/aiatsis-code-ethics-jan22.pdf" TargetMode="External"/><Relationship Id="rId53" Type="http://schemas.openxmlformats.org/officeDocument/2006/relationships/hyperlink" Target="https://www.labonline.com.au/content/life-scientist/news/fasts-critical-of-arc-board-sacking-170648336" TargetMode="External"/><Relationship Id="rId58" Type="http://schemas.openxmlformats.org/officeDocument/2006/relationships/hyperlink" Target="https://apo.org.au/sites/default/files/resource-files/2010-11/apo-nid23237.pdf" TargetMode="External"/><Relationship Id="rId66" Type="http://schemas.openxmlformats.org/officeDocument/2006/relationships/hyperlink" Target="https://doi.org/10.1177/15562646211023705" TargetMode="External"/><Relationship Id="rId5" Type="http://schemas.openxmlformats.org/officeDocument/2006/relationships/hyperlink" Target="https://www.arc.gov.au/news-publications/media/media-releases/research-help-secure-australias-future" TargetMode="External"/><Relationship Id="rId61" Type="http://schemas.openxmlformats.org/officeDocument/2006/relationships/hyperlink" Target="https://www.teqsa.gov.au/how-we-regulate/higher-education-standards-framework-2021" TargetMode="External"/><Relationship Id="rId19" Type="http://schemas.openxmlformats.org/officeDocument/2006/relationships/hyperlink" Target="https://www.lawinsider.com/clause/protocols-for-producing-indigenous-australian-music-writing-visual-arts-media-arts-and-performing-arts" TargetMode="External"/><Relationship Id="rId14" Type="http://schemas.openxmlformats.org/officeDocument/2006/relationships/hyperlink" Target="https://www.nhmrc.gov.au/about-us/resources/national-principles-ip-management-publicly-funded-research" TargetMode="External"/><Relationship Id="rId22" Type="http://schemas.openxmlformats.org/officeDocument/2006/relationships/hyperlink" Target="https://www.arc.gov.au/about/our-organisation/committees/arc-college-experts" TargetMode="External"/><Relationship Id="rId27" Type="http://schemas.openxmlformats.org/officeDocument/2006/relationships/hyperlink" Target="https://sfdora.org/resource/rethinking-research-assessment-unintended-cognitive-and-systems-biases/" TargetMode="External"/><Relationship Id="rId30" Type="http://schemas.openxmlformats.org/officeDocument/2006/relationships/hyperlink" Target="https://www.arc.gov.au/sites/default/files/2022-08/Australian%20Research%20Council%20Innovate%20RAP.pdf" TargetMode="External"/><Relationship Id="rId35" Type="http://schemas.openxmlformats.org/officeDocument/2006/relationships/hyperlink" Target="https://www.aph.gov.au/Parliamentary_Business/Senate_estimates/ee/2018-19_Supplementary_Budget_estimates" TargetMode="External"/><Relationship Id="rId43" Type="http://schemas.openxmlformats.org/officeDocument/2006/relationships/hyperlink" Target="https://www.nhmrc.gov.au/about-us/publications/national-statement-ethical-conduct-human-research-2007-updated-2018" TargetMode="External"/><Relationship Id="rId48" Type="http://schemas.openxmlformats.org/officeDocument/2006/relationships/hyperlink" Target="https://www.nhmrc.gov.au/about-us/publications/australian-code-responsible-conduct-research-2018" TargetMode="External"/><Relationship Id="rId56" Type="http://schemas.openxmlformats.org/officeDocument/2006/relationships/hyperlink" Target="https://www.finance.gov.au/publications/resource-management-guides/guide-appropriations-rmg-100" TargetMode="External"/><Relationship Id="rId64" Type="http://schemas.openxmlformats.org/officeDocument/2006/relationships/hyperlink" Target="https://www.arc.gov.au/sites/default/files/2022-07/Fact%20sheet%20-%20Why%20Indigenous%20studies%20is%20important%20for%20ERA%202023%20%281%29.pdf" TargetMode="External"/><Relationship Id="rId8" Type="http://schemas.openxmlformats.org/officeDocument/2006/relationships/hyperlink" Target="https://www.researchgrants.gov.au/" TargetMode="External"/><Relationship Id="rId51" Type="http://schemas.openxmlformats.org/officeDocument/2006/relationships/hyperlink" Target="https://www.nhmrc.gov.au/about-us/resources/nhmrc-research-integrity-and-misconduct-policy" TargetMode="External"/><Relationship Id="rId3" Type="http://schemas.openxmlformats.org/officeDocument/2006/relationships/hyperlink" Target="https://www.arc.gov.au/about/our-organisation/reporting/arc-strategy" TargetMode="External"/><Relationship Id="rId12" Type="http://schemas.openxmlformats.org/officeDocument/2006/relationships/hyperlink" Target="https://sfdora.org/" TargetMode="External"/><Relationship Id="rId17" Type="http://schemas.openxmlformats.org/officeDocument/2006/relationships/hyperlink" Target="https://www.nhmrc.gov.au/about-us/resources/ethical-conduct-research-aboriginal-and-torres-strait-islander-peoples-and-communities" TargetMode="External"/><Relationship Id="rId25" Type="http://schemas.openxmlformats.org/officeDocument/2006/relationships/hyperlink" Target="https://www.arc.gov.au/funding-research/funding-schemes/discovery-program/discovery-early-career-researcher-award-decra" TargetMode="External"/><Relationship Id="rId33" Type="http://schemas.openxmlformats.org/officeDocument/2006/relationships/hyperlink" Target="https://www.legislation.gov.uk/ukpga/2017/29/contents/enacted" TargetMode="External"/><Relationship Id="rId38" Type="http://schemas.openxmlformats.org/officeDocument/2006/relationships/hyperlink" Target="https://www.aph.gov.au/Parliamentary_Business/Hansard/Estimates_Transcript_Schedule" TargetMode="External"/><Relationship Id="rId46" Type="http://schemas.openxmlformats.org/officeDocument/2006/relationships/hyperlink" Target="https://www.education.gov.au/guidelines-counter-foreign-interference-australian-university-sector/resources/guidelines-counter-foreign-interference-australian-university-sector" TargetMode="External"/><Relationship Id="rId59" Type="http://schemas.openxmlformats.org/officeDocument/2006/relationships/hyperlink" Target="https://www.nhmrc.gov.au/sites/default/files/documents/Gender-Equality-Strategy-2018-2021.pdf" TargetMode="External"/><Relationship Id="rId67" Type="http://schemas.openxmlformats.org/officeDocument/2006/relationships/hyperlink" Target="https://www.education.gov.au/higher-education-reviews-and-consultations/resources/review-arc-consultation-paper" TargetMode="External"/><Relationship Id="rId20" Type="http://schemas.openxmlformats.org/officeDocument/2006/relationships/hyperlink" Target="https://www.nhmrc.gov.au/about-us/publications/australian-code-care-and-use-animals-scientific-purposes" TargetMode="External"/><Relationship Id="rId41" Type="http://schemas.openxmlformats.org/officeDocument/2006/relationships/hyperlink" Target="https://www.nature.com/articles/d41586-022-01200-5" TargetMode="External"/><Relationship Id="rId54" Type="http://schemas.openxmlformats.org/officeDocument/2006/relationships/hyperlink" Target="https://parlinfo.aph.gov.au/parlInfo/search/display/display.w3p;query=Id%3A%22library%2Fprspub%2FAS6G6%22" TargetMode="External"/><Relationship Id="rId62" Type="http://schemas.openxmlformats.org/officeDocument/2006/relationships/hyperlink" Target="https://www.teqsa.gov.au/guides-resourses/resources/guidance-notes/guidance-note-research-requirements-australian-universities" TargetMode="External"/><Relationship Id="rId1" Type="http://schemas.openxmlformats.org/officeDocument/2006/relationships/hyperlink" Target="http://hdl.voced.edu.au/10707/84282" TargetMode="External"/><Relationship Id="rId6" Type="http://schemas.openxmlformats.org/officeDocument/2006/relationships/hyperlink" Target="https://sharedservicescentre-my.sharepoint.com/personal/mia_santos_education_gov_au/Documents/Latest%20ARC%20Review/Breakthroughs%20to%20continue%20at%20synchrotron" TargetMode="External"/><Relationship Id="rId15" Type="http://schemas.openxmlformats.org/officeDocument/2006/relationships/hyperlink" Target="https://www.nhmrc.gov.au/about-us/publications/national-statement-ethical-conduct-human-research-2007-updated-2018" TargetMode="External"/><Relationship Id="rId23" Type="http://schemas.openxmlformats.org/officeDocument/2006/relationships/hyperlink" Target="https://www.arc.gov.au/about-arc/our-organisation/statement-expectations-2022" TargetMode="External"/><Relationship Id="rId28" Type="http://schemas.openxmlformats.org/officeDocument/2006/relationships/hyperlink" Target="https://www.arc.gov.au/funding-research/funding-schemes/discovery-program/australian-laureate-fellowships/kathleen-fitzpatrick-and-georgina-sweet-australian-laureate-fellows" TargetMode="External"/><Relationship Id="rId36" Type="http://schemas.openxmlformats.org/officeDocument/2006/relationships/hyperlink" Target="https://www.aph.gov.au/Parliamentary_Business/Hansard" TargetMode="External"/><Relationship Id="rId49" Type="http://schemas.openxmlformats.org/officeDocument/2006/relationships/hyperlink" Target="https://www.nhmrc.gov.au/sites/default/files/documents/reports/guide-managing-investigating-potential-breaches.pdf" TargetMode="External"/><Relationship Id="rId57" Type="http://schemas.openxmlformats.org/officeDocument/2006/relationships/hyperlink" Target="https://budget.gov.au/2022-23-october/content/bp4/index.htm" TargetMode="External"/><Relationship Id="rId10" Type="http://schemas.openxmlformats.org/officeDocument/2006/relationships/hyperlink" Target="https://www.arc.gov.au/overview-arc-grant-opportunities" TargetMode="External"/><Relationship Id="rId31" Type="http://schemas.openxmlformats.org/officeDocument/2006/relationships/hyperlink" Target="https://ministers.education.gov.au/clare/australian-financial-review-higher-education-summit-keynote-speech" TargetMode="External"/><Relationship Id="rId44" Type="http://schemas.openxmlformats.org/officeDocument/2006/relationships/hyperlink" Target="https://www.nhmrc.gov.au/about-us/publications/australian-code-care-and-use-animals-scientific-purposes" TargetMode="External"/><Relationship Id="rId52" Type="http://schemas.openxmlformats.org/officeDocument/2006/relationships/hyperlink" Target="https://www.arc.gov.au/sites/default/files/2022-11/ARIC%20Annual%20Report%20to%20Sector%20FY%202021-22.pdf" TargetMode="External"/><Relationship Id="rId60" Type="http://schemas.openxmlformats.org/officeDocument/2006/relationships/hyperlink" Target="https://www.business.unsw.edu.au/research-site/societyofheterodoxeconomists-site/Documents/Research%20Quality%20Framework%20-%20Preferred%20Model.pdf" TargetMode="External"/><Relationship Id="rId65" Type="http://schemas.openxmlformats.org/officeDocument/2006/relationships/hyperlink" Target="https://www.arc.gov.au/sites/default/files/2022-07/quick_guide-assigning_indigenous_studies_for_codes_to_era_outputs.pdf" TargetMode="External"/><Relationship Id="rId4" Type="http://schemas.openxmlformats.org/officeDocument/2006/relationships/hyperlink" Target="https://www.arc.gov.au/funding-research/funding-schemes/linkage-program/special-research-initiatives" TargetMode="External"/><Relationship Id="rId9" Type="http://schemas.openxmlformats.org/officeDocument/2006/relationships/hyperlink" Target="https://www.abs.gov.au/statistics/classifications/australian-and-new-zealand-standard-research-classification-anzsrc/latest-release" TargetMode="External"/><Relationship Id="rId13" Type="http://schemas.openxmlformats.org/officeDocument/2006/relationships/hyperlink" Target="https://www.nhmrc.gov.au/guidelines/publications/r41" TargetMode="External"/><Relationship Id="rId18" Type="http://schemas.openxmlformats.org/officeDocument/2006/relationships/hyperlink" Target="https://www.lawinsider.com/clause/protocols-for-producing-indigenous-australian-music-writing-visual-arts-media-arts-and-performing-arts" TargetMode="External"/><Relationship Id="rId39" Type="http://schemas.openxmlformats.org/officeDocument/2006/relationships/hyperlink" Target="https://www.smh.com.au/national/desperate-despondent-ignored-australian-science-at-crisis-point-20220310-p5a3g2.html"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C18F2D-C0C1-844F-BE3B-09BBF5D48F9C}">
  <we:reference id="f518cb36-c901-4d52-a9e7-4331342e485d" version="1.2.0.0" store="EXCatalog" storeType="EXCatalog"/>
  <we:alternateReferences>
    <we:reference id="WA200001011" version="1.2.0.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27250</Words>
  <Characters>155326</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182212</CharactersWithSpaces>
  <SharedDoc>false</SharedDoc>
  <HLinks>
    <vt:vector size="738" baseType="variant">
      <vt:variant>
        <vt:i4>2424939</vt:i4>
      </vt:variant>
      <vt:variant>
        <vt:i4>309</vt:i4>
      </vt:variant>
      <vt:variant>
        <vt:i4>0</vt:i4>
      </vt:variant>
      <vt:variant>
        <vt:i4>5</vt:i4>
      </vt:variant>
      <vt:variant>
        <vt:lpwstr>http://hdl.voced.edu.au/10707/23097</vt:lpwstr>
      </vt:variant>
      <vt:variant>
        <vt:lpwstr/>
      </vt:variant>
      <vt:variant>
        <vt:i4>2293859</vt:i4>
      </vt:variant>
      <vt:variant>
        <vt:i4>306</vt:i4>
      </vt:variant>
      <vt:variant>
        <vt:i4>0</vt:i4>
      </vt:variant>
      <vt:variant>
        <vt:i4>5</vt:i4>
      </vt:variant>
      <vt:variant>
        <vt:lpwstr>http://hdl.voced.edu.au/10707/84282</vt:lpwstr>
      </vt:variant>
      <vt:variant>
        <vt:lpwstr/>
      </vt:variant>
      <vt:variant>
        <vt:i4>327764</vt:i4>
      </vt:variant>
      <vt:variant>
        <vt:i4>303</vt:i4>
      </vt:variant>
      <vt:variant>
        <vt:i4>0</vt:i4>
      </vt:variant>
      <vt:variant>
        <vt:i4>5</vt:i4>
      </vt:variant>
      <vt:variant>
        <vt:lpwstr>https://c21ch.newcastle.edu.au/colonialmassacres/map.php</vt:lpwstr>
      </vt:variant>
      <vt:variant>
        <vt:lpwstr/>
      </vt:variant>
      <vt:variant>
        <vt:i4>2228286</vt:i4>
      </vt:variant>
      <vt:variant>
        <vt:i4>300</vt:i4>
      </vt:variant>
      <vt:variant>
        <vt:i4>0</vt:i4>
      </vt:variant>
      <vt:variant>
        <vt:i4>5</vt:i4>
      </vt:variant>
      <vt:variant>
        <vt:lpwstr>https://www.industry.gov.au/publications/science-research-and-innovation-sri-budget-tables</vt:lpwstr>
      </vt:variant>
      <vt:variant>
        <vt:lpwstr/>
      </vt:variant>
      <vt:variant>
        <vt:i4>7471152</vt:i4>
      </vt:variant>
      <vt:variant>
        <vt:i4>297</vt:i4>
      </vt:variant>
      <vt:variant>
        <vt:i4>0</vt:i4>
      </vt:variant>
      <vt:variant>
        <vt:i4>5</vt:i4>
      </vt:variant>
      <vt:variant>
        <vt:lpwstr>https://www.education.gov.au/about-us/resources/portfolio-budget-statements-2021-22</vt:lpwstr>
      </vt:variant>
      <vt:variant>
        <vt:lpwstr/>
      </vt:variant>
      <vt:variant>
        <vt:i4>3014704</vt:i4>
      </vt:variant>
      <vt:variant>
        <vt:i4>294</vt:i4>
      </vt:variant>
      <vt:variant>
        <vt:i4>0</vt:i4>
      </vt:variant>
      <vt:variant>
        <vt:i4>5</vt:i4>
      </vt:variant>
      <vt:variant>
        <vt:lpwstr>https://www.arc.gov.au/about-arc/our-organisation/committees/arc-advisory-committee</vt:lpwstr>
      </vt:variant>
      <vt:variant>
        <vt:lpwstr/>
      </vt:variant>
      <vt:variant>
        <vt:i4>983055</vt:i4>
      </vt:variant>
      <vt:variant>
        <vt:i4>291</vt:i4>
      </vt:variant>
      <vt:variant>
        <vt:i4>0</vt:i4>
      </vt:variant>
      <vt:variant>
        <vt:i4>5</vt:i4>
      </vt:variant>
      <vt:variant>
        <vt:lpwstr>https://www.arc.gov.au/about/our-organisation/reporting/arc-strategy</vt:lpwstr>
      </vt:variant>
      <vt:variant>
        <vt:lpwstr/>
      </vt:variant>
      <vt:variant>
        <vt:i4>6750260</vt:i4>
      </vt:variant>
      <vt:variant>
        <vt:i4>288</vt:i4>
      </vt:variant>
      <vt:variant>
        <vt:i4>0</vt:i4>
      </vt:variant>
      <vt:variant>
        <vt:i4>5</vt:i4>
      </vt:variant>
      <vt:variant>
        <vt:lpwstr/>
      </vt:variant>
      <vt:variant>
        <vt:lpwstr>_Appendix_B.</vt:lpwstr>
      </vt:variant>
      <vt:variant>
        <vt:i4>6750263</vt:i4>
      </vt:variant>
      <vt:variant>
        <vt:i4>285</vt:i4>
      </vt:variant>
      <vt:variant>
        <vt:i4>0</vt:i4>
      </vt:variant>
      <vt:variant>
        <vt:i4>5</vt:i4>
      </vt:variant>
      <vt:variant>
        <vt:lpwstr/>
      </vt:variant>
      <vt:variant>
        <vt:lpwstr>_Appendix_A.</vt:lpwstr>
      </vt:variant>
      <vt:variant>
        <vt:i4>1310782</vt:i4>
      </vt:variant>
      <vt:variant>
        <vt:i4>278</vt:i4>
      </vt:variant>
      <vt:variant>
        <vt:i4>0</vt:i4>
      </vt:variant>
      <vt:variant>
        <vt:i4>5</vt:i4>
      </vt:variant>
      <vt:variant>
        <vt:lpwstr/>
      </vt:variant>
      <vt:variant>
        <vt:lpwstr>_Toc132382511</vt:lpwstr>
      </vt:variant>
      <vt:variant>
        <vt:i4>1310782</vt:i4>
      </vt:variant>
      <vt:variant>
        <vt:i4>272</vt:i4>
      </vt:variant>
      <vt:variant>
        <vt:i4>0</vt:i4>
      </vt:variant>
      <vt:variant>
        <vt:i4>5</vt:i4>
      </vt:variant>
      <vt:variant>
        <vt:lpwstr/>
      </vt:variant>
      <vt:variant>
        <vt:lpwstr>_Toc132382510</vt:lpwstr>
      </vt:variant>
      <vt:variant>
        <vt:i4>1376318</vt:i4>
      </vt:variant>
      <vt:variant>
        <vt:i4>266</vt:i4>
      </vt:variant>
      <vt:variant>
        <vt:i4>0</vt:i4>
      </vt:variant>
      <vt:variant>
        <vt:i4>5</vt:i4>
      </vt:variant>
      <vt:variant>
        <vt:lpwstr/>
      </vt:variant>
      <vt:variant>
        <vt:lpwstr>_Toc132382509</vt:lpwstr>
      </vt:variant>
      <vt:variant>
        <vt:i4>1376318</vt:i4>
      </vt:variant>
      <vt:variant>
        <vt:i4>260</vt:i4>
      </vt:variant>
      <vt:variant>
        <vt:i4>0</vt:i4>
      </vt:variant>
      <vt:variant>
        <vt:i4>5</vt:i4>
      </vt:variant>
      <vt:variant>
        <vt:lpwstr/>
      </vt:variant>
      <vt:variant>
        <vt:lpwstr>_Toc132382508</vt:lpwstr>
      </vt:variant>
      <vt:variant>
        <vt:i4>1376318</vt:i4>
      </vt:variant>
      <vt:variant>
        <vt:i4>254</vt:i4>
      </vt:variant>
      <vt:variant>
        <vt:i4>0</vt:i4>
      </vt:variant>
      <vt:variant>
        <vt:i4>5</vt:i4>
      </vt:variant>
      <vt:variant>
        <vt:lpwstr/>
      </vt:variant>
      <vt:variant>
        <vt:lpwstr>_Toc132382507</vt:lpwstr>
      </vt:variant>
      <vt:variant>
        <vt:i4>1376318</vt:i4>
      </vt:variant>
      <vt:variant>
        <vt:i4>248</vt:i4>
      </vt:variant>
      <vt:variant>
        <vt:i4>0</vt:i4>
      </vt:variant>
      <vt:variant>
        <vt:i4>5</vt:i4>
      </vt:variant>
      <vt:variant>
        <vt:lpwstr/>
      </vt:variant>
      <vt:variant>
        <vt:lpwstr>_Toc132382506</vt:lpwstr>
      </vt:variant>
      <vt:variant>
        <vt:i4>1376318</vt:i4>
      </vt:variant>
      <vt:variant>
        <vt:i4>242</vt:i4>
      </vt:variant>
      <vt:variant>
        <vt:i4>0</vt:i4>
      </vt:variant>
      <vt:variant>
        <vt:i4>5</vt:i4>
      </vt:variant>
      <vt:variant>
        <vt:lpwstr/>
      </vt:variant>
      <vt:variant>
        <vt:lpwstr>_Toc132382505</vt:lpwstr>
      </vt:variant>
      <vt:variant>
        <vt:i4>1376318</vt:i4>
      </vt:variant>
      <vt:variant>
        <vt:i4>236</vt:i4>
      </vt:variant>
      <vt:variant>
        <vt:i4>0</vt:i4>
      </vt:variant>
      <vt:variant>
        <vt:i4>5</vt:i4>
      </vt:variant>
      <vt:variant>
        <vt:lpwstr/>
      </vt:variant>
      <vt:variant>
        <vt:lpwstr>_Toc132382504</vt:lpwstr>
      </vt:variant>
      <vt:variant>
        <vt:i4>1376318</vt:i4>
      </vt:variant>
      <vt:variant>
        <vt:i4>230</vt:i4>
      </vt:variant>
      <vt:variant>
        <vt:i4>0</vt:i4>
      </vt:variant>
      <vt:variant>
        <vt:i4>5</vt:i4>
      </vt:variant>
      <vt:variant>
        <vt:lpwstr/>
      </vt:variant>
      <vt:variant>
        <vt:lpwstr>_Toc132382503</vt:lpwstr>
      </vt:variant>
      <vt:variant>
        <vt:i4>1376318</vt:i4>
      </vt:variant>
      <vt:variant>
        <vt:i4>224</vt:i4>
      </vt:variant>
      <vt:variant>
        <vt:i4>0</vt:i4>
      </vt:variant>
      <vt:variant>
        <vt:i4>5</vt:i4>
      </vt:variant>
      <vt:variant>
        <vt:lpwstr/>
      </vt:variant>
      <vt:variant>
        <vt:lpwstr>_Toc132382502</vt:lpwstr>
      </vt:variant>
      <vt:variant>
        <vt:i4>1376318</vt:i4>
      </vt:variant>
      <vt:variant>
        <vt:i4>218</vt:i4>
      </vt:variant>
      <vt:variant>
        <vt:i4>0</vt:i4>
      </vt:variant>
      <vt:variant>
        <vt:i4>5</vt:i4>
      </vt:variant>
      <vt:variant>
        <vt:lpwstr/>
      </vt:variant>
      <vt:variant>
        <vt:lpwstr>_Toc132382501</vt:lpwstr>
      </vt:variant>
      <vt:variant>
        <vt:i4>1376318</vt:i4>
      </vt:variant>
      <vt:variant>
        <vt:i4>212</vt:i4>
      </vt:variant>
      <vt:variant>
        <vt:i4>0</vt:i4>
      </vt:variant>
      <vt:variant>
        <vt:i4>5</vt:i4>
      </vt:variant>
      <vt:variant>
        <vt:lpwstr/>
      </vt:variant>
      <vt:variant>
        <vt:lpwstr>_Toc132382500</vt:lpwstr>
      </vt:variant>
      <vt:variant>
        <vt:i4>1835071</vt:i4>
      </vt:variant>
      <vt:variant>
        <vt:i4>206</vt:i4>
      </vt:variant>
      <vt:variant>
        <vt:i4>0</vt:i4>
      </vt:variant>
      <vt:variant>
        <vt:i4>5</vt:i4>
      </vt:variant>
      <vt:variant>
        <vt:lpwstr/>
      </vt:variant>
      <vt:variant>
        <vt:lpwstr>_Toc132382499</vt:lpwstr>
      </vt:variant>
      <vt:variant>
        <vt:i4>1835071</vt:i4>
      </vt:variant>
      <vt:variant>
        <vt:i4>200</vt:i4>
      </vt:variant>
      <vt:variant>
        <vt:i4>0</vt:i4>
      </vt:variant>
      <vt:variant>
        <vt:i4>5</vt:i4>
      </vt:variant>
      <vt:variant>
        <vt:lpwstr/>
      </vt:variant>
      <vt:variant>
        <vt:lpwstr>_Toc132382498</vt:lpwstr>
      </vt:variant>
      <vt:variant>
        <vt:i4>1835071</vt:i4>
      </vt:variant>
      <vt:variant>
        <vt:i4>194</vt:i4>
      </vt:variant>
      <vt:variant>
        <vt:i4>0</vt:i4>
      </vt:variant>
      <vt:variant>
        <vt:i4>5</vt:i4>
      </vt:variant>
      <vt:variant>
        <vt:lpwstr/>
      </vt:variant>
      <vt:variant>
        <vt:lpwstr>_Toc132382497</vt:lpwstr>
      </vt:variant>
      <vt:variant>
        <vt:i4>1835071</vt:i4>
      </vt:variant>
      <vt:variant>
        <vt:i4>188</vt:i4>
      </vt:variant>
      <vt:variant>
        <vt:i4>0</vt:i4>
      </vt:variant>
      <vt:variant>
        <vt:i4>5</vt:i4>
      </vt:variant>
      <vt:variant>
        <vt:lpwstr/>
      </vt:variant>
      <vt:variant>
        <vt:lpwstr>_Toc132382496</vt:lpwstr>
      </vt:variant>
      <vt:variant>
        <vt:i4>1835071</vt:i4>
      </vt:variant>
      <vt:variant>
        <vt:i4>182</vt:i4>
      </vt:variant>
      <vt:variant>
        <vt:i4>0</vt:i4>
      </vt:variant>
      <vt:variant>
        <vt:i4>5</vt:i4>
      </vt:variant>
      <vt:variant>
        <vt:lpwstr/>
      </vt:variant>
      <vt:variant>
        <vt:lpwstr>_Toc132382495</vt:lpwstr>
      </vt:variant>
      <vt:variant>
        <vt:i4>1835071</vt:i4>
      </vt:variant>
      <vt:variant>
        <vt:i4>176</vt:i4>
      </vt:variant>
      <vt:variant>
        <vt:i4>0</vt:i4>
      </vt:variant>
      <vt:variant>
        <vt:i4>5</vt:i4>
      </vt:variant>
      <vt:variant>
        <vt:lpwstr/>
      </vt:variant>
      <vt:variant>
        <vt:lpwstr>_Toc132382494</vt:lpwstr>
      </vt:variant>
      <vt:variant>
        <vt:i4>1835071</vt:i4>
      </vt:variant>
      <vt:variant>
        <vt:i4>170</vt:i4>
      </vt:variant>
      <vt:variant>
        <vt:i4>0</vt:i4>
      </vt:variant>
      <vt:variant>
        <vt:i4>5</vt:i4>
      </vt:variant>
      <vt:variant>
        <vt:lpwstr/>
      </vt:variant>
      <vt:variant>
        <vt:lpwstr>_Toc132382493</vt:lpwstr>
      </vt:variant>
      <vt:variant>
        <vt:i4>1835071</vt:i4>
      </vt:variant>
      <vt:variant>
        <vt:i4>164</vt:i4>
      </vt:variant>
      <vt:variant>
        <vt:i4>0</vt:i4>
      </vt:variant>
      <vt:variant>
        <vt:i4>5</vt:i4>
      </vt:variant>
      <vt:variant>
        <vt:lpwstr/>
      </vt:variant>
      <vt:variant>
        <vt:lpwstr>_Toc132382492</vt:lpwstr>
      </vt:variant>
      <vt:variant>
        <vt:i4>1835071</vt:i4>
      </vt:variant>
      <vt:variant>
        <vt:i4>158</vt:i4>
      </vt:variant>
      <vt:variant>
        <vt:i4>0</vt:i4>
      </vt:variant>
      <vt:variant>
        <vt:i4>5</vt:i4>
      </vt:variant>
      <vt:variant>
        <vt:lpwstr/>
      </vt:variant>
      <vt:variant>
        <vt:lpwstr>_Toc132382491</vt:lpwstr>
      </vt:variant>
      <vt:variant>
        <vt:i4>1835071</vt:i4>
      </vt:variant>
      <vt:variant>
        <vt:i4>152</vt:i4>
      </vt:variant>
      <vt:variant>
        <vt:i4>0</vt:i4>
      </vt:variant>
      <vt:variant>
        <vt:i4>5</vt:i4>
      </vt:variant>
      <vt:variant>
        <vt:lpwstr/>
      </vt:variant>
      <vt:variant>
        <vt:lpwstr>_Toc132382490</vt:lpwstr>
      </vt:variant>
      <vt:variant>
        <vt:i4>1900607</vt:i4>
      </vt:variant>
      <vt:variant>
        <vt:i4>146</vt:i4>
      </vt:variant>
      <vt:variant>
        <vt:i4>0</vt:i4>
      </vt:variant>
      <vt:variant>
        <vt:i4>5</vt:i4>
      </vt:variant>
      <vt:variant>
        <vt:lpwstr/>
      </vt:variant>
      <vt:variant>
        <vt:lpwstr>_Toc132382489</vt:lpwstr>
      </vt:variant>
      <vt:variant>
        <vt:i4>1900607</vt:i4>
      </vt:variant>
      <vt:variant>
        <vt:i4>140</vt:i4>
      </vt:variant>
      <vt:variant>
        <vt:i4>0</vt:i4>
      </vt:variant>
      <vt:variant>
        <vt:i4>5</vt:i4>
      </vt:variant>
      <vt:variant>
        <vt:lpwstr/>
      </vt:variant>
      <vt:variant>
        <vt:lpwstr>_Toc132382488</vt:lpwstr>
      </vt:variant>
      <vt:variant>
        <vt:i4>1900607</vt:i4>
      </vt:variant>
      <vt:variant>
        <vt:i4>134</vt:i4>
      </vt:variant>
      <vt:variant>
        <vt:i4>0</vt:i4>
      </vt:variant>
      <vt:variant>
        <vt:i4>5</vt:i4>
      </vt:variant>
      <vt:variant>
        <vt:lpwstr/>
      </vt:variant>
      <vt:variant>
        <vt:lpwstr>_Toc132382487</vt:lpwstr>
      </vt:variant>
      <vt:variant>
        <vt:i4>1900607</vt:i4>
      </vt:variant>
      <vt:variant>
        <vt:i4>128</vt:i4>
      </vt:variant>
      <vt:variant>
        <vt:i4>0</vt:i4>
      </vt:variant>
      <vt:variant>
        <vt:i4>5</vt:i4>
      </vt:variant>
      <vt:variant>
        <vt:lpwstr/>
      </vt:variant>
      <vt:variant>
        <vt:lpwstr>_Toc132382486</vt:lpwstr>
      </vt:variant>
      <vt:variant>
        <vt:i4>1900607</vt:i4>
      </vt:variant>
      <vt:variant>
        <vt:i4>122</vt:i4>
      </vt:variant>
      <vt:variant>
        <vt:i4>0</vt:i4>
      </vt:variant>
      <vt:variant>
        <vt:i4>5</vt:i4>
      </vt:variant>
      <vt:variant>
        <vt:lpwstr/>
      </vt:variant>
      <vt:variant>
        <vt:lpwstr>_Toc132382485</vt:lpwstr>
      </vt:variant>
      <vt:variant>
        <vt:i4>1900607</vt:i4>
      </vt:variant>
      <vt:variant>
        <vt:i4>116</vt:i4>
      </vt:variant>
      <vt:variant>
        <vt:i4>0</vt:i4>
      </vt:variant>
      <vt:variant>
        <vt:i4>5</vt:i4>
      </vt:variant>
      <vt:variant>
        <vt:lpwstr/>
      </vt:variant>
      <vt:variant>
        <vt:lpwstr>_Toc132382484</vt:lpwstr>
      </vt:variant>
      <vt:variant>
        <vt:i4>1900607</vt:i4>
      </vt:variant>
      <vt:variant>
        <vt:i4>110</vt:i4>
      </vt:variant>
      <vt:variant>
        <vt:i4>0</vt:i4>
      </vt:variant>
      <vt:variant>
        <vt:i4>5</vt:i4>
      </vt:variant>
      <vt:variant>
        <vt:lpwstr/>
      </vt:variant>
      <vt:variant>
        <vt:lpwstr>_Toc132382483</vt:lpwstr>
      </vt:variant>
      <vt:variant>
        <vt:i4>1900607</vt:i4>
      </vt:variant>
      <vt:variant>
        <vt:i4>104</vt:i4>
      </vt:variant>
      <vt:variant>
        <vt:i4>0</vt:i4>
      </vt:variant>
      <vt:variant>
        <vt:i4>5</vt:i4>
      </vt:variant>
      <vt:variant>
        <vt:lpwstr/>
      </vt:variant>
      <vt:variant>
        <vt:lpwstr>_Toc132382482</vt:lpwstr>
      </vt:variant>
      <vt:variant>
        <vt:i4>1900607</vt:i4>
      </vt:variant>
      <vt:variant>
        <vt:i4>98</vt:i4>
      </vt:variant>
      <vt:variant>
        <vt:i4>0</vt:i4>
      </vt:variant>
      <vt:variant>
        <vt:i4>5</vt:i4>
      </vt:variant>
      <vt:variant>
        <vt:lpwstr/>
      </vt:variant>
      <vt:variant>
        <vt:lpwstr>_Toc132382481</vt:lpwstr>
      </vt:variant>
      <vt:variant>
        <vt:i4>1900607</vt:i4>
      </vt:variant>
      <vt:variant>
        <vt:i4>92</vt:i4>
      </vt:variant>
      <vt:variant>
        <vt:i4>0</vt:i4>
      </vt:variant>
      <vt:variant>
        <vt:i4>5</vt:i4>
      </vt:variant>
      <vt:variant>
        <vt:lpwstr/>
      </vt:variant>
      <vt:variant>
        <vt:lpwstr>_Toc132382480</vt:lpwstr>
      </vt:variant>
      <vt:variant>
        <vt:i4>1179711</vt:i4>
      </vt:variant>
      <vt:variant>
        <vt:i4>86</vt:i4>
      </vt:variant>
      <vt:variant>
        <vt:i4>0</vt:i4>
      </vt:variant>
      <vt:variant>
        <vt:i4>5</vt:i4>
      </vt:variant>
      <vt:variant>
        <vt:lpwstr/>
      </vt:variant>
      <vt:variant>
        <vt:lpwstr>_Toc132382479</vt:lpwstr>
      </vt:variant>
      <vt:variant>
        <vt:i4>1179711</vt:i4>
      </vt:variant>
      <vt:variant>
        <vt:i4>80</vt:i4>
      </vt:variant>
      <vt:variant>
        <vt:i4>0</vt:i4>
      </vt:variant>
      <vt:variant>
        <vt:i4>5</vt:i4>
      </vt:variant>
      <vt:variant>
        <vt:lpwstr/>
      </vt:variant>
      <vt:variant>
        <vt:lpwstr>_Toc132382478</vt:lpwstr>
      </vt:variant>
      <vt:variant>
        <vt:i4>1179711</vt:i4>
      </vt:variant>
      <vt:variant>
        <vt:i4>74</vt:i4>
      </vt:variant>
      <vt:variant>
        <vt:i4>0</vt:i4>
      </vt:variant>
      <vt:variant>
        <vt:i4>5</vt:i4>
      </vt:variant>
      <vt:variant>
        <vt:lpwstr/>
      </vt:variant>
      <vt:variant>
        <vt:lpwstr>_Toc132382477</vt:lpwstr>
      </vt:variant>
      <vt:variant>
        <vt:i4>1179711</vt:i4>
      </vt:variant>
      <vt:variant>
        <vt:i4>68</vt:i4>
      </vt:variant>
      <vt:variant>
        <vt:i4>0</vt:i4>
      </vt:variant>
      <vt:variant>
        <vt:i4>5</vt:i4>
      </vt:variant>
      <vt:variant>
        <vt:lpwstr/>
      </vt:variant>
      <vt:variant>
        <vt:lpwstr>_Toc132382476</vt:lpwstr>
      </vt:variant>
      <vt:variant>
        <vt:i4>1179711</vt:i4>
      </vt:variant>
      <vt:variant>
        <vt:i4>62</vt:i4>
      </vt:variant>
      <vt:variant>
        <vt:i4>0</vt:i4>
      </vt:variant>
      <vt:variant>
        <vt:i4>5</vt:i4>
      </vt:variant>
      <vt:variant>
        <vt:lpwstr/>
      </vt:variant>
      <vt:variant>
        <vt:lpwstr>_Toc132382475</vt:lpwstr>
      </vt:variant>
      <vt:variant>
        <vt:i4>1179711</vt:i4>
      </vt:variant>
      <vt:variant>
        <vt:i4>56</vt:i4>
      </vt:variant>
      <vt:variant>
        <vt:i4>0</vt:i4>
      </vt:variant>
      <vt:variant>
        <vt:i4>5</vt:i4>
      </vt:variant>
      <vt:variant>
        <vt:lpwstr/>
      </vt:variant>
      <vt:variant>
        <vt:lpwstr>_Toc132382474</vt:lpwstr>
      </vt:variant>
      <vt:variant>
        <vt:i4>1179711</vt:i4>
      </vt:variant>
      <vt:variant>
        <vt:i4>50</vt:i4>
      </vt:variant>
      <vt:variant>
        <vt:i4>0</vt:i4>
      </vt:variant>
      <vt:variant>
        <vt:i4>5</vt:i4>
      </vt:variant>
      <vt:variant>
        <vt:lpwstr/>
      </vt:variant>
      <vt:variant>
        <vt:lpwstr>_Toc132382473</vt:lpwstr>
      </vt:variant>
      <vt:variant>
        <vt:i4>1179711</vt:i4>
      </vt:variant>
      <vt:variant>
        <vt:i4>44</vt:i4>
      </vt:variant>
      <vt:variant>
        <vt:i4>0</vt:i4>
      </vt:variant>
      <vt:variant>
        <vt:i4>5</vt:i4>
      </vt:variant>
      <vt:variant>
        <vt:lpwstr/>
      </vt:variant>
      <vt:variant>
        <vt:lpwstr>_Toc132382472</vt:lpwstr>
      </vt:variant>
      <vt:variant>
        <vt:i4>1179711</vt:i4>
      </vt:variant>
      <vt:variant>
        <vt:i4>38</vt:i4>
      </vt:variant>
      <vt:variant>
        <vt:i4>0</vt:i4>
      </vt:variant>
      <vt:variant>
        <vt:i4>5</vt:i4>
      </vt:variant>
      <vt:variant>
        <vt:lpwstr/>
      </vt:variant>
      <vt:variant>
        <vt:lpwstr>_Toc132382471</vt:lpwstr>
      </vt:variant>
      <vt:variant>
        <vt:i4>1179711</vt:i4>
      </vt:variant>
      <vt:variant>
        <vt:i4>32</vt:i4>
      </vt:variant>
      <vt:variant>
        <vt:i4>0</vt:i4>
      </vt:variant>
      <vt:variant>
        <vt:i4>5</vt:i4>
      </vt:variant>
      <vt:variant>
        <vt:lpwstr/>
      </vt:variant>
      <vt:variant>
        <vt:lpwstr>_Toc132382470</vt:lpwstr>
      </vt:variant>
      <vt:variant>
        <vt:i4>1245247</vt:i4>
      </vt:variant>
      <vt:variant>
        <vt:i4>26</vt:i4>
      </vt:variant>
      <vt:variant>
        <vt:i4>0</vt:i4>
      </vt:variant>
      <vt:variant>
        <vt:i4>5</vt:i4>
      </vt:variant>
      <vt:variant>
        <vt:lpwstr/>
      </vt:variant>
      <vt:variant>
        <vt:lpwstr>_Toc132382469</vt:lpwstr>
      </vt:variant>
      <vt:variant>
        <vt:i4>1245247</vt:i4>
      </vt:variant>
      <vt:variant>
        <vt:i4>20</vt:i4>
      </vt:variant>
      <vt:variant>
        <vt:i4>0</vt:i4>
      </vt:variant>
      <vt:variant>
        <vt:i4>5</vt:i4>
      </vt:variant>
      <vt:variant>
        <vt:lpwstr/>
      </vt:variant>
      <vt:variant>
        <vt:lpwstr>_Toc132382468</vt:lpwstr>
      </vt:variant>
      <vt:variant>
        <vt:i4>1245247</vt:i4>
      </vt:variant>
      <vt:variant>
        <vt:i4>14</vt:i4>
      </vt:variant>
      <vt:variant>
        <vt:i4>0</vt:i4>
      </vt:variant>
      <vt:variant>
        <vt:i4>5</vt:i4>
      </vt:variant>
      <vt:variant>
        <vt:lpwstr/>
      </vt:variant>
      <vt:variant>
        <vt:lpwstr>_Toc132382467</vt:lpwstr>
      </vt:variant>
      <vt:variant>
        <vt:i4>1245247</vt:i4>
      </vt:variant>
      <vt:variant>
        <vt:i4>8</vt:i4>
      </vt:variant>
      <vt:variant>
        <vt:i4>0</vt:i4>
      </vt:variant>
      <vt:variant>
        <vt:i4>5</vt:i4>
      </vt:variant>
      <vt:variant>
        <vt:lpwstr/>
      </vt:variant>
      <vt:variant>
        <vt:lpwstr>_Toc132382466</vt:lpwstr>
      </vt:variant>
      <vt:variant>
        <vt:i4>1245247</vt:i4>
      </vt:variant>
      <vt:variant>
        <vt:i4>2</vt:i4>
      </vt:variant>
      <vt:variant>
        <vt:i4>0</vt:i4>
      </vt:variant>
      <vt:variant>
        <vt:i4>5</vt:i4>
      </vt:variant>
      <vt:variant>
        <vt:lpwstr/>
      </vt:variant>
      <vt:variant>
        <vt:lpwstr>_Toc132382465</vt:lpwstr>
      </vt:variant>
      <vt:variant>
        <vt:i4>6357118</vt:i4>
      </vt:variant>
      <vt:variant>
        <vt:i4>198</vt:i4>
      </vt:variant>
      <vt:variant>
        <vt:i4>0</vt:i4>
      </vt:variant>
      <vt:variant>
        <vt:i4>5</vt:i4>
      </vt:variant>
      <vt:variant>
        <vt:lpwstr>https://www.education.gov.au/higher-education-reviews-and-consultations/resources/review-arc-consultation-paper</vt:lpwstr>
      </vt:variant>
      <vt:variant>
        <vt:lpwstr/>
      </vt:variant>
      <vt:variant>
        <vt:i4>1376344</vt:i4>
      </vt:variant>
      <vt:variant>
        <vt:i4>195</vt:i4>
      </vt:variant>
      <vt:variant>
        <vt:i4>0</vt:i4>
      </vt:variant>
      <vt:variant>
        <vt:i4>5</vt:i4>
      </vt:variant>
      <vt:variant>
        <vt:lpwstr>https://doi.org/10.1177/15562646211023705</vt:lpwstr>
      </vt:variant>
      <vt:variant>
        <vt:lpwstr/>
      </vt:variant>
      <vt:variant>
        <vt:i4>5636168</vt:i4>
      </vt:variant>
      <vt:variant>
        <vt:i4>192</vt:i4>
      </vt:variant>
      <vt:variant>
        <vt:i4>0</vt:i4>
      </vt:variant>
      <vt:variant>
        <vt:i4>5</vt:i4>
      </vt:variant>
      <vt:variant>
        <vt:lpwstr>https://www.arc.gov.au/sites/default/files/2022-07/quick_guide-assigning_indigenous_studies_for_codes_to_era_outputs.pdf</vt:lpwstr>
      </vt:variant>
      <vt:variant>
        <vt:lpwstr/>
      </vt:variant>
      <vt:variant>
        <vt:i4>5111889</vt:i4>
      </vt:variant>
      <vt:variant>
        <vt:i4>189</vt:i4>
      </vt:variant>
      <vt:variant>
        <vt:i4>0</vt:i4>
      </vt:variant>
      <vt:variant>
        <vt:i4>5</vt:i4>
      </vt:variant>
      <vt:variant>
        <vt:lpwstr>https://www.arc.gov.au/sites/default/files/2022-07/Fact sheet - Why Indigenous studies is important for ERA 2023 %281%29.pdf</vt:lpwstr>
      </vt:variant>
      <vt:variant>
        <vt:lpwstr/>
      </vt:variant>
      <vt:variant>
        <vt:i4>7995512</vt:i4>
      </vt:variant>
      <vt:variant>
        <vt:i4>186</vt:i4>
      </vt:variant>
      <vt:variant>
        <vt:i4>0</vt:i4>
      </vt:variant>
      <vt:variant>
        <vt:i4>5</vt:i4>
      </vt:variant>
      <vt:variant>
        <vt:lpwstr>https://www.abs.gov.au/statistics/classifications/australian-and-new-zealand-standard-research-classification-anzsrc/latest-release</vt:lpwstr>
      </vt:variant>
      <vt:variant>
        <vt:lpwstr/>
      </vt:variant>
      <vt:variant>
        <vt:i4>4128885</vt:i4>
      </vt:variant>
      <vt:variant>
        <vt:i4>183</vt:i4>
      </vt:variant>
      <vt:variant>
        <vt:i4>0</vt:i4>
      </vt:variant>
      <vt:variant>
        <vt:i4>5</vt:i4>
      </vt:variant>
      <vt:variant>
        <vt:lpwstr>https://www.teqsa.gov.au/guides-resourses/resources/guidance-notes/guidance-note-research-requirements-australian-universities</vt:lpwstr>
      </vt:variant>
      <vt:variant>
        <vt:lpwstr/>
      </vt:variant>
      <vt:variant>
        <vt:i4>6750314</vt:i4>
      </vt:variant>
      <vt:variant>
        <vt:i4>180</vt:i4>
      </vt:variant>
      <vt:variant>
        <vt:i4>0</vt:i4>
      </vt:variant>
      <vt:variant>
        <vt:i4>5</vt:i4>
      </vt:variant>
      <vt:variant>
        <vt:lpwstr>https://www.teqsa.gov.au/how-we-regulate/higher-education-standards-framework-2021</vt:lpwstr>
      </vt:variant>
      <vt:variant>
        <vt:lpwstr/>
      </vt:variant>
      <vt:variant>
        <vt:i4>2359350</vt:i4>
      </vt:variant>
      <vt:variant>
        <vt:i4>177</vt:i4>
      </vt:variant>
      <vt:variant>
        <vt:i4>0</vt:i4>
      </vt:variant>
      <vt:variant>
        <vt:i4>5</vt:i4>
      </vt:variant>
      <vt:variant>
        <vt:lpwstr>https://www.business.unsw.edu.au/research-site/societyofheterodoxeconomists-site/Documents/Research Quality Framework - Preferred Model.pdf</vt:lpwstr>
      </vt:variant>
      <vt:variant>
        <vt:lpwstr/>
      </vt:variant>
      <vt:variant>
        <vt:i4>851996</vt:i4>
      </vt:variant>
      <vt:variant>
        <vt:i4>174</vt:i4>
      </vt:variant>
      <vt:variant>
        <vt:i4>0</vt:i4>
      </vt:variant>
      <vt:variant>
        <vt:i4>5</vt:i4>
      </vt:variant>
      <vt:variant>
        <vt:lpwstr>https://www.nhmrc.gov.au/sites/default/files/documents/Gender-Equality-Strategy-2018-2021.pdf</vt:lpwstr>
      </vt:variant>
      <vt:variant>
        <vt:lpwstr/>
      </vt:variant>
      <vt:variant>
        <vt:i4>7995514</vt:i4>
      </vt:variant>
      <vt:variant>
        <vt:i4>171</vt:i4>
      </vt:variant>
      <vt:variant>
        <vt:i4>0</vt:i4>
      </vt:variant>
      <vt:variant>
        <vt:i4>5</vt:i4>
      </vt:variant>
      <vt:variant>
        <vt:lpwstr>https://apo.org.au/sites/default/files/resource-files/2010-11/apo-nid23237.pdf</vt:lpwstr>
      </vt:variant>
      <vt:variant>
        <vt:lpwstr/>
      </vt:variant>
      <vt:variant>
        <vt:i4>2556027</vt:i4>
      </vt:variant>
      <vt:variant>
        <vt:i4>168</vt:i4>
      </vt:variant>
      <vt:variant>
        <vt:i4>0</vt:i4>
      </vt:variant>
      <vt:variant>
        <vt:i4>5</vt:i4>
      </vt:variant>
      <vt:variant>
        <vt:lpwstr>https://budget.gov.au/2022-23-october/content/bp4/index.htm</vt:lpwstr>
      </vt:variant>
      <vt:variant>
        <vt:lpwstr/>
      </vt:variant>
      <vt:variant>
        <vt:i4>6422639</vt:i4>
      </vt:variant>
      <vt:variant>
        <vt:i4>165</vt:i4>
      </vt:variant>
      <vt:variant>
        <vt:i4>0</vt:i4>
      </vt:variant>
      <vt:variant>
        <vt:i4>5</vt:i4>
      </vt:variant>
      <vt:variant>
        <vt:lpwstr>https://www.finance.gov.au/publications/resource-management-guides/guide-appropriations-rmg-100</vt:lpwstr>
      </vt:variant>
      <vt:variant>
        <vt:lpwstr/>
      </vt:variant>
      <vt:variant>
        <vt:i4>7340069</vt:i4>
      </vt:variant>
      <vt:variant>
        <vt:i4>162</vt:i4>
      </vt:variant>
      <vt:variant>
        <vt:i4>0</vt:i4>
      </vt:variant>
      <vt:variant>
        <vt:i4>5</vt:i4>
      </vt:variant>
      <vt:variant>
        <vt:lpwstr>https://www.finance.gov.au/government/federal-budget/budget-process</vt:lpwstr>
      </vt:variant>
      <vt:variant>
        <vt:lpwstr/>
      </vt:variant>
      <vt:variant>
        <vt:i4>4259841</vt:i4>
      </vt:variant>
      <vt:variant>
        <vt:i4>159</vt:i4>
      </vt:variant>
      <vt:variant>
        <vt:i4>0</vt:i4>
      </vt:variant>
      <vt:variant>
        <vt:i4>5</vt:i4>
      </vt:variant>
      <vt:variant>
        <vt:lpwstr>https://parlinfo.aph.gov.au/parlInfo/search/display/display.w3p;query=Id%3A%22library%2Fprspub%2FAS6G6%22</vt:lpwstr>
      </vt:variant>
      <vt:variant>
        <vt:lpwstr/>
      </vt:variant>
      <vt:variant>
        <vt:i4>3735610</vt:i4>
      </vt:variant>
      <vt:variant>
        <vt:i4>156</vt:i4>
      </vt:variant>
      <vt:variant>
        <vt:i4>0</vt:i4>
      </vt:variant>
      <vt:variant>
        <vt:i4>5</vt:i4>
      </vt:variant>
      <vt:variant>
        <vt:lpwstr>https://www.labonline.com.au/content/life-scientist/news/fasts-critical-of-arc-board-sacking-170648336</vt:lpwstr>
      </vt:variant>
      <vt:variant>
        <vt:lpwstr/>
      </vt:variant>
      <vt:variant>
        <vt:i4>8192111</vt:i4>
      </vt:variant>
      <vt:variant>
        <vt:i4>153</vt:i4>
      </vt:variant>
      <vt:variant>
        <vt:i4>0</vt:i4>
      </vt:variant>
      <vt:variant>
        <vt:i4>5</vt:i4>
      </vt:variant>
      <vt:variant>
        <vt:lpwstr>https://www.arc.gov.au/sites/default/files/2022-11/ARIC Annual Report to Sector FY 2021-22.pdf</vt:lpwstr>
      </vt:variant>
      <vt:variant>
        <vt:lpwstr/>
      </vt:variant>
      <vt:variant>
        <vt:i4>3932261</vt:i4>
      </vt:variant>
      <vt:variant>
        <vt:i4>150</vt:i4>
      </vt:variant>
      <vt:variant>
        <vt:i4>0</vt:i4>
      </vt:variant>
      <vt:variant>
        <vt:i4>5</vt:i4>
      </vt:variant>
      <vt:variant>
        <vt:lpwstr>https://www.nhmrc.gov.au/about-us/resources/nhmrc-research-integrity-and-misconduct-policy</vt:lpwstr>
      </vt:variant>
      <vt:variant>
        <vt:lpwstr/>
      </vt:variant>
      <vt:variant>
        <vt:i4>5242960</vt:i4>
      </vt:variant>
      <vt:variant>
        <vt:i4>147</vt:i4>
      </vt:variant>
      <vt:variant>
        <vt:i4>0</vt:i4>
      </vt:variant>
      <vt:variant>
        <vt:i4>5</vt:i4>
      </vt:variant>
      <vt:variant>
        <vt:lpwstr>https://www.arc.gov.au/sites/default/files/2022-06/ARC Research Integrity Policy.pdf</vt:lpwstr>
      </vt:variant>
      <vt:variant>
        <vt:lpwstr/>
      </vt:variant>
      <vt:variant>
        <vt:i4>8192049</vt:i4>
      </vt:variant>
      <vt:variant>
        <vt:i4>144</vt:i4>
      </vt:variant>
      <vt:variant>
        <vt:i4>0</vt:i4>
      </vt:variant>
      <vt:variant>
        <vt:i4>5</vt:i4>
      </vt:variant>
      <vt:variant>
        <vt:lpwstr>https://www.nhmrc.gov.au/sites/default/files/documents/reports/guide-managing-investigating-potential-breaches.pdf</vt:lpwstr>
      </vt:variant>
      <vt:variant>
        <vt:lpwstr/>
      </vt:variant>
      <vt:variant>
        <vt:i4>70</vt:i4>
      </vt:variant>
      <vt:variant>
        <vt:i4>141</vt:i4>
      </vt:variant>
      <vt:variant>
        <vt:i4>0</vt:i4>
      </vt:variant>
      <vt:variant>
        <vt:i4>5</vt:i4>
      </vt:variant>
      <vt:variant>
        <vt:lpwstr>https://www.nhmrc.gov.au/about-us/publications/australian-code-responsible-conduct-research-2018</vt:lpwstr>
      </vt:variant>
      <vt:variant>
        <vt:lpwstr/>
      </vt:variant>
      <vt:variant>
        <vt:i4>196698</vt:i4>
      </vt:variant>
      <vt:variant>
        <vt:i4>138</vt:i4>
      </vt:variant>
      <vt:variant>
        <vt:i4>0</vt:i4>
      </vt:variant>
      <vt:variant>
        <vt:i4>5</vt:i4>
      </vt:variant>
      <vt:variant>
        <vt:lpwstr>https://www.homeaffairs.gov.au/reports-and-publications/reviews-and-inquiries/inquiries/government-response-national-security-risk-affecting-higher-education-research-sector</vt:lpwstr>
      </vt:variant>
      <vt:variant>
        <vt:lpwstr/>
      </vt:variant>
      <vt:variant>
        <vt:i4>5505034</vt:i4>
      </vt:variant>
      <vt:variant>
        <vt:i4>135</vt:i4>
      </vt:variant>
      <vt:variant>
        <vt:i4>0</vt:i4>
      </vt:variant>
      <vt:variant>
        <vt:i4>5</vt:i4>
      </vt:variant>
      <vt:variant>
        <vt:lpwstr>https://www.education.gov.au/guidelines-counter-foreign-interference-australian-university-sector/resources/guidelines-counter-foreign-interference-australian-university-sector</vt:lpwstr>
      </vt:variant>
      <vt:variant>
        <vt:lpwstr/>
      </vt:variant>
      <vt:variant>
        <vt:i4>655436</vt:i4>
      </vt:variant>
      <vt:variant>
        <vt:i4>132</vt:i4>
      </vt:variant>
      <vt:variant>
        <vt:i4>0</vt:i4>
      </vt:variant>
      <vt:variant>
        <vt:i4>5</vt:i4>
      </vt:variant>
      <vt:variant>
        <vt:lpwstr>https://aiatsis.gov.au/sites/default/files/2022-02/aiatsis-code-ethics-jan22.pdf</vt:lpwstr>
      </vt:variant>
      <vt:variant>
        <vt:lpwstr/>
      </vt:variant>
      <vt:variant>
        <vt:i4>2883693</vt:i4>
      </vt:variant>
      <vt:variant>
        <vt:i4>129</vt:i4>
      </vt:variant>
      <vt:variant>
        <vt:i4>0</vt:i4>
      </vt:variant>
      <vt:variant>
        <vt:i4>5</vt:i4>
      </vt:variant>
      <vt:variant>
        <vt:lpwstr>https://www.nhmrc.gov.au/about-us/publications/australian-code-care-and-use-animals-scientific-purposes</vt:lpwstr>
      </vt:variant>
      <vt:variant>
        <vt:lpwstr/>
      </vt:variant>
      <vt:variant>
        <vt:i4>3735601</vt:i4>
      </vt:variant>
      <vt:variant>
        <vt:i4>126</vt:i4>
      </vt:variant>
      <vt:variant>
        <vt:i4>0</vt:i4>
      </vt:variant>
      <vt:variant>
        <vt:i4>5</vt:i4>
      </vt:variant>
      <vt:variant>
        <vt:lpwstr>https://www.nature.com/articles/d41586-022-01200-5</vt:lpwstr>
      </vt:variant>
      <vt:variant>
        <vt:lpwstr/>
      </vt:variant>
      <vt:variant>
        <vt:i4>2162710</vt:i4>
      </vt:variant>
      <vt:variant>
        <vt:i4>123</vt:i4>
      </vt:variant>
      <vt:variant>
        <vt:i4>0</vt:i4>
      </vt:variant>
      <vt:variant>
        <vt:i4>5</vt:i4>
      </vt:variant>
      <vt:variant>
        <vt:lpwstr>https://parlinfo.aph.gov.au/parlInfo/download/committees/reportsen/024901/toc_pdf/AustralianResearchCouncilAmendment(EnsuringResearchIndependence)Bill2018.pdf;fileType=application%2Fpdf</vt:lpwstr>
      </vt:variant>
      <vt:variant>
        <vt:lpwstr/>
      </vt:variant>
      <vt:variant>
        <vt:i4>1966144</vt:i4>
      </vt:variant>
      <vt:variant>
        <vt:i4>120</vt:i4>
      </vt:variant>
      <vt:variant>
        <vt:i4>0</vt:i4>
      </vt:variant>
      <vt:variant>
        <vt:i4>5</vt:i4>
      </vt:variant>
      <vt:variant>
        <vt:lpwstr>https://www.smh.com.au/national/desperate-despondent-ignored-australian-science-at-crisis-point-20220310-p5a3g2.html</vt:lpwstr>
      </vt:variant>
      <vt:variant>
        <vt:lpwstr/>
      </vt:variant>
      <vt:variant>
        <vt:i4>4915242</vt:i4>
      </vt:variant>
      <vt:variant>
        <vt:i4>117</vt:i4>
      </vt:variant>
      <vt:variant>
        <vt:i4>0</vt:i4>
      </vt:variant>
      <vt:variant>
        <vt:i4>5</vt:i4>
      </vt:variant>
      <vt:variant>
        <vt:lpwstr>https://parlinfo.aph.gov.au/parlInfo/download/committees/estimate/25624/toc_pdf/Education and Employment Legislation Committee_2022_02_17_Official.pdf;fileType=application%2Fpdf</vt:lpwstr>
      </vt:variant>
      <vt:variant>
        <vt:lpwstr>search=%22committees/estimate/25624/0000%22</vt:lpwstr>
      </vt:variant>
      <vt:variant>
        <vt:i4>7209007</vt:i4>
      </vt:variant>
      <vt:variant>
        <vt:i4>114</vt:i4>
      </vt:variant>
      <vt:variant>
        <vt:i4>0</vt:i4>
      </vt:variant>
      <vt:variant>
        <vt:i4>5</vt:i4>
      </vt:variant>
      <vt:variant>
        <vt:lpwstr>https://parlinfo.aph.gov.au/parlInfo/search/display/display.w3p;db=COMMITTEES;id=committees%2Festimate%2F25624%2F0000;query=Id%3A%22committees%2Festimate%2F25624%2F0000%22</vt:lpwstr>
      </vt:variant>
      <vt:variant>
        <vt:lpwstr/>
      </vt:variant>
      <vt:variant>
        <vt:i4>786454</vt:i4>
      </vt:variant>
      <vt:variant>
        <vt:i4>111</vt:i4>
      </vt:variant>
      <vt:variant>
        <vt:i4>0</vt:i4>
      </vt:variant>
      <vt:variant>
        <vt:i4>5</vt:i4>
      </vt:variant>
      <vt:variant>
        <vt:lpwstr>https://parlinfo.aph.gov.au/parlInfo/search/display/display.w3p;query=Id%3A%22committees%2Festimate%2F6146c7e1-fe7c-403c-9e15-11308e344b7c%2F0000%22</vt:lpwstr>
      </vt:variant>
      <vt:variant>
        <vt:lpwstr/>
      </vt:variant>
      <vt:variant>
        <vt:i4>393327</vt:i4>
      </vt:variant>
      <vt:variant>
        <vt:i4>108</vt:i4>
      </vt:variant>
      <vt:variant>
        <vt:i4>0</vt:i4>
      </vt:variant>
      <vt:variant>
        <vt:i4>5</vt:i4>
      </vt:variant>
      <vt:variant>
        <vt:lpwstr>https://www.aph.gov.au/Parliamentary_Business/Senate_estimates/ee/2018-19_Supplementary_Budget_estimates</vt:lpwstr>
      </vt:variant>
      <vt:variant>
        <vt:lpwstr/>
      </vt:variant>
      <vt:variant>
        <vt:i4>6488167</vt:i4>
      </vt:variant>
      <vt:variant>
        <vt:i4>105</vt:i4>
      </vt:variant>
      <vt:variant>
        <vt:i4>0</vt:i4>
      </vt:variant>
      <vt:variant>
        <vt:i4>5</vt:i4>
      </vt:variant>
      <vt:variant>
        <vt:lpwstr>https://www.aph.gov.au/Parliamentary_Business/Senate_estimates/eetctte/estimates/add0506/index</vt:lpwstr>
      </vt:variant>
      <vt:variant>
        <vt:lpwstr/>
      </vt:variant>
      <vt:variant>
        <vt:i4>1900634</vt:i4>
      </vt:variant>
      <vt:variant>
        <vt:i4>102</vt:i4>
      </vt:variant>
      <vt:variant>
        <vt:i4>0</vt:i4>
      </vt:variant>
      <vt:variant>
        <vt:i4>5</vt:i4>
      </vt:variant>
      <vt:variant>
        <vt:lpwstr>https://www.legislation.gov.uk/ukpga/2017/29/contents/enacted</vt:lpwstr>
      </vt:variant>
      <vt:variant>
        <vt:lpwstr/>
      </vt:variant>
      <vt:variant>
        <vt:i4>2293861</vt:i4>
      </vt:variant>
      <vt:variant>
        <vt:i4>99</vt:i4>
      </vt:variant>
      <vt:variant>
        <vt:i4>0</vt:i4>
      </vt:variant>
      <vt:variant>
        <vt:i4>5</vt:i4>
      </vt:variant>
      <vt:variant>
        <vt:lpwstr>https://erc.europa.eu/about-erc/erc-glance</vt:lpwstr>
      </vt:variant>
      <vt:variant>
        <vt:lpwstr/>
      </vt:variant>
      <vt:variant>
        <vt:i4>3342446</vt:i4>
      </vt:variant>
      <vt:variant>
        <vt:i4>96</vt:i4>
      </vt:variant>
      <vt:variant>
        <vt:i4>0</vt:i4>
      </vt:variant>
      <vt:variant>
        <vt:i4>5</vt:i4>
      </vt:variant>
      <vt:variant>
        <vt:lpwstr>https://ministers.education.gov.au/clare/australian-financial-review-higher-education-summit-keynote-speech</vt:lpwstr>
      </vt:variant>
      <vt:variant>
        <vt:lpwstr/>
      </vt:variant>
      <vt:variant>
        <vt:i4>8060988</vt:i4>
      </vt:variant>
      <vt:variant>
        <vt:i4>93</vt:i4>
      </vt:variant>
      <vt:variant>
        <vt:i4>0</vt:i4>
      </vt:variant>
      <vt:variant>
        <vt:i4>5</vt:i4>
      </vt:variant>
      <vt:variant>
        <vt:lpwstr>https://www.arc.gov.au/sites/default/files/2022-08/Australian Research Council Innovate RAP.pdf</vt:lpwstr>
      </vt:variant>
      <vt:variant>
        <vt:lpwstr/>
      </vt:variant>
      <vt:variant>
        <vt:i4>6684798</vt:i4>
      </vt:variant>
      <vt:variant>
        <vt:i4>90</vt:i4>
      </vt:variant>
      <vt:variant>
        <vt:i4>0</vt:i4>
      </vt:variant>
      <vt:variant>
        <vt:i4>5</vt:i4>
      </vt:variant>
      <vt:variant>
        <vt:lpwstr>https://www.arc.gov.au/evaluating-research/excellence-research-australia</vt:lpwstr>
      </vt:variant>
      <vt:variant>
        <vt:lpwstr>what-are-the-objectives-of-era</vt:lpwstr>
      </vt:variant>
      <vt:variant>
        <vt:i4>7864382</vt:i4>
      </vt:variant>
      <vt:variant>
        <vt:i4>87</vt:i4>
      </vt:variant>
      <vt:variant>
        <vt:i4>0</vt:i4>
      </vt:variant>
      <vt:variant>
        <vt:i4>5</vt:i4>
      </vt:variant>
      <vt:variant>
        <vt:lpwstr>https://www.arc.gov.au/funding-research/apply-funding/grant-application/request-not-assess</vt:lpwstr>
      </vt:variant>
      <vt:variant>
        <vt:lpwstr/>
      </vt:variant>
      <vt:variant>
        <vt:i4>5963792</vt:i4>
      </vt:variant>
      <vt:variant>
        <vt:i4>84</vt:i4>
      </vt:variant>
      <vt:variant>
        <vt:i4>0</vt:i4>
      </vt:variant>
      <vt:variant>
        <vt:i4>5</vt:i4>
      </vt:variant>
      <vt:variant>
        <vt:lpwstr>https://www.arc.gov.au/funding-research/funding-schemes/discovery-program/australian-laureate-fellowships/kathleen-fitzpatrick-and-georgina-sweet-australian-laureate-fellows</vt:lpwstr>
      </vt:variant>
      <vt:variant>
        <vt:lpwstr/>
      </vt:variant>
      <vt:variant>
        <vt:i4>7929896</vt:i4>
      </vt:variant>
      <vt:variant>
        <vt:i4>81</vt:i4>
      </vt:variant>
      <vt:variant>
        <vt:i4>0</vt:i4>
      </vt:variant>
      <vt:variant>
        <vt:i4>5</vt:i4>
      </vt:variant>
      <vt:variant>
        <vt:lpwstr>https://sfdora.org/resource/rethinking-research-assessment-unintended-cognitive-and-systems-biases/</vt:lpwstr>
      </vt:variant>
      <vt:variant>
        <vt:lpwstr/>
      </vt:variant>
      <vt:variant>
        <vt:i4>7405689</vt:i4>
      </vt:variant>
      <vt:variant>
        <vt:i4>78</vt:i4>
      </vt:variant>
      <vt:variant>
        <vt:i4>0</vt:i4>
      </vt:variant>
      <vt:variant>
        <vt:i4>5</vt:i4>
      </vt:variant>
      <vt:variant>
        <vt:lpwstr>https://sfdora.org/</vt:lpwstr>
      </vt:variant>
      <vt:variant>
        <vt:lpwstr/>
      </vt:variant>
      <vt:variant>
        <vt:i4>7143530</vt:i4>
      </vt:variant>
      <vt:variant>
        <vt:i4>75</vt:i4>
      </vt:variant>
      <vt:variant>
        <vt:i4>0</vt:i4>
      </vt:variant>
      <vt:variant>
        <vt:i4>5</vt:i4>
      </vt:variant>
      <vt:variant>
        <vt:lpwstr>https://www.arc.gov.au/funding-research/funding-schemes/discovery-program/discovery-early-career-researcher-award-decra</vt:lpwstr>
      </vt:variant>
      <vt:variant>
        <vt:lpwstr/>
      </vt:variant>
      <vt:variant>
        <vt:i4>4784208</vt:i4>
      </vt:variant>
      <vt:variant>
        <vt:i4>72</vt:i4>
      </vt:variant>
      <vt:variant>
        <vt:i4>0</vt:i4>
      </vt:variant>
      <vt:variant>
        <vt:i4>5</vt:i4>
      </vt:variant>
      <vt:variant>
        <vt:lpwstr>https://researchwhisperer.org/2015/04/07/australian-researchers/</vt:lpwstr>
      </vt:variant>
      <vt:variant>
        <vt:lpwstr/>
      </vt:variant>
      <vt:variant>
        <vt:i4>4915285</vt:i4>
      </vt:variant>
      <vt:variant>
        <vt:i4>69</vt:i4>
      </vt:variant>
      <vt:variant>
        <vt:i4>0</vt:i4>
      </vt:variant>
      <vt:variant>
        <vt:i4>5</vt:i4>
      </vt:variant>
      <vt:variant>
        <vt:lpwstr>https://www.arc.gov.au/about-arc/our-organisation/statement-expectations-2022</vt:lpwstr>
      </vt:variant>
      <vt:variant>
        <vt:lpwstr/>
      </vt:variant>
      <vt:variant>
        <vt:i4>2031687</vt:i4>
      </vt:variant>
      <vt:variant>
        <vt:i4>66</vt:i4>
      </vt:variant>
      <vt:variant>
        <vt:i4>0</vt:i4>
      </vt:variant>
      <vt:variant>
        <vt:i4>5</vt:i4>
      </vt:variant>
      <vt:variant>
        <vt:lpwstr>https://www.arc.gov.au/about/our-organisation/committees/arc-college-experts</vt:lpwstr>
      </vt:variant>
      <vt:variant>
        <vt:lpwstr/>
      </vt:variant>
      <vt:variant>
        <vt:i4>1507436</vt:i4>
      </vt:variant>
      <vt:variant>
        <vt:i4>63</vt:i4>
      </vt:variant>
      <vt:variant>
        <vt:i4>0</vt:i4>
      </vt:variant>
      <vt:variant>
        <vt:i4>5</vt:i4>
      </vt:variant>
      <vt:variant>
        <vt:lpwstr>https://childsafe.humanrights.gov.au/sites/default/files/2019-02/National_Principles_for_Child_Safe_Organisations2019.pdf</vt:lpwstr>
      </vt:variant>
      <vt:variant>
        <vt:lpwstr/>
      </vt:variant>
      <vt:variant>
        <vt:i4>2883693</vt:i4>
      </vt:variant>
      <vt:variant>
        <vt:i4>60</vt:i4>
      </vt:variant>
      <vt:variant>
        <vt:i4>0</vt:i4>
      </vt:variant>
      <vt:variant>
        <vt:i4>5</vt:i4>
      </vt:variant>
      <vt:variant>
        <vt:lpwstr>https://www.nhmrc.gov.au/about-us/publications/australian-code-care-and-use-animals-scientific-purposes</vt:lpwstr>
      </vt:variant>
      <vt:variant>
        <vt:lpwstr/>
      </vt:variant>
      <vt:variant>
        <vt:i4>4194384</vt:i4>
      </vt:variant>
      <vt:variant>
        <vt:i4>57</vt:i4>
      </vt:variant>
      <vt:variant>
        <vt:i4>0</vt:i4>
      </vt:variant>
      <vt:variant>
        <vt:i4>5</vt:i4>
      </vt:variant>
      <vt:variant>
        <vt:lpwstr>https://www.lawinsider.com/clause/protocols-for-producing-indigenous-australian-music-writing-visual-arts-media-arts-and-performing-arts</vt:lpwstr>
      </vt:variant>
      <vt:variant>
        <vt:lpwstr/>
      </vt:variant>
      <vt:variant>
        <vt:i4>4194384</vt:i4>
      </vt:variant>
      <vt:variant>
        <vt:i4>54</vt:i4>
      </vt:variant>
      <vt:variant>
        <vt:i4>0</vt:i4>
      </vt:variant>
      <vt:variant>
        <vt:i4>5</vt:i4>
      </vt:variant>
      <vt:variant>
        <vt:lpwstr>https://www.lawinsider.com/clause/protocols-for-producing-indigenous-australian-music-writing-visual-arts-media-arts-and-performing-arts</vt:lpwstr>
      </vt:variant>
      <vt:variant>
        <vt:lpwstr/>
      </vt:variant>
      <vt:variant>
        <vt:i4>7798893</vt:i4>
      </vt:variant>
      <vt:variant>
        <vt:i4>51</vt:i4>
      </vt:variant>
      <vt:variant>
        <vt:i4>0</vt:i4>
      </vt:variant>
      <vt:variant>
        <vt:i4>5</vt:i4>
      </vt:variant>
      <vt:variant>
        <vt:lpwstr>https://www.nhmrc.gov.au/about-us/resources/ethical-conduct-research-aboriginal-and-torres-strait-islander-peoples-and-communities</vt:lpwstr>
      </vt:variant>
      <vt:variant>
        <vt:lpwstr/>
      </vt:variant>
      <vt:variant>
        <vt:i4>4063281</vt:i4>
      </vt:variant>
      <vt:variant>
        <vt:i4>48</vt:i4>
      </vt:variant>
      <vt:variant>
        <vt:i4>0</vt:i4>
      </vt:variant>
      <vt:variant>
        <vt:i4>5</vt:i4>
      </vt:variant>
      <vt:variant>
        <vt:lpwstr>https://aiatsis.gov.au/sites/default/files/2020-10/aiatsis-code-ethics.pdf</vt:lpwstr>
      </vt:variant>
      <vt:variant>
        <vt:lpwstr/>
      </vt:variant>
      <vt:variant>
        <vt:i4>2359334</vt:i4>
      </vt:variant>
      <vt:variant>
        <vt:i4>45</vt:i4>
      </vt:variant>
      <vt:variant>
        <vt:i4>0</vt:i4>
      </vt:variant>
      <vt:variant>
        <vt:i4>5</vt:i4>
      </vt:variant>
      <vt:variant>
        <vt:lpwstr>https://www.nhmrc.gov.au/about-us/publications/national-statement-ethical-conduct-human-research-2007-updated-2018</vt:lpwstr>
      </vt:variant>
      <vt:variant>
        <vt:lpwstr/>
      </vt:variant>
      <vt:variant>
        <vt:i4>7405693</vt:i4>
      </vt:variant>
      <vt:variant>
        <vt:i4>42</vt:i4>
      </vt:variant>
      <vt:variant>
        <vt:i4>0</vt:i4>
      </vt:variant>
      <vt:variant>
        <vt:i4>5</vt:i4>
      </vt:variant>
      <vt:variant>
        <vt:lpwstr>https://www.nhmrc.gov.au/about-us/resources/national-principles-ip-management-publicly-funded-research</vt:lpwstr>
      </vt:variant>
      <vt:variant>
        <vt:lpwstr/>
      </vt:variant>
      <vt:variant>
        <vt:i4>5308441</vt:i4>
      </vt:variant>
      <vt:variant>
        <vt:i4>39</vt:i4>
      </vt:variant>
      <vt:variant>
        <vt:i4>0</vt:i4>
      </vt:variant>
      <vt:variant>
        <vt:i4>5</vt:i4>
      </vt:variant>
      <vt:variant>
        <vt:lpwstr>https://www.nhmrc.gov.au/guidelines/publications/r41</vt:lpwstr>
      </vt:variant>
      <vt:variant>
        <vt:lpwstr/>
      </vt:variant>
      <vt:variant>
        <vt:i4>7405689</vt:i4>
      </vt:variant>
      <vt:variant>
        <vt:i4>36</vt:i4>
      </vt:variant>
      <vt:variant>
        <vt:i4>0</vt:i4>
      </vt:variant>
      <vt:variant>
        <vt:i4>5</vt:i4>
      </vt:variant>
      <vt:variant>
        <vt:lpwstr>https://sfdora.org/</vt:lpwstr>
      </vt:variant>
      <vt:variant>
        <vt:lpwstr/>
      </vt:variant>
      <vt:variant>
        <vt:i4>5308502</vt:i4>
      </vt:variant>
      <vt:variant>
        <vt:i4>33</vt:i4>
      </vt:variant>
      <vt:variant>
        <vt:i4>0</vt:i4>
      </vt:variant>
      <vt:variant>
        <vt:i4>5</vt:i4>
      </vt:variant>
      <vt:variant>
        <vt:lpwstr>https://www.arc.gov.au/news-publications/media/feature-articles/orcid-integration-rms</vt:lpwstr>
      </vt:variant>
      <vt:variant>
        <vt:lpwstr/>
      </vt:variant>
      <vt:variant>
        <vt:i4>7209071</vt:i4>
      </vt:variant>
      <vt:variant>
        <vt:i4>30</vt:i4>
      </vt:variant>
      <vt:variant>
        <vt:i4>0</vt:i4>
      </vt:variant>
      <vt:variant>
        <vt:i4>5</vt:i4>
      </vt:variant>
      <vt:variant>
        <vt:lpwstr>https://www.arc.gov.au/overview-arc-grant-opportunities</vt:lpwstr>
      </vt:variant>
      <vt:variant>
        <vt:lpwstr/>
      </vt:variant>
      <vt:variant>
        <vt:i4>983078</vt:i4>
      </vt:variant>
      <vt:variant>
        <vt:i4>27</vt:i4>
      </vt:variant>
      <vt:variant>
        <vt:i4>0</vt:i4>
      </vt:variant>
      <vt:variant>
        <vt:i4>5</vt:i4>
      </vt:variant>
      <vt:variant>
        <vt:lpwstr>https://www.abs.gov.au/ausstats/abs@.nsf/Products/1297.0~2008~Main+Features~Chapter+2,Type+of+Activity?OpenDocumen</vt:lpwstr>
      </vt:variant>
      <vt:variant>
        <vt:lpwstr/>
      </vt:variant>
      <vt:variant>
        <vt:i4>7995512</vt:i4>
      </vt:variant>
      <vt:variant>
        <vt:i4>24</vt:i4>
      </vt:variant>
      <vt:variant>
        <vt:i4>0</vt:i4>
      </vt:variant>
      <vt:variant>
        <vt:i4>5</vt:i4>
      </vt:variant>
      <vt:variant>
        <vt:lpwstr>https://www.abs.gov.au/statistics/classifications/australian-and-new-zealand-standard-research-classification-anzsrc/latest-release</vt:lpwstr>
      </vt:variant>
      <vt:variant>
        <vt:lpwstr/>
      </vt:variant>
      <vt:variant>
        <vt:i4>6422571</vt:i4>
      </vt:variant>
      <vt:variant>
        <vt:i4>21</vt:i4>
      </vt:variant>
      <vt:variant>
        <vt:i4>0</vt:i4>
      </vt:variant>
      <vt:variant>
        <vt:i4>5</vt:i4>
      </vt:variant>
      <vt:variant>
        <vt:lpwstr>https://www.researchgrants.gov.au/</vt:lpwstr>
      </vt:variant>
      <vt:variant>
        <vt:lpwstr/>
      </vt:variant>
      <vt:variant>
        <vt:i4>327701</vt:i4>
      </vt:variant>
      <vt:variant>
        <vt:i4>18</vt:i4>
      </vt:variant>
      <vt:variant>
        <vt:i4>0</vt:i4>
      </vt:variant>
      <vt:variant>
        <vt:i4>5</vt:i4>
      </vt:variant>
      <vt:variant>
        <vt:lpwstr>https://www.monash.edu/news/articles/breakthroughs-to-continue-at-synchrotron</vt:lpwstr>
      </vt:variant>
      <vt:variant>
        <vt:lpwstr/>
      </vt:variant>
      <vt:variant>
        <vt:i4>262153</vt:i4>
      </vt:variant>
      <vt:variant>
        <vt:i4>15</vt:i4>
      </vt:variant>
      <vt:variant>
        <vt:i4>0</vt:i4>
      </vt:variant>
      <vt:variant>
        <vt:i4>5</vt:i4>
      </vt:variant>
      <vt:variant>
        <vt:lpwstr>Breakthroughs to continue at synchrotron</vt:lpwstr>
      </vt:variant>
      <vt:variant>
        <vt:lpwstr/>
      </vt:variant>
      <vt:variant>
        <vt:i4>1441873</vt:i4>
      </vt:variant>
      <vt:variant>
        <vt:i4>12</vt:i4>
      </vt:variant>
      <vt:variant>
        <vt:i4>0</vt:i4>
      </vt:variant>
      <vt:variant>
        <vt:i4>5</vt:i4>
      </vt:variant>
      <vt:variant>
        <vt:lpwstr>https://parlinfo.aph.gov.au/parlInfo/search/display/display.w3p;query=Id%3A%22publications%2Ftabledpapers%2F21587%22</vt:lpwstr>
      </vt:variant>
      <vt:variant>
        <vt:lpwstr/>
      </vt:variant>
      <vt:variant>
        <vt:i4>983115</vt:i4>
      </vt:variant>
      <vt:variant>
        <vt:i4>9</vt:i4>
      </vt:variant>
      <vt:variant>
        <vt:i4>0</vt:i4>
      </vt:variant>
      <vt:variant>
        <vt:i4>5</vt:i4>
      </vt:variant>
      <vt:variant>
        <vt:lpwstr>https://acola.org/artificial-intelligence-internet-of-things/</vt:lpwstr>
      </vt:variant>
      <vt:variant>
        <vt:lpwstr/>
      </vt:variant>
      <vt:variant>
        <vt:i4>5898266</vt:i4>
      </vt:variant>
      <vt:variant>
        <vt:i4>6</vt:i4>
      </vt:variant>
      <vt:variant>
        <vt:i4>0</vt:i4>
      </vt:variant>
      <vt:variant>
        <vt:i4>5</vt:i4>
      </vt:variant>
      <vt:variant>
        <vt:lpwstr>https://www.arc.gov.au/funding-research/funding-schemes/linkage-program/special-research-initiatives</vt:lpwstr>
      </vt:variant>
      <vt:variant>
        <vt:lpwstr/>
      </vt:variant>
      <vt:variant>
        <vt:i4>983055</vt:i4>
      </vt:variant>
      <vt:variant>
        <vt:i4>3</vt:i4>
      </vt:variant>
      <vt:variant>
        <vt:i4>0</vt:i4>
      </vt:variant>
      <vt:variant>
        <vt:i4>5</vt:i4>
      </vt:variant>
      <vt:variant>
        <vt:lpwstr>https://www.arc.gov.au/about/our-organisation/reporting/arc-strategy</vt:lpwstr>
      </vt:variant>
      <vt:variant>
        <vt:lpwstr/>
      </vt:variant>
      <vt:variant>
        <vt:i4>3801189</vt:i4>
      </vt:variant>
      <vt:variant>
        <vt:i4>0</vt:i4>
      </vt:variant>
      <vt:variant>
        <vt:i4>0</vt:i4>
      </vt:variant>
      <vt:variant>
        <vt:i4>5</vt:i4>
      </vt:variant>
      <vt:variant>
        <vt:lpwstr>https://www.arc.gov.au/about-arc/program-policies/research-opportunity-and-performance-evidence-rope-statement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Trusting Australia’s Ability: Review of the Australian Research Council Act 2001</dc:title>
  <dc:subject>Higher Education reviews and consultations</dc:subject>
  <dc:creator/>
  <cp:keywords>trusting australia’s ability, australian research council act 2001 review, higher education, reviews, consultations, department of education, australian government, federal government, australian public service, aps, australia</cp:keywords>
  <dc:description/>
  <cp:lastModifiedBy/>
  <cp:revision>1</cp:revision>
  <dcterms:created xsi:type="dcterms:W3CDTF">2023-06-01T23:51:00Z</dcterms:created>
  <dcterms:modified xsi:type="dcterms:W3CDTF">2023-06-01T23:55:00Z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2023-06-01T23:54:42Z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1476d596-00df-405d-991e-0d43a3f3ecbe</vt:lpwstr>
  </property>
  <property fmtid="{D5CDD505-2E9C-101B-9397-08002B2CF9AE}" pid="8" name="MSIP_Label_79d889eb-932f-4752-8739-64d25806ef64_ContentBits">
    <vt:lpwstr>0</vt:lpwstr>
  </property>
</Properties>
</file>