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6CB9" w14:textId="4674CA68" w:rsidR="00B923FD" w:rsidRDefault="00221D8F" w:rsidP="00B923FD">
      <w:r w:rsidRPr="00CA4815">
        <w:rPr>
          <w:b/>
          <w:noProof/>
          <w:color w:val="2B579A"/>
          <w:shd w:val="clear" w:color="auto" w:fill="E6E6E6"/>
        </w:rPr>
        <w:drawing>
          <wp:anchor distT="0" distB="0" distL="114300" distR="114300" simplePos="0" relativeHeight="251658240" behindDoc="1" locked="1" layoutInCell="1" allowOverlap="1" wp14:anchorId="4A1B45CD" wp14:editId="5D46F247">
            <wp:simplePos x="0" y="0"/>
            <wp:positionH relativeFrom="page">
              <wp:align>left</wp:align>
            </wp:positionH>
            <wp:positionV relativeFrom="page">
              <wp:align>top</wp:align>
            </wp:positionV>
            <wp:extent cx="7560000" cy="10692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32B25D70" w14:textId="77777777" w:rsidR="00B923FD" w:rsidRDefault="00B923FD" w:rsidP="00EB4C2F">
      <w:pPr>
        <w:pStyle w:val="Subtitle"/>
      </w:pPr>
    </w:p>
    <w:p w14:paraId="1CE6D350" w14:textId="224C42BF" w:rsidR="007F27CE" w:rsidRDefault="00B923FD" w:rsidP="007F27CE">
      <w:pPr>
        <w:jc w:val="right"/>
        <w:rPr>
          <w:rFonts w:ascii="Segoe UI" w:hAnsi="Segoe UI" w:cs="Segoe UI"/>
          <w:color w:val="FFFFFF" w:themeColor="background1"/>
          <w:sz w:val="50"/>
          <w:szCs w:val="50"/>
        </w:rPr>
      </w:pPr>
      <w:r w:rsidRPr="007F27CE">
        <w:rPr>
          <w:rFonts w:ascii="Segoe UI" w:hAnsi="Segoe UI" w:cs="Segoe UI"/>
          <w:color w:val="FFFFFF" w:themeColor="background1"/>
          <w:sz w:val="50"/>
          <w:szCs w:val="50"/>
        </w:rPr>
        <w:t xml:space="preserve">Teacher Education </w:t>
      </w:r>
      <w:r w:rsidR="009D4557" w:rsidRPr="007F27CE">
        <w:rPr>
          <w:rFonts w:ascii="Segoe UI" w:hAnsi="Segoe UI" w:cs="Segoe UI"/>
          <w:color w:val="FFFFFF" w:themeColor="background1"/>
          <w:sz w:val="50"/>
          <w:szCs w:val="50"/>
        </w:rPr>
        <w:t xml:space="preserve">Expert </w:t>
      </w:r>
      <w:r w:rsidRPr="007F27CE">
        <w:rPr>
          <w:rFonts w:ascii="Segoe UI" w:hAnsi="Segoe UI" w:cs="Segoe UI"/>
          <w:color w:val="FFFFFF" w:themeColor="background1"/>
          <w:sz w:val="50"/>
          <w:szCs w:val="50"/>
        </w:rPr>
        <w:t>Panel</w:t>
      </w:r>
    </w:p>
    <w:p w14:paraId="0600EC06" w14:textId="6C8DC0B7" w:rsidR="00107D87" w:rsidRPr="007F27CE" w:rsidRDefault="2DD9DC9A" w:rsidP="007F27CE">
      <w:pPr>
        <w:jc w:val="right"/>
        <w:rPr>
          <w:rFonts w:ascii="Segoe UI" w:hAnsi="Segoe UI" w:cs="Segoe UI"/>
          <w:color w:val="FFFFFF" w:themeColor="background1"/>
          <w:sz w:val="50"/>
          <w:szCs w:val="50"/>
        </w:rPr>
        <w:sectPr w:rsidR="00107D87" w:rsidRPr="007F27CE" w:rsidSect="00221D8F">
          <w:headerReference w:type="even" r:id="rId12"/>
          <w:headerReference w:type="default" r:id="rId13"/>
          <w:footerReference w:type="even" r:id="rId14"/>
          <w:footerReference w:type="default" r:id="rId15"/>
          <w:headerReference w:type="first" r:id="rId16"/>
          <w:footerReference w:type="first" r:id="rId17"/>
          <w:pgSz w:w="11906" w:h="16838"/>
          <w:pgMar w:top="1814" w:right="1440" w:bottom="1440" w:left="1440" w:header="709" w:footer="709" w:gutter="0"/>
          <w:cols w:space="708"/>
          <w:docGrid w:linePitch="360"/>
        </w:sectPr>
      </w:pPr>
      <w:r w:rsidRPr="007F27CE">
        <w:rPr>
          <w:rFonts w:ascii="Segoe UI" w:hAnsi="Segoe UI" w:cs="Segoe UI"/>
          <w:color w:val="FFFFFF" w:themeColor="background1"/>
          <w:sz w:val="50"/>
          <w:szCs w:val="50"/>
        </w:rPr>
        <w:t xml:space="preserve"> </w:t>
      </w:r>
      <w:r w:rsidR="3775AF90" w:rsidRPr="007F27CE">
        <w:rPr>
          <w:rFonts w:ascii="Segoe UI" w:hAnsi="Segoe UI" w:cs="Segoe UI"/>
          <w:color w:val="FFFFFF" w:themeColor="background1"/>
          <w:sz w:val="50"/>
          <w:szCs w:val="50"/>
        </w:rPr>
        <w:t>Discussion</w:t>
      </w:r>
      <w:r w:rsidR="008B4553" w:rsidRPr="007F27CE">
        <w:rPr>
          <w:rFonts w:ascii="Segoe UI" w:hAnsi="Segoe UI" w:cs="Segoe UI"/>
          <w:color w:val="FFFFFF" w:themeColor="background1"/>
          <w:sz w:val="50"/>
          <w:szCs w:val="50"/>
        </w:rPr>
        <w:t xml:space="preserve"> Paper</w:t>
      </w:r>
      <w:r w:rsidR="002849A0">
        <w:rPr>
          <w:rFonts w:ascii="Segoe UI" w:hAnsi="Segoe UI" w:cs="Segoe UI"/>
          <w:color w:val="FFFFFF" w:themeColor="background1"/>
          <w:sz w:val="50"/>
          <w:szCs w:val="50"/>
        </w:rPr>
        <w:t xml:space="preserve"> - Executive Summary</w:t>
      </w:r>
    </w:p>
    <w:p w14:paraId="5D8486CA" w14:textId="3E250251" w:rsidR="002712AE" w:rsidRPr="003D4920" w:rsidRDefault="002712AE" w:rsidP="008E1039">
      <w:pPr>
        <w:pStyle w:val="Heading1"/>
        <w:spacing w:before="0" w:after="240" w:line="240" w:lineRule="auto"/>
        <w:jc w:val="left"/>
        <w:rPr>
          <w:rFonts w:asciiTheme="majorHAnsi" w:eastAsia="Times New Roman" w:hAnsiTheme="majorHAnsi" w:cstheme="majorHAnsi"/>
          <w:b/>
          <w:color w:val="002C3E" w:themeColor="background2"/>
          <w:sz w:val="28"/>
          <w:szCs w:val="28"/>
          <w:lang w:eastAsia="en-AU"/>
        </w:rPr>
      </w:pPr>
      <w:bookmarkStart w:id="0" w:name="_Toc127978370"/>
      <w:bookmarkStart w:id="1" w:name="_Toc128649070"/>
      <w:r w:rsidRPr="003D4920">
        <w:rPr>
          <w:rFonts w:asciiTheme="majorHAnsi" w:eastAsia="Times New Roman" w:hAnsiTheme="majorHAnsi" w:cstheme="majorHAnsi"/>
          <w:b/>
          <w:color w:val="002C3E" w:themeColor="background2"/>
          <w:sz w:val="28"/>
          <w:szCs w:val="28"/>
          <w:lang w:eastAsia="en-AU"/>
        </w:rPr>
        <w:lastRenderedPageBreak/>
        <w:t>Introduction</w:t>
      </w:r>
    </w:p>
    <w:p w14:paraId="750A8090" w14:textId="1360FA81" w:rsidR="00E12646" w:rsidRDefault="00E12646" w:rsidP="003066D1">
      <w:pPr>
        <w:spacing w:after="120" w:line="240" w:lineRule="auto"/>
      </w:pPr>
      <w:r>
        <w:t xml:space="preserve">Teachers have the most powerful influence on student learning outside of the home, particularly for </w:t>
      </w:r>
      <w:r w:rsidR="006A1EBE">
        <w:t>students from disadvantaged background</w:t>
      </w:r>
      <w:r w:rsidR="00AA1A85">
        <w:t>s</w:t>
      </w:r>
      <w:r>
        <w:t xml:space="preserve">. As a profession, teachers dedicate their lives and careers to </w:t>
      </w:r>
      <w:r w:rsidR="009542A4">
        <w:t>help their students excel</w:t>
      </w:r>
      <w:r>
        <w:t xml:space="preserve">, including in challenging environments. </w:t>
      </w:r>
    </w:p>
    <w:p w14:paraId="2EF31138" w14:textId="45C08F04" w:rsidR="00E12646" w:rsidRDefault="00E12646" w:rsidP="003066D1">
      <w:pPr>
        <w:spacing w:after="120" w:line="240" w:lineRule="auto"/>
        <w:rPr>
          <w:rStyle w:val="normaltextrun"/>
        </w:rPr>
      </w:pPr>
      <w:r>
        <w:rPr>
          <w:color w:val="000000"/>
          <w:shd w:val="clear" w:color="auto" w:fill="FFFFFF"/>
        </w:rPr>
        <w:t xml:space="preserve">On 12 August 2022, Australia’s Education Ministers met with teachers, </w:t>
      </w:r>
      <w:proofErr w:type="gramStart"/>
      <w:r>
        <w:rPr>
          <w:color w:val="000000"/>
          <w:shd w:val="clear" w:color="auto" w:fill="FFFFFF"/>
        </w:rPr>
        <w:t>principals</w:t>
      </w:r>
      <w:proofErr w:type="gramEnd"/>
      <w:r>
        <w:rPr>
          <w:color w:val="000000"/>
          <w:shd w:val="clear" w:color="auto" w:fill="FFFFFF"/>
        </w:rPr>
        <w:t xml:space="preserve"> and other education experts to discuss the teacher shortage in Australia. One of the key issues raised at the Teacher Workforce Shortage Roundtable was the need to improve initial teacher education (ITE). </w:t>
      </w:r>
      <w:r w:rsidR="0090376D">
        <w:rPr>
          <w:rStyle w:val="normaltextrun"/>
        </w:rPr>
        <w:t xml:space="preserve">By better </w:t>
      </w:r>
      <w:r>
        <w:rPr>
          <w:rStyle w:val="normaltextrun"/>
        </w:rPr>
        <w:t xml:space="preserve">preparing teachers for the classroom from day one with the skills </w:t>
      </w:r>
      <w:r w:rsidR="0090376D">
        <w:rPr>
          <w:rStyle w:val="normaltextrun"/>
        </w:rPr>
        <w:t xml:space="preserve">they need </w:t>
      </w:r>
      <w:r>
        <w:rPr>
          <w:rStyle w:val="normaltextrun"/>
        </w:rPr>
        <w:t>to improve student learning</w:t>
      </w:r>
      <w:r w:rsidR="0090376D">
        <w:rPr>
          <w:rStyle w:val="normaltextrun"/>
        </w:rPr>
        <w:t>,</w:t>
      </w:r>
      <w:r>
        <w:rPr>
          <w:rStyle w:val="normaltextrun"/>
        </w:rPr>
        <w:t xml:space="preserve"> all new teachers can start with a strong foundation.</w:t>
      </w:r>
    </w:p>
    <w:p w14:paraId="3DE86364" w14:textId="720252AC" w:rsidR="00E12646" w:rsidRDefault="00E12646" w:rsidP="009A4757">
      <w:pPr>
        <w:spacing w:after="0" w:line="240" w:lineRule="auto"/>
        <w:textAlignment w:val="baseline"/>
        <w:rPr>
          <w:color w:val="000000"/>
          <w:shd w:val="clear" w:color="auto" w:fill="FFFFFF"/>
        </w:rPr>
      </w:pPr>
      <w:r>
        <w:rPr>
          <w:color w:val="000000"/>
          <w:shd w:val="clear" w:color="auto" w:fill="FFFFFF"/>
        </w:rPr>
        <w:t xml:space="preserve">The </w:t>
      </w:r>
      <w:r w:rsidR="34426130">
        <w:rPr>
          <w:color w:val="000000"/>
          <w:shd w:val="clear" w:color="auto" w:fill="FFFFFF"/>
        </w:rPr>
        <w:t xml:space="preserve">Teacher Education Expert </w:t>
      </w:r>
      <w:r>
        <w:rPr>
          <w:color w:val="000000"/>
          <w:shd w:val="clear" w:color="auto" w:fill="FFFFFF"/>
        </w:rPr>
        <w:t xml:space="preserve">Panel </w:t>
      </w:r>
      <w:r w:rsidR="24A7FB00">
        <w:rPr>
          <w:color w:val="000000"/>
          <w:shd w:val="clear" w:color="auto" w:fill="FFFFFF"/>
        </w:rPr>
        <w:t xml:space="preserve">(the Panel) </w:t>
      </w:r>
      <w:r>
        <w:rPr>
          <w:color w:val="000000"/>
          <w:shd w:val="clear" w:color="auto" w:fill="FFFFFF"/>
        </w:rPr>
        <w:t>has been</w:t>
      </w:r>
      <w:r w:rsidR="004A67FB">
        <w:rPr>
          <w:color w:val="000000"/>
          <w:shd w:val="clear" w:color="auto" w:fill="FFFFFF"/>
        </w:rPr>
        <w:t xml:space="preserve"> established to provide</w:t>
      </w:r>
      <w:r w:rsidR="00A36968">
        <w:rPr>
          <w:color w:val="000000"/>
          <w:shd w:val="clear" w:color="auto" w:fill="FFFFFF"/>
        </w:rPr>
        <w:t xml:space="preserve"> </w:t>
      </w:r>
      <w:r w:rsidR="005B0970">
        <w:rPr>
          <w:color w:val="000000"/>
          <w:shd w:val="clear" w:color="auto" w:fill="FFFFFF"/>
        </w:rPr>
        <w:t xml:space="preserve">advice </w:t>
      </w:r>
      <w:r w:rsidR="00A36968">
        <w:rPr>
          <w:color w:val="000000"/>
          <w:shd w:val="clear" w:color="auto" w:fill="FFFFFF"/>
        </w:rPr>
        <w:t xml:space="preserve">on key issues </w:t>
      </w:r>
      <w:r w:rsidR="000947EB">
        <w:rPr>
          <w:color w:val="000000"/>
          <w:shd w:val="clear" w:color="auto" w:fill="FFFFFF"/>
        </w:rPr>
        <w:t xml:space="preserve">raised at the </w:t>
      </w:r>
      <w:r w:rsidR="005B0970" w:rsidRPr="008E1039">
        <w:rPr>
          <w:color w:val="000000"/>
          <w:shd w:val="clear" w:color="auto" w:fill="FFFFFF"/>
        </w:rPr>
        <w:t>Teacher Workforce Shortage Roundtable and in the</w:t>
      </w:r>
      <w:r w:rsidR="005B0970">
        <w:rPr>
          <w:color w:val="000000"/>
          <w:shd w:val="clear" w:color="auto" w:fill="FFFFFF"/>
        </w:rPr>
        <w:t xml:space="preserve"> </w:t>
      </w:r>
      <w:r w:rsidR="006075EE">
        <w:rPr>
          <w:color w:val="000000"/>
          <w:shd w:val="clear" w:color="auto" w:fill="FFFFFF"/>
        </w:rPr>
        <w:t>preceding</w:t>
      </w:r>
      <w:r w:rsidR="005B0970" w:rsidRPr="008E1039">
        <w:rPr>
          <w:color w:val="000000"/>
          <w:shd w:val="clear" w:color="auto" w:fill="FFFFFF"/>
        </w:rPr>
        <w:t xml:space="preserve"> Report of the Quality Initial Teacher Education Review</w:t>
      </w:r>
      <w:r w:rsidR="009A0D73">
        <w:rPr>
          <w:color w:val="000000"/>
          <w:shd w:val="clear" w:color="auto" w:fill="FFFFFF"/>
        </w:rPr>
        <w:t xml:space="preserve"> (released in February 2022)</w:t>
      </w:r>
      <w:r w:rsidR="00C22E15">
        <w:rPr>
          <w:color w:val="000000"/>
          <w:shd w:val="clear" w:color="auto" w:fill="FFFFFF"/>
        </w:rPr>
        <w:t>. The Panel will provide</w:t>
      </w:r>
      <w:r>
        <w:rPr>
          <w:color w:val="000000"/>
          <w:shd w:val="clear" w:color="auto" w:fill="FFFFFF"/>
        </w:rPr>
        <w:t xml:space="preserve"> advi</w:t>
      </w:r>
      <w:r w:rsidR="00525FC2">
        <w:rPr>
          <w:color w:val="000000"/>
          <w:shd w:val="clear" w:color="auto" w:fill="FFFFFF"/>
        </w:rPr>
        <w:t>ce</w:t>
      </w:r>
      <w:r>
        <w:rPr>
          <w:color w:val="000000"/>
          <w:shd w:val="clear" w:color="auto" w:fill="FFFFFF"/>
        </w:rPr>
        <w:t xml:space="preserve"> on four reform areas:</w:t>
      </w:r>
    </w:p>
    <w:p w14:paraId="1739C933" w14:textId="77777777" w:rsidR="00E12646" w:rsidRDefault="00E12646" w:rsidP="008E1039">
      <w:pPr>
        <w:pStyle w:val="ListParagraph"/>
        <w:numPr>
          <w:ilvl w:val="0"/>
          <w:numId w:val="25"/>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strengthen ITE programs to deliver confident, effective, classroom ready graduates </w:t>
      </w:r>
    </w:p>
    <w:p w14:paraId="1EE86326" w14:textId="77777777" w:rsidR="00E12646" w:rsidRDefault="00E12646" w:rsidP="008E1039">
      <w:pPr>
        <w:pStyle w:val="ListParagraph"/>
        <w:numPr>
          <w:ilvl w:val="0"/>
          <w:numId w:val="25"/>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strengthen the link between performance and funding of ITE programs</w:t>
      </w:r>
    </w:p>
    <w:p w14:paraId="73147E88" w14:textId="1E93A900" w:rsidR="00BD33E4" w:rsidRPr="008E1039" w:rsidRDefault="00E12646" w:rsidP="008E1039">
      <w:pPr>
        <w:pStyle w:val="ListParagraph"/>
        <w:numPr>
          <w:ilvl w:val="0"/>
          <w:numId w:val="25"/>
        </w:numPr>
        <w:spacing w:after="120"/>
        <w:rPr>
          <w:color w:val="000000"/>
          <w:sz w:val="22"/>
          <w:szCs w:val="22"/>
          <w:shd w:val="clear" w:color="auto" w:fill="FFFFFF"/>
        </w:rPr>
      </w:pPr>
      <w:r>
        <w:rPr>
          <w:rFonts w:ascii="Calibri" w:hAnsi="Calibri" w:cs="Calibri"/>
          <w:color w:val="000000"/>
          <w:sz w:val="22"/>
          <w:szCs w:val="22"/>
          <w:shd w:val="clear" w:color="auto" w:fill="FFFFFF"/>
        </w:rPr>
        <w:t>improve the quality of practical experience in teaching</w:t>
      </w:r>
    </w:p>
    <w:p w14:paraId="2FE03E0A" w14:textId="10B25808" w:rsidR="00B4221D" w:rsidRPr="005F2FE9" w:rsidRDefault="00B4221D" w:rsidP="008E1039">
      <w:pPr>
        <w:pStyle w:val="ListParagraph"/>
        <w:numPr>
          <w:ilvl w:val="0"/>
          <w:numId w:val="25"/>
        </w:numPr>
        <w:spacing w:after="120"/>
        <w:rPr>
          <w:color w:val="000000"/>
          <w:sz w:val="22"/>
          <w:szCs w:val="22"/>
          <w:shd w:val="clear" w:color="auto" w:fill="FFFFFF"/>
        </w:rPr>
      </w:pPr>
      <w:r>
        <w:rPr>
          <w:rFonts w:ascii="Calibri" w:hAnsi="Calibri" w:cs="Calibri"/>
          <w:color w:val="000000"/>
          <w:sz w:val="22"/>
          <w:szCs w:val="22"/>
          <w:shd w:val="clear" w:color="auto" w:fill="FFFFFF"/>
        </w:rPr>
        <w:t>improve postgraduate programs to attract mid-career entrants</w:t>
      </w:r>
    </w:p>
    <w:p w14:paraId="3BA4853F" w14:textId="3397CE6A" w:rsidR="00E12646" w:rsidRDefault="00E12646" w:rsidP="003066D1">
      <w:pPr>
        <w:spacing w:after="120" w:line="240" w:lineRule="auto"/>
        <w:rPr>
          <w:rFonts w:ascii="Calibri" w:hAnsi="Calibri" w:cs="Calibri"/>
          <w:color w:val="000000"/>
          <w:shd w:val="clear" w:color="auto" w:fill="FFFFFF"/>
        </w:rPr>
      </w:pPr>
      <w:r>
        <w:rPr>
          <w:color w:val="000000"/>
          <w:shd w:val="clear" w:color="auto" w:fill="FFFFFF"/>
        </w:rPr>
        <w:t xml:space="preserve">The Panel has a unique opportunity to improve ITE, support our teacher workforce and </w:t>
      </w:r>
      <w:r w:rsidR="009F5F14">
        <w:rPr>
          <w:color w:val="000000"/>
          <w:shd w:val="clear" w:color="auto" w:fill="FFFFFF"/>
        </w:rPr>
        <w:t>help student</w:t>
      </w:r>
      <w:r w:rsidR="00657AED">
        <w:rPr>
          <w:color w:val="000000"/>
          <w:shd w:val="clear" w:color="auto" w:fill="FFFFFF"/>
        </w:rPr>
        <w:t>s</w:t>
      </w:r>
      <w:r w:rsidR="009F5F14">
        <w:rPr>
          <w:color w:val="000000"/>
          <w:shd w:val="clear" w:color="auto" w:fill="FFFFFF"/>
        </w:rPr>
        <w:t xml:space="preserve"> excel</w:t>
      </w:r>
      <w:r>
        <w:rPr>
          <w:color w:val="000000"/>
          <w:shd w:val="clear" w:color="auto" w:fill="FFFFFF"/>
        </w:rPr>
        <w:t xml:space="preserve">. </w:t>
      </w:r>
      <w:r w:rsidR="0090376D">
        <w:rPr>
          <w:color w:val="000000"/>
          <w:shd w:val="clear" w:color="auto" w:fill="FFFFFF"/>
        </w:rPr>
        <w:t>By</w:t>
      </w:r>
      <w:r>
        <w:rPr>
          <w:color w:val="000000"/>
          <w:shd w:val="clear" w:color="auto" w:fill="FFFFFF"/>
        </w:rPr>
        <w:t xml:space="preserve"> </w:t>
      </w:r>
      <w:r w:rsidR="009E4872">
        <w:rPr>
          <w:color w:val="000000"/>
          <w:shd w:val="clear" w:color="auto" w:fill="FFFFFF"/>
        </w:rPr>
        <w:t xml:space="preserve">ensuring </w:t>
      </w:r>
      <w:r>
        <w:rPr>
          <w:color w:val="000000"/>
          <w:shd w:val="clear" w:color="auto" w:fill="FFFFFF"/>
        </w:rPr>
        <w:t xml:space="preserve">graduate teachers </w:t>
      </w:r>
      <w:r w:rsidR="002D1D4B">
        <w:rPr>
          <w:color w:val="000000"/>
          <w:shd w:val="clear" w:color="auto" w:fill="FFFFFF"/>
        </w:rPr>
        <w:t>learn and apply</w:t>
      </w:r>
      <w:r>
        <w:rPr>
          <w:color w:val="000000"/>
          <w:shd w:val="clear" w:color="auto" w:fill="FFFFFF"/>
        </w:rPr>
        <w:t xml:space="preserve"> </w:t>
      </w:r>
      <w:r w:rsidR="005D31B8">
        <w:rPr>
          <w:color w:val="000000"/>
          <w:shd w:val="clear" w:color="auto" w:fill="FFFFFF"/>
        </w:rPr>
        <w:t xml:space="preserve">the </w:t>
      </w:r>
      <w:r>
        <w:rPr>
          <w:color w:val="000000"/>
          <w:shd w:val="clear" w:color="auto" w:fill="FFFFFF"/>
        </w:rPr>
        <w:t xml:space="preserve">teaching practices </w:t>
      </w:r>
      <w:r w:rsidR="005D31B8">
        <w:rPr>
          <w:color w:val="000000"/>
          <w:shd w:val="clear" w:color="auto" w:fill="FFFFFF"/>
        </w:rPr>
        <w:t xml:space="preserve">that </w:t>
      </w:r>
      <w:r>
        <w:rPr>
          <w:color w:val="000000"/>
          <w:shd w:val="clear" w:color="auto" w:fill="FFFFFF"/>
        </w:rPr>
        <w:t>work best</w:t>
      </w:r>
      <w:r w:rsidR="005E4D74">
        <w:rPr>
          <w:color w:val="000000"/>
          <w:shd w:val="clear" w:color="auto" w:fill="FFFFFF"/>
        </w:rPr>
        <w:t xml:space="preserve"> </w:t>
      </w:r>
      <w:r w:rsidR="006C1D2B">
        <w:rPr>
          <w:color w:val="000000"/>
          <w:shd w:val="clear" w:color="auto" w:fill="FFFFFF"/>
        </w:rPr>
        <w:t xml:space="preserve">and </w:t>
      </w:r>
      <w:r>
        <w:rPr>
          <w:color w:val="000000"/>
          <w:shd w:val="clear" w:color="auto" w:fill="FFFFFF"/>
        </w:rPr>
        <w:t>recognising highly effective ITE programs,</w:t>
      </w:r>
      <w:r w:rsidR="009241B4">
        <w:rPr>
          <w:color w:val="000000"/>
          <w:shd w:val="clear" w:color="auto" w:fill="FFFFFF"/>
        </w:rPr>
        <w:t xml:space="preserve"> </w:t>
      </w:r>
      <w:r w:rsidR="006C1D2B">
        <w:rPr>
          <w:color w:val="000000"/>
          <w:shd w:val="clear" w:color="auto" w:fill="FFFFFF"/>
        </w:rPr>
        <w:t xml:space="preserve">graduate teachers will be </w:t>
      </w:r>
      <w:r w:rsidR="00DA1DB7">
        <w:rPr>
          <w:color w:val="000000"/>
          <w:shd w:val="clear" w:color="auto" w:fill="FFFFFF"/>
        </w:rPr>
        <w:t xml:space="preserve">better </w:t>
      </w:r>
      <w:r w:rsidR="006C1D2B">
        <w:rPr>
          <w:color w:val="000000"/>
          <w:shd w:val="clear" w:color="auto" w:fill="FFFFFF"/>
        </w:rPr>
        <w:t>prepared for the classroom</w:t>
      </w:r>
      <w:r w:rsidR="00172530">
        <w:rPr>
          <w:color w:val="000000"/>
          <w:shd w:val="clear" w:color="auto" w:fill="FFFFFF"/>
        </w:rPr>
        <w:t>.</w:t>
      </w:r>
      <w:r w:rsidR="00B4221D">
        <w:rPr>
          <w:color w:val="000000"/>
          <w:shd w:val="clear" w:color="auto" w:fill="FFFFFF"/>
        </w:rPr>
        <w:t xml:space="preserve"> </w:t>
      </w:r>
      <w:r w:rsidR="000969E5">
        <w:rPr>
          <w:color w:val="000000"/>
          <w:shd w:val="clear" w:color="auto" w:fill="FFFFFF"/>
        </w:rPr>
        <w:t xml:space="preserve">Improving ITE </w:t>
      </w:r>
      <w:r w:rsidR="00DA1DB7">
        <w:rPr>
          <w:color w:val="000000"/>
          <w:shd w:val="clear" w:color="auto" w:fill="FFFFFF"/>
        </w:rPr>
        <w:t xml:space="preserve">to attract </w:t>
      </w:r>
      <w:r>
        <w:rPr>
          <w:color w:val="000000"/>
          <w:shd w:val="clear" w:color="auto" w:fill="FFFFFF"/>
        </w:rPr>
        <w:t>new teachers</w:t>
      </w:r>
      <w:r w:rsidR="007A4B7B">
        <w:rPr>
          <w:color w:val="000000"/>
          <w:shd w:val="clear" w:color="auto" w:fill="FFFFFF"/>
        </w:rPr>
        <w:t xml:space="preserve"> </w:t>
      </w:r>
      <w:r w:rsidR="0038784C">
        <w:rPr>
          <w:color w:val="000000"/>
          <w:shd w:val="clear" w:color="auto" w:fill="FFFFFF"/>
        </w:rPr>
        <w:t xml:space="preserve">with considerable professional and life experience </w:t>
      </w:r>
      <w:r w:rsidR="005E4067">
        <w:rPr>
          <w:color w:val="000000"/>
          <w:shd w:val="clear" w:color="auto" w:fill="FFFFFF"/>
        </w:rPr>
        <w:t xml:space="preserve">will </w:t>
      </w:r>
      <w:r w:rsidR="00B4221D">
        <w:rPr>
          <w:color w:val="000000"/>
          <w:shd w:val="clear" w:color="auto" w:fill="FFFFFF"/>
        </w:rPr>
        <w:t xml:space="preserve">also </w:t>
      </w:r>
      <w:r w:rsidR="0038784C">
        <w:rPr>
          <w:color w:val="000000"/>
          <w:shd w:val="clear" w:color="auto" w:fill="FFFFFF"/>
        </w:rPr>
        <w:t>contribute</w:t>
      </w:r>
      <w:r w:rsidR="007A4B7B">
        <w:rPr>
          <w:color w:val="000000"/>
          <w:shd w:val="clear" w:color="auto" w:fill="FFFFFF"/>
        </w:rPr>
        <w:t xml:space="preserve"> to the quality of our </w:t>
      </w:r>
      <w:r w:rsidR="0038784C">
        <w:rPr>
          <w:color w:val="000000"/>
          <w:shd w:val="clear" w:color="auto" w:fill="FFFFFF"/>
        </w:rPr>
        <w:t xml:space="preserve">teacher </w:t>
      </w:r>
      <w:r w:rsidR="007A4B7B">
        <w:rPr>
          <w:color w:val="000000"/>
          <w:shd w:val="clear" w:color="auto" w:fill="FFFFFF"/>
        </w:rPr>
        <w:t>workforce</w:t>
      </w:r>
      <w:r w:rsidR="00A94B8B">
        <w:rPr>
          <w:color w:val="000000"/>
          <w:shd w:val="clear" w:color="auto" w:fill="FFFFFF"/>
        </w:rPr>
        <w:t>.</w:t>
      </w:r>
    </w:p>
    <w:p w14:paraId="31989FC6" w14:textId="5196447B" w:rsidR="00E12646" w:rsidRDefault="00E12646" w:rsidP="003066D1">
      <w:pPr>
        <w:spacing w:after="120" w:line="240" w:lineRule="auto"/>
        <w:rPr>
          <w:color w:val="000000"/>
          <w:shd w:val="clear" w:color="auto" w:fill="FFFFFF"/>
        </w:rPr>
      </w:pPr>
      <w:r>
        <w:rPr>
          <w:color w:val="000000"/>
          <w:shd w:val="clear" w:color="auto" w:fill="FFFFFF"/>
        </w:rPr>
        <w:t xml:space="preserve">Governments, higher education providers, regulators and </w:t>
      </w:r>
      <w:r w:rsidR="00E17FB9">
        <w:rPr>
          <w:color w:val="000000"/>
          <w:shd w:val="clear" w:color="auto" w:fill="FFFFFF"/>
        </w:rPr>
        <w:t>the broader education</w:t>
      </w:r>
      <w:r w:rsidR="00406526">
        <w:rPr>
          <w:color w:val="000000"/>
          <w:shd w:val="clear" w:color="auto" w:fill="FFFFFF"/>
        </w:rPr>
        <w:t xml:space="preserve"> sector</w:t>
      </w:r>
      <w:r>
        <w:rPr>
          <w:color w:val="000000"/>
          <w:shd w:val="clear" w:color="auto" w:fill="FFFFFF"/>
        </w:rPr>
        <w:t xml:space="preserve"> all have a role to play in improving ITE. The Panel is seeking feedback and discussion on how we achieve this. </w:t>
      </w:r>
    </w:p>
    <w:p w14:paraId="47363942" w14:textId="67FF68E8" w:rsidR="00E12646" w:rsidRDefault="00E12646" w:rsidP="003066D1">
      <w:pPr>
        <w:spacing w:after="120" w:line="240" w:lineRule="auto"/>
        <w:rPr>
          <w:color w:val="000000"/>
          <w:shd w:val="clear" w:color="auto" w:fill="FFFFFF"/>
        </w:rPr>
      </w:pPr>
      <w:r>
        <w:rPr>
          <w:color w:val="000000"/>
          <w:shd w:val="clear" w:color="auto" w:fill="FFFFFF"/>
        </w:rPr>
        <w:t xml:space="preserve">This Executive Summary provides an overview of the key findings of the Panel’s work to date, opportunities for delivering on the reform areas, and questions for discussion to inform the Panel’s advice. The Panel has also prepared an accompanying detailed Discussion Paper which provides the rationale for and evidence to support the Panel’s findings.  </w:t>
      </w:r>
    </w:p>
    <w:bookmarkEnd w:id="0"/>
    <w:bookmarkEnd w:id="1"/>
    <w:p w14:paraId="168934B8" w14:textId="510C05AC" w:rsidR="00A52A96" w:rsidRPr="003D4920" w:rsidRDefault="00A52A96" w:rsidP="009E5776">
      <w:pPr>
        <w:pStyle w:val="Heading1"/>
        <w:numPr>
          <w:ilvl w:val="0"/>
          <w:numId w:val="24"/>
        </w:numPr>
        <w:spacing w:before="240" w:after="240" w:line="240" w:lineRule="auto"/>
        <w:ind w:left="283" w:hanging="357"/>
        <w:jc w:val="left"/>
        <w:rPr>
          <w:rFonts w:asciiTheme="majorHAnsi" w:eastAsia="Times New Roman" w:hAnsiTheme="majorHAnsi" w:cstheme="majorHAnsi"/>
          <w:b/>
          <w:color w:val="002C3E" w:themeColor="background2"/>
          <w:sz w:val="28"/>
          <w:szCs w:val="28"/>
          <w:lang w:eastAsia="en-AU"/>
        </w:rPr>
      </w:pPr>
      <w:r w:rsidRPr="003D4920">
        <w:rPr>
          <w:rFonts w:asciiTheme="majorHAnsi" w:eastAsia="Times New Roman" w:hAnsiTheme="majorHAnsi" w:cstheme="majorHAnsi"/>
          <w:b/>
          <w:color w:val="002C3E" w:themeColor="background2"/>
          <w:sz w:val="28"/>
          <w:szCs w:val="28"/>
          <w:lang w:eastAsia="en-AU"/>
        </w:rPr>
        <w:t>Strengthening ITE programs to deliver confident, effective, classroom ready graduates</w:t>
      </w:r>
    </w:p>
    <w:p w14:paraId="45B88770" w14:textId="77777777" w:rsidR="00AA1A85" w:rsidRDefault="004F5A5F" w:rsidP="00AA1A85">
      <w:pPr>
        <w:pStyle w:val="paragraph"/>
        <w:spacing w:before="0" w:beforeAutospacing="0" w:after="0" w:afterAutospacing="0"/>
        <w:textAlignment w:val="baseline"/>
        <w:rPr>
          <w:rStyle w:val="normaltextrun"/>
          <w:rFonts w:ascii="Calibri" w:hAnsi="Calibri" w:cs="Calibri"/>
          <w:sz w:val="22"/>
          <w:szCs w:val="22"/>
        </w:rPr>
      </w:pPr>
      <w:r w:rsidRPr="008E1039">
        <w:rPr>
          <w:rFonts w:asciiTheme="minorHAnsi" w:eastAsiaTheme="minorHAnsi" w:hAnsiTheme="minorHAnsi" w:cstheme="minorBidi"/>
          <w:color w:val="000000"/>
          <w:sz w:val="22"/>
          <w:szCs w:val="22"/>
          <w:shd w:val="clear" w:color="auto" w:fill="FFFFFF"/>
          <w:lang w:eastAsia="en-US"/>
        </w:rPr>
        <w:t xml:space="preserve">ITE program content should be evidence based and set graduate teachers up well to handle the classroom environment. </w:t>
      </w:r>
      <w:r w:rsidR="00EC5D04" w:rsidRPr="008E1039">
        <w:rPr>
          <w:rFonts w:asciiTheme="minorHAnsi" w:eastAsiaTheme="minorHAnsi" w:hAnsiTheme="minorHAnsi" w:cstheme="minorBidi"/>
          <w:color w:val="000000"/>
          <w:shd w:val="clear" w:color="auto" w:fill="FFFFFF"/>
          <w:lang w:eastAsia="en-US"/>
        </w:rPr>
        <w:t>The</w:t>
      </w:r>
      <w:r w:rsidR="00EC5D04" w:rsidRPr="00FA023D">
        <w:rPr>
          <w:rStyle w:val="normaltextrun"/>
          <w:rFonts w:ascii="Calibri" w:hAnsi="Calibri" w:cs="Calibri"/>
          <w:sz w:val="22"/>
          <w:szCs w:val="22"/>
        </w:rPr>
        <w:t xml:space="preserve"> Panel </w:t>
      </w:r>
      <w:r w:rsidR="00EC5D04">
        <w:rPr>
          <w:rStyle w:val="normaltextrun"/>
          <w:rFonts w:ascii="Calibri" w:hAnsi="Calibri" w:cs="Calibri"/>
          <w:sz w:val="22"/>
          <w:szCs w:val="22"/>
        </w:rPr>
        <w:t xml:space="preserve">has identified the key teaching practices every teacher should learn in ITE to be prepared for the </w:t>
      </w:r>
      <w:r w:rsidR="00EC5D04" w:rsidRPr="00C17169">
        <w:rPr>
          <w:rStyle w:val="normaltextrun"/>
          <w:rFonts w:ascii="Calibri" w:hAnsi="Calibri" w:cs="Calibri"/>
          <w:sz w:val="22"/>
          <w:szCs w:val="22"/>
        </w:rPr>
        <w:t>classroom</w:t>
      </w:r>
      <w:r w:rsidR="001703F5">
        <w:rPr>
          <w:rStyle w:val="normaltextrun"/>
          <w:rFonts w:ascii="Calibri" w:hAnsi="Calibri" w:cs="Calibri"/>
          <w:sz w:val="22"/>
          <w:szCs w:val="22"/>
        </w:rPr>
        <w:t xml:space="preserve"> and best support students</w:t>
      </w:r>
      <w:r w:rsidR="00EC5D04" w:rsidRPr="00C17169">
        <w:rPr>
          <w:rStyle w:val="normaltextrun"/>
          <w:rFonts w:ascii="Calibri" w:hAnsi="Calibri" w:cs="Calibri"/>
          <w:sz w:val="22"/>
          <w:szCs w:val="22"/>
        </w:rPr>
        <w:t xml:space="preserve">. </w:t>
      </w:r>
      <w:r w:rsidR="00EC5D04" w:rsidRPr="00896E78">
        <w:rPr>
          <w:rStyle w:val="normaltextrun"/>
          <w:rFonts w:ascii="Calibri" w:hAnsi="Calibri" w:cs="Calibri"/>
          <w:sz w:val="22"/>
          <w:szCs w:val="22"/>
        </w:rPr>
        <w:t>This</w:t>
      </w:r>
      <w:r w:rsidR="00EC5D04" w:rsidRPr="009C13B0">
        <w:rPr>
          <w:rStyle w:val="normaltextrun"/>
          <w:rFonts w:ascii="Calibri" w:hAnsi="Calibri" w:cs="Calibri"/>
          <w:sz w:val="22"/>
          <w:szCs w:val="22"/>
        </w:rPr>
        <w:t xml:space="preserve"> </w:t>
      </w:r>
      <w:r w:rsidR="00EC5D04">
        <w:rPr>
          <w:rStyle w:val="normaltextrun"/>
          <w:rFonts w:ascii="Calibri" w:hAnsi="Calibri" w:cs="Calibri"/>
          <w:sz w:val="22"/>
          <w:szCs w:val="22"/>
        </w:rPr>
        <w:t>would</w:t>
      </w:r>
      <w:r w:rsidR="00EC5D04" w:rsidRPr="009C13B0">
        <w:rPr>
          <w:rStyle w:val="normaltextrun"/>
          <w:rFonts w:ascii="Calibri" w:hAnsi="Calibri" w:cs="Calibri"/>
          <w:sz w:val="22"/>
          <w:szCs w:val="22"/>
        </w:rPr>
        <w:t xml:space="preserve"> equip </w:t>
      </w:r>
      <w:r w:rsidR="00EC5D04">
        <w:rPr>
          <w:rStyle w:val="normaltextrun"/>
          <w:rFonts w:ascii="Calibri" w:hAnsi="Calibri" w:cs="Calibri"/>
          <w:sz w:val="22"/>
          <w:szCs w:val="22"/>
        </w:rPr>
        <w:t>graduate teachers</w:t>
      </w:r>
      <w:r w:rsidR="00EC5D04" w:rsidRPr="009C13B0">
        <w:rPr>
          <w:rStyle w:val="normaltextrun"/>
          <w:rFonts w:ascii="Calibri" w:hAnsi="Calibri" w:cs="Calibri"/>
          <w:sz w:val="22"/>
          <w:szCs w:val="22"/>
        </w:rPr>
        <w:t xml:space="preserve"> with a </w:t>
      </w:r>
      <w:r w:rsidR="00EC5D04">
        <w:rPr>
          <w:rStyle w:val="normaltextrun"/>
          <w:rFonts w:ascii="Calibri" w:hAnsi="Calibri" w:cs="Calibri"/>
          <w:sz w:val="22"/>
          <w:szCs w:val="22"/>
        </w:rPr>
        <w:t>strong</w:t>
      </w:r>
      <w:r w:rsidR="00EC5D04" w:rsidRPr="009C13B0">
        <w:rPr>
          <w:rStyle w:val="normaltextrun"/>
          <w:rFonts w:ascii="Calibri" w:hAnsi="Calibri" w:cs="Calibri"/>
          <w:sz w:val="22"/>
          <w:szCs w:val="22"/>
        </w:rPr>
        <w:t xml:space="preserve"> understanding of what works </w:t>
      </w:r>
      <w:r w:rsidR="00EC5D04" w:rsidRPr="00896E78">
        <w:rPr>
          <w:rStyle w:val="normaltextrun"/>
          <w:rFonts w:ascii="Calibri" w:hAnsi="Calibri" w:cs="Calibri"/>
          <w:sz w:val="22"/>
          <w:szCs w:val="22"/>
        </w:rPr>
        <w:t xml:space="preserve">best </w:t>
      </w:r>
      <w:r w:rsidR="00EC5D04" w:rsidRPr="009C13B0">
        <w:rPr>
          <w:rStyle w:val="normaltextrun"/>
          <w:rFonts w:ascii="Calibri" w:hAnsi="Calibri" w:cs="Calibri"/>
          <w:sz w:val="22"/>
          <w:szCs w:val="22"/>
        </w:rPr>
        <w:t xml:space="preserve">to </w:t>
      </w:r>
      <w:r w:rsidR="00EC5D04" w:rsidRPr="00896E78">
        <w:rPr>
          <w:rStyle w:val="normaltextrun"/>
          <w:rFonts w:ascii="Calibri" w:hAnsi="Calibri" w:cs="Calibri"/>
          <w:sz w:val="22"/>
          <w:szCs w:val="22"/>
        </w:rPr>
        <w:t>improve</w:t>
      </w:r>
      <w:r w:rsidR="00EC5D04" w:rsidRPr="009C13B0">
        <w:rPr>
          <w:rStyle w:val="normaltextrun"/>
          <w:rFonts w:ascii="Calibri" w:hAnsi="Calibri" w:cs="Calibri"/>
          <w:sz w:val="22"/>
          <w:szCs w:val="22"/>
        </w:rPr>
        <w:t xml:space="preserve"> student learning based on the best evidence. </w:t>
      </w:r>
      <w:r w:rsidR="00EC5D04" w:rsidRPr="00896E78">
        <w:rPr>
          <w:rStyle w:val="normaltextrun"/>
          <w:rFonts w:ascii="Calibri" w:hAnsi="Calibri" w:cs="Calibri"/>
          <w:sz w:val="22"/>
          <w:szCs w:val="22"/>
        </w:rPr>
        <w:t xml:space="preserve">This </w:t>
      </w:r>
      <w:r w:rsidR="00EC5D04">
        <w:rPr>
          <w:rStyle w:val="normaltextrun"/>
          <w:rFonts w:ascii="Calibri" w:hAnsi="Calibri" w:cs="Calibri"/>
          <w:sz w:val="22"/>
          <w:szCs w:val="22"/>
        </w:rPr>
        <w:t xml:space="preserve">content </w:t>
      </w:r>
      <w:r w:rsidR="00F4499F">
        <w:rPr>
          <w:rStyle w:val="normaltextrun"/>
          <w:rFonts w:ascii="Calibri" w:hAnsi="Calibri" w:cs="Calibri"/>
          <w:sz w:val="22"/>
          <w:szCs w:val="22"/>
        </w:rPr>
        <w:t>covers</w:t>
      </w:r>
      <w:r w:rsidR="00EC5D04" w:rsidRPr="00896E78">
        <w:rPr>
          <w:rStyle w:val="normaltextrun"/>
          <w:rFonts w:ascii="Calibri" w:hAnsi="Calibri" w:cs="Calibri"/>
          <w:sz w:val="22"/>
          <w:szCs w:val="22"/>
        </w:rPr>
        <w:t>:</w:t>
      </w:r>
    </w:p>
    <w:p w14:paraId="536CD525" w14:textId="58A4CF7B" w:rsidR="001740FE" w:rsidRPr="00AA1A85" w:rsidRDefault="00EC5D04" w:rsidP="00AA1A85">
      <w:pPr>
        <w:pStyle w:val="ListParagraph"/>
        <w:numPr>
          <w:ilvl w:val="0"/>
          <w:numId w:val="14"/>
        </w:numPr>
        <w:rPr>
          <w:rFonts w:ascii="Calibri" w:eastAsia="Times New Roman" w:hAnsi="Calibri" w:cs="Calibri"/>
          <w:b/>
          <w:bCs/>
          <w:sz w:val="22"/>
          <w:szCs w:val="22"/>
          <w:lang w:eastAsia="en-AU"/>
        </w:rPr>
      </w:pPr>
      <w:r w:rsidRPr="00AA1A85">
        <w:rPr>
          <w:rFonts w:ascii="Calibri" w:eastAsia="Times New Roman" w:hAnsi="Calibri" w:cs="Calibri"/>
          <w:b/>
          <w:bCs/>
          <w:sz w:val="22"/>
          <w:szCs w:val="22"/>
          <w:lang w:eastAsia="en-AU"/>
        </w:rPr>
        <w:t xml:space="preserve">Brain and learning: </w:t>
      </w:r>
      <w:r w:rsidRPr="00AA1A85">
        <w:rPr>
          <w:rFonts w:ascii="Calibri" w:eastAsia="Times New Roman" w:hAnsi="Calibri" w:cs="Calibri"/>
          <w:sz w:val="22"/>
          <w:szCs w:val="22"/>
          <w:lang w:eastAsia="en-AU"/>
        </w:rPr>
        <w:t>Knowing how</w:t>
      </w:r>
      <w:r w:rsidR="00AA1A85" w:rsidRPr="00AA1A85">
        <w:rPr>
          <w:rFonts w:ascii="Calibri" w:eastAsia="Times New Roman" w:hAnsi="Calibri" w:cs="Calibri"/>
          <w:sz w:val="22"/>
          <w:szCs w:val="22"/>
          <w:lang w:eastAsia="en-AU"/>
        </w:rPr>
        <w:t xml:space="preserve"> students learn to provide teachers with a foundational understanding of why specific teaching practices work.</w:t>
      </w:r>
      <w:r w:rsidRPr="00AA1A85">
        <w:rPr>
          <w:rFonts w:ascii="Calibri" w:eastAsia="Times New Roman" w:hAnsi="Calibri" w:cs="Calibri"/>
          <w:sz w:val="22"/>
          <w:szCs w:val="22"/>
          <w:lang w:eastAsia="en-AU"/>
        </w:rPr>
        <w:t xml:space="preserve"> </w:t>
      </w:r>
      <w:r w:rsidR="00AA1A85" w:rsidRPr="00AA1A85">
        <w:rPr>
          <w:rFonts w:ascii="Calibri" w:eastAsia="Times New Roman" w:hAnsi="Calibri" w:cs="Calibri"/>
          <w:sz w:val="22"/>
          <w:szCs w:val="22"/>
          <w:lang w:eastAsia="en-AU"/>
        </w:rPr>
        <w:t>This includes understanding how students process new information, how they retain that information and how they apply that knowledge to new situations.</w:t>
      </w:r>
      <w:r w:rsidR="00AA1A85" w:rsidRPr="00AA1A85">
        <w:rPr>
          <w:rFonts w:ascii="Calibri" w:eastAsia="Times New Roman" w:hAnsi="Calibri" w:cs="Calibri"/>
          <w:b/>
          <w:bCs/>
          <w:sz w:val="22"/>
          <w:szCs w:val="22"/>
          <w:lang w:eastAsia="en-AU"/>
        </w:rPr>
        <w:t xml:space="preserve">  </w:t>
      </w:r>
    </w:p>
    <w:p w14:paraId="6E12AF89" w14:textId="77777777" w:rsidR="001740FE" w:rsidRPr="001740FE" w:rsidRDefault="00EC5D04" w:rsidP="00EC5D04">
      <w:pPr>
        <w:pStyle w:val="ListParagraph"/>
        <w:numPr>
          <w:ilvl w:val="0"/>
          <w:numId w:val="14"/>
        </w:numPr>
        <w:rPr>
          <w:rFonts w:ascii="Calibri" w:eastAsia="Times New Roman" w:hAnsi="Calibri" w:cs="Calibri"/>
          <w:sz w:val="22"/>
          <w:szCs w:val="22"/>
          <w:lang w:eastAsia="en-AU"/>
        </w:rPr>
      </w:pPr>
      <w:r w:rsidRPr="00742233">
        <w:rPr>
          <w:rFonts w:ascii="Calibri" w:eastAsia="Times New Roman" w:hAnsi="Calibri" w:cs="Calibri"/>
          <w:b/>
          <w:bCs/>
          <w:sz w:val="22"/>
          <w:szCs w:val="22"/>
          <w:lang w:eastAsia="en-AU"/>
        </w:rPr>
        <w:t>Effective practices:</w:t>
      </w:r>
      <w:r>
        <w:rPr>
          <w:rFonts w:ascii="Calibri" w:eastAsia="Times New Roman" w:hAnsi="Calibri" w:cs="Calibri"/>
          <w:sz w:val="22"/>
          <w:szCs w:val="22"/>
          <w:lang w:eastAsia="en-AU"/>
        </w:rPr>
        <w:t xml:space="preserve"> </w:t>
      </w:r>
      <w:r w:rsidRPr="00C33B74">
        <w:rPr>
          <w:rFonts w:ascii="Calibri" w:eastAsia="Times New Roman" w:hAnsi="Calibri" w:cs="Calibri"/>
          <w:sz w:val="22"/>
          <w:szCs w:val="22"/>
          <w:lang w:eastAsia="en-AU"/>
        </w:rPr>
        <w:t>Knowing the c</w:t>
      </w:r>
      <w:r>
        <w:rPr>
          <w:rFonts w:ascii="Calibri" w:eastAsia="Times New Roman" w:hAnsi="Calibri" w:cs="Calibri"/>
          <w:sz w:val="22"/>
          <w:szCs w:val="22"/>
          <w:lang w:eastAsia="en-AU"/>
        </w:rPr>
        <w:t xml:space="preserve">lassroom practices </w:t>
      </w:r>
      <w:r w:rsidRPr="00C33B74">
        <w:rPr>
          <w:rFonts w:ascii="Calibri" w:eastAsia="Times New Roman" w:hAnsi="Calibri" w:cs="Calibri"/>
          <w:sz w:val="22"/>
          <w:szCs w:val="22"/>
          <w:lang w:eastAsia="en-AU"/>
        </w:rPr>
        <w:t>that have the highest impact on improving student learning</w:t>
      </w:r>
      <w:r w:rsidR="001740FE">
        <w:rPr>
          <w:rFonts w:ascii="Calibri" w:eastAsia="Times New Roman" w:hAnsi="Calibri" w:cs="Calibri"/>
          <w:sz w:val="22"/>
          <w:szCs w:val="22"/>
          <w:lang w:eastAsia="en-AU"/>
        </w:rPr>
        <w:t>, including:</w:t>
      </w:r>
      <w:r>
        <w:rPr>
          <w:sz w:val="22"/>
          <w:szCs w:val="22"/>
        </w:rPr>
        <w:t xml:space="preserve"> </w:t>
      </w:r>
    </w:p>
    <w:p w14:paraId="3EF8C172" w14:textId="2ABD354F" w:rsidR="001740FE" w:rsidRPr="001740FE" w:rsidRDefault="00285CCC" w:rsidP="001740FE">
      <w:pPr>
        <w:pStyle w:val="ListParagraph"/>
        <w:numPr>
          <w:ilvl w:val="1"/>
          <w:numId w:val="14"/>
        </w:numPr>
        <w:rPr>
          <w:rFonts w:ascii="Calibri" w:eastAsia="Times New Roman" w:hAnsi="Calibri" w:cs="Calibri"/>
          <w:sz w:val="22"/>
          <w:szCs w:val="22"/>
          <w:lang w:eastAsia="en-AU"/>
        </w:rPr>
      </w:pPr>
      <w:r>
        <w:rPr>
          <w:sz w:val="22"/>
          <w:szCs w:val="22"/>
        </w:rPr>
        <w:t>b</w:t>
      </w:r>
      <w:r w:rsidR="00EC5D04" w:rsidRPr="001740FE">
        <w:rPr>
          <w:rFonts w:ascii="Calibri" w:eastAsia="Times New Roman" w:hAnsi="Calibri" w:cs="Calibri"/>
          <w:sz w:val="22"/>
          <w:szCs w:val="22"/>
          <w:lang w:eastAsia="en-AU"/>
        </w:rPr>
        <w:t xml:space="preserve">reaking down what students need to learn and then demonstrating each step so that students understand what is expected of them </w:t>
      </w:r>
    </w:p>
    <w:p w14:paraId="09301296" w14:textId="6495D2AA" w:rsidR="001740FE" w:rsidRPr="001740FE" w:rsidRDefault="00285CCC" w:rsidP="001740FE">
      <w:pPr>
        <w:pStyle w:val="ListParagraph"/>
        <w:numPr>
          <w:ilvl w:val="1"/>
          <w:numId w:val="14"/>
        </w:numPr>
        <w:rPr>
          <w:rFonts w:ascii="Calibri" w:eastAsia="Times New Roman" w:hAnsi="Calibri" w:cs="Calibri"/>
          <w:sz w:val="22"/>
          <w:szCs w:val="22"/>
          <w:lang w:eastAsia="en-AU"/>
        </w:rPr>
      </w:pPr>
      <w:r>
        <w:rPr>
          <w:rFonts w:ascii="Calibri" w:eastAsia="Times New Roman" w:hAnsi="Calibri" w:cs="Calibri"/>
          <w:sz w:val="22"/>
          <w:szCs w:val="22"/>
          <w:lang w:eastAsia="en-AU"/>
        </w:rPr>
        <w:t>a</w:t>
      </w:r>
      <w:r w:rsidR="00EC5D04" w:rsidRPr="001740FE">
        <w:rPr>
          <w:rFonts w:ascii="Calibri" w:eastAsia="Times New Roman" w:hAnsi="Calibri" w:cs="Calibri"/>
          <w:sz w:val="22"/>
          <w:szCs w:val="22"/>
          <w:lang w:eastAsia="en-AU"/>
        </w:rPr>
        <w:t>ssessing</w:t>
      </w:r>
      <w:r w:rsidR="00EC5D04">
        <w:rPr>
          <w:rFonts w:ascii="Calibri" w:eastAsia="Times New Roman" w:hAnsi="Calibri" w:cs="Calibri"/>
          <w:sz w:val="22"/>
          <w:szCs w:val="22"/>
          <w:lang w:eastAsia="en-AU"/>
        </w:rPr>
        <w:t xml:space="preserve"> </w:t>
      </w:r>
      <w:r w:rsidR="00EC5D04" w:rsidRPr="007E36F7">
        <w:rPr>
          <w:rFonts w:ascii="Calibri" w:eastAsia="Times New Roman" w:hAnsi="Calibri" w:cs="Calibri"/>
          <w:sz w:val="22"/>
          <w:szCs w:val="22"/>
          <w:lang w:eastAsia="en-AU"/>
        </w:rPr>
        <w:t>where student</w:t>
      </w:r>
      <w:r w:rsidR="00D00CE6">
        <w:rPr>
          <w:rFonts w:ascii="Calibri" w:eastAsia="Times New Roman" w:hAnsi="Calibri" w:cs="Calibri"/>
          <w:sz w:val="22"/>
          <w:szCs w:val="22"/>
          <w:lang w:eastAsia="en-AU"/>
        </w:rPr>
        <w:t>s</w:t>
      </w:r>
      <w:r w:rsidR="00EC5D04" w:rsidRPr="007E36F7">
        <w:rPr>
          <w:rFonts w:ascii="Calibri" w:eastAsia="Times New Roman" w:hAnsi="Calibri" w:cs="Calibri"/>
          <w:sz w:val="22"/>
          <w:szCs w:val="22"/>
          <w:lang w:eastAsia="en-AU"/>
        </w:rPr>
        <w:t xml:space="preserve"> </w:t>
      </w:r>
      <w:r>
        <w:rPr>
          <w:rFonts w:ascii="Calibri" w:eastAsia="Times New Roman" w:hAnsi="Calibri" w:cs="Calibri"/>
          <w:sz w:val="22"/>
          <w:szCs w:val="22"/>
          <w:lang w:eastAsia="en-AU"/>
        </w:rPr>
        <w:t>are</w:t>
      </w:r>
      <w:r w:rsidR="00EC5D04" w:rsidRPr="007E36F7">
        <w:rPr>
          <w:rFonts w:ascii="Calibri" w:eastAsia="Times New Roman" w:hAnsi="Calibri" w:cs="Calibri"/>
          <w:sz w:val="22"/>
          <w:szCs w:val="22"/>
          <w:lang w:eastAsia="en-AU"/>
        </w:rPr>
        <w:t xml:space="preserve"> in their learning and providing them with timely feedback </w:t>
      </w:r>
      <w:r w:rsidR="00D00CE6">
        <w:rPr>
          <w:rFonts w:ascii="Calibri" w:eastAsia="Times New Roman" w:hAnsi="Calibri" w:cs="Calibri"/>
          <w:sz w:val="22"/>
          <w:szCs w:val="22"/>
          <w:lang w:eastAsia="en-AU"/>
        </w:rPr>
        <w:t>to</w:t>
      </w:r>
      <w:r w:rsidR="00EC5D04" w:rsidRPr="007E36F7">
        <w:rPr>
          <w:rFonts w:ascii="Calibri" w:eastAsia="Times New Roman" w:hAnsi="Calibri" w:cs="Calibri"/>
          <w:sz w:val="22"/>
          <w:szCs w:val="22"/>
          <w:lang w:eastAsia="en-AU"/>
        </w:rPr>
        <w:t xml:space="preserve"> correct </w:t>
      </w:r>
      <w:r w:rsidR="00EC5D04">
        <w:rPr>
          <w:rFonts w:ascii="Calibri" w:eastAsia="Times New Roman" w:hAnsi="Calibri" w:cs="Calibri"/>
          <w:sz w:val="22"/>
          <w:szCs w:val="22"/>
          <w:lang w:eastAsia="en-AU"/>
        </w:rPr>
        <w:t>misunderstandings</w:t>
      </w:r>
      <w:r w:rsidR="00EC5D04" w:rsidRPr="007E36F7">
        <w:rPr>
          <w:rFonts w:ascii="Calibri" w:eastAsia="Times New Roman" w:hAnsi="Calibri" w:cs="Calibri"/>
          <w:sz w:val="22"/>
          <w:szCs w:val="22"/>
          <w:lang w:eastAsia="en-AU"/>
        </w:rPr>
        <w:t xml:space="preserve"> and </w:t>
      </w:r>
      <w:r w:rsidR="00EC5D04">
        <w:rPr>
          <w:rFonts w:ascii="Calibri" w:eastAsia="Times New Roman" w:hAnsi="Calibri" w:cs="Calibri"/>
          <w:sz w:val="22"/>
          <w:szCs w:val="22"/>
          <w:lang w:eastAsia="en-AU"/>
        </w:rPr>
        <w:t>build their knowledge</w:t>
      </w:r>
      <w:r>
        <w:rPr>
          <w:rFonts w:ascii="Calibri" w:eastAsia="Times New Roman" w:hAnsi="Calibri" w:cs="Calibri"/>
          <w:sz w:val="22"/>
          <w:szCs w:val="22"/>
          <w:lang w:eastAsia="en-AU"/>
        </w:rPr>
        <w:t>, and</w:t>
      </w:r>
      <w:r w:rsidR="00EC5D04" w:rsidRPr="007E36F7">
        <w:rPr>
          <w:shd w:val="clear" w:color="auto" w:fill="FFFFFF"/>
        </w:rPr>
        <w:t xml:space="preserve"> </w:t>
      </w:r>
    </w:p>
    <w:p w14:paraId="28DB63FF" w14:textId="6C80C314" w:rsidR="00EC5D04" w:rsidRPr="001740FE" w:rsidRDefault="00D00CE6" w:rsidP="001740FE">
      <w:pPr>
        <w:pStyle w:val="ListParagraph"/>
        <w:numPr>
          <w:ilvl w:val="1"/>
          <w:numId w:val="14"/>
        </w:numPr>
        <w:rPr>
          <w:rFonts w:ascii="Calibri" w:eastAsia="Times New Roman" w:hAnsi="Calibri" w:cs="Calibri"/>
          <w:sz w:val="22"/>
          <w:szCs w:val="22"/>
          <w:lang w:eastAsia="en-AU"/>
        </w:rPr>
      </w:pPr>
      <w:r>
        <w:rPr>
          <w:sz w:val="22"/>
          <w:szCs w:val="22"/>
          <w:shd w:val="clear" w:color="auto" w:fill="FFFFFF"/>
        </w:rPr>
        <w:t>l</w:t>
      </w:r>
      <w:r w:rsidR="00F4499F">
        <w:rPr>
          <w:sz w:val="22"/>
          <w:szCs w:val="22"/>
          <w:shd w:val="clear" w:color="auto" w:fill="FFFFFF"/>
        </w:rPr>
        <w:t>iteracy and numeracy teaching strategies</w:t>
      </w:r>
      <w:r w:rsidR="00EC5D04" w:rsidRPr="001740FE">
        <w:rPr>
          <w:sz w:val="22"/>
          <w:szCs w:val="22"/>
          <w:shd w:val="clear" w:color="auto" w:fill="FFFFFF"/>
        </w:rPr>
        <w:t>.</w:t>
      </w:r>
    </w:p>
    <w:p w14:paraId="5931F983" w14:textId="77777777" w:rsidR="00F4499F" w:rsidRDefault="00EC5D04" w:rsidP="00EC5D04">
      <w:pPr>
        <w:pStyle w:val="ListParagraph"/>
        <w:numPr>
          <w:ilvl w:val="0"/>
          <w:numId w:val="14"/>
        </w:numPr>
        <w:rPr>
          <w:rFonts w:ascii="Calibri" w:eastAsia="Times New Roman" w:hAnsi="Calibri" w:cs="Calibri"/>
          <w:sz w:val="22"/>
          <w:szCs w:val="22"/>
          <w:lang w:eastAsia="en-AU"/>
        </w:rPr>
      </w:pPr>
      <w:r w:rsidRPr="00742233">
        <w:rPr>
          <w:rFonts w:ascii="Calibri" w:eastAsia="Times New Roman" w:hAnsi="Calibri" w:cs="Calibri"/>
          <w:b/>
          <w:bCs/>
          <w:sz w:val="22"/>
          <w:szCs w:val="22"/>
          <w:lang w:eastAsia="en-AU"/>
        </w:rPr>
        <w:lastRenderedPageBreak/>
        <w:t>Classroom management:</w:t>
      </w:r>
      <w:r>
        <w:rPr>
          <w:rFonts w:ascii="Calibri" w:eastAsia="Times New Roman" w:hAnsi="Calibri" w:cs="Calibri"/>
          <w:sz w:val="22"/>
          <w:szCs w:val="22"/>
          <w:lang w:eastAsia="en-AU"/>
        </w:rPr>
        <w:t xml:space="preserve"> </w:t>
      </w:r>
      <w:r w:rsidRPr="007E36F7">
        <w:rPr>
          <w:rFonts w:ascii="Calibri" w:eastAsia="Times New Roman" w:hAnsi="Calibri" w:cs="Calibri"/>
          <w:sz w:val="22"/>
          <w:szCs w:val="22"/>
          <w:lang w:eastAsia="en-AU"/>
        </w:rPr>
        <w:t>Knowing how to set up classroom environments so students can spend the most amount of time learning</w:t>
      </w:r>
      <w:r w:rsidR="00F4499F">
        <w:rPr>
          <w:rFonts w:ascii="Calibri" w:eastAsia="Times New Roman" w:hAnsi="Calibri" w:cs="Calibri"/>
          <w:sz w:val="22"/>
          <w:szCs w:val="22"/>
          <w:lang w:eastAsia="en-AU"/>
        </w:rPr>
        <w:t>, including:</w:t>
      </w:r>
    </w:p>
    <w:p w14:paraId="397BC0A5" w14:textId="35BC15CC" w:rsidR="00F4499F" w:rsidRDefault="00D00CE6" w:rsidP="00F4499F">
      <w:pPr>
        <w:pStyle w:val="ListParagraph"/>
        <w:numPr>
          <w:ilvl w:val="1"/>
          <w:numId w:val="14"/>
        </w:numPr>
        <w:rPr>
          <w:rFonts w:ascii="Calibri" w:eastAsia="Times New Roman" w:hAnsi="Calibri" w:cs="Calibri"/>
          <w:sz w:val="22"/>
          <w:szCs w:val="22"/>
          <w:lang w:eastAsia="en-AU"/>
        </w:rPr>
      </w:pPr>
      <w:r>
        <w:rPr>
          <w:rFonts w:ascii="Calibri" w:eastAsia="Times New Roman" w:hAnsi="Calibri" w:cs="Calibri"/>
          <w:sz w:val="22"/>
          <w:szCs w:val="22"/>
          <w:lang w:eastAsia="en-AU"/>
        </w:rPr>
        <w:t>e</w:t>
      </w:r>
      <w:r w:rsidR="00EC5D04" w:rsidRPr="007E36F7">
        <w:rPr>
          <w:rFonts w:ascii="Calibri" w:eastAsia="Times New Roman" w:hAnsi="Calibri" w:cs="Calibri"/>
          <w:sz w:val="22"/>
          <w:szCs w:val="22"/>
          <w:lang w:eastAsia="en-AU"/>
        </w:rPr>
        <w:t xml:space="preserve">stablishing </w:t>
      </w:r>
      <w:r w:rsidR="00F4499F">
        <w:rPr>
          <w:rFonts w:ascii="Calibri" w:eastAsia="Times New Roman" w:hAnsi="Calibri" w:cs="Calibri"/>
          <w:sz w:val="22"/>
          <w:szCs w:val="22"/>
          <w:lang w:eastAsia="en-AU"/>
        </w:rPr>
        <w:t xml:space="preserve">clear and well-defined </w:t>
      </w:r>
      <w:r w:rsidR="00EC5D04" w:rsidRPr="007E36F7">
        <w:rPr>
          <w:rFonts w:ascii="Calibri" w:eastAsia="Times New Roman" w:hAnsi="Calibri" w:cs="Calibri"/>
          <w:sz w:val="22"/>
          <w:szCs w:val="22"/>
          <w:lang w:eastAsia="en-AU"/>
        </w:rPr>
        <w:t>rules and routines</w:t>
      </w:r>
      <w:r w:rsidR="00EC5D04">
        <w:rPr>
          <w:rFonts w:ascii="Calibri" w:eastAsia="Times New Roman" w:hAnsi="Calibri" w:cs="Calibri"/>
          <w:sz w:val="22"/>
          <w:szCs w:val="22"/>
          <w:lang w:eastAsia="en-AU"/>
        </w:rPr>
        <w:t xml:space="preserve"> </w:t>
      </w:r>
      <w:r w:rsidR="00F4499F">
        <w:rPr>
          <w:rFonts w:ascii="Calibri" w:eastAsia="Times New Roman" w:hAnsi="Calibri" w:cs="Calibri"/>
          <w:sz w:val="22"/>
          <w:szCs w:val="22"/>
          <w:lang w:eastAsia="en-AU"/>
        </w:rPr>
        <w:t>to create safe and supportive environments</w:t>
      </w:r>
    </w:p>
    <w:p w14:paraId="3D3DB7D0" w14:textId="4679FD0E" w:rsidR="00F4499F" w:rsidRDefault="00D00CE6" w:rsidP="00F4499F">
      <w:pPr>
        <w:pStyle w:val="ListParagraph"/>
        <w:numPr>
          <w:ilvl w:val="1"/>
          <w:numId w:val="14"/>
        </w:numPr>
        <w:rPr>
          <w:rFonts w:ascii="Calibri" w:eastAsia="Times New Roman" w:hAnsi="Calibri" w:cs="Calibri"/>
          <w:sz w:val="22"/>
          <w:szCs w:val="22"/>
          <w:lang w:eastAsia="en-AU"/>
        </w:rPr>
      </w:pPr>
      <w:r>
        <w:rPr>
          <w:rFonts w:ascii="Calibri" w:eastAsia="Times New Roman" w:hAnsi="Calibri" w:cs="Calibri"/>
          <w:sz w:val="22"/>
          <w:szCs w:val="22"/>
          <w:lang w:eastAsia="en-AU"/>
        </w:rPr>
        <w:t>s</w:t>
      </w:r>
      <w:r w:rsidR="00F4499F">
        <w:rPr>
          <w:rFonts w:ascii="Calibri" w:eastAsia="Times New Roman" w:hAnsi="Calibri" w:cs="Calibri"/>
          <w:sz w:val="22"/>
          <w:szCs w:val="22"/>
          <w:lang w:eastAsia="en-AU"/>
        </w:rPr>
        <w:t xml:space="preserve">etting </w:t>
      </w:r>
      <w:r w:rsidR="00EC5D04" w:rsidRPr="007E36F7">
        <w:rPr>
          <w:rFonts w:ascii="Calibri" w:eastAsia="Times New Roman" w:hAnsi="Calibri" w:cs="Calibri"/>
          <w:sz w:val="22"/>
          <w:szCs w:val="22"/>
          <w:lang w:eastAsia="en-AU"/>
        </w:rPr>
        <w:t>high expectations</w:t>
      </w:r>
      <w:r w:rsidR="00F4499F">
        <w:rPr>
          <w:rFonts w:ascii="Calibri" w:eastAsia="Times New Roman" w:hAnsi="Calibri" w:cs="Calibri"/>
          <w:sz w:val="22"/>
          <w:szCs w:val="22"/>
          <w:lang w:eastAsia="en-AU"/>
        </w:rPr>
        <w:t>, building positive relationships with students and engaging students in their learning</w:t>
      </w:r>
      <w:r>
        <w:rPr>
          <w:rFonts w:ascii="Calibri" w:eastAsia="Times New Roman" w:hAnsi="Calibri" w:cs="Calibri"/>
          <w:sz w:val="22"/>
          <w:szCs w:val="22"/>
          <w:lang w:eastAsia="en-AU"/>
        </w:rPr>
        <w:t>, and</w:t>
      </w:r>
    </w:p>
    <w:p w14:paraId="11982F77" w14:textId="4A00D38E" w:rsidR="00EC5D04" w:rsidRPr="007E36F7" w:rsidRDefault="00D00CE6" w:rsidP="00F4499F">
      <w:pPr>
        <w:pStyle w:val="ListParagraph"/>
        <w:numPr>
          <w:ilvl w:val="1"/>
          <w:numId w:val="14"/>
        </w:numPr>
        <w:rPr>
          <w:rFonts w:ascii="Calibri" w:eastAsia="Times New Roman" w:hAnsi="Calibri" w:cs="Calibri"/>
          <w:sz w:val="22"/>
          <w:szCs w:val="22"/>
          <w:lang w:eastAsia="en-AU"/>
        </w:rPr>
      </w:pPr>
      <w:r>
        <w:rPr>
          <w:rFonts w:ascii="Calibri" w:eastAsia="Times New Roman" w:hAnsi="Calibri" w:cs="Calibri"/>
          <w:sz w:val="22"/>
          <w:szCs w:val="22"/>
          <w:lang w:eastAsia="en-AU"/>
        </w:rPr>
        <w:t>r</w:t>
      </w:r>
      <w:r w:rsidR="00EC5D04">
        <w:rPr>
          <w:rFonts w:ascii="Calibri" w:eastAsia="Times New Roman" w:hAnsi="Calibri" w:cs="Calibri"/>
          <w:sz w:val="22"/>
          <w:szCs w:val="22"/>
          <w:lang w:eastAsia="en-AU"/>
        </w:rPr>
        <w:t>ole-modelling</w:t>
      </w:r>
      <w:r w:rsidR="00EC5D04" w:rsidRPr="007E36F7">
        <w:rPr>
          <w:rFonts w:ascii="Calibri" w:eastAsia="Times New Roman" w:hAnsi="Calibri" w:cs="Calibri"/>
          <w:sz w:val="22"/>
          <w:szCs w:val="22"/>
          <w:lang w:eastAsia="en-AU"/>
        </w:rPr>
        <w:t xml:space="preserve"> </w:t>
      </w:r>
      <w:r w:rsidR="00EC5D04">
        <w:rPr>
          <w:rFonts w:ascii="Calibri" w:eastAsia="Times New Roman" w:hAnsi="Calibri" w:cs="Calibri"/>
          <w:sz w:val="22"/>
          <w:szCs w:val="22"/>
          <w:lang w:eastAsia="en-AU"/>
        </w:rPr>
        <w:t>expected</w:t>
      </w:r>
      <w:r w:rsidR="00EC5D04" w:rsidRPr="007E36F7">
        <w:rPr>
          <w:rFonts w:ascii="Calibri" w:eastAsia="Times New Roman" w:hAnsi="Calibri" w:cs="Calibri"/>
          <w:sz w:val="22"/>
          <w:szCs w:val="22"/>
          <w:lang w:eastAsia="en-AU"/>
        </w:rPr>
        <w:t xml:space="preserve"> behaviour</w:t>
      </w:r>
      <w:r w:rsidR="001A7B71">
        <w:rPr>
          <w:rFonts w:ascii="Calibri" w:eastAsia="Times New Roman" w:hAnsi="Calibri" w:cs="Calibri"/>
          <w:sz w:val="22"/>
          <w:szCs w:val="22"/>
          <w:lang w:eastAsia="en-AU"/>
        </w:rPr>
        <w:t xml:space="preserve">, rehearsing </w:t>
      </w:r>
      <w:proofErr w:type="gramStart"/>
      <w:r w:rsidR="001A7B71">
        <w:rPr>
          <w:rFonts w:ascii="Calibri" w:eastAsia="Times New Roman" w:hAnsi="Calibri" w:cs="Calibri"/>
          <w:sz w:val="22"/>
          <w:szCs w:val="22"/>
          <w:lang w:eastAsia="en-AU"/>
        </w:rPr>
        <w:t>responses</w:t>
      </w:r>
      <w:proofErr w:type="gramEnd"/>
      <w:r w:rsidR="001A7B71">
        <w:rPr>
          <w:rFonts w:ascii="Calibri" w:eastAsia="Times New Roman" w:hAnsi="Calibri" w:cs="Calibri"/>
          <w:sz w:val="22"/>
          <w:szCs w:val="22"/>
          <w:lang w:eastAsia="en-AU"/>
        </w:rPr>
        <w:t xml:space="preserve"> and </w:t>
      </w:r>
      <w:r w:rsidR="00EC5D04" w:rsidRPr="007E36F7">
        <w:rPr>
          <w:rFonts w:ascii="Calibri" w:eastAsia="Times New Roman" w:hAnsi="Calibri" w:cs="Calibri"/>
          <w:sz w:val="22"/>
          <w:szCs w:val="22"/>
          <w:lang w:eastAsia="en-AU"/>
        </w:rPr>
        <w:t xml:space="preserve">providing feedback to students </w:t>
      </w:r>
      <w:r w:rsidR="00EC5D04">
        <w:rPr>
          <w:rFonts w:ascii="Calibri" w:eastAsia="Times New Roman" w:hAnsi="Calibri" w:cs="Calibri"/>
          <w:sz w:val="22"/>
          <w:szCs w:val="22"/>
          <w:lang w:eastAsia="en-AU"/>
        </w:rPr>
        <w:t xml:space="preserve">which focuses on </w:t>
      </w:r>
      <w:r w:rsidR="00EC5D04" w:rsidRPr="007E36F7">
        <w:rPr>
          <w:rFonts w:ascii="Calibri" w:eastAsia="Times New Roman" w:hAnsi="Calibri" w:cs="Calibri"/>
          <w:sz w:val="22"/>
          <w:szCs w:val="22"/>
          <w:lang w:eastAsia="en-AU"/>
        </w:rPr>
        <w:t xml:space="preserve">expected </w:t>
      </w:r>
      <w:r w:rsidR="00EC5D04">
        <w:rPr>
          <w:rFonts w:ascii="Calibri" w:eastAsia="Times New Roman" w:hAnsi="Calibri" w:cs="Calibri"/>
          <w:sz w:val="22"/>
          <w:szCs w:val="22"/>
          <w:lang w:eastAsia="en-AU"/>
        </w:rPr>
        <w:t xml:space="preserve">behaviour, </w:t>
      </w:r>
      <w:r w:rsidR="00EC5D04" w:rsidRPr="007E36F7">
        <w:rPr>
          <w:rFonts w:ascii="Calibri" w:eastAsia="Times New Roman" w:hAnsi="Calibri" w:cs="Calibri"/>
          <w:sz w:val="22"/>
          <w:szCs w:val="22"/>
          <w:lang w:eastAsia="en-AU"/>
        </w:rPr>
        <w:t>rather than undesired behaviour</w:t>
      </w:r>
      <w:r w:rsidR="00EC5D04">
        <w:rPr>
          <w:rFonts w:ascii="Calibri" w:eastAsia="Times New Roman" w:hAnsi="Calibri" w:cs="Calibri"/>
          <w:sz w:val="22"/>
          <w:szCs w:val="22"/>
          <w:lang w:eastAsia="en-AU"/>
        </w:rPr>
        <w:t>s</w:t>
      </w:r>
      <w:r w:rsidR="00EC5D04" w:rsidRPr="007E36F7">
        <w:rPr>
          <w:rFonts w:ascii="Calibri" w:eastAsia="Times New Roman" w:hAnsi="Calibri" w:cs="Calibri"/>
          <w:sz w:val="22"/>
          <w:szCs w:val="22"/>
          <w:lang w:eastAsia="en-AU"/>
        </w:rPr>
        <w:t xml:space="preserve">. </w:t>
      </w:r>
    </w:p>
    <w:p w14:paraId="79B16D02" w14:textId="7AE9B3F9" w:rsidR="00EC5D04" w:rsidRPr="00D44EF3" w:rsidRDefault="00EC5D04" w:rsidP="00EC5D04">
      <w:pPr>
        <w:pStyle w:val="ListParagraph"/>
        <w:numPr>
          <w:ilvl w:val="0"/>
          <w:numId w:val="14"/>
        </w:numPr>
        <w:spacing w:after="120"/>
        <w:ind w:left="714" w:hanging="357"/>
        <w:rPr>
          <w:rFonts w:ascii="Calibri" w:eastAsia="Times New Roman" w:hAnsi="Calibri" w:cs="Calibri"/>
          <w:sz w:val="22"/>
          <w:szCs w:val="22"/>
          <w:lang w:eastAsia="en-AU"/>
        </w:rPr>
      </w:pPr>
      <w:r w:rsidRPr="00742233">
        <w:rPr>
          <w:rFonts w:ascii="Calibri" w:eastAsia="Times New Roman" w:hAnsi="Calibri" w:cs="Calibri"/>
          <w:b/>
          <w:bCs/>
          <w:sz w:val="22"/>
          <w:szCs w:val="22"/>
          <w:lang w:eastAsia="en-AU"/>
        </w:rPr>
        <w:t>Enabling factors:</w:t>
      </w:r>
      <w:r>
        <w:rPr>
          <w:rFonts w:ascii="Calibri" w:eastAsia="Times New Roman" w:hAnsi="Calibri" w:cs="Calibri"/>
          <w:sz w:val="22"/>
          <w:szCs w:val="22"/>
          <w:lang w:eastAsia="en-AU"/>
        </w:rPr>
        <w:t xml:space="preserve"> </w:t>
      </w:r>
      <w:r w:rsidRPr="007E36F7">
        <w:rPr>
          <w:rFonts w:ascii="Calibri" w:eastAsia="Times New Roman" w:hAnsi="Calibri" w:cs="Calibri"/>
          <w:sz w:val="22"/>
          <w:szCs w:val="22"/>
          <w:lang w:eastAsia="en-AU"/>
        </w:rPr>
        <w:t>Having a foundational understanding of First Nations</w:t>
      </w:r>
      <w:r w:rsidR="00447DF7">
        <w:rPr>
          <w:rFonts w:ascii="Calibri" w:eastAsia="Times New Roman" w:hAnsi="Calibri" w:cs="Calibri"/>
          <w:sz w:val="22"/>
          <w:szCs w:val="22"/>
          <w:lang w:eastAsia="en-AU"/>
        </w:rPr>
        <w:t xml:space="preserve"> peoples, their cultures and perspectives</w:t>
      </w:r>
      <w:r w:rsidRPr="007E36F7">
        <w:rPr>
          <w:rFonts w:ascii="Calibri" w:eastAsia="Times New Roman" w:hAnsi="Calibri" w:cs="Calibri"/>
          <w:sz w:val="22"/>
          <w:szCs w:val="22"/>
          <w:lang w:eastAsia="en-AU"/>
        </w:rPr>
        <w:t xml:space="preserve">, cultural responsiveness, family </w:t>
      </w:r>
      <w:r w:rsidRPr="00D44EF3">
        <w:rPr>
          <w:rFonts w:ascii="Calibri" w:eastAsia="Times New Roman" w:hAnsi="Calibri" w:cs="Calibri"/>
          <w:sz w:val="22"/>
          <w:szCs w:val="22"/>
          <w:lang w:eastAsia="en-AU"/>
        </w:rPr>
        <w:t>engagement and diverse learners</w:t>
      </w:r>
      <w:r>
        <w:rPr>
          <w:rFonts w:ascii="Calibri" w:eastAsia="Times New Roman" w:hAnsi="Calibri" w:cs="Calibri"/>
          <w:sz w:val="22"/>
          <w:szCs w:val="22"/>
          <w:lang w:eastAsia="en-AU"/>
        </w:rPr>
        <w:t xml:space="preserve"> to </w:t>
      </w:r>
      <w:r w:rsidRPr="00D44EF3">
        <w:rPr>
          <w:rFonts w:ascii="Calibri" w:eastAsia="Times New Roman" w:hAnsi="Calibri" w:cs="Calibri"/>
          <w:sz w:val="22"/>
          <w:szCs w:val="22"/>
          <w:lang w:eastAsia="en-AU"/>
        </w:rPr>
        <w:t xml:space="preserve">ensure </w:t>
      </w:r>
      <w:r>
        <w:rPr>
          <w:rFonts w:ascii="Calibri" w:eastAsia="Times New Roman" w:hAnsi="Calibri" w:cs="Calibri"/>
          <w:sz w:val="22"/>
          <w:szCs w:val="22"/>
          <w:lang w:eastAsia="en-AU"/>
        </w:rPr>
        <w:t xml:space="preserve">teaching is </w:t>
      </w:r>
      <w:r w:rsidRPr="00D44EF3">
        <w:rPr>
          <w:rFonts w:ascii="Calibri" w:eastAsia="Times New Roman" w:hAnsi="Calibri" w:cs="Calibri"/>
          <w:sz w:val="22"/>
          <w:szCs w:val="22"/>
          <w:lang w:eastAsia="en-AU"/>
        </w:rPr>
        <w:t xml:space="preserve">being delivered in </w:t>
      </w:r>
      <w:r>
        <w:rPr>
          <w:rFonts w:ascii="Calibri" w:eastAsia="Times New Roman" w:hAnsi="Calibri" w:cs="Calibri"/>
          <w:sz w:val="22"/>
          <w:szCs w:val="22"/>
          <w:lang w:eastAsia="en-AU"/>
        </w:rPr>
        <w:t>appropriate ways that are</w:t>
      </w:r>
      <w:r w:rsidRPr="00D44EF3">
        <w:rPr>
          <w:rFonts w:ascii="Calibri" w:eastAsia="Times New Roman" w:hAnsi="Calibri" w:cs="Calibri"/>
          <w:sz w:val="22"/>
          <w:szCs w:val="22"/>
          <w:lang w:eastAsia="en-AU"/>
        </w:rPr>
        <w:t xml:space="preserve"> responsive to student need. </w:t>
      </w:r>
    </w:p>
    <w:p w14:paraId="26AFD872" w14:textId="2573C730" w:rsidR="009C2BA1" w:rsidRPr="0015655D" w:rsidRDefault="009C2BA1" w:rsidP="009C2BA1">
      <w:pPr>
        <w:shd w:val="clear" w:color="auto" w:fill="FFECBA"/>
        <w:spacing w:after="0" w:line="240" w:lineRule="auto"/>
        <w:rPr>
          <w:rFonts w:ascii="Calibri" w:eastAsia="Times New Roman" w:hAnsi="Calibri" w:cs="Calibri"/>
          <w:b/>
          <w:bCs/>
          <w:lang w:eastAsia="en-AU"/>
        </w:rPr>
      </w:pPr>
      <w:r>
        <w:rPr>
          <w:rFonts w:ascii="Calibri" w:eastAsia="Times New Roman" w:hAnsi="Calibri" w:cs="Calibri"/>
          <w:b/>
          <w:bCs/>
          <w:lang w:eastAsia="en-AU"/>
        </w:rPr>
        <w:t>D</w:t>
      </w:r>
      <w:r w:rsidRPr="0015655D">
        <w:rPr>
          <w:rFonts w:ascii="Calibri" w:eastAsia="Times New Roman" w:hAnsi="Calibri" w:cs="Calibri"/>
          <w:b/>
          <w:bCs/>
          <w:lang w:eastAsia="en-AU"/>
        </w:rPr>
        <w:t>iscussion</w:t>
      </w:r>
    </w:p>
    <w:p w14:paraId="79B89B21" w14:textId="2573C730" w:rsidR="00964409" w:rsidRDefault="00964409" w:rsidP="00964409">
      <w:pPr>
        <w:shd w:val="clear" w:color="auto" w:fill="FFECBA"/>
        <w:spacing w:after="120" w:line="240" w:lineRule="auto"/>
        <w:rPr>
          <w:lang w:eastAsia="en-AU"/>
        </w:rPr>
      </w:pPr>
      <w:r w:rsidRPr="00764B44">
        <w:rPr>
          <w:rFonts w:ascii="Calibri" w:eastAsia="Times New Roman" w:hAnsi="Calibri" w:cs="Calibri"/>
          <w:lang w:eastAsia="en-AU"/>
        </w:rPr>
        <w:t xml:space="preserve">There is an opportunity to </w:t>
      </w:r>
      <w:r>
        <w:rPr>
          <w:rFonts w:ascii="Calibri" w:eastAsia="Times New Roman" w:hAnsi="Calibri" w:cs="Calibri"/>
          <w:lang w:eastAsia="en-AU"/>
        </w:rPr>
        <w:t xml:space="preserve">ensure </w:t>
      </w:r>
      <w:r w:rsidRPr="0048463D">
        <w:rPr>
          <w:lang w:eastAsia="en-AU"/>
        </w:rPr>
        <w:t xml:space="preserve">all </w:t>
      </w:r>
      <w:r>
        <w:rPr>
          <w:lang w:eastAsia="en-AU"/>
        </w:rPr>
        <w:t>teachers learn in ITE the evidence-based practices which improve student learning</w:t>
      </w:r>
      <w:r w:rsidRPr="0048463D">
        <w:rPr>
          <w:lang w:eastAsia="en-AU"/>
        </w:rPr>
        <w:t xml:space="preserve">. </w:t>
      </w:r>
      <w:r>
        <w:rPr>
          <w:lang w:eastAsia="en-AU"/>
        </w:rPr>
        <w:t>In addition, there is an opportunity for graduate teachers to be assessed on these practices as part of their final year assessment (known as the Teaching Performance Assessment) so that they</w:t>
      </w:r>
      <w:r w:rsidRPr="0048463D">
        <w:rPr>
          <w:lang w:eastAsia="en-AU"/>
        </w:rPr>
        <w:t xml:space="preserve"> develop</w:t>
      </w:r>
      <w:r>
        <w:rPr>
          <w:lang w:eastAsia="en-AU"/>
        </w:rPr>
        <w:t xml:space="preserve"> and </w:t>
      </w:r>
      <w:r w:rsidRPr="0048463D">
        <w:rPr>
          <w:lang w:eastAsia="en-AU"/>
        </w:rPr>
        <w:t>practice their skills in these areas.</w:t>
      </w:r>
    </w:p>
    <w:p w14:paraId="3BC3364B" w14:textId="3E710BD8" w:rsidR="00964409" w:rsidRPr="00507B74" w:rsidRDefault="00EA2D55" w:rsidP="00964409">
      <w:pPr>
        <w:shd w:val="clear" w:color="auto" w:fill="FFECBA"/>
        <w:spacing w:after="120" w:line="240" w:lineRule="auto"/>
        <w:rPr>
          <w:rFonts w:ascii="Calibri" w:eastAsia="Times New Roman" w:hAnsi="Calibri" w:cs="Calibri"/>
          <w:color w:val="000000"/>
          <w:shd w:val="clear" w:color="auto" w:fill="FFFFFF"/>
          <w:lang w:eastAsia="en-AU"/>
        </w:rPr>
      </w:pPr>
      <w:r>
        <w:rPr>
          <w:lang w:eastAsia="en-AU"/>
        </w:rPr>
        <w:t>To what extent w</w:t>
      </w:r>
      <w:r w:rsidR="00964409" w:rsidRPr="00507B74">
        <w:rPr>
          <w:lang w:eastAsia="en-AU"/>
        </w:rPr>
        <w:t xml:space="preserve">ould </w:t>
      </w:r>
      <w:r w:rsidR="00964409">
        <w:rPr>
          <w:lang w:eastAsia="en-AU"/>
        </w:rPr>
        <w:t>this strengthen ITE to</w:t>
      </w:r>
      <w:r w:rsidR="00964409" w:rsidRPr="00507B74">
        <w:rPr>
          <w:shd w:val="clear" w:color="auto" w:fill="FFECBA"/>
          <w:lang w:eastAsia="en-AU"/>
        </w:rPr>
        <w:t xml:space="preserve"> </w:t>
      </w:r>
      <w:r w:rsidR="00964409" w:rsidRPr="00507B74">
        <w:rPr>
          <w:rFonts w:ascii="Calibri" w:eastAsia="Times New Roman" w:hAnsi="Calibri" w:cs="Calibri"/>
          <w:color w:val="000000"/>
          <w:shd w:val="clear" w:color="auto" w:fill="FFECBA"/>
          <w:lang w:eastAsia="en-AU"/>
        </w:rPr>
        <w:t>deliver confident, effective, classroom ready graduates?</w:t>
      </w:r>
    </w:p>
    <w:p w14:paraId="087A7427" w14:textId="77777777" w:rsidR="002712AE" w:rsidRPr="003D4920" w:rsidRDefault="002712AE" w:rsidP="00A41857">
      <w:pPr>
        <w:pStyle w:val="Heading1"/>
        <w:numPr>
          <w:ilvl w:val="0"/>
          <w:numId w:val="24"/>
        </w:numPr>
        <w:spacing w:before="240" w:after="240" w:line="240" w:lineRule="auto"/>
        <w:ind w:left="283" w:hanging="357"/>
        <w:jc w:val="left"/>
        <w:rPr>
          <w:rFonts w:asciiTheme="majorHAnsi" w:eastAsia="Times New Roman" w:hAnsiTheme="majorHAnsi" w:cstheme="majorHAnsi"/>
          <w:b/>
          <w:color w:val="002C3E" w:themeColor="background2"/>
          <w:sz w:val="28"/>
          <w:szCs w:val="28"/>
          <w:lang w:eastAsia="en-AU"/>
        </w:rPr>
      </w:pPr>
      <w:r w:rsidRPr="003D4920">
        <w:rPr>
          <w:rFonts w:asciiTheme="majorHAnsi" w:eastAsia="Times New Roman" w:hAnsiTheme="majorHAnsi" w:cstheme="majorHAnsi"/>
          <w:b/>
          <w:color w:val="002C3E" w:themeColor="background2"/>
          <w:sz w:val="28"/>
          <w:szCs w:val="28"/>
          <w:lang w:eastAsia="en-AU"/>
        </w:rPr>
        <w:t xml:space="preserve">Strengthening the link between performance and funding of ITE </w:t>
      </w:r>
    </w:p>
    <w:p w14:paraId="73538358" w14:textId="5FE21873" w:rsidR="00D735A8" w:rsidRPr="007D1EEC" w:rsidRDefault="00B4221D" w:rsidP="0065577B">
      <w:pPr>
        <w:spacing w:after="120" w:line="240" w:lineRule="auto"/>
        <w:rPr>
          <w:lang w:eastAsia="en-AU"/>
        </w:rPr>
      </w:pPr>
      <w:r>
        <w:t>A publicly available quality measure for ITE programs would drive performance of higher education providers and help ITE students make informed choices</w:t>
      </w:r>
      <w:r>
        <w:rPr>
          <w:lang w:eastAsia="en-AU"/>
        </w:rPr>
        <w:t xml:space="preserve">. </w:t>
      </w:r>
      <w:r w:rsidR="00D735A8">
        <w:rPr>
          <w:lang w:eastAsia="en-AU"/>
        </w:rPr>
        <w:t>The</w:t>
      </w:r>
      <w:r w:rsidR="00D735A8" w:rsidRPr="007D1EEC">
        <w:rPr>
          <w:lang w:eastAsia="en-AU"/>
        </w:rPr>
        <w:t xml:space="preserve"> Panel has been asked </w:t>
      </w:r>
      <w:r w:rsidR="00D735A8">
        <w:rPr>
          <w:lang w:eastAsia="en-AU"/>
        </w:rPr>
        <w:t xml:space="preserve">for </w:t>
      </w:r>
      <w:r w:rsidR="00D735A8" w:rsidRPr="007D1EEC">
        <w:rPr>
          <w:lang w:eastAsia="en-AU"/>
        </w:rPr>
        <w:t xml:space="preserve">advice on </w:t>
      </w:r>
      <w:r w:rsidR="00D735A8">
        <w:rPr>
          <w:lang w:eastAsia="en-AU"/>
        </w:rPr>
        <w:t xml:space="preserve">assessing the quality of ITE programs and how quality should be linked to funding. </w:t>
      </w:r>
    </w:p>
    <w:p w14:paraId="4431407F" w14:textId="0B49F719" w:rsidR="00D735A8" w:rsidRDefault="00D735A8" w:rsidP="0065577B">
      <w:pPr>
        <w:spacing w:after="120" w:line="240" w:lineRule="auto"/>
      </w:pPr>
      <w:r w:rsidRPr="007D1EEC">
        <w:t>The Panel proposes that</w:t>
      </w:r>
      <w:r>
        <w:t xml:space="preserve"> high-performing </w:t>
      </w:r>
      <w:r w:rsidRPr="007D1EEC">
        <w:t xml:space="preserve">ITE </w:t>
      </w:r>
      <w:r>
        <w:t xml:space="preserve">programs are those which: </w:t>
      </w:r>
      <w:r w:rsidRPr="00CA3BF1">
        <w:rPr>
          <w:b/>
          <w:bCs/>
        </w:rPr>
        <w:t>select</w:t>
      </w:r>
      <w:r>
        <w:t xml:space="preserve"> diverse, high-quality candidates in areas of workforce need; support and </w:t>
      </w:r>
      <w:r w:rsidRPr="00AF4839">
        <w:rPr>
          <w:b/>
          <w:bCs/>
        </w:rPr>
        <w:t>retain</w:t>
      </w:r>
      <w:r>
        <w:t xml:space="preserve"> their ITE students to graduate as a teacher; prepare ITE students to be </w:t>
      </w:r>
      <w:r w:rsidRPr="00CA3BF1">
        <w:rPr>
          <w:b/>
          <w:bCs/>
        </w:rPr>
        <w:t>ready for the classroom</w:t>
      </w:r>
      <w:r>
        <w:t>; and</w:t>
      </w:r>
      <w:r w:rsidR="0055697C">
        <w:t xml:space="preserve"> support graduate teachers to</w:t>
      </w:r>
      <w:r>
        <w:t xml:space="preserve"> </w:t>
      </w:r>
      <w:r w:rsidRPr="00AF4839">
        <w:rPr>
          <w:b/>
          <w:bCs/>
        </w:rPr>
        <w:t>transition</w:t>
      </w:r>
      <w:r>
        <w:t xml:space="preserve"> effectively into the teaching profession. </w:t>
      </w:r>
    </w:p>
    <w:p w14:paraId="6CC009D6" w14:textId="50A0395F" w:rsidR="00A04688" w:rsidRPr="007D1EEC" w:rsidRDefault="00933CEB" w:rsidP="0065577B">
      <w:pPr>
        <w:spacing w:after="120" w:line="240" w:lineRule="auto"/>
        <w:textAlignment w:val="baseline"/>
        <w:rPr>
          <w:lang w:eastAsia="en-AU"/>
        </w:rPr>
      </w:pPr>
      <w:r>
        <w:t xml:space="preserve">The </w:t>
      </w:r>
      <w:r w:rsidR="001245F1">
        <w:t>performance</w:t>
      </w:r>
      <w:r>
        <w:t xml:space="preserve"> of ITE programs should be assessed </w:t>
      </w:r>
      <w:r w:rsidR="00CE2185">
        <w:t xml:space="preserve">on these four categories using a set of standardised measures. </w:t>
      </w:r>
      <w:r w:rsidR="00A04688">
        <w:t xml:space="preserve">Performance against the measures </w:t>
      </w:r>
      <w:r w:rsidR="00402B00">
        <w:t>should</w:t>
      </w:r>
      <w:r w:rsidR="00A04688">
        <w:t xml:space="preserve"> be publicly available, </w:t>
      </w:r>
      <w:r w:rsidR="006C150F">
        <w:t>to re</w:t>
      </w:r>
      <w:r w:rsidR="009B158B">
        <w:t xml:space="preserve">cognise </w:t>
      </w:r>
      <w:r w:rsidR="00A04688">
        <w:t xml:space="preserve">highly effective ITE programs, </w:t>
      </w:r>
      <w:r w:rsidR="00A04688" w:rsidRPr="007D1EEC">
        <w:t>create a culture of continuous improvement</w:t>
      </w:r>
      <w:r w:rsidR="00A04688">
        <w:t xml:space="preserve"> and inform student choice</w:t>
      </w:r>
      <w:r w:rsidR="00A04688" w:rsidRPr="007D1EEC">
        <w:t>.</w:t>
      </w:r>
    </w:p>
    <w:p w14:paraId="3084317D" w14:textId="6ECC0020" w:rsidR="00D735A8" w:rsidRDefault="00D735A8" w:rsidP="0065577B">
      <w:pPr>
        <w:spacing w:after="0" w:line="240" w:lineRule="auto"/>
      </w:pPr>
      <w:r>
        <w:t xml:space="preserve">The Panel proposes that </w:t>
      </w:r>
      <w:r w:rsidR="00011A5C">
        <w:t xml:space="preserve">reliable and relevant data are </w:t>
      </w:r>
      <w:r>
        <w:t>used to assess performance across these four categories</w:t>
      </w:r>
      <w:r w:rsidR="00011A5C">
        <w:t>:</w:t>
      </w:r>
    </w:p>
    <w:p w14:paraId="5A6B4AB8" w14:textId="5D9D9052" w:rsidR="00D735A8" w:rsidRDefault="00D735A8" w:rsidP="005E04D7">
      <w:pPr>
        <w:pStyle w:val="ListParagraph"/>
        <w:numPr>
          <w:ilvl w:val="0"/>
          <w:numId w:val="23"/>
        </w:numPr>
        <w:textAlignment w:val="baseline"/>
        <w:rPr>
          <w:rFonts w:ascii="Calibri" w:hAnsi="Calibri" w:cs="Calibri"/>
          <w:sz w:val="22"/>
          <w:szCs w:val="22"/>
        </w:rPr>
      </w:pPr>
      <w:r>
        <w:rPr>
          <w:rFonts w:ascii="Calibri" w:hAnsi="Calibri" w:cs="Calibri"/>
          <w:b/>
          <w:sz w:val="22"/>
          <w:szCs w:val="22"/>
        </w:rPr>
        <w:t>Selection:</w:t>
      </w:r>
      <w:r>
        <w:rPr>
          <w:rFonts w:ascii="Calibri" w:hAnsi="Calibri" w:cs="Calibri"/>
          <w:sz w:val="22"/>
          <w:szCs w:val="22"/>
        </w:rPr>
        <w:t xml:space="preserve"> </w:t>
      </w:r>
      <w:r w:rsidR="009C4E0D">
        <w:rPr>
          <w:rFonts w:ascii="Calibri" w:hAnsi="Calibri" w:cs="Calibri"/>
          <w:sz w:val="22"/>
          <w:szCs w:val="22"/>
        </w:rPr>
        <w:t>D</w:t>
      </w:r>
      <w:r>
        <w:rPr>
          <w:rFonts w:ascii="Calibri" w:hAnsi="Calibri" w:cs="Calibri"/>
          <w:sz w:val="22"/>
          <w:szCs w:val="22"/>
        </w:rPr>
        <w:t>ata on the participation of diverse and high-quality candidates in areas of workforce need (</w:t>
      </w:r>
      <w:proofErr w:type="gramStart"/>
      <w:r>
        <w:rPr>
          <w:rFonts w:ascii="Calibri" w:hAnsi="Calibri" w:cs="Calibri"/>
          <w:sz w:val="22"/>
          <w:szCs w:val="22"/>
        </w:rPr>
        <w:t>i.e.</w:t>
      </w:r>
      <w:proofErr w:type="gramEnd"/>
      <w:r>
        <w:rPr>
          <w:rFonts w:ascii="Calibri" w:hAnsi="Calibri" w:cs="Calibri"/>
          <w:sz w:val="22"/>
          <w:szCs w:val="22"/>
        </w:rPr>
        <w:t xml:space="preserve"> First Nations students, students from regional and remote locations and low socio-economic backgrounds, school leavers with a high Australian Tertiary Admissions Rank and students enrolled in Science, Technology, Engineering and Math subjects). </w:t>
      </w:r>
    </w:p>
    <w:p w14:paraId="611E6B87" w14:textId="7D93D266" w:rsidR="00D735A8" w:rsidRDefault="00D735A8" w:rsidP="005E04D7">
      <w:pPr>
        <w:pStyle w:val="ListParagraph"/>
        <w:numPr>
          <w:ilvl w:val="0"/>
          <w:numId w:val="23"/>
        </w:numPr>
        <w:textAlignment w:val="baseline"/>
        <w:rPr>
          <w:rFonts w:ascii="Calibri" w:hAnsi="Calibri" w:cs="Calibri"/>
          <w:sz w:val="22"/>
          <w:szCs w:val="22"/>
        </w:rPr>
      </w:pPr>
      <w:r>
        <w:rPr>
          <w:rFonts w:ascii="Calibri" w:hAnsi="Calibri" w:cs="Calibri"/>
          <w:b/>
          <w:sz w:val="22"/>
          <w:szCs w:val="22"/>
        </w:rPr>
        <w:t>Retention</w:t>
      </w:r>
      <w:r>
        <w:rPr>
          <w:rFonts w:ascii="Calibri" w:hAnsi="Calibri" w:cs="Calibri"/>
          <w:sz w:val="22"/>
          <w:szCs w:val="22"/>
        </w:rPr>
        <w:t xml:space="preserve">: </w:t>
      </w:r>
      <w:r w:rsidR="009C4E0D">
        <w:rPr>
          <w:rFonts w:ascii="Calibri" w:hAnsi="Calibri" w:cs="Calibri"/>
          <w:sz w:val="22"/>
          <w:szCs w:val="22"/>
        </w:rPr>
        <w:t>D</w:t>
      </w:r>
      <w:r>
        <w:rPr>
          <w:rFonts w:ascii="Calibri" w:hAnsi="Calibri" w:cs="Calibri"/>
          <w:sz w:val="22"/>
          <w:szCs w:val="22"/>
        </w:rPr>
        <w:t>ata on the proportion of students who leave their course.</w:t>
      </w:r>
    </w:p>
    <w:p w14:paraId="67100F74" w14:textId="5FC077FF" w:rsidR="00D735A8" w:rsidRDefault="00D735A8" w:rsidP="005E04D7">
      <w:pPr>
        <w:pStyle w:val="ListParagraph"/>
        <w:numPr>
          <w:ilvl w:val="0"/>
          <w:numId w:val="23"/>
        </w:numPr>
        <w:textAlignment w:val="baseline"/>
        <w:rPr>
          <w:rFonts w:ascii="Calibri" w:hAnsi="Calibri" w:cs="Calibri"/>
          <w:sz w:val="22"/>
          <w:szCs w:val="22"/>
        </w:rPr>
      </w:pPr>
      <w:r>
        <w:rPr>
          <w:rFonts w:ascii="Calibri" w:hAnsi="Calibri" w:cs="Calibri"/>
          <w:b/>
          <w:sz w:val="22"/>
          <w:szCs w:val="22"/>
        </w:rPr>
        <w:t>Classroom readiness:</w:t>
      </w:r>
      <w:r>
        <w:rPr>
          <w:rFonts w:ascii="Calibri" w:hAnsi="Calibri" w:cs="Calibri"/>
          <w:sz w:val="22"/>
          <w:szCs w:val="22"/>
        </w:rPr>
        <w:t xml:space="preserve"> </w:t>
      </w:r>
      <w:r w:rsidR="009C4E0D">
        <w:rPr>
          <w:rFonts w:ascii="Calibri" w:hAnsi="Calibri" w:cs="Calibri"/>
          <w:sz w:val="22"/>
          <w:szCs w:val="22"/>
        </w:rPr>
        <w:t>D</w:t>
      </w:r>
      <w:r>
        <w:rPr>
          <w:rFonts w:ascii="Calibri" w:hAnsi="Calibri" w:cs="Calibri"/>
          <w:sz w:val="22"/>
          <w:szCs w:val="22"/>
        </w:rPr>
        <w:t>ata on students’ perceived preparedness for entering the teaching profession and their satisfaction with the quality of their course.</w:t>
      </w:r>
    </w:p>
    <w:p w14:paraId="6E2DC72E" w14:textId="59A9997D" w:rsidR="00D735A8" w:rsidRDefault="00D735A8" w:rsidP="005E04D7">
      <w:pPr>
        <w:pStyle w:val="ListParagraph"/>
        <w:numPr>
          <w:ilvl w:val="0"/>
          <w:numId w:val="23"/>
        </w:numPr>
        <w:spacing w:after="120"/>
        <w:textAlignment w:val="baseline"/>
        <w:rPr>
          <w:rFonts w:ascii="Calibri" w:hAnsi="Calibri" w:cs="Calibri"/>
          <w:sz w:val="22"/>
          <w:szCs w:val="22"/>
        </w:rPr>
      </w:pPr>
      <w:r>
        <w:rPr>
          <w:rFonts w:ascii="Calibri" w:hAnsi="Calibri" w:cs="Calibri"/>
          <w:b/>
          <w:sz w:val="22"/>
          <w:szCs w:val="22"/>
        </w:rPr>
        <w:t>Transition:</w:t>
      </w:r>
      <w:r>
        <w:rPr>
          <w:rFonts w:ascii="Calibri" w:hAnsi="Calibri" w:cs="Calibri"/>
          <w:sz w:val="22"/>
          <w:szCs w:val="22"/>
        </w:rPr>
        <w:t xml:space="preserve"> </w:t>
      </w:r>
      <w:r w:rsidR="009C4E0D">
        <w:rPr>
          <w:rFonts w:ascii="Calibri" w:hAnsi="Calibri" w:cs="Calibri"/>
          <w:sz w:val="22"/>
          <w:szCs w:val="22"/>
        </w:rPr>
        <w:t>D</w:t>
      </w:r>
      <w:r>
        <w:rPr>
          <w:rFonts w:ascii="Calibri" w:hAnsi="Calibri" w:cs="Calibri"/>
          <w:sz w:val="22"/>
          <w:szCs w:val="22"/>
        </w:rPr>
        <w:t>ata on the employment outcomes of recent graduates and early career teachers, including employment in areas of workforce need.</w:t>
      </w:r>
    </w:p>
    <w:p w14:paraId="6D3F1B15" w14:textId="77777777" w:rsidR="00D735A8" w:rsidRDefault="00D735A8" w:rsidP="00FA6495">
      <w:pPr>
        <w:spacing w:after="120" w:line="240" w:lineRule="auto"/>
        <w:rPr>
          <w:lang w:eastAsia="en-AU"/>
        </w:rPr>
      </w:pPr>
      <w:r>
        <w:rPr>
          <w:lang w:eastAsia="en-AU"/>
        </w:rPr>
        <w:t>The Panel has considered potential options for linking these performance measures to funding to encourage continuous improvement in ITE.</w:t>
      </w:r>
    </w:p>
    <w:p w14:paraId="28FED9B5" w14:textId="20257344" w:rsidR="00D735A8" w:rsidRPr="00723325" w:rsidRDefault="00D735A8" w:rsidP="00FA6495">
      <w:pPr>
        <w:spacing w:after="120" w:line="240" w:lineRule="auto"/>
        <w:textAlignment w:val="baseline"/>
        <w:rPr>
          <w:sz w:val="20"/>
          <w:szCs w:val="20"/>
          <w:lang w:eastAsia="en-AU"/>
        </w:rPr>
      </w:pPr>
      <w:r w:rsidRPr="00723325">
        <w:t xml:space="preserve">Under the current higher education funding arrangements, higher education providers receive </w:t>
      </w:r>
      <w:r w:rsidR="009241B4">
        <w:t xml:space="preserve">a funding amount </w:t>
      </w:r>
      <w:r w:rsidRPr="00723325">
        <w:t xml:space="preserve">to offer places </w:t>
      </w:r>
      <w:r>
        <w:t>for different courses</w:t>
      </w:r>
      <w:r w:rsidR="009241B4">
        <w:t>.</w:t>
      </w:r>
      <w:r w:rsidR="00573A29">
        <w:t xml:space="preserve"> </w:t>
      </w:r>
      <w:r>
        <w:t xml:space="preserve">The </w:t>
      </w:r>
      <w:r w:rsidR="67F2D857">
        <w:t>Australian</w:t>
      </w:r>
      <w:r w:rsidRPr="00723325">
        <w:t xml:space="preserve"> Government does not allocate places to specific courses such as ITE.</w:t>
      </w:r>
      <w:r>
        <w:t xml:space="preserve"> This would require ‘designating’ ITE places (</w:t>
      </w:r>
      <w:proofErr w:type="gramStart"/>
      <w:r>
        <w:t>similar to</w:t>
      </w:r>
      <w:proofErr w:type="gramEnd"/>
      <w:r>
        <w:t xml:space="preserve"> </w:t>
      </w:r>
      <w:r w:rsidR="0513CF2C">
        <w:t xml:space="preserve">medical </w:t>
      </w:r>
      <w:r w:rsidR="0513CF2C">
        <w:lastRenderedPageBreak/>
        <w:t>places</w:t>
      </w:r>
      <w:r>
        <w:t>)</w:t>
      </w:r>
      <w:r w:rsidR="00831A2A">
        <w:t xml:space="preserve">, which </w:t>
      </w:r>
      <w:r>
        <w:t xml:space="preserve">set caps </w:t>
      </w:r>
      <w:r w:rsidR="00DC6F31">
        <w:t xml:space="preserve">on </w:t>
      </w:r>
      <w:r>
        <w:t>the number of enrolments for each ITE program.</w:t>
      </w:r>
      <w:r>
        <w:rPr>
          <w:rFonts w:ascii="Calibri" w:eastAsia="Times New Roman" w:hAnsi="Calibri" w:cs="Calibri"/>
          <w:lang w:eastAsia="en-AU"/>
        </w:rPr>
        <w:t xml:space="preserve"> </w:t>
      </w:r>
      <w:r>
        <w:rPr>
          <w:lang w:eastAsia="en-AU"/>
        </w:rPr>
        <w:t>The Panel does not consider this to be</w:t>
      </w:r>
      <w:r w:rsidR="004A5621">
        <w:rPr>
          <w:lang w:eastAsia="en-AU"/>
        </w:rPr>
        <w:t xml:space="preserve"> a</w:t>
      </w:r>
      <w:r>
        <w:rPr>
          <w:lang w:eastAsia="en-AU"/>
        </w:rPr>
        <w:t xml:space="preserve"> feasible option as it would</w:t>
      </w:r>
      <w:r w:rsidRPr="6644E39D">
        <w:rPr>
          <w:color w:val="000000" w:themeColor="text1"/>
          <w:lang w:eastAsia="en-AU"/>
        </w:rPr>
        <w:t xml:space="preserve"> limit the number of places and could limit teacher supply, worsening the national shortage of teachers.</w:t>
      </w:r>
    </w:p>
    <w:p w14:paraId="53F2CFF1" w14:textId="77777777" w:rsidR="00D735A8" w:rsidRDefault="00D735A8" w:rsidP="00FA6495">
      <w:pPr>
        <w:spacing w:after="0" w:line="240" w:lineRule="auto"/>
        <w:rPr>
          <w:color w:val="000000"/>
          <w:lang w:eastAsia="en-AU"/>
        </w:rPr>
      </w:pPr>
      <w:r>
        <w:rPr>
          <w:color w:val="000000"/>
          <w:lang w:eastAsia="en-AU"/>
        </w:rPr>
        <w:t>The Panel has identified three potential options for linking performance of ITE programs to funding, which seek to encourage providers to strive for excellence:</w:t>
      </w:r>
    </w:p>
    <w:p w14:paraId="25202C91" w14:textId="57C3AFAC" w:rsidR="00D735A8" w:rsidRPr="00717F01" w:rsidRDefault="00D735A8" w:rsidP="00FA6495">
      <w:pPr>
        <w:pStyle w:val="ListParagraph"/>
        <w:numPr>
          <w:ilvl w:val="0"/>
          <w:numId w:val="15"/>
        </w:numPr>
        <w:spacing w:after="120"/>
        <w:textAlignment w:val="baseline"/>
        <w:rPr>
          <w:rFonts w:ascii="Calibri" w:hAnsi="Calibri" w:cs="Calibri"/>
          <w:sz w:val="22"/>
          <w:szCs w:val="22"/>
        </w:rPr>
      </w:pPr>
      <w:r w:rsidRPr="5CC2407B">
        <w:rPr>
          <w:b/>
          <w:color w:val="000000" w:themeColor="text1"/>
          <w:sz w:val="22"/>
          <w:szCs w:val="22"/>
        </w:rPr>
        <w:t>Public transparency and accountability</w:t>
      </w:r>
      <w:r w:rsidRPr="5CC2407B">
        <w:rPr>
          <w:color w:val="000000" w:themeColor="text1"/>
          <w:sz w:val="22"/>
          <w:szCs w:val="22"/>
        </w:rPr>
        <w:t xml:space="preserve">: </w:t>
      </w:r>
      <w:r w:rsidRPr="00717F01">
        <w:rPr>
          <w:rFonts w:ascii="Calibri" w:eastAsia="Times New Roman" w:hAnsi="Calibri" w:cs="Calibri"/>
          <w:color w:val="000000" w:themeColor="text1"/>
          <w:sz w:val="22"/>
          <w:szCs w:val="22"/>
          <w:lang w:eastAsia="en-AU"/>
        </w:rPr>
        <w:t xml:space="preserve">Publicly reporting </w:t>
      </w:r>
      <w:r>
        <w:rPr>
          <w:rFonts w:ascii="Calibri" w:eastAsia="Times New Roman" w:hAnsi="Calibri" w:cs="Calibri"/>
          <w:color w:val="000000" w:themeColor="text1"/>
          <w:sz w:val="22"/>
          <w:szCs w:val="22"/>
          <w:lang w:eastAsia="en-AU"/>
        </w:rPr>
        <w:t xml:space="preserve">on </w:t>
      </w:r>
      <w:r w:rsidRPr="00717F01">
        <w:rPr>
          <w:rFonts w:ascii="Calibri" w:eastAsia="Times New Roman" w:hAnsi="Calibri" w:cs="Calibri"/>
          <w:color w:val="000000" w:themeColor="text1"/>
          <w:sz w:val="22"/>
          <w:szCs w:val="22"/>
          <w:lang w:eastAsia="en-AU"/>
        </w:rPr>
        <w:t xml:space="preserve">the performance measures would </w:t>
      </w:r>
      <w:r w:rsidRPr="00717F01">
        <w:rPr>
          <w:rFonts w:ascii="Calibri" w:hAnsi="Calibri" w:cs="Calibri"/>
          <w:sz w:val="22"/>
          <w:szCs w:val="22"/>
        </w:rPr>
        <w:t xml:space="preserve">increase accountability </w:t>
      </w:r>
      <w:r>
        <w:rPr>
          <w:rFonts w:ascii="Calibri" w:hAnsi="Calibri" w:cs="Calibri"/>
          <w:sz w:val="22"/>
          <w:szCs w:val="22"/>
        </w:rPr>
        <w:t>for I</w:t>
      </w:r>
      <w:r w:rsidRPr="00717F01">
        <w:rPr>
          <w:rFonts w:ascii="Calibri" w:hAnsi="Calibri" w:cs="Calibri"/>
          <w:sz w:val="22"/>
          <w:szCs w:val="22"/>
        </w:rPr>
        <w:t>TE program</w:t>
      </w:r>
      <w:r>
        <w:rPr>
          <w:rFonts w:ascii="Calibri" w:hAnsi="Calibri" w:cs="Calibri"/>
          <w:sz w:val="22"/>
          <w:szCs w:val="22"/>
        </w:rPr>
        <w:t xml:space="preserve"> performance and</w:t>
      </w:r>
      <w:r w:rsidRPr="00717F01">
        <w:rPr>
          <w:rFonts w:ascii="Calibri" w:hAnsi="Calibri" w:cs="Calibri"/>
          <w:sz w:val="22"/>
          <w:szCs w:val="22"/>
        </w:rPr>
        <w:t xml:space="preserve"> provide </w:t>
      </w:r>
      <w:r w:rsidR="00F21AE0">
        <w:rPr>
          <w:rFonts w:ascii="Calibri" w:hAnsi="Calibri" w:cs="Calibri"/>
          <w:sz w:val="22"/>
          <w:szCs w:val="22"/>
        </w:rPr>
        <w:t xml:space="preserve">students with </w:t>
      </w:r>
      <w:r w:rsidRPr="00717F01">
        <w:rPr>
          <w:rFonts w:ascii="Calibri" w:hAnsi="Calibri" w:cs="Calibri"/>
          <w:sz w:val="22"/>
          <w:szCs w:val="22"/>
        </w:rPr>
        <w:t>information to inform their choice of higher education provider.</w:t>
      </w:r>
      <w:r>
        <w:rPr>
          <w:rFonts w:ascii="Calibri" w:hAnsi="Calibri" w:cs="Calibri"/>
          <w:sz w:val="22"/>
          <w:szCs w:val="22"/>
        </w:rPr>
        <w:t xml:space="preserve"> The </w:t>
      </w:r>
      <w:r w:rsidR="00367DDD">
        <w:rPr>
          <w:rFonts w:ascii="Calibri" w:hAnsi="Calibri" w:cs="Calibri"/>
          <w:sz w:val="22"/>
          <w:szCs w:val="22"/>
        </w:rPr>
        <w:t xml:space="preserve">Australian </w:t>
      </w:r>
      <w:r w:rsidR="2F5A98A4" w:rsidRPr="3C1D10B0">
        <w:rPr>
          <w:rFonts w:ascii="Calibri" w:hAnsi="Calibri" w:cs="Calibri"/>
          <w:sz w:val="22"/>
          <w:szCs w:val="22"/>
        </w:rPr>
        <w:t>Government</w:t>
      </w:r>
      <w:r>
        <w:rPr>
          <w:rFonts w:ascii="Calibri" w:hAnsi="Calibri" w:cs="Calibri"/>
          <w:sz w:val="22"/>
          <w:szCs w:val="22"/>
        </w:rPr>
        <w:t xml:space="preserve"> could requir</w:t>
      </w:r>
      <w:r w:rsidR="00367DDD">
        <w:rPr>
          <w:rFonts w:ascii="Calibri" w:hAnsi="Calibri" w:cs="Calibri"/>
          <w:sz w:val="22"/>
          <w:szCs w:val="22"/>
        </w:rPr>
        <w:t>e</w:t>
      </w:r>
      <w:r>
        <w:rPr>
          <w:rFonts w:ascii="Calibri" w:hAnsi="Calibri" w:cs="Calibri"/>
          <w:sz w:val="22"/>
          <w:szCs w:val="22"/>
        </w:rPr>
        <w:t xml:space="preserve"> </w:t>
      </w:r>
      <w:r w:rsidR="006E5194">
        <w:rPr>
          <w:rFonts w:ascii="Calibri" w:hAnsi="Calibri" w:cs="Calibri"/>
          <w:sz w:val="22"/>
          <w:szCs w:val="22"/>
        </w:rPr>
        <w:t>a</w:t>
      </w:r>
      <w:r>
        <w:rPr>
          <w:rFonts w:ascii="Calibri" w:hAnsi="Calibri" w:cs="Calibri"/>
          <w:sz w:val="22"/>
          <w:szCs w:val="22"/>
        </w:rPr>
        <w:t xml:space="preserve"> commit</w:t>
      </w:r>
      <w:r w:rsidR="006E5194">
        <w:rPr>
          <w:rFonts w:ascii="Calibri" w:hAnsi="Calibri" w:cs="Calibri"/>
          <w:sz w:val="22"/>
          <w:szCs w:val="22"/>
        </w:rPr>
        <w:t>ment</w:t>
      </w:r>
      <w:r w:rsidR="005B3588">
        <w:rPr>
          <w:rFonts w:ascii="Calibri" w:hAnsi="Calibri" w:cs="Calibri"/>
          <w:sz w:val="22"/>
          <w:szCs w:val="22"/>
        </w:rPr>
        <w:t xml:space="preserve"> from providers</w:t>
      </w:r>
      <w:r>
        <w:rPr>
          <w:rFonts w:ascii="Calibri" w:hAnsi="Calibri" w:cs="Calibri"/>
          <w:sz w:val="22"/>
          <w:szCs w:val="22"/>
        </w:rPr>
        <w:t xml:space="preserve"> to improve </w:t>
      </w:r>
      <w:r w:rsidR="005B3588">
        <w:rPr>
          <w:rFonts w:ascii="Calibri" w:hAnsi="Calibri" w:cs="Calibri"/>
          <w:sz w:val="22"/>
          <w:szCs w:val="22"/>
        </w:rPr>
        <w:t xml:space="preserve">their </w:t>
      </w:r>
      <w:r w:rsidR="00CD659C">
        <w:rPr>
          <w:rFonts w:ascii="Calibri" w:hAnsi="Calibri" w:cs="Calibri"/>
          <w:sz w:val="22"/>
          <w:szCs w:val="22"/>
        </w:rPr>
        <w:t xml:space="preserve">performance </w:t>
      </w:r>
      <w:r>
        <w:rPr>
          <w:rFonts w:ascii="Calibri" w:hAnsi="Calibri" w:cs="Calibri"/>
          <w:sz w:val="22"/>
          <w:szCs w:val="22"/>
        </w:rPr>
        <w:t xml:space="preserve">as part of its agreements with each </w:t>
      </w:r>
      <w:r w:rsidR="00C456AD">
        <w:rPr>
          <w:rFonts w:ascii="Calibri" w:hAnsi="Calibri" w:cs="Calibri"/>
          <w:sz w:val="22"/>
          <w:szCs w:val="22"/>
        </w:rPr>
        <w:t xml:space="preserve">higher education </w:t>
      </w:r>
      <w:r>
        <w:rPr>
          <w:rFonts w:ascii="Calibri" w:hAnsi="Calibri" w:cs="Calibri"/>
          <w:sz w:val="22"/>
          <w:szCs w:val="22"/>
        </w:rPr>
        <w:t>provider (called mission-based compacts).</w:t>
      </w:r>
    </w:p>
    <w:p w14:paraId="5E5A6C3F" w14:textId="77777777" w:rsidR="00D735A8" w:rsidRPr="00AF15F4" w:rsidRDefault="00D735A8" w:rsidP="00FA6495">
      <w:pPr>
        <w:pStyle w:val="ListParagraph"/>
        <w:numPr>
          <w:ilvl w:val="0"/>
          <w:numId w:val="12"/>
        </w:numPr>
        <w:spacing w:after="120"/>
        <w:rPr>
          <w:sz w:val="22"/>
          <w:szCs w:val="22"/>
          <w:lang w:eastAsia="en-AU"/>
        </w:rPr>
      </w:pPr>
      <w:r w:rsidRPr="00AF15F4">
        <w:rPr>
          <w:b/>
          <w:bCs/>
          <w:color w:val="000000"/>
          <w:sz w:val="22"/>
          <w:szCs w:val="22"/>
        </w:rPr>
        <w:t>Transition funding</w:t>
      </w:r>
      <w:r w:rsidRPr="00AF15F4">
        <w:rPr>
          <w:color w:val="000000"/>
          <w:sz w:val="22"/>
          <w:szCs w:val="22"/>
        </w:rPr>
        <w:t xml:space="preserve">: </w:t>
      </w:r>
      <w:r w:rsidRPr="00AF15F4">
        <w:rPr>
          <w:rFonts w:ascii="Calibri" w:hAnsi="Calibri" w:cs="Calibri"/>
          <w:sz w:val="22"/>
          <w:szCs w:val="22"/>
        </w:rPr>
        <w:t xml:space="preserve">Transition funding could help lift the </w:t>
      </w:r>
      <w:r>
        <w:rPr>
          <w:rFonts w:ascii="Calibri" w:hAnsi="Calibri" w:cs="Calibri"/>
          <w:sz w:val="22"/>
          <w:szCs w:val="22"/>
        </w:rPr>
        <w:t>performance</w:t>
      </w:r>
      <w:r w:rsidRPr="00AF15F4">
        <w:rPr>
          <w:rFonts w:ascii="Calibri" w:hAnsi="Calibri" w:cs="Calibri"/>
          <w:sz w:val="22"/>
          <w:szCs w:val="22"/>
        </w:rPr>
        <w:t xml:space="preserve"> of ITE programs delivered nationally by ensuring all providers are supported to improve.</w:t>
      </w:r>
    </w:p>
    <w:p w14:paraId="71322568" w14:textId="1849534C" w:rsidR="009C2BA1" w:rsidRPr="00D735A8" w:rsidRDefault="00D735A8" w:rsidP="00FA6495">
      <w:pPr>
        <w:pStyle w:val="ListParagraph"/>
        <w:numPr>
          <w:ilvl w:val="0"/>
          <w:numId w:val="12"/>
        </w:numPr>
        <w:spacing w:after="120"/>
        <w:rPr>
          <w:sz w:val="22"/>
          <w:szCs w:val="22"/>
        </w:rPr>
      </w:pPr>
      <w:r w:rsidRPr="001C265C">
        <w:rPr>
          <w:b/>
          <w:bCs/>
          <w:color w:val="000000"/>
          <w:sz w:val="22"/>
          <w:szCs w:val="22"/>
        </w:rPr>
        <w:t>Excellence pool for hig</w:t>
      </w:r>
      <w:r>
        <w:rPr>
          <w:b/>
          <w:bCs/>
          <w:color w:val="000000"/>
          <w:sz w:val="22"/>
          <w:szCs w:val="22"/>
        </w:rPr>
        <w:t>h-performing</w:t>
      </w:r>
      <w:r w:rsidRPr="001C265C">
        <w:rPr>
          <w:b/>
          <w:bCs/>
          <w:color w:val="000000"/>
          <w:sz w:val="22"/>
          <w:szCs w:val="22"/>
        </w:rPr>
        <w:t xml:space="preserve"> ITE programs</w:t>
      </w:r>
      <w:r>
        <w:rPr>
          <w:color w:val="000000"/>
          <w:sz w:val="22"/>
          <w:szCs w:val="22"/>
        </w:rPr>
        <w:t xml:space="preserve">: High-performing higher education providers could be rewarded with additional funding to </w:t>
      </w:r>
      <w:r w:rsidR="00EC624D">
        <w:rPr>
          <w:color w:val="000000"/>
          <w:sz w:val="22"/>
          <w:szCs w:val="22"/>
        </w:rPr>
        <w:t>support improved quality and additional enrolments in ITE</w:t>
      </w:r>
      <w:r>
        <w:rPr>
          <w:color w:val="000000"/>
          <w:sz w:val="22"/>
          <w:szCs w:val="22"/>
        </w:rPr>
        <w:t>.</w:t>
      </w:r>
    </w:p>
    <w:p w14:paraId="2BD1FBE5" w14:textId="77777777" w:rsidR="009C2BA1" w:rsidRPr="00A26C80" w:rsidRDefault="009C2BA1" w:rsidP="009C2BA1">
      <w:pPr>
        <w:shd w:val="clear" w:color="auto" w:fill="FFECBA"/>
        <w:spacing w:after="0" w:line="240" w:lineRule="auto"/>
        <w:textAlignment w:val="baseline"/>
        <w:rPr>
          <w:rFonts w:ascii="Calibri" w:eastAsia="Times New Roman" w:hAnsi="Calibri" w:cs="Calibri"/>
          <w:b/>
          <w:bCs/>
          <w:lang w:eastAsia="en-AU"/>
        </w:rPr>
      </w:pPr>
      <w:r w:rsidRPr="00A26C80">
        <w:rPr>
          <w:rFonts w:ascii="Calibri" w:eastAsia="Times New Roman" w:hAnsi="Calibri" w:cs="Calibri"/>
          <w:b/>
          <w:bCs/>
          <w:lang w:eastAsia="en-AU"/>
        </w:rPr>
        <w:t>Discussion</w:t>
      </w:r>
    </w:p>
    <w:p w14:paraId="31B9566F" w14:textId="09374DA0" w:rsidR="007143B1" w:rsidRDefault="007143B1" w:rsidP="007143B1">
      <w:pPr>
        <w:shd w:val="clear" w:color="auto" w:fill="FFECBA"/>
        <w:spacing w:after="120" w:line="240" w:lineRule="auto"/>
        <w:textAlignment w:val="baseline"/>
        <w:rPr>
          <w:lang w:eastAsia="en-AU"/>
        </w:rPr>
      </w:pPr>
      <w:r w:rsidRPr="001156DF">
        <w:rPr>
          <w:rFonts w:ascii="Calibri" w:eastAsia="Times New Roman" w:hAnsi="Calibri" w:cs="Calibri"/>
          <w:lang w:eastAsia="en-AU"/>
        </w:rPr>
        <w:t xml:space="preserve">There is an opportunity to </w:t>
      </w:r>
      <w:r>
        <w:rPr>
          <w:lang w:eastAsia="en-AU"/>
        </w:rPr>
        <w:t xml:space="preserve">strengthen the focus on improving performance in ITE by </w:t>
      </w:r>
      <w:r>
        <w:t xml:space="preserve">setting standardised performance measures </w:t>
      </w:r>
      <w:r w:rsidR="003E0548">
        <w:t xml:space="preserve">for </w:t>
      </w:r>
      <w:r w:rsidR="009241B4">
        <w:t>higher education</w:t>
      </w:r>
      <w:r w:rsidR="003E0548">
        <w:t xml:space="preserve"> providers </w:t>
      </w:r>
      <w:r>
        <w:t xml:space="preserve">and reporting publicly against them. </w:t>
      </w:r>
      <w:r w:rsidRPr="001156DF">
        <w:rPr>
          <w:rFonts w:ascii="Calibri" w:eastAsia="Times New Roman" w:hAnsi="Calibri" w:cs="Calibri"/>
          <w:lang w:eastAsia="en-AU"/>
        </w:rPr>
        <w:t xml:space="preserve">There is </w:t>
      </w:r>
      <w:r>
        <w:rPr>
          <w:rFonts w:ascii="Calibri" w:eastAsia="Times New Roman" w:hAnsi="Calibri" w:cs="Calibri"/>
          <w:lang w:eastAsia="en-AU"/>
        </w:rPr>
        <w:t xml:space="preserve">also </w:t>
      </w:r>
      <w:r w:rsidR="009B3492" w:rsidRPr="001156DF">
        <w:rPr>
          <w:rFonts w:ascii="Calibri" w:eastAsia="Times New Roman" w:hAnsi="Calibri" w:cs="Calibri"/>
          <w:lang w:eastAsia="en-AU"/>
        </w:rPr>
        <w:t xml:space="preserve">an </w:t>
      </w:r>
      <w:r w:rsidRPr="001156DF">
        <w:rPr>
          <w:rFonts w:ascii="Calibri" w:eastAsia="Times New Roman" w:hAnsi="Calibri" w:cs="Calibri"/>
          <w:lang w:eastAsia="en-AU"/>
        </w:rPr>
        <w:t xml:space="preserve">opportunity to </w:t>
      </w:r>
      <w:r>
        <w:rPr>
          <w:rFonts w:ascii="Calibri" w:eastAsia="Times New Roman" w:hAnsi="Calibri" w:cs="Calibri"/>
          <w:lang w:eastAsia="en-AU"/>
        </w:rPr>
        <w:t xml:space="preserve">strengthen the link between performance and funding through the provision of financial incentives to encourage higher education providers to strive for excellence. </w:t>
      </w:r>
    </w:p>
    <w:p w14:paraId="2E35BCCA" w14:textId="29A9BB6F" w:rsidR="009C2BA1" w:rsidRDefault="0083731F" w:rsidP="009C2BA1">
      <w:pPr>
        <w:shd w:val="clear" w:color="auto" w:fill="FFECBA"/>
        <w:spacing w:after="120" w:line="240" w:lineRule="auto"/>
        <w:textAlignment w:val="baseline"/>
      </w:pPr>
      <w:r>
        <w:rPr>
          <w:lang w:eastAsia="en-AU"/>
        </w:rPr>
        <w:t>To what extent w</w:t>
      </w:r>
      <w:r w:rsidR="007143B1">
        <w:rPr>
          <w:lang w:eastAsia="en-AU"/>
        </w:rPr>
        <w:t>ould these opportunities provide a strengthened focus on improving the performance of ITE programs?</w:t>
      </w:r>
    </w:p>
    <w:p w14:paraId="507B16A1" w14:textId="77777777" w:rsidR="00DB2315" w:rsidRPr="003D4920" w:rsidRDefault="002712AE" w:rsidP="00A41857">
      <w:pPr>
        <w:pStyle w:val="Heading1"/>
        <w:numPr>
          <w:ilvl w:val="0"/>
          <w:numId w:val="24"/>
        </w:numPr>
        <w:spacing w:before="240" w:after="240" w:line="240" w:lineRule="auto"/>
        <w:ind w:left="283" w:hanging="357"/>
        <w:jc w:val="left"/>
        <w:rPr>
          <w:rFonts w:asciiTheme="majorHAnsi" w:eastAsia="Times New Roman" w:hAnsiTheme="majorHAnsi" w:cstheme="majorHAnsi"/>
          <w:b/>
          <w:color w:val="002C3E" w:themeColor="background2"/>
          <w:sz w:val="28"/>
          <w:szCs w:val="28"/>
          <w:lang w:eastAsia="en-AU"/>
        </w:rPr>
      </w:pPr>
      <w:r w:rsidRPr="003D4920">
        <w:rPr>
          <w:rFonts w:asciiTheme="majorHAnsi" w:eastAsia="Times New Roman" w:hAnsiTheme="majorHAnsi" w:cstheme="majorHAnsi"/>
          <w:b/>
          <w:color w:val="002C3E" w:themeColor="background2"/>
          <w:sz w:val="28"/>
          <w:szCs w:val="28"/>
          <w:lang w:eastAsia="en-AU"/>
        </w:rPr>
        <w:t xml:space="preserve">Improving the quality of practical experience in teaching </w:t>
      </w:r>
    </w:p>
    <w:p w14:paraId="1ADAE9EF" w14:textId="6675DBB6" w:rsidR="00B93C2F" w:rsidRDefault="00B93C2F" w:rsidP="00573A29">
      <w:pPr>
        <w:spacing w:after="120" w:line="240" w:lineRule="auto"/>
        <w:rPr>
          <w:color w:val="000000"/>
          <w:lang w:eastAsia="en-AU"/>
        </w:rPr>
      </w:pPr>
      <w:r>
        <w:t>Practical experience placements play a critical role in providing ITE students with the opportunity to apply their learning and practi</w:t>
      </w:r>
      <w:r w:rsidR="006A1EBE">
        <w:t>s</w:t>
      </w:r>
      <w:r>
        <w:t xml:space="preserve">e their skills in classroom settings. </w:t>
      </w:r>
      <w:r>
        <w:rPr>
          <w:color w:val="000000"/>
          <w:lang w:eastAsia="en-AU"/>
        </w:rPr>
        <w:t xml:space="preserve">The Panel is looking at how to improve the quality of practical experience </w:t>
      </w:r>
      <w:proofErr w:type="gramStart"/>
      <w:r>
        <w:rPr>
          <w:color w:val="000000"/>
          <w:lang w:eastAsia="en-AU"/>
        </w:rPr>
        <w:t>with regard to</w:t>
      </w:r>
      <w:proofErr w:type="gramEnd"/>
      <w:r>
        <w:rPr>
          <w:color w:val="000000"/>
          <w:lang w:eastAsia="en-AU"/>
        </w:rPr>
        <w:t xml:space="preserve"> best practice models used in education and other disciplines. </w:t>
      </w:r>
    </w:p>
    <w:p w14:paraId="4B029E1B" w14:textId="77777777" w:rsidR="007C2876" w:rsidRDefault="00B93C2F" w:rsidP="00573A29">
      <w:pPr>
        <w:spacing w:after="0" w:line="240" w:lineRule="auto"/>
      </w:pPr>
      <w:r>
        <w:rPr>
          <w:lang w:eastAsia="en-AU"/>
        </w:rPr>
        <w:t xml:space="preserve">There is limited evidence on the best models for practical experience in teaching and no singular view on how to best approach delivery. </w:t>
      </w:r>
      <w:r>
        <w:t>Through a review of available literature, case studies and stakeholder consultation</w:t>
      </w:r>
      <w:r>
        <w:rPr>
          <w:lang w:eastAsia="en-AU"/>
        </w:rPr>
        <w:t>, features of high-quality practical experience include</w:t>
      </w:r>
      <w:r>
        <w:t xml:space="preserve">: </w:t>
      </w:r>
    </w:p>
    <w:p w14:paraId="3A901074" w14:textId="674A35C5" w:rsidR="007C2876" w:rsidRPr="005E04D7" w:rsidRDefault="00F27543" w:rsidP="00573A29">
      <w:pPr>
        <w:pStyle w:val="ListParagraph"/>
        <w:numPr>
          <w:ilvl w:val="0"/>
          <w:numId w:val="11"/>
        </w:numPr>
        <w:spacing w:after="120"/>
        <w:textAlignment w:val="baseline"/>
        <w:rPr>
          <w:color w:val="000000"/>
          <w:sz w:val="22"/>
          <w:szCs w:val="22"/>
        </w:rPr>
      </w:pPr>
      <w:r>
        <w:rPr>
          <w:color w:val="000000"/>
          <w:sz w:val="22"/>
          <w:szCs w:val="22"/>
        </w:rPr>
        <w:t>t</w:t>
      </w:r>
      <w:r w:rsidR="003E0548" w:rsidRPr="005E04D7">
        <w:rPr>
          <w:color w:val="000000"/>
          <w:sz w:val="22"/>
          <w:szCs w:val="22"/>
        </w:rPr>
        <w:t xml:space="preserve">hat </w:t>
      </w:r>
      <w:r w:rsidR="00B93C2F" w:rsidRPr="005E04D7">
        <w:rPr>
          <w:color w:val="000000"/>
          <w:sz w:val="22"/>
          <w:szCs w:val="22"/>
        </w:rPr>
        <w:t xml:space="preserve">the theory taught in ITE </w:t>
      </w:r>
      <w:r w:rsidR="007C2876" w:rsidRPr="005E04D7">
        <w:rPr>
          <w:color w:val="000000"/>
          <w:sz w:val="22"/>
          <w:szCs w:val="22"/>
        </w:rPr>
        <w:t xml:space="preserve">is integrated </w:t>
      </w:r>
      <w:r w:rsidR="00B93C2F" w:rsidRPr="005E04D7">
        <w:rPr>
          <w:color w:val="000000"/>
          <w:sz w:val="22"/>
          <w:szCs w:val="22"/>
        </w:rPr>
        <w:t>with practic</w:t>
      </w:r>
      <w:r w:rsidR="007C2876" w:rsidRPr="005E04D7">
        <w:rPr>
          <w:color w:val="000000"/>
          <w:sz w:val="22"/>
          <w:szCs w:val="22"/>
        </w:rPr>
        <w:t>al experience</w:t>
      </w:r>
    </w:p>
    <w:p w14:paraId="68EA81A2" w14:textId="6F884FA9" w:rsidR="0083731F" w:rsidRDefault="00285CCC" w:rsidP="00573A29">
      <w:pPr>
        <w:pStyle w:val="ListParagraph"/>
        <w:numPr>
          <w:ilvl w:val="0"/>
          <w:numId w:val="11"/>
        </w:numPr>
        <w:spacing w:after="120"/>
        <w:textAlignment w:val="baseline"/>
        <w:rPr>
          <w:color w:val="000000"/>
          <w:sz w:val="22"/>
          <w:szCs w:val="22"/>
        </w:rPr>
      </w:pPr>
      <w:r>
        <w:rPr>
          <w:color w:val="000000"/>
          <w:sz w:val="22"/>
          <w:szCs w:val="22"/>
        </w:rPr>
        <w:t>t</w:t>
      </w:r>
      <w:r w:rsidR="007C2876" w:rsidRPr="005E04D7">
        <w:rPr>
          <w:color w:val="000000"/>
          <w:sz w:val="22"/>
          <w:szCs w:val="22"/>
        </w:rPr>
        <w:t xml:space="preserve">hey </w:t>
      </w:r>
      <w:r w:rsidR="00B93C2F" w:rsidRPr="005E04D7">
        <w:rPr>
          <w:color w:val="000000"/>
          <w:sz w:val="22"/>
          <w:szCs w:val="22"/>
        </w:rPr>
        <w:t>are facilitated by strong provider-school partnerships</w:t>
      </w:r>
      <w:r w:rsidR="007C2876" w:rsidRPr="005E04D7">
        <w:rPr>
          <w:color w:val="000000"/>
          <w:sz w:val="22"/>
          <w:szCs w:val="22"/>
        </w:rPr>
        <w:t xml:space="preserve"> </w:t>
      </w:r>
    </w:p>
    <w:p w14:paraId="7049E3FF" w14:textId="4E27607B" w:rsidR="007C2876" w:rsidRPr="005E04D7" w:rsidRDefault="0083731F" w:rsidP="00573A29">
      <w:pPr>
        <w:pStyle w:val="ListParagraph"/>
        <w:numPr>
          <w:ilvl w:val="0"/>
          <w:numId w:val="11"/>
        </w:numPr>
        <w:spacing w:after="120"/>
        <w:textAlignment w:val="baseline"/>
        <w:rPr>
          <w:color w:val="000000"/>
          <w:sz w:val="22"/>
          <w:szCs w:val="22"/>
        </w:rPr>
      </w:pPr>
      <w:r>
        <w:rPr>
          <w:color w:val="000000"/>
          <w:sz w:val="22"/>
          <w:szCs w:val="22"/>
        </w:rPr>
        <w:t xml:space="preserve">they are </w:t>
      </w:r>
      <w:r w:rsidR="00B93C2F" w:rsidRPr="005E04D7">
        <w:rPr>
          <w:color w:val="000000"/>
          <w:sz w:val="22"/>
          <w:szCs w:val="22"/>
        </w:rPr>
        <w:t>well-structured and well-timed</w:t>
      </w:r>
    </w:p>
    <w:p w14:paraId="46B01065" w14:textId="12097CC7" w:rsidR="007C2876" w:rsidRPr="005E04D7" w:rsidRDefault="00285CCC" w:rsidP="00573A29">
      <w:pPr>
        <w:pStyle w:val="ListParagraph"/>
        <w:numPr>
          <w:ilvl w:val="0"/>
          <w:numId w:val="11"/>
        </w:numPr>
        <w:spacing w:after="120"/>
        <w:textAlignment w:val="baseline"/>
        <w:rPr>
          <w:color w:val="000000"/>
          <w:sz w:val="22"/>
          <w:szCs w:val="22"/>
        </w:rPr>
      </w:pPr>
      <w:r>
        <w:rPr>
          <w:color w:val="000000"/>
          <w:sz w:val="22"/>
          <w:szCs w:val="22"/>
        </w:rPr>
        <w:t>t</w:t>
      </w:r>
      <w:r w:rsidR="007C2876" w:rsidRPr="005E04D7">
        <w:rPr>
          <w:color w:val="000000"/>
          <w:sz w:val="22"/>
          <w:szCs w:val="22"/>
        </w:rPr>
        <w:t>hey</w:t>
      </w:r>
      <w:r w:rsidR="005E04D7">
        <w:rPr>
          <w:color w:val="000000"/>
          <w:sz w:val="22"/>
          <w:szCs w:val="22"/>
        </w:rPr>
        <w:t xml:space="preserve"> </w:t>
      </w:r>
      <w:r w:rsidR="00B93C2F" w:rsidRPr="005E04D7">
        <w:rPr>
          <w:color w:val="000000"/>
          <w:sz w:val="22"/>
          <w:szCs w:val="22"/>
        </w:rPr>
        <w:t>are delivered in high-quality, collaborative schools with capacity for placements</w:t>
      </w:r>
      <w:r>
        <w:rPr>
          <w:color w:val="000000"/>
          <w:sz w:val="22"/>
          <w:szCs w:val="22"/>
        </w:rPr>
        <w:t>, and</w:t>
      </w:r>
    </w:p>
    <w:p w14:paraId="5B4D4818" w14:textId="44C78E33" w:rsidR="00B93C2F" w:rsidRPr="005E04D7" w:rsidRDefault="00BD088A" w:rsidP="00573A29">
      <w:pPr>
        <w:pStyle w:val="ListParagraph"/>
        <w:numPr>
          <w:ilvl w:val="0"/>
          <w:numId w:val="11"/>
        </w:numPr>
        <w:spacing w:after="120"/>
        <w:textAlignment w:val="baseline"/>
        <w:rPr>
          <w:color w:val="000000"/>
          <w:sz w:val="22"/>
          <w:szCs w:val="22"/>
        </w:rPr>
      </w:pPr>
      <w:r>
        <w:rPr>
          <w:color w:val="000000"/>
          <w:sz w:val="22"/>
          <w:szCs w:val="22"/>
        </w:rPr>
        <w:t>ITE students</w:t>
      </w:r>
      <w:r w:rsidR="005E04D7">
        <w:rPr>
          <w:color w:val="000000"/>
          <w:sz w:val="22"/>
          <w:szCs w:val="22"/>
        </w:rPr>
        <w:t xml:space="preserve"> </w:t>
      </w:r>
      <w:r w:rsidR="00B93C2F" w:rsidRPr="005E04D7">
        <w:rPr>
          <w:color w:val="000000"/>
          <w:sz w:val="22"/>
          <w:szCs w:val="22"/>
        </w:rPr>
        <w:t xml:space="preserve">are overseen by capable teacher mentors. </w:t>
      </w:r>
    </w:p>
    <w:p w14:paraId="3ED3AB7E" w14:textId="77777777" w:rsidR="00B93C2F" w:rsidRDefault="00B93C2F" w:rsidP="00573A29">
      <w:pPr>
        <w:spacing w:after="0" w:line="240" w:lineRule="auto"/>
        <w:textAlignment w:val="baseline"/>
        <w:rPr>
          <w:lang w:eastAsia="en-AU"/>
        </w:rPr>
      </w:pPr>
      <w:r>
        <w:rPr>
          <w:lang w:eastAsia="en-AU"/>
        </w:rPr>
        <w:t xml:space="preserve">However, despite </w:t>
      </w:r>
      <w:r>
        <w:rPr>
          <w:color w:val="000000"/>
          <w:lang w:eastAsia="en-AU"/>
        </w:rPr>
        <w:t xml:space="preserve">previous reform efforts, key challenges persist in delivering consistently high-quality practical </w:t>
      </w:r>
      <w:r>
        <w:rPr>
          <w:lang w:eastAsia="en-AU"/>
        </w:rPr>
        <w:t>experience. These include:</w:t>
      </w:r>
    </w:p>
    <w:p w14:paraId="5966D464" w14:textId="500D36F7" w:rsidR="00B93C2F" w:rsidRPr="005E04D7" w:rsidRDefault="00F27543" w:rsidP="00573A29">
      <w:pPr>
        <w:pStyle w:val="ListParagraph"/>
        <w:numPr>
          <w:ilvl w:val="0"/>
          <w:numId w:val="11"/>
        </w:numPr>
        <w:spacing w:after="120"/>
        <w:textAlignment w:val="baseline"/>
        <w:rPr>
          <w:color w:val="000000"/>
          <w:sz w:val="22"/>
          <w:szCs w:val="22"/>
        </w:rPr>
      </w:pPr>
      <w:r w:rsidRPr="12BCF8CE">
        <w:rPr>
          <w:color w:val="000000" w:themeColor="text1"/>
          <w:sz w:val="22"/>
          <w:szCs w:val="22"/>
        </w:rPr>
        <w:t>p</w:t>
      </w:r>
      <w:r w:rsidR="00B93C2F" w:rsidRPr="12BCF8CE">
        <w:rPr>
          <w:color w:val="000000" w:themeColor="text1"/>
          <w:sz w:val="22"/>
          <w:szCs w:val="22"/>
        </w:rPr>
        <w:t>artnerships between providers and schools do not always support high quality placements</w:t>
      </w:r>
    </w:p>
    <w:p w14:paraId="624AC637" w14:textId="152049FB" w:rsidR="00B93C2F" w:rsidRPr="008E1039" w:rsidRDefault="00F27543">
      <w:pPr>
        <w:pStyle w:val="ListParagraph"/>
        <w:numPr>
          <w:ilvl w:val="0"/>
          <w:numId w:val="11"/>
        </w:numPr>
        <w:rPr>
          <w:color w:val="000000"/>
        </w:rPr>
      </w:pPr>
      <w:r>
        <w:rPr>
          <w:color w:val="000000"/>
          <w:sz w:val="22"/>
          <w:szCs w:val="22"/>
        </w:rPr>
        <w:t>t</w:t>
      </w:r>
      <w:r w:rsidR="00EC73B5">
        <w:rPr>
          <w:color w:val="000000"/>
          <w:sz w:val="22"/>
          <w:szCs w:val="22"/>
        </w:rPr>
        <w:t xml:space="preserve">he </w:t>
      </w:r>
      <w:r w:rsidR="00B93C2F">
        <w:rPr>
          <w:color w:val="000000"/>
          <w:sz w:val="22"/>
          <w:szCs w:val="22"/>
        </w:rPr>
        <w:t>quality of practical experience</w:t>
      </w:r>
      <w:r w:rsidR="0083731F">
        <w:rPr>
          <w:color w:val="000000"/>
          <w:sz w:val="22"/>
          <w:szCs w:val="22"/>
        </w:rPr>
        <w:t>, including the structure and timing of placements,</w:t>
      </w:r>
      <w:r w:rsidR="00B93C2F">
        <w:rPr>
          <w:color w:val="000000"/>
          <w:sz w:val="22"/>
          <w:szCs w:val="22"/>
        </w:rPr>
        <w:t xml:space="preserve"> </w:t>
      </w:r>
      <w:r w:rsidR="0083731F">
        <w:rPr>
          <w:color w:val="000000"/>
          <w:sz w:val="22"/>
          <w:szCs w:val="22"/>
        </w:rPr>
        <w:t>varies across ITE programs</w:t>
      </w:r>
    </w:p>
    <w:p w14:paraId="69A327D6" w14:textId="77777777" w:rsidR="00B93C2F" w:rsidRDefault="00B93C2F" w:rsidP="00573A29">
      <w:pPr>
        <w:pStyle w:val="ListParagraph"/>
        <w:numPr>
          <w:ilvl w:val="0"/>
          <w:numId w:val="11"/>
        </w:numPr>
        <w:spacing w:after="120"/>
        <w:textAlignment w:val="baseline"/>
        <w:rPr>
          <w:color w:val="000000"/>
          <w:sz w:val="22"/>
          <w:szCs w:val="22"/>
        </w:rPr>
      </w:pPr>
      <w:r>
        <w:rPr>
          <w:color w:val="000000"/>
          <w:sz w:val="22"/>
          <w:szCs w:val="22"/>
        </w:rPr>
        <w:t>teachers feel they have limited time for mentoring and selecting mentors can be ad-hoc</w:t>
      </w:r>
    </w:p>
    <w:p w14:paraId="333C2040" w14:textId="5A9F22A1" w:rsidR="00B93C2F" w:rsidRDefault="00B93C2F" w:rsidP="00573A29">
      <w:pPr>
        <w:pStyle w:val="ListParagraph"/>
        <w:numPr>
          <w:ilvl w:val="0"/>
          <w:numId w:val="11"/>
        </w:numPr>
        <w:spacing w:after="120"/>
        <w:textAlignment w:val="baseline"/>
        <w:rPr>
          <w:color w:val="000000"/>
          <w:sz w:val="22"/>
          <w:szCs w:val="22"/>
        </w:rPr>
      </w:pPr>
      <w:r>
        <w:rPr>
          <w:color w:val="000000"/>
          <w:sz w:val="22"/>
          <w:szCs w:val="22"/>
        </w:rPr>
        <w:t xml:space="preserve">placements can be more challenging to deliver </w:t>
      </w:r>
      <w:r w:rsidR="00B4221D">
        <w:rPr>
          <w:color w:val="000000"/>
          <w:sz w:val="22"/>
          <w:szCs w:val="22"/>
        </w:rPr>
        <w:t xml:space="preserve">in certain contexts, for example </w:t>
      </w:r>
      <w:r>
        <w:rPr>
          <w:color w:val="000000"/>
          <w:sz w:val="22"/>
          <w:szCs w:val="22"/>
        </w:rPr>
        <w:t xml:space="preserve">in regional, </w:t>
      </w:r>
      <w:proofErr w:type="gramStart"/>
      <w:r>
        <w:rPr>
          <w:color w:val="000000"/>
          <w:sz w:val="22"/>
          <w:szCs w:val="22"/>
        </w:rPr>
        <w:t>rural</w:t>
      </w:r>
      <w:proofErr w:type="gramEnd"/>
      <w:r>
        <w:rPr>
          <w:color w:val="000000"/>
          <w:sz w:val="22"/>
          <w:szCs w:val="22"/>
        </w:rPr>
        <w:t xml:space="preserve"> and remote </w:t>
      </w:r>
      <w:r w:rsidR="00B4221D">
        <w:rPr>
          <w:color w:val="000000"/>
          <w:sz w:val="22"/>
          <w:szCs w:val="22"/>
        </w:rPr>
        <w:t>areas</w:t>
      </w:r>
      <w:r>
        <w:rPr>
          <w:color w:val="000000"/>
          <w:sz w:val="22"/>
          <w:szCs w:val="22"/>
        </w:rPr>
        <w:t>, and</w:t>
      </w:r>
    </w:p>
    <w:p w14:paraId="3B57AF5B" w14:textId="2600699C" w:rsidR="00786D56" w:rsidRDefault="00B93C2F" w:rsidP="00573A29">
      <w:pPr>
        <w:pStyle w:val="ListParagraph"/>
        <w:numPr>
          <w:ilvl w:val="0"/>
          <w:numId w:val="11"/>
        </w:numPr>
        <w:spacing w:after="120"/>
        <w:ind w:left="714" w:hanging="357"/>
        <w:textAlignment w:val="baseline"/>
        <w:rPr>
          <w:color w:val="000000"/>
          <w:sz w:val="22"/>
          <w:szCs w:val="22"/>
        </w:rPr>
      </w:pPr>
      <w:r>
        <w:rPr>
          <w:color w:val="000000"/>
          <w:sz w:val="22"/>
          <w:szCs w:val="22"/>
        </w:rPr>
        <w:t xml:space="preserve">undertaking practical experience placements for extended time periods can be difficult for </w:t>
      </w:r>
      <w:r w:rsidR="0083731F">
        <w:rPr>
          <w:color w:val="000000"/>
          <w:sz w:val="22"/>
          <w:szCs w:val="22"/>
        </w:rPr>
        <w:t>ITE students</w:t>
      </w:r>
      <w:r>
        <w:rPr>
          <w:color w:val="000000"/>
          <w:sz w:val="22"/>
          <w:szCs w:val="22"/>
        </w:rPr>
        <w:t xml:space="preserve"> with competing commitments and additional needs.</w:t>
      </w:r>
    </w:p>
    <w:p w14:paraId="36DFD98C" w14:textId="77777777" w:rsidR="00786D56" w:rsidRDefault="00786D56">
      <w:pPr>
        <w:spacing w:after="160"/>
        <w:rPr>
          <w:color w:val="000000"/>
        </w:rPr>
      </w:pPr>
      <w:r>
        <w:rPr>
          <w:color w:val="000000"/>
        </w:rPr>
        <w:br w:type="page"/>
      </w:r>
    </w:p>
    <w:tbl>
      <w:tblPr>
        <w:tblStyle w:val="EDU-Basic"/>
        <w:tblW w:w="0" w:type="auto"/>
        <w:tblLook w:val="04A0" w:firstRow="1" w:lastRow="0" w:firstColumn="1" w:lastColumn="0" w:noHBand="0" w:noVBand="1"/>
      </w:tblPr>
      <w:tblGrid>
        <w:gridCol w:w="9016"/>
      </w:tblGrid>
      <w:tr w:rsidR="00E95AC1" w14:paraId="6634821B" w14:textId="77777777" w:rsidTr="00C97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shd w:val="clear" w:color="auto" w:fill="FEEBB9" w:themeFill="accent2" w:themeFillTint="66"/>
          </w:tcPr>
          <w:p w14:paraId="283B8A69" w14:textId="6FF57AE6" w:rsidR="00E95AC1" w:rsidRPr="002B7F37" w:rsidRDefault="00E95AC1" w:rsidP="00C97496">
            <w:pPr>
              <w:spacing w:before="0" w:beforeAutospacing="0" w:after="0" w:afterAutospacing="0"/>
              <w:rPr>
                <w:rFonts w:eastAsiaTheme="minorEastAsia"/>
                <w:b/>
                <w:color w:val="000000" w:themeColor="text1"/>
                <w:lang w:val="en-US"/>
              </w:rPr>
            </w:pPr>
            <w:bookmarkStart w:id="2" w:name="_Hlk129344954"/>
            <w:r>
              <w:rPr>
                <w:rFonts w:eastAsiaTheme="minorEastAsia"/>
                <w:b/>
                <w:color w:val="000000" w:themeColor="text1"/>
                <w:lang w:val="en-US"/>
              </w:rPr>
              <w:lastRenderedPageBreak/>
              <w:t>Discussion</w:t>
            </w:r>
          </w:p>
          <w:p w14:paraId="1AAB57F4" w14:textId="77777777" w:rsidR="00E95AC1" w:rsidRPr="00E95AC1" w:rsidRDefault="00E95AC1" w:rsidP="00E95AC1">
            <w:pPr>
              <w:shd w:val="clear" w:color="auto" w:fill="FFECBA"/>
              <w:spacing w:before="0" w:beforeAutospacing="0" w:after="0" w:afterAutospacing="0"/>
              <w:rPr>
                <w:rFonts w:eastAsiaTheme="minorEastAsia"/>
                <w:color w:val="000000" w:themeColor="text1"/>
                <w:lang w:val="en-US"/>
              </w:rPr>
            </w:pPr>
            <w:r w:rsidRPr="00E95AC1">
              <w:rPr>
                <w:rFonts w:eastAsiaTheme="minorEastAsia"/>
                <w:color w:val="000000" w:themeColor="text1"/>
                <w:lang w:val="en-US"/>
              </w:rPr>
              <w:t>There is an opportunity to improve the quality of practical experience in teaching through:</w:t>
            </w:r>
          </w:p>
          <w:p w14:paraId="2EF8BB7A" w14:textId="77777777" w:rsidR="005147AA" w:rsidRDefault="005147AA" w:rsidP="005147AA">
            <w:pPr>
              <w:pStyle w:val="ListParagraph"/>
              <w:numPr>
                <w:ilvl w:val="0"/>
                <w:numId w:val="18"/>
              </w:numPr>
              <w:spacing w:before="0" w:beforeAutospacing="0" w:afterAutospacing="0"/>
              <w:ind w:left="714" w:hanging="357"/>
              <w:rPr>
                <w:color w:val="000000"/>
                <w:sz w:val="22"/>
                <w:szCs w:val="22"/>
                <w:lang w:val="en-US"/>
              </w:rPr>
            </w:pPr>
            <w:r>
              <w:rPr>
                <w:color w:val="000000"/>
                <w:sz w:val="22"/>
                <w:szCs w:val="22"/>
                <w:lang w:val="en-US"/>
              </w:rPr>
              <w:t>developing more comprehensive system level agreements between school systems and higher education providers to improve the coordination and quality of placements</w:t>
            </w:r>
          </w:p>
          <w:p w14:paraId="4BCD4D70" w14:textId="7D463FFD" w:rsidR="005147AA" w:rsidRDefault="005147AA" w:rsidP="005147AA">
            <w:pPr>
              <w:pStyle w:val="ListParagraph"/>
              <w:numPr>
                <w:ilvl w:val="0"/>
                <w:numId w:val="18"/>
              </w:numPr>
              <w:spacing w:after="100"/>
              <w:rPr>
                <w:color w:val="000000"/>
                <w:sz w:val="22"/>
                <w:szCs w:val="22"/>
                <w:lang w:val="en-US"/>
              </w:rPr>
            </w:pPr>
            <w:r>
              <w:rPr>
                <w:color w:val="000000"/>
                <w:sz w:val="22"/>
                <w:szCs w:val="22"/>
                <w:lang w:val="en-US"/>
              </w:rPr>
              <w:t>developing national guidelines for high-quality practical experience</w:t>
            </w:r>
          </w:p>
          <w:p w14:paraId="1B7AB292" w14:textId="77777777" w:rsidR="005147AA" w:rsidRPr="00E5246B" w:rsidRDefault="005147AA" w:rsidP="005147AA">
            <w:pPr>
              <w:pStyle w:val="ListParagraph"/>
              <w:numPr>
                <w:ilvl w:val="0"/>
                <w:numId w:val="18"/>
              </w:numPr>
              <w:spacing w:after="100"/>
              <w:rPr>
                <w:color w:val="000000"/>
                <w:sz w:val="22"/>
                <w:szCs w:val="22"/>
                <w:lang w:val="en-US"/>
              </w:rPr>
            </w:pPr>
            <w:r>
              <w:rPr>
                <w:color w:val="000000"/>
                <w:sz w:val="22"/>
                <w:szCs w:val="22"/>
                <w:lang w:val="en-US"/>
              </w:rPr>
              <w:t xml:space="preserve">supporting </w:t>
            </w:r>
            <w:proofErr w:type="gramStart"/>
            <w:r>
              <w:rPr>
                <w:color w:val="000000"/>
                <w:sz w:val="22"/>
                <w:szCs w:val="22"/>
                <w:lang w:val="en-US"/>
              </w:rPr>
              <w:t>particular schools</w:t>
            </w:r>
            <w:proofErr w:type="gramEnd"/>
            <w:r>
              <w:rPr>
                <w:color w:val="000000"/>
                <w:sz w:val="22"/>
                <w:szCs w:val="22"/>
                <w:lang w:val="en-US"/>
              </w:rPr>
              <w:t xml:space="preserve"> to </w:t>
            </w:r>
            <w:proofErr w:type="spellStart"/>
            <w:r>
              <w:rPr>
                <w:color w:val="000000"/>
                <w:sz w:val="22"/>
                <w:szCs w:val="22"/>
                <w:lang w:val="en-US"/>
              </w:rPr>
              <w:t>specialise</w:t>
            </w:r>
            <w:proofErr w:type="spellEnd"/>
            <w:r>
              <w:rPr>
                <w:color w:val="000000"/>
                <w:sz w:val="22"/>
                <w:szCs w:val="22"/>
                <w:lang w:val="en-US"/>
              </w:rPr>
              <w:t xml:space="preserve"> in delivering high quality placements who can share their expertise, and</w:t>
            </w:r>
          </w:p>
          <w:p w14:paraId="4D214FBF" w14:textId="36A71C9C" w:rsidR="005147AA" w:rsidRPr="00E5246B" w:rsidRDefault="005147AA" w:rsidP="005147AA">
            <w:pPr>
              <w:pStyle w:val="ListParagraph"/>
              <w:numPr>
                <w:ilvl w:val="0"/>
                <w:numId w:val="18"/>
              </w:numPr>
              <w:spacing w:after="120" w:afterAutospacing="0"/>
              <w:ind w:left="714" w:hanging="357"/>
              <w:rPr>
                <w:color w:val="000000"/>
                <w:sz w:val="22"/>
                <w:szCs w:val="22"/>
                <w:lang w:val="en-US"/>
              </w:rPr>
            </w:pPr>
            <w:r>
              <w:rPr>
                <w:color w:val="000000"/>
                <w:sz w:val="22"/>
                <w:szCs w:val="22"/>
                <w:lang w:val="en-US"/>
              </w:rPr>
              <w:t xml:space="preserve">providing targeted support for ITE students with competing commitments, additional needs or studying in areas of workforce need to complete their placements. </w:t>
            </w:r>
          </w:p>
          <w:p w14:paraId="1E20AA5D" w14:textId="3778BFF1" w:rsidR="00D84F76" w:rsidRPr="001824F3" w:rsidRDefault="0083731F" w:rsidP="001824F3">
            <w:pPr>
              <w:shd w:val="clear" w:color="auto" w:fill="FFECBA"/>
              <w:spacing w:before="0" w:beforeAutospacing="0" w:after="0" w:afterAutospacing="0"/>
              <w:rPr>
                <w:rStyle w:val="normaltextrun"/>
                <w:rFonts w:ascii="Calibri" w:eastAsia="Times New Roman" w:hAnsi="Calibri" w:cs="Calibri"/>
                <w:color w:val="000000"/>
                <w:shd w:val="clear" w:color="auto" w:fill="FFFFFF"/>
                <w:lang w:eastAsia="en-AU"/>
              </w:rPr>
            </w:pPr>
            <w:r>
              <w:rPr>
                <w:rFonts w:ascii="Calibri" w:eastAsia="Times New Roman" w:hAnsi="Calibri" w:cs="Calibri"/>
                <w:color w:val="000000"/>
                <w:shd w:val="clear" w:color="auto" w:fill="FFECBA"/>
                <w:lang w:eastAsia="en-AU"/>
              </w:rPr>
              <w:t>To what extent w</w:t>
            </w:r>
            <w:r w:rsidR="00D84F76" w:rsidRPr="00D84F76">
              <w:rPr>
                <w:rFonts w:ascii="Calibri" w:eastAsia="Times New Roman" w:hAnsi="Calibri" w:cs="Calibri"/>
                <w:color w:val="000000"/>
                <w:shd w:val="clear" w:color="auto" w:fill="FFECBA"/>
                <w:lang w:eastAsia="en-AU"/>
              </w:rPr>
              <w:t xml:space="preserve">ould these opportunities </w:t>
            </w:r>
            <w:r w:rsidR="00D84F76" w:rsidRPr="00BD5CF6">
              <w:rPr>
                <w:rFonts w:ascii="Calibri" w:eastAsia="Times New Roman" w:hAnsi="Calibri" w:cs="Calibri"/>
                <w:color w:val="000000"/>
                <w:shd w:val="clear" w:color="auto" w:fill="FFECBA"/>
                <w:lang w:eastAsia="en-AU"/>
              </w:rPr>
              <w:t>improve the quality of practical experience?</w:t>
            </w:r>
          </w:p>
        </w:tc>
      </w:tr>
    </w:tbl>
    <w:bookmarkEnd w:id="2"/>
    <w:p w14:paraId="2A73423B" w14:textId="77777777" w:rsidR="002712AE" w:rsidRPr="003D4920" w:rsidRDefault="002712AE" w:rsidP="00A41857">
      <w:pPr>
        <w:pStyle w:val="Heading1"/>
        <w:numPr>
          <w:ilvl w:val="0"/>
          <w:numId w:val="24"/>
        </w:numPr>
        <w:spacing w:before="240" w:after="240" w:line="240" w:lineRule="auto"/>
        <w:ind w:left="283" w:hanging="357"/>
        <w:jc w:val="left"/>
        <w:rPr>
          <w:rFonts w:asciiTheme="majorHAnsi" w:eastAsia="Times New Roman" w:hAnsiTheme="majorHAnsi" w:cstheme="majorHAnsi"/>
          <w:b/>
          <w:color w:val="002C3E" w:themeColor="background2"/>
          <w:sz w:val="28"/>
          <w:szCs w:val="28"/>
          <w:lang w:eastAsia="en-AU"/>
        </w:rPr>
      </w:pPr>
      <w:r w:rsidRPr="003D4920">
        <w:rPr>
          <w:rFonts w:asciiTheme="majorHAnsi" w:eastAsia="Times New Roman" w:hAnsiTheme="majorHAnsi" w:cstheme="majorHAnsi"/>
          <w:b/>
          <w:color w:val="002C3E" w:themeColor="background2"/>
          <w:sz w:val="28"/>
          <w:szCs w:val="28"/>
          <w:lang w:eastAsia="en-AU"/>
        </w:rPr>
        <w:t>Improving postgraduate ITE for mid-career entrants</w:t>
      </w:r>
    </w:p>
    <w:p w14:paraId="5832B9CF" w14:textId="6BAC447E" w:rsidR="009C2BA1" w:rsidRDefault="001C2DA0" w:rsidP="009C2BA1">
      <w:pPr>
        <w:spacing w:before="120" w:after="120" w:line="240" w:lineRule="auto"/>
        <w:textAlignment w:val="baseline"/>
        <w:rPr>
          <w:rFonts w:ascii="Calibri" w:eastAsia="Times New Roman" w:hAnsi="Calibri" w:cs="Calibri"/>
          <w:color w:val="000000"/>
          <w:shd w:val="clear" w:color="auto" w:fill="FFFFFF"/>
          <w:lang w:eastAsia="en-AU"/>
        </w:rPr>
      </w:pPr>
      <w:r>
        <w:rPr>
          <w:rFonts w:ascii="Calibri" w:eastAsia="Times New Roman" w:hAnsi="Calibri" w:cs="Calibri"/>
          <w:color w:val="000000" w:themeColor="text1"/>
          <w:lang w:eastAsia="en-AU"/>
        </w:rPr>
        <w:t xml:space="preserve">People </w:t>
      </w:r>
      <w:r w:rsidR="0076683F">
        <w:rPr>
          <w:rFonts w:ascii="Calibri" w:eastAsia="Times New Roman" w:hAnsi="Calibri" w:cs="Calibri"/>
          <w:color w:val="000000" w:themeColor="text1"/>
          <w:lang w:eastAsia="en-AU"/>
        </w:rPr>
        <w:t>mak</w:t>
      </w:r>
      <w:r w:rsidR="003C18DE">
        <w:rPr>
          <w:rFonts w:ascii="Calibri" w:eastAsia="Times New Roman" w:hAnsi="Calibri" w:cs="Calibri"/>
          <w:color w:val="000000" w:themeColor="text1"/>
          <w:lang w:eastAsia="en-AU"/>
        </w:rPr>
        <w:t>ing</w:t>
      </w:r>
      <w:r w:rsidR="0076683F">
        <w:rPr>
          <w:rFonts w:ascii="Calibri" w:eastAsia="Times New Roman" w:hAnsi="Calibri" w:cs="Calibri"/>
          <w:color w:val="000000" w:themeColor="text1"/>
          <w:lang w:eastAsia="en-AU"/>
        </w:rPr>
        <w:t xml:space="preserve"> a career </w:t>
      </w:r>
      <w:r w:rsidR="00873FA4">
        <w:rPr>
          <w:rFonts w:ascii="Calibri" w:eastAsia="Times New Roman" w:hAnsi="Calibri" w:cs="Calibri"/>
          <w:color w:val="000000" w:themeColor="text1"/>
          <w:lang w:eastAsia="en-AU"/>
        </w:rPr>
        <w:t>change</w:t>
      </w:r>
      <w:r w:rsidR="003F59FC">
        <w:rPr>
          <w:rFonts w:ascii="Calibri" w:eastAsia="Times New Roman" w:hAnsi="Calibri" w:cs="Calibri"/>
          <w:color w:val="000000" w:themeColor="text1"/>
          <w:lang w:eastAsia="en-AU"/>
        </w:rPr>
        <w:t xml:space="preserve"> </w:t>
      </w:r>
      <w:r w:rsidR="00AA280A">
        <w:rPr>
          <w:rFonts w:ascii="Calibri" w:eastAsia="Times New Roman" w:hAnsi="Calibri" w:cs="Calibri"/>
          <w:color w:val="000000" w:themeColor="text1"/>
          <w:lang w:eastAsia="en-AU"/>
        </w:rPr>
        <w:t xml:space="preserve">to teaching can </w:t>
      </w:r>
      <w:r w:rsidR="002C11A5">
        <w:rPr>
          <w:rFonts w:ascii="Calibri" w:eastAsia="Times New Roman" w:hAnsi="Calibri" w:cs="Calibri"/>
          <w:color w:val="000000" w:themeColor="text1"/>
          <w:lang w:eastAsia="en-AU"/>
        </w:rPr>
        <w:t>bring consider</w:t>
      </w:r>
      <w:r w:rsidR="003F59FC">
        <w:t xml:space="preserve">able professional and life experience to </w:t>
      </w:r>
      <w:r w:rsidR="00F7428B">
        <w:t>the teacher workforce</w:t>
      </w:r>
      <w:r w:rsidR="007C2876">
        <w:t>.</w:t>
      </w:r>
      <w:r w:rsidR="00873FA4">
        <w:rPr>
          <w:rFonts w:ascii="Calibri" w:eastAsia="Times New Roman" w:hAnsi="Calibri" w:cs="Calibri"/>
          <w:color w:val="000000" w:themeColor="text1"/>
          <w:lang w:eastAsia="en-AU"/>
        </w:rPr>
        <w:t xml:space="preserve"> </w:t>
      </w:r>
      <w:r w:rsidR="009C2BA1" w:rsidRPr="00316BE3">
        <w:rPr>
          <w:rFonts w:ascii="Calibri" w:eastAsia="Times New Roman" w:hAnsi="Calibri" w:cs="Calibri"/>
          <w:color w:val="000000" w:themeColor="text1"/>
          <w:lang w:eastAsia="en-AU"/>
        </w:rPr>
        <w:t>The Panel has been asked to provide advice on improving postgraduate ITE to attract mid-career entrants.</w:t>
      </w:r>
      <w:r w:rsidR="009C2BA1" w:rsidRPr="00316BE3">
        <w:rPr>
          <w:rFonts w:ascii="Calibri" w:eastAsia="Times New Roman" w:hAnsi="Calibri" w:cs="Calibri"/>
          <w:color w:val="000000"/>
          <w:shd w:val="clear" w:color="auto" w:fill="FFFFFF"/>
          <w:lang w:eastAsia="en-AU"/>
        </w:rPr>
        <w:t xml:space="preserve"> </w:t>
      </w:r>
    </w:p>
    <w:p w14:paraId="2D0F1E88" w14:textId="5FFF732C" w:rsidR="009C2BA1" w:rsidRDefault="00D338D0" w:rsidP="009C2BA1">
      <w:pPr>
        <w:spacing w:after="120" w:line="240" w:lineRule="auto"/>
        <w:rPr>
          <w:rFonts w:ascii="Calibri" w:eastAsia="Times New Roman" w:hAnsi="Calibri" w:cs="Calibri"/>
          <w:color w:val="000000"/>
          <w:shd w:val="clear" w:color="auto" w:fill="FFFFFF"/>
          <w:lang w:eastAsia="en-AU"/>
        </w:rPr>
      </w:pPr>
      <w:r w:rsidRPr="00B707E9">
        <w:rPr>
          <w:rFonts w:ascii="Calibri" w:eastAsia="Times New Roman" w:hAnsi="Calibri" w:cs="Calibri"/>
          <w:lang w:eastAsia="en-AU"/>
        </w:rPr>
        <w:t xml:space="preserve">Increasing the number of mid-career entrants </w:t>
      </w:r>
      <w:r w:rsidR="00FC5E18">
        <w:rPr>
          <w:rFonts w:ascii="Calibri" w:eastAsia="Times New Roman" w:hAnsi="Calibri" w:cs="Calibri"/>
          <w:lang w:eastAsia="en-AU"/>
        </w:rPr>
        <w:t xml:space="preserve">into teaching </w:t>
      </w:r>
      <w:r>
        <w:rPr>
          <w:rFonts w:ascii="Calibri" w:eastAsia="Times New Roman" w:hAnsi="Calibri" w:cs="Calibri"/>
          <w:lang w:eastAsia="en-AU"/>
        </w:rPr>
        <w:t>can</w:t>
      </w:r>
      <w:r w:rsidRPr="00B707E9">
        <w:rPr>
          <w:rFonts w:ascii="Calibri" w:eastAsia="Times New Roman" w:hAnsi="Calibri" w:cs="Calibri"/>
          <w:lang w:eastAsia="en-AU"/>
        </w:rPr>
        <w:t xml:space="preserve"> help to address teacher shortages and improve diversity in the teaching profession</w:t>
      </w:r>
      <w:r>
        <w:rPr>
          <w:rFonts w:ascii="Calibri" w:eastAsia="Times New Roman" w:hAnsi="Calibri" w:cs="Calibri"/>
          <w:lang w:eastAsia="en-AU"/>
        </w:rPr>
        <w:t>. However, t</w:t>
      </w:r>
      <w:r w:rsidR="009C2BA1">
        <w:rPr>
          <w:rFonts w:ascii="Calibri" w:eastAsia="Times New Roman" w:hAnsi="Calibri" w:cs="Calibri"/>
          <w:color w:val="000000"/>
          <w:shd w:val="clear" w:color="auto" w:fill="FFFFFF"/>
          <w:lang w:eastAsia="en-AU"/>
        </w:rPr>
        <w:t xml:space="preserve">here are </w:t>
      </w:r>
      <w:proofErr w:type="gramStart"/>
      <w:r w:rsidR="009C2BA1">
        <w:rPr>
          <w:rFonts w:ascii="Calibri" w:eastAsia="Times New Roman" w:hAnsi="Calibri" w:cs="Calibri"/>
          <w:color w:val="000000"/>
          <w:shd w:val="clear" w:color="auto" w:fill="FFFFFF"/>
          <w:lang w:eastAsia="en-AU"/>
        </w:rPr>
        <w:t>a number of</w:t>
      </w:r>
      <w:proofErr w:type="gramEnd"/>
      <w:r w:rsidR="009C2BA1">
        <w:rPr>
          <w:rFonts w:ascii="Calibri" w:eastAsia="Times New Roman" w:hAnsi="Calibri" w:cs="Calibri"/>
          <w:color w:val="000000"/>
          <w:shd w:val="clear" w:color="auto" w:fill="FFFFFF"/>
          <w:lang w:eastAsia="en-AU"/>
        </w:rPr>
        <w:t xml:space="preserve"> barriers to attracting mid-career entrants into teaching. </w:t>
      </w:r>
      <w:r w:rsidR="007C2876">
        <w:rPr>
          <w:rFonts w:ascii="Calibri" w:eastAsia="Times New Roman" w:hAnsi="Calibri" w:cs="Calibri"/>
          <w:color w:val="000000"/>
          <w:shd w:val="clear" w:color="auto" w:fill="FFFFFF"/>
          <w:lang w:eastAsia="en-AU"/>
        </w:rPr>
        <w:t xml:space="preserve">Mid-career entrants </w:t>
      </w:r>
      <w:r w:rsidR="009C2BA1" w:rsidRPr="00B707E9">
        <w:rPr>
          <w:rFonts w:ascii="Calibri" w:eastAsia="Times New Roman" w:hAnsi="Calibri" w:cs="Calibri"/>
          <w:color w:val="000000"/>
          <w:lang w:eastAsia="en-AU"/>
        </w:rPr>
        <w:t xml:space="preserve">generally have greater personal and financial responsibilities </w:t>
      </w:r>
      <w:r w:rsidR="009C2BA1">
        <w:rPr>
          <w:rFonts w:ascii="Calibri" w:eastAsia="Times New Roman" w:hAnsi="Calibri" w:cs="Calibri"/>
          <w:color w:val="000000"/>
          <w:lang w:eastAsia="en-AU"/>
        </w:rPr>
        <w:t xml:space="preserve">and as such, the loss of income during study, the length of an ITE program and competing commitments such as family and work can be significant barriers to making the switch to teaching. </w:t>
      </w:r>
    </w:p>
    <w:p w14:paraId="38130333" w14:textId="1CBD87F1" w:rsidR="009C2BA1" w:rsidRPr="00316BE3" w:rsidRDefault="009C2BA1" w:rsidP="009C2BA1">
      <w:pPr>
        <w:spacing w:before="120" w:after="0" w:line="240" w:lineRule="auto"/>
        <w:textAlignment w:val="baseline"/>
        <w:rPr>
          <w:rFonts w:ascii="Calibri" w:eastAsia="Times New Roman" w:hAnsi="Calibri" w:cs="Calibri"/>
          <w:color w:val="000000" w:themeColor="text1"/>
          <w:lang w:eastAsia="en-AU"/>
        </w:rPr>
      </w:pPr>
      <w:r>
        <w:rPr>
          <w:rFonts w:ascii="Calibri" w:eastAsia="Times New Roman" w:hAnsi="Calibri" w:cs="Calibri"/>
          <w:color w:val="000000" w:themeColor="text1"/>
          <w:lang w:eastAsia="en-AU"/>
        </w:rPr>
        <w:t>Existing p</w:t>
      </w:r>
      <w:r w:rsidRPr="00316BE3">
        <w:rPr>
          <w:rFonts w:ascii="Calibri" w:eastAsia="Times New Roman" w:hAnsi="Calibri" w:cs="Calibri"/>
          <w:color w:val="000000" w:themeColor="text1"/>
          <w:lang w:eastAsia="en-AU"/>
        </w:rPr>
        <w:t xml:space="preserve">athways that target mid-career </w:t>
      </w:r>
      <w:r w:rsidR="001052D9">
        <w:rPr>
          <w:rFonts w:ascii="Calibri" w:eastAsia="Times New Roman" w:hAnsi="Calibri" w:cs="Calibri"/>
          <w:color w:val="000000" w:themeColor="text1"/>
          <w:lang w:eastAsia="en-AU"/>
        </w:rPr>
        <w:t>entrants</w:t>
      </w:r>
      <w:r w:rsidRPr="00316BE3">
        <w:rPr>
          <w:rFonts w:ascii="Calibri" w:eastAsia="Times New Roman" w:hAnsi="Calibri" w:cs="Calibri"/>
          <w:color w:val="000000" w:themeColor="text1"/>
          <w:lang w:eastAsia="en-AU"/>
        </w:rPr>
        <w:t xml:space="preserve"> </w:t>
      </w:r>
      <w:r>
        <w:rPr>
          <w:rFonts w:ascii="Calibri" w:eastAsia="Times New Roman" w:hAnsi="Calibri" w:cs="Calibri"/>
          <w:color w:val="000000" w:themeColor="text1"/>
          <w:lang w:eastAsia="en-AU"/>
        </w:rPr>
        <w:t>seek to address these barriers by:</w:t>
      </w:r>
    </w:p>
    <w:p w14:paraId="4C6E936B" w14:textId="77777777" w:rsidR="009C2BA1" w:rsidRPr="00316BE3" w:rsidRDefault="009C2BA1" w:rsidP="009974FE">
      <w:pPr>
        <w:pStyle w:val="ListParagraph"/>
        <w:numPr>
          <w:ilvl w:val="0"/>
          <w:numId w:val="10"/>
        </w:numPr>
        <w:textAlignment w:val="baseline"/>
        <w:rPr>
          <w:rFonts w:ascii="Calibri" w:eastAsia="Times New Roman" w:hAnsi="Calibri" w:cs="Calibri"/>
          <w:color w:val="000000"/>
          <w:sz w:val="22"/>
          <w:szCs w:val="22"/>
          <w:lang w:eastAsia="en-AU"/>
        </w:rPr>
      </w:pPr>
      <w:r>
        <w:rPr>
          <w:rFonts w:ascii="Calibri" w:eastAsia="Times New Roman" w:hAnsi="Calibri" w:cs="Calibri"/>
          <w:bCs/>
          <w:color w:val="000000"/>
          <w:sz w:val="22"/>
          <w:szCs w:val="22"/>
          <w:lang w:eastAsia="en-AU"/>
        </w:rPr>
        <w:t>condensing</w:t>
      </w:r>
      <w:r w:rsidRPr="00BF430F">
        <w:rPr>
          <w:rFonts w:ascii="Calibri" w:eastAsia="Times New Roman" w:hAnsi="Calibri" w:cs="Calibri"/>
          <w:bCs/>
          <w:color w:val="000000"/>
          <w:sz w:val="22"/>
          <w:szCs w:val="22"/>
          <w:lang w:eastAsia="en-AU"/>
        </w:rPr>
        <w:t xml:space="preserve"> the </w:t>
      </w:r>
      <w:r w:rsidRPr="00BF430F">
        <w:rPr>
          <w:rFonts w:ascii="Calibri" w:eastAsia="Times New Roman" w:hAnsi="Calibri" w:cs="Calibri"/>
          <w:color w:val="000000"/>
          <w:sz w:val="22"/>
          <w:szCs w:val="22"/>
          <w:lang w:eastAsia="en-AU"/>
        </w:rPr>
        <w:t xml:space="preserve">program </w:t>
      </w:r>
      <w:r w:rsidRPr="00BF430F">
        <w:rPr>
          <w:rFonts w:ascii="Calibri" w:eastAsia="Times New Roman" w:hAnsi="Calibri" w:cs="Calibri"/>
          <w:bCs/>
          <w:color w:val="000000"/>
          <w:sz w:val="22"/>
          <w:szCs w:val="22"/>
          <w:lang w:eastAsia="en-AU"/>
        </w:rPr>
        <w:t>to</w:t>
      </w:r>
      <w:r w:rsidRPr="00316BE3">
        <w:rPr>
          <w:rFonts w:ascii="Calibri" w:eastAsia="Times New Roman" w:hAnsi="Calibri" w:cs="Calibri"/>
          <w:sz w:val="22"/>
          <w:szCs w:val="22"/>
          <w:lang w:eastAsia="en-AU"/>
        </w:rPr>
        <w:t xml:space="preserve"> reduce time out of the workforce and loss of income</w:t>
      </w:r>
    </w:p>
    <w:p w14:paraId="491A4C2F" w14:textId="75EDF111" w:rsidR="009C2BA1" w:rsidRPr="00316BE3" w:rsidRDefault="009C2BA1" w:rsidP="009974FE">
      <w:pPr>
        <w:pStyle w:val="ListParagraph"/>
        <w:numPr>
          <w:ilvl w:val="0"/>
          <w:numId w:val="10"/>
        </w:numPr>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offering p</w:t>
      </w:r>
      <w:r w:rsidRPr="00BF430F">
        <w:rPr>
          <w:rFonts w:ascii="Calibri" w:eastAsia="Times New Roman" w:hAnsi="Calibri" w:cs="Calibri"/>
          <w:color w:val="000000"/>
          <w:sz w:val="22"/>
          <w:szCs w:val="22"/>
          <w:lang w:eastAsia="en-AU"/>
        </w:rPr>
        <w:t xml:space="preserve">aid employment </w:t>
      </w:r>
      <w:r w:rsidR="00AA1A85">
        <w:rPr>
          <w:rFonts w:ascii="Calibri" w:eastAsia="Times New Roman" w:hAnsi="Calibri" w:cs="Calibri"/>
          <w:color w:val="000000"/>
          <w:sz w:val="22"/>
          <w:szCs w:val="22"/>
          <w:lang w:eastAsia="en-AU"/>
        </w:rPr>
        <w:t xml:space="preserve">as an education professional </w:t>
      </w:r>
      <w:r w:rsidRPr="00BF430F">
        <w:rPr>
          <w:rFonts w:ascii="Calibri" w:eastAsia="Times New Roman" w:hAnsi="Calibri" w:cs="Calibri"/>
          <w:color w:val="000000"/>
          <w:sz w:val="22"/>
          <w:szCs w:val="22"/>
          <w:lang w:eastAsia="en-AU"/>
        </w:rPr>
        <w:t>during the program</w:t>
      </w:r>
      <w:r>
        <w:rPr>
          <w:rFonts w:ascii="Calibri" w:eastAsia="Times New Roman" w:hAnsi="Calibri" w:cs="Calibri"/>
          <w:bCs/>
          <w:color w:val="000000" w:themeColor="text1"/>
          <w:sz w:val="22"/>
          <w:szCs w:val="22"/>
          <w:lang w:eastAsia="en-AU"/>
        </w:rPr>
        <w:t xml:space="preserve"> (</w:t>
      </w:r>
      <w:r w:rsidRPr="00316BE3">
        <w:rPr>
          <w:rFonts w:ascii="Calibri" w:eastAsia="Times New Roman" w:hAnsi="Calibri" w:cs="Calibri"/>
          <w:color w:val="000000" w:themeColor="text1"/>
          <w:sz w:val="22"/>
          <w:szCs w:val="22"/>
          <w:lang w:eastAsia="en-AU"/>
        </w:rPr>
        <w:t>address</w:t>
      </w:r>
      <w:r>
        <w:rPr>
          <w:rFonts w:ascii="Calibri" w:eastAsia="Times New Roman" w:hAnsi="Calibri" w:cs="Calibri"/>
          <w:color w:val="000000" w:themeColor="text1"/>
          <w:sz w:val="22"/>
          <w:szCs w:val="22"/>
          <w:lang w:eastAsia="en-AU"/>
        </w:rPr>
        <w:t>es</w:t>
      </w:r>
      <w:r w:rsidRPr="00316BE3">
        <w:rPr>
          <w:rFonts w:ascii="Calibri" w:eastAsia="Times New Roman" w:hAnsi="Calibri" w:cs="Calibri"/>
          <w:color w:val="000000" w:themeColor="text1"/>
          <w:sz w:val="22"/>
          <w:szCs w:val="22"/>
          <w:lang w:eastAsia="en-AU"/>
        </w:rPr>
        <w:t xml:space="preserve"> loss of income while studying</w:t>
      </w:r>
      <w:r>
        <w:rPr>
          <w:rFonts w:ascii="Calibri" w:eastAsia="Times New Roman" w:hAnsi="Calibri" w:cs="Calibri"/>
          <w:color w:val="000000" w:themeColor="text1"/>
          <w:sz w:val="22"/>
          <w:szCs w:val="22"/>
          <w:lang w:eastAsia="en-AU"/>
        </w:rPr>
        <w:t>)</w:t>
      </w:r>
    </w:p>
    <w:p w14:paraId="10E97886" w14:textId="77777777" w:rsidR="009C2BA1" w:rsidRPr="00316BE3" w:rsidRDefault="009C2BA1" w:rsidP="009974FE">
      <w:pPr>
        <w:pStyle w:val="ListParagraph"/>
        <w:numPr>
          <w:ilvl w:val="0"/>
          <w:numId w:val="10"/>
        </w:numPr>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offering f</w:t>
      </w:r>
      <w:r w:rsidRPr="00BF430F">
        <w:rPr>
          <w:rFonts w:ascii="Calibri" w:eastAsia="Times New Roman" w:hAnsi="Calibri" w:cs="Calibri"/>
          <w:color w:val="000000"/>
          <w:sz w:val="22"/>
          <w:szCs w:val="22"/>
          <w:lang w:eastAsia="en-AU"/>
        </w:rPr>
        <w:t>lexibility</w:t>
      </w:r>
      <w:r w:rsidRPr="00BF430F">
        <w:rPr>
          <w:rFonts w:ascii="Calibri" w:eastAsia="Times New Roman" w:hAnsi="Calibri" w:cs="Calibri"/>
          <w:bCs/>
          <w:color w:val="000000"/>
          <w:sz w:val="22"/>
          <w:szCs w:val="22"/>
          <w:lang w:eastAsia="en-AU"/>
        </w:rPr>
        <w:t xml:space="preserve"> such as</w:t>
      </w:r>
      <w:r w:rsidRPr="00316BE3">
        <w:rPr>
          <w:rFonts w:ascii="Calibri" w:eastAsia="Times New Roman" w:hAnsi="Calibri" w:cs="Calibri"/>
          <w:color w:val="000000"/>
          <w:sz w:val="22"/>
          <w:szCs w:val="22"/>
          <w:lang w:eastAsia="en-AU"/>
        </w:rPr>
        <w:t xml:space="preserve"> </w:t>
      </w:r>
      <w:r>
        <w:rPr>
          <w:rFonts w:ascii="Calibri" w:eastAsia="Times New Roman" w:hAnsi="Calibri" w:cs="Calibri"/>
          <w:color w:val="000000" w:themeColor="text1"/>
          <w:sz w:val="22"/>
          <w:szCs w:val="22"/>
          <w:lang w:eastAsia="en-AU"/>
        </w:rPr>
        <w:t xml:space="preserve">providing opportunities to </w:t>
      </w:r>
      <w:r w:rsidRPr="00316BE3">
        <w:rPr>
          <w:rFonts w:ascii="Calibri" w:eastAsia="Times New Roman" w:hAnsi="Calibri" w:cs="Calibri"/>
          <w:color w:val="000000" w:themeColor="text1"/>
          <w:sz w:val="22"/>
          <w:szCs w:val="22"/>
          <w:lang w:eastAsia="en-AU"/>
        </w:rPr>
        <w:t xml:space="preserve">study part-time </w:t>
      </w:r>
      <w:r>
        <w:rPr>
          <w:rFonts w:ascii="Calibri" w:eastAsia="Times New Roman" w:hAnsi="Calibri" w:cs="Calibri"/>
          <w:color w:val="000000" w:themeColor="text1"/>
          <w:sz w:val="22"/>
          <w:szCs w:val="22"/>
          <w:lang w:eastAsia="en-AU"/>
        </w:rPr>
        <w:t>and online, and</w:t>
      </w:r>
      <w:r w:rsidRPr="00316BE3">
        <w:rPr>
          <w:rFonts w:ascii="Calibri" w:eastAsia="Times New Roman" w:hAnsi="Calibri" w:cs="Calibri"/>
          <w:color w:val="000000" w:themeColor="text1"/>
          <w:sz w:val="22"/>
          <w:szCs w:val="22"/>
          <w:lang w:eastAsia="en-AU"/>
        </w:rPr>
        <w:t xml:space="preserve"> </w:t>
      </w:r>
    </w:p>
    <w:p w14:paraId="67C17129" w14:textId="77777777" w:rsidR="009C2BA1" w:rsidRPr="00316BE3" w:rsidRDefault="009C2BA1" w:rsidP="009974FE">
      <w:pPr>
        <w:pStyle w:val="ListParagraph"/>
        <w:numPr>
          <w:ilvl w:val="0"/>
          <w:numId w:val="10"/>
        </w:numPr>
        <w:spacing w:after="120"/>
        <w:ind w:left="714" w:hanging="357"/>
        <w:textAlignment w:val="baseline"/>
        <w:rPr>
          <w:rFonts w:ascii="Calibri" w:eastAsia="Times New Roman" w:hAnsi="Calibri" w:cs="Calibri"/>
          <w:color w:val="000000"/>
          <w:sz w:val="22"/>
          <w:szCs w:val="22"/>
          <w:shd w:val="clear" w:color="auto" w:fill="FFFFFF"/>
          <w:lang w:eastAsia="en-AU"/>
        </w:rPr>
      </w:pPr>
      <w:r>
        <w:rPr>
          <w:rFonts w:ascii="Calibri" w:eastAsia="Times New Roman" w:hAnsi="Calibri" w:cs="Calibri"/>
          <w:color w:val="000000"/>
          <w:sz w:val="22"/>
          <w:szCs w:val="22"/>
          <w:lang w:eastAsia="en-AU"/>
        </w:rPr>
        <w:t>providing</w:t>
      </w:r>
      <w:r w:rsidRPr="00BF430F">
        <w:rPr>
          <w:rFonts w:ascii="Calibri" w:eastAsia="Times New Roman" w:hAnsi="Calibri" w:cs="Calibri"/>
          <w:bCs/>
          <w:color w:val="000000"/>
          <w:sz w:val="22"/>
          <w:szCs w:val="22"/>
          <w:lang w:eastAsia="en-AU"/>
        </w:rPr>
        <w:t xml:space="preserve"> </w:t>
      </w:r>
      <w:r>
        <w:rPr>
          <w:rFonts w:ascii="Calibri" w:eastAsia="Times New Roman" w:hAnsi="Calibri" w:cs="Calibri"/>
          <w:bCs/>
          <w:color w:val="000000"/>
          <w:sz w:val="22"/>
          <w:szCs w:val="22"/>
          <w:lang w:eastAsia="en-AU"/>
        </w:rPr>
        <w:t>incentives to make the switch to teaching more attractive, including</w:t>
      </w:r>
      <w:r w:rsidRPr="00BF430F">
        <w:rPr>
          <w:rFonts w:ascii="Calibri" w:eastAsia="Times New Roman" w:hAnsi="Calibri" w:cs="Calibri"/>
          <w:color w:val="000000"/>
          <w:sz w:val="22"/>
          <w:szCs w:val="22"/>
          <w:lang w:eastAsia="en-AU"/>
        </w:rPr>
        <w:t xml:space="preserve"> financial incentives</w:t>
      </w:r>
      <w:r>
        <w:rPr>
          <w:rFonts w:ascii="Calibri" w:eastAsia="Times New Roman" w:hAnsi="Calibri" w:cs="Calibri"/>
          <w:bCs/>
          <w:color w:val="000000"/>
          <w:sz w:val="22"/>
          <w:szCs w:val="22"/>
          <w:lang w:eastAsia="en-AU"/>
        </w:rPr>
        <w:t xml:space="preserve"> such as scholarships, guarantees of employment and additional coaching</w:t>
      </w:r>
      <w:r>
        <w:rPr>
          <w:rFonts w:ascii="Calibri" w:eastAsia="Times New Roman" w:hAnsi="Calibri" w:cs="Calibri"/>
          <w:color w:val="000000"/>
          <w:sz w:val="22"/>
          <w:szCs w:val="22"/>
          <w:lang w:eastAsia="en-AU"/>
        </w:rPr>
        <w:t>/support.</w:t>
      </w:r>
    </w:p>
    <w:p w14:paraId="031F32DA" w14:textId="6DE5E1C1" w:rsidR="009C2BA1" w:rsidRDefault="009C2BA1" w:rsidP="001A7B71">
      <w:pPr>
        <w:spacing w:after="120" w:line="240" w:lineRule="auto"/>
        <w:textAlignment w:val="baseline"/>
        <w:rPr>
          <w:rFonts w:ascii="Calibri" w:eastAsia="Times New Roman" w:hAnsi="Calibri" w:cs="Calibri"/>
          <w:color w:val="000000" w:themeColor="text1"/>
          <w:lang w:val="en-GB" w:eastAsia="en-AU"/>
        </w:rPr>
      </w:pPr>
      <w:r>
        <w:rPr>
          <w:rFonts w:ascii="Calibri" w:eastAsia="Times New Roman" w:hAnsi="Calibri" w:cs="Calibri"/>
          <w:color w:val="000000"/>
          <w:shd w:val="clear" w:color="auto" w:fill="FFFFFF"/>
          <w:lang w:eastAsia="en-AU"/>
        </w:rPr>
        <w:t xml:space="preserve">However, </w:t>
      </w:r>
      <w:r>
        <w:rPr>
          <w:rFonts w:ascii="Calibri" w:eastAsia="Times New Roman" w:hAnsi="Calibri" w:cs="Calibri"/>
          <w:color w:val="000000" w:themeColor="text1"/>
          <w:lang w:val="en-GB" w:eastAsia="en-AU"/>
        </w:rPr>
        <w:t>governments and higher education</w:t>
      </w:r>
      <w:r w:rsidRPr="4251B9E0">
        <w:rPr>
          <w:rFonts w:ascii="Calibri" w:eastAsia="Times New Roman" w:hAnsi="Calibri" w:cs="Calibri"/>
          <w:color w:val="000000" w:themeColor="text1"/>
          <w:lang w:val="en-GB" w:eastAsia="en-AU"/>
        </w:rPr>
        <w:t xml:space="preserve"> providers face barriers </w:t>
      </w:r>
      <w:r>
        <w:rPr>
          <w:rFonts w:ascii="Calibri" w:eastAsia="Times New Roman" w:hAnsi="Calibri" w:cs="Calibri"/>
          <w:color w:val="000000" w:themeColor="text1"/>
          <w:lang w:val="en-GB" w:eastAsia="en-AU"/>
        </w:rPr>
        <w:t>to</w:t>
      </w:r>
      <w:r w:rsidRPr="4251B9E0">
        <w:rPr>
          <w:rFonts w:ascii="Calibri" w:eastAsia="Times New Roman" w:hAnsi="Calibri" w:cs="Calibri"/>
          <w:color w:val="000000" w:themeColor="text1"/>
          <w:lang w:val="en-GB" w:eastAsia="en-AU"/>
        </w:rPr>
        <w:t xml:space="preserve"> </w:t>
      </w:r>
      <w:r>
        <w:rPr>
          <w:rFonts w:ascii="Calibri" w:eastAsia="Times New Roman" w:hAnsi="Calibri" w:cs="Calibri"/>
          <w:color w:val="000000" w:themeColor="text1"/>
          <w:lang w:val="en-GB" w:eastAsia="en-AU"/>
        </w:rPr>
        <w:t>developing and delivering</w:t>
      </w:r>
      <w:r w:rsidRPr="4251B9E0">
        <w:rPr>
          <w:rFonts w:ascii="Calibri" w:eastAsia="Times New Roman" w:hAnsi="Calibri" w:cs="Calibri"/>
          <w:color w:val="000000" w:themeColor="text1"/>
          <w:lang w:val="en-GB" w:eastAsia="en-AU"/>
        </w:rPr>
        <w:t xml:space="preserve"> pathways</w:t>
      </w:r>
      <w:r w:rsidR="007578FE">
        <w:rPr>
          <w:rFonts w:ascii="Calibri" w:eastAsia="Times New Roman" w:hAnsi="Calibri" w:cs="Calibri"/>
          <w:color w:val="000000" w:themeColor="text1"/>
          <w:lang w:val="en-GB" w:eastAsia="en-AU"/>
        </w:rPr>
        <w:t xml:space="preserve"> targeting mid-career changers</w:t>
      </w:r>
      <w:r>
        <w:rPr>
          <w:rFonts w:ascii="Calibri" w:eastAsia="Times New Roman" w:hAnsi="Calibri" w:cs="Calibri"/>
          <w:color w:val="000000" w:themeColor="text1"/>
          <w:lang w:val="en-GB" w:eastAsia="en-AU"/>
        </w:rPr>
        <w:t>. This includes a limited evidence-base for designing mid-career programs, the need to meet regulatory requirements, high costs of delivery and challenges in developing condensed programs.</w:t>
      </w:r>
    </w:p>
    <w:tbl>
      <w:tblPr>
        <w:tblStyle w:val="EDU-Basic"/>
        <w:tblW w:w="0" w:type="auto"/>
        <w:tblLook w:val="04A0" w:firstRow="1" w:lastRow="0" w:firstColumn="1" w:lastColumn="0" w:noHBand="0" w:noVBand="1"/>
      </w:tblPr>
      <w:tblGrid>
        <w:gridCol w:w="9016"/>
      </w:tblGrid>
      <w:tr w:rsidR="00FF0AA6" w14:paraId="27C1A8AD" w14:textId="77777777" w:rsidTr="0078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shd w:val="clear" w:color="auto" w:fill="FEEBB9" w:themeFill="accent2" w:themeFillTint="66"/>
          </w:tcPr>
          <w:p w14:paraId="2CF544D0" w14:textId="77777777" w:rsidR="00FF0AA6" w:rsidRPr="002B7F37" w:rsidRDefault="00FF0AA6" w:rsidP="007802E2">
            <w:pPr>
              <w:spacing w:before="0" w:beforeAutospacing="0" w:after="0" w:afterAutospacing="0"/>
              <w:rPr>
                <w:rFonts w:eastAsiaTheme="minorEastAsia"/>
                <w:b/>
                <w:color w:val="000000" w:themeColor="text1"/>
                <w:lang w:val="en-US"/>
              </w:rPr>
            </w:pPr>
            <w:r>
              <w:rPr>
                <w:rFonts w:eastAsiaTheme="minorEastAsia"/>
                <w:b/>
                <w:color w:val="000000" w:themeColor="text1"/>
                <w:lang w:val="en-US"/>
              </w:rPr>
              <w:t>Discussion</w:t>
            </w:r>
          </w:p>
          <w:p w14:paraId="585DA4B8" w14:textId="4D56D6F2" w:rsidR="00FF0AA6" w:rsidRPr="00FF0AA6" w:rsidRDefault="00FF0AA6" w:rsidP="00AC6621">
            <w:pPr>
              <w:shd w:val="clear" w:color="auto" w:fill="FFECBA"/>
              <w:spacing w:before="0" w:beforeAutospacing="0" w:after="0" w:afterAutospacing="0"/>
              <w:rPr>
                <w:rFonts w:ascii="Calibri" w:eastAsia="Times New Roman" w:hAnsi="Calibri" w:cs="Calibri"/>
                <w:color w:val="000000"/>
                <w:shd w:val="clear" w:color="auto" w:fill="FFECBA"/>
                <w:lang w:eastAsia="en-AU"/>
              </w:rPr>
            </w:pPr>
            <w:r w:rsidRPr="00BD5CF6">
              <w:rPr>
                <w:rFonts w:ascii="Calibri" w:eastAsia="Times New Roman" w:hAnsi="Calibri" w:cs="Calibri"/>
                <w:color w:val="000000"/>
                <w:shd w:val="clear" w:color="auto" w:fill="FFECBA"/>
                <w:lang w:eastAsia="en-AU"/>
              </w:rPr>
              <w:t>There is an opportunity to attracting mid-career entrants into ITE by</w:t>
            </w:r>
            <w:r>
              <w:rPr>
                <w:rFonts w:ascii="Calibri" w:eastAsia="Times New Roman" w:hAnsi="Calibri" w:cs="Calibri"/>
                <w:color w:val="000000"/>
                <w:shd w:val="clear" w:color="auto" w:fill="FFECBA"/>
                <w:lang w:eastAsia="en-AU"/>
              </w:rPr>
              <w:t>:</w:t>
            </w:r>
          </w:p>
          <w:p w14:paraId="5F7652E2" w14:textId="26277F1E" w:rsidR="00640BFB" w:rsidRDefault="0058720A" w:rsidP="00AC6621">
            <w:pPr>
              <w:pStyle w:val="ListParagraph"/>
              <w:numPr>
                <w:ilvl w:val="0"/>
                <w:numId w:val="18"/>
              </w:numPr>
              <w:spacing w:before="0" w:beforeAutospacing="0" w:afterAutospacing="0"/>
              <w:ind w:left="714" w:hanging="357"/>
              <w:rPr>
                <w:color w:val="000000"/>
                <w:sz w:val="22"/>
                <w:szCs w:val="22"/>
                <w:lang w:val="en-US"/>
              </w:rPr>
            </w:pPr>
            <w:r>
              <w:rPr>
                <w:color w:val="000000"/>
                <w:sz w:val="22"/>
                <w:szCs w:val="22"/>
                <w:lang w:val="en-US"/>
              </w:rPr>
              <w:t>enabling mid-career entrants to enter the classroom sooner as part of their degree</w:t>
            </w:r>
          </w:p>
          <w:p w14:paraId="5E78DAA6" w14:textId="72FB3A46" w:rsidR="00FF0AA6" w:rsidRPr="00E5246B" w:rsidRDefault="00192259" w:rsidP="00AC6621">
            <w:pPr>
              <w:pStyle w:val="ListParagraph"/>
              <w:numPr>
                <w:ilvl w:val="0"/>
                <w:numId w:val="18"/>
              </w:numPr>
              <w:spacing w:before="0" w:beforeAutospacing="0" w:afterAutospacing="0"/>
              <w:ind w:left="714" w:hanging="357"/>
              <w:rPr>
                <w:color w:val="000000"/>
                <w:sz w:val="22"/>
                <w:szCs w:val="22"/>
                <w:lang w:val="en-US"/>
              </w:rPr>
            </w:pPr>
            <w:r>
              <w:rPr>
                <w:color w:val="000000"/>
                <w:sz w:val="22"/>
                <w:szCs w:val="22"/>
                <w:lang w:val="en-US"/>
              </w:rPr>
              <w:t>develop</w:t>
            </w:r>
            <w:r w:rsidR="00A554FC">
              <w:rPr>
                <w:color w:val="000000"/>
                <w:sz w:val="22"/>
                <w:szCs w:val="22"/>
                <w:lang w:val="en-US"/>
              </w:rPr>
              <w:t>ing</w:t>
            </w:r>
            <w:r>
              <w:rPr>
                <w:color w:val="000000"/>
                <w:sz w:val="22"/>
                <w:szCs w:val="22"/>
                <w:lang w:val="en-US"/>
              </w:rPr>
              <w:t xml:space="preserve"> evidence and </w:t>
            </w:r>
            <w:r w:rsidR="004B0A66">
              <w:rPr>
                <w:color w:val="000000"/>
                <w:sz w:val="22"/>
                <w:szCs w:val="22"/>
                <w:lang w:val="en-US"/>
              </w:rPr>
              <w:t xml:space="preserve">provide guidance </w:t>
            </w:r>
            <w:r>
              <w:rPr>
                <w:color w:val="000000"/>
                <w:sz w:val="22"/>
                <w:szCs w:val="22"/>
                <w:lang w:val="en-US"/>
              </w:rPr>
              <w:t xml:space="preserve">on the features of effective programs </w:t>
            </w:r>
            <w:r w:rsidR="00A554FC">
              <w:rPr>
                <w:color w:val="000000"/>
                <w:sz w:val="22"/>
                <w:szCs w:val="22"/>
                <w:lang w:val="en-US"/>
              </w:rPr>
              <w:t>to attract mid-career entrants</w:t>
            </w:r>
            <w:r w:rsidR="001840F1">
              <w:rPr>
                <w:color w:val="000000"/>
                <w:sz w:val="22"/>
                <w:szCs w:val="22"/>
                <w:lang w:val="en-US"/>
              </w:rPr>
              <w:t xml:space="preserve">, and </w:t>
            </w:r>
            <w:r w:rsidR="00A554FC">
              <w:rPr>
                <w:color w:val="000000"/>
                <w:sz w:val="22"/>
                <w:szCs w:val="22"/>
                <w:lang w:val="en-US"/>
              </w:rPr>
              <w:t xml:space="preserve"> </w:t>
            </w:r>
          </w:p>
          <w:p w14:paraId="1BECB4D4" w14:textId="0CE3B329" w:rsidR="00A554FC" w:rsidRPr="00A554FC" w:rsidRDefault="00A554FC" w:rsidP="00AC6621">
            <w:pPr>
              <w:pStyle w:val="ListParagraph"/>
              <w:numPr>
                <w:ilvl w:val="0"/>
                <w:numId w:val="18"/>
              </w:numPr>
              <w:spacing w:after="120" w:afterAutospacing="0"/>
              <w:ind w:left="714" w:hanging="357"/>
              <w:rPr>
                <w:color w:val="000000"/>
                <w:sz w:val="22"/>
                <w:szCs w:val="22"/>
                <w:lang w:val="en-US"/>
              </w:rPr>
            </w:pPr>
            <w:r w:rsidRPr="00A554FC">
              <w:rPr>
                <w:color w:val="000000"/>
                <w:sz w:val="22"/>
                <w:szCs w:val="22"/>
                <w:lang w:val="en-US"/>
              </w:rPr>
              <w:t>improving the flexibility of available postgraduate ITE programs to support mid-career entrants in managing competing commitments.</w:t>
            </w:r>
          </w:p>
          <w:p w14:paraId="1D0A1B2F" w14:textId="7012E77C" w:rsidR="00FF0AA6" w:rsidRPr="001824F3" w:rsidRDefault="00B4221D" w:rsidP="00AC6621">
            <w:pPr>
              <w:shd w:val="clear" w:color="auto" w:fill="FFECBA"/>
              <w:spacing w:before="0" w:beforeAutospacing="0" w:after="0" w:afterAutospacing="0"/>
              <w:rPr>
                <w:rStyle w:val="normaltextrun"/>
                <w:rFonts w:ascii="Calibri" w:eastAsia="Times New Roman" w:hAnsi="Calibri" w:cs="Calibri"/>
                <w:color w:val="000000"/>
                <w:shd w:val="clear" w:color="auto" w:fill="FFFFFF"/>
                <w:lang w:eastAsia="en-AU"/>
              </w:rPr>
            </w:pPr>
            <w:r>
              <w:rPr>
                <w:rFonts w:ascii="Calibri" w:eastAsia="Times New Roman" w:hAnsi="Calibri" w:cs="Calibri"/>
                <w:color w:val="000000"/>
                <w:shd w:val="clear" w:color="auto" w:fill="FFECBA"/>
                <w:lang w:eastAsia="en-AU"/>
              </w:rPr>
              <w:t>To what extent w</w:t>
            </w:r>
            <w:r w:rsidR="00FF0AA6" w:rsidRPr="00D84F76">
              <w:rPr>
                <w:rFonts w:ascii="Calibri" w:eastAsia="Times New Roman" w:hAnsi="Calibri" w:cs="Calibri"/>
                <w:color w:val="000000"/>
                <w:shd w:val="clear" w:color="auto" w:fill="FFECBA"/>
                <w:lang w:eastAsia="en-AU"/>
              </w:rPr>
              <w:t xml:space="preserve">ould these opportunities </w:t>
            </w:r>
            <w:r w:rsidR="00FF0AA6" w:rsidRPr="00BD5CF6">
              <w:rPr>
                <w:rFonts w:ascii="Calibri" w:eastAsia="Times New Roman" w:hAnsi="Calibri" w:cs="Calibri"/>
                <w:color w:val="000000"/>
                <w:shd w:val="clear" w:color="auto" w:fill="FFECBA"/>
                <w:lang w:eastAsia="en-AU"/>
              </w:rPr>
              <w:t xml:space="preserve">improve </w:t>
            </w:r>
            <w:r w:rsidR="0083731F">
              <w:rPr>
                <w:rFonts w:ascii="Calibri" w:eastAsia="Times New Roman" w:hAnsi="Calibri" w:cs="Calibri"/>
                <w:color w:val="000000"/>
                <w:shd w:val="clear" w:color="auto" w:fill="FFECBA"/>
                <w:lang w:eastAsia="en-AU"/>
              </w:rPr>
              <w:t>postgraduate programs to attract mid-career entrants</w:t>
            </w:r>
            <w:r w:rsidR="00FF0AA6" w:rsidRPr="00BD5CF6">
              <w:rPr>
                <w:rFonts w:ascii="Calibri" w:eastAsia="Times New Roman" w:hAnsi="Calibri" w:cs="Calibri"/>
                <w:color w:val="000000"/>
                <w:shd w:val="clear" w:color="auto" w:fill="FFECBA"/>
                <w:lang w:eastAsia="en-AU"/>
              </w:rPr>
              <w:t>?</w:t>
            </w:r>
          </w:p>
        </w:tc>
      </w:tr>
    </w:tbl>
    <w:p w14:paraId="43BC8A30" w14:textId="77777777" w:rsidR="00FF0AA6" w:rsidRDefault="00FF0AA6" w:rsidP="009C2BA1">
      <w:pPr>
        <w:spacing w:after="120" w:line="240" w:lineRule="auto"/>
        <w:textAlignment w:val="baseline"/>
        <w:rPr>
          <w:rFonts w:ascii="Calibri" w:eastAsia="Times New Roman" w:hAnsi="Calibri" w:cs="Calibri"/>
          <w:color w:val="000000" w:themeColor="text1"/>
          <w:lang w:val="en-GB" w:eastAsia="en-AU"/>
        </w:rPr>
      </w:pPr>
    </w:p>
    <w:p w14:paraId="24220699" w14:textId="77777777" w:rsidR="00A56A37" w:rsidRPr="00497B48" w:rsidRDefault="00A56A37" w:rsidP="004C6DFD">
      <w:pPr>
        <w:keepNext/>
        <w:keepLines/>
        <w:spacing w:line="240" w:lineRule="auto"/>
        <w:outlineLvl w:val="0"/>
      </w:pPr>
    </w:p>
    <w:sectPr w:rsidR="00A56A37" w:rsidRPr="00497B48" w:rsidSect="00FF75BA">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279E" w14:textId="77777777" w:rsidR="00076930" w:rsidRDefault="00076930" w:rsidP="000A6228">
      <w:pPr>
        <w:spacing w:after="0" w:line="240" w:lineRule="auto"/>
      </w:pPr>
      <w:r>
        <w:separator/>
      </w:r>
    </w:p>
  </w:endnote>
  <w:endnote w:type="continuationSeparator" w:id="0">
    <w:p w14:paraId="47DDBCDB" w14:textId="77777777" w:rsidR="00076930" w:rsidRDefault="00076930" w:rsidP="000A6228">
      <w:pPr>
        <w:spacing w:after="0" w:line="240" w:lineRule="auto"/>
      </w:pPr>
      <w:r>
        <w:continuationSeparator/>
      </w:r>
    </w:p>
  </w:endnote>
  <w:endnote w:type="continuationNotice" w:id="1">
    <w:p w14:paraId="29F39375" w14:textId="77777777" w:rsidR="00076930" w:rsidRDefault="00076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Light">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CA65" w14:textId="77777777" w:rsidR="004D2420" w:rsidRDefault="004D2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F9C8" w14:textId="77777777" w:rsidR="004D2420" w:rsidRDefault="004D2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9845" w14:textId="77777777" w:rsidR="004D2420" w:rsidRDefault="004D24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31E9AC8F" w:rsidR="00221D8F" w:rsidRDefault="00F76C9D">
    <w:pPr>
      <w:pStyle w:val="Footer"/>
    </w:pPr>
    <w:r w:rsidRPr="00F76C9D">
      <w:t xml:space="preserve">Teacher Education </w:t>
    </w:r>
    <w:r w:rsidR="00721E66" w:rsidRPr="00F76C9D">
      <w:t xml:space="preserve">Expert </w:t>
    </w:r>
    <w:r w:rsidRPr="00F76C9D">
      <w:t xml:space="preserve">Panel </w:t>
    </w:r>
    <w:r w:rsidR="002849A0">
      <w:t xml:space="preserve">Discussion Paper – Executive Summary </w:t>
    </w:r>
    <w:r w:rsidRPr="00F76C9D">
      <w:t>2023</w:t>
    </w:r>
    <w:r w:rsidR="00221D8F">
      <w:t xml:space="preserve"> | </w:t>
    </w:r>
    <w:r w:rsidR="00221D8F" w:rsidRPr="00AF1F18">
      <w:rPr>
        <w:color w:val="2B579A"/>
        <w:shd w:val="clear" w:color="auto" w:fill="E6E6E6"/>
      </w:rPr>
      <w:fldChar w:fldCharType="begin"/>
    </w:r>
    <w:r w:rsidR="00221D8F" w:rsidRPr="00AF1F18">
      <w:instrText xml:space="preserve"> PAGE   \* MERGEFORMAT </w:instrText>
    </w:r>
    <w:r w:rsidR="00221D8F" w:rsidRPr="00AF1F18">
      <w:rPr>
        <w:color w:val="2B579A"/>
        <w:shd w:val="clear" w:color="auto" w:fill="E6E6E6"/>
      </w:rPr>
      <w:fldChar w:fldCharType="separate"/>
    </w:r>
    <w:r w:rsidR="00221D8F" w:rsidRPr="00AF1F18">
      <w:t>1</w:t>
    </w:r>
    <w:r w:rsidR="00221D8F" w:rsidRPr="00AF1F18">
      <w:rPr>
        <w:color w:val="2B579A"/>
        <w:shd w:val="clear" w:color="auto" w:fill="E6E6E6"/>
      </w:rPr>
      <w:fldChar w:fldCharType="end"/>
    </w:r>
    <w:r>
      <w:rPr>
        <w:noProof/>
        <w:color w:val="2B579A"/>
        <w:shd w:val="clear" w:color="auto" w:fill="E6E6E6"/>
      </w:rPr>
      <w:drawing>
        <wp:anchor distT="0" distB="0" distL="114300" distR="114300" simplePos="0" relativeHeight="251658240" behindDoc="1" locked="1" layoutInCell="1" allowOverlap="1" wp14:anchorId="6A129456" wp14:editId="7750FFBF">
          <wp:simplePos x="914400" y="10068560"/>
          <wp:positionH relativeFrom="page">
            <wp:align>left</wp:align>
          </wp:positionH>
          <wp:positionV relativeFrom="page">
            <wp:align>bottom</wp:align>
          </wp:positionV>
          <wp:extent cx="7560000" cy="230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2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6FF3" w14:textId="77777777" w:rsidR="00076930" w:rsidRDefault="00076930" w:rsidP="000A6228">
      <w:pPr>
        <w:spacing w:after="0" w:line="240" w:lineRule="auto"/>
      </w:pPr>
      <w:r>
        <w:separator/>
      </w:r>
    </w:p>
  </w:footnote>
  <w:footnote w:type="continuationSeparator" w:id="0">
    <w:p w14:paraId="540638F6" w14:textId="77777777" w:rsidR="00076930" w:rsidRDefault="00076930" w:rsidP="000A6228">
      <w:pPr>
        <w:spacing w:after="0" w:line="240" w:lineRule="auto"/>
      </w:pPr>
      <w:r>
        <w:continuationSeparator/>
      </w:r>
    </w:p>
  </w:footnote>
  <w:footnote w:type="continuationNotice" w:id="1">
    <w:p w14:paraId="3984A804" w14:textId="77777777" w:rsidR="00076930" w:rsidRDefault="00076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C19F" w14:textId="77777777" w:rsidR="004D2420" w:rsidRDefault="004D2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82C3" w14:textId="77777777" w:rsidR="004D2420" w:rsidRDefault="004D2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2553" w14:textId="77777777" w:rsidR="004D2420" w:rsidRDefault="004D2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04E"/>
    <w:multiLevelType w:val="hybridMultilevel"/>
    <w:tmpl w:val="4E8E173E"/>
    <w:lvl w:ilvl="0" w:tplc="9E16526C">
      <w:start w:val="1"/>
      <w:numFmt w:val="bullet"/>
      <w:pStyle w:val="NormalTextBulleted"/>
      <w:lvlText w:val=""/>
      <w:lvlJc w:val="left"/>
      <w:pPr>
        <w:ind w:left="360" w:hanging="360"/>
      </w:pPr>
      <w:rPr>
        <w:rFonts w:ascii="Symbol" w:hAnsi="Symbol" w:hint="default"/>
        <w:color w:val="3C1053"/>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5676A4"/>
    <w:multiLevelType w:val="multilevel"/>
    <w:tmpl w:val="8222C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1002F"/>
    <w:multiLevelType w:val="hybridMultilevel"/>
    <w:tmpl w:val="92CAD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2BB47EB"/>
    <w:multiLevelType w:val="hybridMultilevel"/>
    <w:tmpl w:val="A90E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602A9D"/>
    <w:multiLevelType w:val="hybridMultilevel"/>
    <w:tmpl w:val="F3DE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D643BF"/>
    <w:multiLevelType w:val="hybridMultilevel"/>
    <w:tmpl w:val="BF2A5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1B2B31"/>
    <w:multiLevelType w:val="hybridMultilevel"/>
    <w:tmpl w:val="5CBC1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1626C9"/>
    <w:multiLevelType w:val="hybridMultilevel"/>
    <w:tmpl w:val="21FC12B0"/>
    <w:lvl w:ilvl="0" w:tplc="3BF236B8">
      <w:start w:val="1"/>
      <w:numFmt w:val="bullet"/>
      <w:lvlText w:val="·"/>
      <w:lvlJc w:val="left"/>
      <w:pPr>
        <w:ind w:left="720" w:hanging="360"/>
      </w:pPr>
      <w:rPr>
        <w:rFonts w:ascii="Symbol" w:hAnsi="Symbol" w:hint="default"/>
      </w:rPr>
    </w:lvl>
    <w:lvl w:ilvl="1" w:tplc="828800E8">
      <w:start w:val="1"/>
      <w:numFmt w:val="bullet"/>
      <w:lvlText w:val="o"/>
      <w:lvlJc w:val="left"/>
      <w:pPr>
        <w:ind w:left="1440" w:hanging="360"/>
      </w:pPr>
      <w:rPr>
        <w:rFonts w:ascii="Courier New" w:hAnsi="Courier New" w:hint="default"/>
      </w:rPr>
    </w:lvl>
    <w:lvl w:ilvl="2" w:tplc="25207F36">
      <w:start w:val="1"/>
      <w:numFmt w:val="bullet"/>
      <w:lvlText w:val=""/>
      <w:lvlJc w:val="left"/>
      <w:pPr>
        <w:ind w:left="2160" w:hanging="360"/>
      </w:pPr>
      <w:rPr>
        <w:rFonts w:ascii="Wingdings" w:hAnsi="Wingdings" w:hint="default"/>
      </w:rPr>
    </w:lvl>
    <w:lvl w:ilvl="3" w:tplc="A378C8A0">
      <w:start w:val="1"/>
      <w:numFmt w:val="bullet"/>
      <w:lvlText w:val=""/>
      <w:lvlJc w:val="left"/>
      <w:pPr>
        <w:ind w:left="2880" w:hanging="360"/>
      </w:pPr>
      <w:rPr>
        <w:rFonts w:ascii="Symbol" w:hAnsi="Symbol" w:hint="default"/>
      </w:rPr>
    </w:lvl>
    <w:lvl w:ilvl="4" w:tplc="5AC844D4">
      <w:start w:val="1"/>
      <w:numFmt w:val="bullet"/>
      <w:lvlText w:val="o"/>
      <w:lvlJc w:val="left"/>
      <w:pPr>
        <w:ind w:left="3600" w:hanging="360"/>
      </w:pPr>
      <w:rPr>
        <w:rFonts w:ascii="Courier New" w:hAnsi="Courier New" w:hint="default"/>
      </w:rPr>
    </w:lvl>
    <w:lvl w:ilvl="5" w:tplc="D5C6AA26">
      <w:start w:val="1"/>
      <w:numFmt w:val="bullet"/>
      <w:lvlText w:val=""/>
      <w:lvlJc w:val="left"/>
      <w:pPr>
        <w:ind w:left="4320" w:hanging="360"/>
      </w:pPr>
      <w:rPr>
        <w:rFonts w:ascii="Wingdings" w:hAnsi="Wingdings" w:hint="default"/>
      </w:rPr>
    </w:lvl>
    <w:lvl w:ilvl="6" w:tplc="FBDAA868">
      <w:start w:val="1"/>
      <w:numFmt w:val="bullet"/>
      <w:lvlText w:val=""/>
      <w:lvlJc w:val="left"/>
      <w:pPr>
        <w:ind w:left="5040" w:hanging="360"/>
      </w:pPr>
      <w:rPr>
        <w:rFonts w:ascii="Symbol" w:hAnsi="Symbol" w:hint="default"/>
      </w:rPr>
    </w:lvl>
    <w:lvl w:ilvl="7" w:tplc="0B9817A8">
      <w:start w:val="1"/>
      <w:numFmt w:val="bullet"/>
      <w:lvlText w:val="o"/>
      <w:lvlJc w:val="left"/>
      <w:pPr>
        <w:ind w:left="5760" w:hanging="360"/>
      </w:pPr>
      <w:rPr>
        <w:rFonts w:ascii="Courier New" w:hAnsi="Courier New" w:hint="default"/>
      </w:rPr>
    </w:lvl>
    <w:lvl w:ilvl="8" w:tplc="051EA368">
      <w:start w:val="1"/>
      <w:numFmt w:val="bullet"/>
      <w:lvlText w:val=""/>
      <w:lvlJc w:val="left"/>
      <w:pPr>
        <w:ind w:left="6480" w:hanging="360"/>
      </w:pPr>
      <w:rPr>
        <w:rFonts w:ascii="Wingdings" w:hAnsi="Wingdings" w:hint="default"/>
      </w:rPr>
    </w:lvl>
  </w:abstractNum>
  <w:abstractNum w:abstractNumId="13" w15:restartNumberingAfterBreak="0">
    <w:nsid w:val="4A8C185A"/>
    <w:multiLevelType w:val="hybridMultilevel"/>
    <w:tmpl w:val="028AD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507181"/>
    <w:multiLevelType w:val="hybridMultilevel"/>
    <w:tmpl w:val="860ACF7A"/>
    <w:styleLink w:val="Bulleted"/>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56210D"/>
    <w:multiLevelType w:val="hybridMultilevel"/>
    <w:tmpl w:val="DF266D72"/>
    <w:lvl w:ilvl="0" w:tplc="D140277A">
      <w:start w:val="1"/>
      <w:numFmt w:val="decimal"/>
      <w:pStyle w:val="NormalTextNumbered"/>
      <w:lvlText w:val="%1."/>
      <w:lvlJc w:val="left"/>
      <w:pPr>
        <w:ind w:left="360" w:hanging="360"/>
      </w:pPr>
      <w:rPr>
        <w:rFonts w:hint="default"/>
        <w:b w:val="0"/>
        <w:color w:val="361461"/>
      </w:rPr>
    </w:lvl>
    <w:lvl w:ilvl="1" w:tplc="133C437C">
      <w:start w:val="1"/>
      <w:numFmt w:val="lowerLetter"/>
      <w:lvlText w:val="%2."/>
      <w:lvlJc w:val="left"/>
      <w:pPr>
        <w:ind w:left="1440" w:hanging="360"/>
      </w:pPr>
      <w:rPr>
        <w:color w:val="AF7F0D" w:themeColor="accent1" w:themeShade="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B87A0E"/>
    <w:multiLevelType w:val="hybridMultilevel"/>
    <w:tmpl w:val="747A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766644"/>
    <w:multiLevelType w:val="hybridMultilevel"/>
    <w:tmpl w:val="0F2A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8C2A55"/>
    <w:multiLevelType w:val="hybridMultilevel"/>
    <w:tmpl w:val="8B52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0F0AAA"/>
    <w:multiLevelType w:val="multilevel"/>
    <w:tmpl w:val="A91AF2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F3E38E0"/>
    <w:multiLevelType w:val="hybridMultilevel"/>
    <w:tmpl w:val="5A92302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21"/>
  </w:num>
  <w:num w:numId="5">
    <w:abstractNumId w:val="15"/>
  </w:num>
  <w:num w:numId="6">
    <w:abstractNumId w:val="0"/>
  </w:num>
  <w:num w:numId="7">
    <w:abstractNumId w:val="16"/>
  </w:num>
  <w:num w:numId="8">
    <w:abstractNumId w:val="14"/>
  </w:num>
  <w:num w:numId="9">
    <w:abstractNumId w:val="5"/>
  </w:num>
  <w:num w:numId="10">
    <w:abstractNumId w:val="13"/>
  </w:num>
  <w:num w:numId="11">
    <w:abstractNumId w:val="11"/>
  </w:num>
  <w:num w:numId="12">
    <w:abstractNumId w:val="1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8"/>
  </w:num>
  <w:num w:numId="16">
    <w:abstractNumId w:val="5"/>
  </w:num>
  <w:num w:numId="17">
    <w:abstractNumId w:val="7"/>
  </w:num>
  <w:num w:numId="18">
    <w:abstractNumId w:val="12"/>
  </w:num>
  <w:num w:numId="19">
    <w:abstractNumId w:val="5"/>
  </w:num>
  <w:num w:numId="20">
    <w:abstractNumId w:val="11"/>
  </w:num>
  <w:num w:numId="21">
    <w:abstractNumId w:val="12"/>
  </w:num>
  <w:num w:numId="22">
    <w:abstractNumId w:val="19"/>
  </w:num>
  <w:num w:numId="23">
    <w:abstractNumId w:val="1"/>
  </w:num>
  <w:num w:numId="24">
    <w:abstractNumId w:val="8"/>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90"/>
    <w:rsid w:val="0000036D"/>
    <w:rsid w:val="000009A1"/>
    <w:rsid w:val="00000B18"/>
    <w:rsid w:val="00000D96"/>
    <w:rsid w:val="00000E06"/>
    <w:rsid w:val="000013BE"/>
    <w:rsid w:val="00001530"/>
    <w:rsid w:val="00001592"/>
    <w:rsid w:val="000018F5"/>
    <w:rsid w:val="00001B01"/>
    <w:rsid w:val="0000208A"/>
    <w:rsid w:val="00002294"/>
    <w:rsid w:val="00002534"/>
    <w:rsid w:val="00002974"/>
    <w:rsid w:val="0000298B"/>
    <w:rsid w:val="000029E7"/>
    <w:rsid w:val="00002BA8"/>
    <w:rsid w:val="00002C82"/>
    <w:rsid w:val="00002EB7"/>
    <w:rsid w:val="00003526"/>
    <w:rsid w:val="00003554"/>
    <w:rsid w:val="000035E8"/>
    <w:rsid w:val="0000363F"/>
    <w:rsid w:val="000039DC"/>
    <w:rsid w:val="00003EA7"/>
    <w:rsid w:val="00003FC6"/>
    <w:rsid w:val="000040C3"/>
    <w:rsid w:val="00004193"/>
    <w:rsid w:val="00004197"/>
    <w:rsid w:val="000041B7"/>
    <w:rsid w:val="0000436E"/>
    <w:rsid w:val="000044B5"/>
    <w:rsid w:val="0000451E"/>
    <w:rsid w:val="000046CB"/>
    <w:rsid w:val="000046F8"/>
    <w:rsid w:val="0000475E"/>
    <w:rsid w:val="00004AB2"/>
    <w:rsid w:val="00004D0A"/>
    <w:rsid w:val="00004D78"/>
    <w:rsid w:val="00005483"/>
    <w:rsid w:val="00005495"/>
    <w:rsid w:val="00005667"/>
    <w:rsid w:val="00005B38"/>
    <w:rsid w:val="00005FE0"/>
    <w:rsid w:val="00005FE6"/>
    <w:rsid w:val="0000607A"/>
    <w:rsid w:val="00006238"/>
    <w:rsid w:val="00006911"/>
    <w:rsid w:val="0000698A"/>
    <w:rsid w:val="000071CE"/>
    <w:rsid w:val="000075DA"/>
    <w:rsid w:val="00007619"/>
    <w:rsid w:val="00007657"/>
    <w:rsid w:val="000079C8"/>
    <w:rsid w:val="00007DAB"/>
    <w:rsid w:val="00007FD2"/>
    <w:rsid w:val="000105BD"/>
    <w:rsid w:val="000109D5"/>
    <w:rsid w:val="00010DD6"/>
    <w:rsid w:val="00011211"/>
    <w:rsid w:val="00011328"/>
    <w:rsid w:val="000114C3"/>
    <w:rsid w:val="00011544"/>
    <w:rsid w:val="00011595"/>
    <w:rsid w:val="00011679"/>
    <w:rsid w:val="0001176D"/>
    <w:rsid w:val="000117F4"/>
    <w:rsid w:val="000118F7"/>
    <w:rsid w:val="00011A5C"/>
    <w:rsid w:val="00012366"/>
    <w:rsid w:val="0001241A"/>
    <w:rsid w:val="00012B27"/>
    <w:rsid w:val="00012DF3"/>
    <w:rsid w:val="00012F8C"/>
    <w:rsid w:val="0001312D"/>
    <w:rsid w:val="00013538"/>
    <w:rsid w:val="00013624"/>
    <w:rsid w:val="000137E7"/>
    <w:rsid w:val="00013B70"/>
    <w:rsid w:val="00013D85"/>
    <w:rsid w:val="00013E67"/>
    <w:rsid w:val="00014045"/>
    <w:rsid w:val="0001409C"/>
    <w:rsid w:val="00014625"/>
    <w:rsid w:val="00014781"/>
    <w:rsid w:val="000147AB"/>
    <w:rsid w:val="000149B3"/>
    <w:rsid w:val="0001530C"/>
    <w:rsid w:val="00015AA8"/>
    <w:rsid w:val="00015CCA"/>
    <w:rsid w:val="00015E1A"/>
    <w:rsid w:val="00016272"/>
    <w:rsid w:val="000162A0"/>
    <w:rsid w:val="000163D3"/>
    <w:rsid w:val="0001673D"/>
    <w:rsid w:val="00016B6D"/>
    <w:rsid w:val="000170F8"/>
    <w:rsid w:val="00017156"/>
    <w:rsid w:val="00017166"/>
    <w:rsid w:val="00017562"/>
    <w:rsid w:val="000175EA"/>
    <w:rsid w:val="00017660"/>
    <w:rsid w:val="00020266"/>
    <w:rsid w:val="00020826"/>
    <w:rsid w:val="00020920"/>
    <w:rsid w:val="0002098A"/>
    <w:rsid w:val="000209B5"/>
    <w:rsid w:val="00020D08"/>
    <w:rsid w:val="0002105C"/>
    <w:rsid w:val="000214CE"/>
    <w:rsid w:val="00021807"/>
    <w:rsid w:val="00021B30"/>
    <w:rsid w:val="00021FBE"/>
    <w:rsid w:val="0002226E"/>
    <w:rsid w:val="00022328"/>
    <w:rsid w:val="00022CE3"/>
    <w:rsid w:val="0002323A"/>
    <w:rsid w:val="00023BEC"/>
    <w:rsid w:val="00024036"/>
    <w:rsid w:val="000240A9"/>
    <w:rsid w:val="0002419A"/>
    <w:rsid w:val="00024209"/>
    <w:rsid w:val="00024766"/>
    <w:rsid w:val="000247F6"/>
    <w:rsid w:val="000248DD"/>
    <w:rsid w:val="000248E7"/>
    <w:rsid w:val="000248EC"/>
    <w:rsid w:val="000249A1"/>
    <w:rsid w:val="00025358"/>
    <w:rsid w:val="000258AF"/>
    <w:rsid w:val="00025B7E"/>
    <w:rsid w:val="00025EBB"/>
    <w:rsid w:val="00025F4E"/>
    <w:rsid w:val="0002600B"/>
    <w:rsid w:val="000260C8"/>
    <w:rsid w:val="0002656F"/>
    <w:rsid w:val="00026752"/>
    <w:rsid w:val="00026A94"/>
    <w:rsid w:val="00026AD7"/>
    <w:rsid w:val="00026AFA"/>
    <w:rsid w:val="00026E5B"/>
    <w:rsid w:val="00026EA8"/>
    <w:rsid w:val="00027117"/>
    <w:rsid w:val="0002720F"/>
    <w:rsid w:val="000279C3"/>
    <w:rsid w:val="00027BA5"/>
    <w:rsid w:val="00027C09"/>
    <w:rsid w:val="00030489"/>
    <w:rsid w:val="0003057A"/>
    <w:rsid w:val="000309E5"/>
    <w:rsid w:val="00030D98"/>
    <w:rsid w:val="00031585"/>
    <w:rsid w:val="0003161E"/>
    <w:rsid w:val="00031641"/>
    <w:rsid w:val="000316C3"/>
    <w:rsid w:val="00031741"/>
    <w:rsid w:val="00031871"/>
    <w:rsid w:val="00031C56"/>
    <w:rsid w:val="00031D02"/>
    <w:rsid w:val="00031D70"/>
    <w:rsid w:val="000321A1"/>
    <w:rsid w:val="00032258"/>
    <w:rsid w:val="00032281"/>
    <w:rsid w:val="000329AD"/>
    <w:rsid w:val="00032A3E"/>
    <w:rsid w:val="00032B9E"/>
    <w:rsid w:val="00032BE2"/>
    <w:rsid w:val="00032C37"/>
    <w:rsid w:val="00032FD7"/>
    <w:rsid w:val="000331F3"/>
    <w:rsid w:val="00033293"/>
    <w:rsid w:val="000335BE"/>
    <w:rsid w:val="000338A2"/>
    <w:rsid w:val="00033C1D"/>
    <w:rsid w:val="00033DF6"/>
    <w:rsid w:val="00033E3C"/>
    <w:rsid w:val="00034124"/>
    <w:rsid w:val="0003426C"/>
    <w:rsid w:val="000342A7"/>
    <w:rsid w:val="0003453D"/>
    <w:rsid w:val="000345A6"/>
    <w:rsid w:val="0003469F"/>
    <w:rsid w:val="00034A35"/>
    <w:rsid w:val="00034BFB"/>
    <w:rsid w:val="00034E0A"/>
    <w:rsid w:val="00035763"/>
    <w:rsid w:val="0003587B"/>
    <w:rsid w:val="0003618C"/>
    <w:rsid w:val="00036238"/>
    <w:rsid w:val="00036486"/>
    <w:rsid w:val="0003654A"/>
    <w:rsid w:val="000368AB"/>
    <w:rsid w:val="00036937"/>
    <w:rsid w:val="00036BF9"/>
    <w:rsid w:val="00037ABD"/>
    <w:rsid w:val="00037E68"/>
    <w:rsid w:val="0004060A"/>
    <w:rsid w:val="00040695"/>
    <w:rsid w:val="000407B8"/>
    <w:rsid w:val="00040AE5"/>
    <w:rsid w:val="00040D80"/>
    <w:rsid w:val="000410F3"/>
    <w:rsid w:val="00041203"/>
    <w:rsid w:val="0004124B"/>
    <w:rsid w:val="000413CD"/>
    <w:rsid w:val="0004141B"/>
    <w:rsid w:val="00041B96"/>
    <w:rsid w:val="00041ECD"/>
    <w:rsid w:val="00041F87"/>
    <w:rsid w:val="000428C8"/>
    <w:rsid w:val="000429BE"/>
    <w:rsid w:val="00042EFC"/>
    <w:rsid w:val="0004329F"/>
    <w:rsid w:val="000432BF"/>
    <w:rsid w:val="0004344B"/>
    <w:rsid w:val="00043494"/>
    <w:rsid w:val="000436A7"/>
    <w:rsid w:val="000436C8"/>
    <w:rsid w:val="00043774"/>
    <w:rsid w:val="00043A1E"/>
    <w:rsid w:val="00043D8F"/>
    <w:rsid w:val="00043FDB"/>
    <w:rsid w:val="000440BF"/>
    <w:rsid w:val="000441E5"/>
    <w:rsid w:val="00044403"/>
    <w:rsid w:val="0004470A"/>
    <w:rsid w:val="00044755"/>
    <w:rsid w:val="0004492B"/>
    <w:rsid w:val="00044AB1"/>
    <w:rsid w:val="00044D13"/>
    <w:rsid w:val="00044D7C"/>
    <w:rsid w:val="00045388"/>
    <w:rsid w:val="0004550E"/>
    <w:rsid w:val="000456AB"/>
    <w:rsid w:val="00045777"/>
    <w:rsid w:val="00046369"/>
    <w:rsid w:val="0004652C"/>
    <w:rsid w:val="0004674F"/>
    <w:rsid w:val="00046BD7"/>
    <w:rsid w:val="000470C2"/>
    <w:rsid w:val="000474EA"/>
    <w:rsid w:val="00047575"/>
    <w:rsid w:val="00047904"/>
    <w:rsid w:val="00047AE8"/>
    <w:rsid w:val="00047F77"/>
    <w:rsid w:val="00050350"/>
    <w:rsid w:val="00050367"/>
    <w:rsid w:val="0005037E"/>
    <w:rsid w:val="0005044C"/>
    <w:rsid w:val="00050D66"/>
    <w:rsid w:val="00050F10"/>
    <w:rsid w:val="00050F4F"/>
    <w:rsid w:val="00051179"/>
    <w:rsid w:val="000513E6"/>
    <w:rsid w:val="000514CB"/>
    <w:rsid w:val="00051896"/>
    <w:rsid w:val="00051C5E"/>
    <w:rsid w:val="00052012"/>
    <w:rsid w:val="000521D7"/>
    <w:rsid w:val="0005245F"/>
    <w:rsid w:val="00052469"/>
    <w:rsid w:val="00052DF8"/>
    <w:rsid w:val="00052EBF"/>
    <w:rsid w:val="000531B0"/>
    <w:rsid w:val="00053DF8"/>
    <w:rsid w:val="00053DF9"/>
    <w:rsid w:val="0005401F"/>
    <w:rsid w:val="00054848"/>
    <w:rsid w:val="00054850"/>
    <w:rsid w:val="00054C79"/>
    <w:rsid w:val="00054CCB"/>
    <w:rsid w:val="00054E96"/>
    <w:rsid w:val="00054EF9"/>
    <w:rsid w:val="00055185"/>
    <w:rsid w:val="00055351"/>
    <w:rsid w:val="000555E8"/>
    <w:rsid w:val="0005575C"/>
    <w:rsid w:val="00055B9D"/>
    <w:rsid w:val="00055C8A"/>
    <w:rsid w:val="00055E2A"/>
    <w:rsid w:val="00055F55"/>
    <w:rsid w:val="00056177"/>
    <w:rsid w:val="00056674"/>
    <w:rsid w:val="00056E6A"/>
    <w:rsid w:val="0005729D"/>
    <w:rsid w:val="000575DB"/>
    <w:rsid w:val="000576A6"/>
    <w:rsid w:val="00057F68"/>
    <w:rsid w:val="00060103"/>
    <w:rsid w:val="00060169"/>
    <w:rsid w:val="0006017B"/>
    <w:rsid w:val="00060189"/>
    <w:rsid w:val="0006034B"/>
    <w:rsid w:val="0006043B"/>
    <w:rsid w:val="000604C2"/>
    <w:rsid w:val="000607F2"/>
    <w:rsid w:val="00060B18"/>
    <w:rsid w:val="000610B0"/>
    <w:rsid w:val="000610FE"/>
    <w:rsid w:val="000611FB"/>
    <w:rsid w:val="0006120C"/>
    <w:rsid w:val="00061717"/>
    <w:rsid w:val="00061779"/>
    <w:rsid w:val="00061D82"/>
    <w:rsid w:val="00061E03"/>
    <w:rsid w:val="00062988"/>
    <w:rsid w:val="00063012"/>
    <w:rsid w:val="00063542"/>
    <w:rsid w:val="0006358F"/>
    <w:rsid w:val="00063713"/>
    <w:rsid w:val="000641F8"/>
    <w:rsid w:val="0006438A"/>
    <w:rsid w:val="000644EB"/>
    <w:rsid w:val="00064569"/>
    <w:rsid w:val="00064BD6"/>
    <w:rsid w:val="00064D86"/>
    <w:rsid w:val="00064E06"/>
    <w:rsid w:val="0006524B"/>
    <w:rsid w:val="00065371"/>
    <w:rsid w:val="00065388"/>
    <w:rsid w:val="000656E1"/>
    <w:rsid w:val="0006588A"/>
    <w:rsid w:val="000658BA"/>
    <w:rsid w:val="000658CC"/>
    <w:rsid w:val="0006683A"/>
    <w:rsid w:val="00066ABC"/>
    <w:rsid w:val="00066AF3"/>
    <w:rsid w:val="00066BA1"/>
    <w:rsid w:val="000670A9"/>
    <w:rsid w:val="000671C6"/>
    <w:rsid w:val="0006735E"/>
    <w:rsid w:val="000678ED"/>
    <w:rsid w:val="000679C9"/>
    <w:rsid w:val="00067A06"/>
    <w:rsid w:val="00067A8F"/>
    <w:rsid w:val="00067EE1"/>
    <w:rsid w:val="000700F1"/>
    <w:rsid w:val="0007030A"/>
    <w:rsid w:val="00070541"/>
    <w:rsid w:val="000705DB"/>
    <w:rsid w:val="00070F1A"/>
    <w:rsid w:val="00071328"/>
    <w:rsid w:val="0007157F"/>
    <w:rsid w:val="000715F6"/>
    <w:rsid w:val="00071612"/>
    <w:rsid w:val="00071690"/>
    <w:rsid w:val="00071A5D"/>
    <w:rsid w:val="00071B73"/>
    <w:rsid w:val="00071B97"/>
    <w:rsid w:val="00071BEB"/>
    <w:rsid w:val="00071C5A"/>
    <w:rsid w:val="00071C8A"/>
    <w:rsid w:val="00072034"/>
    <w:rsid w:val="00072758"/>
    <w:rsid w:val="00072A99"/>
    <w:rsid w:val="000733FD"/>
    <w:rsid w:val="000735DF"/>
    <w:rsid w:val="000737BC"/>
    <w:rsid w:val="00073BA5"/>
    <w:rsid w:val="00073F91"/>
    <w:rsid w:val="000740F1"/>
    <w:rsid w:val="00074645"/>
    <w:rsid w:val="00074687"/>
    <w:rsid w:val="000749F5"/>
    <w:rsid w:val="00074A7B"/>
    <w:rsid w:val="00074B45"/>
    <w:rsid w:val="00074CDC"/>
    <w:rsid w:val="00074D79"/>
    <w:rsid w:val="0007512A"/>
    <w:rsid w:val="000754BD"/>
    <w:rsid w:val="0007588C"/>
    <w:rsid w:val="00075A04"/>
    <w:rsid w:val="00075F31"/>
    <w:rsid w:val="000760E7"/>
    <w:rsid w:val="00076214"/>
    <w:rsid w:val="0007621B"/>
    <w:rsid w:val="00076438"/>
    <w:rsid w:val="000767F9"/>
    <w:rsid w:val="00076930"/>
    <w:rsid w:val="000769B0"/>
    <w:rsid w:val="00076A81"/>
    <w:rsid w:val="00076FDB"/>
    <w:rsid w:val="000771FE"/>
    <w:rsid w:val="000775A9"/>
    <w:rsid w:val="000775D2"/>
    <w:rsid w:val="00077F08"/>
    <w:rsid w:val="00080658"/>
    <w:rsid w:val="000807F6"/>
    <w:rsid w:val="000808E8"/>
    <w:rsid w:val="00080D52"/>
    <w:rsid w:val="000810D1"/>
    <w:rsid w:val="000813D5"/>
    <w:rsid w:val="000813E5"/>
    <w:rsid w:val="0008188D"/>
    <w:rsid w:val="00081A98"/>
    <w:rsid w:val="00081CA2"/>
    <w:rsid w:val="00081DF4"/>
    <w:rsid w:val="00081E13"/>
    <w:rsid w:val="000821E9"/>
    <w:rsid w:val="0008283F"/>
    <w:rsid w:val="00082845"/>
    <w:rsid w:val="00082ADA"/>
    <w:rsid w:val="00082AEF"/>
    <w:rsid w:val="00082E76"/>
    <w:rsid w:val="00083029"/>
    <w:rsid w:val="0008321B"/>
    <w:rsid w:val="00083237"/>
    <w:rsid w:val="00083447"/>
    <w:rsid w:val="000835C4"/>
    <w:rsid w:val="00083BE0"/>
    <w:rsid w:val="00083CA2"/>
    <w:rsid w:val="000840E5"/>
    <w:rsid w:val="000840FE"/>
    <w:rsid w:val="00084108"/>
    <w:rsid w:val="0008433F"/>
    <w:rsid w:val="0008434D"/>
    <w:rsid w:val="000843A6"/>
    <w:rsid w:val="000843E9"/>
    <w:rsid w:val="000846E3"/>
    <w:rsid w:val="000848E9"/>
    <w:rsid w:val="00084A3B"/>
    <w:rsid w:val="00084BAD"/>
    <w:rsid w:val="00084BB1"/>
    <w:rsid w:val="00084BBF"/>
    <w:rsid w:val="0008500C"/>
    <w:rsid w:val="000850A3"/>
    <w:rsid w:val="0008529A"/>
    <w:rsid w:val="00085443"/>
    <w:rsid w:val="00085996"/>
    <w:rsid w:val="0008599B"/>
    <w:rsid w:val="00085D71"/>
    <w:rsid w:val="00085EAF"/>
    <w:rsid w:val="000866D1"/>
    <w:rsid w:val="000866ED"/>
    <w:rsid w:val="00086904"/>
    <w:rsid w:val="00086933"/>
    <w:rsid w:val="00086996"/>
    <w:rsid w:val="00086CB3"/>
    <w:rsid w:val="00086CBD"/>
    <w:rsid w:val="00086F70"/>
    <w:rsid w:val="00086F83"/>
    <w:rsid w:val="000871A4"/>
    <w:rsid w:val="00087373"/>
    <w:rsid w:val="00087502"/>
    <w:rsid w:val="00087A3A"/>
    <w:rsid w:val="00090781"/>
    <w:rsid w:val="00090AA1"/>
    <w:rsid w:val="00091180"/>
    <w:rsid w:val="00091634"/>
    <w:rsid w:val="00091861"/>
    <w:rsid w:val="00091BC5"/>
    <w:rsid w:val="00091C5E"/>
    <w:rsid w:val="00091D05"/>
    <w:rsid w:val="00091DA4"/>
    <w:rsid w:val="0009224D"/>
    <w:rsid w:val="0009230C"/>
    <w:rsid w:val="000932C5"/>
    <w:rsid w:val="0009366C"/>
    <w:rsid w:val="0009380B"/>
    <w:rsid w:val="00093837"/>
    <w:rsid w:val="00093F1A"/>
    <w:rsid w:val="0009405B"/>
    <w:rsid w:val="000946B5"/>
    <w:rsid w:val="000947EB"/>
    <w:rsid w:val="00094D5B"/>
    <w:rsid w:val="000953AA"/>
    <w:rsid w:val="00095572"/>
    <w:rsid w:val="00095762"/>
    <w:rsid w:val="000957D1"/>
    <w:rsid w:val="00095B1B"/>
    <w:rsid w:val="00095FDF"/>
    <w:rsid w:val="000962D2"/>
    <w:rsid w:val="00096310"/>
    <w:rsid w:val="000969E5"/>
    <w:rsid w:val="00096AB8"/>
    <w:rsid w:val="00096D59"/>
    <w:rsid w:val="00096D87"/>
    <w:rsid w:val="00096E58"/>
    <w:rsid w:val="000970B8"/>
    <w:rsid w:val="00097175"/>
    <w:rsid w:val="000972D8"/>
    <w:rsid w:val="00097AE4"/>
    <w:rsid w:val="00097C99"/>
    <w:rsid w:val="00097FDD"/>
    <w:rsid w:val="000A03B5"/>
    <w:rsid w:val="000A0B58"/>
    <w:rsid w:val="000A115B"/>
    <w:rsid w:val="000A115C"/>
    <w:rsid w:val="000A1306"/>
    <w:rsid w:val="000A1477"/>
    <w:rsid w:val="000A14BE"/>
    <w:rsid w:val="000A1987"/>
    <w:rsid w:val="000A20E4"/>
    <w:rsid w:val="000A2288"/>
    <w:rsid w:val="000A22BA"/>
    <w:rsid w:val="000A27E7"/>
    <w:rsid w:val="000A2AD1"/>
    <w:rsid w:val="000A2AEC"/>
    <w:rsid w:val="000A2C5D"/>
    <w:rsid w:val="000A2F36"/>
    <w:rsid w:val="000A31C6"/>
    <w:rsid w:val="000A3558"/>
    <w:rsid w:val="000A383A"/>
    <w:rsid w:val="000A3A7C"/>
    <w:rsid w:val="000A4031"/>
    <w:rsid w:val="000A44A0"/>
    <w:rsid w:val="000A4688"/>
    <w:rsid w:val="000A4944"/>
    <w:rsid w:val="000A4F0F"/>
    <w:rsid w:val="000A4F30"/>
    <w:rsid w:val="000A51A4"/>
    <w:rsid w:val="000A521B"/>
    <w:rsid w:val="000A5372"/>
    <w:rsid w:val="000A58C4"/>
    <w:rsid w:val="000A59CC"/>
    <w:rsid w:val="000A5A5C"/>
    <w:rsid w:val="000A5F0C"/>
    <w:rsid w:val="000A5FFF"/>
    <w:rsid w:val="000A6228"/>
    <w:rsid w:val="000A6962"/>
    <w:rsid w:val="000A6F4F"/>
    <w:rsid w:val="000A6F95"/>
    <w:rsid w:val="000A7082"/>
    <w:rsid w:val="000A711A"/>
    <w:rsid w:val="000A721D"/>
    <w:rsid w:val="000A7309"/>
    <w:rsid w:val="000A75A9"/>
    <w:rsid w:val="000A7902"/>
    <w:rsid w:val="000A7962"/>
    <w:rsid w:val="000A796D"/>
    <w:rsid w:val="000A7FA6"/>
    <w:rsid w:val="000B000D"/>
    <w:rsid w:val="000B003F"/>
    <w:rsid w:val="000B0AAA"/>
    <w:rsid w:val="000B0F14"/>
    <w:rsid w:val="000B11FC"/>
    <w:rsid w:val="000B12D5"/>
    <w:rsid w:val="000B1387"/>
    <w:rsid w:val="000B1459"/>
    <w:rsid w:val="000B1496"/>
    <w:rsid w:val="000B15B2"/>
    <w:rsid w:val="000B169F"/>
    <w:rsid w:val="000B180F"/>
    <w:rsid w:val="000B1BD1"/>
    <w:rsid w:val="000B1D61"/>
    <w:rsid w:val="000B1E96"/>
    <w:rsid w:val="000B1EAC"/>
    <w:rsid w:val="000B24B3"/>
    <w:rsid w:val="000B2504"/>
    <w:rsid w:val="000B262F"/>
    <w:rsid w:val="000B2668"/>
    <w:rsid w:val="000B2B03"/>
    <w:rsid w:val="000B2C4F"/>
    <w:rsid w:val="000B2FF6"/>
    <w:rsid w:val="000B3076"/>
    <w:rsid w:val="000B30B8"/>
    <w:rsid w:val="000B31BF"/>
    <w:rsid w:val="000B34A8"/>
    <w:rsid w:val="000B397A"/>
    <w:rsid w:val="000B3E05"/>
    <w:rsid w:val="000B448C"/>
    <w:rsid w:val="000B4551"/>
    <w:rsid w:val="000B458D"/>
    <w:rsid w:val="000B480D"/>
    <w:rsid w:val="000B5074"/>
    <w:rsid w:val="000B53C1"/>
    <w:rsid w:val="000B577D"/>
    <w:rsid w:val="000B57E8"/>
    <w:rsid w:val="000B5D40"/>
    <w:rsid w:val="000B5DB9"/>
    <w:rsid w:val="000B5E2A"/>
    <w:rsid w:val="000B5EF9"/>
    <w:rsid w:val="000B66AD"/>
    <w:rsid w:val="000B6A5B"/>
    <w:rsid w:val="000B6CCA"/>
    <w:rsid w:val="000B6E26"/>
    <w:rsid w:val="000B71D3"/>
    <w:rsid w:val="000B728A"/>
    <w:rsid w:val="000B746A"/>
    <w:rsid w:val="000B7B70"/>
    <w:rsid w:val="000B7CBC"/>
    <w:rsid w:val="000B7EC6"/>
    <w:rsid w:val="000B7FBE"/>
    <w:rsid w:val="000C0047"/>
    <w:rsid w:val="000C0265"/>
    <w:rsid w:val="000C0813"/>
    <w:rsid w:val="000C0837"/>
    <w:rsid w:val="000C0BA2"/>
    <w:rsid w:val="000C0CBE"/>
    <w:rsid w:val="000C1164"/>
    <w:rsid w:val="000C1273"/>
    <w:rsid w:val="000C1781"/>
    <w:rsid w:val="000C17E4"/>
    <w:rsid w:val="000C1D37"/>
    <w:rsid w:val="000C2155"/>
    <w:rsid w:val="000C21AF"/>
    <w:rsid w:val="000C2225"/>
    <w:rsid w:val="000C2377"/>
    <w:rsid w:val="000C25E5"/>
    <w:rsid w:val="000C28A9"/>
    <w:rsid w:val="000C302A"/>
    <w:rsid w:val="000C38B0"/>
    <w:rsid w:val="000C38ED"/>
    <w:rsid w:val="000C3ADE"/>
    <w:rsid w:val="000C3B6A"/>
    <w:rsid w:val="000C405F"/>
    <w:rsid w:val="000C44AF"/>
    <w:rsid w:val="000C4868"/>
    <w:rsid w:val="000C4B5C"/>
    <w:rsid w:val="000C5226"/>
    <w:rsid w:val="000C578E"/>
    <w:rsid w:val="000C587F"/>
    <w:rsid w:val="000C58A9"/>
    <w:rsid w:val="000C5DA7"/>
    <w:rsid w:val="000C5E05"/>
    <w:rsid w:val="000C5E48"/>
    <w:rsid w:val="000C5FC0"/>
    <w:rsid w:val="000C68EA"/>
    <w:rsid w:val="000C7189"/>
    <w:rsid w:val="000C7206"/>
    <w:rsid w:val="000C7458"/>
    <w:rsid w:val="000C76F5"/>
    <w:rsid w:val="000C771B"/>
    <w:rsid w:val="000C78D2"/>
    <w:rsid w:val="000C7D57"/>
    <w:rsid w:val="000D00A4"/>
    <w:rsid w:val="000D03C1"/>
    <w:rsid w:val="000D05A0"/>
    <w:rsid w:val="000D062D"/>
    <w:rsid w:val="000D081F"/>
    <w:rsid w:val="000D0A8F"/>
    <w:rsid w:val="000D0B7A"/>
    <w:rsid w:val="000D0D61"/>
    <w:rsid w:val="000D0DC1"/>
    <w:rsid w:val="000D0FC5"/>
    <w:rsid w:val="000D1393"/>
    <w:rsid w:val="000D19AA"/>
    <w:rsid w:val="000D1A8A"/>
    <w:rsid w:val="000D1B0A"/>
    <w:rsid w:val="000D1DEC"/>
    <w:rsid w:val="000D239A"/>
    <w:rsid w:val="000D28CE"/>
    <w:rsid w:val="000D29FD"/>
    <w:rsid w:val="000D31CF"/>
    <w:rsid w:val="000D377E"/>
    <w:rsid w:val="000D3A0B"/>
    <w:rsid w:val="000D3B4C"/>
    <w:rsid w:val="000D3D01"/>
    <w:rsid w:val="000D3FB9"/>
    <w:rsid w:val="000D407F"/>
    <w:rsid w:val="000D432A"/>
    <w:rsid w:val="000D44D8"/>
    <w:rsid w:val="000D45F7"/>
    <w:rsid w:val="000D47EF"/>
    <w:rsid w:val="000D485F"/>
    <w:rsid w:val="000D583E"/>
    <w:rsid w:val="000D5C9C"/>
    <w:rsid w:val="000D5CF6"/>
    <w:rsid w:val="000D5DFE"/>
    <w:rsid w:val="000D6345"/>
    <w:rsid w:val="000D63FE"/>
    <w:rsid w:val="000D675B"/>
    <w:rsid w:val="000D6C21"/>
    <w:rsid w:val="000D6DAC"/>
    <w:rsid w:val="000D6F42"/>
    <w:rsid w:val="000D70BD"/>
    <w:rsid w:val="000D733B"/>
    <w:rsid w:val="000D79C6"/>
    <w:rsid w:val="000E0179"/>
    <w:rsid w:val="000E024B"/>
    <w:rsid w:val="000E033A"/>
    <w:rsid w:val="000E03FC"/>
    <w:rsid w:val="000E06D9"/>
    <w:rsid w:val="000E089B"/>
    <w:rsid w:val="000E0A7E"/>
    <w:rsid w:val="000E0FCD"/>
    <w:rsid w:val="000E0FDF"/>
    <w:rsid w:val="000E103C"/>
    <w:rsid w:val="000E1189"/>
    <w:rsid w:val="000E12AF"/>
    <w:rsid w:val="000E13D4"/>
    <w:rsid w:val="000E13FA"/>
    <w:rsid w:val="000E14D9"/>
    <w:rsid w:val="000E161C"/>
    <w:rsid w:val="000E17DC"/>
    <w:rsid w:val="000E1871"/>
    <w:rsid w:val="000E1969"/>
    <w:rsid w:val="000E1E85"/>
    <w:rsid w:val="000E2378"/>
    <w:rsid w:val="000E25B6"/>
    <w:rsid w:val="000E2B3D"/>
    <w:rsid w:val="000E310A"/>
    <w:rsid w:val="000E38EE"/>
    <w:rsid w:val="000E3CFC"/>
    <w:rsid w:val="000E4060"/>
    <w:rsid w:val="000E4189"/>
    <w:rsid w:val="000E4247"/>
    <w:rsid w:val="000E4826"/>
    <w:rsid w:val="000E4B16"/>
    <w:rsid w:val="000E4FE5"/>
    <w:rsid w:val="000E5296"/>
    <w:rsid w:val="000E529B"/>
    <w:rsid w:val="000E52F2"/>
    <w:rsid w:val="000E5966"/>
    <w:rsid w:val="000E5AF6"/>
    <w:rsid w:val="000E5B5A"/>
    <w:rsid w:val="000E5B93"/>
    <w:rsid w:val="000E5D9F"/>
    <w:rsid w:val="000E5F30"/>
    <w:rsid w:val="000E5F6D"/>
    <w:rsid w:val="000E6416"/>
    <w:rsid w:val="000E6570"/>
    <w:rsid w:val="000E6800"/>
    <w:rsid w:val="000E6982"/>
    <w:rsid w:val="000E6A08"/>
    <w:rsid w:val="000E704F"/>
    <w:rsid w:val="000E724B"/>
    <w:rsid w:val="000E742A"/>
    <w:rsid w:val="000E770D"/>
    <w:rsid w:val="000E7901"/>
    <w:rsid w:val="000E7B38"/>
    <w:rsid w:val="000E7E8F"/>
    <w:rsid w:val="000F0113"/>
    <w:rsid w:val="000F0455"/>
    <w:rsid w:val="000F06D6"/>
    <w:rsid w:val="000F0934"/>
    <w:rsid w:val="000F09E0"/>
    <w:rsid w:val="000F0D54"/>
    <w:rsid w:val="000F12FC"/>
    <w:rsid w:val="000F151E"/>
    <w:rsid w:val="000F15B9"/>
    <w:rsid w:val="000F189E"/>
    <w:rsid w:val="000F18A6"/>
    <w:rsid w:val="000F190B"/>
    <w:rsid w:val="000F1C97"/>
    <w:rsid w:val="000F1CF4"/>
    <w:rsid w:val="000F1D7D"/>
    <w:rsid w:val="000F1E91"/>
    <w:rsid w:val="000F25C7"/>
    <w:rsid w:val="000F2A7D"/>
    <w:rsid w:val="000F3B1A"/>
    <w:rsid w:val="000F3B98"/>
    <w:rsid w:val="000F3F6C"/>
    <w:rsid w:val="000F41D0"/>
    <w:rsid w:val="000F424F"/>
    <w:rsid w:val="000F4566"/>
    <w:rsid w:val="000F488D"/>
    <w:rsid w:val="000F49C7"/>
    <w:rsid w:val="000F4B18"/>
    <w:rsid w:val="000F4BD0"/>
    <w:rsid w:val="000F4CC2"/>
    <w:rsid w:val="000F51DA"/>
    <w:rsid w:val="000F5532"/>
    <w:rsid w:val="000F57C0"/>
    <w:rsid w:val="000F5838"/>
    <w:rsid w:val="000F5B67"/>
    <w:rsid w:val="000F5D9F"/>
    <w:rsid w:val="000F61B2"/>
    <w:rsid w:val="000F698D"/>
    <w:rsid w:val="000F69E8"/>
    <w:rsid w:val="000F7122"/>
    <w:rsid w:val="000F715B"/>
    <w:rsid w:val="000F7347"/>
    <w:rsid w:val="000F7426"/>
    <w:rsid w:val="000F74E7"/>
    <w:rsid w:val="000F75C0"/>
    <w:rsid w:val="000F766A"/>
    <w:rsid w:val="000FC93A"/>
    <w:rsid w:val="0010055B"/>
    <w:rsid w:val="001006FF"/>
    <w:rsid w:val="00100718"/>
    <w:rsid w:val="00100729"/>
    <w:rsid w:val="001007DB"/>
    <w:rsid w:val="00100820"/>
    <w:rsid w:val="00100926"/>
    <w:rsid w:val="00100B23"/>
    <w:rsid w:val="00100B57"/>
    <w:rsid w:val="00101880"/>
    <w:rsid w:val="001020B5"/>
    <w:rsid w:val="0010221C"/>
    <w:rsid w:val="001024B4"/>
    <w:rsid w:val="001025BD"/>
    <w:rsid w:val="00102687"/>
    <w:rsid w:val="00102BA3"/>
    <w:rsid w:val="00102CE2"/>
    <w:rsid w:val="0010304F"/>
    <w:rsid w:val="001031A7"/>
    <w:rsid w:val="00103395"/>
    <w:rsid w:val="001034B7"/>
    <w:rsid w:val="00103730"/>
    <w:rsid w:val="00103926"/>
    <w:rsid w:val="001039FB"/>
    <w:rsid w:val="00103EDD"/>
    <w:rsid w:val="001041F1"/>
    <w:rsid w:val="00104437"/>
    <w:rsid w:val="0010445F"/>
    <w:rsid w:val="00104611"/>
    <w:rsid w:val="0010494D"/>
    <w:rsid w:val="00104A5D"/>
    <w:rsid w:val="00104C03"/>
    <w:rsid w:val="00104CFD"/>
    <w:rsid w:val="00104E66"/>
    <w:rsid w:val="00104FFF"/>
    <w:rsid w:val="001052D9"/>
    <w:rsid w:val="001054A1"/>
    <w:rsid w:val="001057F6"/>
    <w:rsid w:val="001058DB"/>
    <w:rsid w:val="001059DA"/>
    <w:rsid w:val="00105AF1"/>
    <w:rsid w:val="00105AF7"/>
    <w:rsid w:val="00106629"/>
    <w:rsid w:val="00106860"/>
    <w:rsid w:val="001068EE"/>
    <w:rsid w:val="00106B89"/>
    <w:rsid w:val="00106DA1"/>
    <w:rsid w:val="00106F27"/>
    <w:rsid w:val="00106F4F"/>
    <w:rsid w:val="00107439"/>
    <w:rsid w:val="00107807"/>
    <w:rsid w:val="00107831"/>
    <w:rsid w:val="001079ED"/>
    <w:rsid w:val="00107A95"/>
    <w:rsid w:val="00107AFF"/>
    <w:rsid w:val="00107CCA"/>
    <w:rsid w:val="00107D87"/>
    <w:rsid w:val="00107DD5"/>
    <w:rsid w:val="00110110"/>
    <w:rsid w:val="00110185"/>
    <w:rsid w:val="001104A5"/>
    <w:rsid w:val="00110633"/>
    <w:rsid w:val="00110853"/>
    <w:rsid w:val="00111196"/>
    <w:rsid w:val="0011137A"/>
    <w:rsid w:val="001113F1"/>
    <w:rsid w:val="00111726"/>
    <w:rsid w:val="001119FC"/>
    <w:rsid w:val="00112287"/>
    <w:rsid w:val="001123E8"/>
    <w:rsid w:val="00112469"/>
    <w:rsid w:val="0011247E"/>
    <w:rsid w:val="00112500"/>
    <w:rsid w:val="00112725"/>
    <w:rsid w:val="001129B1"/>
    <w:rsid w:val="00112BB8"/>
    <w:rsid w:val="001131D7"/>
    <w:rsid w:val="001132E3"/>
    <w:rsid w:val="00113600"/>
    <w:rsid w:val="00113664"/>
    <w:rsid w:val="001136DA"/>
    <w:rsid w:val="001139D9"/>
    <w:rsid w:val="00113A59"/>
    <w:rsid w:val="00114826"/>
    <w:rsid w:val="00114AE5"/>
    <w:rsid w:val="00114CE4"/>
    <w:rsid w:val="00115A7F"/>
    <w:rsid w:val="001161FA"/>
    <w:rsid w:val="00116682"/>
    <w:rsid w:val="00116B97"/>
    <w:rsid w:val="00117294"/>
    <w:rsid w:val="00117A2D"/>
    <w:rsid w:val="00117C64"/>
    <w:rsid w:val="00117E8F"/>
    <w:rsid w:val="00117F77"/>
    <w:rsid w:val="00120F41"/>
    <w:rsid w:val="00121119"/>
    <w:rsid w:val="00121239"/>
    <w:rsid w:val="001212BD"/>
    <w:rsid w:val="00121546"/>
    <w:rsid w:val="001217B6"/>
    <w:rsid w:val="00121AA6"/>
    <w:rsid w:val="00122183"/>
    <w:rsid w:val="001221C1"/>
    <w:rsid w:val="00122B11"/>
    <w:rsid w:val="00122E57"/>
    <w:rsid w:val="0012343A"/>
    <w:rsid w:val="00123635"/>
    <w:rsid w:val="00123745"/>
    <w:rsid w:val="00123817"/>
    <w:rsid w:val="001238F6"/>
    <w:rsid w:val="0012391C"/>
    <w:rsid w:val="00123B02"/>
    <w:rsid w:val="00123B88"/>
    <w:rsid w:val="00123EAF"/>
    <w:rsid w:val="00124183"/>
    <w:rsid w:val="001243B6"/>
    <w:rsid w:val="001243BD"/>
    <w:rsid w:val="0012448D"/>
    <w:rsid w:val="001245F1"/>
    <w:rsid w:val="00124A7D"/>
    <w:rsid w:val="00124BF8"/>
    <w:rsid w:val="001250C1"/>
    <w:rsid w:val="0012511E"/>
    <w:rsid w:val="00125771"/>
    <w:rsid w:val="00125A02"/>
    <w:rsid w:val="00125C99"/>
    <w:rsid w:val="001260C9"/>
    <w:rsid w:val="00126195"/>
    <w:rsid w:val="0012636A"/>
    <w:rsid w:val="00126401"/>
    <w:rsid w:val="00126827"/>
    <w:rsid w:val="00126952"/>
    <w:rsid w:val="00126A91"/>
    <w:rsid w:val="00126C2B"/>
    <w:rsid w:val="00126C61"/>
    <w:rsid w:val="0012744F"/>
    <w:rsid w:val="001274F5"/>
    <w:rsid w:val="00127874"/>
    <w:rsid w:val="00127B90"/>
    <w:rsid w:val="00127D40"/>
    <w:rsid w:val="00130165"/>
    <w:rsid w:val="001301C5"/>
    <w:rsid w:val="00130724"/>
    <w:rsid w:val="001308BB"/>
    <w:rsid w:val="00130EFC"/>
    <w:rsid w:val="001311E5"/>
    <w:rsid w:val="00131303"/>
    <w:rsid w:val="00131442"/>
    <w:rsid w:val="00131891"/>
    <w:rsid w:val="0013199C"/>
    <w:rsid w:val="001319BB"/>
    <w:rsid w:val="00131C24"/>
    <w:rsid w:val="001322B2"/>
    <w:rsid w:val="00132318"/>
    <w:rsid w:val="00132360"/>
    <w:rsid w:val="001324E6"/>
    <w:rsid w:val="0013252C"/>
    <w:rsid w:val="00132BBE"/>
    <w:rsid w:val="00132BF0"/>
    <w:rsid w:val="00132F59"/>
    <w:rsid w:val="001334E6"/>
    <w:rsid w:val="001339D5"/>
    <w:rsid w:val="00133B8D"/>
    <w:rsid w:val="00133BAA"/>
    <w:rsid w:val="00133E4B"/>
    <w:rsid w:val="00133EE4"/>
    <w:rsid w:val="00133EFE"/>
    <w:rsid w:val="00133F81"/>
    <w:rsid w:val="001342D1"/>
    <w:rsid w:val="001345DF"/>
    <w:rsid w:val="0013517A"/>
    <w:rsid w:val="00135694"/>
    <w:rsid w:val="00135CDA"/>
    <w:rsid w:val="00136114"/>
    <w:rsid w:val="0013611E"/>
    <w:rsid w:val="00136353"/>
    <w:rsid w:val="001368BC"/>
    <w:rsid w:val="00136B79"/>
    <w:rsid w:val="00136DF5"/>
    <w:rsid w:val="00136E80"/>
    <w:rsid w:val="001372FF"/>
    <w:rsid w:val="00137339"/>
    <w:rsid w:val="00137592"/>
    <w:rsid w:val="00137A7E"/>
    <w:rsid w:val="00137B8F"/>
    <w:rsid w:val="00137D6B"/>
    <w:rsid w:val="00137DBC"/>
    <w:rsid w:val="00137FB9"/>
    <w:rsid w:val="00140C8B"/>
    <w:rsid w:val="00140E10"/>
    <w:rsid w:val="001410D7"/>
    <w:rsid w:val="001412DA"/>
    <w:rsid w:val="00141443"/>
    <w:rsid w:val="0014146F"/>
    <w:rsid w:val="001416A7"/>
    <w:rsid w:val="00141ACC"/>
    <w:rsid w:val="00141FD2"/>
    <w:rsid w:val="001421EA"/>
    <w:rsid w:val="001423EA"/>
    <w:rsid w:val="00142462"/>
    <w:rsid w:val="00142568"/>
    <w:rsid w:val="001427C5"/>
    <w:rsid w:val="00142A80"/>
    <w:rsid w:val="00142CCB"/>
    <w:rsid w:val="00142E7D"/>
    <w:rsid w:val="001431B6"/>
    <w:rsid w:val="00143336"/>
    <w:rsid w:val="001437B4"/>
    <w:rsid w:val="0014398B"/>
    <w:rsid w:val="00143ABA"/>
    <w:rsid w:val="00143AC2"/>
    <w:rsid w:val="00143BA2"/>
    <w:rsid w:val="00143C56"/>
    <w:rsid w:val="00143ED7"/>
    <w:rsid w:val="00144065"/>
    <w:rsid w:val="001440CD"/>
    <w:rsid w:val="00144220"/>
    <w:rsid w:val="00144631"/>
    <w:rsid w:val="00144788"/>
    <w:rsid w:val="00144F61"/>
    <w:rsid w:val="00145037"/>
    <w:rsid w:val="00145449"/>
    <w:rsid w:val="00145519"/>
    <w:rsid w:val="001455CD"/>
    <w:rsid w:val="00145E5E"/>
    <w:rsid w:val="001461A7"/>
    <w:rsid w:val="001464CD"/>
    <w:rsid w:val="00146B91"/>
    <w:rsid w:val="00146C0F"/>
    <w:rsid w:val="00146C19"/>
    <w:rsid w:val="00146C4D"/>
    <w:rsid w:val="00146CDB"/>
    <w:rsid w:val="0014710D"/>
    <w:rsid w:val="00147166"/>
    <w:rsid w:val="001474C3"/>
    <w:rsid w:val="00147B1D"/>
    <w:rsid w:val="00147BF4"/>
    <w:rsid w:val="00147E9A"/>
    <w:rsid w:val="00150320"/>
    <w:rsid w:val="001503B3"/>
    <w:rsid w:val="0015081A"/>
    <w:rsid w:val="00150911"/>
    <w:rsid w:val="00150B30"/>
    <w:rsid w:val="00150B75"/>
    <w:rsid w:val="00150C0D"/>
    <w:rsid w:val="00150E26"/>
    <w:rsid w:val="001511B8"/>
    <w:rsid w:val="0015134C"/>
    <w:rsid w:val="001515BF"/>
    <w:rsid w:val="0015169C"/>
    <w:rsid w:val="00151C65"/>
    <w:rsid w:val="001527AC"/>
    <w:rsid w:val="001527DF"/>
    <w:rsid w:val="00152959"/>
    <w:rsid w:val="00152AA5"/>
    <w:rsid w:val="00152BEB"/>
    <w:rsid w:val="00152DB2"/>
    <w:rsid w:val="00152FF7"/>
    <w:rsid w:val="001531A0"/>
    <w:rsid w:val="001531E2"/>
    <w:rsid w:val="0015370C"/>
    <w:rsid w:val="001537E4"/>
    <w:rsid w:val="00153840"/>
    <w:rsid w:val="00153ABD"/>
    <w:rsid w:val="00153ADD"/>
    <w:rsid w:val="00153B6A"/>
    <w:rsid w:val="00154016"/>
    <w:rsid w:val="001540EB"/>
    <w:rsid w:val="0015411A"/>
    <w:rsid w:val="0015414A"/>
    <w:rsid w:val="00154382"/>
    <w:rsid w:val="001547FB"/>
    <w:rsid w:val="00154927"/>
    <w:rsid w:val="001551EF"/>
    <w:rsid w:val="001555E9"/>
    <w:rsid w:val="0015569D"/>
    <w:rsid w:val="001558F5"/>
    <w:rsid w:val="00155B51"/>
    <w:rsid w:val="001565F8"/>
    <w:rsid w:val="00156784"/>
    <w:rsid w:val="00156965"/>
    <w:rsid w:val="00156F99"/>
    <w:rsid w:val="001573A9"/>
    <w:rsid w:val="00157D0A"/>
    <w:rsid w:val="001600C1"/>
    <w:rsid w:val="00160756"/>
    <w:rsid w:val="00160958"/>
    <w:rsid w:val="00160AE7"/>
    <w:rsid w:val="00160BC9"/>
    <w:rsid w:val="00160D9C"/>
    <w:rsid w:val="00161159"/>
    <w:rsid w:val="00161244"/>
    <w:rsid w:val="001613ED"/>
    <w:rsid w:val="00161CAB"/>
    <w:rsid w:val="00161E73"/>
    <w:rsid w:val="001626BC"/>
    <w:rsid w:val="001627D7"/>
    <w:rsid w:val="00162807"/>
    <w:rsid w:val="00162A18"/>
    <w:rsid w:val="00162A4C"/>
    <w:rsid w:val="00162D08"/>
    <w:rsid w:val="00162D7D"/>
    <w:rsid w:val="001634BD"/>
    <w:rsid w:val="00163710"/>
    <w:rsid w:val="00163919"/>
    <w:rsid w:val="00163992"/>
    <w:rsid w:val="00164014"/>
    <w:rsid w:val="001642F9"/>
    <w:rsid w:val="00164406"/>
    <w:rsid w:val="00164501"/>
    <w:rsid w:val="00164C9A"/>
    <w:rsid w:val="00164F38"/>
    <w:rsid w:val="00165202"/>
    <w:rsid w:val="001653B1"/>
    <w:rsid w:val="001653BA"/>
    <w:rsid w:val="00165630"/>
    <w:rsid w:val="00165941"/>
    <w:rsid w:val="00165A2C"/>
    <w:rsid w:val="00165A88"/>
    <w:rsid w:val="00165B25"/>
    <w:rsid w:val="00165DE5"/>
    <w:rsid w:val="00166183"/>
    <w:rsid w:val="00166740"/>
    <w:rsid w:val="00166880"/>
    <w:rsid w:val="001668C4"/>
    <w:rsid w:val="00166A53"/>
    <w:rsid w:val="00166D0E"/>
    <w:rsid w:val="00166EDD"/>
    <w:rsid w:val="001674D8"/>
    <w:rsid w:val="00170164"/>
    <w:rsid w:val="00170373"/>
    <w:rsid w:val="001703F5"/>
    <w:rsid w:val="001706E4"/>
    <w:rsid w:val="001711CD"/>
    <w:rsid w:val="0017134D"/>
    <w:rsid w:val="0017135F"/>
    <w:rsid w:val="001713F5"/>
    <w:rsid w:val="0017154C"/>
    <w:rsid w:val="00171B29"/>
    <w:rsid w:val="001720C9"/>
    <w:rsid w:val="00172182"/>
    <w:rsid w:val="00172530"/>
    <w:rsid w:val="00172598"/>
    <w:rsid w:val="001726C2"/>
    <w:rsid w:val="00172919"/>
    <w:rsid w:val="00172942"/>
    <w:rsid w:val="00172BFA"/>
    <w:rsid w:val="00172C4E"/>
    <w:rsid w:val="00172E6F"/>
    <w:rsid w:val="00172E87"/>
    <w:rsid w:val="00172ED2"/>
    <w:rsid w:val="001734A6"/>
    <w:rsid w:val="001734B7"/>
    <w:rsid w:val="001737AA"/>
    <w:rsid w:val="001739B9"/>
    <w:rsid w:val="00173C19"/>
    <w:rsid w:val="00174069"/>
    <w:rsid w:val="001740D5"/>
    <w:rsid w:val="001740FE"/>
    <w:rsid w:val="00174486"/>
    <w:rsid w:val="00174E93"/>
    <w:rsid w:val="00174FFB"/>
    <w:rsid w:val="00175103"/>
    <w:rsid w:val="00175215"/>
    <w:rsid w:val="001754CF"/>
    <w:rsid w:val="00175740"/>
    <w:rsid w:val="00175C26"/>
    <w:rsid w:val="00175EF3"/>
    <w:rsid w:val="00175EF8"/>
    <w:rsid w:val="001761A0"/>
    <w:rsid w:val="001761C5"/>
    <w:rsid w:val="0017623D"/>
    <w:rsid w:val="001762B4"/>
    <w:rsid w:val="00176558"/>
    <w:rsid w:val="0017688C"/>
    <w:rsid w:val="001769A6"/>
    <w:rsid w:val="00176B67"/>
    <w:rsid w:val="00176BBC"/>
    <w:rsid w:val="00176C1A"/>
    <w:rsid w:val="00176D2A"/>
    <w:rsid w:val="00176FE7"/>
    <w:rsid w:val="001774BB"/>
    <w:rsid w:val="001775B9"/>
    <w:rsid w:val="00177704"/>
    <w:rsid w:val="00180246"/>
    <w:rsid w:val="001802BC"/>
    <w:rsid w:val="00180B79"/>
    <w:rsid w:val="00180BDE"/>
    <w:rsid w:val="00180C34"/>
    <w:rsid w:val="00180C88"/>
    <w:rsid w:val="00180D79"/>
    <w:rsid w:val="00180E40"/>
    <w:rsid w:val="00180EDB"/>
    <w:rsid w:val="0018127A"/>
    <w:rsid w:val="001819AC"/>
    <w:rsid w:val="00181A16"/>
    <w:rsid w:val="00181DC8"/>
    <w:rsid w:val="001821DF"/>
    <w:rsid w:val="001821E1"/>
    <w:rsid w:val="001824F3"/>
    <w:rsid w:val="001827AB"/>
    <w:rsid w:val="00182919"/>
    <w:rsid w:val="00182A9D"/>
    <w:rsid w:val="00182ED3"/>
    <w:rsid w:val="00183135"/>
    <w:rsid w:val="00183487"/>
    <w:rsid w:val="001836B7"/>
    <w:rsid w:val="001836FD"/>
    <w:rsid w:val="00183D75"/>
    <w:rsid w:val="001840F1"/>
    <w:rsid w:val="001841D5"/>
    <w:rsid w:val="0018429F"/>
    <w:rsid w:val="001845B4"/>
    <w:rsid w:val="00184605"/>
    <w:rsid w:val="001846FD"/>
    <w:rsid w:val="00184D40"/>
    <w:rsid w:val="00185189"/>
    <w:rsid w:val="001858C6"/>
    <w:rsid w:val="00185C88"/>
    <w:rsid w:val="00185DF8"/>
    <w:rsid w:val="00186476"/>
    <w:rsid w:val="00186735"/>
    <w:rsid w:val="00186767"/>
    <w:rsid w:val="00186B77"/>
    <w:rsid w:val="00186D3D"/>
    <w:rsid w:val="00186D6C"/>
    <w:rsid w:val="00186FE1"/>
    <w:rsid w:val="001876BE"/>
    <w:rsid w:val="00187A3C"/>
    <w:rsid w:val="00187A4A"/>
    <w:rsid w:val="0019021E"/>
    <w:rsid w:val="00190469"/>
    <w:rsid w:val="00190A4D"/>
    <w:rsid w:val="00190A79"/>
    <w:rsid w:val="00190B7C"/>
    <w:rsid w:val="00190BD7"/>
    <w:rsid w:val="00190CEE"/>
    <w:rsid w:val="00191075"/>
    <w:rsid w:val="001910B7"/>
    <w:rsid w:val="001910EA"/>
    <w:rsid w:val="001911E4"/>
    <w:rsid w:val="00191659"/>
    <w:rsid w:val="00192259"/>
    <w:rsid w:val="0019272F"/>
    <w:rsid w:val="00192744"/>
    <w:rsid w:val="001934C1"/>
    <w:rsid w:val="0019357A"/>
    <w:rsid w:val="001936C3"/>
    <w:rsid w:val="00193B54"/>
    <w:rsid w:val="00193BDE"/>
    <w:rsid w:val="00193D04"/>
    <w:rsid w:val="001940B1"/>
    <w:rsid w:val="0019415B"/>
    <w:rsid w:val="00194280"/>
    <w:rsid w:val="001948D4"/>
    <w:rsid w:val="00194B41"/>
    <w:rsid w:val="00194B9B"/>
    <w:rsid w:val="00194BC7"/>
    <w:rsid w:val="00194D5D"/>
    <w:rsid w:val="00194FF2"/>
    <w:rsid w:val="00195401"/>
    <w:rsid w:val="001957C0"/>
    <w:rsid w:val="00195D6C"/>
    <w:rsid w:val="00196026"/>
    <w:rsid w:val="0019631B"/>
    <w:rsid w:val="001964F7"/>
    <w:rsid w:val="0019655C"/>
    <w:rsid w:val="0019658C"/>
    <w:rsid w:val="00196A94"/>
    <w:rsid w:val="00196E66"/>
    <w:rsid w:val="001971D0"/>
    <w:rsid w:val="00197543"/>
    <w:rsid w:val="001975FB"/>
    <w:rsid w:val="0019771F"/>
    <w:rsid w:val="00197759"/>
    <w:rsid w:val="00197810"/>
    <w:rsid w:val="00197E52"/>
    <w:rsid w:val="00197FB6"/>
    <w:rsid w:val="001A005D"/>
    <w:rsid w:val="001A02C3"/>
    <w:rsid w:val="001A0F7C"/>
    <w:rsid w:val="001A1055"/>
    <w:rsid w:val="001A15DD"/>
    <w:rsid w:val="001A1B42"/>
    <w:rsid w:val="001A1BA4"/>
    <w:rsid w:val="001A1BBD"/>
    <w:rsid w:val="001A1C28"/>
    <w:rsid w:val="001A1D19"/>
    <w:rsid w:val="001A1ECE"/>
    <w:rsid w:val="001A1F15"/>
    <w:rsid w:val="001A1F4E"/>
    <w:rsid w:val="001A2001"/>
    <w:rsid w:val="001A208A"/>
    <w:rsid w:val="001A23EE"/>
    <w:rsid w:val="001A25B2"/>
    <w:rsid w:val="001A2606"/>
    <w:rsid w:val="001A2A74"/>
    <w:rsid w:val="001A2B23"/>
    <w:rsid w:val="001A2CD5"/>
    <w:rsid w:val="001A2E88"/>
    <w:rsid w:val="001A306C"/>
    <w:rsid w:val="001A30D3"/>
    <w:rsid w:val="001A35DD"/>
    <w:rsid w:val="001A3AAB"/>
    <w:rsid w:val="001A3F78"/>
    <w:rsid w:val="001A4730"/>
    <w:rsid w:val="001A49F5"/>
    <w:rsid w:val="001A4DAA"/>
    <w:rsid w:val="001A4F1E"/>
    <w:rsid w:val="001A4F2A"/>
    <w:rsid w:val="001A51E7"/>
    <w:rsid w:val="001A5355"/>
    <w:rsid w:val="001A5646"/>
    <w:rsid w:val="001A579F"/>
    <w:rsid w:val="001A57E9"/>
    <w:rsid w:val="001A5800"/>
    <w:rsid w:val="001A620E"/>
    <w:rsid w:val="001A636B"/>
    <w:rsid w:val="001A65E8"/>
    <w:rsid w:val="001A6601"/>
    <w:rsid w:val="001A6703"/>
    <w:rsid w:val="001A6B39"/>
    <w:rsid w:val="001A6D8C"/>
    <w:rsid w:val="001A6DB3"/>
    <w:rsid w:val="001A6F51"/>
    <w:rsid w:val="001A72CB"/>
    <w:rsid w:val="001A72CC"/>
    <w:rsid w:val="001A74A6"/>
    <w:rsid w:val="001A7B71"/>
    <w:rsid w:val="001A7BDD"/>
    <w:rsid w:val="001A7C93"/>
    <w:rsid w:val="001B0283"/>
    <w:rsid w:val="001B04A9"/>
    <w:rsid w:val="001B0514"/>
    <w:rsid w:val="001B0638"/>
    <w:rsid w:val="001B0721"/>
    <w:rsid w:val="001B0731"/>
    <w:rsid w:val="001B0A2F"/>
    <w:rsid w:val="001B0EE9"/>
    <w:rsid w:val="001B1510"/>
    <w:rsid w:val="001B17E8"/>
    <w:rsid w:val="001B19EB"/>
    <w:rsid w:val="001B1BA8"/>
    <w:rsid w:val="001B2250"/>
    <w:rsid w:val="001B2360"/>
    <w:rsid w:val="001B27B0"/>
    <w:rsid w:val="001B2819"/>
    <w:rsid w:val="001B2887"/>
    <w:rsid w:val="001B2981"/>
    <w:rsid w:val="001B2A22"/>
    <w:rsid w:val="001B2D08"/>
    <w:rsid w:val="001B3719"/>
    <w:rsid w:val="001B3747"/>
    <w:rsid w:val="001B39CC"/>
    <w:rsid w:val="001B3BAC"/>
    <w:rsid w:val="001B3C49"/>
    <w:rsid w:val="001B3CEE"/>
    <w:rsid w:val="001B3E52"/>
    <w:rsid w:val="001B403C"/>
    <w:rsid w:val="001B407F"/>
    <w:rsid w:val="001B4585"/>
    <w:rsid w:val="001B4709"/>
    <w:rsid w:val="001B4910"/>
    <w:rsid w:val="001B4BAE"/>
    <w:rsid w:val="001B4C93"/>
    <w:rsid w:val="001B4F20"/>
    <w:rsid w:val="001B52D4"/>
    <w:rsid w:val="001B53E1"/>
    <w:rsid w:val="001B5A3A"/>
    <w:rsid w:val="001B60EF"/>
    <w:rsid w:val="001B6184"/>
    <w:rsid w:val="001B6229"/>
    <w:rsid w:val="001B6362"/>
    <w:rsid w:val="001B6432"/>
    <w:rsid w:val="001B64AF"/>
    <w:rsid w:val="001B6601"/>
    <w:rsid w:val="001B6645"/>
    <w:rsid w:val="001B6740"/>
    <w:rsid w:val="001B67C7"/>
    <w:rsid w:val="001B6B10"/>
    <w:rsid w:val="001B72BE"/>
    <w:rsid w:val="001B73C1"/>
    <w:rsid w:val="001B7591"/>
    <w:rsid w:val="001B78D6"/>
    <w:rsid w:val="001B79B3"/>
    <w:rsid w:val="001B7B38"/>
    <w:rsid w:val="001B7BF1"/>
    <w:rsid w:val="001B7C40"/>
    <w:rsid w:val="001C01F4"/>
    <w:rsid w:val="001C02AC"/>
    <w:rsid w:val="001C04E7"/>
    <w:rsid w:val="001C0B0A"/>
    <w:rsid w:val="001C0C12"/>
    <w:rsid w:val="001C0FDC"/>
    <w:rsid w:val="001C1092"/>
    <w:rsid w:val="001C1523"/>
    <w:rsid w:val="001C1A5E"/>
    <w:rsid w:val="001C1AEC"/>
    <w:rsid w:val="001C1CC6"/>
    <w:rsid w:val="001C1DD5"/>
    <w:rsid w:val="001C20F6"/>
    <w:rsid w:val="001C22C7"/>
    <w:rsid w:val="001C2654"/>
    <w:rsid w:val="001C268B"/>
    <w:rsid w:val="001C2BB0"/>
    <w:rsid w:val="001C2DA0"/>
    <w:rsid w:val="001C314E"/>
    <w:rsid w:val="001C347E"/>
    <w:rsid w:val="001C357F"/>
    <w:rsid w:val="001C3A94"/>
    <w:rsid w:val="001C3C70"/>
    <w:rsid w:val="001C3D23"/>
    <w:rsid w:val="001C3EE6"/>
    <w:rsid w:val="001C476A"/>
    <w:rsid w:val="001C4817"/>
    <w:rsid w:val="001C48EE"/>
    <w:rsid w:val="001C4A2F"/>
    <w:rsid w:val="001C4E25"/>
    <w:rsid w:val="001C4F14"/>
    <w:rsid w:val="001C54C7"/>
    <w:rsid w:val="001C5582"/>
    <w:rsid w:val="001C57C3"/>
    <w:rsid w:val="001C5991"/>
    <w:rsid w:val="001C5CD2"/>
    <w:rsid w:val="001C61DB"/>
    <w:rsid w:val="001C661A"/>
    <w:rsid w:val="001C6A4A"/>
    <w:rsid w:val="001C6B31"/>
    <w:rsid w:val="001C6E25"/>
    <w:rsid w:val="001C6EB2"/>
    <w:rsid w:val="001C75C2"/>
    <w:rsid w:val="001C77FA"/>
    <w:rsid w:val="001C79E9"/>
    <w:rsid w:val="001C7BA6"/>
    <w:rsid w:val="001C7CB9"/>
    <w:rsid w:val="001C7CF4"/>
    <w:rsid w:val="001D0737"/>
    <w:rsid w:val="001D0A77"/>
    <w:rsid w:val="001D0B18"/>
    <w:rsid w:val="001D0CEB"/>
    <w:rsid w:val="001D1361"/>
    <w:rsid w:val="001D156D"/>
    <w:rsid w:val="001D197F"/>
    <w:rsid w:val="001D1A0A"/>
    <w:rsid w:val="001D1CBD"/>
    <w:rsid w:val="001D1D44"/>
    <w:rsid w:val="001D1D7E"/>
    <w:rsid w:val="001D1E42"/>
    <w:rsid w:val="001D2021"/>
    <w:rsid w:val="001D20C5"/>
    <w:rsid w:val="001D23C2"/>
    <w:rsid w:val="001D277A"/>
    <w:rsid w:val="001D2847"/>
    <w:rsid w:val="001D285F"/>
    <w:rsid w:val="001D307B"/>
    <w:rsid w:val="001D30A7"/>
    <w:rsid w:val="001D38A7"/>
    <w:rsid w:val="001D3982"/>
    <w:rsid w:val="001D3DF9"/>
    <w:rsid w:val="001D3EEC"/>
    <w:rsid w:val="001D4B1B"/>
    <w:rsid w:val="001D50C5"/>
    <w:rsid w:val="001D597E"/>
    <w:rsid w:val="001D5C6B"/>
    <w:rsid w:val="001D61F3"/>
    <w:rsid w:val="001D659C"/>
    <w:rsid w:val="001D6604"/>
    <w:rsid w:val="001D6CFE"/>
    <w:rsid w:val="001D6D80"/>
    <w:rsid w:val="001D6FE4"/>
    <w:rsid w:val="001D7551"/>
    <w:rsid w:val="001D7568"/>
    <w:rsid w:val="001D7577"/>
    <w:rsid w:val="001D7E57"/>
    <w:rsid w:val="001D7E82"/>
    <w:rsid w:val="001E0620"/>
    <w:rsid w:val="001E08DD"/>
    <w:rsid w:val="001E0F43"/>
    <w:rsid w:val="001E1C02"/>
    <w:rsid w:val="001E1D04"/>
    <w:rsid w:val="001E1EEA"/>
    <w:rsid w:val="001E2003"/>
    <w:rsid w:val="001E292B"/>
    <w:rsid w:val="001E2CA1"/>
    <w:rsid w:val="001E2EC5"/>
    <w:rsid w:val="001E2ECC"/>
    <w:rsid w:val="001E3528"/>
    <w:rsid w:val="001E3592"/>
    <w:rsid w:val="001E3C31"/>
    <w:rsid w:val="001E3C40"/>
    <w:rsid w:val="001E3C61"/>
    <w:rsid w:val="001E3EC3"/>
    <w:rsid w:val="001E3FD7"/>
    <w:rsid w:val="001E41AE"/>
    <w:rsid w:val="001E466E"/>
    <w:rsid w:val="001E46C9"/>
    <w:rsid w:val="001E4CD4"/>
    <w:rsid w:val="001E4FCE"/>
    <w:rsid w:val="001E5E9B"/>
    <w:rsid w:val="001E5EBA"/>
    <w:rsid w:val="001E5FAC"/>
    <w:rsid w:val="001E60E1"/>
    <w:rsid w:val="001E6283"/>
    <w:rsid w:val="001E6788"/>
    <w:rsid w:val="001E6E79"/>
    <w:rsid w:val="001E7273"/>
    <w:rsid w:val="001E739F"/>
    <w:rsid w:val="001E742B"/>
    <w:rsid w:val="001E7483"/>
    <w:rsid w:val="001E7543"/>
    <w:rsid w:val="001E77ED"/>
    <w:rsid w:val="001E7913"/>
    <w:rsid w:val="001E7C6C"/>
    <w:rsid w:val="001E7DB8"/>
    <w:rsid w:val="001F0026"/>
    <w:rsid w:val="001F00BC"/>
    <w:rsid w:val="001F03D3"/>
    <w:rsid w:val="001F0449"/>
    <w:rsid w:val="001F097C"/>
    <w:rsid w:val="001F1073"/>
    <w:rsid w:val="001F1335"/>
    <w:rsid w:val="001F15D3"/>
    <w:rsid w:val="001F17BB"/>
    <w:rsid w:val="001F1937"/>
    <w:rsid w:val="001F1C7D"/>
    <w:rsid w:val="001F1DC2"/>
    <w:rsid w:val="001F21D2"/>
    <w:rsid w:val="001F23B5"/>
    <w:rsid w:val="001F28D4"/>
    <w:rsid w:val="001F2AD0"/>
    <w:rsid w:val="001F2F4B"/>
    <w:rsid w:val="001F3231"/>
    <w:rsid w:val="001F329B"/>
    <w:rsid w:val="001F33DA"/>
    <w:rsid w:val="001F3623"/>
    <w:rsid w:val="001F3BB6"/>
    <w:rsid w:val="001F3C5B"/>
    <w:rsid w:val="001F3E29"/>
    <w:rsid w:val="001F3E9F"/>
    <w:rsid w:val="001F3FF0"/>
    <w:rsid w:val="001F4931"/>
    <w:rsid w:val="001F4E8B"/>
    <w:rsid w:val="001F5135"/>
    <w:rsid w:val="001F5168"/>
    <w:rsid w:val="001F5672"/>
    <w:rsid w:val="001F59D4"/>
    <w:rsid w:val="001F5C3A"/>
    <w:rsid w:val="001F5C57"/>
    <w:rsid w:val="001F5CFB"/>
    <w:rsid w:val="001F5D95"/>
    <w:rsid w:val="001F5E78"/>
    <w:rsid w:val="001F5FB3"/>
    <w:rsid w:val="001F627A"/>
    <w:rsid w:val="001F6281"/>
    <w:rsid w:val="001F65FE"/>
    <w:rsid w:val="001F675D"/>
    <w:rsid w:val="001F6E21"/>
    <w:rsid w:val="001F718C"/>
    <w:rsid w:val="001F73D1"/>
    <w:rsid w:val="001F7A0F"/>
    <w:rsid w:val="001F7CF1"/>
    <w:rsid w:val="001F7DE1"/>
    <w:rsid w:val="001F7EE5"/>
    <w:rsid w:val="001F7EEC"/>
    <w:rsid w:val="001F7FF8"/>
    <w:rsid w:val="002002B9"/>
    <w:rsid w:val="002004E8"/>
    <w:rsid w:val="0020052D"/>
    <w:rsid w:val="0020063C"/>
    <w:rsid w:val="00200B50"/>
    <w:rsid w:val="00200BE3"/>
    <w:rsid w:val="00200C4C"/>
    <w:rsid w:val="00200CAC"/>
    <w:rsid w:val="0020186C"/>
    <w:rsid w:val="002018B0"/>
    <w:rsid w:val="00201959"/>
    <w:rsid w:val="00201A97"/>
    <w:rsid w:val="00201F5E"/>
    <w:rsid w:val="002020F7"/>
    <w:rsid w:val="002022CF"/>
    <w:rsid w:val="002023BC"/>
    <w:rsid w:val="002024A6"/>
    <w:rsid w:val="002025CB"/>
    <w:rsid w:val="00202640"/>
    <w:rsid w:val="00202A59"/>
    <w:rsid w:val="00202D05"/>
    <w:rsid w:val="00202DE8"/>
    <w:rsid w:val="00203242"/>
    <w:rsid w:val="00203647"/>
    <w:rsid w:val="002036D1"/>
    <w:rsid w:val="002039E5"/>
    <w:rsid w:val="00203BAD"/>
    <w:rsid w:val="002041DE"/>
    <w:rsid w:val="00204382"/>
    <w:rsid w:val="00204739"/>
    <w:rsid w:val="00204BD7"/>
    <w:rsid w:val="00204CD7"/>
    <w:rsid w:val="00205183"/>
    <w:rsid w:val="002054C6"/>
    <w:rsid w:val="00205676"/>
    <w:rsid w:val="0020574C"/>
    <w:rsid w:val="00205780"/>
    <w:rsid w:val="00205999"/>
    <w:rsid w:val="00205D29"/>
    <w:rsid w:val="00205D82"/>
    <w:rsid w:val="00205F40"/>
    <w:rsid w:val="00205F99"/>
    <w:rsid w:val="00206B0D"/>
    <w:rsid w:val="00206ED7"/>
    <w:rsid w:val="00206F40"/>
    <w:rsid w:val="00207134"/>
    <w:rsid w:val="00207425"/>
    <w:rsid w:val="0020767D"/>
    <w:rsid w:val="002076FD"/>
    <w:rsid w:val="00207C2E"/>
    <w:rsid w:val="00207D0D"/>
    <w:rsid w:val="00207DBF"/>
    <w:rsid w:val="00207F51"/>
    <w:rsid w:val="0021033D"/>
    <w:rsid w:val="00210393"/>
    <w:rsid w:val="002104C3"/>
    <w:rsid w:val="00210978"/>
    <w:rsid w:val="00210980"/>
    <w:rsid w:val="00210DDA"/>
    <w:rsid w:val="0021123A"/>
    <w:rsid w:val="002112BF"/>
    <w:rsid w:val="002115B5"/>
    <w:rsid w:val="00211941"/>
    <w:rsid w:val="00211AC8"/>
    <w:rsid w:val="00211E85"/>
    <w:rsid w:val="002120CD"/>
    <w:rsid w:val="002120F2"/>
    <w:rsid w:val="002123AC"/>
    <w:rsid w:val="0021393D"/>
    <w:rsid w:val="00213C25"/>
    <w:rsid w:val="00213F9F"/>
    <w:rsid w:val="00213FE1"/>
    <w:rsid w:val="002144E7"/>
    <w:rsid w:val="002144F9"/>
    <w:rsid w:val="00214828"/>
    <w:rsid w:val="00214892"/>
    <w:rsid w:val="00214A6E"/>
    <w:rsid w:val="00214C96"/>
    <w:rsid w:val="00214E9D"/>
    <w:rsid w:val="002157EE"/>
    <w:rsid w:val="002159E5"/>
    <w:rsid w:val="00215E71"/>
    <w:rsid w:val="00215F0A"/>
    <w:rsid w:val="002163DD"/>
    <w:rsid w:val="002163E5"/>
    <w:rsid w:val="002164E4"/>
    <w:rsid w:val="002165C0"/>
    <w:rsid w:val="002165F0"/>
    <w:rsid w:val="0021663E"/>
    <w:rsid w:val="00216917"/>
    <w:rsid w:val="00216EC7"/>
    <w:rsid w:val="00216FBA"/>
    <w:rsid w:val="002170B9"/>
    <w:rsid w:val="002173BA"/>
    <w:rsid w:val="0021748E"/>
    <w:rsid w:val="002174BE"/>
    <w:rsid w:val="00217536"/>
    <w:rsid w:val="0021759C"/>
    <w:rsid w:val="00217A0F"/>
    <w:rsid w:val="00217ACA"/>
    <w:rsid w:val="00217C86"/>
    <w:rsid w:val="0022001D"/>
    <w:rsid w:val="00220128"/>
    <w:rsid w:val="002207A1"/>
    <w:rsid w:val="002208AB"/>
    <w:rsid w:val="00220B59"/>
    <w:rsid w:val="00220BA3"/>
    <w:rsid w:val="00220CB1"/>
    <w:rsid w:val="00221400"/>
    <w:rsid w:val="00221D8F"/>
    <w:rsid w:val="00222064"/>
    <w:rsid w:val="002220A3"/>
    <w:rsid w:val="00222B48"/>
    <w:rsid w:val="00222CAF"/>
    <w:rsid w:val="002230DA"/>
    <w:rsid w:val="00223953"/>
    <w:rsid w:val="00223B35"/>
    <w:rsid w:val="00223B36"/>
    <w:rsid w:val="0022401B"/>
    <w:rsid w:val="002243CD"/>
    <w:rsid w:val="00224508"/>
    <w:rsid w:val="00224642"/>
    <w:rsid w:val="002247B0"/>
    <w:rsid w:val="00225468"/>
    <w:rsid w:val="0022551B"/>
    <w:rsid w:val="002256B4"/>
    <w:rsid w:val="00225D2B"/>
    <w:rsid w:val="00225E03"/>
    <w:rsid w:val="00226026"/>
    <w:rsid w:val="00226078"/>
    <w:rsid w:val="002260C9"/>
    <w:rsid w:val="002261BE"/>
    <w:rsid w:val="00226389"/>
    <w:rsid w:val="00226451"/>
    <w:rsid w:val="00226725"/>
    <w:rsid w:val="00226909"/>
    <w:rsid w:val="002269C9"/>
    <w:rsid w:val="00226F6F"/>
    <w:rsid w:val="002272DB"/>
    <w:rsid w:val="00227597"/>
    <w:rsid w:val="002275DE"/>
    <w:rsid w:val="0022789D"/>
    <w:rsid w:val="002279FD"/>
    <w:rsid w:val="00227A50"/>
    <w:rsid w:val="00227ACB"/>
    <w:rsid w:val="00227B4A"/>
    <w:rsid w:val="00227DB2"/>
    <w:rsid w:val="00227F16"/>
    <w:rsid w:val="0023060E"/>
    <w:rsid w:val="002306BF"/>
    <w:rsid w:val="00230ED1"/>
    <w:rsid w:val="00230FEB"/>
    <w:rsid w:val="0023110A"/>
    <w:rsid w:val="002311D5"/>
    <w:rsid w:val="00231275"/>
    <w:rsid w:val="0023164D"/>
    <w:rsid w:val="00231BE6"/>
    <w:rsid w:val="0023203D"/>
    <w:rsid w:val="00232BDE"/>
    <w:rsid w:val="00232F36"/>
    <w:rsid w:val="00233374"/>
    <w:rsid w:val="002334A5"/>
    <w:rsid w:val="00233953"/>
    <w:rsid w:val="00233A99"/>
    <w:rsid w:val="00233F30"/>
    <w:rsid w:val="00234239"/>
    <w:rsid w:val="002344AB"/>
    <w:rsid w:val="0023467D"/>
    <w:rsid w:val="002346CD"/>
    <w:rsid w:val="002349D2"/>
    <w:rsid w:val="00234FC9"/>
    <w:rsid w:val="002351AF"/>
    <w:rsid w:val="00235236"/>
    <w:rsid w:val="00235DAB"/>
    <w:rsid w:val="00235DDF"/>
    <w:rsid w:val="0023613D"/>
    <w:rsid w:val="00236153"/>
    <w:rsid w:val="002365A2"/>
    <w:rsid w:val="00236778"/>
    <w:rsid w:val="00236962"/>
    <w:rsid w:val="0023696D"/>
    <w:rsid w:val="00236BF4"/>
    <w:rsid w:val="00236CBE"/>
    <w:rsid w:val="00236D0B"/>
    <w:rsid w:val="00236DC1"/>
    <w:rsid w:val="0023777A"/>
    <w:rsid w:val="002377DF"/>
    <w:rsid w:val="00237CCA"/>
    <w:rsid w:val="00237D94"/>
    <w:rsid w:val="00237E04"/>
    <w:rsid w:val="00237E69"/>
    <w:rsid w:val="0024031A"/>
    <w:rsid w:val="00240992"/>
    <w:rsid w:val="00240B7C"/>
    <w:rsid w:val="00240B87"/>
    <w:rsid w:val="00240C97"/>
    <w:rsid w:val="00240F12"/>
    <w:rsid w:val="002410CC"/>
    <w:rsid w:val="00241804"/>
    <w:rsid w:val="00241B36"/>
    <w:rsid w:val="00241F87"/>
    <w:rsid w:val="0024214F"/>
    <w:rsid w:val="0024233D"/>
    <w:rsid w:val="002423CB"/>
    <w:rsid w:val="00242413"/>
    <w:rsid w:val="00242525"/>
    <w:rsid w:val="00242C23"/>
    <w:rsid w:val="00242D56"/>
    <w:rsid w:val="00242E44"/>
    <w:rsid w:val="00242E7E"/>
    <w:rsid w:val="00243234"/>
    <w:rsid w:val="0024332C"/>
    <w:rsid w:val="002433A2"/>
    <w:rsid w:val="002435C2"/>
    <w:rsid w:val="002438DB"/>
    <w:rsid w:val="002439E7"/>
    <w:rsid w:val="00243AE0"/>
    <w:rsid w:val="00243B53"/>
    <w:rsid w:val="00243D4E"/>
    <w:rsid w:val="002442DE"/>
    <w:rsid w:val="00244385"/>
    <w:rsid w:val="002443F0"/>
    <w:rsid w:val="0024444E"/>
    <w:rsid w:val="00244704"/>
    <w:rsid w:val="00244A14"/>
    <w:rsid w:val="00244A52"/>
    <w:rsid w:val="00244CA8"/>
    <w:rsid w:val="00245103"/>
    <w:rsid w:val="0024522A"/>
    <w:rsid w:val="00245303"/>
    <w:rsid w:val="00245328"/>
    <w:rsid w:val="0024558E"/>
    <w:rsid w:val="0024576A"/>
    <w:rsid w:val="002459BC"/>
    <w:rsid w:val="00245A4C"/>
    <w:rsid w:val="00245C6A"/>
    <w:rsid w:val="00245D04"/>
    <w:rsid w:val="00245DCC"/>
    <w:rsid w:val="0024605F"/>
    <w:rsid w:val="002461C7"/>
    <w:rsid w:val="00246677"/>
    <w:rsid w:val="00246ABE"/>
    <w:rsid w:val="00246C06"/>
    <w:rsid w:val="00246DB4"/>
    <w:rsid w:val="00246E2F"/>
    <w:rsid w:val="00246F1C"/>
    <w:rsid w:val="00247238"/>
    <w:rsid w:val="002474DE"/>
    <w:rsid w:val="00247519"/>
    <w:rsid w:val="00247760"/>
    <w:rsid w:val="00247B74"/>
    <w:rsid w:val="00247BA5"/>
    <w:rsid w:val="0025008F"/>
    <w:rsid w:val="002505B8"/>
    <w:rsid w:val="00250640"/>
    <w:rsid w:val="0025068D"/>
    <w:rsid w:val="00250ADC"/>
    <w:rsid w:val="00250CBB"/>
    <w:rsid w:val="00250E7B"/>
    <w:rsid w:val="00251613"/>
    <w:rsid w:val="00251C3D"/>
    <w:rsid w:val="00251DE5"/>
    <w:rsid w:val="00251E46"/>
    <w:rsid w:val="002522D1"/>
    <w:rsid w:val="002523AC"/>
    <w:rsid w:val="002525C4"/>
    <w:rsid w:val="00252A77"/>
    <w:rsid w:val="00252C9A"/>
    <w:rsid w:val="00254549"/>
    <w:rsid w:val="00254AE9"/>
    <w:rsid w:val="00254EA0"/>
    <w:rsid w:val="0025521E"/>
    <w:rsid w:val="002553E3"/>
    <w:rsid w:val="00255618"/>
    <w:rsid w:val="0025571E"/>
    <w:rsid w:val="00255998"/>
    <w:rsid w:val="00255B50"/>
    <w:rsid w:val="00255D5D"/>
    <w:rsid w:val="00255E99"/>
    <w:rsid w:val="00256000"/>
    <w:rsid w:val="00256364"/>
    <w:rsid w:val="00256472"/>
    <w:rsid w:val="00256941"/>
    <w:rsid w:val="00256978"/>
    <w:rsid w:val="00257198"/>
    <w:rsid w:val="00257368"/>
    <w:rsid w:val="002576AD"/>
    <w:rsid w:val="00257A8D"/>
    <w:rsid w:val="00257C2E"/>
    <w:rsid w:val="00257CF2"/>
    <w:rsid w:val="00257ECF"/>
    <w:rsid w:val="002600E7"/>
    <w:rsid w:val="00260376"/>
    <w:rsid w:val="00260EC5"/>
    <w:rsid w:val="00260ED8"/>
    <w:rsid w:val="00261262"/>
    <w:rsid w:val="0026144A"/>
    <w:rsid w:val="002618E3"/>
    <w:rsid w:val="00262173"/>
    <w:rsid w:val="0026224C"/>
    <w:rsid w:val="0026286A"/>
    <w:rsid w:val="00262B76"/>
    <w:rsid w:val="00262BC0"/>
    <w:rsid w:val="00262BF7"/>
    <w:rsid w:val="00262D1B"/>
    <w:rsid w:val="00262D8C"/>
    <w:rsid w:val="002636AE"/>
    <w:rsid w:val="002639F4"/>
    <w:rsid w:val="00263D4A"/>
    <w:rsid w:val="00264183"/>
    <w:rsid w:val="002641B3"/>
    <w:rsid w:val="002642D7"/>
    <w:rsid w:val="0026495E"/>
    <w:rsid w:val="002649E0"/>
    <w:rsid w:val="00264A55"/>
    <w:rsid w:val="00264EFC"/>
    <w:rsid w:val="002650D1"/>
    <w:rsid w:val="0026524C"/>
    <w:rsid w:val="002652C6"/>
    <w:rsid w:val="00265321"/>
    <w:rsid w:val="00265584"/>
    <w:rsid w:val="002659BC"/>
    <w:rsid w:val="00265B8A"/>
    <w:rsid w:val="00266411"/>
    <w:rsid w:val="00266424"/>
    <w:rsid w:val="0026670C"/>
    <w:rsid w:val="00266943"/>
    <w:rsid w:val="00267147"/>
    <w:rsid w:val="00267A23"/>
    <w:rsid w:val="00267BDB"/>
    <w:rsid w:val="0027021E"/>
    <w:rsid w:val="002706E0"/>
    <w:rsid w:val="002707CB"/>
    <w:rsid w:val="00271280"/>
    <w:rsid w:val="002712AE"/>
    <w:rsid w:val="002718E2"/>
    <w:rsid w:val="00271971"/>
    <w:rsid w:val="00272025"/>
    <w:rsid w:val="00272694"/>
    <w:rsid w:val="002727F9"/>
    <w:rsid w:val="00272A7C"/>
    <w:rsid w:val="00272D7E"/>
    <w:rsid w:val="00272DD5"/>
    <w:rsid w:val="002734D1"/>
    <w:rsid w:val="00273577"/>
    <w:rsid w:val="0027396B"/>
    <w:rsid w:val="00273C03"/>
    <w:rsid w:val="00273CF6"/>
    <w:rsid w:val="00273D38"/>
    <w:rsid w:val="00273FE3"/>
    <w:rsid w:val="00274633"/>
    <w:rsid w:val="002747E3"/>
    <w:rsid w:val="002749DA"/>
    <w:rsid w:val="00274BA7"/>
    <w:rsid w:val="00274BAA"/>
    <w:rsid w:val="00274C25"/>
    <w:rsid w:val="002750AB"/>
    <w:rsid w:val="00275603"/>
    <w:rsid w:val="00275AB6"/>
    <w:rsid w:val="00275ABC"/>
    <w:rsid w:val="00275E4A"/>
    <w:rsid w:val="00276047"/>
    <w:rsid w:val="00276205"/>
    <w:rsid w:val="00276482"/>
    <w:rsid w:val="00276563"/>
    <w:rsid w:val="00276921"/>
    <w:rsid w:val="00276A24"/>
    <w:rsid w:val="00276B69"/>
    <w:rsid w:val="00276CFE"/>
    <w:rsid w:val="002770F0"/>
    <w:rsid w:val="0027763C"/>
    <w:rsid w:val="00277A2B"/>
    <w:rsid w:val="00277D5F"/>
    <w:rsid w:val="00280551"/>
    <w:rsid w:val="002805F0"/>
    <w:rsid w:val="002807BB"/>
    <w:rsid w:val="002808A7"/>
    <w:rsid w:val="00280911"/>
    <w:rsid w:val="00280BDC"/>
    <w:rsid w:val="00280F28"/>
    <w:rsid w:val="00280FA9"/>
    <w:rsid w:val="00281043"/>
    <w:rsid w:val="002812AD"/>
    <w:rsid w:val="0028145D"/>
    <w:rsid w:val="00281666"/>
    <w:rsid w:val="00281C68"/>
    <w:rsid w:val="00281CE2"/>
    <w:rsid w:val="00282613"/>
    <w:rsid w:val="002828BC"/>
    <w:rsid w:val="0028291F"/>
    <w:rsid w:val="00282A02"/>
    <w:rsid w:val="00282EDD"/>
    <w:rsid w:val="00282F8D"/>
    <w:rsid w:val="0028356E"/>
    <w:rsid w:val="00283873"/>
    <w:rsid w:val="00283C7C"/>
    <w:rsid w:val="002844A1"/>
    <w:rsid w:val="002849A0"/>
    <w:rsid w:val="00284C29"/>
    <w:rsid w:val="00284CD7"/>
    <w:rsid w:val="00284F0E"/>
    <w:rsid w:val="00284FE5"/>
    <w:rsid w:val="00285068"/>
    <w:rsid w:val="00285277"/>
    <w:rsid w:val="0028594C"/>
    <w:rsid w:val="002859F0"/>
    <w:rsid w:val="00285CCC"/>
    <w:rsid w:val="00286603"/>
    <w:rsid w:val="00286776"/>
    <w:rsid w:val="00286A82"/>
    <w:rsid w:val="00286E96"/>
    <w:rsid w:val="00286F92"/>
    <w:rsid w:val="0028760D"/>
    <w:rsid w:val="00287ADF"/>
    <w:rsid w:val="00287BC6"/>
    <w:rsid w:val="00290359"/>
    <w:rsid w:val="00290521"/>
    <w:rsid w:val="00290736"/>
    <w:rsid w:val="002908A3"/>
    <w:rsid w:val="00290912"/>
    <w:rsid w:val="00290A3A"/>
    <w:rsid w:val="00291930"/>
    <w:rsid w:val="00291B20"/>
    <w:rsid w:val="00291E8B"/>
    <w:rsid w:val="00292023"/>
    <w:rsid w:val="00292061"/>
    <w:rsid w:val="002922E6"/>
    <w:rsid w:val="002923EA"/>
    <w:rsid w:val="002925C1"/>
    <w:rsid w:val="002926CE"/>
    <w:rsid w:val="00292795"/>
    <w:rsid w:val="002928A7"/>
    <w:rsid w:val="0029293E"/>
    <w:rsid w:val="00292B08"/>
    <w:rsid w:val="00292B83"/>
    <w:rsid w:val="00292C9A"/>
    <w:rsid w:val="00292EE6"/>
    <w:rsid w:val="002932F4"/>
    <w:rsid w:val="00293D72"/>
    <w:rsid w:val="00294335"/>
    <w:rsid w:val="002943A5"/>
    <w:rsid w:val="002943E9"/>
    <w:rsid w:val="0029441D"/>
    <w:rsid w:val="00294B98"/>
    <w:rsid w:val="00294C96"/>
    <w:rsid w:val="00294EB9"/>
    <w:rsid w:val="00295365"/>
    <w:rsid w:val="0029556D"/>
    <w:rsid w:val="00295745"/>
    <w:rsid w:val="002957CE"/>
    <w:rsid w:val="0029595F"/>
    <w:rsid w:val="00295A74"/>
    <w:rsid w:val="002963FC"/>
    <w:rsid w:val="00296770"/>
    <w:rsid w:val="00296A1A"/>
    <w:rsid w:val="00296F3F"/>
    <w:rsid w:val="002970C3"/>
    <w:rsid w:val="002970D6"/>
    <w:rsid w:val="0029712B"/>
    <w:rsid w:val="002971DF"/>
    <w:rsid w:val="002974B6"/>
    <w:rsid w:val="00297848"/>
    <w:rsid w:val="002978DF"/>
    <w:rsid w:val="00297D1E"/>
    <w:rsid w:val="00297E6F"/>
    <w:rsid w:val="002A00E5"/>
    <w:rsid w:val="002A0153"/>
    <w:rsid w:val="002A01FE"/>
    <w:rsid w:val="002A030E"/>
    <w:rsid w:val="002A0376"/>
    <w:rsid w:val="002A0541"/>
    <w:rsid w:val="002A07F2"/>
    <w:rsid w:val="002A0995"/>
    <w:rsid w:val="002A0EC7"/>
    <w:rsid w:val="002A10C6"/>
    <w:rsid w:val="002A11E8"/>
    <w:rsid w:val="002A12B9"/>
    <w:rsid w:val="002A1468"/>
    <w:rsid w:val="002A14C6"/>
    <w:rsid w:val="002A14F0"/>
    <w:rsid w:val="002A15C6"/>
    <w:rsid w:val="002A1862"/>
    <w:rsid w:val="002A1A39"/>
    <w:rsid w:val="002A1B40"/>
    <w:rsid w:val="002A1BF4"/>
    <w:rsid w:val="002A24EF"/>
    <w:rsid w:val="002A255A"/>
    <w:rsid w:val="002A2945"/>
    <w:rsid w:val="002A2CEC"/>
    <w:rsid w:val="002A2DF9"/>
    <w:rsid w:val="002A30A4"/>
    <w:rsid w:val="002A343B"/>
    <w:rsid w:val="002A3B9A"/>
    <w:rsid w:val="002A4120"/>
    <w:rsid w:val="002A43B6"/>
    <w:rsid w:val="002A43C1"/>
    <w:rsid w:val="002A4458"/>
    <w:rsid w:val="002A4676"/>
    <w:rsid w:val="002A46F2"/>
    <w:rsid w:val="002A47AF"/>
    <w:rsid w:val="002A4A6D"/>
    <w:rsid w:val="002A4E4A"/>
    <w:rsid w:val="002A5638"/>
    <w:rsid w:val="002A5C97"/>
    <w:rsid w:val="002A6350"/>
    <w:rsid w:val="002A65F7"/>
    <w:rsid w:val="002A66C9"/>
    <w:rsid w:val="002A689D"/>
    <w:rsid w:val="002A6A41"/>
    <w:rsid w:val="002A6A71"/>
    <w:rsid w:val="002A6ADF"/>
    <w:rsid w:val="002A6B32"/>
    <w:rsid w:val="002A6C62"/>
    <w:rsid w:val="002A6FD0"/>
    <w:rsid w:val="002A72CD"/>
    <w:rsid w:val="002A74FF"/>
    <w:rsid w:val="002A763A"/>
    <w:rsid w:val="002A7850"/>
    <w:rsid w:val="002A7889"/>
    <w:rsid w:val="002A7AF3"/>
    <w:rsid w:val="002A7D26"/>
    <w:rsid w:val="002B0591"/>
    <w:rsid w:val="002B0BE2"/>
    <w:rsid w:val="002B0BF9"/>
    <w:rsid w:val="002B10A3"/>
    <w:rsid w:val="002B1293"/>
    <w:rsid w:val="002B132E"/>
    <w:rsid w:val="002B1388"/>
    <w:rsid w:val="002B163C"/>
    <w:rsid w:val="002B16F5"/>
    <w:rsid w:val="002B1832"/>
    <w:rsid w:val="002B1929"/>
    <w:rsid w:val="002B1EA8"/>
    <w:rsid w:val="002B2162"/>
    <w:rsid w:val="002B2321"/>
    <w:rsid w:val="002B2398"/>
    <w:rsid w:val="002B283E"/>
    <w:rsid w:val="002B2C29"/>
    <w:rsid w:val="002B31AC"/>
    <w:rsid w:val="002B327D"/>
    <w:rsid w:val="002B33FA"/>
    <w:rsid w:val="002B3638"/>
    <w:rsid w:val="002B37A1"/>
    <w:rsid w:val="002B37DB"/>
    <w:rsid w:val="002B3B9B"/>
    <w:rsid w:val="002B3CCE"/>
    <w:rsid w:val="002B3D43"/>
    <w:rsid w:val="002B403F"/>
    <w:rsid w:val="002B4167"/>
    <w:rsid w:val="002B41A9"/>
    <w:rsid w:val="002B439F"/>
    <w:rsid w:val="002B464C"/>
    <w:rsid w:val="002B49C9"/>
    <w:rsid w:val="002B4BA8"/>
    <w:rsid w:val="002B4D97"/>
    <w:rsid w:val="002B4F92"/>
    <w:rsid w:val="002B50A9"/>
    <w:rsid w:val="002B5790"/>
    <w:rsid w:val="002B59D8"/>
    <w:rsid w:val="002B5B76"/>
    <w:rsid w:val="002B5C8E"/>
    <w:rsid w:val="002B5F9A"/>
    <w:rsid w:val="002B6019"/>
    <w:rsid w:val="002B69C3"/>
    <w:rsid w:val="002B6EB1"/>
    <w:rsid w:val="002B6EE7"/>
    <w:rsid w:val="002B7004"/>
    <w:rsid w:val="002B721F"/>
    <w:rsid w:val="002B7F11"/>
    <w:rsid w:val="002B7F37"/>
    <w:rsid w:val="002B7FAA"/>
    <w:rsid w:val="002C07C5"/>
    <w:rsid w:val="002C0CEB"/>
    <w:rsid w:val="002C11A5"/>
    <w:rsid w:val="002C1707"/>
    <w:rsid w:val="002C18C3"/>
    <w:rsid w:val="002C1D55"/>
    <w:rsid w:val="002C1E2D"/>
    <w:rsid w:val="002C1EDF"/>
    <w:rsid w:val="002C264E"/>
    <w:rsid w:val="002C2893"/>
    <w:rsid w:val="002C29F9"/>
    <w:rsid w:val="002C2B8F"/>
    <w:rsid w:val="002C3224"/>
    <w:rsid w:val="002C3432"/>
    <w:rsid w:val="002C3577"/>
    <w:rsid w:val="002C38B7"/>
    <w:rsid w:val="002C405F"/>
    <w:rsid w:val="002C41AA"/>
    <w:rsid w:val="002C4413"/>
    <w:rsid w:val="002C4651"/>
    <w:rsid w:val="002C466E"/>
    <w:rsid w:val="002C4760"/>
    <w:rsid w:val="002C4A21"/>
    <w:rsid w:val="002C4CC6"/>
    <w:rsid w:val="002C515E"/>
    <w:rsid w:val="002C525D"/>
    <w:rsid w:val="002C5687"/>
    <w:rsid w:val="002C5935"/>
    <w:rsid w:val="002C5D63"/>
    <w:rsid w:val="002C5D9C"/>
    <w:rsid w:val="002C5DE1"/>
    <w:rsid w:val="002C5F97"/>
    <w:rsid w:val="002C60F9"/>
    <w:rsid w:val="002C6263"/>
    <w:rsid w:val="002C67C1"/>
    <w:rsid w:val="002C6879"/>
    <w:rsid w:val="002C6FFD"/>
    <w:rsid w:val="002C74AE"/>
    <w:rsid w:val="002C7850"/>
    <w:rsid w:val="002C796C"/>
    <w:rsid w:val="002C7B1D"/>
    <w:rsid w:val="002C7C0D"/>
    <w:rsid w:val="002D002D"/>
    <w:rsid w:val="002D0041"/>
    <w:rsid w:val="002D00CA"/>
    <w:rsid w:val="002D0421"/>
    <w:rsid w:val="002D06BF"/>
    <w:rsid w:val="002D0767"/>
    <w:rsid w:val="002D0AD9"/>
    <w:rsid w:val="002D0B8A"/>
    <w:rsid w:val="002D0D21"/>
    <w:rsid w:val="002D0EB9"/>
    <w:rsid w:val="002D0F4A"/>
    <w:rsid w:val="002D11D5"/>
    <w:rsid w:val="002D150F"/>
    <w:rsid w:val="002D1880"/>
    <w:rsid w:val="002D1898"/>
    <w:rsid w:val="002D19A5"/>
    <w:rsid w:val="002D19C6"/>
    <w:rsid w:val="002D1A83"/>
    <w:rsid w:val="002D1D4B"/>
    <w:rsid w:val="002D22C7"/>
    <w:rsid w:val="002D2468"/>
    <w:rsid w:val="002D2747"/>
    <w:rsid w:val="002D2B4F"/>
    <w:rsid w:val="002D2C68"/>
    <w:rsid w:val="002D2EF0"/>
    <w:rsid w:val="002D2FDD"/>
    <w:rsid w:val="002D3177"/>
    <w:rsid w:val="002D38B2"/>
    <w:rsid w:val="002D3979"/>
    <w:rsid w:val="002D3C02"/>
    <w:rsid w:val="002D3E00"/>
    <w:rsid w:val="002D4129"/>
    <w:rsid w:val="002D48F5"/>
    <w:rsid w:val="002D4BF8"/>
    <w:rsid w:val="002D5679"/>
    <w:rsid w:val="002D589A"/>
    <w:rsid w:val="002D58D1"/>
    <w:rsid w:val="002D59F8"/>
    <w:rsid w:val="002D6645"/>
    <w:rsid w:val="002D666B"/>
    <w:rsid w:val="002D68B1"/>
    <w:rsid w:val="002D69B8"/>
    <w:rsid w:val="002D6AF8"/>
    <w:rsid w:val="002D6B58"/>
    <w:rsid w:val="002D6C05"/>
    <w:rsid w:val="002D6D4D"/>
    <w:rsid w:val="002D6F74"/>
    <w:rsid w:val="002D71F7"/>
    <w:rsid w:val="002D730D"/>
    <w:rsid w:val="002D74E9"/>
    <w:rsid w:val="002D772C"/>
    <w:rsid w:val="002D776F"/>
    <w:rsid w:val="002E02C6"/>
    <w:rsid w:val="002E04B4"/>
    <w:rsid w:val="002E087C"/>
    <w:rsid w:val="002E09AC"/>
    <w:rsid w:val="002E0C2B"/>
    <w:rsid w:val="002E0D2A"/>
    <w:rsid w:val="002E1090"/>
    <w:rsid w:val="002E1235"/>
    <w:rsid w:val="002E14BB"/>
    <w:rsid w:val="002E179A"/>
    <w:rsid w:val="002E1DA8"/>
    <w:rsid w:val="002E2041"/>
    <w:rsid w:val="002E2221"/>
    <w:rsid w:val="002E26C5"/>
    <w:rsid w:val="002E3B52"/>
    <w:rsid w:val="002E3C05"/>
    <w:rsid w:val="002E4340"/>
    <w:rsid w:val="002E4773"/>
    <w:rsid w:val="002E4832"/>
    <w:rsid w:val="002E4939"/>
    <w:rsid w:val="002E4D52"/>
    <w:rsid w:val="002E4F1E"/>
    <w:rsid w:val="002E4F93"/>
    <w:rsid w:val="002E5202"/>
    <w:rsid w:val="002E57C7"/>
    <w:rsid w:val="002E58DF"/>
    <w:rsid w:val="002E59B8"/>
    <w:rsid w:val="002E5A2B"/>
    <w:rsid w:val="002E5BAD"/>
    <w:rsid w:val="002E5DB6"/>
    <w:rsid w:val="002E5ECD"/>
    <w:rsid w:val="002E5F0D"/>
    <w:rsid w:val="002E5F20"/>
    <w:rsid w:val="002E60D7"/>
    <w:rsid w:val="002E618E"/>
    <w:rsid w:val="002E63C9"/>
    <w:rsid w:val="002E64F2"/>
    <w:rsid w:val="002E6B7D"/>
    <w:rsid w:val="002E6D00"/>
    <w:rsid w:val="002E6E89"/>
    <w:rsid w:val="002E7230"/>
    <w:rsid w:val="002E7671"/>
    <w:rsid w:val="002E79AB"/>
    <w:rsid w:val="002F000A"/>
    <w:rsid w:val="002F04FC"/>
    <w:rsid w:val="002F0527"/>
    <w:rsid w:val="002F0761"/>
    <w:rsid w:val="002F09D1"/>
    <w:rsid w:val="002F0D1D"/>
    <w:rsid w:val="002F0E26"/>
    <w:rsid w:val="002F125B"/>
    <w:rsid w:val="002F1289"/>
    <w:rsid w:val="002F17A1"/>
    <w:rsid w:val="002F1A80"/>
    <w:rsid w:val="002F1DCA"/>
    <w:rsid w:val="002F1E92"/>
    <w:rsid w:val="002F24BC"/>
    <w:rsid w:val="002F2811"/>
    <w:rsid w:val="002F2F54"/>
    <w:rsid w:val="002F3132"/>
    <w:rsid w:val="002F3381"/>
    <w:rsid w:val="002F37EC"/>
    <w:rsid w:val="002F38FD"/>
    <w:rsid w:val="002F3A6E"/>
    <w:rsid w:val="002F3B1F"/>
    <w:rsid w:val="002F3B47"/>
    <w:rsid w:val="002F3E23"/>
    <w:rsid w:val="002F4050"/>
    <w:rsid w:val="002F4078"/>
    <w:rsid w:val="002F40C9"/>
    <w:rsid w:val="002F40F2"/>
    <w:rsid w:val="002F42CA"/>
    <w:rsid w:val="002F42FE"/>
    <w:rsid w:val="002F43A9"/>
    <w:rsid w:val="002F4B55"/>
    <w:rsid w:val="002F4B77"/>
    <w:rsid w:val="002F51B3"/>
    <w:rsid w:val="002F538D"/>
    <w:rsid w:val="002F5AA7"/>
    <w:rsid w:val="002F5CE5"/>
    <w:rsid w:val="002F64C0"/>
    <w:rsid w:val="002F6683"/>
    <w:rsid w:val="002F681A"/>
    <w:rsid w:val="002F6D13"/>
    <w:rsid w:val="002F6E77"/>
    <w:rsid w:val="002F6F24"/>
    <w:rsid w:val="002F723D"/>
    <w:rsid w:val="002F7BB3"/>
    <w:rsid w:val="002F7BBD"/>
    <w:rsid w:val="003001A0"/>
    <w:rsid w:val="0030048E"/>
    <w:rsid w:val="00300713"/>
    <w:rsid w:val="003007B0"/>
    <w:rsid w:val="00300871"/>
    <w:rsid w:val="0030095E"/>
    <w:rsid w:val="00300A65"/>
    <w:rsid w:val="00300DEB"/>
    <w:rsid w:val="00301134"/>
    <w:rsid w:val="003011B7"/>
    <w:rsid w:val="00301319"/>
    <w:rsid w:val="00301664"/>
    <w:rsid w:val="003017C5"/>
    <w:rsid w:val="00302038"/>
    <w:rsid w:val="0030227D"/>
    <w:rsid w:val="00302319"/>
    <w:rsid w:val="00302356"/>
    <w:rsid w:val="003025CF"/>
    <w:rsid w:val="00302790"/>
    <w:rsid w:val="00302C57"/>
    <w:rsid w:val="0030337D"/>
    <w:rsid w:val="00303CD8"/>
    <w:rsid w:val="00303E0A"/>
    <w:rsid w:val="00304013"/>
    <w:rsid w:val="00304025"/>
    <w:rsid w:val="00304E3F"/>
    <w:rsid w:val="00304E71"/>
    <w:rsid w:val="00305178"/>
    <w:rsid w:val="0030517B"/>
    <w:rsid w:val="003051CA"/>
    <w:rsid w:val="003051F7"/>
    <w:rsid w:val="003053F1"/>
    <w:rsid w:val="0030554D"/>
    <w:rsid w:val="00305AD4"/>
    <w:rsid w:val="00305B9A"/>
    <w:rsid w:val="00305C23"/>
    <w:rsid w:val="00305C3F"/>
    <w:rsid w:val="00305F0E"/>
    <w:rsid w:val="00305F22"/>
    <w:rsid w:val="0030649C"/>
    <w:rsid w:val="003066D1"/>
    <w:rsid w:val="0030688F"/>
    <w:rsid w:val="003069EA"/>
    <w:rsid w:val="00306CEC"/>
    <w:rsid w:val="00306D62"/>
    <w:rsid w:val="00306DFB"/>
    <w:rsid w:val="00306FBD"/>
    <w:rsid w:val="00307162"/>
    <w:rsid w:val="0030788A"/>
    <w:rsid w:val="00307B4C"/>
    <w:rsid w:val="003101CD"/>
    <w:rsid w:val="0031050A"/>
    <w:rsid w:val="003108E1"/>
    <w:rsid w:val="00310FC4"/>
    <w:rsid w:val="00311137"/>
    <w:rsid w:val="003113E5"/>
    <w:rsid w:val="0031152A"/>
    <w:rsid w:val="00311F8C"/>
    <w:rsid w:val="00312246"/>
    <w:rsid w:val="003123A0"/>
    <w:rsid w:val="0031251F"/>
    <w:rsid w:val="0031289D"/>
    <w:rsid w:val="0031292A"/>
    <w:rsid w:val="00312CCB"/>
    <w:rsid w:val="00312D90"/>
    <w:rsid w:val="0031302D"/>
    <w:rsid w:val="003132A0"/>
    <w:rsid w:val="0031361C"/>
    <w:rsid w:val="003137B5"/>
    <w:rsid w:val="00313980"/>
    <w:rsid w:val="003141F0"/>
    <w:rsid w:val="003143AA"/>
    <w:rsid w:val="0031494B"/>
    <w:rsid w:val="003149ED"/>
    <w:rsid w:val="00314AC6"/>
    <w:rsid w:val="00314EAD"/>
    <w:rsid w:val="00314ECA"/>
    <w:rsid w:val="00315107"/>
    <w:rsid w:val="0031510A"/>
    <w:rsid w:val="0031517A"/>
    <w:rsid w:val="00315282"/>
    <w:rsid w:val="00315923"/>
    <w:rsid w:val="00315C28"/>
    <w:rsid w:val="00315C64"/>
    <w:rsid w:val="00315E27"/>
    <w:rsid w:val="00316050"/>
    <w:rsid w:val="003160F1"/>
    <w:rsid w:val="003165A0"/>
    <w:rsid w:val="00316B1A"/>
    <w:rsid w:val="00316F88"/>
    <w:rsid w:val="0031718B"/>
    <w:rsid w:val="003174A7"/>
    <w:rsid w:val="00317617"/>
    <w:rsid w:val="0031772C"/>
    <w:rsid w:val="0031785B"/>
    <w:rsid w:val="003179A4"/>
    <w:rsid w:val="00317A54"/>
    <w:rsid w:val="00317CDF"/>
    <w:rsid w:val="00317E91"/>
    <w:rsid w:val="00320032"/>
    <w:rsid w:val="00320192"/>
    <w:rsid w:val="00320834"/>
    <w:rsid w:val="00320AB3"/>
    <w:rsid w:val="00320B05"/>
    <w:rsid w:val="00320C52"/>
    <w:rsid w:val="00320C9C"/>
    <w:rsid w:val="00321039"/>
    <w:rsid w:val="00321268"/>
    <w:rsid w:val="003213F8"/>
    <w:rsid w:val="0032220A"/>
    <w:rsid w:val="00322761"/>
    <w:rsid w:val="00322A07"/>
    <w:rsid w:val="00322A8F"/>
    <w:rsid w:val="00322CE3"/>
    <w:rsid w:val="00322E9A"/>
    <w:rsid w:val="00322EB7"/>
    <w:rsid w:val="00323119"/>
    <w:rsid w:val="0032313B"/>
    <w:rsid w:val="003231D0"/>
    <w:rsid w:val="003231E2"/>
    <w:rsid w:val="0032323C"/>
    <w:rsid w:val="0032331E"/>
    <w:rsid w:val="0032348D"/>
    <w:rsid w:val="00323538"/>
    <w:rsid w:val="0032366F"/>
    <w:rsid w:val="00323886"/>
    <w:rsid w:val="00323A43"/>
    <w:rsid w:val="00323ADF"/>
    <w:rsid w:val="00323F0B"/>
    <w:rsid w:val="0032420F"/>
    <w:rsid w:val="003243AE"/>
    <w:rsid w:val="003243E3"/>
    <w:rsid w:val="00324451"/>
    <w:rsid w:val="0032479A"/>
    <w:rsid w:val="00324D1E"/>
    <w:rsid w:val="00325227"/>
    <w:rsid w:val="003254E2"/>
    <w:rsid w:val="003257A6"/>
    <w:rsid w:val="003257BE"/>
    <w:rsid w:val="003259BC"/>
    <w:rsid w:val="003262FD"/>
    <w:rsid w:val="003263C6"/>
    <w:rsid w:val="00326450"/>
    <w:rsid w:val="00326662"/>
    <w:rsid w:val="003266AE"/>
    <w:rsid w:val="00326E21"/>
    <w:rsid w:val="0032701D"/>
    <w:rsid w:val="0032738D"/>
    <w:rsid w:val="00327811"/>
    <w:rsid w:val="00327BC8"/>
    <w:rsid w:val="00327CA7"/>
    <w:rsid w:val="00327CF0"/>
    <w:rsid w:val="00327F57"/>
    <w:rsid w:val="00327FEF"/>
    <w:rsid w:val="003301D5"/>
    <w:rsid w:val="00330463"/>
    <w:rsid w:val="00330628"/>
    <w:rsid w:val="003308BA"/>
    <w:rsid w:val="003309CC"/>
    <w:rsid w:val="00331132"/>
    <w:rsid w:val="0033129F"/>
    <w:rsid w:val="00331452"/>
    <w:rsid w:val="003314CF"/>
    <w:rsid w:val="00331601"/>
    <w:rsid w:val="00331CFB"/>
    <w:rsid w:val="00332334"/>
    <w:rsid w:val="0033249B"/>
    <w:rsid w:val="0033289A"/>
    <w:rsid w:val="00332EF7"/>
    <w:rsid w:val="00332FF1"/>
    <w:rsid w:val="0033313E"/>
    <w:rsid w:val="0033363C"/>
    <w:rsid w:val="0033375F"/>
    <w:rsid w:val="003339FD"/>
    <w:rsid w:val="00333CC3"/>
    <w:rsid w:val="00333CE7"/>
    <w:rsid w:val="00334EE5"/>
    <w:rsid w:val="0033538B"/>
    <w:rsid w:val="00335485"/>
    <w:rsid w:val="0033555A"/>
    <w:rsid w:val="003355C7"/>
    <w:rsid w:val="00335B33"/>
    <w:rsid w:val="00335C4E"/>
    <w:rsid w:val="003365FC"/>
    <w:rsid w:val="00336627"/>
    <w:rsid w:val="0033694B"/>
    <w:rsid w:val="00336CFC"/>
    <w:rsid w:val="00336D56"/>
    <w:rsid w:val="00336D7D"/>
    <w:rsid w:val="00336EC3"/>
    <w:rsid w:val="0033709F"/>
    <w:rsid w:val="00337240"/>
    <w:rsid w:val="0033736B"/>
    <w:rsid w:val="003375E4"/>
    <w:rsid w:val="00337C5A"/>
    <w:rsid w:val="00337F67"/>
    <w:rsid w:val="0034023C"/>
    <w:rsid w:val="00340BD4"/>
    <w:rsid w:val="00340DEE"/>
    <w:rsid w:val="003410EA"/>
    <w:rsid w:val="00341113"/>
    <w:rsid w:val="0034131F"/>
    <w:rsid w:val="003415DD"/>
    <w:rsid w:val="00341689"/>
    <w:rsid w:val="0034177C"/>
    <w:rsid w:val="0034178A"/>
    <w:rsid w:val="00341D06"/>
    <w:rsid w:val="00341DEB"/>
    <w:rsid w:val="0034224D"/>
    <w:rsid w:val="003425D1"/>
    <w:rsid w:val="003426DF"/>
    <w:rsid w:val="00343127"/>
    <w:rsid w:val="00343414"/>
    <w:rsid w:val="0034398A"/>
    <w:rsid w:val="00343C01"/>
    <w:rsid w:val="00343D46"/>
    <w:rsid w:val="00343F05"/>
    <w:rsid w:val="003447B4"/>
    <w:rsid w:val="00344B0F"/>
    <w:rsid w:val="00344D79"/>
    <w:rsid w:val="00344F33"/>
    <w:rsid w:val="003453EF"/>
    <w:rsid w:val="003457CA"/>
    <w:rsid w:val="00345892"/>
    <w:rsid w:val="0034597F"/>
    <w:rsid w:val="00345A26"/>
    <w:rsid w:val="00345DCB"/>
    <w:rsid w:val="00345E85"/>
    <w:rsid w:val="003461A9"/>
    <w:rsid w:val="00346519"/>
    <w:rsid w:val="003466E0"/>
    <w:rsid w:val="00346A05"/>
    <w:rsid w:val="00346BF1"/>
    <w:rsid w:val="00347642"/>
    <w:rsid w:val="003476B5"/>
    <w:rsid w:val="003479BB"/>
    <w:rsid w:val="00347A10"/>
    <w:rsid w:val="00347D30"/>
    <w:rsid w:val="00347E47"/>
    <w:rsid w:val="00347FBA"/>
    <w:rsid w:val="00347FBD"/>
    <w:rsid w:val="0035026C"/>
    <w:rsid w:val="003506F1"/>
    <w:rsid w:val="003508A1"/>
    <w:rsid w:val="003508B5"/>
    <w:rsid w:val="003508C7"/>
    <w:rsid w:val="00350D1E"/>
    <w:rsid w:val="0035113B"/>
    <w:rsid w:val="0035156C"/>
    <w:rsid w:val="003519F2"/>
    <w:rsid w:val="00351BF4"/>
    <w:rsid w:val="00351CEE"/>
    <w:rsid w:val="00351D1B"/>
    <w:rsid w:val="0035217A"/>
    <w:rsid w:val="003526A4"/>
    <w:rsid w:val="003528DC"/>
    <w:rsid w:val="00352A4D"/>
    <w:rsid w:val="00352A72"/>
    <w:rsid w:val="00352CED"/>
    <w:rsid w:val="00352E14"/>
    <w:rsid w:val="00353169"/>
    <w:rsid w:val="003533FC"/>
    <w:rsid w:val="00353497"/>
    <w:rsid w:val="00353D1F"/>
    <w:rsid w:val="003541C0"/>
    <w:rsid w:val="003545AF"/>
    <w:rsid w:val="00354943"/>
    <w:rsid w:val="00355016"/>
    <w:rsid w:val="00355079"/>
    <w:rsid w:val="0035532D"/>
    <w:rsid w:val="003556AC"/>
    <w:rsid w:val="0035596C"/>
    <w:rsid w:val="00355C83"/>
    <w:rsid w:val="00355D1C"/>
    <w:rsid w:val="00355DAC"/>
    <w:rsid w:val="00355DE8"/>
    <w:rsid w:val="00356051"/>
    <w:rsid w:val="00356526"/>
    <w:rsid w:val="00356615"/>
    <w:rsid w:val="00356CFD"/>
    <w:rsid w:val="00357120"/>
    <w:rsid w:val="0035785D"/>
    <w:rsid w:val="00357B53"/>
    <w:rsid w:val="00357C23"/>
    <w:rsid w:val="00357C62"/>
    <w:rsid w:val="00357D75"/>
    <w:rsid w:val="003602DA"/>
    <w:rsid w:val="003609AE"/>
    <w:rsid w:val="00360ECA"/>
    <w:rsid w:val="003610D8"/>
    <w:rsid w:val="0036115D"/>
    <w:rsid w:val="003611B1"/>
    <w:rsid w:val="0036154D"/>
    <w:rsid w:val="003619B6"/>
    <w:rsid w:val="00361A1F"/>
    <w:rsid w:val="00362021"/>
    <w:rsid w:val="00362419"/>
    <w:rsid w:val="0036286C"/>
    <w:rsid w:val="00362932"/>
    <w:rsid w:val="003629C8"/>
    <w:rsid w:val="00362D7E"/>
    <w:rsid w:val="003638C6"/>
    <w:rsid w:val="00363A0D"/>
    <w:rsid w:val="00363F5D"/>
    <w:rsid w:val="00363FC8"/>
    <w:rsid w:val="0036418F"/>
    <w:rsid w:val="00364258"/>
    <w:rsid w:val="00364AFE"/>
    <w:rsid w:val="00364FB5"/>
    <w:rsid w:val="00365709"/>
    <w:rsid w:val="003657B0"/>
    <w:rsid w:val="00365B61"/>
    <w:rsid w:val="00365DA6"/>
    <w:rsid w:val="00365E28"/>
    <w:rsid w:val="00365EAC"/>
    <w:rsid w:val="003662A0"/>
    <w:rsid w:val="00366535"/>
    <w:rsid w:val="00366C26"/>
    <w:rsid w:val="003670C9"/>
    <w:rsid w:val="0036782D"/>
    <w:rsid w:val="00367CDB"/>
    <w:rsid w:val="00367DDD"/>
    <w:rsid w:val="0037073F"/>
    <w:rsid w:val="00370875"/>
    <w:rsid w:val="00371635"/>
    <w:rsid w:val="003719CB"/>
    <w:rsid w:val="003719D4"/>
    <w:rsid w:val="0037203F"/>
    <w:rsid w:val="00372254"/>
    <w:rsid w:val="00372411"/>
    <w:rsid w:val="003725F6"/>
    <w:rsid w:val="00372658"/>
    <w:rsid w:val="00372692"/>
    <w:rsid w:val="00372920"/>
    <w:rsid w:val="00372BFE"/>
    <w:rsid w:val="00372D1C"/>
    <w:rsid w:val="00372D66"/>
    <w:rsid w:val="00373630"/>
    <w:rsid w:val="00373D98"/>
    <w:rsid w:val="003740E2"/>
    <w:rsid w:val="00374122"/>
    <w:rsid w:val="003747E4"/>
    <w:rsid w:val="00374899"/>
    <w:rsid w:val="0037489E"/>
    <w:rsid w:val="00374A9F"/>
    <w:rsid w:val="00374C4B"/>
    <w:rsid w:val="00375212"/>
    <w:rsid w:val="003752A5"/>
    <w:rsid w:val="00375430"/>
    <w:rsid w:val="003755AC"/>
    <w:rsid w:val="00375C92"/>
    <w:rsid w:val="00375E49"/>
    <w:rsid w:val="0037621A"/>
    <w:rsid w:val="003762E6"/>
    <w:rsid w:val="003763F0"/>
    <w:rsid w:val="0037656F"/>
    <w:rsid w:val="003768CD"/>
    <w:rsid w:val="00376DBD"/>
    <w:rsid w:val="00376E02"/>
    <w:rsid w:val="003774C5"/>
    <w:rsid w:val="003777B6"/>
    <w:rsid w:val="00377AE9"/>
    <w:rsid w:val="00377C4D"/>
    <w:rsid w:val="00377D2A"/>
    <w:rsid w:val="00377FE4"/>
    <w:rsid w:val="00380163"/>
    <w:rsid w:val="0038032E"/>
    <w:rsid w:val="00380B5B"/>
    <w:rsid w:val="00380E04"/>
    <w:rsid w:val="00380E35"/>
    <w:rsid w:val="00380EE7"/>
    <w:rsid w:val="0038148E"/>
    <w:rsid w:val="0038157B"/>
    <w:rsid w:val="00381763"/>
    <w:rsid w:val="003817DB"/>
    <w:rsid w:val="00381923"/>
    <w:rsid w:val="0038224A"/>
    <w:rsid w:val="003824FB"/>
    <w:rsid w:val="0038262B"/>
    <w:rsid w:val="0038297E"/>
    <w:rsid w:val="00382EEF"/>
    <w:rsid w:val="003836A3"/>
    <w:rsid w:val="00383B81"/>
    <w:rsid w:val="00383CCB"/>
    <w:rsid w:val="003840A1"/>
    <w:rsid w:val="003840AD"/>
    <w:rsid w:val="00384815"/>
    <w:rsid w:val="00384898"/>
    <w:rsid w:val="00384B22"/>
    <w:rsid w:val="00384F6C"/>
    <w:rsid w:val="0038511F"/>
    <w:rsid w:val="00385295"/>
    <w:rsid w:val="003855F7"/>
    <w:rsid w:val="0038597F"/>
    <w:rsid w:val="00385D77"/>
    <w:rsid w:val="00385F0C"/>
    <w:rsid w:val="003860E6"/>
    <w:rsid w:val="003864ED"/>
    <w:rsid w:val="00386CBA"/>
    <w:rsid w:val="00386EAA"/>
    <w:rsid w:val="00387660"/>
    <w:rsid w:val="0038784C"/>
    <w:rsid w:val="003878A8"/>
    <w:rsid w:val="003878F1"/>
    <w:rsid w:val="00387ACD"/>
    <w:rsid w:val="00387D39"/>
    <w:rsid w:val="00387ED5"/>
    <w:rsid w:val="003900B6"/>
    <w:rsid w:val="00390123"/>
    <w:rsid w:val="00390425"/>
    <w:rsid w:val="00390508"/>
    <w:rsid w:val="003905A5"/>
    <w:rsid w:val="003905D0"/>
    <w:rsid w:val="00390785"/>
    <w:rsid w:val="0039088C"/>
    <w:rsid w:val="003908E5"/>
    <w:rsid w:val="00390A34"/>
    <w:rsid w:val="00390D1D"/>
    <w:rsid w:val="00390D2F"/>
    <w:rsid w:val="00391147"/>
    <w:rsid w:val="0039118D"/>
    <w:rsid w:val="003914E6"/>
    <w:rsid w:val="0039176D"/>
    <w:rsid w:val="00391A4E"/>
    <w:rsid w:val="00391DC3"/>
    <w:rsid w:val="00391F6D"/>
    <w:rsid w:val="0039217F"/>
    <w:rsid w:val="0039232E"/>
    <w:rsid w:val="003923C4"/>
    <w:rsid w:val="00392871"/>
    <w:rsid w:val="00392938"/>
    <w:rsid w:val="003929D2"/>
    <w:rsid w:val="00392E79"/>
    <w:rsid w:val="00393043"/>
    <w:rsid w:val="00393104"/>
    <w:rsid w:val="00393226"/>
    <w:rsid w:val="0039346C"/>
    <w:rsid w:val="003938F6"/>
    <w:rsid w:val="00393AAF"/>
    <w:rsid w:val="00393E86"/>
    <w:rsid w:val="00393F19"/>
    <w:rsid w:val="00393FD7"/>
    <w:rsid w:val="003940E5"/>
    <w:rsid w:val="003941EE"/>
    <w:rsid w:val="003943D8"/>
    <w:rsid w:val="003946E9"/>
    <w:rsid w:val="0039489C"/>
    <w:rsid w:val="00394BA8"/>
    <w:rsid w:val="0039519C"/>
    <w:rsid w:val="0039579D"/>
    <w:rsid w:val="00395A3D"/>
    <w:rsid w:val="00395DC3"/>
    <w:rsid w:val="00395EE8"/>
    <w:rsid w:val="00395F1B"/>
    <w:rsid w:val="003962C3"/>
    <w:rsid w:val="003966D5"/>
    <w:rsid w:val="0039681F"/>
    <w:rsid w:val="003968BA"/>
    <w:rsid w:val="00396AC9"/>
    <w:rsid w:val="00396D3C"/>
    <w:rsid w:val="00396DD4"/>
    <w:rsid w:val="00396EA9"/>
    <w:rsid w:val="00396EB9"/>
    <w:rsid w:val="003971C6"/>
    <w:rsid w:val="00397408"/>
    <w:rsid w:val="00397652"/>
    <w:rsid w:val="0039768A"/>
    <w:rsid w:val="0039777A"/>
    <w:rsid w:val="00397DB1"/>
    <w:rsid w:val="00397DEA"/>
    <w:rsid w:val="00397E2F"/>
    <w:rsid w:val="00397E87"/>
    <w:rsid w:val="003A027C"/>
    <w:rsid w:val="003A09B6"/>
    <w:rsid w:val="003A0AB9"/>
    <w:rsid w:val="003A0C21"/>
    <w:rsid w:val="003A0C65"/>
    <w:rsid w:val="003A0C90"/>
    <w:rsid w:val="003A0D22"/>
    <w:rsid w:val="003A1065"/>
    <w:rsid w:val="003A13F1"/>
    <w:rsid w:val="003A157A"/>
    <w:rsid w:val="003A16AF"/>
    <w:rsid w:val="003A18D5"/>
    <w:rsid w:val="003A2193"/>
    <w:rsid w:val="003A21D3"/>
    <w:rsid w:val="003A2AE6"/>
    <w:rsid w:val="003A3176"/>
    <w:rsid w:val="003A3210"/>
    <w:rsid w:val="003A3478"/>
    <w:rsid w:val="003A36FC"/>
    <w:rsid w:val="003A38E1"/>
    <w:rsid w:val="003A3A4A"/>
    <w:rsid w:val="003A3AB2"/>
    <w:rsid w:val="003A3B38"/>
    <w:rsid w:val="003A3E7D"/>
    <w:rsid w:val="003A448A"/>
    <w:rsid w:val="003A4828"/>
    <w:rsid w:val="003A4A91"/>
    <w:rsid w:val="003A4B78"/>
    <w:rsid w:val="003A4C4F"/>
    <w:rsid w:val="003A4EAF"/>
    <w:rsid w:val="003A5116"/>
    <w:rsid w:val="003A5C17"/>
    <w:rsid w:val="003A6857"/>
    <w:rsid w:val="003A6908"/>
    <w:rsid w:val="003A697A"/>
    <w:rsid w:val="003A6B84"/>
    <w:rsid w:val="003A6E1C"/>
    <w:rsid w:val="003A7029"/>
    <w:rsid w:val="003A7768"/>
    <w:rsid w:val="003A7864"/>
    <w:rsid w:val="003A78A6"/>
    <w:rsid w:val="003A7910"/>
    <w:rsid w:val="003A79CB"/>
    <w:rsid w:val="003A7AA2"/>
    <w:rsid w:val="003A7AEE"/>
    <w:rsid w:val="003A7E11"/>
    <w:rsid w:val="003A7FA5"/>
    <w:rsid w:val="003B0152"/>
    <w:rsid w:val="003B097D"/>
    <w:rsid w:val="003B0CE7"/>
    <w:rsid w:val="003B0EBA"/>
    <w:rsid w:val="003B10AF"/>
    <w:rsid w:val="003B110D"/>
    <w:rsid w:val="003B1169"/>
    <w:rsid w:val="003B13AD"/>
    <w:rsid w:val="003B172F"/>
    <w:rsid w:val="003B1753"/>
    <w:rsid w:val="003B183D"/>
    <w:rsid w:val="003B224B"/>
    <w:rsid w:val="003B2E66"/>
    <w:rsid w:val="003B3145"/>
    <w:rsid w:val="003B333B"/>
    <w:rsid w:val="003B33C9"/>
    <w:rsid w:val="003B33F4"/>
    <w:rsid w:val="003B36B4"/>
    <w:rsid w:val="003B3DFA"/>
    <w:rsid w:val="003B3F17"/>
    <w:rsid w:val="003B3FA6"/>
    <w:rsid w:val="003B3FB1"/>
    <w:rsid w:val="003B4198"/>
    <w:rsid w:val="003B41D6"/>
    <w:rsid w:val="003B42F7"/>
    <w:rsid w:val="003B453F"/>
    <w:rsid w:val="003B4A8F"/>
    <w:rsid w:val="003B4E27"/>
    <w:rsid w:val="003B4FC4"/>
    <w:rsid w:val="003B5088"/>
    <w:rsid w:val="003B51AC"/>
    <w:rsid w:val="003B58B0"/>
    <w:rsid w:val="003B59A6"/>
    <w:rsid w:val="003B5AAE"/>
    <w:rsid w:val="003B5D14"/>
    <w:rsid w:val="003B6071"/>
    <w:rsid w:val="003B618C"/>
    <w:rsid w:val="003B63DD"/>
    <w:rsid w:val="003B6539"/>
    <w:rsid w:val="003B6A74"/>
    <w:rsid w:val="003B6EC5"/>
    <w:rsid w:val="003B72F4"/>
    <w:rsid w:val="003B7370"/>
    <w:rsid w:val="003B76CB"/>
    <w:rsid w:val="003B771F"/>
    <w:rsid w:val="003B77A0"/>
    <w:rsid w:val="003B7967"/>
    <w:rsid w:val="003B7BF5"/>
    <w:rsid w:val="003B7C93"/>
    <w:rsid w:val="003B7D75"/>
    <w:rsid w:val="003B7EB9"/>
    <w:rsid w:val="003C01DE"/>
    <w:rsid w:val="003C0A98"/>
    <w:rsid w:val="003C0ECA"/>
    <w:rsid w:val="003C12E3"/>
    <w:rsid w:val="003C1303"/>
    <w:rsid w:val="003C137F"/>
    <w:rsid w:val="003C1442"/>
    <w:rsid w:val="003C18DE"/>
    <w:rsid w:val="003C1B9A"/>
    <w:rsid w:val="003C2B77"/>
    <w:rsid w:val="003C2C75"/>
    <w:rsid w:val="003C3CBD"/>
    <w:rsid w:val="003C3DAD"/>
    <w:rsid w:val="003C3DC8"/>
    <w:rsid w:val="003C4206"/>
    <w:rsid w:val="003C4683"/>
    <w:rsid w:val="003C4891"/>
    <w:rsid w:val="003C490A"/>
    <w:rsid w:val="003C4A65"/>
    <w:rsid w:val="003C5078"/>
    <w:rsid w:val="003C52B0"/>
    <w:rsid w:val="003C531E"/>
    <w:rsid w:val="003C546D"/>
    <w:rsid w:val="003C5498"/>
    <w:rsid w:val="003C559E"/>
    <w:rsid w:val="003C57BD"/>
    <w:rsid w:val="003C5A11"/>
    <w:rsid w:val="003C5A1A"/>
    <w:rsid w:val="003C60AC"/>
    <w:rsid w:val="003C66A9"/>
    <w:rsid w:val="003C6782"/>
    <w:rsid w:val="003C6804"/>
    <w:rsid w:val="003C6C08"/>
    <w:rsid w:val="003C6F09"/>
    <w:rsid w:val="003C707D"/>
    <w:rsid w:val="003C71C2"/>
    <w:rsid w:val="003C7639"/>
    <w:rsid w:val="003C7EEC"/>
    <w:rsid w:val="003D017E"/>
    <w:rsid w:val="003D05E1"/>
    <w:rsid w:val="003D0850"/>
    <w:rsid w:val="003D0AEF"/>
    <w:rsid w:val="003D0E6E"/>
    <w:rsid w:val="003D0E9E"/>
    <w:rsid w:val="003D0F5B"/>
    <w:rsid w:val="003D13FB"/>
    <w:rsid w:val="003D1482"/>
    <w:rsid w:val="003D155A"/>
    <w:rsid w:val="003D159B"/>
    <w:rsid w:val="003D1716"/>
    <w:rsid w:val="003D17AB"/>
    <w:rsid w:val="003D1851"/>
    <w:rsid w:val="003D1ACB"/>
    <w:rsid w:val="003D1B51"/>
    <w:rsid w:val="003D1CDE"/>
    <w:rsid w:val="003D1D77"/>
    <w:rsid w:val="003D1ED5"/>
    <w:rsid w:val="003D1F1A"/>
    <w:rsid w:val="003D2329"/>
    <w:rsid w:val="003D2357"/>
    <w:rsid w:val="003D24AD"/>
    <w:rsid w:val="003D277A"/>
    <w:rsid w:val="003D27A2"/>
    <w:rsid w:val="003D2813"/>
    <w:rsid w:val="003D2A5C"/>
    <w:rsid w:val="003D2A93"/>
    <w:rsid w:val="003D3046"/>
    <w:rsid w:val="003D3271"/>
    <w:rsid w:val="003D39CC"/>
    <w:rsid w:val="003D3DA9"/>
    <w:rsid w:val="003D4022"/>
    <w:rsid w:val="003D4208"/>
    <w:rsid w:val="003D4292"/>
    <w:rsid w:val="003D48E4"/>
    <w:rsid w:val="003D4920"/>
    <w:rsid w:val="003D50CD"/>
    <w:rsid w:val="003D51C0"/>
    <w:rsid w:val="003D5405"/>
    <w:rsid w:val="003D541C"/>
    <w:rsid w:val="003D5482"/>
    <w:rsid w:val="003D54D8"/>
    <w:rsid w:val="003D558A"/>
    <w:rsid w:val="003D573F"/>
    <w:rsid w:val="003D58EE"/>
    <w:rsid w:val="003D59F5"/>
    <w:rsid w:val="003D5A85"/>
    <w:rsid w:val="003D5ACE"/>
    <w:rsid w:val="003D5FA9"/>
    <w:rsid w:val="003D606D"/>
    <w:rsid w:val="003D6372"/>
    <w:rsid w:val="003D6518"/>
    <w:rsid w:val="003D680D"/>
    <w:rsid w:val="003D6823"/>
    <w:rsid w:val="003D691F"/>
    <w:rsid w:val="003D693C"/>
    <w:rsid w:val="003D69AA"/>
    <w:rsid w:val="003D6A36"/>
    <w:rsid w:val="003D6A98"/>
    <w:rsid w:val="003D6AF3"/>
    <w:rsid w:val="003D6B3E"/>
    <w:rsid w:val="003D6D71"/>
    <w:rsid w:val="003D7805"/>
    <w:rsid w:val="003D7D25"/>
    <w:rsid w:val="003D7D81"/>
    <w:rsid w:val="003E01E6"/>
    <w:rsid w:val="003E020E"/>
    <w:rsid w:val="003E029D"/>
    <w:rsid w:val="003E0311"/>
    <w:rsid w:val="003E038E"/>
    <w:rsid w:val="003E0548"/>
    <w:rsid w:val="003E069D"/>
    <w:rsid w:val="003E0823"/>
    <w:rsid w:val="003E0AC2"/>
    <w:rsid w:val="003E0C07"/>
    <w:rsid w:val="003E13A1"/>
    <w:rsid w:val="003E1770"/>
    <w:rsid w:val="003E1A17"/>
    <w:rsid w:val="003E1AAA"/>
    <w:rsid w:val="003E1AEA"/>
    <w:rsid w:val="003E1BEC"/>
    <w:rsid w:val="003E1EE7"/>
    <w:rsid w:val="003E23DE"/>
    <w:rsid w:val="003E25D7"/>
    <w:rsid w:val="003E29B0"/>
    <w:rsid w:val="003E2A18"/>
    <w:rsid w:val="003E2BA9"/>
    <w:rsid w:val="003E3116"/>
    <w:rsid w:val="003E39E5"/>
    <w:rsid w:val="003E3FAE"/>
    <w:rsid w:val="003E477A"/>
    <w:rsid w:val="003E4B9C"/>
    <w:rsid w:val="003E4DF7"/>
    <w:rsid w:val="003E516C"/>
    <w:rsid w:val="003E5BDF"/>
    <w:rsid w:val="003E60EB"/>
    <w:rsid w:val="003E62D6"/>
    <w:rsid w:val="003E65B8"/>
    <w:rsid w:val="003E6815"/>
    <w:rsid w:val="003E7D32"/>
    <w:rsid w:val="003E7F0F"/>
    <w:rsid w:val="003F02A0"/>
    <w:rsid w:val="003F05A1"/>
    <w:rsid w:val="003F0686"/>
    <w:rsid w:val="003F07E6"/>
    <w:rsid w:val="003F09A6"/>
    <w:rsid w:val="003F0B53"/>
    <w:rsid w:val="003F15FA"/>
    <w:rsid w:val="003F16D0"/>
    <w:rsid w:val="003F1AAA"/>
    <w:rsid w:val="003F1B51"/>
    <w:rsid w:val="003F1C34"/>
    <w:rsid w:val="003F1E39"/>
    <w:rsid w:val="003F211E"/>
    <w:rsid w:val="003F21E4"/>
    <w:rsid w:val="003F2A40"/>
    <w:rsid w:val="003F2A57"/>
    <w:rsid w:val="003F2FEF"/>
    <w:rsid w:val="003F3320"/>
    <w:rsid w:val="003F38E2"/>
    <w:rsid w:val="003F3913"/>
    <w:rsid w:val="003F39C1"/>
    <w:rsid w:val="003F3A70"/>
    <w:rsid w:val="003F3A78"/>
    <w:rsid w:val="003F3EB2"/>
    <w:rsid w:val="003F404B"/>
    <w:rsid w:val="003F43DE"/>
    <w:rsid w:val="003F43FE"/>
    <w:rsid w:val="003F4BFC"/>
    <w:rsid w:val="003F5179"/>
    <w:rsid w:val="003F57A0"/>
    <w:rsid w:val="003F59FC"/>
    <w:rsid w:val="003F5A79"/>
    <w:rsid w:val="003F5B40"/>
    <w:rsid w:val="003F5C9F"/>
    <w:rsid w:val="003F616F"/>
    <w:rsid w:val="003F6214"/>
    <w:rsid w:val="003F6386"/>
    <w:rsid w:val="003F63FA"/>
    <w:rsid w:val="003F6407"/>
    <w:rsid w:val="003F67AF"/>
    <w:rsid w:val="003F68BE"/>
    <w:rsid w:val="003F691E"/>
    <w:rsid w:val="003F69AC"/>
    <w:rsid w:val="003F6A16"/>
    <w:rsid w:val="003F6B5A"/>
    <w:rsid w:val="003F6BCB"/>
    <w:rsid w:val="003F71E7"/>
    <w:rsid w:val="003F73F0"/>
    <w:rsid w:val="003F74FA"/>
    <w:rsid w:val="003F75B4"/>
    <w:rsid w:val="003F7814"/>
    <w:rsid w:val="003F79D9"/>
    <w:rsid w:val="003F7A3E"/>
    <w:rsid w:val="003F7D0F"/>
    <w:rsid w:val="003F7EBF"/>
    <w:rsid w:val="004001B0"/>
    <w:rsid w:val="00400681"/>
    <w:rsid w:val="004007D4"/>
    <w:rsid w:val="00400970"/>
    <w:rsid w:val="00400C51"/>
    <w:rsid w:val="004010F0"/>
    <w:rsid w:val="004012C2"/>
    <w:rsid w:val="0040155D"/>
    <w:rsid w:val="00401744"/>
    <w:rsid w:val="004019C5"/>
    <w:rsid w:val="00401A24"/>
    <w:rsid w:val="00401DC8"/>
    <w:rsid w:val="00401E2E"/>
    <w:rsid w:val="00401FDE"/>
    <w:rsid w:val="004020C2"/>
    <w:rsid w:val="004023E5"/>
    <w:rsid w:val="00402AA5"/>
    <w:rsid w:val="00402B00"/>
    <w:rsid w:val="00402C21"/>
    <w:rsid w:val="0040312C"/>
    <w:rsid w:val="0040334F"/>
    <w:rsid w:val="00403356"/>
    <w:rsid w:val="00403AF4"/>
    <w:rsid w:val="00403E5F"/>
    <w:rsid w:val="00403FE4"/>
    <w:rsid w:val="004040CA"/>
    <w:rsid w:val="00404533"/>
    <w:rsid w:val="00404C36"/>
    <w:rsid w:val="0040521E"/>
    <w:rsid w:val="00405279"/>
    <w:rsid w:val="004052F5"/>
    <w:rsid w:val="00405D99"/>
    <w:rsid w:val="00405E33"/>
    <w:rsid w:val="00406526"/>
    <w:rsid w:val="00406E9B"/>
    <w:rsid w:val="00407370"/>
    <w:rsid w:val="00407427"/>
    <w:rsid w:val="00407730"/>
    <w:rsid w:val="0040791E"/>
    <w:rsid w:val="004079C6"/>
    <w:rsid w:val="00407BA8"/>
    <w:rsid w:val="00407C49"/>
    <w:rsid w:val="00407C4D"/>
    <w:rsid w:val="00407CF8"/>
    <w:rsid w:val="00407FEB"/>
    <w:rsid w:val="004104AF"/>
    <w:rsid w:val="00410502"/>
    <w:rsid w:val="0041059F"/>
    <w:rsid w:val="00410EC7"/>
    <w:rsid w:val="00410F71"/>
    <w:rsid w:val="00410FF1"/>
    <w:rsid w:val="004112F4"/>
    <w:rsid w:val="00411DE0"/>
    <w:rsid w:val="0041208D"/>
    <w:rsid w:val="00412481"/>
    <w:rsid w:val="004125E5"/>
    <w:rsid w:val="00412F7D"/>
    <w:rsid w:val="004130EA"/>
    <w:rsid w:val="00413277"/>
    <w:rsid w:val="00413327"/>
    <w:rsid w:val="00413500"/>
    <w:rsid w:val="0041351A"/>
    <w:rsid w:val="00413749"/>
    <w:rsid w:val="00413BEB"/>
    <w:rsid w:val="00413C5A"/>
    <w:rsid w:val="00413F97"/>
    <w:rsid w:val="004144DD"/>
    <w:rsid w:val="00414528"/>
    <w:rsid w:val="00414703"/>
    <w:rsid w:val="00414BAD"/>
    <w:rsid w:val="00414CA9"/>
    <w:rsid w:val="00414DE7"/>
    <w:rsid w:val="00415306"/>
    <w:rsid w:val="004154A9"/>
    <w:rsid w:val="0041577E"/>
    <w:rsid w:val="00415906"/>
    <w:rsid w:val="004159C0"/>
    <w:rsid w:val="00416312"/>
    <w:rsid w:val="00416434"/>
    <w:rsid w:val="0041648D"/>
    <w:rsid w:val="004164E1"/>
    <w:rsid w:val="004166E2"/>
    <w:rsid w:val="00416BCB"/>
    <w:rsid w:val="0041713E"/>
    <w:rsid w:val="00417558"/>
    <w:rsid w:val="00417A1A"/>
    <w:rsid w:val="00417AD5"/>
    <w:rsid w:val="00417EBE"/>
    <w:rsid w:val="004206BA"/>
    <w:rsid w:val="00420907"/>
    <w:rsid w:val="0042096D"/>
    <w:rsid w:val="00420A51"/>
    <w:rsid w:val="00420AA5"/>
    <w:rsid w:val="00420DCF"/>
    <w:rsid w:val="00421118"/>
    <w:rsid w:val="004217BB"/>
    <w:rsid w:val="0042189D"/>
    <w:rsid w:val="0042195A"/>
    <w:rsid w:val="00421A7F"/>
    <w:rsid w:val="00421A99"/>
    <w:rsid w:val="00421C8F"/>
    <w:rsid w:val="00421CEB"/>
    <w:rsid w:val="00421D3F"/>
    <w:rsid w:val="004221EE"/>
    <w:rsid w:val="004222EF"/>
    <w:rsid w:val="0042236A"/>
    <w:rsid w:val="00422494"/>
    <w:rsid w:val="004228B0"/>
    <w:rsid w:val="004228E2"/>
    <w:rsid w:val="00422A76"/>
    <w:rsid w:val="00422F1D"/>
    <w:rsid w:val="00423785"/>
    <w:rsid w:val="004237CE"/>
    <w:rsid w:val="00423BAE"/>
    <w:rsid w:val="00424B2F"/>
    <w:rsid w:val="004251F5"/>
    <w:rsid w:val="004255DB"/>
    <w:rsid w:val="0042572A"/>
    <w:rsid w:val="00425AF0"/>
    <w:rsid w:val="0042601D"/>
    <w:rsid w:val="0042616D"/>
    <w:rsid w:val="004264C2"/>
    <w:rsid w:val="004264D9"/>
    <w:rsid w:val="004269A2"/>
    <w:rsid w:val="00426D17"/>
    <w:rsid w:val="00426E82"/>
    <w:rsid w:val="00426EF4"/>
    <w:rsid w:val="004273FA"/>
    <w:rsid w:val="004278E5"/>
    <w:rsid w:val="00427DE5"/>
    <w:rsid w:val="00427F48"/>
    <w:rsid w:val="00430431"/>
    <w:rsid w:val="00431022"/>
    <w:rsid w:val="004310B8"/>
    <w:rsid w:val="004313F2"/>
    <w:rsid w:val="0043149E"/>
    <w:rsid w:val="00431520"/>
    <w:rsid w:val="00431CBC"/>
    <w:rsid w:val="00431E1C"/>
    <w:rsid w:val="00431F8E"/>
    <w:rsid w:val="0043247B"/>
    <w:rsid w:val="00432591"/>
    <w:rsid w:val="00432B69"/>
    <w:rsid w:val="00432BE7"/>
    <w:rsid w:val="004330EE"/>
    <w:rsid w:val="004332E8"/>
    <w:rsid w:val="00433309"/>
    <w:rsid w:val="00433596"/>
    <w:rsid w:val="00433C29"/>
    <w:rsid w:val="00434A88"/>
    <w:rsid w:val="00434A9D"/>
    <w:rsid w:val="00434AFD"/>
    <w:rsid w:val="00434DAC"/>
    <w:rsid w:val="0043541E"/>
    <w:rsid w:val="0043593F"/>
    <w:rsid w:val="00435F6F"/>
    <w:rsid w:val="00436350"/>
    <w:rsid w:val="00436470"/>
    <w:rsid w:val="004364C5"/>
    <w:rsid w:val="00436563"/>
    <w:rsid w:val="004369A6"/>
    <w:rsid w:val="00436ABC"/>
    <w:rsid w:val="00436B50"/>
    <w:rsid w:val="00436C82"/>
    <w:rsid w:val="00436E17"/>
    <w:rsid w:val="004370CE"/>
    <w:rsid w:val="00437389"/>
    <w:rsid w:val="00437B73"/>
    <w:rsid w:val="00437B84"/>
    <w:rsid w:val="00437D9D"/>
    <w:rsid w:val="00437DE6"/>
    <w:rsid w:val="00440194"/>
    <w:rsid w:val="00440219"/>
    <w:rsid w:val="004403EE"/>
    <w:rsid w:val="00440B56"/>
    <w:rsid w:val="00440EF4"/>
    <w:rsid w:val="00441419"/>
    <w:rsid w:val="004415A2"/>
    <w:rsid w:val="00441744"/>
    <w:rsid w:val="004419D4"/>
    <w:rsid w:val="00441AA7"/>
    <w:rsid w:val="00441D47"/>
    <w:rsid w:val="00441DCC"/>
    <w:rsid w:val="00441F9D"/>
    <w:rsid w:val="0044230E"/>
    <w:rsid w:val="004423A5"/>
    <w:rsid w:val="004424E1"/>
    <w:rsid w:val="004426D9"/>
    <w:rsid w:val="0044276F"/>
    <w:rsid w:val="00442A82"/>
    <w:rsid w:val="00442EF3"/>
    <w:rsid w:val="00442F42"/>
    <w:rsid w:val="00442F51"/>
    <w:rsid w:val="00442F83"/>
    <w:rsid w:val="004430E3"/>
    <w:rsid w:val="00443660"/>
    <w:rsid w:val="0044495F"/>
    <w:rsid w:val="00444CC3"/>
    <w:rsid w:val="00444D67"/>
    <w:rsid w:val="00444F1A"/>
    <w:rsid w:val="00445126"/>
    <w:rsid w:val="004454A6"/>
    <w:rsid w:val="004455A1"/>
    <w:rsid w:val="00445AE7"/>
    <w:rsid w:val="00445D2C"/>
    <w:rsid w:val="00445D2E"/>
    <w:rsid w:val="004460CC"/>
    <w:rsid w:val="00446490"/>
    <w:rsid w:val="004466B6"/>
    <w:rsid w:val="0044672A"/>
    <w:rsid w:val="00446C8F"/>
    <w:rsid w:val="00446E1F"/>
    <w:rsid w:val="00446F62"/>
    <w:rsid w:val="00446F8A"/>
    <w:rsid w:val="00447039"/>
    <w:rsid w:val="00447198"/>
    <w:rsid w:val="004471F6"/>
    <w:rsid w:val="00447404"/>
    <w:rsid w:val="004477D0"/>
    <w:rsid w:val="00447BAF"/>
    <w:rsid w:val="00447BB3"/>
    <w:rsid w:val="00447DF7"/>
    <w:rsid w:val="0045014C"/>
    <w:rsid w:val="00450161"/>
    <w:rsid w:val="00450576"/>
    <w:rsid w:val="0045064B"/>
    <w:rsid w:val="00450755"/>
    <w:rsid w:val="0045089A"/>
    <w:rsid w:val="00450DA5"/>
    <w:rsid w:val="004512AA"/>
    <w:rsid w:val="00451A15"/>
    <w:rsid w:val="00451A8B"/>
    <w:rsid w:val="00451BB6"/>
    <w:rsid w:val="00452468"/>
    <w:rsid w:val="004525E4"/>
    <w:rsid w:val="0045262C"/>
    <w:rsid w:val="00452750"/>
    <w:rsid w:val="004528A3"/>
    <w:rsid w:val="00452BF6"/>
    <w:rsid w:val="00452D26"/>
    <w:rsid w:val="004532AC"/>
    <w:rsid w:val="00453858"/>
    <w:rsid w:val="0045392C"/>
    <w:rsid w:val="00453E77"/>
    <w:rsid w:val="004543DC"/>
    <w:rsid w:val="00454A2A"/>
    <w:rsid w:val="00454C2D"/>
    <w:rsid w:val="00454E2C"/>
    <w:rsid w:val="00455092"/>
    <w:rsid w:val="00455217"/>
    <w:rsid w:val="00455395"/>
    <w:rsid w:val="00455813"/>
    <w:rsid w:val="00455906"/>
    <w:rsid w:val="00455D8F"/>
    <w:rsid w:val="00455EF0"/>
    <w:rsid w:val="00456038"/>
    <w:rsid w:val="004560C5"/>
    <w:rsid w:val="0045616F"/>
    <w:rsid w:val="00456439"/>
    <w:rsid w:val="00456589"/>
    <w:rsid w:val="00456B61"/>
    <w:rsid w:val="00456FA0"/>
    <w:rsid w:val="00457200"/>
    <w:rsid w:val="00457761"/>
    <w:rsid w:val="004578E1"/>
    <w:rsid w:val="00460118"/>
    <w:rsid w:val="004601B1"/>
    <w:rsid w:val="00460B0E"/>
    <w:rsid w:val="00460BFF"/>
    <w:rsid w:val="004611D2"/>
    <w:rsid w:val="00461418"/>
    <w:rsid w:val="004615E3"/>
    <w:rsid w:val="00462F24"/>
    <w:rsid w:val="0046305D"/>
    <w:rsid w:val="0046307C"/>
    <w:rsid w:val="004633BF"/>
    <w:rsid w:val="0046370B"/>
    <w:rsid w:val="00463B8C"/>
    <w:rsid w:val="00463C42"/>
    <w:rsid w:val="00463CB5"/>
    <w:rsid w:val="00463D6F"/>
    <w:rsid w:val="00463DF4"/>
    <w:rsid w:val="004640F6"/>
    <w:rsid w:val="00464101"/>
    <w:rsid w:val="00464184"/>
    <w:rsid w:val="004642A9"/>
    <w:rsid w:val="00464492"/>
    <w:rsid w:val="0046486C"/>
    <w:rsid w:val="00464D2B"/>
    <w:rsid w:val="00464D59"/>
    <w:rsid w:val="00465353"/>
    <w:rsid w:val="0046542F"/>
    <w:rsid w:val="004656D0"/>
    <w:rsid w:val="004657CE"/>
    <w:rsid w:val="00465EB6"/>
    <w:rsid w:val="00465FC6"/>
    <w:rsid w:val="004660EA"/>
    <w:rsid w:val="0046631A"/>
    <w:rsid w:val="0046637F"/>
    <w:rsid w:val="004663AE"/>
    <w:rsid w:val="00466558"/>
    <w:rsid w:val="00466888"/>
    <w:rsid w:val="00466A08"/>
    <w:rsid w:val="00466AAB"/>
    <w:rsid w:val="00466BCC"/>
    <w:rsid w:val="00466C57"/>
    <w:rsid w:val="00466F6E"/>
    <w:rsid w:val="00467101"/>
    <w:rsid w:val="0046751D"/>
    <w:rsid w:val="00467632"/>
    <w:rsid w:val="00467759"/>
    <w:rsid w:val="00467823"/>
    <w:rsid w:val="004678A9"/>
    <w:rsid w:val="00467A03"/>
    <w:rsid w:val="00467E29"/>
    <w:rsid w:val="00467F86"/>
    <w:rsid w:val="004700C1"/>
    <w:rsid w:val="004702F1"/>
    <w:rsid w:val="00470810"/>
    <w:rsid w:val="00471A9B"/>
    <w:rsid w:val="00471E4D"/>
    <w:rsid w:val="00471EB1"/>
    <w:rsid w:val="00471EF3"/>
    <w:rsid w:val="00472729"/>
    <w:rsid w:val="0047285C"/>
    <w:rsid w:val="00472AE3"/>
    <w:rsid w:val="00472D9C"/>
    <w:rsid w:val="00472E82"/>
    <w:rsid w:val="00473323"/>
    <w:rsid w:val="004737C5"/>
    <w:rsid w:val="004738A3"/>
    <w:rsid w:val="004743C0"/>
    <w:rsid w:val="0047472A"/>
    <w:rsid w:val="00474BBB"/>
    <w:rsid w:val="00475683"/>
    <w:rsid w:val="00475A20"/>
    <w:rsid w:val="00475AE4"/>
    <w:rsid w:val="00475B91"/>
    <w:rsid w:val="00475CEB"/>
    <w:rsid w:val="00475F64"/>
    <w:rsid w:val="00476264"/>
    <w:rsid w:val="004766DD"/>
    <w:rsid w:val="00476F65"/>
    <w:rsid w:val="00477440"/>
    <w:rsid w:val="0047757B"/>
    <w:rsid w:val="004775D3"/>
    <w:rsid w:val="00477A9B"/>
    <w:rsid w:val="00477D02"/>
    <w:rsid w:val="0048001E"/>
    <w:rsid w:val="004801A4"/>
    <w:rsid w:val="00480213"/>
    <w:rsid w:val="00480248"/>
    <w:rsid w:val="00480CC9"/>
    <w:rsid w:val="004814C4"/>
    <w:rsid w:val="0048152B"/>
    <w:rsid w:val="004818A1"/>
    <w:rsid w:val="00481C24"/>
    <w:rsid w:val="00481ECC"/>
    <w:rsid w:val="004825D2"/>
    <w:rsid w:val="00482C14"/>
    <w:rsid w:val="00482D8F"/>
    <w:rsid w:val="004830C7"/>
    <w:rsid w:val="0048329C"/>
    <w:rsid w:val="00483385"/>
    <w:rsid w:val="004834E3"/>
    <w:rsid w:val="00483A92"/>
    <w:rsid w:val="00484D02"/>
    <w:rsid w:val="00484D05"/>
    <w:rsid w:val="00484D17"/>
    <w:rsid w:val="0048501E"/>
    <w:rsid w:val="004850BB"/>
    <w:rsid w:val="00485A53"/>
    <w:rsid w:val="00485DDE"/>
    <w:rsid w:val="00485EA7"/>
    <w:rsid w:val="004861DE"/>
    <w:rsid w:val="004868EA"/>
    <w:rsid w:val="00486CEF"/>
    <w:rsid w:val="00487026"/>
    <w:rsid w:val="004873CC"/>
    <w:rsid w:val="0048755E"/>
    <w:rsid w:val="0048771A"/>
    <w:rsid w:val="004878B6"/>
    <w:rsid w:val="0048797F"/>
    <w:rsid w:val="00487B44"/>
    <w:rsid w:val="00487E95"/>
    <w:rsid w:val="00490022"/>
    <w:rsid w:val="0049004A"/>
    <w:rsid w:val="004906B0"/>
    <w:rsid w:val="0049080A"/>
    <w:rsid w:val="004908E7"/>
    <w:rsid w:val="00490C31"/>
    <w:rsid w:val="00490CB3"/>
    <w:rsid w:val="00490CD9"/>
    <w:rsid w:val="00490FC8"/>
    <w:rsid w:val="00491799"/>
    <w:rsid w:val="00491F92"/>
    <w:rsid w:val="00492333"/>
    <w:rsid w:val="00492351"/>
    <w:rsid w:val="00492695"/>
    <w:rsid w:val="0049299E"/>
    <w:rsid w:val="00492D6F"/>
    <w:rsid w:val="00492DBB"/>
    <w:rsid w:val="00493045"/>
    <w:rsid w:val="004930BF"/>
    <w:rsid w:val="004930DC"/>
    <w:rsid w:val="0049403E"/>
    <w:rsid w:val="004943C8"/>
    <w:rsid w:val="00494498"/>
    <w:rsid w:val="004944B1"/>
    <w:rsid w:val="004944D0"/>
    <w:rsid w:val="00494939"/>
    <w:rsid w:val="00494D61"/>
    <w:rsid w:val="00494E74"/>
    <w:rsid w:val="004956D0"/>
    <w:rsid w:val="00495F61"/>
    <w:rsid w:val="00495FA3"/>
    <w:rsid w:val="00495FF2"/>
    <w:rsid w:val="004963DE"/>
    <w:rsid w:val="004964FA"/>
    <w:rsid w:val="004968E5"/>
    <w:rsid w:val="004969F2"/>
    <w:rsid w:val="00496E16"/>
    <w:rsid w:val="00496EC8"/>
    <w:rsid w:val="00496EE6"/>
    <w:rsid w:val="00496F08"/>
    <w:rsid w:val="00496F15"/>
    <w:rsid w:val="00497137"/>
    <w:rsid w:val="004971C0"/>
    <w:rsid w:val="00497392"/>
    <w:rsid w:val="0049752A"/>
    <w:rsid w:val="00497A34"/>
    <w:rsid w:val="00497B87"/>
    <w:rsid w:val="00497C36"/>
    <w:rsid w:val="00497F8C"/>
    <w:rsid w:val="0049D262"/>
    <w:rsid w:val="004A014E"/>
    <w:rsid w:val="004A019E"/>
    <w:rsid w:val="004A05F2"/>
    <w:rsid w:val="004A06CD"/>
    <w:rsid w:val="004A09ED"/>
    <w:rsid w:val="004A0CA7"/>
    <w:rsid w:val="004A10C4"/>
    <w:rsid w:val="004A12BC"/>
    <w:rsid w:val="004A1302"/>
    <w:rsid w:val="004A1DC9"/>
    <w:rsid w:val="004A20D8"/>
    <w:rsid w:val="004A250C"/>
    <w:rsid w:val="004A262E"/>
    <w:rsid w:val="004A26FD"/>
    <w:rsid w:val="004A2CCA"/>
    <w:rsid w:val="004A2F7C"/>
    <w:rsid w:val="004A3BCE"/>
    <w:rsid w:val="004A3FA4"/>
    <w:rsid w:val="004A3FF6"/>
    <w:rsid w:val="004A402E"/>
    <w:rsid w:val="004A4B6F"/>
    <w:rsid w:val="004A4CF9"/>
    <w:rsid w:val="004A4D9C"/>
    <w:rsid w:val="004A5400"/>
    <w:rsid w:val="004A5432"/>
    <w:rsid w:val="004A5621"/>
    <w:rsid w:val="004A5769"/>
    <w:rsid w:val="004A582D"/>
    <w:rsid w:val="004A587B"/>
    <w:rsid w:val="004A602C"/>
    <w:rsid w:val="004A642D"/>
    <w:rsid w:val="004A67FB"/>
    <w:rsid w:val="004A6804"/>
    <w:rsid w:val="004A6D43"/>
    <w:rsid w:val="004A6E8F"/>
    <w:rsid w:val="004A7029"/>
    <w:rsid w:val="004A711C"/>
    <w:rsid w:val="004A74DA"/>
    <w:rsid w:val="004A7862"/>
    <w:rsid w:val="004A7C22"/>
    <w:rsid w:val="004B004A"/>
    <w:rsid w:val="004B03D9"/>
    <w:rsid w:val="004B0501"/>
    <w:rsid w:val="004B07A3"/>
    <w:rsid w:val="004B09BA"/>
    <w:rsid w:val="004B0A66"/>
    <w:rsid w:val="004B0F50"/>
    <w:rsid w:val="004B1040"/>
    <w:rsid w:val="004B13DC"/>
    <w:rsid w:val="004B1959"/>
    <w:rsid w:val="004B19AA"/>
    <w:rsid w:val="004B1C10"/>
    <w:rsid w:val="004B2179"/>
    <w:rsid w:val="004B22EC"/>
    <w:rsid w:val="004B2726"/>
    <w:rsid w:val="004B2BD1"/>
    <w:rsid w:val="004B2CFD"/>
    <w:rsid w:val="004B2E2F"/>
    <w:rsid w:val="004B2E52"/>
    <w:rsid w:val="004B2FB4"/>
    <w:rsid w:val="004B336B"/>
    <w:rsid w:val="004B36F1"/>
    <w:rsid w:val="004B3C0E"/>
    <w:rsid w:val="004B3C72"/>
    <w:rsid w:val="004B3DC3"/>
    <w:rsid w:val="004B3EF3"/>
    <w:rsid w:val="004B43FE"/>
    <w:rsid w:val="004B4417"/>
    <w:rsid w:val="004B4B21"/>
    <w:rsid w:val="004B4E40"/>
    <w:rsid w:val="004B5592"/>
    <w:rsid w:val="004B56DE"/>
    <w:rsid w:val="004B5EE2"/>
    <w:rsid w:val="004B5EF6"/>
    <w:rsid w:val="004B6124"/>
    <w:rsid w:val="004B64A2"/>
    <w:rsid w:val="004B6501"/>
    <w:rsid w:val="004B6560"/>
    <w:rsid w:val="004B69DE"/>
    <w:rsid w:val="004B6D7F"/>
    <w:rsid w:val="004B735F"/>
    <w:rsid w:val="004B7393"/>
    <w:rsid w:val="004B741B"/>
    <w:rsid w:val="004B74A2"/>
    <w:rsid w:val="004B758B"/>
    <w:rsid w:val="004B75AE"/>
    <w:rsid w:val="004B7E40"/>
    <w:rsid w:val="004B7F8C"/>
    <w:rsid w:val="004C01B2"/>
    <w:rsid w:val="004C06B5"/>
    <w:rsid w:val="004C0F82"/>
    <w:rsid w:val="004C12BE"/>
    <w:rsid w:val="004C1468"/>
    <w:rsid w:val="004C2033"/>
    <w:rsid w:val="004C2337"/>
    <w:rsid w:val="004C2483"/>
    <w:rsid w:val="004C288F"/>
    <w:rsid w:val="004C2A00"/>
    <w:rsid w:val="004C30A2"/>
    <w:rsid w:val="004C30C7"/>
    <w:rsid w:val="004C31C8"/>
    <w:rsid w:val="004C3212"/>
    <w:rsid w:val="004C33D9"/>
    <w:rsid w:val="004C3A1E"/>
    <w:rsid w:val="004C3ECD"/>
    <w:rsid w:val="004C413D"/>
    <w:rsid w:val="004C42B9"/>
    <w:rsid w:val="004C4686"/>
    <w:rsid w:val="004C46D0"/>
    <w:rsid w:val="004C489D"/>
    <w:rsid w:val="004C4AD2"/>
    <w:rsid w:val="004C4EAD"/>
    <w:rsid w:val="004C5489"/>
    <w:rsid w:val="004C57E5"/>
    <w:rsid w:val="004C5C43"/>
    <w:rsid w:val="004C5E0E"/>
    <w:rsid w:val="004C5EEA"/>
    <w:rsid w:val="004C5FE2"/>
    <w:rsid w:val="004C63F9"/>
    <w:rsid w:val="004C6763"/>
    <w:rsid w:val="004C6D70"/>
    <w:rsid w:val="004C6DFD"/>
    <w:rsid w:val="004C7493"/>
    <w:rsid w:val="004C74E3"/>
    <w:rsid w:val="004C7F2E"/>
    <w:rsid w:val="004D0038"/>
    <w:rsid w:val="004D00B5"/>
    <w:rsid w:val="004D0C46"/>
    <w:rsid w:val="004D1736"/>
    <w:rsid w:val="004D1A15"/>
    <w:rsid w:val="004D20C1"/>
    <w:rsid w:val="004D2369"/>
    <w:rsid w:val="004D2420"/>
    <w:rsid w:val="004D2632"/>
    <w:rsid w:val="004D2952"/>
    <w:rsid w:val="004D2965"/>
    <w:rsid w:val="004D2B61"/>
    <w:rsid w:val="004D34CD"/>
    <w:rsid w:val="004D36F9"/>
    <w:rsid w:val="004D3925"/>
    <w:rsid w:val="004D3AD5"/>
    <w:rsid w:val="004D3D86"/>
    <w:rsid w:val="004D414D"/>
    <w:rsid w:val="004D421D"/>
    <w:rsid w:val="004D427B"/>
    <w:rsid w:val="004D4477"/>
    <w:rsid w:val="004D456C"/>
    <w:rsid w:val="004D45D8"/>
    <w:rsid w:val="004D48C2"/>
    <w:rsid w:val="004D494D"/>
    <w:rsid w:val="004D4E8F"/>
    <w:rsid w:val="004D5535"/>
    <w:rsid w:val="004D5598"/>
    <w:rsid w:val="004D5D6C"/>
    <w:rsid w:val="004D6042"/>
    <w:rsid w:val="004D655E"/>
    <w:rsid w:val="004D6600"/>
    <w:rsid w:val="004D6601"/>
    <w:rsid w:val="004D66C8"/>
    <w:rsid w:val="004D67F4"/>
    <w:rsid w:val="004D67FA"/>
    <w:rsid w:val="004D6C0B"/>
    <w:rsid w:val="004D6C8E"/>
    <w:rsid w:val="004D6D45"/>
    <w:rsid w:val="004D702F"/>
    <w:rsid w:val="004E087A"/>
    <w:rsid w:val="004E0938"/>
    <w:rsid w:val="004E0C26"/>
    <w:rsid w:val="004E140C"/>
    <w:rsid w:val="004E14C6"/>
    <w:rsid w:val="004E1654"/>
    <w:rsid w:val="004E18ED"/>
    <w:rsid w:val="004E1BD9"/>
    <w:rsid w:val="004E1D3A"/>
    <w:rsid w:val="004E1E0C"/>
    <w:rsid w:val="004E2298"/>
    <w:rsid w:val="004E251C"/>
    <w:rsid w:val="004E274F"/>
    <w:rsid w:val="004E2765"/>
    <w:rsid w:val="004E2B4F"/>
    <w:rsid w:val="004E383E"/>
    <w:rsid w:val="004E3F25"/>
    <w:rsid w:val="004E44E8"/>
    <w:rsid w:val="004E47B3"/>
    <w:rsid w:val="004E49A5"/>
    <w:rsid w:val="004E4B89"/>
    <w:rsid w:val="004E4D05"/>
    <w:rsid w:val="004E4DB7"/>
    <w:rsid w:val="004E4EBE"/>
    <w:rsid w:val="004E53D9"/>
    <w:rsid w:val="004E563D"/>
    <w:rsid w:val="004E5A17"/>
    <w:rsid w:val="004E5CF3"/>
    <w:rsid w:val="004E5E70"/>
    <w:rsid w:val="004E64F3"/>
    <w:rsid w:val="004E6C7C"/>
    <w:rsid w:val="004E6D8A"/>
    <w:rsid w:val="004E6DFA"/>
    <w:rsid w:val="004E70B6"/>
    <w:rsid w:val="004E7551"/>
    <w:rsid w:val="004E7689"/>
    <w:rsid w:val="004E7CDB"/>
    <w:rsid w:val="004E7FC0"/>
    <w:rsid w:val="004F0601"/>
    <w:rsid w:val="004F0673"/>
    <w:rsid w:val="004F06E3"/>
    <w:rsid w:val="004F077A"/>
    <w:rsid w:val="004F094F"/>
    <w:rsid w:val="004F0FB3"/>
    <w:rsid w:val="004F1077"/>
    <w:rsid w:val="004F156D"/>
    <w:rsid w:val="004F168E"/>
    <w:rsid w:val="004F16B2"/>
    <w:rsid w:val="004F1CFC"/>
    <w:rsid w:val="004F1E5A"/>
    <w:rsid w:val="004F24C3"/>
    <w:rsid w:val="004F24CA"/>
    <w:rsid w:val="004F2563"/>
    <w:rsid w:val="004F29BD"/>
    <w:rsid w:val="004F2B8C"/>
    <w:rsid w:val="004F2D89"/>
    <w:rsid w:val="004F2F2C"/>
    <w:rsid w:val="004F2F8A"/>
    <w:rsid w:val="004F307D"/>
    <w:rsid w:val="004F369B"/>
    <w:rsid w:val="004F3A97"/>
    <w:rsid w:val="004F3BBF"/>
    <w:rsid w:val="004F3BDC"/>
    <w:rsid w:val="004F3DCF"/>
    <w:rsid w:val="004F3EDD"/>
    <w:rsid w:val="004F4052"/>
    <w:rsid w:val="004F41E0"/>
    <w:rsid w:val="004F46FD"/>
    <w:rsid w:val="004F4E09"/>
    <w:rsid w:val="004F500C"/>
    <w:rsid w:val="004F518E"/>
    <w:rsid w:val="004F5809"/>
    <w:rsid w:val="004F5A5F"/>
    <w:rsid w:val="004F5CA0"/>
    <w:rsid w:val="004F5D94"/>
    <w:rsid w:val="004F6215"/>
    <w:rsid w:val="004F6613"/>
    <w:rsid w:val="004F6653"/>
    <w:rsid w:val="004F665E"/>
    <w:rsid w:val="004F6821"/>
    <w:rsid w:val="004F6833"/>
    <w:rsid w:val="004F6959"/>
    <w:rsid w:val="004F6D37"/>
    <w:rsid w:val="004F6E80"/>
    <w:rsid w:val="004F6F02"/>
    <w:rsid w:val="004F6F08"/>
    <w:rsid w:val="004F74B7"/>
    <w:rsid w:val="004F7608"/>
    <w:rsid w:val="004F76D5"/>
    <w:rsid w:val="004F778A"/>
    <w:rsid w:val="004F79CD"/>
    <w:rsid w:val="004F7E7B"/>
    <w:rsid w:val="00500329"/>
    <w:rsid w:val="0050043E"/>
    <w:rsid w:val="0050050C"/>
    <w:rsid w:val="00500B67"/>
    <w:rsid w:val="00500C72"/>
    <w:rsid w:val="00500FE1"/>
    <w:rsid w:val="00501082"/>
    <w:rsid w:val="0050161E"/>
    <w:rsid w:val="005016C6"/>
    <w:rsid w:val="00501862"/>
    <w:rsid w:val="00501D04"/>
    <w:rsid w:val="0050208C"/>
    <w:rsid w:val="0050226C"/>
    <w:rsid w:val="005023D4"/>
    <w:rsid w:val="0050242C"/>
    <w:rsid w:val="00502B66"/>
    <w:rsid w:val="00503111"/>
    <w:rsid w:val="0050337A"/>
    <w:rsid w:val="005034D6"/>
    <w:rsid w:val="00503547"/>
    <w:rsid w:val="00504C65"/>
    <w:rsid w:val="00504DA3"/>
    <w:rsid w:val="00504E66"/>
    <w:rsid w:val="005052AF"/>
    <w:rsid w:val="00505771"/>
    <w:rsid w:val="00505C78"/>
    <w:rsid w:val="00505C8B"/>
    <w:rsid w:val="00505C93"/>
    <w:rsid w:val="00505E00"/>
    <w:rsid w:val="00505EB6"/>
    <w:rsid w:val="0050609D"/>
    <w:rsid w:val="0050622E"/>
    <w:rsid w:val="0050656E"/>
    <w:rsid w:val="005069A4"/>
    <w:rsid w:val="0050721D"/>
    <w:rsid w:val="00507349"/>
    <w:rsid w:val="00507506"/>
    <w:rsid w:val="005075A6"/>
    <w:rsid w:val="00507647"/>
    <w:rsid w:val="00507EDF"/>
    <w:rsid w:val="005102F1"/>
    <w:rsid w:val="00510316"/>
    <w:rsid w:val="0051056B"/>
    <w:rsid w:val="0051068B"/>
    <w:rsid w:val="00510B46"/>
    <w:rsid w:val="00510C67"/>
    <w:rsid w:val="00510E44"/>
    <w:rsid w:val="005119DA"/>
    <w:rsid w:val="00511C02"/>
    <w:rsid w:val="00511C57"/>
    <w:rsid w:val="00512B37"/>
    <w:rsid w:val="00513065"/>
    <w:rsid w:val="00513E86"/>
    <w:rsid w:val="005147AA"/>
    <w:rsid w:val="00514826"/>
    <w:rsid w:val="00514DE5"/>
    <w:rsid w:val="00515260"/>
    <w:rsid w:val="0051532E"/>
    <w:rsid w:val="00515713"/>
    <w:rsid w:val="00515785"/>
    <w:rsid w:val="0051601D"/>
    <w:rsid w:val="00516517"/>
    <w:rsid w:val="005166BC"/>
    <w:rsid w:val="005169F5"/>
    <w:rsid w:val="005171F5"/>
    <w:rsid w:val="00517706"/>
    <w:rsid w:val="00520252"/>
    <w:rsid w:val="005205DD"/>
    <w:rsid w:val="00520648"/>
    <w:rsid w:val="005207AF"/>
    <w:rsid w:val="00520844"/>
    <w:rsid w:val="005209A9"/>
    <w:rsid w:val="005211A6"/>
    <w:rsid w:val="0052141E"/>
    <w:rsid w:val="00521683"/>
    <w:rsid w:val="005216D1"/>
    <w:rsid w:val="00521C7E"/>
    <w:rsid w:val="00521F96"/>
    <w:rsid w:val="00522903"/>
    <w:rsid w:val="00522B99"/>
    <w:rsid w:val="00522D49"/>
    <w:rsid w:val="00522ED4"/>
    <w:rsid w:val="00522F16"/>
    <w:rsid w:val="00522F89"/>
    <w:rsid w:val="0052315B"/>
    <w:rsid w:val="0052344A"/>
    <w:rsid w:val="0052345D"/>
    <w:rsid w:val="00523769"/>
    <w:rsid w:val="00523E1A"/>
    <w:rsid w:val="005243EF"/>
    <w:rsid w:val="00524959"/>
    <w:rsid w:val="00524CFE"/>
    <w:rsid w:val="00524DAC"/>
    <w:rsid w:val="00525904"/>
    <w:rsid w:val="00525D54"/>
    <w:rsid w:val="00525DC5"/>
    <w:rsid w:val="00525DEE"/>
    <w:rsid w:val="00525FC2"/>
    <w:rsid w:val="00526493"/>
    <w:rsid w:val="0052692A"/>
    <w:rsid w:val="00526B77"/>
    <w:rsid w:val="005275B1"/>
    <w:rsid w:val="00527941"/>
    <w:rsid w:val="00527F78"/>
    <w:rsid w:val="00530502"/>
    <w:rsid w:val="00530B9A"/>
    <w:rsid w:val="00530DDE"/>
    <w:rsid w:val="00530E16"/>
    <w:rsid w:val="00530E82"/>
    <w:rsid w:val="00531313"/>
    <w:rsid w:val="00531383"/>
    <w:rsid w:val="005314C4"/>
    <w:rsid w:val="00531725"/>
    <w:rsid w:val="00531854"/>
    <w:rsid w:val="00532045"/>
    <w:rsid w:val="005322CC"/>
    <w:rsid w:val="00532591"/>
    <w:rsid w:val="0053271A"/>
    <w:rsid w:val="00532A74"/>
    <w:rsid w:val="00532D52"/>
    <w:rsid w:val="00532EB5"/>
    <w:rsid w:val="00532FD5"/>
    <w:rsid w:val="005332D6"/>
    <w:rsid w:val="005336B4"/>
    <w:rsid w:val="00533BA0"/>
    <w:rsid w:val="00533C0E"/>
    <w:rsid w:val="005342B6"/>
    <w:rsid w:val="0053460E"/>
    <w:rsid w:val="0053470D"/>
    <w:rsid w:val="00535218"/>
    <w:rsid w:val="00535267"/>
    <w:rsid w:val="005352B6"/>
    <w:rsid w:val="005353A3"/>
    <w:rsid w:val="005359E4"/>
    <w:rsid w:val="00535D72"/>
    <w:rsid w:val="00535E88"/>
    <w:rsid w:val="005360C6"/>
    <w:rsid w:val="005362D0"/>
    <w:rsid w:val="00536453"/>
    <w:rsid w:val="00536699"/>
    <w:rsid w:val="00536BE4"/>
    <w:rsid w:val="00536E60"/>
    <w:rsid w:val="00536F33"/>
    <w:rsid w:val="0053728E"/>
    <w:rsid w:val="0053759F"/>
    <w:rsid w:val="0053784E"/>
    <w:rsid w:val="00537953"/>
    <w:rsid w:val="00537AB3"/>
    <w:rsid w:val="00537B9B"/>
    <w:rsid w:val="00537C23"/>
    <w:rsid w:val="00537CB2"/>
    <w:rsid w:val="00537E69"/>
    <w:rsid w:val="00540AFB"/>
    <w:rsid w:val="00540B12"/>
    <w:rsid w:val="00540C6C"/>
    <w:rsid w:val="00540D4A"/>
    <w:rsid w:val="00540EAE"/>
    <w:rsid w:val="005410DB"/>
    <w:rsid w:val="005418DA"/>
    <w:rsid w:val="005419C8"/>
    <w:rsid w:val="005420A7"/>
    <w:rsid w:val="00542302"/>
    <w:rsid w:val="005424B4"/>
    <w:rsid w:val="00542EA5"/>
    <w:rsid w:val="00542F2D"/>
    <w:rsid w:val="005434E3"/>
    <w:rsid w:val="005435B4"/>
    <w:rsid w:val="00543A66"/>
    <w:rsid w:val="0054435D"/>
    <w:rsid w:val="00544946"/>
    <w:rsid w:val="00544B88"/>
    <w:rsid w:val="00544C76"/>
    <w:rsid w:val="00544CFA"/>
    <w:rsid w:val="0054500C"/>
    <w:rsid w:val="0054539C"/>
    <w:rsid w:val="00545B25"/>
    <w:rsid w:val="005462B9"/>
    <w:rsid w:val="005465BD"/>
    <w:rsid w:val="00546649"/>
    <w:rsid w:val="00546A6E"/>
    <w:rsid w:val="00546CFE"/>
    <w:rsid w:val="00546E06"/>
    <w:rsid w:val="005471B4"/>
    <w:rsid w:val="0054722E"/>
    <w:rsid w:val="005472B7"/>
    <w:rsid w:val="00547FC5"/>
    <w:rsid w:val="0054E2DA"/>
    <w:rsid w:val="00550052"/>
    <w:rsid w:val="0055051E"/>
    <w:rsid w:val="00550611"/>
    <w:rsid w:val="005507E1"/>
    <w:rsid w:val="00550A16"/>
    <w:rsid w:val="00550AA0"/>
    <w:rsid w:val="00550ACA"/>
    <w:rsid w:val="00550C62"/>
    <w:rsid w:val="00550CA2"/>
    <w:rsid w:val="00550FEF"/>
    <w:rsid w:val="0055143D"/>
    <w:rsid w:val="0055165D"/>
    <w:rsid w:val="00551C37"/>
    <w:rsid w:val="005524EB"/>
    <w:rsid w:val="0055293F"/>
    <w:rsid w:val="00552A55"/>
    <w:rsid w:val="00552F38"/>
    <w:rsid w:val="00552F75"/>
    <w:rsid w:val="00553102"/>
    <w:rsid w:val="005532F7"/>
    <w:rsid w:val="00553677"/>
    <w:rsid w:val="00553746"/>
    <w:rsid w:val="00553BCB"/>
    <w:rsid w:val="005540CD"/>
    <w:rsid w:val="00554158"/>
    <w:rsid w:val="00554196"/>
    <w:rsid w:val="005545CE"/>
    <w:rsid w:val="005549A8"/>
    <w:rsid w:val="00555125"/>
    <w:rsid w:val="0055514A"/>
    <w:rsid w:val="005551FA"/>
    <w:rsid w:val="00555640"/>
    <w:rsid w:val="00555687"/>
    <w:rsid w:val="00555D1F"/>
    <w:rsid w:val="00555D3D"/>
    <w:rsid w:val="00555D53"/>
    <w:rsid w:val="00555FA0"/>
    <w:rsid w:val="005567AD"/>
    <w:rsid w:val="0055697C"/>
    <w:rsid w:val="00556EA0"/>
    <w:rsid w:val="00556ECD"/>
    <w:rsid w:val="00556F95"/>
    <w:rsid w:val="00557332"/>
    <w:rsid w:val="0055774B"/>
    <w:rsid w:val="00557E04"/>
    <w:rsid w:val="00557FF9"/>
    <w:rsid w:val="00560060"/>
    <w:rsid w:val="005600F4"/>
    <w:rsid w:val="0056065B"/>
    <w:rsid w:val="005606DD"/>
    <w:rsid w:val="00560737"/>
    <w:rsid w:val="005609A2"/>
    <w:rsid w:val="00560AB5"/>
    <w:rsid w:val="00560B0A"/>
    <w:rsid w:val="00560B4D"/>
    <w:rsid w:val="00561170"/>
    <w:rsid w:val="0056179D"/>
    <w:rsid w:val="0056187D"/>
    <w:rsid w:val="00561DB1"/>
    <w:rsid w:val="00561DE2"/>
    <w:rsid w:val="00562017"/>
    <w:rsid w:val="00562321"/>
    <w:rsid w:val="0056248A"/>
    <w:rsid w:val="00562C84"/>
    <w:rsid w:val="00562D6E"/>
    <w:rsid w:val="00562E72"/>
    <w:rsid w:val="00562ED4"/>
    <w:rsid w:val="00562F57"/>
    <w:rsid w:val="00563114"/>
    <w:rsid w:val="0056344D"/>
    <w:rsid w:val="00563458"/>
    <w:rsid w:val="005636F6"/>
    <w:rsid w:val="005637EA"/>
    <w:rsid w:val="00563B23"/>
    <w:rsid w:val="00563B77"/>
    <w:rsid w:val="00563DE6"/>
    <w:rsid w:val="0056446A"/>
    <w:rsid w:val="00564B5D"/>
    <w:rsid w:val="00564DF5"/>
    <w:rsid w:val="0056500A"/>
    <w:rsid w:val="00565349"/>
    <w:rsid w:val="00565ACE"/>
    <w:rsid w:val="00565B48"/>
    <w:rsid w:val="00565B57"/>
    <w:rsid w:val="00565CDB"/>
    <w:rsid w:val="00567096"/>
    <w:rsid w:val="0056722A"/>
    <w:rsid w:val="005673D9"/>
    <w:rsid w:val="00567438"/>
    <w:rsid w:val="00567524"/>
    <w:rsid w:val="0056772A"/>
    <w:rsid w:val="00567926"/>
    <w:rsid w:val="00567968"/>
    <w:rsid w:val="0056799C"/>
    <w:rsid w:val="00567C1F"/>
    <w:rsid w:val="00567C4C"/>
    <w:rsid w:val="00567F02"/>
    <w:rsid w:val="005703A0"/>
    <w:rsid w:val="005704DF"/>
    <w:rsid w:val="00570AD5"/>
    <w:rsid w:val="00570C08"/>
    <w:rsid w:val="00570C4D"/>
    <w:rsid w:val="00571281"/>
    <w:rsid w:val="0057134C"/>
    <w:rsid w:val="0057152B"/>
    <w:rsid w:val="00571955"/>
    <w:rsid w:val="00571A04"/>
    <w:rsid w:val="00571B72"/>
    <w:rsid w:val="00571BBC"/>
    <w:rsid w:val="00571C88"/>
    <w:rsid w:val="00571DE0"/>
    <w:rsid w:val="00572041"/>
    <w:rsid w:val="00572216"/>
    <w:rsid w:val="00572284"/>
    <w:rsid w:val="005726C4"/>
    <w:rsid w:val="005727FA"/>
    <w:rsid w:val="005728B8"/>
    <w:rsid w:val="005728C0"/>
    <w:rsid w:val="00572A36"/>
    <w:rsid w:val="00572BAE"/>
    <w:rsid w:val="00572CAC"/>
    <w:rsid w:val="00572D6F"/>
    <w:rsid w:val="00572ECB"/>
    <w:rsid w:val="00572F82"/>
    <w:rsid w:val="005734AF"/>
    <w:rsid w:val="005736F7"/>
    <w:rsid w:val="005738D7"/>
    <w:rsid w:val="00573918"/>
    <w:rsid w:val="00573A29"/>
    <w:rsid w:val="00573EDA"/>
    <w:rsid w:val="00574132"/>
    <w:rsid w:val="0057413F"/>
    <w:rsid w:val="0057439A"/>
    <w:rsid w:val="005744DF"/>
    <w:rsid w:val="005746E2"/>
    <w:rsid w:val="005746ED"/>
    <w:rsid w:val="005747B1"/>
    <w:rsid w:val="00574825"/>
    <w:rsid w:val="005749A3"/>
    <w:rsid w:val="00574F74"/>
    <w:rsid w:val="00575008"/>
    <w:rsid w:val="005751D0"/>
    <w:rsid w:val="00575485"/>
    <w:rsid w:val="005755F1"/>
    <w:rsid w:val="00575B45"/>
    <w:rsid w:val="00575BB2"/>
    <w:rsid w:val="00575E7C"/>
    <w:rsid w:val="00575FD6"/>
    <w:rsid w:val="00576165"/>
    <w:rsid w:val="0057648C"/>
    <w:rsid w:val="00576877"/>
    <w:rsid w:val="005769A2"/>
    <w:rsid w:val="00576ADC"/>
    <w:rsid w:val="00576EAA"/>
    <w:rsid w:val="00576F19"/>
    <w:rsid w:val="00576FB0"/>
    <w:rsid w:val="0057706B"/>
    <w:rsid w:val="00577202"/>
    <w:rsid w:val="0057767C"/>
    <w:rsid w:val="00577939"/>
    <w:rsid w:val="00577C68"/>
    <w:rsid w:val="00577FAD"/>
    <w:rsid w:val="00580609"/>
    <w:rsid w:val="00580AAD"/>
    <w:rsid w:val="00580CE4"/>
    <w:rsid w:val="0058172F"/>
    <w:rsid w:val="00581815"/>
    <w:rsid w:val="005819AB"/>
    <w:rsid w:val="00581A00"/>
    <w:rsid w:val="00582012"/>
    <w:rsid w:val="005820F9"/>
    <w:rsid w:val="0058277C"/>
    <w:rsid w:val="00582FA4"/>
    <w:rsid w:val="0058314A"/>
    <w:rsid w:val="0058330F"/>
    <w:rsid w:val="00583E54"/>
    <w:rsid w:val="00583FA1"/>
    <w:rsid w:val="005840BB"/>
    <w:rsid w:val="005842E5"/>
    <w:rsid w:val="005842F5"/>
    <w:rsid w:val="005854AA"/>
    <w:rsid w:val="00585544"/>
    <w:rsid w:val="00585D00"/>
    <w:rsid w:val="00585ED5"/>
    <w:rsid w:val="00585F21"/>
    <w:rsid w:val="00585F29"/>
    <w:rsid w:val="0058639A"/>
    <w:rsid w:val="0058675B"/>
    <w:rsid w:val="00586AB8"/>
    <w:rsid w:val="00586D76"/>
    <w:rsid w:val="005870BE"/>
    <w:rsid w:val="005871B0"/>
    <w:rsid w:val="0058720A"/>
    <w:rsid w:val="00587246"/>
    <w:rsid w:val="00587407"/>
    <w:rsid w:val="00587897"/>
    <w:rsid w:val="00590B4A"/>
    <w:rsid w:val="00590E41"/>
    <w:rsid w:val="00590E6C"/>
    <w:rsid w:val="00591290"/>
    <w:rsid w:val="0059132A"/>
    <w:rsid w:val="0059136F"/>
    <w:rsid w:val="005916F8"/>
    <w:rsid w:val="005917BC"/>
    <w:rsid w:val="00591C77"/>
    <w:rsid w:val="00591D2D"/>
    <w:rsid w:val="00591E7F"/>
    <w:rsid w:val="0059218E"/>
    <w:rsid w:val="005921F8"/>
    <w:rsid w:val="00592355"/>
    <w:rsid w:val="005923C5"/>
    <w:rsid w:val="00592631"/>
    <w:rsid w:val="0059266D"/>
    <w:rsid w:val="00592751"/>
    <w:rsid w:val="005929EC"/>
    <w:rsid w:val="00592A37"/>
    <w:rsid w:val="00592C1B"/>
    <w:rsid w:val="00592EB1"/>
    <w:rsid w:val="005931DC"/>
    <w:rsid w:val="00593448"/>
    <w:rsid w:val="0059361C"/>
    <w:rsid w:val="005937A9"/>
    <w:rsid w:val="00593CC2"/>
    <w:rsid w:val="0059403F"/>
    <w:rsid w:val="00594565"/>
    <w:rsid w:val="00594A4E"/>
    <w:rsid w:val="00595072"/>
    <w:rsid w:val="005950E5"/>
    <w:rsid w:val="005953D4"/>
    <w:rsid w:val="005956A5"/>
    <w:rsid w:val="005956B3"/>
    <w:rsid w:val="00595BF2"/>
    <w:rsid w:val="00595D01"/>
    <w:rsid w:val="005960AF"/>
    <w:rsid w:val="00596450"/>
    <w:rsid w:val="005965CE"/>
    <w:rsid w:val="005973D3"/>
    <w:rsid w:val="00597452"/>
    <w:rsid w:val="0059758D"/>
    <w:rsid w:val="00597633"/>
    <w:rsid w:val="00597E41"/>
    <w:rsid w:val="00597F2A"/>
    <w:rsid w:val="00597FCD"/>
    <w:rsid w:val="005A0202"/>
    <w:rsid w:val="005A041B"/>
    <w:rsid w:val="005A05A0"/>
    <w:rsid w:val="005A0659"/>
    <w:rsid w:val="005A08CB"/>
    <w:rsid w:val="005A08EF"/>
    <w:rsid w:val="005A0BED"/>
    <w:rsid w:val="005A0C5C"/>
    <w:rsid w:val="005A0D0D"/>
    <w:rsid w:val="005A10A2"/>
    <w:rsid w:val="005A17A7"/>
    <w:rsid w:val="005A18F0"/>
    <w:rsid w:val="005A1A04"/>
    <w:rsid w:val="005A1A35"/>
    <w:rsid w:val="005A1C0B"/>
    <w:rsid w:val="005A1DB0"/>
    <w:rsid w:val="005A1E2D"/>
    <w:rsid w:val="005A1EFF"/>
    <w:rsid w:val="005A1F7F"/>
    <w:rsid w:val="005A20DF"/>
    <w:rsid w:val="005A2255"/>
    <w:rsid w:val="005A26BE"/>
    <w:rsid w:val="005A27C0"/>
    <w:rsid w:val="005A2D00"/>
    <w:rsid w:val="005A303B"/>
    <w:rsid w:val="005A306F"/>
    <w:rsid w:val="005A351D"/>
    <w:rsid w:val="005A35C2"/>
    <w:rsid w:val="005A381D"/>
    <w:rsid w:val="005A391F"/>
    <w:rsid w:val="005A3C92"/>
    <w:rsid w:val="005A3D1B"/>
    <w:rsid w:val="005A3FB9"/>
    <w:rsid w:val="005A463E"/>
    <w:rsid w:val="005A4BE1"/>
    <w:rsid w:val="005A502B"/>
    <w:rsid w:val="005A5030"/>
    <w:rsid w:val="005A504A"/>
    <w:rsid w:val="005A5128"/>
    <w:rsid w:val="005A5B33"/>
    <w:rsid w:val="005A5B67"/>
    <w:rsid w:val="005A5C8F"/>
    <w:rsid w:val="005A5D07"/>
    <w:rsid w:val="005A5F1D"/>
    <w:rsid w:val="005A6221"/>
    <w:rsid w:val="005A6449"/>
    <w:rsid w:val="005A6623"/>
    <w:rsid w:val="005A68AA"/>
    <w:rsid w:val="005A695F"/>
    <w:rsid w:val="005A699F"/>
    <w:rsid w:val="005A75C9"/>
    <w:rsid w:val="005A76BA"/>
    <w:rsid w:val="005A7829"/>
    <w:rsid w:val="005A7861"/>
    <w:rsid w:val="005A7A9A"/>
    <w:rsid w:val="005A7B13"/>
    <w:rsid w:val="005B01B7"/>
    <w:rsid w:val="005B0273"/>
    <w:rsid w:val="005B0543"/>
    <w:rsid w:val="005B0632"/>
    <w:rsid w:val="005B0970"/>
    <w:rsid w:val="005B0A69"/>
    <w:rsid w:val="005B0B3D"/>
    <w:rsid w:val="005B0C06"/>
    <w:rsid w:val="005B117F"/>
    <w:rsid w:val="005B1228"/>
    <w:rsid w:val="005B1426"/>
    <w:rsid w:val="005B1575"/>
    <w:rsid w:val="005B187D"/>
    <w:rsid w:val="005B18F2"/>
    <w:rsid w:val="005B1B35"/>
    <w:rsid w:val="005B1CD5"/>
    <w:rsid w:val="005B1F98"/>
    <w:rsid w:val="005B202E"/>
    <w:rsid w:val="005B20CE"/>
    <w:rsid w:val="005B2309"/>
    <w:rsid w:val="005B241E"/>
    <w:rsid w:val="005B25F3"/>
    <w:rsid w:val="005B2D8D"/>
    <w:rsid w:val="005B3116"/>
    <w:rsid w:val="005B31EC"/>
    <w:rsid w:val="005B3401"/>
    <w:rsid w:val="005B3588"/>
    <w:rsid w:val="005B3EB6"/>
    <w:rsid w:val="005B47D8"/>
    <w:rsid w:val="005B4A0F"/>
    <w:rsid w:val="005B4D26"/>
    <w:rsid w:val="005B4ED9"/>
    <w:rsid w:val="005B50B5"/>
    <w:rsid w:val="005B5260"/>
    <w:rsid w:val="005B53C3"/>
    <w:rsid w:val="005B571C"/>
    <w:rsid w:val="005B57A0"/>
    <w:rsid w:val="005B598B"/>
    <w:rsid w:val="005B5B52"/>
    <w:rsid w:val="005B5BB1"/>
    <w:rsid w:val="005B65A8"/>
    <w:rsid w:val="005B6D85"/>
    <w:rsid w:val="005B6E73"/>
    <w:rsid w:val="005B7152"/>
    <w:rsid w:val="005B72ED"/>
    <w:rsid w:val="005B733A"/>
    <w:rsid w:val="005B7883"/>
    <w:rsid w:val="005B7D3E"/>
    <w:rsid w:val="005C036C"/>
    <w:rsid w:val="005C0D05"/>
    <w:rsid w:val="005C0F4B"/>
    <w:rsid w:val="005C104F"/>
    <w:rsid w:val="005C1691"/>
    <w:rsid w:val="005C18F8"/>
    <w:rsid w:val="005C1945"/>
    <w:rsid w:val="005C1949"/>
    <w:rsid w:val="005C1A40"/>
    <w:rsid w:val="005C1BDA"/>
    <w:rsid w:val="005C1E15"/>
    <w:rsid w:val="005C1E7A"/>
    <w:rsid w:val="005C2152"/>
    <w:rsid w:val="005C22EC"/>
    <w:rsid w:val="005C28C1"/>
    <w:rsid w:val="005C2CCD"/>
    <w:rsid w:val="005C2DA2"/>
    <w:rsid w:val="005C2E23"/>
    <w:rsid w:val="005C2F7C"/>
    <w:rsid w:val="005C3358"/>
    <w:rsid w:val="005C371F"/>
    <w:rsid w:val="005C37B3"/>
    <w:rsid w:val="005C3D7F"/>
    <w:rsid w:val="005C3E1B"/>
    <w:rsid w:val="005C3E94"/>
    <w:rsid w:val="005C45B9"/>
    <w:rsid w:val="005C4655"/>
    <w:rsid w:val="005C4A51"/>
    <w:rsid w:val="005C4AE8"/>
    <w:rsid w:val="005C4B67"/>
    <w:rsid w:val="005C4BCC"/>
    <w:rsid w:val="005C4C6D"/>
    <w:rsid w:val="005C541F"/>
    <w:rsid w:val="005C5636"/>
    <w:rsid w:val="005C5836"/>
    <w:rsid w:val="005C5983"/>
    <w:rsid w:val="005C5A56"/>
    <w:rsid w:val="005C5AF2"/>
    <w:rsid w:val="005C63DB"/>
    <w:rsid w:val="005C679A"/>
    <w:rsid w:val="005C6938"/>
    <w:rsid w:val="005C746D"/>
    <w:rsid w:val="005C74A9"/>
    <w:rsid w:val="005C75CE"/>
    <w:rsid w:val="005C7893"/>
    <w:rsid w:val="005C7A2E"/>
    <w:rsid w:val="005D02A7"/>
    <w:rsid w:val="005D02D0"/>
    <w:rsid w:val="005D02D7"/>
    <w:rsid w:val="005D085A"/>
    <w:rsid w:val="005D097C"/>
    <w:rsid w:val="005D09BC"/>
    <w:rsid w:val="005D1116"/>
    <w:rsid w:val="005D1203"/>
    <w:rsid w:val="005D16DD"/>
    <w:rsid w:val="005D17FC"/>
    <w:rsid w:val="005D1838"/>
    <w:rsid w:val="005D221C"/>
    <w:rsid w:val="005D2344"/>
    <w:rsid w:val="005D235E"/>
    <w:rsid w:val="005D2446"/>
    <w:rsid w:val="005D2512"/>
    <w:rsid w:val="005D25FA"/>
    <w:rsid w:val="005D266A"/>
    <w:rsid w:val="005D2970"/>
    <w:rsid w:val="005D2BFD"/>
    <w:rsid w:val="005D31B8"/>
    <w:rsid w:val="005D333C"/>
    <w:rsid w:val="005D339D"/>
    <w:rsid w:val="005D3FFB"/>
    <w:rsid w:val="005D40D8"/>
    <w:rsid w:val="005D4709"/>
    <w:rsid w:val="005D4B57"/>
    <w:rsid w:val="005D5017"/>
    <w:rsid w:val="005D529A"/>
    <w:rsid w:val="005D56D7"/>
    <w:rsid w:val="005D5833"/>
    <w:rsid w:val="005D5A2F"/>
    <w:rsid w:val="005D5A53"/>
    <w:rsid w:val="005D5B5A"/>
    <w:rsid w:val="005D5B82"/>
    <w:rsid w:val="005D62F9"/>
    <w:rsid w:val="005D63AD"/>
    <w:rsid w:val="005D657F"/>
    <w:rsid w:val="005D6666"/>
    <w:rsid w:val="005D6805"/>
    <w:rsid w:val="005D6989"/>
    <w:rsid w:val="005D6AB9"/>
    <w:rsid w:val="005D6ACF"/>
    <w:rsid w:val="005D6E49"/>
    <w:rsid w:val="005D7497"/>
    <w:rsid w:val="005D75E6"/>
    <w:rsid w:val="005D77BC"/>
    <w:rsid w:val="005D79F7"/>
    <w:rsid w:val="005D969B"/>
    <w:rsid w:val="005E04D7"/>
    <w:rsid w:val="005E06C5"/>
    <w:rsid w:val="005E0F10"/>
    <w:rsid w:val="005E10EC"/>
    <w:rsid w:val="005E1201"/>
    <w:rsid w:val="005E1354"/>
    <w:rsid w:val="005E1BA7"/>
    <w:rsid w:val="005E1E93"/>
    <w:rsid w:val="005E1EA2"/>
    <w:rsid w:val="005E1F3D"/>
    <w:rsid w:val="005E245A"/>
    <w:rsid w:val="005E2599"/>
    <w:rsid w:val="005E2A0D"/>
    <w:rsid w:val="005E2DEA"/>
    <w:rsid w:val="005E3822"/>
    <w:rsid w:val="005E3837"/>
    <w:rsid w:val="005E39E3"/>
    <w:rsid w:val="005E3ABD"/>
    <w:rsid w:val="005E3BF6"/>
    <w:rsid w:val="005E3D65"/>
    <w:rsid w:val="005E3F1E"/>
    <w:rsid w:val="005E4067"/>
    <w:rsid w:val="005E4248"/>
    <w:rsid w:val="005E4331"/>
    <w:rsid w:val="005E4372"/>
    <w:rsid w:val="005E4903"/>
    <w:rsid w:val="005E4C5E"/>
    <w:rsid w:val="005E4CF1"/>
    <w:rsid w:val="005E4D3B"/>
    <w:rsid w:val="005E4D74"/>
    <w:rsid w:val="005E4D8E"/>
    <w:rsid w:val="005E4E27"/>
    <w:rsid w:val="005E4EFD"/>
    <w:rsid w:val="005E50EF"/>
    <w:rsid w:val="005E511B"/>
    <w:rsid w:val="005E5F49"/>
    <w:rsid w:val="005E5F8C"/>
    <w:rsid w:val="005E6FB9"/>
    <w:rsid w:val="005E70DE"/>
    <w:rsid w:val="005E75C6"/>
    <w:rsid w:val="005E7705"/>
    <w:rsid w:val="005E7865"/>
    <w:rsid w:val="005E7D2F"/>
    <w:rsid w:val="005E7EB5"/>
    <w:rsid w:val="005E7EBC"/>
    <w:rsid w:val="005F03A8"/>
    <w:rsid w:val="005F0944"/>
    <w:rsid w:val="005F0BC3"/>
    <w:rsid w:val="005F0CA2"/>
    <w:rsid w:val="005F126F"/>
    <w:rsid w:val="005F1A6A"/>
    <w:rsid w:val="005F1FDC"/>
    <w:rsid w:val="005F201C"/>
    <w:rsid w:val="005F20B0"/>
    <w:rsid w:val="005F24AF"/>
    <w:rsid w:val="005F2B4D"/>
    <w:rsid w:val="005F2E26"/>
    <w:rsid w:val="005F2FC3"/>
    <w:rsid w:val="005F2FE9"/>
    <w:rsid w:val="005F3218"/>
    <w:rsid w:val="005F3407"/>
    <w:rsid w:val="005F37D3"/>
    <w:rsid w:val="005F3F8F"/>
    <w:rsid w:val="005F41E1"/>
    <w:rsid w:val="005F44C7"/>
    <w:rsid w:val="005F46F8"/>
    <w:rsid w:val="005F4876"/>
    <w:rsid w:val="005F4D1F"/>
    <w:rsid w:val="005F4F36"/>
    <w:rsid w:val="005F5046"/>
    <w:rsid w:val="005F571E"/>
    <w:rsid w:val="005F5B97"/>
    <w:rsid w:val="005F5BF1"/>
    <w:rsid w:val="005F5D22"/>
    <w:rsid w:val="005F5D4C"/>
    <w:rsid w:val="005F5E54"/>
    <w:rsid w:val="005F6570"/>
    <w:rsid w:val="005F663B"/>
    <w:rsid w:val="005F666B"/>
    <w:rsid w:val="005F6836"/>
    <w:rsid w:val="005F6B5B"/>
    <w:rsid w:val="005F6F0D"/>
    <w:rsid w:val="005F7307"/>
    <w:rsid w:val="005F767B"/>
    <w:rsid w:val="005F76EA"/>
    <w:rsid w:val="005F76F2"/>
    <w:rsid w:val="005F781D"/>
    <w:rsid w:val="005F794C"/>
    <w:rsid w:val="005F7954"/>
    <w:rsid w:val="005F7CCA"/>
    <w:rsid w:val="005F7E72"/>
    <w:rsid w:val="00600064"/>
    <w:rsid w:val="006001BE"/>
    <w:rsid w:val="00600226"/>
    <w:rsid w:val="0060062D"/>
    <w:rsid w:val="00600BC8"/>
    <w:rsid w:val="00600D57"/>
    <w:rsid w:val="00600FB4"/>
    <w:rsid w:val="00601058"/>
    <w:rsid w:val="0060112E"/>
    <w:rsid w:val="0060136F"/>
    <w:rsid w:val="00601503"/>
    <w:rsid w:val="006015EB"/>
    <w:rsid w:val="0060187D"/>
    <w:rsid w:val="006019B3"/>
    <w:rsid w:val="00602290"/>
    <w:rsid w:val="00602352"/>
    <w:rsid w:val="0060248C"/>
    <w:rsid w:val="00602EAB"/>
    <w:rsid w:val="006030BE"/>
    <w:rsid w:val="00603154"/>
    <w:rsid w:val="0060344D"/>
    <w:rsid w:val="006034C8"/>
    <w:rsid w:val="00603511"/>
    <w:rsid w:val="006036AC"/>
    <w:rsid w:val="00603C29"/>
    <w:rsid w:val="00603D5C"/>
    <w:rsid w:val="00603EE3"/>
    <w:rsid w:val="00604BC3"/>
    <w:rsid w:val="006051E7"/>
    <w:rsid w:val="006052D4"/>
    <w:rsid w:val="00605464"/>
    <w:rsid w:val="0060578C"/>
    <w:rsid w:val="00605864"/>
    <w:rsid w:val="00605B67"/>
    <w:rsid w:val="006063EB"/>
    <w:rsid w:val="006066CC"/>
    <w:rsid w:val="00606B79"/>
    <w:rsid w:val="006075EE"/>
    <w:rsid w:val="00607808"/>
    <w:rsid w:val="00607932"/>
    <w:rsid w:val="0060796D"/>
    <w:rsid w:val="0060799A"/>
    <w:rsid w:val="00607A2A"/>
    <w:rsid w:val="006103C9"/>
    <w:rsid w:val="00610C16"/>
    <w:rsid w:val="00610CDB"/>
    <w:rsid w:val="00611329"/>
    <w:rsid w:val="00611339"/>
    <w:rsid w:val="006115CB"/>
    <w:rsid w:val="00611A25"/>
    <w:rsid w:val="00611C30"/>
    <w:rsid w:val="00611C60"/>
    <w:rsid w:val="006124A1"/>
    <w:rsid w:val="006125E5"/>
    <w:rsid w:val="00612B87"/>
    <w:rsid w:val="00612BD0"/>
    <w:rsid w:val="0061301F"/>
    <w:rsid w:val="00613313"/>
    <w:rsid w:val="00613429"/>
    <w:rsid w:val="0061391C"/>
    <w:rsid w:val="0061449D"/>
    <w:rsid w:val="0061464F"/>
    <w:rsid w:val="00614709"/>
    <w:rsid w:val="00614743"/>
    <w:rsid w:val="0061495D"/>
    <w:rsid w:val="00614BA7"/>
    <w:rsid w:val="00614C0D"/>
    <w:rsid w:val="00614C1A"/>
    <w:rsid w:val="00614C46"/>
    <w:rsid w:val="00614D91"/>
    <w:rsid w:val="006151C6"/>
    <w:rsid w:val="006155FB"/>
    <w:rsid w:val="00615AB1"/>
    <w:rsid w:val="0061659B"/>
    <w:rsid w:val="0061694E"/>
    <w:rsid w:val="00616C0C"/>
    <w:rsid w:val="0061711C"/>
    <w:rsid w:val="0061726B"/>
    <w:rsid w:val="0061733D"/>
    <w:rsid w:val="00617A15"/>
    <w:rsid w:val="00617A6D"/>
    <w:rsid w:val="00617E56"/>
    <w:rsid w:val="00620072"/>
    <w:rsid w:val="00620115"/>
    <w:rsid w:val="006202CF"/>
    <w:rsid w:val="00620372"/>
    <w:rsid w:val="0062093C"/>
    <w:rsid w:val="00620A9B"/>
    <w:rsid w:val="006212A2"/>
    <w:rsid w:val="0062135A"/>
    <w:rsid w:val="00621620"/>
    <w:rsid w:val="00621A7B"/>
    <w:rsid w:val="00621D32"/>
    <w:rsid w:val="00622554"/>
    <w:rsid w:val="00622654"/>
    <w:rsid w:val="00622DBE"/>
    <w:rsid w:val="00622F34"/>
    <w:rsid w:val="006232DC"/>
    <w:rsid w:val="0062349D"/>
    <w:rsid w:val="00623781"/>
    <w:rsid w:val="00623843"/>
    <w:rsid w:val="00623B2D"/>
    <w:rsid w:val="00624105"/>
    <w:rsid w:val="0062414B"/>
    <w:rsid w:val="0062464C"/>
    <w:rsid w:val="00624891"/>
    <w:rsid w:val="00624A11"/>
    <w:rsid w:val="00624C38"/>
    <w:rsid w:val="00624E24"/>
    <w:rsid w:val="0062520E"/>
    <w:rsid w:val="00625259"/>
    <w:rsid w:val="006253E4"/>
    <w:rsid w:val="0062554A"/>
    <w:rsid w:val="00625B02"/>
    <w:rsid w:val="00625E46"/>
    <w:rsid w:val="00626088"/>
    <w:rsid w:val="00626CB6"/>
    <w:rsid w:val="006277E9"/>
    <w:rsid w:val="00627B91"/>
    <w:rsid w:val="00627C4D"/>
    <w:rsid w:val="00630076"/>
    <w:rsid w:val="00630149"/>
    <w:rsid w:val="00630309"/>
    <w:rsid w:val="0063083D"/>
    <w:rsid w:val="0063094F"/>
    <w:rsid w:val="00630B0F"/>
    <w:rsid w:val="00630BBB"/>
    <w:rsid w:val="00630C18"/>
    <w:rsid w:val="00630DAB"/>
    <w:rsid w:val="00630E41"/>
    <w:rsid w:val="006310C3"/>
    <w:rsid w:val="00631359"/>
    <w:rsid w:val="00631367"/>
    <w:rsid w:val="006313EC"/>
    <w:rsid w:val="006318B8"/>
    <w:rsid w:val="006319B3"/>
    <w:rsid w:val="00631F04"/>
    <w:rsid w:val="006320D8"/>
    <w:rsid w:val="006326F1"/>
    <w:rsid w:val="00632936"/>
    <w:rsid w:val="00632A6D"/>
    <w:rsid w:val="00632B31"/>
    <w:rsid w:val="00632D80"/>
    <w:rsid w:val="00632EAB"/>
    <w:rsid w:val="00632F78"/>
    <w:rsid w:val="0063312E"/>
    <w:rsid w:val="006331AE"/>
    <w:rsid w:val="0063367A"/>
    <w:rsid w:val="0063371D"/>
    <w:rsid w:val="006339D1"/>
    <w:rsid w:val="00633BB8"/>
    <w:rsid w:val="00633BC7"/>
    <w:rsid w:val="00633E29"/>
    <w:rsid w:val="00633F25"/>
    <w:rsid w:val="006344CF"/>
    <w:rsid w:val="006347A7"/>
    <w:rsid w:val="00634978"/>
    <w:rsid w:val="00634DF4"/>
    <w:rsid w:val="0063528C"/>
    <w:rsid w:val="00635B67"/>
    <w:rsid w:val="00635C50"/>
    <w:rsid w:val="00635FD4"/>
    <w:rsid w:val="0063621E"/>
    <w:rsid w:val="0063656E"/>
    <w:rsid w:val="00636654"/>
    <w:rsid w:val="0063679A"/>
    <w:rsid w:val="00636819"/>
    <w:rsid w:val="00636B38"/>
    <w:rsid w:val="00636D8B"/>
    <w:rsid w:val="00636DBD"/>
    <w:rsid w:val="00636EFA"/>
    <w:rsid w:val="00636F90"/>
    <w:rsid w:val="00637154"/>
    <w:rsid w:val="00637172"/>
    <w:rsid w:val="006373B9"/>
    <w:rsid w:val="0063740A"/>
    <w:rsid w:val="0063751F"/>
    <w:rsid w:val="00637931"/>
    <w:rsid w:val="00640000"/>
    <w:rsid w:val="00640222"/>
    <w:rsid w:val="00640371"/>
    <w:rsid w:val="006404CD"/>
    <w:rsid w:val="00640780"/>
    <w:rsid w:val="00640897"/>
    <w:rsid w:val="00640A46"/>
    <w:rsid w:val="00640BFB"/>
    <w:rsid w:val="006411AA"/>
    <w:rsid w:val="006414F4"/>
    <w:rsid w:val="00641579"/>
    <w:rsid w:val="006417C0"/>
    <w:rsid w:val="006418C4"/>
    <w:rsid w:val="00641B21"/>
    <w:rsid w:val="00641CD7"/>
    <w:rsid w:val="00641E29"/>
    <w:rsid w:val="00641E59"/>
    <w:rsid w:val="00641E96"/>
    <w:rsid w:val="00642045"/>
    <w:rsid w:val="00642607"/>
    <w:rsid w:val="006426B5"/>
    <w:rsid w:val="00642713"/>
    <w:rsid w:val="0064279D"/>
    <w:rsid w:val="00643016"/>
    <w:rsid w:val="006430E8"/>
    <w:rsid w:val="0064353D"/>
    <w:rsid w:val="00643601"/>
    <w:rsid w:val="00643681"/>
    <w:rsid w:val="00643994"/>
    <w:rsid w:val="00643A1A"/>
    <w:rsid w:val="00643D90"/>
    <w:rsid w:val="00643DFB"/>
    <w:rsid w:val="00644192"/>
    <w:rsid w:val="00644554"/>
    <w:rsid w:val="00644964"/>
    <w:rsid w:val="00644C04"/>
    <w:rsid w:val="00644C56"/>
    <w:rsid w:val="00644CC5"/>
    <w:rsid w:val="00644F3B"/>
    <w:rsid w:val="00644FEA"/>
    <w:rsid w:val="0064525C"/>
    <w:rsid w:val="006457C8"/>
    <w:rsid w:val="00645AD2"/>
    <w:rsid w:val="00645BD5"/>
    <w:rsid w:val="00645D21"/>
    <w:rsid w:val="00646199"/>
    <w:rsid w:val="006464DB"/>
    <w:rsid w:val="0064681D"/>
    <w:rsid w:val="00646D8A"/>
    <w:rsid w:val="00646DE7"/>
    <w:rsid w:val="00647010"/>
    <w:rsid w:val="00647302"/>
    <w:rsid w:val="00647330"/>
    <w:rsid w:val="00647386"/>
    <w:rsid w:val="00647744"/>
    <w:rsid w:val="00647D1B"/>
    <w:rsid w:val="00647E03"/>
    <w:rsid w:val="006503C8"/>
    <w:rsid w:val="006506DE"/>
    <w:rsid w:val="006508B7"/>
    <w:rsid w:val="00650A8D"/>
    <w:rsid w:val="00650C53"/>
    <w:rsid w:val="00650CB8"/>
    <w:rsid w:val="00650E4F"/>
    <w:rsid w:val="00650EE8"/>
    <w:rsid w:val="006511CC"/>
    <w:rsid w:val="006516E6"/>
    <w:rsid w:val="00651828"/>
    <w:rsid w:val="00651AD0"/>
    <w:rsid w:val="00652079"/>
    <w:rsid w:val="006520BB"/>
    <w:rsid w:val="0065212A"/>
    <w:rsid w:val="00652146"/>
    <w:rsid w:val="006523BA"/>
    <w:rsid w:val="0065250C"/>
    <w:rsid w:val="0065257A"/>
    <w:rsid w:val="00652ACC"/>
    <w:rsid w:val="0065309F"/>
    <w:rsid w:val="0065321A"/>
    <w:rsid w:val="006532B3"/>
    <w:rsid w:val="006532CC"/>
    <w:rsid w:val="0065339D"/>
    <w:rsid w:val="006533FF"/>
    <w:rsid w:val="00653510"/>
    <w:rsid w:val="006535B3"/>
    <w:rsid w:val="006535E8"/>
    <w:rsid w:val="006536A8"/>
    <w:rsid w:val="0065388F"/>
    <w:rsid w:val="00653BA3"/>
    <w:rsid w:val="00653E22"/>
    <w:rsid w:val="00653F7F"/>
    <w:rsid w:val="00654078"/>
    <w:rsid w:val="0065415C"/>
    <w:rsid w:val="00654AB9"/>
    <w:rsid w:val="00654E20"/>
    <w:rsid w:val="00654F9B"/>
    <w:rsid w:val="0065515F"/>
    <w:rsid w:val="00655206"/>
    <w:rsid w:val="00655219"/>
    <w:rsid w:val="006555B2"/>
    <w:rsid w:val="00655690"/>
    <w:rsid w:val="006556D0"/>
    <w:rsid w:val="0065575F"/>
    <w:rsid w:val="0065577B"/>
    <w:rsid w:val="006557BA"/>
    <w:rsid w:val="00655A3A"/>
    <w:rsid w:val="00655B3A"/>
    <w:rsid w:val="00655D1C"/>
    <w:rsid w:val="006561D7"/>
    <w:rsid w:val="006563FA"/>
    <w:rsid w:val="0065656C"/>
    <w:rsid w:val="0065663C"/>
    <w:rsid w:val="006567B2"/>
    <w:rsid w:val="0065691D"/>
    <w:rsid w:val="00656B10"/>
    <w:rsid w:val="00656CCA"/>
    <w:rsid w:val="00657116"/>
    <w:rsid w:val="00657174"/>
    <w:rsid w:val="00657859"/>
    <w:rsid w:val="00657952"/>
    <w:rsid w:val="00657969"/>
    <w:rsid w:val="00657AED"/>
    <w:rsid w:val="0066011E"/>
    <w:rsid w:val="00660142"/>
    <w:rsid w:val="006613F9"/>
    <w:rsid w:val="0066142A"/>
    <w:rsid w:val="006615E5"/>
    <w:rsid w:val="006619D0"/>
    <w:rsid w:val="00661B3B"/>
    <w:rsid w:val="00661DCB"/>
    <w:rsid w:val="006621D7"/>
    <w:rsid w:val="0066235D"/>
    <w:rsid w:val="00662364"/>
    <w:rsid w:val="006625E6"/>
    <w:rsid w:val="006626A9"/>
    <w:rsid w:val="006626F4"/>
    <w:rsid w:val="0066291C"/>
    <w:rsid w:val="00663565"/>
    <w:rsid w:val="0066366D"/>
    <w:rsid w:val="00663734"/>
    <w:rsid w:val="00663843"/>
    <w:rsid w:val="006638B1"/>
    <w:rsid w:val="00663D0F"/>
    <w:rsid w:val="00663D9F"/>
    <w:rsid w:val="00663E52"/>
    <w:rsid w:val="00663E6D"/>
    <w:rsid w:val="006641B8"/>
    <w:rsid w:val="006641F4"/>
    <w:rsid w:val="00664556"/>
    <w:rsid w:val="006645E0"/>
    <w:rsid w:val="00664933"/>
    <w:rsid w:val="0066496D"/>
    <w:rsid w:val="00664BE6"/>
    <w:rsid w:val="00664C36"/>
    <w:rsid w:val="0066508E"/>
    <w:rsid w:val="006650D5"/>
    <w:rsid w:val="00665521"/>
    <w:rsid w:val="0066566F"/>
    <w:rsid w:val="00665870"/>
    <w:rsid w:val="006659E8"/>
    <w:rsid w:val="00665BA7"/>
    <w:rsid w:val="00665C46"/>
    <w:rsid w:val="00665E37"/>
    <w:rsid w:val="0066613B"/>
    <w:rsid w:val="006662B7"/>
    <w:rsid w:val="0066649D"/>
    <w:rsid w:val="0066686C"/>
    <w:rsid w:val="00666B94"/>
    <w:rsid w:val="006670D5"/>
    <w:rsid w:val="00667367"/>
    <w:rsid w:val="006676B7"/>
    <w:rsid w:val="0066782D"/>
    <w:rsid w:val="00667986"/>
    <w:rsid w:val="00667E19"/>
    <w:rsid w:val="00670588"/>
    <w:rsid w:val="006709E1"/>
    <w:rsid w:val="00670B49"/>
    <w:rsid w:val="00670D5C"/>
    <w:rsid w:val="00670E35"/>
    <w:rsid w:val="00671466"/>
    <w:rsid w:val="00671539"/>
    <w:rsid w:val="00671BB2"/>
    <w:rsid w:val="00672963"/>
    <w:rsid w:val="00672EBD"/>
    <w:rsid w:val="006734F4"/>
    <w:rsid w:val="00673599"/>
    <w:rsid w:val="0067392E"/>
    <w:rsid w:val="00673A69"/>
    <w:rsid w:val="00673AC8"/>
    <w:rsid w:val="006744EA"/>
    <w:rsid w:val="00674590"/>
    <w:rsid w:val="00674715"/>
    <w:rsid w:val="00674A34"/>
    <w:rsid w:val="00674BAC"/>
    <w:rsid w:val="00674FDE"/>
    <w:rsid w:val="00675708"/>
    <w:rsid w:val="00675900"/>
    <w:rsid w:val="006759CC"/>
    <w:rsid w:val="00675A53"/>
    <w:rsid w:val="00675F5D"/>
    <w:rsid w:val="00676034"/>
    <w:rsid w:val="006766DC"/>
    <w:rsid w:val="006766FB"/>
    <w:rsid w:val="00676963"/>
    <w:rsid w:val="006769D0"/>
    <w:rsid w:val="00676B61"/>
    <w:rsid w:val="00676D4E"/>
    <w:rsid w:val="0067722E"/>
    <w:rsid w:val="0067737A"/>
    <w:rsid w:val="00677570"/>
    <w:rsid w:val="0067770D"/>
    <w:rsid w:val="00677A66"/>
    <w:rsid w:val="00677AA6"/>
    <w:rsid w:val="00677CF5"/>
    <w:rsid w:val="00677DF4"/>
    <w:rsid w:val="00677E2D"/>
    <w:rsid w:val="00677E93"/>
    <w:rsid w:val="006801C3"/>
    <w:rsid w:val="00680319"/>
    <w:rsid w:val="0068095C"/>
    <w:rsid w:val="00680A45"/>
    <w:rsid w:val="00680B91"/>
    <w:rsid w:val="00680C3C"/>
    <w:rsid w:val="00680FEF"/>
    <w:rsid w:val="0068126E"/>
    <w:rsid w:val="00681335"/>
    <w:rsid w:val="00681514"/>
    <w:rsid w:val="006815DB"/>
    <w:rsid w:val="00681723"/>
    <w:rsid w:val="00681C1D"/>
    <w:rsid w:val="00681E78"/>
    <w:rsid w:val="006822F3"/>
    <w:rsid w:val="006824B5"/>
    <w:rsid w:val="00682576"/>
    <w:rsid w:val="00682849"/>
    <w:rsid w:val="006828F0"/>
    <w:rsid w:val="00683052"/>
    <w:rsid w:val="0068310D"/>
    <w:rsid w:val="0068335D"/>
    <w:rsid w:val="006837F0"/>
    <w:rsid w:val="00683AB1"/>
    <w:rsid w:val="00683DCD"/>
    <w:rsid w:val="00684150"/>
    <w:rsid w:val="0068425E"/>
    <w:rsid w:val="00684693"/>
    <w:rsid w:val="00685114"/>
    <w:rsid w:val="006853B4"/>
    <w:rsid w:val="0068543A"/>
    <w:rsid w:val="006854F1"/>
    <w:rsid w:val="006855D7"/>
    <w:rsid w:val="006856E4"/>
    <w:rsid w:val="00685812"/>
    <w:rsid w:val="00685935"/>
    <w:rsid w:val="00685ADB"/>
    <w:rsid w:val="00685B20"/>
    <w:rsid w:val="00685EC7"/>
    <w:rsid w:val="0068617A"/>
    <w:rsid w:val="006862D3"/>
    <w:rsid w:val="006865B9"/>
    <w:rsid w:val="006866E1"/>
    <w:rsid w:val="00686774"/>
    <w:rsid w:val="00686C9F"/>
    <w:rsid w:val="0068724C"/>
    <w:rsid w:val="00687271"/>
    <w:rsid w:val="006874BC"/>
    <w:rsid w:val="00687D90"/>
    <w:rsid w:val="00687DA7"/>
    <w:rsid w:val="00690108"/>
    <w:rsid w:val="006907D9"/>
    <w:rsid w:val="0069094E"/>
    <w:rsid w:val="006915A3"/>
    <w:rsid w:val="00691818"/>
    <w:rsid w:val="00691962"/>
    <w:rsid w:val="006919D1"/>
    <w:rsid w:val="00691A5E"/>
    <w:rsid w:val="00691A67"/>
    <w:rsid w:val="00691C5A"/>
    <w:rsid w:val="00691D67"/>
    <w:rsid w:val="00691FB5"/>
    <w:rsid w:val="0069229F"/>
    <w:rsid w:val="0069258C"/>
    <w:rsid w:val="0069335C"/>
    <w:rsid w:val="0069339F"/>
    <w:rsid w:val="006938EA"/>
    <w:rsid w:val="00694487"/>
    <w:rsid w:val="00694522"/>
    <w:rsid w:val="00694B55"/>
    <w:rsid w:val="00694D8B"/>
    <w:rsid w:val="00694FB8"/>
    <w:rsid w:val="00695357"/>
    <w:rsid w:val="0069543B"/>
    <w:rsid w:val="00695509"/>
    <w:rsid w:val="00695BDD"/>
    <w:rsid w:val="00695C31"/>
    <w:rsid w:val="00695EE6"/>
    <w:rsid w:val="00695F45"/>
    <w:rsid w:val="00695F63"/>
    <w:rsid w:val="006965C1"/>
    <w:rsid w:val="006967F6"/>
    <w:rsid w:val="00696BB4"/>
    <w:rsid w:val="00696C63"/>
    <w:rsid w:val="00696CF9"/>
    <w:rsid w:val="00696D06"/>
    <w:rsid w:val="00696D39"/>
    <w:rsid w:val="0069705C"/>
    <w:rsid w:val="006970CC"/>
    <w:rsid w:val="00697387"/>
    <w:rsid w:val="0069740F"/>
    <w:rsid w:val="00697A4F"/>
    <w:rsid w:val="00697B97"/>
    <w:rsid w:val="006A0089"/>
    <w:rsid w:val="006A0380"/>
    <w:rsid w:val="006A0735"/>
    <w:rsid w:val="006A073B"/>
    <w:rsid w:val="006A095C"/>
    <w:rsid w:val="006A0B48"/>
    <w:rsid w:val="006A1035"/>
    <w:rsid w:val="006A1211"/>
    <w:rsid w:val="006A1424"/>
    <w:rsid w:val="006A15D5"/>
    <w:rsid w:val="006A1923"/>
    <w:rsid w:val="006A194C"/>
    <w:rsid w:val="006A19A6"/>
    <w:rsid w:val="006A1C6D"/>
    <w:rsid w:val="006A1D5E"/>
    <w:rsid w:val="006A1EBE"/>
    <w:rsid w:val="006A255E"/>
    <w:rsid w:val="006A2984"/>
    <w:rsid w:val="006A2D29"/>
    <w:rsid w:val="006A2EF5"/>
    <w:rsid w:val="006A3272"/>
    <w:rsid w:val="006A3707"/>
    <w:rsid w:val="006A3D41"/>
    <w:rsid w:val="006A4516"/>
    <w:rsid w:val="006A451A"/>
    <w:rsid w:val="006A48C6"/>
    <w:rsid w:val="006A498D"/>
    <w:rsid w:val="006A4998"/>
    <w:rsid w:val="006A4A52"/>
    <w:rsid w:val="006A4B76"/>
    <w:rsid w:val="006A4DB5"/>
    <w:rsid w:val="006A5303"/>
    <w:rsid w:val="006A550C"/>
    <w:rsid w:val="006A582F"/>
    <w:rsid w:val="006A5C32"/>
    <w:rsid w:val="006A5E04"/>
    <w:rsid w:val="006A5FBD"/>
    <w:rsid w:val="006A618E"/>
    <w:rsid w:val="006A659F"/>
    <w:rsid w:val="006A6AB1"/>
    <w:rsid w:val="006A6ABB"/>
    <w:rsid w:val="006A6B20"/>
    <w:rsid w:val="006A6B79"/>
    <w:rsid w:val="006A6F56"/>
    <w:rsid w:val="006A71EE"/>
    <w:rsid w:val="006A72B6"/>
    <w:rsid w:val="006A781A"/>
    <w:rsid w:val="006A7A21"/>
    <w:rsid w:val="006A7B0B"/>
    <w:rsid w:val="006B0199"/>
    <w:rsid w:val="006B08AF"/>
    <w:rsid w:val="006B0933"/>
    <w:rsid w:val="006B0AC8"/>
    <w:rsid w:val="006B0B50"/>
    <w:rsid w:val="006B0FB9"/>
    <w:rsid w:val="006B1040"/>
    <w:rsid w:val="006B1224"/>
    <w:rsid w:val="006B195C"/>
    <w:rsid w:val="006B1BC0"/>
    <w:rsid w:val="006B1D5B"/>
    <w:rsid w:val="006B2082"/>
    <w:rsid w:val="006B222A"/>
    <w:rsid w:val="006B2DBC"/>
    <w:rsid w:val="006B2E8E"/>
    <w:rsid w:val="006B3151"/>
    <w:rsid w:val="006B31F4"/>
    <w:rsid w:val="006B3255"/>
    <w:rsid w:val="006B34E6"/>
    <w:rsid w:val="006B3861"/>
    <w:rsid w:val="006B3CB9"/>
    <w:rsid w:val="006B4650"/>
    <w:rsid w:val="006B469E"/>
    <w:rsid w:val="006B4875"/>
    <w:rsid w:val="006B4F9D"/>
    <w:rsid w:val="006B5062"/>
    <w:rsid w:val="006B55A0"/>
    <w:rsid w:val="006B568D"/>
    <w:rsid w:val="006B58A4"/>
    <w:rsid w:val="006B5A9C"/>
    <w:rsid w:val="006B5BF1"/>
    <w:rsid w:val="006B5F2E"/>
    <w:rsid w:val="006B6309"/>
    <w:rsid w:val="006B6432"/>
    <w:rsid w:val="006B6434"/>
    <w:rsid w:val="006B6750"/>
    <w:rsid w:val="006B6D2D"/>
    <w:rsid w:val="006B6DF3"/>
    <w:rsid w:val="006B71FD"/>
    <w:rsid w:val="006B726C"/>
    <w:rsid w:val="006B72AC"/>
    <w:rsid w:val="006B7624"/>
    <w:rsid w:val="006B7E51"/>
    <w:rsid w:val="006C00CD"/>
    <w:rsid w:val="006C0342"/>
    <w:rsid w:val="006C0531"/>
    <w:rsid w:val="006C05ED"/>
    <w:rsid w:val="006C06C3"/>
    <w:rsid w:val="006C06F4"/>
    <w:rsid w:val="006C0C70"/>
    <w:rsid w:val="006C0DB8"/>
    <w:rsid w:val="006C0ECA"/>
    <w:rsid w:val="006C14BD"/>
    <w:rsid w:val="006C150F"/>
    <w:rsid w:val="006C1977"/>
    <w:rsid w:val="006C1C13"/>
    <w:rsid w:val="006C1D2B"/>
    <w:rsid w:val="006C1D40"/>
    <w:rsid w:val="006C20A4"/>
    <w:rsid w:val="006C212C"/>
    <w:rsid w:val="006C22F3"/>
    <w:rsid w:val="006C286D"/>
    <w:rsid w:val="006C2C1C"/>
    <w:rsid w:val="006C300E"/>
    <w:rsid w:val="006C32EE"/>
    <w:rsid w:val="006C34E0"/>
    <w:rsid w:val="006C3F71"/>
    <w:rsid w:val="006C40AE"/>
    <w:rsid w:val="006C47D7"/>
    <w:rsid w:val="006C49DF"/>
    <w:rsid w:val="006C4BF4"/>
    <w:rsid w:val="006C4EC9"/>
    <w:rsid w:val="006C5158"/>
    <w:rsid w:val="006C518A"/>
    <w:rsid w:val="006C53B7"/>
    <w:rsid w:val="006C56C1"/>
    <w:rsid w:val="006C5900"/>
    <w:rsid w:val="006C592D"/>
    <w:rsid w:val="006C596B"/>
    <w:rsid w:val="006C5C24"/>
    <w:rsid w:val="006C5D68"/>
    <w:rsid w:val="006C5D7D"/>
    <w:rsid w:val="006C650F"/>
    <w:rsid w:val="006C66B2"/>
    <w:rsid w:val="006C6702"/>
    <w:rsid w:val="006C6863"/>
    <w:rsid w:val="006C774C"/>
    <w:rsid w:val="006C7868"/>
    <w:rsid w:val="006C78E6"/>
    <w:rsid w:val="006C7C8E"/>
    <w:rsid w:val="006C7CBE"/>
    <w:rsid w:val="006D023C"/>
    <w:rsid w:val="006D0297"/>
    <w:rsid w:val="006D02E3"/>
    <w:rsid w:val="006D032C"/>
    <w:rsid w:val="006D06A2"/>
    <w:rsid w:val="006D06AA"/>
    <w:rsid w:val="006D0DD6"/>
    <w:rsid w:val="006D0DDE"/>
    <w:rsid w:val="006D0DE9"/>
    <w:rsid w:val="006D1879"/>
    <w:rsid w:val="006D1A93"/>
    <w:rsid w:val="006D2E54"/>
    <w:rsid w:val="006D33D7"/>
    <w:rsid w:val="006D3816"/>
    <w:rsid w:val="006D39E5"/>
    <w:rsid w:val="006D3A3B"/>
    <w:rsid w:val="006D3EB8"/>
    <w:rsid w:val="006D40E6"/>
    <w:rsid w:val="006D4235"/>
    <w:rsid w:val="006D435A"/>
    <w:rsid w:val="006D4602"/>
    <w:rsid w:val="006D4711"/>
    <w:rsid w:val="006D4AAA"/>
    <w:rsid w:val="006D4F7F"/>
    <w:rsid w:val="006D52B6"/>
    <w:rsid w:val="006D569F"/>
    <w:rsid w:val="006D572D"/>
    <w:rsid w:val="006D5B5F"/>
    <w:rsid w:val="006D5CC3"/>
    <w:rsid w:val="006D5EAA"/>
    <w:rsid w:val="006D5EEB"/>
    <w:rsid w:val="006D5F21"/>
    <w:rsid w:val="006D6002"/>
    <w:rsid w:val="006D67F3"/>
    <w:rsid w:val="006D7173"/>
    <w:rsid w:val="006D7242"/>
    <w:rsid w:val="006D72AA"/>
    <w:rsid w:val="006D72F1"/>
    <w:rsid w:val="006D750A"/>
    <w:rsid w:val="006D77B6"/>
    <w:rsid w:val="006D7866"/>
    <w:rsid w:val="006D78FB"/>
    <w:rsid w:val="006D7F7A"/>
    <w:rsid w:val="006E0492"/>
    <w:rsid w:val="006E07FE"/>
    <w:rsid w:val="006E0801"/>
    <w:rsid w:val="006E115D"/>
    <w:rsid w:val="006E12DC"/>
    <w:rsid w:val="006E18E6"/>
    <w:rsid w:val="006E1FA0"/>
    <w:rsid w:val="006E212B"/>
    <w:rsid w:val="006E2201"/>
    <w:rsid w:val="006E25B2"/>
    <w:rsid w:val="006E26BC"/>
    <w:rsid w:val="006E29B4"/>
    <w:rsid w:val="006E2B0B"/>
    <w:rsid w:val="006E2BAB"/>
    <w:rsid w:val="006E2F7E"/>
    <w:rsid w:val="006E302F"/>
    <w:rsid w:val="006E3207"/>
    <w:rsid w:val="006E3415"/>
    <w:rsid w:val="006E3739"/>
    <w:rsid w:val="006E3A40"/>
    <w:rsid w:val="006E3C13"/>
    <w:rsid w:val="006E3D1C"/>
    <w:rsid w:val="006E3D5C"/>
    <w:rsid w:val="006E3DF4"/>
    <w:rsid w:val="006E4C10"/>
    <w:rsid w:val="006E5027"/>
    <w:rsid w:val="006E5194"/>
    <w:rsid w:val="006E546A"/>
    <w:rsid w:val="006E5E8D"/>
    <w:rsid w:val="006E608D"/>
    <w:rsid w:val="006E6267"/>
    <w:rsid w:val="006E6435"/>
    <w:rsid w:val="006E64AA"/>
    <w:rsid w:val="006E6933"/>
    <w:rsid w:val="006E69E8"/>
    <w:rsid w:val="006E6A3D"/>
    <w:rsid w:val="006E6C08"/>
    <w:rsid w:val="006E6E0E"/>
    <w:rsid w:val="006E6FE0"/>
    <w:rsid w:val="006E707D"/>
    <w:rsid w:val="006E7137"/>
    <w:rsid w:val="006E71FE"/>
    <w:rsid w:val="006E7557"/>
    <w:rsid w:val="006E75E1"/>
    <w:rsid w:val="006E7CF8"/>
    <w:rsid w:val="006E7E2C"/>
    <w:rsid w:val="006F0050"/>
    <w:rsid w:val="006F005F"/>
    <w:rsid w:val="006F00CD"/>
    <w:rsid w:val="006F0938"/>
    <w:rsid w:val="006F0C1C"/>
    <w:rsid w:val="006F1059"/>
    <w:rsid w:val="006F146C"/>
    <w:rsid w:val="006F1B82"/>
    <w:rsid w:val="006F1CC7"/>
    <w:rsid w:val="006F1E5A"/>
    <w:rsid w:val="006F1EB5"/>
    <w:rsid w:val="006F1FFF"/>
    <w:rsid w:val="006F23C4"/>
    <w:rsid w:val="006F26B0"/>
    <w:rsid w:val="006F28D4"/>
    <w:rsid w:val="006F2D2C"/>
    <w:rsid w:val="006F2D5F"/>
    <w:rsid w:val="006F2F62"/>
    <w:rsid w:val="006F33DA"/>
    <w:rsid w:val="006F33E6"/>
    <w:rsid w:val="006F33F4"/>
    <w:rsid w:val="006F36C9"/>
    <w:rsid w:val="006F37CF"/>
    <w:rsid w:val="006F3AD7"/>
    <w:rsid w:val="006F3FB5"/>
    <w:rsid w:val="006F48F8"/>
    <w:rsid w:val="006F494F"/>
    <w:rsid w:val="006F4ACB"/>
    <w:rsid w:val="006F4EED"/>
    <w:rsid w:val="006F4F87"/>
    <w:rsid w:val="006F4FC8"/>
    <w:rsid w:val="006F5477"/>
    <w:rsid w:val="006F58FA"/>
    <w:rsid w:val="006F59AF"/>
    <w:rsid w:val="006F695D"/>
    <w:rsid w:val="006F6993"/>
    <w:rsid w:val="006F6AFA"/>
    <w:rsid w:val="006F6D10"/>
    <w:rsid w:val="006F7D58"/>
    <w:rsid w:val="00700295"/>
    <w:rsid w:val="007004BD"/>
    <w:rsid w:val="0070059C"/>
    <w:rsid w:val="007005B0"/>
    <w:rsid w:val="007009EB"/>
    <w:rsid w:val="007017AD"/>
    <w:rsid w:val="0070190E"/>
    <w:rsid w:val="00701932"/>
    <w:rsid w:val="007019F7"/>
    <w:rsid w:val="00701FF1"/>
    <w:rsid w:val="00702299"/>
    <w:rsid w:val="007023C6"/>
    <w:rsid w:val="00702BD7"/>
    <w:rsid w:val="00702DC7"/>
    <w:rsid w:val="00703029"/>
    <w:rsid w:val="007036C0"/>
    <w:rsid w:val="0070375E"/>
    <w:rsid w:val="0070390D"/>
    <w:rsid w:val="00703A3A"/>
    <w:rsid w:val="00703D05"/>
    <w:rsid w:val="00703E2E"/>
    <w:rsid w:val="007044DF"/>
    <w:rsid w:val="0070467C"/>
    <w:rsid w:val="00704824"/>
    <w:rsid w:val="00704873"/>
    <w:rsid w:val="00704925"/>
    <w:rsid w:val="00704A05"/>
    <w:rsid w:val="00705306"/>
    <w:rsid w:val="007054A2"/>
    <w:rsid w:val="007056D7"/>
    <w:rsid w:val="007058C0"/>
    <w:rsid w:val="00705ACF"/>
    <w:rsid w:val="00705F7D"/>
    <w:rsid w:val="00706122"/>
    <w:rsid w:val="0070656D"/>
    <w:rsid w:val="007067D1"/>
    <w:rsid w:val="007067E4"/>
    <w:rsid w:val="00706838"/>
    <w:rsid w:val="00706BFD"/>
    <w:rsid w:val="00706C5C"/>
    <w:rsid w:val="00706FF1"/>
    <w:rsid w:val="007071DB"/>
    <w:rsid w:val="00707B20"/>
    <w:rsid w:val="00707C6B"/>
    <w:rsid w:val="00707DEE"/>
    <w:rsid w:val="0071036D"/>
    <w:rsid w:val="007103F4"/>
    <w:rsid w:val="00710444"/>
    <w:rsid w:val="007104CF"/>
    <w:rsid w:val="00710515"/>
    <w:rsid w:val="0071079F"/>
    <w:rsid w:val="00710B0E"/>
    <w:rsid w:val="00710CCF"/>
    <w:rsid w:val="00710DD5"/>
    <w:rsid w:val="00710EAE"/>
    <w:rsid w:val="00711725"/>
    <w:rsid w:val="0071182E"/>
    <w:rsid w:val="00711AAA"/>
    <w:rsid w:val="00711C18"/>
    <w:rsid w:val="007121A7"/>
    <w:rsid w:val="007121F8"/>
    <w:rsid w:val="00712415"/>
    <w:rsid w:val="0071267C"/>
    <w:rsid w:val="00712A48"/>
    <w:rsid w:val="00712ABC"/>
    <w:rsid w:val="00712B94"/>
    <w:rsid w:val="00712F6D"/>
    <w:rsid w:val="00713745"/>
    <w:rsid w:val="00713C43"/>
    <w:rsid w:val="00713F17"/>
    <w:rsid w:val="00714018"/>
    <w:rsid w:val="0071421E"/>
    <w:rsid w:val="007143B1"/>
    <w:rsid w:val="007144F1"/>
    <w:rsid w:val="0071454D"/>
    <w:rsid w:val="00714A45"/>
    <w:rsid w:val="00714F22"/>
    <w:rsid w:val="0071560F"/>
    <w:rsid w:val="007157CF"/>
    <w:rsid w:val="0071593A"/>
    <w:rsid w:val="00715D81"/>
    <w:rsid w:val="00715E18"/>
    <w:rsid w:val="007160A9"/>
    <w:rsid w:val="00716259"/>
    <w:rsid w:val="0071628F"/>
    <w:rsid w:val="0071689D"/>
    <w:rsid w:val="007168C1"/>
    <w:rsid w:val="00716944"/>
    <w:rsid w:val="00716A66"/>
    <w:rsid w:val="00716B1A"/>
    <w:rsid w:val="00717148"/>
    <w:rsid w:val="007175A5"/>
    <w:rsid w:val="00717B26"/>
    <w:rsid w:val="00717C30"/>
    <w:rsid w:val="007202B9"/>
    <w:rsid w:val="0072048F"/>
    <w:rsid w:val="0072067B"/>
    <w:rsid w:val="00720875"/>
    <w:rsid w:val="00720B22"/>
    <w:rsid w:val="00720B51"/>
    <w:rsid w:val="00721110"/>
    <w:rsid w:val="00721144"/>
    <w:rsid w:val="00721454"/>
    <w:rsid w:val="00721642"/>
    <w:rsid w:val="00721A30"/>
    <w:rsid w:val="00721A92"/>
    <w:rsid w:val="00721A9E"/>
    <w:rsid w:val="00721C2A"/>
    <w:rsid w:val="00721CE2"/>
    <w:rsid w:val="00721E66"/>
    <w:rsid w:val="00721FF9"/>
    <w:rsid w:val="007220FC"/>
    <w:rsid w:val="00722487"/>
    <w:rsid w:val="007224EE"/>
    <w:rsid w:val="00722CA1"/>
    <w:rsid w:val="00722E09"/>
    <w:rsid w:val="0072303B"/>
    <w:rsid w:val="007233FF"/>
    <w:rsid w:val="00723491"/>
    <w:rsid w:val="007235B2"/>
    <w:rsid w:val="0072372A"/>
    <w:rsid w:val="0072372C"/>
    <w:rsid w:val="00723784"/>
    <w:rsid w:val="00723A79"/>
    <w:rsid w:val="00723EB6"/>
    <w:rsid w:val="007240CB"/>
    <w:rsid w:val="007249C5"/>
    <w:rsid w:val="00725560"/>
    <w:rsid w:val="00725A59"/>
    <w:rsid w:val="0072646F"/>
    <w:rsid w:val="00726B36"/>
    <w:rsid w:val="00726E00"/>
    <w:rsid w:val="00726E97"/>
    <w:rsid w:val="00726EFD"/>
    <w:rsid w:val="00726F90"/>
    <w:rsid w:val="0072700C"/>
    <w:rsid w:val="00727170"/>
    <w:rsid w:val="007272DB"/>
    <w:rsid w:val="0072732E"/>
    <w:rsid w:val="00727865"/>
    <w:rsid w:val="00727ABA"/>
    <w:rsid w:val="0073038D"/>
    <w:rsid w:val="00730651"/>
    <w:rsid w:val="007306BF"/>
    <w:rsid w:val="0073078B"/>
    <w:rsid w:val="00730965"/>
    <w:rsid w:val="00730A15"/>
    <w:rsid w:val="00731080"/>
    <w:rsid w:val="00731231"/>
    <w:rsid w:val="00731923"/>
    <w:rsid w:val="00731B36"/>
    <w:rsid w:val="00731B89"/>
    <w:rsid w:val="00731D4F"/>
    <w:rsid w:val="007323C3"/>
    <w:rsid w:val="0073267C"/>
    <w:rsid w:val="00732A51"/>
    <w:rsid w:val="00732B16"/>
    <w:rsid w:val="00732B7E"/>
    <w:rsid w:val="00732DBD"/>
    <w:rsid w:val="00732F47"/>
    <w:rsid w:val="007336F8"/>
    <w:rsid w:val="00733735"/>
    <w:rsid w:val="0073386C"/>
    <w:rsid w:val="0073389A"/>
    <w:rsid w:val="00733C49"/>
    <w:rsid w:val="00734A00"/>
    <w:rsid w:val="00734D92"/>
    <w:rsid w:val="0073531C"/>
    <w:rsid w:val="00735456"/>
    <w:rsid w:val="007354C8"/>
    <w:rsid w:val="007359DA"/>
    <w:rsid w:val="00735CAC"/>
    <w:rsid w:val="007360FC"/>
    <w:rsid w:val="00736564"/>
    <w:rsid w:val="0073676D"/>
    <w:rsid w:val="00736CAF"/>
    <w:rsid w:val="00736CC4"/>
    <w:rsid w:val="00736EBF"/>
    <w:rsid w:val="00736EF1"/>
    <w:rsid w:val="00737349"/>
    <w:rsid w:val="0073753F"/>
    <w:rsid w:val="0073799F"/>
    <w:rsid w:val="00737CB8"/>
    <w:rsid w:val="00737E71"/>
    <w:rsid w:val="00737FB1"/>
    <w:rsid w:val="007400C7"/>
    <w:rsid w:val="00740311"/>
    <w:rsid w:val="0074036D"/>
    <w:rsid w:val="0074040E"/>
    <w:rsid w:val="007405AD"/>
    <w:rsid w:val="00740627"/>
    <w:rsid w:val="00740809"/>
    <w:rsid w:val="0074098B"/>
    <w:rsid w:val="00740B25"/>
    <w:rsid w:val="00740C36"/>
    <w:rsid w:val="00740E8A"/>
    <w:rsid w:val="00741266"/>
    <w:rsid w:val="00741453"/>
    <w:rsid w:val="00741759"/>
    <w:rsid w:val="007417AA"/>
    <w:rsid w:val="00741861"/>
    <w:rsid w:val="00741975"/>
    <w:rsid w:val="007426E6"/>
    <w:rsid w:val="00742767"/>
    <w:rsid w:val="00742812"/>
    <w:rsid w:val="007428BF"/>
    <w:rsid w:val="00742F56"/>
    <w:rsid w:val="00742F9F"/>
    <w:rsid w:val="007431C9"/>
    <w:rsid w:val="00743670"/>
    <w:rsid w:val="007436B3"/>
    <w:rsid w:val="00743A13"/>
    <w:rsid w:val="00743BBC"/>
    <w:rsid w:val="00743FEF"/>
    <w:rsid w:val="00744376"/>
    <w:rsid w:val="00744540"/>
    <w:rsid w:val="00744549"/>
    <w:rsid w:val="00744A10"/>
    <w:rsid w:val="00744BBF"/>
    <w:rsid w:val="00744D88"/>
    <w:rsid w:val="00745132"/>
    <w:rsid w:val="0074522D"/>
    <w:rsid w:val="007453A2"/>
    <w:rsid w:val="00745779"/>
    <w:rsid w:val="00745DFA"/>
    <w:rsid w:val="00746384"/>
    <w:rsid w:val="0074689C"/>
    <w:rsid w:val="00746E2F"/>
    <w:rsid w:val="00746E3B"/>
    <w:rsid w:val="00746EE1"/>
    <w:rsid w:val="0074753A"/>
    <w:rsid w:val="0074771F"/>
    <w:rsid w:val="00747833"/>
    <w:rsid w:val="007505DF"/>
    <w:rsid w:val="00750979"/>
    <w:rsid w:val="00750A04"/>
    <w:rsid w:val="00750BA9"/>
    <w:rsid w:val="00750D52"/>
    <w:rsid w:val="00751251"/>
    <w:rsid w:val="0075198B"/>
    <w:rsid w:val="00751B8C"/>
    <w:rsid w:val="00751BD3"/>
    <w:rsid w:val="00751D73"/>
    <w:rsid w:val="0075214F"/>
    <w:rsid w:val="007523F6"/>
    <w:rsid w:val="007529A2"/>
    <w:rsid w:val="00752A2E"/>
    <w:rsid w:val="00752EF3"/>
    <w:rsid w:val="00753084"/>
    <w:rsid w:val="00753168"/>
    <w:rsid w:val="007533E4"/>
    <w:rsid w:val="00753441"/>
    <w:rsid w:val="00753690"/>
    <w:rsid w:val="00753B71"/>
    <w:rsid w:val="00753C88"/>
    <w:rsid w:val="00753DEC"/>
    <w:rsid w:val="00754046"/>
    <w:rsid w:val="007549FC"/>
    <w:rsid w:val="00754EF4"/>
    <w:rsid w:val="00755237"/>
    <w:rsid w:val="0075566A"/>
    <w:rsid w:val="0075582B"/>
    <w:rsid w:val="00755F0A"/>
    <w:rsid w:val="00756075"/>
    <w:rsid w:val="00756892"/>
    <w:rsid w:val="007569E2"/>
    <w:rsid w:val="00756C5C"/>
    <w:rsid w:val="00756F42"/>
    <w:rsid w:val="00756FEB"/>
    <w:rsid w:val="0075701F"/>
    <w:rsid w:val="00757044"/>
    <w:rsid w:val="007573D8"/>
    <w:rsid w:val="0075758A"/>
    <w:rsid w:val="007578FE"/>
    <w:rsid w:val="00757C77"/>
    <w:rsid w:val="00757F36"/>
    <w:rsid w:val="007603FA"/>
    <w:rsid w:val="007604B2"/>
    <w:rsid w:val="00760803"/>
    <w:rsid w:val="0076085F"/>
    <w:rsid w:val="0076096A"/>
    <w:rsid w:val="00760DBE"/>
    <w:rsid w:val="00760F84"/>
    <w:rsid w:val="007611C7"/>
    <w:rsid w:val="00761255"/>
    <w:rsid w:val="0076135D"/>
    <w:rsid w:val="007615E0"/>
    <w:rsid w:val="00761A50"/>
    <w:rsid w:val="00761B2E"/>
    <w:rsid w:val="00761B3C"/>
    <w:rsid w:val="00761B97"/>
    <w:rsid w:val="00762390"/>
    <w:rsid w:val="007626B7"/>
    <w:rsid w:val="007626CA"/>
    <w:rsid w:val="00762740"/>
    <w:rsid w:val="00762C65"/>
    <w:rsid w:val="0076314F"/>
    <w:rsid w:val="00763223"/>
    <w:rsid w:val="00763351"/>
    <w:rsid w:val="00763468"/>
    <w:rsid w:val="0076347C"/>
    <w:rsid w:val="007636F1"/>
    <w:rsid w:val="007639D9"/>
    <w:rsid w:val="00763C80"/>
    <w:rsid w:val="00763DB4"/>
    <w:rsid w:val="007641F4"/>
    <w:rsid w:val="00764221"/>
    <w:rsid w:val="00764421"/>
    <w:rsid w:val="007650AE"/>
    <w:rsid w:val="0076513C"/>
    <w:rsid w:val="0076515E"/>
    <w:rsid w:val="00765262"/>
    <w:rsid w:val="007654A2"/>
    <w:rsid w:val="007655D6"/>
    <w:rsid w:val="007655DB"/>
    <w:rsid w:val="0076569A"/>
    <w:rsid w:val="007657DC"/>
    <w:rsid w:val="007658E5"/>
    <w:rsid w:val="00765BD3"/>
    <w:rsid w:val="00765CA4"/>
    <w:rsid w:val="00765D73"/>
    <w:rsid w:val="00765EBA"/>
    <w:rsid w:val="00765EF4"/>
    <w:rsid w:val="00765F79"/>
    <w:rsid w:val="0076677B"/>
    <w:rsid w:val="0076683F"/>
    <w:rsid w:val="007668C7"/>
    <w:rsid w:val="00766E1B"/>
    <w:rsid w:val="007671AB"/>
    <w:rsid w:val="00767357"/>
    <w:rsid w:val="007674D4"/>
    <w:rsid w:val="007675EE"/>
    <w:rsid w:val="00767CAB"/>
    <w:rsid w:val="00767EF9"/>
    <w:rsid w:val="00770480"/>
    <w:rsid w:val="00770A20"/>
    <w:rsid w:val="00771091"/>
    <w:rsid w:val="0077129B"/>
    <w:rsid w:val="00771325"/>
    <w:rsid w:val="007714DE"/>
    <w:rsid w:val="00771515"/>
    <w:rsid w:val="007719FA"/>
    <w:rsid w:val="00771BDF"/>
    <w:rsid w:val="00771F48"/>
    <w:rsid w:val="00771FF5"/>
    <w:rsid w:val="007723DD"/>
    <w:rsid w:val="0077249B"/>
    <w:rsid w:val="007724B9"/>
    <w:rsid w:val="007726EF"/>
    <w:rsid w:val="00772868"/>
    <w:rsid w:val="007729F6"/>
    <w:rsid w:val="00772B25"/>
    <w:rsid w:val="00773325"/>
    <w:rsid w:val="007734E6"/>
    <w:rsid w:val="007735CB"/>
    <w:rsid w:val="00773AA5"/>
    <w:rsid w:val="00773B94"/>
    <w:rsid w:val="00773D8A"/>
    <w:rsid w:val="00773F40"/>
    <w:rsid w:val="00774174"/>
    <w:rsid w:val="00774374"/>
    <w:rsid w:val="007746AA"/>
    <w:rsid w:val="007747CE"/>
    <w:rsid w:val="0077482E"/>
    <w:rsid w:val="00774900"/>
    <w:rsid w:val="00774AFE"/>
    <w:rsid w:val="00774D5A"/>
    <w:rsid w:val="00774D89"/>
    <w:rsid w:val="00774FB7"/>
    <w:rsid w:val="007751B8"/>
    <w:rsid w:val="00775495"/>
    <w:rsid w:val="00775536"/>
    <w:rsid w:val="00775717"/>
    <w:rsid w:val="00775B40"/>
    <w:rsid w:val="00775CAF"/>
    <w:rsid w:val="00775FB5"/>
    <w:rsid w:val="00776317"/>
    <w:rsid w:val="0077649A"/>
    <w:rsid w:val="0077658C"/>
    <w:rsid w:val="00776863"/>
    <w:rsid w:val="00776B48"/>
    <w:rsid w:val="00776B6D"/>
    <w:rsid w:val="00776C52"/>
    <w:rsid w:val="00776C95"/>
    <w:rsid w:val="007771EA"/>
    <w:rsid w:val="007779B7"/>
    <w:rsid w:val="00777B61"/>
    <w:rsid w:val="00777BF7"/>
    <w:rsid w:val="00777D37"/>
    <w:rsid w:val="00777E6A"/>
    <w:rsid w:val="0077A5B5"/>
    <w:rsid w:val="007800D9"/>
    <w:rsid w:val="007802D1"/>
    <w:rsid w:val="007802E2"/>
    <w:rsid w:val="007805BD"/>
    <w:rsid w:val="00780748"/>
    <w:rsid w:val="007807AB"/>
    <w:rsid w:val="00780847"/>
    <w:rsid w:val="007813D9"/>
    <w:rsid w:val="00781499"/>
    <w:rsid w:val="0078157D"/>
    <w:rsid w:val="00781675"/>
    <w:rsid w:val="00781BB8"/>
    <w:rsid w:val="00782643"/>
    <w:rsid w:val="007826D6"/>
    <w:rsid w:val="00782B17"/>
    <w:rsid w:val="00782C02"/>
    <w:rsid w:val="00783185"/>
    <w:rsid w:val="00783298"/>
    <w:rsid w:val="007838F3"/>
    <w:rsid w:val="0078390A"/>
    <w:rsid w:val="00783C88"/>
    <w:rsid w:val="00783ED0"/>
    <w:rsid w:val="00784028"/>
    <w:rsid w:val="00784465"/>
    <w:rsid w:val="0078487B"/>
    <w:rsid w:val="00785450"/>
    <w:rsid w:val="00785A5D"/>
    <w:rsid w:val="007862D4"/>
    <w:rsid w:val="00786485"/>
    <w:rsid w:val="007864AD"/>
    <w:rsid w:val="00786A18"/>
    <w:rsid w:val="00786A48"/>
    <w:rsid w:val="00786AC2"/>
    <w:rsid w:val="00786B01"/>
    <w:rsid w:val="00786D56"/>
    <w:rsid w:val="00786D57"/>
    <w:rsid w:val="007875C1"/>
    <w:rsid w:val="00787E05"/>
    <w:rsid w:val="00787EE4"/>
    <w:rsid w:val="007901ED"/>
    <w:rsid w:val="007905AB"/>
    <w:rsid w:val="00790618"/>
    <w:rsid w:val="0079086F"/>
    <w:rsid w:val="00790D1B"/>
    <w:rsid w:val="00790EFC"/>
    <w:rsid w:val="0079100C"/>
    <w:rsid w:val="00791120"/>
    <w:rsid w:val="00791426"/>
    <w:rsid w:val="00791FD2"/>
    <w:rsid w:val="00792024"/>
    <w:rsid w:val="00792057"/>
    <w:rsid w:val="0079206B"/>
    <w:rsid w:val="0079217E"/>
    <w:rsid w:val="007926FC"/>
    <w:rsid w:val="0079285F"/>
    <w:rsid w:val="00792DB1"/>
    <w:rsid w:val="00792E3C"/>
    <w:rsid w:val="007930B4"/>
    <w:rsid w:val="007930C1"/>
    <w:rsid w:val="00793222"/>
    <w:rsid w:val="0079326A"/>
    <w:rsid w:val="0079345D"/>
    <w:rsid w:val="00793E61"/>
    <w:rsid w:val="00793ED7"/>
    <w:rsid w:val="00793F1D"/>
    <w:rsid w:val="0079483B"/>
    <w:rsid w:val="00794889"/>
    <w:rsid w:val="00794E36"/>
    <w:rsid w:val="00794ECC"/>
    <w:rsid w:val="00795077"/>
    <w:rsid w:val="00795204"/>
    <w:rsid w:val="00795720"/>
    <w:rsid w:val="00795995"/>
    <w:rsid w:val="00795EEC"/>
    <w:rsid w:val="00796025"/>
    <w:rsid w:val="00796150"/>
    <w:rsid w:val="007965FB"/>
    <w:rsid w:val="007968F7"/>
    <w:rsid w:val="00796ABF"/>
    <w:rsid w:val="0079720E"/>
    <w:rsid w:val="0079745C"/>
    <w:rsid w:val="0079748E"/>
    <w:rsid w:val="007975EF"/>
    <w:rsid w:val="00797921"/>
    <w:rsid w:val="00797C13"/>
    <w:rsid w:val="007A034A"/>
    <w:rsid w:val="007A0789"/>
    <w:rsid w:val="007A07AD"/>
    <w:rsid w:val="007A0FD5"/>
    <w:rsid w:val="007A133C"/>
    <w:rsid w:val="007A14CF"/>
    <w:rsid w:val="007A1549"/>
    <w:rsid w:val="007A1566"/>
    <w:rsid w:val="007A1A79"/>
    <w:rsid w:val="007A1CE6"/>
    <w:rsid w:val="007A1E74"/>
    <w:rsid w:val="007A212B"/>
    <w:rsid w:val="007A2343"/>
    <w:rsid w:val="007A25D4"/>
    <w:rsid w:val="007A2C32"/>
    <w:rsid w:val="007A2CA7"/>
    <w:rsid w:val="007A2D67"/>
    <w:rsid w:val="007A2E3B"/>
    <w:rsid w:val="007A2F8D"/>
    <w:rsid w:val="007A2FB7"/>
    <w:rsid w:val="007A2FE5"/>
    <w:rsid w:val="007A3002"/>
    <w:rsid w:val="007A30E5"/>
    <w:rsid w:val="007A3B30"/>
    <w:rsid w:val="007A3F7B"/>
    <w:rsid w:val="007A3FE9"/>
    <w:rsid w:val="007A4106"/>
    <w:rsid w:val="007A41D5"/>
    <w:rsid w:val="007A4205"/>
    <w:rsid w:val="007A422D"/>
    <w:rsid w:val="007A4B7B"/>
    <w:rsid w:val="007A4CEA"/>
    <w:rsid w:val="007A5111"/>
    <w:rsid w:val="007A5170"/>
    <w:rsid w:val="007A51C3"/>
    <w:rsid w:val="007A5781"/>
    <w:rsid w:val="007A5992"/>
    <w:rsid w:val="007A5C26"/>
    <w:rsid w:val="007A5EAB"/>
    <w:rsid w:val="007A62DA"/>
    <w:rsid w:val="007A6628"/>
    <w:rsid w:val="007A66A7"/>
    <w:rsid w:val="007A6700"/>
    <w:rsid w:val="007A673D"/>
    <w:rsid w:val="007A6994"/>
    <w:rsid w:val="007A6A0F"/>
    <w:rsid w:val="007A6BF0"/>
    <w:rsid w:val="007A6F0B"/>
    <w:rsid w:val="007A77A0"/>
    <w:rsid w:val="007A7C7C"/>
    <w:rsid w:val="007A7CC3"/>
    <w:rsid w:val="007B01B5"/>
    <w:rsid w:val="007B06F8"/>
    <w:rsid w:val="007B0725"/>
    <w:rsid w:val="007B07ED"/>
    <w:rsid w:val="007B1050"/>
    <w:rsid w:val="007B10A9"/>
    <w:rsid w:val="007B1156"/>
    <w:rsid w:val="007B1392"/>
    <w:rsid w:val="007B14BF"/>
    <w:rsid w:val="007B16CE"/>
    <w:rsid w:val="007B19A0"/>
    <w:rsid w:val="007B1BE7"/>
    <w:rsid w:val="007B1C07"/>
    <w:rsid w:val="007B1F30"/>
    <w:rsid w:val="007B20D0"/>
    <w:rsid w:val="007B233B"/>
    <w:rsid w:val="007B27F6"/>
    <w:rsid w:val="007B2ADE"/>
    <w:rsid w:val="007B2CA1"/>
    <w:rsid w:val="007B2F00"/>
    <w:rsid w:val="007B328D"/>
    <w:rsid w:val="007B361D"/>
    <w:rsid w:val="007B3936"/>
    <w:rsid w:val="007B3ED2"/>
    <w:rsid w:val="007B426B"/>
    <w:rsid w:val="007B49F2"/>
    <w:rsid w:val="007B4B05"/>
    <w:rsid w:val="007B4D9F"/>
    <w:rsid w:val="007B4DB0"/>
    <w:rsid w:val="007B5293"/>
    <w:rsid w:val="007B5709"/>
    <w:rsid w:val="007B58C8"/>
    <w:rsid w:val="007B5AC4"/>
    <w:rsid w:val="007B638D"/>
    <w:rsid w:val="007B63E8"/>
    <w:rsid w:val="007B679A"/>
    <w:rsid w:val="007B70C3"/>
    <w:rsid w:val="007B71DF"/>
    <w:rsid w:val="007B797B"/>
    <w:rsid w:val="007B79C4"/>
    <w:rsid w:val="007B7AF8"/>
    <w:rsid w:val="007C002F"/>
    <w:rsid w:val="007C0233"/>
    <w:rsid w:val="007C0249"/>
    <w:rsid w:val="007C05C0"/>
    <w:rsid w:val="007C05DC"/>
    <w:rsid w:val="007C07FC"/>
    <w:rsid w:val="007C0816"/>
    <w:rsid w:val="007C09E8"/>
    <w:rsid w:val="007C0BCF"/>
    <w:rsid w:val="007C1207"/>
    <w:rsid w:val="007C120F"/>
    <w:rsid w:val="007C1340"/>
    <w:rsid w:val="007C1839"/>
    <w:rsid w:val="007C19A1"/>
    <w:rsid w:val="007C1DD3"/>
    <w:rsid w:val="007C1F27"/>
    <w:rsid w:val="007C1FA8"/>
    <w:rsid w:val="007C2456"/>
    <w:rsid w:val="007C2797"/>
    <w:rsid w:val="007C2869"/>
    <w:rsid w:val="007C2876"/>
    <w:rsid w:val="007C2BF6"/>
    <w:rsid w:val="007C35DF"/>
    <w:rsid w:val="007C3675"/>
    <w:rsid w:val="007C3691"/>
    <w:rsid w:val="007C3AD4"/>
    <w:rsid w:val="007C3B3D"/>
    <w:rsid w:val="007C3CB0"/>
    <w:rsid w:val="007C3DA8"/>
    <w:rsid w:val="007C40AD"/>
    <w:rsid w:val="007C423A"/>
    <w:rsid w:val="007C4348"/>
    <w:rsid w:val="007C4426"/>
    <w:rsid w:val="007C456D"/>
    <w:rsid w:val="007C47C5"/>
    <w:rsid w:val="007C4B3F"/>
    <w:rsid w:val="007C4F87"/>
    <w:rsid w:val="007C57E9"/>
    <w:rsid w:val="007C5CA7"/>
    <w:rsid w:val="007C5CCF"/>
    <w:rsid w:val="007C628A"/>
    <w:rsid w:val="007C6406"/>
    <w:rsid w:val="007C6489"/>
    <w:rsid w:val="007C6A59"/>
    <w:rsid w:val="007C6A7C"/>
    <w:rsid w:val="007C6B7E"/>
    <w:rsid w:val="007C6E60"/>
    <w:rsid w:val="007C6E74"/>
    <w:rsid w:val="007C7070"/>
    <w:rsid w:val="007C74DB"/>
    <w:rsid w:val="007C75EA"/>
    <w:rsid w:val="007C767B"/>
    <w:rsid w:val="007D013A"/>
    <w:rsid w:val="007D03C1"/>
    <w:rsid w:val="007D0532"/>
    <w:rsid w:val="007D08E0"/>
    <w:rsid w:val="007D0ABC"/>
    <w:rsid w:val="007D0E61"/>
    <w:rsid w:val="007D12B6"/>
    <w:rsid w:val="007D1384"/>
    <w:rsid w:val="007D163B"/>
    <w:rsid w:val="007D1BE9"/>
    <w:rsid w:val="007D2135"/>
    <w:rsid w:val="007D21CF"/>
    <w:rsid w:val="007D25EE"/>
    <w:rsid w:val="007D2792"/>
    <w:rsid w:val="007D2C14"/>
    <w:rsid w:val="007D2F7D"/>
    <w:rsid w:val="007D34B3"/>
    <w:rsid w:val="007D370D"/>
    <w:rsid w:val="007D3902"/>
    <w:rsid w:val="007D39E2"/>
    <w:rsid w:val="007D3F93"/>
    <w:rsid w:val="007D4650"/>
    <w:rsid w:val="007D4A51"/>
    <w:rsid w:val="007D4B54"/>
    <w:rsid w:val="007D4C5D"/>
    <w:rsid w:val="007D4E4E"/>
    <w:rsid w:val="007D516A"/>
    <w:rsid w:val="007D5540"/>
    <w:rsid w:val="007D59F1"/>
    <w:rsid w:val="007D5CAC"/>
    <w:rsid w:val="007D5E80"/>
    <w:rsid w:val="007D5FBC"/>
    <w:rsid w:val="007D6054"/>
    <w:rsid w:val="007D605D"/>
    <w:rsid w:val="007D645D"/>
    <w:rsid w:val="007D6529"/>
    <w:rsid w:val="007D65CE"/>
    <w:rsid w:val="007D6607"/>
    <w:rsid w:val="007D6893"/>
    <w:rsid w:val="007D6BF2"/>
    <w:rsid w:val="007D6F33"/>
    <w:rsid w:val="007D7261"/>
    <w:rsid w:val="007D742C"/>
    <w:rsid w:val="007D7751"/>
    <w:rsid w:val="007E00AA"/>
    <w:rsid w:val="007E0268"/>
    <w:rsid w:val="007E02AE"/>
    <w:rsid w:val="007E0450"/>
    <w:rsid w:val="007E070B"/>
    <w:rsid w:val="007E0812"/>
    <w:rsid w:val="007E0A62"/>
    <w:rsid w:val="007E0A8F"/>
    <w:rsid w:val="007E124A"/>
    <w:rsid w:val="007E1302"/>
    <w:rsid w:val="007E1368"/>
    <w:rsid w:val="007E14A6"/>
    <w:rsid w:val="007E1706"/>
    <w:rsid w:val="007E19BC"/>
    <w:rsid w:val="007E1A1B"/>
    <w:rsid w:val="007E210A"/>
    <w:rsid w:val="007E229A"/>
    <w:rsid w:val="007E2D46"/>
    <w:rsid w:val="007E2E19"/>
    <w:rsid w:val="007E2FFC"/>
    <w:rsid w:val="007E340D"/>
    <w:rsid w:val="007E3496"/>
    <w:rsid w:val="007E34C8"/>
    <w:rsid w:val="007E3A9B"/>
    <w:rsid w:val="007E3E79"/>
    <w:rsid w:val="007E4119"/>
    <w:rsid w:val="007E4937"/>
    <w:rsid w:val="007E5528"/>
    <w:rsid w:val="007E571E"/>
    <w:rsid w:val="007E59A4"/>
    <w:rsid w:val="007E5BF8"/>
    <w:rsid w:val="007E6074"/>
    <w:rsid w:val="007E6260"/>
    <w:rsid w:val="007E640C"/>
    <w:rsid w:val="007E6460"/>
    <w:rsid w:val="007E6783"/>
    <w:rsid w:val="007E6A73"/>
    <w:rsid w:val="007E6D03"/>
    <w:rsid w:val="007E75CC"/>
    <w:rsid w:val="007E76A8"/>
    <w:rsid w:val="007E76AB"/>
    <w:rsid w:val="007E7C94"/>
    <w:rsid w:val="007E7DF0"/>
    <w:rsid w:val="007E7EE4"/>
    <w:rsid w:val="007E7F87"/>
    <w:rsid w:val="007F02A1"/>
    <w:rsid w:val="007F04D0"/>
    <w:rsid w:val="007F058B"/>
    <w:rsid w:val="007F0DE6"/>
    <w:rsid w:val="007F0FE7"/>
    <w:rsid w:val="007F1461"/>
    <w:rsid w:val="007F196F"/>
    <w:rsid w:val="007F1BF9"/>
    <w:rsid w:val="007F20C2"/>
    <w:rsid w:val="007F27CE"/>
    <w:rsid w:val="007F2F06"/>
    <w:rsid w:val="007F3519"/>
    <w:rsid w:val="007F3EEE"/>
    <w:rsid w:val="007F3F11"/>
    <w:rsid w:val="007F434B"/>
    <w:rsid w:val="007F492F"/>
    <w:rsid w:val="007F4A38"/>
    <w:rsid w:val="007F4B0D"/>
    <w:rsid w:val="007F4D44"/>
    <w:rsid w:val="007F4D8D"/>
    <w:rsid w:val="007F4E38"/>
    <w:rsid w:val="007F4F1A"/>
    <w:rsid w:val="007F51DD"/>
    <w:rsid w:val="007F5224"/>
    <w:rsid w:val="007F59B0"/>
    <w:rsid w:val="007F5DF7"/>
    <w:rsid w:val="007F5ECE"/>
    <w:rsid w:val="007F646B"/>
    <w:rsid w:val="007F6972"/>
    <w:rsid w:val="007F7427"/>
    <w:rsid w:val="007F75B1"/>
    <w:rsid w:val="007F7772"/>
    <w:rsid w:val="007F77FD"/>
    <w:rsid w:val="007F7CF4"/>
    <w:rsid w:val="00800379"/>
    <w:rsid w:val="00800530"/>
    <w:rsid w:val="00800747"/>
    <w:rsid w:val="00800B14"/>
    <w:rsid w:val="00800CB9"/>
    <w:rsid w:val="008010BF"/>
    <w:rsid w:val="008015A9"/>
    <w:rsid w:val="008016B6"/>
    <w:rsid w:val="0080183E"/>
    <w:rsid w:val="008019D2"/>
    <w:rsid w:val="00801C03"/>
    <w:rsid w:val="00801FE9"/>
    <w:rsid w:val="0080254C"/>
    <w:rsid w:val="00802632"/>
    <w:rsid w:val="0080273E"/>
    <w:rsid w:val="00802AB4"/>
    <w:rsid w:val="008039C6"/>
    <w:rsid w:val="00803B7B"/>
    <w:rsid w:val="00803BCE"/>
    <w:rsid w:val="00803DBE"/>
    <w:rsid w:val="00803F5A"/>
    <w:rsid w:val="00804051"/>
    <w:rsid w:val="00804112"/>
    <w:rsid w:val="00804223"/>
    <w:rsid w:val="008042F5"/>
    <w:rsid w:val="0080459D"/>
    <w:rsid w:val="008045A3"/>
    <w:rsid w:val="00804703"/>
    <w:rsid w:val="00804796"/>
    <w:rsid w:val="00804BFC"/>
    <w:rsid w:val="00804E5C"/>
    <w:rsid w:val="00804EA4"/>
    <w:rsid w:val="00805266"/>
    <w:rsid w:val="00805669"/>
    <w:rsid w:val="0080584E"/>
    <w:rsid w:val="008059B8"/>
    <w:rsid w:val="00805A84"/>
    <w:rsid w:val="00805DFC"/>
    <w:rsid w:val="00805F80"/>
    <w:rsid w:val="0080617F"/>
    <w:rsid w:val="008061B0"/>
    <w:rsid w:val="0080642B"/>
    <w:rsid w:val="00806AD4"/>
    <w:rsid w:val="00806B30"/>
    <w:rsid w:val="00806B6C"/>
    <w:rsid w:val="008070CE"/>
    <w:rsid w:val="008071FA"/>
    <w:rsid w:val="00807226"/>
    <w:rsid w:val="0080741F"/>
    <w:rsid w:val="00807517"/>
    <w:rsid w:val="00807731"/>
    <w:rsid w:val="008078AB"/>
    <w:rsid w:val="00807B2C"/>
    <w:rsid w:val="0081075F"/>
    <w:rsid w:val="00811484"/>
    <w:rsid w:val="00811C69"/>
    <w:rsid w:val="00811DCF"/>
    <w:rsid w:val="00811DF9"/>
    <w:rsid w:val="00812076"/>
    <w:rsid w:val="0081220C"/>
    <w:rsid w:val="00812282"/>
    <w:rsid w:val="0081234E"/>
    <w:rsid w:val="008123DE"/>
    <w:rsid w:val="00812478"/>
    <w:rsid w:val="0081255F"/>
    <w:rsid w:val="0081256B"/>
    <w:rsid w:val="00813199"/>
    <w:rsid w:val="00813425"/>
    <w:rsid w:val="00813783"/>
    <w:rsid w:val="00813CF4"/>
    <w:rsid w:val="00813F33"/>
    <w:rsid w:val="00813FAA"/>
    <w:rsid w:val="008144E0"/>
    <w:rsid w:val="0081469E"/>
    <w:rsid w:val="00814956"/>
    <w:rsid w:val="008150EB"/>
    <w:rsid w:val="008151AF"/>
    <w:rsid w:val="0081539F"/>
    <w:rsid w:val="008157E2"/>
    <w:rsid w:val="00815848"/>
    <w:rsid w:val="00815C8D"/>
    <w:rsid w:val="00816030"/>
    <w:rsid w:val="00816262"/>
    <w:rsid w:val="008166C3"/>
    <w:rsid w:val="00816F3C"/>
    <w:rsid w:val="00816F63"/>
    <w:rsid w:val="008171A0"/>
    <w:rsid w:val="00817385"/>
    <w:rsid w:val="00820266"/>
    <w:rsid w:val="00820459"/>
    <w:rsid w:val="008204A8"/>
    <w:rsid w:val="008207B1"/>
    <w:rsid w:val="00821038"/>
    <w:rsid w:val="008211AA"/>
    <w:rsid w:val="00821453"/>
    <w:rsid w:val="00821756"/>
    <w:rsid w:val="00821B76"/>
    <w:rsid w:val="00822130"/>
    <w:rsid w:val="008223E1"/>
    <w:rsid w:val="00822517"/>
    <w:rsid w:val="0082254E"/>
    <w:rsid w:val="0082266B"/>
    <w:rsid w:val="008227C3"/>
    <w:rsid w:val="008227D1"/>
    <w:rsid w:val="0082333B"/>
    <w:rsid w:val="0082371F"/>
    <w:rsid w:val="00823819"/>
    <w:rsid w:val="00823885"/>
    <w:rsid w:val="00823CCD"/>
    <w:rsid w:val="00823D07"/>
    <w:rsid w:val="00823D6D"/>
    <w:rsid w:val="00823D83"/>
    <w:rsid w:val="0082478C"/>
    <w:rsid w:val="00824B5B"/>
    <w:rsid w:val="00824E7F"/>
    <w:rsid w:val="00824FEC"/>
    <w:rsid w:val="008250CB"/>
    <w:rsid w:val="008251CF"/>
    <w:rsid w:val="00825247"/>
    <w:rsid w:val="00825DD4"/>
    <w:rsid w:val="00825F23"/>
    <w:rsid w:val="008260B6"/>
    <w:rsid w:val="00826112"/>
    <w:rsid w:val="00826302"/>
    <w:rsid w:val="008263B3"/>
    <w:rsid w:val="00826D94"/>
    <w:rsid w:val="008270FF"/>
    <w:rsid w:val="00827606"/>
    <w:rsid w:val="008276D1"/>
    <w:rsid w:val="008276DD"/>
    <w:rsid w:val="00827703"/>
    <w:rsid w:val="008302DE"/>
    <w:rsid w:val="008302E2"/>
    <w:rsid w:val="00830BE1"/>
    <w:rsid w:val="00830C06"/>
    <w:rsid w:val="00831233"/>
    <w:rsid w:val="0083135C"/>
    <w:rsid w:val="008315A7"/>
    <w:rsid w:val="00831A2A"/>
    <w:rsid w:val="00831DEB"/>
    <w:rsid w:val="0083223C"/>
    <w:rsid w:val="00832616"/>
    <w:rsid w:val="008328BF"/>
    <w:rsid w:val="008328EF"/>
    <w:rsid w:val="00832B30"/>
    <w:rsid w:val="00832D77"/>
    <w:rsid w:val="008332B0"/>
    <w:rsid w:val="00833384"/>
    <w:rsid w:val="00833812"/>
    <w:rsid w:val="00833B91"/>
    <w:rsid w:val="00833CBA"/>
    <w:rsid w:val="00833F11"/>
    <w:rsid w:val="00833FA6"/>
    <w:rsid w:val="008340D2"/>
    <w:rsid w:val="00834598"/>
    <w:rsid w:val="00834E05"/>
    <w:rsid w:val="008358DE"/>
    <w:rsid w:val="00836018"/>
    <w:rsid w:val="008367F9"/>
    <w:rsid w:val="008369D8"/>
    <w:rsid w:val="00836CF5"/>
    <w:rsid w:val="00836F0B"/>
    <w:rsid w:val="008370CB"/>
    <w:rsid w:val="0083731F"/>
    <w:rsid w:val="008373B8"/>
    <w:rsid w:val="0083746C"/>
    <w:rsid w:val="00837749"/>
    <w:rsid w:val="008378F9"/>
    <w:rsid w:val="00837EAF"/>
    <w:rsid w:val="008402A2"/>
    <w:rsid w:val="00840672"/>
    <w:rsid w:val="008412A7"/>
    <w:rsid w:val="0084151D"/>
    <w:rsid w:val="00841931"/>
    <w:rsid w:val="00841B50"/>
    <w:rsid w:val="00841D44"/>
    <w:rsid w:val="00841F01"/>
    <w:rsid w:val="0084205D"/>
    <w:rsid w:val="00842064"/>
    <w:rsid w:val="00842675"/>
    <w:rsid w:val="0084277F"/>
    <w:rsid w:val="00842A83"/>
    <w:rsid w:val="00842B65"/>
    <w:rsid w:val="00842CD7"/>
    <w:rsid w:val="00842E21"/>
    <w:rsid w:val="00842F1B"/>
    <w:rsid w:val="008432E1"/>
    <w:rsid w:val="0084337D"/>
    <w:rsid w:val="0084347D"/>
    <w:rsid w:val="00843948"/>
    <w:rsid w:val="00843E5D"/>
    <w:rsid w:val="008440F5"/>
    <w:rsid w:val="0084410E"/>
    <w:rsid w:val="008447E5"/>
    <w:rsid w:val="00844B1D"/>
    <w:rsid w:val="00844BDC"/>
    <w:rsid w:val="00844C7B"/>
    <w:rsid w:val="00844DDA"/>
    <w:rsid w:val="00844E6C"/>
    <w:rsid w:val="0084522A"/>
    <w:rsid w:val="008455DC"/>
    <w:rsid w:val="008456E6"/>
    <w:rsid w:val="00845C50"/>
    <w:rsid w:val="00845D82"/>
    <w:rsid w:val="00845E32"/>
    <w:rsid w:val="00846641"/>
    <w:rsid w:val="00846993"/>
    <w:rsid w:val="00846A38"/>
    <w:rsid w:val="00846C2C"/>
    <w:rsid w:val="00846C88"/>
    <w:rsid w:val="00846D21"/>
    <w:rsid w:val="00847001"/>
    <w:rsid w:val="008475CB"/>
    <w:rsid w:val="00847981"/>
    <w:rsid w:val="00847BF4"/>
    <w:rsid w:val="00847FB2"/>
    <w:rsid w:val="00850401"/>
    <w:rsid w:val="00850508"/>
    <w:rsid w:val="0085063A"/>
    <w:rsid w:val="00850851"/>
    <w:rsid w:val="008509D9"/>
    <w:rsid w:val="00850D39"/>
    <w:rsid w:val="00850ECA"/>
    <w:rsid w:val="00851272"/>
    <w:rsid w:val="008513E8"/>
    <w:rsid w:val="00851691"/>
    <w:rsid w:val="00852265"/>
    <w:rsid w:val="0085288B"/>
    <w:rsid w:val="00852C6B"/>
    <w:rsid w:val="00853073"/>
    <w:rsid w:val="0085350A"/>
    <w:rsid w:val="00853DBC"/>
    <w:rsid w:val="00853F98"/>
    <w:rsid w:val="0085426A"/>
    <w:rsid w:val="00854351"/>
    <w:rsid w:val="008545CE"/>
    <w:rsid w:val="008555DA"/>
    <w:rsid w:val="008557CF"/>
    <w:rsid w:val="008558A6"/>
    <w:rsid w:val="00855932"/>
    <w:rsid w:val="00855C68"/>
    <w:rsid w:val="00855C9C"/>
    <w:rsid w:val="00855F8B"/>
    <w:rsid w:val="00856185"/>
    <w:rsid w:val="00856307"/>
    <w:rsid w:val="008567E3"/>
    <w:rsid w:val="0085689F"/>
    <w:rsid w:val="00856D89"/>
    <w:rsid w:val="00856E84"/>
    <w:rsid w:val="00856EF5"/>
    <w:rsid w:val="0085710B"/>
    <w:rsid w:val="00857A3F"/>
    <w:rsid w:val="0086008E"/>
    <w:rsid w:val="008600FF"/>
    <w:rsid w:val="00860766"/>
    <w:rsid w:val="00860B87"/>
    <w:rsid w:val="008612DA"/>
    <w:rsid w:val="0086143F"/>
    <w:rsid w:val="008617A2"/>
    <w:rsid w:val="00861BFD"/>
    <w:rsid w:val="00862022"/>
    <w:rsid w:val="00863555"/>
    <w:rsid w:val="00863B28"/>
    <w:rsid w:val="00863DAD"/>
    <w:rsid w:val="00863EC8"/>
    <w:rsid w:val="0086421B"/>
    <w:rsid w:val="00864304"/>
    <w:rsid w:val="00864370"/>
    <w:rsid w:val="0086461D"/>
    <w:rsid w:val="00864B26"/>
    <w:rsid w:val="00864CD1"/>
    <w:rsid w:val="00864D8B"/>
    <w:rsid w:val="0086518A"/>
    <w:rsid w:val="0086548D"/>
    <w:rsid w:val="00865862"/>
    <w:rsid w:val="00865FD5"/>
    <w:rsid w:val="00866208"/>
    <w:rsid w:val="00866263"/>
    <w:rsid w:val="0086659D"/>
    <w:rsid w:val="00866748"/>
    <w:rsid w:val="0086679F"/>
    <w:rsid w:val="00867024"/>
    <w:rsid w:val="008671A7"/>
    <w:rsid w:val="0086722E"/>
    <w:rsid w:val="008673A3"/>
    <w:rsid w:val="008673F4"/>
    <w:rsid w:val="008676F2"/>
    <w:rsid w:val="00867AD6"/>
    <w:rsid w:val="00867B5B"/>
    <w:rsid w:val="00867DB3"/>
    <w:rsid w:val="008700CE"/>
    <w:rsid w:val="00870128"/>
    <w:rsid w:val="00870E60"/>
    <w:rsid w:val="00870E63"/>
    <w:rsid w:val="00870EF8"/>
    <w:rsid w:val="00871259"/>
    <w:rsid w:val="008719B8"/>
    <w:rsid w:val="00872319"/>
    <w:rsid w:val="00873132"/>
    <w:rsid w:val="00873592"/>
    <w:rsid w:val="0087369E"/>
    <w:rsid w:val="008738D1"/>
    <w:rsid w:val="00873DF8"/>
    <w:rsid w:val="00873E49"/>
    <w:rsid w:val="00873F49"/>
    <w:rsid w:val="00873FA4"/>
    <w:rsid w:val="00874573"/>
    <w:rsid w:val="008746F8"/>
    <w:rsid w:val="00874889"/>
    <w:rsid w:val="00874C75"/>
    <w:rsid w:val="00875408"/>
    <w:rsid w:val="00876267"/>
    <w:rsid w:val="00876637"/>
    <w:rsid w:val="00876A91"/>
    <w:rsid w:val="00876AAB"/>
    <w:rsid w:val="00876D1C"/>
    <w:rsid w:val="00876F97"/>
    <w:rsid w:val="008772A9"/>
    <w:rsid w:val="00877428"/>
    <w:rsid w:val="00877698"/>
    <w:rsid w:val="00877BF5"/>
    <w:rsid w:val="00877E65"/>
    <w:rsid w:val="00877EFD"/>
    <w:rsid w:val="00877FD1"/>
    <w:rsid w:val="00877FE1"/>
    <w:rsid w:val="008802E4"/>
    <w:rsid w:val="00880820"/>
    <w:rsid w:val="00880DC7"/>
    <w:rsid w:val="00881348"/>
    <w:rsid w:val="00881941"/>
    <w:rsid w:val="00881C0E"/>
    <w:rsid w:val="00881C18"/>
    <w:rsid w:val="00881FCF"/>
    <w:rsid w:val="0088230B"/>
    <w:rsid w:val="008825A6"/>
    <w:rsid w:val="00882781"/>
    <w:rsid w:val="008827D1"/>
    <w:rsid w:val="00882918"/>
    <w:rsid w:val="00882CD2"/>
    <w:rsid w:val="00882DD6"/>
    <w:rsid w:val="008831EF"/>
    <w:rsid w:val="00883470"/>
    <w:rsid w:val="008838AE"/>
    <w:rsid w:val="00883D35"/>
    <w:rsid w:val="00884154"/>
    <w:rsid w:val="008843A5"/>
    <w:rsid w:val="00884697"/>
    <w:rsid w:val="00884891"/>
    <w:rsid w:val="008848F7"/>
    <w:rsid w:val="00884D32"/>
    <w:rsid w:val="00884DD6"/>
    <w:rsid w:val="00884DFA"/>
    <w:rsid w:val="00884E1D"/>
    <w:rsid w:val="00884E37"/>
    <w:rsid w:val="008856B8"/>
    <w:rsid w:val="00885B00"/>
    <w:rsid w:val="00885EC5"/>
    <w:rsid w:val="00885F86"/>
    <w:rsid w:val="00886102"/>
    <w:rsid w:val="008865BF"/>
    <w:rsid w:val="00886959"/>
    <w:rsid w:val="00886990"/>
    <w:rsid w:val="008869B0"/>
    <w:rsid w:val="00886C66"/>
    <w:rsid w:val="00886C7D"/>
    <w:rsid w:val="00886EC1"/>
    <w:rsid w:val="008875BD"/>
    <w:rsid w:val="008875D1"/>
    <w:rsid w:val="00887606"/>
    <w:rsid w:val="00887693"/>
    <w:rsid w:val="00887819"/>
    <w:rsid w:val="0088796D"/>
    <w:rsid w:val="00887C6A"/>
    <w:rsid w:val="00887E26"/>
    <w:rsid w:val="00890032"/>
    <w:rsid w:val="0089021C"/>
    <w:rsid w:val="0089041B"/>
    <w:rsid w:val="00890455"/>
    <w:rsid w:val="00890B57"/>
    <w:rsid w:val="00890B82"/>
    <w:rsid w:val="0089142F"/>
    <w:rsid w:val="0089181F"/>
    <w:rsid w:val="00891CE4"/>
    <w:rsid w:val="00891EFB"/>
    <w:rsid w:val="0089210F"/>
    <w:rsid w:val="0089231E"/>
    <w:rsid w:val="00892B46"/>
    <w:rsid w:val="0089327C"/>
    <w:rsid w:val="00893BDF"/>
    <w:rsid w:val="00894944"/>
    <w:rsid w:val="008949FF"/>
    <w:rsid w:val="00894FBC"/>
    <w:rsid w:val="00894FF8"/>
    <w:rsid w:val="008954CA"/>
    <w:rsid w:val="0089596A"/>
    <w:rsid w:val="00895A24"/>
    <w:rsid w:val="008963A0"/>
    <w:rsid w:val="008963A8"/>
    <w:rsid w:val="00896404"/>
    <w:rsid w:val="008964B0"/>
    <w:rsid w:val="0089677F"/>
    <w:rsid w:val="00896838"/>
    <w:rsid w:val="00896AB3"/>
    <w:rsid w:val="00896F70"/>
    <w:rsid w:val="00897840"/>
    <w:rsid w:val="0089787C"/>
    <w:rsid w:val="0089792F"/>
    <w:rsid w:val="00897D2E"/>
    <w:rsid w:val="00897E75"/>
    <w:rsid w:val="00897EA2"/>
    <w:rsid w:val="008A0023"/>
    <w:rsid w:val="008A0048"/>
    <w:rsid w:val="008A04AB"/>
    <w:rsid w:val="008A0AFD"/>
    <w:rsid w:val="008A0CA7"/>
    <w:rsid w:val="008A1449"/>
    <w:rsid w:val="008A153A"/>
    <w:rsid w:val="008A1750"/>
    <w:rsid w:val="008A1856"/>
    <w:rsid w:val="008A1CA3"/>
    <w:rsid w:val="008A1D13"/>
    <w:rsid w:val="008A1DF2"/>
    <w:rsid w:val="008A25B9"/>
    <w:rsid w:val="008A260C"/>
    <w:rsid w:val="008A283E"/>
    <w:rsid w:val="008A288D"/>
    <w:rsid w:val="008A28AD"/>
    <w:rsid w:val="008A28B2"/>
    <w:rsid w:val="008A290F"/>
    <w:rsid w:val="008A29CE"/>
    <w:rsid w:val="008A2FB2"/>
    <w:rsid w:val="008A36E1"/>
    <w:rsid w:val="008A37A7"/>
    <w:rsid w:val="008A390E"/>
    <w:rsid w:val="008A3CC6"/>
    <w:rsid w:val="008A42F1"/>
    <w:rsid w:val="008A4665"/>
    <w:rsid w:val="008A4A1E"/>
    <w:rsid w:val="008A4D7A"/>
    <w:rsid w:val="008A5059"/>
    <w:rsid w:val="008A52B3"/>
    <w:rsid w:val="008A6054"/>
    <w:rsid w:val="008A6312"/>
    <w:rsid w:val="008A64E8"/>
    <w:rsid w:val="008A653D"/>
    <w:rsid w:val="008A670D"/>
    <w:rsid w:val="008A68CE"/>
    <w:rsid w:val="008A6B5B"/>
    <w:rsid w:val="008A6BB5"/>
    <w:rsid w:val="008A6CE1"/>
    <w:rsid w:val="008A6F13"/>
    <w:rsid w:val="008A6F2A"/>
    <w:rsid w:val="008A754E"/>
    <w:rsid w:val="008A76D0"/>
    <w:rsid w:val="008A78E7"/>
    <w:rsid w:val="008A7B91"/>
    <w:rsid w:val="008A7DA7"/>
    <w:rsid w:val="008A7ED2"/>
    <w:rsid w:val="008B01C0"/>
    <w:rsid w:val="008B061F"/>
    <w:rsid w:val="008B0656"/>
    <w:rsid w:val="008B0736"/>
    <w:rsid w:val="008B07A7"/>
    <w:rsid w:val="008B0D7F"/>
    <w:rsid w:val="008B12B2"/>
    <w:rsid w:val="008B13C8"/>
    <w:rsid w:val="008B1A9B"/>
    <w:rsid w:val="008B1B26"/>
    <w:rsid w:val="008B2316"/>
    <w:rsid w:val="008B2629"/>
    <w:rsid w:val="008B2D44"/>
    <w:rsid w:val="008B2ECF"/>
    <w:rsid w:val="008B2F4B"/>
    <w:rsid w:val="008B312A"/>
    <w:rsid w:val="008B3473"/>
    <w:rsid w:val="008B3543"/>
    <w:rsid w:val="008B4553"/>
    <w:rsid w:val="008B47E4"/>
    <w:rsid w:val="008B4C6D"/>
    <w:rsid w:val="008B4F84"/>
    <w:rsid w:val="008B50AD"/>
    <w:rsid w:val="008B54B8"/>
    <w:rsid w:val="008B586A"/>
    <w:rsid w:val="008B5BF9"/>
    <w:rsid w:val="008B5E98"/>
    <w:rsid w:val="008B6474"/>
    <w:rsid w:val="008B68F0"/>
    <w:rsid w:val="008B6913"/>
    <w:rsid w:val="008B6FD6"/>
    <w:rsid w:val="008B709E"/>
    <w:rsid w:val="008B7303"/>
    <w:rsid w:val="008B7367"/>
    <w:rsid w:val="008B7600"/>
    <w:rsid w:val="008B774D"/>
    <w:rsid w:val="008B776F"/>
    <w:rsid w:val="008B784B"/>
    <w:rsid w:val="008B7923"/>
    <w:rsid w:val="008B7A97"/>
    <w:rsid w:val="008B7C02"/>
    <w:rsid w:val="008B7C41"/>
    <w:rsid w:val="008B7CC1"/>
    <w:rsid w:val="008B7E53"/>
    <w:rsid w:val="008C009F"/>
    <w:rsid w:val="008C04E2"/>
    <w:rsid w:val="008C0644"/>
    <w:rsid w:val="008C068F"/>
    <w:rsid w:val="008C12BE"/>
    <w:rsid w:val="008C138E"/>
    <w:rsid w:val="008C1455"/>
    <w:rsid w:val="008C1472"/>
    <w:rsid w:val="008C1ABA"/>
    <w:rsid w:val="008C1AFF"/>
    <w:rsid w:val="008C1C34"/>
    <w:rsid w:val="008C1D1A"/>
    <w:rsid w:val="008C2015"/>
    <w:rsid w:val="008C257F"/>
    <w:rsid w:val="008C25C2"/>
    <w:rsid w:val="008C2CF5"/>
    <w:rsid w:val="008C2E28"/>
    <w:rsid w:val="008C2FD6"/>
    <w:rsid w:val="008C33E4"/>
    <w:rsid w:val="008C3618"/>
    <w:rsid w:val="008C3742"/>
    <w:rsid w:val="008C3C10"/>
    <w:rsid w:val="008C4519"/>
    <w:rsid w:val="008C49C3"/>
    <w:rsid w:val="008C4A17"/>
    <w:rsid w:val="008C4C00"/>
    <w:rsid w:val="008C4C8A"/>
    <w:rsid w:val="008C592C"/>
    <w:rsid w:val="008C5B7A"/>
    <w:rsid w:val="008C6019"/>
    <w:rsid w:val="008C605F"/>
    <w:rsid w:val="008C6514"/>
    <w:rsid w:val="008C65F4"/>
    <w:rsid w:val="008C6C56"/>
    <w:rsid w:val="008C7249"/>
    <w:rsid w:val="008C72C1"/>
    <w:rsid w:val="008C73CA"/>
    <w:rsid w:val="008C7BF2"/>
    <w:rsid w:val="008C7E98"/>
    <w:rsid w:val="008C7F91"/>
    <w:rsid w:val="008D004D"/>
    <w:rsid w:val="008D039F"/>
    <w:rsid w:val="008D06E6"/>
    <w:rsid w:val="008D08FB"/>
    <w:rsid w:val="008D0D10"/>
    <w:rsid w:val="008D0E47"/>
    <w:rsid w:val="008D1018"/>
    <w:rsid w:val="008D111C"/>
    <w:rsid w:val="008D1228"/>
    <w:rsid w:val="008D15AD"/>
    <w:rsid w:val="008D161E"/>
    <w:rsid w:val="008D19C1"/>
    <w:rsid w:val="008D1B2F"/>
    <w:rsid w:val="008D1C89"/>
    <w:rsid w:val="008D1CE3"/>
    <w:rsid w:val="008D1CEF"/>
    <w:rsid w:val="008D2245"/>
    <w:rsid w:val="008D241D"/>
    <w:rsid w:val="008D2561"/>
    <w:rsid w:val="008D25D3"/>
    <w:rsid w:val="008D276E"/>
    <w:rsid w:val="008D2CC3"/>
    <w:rsid w:val="008D2E24"/>
    <w:rsid w:val="008D2F59"/>
    <w:rsid w:val="008D3A0F"/>
    <w:rsid w:val="008D3A3A"/>
    <w:rsid w:val="008D3B06"/>
    <w:rsid w:val="008D3F5E"/>
    <w:rsid w:val="008D41EE"/>
    <w:rsid w:val="008D4A4D"/>
    <w:rsid w:val="008D4ABC"/>
    <w:rsid w:val="008D52B7"/>
    <w:rsid w:val="008D5D3F"/>
    <w:rsid w:val="008D5E92"/>
    <w:rsid w:val="008D5F73"/>
    <w:rsid w:val="008D620B"/>
    <w:rsid w:val="008D6214"/>
    <w:rsid w:val="008D643B"/>
    <w:rsid w:val="008D658C"/>
    <w:rsid w:val="008D65DA"/>
    <w:rsid w:val="008D6703"/>
    <w:rsid w:val="008D671A"/>
    <w:rsid w:val="008D6818"/>
    <w:rsid w:val="008D685F"/>
    <w:rsid w:val="008D6A5D"/>
    <w:rsid w:val="008D6AD1"/>
    <w:rsid w:val="008D6CD3"/>
    <w:rsid w:val="008D6D05"/>
    <w:rsid w:val="008D6D85"/>
    <w:rsid w:val="008D70A2"/>
    <w:rsid w:val="008D70C6"/>
    <w:rsid w:val="008D76E0"/>
    <w:rsid w:val="008D77C8"/>
    <w:rsid w:val="008D795C"/>
    <w:rsid w:val="008D7B17"/>
    <w:rsid w:val="008D7B73"/>
    <w:rsid w:val="008D7C6F"/>
    <w:rsid w:val="008E010A"/>
    <w:rsid w:val="008E010F"/>
    <w:rsid w:val="008E0362"/>
    <w:rsid w:val="008E0829"/>
    <w:rsid w:val="008E088D"/>
    <w:rsid w:val="008E1039"/>
    <w:rsid w:val="008E1270"/>
    <w:rsid w:val="008E129C"/>
    <w:rsid w:val="008E1451"/>
    <w:rsid w:val="008E15AE"/>
    <w:rsid w:val="008E1724"/>
    <w:rsid w:val="008E195B"/>
    <w:rsid w:val="008E1971"/>
    <w:rsid w:val="008E1B47"/>
    <w:rsid w:val="008E1BA1"/>
    <w:rsid w:val="008E1C49"/>
    <w:rsid w:val="008E20C7"/>
    <w:rsid w:val="008E26B4"/>
    <w:rsid w:val="008E2800"/>
    <w:rsid w:val="008E28B0"/>
    <w:rsid w:val="008E2D01"/>
    <w:rsid w:val="008E2D33"/>
    <w:rsid w:val="008E2FD2"/>
    <w:rsid w:val="008E3204"/>
    <w:rsid w:val="008E33EB"/>
    <w:rsid w:val="008E35C4"/>
    <w:rsid w:val="008E35E6"/>
    <w:rsid w:val="008E3E48"/>
    <w:rsid w:val="008E4122"/>
    <w:rsid w:val="008E42DE"/>
    <w:rsid w:val="008E42E0"/>
    <w:rsid w:val="008E440B"/>
    <w:rsid w:val="008E48C0"/>
    <w:rsid w:val="008E4E5F"/>
    <w:rsid w:val="008E4FE0"/>
    <w:rsid w:val="008E510F"/>
    <w:rsid w:val="008E58BC"/>
    <w:rsid w:val="008E5C36"/>
    <w:rsid w:val="008E5C83"/>
    <w:rsid w:val="008E5FFE"/>
    <w:rsid w:val="008E64FE"/>
    <w:rsid w:val="008E69BE"/>
    <w:rsid w:val="008E6CCC"/>
    <w:rsid w:val="008E6F06"/>
    <w:rsid w:val="008E702A"/>
    <w:rsid w:val="008E70E0"/>
    <w:rsid w:val="008E7245"/>
    <w:rsid w:val="008E7272"/>
    <w:rsid w:val="008E774A"/>
    <w:rsid w:val="008E7981"/>
    <w:rsid w:val="008E7FD4"/>
    <w:rsid w:val="008F0139"/>
    <w:rsid w:val="008F05BA"/>
    <w:rsid w:val="008F0669"/>
    <w:rsid w:val="008F0A1E"/>
    <w:rsid w:val="008F0BC3"/>
    <w:rsid w:val="008F0D8A"/>
    <w:rsid w:val="008F1384"/>
    <w:rsid w:val="008F15B5"/>
    <w:rsid w:val="008F19E0"/>
    <w:rsid w:val="008F1EB0"/>
    <w:rsid w:val="008F1FDE"/>
    <w:rsid w:val="008F228F"/>
    <w:rsid w:val="008F22E8"/>
    <w:rsid w:val="008F2351"/>
    <w:rsid w:val="008F29E0"/>
    <w:rsid w:val="008F2B81"/>
    <w:rsid w:val="008F2BED"/>
    <w:rsid w:val="008F31F7"/>
    <w:rsid w:val="008F3297"/>
    <w:rsid w:val="008F3779"/>
    <w:rsid w:val="008F37F1"/>
    <w:rsid w:val="008F4231"/>
    <w:rsid w:val="008F43CD"/>
    <w:rsid w:val="008F4763"/>
    <w:rsid w:val="008F49A1"/>
    <w:rsid w:val="008F4D43"/>
    <w:rsid w:val="008F51A2"/>
    <w:rsid w:val="008F52EA"/>
    <w:rsid w:val="008F537F"/>
    <w:rsid w:val="008F54A4"/>
    <w:rsid w:val="008F57D4"/>
    <w:rsid w:val="008F5819"/>
    <w:rsid w:val="008F589E"/>
    <w:rsid w:val="008F5DC7"/>
    <w:rsid w:val="008F6207"/>
    <w:rsid w:val="008F6257"/>
    <w:rsid w:val="008F66BA"/>
    <w:rsid w:val="008F680D"/>
    <w:rsid w:val="008F699F"/>
    <w:rsid w:val="008F706F"/>
    <w:rsid w:val="008F7719"/>
    <w:rsid w:val="008F7819"/>
    <w:rsid w:val="008F7898"/>
    <w:rsid w:val="008F78C6"/>
    <w:rsid w:val="008F7A57"/>
    <w:rsid w:val="009001E6"/>
    <w:rsid w:val="00900604"/>
    <w:rsid w:val="009008E5"/>
    <w:rsid w:val="00900AC3"/>
    <w:rsid w:val="00900D4C"/>
    <w:rsid w:val="00901580"/>
    <w:rsid w:val="00901F29"/>
    <w:rsid w:val="009022F6"/>
    <w:rsid w:val="00902619"/>
    <w:rsid w:val="00902733"/>
    <w:rsid w:val="00902D92"/>
    <w:rsid w:val="00902F11"/>
    <w:rsid w:val="009030B0"/>
    <w:rsid w:val="009031A8"/>
    <w:rsid w:val="009032E6"/>
    <w:rsid w:val="0090376D"/>
    <w:rsid w:val="0090396F"/>
    <w:rsid w:val="00903C53"/>
    <w:rsid w:val="00903E01"/>
    <w:rsid w:val="00903F10"/>
    <w:rsid w:val="00903F7E"/>
    <w:rsid w:val="00904348"/>
    <w:rsid w:val="00904423"/>
    <w:rsid w:val="009046ED"/>
    <w:rsid w:val="009048F3"/>
    <w:rsid w:val="00904AD0"/>
    <w:rsid w:val="00904D5C"/>
    <w:rsid w:val="00904DB0"/>
    <w:rsid w:val="00905446"/>
    <w:rsid w:val="0090549A"/>
    <w:rsid w:val="009054E1"/>
    <w:rsid w:val="0090572F"/>
    <w:rsid w:val="00905820"/>
    <w:rsid w:val="00905862"/>
    <w:rsid w:val="009058E4"/>
    <w:rsid w:val="00905B6F"/>
    <w:rsid w:val="00905B96"/>
    <w:rsid w:val="00905C0C"/>
    <w:rsid w:val="00905D2A"/>
    <w:rsid w:val="00905FCC"/>
    <w:rsid w:val="0090600A"/>
    <w:rsid w:val="00906512"/>
    <w:rsid w:val="009066EA"/>
    <w:rsid w:val="00906EF5"/>
    <w:rsid w:val="0090744E"/>
    <w:rsid w:val="00910033"/>
    <w:rsid w:val="009101AA"/>
    <w:rsid w:val="009101C6"/>
    <w:rsid w:val="0091028A"/>
    <w:rsid w:val="009105B6"/>
    <w:rsid w:val="00910E25"/>
    <w:rsid w:val="00911186"/>
    <w:rsid w:val="00911454"/>
    <w:rsid w:val="00911469"/>
    <w:rsid w:val="0091186E"/>
    <w:rsid w:val="009118A6"/>
    <w:rsid w:val="00911903"/>
    <w:rsid w:val="00911A41"/>
    <w:rsid w:val="00911C0E"/>
    <w:rsid w:val="00911D63"/>
    <w:rsid w:val="009123D2"/>
    <w:rsid w:val="00912420"/>
    <w:rsid w:val="00912580"/>
    <w:rsid w:val="00912A38"/>
    <w:rsid w:val="00912E65"/>
    <w:rsid w:val="0091301E"/>
    <w:rsid w:val="0091335C"/>
    <w:rsid w:val="0091343C"/>
    <w:rsid w:val="009135F7"/>
    <w:rsid w:val="00913638"/>
    <w:rsid w:val="00913CE0"/>
    <w:rsid w:val="0091432E"/>
    <w:rsid w:val="00914382"/>
    <w:rsid w:val="009143BB"/>
    <w:rsid w:val="009144E1"/>
    <w:rsid w:val="00914A13"/>
    <w:rsid w:val="00914D49"/>
    <w:rsid w:val="00914E76"/>
    <w:rsid w:val="009150E3"/>
    <w:rsid w:val="0091520B"/>
    <w:rsid w:val="0091535C"/>
    <w:rsid w:val="0091548C"/>
    <w:rsid w:val="00915855"/>
    <w:rsid w:val="00915910"/>
    <w:rsid w:val="00915C32"/>
    <w:rsid w:val="00915D50"/>
    <w:rsid w:val="00916538"/>
    <w:rsid w:val="00916565"/>
    <w:rsid w:val="009167F2"/>
    <w:rsid w:val="009168B2"/>
    <w:rsid w:val="00916911"/>
    <w:rsid w:val="00916E9A"/>
    <w:rsid w:val="0091731C"/>
    <w:rsid w:val="009173BF"/>
    <w:rsid w:val="009173FD"/>
    <w:rsid w:val="00917D56"/>
    <w:rsid w:val="00917D91"/>
    <w:rsid w:val="00917F7C"/>
    <w:rsid w:val="00920AEF"/>
    <w:rsid w:val="00920CF7"/>
    <w:rsid w:val="00921432"/>
    <w:rsid w:val="009214BC"/>
    <w:rsid w:val="00921BC0"/>
    <w:rsid w:val="00921FCD"/>
    <w:rsid w:val="00921FE1"/>
    <w:rsid w:val="009227EE"/>
    <w:rsid w:val="0092287C"/>
    <w:rsid w:val="00922B45"/>
    <w:rsid w:val="00922D34"/>
    <w:rsid w:val="00922DBB"/>
    <w:rsid w:val="009230C6"/>
    <w:rsid w:val="0092325A"/>
    <w:rsid w:val="009233B4"/>
    <w:rsid w:val="009233F8"/>
    <w:rsid w:val="00923A66"/>
    <w:rsid w:val="00923AF4"/>
    <w:rsid w:val="009241A0"/>
    <w:rsid w:val="009241B4"/>
    <w:rsid w:val="0092477E"/>
    <w:rsid w:val="00924BC2"/>
    <w:rsid w:val="00924EA1"/>
    <w:rsid w:val="009250C6"/>
    <w:rsid w:val="0092522E"/>
    <w:rsid w:val="0092531F"/>
    <w:rsid w:val="0092533C"/>
    <w:rsid w:val="009254DC"/>
    <w:rsid w:val="00925BC2"/>
    <w:rsid w:val="00925D83"/>
    <w:rsid w:val="0092685D"/>
    <w:rsid w:val="00926AE5"/>
    <w:rsid w:val="00926C88"/>
    <w:rsid w:val="00926FF0"/>
    <w:rsid w:val="009273A1"/>
    <w:rsid w:val="009274BF"/>
    <w:rsid w:val="009278A7"/>
    <w:rsid w:val="00927B2D"/>
    <w:rsid w:val="00927C2D"/>
    <w:rsid w:val="00927E66"/>
    <w:rsid w:val="00930546"/>
    <w:rsid w:val="009305D0"/>
    <w:rsid w:val="00930869"/>
    <w:rsid w:val="00930C79"/>
    <w:rsid w:val="00930E9A"/>
    <w:rsid w:val="00930EE4"/>
    <w:rsid w:val="00931002"/>
    <w:rsid w:val="00931071"/>
    <w:rsid w:val="009312AB"/>
    <w:rsid w:val="009319B2"/>
    <w:rsid w:val="00931D8D"/>
    <w:rsid w:val="009321B2"/>
    <w:rsid w:val="0093227B"/>
    <w:rsid w:val="009324AF"/>
    <w:rsid w:val="009324BB"/>
    <w:rsid w:val="00932EB6"/>
    <w:rsid w:val="00932EF5"/>
    <w:rsid w:val="0093317A"/>
    <w:rsid w:val="00933909"/>
    <w:rsid w:val="00933CEB"/>
    <w:rsid w:val="00933EC6"/>
    <w:rsid w:val="009345BD"/>
    <w:rsid w:val="009346BE"/>
    <w:rsid w:val="0093479E"/>
    <w:rsid w:val="00934F98"/>
    <w:rsid w:val="0093566D"/>
    <w:rsid w:val="009363AF"/>
    <w:rsid w:val="00936414"/>
    <w:rsid w:val="009366FD"/>
    <w:rsid w:val="00936A65"/>
    <w:rsid w:val="00936BCD"/>
    <w:rsid w:val="00936E69"/>
    <w:rsid w:val="00936E98"/>
    <w:rsid w:val="00936F84"/>
    <w:rsid w:val="00937098"/>
    <w:rsid w:val="009374AB"/>
    <w:rsid w:val="009376E2"/>
    <w:rsid w:val="009400C2"/>
    <w:rsid w:val="00940701"/>
    <w:rsid w:val="00940798"/>
    <w:rsid w:val="00940C43"/>
    <w:rsid w:val="00940C8A"/>
    <w:rsid w:val="009410CD"/>
    <w:rsid w:val="009412B4"/>
    <w:rsid w:val="00941378"/>
    <w:rsid w:val="00941490"/>
    <w:rsid w:val="00941DBA"/>
    <w:rsid w:val="00941ED8"/>
    <w:rsid w:val="0094205A"/>
    <w:rsid w:val="009421FF"/>
    <w:rsid w:val="009423AC"/>
    <w:rsid w:val="00942AB3"/>
    <w:rsid w:val="00942B77"/>
    <w:rsid w:val="00942C4B"/>
    <w:rsid w:val="00942D72"/>
    <w:rsid w:val="00942EE6"/>
    <w:rsid w:val="009430C2"/>
    <w:rsid w:val="00943264"/>
    <w:rsid w:val="009436FC"/>
    <w:rsid w:val="009437E9"/>
    <w:rsid w:val="00943821"/>
    <w:rsid w:val="00943975"/>
    <w:rsid w:val="009439E6"/>
    <w:rsid w:val="009439F0"/>
    <w:rsid w:val="00943AD4"/>
    <w:rsid w:val="00943C91"/>
    <w:rsid w:val="00943DB7"/>
    <w:rsid w:val="00943DD2"/>
    <w:rsid w:val="00943E21"/>
    <w:rsid w:val="00943FBF"/>
    <w:rsid w:val="00943FCA"/>
    <w:rsid w:val="00944292"/>
    <w:rsid w:val="00944820"/>
    <w:rsid w:val="00944E6A"/>
    <w:rsid w:val="00944EA4"/>
    <w:rsid w:val="0094523F"/>
    <w:rsid w:val="00945354"/>
    <w:rsid w:val="00945491"/>
    <w:rsid w:val="009455A0"/>
    <w:rsid w:val="009455AE"/>
    <w:rsid w:val="009457BE"/>
    <w:rsid w:val="00945A71"/>
    <w:rsid w:val="00945E46"/>
    <w:rsid w:val="00946197"/>
    <w:rsid w:val="0094627E"/>
    <w:rsid w:val="0094635D"/>
    <w:rsid w:val="009467BC"/>
    <w:rsid w:val="0094685D"/>
    <w:rsid w:val="00946A1A"/>
    <w:rsid w:val="009470DF"/>
    <w:rsid w:val="0094721B"/>
    <w:rsid w:val="00947244"/>
    <w:rsid w:val="00947264"/>
    <w:rsid w:val="0094735C"/>
    <w:rsid w:val="00947431"/>
    <w:rsid w:val="00947AA0"/>
    <w:rsid w:val="00947EE5"/>
    <w:rsid w:val="00950102"/>
    <w:rsid w:val="009501A2"/>
    <w:rsid w:val="00950223"/>
    <w:rsid w:val="009503D7"/>
    <w:rsid w:val="0095040C"/>
    <w:rsid w:val="0095055B"/>
    <w:rsid w:val="009505D6"/>
    <w:rsid w:val="00950866"/>
    <w:rsid w:val="00950AE9"/>
    <w:rsid w:val="00950B06"/>
    <w:rsid w:val="00950B8C"/>
    <w:rsid w:val="00950BF5"/>
    <w:rsid w:val="00950D4F"/>
    <w:rsid w:val="00950D54"/>
    <w:rsid w:val="00950E44"/>
    <w:rsid w:val="00951047"/>
    <w:rsid w:val="00951087"/>
    <w:rsid w:val="009510A9"/>
    <w:rsid w:val="009515B7"/>
    <w:rsid w:val="0095160B"/>
    <w:rsid w:val="0095169B"/>
    <w:rsid w:val="0095174A"/>
    <w:rsid w:val="00951754"/>
    <w:rsid w:val="00951C42"/>
    <w:rsid w:val="00951C4A"/>
    <w:rsid w:val="00951D96"/>
    <w:rsid w:val="00951DB1"/>
    <w:rsid w:val="0095211F"/>
    <w:rsid w:val="009525CE"/>
    <w:rsid w:val="009528C2"/>
    <w:rsid w:val="009529FC"/>
    <w:rsid w:val="00952A18"/>
    <w:rsid w:val="00952CEC"/>
    <w:rsid w:val="00952D46"/>
    <w:rsid w:val="00952F7E"/>
    <w:rsid w:val="0095335A"/>
    <w:rsid w:val="0095343C"/>
    <w:rsid w:val="009539CD"/>
    <w:rsid w:val="00953BC2"/>
    <w:rsid w:val="00953C83"/>
    <w:rsid w:val="00953F45"/>
    <w:rsid w:val="0095420A"/>
    <w:rsid w:val="009542A4"/>
    <w:rsid w:val="009544AE"/>
    <w:rsid w:val="009547BE"/>
    <w:rsid w:val="00954C25"/>
    <w:rsid w:val="00955647"/>
    <w:rsid w:val="009558D5"/>
    <w:rsid w:val="00955D6B"/>
    <w:rsid w:val="00955E30"/>
    <w:rsid w:val="00955FDA"/>
    <w:rsid w:val="009560F9"/>
    <w:rsid w:val="009568AB"/>
    <w:rsid w:val="00956A28"/>
    <w:rsid w:val="00956B41"/>
    <w:rsid w:val="00956C1E"/>
    <w:rsid w:val="00956C4C"/>
    <w:rsid w:val="00956E5F"/>
    <w:rsid w:val="00957037"/>
    <w:rsid w:val="00957448"/>
    <w:rsid w:val="00957587"/>
    <w:rsid w:val="009575CF"/>
    <w:rsid w:val="009579C2"/>
    <w:rsid w:val="00957C77"/>
    <w:rsid w:val="00957CC8"/>
    <w:rsid w:val="0096013C"/>
    <w:rsid w:val="0096023E"/>
    <w:rsid w:val="00960258"/>
    <w:rsid w:val="00960322"/>
    <w:rsid w:val="00960477"/>
    <w:rsid w:val="009604D9"/>
    <w:rsid w:val="00960717"/>
    <w:rsid w:val="00961274"/>
    <w:rsid w:val="0096129D"/>
    <w:rsid w:val="00961B1F"/>
    <w:rsid w:val="00961B45"/>
    <w:rsid w:val="00961B98"/>
    <w:rsid w:val="00961D76"/>
    <w:rsid w:val="009622B9"/>
    <w:rsid w:val="009623DD"/>
    <w:rsid w:val="00962438"/>
    <w:rsid w:val="00962536"/>
    <w:rsid w:val="009628EF"/>
    <w:rsid w:val="00962F0E"/>
    <w:rsid w:val="0096343B"/>
    <w:rsid w:val="009635C8"/>
    <w:rsid w:val="009635DE"/>
    <w:rsid w:val="009637D1"/>
    <w:rsid w:val="00963F3C"/>
    <w:rsid w:val="00964409"/>
    <w:rsid w:val="0096448F"/>
    <w:rsid w:val="00964AA0"/>
    <w:rsid w:val="00964BF9"/>
    <w:rsid w:val="00964C82"/>
    <w:rsid w:val="009650E2"/>
    <w:rsid w:val="0096529F"/>
    <w:rsid w:val="00965418"/>
    <w:rsid w:val="009657DE"/>
    <w:rsid w:val="009658E1"/>
    <w:rsid w:val="00965955"/>
    <w:rsid w:val="00966219"/>
    <w:rsid w:val="00966367"/>
    <w:rsid w:val="00966A5B"/>
    <w:rsid w:val="00966AC0"/>
    <w:rsid w:val="00966AD2"/>
    <w:rsid w:val="00966D00"/>
    <w:rsid w:val="00966D7B"/>
    <w:rsid w:val="00966EAB"/>
    <w:rsid w:val="0096716F"/>
    <w:rsid w:val="009671C4"/>
    <w:rsid w:val="00967321"/>
    <w:rsid w:val="0096771B"/>
    <w:rsid w:val="0096795C"/>
    <w:rsid w:val="00967A49"/>
    <w:rsid w:val="00967C11"/>
    <w:rsid w:val="00967C83"/>
    <w:rsid w:val="00967EEB"/>
    <w:rsid w:val="00970069"/>
    <w:rsid w:val="0097048C"/>
    <w:rsid w:val="00970772"/>
    <w:rsid w:val="00970C7F"/>
    <w:rsid w:val="00970F97"/>
    <w:rsid w:val="009712E8"/>
    <w:rsid w:val="009715ED"/>
    <w:rsid w:val="00971781"/>
    <w:rsid w:val="00971B1A"/>
    <w:rsid w:val="009721EB"/>
    <w:rsid w:val="00972E30"/>
    <w:rsid w:val="0097310A"/>
    <w:rsid w:val="009739C5"/>
    <w:rsid w:val="00973BF6"/>
    <w:rsid w:val="0097423D"/>
    <w:rsid w:val="00974452"/>
    <w:rsid w:val="009745AA"/>
    <w:rsid w:val="00974BB0"/>
    <w:rsid w:val="00974CE7"/>
    <w:rsid w:val="00974F84"/>
    <w:rsid w:val="009750AC"/>
    <w:rsid w:val="0097510A"/>
    <w:rsid w:val="00975185"/>
    <w:rsid w:val="0097521D"/>
    <w:rsid w:val="00975506"/>
    <w:rsid w:val="0097565B"/>
    <w:rsid w:val="00975B55"/>
    <w:rsid w:val="00975C8F"/>
    <w:rsid w:val="00975D62"/>
    <w:rsid w:val="009760BA"/>
    <w:rsid w:val="00976353"/>
    <w:rsid w:val="00976690"/>
    <w:rsid w:val="00976FB0"/>
    <w:rsid w:val="00977183"/>
    <w:rsid w:val="009777C6"/>
    <w:rsid w:val="00977861"/>
    <w:rsid w:val="00977B33"/>
    <w:rsid w:val="00977CE8"/>
    <w:rsid w:val="009800BA"/>
    <w:rsid w:val="00980116"/>
    <w:rsid w:val="009805DD"/>
    <w:rsid w:val="00980648"/>
    <w:rsid w:val="009807B2"/>
    <w:rsid w:val="00980D2C"/>
    <w:rsid w:val="00980E01"/>
    <w:rsid w:val="00980F5F"/>
    <w:rsid w:val="009810AE"/>
    <w:rsid w:val="0098121A"/>
    <w:rsid w:val="00981329"/>
    <w:rsid w:val="009813FE"/>
    <w:rsid w:val="00981472"/>
    <w:rsid w:val="0098186F"/>
    <w:rsid w:val="00981A2B"/>
    <w:rsid w:val="00981C3B"/>
    <w:rsid w:val="00982348"/>
    <w:rsid w:val="009828F4"/>
    <w:rsid w:val="00982994"/>
    <w:rsid w:val="00982BAD"/>
    <w:rsid w:val="00982C7A"/>
    <w:rsid w:val="00983082"/>
    <w:rsid w:val="00983AEE"/>
    <w:rsid w:val="00983B88"/>
    <w:rsid w:val="00983EF9"/>
    <w:rsid w:val="00983FE1"/>
    <w:rsid w:val="00984320"/>
    <w:rsid w:val="0098457F"/>
    <w:rsid w:val="0098467E"/>
    <w:rsid w:val="009846CA"/>
    <w:rsid w:val="0098493F"/>
    <w:rsid w:val="00984B69"/>
    <w:rsid w:val="00984D9D"/>
    <w:rsid w:val="00984FB5"/>
    <w:rsid w:val="00984FCD"/>
    <w:rsid w:val="00985277"/>
    <w:rsid w:val="009853CA"/>
    <w:rsid w:val="009857DE"/>
    <w:rsid w:val="009857E7"/>
    <w:rsid w:val="0098596A"/>
    <w:rsid w:val="00985F41"/>
    <w:rsid w:val="009862FF"/>
    <w:rsid w:val="009863A7"/>
    <w:rsid w:val="009864AA"/>
    <w:rsid w:val="009864B3"/>
    <w:rsid w:val="00986702"/>
    <w:rsid w:val="0098677B"/>
    <w:rsid w:val="00986DEA"/>
    <w:rsid w:val="00986E12"/>
    <w:rsid w:val="00986F62"/>
    <w:rsid w:val="00987037"/>
    <w:rsid w:val="009871AC"/>
    <w:rsid w:val="00987936"/>
    <w:rsid w:val="0098796D"/>
    <w:rsid w:val="00987D5F"/>
    <w:rsid w:val="00987E7A"/>
    <w:rsid w:val="0099041C"/>
    <w:rsid w:val="0099151F"/>
    <w:rsid w:val="009915C8"/>
    <w:rsid w:val="0099161F"/>
    <w:rsid w:val="00991A42"/>
    <w:rsid w:val="00991B06"/>
    <w:rsid w:val="00992229"/>
    <w:rsid w:val="0099225B"/>
    <w:rsid w:val="009927A8"/>
    <w:rsid w:val="00992C52"/>
    <w:rsid w:val="00992C96"/>
    <w:rsid w:val="00993381"/>
    <w:rsid w:val="009933AA"/>
    <w:rsid w:val="00993B56"/>
    <w:rsid w:val="00993CEF"/>
    <w:rsid w:val="0099414E"/>
    <w:rsid w:val="009942E6"/>
    <w:rsid w:val="0099461D"/>
    <w:rsid w:val="00994680"/>
    <w:rsid w:val="00994E29"/>
    <w:rsid w:val="00994E42"/>
    <w:rsid w:val="00995154"/>
    <w:rsid w:val="0099516F"/>
    <w:rsid w:val="009955BC"/>
    <w:rsid w:val="00995EF2"/>
    <w:rsid w:val="009969B4"/>
    <w:rsid w:val="00996E0F"/>
    <w:rsid w:val="00996F6A"/>
    <w:rsid w:val="00996F9B"/>
    <w:rsid w:val="009970F2"/>
    <w:rsid w:val="009972A8"/>
    <w:rsid w:val="009973F5"/>
    <w:rsid w:val="009974FE"/>
    <w:rsid w:val="00997556"/>
    <w:rsid w:val="00997B91"/>
    <w:rsid w:val="00997CE4"/>
    <w:rsid w:val="00997D96"/>
    <w:rsid w:val="00997F04"/>
    <w:rsid w:val="009A02FE"/>
    <w:rsid w:val="009A05C6"/>
    <w:rsid w:val="009A091C"/>
    <w:rsid w:val="009A0D73"/>
    <w:rsid w:val="009A0E27"/>
    <w:rsid w:val="009A1219"/>
    <w:rsid w:val="009A22D6"/>
    <w:rsid w:val="009A2330"/>
    <w:rsid w:val="009A24BB"/>
    <w:rsid w:val="009A2665"/>
    <w:rsid w:val="009A286A"/>
    <w:rsid w:val="009A2ABB"/>
    <w:rsid w:val="009A2B9C"/>
    <w:rsid w:val="009A2D71"/>
    <w:rsid w:val="009A3044"/>
    <w:rsid w:val="009A31EE"/>
    <w:rsid w:val="009A363B"/>
    <w:rsid w:val="009A37D3"/>
    <w:rsid w:val="009A3AB3"/>
    <w:rsid w:val="009A3AD7"/>
    <w:rsid w:val="009A40F6"/>
    <w:rsid w:val="009A41F0"/>
    <w:rsid w:val="009A4257"/>
    <w:rsid w:val="009A44FD"/>
    <w:rsid w:val="009A4757"/>
    <w:rsid w:val="009A49B2"/>
    <w:rsid w:val="009A4C7B"/>
    <w:rsid w:val="009A4F61"/>
    <w:rsid w:val="009A501E"/>
    <w:rsid w:val="009A5102"/>
    <w:rsid w:val="009A592A"/>
    <w:rsid w:val="009A5B6E"/>
    <w:rsid w:val="009A5B98"/>
    <w:rsid w:val="009A5F7D"/>
    <w:rsid w:val="009A6314"/>
    <w:rsid w:val="009A63EA"/>
    <w:rsid w:val="009A70B1"/>
    <w:rsid w:val="009A70BE"/>
    <w:rsid w:val="009A7834"/>
    <w:rsid w:val="009B0138"/>
    <w:rsid w:val="009B043D"/>
    <w:rsid w:val="009B090A"/>
    <w:rsid w:val="009B0C65"/>
    <w:rsid w:val="009B0D9B"/>
    <w:rsid w:val="009B0E9D"/>
    <w:rsid w:val="009B137F"/>
    <w:rsid w:val="009B13C7"/>
    <w:rsid w:val="009B158B"/>
    <w:rsid w:val="009B15C3"/>
    <w:rsid w:val="009B1627"/>
    <w:rsid w:val="009B1650"/>
    <w:rsid w:val="009B1ED7"/>
    <w:rsid w:val="009B2856"/>
    <w:rsid w:val="009B2E57"/>
    <w:rsid w:val="009B3276"/>
    <w:rsid w:val="009B3412"/>
    <w:rsid w:val="009B3492"/>
    <w:rsid w:val="009B371A"/>
    <w:rsid w:val="009B3923"/>
    <w:rsid w:val="009B3E6F"/>
    <w:rsid w:val="009B4228"/>
    <w:rsid w:val="009B426B"/>
    <w:rsid w:val="009B448A"/>
    <w:rsid w:val="009B456B"/>
    <w:rsid w:val="009B4595"/>
    <w:rsid w:val="009B47F1"/>
    <w:rsid w:val="009B490A"/>
    <w:rsid w:val="009B4970"/>
    <w:rsid w:val="009B4B9D"/>
    <w:rsid w:val="009B4C45"/>
    <w:rsid w:val="009B4F77"/>
    <w:rsid w:val="009B50B0"/>
    <w:rsid w:val="009B5156"/>
    <w:rsid w:val="009B52EE"/>
    <w:rsid w:val="009B570E"/>
    <w:rsid w:val="009B5ADF"/>
    <w:rsid w:val="009B5BF5"/>
    <w:rsid w:val="009B5D1F"/>
    <w:rsid w:val="009B5D27"/>
    <w:rsid w:val="009B5D2A"/>
    <w:rsid w:val="009B5F7F"/>
    <w:rsid w:val="009B5FA8"/>
    <w:rsid w:val="009B5FF8"/>
    <w:rsid w:val="009B61A1"/>
    <w:rsid w:val="009B61C5"/>
    <w:rsid w:val="009B62C4"/>
    <w:rsid w:val="009B640B"/>
    <w:rsid w:val="009B66E9"/>
    <w:rsid w:val="009B6723"/>
    <w:rsid w:val="009B6B7D"/>
    <w:rsid w:val="009B6C46"/>
    <w:rsid w:val="009B6CC9"/>
    <w:rsid w:val="009B6ECB"/>
    <w:rsid w:val="009B706E"/>
    <w:rsid w:val="009B78FD"/>
    <w:rsid w:val="009B7E6B"/>
    <w:rsid w:val="009B7F46"/>
    <w:rsid w:val="009B7FD4"/>
    <w:rsid w:val="009C002E"/>
    <w:rsid w:val="009C0071"/>
    <w:rsid w:val="009C00CE"/>
    <w:rsid w:val="009C013E"/>
    <w:rsid w:val="009C01A2"/>
    <w:rsid w:val="009C01FF"/>
    <w:rsid w:val="009C06B5"/>
    <w:rsid w:val="009C06D0"/>
    <w:rsid w:val="009C07B1"/>
    <w:rsid w:val="009C0A12"/>
    <w:rsid w:val="009C1CEF"/>
    <w:rsid w:val="009C20C4"/>
    <w:rsid w:val="009C2164"/>
    <w:rsid w:val="009C228C"/>
    <w:rsid w:val="009C2349"/>
    <w:rsid w:val="009C2378"/>
    <w:rsid w:val="009C2608"/>
    <w:rsid w:val="009C2791"/>
    <w:rsid w:val="009C294B"/>
    <w:rsid w:val="009C2BA1"/>
    <w:rsid w:val="009C2D90"/>
    <w:rsid w:val="009C2FE8"/>
    <w:rsid w:val="009C34BA"/>
    <w:rsid w:val="009C3C1F"/>
    <w:rsid w:val="009C3ECC"/>
    <w:rsid w:val="009C40B3"/>
    <w:rsid w:val="009C423A"/>
    <w:rsid w:val="009C424E"/>
    <w:rsid w:val="009C42CF"/>
    <w:rsid w:val="009C43ED"/>
    <w:rsid w:val="009C4718"/>
    <w:rsid w:val="009C480F"/>
    <w:rsid w:val="009C4A06"/>
    <w:rsid w:val="009C4AAD"/>
    <w:rsid w:val="009C4ACF"/>
    <w:rsid w:val="009C4E0A"/>
    <w:rsid w:val="009C4E0D"/>
    <w:rsid w:val="009C5339"/>
    <w:rsid w:val="009C5413"/>
    <w:rsid w:val="009C5418"/>
    <w:rsid w:val="009C5510"/>
    <w:rsid w:val="009C5587"/>
    <w:rsid w:val="009C5B33"/>
    <w:rsid w:val="009C5D27"/>
    <w:rsid w:val="009C5D28"/>
    <w:rsid w:val="009C5E3E"/>
    <w:rsid w:val="009C5F96"/>
    <w:rsid w:val="009C5FD0"/>
    <w:rsid w:val="009C60A3"/>
    <w:rsid w:val="009C62E4"/>
    <w:rsid w:val="009C659D"/>
    <w:rsid w:val="009C6B63"/>
    <w:rsid w:val="009C6DA2"/>
    <w:rsid w:val="009C70CE"/>
    <w:rsid w:val="009C70D3"/>
    <w:rsid w:val="009C711A"/>
    <w:rsid w:val="009C7169"/>
    <w:rsid w:val="009C73DF"/>
    <w:rsid w:val="009C7707"/>
    <w:rsid w:val="009C77C2"/>
    <w:rsid w:val="009C7B0B"/>
    <w:rsid w:val="009C7B29"/>
    <w:rsid w:val="009D032A"/>
    <w:rsid w:val="009D05BD"/>
    <w:rsid w:val="009D08D0"/>
    <w:rsid w:val="009D097D"/>
    <w:rsid w:val="009D0B2A"/>
    <w:rsid w:val="009D0B42"/>
    <w:rsid w:val="009D0D3E"/>
    <w:rsid w:val="009D1170"/>
    <w:rsid w:val="009D1269"/>
    <w:rsid w:val="009D1474"/>
    <w:rsid w:val="009D1527"/>
    <w:rsid w:val="009D17E7"/>
    <w:rsid w:val="009D190A"/>
    <w:rsid w:val="009D193C"/>
    <w:rsid w:val="009D1B85"/>
    <w:rsid w:val="009D2483"/>
    <w:rsid w:val="009D2536"/>
    <w:rsid w:val="009D2768"/>
    <w:rsid w:val="009D27B6"/>
    <w:rsid w:val="009D2897"/>
    <w:rsid w:val="009D33EB"/>
    <w:rsid w:val="009D38EE"/>
    <w:rsid w:val="009D3911"/>
    <w:rsid w:val="009D4212"/>
    <w:rsid w:val="009D4349"/>
    <w:rsid w:val="009D434C"/>
    <w:rsid w:val="009D43F6"/>
    <w:rsid w:val="009D4525"/>
    <w:rsid w:val="009D4557"/>
    <w:rsid w:val="009D5007"/>
    <w:rsid w:val="009D5012"/>
    <w:rsid w:val="009D5044"/>
    <w:rsid w:val="009D5139"/>
    <w:rsid w:val="009D5707"/>
    <w:rsid w:val="009D5D51"/>
    <w:rsid w:val="009D5E5B"/>
    <w:rsid w:val="009D5FC2"/>
    <w:rsid w:val="009D5FEE"/>
    <w:rsid w:val="009D6018"/>
    <w:rsid w:val="009D617C"/>
    <w:rsid w:val="009D61C4"/>
    <w:rsid w:val="009D61E4"/>
    <w:rsid w:val="009D62C2"/>
    <w:rsid w:val="009D638D"/>
    <w:rsid w:val="009D6595"/>
    <w:rsid w:val="009D6778"/>
    <w:rsid w:val="009D6825"/>
    <w:rsid w:val="009D68CA"/>
    <w:rsid w:val="009D6AC4"/>
    <w:rsid w:val="009D6B25"/>
    <w:rsid w:val="009D75FA"/>
    <w:rsid w:val="009D77B0"/>
    <w:rsid w:val="009D7BD1"/>
    <w:rsid w:val="009E00ED"/>
    <w:rsid w:val="009E026B"/>
    <w:rsid w:val="009E0273"/>
    <w:rsid w:val="009E049D"/>
    <w:rsid w:val="009E0542"/>
    <w:rsid w:val="009E0543"/>
    <w:rsid w:val="009E0A3F"/>
    <w:rsid w:val="009E1465"/>
    <w:rsid w:val="009E1656"/>
    <w:rsid w:val="009E1B11"/>
    <w:rsid w:val="009E1B46"/>
    <w:rsid w:val="009E2066"/>
    <w:rsid w:val="009E2281"/>
    <w:rsid w:val="009E24A0"/>
    <w:rsid w:val="009E2F5A"/>
    <w:rsid w:val="009E2FEE"/>
    <w:rsid w:val="009E32A0"/>
    <w:rsid w:val="009E3369"/>
    <w:rsid w:val="009E373B"/>
    <w:rsid w:val="009E3EE5"/>
    <w:rsid w:val="009E410B"/>
    <w:rsid w:val="009E4872"/>
    <w:rsid w:val="009E4AC8"/>
    <w:rsid w:val="009E4B21"/>
    <w:rsid w:val="009E5319"/>
    <w:rsid w:val="009E5517"/>
    <w:rsid w:val="009E5776"/>
    <w:rsid w:val="009E591F"/>
    <w:rsid w:val="009E5970"/>
    <w:rsid w:val="009E60EF"/>
    <w:rsid w:val="009E6622"/>
    <w:rsid w:val="009E6801"/>
    <w:rsid w:val="009E6877"/>
    <w:rsid w:val="009E688C"/>
    <w:rsid w:val="009E6A74"/>
    <w:rsid w:val="009E6C04"/>
    <w:rsid w:val="009E6CEA"/>
    <w:rsid w:val="009E6E62"/>
    <w:rsid w:val="009E79ED"/>
    <w:rsid w:val="009E7AAD"/>
    <w:rsid w:val="009E7AC5"/>
    <w:rsid w:val="009E7CFE"/>
    <w:rsid w:val="009E7F16"/>
    <w:rsid w:val="009EB069"/>
    <w:rsid w:val="009F0172"/>
    <w:rsid w:val="009F0677"/>
    <w:rsid w:val="009F06F5"/>
    <w:rsid w:val="009F0871"/>
    <w:rsid w:val="009F0A84"/>
    <w:rsid w:val="009F0AF0"/>
    <w:rsid w:val="009F12FA"/>
    <w:rsid w:val="009F1603"/>
    <w:rsid w:val="009F171F"/>
    <w:rsid w:val="009F1875"/>
    <w:rsid w:val="009F1A3E"/>
    <w:rsid w:val="009F1A97"/>
    <w:rsid w:val="009F1C38"/>
    <w:rsid w:val="009F1C96"/>
    <w:rsid w:val="009F203B"/>
    <w:rsid w:val="009F238D"/>
    <w:rsid w:val="009F24EA"/>
    <w:rsid w:val="009F271D"/>
    <w:rsid w:val="009F279B"/>
    <w:rsid w:val="009F2AD7"/>
    <w:rsid w:val="009F2B82"/>
    <w:rsid w:val="009F2BD4"/>
    <w:rsid w:val="009F2C81"/>
    <w:rsid w:val="009F2CE8"/>
    <w:rsid w:val="009F350E"/>
    <w:rsid w:val="009F35CE"/>
    <w:rsid w:val="009F3F99"/>
    <w:rsid w:val="009F4426"/>
    <w:rsid w:val="009F4914"/>
    <w:rsid w:val="009F4CA4"/>
    <w:rsid w:val="009F550D"/>
    <w:rsid w:val="009F5678"/>
    <w:rsid w:val="009F584F"/>
    <w:rsid w:val="009F59B1"/>
    <w:rsid w:val="009F5D4F"/>
    <w:rsid w:val="009F5F14"/>
    <w:rsid w:val="009F62EC"/>
    <w:rsid w:val="009F6617"/>
    <w:rsid w:val="009F664B"/>
    <w:rsid w:val="009F6D12"/>
    <w:rsid w:val="009F6E23"/>
    <w:rsid w:val="009F70AB"/>
    <w:rsid w:val="009F7105"/>
    <w:rsid w:val="009F75EE"/>
    <w:rsid w:val="009F79D2"/>
    <w:rsid w:val="009F7B87"/>
    <w:rsid w:val="009F7DC3"/>
    <w:rsid w:val="00A00056"/>
    <w:rsid w:val="00A00E29"/>
    <w:rsid w:val="00A012AD"/>
    <w:rsid w:val="00A01514"/>
    <w:rsid w:val="00A01A4A"/>
    <w:rsid w:val="00A01D14"/>
    <w:rsid w:val="00A01E86"/>
    <w:rsid w:val="00A0217F"/>
    <w:rsid w:val="00A02275"/>
    <w:rsid w:val="00A0232F"/>
    <w:rsid w:val="00A026A3"/>
    <w:rsid w:val="00A0289A"/>
    <w:rsid w:val="00A02DF2"/>
    <w:rsid w:val="00A02E21"/>
    <w:rsid w:val="00A02F24"/>
    <w:rsid w:val="00A02F61"/>
    <w:rsid w:val="00A03536"/>
    <w:rsid w:val="00A03677"/>
    <w:rsid w:val="00A036BF"/>
    <w:rsid w:val="00A037F0"/>
    <w:rsid w:val="00A039E4"/>
    <w:rsid w:val="00A03CF3"/>
    <w:rsid w:val="00A03D3D"/>
    <w:rsid w:val="00A04163"/>
    <w:rsid w:val="00A04688"/>
    <w:rsid w:val="00A04837"/>
    <w:rsid w:val="00A048C4"/>
    <w:rsid w:val="00A04A44"/>
    <w:rsid w:val="00A04DB7"/>
    <w:rsid w:val="00A04E4E"/>
    <w:rsid w:val="00A04E56"/>
    <w:rsid w:val="00A0555A"/>
    <w:rsid w:val="00A056E2"/>
    <w:rsid w:val="00A05791"/>
    <w:rsid w:val="00A05FEF"/>
    <w:rsid w:val="00A0608D"/>
    <w:rsid w:val="00A063B0"/>
    <w:rsid w:val="00A06603"/>
    <w:rsid w:val="00A066F3"/>
    <w:rsid w:val="00A069C5"/>
    <w:rsid w:val="00A06EDD"/>
    <w:rsid w:val="00A07244"/>
    <w:rsid w:val="00A0731D"/>
    <w:rsid w:val="00A07596"/>
    <w:rsid w:val="00A076B6"/>
    <w:rsid w:val="00A07711"/>
    <w:rsid w:val="00A07BE4"/>
    <w:rsid w:val="00A10057"/>
    <w:rsid w:val="00A10141"/>
    <w:rsid w:val="00A10360"/>
    <w:rsid w:val="00A106F7"/>
    <w:rsid w:val="00A10753"/>
    <w:rsid w:val="00A10BD4"/>
    <w:rsid w:val="00A10DBF"/>
    <w:rsid w:val="00A10F18"/>
    <w:rsid w:val="00A11257"/>
    <w:rsid w:val="00A114C3"/>
    <w:rsid w:val="00A11707"/>
    <w:rsid w:val="00A11A6A"/>
    <w:rsid w:val="00A11A7C"/>
    <w:rsid w:val="00A11AD7"/>
    <w:rsid w:val="00A11E8E"/>
    <w:rsid w:val="00A12146"/>
    <w:rsid w:val="00A1235F"/>
    <w:rsid w:val="00A12A27"/>
    <w:rsid w:val="00A12FCF"/>
    <w:rsid w:val="00A132BC"/>
    <w:rsid w:val="00A1334D"/>
    <w:rsid w:val="00A138F7"/>
    <w:rsid w:val="00A13B12"/>
    <w:rsid w:val="00A14FC3"/>
    <w:rsid w:val="00A15201"/>
    <w:rsid w:val="00A1546C"/>
    <w:rsid w:val="00A1549F"/>
    <w:rsid w:val="00A15571"/>
    <w:rsid w:val="00A16062"/>
    <w:rsid w:val="00A16154"/>
    <w:rsid w:val="00A16D6E"/>
    <w:rsid w:val="00A173D8"/>
    <w:rsid w:val="00A17483"/>
    <w:rsid w:val="00A17608"/>
    <w:rsid w:val="00A177A0"/>
    <w:rsid w:val="00A17A08"/>
    <w:rsid w:val="00A17C4A"/>
    <w:rsid w:val="00A17C5A"/>
    <w:rsid w:val="00A17CF2"/>
    <w:rsid w:val="00A17DF6"/>
    <w:rsid w:val="00A2003A"/>
    <w:rsid w:val="00A201E0"/>
    <w:rsid w:val="00A20672"/>
    <w:rsid w:val="00A209E6"/>
    <w:rsid w:val="00A20AF0"/>
    <w:rsid w:val="00A20BC8"/>
    <w:rsid w:val="00A20BFF"/>
    <w:rsid w:val="00A2123F"/>
    <w:rsid w:val="00A21479"/>
    <w:rsid w:val="00A214DC"/>
    <w:rsid w:val="00A216E2"/>
    <w:rsid w:val="00A2193A"/>
    <w:rsid w:val="00A21B6B"/>
    <w:rsid w:val="00A21EC3"/>
    <w:rsid w:val="00A221BB"/>
    <w:rsid w:val="00A221E4"/>
    <w:rsid w:val="00A22373"/>
    <w:rsid w:val="00A2241E"/>
    <w:rsid w:val="00A22E52"/>
    <w:rsid w:val="00A231E2"/>
    <w:rsid w:val="00A237D4"/>
    <w:rsid w:val="00A237E0"/>
    <w:rsid w:val="00A239DB"/>
    <w:rsid w:val="00A244FE"/>
    <w:rsid w:val="00A246E4"/>
    <w:rsid w:val="00A24893"/>
    <w:rsid w:val="00A248EE"/>
    <w:rsid w:val="00A24AF2"/>
    <w:rsid w:val="00A24CAE"/>
    <w:rsid w:val="00A24CF7"/>
    <w:rsid w:val="00A24EE9"/>
    <w:rsid w:val="00A24F7A"/>
    <w:rsid w:val="00A25003"/>
    <w:rsid w:val="00A2505C"/>
    <w:rsid w:val="00A250F8"/>
    <w:rsid w:val="00A2510B"/>
    <w:rsid w:val="00A251B0"/>
    <w:rsid w:val="00A251F0"/>
    <w:rsid w:val="00A255F6"/>
    <w:rsid w:val="00A258E8"/>
    <w:rsid w:val="00A258F1"/>
    <w:rsid w:val="00A25E6B"/>
    <w:rsid w:val="00A25E92"/>
    <w:rsid w:val="00A261E7"/>
    <w:rsid w:val="00A26373"/>
    <w:rsid w:val="00A265D5"/>
    <w:rsid w:val="00A266D3"/>
    <w:rsid w:val="00A26772"/>
    <w:rsid w:val="00A267C7"/>
    <w:rsid w:val="00A26ACE"/>
    <w:rsid w:val="00A26B14"/>
    <w:rsid w:val="00A26B93"/>
    <w:rsid w:val="00A26CED"/>
    <w:rsid w:val="00A26F41"/>
    <w:rsid w:val="00A271D7"/>
    <w:rsid w:val="00A27245"/>
    <w:rsid w:val="00A27369"/>
    <w:rsid w:val="00A273AB"/>
    <w:rsid w:val="00A277DA"/>
    <w:rsid w:val="00A279D9"/>
    <w:rsid w:val="00A27BA8"/>
    <w:rsid w:val="00A27CB6"/>
    <w:rsid w:val="00A301EA"/>
    <w:rsid w:val="00A304DF"/>
    <w:rsid w:val="00A30702"/>
    <w:rsid w:val="00A30A8C"/>
    <w:rsid w:val="00A31196"/>
    <w:rsid w:val="00A311BE"/>
    <w:rsid w:val="00A312A1"/>
    <w:rsid w:val="00A3178B"/>
    <w:rsid w:val="00A31F86"/>
    <w:rsid w:val="00A31FEB"/>
    <w:rsid w:val="00A324B8"/>
    <w:rsid w:val="00A3258D"/>
    <w:rsid w:val="00A326FA"/>
    <w:rsid w:val="00A327C3"/>
    <w:rsid w:val="00A3286E"/>
    <w:rsid w:val="00A328EA"/>
    <w:rsid w:val="00A32AA7"/>
    <w:rsid w:val="00A32AB1"/>
    <w:rsid w:val="00A32BE6"/>
    <w:rsid w:val="00A32CD7"/>
    <w:rsid w:val="00A32CE5"/>
    <w:rsid w:val="00A32E4A"/>
    <w:rsid w:val="00A32F54"/>
    <w:rsid w:val="00A32F6B"/>
    <w:rsid w:val="00A33707"/>
    <w:rsid w:val="00A3395A"/>
    <w:rsid w:val="00A340E5"/>
    <w:rsid w:val="00A341EF"/>
    <w:rsid w:val="00A34267"/>
    <w:rsid w:val="00A3447A"/>
    <w:rsid w:val="00A345D7"/>
    <w:rsid w:val="00A34934"/>
    <w:rsid w:val="00A34A14"/>
    <w:rsid w:val="00A34EC8"/>
    <w:rsid w:val="00A35146"/>
    <w:rsid w:val="00A35443"/>
    <w:rsid w:val="00A35641"/>
    <w:rsid w:val="00A356A0"/>
    <w:rsid w:val="00A35BDC"/>
    <w:rsid w:val="00A35C19"/>
    <w:rsid w:val="00A35C8C"/>
    <w:rsid w:val="00A35D1C"/>
    <w:rsid w:val="00A35E0B"/>
    <w:rsid w:val="00A35FF2"/>
    <w:rsid w:val="00A36111"/>
    <w:rsid w:val="00A3636F"/>
    <w:rsid w:val="00A364CC"/>
    <w:rsid w:val="00A36505"/>
    <w:rsid w:val="00A3682B"/>
    <w:rsid w:val="00A36968"/>
    <w:rsid w:val="00A36A0A"/>
    <w:rsid w:val="00A36D99"/>
    <w:rsid w:val="00A37253"/>
    <w:rsid w:val="00A379AC"/>
    <w:rsid w:val="00A37ADE"/>
    <w:rsid w:val="00A37C2C"/>
    <w:rsid w:val="00A37DFC"/>
    <w:rsid w:val="00A37FB1"/>
    <w:rsid w:val="00A40117"/>
    <w:rsid w:val="00A406C4"/>
    <w:rsid w:val="00A4073F"/>
    <w:rsid w:val="00A408C2"/>
    <w:rsid w:val="00A40DF6"/>
    <w:rsid w:val="00A4100A"/>
    <w:rsid w:val="00A4108D"/>
    <w:rsid w:val="00A4169E"/>
    <w:rsid w:val="00A416D4"/>
    <w:rsid w:val="00A41780"/>
    <w:rsid w:val="00A41857"/>
    <w:rsid w:val="00A418BB"/>
    <w:rsid w:val="00A41DE0"/>
    <w:rsid w:val="00A41F62"/>
    <w:rsid w:val="00A427AD"/>
    <w:rsid w:val="00A42A91"/>
    <w:rsid w:val="00A42B37"/>
    <w:rsid w:val="00A42B4C"/>
    <w:rsid w:val="00A42BC1"/>
    <w:rsid w:val="00A42D52"/>
    <w:rsid w:val="00A42EC2"/>
    <w:rsid w:val="00A4344B"/>
    <w:rsid w:val="00A44167"/>
    <w:rsid w:val="00A44A8F"/>
    <w:rsid w:val="00A44EE4"/>
    <w:rsid w:val="00A45159"/>
    <w:rsid w:val="00A45224"/>
    <w:rsid w:val="00A4525F"/>
    <w:rsid w:val="00A457B4"/>
    <w:rsid w:val="00A458D6"/>
    <w:rsid w:val="00A45D14"/>
    <w:rsid w:val="00A46005"/>
    <w:rsid w:val="00A4689C"/>
    <w:rsid w:val="00A468BD"/>
    <w:rsid w:val="00A46A12"/>
    <w:rsid w:val="00A46BC7"/>
    <w:rsid w:val="00A46C0A"/>
    <w:rsid w:val="00A470D1"/>
    <w:rsid w:val="00A4735C"/>
    <w:rsid w:val="00A4743D"/>
    <w:rsid w:val="00A477D8"/>
    <w:rsid w:val="00A47925"/>
    <w:rsid w:val="00A47B14"/>
    <w:rsid w:val="00A47C1A"/>
    <w:rsid w:val="00A47EF7"/>
    <w:rsid w:val="00A5001E"/>
    <w:rsid w:val="00A502A3"/>
    <w:rsid w:val="00A505F7"/>
    <w:rsid w:val="00A50BC5"/>
    <w:rsid w:val="00A50BEF"/>
    <w:rsid w:val="00A50C2C"/>
    <w:rsid w:val="00A50CD4"/>
    <w:rsid w:val="00A50DF6"/>
    <w:rsid w:val="00A50E4E"/>
    <w:rsid w:val="00A50F13"/>
    <w:rsid w:val="00A510DA"/>
    <w:rsid w:val="00A51115"/>
    <w:rsid w:val="00A5111F"/>
    <w:rsid w:val="00A51480"/>
    <w:rsid w:val="00A5264F"/>
    <w:rsid w:val="00A52781"/>
    <w:rsid w:val="00A52A96"/>
    <w:rsid w:val="00A52E25"/>
    <w:rsid w:val="00A52E46"/>
    <w:rsid w:val="00A52F1A"/>
    <w:rsid w:val="00A53182"/>
    <w:rsid w:val="00A534B8"/>
    <w:rsid w:val="00A5385E"/>
    <w:rsid w:val="00A53991"/>
    <w:rsid w:val="00A53EF1"/>
    <w:rsid w:val="00A541FF"/>
    <w:rsid w:val="00A5425D"/>
    <w:rsid w:val="00A54343"/>
    <w:rsid w:val="00A54573"/>
    <w:rsid w:val="00A5461B"/>
    <w:rsid w:val="00A546A9"/>
    <w:rsid w:val="00A54869"/>
    <w:rsid w:val="00A54CDC"/>
    <w:rsid w:val="00A55235"/>
    <w:rsid w:val="00A55493"/>
    <w:rsid w:val="00A554FC"/>
    <w:rsid w:val="00A557EF"/>
    <w:rsid w:val="00A55892"/>
    <w:rsid w:val="00A55A7A"/>
    <w:rsid w:val="00A55E2C"/>
    <w:rsid w:val="00A5629B"/>
    <w:rsid w:val="00A562E9"/>
    <w:rsid w:val="00A56623"/>
    <w:rsid w:val="00A56746"/>
    <w:rsid w:val="00A5691A"/>
    <w:rsid w:val="00A56A37"/>
    <w:rsid w:val="00A56E7B"/>
    <w:rsid w:val="00A57439"/>
    <w:rsid w:val="00A5778E"/>
    <w:rsid w:val="00A57A4E"/>
    <w:rsid w:val="00A57C04"/>
    <w:rsid w:val="00A57C1C"/>
    <w:rsid w:val="00A57C53"/>
    <w:rsid w:val="00A57DC4"/>
    <w:rsid w:val="00A601BD"/>
    <w:rsid w:val="00A602B5"/>
    <w:rsid w:val="00A602F3"/>
    <w:rsid w:val="00A60318"/>
    <w:rsid w:val="00A6058F"/>
    <w:rsid w:val="00A60673"/>
    <w:rsid w:val="00A609FE"/>
    <w:rsid w:val="00A60C2A"/>
    <w:rsid w:val="00A60E90"/>
    <w:rsid w:val="00A60EFF"/>
    <w:rsid w:val="00A60FC3"/>
    <w:rsid w:val="00A6109C"/>
    <w:rsid w:val="00A61186"/>
    <w:rsid w:val="00A61334"/>
    <w:rsid w:val="00A61603"/>
    <w:rsid w:val="00A61852"/>
    <w:rsid w:val="00A61B83"/>
    <w:rsid w:val="00A61E2C"/>
    <w:rsid w:val="00A62025"/>
    <w:rsid w:val="00A622A4"/>
    <w:rsid w:val="00A624FB"/>
    <w:rsid w:val="00A6257A"/>
    <w:rsid w:val="00A629DF"/>
    <w:rsid w:val="00A62CCC"/>
    <w:rsid w:val="00A62DE4"/>
    <w:rsid w:val="00A62E79"/>
    <w:rsid w:val="00A63011"/>
    <w:rsid w:val="00A632D9"/>
    <w:rsid w:val="00A63D3E"/>
    <w:rsid w:val="00A63F06"/>
    <w:rsid w:val="00A63FBA"/>
    <w:rsid w:val="00A640A7"/>
    <w:rsid w:val="00A6411B"/>
    <w:rsid w:val="00A645D2"/>
    <w:rsid w:val="00A64757"/>
    <w:rsid w:val="00A648B6"/>
    <w:rsid w:val="00A64903"/>
    <w:rsid w:val="00A64A06"/>
    <w:rsid w:val="00A64B62"/>
    <w:rsid w:val="00A64EA5"/>
    <w:rsid w:val="00A64F59"/>
    <w:rsid w:val="00A650CC"/>
    <w:rsid w:val="00A657A3"/>
    <w:rsid w:val="00A65910"/>
    <w:rsid w:val="00A65960"/>
    <w:rsid w:val="00A66771"/>
    <w:rsid w:val="00A6684C"/>
    <w:rsid w:val="00A668E3"/>
    <w:rsid w:val="00A66AAB"/>
    <w:rsid w:val="00A66FBD"/>
    <w:rsid w:val="00A671C9"/>
    <w:rsid w:val="00A6738E"/>
    <w:rsid w:val="00A674FA"/>
    <w:rsid w:val="00A67564"/>
    <w:rsid w:val="00A6761C"/>
    <w:rsid w:val="00A677D4"/>
    <w:rsid w:val="00A67833"/>
    <w:rsid w:val="00A67931"/>
    <w:rsid w:val="00A67976"/>
    <w:rsid w:val="00A67E0D"/>
    <w:rsid w:val="00A7014C"/>
    <w:rsid w:val="00A701CE"/>
    <w:rsid w:val="00A70207"/>
    <w:rsid w:val="00A704EC"/>
    <w:rsid w:val="00A7059F"/>
    <w:rsid w:val="00A70BEC"/>
    <w:rsid w:val="00A70DF7"/>
    <w:rsid w:val="00A71536"/>
    <w:rsid w:val="00A71CAB"/>
    <w:rsid w:val="00A71D94"/>
    <w:rsid w:val="00A7206D"/>
    <w:rsid w:val="00A7207B"/>
    <w:rsid w:val="00A7247C"/>
    <w:rsid w:val="00A72883"/>
    <w:rsid w:val="00A729E8"/>
    <w:rsid w:val="00A72ED2"/>
    <w:rsid w:val="00A72F10"/>
    <w:rsid w:val="00A72F85"/>
    <w:rsid w:val="00A72FBD"/>
    <w:rsid w:val="00A73087"/>
    <w:rsid w:val="00A73E07"/>
    <w:rsid w:val="00A73E82"/>
    <w:rsid w:val="00A74142"/>
    <w:rsid w:val="00A74720"/>
    <w:rsid w:val="00A74859"/>
    <w:rsid w:val="00A74C83"/>
    <w:rsid w:val="00A7520D"/>
    <w:rsid w:val="00A75E86"/>
    <w:rsid w:val="00A764E8"/>
    <w:rsid w:val="00A766A0"/>
    <w:rsid w:val="00A76897"/>
    <w:rsid w:val="00A76D54"/>
    <w:rsid w:val="00A7726E"/>
    <w:rsid w:val="00A77287"/>
    <w:rsid w:val="00A77948"/>
    <w:rsid w:val="00A77A75"/>
    <w:rsid w:val="00A77C2E"/>
    <w:rsid w:val="00A77C66"/>
    <w:rsid w:val="00A77D5A"/>
    <w:rsid w:val="00A77E99"/>
    <w:rsid w:val="00A77F15"/>
    <w:rsid w:val="00A80D35"/>
    <w:rsid w:val="00A80E69"/>
    <w:rsid w:val="00A80F0C"/>
    <w:rsid w:val="00A813AF"/>
    <w:rsid w:val="00A8155C"/>
    <w:rsid w:val="00A825E8"/>
    <w:rsid w:val="00A82726"/>
    <w:rsid w:val="00A827CF"/>
    <w:rsid w:val="00A82910"/>
    <w:rsid w:val="00A82CFC"/>
    <w:rsid w:val="00A83052"/>
    <w:rsid w:val="00A83408"/>
    <w:rsid w:val="00A83F83"/>
    <w:rsid w:val="00A840A8"/>
    <w:rsid w:val="00A841BD"/>
    <w:rsid w:val="00A8427D"/>
    <w:rsid w:val="00A8441E"/>
    <w:rsid w:val="00A8468A"/>
    <w:rsid w:val="00A847E1"/>
    <w:rsid w:val="00A849C7"/>
    <w:rsid w:val="00A84E49"/>
    <w:rsid w:val="00A84F4A"/>
    <w:rsid w:val="00A8516A"/>
    <w:rsid w:val="00A85265"/>
    <w:rsid w:val="00A85A4B"/>
    <w:rsid w:val="00A85B35"/>
    <w:rsid w:val="00A862C0"/>
    <w:rsid w:val="00A8652C"/>
    <w:rsid w:val="00A86586"/>
    <w:rsid w:val="00A869DC"/>
    <w:rsid w:val="00A86B71"/>
    <w:rsid w:val="00A86DE7"/>
    <w:rsid w:val="00A86E33"/>
    <w:rsid w:val="00A86FD3"/>
    <w:rsid w:val="00A871CD"/>
    <w:rsid w:val="00A876F8"/>
    <w:rsid w:val="00A87B22"/>
    <w:rsid w:val="00A87CA6"/>
    <w:rsid w:val="00A87D53"/>
    <w:rsid w:val="00A87E7A"/>
    <w:rsid w:val="00A87FBD"/>
    <w:rsid w:val="00A903F4"/>
    <w:rsid w:val="00A90A7D"/>
    <w:rsid w:val="00A90C71"/>
    <w:rsid w:val="00A90E9D"/>
    <w:rsid w:val="00A9100D"/>
    <w:rsid w:val="00A911B8"/>
    <w:rsid w:val="00A91426"/>
    <w:rsid w:val="00A91721"/>
    <w:rsid w:val="00A91C38"/>
    <w:rsid w:val="00A91EFB"/>
    <w:rsid w:val="00A91F9C"/>
    <w:rsid w:val="00A931E1"/>
    <w:rsid w:val="00A93211"/>
    <w:rsid w:val="00A9337A"/>
    <w:rsid w:val="00A937BE"/>
    <w:rsid w:val="00A938DC"/>
    <w:rsid w:val="00A93BC9"/>
    <w:rsid w:val="00A940AA"/>
    <w:rsid w:val="00A94B46"/>
    <w:rsid w:val="00A94B8B"/>
    <w:rsid w:val="00A94FE6"/>
    <w:rsid w:val="00A95216"/>
    <w:rsid w:val="00A9524C"/>
    <w:rsid w:val="00A95274"/>
    <w:rsid w:val="00A95563"/>
    <w:rsid w:val="00A95D47"/>
    <w:rsid w:val="00A9610F"/>
    <w:rsid w:val="00A964C5"/>
    <w:rsid w:val="00A966B3"/>
    <w:rsid w:val="00A96893"/>
    <w:rsid w:val="00A96DAA"/>
    <w:rsid w:val="00A96F37"/>
    <w:rsid w:val="00A971C1"/>
    <w:rsid w:val="00A97272"/>
    <w:rsid w:val="00A9730E"/>
    <w:rsid w:val="00A97408"/>
    <w:rsid w:val="00A97620"/>
    <w:rsid w:val="00A9766B"/>
    <w:rsid w:val="00A97687"/>
    <w:rsid w:val="00A976B6"/>
    <w:rsid w:val="00A977D9"/>
    <w:rsid w:val="00A979AA"/>
    <w:rsid w:val="00A97BFF"/>
    <w:rsid w:val="00A97C2A"/>
    <w:rsid w:val="00A97D41"/>
    <w:rsid w:val="00A97DCC"/>
    <w:rsid w:val="00AA0092"/>
    <w:rsid w:val="00AA038A"/>
    <w:rsid w:val="00AA08D1"/>
    <w:rsid w:val="00AA097F"/>
    <w:rsid w:val="00AA0F0C"/>
    <w:rsid w:val="00AA10DF"/>
    <w:rsid w:val="00AA1125"/>
    <w:rsid w:val="00AA14C4"/>
    <w:rsid w:val="00AA1573"/>
    <w:rsid w:val="00AA19CE"/>
    <w:rsid w:val="00AA1A85"/>
    <w:rsid w:val="00AA1A8E"/>
    <w:rsid w:val="00AA1DA4"/>
    <w:rsid w:val="00AA1DF0"/>
    <w:rsid w:val="00AA22B3"/>
    <w:rsid w:val="00AA280A"/>
    <w:rsid w:val="00AA285B"/>
    <w:rsid w:val="00AA28B4"/>
    <w:rsid w:val="00AA2A0E"/>
    <w:rsid w:val="00AA2C90"/>
    <w:rsid w:val="00AA3107"/>
    <w:rsid w:val="00AA31A0"/>
    <w:rsid w:val="00AA3360"/>
    <w:rsid w:val="00AA34FD"/>
    <w:rsid w:val="00AA36D9"/>
    <w:rsid w:val="00AA3A6F"/>
    <w:rsid w:val="00AA3E3C"/>
    <w:rsid w:val="00AA4336"/>
    <w:rsid w:val="00AA44DB"/>
    <w:rsid w:val="00AA45C1"/>
    <w:rsid w:val="00AA50DB"/>
    <w:rsid w:val="00AA57C1"/>
    <w:rsid w:val="00AA5DCE"/>
    <w:rsid w:val="00AA60A4"/>
    <w:rsid w:val="00AA61AF"/>
    <w:rsid w:val="00AA6253"/>
    <w:rsid w:val="00AA634F"/>
    <w:rsid w:val="00AA6454"/>
    <w:rsid w:val="00AA65BF"/>
    <w:rsid w:val="00AA67BA"/>
    <w:rsid w:val="00AA67F2"/>
    <w:rsid w:val="00AA68E3"/>
    <w:rsid w:val="00AA6981"/>
    <w:rsid w:val="00AA69A7"/>
    <w:rsid w:val="00AA6C78"/>
    <w:rsid w:val="00AA7179"/>
    <w:rsid w:val="00AA71C9"/>
    <w:rsid w:val="00AA71D9"/>
    <w:rsid w:val="00AA7663"/>
    <w:rsid w:val="00AA7AA9"/>
    <w:rsid w:val="00AA7B19"/>
    <w:rsid w:val="00AA7CB4"/>
    <w:rsid w:val="00AA7D3D"/>
    <w:rsid w:val="00AA7E6E"/>
    <w:rsid w:val="00AB000E"/>
    <w:rsid w:val="00AB01D5"/>
    <w:rsid w:val="00AB01F7"/>
    <w:rsid w:val="00AB041F"/>
    <w:rsid w:val="00AB049C"/>
    <w:rsid w:val="00AB05EA"/>
    <w:rsid w:val="00AB0669"/>
    <w:rsid w:val="00AB0871"/>
    <w:rsid w:val="00AB08AB"/>
    <w:rsid w:val="00AB0F42"/>
    <w:rsid w:val="00AB1155"/>
    <w:rsid w:val="00AB17E5"/>
    <w:rsid w:val="00AB1AFD"/>
    <w:rsid w:val="00AB1E9E"/>
    <w:rsid w:val="00AB231C"/>
    <w:rsid w:val="00AB24FF"/>
    <w:rsid w:val="00AB254A"/>
    <w:rsid w:val="00AB256F"/>
    <w:rsid w:val="00AB26CA"/>
    <w:rsid w:val="00AB2733"/>
    <w:rsid w:val="00AB276A"/>
    <w:rsid w:val="00AB2B70"/>
    <w:rsid w:val="00AB2CBD"/>
    <w:rsid w:val="00AB3620"/>
    <w:rsid w:val="00AB363A"/>
    <w:rsid w:val="00AB37EE"/>
    <w:rsid w:val="00AB3899"/>
    <w:rsid w:val="00AB3F3B"/>
    <w:rsid w:val="00AB437A"/>
    <w:rsid w:val="00AB471A"/>
    <w:rsid w:val="00AB47EA"/>
    <w:rsid w:val="00AB4921"/>
    <w:rsid w:val="00AB4B60"/>
    <w:rsid w:val="00AB4DA6"/>
    <w:rsid w:val="00AB4DC6"/>
    <w:rsid w:val="00AB4DD2"/>
    <w:rsid w:val="00AB4F48"/>
    <w:rsid w:val="00AB507B"/>
    <w:rsid w:val="00AB533D"/>
    <w:rsid w:val="00AB53C3"/>
    <w:rsid w:val="00AB540A"/>
    <w:rsid w:val="00AB56D0"/>
    <w:rsid w:val="00AB56D9"/>
    <w:rsid w:val="00AB5853"/>
    <w:rsid w:val="00AB5ADC"/>
    <w:rsid w:val="00AB5F35"/>
    <w:rsid w:val="00AB5FBA"/>
    <w:rsid w:val="00AB605D"/>
    <w:rsid w:val="00AB60F7"/>
    <w:rsid w:val="00AB6339"/>
    <w:rsid w:val="00AB65BB"/>
    <w:rsid w:val="00AB6754"/>
    <w:rsid w:val="00AB6CEC"/>
    <w:rsid w:val="00AB7630"/>
    <w:rsid w:val="00AB766B"/>
    <w:rsid w:val="00AB7A96"/>
    <w:rsid w:val="00AB7BE6"/>
    <w:rsid w:val="00AC00F6"/>
    <w:rsid w:val="00AC01A5"/>
    <w:rsid w:val="00AC01D2"/>
    <w:rsid w:val="00AC0201"/>
    <w:rsid w:val="00AC035C"/>
    <w:rsid w:val="00AC0392"/>
    <w:rsid w:val="00AC03F5"/>
    <w:rsid w:val="00AC06DE"/>
    <w:rsid w:val="00AC0BE8"/>
    <w:rsid w:val="00AC0E5C"/>
    <w:rsid w:val="00AC0EE6"/>
    <w:rsid w:val="00AC10D1"/>
    <w:rsid w:val="00AC13E5"/>
    <w:rsid w:val="00AC141C"/>
    <w:rsid w:val="00AC156B"/>
    <w:rsid w:val="00AC1659"/>
    <w:rsid w:val="00AC1872"/>
    <w:rsid w:val="00AC1B97"/>
    <w:rsid w:val="00AC201D"/>
    <w:rsid w:val="00AC21DF"/>
    <w:rsid w:val="00AC251C"/>
    <w:rsid w:val="00AC2596"/>
    <w:rsid w:val="00AC2628"/>
    <w:rsid w:val="00AC2F74"/>
    <w:rsid w:val="00AC3086"/>
    <w:rsid w:val="00AC372D"/>
    <w:rsid w:val="00AC38E7"/>
    <w:rsid w:val="00AC3C94"/>
    <w:rsid w:val="00AC3DF9"/>
    <w:rsid w:val="00AC43A6"/>
    <w:rsid w:val="00AC44C8"/>
    <w:rsid w:val="00AC494A"/>
    <w:rsid w:val="00AC4A9D"/>
    <w:rsid w:val="00AC4D3B"/>
    <w:rsid w:val="00AC4DFA"/>
    <w:rsid w:val="00AC5ACC"/>
    <w:rsid w:val="00AC5D82"/>
    <w:rsid w:val="00AC5E51"/>
    <w:rsid w:val="00AC5F17"/>
    <w:rsid w:val="00AC6030"/>
    <w:rsid w:val="00AC61E4"/>
    <w:rsid w:val="00AC6621"/>
    <w:rsid w:val="00AC69CA"/>
    <w:rsid w:val="00AC6C8B"/>
    <w:rsid w:val="00AC7015"/>
    <w:rsid w:val="00AC75DF"/>
    <w:rsid w:val="00AD0238"/>
    <w:rsid w:val="00AD0939"/>
    <w:rsid w:val="00AD0BBC"/>
    <w:rsid w:val="00AD0D82"/>
    <w:rsid w:val="00AD111E"/>
    <w:rsid w:val="00AD139A"/>
    <w:rsid w:val="00AD14F3"/>
    <w:rsid w:val="00AD15DC"/>
    <w:rsid w:val="00AD16FC"/>
    <w:rsid w:val="00AD1904"/>
    <w:rsid w:val="00AD1C33"/>
    <w:rsid w:val="00AD21BB"/>
    <w:rsid w:val="00AD2456"/>
    <w:rsid w:val="00AD288E"/>
    <w:rsid w:val="00AD2A5C"/>
    <w:rsid w:val="00AD2C32"/>
    <w:rsid w:val="00AD3A63"/>
    <w:rsid w:val="00AD3E57"/>
    <w:rsid w:val="00AD423A"/>
    <w:rsid w:val="00AD4682"/>
    <w:rsid w:val="00AD4745"/>
    <w:rsid w:val="00AD4782"/>
    <w:rsid w:val="00AD4985"/>
    <w:rsid w:val="00AD4AE0"/>
    <w:rsid w:val="00AD500F"/>
    <w:rsid w:val="00AD5051"/>
    <w:rsid w:val="00AD55EF"/>
    <w:rsid w:val="00AD573D"/>
    <w:rsid w:val="00AD59DF"/>
    <w:rsid w:val="00AD5B31"/>
    <w:rsid w:val="00AD5B50"/>
    <w:rsid w:val="00AD5BC1"/>
    <w:rsid w:val="00AD5C63"/>
    <w:rsid w:val="00AD631F"/>
    <w:rsid w:val="00AD662B"/>
    <w:rsid w:val="00AD662F"/>
    <w:rsid w:val="00AD66C0"/>
    <w:rsid w:val="00AD68E3"/>
    <w:rsid w:val="00AD6956"/>
    <w:rsid w:val="00AD6B93"/>
    <w:rsid w:val="00AD708D"/>
    <w:rsid w:val="00AD738E"/>
    <w:rsid w:val="00AD7B00"/>
    <w:rsid w:val="00AD7D11"/>
    <w:rsid w:val="00AD7E28"/>
    <w:rsid w:val="00AE0143"/>
    <w:rsid w:val="00AE027D"/>
    <w:rsid w:val="00AE0539"/>
    <w:rsid w:val="00AE0899"/>
    <w:rsid w:val="00AE08B2"/>
    <w:rsid w:val="00AE0D05"/>
    <w:rsid w:val="00AE0DFE"/>
    <w:rsid w:val="00AE14A4"/>
    <w:rsid w:val="00AE14E3"/>
    <w:rsid w:val="00AE1865"/>
    <w:rsid w:val="00AE198D"/>
    <w:rsid w:val="00AE2097"/>
    <w:rsid w:val="00AE21FF"/>
    <w:rsid w:val="00AE2883"/>
    <w:rsid w:val="00AE298C"/>
    <w:rsid w:val="00AE29D0"/>
    <w:rsid w:val="00AE32CC"/>
    <w:rsid w:val="00AE34B1"/>
    <w:rsid w:val="00AE36B8"/>
    <w:rsid w:val="00AE3D60"/>
    <w:rsid w:val="00AE3EA4"/>
    <w:rsid w:val="00AE4046"/>
    <w:rsid w:val="00AE45B2"/>
    <w:rsid w:val="00AE49DF"/>
    <w:rsid w:val="00AE5248"/>
    <w:rsid w:val="00AE527B"/>
    <w:rsid w:val="00AE5292"/>
    <w:rsid w:val="00AE5351"/>
    <w:rsid w:val="00AE585C"/>
    <w:rsid w:val="00AE58BA"/>
    <w:rsid w:val="00AE5B16"/>
    <w:rsid w:val="00AE5DBC"/>
    <w:rsid w:val="00AE6768"/>
    <w:rsid w:val="00AE681A"/>
    <w:rsid w:val="00AE6A73"/>
    <w:rsid w:val="00AE6F97"/>
    <w:rsid w:val="00AE712D"/>
    <w:rsid w:val="00AE74A0"/>
    <w:rsid w:val="00AE756F"/>
    <w:rsid w:val="00AE789C"/>
    <w:rsid w:val="00AE7EB6"/>
    <w:rsid w:val="00AF01A9"/>
    <w:rsid w:val="00AF0634"/>
    <w:rsid w:val="00AF0CCF"/>
    <w:rsid w:val="00AF0E4C"/>
    <w:rsid w:val="00AF0F42"/>
    <w:rsid w:val="00AF106D"/>
    <w:rsid w:val="00AF10FF"/>
    <w:rsid w:val="00AF1525"/>
    <w:rsid w:val="00AF164A"/>
    <w:rsid w:val="00AF172B"/>
    <w:rsid w:val="00AF19AA"/>
    <w:rsid w:val="00AF1A4E"/>
    <w:rsid w:val="00AF1F18"/>
    <w:rsid w:val="00AF2999"/>
    <w:rsid w:val="00AF2DB3"/>
    <w:rsid w:val="00AF2ECF"/>
    <w:rsid w:val="00AF358A"/>
    <w:rsid w:val="00AF35A8"/>
    <w:rsid w:val="00AF35C0"/>
    <w:rsid w:val="00AF3921"/>
    <w:rsid w:val="00AF3943"/>
    <w:rsid w:val="00AF39DF"/>
    <w:rsid w:val="00AF3A51"/>
    <w:rsid w:val="00AF3A5E"/>
    <w:rsid w:val="00AF3E68"/>
    <w:rsid w:val="00AF42CD"/>
    <w:rsid w:val="00AF43BA"/>
    <w:rsid w:val="00AF4536"/>
    <w:rsid w:val="00AF482C"/>
    <w:rsid w:val="00AF4A85"/>
    <w:rsid w:val="00AF4F7A"/>
    <w:rsid w:val="00AF505E"/>
    <w:rsid w:val="00AF5102"/>
    <w:rsid w:val="00AF518B"/>
    <w:rsid w:val="00AF5707"/>
    <w:rsid w:val="00AF58AD"/>
    <w:rsid w:val="00AF58DE"/>
    <w:rsid w:val="00AF5BBD"/>
    <w:rsid w:val="00AF5BCB"/>
    <w:rsid w:val="00AF6075"/>
    <w:rsid w:val="00AF6749"/>
    <w:rsid w:val="00AF68F1"/>
    <w:rsid w:val="00AF6CD9"/>
    <w:rsid w:val="00AF6CE9"/>
    <w:rsid w:val="00AF6DE4"/>
    <w:rsid w:val="00AF6FC0"/>
    <w:rsid w:val="00AF709F"/>
    <w:rsid w:val="00AF718A"/>
    <w:rsid w:val="00AF71A4"/>
    <w:rsid w:val="00AF7838"/>
    <w:rsid w:val="00AF7ACB"/>
    <w:rsid w:val="00AF7D10"/>
    <w:rsid w:val="00B001C1"/>
    <w:rsid w:val="00B006DD"/>
    <w:rsid w:val="00B008EC"/>
    <w:rsid w:val="00B00ABD"/>
    <w:rsid w:val="00B00B66"/>
    <w:rsid w:val="00B00E41"/>
    <w:rsid w:val="00B014D8"/>
    <w:rsid w:val="00B01557"/>
    <w:rsid w:val="00B01622"/>
    <w:rsid w:val="00B01AAE"/>
    <w:rsid w:val="00B01B6F"/>
    <w:rsid w:val="00B01ED6"/>
    <w:rsid w:val="00B0236A"/>
    <w:rsid w:val="00B0263F"/>
    <w:rsid w:val="00B02AB3"/>
    <w:rsid w:val="00B03012"/>
    <w:rsid w:val="00B030E3"/>
    <w:rsid w:val="00B030ED"/>
    <w:rsid w:val="00B03351"/>
    <w:rsid w:val="00B036BB"/>
    <w:rsid w:val="00B03844"/>
    <w:rsid w:val="00B0389F"/>
    <w:rsid w:val="00B03A61"/>
    <w:rsid w:val="00B03C72"/>
    <w:rsid w:val="00B03F6F"/>
    <w:rsid w:val="00B042B0"/>
    <w:rsid w:val="00B0437C"/>
    <w:rsid w:val="00B04588"/>
    <w:rsid w:val="00B0465E"/>
    <w:rsid w:val="00B0478D"/>
    <w:rsid w:val="00B04963"/>
    <w:rsid w:val="00B04BFD"/>
    <w:rsid w:val="00B04EFC"/>
    <w:rsid w:val="00B051D3"/>
    <w:rsid w:val="00B0561C"/>
    <w:rsid w:val="00B056B2"/>
    <w:rsid w:val="00B056BA"/>
    <w:rsid w:val="00B05760"/>
    <w:rsid w:val="00B05BF2"/>
    <w:rsid w:val="00B05C6F"/>
    <w:rsid w:val="00B06505"/>
    <w:rsid w:val="00B06638"/>
    <w:rsid w:val="00B067EB"/>
    <w:rsid w:val="00B06C5E"/>
    <w:rsid w:val="00B070C2"/>
    <w:rsid w:val="00B0726E"/>
    <w:rsid w:val="00B075AC"/>
    <w:rsid w:val="00B07697"/>
    <w:rsid w:val="00B07AD0"/>
    <w:rsid w:val="00B07C96"/>
    <w:rsid w:val="00B10302"/>
    <w:rsid w:val="00B10703"/>
    <w:rsid w:val="00B10964"/>
    <w:rsid w:val="00B10D49"/>
    <w:rsid w:val="00B10F27"/>
    <w:rsid w:val="00B115C4"/>
    <w:rsid w:val="00B11813"/>
    <w:rsid w:val="00B118AB"/>
    <w:rsid w:val="00B11936"/>
    <w:rsid w:val="00B11B5E"/>
    <w:rsid w:val="00B123B6"/>
    <w:rsid w:val="00B12777"/>
    <w:rsid w:val="00B128A5"/>
    <w:rsid w:val="00B12AD5"/>
    <w:rsid w:val="00B12DFC"/>
    <w:rsid w:val="00B12F86"/>
    <w:rsid w:val="00B131E5"/>
    <w:rsid w:val="00B135C1"/>
    <w:rsid w:val="00B13B3C"/>
    <w:rsid w:val="00B1417A"/>
    <w:rsid w:val="00B141BB"/>
    <w:rsid w:val="00B1469B"/>
    <w:rsid w:val="00B1486E"/>
    <w:rsid w:val="00B149E9"/>
    <w:rsid w:val="00B14A79"/>
    <w:rsid w:val="00B1504C"/>
    <w:rsid w:val="00B1543A"/>
    <w:rsid w:val="00B15750"/>
    <w:rsid w:val="00B157C3"/>
    <w:rsid w:val="00B157DB"/>
    <w:rsid w:val="00B15BE8"/>
    <w:rsid w:val="00B15C92"/>
    <w:rsid w:val="00B163DE"/>
    <w:rsid w:val="00B16661"/>
    <w:rsid w:val="00B16F9D"/>
    <w:rsid w:val="00B174F9"/>
    <w:rsid w:val="00B17756"/>
    <w:rsid w:val="00B17776"/>
    <w:rsid w:val="00B17859"/>
    <w:rsid w:val="00B17A00"/>
    <w:rsid w:val="00B17D16"/>
    <w:rsid w:val="00B17DCA"/>
    <w:rsid w:val="00B20169"/>
    <w:rsid w:val="00B20668"/>
    <w:rsid w:val="00B206DD"/>
    <w:rsid w:val="00B207C8"/>
    <w:rsid w:val="00B2095C"/>
    <w:rsid w:val="00B20E3E"/>
    <w:rsid w:val="00B219D1"/>
    <w:rsid w:val="00B21E22"/>
    <w:rsid w:val="00B221CD"/>
    <w:rsid w:val="00B2242E"/>
    <w:rsid w:val="00B2273F"/>
    <w:rsid w:val="00B22767"/>
    <w:rsid w:val="00B228AD"/>
    <w:rsid w:val="00B2296A"/>
    <w:rsid w:val="00B22DC2"/>
    <w:rsid w:val="00B22E06"/>
    <w:rsid w:val="00B22F2F"/>
    <w:rsid w:val="00B22FA0"/>
    <w:rsid w:val="00B23033"/>
    <w:rsid w:val="00B230F0"/>
    <w:rsid w:val="00B234CD"/>
    <w:rsid w:val="00B23AC2"/>
    <w:rsid w:val="00B23B0B"/>
    <w:rsid w:val="00B242B1"/>
    <w:rsid w:val="00B2448B"/>
    <w:rsid w:val="00B245E7"/>
    <w:rsid w:val="00B2480E"/>
    <w:rsid w:val="00B24B66"/>
    <w:rsid w:val="00B24EB3"/>
    <w:rsid w:val="00B252CD"/>
    <w:rsid w:val="00B25A1F"/>
    <w:rsid w:val="00B25ADE"/>
    <w:rsid w:val="00B25C70"/>
    <w:rsid w:val="00B25C9C"/>
    <w:rsid w:val="00B26476"/>
    <w:rsid w:val="00B26522"/>
    <w:rsid w:val="00B26819"/>
    <w:rsid w:val="00B26846"/>
    <w:rsid w:val="00B26894"/>
    <w:rsid w:val="00B26B52"/>
    <w:rsid w:val="00B26F06"/>
    <w:rsid w:val="00B26F7E"/>
    <w:rsid w:val="00B273F3"/>
    <w:rsid w:val="00B273F6"/>
    <w:rsid w:val="00B27ACB"/>
    <w:rsid w:val="00B309C5"/>
    <w:rsid w:val="00B309C9"/>
    <w:rsid w:val="00B30C09"/>
    <w:rsid w:val="00B30E00"/>
    <w:rsid w:val="00B30F75"/>
    <w:rsid w:val="00B313F1"/>
    <w:rsid w:val="00B31404"/>
    <w:rsid w:val="00B31555"/>
    <w:rsid w:val="00B317D8"/>
    <w:rsid w:val="00B318F9"/>
    <w:rsid w:val="00B31AA3"/>
    <w:rsid w:val="00B31B29"/>
    <w:rsid w:val="00B31B3D"/>
    <w:rsid w:val="00B3221B"/>
    <w:rsid w:val="00B324A5"/>
    <w:rsid w:val="00B326A1"/>
    <w:rsid w:val="00B3272B"/>
    <w:rsid w:val="00B327B0"/>
    <w:rsid w:val="00B329CE"/>
    <w:rsid w:val="00B32CF9"/>
    <w:rsid w:val="00B32DFF"/>
    <w:rsid w:val="00B32F48"/>
    <w:rsid w:val="00B32F99"/>
    <w:rsid w:val="00B33548"/>
    <w:rsid w:val="00B335FB"/>
    <w:rsid w:val="00B336D2"/>
    <w:rsid w:val="00B33868"/>
    <w:rsid w:val="00B33A0C"/>
    <w:rsid w:val="00B33AC8"/>
    <w:rsid w:val="00B33B25"/>
    <w:rsid w:val="00B33DD1"/>
    <w:rsid w:val="00B33F72"/>
    <w:rsid w:val="00B342BC"/>
    <w:rsid w:val="00B343DF"/>
    <w:rsid w:val="00B348B6"/>
    <w:rsid w:val="00B34BE4"/>
    <w:rsid w:val="00B35834"/>
    <w:rsid w:val="00B35881"/>
    <w:rsid w:val="00B35FD2"/>
    <w:rsid w:val="00B36273"/>
    <w:rsid w:val="00B363A1"/>
    <w:rsid w:val="00B364A4"/>
    <w:rsid w:val="00B365A6"/>
    <w:rsid w:val="00B368C0"/>
    <w:rsid w:val="00B3692F"/>
    <w:rsid w:val="00B36A42"/>
    <w:rsid w:val="00B36BC6"/>
    <w:rsid w:val="00B37101"/>
    <w:rsid w:val="00B37402"/>
    <w:rsid w:val="00B37454"/>
    <w:rsid w:val="00B3765C"/>
    <w:rsid w:val="00B376A8"/>
    <w:rsid w:val="00B378A7"/>
    <w:rsid w:val="00B37A86"/>
    <w:rsid w:val="00B37C82"/>
    <w:rsid w:val="00B37ECF"/>
    <w:rsid w:val="00B4000A"/>
    <w:rsid w:val="00B40332"/>
    <w:rsid w:val="00B403AF"/>
    <w:rsid w:val="00B403F3"/>
    <w:rsid w:val="00B4060C"/>
    <w:rsid w:val="00B406D3"/>
    <w:rsid w:val="00B40A8B"/>
    <w:rsid w:val="00B40AE2"/>
    <w:rsid w:val="00B40BDE"/>
    <w:rsid w:val="00B40D31"/>
    <w:rsid w:val="00B41139"/>
    <w:rsid w:val="00B418EA"/>
    <w:rsid w:val="00B4197B"/>
    <w:rsid w:val="00B41A4B"/>
    <w:rsid w:val="00B41CA4"/>
    <w:rsid w:val="00B41D60"/>
    <w:rsid w:val="00B4221D"/>
    <w:rsid w:val="00B42344"/>
    <w:rsid w:val="00B42837"/>
    <w:rsid w:val="00B42982"/>
    <w:rsid w:val="00B42F68"/>
    <w:rsid w:val="00B43316"/>
    <w:rsid w:val="00B4355F"/>
    <w:rsid w:val="00B43928"/>
    <w:rsid w:val="00B43BE1"/>
    <w:rsid w:val="00B43E58"/>
    <w:rsid w:val="00B44227"/>
    <w:rsid w:val="00B44438"/>
    <w:rsid w:val="00B4494B"/>
    <w:rsid w:val="00B44B55"/>
    <w:rsid w:val="00B44BBA"/>
    <w:rsid w:val="00B44C0F"/>
    <w:rsid w:val="00B44C2F"/>
    <w:rsid w:val="00B45071"/>
    <w:rsid w:val="00B4509B"/>
    <w:rsid w:val="00B4538F"/>
    <w:rsid w:val="00B4587E"/>
    <w:rsid w:val="00B458C1"/>
    <w:rsid w:val="00B4609A"/>
    <w:rsid w:val="00B462EC"/>
    <w:rsid w:val="00B46B4A"/>
    <w:rsid w:val="00B46FB3"/>
    <w:rsid w:val="00B47066"/>
    <w:rsid w:val="00B474C8"/>
    <w:rsid w:val="00B4763A"/>
    <w:rsid w:val="00B47A87"/>
    <w:rsid w:val="00B47B70"/>
    <w:rsid w:val="00B47D14"/>
    <w:rsid w:val="00B47E1A"/>
    <w:rsid w:val="00B50419"/>
    <w:rsid w:val="00B507BF"/>
    <w:rsid w:val="00B50886"/>
    <w:rsid w:val="00B508EF"/>
    <w:rsid w:val="00B50A14"/>
    <w:rsid w:val="00B50D9C"/>
    <w:rsid w:val="00B50E9B"/>
    <w:rsid w:val="00B51003"/>
    <w:rsid w:val="00B51158"/>
    <w:rsid w:val="00B51412"/>
    <w:rsid w:val="00B515F5"/>
    <w:rsid w:val="00B5160A"/>
    <w:rsid w:val="00B51981"/>
    <w:rsid w:val="00B520C2"/>
    <w:rsid w:val="00B5216B"/>
    <w:rsid w:val="00B52205"/>
    <w:rsid w:val="00B52371"/>
    <w:rsid w:val="00B52859"/>
    <w:rsid w:val="00B52B03"/>
    <w:rsid w:val="00B52BE0"/>
    <w:rsid w:val="00B52E8F"/>
    <w:rsid w:val="00B533F6"/>
    <w:rsid w:val="00B5343C"/>
    <w:rsid w:val="00B5344D"/>
    <w:rsid w:val="00B5356D"/>
    <w:rsid w:val="00B53879"/>
    <w:rsid w:val="00B541A9"/>
    <w:rsid w:val="00B54826"/>
    <w:rsid w:val="00B54C9C"/>
    <w:rsid w:val="00B54F25"/>
    <w:rsid w:val="00B557FF"/>
    <w:rsid w:val="00B55AB9"/>
    <w:rsid w:val="00B55C76"/>
    <w:rsid w:val="00B562E2"/>
    <w:rsid w:val="00B56382"/>
    <w:rsid w:val="00B564E8"/>
    <w:rsid w:val="00B5661F"/>
    <w:rsid w:val="00B56632"/>
    <w:rsid w:val="00B56782"/>
    <w:rsid w:val="00B56878"/>
    <w:rsid w:val="00B56912"/>
    <w:rsid w:val="00B569C5"/>
    <w:rsid w:val="00B56A2E"/>
    <w:rsid w:val="00B56A46"/>
    <w:rsid w:val="00B56B0A"/>
    <w:rsid w:val="00B56D13"/>
    <w:rsid w:val="00B56DD3"/>
    <w:rsid w:val="00B56F95"/>
    <w:rsid w:val="00B574C6"/>
    <w:rsid w:val="00B575FF"/>
    <w:rsid w:val="00B577DB"/>
    <w:rsid w:val="00B57BF5"/>
    <w:rsid w:val="00B57DDA"/>
    <w:rsid w:val="00B57FED"/>
    <w:rsid w:val="00B600CB"/>
    <w:rsid w:val="00B6016B"/>
    <w:rsid w:val="00B60222"/>
    <w:rsid w:val="00B6041F"/>
    <w:rsid w:val="00B6072A"/>
    <w:rsid w:val="00B608E2"/>
    <w:rsid w:val="00B608F6"/>
    <w:rsid w:val="00B60961"/>
    <w:rsid w:val="00B609E2"/>
    <w:rsid w:val="00B61099"/>
    <w:rsid w:val="00B61760"/>
    <w:rsid w:val="00B617DA"/>
    <w:rsid w:val="00B62C82"/>
    <w:rsid w:val="00B62E86"/>
    <w:rsid w:val="00B62FEA"/>
    <w:rsid w:val="00B632CD"/>
    <w:rsid w:val="00B636B4"/>
    <w:rsid w:val="00B6395D"/>
    <w:rsid w:val="00B63AD9"/>
    <w:rsid w:val="00B63F81"/>
    <w:rsid w:val="00B64473"/>
    <w:rsid w:val="00B648E7"/>
    <w:rsid w:val="00B64F67"/>
    <w:rsid w:val="00B65598"/>
    <w:rsid w:val="00B65657"/>
    <w:rsid w:val="00B6577A"/>
    <w:rsid w:val="00B65C1F"/>
    <w:rsid w:val="00B65E2D"/>
    <w:rsid w:val="00B66462"/>
    <w:rsid w:val="00B66FF5"/>
    <w:rsid w:val="00B67014"/>
    <w:rsid w:val="00B67424"/>
    <w:rsid w:val="00B6773D"/>
    <w:rsid w:val="00B67F11"/>
    <w:rsid w:val="00B701BF"/>
    <w:rsid w:val="00B702E6"/>
    <w:rsid w:val="00B704E8"/>
    <w:rsid w:val="00B70628"/>
    <w:rsid w:val="00B707E9"/>
    <w:rsid w:val="00B71129"/>
    <w:rsid w:val="00B714FA"/>
    <w:rsid w:val="00B71B05"/>
    <w:rsid w:val="00B71CFA"/>
    <w:rsid w:val="00B71DB1"/>
    <w:rsid w:val="00B71F51"/>
    <w:rsid w:val="00B7272E"/>
    <w:rsid w:val="00B72C6D"/>
    <w:rsid w:val="00B72D4A"/>
    <w:rsid w:val="00B72DC6"/>
    <w:rsid w:val="00B72FB0"/>
    <w:rsid w:val="00B73239"/>
    <w:rsid w:val="00B732F1"/>
    <w:rsid w:val="00B734D1"/>
    <w:rsid w:val="00B73691"/>
    <w:rsid w:val="00B73BC5"/>
    <w:rsid w:val="00B73BDF"/>
    <w:rsid w:val="00B73C44"/>
    <w:rsid w:val="00B73C6A"/>
    <w:rsid w:val="00B73F22"/>
    <w:rsid w:val="00B73FAB"/>
    <w:rsid w:val="00B740BD"/>
    <w:rsid w:val="00B74221"/>
    <w:rsid w:val="00B74341"/>
    <w:rsid w:val="00B74506"/>
    <w:rsid w:val="00B74671"/>
    <w:rsid w:val="00B74728"/>
    <w:rsid w:val="00B748E9"/>
    <w:rsid w:val="00B749AB"/>
    <w:rsid w:val="00B74A09"/>
    <w:rsid w:val="00B74B24"/>
    <w:rsid w:val="00B74E51"/>
    <w:rsid w:val="00B751CE"/>
    <w:rsid w:val="00B754F1"/>
    <w:rsid w:val="00B755BF"/>
    <w:rsid w:val="00B75739"/>
    <w:rsid w:val="00B7653A"/>
    <w:rsid w:val="00B76762"/>
    <w:rsid w:val="00B7677C"/>
    <w:rsid w:val="00B7681F"/>
    <w:rsid w:val="00B76945"/>
    <w:rsid w:val="00B76BBF"/>
    <w:rsid w:val="00B76E16"/>
    <w:rsid w:val="00B771A1"/>
    <w:rsid w:val="00B77316"/>
    <w:rsid w:val="00B7738A"/>
    <w:rsid w:val="00B773A7"/>
    <w:rsid w:val="00B77712"/>
    <w:rsid w:val="00B77794"/>
    <w:rsid w:val="00B77A25"/>
    <w:rsid w:val="00B77A67"/>
    <w:rsid w:val="00B77CC1"/>
    <w:rsid w:val="00B77CF9"/>
    <w:rsid w:val="00B77E0D"/>
    <w:rsid w:val="00B80330"/>
    <w:rsid w:val="00B80537"/>
    <w:rsid w:val="00B808D2"/>
    <w:rsid w:val="00B81321"/>
    <w:rsid w:val="00B81519"/>
    <w:rsid w:val="00B815E9"/>
    <w:rsid w:val="00B81CDC"/>
    <w:rsid w:val="00B81F4B"/>
    <w:rsid w:val="00B81FA4"/>
    <w:rsid w:val="00B8208B"/>
    <w:rsid w:val="00B82394"/>
    <w:rsid w:val="00B826E2"/>
    <w:rsid w:val="00B82964"/>
    <w:rsid w:val="00B82B5C"/>
    <w:rsid w:val="00B82BFF"/>
    <w:rsid w:val="00B82D90"/>
    <w:rsid w:val="00B83762"/>
    <w:rsid w:val="00B8377E"/>
    <w:rsid w:val="00B83941"/>
    <w:rsid w:val="00B83C6A"/>
    <w:rsid w:val="00B83D15"/>
    <w:rsid w:val="00B84645"/>
    <w:rsid w:val="00B84B0A"/>
    <w:rsid w:val="00B84B61"/>
    <w:rsid w:val="00B84FDD"/>
    <w:rsid w:val="00B85281"/>
    <w:rsid w:val="00B8529E"/>
    <w:rsid w:val="00B859A8"/>
    <w:rsid w:val="00B85A9F"/>
    <w:rsid w:val="00B85CD2"/>
    <w:rsid w:val="00B85CE2"/>
    <w:rsid w:val="00B863A0"/>
    <w:rsid w:val="00B86411"/>
    <w:rsid w:val="00B8658F"/>
    <w:rsid w:val="00B86720"/>
    <w:rsid w:val="00B86A61"/>
    <w:rsid w:val="00B86B21"/>
    <w:rsid w:val="00B86CB7"/>
    <w:rsid w:val="00B86E27"/>
    <w:rsid w:val="00B86E2E"/>
    <w:rsid w:val="00B87038"/>
    <w:rsid w:val="00B8718A"/>
    <w:rsid w:val="00B875D1"/>
    <w:rsid w:val="00B8794C"/>
    <w:rsid w:val="00B87A8B"/>
    <w:rsid w:val="00B87B04"/>
    <w:rsid w:val="00B87FFE"/>
    <w:rsid w:val="00B9011F"/>
    <w:rsid w:val="00B908F6"/>
    <w:rsid w:val="00B9176D"/>
    <w:rsid w:val="00B917FC"/>
    <w:rsid w:val="00B91960"/>
    <w:rsid w:val="00B91D32"/>
    <w:rsid w:val="00B92158"/>
    <w:rsid w:val="00B923FD"/>
    <w:rsid w:val="00B9242D"/>
    <w:rsid w:val="00B9280A"/>
    <w:rsid w:val="00B92C73"/>
    <w:rsid w:val="00B92F94"/>
    <w:rsid w:val="00B93282"/>
    <w:rsid w:val="00B934C7"/>
    <w:rsid w:val="00B9354C"/>
    <w:rsid w:val="00B9394E"/>
    <w:rsid w:val="00B93A72"/>
    <w:rsid w:val="00B93C2F"/>
    <w:rsid w:val="00B93E11"/>
    <w:rsid w:val="00B94130"/>
    <w:rsid w:val="00B94216"/>
    <w:rsid w:val="00B942F6"/>
    <w:rsid w:val="00B9448D"/>
    <w:rsid w:val="00B94785"/>
    <w:rsid w:val="00B94829"/>
    <w:rsid w:val="00B94E0F"/>
    <w:rsid w:val="00B95123"/>
    <w:rsid w:val="00B95EF4"/>
    <w:rsid w:val="00B967D0"/>
    <w:rsid w:val="00B96E74"/>
    <w:rsid w:val="00B970CF"/>
    <w:rsid w:val="00B97396"/>
    <w:rsid w:val="00B97434"/>
    <w:rsid w:val="00B976B3"/>
    <w:rsid w:val="00B978F6"/>
    <w:rsid w:val="00B97958"/>
    <w:rsid w:val="00B97ADB"/>
    <w:rsid w:val="00B97D32"/>
    <w:rsid w:val="00B97DB9"/>
    <w:rsid w:val="00BA0505"/>
    <w:rsid w:val="00BA0C30"/>
    <w:rsid w:val="00BA0FCE"/>
    <w:rsid w:val="00BA104A"/>
    <w:rsid w:val="00BA170D"/>
    <w:rsid w:val="00BA1E8E"/>
    <w:rsid w:val="00BA1F73"/>
    <w:rsid w:val="00BA1F78"/>
    <w:rsid w:val="00BA240E"/>
    <w:rsid w:val="00BA2612"/>
    <w:rsid w:val="00BA27D2"/>
    <w:rsid w:val="00BA2FE5"/>
    <w:rsid w:val="00BA31F3"/>
    <w:rsid w:val="00BA34B8"/>
    <w:rsid w:val="00BA37B8"/>
    <w:rsid w:val="00BA38EE"/>
    <w:rsid w:val="00BA44BE"/>
    <w:rsid w:val="00BA45EB"/>
    <w:rsid w:val="00BA4602"/>
    <w:rsid w:val="00BA4BC9"/>
    <w:rsid w:val="00BA4EBB"/>
    <w:rsid w:val="00BA506B"/>
    <w:rsid w:val="00BA5316"/>
    <w:rsid w:val="00BA5354"/>
    <w:rsid w:val="00BA5449"/>
    <w:rsid w:val="00BA5799"/>
    <w:rsid w:val="00BA579C"/>
    <w:rsid w:val="00BA5F7B"/>
    <w:rsid w:val="00BA638B"/>
    <w:rsid w:val="00BA69A4"/>
    <w:rsid w:val="00BA69E3"/>
    <w:rsid w:val="00BA6C2C"/>
    <w:rsid w:val="00BA6DDD"/>
    <w:rsid w:val="00BA7964"/>
    <w:rsid w:val="00BA7B13"/>
    <w:rsid w:val="00BA7C09"/>
    <w:rsid w:val="00BA7D06"/>
    <w:rsid w:val="00BA7D07"/>
    <w:rsid w:val="00BA7FAF"/>
    <w:rsid w:val="00BB0111"/>
    <w:rsid w:val="00BB01BB"/>
    <w:rsid w:val="00BB0224"/>
    <w:rsid w:val="00BB028F"/>
    <w:rsid w:val="00BB07FA"/>
    <w:rsid w:val="00BB0896"/>
    <w:rsid w:val="00BB0C1B"/>
    <w:rsid w:val="00BB0C8F"/>
    <w:rsid w:val="00BB0D57"/>
    <w:rsid w:val="00BB0FDD"/>
    <w:rsid w:val="00BB10EA"/>
    <w:rsid w:val="00BB125F"/>
    <w:rsid w:val="00BB128E"/>
    <w:rsid w:val="00BB178F"/>
    <w:rsid w:val="00BB1B8E"/>
    <w:rsid w:val="00BB1CE3"/>
    <w:rsid w:val="00BB1D85"/>
    <w:rsid w:val="00BB1DD7"/>
    <w:rsid w:val="00BB22E8"/>
    <w:rsid w:val="00BB2414"/>
    <w:rsid w:val="00BB2447"/>
    <w:rsid w:val="00BB2603"/>
    <w:rsid w:val="00BB2DAA"/>
    <w:rsid w:val="00BB36A2"/>
    <w:rsid w:val="00BB3AB8"/>
    <w:rsid w:val="00BB4021"/>
    <w:rsid w:val="00BB46C9"/>
    <w:rsid w:val="00BB4B16"/>
    <w:rsid w:val="00BB4D91"/>
    <w:rsid w:val="00BB52A4"/>
    <w:rsid w:val="00BB5DB4"/>
    <w:rsid w:val="00BB62FA"/>
    <w:rsid w:val="00BB6509"/>
    <w:rsid w:val="00BB65B0"/>
    <w:rsid w:val="00BB680A"/>
    <w:rsid w:val="00BB6882"/>
    <w:rsid w:val="00BB6A16"/>
    <w:rsid w:val="00BB6E49"/>
    <w:rsid w:val="00BB72BE"/>
    <w:rsid w:val="00BB7334"/>
    <w:rsid w:val="00BB77B7"/>
    <w:rsid w:val="00BB79BB"/>
    <w:rsid w:val="00BB7CA4"/>
    <w:rsid w:val="00BB7CCE"/>
    <w:rsid w:val="00BB7F81"/>
    <w:rsid w:val="00BC0477"/>
    <w:rsid w:val="00BC04AA"/>
    <w:rsid w:val="00BC05AE"/>
    <w:rsid w:val="00BC099E"/>
    <w:rsid w:val="00BC0AD5"/>
    <w:rsid w:val="00BC0B12"/>
    <w:rsid w:val="00BC0F85"/>
    <w:rsid w:val="00BC1429"/>
    <w:rsid w:val="00BC1AD5"/>
    <w:rsid w:val="00BC1C9D"/>
    <w:rsid w:val="00BC1CA4"/>
    <w:rsid w:val="00BC1FAB"/>
    <w:rsid w:val="00BC1FDD"/>
    <w:rsid w:val="00BC20AC"/>
    <w:rsid w:val="00BC248C"/>
    <w:rsid w:val="00BC2558"/>
    <w:rsid w:val="00BC2A55"/>
    <w:rsid w:val="00BC3632"/>
    <w:rsid w:val="00BC3AFE"/>
    <w:rsid w:val="00BC3C87"/>
    <w:rsid w:val="00BC3F7F"/>
    <w:rsid w:val="00BC3FF3"/>
    <w:rsid w:val="00BC414E"/>
    <w:rsid w:val="00BC455E"/>
    <w:rsid w:val="00BC4AB8"/>
    <w:rsid w:val="00BC4E78"/>
    <w:rsid w:val="00BC5309"/>
    <w:rsid w:val="00BC54C6"/>
    <w:rsid w:val="00BC57DD"/>
    <w:rsid w:val="00BC5878"/>
    <w:rsid w:val="00BC5A8A"/>
    <w:rsid w:val="00BC5B44"/>
    <w:rsid w:val="00BC611A"/>
    <w:rsid w:val="00BC62BC"/>
    <w:rsid w:val="00BC63C1"/>
    <w:rsid w:val="00BC6AD9"/>
    <w:rsid w:val="00BC6BEB"/>
    <w:rsid w:val="00BC6D49"/>
    <w:rsid w:val="00BC6F51"/>
    <w:rsid w:val="00BC6F6B"/>
    <w:rsid w:val="00BC7608"/>
    <w:rsid w:val="00BC7634"/>
    <w:rsid w:val="00BC76F5"/>
    <w:rsid w:val="00BC7DEF"/>
    <w:rsid w:val="00BC7EA8"/>
    <w:rsid w:val="00BD0811"/>
    <w:rsid w:val="00BD088A"/>
    <w:rsid w:val="00BD0919"/>
    <w:rsid w:val="00BD0C4A"/>
    <w:rsid w:val="00BD0D04"/>
    <w:rsid w:val="00BD0D62"/>
    <w:rsid w:val="00BD0E0C"/>
    <w:rsid w:val="00BD0FD5"/>
    <w:rsid w:val="00BD11F3"/>
    <w:rsid w:val="00BD182B"/>
    <w:rsid w:val="00BD189B"/>
    <w:rsid w:val="00BD1BCF"/>
    <w:rsid w:val="00BD1C26"/>
    <w:rsid w:val="00BD1ED8"/>
    <w:rsid w:val="00BD1F73"/>
    <w:rsid w:val="00BD2236"/>
    <w:rsid w:val="00BD231F"/>
    <w:rsid w:val="00BD2496"/>
    <w:rsid w:val="00BD25AD"/>
    <w:rsid w:val="00BD2ACD"/>
    <w:rsid w:val="00BD2D17"/>
    <w:rsid w:val="00BD2F49"/>
    <w:rsid w:val="00BD33C2"/>
    <w:rsid w:val="00BD33E4"/>
    <w:rsid w:val="00BD3659"/>
    <w:rsid w:val="00BD371C"/>
    <w:rsid w:val="00BD395E"/>
    <w:rsid w:val="00BD3B99"/>
    <w:rsid w:val="00BD3DFB"/>
    <w:rsid w:val="00BD3E45"/>
    <w:rsid w:val="00BD4422"/>
    <w:rsid w:val="00BD5350"/>
    <w:rsid w:val="00BD5519"/>
    <w:rsid w:val="00BD55AC"/>
    <w:rsid w:val="00BD56B5"/>
    <w:rsid w:val="00BD5805"/>
    <w:rsid w:val="00BD587A"/>
    <w:rsid w:val="00BD59B3"/>
    <w:rsid w:val="00BD6078"/>
    <w:rsid w:val="00BD6194"/>
    <w:rsid w:val="00BD6313"/>
    <w:rsid w:val="00BD657C"/>
    <w:rsid w:val="00BD67AF"/>
    <w:rsid w:val="00BD6A20"/>
    <w:rsid w:val="00BD6AD4"/>
    <w:rsid w:val="00BD6EC8"/>
    <w:rsid w:val="00BD7936"/>
    <w:rsid w:val="00BD79C7"/>
    <w:rsid w:val="00BD7C62"/>
    <w:rsid w:val="00BE0456"/>
    <w:rsid w:val="00BE09ED"/>
    <w:rsid w:val="00BE1574"/>
    <w:rsid w:val="00BE1E68"/>
    <w:rsid w:val="00BE20B1"/>
    <w:rsid w:val="00BE223A"/>
    <w:rsid w:val="00BE226A"/>
    <w:rsid w:val="00BE23B3"/>
    <w:rsid w:val="00BE23E0"/>
    <w:rsid w:val="00BE24A8"/>
    <w:rsid w:val="00BE2622"/>
    <w:rsid w:val="00BE2D78"/>
    <w:rsid w:val="00BE32B0"/>
    <w:rsid w:val="00BE3312"/>
    <w:rsid w:val="00BE34B0"/>
    <w:rsid w:val="00BE379D"/>
    <w:rsid w:val="00BE3A90"/>
    <w:rsid w:val="00BE3AE8"/>
    <w:rsid w:val="00BE4233"/>
    <w:rsid w:val="00BE438F"/>
    <w:rsid w:val="00BE4698"/>
    <w:rsid w:val="00BE4B04"/>
    <w:rsid w:val="00BE4F1D"/>
    <w:rsid w:val="00BE5263"/>
    <w:rsid w:val="00BE5580"/>
    <w:rsid w:val="00BE56FF"/>
    <w:rsid w:val="00BE5A87"/>
    <w:rsid w:val="00BE5F8D"/>
    <w:rsid w:val="00BE61FA"/>
    <w:rsid w:val="00BE63A9"/>
    <w:rsid w:val="00BE6A8C"/>
    <w:rsid w:val="00BE6B96"/>
    <w:rsid w:val="00BE6D1D"/>
    <w:rsid w:val="00BE6E81"/>
    <w:rsid w:val="00BE721E"/>
    <w:rsid w:val="00BE728A"/>
    <w:rsid w:val="00BE72BE"/>
    <w:rsid w:val="00BE767D"/>
    <w:rsid w:val="00BE7819"/>
    <w:rsid w:val="00BE7D89"/>
    <w:rsid w:val="00BF00ED"/>
    <w:rsid w:val="00BF0137"/>
    <w:rsid w:val="00BF02D2"/>
    <w:rsid w:val="00BF07D0"/>
    <w:rsid w:val="00BF0B77"/>
    <w:rsid w:val="00BF0C4D"/>
    <w:rsid w:val="00BF0CE1"/>
    <w:rsid w:val="00BF1148"/>
    <w:rsid w:val="00BF174E"/>
    <w:rsid w:val="00BF1C35"/>
    <w:rsid w:val="00BF1F03"/>
    <w:rsid w:val="00BF1FE9"/>
    <w:rsid w:val="00BF213F"/>
    <w:rsid w:val="00BF22D9"/>
    <w:rsid w:val="00BF2390"/>
    <w:rsid w:val="00BF26D8"/>
    <w:rsid w:val="00BF2812"/>
    <w:rsid w:val="00BF2B06"/>
    <w:rsid w:val="00BF2D02"/>
    <w:rsid w:val="00BF2D38"/>
    <w:rsid w:val="00BF303E"/>
    <w:rsid w:val="00BF3652"/>
    <w:rsid w:val="00BF365E"/>
    <w:rsid w:val="00BF39E4"/>
    <w:rsid w:val="00BF3EC2"/>
    <w:rsid w:val="00BF42BE"/>
    <w:rsid w:val="00BF486E"/>
    <w:rsid w:val="00BF48CA"/>
    <w:rsid w:val="00BF499B"/>
    <w:rsid w:val="00BF4C53"/>
    <w:rsid w:val="00BF4C95"/>
    <w:rsid w:val="00BF4ED0"/>
    <w:rsid w:val="00BF5126"/>
    <w:rsid w:val="00BF5661"/>
    <w:rsid w:val="00BF6024"/>
    <w:rsid w:val="00BF6188"/>
    <w:rsid w:val="00BF62E2"/>
    <w:rsid w:val="00BF62E9"/>
    <w:rsid w:val="00BF6A25"/>
    <w:rsid w:val="00BF6A8D"/>
    <w:rsid w:val="00BF74C1"/>
    <w:rsid w:val="00BF7587"/>
    <w:rsid w:val="00BF788A"/>
    <w:rsid w:val="00BF7BA8"/>
    <w:rsid w:val="00BF7D35"/>
    <w:rsid w:val="00C0004C"/>
    <w:rsid w:val="00C0019B"/>
    <w:rsid w:val="00C00463"/>
    <w:rsid w:val="00C006B3"/>
    <w:rsid w:val="00C00882"/>
    <w:rsid w:val="00C00A78"/>
    <w:rsid w:val="00C01210"/>
    <w:rsid w:val="00C0177E"/>
    <w:rsid w:val="00C0194C"/>
    <w:rsid w:val="00C01E0D"/>
    <w:rsid w:val="00C01EC0"/>
    <w:rsid w:val="00C01F58"/>
    <w:rsid w:val="00C0259D"/>
    <w:rsid w:val="00C027C6"/>
    <w:rsid w:val="00C02AF8"/>
    <w:rsid w:val="00C02C3D"/>
    <w:rsid w:val="00C02F44"/>
    <w:rsid w:val="00C02FAF"/>
    <w:rsid w:val="00C030CB"/>
    <w:rsid w:val="00C0318D"/>
    <w:rsid w:val="00C03416"/>
    <w:rsid w:val="00C035BE"/>
    <w:rsid w:val="00C038E1"/>
    <w:rsid w:val="00C03B00"/>
    <w:rsid w:val="00C03C63"/>
    <w:rsid w:val="00C03E85"/>
    <w:rsid w:val="00C04155"/>
    <w:rsid w:val="00C0431C"/>
    <w:rsid w:val="00C045A2"/>
    <w:rsid w:val="00C04907"/>
    <w:rsid w:val="00C04A77"/>
    <w:rsid w:val="00C04ABB"/>
    <w:rsid w:val="00C04B7B"/>
    <w:rsid w:val="00C0517D"/>
    <w:rsid w:val="00C051B0"/>
    <w:rsid w:val="00C0521F"/>
    <w:rsid w:val="00C05951"/>
    <w:rsid w:val="00C059D1"/>
    <w:rsid w:val="00C0626B"/>
    <w:rsid w:val="00C062C1"/>
    <w:rsid w:val="00C063FE"/>
    <w:rsid w:val="00C06876"/>
    <w:rsid w:val="00C068A9"/>
    <w:rsid w:val="00C06AE5"/>
    <w:rsid w:val="00C06B6C"/>
    <w:rsid w:val="00C06B9E"/>
    <w:rsid w:val="00C06E0D"/>
    <w:rsid w:val="00C0701A"/>
    <w:rsid w:val="00C071E3"/>
    <w:rsid w:val="00C07328"/>
    <w:rsid w:val="00C07584"/>
    <w:rsid w:val="00C079A5"/>
    <w:rsid w:val="00C07E4F"/>
    <w:rsid w:val="00C105ED"/>
    <w:rsid w:val="00C10C03"/>
    <w:rsid w:val="00C10F21"/>
    <w:rsid w:val="00C111B3"/>
    <w:rsid w:val="00C11332"/>
    <w:rsid w:val="00C1144A"/>
    <w:rsid w:val="00C114F7"/>
    <w:rsid w:val="00C11600"/>
    <w:rsid w:val="00C116CC"/>
    <w:rsid w:val="00C11941"/>
    <w:rsid w:val="00C11A9D"/>
    <w:rsid w:val="00C11CED"/>
    <w:rsid w:val="00C11E32"/>
    <w:rsid w:val="00C120F7"/>
    <w:rsid w:val="00C1278B"/>
    <w:rsid w:val="00C1291C"/>
    <w:rsid w:val="00C130B4"/>
    <w:rsid w:val="00C13279"/>
    <w:rsid w:val="00C139C0"/>
    <w:rsid w:val="00C13A8C"/>
    <w:rsid w:val="00C13C27"/>
    <w:rsid w:val="00C13C9E"/>
    <w:rsid w:val="00C13CF9"/>
    <w:rsid w:val="00C13F53"/>
    <w:rsid w:val="00C143C3"/>
    <w:rsid w:val="00C14A47"/>
    <w:rsid w:val="00C14BBD"/>
    <w:rsid w:val="00C14DC2"/>
    <w:rsid w:val="00C15003"/>
    <w:rsid w:val="00C15B0C"/>
    <w:rsid w:val="00C15E80"/>
    <w:rsid w:val="00C164C4"/>
    <w:rsid w:val="00C16C48"/>
    <w:rsid w:val="00C16E17"/>
    <w:rsid w:val="00C17276"/>
    <w:rsid w:val="00C17298"/>
    <w:rsid w:val="00C173A5"/>
    <w:rsid w:val="00C17561"/>
    <w:rsid w:val="00C177A8"/>
    <w:rsid w:val="00C17DE3"/>
    <w:rsid w:val="00C200E0"/>
    <w:rsid w:val="00C201AD"/>
    <w:rsid w:val="00C2035F"/>
    <w:rsid w:val="00C20820"/>
    <w:rsid w:val="00C208EC"/>
    <w:rsid w:val="00C20F88"/>
    <w:rsid w:val="00C21021"/>
    <w:rsid w:val="00C2117B"/>
    <w:rsid w:val="00C2118F"/>
    <w:rsid w:val="00C2132D"/>
    <w:rsid w:val="00C2139F"/>
    <w:rsid w:val="00C215A7"/>
    <w:rsid w:val="00C21670"/>
    <w:rsid w:val="00C22122"/>
    <w:rsid w:val="00C222BF"/>
    <w:rsid w:val="00C222E4"/>
    <w:rsid w:val="00C224F7"/>
    <w:rsid w:val="00C22601"/>
    <w:rsid w:val="00C2274C"/>
    <w:rsid w:val="00C22C88"/>
    <w:rsid w:val="00C22CBB"/>
    <w:rsid w:val="00C22D09"/>
    <w:rsid w:val="00C22DF6"/>
    <w:rsid w:val="00C22E15"/>
    <w:rsid w:val="00C22EF8"/>
    <w:rsid w:val="00C23133"/>
    <w:rsid w:val="00C238FF"/>
    <w:rsid w:val="00C23A10"/>
    <w:rsid w:val="00C23ADD"/>
    <w:rsid w:val="00C23C5F"/>
    <w:rsid w:val="00C23CD6"/>
    <w:rsid w:val="00C23DAB"/>
    <w:rsid w:val="00C240F5"/>
    <w:rsid w:val="00C24150"/>
    <w:rsid w:val="00C242E9"/>
    <w:rsid w:val="00C244EE"/>
    <w:rsid w:val="00C248DF"/>
    <w:rsid w:val="00C24A50"/>
    <w:rsid w:val="00C24C15"/>
    <w:rsid w:val="00C24D14"/>
    <w:rsid w:val="00C253F4"/>
    <w:rsid w:val="00C25481"/>
    <w:rsid w:val="00C254E8"/>
    <w:rsid w:val="00C25561"/>
    <w:rsid w:val="00C25B17"/>
    <w:rsid w:val="00C25CA1"/>
    <w:rsid w:val="00C25CF6"/>
    <w:rsid w:val="00C25FBA"/>
    <w:rsid w:val="00C26246"/>
    <w:rsid w:val="00C26375"/>
    <w:rsid w:val="00C263B3"/>
    <w:rsid w:val="00C265EE"/>
    <w:rsid w:val="00C26B17"/>
    <w:rsid w:val="00C26C87"/>
    <w:rsid w:val="00C27247"/>
    <w:rsid w:val="00C2726B"/>
    <w:rsid w:val="00C2747A"/>
    <w:rsid w:val="00C2747D"/>
    <w:rsid w:val="00C277A3"/>
    <w:rsid w:val="00C279B4"/>
    <w:rsid w:val="00C27A5A"/>
    <w:rsid w:val="00C27ADC"/>
    <w:rsid w:val="00C27CE9"/>
    <w:rsid w:val="00C27E7F"/>
    <w:rsid w:val="00C27FE8"/>
    <w:rsid w:val="00C303DE"/>
    <w:rsid w:val="00C3074B"/>
    <w:rsid w:val="00C312D4"/>
    <w:rsid w:val="00C312F9"/>
    <w:rsid w:val="00C31E79"/>
    <w:rsid w:val="00C3216C"/>
    <w:rsid w:val="00C322FD"/>
    <w:rsid w:val="00C32377"/>
    <w:rsid w:val="00C326E6"/>
    <w:rsid w:val="00C3284B"/>
    <w:rsid w:val="00C32859"/>
    <w:rsid w:val="00C32D19"/>
    <w:rsid w:val="00C33260"/>
    <w:rsid w:val="00C3329A"/>
    <w:rsid w:val="00C3349E"/>
    <w:rsid w:val="00C336E5"/>
    <w:rsid w:val="00C33A94"/>
    <w:rsid w:val="00C33D3C"/>
    <w:rsid w:val="00C34177"/>
    <w:rsid w:val="00C3424C"/>
    <w:rsid w:val="00C343D2"/>
    <w:rsid w:val="00C345A7"/>
    <w:rsid w:val="00C34756"/>
    <w:rsid w:val="00C34CFA"/>
    <w:rsid w:val="00C35B98"/>
    <w:rsid w:val="00C36144"/>
    <w:rsid w:val="00C3621B"/>
    <w:rsid w:val="00C36405"/>
    <w:rsid w:val="00C365F5"/>
    <w:rsid w:val="00C368C7"/>
    <w:rsid w:val="00C36F0F"/>
    <w:rsid w:val="00C36FCF"/>
    <w:rsid w:val="00C37194"/>
    <w:rsid w:val="00C372C1"/>
    <w:rsid w:val="00C3731F"/>
    <w:rsid w:val="00C37384"/>
    <w:rsid w:val="00C3747E"/>
    <w:rsid w:val="00C376F7"/>
    <w:rsid w:val="00C378C0"/>
    <w:rsid w:val="00C37FAF"/>
    <w:rsid w:val="00C40012"/>
    <w:rsid w:val="00C400EE"/>
    <w:rsid w:val="00C4010F"/>
    <w:rsid w:val="00C4062C"/>
    <w:rsid w:val="00C40813"/>
    <w:rsid w:val="00C40A33"/>
    <w:rsid w:val="00C40CA9"/>
    <w:rsid w:val="00C40EF5"/>
    <w:rsid w:val="00C40F3B"/>
    <w:rsid w:val="00C41403"/>
    <w:rsid w:val="00C4156E"/>
    <w:rsid w:val="00C418EE"/>
    <w:rsid w:val="00C4193E"/>
    <w:rsid w:val="00C422BE"/>
    <w:rsid w:val="00C42569"/>
    <w:rsid w:val="00C425C2"/>
    <w:rsid w:val="00C426C8"/>
    <w:rsid w:val="00C42AE4"/>
    <w:rsid w:val="00C42B08"/>
    <w:rsid w:val="00C42B42"/>
    <w:rsid w:val="00C42FF5"/>
    <w:rsid w:val="00C43493"/>
    <w:rsid w:val="00C43D07"/>
    <w:rsid w:val="00C43EF5"/>
    <w:rsid w:val="00C43FEE"/>
    <w:rsid w:val="00C444AD"/>
    <w:rsid w:val="00C44A4C"/>
    <w:rsid w:val="00C44ECC"/>
    <w:rsid w:val="00C454AD"/>
    <w:rsid w:val="00C456AD"/>
    <w:rsid w:val="00C45706"/>
    <w:rsid w:val="00C457A8"/>
    <w:rsid w:val="00C458A3"/>
    <w:rsid w:val="00C45AF0"/>
    <w:rsid w:val="00C45B0B"/>
    <w:rsid w:val="00C45B7C"/>
    <w:rsid w:val="00C4647D"/>
    <w:rsid w:val="00C464CB"/>
    <w:rsid w:val="00C4680F"/>
    <w:rsid w:val="00C4727D"/>
    <w:rsid w:val="00C47368"/>
    <w:rsid w:val="00C4757A"/>
    <w:rsid w:val="00C477A3"/>
    <w:rsid w:val="00C47954"/>
    <w:rsid w:val="00C479A0"/>
    <w:rsid w:val="00C47C61"/>
    <w:rsid w:val="00C50236"/>
    <w:rsid w:val="00C502E8"/>
    <w:rsid w:val="00C50549"/>
    <w:rsid w:val="00C50556"/>
    <w:rsid w:val="00C50B32"/>
    <w:rsid w:val="00C50CE8"/>
    <w:rsid w:val="00C50CF4"/>
    <w:rsid w:val="00C5101A"/>
    <w:rsid w:val="00C513FB"/>
    <w:rsid w:val="00C515BE"/>
    <w:rsid w:val="00C516C9"/>
    <w:rsid w:val="00C519A1"/>
    <w:rsid w:val="00C51A9F"/>
    <w:rsid w:val="00C520FE"/>
    <w:rsid w:val="00C52266"/>
    <w:rsid w:val="00C5231A"/>
    <w:rsid w:val="00C523A7"/>
    <w:rsid w:val="00C525D2"/>
    <w:rsid w:val="00C52898"/>
    <w:rsid w:val="00C52945"/>
    <w:rsid w:val="00C529F7"/>
    <w:rsid w:val="00C52A74"/>
    <w:rsid w:val="00C52B11"/>
    <w:rsid w:val="00C52C4D"/>
    <w:rsid w:val="00C530DC"/>
    <w:rsid w:val="00C535EA"/>
    <w:rsid w:val="00C53B20"/>
    <w:rsid w:val="00C53CC6"/>
    <w:rsid w:val="00C53FCD"/>
    <w:rsid w:val="00C54603"/>
    <w:rsid w:val="00C5467F"/>
    <w:rsid w:val="00C547D1"/>
    <w:rsid w:val="00C54F3E"/>
    <w:rsid w:val="00C5500F"/>
    <w:rsid w:val="00C550EC"/>
    <w:rsid w:val="00C5515A"/>
    <w:rsid w:val="00C559C4"/>
    <w:rsid w:val="00C55D32"/>
    <w:rsid w:val="00C56140"/>
    <w:rsid w:val="00C565DD"/>
    <w:rsid w:val="00C565EF"/>
    <w:rsid w:val="00C56645"/>
    <w:rsid w:val="00C56867"/>
    <w:rsid w:val="00C568BB"/>
    <w:rsid w:val="00C56C69"/>
    <w:rsid w:val="00C56D50"/>
    <w:rsid w:val="00C57082"/>
    <w:rsid w:val="00C57347"/>
    <w:rsid w:val="00C57468"/>
    <w:rsid w:val="00C574CD"/>
    <w:rsid w:val="00C57CEA"/>
    <w:rsid w:val="00C57FF9"/>
    <w:rsid w:val="00C601C8"/>
    <w:rsid w:val="00C60392"/>
    <w:rsid w:val="00C6040B"/>
    <w:rsid w:val="00C607BD"/>
    <w:rsid w:val="00C60B05"/>
    <w:rsid w:val="00C61AF5"/>
    <w:rsid w:val="00C61CFC"/>
    <w:rsid w:val="00C621D8"/>
    <w:rsid w:val="00C622BF"/>
    <w:rsid w:val="00C62479"/>
    <w:rsid w:val="00C625E0"/>
    <w:rsid w:val="00C626E5"/>
    <w:rsid w:val="00C63432"/>
    <w:rsid w:val="00C6357E"/>
    <w:rsid w:val="00C63833"/>
    <w:rsid w:val="00C63835"/>
    <w:rsid w:val="00C63A21"/>
    <w:rsid w:val="00C63C6A"/>
    <w:rsid w:val="00C63F93"/>
    <w:rsid w:val="00C644F0"/>
    <w:rsid w:val="00C645DC"/>
    <w:rsid w:val="00C64780"/>
    <w:rsid w:val="00C64C55"/>
    <w:rsid w:val="00C64D3F"/>
    <w:rsid w:val="00C65042"/>
    <w:rsid w:val="00C65237"/>
    <w:rsid w:val="00C65883"/>
    <w:rsid w:val="00C65885"/>
    <w:rsid w:val="00C65B9C"/>
    <w:rsid w:val="00C66001"/>
    <w:rsid w:val="00C6602A"/>
    <w:rsid w:val="00C66058"/>
    <w:rsid w:val="00C663B0"/>
    <w:rsid w:val="00C664F0"/>
    <w:rsid w:val="00C664F1"/>
    <w:rsid w:val="00C66546"/>
    <w:rsid w:val="00C66635"/>
    <w:rsid w:val="00C669E9"/>
    <w:rsid w:val="00C66AC9"/>
    <w:rsid w:val="00C66B2B"/>
    <w:rsid w:val="00C66B8B"/>
    <w:rsid w:val="00C66C39"/>
    <w:rsid w:val="00C66E64"/>
    <w:rsid w:val="00C671BB"/>
    <w:rsid w:val="00C67261"/>
    <w:rsid w:val="00C67312"/>
    <w:rsid w:val="00C67507"/>
    <w:rsid w:val="00C67673"/>
    <w:rsid w:val="00C67860"/>
    <w:rsid w:val="00C67C25"/>
    <w:rsid w:val="00C70461"/>
    <w:rsid w:val="00C70CB5"/>
    <w:rsid w:val="00C70D9F"/>
    <w:rsid w:val="00C71028"/>
    <w:rsid w:val="00C7197C"/>
    <w:rsid w:val="00C71ADA"/>
    <w:rsid w:val="00C720C3"/>
    <w:rsid w:val="00C720FE"/>
    <w:rsid w:val="00C72224"/>
    <w:rsid w:val="00C72274"/>
    <w:rsid w:val="00C72646"/>
    <w:rsid w:val="00C72DAB"/>
    <w:rsid w:val="00C72F36"/>
    <w:rsid w:val="00C7345F"/>
    <w:rsid w:val="00C735C2"/>
    <w:rsid w:val="00C7369A"/>
    <w:rsid w:val="00C7374F"/>
    <w:rsid w:val="00C73789"/>
    <w:rsid w:val="00C73CB8"/>
    <w:rsid w:val="00C73D35"/>
    <w:rsid w:val="00C73DD6"/>
    <w:rsid w:val="00C73E90"/>
    <w:rsid w:val="00C740CC"/>
    <w:rsid w:val="00C742B2"/>
    <w:rsid w:val="00C74324"/>
    <w:rsid w:val="00C74A32"/>
    <w:rsid w:val="00C74A91"/>
    <w:rsid w:val="00C74AE1"/>
    <w:rsid w:val="00C74C1B"/>
    <w:rsid w:val="00C74C42"/>
    <w:rsid w:val="00C74CD7"/>
    <w:rsid w:val="00C74F53"/>
    <w:rsid w:val="00C750B2"/>
    <w:rsid w:val="00C75291"/>
    <w:rsid w:val="00C75706"/>
    <w:rsid w:val="00C75A5E"/>
    <w:rsid w:val="00C75EEE"/>
    <w:rsid w:val="00C75F11"/>
    <w:rsid w:val="00C76098"/>
    <w:rsid w:val="00C76200"/>
    <w:rsid w:val="00C764B5"/>
    <w:rsid w:val="00C7654B"/>
    <w:rsid w:val="00C768F6"/>
    <w:rsid w:val="00C76B30"/>
    <w:rsid w:val="00C76C8F"/>
    <w:rsid w:val="00C77087"/>
    <w:rsid w:val="00C77294"/>
    <w:rsid w:val="00C778FF"/>
    <w:rsid w:val="00C77F25"/>
    <w:rsid w:val="00C77F9F"/>
    <w:rsid w:val="00C80317"/>
    <w:rsid w:val="00C80358"/>
    <w:rsid w:val="00C80401"/>
    <w:rsid w:val="00C80530"/>
    <w:rsid w:val="00C805E8"/>
    <w:rsid w:val="00C809F6"/>
    <w:rsid w:val="00C80C3F"/>
    <w:rsid w:val="00C8118D"/>
    <w:rsid w:val="00C8122E"/>
    <w:rsid w:val="00C81357"/>
    <w:rsid w:val="00C81450"/>
    <w:rsid w:val="00C81DEB"/>
    <w:rsid w:val="00C81FAE"/>
    <w:rsid w:val="00C82007"/>
    <w:rsid w:val="00C82012"/>
    <w:rsid w:val="00C820B6"/>
    <w:rsid w:val="00C82207"/>
    <w:rsid w:val="00C8246C"/>
    <w:rsid w:val="00C828EC"/>
    <w:rsid w:val="00C82915"/>
    <w:rsid w:val="00C82C6F"/>
    <w:rsid w:val="00C82F65"/>
    <w:rsid w:val="00C8353C"/>
    <w:rsid w:val="00C83735"/>
    <w:rsid w:val="00C83A0F"/>
    <w:rsid w:val="00C83CDD"/>
    <w:rsid w:val="00C84251"/>
    <w:rsid w:val="00C84490"/>
    <w:rsid w:val="00C844C9"/>
    <w:rsid w:val="00C845F3"/>
    <w:rsid w:val="00C84682"/>
    <w:rsid w:val="00C84879"/>
    <w:rsid w:val="00C8498D"/>
    <w:rsid w:val="00C84DE0"/>
    <w:rsid w:val="00C84F79"/>
    <w:rsid w:val="00C84FEF"/>
    <w:rsid w:val="00C85221"/>
    <w:rsid w:val="00C85376"/>
    <w:rsid w:val="00C85392"/>
    <w:rsid w:val="00C8564A"/>
    <w:rsid w:val="00C858DB"/>
    <w:rsid w:val="00C85963"/>
    <w:rsid w:val="00C859CE"/>
    <w:rsid w:val="00C85AA2"/>
    <w:rsid w:val="00C85B17"/>
    <w:rsid w:val="00C85BFD"/>
    <w:rsid w:val="00C85BFE"/>
    <w:rsid w:val="00C85C40"/>
    <w:rsid w:val="00C85C8D"/>
    <w:rsid w:val="00C85DA5"/>
    <w:rsid w:val="00C85E29"/>
    <w:rsid w:val="00C860EF"/>
    <w:rsid w:val="00C864B3"/>
    <w:rsid w:val="00C86AD1"/>
    <w:rsid w:val="00C86C75"/>
    <w:rsid w:val="00C86EAB"/>
    <w:rsid w:val="00C86F42"/>
    <w:rsid w:val="00C86F71"/>
    <w:rsid w:val="00C870F7"/>
    <w:rsid w:val="00C87256"/>
    <w:rsid w:val="00C872DF"/>
    <w:rsid w:val="00C87405"/>
    <w:rsid w:val="00C8765E"/>
    <w:rsid w:val="00C87A7D"/>
    <w:rsid w:val="00C87B40"/>
    <w:rsid w:val="00C87DF9"/>
    <w:rsid w:val="00C9012C"/>
    <w:rsid w:val="00C90130"/>
    <w:rsid w:val="00C90343"/>
    <w:rsid w:val="00C9069C"/>
    <w:rsid w:val="00C906EE"/>
    <w:rsid w:val="00C90823"/>
    <w:rsid w:val="00C90E9A"/>
    <w:rsid w:val="00C90F57"/>
    <w:rsid w:val="00C9131F"/>
    <w:rsid w:val="00C91B9B"/>
    <w:rsid w:val="00C91E22"/>
    <w:rsid w:val="00C9265D"/>
    <w:rsid w:val="00C9270B"/>
    <w:rsid w:val="00C9305F"/>
    <w:rsid w:val="00C930AF"/>
    <w:rsid w:val="00C93392"/>
    <w:rsid w:val="00C934A6"/>
    <w:rsid w:val="00C93B28"/>
    <w:rsid w:val="00C945B6"/>
    <w:rsid w:val="00C946F9"/>
    <w:rsid w:val="00C9488C"/>
    <w:rsid w:val="00C9490E"/>
    <w:rsid w:val="00C94D07"/>
    <w:rsid w:val="00C956FE"/>
    <w:rsid w:val="00C957D9"/>
    <w:rsid w:val="00C959AF"/>
    <w:rsid w:val="00C961B5"/>
    <w:rsid w:val="00C96439"/>
    <w:rsid w:val="00C96625"/>
    <w:rsid w:val="00C96BAC"/>
    <w:rsid w:val="00C96D90"/>
    <w:rsid w:val="00C96F6E"/>
    <w:rsid w:val="00C9704E"/>
    <w:rsid w:val="00C970B8"/>
    <w:rsid w:val="00C970D8"/>
    <w:rsid w:val="00C9729A"/>
    <w:rsid w:val="00C97340"/>
    <w:rsid w:val="00C9746F"/>
    <w:rsid w:val="00C97496"/>
    <w:rsid w:val="00C97599"/>
    <w:rsid w:val="00C975F6"/>
    <w:rsid w:val="00C977F1"/>
    <w:rsid w:val="00C97866"/>
    <w:rsid w:val="00C97D72"/>
    <w:rsid w:val="00CA000E"/>
    <w:rsid w:val="00CA01F7"/>
    <w:rsid w:val="00CA0245"/>
    <w:rsid w:val="00CA0492"/>
    <w:rsid w:val="00CA0828"/>
    <w:rsid w:val="00CA0E1A"/>
    <w:rsid w:val="00CA1D18"/>
    <w:rsid w:val="00CA1E78"/>
    <w:rsid w:val="00CA2C6C"/>
    <w:rsid w:val="00CA2C7F"/>
    <w:rsid w:val="00CA2D9E"/>
    <w:rsid w:val="00CA2E31"/>
    <w:rsid w:val="00CA2FB2"/>
    <w:rsid w:val="00CA3122"/>
    <w:rsid w:val="00CA3424"/>
    <w:rsid w:val="00CA3BAE"/>
    <w:rsid w:val="00CA466D"/>
    <w:rsid w:val="00CA4815"/>
    <w:rsid w:val="00CA4B3F"/>
    <w:rsid w:val="00CA4C77"/>
    <w:rsid w:val="00CA51F0"/>
    <w:rsid w:val="00CA5441"/>
    <w:rsid w:val="00CA5783"/>
    <w:rsid w:val="00CA5795"/>
    <w:rsid w:val="00CA596F"/>
    <w:rsid w:val="00CA6624"/>
    <w:rsid w:val="00CA668D"/>
    <w:rsid w:val="00CA6B64"/>
    <w:rsid w:val="00CA717C"/>
    <w:rsid w:val="00CA79A3"/>
    <w:rsid w:val="00CA7DD0"/>
    <w:rsid w:val="00CB0040"/>
    <w:rsid w:val="00CB02FE"/>
    <w:rsid w:val="00CB053E"/>
    <w:rsid w:val="00CB0682"/>
    <w:rsid w:val="00CB06DA"/>
    <w:rsid w:val="00CB0B22"/>
    <w:rsid w:val="00CB0ECD"/>
    <w:rsid w:val="00CB0ED4"/>
    <w:rsid w:val="00CB1713"/>
    <w:rsid w:val="00CB18ED"/>
    <w:rsid w:val="00CB1DEB"/>
    <w:rsid w:val="00CB1E54"/>
    <w:rsid w:val="00CB1E83"/>
    <w:rsid w:val="00CB1FAF"/>
    <w:rsid w:val="00CB2256"/>
    <w:rsid w:val="00CB253C"/>
    <w:rsid w:val="00CB26B9"/>
    <w:rsid w:val="00CB27B7"/>
    <w:rsid w:val="00CB2827"/>
    <w:rsid w:val="00CB2E8B"/>
    <w:rsid w:val="00CB328B"/>
    <w:rsid w:val="00CB33A0"/>
    <w:rsid w:val="00CB33BC"/>
    <w:rsid w:val="00CB3657"/>
    <w:rsid w:val="00CB39BE"/>
    <w:rsid w:val="00CB3A76"/>
    <w:rsid w:val="00CB3E15"/>
    <w:rsid w:val="00CB3FF6"/>
    <w:rsid w:val="00CB4253"/>
    <w:rsid w:val="00CB4356"/>
    <w:rsid w:val="00CB476B"/>
    <w:rsid w:val="00CB47CA"/>
    <w:rsid w:val="00CB4ED5"/>
    <w:rsid w:val="00CB51D8"/>
    <w:rsid w:val="00CB54EA"/>
    <w:rsid w:val="00CB5649"/>
    <w:rsid w:val="00CB5862"/>
    <w:rsid w:val="00CB5A80"/>
    <w:rsid w:val="00CB5A99"/>
    <w:rsid w:val="00CB5B74"/>
    <w:rsid w:val="00CB5E57"/>
    <w:rsid w:val="00CB5EE5"/>
    <w:rsid w:val="00CB6374"/>
    <w:rsid w:val="00CB6391"/>
    <w:rsid w:val="00CB648A"/>
    <w:rsid w:val="00CB6985"/>
    <w:rsid w:val="00CB6ABD"/>
    <w:rsid w:val="00CB6C55"/>
    <w:rsid w:val="00CB6D0E"/>
    <w:rsid w:val="00CB6DA8"/>
    <w:rsid w:val="00CB6F83"/>
    <w:rsid w:val="00CB7088"/>
    <w:rsid w:val="00CB75AA"/>
    <w:rsid w:val="00CB75ED"/>
    <w:rsid w:val="00CB7602"/>
    <w:rsid w:val="00CB76CF"/>
    <w:rsid w:val="00CB7E03"/>
    <w:rsid w:val="00CB7E9C"/>
    <w:rsid w:val="00CC0083"/>
    <w:rsid w:val="00CC034D"/>
    <w:rsid w:val="00CC039C"/>
    <w:rsid w:val="00CC0741"/>
    <w:rsid w:val="00CC08F3"/>
    <w:rsid w:val="00CC0997"/>
    <w:rsid w:val="00CC0A96"/>
    <w:rsid w:val="00CC0F81"/>
    <w:rsid w:val="00CC15F9"/>
    <w:rsid w:val="00CC163E"/>
    <w:rsid w:val="00CC1732"/>
    <w:rsid w:val="00CC19A4"/>
    <w:rsid w:val="00CC1D7C"/>
    <w:rsid w:val="00CC2242"/>
    <w:rsid w:val="00CC22BD"/>
    <w:rsid w:val="00CC23FF"/>
    <w:rsid w:val="00CC2E03"/>
    <w:rsid w:val="00CC30C9"/>
    <w:rsid w:val="00CC3680"/>
    <w:rsid w:val="00CC370F"/>
    <w:rsid w:val="00CC37D8"/>
    <w:rsid w:val="00CC3B5E"/>
    <w:rsid w:val="00CC3FFE"/>
    <w:rsid w:val="00CC40C0"/>
    <w:rsid w:val="00CC4457"/>
    <w:rsid w:val="00CC45DF"/>
    <w:rsid w:val="00CC4F15"/>
    <w:rsid w:val="00CC524D"/>
    <w:rsid w:val="00CC5E4D"/>
    <w:rsid w:val="00CC5F7D"/>
    <w:rsid w:val="00CC619D"/>
    <w:rsid w:val="00CC61D4"/>
    <w:rsid w:val="00CC6487"/>
    <w:rsid w:val="00CC6558"/>
    <w:rsid w:val="00CC6630"/>
    <w:rsid w:val="00CC6AEE"/>
    <w:rsid w:val="00CC6C38"/>
    <w:rsid w:val="00CC716F"/>
    <w:rsid w:val="00CC7318"/>
    <w:rsid w:val="00CC7402"/>
    <w:rsid w:val="00CC74EF"/>
    <w:rsid w:val="00CC7587"/>
    <w:rsid w:val="00CC7595"/>
    <w:rsid w:val="00CC7715"/>
    <w:rsid w:val="00CC7A91"/>
    <w:rsid w:val="00CC7B3E"/>
    <w:rsid w:val="00CC7FCA"/>
    <w:rsid w:val="00CD0417"/>
    <w:rsid w:val="00CD0489"/>
    <w:rsid w:val="00CD0494"/>
    <w:rsid w:val="00CD0544"/>
    <w:rsid w:val="00CD0648"/>
    <w:rsid w:val="00CD0A9D"/>
    <w:rsid w:val="00CD0F61"/>
    <w:rsid w:val="00CD0FF1"/>
    <w:rsid w:val="00CD13DC"/>
    <w:rsid w:val="00CD1AF6"/>
    <w:rsid w:val="00CD2063"/>
    <w:rsid w:val="00CD2276"/>
    <w:rsid w:val="00CD2B06"/>
    <w:rsid w:val="00CD2E3C"/>
    <w:rsid w:val="00CD3144"/>
    <w:rsid w:val="00CD3887"/>
    <w:rsid w:val="00CD3BDE"/>
    <w:rsid w:val="00CD3C03"/>
    <w:rsid w:val="00CD3CCF"/>
    <w:rsid w:val="00CD3DE1"/>
    <w:rsid w:val="00CD406B"/>
    <w:rsid w:val="00CD42E2"/>
    <w:rsid w:val="00CD5379"/>
    <w:rsid w:val="00CD54FA"/>
    <w:rsid w:val="00CD5682"/>
    <w:rsid w:val="00CD5991"/>
    <w:rsid w:val="00CD5B0E"/>
    <w:rsid w:val="00CD5DB6"/>
    <w:rsid w:val="00CD5E33"/>
    <w:rsid w:val="00CD5F6F"/>
    <w:rsid w:val="00CD5F7B"/>
    <w:rsid w:val="00CD6273"/>
    <w:rsid w:val="00CD63C8"/>
    <w:rsid w:val="00CD64A6"/>
    <w:rsid w:val="00CD659C"/>
    <w:rsid w:val="00CD6802"/>
    <w:rsid w:val="00CD68AB"/>
    <w:rsid w:val="00CD6AA2"/>
    <w:rsid w:val="00CD7000"/>
    <w:rsid w:val="00CD73AC"/>
    <w:rsid w:val="00CD75D5"/>
    <w:rsid w:val="00CD761D"/>
    <w:rsid w:val="00CD79AC"/>
    <w:rsid w:val="00CE0032"/>
    <w:rsid w:val="00CE010A"/>
    <w:rsid w:val="00CE0363"/>
    <w:rsid w:val="00CE056B"/>
    <w:rsid w:val="00CE0678"/>
    <w:rsid w:val="00CE0A95"/>
    <w:rsid w:val="00CE0BD4"/>
    <w:rsid w:val="00CE0CF2"/>
    <w:rsid w:val="00CE0DBE"/>
    <w:rsid w:val="00CE0F6C"/>
    <w:rsid w:val="00CE12CA"/>
    <w:rsid w:val="00CE1370"/>
    <w:rsid w:val="00CE178D"/>
    <w:rsid w:val="00CE17CE"/>
    <w:rsid w:val="00CE1C31"/>
    <w:rsid w:val="00CE1E20"/>
    <w:rsid w:val="00CE1E61"/>
    <w:rsid w:val="00CE2185"/>
    <w:rsid w:val="00CE22E1"/>
    <w:rsid w:val="00CE2838"/>
    <w:rsid w:val="00CE2C15"/>
    <w:rsid w:val="00CE2C27"/>
    <w:rsid w:val="00CE2CA8"/>
    <w:rsid w:val="00CE2DD4"/>
    <w:rsid w:val="00CE2EDB"/>
    <w:rsid w:val="00CE334E"/>
    <w:rsid w:val="00CE3692"/>
    <w:rsid w:val="00CE3835"/>
    <w:rsid w:val="00CE38F8"/>
    <w:rsid w:val="00CE4090"/>
    <w:rsid w:val="00CE439F"/>
    <w:rsid w:val="00CE4DEE"/>
    <w:rsid w:val="00CE53AD"/>
    <w:rsid w:val="00CE591C"/>
    <w:rsid w:val="00CE5BD3"/>
    <w:rsid w:val="00CE64D5"/>
    <w:rsid w:val="00CE66BF"/>
    <w:rsid w:val="00CE67B6"/>
    <w:rsid w:val="00CE6923"/>
    <w:rsid w:val="00CE6FF2"/>
    <w:rsid w:val="00CE70DA"/>
    <w:rsid w:val="00CE72A1"/>
    <w:rsid w:val="00CE743D"/>
    <w:rsid w:val="00CE74A2"/>
    <w:rsid w:val="00CE7930"/>
    <w:rsid w:val="00CE7993"/>
    <w:rsid w:val="00CE79A0"/>
    <w:rsid w:val="00CE7BA2"/>
    <w:rsid w:val="00CE7DD9"/>
    <w:rsid w:val="00CF0034"/>
    <w:rsid w:val="00CF04C7"/>
    <w:rsid w:val="00CF04ED"/>
    <w:rsid w:val="00CF0A8F"/>
    <w:rsid w:val="00CF1C4A"/>
    <w:rsid w:val="00CF2633"/>
    <w:rsid w:val="00CF2B86"/>
    <w:rsid w:val="00CF2E0B"/>
    <w:rsid w:val="00CF2FFA"/>
    <w:rsid w:val="00CF3027"/>
    <w:rsid w:val="00CF3B0C"/>
    <w:rsid w:val="00CF3CE4"/>
    <w:rsid w:val="00CF4086"/>
    <w:rsid w:val="00CF476E"/>
    <w:rsid w:val="00CF4BF4"/>
    <w:rsid w:val="00CF4BFA"/>
    <w:rsid w:val="00CF4E7C"/>
    <w:rsid w:val="00CF4F19"/>
    <w:rsid w:val="00CF4F81"/>
    <w:rsid w:val="00CF52AC"/>
    <w:rsid w:val="00CF5705"/>
    <w:rsid w:val="00CF5A5D"/>
    <w:rsid w:val="00CF5B75"/>
    <w:rsid w:val="00CF644E"/>
    <w:rsid w:val="00CF64C7"/>
    <w:rsid w:val="00CF651D"/>
    <w:rsid w:val="00CF6562"/>
    <w:rsid w:val="00CF6B99"/>
    <w:rsid w:val="00CF6C83"/>
    <w:rsid w:val="00CF6CFB"/>
    <w:rsid w:val="00CF71C5"/>
    <w:rsid w:val="00CF72F9"/>
    <w:rsid w:val="00CF77A6"/>
    <w:rsid w:val="00CF77F1"/>
    <w:rsid w:val="00CF7E70"/>
    <w:rsid w:val="00CF7E8F"/>
    <w:rsid w:val="00D0002C"/>
    <w:rsid w:val="00D004BD"/>
    <w:rsid w:val="00D00896"/>
    <w:rsid w:val="00D009FE"/>
    <w:rsid w:val="00D00CE6"/>
    <w:rsid w:val="00D00F3F"/>
    <w:rsid w:val="00D01056"/>
    <w:rsid w:val="00D01242"/>
    <w:rsid w:val="00D01285"/>
    <w:rsid w:val="00D012E6"/>
    <w:rsid w:val="00D01347"/>
    <w:rsid w:val="00D01394"/>
    <w:rsid w:val="00D01517"/>
    <w:rsid w:val="00D018B2"/>
    <w:rsid w:val="00D01945"/>
    <w:rsid w:val="00D01997"/>
    <w:rsid w:val="00D01DDB"/>
    <w:rsid w:val="00D020E0"/>
    <w:rsid w:val="00D02276"/>
    <w:rsid w:val="00D0229A"/>
    <w:rsid w:val="00D02462"/>
    <w:rsid w:val="00D02572"/>
    <w:rsid w:val="00D02700"/>
    <w:rsid w:val="00D029B8"/>
    <w:rsid w:val="00D02AD1"/>
    <w:rsid w:val="00D02BAF"/>
    <w:rsid w:val="00D02CEC"/>
    <w:rsid w:val="00D03155"/>
    <w:rsid w:val="00D03255"/>
    <w:rsid w:val="00D03698"/>
    <w:rsid w:val="00D03F06"/>
    <w:rsid w:val="00D0407C"/>
    <w:rsid w:val="00D0425C"/>
    <w:rsid w:val="00D042F9"/>
    <w:rsid w:val="00D043D4"/>
    <w:rsid w:val="00D04432"/>
    <w:rsid w:val="00D044F1"/>
    <w:rsid w:val="00D048F4"/>
    <w:rsid w:val="00D04A19"/>
    <w:rsid w:val="00D050EC"/>
    <w:rsid w:val="00D05133"/>
    <w:rsid w:val="00D05192"/>
    <w:rsid w:val="00D05378"/>
    <w:rsid w:val="00D055BA"/>
    <w:rsid w:val="00D05A36"/>
    <w:rsid w:val="00D05B59"/>
    <w:rsid w:val="00D05CD8"/>
    <w:rsid w:val="00D05EB6"/>
    <w:rsid w:val="00D05F47"/>
    <w:rsid w:val="00D05FB2"/>
    <w:rsid w:val="00D06225"/>
    <w:rsid w:val="00D06467"/>
    <w:rsid w:val="00D064DA"/>
    <w:rsid w:val="00D06568"/>
    <w:rsid w:val="00D06670"/>
    <w:rsid w:val="00D06965"/>
    <w:rsid w:val="00D06C6B"/>
    <w:rsid w:val="00D06D36"/>
    <w:rsid w:val="00D070D0"/>
    <w:rsid w:val="00D074F6"/>
    <w:rsid w:val="00D07922"/>
    <w:rsid w:val="00D07AC7"/>
    <w:rsid w:val="00D07EA5"/>
    <w:rsid w:val="00D07F12"/>
    <w:rsid w:val="00D103BB"/>
    <w:rsid w:val="00D10571"/>
    <w:rsid w:val="00D10593"/>
    <w:rsid w:val="00D108FE"/>
    <w:rsid w:val="00D10B84"/>
    <w:rsid w:val="00D11168"/>
    <w:rsid w:val="00D1124D"/>
    <w:rsid w:val="00D11EA0"/>
    <w:rsid w:val="00D12293"/>
    <w:rsid w:val="00D1257B"/>
    <w:rsid w:val="00D12DA2"/>
    <w:rsid w:val="00D1305F"/>
    <w:rsid w:val="00D1314F"/>
    <w:rsid w:val="00D136CC"/>
    <w:rsid w:val="00D13764"/>
    <w:rsid w:val="00D139A3"/>
    <w:rsid w:val="00D13B4E"/>
    <w:rsid w:val="00D14183"/>
    <w:rsid w:val="00D141D9"/>
    <w:rsid w:val="00D142E3"/>
    <w:rsid w:val="00D14794"/>
    <w:rsid w:val="00D14808"/>
    <w:rsid w:val="00D14CCA"/>
    <w:rsid w:val="00D14FAC"/>
    <w:rsid w:val="00D1532C"/>
    <w:rsid w:val="00D15336"/>
    <w:rsid w:val="00D15489"/>
    <w:rsid w:val="00D159A1"/>
    <w:rsid w:val="00D15A0C"/>
    <w:rsid w:val="00D15A0D"/>
    <w:rsid w:val="00D15B5A"/>
    <w:rsid w:val="00D16825"/>
    <w:rsid w:val="00D17133"/>
    <w:rsid w:val="00D173B4"/>
    <w:rsid w:val="00D173F7"/>
    <w:rsid w:val="00D17530"/>
    <w:rsid w:val="00D175A4"/>
    <w:rsid w:val="00D17CB0"/>
    <w:rsid w:val="00D20221"/>
    <w:rsid w:val="00D20838"/>
    <w:rsid w:val="00D2095A"/>
    <w:rsid w:val="00D2095D"/>
    <w:rsid w:val="00D20CEB"/>
    <w:rsid w:val="00D21708"/>
    <w:rsid w:val="00D219A9"/>
    <w:rsid w:val="00D219C4"/>
    <w:rsid w:val="00D21A7A"/>
    <w:rsid w:val="00D21ADA"/>
    <w:rsid w:val="00D21B00"/>
    <w:rsid w:val="00D21B48"/>
    <w:rsid w:val="00D21DA2"/>
    <w:rsid w:val="00D21E50"/>
    <w:rsid w:val="00D22240"/>
    <w:rsid w:val="00D2241D"/>
    <w:rsid w:val="00D22B3B"/>
    <w:rsid w:val="00D22BC5"/>
    <w:rsid w:val="00D230ED"/>
    <w:rsid w:val="00D2330B"/>
    <w:rsid w:val="00D23462"/>
    <w:rsid w:val="00D23685"/>
    <w:rsid w:val="00D23811"/>
    <w:rsid w:val="00D2389B"/>
    <w:rsid w:val="00D23930"/>
    <w:rsid w:val="00D2398F"/>
    <w:rsid w:val="00D239F3"/>
    <w:rsid w:val="00D23B46"/>
    <w:rsid w:val="00D23C27"/>
    <w:rsid w:val="00D23EEE"/>
    <w:rsid w:val="00D2440E"/>
    <w:rsid w:val="00D2450F"/>
    <w:rsid w:val="00D24907"/>
    <w:rsid w:val="00D24C1F"/>
    <w:rsid w:val="00D24C92"/>
    <w:rsid w:val="00D24DBE"/>
    <w:rsid w:val="00D24DE8"/>
    <w:rsid w:val="00D250C9"/>
    <w:rsid w:val="00D2538D"/>
    <w:rsid w:val="00D25465"/>
    <w:rsid w:val="00D2574F"/>
    <w:rsid w:val="00D25B29"/>
    <w:rsid w:val="00D25F85"/>
    <w:rsid w:val="00D2661B"/>
    <w:rsid w:val="00D269FA"/>
    <w:rsid w:val="00D26C46"/>
    <w:rsid w:val="00D26CBC"/>
    <w:rsid w:val="00D2735E"/>
    <w:rsid w:val="00D273B2"/>
    <w:rsid w:val="00D27784"/>
    <w:rsid w:val="00D27787"/>
    <w:rsid w:val="00D2778A"/>
    <w:rsid w:val="00D27A95"/>
    <w:rsid w:val="00D27BFE"/>
    <w:rsid w:val="00D27D56"/>
    <w:rsid w:val="00D27E29"/>
    <w:rsid w:val="00D300A1"/>
    <w:rsid w:val="00D30232"/>
    <w:rsid w:val="00D30477"/>
    <w:rsid w:val="00D306D6"/>
    <w:rsid w:val="00D3071A"/>
    <w:rsid w:val="00D3095C"/>
    <w:rsid w:val="00D30A2E"/>
    <w:rsid w:val="00D30EB4"/>
    <w:rsid w:val="00D30F4F"/>
    <w:rsid w:val="00D310BF"/>
    <w:rsid w:val="00D31125"/>
    <w:rsid w:val="00D31B6A"/>
    <w:rsid w:val="00D321D0"/>
    <w:rsid w:val="00D322CB"/>
    <w:rsid w:val="00D32307"/>
    <w:rsid w:val="00D323B6"/>
    <w:rsid w:val="00D3243D"/>
    <w:rsid w:val="00D327B3"/>
    <w:rsid w:val="00D32CE8"/>
    <w:rsid w:val="00D32ED4"/>
    <w:rsid w:val="00D32F06"/>
    <w:rsid w:val="00D331AA"/>
    <w:rsid w:val="00D33248"/>
    <w:rsid w:val="00D333AE"/>
    <w:rsid w:val="00D3352E"/>
    <w:rsid w:val="00D3364A"/>
    <w:rsid w:val="00D338D0"/>
    <w:rsid w:val="00D33A78"/>
    <w:rsid w:val="00D33B6D"/>
    <w:rsid w:val="00D33CAC"/>
    <w:rsid w:val="00D33D92"/>
    <w:rsid w:val="00D342B0"/>
    <w:rsid w:val="00D344AA"/>
    <w:rsid w:val="00D346A2"/>
    <w:rsid w:val="00D34784"/>
    <w:rsid w:val="00D347DA"/>
    <w:rsid w:val="00D34D47"/>
    <w:rsid w:val="00D34D97"/>
    <w:rsid w:val="00D34D98"/>
    <w:rsid w:val="00D3565C"/>
    <w:rsid w:val="00D35872"/>
    <w:rsid w:val="00D358B5"/>
    <w:rsid w:val="00D35E67"/>
    <w:rsid w:val="00D35F5A"/>
    <w:rsid w:val="00D35FA8"/>
    <w:rsid w:val="00D362F8"/>
    <w:rsid w:val="00D36365"/>
    <w:rsid w:val="00D365B3"/>
    <w:rsid w:val="00D36C7B"/>
    <w:rsid w:val="00D36D2B"/>
    <w:rsid w:val="00D36F9B"/>
    <w:rsid w:val="00D37400"/>
    <w:rsid w:val="00D37B60"/>
    <w:rsid w:val="00D37F08"/>
    <w:rsid w:val="00D37FBA"/>
    <w:rsid w:val="00D40045"/>
    <w:rsid w:val="00D40418"/>
    <w:rsid w:val="00D40453"/>
    <w:rsid w:val="00D40E48"/>
    <w:rsid w:val="00D414D2"/>
    <w:rsid w:val="00D41769"/>
    <w:rsid w:val="00D41AB1"/>
    <w:rsid w:val="00D42082"/>
    <w:rsid w:val="00D424B6"/>
    <w:rsid w:val="00D429B7"/>
    <w:rsid w:val="00D42CAC"/>
    <w:rsid w:val="00D42D0F"/>
    <w:rsid w:val="00D43274"/>
    <w:rsid w:val="00D435B7"/>
    <w:rsid w:val="00D4362C"/>
    <w:rsid w:val="00D4393C"/>
    <w:rsid w:val="00D43AF5"/>
    <w:rsid w:val="00D43BEE"/>
    <w:rsid w:val="00D43FAD"/>
    <w:rsid w:val="00D43FC5"/>
    <w:rsid w:val="00D441A1"/>
    <w:rsid w:val="00D444DC"/>
    <w:rsid w:val="00D444FF"/>
    <w:rsid w:val="00D4450A"/>
    <w:rsid w:val="00D4499D"/>
    <w:rsid w:val="00D44D9D"/>
    <w:rsid w:val="00D44EC1"/>
    <w:rsid w:val="00D45043"/>
    <w:rsid w:val="00D459CC"/>
    <w:rsid w:val="00D460E8"/>
    <w:rsid w:val="00D4614C"/>
    <w:rsid w:val="00D4616B"/>
    <w:rsid w:val="00D4632C"/>
    <w:rsid w:val="00D463A4"/>
    <w:rsid w:val="00D46476"/>
    <w:rsid w:val="00D467FB"/>
    <w:rsid w:val="00D46C36"/>
    <w:rsid w:val="00D46D77"/>
    <w:rsid w:val="00D46DE3"/>
    <w:rsid w:val="00D46EEC"/>
    <w:rsid w:val="00D46EF6"/>
    <w:rsid w:val="00D46F9E"/>
    <w:rsid w:val="00D474C5"/>
    <w:rsid w:val="00D47945"/>
    <w:rsid w:val="00D47C0E"/>
    <w:rsid w:val="00D47C15"/>
    <w:rsid w:val="00D501B3"/>
    <w:rsid w:val="00D503A6"/>
    <w:rsid w:val="00D50982"/>
    <w:rsid w:val="00D50C2C"/>
    <w:rsid w:val="00D50C37"/>
    <w:rsid w:val="00D5108D"/>
    <w:rsid w:val="00D51114"/>
    <w:rsid w:val="00D51171"/>
    <w:rsid w:val="00D513F3"/>
    <w:rsid w:val="00D51470"/>
    <w:rsid w:val="00D51B34"/>
    <w:rsid w:val="00D51C37"/>
    <w:rsid w:val="00D52007"/>
    <w:rsid w:val="00D5220C"/>
    <w:rsid w:val="00D52598"/>
    <w:rsid w:val="00D5264F"/>
    <w:rsid w:val="00D52691"/>
    <w:rsid w:val="00D52A14"/>
    <w:rsid w:val="00D52AE0"/>
    <w:rsid w:val="00D52C8D"/>
    <w:rsid w:val="00D534B5"/>
    <w:rsid w:val="00D53B17"/>
    <w:rsid w:val="00D53C7D"/>
    <w:rsid w:val="00D53EB9"/>
    <w:rsid w:val="00D5423F"/>
    <w:rsid w:val="00D5496D"/>
    <w:rsid w:val="00D549F5"/>
    <w:rsid w:val="00D54C13"/>
    <w:rsid w:val="00D54C3F"/>
    <w:rsid w:val="00D552A5"/>
    <w:rsid w:val="00D552F5"/>
    <w:rsid w:val="00D5538B"/>
    <w:rsid w:val="00D55542"/>
    <w:rsid w:val="00D55632"/>
    <w:rsid w:val="00D55BA8"/>
    <w:rsid w:val="00D55D43"/>
    <w:rsid w:val="00D55F78"/>
    <w:rsid w:val="00D560BF"/>
    <w:rsid w:val="00D56381"/>
    <w:rsid w:val="00D56687"/>
    <w:rsid w:val="00D5671E"/>
    <w:rsid w:val="00D5688A"/>
    <w:rsid w:val="00D5722C"/>
    <w:rsid w:val="00D5745C"/>
    <w:rsid w:val="00D57AA9"/>
    <w:rsid w:val="00D602EC"/>
    <w:rsid w:val="00D602F7"/>
    <w:rsid w:val="00D605C6"/>
    <w:rsid w:val="00D6075A"/>
    <w:rsid w:val="00D6124E"/>
    <w:rsid w:val="00D612EA"/>
    <w:rsid w:val="00D617C2"/>
    <w:rsid w:val="00D6192D"/>
    <w:rsid w:val="00D61A66"/>
    <w:rsid w:val="00D61B1E"/>
    <w:rsid w:val="00D61E83"/>
    <w:rsid w:val="00D61EF7"/>
    <w:rsid w:val="00D621C3"/>
    <w:rsid w:val="00D62A04"/>
    <w:rsid w:val="00D62A81"/>
    <w:rsid w:val="00D62ADD"/>
    <w:rsid w:val="00D62EC4"/>
    <w:rsid w:val="00D62FBF"/>
    <w:rsid w:val="00D63023"/>
    <w:rsid w:val="00D63216"/>
    <w:rsid w:val="00D632E2"/>
    <w:rsid w:val="00D636A2"/>
    <w:rsid w:val="00D6375E"/>
    <w:rsid w:val="00D64127"/>
    <w:rsid w:val="00D647E5"/>
    <w:rsid w:val="00D64C64"/>
    <w:rsid w:val="00D64E33"/>
    <w:rsid w:val="00D65197"/>
    <w:rsid w:val="00D652CE"/>
    <w:rsid w:val="00D6554F"/>
    <w:rsid w:val="00D6560A"/>
    <w:rsid w:val="00D663C5"/>
    <w:rsid w:val="00D6656F"/>
    <w:rsid w:val="00D66C0E"/>
    <w:rsid w:val="00D67048"/>
    <w:rsid w:val="00D6750A"/>
    <w:rsid w:val="00D67686"/>
    <w:rsid w:val="00D67997"/>
    <w:rsid w:val="00D67BFB"/>
    <w:rsid w:val="00D67D69"/>
    <w:rsid w:val="00D70273"/>
    <w:rsid w:val="00D704BD"/>
    <w:rsid w:val="00D705FF"/>
    <w:rsid w:val="00D706BE"/>
    <w:rsid w:val="00D70B30"/>
    <w:rsid w:val="00D70C1C"/>
    <w:rsid w:val="00D70EA2"/>
    <w:rsid w:val="00D7145A"/>
    <w:rsid w:val="00D71569"/>
    <w:rsid w:val="00D71887"/>
    <w:rsid w:val="00D71A2A"/>
    <w:rsid w:val="00D71C2A"/>
    <w:rsid w:val="00D71C94"/>
    <w:rsid w:val="00D71EB5"/>
    <w:rsid w:val="00D71F61"/>
    <w:rsid w:val="00D724F4"/>
    <w:rsid w:val="00D72565"/>
    <w:rsid w:val="00D72A6A"/>
    <w:rsid w:val="00D72AE6"/>
    <w:rsid w:val="00D72DDD"/>
    <w:rsid w:val="00D73563"/>
    <w:rsid w:val="00D735A8"/>
    <w:rsid w:val="00D73733"/>
    <w:rsid w:val="00D73887"/>
    <w:rsid w:val="00D73CD3"/>
    <w:rsid w:val="00D73D0F"/>
    <w:rsid w:val="00D73D42"/>
    <w:rsid w:val="00D73F61"/>
    <w:rsid w:val="00D7431C"/>
    <w:rsid w:val="00D746EC"/>
    <w:rsid w:val="00D74C58"/>
    <w:rsid w:val="00D74F01"/>
    <w:rsid w:val="00D75301"/>
    <w:rsid w:val="00D75C40"/>
    <w:rsid w:val="00D75D9D"/>
    <w:rsid w:val="00D75E5A"/>
    <w:rsid w:val="00D75F44"/>
    <w:rsid w:val="00D7624B"/>
    <w:rsid w:val="00D76320"/>
    <w:rsid w:val="00D76503"/>
    <w:rsid w:val="00D766C2"/>
    <w:rsid w:val="00D76858"/>
    <w:rsid w:val="00D76ACD"/>
    <w:rsid w:val="00D76C45"/>
    <w:rsid w:val="00D76D02"/>
    <w:rsid w:val="00D76D3B"/>
    <w:rsid w:val="00D76DB1"/>
    <w:rsid w:val="00D76FA6"/>
    <w:rsid w:val="00D770AF"/>
    <w:rsid w:val="00D7768A"/>
    <w:rsid w:val="00D777C4"/>
    <w:rsid w:val="00D77CD1"/>
    <w:rsid w:val="00D77E74"/>
    <w:rsid w:val="00D77F52"/>
    <w:rsid w:val="00D8038A"/>
    <w:rsid w:val="00D80710"/>
    <w:rsid w:val="00D8082D"/>
    <w:rsid w:val="00D80848"/>
    <w:rsid w:val="00D8093B"/>
    <w:rsid w:val="00D80B7C"/>
    <w:rsid w:val="00D80C5A"/>
    <w:rsid w:val="00D80EA3"/>
    <w:rsid w:val="00D8127D"/>
    <w:rsid w:val="00D814B1"/>
    <w:rsid w:val="00D81628"/>
    <w:rsid w:val="00D817AE"/>
    <w:rsid w:val="00D819BE"/>
    <w:rsid w:val="00D81B22"/>
    <w:rsid w:val="00D81DAE"/>
    <w:rsid w:val="00D82237"/>
    <w:rsid w:val="00D825BD"/>
    <w:rsid w:val="00D827AF"/>
    <w:rsid w:val="00D828B8"/>
    <w:rsid w:val="00D82B8B"/>
    <w:rsid w:val="00D83001"/>
    <w:rsid w:val="00D83643"/>
    <w:rsid w:val="00D836B9"/>
    <w:rsid w:val="00D83F57"/>
    <w:rsid w:val="00D84089"/>
    <w:rsid w:val="00D8438C"/>
    <w:rsid w:val="00D849C7"/>
    <w:rsid w:val="00D84A09"/>
    <w:rsid w:val="00D84F76"/>
    <w:rsid w:val="00D85055"/>
    <w:rsid w:val="00D8508D"/>
    <w:rsid w:val="00D850E7"/>
    <w:rsid w:val="00D8551B"/>
    <w:rsid w:val="00D85FE6"/>
    <w:rsid w:val="00D8623D"/>
    <w:rsid w:val="00D86327"/>
    <w:rsid w:val="00D86333"/>
    <w:rsid w:val="00D863D8"/>
    <w:rsid w:val="00D863FA"/>
    <w:rsid w:val="00D86450"/>
    <w:rsid w:val="00D86478"/>
    <w:rsid w:val="00D86492"/>
    <w:rsid w:val="00D865EF"/>
    <w:rsid w:val="00D86736"/>
    <w:rsid w:val="00D86832"/>
    <w:rsid w:val="00D86CED"/>
    <w:rsid w:val="00D86E0F"/>
    <w:rsid w:val="00D87101"/>
    <w:rsid w:val="00D871BE"/>
    <w:rsid w:val="00D87296"/>
    <w:rsid w:val="00D87324"/>
    <w:rsid w:val="00D874FB"/>
    <w:rsid w:val="00D8769F"/>
    <w:rsid w:val="00D901F8"/>
    <w:rsid w:val="00D9030D"/>
    <w:rsid w:val="00D90735"/>
    <w:rsid w:val="00D90937"/>
    <w:rsid w:val="00D90CBB"/>
    <w:rsid w:val="00D91821"/>
    <w:rsid w:val="00D91943"/>
    <w:rsid w:val="00D920C3"/>
    <w:rsid w:val="00D92123"/>
    <w:rsid w:val="00D92308"/>
    <w:rsid w:val="00D92B4E"/>
    <w:rsid w:val="00D92F7A"/>
    <w:rsid w:val="00D93685"/>
    <w:rsid w:val="00D93881"/>
    <w:rsid w:val="00D93FE7"/>
    <w:rsid w:val="00D94232"/>
    <w:rsid w:val="00D946F3"/>
    <w:rsid w:val="00D948CE"/>
    <w:rsid w:val="00D9503F"/>
    <w:rsid w:val="00D954AF"/>
    <w:rsid w:val="00D955D4"/>
    <w:rsid w:val="00D9564D"/>
    <w:rsid w:val="00D95B4E"/>
    <w:rsid w:val="00D95C6D"/>
    <w:rsid w:val="00D95DBE"/>
    <w:rsid w:val="00D9670C"/>
    <w:rsid w:val="00D969F9"/>
    <w:rsid w:val="00D96C54"/>
    <w:rsid w:val="00D9709B"/>
    <w:rsid w:val="00D970BB"/>
    <w:rsid w:val="00D97138"/>
    <w:rsid w:val="00D972A4"/>
    <w:rsid w:val="00D97464"/>
    <w:rsid w:val="00D97538"/>
    <w:rsid w:val="00D97594"/>
    <w:rsid w:val="00D9788D"/>
    <w:rsid w:val="00D97CC4"/>
    <w:rsid w:val="00DA021E"/>
    <w:rsid w:val="00DA051D"/>
    <w:rsid w:val="00DA0814"/>
    <w:rsid w:val="00DA0BA5"/>
    <w:rsid w:val="00DA0BE3"/>
    <w:rsid w:val="00DA0F14"/>
    <w:rsid w:val="00DA1369"/>
    <w:rsid w:val="00DA1DB7"/>
    <w:rsid w:val="00DA2B70"/>
    <w:rsid w:val="00DA33BE"/>
    <w:rsid w:val="00DA3852"/>
    <w:rsid w:val="00DA3C95"/>
    <w:rsid w:val="00DA47BF"/>
    <w:rsid w:val="00DA49A2"/>
    <w:rsid w:val="00DA4AA7"/>
    <w:rsid w:val="00DA4C9F"/>
    <w:rsid w:val="00DA57A0"/>
    <w:rsid w:val="00DA57EE"/>
    <w:rsid w:val="00DA59FE"/>
    <w:rsid w:val="00DA6076"/>
    <w:rsid w:val="00DA6797"/>
    <w:rsid w:val="00DA696C"/>
    <w:rsid w:val="00DA6A39"/>
    <w:rsid w:val="00DA6BB5"/>
    <w:rsid w:val="00DA6CD0"/>
    <w:rsid w:val="00DA6E02"/>
    <w:rsid w:val="00DA7177"/>
    <w:rsid w:val="00DA71EF"/>
    <w:rsid w:val="00DA73FF"/>
    <w:rsid w:val="00DA7C05"/>
    <w:rsid w:val="00DB0012"/>
    <w:rsid w:val="00DB00FE"/>
    <w:rsid w:val="00DB02E6"/>
    <w:rsid w:val="00DB0433"/>
    <w:rsid w:val="00DB092A"/>
    <w:rsid w:val="00DB0A43"/>
    <w:rsid w:val="00DB0B96"/>
    <w:rsid w:val="00DB0C26"/>
    <w:rsid w:val="00DB0F72"/>
    <w:rsid w:val="00DB131E"/>
    <w:rsid w:val="00DB167D"/>
    <w:rsid w:val="00DB189A"/>
    <w:rsid w:val="00DB1B68"/>
    <w:rsid w:val="00DB20BF"/>
    <w:rsid w:val="00DB2315"/>
    <w:rsid w:val="00DB2684"/>
    <w:rsid w:val="00DB2700"/>
    <w:rsid w:val="00DB27F6"/>
    <w:rsid w:val="00DB3142"/>
    <w:rsid w:val="00DB3621"/>
    <w:rsid w:val="00DB4099"/>
    <w:rsid w:val="00DB4170"/>
    <w:rsid w:val="00DB42F5"/>
    <w:rsid w:val="00DB4C4C"/>
    <w:rsid w:val="00DB4D72"/>
    <w:rsid w:val="00DB4F0D"/>
    <w:rsid w:val="00DB4F16"/>
    <w:rsid w:val="00DB5011"/>
    <w:rsid w:val="00DB5040"/>
    <w:rsid w:val="00DB54CF"/>
    <w:rsid w:val="00DB5595"/>
    <w:rsid w:val="00DB57E2"/>
    <w:rsid w:val="00DB6109"/>
    <w:rsid w:val="00DB614E"/>
    <w:rsid w:val="00DB6AD6"/>
    <w:rsid w:val="00DB6BC5"/>
    <w:rsid w:val="00DB71F8"/>
    <w:rsid w:val="00DB7360"/>
    <w:rsid w:val="00DB79B2"/>
    <w:rsid w:val="00DB7F90"/>
    <w:rsid w:val="00DC019B"/>
    <w:rsid w:val="00DC0705"/>
    <w:rsid w:val="00DC0D17"/>
    <w:rsid w:val="00DC0EE2"/>
    <w:rsid w:val="00DC0F00"/>
    <w:rsid w:val="00DC0FB5"/>
    <w:rsid w:val="00DC1253"/>
    <w:rsid w:val="00DC15D6"/>
    <w:rsid w:val="00DC15E5"/>
    <w:rsid w:val="00DC1BB5"/>
    <w:rsid w:val="00DC1FF8"/>
    <w:rsid w:val="00DC2350"/>
    <w:rsid w:val="00DC285F"/>
    <w:rsid w:val="00DC291C"/>
    <w:rsid w:val="00DC2F81"/>
    <w:rsid w:val="00DC2FD3"/>
    <w:rsid w:val="00DC30D9"/>
    <w:rsid w:val="00DC3443"/>
    <w:rsid w:val="00DC3471"/>
    <w:rsid w:val="00DC3BBB"/>
    <w:rsid w:val="00DC4150"/>
    <w:rsid w:val="00DC4559"/>
    <w:rsid w:val="00DC479C"/>
    <w:rsid w:val="00DC48BA"/>
    <w:rsid w:val="00DC4B1C"/>
    <w:rsid w:val="00DC4D41"/>
    <w:rsid w:val="00DC514C"/>
    <w:rsid w:val="00DC515E"/>
    <w:rsid w:val="00DC5600"/>
    <w:rsid w:val="00DC56BF"/>
    <w:rsid w:val="00DC57B8"/>
    <w:rsid w:val="00DC58C0"/>
    <w:rsid w:val="00DC5980"/>
    <w:rsid w:val="00DC59CB"/>
    <w:rsid w:val="00DC5BBE"/>
    <w:rsid w:val="00DC6165"/>
    <w:rsid w:val="00DC63EC"/>
    <w:rsid w:val="00DC64C6"/>
    <w:rsid w:val="00DC6830"/>
    <w:rsid w:val="00DC6A09"/>
    <w:rsid w:val="00DC6A4B"/>
    <w:rsid w:val="00DC6D21"/>
    <w:rsid w:val="00DC6F31"/>
    <w:rsid w:val="00DC7325"/>
    <w:rsid w:val="00DC7472"/>
    <w:rsid w:val="00DC7604"/>
    <w:rsid w:val="00DC77D0"/>
    <w:rsid w:val="00DD0021"/>
    <w:rsid w:val="00DD011D"/>
    <w:rsid w:val="00DD0151"/>
    <w:rsid w:val="00DD0327"/>
    <w:rsid w:val="00DD0445"/>
    <w:rsid w:val="00DD05CC"/>
    <w:rsid w:val="00DD07DB"/>
    <w:rsid w:val="00DD0AFE"/>
    <w:rsid w:val="00DD0F57"/>
    <w:rsid w:val="00DD102F"/>
    <w:rsid w:val="00DD1194"/>
    <w:rsid w:val="00DD11F8"/>
    <w:rsid w:val="00DD13C0"/>
    <w:rsid w:val="00DD161C"/>
    <w:rsid w:val="00DD16A0"/>
    <w:rsid w:val="00DD179E"/>
    <w:rsid w:val="00DD1B92"/>
    <w:rsid w:val="00DD1B9D"/>
    <w:rsid w:val="00DD1D7E"/>
    <w:rsid w:val="00DD1EF9"/>
    <w:rsid w:val="00DD22B7"/>
    <w:rsid w:val="00DD24E8"/>
    <w:rsid w:val="00DD2839"/>
    <w:rsid w:val="00DD2897"/>
    <w:rsid w:val="00DD2B46"/>
    <w:rsid w:val="00DD2E2C"/>
    <w:rsid w:val="00DD2F5F"/>
    <w:rsid w:val="00DD313D"/>
    <w:rsid w:val="00DD3436"/>
    <w:rsid w:val="00DD364B"/>
    <w:rsid w:val="00DD3EE3"/>
    <w:rsid w:val="00DD441E"/>
    <w:rsid w:val="00DD4484"/>
    <w:rsid w:val="00DD4B55"/>
    <w:rsid w:val="00DD4E47"/>
    <w:rsid w:val="00DD4FF5"/>
    <w:rsid w:val="00DD5543"/>
    <w:rsid w:val="00DD5E12"/>
    <w:rsid w:val="00DD6057"/>
    <w:rsid w:val="00DD613B"/>
    <w:rsid w:val="00DD6406"/>
    <w:rsid w:val="00DD64AE"/>
    <w:rsid w:val="00DD6F09"/>
    <w:rsid w:val="00DD7106"/>
    <w:rsid w:val="00DD72EB"/>
    <w:rsid w:val="00DD78A9"/>
    <w:rsid w:val="00DD7947"/>
    <w:rsid w:val="00DD7B9B"/>
    <w:rsid w:val="00DD7F19"/>
    <w:rsid w:val="00DE0016"/>
    <w:rsid w:val="00DE08FB"/>
    <w:rsid w:val="00DE09C8"/>
    <w:rsid w:val="00DE0C97"/>
    <w:rsid w:val="00DE0E53"/>
    <w:rsid w:val="00DE0FFD"/>
    <w:rsid w:val="00DE10B5"/>
    <w:rsid w:val="00DE11FE"/>
    <w:rsid w:val="00DE140B"/>
    <w:rsid w:val="00DE1898"/>
    <w:rsid w:val="00DE1959"/>
    <w:rsid w:val="00DE1E0A"/>
    <w:rsid w:val="00DE1FA6"/>
    <w:rsid w:val="00DE22F9"/>
    <w:rsid w:val="00DE2720"/>
    <w:rsid w:val="00DE27BF"/>
    <w:rsid w:val="00DE295B"/>
    <w:rsid w:val="00DE2AD2"/>
    <w:rsid w:val="00DE2E52"/>
    <w:rsid w:val="00DE35E8"/>
    <w:rsid w:val="00DE3610"/>
    <w:rsid w:val="00DE3854"/>
    <w:rsid w:val="00DE3918"/>
    <w:rsid w:val="00DE3BB8"/>
    <w:rsid w:val="00DE40AF"/>
    <w:rsid w:val="00DE41A0"/>
    <w:rsid w:val="00DE45D9"/>
    <w:rsid w:val="00DE4F61"/>
    <w:rsid w:val="00DE507D"/>
    <w:rsid w:val="00DE51A7"/>
    <w:rsid w:val="00DE54FA"/>
    <w:rsid w:val="00DE5902"/>
    <w:rsid w:val="00DE5961"/>
    <w:rsid w:val="00DE5FF1"/>
    <w:rsid w:val="00DE62EE"/>
    <w:rsid w:val="00DE636F"/>
    <w:rsid w:val="00DE63C2"/>
    <w:rsid w:val="00DE6869"/>
    <w:rsid w:val="00DE6C6C"/>
    <w:rsid w:val="00DE7038"/>
    <w:rsid w:val="00DE716B"/>
    <w:rsid w:val="00DE7346"/>
    <w:rsid w:val="00DE7816"/>
    <w:rsid w:val="00DE7851"/>
    <w:rsid w:val="00DE79E9"/>
    <w:rsid w:val="00DE7BB8"/>
    <w:rsid w:val="00DE7C17"/>
    <w:rsid w:val="00DE7ECC"/>
    <w:rsid w:val="00DF0349"/>
    <w:rsid w:val="00DF0532"/>
    <w:rsid w:val="00DF0D22"/>
    <w:rsid w:val="00DF1505"/>
    <w:rsid w:val="00DF15F5"/>
    <w:rsid w:val="00DF16A3"/>
    <w:rsid w:val="00DF1D9E"/>
    <w:rsid w:val="00DF2915"/>
    <w:rsid w:val="00DF2A86"/>
    <w:rsid w:val="00DF2B44"/>
    <w:rsid w:val="00DF2BBF"/>
    <w:rsid w:val="00DF2C68"/>
    <w:rsid w:val="00DF34B4"/>
    <w:rsid w:val="00DF3D95"/>
    <w:rsid w:val="00DF3DD8"/>
    <w:rsid w:val="00DF4556"/>
    <w:rsid w:val="00DF4AC0"/>
    <w:rsid w:val="00DF4DB8"/>
    <w:rsid w:val="00DF5348"/>
    <w:rsid w:val="00DF589C"/>
    <w:rsid w:val="00DF5D2A"/>
    <w:rsid w:val="00DF6293"/>
    <w:rsid w:val="00DF6491"/>
    <w:rsid w:val="00DF65FD"/>
    <w:rsid w:val="00DF6B69"/>
    <w:rsid w:val="00DF6E5D"/>
    <w:rsid w:val="00DF7CEB"/>
    <w:rsid w:val="00E00097"/>
    <w:rsid w:val="00E002B1"/>
    <w:rsid w:val="00E008DF"/>
    <w:rsid w:val="00E00A0E"/>
    <w:rsid w:val="00E00A50"/>
    <w:rsid w:val="00E00B78"/>
    <w:rsid w:val="00E00D23"/>
    <w:rsid w:val="00E0132D"/>
    <w:rsid w:val="00E01384"/>
    <w:rsid w:val="00E01625"/>
    <w:rsid w:val="00E01DE4"/>
    <w:rsid w:val="00E01DE9"/>
    <w:rsid w:val="00E01F8C"/>
    <w:rsid w:val="00E02136"/>
    <w:rsid w:val="00E02171"/>
    <w:rsid w:val="00E021EA"/>
    <w:rsid w:val="00E0220F"/>
    <w:rsid w:val="00E02341"/>
    <w:rsid w:val="00E0238F"/>
    <w:rsid w:val="00E0248D"/>
    <w:rsid w:val="00E0257E"/>
    <w:rsid w:val="00E025B8"/>
    <w:rsid w:val="00E02703"/>
    <w:rsid w:val="00E0277A"/>
    <w:rsid w:val="00E0337C"/>
    <w:rsid w:val="00E03810"/>
    <w:rsid w:val="00E03905"/>
    <w:rsid w:val="00E04634"/>
    <w:rsid w:val="00E046B6"/>
    <w:rsid w:val="00E0487F"/>
    <w:rsid w:val="00E04AE1"/>
    <w:rsid w:val="00E04AEF"/>
    <w:rsid w:val="00E04C91"/>
    <w:rsid w:val="00E050F4"/>
    <w:rsid w:val="00E0586D"/>
    <w:rsid w:val="00E05CE3"/>
    <w:rsid w:val="00E0631B"/>
    <w:rsid w:val="00E0644D"/>
    <w:rsid w:val="00E06F6B"/>
    <w:rsid w:val="00E070F4"/>
    <w:rsid w:val="00E072A7"/>
    <w:rsid w:val="00E0747B"/>
    <w:rsid w:val="00E07A22"/>
    <w:rsid w:val="00E07B6C"/>
    <w:rsid w:val="00E07E49"/>
    <w:rsid w:val="00E07E65"/>
    <w:rsid w:val="00E102C8"/>
    <w:rsid w:val="00E103F4"/>
    <w:rsid w:val="00E10932"/>
    <w:rsid w:val="00E10A0E"/>
    <w:rsid w:val="00E10DA8"/>
    <w:rsid w:val="00E10E44"/>
    <w:rsid w:val="00E11299"/>
    <w:rsid w:val="00E1133C"/>
    <w:rsid w:val="00E1175D"/>
    <w:rsid w:val="00E11C88"/>
    <w:rsid w:val="00E12020"/>
    <w:rsid w:val="00E12432"/>
    <w:rsid w:val="00E12646"/>
    <w:rsid w:val="00E1270D"/>
    <w:rsid w:val="00E12E01"/>
    <w:rsid w:val="00E12E4D"/>
    <w:rsid w:val="00E1368F"/>
    <w:rsid w:val="00E13732"/>
    <w:rsid w:val="00E13A01"/>
    <w:rsid w:val="00E13EB8"/>
    <w:rsid w:val="00E1486F"/>
    <w:rsid w:val="00E14FD3"/>
    <w:rsid w:val="00E15246"/>
    <w:rsid w:val="00E15BA6"/>
    <w:rsid w:val="00E15C71"/>
    <w:rsid w:val="00E15DDB"/>
    <w:rsid w:val="00E162EA"/>
    <w:rsid w:val="00E162F0"/>
    <w:rsid w:val="00E165B9"/>
    <w:rsid w:val="00E166BC"/>
    <w:rsid w:val="00E16AEE"/>
    <w:rsid w:val="00E16C7C"/>
    <w:rsid w:val="00E16ED6"/>
    <w:rsid w:val="00E1730D"/>
    <w:rsid w:val="00E17399"/>
    <w:rsid w:val="00E17457"/>
    <w:rsid w:val="00E1774E"/>
    <w:rsid w:val="00E177DC"/>
    <w:rsid w:val="00E178D1"/>
    <w:rsid w:val="00E179DE"/>
    <w:rsid w:val="00E17E5B"/>
    <w:rsid w:val="00E17FB9"/>
    <w:rsid w:val="00E20459"/>
    <w:rsid w:val="00E205C9"/>
    <w:rsid w:val="00E20901"/>
    <w:rsid w:val="00E20A29"/>
    <w:rsid w:val="00E20AA1"/>
    <w:rsid w:val="00E20CD1"/>
    <w:rsid w:val="00E21058"/>
    <w:rsid w:val="00E21082"/>
    <w:rsid w:val="00E21265"/>
    <w:rsid w:val="00E21895"/>
    <w:rsid w:val="00E21C15"/>
    <w:rsid w:val="00E21D51"/>
    <w:rsid w:val="00E21E70"/>
    <w:rsid w:val="00E21E86"/>
    <w:rsid w:val="00E21E89"/>
    <w:rsid w:val="00E21E97"/>
    <w:rsid w:val="00E22086"/>
    <w:rsid w:val="00E22155"/>
    <w:rsid w:val="00E2219E"/>
    <w:rsid w:val="00E224D3"/>
    <w:rsid w:val="00E2275C"/>
    <w:rsid w:val="00E22A54"/>
    <w:rsid w:val="00E22AB0"/>
    <w:rsid w:val="00E22C25"/>
    <w:rsid w:val="00E23049"/>
    <w:rsid w:val="00E230AD"/>
    <w:rsid w:val="00E23239"/>
    <w:rsid w:val="00E23889"/>
    <w:rsid w:val="00E23D11"/>
    <w:rsid w:val="00E2405F"/>
    <w:rsid w:val="00E2425F"/>
    <w:rsid w:val="00E2426C"/>
    <w:rsid w:val="00E24558"/>
    <w:rsid w:val="00E245C5"/>
    <w:rsid w:val="00E2463E"/>
    <w:rsid w:val="00E24656"/>
    <w:rsid w:val="00E2488A"/>
    <w:rsid w:val="00E2504B"/>
    <w:rsid w:val="00E25642"/>
    <w:rsid w:val="00E2573F"/>
    <w:rsid w:val="00E25BC0"/>
    <w:rsid w:val="00E25FE4"/>
    <w:rsid w:val="00E26009"/>
    <w:rsid w:val="00E260B2"/>
    <w:rsid w:val="00E2611E"/>
    <w:rsid w:val="00E262BD"/>
    <w:rsid w:val="00E2646F"/>
    <w:rsid w:val="00E2666B"/>
    <w:rsid w:val="00E266C1"/>
    <w:rsid w:val="00E2699A"/>
    <w:rsid w:val="00E26EBE"/>
    <w:rsid w:val="00E26EFD"/>
    <w:rsid w:val="00E27498"/>
    <w:rsid w:val="00E27868"/>
    <w:rsid w:val="00E27B86"/>
    <w:rsid w:val="00E27BA4"/>
    <w:rsid w:val="00E27CD4"/>
    <w:rsid w:val="00E306ED"/>
    <w:rsid w:val="00E31244"/>
    <w:rsid w:val="00E318A0"/>
    <w:rsid w:val="00E31ACD"/>
    <w:rsid w:val="00E31BB9"/>
    <w:rsid w:val="00E31C1C"/>
    <w:rsid w:val="00E31D9E"/>
    <w:rsid w:val="00E32456"/>
    <w:rsid w:val="00E324D0"/>
    <w:rsid w:val="00E329A4"/>
    <w:rsid w:val="00E32E5F"/>
    <w:rsid w:val="00E333C1"/>
    <w:rsid w:val="00E33578"/>
    <w:rsid w:val="00E335C0"/>
    <w:rsid w:val="00E3378A"/>
    <w:rsid w:val="00E33876"/>
    <w:rsid w:val="00E34049"/>
    <w:rsid w:val="00E3424E"/>
    <w:rsid w:val="00E34411"/>
    <w:rsid w:val="00E345C7"/>
    <w:rsid w:val="00E34D1D"/>
    <w:rsid w:val="00E35236"/>
    <w:rsid w:val="00E3532F"/>
    <w:rsid w:val="00E35747"/>
    <w:rsid w:val="00E3621B"/>
    <w:rsid w:val="00E36842"/>
    <w:rsid w:val="00E36C99"/>
    <w:rsid w:val="00E36CF5"/>
    <w:rsid w:val="00E36D18"/>
    <w:rsid w:val="00E36E7B"/>
    <w:rsid w:val="00E37216"/>
    <w:rsid w:val="00E3733B"/>
    <w:rsid w:val="00E37399"/>
    <w:rsid w:val="00E373E0"/>
    <w:rsid w:val="00E37639"/>
    <w:rsid w:val="00E3770F"/>
    <w:rsid w:val="00E37FD1"/>
    <w:rsid w:val="00E40830"/>
    <w:rsid w:val="00E40A6C"/>
    <w:rsid w:val="00E40C88"/>
    <w:rsid w:val="00E40F5F"/>
    <w:rsid w:val="00E41028"/>
    <w:rsid w:val="00E412E2"/>
    <w:rsid w:val="00E41ABC"/>
    <w:rsid w:val="00E4203E"/>
    <w:rsid w:val="00E420C7"/>
    <w:rsid w:val="00E4213B"/>
    <w:rsid w:val="00E4244B"/>
    <w:rsid w:val="00E425B6"/>
    <w:rsid w:val="00E42A4C"/>
    <w:rsid w:val="00E42A9D"/>
    <w:rsid w:val="00E42E28"/>
    <w:rsid w:val="00E42F8B"/>
    <w:rsid w:val="00E43023"/>
    <w:rsid w:val="00E4318C"/>
    <w:rsid w:val="00E4357E"/>
    <w:rsid w:val="00E4388F"/>
    <w:rsid w:val="00E438FD"/>
    <w:rsid w:val="00E44670"/>
    <w:rsid w:val="00E4467E"/>
    <w:rsid w:val="00E447B8"/>
    <w:rsid w:val="00E44D3F"/>
    <w:rsid w:val="00E45098"/>
    <w:rsid w:val="00E45652"/>
    <w:rsid w:val="00E456E0"/>
    <w:rsid w:val="00E45857"/>
    <w:rsid w:val="00E45AC9"/>
    <w:rsid w:val="00E45C9E"/>
    <w:rsid w:val="00E45D8F"/>
    <w:rsid w:val="00E461B9"/>
    <w:rsid w:val="00E461DF"/>
    <w:rsid w:val="00E46246"/>
    <w:rsid w:val="00E462D0"/>
    <w:rsid w:val="00E46682"/>
    <w:rsid w:val="00E47163"/>
    <w:rsid w:val="00E472DA"/>
    <w:rsid w:val="00E47303"/>
    <w:rsid w:val="00E47454"/>
    <w:rsid w:val="00E474D3"/>
    <w:rsid w:val="00E4768E"/>
    <w:rsid w:val="00E47773"/>
    <w:rsid w:val="00E478DA"/>
    <w:rsid w:val="00E47922"/>
    <w:rsid w:val="00E47EAB"/>
    <w:rsid w:val="00E50722"/>
    <w:rsid w:val="00E5097F"/>
    <w:rsid w:val="00E50B9F"/>
    <w:rsid w:val="00E50C4E"/>
    <w:rsid w:val="00E50F34"/>
    <w:rsid w:val="00E510B5"/>
    <w:rsid w:val="00E51202"/>
    <w:rsid w:val="00E51928"/>
    <w:rsid w:val="00E51AF9"/>
    <w:rsid w:val="00E51DA9"/>
    <w:rsid w:val="00E51EDE"/>
    <w:rsid w:val="00E52032"/>
    <w:rsid w:val="00E5242F"/>
    <w:rsid w:val="00E5246B"/>
    <w:rsid w:val="00E5274E"/>
    <w:rsid w:val="00E529E5"/>
    <w:rsid w:val="00E52A80"/>
    <w:rsid w:val="00E52D56"/>
    <w:rsid w:val="00E53028"/>
    <w:rsid w:val="00E53270"/>
    <w:rsid w:val="00E53290"/>
    <w:rsid w:val="00E535C2"/>
    <w:rsid w:val="00E535EE"/>
    <w:rsid w:val="00E53892"/>
    <w:rsid w:val="00E53B2F"/>
    <w:rsid w:val="00E53DB9"/>
    <w:rsid w:val="00E54880"/>
    <w:rsid w:val="00E548E2"/>
    <w:rsid w:val="00E54AA5"/>
    <w:rsid w:val="00E54F59"/>
    <w:rsid w:val="00E54FB7"/>
    <w:rsid w:val="00E55174"/>
    <w:rsid w:val="00E55974"/>
    <w:rsid w:val="00E55B93"/>
    <w:rsid w:val="00E5613C"/>
    <w:rsid w:val="00E561AE"/>
    <w:rsid w:val="00E566D7"/>
    <w:rsid w:val="00E56FCA"/>
    <w:rsid w:val="00E57042"/>
    <w:rsid w:val="00E57AEB"/>
    <w:rsid w:val="00E57B90"/>
    <w:rsid w:val="00E57C0D"/>
    <w:rsid w:val="00E57C57"/>
    <w:rsid w:val="00E60584"/>
    <w:rsid w:val="00E6085E"/>
    <w:rsid w:val="00E61083"/>
    <w:rsid w:val="00E61139"/>
    <w:rsid w:val="00E6148C"/>
    <w:rsid w:val="00E61523"/>
    <w:rsid w:val="00E6182C"/>
    <w:rsid w:val="00E619D4"/>
    <w:rsid w:val="00E61AAD"/>
    <w:rsid w:val="00E61C93"/>
    <w:rsid w:val="00E62A5F"/>
    <w:rsid w:val="00E62CC5"/>
    <w:rsid w:val="00E62D01"/>
    <w:rsid w:val="00E62D35"/>
    <w:rsid w:val="00E62DA9"/>
    <w:rsid w:val="00E62E7F"/>
    <w:rsid w:val="00E62F79"/>
    <w:rsid w:val="00E6306C"/>
    <w:rsid w:val="00E630DF"/>
    <w:rsid w:val="00E632E0"/>
    <w:rsid w:val="00E63383"/>
    <w:rsid w:val="00E6353E"/>
    <w:rsid w:val="00E638B6"/>
    <w:rsid w:val="00E63D4C"/>
    <w:rsid w:val="00E63EB5"/>
    <w:rsid w:val="00E641DA"/>
    <w:rsid w:val="00E641FA"/>
    <w:rsid w:val="00E642A4"/>
    <w:rsid w:val="00E6473E"/>
    <w:rsid w:val="00E64A4A"/>
    <w:rsid w:val="00E64C2F"/>
    <w:rsid w:val="00E64CB3"/>
    <w:rsid w:val="00E64DCE"/>
    <w:rsid w:val="00E65038"/>
    <w:rsid w:val="00E65126"/>
    <w:rsid w:val="00E65239"/>
    <w:rsid w:val="00E653CD"/>
    <w:rsid w:val="00E65817"/>
    <w:rsid w:val="00E65D7F"/>
    <w:rsid w:val="00E65F9F"/>
    <w:rsid w:val="00E66100"/>
    <w:rsid w:val="00E66125"/>
    <w:rsid w:val="00E66273"/>
    <w:rsid w:val="00E66474"/>
    <w:rsid w:val="00E666EA"/>
    <w:rsid w:val="00E6691B"/>
    <w:rsid w:val="00E66AA1"/>
    <w:rsid w:val="00E66B85"/>
    <w:rsid w:val="00E66B9B"/>
    <w:rsid w:val="00E66D19"/>
    <w:rsid w:val="00E6703E"/>
    <w:rsid w:val="00E67629"/>
    <w:rsid w:val="00E67660"/>
    <w:rsid w:val="00E6784A"/>
    <w:rsid w:val="00E67A1C"/>
    <w:rsid w:val="00E67E67"/>
    <w:rsid w:val="00E67FC7"/>
    <w:rsid w:val="00E703CC"/>
    <w:rsid w:val="00E70804"/>
    <w:rsid w:val="00E708D1"/>
    <w:rsid w:val="00E71206"/>
    <w:rsid w:val="00E71267"/>
    <w:rsid w:val="00E712DC"/>
    <w:rsid w:val="00E71317"/>
    <w:rsid w:val="00E71699"/>
    <w:rsid w:val="00E71D77"/>
    <w:rsid w:val="00E71DEB"/>
    <w:rsid w:val="00E71FCE"/>
    <w:rsid w:val="00E728E9"/>
    <w:rsid w:val="00E72A1D"/>
    <w:rsid w:val="00E72EFB"/>
    <w:rsid w:val="00E73145"/>
    <w:rsid w:val="00E7374B"/>
    <w:rsid w:val="00E73815"/>
    <w:rsid w:val="00E738EC"/>
    <w:rsid w:val="00E7423B"/>
    <w:rsid w:val="00E744D9"/>
    <w:rsid w:val="00E74980"/>
    <w:rsid w:val="00E74AA6"/>
    <w:rsid w:val="00E74BC1"/>
    <w:rsid w:val="00E74C06"/>
    <w:rsid w:val="00E752F4"/>
    <w:rsid w:val="00E75313"/>
    <w:rsid w:val="00E75466"/>
    <w:rsid w:val="00E75597"/>
    <w:rsid w:val="00E75748"/>
    <w:rsid w:val="00E75BE0"/>
    <w:rsid w:val="00E760E9"/>
    <w:rsid w:val="00E7648B"/>
    <w:rsid w:val="00E76E5D"/>
    <w:rsid w:val="00E76E7F"/>
    <w:rsid w:val="00E76F2C"/>
    <w:rsid w:val="00E772CF"/>
    <w:rsid w:val="00E775A5"/>
    <w:rsid w:val="00E77749"/>
    <w:rsid w:val="00E777CD"/>
    <w:rsid w:val="00E779D5"/>
    <w:rsid w:val="00E801FE"/>
    <w:rsid w:val="00E80550"/>
    <w:rsid w:val="00E80634"/>
    <w:rsid w:val="00E80799"/>
    <w:rsid w:val="00E80802"/>
    <w:rsid w:val="00E809BD"/>
    <w:rsid w:val="00E80C0A"/>
    <w:rsid w:val="00E80E0D"/>
    <w:rsid w:val="00E8107C"/>
    <w:rsid w:val="00E8118B"/>
    <w:rsid w:val="00E815AA"/>
    <w:rsid w:val="00E8199B"/>
    <w:rsid w:val="00E81D1B"/>
    <w:rsid w:val="00E81F62"/>
    <w:rsid w:val="00E8200E"/>
    <w:rsid w:val="00E82055"/>
    <w:rsid w:val="00E82365"/>
    <w:rsid w:val="00E823F8"/>
    <w:rsid w:val="00E82A03"/>
    <w:rsid w:val="00E82D42"/>
    <w:rsid w:val="00E8335E"/>
    <w:rsid w:val="00E8354E"/>
    <w:rsid w:val="00E8373E"/>
    <w:rsid w:val="00E83840"/>
    <w:rsid w:val="00E839C3"/>
    <w:rsid w:val="00E83B74"/>
    <w:rsid w:val="00E83E33"/>
    <w:rsid w:val="00E83EB3"/>
    <w:rsid w:val="00E83F9F"/>
    <w:rsid w:val="00E843D4"/>
    <w:rsid w:val="00E84717"/>
    <w:rsid w:val="00E84A88"/>
    <w:rsid w:val="00E84C34"/>
    <w:rsid w:val="00E84D7D"/>
    <w:rsid w:val="00E84EED"/>
    <w:rsid w:val="00E84F45"/>
    <w:rsid w:val="00E850CA"/>
    <w:rsid w:val="00E854B7"/>
    <w:rsid w:val="00E85507"/>
    <w:rsid w:val="00E85573"/>
    <w:rsid w:val="00E85F93"/>
    <w:rsid w:val="00E863DC"/>
    <w:rsid w:val="00E86682"/>
    <w:rsid w:val="00E8692D"/>
    <w:rsid w:val="00E86E53"/>
    <w:rsid w:val="00E870A4"/>
    <w:rsid w:val="00E872B5"/>
    <w:rsid w:val="00E873B2"/>
    <w:rsid w:val="00E8759F"/>
    <w:rsid w:val="00E87C3D"/>
    <w:rsid w:val="00E87D87"/>
    <w:rsid w:val="00E87F38"/>
    <w:rsid w:val="00E87F43"/>
    <w:rsid w:val="00E9006D"/>
    <w:rsid w:val="00E901E5"/>
    <w:rsid w:val="00E902ED"/>
    <w:rsid w:val="00E903A8"/>
    <w:rsid w:val="00E90607"/>
    <w:rsid w:val="00E90DEA"/>
    <w:rsid w:val="00E91141"/>
    <w:rsid w:val="00E911E7"/>
    <w:rsid w:val="00E914F0"/>
    <w:rsid w:val="00E91847"/>
    <w:rsid w:val="00E919B3"/>
    <w:rsid w:val="00E9209B"/>
    <w:rsid w:val="00E92144"/>
    <w:rsid w:val="00E926F1"/>
    <w:rsid w:val="00E928EA"/>
    <w:rsid w:val="00E92CC7"/>
    <w:rsid w:val="00E92E2B"/>
    <w:rsid w:val="00E938F7"/>
    <w:rsid w:val="00E939A9"/>
    <w:rsid w:val="00E93CEF"/>
    <w:rsid w:val="00E93FA6"/>
    <w:rsid w:val="00E93FED"/>
    <w:rsid w:val="00E9412F"/>
    <w:rsid w:val="00E9422E"/>
    <w:rsid w:val="00E94441"/>
    <w:rsid w:val="00E94728"/>
    <w:rsid w:val="00E94838"/>
    <w:rsid w:val="00E94A1A"/>
    <w:rsid w:val="00E94D5B"/>
    <w:rsid w:val="00E94EC2"/>
    <w:rsid w:val="00E95048"/>
    <w:rsid w:val="00E9515C"/>
    <w:rsid w:val="00E95228"/>
    <w:rsid w:val="00E95498"/>
    <w:rsid w:val="00E956BD"/>
    <w:rsid w:val="00E959EA"/>
    <w:rsid w:val="00E95A10"/>
    <w:rsid w:val="00E95A17"/>
    <w:rsid w:val="00E95AC1"/>
    <w:rsid w:val="00E95C5A"/>
    <w:rsid w:val="00E95C5D"/>
    <w:rsid w:val="00E96338"/>
    <w:rsid w:val="00E96B47"/>
    <w:rsid w:val="00E9792E"/>
    <w:rsid w:val="00E97958"/>
    <w:rsid w:val="00E97ACB"/>
    <w:rsid w:val="00E97D4A"/>
    <w:rsid w:val="00E97EEE"/>
    <w:rsid w:val="00E97F4A"/>
    <w:rsid w:val="00E97FC8"/>
    <w:rsid w:val="00E97FED"/>
    <w:rsid w:val="00EA0143"/>
    <w:rsid w:val="00EA0165"/>
    <w:rsid w:val="00EA0C53"/>
    <w:rsid w:val="00EA0E4D"/>
    <w:rsid w:val="00EA1002"/>
    <w:rsid w:val="00EA16A2"/>
    <w:rsid w:val="00EA1B4A"/>
    <w:rsid w:val="00EA1C2E"/>
    <w:rsid w:val="00EA20F6"/>
    <w:rsid w:val="00EA2117"/>
    <w:rsid w:val="00EA2423"/>
    <w:rsid w:val="00EA27DB"/>
    <w:rsid w:val="00EA2A26"/>
    <w:rsid w:val="00EA2C51"/>
    <w:rsid w:val="00EA2D46"/>
    <w:rsid w:val="00EA2D55"/>
    <w:rsid w:val="00EA2ED0"/>
    <w:rsid w:val="00EA35B1"/>
    <w:rsid w:val="00EA3BE3"/>
    <w:rsid w:val="00EA3D44"/>
    <w:rsid w:val="00EA44F3"/>
    <w:rsid w:val="00EA4501"/>
    <w:rsid w:val="00EA4522"/>
    <w:rsid w:val="00EA4BAE"/>
    <w:rsid w:val="00EA4DAC"/>
    <w:rsid w:val="00EA5211"/>
    <w:rsid w:val="00EA55D3"/>
    <w:rsid w:val="00EA56DF"/>
    <w:rsid w:val="00EA5966"/>
    <w:rsid w:val="00EA5CBD"/>
    <w:rsid w:val="00EA6216"/>
    <w:rsid w:val="00EA63BA"/>
    <w:rsid w:val="00EA64CA"/>
    <w:rsid w:val="00EA66AF"/>
    <w:rsid w:val="00EA674F"/>
    <w:rsid w:val="00EA6A34"/>
    <w:rsid w:val="00EA7146"/>
    <w:rsid w:val="00EA76C7"/>
    <w:rsid w:val="00EA7B57"/>
    <w:rsid w:val="00EA7C5A"/>
    <w:rsid w:val="00EA7FBB"/>
    <w:rsid w:val="00EB0026"/>
    <w:rsid w:val="00EB003D"/>
    <w:rsid w:val="00EB0567"/>
    <w:rsid w:val="00EB0B2C"/>
    <w:rsid w:val="00EB0FDF"/>
    <w:rsid w:val="00EB105A"/>
    <w:rsid w:val="00EB110C"/>
    <w:rsid w:val="00EB1A22"/>
    <w:rsid w:val="00EB1C79"/>
    <w:rsid w:val="00EB1CBB"/>
    <w:rsid w:val="00EB1D8A"/>
    <w:rsid w:val="00EB22CB"/>
    <w:rsid w:val="00EB23FC"/>
    <w:rsid w:val="00EB244C"/>
    <w:rsid w:val="00EB2517"/>
    <w:rsid w:val="00EB2685"/>
    <w:rsid w:val="00EB273C"/>
    <w:rsid w:val="00EB2A9A"/>
    <w:rsid w:val="00EB2BCD"/>
    <w:rsid w:val="00EB361B"/>
    <w:rsid w:val="00EB37A5"/>
    <w:rsid w:val="00EB3C68"/>
    <w:rsid w:val="00EB3C83"/>
    <w:rsid w:val="00EB3D9E"/>
    <w:rsid w:val="00EB3EAD"/>
    <w:rsid w:val="00EB3F4B"/>
    <w:rsid w:val="00EB4395"/>
    <w:rsid w:val="00EB4765"/>
    <w:rsid w:val="00EB47D0"/>
    <w:rsid w:val="00EB47FA"/>
    <w:rsid w:val="00EB49D5"/>
    <w:rsid w:val="00EB4C2F"/>
    <w:rsid w:val="00EB4E20"/>
    <w:rsid w:val="00EB4EA4"/>
    <w:rsid w:val="00EB50A7"/>
    <w:rsid w:val="00EB519C"/>
    <w:rsid w:val="00EB51B4"/>
    <w:rsid w:val="00EB54AC"/>
    <w:rsid w:val="00EB5970"/>
    <w:rsid w:val="00EB5A3F"/>
    <w:rsid w:val="00EB5A5C"/>
    <w:rsid w:val="00EB5E62"/>
    <w:rsid w:val="00EB5F59"/>
    <w:rsid w:val="00EB5F95"/>
    <w:rsid w:val="00EB6135"/>
    <w:rsid w:val="00EB6693"/>
    <w:rsid w:val="00EB674E"/>
    <w:rsid w:val="00EB6CC1"/>
    <w:rsid w:val="00EB72F8"/>
    <w:rsid w:val="00EB735D"/>
    <w:rsid w:val="00EB73D1"/>
    <w:rsid w:val="00EB7871"/>
    <w:rsid w:val="00EB7884"/>
    <w:rsid w:val="00EB7B1D"/>
    <w:rsid w:val="00EB7B50"/>
    <w:rsid w:val="00EB7BE9"/>
    <w:rsid w:val="00EB7DB6"/>
    <w:rsid w:val="00EB7EA1"/>
    <w:rsid w:val="00EB7FDD"/>
    <w:rsid w:val="00EC01BB"/>
    <w:rsid w:val="00EC0664"/>
    <w:rsid w:val="00EC0A7A"/>
    <w:rsid w:val="00EC0C18"/>
    <w:rsid w:val="00EC0C22"/>
    <w:rsid w:val="00EC10A5"/>
    <w:rsid w:val="00EC12AA"/>
    <w:rsid w:val="00EC13B7"/>
    <w:rsid w:val="00EC14C8"/>
    <w:rsid w:val="00EC1780"/>
    <w:rsid w:val="00EC182A"/>
    <w:rsid w:val="00EC1D28"/>
    <w:rsid w:val="00EC1DF7"/>
    <w:rsid w:val="00EC2098"/>
    <w:rsid w:val="00EC220C"/>
    <w:rsid w:val="00EC264B"/>
    <w:rsid w:val="00EC2852"/>
    <w:rsid w:val="00EC2E9B"/>
    <w:rsid w:val="00EC2F9C"/>
    <w:rsid w:val="00EC317F"/>
    <w:rsid w:val="00EC332C"/>
    <w:rsid w:val="00EC39B7"/>
    <w:rsid w:val="00EC3B54"/>
    <w:rsid w:val="00EC431C"/>
    <w:rsid w:val="00EC47D6"/>
    <w:rsid w:val="00EC4AA4"/>
    <w:rsid w:val="00EC4E3A"/>
    <w:rsid w:val="00EC4F19"/>
    <w:rsid w:val="00EC5282"/>
    <w:rsid w:val="00EC5338"/>
    <w:rsid w:val="00EC5419"/>
    <w:rsid w:val="00EC5498"/>
    <w:rsid w:val="00EC5500"/>
    <w:rsid w:val="00EC56D8"/>
    <w:rsid w:val="00EC59CB"/>
    <w:rsid w:val="00EC5D04"/>
    <w:rsid w:val="00EC5E6A"/>
    <w:rsid w:val="00EC5EC1"/>
    <w:rsid w:val="00EC624D"/>
    <w:rsid w:val="00EC66CE"/>
    <w:rsid w:val="00EC6AD9"/>
    <w:rsid w:val="00EC6AFE"/>
    <w:rsid w:val="00EC6B48"/>
    <w:rsid w:val="00EC6C00"/>
    <w:rsid w:val="00EC6CD4"/>
    <w:rsid w:val="00EC7356"/>
    <w:rsid w:val="00EC73B5"/>
    <w:rsid w:val="00EC778D"/>
    <w:rsid w:val="00EC7AD1"/>
    <w:rsid w:val="00EC7B67"/>
    <w:rsid w:val="00EC7CDE"/>
    <w:rsid w:val="00EC7CE5"/>
    <w:rsid w:val="00EC7D5E"/>
    <w:rsid w:val="00ECE461"/>
    <w:rsid w:val="00ED0050"/>
    <w:rsid w:val="00ED0612"/>
    <w:rsid w:val="00ED0DDF"/>
    <w:rsid w:val="00ED1197"/>
    <w:rsid w:val="00ED1902"/>
    <w:rsid w:val="00ED1A1E"/>
    <w:rsid w:val="00ED2193"/>
    <w:rsid w:val="00ED2244"/>
    <w:rsid w:val="00ED2307"/>
    <w:rsid w:val="00ED230B"/>
    <w:rsid w:val="00ED2332"/>
    <w:rsid w:val="00ED2370"/>
    <w:rsid w:val="00ED2548"/>
    <w:rsid w:val="00ED25DC"/>
    <w:rsid w:val="00ED264B"/>
    <w:rsid w:val="00ED2850"/>
    <w:rsid w:val="00ED2A32"/>
    <w:rsid w:val="00ED2A60"/>
    <w:rsid w:val="00ED2D2A"/>
    <w:rsid w:val="00ED346C"/>
    <w:rsid w:val="00ED39EC"/>
    <w:rsid w:val="00ED4194"/>
    <w:rsid w:val="00ED4566"/>
    <w:rsid w:val="00ED4775"/>
    <w:rsid w:val="00ED4AC5"/>
    <w:rsid w:val="00ED4D03"/>
    <w:rsid w:val="00ED4E92"/>
    <w:rsid w:val="00ED521E"/>
    <w:rsid w:val="00ED5631"/>
    <w:rsid w:val="00ED568A"/>
    <w:rsid w:val="00ED583A"/>
    <w:rsid w:val="00ED58A9"/>
    <w:rsid w:val="00ED5C20"/>
    <w:rsid w:val="00ED5CD8"/>
    <w:rsid w:val="00ED5E53"/>
    <w:rsid w:val="00ED5EAB"/>
    <w:rsid w:val="00ED6327"/>
    <w:rsid w:val="00ED638E"/>
    <w:rsid w:val="00ED6808"/>
    <w:rsid w:val="00ED6FE4"/>
    <w:rsid w:val="00ED7197"/>
    <w:rsid w:val="00ED72EF"/>
    <w:rsid w:val="00ED7892"/>
    <w:rsid w:val="00ED7D68"/>
    <w:rsid w:val="00ED7F91"/>
    <w:rsid w:val="00EE04C3"/>
    <w:rsid w:val="00EE0608"/>
    <w:rsid w:val="00EE0713"/>
    <w:rsid w:val="00EE076E"/>
    <w:rsid w:val="00EE0C87"/>
    <w:rsid w:val="00EE0E0F"/>
    <w:rsid w:val="00EE13B6"/>
    <w:rsid w:val="00EE182C"/>
    <w:rsid w:val="00EE1B31"/>
    <w:rsid w:val="00EE1FAF"/>
    <w:rsid w:val="00EE2048"/>
    <w:rsid w:val="00EE2A2F"/>
    <w:rsid w:val="00EE2F66"/>
    <w:rsid w:val="00EE343C"/>
    <w:rsid w:val="00EE345D"/>
    <w:rsid w:val="00EE376A"/>
    <w:rsid w:val="00EE39C4"/>
    <w:rsid w:val="00EE3E10"/>
    <w:rsid w:val="00EE3FFB"/>
    <w:rsid w:val="00EE41CB"/>
    <w:rsid w:val="00EE42DC"/>
    <w:rsid w:val="00EE4A56"/>
    <w:rsid w:val="00EE4CF5"/>
    <w:rsid w:val="00EE4D4F"/>
    <w:rsid w:val="00EE4D9C"/>
    <w:rsid w:val="00EE4E7E"/>
    <w:rsid w:val="00EE5135"/>
    <w:rsid w:val="00EE51C9"/>
    <w:rsid w:val="00EE53D1"/>
    <w:rsid w:val="00EE55DD"/>
    <w:rsid w:val="00EE56DF"/>
    <w:rsid w:val="00EE5AB1"/>
    <w:rsid w:val="00EE6372"/>
    <w:rsid w:val="00EE6479"/>
    <w:rsid w:val="00EE6530"/>
    <w:rsid w:val="00EE653F"/>
    <w:rsid w:val="00EE684E"/>
    <w:rsid w:val="00EE68C0"/>
    <w:rsid w:val="00EE69DB"/>
    <w:rsid w:val="00EE6B01"/>
    <w:rsid w:val="00EE6CFC"/>
    <w:rsid w:val="00EE7077"/>
    <w:rsid w:val="00EE74B9"/>
    <w:rsid w:val="00EE7523"/>
    <w:rsid w:val="00EE78CE"/>
    <w:rsid w:val="00EE791F"/>
    <w:rsid w:val="00EE7B6A"/>
    <w:rsid w:val="00EE7FB6"/>
    <w:rsid w:val="00EF0270"/>
    <w:rsid w:val="00EF0D0D"/>
    <w:rsid w:val="00EF0DF3"/>
    <w:rsid w:val="00EF128F"/>
    <w:rsid w:val="00EF160D"/>
    <w:rsid w:val="00EF17BB"/>
    <w:rsid w:val="00EF17C4"/>
    <w:rsid w:val="00EF192D"/>
    <w:rsid w:val="00EF1C2D"/>
    <w:rsid w:val="00EF1C38"/>
    <w:rsid w:val="00EF1D7C"/>
    <w:rsid w:val="00EF218D"/>
    <w:rsid w:val="00EF23D7"/>
    <w:rsid w:val="00EF24D1"/>
    <w:rsid w:val="00EF25E0"/>
    <w:rsid w:val="00EF28EE"/>
    <w:rsid w:val="00EF3015"/>
    <w:rsid w:val="00EF3150"/>
    <w:rsid w:val="00EF31F8"/>
    <w:rsid w:val="00EF3757"/>
    <w:rsid w:val="00EF39DF"/>
    <w:rsid w:val="00EF40E5"/>
    <w:rsid w:val="00EF4442"/>
    <w:rsid w:val="00EF477C"/>
    <w:rsid w:val="00EF4902"/>
    <w:rsid w:val="00EF499E"/>
    <w:rsid w:val="00EF4A8B"/>
    <w:rsid w:val="00EF4C52"/>
    <w:rsid w:val="00EF4DDD"/>
    <w:rsid w:val="00EF506C"/>
    <w:rsid w:val="00EF57F9"/>
    <w:rsid w:val="00EF59B2"/>
    <w:rsid w:val="00EF5BE1"/>
    <w:rsid w:val="00EF6072"/>
    <w:rsid w:val="00EF68C9"/>
    <w:rsid w:val="00EF68F4"/>
    <w:rsid w:val="00EF6AD2"/>
    <w:rsid w:val="00EF7008"/>
    <w:rsid w:val="00EF7068"/>
    <w:rsid w:val="00EF71D8"/>
    <w:rsid w:val="00EF75D6"/>
    <w:rsid w:val="00EF7684"/>
    <w:rsid w:val="00EF78E2"/>
    <w:rsid w:val="00F000F8"/>
    <w:rsid w:val="00F00504"/>
    <w:rsid w:val="00F00586"/>
    <w:rsid w:val="00F006A3"/>
    <w:rsid w:val="00F0076A"/>
    <w:rsid w:val="00F00816"/>
    <w:rsid w:val="00F0098B"/>
    <w:rsid w:val="00F00A28"/>
    <w:rsid w:val="00F00B1A"/>
    <w:rsid w:val="00F01197"/>
    <w:rsid w:val="00F019E4"/>
    <w:rsid w:val="00F01BE2"/>
    <w:rsid w:val="00F01ED3"/>
    <w:rsid w:val="00F02114"/>
    <w:rsid w:val="00F024DB"/>
    <w:rsid w:val="00F028E9"/>
    <w:rsid w:val="00F02F05"/>
    <w:rsid w:val="00F03560"/>
    <w:rsid w:val="00F03F9A"/>
    <w:rsid w:val="00F041B1"/>
    <w:rsid w:val="00F0426D"/>
    <w:rsid w:val="00F04A64"/>
    <w:rsid w:val="00F04E79"/>
    <w:rsid w:val="00F04FB1"/>
    <w:rsid w:val="00F0511B"/>
    <w:rsid w:val="00F053C1"/>
    <w:rsid w:val="00F056DA"/>
    <w:rsid w:val="00F057F7"/>
    <w:rsid w:val="00F05A52"/>
    <w:rsid w:val="00F05BA5"/>
    <w:rsid w:val="00F065DA"/>
    <w:rsid w:val="00F06A43"/>
    <w:rsid w:val="00F06E2F"/>
    <w:rsid w:val="00F0715C"/>
    <w:rsid w:val="00F07720"/>
    <w:rsid w:val="00F07DA1"/>
    <w:rsid w:val="00F07EFC"/>
    <w:rsid w:val="00F1000D"/>
    <w:rsid w:val="00F1010B"/>
    <w:rsid w:val="00F10611"/>
    <w:rsid w:val="00F1088F"/>
    <w:rsid w:val="00F10D1A"/>
    <w:rsid w:val="00F1119B"/>
    <w:rsid w:val="00F11670"/>
    <w:rsid w:val="00F11A63"/>
    <w:rsid w:val="00F11AB6"/>
    <w:rsid w:val="00F11CAC"/>
    <w:rsid w:val="00F11EDC"/>
    <w:rsid w:val="00F11EF7"/>
    <w:rsid w:val="00F11F83"/>
    <w:rsid w:val="00F11FCC"/>
    <w:rsid w:val="00F12328"/>
    <w:rsid w:val="00F125B2"/>
    <w:rsid w:val="00F128C4"/>
    <w:rsid w:val="00F12919"/>
    <w:rsid w:val="00F1295C"/>
    <w:rsid w:val="00F1299A"/>
    <w:rsid w:val="00F12DF2"/>
    <w:rsid w:val="00F1311F"/>
    <w:rsid w:val="00F13278"/>
    <w:rsid w:val="00F1334B"/>
    <w:rsid w:val="00F13452"/>
    <w:rsid w:val="00F13A0D"/>
    <w:rsid w:val="00F1439E"/>
    <w:rsid w:val="00F14BD6"/>
    <w:rsid w:val="00F14E04"/>
    <w:rsid w:val="00F1532F"/>
    <w:rsid w:val="00F1533D"/>
    <w:rsid w:val="00F156E9"/>
    <w:rsid w:val="00F15C8B"/>
    <w:rsid w:val="00F15CB8"/>
    <w:rsid w:val="00F15E05"/>
    <w:rsid w:val="00F160F3"/>
    <w:rsid w:val="00F1625E"/>
    <w:rsid w:val="00F1689F"/>
    <w:rsid w:val="00F172CF"/>
    <w:rsid w:val="00F17748"/>
    <w:rsid w:val="00F177EF"/>
    <w:rsid w:val="00F17AB5"/>
    <w:rsid w:val="00F200E4"/>
    <w:rsid w:val="00F20206"/>
    <w:rsid w:val="00F2105A"/>
    <w:rsid w:val="00F210D8"/>
    <w:rsid w:val="00F214FB"/>
    <w:rsid w:val="00F21946"/>
    <w:rsid w:val="00F21996"/>
    <w:rsid w:val="00F21A2A"/>
    <w:rsid w:val="00F21A32"/>
    <w:rsid w:val="00F21AE0"/>
    <w:rsid w:val="00F21BEA"/>
    <w:rsid w:val="00F2208A"/>
    <w:rsid w:val="00F22AC8"/>
    <w:rsid w:val="00F22C3C"/>
    <w:rsid w:val="00F231AB"/>
    <w:rsid w:val="00F23225"/>
    <w:rsid w:val="00F233AB"/>
    <w:rsid w:val="00F2346C"/>
    <w:rsid w:val="00F23551"/>
    <w:rsid w:val="00F23827"/>
    <w:rsid w:val="00F23DB7"/>
    <w:rsid w:val="00F23DDD"/>
    <w:rsid w:val="00F23E7D"/>
    <w:rsid w:val="00F23EB6"/>
    <w:rsid w:val="00F24077"/>
    <w:rsid w:val="00F2415E"/>
    <w:rsid w:val="00F242AA"/>
    <w:rsid w:val="00F24719"/>
    <w:rsid w:val="00F2472C"/>
    <w:rsid w:val="00F249F0"/>
    <w:rsid w:val="00F24C7E"/>
    <w:rsid w:val="00F24EE4"/>
    <w:rsid w:val="00F251DD"/>
    <w:rsid w:val="00F251EC"/>
    <w:rsid w:val="00F257E2"/>
    <w:rsid w:val="00F25AD7"/>
    <w:rsid w:val="00F25CEF"/>
    <w:rsid w:val="00F25D3F"/>
    <w:rsid w:val="00F25E97"/>
    <w:rsid w:val="00F26391"/>
    <w:rsid w:val="00F26818"/>
    <w:rsid w:val="00F26EC1"/>
    <w:rsid w:val="00F27100"/>
    <w:rsid w:val="00F27153"/>
    <w:rsid w:val="00F27543"/>
    <w:rsid w:val="00F27837"/>
    <w:rsid w:val="00F27C80"/>
    <w:rsid w:val="00F30139"/>
    <w:rsid w:val="00F30459"/>
    <w:rsid w:val="00F304A7"/>
    <w:rsid w:val="00F30769"/>
    <w:rsid w:val="00F308A3"/>
    <w:rsid w:val="00F30974"/>
    <w:rsid w:val="00F30AC2"/>
    <w:rsid w:val="00F30C4A"/>
    <w:rsid w:val="00F30D37"/>
    <w:rsid w:val="00F3110D"/>
    <w:rsid w:val="00F311A4"/>
    <w:rsid w:val="00F314FD"/>
    <w:rsid w:val="00F31B19"/>
    <w:rsid w:val="00F31B71"/>
    <w:rsid w:val="00F3227A"/>
    <w:rsid w:val="00F32874"/>
    <w:rsid w:val="00F32C30"/>
    <w:rsid w:val="00F32E0A"/>
    <w:rsid w:val="00F32EA1"/>
    <w:rsid w:val="00F33080"/>
    <w:rsid w:val="00F33275"/>
    <w:rsid w:val="00F335F7"/>
    <w:rsid w:val="00F33683"/>
    <w:rsid w:val="00F33ED6"/>
    <w:rsid w:val="00F34274"/>
    <w:rsid w:val="00F343E0"/>
    <w:rsid w:val="00F34E8D"/>
    <w:rsid w:val="00F3500C"/>
    <w:rsid w:val="00F354D6"/>
    <w:rsid w:val="00F358A0"/>
    <w:rsid w:val="00F35AE0"/>
    <w:rsid w:val="00F35FC9"/>
    <w:rsid w:val="00F362D9"/>
    <w:rsid w:val="00F362E7"/>
    <w:rsid w:val="00F36653"/>
    <w:rsid w:val="00F366C1"/>
    <w:rsid w:val="00F36998"/>
    <w:rsid w:val="00F36DDE"/>
    <w:rsid w:val="00F37034"/>
    <w:rsid w:val="00F3703E"/>
    <w:rsid w:val="00F3704C"/>
    <w:rsid w:val="00F37514"/>
    <w:rsid w:val="00F375D3"/>
    <w:rsid w:val="00F3764D"/>
    <w:rsid w:val="00F376E2"/>
    <w:rsid w:val="00F379D7"/>
    <w:rsid w:val="00F379FD"/>
    <w:rsid w:val="00F37A26"/>
    <w:rsid w:val="00F37C2A"/>
    <w:rsid w:val="00F37EB4"/>
    <w:rsid w:val="00F4031D"/>
    <w:rsid w:val="00F403BF"/>
    <w:rsid w:val="00F40869"/>
    <w:rsid w:val="00F40C5F"/>
    <w:rsid w:val="00F40C87"/>
    <w:rsid w:val="00F40CB6"/>
    <w:rsid w:val="00F40D99"/>
    <w:rsid w:val="00F40DCE"/>
    <w:rsid w:val="00F40F19"/>
    <w:rsid w:val="00F40FF9"/>
    <w:rsid w:val="00F410AE"/>
    <w:rsid w:val="00F4110C"/>
    <w:rsid w:val="00F411D3"/>
    <w:rsid w:val="00F4121A"/>
    <w:rsid w:val="00F41732"/>
    <w:rsid w:val="00F41904"/>
    <w:rsid w:val="00F41B9B"/>
    <w:rsid w:val="00F41DBB"/>
    <w:rsid w:val="00F4201F"/>
    <w:rsid w:val="00F424FF"/>
    <w:rsid w:val="00F42522"/>
    <w:rsid w:val="00F4280D"/>
    <w:rsid w:val="00F42D83"/>
    <w:rsid w:val="00F42E2C"/>
    <w:rsid w:val="00F42FCF"/>
    <w:rsid w:val="00F430F4"/>
    <w:rsid w:val="00F434A2"/>
    <w:rsid w:val="00F435C5"/>
    <w:rsid w:val="00F436D3"/>
    <w:rsid w:val="00F43732"/>
    <w:rsid w:val="00F43D19"/>
    <w:rsid w:val="00F43E80"/>
    <w:rsid w:val="00F43F71"/>
    <w:rsid w:val="00F4465A"/>
    <w:rsid w:val="00F448C9"/>
    <w:rsid w:val="00F4499F"/>
    <w:rsid w:val="00F44A72"/>
    <w:rsid w:val="00F44B9D"/>
    <w:rsid w:val="00F44D12"/>
    <w:rsid w:val="00F45040"/>
    <w:rsid w:val="00F452BB"/>
    <w:rsid w:val="00F4531E"/>
    <w:rsid w:val="00F45A78"/>
    <w:rsid w:val="00F45BA5"/>
    <w:rsid w:val="00F45D1D"/>
    <w:rsid w:val="00F45E66"/>
    <w:rsid w:val="00F45F11"/>
    <w:rsid w:val="00F46831"/>
    <w:rsid w:val="00F47059"/>
    <w:rsid w:val="00F475C1"/>
    <w:rsid w:val="00F477C2"/>
    <w:rsid w:val="00F47C8F"/>
    <w:rsid w:val="00F47DEE"/>
    <w:rsid w:val="00F47ED7"/>
    <w:rsid w:val="00F50129"/>
    <w:rsid w:val="00F506F0"/>
    <w:rsid w:val="00F50729"/>
    <w:rsid w:val="00F507D1"/>
    <w:rsid w:val="00F50AD9"/>
    <w:rsid w:val="00F50C4A"/>
    <w:rsid w:val="00F50CE9"/>
    <w:rsid w:val="00F510FE"/>
    <w:rsid w:val="00F511C3"/>
    <w:rsid w:val="00F512B4"/>
    <w:rsid w:val="00F517DB"/>
    <w:rsid w:val="00F51A18"/>
    <w:rsid w:val="00F51B18"/>
    <w:rsid w:val="00F51C73"/>
    <w:rsid w:val="00F51C79"/>
    <w:rsid w:val="00F51F94"/>
    <w:rsid w:val="00F52166"/>
    <w:rsid w:val="00F522A7"/>
    <w:rsid w:val="00F52992"/>
    <w:rsid w:val="00F52A83"/>
    <w:rsid w:val="00F52C7E"/>
    <w:rsid w:val="00F52D01"/>
    <w:rsid w:val="00F52EF9"/>
    <w:rsid w:val="00F52FAD"/>
    <w:rsid w:val="00F53452"/>
    <w:rsid w:val="00F53D20"/>
    <w:rsid w:val="00F53D7B"/>
    <w:rsid w:val="00F53F28"/>
    <w:rsid w:val="00F5435F"/>
    <w:rsid w:val="00F543E1"/>
    <w:rsid w:val="00F54578"/>
    <w:rsid w:val="00F54688"/>
    <w:rsid w:val="00F54ABE"/>
    <w:rsid w:val="00F55084"/>
    <w:rsid w:val="00F55E73"/>
    <w:rsid w:val="00F560F2"/>
    <w:rsid w:val="00F563AC"/>
    <w:rsid w:val="00F569AE"/>
    <w:rsid w:val="00F56CEB"/>
    <w:rsid w:val="00F56E75"/>
    <w:rsid w:val="00F5798A"/>
    <w:rsid w:val="00F57A4B"/>
    <w:rsid w:val="00F57F44"/>
    <w:rsid w:val="00F60466"/>
    <w:rsid w:val="00F60914"/>
    <w:rsid w:val="00F6092A"/>
    <w:rsid w:val="00F60A46"/>
    <w:rsid w:val="00F60B89"/>
    <w:rsid w:val="00F60CD1"/>
    <w:rsid w:val="00F60D90"/>
    <w:rsid w:val="00F60FC4"/>
    <w:rsid w:val="00F60FE8"/>
    <w:rsid w:val="00F6100E"/>
    <w:rsid w:val="00F61072"/>
    <w:rsid w:val="00F61265"/>
    <w:rsid w:val="00F61516"/>
    <w:rsid w:val="00F61762"/>
    <w:rsid w:val="00F61793"/>
    <w:rsid w:val="00F61B4D"/>
    <w:rsid w:val="00F61DDA"/>
    <w:rsid w:val="00F61E67"/>
    <w:rsid w:val="00F62130"/>
    <w:rsid w:val="00F6224F"/>
    <w:rsid w:val="00F62267"/>
    <w:rsid w:val="00F623DE"/>
    <w:rsid w:val="00F62785"/>
    <w:rsid w:val="00F62A28"/>
    <w:rsid w:val="00F62CB1"/>
    <w:rsid w:val="00F62DC5"/>
    <w:rsid w:val="00F633FD"/>
    <w:rsid w:val="00F6346E"/>
    <w:rsid w:val="00F634BB"/>
    <w:rsid w:val="00F63571"/>
    <w:rsid w:val="00F63708"/>
    <w:rsid w:val="00F63B7A"/>
    <w:rsid w:val="00F63B96"/>
    <w:rsid w:val="00F63EE3"/>
    <w:rsid w:val="00F64B19"/>
    <w:rsid w:val="00F64C1D"/>
    <w:rsid w:val="00F64CC9"/>
    <w:rsid w:val="00F64CDB"/>
    <w:rsid w:val="00F64DBD"/>
    <w:rsid w:val="00F65235"/>
    <w:rsid w:val="00F65779"/>
    <w:rsid w:val="00F659F0"/>
    <w:rsid w:val="00F661D7"/>
    <w:rsid w:val="00F6621D"/>
    <w:rsid w:val="00F6633F"/>
    <w:rsid w:val="00F664A4"/>
    <w:rsid w:val="00F6652F"/>
    <w:rsid w:val="00F668BA"/>
    <w:rsid w:val="00F66E20"/>
    <w:rsid w:val="00F66FA4"/>
    <w:rsid w:val="00F67390"/>
    <w:rsid w:val="00F674DA"/>
    <w:rsid w:val="00F676A2"/>
    <w:rsid w:val="00F67927"/>
    <w:rsid w:val="00F679EE"/>
    <w:rsid w:val="00F67B35"/>
    <w:rsid w:val="00F67DC1"/>
    <w:rsid w:val="00F67FD5"/>
    <w:rsid w:val="00F7016E"/>
    <w:rsid w:val="00F702F6"/>
    <w:rsid w:val="00F70D9F"/>
    <w:rsid w:val="00F70E1E"/>
    <w:rsid w:val="00F70EA2"/>
    <w:rsid w:val="00F70F8A"/>
    <w:rsid w:val="00F71068"/>
    <w:rsid w:val="00F71292"/>
    <w:rsid w:val="00F717AD"/>
    <w:rsid w:val="00F71D15"/>
    <w:rsid w:val="00F71F83"/>
    <w:rsid w:val="00F7211F"/>
    <w:rsid w:val="00F72337"/>
    <w:rsid w:val="00F724F1"/>
    <w:rsid w:val="00F729D4"/>
    <w:rsid w:val="00F7332B"/>
    <w:rsid w:val="00F734FE"/>
    <w:rsid w:val="00F737E5"/>
    <w:rsid w:val="00F738D9"/>
    <w:rsid w:val="00F73DDA"/>
    <w:rsid w:val="00F740A6"/>
    <w:rsid w:val="00F741EF"/>
    <w:rsid w:val="00F7428B"/>
    <w:rsid w:val="00F74405"/>
    <w:rsid w:val="00F74A75"/>
    <w:rsid w:val="00F74B5A"/>
    <w:rsid w:val="00F74BBD"/>
    <w:rsid w:val="00F74F97"/>
    <w:rsid w:val="00F75654"/>
    <w:rsid w:val="00F75697"/>
    <w:rsid w:val="00F75970"/>
    <w:rsid w:val="00F76532"/>
    <w:rsid w:val="00F76673"/>
    <w:rsid w:val="00F768B8"/>
    <w:rsid w:val="00F76AE0"/>
    <w:rsid w:val="00F76C9D"/>
    <w:rsid w:val="00F76CEF"/>
    <w:rsid w:val="00F76F47"/>
    <w:rsid w:val="00F7724F"/>
    <w:rsid w:val="00F772E7"/>
    <w:rsid w:val="00F776C1"/>
    <w:rsid w:val="00F77751"/>
    <w:rsid w:val="00F779D6"/>
    <w:rsid w:val="00F77B80"/>
    <w:rsid w:val="00F77CA4"/>
    <w:rsid w:val="00F77CCB"/>
    <w:rsid w:val="00F77D39"/>
    <w:rsid w:val="00F800D5"/>
    <w:rsid w:val="00F8043B"/>
    <w:rsid w:val="00F8049A"/>
    <w:rsid w:val="00F804F0"/>
    <w:rsid w:val="00F80732"/>
    <w:rsid w:val="00F813AF"/>
    <w:rsid w:val="00F81697"/>
    <w:rsid w:val="00F81AB2"/>
    <w:rsid w:val="00F81B6D"/>
    <w:rsid w:val="00F81C2C"/>
    <w:rsid w:val="00F824C5"/>
    <w:rsid w:val="00F8255F"/>
    <w:rsid w:val="00F8258E"/>
    <w:rsid w:val="00F829C8"/>
    <w:rsid w:val="00F82A47"/>
    <w:rsid w:val="00F82BD0"/>
    <w:rsid w:val="00F82C2C"/>
    <w:rsid w:val="00F82CDB"/>
    <w:rsid w:val="00F82D76"/>
    <w:rsid w:val="00F82F46"/>
    <w:rsid w:val="00F82F5D"/>
    <w:rsid w:val="00F834AD"/>
    <w:rsid w:val="00F834EA"/>
    <w:rsid w:val="00F835B8"/>
    <w:rsid w:val="00F83648"/>
    <w:rsid w:val="00F83896"/>
    <w:rsid w:val="00F83ABF"/>
    <w:rsid w:val="00F83CC1"/>
    <w:rsid w:val="00F84178"/>
    <w:rsid w:val="00F84E69"/>
    <w:rsid w:val="00F85115"/>
    <w:rsid w:val="00F8517E"/>
    <w:rsid w:val="00F851C5"/>
    <w:rsid w:val="00F853BC"/>
    <w:rsid w:val="00F853C0"/>
    <w:rsid w:val="00F8549E"/>
    <w:rsid w:val="00F85913"/>
    <w:rsid w:val="00F85C05"/>
    <w:rsid w:val="00F8641E"/>
    <w:rsid w:val="00F864E2"/>
    <w:rsid w:val="00F86761"/>
    <w:rsid w:val="00F868F3"/>
    <w:rsid w:val="00F86A54"/>
    <w:rsid w:val="00F86D0F"/>
    <w:rsid w:val="00F87115"/>
    <w:rsid w:val="00F87483"/>
    <w:rsid w:val="00F87814"/>
    <w:rsid w:val="00F8798D"/>
    <w:rsid w:val="00F87A35"/>
    <w:rsid w:val="00F87F45"/>
    <w:rsid w:val="00F9015A"/>
    <w:rsid w:val="00F9075A"/>
    <w:rsid w:val="00F91536"/>
    <w:rsid w:val="00F917D1"/>
    <w:rsid w:val="00F917D9"/>
    <w:rsid w:val="00F91AF9"/>
    <w:rsid w:val="00F91B11"/>
    <w:rsid w:val="00F91BAF"/>
    <w:rsid w:val="00F91BB1"/>
    <w:rsid w:val="00F91F7A"/>
    <w:rsid w:val="00F9257B"/>
    <w:rsid w:val="00F92654"/>
    <w:rsid w:val="00F926E0"/>
    <w:rsid w:val="00F92BBF"/>
    <w:rsid w:val="00F92D75"/>
    <w:rsid w:val="00F930E0"/>
    <w:rsid w:val="00F933D6"/>
    <w:rsid w:val="00F937A2"/>
    <w:rsid w:val="00F937A3"/>
    <w:rsid w:val="00F93813"/>
    <w:rsid w:val="00F93C19"/>
    <w:rsid w:val="00F93D10"/>
    <w:rsid w:val="00F93DC4"/>
    <w:rsid w:val="00F93F0A"/>
    <w:rsid w:val="00F93F38"/>
    <w:rsid w:val="00F94031"/>
    <w:rsid w:val="00F94572"/>
    <w:rsid w:val="00F948EF"/>
    <w:rsid w:val="00F94A9E"/>
    <w:rsid w:val="00F94C1D"/>
    <w:rsid w:val="00F94F01"/>
    <w:rsid w:val="00F94FBC"/>
    <w:rsid w:val="00F95838"/>
    <w:rsid w:val="00F958FF"/>
    <w:rsid w:val="00F95CB3"/>
    <w:rsid w:val="00F96046"/>
    <w:rsid w:val="00F9634D"/>
    <w:rsid w:val="00F9659D"/>
    <w:rsid w:val="00F9689B"/>
    <w:rsid w:val="00F96922"/>
    <w:rsid w:val="00F969BD"/>
    <w:rsid w:val="00F969C1"/>
    <w:rsid w:val="00F96EB6"/>
    <w:rsid w:val="00F97027"/>
    <w:rsid w:val="00F9737D"/>
    <w:rsid w:val="00F973E8"/>
    <w:rsid w:val="00F97FEB"/>
    <w:rsid w:val="00FA0119"/>
    <w:rsid w:val="00FA0388"/>
    <w:rsid w:val="00FA069E"/>
    <w:rsid w:val="00FA07AE"/>
    <w:rsid w:val="00FA0C3F"/>
    <w:rsid w:val="00FA0D66"/>
    <w:rsid w:val="00FA1002"/>
    <w:rsid w:val="00FA10A3"/>
    <w:rsid w:val="00FA141F"/>
    <w:rsid w:val="00FA15C9"/>
    <w:rsid w:val="00FA15F9"/>
    <w:rsid w:val="00FA18D7"/>
    <w:rsid w:val="00FA1CAC"/>
    <w:rsid w:val="00FA2115"/>
    <w:rsid w:val="00FA21D8"/>
    <w:rsid w:val="00FA25BB"/>
    <w:rsid w:val="00FA2755"/>
    <w:rsid w:val="00FA28B3"/>
    <w:rsid w:val="00FA297B"/>
    <w:rsid w:val="00FA2A72"/>
    <w:rsid w:val="00FA300D"/>
    <w:rsid w:val="00FA304B"/>
    <w:rsid w:val="00FA351F"/>
    <w:rsid w:val="00FA36B3"/>
    <w:rsid w:val="00FA380B"/>
    <w:rsid w:val="00FA410D"/>
    <w:rsid w:val="00FA43C7"/>
    <w:rsid w:val="00FA454F"/>
    <w:rsid w:val="00FA484D"/>
    <w:rsid w:val="00FA4AEF"/>
    <w:rsid w:val="00FA5012"/>
    <w:rsid w:val="00FA56E6"/>
    <w:rsid w:val="00FA5F3F"/>
    <w:rsid w:val="00FA5F51"/>
    <w:rsid w:val="00FA5FDB"/>
    <w:rsid w:val="00FA6366"/>
    <w:rsid w:val="00FA6495"/>
    <w:rsid w:val="00FA6594"/>
    <w:rsid w:val="00FA69C9"/>
    <w:rsid w:val="00FA6BB4"/>
    <w:rsid w:val="00FA6D31"/>
    <w:rsid w:val="00FA6F45"/>
    <w:rsid w:val="00FA701F"/>
    <w:rsid w:val="00FA7894"/>
    <w:rsid w:val="00FA7980"/>
    <w:rsid w:val="00FA79F8"/>
    <w:rsid w:val="00FA7BCB"/>
    <w:rsid w:val="00FA7CB1"/>
    <w:rsid w:val="00FB03BD"/>
    <w:rsid w:val="00FB12FB"/>
    <w:rsid w:val="00FB1364"/>
    <w:rsid w:val="00FB1565"/>
    <w:rsid w:val="00FB188C"/>
    <w:rsid w:val="00FB1D0C"/>
    <w:rsid w:val="00FB1ECB"/>
    <w:rsid w:val="00FB213B"/>
    <w:rsid w:val="00FB2359"/>
    <w:rsid w:val="00FB2427"/>
    <w:rsid w:val="00FB261A"/>
    <w:rsid w:val="00FB28A0"/>
    <w:rsid w:val="00FB2C86"/>
    <w:rsid w:val="00FB2CB4"/>
    <w:rsid w:val="00FB3B43"/>
    <w:rsid w:val="00FB3C5D"/>
    <w:rsid w:val="00FB3DDE"/>
    <w:rsid w:val="00FB43B7"/>
    <w:rsid w:val="00FB4579"/>
    <w:rsid w:val="00FB4703"/>
    <w:rsid w:val="00FB4739"/>
    <w:rsid w:val="00FB4A40"/>
    <w:rsid w:val="00FB4A6F"/>
    <w:rsid w:val="00FB4B3E"/>
    <w:rsid w:val="00FB4B44"/>
    <w:rsid w:val="00FB4E48"/>
    <w:rsid w:val="00FB58B2"/>
    <w:rsid w:val="00FB653A"/>
    <w:rsid w:val="00FB6939"/>
    <w:rsid w:val="00FB6AA0"/>
    <w:rsid w:val="00FB7132"/>
    <w:rsid w:val="00FB7542"/>
    <w:rsid w:val="00FB7614"/>
    <w:rsid w:val="00FB76CC"/>
    <w:rsid w:val="00FB7873"/>
    <w:rsid w:val="00FB7C08"/>
    <w:rsid w:val="00FB7C63"/>
    <w:rsid w:val="00FB7DCA"/>
    <w:rsid w:val="00FB7E83"/>
    <w:rsid w:val="00FC015D"/>
    <w:rsid w:val="00FC0A9D"/>
    <w:rsid w:val="00FC0C91"/>
    <w:rsid w:val="00FC1011"/>
    <w:rsid w:val="00FC134A"/>
    <w:rsid w:val="00FC15FB"/>
    <w:rsid w:val="00FC1DC3"/>
    <w:rsid w:val="00FC226E"/>
    <w:rsid w:val="00FC24C4"/>
    <w:rsid w:val="00FC260F"/>
    <w:rsid w:val="00FC2AFD"/>
    <w:rsid w:val="00FC2C7F"/>
    <w:rsid w:val="00FC2DA6"/>
    <w:rsid w:val="00FC2DAB"/>
    <w:rsid w:val="00FC3058"/>
    <w:rsid w:val="00FC3AD3"/>
    <w:rsid w:val="00FC3AED"/>
    <w:rsid w:val="00FC3B97"/>
    <w:rsid w:val="00FC3FA0"/>
    <w:rsid w:val="00FC4045"/>
    <w:rsid w:val="00FC4385"/>
    <w:rsid w:val="00FC43C1"/>
    <w:rsid w:val="00FC43F2"/>
    <w:rsid w:val="00FC4642"/>
    <w:rsid w:val="00FC5027"/>
    <w:rsid w:val="00FC516F"/>
    <w:rsid w:val="00FC5D01"/>
    <w:rsid w:val="00FC5E18"/>
    <w:rsid w:val="00FC5E29"/>
    <w:rsid w:val="00FC6451"/>
    <w:rsid w:val="00FC65FD"/>
    <w:rsid w:val="00FC6692"/>
    <w:rsid w:val="00FC67B7"/>
    <w:rsid w:val="00FC6A00"/>
    <w:rsid w:val="00FC6C67"/>
    <w:rsid w:val="00FC7221"/>
    <w:rsid w:val="00FC7868"/>
    <w:rsid w:val="00FC78F9"/>
    <w:rsid w:val="00FC7CBD"/>
    <w:rsid w:val="00FD05BD"/>
    <w:rsid w:val="00FD06AA"/>
    <w:rsid w:val="00FD08E9"/>
    <w:rsid w:val="00FD102E"/>
    <w:rsid w:val="00FD121D"/>
    <w:rsid w:val="00FD21A2"/>
    <w:rsid w:val="00FD21CD"/>
    <w:rsid w:val="00FD21EA"/>
    <w:rsid w:val="00FD2382"/>
    <w:rsid w:val="00FD2612"/>
    <w:rsid w:val="00FD269F"/>
    <w:rsid w:val="00FD29C8"/>
    <w:rsid w:val="00FD2B51"/>
    <w:rsid w:val="00FD2B70"/>
    <w:rsid w:val="00FD2BFE"/>
    <w:rsid w:val="00FD2D79"/>
    <w:rsid w:val="00FD2E1F"/>
    <w:rsid w:val="00FD331C"/>
    <w:rsid w:val="00FD3364"/>
    <w:rsid w:val="00FD38B1"/>
    <w:rsid w:val="00FD38BF"/>
    <w:rsid w:val="00FD38FB"/>
    <w:rsid w:val="00FD3E93"/>
    <w:rsid w:val="00FD3EE9"/>
    <w:rsid w:val="00FD40E0"/>
    <w:rsid w:val="00FD431E"/>
    <w:rsid w:val="00FD4483"/>
    <w:rsid w:val="00FD46CC"/>
    <w:rsid w:val="00FD4A7A"/>
    <w:rsid w:val="00FD4D21"/>
    <w:rsid w:val="00FD4D6E"/>
    <w:rsid w:val="00FD4EEE"/>
    <w:rsid w:val="00FD5204"/>
    <w:rsid w:val="00FD52A6"/>
    <w:rsid w:val="00FD5CEB"/>
    <w:rsid w:val="00FD6022"/>
    <w:rsid w:val="00FD61E5"/>
    <w:rsid w:val="00FD656A"/>
    <w:rsid w:val="00FD7173"/>
    <w:rsid w:val="00FD71C4"/>
    <w:rsid w:val="00FD7394"/>
    <w:rsid w:val="00FD76C0"/>
    <w:rsid w:val="00FD774A"/>
    <w:rsid w:val="00FD77CD"/>
    <w:rsid w:val="00FD7D26"/>
    <w:rsid w:val="00FE047E"/>
    <w:rsid w:val="00FE0B80"/>
    <w:rsid w:val="00FE0DD4"/>
    <w:rsid w:val="00FE0EFD"/>
    <w:rsid w:val="00FE0F11"/>
    <w:rsid w:val="00FE13B2"/>
    <w:rsid w:val="00FE1B5D"/>
    <w:rsid w:val="00FE2361"/>
    <w:rsid w:val="00FE2463"/>
    <w:rsid w:val="00FE2C9C"/>
    <w:rsid w:val="00FE3130"/>
    <w:rsid w:val="00FE328B"/>
    <w:rsid w:val="00FE35B0"/>
    <w:rsid w:val="00FE364F"/>
    <w:rsid w:val="00FE3836"/>
    <w:rsid w:val="00FE385B"/>
    <w:rsid w:val="00FE3A16"/>
    <w:rsid w:val="00FE3ACF"/>
    <w:rsid w:val="00FE4348"/>
    <w:rsid w:val="00FE4455"/>
    <w:rsid w:val="00FE456D"/>
    <w:rsid w:val="00FE4709"/>
    <w:rsid w:val="00FE4AE5"/>
    <w:rsid w:val="00FE4EBB"/>
    <w:rsid w:val="00FE5162"/>
    <w:rsid w:val="00FE5365"/>
    <w:rsid w:val="00FE53FE"/>
    <w:rsid w:val="00FE5468"/>
    <w:rsid w:val="00FE55E7"/>
    <w:rsid w:val="00FE6213"/>
    <w:rsid w:val="00FE6CBF"/>
    <w:rsid w:val="00FE7014"/>
    <w:rsid w:val="00FE7288"/>
    <w:rsid w:val="00FE7384"/>
    <w:rsid w:val="00FE7DA6"/>
    <w:rsid w:val="00FE7DF7"/>
    <w:rsid w:val="00FE7E0D"/>
    <w:rsid w:val="00FF07DE"/>
    <w:rsid w:val="00FF0892"/>
    <w:rsid w:val="00FF0895"/>
    <w:rsid w:val="00FF0A32"/>
    <w:rsid w:val="00FF0AA6"/>
    <w:rsid w:val="00FF0E7C"/>
    <w:rsid w:val="00FF10D2"/>
    <w:rsid w:val="00FF1105"/>
    <w:rsid w:val="00FF1165"/>
    <w:rsid w:val="00FF1678"/>
    <w:rsid w:val="00FF167A"/>
    <w:rsid w:val="00FF17D7"/>
    <w:rsid w:val="00FF1895"/>
    <w:rsid w:val="00FF2663"/>
    <w:rsid w:val="00FF2A5A"/>
    <w:rsid w:val="00FF2B4C"/>
    <w:rsid w:val="00FF2E9D"/>
    <w:rsid w:val="00FF3296"/>
    <w:rsid w:val="00FF385A"/>
    <w:rsid w:val="00FF39F3"/>
    <w:rsid w:val="00FF3A76"/>
    <w:rsid w:val="00FF3B32"/>
    <w:rsid w:val="00FF3B42"/>
    <w:rsid w:val="00FF3DE4"/>
    <w:rsid w:val="00FF3EBE"/>
    <w:rsid w:val="00FF3ED1"/>
    <w:rsid w:val="00FF409D"/>
    <w:rsid w:val="00FF41D6"/>
    <w:rsid w:val="00FF42C3"/>
    <w:rsid w:val="00FF44D8"/>
    <w:rsid w:val="00FF4596"/>
    <w:rsid w:val="00FF482B"/>
    <w:rsid w:val="00FF4CBF"/>
    <w:rsid w:val="00FF4DFE"/>
    <w:rsid w:val="00FF4E4D"/>
    <w:rsid w:val="00FF5244"/>
    <w:rsid w:val="00FF5269"/>
    <w:rsid w:val="00FF53DC"/>
    <w:rsid w:val="00FF578C"/>
    <w:rsid w:val="00FF5BC8"/>
    <w:rsid w:val="00FF5E2B"/>
    <w:rsid w:val="00FF5FF6"/>
    <w:rsid w:val="00FF61DE"/>
    <w:rsid w:val="00FF633E"/>
    <w:rsid w:val="00FF6C59"/>
    <w:rsid w:val="00FF6CC1"/>
    <w:rsid w:val="00FF729D"/>
    <w:rsid w:val="00FF75BA"/>
    <w:rsid w:val="00FF75F4"/>
    <w:rsid w:val="00FF7700"/>
    <w:rsid w:val="00FF790B"/>
    <w:rsid w:val="00FF7B06"/>
    <w:rsid w:val="00FF7B86"/>
    <w:rsid w:val="00FF7BFF"/>
    <w:rsid w:val="00FF7E25"/>
    <w:rsid w:val="01005D51"/>
    <w:rsid w:val="0103CFE4"/>
    <w:rsid w:val="010782B4"/>
    <w:rsid w:val="0113D883"/>
    <w:rsid w:val="012482A1"/>
    <w:rsid w:val="01311107"/>
    <w:rsid w:val="013828B1"/>
    <w:rsid w:val="01527E10"/>
    <w:rsid w:val="01570901"/>
    <w:rsid w:val="016592E2"/>
    <w:rsid w:val="01A21D2B"/>
    <w:rsid w:val="01C7646C"/>
    <w:rsid w:val="01D3DF05"/>
    <w:rsid w:val="01DA1EB4"/>
    <w:rsid w:val="01DC0949"/>
    <w:rsid w:val="01F3DF4F"/>
    <w:rsid w:val="02156BDD"/>
    <w:rsid w:val="0235EB1B"/>
    <w:rsid w:val="02442A04"/>
    <w:rsid w:val="024A16C7"/>
    <w:rsid w:val="0252E853"/>
    <w:rsid w:val="0257BB31"/>
    <w:rsid w:val="0260603A"/>
    <w:rsid w:val="0267C6BE"/>
    <w:rsid w:val="0276640D"/>
    <w:rsid w:val="027823D0"/>
    <w:rsid w:val="0288A2B4"/>
    <w:rsid w:val="028A7444"/>
    <w:rsid w:val="028B9C99"/>
    <w:rsid w:val="028C54D1"/>
    <w:rsid w:val="028D9AA3"/>
    <w:rsid w:val="028F0F41"/>
    <w:rsid w:val="028F6FA4"/>
    <w:rsid w:val="029D1F93"/>
    <w:rsid w:val="029D9C74"/>
    <w:rsid w:val="029E6638"/>
    <w:rsid w:val="02A03961"/>
    <w:rsid w:val="02B026C5"/>
    <w:rsid w:val="02B2864B"/>
    <w:rsid w:val="02B6270B"/>
    <w:rsid w:val="02BE73B0"/>
    <w:rsid w:val="02DA0544"/>
    <w:rsid w:val="02E420AC"/>
    <w:rsid w:val="02F36345"/>
    <w:rsid w:val="02FAD9FC"/>
    <w:rsid w:val="02FEA951"/>
    <w:rsid w:val="03050536"/>
    <w:rsid w:val="03233328"/>
    <w:rsid w:val="0327A565"/>
    <w:rsid w:val="032C076B"/>
    <w:rsid w:val="032FEC62"/>
    <w:rsid w:val="033AF2F7"/>
    <w:rsid w:val="0342E1AE"/>
    <w:rsid w:val="034FFB94"/>
    <w:rsid w:val="0350FBFF"/>
    <w:rsid w:val="0357DB85"/>
    <w:rsid w:val="035C991F"/>
    <w:rsid w:val="03610237"/>
    <w:rsid w:val="03629F1A"/>
    <w:rsid w:val="03696B26"/>
    <w:rsid w:val="038093CF"/>
    <w:rsid w:val="038B5076"/>
    <w:rsid w:val="038BE6B8"/>
    <w:rsid w:val="0391C0C6"/>
    <w:rsid w:val="0394D704"/>
    <w:rsid w:val="039EF7FB"/>
    <w:rsid w:val="03AA5F48"/>
    <w:rsid w:val="03BA5981"/>
    <w:rsid w:val="03C21541"/>
    <w:rsid w:val="03CAA7BF"/>
    <w:rsid w:val="03CB1416"/>
    <w:rsid w:val="03D47980"/>
    <w:rsid w:val="03DA6DCD"/>
    <w:rsid w:val="03DAEE27"/>
    <w:rsid w:val="03E65C8E"/>
    <w:rsid w:val="03FEC1B9"/>
    <w:rsid w:val="0403BDC4"/>
    <w:rsid w:val="0403EF9A"/>
    <w:rsid w:val="0409AEB0"/>
    <w:rsid w:val="0410D54E"/>
    <w:rsid w:val="0414CC18"/>
    <w:rsid w:val="042B537D"/>
    <w:rsid w:val="042FBF27"/>
    <w:rsid w:val="0439DCCC"/>
    <w:rsid w:val="043C9948"/>
    <w:rsid w:val="0448F30F"/>
    <w:rsid w:val="044AF059"/>
    <w:rsid w:val="045F8CE6"/>
    <w:rsid w:val="0474F88F"/>
    <w:rsid w:val="0483601F"/>
    <w:rsid w:val="0488EB98"/>
    <w:rsid w:val="049AA193"/>
    <w:rsid w:val="04A736E0"/>
    <w:rsid w:val="04C2687F"/>
    <w:rsid w:val="04CDBC98"/>
    <w:rsid w:val="04D2F95D"/>
    <w:rsid w:val="04D93366"/>
    <w:rsid w:val="04F84BE4"/>
    <w:rsid w:val="04FFA930"/>
    <w:rsid w:val="0513CF2C"/>
    <w:rsid w:val="051D0D73"/>
    <w:rsid w:val="051FEB7B"/>
    <w:rsid w:val="052BA936"/>
    <w:rsid w:val="05366B18"/>
    <w:rsid w:val="055469F3"/>
    <w:rsid w:val="0559DB36"/>
    <w:rsid w:val="05652B90"/>
    <w:rsid w:val="05739B7B"/>
    <w:rsid w:val="057890BF"/>
    <w:rsid w:val="05791EC4"/>
    <w:rsid w:val="0582AF72"/>
    <w:rsid w:val="05881CD9"/>
    <w:rsid w:val="058BBD01"/>
    <w:rsid w:val="058F5ED9"/>
    <w:rsid w:val="05A230C3"/>
    <w:rsid w:val="05C1AD77"/>
    <w:rsid w:val="05CE0F81"/>
    <w:rsid w:val="05CEB349"/>
    <w:rsid w:val="05D87960"/>
    <w:rsid w:val="05E0A0B0"/>
    <w:rsid w:val="05FECFD7"/>
    <w:rsid w:val="0604AC93"/>
    <w:rsid w:val="0604E167"/>
    <w:rsid w:val="0607821A"/>
    <w:rsid w:val="061B44DD"/>
    <w:rsid w:val="061CEAE5"/>
    <w:rsid w:val="062B80AC"/>
    <w:rsid w:val="062D09DA"/>
    <w:rsid w:val="06537A5E"/>
    <w:rsid w:val="06646148"/>
    <w:rsid w:val="067DA2FC"/>
    <w:rsid w:val="068A4EB0"/>
    <w:rsid w:val="068E8CC2"/>
    <w:rsid w:val="06AFDCFB"/>
    <w:rsid w:val="06BCADE6"/>
    <w:rsid w:val="06CE5035"/>
    <w:rsid w:val="06D7E8B3"/>
    <w:rsid w:val="06D97C07"/>
    <w:rsid w:val="06E48EB4"/>
    <w:rsid w:val="06EB2B30"/>
    <w:rsid w:val="06FA9099"/>
    <w:rsid w:val="0707935D"/>
    <w:rsid w:val="07091717"/>
    <w:rsid w:val="070FE9A7"/>
    <w:rsid w:val="071088D0"/>
    <w:rsid w:val="0716D2FC"/>
    <w:rsid w:val="071B36AC"/>
    <w:rsid w:val="072C0DE7"/>
    <w:rsid w:val="074019AC"/>
    <w:rsid w:val="07425B78"/>
    <w:rsid w:val="07457822"/>
    <w:rsid w:val="074A390B"/>
    <w:rsid w:val="074A9113"/>
    <w:rsid w:val="075025D1"/>
    <w:rsid w:val="0751BF17"/>
    <w:rsid w:val="07616306"/>
    <w:rsid w:val="076739DA"/>
    <w:rsid w:val="076890F4"/>
    <w:rsid w:val="07870E59"/>
    <w:rsid w:val="078B62D3"/>
    <w:rsid w:val="079E7707"/>
    <w:rsid w:val="079EACBC"/>
    <w:rsid w:val="07B0E3E9"/>
    <w:rsid w:val="07C1ED20"/>
    <w:rsid w:val="07D022A0"/>
    <w:rsid w:val="07D75BE9"/>
    <w:rsid w:val="07EBF602"/>
    <w:rsid w:val="07F62FCA"/>
    <w:rsid w:val="08063629"/>
    <w:rsid w:val="0808B442"/>
    <w:rsid w:val="080CEA6A"/>
    <w:rsid w:val="081E6A9C"/>
    <w:rsid w:val="0820A392"/>
    <w:rsid w:val="08265894"/>
    <w:rsid w:val="08290248"/>
    <w:rsid w:val="082BB8D9"/>
    <w:rsid w:val="08433D7F"/>
    <w:rsid w:val="084C7276"/>
    <w:rsid w:val="084FEC54"/>
    <w:rsid w:val="086F3CAC"/>
    <w:rsid w:val="08775753"/>
    <w:rsid w:val="0886A911"/>
    <w:rsid w:val="08A20676"/>
    <w:rsid w:val="08B55C3C"/>
    <w:rsid w:val="08BA1195"/>
    <w:rsid w:val="08C16D0F"/>
    <w:rsid w:val="08D60D7F"/>
    <w:rsid w:val="08DE9080"/>
    <w:rsid w:val="08E3996D"/>
    <w:rsid w:val="08E3E0FB"/>
    <w:rsid w:val="08E61FC9"/>
    <w:rsid w:val="08E89707"/>
    <w:rsid w:val="08F1BF35"/>
    <w:rsid w:val="08F4CF18"/>
    <w:rsid w:val="08F6A5F8"/>
    <w:rsid w:val="091CF52F"/>
    <w:rsid w:val="0924BC69"/>
    <w:rsid w:val="09284FCD"/>
    <w:rsid w:val="093E36DD"/>
    <w:rsid w:val="093F9422"/>
    <w:rsid w:val="09402E9E"/>
    <w:rsid w:val="094C61FD"/>
    <w:rsid w:val="09593095"/>
    <w:rsid w:val="095EDF81"/>
    <w:rsid w:val="096267FF"/>
    <w:rsid w:val="096DD0CF"/>
    <w:rsid w:val="096DE24E"/>
    <w:rsid w:val="0972D3A4"/>
    <w:rsid w:val="0995D32C"/>
    <w:rsid w:val="0995FA04"/>
    <w:rsid w:val="0996F9A5"/>
    <w:rsid w:val="099E3A7B"/>
    <w:rsid w:val="09B5E232"/>
    <w:rsid w:val="09BAFF74"/>
    <w:rsid w:val="09CA631F"/>
    <w:rsid w:val="09D943DF"/>
    <w:rsid w:val="09DA01A2"/>
    <w:rsid w:val="09E53A14"/>
    <w:rsid w:val="09F7BC8B"/>
    <w:rsid w:val="0A010EED"/>
    <w:rsid w:val="0A0B8D66"/>
    <w:rsid w:val="0A10E3ED"/>
    <w:rsid w:val="0A1DB084"/>
    <w:rsid w:val="0A24E971"/>
    <w:rsid w:val="0A2E35E5"/>
    <w:rsid w:val="0A36B39A"/>
    <w:rsid w:val="0A40D495"/>
    <w:rsid w:val="0A58C02C"/>
    <w:rsid w:val="0A751A2F"/>
    <w:rsid w:val="0A7AB6B1"/>
    <w:rsid w:val="0A8E1304"/>
    <w:rsid w:val="0A9022B9"/>
    <w:rsid w:val="0A97E9F4"/>
    <w:rsid w:val="0A9BAA0D"/>
    <w:rsid w:val="0A9F1515"/>
    <w:rsid w:val="0AA2D281"/>
    <w:rsid w:val="0AA43735"/>
    <w:rsid w:val="0AA48CCB"/>
    <w:rsid w:val="0AB2F97B"/>
    <w:rsid w:val="0AB646ED"/>
    <w:rsid w:val="0ACC97A7"/>
    <w:rsid w:val="0AD0347C"/>
    <w:rsid w:val="0AEE0BE8"/>
    <w:rsid w:val="0AF34F1E"/>
    <w:rsid w:val="0B0F5708"/>
    <w:rsid w:val="0B12452C"/>
    <w:rsid w:val="0B128E06"/>
    <w:rsid w:val="0B193104"/>
    <w:rsid w:val="0B1BB0B4"/>
    <w:rsid w:val="0B3EEE89"/>
    <w:rsid w:val="0B622E80"/>
    <w:rsid w:val="0B68BFCC"/>
    <w:rsid w:val="0B76DB36"/>
    <w:rsid w:val="0B7B6D34"/>
    <w:rsid w:val="0B89BC93"/>
    <w:rsid w:val="0B9708A1"/>
    <w:rsid w:val="0B98D174"/>
    <w:rsid w:val="0B994F52"/>
    <w:rsid w:val="0B9BC56F"/>
    <w:rsid w:val="0BAA5B07"/>
    <w:rsid w:val="0BB6EE99"/>
    <w:rsid w:val="0BBE767D"/>
    <w:rsid w:val="0BCE069F"/>
    <w:rsid w:val="0BD0556E"/>
    <w:rsid w:val="0BDEABAC"/>
    <w:rsid w:val="0BEAC0DC"/>
    <w:rsid w:val="0BEBEF31"/>
    <w:rsid w:val="0BEFDC80"/>
    <w:rsid w:val="0BF9FD6A"/>
    <w:rsid w:val="0BFF185D"/>
    <w:rsid w:val="0C07E461"/>
    <w:rsid w:val="0C358D0A"/>
    <w:rsid w:val="0C3B306E"/>
    <w:rsid w:val="0C444BA6"/>
    <w:rsid w:val="0C45A535"/>
    <w:rsid w:val="0C494BA9"/>
    <w:rsid w:val="0C5D46BA"/>
    <w:rsid w:val="0C6A9734"/>
    <w:rsid w:val="0C6EC548"/>
    <w:rsid w:val="0C7D43D0"/>
    <w:rsid w:val="0C87342C"/>
    <w:rsid w:val="0C8F161F"/>
    <w:rsid w:val="0C9B13F1"/>
    <w:rsid w:val="0C9FE2C6"/>
    <w:rsid w:val="0CA870AD"/>
    <w:rsid w:val="0CAD31F7"/>
    <w:rsid w:val="0CC445C0"/>
    <w:rsid w:val="0CF6366D"/>
    <w:rsid w:val="0D0797BD"/>
    <w:rsid w:val="0D0EDCCC"/>
    <w:rsid w:val="0D1196D1"/>
    <w:rsid w:val="0D1B0F50"/>
    <w:rsid w:val="0D2BD9C8"/>
    <w:rsid w:val="0D2EA92C"/>
    <w:rsid w:val="0D33D521"/>
    <w:rsid w:val="0D405539"/>
    <w:rsid w:val="0D48B982"/>
    <w:rsid w:val="0D4FAAE9"/>
    <w:rsid w:val="0D5117B4"/>
    <w:rsid w:val="0D5130EB"/>
    <w:rsid w:val="0D61F0C3"/>
    <w:rsid w:val="0D6A7FF2"/>
    <w:rsid w:val="0D71891F"/>
    <w:rsid w:val="0D889105"/>
    <w:rsid w:val="0D8B538C"/>
    <w:rsid w:val="0D8D10FC"/>
    <w:rsid w:val="0D8F340D"/>
    <w:rsid w:val="0D99569D"/>
    <w:rsid w:val="0D9C8FCB"/>
    <w:rsid w:val="0DA83C50"/>
    <w:rsid w:val="0DAC280E"/>
    <w:rsid w:val="0DC0876B"/>
    <w:rsid w:val="0DC4697C"/>
    <w:rsid w:val="0DCE0EA5"/>
    <w:rsid w:val="0DD88A6A"/>
    <w:rsid w:val="0DDCE877"/>
    <w:rsid w:val="0DE0CB9D"/>
    <w:rsid w:val="0DE0F437"/>
    <w:rsid w:val="0DE4CC34"/>
    <w:rsid w:val="0DE63D1A"/>
    <w:rsid w:val="0DEF032E"/>
    <w:rsid w:val="0DEFB854"/>
    <w:rsid w:val="0E07D930"/>
    <w:rsid w:val="0E29046C"/>
    <w:rsid w:val="0E2F2542"/>
    <w:rsid w:val="0E43E667"/>
    <w:rsid w:val="0E4A815B"/>
    <w:rsid w:val="0E52D70F"/>
    <w:rsid w:val="0E56BD34"/>
    <w:rsid w:val="0E66F498"/>
    <w:rsid w:val="0E6E6384"/>
    <w:rsid w:val="0E727482"/>
    <w:rsid w:val="0E7663C8"/>
    <w:rsid w:val="0E78F9B2"/>
    <w:rsid w:val="0E7E2E81"/>
    <w:rsid w:val="0E93AED3"/>
    <w:rsid w:val="0E9F611E"/>
    <w:rsid w:val="0EDCF698"/>
    <w:rsid w:val="0EEC6B20"/>
    <w:rsid w:val="0EFB60F0"/>
    <w:rsid w:val="0F0544BC"/>
    <w:rsid w:val="0F1E6B17"/>
    <w:rsid w:val="0F212357"/>
    <w:rsid w:val="0F27AFD2"/>
    <w:rsid w:val="0F4217E8"/>
    <w:rsid w:val="0F46624D"/>
    <w:rsid w:val="0F4A8421"/>
    <w:rsid w:val="0F51A11D"/>
    <w:rsid w:val="0F52BE7B"/>
    <w:rsid w:val="0F57489D"/>
    <w:rsid w:val="0F57D482"/>
    <w:rsid w:val="0F5AAB32"/>
    <w:rsid w:val="0F5C034A"/>
    <w:rsid w:val="0F71F8FE"/>
    <w:rsid w:val="0F7E1084"/>
    <w:rsid w:val="0F7EB98F"/>
    <w:rsid w:val="0F82AAC2"/>
    <w:rsid w:val="0F82D93D"/>
    <w:rsid w:val="0F97ACA1"/>
    <w:rsid w:val="0F9D1B26"/>
    <w:rsid w:val="0F9D8066"/>
    <w:rsid w:val="0FA5938F"/>
    <w:rsid w:val="0FA682AB"/>
    <w:rsid w:val="0FD197A4"/>
    <w:rsid w:val="0FE1FD6B"/>
    <w:rsid w:val="0FE72E19"/>
    <w:rsid w:val="0FEC75E6"/>
    <w:rsid w:val="0FF79008"/>
    <w:rsid w:val="0FFC8D44"/>
    <w:rsid w:val="10191E76"/>
    <w:rsid w:val="10195BBF"/>
    <w:rsid w:val="10259943"/>
    <w:rsid w:val="103D15BF"/>
    <w:rsid w:val="103D5F93"/>
    <w:rsid w:val="1066B904"/>
    <w:rsid w:val="106C676A"/>
    <w:rsid w:val="107B29D4"/>
    <w:rsid w:val="108191A3"/>
    <w:rsid w:val="1097E937"/>
    <w:rsid w:val="109CEA46"/>
    <w:rsid w:val="10A0C7FB"/>
    <w:rsid w:val="10A2F50A"/>
    <w:rsid w:val="10A56939"/>
    <w:rsid w:val="10A76CD0"/>
    <w:rsid w:val="10B923C0"/>
    <w:rsid w:val="10D0E1C9"/>
    <w:rsid w:val="10DA5698"/>
    <w:rsid w:val="10E8E63C"/>
    <w:rsid w:val="10FA7D59"/>
    <w:rsid w:val="1110E4CD"/>
    <w:rsid w:val="111CAE87"/>
    <w:rsid w:val="112D3E19"/>
    <w:rsid w:val="11327F69"/>
    <w:rsid w:val="11333773"/>
    <w:rsid w:val="113D1291"/>
    <w:rsid w:val="113FC20C"/>
    <w:rsid w:val="114086FA"/>
    <w:rsid w:val="1142C464"/>
    <w:rsid w:val="11494138"/>
    <w:rsid w:val="115A9AB7"/>
    <w:rsid w:val="1163C475"/>
    <w:rsid w:val="1165EC8D"/>
    <w:rsid w:val="11662ECA"/>
    <w:rsid w:val="116D70C1"/>
    <w:rsid w:val="1176D646"/>
    <w:rsid w:val="1189EEA3"/>
    <w:rsid w:val="119667D1"/>
    <w:rsid w:val="11A7D74D"/>
    <w:rsid w:val="11ADEF96"/>
    <w:rsid w:val="11B7B6B1"/>
    <w:rsid w:val="11BD1871"/>
    <w:rsid w:val="11C10ECC"/>
    <w:rsid w:val="11C2ADC3"/>
    <w:rsid w:val="11C90EFA"/>
    <w:rsid w:val="11CC12AF"/>
    <w:rsid w:val="11D4170C"/>
    <w:rsid w:val="120189F4"/>
    <w:rsid w:val="12046207"/>
    <w:rsid w:val="12149627"/>
    <w:rsid w:val="121B5BE8"/>
    <w:rsid w:val="121C94CD"/>
    <w:rsid w:val="122ED1D5"/>
    <w:rsid w:val="12355B98"/>
    <w:rsid w:val="12357FEA"/>
    <w:rsid w:val="123EE7C6"/>
    <w:rsid w:val="12456510"/>
    <w:rsid w:val="1247CB6A"/>
    <w:rsid w:val="1251FE11"/>
    <w:rsid w:val="12569757"/>
    <w:rsid w:val="125DDC87"/>
    <w:rsid w:val="1263727E"/>
    <w:rsid w:val="12713F5C"/>
    <w:rsid w:val="1280ABFE"/>
    <w:rsid w:val="1284DDD9"/>
    <w:rsid w:val="128E84B8"/>
    <w:rsid w:val="1290C0E9"/>
    <w:rsid w:val="129E2F49"/>
    <w:rsid w:val="12A00B99"/>
    <w:rsid w:val="12A74773"/>
    <w:rsid w:val="12ADFC77"/>
    <w:rsid w:val="12AE9070"/>
    <w:rsid w:val="12BCF8CE"/>
    <w:rsid w:val="12C1DB2E"/>
    <w:rsid w:val="12C30244"/>
    <w:rsid w:val="12C606E1"/>
    <w:rsid w:val="12CC3AB5"/>
    <w:rsid w:val="12E9F2F6"/>
    <w:rsid w:val="12EFA718"/>
    <w:rsid w:val="12F18D1B"/>
    <w:rsid w:val="12F2D12A"/>
    <w:rsid w:val="12FA8F0B"/>
    <w:rsid w:val="12FD45B2"/>
    <w:rsid w:val="1302F9CB"/>
    <w:rsid w:val="1318719B"/>
    <w:rsid w:val="1328E324"/>
    <w:rsid w:val="132C194D"/>
    <w:rsid w:val="132E5429"/>
    <w:rsid w:val="13336E06"/>
    <w:rsid w:val="1340410A"/>
    <w:rsid w:val="13432077"/>
    <w:rsid w:val="13465EA2"/>
    <w:rsid w:val="134BFFFF"/>
    <w:rsid w:val="134CD62A"/>
    <w:rsid w:val="1355A13B"/>
    <w:rsid w:val="13614375"/>
    <w:rsid w:val="136FDDE4"/>
    <w:rsid w:val="13842CCC"/>
    <w:rsid w:val="138D63FA"/>
    <w:rsid w:val="139782B2"/>
    <w:rsid w:val="139F11BF"/>
    <w:rsid w:val="13A5923A"/>
    <w:rsid w:val="13B7DE4C"/>
    <w:rsid w:val="13BCE01F"/>
    <w:rsid w:val="13C0BA70"/>
    <w:rsid w:val="13C1177C"/>
    <w:rsid w:val="13CF59AF"/>
    <w:rsid w:val="13D2CF06"/>
    <w:rsid w:val="13D53F26"/>
    <w:rsid w:val="13E4EDF0"/>
    <w:rsid w:val="13E55095"/>
    <w:rsid w:val="13F7E7A5"/>
    <w:rsid w:val="13FFDDD2"/>
    <w:rsid w:val="140D974D"/>
    <w:rsid w:val="141C0993"/>
    <w:rsid w:val="141E48D5"/>
    <w:rsid w:val="14271BA5"/>
    <w:rsid w:val="142726A4"/>
    <w:rsid w:val="14282D18"/>
    <w:rsid w:val="142F7349"/>
    <w:rsid w:val="143B2B49"/>
    <w:rsid w:val="143EFA92"/>
    <w:rsid w:val="14616415"/>
    <w:rsid w:val="146E4EEE"/>
    <w:rsid w:val="147438A3"/>
    <w:rsid w:val="1480E1FA"/>
    <w:rsid w:val="148BE01D"/>
    <w:rsid w:val="14925E57"/>
    <w:rsid w:val="149D8C9B"/>
    <w:rsid w:val="14B2B37D"/>
    <w:rsid w:val="14CC0CE4"/>
    <w:rsid w:val="14D1E7B5"/>
    <w:rsid w:val="14E53B45"/>
    <w:rsid w:val="14EBE134"/>
    <w:rsid w:val="14EE10AF"/>
    <w:rsid w:val="14EE6F4E"/>
    <w:rsid w:val="14F3F175"/>
    <w:rsid w:val="14FBFB72"/>
    <w:rsid w:val="14FE61E8"/>
    <w:rsid w:val="1501534F"/>
    <w:rsid w:val="15065AF9"/>
    <w:rsid w:val="15092E1D"/>
    <w:rsid w:val="1519CCD8"/>
    <w:rsid w:val="151B7B13"/>
    <w:rsid w:val="15207D87"/>
    <w:rsid w:val="15218FC1"/>
    <w:rsid w:val="15229650"/>
    <w:rsid w:val="152EEA70"/>
    <w:rsid w:val="15320BEF"/>
    <w:rsid w:val="1534E5DA"/>
    <w:rsid w:val="1537700A"/>
    <w:rsid w:val="1540EBE6"/>
    <w:rsid w:val="155DC114"/>
    <w:rsid w:val="1562DC2A"/>
    <w:rsid w:val="156355ED"/>
    <w:rsid w:val="156C1EE3"/>
    <w:rsid w:val="1578C671"/>
    <w:rsid w:val="157C51AC"/>
    <w:rsid w:val="158178B7"/>
    <w:rsid w:val="15820BFF"/>
    <w:rsid w:val="159091E7"/>
    <w:rsid w:val="1593C2FC"/>
    <w:rsid w:val="159C8A57"/>
    <w:rsid w:val="15C83C79"/>
    <w:rsid w:val="15DBB372"/>
    <w:rsid w:val="15DC69BE"/>
    <w:rsid w:val="15E75220"/>
    <w:rsid w:val="15EC66DD"/>
    <w:rsid w:val="15EDE4CD"/>
    <w:rsid w:val="15F07F36"/>
    <w:rsid w:val="15F10A3B"/>
    <w:rsid w:val="15F1F40C"/>
    <w:rsid w:val="15F511B4"/>
    <w:rsid w:val="16005E78"/>
    <w:rsid w:val="1604B584"/>
    <w:rsid w:val="1620576C"/>
    <w:rsid w:val="1628E3FE"/>
    <w:rsid w:val="1634BDEA"/>
    <w:rsid w:val="1635501D"/>
    <w:rsid w:val="1635D97B"/>
    <w:rsid w:val="163A6F92"/>
    <w:rsid w:val="16485119"/>
    <w:rsid w:val="164E704D"/>
    <w:rsid w:val="165510AF"/>
    <w:rsid w:val="1662D133"/>
    <w:rsid w:val="16697823"/>
    <w:rsid w:val="167BBBB6"/>
    <w:rsid w:val="168522A1"/>
    <w:rsid w:val="16960143"/>
    <w:rsid w:val="1699A024"/>
    <w:rsid w:val="169B7124"/>
    <w:rsid w:val="16A3F2AA"/>
    <w:rsid w:val="16A83440"/>
    <w:rsid w:val="16AAF706"/>
    <w:rsid w:val="16B886AC"/>
    <w:rsid w:val="16BBE0E6"/>
    <w:rsid w:val="16BD23B3"/>
    <w:rsid w:val="16C83870"/>
    <w:rsid w:val="16CC829F"/>
    <w:rsid w:val="16DDEB37"/>
    <w:rsid w:val="16E441DC"/>
    <w:rsid w:val="16EEE360"/>
    <w:rsid w:val="16FE9D66"/>
    <w:rsid w:val="170602B3"/>
    <w:rsid w:val="171ABA4E"/>
    <w:rsid w:val="172150AC"/>
    <w:rsid w:val="172AC982"/>
    <w:rsid w:val="173374E1"/>
    <w:rsid w:val="1733F469"/>
    <w:rsid w:val="173B7210"/>
    <w:rsid w:val="17432A11"/>
    <w:rsid w:val="1766EE09"/>
    <w:rsid w:val="1775F862"/>
    <w:rsid w:val="177A0881"/>
    <w:rsid w:val="177F4EB5"/>
    <w:rsid w:val="1786C66C"/>
    <w:rsid w:val="17A08EBE"/>
    <w:rsid w:val="17B594EE"/>
    <w:rsid w:val="17BD33CD"/>
    <w:rsid w:val="17D84805"/>
    <w:rsid w:val="17E0EF3E"/>
    <w:rsid w:val="17F07443"/>
    <w:rsid w:val="181054AB"/>
    <w:rsid w:val="18118478"/>
    <w:rsid w:val="182C4721"/>
    <w:rsid w:val="183D9BC6"/>
    <w:rsid w:val="18496834"/>
    <w:rsid w:val="185717B2"/>
    <w:rsid w:val="185BBE7F"/>
    <w:rsid w:val="18629818"/>
    <w:rsid w:val="186B1143"/>
    <w:rsid w:val="187CAEE6"/>
    <w:rsid w:val="1880C22F"/>
    <w:rsid w:val="189AFC88"/>
    <w:rsid w:val="18AB4D04"/>
    <w:rsid w:val="18AFA1C4"/>
    <w:rsid w:val="18B2CD35"/>
    <w:rsid w:val="18B772A4"/>
    <w:rsid w:val="18C18621"/>
    <w:rsid w:val="18C3969F"/>
    <w:rsid w:val="18C59E8D"/>
    <w:rsid w:val="18DC17DA"/>
    <w:rsid w:val="18EBF0F0"/>
    <w:rsid w:val="18EF5587"/>
    <w:rsid w:val="18F814CC"/>
    <w:rsid w:val="1900F600"/>
    <w:rsid w:val="190F6D4B"/>
    <w:rsid w:val="1916B96A"/>
    <w:rsid w:val="19197C19"/>
    <w:rsid w:val="1927678C"/>
    <w:rsid w:val="192928E0"/>
    <w:rsid w:val="192DCACB"/>
    <w:rsid w:val="19310CDB"/>
    <w:rsid w:val="19321147"/>
    <w:rsid w:val="1937DE56"/>
    <w:rsid w:val="194732FD"/>
    <w:rsid w:val="1949A204"/>
    <w:rsid w:val="198B5182"/>
    <w:rsid w:val="198CAB4D"/>
    <w:rsid w:val="198CB5D1"/>
    <w:rsid w:val="198F6BD2"/>
    <w:rsid w:val="199FB526"/>
    <w:rsid w:val="19AF79A7"/>
    <w:rsid w:val="19B7B110"/>
    <w:rsid w:val="19BC6008"/>
    <w:rsid w:val="19D49794"/>
    <w:rsid w:val="19EEE66E"/>
    <w:rsid w:val="19F0C80C"/>
    <w:rsid w:val="19FD83DD"/>
    <w:rsid w:val="1A21AB81"/>
    <w:rsid w:val="1A23C28C"/>
    <w:rsid w:val="1A33292D"/>
    <w:rsid w:val="1A432555"/>
    <w:rsid w:val="1A643292"/>
    <w:rsid w:val="1A6A14A1"/>
    <w:rsid w:val="1A6A78A7"/>
    <w:rsid w:val="1A6BF828"/>
    <w:rsid w:val="1A700EAF"/>
    <w:rsid w:val="1A7327EE"/>
    <w:rsid w:val="1A825AAD"/>
    <w:rsid w:val="1A889670"/>
    <w:rsid w:val="1A8FA490"/>
    <w:rsid w:val="1A92A536"/>
    <w:rsid w:val="1A940F8D"/>
    <w:rsid w:val="1A951E69"/>
    <w:rsid w:val="1A9A8729"/>
    <w:rsid w:val="1A9B0CC2"/>
    <w:rsid w:val="1AB70522"/>
    <w:rsid w:val="1ABDC927"/>
    <w:rsid w:val="1AD20636"/>
    <w:rsid w:val="1AD5AE6B"/>
    <w:rsid w:val="1AF25F93"/>
    <w:rsid w:val="1AF7F055"/>
    <w:rsid w:val="1AFAEFAE"/>
    <w:rsid w:val="1B0327CE"/>
    <w:rsid w:val="1B104643"/>
    <w:rsid w:val="1B3112A3"/>
    <w:rsid w:val="1B32547C"/>
    <w:rsid w:val="1B36608F"/>
    <w:rsid w:val="1B40CF09"/>
    <w:rsid w:val="1B467588"/>
    <w:rsid w:val="1B6556D2"/>
    <w:rsid w:val="1B6779BF"/>
    <w:rsid w:val="1B76F3BA"/>
    <w:rsid w:val="1B79FD76"/>
    <w:rsid w:val="1B8BC907"/>
    <w:rsid w:val="1B97344C"/>
    <w:rsid w:val="1B989DBC"/>
    <w:rsid w:val="1B9E55B4"/>
    <w:rsid w:val="1BA51297"/>
    <w:rsid w:val="1BB11DE2"/>
    <w:rsid w:val="1BB6659B"/>
    <w:rsid w:val="1BC1D9CB"/>
    <w:rsid w:val="1BC3722E"/>
    <w:rsid w:val="1BE6B5D5"/>
    <w:rsid w:val="1BED20D7"/>
    <w:rsid w:val="1BF00E76"/>
    <w:rsid w:val="1BF4FC4F"/>
    <w:rsid w:val="1BFA2959"/>
    <w:rsid w:val="1C06099A"/>
    <w:rsid w:val="1C06D16F"/>
    <w:rsid w:val="1C08BDA7"/>
    <w:rsid w:val="1C0B39EC"/>
    <w:rsid w:val="1C0FA0F5"/>
    <w:rsid w:val="1C251A55"/>
    <w:rsid w:val="1C28A704"/>
    <w:rsid w:val="1C295A77"/>
    <w:rsid w:val="1C3D4B43"/>
    <w:rsid w:val="1C489177"/>
    <w:rsid w:val="1C580F21"/>
    <w:rsid w:val="1C5A4227"/>
    <w:rsid w:val="1C64E34B"/>
    <w:rsid w:val="1C67B3C0"/>
    <w:rsid w:val="1C6BC0B5"/>
    <w:rsid w:val="1C88C8A8"/>
    <w:rsid w:val="1C8BB3DD"/>
    <w:rsid w:val="1C98320F"/>
    <w:rsid w:val="1C9E8DB7"/>
    <w:rsid w:val="1CB8F689"/>
    <w:rsid w:val="1CC034C2"/>
    <w:rsid w:val="1CDB6E99"/>
    <w:rsid w:val="1CF0468D"/>
    <w:rsid w:val="1CF5D5D1"/>
    <w:rsid w:val="1D122110"/>
    <w:rsid w:val="1D155BEB"/>
    <w:rsid w:val="1D28C191"/>
    <w:rsid w:val="1D2AC1A5"/>
    <w:rsid w:val="1D2D01AA"/>
    <w:rsid w:val="1D311180"/>
    <w:rsid w:val="1D39060C"/>
    <w:rsid w:val="1D430ADC"/>
    <w:rsid w:val="1D47C387"/>
    <w:rsid w:val="1D56A136"/>
    <w:rsid w:val="1D5B98A9"/>
    <w:rsid w:val="1D60EBE4"/>
    <w:rsid w:val="1D63D8CA"/>
    <w:rsid w:val="1D6B7B48"/>
    <w:rsid w:val="1D75AE75"/>
    <w:rsid w:val="1D872AFA"/>
    <w:rsid w:val="1D890984"/>
    <w:rsid w:val="1D930214"/>
    <w:rsid w:val="1DA93398"/>
    <w:rsid w:val="1DC84025"/>
    <w:rsid w:val="1DCE1FEE"/>
    <w:rsid w:val="1DD69434"/>
    <w:rsid w:val="1DDCACD2"/>
    <w:rsid w:val="1DE9CB95"/>
    <w:rsid w:val="1DEE5AD0"/>
    <w:rsid w:val="1E059F67"/>
    <w:rsid w:val="1E1C7B20"/>
    <w:rsid w:val="1E203AB4"/>
    <w:rsid w:val="1E2AA862"/>
    <w:rsid w:val="1E366292"/>
    <w:rsid w:val="1E46F50E"/>
    <w:rsid w:val="1E4DF603"/>
    <w:rsid w:val="1E50DAD2"/>
    <w:rsid w:val="1E71A8D9"/>
    <w:rsid w:val="1E7407AC"/>
    <w:rsid w:val="1E8FA2FD"/>
    <w:rsid w:val="1E9D5CB3"/>
    <w:rsid w:val="1EA722AB"/>
    <w:rsid w:val="1EB1173C"/>
    <w:rsid w:val="1EB33CFC"/>
    <w:rsid w:val="1EBF3B2C"/>
    <w:rsid w:val="1EC217B3"/>
    <w:rsid w:val="1ECF0087"/>
    <w:rsid w:val="1ED4A192"/>
    <w:rsid w:val="1ED56882"/>
    <w:rsid w:val="1EDD8B38"/>
    <w:rsid w:val="1EEC62EE"/>
    <w:rsid w:val="1F0C6D71"/>
    <w:rsid w:val="1F17F2DC"/>
    <w:rsid w:val="1F18BB58"/>
    <w:rsid w:val="1F288AD7"/>
    <w:rsid w:val="1F295F75"/>
    <w:rsid w:val="1F3FD56B"/>
    <w:rsid w:val="1F5B398E"/>
    <w:rsid w:val="1F627CEF"/>
    <w:rsid w:val="1F66B667"/>
    <w:rsid w:val="1F796DA1"/>
    <w:rsid w:val="1F88AAAE"/>
    <w:rsid w:val="1F9A32CC"/>
    <w:rsid w:val="1F9C7DB8"/>
    <w:rsid w:val="1FA391B6"/>
    <w:rsid w:val="1FBD04C6"/>
    <w:rsid w:val="1FBDB478"/>
    <w:rsid w:val="1FCC926A"/>
    <w:rsid w:val="1FE23105"/>
    <w:rsid w:val="1FE493FB"/>
    <w:rsid w:val="1FF0D1D1"/>
    <w:rsid w:val="2009948C"/>
    <w:rsid w:val="200DA4AB"/>
    <w:rsid w:val="20133996"/>
    <w:rsid w:val="2019E70B"/>
    <w:rsid w:val="201A6C94"/>
    <w:rsid w:val="204248D2"/>
    <w:rsid w:val="204ED8BA"/>
    <w:rsid w:val="204EECD1"/>
    <w:rsid w:val="207604EA"/>
    <w:rsid w:val="20AF1789"/>
    <w:rsid w:val="20C9EFC7"/>
    <w:rsid w:val="20DF3F36"/>
    <w:rsid w:val="20F43655"/>
    <w:rsid w:val="20FBEBF2"/>
    <w:rsid w:val="212BC792"/>
    <w:rsid w:val="21326DA1"/>
    <w:rsid w:val="2137CB83"/>
    <w:rsid w:val="2149D3E9"/>
    <w:rsid w:val="214C285C"/>
    <w:rsid w:val="21568011"/>
    <w:rsid w:val="2156E82D"/>
    <w:rsid w:val="216AEAF7"/>
    <w:rsid w:val="21738F7B"/>
    <w:rsid w:val="2187443E"/>
    <w:rsid w:val="21899DF3"/>
    <w:rsid w:val="21912F6B"/>
    <w:rsid w:val="2192AB71"/>
    <w:rsid w:val="21AE67C6"/>
    <w:rsid w:val="21C77045"/>
    <w:rsid w:val="21C87510"/>
    <w:rsid w:val="21CAB52B"/>
    <w:rsid w:val="21D2EACA"/>
    <w:rsid w:val="21D8C0A8"/>
    <w:rsid w:val="21DD76E0"/>
    <w:rsid w:val="21E4CC57"/>
    <w:rsid w:val="21E9CBAB"/>
    <w:rsid w:val="21EFF2C9"/>
    <w:rsid w:val="2201D006"/>
    <w:rsid w:val="2214C4E6"/>
    <w:rsid w:val="22178842"/>
    <w:rsid w:val="2219E365"/>
    <w:rsid w:val="222834D3"/>
    <w:rsid w:val="222BBEBC"/>
    <w:rsid w:val="2238758D"/>
    <w:rsid w:val="223D1E30"/>
    <w:rsid w:val="22431068"/>
    <w:rsid w:val="22442C51"/>
    <w:rsid w:val="224CC985"/>
    <w:rsid w:val="224E0007"/>
    <w:rsid w:val="22554D1E"/>
    <w:rsid w:val="2264ED35"/>
    <w:rsid w:val="2265CB1C"/>
    <w:rsid w:val="2287A855"/>
    <w:rsid w:val="228E980A"/>
    <w:rsid w:val="229AF58F"/>
    <w:rsid w:val="22A5761C"/>
    <w:rsid w:val="22C507F2"/>
    <w:rsid w:val="22D0709D"/>
    <w:rsid w:val="22DB1E99"/>
    <w:rsid w:val="22E2C7AB"/>
    <w:rsid w:val="22E8BEFD"/>
    <w:rsid w:val="22EAA628"/>
    <w:rsid w:val="22F2405A"/>
    <w:rsid w:val="22F70E0D"/>
    <w:rsid w:val="22FDCC47"/>
    <w:rsid w:val="230922F2"/>
    <w:rsid w:val="230F3B97"/>
    <w:rsid w:val="231D3241"/>
    <w:rsid w:val="231E186C"/>
    <w:rsid w:val="232732D1"/>
    <w:rsid w:val="232F36A9"/>
    <w:rsid w:val="2346B7EE"/>
    <w:rsid w:val="2354DFE4"/>
    <w:rsid w:val="235D39F6"/>
    <w:rsid w:val="23672907"/>
    <w:rsid w:val="237B3E32"/>
    <w:rsid w:val="2383BAEC"/>
    <w:rsid w:val="2388C33A"/>
    <w:rsid w:val="23910A45"/>
    <w:rsid w:val="2394DCA3"/>
    <w:rsid w:val="23956ED6"/>
    <w:rsid w:val="239580A1"/>
    <w:rsid w:val="239E5FC2"/>
    <w:rsid w:val="23B4D923"/>
    <w:rsid w:val="23B5F6DE"/>
    <w:rsid w:val="23B833FB"/>
    <w:rsid w:val="23BF2A26"/>
    <w:rsid w:val="23CD7ABE"/>
    <w:rsid w:val="23D59F57"/>
    <w:rsid w:val="23E617EA"/>
    <w:rsid w:val="23E70DE1"/>
    <w:rsid w:val="23F1C252"/>
    <w:rsid w:val="23F47796"/>
    <w:rsid w:val="23FEE38E"/>
    <w:rsid w:val="23FEEE7D"/>
    <w:rsid w:val="24046A9E"/>
    <w:rsid w:val="2404EB81"/>
    <w:rsid w:val="24105433"/>
    <w:rsid w:val="2414454B"/>
    <w:rsid w:val="2415BA8E"/>
    <w:rsid w:val="24176717"/>
    <w:rsid w:val="241F98E7"/>
    <w:rsid w:val="2424C3DE"/>
    <w:rsid w:val="242A3BB6"/>
    <w:rsid w:val="2432082E"/>
    <w:rsid w:val="243F6F2F"/>
    <w:rsid w:val="244F40AE"/>
    <w:rsid w:val="2453262A"/>
    <w:rsid w:val="2455A2D2"/>
    <w:rsid w:val="245B3A3B"/>
    <w:rsid w:val="248AAABC"/>
    <w:rsid w:val="248CBFA0"/>
    <w:rsid w:val="248E4DE4"/>
    <w:rsid w:val="2492FA61"/>
    <w:rsid w:val="2498D384"/>
    <w:rsid w:val="24A7FB00"/>
    <w:rsid w:val="24B1A196"/>
    <w:rsid w:val="24B5E707"/>
    <w:rsid w:val="24C3F796"/>
    <w:rsid w:val="24C41179"/>
    <w:rsid w:val="24DA7659"/>
    <w:rsid w:val="24E0C93E"/>
    <w:rsid w:val="24FB9536"/>
    <w:rsid w:val="250C7C92"/>
    <w:rsid w:val="251828E8"/>
    <w:rsid w:val="25269CAE"/>
    <w:rsid w:val="252E315E"/>
    <w:rsid w:val="25302987"/>
    <w:rsid w:val="2530BDA7"/>
    <w:rsid w:val="253642C9"/>
    <w:rsid w:val="253A55F2"/>
    <w:rsid w:val="254BCFA1"/>
    <w:rsid w:val="2563243E"/>
    <w:rsid w:val="2589D624"/>
    <w:rsid w:val="258E4005"/>
    <w:rsid w:val="259CDEFE"/>
    <w:rsid w:val="25A128EF"/>
    <w:rsid w:val="25AD0C21"/>
    <w:rsid w:val="25B1A71A"/>
    <w:rsid w:val="25C1E75F"/>
    <w:rsid w:val="25C1F792"/>
    <w:rsid w:val="25DD5AC2"/>
    <w:rsid w:val="25E9BEDC"/>
    <w:rsid w:val="25F35D58"/>
    <w:rsid w:val="25F856FE"/>
    <w:rsid w:val="260142E3"/>
    <w:rsid w:val="260C768A"/>
    <w:rsid w:val="260D05AB"/>
    <w:rsid w:val="261104CC"/>
    <w:rsid w:val="2612F6BC"/>
    <w:rsid w:val="26172B20"/>
    <w:rsid w:val="261DABB4"/>
    <w:rsid w:val="26220CFE"/>
    <w:rsid w:val="2628A42A"/>
    <w:rsid w:val="263A4B66"/>
    <w:rsid w:val="264ED87E"/>
    <w:rsid w:val="2651815E"/>
    <w:rsid w:val="26708D15"/>
    <w:rsid w:val="268FB367"/>
    <w:rsid w:val="2695707C"/>
    <w:rsid w:val="26962901"/>
    <w:rsid w:val="26A3B8CA"/>
    <w:rsid w:val="26A514E8"/>
    <w:rsid w:val="26AFF36E"/>
    <w:rsid w:val="26BF789E"/>
    <w:rsid w:val="26CAFE1E"/>
    <w:rsid w:val="26CF570A"/>
    <w:rsid w:val="26D27DF8"/>
    <w:rsid w:val="2702A2E8"/>
    <w:rsid w:val="2706DD6F"/>
    <w:rsid w:val="27089735"/>
    <w:rsid w:val="270A1E46"/>
    <w:rsid w:val="270A67AD"/>
    <w:rsid w:val="270D78F4"/>
    <w:rsid w:val="27210BBB"/>
    <w:rsid w:val="2721A531"/>
    <w:rsid w:val="27260DC7"/>
    <w:rsid w:val="273B6950"/>
    <w:rsid w:val="27534FA0"/>
    <w:rsid w:val="27582E39"/>
    <w:rsid w:val="276DA4E1"/>
    <w:rsid w:val="276E800F"/>
    <w:rsid w:val="27731955"/>
    <w:rsid w:val="2777B471"/>
    <w:rsid w:val="278AD4F6"/>
    <w:rsid w:val="279E26BB"/>
    <w:rsid w:val="27B3F41E"/>
    <w:rsid w:val="27B9233A"/>
    <w:rsid w:val="27CCE560"/>
    <w:rsid w:val="27CEF6C8"/>
    <w:rsid w:val="27D01F79"/>
    <w:rsid w:val="27D3961E"/>
    <w:rsid w:val="27EC3925"/>
    <w:rsid w:val="27F96ACF"/>
    <w:rsid w:val="28074940"/>
    <w:rsid w:val="280A1C5B"/>
    <w:rsid w:val="2823BE7B"/>
    <w:rsid w:val="28387CEE"/>
    <w:rsid w:val="284054B8"/>
    <w:rsid w:val="286A2E04"/>
    <w:rsid w:val="28827003"/>
    <w:rsid w:val="2883CA72"/>
    <w:rsid w:val="288A5FAD"/>
    <w:rsid w:val="288CD610"/>
    <w:rsid w:val="2896831A"/>
    <w:rsid w:val="2897A3D1"/>
    <w:rsid w:val="289D23EB"/>
    <w:rsid w:val="289EBD1B"/>
    <w:rsid w:val="28A6E089"/>
    <w:rsid w:val="28BDA523"/>
    <w:rsid w:val="28C48F23"/>
    <w:rsid w:val="28F6F11C"/>
    <w:rsid w:val="2902D78E"/>
    <w:rsid w:val="290CE397"/>
    <w:rsid w:val="290CE58A"/>
    <w:rsid w:val="2910AAE8"/>
    <w:rsid w:val="2910D5D4"/>
    <w:rsid w:val="2918EEBC"/>
    <w:rsid w:val="2920DCF5"/>
    <w:rsid w:val="29234F71"/>
    <w:rsid w:val="292BA6E0"/>
    <w:rsid w:val="2932187A"/>
    <w:rsid w:val="2943DC5A"/>
    <w:rsid w:val="29468C4A"/>
    <w:rsid w:val="294BE22F"/>
    <w:rsid w:val="294E6E3D"/>
    <w:rsid w:val="2958497D"/>
    <w:rsid w:val="296C0D8F"/>
    <w:rsid w:val="296F9BDC"/>
    <w:rsid w:val="29948B65"/>
    <w:rsid w:val="29ABE403"/>
    <w:rsid w:val="29B4B9C2"/>
    <w:rsid w:val="29C3387F"/>
    <w:rsid w:val="29DECFC7"/>
    <w:rsid w:val="29E51EC2"/>
    <w:rsid w:val="29EBC369"/>
    <w:rsid w:val="29FED43A"/>
    <w:rsid w:val="2A0EC3ED"/>
    <w:rsid w:val="2A1F3DE3"/>
    <w:rsid w:val="2A2597F0"/>
    <w:rsid w:val="2A2A58C9"/>
    <w:rsid w:val="2A2B0CBC"/>
    <w:rsid w:val="2A336D54"/>
    <w:rsid w:val="2A39DF03"/>
    <w:rsid w:val="2A58C261"/>
    <w:rsid w:val="2A7ECE7C"/>
    <w:rsid w:val="2A853EAA"/>
    <w:rsid w:val="2A899A34"/>
    <w:rsid w:val="2A9DF1A1"/>
    <w:rsid w:val="2AB3B676"/>
    <w:rsid w:val="2AC1627B"/>
    <w:rsid w:val="2ACC6D9E"/>
    <w:rsid w:val="2AD37EB9"/>
    <w:rsid w:val="2AE1CBDA"/>
    <w:rsid w:val="2AF7B30B"/>
    <w:rsid w:val="2AF82220"/>
    <w:rsid w:val="2B0AC06E"/>
    <w:rsid w:val="2B0CB410"/>
    <w:rsid w:val="2B1971C7"/>
    <w:rsid w:val="2B1D93A7"/>
    <w:rsid w:val="2B205E3B"/>
    <w:rsid w:val="2B2D217F"/>
    <w:rsid w:val="2B33FFBA"/>
    <w:rsid w:val="2B425386"/>
    <w:rsid w:val="2B4797BE"/>
    <w:rsid w:val="2B485B01"/>
    <w:rsid w:val="2B485F63"/>
    <w:rsid w:val="2B582369"/>
    <w:rsid w:val="2B627747"/>
    <w:rsid w:val="2B656942"/>
    <w:rsid w:val="2B6DC2D8"/>
    <w:rsid w:val="2B70D584"/>
    <w:rsid w:val="2B81D0FA"/>
    <w:rsid w:val="2B81F192"/>
    <w:rsid w:val="2BBA322C"/>
    <w:rsid w:val="2BBA774F"/>
    <w:rsid w:val="2BCFE364"/>
    <w:rsid w:val="2BDBE876"/>
    <w:rsid w:val="2BE01A92"/>
    <w:rsid w:val="2BE692A3"/>
    <w:rsid w:val="2BEA546F"/>
    <w:rsid w:val="2BF02970"/>
    <w:rsid w:val="2BF8B82A"/>
    <w:rsid w:val="2BFA3D20"/>
    <w:rsid w:val="2C03F412"/>
    <w:rsid w:val="2C05155E"/>
    <w:rsid w:val="2C1796C4"/>
    <w:rsid w:val="2C1CD266"/>
    <w:rsid w:val="2C23A5E6"/>
    <w:rsid w:val="2C284DDF"/>
    <w:rsid w:val="2C31AE39"/>
    <w:rsid w:val="2C5EDA13"/>
    <w:rsid w:val="2C62ABBF"/>
    <w:rsid w:val="2C9565B6"/>
    <w:rsid w:val="2C9F570D"/>
    <w:rsid w:val="2CA34DC7"/>
    <w:rsid w:val="2CA54661"/>
    <w:rsid w:val="2CBDB9A5"/>
    <w:rsid w:val="2CC56966"/>
    <w:rsid w:val="2CCB7033"/>
    <w:rsid w:val="2CE4A889"/>
    <w:rsid w:val="2D10782E"/>
    <w:rsid w:val="2D1BE577"/>
    <w:rsid w:val="2D1D1EFF"/>
    <w:rsid w:val="2D1E38D3"/>
    <w:rsid w:val="2D296C40"/>
    <w:rsid w:val="2D36A789"/>
    <w:rsid w:val="2D36B4AD"/>
    <w:rsid w:val="2D3E195C"/>
    <w:rsid w:val="2D3E1C97"/>
    <w:rsid w:val="2D41EE8E"/>
    <w:rsid w:val="2D501A70"/>
    <w:rsid w:val="2D550E84"/>
    <w:rsid w:val="2D5703EC"/>
    <w:rsid w:val="2D5DC9ED"/>
    <w:rsid w:val="2D7CB133"/>
    <w:rsid w:val="2D908C63"/>
    <w:rsid w:val="2D99FE1F"/>
    <w:rsid w:val="2D9EF0B5"/>
    <w:rsid w:val="2DA6B7FA"/>
    <w:rsid w:val="2DB02F99"/>
    <w:rsid w:val="2DB280B1"/>
    <w:rsid w:val="2DCA0D7D"/>
    <w:rsid w:val="2DD46470"/>
    <w:rsid w:val="2DD585DD"/>
    <w:rsid w:val="2DD9DC9A"/>
    <w:rsid w:val="2DDC149F"/>
    <w:rsid w:val="2DE26033"/>
    <w:rsid w:val="2DE64FE0"/>
    <w:rsid w:val="2DE93502"/>
    <w:rsid w:val="2DED55DC"/>
    <w:rsid w:val="2E01576C"/>
    <w:rsid w:val="2E02F587"/>
    <w:rsid w:val="2E0B52C7"/>
    <w:rsid w:val="2E10D81F"/>
    <w:rsid w:val="2E1530DD"/>
    <w:rsid w:val="2E1BD5F7"/>
    <w:rsid w:val="2E1FF295"/>
    <w:rsid w:val="2E228170"/>
    <w:rsid w:val="2E33852F"/>
    <w:rsid w:val="2E347174"/>
    <w:rsid w:val="2E658F46"/>
    <w:rsid w:val="2E7DBB84"/>
    <w:rsid w:val="2E7DBCD0"/>
    <w:rsid w:val="2E91E62B"/>
    <w:rsid w:val="2E9951AC"/>
    <w:rsid w:val="2EA03A1B"/>
    <w:rsid w:val="2EB62CD9"/>
    <w:rsid w:val="2EBB603A"/>
    <w:rsid w:val="2ED05681"/>
    <w:rsid w:val="2EF25905"/>
    <w:rsid w:val="2EF5D359"/>
    <w:rsid w:val="2EF7DCEA"/>
    <w:rsid w:val="2EFD698F"/>
    <w:rsid w:val="2F0D380D"/>
    <w:rsid w:val="2F1C6C3B"/>
    <w:rsid w:val="2F327328"/>
    <w:rsid w:val="2F3DCFF4"/>
    <w:rsid w:val="2F4E0DDB"/>
    <w:rsid w:val="2F52A584"/>
    <w:rsid w:val="2F5A98A4"/>
    <w:rsid w:val="2F84C5AA"/>
    <w:rsid w:val="2F87B37E"/>
    <w:rsid w:val="2F9182EA"/>
    <w:rsid w:val="2F9D6427"/>
    <w:rsid w:val="2FAD8BC1"/>
    <w:rsid w:val="2FB08B55"/>
    <w:rsid w:val="2FC6CF9C"/>
    <w:rsid w:val="2FCD0A34"/>
    <w:rsid w:val="2FD1468A"/>
    <w:rsid w:val="2FDC0222"/>
    <w:rsid w:val="2FE4D5B0"/>
    <w:rsid w:val="2FEB9244"/>
    <w:rsid w:val="2FF6714B"/>
    <w:rsid w:val="2FFEA2D4"/>
    <w:rsid w:val="300E1D63"/>
    <w:rsid w:val="301FE5A2"/>
    <w:rsid w:val="30387376"/>
    <w:rsid w:val="30414F29"/>
    <w:rsid w:val="304E76DC"/>
    <w:rsid w:val="304E946D"/>
    <w:rsid w:val="304F2424"/>
    <w:rsid w:val="306CA024"/>
    <w:rsid w:val="3074909D"/>
    <w:rsid w:val="30788575"/>
    <w:rsid w:val="30909EA9"/>
    <w:rsid w:val="30AA9584"/>
    <w:rsid w:val="30ADF07C"/>
    <w:rsid w:val="30B01B8B"/>
    <w:rsid w:val="30BDD500"/>
    <w:rsid w:val="30C1248C"/>
    <w:rsid w:val="30CFD4D9"/>
    <w:rsid w:val="30D5AEDE"/>
    <w:rsid w:val="30EDB802"/>
    <w:rsid w:val="310846CD"/>
    <w:rsid w:val="310AA85A"/>
    <w:rsid w:val="31107C25"/>
    <w:rsid w:val="311A57E8"/>
    <w:rsid w:val="3120A97E"/>
    <w:rsid w:val="3123BED4"/>
    <w:rsid w:val="313431A3"/>
    <w:rsid w:val="31366990"/>
    <w:rsid w:val="313AC721"/>
    <w:rsid w:val="313D5CA6"/>
    <w:rsid w:val="3148C031"/>
    <w:rsid w:val="315547B9"/>
    <w:rsid w:val="3163392D"/>
    <w:rsid w:val="31706588"/>
    <w:rsid w:val="317130D1"/>
    <w:rsid w:val="3173A2B0"/>
    <w:rsid w:val="317720B5"/>
    <w:rsid w:val="3177B4FE"/>
    <w:rsid w:val="317C70A2"/>
    <w:rsid w:val="31A04C2E"/>
    <w:rsid w:val="31A4C98A"/>
    <w:rsid w:val="31BA716B"/>
    <w:rsid w:val="31BB030A"/>
    <w:rsid w:val="31BE0D92"/>
    <w:rsid w:val="31CF058A"/>
    <w:rsid w:val="31D83512"/>
    <w:rsid w:val="31DA5F42"/>
    <w:rsid w:val="31F79055"/>
    <w:rsid w:val="3206DEC7"/>
    <w:rsid w:val="320BF4B5"/>
    <w:rsid w:val="320DBF12"/>
    <w:rsid w:val="320EE2D2"/>
    <w:rsid w:val="321680D5"/>
    <w:rsid w:val="321A2DEE"/>
    <w:rsid w:val="321CEC4D"/>
    <w:rsid w:val="3221F3E2"/>
    <w:rsid w:val="322FEEF8"/>
    <w:rsid w:val="323571F5"/>
    <w:rsid w:val="323EF5DE"/>
    <w:rsid w:val="323F7C99"/>
    <w:rsid w:val="3251BF38"/>
    <w:rsid w:val="325568D3"/>
    <w:rsid w:val="3273395E"/>
    <w:rsid w:val="328311C7"/>
    <w:rsid w:val="328564D7"/>
    <w:rsid w:val="3287978C"/>
    <w:rsid w:val="328DD02D"/>
    <w:rsid w:val="32929900"/>
    <w:rsid w:val="32A325AC"/>
    <w:rsid w:val="32A38390"/>
    <w:rsid w:val="32AB7696"/>
    <w:rsid w:val="32DB3F5E"/>
    <w:rsid w:val="32E481D1"/>
    <w:rsid w:val="32E96D29"/>
    <w:rsid w:val="32F62FFC"/>
    <w:rsid w:val="32FF0F54"/>
    <w:rsid w:val="33013251"/>
    <w:rsid w:val="3302B19C"/>
    <w:rsid w:val="330504A0"/>
    <w:rsid w:val="3309D647"/>
    <w:rsid w:val="33280F81"/>
    <w:rsid w:val="333B0A29"/>
    <w:rsid w:val="3347A2F4"/>
    <w:rsid w:val="335151A6"/>
    <w:rsid w:val="33515484"/>
    <w:rsid w:val="335CD7FF"/>
    <w:rsid w:val="3368F202"/>
    <w:rsid w:val="337CA12A"/>
    <w:rsid w:val="3380BBE1"/>
    <w:rsid w:val="338F2727"/>
    <w:rsid w:val="339048CB"/>
    <w:rsid w:val="3393EE59"/>
    <w:rsid w:val="33A867EC"/>
    <w:rsid w:val="33CECEB3"/>
    <w:rsid w:val="33E14B04"/>
    <w:rsid w:val="33E30092"/>
    <w:rsid w:val="33F947AA"/>
    <w:rsid w:val="340231AE"/>
    <w:rsid w:val="3410F857"/>
    <w:rsid w:val="34349DF9"/>
    <w:rsid w:val="3435C5B6"/>
    <w:rsid w:val="343B4BDC"/>
    <w:rsid w:val="34426130"/>
    <w:rsid w:val="3443B545"/>
    <w:rsid w:val="344B15BD"/>
    <w:rsid w:val="34524B4F"/>
    <w:rsid w:val="34541D80"/>
    <w:rsid w:val="3457F2C4"/>
    <w:rsid w:val="345E54BB"/>
    <w:rsid w:val="3466ED7A"/>
    <w:rsid w:val="3471D904"/>
    <w:rsid w:val="3471FDBF"/>
    <w:rsid w:val="3477BC2D"/>
    <w:rsid w:val="347EEC8A"/>
    <w:rsid w:val="348374B7"/>
    <w:rsid w:val="3487733D"/>
    <w:rsid w:val="3497A745"/>
    <w:rsid w:val="34A2A3BC"/>
    <w:rsid w:val="34A6D83A"/>
    <w:rsid w:val="34A74965"/>
    <w:rsid w:val="34B160FF"/>
    <w:rsid w:val="34B57026"/>
    <w:rsid w:val="34B6B13A"/>
    <w:rsid w:val="34CF2034"/>
    <w:rsid w:val="34DC1606"/>
    <w:rsid w:val="34F29948"/>
    <w:rsid w:val="34F35F99"/>
    <w:rsid w:val="34FF6CEE"/>
    <w:rsid w:val="352A4A28"/>
    <w:rsid w:val="35468756"/>
    <w:rsid w:val="3549231B"/>
    <w:rsid w:val="35545913"/>
    <w:rsid w:val="355C1DDF"/>
    <w:rsid w:val="356995DA"/>
    <w:rsid w:val="357D4526"/>
    <w:rsid w:val="35870503"/>
    <w:rsid w:val="3587E0C8"/>
    <w:rsid w:val="35952BBC"/>
    <w:rsid w:val="359EB7E1"/>
    <w:rsid w:val="35A4E487"/>
    <w:rsid w:val="35A5DB1E"/>
    <w:rsid w:val="35B1DF8E"/>
    <w:rsid w:val="35C97F41"/>
    <w:rsid w:val="35D3C64B"/>
    <w:rsid w:val="35F5DD63"/>
    <w:rsid w:val="35FD4100"/>
    <w:rsid w:val="3601D1F9"/>
    <w:rsid w:val="360D4777"/>
    <w:rsid w:val="361132FA"/>
    <w:rsid w:val="3631C5E2"/>
    <w:rsid w:val="363F8BEF"/>
    <w:rsid w:val="3650FEA7"/>
    <w:rsid w:val="365167F1"/>
    <w:rsid w:val="36539948"/>
    <w:rsid w:val="365822DD"/>
    <w:rsid w:val="365A2E95"/>
    <w:rsid w:val="365A5637"/>
    <w:rsid w:val="3664BCF3"/>
    <w:rsid w:val="3668B4A0"/>
    <w:rsid w:val="3672EF43"/>
    <w:rsid w:val="367E6889"/>
    <w:rsid w:val="36864FE7"/>
    <w:rsid w:val="368BF67B"/>
    <w:rsid w:val="3693FC43"/>
    <w:rsid w:val="369AAD4D"/>
    <w:rsid w:val="369C1686"/>
    <w:rsid w:val="36A3869A"/>
    <w:rsid w:val="36A534ED"/>
    <w:rsid w:val="36A971A7"/>
    <w:rsid w:val="36B40105"/>
    <w:rsid w:val="36E92BC6"/>
    <w:rsid w:val="36E98AE1"/>
    <w:rsid w:val="36F699D3"/>
    <w:rsid w:val="3717A355"/>
    <w:rsid w:val="3728C98E"/>
    <w:rsid w:val="372C44C5"/>
    <w:rsid w:val="37363559"/>
    <w:rsid w:val="3737B687"/>
    <w:rsid w:val="373833C6"/>
    <w:rsid w:val="3745B5DA"/>
    <w:rsid w:val="374C497E"/>
    <w:rsid w:val="374C6AC7"/>
    <w:rsid w:val="3755532B"/>
    <w:rsid w:val="3755A8DD"/>
    <w:rsid w:val="3759CC2A"/>
    <w:rsid w:val="375A126D"/>
    <w:rsid w:val="37618B29"/>
    <w:rsid w:val="37689F98"/>
    <w:rsid w:val="376A3DB3"/>
    <w:rsid w:val="3775AF90"/>
    <w:rsid w:val="378A07B3"/>
    <w:rsid w:val="37981016"/>
    <w:rsid w:val="37A05489"/>
    <w:rsid w:val="37A2FE98"/>
    <w:rsid w:val="37A45D57"/>
    <w:rsid w:val="37A66237"/>
    <w:rsid w:val="37B1B927"/>
    <w:rsid w:val="37B7B7FC"/>
    <w:rsid w:val="37C3463D"/>
    <w:rsid w:val="37C78630"/>
    <w:rsid w:val="37CA71F7"/>
    <w:rsid w:val="37D040BD"/>
    <w:rsid w:val="37F01426"/>
    <w:rsid w:val="37FAE2B1"/>
    <w:rsid w:val="38129DCB"/>
    <w:rsid w:val="3814C82D"/>
    <w:rsid w:val="3818EA80"/>
    <w:rsid w:val="381B3A17"/>
    <w:rsid w:val="381EDE4B"/>
    <w:rsid w:val="38341536"/>
    <w:rsid w:val="383C65D9"/>
    <w:rsid w:val="384258B3"/>
    <w:rsid w:val="3846CB1B"/>
    <w:rsid w:val="385B339B"/>
    <w:rsid w:val="3870D9EF"/>
    <w:rsid w:val="3872408B"/>
    <w:rsid w:val="38747446"/>
    <w:rsid w:val="3875A2D3"/>
    <w:rsid w:val="3879EC7F"/>
    <w:rsid w:val="387E357D"/>
    <w:rsid w:val="388296DF"/>
    <w:rsid w:val="389223AA"/>
    <w:rsid w:val="389707C8"/>
    <w:rsid w:val="389A363D"/>
    <w:rsid w:val="389CE6B6"/>
    <w:rsid w:val="389F2E54"/>
    <w:rsid w:val="38A37303"/>
    <w:rsid w:val="38B672AB"/>
    <w:rsid w:val="38D8B486"/>
    <w:rsid w:val="38DACA98"/>
    <w:rsid w:val="38E16EC8"/>
    <w:rsid w:val="38EF6052"/>
    <w:rsid w:val="3924C51C"/>
    <w:rsid w:val="393D936A"/>
    <w:rsid w:val="39463A49"/>
    <w:rsid w:val="394A0745"/>
    <w:rsid w:val="39579F7F"/>
    <w:rsid w:val="397BEA15"/>
    <w:rsid w:val="39852C31"/>
    <w:rsid w:val="3991C39F"/>
    <w:rsid w:val="39A27717"/>
    <w:rsid w:val="39ACD613"/>
    <w:rsid w:val="39C608D6"/>
    <w:rsid w:val="39E6B3A0"/>
    <w:rsid w:val="39E74B29"/>
    <w:rsid w:val="39ECCFBC"/>
    <w:rsid w:val="39F3597C"/>
    <w:rsid w:val="3A0151FE"/>
    <w:rsid w:val="3A0611C2"/>
    <w:rsid w:val="3A1E05EA"/>
    <w:rsid w:val="3A33E656"/>
    <w:rsid w:val="3A39609D"/>
    <w:rsid w:val="3A3BD54C"/>
    <w:rsid w:val="3A427AB6"/>
    <w:rsid w:val="3A43135B"/>
    <w:rsid w:val="3A4565DD"/>
    <w:rsid w:val="3A584A76"/>
    <w:rsid w:val="3A635002"/>
    <w:rsid w:val="3A71A243"/>
    <w:rsid w:val="3A73DA50"/>
    <w:rsid w:val="3A746074"/>
    <w:rsid w:val="3A7643A1"/>
    <w:rsid w:val="3A815BC2"/>
    <w:rsid w:val="3A9457C0"/>
    <w:rsid w:val="3AB301D2"/>
    <w:rsid w:val="3AB3C7E0"/>
    <w:rsid w:val="3AB8C162"/>
    <w:rsid w:val="3AC400DC"/>
    <w:rsid w:val="3AC72CD5"/>
    <w:rsid w:val="3ACFDB37"/>
    <w:rsid w:val="3AE67100"/>
    <w:rsid w:val="3AF0C1B7"/>
    <w:rsid w:val="3B3AD197"/>
    <w:rsid w:val="3B52D504"/>
    <w:rsid w:val="3B5344F9"/>
    <w:rsid w:val="3B537C23"/>
    <w:rsid w:val="3B57C0E1"/>
    <w:rsid w:val="3B585CF0"/>
    <w:rsid w:val="3B5EDFFC"/>
    <w:rsid w:val="3B649B51"/>
    <w:rsid w:val="3B6FF27E"/>
    <w:rsid w:val="3B71ECA5"/>
    <w:rsid w:val="3B7F8D3F"/>
    <w:rsid w:val="3B8E9194"/>
    <w:rsid w:val="3BA97055"/>
    <w:rsid w:val="3BAD9A9C"/>
    <w:rsid w:val="3BAFA3F5"/>
    <w:rsid w:val="3BB6E9C6"/>
    <w:rsid w:val="3BD4D249"/>
    <w:rsid w:val="3BE346A6"/>
    <w:rsid w:val="3BF970E3"/>
    <w:rsid w:val="3C0C97AC"/>
    <w:rsid w:val="3C1D10B0"/>
    <w:rsid w:val="3C26AB0D"/>
    <w:rsid w:val="3C35B7C7"/>
    <w:rsid w:val="3C43F14B"/>
    <w:rsid w:val="3C4ACE2A"/>
    <w:rsid w:val="3C68A7D4"/>
    <w:rsid w:val="3C6A1A36"/>
    <w:rsid w:val="3C6C2401"/>
    <w:rsid w:val="3CA26C2B"/>
    <w:rsid w:val="3CABB5D1"/>
    <w:rsid w:val="3CADFC65"/>
    <w:rsid w:val="3CB3B0DB"/>
    <w:rsid w:val="3CC08014"/>
    <w:rsid w:val="3CC409AC"/>
    <w:rsid w:val="3CCBACC3"/>
    <w:rsid w:val="3D052CC5"/>
    <w:rsid w:val="3D094F60"/>
    <w:rsid w:val="3D1554A2"/>
    <w:rsid w:val="3D2BA5C9"/>
    <w:rsid w:val="3D2D9E07"/>
    <w:rsid w:val="3D4E443D"/>
    <w:rsid w:val="3D68806A"/>
    <w:rsid w:val="3D724918"/>
    <w:rsid w:val="3D835F93"/>
    <w:rsid w:val="3D8CC506"/>
    <w:rsid w:val="3DA13B6E"/>
    <w:rsid w:val="3DA5F662"/>
    <w:rsid w:val="3DB38F20"/>
    <w:rsid w:val="3DB4057E"/>
    <w:rsid w:val="3DC1169F"/>
    <w:rsid w:val="3DC237FA"/>
    <w:rsid w:val="3DC4F4E8"/>
    <w:rsid w:val="3DC7EA98"/>
    <w:rsid w:val="3DCC9270"/>
    <w:rsid w:val="3DDE803A"/>
    <w:rsid w:val="3DE5901E"/>
    <w:rsid w:val="3DEBF396"/>
    <w:rsid w:val="3E1548E0"/>
    <w:rsid w:val="3E212C89"/>
    <w:rsid w:val="3E4D277E"/>
    <w:rsid w:val="3E5F27F8"/>
    <w:rsid w:val="3E678E74"/>
    <w:rsid w:val="3E6DF1E1"/>
    <w:rsid w:val="3E7A8EA4"/>
    <w:rsid w:val="3E7BABD0"/>
    <w:rsid w:val="3E8B9AB6"/>
    <w:rsid w:val="3E973F6C"/>
    <w:rsid w:val="3E991C48"/>
    <w:rsid w:val="3E9D1F0F"/>
    <w:rsid w:val="3E9DD248"/>
    <w:rsid w:val="3EA66A1B"/>
    <w:rsid w:val="3EA738B6"/>
    <w:rsid w:val="3EACB2DD"/>
    <w:rsid w:val="3EAE04FA"/>
    <w:rsid w:val="3EAF2125"/>
    <w:rsid w:val="3EC7BD1C"/>
    <w:rsid w:val="3ED01F69"/>
    <w:rsid w:val="3EE91109"/>
    <w:rsid w:val="3EEB95ED"/>
    <w:rsid w:val="3EF991DB"/>
    <w:rsid w:val="3F0EF9FF"/>
    <w:rsid w:val="3F2081A4"/>
    <w:rsid w:val="3F3250E7"/>
    <w:rsid w:val="3F390E64"/>
    <w:rsid w:val="3F39FE36"/>
    <w:rsid w:val="3F76F6B0"/>
    <w:rsid w:val="3F8093C9"/>
    <w:rsid w:val="3F879DB3"/>
    <w:rsid w:val="3F915B53"/>
    <w:rsid w:val="3F995500"/>
    <w:rsid w:val="3FBCCBB9"/>
    <w:rsid w:val="3FCBBAB1"/>
    <w:rsid w:val="3FDC255B"/>
    <w:rsid w:val="3FE330DC"/>
    <w:rsid w:val="3FF6665D"/>
    <w:rsid w:val="40169BBE"/>
    <w:rsid w:val="401AA70C"/>
    <w:rsid w:val="401F471A"/>
    <w:rsid w:val="402FCAEB"/>
    <w:rsid w:val="403FE5D1"/>
    <w:rsid w:val="4041B6D1"/>
    <w:rsid w:val="404E3ACE"/>
    <w:rsid w:val="405F3862"/>
    <w:rsid w:val="40668120"/>
    <w:rsid w:val="406E13CA"/>
    <w:rsid w:val="407533A5"/>
    <w:rsid w:val="40758819"/>
    <w:rsid w:val="408AC756"/>
    <w:rsid w:val="408F5E52"/>
    <w:rsid w:val="4094D739"/>
    <w:rsid w:val="409A33D7"/>
    <w:rsid w:val="40B091CF"/>
    <w:rsid w:val="40C12571"/>
    <w:rsid w:val="40C22D78"/>
    <w:rsid w:val="40C7B136"/>
    <w:rsid w:val="40DDBC3B"/>
    <w:rsid w:val="40E4E9BA"/>
    <w:rsid w:val="40E9E3F3"/>
    <w:rsid w:val="40F84822"/>
    <w:rsid w:val="40F8B1F2"/>
    <w:rsid w:val="40FB4812"/>
    <w:rsid w:val="40FBDE8F"/>
    <w:rsid w:val="4104996C"/>
    <w:rsid w:val="4108ABA0"/>
    <w:rsid w:val="41090E0D"/>
    <w:rsid w:val="41097B9C"/>
    <w:rsid w:val="410F4171"/>
    <w:rsid w:val="411C9954"/>
    <w:rsid w:val="414FA1D1"/>
    <w:rsid w:val="41568A82"/>
    <w:rsid w:val="41586054"/>
    <w:rsid w:val="4161361D"/>
    <w:rsid w:val="41630A54"/>
    <w:rsid w:val="4165A08C"/>
    <w:rsid w:val="4166B389"/>
    <w:rsid w:val="416FBCAD"/>
    <w:rsid w:val="417CDA68"/>
    <w:rsid w:val="4193E016"/>
    <w:rsid w:val="4194189D"/>
    <w:rsid w:val="41C17CDA"/>
    <w:rsid w:val="41C32AB3"/>
    <w:rsid w:val="41C35761"/>
    <w:rsid w:val="41CE25F1"/>
    <w:rsid w:val="41D061A3"/>
    <w:rsid w:val="41EDCA07"/>
    <w:rsid w:val="41F325CD"/>
    <w:rsid w:val="42080A1A"/>
    <w:rsid w:val="420FBC34"/>
    <w:rsid w:val="42158E51"/>
    <w:rsid w:val="4221F9D7"/>
    <w:rsid w:val="423CCCE9"/>
    <w:rsid w:val="42419543"/>
    <w:rsid w:val="424503AE"/>
    <w:rsid w:val="42481E0B"/>
    <w:rsid w:val="4251B9E0"/>
    <w:rsid w:val="4262576B"/>
    <w:rsid w:val="427F1ABA"/>
    <w:rsid w:val="4286AB30"/>
    <w:rsid w:val="428F7DF4"/>
    <w:rsid w:val="429CBA53"/>
    <w:rsid w:val="42B9DDE4"/>
    <w:rsid w:val="42C8299D"/>
    <w:rsid w:val="42CEAB40"/>
    <w:rsid w:val="42D4E86C"/>
    <w:rsid w:val="42DC40D8"/>
    <w:rsid w:val="42DF9B37"/>
    <w:rsid w:val="42E893BF"/>
    <w:rsid w:val="42EEB395"/>
    <w:rsid w:val="42F2E3D2"/>
    <w:rsid w:val="42FC79B5"/>
    <w:rsid w:val="430E0544"/>
    <w:rsid w:val="4318E5FA"/>
    <w:rsid w:val="431F42F7"/>
    <w:rsid w:val="43237A8A"/>
    <w:rsid w:val="432AAB53"/>
    <w:rsid w:val="43349762"/>
    <w:rsid w:val="434365B1"/>
    <w:rsid w:val="43575BA8"/>
    <w:rsid w:val="43581B0E"/>
    <w:rsid w:val="436993AD"/>
    <w:rsid w:val="4378A173"/>
    <w:rsid w:val="43843394"/>
    <w:rsid w:val="438A81BC"/>
    <w:rsid w:val="4391315D"/>
    <w:rsid w:val="43A133FD"/>
    <w:rsid w:val="43A5CAB6"/>
    <w:rsid w:val="43A6506D"/>
    <w:rsid w:val="43BF1089"/>
    <w:rsid w:val="43C44B36"/>
    <w:rsid w:val="43CB9F75"/>
    <w:rsid w:val="43D2EF68"/>
    <w:rsid w:val="43DB207A"/>
    <w:rsid w:val="43DEC80E"/>
    <w:rsid w:val="43E0D3F8"/>
    <w:rsid w:val="43EC2A5C"/>
    <w:rsid w:val="43EE2A04"/>
    <w:rsid w:val="43EF89E6"/>
    <w:rsid w:val="43EFD977"/>
    <w:rsid w:val="441BE984"/>
    <w:rsid w:val="442FC088"/>
    <w:rsid w:val="444FC2B5"/>
    <w:rsid w:val="445AE093"/>
    <w:rsid w:val="44699A39"/>
    <w:rsid w:val="446B02A5"/>
    <w:rsid w:val="446E9485"/>
    <w:rsid w:val="4470F04D"/>
    <w:rsid w:val="4471F95F"/>
    <w:rsid w:val="447A6ACB"/>
    <w:rsid w:val="44921228"/>
    <w:rsid w:val="4494765A"/>
    <w:rsid w:val="449EAA94"/>
    <w:rsid w:val="44B64AE4"/>
    <w:rsid w:val="44BE77AF"/>
    <w:rsid w:val="44D09FCA"/>
    <w:rsid w:val="44D9A4AC"/>
    <w:rsid w:val="44FB03CD"/>
    <w:rsid w:val="4505D154"/>
    <w:rsid w:val="452593BF"/>
    <w:rsid w:val="4531EDFC"/>
    <w:rsid w:val="453C7D47"/>
    <w:rsid w:val="4549E2A6"/>
    <w:rsid w:val="4557C520"/>
    <w:rsid w:val="456F89BA"/>
    <w:rsid w:val="45729CDC"/>
    <w:rsid w:val="458920CA"/>
    <w:rsid w:val="458D223F"/>
    <w:rsid w:val="458FE869"/>
    <w:rsid w:val="45A4648D"/>
    <w:rsid w:val="45BA493F"/>
    <w:rsid w:val="45D4B70B"/>
    <w:rsid w:val="45E90845"/>
    <w:rsid w:val="4606FF7E"/>
    <w:rsid w:val="4621AC9D"/>
    <w:rsid w:val="46242992"/>
    <w:rsid w:val="462C48EA"/>
    <w:rsid w:val="46329D5B"/>
    <w:rsid w:val="463B40A9"/>
    <w:rsid w:val="464377C8"/>
    <w:rsid w:val="4646D3C9"/>
    <w:rsid w:val="46490E73"/>
    <w:rsid w:val="465CCF35"/>
    <w:rsid w:val="466A39C5"/>
    <w:rsid w:val="468AF817"/>
    <w:rsid w:val="46A0D8AE"/>
    <w:rsid w:val="46B36EB6"/>
    <w:rsid w:val="46B89664"/>
    <w:rsid w:val="46BAE458"/>
    <w:rsid w:val="46BC2CAA"/>
    <w:rsid w:val="46C64269"/>
    <w:rsid w:val="46D166D5"/>
    <w:rsid w:val="46DE504B"/>
    <w:rsid w:val="46E7CACB"/>
    <w:rsid w:val="46F7AD4B"/>
    <w:rsid w:val="470ECDC4"/>
    <w:rsid w:val="4712E943"/>
    <w:rsid w:val="4721C86E"/>
    <w:rsid w:val="472AEF7C"/>
    <w:rsid w:val="472BA39A"/>
    <w:rsid w:val="472E8A4C"/>
    <w:rsid w:val="4732EA13"/>
    <w:rsid w:val="473452E4"/>
    <w:rsid w:val="473CF49C"/>
    <w:rsid w:val="474AAFDB"/>
    <w:rsid w:val="478762A8"/>
    <w:rsid w:val="478A9FED"/>
    <w:rsid w:val="47BDCA5B"/>
    <w:rsid w:val="47C32BB2"/>
    <w:rsid w:val="47CA0463"/>
    <w:rsid w:val="47CC3164"/>
    <w:rsid w:val="47D76C41"/>
    <w:rsid w:val="47E24CED"/>
    <w:rsid w:val="47E4418F"/>
    <w:rsid w:val="47E6E1A2"/>
    <w:rsid w:val="47F19EAE"/>
    <w:rsid w:val="47FAB7DF"/>
    <w:rsid w:val="480091E4"/>
    <w:rsid w:val="4810274C"/>
    <w:rsid w:val="4818D86A"/>
    <w:rsid w:val="481E3215"/>
    <w:rsid w:val="4820483D"/>
    <w:rsid w:val="4821A6CC"/>
    <w:rsid w:val="4822219E"/>
    <w:rsid w:val="48223C42"/>
    <w:rsid w:val="4824B2EF"/>
    <w:rsid w:val="482E7E65"/>
    <w:rsid w:val="48315215"/>
    <w:rsid w:val="4839AEF9"/>
    <w:rsid w:val="48404160"/>
    <w:rsid w:val="4840513A"/>
    <w:rsid w:val="48435123"/>
    <w:rsid w:val="4844C772"/>
    <w:rsid w:val="484B484D"/>
    <w:rsid w:val="484BDC58"/>
    <w:rsid w:val="48558A22"/>
    <w:rsid w:val="4855D20F"/>
    <w:rsid w:val="485EA9E9"/>
    <w:rsid w:val="485F47AD"/>
    <w:rsid w:val="48609651"/>
    <w:rsid w:val="4868A4CF"/>
    <w:rsid w:val="488281D4"/>
    <w:rsid w:val="4887DBB6"/>
    <w:rsid w:val="488FF6DF"/>
    <w:rsid w:val="48928EBD"/>
    <w:rsid w:val="489A2583"/>
    <w:rsid w:val="48A7FD58"/>
    <w:rsid w:val="48AD0B0E"/>
    <w:rsid w:val="48B10EB8"/>
    <w:rsid w:val="48C921DA"/>
    <w:rsid w:val="48CACF1A"/>
    <w:rsid w:val="48CDD652"/>
    <w:rsid w:val="48CF79BF"/>
    <w:rsid w:val="48ED2A53"/>
    <w:rsid w:val="48FCF212"/>
    <w:rsid w:val="4901ED12"/>
    <w:rsid w:val="490FDE64"/>
    <w:rsid w:val="4919C4BC"/>
    <w:rsid w:val="4925FBE0"/>
    <w:rsid w:val="494848F5"/>
    <w:rsid w:val="495363F9"/>
    <w:rsid w:val="4968471B"/>
    <w:rsid w:val="4968D872"/>
    <w:rsid w:val="496BD5F1"/>
    <w:rsid w:val="49731460"/>
    <w:rsid w:val="4980EFD6"/>
    <w:rsid w:val="498AB667"/>
    <w:rsid w:val="498D7B82"/>
    <w:rsid w:val="49A59E83"/>
    <w:rsid w:val="49A929FC"/>
    <w:rsid w:val="49AFAFFB"/>
    <w:rsid w:val="49B5F29A"/>
    <w:rsid w:val="49B82476"/>
    <w:rsid w:val="49B9BF4A"/>
    <w:rsid w:val="49BDD5A9"/>
    <w:rsid w:val="49C8DDF9"/>
    <w:rsid w:val="49D52CB6"/>
    <w:rsid w:val="49D9DB11"/>
    <w:rsid w:val="49E591E0"/>
    <w:rsid w:val="49E65931"/>
    <w:rsid w:val="49FBBE6A"/>
    <w:rsid w:val="4A07DC1F"/>
    <w:rsid w:val="4A07E797"/>
    <w:rsid w:val="4A1AEB05"/>
    <w:rsid w:val="4A2A7A1C"/>
    <w:rsid w:val="4A2C377A"/>
    <w:rsid w:val="4A589FE2"/>
    <w:rsid w:val="4A597E4C"/>
    <w:rsid w:val="4A6FCE3A"/>
    <w:rsid w:val="4A7086E9"/>
    <w:rsid w:val="4A742832"/>
    <w:rsid w:val="4A8069E8"/>
    <w:rsid w:val="4A864214"/>
    <w:rsid w:val="4AA50D41"/>
    <w:rsid w:val="4AB24EBB"/>
    <w:rsid w:val="4AC5486B"/>
    <w:rsid w:val="4AC9132D"/>
    <w:rsid w:val="4ACE18BB"/>
    <w:rsid w:val="4AEC13DF"/>
    <w:rsid w:val="4B028BF9"/>
    <w:rsid w:val="4B0C709B"/>
    <w:rsid w:val="4B0F2D32"/>
    <w:rsid w:val="4B1BAD1B"/>
    <w:rsid w:val="4B26ABBE"/>
    <w:rsid w:val="4B32712A"/>
    <w:rsid w:val="4B344BF6"/>
    <w:rsid w:val="4B4173FC"/>
    <w:rsid w:val="4B4D4F71"/>
    <w:rsid w:val="4B514E37"/>
    <w:rsid w:val="4B676D78"/>
    <w:rsid w:val="4B77F9AC"/>
    <w:rsid w:val="4B86AE03"/>
    <w:rsid w:val="4B947BAD"/>
    <w:rsid w:val="4B97EF23"/>
    <w:rsid w:val="4BA4602C"/>
    <w:rsid w:val="4BA68ED9"/>
    <w:rsid w:val="4BB67711"/>
    <w:rsid w:val="4BB886D2"/>
    <w:rsid w:val="4BBB97CD"/>
    <w:rsid w:val="4BBF4162"/>
    <w:rsid w:val="4BC49F27"/>
    <w:rsid w:val="4BC5D08E"/>
    <w:rsid w:val="4BD3E525"/>
    <w:rsid w:val="4BE65163"/>
    <w:rsid w:val="4C0B2F44"/>
    <w:rsid w:val="4C1B78CC"/>
    <w:rsid w:val="4C228184"/>
    <w:rsid w:val="4C338337"/>
    <w:rsid w:val="4C36EB85"/>
    <w:rsid w:val="4C3F26AC"/>
    <w:rsid w:val="4C40457C"/>
    <w:rsid w:val="4C482137"/>
    <w:rsid w:val="4C519F3D"/>
    <w:rsid w:val="4C5FCE57"/>
    <w:rsid w:val="4C684145"/>
    <w:rsid w:val="4C6CDA4E"/>
    <w:rsid w:val="4C723253"/>
    <w:rsid w:val="4C861DFF"/>
    <w:rsid w:val="4C8926F4"/>
    <w:rsid w:val="4CB0AAE3"/>
    <w:rsid w:val="4CB16AB2"/>
    <w:rsid w:val="4CB481B6"/>
    <w:rsid w:val="4CCB6BAF"/>
    <w:rsid w:val="4CDF7FB3"/>
    <w:rsid w:val="4CE94AF7"/>
    <w:rsid w:val="4CF01E88"/>
    <w:rsid w:val="4D013158"/>
    <w:rsid w:val="4D096781"/>
    <w:rsid w:val="4D29A15E"/>
    <w:rsid w:val="4D3E4ADC"/>
    <w:rsid w:val="4D460357"/>
    <w:rsid w:val="4D4BE9C3"/>
    <w:rsid w:val="4D5227FF"/>
    <w:rsid w:val="4D6960B7"/>
    <w:rsid w:val="4D6B875E"/>
    <w:rsid w:val="4D837CF4"/>
    <w:rsid w:val="4D8DE974"/>
    <w:rsid w:val="4D8E3257"/>
    <w:rsid w:val="4DB33015"/>
    <w:rsid w:val="4DBA2DA3"/>
    <w:rsid w:val="4DC17565"/>
    <w:rsid w:val="4DC97B60"/>
    <w:rsid w:val="4DCF9822"/>
    <w:rsid w:val="4DDA6BCC"/>
    <w:rsid w:val="4DE520D4"/>
    <w:rsid w:val="4DF31230"/>
    <w:rsid w:val="4DF5D71E"/>
    <w:rsid w:val="4DFF8EC0"/>
    <w:rsid w:val="4E0A0903"/>
    <w:rsid w:val="4E12E688"/>
    <w:rsid w:val="4E1FBE28"/>
    <w:rsid w:val="4E22A063"/>
    <w:rsid w:val="4E2AAAA3"/>
    <w:rsid w:val="4E30EF87"/>
    <w:rsid w:val="4E3727B8"/>
    <w:rsid w:val="4E3BD7E5"/>
    <w:rsid w:val="4E42428B"/>
    <w:rsid w:val="4E469F24"/>
    <w:rsid w:val="4E62B575"/>
    <w:rsid w:val="4E6C024B"/>
    <w:rsid w:val="4E8B0FA5"/>
    <w:rsid w:val="4EA337E1"/>
    <w:rsid w:val="4EC97EE1"/>
    <w:rsid w:val="4ECD17F1"/>
    <w:rsid w:val="4ECDF2B4"/>
    <w:rsid w:val="4EDC145E"/>
    <w:rsid w:val="4EE6493E"/>
    <w:rsid w:val="4EEB4C04"/>
    <w:rsid w:val="4EF33012"/>
    <w:rsid w:val="4EFC6618"/>
    <w:rsid w:val="4EFFE11D"/>
    <w:rsid w:val="4F1829DC"/>
    <w:rsid w:val="4F1B6861"/>
    <w:rsid w:val="4F2DB9FB"/>
    <w:rsid w:val="4F323BAB"/>
    <w:rsid w:val="4F38530A"/>
    <w:rsid w:val="4F39147F"/>
    <w:rsid w:val="4F39A198"/>
    <w:rsid w:val="4F3B6D30"/>
    <w:rsid w:val="4F4F8B68"/>
    <w:rsid w:val="4F6801B2"/>
    <w:rsid w:val="4F84284E"/>
    <w:rsid w:val="4F8BCB83"/>
    <w:rsid w:val="4FAF5F8E"/>
    <w:rsid w:val="4FCDFAB0"/>
    <w:rsid w:val="4FCE211A"/>
    <w:rsid w:val="4FD41F0F"/>
    <w:rsid w:val="4FD96EAE"/>
    <w:rsid w:val="4FE05F1A"/>
    <w:rsid w:val="4FE0D156"/>
    <w:rsid w:val="4FE3CE49"/>
    <w:rsid w:val="4FF5FE2A"/>
    <w:rsid w:val="4FFEB17B"/>
    <w:rsid w:val="5017A909"/>
    <w:rsid w:val="50191DF8"/>
    <w:rsid w:val="5037DC1A"/>
    <w:rsid w:val="5040292F"/>
    <w:rsid w:val="50424776"/>
    <w:rsid w:val="50560211"/>
    <w:rsid w:val="505644A6"/>
    <w:rsid w:val="505B7C3C"/>
    <w:rsid w:val="506D09F7"/>
    <w:rsid w:val="508A668F"/>
    <w:rsid w:val="50995A17"/>
    <w:rsid w:val="509E457E"/>
    <w:rsid w:val="50A2CCB3"/>
    <w:rsid w:val="50ABFACE"/>
    <w:rsid w:val="50BA7553"/>
    <w:rsid w:val="50BD080D"/>
    <w:rsid w:val="50C00E14"/>
    <w:rsid w:val="50CF2DFE"/>
    <w:rsid w:val="50DCB6F6"/>
    <w:rsid w:val="50EBDF06"/>
    <w:rsid w:val="50F5E0BA"/>
    <w:rsid w:val="50FBA465"/>
    <w:rsid w:val="5108209E"/>
    <w:rsid w:val="510D0AB5"/>
    <w:rsid w:val="51133595"/>
    <w:rsid w:val="511B460D"/>
    <w:rsid w:val="51261126"/>
    <w:rsid w:val="5135CDBC"/>
    <w:rsid w:val="51396CD9"/>
    <w:rsid w:val="514B8907"/>
    <w:rsid w:val="514DC85E"/>
    <w:rsid w:val="514F1ED9"/>
    <w:rsid w:val="5154EFF7"/>
    <w:rsid w:val="515A45B2"/>
    <w:rsid w:val="51624868"/>
    <w:rsid w:val="516B00DD"/>
    <w:rsid w:val="51762F1C"/>
    <w:rsid w:val="517F4C39"/>
    <w:rsid w:val="518E7757"/>
    <w:rsid w:val="51954EFC"/>
    <w:rsid w:val="51A65BA6"/>
    <w:rsid w:val="51A68B99"/>
    <w:rsid w:val="51B05CD1"/>
    <w:rsid w:val="51B632A0"/>
    <w:rsid w:val="51C560A0"/>
    <w:rsid w:val="51C731C5"/>
    <w:rsid w:val="51CB76F4"/>
    <w:rsid w:val="51D5D5ED"/>
    <w:rsid w:val="51ED4983"/>
    <w:rsid w:val="51EDF10A"/>
    <w:rsid w:val="52078ABB"/>
    <w:rsid w:val="520CED90"/>
    <w:rsid w:val="521A196E"/>
    <w:rsid w:val="521AFA30"/>
    <w:rsid w:val="521D0128"/>
    <w:rsid w:val="521DA777"/>
    <w:rsid w:val="52325131"/>
    <w:rsid w:val="523C9396"/>
    <w:rsid w:val="523F1A93"/>
    <w:rsid w:val="5248E25A"/>
    <w:rsid w:val="524BA2E4"/>
    <w:rsid w:val="52510217"/>
    <w:rsid w:val="5251AA16"/>
    <w:rsid w:val="5256A01A"/>
    <w:rsid w:val="5258EC8A"/>
    <w:rsid w:val="526E8D2F"/>
    <w:rsid w:val="5275BDF6"/>
    <w:rsid w:val="5284A8FA"/>
    <w:rsid w:val="5289A128"/>
    <w:rsid w:val="528A5EEB"/>
    <w:rsid w:val="5290A4B1"/>
    <w:rsid w:val="52936ED3"/>
    <w:rsid w:val="52B9964E"/>
    <w:rsid w:val="52D05709"/>
    <w:rsid w:val="52F276A3"/>
    <w:rsid w:val="52F3ADB2"/>
    <w:rsid w:val="52F693E2"/>
    <w:rsid w:val="52F6BDF5"/>
    <w:rsid w:val="5305D212"/>
    <w:rsid w:val="530DF2DA"/>
    <w:rsid w:val="53109376"/>
    <w:rsid w:val="53127238"/>
    <w:rsid w:val="5322C519"/>
    <w:rsid w:val="53261385"/>
    <w:rsid w:val="534D04FA"/>
    <w:rsid w:val="534FC72E"/>
    <w:rsid w:val="5351806D"/>
    <w:rsid w:val="5354F51F"/>
    <w:rsid w:val="535B508B"/>
    <w:rsid w:val="535B5EBB"/>
    <w:rsid w:val="535DF262"/>
    <w:rsid w:val="53626135"/>
    <w:rsid w:val="536972DA"/>
    <w:rsid w:val="5375C609"/>
    <w:rsid w:val="5379680F"/>
    <w:rsid w:val="53834BCB"/>
    <w:rsid w:val="5389D262"/>
    <w:rsid w:val="538E391C"/>
    <w:rsid w:val="53971CBD"/>
    <w:rsid w:val="53A4BCDB"/>
    <w:rsid w:val="53A6513B"/>
    <w:rsid w:val="53AAEA41"/>
    <w:rsid w:val="53AEAD37"/>
    <w:rsid w:val="53B1D263"/>
    <w:rsid w:val="53C3E2DF"/>
    <w:rsid w:val="53C5161B"/>
    <w:rsid w:val="53D21889"/>
    <w:rsid w:val="53D6D0C4"/>
    <w:rsid w:val="53DB4612"/>
    <w:rsid w:val="53DECF89"/>
    <w:rsid w:val="53E392D0"/>
    <w:rsid w:val="53E52A7F"/>
    <w:rsid w:val="540783CF"/>
    <w:rsid w:val="540F4829"/>
    <w:rsid w:val="5411FE49"/>
    <w:rsid w:val="5417E30C"/>
    <w:rsid w:val="5419C38A"/>
    <w:rsid w:val="541EC3B2"/>
    <w:rsid w:val="54225B1A"/>
    <w:rsid w:val="542F3BB6"/>
    <w:rsid w:val="543493CF"/>
    <w:rsid w:val="543FFE9B"/>
    <w:rsid w:val="54609E67"/>
    <w:rsid w:val="546E58F4"/>
    <w:rsid w:val="5474C1CC"/>
    <w:rsid w:val="54793B78"/>
    <w:rsid w:val="5495EF23"/>
    <w:rsid w:val="54971EA9"/>
    <w:rsid w:val="54985C76"/>
    <w:rsid w:val="549F6115"/>
    <w:rsid w:val="54A268E3"/>
    <w:rsid w:val="54AEC9A1"/>
    <w:rsid w:val="54BA242E"/>
    <w:rsid w:val="54BF2A80"/>
    <w:rsid w:val="54D86B72"/>
    <w:rsid w:val="54DD2828"/>
    <w:rsid w:val="54E5E11A"/>
    <w:rsid w:val="54F177A9"/>
    <w:rsid w:val="54F1F90E"/>
    <w:rsid w:val="54F39C86"/>
    <w:rsid w:val="54F64410"/>
    <w:rsid w:val="54FBC9BA"/>
    <w:rsid w:val="55010049"/>
    <w:rsid w:val="55349797"/>
    <w:rsid w:val="5538F538"/>
    <w:rsid w:val="553F8736"/>
    <w:rsid w:val="555187CF"/>
    <w:rsid w:val="55589BC5"/>
    <w:rsid w:val="555D416E"/>
    <w:rsid w:val="5578BF99"/>
    <w:rsid w:val="557C7100"/>
    <w:rsid w:val="558E3067"/>
    <w:rsid w:val="55914BD5"/>
    <w:rsid w:val="559A7310"/>
    <w:rsid w:val="55AB0461"/>
    <w:rsid w:val="55B1D225"/>
    <w:rsid w:val="55B3A115"/>
    <w:rsid w:val="55B4ED76"/>
    <w:rsid w:val="55BF9937"/>
    <w:rsid w:val="55C54E19"/>
    <w:rsid w:val="55C5B411"/>
    <w:rsid w:val="55CC6AD8"/>
    <w:rsid w:val="55E382E5"/>
    <w:rsid w:val="55F9ED68"/>
    <w:rsid w:val="55FBA693"/>
    <w:rsid w:val="55FD9D5C"/>
    <w:rsid w:val="56242EF5"/>
    <w:rsid w:val="5624C5D8"/>
    <w:rsid w:val="5629406B"/>
    <w:rsid w:val="562D02B7"/>
    <w:rsid w:val="5636486D"/>
    <w:rsid w:val="564199A5"/>
    <w:rsid w:val="5647470B"/>
    <w:rsid w:val="565178EF"/>
    <w:rsid w:val="56539755"/>
    <w:rsid w:val="566BC93C"/>
    <w:rsid w:val="566E6A39"/>
    <w:rsid w:val="56757B82"/>
    <w:rsid w:val="56854E79"/>
    <w:rsid w:val="568BEE4E"/>
    <w:rsid w:val="56965CB9"/>
    <w:rsid w:val="569A8652"/>
    <w:rsid w:val="56AD0A52"/>
    <w:rsid w:val="56B163EC"/>
    <w:rsid w:val="56B75839"/>
    <w:rsid w:val="56BDD1F0"/>
    <w:rsid w:val="56CC716A"/>
    <w:rsid w:val="56DC4B7B"/>
    <w:rsid w:val="56ED3E65"/>
    <w:rsid w:val="56F13A74"/>
    <w:rsid w:val="56FF2810"/>
    <w:rsid w:val="5712605A"/>
    <w:rsid w:val="571FF3C6"/>
    <w:rsid w:val="57207F7C"/>
    <w:rsid w:val="572B3FDA"/>
    <w:rsid w:val="57372A33"/>
    <w:rsid w:val="5762FA12"/>
    <w:rsid w:val="57647BC9"/>
    <w:rsid w:val="576CB82C"/>
    <w:rsid w:val="576F0847"/>
    <w:rsid w:val="57765506"/>
    <w:rsid w:val="57808325"/>
    <w:rsid w:val="57885E67"/>
    <w:rsid w:val="578D0E1A"/>
    <w:rsid w:val="578D8AD2"/>
    <w:rsid w:val="578F5881"/>
    <w:rsid w:val="57AACBAE"/>
    <w:rsid w:val="57AB865C"/>
    <w:rsid w:val="57B4AE26"/>
    <w:rsid w:val="57BA0FC9"/>
    <w:rsid w:val="57BEC804"/>
    <w:rsid w:val="57C2157D"/>
    <w:rsid w:val="57D5D6DA"/>
    <w:rsid w:val="57F30678"/>
    <w:rsid w:val="58001117"/>
    <w:rsid w:val="58128D85"/>
    <w:rsid w:val="58240992"/>
    <w:rsid w:val="582FF0EE"/>
    <w:rsid w:val="58320FF0"/>
    <w:rsid w:val="5855B0C6"/>
    <w:rsid w:val="58613C7B"/>
    <w:rsid w:val="58728C33"/>
    <w:rsid w:val="5884DB9C"/>
    <w:rsid w:val="588584C3"/>
    <w:rsid w:val="5891F86B"/>
    <w:rsid w:val="58B2C5D7"/>
    <w:rsid w:val="58B3F705"/>
    <w:rsid w:val="58D3FDFB"/>
    <w:rsid w:val="58E58FE0"/>
    <w:rsid w:val="58EB7289"/>
    <w:rsid w:val="58EEFCE8"/>
    <w:rsid w:val="58F81BA3"/>
    <w:rsid w:val="58FAE2F8"/>
    <w:rsid w:val="58FC61FB"/>
    <w:rsid w:val="59131E72"/>
    <w:rsid w:val="59164824"/>
    <w:rsid w:val="591FAD85"/>
    <w:rsid w:val="592361ED"/>
    <w:rsid w:val="594B0586"/>
    <w:rsid w:val="594BFB8A"/>
    <w:rsid w:val="595A5A09"/>
    <w:rsid w:val="59631CAB"/>
    <w:rsid w:val="59666459"/>
    <w:rsid w:val="59691D57"/>
    <w:rsid w:val="596B94E0"/>
    <w:rsid w:val="59713011"/>
    <w:rsid w:val="597D8E78"/>
    <w:rsid w:val="598353BC"/>
    <w:rsid w:val="5996E8EA"/>
    <w:rsid w:val="5997DDA8"/>
    <w:rsid w:val="599D6EDD"/>
    <w:rsid w:val="59A3A918"/>
    <w:rsid w:val="59B7791B"/>
    <w:rsid w:val="59B990C3"/>
    <w:rsid w:val="59BD6C8E"/>
    <w:rsid w:val="59D93D5F"/>
    <w:rsid w:val="59DA7EC9"/>
    <w:rsid w:val="59E383EC"/>
    <w:rsid w:val="59F433D4"/>
    <w:rsid w:val="59FB5507"/>
    <w:rsid w:val="59FD366D"/>
    <w:rsid w:val="5A155ADB"/>
    <w:rsid w:val="5A235E84"/>
    <w:rsid w:val="5A2661AB"/>
    <w:rsid w:val="5A2EB9FB"/>
    <w:rsid w:val="5A355401"/>
    <w:rsid w:val="5A3A719C"/>
    <w:rsid w:val="5A4410ED"/>
    <w:rsid w:val="5A775BBD"/>
    <w:rsid w:val="5A7CFF36"/>
    <w:rsid w:val="5A845243"/>
    <w:rsid w:val="5A8878D1"/>
    <w:rsid w:val="5A8FD219"/>
    <w:rsid w:val="5A95B8F5"/>
    <w:rsid w:val="5AA65078"/>
    <w:rsid w:val="5AB03B5D"/>
    <w:rsid w:val="5AB10298"/>
    <w:rsid w:val="5AB18A56"/>
    <w:rsid w:val="5AB3C82C"/>
    <w:rsid w:val="5AC92BED"/>
    <w:rsid w:val="5AC9FBF4"/>
    <w:rsid w:val="5ACB31AC"/>
    <w:rsid w:val="5AD0915D"/>
    <w:rsid w:val="5AD53D7F"/>
    <w:rsid w:val="5AD59147"/>
    <w:rsid w:val="5AE0FF0F"/>
    <w:rsid w:val="5AE49241"/>
    <w:rsid w:val="5AEDE59B"/>
    <w:rsid w:val="5AEF90CA"/>
    <w:rsid w:val="5AFAB460"/>
    <w:rsid w:val="5AFC6D33"/>
    <w:rsid w:val="5B0A80DC"/>
    <w:rsid w:val="5B0F3916"/>
    <w:rsid w:val="5B15D7B5"/>
    <w:rsid w:val="5B1B35D9"/>
    <w:rsid w:val="5B215D42"/>
    <w:rsid w:val="5B33834A"/>
    <w:rsid w:val="5B3B4144"/>
    <w:rsid w:val="5B42424B"/>
    <w:rsid w:val="5B45E7EE"/>
    <w:rsid w:val="5B53C2DC"/>
    <w:rsid w:val="5B5609DE"/>
    <w:rsid w:val="5B5ACF3B"/>
    <w:rsid w:val="5B63855F"/>
    <w:rsid w:val="5B6B480B"/>
    <w:rsid w:val="5B7D9580"/>
    <w:rsid w:val="5B81790E"/>
    <w:rsid w:val="5B8D9CD4"/>
    <w:rsid w:val="5B92BC57"/>
    <w:rsid w:val="5B969B5C"/>
    <w:rsid w:val="5B9D64F9"/>
    <w:rsid w:val="5BA55220"/>
    <w:rsid w:val="5BAD1E1A"/>
    <w:rsid w:val="5BB3D790"/>
    <w:rsid w:val="5BBE4085"/>
    <w:rsid w:val="5BBEB44A"/>
    <w:rsid w:val="5BD0984D"/>
    <w:rsid w:val="5BD8F0E2"/>
    <w:rsid w:val="5BE32631"/>
    <w:rsid w:val="5BE8A3D5"/>
    <w:rsid w:val="5BE954EA"/>
    <w:rsid w:val="5BF576A4"/>
    <w:rsid w:val="5C010858"/>
    <w:rsid w:val="5C18E188"/>
    <w:rsid w:val="5C1E9210"/>
    <w:rsid w:val="5C21C037"/>
    <w:rsid w:val="5C314B05"/>
    <w:rsid w:val="5C33C79B"/>
    <w:rsid w:val="5C3798DB"/>
    <w:rsid w:val="5C4492EE"/>
    <w:rsid w:val="5C5463A9"/>
    <w:rsid w:val="5C54DF68"/>
    <w:rsid w:val="5C597411"/>
    <w:rsid w:val="5C59AD2E"/>
    <w:rsid w:val="5C63BE4F"/>
    <w:rsid w:val="5C671317"/>
    <w:rsid w:val="5C8DCDED"/>
    <w:rsid w:val="5C92A218"/>
    <w:rsid w:val="5CAFAC39"/>
    <w:rsid w:val="5CC2407B"/>
    <w:rsid w:val="5CC2DE7C"/>
    <w:rsid w:val="5CCB200A"/>
    <w:rsid w:val="5CCDE20D"/>
    <w:rsid w:val="5CD5F4A0"/>
    <w:rsid w:val="5CDA2473"/>
    <w:rsid w:val="5CEC28D2"/>
    <w:rsid w:val="5CEF93C6"/>
    <w:rsid w:val="5CFC943D"/>
    <w:rsid w:val="5D00741E"/>
    <w:rsid w:val="5D1BEA15"/>
    <w:rsid w:val="5D1CE6CA"/>
    <w:rsid w:val="5D1F1A5D"/>
    <w:rsid w:val="5D211F33"/>
    <w:rsid w:val="5D2483CA"/>
    <w:rsid w:val="5D378876"/>
    <w:rsid w:val="5D458CED"/>
    <w:rsid w:val="5D6CCD5A"/>
    <w:rsid w:val="5D77C6E1"/>
    <w:rsid w:val="5D808F6E"/>
    <w:rsid w:val="5D973734"/>
    <w:rsid w:val="5DA70956"/>
    <w:rsid w:val="5DB9C852"/>
    <w:rsid w:val="5DBEAAA7"/>
    <w:rsid w:val="5DDB5227"/>
    <w:rsid w:val="5DDD1A03"/>
    <w:rsid w:val="5DE57968"/>
    <w:rsid w:val="5DE67213"/>
    <w:rsid w:val="5DEE74D1"/>
    <w:rsid w:val="5DF21D04"/>
    <w:rsid w:val="5DF2E529"/>
    <w:rsid w:val="5DF3D4E9"/>
    <w:rsid w:val="5DF7CA75"/>
    <w:rsid w:val="5DF7FA2D"/>
    <w:rsid w:val="5DFA7436"/>
    <w:rsid w:val="5E18F4BB"/>
    <w:rsid w:val="5E312743"/>
    <w:rsid w:val="5E3EF09A"/>
    <w:rsid w:val="5E425F07"/>
    <w:rsid w:val="5E5203D5"/>
    <w:rsid w:val="5E57D418"/>
    <w:rsid w:val="5E64AD77"/>
    <w:rsid w:val="5E855873"/>
    <w:rsid w:val="5E8B5ECE"/>
    <w:rsid w:val="5E8D4E9C"/>
    <w:rsid w:val="5E93F87A"/>
    <w:rsid w:val="5EA07EF4"/>
    <w:rsid w:val="5EA59741"/>
    <w:rsid w:val="5EC0145E"/>
    <w:rsid w:val="5EC06BDF"/>
    <w:rsid w:val="5ECA4596"/>
    <w:rsid w:val="5ED22BC1"/>
    <w:rsid w:val="5ED4B226"/>
    <w:rsid w:val="5EDB7090"/>
    <w:rsid w:val="5EE9A529"/>
    <w:rsid w:val="5F017F80"/>
    <w:rsid w:val="5F06BDAB"/>
    <w:rsid w:val="5F15C062"/>
    <w:rsid w:val="5F4DFFF7"/>
    <w:rsid w:val="5F5F4440"/>
    <w:rsid w:val="5F6DDA50"/>
    <w:rsid w:val="5F82A7CC"/>
    <w:rsid w:val="5F82D5A0"/>
    <w:rsid w:val="5F85EFD8"/>
    <w:rsid w:val="5F956AC2"/>
    <w:rsid w:val="5FA9C8AA"/>
    <w:rsid w:val="5FB64132"/>
    <w:rsid w:val="5FCAFA42"/>
    <w:rsid w:val="5FE10A13"/>
    <w:rsid w:val="5FE4775E"/>
    <w:rsid w:val="5FEB2C27"/>
    <w:rsid w:val="5FF532C1"/>
    <w:rsid w:val="6001EC1F"/>
    <w:rsid w:val="60050C1A"/>
    <w:rsid w:val="601C35EB"/>
    <w:rsid w:val="602515FF"/>
    <w:rsid w:val="602F5C10"/>
    <w:rsid w:val="6031940F"/>
    <w:rsid w:val="60402B24"/>
    <w:rsid w:val="604174CB"/>
    <w:rsid w:val="604F6D73"/>
    <w:rsid w:val="60523498"/>
    <w:rsid w:val="606F9995"/>
    <w:rsid w:val="607A11B3"/>
    <w:rsid w:val="607CD3D2"/>
    <w:rsid w:val="60A16E15"/>
    <w:rsid w:val="60A25990"/>
    <w:rsid w:val="60A5F746"/>
    <w:rsid w:val="60A7A087"/>
    <w:rsid w:val="60A88B71"/>
    <w:rsid w:val="60AAAD78"/>
    <w:rsid w:val="60BA1AA9"/>
    <w:rsid w:val="60BA6092"/>
    <w:rsid w:val="60D2853D"/>
    <w:rsid w:val="60DFEF44"/>
    <w:rsid w:val="60E2DE45"/>
    <w:rsid w:val="60E42B05"/>
    <w:rsid w:val="60E43128"/>
    <w:rsid w:val="60F03A24"/>
    <w:rsid w:val="60F70554"/>
    <w:rsid w:val="60F86418"/>
    <w:rsid w:val="60FAB1D8"/>
    <w:rsid w:val="60FD5F43"/>
    <w:rsid w:val="610A73D0"/>
    <w:rsid w:val="610D9857"/>
    <w:rsid w:val="6112E8C2"/>
    <w:rsid w:val="61295957"/>
    <w:rsid w:val="612BFF13"/>
    <w:rsid w:val="613AC9D9"/>
    <w:rsid w:val="613ED731"/>
    <w:rsid w:val="615B9BF4"/>
    <w:rsid w:val="616040EF"/>
    <w:rsid w:val="61616D3C"/>
    <w:rsid w:val="6165C7E6"/>
    <w:rsid w:val="61671C46"/>
    <w:rsid w:val="6168492E"/>
    <w:rsid w:val="61784B27"/>
    <w:rsid w:val="61840990"/>
    <w:rsid w:val="61848430"/>
    <w:rsid w:val="6186CE6C"/>
    <w:rsid w:val="61889032"/>
    <w:rsid w:val="618D0E9D"/>
    <w:rsid w:val="619012AA"/>
    <w:rsid w:val="6199CB4C"/>
    <w:rsid w:val="619E0420"/>
    <w:rsid w:val="61BD85FC"/>
    <w:rsid w:val="61C49D7C"/>
    <w:rsid w:val="61C55122"/>
    <w:rsid w:val="61C68FAA"/>
    <w:rsid w:val="61C86CC7"/>
    <w:rsid w:val="61D142A2"/>
    <w:rsid w:val="61F178EC"/>
    <w:rsid w:val="61F24C9C"/>
    <w:rsid w:val="61FC5E8C"/>
    <w:rsid w:val="6203D7C7"/>
    <w:rsid w:val="620431BB"/>
    <w:rsid w:val="6207B98B"/>
    <w:rsid w:val="621397E4"/>
    <w:rsid w:val="6214CE6F"/>
    <w:rsid w:val="621D98E3"/>
    <w:rsid w:val="6223CCB9"/>
    <w:rsid w:val="6228F30B"/>
    <w:rsid w:val="6229EF73"/>
    <w:rsid w:val="6248EAFA"/>
    <w:rsid w:val="6257E9C6"/>
    <w:rsid w:val="62605123"/>
    <w:rsid w:val="62615390"/>
    <w:rsid w:val="626B626A"/>
    <w:rsid w:val="6271F4CA"/>
    <w:rsid w:val="62780233"/>
    <w:rsid w:val="627E9890"/>
    <w:rsid w:val="627FCFC0"/>
    <w:rsid w:val="62922D2A"/>
    <w:rsid w:val="62AC02C6"/>
    <w:rsid w:val="62AC0BFB"/>
    <w:rsid w:val="62BBA1AF"/>
    <w:rsid w:val="62C262ED"/>
    <w:rsid w:val="62C58DEC"/>
    <w:rsid w:val="62DB6D95"/>
    <w:rsid w:val="62FC4623"/>
    <w:rsid w:val="63054A30"/>
    <w:rsid w:val="630A7A8F"/>
    <w:rsid w:val="63130074"/>
    <w:rsid w:val="6313AB76"/>
    <w:rsid w:val="63340F5D"/>
    <w:rsid w:val="63494A1F"/>
    <w:rsid w:val="63547B2F"/>
    <w:rsid w:val="6363D4CC"/>
    <w:rsid w:val="637036DB"/>
    <w:rsid w:val="6387B2B8"/>
    <w:rsid w:val="639C2322"/>
    <w:rsid w:val="63AFB2AE"/>
    <w:rsid w:val="63B1D40E"/>
    <w:rsid w:val="63B92EC5"/>
    <w:rsid w:val="63CDBAA6"/>
    <w:rsid w:val="63DC892B"/>
    <w:rsid w:val="63E37B6F"/>
    <w:rsid w:val="63E4E536"/>
    <w:rsid w:val="63EC50BE"/>
    <w:rsid w:val="63F18F18"/>
    <w:rsid w:val="63FA9D8C"/>
    <w:rsid w:val="6409EFAB"/>
    <w:rsid w:val="640FBC3D"/>
    <w:rsid w:val="641642CD"/>
    <w:rsid w:val="64212D36"/>
    <w:rsid w:val="6428B554"/>
    <w:rsid w:val="642D469B"/>
    <w:rsid w:val="643965AE"/>
    <w:rsid w:val="643E6E19"/>
    <w:rsid w:val="644E5D46"/>
    <w:rsid w:val="6460FE6B"/>
    <w:rsid w:val="64618D4D"/>
    <w:rsid w:val="6477145E"/>
    <w:rsid w:val="64957BD7"/>
    <w:rsid w:val="64997D1D"/>
    <w:rsid w:val="649E5C24"/>
    <w:rsid w:val="64A42E23"/>
    <w:rsid w:val="64A90B72"/>
    <w:rsid w:val="64B84E0B"/>
    <w:rsid w:val="64D1AA43"/>
    <w:rsid w:val="64D39E86"/>
    <w:rsid w:val="64D7380A"/>
    <w:rsid w:val="64DAF16B"/>
    <w:rsid w:val="64F2A6FE"/>
    <w:rsid w:val="64F639ED"/>
    <w:rsid w:val="64FC4E5E"/>
    <w:rsid w:val="64FC822F"/>
    <w:rsid w:val="65076CDF"/>
    <w:rsid w:val="650D3574"/>
    <w:rsid w:val="65169787"/>
    <w:rsid w:val="651D4213"/>
    <w:rsid w:val="651F11A9"/>
    <w:rsid w:val="6520F218"/>
    <w:rsid w:val="652B34F9"/>
    <w:rsid w:val="652C6D75"/>
    <w:rsid w:val="652F2575"/>
    <w:rsid w:val="6540FE99"/>
    <w:rsid w:val="65435BF1"/>
    <w:rsid w:val="6549B919"/>
    <w:rsid w:val="654C01F4"/>
    <w:rsid w:val="6551C779"/>
    <w:rsid w:val="6558E312"/>
    <w:rsid w:val="65698E58"/>
    <w:rsid w:val="656A4233"/>
    <w:rsid w:val="658187C5"/>
    <w:rsid w:val="6589B1B9"/>
    <w:rsid w:val="65907077"/>
    <w:rsid w:val="6591DD2A"/>
    <w:rsid w:val="65A5BE56"/>
    <w:rsid w:val="65A92CBC"/>
    <w:rsid w:val="65ABAD61"/>
    <w:rsid w:val="65ACB20F"/>
    <w:rsid w:val="65AFD09A"/>
    <w:rsid w:val="65B86BE8"/>
    <w:rsid w:val="65BB3E62"/>
    <w:rsid w:val="65BBF888"/>
    <w:rsid w:val="65D960A8"/>
    <w:rsid w:val="65DF523F"/>
    <w:rsid w:val="65F8E65A"/>
    <w:rsid w:val="66112639"/>
    <w:rsid w:val="6617B1FE"/>
    <w:rsid w:val="661FCBD2"/>
    <w:rsid w:val="662920BE"/>
    <w:rsid w:val="66356451"/>
    <w:rsid w:val="663F7D83"/>
    <w:rsid w:val="664418A7"/>
    <w:rsid w:val="6644E39D"/>
    <w:rsid w:val="664A769E"/>
    <w:rsid w:val="6660CF75"/>
    <w:rsid w:val="66699DD8"/>
    <w:rsid w:val="666D414E"/>
    <w:rsid w:val="66749B05"/>
    <w:rsid w:val="66876AFB"/>
    <w:rsid w:val="6698CDEB"/>
    <w:rsid w:val="66AC146D"/>
    <w:rsid w:val="66C6E9CB"/>
    <w:rsid w:val="66C8EF8C"/>
    <w:rsid w:val="66C94DBF"/>
    <w:rsid w:val="66D7A564"/>
    <w:rsid w:val="66E17121"/>
    <w:rsid w:val="66E33A2C"/>
    <w:rsid w:val="66E770B8"/>
    <w:rsid w:val="66F3B057"/>
    <w:rsid w:val="673054A7"/>
    <w:rsid w:val="673FD51B"/>
    <w:rsid w:val="67492367"/>
    <w:rsid w:val="67493CA0"/>
    <w:rsid w:val="6758586B"/>
    <w:rsid w:val="6761D915"/>
    <w:rsid w:val="676ACEAC"/>
    <w:rsid w:val="676BF741"/>
    <w:rsid w:val="67792962"/>
    <w:rsid w:val="67986263"/>
    <w:rsid w:val="67A0F7A8"/>
    <w:rsid w:val="67C925F9"/>
    <w:rsid w:val="67CFBA54"/>
    <w:rsid w:val="67E0CCFA"/>
    <w:rsid w:val="67EFEECD"/>
    <w:rsid w:val="67F20F3F"/>
    <w:rsid w:val="67F2D857"/>
    <w:rsid w:val="67FEE2E5"/>
    <w:rsid w:val="68052023"/>
    <w:rsid w:val="680888A4"/>
    <w:rsid w:val="680B1D23"/>
    <w:rsid w:val="680C7CE7"/>
    <w:rsid w:val="6821AD97"/>
    <w:rsid w:val="682C2FFE"/>
    <w:rsid w:val="682E1D84"/>
    <w:rsid w:val="683E98F1"/>
    <w:rsid w:val="68568DB8"/>
    <w:rsid w:val="68644820"/>
    <w:rsid w:val="6870FEEC"/>
    <w:rsid w:val="6872606E"/>
    <w:rsid w:val="68791884"/>
    <w:rsid w:val="687DB590"/>
    <w:rsid w:val="68AB8CC6"/>
    <w:rsid w:val="68B14809"/>
    <w:rsid w:val="68B6C4E6"/>
    <w:rsid w:val="68C5AED1"/>
    <w:rsid w:val="68CB28A5"/>
    <w:rsid w:val="68DB0385"/>
    <w:rsid w:val="68DF1F32"/>
    <w:rsid w:val="68E02533"/>
    <w:rsid w:val="68F79AF8"/>
    <w:rsid w:val="68F9319D"/>
    <w:rsid w:val="68F9EF75"/>
    <w:rsid w:val="68FBDAEB"/>
    <w:rsid w:val="69234AE2"/>
    <w:rsid w:val="6936C1DB"/>
    <w:rsid w:val="694F8535"/>
    <w:rsid w:val="69648110"/>
    <w:rsid w:val="6972A575"/>
    <w:rsid w:val="69818428"/>
    <w:rsid w:val="69885026"/>
    <w:rsid w:val="6994F39A"/>
    <w:rsid w:val="699A58FE"/>
    <w:rsid w:val="69AF8BD6"/>
    <w:rsid w:val="69B0E265"/>
    <w:rsid w:val="69B6D043"/>
    <w:rsid w:val="69B8379C"/>
    <w:rsid w:val="69B8676D"/>
    <w:rsid w:val="69BAFAD7"/>
    <w:rsid w:val="69CB075A"/>
    <w:rsid w:val="69D87952"/>
    <w:rsid w:val="69E4F422"/>
    <w:rsid w:val="69F50BFC"/>
    <w:rsid w:val="69F7E14E"/>
    <w:rsid w:val="69FBD2BE"/>
    <w:rsid w:val="69FE0565"/>
    <w:rsid w:val="6A13306E"/>
    <w:rsid w:val="6A14964C"/>
    <w:rsid w:val="6A155B7D"/>
    <w:rsid w:val="6A1B84E9"/>
    <w:rsid w:val="6A36F9FA"/>
    <w:rsid w:val="6A4D1D2D"/>
    <w:rsid w:val="6A4DED67"/>
    <w:rsid w:val="6A5119D5"/>
    <w:rsid w:val="6A542609"/>
    <w:rsid w:val="6A5C8B0E"/>
    <w:rsid w:val="6A5F1086"/>
    <w:rsid w:val="6A651B73"/>
    <w:rsid w:val="6A67BFFE"/>
    <w:rsid w:val="6A75B655"/>
    <w:rsid w:val="6A856153"/>
    <w:rsid w:val="6A8DFCE1"/>
    <w:rsid w:val="6A90553E"/>
    <w:rsid w:val="6A93F184"/>
    <w:rsid w:val="6A983213"/>
    <w:rsid w:val="6AA53919"/>
    <w:rsid w:val="6AADF78A"/>
    <w:rsid w:val="6AAFD728"/>
    <w:rsid w:val="6AB6A4E3"/>
    <w:rsid w:val="6ABB04BF"/>
    <w:rsid w:val="6ABE97DB"/>
    <w:rsid w:val="6AC1282D"/>
    <w:rsid w:val="6ACBA31C"/>
    <w:rsid w:val="6AD0D62E"/>
    <w:rsid w:val="6AE1E900"/>
    <w:rsid w:val="6AE47EAD"/>
    <w:rsid w:val="6AFCB27F"/>
    <w:rsid w:val="6B1BFCBF"/>
    <w:rsid w:val="6B1C0F75"/>
    <w:rsid w:val="6B24FFFC"/>
    <w:rsid w:val="6B2544AE"/>
    <w:rsid w:val="6B2EC9ED"/>
    <w:rsid w:val="6B3B78C7"/>
    <w:rsid w:val="6B410029"/>
    <w:rsid w:val="6B61F763"/>
    <w:rsid w:val="6B6E358C"/>
    <w:rsid w:val="6B7CEDAD"/>
    <w:rsid w:val="6B80DF24"/>
    <w:rsid w:val="6B8C0F2E"/>
    <w:rsid w:val="6B8C4023"/>
    <w:rsid w:val="6B960D42"/>
    <w:rsid w:val="6BA92F53"/>
    <w:rsid w:val="6BACCE79"/>
    <w:rsid w:val="6BAD2FE5"/>
    <w:rsid w:val="6BBEE3C0"/>
    <w:rsid w:val="6BC201AF"/>
    <w:rsid w:val="6BD0664E"/>
    <w:rsid w:val="6BE4E7F6"/>
    <w:rsid w:val="6BEE115A"/>
    <w:rsid w:val="6C0725CE"/>
    <w:rsid w:val="6C0FF8BA"/>
    <w:rsid w:val="6C16F18A"/>
    <w:rsid w:val="6C1CA320"/>
    <w:rsid w:val="6C232814"/>
    <w:rsid w:val="6C30748B"/>
    <w:rsid w:val="6C374EAA"/>
    <w:rsid w:val="6C3EAABA"/>
    <w:rsid w:val="6C4394A5"/>
    <w:rsid w:val="6C510922"/>
    <w:rsid w:val="6C56DC67"/>
    <w:rsid w:val="6C673F60"/>
    <w:rsid w:val="6C6C8D10"/>
    <w:rsid w:val="6C6CC75D"/>
    <w:rsid w:val="6C8AD8ED"/>
    <w:rsid w:val="6CA578B4"/>
    <w:rsid w:val="6CA57A00"/>
    <w:rsid w:val="6CA6FC54"/>
    <w:rsid w:val="6CC5FC35"/>
    <w:rsid w:val="6CC7CBC5"/>
    <w:rsid w:val="6CCA7E19"/>
    <w:rsid w:val="6CD7B853"/>
    <w:rsid w:val="6CDBBEFA"/>
    <w:rsid w:val="6D03F71F"/>
    <w:rsid w:val="6D082A8C"/>
    <w:rsid w:val="6D0FE541"/>
    <w:rsid w:val="6D189BB1"/>
    <w:rsid w:val="6D1A1E91"/>
    <w:rsid w:val="6D1C4325"/>
    <w:rsid w:val="6D20DD27"/>
    <w:rsid w:val="6D3AA4B5"/>
    <w:rsid w:val="6D48501B"/>
    <w:rsid w:val="6D4A4ED4"/>
    <w:rsid w:val="6D4CA878"/>
    <w:rsid w:val="6D571175"/>
    <w:rsid w:val="6D5BFE72"/>
    <w:rsid w:val="6D6000CF"/>
    <w:rsid w:val="6D601582"/>
    <w:rsid w:val="6D744CFD"/>
    <w:rsid w:val="6D7A8EF2"/>
    <w:rsid w:val="6D7E7C09"/>
    <w:rsid w:val="6D877DD9"/>
    <w:rsid w:val="6D91B8E8"/>
    <w:rsid w:val="6D936DC3"/>
    <w:rsid w:val="6D9CDCAC"/>
    <w:rsid w:val="6DBDB0AD"/>
    <w:rsid w:val="6DBEFBBF"/>
    <w:rsid w:val="6DC55EC0"/>
    <w:rsid w:val="6DCA9149"/>
    <w:rsid w:val="6DCBC978"/>
    <w:rsid w:val="6DD7B36B"/>
    <w:rsid w:val="6DD891D5"/>
    <w:rsid w:val="6DD8AF8A"/>
    <w:rsid w:val="6DE0581D"/>
    <w:rsid w:val="6DF251AA"/>
    <w:rsid w:val="6DF7D4CA"/>
    <w:rsid w:val="6DFB2DCE"/>
    <w:rsid w:val="6DFBBD2C"/>
    <w:rsid w:val="6E03BF52"/>
    <w:rsid w:val="6E0C05C1"/>
    <w:rsid w:val="6E0E2FAC"/>
    <w:rsid w:val="6E109785"/>
    <w:rsid w:val="6E117395"/>
    <w:rsid w:val="6E1D6D2D"/>
    <w:rsid w:val="6E22639B"/>
    <w:rsid w:val="6E3CC331"/>
    <w:rsid w:val="6E3E6460"/>
    <w:rsid w:val="6E4C6DB4"/>
    <w:rsid w:val="6E516232"/>
    <w:rsid w:val="6E5ECDAF"/>
    <w:rsid w:val="6E6BE7C2"/>
    <w:rsid w:val="6E6BEBB4"/>
    <w:rsid w:val="6E83D730"/>
    <w:rsid w:val="6E85EB48"/>
    <w:rsid w:val="6E8E6CB3"/>
    <w:rsid w:val="6E9BCB71"/>
    <w:rsid w:val="6E9EE1AD"/>
    <w:rsid w:val="6EA3EACD"/>
    <w:rsid w:val="6EA80860"/>
    <w:rsid w:val="6EB887E1"/>
    <w:rsid w:val="6ED17FC7"/>
    <w:rsid w:val="6EE80660"/>
    <w:rsid w:val="6EE86CA6"/>
    <w:rsid w:val="6EEBFE66"/>
    <w:rsid w:val="6EF4910A"/>
    <w:rsid w:val="6EF919F9"/>
    <w:rsid w:val="6F0241C1"/>
    <w:rsid w:val="6F0A87B5"/>
    <w:rsid w:val="6F32F774"/>
    <w:rsid w:val="6F364590"/>
    <w:rsid w:val="6F3897C1"/>
    <w:rsid w:val="6F418432"/>
    <w:rsid w:val="6F54034F"/>
    <w:rsid w:val="6F6150F3"/>
    <w:rsid w:val="6F627BED"/>
    <w:rsid w:val="6F69D42A"/>
    <w:rsid w:val="6F6D06E9"/>
    <w:rsid w:val="6F7A80F8"/>
    <w:rsid w:val="6F90B8E0"/>
    <w:rsid w:val="6F936EED"/>
    <w:rsid w:val="6FA6E521"/>
    <w:rsid w:val="6FAC56D3"/>
    <w:rsid w:val="6FB00A9C"/>
    <w:rsid w:val="6FB866AB"/>
    <w:rsid w:val="6FBABD3E"/>
    <w:rsid w:val="6FCD4AC6"/>
    <w:rsid w:val="6FD37150"/>
    <w:rsid w:val="6FDA58F1"/>
    <w:rsid w:val="6FDC3E7F"/>
    <w:rsid w:val="6FEC5368"/>
    <w:rsid w:val="6FFFA751"/>
    <w:rsid w:val="700760E3"/>
    <w:rsid w:val="70084209"/>
    <w:rsid w:val="700E66E3"/>
    <w:rsid w:val="701A3C10"/>
    <w:rsid w:val="7031DE73"/>
    <w:rsid w:val="70389A36"/>
    <w:rsid w:val="703C9FA7"/>
    <w:rsid w:val="703D8587"/>
    <w:rsid w:val="705EFF74"/>
    <w:rsid w:val="706E3B36"/>
    <w:rsid w:val="707BE0E6"/>
    <w:rsid w:val="70833F49"/>
    <w:rsid w:val="7083B86F"/>
    <w:rsid w:val="7090C535"/>
    <w:rsid w:val="7094EA5A"/>
    <w:rsid w:val="70A2BC91"/>
    <w:rsid w:val="70A653F9"/>
    <w:rsid w:val="70AB9319"/>
    <w:rsid w:val="70AC93D3"/>
    <w:rsid w:val="70B5DFAF"/>
    <w:rsid w:val="70C7C13F"/>
    <w:rsid w:val="70E45A0F"/>
    <w:rsid w:val="70EB02E5"/>
    <w:rsid w:val="70EB774F"/>
    <w:rsid w:val="70FCE1FF"/>
    <w:rsid w:val="7107E029"/>
    <w:rsid w:val="71142EA6"/>
    <w:rsid w:val="711C763B"/>
    <w:rsid w:val="71223796"/>
    <w:rsid w:val="712558AD"/>
    <w:rsid w:val="712BEF0A"/>
    <w:rsid w:val="712F3AC1"/>
    <w:rsid w:val="7132AC53"/>
    <w:rsid w:val="7140A56F"/>
    <w:rsid w:val="71426B38"/>
    <w:rsid w:val="71469CB6"/>
    <w:rsid w:val="714764C3"/>
    <w:rsid w:val="715484C8"/>
    <w:rsid w:val="7157A51B"/>
    <w:rsid w:val="715EBF89"/>
    <w:rsid w:val="716B6752"/>
    <w:rsid w:val="71714D9D"/>
    <w:rsid w:val="7174CBDD"/>
    <w:rsid w:val="717795AB"/>
    <w:rsid w:val="717A5BE9"/>
    <w:rsid w:val="717D6C43"/>
    <w:rsid w:val="71806C33"/>
    <w:rsid w:val="718122FA"/>
    <w:rsid w:val="7199EE0F"/>
    <w:rsid w:val="71A8EE25"/>
    <w:rsid w:val="71B66749"/>
    <w:rsid w:val="71B6EBCA"/>
    <w:rsid w:val="71C240D1"/>
    <w:rsid w:val="71CF9BC2"/>
    <w:rsid w:val="71D2A480"/>
    <w:rsid w:val="71EC83BE"/>
    <w:rsid w:val="71F3CF42"/>
    <w:rsid w:val="71FC97F3"/>
    <w:rsid w:val="7208F008"/>
    <w:rsid w:val="72140D04"/>
    <w:rsid w:val="72288CBE"/>
    <w:rsid w:val="722C3176"/>
    <w:rsid w:val="722EEEF8"/>
    <w:rsid w:val="723E3931"/>
    <w:rsid w:val="725CCE0D"/>
    <w:rsid w:val="72734327"/>
    <w:rsid w:val="727A07DC"/>
    <w:rsid w:val="7291F285"/>
    <w:rsid w:val="72A658B6"/>
    <w:rsid w:val="72A6A1F5"/>
    <w:rsid w:val="72A7964A"/>
    <w:rsid w:val="72B54909"/>
    <w:rsid w:val="72BC2E21"/>
    <w:rsid w:val="72BD328D"/>
    <w:rsid w:val="72C2B9F6"/>
    <w:rsid w:val="72C73ACD"/>
    <w:rsid w:val="72D48EF4"/>
    <w:rsid w:val="72D7A827"/>
    <w:rsid w:val="72D8DC31"/>
    <w:rsid w:val="72DA5248"/>
    <w:rsid w:val="72DB1996"/>
    <w:rsid w:val="72FADF83"/>
    <w:rsid w:val="72FE5CB2"/>
    <w:rsid w:val="7312618B"/>
    <w:rsid w:val="7312C3FC"/>
    <w:rsid w:val="7326AD0B"/>
    <w:rsid w:val="7338BB02"/>
    <w:rsid w:val="733AE904"/>
    <w:rsid w:val="7346AB6F"/>
    <w:rsid w:val="73471CB5"/>
    <w:rsid w:val="735866EA"/>
    <w:rsid w:val="7372C4CB"/>
    <w:rsid w:val="7376E22D"/>
    <w:rsid w:val="7377DDED"/>
    <w:rsid w:val="7378D425"/>
    <w:rsid w:val="738203BF"/>
    <w:rsid w:val="73847246"/>
    <w:rsid w:val="7386B4D2"/>
    <w:rsid w:val="738E14A2"/>
    <w:rsid w:val="7394CEA2"/>
    <w:rsid w:val="739A76AB"/>
    <w:rsid w:val="739A8050"/>
    <w:rsid w:val="739DFC48"/>
    <w:rsid w:val="73A52894"/>
    <w:rsid w:val="73B24AB2"/>
    <w:rsid w:val="73B7E7A5"/>
    <w:rsid w:val="73E1D315"/>
    <w:rsid w:val="73E8A3CD"/>
    <w:rsid w:val="73F1F219"/>
    <w:rsid w:val="73F30AC1"/>
    <w:rsid w:val="7407A6DF"/>
    <w:rsid w:val="740D98FA"/>
    <w:rsid w:val="740E3496"/>
    <w:rsid w:val="741228A8"/>
    <w:rsid w:val="741F64F8"/>
    <w:rsid w:val="743B47BC"/>
    <w:rsid w:val="743D430D"/>
    <w:rsid w:val="745077BB"/>
    <w:rsid w:val="7456B9DA"/>
    <w:rsid w:val="745E1300"/>
    <w:rsid w:val="74609938"/>
    <w:rsid w:val="74759B24"/>
    <w:rsid w:val="747944AE"/>
    <w:rsid w:val="7499E2BB"/>
    <w:rsid w:val="749D439B"/>
    <w:rsid w:val="74A00070"/>
    <w:rsid w:val="74A0E359"/>
    <w:rsid w:val="74A15595"/>
    <w:rsid w:val="74A548E6"/>
    <w:rsid w:val="74A57E0B"/>
    <w:rsid w:val="74AA248C"/>
    <w:rsid w:val="74C68C2A"/>
    <w:rsid w:val="74CC9EFD"/>
    <w:rsid w:val="74E39972"/>
    <w:rsid w:val="74F0B8A5"/>
    <w:rsid w:val="74F1BA13"/>
    <w:rsid w:val="74F21970"/>
    <w:rsid w:val="74F596B8"/>
    <w:rsid w:val="74F886CB"/>
    <w:rsid w:val="75083FD6"/>
    <w:rsid w:val="750E2B9E"/>
    <w:rsid w:val="7516ABA0"/>
    <w:rsid w:val="75190B20"/>
    <w:rsid w:val="751C11C0"/>
    <w:rsid w:val="751E01AE"/>
    <w:rsid w:val="75220F6F"/>
    <w:rsid w:val="7522E3B1"/>
    <w:rsid w:val="7523F306"/>
    <w:rsid w:val="7524D9BE"/>
    <w:rsid w:val="752BF8B1"/>
    <w:rsid w:val="752F50D5"/>
    <w:rsid w:val="75423D68"/>
    <w:rsid w:val="75466DAB"/>
    <w:rsid w:val="754ACA14"/>
    <w:rsid w:val="754C453E"/>
    <w:rsid w:val="754E4E65"/>
    <w:rsid w:val="7550D74C"/>
    <w:rsid w:val="75543D70"/>
    <w:rsid w:val="757652F0"/>
    <w:rsid w:val="757AE082"/>
    <w:rsid w:val="75841A9A"/>
    <w:rsid w:val="7590FF5B"/>
    <w:rsid w:val="759AC40B"/>
    <w:rsid w:val="75A19D33"/>
    <w:rsid w:val="75A9C17F"/>
    <w:rsid w:val="75B0AB70"/>
    <w:rsid w:val="75B291CB"/>
    <w:rsid w:val="75C99059"/>
    <w:rsid w:val="75D1CCD7"/>
    <w:rsid w:val="75E658E0"/>
    <w:rsid w:val="75F3C6DB"/>
    <w:rsid w:val="760357DC"/>
    <w:rsid w:val="76059DA3"/>
    <w:rsid w:val="760E4CFC"/>
    <w:rsid w:val="761B7DB3"/>
    <w:rsid w:val="76223DC4"/>
    <w:rsid w:val="7624BA4D"/>
    <w:rsid w:val="76346090"/>
    <w:rsid w:val="763C82EB"/>
    <w:rsid w:val="763DF9DC"/>
    <w:rsid w:val="7644096C"/>
    <w:rsid w:val="76494066"/>
    <w:rsid w:val="764AF001"/>
    <w:rsid w:val="765C41A5"/>
    <w:rsid w:val="767234E3"/>
    <w:rsid w:val="76750A2B"/>
    <w:rsid w:val="767B2FCA"/>
    <w:rsid w:val="7682A6C8"/>
    <w:rsid w:val="768F8B81"/>
    <w:rsid w:val="769BE5D6"/>
    <w:rsid w:val="76B00904"/>
    <w:rsid w:val="76B2CF92"/>
    <w:rsid w:val="76B534DD"/>
    <w:rsid w:val="76BD7760"/>
    <w:rsid w:val="76CB3424"/>
    <w:rsid w:val="76CDF879"/>
    <w:rsid w:val="76CF6857"/>
    <w:rsid w:val="76F23D59"/>
    <w:rsid w:val="76FAE7AE"/>
    <w:rsid w:val="77209BF5"/>
    <w:rsid w:val="77275B49"/>
    <w:rsid w:val="77278004"/>
    <w:rsid w:val="77339853"/>
    <w:rsid w:val="774A4DB4"/>
    <w:rsid w:val="7770E6AF"/>
    <w:rsid w:val="7787B97D"/>
    <w:rsid w:val="778E421A"/>
    <w:rsid w:val="77A0AF4E"/>
    <w:rsid w:val="77A29673"/>
    <w:rsid w:val="77A87051"/>
    <w:rsid w:val="77B095E5"/>
    <w:rsid w:val="77BCA53C"/>
    <w:rsid w:val="77C5044A"/>
    <w:rsid w:val="77CBE763"/>
    <w:rsid w:val="77CE3BB2"/>
    <w:rsid w:val="77E08F21"/>
    <w:rsid w:val="77E28D9D"/>
    <w:rsid w:val="77EB5A96"/>
    <w:rsid w:val="77EF496D"/>
    <w:rsid w:val="77F6C65C"/>
    <w:rsid w:val="77FA34FA"/>
    <w:rsid w:val="77FDD9E2"/>
    <w:rsid w:val="780044A3"/>
    <w:rsid w:val="780462E6"/>
    <w:rsid w:val="78081772"/>
    <w:rsid w:val="7813FB39"/>
    <w:rsid w:val="78178292"/>
    <w:rsid w:val="78229E13"/>
    <w:rsid w:val="78282C1E"/>
    <w:rsid w:val="782B38B0"/>
    <w:rsid w:val="782E8E47"/>
    <w:rsid w:val="783B428D"/>
    <w:rsid w:val="784A0F6C"/>
    <w:rsid w:val="785529A0"/>
    <w:rsid w:val="78570353"/>
    <w:rsid w:val="7886D3E2"/>
    <w:rsid w:val="7887F267"/>
    <w:rsid w:val="789BF021"/>
    <w:rsid w:val="789EB1B8"/>
    <w:rsid w:val="78A17441"/>
    <w:rsid w:val="78BDACD6"/>
    <w:rsid w:val="78D5087A"/>
    <w:rsid w:val="78D92B6B"/>
    <w:rsid w:val="78DF7BB5"/>
    <w:rsid w:val="78E14E36"/>
    <w:rsid w:val="78E56478"/>
    <w:rsid w:val="78EB13A2"/>
    <w:rsid w:val="78F3FEED"/>
    <w:rsid w:val="78F6248D"/>
    <w:rsid w:val="78F6FAC7"/>
    <w:rsid w:val="78F7F372"/>
    <w:rsid w:val="78FD6B44"/>
    <w:rsid w:val="7920585D"/>
    <w:rsid w:val="79231505"/>
    <w:rsid w:val="79289478"/>
    <w:rsid w:val="792E5DA8"/>
    <w:rsid w:val="792FCFC9"/>
    <w:rsid w:val="7933D9BD"/>
    <w:rsid w:val="7934BC64"/>
    <w:rsid w:val="79383617"/>
    <w:rsid w:val="79392F9D"/>
    <w:rsid w:val="793C6AD8"/>
    <w:rsid w:val="7956F8B2"/>
    <w:rsid w:val="7963468B"/>
    <w:rsid w:val="79637BDC"/>
    <w:rsid w:val="796DAEF5"/>
    <w:rsid w:val="796FD9EF"/>
    <w:rsid w:val="7974842D"/>
    <w:rsid w:val="7977C03E"/>
    <w:rsid w:val="79796EE5"/>
    <w:rsid w:val="797E0CED"/>
    <w:rsid w:val="798316BB"/>
    <w:rsid w:val="7986FA39"/>
    <w:rsid w:val="7989D9EC"/>
    <w:rsid w:val="798B2B93"/>
    <w:rsid w:val="799C3696"/>
    <w:rsid w:val="79A05763"/>
    <w:rsid w:val="79A53DED"/>
    <w:rsid w:val="79A93812"/>
    <w:rsid w:val="79ACB4D2"/>
    <w:rsid w:val="79B644FD"/>
    <w:rsid w:val="79C664F7"/>
    <w:rsid w:val="79CA3912"/>
    <w:rsid w:val="79CEE69C"/>
    <w:rsid w:val="79D15A08"/>
    <w:rsid w:val="79D17030"/>
    <w:rsid w:val="79D2767A"/>
    <w:rsid w:val="79EA29C5"/>
    <w:rsid w:val="79F14CC9"/>
    <w:rsid w:val="79F204FD"/>
    <w:rsid w:val="7A033344"/>
    <w:rsid w:val="7A079818"/>
    <w:rsid w:val="7A0C89DB"/>
    <w:rsid w:val="7A11BF72"/>
    <w:rsid w:val="7A14428E"/>
    <w:rsid w:val="7A1EDD29"/>
    <w:rsid w:val="7A1F0DD4"/>
    <w:rsid w:val="7A310E1A"/>
    <w:rsid w:val="7A5A7EBF"/>
    <w:rsid w:val="7A5C0714"/>
    <w:rsid w:val="7A70E373"/>
    <w:rsid w:val="7A8D0CB3"/>
    <w:rsid w:val="7A8F16BA"/>
    <w:rsid w:val="7A97ECA8"/>
    <w:rsid w:val="7AACD6E7"/>
    <w:rsid w:val="7AB1589C"/>
    <w:rsid w:val="7AB21743"/>
    <w:rsid w:val="7AB8E5DD"/>
    <w:rsid w:val="7AD1728C"/>
    <w:rsid w:val="7AEC2578"/>
    <w:rsid w:val="7AED39BC"/>
    <w:rsid w:val="7AF7BE33"/>
    <w:rsid w:val="7AF98AE0"/>
    <w:rsid w:val="7B059458"/>
    <w:rsid w:val="7B05F4AD"/>
    <w:rsid w:val="7B088AB9"/>
    <w:rsid w:val="7B08F206"/>
    <w:rsid w:val="7B21D79C"/>
    <w:rsid w:val="7B228339"/>
    <w:rsid w:val="7B25DBE8"/>
    <w:rsid w:val="7B3BF9BD"/>
    <w:rsid w:val="7B4231AB"/>
    <w:rsid w:val="7B43285E"/>
    <w:rsid w:val="7B519F9F"/>
    <w:rsid w:val="7B5F0597"/>
    <w:rsid w:val="7B65C836"/>
    <w:rsid w:val="7B6B45B6"/>
    <w:rsid w:val="7B8D9F43"/>
    <w:rsid w:val="7B9C009F"/>
    <w:rsid w:val="7BA1EBCB"/>
    <w:rsid w:val="7BA4C27F"/>
    <w:rsid w:val="7BA57077"/>
    <w:rsid w:val="7BAE4570"/>
    <w:rsid w:val="7BB24AAB"/>
    <w:rsid w:val="7BB7EF9D"/>
    <w:rsid w:val="7BC83ED1"/>
    <w:rsid w:val="7BC92A31"/>
    <w:rsid w:val="7BE1BA9E"/>
    <w:rsid w:val="7BE3FA2C"/>
    <w:rsid w:val="7BE7FD8B"/>
    <w:rsid w:val="7BE85CEC"/>
    <w:rsid w:val="7BEBA0DA"/>
    <w:rsid w:val="7BEDB46F"/>
    <w:rsid w:val="7BEFA983"/>
    <w:rsid w:val="7BFB2B0A"/>
    <w:rsid w:val="7BFF0C86"/>
    <w:rsid w:val="7C0B4BCB"/>
    <w:rsid w:val="7C1EF0D5"/>
    <w:rsid w:val="7C21A2B9"/>
    <w:rsid w:val="7C2211F8"/>
    <w:rsid w:val="7C235806"/>
    <w:rsid w:val="7C2A7B86"/>
    <w:rsid w:val="7C2BCB3F"/>
    <w:rsid w:val="7C31B4AB"/>
    <w:rsid w:val="7C4AC2B2"/>
    <w:rsid w:val="7C5AC63E"/>
    <w:rsid w:val="7C5CFDD3"/>
    <w:rsid w:val="7C72D6C9"/>
    <w:rsid w:val="7C735C33"/>
    <w:rsid w:val="7C73D1E5"/>
    <w:rsid w:val="7C747A24"/>
    <w:rsid w:val="7C839150"/>
    <w:rsid w:val="7C874098"/>
    <w:rsid w:val="7C8A21C0"/>
    <w:rsid w:val="7C933224"/>
    <w:rsid w:val="7C9BE4CD"/>
    <w:rsid w:val="7C9D4C1F"/>
    <w:rsid w:val="7CA864F0"/>
    <w:rsid w:val="7CACE74B"/>
    <w:rsid w:val="7CB45E9D"/>
    <w:rsid w:val="7CB81D43"/>
    <w:rsid w:val="7CB9BC03"/>
    <w:rsid w:val="7CC749D6"/>
    <w:rsid w:val="7CCE7BD2"/>
    <w:rsid w:val="7CDDECF0"/>
    <w:rsid w:val="7CE6753F"/>
    <w:rsid w:val="7CE9939B"/>
    <w:rsid w:val="7CEC0E5C"/>
    <w:rsid w:val="7CF25A88"/>
    <w:rsid w:val="7CFD8DF5"/>
    <w:rsid w:val="7CFF7212"/>
    <w:rsid w:val="7D14AA4E"/>
    <w:rsid w:val="7D1ACD19"/>
    <w:rsid w:val="7D1B074D"/>
    <w:rsid w:val="7D2E22DF"/>
    <w:rsid w:val="7D447D22"/>
    <w:rsid w:val="7D4DC83A"/>
    <w:rsid w:val="7D53A3B6"/>
    <w:rsid w:val="7D55799D"/>
    <w:rsid w:val="7D6533DD"/>
    <w:rsid w:val="7D67B390"/>
    <w:rsid w:val="7D6C8EBB"/>
    <w:rsid w:val="7D6E9B99"/>
    <w:rsid w:val="7D7131B0"/>
    <w:rsid w:val="7D794DC9"/>
    <w:rsid w:val="7D936C6A"/>
    <w:rsid w:val="7D957429"/>
    <w:rsid w:val="7D964044"/>
    <w:rsid w:val="7D9CC927"/>
    <w:rsid w:val="7DB64D56"/>
    <w:rsid w:val="7DC3102F"/>
    <w:rsid w:val="7DCB9766"/>
    <w:rsid w:val="7DD3ABEA"/>
    <w:rsid w:val="7DDE5B50"/>
    <w:rsid w:val="7DE368DD"/>
    <w:rsid w:val="7DE659DC"/>
    <w:rsid w:val="7DF91FFE"/>
    <w:rsid w:val="7E0BCF87"/>
    <w:rsid w:val="7E1489B4"/>
    <w:rsid w:val="7E162476"/>
    <w:rsid w:val="7E348074"/>
    <w:rsid w:val="7E48F5CA"/>
    <w:rsid w:val="7E49FDE4"/>
    <w:rsid w:val="7E4EA7E6"/>
    <w:rsid w:val="7E55D8EC"/>
    <w:rsid w:val="7E579B37"/>
    <w:rsid w:val="7E6C7E89"/>
    <w:rsid w:val="7E726A26"/>
    <w:rsid w:val="7E72A7B5"/>
    <w:rsid w:val="7E737FDB"/>
    <w:rsid w:val="7E76ABBC"/>
    <w:rsid w:val="7E79E279"/>
    <w:rsid w:val="7E7E6D7E"/>
    <w:rsid w:val="7E89CEB8"/>
    <w:rsid w:val="7E8F6B90"/>
    <w:rsid w:val="7E94F11A"/>
    <w:rsid w:val="7E9F9D28"/>
    <w:rsid w:val="7EB2E0D6"/>
    <w:rsid w:val="7ECC8E9D"/>
    <w:rsid w:val="7EDD2CD4"/>
    <w:rsid w:val="7EDE60EC"/>
    <w:rsid w:val="7EE1CF39"/>
    <w:rsid w:val="7EE3F9E7"/>
    <w:rsid w:val="7EE8952C"/>
    <w:rsid w:val="7EFF74C5"/>
    <w:rsid w:val="7F03E56B"/>
    <w:rsid w:val="7F07B1D6"/>
    <w:rsid w:val="7F085E6A"/>
    <w:rsid w:val="7F092CE4"/>
    <w:rsid w:val="7F0E0AB6"/>
    <w:rsid w:val="7F2EF765"/>
    <w:rsid w:val="7F34874E"/>
    <w:rsid w:val="7F383B2D"/>
    <w:rsid w:val="7F3AE626"/>
    <w:rsid w:val="7F4702F4"/>
    <w:rsid w:val="7F4BA33A"/>
    <w:rsid w:val="7F4BC6EE"/>
    <w:rsid w:val="7F53D5CE"/>
    <w:rsid w:val="7F59335B"/>
    <w:rsid w:val="7F6AF61F"/>
    <w:rsid w:val="7F778599"/>
    <w:rsid w:val="7F85F69B"/>
    <w:rsid w:val="7F8D96AF"/>
    <w:rsid w:val="7F8DA2F5"/>
    <w:rsid w:val="7FAE90A4"/>
    <w:rsid w:val="7FBAD3F8"/>
    <w:rsid w:val="7FBC7CFE"/>
    <w:rsid w:val="7FE0796A"/>
    <w:rsid w:val="7FE10F01"/>
    <w:rsid w:val="7FF76B25"/>
    <w:rsid w:val="7FFDC09B"/>
    <w:rsid w:val="7FFFD2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D3413069-043E-403F-9E9A-2E1D8BC5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0D"/>
    <w:pPr>
      <w:spacing w:after="240"/>
    </w:pPr>
  </w:style>
  <w:style w:type="paragraph" w:styleId="Heading1">
    <w:name w:val="heading 1"/>
    <w:basedOn w:val="Normal"/>
    <w:next w:val="Normal"/>
    <w:link w:val="Heading1Char"/>
    <w:uiPriority w:val="9"/>
    <w:qFormat/>
    <w:rsid w:val="002E5BAD"/>
    <w:pPr>
      <w:keepNext/>
      <w:keepLines/>
      <w:spacing w:before="2520" w:after="0" w:line="1500" w:lineRule="exact"/>
      <w:jc w:val="right"/>
      <w:outlineLvl w:val="0"/>
    </w:pPr>
    <w:rPr>
      <w:rFonts w:ascii="Segoe UI" w:eastAsiaTheme="majorEastAsia" w:hAnsi="Segoe UI" w:cstheme="majorBidi"/>
      <w:color w:val="FFFFFF" w:themeColor="background1"/>
      <w:sz w:val="50"/>
      <w:szCs w:val="32"/>
    </w:rPr>
  </w:style>
  <w:style w:type="paragraph" w:styleId="Heading2">
    <w:name w:val="heading 2"/>
    <w:basedOn w:val="Normal"/>
    <w:next w:val="Normal"/>
    <w:link w:val="Heading2Char"/>
    <w:uiPriority w:val="9"/>
    <w:unhideWhenUsed/>
    <w:qFormat/>
    <w:rsid w:val="002E5BAD"/>
    <w:pPr>
      <w:keepNext/>
      <w:keepLines/>
      <w:spacing w:before="720"/>
      <w:outlineLvl w:val="1"/>
    </w:pPr>
    <w:rPr>
      <w:rFonts w:asciiTheme="majorHAnsi" w:eastAsiaTheme="majorEastAsia" w:hAnsiTheme="majorHAnsi" w:cstheme="majorBidi"/>
      <w:b/>
      <w:color w:val="004F9E" w:themeColor="text2"/>
      <w:sz w:val="44"/>
      <w:szCs w:val="26"/>
    </w:rPr>
  </w:style>
  <w:style w:type="paragraph" w:styleId="Heading3">
    <w:name w:val="heading 3"/>
    <w:basedOn w:val="Normal"/>
    <w:next w:val="Normal"/>
    <w:link w:val="Heading3Char"/>
    <w:uiPriority w:val="9"/>
    <w:unhideWhenUsed/>
    <w:qFormat/>
    <w:rsid w:val="002E5BAD"/>
    <w:pPr>
      <w:keepNext/>
      <w:keepLines/>
      <w:spacing w:before="320" w:after="60"/>
      <w:outlineLvl w:val="2"/>
    </w:pPr>
    <w:rPr>
      <w:rFonts w:asciiTheme="majorHAnsi" w:eastAsiaTheme="majorEastAsia" w:hAnsiTheme="majorHAnsi" w:cstheme="majorBidi"/>
      <w:b/>
      <w:color w:val="002C3E" w:themeColor="background2"/>
      <w:sz w:val="32"/>
      <w:szCs w:val="24"/>
    </w:rPr>
  </w:style>
  <w:style w:type="paragraph" w:styleId="Heading4">
    <w:name w:val="heading 4"/>
    <w:basedOn w:val="Normal"/>
    <w:next w:val="Normal"/>
    <w:link w:val="Heading4Char"/>
    <w:uiPriority w:val="9"/>
    <w:unhideWhenUsed/>
    <w:qFormat/>
    <w:rsid w:val="002E5BAD"/>
    <w:pPr>
      <w:keepNext/>
      <w:keepLines/>
      <w:spacing w:before="360" w:after="0"/>
      <w:outlineLvl w:val="3"/>
    </w:pPr>
    <w:rPr>
      <w:rFonts w:ascii="Segoe UI" w:eastAsiaTheme="majorEastAsia" w:hAnsi="Segoe UI" w:cstheme="majorBidi"/>
      <w:b/>
      <w:iCs/>
      <w:color w:val="595959" w:themeColor="text1" w:themeTint="A6"/>
      <w:sz w:val="28"/>
    </w:rPr>
  </w:style>
  <w:style w:type="paragraph" w:styleId="Heading5">
    <w:name w:val="heading 5"/>
    <w:basedOn w:val="Normal"/>
    <w:next w:val="Normal"/>
    <w:link w:val="Heading5Char"/>
    <w:uiPriority w:val="9"/>
    <w:unhideWhenUsed/>
    <w:qFormat/>
    <w:rsid w:val="002E5BAD"/>
    <w:pPr>
      <w:keepNext/>
      <w:keepLines/>
      <w:spacing w:before="40" w:after="0"/>
      <w:outlineLvl w:val="4"/>
    </w:pPr>
    <w:rPr>
      <w:rFonts w:asciiTheme="majorHAnsi" w:eastAsiaTheme="majorEastAsia" w:hAnsiTheme="majorHAnsi" w:cstheme="majorBidi"/>
      <w:b/>
      <w:color w:val="004F9E" w:themeColor="text2"/>
      <w:sz w:val="26"/>
    </w:rPr>
  </w:style>
  <w:style w:type="paragraph" w:styleId="Heading6">
    <w:name w:val="heading 6"/>
    <w:basedOn w:val="Normal"/>
    <w:next w:val="Normal"/>
    <w:link w:val="Heading6Char"/>
    <w:uiPriority w:val="9"/>
    <w:unhideWhenUsed/>
    <w:qFormat/>
    <w:rsid w:val="002E5BAD"/>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ECF5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Bold"/>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4F9E"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AERO basic table"/>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BAD"/>
    <w:rPr>
      <w:rFonts w:ascii="Segoe UI" w:eastAsiaTheme="majorEastAsia" w:hAnsi="Segoe UI" w:cstheme="majorBidi"/>
      <w:color w:val="FFFFFF" w:themeColor="background1"/>
      <w:sz w:val="50"/>
      <w:szCs w:val="32"/>
    </w:rPr>
  </w:style>
  <w:style w:type="character" w:customStyle="1" w:styleId="Heading2Char">
    <w:name w:val="Heading 2 Char"/>
    <w:basedOn w:val="DefaultParagraphFont"/>
    <w:link w:val="Heading2"/>
    <w:uiPriority w:val="9"/>
    <w:rsid w:val="002E5BAD"/>
    <w:rPr>
      <w:rFonts w:asciiTheme="majorHAnsi" w:eastAsiaTheme="majorEastAsia" w:hAnsiTheme="majorHAnsi" w:cstheme="majorBidi"/>
      <w:b/>
      <w:color w:val="004F9E" w:themeColor="text2"/>
      <w:sz w:val="44"/>
      <w:szCs w:val="26"/>
    </w:rPr>
  </w:style>
  <w:style w:type="character" w:customStyle="1" w:styleId="Heading3Char">
    <w:name w:val="Heading 3 Char"/>
    <w:basedOn w:val="DefaultParagraphFont"/>
    <w:link w:val="Heading3"/>
    <w:uiPriority w:val="9"/>
    <w:rsid w:val="002E5BAD"/>
    <w:rPr>
      <w:rFonts w:asciiTheme="majorHAnsi" w:eastAsiaTheme="majorEastAsia" w:hAnsiTheme="majorHAnsi" w:cstheme="majorBidi"/>
      <w:b/>
      <w:color w:val="002C3E" w:themeColor="background2"/>
      <w:sz w:val="32"/>
      <w:szCs w:val="24"/>
    </w:rPr>
  </w:style>
  <w:style w:type="character" w:customStyle="1" w:styleId="Heading4Char">
    <w:name w:val="Heading 4 Char"/>
    <w:basedOn w:val="DefaultParagraphFont"/>
    <w:link w:val="Heading4"/>
    <w:uiPriority w:val="9"/>
    <w:rsid w:val="002E5BAD"/>
    <w:rPr>
      <w:rFonts w:ascii="Segoe UI" w:eastAsiaTheme="majorEastAsia" w:hAnsi="Segoe UI" w:cstheme="majorBidi"/>
      <w:b/>
      <w:iCs/>
      <w:color w:val="595959" w:themeColor="text1" w:themeTint="A6"/>
      <w:sz w:val="28"/>
    </w:rPr>
  </w:style>
  <w:style w:type="character" w:customStyle="1" w:styleId="Heading5Char">
    <w:name w:val="Heading 5 Char"/>
    <w:basedOn w:val="DefaultParagraphFont"/>
    <w:link w:val="Heading5"/>
    <w:uiPriority w:val="9"/>
    <w:rsid w:val="002E5BAD"/>
    <w:rPr>
      <w:rFonts w:asciiTheme="majorHAnsi" w:eastAsiaTheme="majorEastAsia" w:hAnsiTheme="majorHAnsi" w:cstheme="majorBidi"/>
      <w:b/>
      <w:color w:val="004F9E" w:themeColor="text2"/>
      <w:sz w:val="26"/>
    </w:rPr>
  </w:style>
  <w:style w:type="character" w:customStyle="1" w:styleId="Heading6Char">
    <w:name w:val="Heading 6 Char"/>
    <w:basedOn w:val="DefaultParagraphFont"/>
    <w:link w:val="Heading6"/>
    <w:uiPriority w:val="9"/>
    <w:rsid w:val="002E5BAD"/>
    <w:rPr>
      <w:rFonts w:asciiTheme="majorHAnsi" w:eastAsiaTheme="majorEastAsia" w:hAnsiTheme="majorHAnsi" w:cstheme="majorBidi"/>
      <w:b/>
      <w:color w:val="5F636A"/>
    </w:rPr>
  </w:style>
  <w:style w:type="paragraph" w:styleId="Caption">
    <w:name w:val="caption"/>
    <w:aliases w:val="Image title,Caption-Tables Figures"/>
    <w:basedOn w:val="Normal"/>
    <w:next w:val="Normal"/>
    <w:uiPriority w:val="35"/>
    <w:qFormat/>
    <w:rsid w:val="00F76C9D"/>
    <w:pPr>
      <w:spacing w:after="120" w:line="240" w:lineRule="auto"/>
    </w:pPr>
    <w:rPr>
      <w:b/>
      <w:iCs/>
      <w:color w:val="002C3E"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ECF52"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FFFFF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FFFFF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spacing w:after="200"/>
      <w:ind w:left="360" w:hanging="36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F76C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C3E"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BE5A87"/>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2E5BAD"/>
    <w:pPr>
      <w:spacing w:before="0" w:after="240" w:line="259" w:lineRule="auto"/>
      <w:jc w:val="left"/>
      <w:outlineLvl w:val="9"/>
    </w:pPr>
    <w:rPr>
      <w:rFonts w:asciiTheme="majorHAnsi" w:hAnsiTheme="majorHAnsi"/>
      <w:b/>
      <w:color w:val="004F9E" w:themeColor="text2"/>
      <w:sz w:val="44"/>
      <w:lang w:val="en-US"/>
    </w:rPr>
  </w:style>
  <w:style w:type="character" w:customStyle="1" w:styleId="Heading1REPORT">
    <w:name w:val="Heading 1 (REPORT)"/>
    <w:basedOn w:val="DefaultParagraphFont"/>
    <w:uiPriority w:val="1"/>
    <w:qFormat/>
    <w:rsid w:val="002E5BAD"/>
    <w:rPr>
      <w:rFonts w:ascii="Segoe UI" w:hAnsi="Segoe UI"/>
      <w:b w:val="0"/>
      <w:caps/>
      <w:smallCaps w:val="0"/>
      <w:sz w:val="134"/>
    </w:rPr>
  </w:style>
  <w:style w:type="character" w:customStyle="1" w:styleId="Heading12023">
    <w:name w:val="Heading 1 (2023)"/>
    <w:basedOn w:val="Heading1REPORT"/>
    <w:uiPriority w:val="1"/>
    <w:qFormat/>
    <w:rsid w:val="002E5BAD"/>
    <w:rPr>
      <w:rFonts w:ascii="Segoe UI Light" w:hAnsi="Segoe UI Light"/>
      <w:b w:val="0"/>
      <w:caps/>
      <w:smallCaps w:val="0"/>
      <w:position w:val="0"/>
      <w:sz w:val="134"/>
    </w:rPr>
  </w:style>
  <w:style w:type="numbering" w:customStyle="1" w:styleId="NoList1">
    <w:name w:val="No List1"/>
    <w:next w:val="NoList"/>
    <w:uiPriority w:val="99"/>
    <w:semiHidden/>
    <w:unhideWhenUsed/>
    <w:rsid w:val="00B707E9"/>
  </w:style>
  <w:style w:type="paragraph" w:customStyle="1" w:styleId="msonormal0">
    <w:name w:val="msonormal"/>
    <w:basedOn w:val="Normal"/>
    <w:rsid w:val="00B707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B70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B707E9"/>
  </w:style>
  <w:style w:type="character" w:customStyle="1" w:styleId="normaltextrun">
    <w:name w:val="normaltextrun"/>
    <w:basedOn w:val="DefaultParagraphFont"/>
    <w:rsid w:val="00B707E9"/>
  </w:style>
  <w:style w:type="character" w:customStyle="1" w:styleId="eop">
    <w:name w:val="eop"/>
    <w:basedOn w:val="DefaultParagraphFont"/>
    <w:rsid w:val="00B707E9"/>
  </w:style>
  <w:style w:type="character" w:customStyle="1" w:styleId="contentcontrolboundarysink">
    <w:name w:val="contentcontrolboundarysink"/>
    <w:basedOn w:val="DefaultParagraphFont"/>
    <w:rsid w:val="00B707E9"/>
  </w:style>
  <w:style w:type="character" w:customStyle="1" w:styleId="contentcontrol">
    <w:name w:val="contentcontrol"/>
    <w:basedOn w:val="DefaultParagraphFont"/>
    <w:rsid w:val="00B707E9"/>
  </w:style>
  <w:style w:type="character" w:customStyle="1" w:styleId="toclinkoverridethemed">
    <w:name w:val="toclinkoverridethemed"/>
    <w:basedOn w:val="DefaultParagraphFont"/>
    <w:rsid w:val="00B707E9"/>
  </w:style>
  <w:style w:type="character" w:customStyle="1" w:styleId="pagebreakblob">
    <w:name w:val="pagebreakblob"/>
    <w:basedOn w:val="DefaultParagraphFont"/>
    <w:rsid w:val="00B707E9"/>
  </w:style>
  <w:style w:type="character" w:customStyle="1" w:styleId="pagebreakborderspan">
    <w:name w:val="pagebreakborderspan"/>
    <w:basedOn w:val="DefaultParagraphFont"/>
    <w:rsid w:val="00B707E9"/>
  </w:style>
  <w:style w:type="character" w:customStyle="1" w:styleId="pagebreaktextspan">
    <w:name w:val="pagebreaktextspan"/>
    <w:basedOn w:val="DefaultParagraphFont"/>
    <w:rsid w:val="00B707E9"/>
  </w:style>
  <w:style w:type="character" w:styleId="FollowedHyperlink">
    <w:name w:val="FollowedHyperlink"/>
    <w:basedOn w:val="DefaultParagraphFont"/>
    <w:uiPriority w:val="99"/>
    <w:semiHidden/>
    <w:unhideWhenUsed/>
    <w:rsid w:val="00B707E9"/>
    <w:rPr>
      <w:color w:val="800080"/>
      <w:u w:val="single"/>
    </w:rPr>
  </w:style>
  <w:style w:type="paragraph" w:customStyle="1" w:styleId="outlineelement">
    <w:name w:val="outlineelement"/>
    <w:basedOn w:val="Normal"/>
    <w:rsid w:val="00B70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nebreakblob">
    <w:name w:val="linebreakblob"/>
    <w:basedOn w:val="DefaultParagraphFont"/>
    <w:rsid w:val="00B707E9"/>
  </w:style>
  <w:style w:type="character" w:customStyle="1" w:styleId="scxw36551732">
    <w:name w:val="scxw36551732"/>
    <w:basedOn w:val="DefaultParagraphFont"/>
    <w:rsid w:val="00B707E9"/>
  </w:style>
  <w:style w:type="character" w:customStyle="1" w:styleId="wacimagegroupcontainer">
    <w:name w:val="wacimagegroupcontainer"/>
    <w:basedOn w:val="DefaultParagraphFont"/>
    <w:rsid w:val="00B707E9"/>
  </w:style>
  <w:style w:type="character" w:customStyle="1" w:styleId="wacimagecontainer">
    <w:name w:val="wacimagecontainer"/>
    <w:basedOn w:val="DefaultParagraphFont"/>
    <w:rsid w:val="00B707E9"/>
  </w:style>
  <w:style w:type="character" w:customStyle="1" w:styleId="wacimageplaceholder">
    <w:name w:val="wacimageplaceholder"/>
    <w:basedOn w:val="DefaultParagraphFont"/>
    <w:rsid w:val="00B707E9"/>
  </w:style>
  <w:style w:type="character" w:customStyle="1" w:styleId="wacprogress">
    <w:name w:val="wacprogress"/>
    <w:basedOn w:val="DefaultParagraphFont"/>
    <w:rsid w:val="00B707E9"/>
  </w:style>
  <w:style w:type="character" w:customStyle="1" w:styleId="wacimageplaceholderfiller">
    <w:name w:val="wacimageplaceholderfiller"/>
    <w:basedOn w:val="DefaultParagraphFont"/>
    <w:rsid w:val="00B707E9"/>
  </w:style>
  <w:style w:type="character" w:customStyle="1" w:styleId="superscript">
    <w:name w:val="superscript"/>
    <w:basedOn w:val="DefaultParagraphFont"/>
    <w:rsid w:val="00B707E9"/>
  </w:style>
  <w:style w:type="character" w:styleId="CommentReference">
    <w:name w:val="annotation reference"/>
    <w:basedOn w:val="DefaultParagraphFont"/>
    <w:uiPriority w:val="99"/>
    <w:semiHidden/>
    <w:unhideWhenUsed/>
    <w:rsid w:val="00665521"/>
    <w:rPr>
      <w:sz w:val="16"/>
      <w:szCs w:val="16"/>
    </w:rPr>
  </w:style>
  <w:style w:type="paragraph" w:styleId="CommentText">
    <w:name w:val="annotation text"/>
    <w:basedOn w:val="Normal"/>
    <w:link w:val="CommentTextChar"/>
    <w:uiPriority w:val="99"/>
    <w:unhideWhenUsed/>
    <w:rsid w:val="00665521"/>
    <w:pPr>
      <w:spacing w:line="240" w:lineRule="auto"/>
    </w:pPr>
    <w:rPr>
      <w:sz w:val="20"/>
      <w:szCs w:val="20"/>
    </w:rPr>
  </w:style>
  <w:style w:type="character" w:customStyle="1" w:styleId="CommentTextChar">
    <w:name w:val="Comment Text Char"/>
    <w:basedOn w:val="DefaultParagraphFont"/>
    <w:link w:val="CommentText"/>
    <w:uiPriority w:val="99"/>
    <w:rsid w:val="00665521"/>
    <w:rPr>
      <w:sz w:val="20"/>
      <w:szCs w:val="20"/>
    </w:rPr>
  </w:style>
  <w:style w:type="paragraph" w:styleId="CommentSubject">
    <w:name w:val="annotation subject"/>
    <w:basedOn w:val="CommentText"/>
    <w:next w:val="CommentText"/>
    <w:link w:val="CommentSubjectChar"/>
    <w:uiPriority w:val="99"/>
    <w:semiHidden/>
    <w:unhideWhenUsed/>
    <w:rsid w:val="00665521"/>
    <w:rPr>
      <w:b/>
      <w:bCs/>
    </w:rPr>
  </w:style>
  <w:style w:type="character" w:customStyle="1" w:styleId="CommentSubjectChar">
    <w:name w:val="Comment Subject Char"/>
    <w:basedOn w:val="CommentTextChar"/>
    <w:link w:val="CommentSubject"/>
    <w:uiPriority w:val="99"/>
    <w:semiHidden/>
    <w:rsid w:val="00665521"/>
    <w:rPr>
      <w:b/>
      <w:bCs/>
      <w:sz w:val="20"/>
      <w:szCs w:val="20"/>
    </w:r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lp1"/>
    <w:basedOn w:val="Normal"/>
    <w:link w:val="ListParagraphChar"/>
    <w:uiPriority w:val="34"/>
    <w:qFormat/>
    <w:rsid w:val="00996E0F"/>
    <w:pPr>
      <w:spacing w:after="0" w:line="240" w:lineRule="auto"/>
      <w:ind w:left="720"/>
      <w:contextualSpacing/>
    </w:pPr>
    <w:rPr>
      <w:sz w:val="24"/>
      <w:szCs w:val="24"/>
    </w:r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locked/>
    <w:rsid w:val="00996E0F"/>
    <w:rPr>
      <w:sz w:val="24"/>
      <w:szCs w:val="24"/>
    </w:rPr>
  </w:style>
  <w:style w:type="character" w:styleId="Emphasis">
    <w:name w:val="Emphasis"/>
    <w:basedOn w:val="DefaultParagraphFont"/>
    <w:uiPriority w:val="20"/>
    <w:qFormat/>
    <w:rsid w:val="00EB0567"/>
    <w:rPr>
      <w:i/>
      <w:iCs/>
    </w:rPr>
  </w:style>
  <w:style w:type="paragraph" w:styleId="Revision">
    <w:name w:val="Revision"/>
    <w:hidden/>
    <w:uiPriority w:val="99"/>
    <w:semiHidden/>
    <w:rsid w:val="00166183"/>
    <w:pPr>
      <w:spacing w:after="0" w:line="240" w:lineRule="auto"/>
    </w:pPr>
  </w:style>
  <w:style w:type="paragraph" w:customStyle="1" w:styleId="NormalTextBulleted">
    <w:name w:val="Normal Text Bulleted"/>
    <w:basedOn w:val="Normal"/>
    <w:link w:val="NormalTextBulletedChar"/>
    <w:qFormat/>
    <w:rsid w:val="007735CB"/>
    <w:pPr>
      <w:numPr>
        <w:numId w:val="6"/>
      </w:numPr>
      <w:spacing w:after="160"/>
      <w:contextualSpacing/>
    </w:pPr>
    <w:rPr>
      <w:rFonts w:ascii="Arial" w:eastAsia="Times New Roman" w:hAnsi="Arial" w:cs="Open Sans"/>
      <w:sz w:val="20"/>
    </w:rPr>
  </w:style>
  <w:style w:type="character" w:customStyle="1" w:styleId="NormalTextBulletedChar">
    <w:name w:val="Normal Text Bulleted Char"/>
    <w:basedOn w:val="DefaultParagraphFont"/>
    <w:link w:val="NormalTextBulleted"/>
    <w:rsid w:val="007735CB"/>
    <w:rPr>
      <w:rFonts w:ascii="Arial" w:eastAsia="Times New Roman" w:hAnsi="Arial" w:cs="Open Sans"/>
      <w:sz w:val="20"/>
    </w:rPr>
  </w:style>
  <w:style w:type="numbering" w:customStyle="1" w:styleId="Bulleted">
    <w:name w:val="Bulleted"/>
    <w:basedOn w:val="NoList"/>
    <w:uiPriority w:val="99"/>
    <w:rsid w:val="007735CB"/>
    <w:pPr>
      <w:numPr>
        <w:numId w:val="8"/>
      </w:numPr>
    </w:pPr>
  </w:style>
  <w:style w:type="paragraph" w:customStyle="1" w:styleId="NormalTextNumbered">
    <w:name w:val="Normal Text Numbered"/>
    <w:basedOn w:val="Normal"/>
    <w:link w:val="NormalTextNumberedChar"/>
    <w:qFormat/>
    <w:rsid w:val="00302356"/>
    <w:pPr>
      <w:numPr>
        <w:numId w:val="7"/>
      </w:numPr>
      <w:spacing w:after="160"/>
      <w:contextualSpacing/>
    </w:pPr>
    <w:rPr>
      <w:rFonts w:ascii="Arial" w:eastAsia="Calibri" w:hAnsi="Arial" w:cs="Open Sans"/>
      <w:sz w:val="20"/>
    </w:rPr>
  </w:style>
  <w:style w:type="character" w:customStyle="1" w:styleId="NormalTextNumberedChar">
    <w:name w:val="Normal Text Numbered Char"/>
    <w:basedOn w:val="DefaultParagraphFont"/>
    <w:link w:val="NormalTextNumbered"/>
    <w:rsid w:val="00302356"/>
    <w:rPr>
      <w:rFonts w:ascii="Arial" w:eastAsia="Calibri" w:hAnsi="Arial" w:cs="Open Sans"/>
      <w:sz w:val="20"/>
    </w:rPr>
  </w:style>
  <w:style w:type="paragraph" w:customStyle="1" w:styleId="References">
    <w:name w:val="References"/>
    <w:basedOn w:val="Normal"/>
    <w:next w:val="Normal"/>
    <w:qFormat/>
    <w:rsid w:val="00247519"/>
    <w:pPr>
      <w:spacing w:after="60"/>
      <w:ind w:left="284" w:hanging="284"/>
    </w:pPr>
    <w:rPr>
      <w:rFonts w:ascii="Arial" w:eastAsia="Calibri" w:hAnsi="Arial" w:cs="Open Sans"/>
      <w:sz w:val="20"/>
    </w:rPr>
  </w:style>
  <w:style w:type="character" w:styleId="FootnoteReference">
    <w:name w:val="footnote reference"/>
    <w:basedOn w:val="DefaultParagraphFont"/>
    <w:uiPriority w:val="99"/>
    <w:rsid w:val="00705306"/>
    <w:rPr>
      <w:vertAlign w:val="superscript"/>
    </w:rPr>
  </w:style>
  <w:style w:type="paragraph" w:customStyle="1" w:styleId="Footnote">
    <w:name w:val="Footnote"/>
    <w:basedOn w:val="FootnoteText"/>
    <w:link w:val="FootnoteChar"/>
    <w:qFormat/>
    <w:rsid w:val="00F86A54"/>
    <w:pPr>
      <w:spacing w:line="259" w:lineRule="auto"/>
    </w:pPr>
    <w:rPr>
      <w:rFonts w:ascii="Arial" w:eastAsia="Calibri" w:hAnsi="Arial" w:cs="Open Sans"/>
      <w:sz w:val="16"/>
    </w:rPr>
  </w:style>
  <w:style w:type="character" w:customStyle="1" w:styleId="FootnoteChar">
    <w:name w:val="Footnote Char"/>
    <w:basedOn w:val="FootnoteTextChar"/>
    <w:link w:val="Footnote"/>
    <w:rsid w:val="00F86A54"/>
    <w:rPr>
      <w:rFonts w:ascii="Arial" w:eastAsia="Calibri" w:hAnsi="Arial" w:cs="Open Sans"/>
      <w:sz w:val="16"/>
      <w:szCs w:val="20"/>
    </w:rPr>
  </w:style>
  <w:style w:type="paragraph" w:styleId="FootnoteText">
    <w:name w:val="footnote text"/>
    <w:basedOn w:val="Normal"/>
    <w:link w:val="FootnoteTextChar"/>
    <w:uiPriority w:val="99"/>
    <w:unhideWhenUsed/>
    <w:rsid w:val="00F86A54"/>
    <w:pPr>
      <w:spacing w:after="0" w:line="240" w:lineRule="auto"/>
    </w:pPr>
    <w:rPr>
      <w:sz w:val="20"/>
      <w:szCs w:val="20"/>
    </w:rPr>
  </w:style>
  <w:style w:type="character" w:customStyle="1" w:styleId="FootnoteTextChar">
    <w:name w:val="Footnote Text Char"/>
    <w:basedOn w:val="DefaultParagraphFont"/>
    <w:link w:val="FootnoteText"/>
    <w:uiPriority w:val="99"/>
    <w:rsid w:val="00F86A54"/>
    <w:rPr>
      <w:sz w:val="20"/>
      <w:szCs w:val="20"/>
    </w:rPr>
  </w:style>
  <w:style w:type="table" w:styleId="TableGridLight">
    <w:name w:val="Grid Table Light"/>
    <w:aliases w:val="Call-out box"/>
    <w:basedOn w:val="TableNormal"/>
    <w:uiPriority w:val="40"/>
    <w:rsid w:val="005567AD"/>
    <w:pPr>
      <w:spacing w:after="0" w:line="280" w:lineRule="atLeast"/>
    </w:pPr>
    <w:rPr>
      <w:rFonts w:ascii="Montserrat" w:hAnsi="Montserrat"/>
      <w:szCs w:val="20"/>
      <w:lang w:val="en-US"/>
    </w:rPr>
    <w:tblPr>
      <w:tblBorders>
        <w:top w:val="single" w:sz="4" w:space="0" w:color="EBAB12" w:themeColor="accent1"/>
        <w:left w:val="single" w:sz="4" w:space="0" w:color="EBAB12" w:themeColor="accent1"/>
        <w:bottom w:val="single" w:sz="4" w:space="0" w:color="EBAB12" w:themeColor="accent1"/>
        <w:right w:val="single" w:sz="4" w:space="0" w:color="EBAB12" w:themeColor="accent1"/>
      </w:tblBorders>
      <w:tblCellMar>
        <w:top w:w="170" w:type="dxa"/>
        <w:left w:w="170" w:type="dxa"/>
        <w:bottom w:w="170" w:type="dxa"/>
        <w:right w:w="170" w:type="dxa"/>
      </w:tblCellMar>
    </w:tblPr>
    <w:tcPr>
      <w:shd w:val="clear" w:color="auto" w:fill="E8FCFA"/>
    </w:tcPr>
    <w:tblStylePr w:type="firstRow">
      <w:rPr>
        <w:b/>
      </w:rPr>
      <w:tblPr/>
      <w:trPr>
        <w:tblHeader/>
      </w:trPr>
    </w:tblStylePr>
  </w:style>
  <w:style w:type="paragraph" w:styleId="NormalWeb">
    <w:name w:val="Normal (Web)"/>
    <w:basedOn w:val="Normal"/>
    <w:uiPriority w:val="99"/>
    <w:unhideWhenUsed/>
    <w:rsid w:val="00832B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6357E"/>
    <w:rPr>
      <w:color w:val="2B579A"/>
      <w:shd w:val="clear" w:color="auto" w:fill="E6E6E6"/>
    </w:rPr>
  </w:style>
  <w:style w:type="paragraph" w:styleId="Bibliography">
    <w:name w:val="Bibliography"/>
    <w:basedOn w:val="Normal"/>
    <w:next w:val="Normal"/>
    <w:uiPriority w:val="37"/>
    <w:unhideWhenUsed/>
    <w:rsid w:val="00437B84"/>
    <w:pPr>
      <w:suppressAutoHyphens/>
      <w:spacing w:before="160" w:after="160" w:line="320" w:lineRule="atLeast"/>
    </w:pPr>
    <w:rPr>
      <w:rFonts w:ascii="Montserrat" w:hAnsi="Montserrat"/>
      <w:szCs w:val="20"/>
    </w:rPr>
  </w:style>
  <w:style w:type="paragraph" w:styleId="NoSpacing">
    <w:name w:val="No Spacing"/>
    <w:basedOn w:val="Normal"/>
    <w:link w:val="NoSpacingChar"/>
    <w:uiPriority w:val="1"/>
    <w:qFormat/>
    <w:rsid w:val="009635DE"/>
    <w:pPr>
      <w:spacing w:after="120" w:line="360" w:lineRule="auto"/>
    </w:pPr>
    <w:rPr>
      <w:rFonts w:eastAsia="Calibri" w:cs="Calibri"/>
      <w:color w:val="000000" w:themeColor="text1"/>
      <w:szCs w:val="20"/>
    </w:rPr>
  </w:style>
  <w:style w:type="character" w:customStyle="1" w:styleId="NoSpacingChar">
    <w:name w:val="No Spacing Char"/>
    <w:basedOn w:val="DefaultParagraphFont"/>
    <w:link w:val="NoSpacing"/>
    <w:uiPriority w:val="1"/>
    <w:rsid w:val="009635DE"/>
    <w:rPr>
      <w:rFonts w:eastAsia="Calibri" w:cs="Calibri"/>
      <w:color w:val="000000" w:themeColor="text1"/>
      <w:szCs w:val="20"/>
    </w:rPr>
  </w:style>
  <w:style w:type="character" w:customStyle="1" w:styleId="ui-provider">
    <w:name w:val="ui-provider"/>
    <w:basedOn w:val="DefaultParagraphFont"/>
    <w:rsid w:val="00072034"/>
  </w:style>
  <w:style w:type="paragraph" w:styleId="TOC4">
    <w:name w:val="toc 4"/>
    <w:basedOn w:val="Normal"/>
    <w:next w:val="Normal"/>
    <w:autoRedefine/>
    <w:uiPriority w:val="39"/>
    <w:unhideWhenUsed/>
    <w:rsid w:val="00A3636F"/>
    <w:pPr>
      <w:spacing w:after="100"/>
      <w:ind w:left="660"/>
    </w:pPr>
  </w:style>
  <w:style w:type="paragraph" w:styleId="TOC6">
    <w:name w:val="toc 6"/>
    <w:basedOn w:val="Normal"/>
    <w:next w:val="Normal"/>
    <w:autoRedefine/>
    <w:uiPriority w:val="39"/>
    <w:unhideWhenUsed/>
    <w:rsid w:val="007C57E9"/>
    <w:pPr>
      <w:spacing w:after="100"/>
      <w:ind w:left="1100"/>
    </w:pPr>
  </w:style>
  <w:style w:type="character" w:customStyle="1" w:styleId="identifier">
    <w:name w:val="identifier"/>
    <w:basedOn w:val="DefaultParagraphFont"/>
    <w:rsid w:val="00B230F0"/>
  </w:style>
  <w:style w:type="character" w:customStyle="1" w:styleId="id-label">
    <w:name w:val="id-label"/>
    <w:basedOn w:val="DefaultParagraphFont"/>
    <w:rsid w:val="00B230F0"/>
  </w:style>
  <w:style w:type="paragraph" w:customStyle="1" w:styleId="Keypoints">
    <w:name w:val="Key points"/>
    <w:basedOn w:val="Normal"/>
    <w:link w:val="KeypointsChar"/>
    <w:qFormat/>
    <w:rsid w:val="00B25A1F"/>
    <w:pPr>
      <w:pBdr>
        <w:top w:val="single" w:sz="12" w:space="1" w:color="AF7F0D" w:themeColor="accent1" w:themeShade="BF"/>
        <w:left w:val="single" w:sz="12" w:space="4" w:color="AF7F0D" w:themeColor="accent1" w:themeShade="BF"/>
        <w:bottom w:val="single" w:sz="12" w:space="1" w:color="AF7F0D" w:themeColor="accent1" w:themeShade="BF"/>
        <w:right w:val="single" w:sz="12" w:space="4" w:color="AF7F0D" w:themeColor="accent1" w:themeShade="BF"/>
      </w:pBdr>
      <w:spacing w:after="200" w:line="276" w:lineRule="auto"/>
    </w:pPr>
    <w:rPr>
      <w:b/>
      <w:color w:val="AF7F0D" w:themeColor="accent1" w:themeShade="BF"/>
      <w:sz w:val="20"/>
      <w:szCs w:val="20"/>
    </w:rPr>
  </w:style>
  <w:style w:type="character" w:customStyle="1" w:styleId="KeypointsChar">
    <w:name w:val="Key points Char"/>
    <w:basedOn w:val="DefaultParagraphFont"/>
    <w:link w:val="Keypoints"/>
    <w:rsid w:val="00B25A1F"/>
    <w:rPr>
      <w:b/>
      <w:color w:val="AF7F0D" w:themeColor="accent1" w:themeShade="BF"/>
      <w:sz w:val="20"/>
      <w:szCs w:val="20"/>
    </w:rPr>
  </w:style>
  <w:style w:type="character" w:customStyle="1" w:styleId="apple-converted-space">
    <w:name w:val="apple-converted-space"/>
    <w:basedOn w:val="DefaultParagraphFont"/>
    <w:rsid w:val="00AF5707"/>
  </w:style>
  <w:style w:type="character" w:customStyle="1" w:styleId="scxw218922335">
    <w:name w:val="scxw218922335"/>
    <w:basedOn w:val="DefaultParagraphFont"/>
    <w:rsid w:val="004C57E5"/>
  </w:style>
  <w:style w:type="character" w:customStyle="1" w:styleId="scxw163283927">
    <w:name w:val="scxw163283927"/>
    <w:basedOn w:val="DefaultParagraphFont"/>
    <w:rsid w:val="005C0D05"/>
  </w:style>
  <w:style w:type="character" w:customStyle="1" w:styleId="scxw153002706">
    <w:name w:val="scxw153002706"/>
    <w:basedOn w:val="DefaultParagraphFont"/>
    <w:rsid w:val="008340D2"/>
  </w:style>
  <w:style w:type="paragraph" w:customStyle="1" w:styleId="xmsonormal">
    <w:name w:val="x_msonormal"/>
    <w:basedOn w:val="Normal"/>
    <w:rsid w:val="00E62A5F"/>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67">
      <w:bodyDiv w:val="1"/>
      <w:marLeft w:val="0"/>
      <w:marRight w:val="0"/>
      <w:marTop w:val="0"/>
      <w:marBottom w:val="0"/>
      <w:divBdr>
        <w:top w:val="none" w:sz="0" w:space="0" w:color="auto"/>
        <w:left w:val="none" w:sz="0" w:space="0" w:color="auto"/>
        <w:bottom w:val="none" w:sz="0" w:space="0" w:color="auto"/>
        <w:right w:val="none" w:sz="0" w:space="0" w:color="auto"/>
      </w:divBdr>
    </w:div>
    <w:div w:id="100880977">
      <w:bodyDiv w:val="1"/>
      <w:marLeft w:val="0"/>
      <w:marRight w:val="0"/>
      <w:marTop w:val="0"/>
      <w:marBottom w:val="0"/>
      <w:divBdr>
        <w:top w:val="none" w:sz="0" w:space="0" w:color="auto"/>
        <w:left w:val="none" w:sz="0" w:space="0" w:color="auto"/>
        <w:bottom w:val="none" w:sz="0" w:space="0" w:color="auto"/>
        <w:right w:val="none" w:sz="0" w:space="0" w:color="auto"/>
      </w:divBdr>
    </w:div>
    <w:div w:id="125438579">
      <w:bodyDiv w:val="1"/>
      <w:marLeft w:val="0"/>
      <w:marRight w:val="0"/>
      <w:marTop w:val="0"/>
      <w:marBottom w:val="0"/>
      <w:divBdr>
        <w:top w:val="none" w:sz="0" w:space="0" w:color="auto"/>
        <w:left w:val="none" w:sz="0" w:space="0" w:color="auto"/>
        <w:bottom w:val="none" w:sz="0" w:space="0" w:color="auto"/>
        <w:right w:val="none" w:sz="0" w:space="0" w:color="auto"/>
      </w:divBdr>
    </w:div>
    <w:div w:id="129712700">
      <w:bodyDiv w:val="1"/>
      <w:marLeft w:val="0"/>
      <w:marRight w:val="0"/>
      <w:marTop w:val="0"/>
      <w:marBottom w:val="0"/>
      <w:divBdr>
        <w:top w:val="none" w:sz="0" w:space="0" w:color="auto"/>
        <w:left w:val="none" w:sz="0" w:space="0" w:color="auto"/>
        <w:bottom w:val="none" w:sz="0" w:space="0" w:color="auto"/>
        <w:right w:val="none" w:sz="0" w:space="0" w:color="auto"/>
      </w:divBdr>
    </w:div>
    <w:div w:id="134106851">
      <w:bodyDiv w:val="1"/>
      <w:marLeft w:val="0"/>
      <w:marRight w:val="0"/>
      <w:marTop w:val="0"/>
      <w:marBottom w:val="0"/>
      <w:divBdr>
        <w:top w:val="none" w:sz="0" w:space="0" w:color="auto"/>
        <w:left w:val="none" w:sz="0" w:space="0" w:color="auto"/>
        <w:bottom w:val="none" w:sz="0" w:space="0" w:color="auto"/>
        <w:right w:val="none" w:sz="0" w:space="0" w:color="auto"/>
      </w:divBdr>
    </w:div>
    <w:div w:id="195049321">
      <w:bodyDiv w:val="1"/>
      <w:marLeft w:val="0"/>
      <w:marRight w:val="0"/>
      <w:marTop w:val="0"/>
      <w:marBottom w:val="0"/>
      <w:divBdr>
        <w:top w:val="none" w:sz="0" w:space="0" w:color="auto"/>
        <w:left w:val="none" w:sz="0" w:space="0" w:color="auto"/>
        <w:bottom w:val="none" w:sz="0" w:space="0" w:color="auto"/>
        <w:right w:val="none" w:sz="0" w:space="0" w:color="auto"/>
      </w:divBdr>
    </w:div>
    <w:div w:id="253518737">
      <w:bodyDiv w:val="1"/>
      <w:marLeft w:val="0"/>
      <w:marRight w:val="0"/>
      <w:marTop w:val="0"/>
      <w:marBottom w:val="0"/>
      <w:divBdr>
        <w:top w:val="none" w:sz="0" w:space="0" w:color="auto"/>
        <w:left w:val="none" w:sz="0" w:space="0" w:color="auto"/>
        <w:bottom w:val="none" w:sz="0" w:space="0" w:color="auto"/>
        <w:right w:val="none" w:sz="0" w:space="0" w:color="auto"/>
      </w:divBdr>
    </w:div>
    <w:div w:id="257906734">
      <w:bodyDiv w:val="1"/>
      <w:marLeft w:val="0"/>
      <w:marRight w:val="0"/>
      <w:marTop w:val="0"/>
      <w:marBottom w:val="0"/>
      <w:divBdr>
        <w:top w:val="none" w:sz="0" w:space="0" w:color="auto"/>
        <w:left w:val="none" w:sz="0" w:space="0" w:color="auto"/>
        <w:bottom w:val="none" w:sz="0" w:space="0" w:color="auto"/>
        <w:right w:val="none" w:sz="0" w:space="0" w:color="auto"/>
      </w:divBdr>
    </w:div>
    <w:div w:id="308243693">
      <w:bodyDiv w:val="1"/>
      <w:marLeft w:val="0"/>
      <w:marRight w:val="0"/>
      <w:marTop w:val="0"/>
      <w:marBottom w:val="0"/>
      <w:divBdr>
        <w:top w:val="none" w:sz="0" w:space="0" w:color="auto"/>
        <w:left w:val="none" w:sz="0" w:space="0" w:color="auto"/>
        <w:bottom w:val="none" w:sz="0" w:space="0" w:color="auto"/>
        <w:right w:val="none" w:sz="0" w:space="0" w:color="auto"/>
      </w:divBdr>
    </w:div>
    <w:div w:id="367999343">
      <w:bodyDiv w:val="1"/>
      <w:marLeft w:val="0"/>
      <w:marRight w:val="0"/>
      <w:marTop w:val="0"/>
      <w:marBottom w:val="0"/>
      <w:divBdr>
        <w:top w:val="none" w:sz="0" w:space="0" w:color="auto"/>
        <w:left w:val="none" w:sz="0" w:space="0" w:color="auto"/>
        <w:bottom w:val="none" w:sz="0" w:space="0" w:color="auto"/>
        <w:right w:val="none" w:sz="0" w:space="0" w:color="auto"/>
      </w:divBdr>
    </w:div>
    <w:div w:id="379521335">
      <w:bodyDiv w:val="1"/>
      <w:marLeft w:val="0"/>
      <w:marRight w:val="0"/>
      <w:marTop w:val="0"/>
      <w:marBottom w:val="0"/>
      <w:divBdr>
        <w:top w:val="none" w:sz="0" w:space="0" w:color="auto"/>
        <w:left w:val="none" w:sz="0" w:space="0" w:color="auto"/>
        <w:bottom w:val="none" w:sz="0" w:space="0" w:color="auto"/>
        <w:right w:val="none" w:sz="0" w:space="0" w:color="auto"/>
      </w:divBdr>
      <w:divsChild>
        <w:div w:id="1228764202">
          <w:marLeft w:val="0"/>
          <w:marRight w:val="0"/>
          <w:marTop w:val="0"/>
          <w:marBottom w:val="0"/>
          <w:divBdr>
            <w:top w:val="none" w:sz="0" w:space="0" w:color="auto"/>
            <w:left w:val="none" w:sz="0" w:space="0" w:color="auto"/>
            <w:bottom w:val="none" w:sz="0" w:space="0" w:color="auto"/>
            <w:right w:val="none" w:sz="0" w:space="0" w:color="auto"/>
          </w:divBdr>
          <w:divsChild>
            <w:div w:id="1195732284">
              <w:marLeft w:val="0"/>
              <w:marRight w:val="0"/>
              <w:marTop w:val="30"/>
              <w:marBottom w:val="30"/>
              <w:divBdr>
                <w:top w:val="none" w:sz="0" w:space="0" w:color="auto"/>
                <w:left w:val="none" w:sz="0" w:space="0" w:color="auto"/>
                <w:bottom w:val="none" w:sz="0" w:space="0" w:color="auto"/>
                <w:right w:val="none" w:sz="0" w:space="0" w:color="auto"/>
              </w:divBdr>
              <w:divsChild>
                <w:div w:id="19550148">
                  <w:marLeft w:val="0"/>
                  <w:marRight w:val="0"/>
                  <w:marTop w:val="0"/>
                  <w:marBottom w:val="0"/>
                  <w:divBdr>
                    <w:top w:val="none" w:sz="0" w:space="0" w:color="auto"/>
                    <w:left w:val="none" w:sz="0" w:space="0" w:color="auto"/>
                    <w:bottom w:val="none" w:sz="0" w:space="0" w:color="auto"/>
                    <w:right w:val="none" w:sz="0" w:space="0" w:color="auto"/>
                  </w:divBdr>
                  <w:divsChild>
                    <w:div w:id="23601354">
                      <w:marLeft w:val="0"/>
                      <w:marRight w:val="0"/>
                      <w:marTop w:val="0"/>
                      <w:marBottom w:val="0"/>
                      <w:divBdr>
                        <w:top w:val="none" w:sz="0" w:space="0" w:color="auto"/>
                        <w:left w:val="none" w:sz="0" w:space="0" w:color="auto"/>
                        <w:bottom w:val="none" w:sz="0" w:space="0" w:color="auto"/>
                        <w:right w:val="none" w:sz="0" w:space="0" w:color="auto"/>
                      </w:divBdr>
                    </w:div>
                  </w:divsChild>
                </w:div>
                <w:div w:id="82846696">
                  <w:marLeft w:val="0"/>
                  <w:marRight w:val="0"/>
                  <w:marTop w:val="0"/>
                  <w:marBottom w:val="0"/>
                  <w:divBdr>
                    <w:top w:val="none" w:sz="0" w:space="0" w:color="auto"/>
                    <w:left w:val="none" w:sz="0" w:space="0" w:color="auto"/>
                    <w:bottom w:val="none" w:sz="0" w:space="0" w:color="auto"/>
                    <w:right w:val="none" w:sz="0" w:space="0" w:color="auto"/>
                  </w:divBdr>
                  <w:divsChild>
                    <w:div w:id="1463428415">
                      <w:marLeft w:val="0"/>
                      <w:marRight w:val="0"/>
                      <w:marTop w:val="0"/>
                      <w:marBottom w:val="0"/>
                      <w:divBdr>
                        <w:top w:val="none" w:sz="0" w:space="0" w:color="auto"/>
                        <w:left w:val="none" w:sz="0" w:space="0" w:color="auto"/>
                        <w:bottom w:val="none" w:sz="0" w:space="0" w:color="auto"/>
                        <w:right w:val="none" w:sz="0" w:space="0" w:color="auto"/>
                      </w:divBdr>
                    </w:div>
                  </w:divsChild>
                </w:div>
                <w:div w:id="88936069">
                  <w:marLeft w:val="0"/>
                  <w:marRight w:val="0"/>
                  <w:marTop w:val="0"/>
                  <w:marBottom w:val="0"/>
                  <w:divBdr>
                    <w:top w:val="none" w:sz="0" w:space="0" w:color="auto"/>
                    <w:left w:val="none" w:sz="0" w:space="0" w:color="auto"/>
                    <w:bottom w:val="none" w:sz="0" w:space="0" w:color="auto"/>
                    <w:right w:val="none" w:sz="0" w:space="0" w:color="auto"/>
                  </w:divBdr>
                  <w:divsChild>
                    <w:div w:id="1253128736">
                      <w:marLeft w:val="0"/>
                      <w:marRight w:val="0"/>
                      <w:marTop w:val="0"/>
                      <w:marBottom w:val="0"/>
                      <w:divBdr>
                        <w:top w:val="none" w:sz="0" w:space="0" w:color="auto"/>
                        <w:left w:val="none" w:sz="0" w:space="0" w:color="auto"/>
                        <w:bottom w:val="none" w:sz="0" w:space="0" w:color="auto"/>
                        <w:right w:val="none" w:sz="0" w:space="0" w:color="auto"/>
                      </w:divBdr>
                    </w:div>
                  </w:divsChild>
                </w:div>
                <w:div w:id="132649592">
                  <w:marLeft w:val="0"/>
                  <w:marRight w:val="0"/>
                  <w:marTop w:val="0"/>
                  <w:marBottom w:val="0"/>
                  <w:divBdr>
                    <w:top w:val="none" w:sz="0" w:space="0" w:color="auto"/>
                    <w:left w:val="none" w:sz="0" w:space="0" w:color="auto"/>
                    <w:bottom w:val="none" w:sz="0" w:space="0" w:color="auto"/>
                    <w:right w:val="none" w:sz="0" w:space="0" w:color="auto"/>
                  </w:divBdr>
                  <w:divsChild>
                    <w:div w:id="120464023">
                      <w:marLeft w:val="0"/>
                      <w:marRight w:val="0"/>
                      <w:marTop w:val="0"/>
                      <w:marBottom w:val="0"/>
                      <w:divBdr>
                        <w:top w:val="none" w:sz="0" w:space="0" w:color="auto"/>
                        <w:left w:val="none" w:sz="0" w:space="0" w:color="auto"/>
                        <w:bottom w:val="none" w:sz="0" w:space="0" w:color="auto"/>
                        <w:right w:val="none" w:sz="0" w:space="0" w:color="auto"/>
                      </w:divBdr>
                    </w:div>
                  </w:divsChild>
                </w:div>
                <w:div w:id="141774844">
                  <w:marLeft w:val="0"/>
                  <w:marRight w:val="0"/>
                  <w:marTop w:val="0"/>
                  <w:marBottom w:val="0"/>
                  <w:divBdr>
                    <w:top w:val="none" w:sz="0" w:space="0" w:color="auto"/>
                    <w:left w:val="none" w:sz="0" w:space="0" w:color="auto"/>
                    <w:bottom w:val="none" w:sz="0" w:space="0" w:color="auto"/>
                    <w:right w:val="none" w:sz="0" w:space="0" w:color="auto"/>
                  </w:divBdr>
                  <w:divsChild>
                    <w:div w:id="1632588456">
                      <w:marLeft w:val="0"/>
                      <w:marRight w:val="0"/>
                      <w:marTop w:val="0"/>
                      <w:marBottom w:val="0"/>
                      <w:divBdr>
                        <w:top w:val="none" w:sz="0" w:space="0" w:color="auto"/>
                        <w:left w:val="none" w:sz="0" w:space="0" w:color="auto"/>
                        <w:bottom w:val="none" w:sz="0" w:space="0" w:color="auto"/>
                        <w:right w:val="none" w:sz="0" w:space="0" w:color="auto"/>
                      </w:divBdr>
                    </w:div>
                  </w:divsChild>
                </w:div>
                <w:div w:id="178782715">
                  <w:marLeft w:val="0"/>
                  <w:marRight w:val="0"/>
                  <w:marTop w:val="0"/>
                  <w:marBottom w:val="0"/>
                  <w:divBdr>
                    <w:top w:val="none" w:sz="0" w:space="0" w:color="auto"/>
                    <w:left w:val="none" w:sz="0" w:space="0" w:color="auto"/>
                    <w:bottom w:val="none" w:sz="0" w:space="0" w:color="auto"/>
                    <w:right w:val="none" w:sz="0" w:space="0" w:color="auto"/>
                  </w:divBdr>
                  <w:divsChild>
                    <w:div w:id="1753118782">
                      <w:marLeft w:val="0"/>
                      <w:marRight w:val="0"/>
                      <w:marTop w:val="0"/>
                      <w:marBottom w:val="0"/>
                      <w:divBdr>
                        <w:top w:val="none" w:sz="0" w:space="0" w:color="auto"/>
                        <w:left w:val="none" w:sz="0" w:space="0" w:color="auto"/>
                        <w:bottom w:val="none" w:sz="0" w:space="0" w:color="auto"/>
                        <w:right w:val="none" w:sz="0" w:space="0" w:color="auto"/>
                      </w:divBdr>
                    </w:div>
                  </w:divsChild>
                </w:div>
                <w:div w:id="188765766">
                  <w:marLeft w:val="0"/>
                  <w:marRight w:val="0"/>
                  <w:marTop w:val="0"/>
                  <w:marBottom w:val="0"/>
                  <w:divBdr>
                    <w:top w:val="none" w:sz="0" w:space="0" w:color="auto"/>
                    <w:left w:val="none" w:sz="0" w:space="0" w:color="auto"/>
                    <w:bottom w:val="none" w:sz="0" w:space="0" w:color="auto"/>
                    <w:right w:val="none" w:sz="0" w:space="0" w:color="auto"/>
                  </w:divBdr>
                  <w:divsChild>
                    <w:div w:id="777411477">
                      <w:marLeft w:val="0"/>
                      <w:marRight w:val="0"/>
                      <w:marTop w:val="0"/>
                      <w:marBottom w:val="0"/>
                      <w:divBdr>
                        <w:top w:val="none" w:sz="0" w:space="0" w:color="auto"/>
                        <w:left w:val="none" w:sz="0" w:space="0" w:color="auto"/>
                        <w:bottom w:val="none" w:sz="0" w:space="0" w:color="auto"/>
                        <w:right w:val="none" w:sz="0" w:space="0" w:color="auto"/>
                      </w:divBdr>
                    </w:div>
                  </w:divsChild>
                </w:div>
                <w:div w:id="294678831">
                  <w:marLeft w:val="0"/>
                  <w:marRight w:val="0"/>
                  <w:marTop w:val="0"/>
                  <w:marBottom w:val="0"/>
                  <w:divBdr>
                    <w:top w:val="none" w:sz="0" w:space="0" w:color="auto"/>
                    <w:left w:val="none" w:sz="0" w:space="0" w:color="auto"/>
                    <w:bottom w:val="none" w:sz="0" w:space="0" w:color="auto"/>
                    <w:right w:val="none" w:sz="0" w:space="0" w:color="auto"/>
                  </w:divBdr>
                  <w:divsChild>
                    <w:div w:id="911935492">
                      <w:marLeft w:val="0"/>
                      <w:marRight w:val="0"/>
                      <w:marTop w:val="0"/>
                      <w:marBottom w:val="0"/>
                      <w:divBdr>
                        <w:top w:val="none" w:sz="0" w:space="0" w:color="auto"/>
                        <w:left w:val="none" w:sz="0" w:space="0" w:color="auto"/>
                        <w:bottom w:val="none" w:sz="0" w:space="0" w:color="auto"/>
                        <w:right w:val="none" w:sz="0" w:space="0" w:color="auto"/>
                      </w:divBdr>
                    </w:div>
                  </w:divsChild>
                </w:div>
                <w:div w:id="299304499">
                  <w:marLeft w:val="0"/>
                  <w:marRight w:val="0"/>
                  <w:marTop w:val="0"/>
                  <w:marBottom w:val="0"/>
                  <w:divBdr>
                    <w:top w:val="none" w:sz="0" w:space="0" w:color="auto"/>
                    <w:left w:val="none" w:sz="0" w:space="0" w:color="auto"/>
                    <w:bottom w:val="none" w:sz="0" w:space="0" w:color="auto"/>
                    <w:right w:val="none" w:sz="0" w:space="0" w:color="auto"/>
                  </w:divBdr>
                  <w:divsChild>
                    <w:div w:id="2015179243">
                      <w:marLeft w:val="0"/>
                      <w:marRight w:val="0"/>
                      <w:marTop w:val="0"/>
                      <w:marBottom w:val="0"/>
                      <w:divBdr>
                        <w:top w:val="none" w:sz="0" w:space="0" w:color="auto"/>
                        <w:left w:val="none" w:sz="0" w:space="0" w:color="auto"/>
                        <w:bottom w:val="none" w:sz="0" w:space="0" w:color="auto"/>
                        <w:right w:val="none" w:sz="0" w:space="0" w:color="auto"/>
                      </w:divBdr>
                    </w:div>
                  </w:divsChild>
                </w:div>
                <w:div w:id="325745332">
                  <w:marLeft w:val="0"/>
                  <w:marRight w:val="0"/>
                  <w:marTop w:val="0"/>
                  <w:marBottom w:val="0"/>
                  <w:divBdr>
                    <w:top w:val="none" w:sz="0" w:space="0" w:color="auto"/>
                    <w:left w:val="none" w:sz="0" w:space="0" w:color="auto"/>
                    <w:bottom w:val="none" w:sz="0" w:space="0" w:color="auto"/>
                    <w:right w:val="none" w:sz="0" w:space="0" w:color="auto"/>
                  </w:divBdr>
                  <w:divsChild>
                    <w:div w:id="2140762410">
                      <w:marLeft w:val="0"/>
                      <w:marRight w:val="0"/>
                      <w:marTop w:val="0"/>
                      <w:marBottom w:val="0"/>
                      <w:divBdr>
                        <w:top w:val="none" w:sz="0" w:space="0" w:color="auto"/>
                        <w:left w:val="none" w:sz="0" w:space="0" w:color="auto"/>
                        <w:bottom w:val="none" w:sz="0" w:space="0" w:color="auto"/>
                        <w:right w:val="none" w:sz="0" w:space="0" w:color="auto"/>
                      </w:divBdr>
                    </w:div>
                  </w:divsChild>
                </w:div>
                <w:div w:id="417792698">
                  <w:marLeft w:val="0"/>
                  <w:marRight w:val="0"/>
                  <w:marTop w:val="0"/>
                  <w:marBottom w:val="0"/>
                  <w:divBdr>
                    <w:top w:val="none" w:sz="0" w:space="0" w:color="auto"/>
                    <w:left w:val="none" w:sz="0" w:space="0" w:color="auto"/>
                    <w:bottom w:val="none" w:sz="0" w:space="0" w:color="auto"/>
                    <w:right w:val="none" w:sz="0" w:space="0" w:color="auto"/>
                  </w:divBdr>
                  <w:divsChild>
                    <w:div w:id="1990162154">
                      <w:marLeft w:val="0"/>
                      <w:marRight w:val="0"/>
                      <w:marTop w:val="0"/>
                      <w:marBottom w:val="0"/>
                      <w:divBdr>
                        <w:top w:val="none" w:sz="0" w:space="0" w:color="auto"/>
                        <w:left w:val="none" w:sz="0" w:space="0" w:color="auto"/>
                        <w:bottom w:val="none" w:sz="0" w:space="0" w:color="auto"/>
                        <w:right w:val="none" w:sz="0" w:space="0" w:color="auto"/>
                      </w:divBdr>
                    </w:div>
                  </w:divsChild>
                </w:div>
                <w:div w:id="420685296">
                  <w:marLeft w:val="0"/>
                  <w:marRight w:val="0"/>
                  <w:marTop w:val="0"/>
                  <w:marBottom w:val="0"/>
                  <w:divBdr>
                    <w:top w:val="none" w:sz="0" w:space="0" w:color="auto"/>
                    <w:left w:val="none" w:sz="0" w:space="0" w:color="auto"/>
                    <w:bottom w:val="none" w:sz="0" w:space="0" w:color="auto"/>
                    <w:right w:val="none" w:sz="0" w:space="0" w:color="auto"/>
                  </w:divBdr>
                  <w:divsChild>
                    <w:div w:id="2144227050">
                      <w:marLeft w:val="0"/>
                      <w:marRight w:val="0"/>
                      <w:marTop w:val="0"/>
                      <w:marBottom w:val="0"/>
                      <w:divBdr>
                        <w:top w:val="none" w:sz="0" w:space="0" w:color="auto"/>
                        <w:left w:val="none" w:sz="0" w:space="0" w:color="auto"/>
                        <w:bottom w:val="none" w:sz="0" w:space="0" w:color="auto"/>
                        <w:right w:val="none" w:sz="0" w:space="0" w:color="auto"/>
                      </w:divBdr>
                    </w:div>
                  </w:divsChild>
                </w:div>
                <w:div w:id="512457352">
                  <w:marLeft w:val="0"/>
                  <w:marRight w:val="0"/>
                  <w:marTop w:val="0"/>
                  <w:marBottom w:val="0"/>
                  <w:divBdr>
                    <w:top w:val="none" w:sz="0" w:space="0" w:color="auto"/>
                    <w:left w:val="none" w:sz="0" w:space="0" w:color="auto"/>
                    <w:bottom w:val="none" w:sz="0" w:space="0" w:color="auto"/>
                    <w:right w:val="none" w:sz="0" w:space="0" w:color="auto"/>
                  </w:divBdr>
                  <w:divsChild>
                    <w:div w:id="2078630676">
                      <w:marLeft w:val="0"/>
                      <w:marRight w:val="0"/>
                      <w:marTop w:val="0"/>
                      <w:marBottom w:val="0"/>
                      <w:divBdr>
                        <w:top w:val="none" w:sz="0" w:space="0" w:color="auto"/>
                        <w:left w:val="none" w:sz="0" w:space="0" w:color="auto"/>
                        <w:bottom w:val="none" w:sz="0" w:space="0" w:color="auto"/>
                        <w:right w:val="none" w:sz="0" w:space="0" w:color="auto"/>
                      </w:divBdr>
                    </w:div>
                  </w:divsChild>
                </w:div>
                <w:div w:id="531965901">
                  <w:marLeft w:val="0"/>
                  <w:marRight w:val="0"/>
                  <w:marTop w:val="0"/>
                  <w:marBottom w:val="0"/>
                  <w:divBdr>
                    <w:top w:val="none" w:sz="0" w:space="0" w:color="auto"/>
                    <w:left w:val="none" w:sz="0" w:space="0" w:color="auto"/>
                    <w:bottom w:val="none" w:sz="0" w:space="0" w:color="auto"/>
                    <w:right w:val="none" w:sz="0" w:space="0" w:color="auto"/>
                  </w:divBdr>
                  <w:divsChild>
                    <w:div w:id="1029911403">
                      <w:marLeft w:val="0"/>
                      <w:marRight w:val="0"/>
                      <w:marTop w:val="0"/>
                      <w:marBottom w:val="0"/>
                      <w:divBdr>
                        <w:top w:val="none" w:sz="0" w:space="0" w:color="auto"/>
                        <w:left w:val="none" w:sz="0" w:space="0" w:color="auto"/>
                        <w:bottom w:val="none" w:sz="0" w:space="0" w:color="auto"/>
                        <w:right w:val="none" w:sz="0" w:space="0" w:color="auto"/>
                      </w:divBdr>
                    </w:div>
                  </w:divsChild>
                </w:div>
                <w:div w:id="562566083">
                  <w:marLeft w:val="0"/>
                  <w:marRight w:val="0"/>
                  <w:marTop w:val="0"/>
                  <w:marBottom w:val="0"/>
                  <w:divBdr>
                    <w:top w:val="none" w:sz="0" w:space="0" w:color="auto"/>
                    <w:left w:val="none" w:sz="0" w:space="0" w:color="auto"/>
                    <w:bottom w:val="none" w:sz="0" w:space="0" w:color="auto"/>
                    <w:right w:val="none" w:sz="0" w:space="0" w:color="auto"/>
                  </w:divBdr>
                  <w:divsChild>
                    <w:div w:id="1598168951">
                      <w:marLeft w:val="0"/>
                      <w:marRight w:val="0"/>
                      <w:marTop w:val="0"/>
                      <w:marBottom w:val="0"/>
                      <w:divBdr>
                        <w:top w:val="none" w:sz="0" w:space="0" w:color="auto"/>
                        <w:left w:val="none" w:sz="0" w:space="0" w:color="auto"/>
                        <w:bottom w:val="none" w:sz="0" w:space="0" w:color="auto"/>
                        <w:right w:val="none" w:sz="0" w:space="0" w:color="auto"/>
                      </w:divBdr>
                    </w:div>
                  </w:divsChild>
                </w:div>
                <w:div w:id="563611731">
                  <w:marLeft w:val="0"/>
                  <w:marRight w:val="0"/>
                  <w:marTop w:val="0"/>
                  <w:marBottom w:val="0"/>
                  <w:divBdr>
                    <w:top w:val="none" w:sz="0" w:space="0" w:color="auto"/>
                    <w:left w:val="none" w:sz="0" w:space="0" w:color="auto"/>
                    <w:bottom w:val="none" w:sz="0" w:space="0" w:color="auto"/>
                    <w:right w:val="none" w:sz="0" w:space="0" w:color="auto"/>
                  </w:divBdr>
                  <w:divsChild>
                    <w:div w:id="1581210324">
                      <w:marLeft w:val="0"/>
                      <w:marRight w:val="0"/>
                      <w:marTop w:val="0"/>
                      <w:marBottom w:val="0"/>
                      <w:divBdr>
                        <w:top w:val="none" w:sz="0" w:space="0" w:color="auto"/>
                        <w:left w:val="none" w:sz="0" w:space="0" w:color="auto"/>
                        <w:bottom w:val="none" w:sz="0" w:space="0" w:color="auto"/>
                        <w:right w:val="none" w:sz="0" w:space="0" w:color="auto"/>
                      </w:divBdr>
                    </w:div>
                  </w:divsChild>
                </w:div>
                <w:div w:id="628122590">
                  <w:marLeft w:val="0"/>
                  <w:marRight w:val="0"/>
                  <w:marTop w:val="0"/>
                  <w:marBottom w:val="0"/>
                  <w:divBdr>
                    <w:top w:val="none" w:sz="0" w:space="0" w:color="auto"/>
                    <w:left w:val="none" w:sz="0" w:space="0" w:color="auto"/>
                    <w:bottom w:val="none" w:sz="0" w:space="0" w:color="auto"/>
                    <w:right w:val="none" w:sz="0" w:space="0" w:color="auto"/>
                  </w:divBdr>
                  <w:divsChild>
                    <w:div w:id="64038622">
                      <w:marLeft w:val="0"/>
                      <w:marRight w:val="0"/>
                      <w:marTop w:val="0"/>
                      <w:marBottom w:val="0"/>
                      <w:divBdr>
                        <w:top w:val="none" w:sz="0" w:space="0" w:color="auto"/>
                        <w:left w:val="none" w:sz="0" w:space="0" w:color="auto"/>
                        <w:bottom w:val="none" w:sz="0" w:space="0" w:color="auto"/>
                        <w:right w:val="none" w:sz="0" w:space="0" w:color="auto"/>
                      </w:divBdr>
                    </w:div>
                  </w:divsChild>
                </w:div>
                <w:div w:id="743651023">
                  <w:marLeft w:val="0"/>
                  <w:marRight w:val="0"/>
                  <w:marTop w:val="0"/>
                  <w:marBottom w:val="0"/>
                  <w:divBdr>
                    <w:top w:val="none" w:sz="0" w:space="0" w:color="auto"/>
                    <w:left w:val="none" w:sz="0" w:space="0" w:color="auto"/>
                    <w:bottom w:val="none" w:sz="0" w:space="0" w:color="auto"/>
                    <w:right w:val="none" w:sz="0" w:space="0" w:color="auto"/>
                  </w:divBdr>
                  <w:divsChild>
                    <w:div w:id="255405023">
                      <w:marLeft w:val="0"/>
                      <w:marRight w:val="0"/>
                      <w:marTop w:val="0"/>
                      <w:marBottom w:val="0"/>
                      <w:divBdr>
                        <w:top w:val="none" w:sz="0" w:space="0" w:color="auto"/>
                        <w:left w:val="none" w:sz="0" w:space="0" w:color="auto"/>
                        <w:bottom w:val="none" w:sz="0" w:space="0" w:color="auto"/>
                        <w:right w:val="none" w:sz="0" w:space="0" w:color="auto"/>
                      </w:divBdr>
                    </w:div>
                  </w:divsChild>
                </w:div>
                <w:div w:id="767509512">
                  <w:marLeft w:val="0"/>
                  <w:marRight w:val="0"/>
                  <w:marTop w:val="0"/>
                  <w:marBottom w:val="0"/>
                  <w:divBdr>
                    <w:top w:val="none" w:sz="0" w:space="0" w:color="auto"/>
                    <w:left w:val="none" w:sz="0" w:space="0" w:color="auto"/>
                    <w:bottom w:val="none" w:sz="0" w:space="0" w:color="auto"/>
                    <w:right w:val="none" w:sz="0" w:space="0" w:color="auto"/>
                  </w:divBdr>
                  <w:divsChild>
                    <w:div w:id="211619485">
                      <w:marLeft w:val="0"/>
                      <w:marRight w:val="0"/>
                      <w:marTop w:val="0"/>
                      <w:marBottom w:val="0"/>
                      <w:divBdr>
                        <w:top w:val="none" w:sz="0" w:space="0" w:color="auto"/>
                        <w:left w:val="none" w:sz="0" w:space="0" w:color="auto"/>
                        <w:bottom w:val="none" w:sz="0" w:space="0" w:color="auto"/>
                        <w:right w:val="none" w:sz="0" w:space="0" w:color="auto"/>
                      </w:divBdr>
                    </w:div>
                  </w:divsChild>
                </w:div>
                <w:div w:id="767851187">
                  <w:marLeft w:val="0"/>
                  <w:marRight w:val="0"/>
                  <w:marTop w:val="0"/>
                  <w:marBottom w:val="0"/>
                  <w:divBdr>
                    <w:top w:val="none" w:sz="0" w:space="0" w:color="auto"/>
                    <w:left w:val="none" w:sz="0" w:space="0" w:color="auto"/>
                    <w:bottom w:val="none" w:sz="0" w:space="0" w:color="auto"/>
                    <w:right w:val="none" w:sz="0" w:space="0" w:color="auto"/>
                  </w:divBdr>
                  <w:divsChild>
                    <w:div w:id="1067802402">
                      <w:marLeft w:val="0"/>
                      <w:marRight w:val="0"/>
                      <w:marTop w:val="0"/>
                      <w:marBottom w:val="0"/>
                      <w:divBdr>
                        <w:top w:val="none" w:sz="0" w:space="0" w:color="auto"/>
                        <w:left w:val="none" w:sz="0" w:space="0" w:color="auto"/>
                        <w:bottom w:val="none" w:sz="0" w:space="0" w:color="auto"/>
                        <w:right w:val="none" w:sz="0" w:space="0" w:color="auto"/>
                      </w:divBdr>
                    </w:div>
                  </w:divsChild>
                </w:div>
                <w:div w:id="788889434">
                  <w:marLeft w:val="0"/>
                  <w:marRight w:val="0"/>
                  <w:marTop w:val="0"/>
                  <w:marBottom w:val="0"/>
                  <w:divBdr>
                    <w:top w:val="none" w:sz="0" w:space="0" w:color="auto"/>
                    <w:left w:val="none" w:sz="0" w:space="0" w:color="auto"/>
                    <w:bottom w:val="none" w:sz="0" w:space="0" w:color="auto"/>
                    <w:right w:val="none" w:sz="0" w:space="0" w:color="auto"/>
                  </w:divBdr>
                  <w:divsChild>
                    <w:div w:id="1462384802">
                      <w:marLeft w:val="0"/>
                      <w:marRight w:val="0"/>
                      <w:marTop w:val="0"/>
                      <w:marBottom w:val="0"/>
                      <w:divBdr>
                        <w:top w:val="none" w:sz="0" w:space="0" w:color="auto"/>
                        <w:left w:val="none" w:sz="0" w:space="0" w:color="auto"/>
                        <w:bottom w:val="none" w:sz="0" w:space="0" w:color="auto"/>
                        <w:right w:val="none" w:sz="0" w:space="0" w:color="auto"/>
                      </w:divBdr>
                    </w:div>
                  </w:divsChild>
                </w:div>
                <w:div w:id="790899689">
                  <w:marLeft w:val="0"/>
                  <w:marRight w:val="0"/>
                  <w:marTop w:val="0"/>
                  <w:marBottom w:val="0"/>
                  <w:divBdr>
                    <w:top w:val="none" w:sz="0" w:space="0" w:color="auto"/>
                    <w:left w:val="none" w:sz="0" w:space="0" w:color="auto"/>
                    <w:bottom w:val="none" w:sz="0" w:space="0" w:color="auto"/>
                    <w:right w:val="none" w:sz="0" w:space="0" w:color="auto"/>
                  </w:divBdr>
                  <w:divsChild>
                    <w:div w:id="1907952208">
                      <w:marLeft w:val="0"/>
                      <w:marRight w:val="0"/>
                      <w:marTop w:val="0"/>
                      <w:marBottom w:val="0"/>
                      <w:divBdr>
                        <w:top w:val="none" w:sz="0" w:space="0" w:color="auto"/>
                        <w:left w:val="none" w:sz="0" w:space="0" w:color="auto"/>
                        <w:bottom w:val="none" w:sz="0" w:space="0" w:color="auto"/>
                        <w:right w:val="none" w:sz="0" w:space="0" w:color="auto"/>
                      </w:divBdr>
                    </w:div>
                  </w:divsChild>
                </w:div>
                <w:div w:id="805658300">
                  <w:marLeft w:val="0"/>
                  <w:marRight w:val="0"/>
                  <w:marTop w:val="0"/>
                  <w:marBottom w:val="0"/>
                  <w:divBdr>
                    <w:top w:val="none" w:sz="0" w:space="0" w:color="auto"/>
                    <w:left w:val="none" w:sz="0" w:space="0" w:color="auto"/>
                    <w:bottom w:val="none" w:sz="0" w:space="0" w:color="auto"/>
                    <w:right w:val="none" w:sz="0" w:space="0" w:color="auto"/>
                  </w:divBdr>
                  <w:divsChild>
                    <w:div w:id="1113747055">
                      <w:marLeft w:val="0"/>
                      <w:marRight w:val="0"/>
                      <w:marTop w:val="0"/>
                      <w:marBottom w:val="0"/>
                      <w:divBdr>
                        <w:top w:val="none" w:sz="0" w:space="0" w:color="auto"/>
                        <w:left w:val="none" w:sz="0" w:space="0" w:color="auto"/>
                        <w:bottom w:val="none" w:sz="0" w:space="0" w:color="auto"/>
                        <w:right w:val="none" w:sz="0" w:space="0" w:color="auto"/>
                      </w:divBdr>
                    </w:div>
                  </w:divsChild>
                </w:div>
                <w:div w:id="809706531">
                  <w:marLeft w:val="0"/>
                  <w:marRight w:val="0"/>
                  <w:marTop w:val="0"/>
                  <w:marBottom w:val="0"/>
                  <w:divBdr>
                    <w:top w:val="none" w:sz="0" w:space="0" w:color="auto"/>
                    <w:left w:val="none" w:sz="0" w:space="0" w:color="auto"/>
                    <w:bottom w:val="none" w:sz="0" w:space="0" w:color="auto"/>
                    <w:right w:val="none" w:sz="0" w:space="0" w:color="auto"/>
                  </w:divBdr>
                  <w:divsChild>
                    <w:div w:id="630133422">
                      <w:marLeft w:val="0"/>
                      <w:marRight w:val="0"/>
                      <w:marTop w:val="0"/>
                      <w:marBottom w:val="0"/>
                      <w:divBdr>
                        <w:top w:val="none" w:sz="0" w:space="0" w:color="auto"/>
                        <w:left w:val="none" w:sz="0" w:space="0" w:color="auto"/>
                        <w:bottom w:val="none" w:sz="0" w:space="0" w:color="auto"/>
                        <w:right w:val="none" w:sz="0" w:space="0" w:color="auto"/>
                      </w:divBdr>
                    </w:div>
                  </w:divsChild>
                </w:div>
                <w:div w:id="845440619">
                  <w:marLeft w:val="0"/>
                  <w:marRight w:val="0"/>
                  <w:marTop w:val="0"/>
                  <w:marBottom w:val="0"/>
                  <w:divBdr>
                    <w:top w:val="none" w:sz="0" w:space="0" w:color="auto"/>
                    <w:left w:val="none" w:sz="0" w:space="0" w:color="auto"/>
                    <w:bottom w:val="none" w:sz="0" w:space="0" w:color="auto"/>
                    <w:right w:val="none" w:sz="0" w:space="0" w:color="auto"/>
                  </w:divBdr>
                  <w:divsChild>
                    <w:div w:id="1478498544">
                      <w:marLeft w:val="0"/>
                      <w:marRight w:val="0"/>
                      <w:marTop w:val="0"/>
                      <w:marBottom w:val="0"/>
                      <w:divBdr>
                        <w:top w:val="none" w:sz="0" w:space="0" w:color="auto"/>
                        <w:left w:val="none" w:sz="0" w:space="0" w:color="auto"/>
                        <w:bottom w:val="none" w:sz="0" w:space="0" w:color="auto"/>
                        <w:right w:val="none" w:sz="0" w:space="0" w:color="auto"/>
                      </w:divBdr>
                    </w:div>
                  </w:divsChild>
                </w:div>
                <w:div w:id="861437415">
                  <w:marLeft w:val="0"/>
                  <w:marRight w:val="0"/>
                  <w:marTop w:val="0"/>
                  <w:marBottom w:val="0"/>
                  <w:divBdr>
                    <w:top w:val="none" w:sz="0" w:space="0" w:color="auto"/>
                    <w:left w:val="none" w:sz="0" w:space="0" w:color="auto"/>
                    <w:bottom w:val="none" w:sz="0" w:space="0" w:color="auto"/>
                    <w:right w:val="none" w:sz="0" w:space="0" w:color="auto"/>
                  </w:divBdr>
                  <w:divsChild>
                    <w:div w:id="1975721310">
                      <w:marLeft w:val="0"/>
                      <w:marRight w:val="0"/>
                      <w:marTop w:val="0"/>
                      <w:marBottom w:val="0"/>
                      <w:divBdr>
                        <w:top w:val="none" w:sz="0" w:space="0" w:color="auto"/>
                        <w:left w:val="none" w:sz="0" w:space="0" w:color="auto"/>
                        <w:bottom w:val="none" w:sz="0" w:space="0" w:color="auto"/>
                        <w:right w:val="none" w:sz="0" w:space="0" w:color="auto"/>
                      </w:divBdr>
                    </w:div>
                  </w:divsChild>
                </w:div>
                <w:div w:id="885214870">
                  <w:marLeft w:val="0"/>
                  <w:marRight w:val="0"/>
                  <w:marTop w:val="0"/>
                  <w:marBottom w:val="0"/>
                  <w:divBdr>
                    <w:top w:val="none" w:sz="0" w:space="0" w:color="auto"/>
                    <w:left w:val="none" w:sz="0" w:space="0" w:color="auto"/>
                    <w:bottom w:val="none" w:sz="0" w:space="0" w:color="auto"/>
                    <w:right w:val="none" w:sz="0" w:space="0" w:color="auto"/>
                  </w:divBdr>
                  <w:divsChild>
                    <w:div w:id="1013141598">
                      <w:marLeft w:val="0"/>
                      <w:marRight w:val="0"/>
                      <w:marTop w:val="0"/>
                      <w:marBottom w:val="0"/>
                      <w:divBdr>
                        <w:top w:val="none" w:sz="0" w:space="0" w:color="auto"/>
                        <w:left w:val="none" w:sz="0" w:space="0" w:color="auto"/>
                        <w:bottom w:val="none" w:sz="0" w:space="0" w:color="auto"/>
                        <w:right w:val="none" w:sz="0" w:space="0" w:color="auto"/>
                      </w:divBdr>
                    </w:div>
                  </w:divsChild>
                </w:div>
                <w:div w:id="968779624">
                  <w:marLeft w:val="0"/>
                  <w:marRight w:val="0"/>
                  <w:marTop w:val="0"/>
                  <w:marBottom w:val="0"/>
                  <w:divBdr>
                    <w:top w:val="none" w:sz="0" w:space="0" w:color="auto"/>
                    <w:left w:val="none" w:sz="0" w:space="0" w:color="auto"/>
                    <w:bottom w:val="none" w:sz="0" w:space="0" w:color="auto"/>
                    <w:right w:val="none" w:sz="0" w:space="0" w:color="auto"/>
                  </w:divBdr>
                  <w:divsChild>
                    <w:div w:id="393744650">
                      <w:marLeft w:val="0"/>
                      <w:marRight w:val="0"/>
                      <w:marTop w:val="0"/>
                      <w:marBottom w:val="0"/>
                      <w:divBdr>
                        <w:top w:val="none" w:sz="0" w:space="0" w:color="auto"/>
                        <w:left w:val="none" w:sz="0" w:space="0" w:color="auto"/>
                        <w:bottom w:val="none" w:sz="0" w:space="0" w:color="auto"/>
                        <w:right w:val="none" w:sz="0" w:space="0" w:color="auto"/>
                      </w:divBdr>
                    </w:div>
                  </w:divsChild>
                </w:div>
                <w:div w:id="977762663">
                  <w:marLeft w:val="0"/>
                  <w:marRight w:val="0"/>
                  <w:marTop w:val="0"/>
                  <w:marBottom w:val="0"/>
                  <w:divBdr>
                    <w:top w:val="none" w:sz="0" w:space="0" w:color="auto"/>
                    <w:left w:val="none" w:sz="0" w:space="0" w:color="auto"/>
                    <w:bottom w:val="none" w:sz="0" w:space="0" w:color="auto"/>
                    <w:right w:val="none" w:sz="0" w:space="0" w:color="auto"/>
                  </w:divBdr>
                  <w:divsChild>
                    <w:div w:id="611867195">
                      <w:marLeft w:val="0"/>
                      <w:marRight w:val="0"/>
                      <w:marTop w:val="0"/>
                      <w:marBottom w:val="0"/>
                      <w:divBdr>
                        <w:top w:val="none" w:sz="0" w:space="0" w:color="auto"/>
                        <w:left w:val="none" w:sz="0" w:space="0" w:color="auto"/>
                        <w:bottom w:val="none" w:sz="0" w:space="0" w:color="auto"/>
                        <w:right w:val="none" w:sz="0" w:space="0" w:color="auto"/>
                      </w:divBdr>
                    </w:div>
                  </w:divsChild>
                </w:div>
                <w:div w:id="982854990">
                  <w:marLeft w:val="0"/>
                  <w:marRight w:val="0"/>
                  <w:marTop w:val="0"/>
                  <w:marBottom w:val="0"/>
                  <w:divBdr>
                    <w:top w:val="none" w:sz="0" w:space="0" w:color="auto"/>
                    <w:left w:val="none" w:sz="0" w:space="0" w:color="auto"/>
                    <w:bottom w:val="none" w:sz="0" w:space="0" w:color="auto"/>
                    <w:right w:val="none" w:sz="0" w:space="0" w:color="auto"/>
                  </w:divBdr>
                  <w:divsChild>
                    <w:div w:id="1890529375">
                      <w:marLeft w:val="0"/>
                      <w:marRight w:val="0"/>
                      <w:marTop w:val="0"/>
                      <w:marBottom w:val="0"/>
                      <w:divBdr>
                        <w:top w:val="none" w:sz="0" w:space="0" w:color="auto"/>
                        <w:left w:val="none" w:sz="0" w:space="0" w:color="auto"/>
                        <w:bottom w:val="none" w:sz="0" w:space="0" w:color="auto"/>
                        <w:right w:val="none" w:sz="0" w:space="0" w:color="auto"/>
                      </w:divBdr>
                    </w:div>
                  </w:divsChild>
                </w:div>
                <w:div w:id="1025251472">
                  <w:marLeft w:val="0"/>
                  <w:marRight w:val="0"/>
                  <w:marTop w:val="0"/>
                  <w:marBottom w:val="0"/>
                  <w:divBdr>
                    <w:top w:val="none" w:sz="0" w:space="0" w:color="auto"/>
                    <w:left w:val="none" w:sz="0" w:space="0" w:color="auto"/>
                    <w:bottom w:val="none" w:sz="0" w:space="0" w:color="auto"/>
                    <w:right w:val="none" w:sz="0" w:space="0" w:color="auto"/>
                  </w:divBdr>
                  <w:divsChild>
                    <w:div w:id="348145774">
                      <w:marLeft w:val="0"/>
                      <w:marRight w:val="0"/>
                      <w:marTop w:val="0"/>
                      <w:marBottom w:val="0"/>
                      <w:divBdr>
                        <w:top w:val="none" w:sz="0" w:space="0" w:color="auto"/>
                        <w:left w:val="none" w:sz="0" w:space="0" w:color="auto"/>
                        <w:bottom w:val="none" w:sz="0" w:space="0" w:color="auto"/>
                        <w:right w:val="none" w:sz="0" w:space="0" w:color="auto"/>
                      </w:divBdr>
                    </w:div>
                  </w:divsChild>
                </w:div>
                <w:div w:id="1046830845">
                  <w:marLeft w:val="0"/>
                  <w:marRight w:val="0"/>
                  <w:marTop w:val="0"/>
                  <w:marBottom w:val="0"/>
                  <w:divBdr>
                    <w:top w:val="none" w:sz="0" w:space="0" w:color="auto"/>
                    <w:left w:val="none" w:sz="0" w:space="0" w:color="auto"/>
                    <w:bottom w:val="none" w:sz="0" w:space="0" w:color="auto"/>
                    <w:right w:val="none" w:sz="0" w:space="0" w:color="auto"/>
                  </w:divBdr>
                  <w:divsChild>
                    <w:div w:id="172113692">
                      <w:marLeft w:val="0"/>
                      <w:marRight w:val="0"/>
                      <w:marTop w:val="0"/>
                      <w:marBottom w:val="0"/>
                      <w:divBdr>
                        <w:top w:val="none" w:sz="0" w:space="0" w:color="auto"/>
                        <w:left w:val="none" w:sz="0" w:space="0" w:color="auto"/>
                        <w:bottom w:val="none" w:sz="0" w:space="0" w:color="auto"/>
                        <w:right w:val="none" w:sz="0" w:space="0" w:color="auto"/>
                      </w:divBdr>
                    </w:div>
                  </w:divsChild>
                </w:div>
                <w:div w:id="1062100353">
                  <w:marLeft w:val="0"/>
                  <w:marRight w:val="0"/>
                  <w:marTop w:val="0"/>
                  <w:marBottom w:val="0"/>
                  <w:divBdr>
                    <w:top w:val="none" w:sz="0" w:space="0" w:color="auto"/>
                    <w:left w:val="none" w:sz="0" w:space="0" w:color="auto"/>
                    <w:bottom w:val="none" w:sz="0" w:space="0" w:color="auto"/>
                    <w:right w:val="none" w:sz="0" w:space="0" w:color="auto"/>
                  </w:divBdr>
                  <w:divsChild>
                    <w:div w:id="2135832558">
                      <w:marLeft w:val="0"/>
                      <w:marRight w:val="0"/>
                      <w:marTop w:val="0"/>
                      <w:marBottom w:val="0"/>
                      <w:divBdr>
                        <w:top w:val="none" w:sz="0" w:space="0" w:color="auto"/>
                        <w:left w:val="none" w:sz="0" w:space="0" w:color="auto"/>
                        <w:bottom w:val="none" w:sz="0" w:space="0" w:color="auto"/>
                        <w:right w:val="none" w:sz="0" w:space="0" w:color="auto"/>
                      </w:divBdr>
                    </w:div>
                  </w:divsChild>
                </w:div>
                <w:div w:id="1083795308">
                  <w:marLeft w:val="0"/>
                  <w:marRight w:val="0"/>
                  <w:marTop w:val="0"/>
                  <w:marBottom w:val="0"/>
                  <w:divBdr>
                    <w:top w:val="none" w:sz="0" w:space="0" w:color="auto"/>
                    <w:left w:val="none" w:sz="0" w:space="0" w:color="auto"/>
                    <w:bottom w:val="none" w:sz="0" w:space="0" w:color="auto"/>
                    <w:right w:val="none" w:sz="0" w:space="0" w:color="auto"/>
                  </w:divBdr>
                  <w:divsChild>
                    <w:div w:id="816531910">
                      <w:marLeft w:val="0"/>
                      <w:marRight w:val="0"/>
                      <w:marTop w:val="0"/>
                      <w:marBottom w:val="0"/>
                      <w:divBdr>
                        <w:top w:val="none" w:sz="0" w:space="0" w:color="auto"/>
                        <w:left w:val="none" w:sz="0" w:space="0" w:color="auto"/>
                        <w:bottom w:val="none" w:sz="0" w:space="0" w:color="auto"/>
                        <w:right w:val="none" w:sz="0" w:space="0" w:color="auto"/>
                      </w:divBdr>
                    </w:div>
                  </w:divsChild>
                </w:div>
                <w:div w:id="1086002413">
                  <w:marLeft w:val="0"/>
                  <w:marRight w:val="0"/>
                  <w:marTop w:val="0"/>
                  <w:marBottom w:val="0"/>
                  <w:divBdr>
                    <w:top w:val="none" w:sz="0" w:space="0" w:color="auto"/>
                    <w:left w:val="none" w:sz="0" w:space="0" w:color="auto"/>
                    <w:bottom w:val="none" w:sz="0" w:space="0" w:color="auto"/>
                    <w:right w:val="none" w:sz="0" w:space="0" w:color="auto"/>
                  </w:divBdr>
                  <w:divsChild>
                    <w:div w:id="1023246243">
                      <w:marLeft w:val="0"/>
                      <w:marRight w:val="0"/>
                      <w:marTop w:val="0"/>
                      <w:marBottom w:val="0"/>
                      <w:divBdr>
                        <w:top w:val="none" w:sz="0" w:space="0" w:color="auto"/>
                        <w:left w:val="none" w:sz="0" w:space="0" w:color="auto"/>
                        <w:bottom w:val="none" w:sz="0" w:space="0" w:color="auto"/>
                        <w:right w:val="none" w:sz="0" w:space="0" w:color="auto"/>
                      </w:divBdr>
                    </w:div>
                  </w:divsChild>
                </w:div>
                <w:div w:id="1102649612">
                  <w:marLeft w:val="0"/>
                  <w:marRight w:val="0"/>
                  <w:marTop w:val="0"/>
                  <w:marBottom w:val="0"/>
                  <w:divBdr>
                    <w:top w:val="none" w:sz="0" w:space="0" w:color="auto"/>
                    <w:left w:val="none" w:sz="0" w:space="0" w:color="auto"/>
                    <w:bottom w:val="none" w:sz="0" w:space="0" w:color="auto"/>
                    <w:right w:val="none" w:sz="0" w:space="0" w:color="auto"/>
                  </w:divBdr>
                  <w:divsChild>
                    <w:div w:id="886571790">
                      <w:marLeft w:val="0"/>
                      <w:marRight w:val="0"/>
                      <w:marTop w:val="0"/>
                      <w:marBottom w:val="0"/>
                      <w:divBdr>
                        <w:top w:val="none" w:sz="0" w:space="0" w:color="auto"/>
                        <w:left w:val="none" w:sz="0" w:space="0" w:color="auto"/>
                        <w:bottom w:val="none" w:sz="0" w:space="0" w:color="auto"/>
                        <w:right w:val="none" w:sz="0" w:space="0" w:color="auto"/>
                      </w:divBdr>
                    </w:div>
                  </w:divsChild>
                </w:div>
                <w:div w:id="1130511730">
                  <w:marLeft w:val="0"/>
                  <w:marRight w:val="0"/>
                  <w:marTop w:val="0"/>
                  <w:marBottom w:val="0"/>
                  <w:divBdr>
                    <w:top w:val="none" w:sz="0" w:space="0" w:color="auto"/>
                    <w:left w:val="none" w:sz="0" w:space="0" w:color="auto"/>
                    <w:bottom w:val="none" w:sz="0" w:space="0" w:color="auto"/>
                    <w:right w:val="none" w:sz="0" w:space="0" w:color="auto"/>
                  </w:divBdr>
                  <w:divsChild>
                    <w:div w:id="614555806">
                      <w:marLeft w:val="0"/>
                      <w:marRight w:val="0"/>
                      <w:marTop w:val="0"/>
                      <w:marBottom w:val="0"/>
                      <w:divBdr>
                        <w:top w:val="none" w:sz="0" w:space="0" w:color="auto"/>
                        <w:left w:val="none" w:sz="0" w:space="0" w:color="auto"/>
                        <w:bottom w:val="none" w:sz="0" w:space="0" w:color="auto"/>
                        <w:right w:val="none" w:sz="0" w:space="0" w:color="auto"/>
                      </w:divBdr>
                    </w:div>
                  </w:divsChild>
                </w:div>
                <w:div w:id="1196507091">
                  <w:marLeft w:val="0"/>
                  <w:marRight w:val="0"/>
                  <w:marTop w:val="0"/>
                  <w:marBottom w:val="0"/>
                  <w:divBdr>
                    <w:top w:val="none" w:sz="0" w:space="0" w:color="auto"/>
                    <w:left w:val="none" w:sz="0" w:space="0" w:color="auto"/>
                    <w:bottom w:val="none" w:sz="0" w:space="0" w:color="auto"/>
                    <w:right w:val="none" w:sz="0" w:space="0" w:color="auto"/>
                  </w:divBdr>
                  <w:divsChild>
                    <w:div w:id="1458791426">
                      <w:marLeft w:val="0"/>
                      <w:marRight w:val="0"/>
                      <w:marTop w:val="0"/>
                      <w:marBottom w:val="0"/>
                      <w:divBdr>
                        <w:top w:val="none" w:sz="0" w:space="0" w:color="auto"/>
                        <w:left w:val="none" w:sz="0" w:space="0" w:color="auto"/>
                        <w:bottom w:val="none" w:sz="0" w:space="0" w:color="auto"/>
                        <w:right w:val="none" w:sz="0" w:space="0" w:color="auto"/>
                      </w:divBdr>
                    </w:div>
                  </w:divsChild>
                </w:div>
                <w:div w:id="1200240240">
                  <w:marLeft w:val="0"/>
                  <w:marRight w:val="0"/>
                  <w:marTop w:val="0"/>
                  <w:marBottom w:val="0"/>
                  <w:divBdr>
                    <w:top w:val="none" w:sz="0" w:space="0" w:color="auto"/>
                    <w:left w:val="none" w:sz="0" w:space="0" w:color="auto"/>
                    <w:bottom w:val="none" w:sz="0" w:space="0" w:color="auto"/>
                    <w:right w:val="none" w:sz="0" w:space="0" w:color="auto"/>
                  </w:divBdr>
                  <w:divsChild>
                    <w:div w:id="861825100">
                      <w:marLeft w:val="0"/>
                      <w:marRight w:val="0"/>
                      <w:marTop w:val="0"/>
                      <w:marBottom w:val="0"/>
                      <w:divBdr>
                        <w:top w:val="none" w:sz="0" w:space="0" w:color="auto"/>
                        <w:left w:val="none" w:sz="0" w:space="0" w:color="auto"/>
                        <w:bottom w:val="none" w:sz="0" w:space="0" w:color="auto"/>
                        <w:right w:val="none" w:sz="0" w:space="0" w:color="auto"/>
                      </w:divBdr>
                    </w:div>
                  </w:divsChild>
                </w:div>
                <w:div w:id="1245066799">
                  <w:marLeft w:val="0"/>
                  <w:marRight w:val="0"/>
                  <w:marTop w:val="0"/>
                  <w:marBottom w:val="0"/>
                  <w:divBdr>
                    <w:top w:val="none" w:sz="0" w:space="0" w:color="auto"/>
                    <w:left w:val="none" w:sz="0" w:space="0" w:color="auto"/>
                    <w:bottom w:val="none" w:sz="0" w:space="0" w:color="auto"/>
                    <w:right w:val="none" w:sz="0" w:space="0" w:color="auto"/>
                  </w:divBdr>
                  <w:divsChild>
                    <w:div w:id="1347705397">
                      <w:marLeft w:val="0"/>
                      <w:marRight w:val="0"/>
                      <w:marTop w:val="0"/>
                      <w:marBottom w:val="0"/>
                      <w:divBdr>
                        <w:top w:val="none" w:sz="0" w:space="0" w:color="auto"/>
                        <w:left w:val="none" w:sz="0" w:space="0" w:color="auto"/>
                        <w:bottom w:val="none" w:sz="0" w:space="0" w:color="auto"/>
                        <w:right w:val="none" w:sz="0" w:space="0" w:color="auto"/>
                      </w:divBdr>
                    </w:div>
                  </w:divsChild>
                </w:div>
                <w:div w:id="1249726428">
                  <w:marLeft w:val="0"/>
                  <w:marRight w:val="0"/>
                  <w:marTop w:val="0"/>
                  <w:marBottom w:val="0"/>
                  <w:divBdr>
                    <w:top w:val="none" w:sz="0" w:space="0" w:color="auto"/>
                    <w:left w:val="none" w:sz="0" w:space="0" w:color="auto"/>
                    <w:bottom w:val="none" w:sz="0" w:space="0" w:color="auto"/>
                    <w:right w:val="none" w:sz="0" w:space="0" w:color="auto"/>
                  </w:divBdr>
                  <w:divsChild>
                    <w:div w:id="659889166">
                      <w:marLeft w:val="0"/>
                      <w:marRight w:val="0"/>
                      <w:marTop w:val="0"/>
                      <w:marBottom w:val="0"/>
                      <w:divBdr>
                        <w:top w:val="none" w:sz="0" w:space="0" w:color="auto"/>
                        <w:left w:val="none" w:sz="0" w:space="0" w:color="auto"/>
                        <w:bottom w:val="none" w:sz="0" w:space="0" w:color="auto"/>
                        <w:right w:val="none" w:sz="0" w:space="0" w:color="auto"/>
                      </w:divBdr>
                    </w:div>
                  </w:divsChild>
                </w:div>
                <w:div w:id="1319655806">
                  <w:marLeft w:val="0"/>
                  <w:marRight w:val="0"/>
                  <w:marTop w:val="0"/>
                  <w:marBottom w:val="0"/>
                  <w:divBdr>
                    <w:top w:val="none" w:sz="0" w:space="0" w:color="auto"/>
                    <w:left w:val="none" w:sz="0" w:space="0" w:color="auto"/>
                    <w:bottom w:val="none" w:sz="0" w:space="0" w:color="auto"/>
                    <w:right w:val="none" w:sz="0" w:space="0" w:color="auto"/>
                  </w:divBdr>
                  <w:divsChild>
                    <w:div w:id="359550410">
                      <w:marLeft w:val="0"/>
                      <w:marRight w:val="0"/>
                      <w:marTop w:val="0"/>
                      <w:marBottom w:val="0"/>
                      <w:divBdr>
                        <w:top w:val="none" w:sz="0" w:space="0" w:color="auto"/>
                        <w:left w:val="none" w:sz="0" w:space="0" w:color="auto"/>
                        <w:bottom w:val="none" w:sz="0" w:space="0" w:color="auto"/>
                        <w:right w:val="none" w:sz="0" w:space="0" w:color="auto"/>
                      </w:divBdr>
                    </w:div>
                  </w:divsChild>
                </w:div>
                <w:div w:id="1319991182">
                  <w:marLeft w:val="0"/>
                  <w:marRight w:val="0"/>
                  <w:marTop w:val="0"/>
                  <w:marBottom w:val="0"/>
                  <w:divBdr>
                    <w:top w:val="none" w:sz="0" w:space="0" w:color="auto"/>
                    <w:left w:val="none" w:sz="0" w:space="0" w:color="auto"/>
                    <w:bottom w:val="none" w:sz="0" w:space="0" w:color="auto"/>
                    <w:right w:val="none" w:sz="0" w:space="0" w:color="auto"/>
                  </w:divBdr>
                  <w:divsChild>
                    <w:div w:id="367684971">
                      <w:marLeft w:val="0"/>
                      <w:marRight w:val="0"/>
                      <w:marTop w:val="0"/>
                      <w:marBottom w:val="0"/>
                      <w:divBdr>
                        <w:top w:val="none" w:sz="0" w:space="0" w:color="auto"/>
                        <w:left w:val="none" w:sz="0" w:space="0" w:color="auto"/>
                        <w:bottom w:val="none" w:sz="0" w:space="0" w:color="auto"/>
                        <w:right w:val="none" w:sz="0" w:space="0" w:color="auto"/>
                      </w:divBdr>
                    </w:div>
                  </w:divsChild>
                </w:div>
                <w:div w:id="1323041018">
                  <w:marLeft w:val="0"/>
                  <w:marRight w:val="0"/>
                  <w:marTop w:val="0"/>
                  <w:marBottom w:val="0"/>
                  <w:divBdr>
                    <w:top w:val="none" w:sz="0" w:space="0" w:color="auto"/>
                    <w:left w:val="none" w:sz="0" w:space="0" w:color="auto"/>
                    <w:bottom w:val="none" w:sz="0" w:space="0" w:color="auto"/>
                    <w:right w:val="none" w:sz="0" w:space="0" w:color="auto"/>
                  </w:divBdr>
                  <w:divsChild>
                    <w:div w:id="1624538113">
                      <w:marLeft w:val="0"/>
                      <w:marRight w:val="0"/>
                      <w:marTop w:val="0"/>
                      <w:marBottom w:val="0"/>
                      <w:divBdr>
                        <w:top w:val="none" w:sz="0" w:space="0" w:color="auto"/>
                        <w:left w:val="none" w:sz="0" w:space="0" w:color="auto"/>
                        <w:bottom w:val="none" w:sz="0" w:space="0" w:color="auto"/>
                        <w:right w:val="none" w:sz="0" w:space="0" w:color="auto"/>
                      </w:divBdr>
                    </w:div>
                  </w:divsChild>
                </w:div>
                <w:div w:id="1369178687">
                  <w:marLeft w:val="0"/>
                  <w:marRight w:val="0"/>
                  <w:marTop w:val="0"/>
                  <w:marBottom w:val="0"/>
                  <w:divBdr>
                    <w:top w:val="none" w:sz="0" w:space="0" w:color="auto"/>
                    <w:left w:val="none" w:sz="0" w:space="0" w:color="auto"/>
                    <w:bottom w:val="none" w:sz="0" w:space="0" w:color="auto"/>
                    <w:right w:val="none" w:sz="0" w:space="0" w:color="auto"/>
                  </w:divBdr>
                  <w:divsChild>
                    <w:div w:id="1704476388">
                      <w:marLeft w:val="0"/>
                      <w:marRight w:val="0"/>
                      <w:marTop w:val="0"/>
                      <w:marBottom w:val="0"/>
                      <w:divBdr>
                        <w:top w:val="none" w:sz="0" w:space="0" w:color="auto"/>
                        <w:left w:val="none" w:sz="0" w:space="0" w:color="auto"/>
                        <w:bottom w:val="none" w:sz="0" w:space="0" w:color="auto"/>
                        <w:right w:val="none" w:sz="0" w:space="0" w:color="auto"/>
                      </w:divBdr>
                    </w:div>
                  </w:divsChild>
                </w:div>
                <w:div w:id="1422993748">
                  <w:marLeft w:val="0"/>
                  <w:marRight w:val="0"/>
                  <w:marTop w:val="0"/>
                  <w:marBottom w:val="0"/>
                  <w:divBdr>
                    <w:top w:val="none" w:sz="0" w:space="0" w:color="auto"/>
                    <w:left w:val="none" w:sz="0" w:space="0" w:color="auto"/>
                    <w:bottom w:val="none" w:sz="0" w:space="0" w:color="auto"/>
                    <w:right w:val="none" w:sz="0" w:space="0" w:color="auto"/>
                  </w:divBdr>
                  <w:divsChild>
                    <w:div w:id="1818112032">
                      <w:marLeft w:val="0"/>
                      <w:marRight w:val="0"/>
                      <w:marTop w:val="0"/>
                      <w:marBottom w:val="0"/>
                      <w:divBdr>
                        <w:top w:val="none" w:sz="0" w:space="0" w:color="auto"/>
                        <w:left w:val="none" w:sz="0" w:space="0" w:color="auto"/>
                        <w:bottom w:val="none" w:sz="0" w:space="0" w:color="auto"/>
                        <w:right w:val="none" w:sz="0" w:space="0" w:color="auto"/>
                      </w:divBdr>
                    </w:div>
                  </w:divsChild>
                </w:div>
                <w:div w:id="1472745065">
                  <w:marLeft w:val="0"/>
                  <w:marRight w:val="0"/>
                  <w:marTop w:val="0"/>
                  <w:marBottom w:val="0"/>
                  <w:divBdr>
                    <w:top w:val="none" w:sz="0" w:space="0" w:color="auto"/>
                    <w:left w:val="none" w:sz="0" w:space="0" w:color="auto"/>
                    <w:bottom w:val="none" w:sz="0" w:space="0" w:color="auto"/>
                    <w:right w:val="none" w:sz="0" w:space="0" w:color="auto"/>
                  </w:divBdr>
                  <w:divsChild>
                    <w:div w:id="1365593019">
                      <w:marLeft w:val="0"/>
                      <w:marRight w:val="0"/>
                      <w:marTop w:val="0"/>
                      <w:marBottom w:val="0"/>
                      <w:divBdr>
                        <w:top w:val="none" w:sz="0" w:space="0" w:color="auto"/>
                        <w:left w:val="none" w:sz="0" w:space="0" w:color="auto"/>
                        <w:bottom w:val="none" w:sz="0" w:space="0" w:color="auto"/>
                        <w:right w:val="none" w:sz="0" w:space="0" w:color="auto"/>
                      </w:divBdr>
                    </w:div>
                  </w:divsChild>
                </w:div>
                <w:div w:id="1594704504">
                  <w:marLeft w:val="0"/>
                  <w:marRight w:val="0"/>
                  <w:marTop w:val="0"/>
                  <w:marBottom w:val="0"/>
                  <w:divBdr>
                    <w:top w:val="none" w:sz="0" w:space="0" w:color="auto"/>
                    <w:left w:val="none" w:sz="0" w:space="0" w:color="auto"/>
                    <w:bottom w:val="none" w:sz="0" w:space="0" w:color="auto"/>
                    <w:right w:val="none" w:sz="0" w:space="0" w:color="auto"/>
                  </w:divBdr>
                  <w:divsChild>
                    <w:div w:id="581647690">
                      <w:marLeft w:val="0"/>
                      <w:marRight w:val="0"/>
                      <w:marTop w:val="0"/>
                      <w:marBottom w:val="0"/>
                      <w:divBdr>
                        <w:top w:val="none" w:sz="0" w:space="0" w:color="auto"/>
                        <w:left w:val="none" w:sz="0" w:space="0" w:color="auto"/>
                        <w:bottom w:val="none" w:sz="0" w:space="0" w:color="auto"/>
                        <w:right w:val="none" w:sz="0" w:space="0" w:color="auto"/>
                      </w:divBdr>
                    </w:div>
                  </w:divsChild>
                </w:div>
                <w:div w:id="1621260813">
                  <w:marLeft w:val="0"/>
                  <w:marRight w:val="0"/>
                  <w:marTop w:val="0"/>
                  <w:marBottom w:val="0"/>
                  <w:divBdr>
                    <w:top w:val="none" w:sz="0" w:space="0" w:color="auto"/>
                    <w:left w:val="none" w:sz="0" w:space="0" w:color="auto"/>
                    <w:bottom w:val="none" w:sz="0" w:space="0" w:color="auto"/>
                    <w:right w:val="none" w:sz="0" w:space="0" w:color="auto"/>
                  </w:divBdr>
                  <w:divsChild>
                    <w:div w:id="734277144">
                      <w:marLeft w:val="0"/>
                      <w:marRight w:val="0"/>
                      <w:marTop w:val="0"/>
                      <w:marBottom w:val="0"/>
                      <w:divBdr>
                        <w:top w:val="none" w:sz="0" w:space="0" w:color="auto"/>
                        <w:left w:val="none" w:sz="0" w:space="0" w:color="auto"/>
                        <w:bottom w:val="none" w:sz="0" w:space="0" w:color="auto"/>
                        <w:right w:val="none" w:sz="0" w:space="0" w:color="auto"/>
                      </w:divBdr>
                    </w:div>
                  </w:divsChild>
                </w:div>
                <w:div w:id="1633709846">
                  <w:marLeft w:val="0"/>
                  <w:marRight w:val="0"/>
                  <w:marTop w:val="0"/>
                  <w:marBottom w:val="0"/>
                  <w:divBdr>
                    <w:top w:val="none" w:sz="0" w:space="0" w:color="auto"/>
                    <w:left w:val="none" w:sz="0" w:space="0" w:color="auto"/>
                    <w:bottom w:val="none" w:sz="0" w:space="0" w:color="auto"/>
                    <w:right w:val="none" w:sz="0" w:space="0" w:color="auto"/>
                  </w:divBdr>
                  <w:divsChild>
                    <w:div w:id="866214011">
                      <w:marLeft w:val="0"/>
                      <w:marRight w:val="0"/>
                      <w:marTop w:val="0"/>
                      <w:marBottom w:val="0"/>
                      <w:divBdr>
                        <w:top w:val="none" w:sz="0" w:space="0" w:color="auto"/>
                        <w:left w:val="none" w:sz="0" w:space="0" w:color="auto"/>
                        <w:bottom w:val="none" w:sz="0" w:space="0" w:color="auto"/>
                        <w:right w:val="none" w:sz="0" w:space="0" w:color="auto"/>
                      </w:divBdr>
                    </w:div>
                  </w:divsChild>
                </w:div>
                <w:div w:id="1642996988">
                  <w:marLeft w:val="0"/>
                  <w:marRight w:val="0"/>
                  <w:marTop w:val="0"/>
                  <w:marBottom w:val="0"/>
                  <w:divBdr>
                    <w:top w:val="none" w:sz="0" w:space="0" w:color="auto"/>
                    <w:left w:val="none" w:sz="0" w:space="0" w:color="auto"/>
                    <w:bottom w:val="none" w:sz="0" w:space="0" w:color="auto"/>
                    <w:right w:val="none" w:sz="0" w:space="0" w:color="auto"/>
                  </w:divBdr>
                  <w:divsChild>
                    <w:div w:id="417867471">
                      <w:marLeft w:val="0"/>
                      <w:marRight w:val="0"/>
                      <w:marTop w:val="0"/>
                      <w:marBottom w:val="0"/>
                      <w:divBdr>
                        <w:top w:val="none" w:sz="0" w:space="0" w:color="auto"/>
                        <w:left w:val="none" w:sz="0" w:space="0" w:color="auto"/>
                        <w:bottom w:val="none" w:sz="0" w:space="0" w:color="auto"/>
                        <w:right w:val="none" w:sz="0" w:space="0" w:color="auto"/>
                      </w:divBdr>
                    </w:div>
                  </w:divsChild>
                </w:div>
                <w:div w:id="1653480119">
                  <w:marLeft w:val="0"/>
                  <w:marRight w:val="0"/>
                  <w:marTop w:val="0"/>
                  <w:marBottom w:val="0"/>
                  <w:divBdr>
                    <w:top w:val="none" w:sz="0" w:space="0" w:color="auto"/>
                    <w:left w:val="none" w:sz="0" w:space="0" w:color="auto"/>
                    <w:bottom w:val="none" w:sz="0" w:space="0" w:color="auto"/>
                    <w:right w:val="none" w:sz="0" w:space="0" w:color="auto"/>
                  </w:divBdr>
                  <w:divsChild>
                    <w:div w:id="572928366">
                      <w:marLeft w:val="0"/>
                      <w:marRight w:val="0"/>
                      <w:marTop w:val="0"/>
                      <w:marBottom w:val="0"/>
                      <w:divBdr>
                        <w:top w:val="none" w:sz="0" w:space="0" w:color="auto"/>
                        <w:left w:val="none" w:sz="0" w:space="0" w:color="auto"/>
                        <w:bottom w:val="none" w:sz="0" w:space="0" w:color="auto"/>
                        <w:right w:val="none" w:sz="0" w:space="0" w:color="auto"/>
                      </w:divBdr>
                    </w:div>
                  </w:divsChild>
                </w:div>
                <w:div w:id="1713529162">
                  <w:marLeft w:val="0"/>
                  <w:marRight w:val="0"/>
                  <w:marTop w:val="0"/>
                  <w:marBottom w:val="0"/>
                  <w:divBdr>
                    <w:top w:val="none" w:sz="0" w:space="0" w:color="auto"/>
                    <w:left w:val="none" w:sz="0" w:space="0" w:color="auto"/>
                    <w:bottom w:val="none" w:sz="0" w:space="0" w:color="auto"/>
                    <w:right w:val="none" w:sz="0" w:space="0" w:color="auto"/>
                  </w:divBdr>
                  <w:divsChild>
                    <w:div w:id="864640803">
                      <w:marLeft w:val="0"/>
                      <w:marRight w:val="0"/>
                      <w:marTop w:val="0"/>
                      <w:marBottom w:val="0"/>
                      <w:divBdr>
                        <w:top w:val="none" w:sz="0" w:space="0" w:color="auto"/>
                        <w:left w:val="none" w:sz="0" w:space="0" w:color="auto"/>
                        <w:bottom w:val="none" w:sz="0" w:space="0" w:color="auto"/>
                        <w:right w:val="none" w:sz="0" w:space="0" w:color="auto"/>
                      </w:divBdr>
                    </w:div>
                  </w:divsChild>
                </w:div>
                <w:div w:id="1731810619">
                  <w:marLeft w:val="0"/>
                  <w:marRight w:val="0"/>
                  <w:marTop w:val="0"/>
                  <w:marBottom w:val="0"/>
                  <w:divBdr>
                    <w:top w:val="none" w:sz="0" w:space="0" w:color="auto"/>
                    <w:left w:val="none" w:sz="0" w:space="0" w:color="auto"/>
                    <w:bottom w:val="none" w:sz="0" w:space="0" w:color="auto"/>
                    <w:right w:val="none" w:sz="0" w:space="0" w:color="auto"/>
                  </w:divBdr>
                  <w:divsChild>
                    <w:div w:id="842622499">
                      <w:marLeft w:val="0"/>
                      <w:marRight w:val="0"/>
                      <w:marTop w:val="0"/>
                      <w:marBottom w:val="0"/>
                      <w:divBdr>
                        <w:top w:val="none" w:sz="0" w:space="0" w:color="auto"/>
                        <w:left w:val="none" w:sz="0" w:space="0" w:color="auto"/>
                        <w:bottom w:val="none" w:sz="0" w:space="0" w:color="auto"/>
                        <w:right w:val="none" w:sz="0" w:space="0" w:color="auto"/>
                      </w:divBdr>
                    </w:div>
                  </w:divsChild>
                </w:div>
                <w:div w:id="1752043680">
                  <w:marLeft w:val="0"/>
                  <w:marRight w:val="0"/>
                  <w:marTop w:val="0"/>
                  <w:marBottom w:val="0"/>
                  <w:divBdr>
                    <w:top w:val="none" w:sz="0" w:space="0" w:color="auto"/>
                    <w:left w:val="none" w:sz="0" w:space="0" w:color="auto"/>
                    <w:bottom w:val="none" w:sz="0" w:space="0" w:color="auto"/>
                    <w:right w:val="none" w:sz="0" w:space="0" w:color="auto"/>
                  </w:divBdr>
                  <w:divsChild>
                    <w:div w:id="892814794">
                      <w:marLeft w:val="0"/>
                      <w:marRight w:val="0"/>
                      <w:marTop w:val="0"/>
                      <w:marBottom w:val="0"/>
                      <w:divBdr>
                        <w:top w:val="none" w:sz="0" w:space="0" w:color="auto"/>
                        <w:left w:val="none" w:sz="0" w:space="0" w:color="auto"/>
                        <w:bottom w:val="none" w:sz="0" w:space="0" w:color="auto"/>
                        <w:right w:val="none" w:sz="0" w:space="0" w:color="auto"/>
                      </w:divBdr>
                    </w:div>
                  </w:divsChild>
                </w:div>
                <w:div w:id="1766686233">
                  <w:marLeft w:val="0"/>
                  <w:marRight w:val="0"/>
                  <w:marTop w:val="0"/>
                  <w:marBottom w:val="0"/>
                  <w:divBdr>
                    <w:top w:val="none" w:sz="0" w:space="0" w:color="auto"/>
                    <w:left w:val="none" w:sz="0" w:space="0" w:color="auto"/>
                    <w:bottom w:val="none" w:sz="0" w:space="0" w:color="auto"/>
                    <w:right w:val="none" w:sz="0" w:space="0" w:color="auto"/>
                  </w:divBdr>
                  <w:divsChild>
                    <w:div w:id="818495158">
                      <w:marLeft w:val="0"/>
                      <w:marRight w:val="0"/>
                      <w:marTop w:val="0"/>
                      <w:marBottom w:val="0"/>
                      <w:divBdr>
                        <w:top w:val="none" w:sz="0" w:space="0" w:color="auto"/>
                        <w:left w:val="none" w:sz="0" w:space="0" w:color="auto"/>
                        <w:bottom w:val="none" w:sz="0" w:space="0" w:color="auto"/>
                        <w:right w:val="none" w:sz="0" w:space="0" w:color="auto"/>
                      </w:divBdr>
                    </w:div>
                  </w:divsChild>
                </w:div>
                <w:div w:id="1808543789">
                  <w:marLeft w:val="0"/>
                  <w:marRight w:val="0"/>
                  <w:marTop w:val="0"/>
                  <w:marBottom w:val="0"/>
                  <w:divBdr>
                    <w:top w:val="none" w:sz="0" w:space="0" w:color="auto"/>
                    <w:left w:val="none" w:sz="0" w:space="0" w:color="auto"/>
                    <w:bottom w:val="none" w:sz="0" w:space="0" w:color="auto"/>
                    <w:right w:val="none" w:sz="0" w:space="0" w:color="auto"/>
                  </w:divBdr>
                  <w:divsChild>
                    <w:div w:id="1568615947">
                      <w:marLeft w:val="0"/>
                      <w:marRight w:val="0"/>
                      <w:marTop w:val="0"/>
                      <w:marBottom w:val="0"/>
                      <w:divBdr>
                        <w:top w:val="none" w:sz="0" w:space="0" w:color="auto"/>
                        <w:left w:val="none" w:sz="0" w:space="0" w:color="auto"/>
                        <w:bottom w:val="none" w:sz="0" w:space="0" w:color="auto"/>
                        <w:right w:val="none" w:sz="0" w:space="0" w:color="auto"/>
                      </w:divBdr>
                    </w:div>
                  </w:divsChild>
                </w:div>
                <w:div w:id="1861888631">
                  <w:marLeft w:val="0"/>
                  <w:marRight w:val="0"/>
                  <w:marTop w:val="0"/>
                  <w:marBottom w:val="0"/>
                  <w:divBdr>
                    <w:top w:val="none" w:sz="0" w:space="0" w:color="auto"/>
                    <w:left w:val="none" w:sz="0" w:space="0" w:color="auto"/>
                    <w:bottom w:val="none" w:sz="0" w:space="0" w:color="auto"/>
                    <w:right w:val="none" w:sz="0" w:space="0" w:color="auto"/>
                  </w:divBdr>
                  <w:divsChild>
                    <w:div w:id="737434683">
                      <w:marLeft w:val="0"/>
                      <w:marRight w:val="0"/>
                      <w:marTop w:val="0"/>
                      <w:marBottom w:val="0"/>
                      <w:divBdr>
                        <w:top w:val="none" w:sz="0" w:space="0" w:color="auto"/>
                        <w:left w:val="none" w:sz="0" w:space="0" w:color="auto"/>
                        <w:bottom w:val="none" w:sz="0" w:space="0" w:color="auto"/>
                        <w:right w:val="none" w:sz="0" w:space="0" w:color="auto"/>
                      </w:divBdr>
                    </w:div>
                  </w:divsChild>
                </w:div>
                <w:div w:id="1875843464">
                  <w:marLeft w:val="0"/>
                  <w:marRight w:val="0"/>
                  <w:marTop w:val="0"/>
                  <w:marBottom w:val="0"/>
                  <w:divBdr>
                    <w:top w:val="none" w:sz="0" w:space="0" w:color="auto"/>
                    <w:left w:val="none" w:sz="0" w:space="0" w:color="auto"/>
                    <w:bottom w:val="none" w:sz="0" w:space="0" w:color="auto"/>
                    <w:right w:val="none" w:sz="0" w:space="0" w:color="auto"/>
                  </w:divBdr>
                  <w:divsChild>
                    <w:div w:id="110367631">
                      <w:marLeft w:val="0"/>
                      <w:marRight w:val="0"/>
                      <w:marTop w:val="0"/>
                      <w:marBottom w:val="0"/>
                      <w:divBdr>
                        <w:top w:val="none" w:sz="0" w:space="0" w:color="auto"/>
                        <w:left w:val="none" w:sz="0" w:space="0" w:color="auto"/>
                        <w:bottom w:val="none" w:sz="0" w:space="0" w:color="auto"/>
                        <w:right w:val="none" w:sz="0" w:space="0" w:color="auto"/>
                      </w:divBdr>
                    </w:div>
                  </w:divsChild>
                </w:div>
                <w:div w:id="1977368808">
                  <w:marLeft w:val="0"/>
                  <w:marRight w:val="0"/>
                  <w:marTop w:val="0"/>
                  <w:marBottom w:val="0"/>
                  <w:divBdr>
                    <w:top w:val="none" w:sz="0" w:space="0" w:color="auto"/>
                    <w:left w:val="none" w:sz="0" w:space="0" w:color="auto"/>
                    <w:bottom w:val="none" w:sz="0" w:space="0" w:color="auto"/>
                    <w:right w:val="none" w:sz="0" w:space="0" w:color="auto"/>
                  </w:divBdr>
                  <w:divsChild>
                    <w:div w:id="80683814">
                      <w:marLeft w:val="0"/>
                      <w:marRight w:val="0"/>
                      <w:marTop w:val="0"/>
                      <w:marBottom w:val="0"/>
                      <w:divBdr>
                        <w:top w:val="none" w:sz="0" w:space="0" w:color="auto"/>
                        <w:left w:val="none" w:sz="0" w:space="0" w:color="auto"/>
                        <w:bottom w:val="none" w:sz="0" w:space="0" w:color="auto"/>
                        <w:right w:val="none" w:sz="0" w:space="0" w:color="auto"/>
                      </w:divBdr>
                    </w:div>
                  </w:divsChild>
                </w:div>
                <w:div w:id="1988243667">
                  <w:marLeft w:val="0"/>
                  <w:marRight w:val="0"/>
                  <w:marTop w:val="0"/>
                  <w:marBottom w:val="0"/>
                  <w:divBdr>
                    <w:top w:val="none" w:sz="0" w:space="0" w:color="auto"/>
                    <w:left w:val="none" w:sz="0" w:space="0" w:color="auto"/>
                    <w:bottom w:val="none" w:sz="0" w:space="0" w:color="auto"/>
                    <w:right w:val="none" w:sz="0" w:space="0" w:color="auto"/>
                  </w:divBdr>
                  <w:divsChild>
                    <w:div w:id="1666401128">
                      <w:marLeft w:val="0"/>
                      <w:marRight w:val="0"/>
                      <w:marTop w:val="0"/>
                      <w:marBottom w:val="0"/>
                      <w:divBdr>
                        <w:top w:val="none" w:sz="0" w:space="0" w:color="auto"/>
                        <w:left w:val="none" w:sz="0" w:space="0" w:color="auto"/>
                        <w:bottom w:val="none" w:sz="0" w:space="0" w:color="auto"/>
                        <w:right w:val="none" w:sz="0" w:space="0" w:color="auto"/>
                      </w:divBdr>
                    </w:div>
                  </w:divsChild>
                </w:div>
                <w:div w:id="2014648915">
                  <w:marLeft w:val="0"/>
                  <w:marRight w:val="0"/>
                  <w:marTop w:val="0"/>
                  <w:marBottom w:val="0"/>
                  <w:divBdr>
                    <w:top w:val="none" w:sz="0" w:space="0" w:color="auto"/>
                    <w:left w:val="none" w:sz="0" w:space="0" w:color="auto"/>
                    <w:bottom w:val="none" w:sz="0" w:space="0" w:color="auto"/>
                    <w:right w:val="none" w:sz="0" w:space="0" w:color="auto"/>
                  </w:divBdr>
                  <w:divsChild>
                    <w:div w:id="1164324740">
                      <w:marLeft w:val="0"/>
                      <w:marRight w:val="0"/>
                      <w:marTop w:val="0"/>
                      <w:marBottom w:val="0"/>
                      <w:divBdr>
                        <w:top w:val="none" w:sz="0" w:space="0" w:color="auto"/>
                        <w:left w:val="none" w:sz="0" w:space="0" w:color="auto"/>
                        <w:bottom w:val="none" w:sz="0" w:space="0" w:color="auto"/>
                        <w:right w:val="none" w:sz="0" w:space="0" w:color="auto"/>
                      </w:divBdr>
                    </w:div>
                  </w:divsChild>
                </w:div>
                <w:div w:id="2055962483">
                  <w:marLeft w:val="0"/>
                  <w:marRight w:val="0"/>
                  <w:marTop w:val="0"/>
                  <w:marBottom w:val="0"/>
                  <w:divBdr>
                    <w:top w:val="none" w:sz="0" w:space="0" w:color="auto"/>
                    <w:left w:val="none" w:sz="0" w:space="0" w:color="auto"/>
                    <w:bottom w:val="none" w:sz="0" w:space="0" w:color="auto"/>
                    <w:right w:val="none" w:sz="0" w:space="0" w:color="auto"/>
                  </w:divBdr>
                  <w:divsChild>
                    <w:div w:id="1462647432">
                      <w:marLeft w:val="0"/>
                      <w:marRight w:val="0"/>
                      <w:marTop w:val="0"/>
                      <w:marBottom w:val="0"/>
                      <w:divBdr>
                        <w:top w:val="none" w:sz="0" w:space="0" w:color="auto"/>
                        <w:left w:val="none" w:sz="0" w:space="0" w:color="auto"/>
                        <w:bottom w:val="none" w:sz="0" w:space="0" w:color="auto"/>
                        <w:right w:val="none" w:sz="0" w:space="0" w:color="auto"/>
                      </w:divBdr>
                    </w:div>
                  </w:divsChild>
                </w:div>
                <w:div w:id="2085100698">
                  <w:marLeft w:val="0"/>
                  <w:marRight w:val="0"/>
                  <w:marTop w:val="0"/>
                  <w:marBottom w:val="0"/>
                  <w:divBdr>
                    <w:top w:val="none" w:sz="0" w:space="0" w:color="auto"/>
                    <w:left w:val="none" w:sz="0" w:space="0" w:color="auto"/>
                    <w:bottom w:val="none" w:sz="0" w:space="0" w:color="auto"/>
                    <w:right w:val="none" w:sz="0" w:space="0" w:color="auto"/>
                  </w:divBdr>
                  <w:divsChild>
                    <w:div w:id="1987662053">
                      <w:marLeft w:val="0"/>
                      <w:marRight w:val="0"/>
                      <w:marTop w:val="0"/>
                      <w:marBottom w:val="0"/>
                      <w:divBdr>
                        <w:top w:val="none" w:sz="0" w:space="0" w:color="auto"/>
                        <w:left w:val="none" w:sz="0" w:space="0" w:color="auto"/>
                        <w:bottom w:val="none" w:sz="0" w:space="0" w:color="auto"/>
                        <w:right w:val="none" w:sz="0" w:space="0" w:color="auto"/>
                      </w:divBdr>
                    </w:div>
                  </w:divsChild>
                </w:div>
                <w:div w:id="2088725190">
                  <w:marLeft w:val="0"/>
                  <w:marRight w:val="0"/>
                  <w:marTop w:val="0"/>
                  <w:marBottom w:val="0"/>
                  <w:divBdr>
                    <w:top w:val="none" w:sz="0" w:space="0" w:color="auto"/>
                    <w:left w:val="none" w:sz="0" w:space="0" w:color="auto"/>
                    <w:bottom w:val="none" w:sz="0" w:space="0" w:color="auto"/>
                    <w:right w:val="none" w:sz="0" w:space="0" w:color="auto"/>
                  </w:divBdr>
                  <w:divsChild>
                    <w:div w:id="1731146275">
                      <w:marLeft w:val="0"/>
                      <w:marRight w:val="0"/>
                      <w:marTop w:val="0"/>
                      <w:marBottom w:val="0"/>
                      <w:divBdr>
                        <w:top w:val="none" w:sz="0" w:space="0" w:color="auto"/>
                        <w:left w:val="none" w:sz="0" w:space="0" w:color="auto"/>
                        <w:bottom w:val="none" w:sz="0" w:space="0" w:color="auto"/>
                        <w:right w:val="none" w:sz="0" w:space="0" w:color="auto"/>
                      </w:divBdr>
                    </w:div>
                  </w:divsChild>
                </w:div>
                <w:div w:id="2095011137">
                  <w:marLeft w:val="0"/>
                  <w:marRight w:val="0"/>
                  <w:marTop w:val="0"/>
                  <w:marBottom w:val="0"/>
                  <w:divBdr>
                    <w:top w:val="none" w:sz="0" w:space="0" w:color="auto"/>
                    <w:left w:val="none" w:sz="0" w:space="0" w:color="auto"/>
                    <w:bottom w:val="none" w:sz="0" w:space="0" w:color="auto"/>
                    <w:right w:val="none" w:sz="0" w:space="0" w:color="auto"/>
                  </w:divBdr>
                  <w:divsChild>
                    <w:div w:id="3546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60823">
          <w:marLeft w:val="0"/>
          <w:marRight w:val="0"/>
          <w:marTop w:val="0"/>
          <w:marBottom w:val="0"/>
          <w:divBdr>
            <w:top w:val="none" w:sz="0" w:space="0" w:color="auto"/>
            <w:left w:val="none" w:sz="0" w:space="0" w:color="auto"/>
            <w:bottom w:val="none" w:sz="0" w:space="0" w:color="auto"/>
            <w:right w:val="none" w:sz="0" w:space="0" w:color="auto"/>
          </w:divBdr>
        </w:div>
      </w:divsChild>
    </w:div>
    <w:div w:id="382562989">
      <w:bodyDiv w:val="1"/>
      <w:marLeft w:val="0"/>
      <w:marRight w:val="0"/>
      <w:marTop w:val="0"/>
      <w:marBottom w:val="0"/>
      <w:divBdr>
        <w:top w:val="none" w:sz="0" w:space="0" w:color="auto"/>
        <w:left w:val="none" w:sz="0" w:space="0" w:color="auto"/>
        <w:bottom w:val="none" w:sz="0" w:space="0" w:color="auto"/>
        <w:right w:val="none" w:sz="0" w:space="0" w:color="auto"/>
      </w:divBdr>
    </w:div>
    <w:div w:id="479273613">
      <w:bodyDiv w:val="1"/>
      <w:marLeft w:val="0"/>
      <w:marRight w:val="0"/>
      <w:marTop w:val="0"/>
      <w:marBottom w:val="0"/>
      <w:divBdr>
        <w:top w:val="none" w:sz="0" w:space="0" w:color="auto"/>
        <w:left w:val="none" w:sz="0" w:space="0" w:color="auto"/>
        <w:bottom w:val="none" w:sz="0" w:space="0" w:color="auto"/>
        <w:right w:val="none" w:sz="0" w:space="0" w:color="auto"/>
      </w:divBdr>
      <w:divsChild>
        <w:div w:id="343827881">
          <w:marLeft w:val="0"/>
          <w:marRight w:val="0"/>
          <w:marTop w:val="0"/>
          <w:marBottom w:val="0"/>
          <w:divBdr>
            <w:top w:val="none" w:sz="0" w:space="0" w:color="auto"/>
            <w:left w:val="none" w:sz="0" w:space="0" w:color="auto"/>
            <w:bottom w:val="none" w:sz="0" w:space="0" w:color="auto"/>
            <w:right w:val="none" w:sz="0" w:space="0" w:color="auto"/>
          </w:divBdr>
        </w:div>
        <w:div w:id="1473323625">
          <w:marLeft w:val="0"/>
          <w:marRight w:val="0"/>
          <w:marTop w:val="0"/>
          <w:marBottom w:val="0"/>
          <w:divBdr>
            <w:top w:val="none" w:sz="0" w:space="0" w:color="auto"/>
            <w:left w:val="none" w:sz="0" w:space="0" w:color="auto"/>
            <w:bottom w:val="none" w:sz="0" w:space="0" w:color="auto"/>
            <w:right w:val="none" w:sz="0" w:space="0" w:color="auto"/>
          </w:divBdr>
        </w:div>
      </w:divsChild>
    </w:div>
    <w:div w:id="548617279">
      <w:bodyDiv w:val="1"/>
      <w:marLeft w:val="0"/>
      <w:marRight w:val="0"/>
      <w:marTop w:val="0"/>
      <w:marBottom w:val="0"/>
      <w:divBdr>
        <w:top w:val="none" w:sz="0" w:space="0" w:color="auto"/>
        <w:left w:val="none" w:sz="0" w:space="0" w:color="auto"/>
        <w:bottom w:val="none" w:sz="0" w:space="0" w:color="auto"/>
        <w:right w:val="none" w:sz="0" w:space="0" w:color="auto"/>
      </w:divBdr>
    </w:div>
    <w:div w:id="560756017">
      <w:bodyDiv w:val="1"/>
      <w:marLeft w:val="0"/>
      <w:marRight w:val="0"/>
      <w:marTop w:val="0"/>
      <w:marBottom w:val="0"/>
      <w:divBdr>
        <w:top w:val="none" w:sz="0" w:space="0" w:color="auto"/>
        <w:left w:val="none" w:sz="0" w:space="0" w:color="auto"/>
        <w:bottom w:val="none" w:sz="0" w:space="0" w:color="auto"/>
        <w:right w:val="none" w:sz="0" w:space="0" w:color="auto"/>
      </w:divBdr>
      <w:divsChild>
        <w:div w:id="66921398">
          <w:marLeft w:val="0"/>
          <w:marRight w:val="0"/>
          <w:marTop w:val="0"/>
          <w:marBottom w:val="0"/>
          <w:divBdr>
            <w:top w:val="none" w:sz="0" w:space="0" w:color="auto"/>
            <w:left w:val="none" w:sz="0" w:space="0" w:color="auto"/>
            <w:bottom w:val="none" w:sz="0" w:space="0" w:color="auto"/>
            <w:right w:val="none" w:sz="0" w:space="0" w:color="auto"/>
          </w:divBdr>
        </w:div>
        <w:div w:id="1290480422">
          <w:marLeft w:val="0"/>
          <w:marRight w:val="0"/>
          <w:marTop w:val="0"/>
          <w:marBottom w:val="0"/>
          <w:divBdr>
            <w:top w:val="none" w:sz="0" w:space="0" w:color="auto"/>
            <w:left w:val="none" w:sz="0" w:space="0" w:color="auto"/>
            <w:bottom w:val="none" w:sz="0" w:space="0" w:color="auto"/>
            <w:right w:val="none" w:sz="0" w:space="0" w:color="auto"/>
          </w:divBdr>
        </w:div>
        <w:div w:id="1808081626">
          <w:marLeft w:val="0"/>
          <w:marRight w:val="0"/>
          <w:marTop w:val="0"/>
          <w:marBottom w:val="0"/>
          <w:divBdr>
            <w:top w:val="none" w:sz="0" w:space="0" w:color="auto"/>
            <w:left w:val="none" w:sz="0" w:space="0" w:color="auto"/>
            <w:bottom w:val="none" w:sz="0" w:space="0" w:color="auto"/>
            <w:right w:val="none" w:sz="0" w:space="0" w:color="auto"/>
          </w:divBdr>
        </w:div>
        <w:div w:id="2125147970">
          <w:marLeft w:val="0"/>
          <w:marRight w:val="0"/>
          <w:marTop w:val="0"/>
          <w:marBottom w:val="0"/>
          <w:divBdr>
            <w:top w:val="none" w:sz="0" w:space="0" w:color="auto"/>
            <w:left w:val="none" w:sz="0" w:space="0" w:color="auto"/>
            <w:bottom w:val="none" w:sz="0" w:space="0" w:color="auto"/>
            <w:right w:val="none" w:sz="0" w:space="0" w:color="auto"/>
          </w:divBdr>
          <w:divsChild>
            <w:div w:id="9202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51878">
      <w:bodyDiv w:val="1"/>
      <w:marLeft w:val="0"/>
      <w:marRight w:val="0"/>
      <w:marTop w:val="0"/>
      <w:marBottom w:val="0"/>
      <w:divBdr>
        <w:top w:val="none" w:sz="0" w:space="0" w:color="auto"/>
        <w:left w:val="none" w:sz="0" w:space="0" w:color="auto"/>
        <w:bottom w:val="none" w:sz="0" w:space="0" w:color="auto"/>
        <w:right w:val="none" w:sz="0" w:space="0" w:color="auto"/>
      </w:divBdr>
    </w:div>
    <w:div w:id="646402479">
      <w:bodyDiv w:val="1"/>
      <w:marLeft w:val="0"/>
      <w:marRight w:val="0"/>
      <w:marTop w:val="0"/>
      <w:marBottom w:val="0"/>
      <w:divBdr>
        <w:top w:val="none" w:sz="0" w:space="0" w:color="auto"/>
        <w:left w:val="none" w:sz="0" w:space="0" w:color="auto"/>
        <w:bottom w:val="none" w:sz="0" w:space="0" w:color="auto"/>
        <w:right w:val="none" w:sz="0" w:space="0" w:color="auto"/>
      </w:divBdr>
      <w:divsChild>
        <w:div w:id="2129205090">
          <w:marLeft w:val="0"/>
          <w:marRight w:val="0"/>
          <w:marTop w:val="0"/>
          <w:marBottom w:val="0"/>
          <w:divBdr>
            <w:top w:val="none" w:sz="0" w:space="0" w:color="auto"/>
            <w:left w:val="none" w:sz="0" w:space="0" w:color="auto"/>
            <w:bottom w:val="none" w:sz="0" w:space="0" w:color="auto"/>
            <w:right w:val="none" w:sz="0" w:space="0" w:color="auto"/>
          </w:divBdr>
        </w:div>
      </w:divsChild>
    </w:div>
    <w:div w:id="697311777">
      <w:bodyDiv w:val="1"/>
      <w:marLeft w:val="0"/>
      <w:marRight w:val="0"/>
      <w:marTop w:val="0"/>
      <w:marBottom w:val="0"/>
      <w:divBdr>
        <w:top w:val="none" w:sz="0" w:space="0" w:color="auto"/>
        <w:left w:val="none" w:sz="0" w:space="0" w:color="auto"/>
        <w:bottom w:val="none" w:sz="0" w:space="0" w:color="auto"/>
        <w:right w:val="none" w:sz="0" w:space="0" w:color="auto"/>
      </w:divBdr>
      <w:divsChild>
        <w:div w:id="109396120">
          <w:marLeft w:val="0"/>
          <w:marRight w:val="0"/>
          <w:marTop w:val="0"/>
          <w:marBottom w:val="0"/>
          <w:divBdr>
            <w:top w:val="none" w:sz="0" w:space="0" w:color="auto"/>
            <w:left w:val="none" w:sz="0" w:space="0" w:color="auto"/>
            <w:bottom w:val="none" w:sz="0" w:space="0" w:color="auto"/>
            <w:right w:val="none" w:sz="0" w:space="0" w:color="auto"/>
          </w:divBdr>
        </w:div>
        <w:div w:id="1358849908">
          <w:marLeft w:val="0"/>
          <w:marRight w:val="0"/>
          <w:marTop w:val="0"/>
          <w:marBottom w:val="0"/>
          <w:divBdr>
            <w:top w:val="none" w:sz="0" w:space="0" w:color="auto"/>
            <w:left w:val="none" w:sz="0" w:space="0" w:color="auto"/>
            <w:bottom w:val="none" w:sz="0" w:space="0" w:color="auto"/>
            <w:right w:val="none" w:sz="0" w:space="0" w:color="auto"/>
          </w:divBdr>
        </w:div>
        <w:div w:id="2117096564">
          <w:marLeft w:val="0"/>
          <w:marRight w:val="0"/>
          <w:marTop w:val="0"/>
          <w:marBottom w:val="0"/>
          <w:divBdr>
            <w:top w:val="none" w:sz="0" w:space="0" w:color="auto"/>
            <w:left w:val="none" w:sz="0" w:space="0" w:color="auto"/>
            <w:bottom w:val="none" w:sz="0" w:space="0" w:color="auto"/>
            <w:right w:val="none" w:sz="0" w:space="0" w:color="auto"/>
          </w:divBdr>
        </w:div>
      </w:divsChild>
    </w:div>
    <w:div w:id="699210411">
      <w:bodyDiv w:val="1"/>
      <w:marLeft w:val="0"/>
      <w:marRight w:val="0"/>
      <w:marTop w:val="0"/>
      <w:marBottom w:val="0"/>
      <w:divBdr>
        <w:top w:val="none" w:sz="0" w:space="0" w:color="auto"/>
        <w:left w:val="none" w:sz="0" w:space="0" w:color="auto"/>
        <w:bottom w:val="none" w:sz="0" w:space="0" w:color="auto"/>
        <w:right w:val="none" w:sz="0" w:space="0" w:color="auto"/>
      </w:divBdr>
    </w:div>
    <w:div w:id="760373335">
      <w:bodyDiv w:val="1"/>
      <w:marLeft w:val="0"/>
      <w:marRight w:val="0"/>
      <w:marTop w:val="0"/>
      <w:marBottom w:val="0"/>
      <w:divBdr>
        <w:top w:val="none" w:sz="0" w:space="0" w:color="auto"/>
        <w:left w:val="none" w:sz="0" w:space="0" w:color="auto"/>
        <w:bottom w:val="none" w:sz="0" w:space="0" w:color="auto"/>
        <w:right w:val="none" w:sz="0" w:space="0" w:color="auto"/>
      </w:divBdr>
      <w:divsChild>
        <w:div w:id="8022230">
          <w:marLeft w:val="0"/>
          <w:marRight w:val="0"/>
          <w:marTop w:val="0"/>
          <w:marBottom w:val="0"/>
          <w:divBdr>
            <w:top w:val="none" w:sz="0" w:space="0" w:color="auto"/>
            <w:left w:val="none" w:sz="0" w:space="0" w:color="auto"/>
            <w:bottom w:val="none" w:sz="0" w:space="0" w:color="auto"/>
            <w:right w:val="none" w:sz="0" w:space="0" w:color="auto"/>
          </w:divBdr>
        </w:div>
        <w:div w:id="54089017">
          <w:marLeft w:val="0"/>
          <w:marRight w:val="0"/>
          <w:marTop w:val="0"/>
          <w:marBottom w:val="0"/>
          <w:divBdr>
            <w:top w:val="none" w:sz="0" w:space="0" w:color="auto"/>
            <w:left w:val="none" w:sz="0" w:space="0" w:color="auto"/>
            <w:bottom w:val="none" w:sz="0" w:space="0" w:color="auto"/>
            <w:right w:val="none" w:sz="0" w:space="0" w:color="auto"/>
          </w:divBdr>
        </w:div>
        <w:div w:id="65618803">
          <w:marLeft w:val="0"/>
          <w:marRight w:val="0"/>
          <w:marTop w:val="0"/>
          <w:marBottom w:val="0"/>
          <w:divBdr>
            <w:top w:val="none" w:sz="0" w:space="0" w:color="auto"/>
            <w:left w:val="none" w:sz="0" w:space="0" w:color="auto"/>
            <w:bottom w:val="none" w:sz="0" w:space="0" w:color="auto"/>
            <w:right w:val="none" w:sz="0" w:space="0" w:color="auto"/>
          </w:divBdr>
        </w:div>
        <w:div w:id="70465065">
          <w:marLeft w:val="0"/>
          <w:marRight w:val="0"/>
          <w:marTop w:val="0"/>
          <w:marBottom w:val="0"/>
          <w:divBdr>
            <w:top w:val="none" w:sz="0" w:space="0" w:color="auto"/>
            <w:left w:val="none" w:sz="0" w:space="0" w:color="auto"/>
            <w:bottom w:val="none" w:sz="0" w:space="0" w:color="auto"/>
            <w:right w:val="none" w:sz="0" w:space="0" w:color="auto"/>
          </w:divBdr>
        </w:div>
        <w:div w:id="74057946">
          <w:marLeft w:val="0"/>
          <w:marRight w:val="0"/>
          <w:marTop w:val="0"/>
          <w:marBottom w:val="0"/>
          <w:divBdr>
            <w:top w:val="none" w:sz="0" w:space="0" w:color="auto"/>
            <w:left w:val="none" w:sz="0" w:space="0" w:color="auto"/>
            <w:bottom w:val="none" w:sz="0" w:space="0" w:color="auto"/>
            <w:right w:val="none" w:sz="0" w:space="0" w:color="auto"/>
          </w:divBdr>
        </w:div>
        <w:div w:id="75516455">
          <w:marLeft w:val="0"/>
          <w:marRight w:val="0"/>
          <w:marTop w:val="0"/>
          <w:marBottom w:val="0"/>
          <w:divBdr>
            <w:top w:val="none" w:sz="0" w:space="0" w:color="auto"/>
            <w:left w:val="none" w:sz="0" w:space="0" w:color="auto"/>
            <w:bottom w:val="none" w:sz="0" w:space="0" w:color="auto"/>
            <w:right w:val="none" w:sz="0" w:space="0" w:color="auto"/>
          </w:divBdr>
        </w:div>
        <w:div w:id="78404139">
          <w:marLeft w:val="0"/>
          <w:marRight w:val="0"/>
          <w:marTop w:val="0"/>
          <w:marBottom w:val="0"/>
          <w:divBdr>
            <w:top w:val="none" w:sz="0" w:space="0" w:color="auto"/>
            <w:left w:val="none" w:sz="0" w:space="0" w:color="auto"/>
            <w:bottom w:val="none" w:sz="0" w:space="0" w:color="auto"/>
            <w:right w:val="none" w:sz="0" w:space="0" w:color="auto"/>
          </w:divBdr>
        </w:div>
        <w:div w:id="81537343">
          <w:marLeft w:val="0"/>
          <w:marRight w:val="0"/>
          <w:marTop w:val="0"/>
          <w:marBottom w:val="0"/>
          <w:divBdr>
            <w:top w:val="none" w:sz="0" w:space="0" w:color="auto"/>
            <w:left w:val="none" w:sz="0" w:space="0" w:color="auto"/>
            <w:bottom w:val="none" w:sz="0" w:space="0" w:color="auto"/>
            <w:right w:val="none" w:sz="0" w:space="0" w:color="auto"/>
          </w:divBdr>
        </w:div>
        <w:div w:id="84350887">
          <w:marLeft w:val="0"/>
          <w:marRight w:val="0"/>
          <w:marTop w:val="0"/>
          <w:marBottom w:val="0"/>
          <w:divBdr>
            <w:top w:val="none" w:sz="0" w:space="0" w:color="auto"/>
            <w:left w:val="none" w:sz="0" w:space="0" w:color="auto"/>
            <w:bottom w:val="none" w:sz="0" w:space="0" w:color="auto"/>
            <w:right w:val="none" w:sz="0" w:space="0" w:color="auto"/>
          </w:divBdr>
        </w:div>
        <w:div w:id="96141671">
          <w:marLeft w:val="0"/>
          <w:marRight w:val="0"/>
          <w:marTop w:val="0"/>
          <w:marBottom w:val="0"/>
          <w:divBdr>
            <w:top w:val="none" w:sz="0" w:space="0" w:color="auto"/>
            <w:left w:val="none" w:sz="0" w:space="0" w:color="auto"/>
            <w:bottom w:val="none" w:sz="0" w:space="0" w:color="auto"/>
            <w:right w:val="none" w:sz="0" w:space="0" w:color="auto"/>
          </w:divBdr>
        </w:div>
        <w:div w:id="100346618">
          <w:marLeft w:val="0"/>
          <w:marRight w:val="0"/>
          <w:marTop w:val="0"/>
          <w:marBottom w:val="0"/>
          <w:divBdr>
            <w:top w:val="none" w:sz="0" w:space="0" w:color="auto"/>
            <w:left w:val="none" w:sz="0" w:space="0" w:color="auto"/>
            <w:bottom w:val="none" w:sz="0" w:space="0" w:color="auto"/>
            <w:right w:val="none" w:sz="0" w:space="0" w:color="auto"/>
          </w:divBdr>
        </w:div>
        <w:div w:id="104010520">
          <w:marLeft w:val="0"/>
          <w:marRight w:val="0"/>
          <w:marTop w:val="0"/>
          <w:marBottom w:val="0"/>
          <w:divBdr>
            <w:top w:val="none" w:sz="0" w:space="0" w:color="auto"/>
            <w:left w:val="none" w:sz="0" w:space="0" w:color="auto"/>
            <w:bottom w:val="none" w:sz="0" w:space="0" w:color="auto"/>
            <w:right w:val="none" w:sz="0" w:space="0" w:color="auto"/>
          </w:divBdr>
        </w:div>
        <w:div w:id="110781829">
          <w:marLeft w:val="0"/>
          <w:marRight w:val="0"/>
          <w:marTop w:val="0"/>
          <w:marBottom w:val="0"/>
          <w:divBdr>
            <w:top w:val="none" w:sz="0" w:space="0" w:color="auto"/>
            <w:left w:val="none" w:sz="0" w:space="0" w:color="auto"/>
            <w:bottom w:val="none" w:sz="0" w:space="0" w:color="auto"/>
            <w:right w:val="none" w:sz="0" w:space="0" w:color="auto"/>
          </w:divBdr>
        </w:div>
        <w:div w:id="110980057">
          <w:marLeft w:val="0"/>
          <w:marRight w:val="0"/>
          <w:marTop w:val="0"/>
          <w:marBottom w:val="0"/>
          <w:divBdr>
            <w:top w:val="none" w:sz="0" w:space="0" w:color="auto"/>
            <w:left w:val="none" w:sz="0" w:space="0" w:color="auto"/>
            <w:bottom w:val="none" w:sz="0" w:space="0" w:color="auto"/>
            <w:right w:val="none" w:sz="0" w:space="0" w:color="auto"/>
          </w:divBdr>
        </w:div>
        <w:div w:id="111559196">
          <w:marLeft w:val="0"/>
          <w:marRight w:val="0"/>
          <w:marTop w:val="0"/>
          <w:marBottom w:val="0"/>
          <w:divBdr>
            <w:top w:val="none" w:sz="0" w:space="0" w:color="auto"/>
            <w:left w:val="none" w:sz="0" w:space="0" w:color="auto"/>
            <w:bottom w:val="none" w:sz="0" w:space="0" w:color="auto"/>
            <w:right w:val="none" w:sz="0" w:space="0" w:color="auto"/>
          </w:divBdr>
        </w:div>
        <w:div w:id="118957783">
          <w:marLeft w:val="0"/>
          <w:marRight w:val="0"/>
          <w:marTop w:val="0"/>
          <w:marBottom w:val="0"/>
          <w:divBdr>
            <w:top w:val="none" w:sz="0" w:space="0" w:color="auto"/>
            <w:left w:val="none" w:sz="0" w:space="0" w:color="auto"/>
            <w:bottom w:val="none" w:sz="0" w:space="0" w:color="auto"/>
            <w:right w:val="none" w:sz="0" w:space="0" w:color="auto"/>
          </w:divBdr>
        </w:div>
        <w:div w:id="142158946">
          <w:marLeft w:val="0"/>
          <w:marRight w:val="0"/>
          <w:marTop w:val="0"/>
          <w:marBottom w:val="0"/>
          <w:divBdr>
            <w:top w:val="none" w:sz="0" w:space="0" w:color="auto"/>
            <w:left w:val="none" w:sz="0" w:space="0" w:color="auto"/>
            <w:bottom w:val="none" w:sz="0" w:space="0" w:color="auto"/>
            <w:right w:val="none" w:sz="0" w:space="0" w:color="auto"/>
          </w:divBdr>
        </w:div>
        <w:div w:id="149373251">
          <w:marLeft w:val="0"/>
          <w:marRight w:val="0"/>
          <w:marTop w:val="0"/>
          <w:marBottom w:val="0"/>
          <w:divBdr>
            <w:top w:val="none" w:sz="0" w:space="0" w:color="auto"/>
            <w:left w:val="none" w:sz="0" w:space="0" w:color="auto"/>
            <w:bottom w:val="none" w:sz="0" w:space="0" w:color="auto"/>
            <w:right w:val="none" w:sz="0" w:space="0" w:color="auto"/>
          </w:divBdr>
        </w:div>
        <w:div w:id="150410500">
          <w:marLeft w:val="0"/>
          <w:marRight w:val="0"/>
          <w:marTop w:val="0"/>
          <w:marBottom w:val="0"/>
          <w:divBdr>
            <w:top w:val="none" w:sz="0" w:space="0" w:color="auto"/>
            <w:left w:val="none" w:sz="0" w:space="0" w:color="auto"/>
            <w:bottom w:val="none" w:sz="0" w:space="0" w:color="auto"/>
            <w:right w:val="none" w:sz="0" w:space="0" w:color="auto"/>
          </w:divBdr>
        </w:div>
        <w:div w:id="154418889">
          <w:marLeft w:val="0"/>
          <w:marRight w:val="0"/>
          <w:marTop w:val="0"/>
          <w:marBottom w:val="0"/>
          <w:divBdr>
            <w:top w:val="none" w:sz="0" w:space="0" w:color="auto"/>
            <w:left w:val="none" w:sz="0" w:space="0" w:color="auto"/>
            <w:bottom w:val="none" w:sz="0" w:space="0" w:color="auto"/>
            <w:right w:val="none" w:sz="0" w:space="0" w:color="auto"/>
          </w:divBdr>
        </w:div>
        <w:div w:id="165872088">
          <w:marLeft w:val="0"/>
          <w:marRight w:val="0"/>
          <w:marTop w:val="0"/>
          <w:marBottom w:val="0"/>
          <w:divBdr>
            <w:top w:val="none" w:sz="0" w:space="0" w:color="auto"/>
            <w:left w:val="none" w:sz="0" w:space="0" w:color="auto"/>
            <w:bottom w:val="none" w:sz="0" w:space="0" w:color="auto"/>
            <w:right w:val="none" w:sz="0" w:space="0" w:color="auto"/>
          </w:divBdr>
        </w:div>
        <w:div w:id="186023787">
          <w:marLeft w:val="0"/>
          <w:marRight w:val="0"/>
          <w:marTop w:val="0"/>
          <w:marBottom w:val="0"/>
          <w:divBdr>
            <w:top w:val="none" w:sz="0" w:space="0" w:color="auto"/>
            <w:left w:val="none" w:sz="0" w:space="0" w:color="auto"/>
            <w:bottom w:val="none" w:sz="0" w:space="0" w:color="auto"/>
            <w:right w:val="none" w:sz="0" w:space="0" w:color="auto"/>
          </w:divBdr>
        </w:div>
        <w:div w:id="211961853">
          <w:marLeft w:val="0"/>
          <w:marRight w:val="0"/>
          <w:marTop w:val="0"/>
          <w:marBottom w:val="0"/>
          <w:divBdr>
            <w:top w:val="none" w:sz="0" w:space="0" w:color="auto"/>
            <w:left w:val="none" w:sz="0" w:space="0" w:color="auto"/>
            <w:bottom w:val="none" w:sz="0" w:space="0" w:color="auto"/>
            <w:right w:val="none" w:sz="0" w:space="0" w:color="auto"/>
          </w:divBdr>
        </w:div>
        <w:div w:id="215168900">
          <w:marLeft w:val="0"/>
          <w:marRight w:val="0"/>
          <w:marTop w:val="0"/>
          <w:marBottom w:val="0"/>
          <w:divBdr>
            <w:top w:val="none" w:sz="0" w:space="0" w:color="auto"/>
            <w:left w:val="none" w:sz="0" w:space="0" w:color="auto"/>
            <w:bottom w:val="none" w:sz="0" w:space="0" w:color="auto"/>
            <w:right w:val="none" w:sz="0" w:space="0" w:color="auto"/>
          </w:divBdr>
        </w:div>
        <w:div w:id="223685371">
          <w:marLeft w:val="0"/>
          <w:marRight w:val="0"/>
          <w:marTop w:val="0"/>
          <w:marBottom w:val="0"/>
          <w:divBdr>
            <w:top w:val="none" w:sz="0" w:space="0" w:color="auto"/>
            <w:left w:val="none" w:sz="0" w:space="0" w:color="auto"/>
            <w:bottom w:val="none" w:sz="0" w:space="0" w:color="auto"/>
            <w:right w:val="none" w:sz="0" w:space="0" w:color="auto"/>
          </w:divBdr>
        </w:div>
        <w:div w:id="231739520">
          <w:marLeft w:val="0"/>
          <w:marRight w:val="0"/>
          <w:marTop w:val="0"/>
          <w:marBottom w:val="0"/>
          <w:divBdr>
            <w:top w:val="none" w:sz="0" w:space="0" w:color="auto"/>
            <w:left w:val="none" w:sz="0" w:space="0" w:color="auto"/>
            <w:bottom w:val="none" w:sz="0" w:space="0" w:color="auto"/>
            <w:right w:val="none" w:sz="0" w:space="0" w:color="auto"/>
          </w:divBdr>
        </w:div>
        <w:div w:id="231812844">
          <w:marLeft w:val="0"/>
          <w:marRight w:val="0"/>
          <w:marTop w:val="0"/>
          <w:marBottom w:val="0"/>
          <w:divBdr>
            <w:top w:val="none" w:sz="0" w:space="0" w:color="auto"/>
            <w:left w:val="none" w:sz="0" w:space="0" w:color="auto"/>
            <w:bottom w:val="none" w:sz="0" w:space="0" w:color="auto"/>
            <w:right w:val="none" w:sz="0" w:space="0" w:color="auto"/>
          </w:divBdr>
        </w:div>
        <w:div w:id="242180525">
          <w:marLeft w:val="0"/>
          <w:marRight w:val="0"/>
          <w:marTop w:val="0"/>
          <w:marBottom w:val="0"/>
          <w:divBdr>
            <w:top w:val="none" w:sz="0" w:space="0" w:color="auto"/>
            <w:left w:val="none" w:sz="0" w:space="0" w:color="auto"/>
            <w:bottom w:val="none" w:sz="0" w:space="0" w:color="auto"/>
            <w:right w:val="none" w:sz="0" w:space="0" w:color="auto"/>
          </w:divBdr>
        </w:div>
        <w:div w:id="245575327">
          <w:marLeft w:val="0"/>
          <w:marRight w:val="0"/>
          <w:marTop w:val="0"/>
          <w:marBottom w:val="0"/>
          <w:divBdr>
            <w:top w:val="none" w:sz="0" w:space="0" w:color="auto"/>
            <w:left w:val="none" w:sz="0" w:space="0" w:color="auto"/>
            <w:bottom w:val="none" w:sz="0" w:space="0" w:color="auto"/>
            <w:right w:val="none" w:sz="0" w:space="0" w:color="auto"/>
          </w:divBdr>
        </w:div>
        <w:div w:id="248736739">
          <w:marLeft w:val="0"/>
          <w:marRight w:val="0"/>
          <w:marTop w:val="0"/>
          <w:marBottom w:val="0"/>
          <w:divBdr>
            <w:top w:val="none" w:sz="0" w:space="0" w:color="auto"/>
            <w:left w:val="none" w:sz="0" w:space="0" w:color="auto"/>
            <w:bottom w:val="none" w:sz="0" w:space="0" w:color="auto"/>
            <w:right w:val="none" w:sz="0" w:space="0" w:color="auto"/>
          </w:divBdr>
        </w:div>
        <w:div w:id="250086512">
          <w:marLeft w:val="0"/>
          <w:marRight w:val="0"/>
          <w:marTop w:val="0"/>
          <w:marBottom w:val="0"/>
          <w:divBdr>
            <w:top w:val="none" w:sz="0" w:space="0" w:color="auto"/>
            <w:left w:val="none" w:sz="0" w:space="0" w:color="auto"/>
            <w:bottom w:val="none" w:sz="0" w:space="0" w:color="auto"/>
            <w:right w:val="none" w:sz="0" w:space="0" w:color="auto"/>
          </w:divBdr>
        </w:div>
        <w:div w:id="255864458">
          <w:marLeft w:val="0"/>
          <w:marRight w:val="0"/>
          <w:marTop w:val="0"/>
          <w:marBottom w:val="0"/>
          <w:divBdr>
            <w:top w:val="none" w:sz="0" w:space="0" w:color="auto"/>
            <w:left w:val="none" w:sz="0" w:space="0" w:color="auto"/>
            <w:bottom w:val="none" w:sz="0" w:space="0" w:color="auto"/>
            <w:right w:val="none" w:sz="0" w:space="0" w:color="auto"/>
          </w:divBdr>
        </w:div>
        <w:div w:id="259803275">
          <w:marLeft w:val="0"/>
          <w:marRight w:val="0"/>
          <w:marTop w:val="0"/>
          <w:marBottom w:val="0"/>
          <w:divBdr>
            <w:top w:val="none" w:sz="0" w:space="0" w:color="auto"/>
            <w:left w:val="none" w:sz="0" w:space="0" w:color="auto"/>
            <w:bottom w:val="none" w:sz="0" w:space="0" w:color="auto"/>
            <w:right w:val="none" w:sz="0" w:space="0" w:color="auto"/>
          </w:divBdr>
        </w:div>
        <w:div w:id="279921362">
          <w:marLeft w:val="0"/>
          <w:marRight w:val="0"/>
          <w:marTop w:val="0"/>
          <w:marBottom w:val="0"/>
          <w:divBdr>
            <w:top w:val="none" w:sz="0" w:space="0" w:color="auto"/>
            <w:left w:val="none" w:sz="0" w:space="0" w:color="auto"/>
            <w:bottom w:val="none" w:sz="0" w:space="0" w:color="auto"/>
            <w:right w:val="none" w:sz="0" w:space="0" w:color="auto"/>
          </w:divBdr>
        </w:div>
        <w:div w:id="293607908">
          <w:marLeft w:val="0"/>
          <w:marRight w:val="0"/>
          <w:marTop w:val="0"/>
          <w:marBottom w:val="0"/>
          <w:divBdr>
            <w:top w:val="none" w:sz="0" w:space="0" w:color="auto"/>
            <w:left w:val="none" w:sz="0" w:space="0" w:color="auto"/>
            <w:bottom w:val="none" w:sz="0" w:space="0" w:color="auto"/>
            <w:right w:val="none" w:sz="0" w:space="0" w:color="auto"/>
          </w:divBdr>
        </w:div>
        <w:div w:id="298386635">
          <w:marLeft w:val="0"/>
          <w:marRight w:val="0"/>
          <w:marTop w:val="0"/>
          <w:marBottom w:val="0"/>
          <w:divBdr>
            <w:top w:val="none" w:sz="0" w:space="0" w:color="auto"/>
            <w:left w:val="none" w:sz="0" w:space="0" w:color="auto"/>
            <w:bottom w:val="none" w:sz="0" w:space="0" w:color="auto"/>
            <w:right w:val="none" w:sz="0" w:space="0" w:color="auto"/>
          </w:divBdr>
        </w:div>
        <w:div w:id="314720795">
          <w:marLeft w:val="0"/>
          <w:marRight w:val="0"/>
          <w:marTop w:val="0"/>
          <w:marBottom w:val="0"/>
          <w:divBdr>
            <w:top w:val="none" w:sz="0" w:space="0" w:color="auto"/>
            <w:left w:val="none" w:sz="0" w:space="0" w:color="auto"/>
            <w:bottom w:val="none" w:sz="0" w:space="0" w:color="auto"/>
            <w:right w:val="none" w:sz="0" w:space="0" w:color="auto"/>
          </w:divBdr>
        </w:div>
        <w:div w:id="324171715">
          <w:marLeft w:val="0"/>
          <w:marRight w:val="0"/>
          <w:marTop w:val="0"/>
          <w:marBottom w:val="0"/>
          <w:divBdr>
            <w:top w:val="none" w:sz="0" w:space="0" w:color="auto"/>
            <w:left w:val="none" w:sz="0" w:space="0" w:color="auto"/>
            <w:bottom w:val="none" w:sz="0" w:space="0" w:color="auto"/>
            <w:right w:val="none" w:sz="0" w:space="0" w:color="auto"/>
          </w:divBdr>
        </w:div>
        <w:div w:id="332805516">
          <w:marLeft w:val="0"/>
          <w:marRight w:val="0"/>
          <w:marTop w:val="0"/>
          <w:marBottom w:val="0"/>
          <w:divBdr>
            <w:top w:val="none" w:sz="0" w:space="0" w:color="auto"/>
            <w:left w:val="none" w:sz="0" w:space="0" w:color="auto"/>
            <w:bottom w:val="none" w:sz="0" w:space="0" w:color="auto"/>
            <w:right w:val="none" w:sz="0" w:space="0" w:color="auto"/>
          </w:divBdr>
        </w:div>
        <w:div w:id="333647491">
          <w:marLeft w:val="0"/>
          <w:marRight w:val="0"/>
          <w:marTop w:val="0"/>
          <w:marBottom w:val="0"/>
          <w:divBdr>
            <w:top w:val="none" w:sz="0" w:space="0" w:color="auto"/>
            <w:left w:val="none" w:sz="0" w:space="0" w:color="auto"/>
            <w:bottom w:val="none" w:sz="0" w:space="0" w:color="auto"/>
            <w:right w:val="none" w:sz="0" w:space="0" w:color="auto"/>
          </w:divBdr>
        </w:div>
        <w:div w:id="356276428">
          <w:marLeft w:val="0"/>
          <w:marRight w:val="0"/>
          <w:marTop w:val="0"/>
          <w:marBottom w:val="0"/>
          <w:divBdr>
            <w:top w:val="none" w:sz="0" w:space="0" w:color="auto"/>
            <w:left w:val="none" w:sz="0" w:space="0" w:color="auto"/>
            <w:bottom w:val="none" w:sz="0" w:space="0" w:color="auto"/>
            <w:right w:val="none" w:sz="0" w:space="0" w:color="auto"/>
          </w:divBdr>
        </w:div>
        <w:div w:id="368916090">
          <w:marLeft w:val="0"/>
          <w:marRight w:val="0"/>
          <w:marTop w:val="0"/>
          <w:marBottom w:val="0"/>
          <w:divBdr>
            <w:top w:val="none" w:sz="0" w:space="0" w:color="auto"/>
            <w:left w:val="none" w:sz="0" w:space="0" w:color="auto"/>
            <w:bottom w:val="none" w:sz="0" w:space="0" w:color="auto"/>
            <w:right w:val="none" w:sz="0" w:space="0" w:color="auto"/>
          </w:divBdr>
        </w:div>
        <w:div w:id="369113133">
          <w:marLeft w:val="0"/>
          <w:marRight w:val="0"/>
          <w:marTop w:val="0"/>
          <w:marBottom w:val="0"/>
          <w:divBdr>
            <w:top w:val="none" w:sz="0" w:space="0" w:color="auto"/>
            <w:left w:val="none" w:sz="0" w:space="0" w:color="auto"/>
            <w:bottom w:val="none" w:sz="0" w:space="0" w:color="auto"/>
            <w:right w:val="none" w:sz="0" w:space="0" w:color="auto"/>
          </w:divBdr>
        </w:div>
        <w:div w:id="377777606">
          <w:marLeft w:val="0"/>
          <w:marRight w:val="0"/>
          <w:marTop w:val="0"/>
          <w:marBottom w:val="0"/>
          <w:divBdr>
            <w:top w:val="none" w:sz="0" w:space="0" w:color="auto"/>
            <w:left w:val="none" w:sz="0" w:space="0" w:color="auto"/>
            <w:bottom w:val="none" w:sz="0" w:space="0" w:color="auto"/>
            <w:right w:val="none" w:sz="0" w:space="0" w:color="auto"/>
          </w:divBdr>
        </w:div>
        <w:div w:id="385568864">
          <w:marLeft w:val="0"/>
          <w:marRight w:val="0"/>
          <w:marTop w:val="0"/>
          <w:marBottom w:val="0"/>
          <w:divBdr>
            <w:top w:val="none" w:sz="0" w:space="0" w:color="auto"/>
            <w:left w:val="none" w:sz="0" w:space="0" w:color="auto"/>
            <w:bottom w:val="none" w:sz="0" w:space="0" w:color="auto"/>
            <w:right w:val="none" w:sz="0" w:space="0" w:color="auto"/>
          </w:divBdr>
        </w:div>
        <w:div w:id="405348223">
          <w:marLeft w:val="0"/>
          <w:marRight w:val="0"/>
          <w:marTop w:val="0"/>
          <w:marBottom w:val="0"/>
          <w:divBdr>
            <w:top w:val="none" w:sz="0" w:space="0" w:color="auto"/>
            <w:left w:val="none" w:sz="0" w:space="0" w:color="auto"/>
            <w:bottom w:val="none" w:sz="0" w:space="0" w:color="auto"/>
            <w:right w:val="none" w:sz="0" w:space="0" w:color="auto"/>
          </w:divBdr>
        </w:div>
        <w:div w:id="411464963">
          <w:marLeft w:val="0"/>
          <w:marRight w:val="0"/>
          <w:marTop w:val="0"/>
          <w:marBottom w:val="0"/>
          <w:divBdr>
            <w:top w:val="none" w:sz="0" w:space="0" w:color="auto"/>
            <w:left w:val="none" w:sz="0" w:space="0" w:color="auto"/>
            <w:bottom w:val="none" w:sz="0" w:space="0" w:color="auto"/>
            <w:right w:val="none" w:sz="0" w:space="0" w:color="auto"/>
          </w:divBdr>
        </w:div>
        <w:div w:id="417486899">
          <w:marLeft w:val="0"/>
          <w:marRight w:val="0"/>
          <w:marTop w:val="0"/>
          <w:marBottom w:val="0"/>
          <w:divBdr>
            <w:top w:val="none" w:sz="0" w:space="0" w:color="auto"/>
            <w:left w:val="none" w:sz="0" w:space="0" w:color="auto"/>
            <w:bottom w:val="none" w:sz="0" w:space="0" w:color="auto"/>
            <w:right w:val="none" w:sz="0" w:space="0" w:color="auto"/>
          </w:divBdr>
        </w:div>
        <w:div w:id="417676439">
          <w:marLeft w:val="0"/>
          <w:marRight w:val="0"/>
          <w:marTop w:val="0"/>
          <w:marBottom w:val="0"/>
          <w:divBdr>
            <w:top w:val="none" w:sz="0" w:space="0" w:color="auto"/>
            <w:left w:val="none" w:sz="0" w:space="0" w:color="auto"/>
            <w:bottom w:val="none" w:sz="0" w:space="0" w:color="auto"/>
            <w:right w:val="none" w:sz="0" w:space="0" w:color="auto"/>
          </w:divBdr>
        </w:div>
        <w:div w:id="435639013">
          <w:marLeft w:val="0"/>
          <w:marRight w:val="0"/>
          <w:marTop w:val="0"/>
          <w:marBottom w:val="0"/>
          <w:divBdr>
            <w:top w:val="none" w:sz="0" w:space="0" w:color="auto"/>
            <w:left w:val="none" w:sz="0" w:space="0" w:color="auto"/>
            <w:bottom w:val="none" w:sz="0" w:space="0" w:color="auto"/>
            <w:right w:val="none" w:sz="0" w:space="0" w:color="auto"/>
          </w:divBdr>
        </w:div>
        <w:div w:id="465323122">
          <w:marLeft w:val="0"/>
          <w:marRight w:val="0"/>
          <w:marTop w:val="0"/>
          <w:marBottom w:val="0"/>
          <w:divBdr>
            <w:top w:val="none" w:sz="0" w:space="0" w:color="auto"/>
            <w:left w:val="none" w:sz="0" w:space="0" w:color="auto"/>
            <w:bottom w:val="none" w:sz="0" w:space="0" w:color="auto"/>
            <w:right w:val="none" w:sz="0" w:space="0" w:color="auto"/>
          </w:divBdr>
        </w:div>
        <w:div w:id="467747969">
          <w:marLeft w:val="0"/>
          <w:marRight w:val="0"/>
          <w:marTop w:val="0"/>
          <w:marBottom w:val="0"/>
          <w:divBdr>
            <w:top w:val="none" w:sz="0" w:space="0" w:color="auto"/>
            <w:left w:val="none" w:sz="0" w:space="0" w:color="auto"/>
            <w:bottom w:val="none" w:sz="0" w:space="0" w:color="auto"/>
            <w:right w:val="none" w:sz="0" w:space="0" w:color="auto"/>
          </w:divBdr>
        </w:div>
        <w:div w:id="476650151">
          <w:marLeft w:val="0"/>
          <w:marRight w:val="0"/>
          <w:marTop w:val="0"/>
          <w:marBottom w:val="0"/>
          <w:divBdr>
            <w:top w:val="none" w:sz="0" w:space="0" w:color="auto"/>
            <w:left w:val="none" w:sz="0" w:space="0" w:color="auto"/>
            <w:bottom w:val="none" w:sz="0" w:space="0" w:color="auto"/>
            <w:right w:val="none" w:sz="0" w:space="0" w:color="auto"/>
          </w:divBdr>
        </w:div>
        <w:div w:id="490603329">
          <w:marLeft w:val="0"/>
          <w:marRight w:val="0"/>
          <w:marTop w:val="0"/>
          <w:marBottom w:val="0"/>
          <w:divBdr>
            <w:top w:val="none" w:sz="0" w:space="0" w:color="auto"/>
            <w:left w:val="none" w:sz="0" w:space="0" w:color="auto"/>
            <w:bottom w:val="none" w:sz="0" w:space="0" w:color="auto"/>
            <w:right w:val="none" w:sz="0" w:space="0" w:color="auto"/>
          </w:divBdr>
        </w:div>
        <w:div w:id="502167705">
          <w:marLeft w:val="-75"/>
          <w:marRight w:val="0"/>
          <w:marTop w:val="30"/>
          <w:marBottom w:val="30"/>
          <w:divBdr>
            <w:top w:val="none" w:sz="0" w:space="0" w:color="auto"/>
            <w:left w:val="none" w:sz="0" w:space="0" w:color="auto"/>
            <w:bottom w:val="none" w:sz="0" w:space="0" w:color="auto"/>
            <w:right w:val="none" w:sz="0" w:space="0" w:color="auto"/>
          </w:divBdr>
          <w:divsChild>
            <w:div w:id="319577434">
              <w:marLeft w:val="0"/>
              <w:marRight w:val="0"/>
              <w:marTop w:val="0"/>
              <w:marBottom w:val="0"/>
              <w:divBdr>
                <w:top w:val="none" w:sz="0" w:space="0" w:color="auto"/>
                <w:left w:val="none" w:sz="0" w:space="0" w:color="auto"/>
                <w:bottom w:val="none" w:sz="0" w:space="0" w:color="auto"/>
                <w:right w:val="none" w:sz="0" w:space="0" w:color="auto"/>
              </w:divBdr>
              <w:divsChild>
                <w:div w:id="132019070">
                  <w:marLeft w:val="0"/>
                  <w:marRight w:val="0"/>
                  <w:marTop w:val="0"/>
                  <w:marBottom w:val="0"/>
                  <w:divBdr>
                    <w:top w:val="none" w:sz="0" w:space="0" w:color="auto"/>
                    <w:left w:val="none" w:sz="0" w:space="0" w:color="auto"/>
                    <w:bottom w:val="none" w:sz="0" w:space="0" w:color="auto"/>
                    <w:right w:val="none" w:sz="0" w:space="0" w:color="auto"/>
                  </w:divBdr>
                </w:div>
                <w:div w:id="636030193">
                  <w:marLeft w:val="0"/>
                  <w:marRight w:val="0"/>
                  <w:marTop w:val="0"/>
                  <w:marBottom w:val="0"/>
                  <w:divBdr>
                    <w:top w:val="none" w:sz="0" w:space="0" w:color="auto"/>
                    <w:left w:val="none" w:sz="0" w:space="0" w:color="auto"/>
                    <w:bottom w:val="none" w:sz="0" w:space="0" w:color="auto"/>
                    <w:right w:val="none" w:sz="0" w:space="0" w:color="auto"/>
                  </w:divBdr>
                </w:div>
                <w:div w:id="747725205">
                  <w:marLeft w:val="0"/>
                  <w:marRight w:val="0"/>
                  <w:marTop w:val="0"/>
                  <w:marBottom w:val="0"/>
                  <w:divBdr>
                    <w:top w:val="none" w:sz="0" w:space="0" w:color="auto"/>
                    <w:left w:val="none" w:sz="0" w:space="0" w:color="auto"/>
                    <w:bottom w:val="none" w:sz="0" w:space="0" w:color="auto"/>
                    <w:right w:val="none" w:sz="0" w:space="0" w:color="auto"/>
                  </w:divBdr>
                </w:div>
                <w:div w:id="1249775031">
                  <w:marLeft w:val="0"/>
                  <w:marRight w:val="0"/>
                  <w:marTop w:val="0"/>
                  <w:marBottom w:val="0"/>
                  <w:divBdr>
                    <w:top w:val="none" w:sz="0" w:space="0" w:color="auto"/>
                    <w:left w:val="none" w:sz="0" w:space="0" w:color="auto"/>
                    <w:bottom w:val="none" w:sz="0" w:space="0" w:color="auto"/>
                    <w:right w:val="none" w:sz="0" w:space="0" w:color="auto"/>
                  </w:divBdr>
                </w:div>
                <w:div w:id="1636914332">
                  <w:marLeft w:val="0"/>
                  <w:marRight w:val="0"/>
                  <w:marTop w:val="0"/>
                  <w:marBottom w:val="0"/>
                  <w:divBdr>
                    <w:top w:val="none" w:sz="0" w:space="0" w:color="auto"/>
                    <w:left w:val="none" w:sz="0" w:space="0" w:color="auto"/>
                    <w:bottom w:val="none" w:sz="0" w:space="0" w:color="auto"/>
                    <w:right w:val="none" w:sz="0" w:space="0" w:color="auto"/>
                  </w:divBdr>
                </w:div>
                <w:div w:id="1946882113">
                  <w:marLeft w:val="0"/>
                  <w:marRight w:val="0"/>
                  <w:marTop w:val="0"/>
                  <w:marBottom w:val="0"/>
                  <w:divBdr>
                    <w:top w:val="none" w:sz="0" w:space="0" w:color="auto"/>
                    <w:left w:val="none" w:sz="0" w:space="0" w:color="auto"/>
                    <w:bottom w:val="none" w:sz="0" w:space="0" w:color="auto"/>
                    <w:right w:val="none" w:sz="0" w:space="0" w:color="auto"/>
                  </w:divBdr>
                </w:div>
              </w:divsChild>
            </w:div>
            <w:div w:id="431978211">
              <w:marLeft w:val="0"/>
              <w:marRight w:val="0"/>
              <w:marTop w:val="0"/>
              <w:marBottom w:val="0"/>
              <w:divBdr>
                <w:top w:val="none" w:sz="0" w:space="0" w:color="auto"/>
                <w:left w:val="none" w:sz="0" w:space="0" w:color="auto"/>
                <w:bottom w:val="none" w:sz="0" w:space="0" w:color="auto"/>
                <w:right w:val="none" w:sz="0" w:space="0" w:color="auto"/>
              </w:divBdr>
              <w:divsChild>
                <w:div w:id="46148295">
                  <w:marLeft w:val="0"/>
                  <w:marRight w:val="0"/>
                  <w:marTop w:val="0"/>
                  <w:marBottom w:val="0"/>
                  <w:divBdr>
                    <w:top w:val="none" w:sz="0" w:space="0" w:color="auto"/>
                    <w:left w:val="none" w:sz="0" w:space="0" w:color="auto"/>
                    <w:bottom w:val="none" w:sz="0" w:space="0" w:color="auto"/>
                    <w:right w:val="none" w:sz="0" w:space="0" w:color="auto"/>
                  </w:divBdr>
                </w:div>
                <w:div w:id="82798479">
                  <w:marLeft w:val="0"/>
                  <w:marRight w:val="0"/>
                  <w:marTop w:val="0"/>
                  <w:marBottom w:val="0"/>
                  <w:divBdr>
                    <w:top w:val="none" w:sz="0" w:space="0" w:color="auto"/>
                    <w:left w:val="none" w:sz="0" w:space="0" w:color="auto"/>
                    <w:bottom w:val="none" w:sz="0" w:space="0" w:color="auto"/>
                    <w:right w:val="none" w:sz="0" w:space="0" w:color="auto"/>
                  </w:divBdr>
                </w:div>
                <w:div w:id="575944402">
                  <w:marLeft w:val="0"/>
                  <w:marRight w:val="0"/>
                  <w:marTop w:val="0"/>
                  <w:marBottom w:val="0"/>
                  <w:divBdr>
                    <w:top w:val="none" w:sz="0" w:space="0" w:color="auto"/>
                    <w:left w:val="none" w:sz="0" w:space="0" w:color="auto"/>
                    <w:bottom w:val="none" w:sz="0" w:space="0" w:color="auto"/>
                    <w:right w:val="none" w:sz="0" w:space="0" w:color="auto"/>
                  </w:divBdr>
                </w:div>
                <w:div w:id="601304229">
                  <w:marLeft w:val="0"/>
                  <w:marRight w:val="0"/>
                  <w:marTop w:val="0"/>
                  <w:marBottom w:val="0"/>
                  <w:divBdr>
                    <w:top w:val="none" w:sz="0" w:space="0" w:color="auto"/>
                    <w:left w:val="none" w:sz="0" w:space="0" w:color="auto"/>
                    <w:bottom w:val="none" w:sz="0" w:space="0" w:color="auto"/>
                    <w:right w:val="none" w:sz="0" w:space="0" w:color="auto"/>
                  </w:divBdr>
                </w:div>
                <w:div w:id="1262882414">
                  <w:marLeft w:val="0"/>
                  <w:marRight w:val="0"/>
                  <w:marTop w:val="0"/>
                  <w:marBottom w:val="0"/>
                  <w:divBdr>
                    <w:top w:val="none" w:sz="0" w:space="0" w:color="auto"/>
                    <w:left w:val="none" w:sz="0" w:space="0" w:color="auto"/>
                    <w:bottom w:val="none" w:sz="0" w:space="0" w:color="auto"/>
                    <w:right w:val="none" w:sz="0" w:space="0" w:color="auto"/>
                  </w:divBdr>
                </w:div>
                <w:div w:id="1469782591">
                  <w:marLeft w:val="0"/>
                  <w:marRight w:val="0"/>
                  <w:marTop w:val="0"/>
                  <w:marBottom w:val="0"/>
                  <w:divBdr>
                    <w:top w:val="none" w:sz="0" w:space="0" w:color="auto"/>
                    <w:left w:val="none" w:sz="0" w:space="0" w:color="auto"/>
                    <w:bottom w:val="none" w:sz="0" w:space="0" w:color="auto"/>
                    <w:right w:val="none" w:sz="0" w:space="0" w:color="auto"/>
                  </w:divBdr>
                </w:div>
              </w:divsChild>
            </w:div>
            <w:div w:id="484399884">
              <w:marLeft w:val="0"/>
              <w:marRight w:val="0"/>
              <w:marTop w:val="0"/>
              <w:marBottom w:val="0"/>
              <w:divBdr>
                <w:top w:val="none" w:sz="0" w:space="0" w:color="auto"/>
                <w:left w:val="none" w:sz="0" w:space="0" w:color="auto"/>
                <w:bottom w:val="none" w:sz="0" w:space="0" w:color="auto"/>
                <w:right w:val="none" w:sz="0" w:space="0" w:color="auto"/>
              </w:divBdr>
              <w:divsChild>
                <w:div w:id="154806903">
                  <w:marLeft w:val="0"/>
                  <w:marRight w:val="0"/>
                  <w:marTop w:val="0"/>
                  <w:marBottom w:val="0"/>
                  <w:divBdr>
                    <w:top w:val="none" w:sz="0" w:space="0" w:color="auto"/>
                    <w:left w:val="none" w:sz="0" w:space="0" w:color="auto"/>
                    <w:bottom w:val="none" w:sz="0" w:space="0" w:color="auto"/>
                    <w:right w:val="none" w:sz="0" w:space="0" w:color="auto"/>
                  </w:divBdr>
                </w:div>
                <w:div w:id="406803847">
                  <w:marLeft w:val="0"/>
                  <w:marRight w:val="0"/>
                  <w:marTop w:val="0"/>
                  <w:marBottom w:val="0"/>
                  <w:divBdr>
                    <w:top w:val="none" w:sz="0" w:space="0" w:color="auto"/>
                    <w:left w:val="none" w:sz="0" w:space="0" w:color="auto"/>
                    <w:bottom w:val="none" w:sz="0" w:space="0" w:color="auto"/>
                    <w:right w:val="none" w:sz="0" w:space="0" w:color="auto"/>
                  </w:divBdr>
                </w:div>
                <w:div w:id="818619991">
                  <w:marLeft w:val="0"/>
                  <w:marRight w:val="0"/>
                  <w:marTop w:val="0"/>
                  <w:marBottom w:val="0"/>
                  <w:divBdr>
                    <w:top w:val="none" w:sz="0" w:space="0" w:color="auto"/>
                    <w:left w:val="none" w:sz="0" w:space="0" w:color="auto"/>
                    <w:bottom w:val="none" w:sz="0" w:space="0" w:color="auto"/>
                    <w:right w:val="none" w:sz="0" w:space="0" w:color="auto"/>
                  </w:divBdr>
                </w:div>
                <w:div w:id="16850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8756">
          <w:marLeft w:val="0"/>
          <w:marRight w:val="0"/>
          <w:marTop w:val="0"/>
          <w:marBottom w:val="0"/>
          <w:divBdr>
            <w:top w:val="none" w:sz="0" w:space="0" w:color="auto"/>
            <w:left w:val="none" w:sz="0" w:space="0" w:color="auto"/>
            <w:bottom w:val="none" w:sz="0" w:space="0" w:color="auto"/>
            <w:right w:val="none" w:sz="0" w:space="0" w:color="auto"/>
          </w:divBdr>
        </w:div>
        <w:div w:id="525409320">
          <w:marLeft w:val="0"/>
          <w:marRight w:val="0"/>
          <w:marTop w:val="0"/>
          <w:marBottom w:val="0"/>
          <w:divBdr>
            <w:top w:val="none" w:sz="0" w:space="0" w:color="auto"/>
            <w:left w:val="none" w:sz="0" w:space="0" w:color="auto"/>
            <w:bottom w:val="none" w:sz="0" w:space="0" w:color="auto"/>
            <w:right w:val="none" w:sz="0" w:space="0" w:color="auto"/>
          </w:divBdr>
        </w:div>
        <w:div w:id="527378029">
          <w:marLeft w:val="0"/>
          <w:marRight w:val="0"/>
          <w:marTop w:val="0"/>
          <w:marBottom w:val="0"/>
          <w:divBdr>
            <w:top w:val="none" w:sz="0" w:space="0" w:color="auto"/>
            <w:left w:val="none" w:sz="0" w:space="0" w:color="auto"/>
            <w:bottom w:val="none" w:sz="0" w:space="0" w:color="auto"/>
            <w:right w:val="none" w:sz="0" w:space="0" w:color="auto"/>
          </w:divBdr>
        </w:div>
        <w:div w:id="537815050">
          <w:marLeft w:val="0"/>
          <w:marRight w:val="0"/>
          <w:marTop w:val="0"/>
          <w:marBottom w:val="0"/>
          <w:divBdr>
            <w:top w:val="none" w:sz="0" w:space="0" w:color="auto"/>
            <w:left w:val="none" w:sz="0" w:space="0" w:color="auto"/>
            <w:bottom w:val="none" w:sz="0" w:space="0" w:color="auto"/>
            <w:right w:val="none" w:sz="0" w:space="0" w:color="auto"/>
          </w:divBdr>
        </w:div>
        <w:div w:id="545607283">
          <w:marLeft w:val="0"/>
          <w:marRight w:val="0"/>
          <w:marTop w:val="0"/>
          <w:marBottom w:val="0"/>
          <w:divBdr>
            <w:top w:val="none" w:sz="0" w:space="0" w:color="auto"/>
            <w:left w:val="none" w:sz="0" w:space="0" w:color="auto"/>
            <w:bottom w:val="none" w:sz="0" w:space="0" w:color="auto"/>
            <w:right w:val="none" w:sz="0" w:space="0" w:color="auto"/>
          </w:divBdr>
        </w:div>
        <w:div w:id="560141218">
          <w:marLeft w:val="0"/>
          <w:marRight w:val="0"/>
          <w:marTop w:val="0"/>
          <w:marBottom w:val="0"/>
          <w:divBdr>
            <w:top w:val="none" w:sz="0" w:space="0" w:color="auto"/>
            <w:left w:val="none" w:sz="0" w:space="0" w:color="auto"/>
            <w:bottom w:val="none" w:sz="0" w:space="0" w:color="auto"/>
            <w:right w:val="none" w:sz="0" w:space="0" w:color="auto"/>
          </w:divBdr>
        </w:div>
        <w:div w:id="574246589">
          <w:marLeft w:val="0"/>
          <w:marRight w:val="0"/>
          <w:marTop w:val="0"/>
          <w:marBottom w:val="0"/>
          <w:divBdr>
            <w:top w:val="none" w:sz="0" w:space="0" w:color="auto"/>
            <w:left w:val="none" w:sz="0" w:space="0" w:color="auto"/>
            <w:bottom w:val="none" w:sz="0" w:space="0" w:color="auto"/>
            <w:right w:val="none" w:sz="0" w:space="0" w:color="auto"/>
          </w:divBdr>
        </w:div>
        <w:div w:id="587272240">
          <w:marLeft w:val="0"/>
          <w:marRight w:val="0"/>
          <w:marTop w:val="0"/>
          <w:marBottom w:val="0"/>
          <w:divBdr>
            <w:top w:val="none" w:sz="0" w:space="0" w:color="auto"/>
            <w:left w:val="none" w:sz="0" w:space="0" w:color="auto"/>
            <w:bottom w:val="none" w:sz="0" w:space="0" w:color="auto"/>
            <w:right w:val="none" w:sz="0" w:space="0" w:color="auto"/>
          </w:divBdr>
        </w:div>
        <w:div w:id="599796149">
          <w:marLeft w:val="0"/>
          <w:marRight w:val="0"/>
          <w:marTop w:val="0"/>
          <w:marBottom w:val="0"/>
          <w:divBdr>
            <w:top w:val="none" w:sz="0" w:space="0" w:color="auto"/>
            <w:left w:val="none" w:sz="0" w:space="0" w:color="auto"/>
            <w:bottom w:val="none" w:sz="0" w:space="0" w:color="auto"/>
            <w:right w:val="none" w:sz="0" w:space="0" w:color="auto"/>
          </w:divBdr>
        </w:div>
        <w:div w:id="603458544">
          <w:marLeft w:val="0"/>
          <w:marRight w:val="0"/>
          <w:marTop w:val="0"/>
          <w:marBottom w:val="0"/>
          <w:divBdr>
            <w:top w:val="none" w:sz="0" w:space="0" w:color="auto"/>
            <w:left w:val="none" w:sz="0" w:space="0" w:color="auto"/>
            <w:bottom w:val="none" w:sz="0" w:space="0" w:color="auto"/>
            <w:right w:val="none" w:sz="0" w:space="0" w:color="auto"/>
          </w:divBdr>
        </w:div>
        <w:div w:id="607078839">
          <w:marLeft w:val="0"/>
          <w:marRight w:val="0"/>
          <w:marTop w:val="0"/>
          <w:marBottom w:val="0"/>
          <w:divBdr>
            <w:top w:val="none" w:sz="0" w:space="0" w:color="auto"/>
            <w:left w:val="none" w:sz="0" w:space="0" w:color="auto"/>
            <w:bottom w:val="none" w:sz="0" w:space="0" w:color="auto"/>
            <w:right w:val="none" w:sz="0" w:space="0" w:color="auto"/>
          </w:divBdr>
        </w:div>
        <w:div w:id="609163960">
          <w:marLeft w:val="0"/>
          <w:marRight w:val="0"/>
          <w:marTop w:val="0"/>
          <w:marBottom w:val="0"/>
          <w:divBdr>
            <w:top w:val="none" w:sz="0" w:space="0" w:color="auto"/>
            <w:left w:val="none" w:sz="0" w:space="0" w:color="auto"/>
            <w:bottom w:val="none" w:sz="0" w:space="0" w:color="auto"/>
            <w:right w:val="none" w:sz="0" w:space="0" w:color="auto"/>
          </w:divBdr>
        </w:div>
        <w:div w:id="632947419">
          <w:marLeft w:val="0"/>
          <w:marRight w:val="0"/>
          <w:marTop w:val="0"/>
          <w:marBottom w:val="0"/>
          <w:divBdr>
            <w:top w:val="none" w:sz="0" w:space="0" w:color="auto"/>
            <w:left w:val="none" w:sz="0" w:space="0" w:color="auto"/>
            <w:bottom w:val="none" w:sz="0" w:space="0" w:color="auto"/>
            <w:right w:val="none" w:sz="0" w:space="0" w:color="auto"/>
          </w:divBdr>
        </w:div>
        <w:div w:id="633827536">
          <w:marLeft w:val="0"/>
          <w:marRight w:val="0"/>
          <w:marTop w:val="0"/>
          <w:marBottom w:val="0"/>
          <w:divBdr>
            <w:top w:val="none" w:sz="0" w:space="0" w:color="auto"/>
            <w:left w:val="none" w:sz="0" w:space="0" w:color="auto"/>
            <w:bottom w:val="none" w:sz="0" w:space="0" w:color="auto"/>
            <w:right w:val="none" w:sz="0" w:space="0" w:color="auto"/>
          </w:divBdr>
        </w:div>
        <w:div w:id="635188474">
          <w:marLeft w:val="0"/>
          <w:marRight w:val="0"/>
          <w:marTop w:val="0"/>
          <w:marBottom w:val="0"/>
          <w:divBdr>
            <w:top w:val="none" w:sz="0" w:space="0" w:color="auto"/>
            <w:left w:val="none" w:sz="0" w:space="0" w:color="auto"/>
            <w:bottom w:val="none" w:sz="0" w:space="0" w:color="auto"/>
            <w:right w:val="none" w:sz="0" w:space="0" w:color="auto"/>
          </w:divBdr>
        </w:div>
        <w:div w:id="639500674">
          <w:marLeft w:val="0"/>
          <w:marRight w:val="0"/>
          <w:marTop w:val="0"/>
          <w:marBottom w:val="0"/>
          <w:divBdr>
            <w:top w:val="none" w:sz="0" w:space="0" w:color="auto"/>
            <w:left w:val="none" w:sz="0" w:space="0" w:color="auto"/>
            <w:bottom w:val="none" w:sz="0" w:space="0" w:color="auto"/>
            <w:right w:val="none" w:sz="0" w:space="0" w:color="auto"/>
          </w:divBdr>
        </w:div>
        <w:div w:id="649674771">
          <w:marLeft w:val="0"/>
          <w:marRight w:val="0"/>
          <w:marTop w:val="0"/>
          <w:marBottom w:val="0"/>
          <w:divBdr>
            <w:top w:val="none" w:sz="0" w:space="0" w:color="auto"/>
            <w:left w:val="none" w:sz="0" w:space="0" w:color="auto"/>
            <w:bottom w:val="none" w:sz="0" w:space="0" w:color="auto"/>
            <w:right w:val="none" w:sz="0" w:space="0" w:color="auto"/>
          </w:divBdr>
        </w:div>
        <w:div w:id="656147449">
          <w:marLeft w:val="0"/>
          <w:marRight w:val="0"/>
          <w:marTop w:val="0"/>
          <w:marBottom w:val="0"/>
          <w:divBdr>
            <w:top w:val="none" w:sz="0" w:space="0" w:color="auto"/>
            <w:left w:val="none" w:sz="0" w:space="0" w:color="auto"/>
            <w:bottom w:val="none" w:sz="0" w:space="0" w:color="auto"/>
            <w:right w:val="none" w:sz="0" w:space="0" w:color="auto"/>
          </w:divBdr>
        </w:div>
        <w:div w:id="656688028">
          <w:marLeft w:val="0"/>
          <w:marRight w:val="0"/>
          <w:marTop w:val="0"/>
          <w:marBottom w:val="0"/>
          <w:divBdr>
            <w:top w:val="none" w:sz="0" w:space="0" w:color="auto"/>
            <w:left w:val="none" w:sz="0" w:space="0" w:color="auto"/>
            <w:bottom w:val="none" w:sz="0" w:space="0" w:color="auto"/>
            <w:right w:val="none" w:sz="0" w:space="0" w:color="auto"/>
          </w:divBdr>
        </w:div>
        <w:div w:id="659425253">
          <w:marLeft w:val="0"/>
          <w:marRight w:val="0"/>
          <w:marTop w:val="0"/>
          <w:marBottom w:val="0"/>
          <w:divBdr>
            <w:top w:val="none" w:sz="0" w:space="0" w:color="auto"/>
            <w:left w:val="none" w:sz="0" w:space="0" w:color="auto"/>
            <w:bottom w:val="none" w:sz="0" w:space="0" w:color="auto"/>
            <w:right w:val="none" w:sz="0" w:space="0" w:color="auto"/>
          </w:divBdr>
        </w:div>
        <w:div w:id="667515094">
          <w:marLeft w:val="0"/>
          <w:marRight w:val="0"/>
          <w:marTop w:val="0"/>
          <w:marBottom w:val="0"/>
          <w:divBdr>
            <w:top w:val="none" w:sz="0" w:space="0" w:color="auto"/>
            <w:left w:val="none" w:sz="0" w:space="0" w:color="auto"/>
            <w:bottom w:val="none" w:sz="0" w:space="0" w:color="auto"/>
            <w:right w:val="none" w:sz="0" w:space="0" w:color="auto"/>
          </w:divBdr>
        </w:div>
        <w:div w:id="672612778">
          <w:marLeft w:val="0"/>
          <w:marRight w:val="0"/>
          <w:marTop w:val="0"/>
          <w:marBottom w:val="0"/>
          <w:divBdr>
            <w:top w:val="none" w:sz="0" w:space="0" w:color="auto"/>
            <w:left w:val="none" w:sz="0" w:space="0" w:color="auto"/>
            <w:bottom w:val="none" w:sz="0" w:space="0" w:color="auto"/>
            <w:right w:val="none" w:sz="0" w:space="0" w:color="auto"/>
          </w:divBdr>
        </w:div>
        <w:div w:id="676156534">
          <w:marLeft w:val="0"/>
          <w:marRight w:val="0"/>
          <w:marTop w:val="0"/>
          <w:marBottom w:val="0"/>
          <w:divBdr>
            <w:top w:val="none" w:sz="0" w:space="0" w:color="auto"/>
            <w:left w:val="none" w:sz="0" w:space="0" w:color="auto"/>
            <w:bottom w:val="none" w:sz="0" w:space="0" w:color="auto"/>
            <w:right w:val="none" w:sz="0" w:space="0" w:color="auto"/>
          </w:divBdr>
        </w:div>
        <w:div w:id="720665455">
          <w:marLeft w:val="0"/>
          <w:marRight w:val="0"/>
          <w:marTop w:val="0"/>
          <w:marBottom w:val="0"/>
          <w:divBdr>
            <w:top w:val="none" w:sz="0" w:space="0" w:color="auto"/>
            <w:left w:val="none" w:sz="0" w:space="0" w:color="auto"/>
            <w:bottom w:val="none" w:sz="0" w:space="0" w:color="auto"/>
            <w:right w:val="none" w:sz="0" w:space="0" w:color="auto"/>
          </w:divBdr>
        </w:div>
        <w:div w:id="749890303">
          <w:marLeft w:val="0"/>
          <w:marRight w:val="0"/>
          <w:marTop w:val="0"/>
          <w:marBottom w:val="0"/>
          <w:divBdr>
            <w:top w:val="none" w:sz="0" w:space="0" w:color="auto"/>
            <w:left w:val="none" w:sz="0" w:space="0" w:color="auto"/>
            <w:bottom w:val="none" w:sz="0" w:space="0" w:color="auto"/>
            <w:right w:val="none" w:sz="0" w:space="0" w:color="auto"/>
          </w:divBdr>
        </w:div>
        <w:div w:id="769546886">
          <w:marLeft w:val="0"/>
          <w:marRight w:val="0"/>
          <w:marTop w:val="0"/>
          <w:marBottom w:val="0"/>
          <w:divBdr>
            <w:top w:val="none" w:sz="0" w:space="0" w:color="auto"/>
            <w:left w:val="none" w:sz="0" w:space="0" w:color="auto"/>
            <w:bottom w:val="none" w:sz="0" w:space="0" w:color="auto"/>
            <w:right w:val="none" w:sz="0" w:space="0" w:color="auto"/>
          </w:divBdr>
        </w:div>
        <w:div w:id="779421768">
          <w:marLeft w:val="0"/>
          <w:marRight w:val="0"/>
          <w:marTop w:val="0"/>
          <w:marBottom w:val="0"/>
          <w:divBdr>
            <w:top w:val="none" w:sz="0" w:space="0" w:color="auto"/>
            <w:left w:val="none" w:sz="0" w:space="0" w:color="auto"/>
            <w:bottom w:val="none" w:sz="0" w:space="0" w:color="auto"/>
            <w:right w:val="none" w:sz="0" w:space="0" w:color="auto"/>
          </w:divBdr>
        </w:div>
        <w:div w:id="779569241">
          <w:marLeft w:val="0"/>
          <w:marRight w:val="0"/>
          <w:marTop w:val="0"/>
          <w:marBottom w:val="0"/>
          <w:divBdr>
            <w:top w:val="none" w:sz="0" w:space="0" w:color="auto"/>
            <w:left w:val="none" w:sz="0" w:space="0" w:color="auto"/>
            <w:bottom w:val="none" w:sz="0" w:space="0" w:color="auto"/>
            <w:right w:val="none" w:sz="0" w:space="0" w:color="auto"/>
          </w:divBdr>
        </w:div>
        <w:div w:id="801004338">
          <w:marLeft w:val="0"/>
          <w:marRight w:val="0"/>
          <w:marTop w:val="0"/>
          <w:marBottom w:val="0"/>
          <w:divBdr>
            <w:top w:val="none" w:sz="0" w:space="0" w:color="auto"/>
            <w:left w:val="none" w:sz="0" w:space="0" w:color="auto"/>
            <w:bottom w:val="none" w:sz="0" w:space="0" w:color="auto"/>
            <w:right w:val="none" w:sz="0" w:space="0" w:color="auto"/>
          </w:divBdr>
        </w:div>
        <w:div w:id="819494622">
          <w:marLeft w:val="0"/>
          <w:marRight w:val="0"/>
          <w:marTop w:val="0"/>
          <w:marBottom w:val="0"/>
          <w:divBdr>
            <w:top w:val="none" w:sz="0" w:space="0" w:color="auto"/>
            <w:left w:val="none" w:sz="0" w:space="0" w:color="auto"/>
            <w:bottom w:val="none" w:sz="0" w:space="0" w:color="auto"/>
            <w:right w:val="none" w:sz="0" w:space="0" w:color="auto"/>
          </w:divBdr>
        </w:div>
        <w:div w:id="835612288">
          <w:marLeft w:val="0"/>
          <w:marRight w:val="0"/>
          <w:marTop w:val="0"/>
          <w:marBottom w:val="0"/>
          <w:divBdr>
            <w:top w:val="none" w:sz="0" w:space="0" w:color="auto"/>
            <w:left w:val="none" w:sz="0" w:space="0" w:color="auto"/>
            <w:bottom w:val="none" w:sz="0" w:space="0" w:color="auto"/>
            <w:right w:val="none" w:sz="0" w:space="0" w:color="auto"/>
          </w:divBdr>
        </w:div>
        <w:div w:id="837230461">
          <w:marLeft w:val="0"/>
          <w:marRight w:val="0"/>
          <w:marTop w:val="0"/>
          <w:marBottom w:val="0"/>
          <w:divBdr>
            <w:top w:val="none" w:sz="0" w:space="0" w:color="auto"/>
            <w:left w:val="none" w:sz="0" w:space="0" w:color="auto"/>
            <w:bottom w:val="none" w:sz="0" w:space="0" w:color="auto"/>
            <w:right w:val="none" w:sz="0" w:space="0" w:color="auto"/>
          </w:divBdr>
        </w:div>
        <w:div w:id="847525712">
          <w:marLeft w:val="0"/>
          <w:marRight w:val="0"/>
          <w:marTop w:val="0"/>
          <w:marBottom w:val="0"/>
          <w:divBdr>
            <w:top w:val="none" w:sz="0" w:space="0" w:color="auto"/>
            <w:left w:val="none" w:sz="0" w:space="0" w:color="auto"/>
            <w:bottom w:val="none" w:sz="0" w:space="0" w:color="auto"/>
            <w:right w:val="none" w:sz="0" w:space="0" w:color="auto"/>
          </w:divBdr>
        </w:div>
        <w:div w:id="858666554">
          <w:marLeft w:val="0"/>
          <w:marRight w:val="0"/>
          <w:marTop w:val="0"/>
          <w:marBottom w:val="0"/>
          <w:divBdr>
            <w:top w:val="none" w:sz="0" w:space="0" w:color="auto"/>
            <w:left w:val="none" w:sz="0" w:space="0" w:color="auto"/>
            <w:bottom w:val="none" w:sz="0" w:space="0" w:color="auto"/>
            <w:right w:val="none" w:sz="0" w:space="0" w:color="auto"/>
          </w:divBdr>
        </w:div>
        <w:div w:id="860316273">
          <w:marLeft w:val="0"/>
          <w:marRight w:val="0"/>
          <w:marTop w:val="0"/>
          <w:marBottom w:val="0"/>
          <w:divBdr>
            <w:top w:val="none" w:sz="0" w:space="0" w:color="auto"/>
            <w:left w:val="none" w:sz="0" w:space="0" w:color="auto"/>
            <w:bottom w:val="none" w:sz="0" w:space="0" w:color="auto"/>
            <w:right w:val="none" w:sz="0" w:space="0" w:color="auto"/>
          </w:divBdr>
        </w:div>
        <w:div w:id="868294569">
          <w:marLeft w:val="0"/>
          <w:marRight w:val="0"/>
          <w:marTop w:val="0"/>
          <w:marBottom w:val="0"/>
          <w:divBdr>
            <w:top w:val="none" w:sz="0" w:space="0" w:color="auto"/>
            <w:left w:val="none" w:sz="0" w:space="0" w:color="auto"/>
            <w:bottom w:val="none" w:sz="0" w:space="0" w:color="auto"/>
            <w:right w:val="none" w:sz="0" w:space="0" w:color="auto"/>
          </w:divBdr>
        </w:div>
        <w:div w:id="872696833">
          <w:marLeft w:val="0"/>
          <w:marRight w:val="0"/>
          <w:marTop w:val="0"/>
          <w:marBottom w:val="0"/>
          <w:divBdr>
            <w:top w:val="none" w:sz="0" w:space="0" w:color="auto"/>
            <w:left w:val="none" w:sz="0" w:space="0" w:color="auto"/>
            <w:bottom w:val="none" w:sz="0" w:space="0" w:color="auto"/>
            <w:right w:val="none" w:sz="0" w:space="0" w:color="auto"/>
          </w:divBdr>
        </w:div>
        <w:div w:id="873344819">
          <w:marLeft w:val="0"/>
          <w:marRight w:val="0"/>
          <w:marTop w:val="0"/>
          <w:marBottom w:val="0"/>
          <w:divBdr>
            <w:top w:val="none" w:sz="0" w:space="0" w:color="auto"/>
            <w:left w:val="none" w:sz="0" w:space="0" w:color="auto"/>
            <w:bottom w:val="none" w:sz="0" w:space="0" w:color="auto"/>
            <w:right w:val="none" w:sz="0" w:space="0" w:color="auto"/>
          </w:divBdr>
        </w:div>
        <w:div w:id="877012836">
          <w:marLeft w:val="0"/>
          <w:marRight w:val="0"/>
          <w:marTop w:val="0"/>
          <w:marBottom w:val="0"/>
          <w:divBdr>
            <w:top w:val="none" w:sz="0" w:space="0" w:color="auto"/>
            <w:left w:val="none" w:sz="0" w:space="0" w:color="auto"/>
            <w:bottom w:val="none" w:sz="0" w:space="0" w:color="auto"/>
            <w:right w:val="none" w:sz="0" w:space="0" w:color="auto"/>
          </w:divBdr>
        </w:div>
        <w:div w:id="881743967">
          <w:marLeft w:val="0"/>
          <w:marRight w:val="0"/>
          <w:marTop w:val="0"/>
          <w:marBottom w:val="0"/>
          <w:divBdr>
            <w:top w:val="none" w:sz="0" w:space="0" w:color="auto"/>
            <w:left w:val="none" w:sz="0" w:space="0" w:color="auto"/>
            <w:bottom w:val="none" w:sz="0" w:space="0" w:color="auto"/>
            <w:right w:val="none" w:sz="0" w:space="0" w:color="auto"/>
          </w:divBdr>
        </w:div>
        <w:div w:id="901645909">
          <w:marLeft w:val="0"/>
          <w:marRight w:val="0"/>
          <w:marTop w:val="0"/>
          <w:marBottom w:val="0"/>
          <w:divBdr>
            <w:top w:val="none" w:sz="0" w:space="0" w:color="auto"/>
            <w:left w:val="none" w:sz="0" w:space="0" w:color="auto"/>
            <w:bottom w:val="none" w:sz="0" w:space="0" w:color="auto"/>
            <w:right w:val="none" w:sz="0" w:space="0" w:color="auto"/>
          </w:divBdr>
        </w:div>
        <w:div w:id="907695015">
          <w:marLeft w:val="0"/>
          <w:marRight w:val="0"/>
          <w:marTop w:val="0"/>
          <w:marBottom w:val="0"/>
          <w:divBdr>
            <w:top w:val="none" w:sz="0" w:space="0" w:color="auto"/>
            <w:left w:val="none" w:sz="0" w:space="0" w:color="auto"/>
            <w:bottom w:val="none" w:sz="0" w:space="0" w:color="auto"/>
            <w:right w:val="none" w:sz="0" w:space="0" w:color="auto"/>
          </w:divBdr>
        </w:div>
        <w:div w:id="914700342">
          <w:marLeft w:val="0"/>
          <w:marRight w:val="0"/>
          <w:marTop w:val="0"/>
          <w:marBottom w:val="0"/>
          <w:divBdr>
            <w:top w:val="none" w:sz="0" w:space="0" w:color="auto"/>
            <w:left w:val="none" w:sz="0" w:space="0" w:color="auto"/>
            <w:bottom w:val="none" w:sz="0" w:space="0" w:color="auto"/>
            <w:right w:val="none" w:sz="0" w:space="0" w:color="auto"/>
          </w:divBdr>
        </w:div>
        <w:div w:id="916939369">
          <w:marLeft w:val="0"/>
          <w:marRight w:val="0"/>
          <w:marTop w:val="0"/>
          <w:marBottom w:val="0"/>
          <w:divBdr>
            <w:top w:val="none" w:sz="0" w:space="0" w:color="auto"/>
            <w:left w:val="none" w:sz="0" w:space="0" w:color="auto"/>
            <w:bottom w:val="none" w:sz="0" w:space="0" w:color="auto"/>
            <w:right w:val="none" w:sz="0" w:space="0" w:color="auto"/>
          </w:divBdr>
        </w:div>
        <w:div w:id="943076142">
          <w:marLeft w:val="0"/>
          <w:marRight w:val="0"/>
          <w:marTop w:val="0"/>
          <w:marBottom w:val="0"/>
          <w:divBdr>
            <w:top w:val="none" w:sz="0" w:space="0" w:color="auto"/>
            <w:left w:val="none" w:sz="0" w:space="0" w:color="auto"/>
            <w:bottom w:val="none" w:sz="0" w:space="0" w:color="auto"/>
            <w:right w:val="none" w:sz="0" w:space="0" w:color="auto"/>
          </w:divBdr>
        </w:div>
        <w:div w:id="946887156">
          <w:marLeft w:val="0"/>
          <w:marRight w:val="0"/>
          <w:marTop w:val="0"/>
          <w:marBottom w:val="0"/>
          <w:divBdr>
            <w:top w:val="none" w:sz="0" w:space="0" w:color="auto"/>
            <w:left w:val="none" w:sz="0" w:space="0" w:color="auto"/>
            <w:bottom w:val="none" w:sz="0" w:space="0" w:color="auto"/>
            <w:right w:val="none" w:sz="0" w:space="0" w:color="auto"/>
          </w:divBdr>
        </w:div>
        <w:div w:id="958876288">
          <w:marLeft w:val="0"/>
          <w:marRight w:val="0"/>
          <w:marTop w:val="0"/>
          <w:marBottom w:val="0"/>
          <w:divBdr>
            <w:top w:val="none" w:sz="0" w:space="0" w:color="auto"/>
            <w:left w:val="none" w:sz="0" w:space="0" w:color="auto"/>
            <w:bottom w:val="none" w:sz="0" w:space="0" w:color="auto"/>
            <w:right w:val="none" w:sz="0" w:space="0" w:color="auto"/>
          </w:divBdr>
        </w:div>
        <w:div w:id="960305139">
          <w:marLeft w:val="0"/>
          <w:marRight w:val="0"/>
          <w:marTop w:val="0"/>
          <w:marBottom w:val="0"/>
          <w:divBdr>
            <w:top w:val="none" w:sz="0" w:space="0" w:color="auto"/>
            <w:left w:val="none" w:sz="0" w:space="0" w:color="auto"/>
            <w:bottom w:val="none" w:sz="0" w:space="0" w:color="auto"/>
            <w:right w:val="none" w:sz="0" w:space="0" w:color="auto"/>
          </w:divBdr>
        </w:div>
        <w:div w:id="982388793">
          <w:marLeft w:val="0"/>
          <w:marRight w:val="0"/>
          <w:marTop w:val="0"/>
          <w:marBottom w:val="0"/>
          <w:divBdr>
            <w:top w:val="none" w:sz="0" w:space="0" w:color="auto"/>
            <w:left w:val="none" w:sz="0" w:space="0" w:color="auto"/>
            <w:bottom w:val="none" w:sz="0" w:space="0" w:color="auto"/>
            <w:right w:val="none" w:sz="0" w:space="0" w:color="auto"/>
          </w:divBdr>
        </w:div>
        <w:div w:id="1010909811">
          <w:marLeft w:val="0"/>
          <w:marRight w:val="0"/>
          <w:marTop w:val="0"/>
          <w:marBottom w:val="0"/>
          <w:divBdr>
            <w:top w:val="none" w:sz="0" w:space="0" w:color="auto"/>
            <w:left w:val="none" w:sz="0" w:space="0" w:color="auto"/>
            <w:bottom w:val="none" w:sz="0" w:space="0" w:color="auto"/>
            <w:right w:val="none" w:sz="0" w:space="0" w:color="auto"/>
          </w:divBdr>
        </w:div>
        <w:div w:id="1016077440">
          <w:marLeft w:val="0"/>
          <w:marRight w:val="0"/>
          <w:marTop w:val="0"/>
          <w:marBottom w:val="0"/>
          <w:divBdr>
            <w:top w:val="none" w:sz="0" w:space="0" w:color="auto"/>
            <w:left w:val="none" w:sz="0" w:space="0" w:color="auto"/>
            <w:bottom w:val="none" w:sz="0" w:space="0" w:color="auto"/>
            <w:right w:val="none" w:sz="0" w:space="0" w:color="auto"/>
          </w:divBdr>
        </w:div>
        <w:div w:id="1016230635">
          <w:marLeft w:val="0"/>
          <w:marRight w:val="0"/>
          <w:marTop w:val="0"/>
          <w:marBottom w:val="0"/>
          <w:divBdr>
            <w:top w:val="none" w:sz="0" w:space="0" w:color="auto"/>
            <w:left w:val="none" w:sz="0" w:space="0" w:color="auto"/>
            <w:bottom w:val="none" w:sz="0" w:space="0" w:color="auto"/>
            <w:right w:val="none" w:sz="0" w:space="0" w:color="auto"/>
          </w:divBdr>
        </w:div>
        <w:div w:id="1016620643">
          <w:marLeft w:val="0"/>
          <w:marRight w:val="0"/>
          <w:marTop w:val="0"/>
          <w:marBottom w:val="0"/>
          <w:divBdr>
            <w:top w:val="none" w:sz="0" w:space="0" w:color="auto"/>
            <w:left w:val="none" w:sz="0" w:space="0" w:color="auto"/>
            <w:bottom w:val="none" w:sz="0" w:space="0" w:color="auto"/>
            <w:right w:val="none" w:sz="0" w:space="0" w:color="auto"/>
          </w:divBdr>
        </w:div>
        <w:div w:id="1029376253">
          <w:marLeft w:val="0"/>
          <w:marRight w:val="0"/>
          <w:marTop w:val="0"/>
          <w:marBottom w:val="0"/>
          <w:divBdr>
            <w:top w:val="none" w:sz="0" w:space="0" w:color="auto"/>
            <w:left w:val="none" w:sz="0" w:space="0" w:color="auto"/>
            <w:bottom w:val="none" w:sz="0" w:space="0" w:color="auto"/>
            <w:right w:val="none" w:sz="0" w:space="0" w:color="auto"/>
          </w:divBdr>
        </w:div>
        <w:div w:id="1037118536">
          <w:marLeft w:val="0"/>
          <w:marRight w:val="0"/>
          <w:marTop w:val="0"/>
          <w:marBottom w:val="0"/>
          <w:divBdr>
            <w:top w:val="none" w:sz="0" w:space="0" w:color="auto"/>
            <w:left w:val="none" w:sz="0" w:space="0" w:color="auto"/>
            <w:bottom w:val="none" w:sz="0" w:space="0" w:color="auto"/>
            <w:right w:val="none" w:sz="0" w:space="0" w:color="auto"/>
          </w:divBdr>
        </w:div>
        <w:div w:id="1053235955">
          <w:marLeft w:val="0"/>
          <w:marRight w:val="0"/>
          <w:marTop w:val="0"/>
          <w:marBottom w:val="0"/>
          <w:divBdr>
            <w:top w:val="none" w:sz="0" w:space="0" w:color="auto"/>
            <w:left w:val="none" w:sz="0" w:space="0" w:color="auto"/>
            <w:bottom w:val="none" w:sz="0" w:space="0" w:color="auto"/>
            <w:right w:val="none" w:sz="0" w:space="0" w:color="auto"/>
          </w:divBdr>
        </w:div>
        <w:div w:id="1055276118">
          <w:marLeft w:val="0"/>
          <w:marRight w:val="0"/>
          <w:marTop w:val="0"/>
          <w:marBottom w:val="0"/>
          <w:divBdr>
            <w:top w:val="none" w:sz="0" w:space="0" w:color="auto"/>
            <w:left w:val="none" w:sz="0" w:space="0" w:color="auto"/>
            <w:bottom w:val="none" w:sz="0" w:space="0" w:color="auto"/>
            <w:right w:val="none" w:sz="0" w:space="0" w:color="auto"/>
          </w:divBdr>
        </w:div>
        <w:div w:id="1056390465">
          <w:marLeft w:val="0"/>
          <w:marRight w:val="0"/>
          <w:marTop w:val="0"/>
          <w:marBottom w:val="0"/>
          <w:divBdr>
            <w:top w:val="none" w:sz="0" w:space="0" w:color="auto"/>
            <w:left w:val="none" w:sz="0" w:space="0" w:color="auto"/>
            <w:bottom w:val="none" w:sz="0" w:space="0" w:color="auto"/>
            <w:right w:val="none" w:sz="0" w:space="0" w:color="auto"/>
          </w:divBdr>
        </w:div>
        <w:div w:id="1064062141">
          <w:marLeft w:val="0"/>
          <w:marRight w:val="0"/>
          <w:marTop w:val="0"/>
          <w:marBottom w:val="0"/>
          <w:divBdr>
            <w:top w:val="none" w:sz="0" w:space="0" w:color="auto"/>
            <w:left w:val="none" w:sz="0" w:space="0" w:color="auto"/>
            <w:bottom w:val="none" w:sz="0" w:space="0" w:color="auto"/>
            <w:right w:val="none" w:sz="0" w:space="0" w:color="auto"/>
          </w:divBdr>
        </w:div>
        <w:div w:id="1066806294">
          <w:marLeft w:val="0"/>
          <w:marRight w:val="0"/>
          <w:marTop w:val="0"/>
          <w:marBottom w:val="0"/>
          <w:divBdr>
            <w:top w:val="none" w:sz="0" w:space="0" w:color="auto"/>
            <w:left w:val="none" w:sz="0" w:space="0" w:color="auto"/>
            <w:bottom w:val="none" w:sz="0" w:space="0" w:color="auto"/>
            <w:right w:val="none" w:sz="0" w:space="0" w:color="auto"/>
          </w:divBdr>
        </w:div>
        <w:div w:id="1067262445">
          <w:marLeft w:val="0"/>
          <w:marRight w:val="0"/>
          <w:marTop w:val="0"/>
          <w:marBottom w:val="0"/>
          <w:divBdr>
            <w:top w:val="none" w:sz="0" w:space="0" w:color="auto"/>
            <w:left w:val="none" w:sz="0" w:space="0" w:color="auto"/>
            <w:bottom w:val="none" w:sz="0" w:space="0" w:color="auto"/>
            <w:right w:val="none" w:sz="0" w:space="0" w:color="auto"/>
          </w:divBdr>
        </w:div>
        <w:div w:id="1070881647">
          <w:marLeft w:val="0"/>
          <w:marRight w:val="0"/>
          <w:marTop w:val="0"/>
          <w:marBottom w:val="0"/>
          <w:divBdr>
            <w:top w:val="none" w:sz="0" w:space="0" w:color="auto"/>
            <w:left w:val="none" w:sz="0" w:space="0" w:color="auto"/>
            <w:bottom w:val="none" w:sz="0" w:space="0" w:color="auto"/>
            <w:right w:val="none" w:sz="0" w:space="0" w:color="auto"/>
          </w:divBdr>
        </w:div>
        <w:div w:id="1070999373">
          <w:marLeft w:val="0"/>
          <w:marRight w:val="0"/>
          <w:marTop w:val="0"/>
          <w:marBottom w:val="0"/>
          <w:divBdr>
            <w:top w:val="none" w:sz="0" w:space="0" w:color="auto"/>
            <w:left w:val="none" w:sz="0" w:space="0" w:color="auto"/>
            <w:bottom w:val="none" w:sz="0" w:space="0" w:color="auto"/>
            <w:right w:val="none" w:sz="0" w:space="0" w:color="auto"/>
          </w:divBdr>
        </w:div>
        <w:div w:id="1076517009">
          <w:marLeft w:val="0"/>
          <w:marRight w:val="0"/>
          <w:marTop w:val="0"/>
          <w:marBottom w:val="0"/>
          <w:divBdr>
            <w:top w:val="none" w:sz="0" w:space="0" w:color="auto"/>
            <w:left w:val="none" w:sz="0" w:space="0" w:color="auto"/>
            <w:bottom w:val="none" w:sz="0" w:space="0" w:color="auto"/>
            <w:right w:val="none" w:sz="0" w:space="0" w:color="auto"/>
          </w:divBdr>
        </w:div>
        <w:div w:id="1082213498">
          <w:marLeft w:val="0"/>
          <w:marRight w:val="0"/>
          <w:marTop w:val="0"/>
          <w:marBottom w:val="0"/>
          <w:divBdr>
            <w:top w:val="none" w:sz="0" w:space="0" w:color="auto"/>
            <w:left w:val="none" w:sz="0" w:space="0" w:color="auto"/>
            <w:bottom w:val="none" w:sz="0" w:space="0" w:color="auto"/>
            <w:right w:val="none" w:sz="0" w:space="0" w:color="auto"/>
          </w:divBdr>
        </w:div>
        <w:div w:id="1082529805">
          <w:marLeft w:val="0"/>
          <w:marRight w:val="0"/>
          <w:marTop w:val="0"/>
          <w:marBottom w:val="0"/>
          <w:divBdr>
            <w:top w:val="none" w:sz="0" w:space="0" w:color="auto"/>
            <w:left w:val="none" w:sz="0" w:space="0" w:color="auto"/>
            <w:bottom w:val="none" w:sz="0" w:space="0" w:color="auto"/>
            <w:right w:val="none" w:sz="0" w:space="0" w:color="auto"/>
          </w:divBdr>
        </w:div>
        <w:div w:id="1109083904">
          <w:marLeft w:val="0"/>
          <w:marRight w:val="0"/>
          <w:marTop w:val="0"/>
          <w:marBottom w:val="0"/>
          <w:divBdr>
            <w:top w:val="none" w:sz="0" w:space="0" w:color="auto"/>
            <w:left w:val="none" w:sz="0" w:space="0" w:color="auto"/>
            <w:bottom w:val="none" w:sz="0" w:space="0" w:color="auto"/>
            <w:right w:val="none" w:sz="0" w:space="0" w:color="auto"/>
          </w:divBdr>
        </w:div>
        <w:div w:id="1110517148">
          <w:marLeft w:val="0"/>
          <w:marRight w:val="0"/>
          <w:marTop w:val="0"/>
          <w:marBottom w:val="0"/>
          <w:divBdr>
            <w:top w:val="none" w:sz="0" w:space="0" w:color="auto"/>
            <w:left w:val="none" w:sz="0" w:space="0" w:color="auto"/>
            <w:bottom w:val="none" w:sz="0" w:space="0" w:color="auto"/>
            <w:right w:val="none" w:sz="0" w:space="0" w:color="auto"/>
          </w:divBdr>
        </w:div>
        <w:div w:id="1116559832">
          <w:marLeft w:val="0"/>
          <w:marRight w:val="0"/>
          <w:marTop w:val="0"/>
          <w:marBottom w:val="0"/>
          <w:divBdr>
            <w:top w:val="none" w:sz="0" w:space="0" w:color="auto"/>
            <w:left w:val="none" w:sz="0" w:space="0" w:color="auto"/>
            <w:bottom w:val="none" w:sz="0" w:space="0" w:color="auto"/>
            <w:right w:val="none" w:sz="0" w:space="0" w:color="auto"/>
          </w:divBdr>
        </w:div>
        <w:div w:id="1127351422">
          <w:marLeft w:val="0"/>
          <w:marRight w:val="0"/>
          <w:marTop w:val="0"/>
          <w:marBottom w:val="0"/>
          <w:divBdr>
            <w:top w:val="none" w:sz="0" w:space="0" w:color="auto"/>
            <w:left w:val="none" w:sz="0" w:space="0" w:color="auto"/>
            <w:bottom w:val="none" w:sz="0" w:space="0" w:color="auto"/>
            <w:right w:val="none" w:sz="0" w:space="0" w:color="auto"/>
          </w:divBdr>
        </w:div>
        <w:div w:id="1136878959">
          <w:marLeft w:val="0"/>
          <w:marRight w:val="0"/>
          <w:marTop w:val="0"/>
          <w:marBottom w:val="0"/>
          <w:divBdr>
            <w:top w:val="none" w:sz="0" w:space="0" w:color="auto"/>
            <w:left w:val="none" w:sz="0" w:space="0" w:color="auto"/>
            <w:bottom w:val="none" w:sz="0" w:space="0" w:color="auto"/>
            <w:right w:val="none" w:sz="0" w:space="0" w:color="auto"/>
          </w:divBdr>
        </w:div>
        <w:div w:id="1137912406">
          <w:marLeft w:val="0"/>
          <w:marRight w:val="0"/>
          <w:marTop w:val="0"/>
          <w:marBottom w:val="0"/>
          <w:divBdr>
            <w:top w:val="none" w:sz="0" w:space="0" w:color="auto"/>
            <w:left w:val="none" w:sz="0" w:space="0" w:color="auto"/>
            <w:bottom w:val="none" w:sz="0" w:space="0" w:color="auto"/>
            <w:right w:val="none" w:sz="0" w:space="0" w:color="auto"/>
          </w:divBdr>
        </w:div>
        <w:div w:id="1139029893">
          <w:marLeft w:val="0"/>
          <w:marRight w:val="0"/>
          <w:marTop w:val="0"/>
          <w:marBottom w:val="0"/>
          <w:divBdr>
            <w:top w:val="none" w:sz="0" w:space="0" w:color="auto"/>
            <w:left w:val="none" w:sz="0" w:space="0" w:color="auto"/>
            <w:bottom w:val="none" w:sz="0" w:space="0" w:color="auto"/>
            <w:right w:val="none" w:sz="0" w:space="0" w:color="auto"/>
          </w:divBdr>
        </w:div>
        <w:div w:id="1141852365">
          <w:marLeft w:val="0"/>
          <w:marRight w:val="0"/>
          <w:marTop w:val="0"/>
          <w:marBottom w:val="0"/>
          <w:divBdr>
            <w:top w:val="none" w:sz="0" w:space="0" w:color="auto"/>
            <w:left w:val="none" w:sz="0" w:space="0" w:color="auto"/>
            <w:bottom w:val="none" w:sz="0" w:space="0" w:color="auto"/>
            <w:right w:val="none" w:sz="0" w:space="0" w:color="auto"/>
          </w:divBdr>
        </w:div>
        <w:div w:id="1141924671">
          <w:marLeft w:val="0"/>
          <w:marRight w:val="0"/>
          <w:marTop w:val="0"/>
          <w:marBottom w:val="0"/>
          <w:divBdr>
            <w:top w:val="none" w:sz="0" w:space="0" w:color="auto"/>
            <w:left w:val="none" w:sz="0" w:space="0" w:color="auto"/>
            <w:bottom w:val="none" w:sz="0" w:space="0" w:color="auto"/>
            <w:right w:val="none" w:sz="0" w:space="0" w:color="auto"/>
          </w:divBdr>
        </w:div>
        <w:div w:id="1160732792">
          <w:marLeft w:val="0"/>
          <w:marRight w:val="0"/>
          <w:marTop w:val="0"/>
          <w:marBottom w:val="0"/>
          <w:divBdr>
            <w:top w:val="none" w:sz="0" w:space="0" w:color="auto"/>
            <w:left w:val="none" w:sz="0" w:space="0" w:color="auto"/>
            <w:bottom w:val="none" w:sz="0" w:space="0" w:color="auto"/>
            <w:right w:val="none" w:sz="0" w:space="0" w:color="auto"/>
          </w:divBdr>
        </w:div>
        <w:div w:id="1164126296">
          <w:marLeft w:val="0"/>
          <w:marRight w:val="0"/>
          <w:marTop w:val="0"/>
          <w:marBottom w:val="0"/>
          <w:divBdr>
            <w:top w:val="none" w:sz="0" w:space="0" w:color="auto"/>
            <w:left w:val="none" w:sz="0" w:space="0" w:color="auto"/>
            <w:bottom w:val="none" w:sz="0" w:space="0" w:color="auto"/>
            <w:right w:val="none" w:sz="0" w:space="0" w:color="auto"/>
          </w:divBdr>
        </w:div>
        <w:div w:id="1167331743">
          <w:marLeft w:val="0"/>
          <w:marRight w:val="0"/>
          <w:marTop w:val="0"/>
          <w:marBottom w:val="0"/>
          <w:divBdr>
            <w:top w:val="none" w:sz="0" w:space="0" w:color="auto"/>
            <w:left w:val="none" w:sz="0" w:space="0" w:color="auto"/>
            <w:bottom w:val="none" w:sz="0" w:space="0" w:color="auto"/>
            <w:right w:val="none" w:sz="0" w:space="0" w:color="auto"/>
          </w:divBdr>
        </w:div>
        <w:div w:id="1167597113">
          <w:marLeft w:val="0"/>
          <w:marRight w:val="0"/>
          <w:marTop w:val="0"/>
          <w:marBottom w:val="0"/>
          <w:divBdr>
            <w:top w:val="none" w:sz="0" w:space="0" w:color="auto"/>
            <w:left w:val="none" w:sz="0" w:space="0" w:color="auto"/>
            <w:bottom w:val="none" w:sz="0" w:space="0" w:color="auto"/>
            <w:right w:val="none" w:sz="0" w:space="0" w:color="auto"/>
          </w:divBdr>
        </w:div>
        <w:div w:id="1172640898">
          <w:marLeft w:val="0"/>
          <w:marRight w:val="0"/>
          <w:marTop w:val="0"/>
          <w:marBottom w:val="0"/>
          <w:divBdr>
            <w:top w:val="none" w:sz="0" w:space="0" w:color="auto"/>
            <w:left w:val="none" w:sz="0" w:space="0" w:color="auto"/>
            <w:bottom w:val="none" w:sz="0" w:space="0" w:color="auto"/>
            <w:right w:val="none" w:sz="0" w:space="0" w:color="auto"/>
          </w:divBdr>
        </w:div>
        <w:div w:id="1173840664">
          <w:marLeft w:val="0"/>
          <w:marRight w:val="0"/>
          <w:marTop w:val="0"/>
          <w:marBottom w:val="0"/>
          <w:divBdr>
            <w:top w:val="none" w:sz="0" w:space="0" w:color="auto"/>
            <w:left w:val="none" w:sz="0" w:space="0" w:color="auto"/>
            <w:bottom w:val="none" w:sz="0" w:space="0" w:color="auto"/>
            <w:right w:val="none" w:sz="0" w:space="0" w:color="auto"/>
          </w:divBdr>
        </w:div>
        <w:div w:id="1182278224">
          <w:marLeft w:val="0"/>
          <w:marRight w:val="0"/>
          <w:marTop w:val="0"/>
          <w:marBottom w:val="0"/>
          <w:divBdr>
            <w:top w:val="none" w:sz="0" w:space="0" w:color="auto"/>
            <w:left w:val="none" w:sz="0" w:space="0" w:color="auto"/>
            <w:bottom w:val="none" w:sz="0" w:space="0" w:color="auto"/>
            <w:right w:val="none" w:sz="0" w:space="0" w:color="auto"/>
          </w:divBdr>
        </w:div>
        <w:div w:id="1182667229">
          <w:marLeft w:val="0"/>
          <w:marRight w:val="0"/>
          <w:marTop w:val="0"/>
          <w:marBottom w:val="0"/>
          <w:divBdr>
            <w:top w:val="none" w:sz="0" w:space="0" w:color="auto"/>
            <w:left w:val="none" w:sz="0" w:space="0" w:color="auto"/>
            <w:bottom w:val="none" w:sz="0" w:space="0" w:color="auto"/>
            <w:right w:val="none" w:sz="0" w:space="0" w:color="auto"/>
          </w:divBdr>
        </w:div>
        <w:div w:id="1185054305">
          <w:marLeft w:val="0"/>
          <w:marRight w:val="0"/>
          <w:marTop w:val="0"/>
          <w:marBottom w:val="0"/>
          <w:divBdr>
            <w:top w:val="none" w:sz="0" w:space="0" w:color="auto"/>
            <w:left w:val="none" w:sz="0" w:space="0" w:color="auto"/>
            <w:bottom w:val="none" w:sz="0" w:space="0" w:color="auto"/>
            <w:right w:val="none" w:sz="0" w:space="0" w:color="auto"/>
          </w:divBdr>
        </w:div>
        <w:div w:id="1189023257">
          <w:marLeft w:val="0"/>
          <w:marRight w:val="0"/>
          <w:marTop w:val="0"/>
          <w:marBottom w:val="0"/>
          <w:divBdr>
            <w:top w:val="none" w:sz="0" w:space="0" w:color="auto"/>
            <w:left w:val="none" w:sz="0" w:space="0" w:color="auto"/>
            <w:bottom w:val="none" w:sz="0" w:space="0" w:color="auto"/>
            <w:right w:val="none" w:sz="0" w:space="0" w:color="auto"/>
          </w:divBdr>
        </w:div>
        <w:div w:id="1196622505">
          <w:marLeft w:val="0"/>
          <w:marRight w:val="0"/>
          <w:marTop w:val="0"/>
          <w:marBottom w:val="0"/>
          <w:divBdr>
            <w:top w:val="none" w:sz="0" w:space="0" w:color="auto"/>
            <w:left w:val="none" w:sz="0" w:space="0" w:color="auto"/>
            <w:bottom w:val="none" w:sz="0" w:space="0" w:color="auto"/>
            <w:right w:val="none" w:sz="0" w:space="0" w:color="auto"/>
          </w:divBdr>
        </w:div>
        <w:div w:id="1205946404">
          <w:marLeft w:val="0"/>
          <w:marRight w:val="0"/>
          <w:marTop w:val="0"/>
          <w:marBottom w:val="0"/>
          <w:divBdr>
            <w:top w:val="none" w:sz="0" w:space="0" w:color="auto"/>
            <w:left w:val="none" w:sz="0" w:space="0" w:color="auto"/>
            <w:bottom w:val="none" w:sz="0" w:space="0" w:color="auto"/>
            <w:right w:val="none" w:sz="0" w:space="0" w:color="auto"/>
          </w:divBdr>
        </w:div>
        <w:div w:id="1212615655">
          <w:marLeft w:val="0"/>
          <w:marRight w:val="0"/>
          <w:marTop w:val="0"/>
          <w:marBottom w:val="0"/>
          <w:divBdr>
            <w:top w:val="none" w:sz="0" w:space="0" w:color="auto"/>
            <w:left w:val="none" w:sz="0" w:space="0" w:color="auto"/>
            <w:bottom w:val="none" w:sz="0" w:space="0" w:color="auto"/>
            <w:right w:val="none" w:sz="0" w:space="0" w:color="auto"/>
          </w:divBdr>
        </w:div>
        <w:div w:id="1216233118">
          <w:marLeft w:val="0"/>
          <w:marRight w:val="0"/>
          <w:marTop w:val="0"/>
          <w:marBottom w:val="0"/>
          <w:divBdr>
            <w:top w:val="none" w:sz="0" w:space="0" w:color="auto"/>
            <w:left w:val="none" w:sz="0" w:space="0" w:color="auto"/>
            <w:bottom w:val="none" w:sz="0" w:space="0" w:color="auto"/>
            <w:right w:val="none" w:sz="0" w:space="0" w:color="auto"/>
          </w:divBdr>
        </w:div>
        <w:div w:id="1220942432">
          <w:marLeft w:val="0"/>
          <w:marRight w:val="0"/>
          <w:marTop w:val="0"/>
          <w:marBottom w:val="0"/>
          <w:divBdr>
            <w:top w:val="none" w:sz="0" w:space="0" w:color="auto"/>
            <w:left w:val="none" w:sz="0" w:space="0" w:color="auto"/>
            <w:bottom w:val="none" w:sz="0" w:space="0" w:color="auto"/>
            <w:right w:val="none" w:sz="0" w:space="0" w:color="auto"/>
          </w:divBdr>
        </w:div>
        <w:div w:id="1227692402">
          <w:marLeft w:val="0"/>
          <w:marRight w:val="0"/>
          <w:marTop w:val="0"/>
          <w:marBottom w:val="0"/>
          <w:divBdr>
            <w:top w:val="none" w:sz="0" w:space="0" w:color="auto"/>
            <w:left w:val="none" w:sz="0" w:space="0" w:color="auto"/>
            <w:bottom w:val="none" w:sz="0" w:space="0" w:color="auto"/>
            <w:right w:val="none" w:sz="0" w:space="0" w:color="auto"/>
          </w:divBdr>
        </w:div>
        <w:div w:id="1227839427">
          <w:marLeft w:val="0"/>
          <w:marRight w:val="0"/>
          <w:marTop w:val="0"/>
          <w:marBottom w:val="0"/>
          <w:divBdr>
            <w:top w:val="none" w:sz="0" w:space="0" w:color="auto"/>
            <w:left w:val="none" w:sz="0" w:space="0" w:color="auto"/>
            <w:bottom w:val="none" w:sz="0" w:space="0" w:color="auto"/>
            <w:right w:val="none" w:sz="0" w:space="0" w:color="auto"/>
          </w:divBdr>
        </w:div>
        <w:div w:id="1229345145">
          <w:marLeft w:val="0"/>
          <w:marRight w:val="0"/>
          <w:marTop w:val="0"/>
          <w:marBottom w:val="0"/>
          <w:divBdr>
            <w:top w:val="none" w:sz="0" w:space="0" w:color="auto"/>
            <w:left w:val="none" w:sz="0" w:space="0" w:color="auto"/>
            <w:bottom w:val="none" w:sz="0" w:space="0" w:color="auto"/>
            <w:right w:val="none" w:sz="0" w:space="0" w:color="auto"/>
          </w:divBdr>
        </w:div>
        <w:div w:id="1238323785">
          <w:marLeft w:val="0"/>
          <w:marRight w:val="0"/>
          <w:marTop w:val="0"/>
          <w:marBottom w:val="0"/>
          <w:divBdr>
            <w:top w:val="none" w:sz="0" w:space="0" w:color="auto"/>
            <w:left w:val="none" w:sz="0" w:space="0" w:color="auto"/>
            <w:bottom w:val="none" w:sz="0" w:space="0" w:color="auto"/>
            <w:right w:val="none" w:sz="0" w:space="0" w:color="auto"/>
          </w:divBdr>
        </w:div>
        <w:div w:id="1266420417">
          <w:marLeft w:val="0"/>
          <w:marRight w:val="0"/>
          <w:marTop w:val="0"/>
          <w:marBottom w:val="0"/>
          <w:divBdr>
            <w:top w:val="none" w:sz="0" w:space="0" w:color="auto"/>
            <w:left w:val="none" w:sz="0" w:space="0" w:color="auto"/>
            <w:bottom w:val="none" w:sz="0" w:space="0" w:color="auto"/>
            <w:right w:val="none" w:sz="0" w:space="0" w:color="auto"/>
          </w:divBdr>
        </w:div>
        <w:div w:id="1271860794">
          <w:marLeft w:val="0"/>
          <w:marRight w:val="0"/>
          <w:marTop w:val="0"/>
          <w:marBottom w:val="0"/>
          <w:divBdr>
            <w:top w:val="none" w:sz="0" w:space="0" w:color="auto"/>
            <w:left w:val="none" w:sz="0" w:space="0" w:color="auto"/>
            <w:bottom w:val="none" w:sz="0" w:space="0" w:color="auto"/>
            <w:right w:val="none" w:sz="0" w:space="0" w:color="auto"/>
          </w:divBdr>
        </w:div>
        <w:div w:id="1273628990">
          <w:marLeft w:val="0"/>
          <w:marRight w:val="0"/>
          <w:marTop w:val="0"/>
          <w:marBottom w:val="0"/>
          <w:divBdr>
            <w:top w:val="none" w:sz="0" w:space="0" w:color="auto"/>
            <w:left w:val="none" w:sz="0" w:space="0" w:color="auto"/>
            <w:bottom w:val="none" w:sz="0" w:space="0" w:color="auto"/>
            <w:right w:val="none" w:sz="0" w:space="0" w:color="auto"/>
          </w:divBdr>
        </w:div>
        <w:div w:id="1275673166">
          <w:marLeft w:val="0"/>
          <w:marRight w:val="0"/>
          <w:marTop w:val="0"/>
          <w:marBottom w:val="0"/>
          <w:divBdr>
            <w:top w:val="none" w:sz="0" w:space="0" w:color="auto"/>
            <w:left w:val="none" w:sz="0" w:space="0" w:color="auto"/>
            <w:bottom w:val="none" w:sz="0" w:space="0" w:color="auto"/>
            <w:right w:val="none" w:sz="0" w:space="0" w:color="auto"/>
          </w:divBdr>
        </w:div>
        <w:div w:id="1278610179">
          <w:marLeft w:val="0"/>
          <w:marRight w:val="0"/>
          <w:marTop w:val="0"/>
          <w:marBottom w:val="0"/>
          <w:divBdr>
            <w:top w:val="none" w:sz="0" w:space="0" w:color="auto"/>
            <w:left w:val="none" w:sz="0" w:space="0" w:color="auto"/>
            <w:bottom w:val="none" w:sz="0" w:space="0" w:color="auto"/>
            <w:right w:val="none" w:sz="0" w:space="0" w:color="auto"/>
          </w:divBdr>
        </w:div>
        <w:div w:id="1291477017">
          <w:marLeft w:val="0"/>
          <w:marRight w:val="0"/>
          <w:marTop w:val="0"/>
          <w:marBottom w:val="0"/>
          <w:divBdr>
            <w:top w:val="none" w:sz="0" w:space="0" w:color="auto"/>
            <w:left w:val="none" w:sz="0" w:space="0" w:color="auto"/>
            <w:bottom w:val="none" w:sz="0" w:space="0" w:color="auto"/>
            <w:right w:val="none" w:sz="0" w:space="0" w:color="auto"/>
          </w:divBdr>
        </w:div>
        <w:div w:id="1300458035">
          <w:marLeft w:val="0"/>
          <w:marRight w:val="0"/>
          <w:marTop w:val="0"/>
          <w:marBottom w:val="0"/>
          <w:divBdr>
            <w:top w:val="none" w:sz="0" w:space="0" w:color="auto"/>
            <w:left w:val="none" w:sz="0" w:space="0" w:color="auto"/>
            <w:bottom w:val="none" w:sz="0" w:space="0" w:color="auto"/>
            <w:right w:val="none" w:sz="0" w:space="0" w:color="auto"/>
          </w:divBdr>
        </w:div>
        <w:div w:id="1307515551">
          <w:marLeft w:val="0"/>
          <w:marRight w:val="0"/>
          <w:marTop w:val="0"/>
          <w:marBottom w:val="0"/>
          <w:divBdr>
            <w:top w:val="none" w:sz="0" w:space="0" w:color="auto"/>
            <w:left w:val="none" w:sz="0" w:space="0" w:color="auto"/>
            <w:bottom w:val="none" w:sz="0" w:space="0" w:color="auto"/>
            <w:right w:val="none" w:sz="0" w:space="0" w:color="auto"/>
          </w:divBdr>
        </w:div>
        <w:div w:id="1333798478">
          <w:marLeft w:val="0"/>
          <w:marRight w:val="0"/>
          <w:marTop w:val="0"/>
          <w:marBottom w:val="0"/>
          <w:divBdr>
            <w:top w:val="none" w:sz="0" w:space="0" w:color="auto"/>
            <w:left w:val="none" w:sz="0" w:space="0" w:color="auto"/>
            <w:bottom w:val="none" w:sz="0" w:space="0" w:color="auto"/>
            <w:right w:val="none" w:sz="0" w:space="0" w:color="auto"/>
          </w:divBdr>
        </w:div>
        <w:div w:id="1337919298">
          <w:marLeft w:val="0"/>
          <w:marRight w:val="0"/>
          <w:marTop w:val="0"/>
          <w:marBottom w:val="0"/>
          <w:divBdr>
            <w:top w:val="none" w:sz="0" w:space="0" w:color="auto"/>
            <w:left w:val="none" w:sz="0" w:space="0" w:color="auto"/>
            <w:bottom w:val="none" w:sz="0" w:space="0" w:color="auto"/>
            <w:right w:val="none" w:sz="0" w:space="0" w:color="auto"/>
          </w:divBdr>
        </w:div>
        <w:div w:id="1350258686">
          <w:marLeft w:val="0"/>
          <w:marRight w:val="0"/>
          <w:marTop w:val="0"/>
          <w:marBottom w:val="0"/>
          <w:divBdr>
            <w:top w:val="none" w:sz="0" w:space="0" w:color="auto"/>
            <w:left w:val="none" w:sz="0" w:space="0" w:color="auto"/>
            <w:bottom w:val="none" w:sz="0" w:space="0" w:color="auto"/>
            <w:right w:val="none" w:sz="0" w:space="0" w:color="auto"/>
          </w:divBdr>
        </w:div>
        <w:div w:id="1370836231">
          <w:marLeft w:val="0"/>
          <w:marRight w:val="0"/>
          <w:marTop w:val="0"/>
          <w:marBottom w:val="0"/>
          <w:divBdr>
            <w:top w:val="none" w:sz="0" w:space="0" w:color="auto"/>
            <w:left w:val="none" w:sz="0" w:space="0" w:color="auto"/>
            <w:bottom w:val="none" w:sz="0" w:space="0" w:color="auto"/>
            <w:right w:val="none" w:sz="0" w:space="0" w:color="auto"/>
          </w:divBdr>
        </w:div>
        <w:div w:id="1377315149">
          <w:marLeft w:val="0"/>
          <w:marRight w:val="0"/>
          <w:marTop w:val="0"/>
          <w:marBottom w:val="0"/>
          <w:divBdr>
            <w:top w:val="none" w:sz="0" w:space="0" w:color="auto"/>
            <w:left w:val="none" w:sz="0" w:space="0" w:color="auto"/>
            <w:bottom w:val="none" w:sz="0" w:space="0" w:color="auto"/>
            <w:right w:val="none" w:sz="0" w:space="0" w:color="auto"/>
          </w:divBdr>
        </w:div>
        <w:div w:id="1408070562">
          <w:marLeft w:val="0"/>
          <w:marRight w:val="0"/>
          <w:marTop w:val="0"/>
          <w:marBottom w:val="0"/>
          <w:divBdr>
            <w:top w:val="none" w:sz="0" w:space="0" w:color="auto"/>
            <w:left w:val="none" w:sz="0" w:space="0" w:color="auto"/>
            <w:bottom w:val="none" w:sz="0" w:space="0" w:color="auto"/>
            <w:right w:val="none" w:sz="0" w:space="0" w:color="auto"/>
          </w:divBdr>
        </w:div>
        <w:div w:id="1428190107">
          <w:marLeft w:val="0"/>
          <w:marRight w:val="0"/>
          <w:marTop w:val="0"/>
          <w:marBottom w:val="0"/>
          <w:divBdr>
            <w:top w:val="none" w:sz="0" w:space="0" w:color="auto"/>
            <w:left w:val="none" w:sz="0" w:space="0" w:color="auto"/>
            <w:bottom w:val="none" w:sz="0" w:space="0" w:color="auto"/>
            <w:right w:val="none" w:sz="0" w:space="0" w:color="auto"/>
          </w:divBdr>
        </w:div>
        <w:div w:id="1428963962">
          <w:marLeft w:val="-75"/>
          <w:marRight w:val="0"/>
          <w:marTop w:val="30"/>
          <w:marBottom w:val="30"/>
          <w:divBdr>
            <w:top w:val="none" w:sz="0" w:space="0" w:color="auto"/>
            <w:left w:val="none" w:sz="0" w:space="0" w:color="auto"/>
            <w:bottom w:val="none" w:sz="0" w:space="0" w:color="auto"/>
            <w:right w:val="none" w:sz="0" w:space="0" w:color="auto"/>
          </w:divBdr>
          <w:divsChild>
            <w:div w:id="1462770754">
              <w:marLeft w:val="0"/>
              <w:marRight w:val="0"/>
              <w:marTop w:val="0"/>
              <w:marBottom w:val="0"/>
              <w:divBdr>
                <w:top w:val="none" w:sz="0" w:space="0" w:color="auto"/>
                <w:left w:val="none" w:sz="0" w:space="0" w:color="auto"/>
                <w:bottom w:val="none" w:sz="0" w:space="0" w:color="auto"/>
                <w:right w:val="none" w:sz="0" w:space="0" w:color="auto"/>
              </w:divBdr>
              <w:divsChild>
                <w:div w:id="564685640">
                  <w:marLeft w:val="0"/>
                  <w:marRight w:val="0"/>
                  <w:marTop w:val="0"/>
                  <w:marBottom w:val="0"/>
                  <w:divBdr>
                    <w:top w:val="none" w:sz="0" w:space="0" w:color="auto"/>
                    <w:left w:val="none" w:sz="0" w:space="0" w:color="auto"/>
                    <w:bottom w:val="none" w:sz="0" w:space="0" w:color="auto"/>
                    <w:right w:val="none" w:sz="0" w:space="0" w:color="auto"/>
                  </w:divBdr>
                </w:div>
                <w:div w:id="1272974905">
                  <w:marLeft w:val="0"/>
                  <w:marRight w:val="0"/>
                  <w:marTop w:val="0"/>
                  <w:marBottom w:val="0"/>
                  <w:divBdr>
                    <w:top w:val="none" w:sz="0" w:space="0" w:color="auto"/>
                    <w:left w:val="none" w:sz="0" w:space="0" w:color="auto"/>
                    <w:bottom w:val="none" w:sz="0" w:space="0" w:color="auto"/>
                    <w:right w:val="none" w:sz="0" w:space="0" w:color="auto"/>
                  </w:divBdr>
                </w:div>
                <w:div w:id="2010980173">
                  <w:marLeft w:val="0"/>
                  <w:marRight w:val="0"/>
                  <w:marTop w:val="0"/>
                  <w:marBottom w:val="0"/>
                  <w:divBdr>
                    <w:top w:val="none" w:sz="0" w:space="0" w:color="auto"/>
                    <w:left w:val="none" w:sz="0" w:space="0" w:color="auto"/>
                    <w:bottom w:val="none" w:sz="0" w:space="0" w:color="auto"/>
                    <w:right w:val="none" w:sz="0" w:space="0" w:color="auto"/>
                  </w:divBdr>
                </w:div>
              </w:divsChild>
            </w:div>
            <w:div w:id="1508059686">
              <w:marLeft w:val="0"/>
              <w:marRight w:val="0"/>
              <w:marTop w:val="0"/>
              <w:marBottom w:val="0"/>
              <w:divBdr>
                <w:top w:val="none" w:sz="0" w:space="0" w:color="auto"/>
                <w:left w:val="none" w:sz="0" w:space="0" w:color="auto"/>
                <w:bottom w:val="none" w:sz="0" w:space="0" w:color="auto"/>
                <w:right w:val="none" w:sz="0" w:space="0" w:color="auto"/>
              </w:divBdr>
              <w:divsChild>
                <w:div w:id="6432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6353">
          <w:marLeft w:val="0"/>
          <w:marRight w:val="0"/>
          <w:marTop w:val="0"/>
          <w:marBottom w:val="0"/>
          <w:divBdr>
            <w:top w:val="none" w:sz="0" w:space="0" w:color="auto"/>
            <w:left w:val="none" w:sz="0" w:space="0" w:color="auto"/>
            <w:bottom w:val="none" w:sz="0" w:space="0" w:color="auto"/>
            <w:right w:val="none" w:sz="0" w:space="0" w:color="auto"/>
          </w:divBdr>
        </w:div>
        <w:div w:id="1429426205">
          <w:marLeft w:val="0"/>
          <w:marRight w:val="0"/>
          <w:marTop w:val="0"/>
          <w:marBottom w:val="0"/>
          <w:divBdr>
            <w:top w:val="none" w:sz="0" w:space="0" w:color="auto"/>
            <w:left w:val="none" w:sz="0" w:space="0" w:color="auto"/>
            <w:bottom w:val="none" w:sz="0" w:space="0" w:color="auto"/>
            <w:right w:val="none" w:sz="0" w:space="0" w:color="auto"/>
          </w:divBdr>
        </w:div>
        <w:div w:id="1437628770">
          <w:marLeft w:val="0"/>
          <w:marRight w:val="0"/>
          <w:marTop w:val="0"/>
          <w:marBottom w:val="0"/>
          <w:divBdr>
            <w:top w:val="none" w:sz="0" w:space="0" w:color="auto"/>
            <w:left w:val="none" w:sz="0" w:space="0" w:color="auto"/>
            <w:bottom w:val="none" w:sz="0" w:space="0" w:color="auto"/>
            <w:right w:val="none" w:sz="0" w:space="0" w:color="auto"/>
          </w:divBdr>
        </w:div>
        <w:div w:id="1462842050">
          <w:marLeft w:val="0"/>
          <w:marRight w:val="0"/>
          <w:marTop w:val="0"/>
          <w:marBottom w:val="0"/>
          <w:divBdr>
            <w:top w:val="none" w:sz="0" w:space="0" w:color="auto"/>
            <w:left w:val="none" w:sz="0" w:space="0" w:color="auto"/>
            <w:bottom w:val="none" w:sz="0" w:space="0" w:color="auto"/>
            <w:right w:val="none" w:sz="0" w:space="0" w:color="auto"/>
          </w:divBdr>
        </w:div>
        <w:div w:id="1463618094">
          <w:marLeft w:val="0"/>
          <w:marRight w:val="0"/>
          <w:marTop w:val="0"/>
          <w:marBottom w:val="0"/>
          <w:divBdr>
            <w:top w:val="none" w:sz="0" w:space="0" w:color="auto"/>
            <w:left w:val="none" w:sz="0" w:space="0" w:color="auto"/>
            <w:bottom w:val="none" w:sz="0" w:space="0" w:color="auto"/>
            <w:right w:val="none" w:sz="0" w:space="0" w:color="auto"/>
          </w:divBdr>
        </w:div>
        <w:div w:id="1466116648">
          <w:marLeft w:val="0"/>
          <w:marRight w:val="0"/>
          <w:marTop w:val="0"/>
          <w:marBottom w:val="0"/>
          <w:divBdr>
            <w:top w:val="none" w:sz="0" w:space="0" w:color="auto"/>
            <w:left w:val="none" w:sz="0" w:space="0" w:color="auto"/>
            <w:bottom w:val="none" w:sz="0" w:space="0" w:color="auto"/>
            <w:right w:val="none" w:sz="0" w:space="0" w:color="auto"/>
          </w:divBdr>
        </w:div>
        <w:div w:id="1477792533">
          <w:marLeft w:val="0"/>
          <w:marRight w:val="0"/>
          <w:marTop w:val="0"/>
          <w:marBottom w:val="0"/>
          <w:divBdr>
            <w:top w:val="none" w:sz="0" w:space="0" w:color="auto"/>
            <w:left w:val="none" w:sz="0" w:space="0" w:color="auto"/>
            <w:bottom w:val="none" w:sz="0" w:space="0" w:color="auto"/>
            <w:right w:val="none" w:sz="0" w:space="0" w:color="auto"/>
          </w:divBdr>
        </w:div>
        <w:div w:id="1484152671">
          <w:marLeft w:val="0"/>
          <w:marRight w:val="0"/>
          <w:marTop w:val="0"/>
          <w:marBottom w:val="0"/>
          <w:divBdr>
            <w:top w:val="none" w:sz="0" w:space="0" w:color="auto"/>
            <w:left w:val="none" w:sz="0" w:space="0" w:color="auto"/>
            <w:bottom w:val="none" w:sz="0" w:space="0" w:color="auto"/>
            <w:right w:val="none" w:sz="0" w:space="0" w:color="auto"/>
          </w:divBdr>
        </w:div>
        <w:div w:id="1486776600">
          <w:marLeft w:val="0"/>
          <w:marRight w:val="0"/>
          <w:marTop w:val="0"/>
          <w:marBottom w:val="0"/>
          <w:divBdr>
            <w:top w:val="none" w:sz="0" w:space="0" w:color="auto"/>
            <w:left w:val="none" w:sz="0" w:space="0" w:color="auto"/>
            <w:bottom w:val="none" w:sz="0" w:space="0" w:color="auto"/>
            <w:right w:val="none" w:sz="0" w:space="0" w:color="auto"/>
          </w:divBdr>
        </w:div>
        <w:div w:id="1487089211">
          <w:marLeft w:val="0"/>
          <w:marRight w:val="0"/>
          <w:marTop w:val="0"/>
          <w:marBottom w:val="0"/>
          <w:divBdr>
            <w:top w:val="none" w:sz="0" w:space="0" w:color="auto"/>
            <w:left w:val="none" w:sz="0" w:space="0" w:color="auto"/>
            <w:bottom w:val="none" w:sz="0" w:space="0" w:color="auto"/>
            <w:right w:val="none" w:sz="0" w:space="0" w:color="auto"/>
          </w:divBdr>
        </w:div>
        <w:div w:id="1490050452">
          <w:marLeft w:val="0"/>
          <w:marRight w:val="0"/>
          <w:marTop w:val="0"/>
          <w:marBottom w:val="0"/>
          <w:divBdr>
            <w:top w:val="none" w:sz="0" w:space="0" w:color="auto"/>
            <w:left w:val="none" w:sz="0" w:space="0" w:color="auto"/>
            <w:bottom w:val="none" w:sz="0" w:space="0" w:color="auto"/>
            <w:right w:val="none" w:sz="0" w:space="0" w:color="auto"/>
          </w:divBdr>
        </w:div>
        <w:div w:id="1493984800">
          <w:marLeft w:val="0"/>
          <w:marRight w:val="0"/>
          <w:marTop w:val="0"/>
          <w:marBottom w:val="0"/>
          <w:divBdr>
            <w:top w:val="none" w:sz="0" w:space="0" w:color="auto"/>
            <w:left w:val="none" w:sz="0" w:space="0" w:color="auto"/>
            <w:bottom w:val="none" w:sz="0" w:space="0" w:color="auto"/>
            <w:right w:val="none" w:sz="0" w:space="0" w:color="auto"/>
          </w:divBdr>
        </w:div>
        <w:div w:id="1499805683">
          <w:marLeft w:val="0"/>
          <w:marRight w:val="0"/>
          <w:marTop w:val="0"/>
          <w:marBottom w:val="0"/>
          <w:divBdr>
            <w:top w:val="none" w:sz="0" w:space="0" w:color="auto"/>
            <w:left w:val="none" w:sz="0" w:space="0" w:color="auto"/>
            <w:bottom w:val="none" w:sz="0" w:space="0" w:color="auto"/>
            <w:right w:val="none" w:sz="0" w:space="0" w:color="auto"/>
          </w:divBdr>
        </w:div>
        <w:div w:id="1500582292">
          <w:marLeft w:val="0"/>
          <w:marRight w:val="0"/>
          <w:marTop w:val="0"/>
          <w:marBottom w:val="0"/>
          <w:divBdr>
            <w:top w:val="none" w:sz="0" w:space="0" w:color="auto"/>
            <w:left w:val="none" w:sz="0" w:space="0" w:color="auto"/>
            <w:bottom w:val="none" w:sz="0" w:space="0" w:color="auto"/>
            <w:right w:val="none" w:sz="0" w:space="0" w:color="auto"/>
          </w:divBdr>
        </w:div>
        <w:div w:id="1503858212">
          <w:marLeft w:val="0"/>
          <w:marRight w:val="0"/>
          <w:marTop w:val="0"/>
          <w:marBottom w:val="0"/>
          <w:divBdr>
            <w:top w:val="none" w:sz="0" w:space="0" w:color="auto"/>
            <w:left w:val="none" w:sz="0" w:space="0" w:color="auto"/>
            <w:bottom w:val="none" w:sz="0" w:space="0" w:color="auto"/>
            <w:right w:val="none" w:sz="0" w:space="0" w:color="auto"/>
          </w:divBdr>
        </w:div>
        <w:div w:id="1513492074">
          <w:marLeft w:val="0"/>
          <w:marRight w:val="0"/>
          <w:marTop w:val="0"/>
          <w:marBottom w:val="0"/>
          <w:divBdr>
            <w:top w:val="none" w:sz="0" w:space="0" w:color="auto"/>
            <w:left w:val="none" w:sz="0" w:space="0" w:color="auto"/>
            <w:bottom w:val="none" w:sz="0" w:space="0" w:color="auto"/>
            <w:right w:val="none" w:sz="0" w:space="0" w:color="auto"/>
          </w:divBdr>
        </w:div>
        <w:div w:id="1513645380">
          <w:marLeft w:val="0"/>
          <w:marRight w:val="0"/>
          <w:marTop w:val="0"/>
          <w:marBottom w:val="0"/>
          <w:divBdr>
            <w:top w:val="none" w:sz="0" w:space="0" w:color="auto"/>
            <w:left w:val="none" w:sz="0" w:space="0" w:color="auto"/>
            <w:bottom w:val="none" w:sz="0" w:space="0" w:color="auto"/>
            <w:right w:val="none" w:sz="0" w:space="0" w:color="auto"/>
          </w:divBdr>
        </w:div>
        <w:div w:id="1514223799">
          <w:marLeft w:val="0"/>
          <w:marRight w:val="0"/>
          <w:marTop w:val="0"/>
          <w:marBottom w:val="0"/>
          <w:divBdr>
            <w:top w:val="none" w:sz="0" w:space="0" w:color="auto"/>
            <w:left w:val="none" w:sz="0" w:space="0" w:color="auto"/>
            <w:bottom w:val="none" w:sz="0" w:space="0" w:color="auto"/>
            <w:right w:val="none" w:sz="0" w:space="0" w:color="auto"/>
          </w:divBdr>
        </w:div>
        <w:div w:id="1519808163">
          <w:marLeft w:val="0"/>
          <w:marRight w:val="0"/>
          <w:marTop w:val="0"/>
          <w:marBottom w:val="0"/>
          <w:divBdr>
            <w:top w:val="none" w:sz="0" w:space="0" w:color="auto"/>
            <w:left w:val="none" w:sz="0" w:space="0" w:color="auto"/>
            <w:bottom w:val="none" w:sz="0" w:space="0" w:color="auto"/>
            <w:right w:val="none" w:sz="0" w:space="0" w:color="auto"/>
          </w:divBdr>
        </w:div>
        <w:div w:id="1542552738">
          <w:marLeft w:val="0"/>
          <w:marRight w:val="0"/>
          <w:marTop w:val="0"/>
          <w:marBottom w:val="0"/>
          <w:divBdr>
            <w:top w:val="none" w:sz="0" w:space="0" w:color="auto"/>
            <w:left w:val="none" w:sz="0" w:space="0" w:color="auto"/>
            <w:bottom w:val="none" w:sz="0" w:space="0" w:color="auto"/>
            <w:right w:val="none" w:sz="0" w:space="0" w:color="auto"/>
          </w:divBdr>
        </w:div>
        <w:div w:id="1550145272">
          <w:marLeft w:val="0"/>
          <w:marRight w:val="0"/>
          <w:marTop w:val="0"/>
          <w:marBottom w:val="0"/>
          <w:divBdr>
            <w:top w:val="none" w:sz="0" w:space="0" w:color="auto"/>
            <w:left w:val="none" w:sz="0" w:space="0" w:color="auto"/>
            <w:bottom w:val="none" w:sz="0" w:space="0" w:color="auto"/>
            <w:right w:val="none" w:sz="0" w:space="0" w:color="auto"/>
          </w:divBdr>
        </w:div>
        <w:div w:id="1551765858">
          <w:marLeft w:val="-75"/>
          <w:marRight w:val="0"/>
          <w:marTop w:val="30"/>
          <w:marBottom w:val="30"/>
          <w:divBdr>
            <w:top w:val="none" w:sz="0" w:space="0" w:color="auto"/>
            <w:left w:val="none" w:sz="0" w:space="0" w:color="auto"/>
            <w:bottom w:val="none" w:sz="0" w:space="0" w:color="auto"/>
            <w:right w:val="none" w:sz="0" w:space="0" w:color="auto"/>
          </w:divBdr>
          <w:divsChild>
            <w:div w:id="66733397">
              <w:marLeft w:val="0"/>
              <w:marRight w:val="0"/>
              <w:marTop w:val="0"/>
              <w:marBottom w:val="0"/>
              <w:divBdr>
                <w:top w:val="none" w:sz="0" w:space="0" w:color="auto"/>
                <w:left w:val="none" w:sz="0" w:space="0" w:color="auto"/>
                <w:bottom w:val="none" w:sz="0" w:space="0" w:color="auto"/>
                <w:right w:val="none" w:sz="0" w:space="0" w:color="auto"/>
              </w:divBdr>
              <w:divsChild>
                <w:div w:id="81610397">
                  <w:marLeft w:val="0"/>
                  <w:marRight w:val="0"/>
                  <w:marTop w:val="0"/>
                  <w:marBottom w:val="0"/>
                  <w:divBdr>
                    <w:top w:val="none" w:sz="0" w:space="0" w:color="auto"/>
                    <w:left w:val="none" w:sz="0" w:space="0" w:color="auto"/>
                    <w:bottom w:val="none" w:sz="0" w:space="0" w:color="auto"/>
                    <w:right w:val="none" w:sz="0" w:space="0" w:color="auto"/>
                  </w:divBdr>
                </w:div>
              </w:divsChild>
            </w:div>
            <w:div w:id="73163626">
              <w:marLeft w:val="0"/>
              <w:marRight w:val="0"/>
              <w:marTop w:val="0"/>
              <w:marBottom w:val="0"/>
              <w:divBdr>
                <w:top w:val="none" w:sz="0" w:space="0" w:color="auto"/>
                <w:left w:val="none" w:sz="0" w:space="0" w:color="auto"/>
                <w:bottom w:val="none" w:sz="0" w:space="0" w:color="auto"/>
                <w:right w:val="none" w:sz="0" w:space="0" w:color="auto"/>
              </w:divBdr>
              <w:divsChild>
                <w:div w:id="1792825300">
                  <w:marLeft w:val="0"/>
                  <w:marRight w:val="0"/>
                  <w:marTop w:val="0"/>
                  <w:marBottom w:val="0"/>
                  <w:divBdr>
                    <w:top w:val="none" w:sz="0" w:space="0" w:color="auto"/>
                    <w:left w:val="none" w:sz="0" w:space="0" w:color="auto"/>
                    <w:bottom w:val="none" w:sz="0" w:space="0" w:color="auto"/>
                    <w:right w:val="none" w:sz="0" w:space="0" w:color="auto"/>
                  </w:divBdr>
                </w:div>
              </w:divsChild>
            </w:div>
            <w:div w:id="86579434">
              <w:marLeft w:val="0"/>
              <w:marRight w:val="0"/>
              <w:marTop w:val="0"/>
              <w:marBottom w:val="0"/>
              <w:divBdr>
                <w:top w:val="none" w:sz="0" w:space="0" w:color="auto"/>
                <w:left w:val="none" w:sz="0" w:space="0" w:color="auto"/>
                <w:bottom w:val="none" w:sz="0" w:space="0" w:color="auto"/>
                <w:right w:val="none" w:sz="0" w:space="0" w:color="auto"/>
              </w:divBdr>
              <w:divsChild>
                <w:div w:id="1874272058">
                  <w:marLeft w:val="0"/>
                  <w:marRight w:val="0"/>
                  <w:marTop w:val="0"/>
                  <w:marBottom w:val="0"/>
                  <w:divBdr>
                    <w:top w:val="none" w:sz="0" w:space="0" w:color="auto"/>
                    <w:left w:val="none" w:sz="0" w:space="0" w:color="auto"/>
                    <w:bottom w:val="none" w:sz="0" w:space="0" w:color="auto"/>
                    <w:right w:val="none" w:sz="0" w:space="0" w:color="auto"/>
                  </w:divBdr>
                </w:div>
              </w:divsChild>
            </w:div>
            <w:div w:id="115027360">
              <w:marLeft w:val="0"/>
              <w:marRight w:val="0"/>
              <w:marTop w:val="0"/>
              <w:marBottom w:val="0"/>
              <w:divBdr>
                <w:top w:val="none" w:sz="0" w:space="0" w:color="auto"/>
                <w:left w:val="none" w:sz="0" w:space="0" w:color="auto"/>
                <w:bottom w:val="none" w:sz="0" w:space="0" w:color="auto"/>
                <w:right w:val="none" w:sz="0" w:space="0" w:color="auto"/>
              </w:divBdr>
              <w:divsChild>
                <w:div w:id="1817263315">
                  <w:marLeft w:val="0"/>
                  <w:marRight w:val="0"/>
                  <w:marTop w:val="0"/>
                  <w:marBottom w:val="0"/>
                  <w:divBdr>
                    <w:top w:val="none" w:sz="0" w:space="0" w:color="auto"/>
                    <w:left w:val="none" w:sz="0" w:space="0" w:color="auto"/>
                    <w:bottom w:val="none" w:sz="0" w:space="0" w:color="auto"/>
                    <w:right w:val="none" w:sz="0" w:space="0" w:color="auto"/>
                  </w:divBdr>
                </w:div>
              </w:divsChild>
            </w:div>
            <w:div w:id="185677957">
              <w:marLeft w:val="0"/>
              <w:marRight w:val="0"/>
              <w:marTop w:val="0"/>
              <w:marBottom w:val="0"/>
              <w:divBdr>
                <w:top w:val="none" w:sz="0" w:space="0" w:color="auto"/>
                <w:left w:val="none" w:sz="0" w:space="0" w:color="auto"/>
                <w:bottom w:val="none" w:sz="0" w:space="0" w:color="auto"/>
                <w:right w:val="none" w:sz="0" w:space="0" w:color="auto"/>
              </w:divBdr>
              <w:divsChild>
                <w:div w:id="658770585">
                  <w:marLeft w:val="0"/>
                  <w:marRight w:val="0"/>
                  <w:marTop w:val="0"/>
                  <w:marBottom w:val="0"/>
                  <w:divBdr>
                    <w:top w:val="none" w:sz="0" w:space="0" w:color="auto"/>
                    <w:left w:val="none" w:sz="0" w:space="0" w:color="auto"/>
                    <w:bottom w:val="none" w:sz="0" w:space="0" w:color="auto"/>
                    <w:right w:val="none" w:sz="0" w:space="0" w:color="auto"/>
                  </w:divBdr>
                </w:div>
              </w:divsChild>
            </w:div>
            <w:div w:id="188226590">
              <w:marLeft w:val="0"/>
              <w:marRight w:val="0"/>
              <w:marTop w:val="0"/>
              <w:marBottom w:val="0"/>
              <w:divBdr>
                <w:top w:val="none" w:sz="0" w:space="0" w:color="auto"/>
                <w:left w:val="none" w:sz="0" w:space="0" w:color="auto"/>
                <w:bottom w:val="none" w:sz="0" w:space="0" w:color="auto"/>
                <w:right w:val="none" w:sz="0" w:space="0" w:color="auto"/>
              </w:divBdr>
              <w:divsChild>
                <w:div w:id="346837502">
                  <w:marLeft w:val="0"/>
                  <w:marRight w:val="0"/>
                  <w:marTop w:val="0"/>
                  <w:marBottom w:val="0"/>
                  <w:divBdr>
                    <w:top w:val="none" w:sz="0" w:space="0" w:color="auto"/>
                    <w:left w:val="none" w:sz="0" w:space="0" w:color="auto"/>
                    <w:bottom w:val="none" w:sz="0" w:space="0" w:color="auto"/>
                    <w:right w:val="none" w:sz="0" w:space="0" w:color="auto"/>
                  </w:divBdr>
                </w:div>
              </w:divsChild>
            </w:div>
            <w:div w:id="199979344">
              <w:marLeft w:val="0"/>
              <w:marRight w:val="0"/>
              <w:marTop w:val="0"/>
              <w:marBottom w:val="0"/>
              <w:divBdr>
                <w:top w:val="none" w:sz="0" w:space="0" w:color="auto"/>
                <w:left w:val="none" w:sz="0" w:space="0" w:color="auto"/>
                <w:bottom w:val="none" w:sz="0" w:space="0" w:color="auto"/>
                <w:right w:val="none" w:sz="0" w:space="0" w:color="auto"/>
              </w:divBdr>
              <w:divsChild>
                <w:div w:id="2052921222">
                  <w:marLeft w:val="0"/>
                  <w:marRight w:val="0"/>
                  <w:marTop w:val="0"/>
                  <w:marBottom w:val="0"/>
                  <w:divBdr>
                    <w:top w:val="none" w:sz="0" w:space="0" w:color="auto"/>
                    <w:left w:val="none" w:sz="0" w:space="0" w:color="auto"/>
                    <w:bottom w:val="none" w:sz="0" w:space="0" w:color="auto"/>
                    <w:right w:val="none" w:sz="0" w:space="0" w:color="auto"/>
                  </w:divBdr>
                </w:div>
              </w:divsChild>
            </w:div>
            <w:div w:id="232981023">
              <w:marLeft w:val="0"/>
              <w:marRight w:val="0"/>
              <w:marTop w:val="0"/>
              <w:marBottom w:val="0"/>
              <w:divBdr>
                <w:top w:val="none" w:sz="0" w:space="0" w:color="auto"/>
                <w:left w:val="none" w:sz="0" w:space="0" w:color="auto"/>
                <w:bottom w:val="none" w:sz="0" w:space="0" w:color="auto"/>
                <w:right w:val="none" w:sz="0" w:space="0" w:color="auto"/>
              </w:divBdr>
              <w:divsChild>
                <w:div w:id="563494236">
                  <w:marLeft w:val="0"/>
                  <w:marRight w:val="0"/>
                  <w:marTop w:val="0"/>
                  <w:marBottom w:val="0"/>
                  <w:divBdr>
                    <w:top w:val="none" w:sz="0" w:space="0" w:color="auto"/>
                    <w:left w:val="none" w:sz="0" w:space="0" w:color="auto"/>
                    <w:bottom w:val="none" w:sz="0" w:space="0" w:color="auto"/>
                    <w:right w:val="none" w:sz="0" w:space="0" w:color="auto"/>
                  </w:divBdr>
                </w:div>
              </w:divsChild>
            </w:div>
            <w:div w:id="255599637">
              <w:marLeft w:val="0"/>
              <w:marRight w:val="0"/>
              <w:marTop w:val="0"/>
              <w:marBottom w:val="0"/>
              <w:divBdr>
                <w:top w:val="none" w:sz="0" w:space="0" w:color="auto"/>
                <w:left w:val="none" w:sz="0" w:space="0" w:color="auto"/>
                <w:bottom w:val="none" w:sz="0" w:space="0" w:color="auto"/>
                <w:right w:val="none" w:sz="0" w:space="0" w:color="auto"/>
              </w:divBdr>
              <w:divsChild>
                <w:div w:id="2129086833">
                  <w:marLeft w:val="0"/>
                  <w:marRight w:val="0"/>
                  <w:marTop w:val="0"/>
                  <w:marBottom w:val="0"/>
                  <w:divBdr>
                    <w:top w:val="none" w:sz="0" w:space="0" w:color="auto"/>
                    <w:left w:val="none" w:sz="0" w:space="0" w:color="auto"/>
                    <w:bottom w:val="none" w:sz="0" w:space="0" w:color="auto"/>
                    <w:right w:val="none" w:sz="0" w:space="0" w:color="auto"/>
                  </w:divBdr>
                </w:div>
              </w:divsChild>
            </w:div>
            <w:div w:id="263420807">
              <w:marLeft w:val="0"/>
              <w:marRight w:val="0"/>
              <w:marTop w:val="0"/>
              <w:marBottom w:val="0"/>
              <w:divBdr>
                <w:top w:val="none" w:sz="0" w:space="0" w:color="auto"/>
                <w:left w:val="none" w:sz="0" w:space="0" w:color="auto"/>
                <w:bottom w:val="none" w:sz="0" w:space="0" w:color="auto"/>
                <w:right w:val="none" w:sz="0" w:space="0" w:color="auto"/>
              </w:divBdr>
              <w:divsChild>
                <w:div w:id="565796047">
                  <w:marLeft w:val="0"/>
                  <w:marRight w:val="0"/>
                  <w:marTop w:val="0"/>
                  <w:marBottom w:val="0"/>
                  <w:divBdr>
                    <w:top w:val="none" w:sz="0" w:space="0" w:color="auto"/>
                    <w:left w:val="none" w:sz="0" w:space="0" w:color="auto"/>
                    <w:bottom w:val="none" w:sz="0" w:space="0" w:color="auto"/>
                    <w:right w:val="none" w:sz="0" w:space="0" w:color="auto"/>
                  </w:divBdr>
                </w:div>
              </w:divsChild>
            </w:div>
            <w:div w:id="278151785">
              <w:marLeft w:val="0"/>
              <w:marRight w:val="0"/>
              <w:marTop w:val="0"/>
              <w:marBottom w:val="0"/>
              <w:divBdr>
                <w:top w:val="none" w:sz="0" w:space="0" w:color="auto"/>
                <w:left w:val="none" w:sz="0" w:space="0" w:color="auto"/>
                <w:bottom w:val="none" w:sz="0" w:space="0" w:color="auto"/>
                <w:right w:val="none" w:sz="0" w:space="0" w:color="auto"/>
              </w:divBdr>
              <w:divsChild>
                <w:div w:id="1029188591">
                  <w:marLeft w:val="0"/>
                  <w:marRight w:val="0"/>
                  <w:marTop w:val="0"/>
                  <w:marBottom w:val="0"/>
                  <w:divBdr>
                    <w:top w:val="none" w:sz="0" w:space="0" w:color="auto"/>
                    <w:left w:val="none" w:sz="0" w:space="0" w:color="auto"/>
                    <w:bottom w:val="none" w:sz="0" w:space="0" w:color="auto"/>
                    <w:right w:val="none" w:sz="0" w:space="0" w:color="auto"/>
                  </w:divBdr>
                </w:div>
              </w:divsChild>
            </w:div>
            <w:div w:id="311058107">
              <w:marLeft w:val="0"/>
              <w:marRight w:val="0"/>
              <w:marTop w:val="0"/>
              <w:marBottom w:val="0"/>
              <w:divBdr>
                <w:top w:val="none" w:sz="0" w:space="0" w:color="auto"/>
                <w:left w:val="none" w:sz="0" w:space="0" w:color="auto"/>
                <w:bottom w:val="none" w:sz="0" w:space="0" w:color="auto"/>
                <w:right w:val="none" w:sz="0" w:space="0" w:color="auto"/>
              </w:divBdr>
              <w:divsChild>
                <w:div w:id="880677079">
                  <w:marLeft w:val="0"/>
                  <w:marRight w:val="0"/>
                  <w:marTop w:val="0"/>
                  <w:marBottom w:val="0"/>
                  <w:divBdr>
                    <w:top w:val="none" w:sz="0" w:space="0" w:color="auto"/>
                    <w:left w:val="none" w:sz="0" w:space="0" w:color="auto"/>
                    <w:bottom w:val="none" w:sz="0" w:space="0" w:color="auto"/>
                    <w:right w:val="none" w:sz="0" w:space="0" w:color="auto"/>
                  </w:divBdr>
                </w:div>
              </w:divsChild>
            </w:div>
            <w:div w:id="337008277">
              <w:marLeft w:val="0"/>
              <w:marRight w:val="0"/>
              <w:marTop w:val="0"/>
              <w:marBottom w:val="0"/>
              <w:divBdr>
                <w:top w:val="none" w:sz="0" w:space="0" w:color="auto"/>
                <w:left w:val="none" w:sz="0" w:space="0" w:color="auto"/>
                <w:bottom w:val="none" w:sz="0" w:space="0" w:color="auto"/>
                <w:right w:val="none" w:sz="0" w:space="0" w:color="auto"/>
              </w:divBdr>
              <w:divsChild>
                <w:div w:id="1941141690">
                  <w:marLeft w:val="0"/>
                  <w:marRight w:val="0"/>
                  <w:marTop w:val="0"/>
                  <w:marBottom w:val="0"/>
                  <w:divBdr>
                    <w:top w:val="none" w:sz="0" w:space="0" w:color="auto"/>
                    <w:left w:val="none" w:sz="0" w:space="0" w:color="auto"/>
                    <w:bottom w:val="none" w:sz="0" w:space="0" w:color="auto"/>
                    <w:right w:val="none" w:sz="0" w:space="0" w:color="auto"/>
                  </w:divBdr>
                </w:div>
              </w:divsChild>
            </w:div>
            <w:div w:id="408504574">
              <w:marLeft w:val="0"/>
              <w:marRight w:val="0"/>
              <w:marTop w:val="0"/>
              <w:marBottom w:val="0"/>
              <w:divBdr>
                <w:top w:val="none" w:sz="0" w:space="0" w:color="auto"/>
                <w:left w:val="none" w:sz="0" w:space="0" w:color="auto"/>
                <w:bottom w:val="none" w:sz="0" w:space="0" w:color="auto"/>
                <w:right w:val="none" w:sz="0" w:space="0" w:color="auto"/>
              </w:divBdr>
              <w:divsChild>
                <w:div w:id="1966038830">
                  <w:marLeft w:val="0"/>
                  <w:marRight w:val="0"/>
                  <w:marTop w:val="0"/>
                  <w:marBottom w:val="0"/>
                  <w:divBdr>
                    <w:top w:val="none" w:sz="0" w:space="0" w:color="auto"/>
                    <w:left w:val="none" w:sz="0" w:space="0" w:color="auto"/>
                    <w:bottom w:val="none" w:sz="0" w:space="0" w:color="auto"/>
                    <w:right w:val="none" w:sz="0" w:space="0" w:color="auto"/>
                  </w:divBdr>
                </w:div>
              </w:divsChild>
            </w:div>
            <w:div w:id="457145365">
              <w:marLeft w:val="0"/>
              <w:marRight w:val="0"/>
              <w:marTop w:val="0"/>
              <w:marBottom w:val="0"/>
              <w:divBdr>
                <w:top w:val="none" w:sz="0" w:space="0" w:color="auto"/>
                <w:left w:val="none" w:sz="0" w:space="0" w:color="auto"/>
                <w:bottom w:val="none" w:sz="0" w:space="0" w:color="auto"/>
                <w:right w:val="none" w:sz="0" w:space="0" w:color="auto"/>
              </w:divBdr>
              <w:divsChild>
                <w:div w:id="184565361">
                  <w:marLeft w:val="0"/>
                  <w:marRight w:val="0"/>
                  <w:marTop w:val="0"/>
                  <w:marBottom w:val="0"/>
                  <w:divBdr>
                    <w:top w:val="none" w:sz="0" w:space="0" w:color="auto"/>
                    <w:left w:val="none" w:sz="0" w:space="0" w:color="auto"/>
                    <w:bottom w:val="none" w:sz="0" w:space="0" w:color="auto"/>
                    <w:right w:val="none" w:sz="0" w:space="0" w:color="auto"/>
                  </w:divBdr>
                </w:div>
              </w:divsChild>
            </w:div>
            <w:div w:id="463546809">
              <w:marLeft w:val="0"/>
              <w:marRight w:val="0"/>
              <w:marTop w:val="0"/>
              <w:marBottom w:val="0"/>
              <w:divBdr>
                <w:top w:val="none" w:sz="0" w:space="0" w:color="auto"/>
                <w:left w:val="none" w:sz="0" w:space="0" w:color="auto"/>
                <w:bottom w:val="none" w:sz="0" w:space="0" w:color="auto"/>
                <w:right w:val="none" w:sz="0" w:space="0" w:color="auto"/>
              </w:divBdr>
              <w:divsChild>
                <w:div w:id="1396665345">
                  <w:marLeft w:val="0"/>
                  <w:marRight w:val="0"/>
                  <w:marTop w:val="0"/>
                  <w:marBottom w:val="0"/>
                  <w:divBdr>
                    <w:top w:val="none" w:sz="0" w:space="0" w:color="auto"/>
                    <w:left w:val="none" w:sz="0" w:space="0" w:color="auto"/>
                    <w:bottom w:val="none" w:sz="0" w:space="0" w:color="auto"/>
                    <w:right w:val="none" w:sz="0" w:space="0" w:color="auto"/>
                  </w:divBdr>
                </w:div>
              </w:divsChild>
            </w:div>
            <w:div w:id="467938778">
              <w:marLeft w:val="0"/>
              <w:marRight w:val="0"/>
              <w:marTop w:val="0"/>
              <w:marBottom w:val="0"/>
              <w:divBdr>
                <w:top w:val="none" w:sz="0" w:space="0" w:color="auto"/>
                <w:left w:val="none" w:sz="0" w:space="0" w:color="auto"/>
                <w:bottom w:val="none" w:sz="0" w:space="0" w:color="auto"/>
                <w:right w:val="none" w:sz="0" w:space="0" w:color="auto"/>
              </w:divBdr>
              <w:divsChild>
                <w:div w:id="1065109576">
                  <w:marLeft w:val="0"/>
                  <w:marRight w:val="0"/>
                  <w:marTop w:val="0"/>
                  <w:marBottom w:val="0"/>
                  <w:divBdr>
                    <w:top w:val="none" w:sz="0" w:space="0" w:color="auto"/>
                    <w:left w:val="none" w:sz="0" w:space="0" w:color="auto"/>
                    <w:bottom w:val="none" w:sz="0" w:space="0" w:color="auto"/>
                    <w:right w:val="none" w:sz="0" w:space="0" w:color="auto"/>
                  </w:divBdr>
                </w:div>
              </w:divsChild>
            </w:div>
            <w:div w:id="470056904">
              <w:marLeft w:val="0"/>
              <w:marRight w:val="0"/>
              <w:marTop w:val="0"/>
              <w:marBottom w:val="0"/>
              <w:divBdr>
                <w:top w:val="none" w:sz="0" w:space="0" w:color="auto"/>
                <w:left w:val="none" w:sz="0" w:space="0" w:color="auto"/>
                <w:bottom w:val="none" w:sz="0" w:space="0" w:color="auto"/>
                <w:right w:val="none" w:sz="0" w:space="0" w:color="auto"/>
              </w:divBdr>
              <w:divsChild>
                <w:div w:id="824122647">
                  <w:marLeft w:val="0"/>
                  <w:marRight w:val="0"/>
                  <w:marTop w:val="0"/>
                  <w:marBottom w:val="0"/>
                  <w:divBdr>
                    <w:top w:val="none" w:sz="0" w:space="0" w:color="auto"/>
                    <w:left w:val="none" w:sz="0" w:space="0" w:color="auto"/>
                    <w:bottom w:val="none" w:sz="0" w:space="0" w:color="auto"/>
                    <w:right w:val="none" w:sz="0" w:space="0" w:color="auto"/>
                  </w:divBdr>
                </w:div>
              </w:divsChild>
            </w:div>
            <w:div w:id="499392505">
              <w:marLeft w:val="0"/>
              <w:marRight w:val="0"/>
              <w:marTop w:val="0"/>
              <w:marBottom w:val="0"/>
              <w:divBdr>
                <w:top w:val="none" w:sz="0" w:space="0" w:color="auto"/>
                <w:left w:val="none" w:sz="0" w:space="0" w:color="auto"/>
                <w:bottom w:val="none" w:sz="0" w:space="0" w:color="auto"/>
                <w:right w:val="none" w:sz="0" w:space="0" w:color="auto"/>
              </w:divBdr>
              <w:divsChild>
                <w:div w:id="1431319957">
                  <w:marLeft w:val="0"/>
                  <w:marRight w:val="0"/>
                  <w:marTop w:val="0"/>
                  <w:marBottom w:val="0"/>
                  <w:divBdr>
                    <w:top w:val="none" w:sz="0" w:space="0" w:color="auto"/>
                    <w:left w:val="none" w:sz="0" w:space="0" w:color="auto"/>
                    <w:bottom w:val="none" w:sz="0" w:space="0" w:color="auto"/>
                    <w:right w:val="none" w:sz="0" w:space="0" w:color="auto"/>
                  </w:divBdr>
                </w:div>
              </w:divsChild>
            </w:div>
            <w:div w:id="515775846">
              <w:marLeft w:val="0"/>
              <w:marRight w:val="0"/>
              <w:marTop w:val="0"/>
              <w:marBottom w:val="0"/>
              <w:divBdr>
                <w:top w:val="none" w:sz="0" w:space="0" w:color="auto"/>
                <w:left w:val="none" w:sz="0" w:space="0" w:color="auto"/>
                <w:bottom w:val="none" w:sz="0" w:space="0" w:color="auto"/>
                <w:right w:val="none" w:sz="0" w:space="0" w:color="auto"/>
              </w:divBdr>
              <w:divsChild>
                <w:div w:id="222370115">
                  <w:marLeft w:val="0"/>
                  <w:marRight w:val="0"/>
                  <w:marTop w:val="0"/>
                  <w:marBottom w:val="0"/>
                  <w:divBdr>
                    <w:top w:val="none" w:sz="0" w:space="0" w:color="auto"/>
                    <w:left w:val="none" w:sz="0" w:space="0" w:color="auto"/>
                    <w:bottom w:val="none" w:sz="0" w:space="0" w:color="auto"/>
                    <w:right w:val="none" w:sz="0" w:space="0" w:color="auto"/>
                  </w:divBdr>
                </w:div>
              </w:divsChild>
            </w:div>
            <w:div w:id="615645762">
              <w:marLeft w:val="0"/>
              <w:marRight w:val="0"/>
              <w:marTop w:val="0"/>
              <w:marBottom w:val="0"/>
              <w:divBdr>
                <w:top w:val="none" w:sz="0" w:space="0" w:color="auto"/>
                <w:left w:val="none" w:sz="0" w:space="0" w:color="auto"/>
                <w:bottom w:val="none" w:sz="0" w:space="0" w:color="auto"/>
                <w:right w:val="none" w:sz="0" w:space="0" w:color="auto"/>
              </w:divBdr>
              <w:divsChild>
                <w:div w:id="1782214381">
                  <w:marLeft w:val="0"/>
                  <w:marRight w:val="0"/>
                  <w:marTop w:val="0"/>
                  <w:marBottom w:val="0"/>
                  <w:divBdr>
                    <w:top w:val="none" w:sz="0" w:space="0" w:color="auto"/>
                    <w:left w:val="none" w:sz="0" w:space="0" w:color="auto"/>
                    <w:bottom w:val="none" w:sz="0" w:space="0" w:color="auto"/>
                    <w:right w:val="none" w:sz="0" w:space="0" w:color="auto"/>
                  </w:divBdr>
                </w:div>
              </w:divsChild>
            </w:div>
            <w:div w:id="663900409">
              <w:marLeft w:val="0"/>
              <w:marRight w:val="0"/>
              <w:marTop w:val="0"/>
              <w:marBottom w:val="0"/>
              <w:divBdr>
                <w:top w:val="none" w:sz="0" w:space="0" w:color="auto"/>
                <w:left w:val="none" w:sz="0" w:space="0" w:color="auto"/>
                <w:bottom w:val="none" w:sz="0" w:space="0" w:color="auto"/>
                <w:right w:val="none" w:sz="0" w:space="0" w:color="auto"/>
              </w:divBdr>
              <w:divsChild>
                <w:div w:id="1304848382">
                  <w:marLeft w:val="0"/>
                  <w:marRight w:val="0"/>
                  <w:marTop w:val="0"/>
                  <w:marBottom w:val="0"/>
                  <w:divBdr>
                    <w:top w:val="none" w:sz="0" w:space="0" w:color="auto"/>
                    <w:left w:val="none" w:sz="0" w:space="0" w:color="auto"/>
                    <w:bottom w:val="none" w:sz="0" w:space="0" w:color="auto"/>
                    <w:right w:val="none" w:sz="0" w:space="0" w:color="auto"/>
                  </w:divBdr>
                </w:div>
              </w:divsChild>
            </w:div>
            <w:div w:id="736127968">
              <w:marLeft w:val="0"/>
              <w:marRight w:val="0"/>
              <w:marTop w:val="0"/>
              <w:marBottom w:val="0"/>
              <w:divBdr>
                <w:top w:val="none" w:sz="0" w:space="0" w:color="auto"/>
                <w:left w:val="none" w:sz="0" w:space="0" w:color="auto"/>
                <w:bottom w:val="none" w:sz="0" w:space="0" w:color="auto"/>
                <w:right w:val="none" w:sz="0" w:space="0" w:color="auto"/>
              </w:divBdr>
              <w:divsChild>
                <w:div w:id="1193377301">
                  <w:marLeft w:val="0"/>
                  <w:marRight w:val="0"/>
                  <w:marTop w:val="0"/>
                  <w:marBottom w:val="0"/>
                  <w:divBdr>
                    <w:top w:val="none" w:sz="0" w:space="0" w:color="auto"/>
                    <w:left w:val="none" w:sz="0" w:space="0" w:color="auto"/>
                    <w:bottom w:val="none" w:sz="0" w:space="0" w:color="auto"/>
                    <w:right w:val="none" w:sz="0" w:space="0" w:color="auto"/>
                  </w:divBdr>
                </w:div>
              </w:divsChild>
            </w:div>
            <w:div w:id="813067608">
              <w:marLeft w:val="0"/>
              <w:marRight w:val="0"/>
              <w:marTop w:val="0"/>
              <w:marBottom w:val="0"/>
              <w:divBdr>
                <w:top w:val="none" w:sz="0" w:space="0" w:color="auto"/>
                <w:left w:val="none" w:sz="0" w:space="0" w:color="auto"/>
                <w:bottom w:val="none" w:sz="0" w:space="0" w:color="auto"/>
                <w:right w:val="none" w:sz="0" w:space="0" w:color="auto"/>
              </w:divBdr>
              <w:divsChild>
                <w:div w:id="429355544">
                  <w:marLeft w:val="0"/>
                  <w:marRight w:val="0"/>
                  <w:marTop w:val="0"/>
                  <w:marBottom w:val="0"/>
                  <w:divBdr>
                    <w:top w:val="none" w:sz="0" w:space="0" w:color="auto"/>
                    <w:left w:val="none" w:sz="0" w:space="0" w:color="auto"/>
                    <w:bottom w:val="none" w:sz="0" w:space="0" w:color="auto"/>
                    <w:right w:val="none" w:sz="0" w:space="0" w:color="auto"/>
                  </w:divBdr>
                </w:div>
              </w:divsChild>
            </w:div>
            <w:div w:id="858006762">
              <w:marLeft w:val="0"/>
              <w:marRight w:val="0"/>
              <w:marTop w:val="0"/>
              <w:marBottom w:val="0"/>
              <w:divBdr>
                <w:top w:val="none" w:sz="0" w:space="0" w:color="auto"/>
                <w:left w:val="none" w:sz="0" w:space="0" w:color="auto"/>
                <w:bottom w:val="none" w:sz="0" w:space="0" w:color="auto"/>
                <w:right w:val="none" w:sz="0" w:space="0" w:color="auto"/>
              </w:divBdr>
              <w:divsChild>
                <w:div w:id="1905485485">
                  <w:marLeft w:val="0"/>
                  <w:marRight w:val="0"/>
                  <w:marTop w:val="0"/>
                  <w:marBottom w:val="0"/>
                  <w:divBdr>
                    <w:top w:val="none" w:sz="0" w:space="0" w:color="auto"/>
                    <w:left w:val="none" w:sz="0" w:space="0" w:color="auto"/>
                    <w:bottom w:val="none" w:sz="0" w:space="0" w:color="auto"/>
                    <w:right w:val="none" w:sz="0" w:space="0" w:color="auto"/>
                  </w:divBdr>
                </w:div>
              </w:divsChild>
            </w:div>
            <w:div w:id="878123204">
              <w:marLeft w:val="0"/>
              <w:marRight w:val="0"/>
              <w:marTop w:val="0"/>
              <w:marBottom w:val="0"/>
              <w:divBdr>
                <w:top w:val="none" w:sz="0" w:space="0" w:color="auto"/>
                <w:left w:val="none" w:sz="0" w:space="0" w:color="auto"/>
                <w:bottom w:val="none" w:sz="0" w:space="0" w:color="auto"/>
                <w:right w:val="none" w:sz="0" w:space="0" w:color="auto"/>
              </w:divBdr>
              <w:divsChild>
                <w:div w:id="2077892505">
                  <w:marLeft w:val="0"/>
                  <w:marRight w:val="0"/>
                  <w:marTop w:val="0"/>
                  <w:marBottom w:val="0"/>
                  <w:divBdr>
                    <w:top w:val="none" w:sz="0" w:space="0" w:color="auto"/>
                    <w:left w:val="none" w:sz="0" w:space="0" w:color="auto"/>
                    <w:bottom w:val="none" w:sz="0" w:space="0" w:color="auto"/>
                    <w:right w:val="none" w:sz="0" w:space="0" w:color="auto"/>
                  </w:divBdr>
                </w:div>
              </w:divsChild>
            </w:div>
            <w:div w:id="899287124">
              <w:marLeft w:val="0"/>
              <w:marRight w:val="0"/>
              <w:marTop w:val="0"/>
              <w:marBottom w:val="0"/>
              <w:divBdr>
                <w:top w:val="none" w:sz="0" w:space="0" w:color="auto"/>
                <w:left w:val="none" w:sz="0" w:space="0" w:color="auto"/>
                <w:bottom w:val="none" w:sz="0" w:space="0" w:color="auto"/>
                <w:right w:val="none" w:sz="0" w:space="0" w:color="auto"/>
              </w:divBdr>
              <w:divsChild>
                <w:div w:id="684403122">
                  <w:marLeft w:val="0"/>
                  <w:marRight w:val="0"/>
                  <w:marTop w:val="0"/>
                  <w:marBottom w:val="0"/>
                  <w:divBdr>
                    <w:top w:val="none" w:sz="0" w:space="0" w:color="auto"/>
                    <w:left w:val="none" w:sz="0" w:space="0" w:color="auto"/>
                    <w:bottom w:val="none" w:sz="0" w:space="0" w:color="auto"/>
                    <w:right w:val="none" w:sz="0" w:space="0" w:color="auto"/>
                  </w:divBdr>
                </w:div>
              </w:divsChild>
            </w:div>
            <w:div w:id="944264176">
              <w:marLeft w:val="0"/>
              <w:marRight w:val="0"/>
              <w:marTop w:val="0"/>
              <w:marBottom w:val="0"/>
              <w:divBdr>
                <w:top w:val="none" w:sz="0" w:space="0" w:color="auto"/>
                <w:left w:val="none" w:sz="0" w:space="0" w:color="auto"/>
                <w:bottom w:val="none" w:sz="0" w:space="0" w:color="auto"/>
                <w:right w:val="none" w:sz="0" w:space="0" w:color="auto"/>
              </w:divBdr>
              <w:divsChild>
                <w:div w:id="1263952080">
                  <w:marLeft w:val="0"/>
                  <w:marRight w:val="0"/>
                  <w:marTop w:val="0"/>
                  <w:marBottom w:val="0"/>
                  <w:divBdr>
                    <w:top w:val="none" w:sz="0" w:space="0" w:color="auto"/>
                    <w:left w:val="none" w:sz="0" w:space="0" w:color="auto"/>
                    <w:bottom w:val="none" w:sz="0" w:space="0" w:color="auto"/>
                    <w:right w:val="none" w:sz="0" w:space="0" w:color="auto"/>
                  </w:divBdr>
                </w:div>
              </w:divsChild>
            </w:div>
            <w:div w:id="983198443">
              <w:marLeft w:val="0"/>
              <w:marRight w:val="0"/>
              <w:marTop w:val="0"/>
              <w:marBottom w:val="0"/>
              <w:divBdr>
                <w:top w:val="none" w:sz="0" w:space="0" w:color="auto"/>
                <w:left w:val="none" w:sz="0" w:space="0" w:color="auto"/>
                <w:bottom w:val="none" w:sz="0" w:space="0" w:color="auto"/>
                <w:right w:val="none" w:sz="0" w:space="0" w:color="auto"/>
              </w:divBdr>
              <w:divsChild>
                <w:div w:id="340932346">
                  <w:marLeft w:val="0"/>
                  <w:marRight w:val="0"/>
                  <w:marTop w:val="0"/>
                  <w:marBottom w:val="0"/>
                  <w:divBdr>
                    <w:top w:val="none" w:sz="0" w:space="0" w:color="auto"/>
                    <w:left w:val="none" w:sz="0" w:space="0" w:color="auto"/>
                    <w:bottom w:val="none" w:sz="0" w:space="0" w:color="auto"/>
                    <w:right w:val="none" w:sz="0" w:space="0" w:color="auto"/>
                  </w:divBdr>
                </w:div>
              </w:divsChild>
            </w:div>
            <w:div w:id="985742645">
              <w:marLeft w:val="0"/>
              <w:marRight w:val="0"/>
              <w:marTop w:val="0"/>
              <w:marBottom w:val="0"/>
              <w:divBdr>
                <w:top w:val="none" w:sz="0" w:space="0" w:color="auto"/>
                <w:left w:val="none" w:sz="0" w:space="0" w:color="auto"/>
                <w:bottom w:val="none" w:sz="0" w:space="0" w:color="auto"/>
                <w:right w:val="none" w:sz="0" w:space="0" w:color="auto"/>
              </w:divBdr>
              <w:divsChild>
                <w:div w:id="1745762096">
                  <w:marLeft w:val="0"/>
                  <w:marRight w:val="0"/>
                  <w:marTop w:val="0"/>
                  <w:marBottom w:val="0"/>
                  <w:divBdr>
                    <w:top w:val="none" w:sz="0" w:space="0" w:color="auto"/>
                    <w:left w:val="none" w:sz="0" w:space="0" w:color="auto"/>
                    <w:bottom w:val="none" w:sz="0" w:space="0" w:color="auto"/>
                    <w:right w:val="none" w:sz="0" w:space="0" w:color="auto"/>
                  </w:divBdr>
                </w:div>
              </w:divsChild>
            </w:div>
            <w:div w:id="986787581">
              <w:marLeft w:val="0"/>
              <w:marRight w:val="0"/>
              <w:marTop w:val="0"/>
              <w:marBottom w:val="0"/>
              <w:divBdr>
                <w:top w:val="none" w:sz="0" w:space="0" w:color="auto"/>
                <w:left w:val="none" w:sz="0" w:space="0" w:color="auto"/>
                <w:bottom w:val="none" w:sz="0" w:space="0" w:color="auto"/>
                <w:right w:val="none" w:sz="0" w:space="0" w:color="auto"/>
              </w:divBdr>
              <w:divsChild>
                <w:div w:id="1456215166">
                  <w:marLeft w:val="0"/>
                  <w:marRight w:val="0"/>
                  <w:marTop w:val="0"/>
                  <w:marBottom w:val="0"/>
                  <w:divBdr>
                    <w:top w:val="none" w:sz="0" w:space="0" w:color="auto"/>
                    <w:left w:val="none" w:sz="0" w:space="0" w:color="auto"/>
                    <w:bottom w:val="none" w:sz="0" w:space="0" w:color="auto"/>
                    <w:right w:val="none" w:sz="0" w:space="0" w:color="auto"/>
                  </w:divBdr>
                </w:div>
              </w:divsChild>
            </w:div>
            <w:div w:id="993801552">
              <w:marLeft w:val="0"/>
              <w:marRight w:val="0"/>
              <w:marTop w:val="0"/>
              <w:marBottom w:val="0"/>
              <w:divBdr>
                <w:top w:val="none" w:sz="0" w:space="0" w:color="auto"/>
                <w:left w:val="none" w:sz="0" w:space="0" w:color="auto"/>
                <w:bottom w:val="none" w:sz="0" w:space="0" w:color="auto"/>
                <w:right w:val="none" w:sz="0" w:space="0" w:color="auto"/>
              </w:divBdr>
              <w:divsChild>
                <w:div w:id="734855990">
                  <w:marLeft w:val="0"/>
                  <w:marRight w:val="0"/>
                  <w:marTop w:val="0"/>
                  <w:marBottom w:val="0"/>
                  <w:divBdr>
                    <w:top w:val="none" w:sz="0" w:space="0" w:color="auto"/>
                    <w:left w:val="none" w:sz="0" w:space="0" w:color="auto"/>
                    <w:bottom w:val="none" w:sz="0" w:space="0" w:color="auto"/>
                    <w:right w:val="none" w:sz="0" w:space="0" w:color="auto"/>
                  </w:divBdr>
                </w:div>
              </w:divsChild>
            </w:div>
            <w:div w:id="994913725">
              <w:marLeft w:val="0"/>
              <w:marRight w:val="0"/>
              <w:marTop w:val="0"/>
              <w:marBottom w:val="0"/>
              <w:divBdr>
                <w:top w:val="none" w:sz="0" w:space="0" w:color="auto"/>
                <w:left w:val="none" w:sz="0" w:space="0" w:color="auto"/>
                <w:bottom w:val="none" w:sz="0" w:space="0" w:color="auto"/>
                <w:right w:val="none" w:sz="0" w:space="0" w:color="auto"/>
              </w:divBdr>
              <w:divsChild>
                <w:div w:id="1812208787">
                  <w:marLeft w:val="0"/>
                  <w:marRight w:val="0"/>
                  <w:marTop w:val="0"/>
                  <w:marBottom w:val="0"/>
                  <w:divBdr>
                    <w:top w:val="none" w:sz="0" w:space="0" w:color="auto"/>
                    <w:left w:val="none" w:sz="0" w:space="0" w:color="auto"/>
                    <w:bottom w:val="none" w:sz="0" w:space="0" w:color="auto"/>
                    <w:right w:val="none" w:sz="0" w:space="0" w:color="auto"/>
                  </w:divBdr>
                </w:div>
              </w:divsChild>
            </w:div>
            <w:div w:id="1006640797">
              <w:marLeft w:val="0"/>
              <w:marRight w:val="0"/>
              <w:marTop w:val="0"/>
              <w:marBottom w:val="0"/>
              <w:divBdr>
                <w:top w:val="none" w:sz="0" w:space="0" w:color="auto"/>
                <w:left w:val="none" w:sz="0" w:space="0" w:color="auto"/>
                <w:bottom w:val="none" w:sz="0" w:space="0" w:color="auto"/>
                <w:right w:val="none" w:sz="0" w:space="0" w:color="auto"/>
              </w:divBdr>
              <w:divsChild>
                <w:div w:id="370151410">
                  <w:marLeft w:val="0"/>
                  <w:marRight w:val="0"/>
                  <w:marTop w:val="0"/>
                  <w:marBottom w:val="0"/>
                  <w:divBdr>
                    <w:top w:val="none" w:sz="0" w:space="0" w:color="auto"/>
                    <w:left w:val="none" w:sz="0" w:space="0" w:color="auto"/>
                    <w:bottom w:val="none" w:sz="0" w:space="0" w:color="auto"/>
                    <w:right w:val="none" w:sz="0" w:space="0" w:color="auto"/>
                  </w:divBdr>
                </w:div>
              </w:divsChild>
            </w:div>
            <w:div w:id="1066533657">
              <w:marLeft w:val="0"/>
              <w:marRight w:val="0"/>
              <w:marTop w:val="0"/>
              <w:marBottom w:val="0"/>
              <w:divBdr>
                <w:top w:val="none" w:sz="0" w:space="0" w:color="auto"/>
                <w:left w:val="none" w:sz="0" w:space="0" w:color="auto"/>
                <w:bottom w:val="none" w:sz="0" w:space="0" w:color="auto"/>
                <w:right w:val="none" w:sz="0" w:space="0" w:color="auto"/>
              </w:divBdr>
              <w:divsChild>
                <w:div w:id="1498112492">
                  <w:marLeft w:val="0"/>
                  <w:marRight w:val="0"/>
                  <w:marTop w:val="0"/>
                  <w:marBottom w:val="0"/>
                  <w:divBdr>
                    <w:top w:val="none" w:sz="0" w:space="0" w:color="auto"/>
                    <w:left w:val="none" w:sz="0" w:space="0" w:color="auto"/>
                    <w:bottom w:val="none" w:sz="0" w:space="0" w:color="auto"/>
                    <w:right w:val="none" w:sz="0" w:space="0" w:color="auto"/>
                  </w:divBdr>
                </w:div>
              </w:divsChild>
            </w:div>
            <w:div w:id="1091858292">
              <w:marLeft w:val="0"/>
              <w:marRight w:val="0"/>
              <w:marTop w:val="0"/>
              <w:marBottom w:val="0"/>
              <w:divBdr>
                <w:top w:val="none" w:sz="0" w:space="0" w:color="auto"/>
                <w:left w:val="none" w:sz="0" w:space="0" w:color="auto"/>
                <w:bottom w:val="none" w:sz="0" w:space="0" w:color="auto"/>
                <w:right w:val="none" w:sz="0" w:space="0" w:color="auto"/>
              </w:divBdr>
              <w:divsChild>
                <w:div w:id="190070797">
                  <w:marLeft w:val="0"/>
                  <w:marRight w:val="0"/>
                  <w:marTop w:val="0"/>
                  <w:marBottom w:val="0"/>
                  <w:divBdr>
                    <w:top w:val="none" w:sz="0" w:space="0" w:color="auto"/>
                    <w:left w:val="none" w:sz="0" w:space="0" w:color="auto"/>
                    <w:bottom w:val="none" w:sz="0" w:space="0" w:color="auto"/>
                    <w:right w:val="none" w:sz="0" w:space="0" w:color="auto"/>
                  </w:divBdr>
                </w:div>
              </w:divsChild>
            </w:div>
            <w:div w:id="1112289021">
              <w:marLeft w:val="0"/>
              <w:marRight w:val="0"/>
              <w:marTop w:val="0"/>
              <w:marBottom w:val="0"/>
              <w:divBdr>
                <w:top w:val="none" w:sz="0" w:space="0" w:color="auto"/>
                <w:left w:val="none" w:sz="0" w:space="0" w:color="auto"/>
                <w:bottom w:val="none" w:sz="0" w:space="0" w:color="auto"/>
                <w:right w:val="none" w:sz="0" w:space="0" w:color="auto"/>
              </w:divBdr>
              <w:divsChild>
                <w:div w:id="974605729">
                  <w:marLeft w:val="0"/>
                  <w:marRight w:val="0"/>
                  <w:marTop w:val="0"/>
                  <w:marBottom w:val="0"/>
                  <w:divBdr>
                    <w:top w:val="none" w:sz="0" w:space="0" w:color="auto"/>
                    <w:left w:val="none" w:sz="0" w:space="0" w:color="auto"/>
                    <w:bottom w:val="none" w:sz="0" w:space="0" w:color="auto"/>
                    <w:right w:val="none" w:sz="0" w:space="0" w:color="auto"/>
                  </w:divBdr>
                </w:div>
              </w:divsChild>
            </w:div>
            <w:div w:id="1122186362">
              <w:marLeft w:val="0"/>
              <w:marRight w:val="0"/>
              <w:marTop w:val="0"/>
              <w:marBottom w:val="0"/>
              <w:divBdr>
                <w:top w:val="none" w:sz="0" w:space="0" w:color="auto"/>
                <w:left w:val="none" w:sz="0" w:space="0" w:color="auto"/>
                <w:bottom w:val="none" w:sz="0" w:space="0" w:color="auto"/>
                <w:right w:val="none" w:sz="0" w:space="0" w:color="auto"/>
              </w:divBdr>
              <w:divsChild>
                <w:div w:id="33310203">
                  <w:marLeft w:val="0"/>
                  <w:marRight w:val="0"/>
                  <w:marTop w:val="0"/>
                  <w:marBottom w:val="0"/>
                  <w:divBdr>
                    <w:top w:val="none" w:sz="0" w:space="0" w:color="auto"/>
                    <w:left w:val="none" w:sz="0" w:space="0" w:color="auto"/>
                    <w:bottom w:val="none" w:sz="0" w:space="0" w:color="auto"/>
                    <w:right w:val="none" w:sz="0" w:space="0" w:color="auto"/>
                  </w:divBdr>
                </w:div>
              </w:divsChild>
            </w:div>
            <w:div w:id="1200819339">
              <w:marLeft w:val="0"/>
              <w:marRight w:val="0"/>
              <w:marTop w:val="0"/>
              <w:marBottom w:val="0"/>
              <w:divBdr>
                <w:top w:val="none" w:sz="0" w:space="0" w:color="auto"/>
                <w:left w:val="none" w:sz="0" w:space="0" w:color="auto"/>
                <w:bottom w:val="none" w:sz="0" w:space="0" w:color="auto"/>
                <w:right w:val="none" w:sz="0" w:space="0" w:color="auto"/>
              </w:divBdr>
              <w:divsChild>
                <w:div w:id="520166247">
                  <w:marLeft w:val="0"/>
                  <w:marRight w:val="0"/>
                  <w:marTop w:val="0"/>
                  <w:marBottom w:val="0"/>
                  <w:divBdr>
                    <w:top w:val="none" w:sz="0" w:space="0" w:color="auto"/>
                    <w:left w:val="none" w:sz="0" w:space="0" w:color="auto"/>
                    <w:bottom w:val="none" w:sz="0" w:space="0" w:color="auto"/>
                    <w:right w:val="none" w:sz="0" w:space="0" w:color="auto"/>
                  </w:divBdr>
                </w:div>
              </w:divsChild>
            </w:div>
            <w:div w:id="1210723447">
              <w:marLeft w:val="0"/>
              <w:marRight w:val="0"/>
              <w:marTop w:val="0"/>
              <w:marBottom w:val="0"/>
              <w:divBdr>
                <w:top w:val="none" w:sz="0" w:space="0" w:color="auto"/>
                <w:left w:val="none" w:sz="0" w:space="0" w:color="auto"/>
                <w:bottom w:val="none" w:sz="0" w:space="0" w:color="auto"/>
                <w:right w:val="none" w:sz="0" w:space="0" w:color="auto"/>
              </w:divBdr>
              <w:divsChild>
                <w:div w:id="1787964321">
                  <w:marLeft w:val="0"/>
                  <w:marRight w:val="0"/>
                  <w:marTop w:val="0"/>
                  <w:marBottom w:val="0"/>
                  <w:divBdr>
                    <w:top w:val="none" w:sz="0" w:space="0" w:color="auto"/>
                    <w:left w:val="none" w:sz="0" w:space="0" w:color="auto"/>
                    <w:bottom w:val="none" w:sz="0" w:space="0" w:color="auto"/>
                    <w:right w:val="none" w:sz="0" w:space="0" w:color="auto"/>
                  </w:divBdr>
                </w:div>
              </w:divsChild>
            </w:div>
            <w:div w:id="1247806227">
              <w:marLeft w:val="0"/>
              <w:marRight w:val="0"/>
              <w:marTop w:val="0"/>
              <w:marBottom w:val="0"/>
              <w:divBdr>
                <w:top w:val="none" w:sz="0" w:space="0" w:color="auto"/>
                <w:left w:val="none" w:sz="0" w:space="0" w:color="auto"/>
                <w:bottom w:val="none" w:sz="0" w:space="0" w:color="auto"/>
                <w:right w:val="none" w:sz="0" w:space="0" w:color="auto"/>
              </w:divBdr>
              <w:divsChild>
                <w:div w:id="1427189909">
                  <w:marLeft w:val="0"/>
                  <w:marRight w:val="0"/>
                  <w:marTop w:val="0"/>
                  <w:marBottom w:val="0"/>
                  <w:divBdr>
                    <w:top w:val="none" w:sz="0" w:space="0" w:color="auto"/>
                    <w:left w:val="none" w:sz="0" w:space="0" w:color="auto"/>
                    <w:bottom w:val="none" w:sz="0" w:space="0" w:color="auto"/>
                    <w:right w:val="none" w:sz="0" w:space="0" w:color="auto"/>
                  </w:divBdr>
                </w:div>
              </w:divsChild>
            </w:div>
            <w:div w:id="1270045871">
              <w:marLeft w:val="0"/>
              <w:marRight w:val="0"/>
              <w:marTop w:val="0"/>
              <w:marBottom w:val="0"/>
              <w:divBdr>
                <w:top w:val="none" w:sz="0" w:space="0" w:color="auto"/>
                <w:left w:val="none" w:sz="0" w:space="0" w:color="auto"/>
                <w:bottom w:val="none" w:sz="0" w:space="0" w:color="auto"/>
                <w:right w:val="none" w:sz="0" w:space="0" w:color="auto"/>
              </w:divBdr>
              <w:divsChild>
                <w:div w:id="697509719">
                  <w:marLeft w:val="0"/>
                  <w:marRight w:val="0"/>
                  <w:marTop w:val="0"/>
                  <w:marBottom w:val="0"/>
                  <w:divBdr>
                    <w:top w:val="none" w:sz="0" w:space="0" w:color="auto"/>
                    <w:left w:val="none" w:sz="0" w:space="0" w:color="auto"/>
                    <w:bottom w:val="none" w:sz="0" w:space="0" w:color="auto"/>
                    <w:right w:val="none" w:sz="0" w:space="0" w:color="auto"/>
                  </w:divBdr>
                </w:div>
              </w:divsChild>
            </w:div>
            <w:div w:id="1296250273">
              <w:marLeft w:val="0"/>
              <w:marRight w:val="0"/>
              <w:marTop w:val="0"/>
              <w:marBottom w:val="0"/>
              <w:divBdr>
                <w:top w:val="none" w:sz="0" w:space="0" w:color="auto"/>
                <w:left w:val="none" w:sz="0" w:space="0" w:color="auto"/>
                <w:bottom w:val="none" w:sz="0" w:space="0" w:color="auto"/>
                <w:right w:val="none" w:sz="0" w:space="0" w:color="auto"/>
              </w:divBdr>
              <w:divsChild>
                <w:div w:id="1642033599">
                  <w:marLeft w:val="0"/>
                  <w:marRight w:val="0"/>
                  <w:marTop w:val="0"/>
                  <w:marBottom w:val="0"/>
                  <w:divBdr>
                    <w:top w:val="none" w:sz="0" w:space="0" w:color="auto"/>
                    <w:left w:val="none" w:sz="0" w:space="0" w:color="auto"/>
                    <w:bottom w:val="none" w:sz="0" w:space="0" w:color="auto"/>
                    <w:right w:val="none" w:sz="0" w:space="0" w:color="auto"/>
                  </w:divBdr>
                </w:div>
              </w:divsChild>
            </w:div>
            <w:div w:id="1347560958">
              <w:marLeft w:val="0"/>
              <w:marRight w:val="0"/>
              <w:marTop w:val="0"/>
              <w:marBottom w:val="0"/>
              <w:divBdr>
                <w:top w:val="none" w:sz="0" w:space="0" w:color="auto"/>
                <w:left w:val="none" w:sz="0" w:space="0" w:color="auto"/>
                <w:bottom w:val="none" w:sz="0" w:space="0" w:color="auto"/>
                <w:right w:val="none" w:sz="0" w:space="0" w:color="auto"/>
              </w:divBdr>
              <w:divsChild>
                <w:div w:id="1463183403">
                  <w:marLeft w:val="0"/>
                  <w:marRight w:val="0"/>
                  <w:marTop w:val="0"/>
                  <w:marBottom w:val="0"/>
                  <w:divBdr>
                    <w:top w:val="none" w:sz="0" w:space="0" w:color="auto"/>
                    <w:left w:val="none" w:sz="0" w:space="0" w:color="auto"/>
                    <w:bottom w:val="none" w:sz="0" w:space="0" w:color="auto"/>
                    <w:right w:val="none" w:sz="0" w:space="0" w:color="auto"/>
                  </w:divBdr>
                </w:div>
              </w:divsChild>
            </w:div>
            <w:div w:id="1349991698">
              <w:marLeft w:val="0"/>
              <w:marRight w:val="0"/>
              <w:marTop w:val="0"/>
              <w:marBottom w:val="0"/>
              <w:divBdr>
                <w:top w:val="none" w:sz="0" w:space="0" w:color="auto"/>
                <w:left w:val="none" w:sz="0" w:space="0" w:color="auto"/>
                <w:bottom w:val="none" w:sz="0" w:space="0" w:color="auto"/>
                <w:right w:val="none" w:sz="0" w:space="0" w:color="auto"/>
              </w:divBdr>
              <w:divsChild>
                <w:div w:id="1384210474">
                  <w:marLeft w:val="0"/>
                  <w:marRight w:val="0"/>
                  <w:marTop w:val="0"/>
                  <w:marBottom w:val="0"/>
                  <w:divBdr>
                    <w:top w:val="none" w:sz="0" w:space="0" w:color="auto"/>
                    <w:left w:val="none" w:sz="0" w:space="0" w:color="auto"/>
                    <w:bottom w:val="none" w:sz="0" w:space="0" w:color="auto"/>
                    <w:right w:val="none" w:sz="0" w:space="0" w:color="auto"/>
                  </w:divBdr>
                </w:div>
              </w:divsChild>
            </w:div>
            <w:div w:id="1446608740">
              <w:marLeft w:val="0"/>
              <w:marRight w:val="0"/>
              <w:marTop w:val="0"/>
              <w:marBottom w:val="0"/>
              <w:divBdr>
                <w:top w:val="none" w:sz="0" w:space="0" w:color="auto"/>
                <w:left w:val="none" w:sz="0" w:space="0" w:color="auto"/>
                <w:bottom w:val="none" w:sz="0" w:space="0" w:color="auto"/>
                <w:right w:val="none" w:sz="0" w:space="0" w:color="auto"/>
              </w:divBdr>
              <w:divsChild>
                <w:div w:id="59254485">
                  <w:marLeft w:val="0"/>
                  <w:marRight w:val="0"/>
                  <w:marTop w:val="0"/>
                  <w:marBottom w:val="0"/>
                  <w:divBdr>
                    <w:top w:val="none" w:sz="0" w:space="0" w:color="auto"/>
                    <w:left w:val="none" w:sz="0" w:space="0" w:color="auto"/>
                    <w:bottom w:val="none" w:sz="0" w:space="0" w:color="auto"/>
                    <w:right w:val="none" w:sz="0" w:space="0" w:color="auto"/>
                  </w:divBdr>
                </w:div>
              </w:divsChild>
            </w:div>
            <w:div w:id="1494643736">
              <w:marLeft w:val="0"/>
              <w:marRight w:val="0"/>
              <w:marTop w:val="0"/>
              <w:marBottom w:val="0"/>
              <w:divBdr>
                <w:top w:val="none" w:sz="0" w:space="0" w:color="auto"/>
                <w:left w:val="none" w:sz="0" w:space="0" w:color="auto"/>
                <w:bottom w:val="none" w:sz="0" w:space="0" w:color="auto"/>
                <w:right w:val="none" w:sz="0" w:space="0" w:color="auto"/>
              </w:divBdr>
              <w:divsChild>
                <w:div w:id="1266574298">
                  <w:marLeft w:val="0"/>
                  <w:marRight w:val="0"/>
                  <w:marTop w:val="0"/>
                  <w:marBottom w:val="0"/>
                  <w:divBdr>
                    <w:top w:val="none" w:sz="0" w:space="0" w:color="auto"/>
                    <w:left w:val="none" w:sz="0" w:space="0" w:color="auto"/>
                    <w:bottom w:val="none" w:sz="0" w:space="0" w:color="auto"/>
                    <w:right w:val="none" w:sz="0" w:space="0" w:color="auto"/>
                  </w:divBdr>
                </w:div>
              </w:divsChild>
            </w:div>
            <w:div w:id="1511723995">
              <w:marLeft w:val="0"/>
              <w:marRight w:val="0"/>
              <w:marTop w:val="0"/>
              <w:marBottom w:val="0"/>
              <w:divBdr>
                <w:top w:val="none" w:sz="0" w:space="0" w:color="auto"/>
                <w:left w:val="none" w:sz="0" w:space="0" w:color="auto"/>
                <w:bottom w:val="none" w:sz="0" w:space="0" w:color="auto"/>
                <w:right w:val="none" w:sz="0" w:space="0" w:color="auto"/>
              </w:divBdr>
              <w:divsChild>
                <w:div w:id="417410814">
                  <w:marLeft w:val="0"/>
                  <w:marRight w:val="0"/>
                  <w:marTop w:val="0"/>
                  <w:marBottom w:val="0"/>
                  <w:divBdr>
                    <w:top w:val="none" w:sz="0" w:space="0" w:color="auto"/>
                    <w:left w:val="none" w:sz="0" w:space="0" w:color="auto"/>
                    <w:bottom w:val="none" w:sz="0" w:space="0" w:color="auto"/>
                    <w:right w:val="none" w:sz="0" w:space="0" w:color="auto"/>
                  </w:divBdr>
                </w:div>
              </w:divsChild>
            </w:div>
            <w:div w:id="1616137578">
              <w:marLeft w:val="0"/>
              <w:marRight w:val="0"/>
              <w:marTop w:val="0"/>
              <w:marBottom w:val="0"/>
              <w:divBdr>
                <w:top w:val="none" w:sz="0" w:space="0" w:color="auto"/>
                <w:left w:val="none" w:sz="0" w:space="0" w:color="auto"/>
                <w:bottom w:val="none" w:sz="0" w:space="0" w:color="auto"/>
                <w:right w:val="none" w:sz="0" w:space="0" w:color="auto"/>
              </w:divBdr>
              <w:divsChild>
                <w:div w:id="950863228">
                  <w:marLeft w:val="0"/>
                  <w:marRight w:val="0"/>
                  <w:marTop w:val="0"/>
                  <w:marBottom w:val="0"/>
                  <w:divBdr>
                    <w:top w:val="none" w:sz="0" w:space="0" w:color="auto"/>
                    <w:left w:val="none" w:sz="0" w:space="0" w:color="auto"/>
                    <w:bottom w:val="none" w:sz="0" w:space="0" w:color="auto"/>
                    <w:right w:val="none" w:sz="0" w:space="0" w:color="auto"/>
                  </w:divBdr>
                </w:div>
              </w:divsChild>
            </w:div>
            <w:div w:id="1747263873">
              <w:marLeft w:val="0"/>
              <w:marRight w:val="0"/>
              <w:marTop w:val="0"/>
              <w:marBottom w:val="0"/>
              <w:divBdr>
                <w:top w:val="none" w:sz="0" w:space="0" w:color="auto"/>
                <w:left w:val="none" w:sz="0" w:space="0" w:color="auto"/>
                <w:bottom w:val="none" w:sz="0" w:space="0" w:color="auto"/>
                <w:right w:val="none" w:sz="0" w:space="0" w:color="auto"/>
              </w:divBdr>
              <w:divsChild>
                <w:div w:id="1228956305">
                  <w:marLeft w:val="0"/>
                  <w:marRight w:val="0"/>
                  <w:marTop w:val="0"/>
                  <w:marBottom w:val="0"/>
                  <w:divBdr>
                    <w:top w:val="none" w:sz="0" w:space="0" w:color="auto"/>
                    <w:left w:val="none" w:sz="0" w:space="0" w:color="auto"/>
                    <w:bottom w:val="none" w:sz="0" w:space="0" w:color="auto"/>
                    <w:right w:val="none" w:sz="0" w:space="0" w:color="auto"/>
                  </w:divBdr>
                </w:div>
              </w:divsChild>
            </w:div>
            <w:div w:id="1769235601">
              <w:marLeft w:val="0"/>
              <w:marRight w:val="0"/>
              <w:marTop w:val="0"/>
              <w:marBottom w:val="0"/>
              <w:divBdr>
                <w:top w:val="none" w:sz="0" w:space="0" w:color="auto"/>
                <w:left w:val="none" w:sz="0" w:space="0" w:color="auto"/>
                <w:bottom w:val="none" w:sz="0" w:space="0" w:color="auto"/>
                <w:right w:val="none" w:sz="0" w:space="0" w:color="auto"/>
              </w:divBdr>
              <w:divsChild>
                <w:div w:id="1429472082">
                  <w:marLeft w:val="0"/>
                  <w:marRight w:val="0"/>
                  <w:marTop w:val="0"/>
                  <w:marBottom w:val="0"/>
                  <w:divBdr>
                    <w:top w:val="none" w:sz="0" w:space="0" w:color="auto"/>
                    <w:left w:val="none" w:sz="0" w:space="0" w:color="auto"/>
                    <w:bottom w:val="none" w:sz="0" w:space="0" w:color="auto"/>
                    <w:right w:val="none" w:sz="0" w:space="0" w:color="auto"/>
                  </w:divBdr>
                </w:div>
              </w:divsChild>
            </w:div>
            <w:div w:id="1792431782">
              <w:marLeft w:val="0"/>
              <w:marRight w:val="0"/>
              <w:marTop w:val="0"/>
              <w:marBottom w:val="0"/>
              <w:divBdr>
                <w:top w:val="none" w:sz="0" w:space="0" w:color="auto"/>
                <w:left w:val="none" w:sz="0" w:space="0" w:color="auto"/>
                <w:bottom w:val="none" w:sz="0" w:space="0" w:color="auto"/>
                <w:right w:val="none" w:sz="0" w:space="0" w:color="auto"/>
              </w:divBdr>
              <w:divsChild>
                <w:div w:id="1735540880">
                  <w:marLeft w:val="0"/>
                  <w:marRight w:val="0"/>
                  <w:marTop w:val="0"/>
                  <w:marBottom w:val="0"/>
                  <w:divBdr>
                    <w:top w:val="none" w:sz="0" w:space="0" w:color="auto"/>
                    <w:left w:val="none" w:sz="0" w:space="0" w:color="auto"/>
                    <w:bottom w:val="none" w:sz="0" w:space="0" w:color="auto"/>
                    <w:right w:val="none" w:sz="0" w:space="0" w:color="auto"/>
                  </w:divBdr>
                </w:div>
              </w:divsChild>
            </w:div>
            <w:div w:id="1825244901">
              <w:marLeft w:val="0"/>
              <w:marRight w:val="0"/>
              <w:marTop w:val="0"/>
              <w:marBottom w:val="0"/>
              <w:divBdr>
                <w:top w:val="none" w:sz="0" w:space="0" w:color="auto"/>
                <w:left w:val="none" w:sz="0" w:space="0" w:color="auto"/>
                <w:bottom w:val="none" w:sz="0" w:space="0" w:color="auto"/>
                <w:right w:val="none" w:sz="0" w:space="0" w:color="auto"/>
              </w:divBdr>
              <w:divsChild>
                <w:div w:id="345908853">
                  <w:marLeft w:val="0"/>
                  <w:marRight w:val="0"/>
                  <w:marTop w:val="0"/>
                  <w:marBottom w:val="0"/>
                  <w:divBdr>
                    <w:top w:val="none" w:sz="0" w:space="0" w:color="auto"/>
                    <w:left w:val="none" w:sz="0" w:space="0" w:color="auto"/>
                    <w:bottom w:val="none" w:sz="0" w:space="0" w:color="auto"/>
                    <w:right w:val="none" w:sz="0" w:space="0" w:color="auto"/>
                  </w:divBdr>
                </w:div>
              </w:divsChild>
            </w:div>
            <w:div w:id="1840463956">
              <w:marLeft w:val="0"/>
              <w:marRight w:val="0"/>
              <w:marTop w:val="0"/>
              <w:marBottom w:val="0"/>
              <w:divBdr>
                <w:top w:val="none" w:sz="0" w:space="0" w:color="auto"/>
                <w:left w:val="none" w:sz="0" w:space="0" w:color="auto"/>
                <w:bottom w:val="none" w:sz="0" w:space="0" w:color="auto"/>
                <w:right w:val="none" w:sz="0" w:space="0" w:color="auto"/>
              </w:divBdr>
              <w:divsChild>
                <w:div w:id="1363289474">
                  <w:marLeft w:val="0"/>
                  <w:marRight w:val="0"/>
                  <w:marTop w:val="0"/>
                  <w:marBottom w:val="0"/>
                  <w:divBdr>
                    <w:top w:val="none" w:sz="0" w:space="0" w:color="auto"/>
                    <w:left w:val="none" w:sz="0" w:space="0" w:color="auto"/>
                    <w:bottom w:val="none" w:sz="0" w:space="0" w:color="auto"/>
                    <w:right w:val="none" w:sz="0" w:space="0" w:color="auto"/>
                  </w:divBdr>
                </w:div>
              </w:divsChild>
            </w:div>
            <w:div w:id="1844930519">
              <w:marLeft w:val="0"/>
              <w:marRight w:val="0"/>
              <w:marTop w:val="0"/>
              <w:marBottom w:val="0"/>
              <w:divBdr>
                <w:top w:val="none" w:sz="0" w:space="0" w:color="auto"/>
                <w:left w:val="none" w:sz="0" w:space="0" w:color="auto"/>
                <w:bottom w:val="none" w:sz="0" w:space="0" w:color="auto"/>
                <w:right w:val="none" w:sz="0" w:space="0" w:color="auto"/>
              </w:divBdr>
              <w:divsChild>
                <w:div w:id="1316840384">
                  <w:marLeft w:val="0"/>
                  <w:marRight w:val="0"/>
                  <w:marTop w:val="0"/>
                  <w:marBottom w:val="0"/>
                  <w:divBdr>
                    <w:top w:val="none" w:sz="0" w:space="0" w:color="auto"/>
                    <w:left w:val="none" w:sz="0" w:space="0" w:color="auto"/>
                    <w:bottom w:val="none" w:sz="0" w:space="0" w:color="auto"/>
                    <w:right w:val="none" w:sz="0" w:space="0" w:color="auto"/>
                  </w:divBdr>
                </w:div>
              </w:divsChild>
            </w:div>
            <w:div w:id="1870602389">
              <w:marLeft w:val="0"/>
              <w:marRight w:val="0"/>
              <w:marTop w:val="0"/>
              <w:marBottom w:val="0"/>
              <w:divBdr>
                <w:top w:val="none" w:sz="0" w:space="0" w:color="auto"/>
                <w:left w:val="none" w:sz="0" w:space="0" w:color="auto"/>
                <w:bottom w:val="none" w:sz="0" w:space="0" w:color="auto"/>
                <w:right w:val="none" w:sz="0" w:space="0" w:color="auto"/>
              </w:divBdr>
              <w:divsChild>
                <w:div w:id="1171676186">
                  <w:marLeft w:val="0"/>
                  <w:marRight w:val="0"/>
                  <w:marTop w:val="0"/>
                  <w:marBottom w:val="0"/>
                  <w:divBdr>
                    <w:top w:val="none" w:sz="0" w:space="0" w:color="auto"/>
                    <w:left w:val="none" w:sz="0" w:space="0" w:color="auto"/>
                    <w:bottom w:val="none" w:sz="0" w:space="0" w:color="auto"/>
                    <w:right w:val="none" w:sz="0" w:space="0" w:color="auto"/>
                  </w:divBdr>
                </w:div>
              </w:divsChild>
            </w:div>
            <w:div w:id="1881622231">
              <w:marLeft w:val="0"/>
              <w:marRight w:val="0"/>
              <w:marTop w:val="0"/>
              <w:marBottom w:val="0"/>
              <w:divBdr>
                <w:top w:val="none" w:sz="0" w:space="0" w:color="auto"/>
                <w:left w:val="none" w:sz="0" w:space="0" w:color="auto"/>
                <w:bottom w:val="none" w:sz="0" w:space="0" w:color="auto"/>
                <w:right w:val="none" w:sz="0" w:space="0" w:color="auto"/>
              </w:divBdr>
              <w:divsChild>
                <w:div w:id="1854489948">
                  <w:marLeft w:val="0"/>
                  <w:marRight w:val="0"/>
                  <w:marTop w:val="0"/>
                  <w:marBottom w:val="0"/>
                  <w:divBdr>
                    <w:top w:val="none" w:sz="0" w:space="0" w:color="auto"/>
                    <w:left w:val="none" w:sz="0" w:space="0" w:color="auto"/>
                    <w:bottom w:val="none" w:sz="0" w:space="0" w:color="auto"/>
                    <w:right w:val="none" w:sz="0" w:space="0" w:color="auto"/>
                  </w:divBdr>
                </w:div>
              </w:divsChild>
            </w:div>
            <w:div w:id="1959022307">
              <w:marLeft w:val="0"/>
              <w:marRight w:val="0"/>
              <w:marTop w:val="0"/>
              <w:marBottom w:val="0"/>
              <w:divBdr>
                <w:top w:val="none" w:sz="0" w:space="0" w:color="auto"/>
                <w:left w:val="none" w:sz="0" w:space="0" w:color="auto"/>
                <w:bottom w:val="none" w:sz="0" w:space="0" w:color="auto"/>
                <w:right w:val="none" w:sz="0" w:space="0" w:color="auto"/>
              </w:divBdr>
              <w:divsChild>
                <w:div w:id="1250575134">
                  <w:marLeft w:val="0"/>
                  <w:marRight w:val="0"/>
                  <w:marTop w:val="0"/>
                  <w:marBottom w:val="0"/>
                  <w:divBdr>
                    <w:top w:val="none" w:sz="0" w:space="0" w:color="auto"/>
                    <w:left w:val="none" w:sz="0" w:space="0" w:color="auto"/>
                    <w:bottom w:val="none" w:sz="0" w:space="0" w:color="auto"/>
                    <w:right w:val="none" w:sz="0" w:space="0" w:color="auto"/>
                  </w:divBdr>
                </w:div>
              </w:divsChild>
            </w:div>
            <w:div w:id="1991205835">
              <w:marLeft w:val="0"/>
              <w:marRight w:val="0"/>
              <w:marTop w:val="0"/>
              <w:marBottom w:val="0"/>
              <w:divBdr>
                <w:top w:val="none" w:sz="0" w:space="0" w:color="auto"/>
                <w:left w:val="none" w:sz="0" w:space="0" w:color="auto"/>
                <w:bottom w:val="none" w:sz="0" w:space="0" w:color="auto"/>
                <w:right w:val="none" w:sz="0" w:space="0" w:color="auto"/>
              </w:divBdr>
              <w:divsChild>
                <w:div w:id="606888953">
                  <w:marLeft w:val="0"/>
                  <w:marRight w:val="0"/>
                  <w:marTop w:val="0"/>
                  <w:marBottom w:val="0"/>
                  <w:divBdr>
                    <w:top w:val="none" w:sz="0" w:space="0" w:color="auto"/>
                    <w:left w:val="none" w:sz="0" w:space="0" w:color="auto"/>
                    <w:bottom w:val="none" w:sz="0" w:space="0" w:color="auto"/>
                    <w:right w:val="none" w:sz="0" w:space="0" w:color="auto"/>
                  </w:divBdr>
                </w:div>
              </w:divsChild>
            </w:div>
            <w:div w:id="2034912257">
              <w:marLeft w:val="0"/>
              <w:marRight w:val="0"/>
              <w:marTop w:val="0"/>
              <w:marBottom w:val="0"/>
              <w:divBdr>
                <w:top w:val="none" w:sz="0" w:space="0" w:color="auto"/>
                <w:left w:val="none" w:sz="0" w:space="0" w:color="auto"/>
                <w:bottom w:val="none" w:sz="0" w:space="0" w:color="auto"/>
                <w:right w:val="none" w:sz="0" w:space="0" w:color="auto"/>
              </w:divBdr>
              <w:divsChild>
                <w:div w:id="1744335216">
                  <w:marLeft w:val="0"/>
                  <w:marRight w:val="0"/>
                  <w:marTop w:val="0"/>
                  <w:marBottom w:val="0"/>
                  <w:divBdr>
                    <w:top w:val="none" w:sz="0" w:space="0" w:color="auto"/>
                    <w:left w:val="none" w:sz="0" w:space="0" w:color="auto"/>
                    <w:bottom w:val="none" w:sz="0" w:space="0" w:color="auto"/>
                    <w:right w:val="none" w:sz="0" w:space="0" w:color="auto"/>
                  </w:divBdr>
                </w:div>
              </w:divsChild>
            </w:div>
            <w:div w:id="2043089326">
              <w:marLeft w:val="0"/>
              <w:marRight w:val="0"/>
              <w:marTop w:val="0"/>
              <w:marBottom w:val="0"/>
              <w:divBdr>
                <w:top w:val="none" w:sz="0" w:space="0" w:color="auto"/>
                <w:left w:val="none" w:sz="0" w:space="0" w:color="auto"/>
                <w:bottom w:val="none" w:sz="0" w:space="0" w:color="auto"/>
                <w:right w:val="none" w:sz="0" w:space="0" w:color="auto"/>
              </w:divBdr>
              <w:divsChild>
                <w:div w:id="2116896125">
                  <w:marLeft w:val="0"/>
                  <w:marRight w:val="0"/>
                  <w:marTop w:val="0"/>
                  <w:marBottom w:val="0"/>
                  <w:divBdr>
                    <w:top w:val="none" w:sz="0" w:space="0" w:color="auto"/>
                    <w:left w:val="none" w:sz="0" w:space="0" w:color="auto"/>
                    <w:bottom w:val="none" w:sz="0" w:space="0" w:color="auto"/>
                    <w:right w:val="none" w:sz="0" w:space="0" w:color="auto"/>
                  </w:divBdr>
                </w:div>
              </w:divsChild>
            </w:div>
            <w:div w:id="2093771060">
              <w:marLeft w:val="0"/>
              <w:marRight w:val="0"/>
              <w:marTop w:val="0"/>
              <w:marBottom w:val="0"/>
              <w:divBdr>
                <w:top w:val="none" w:sz="0" w:space="0" w:color="auto"/>
                <w:left w:val="none" w:sz="0" w:space="0" w:color="auto"/>
                <w:bottom w:val="none" w:sz="0" w:space="0" w:color="auto"/>
                <w:right w:val="none" w:sz="0" w:space="0" w:color="auto"/>
              </w:divBdr>
              <w:divsChild>
                <w:div w:id="804541192">
                  <w:marLeft w:val="0"/>
                  <w:marRight w:val="0"/>
                  <w:marTop w:val="0"/>
                  <w:marBottom w:val="0"/>
                  <w:divBdr>
                    <w:top w:val="none" w:sz="0" w:space="0" w:color="auto"/>
                    <w:left w:val="none" w:sz="0" w:space="0" w:color="auto"/>
                    <w:bottom w:val="none" w:sz="0" w:space="0" w:color="auto"/>
                    <w:right w:val="none" w:sz="0" w:space="0" w:color="auto"/>
                  </w:divBdr>
                </w:div>
              </w:divsChild>
            </w:div>
            <w:div w:id="2098624477">
              <w:marLeft w:val="0"/>
              <w:marRight w:val="0"/>
              <w:marTop w:val="0"/>
              <w:marBottom w:val="0"/>
              <w:divBdr>
                <w:top w:val="none" w:sz="0" w:space="0" w:color="auto"/>
                <w:left w:val="none" w:sz="0" w:space="0" w:color="auto"/>
                <w:bottom w:val="none" w:sz="0" w:space="0" w:color="auto"/>
                <w:right w:val="none" w:sz="0" w:space="0" w:color="auto"/>
              </w:divBdr>
              <w:divsChild>
                <w:div w:id="1937519019">
                  <w:marLeft w:val="0"/>
                  <w:marRight w:val="0"/>
                  <w:marTop w:val="0"/>
                  <w:marBottom w:val="0"/>
                  <w:divBdr>
                    <w:top w:val="none" w:sz="0" w:space="0" w:color="auto"/>
                    <w:left w:val="none" w:sz="0" w:space="0" w:color="auto"/>
                    <w:bottom w:val="none" w:sz="0" w:space="0" w:color="auto"/>
                    <w:right w:val="none" w:sz="0" w:space="0" w:color="auto"/>
                  </w:divBdr>
                </w:div>
              </w:divsChild>
            </w:div>
            <w:div w:id="2110157237">
              <w:marLeft w:val="0"/>
              <w:marRight w:val="0"/>
              <w:marTop w:val="0"/>
              <w:marBottom w:val="0"/>
              <w:divBdr>
                <w:top w:val="none" w:sz="0" w:space="0" w:color="auto"/>
                <w:left w:val="none" w:sz="0" w:space="0" w:color="auto"/>
                <w:bottom w:val="none" w:sz="0" w:space="0" w:color="auto"/>
                <w:right w:val="none" w:sz="0" w:space="0" w:color="auto"/>
              </w:divBdr>
              <w:divsChild>
                <w:div w:id="643631518">
                  <w:marLeft w:val="0"/>
                  <w:marRight w:val="0"/>
                  <w:marTop w:val="0"/>
                  <w:marBottom w:val="0"/>
                  <w:divBdr>
                    <w:top w:val="none" w:sz="0" w:space="0" w:color="auto"/>
                    <w:left w:val="none" w:sz="0" w:space="0" w:color="auto"/>
                    <w:bottom w:val="none" w:sz="0" w:space="0" w:color="auto"/>
                    <w:right w:val="none" w:sz="0" w:space="0" w:color="auto"/>
                  </w:divBdr>
                </w:div>
              </w:divsChild>
            </w:div>
            <w:div w:id="2121366867">
              <w:marLeft w:val="0"/>
              <w:marRight w:val="0"/>
              <w:marTop w:val="0"/>
              <w:marBottom w:val="0"/>
              <w:divBdr>
                <w:top w:val="none" w:sz="0" w:space="0" w:color="auto"/>
                <w:left w:val="none" w:sz="0" w:space="0" w:color="auto"/>
                <w:bottom w:val="none" w:sz="0" w:space="0" w:color="auto"/>
                <w:right w:val="none" w:sz="0" w:space="0" w:color="auto"/>
              </w:divBdr>
              <w:divsChild>
                <w:div w:id="1998412573">
                  <w:marLeft w:val="0"/>
                  <w:marRight w:val="0"/>
                  <w:marTop w:val="0"/>
                  <w:marBottom w:val="0"/>
                  <w:divBdr>
                    <w:top w:val="none" w:sz="0" w:space="0" w:color="auto"/>
                    <w:left w:val="none" w:sz="0" w:space="0" w:color="auto"/>
                    <w:bottom w:val="none" w:sz="0" w:space="0" w:color="auto"/>
                    <w:right w:val="none" w:sz="0" w:space="0" w:color="auto"/>
                  </w:divBdr>
                </w:div>
              </w:divsChild>
            </w:div>
            <w:div w:id="2143381709">
              <w:marLeft w:val="0"/>
              <w:marRight w:val="0"/>
              <w:marTop w:val="0"/>
              <w:marBottom w:val="0"/>
              <w:divBdr>
                <w:top w:val="none" w:sz="0" w:space="0" w:color="auto"/>
                <w:left w:val="none" w:sz="0" w:space="0" w:color="auto"/>
                <w:bottom w:val="none" w:sz="0" w:space="0" w:color="auto"/>
                <w:right w:val="none" w:sz="0" w:space="0" w:color="auto"/>
              </w:divBdr>
              <w:divsChild>
                <w:div w:id="15696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4936">
          <w:marLeft w:val="0"/>
          <w:marRight w:val="0"/>
          <w:marTop w:val="0"/>
          <w:marBottom w:val="0"/>
          <w:divBdr>
            <w:top w:val="none" w:sz="0" w:space="0" w:color="auto"/>
            <w:left w:val="none" w:sz="0" w:space="0" w:color="auto"/>
            <w:bottom w:val="none" w:sz="0" w:space="0" w:color="auto"/>
            <w:right w:val="none" w:sz="0" w:space="0" w:color="auto"/>
          </w:divBdr>
        </w:div>
        <w:div w:id="1589001245">
          <w:marLeft w:val="0"/>
          <w:marRight w:val="0"/>
          <w:marTop w:val="0"/>
          <w:marBottom w:val="0"/>
          <w:divBdr>
            <w:top w:val="none" w:sz="0" w:space="0" w:color="auto"/>
            <w:left w:val="none" w:sz="0" w:space="0" w:color="auto"/>
            <w:bottom w:val="none" w:sz="0" w:space="0" w:color="auto"/>
            <w:right w:val="none" w:sz="0" w:space="0" w:color="auto"/>
          </w:divBdr>
        </w:div>
        <w:div w:id="1595629271">
          <w:marLeft w:val="0"/>
          <w:marRight w:val="0"/>
          <w:marTop w:val="0"/>
          <w:marBottom w:val="0"/>
          <w:divBdr>
            <w:top w:val="none" w:sz="0" w:space="0" w:color="auto"/>
            <w:left w:val="none" w:sz="0" w:space="0" w:color="auto"/>
            <w:bottom w:val="none" w:sz="0" w:space="0" w:color="auto"/>
            <w:right w:val="none" w:sz="0" w:space="0" w:color="auto"/>
          </w:divBdr>
        </w:div>
        <w:div w:id="1596550738">
          <w:marLeft w:val="0"/>
          <w:marRight w:val="0"/>
          <w:marTop w:val="0"/>
          <w:marBottom w:val="0"/>
          <w:divBdr>
            <w:top w:val="none" w:sz="0" w:space="0" w:color="auto"/>
            <w:left w:val="none" w:sz="0" w:space="0" w:color="auto"/>
            <w:bottom w:val="none" w:sz="0" w:space="0" w:color="auto"/>
            <w:right w:val="none" w:sz="0" w:space="0" w:color="auto"/>
          </w:divBdr>
        </w:div>
        <w:div w:id="1621567429">
          <w:marLeft w:val="0"/>
          <w:marRight w:val="0"/>
          <w:marTop w:val="0"/>
          <w:marBottom w:val="0"/>
          <w:divBdr>
            <w:top w:val="none" w:sz="0" w:space="0" w:color="auto"/>
            <w:left w:val="none" w:sz="0" w:space="0" w:color="auto"/>
            <w:bottom w:val="none" w:sz="0" w:space="0" w:color="auto"/>
            <w:right w:val="none" w:sz="0" w:space="0" w:color="auto"/>
          </w:divBdr>
        </w:div>
        <w:div w:id="1629051437">
          <w:marLeft w:val="0"/>
          <w:marRight w:val="0"/>
          <w:marTop w:val="0"/>
          <w:marBottom w:val="0"/>
          <w:divBdr>
            <w:top w:val="none" w:sz="0" w:space="0" w:color="auto"/>
            <w:left w:val="none" w:sz="0" w:space="0" w:color="auto"/>
            <w:bottom w:val="none" w:sz="0" w:space="0" w:color="auto"/>
            <w:right w:val="none" w:sz="0" w:space="0" w:color="auto"/>
          </w:divBdr>
        </w:div>
        <w:div w:id="1633292802">
          <w:marLeft w:val="0"/>
          <w:marRight w:val="0"/>
          <w:marTop w:val="0"/>
          <w:marBottom w:val="0"/>
          <w:divBdr>
            <w:top w:val="none" w:sz="0" w:space="0" w:color="auto"/>
            <w:left w:val="none" w:sz="0" w:space="0" w:color="auto"/>
            <w:bottom w:val="none" w:sz="0" w:space="0" w:color="auto"/>
            <w:right w:val="none" w:sz="0" w:space="0" w:color="auto"/>
          </w:divBdr>
        </w:div>
        <w:div w:id="1648782674">
          <w:marLeft w:val="0"/>
          <w:marRight w:val="0"/>
          <w:marTop w:val="0"/>
          <w:marBottom w:val="0"/>
          <w:divBdr>
            <w:top w:val="none" w:sz="0" w:space="0" w:color="auto"/>
            <w:left w:val="none" w:sz="0" w:space="0" w:color="auto"/>
            <w:bottom w:val="none" w:sz="0" w:space="0" w:color="auto"/>
            <w:right w:val="none" w:sz="0" w:space="0" w:color="auto"/>
          </w:divBdr>
        </w:div>
        <w:div w:id="1650328170">
          <w:marLeft w:val="0"/>
          <w:marRight w:val="0"/>
          <w:marTop w:val="0"/>
          <w:marBottom w:val="0"/>
          <w:divBdr>
            <w:top w:val="none" w:sz="0" w:space="0" w:color="auto"/>
            <w:left w:val="none" w:sz="0" w:space="0" w:color="auto"/>
            <w:bottom w:val="none" w:sz="0" w:space="0" w:color="auto"/>
            <w:right w:val="none" w:sz="0" w:space="0" w:color="auto"/>
          </w:divBdr>
        </w:div>
        <w:div w:id="1657301780">
          <w:marLeft w:val="0"/>
          <w:marRight w:val="0"/>
          <w:marTop w:val="0"/>
          <w:marBottom w:val="0"/>
          <w:divBdr>
            <w:top w:val="none" w:sz="0" w:space="0" w:color="auto"/>
            <w:left w:val="none" w:sz="0" w:space="0" w:color="auto"/>
            <w:bottom w:val="none" w:sz="0" w:space="0" w:color="auto"/>
            <w:right w:val="none" w:sz="0" w:space="0" w:color="auto"/>
          </w:divBdr>
        </w:div>
        <w:div w:id="1706758347">
          <w:marLeft w:val="0"/>
          <w:marRight w:val="0"/>
          <w:marTop w:val="0"/>
          <w:marBottom w:val="0"/>
          <w:divBdr>
            <w:top w:val="none" w:sz="0" w:space="0" w:color="auto"/>
            <w:left w:val="none" w:sz="0" w:space="0" w:color="auto"/>
            <w:bottom w:val="none" w:sz="0" w:space="0" w:color="auto"/>
            <w:right w:val="none" w:sz="0" w:space="0" w:color="auto"/>
          </w:divBdr>
        </w:div>
        <w:div w:id="1716849835">
          <w:marLeft w:val="0"/>
          <w:marRight w:val="0"/>
          <w:marTop w:val="0"/>
          <w:marBottom w:val="0"/>
          <w:divBdr>
            <w:top w:val="none" w:sz="0" w:space="0" w:color="auto"/>
            <w:left w:val="none" w:sz="0" w:space="0" w:color="auto"/>
            <w:bottom w:val="none" w:sz="0" w:space="0" w:color="auto"/>
            <w:right w:val="none" w:sz="0" w:space="0" w:color="auto"/>
          </w:divBdr>
        </w:div>
        <w:div w:id="1719819861">
          <w:marLeft w:val="0"/>
          <w:marRight w:val="0"/>
          <w:marTop w:val="0"/>
          <w:marBottom w:val="0"/>
          <w:divBdr>
            <w:top w:val="none" w:sz="0" w:space="0" w:color="auto"/>
            <w:left w:val="none" w:sz="0" w:space="0" w:color="auto"/>
            <w:bottom w:val="none" w:sz="0" w:space="0" w:color="auto"/>
            <w:right w:val="none" w:sz="0" w:space="0" w:color="auto"/>
          </w:divBdr>
        </w:div>
        <w:div w:id="1722359375">
          <w:marLeft w:val="0"/>
          <w:marRight w:val="0"/>
          <w:marTop w:val="0"/>
          <w:marBottom w:val="0"/>
          <w:divBdr>
            <w:top w:val="none" w:sz="0" w:space="0" w:color="auto"/>
            <w:left w:val="none" w:sz="0" w:space="0" w:color="auto"/>
            <w:bottom w:val="none" w:sz="0" w:space="0" w:color="auto"/>
            <w:right w:val="none" w:sz="0" w:space="0" w:color="auto"/>
          </w:divBdr>
        </w:div>
        <w:div w:id="1728068926">
          <w:marLeft w:val="0"/>
          <w:marRight w:val="0"/>
          <w:marTop w:val="0"/>
          <w:marBottom w:val="0"/>
          <w:divBdr>
            <w:top w:val="none" w:sz="0" w:space="0" w:color="auto"/>
            <w:left w:val="none" w:sz="0" w:space="0" w:color="auto"/>
            <w:bottom w:val="none" w:sz="0" w:space="0" w:color="auto"/>
            <w:right w:val="none" w:sz="0" w:space="0" w:color="auto"/>
          </w:divBdr>
        </w:div>
        <w:div w:id="1729959011">
          <w:marLeft w:val="0"/>
          <w:marRight w:val="0"/>
          <w:marTop w:val="0"/>
          <w:marBottom w:val="0"/>
          <w:divBdr>
            <w:top w:val="none" w:sz="0" w:space="0" w:color="auto"/>
            <w:left w:val="none" w:sz="0" w:space="0" w:color="auto"/>
            <w:bottom w:val="none" w:sz="0" w:space="0" w:color="auto"/>
            <w:right w:val="none" w:sz="0" w:space="0" w:color="auto"/>
          </w:divBdr>
        </w:div>
        <w:div w:id="1739981300">
          <w:marLeft w:val="0"/>
          <w:marRight w:val="0"/>
          <w:marTop w:val="0"/>
          <w:marBottom w:val="0"/>
          <w:divBdr>
            <w:top w:val="none" w:sz="0" w:space="0" w:color="auto"/>
            <w:left w:val="none" w:sz="0" w:space="0" w:color="auto"/>
            <w:bottom w:val="none" w:sz="0" w:space="0" w:color="auto"/>
            <w:right w:val="none" w:sz="0" w:space="0" w:color="auto"/>
          </w:divBdr>
        </w:div>
        <w:div w:id="1755006190">
          <w:marLeft w:val="0"/>
          <w:marRight w:val="0"/>
          <w:marTop w:val="0"/>
          <w:marBottom w:val="0"/>
          <w:divBdr>
            <w:top w:val="none" w:sz="0" w:space="0" w:color="auto"/>
            <w:left w:val="none" w:sz="0" w:space="0" w:color="auto"/>
            <w:bottom w:val="none" w:sz="0" w:space="0" w:color="auto"/>
            <w:right w:val="none" w:sz="0" w:space="0" w:color="auto"/>
          </w:divBdr>
        </w:div>
        <w:div w:id="1764911677">
          <w:marLeft w:val="0"/>
          <w:marRight w:val="0"/>
          <w:marTop w:val="0"/>
          <w:marBottom w:val="0"/>
          <w:divBdr>
            <w:top w:val="none" w:sz="0" w:space="0" w:color="auto"/>
            <w:left w:val="none" w:sz="0" w:space="0" w:color="auto"/>
            <w:bottom w:val="none" w:sz="0" w:space="0" w:color="auto"/>
            <w:right w:val="none" w:sz="0" w:space="0" w:color="auto"/>
          </w:divBdr>
        </w:div>
        <w:div w:id="1773429876">
          <w:marLeft w:val="0"/>
          <w:marRight w:val="0"/>
          <w:marTop w:val="0"/>
          <w:marBottom w:val="0"/>
          <w:divBdr>
            <w:top w:val="none" w:sz="0" w:space="0" w:color="auto"/>
            <w:left w:val="none" w:sz="0" w:space="0" w:color="auto"/>
            <w:bottom w:val="none" w:sz="0" w:space="0" w:color="auto"/>
            <w:right w:val="none" w:sz="0" w:space="0" w:color="auto"/>
          </w:divBdr>
        </w:div>
        <w:div w:id="1775782664">
          <w:marLeft w:val="0"/>
          <w:marRight w:val="0"/>
          <w:marTop w:val="0"/>
          <w:marBottom w:val="0"/>
          <w:divBdr>
            <w:top w:val="none" w:sz="0" w:space="0" w:color="auto"/>
            <w:left w:val="none" w:sz="0" w:space="0" w:color="auto"/>
            <w:bottom w:val="none" w:sz="0" w:space="0" w:color="auto"/>
            <w:right w:val="none" w:sz="0" w:space="0" w:color="auto"/>
          </w:divBdr>
        </w:div>
        <w:div w:id="1776515659">
          <w:marLeft w:val="0"/>
          <w:marRight w:val="0"/>
          <w:marTop w:val="0"/>
          <w:marBottom w:val="0"/>
          <w:divBdr>
            <w:top w:val="none" w:sz="0" w:space="0" w:color="auto"/>
            <w:left w:val="none" w:sz="0" w:space="0" w:color="auto"/>
            <w:bottom w:val="none" w:sz="0" w:space="0" w:color="auto"/>
            <w:right w:val="none" w:sz="0" w:space="0" w:color="auto"/>
          </w:divBdr>
        </w:div>
        <w:div w:id="1776944075">
          <w:marLeft w:val="0"/>
          <w:marRight w:val="0"/>
          <w:marTop w:val="0"/>
          <w:marBottom w:val="0"/>
          <w:divBdr>
            <w:top w:val="none" w:sz="0" w:space="0" w:color="auto"/>
            <w:left w:val="none" w:sz="0" w:space="0" w:color="auto"/>
            <w:bottom w:val="none" w:sz="0" w:space="0" w:color="auto"/>
            <w:right w:val="none" w:sz="0" w:space="0" w:color="auto"/>
          </w:divBdr>
        </w:div>
        <w:div w:id="1781798843">
          <w:marLeft w:val="0"/>
          <w:marRight w:val="0"/>
          <w:marTop w:val="0"/>
          <w:marBottom w:val="0"/>
          <w:divBdr>
            <w:top w:val="none" w:sz="0" w:space="0" w:color="auto"/>
            <w:left w:val="none" w:sz="0" w:space="0" w:color="auto"/>
            <w:bottom w:val="none" w:sz="0" w:space="0" w:color="auto"/>
            <w:right w:val="none" w:sz="0" w:space="0" w:color="auto"/>
          </w:divBdr>
        </w:div>
        <w:div w:id="1782068611">
          <w:marLeft w:val="0"/>
          <w:marRight w:val="0"/>
          <w:marTop w:val="0"/>
          <w:marBottom w:val="0"/>
          <w:divBdr>
            <w:top w:val="none" w:sz="0" w:space="0" w:color="auto"/>
            <w:left w:val="none" w:sz="0" w:space="0" w:color="auto"/>
            <w:bottom w:val="none" w:sz="0" w:space="0" w:color="auto"/>
            <w:right w:val="none" w:sz="0" w:space="0" w:color="auto"/>
          </w:divBdr>
        </w:div>
        <w:div w:id="1785728285">
          <w:marLeft w:val="0"/>
          <w:marRight w:val="0"/>
          <w:marTop w:val="0"/>
          <w:marBottom w:val="0"/>
          <w:divBdr>
            <w:top w:val="none" w:sz="0" w:space="0" w:color="auto"/>
            <w:left w:val="none" w:sz="0" w:space="0" w:color="auto"/>
            <w:bottom w:val="none" w:sz="0" w:space="0" w:color="auto"/>
            <w:right w:val="none" w:sz="0" w:space="0" w:color="auto"/>
          </w:divBdr>
        </w:div>
        <w:div w:id="1791897089">
          <w:marLeft w:val="0"/>
          <w:marRight w:val="0"/>
          <w:marTop w:val="0"/>
          <w:marBottom w:val="0"/>
          <w:divBdr>
            <w:top w:val="none" w:sz="0" w:space="0" w:color="auto"/>
            <w:left w:val="none" w:sz="0" w:space="0" w:color="auto"/>
            <w:bottom w:val="none" w:sz="0" w:space="0" w:color="auto"/>
            <w:right w:val="none" w:sz="0" w:space="0" w:color="auto"/>
          </w:divBdr>
        </w:div>
        <w:div w:id="1809781715">
          <w:marLeft w:val="0"/>
          <w:marRight w:val="0"/>
          <w:marTop w:val="0"/>
          <w:marBottom w:val="0"/>
          <w:divBdr>
            <w:top w:val="none" w:sz="0" w:space="0" w:color="auto"/>
            <w:left w:val="none" w:sz="0" w:space="0" w:color="auto"/>
            <w:bottom w:val="none" w:sz="0" w:space="0" w:color="auto"/>
            <w:right w:val="none" w:sz="0" w:space="0" w:color="auto"/>
          </w:divBdr>
        </w:div>
        <w:div w:id="1819957495">
          <w:marLeft w:val="0"/>
          <w:marRight w:val="0"/>
          <w:marTop w:val="0"/>
          <w:marBottom w:val="0"/>
          <w:divBdr>
            <w:top w:val="none" w:sz="0" w:space="0" w:color="auto"/>
            <w:left w:val="none" w:sz="0" w:space="0" w:color="auto"/>
            <w:bottom w:val="none" w:sz="0" w:space="0" w:color="auto"/>
            <w:right w:val="none" w:sz="0" w:space="0" w:color="auto"/>
          </w:divBdr>
        </w:div>
        <w:div w:id="1820268433">
          <w:marLeft w:val="0"/>
          <w:marRight w:val="0"/>
          <w:marTop w:val="0"/>
          <w:marBottom w:val="0"/>
          <w:divBdr>
            <w:top w:val="none" w:sz="0" w:space="0" w:color="auto"/>
            <w:left w:val="none" w:sz="0" w:space="0" w:color="auto"/>
            <w:bottom w:val="none" w:sz="0" w:space="0" w:color="auto"/>
            <w:right w:val="none" w:sz="0" w:space="0" w:color="auto"/>
          </w:divBdr>
        </w:div>
        <w:div w:id="1821655857">
          <w:marLeft w:val="0"/>
          <w:marRight w:val="0"/>
          <w:marTop w:val="0"/>
          <w:marBottom w:val="0"/>
          <w:divBdr>
            <w:top w:val="none" w:sz="0" w:space="0" w:color="auto"/>
            <w:left w:val="none" w:sz="0" w:space="0" w:color="auto"/>
            <w:bottom w:val="none" w:sz="0" w:space="0" w:color="auto"/>
            <w:right w:val="none" w:sz="0" w:space="0" w:color="auto"/>
          </w:divBdr>
        </w:div>
        <w:div w:id="1828861416">
          <w:marLeft w:val="0"/>
          <w:marRight w:val="0"/>
          <w:marTop w:val="0"/>
          <w:marBottom w:val="0"/>
          <w:divBdr>
            <w:top w:val="none" w:sz="0" w:space="0" w:color="auto"/>
            <w:left w:val="none" w:sz="0" w:space="0" w:color="auto"/>
            <w:bottom w:val="none" w:sz="0" w:space="0" w:color="auto"/>
            <w:right w:val="none" w:sz="0" w:space="0" w:color="auto"/>
          </w:divBdr>
        </w:div>
        <w:div w:id="1829664045">
          <w:marLeft w:val="0"/>
          <w:marRight w:val="0"/>
          <w:marTop w:val="0"/>
          <w:marBottom w:val="0"/>
          <w:divBdr>
            <w:top w:val="none" w:sz="0" w:space="0" w:color="auto"/>
            <w:left w:val="none" w:sz="0" w:space="0" w:color="auto"/>
            <w:bottom w:val="none" w:sz="0" w:space="0" w:color="auto"/>
            <w:right w:val="none" w:sz="0" w:space="0" w:color="auto"/>
          </w:divBdr>
        </w:div>
        <w:div w:id="1843353330">
          <w:marLeft w:val="0"/>
          <w:marRight w:val="0"/>
          <w:marTop w:val="0"/>
          <w:marBottom w:val="0"/>
          <w:divBdr>
            <w:top w:val="none" w:sz="0" w:space="0" w:color="auto"/>
            <w:left w:val="none" w:sz="0" w:space="0" w:color="auto"/>
            <w:bottom w:val="none" w:sz="0" w:space="0" w:color="auto"/>
            <w:right w:val="none" w:sz="0" w:space="0" w:color="auto"/>
          </w:divBdr>
        </w:div>
        <w:div w:id="1857234071">
          <w:marLeft w:val="0"/>
          <w:marRight w:val="0"/>
          <w:marTop w:val="0"/>
          <w:marBottom w:val="0"/>
          <w:divBdr>
            <w:top w:val="none" w:sz="0" w:space="0" w:color="auto"/>
            <w:left w:val="none" w:sz="0" w:space="0" w:color="auto"/>
            <w:bottom w:val="none" w:sz="0" w:space="0" w:color="auto"/>
            <w:right w:val="none" w:sz="0" w:space="0" w:color="auto"/>
          </w:divBdr>
        </w:div>
        <w:div w:id="1857452207">
          <w:marLeft w:val="0"/>
          <w:marRight w:val="0"/>
          <w:marTop w:val="0"/>
          <w:marBottom w:val="0"/>
          <w:divBdr>
            <w:top w:val="none" w:sz="0" w:space="0" w:color="auto"/>
            <w:left w:val="none" w:sz="0" w:space="0" w:color="auto"/>
            <w:bottom w:val="none" w:sz="0" w:space="0" w:color="auto"/>
            <w:right w:val="none" w:sz="0" w:space="0" w:color="auto"/>
          </w:divBdr>
        </w:div>
        <w:div w:id="1866212294">
          <w:marLeft w:val="0"/>
          <w:marRight w:val="0"/>
          <w:marTop w:val="0"/>
          <w:marBottom w:val="0"/>
          <w:divBdr>
            <w:top w:val="none" w:sz="0" w:space="0" w:color="auto"/>
            <w:left w:val="none" w:sz="0" w:space="0" w:color="auto"/>
            <w:bottom w:val="none" w:sz="0" w:space="0" w:color="auto"/>
            <w:right w:val="none" w:sz="0" w:space="0" w:color="auto"/>
          </w:divBdr>
        </w:div>
        <w:div w:id="1869683997">
          <w:marLeft w:val="0"/>
          <w:marRight w:val="0"/>
          <w:marTop w:val="0"/>
          <w:marBottom w:val="0"/>
          <w:divBdr>
            <w:top w:val="none" w:sz="0" w:space="0" w:color="auto"/>
            <w:left w:val="none" w:sz="0" w:space="0" w:color="auto"/>
            <w:bottom w:val="none" w:sz="0" w:space="0" w:color="auto"/>
            <w:right w:val="none" w:sz="0" w:space="0" w:color="auto"/>
          </w:divBdr>
        </w:div>
        <w:div w:id="1878198501">
          <w:marLeft w:val="0"/>
          <w:marRight w:val="0"/>
          <w:marTop w:val="0"/>
          <w:marBottom w:val="0"/>
          <w:divBdr>
            <w:top w:val="none" w:sz="0" w:space="0" w:color="auto"/>
            <w:left w:val="none" w:sz="0" w:space="0" w:color="auto"/>
            <w:bottom w:val="none" w:sz="0" w:space="0" w:color="auto"/>
            <w:right w:val="none" w:sz="0" w:space="0" w:color="auto"/>
          </w:divBdr>
        </w:div>
        <w:div w:id="1903709817">
          <w:marLeft w:val="0"/>
          <w:marRight w:val="0"/>
          <w:marTop w:val="0"/>
          <w:marBottom w:val="0"/>
          <w:divBdr>
            <w:top w:val="none" w:sz="0" w:space="0" w:color="auto"/>
            <w:left w:val="none" w:sz="0" w:space="0" w:color="auto"/>
            <w:bottom w:val="none" w:sz="0" w:space="0" w:color="auto"/>
            <w:right w:val="none" w:sz="0" w:space="0" w:color="auto"/>
          </w:divBdr>
        </w:div>
        <w:div w:id="1904639150">
          <w:marLeft w:val="0"/>
          <w:marRight w:val="0"/>
          <w:marTop w:val="0"/>
          <w:marBottom w:val="0"/>
          <w:divBdr>
            <w:top w:val="none" w:sz="0" w:space="0" w:color="auto"/>
            <w:left w:val="none" w:sz="0" w:space="0" w:color="auto"/>
            <w:bottom w:val="none" w:sz="0" w:space="0" w:color="auto"/>
            <w:right w:val="none" w:sz="0" w:space="0" w:color="auto"/>
          </w:divBdr>
        </w:div>
        <w:div w:id="1914776238">
          <w:marLeft w:val="0"/>
          <w:marRight w:val="0"/>
          <w:marTop w:val="0"/>
          <w:marBottom w:val="0"/>
          <w:divBdr>
            <w:top w:val="none" w:sz="0" w:space="0" w:color="auto"/>
            <w:left w:val="none" w:sz="0" w:space="0" w:color="auto"/>
            <w:bottom w:val="none" w:sz="0" w:space="0" w:color="auto"/>
            <w:right w:val="none" w:sz="0" w:space="0" w:color="auto"/>
          </w:divBdr>
        </w:div>
        <w:div w:id="1917592784">
          <w:marLeft w:val="0"/>
          <w:marRight w:val="0"/>
          <w:marTop w:val="0"/>
          <w:marBottom w:val="0"/>
          <w:divBdr>
            <w:top w:val="none" w:sz="0" w:space="0" w:color="auto"/>
            <w:left w:val="none" w:sz="0" w:space="0" w:color="auto"/>
            <w:bottom w:val="none" w:sz="0" w:space="0" w:color="auto"/>
            <w:right w:val="none" w:sz="0" w:space="0" w:color="auto"/>
          </w:divBdr>
        </w:div>
        <w:div w:id="1924751609">
          <w:marLeft w:val="0"/>
          <w:marRight w:val="0"/>
          <w:marTop w:val="0"/>
          <w:marBottom w:val="0"/>
          <w:divBdr>
            <w:top w:val="none" w:sz="0" w:space="0" w:color="auto"/>
            <w:left w:val="none" w:sz="0" w:space="0" w:color="auto"/>
            <w:bottom w:val="none" w:sz="0" w:space="0" w:color="auto"/>
            <w:right w:val="none" w:sz="0" w:space="0" w:color="auto"/>
          </w:divBdr>
        </w:div>
        <w:div w:id="1932157226">
          <w:marLeft w:val="0"/>
          <w:marRight w:val="0"/>
          <w:marTop w:val="0"/>
          <w:marBottom w:val="0"/>
          <w:divBdr>
            <w:top w:val="none" w:sz="0" w:space="0" w:color="auto"/>
            <w:left w:val="none" w:sz="0" w:space="0" w:color="auto"/>
            <w:bottom w:val="none" w:sz="0" w:space="0" w:color="auto"/>
            <w:right w:val="none" w:sz="0" w:space="0" w:color="auto"/>
          </w:divBdr>
        </w:div>
        <w:div w:id="1934245124">
          <w:marLeft w:val="0"/>
          <w:marRight w:val="0"/>
          <w:marTop w:val="0"/>
          <w:marBottom w:val="0"/>
          <w:divBdr>
            <w:top w:val="none" w:sz="0" w:space="0" w:color="auto"/>
            <w:left w:val="none" w:sz="0" w:space="0" w:color="auto"/>
            <w:bottom w:val="none" w:sz="0" w:space="0" w:color="auto"/>
            <w:right w:val="none" w:sz="0" w:space="0" w:color="auto"/>
          </w:divBdr>
        </w:div>
        <w:div w:id="1934431327">
          <w:marLeft w:val="0"/>
          <w:marRight w:val="0"/>
          <w:marTop w:val="0"/>
          <w:marBottom w:val="0"/>
          <w:divBdr>
            <w:top w:val="none" w:sz="0" w:space="0" w:color="auto"/>
            <w:left w:val="none" w:sz="0" w:space="0" w:color="auto"/>
            <w:bottom w:val="none" w:sz="0" w:space="0" w:color="auto"/>
            <w:right w:val="none" w:sz="0" w:space="0" w:color="auto"/>
          </w:divBdr>
        </w:div>
        <w:div w:id="1953705032">
          <w:marLeft w:val="0"/>
          <w:marRight w:val="0"/>
          <w:marTop w:val="0"/>
          <w:marBottom w:val="0"/>
          <w:divBdr>
            <w:top w:val="none" w:sz="0" w:space="0" w:color="auto"/>
            <w:left w:val="none" w:sz="0" w:space="0" w:color="auto"/>
            <w:bottom w:val="none" w:sz="0" w:space="0" w:color="auto"/>
            <w:right w:val="none" w:sz="0" w:space="0" w:color="auto"/>
          </w:divBdr>
        </w:div>
        <w:div w:id="1965577457">
          <w:marLeft w:val="0"/>
          <w:marRight w:val="0"/>
          <w:marTop w:val="0"/>
          <w:marBottom w:val="0"/>
          <w:divBdr>
            <w:top w:val="none" w:sz="0" w:space="0" w:color="auto"/>
            <w:left w:val="none" w:sz="0" w:space="0" w:color="auto"/>
            <w:bottom w:val="none" w:sz="0" w:space="0" w:color="auto"/>
            <w:right w:val="none" w:sz="0" w:space="0" w:color="auto"/>
          </w:divBdr>
        </w:div>
        <w:div w:id="1975913609">
          <w:marLeft w:val="0"/>
          <w:marRight w:val="0"/>
          <w:marTop w:val="0"/>
          <w:marBottom w:val="0"/>
          <w:divBdr>
            <w:top w:val="none" w:sz="0" w:space="0" w:color="auto"/>
            <w:left w:val="none" w:sz="0" w:space="0" w:color="auto"/>
            <w:bottom w:val="none" w:sz="0" w:space="0" w:color="auto"/>
            <w:right w:val="none" w:sz="0" w:space="0" w:color="auto"/>
          </w:divBdr>
        </w:div>
        <w:div w:id="1976374161">
          <w:marLeft w:val="0"/>
          <w:marRight w:val="0"/>
          <w:marTop w:val="0"/>
          <w:marBottom w:val="0"/>
          <w:divBdr>
            <w:top w:val="none" w:sz="0" w:space="0" w:color="auto"/>
            <w:left w:val="none" w:sz="0" w:space="0" w:color="auto"/>
            <w:bottom w:val="none" w:sz="0" w:space="0" w:color="auto"/>
            <w:right w:val="none" w:sz="0" w:space="0" w:color="auto"/>
          </w:divBdr>
        </w:div>
        <w:div w:id="1980763189">
          <w:marLeft w:val="0"/>
          <w:marRight w:val="0"/>
          <w:marTop w:val="0"/>
          <w:marBottom w:val="0"/>
          <w:divBdr>
            <w:top w:val="none" w:sz="0" w:space="0" w:color="auto"/>
            <w:left w:val="none" w:sz="0" w:space="0" w:color="auto"/>
            <w:bottom w:val="none" w:sz="0" w:space="0" w:color="auto"/>
            <w:right w:val="none" w:sz="0" w:space="0" w:color="auto"/>
          </w:divBdr>
        </w:div>
        <w:div w:id="1982467217">
          <w:marLeft w:val="0"/>
          <w:marRight w:val="0"/>
          <w:marTop w:val="0"/>
          <w:marBottom w:val="0"/>
          <w:divBdr>
            <w:top w:val="none" w:sz="0" w:space="0" w:color="auto"/>
            <w:left w:val="none" w:sz="0" w:space="0" w:color="auto"/>
            <w:bottom w:val="none" w:sz="0" w:space="0" w:color="auto"/>
            <w:right w:val="none" w:sz="0" w:space="0" w:color="auto"/>
          </w:divBdr>
        </w:div>
        <w:div w:id="1984235601">
          <w:marLeft w:val="0"/>
          <w:marRight w:val="0"/>
          <w:marTop w:val="0"/>
          <w:marBottom w:val="0"/>
          <w:divBdr>
            <w:top w:val="none" w:sz="0" w:space="0" w:color="auto"/>
            <w:left w:val="none" w:sz="0" w:space="0" w:color="auto"/>
            <w:bottom w:val="none" w:sz="0" w:space="0" w:color="auto"/>
            <w:right w:val="none" w:sz="0" w:space="0" w:color="auto"/>
          </w:divBdr>
        </w:div>
        <w:div w:id="1984656674">
          <w:marLeft w:val="0"/>
          <w:marRight w:val="0"/>
          <w:marTop w:val="0"/>
          <w:marBottom w:val="0"/>
          <w:divBdr>
            <w:top w:val="none" w:sz="0" w:space="0" w:color="auto"/>
            <w:left w:val="none" w:sz="0" w:space="0" w:color="auto"/>
            <w:bottom w:val="none" w:sz="0" w:space="0" w:color="auto"/>
            <w:right w:val="none" w:sz="0" w:space="0" w:color="auto"/>
          </w:divBdr>
        </w:div>
        <w:div w:id="1990359750">
          <w:marLeft w:val="0"/>
          <w:marRight w:val="0"/>
          <w:marTop w:val="0"/>
          <w:marBottom w:val="0"/>
          <w:divBdr>
            <w:top w:val="none" w:sz="0" w:space="0" w:color="auto"/>
            <w:left w:val="none" w:sz="0" w:space="0" w:color="auto"/>
            <w:bottom w:val="none" w:sz="0" w:space="0" w:color="auto"/>
            <w:right w:val="none" w:sz="0" w:space="0" w:color="auto"/>
          </w:divBdr>
        </w:div>
        <w:div w:id="2005670143">
          <w:marLeft w:val="0"/>
          <w:marRight w:val="0"/>
          <w:marTop w:val="0"/>
          <w:marBottom w:val="0"/>
          <w:divBdr>
            <w:top w:val="none" w:sz="0" w:space="0" w:color="auto"/>
            <w:left w:val="none" w:sz="0" w:space="0" w:color="auto"/>
            <w:bottom w:val="none" w:sz="0" w:space="0" w:color="auto"/>
            <w:right w:val="none" w:sz="0" w:space="0" w:color="auto"/>
          </w:divBdr>
        </w:div>
        <w:div w:id="2022579989">
          <w:marLeft w:val="0"/>
          <w:marRight w:val="0"/>
          <w:marTop w:val="0"/>
          <w:marBottom w:val="0"/>
          <w:divBdr>
            <w:top w:val="none" w:sz="0" w:space="0" w:color="auto"/>
            <w:left w:val="none" w:sz="0" w:space="0" w:color="auto"/>
            <w:bottom w:val="none" w:sz="0" w:space="0" w:color="auto"/>
            <w:right w:val="none" w:sz="0" w:space="0" w:color="auto"/>
          </w:divBdr>
        </w:div>
        <w:div w:id="2024893559">
          <w:marLeft w:val="0"/>
          <w:marRight w:val="0"/>
          <w:marTop w:val="0"/>
          <w:marBottom w:val="0"/>
          <w:divBdr>
            <w:top w:val="none" w:sz="0" w:space="0" w:color="auto"/>
            <w:left w:val="none" w:sz="0" w:space="0" w:color="auto"/>
            <w:bottom w:val="none" w:sz="0" w:space="0" w:color="auto"/>
            <w:right w:val="none" w:sz="0" w:space="0" w:color="auto"/>
          </w:divBdr>
        </w:div>
        <w:div w:id="2036031004">
          <w:marLeft w:val="0"/>
          <w:marRight w:val="0"/>
          <w:marTop w:val="0"/>
          <w:marBottom w:val="0"/>
          <w:divBdr>
            <w:top w:val="none" w:sz="0" w:space="0" w:color="auto"/>
            <w:left w:val="none" w:sz="0" w:space="0" w:color="auto"/>
            <w:bottom w:val="none" w:sz="0" w:space="0" w:color="auto"/>
            <w:right w:val="none" w:sz="0" w:space="0" w:color="auto"/>
          </w:divBdr>
        </w:div>
        <w:div w:id="2103137562">
          <w:marLeft w:val="0"/>
          <w:marRight w:val="0"/>
          <w:marTop w:val="0"/>
          <w:marBottom w:val="0"/>
          <w:divBdr>
            <w:top w:val="none" w:sz="0" w:space="0" w:color="auto"/>
            <w:left w:val="none" w:sz="0" w:space="0" w:color="auto"/>
            <w:bottom w:val="none" w:sz="0" w:space="0" w:color="auto"/>
            <w:right w:val="none" w:sz="0" w:space="0" w:color="auto"/>
          </w:divBdr>
        </w:div>
        <w:div w:id="2104834997">
          <w:marLeft w:val="0"/>
          <w:marRight w:val="0"/>
          <w:marTop w:val="0"/>
          <w:marBottom w:val="0"/>
          <w:divBdr>
            <w:top w:val="none" w:sz="0" w:space="0" w:color="auto"/>
            <w:left w:val="none" w:sz="0" w:space="0" w:color="auto"/>
            <w:bottom w:val="none" w:sz="0" w:space="0" w:color="auto"/>
            <w:right w:val="none" w:sz="0" w:space="0" w:color="auto"/>
          </w:divBdr>
        </w:div>
        <w:div w:id="2114740491">
          <w:marLeft w:val="0"/>
          <w:marRight w:val="0"/>
          <w:marTop w:val="0"/>
          <w:marBottom w:val="0"/>
          <w:divBdr>
            <w:top w:val="none" w:sz="0" w:space="0" w:color="auto"/>
            <w:left w:val="none" w:sz="0" w:space="0" w:color="auto"/>
            <w:bottom w:val="none" w:sz="0" w:space="0" w:color="auto"/>
            <w:right w:val="none" w:sz="0" w:space="0" w:color="auto"/>
          </w:divBdr>
        </w:div>
        <w:div w:id="2124836331">
          <w:marLeft w:val="0"/>
          <w:marRight w:val="0"/>
          <w:marTop w:val="0"/>
          <w:marBottom w:val="0"/>
          <w:divBdr>
            <w:top w:val="none" w:sz="0" w:space="0" w:color="auto"/>
            <w:left w:val="none" w:sz="0" w:space="0" w:color="auto"/>
            <w:bottom w:val="none" w:sz="0" w:space="0" w:color="auto"/>
            <w:right w:val="none" w:sz="0" w:space="0" w:color="auto"/>
          </w:divBdr>
        </w:div>
        <w:div w:id="2130928964">
          <w:marLeft w:val="0"/>
          <w:marRight w:val="0"/>
          <w:marTop w:val="0"/>
          <w:marBottom w:val="0"/>
          <w:divBdr>
            <w:top w:val="none" w:sz="0" w:space="0" w:color="auto"/>
            <w:left w:val="none" w:sz="0" w:space="0" w:color="auto"/>
            <w:bottom w:val="none" w:sz="0" w:space="0" w:color="auto"/>
            <w:right w:val="none" w:sz="0" w:space="0" w:color="auto"/>
          </w:divBdr>
        </w:div>
        <w:div w:id="2140873232">
          <w:marLeft w:val="0"/>
          <w:marRight w:val="0"/>
          <w:marTop w:val="0"/>
          <w:marBottom w:val="0"/>
          <w:divBdr>
            <w:top w:val="none" w:sz="0" w:space="0" w:color="auto"/>
            <w:left w:val="none" w:sz="0" w:space="0" w:color="auto"/>
            <w:bottom w:val="none" w:sz="0" w:space="0" w:color="auto"/>
            <w:right w:val="none" w:sz="0" w:space="0" w:color="auto"/>
          </w:divBdr>
        </w:div>
        <w:div w:id="2147120911">
          <w:marLeft w:val="0"/>
          <w:marRight w:val="0"/>
          <w:marTop w:val="0"/>
          <w:marBottom w:val="0"/>
          <w:divBdr>
            <w:top w:val="none" w:sz="0" w:space="0" w:color="auto"/>
            <w:left w:val="none" w:sz="0" w:space="0" w:color="auto"/>
            <w:bottom w:val="none" w:sz="0" w:space="0" w:color="auto"/>
            <w:right w:val="none" w:sz="0" w:space="0" w:color="auto"/>
          </w:divBdr>
        </w:div>
      </w:divsChild>
    </w:div>
    <w:div w:id="828133329">
      <w:bodyDiv w:val="1"/>
      <w:marLeft w:val="0"/>
      <w:marRight w:val="0"/>
      <w:marTop w:val="0"/>
      <w:marBottom w:val="0"/>
      <w:divBdr>
        <w:top w:val="none" w:sz="0" w:space="0" w:color="auto"/>
        <w:left w:val="none" w:sz="0" w:space="0" w:color="auto"/>
        <w:bottom w:val="none" w:sz="0" w:space="0" w:color="auto"/>
        <w:right w:val="none" w:sz="0" w:space="0" w:color="auto"/>
      </w:divBdr>
    </w:div>
    <w:div w:id="835269976">
      <w:bodyDiv w:val="1"/>
      <w:marLeft w:val="0"/>
      <w:marRight w:val="0"/>
      <w:marTop w:val="0"/>
      <w:marBottom w:val="0"/>
      <w:divBdr>
        <w:top w:val="none" w:sz="0" w:space="0" w:color="auto"/>
        <w:left w:val="none" w:sz="0" w:space="0" w:color="auto"/>
        <w:bottom w:val="none" w:sz="0" w:space="0" w:color="auto"/>
        <w:right w:val="none" w:sz="0" w:space="0" w:color="auto"/>
      </w:divBdr>
      <w:divsChild>
        <w:div w:id="4943388">
          <w:marLeft w:val="0"/>
          <w:marRight w:val="0"/>
          <w:marTop w:val="0"/>
          <w:marBottom w:val="0"/>
          <w:divBdr>
            <w:top w:val="none" w:sz="0" w:space="0" w:color="auto"/>
            <w:left w:val="none" w:sz="0" w:space="0" w:color="auto"/>
            <w:bottom w:val="none" w:sz="0" w:space="0" w:color="auto"/>
            <w:right w:val="none" w:sz="0" w:space="0" w:color="auto"/>
          </w:divBdr>
        </w:div>
        <w:div w:id="5448988">
          <w:marLeft w:val="0"/>
          <w:marRight w:val="0"/>
          <w:marTop w:val="0"/>
          <w:marBottom w:val="0"/>
          <w:divBdr>
            <w:top w:val="none" w:sz="0" w:space="0" w:color="auto"/>
            <w:left w:val="none" w:sz="0" w:space="0" w:color="auto"/>
            <w:bottom w:val="none" w:sz="0" w:space="0" w:color="auto"/>
            <w:right w:val="none" w:sz="0" w:space="0" w:color="auto"/>
          </w:divBdr>
        </w:div>
        <w:div w:id="7955023">
          <w:marLeft w:val="0"/>
          <w:marRight w:val="0"/>
          <w:marTop w:val="0"/>
          <w:marBottom w:val="0"/>
          <w:divBdr>
            <w:top w:val="none" w:sz="0" w:space="0" w:color="auto"/>
            <w:left w:val="none" w:sz="0" w:space="0" w:color="auto"/>
            <w:bottom w:val="none" w:sz="0" w:space="0" w:color="auto"/>
            <w:right w:val="none" w:sz="0" w:space="0" w:color="auto"/>
          </w:divBdr>
        </w:div>
        <w:div w:id="9334998">
          <w:marLeft w:val="0"/>
          <w:marRight w:val="0"/>
          <w:marTop w:val="0"/>
          <w:marBottom w:val="0"/>
          <w:divBdr>
            <w:top w:val="none" w:sz="0" w:space="0" w:color="auto"/>
            <w:left w:val="none" w:sz="0" w:space="0" w:color="auto"/>
            <w:bottom w:val="none" w:sz="0" w:space="0" w:color="auto"/>
            <w:right w:val="none" w:sz="0" w:space="0" w:color="auto"/>
          </w:divBdr>
        </w:div>
        <w:div w:id="20673051">
          <w:marLeft w:val="0"/>
          <w:marRight w:val="0"/>
          <w:marTop w:val="0"/>
          <w:marBottom w:val="0"/>
          <w:divBdr>
            <w:top w:val="none" w:sz="0" w:space="0" w:color="auto"/>
            <w:left w:val="none" w:sz="0" w:space="0" w:color="auto"/>
            <w:bottom w:val="none" w:sz="0" w:space="0" w:color="auto"/>
            <w:right w:val="none" w:sz="0" w:space="0" w:color="auto"/>
          </w:divBdr>
        </w:div>
        <w:div w:id="53084485">
          <w:marLeft w:val="0"/>
          <w:marRight w:val="0"/>
          <w:marTop w:val="0"/>
          <w:marBottom w:val="0"/>
          <w:divBdr>
            <w:top w:val="none" w:sz="0" w:space="0" w:color="auto"/>
            <w:left w:val="none" w:sz="0" w:space="0" w:color="auto"/>
            <w:bottom w:val="none" w:sz="0" w:space="0" w:color="auto"/>
            <w:right w:val="none" w:sz="0" w:space="0" w:color="auto"/>
          </w:divBdr>
        </w:div>
        <w:div w:id="58751150">
          <w:marLeft w:val="0"/>
          <w:marRight w:val="0"/>
          <w:marTop w:val="0"/>
          <w:marBottom w:val="0"/>
          <w:divBdr>
            <w:top w:val="none" w:sz="0" w:space="0" w:color="auto"/>
            <w:left w:val="none" w:sz="0" w:space="0" w:color="auto"/>
            <w:bottom w:val="none" w:sz="0" w:space="0" w:color="auto"/>
            <w:right w:val="none" w:sz="0" w:space="0" w:color="auto"/>
          </w:divBdr>
        </w:div>
        <w:div w:id="68116005">
          <w:marLeft w:val="0"/>
          <w:marRight w:val="0"/>
          <w:marTop w:val="0"/>
          <w:marBottom w:val="0"/>
          <w:divBdr>
            <w:top w:val="none" w:sz="0" w:space="0" w:color="auto"/>
            <w:left w:val="none" w:sz="0" w:space="0" w:color="auto"/>
            <w:bottom w:val="none" w:sz="0" w:space="0" w:color="auto"/>
            <w:right w:val="none" w:sz="0" w:space="0" w:color="auto"/>
          </w:divBdr>
        </w:div>
        <w:div w:id="73091031">
          <w:marLeft w:val="0"/>
          <w:marRight w:val="0"/>
          <w:marTop w:val="0"/>
          <w:marBottom w:val="0"/>
          <w:divBdr>
            <w:top w:val="none" w:sz="0" w:space="0" w:color="auto"/>
            <w:left w:val="none" w:sz="0" w:space="0" w:color="auto"/>
            <w:bottom w:val="none" w:sz="0" w:space="0" w:color="auto"/>
            <w:right w:val="none" w:sz="0" w:space="0" w:color="auto"/>
          </w:divBdr>
        </w:div>
        <w:div w:id="74789390">
          <w:marLeft w:val="0"/>
          <w:marRight w:val="0"/>
          <w:marTop w:val="0"/>
          <w:marBottom w:val="0"/>
          <w:divBdr>
            <w:top w:val="none" w:sz="0" w:space="0" w:color="auto"/>
            <w:left w:val="none" w:sz="0" w:space="0" w:color="auto"/>
            <w:bottom w:val="none" w:sz="0" w:space="0" w:color="auto"/>
            <w:right w:val="none" w:sz="0" w:space="0" w:color="auto"/>
          </w:divBdr>
        </w:div>
        <w:div w:id="81070937">
          <w:marLeft w:val="0"/>
          <w:marRight w:val="0"/>
          <w:marTop w:val="0"/>
          <w:marBottom w:val="0"/>
          <w:divBdr>
            <w:top w:val="none" w:sz="0" w:space="0" w:color="auto"/>
            <w:left w:val="none" w:sz="0" w:space="0" w:color="auto"/>
            <w:bottom w:val="none" w:sz="0" w:space="0" w:color="auto"/>
            <w:right w:val="none" w:sz="0" w:space="0" w:color="auto"/>
          </w:divBdr>
        </w:div>
        <w:div w:id="86734495">
          <w:marLeft w:val="0"/>
          <w:marRight w:val="0"/>
          <w:marTop w:val="0"/>
          <w:marBottom w:val="0"/>
          <w:divBdr>
            <w:top w:val="none" w:sz="0" w:space="0" w:color="auto"/>
            <w:left w:val="none" w:sz="0" w:space="0" w:color="auto"/>
            <w:bottom w:val="none" w:sz="0" w:space="0" w:color="auto"/>
            <w:right w:val="none" w:sz="0" w:space="0" w:color="auto"/>
          </w:divBdr>
        </w:div>
        <w:div w:id="87653610">
          <w:marLeft w:val="0"/>
          <w:marRight w:val="0"/>
          <w:marTop w:val="0"/>
          <w:marBottom w:val="0"/>
          <w:divBdr>
            <w:top w:val="none" w:sz="0" w:space="0" w:color="auto"/>
            <w:left w:val="none" w:sz="0" w:space="0" w:color="auto"/>
            <w:bottom w:val="none" w:sz="0" w:space="0" w:color="auto"/>
            <w:right w:val="none" w:sz="0" w:space="0" w:color="auto"/>
          </w:divBdr>
        </w:div>
        <w:div w:id="95292208">
          <w:marLeft w:val="0"/>
          <w:marRight w:val="0"/>
          <w:marTop w:val="0"/>
          <w:marBottom w:val="0"/>
          <w:divBdr>
            <w:top w:val="none" w:sz="0" w:space="0" w:color="auto"/>
            <w:left w:val="none" w:sz="0" w:space="0" w:color="auto"/>
            <w:bottom w:val="none" w:sz="0" w:space="0" w:color="auto"/>
            <w:right w:val="none" w:sz="0" w:space="0" w:color="auto"/>
          </w:divBdr>
        </w:div>
        <w:div w:id="97339289">
          <w:marLeft w:val="0"/>
          <w:marRight w:val="0"/>
          <w:marTop w:val="0"/>
          <w:marBottom w:val="0"/>
          <w:divBdr>
            <w:top w:val="none" w:sz="0" w:space="0" w:color="auto"/>
            <w:left w:val="none" w:sz="0" w:space="0" w:color="auto"/>
            <w:bottom w:val="none" w:sz="0" w:space="0" w:color="auto"/>
            <w:right w:val="none" w:sz="0" w:space="0" w:color="auto"/>
          </w:divBdr>
        </w:div>
        <w:div w:id="97988716">
          <w:marLeft w:val="0"/>
          <w:marRight w:val="0"/>
          <w:marTop w:val="0"/>
          <w:marBottom w:val="0"/>
          <w:divBdr>
            <w:top w:val="none" w:sz="0" w:space="0" w:color="auto"/>
            <w:left w:val="none" w:sz="0" w:space="0" w:color="auto"/>
            <w:bottom w:val="none" w:sz="0" w:space="0" w:color="auto"/>
            <w:right w:val="none" w:sz="0" w:space="0" w:color="auto"/>
          </w:divBdr>
        </w:div>
        <w:div w:id="108476533">
          <w:marLeft w:val="0"/>
          <w:marRight w:val="0"/>
          <w:marTop w:val="0"/>
          <w:marBottom w:val="0"/>
          <w:divBdr>
            <w:top w:val="none" w:sz="0" w:space="0" w:color="auto"/>
            <w:left w:val="none" w:sz="0" w:space="0" w:color="auto"/>
            <w:bottom w:val="none" w:sz="0" w:space="0" w:color="auto"/>
            <w:right w:val="none" w:sz="0" w:space="0" w:color="auto"/>
          </w:divBdr>
        </w:div>
        <w:div w:id="113453598">
          <w:marLeft w:val="0"/>
          <w:marRight w:val="0"/>
          <w:marTop w:val="0"/>
          <w:marBottom w:val="0"/>
          <w:divBdr>
            <w:top w:val="none" w:sz="0" w:space="0" w:color="auto"/>
            <w:left w:val="none" w:sz="0" w:space="0" w:color="auto"/>
            <w:bottom w:val="none" w:sz="0" w:space="0" w:color="auto"/>
            <w:right w:val="none" w:sz="0" w:space="0" w:color="auto"/>
          </w:divBdr>
        </w:div>
        <w:div w:id="115834344">
          <w:marLeft w:val="0"/>
          <w:marRight w:val="0"/>
          <w:marTop w:val="0"/>
          <w:marBottom w:val="0"/>
          <w:divBdr>
            <w:top w:val="none" w:sz="0" w:space="0" w:color="auto"/>
            <w:left w:val="none" w:sz="0" w:space="0" w:color="auto"/>
            <w:bottom w:val="none" w:sz="0" w:space="0" w:color="auto"/>
            <w:right w:val="none" w:sz="0" w:space="0" w:color="auto"/>
          </w:divBdr>
        </w:div>
        <w:div w:id="146676890">
          <w:marLeft w:val="0"/>
          <w:marRight w:val="0"/>
          <w:marTop w:val="0"/>
          <w:marBottom w:val="0"/>
          <w:divBdr>
            <w:top w:val="none" w:sz="0" w:space="0" w:color="auto"/>
            <w:left w:val="none" w:sz="0" w:space="0" w:color="auto"/>
            <w:bottom w:val="none" w:sz="0" w:space="0" w:color="auto"/>
            <w:right w:val="none" w:sz="0" w:space="0" w:color="auto"/>
          </w:divBdr>
        </w:div>
        <w:div w:id="170996779">
          <w:marLeft w:val="0"/>
          <w:marRight w:val="0"/>
          <w:marTop w:val="0"/>
          <w:marBottom w:val="0"/>
          <w:divBdr>
            <w:top w:val="none" w:sz="0" w:space="0" w:color="auto"/>
            <w:left w:val="none" w:sz="0" w:space="0" w:color="auto"/>
            <w:bottom w:val="none" w:sz="0" w:space="0" w:color="auto"/>
            <w:right w:val="none" w:sz="0" w:space="0" w:color="auto"/>
          </w:divBdr>
        </w:div>
        <w:div w:id="181825511">
          <w:marLeft w:val="0"/>
          <w:marRight w:val="0"/>
          <w:marTop w:val="0"/>
          <w:marBottom w:val="0"/>
          <w:divBdr>
            <w:top w:val="none" w:sz="0" w:space="0" w:color="auto"/>
            <w:left w:val="none" w:sz="0" w:space="0" w:color="auto"/>
            <w:bottom w:val="none" w:sz="0" w:space="0" w:color="auto"/>
            <w:right w:val="none" w:sz="0" w:space="0" w:color="auto"/>
          </w:divBdr>
        </w:div>
        <w:div w:id="188228466">
          <w:marLeft w:val="0"/>
          <w:marRight w:val="0"/>
          <w:marTop w:val="0"/>
          <w:marBottom w:val="0"/>
          <w:divBdr>
            <w:top w:val="none" w:sz="0" w:space="0" w:color="auto"/>
            <w:left w:val="none" w:sz="0" w:space="0" w:color="auto"/>
            <w:bottom w:val="none" w:sz="0" w:space="0" w:color="auto"/>
            <w:right w:val="none" w:sz="0" w:space="0" w:color="auto"/>
          </w:divBdr>
        </w:div>
        <w:div w:id="199124626">
          <w:marLeft w:val="0"/>
          <w:marRight w:val="0"/>
          <w:marTop w:val="0"/>
          <w:marBottom w:val="0"/>
          <w:divBdr>
            <w:top w:val="none" w:sz="0" w:space="0" w:color="auto"/>
            <w:left w:val="none" w:sz="0" w:space="0" w:color="auto"/>
            <w:bottom w:val="none" w:sz="0" w:space="0" w:color="auto"/>
            <w:right w:val="none" w:sz="0" w:space="0" w:color="auto"/>
          </w:divBdr>
        </w:div>
        <w:div w:id="214044269">
          <w:marLeft w:val="0"/>
          <w:marRight w:val="0"/>
          <w:marTop w:val="0"/>
          <w:marBottom w:val="0"/>
          <w:divBdr>
            <w:top w:val="none" w:sz="0" w:space="0" w:color="auto"/>
            <w:left w:val="none" w:sz="0" w:space="0" w:color="auto"/>
            <w:bottom w:val="none" w:sz="0" w:space="0" w:color="auto"/>
            <w:right w:val="none" w:sz="0" w:space="0" w:color="auto"/>
          </w:divBdr>
        </w:div>
        <w:div w:id="216746508">
          <w:marLeft w:val="0"/>
          <w:marRight w:val="0"/>
          <w:marTop w:val="0"/>
          <w:marBottom w:val="0"/>
          <w:divBdr>
            <w:top w:val="none" w:sz="0" w:space="0" w:color="auto"/>
            <w:left w:val="none" w:sz="0" w:space="0" w:color="auto"/>
            <w:bottom w:val="none" w:sz="0" w:space="0" w:color="auto"/>
            <w:right w:val="none" w:sz="0" w:space="0" w:color="auto"/>
          </w:divBdr>
        </w:div>
        <w:div w:id="218053420">
          <w:marLeft w:val="0"/>
          <w:marRight w:val="0"/>
          <w:marTop w:val="0"/>
          <w:marBottom w:val="0"/>
          <w:divBdr>
            <w:top w:val="none" w:sz="0" w:space="0" w:color="auto"/>
            <w:left w:val="none" w:sz="0" w:space="0" w:color="auto"/>
            <w:bottom w:val="none" w:sz="0" w:space="0" w:color="auto"/>
            <w:right w:val="none" w:sz="0" w:space="0" w:color="auto"/>
          </w:divBdr>
        </w:div>
        <w:div w:id="230234555">
          <w:marLeft w:val="0"/>
          <w:marRight w:val="0"/>
          <w:marTop w:val="0"/>
          <w:marBottom w:val="0"/>
          <w:divBdr>
            <w:top w:val="none" w:sz="0" w:space="0" w:color="auto"/>
            <w:left w:val="none" w:sz="0" w:space="0" w:color="auto"/>
            <w:bottom w:val="none" w:sz="0" w:space="0" w:color="auto"/>
            <w:right w:val="none" w:sz="0" w:space="0" w:color="auto"/>
          </w:divBdr>
        </w:div>
        <w:div w:id="231896712">
          <w:marLeft w:val="0"/>
          <w:marRight w:val="0"/>
          <w:marTop w:val="0"/>
          <w:marBottom w:val="0"/>
          <w:divBdr>
            <w:top w:val="none" w:sz="0" w:space="0" w:color="auto"/>
            <w:left w:val="none" w:sz="0" w:space="0" w:color="auto"/>
            <w:bottom w:val="none" w:sz="0" w:space="0" w:color="auto"/>
            <w:right w:val="none" w:sz="0" w:space="0" w:color="auto"/>
          </w:divBdr>
        </w:div>
        <w:div w:id="233512959">
          <w:marLeft w:val="-75"/>
          <w:marRight w:val="0"/>
          <w:marTop w:val="30"/>
          <w:marBottom w:val="30"/>
          <w:divBdr>
            <w:top w:val="none" w:sz="0" w:space="0" w:color="auto"/>
            <w:left w:val="none" w:sz="0" w:space="0" w:color="auto"/>
            <w:bottom w:val="none" w:sz="0" w:space="0" w:color="auto"/>
            <w:right w:val="none" w:sz="0" w:space="0" w:color="auto"/>
          </w:divBdr>
          <w:divsChild>
            <w:div w:id="10226424">
              <w:marLeft w:val="0"/>
              <w:marRight w:val="0"/>
              <w:marTop w:val="0"/>
              <w:marBottom w:val="0"/>
              <w:divBdr>
                <w:top w:val="none" w:sz="0" w:space="0" w:color="auto"/>
                <w:left w:val="none" w:sz="0" w:space="0" w:color="auto"/>
                <w:bottom w:val="none" w:sz="0" w:space="0" w:color="auto"/>
                <w:right w:val="none" w:sz="0" w:space="0" w:color="auto"/>
              </w:divBdr>
              <w:divsChild>
                <w:div w:id="1755204887">
                  <w:marLeft w:val="0"/>
                  <w:marRight w:val="0"/>
                  <w:marTop w:val="0"/>
                  <w:marBottom w:val="0"/>
                  <w:divBdr>
                    <w:top w:val="none" w:sz="0" w:space="0" w:color="auto"/>
                    <w:left w:val="none" w:sz="0" w:space="0" w:color="auto"/>
                    <w:bottom w:val="none" w:sz="0" w:space="0" w:color="auto"/>
                    <w:right w:val="none" w:sz="0" w:space="0" w:color="auto"/>
                  </w:divBdr>
                </w:div>
              </w:divsChild>
            </w:div>
            <w:div w:id="109516520">
              <w:marLeft w:val="0"/>
              <w:marRight w:val="0"/>
              <w:marTop w:val="0"/>
              <w:marBottom w:val="0"/>
              <w:divBdr>
                <w:top w:val="none" w:sz="0" w:space="0" w:color="auto"/>
                <w:left w:val="none" w:sz="0" w:space="0" w:color="auto"/>
                <w:bottom w:val="none" w:sz="0" w:space="0" w:color="auto"/>
                <w:right w:val="none" w:sz="0" w:space="0" w:color="auto"/>
              </w:divBdr>
              <w:divsChild>
                <w:div w:id="525363661">
                  <w:marLeft w:val="0"/>
                  <w:marRight w:val="0"/>
                  <w:marTop w:val="0"/>
                  <w:marBottom w:val="0"/>
                  <w:divBdr>
                    <w:top w:val="none" w:sz="0" w:space="0" w:color="auto"/>
                    <w:left w:val="none" w:sz="0" w:space="0" w:color="auto"/>
                    <w:bottom w:val="none" w:sz="0" w:space="0" w:color="auto"/>
                    <w:right w:val="none" w:sz="0" w:space="0" w:color="auto"/>
                  </w:divBdr>
                </w:div>
              </w:divsChild>
            </w:div>
            <w:div w:id="137112067">
              <w:marLeft w:val="0"/>
              <w:marRight w:val="0"/>
              <w:marTop w:val="0"/>
              <w:marBottom w:val="0"/>
              <w:divBdr>
                <w:top w:val="none" w:sz="0" w:space="0" w:color="auto"/>
                <w:left w:val="none" w:sz="0" w:space="0" w:color="auto"/>
                <w:bottom w:val="none" w:sz="0" w:space="0" w:color="auto"/>
                <w:right w:val="none" w:sz="0" w:space="0" w:color="auto"/>
              </w:divBdr>
              <w:divsChild>
                <w:div w:id="117652935">
                  <w:marLeft w:val="0"/>
                  <w:marRight w:val="0"/>
                  <w:marTop w:val="0"/>
                  <w:marBottom w:val="0"/>
                  <w:divBdr>
                    <w:top w:val="none" w:sz="0" w:space="0" w:color="auto"/>
                    <w:left w:val="none" w:sz="0" w:space="0" w:color="auto"/>
                    <w:bottom w:val="none" w:sz="0" w:space="0" w:color="auto"/>
                    <w:right w:val="none" w:sz="0" w:space="0" w:color="auto"/>
                  </w:divBdr>
                </w:div>
              </w:divsChild>
            </w:div>
            <w:div w:id="151407540">
              <w:marLeft w:val="0"/>
              <w:marRight w:val="0"/>
              <w:marTop w:val="0"/>
              <w:marBottom w:val="0"/>
              <w:divBdr>
                <w:top w:val="none" w:sz="0" w:space="0" w:color="auto"/>
                <w:left w:val="none" w:sz="0" w:space="0" w:color="auto"/>
                <w:bottom w:val="none" w:sz="0" w:space="0" w:color="auto"/>
                <w:right w:val="none" w:sz="0" w:space="0" w:color="auto"/>
              </w:divBdr>
              <w:divsChild>
                <w:div w:id="1489900532">
                  <w:marLeft w:val="0"/>
                  <w:marRight w:val="0"/>
                  <w:marTop w:val="0"/>
                  <w:marBottom w:val="0"/>
                  <w:divBdr>
                    <w:top w:val="none" w:sz="0" w:space="0" w:color="auto"/>
                    <w:left w:val="none" w:sz="0" w:space="0" w:color="auto"/>
                    <w:bottom w:val="none" w:sz="0" w:space="0" w:color="auto"/>
                    <w:right w:val="none" w:sz="0" w:space="0" w:color="auto"/>
                  </w:divBdr>
                </w:div>
              </w:divsChild>
            </w:div>
            <w:div w:id="187258493">
              <w:marLeft w:val="0"/>
              <w:marRight w:val="0"/>
              <w:marTop w:val="0"/>
              <w:marBottom w:val="0"/>
              <w:divBdr>
                <w:top w:val="none" w:sz="0" w:space="0" w:color="auto"/>
                <w:left w:val="none" w:sz="0" w:space="0" w:color="auto"/>
                <w:bottom w:val="none" w:sz="0" w:space="0" w:color="auto"/>
                <w:right w:val="none" w:sz="0" w:space="0" w:color="auto"/>
              </w:divBdr>
              <w:divsChild>
                <w:div w:id="669136380">
                  <w:marLeft w:val="0"/>
                  <w:marRight w:val="0"/>
                  <w:marTop w:val="0"/>
                  <w:marBottom w:val="0"/>
                  <w:divBdr>
                    <w:top w:val="none" w:sz="0" w:space="0" w:color="auto"/>
                    <w:left w:val="none" w:sz="0" w:space="0" w:color="auto"/>
                    <w:bottom w:val="none" w:sz="0" w:space="0" w:color="auto"/>
                    <w:right w:val="none" w:sz="0" w:space="0" w:color="auto"/>
                  </w:divBdr>
                </w:div>
              </w:divsChild>
            </w:div>
            <w:div w:id="218709715">
              <w:marLeft w:val="0"/>
              <w:marRight w:val="0"/>
              <w:marTop w:val="0"/>
              <w:marBottom w:val="0"/>
              <w:divBdr>
                <w:top w:val="none" w:sz="0" w:space="0" w:color="auto"/>
                <w:left w:val="none" w:sz="0" w:space="0" w:color="auto"/>
                <w:bottom w:val="none" w:sz="0" w:space="0" w:color="auto"/>
                <w:right w:val="none" w:sz="0" w:space="0" w:color="auto"/>
              </w:divBdr>
              <w:divsChild>
                <w:div w:id="1167592219">
                  <w:marLeft w:val="0"/>
                  <w:marRight w:val="0"/>
                  <w:marTop w:val="0"/>
                  <w:marBottom w:val="0"/>
                  <w:divBdr>
                    <w:top w:val="none" w:sz="0" w:space="0" w:color="auto"/>
                    <w:left w:val="none" w:sz="0" w:space="0" w:color="auto"/>
                    <w:bottom w:val="none" w:sz="0" w:space="0" w:color="auto"/>
                    <w:right w:val="none" w:sz="0" w:space="0" w:color="auto"/>
                  </w:divBdr>
                </w:div>
              </w:divsChild>
            </w:div>
            <w:div w:id="247664473">
              <w:marLeft w:val="0"/>
              <w:marRight w:val="0"/>
              <w:marTop w:val="0"/>
              <w:marBottom w:val="0"/>
              <w:divBdr>
                <w:top w:val="none" w:sz="0" w:space="0" w:color="auto"/>
                <w:left w:val="none" w:sz="0" w:space="0" w:color="auto"/>
                <w:bottom w:val="none" w:sz="0" w:space="0" w:color="auto"/>
                <w:right w:val="none" w:sz="0" w:space="0" w:color="auto"/>
              </w:divBdr>
              <w:divsChild>
                <w:div w:id="781608127">
                  <w:marLeft w:val="0"/>
                  <w:marRight w:val="0"/>
                  <w:marTop w:val="0"/>
                  <w:marBottom w:val="0"/>
                  <w:divBdr>
                    <w:top w:val="none" w:sz="0" w:space="0" w:color="auto"/>
                    <w:left w:val="none" w:sz="0" w:space="0" w:color="auto"/>
                    <w:bottom w:val="none" w:sz="0" w:space="0" w:color="auto"/>
                    <w:right w:val="none" w:sz="0" w:space="0" w:color="auto"/>
                  </w:divBdr>
                </w:div>
              </w:divsChild>
            </w:div>
            <w:div w:id="261695145">
              <w:marLeft w:val="0"/>
              <w:marRight w:val="0"/>
              <w:marTop w:val="0"/>
              <w:marBottom w:val="0"/>
              <w:divBdr>
                <w:top w:val="none" w:sz="0" w:space="0" w:color="auto"/>
                <w:left w:val="none" w:sz="0" w:space="0" w:color="auto"/>
                <w:bottom w:val="none" w:sz="0" w:space="0" w:color="auto"/>
                <w:right w:val="none" w:sz="0" w:space="0" w:color="auto"/>
              </w:divBdr>
              <w:divsChild>
                <w:div w:id="332413496">
                  <w:marLeft w:val="0"/>
                  <w:marRight w:val="0"/>
                  <w:marTop w:val="0"/>
                  <w:marBottom w:val="0"/>
                  <w:divBdr>
                    <w:top w:val="none" w:sz="0" w:space="0" w:color="auto"/>
                    <w:left w:val="none" w:sz="0" w:space="0" w:color="auto"/>
                    <w:bottom w:val="none" w:sz="0" w:space="0" w:color="auto"/>
                    <w:right w:val="none" w:sz="0" w:space="0" w:color="auto"/>
                  </w:divBdr>
                </w:div>
              </w:divsChild>
            </w:div>
            <w:div w:id="272254342">
              <w:marLeft w:val="0"/>
              <w:marRight w:val="0"/>
              <w:marTop w:val="0"/>
              <w:marBottom w:val="0"/>
              <w:divBdr>
                <w:top w:val="none" w:sz="0" w:space="0" w:color="auto"/>
                <w:left w:val="none" w:sz="0" w:space="0" w:color="auto"/>
                <w:bottom w:val="none" w:sz="0" w:space="0" w:color="auto"/>
                <w:right w:val="none" w:sz="0" w:space="0" w:color="auto"/>
              </w:divBdr>
              <w:divsChild>
                <w:div w:id="957638113">
                  <w:marLeft w:val="0"/>
                  <w:marRight w:val="0"/>
                  <w:marTop w:val="0"/>
                  <w:marBottom w:val="0"/>
                  <w:divBdr>
                    <w:top w:val="none" w:sz="0" w:space="0" w:color="auto"/>
                    <w:left w:val="none" w:sz="0" w:space="0" w:color="auto"/>
                    <w:bottom w:val="none" w:sz="0" w:space="0" w:color="auto"/>
                    <w:right w:val="none" w:sz="0" w:space="0" w:color="auto"/>
                  </w:divBdr>
                </w:div>
              </w:divsChild>
            </w:div>
            <w:div w:id="272398761">
              <w:marLeft w:val="0"/>
              <w:marRight w:val="0"/>
              <w:marTop w:val="0"/>
              <w:marBottom w:val="0"/>
              <w:divBdr>
                <w:top w:val="none" w:sz="0" w:space="0" w:color="auto"/>
                <w:left w:val="none" w:sz="0" w:space="0" w:color="auto"/>
                <w:bottom w:val="none" w:sz="0" w:space="0" w:color="auto"/>
                <w:right w:val="none" w:sz="0" w:space="0" w:color="auto"/>
              </w:divBdr>
              <w:divsChild>
                <w:div w:id="881285954">
                  <w:marLeft w:val="0"/>
                  <w:marRight w:val="0"/>
                  <w:marTop w:val="0"/>
                  <w:marBottom w:val="0"/>
                  <w:divBdr>
                    <w:top w:val="none" w:sz="0" w:space="0" w:color="auto"/>
                    <w:left w:val="none" w:sz="0" w:space="0" w:color="auto"/>
                    <w:bottom w:val="none" w:sz="0" w:space="0" w:color="auto"/>
                    <w:right w:val="none" w:sz="0" w:space="0" w:color="auto"/>
                  </w:divBdr>
                </w:div>
              </w:divsChild>
            </w:div>
            <w:div w:id="290211456">
              <w:marLeft w:val="0"/>
              <w:marRight w:val="0"/>
              <w:marTop w:val="0"/>
              <w:marBottom w:val="0"/>
              <w:divBdr>
                <w:top w:val="none" w:sz="0" w:space="0" w:color="auto"/>
                <w:left w:val="none" w:sz="0" w:space="0" w:color="auto"/>
                <w:bottom w:val="none" w:sz="0" w:space="0" w:color="auto"/>
                <w:right w:val="none" w:sz="0" w:space="0" w:color="auto"/>
              </w:divBdr>
              <w:divsChild>
                <w:div w:id="691225328">
                  <w:marLeft w:val="0"/>
                  <w:marRight w:val="0"/>
                  <w:marTop w:val="0"/>
                  <w:marBottom w:val="0"/>
                  <w:divBdr>
                    <w:top w:val="none" w:sz="0" w:space="0" w:color="auto"/>
                    <w:left w:val="none" w:sz="0" w:space="0" w:color="auto"/>
                    <w:bottom w:val="none" w:sz="0" w:space="0" w:color="auto"/>
                    <w:right w:val="none" w:sz="0" w:space="0" w:color="auto"/>
                  </w:divBdr>
                </w:div>
              </w:divsChild>
            </w:div>
            <w:div w:id="299187097">
              <w:marLeft w:val="0"/>
              <w:marRight w:val="0"/>
              <w:marTop w:val="0"/>
              <w:marBottom w:val="0"/>
              <w:divBdr>
                <w:top w:val="none" w:sz="0" w:space="0" w:color="auto"/>
                <w:left w:val="none" w:sz="0" w:space="0" w:color="auto"/>
                <w:bottom w:val="none" w:sz="0" w:space="0" w:color="auto"/>
                <w:right w:val="none" w:sz="0" w:space="0" w:color="auto"/>
              </w:divBdr>
              <w:divsChild>
                <w:div w:id="1282567730">
                  <w:marLeft w:val="0"/>
                  <w:marRight w:val="0"/>
                  <w:marTop w:val="0"/>
                  <w:marBottom w:val="0"/>
                  <w:divBdr>
                    <w:top w:val="none" w:sz="0" w:space="0" w:color="auto"/>
                    <w:left w:val="none" w:sz="0" w:space="0" w:color="auto"/>
                    <w:bottom w:val="none" w:sz="0" w:space="0" w:color="auto"/>
                    <w:right w:val="none" w:sz="0" w:space="0" w:color="auto"/>
                  </w:divBdr>
                </w:div>
              </w:divsChild>
            </w:div>
            <w:div w:id="301547831">
              <w:marLeft w:val="0"/>
              <w:marRight w:val="0"/>
              <w:marTop w:val="0"/>
              <w:marBottom w:val="0"/>
              <w:divBdr>
                <w:top w:val="none" w:sz="0" w:space="0" w:color="auto"/>
                <w:left w:val="none" w:sz="0" w:space="0" w:color="auto"/>
                <w:bottom w:val="none" w:sz="0" w:space="0" w:color="auto"/>
                <w:right w:val="none" w:sz="0" w:space="0" w:color="auto"/>
              </w:divBdr>
              <w:divsChild>
                <w:div w:id="880744700">
                  <w:marLeft w:val="0"/>
                  <w:marRight w:val="0"/>
                  <w:marTop w:val="0"/>
                  <w:marBottom w:val="0"/>
                  <w:divBdr>
                    <w:top w:val="none" w:sz="0" w:space="0" w:color="auto"/>
                    <w:left w:val="none" w:sz="0" w:space="0" w:color="auto"/>
                    <w:bottom w:val="none" w:sz="0" w:space="0" w:color="auto"/>
                    <w:right w:val="none" w:sz="0" w:space="0" w:color="auto"/>
                  </w:divBdr>
                </w:div>
              </w:divsChild>
            </w:div>
            <w:div w:id="337804743">
              <w:marLeft w:val="0"/>
              <w:marRight w:val="0"/>
              <w:marTop w:val="0"/>
              <w:marBottom w:val="0"/>
              <w:divBdr>
                <w:top w:val="none" w:sz="0" w:space="0" w:color="auto"/>
                <w:left w:val="none" w:sz="0" w:space="0" w:color="auto"/>
                <w:bottom w:val="none" w:sz="0" w:space="0" w:color="auto"/>
                <w:right w:val="none" w:sz="0" w:space="0" w:color="auto"/>
              </w:divBdr>
              <w:divsChild>
                <w:div w:id="1615093574">
                  <w:marLeft w:val="0"/>
                  <w:marRight w:val="0"/>
                  <w:marTop w:val="0"/>
                  <w:marBottom w:val="0"/>
                  <w:divBdr>
                    <w:top w:val="none" w:sz="0" w:space="0" w:color="auto"/>
                    <w:left w:val="none" w:sz="0" w:space="0" w:color="auto"/>
                    <w:bottom w:val="none" w:sz="0" w:space="0" w:color="auto"/>
                    <w:right w:val="none" w:sz="0" w:space="0" w:color="auto"/>
                  </w:divBdr>
                </w:div>
              </w:divsChild>
            </w:div>
            <w:div w:id="339743212">
              <w:marLeft w:val="0"/>
              <w:marRight w:val="0"/>
              <w:marTop w:val="0"/>
              <w:marBottom w:val="0"/>
              <w:divBdr>
                <w:top w:val="none" w:sz="0" w:space="0" w:color="auto"/>
                <w:left w:val="none" w:sz="0" w:space="0" w:color="auto"/>
                <w:bottom w:val="none" w:sz="0" w:space="0" w:color="auto"/>
                <w:right w:val="none" w:sz="0" w:space="0" w:color="auto"/>
              </w:divBdr>
              <w:divsChild>
                <w:div w:id="2081830830">
                  <w:marLeft w:val="0"/>
                  <w:marRight w:val="0"/>
                  <w:marTop w:val="0"/>
                  <w:marBottom w:val="0"/>
                  <w:divBdr>
                    <w:top w:val="none" w:sz="0" w:space="0" w:color="auto"/>
                    <w:left w:val="none" w:sz="0" w:space="0" w:color="auto"/>
                    <w:bottom w:val="none" w:sz="0" w:space="0" w:color="auto"/>
                    <w:right w:val="none" w:sz="0" w:space="0" w:color="auto"/>
                  </w:divBdr>
                </w:div>
              </w:divsChild>
            </w:div>
            <w:div w:id="358168664">
              <w:marLeft w:val="0"/>
              <w:marRight w:val="0"/>
              <w:marTop w:val="0"/>
              <w:marBottom w:val="0"/>
              <w:divBdr>
                <w:top w:val="none" w:sz="0" w:space="0" w:color="auto"/>
                <w:left w:val="none" w:sz="0" w:space="0" w:color="auto"/>
                <w:bottom w:val="none" w:sz="0" w:space="0" w:color="auto"/>
                <w:right w:val="none" w:sz="0" w:space="0" w:color="auto"/>
              </w:divBdr>
              <w:divsChild>
                <w:div w:id="1532496954">
                  <w:marLeft w:val="0"/>
                  <w:marRight w:val="0"/>
                  <w:marTop w:val="0"/>
                  <w:marBottom w:val="0"/>
                  <w:divBdr>
                    <w:top w:val="none" w:sz="0" w:space="0" w:color="auto"/>
                    <w:left w:val="none" w:sz="0" w:space="0" w:color="auto"/>
                    <w:bottom w:val="none" w:sz="0" w:space="0" w:color="auto"/>
                    <w:right w:val="none" w:sz="0" w:space="0" w:color="auto"/>
                  </w:divBdr>
                </w:div>
              </w:divsChild>
            </w:div>
            <w:div w:id="360060539">
              <w:marLeft w:val="0"/>
              <w:marRight w:val="0"/>
              <w:marTop w:val="0"/>
              <w:marBottom w:val="0"/>
              <w:divBdr>
                <w:top w:val="none" w:sz="0" w:space="0" w:color="auto"/>
                <w:left w:val="none" w:sz="0" w:space="0" w:color="auto"/>
                <w:bottom w:val="none" w:sz="0" w:space="0" w:color="auto"/>
                <w:right w:val="none" w:sz="0" w:space="0" w:color="auto"/>
              </w:divBdr>
              <w:divsChild>
                <w:div w:id="1483355253">
                  <w:marLeft w:val="0"/>
                  <w:marRight w:val="0"/>
                  <w:marTop w:val="0"/>
                  <w:marBottom w:val="0"/>
                  <w:divBdr>
                    <w:top w:val="none" w:sz="0" w:space="0" w:color="auto"/>
                    <w:left w:val="none" w:sz="0" w:space="0" w:color="auto"/>
                    <w:bottom w:val="none" w:sz="0" w:space="0" w:color="auto"/>
                    <w:right w:val="none" w:sz="0" w:space="0" w:color="auto"/>
                  </w:divBdr>
                </w:div>
              </w:divsChild>
            </w:div>
            <w:div w:id="372509589">
              <w:marLeft w:val="0"/>
              <w:marRight w:val="0"/>
              <w:marTop w:val="0"/>
              <w:marBottom w:val="0"/>
              <w:divBdr>
                <w:top w:val="none" w:sz="0" w:space="0" w:color="auto"/>
                <w:left w:val="none" w:sz="0" w:space="0" w:color="auto"/>
                <w:bottom w:val="none" w:sz="0" w:space="0" w:color="auto"/>
                <w:right w:val="none" w:sz="0" w:space="0" w:color="auto"/>
              </w:divBdr>
              <w:divsChild>
                <w:div w:id="1208419869">
                  <w:marLeft w:val="0"/>
                  <w:marRight w:val="0"/>
                  <w:marTop w:val="0"/>
                  <w:marBottom w:val="0"/>
                  <w:divBdr>
                    <w:top w:val="none" w:sz="0" w:space="0" w:color="auto"/>
                    <w:left w:val="none" w:sz="0" w:space="0" w:color="auto"/>
                    <w:bottom w:val="none" w:sz="0" w:space="0" w:color="auto"/>
                    <w:right w:val="none" w:sz="0" w:space="0" w:color="auto"/>
                  </w:divBdr>
                </w:div>
              </w:divsChild>
            </w:div>
            <w:div w:id="394552284">
              <w:marLeft w:val="0"/>
              <w:marRight w:val="0"/>
              <w:marTop w:val="0"/>
              <w:marBottom w:val="0"/>
              <w:divBdr>
                <w:top w:val="none" w:sz="0" w:space="0" w:color="auto"/>
                <w:left w:val="none" w:sz="0" w:space="0" w:color="auto"/>
                <w:bottom w:val="none" w:sz="0" w:space="0" w:color="auto"/>
                <w:right w:val="none" w:sz="0" w:space="0" w:color="auto"/>
              </w:divBdr>
              <w:divsChild>
                <w:div w:id="1213884137">
                  <w:marLeft w:val="0"/>
                  <w:marRight w:val="0"/>
                  <w:marTop w:val="0"/>
                  <w:marBottom w:val="0"/>
                  <w:divBdr>
                    <w:top w:val="none" w:sz="0" w:space="0" w:color="auto"/>
                    <w:left w:val="none" w:sz="0" w:space="0" w:color="auto"/>
                    <w:bottom w:val="none" w:sz="0" w:space="0" w:color="auto"/>
                    <w:right w:val="none" w:sz="0" w:space="0" w:color="auto"/>
                  </w:divBdr>
                </w:div>
              </w:divsChild>
            </w:div>
            <w:div w:id="411898737">
              <w:marLeft w:val="0"/>
              <w:marRight w:val="0"/>
              <w:marTop w:val="0"/>
              <w:marBottom w:val="0"/>
              <w:divBdr>
                <w:top w:val="none" w:sz="0" w:space="0" w:color="auto"/>
                <w:left w:val="none" w:sz="0" w:space="0" w:color="auto"/>
                <w:bottom w:val="none" w:sz="0" w:space="0" w:color="auto"/>
                <w:right w:val="none" w:sz="0" w:space="0" w:color="auto"/>
              </w:divBdr>
              <w:divsChild>
                <w:div w:id="1865093449">
                  <w:marLeft w:val="0"/>
                  <w:marRight w:val="0"/>
                  <w:marTop w:val="0"/>
                  <w:marBottom w:val="0"/>
                  <w:divBdr>
                    <w:top w:val="none" w:sz="0" w:space="0" w:color="auto"/>
                    <w:left w:val="none" w:sz="0" w:space="0" w:color="auto"/>
                    <w:bottom w:val="none" w:sz="0" w:space="0" w:color="auto"/>
                    <w:right w:val="none" w:sz="0" w:space="0" w:color="auto"/>
                  </w:divBdr>
                </w:div>
              </w:divsChild>
            </w:div>
            <w:div w:id="446118797">
              <w:marLeft w:val="0"/>
              <w:marRight w:val="0"/>
              <w:marTop w:val="0"/>
              <w:marBottom w:val="0"/>
              <w:divBdr>
                <w:top w:val="none" w:sz="0" w:space="0" w:color="auto"/>
                <w:left w:val="none" w:sz="0" w:space="0" w:color="auto"/>
                <w:bottom w:val="none" w:sz="0" w:space="0" w:color="auto"/>
                <w:right w:val="none" w:sz="0" w:space="0" w:color="auto"/>
              </w:divBdr>
              <w:divsChild>
                <w:div w:id="1552158261">
                  <w:marLeft w:val="0"/>
                  <w:marRight w:val="0"/>
                  <w:marTop w:val="0"/>
                  <w:marBottom w:val="0"/>
                  <w:divBdr>
                    <w:top w:val="none" w:sz="0" w:space="0" w:color="auto"/>
                    <w:left w:val="none" w:sz="0" w:space="0" w:color="auto"/>
                    <w:bottom w:val="none" w:sz="0" w:space="0" w:color="auto"/>
                    <w:right w:val="none" w:sz="0" w:space="0" w:color="auto"/>
                  </w:divBdr>
                </w:div>
              </w:divsChild>
            </w:div>
            <w:div w:id="564754107">
              <w:marLeft w:val="0"/>
              <w:marRight w:val="0"/>
              <w:marTop w:val="0"/>
              <w:marBottom w:val="0"/>
              <w:divBdr>
                <w:top w:val="none" w:sz="0" w:space="0" w:color="auto"/>
                <w:left w:val="none" w:sz="0" w:space="0" w:color="auto"/>
                <w:bottom w:val="none" w:sz="0" w:space="0" w:color="auto"/>
                <w:right w:val="none" w:sz="0" w:space="0" w:color="auto"/>
              </w:divBdr>
              <w:divsChild>
                <w:div w:id="415902137">
                  <w:marLeft w:val="0"/>
                  <w:marRight w:val="0"/>
                  <w:marTop w:val="0"/>
                  <w:marBottom w:val="0"/>
                  <w:divBdr>
                    <w:top w:val="none" w:sz="0" w:space="0" w:color="auto"/>
                    <w:left w:val="none" w:sz="0" w:space="0" w:color="auto"/>
                    <w:bottom w:val="none" w:sz="0" w:space="0" w:color="auto"/>
                    <w:right w:val="none" w:sz="0" w:space="0" w:color="auto"/>
                  </w:divBdr>
                </w:div>
              </w:divsChild>
            </w:div>
            <w:div w:id="592399841">
              <w:marLeft w:val="0"/>
              <w:marRight w:val="0"/>
              <w:marTop w:val="0"/>
              <w:marBottom w:val="0"/>
              <w:divBdr>
                <w:top w:val="none" w:sz="0" w:space="0" w:color="auto"/>
                <w:left w:val="none" w:sz="0" w:space="0" w:color="auto"/>
                <w:bottom w:val="none" w:sz="0" w:space="0" w:color="auto"/>
                <w:right w:val="none" w:sz="0" w:space="0" w:color="auto"/>
              </w:divBdr>
              <w:divsChild>
                <w:div w:id="1164779890">
                  <w:marLeft w:val="0"/>
                  <w:marRight w:val="0"/>
                  <w:marTop w:val="0"/>
                  <w:marBottom w:val="0"/>
                  <w:divBdr>
                    <w:top w:val="none" w:sz="0" w:space="0" w:color="auto"/>
                    <w:left w:val="none" w:sz="0" w:space="0" w:color="auto"/>
                    <w:bottom w:val="none" w:sz="0" w:space="0" w:color="auto"/>
                    <w:right w:val="none" w:sz="0" w:space="0" w:color="auto"/>
                  </w:divBdr>
                </w:div>
              </w:divsChild>
            </w:div>
            <w:div w:id="634677875">
              <w:marLeft w:val="0"/>
              <w:marRight w:val="0"/>
              <w:marTop w:val="0"/>
              <w:marBottom w:val="0"/>
              <w:divBdr>
                <w:top w:val="none" w:sz="0" w:space="0" w:color="auto"/>
                <w:left w:val="none" w:sz="0" w:space="0" w:color="auto"/>
                <w:bottom w:val="none" w:sz="0" w:space="0" w:color="auto"/>
                <w:right w:val="none" w:sz="0" w:space="0" w:color="auto"/>
              </w:divBdr>
              <w:divsChild>
                <w:div w:id="1049646804">
                  <w:marLeft w:val="0"/>
                  <w:marRight w:val="0"/>
                  <w:marTop w:val="0"/>
                  <w:marBottom w:val="0"/>
                  <w:divBdr>
                    <w:top w:val="none" w:sz="0" w:space="0" w:color="auto"/>
                    <w:left w:val="none" w:sz="0" w:space="0" w:color="auto"/>
                    <w:bottom w:val="none" w:sz="0" w:space="0" w:color="auto"/>
                    <w:right w:val="none" w:sz="0" w:space="0" w:color="auto"/>
                  </w:divBdr>
                </w:div>
              </w:divsChild>
            </w:div>
            <w:div w:id="672294984">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 w:id="750784324">
              <w:marLeft w:val="0"/>
              <w:marRight w:val="0"/>
              <w:marTop w:val="0"/>
              <w:marBottom w:val="0"/>
              <w:divBdr>
                <w:top w:val="none" w:sz="0" w:space="0" w:color="auto"/>
                <w:left w:val="none" w:sz="0" w:space="0" w:color="auto"/>
                <w:bottom w:val="none" w:sz="0" w:space="0" w:color="auto"/>
                <w:right w:val="none" w:sz="0" w:space="0" w:color="auto"/>
              </w:divBdr>
              <w:divsChild>
                <w:div w:id="1259367112">
                  <w:marLeft w:val="0"/>
                  <w:marRight w:val="0"/>
                  <w:marTop w:val="0"/>
                  <w:marBottom w:val="0"/>
                  <w:divBdr>
                    <w:top w:val="none" w:sz="0" w:space="0" w:color="auto"/>
                    <w:left w:val="none" w:sz="0" w:space="0" w:color="auto"/>
                    <w:bottom w:val="none" w:sz="0" w:space="0" w:color="auto"/>
                    <w:right w:val="none" w:sz="0" w:space="0" w:color="auto"/>
                  </w:divBdr>
                </w:div>
              </w:divsChild>
            </w:div>
            <w:div w:id="760375923">
              <w:marLeft w:val="0"/>
              <w:marRight w:val="0"/>
              <w:marTop w:val="0"/>
              <w:marBottom w:val="0"/>
              <w:divBdr>
                <w:top w:val="none" w:sz="0" w:space="0" w:color="auto"/>
                <w:left w:val="none" w:sz="0" w:space="0" w:color="auto"/>
                <w:bottom w:val="none" w:sz="0" w:space="0" w:color="auto"/>
                <w:right w:val="none" w:sz="0" w:space="0" w:color="auto"/>
              </w:divBdr>
              <w:divsChild>
                <w:div w:id="1478492411">
                  <w:marLeft w:val="0"/>
                  <w:marRight w:val="0"/>
                  <w:marTop w:val="0"/>
                  <w:marBottom w:val="0"/>
                  <w:divBdr>
                    <w:top w:val="none" w:sz="0" w:space="0" w:color="auto"/>
                    <w:left w:val="none" w:sz="0" w:space="0" w:color="auto"/>
                    <w:bottom w:val="none" w:sz="0" w:space="0" w:color="auto"/>
                    <w:right w:val="none" w:sz="0" w:space="0" w:color="auto"/>
                  </w:divBdr>
                </w:div>
              </w:divsChild>
            </w:div>
            <w:div w:id="797918087">
              <w:marLeft w:val="0"/>
              <w:marRight w:val="0"/>
              <w:marTop w:val="0"/>
              <w:marBottom w:val="0"/>
              <w:divBdr>
                <w:top w:val="none" w:sz="0" w:space="0" w:color="auto"/>
                <w:left w:val="none" w:sz="0" w:space="0" w:color="auto"/>
                <w:bottom w:val="none" w:sz="0" w:space="0" w:color="auto"/>
                <w:right w:val="none" w:sz="0" w:space="0" w:color="auto"/>
              </w:divBdr>
              <w:divsChild>
                <w:div w:id="1125545566">
                  <w:marLeft w:val="0"/>
                  <w:marRight w:val="0"/>
                  <w:marTop w:val="0"/>
                  <w:marBottom w:val="0"/>
                  <w:divBdr>
                    <w:top w:val="none" w:sz="0" w:space="0" w:color="auto"/>
                    <w:left w:val="none" w:sz="0" w:space="0" w:color="auto"/>
                    <w:bottom w:val="none" w:sz="0" w:space="0" w:color="auto"/>
                    <w:right w:val="none" w:sz="0" w:space="0" w:color="auto"/>
                  </w:divBdr>
                </w:div>
              </w:divsChild>
            </w:div>
            <w:div w:id="817262972">
              <w:marLeft w:val="0"/>
              <w:marRight w:val="0"/>
              <w:marTop w:val="0"/>
              <w:marBottom w:val="0"/>
              <w:divBdr>
                <w:top w:val="none" w:sz="0" w:space="0" w:color="auto"/>
                <w:left w:val="none" w:sz="0" w:space="0" w:color="auto"/>
                <w:bottom w:val="none" w:sz="0" w:space="0" w:color="auto"/>
                <w:right w:val="none" w:sz="0" w:space="0" w:color="auto"/>
              </w:divBdr>
              <w:divsChild>
                <w:div w:id="121774557">
                  <w:marLeft w:val="0"/>
                  <w:marRight w:val="0"/>
                  <w:marTop w:val="0"/>
                  <w:marBottom w:val="0"/>
                  <w:divBdr>
                    <w:top w:val="none" w:sz="0" w:space="0" w:color="auto"/>
                    <w:left w:val="none" w:sz="0" w:space="0" w:color="auto"/>
                    <w:bottom w:val="none" w:sz="0" w:space="0" w:color="auto"/>
                    <w:right w:val="none" w:sz="0" w:space="0" w:color="auto"/>
                  </w:divBdr>
                </w:div>
              </w:divsChild>
            </w:div>
            <w:div w:id="847259100">
              <w:marLeft w:val="0"/>
              <w:marRight w:val="0"/>
              <w:marTop w:val="0"/>
              <w:marBottom w:val="0"/>
              <w:divBdr>
                <w:top w:val="none" w:sz="0" w:space="0" w:color="auto"/>
                <w:left w:val="none" w:sz="0" w:space="0" w:color="auto"/>
                <w:bottom w:val="none" w:sz="0" w:space="0" w:color="auto"/>
                <w:right w:val="none" w:sz="0" w:space="0" w:color="auto"/>
              </w:divBdr>
              <w:divsChild>
                <w:div w:id="619653000">
                  <w:marLeft w:val="0"/>
                  <w:marRight w:val="0"/>
                  <w:marTop w:val="0"/>
                  <w:marBottom w:val="0"/>
                  <w:divBdr>
                    <w:top w:val="none" w:sz="0" w:space="0" w:color="auto"/>
                    <w:left w:val="none" w:sz="0" w:space="0" w:color="auto"/>
                    <w:bottom w:val="none" w:sz="0" w:space="0" w:color="auto"/>
                    <w:right w:val="none" w:sz="0" w:space="0" w:color="auto"/>
                  </w:divBdr>
                </w:div>
              </w:divsChild>
            </w:div>
            <w:div w:id="863403368">
              <w:marLeft w:val="0"/>
              <w:marRight w:val="0"/>
              <w:marTop w:val="0"/>
              <w:marBottom w:val="0"/>
              <w:divBdr>
                <w:top w:val="none" w:sz="0" w:space="0" w:color="auto"/>
                <w:left w:val="none" w:sz="0" w:space="0" w:color="auto"/>
                <w:bottom w:val="none" w:sz="0" w:space="0" w:color="auto"/>
                <w:right w:val="none" w:sz="0" w:space="0" w:color="auto"/>
              </w:divBdr>
              <w:divsChild>
                <w:div w:id="633222179">
                  <w:marLeft w:val="0"/>
                  <w:marRight w:val="0"/>
                  <w:marTop w:val="0"/>
                  <w:marBottom w:val="0"/>
                  <w:divBdr>
                    <w:top w:val="none" w:sz="0" w:space="0" w:color="auto"/>
                    <w:left w:val="none" w:sz="0" w:space="0" w:color="auto"/>
                    <w:bottom w:val="none" w:sz="0" w:space="0" w:color="auto"/>
                    <w:right w:val="none" w:sz="0" w:space="0" w:color="auto"/>
                  </w:divBdr>
                </w:div>
              </w:divsChild>
            </w:div>
            <w:div w:id="893590469">
              <w:marLeft w:val="0"/>
              <w:marRight w:val="0"/>
              <w:marTop w:val="0"/>
              <w:marBottom w:val="0"/>
              <w:divBdr>
                <w:top w:val="none" w:sz="0" w:space="0" w:color="auto"/>
                <w:left w:val="none" w:sz="0" w:space="0" w:color="auto"/>
                <w:bottom w:val="none" w:sz="0" w:space="0" w:color="auto"/>
                <w:right w:val="none" w:sz="0" w:space="0" w:color="auto"/>
              </w:divBdr>
              <w:divsChild>
                <w:div w:id="959148181">
                  <w:marLeft w:val="0"/>
                  <w:marRight w:val="0"/>
                  <w:marTop w:val="0"/>
                  <w:marBottom w:val="0"/>
                  <w:divBdr>
                    <w:top w:val="none" w:sz="0" w:space="0" w:color="auto"/>
                    <w:left w:val="none" w:sz="0" w:space="0" w:color="auto"/>
                    <w:bottom w:val="none" w:sz="0" w:space="0" w:color="auto"/>
                    <w:right w:val="none" w:sz="0" w:space="0" w:color="auto"/>
                  </w:divBdr>
                </w:div>
              </w:divsChild>
            </w:div>
            <w:div w:id="894123906">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901865898">
              <w:marLeft w:val="0"/>
              <w:marRight w:val="0"/>
              <w:marTop w:val="0"/>
              <w:marBottom w:val="0"/>
              <w:divBdr>
                <w:top w:val="none" w:sz="0" w:space="0" w:color="auto"/>
                <w:left w:val="none" w:sz="0" w:space="0" w:color="auto"/>
                <w:bottom w:val="none" w:sz="0" w:space="0" w:color="auto"/>
                <w:right w:val="none" w:sz="0" w:space="0" w:color="auto"/>
              </w:divBdr>
              <w:divsChild>
                <w:div w:id="698700233">
                  <w:marLeft w:val="0"/>
                  <w:marRight w:val="0"/>
                  <w:marTop w:val="0"/>
                  <w:marBottom w:val="0"/>
                  <w:divBdr>
                    <w:top w:val="none" w:sz="0" w:space="0" w:color="auto"/>
                    <w:left w:val="none" w:sz="0" w:space="0" w:color="auto"/>
                    <w:bottom w:val="none" w:sz="0" w:space="0" w:color="auto"/>
                    <w:right w:val="none" w:sz="0" w:space="0" w:color="auto"/>
                  </w:divBdr>
                </w:div>
              </w:divsChild>
            </w:div>
            <w:div w:id="959602804">
              <w:marLeft w:val="0"/>
              <w:marRight w:val="0"/>
              <w:marTop w:val="0"/>
              <w:marBottom w:val="0"/>
              <w:divBdr>
                <w:top w:val="none" w:sz="0" w:space="0" w:color="auto"/>
                <w:left w:val="none" w:sz="0" w:space="0" w:color="auto"/>
                <w:bottom w:val="none" w:sz="0" w:space="0" w:color="auto"/>
                <w:right w:val="none" w:sz="0" w:space="0" w:color="auto"/>
              </w:divBdr>
              <w:divsChild>
                <w:div w:id="1288467185">
                  <w:marLeft w:val="0"/>
                  <w:marRight w:val="0"/>
                  <w:marTop w:val="0"/>
                  <w:marBottom w:val="0"/>
                  <w:divBdr>
                    <w:top w:val="none" w:sz="0" w:space="0" w:color="auto"/>
                    <w:left w:val="none" w:sz="0" w:space="0" w:color="auto"/>
                    <w:bottom w:val="none" w:sz="0" w:space="0" w:color="auto"/>
                    <w:right w:val="none" w:sz="0" w:space="0" w:color="auto"/>
                  </w:divBdr>
                </w:div>
              </w:divsChild>
            </w:div>
            <w:div w:id="969046820">
              <w:marLeft w:val="0"/>
              <w:marRight w:val="0"/>
              <w:marTop w:val="0"/>
              <w:marBottom w:val="0"/>
              <w:divBdr>
                <w:top w:val="none" w:sz="0" w:space="0" w:color="auto"/>
                <w:left w:val="none" w:sz="0" w:space="0" w:color="auto"/>
                <w:bottom w:val="none" w:sz="0" w:space="0" w:color="auto"/>
                <w:right w:val="none" w:sz="0" w:space="0" w:color="auto"/>
              </w:divBdr>
              <w:divsChild>
                <w:div w:id="1303543001">
                  <w:marLeft w:val="0"/>
                  <w:marRight w:val="0"/>
                  <w:marTop w:val="0"/>
                  <w:marBottom w:val="0"/>
                  <w:divBdr>
                    <w:top w:val="none" w:sz="0" w:space="0" w:color="auto"/>
                    <w:left w:val="none" w:sz="0" w:space="0" w:color="auto"/>
                    <w:bottom w:val="none" w:sz="0" w:space="0" w:color="auto"/>
                    <w:right w:val="none" w:sz="0" w:space="0" w:color="auto"/>
                  </w:divBdr>
                </w:div>
              </w:divsChild>
            </w:div>
            <w:div w:id="1022131353">
              <w:marLeft w:val="0"/>
              <w:marRight w:val="0"/>
              <w:marTop w:val="0"/>
              <w:marBottom w:val="0"/>
              <w:divBdr>
                <w:top w:val="none" w:sz="0" w:space="0" w:color="auto"/>
                <w:left w:val="none" w:sz="0" w:space="0" w:color="auto"/>
                <w:bottom w:val="none" w:sz="0" w:space="0" w:color="auto"/>
                <w:right w:val="none" w:sz="0" w:space="0" w:color="auto"/>
              </w:divBdr>
              <w:divsChild>
                <w:div w:id="64308364">
                  <w:marLeft w:val="0"/>
                  <w:marRight w:val="0"/>
                  <w:marTop w:val="0"/>
                  <w:marBottom w:val="0"/>
                  <w:divBdr>
                    <w:top w:val="none" w:sz="0" w:space="0" w:color="auto"/>
                    <w:left w:val="none" w:sz="0" w:space="0" w:color="auto"/>
                    <w:bottom w:val="none" w:sz="0" w:space="0" w:color="auto"/>
                    <w:right w:val="none" w:sz="0" w:space="0" w:color="auto"/>
                  </w:divBdr>
                </w:div>
              </w:divsChild>
            </w:div>
            <w:div w:id="1065378154">
              <w:marLeft w:val="0"/>
              <w:marRight w:val="0"/>
              <w:marTop w:val="0"/>
              <w:marBottom w:val="0"/>
              <w:divBdr>
                <w:top w:val="none" w:sz="0" w:space="0" w:color="auto"/>
                <w:left w:val="none" w:sz="0" w:space="0" w:color="auto"/>
                <w:bottom w:val="none" w:sz="0" w:space="0" w:color="auto"/>
                <w:right w:val="none" w:sz="0" w:space="0" w:color="auto"/>
              </w:divBdr>
              <w:divsChild>
                <w:div w:id="1354645110">
                  <w:marLeft w:val="0"/>
                  <w:marRight w:val="0"/>
                  <w:marTop w:val="0"/>
                  <w:marBottom w:val="0"/>
                  <w:divBdr>
                    <w:top w:val="none" w:sz="0" w:space="0" w:color="auto"/>
                    <w:left w:val="none" w:sz="0" w:space="0" w:color="auto"/>
                    <w:bottom w:val="none" w:sz="0" w:space="0" w:color="auto"/>
                    <w:right w:val="none" w:sz="0" w:space="0" w:color="auto"/>
                  </w:divBdr>
                </w:div>
              </w:divsChild>
            </w:div>
            <w:div w:id="1093671218">
              <w:marLeft w:val="0"/>
              <w:marRight w:val="0"/>
              <w:marTop w:val="0"/>
              <w:marBottom w:val="0"/>
              <w:divBdr>
                <w:top w:val="none" w:sz="0" w:space="0" w:color="auto"/>
                <w:left w:val="none" w:sz="0" w:space="0" w:color="auto"/>
                <w:bottom w:val="none" w:sz="0" w:space="0" w:color="auto"/>
                <w:right w:val="none" w:sz="0" w:space="0" w:color="auto"/>
              </w:divBdr>
              <w:divsChild>
                <w:div w:id="535894606">
                  <w:marLeft w:val="0"/>
                  <w:marRight w:val="0"/>
                  <w:marTop w:val="0"/>
                  <w:marBottom w:val="0"/>
                  <w:divBdr>
                    <w:top w:val="none" w:sz="0" w:space="0" w:color="auto"/>
                    <w:left w:val="none" w:sz="0" w:space="0" w:color="auto"/>
                    <w:bottom w:val="none" w:sz="0" w:space="0" w:color="auto"/>
                    <w:right w:val="none" w:sz="0" w:space="0" w:color="auto"/>
                  </w:divBdr>
                </w:div>
              </w:divsChild>
            </w:div>
            <w:div w:id="1145508435">
              <w:marLeft w:val="0"/>
              <w:marRight w:val="0"/>
              <w:marTop w:val="0"/>
              <w:marBottom w:val="0"/>
              <w:divBdr>
                <w:top w:val="none" w:sz="0" w:space="0" w:color="auto"/>
                <w:left w:val="none" w:sz="0" w:space="0" w:color="auto"/>
                <w:bottom w:val="none" w:sz="0" w:space="0" w:color="auto"/>
                <w:right w:val="none" w:sz="0" w:space="0" w:color="auto"/>
              </w:divBdr>
              <w:divsChild>
                <w:div w:id="776758130">
                  <w:marLeft w:val="0"/>
                  <w:marRight w:val="0"/>
                  <w:marTop w:val="0"/>
                  <w:marBottom w:val="0"/>
                  <w:divBdr>
                    <w:top w:val="none" w:sz="0" w:space="0" w:color="auto"/>
                    <w:left w:val="none" w:sz="0" w:space="0" w:color="auto"/>
                    <w:bottom w:val="none" w:sz="0" w:space="0" w:color="auto"/>
                    <w:right w:val="none" w:sz="0" w:space="0" w:color="auto"/>
                  </w:divBdr>
                </w:div>
              </w:divsChild>
            </w:div>
            <w:div w:id="1209687279">
              <w:marLeft w:val="0"/>
              <w:marRight w:val="0"/>
              <w:marTop w:val="0"/>
              <w:marBottom w:val="0"/>
              <w:divBdr>
                <w:top w:val="none" w:sz="0" w:space="0" w:color="auto"/>
                <w:left w:val="none" w:sz="0" w:space="0" w:color="auto"/>
                <w:bottom w:val="none" w:sz="0" w:space="0" w:color="auto"/>
                <w:right w:val="none" w:sz="0" w:space="0" w:color="auto"/>
              </w:divBdr>
              <w:divsChild>
                <w:div w:id="1584799511">
                  <w:marLeft w:val="0"/>
                  <w:marRight w:val="0"/>
                  <w:marTop w:val="0"/>
                  <w:marBottom w:val="0"/>
                  <w:divBdr>
                    <w:top w:val="none" w:sz="0" w:space="0" w:color="auto"/>
                    <w:left w:val="none" w:sz="0" w:space="0" w:color="auto"/>
                    <w:bottom w:val="none" w:sz="0" w:space="0" w:color="auto"/>
                    <w:right w:val="none" w:sz="0" w:space="0" w:color="auto"/>
                  </w:divBdr>
                </w:div>
              </w:divsChild>
            </w:div>
            <w:div w:id="1210536441">
              <w:marLeft w:val="0"/>
              <w:marRight w:val="0"/>
              <w:marTop w:val="0"/>
              <w:marBottom w:val="0"/>
              <w:divBdr>
                <w:top w:val="none" w:sz="0" w:space="0" w:color="auto"/>
                <w:left w:val="none" w:sz="0" w:space="0" w:color="auto"/>
                <w:bottom w:val="none" w:sz="0" w:space="0" w:color="auto"/>
                <w:right w:val="none" w:sz="0" w:space="0" w:color="auto"/>
              </w:divBdr>
              <w:divsChild>
                <w:div w:id="339704112">
                  <w:marLeft w:val="0"/>
                  <w:marRight w:val="0"/>
                  <w:marTop w:val="0"/>
                  <w:marBottom w:val="0"/>
                  <w:divBdr>
                    <w:top w:val="none" w:sz="0" w:space="0" w:color="auto"/>
                    <w:left w:val="none" w:sz="0" w:space="0" w:color="auto"/>
                    <w:bottom w:val="none" w:sz="0" w:space="0" w:color="auto"/>
                    <w:right w:val="none" w:sz="0" w:space="0" w:color="auto"/>
                  </w:divBdr>
                </w:div>
              </w:divsChild>
            </w:div>
            <w:div w:id="1309826698">
              <w:marLeft w:val="0"/>
              <w:marRight w:val="0"/>
              <w:marTop w:val="0"/>
              <w:marBottom w:val="0"/>
              <w:divBdr>
                <w:top w:val="none" w:sz="0" w:space="0" w:color="auto"/>
                <w:left w:val="none" w:sz="0" w:space="0" w:color="auto"/>
                <w:bottom w:val="none" w:sz="0" w:space="0" w:color="auto"/>
                <w:right w:val="none" w:sz="0" w:space="0" w:color="auto"/>
              </w:divBdr>
              <w:divsChild>
                <w:div w:id="1374309787">
                  <w:marLeft w:val="0"/>
                  <w:marRight w:val="0"/>
                  <w:marTop w:val="0"/>
                  <w:marBottom w:val="0"/>
                  <w:divBdr>
                    <w:top w:val="none" w:sz="0" w:space="0" w:color="auto"/>
                    <w:left w:val="none" w:sz="0" w:space="0" w:color="auto"/>
                    <w:bottom w:val="none" w:sz="0" w:space="0" w:color="auto"/>
                    <w:right w:val="none" w:sz="0" w:space="0" w:color="auto"/>
                  </w:divBdr>
                </w:div>
              </w:divsChild>
            </w:div>
            <w:div w:id="1346786745">
              <w:marLeft w:val="0"/>
              <w:marRight w:val="0"/>
              <w:marTop w:val="0"/>
              <w:marBottom w:val="0"/>
              <w:divBdr>
                <w:top w:val="none" w:sz="0" w:space="0" w:color="auto"/>
                <w:left w:val="none" w:sz="0" w:space="0" w:color="auto"/>
                <w:bottom w:val="none" w:sz="0" w:space="0" w:color="auto"/>
                <w:right w:val="none" w:sz="0" w:space="0" w:color="auto"/>
              </w:divBdr>
              <w:divsChild>
                <w:div w:id="2064332389">
                  <w:marLeft w:val="0"/>
                  <w:marRight w:val="0"/>
                  <w:marTop w:val="0"/>
                  <w:marBottom w:val="0"/>
                  <w:divBdr>
                    <w:top w:val="none" w:sz="0" w:space="0" w:color="auto"/>
                    <w:left w:val="none" w:sz="0" w:space="0" w:color="auto"/>
                    <w:bottom w:val="none" w:sz="0" w:space="0" w:color="auto"/>
                    <w:right w:val="none" w:sz="0" w:space="0" w:color="auto"/>
                  </w:divBdr>
                </w:div>
              </w:divsChild>
            </w:div>
            <w:div w:id="1363549797">
              <w:marLeft w:val="0"/>
              <w:marRight w:val="0"/>
              <w:marTop w:val="0"/>
              <w:marBottom w:val="0"/>
              <w:divBdr>
                <w:top w:val="none" w:sz="0" w:space="0" w:color="auto"/>
                <w:left w:val="none" w:sz="0" w:space="0" w:color="auto"/>
                <w:bottom w:val="none" w:sz="0" w:space="0" w:color="auto"/>
                <w:right w:val="none" w:sz="0" w:space="0" w:color="auto"/>
              </w:divBdr>
              <w:divsChild>
                <w:div w:id="1711220804">
                  <w:marLeft w:val="0"/>
                  <w:marRight w:val="0"/>
                  <w:marTop w:val="0"/>
                  <w:marBottom w:val="0"/>
                  <w:divBdr>
                    <w:top w:val="none" w:sz="0" w:space="0" w:color="auto"/>
                    <w:left w:val="none" w:sz="0" w:space="0" w:color="auto"/>
                    <w:bottom w:val="none" w:sz="0" w:space="0" w:color="auto"/>
                    <w:right w:val="none" w:sz="0" w:space="0" w:color="auto"/>
                  </w:divBdr>
                </w:div>
              </w:divsChild>
            </w:div>
            <w:div w:id="1373380815">
              <w:marLeft w:val="0"/>
              <w:marRight w:val="0"/>
              <w:marTop w:val="0"/>
              <w:marBottom w:val="0"/>
              <w:divBdr>
                <w:top w:val="none" w:sz="0" w:space="0" w:color="auto"/>
                <w:left w:val="none" w:sz="0" w:space="0" w:color="auto"/>
                <w:bottom w:val="none" w:sz="0" w:space="0" w:color="auto"/>
                <w:right w:val="none" w:sz="0" w:space="0" w:color="auto"/>
              </w:divBdr>
              <w:divsChild>
                <w:div w:id="1894929676">
                  <w:marLeft w:val="0"/>
                  <w:marRight w:val="0"/>
                  <w:marTop w:val="0"/>
                  <w:marBottom w:val="0"/>
                  <w:divBdr>
                    <w:top w:val="none" w:sz="0" w:space="0" w:color="auto"/>
                    <w:left w:val="none" w:sz="0" w:space="0" w:color="auto"/>
                    <w:bottom w:val="none" w:sz="0" w:space="0" w:color="auto"/>
                    <w:right w:val="none" w:sz="0" w:space="0" w:color="auto"/>
                  </w:divBdr>
                </w:div>
              </w:divsChild>
            </w:div>
            <w:div w:id="1400592989">
              <w:marLeft w:val="0"/>
              <w:marRight w:val="0"/>
              <w:marTop w:val="0"/>
              <w:marBottom w:val="0"/>
              <w:divBdr>
                <w:top w:val="none" w:sz="0" w:space="0" w:color="auto"/>
                <w:left w:val="none" w:sz="0" w:space="0" w:color="auto"/>
                <w:bottom w:val="none" w:sz="0" w:space="0" w:color="auto"/>
                <w:right w:val="none" w:sz="0" w:space="0" w:color="auto"/>
              </w:divBdr>
              <w:divsChild>
                <w:div w:id="2101439668">
                  <w:marLeft w:val="0"/>
                  <w:marRight w:val="0"/>
                  <w:marTop w:val="0"/>
                  <w:marBottom w:val="0"/>
                  <w:divBdr>
                    <w:top w:val="none" w:sz="0" w:space="0" w:color="auto"/>
                    <w:left w:val="none" w:sz="0" w:space="0" w:color="auto"/>
                    <w:bottom w:val="none" w:sz="0" w:space="0" w:color="auto"/>
                    <w:right w:val="none" w:sz="0" w:space="0" w:color="auto"/>
                  </w:divBdr>
                </w:div>
              </w:divsChild>
            </w:div>
            <w:div w:id="1440104111">
              <w:marLeft w:val="0"/>
              <w:marRight w:val="0"/>
              <w:marTop w:val="0"/>
              <w:marBottom w:val="0"/>
              <w:divBdr>
                <w:top w:val="none" w:sz="0" w:space="0" w:color="auto"/>
                <w:left w:val="none" w:sz="0" w:space="0" w:color="auto"/>
                <w:bottom w:val="none" w:sz="0" w:space="0" w:color="auto"/>
                <w:right w:val="none" w:sz="0" w:space="0" w:color="auto"/>
              </w:divBdr>
              <w:divsChild>
                <w:div w:id="1977491317">
                  <w:marLeft w:val="0"/>
                  <w:marRight w:val="0"/>
                  <w:marTop w:val="0"/>
                  <w:marBottom w:val="0"/>
                  <w:divBdr>
                    <w:top w:val="none" w:sz="0" w:space="0" w:color="auto"/>
                    <w:left w:val="none" w:sz="0" w:space="0" w:color="auto"/>
                    <w:bottom w:val="none" w:sz="0" w:space="0" w:color="auto"/>
                    <w:right w:val="none" w:sz="0" w:space="0" w:color="auto"/>
                  </w:divBdr>
                </w:div>
              </w:divsChild>
            </w:div>
            <w:div w:id="1441756755">
              <w:marLeft w:val="0"/>
              <w:marRight w:val="0"/>
              <w:marTop w:val="0"/>
              <w:marBottom w:val="0"/>
              <w:divBdr>
                <w:top w:val="none" w:sz="0" w:space="0" w:color="auto"/>
                <w:left w:val="none" w:sz="0" w:space="0" w:color="auto"/>
                <w:bottom w:val="none" w:sz="0" w:space="0" w:color="auto"/>
                <w:right w:val="none" w:sz="0" w:space="0" w:color="auto"/>
              </w:divBdr>
              <w:divsChild>
                <w:div w:id="679430141">
                  <w:marLeft w:val="0"/>
                  <w:marRight w:val="0"/>
                  <w:marTop w:val="0"/>
                  <w:marBottom w:val="0"/>
                  <w:divBdr>
                    <w:top w:val="none" w:sz="0" w:space="0" w:color="auto"/>
                    <w:left w:val="none" w:sz="0" w:space="0" w:color="auto"/>
                    <w:bottom w:val="none" w:sz="0" w:space="0" w:color="auto"/>
                    <w:right w:val="none" w:sz="0" w:space="0" w:color="auto"/>
                  </w:divBdr>
                </w:div>
              </w:divsChild>
            </w:div>
            <w:div w:id="1516648902">
              <w:marLeft w:val="0"/>
              <w:marRight w:val="0"/>
              <w:marTop w:val="0"/>
              <w:marBottom w:val="0"/>
              <w:divBdr>
                <w:top w:val="none" w:sz="0" w:space="0" w:color="auto"/>
                <w:left w:val="none" w:sz="0" w:space="0" w:color="auto"/>
                <w:bottom w:val="none" w:sz="0" w:space="0" w:color="auto"/>
                <w:right w:val="none" w:sz="0" w:space="0" w:color="auto"/>
              </w:divBdr>
              <w:divsChild>
                <w:div w:id="1612277546">
                  <w:marLeft w:val="0"/>
                  <w:marRight w:val="0"/>
                  <w:marTop w:val="0"/>
                  <w:marBottom w:val="0"/>
                  <w:divBdr>
                    <w:top w:val="none" w:sz="0" w:space="0" w:color="auto"/>
                    <w:left w:val="none" w:sz="0" w:space="0" w:color="auto"/>
                    <w:bottom w:val="none" w:sz="0" w:space="0" w:color="auto"/>
                    <w:right w:val="none" w:sz="0" w:space="0" w:color="auto"/>
                  </w:divBdr>
                </w:div>
              </w:divsChild>
            </w:div>
            <w:div w:id="1590850552">
              <w:marLeft w:val="0"/>
              <w:marRight w:val="0"/>
              <w:marTop w:val="0"/>
              <w:marBottom w:val="0"/>
              <w:divBdr>
                <w:top w:val="none" w:sz="0" w:space="0" w:color="auto"/>
                <w:left w:val="none" w:sz="0" w:space="0" w:color="auto"/>
                <w:bottom w:val="none" w:sz="0" w:space="0" w:color="auto"/>
                <w:right w:val="none" w:sz="0" w:space="0" w:color="auto"/>
              </w:divBdr>
              <w:divsChild>
                <w:div w:id="939794540">
                  <w:marLeft w:val="0"/>
                  <w:marRight w:val="0"/>
                  <w:marTop w:val="0"/>
                  <w:marBottom w:val="0"/>
                  <w:divBdr>
                    <w:top w:val="none" w:sz="0" w:space="0" w:color="auto"/>
                    <w:left w:val="none" w:sz="0" w:space="0" w:color="auto"/>
                    <w:bottom w:val="none" w:sz="0" w:space="0" w:color="auto"/>
                    <w:right w:val="none" w:sz="0" w:space="0" w:color="auto"/>
                  </w:divBdr>
                </w:div>
              </w:divsChild>
            </w:div>
            <w:div w:id="1645885956">
              <w:marLeft w:val="0"/>
              <w:marRight w:val="0"/>
              <w:marTop w:val="0"/>
              <w:marBottom w:val="0"/>
              <w:divBdr>
                <w:top w:val="none" w:sz="0" w:space="0" w:color="auto"/>
                <w:left w:val="none" w:sz="0" w:space="0" w:color="auto"/>
                <w:bottom w:val="none" w:sz="0" w:space="0" w:color="auto"/>
                <w:right w:val="none" w:sz="0" w:space="0" w:color="auto"/>
              </w:divBdr>
              <w:divsChild>
                <w:div w:id="237861822">
                  <w:marLeft w:val="0"/>
                  <w:marRight w:val="0"/>
                  <w:marTop w:val="0"/>
                  <w:marBottom w:val="0"/>
                  <w:divBdr>
                    <w:top w:val="none" w:sz="0" w:space="0" w:color="auto"/>
                    <w:left w:val="none" w:sz="0" w:space="0" w:color="auto"/>
                    <w:bottom w:val="none" w:sz="0" w:space="0" w:color="auto"/>
                    <w:right w:val="none" w:sz="0" w:space="0" w:color="auto"/>
                  </w:divBdr>
                </w:div>
              </w:divsChild>
            </w:div>
            <w:div w:id="1650594106">
              <w:marLeft w:val="0"/>
              <w:marRight w:val="0"/>
              <w:marTop w:val="0"/>
              <w:marBottom w:val="0"/>
              <w:divBdr>
                <w:top w:val="none" w:sz="0" w:space="0" w:color="auto"/>
                <w:left w:val="none" w:sz="0" w:space="0" w:color="auto"/>
                <w:bottom w:val="none" w:sz="0" w:space="0" w:color="auto"/>
                <w:right w:val="none" w:sz="0" w:space="0" w:color="auto"/>
              </w:divBdr>
              <w:divsChild>
                <w:div w:id="146938407">
                  <w:marLeft w:val="0"/>
                  <w:marRight w:val="0"/>
                  <w:marTop w:val="0"/>
                  <w:marBottom w:val="0"/>
                  <w:divBdr>
                    <w:top w:val="none" w:sz="0" w:space="0" w:color="auto"/>
                    <w:left w:val="none" w:sz="0" w:space="0" w:color="auto"/>
                    <w:bottom w:val="none" w:sz="0" w:space="0" w:color="auto"/>
                    <w:right w:val="none" w:sz="0" w:space="0" w:color="auto"/>
                  </w:divBdr>
                </w:div>
              </w:divsChild>
            </w:div>
            <w:div w:id="1704790263">
              <w:marLeft w:val="0"/>
              <w:marRight w:val="0"/>
              <w:marTop w:val="0"/>
              <w:marBottom w:val="0"/>
              <w:divBdr>
                <w:top w:val="none" w:sz="0" w:space="0" w:color="auto"/>
                <w:left w:val="none" w:sz="0" w:space="0" w:color="auto"/>
                <w:bottom w:val="none" w:sz="0" w:space="0" w:color="auto"/>
                <w:right w:val="none" w:sz="0" w:space="0" w:color="auto"/>
              </w:divBdr>
              <w:divsChild>
                <w:div w:id="61023270">
                  <w:marLeft w:val="0"/>
                  <w:marRight w:val="0"/>
                  <w:marTop w:val="0"/>
                  <w:marBottom w:val="0"/>
                  <w:divBdr>
                    <w:top w:val="none" w:sz="0" w:space="0" w:color="auto"/>
                    <w:left w:val="none" w:sz="0" w:space="0" w:color="auto"/>
                    <w:bottom w:val="none" w:sz="0" w:space="0" w:color="auto"/>
                    <w:right w:val="none" w:sz="0" w:space="0" w:color="auto"/>
                  </w:divBdr>
                </w:div>
              </w:divsChild>
            </w:div>
            <w:div w:id="1722288320">
              <w:marLeft w:val="0"/>
              <w:marRight w:val="0"/>
              <w:marTop w:val="0"/>
              <w:marBottom w:val="0"/>
              <w:divBdr>
                <w:top w:val="none" w:sz="0" w:space="0" w:color="auto"/>
                <w:left w:val="none" w:sz="0" w:space="0" w:color="auto"/>
                <w:bottom w:val="none" w:sz="0" w:space="0" w:color="auto"/>
                <w:right w:val="none" w:sz="0" w:space="0" w:color="auto"/>
              </w:divBdr>
              <w:divsChild>
                <w:div w:id="149180528">
                  <w:marLeft w:val="0"/>
                  <w:marRight w:val="0"/>
                  <w:marTop w:val="0"/>
                  <w:marBottom w:val="0"/>
                  <w:divBdr>
                    <w:top w:val="none" w:sz="0" w:space="0" w:color="auto"/>
                    <w:left w:val="none" w:sz="0" w:space="0" w:color="auto"/>
                    <w:bottom w:val="none" w:sz="0" w:space="0" w:color="auto"/>
                    <w:right w:val="none" w:sz="0" w:space="0" w:color="auto"/>
                  </w:divBdr>
                </w:div>
              </w:divsChild>
            </w:div>
            <w:div w:id="1771656303">
              <w:marLeft w:val="0"/>
              <w:marRight w:val="0"/>
              <w:marTop w:val="0"/>
              <w:marBottom w:val="0"/>
              <w:divBdr>
                <w:top w:val="none" w:sz="0" w:space="0" w:color="auto"/>
                <w:left w:val="none" w:sz="0" w:space="0" w:color="auto"/>
                <w:bottom w:val="none" w:sz="0" w:space="0" w:color="auto"/>
                <w:right w:val="none" w:sz="0" w:space="0" w:color="auto"/>
              </w:divBdr>
              <w:divsChild>
                <w:div w:id="1470974894">
                  <w:marLeft w:val="0"/>
                  <w:marRight w:val="0"/>
                  <w:marTop w:val="0"/>
                  <w:marBottom w:val="0"/>
                  <w:divBdr>
                    <w:top w:val="none" w:sz="0" w:space="0" w:color="auto"/>
                    <w:left w:val="none" w:sz="0" w:space="0" w:color="auto"/>
                    <w:bottom w:val="none" w:sz="0" w:space="0" w:color="auto"/>
                    <w:right w:val="none" w:sz="0" w:space="0" w:color="auto"/>
                  </w:divBdr>
                </w:div>
              </w:divsChild>
            </w:div>
            <w:div w:id="1858494918">
              <w:marLeft w:val="0"/>
              <w:marRight w:val="0"/>
              <w:marTop w:val="0"/>
              <w:marBottom w:val="0"/>
              <w:divBdr>
                <w:top w:val="none" w:sz="0" w:space="0" w:color="auto"/>
                <w:left w:val="none" w:sz="0" w:space="0" w:color="auto"/>
                <w:bottom w:val="none" w:sz="0" w:space="0" w:color="auto"/>
                <w:right w:val="none" w:sz="0" w:space="0" w:color="auto"/>
              </w:divBdr>
              <w:divsChild>
                <w:div w:id="685131387">
                  <w:marLeft w:val="0"/>
                  <w:marRight w:val="0"/>
                  <w:marTop w:val="0"/>
                  <w:marBottom w:val="0"/>
                  <w:divBdr>
                    <w:top w:val="none" w:sz="0" w:space="0" w:color="auto"/>
                    <w:left w:val="none" w:sz="0" w:space="0" w:color="auto"/>
                    <w:bottom w:val="none" w:sz="0" w:space="0" w:color="auto"/>
                    <w:right w:val="none" w:sz="0" w:space="0" w:color="auto"/>
                  </w:divBdr>
                </w:div>
              </w:divsChild>
            </w:div>
            <w:div w:id="1886062204">
              <w:marLeft w:val="0"/>
              <w:marRight w:val="0"/>
              <w:marTop w:val="0"/>
              <w:marBottom w:val="0"/>
              <w:divBdr>
                <w:top w:val="none" w:sz="0" w:space="0" w:color="auto"/>
                <w:left w:val="none" w:sz="0" w:space="0" w:color="auto"/>
                <w:bottom w:val="none" w:sz="0" w:space="0" w:color="auto"/>
                <w:right w:val="none" w:sz="0" w:space="0" w:color="auto"/>
              </w:divBdr>
              <w:divsChild>
                <w:div w:id="1288272644">
                  <w:marLeft w:val="0"/>
                  <w:marRight w:val="0"/>
                  <w:marTop w:val="0"/>
                  <w:marBottom w:val="0"/>
                  <w:divBdr>
                    <w:top w:val="none" w:sz="0" w:space="0" w:color="auto"/>
                    <w:left w:val="none" w:sz="0" w:space="0" w:color="auto"/>
                    <w:bottom w:val="none" w:sz="0" w:space="0" w:color="auto"/>
                    <w:right w:val="none" w:sz="0" w:space="0" w:color="auto"/>
                  </w:divBdr>
                </w:div>
              </w:divsChild>
            </w:div>
            <w:div w:id="1895236764">
              <w:marLeft w:val="0"/>
              <w:marRight w:val="0"/>
              <w:marTop w:val="0"/>
              <w:marBottom w:val="0"/>
              <w:divBdr>
                <w:top w:val="none" w:sz="0" w:space="0" w:color="auto"/>
                <w:left w:val="none" w:sz="0" w:space="0" w:color="auto"/>
                <w:bottom w:val="none" w:sz="0" w:space="0" w:color="auto"/>
                <w:right w:val="none" w:sz="0" w:space="0" w:color="auto"/>
              </w:divBdr>
              <w:divsChild>
                <w:div w:id="88283194">
                  <w:marLeft w:val="0"/>
                  <w:marRight w:val="0"/>
                  <w:marTop w:val="0"/>
                  <w:marBottom w:val="0"/>
                  <w:divBdr>
                    <w:top w:val="none" w:sz="0" w:space="0" w:color="auto"/>
                    <w:left w:val="none" w:sz="0" w:space="0" w:color="auto"/>
                    <w:bottom w:val="none" w:sz="0" w:space="0" w:color="auto"/>
                    <w:right w:val="none" w:sz="0" w:space="0" w:color="auto"/>
                  </w:divBdr>
                </w:div>
              </w:divsChild>
            </w:div>
            <w:div w:id="1960640986">
              <w:marLeft w:val="0"/>
              <w:marRight w:val="0"/>
              <w:marTop w:val="0"/>
              <w:marBottom w:val="0"/>
              <w:divBdr>
                <w:top w:val="none" w:sz="0" w:space="0" w:color="auto"/>
                <w:left w:val="none" w:sz="0" w:space="0" w:color="auto"/>
                <w:bottom w:val="none" w:sz="0" w:space="0" w:color="auto"/>
                <w:right w:val="none" w:sz="0" w:space="0" w:color="auto"/>
              </w:divBdr>
              <w:divsChild>
                <w:div w:id="1839802951">
                  <w:marLeft w:val="0"/>
                  <w:marRight w:val="0"/>
                  <w:marTop w:val="0"/>
                  <w:marBottom w:val="0"/>
                  <w:divBdr>
                    <w:top w:val="none" w:sz="0" w:space="0" w:color="auto"/>
                    <w:left w:val="none" w:sz="0" w:space="0" w:color="auto"/>
                    <w:bottom w:val="none" w:sz="0" w:space="0" w:color="auto"/>
                    <w:right w:val="none" w:sz="0" w:space="0" w:color="auto"/>
                  </w:divBdr>
                </w:div>
              </w:divsChild>
            </w:div>
            <w:div w:id="2061128238">
              <w:marLeft w:val="0"/>
              <w:marRight w:val="0"/>
              <w:marTop w:val="0"/>
              <w:marBottom w:val="0"/>
              <w:divBdr>
                <w:top w:val="none" w:sz="0" w:space="0" w:color="auto"/>
                <w:left w:val="none" w:sz="0" w:space="0" w:color="auto"/>
                <w:bottom w:val="none" w:sz="0" w:space="0" w:color="auto"/>
                <w:right w:val="none" w:sz="0" w:space="0" w:color="auto"/>
              </w:divBdr>
              <w:divsChild>
                <w:div w:id="1700666783">
                  <w:marLeft w:val="0"/>
                  <w:marRight w:val="0"/>
                  <w:marTop w:val="0"/>
                  <w:marBottom w:val="0"/>
                  <w:divBdr>
                    <w:top w:val="none" w:sz="0" w:space="0" w:color="auto"/>
                    <w:left w:val="none" w:sz="0" w:space="0" w:color="auto"/>
                    <w:bottom w:val="none" w:sz="0" w:space="0" w:color="auto"/>
                    <w:right w:val="none" w:sz="0" w:space="0" w:color="auto"/>
                  </w:divBdr>
                </w:div>
              </w:divsChild>
            </w:div>
            <w:div w:id="2070304699">
              <w:marLeft w:val="0"/>
              <w:marRight w:val="0"/>
              <w:marTop w:val="0"/>
              <w:marBottom w:val="0"/>
              <w:divBdr>
                <w:top w:val="none" w:sz="0" w:space="0" w:color="auto"/>
                <w:left w:val="none" w:sz="0" w:space="0" w:color="auto"/>
                <w:bottom w:val="none" w:sz="0" w:space="0" w:color="auto"/>
                <w:right w:val="none" w:sz="0" w:space="0" w:color="auto"/>
              </w:divBdr>
              <w:divsChild>
                <w:div w:id="1025055852">
                  <w:marLeft w:val="0"/>
                  <w:marRight w:val="0"/>
                  <w:marTop w:val="0"/>
                  <w:marBottom w:val="0"/>
                  <w:divBdr>
                    <w:top w:val="none" w:sz="0" w:space="0" w:color="auto"/>
                    <w:left w:val="none" w:sz="0" w:space="0" w:color="auto"/>
                    <w:bottom w:val="none" w:sz="0" w:space="0" w:color="auto"/>
                    <w:right w:val="none" w:sz="0" w:space="0" w:color="auto"/>
                  </w:divBdr>
                </w:div>
              </w:divsChild>
            </w:div>
            <w:div w:id="2072726256">
              <w:marLeft w:val="0"/>
              <w:marRight w:val="0"/>
              <w:marTop w:val="0"/>
              <w:marBottom w:val="0"/>
              <w:divBdr>
                <w:top w:val="none" w:sz="0" w:space="0" w:color="auto"/>
                <w:left w:val="none" w:sz="0" w:space="0" w:color="auto"/>
                <w:bottom w:val="none" w:sz="0" w:space="0" w:color="auto"/>
                <w:right w:val="none" w:sz="0" w:space="0" w:color="auto"/>
              </w:divBdr>
              <w:divsChild>
                <w:div w:id="1938056869">
                  <w:marLeft w:val="0"/>
                  <w:marRight w:val="0"/>
                  <w:marTop w:val="0"/>
                  <w:marBottom w:val="0"/>
                  <w:divBdr>
                    <w:top w:val="none" w:sz="0" w:space="0" w:color="auto"/>
                    <w:left w:val="none" w:sz="0" w:space="0" w:color="auto"/>
                    <w:bottom w:val="none" w:sz="0" w:space="0" w:color="auto"/>
                    <w:right w:val="none" w:sz="0" w:space="0" w:color="auto"/>
                  </w:divBdr>
                </w:div>
              </w:divsChild>
            </w:div>
            <w:div w:id="2124566611">
              <w:marLeft w:val="0"/>
              <w:marRight w:val="0"/>
              <w:marTop w:val="0"/>
              <w:marBottom w:val="0"/>
              <w:divBdr>
                <w:top w:val="none" w:sz="0" w:space="0" w:color="auto"/>
                <w:left w:val="none" w:sz="0" w:space="0" w:color="auto"/>
                <w:bottom w:val="none" w:sz="0" w:space="0" w:color="auto"/>
                <w:right w:val="none" w:sz="0" w:space="0" w:color="auto"/>
              </w:divBdr>
              <w:divsChild>
                <w:div w:id="1004746929">
                  <w:marLeft w:val="0"/>
                  <w:marRight w:val="0"/>
                  <w:marTop w:val="0"/>
                  <w:marBottom w:val="0"/>
                  <w:divBdr>
                    <w:top w:val="none" w:sz="0" w:space="0" w:color="auto"/>
                    <w:left w:val="none" w:sz="0" w:space="0" w:color="auto"/>
                    <w:bottom w:val="none" w:sz="0" w:space="0" w:color="auto"/>
                    <w:right w:val="none" w:sz="0" w:space="0" w:color="auto"/>
                  </w:divBdr>
                </w:div>
              </w:divsChild>
            </w:div>
            <w:div w:id="2126147195">
              <w:marLeft w:val="0"/>
              <w:marRight w:val="0"/>
              <w:marTop w:val="0"/>
              <w:marBottom w:val="0"/>
              <w:divBdr>
                <w:top w:val="none" w:sz="0" w:space="0" w:color="auto"/>
                <w:left w:val="none" w:sz="0" w:space="0" w:color="auto"/>
                <w:bottom w:val="none" w:sz="0" w:space="0" w:color="auto"/>
                <w:right w:val="none" w:sz="0" w:space="0" w:color="auto"/>
              </w:divBdr>
              <w:divsChild>
                <w:div w:id="2004888362">
                  <w:marLeft w:val="0"/>
                  <w:marRight w:val="0"/>
                  <w:marTop w:val="0"/>
                  <w:marBottom w:val="0"/>
                  <w:divBdr>
                    <w:top w:val="none" w:sz="0" w:space="0" w:color="auto"/>
                    <w:left w:val="none" w:sz="0" w:space="0" w:color="auto"/>
                    <w:bottom w:val="none" w:sz="0" w:space="0" w:color="auto"/>
                    <w:right w:val="none" w:sz="0" w:space="0" w:color="auto"/>
                  </w:divBdr>
                </w:div>
              </w:divsChild>
            </w:div>
            <w:div w:id="2135980396">
              <w:marLeft w:val="0"/>
              <w:marRight w:val="0"/>
              <w:marTop w:val="0"/>
              <w:marBottom w:val="0"/>
              <w:divBdr>
                <w:top w:val="none" w:sz="0" w:space="0" w:color="auto"/>
                <w:left w:val="none" w:sz="0" w:space="0" w:color="auto"/>
                <w:bottom w:val="none" w:sz="0" w:space="0" w:color="auto"/>
                <w:right w:val="none" w:sz="0" w:space="0" w:color="auto"/>
              </w:divBdr>
              <w:divsChild>
                <w:div w:id="2377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9168">
          <w:marLeft w:val="0"/>
          <w:marRight w:val="0"/>
          <w:marTop w:val="0"/>
          <w:marBottom w:val="0"/>
          <w:divBdr>
            <w:top w:val="none" w:sz="0" w:space="0" w:color="auto"/>
            <w:left w:val="none" w:sz="0" w:space="0" w:color="auto"/>
            <w:bottom w:val="none" w:sz="0" w:space="0" w:color="auto"/>
            <w:right w:val="none" w:sz="0" w:space="0" w:color="auto"/>
          </w:divBdr>
        </w:div>
        <w:div w:id="268902922">
          <w:marLeft w:val="0"/>
          <w:marRight w:val="0"/>
          <w:marTop w:val="0"/>
          <w:marBottom w:val="0"/>
          <w:divBdr>
            <w:top w:val="none" w:sz="0" w:space="0" w:color="auto"/>
            <w:left w:val="none" w:sz="0" w:space="0" w:color="auto"/>
            <w:bottom w:val="none" w:sz="0" w:space="0" w:color="auto"/>
            <w:right w:val="none" w:sz="0" w:space="0" w:color="auto"/>
          </w:divBdr>
        </w:div>
        <w:div w:id="272565385">
          <w:marLeft w:val="0"/>
          <w:marRight w:val="0"/>
          <w:marTop w:val="0"/>
          <w:marBottom w:val="0"/>
          <w:divBdr>
            <w:top w:val="none" w:sz="0" w:space="0" w:color="auto"/>
            <w:left w:val="none" w:sz="0" w:space="0" w:color="auto"/>
            <w:bottom w:val="none" w:sz="0" w:space="0" w:color="auto"/>
            <w:right w:val="none" w:sz="0" w:space="0" w:color="auto"/>
          </w:divBdr>
        </w:div>
        <w:div w:id="279074797">
          <w:marLeft w:val="0"/>
          <w:marRight w:val="0"/>
          <w:marTop w:val="0"/>
          <w:marBottom w:val="0"/>
          <w:divBdr>
            <w:top w:val="none" w:sz="0" w:space="0" w:color="auto"/>
            <w:left w:val="none" w:sz="0" w:space="0" w:color="auto"/>
            <w:bottom w:val="none" w:sz="0" w:space="0" w:color="auto"/>
            <w:right w:val="none" w:sz="0" w:space="0" w:color="auto"/>
          </w:divBdr>
        </w:div>
        <w:div w:id="280188378">
          <w:marLeft w:val="0"/>
          <w:marRight w:val="0"/>
          <w:marTop w:val="0"/>
          <w:marBottom w:val="0"/>
          <w:divBdr>
            <w:top w:val="none" w:sz="0" w:space="0" w:color="auto"/>
            <w:left w:val="none" w:sz="0" w:space="0" w:color="auto"/>
            <w:bottom w:val="none" w:sz="0" w:space="0" w:color="auto"/>
            <w:right w:val="none" w:sz="0" w:space="0" w:color="auto"/>
          </w:divBdr>
        </w:div>
        <w:div w:id="283198552">
          <w:marLeft w:val="0"/>
          <w:marRight w:val="0"/>
          <w:marTop w:val="0"/>
          <w:marBottom w:val="0"/>
          <w:divBdr>
            <w:top w:val="none" w:sz="0" w:space="0" w:color="auto"/>
            <w:left w:val="none" w:sz="0" w:space="0" w:color="auto"/>
            <w:bottom w:val="none" w:sz="0" w:space="0" w:color="auto"/>
            <w:right w:val="none" w:sz="0" w:space="0" w:color="auto"/>
          </w:divBdr>
        </w:div>
        <w:div w:id="286474470">
          <w:marLeft w:val="0"/>
          <w:marRight w:val="0"/>
          <w:marTop w:val="0"/>
          <w:marBottom w:val="0"/>
          <w:divBdr>
            <w:top w:val="none" w:sz="0" w:space="0" w:color="auto"/>
            <w:left w:val="none" w:sz="0" w:space="0" w:color="auto"/>
            <w:bottom w:val="none" w:sz="0" w:space="0" w:color="auto"/>
            <w:right w:val="none" w:sz="0" w:space="0" w:color="auto"/>
          </w:divBdr>
        </w:div>
        <w:div w:id="298385974">
          <w:marLeft w:val="0"/>
          <w:marRight w:val="0"/>
          <w:marTop w:val="0"/>
          <w:marBottom w:val="0"/>
          <w:divBdr>
            <w:top w:val="none" w:sz="0" w:space="0" w:color="auto"/>
            <w:left w:val="none" w:sz="0" w:space="0" w:color="auto"/>
            <w:bottom w:val="none" w:sz="0" w:space="0" w:color="auto"/>
            <w:right w:val="none" w:sz="0" w:space="0" w:color="auto"/>
          </w:divBdr>
        </w:div>
        <w:div w:id="307974763">
          <w:marLeft w:val="0"/>
          <w:marRight w:val="0"/>
          <w:marTop w:val="0"/>
          <w:marBottom w:val="0"/>
          <w:divBdr>
            <w:top w:val="none" w:sz="0" w:space="0" w:color="auto"/>
            <w:left w:val="none" w:sz="0" w:space="0" w:color="auto"/>
            <w:bottom w:val="none" w:sz="0" w:space="0" w:color="auto"/>
            <w:right w:val="none" w:sz="0" w:space="0" w:color="auto"/>
          </w:divBdr>
        </w:div>
        <w:div w:id="310906036">
          <w:marLeft w:val="0"/>
          <w:marRight w:val="0"/>
          <w:marTop w:val="0"/>
          <w:marBottom w:val="0"/>
          <w:divBdr>
            <w:top w:val="none" w:sz="0" w:space="0" w:color="auto"/>
            <w:left w:val="none" w:sz="0" w:space="0" w:color="auto"/>
            <w:bottom w:val="none" w:sz="0" w:space="0" w:color="auto"/>
            <w:right w:val="none" w:sz="0" w:space="0" w:color="auto"/>
          </w:divBdr>
        </w:div>
        <w:div w:id="313604469">
          <w:marLeft w:val="0"/>
          <w:marRight w:val="0"/>
          <w:marTop w:val="0"/>
          <w:marBottom w:val="0"/>
          <w:divBdr>
            <w:top w:val="none" w:sz="0" w:space="0" w:color="auto"/>
            <w:left w:val="none" w:sz="0" w:space="0" w:color="auto"/>
            <w:bottom w:val="none" w:sz="0" w:space="0" w:color="auto"/>
            <w:right w:val="none" w:sz="0" w:space="0" w:color="auto"/>
          </w:divBdr>
        </w:div>
        <w:div w:id="314845603">
          <w:marLeft w:val="0"/>
          <w:marRight w:val="0"/>
          <w:marTop w:val="0"/>
          <w:marBottom w:val="0"/>
          <w:divBdr>
            <w:top w:val="none" w:sz="0" w:space="0" w:color="auto"/>
            <w:left w:val="none" w:sz="0" w:space="0" w:color="auto"/>
            <w:bottom w:val="none" w:sz="0" w:space="0" w:color="auto"/>
            <w:right w:val="none" w:sz="0" w:space="0" w:color="auto"/>
          </w:divBdr>
        </w:div>
        <w:div w:id="319964707">
          <w:marLeft w:val="0"/>
          <w:marRight w:val="0"/>
          <w:marTop w:val="0"/>
          <w:marBottom w:val="0"/>
          <w:divBdr>
            <w:top w:val="none" w:sz="0" w:space="0" w:color="auto"/>
            <w:left w:val="none" w:sz="0" w:space="0" w:color="auto"/>
            <w:bottom w:val="none" w:sz="0" w:space="0" w:color="auto"/>
            <w:right w:val="none" w:sz="0" w:space="0" w:color="auto"/>
          </w:divBdr>
        </w:div>
        <w:div w:id="322197102">
          <w:marLeft w:val="0"/>
          <w:marRight w:val="0"/>
          <w:marTop w:val="0"/>
          <w:marBottom w:val="0"/>
          <w:divBdr>
            <w:top w:val="none" w:sz="0" w:space="0" w:color="auto"/>
            <w:left w:val="none" w:sz="0" w:space="0" w:color="auto"/>
            <w:bottom w:val="none" w:sz="0" w:space="0" w:color="auto"/>
            <w:right w:val="none" w:sz="0" w:space="0" w:color="auto"/>
          </w:divBdr>
        </w:div>
        <w:div w:id="324624128">
          <w:marLeft w:val="0"/>
          <w:marRight w:val="0"/>
          <w:marTop w:val="0"/>
          <w:marBottom w:val="0"/>
          <w:divBdr>
            <w:top w:val="none" w:sz="0" w:space="0" w:color="auto"/>
            <w:left w:val="none" w:sz="0" w:space="0" w:color="auto"/>
            <w:bottom w:val="none" w:sz="0" w:space="0" w:color="auto"/>
            <w:right w:val="none" w:sz="0" w:space="0" w:color="auto"/>
          </w:divBdr>
        </w:div>
        <w:div w:id="329067959">
          <w:marLeft w:val="0"/>
          <w:marRight w:val="0"/>
          <w:marTop w:val="0"/>
          <w:marBottom w:val="0"/>
          <w:divBdr>
            <w:top w:val="none" w:sz="0" w:space="0" w:color="auto"/>
            <w:left w:val="none" w:sz="0" w:space="0" w:color="auto"/>
            <w:bottom w:val="none" w:sz="0" w:space="0" w:color="auto"/>
            <w:right w:val="none" w:sz="0" w:space="0" w:color="auto"/>
          </w:divBdr>
        </w:div>
        <w:div w:id="332683448">
          <w:marLeft w:val="0"/>
          <w:marRight w:val="0"/>
          <w:marTop w:val="0"/>
          <w:marBottom w:val="0"/>
          <w:divBdr>
            <w:top w:val="none" w:sz="0" w:space="0" w:color="auto"/>
            <w:left w:val="none" w:sz="0" w:space="0" w:color="auto"/>
            <w:bottom w:val="none" w:sz="0" w:space="0" w:color="auto"/>
            <w:right w:val="none" w:sz="0" w:space="0" w:color="auto"/>
          </w:divBdr>
        </w:div>
        <w:div w:id="336076285">
          <w:marLeft w:val="0"/>
          <w:marRight w:val="0"/>
          <w:marTop w:val="0"/>
          <w:marBottom w:val="0"/>
          <w:divBdr>
            <w:top w:val="none" w:sz="0" w:space="0" w:color="auto"/>
            <w:left w:val="none" w:sz="0" w:space="0" w:color="auto"/>
            <w:bottom w:val="none" w:sz="0" w:space="0" w:color="auto"/>
            <w:right w:val="none" w:sz="0" w:space="0" w:color="auto"/>
          </w:divBdr>
        </w:div>
        <w:div w:id="336078730">
          <w:marLeft w:val="0"/>
          <w:marRight w:val="0"/>
          <w:marTop w:val="0"/>
          <w:marBottom w:val="0"/>
          <w:divBdr>
            <w:top w:val="none" w:sz="0" w:space="0" w:color="auto"/>
            <w:left w:val="none" w:sz="0" w:space="0" w:color="auto"/>
            <w:bottom w:val="none" w:sz="0" w:space="0" w:color="auto"/>
            <w:right w:val="none" w:sz="0" w:space="0" w:color="auto"/>
          </w:divBdr>
        </w:div>
        <w:div w:id="338194907">
          <w:marLeft w:val="0"/>
          <w:marRight w:val="0"/>
          <w:marTop w:val="0"/>
          <w:marBottom w:val="0"/>
          <w:divBdr>
            <w:top w:val="none" w:sz="0" w:space="0" w:color="auto"/>
            <w:left w:val="none" w:sz="0" w:space="0" w:color="auto"/>
            <w:bottom w:val="none" w:sz="0" w:space="0" w:color="auto"/>
            <w:right w:val="none" w:sz="0" w:space="0" w:color="auto"/>
          </w:divBdr>
        </w:div>
        <w:div w:id="364797170">
          <w:marLeft w:val="0"/>
          <w:marRight w:val="0"/>
          <w:marTop w:val="0"/>
          <w:marBottom w:val="0"/>
          <w:divBdr>
            <w:top w:val="none" w:sz="0" w:space="0" w:color="auto"/>
            <w:left w:val="none" w:sz="0" w:space="0" w:color="auto"/>
            <w:bottom w:val="none" w:sz="0" w:space="0" w:color="auto"/>
            <w:right w:val="none" w:sz="0" w:space="0" w:color="auto"/>
          </w:divBdr>
        </w:div>
        <w:div w:id="378744748">
          <w:marLeft w:val="0"/>
          <w:marRight w:val="0"/>
          <w:marTop w:val="0"/>
          <w:marBottom w:val="0"/>
          <w:divBdr>
            <w:top w:val="none" w:sz="0" w:space="0" w:color="auto"/>
            <w:left w:val="none" w:sz="0" w:space="0" w:color="auto"/>
            <w:bottom w:val="none" w:sz="0" w:space="0" w:color="auto"/>
            <w:right w:val="none" w:sz="0" w:space="0" w:color="auto"/>
          </w:divBdr>
        </w:div>
        <w:div w:id="384371566">
          <w:marLeft w:val="0"/>
          <w:marRight w:val="0"/>
          <w:marTop w:val="0"/>
          <w:marBottom w:val="0"/>
          <w:divBdr>
            <w:top w:val="none" w:sz="0" w:space="0" w:color="auto"/>
            <w:left w:val="none" w:sz="0" w:space="0" w:color="auto"/>
            <w:bottom w:val="none" w:sz="0" w:space="0" w:color="auto"/>
            <w:right w:val="none" w:sz="0" w:space="0" w:color="auto"/>
          </w:divBdr>
        </w:div>
        <w:div w:id="395132869">
          <w:marLeft w:val="0"/>
          <w:marRight w:val="0"/>
          <w:marTop w:val="0"/>
          <w:marBottom w:val="0"/>
          <w:divBdr>
            <w:top w:val="none" w:sz="0" w:space="0" w:color="auto"/>
            <w:left w:val="none" w:sz="0" w:space="0" w:color="auto"/>
            <w:bottom w:val="none" w:sz="0" w:space="0" w:color="auto"/>
            <w:right w:val="none" w:sz="0" w:space="0" w:color="auto"/>
          </w:divBdr>
        </w:div>
        <w:div w:id="429739095">
          <w:marLeft w:val="0"/>
          <w:marRight w:val="0"/>
          <w:marTop w:val="0"/>
          <w:marBottom w:val="0"/>
          <w:divBdr>
            <w:top w:val="none" w:sz="0" w:space="0" w:color="auto"/>
            <w:left w:val="none" w:sz="0" w:space="0" w:color="auto"/>
            <w:bottom w:val="none" w:sz="0" w:space="0" w:color="auto"/>
            <w:right w:val="none" w:sz="0" w:space="0" w:color="auto"/>
          </w:divBdr>
        </w:div>
        <w:div w:id="433136956">
          <w:marLeft w:val="0"/>
          <w:marRight w:val="0"/>
          <w:marTop w:val="0"/>
          <w:marBottom w:val="0"/>
          <w:divBdr>
            <w:top w:val="none" w:sz="0" w:space="0" w:color="auto"/>
            <w:left w:val="none" w:sz="0" w:space="0" w:color="auto"/>
            <w:bottom w:val="none" w:sz="0" w:space="0" w:color="auto"/>
            <w:right w:val="none" w:sz="0" w:space="0" w:color="auto"/>
          </w:divBdr>
        </w:div>
        <w:div w:id="438451566">
          <w:marLeft w:val="0"/>
          <w:marRight w:val="0"/>
          <w:marTop w:val="0"/>
          <w:marBottom w:val="0"/>
          <w:divBdr>
            <w:top w:val="none" w:sz="0" w:space="0" w:color="auto"/>
            <w:left w:val="none" w:sz="0" w:space="0" w:color="auto"/>
            <w:bottom w:val="none" w:sz="0" w:space="0" w:color="auto"/>
            <w:right w:val="none" w:sz="0" w:space="0" w:color="auto"/>
          </w:divBdr>
        </w:div>
        <w:div w:id="438836614">
          <w:marLeft w:val="0"/>
          <w:marRight w:val="0"/>
          <w:marTop w:val="0"/>
          <w:marBottom w:val="0"/>
          <w:divBdr>
            <w:top w:val="none" w:sz="0" w:space="0" w:color="auto"/>
            <w:left w:val="none" w:sz="0" w:space="0" w:color="auto"/>
            <w:bottom w:val="none" w:sz="0" w:space="0" w:color="auto"/>
            <w:right w:val="none" w:sz="0" w:space="0" w:color="auto"/>
          </w:divBdr>
        </w:div>
        <w:div w:id="446968722">
          <w:marLeft w:val="0"/>
          <w:marRight w:val="0"/>
          <w:marTop w:val="0"/>
          <w:marBottom w:val="0"/>
          <w:divBdr>
            <w:top w:val="none" w:sz="0" w:space="0" w:color="auto"/>
            <w:left w:val="none" w:sz="0" w:space="0" w:color="auto"/>
            <w:bottom w:val="none" w:sz="0" w:space="0" w:color="auto"/>
            <w:right w:val="none" w:sz="0" w:space="0" w:color="auto"/>
          </w:divBdr>
        </w:div>
        <w:div w:id="449009112">
          <w:marLeft w:val="0"/>
          <w:marRight w:val="0"/>
          <w:marTop w:val="0"/>
          <w:marBottom w:val="0"/>
          <w:divBdr>
            <w:top w:val="none" w:sz="0" w:space="0" w:color="auto"/>
            <w:left w:val="none" w:sz="0" w:space="0" w:color="auto"/>
            <w:bottom w:val="none" w:sz="0" w:space="0" w:color="auto"/>
            <w:right w:val="none" w:sz="0" w:space="0" w:color="auto"/>
          </w:divBdr>
        </w:div>
        <w:div w:id="459110241">
          <w:marLeft w:val="0"/>
          <w:marRight w:val="0"/>
          <w:marTop w:val="0"/>
          <w:marBottom w:val="0"/>
          <w:divBdr>
            <w:top w:val="none" w:sz="0" w:space="0" w:color="auto"/>
            <w:left w:val="none" w:sz="0" w:space="0" w:color="auto"/>
            <w:bottom w:val="none" w:sz="0" w:space="0" w:color="auto"/>
            <w:right w:val="none" w:sz="0" w:space="0" w:color="auto"/>
          </w:divBdr>
        </w:div>
        <w:div w:id="470294836">
          <w:marLeft w:val="0"/>
          <w:marRight w:val="0"/>
          <w:marTop w:val="0"/>
          <w:marBottom w:val="0"/>
          <w:divBdr>
            <w:top w:val="none" w:sz="0" w:space="0" w:color="auto"/>
            <w:left w:val="none" w:sz="0" w:space="0" w:color="auto"/>
            <w:bottom w:val="none" w:sz="0" w:space="0" w:color="auto"/>
            <w:right w:val="none" w:sz="0" w:space="0" w:color="auto"/>
          </w:divBdr>
        </w:div>
        <w:div w:id="472136531">
          <w:marLeft w:val="0"/>
          <w:marRight w:val="0"/>
          <w:marTop w:val="0"/>
          <w:marBottom w:val="0"/>
          <w:divBdr>
            <w:top w:val="none" w:sz="0" w:space="0" w:color="auto"/>
            <w:left w:val="none" w:sz="0" w:space="0" w:color="auto"/>
            <w:bottom w:val="none" w:sz="0" w:space="0" w:color="auto"/>
            <w:right w:val="none" w:sz="0" w:space="0" w:color="auto"/>
          </w:divBdr>
        </w:div>
        <w:div w:id="474642102">
          <w:marLeft w:val="0"/>
          <w:marRight w:val="0"/>
          <w:marTop w:val="0"/>
          <w:marBottom w:val="0"/>
          <w:divBdr>
            <w:top w:val="none" w:sz="0" w:space="0" w:color="auto"/>
            <w:left w:val="none" w:sz="0" w:space="0" w:color="auto"/>
            <w:bottom w:val="none" w:sz="0" w:space="0" w:color="auto"/>
            <w:right w:val="none" w:sz="0" w:space="0" w:color="auto"/>
          </w:divBdr>
        </w:div>
        <w:div w:id="484442357">
          <w:marLeft w:val="0"/>
          <w:marRight w:val="0"/>
          <w:marTop w:val="0"/>
          <w:marBottom w:val="0"/>
          <w:divBdr>
            <w:top w:val="none" w:sz="0" w:space="0" w:color="auto"/>
            <w:left w:val="none" w:sz="0" w:space="0" w:color="auto"/>
            <w:bottom w:val="none" w:sz="0" w:space="0" w:color="auto"/>
            <w:right w:val="none" w:sz="0" w:space="0" w:color="auto"/>
          </w:divBdr>
        </w:div>
        <w:div w:id="485903140">
          <w:marLeft w:val="0"/>
          <w:marRight w:val="0"/>
          <w:marTop w:val="0"/>
          <w:marBottom w:val="0"/>
          <w:divBdr>
            <w:top w:val="none" w:sz="0" w:space="0" w:color="auto"/>
            <w:left w:val="none" w:sz="0" w:space="0" w:color="auto"/>
            <w:bottom w:val="none" w:sz="0" w:space="0" w:color="auto"/>
            <w:right w:val="none" w:sz="0" w:space="0" w:color="auto"/>
          </w:divBdr>
        </w:div>
        <w:div w:id="486751804">
          <w:marLeft w:val="0"/>
          <w:marRight w:val="0"/>
          <w:marTop w:val="0"/>
          <w:marBottom w:val="0"/>
          <w:divBdr>
            <w:top w:val="none" w:sz="0" w:space="0" w:color="auto"/>
            <w:left w:val="none" w:sz="0" w:space="0" w:color="auto"/>
            <w:bottom w:val="none" w:sz="0" w:space="0" w:color="auto"/>
            <w:right w:val="none" w:sz="0" w:space="0" w:color="auto"/>
          </w:divBdr>
        </w:div>
        <w:div w:id="507984295">
          <w:marLeft w:val="0"/>
          <w:marRight w:val="0"/>
          <w:marTop w:val="0"/>
          <w:marBottom w:val="0"/>
          <w:divBdr>
            <w:top w:val="none" w:sz="0" w:space="0" w:color="auto"/>
            <w:left w:val="none" w:sz="0" w:space="0" w:color="auto"/>
            <w:bottom w:val="none" w:sz="0" w:space="0" w:color="auto"/>
            <w:right w:val="none" w:sz="0" w:space="0" w:color="auto"/>
          </w:divBdr>
        </w:div>
        <w:div w:id="523445490">
          <w:marLeft w:val="0"/>
          <w:marRight w:val="0"/>
          <w:marTop w:val="0"/>
          <w:marBottom w:val="0"/>
          <w:divBdr>
            <w:top w:val="none" w:sz="0" w:space="0" w:color="auto"/>
            <w:left w:val="none" w:sz="0" w:space="0" w:color="auto"/>
            <w:bottom w:val="none" w:sz="0" w:space="0" w:color="auto"/>
            <w:right w:val="none" w:sz="0" w:space="0" w:color="auto"/>
          </w:divBdr>
        </w:div>
        <w:div w:id="538475864">
          <w:marLeft w:val="0"/>
          <w:marRight w:val="0"/>
          <w:marTop w:val="0"/>
          <w:marBottom w:val="0"/>
          <w:divBdr>
            <w:top w:val="none" w:sz="0" w:space="0" w:color="auto"/>
            <w:left w:val="none" w:sz="0" w:space="0" w:color="auto"/>
            <w:bottom w:val="none" w:sz="0" w:space="0" w:color="auto"/>
            <w:right w:val="none" w:sz="0" w:space="0" w:color="auto"/>
          </w:divBdr>
        </w:div>
        <w:div w:id="546333125">
          <w:marLeft w:val="0"/>
          <w:marRight w:val="0"/>
          <w:marTop w:val="0"/>
          <w:marBottom w:val="0"/>
          <w:divBdr>
            <w:top w:val="none" w:sz="0" w:space="0" w:color="auto"/>
            <w:left w:val="none" w:sz="0" w:space="0" w:color="auto"/>
            <w:bottom w:val="none" w:sz="0" w:space="0" w:color="auto"/>
            <w:right w:val="none" w:sz="0" w:space="0" w:color="auto"/>
          </w:divBdr>
        </w:div>
        <w:div w:id="552276817">
          <w:marLeft w:val="0"/>
          <w:marRight w:val="0"/>
          <w:marTop w:val="0"/>
          <w:marBottom w:val="0"/>
          <w:divBdr>
            <w:top w:val="none" w:sz="0" w:space="0" w:color="auto"/>
            <w:left w:val="none" w:sz="0" w:space="0" w:color="auto"/>
            <w:bottom w:val="none" w:sz="0" w:space="0" w:color="auto"/>
            <w:right w:val="none" w:sz="0" w:space="0" w:color="auto"/>
          </w:divBdr>
        </w:div>
        <w:div w:id="555164016">
          <w:marLeft w:val="-75"/>
          <w:marRight w:val="0"/>
          <w:marTop w:val="30"/>
          <w:marBottom w:val="30"/>
          <w:divBdr>
            <w:top w:val="none" w:sz="0" w:space="0" w:color="auto"/>
            <w:left w:val="none" w:sz="0" w:space="0" w:color="auto"/>
            <w:bottom w:val="none" w:sz="0" w:space="0" w:color="auto"/>
            <w:right w:val="none" w:sz="0" w:space="0" w:color="auto"/>
          </w:divBdr>
          <w:divsChild>
            <w:div w:id="1477337359">
              <w:marLeft w:val="0"/>
              <w:marRight w:val="0"/>
              <w:marTop w:val="0"/>
              <w:marBottom w:val="0"/>
              <w:divBdr>
                <w:top w:val="none" w:sz="0" w:space="0" w:color="auto"/>
                <w:left w:val="none" w:sz="0" w:space="0" w:color="auto"/>
                <w:bottom w:val="none" w:sz="0" w:space="0" w:color="auto"/>
                <w:right w:val="none" w:sz="0" w:space="0" w:color="auto"/>
              </w:divBdr>
              <w:divsChild>
                <w:div w:id="712769846">
                  <w:marLeft w:val="0"/>
                  <w:marRight w:val="0"/>
                  <w:marTop w:val="0"/>
                  <w:marBottom w:val="0"/>
                  <w:divBdr>
                    <w:top w:val="none" w:sz="0" w:space="0" w:color="auto"/>
                    <w:left w:val="none" w:sz="0" w:space="0" w:color="auto"/>
                    <w:bottom w:val="none" w:sz="0" w:space="0" w:color="auto"/>
                    <w:right w:val="none" w:sz="0" w:space="0" w:color="auto"/>
                  </w:divBdr>
                </w:div>
                <w:div w:id="1495951368">
                  <w:marLeft w:val="0"/>
                  <w:marRight w:val="0"/>
                  <w:marTop w:val="0"/>
                  <w:marBottom w:val="0"/>
                  <w:divBdr>
                    <w:top w:val="none" w:sz="0" w:space="0" w:color="auto"/>
                    <w:left w:val="none" w:sz="0" w:space="0" w:color="auto"/>
                    <w:bottom w:val="none" w:sz="0" w:space="0" w:color="auto"/>
                    <w:right w:val="none" w:sz="0" w:space="0" w:color="auto"/>
                  </w:divBdr>
                </w:div>
                <w:div w:id="2138377519">
                  <w:marLeft w:val="0"/>
                  <w:marRight w:val="0"/>
                  <w:marTop w:val="0"/>
                  <w:marBottom w:val="0"/>
                  <w:divBdr>
                    <w:top w:val="none" w:sz="0" w:space="0" w:color="auto"/>
                    <w:left w:val="none" w:sz="0" w:space="0" w:color="auto"/>
                    <w:bottom w:val="none" w:sz="0" w:space="0" w:color="auto"/>
                    <w:right w:val="none" w:sz="0" w:space="0" w:color="auto"/>
                  </w:divBdr>
                </w:div>
              </w:divsChild>
            </w:div>
            <w:div w:id="1645306300">
              <w:marLeft w:val="0"/>
              <w:marRight w:val="0"/>
              <w:marTop w:val="0"/>
              <w:marBottom w:val="0"/>
              <w:divBdr>
                <w:top w:val="none" w:sz="0" w:space="0" w:color="auto"/>
                <w:left w:val="none" w:sz="0" w:space="0" w:color="auto"/>
                <w:bottom w:val="none" w:sz="0" w:space="0" w:color="auto"/>
                <w:right w:val="none" w:sz="0" w:space="0" w:color="auto"/>
              </w:divBdr>
              <w:divsChild>
                <w:div w:id="5765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3663">
          <w:marLeft w:val="0"/>
          <w:marRight w:val="0"/>
          <w:marTop w:val="0"/>
          <w:marBottom w:val="0"/>
          <w:divBdr>
            <w:top w:val="none" w:sz="0" w:space="0" w:color="auto"/>
            <w:left w:val="none" w:sz="0" w:space="0" w:color="auto"/>
            <w:bottom w:val="none" w:sz="0" w:space="0" w:color="auto"/>
            <w:right w:val="none" w:sz="0" w:space="0" w:color="auto"/>
          </w:divBdr>
        </w:div>
        <w:div w:id="570696756">
          <w:marLeft w:val="0"/>
          <w:marRight w:val="0"/>
          <w:marTop w:val="0"/>
          <w:marBottom w:val="0"/>
          <w:divBdr>
            <w:top w:val="none" w:sz="0" w:space="0" w:color="auto"/>
            <w:left w:val="none" w:sz="0" w:space="0" w:color="auto"/>
            <w:bottom w:val="none" w:sz="0" w:space="0" w:color="auto"/>
            <w:right w:val="none" w:sz="0" w:space="0" w:color="auto"/>
          </w:divBdr>
        </w:div>
        <w:div w:id="579949335">
          <w:marLeft w:val="0"/>
          <w:marRight w:val="0"/>
          <w:marTop w:val="0"/>
          <w:marBottom w:val="0"/>
          <w:divBdr>
            <w:top w:val="none" w:sz="0" w:space="0" w:color="auto"/>
            <w:left w:val="none" w:sz="0" w:space="0" w:color="auto"/>
            <w:bottom w:val="none" w:sz="0" w:space="0" w:color="auto"/>
            <w:right w:val="none" w:sz="0" w:space="0" w:color="auto"/>
          </w:divBdr>
        </w:div>
        <w:div w:id="584728097">
          <w:marLeft w:val="0"/>
          <w:marRight w:val="0"/>
          <w:marTop w:val="0"/>
          <w:marBottom w:val="0"/>
          <w:divBdr>
            <w:top w:val="none" w:sz="0" w:space="0" w:color="auto"/>
            <w:left w:val="none" w:sz="0" w:space="0" w:color="auto"/>
            <w:bottom w:val="none" w:sz="0" w:space="0" w:color="auto"/>
            <w:right w:val="none" w:sz="0" w:space="0" w:color="auto"/>
          </w:divBdr>
        </w:div>
        <w:div w:id="586112871">
          <w:marLeft w:val="0"/>
          <w:marRight w:val="0"/>
          <w:marTop w:val="0"/>
          <w:marBottom w:val="0"/>
          <w:divBdr>
            <w:top w:val="none" w:sz="0" w:space="0" w:color="auto"/>
            <w:left w:val="none" w:sz="0" w:space="0" w:color="auto"/>
            <w:bottom w:val="none" w:sz="0" w:space="0" w:color="auto"/>
            <w:right w:val="none" w:sz="0" w:space="0" w:color="auto"/>
          </w:divBdr>
        </w:div>
        <w:div w:id="608394203">
          <w:marLeft w:val="0"/>
          <w:marRight w:val="0"/>
          <w:marTop w:val="0"/>
          <w:marBottom w:val="0"/>
          <w:divBdr>
            <w:top w:val="none" w:sz="0" w:space="0" w:color="auto"/>
            <w:left w:val="none" w:sz="0" w:space="0" w:color="auto"/>
            <w:bottom w:val="none" w:sz="0" w:space="0" w:color="auto"/>
            <w:right w:val="none" w:sz="0" w:space="0" w:color="auto"/>
          </w:divBdr>
        </w:div>
        <w:div w:id="615909010">
          <w:marLeft w:val="0"/>
          <w:marRight w:val="0"/>
          <w:marTop w:val="0"/>
          <w:marBottom w:val="0"/>
          <w:divBdr>
            <w:top w:val="none" w:sz="0" w:space="0" w:color="auto"/>
            <w:left w:val="none" w:sz="0" w:space="0" w:color="auto"/>
            <w:bottom w:val="none" w:sz="0" w:space="0" w:color="auto"/>
            <w:right w:val="none" w:sz="0" w:space="0" w:color="auto"/>
          </w:divBdr>
        </w:div>
        <w:div w:id="643504908">
          <w:marLeft w:val="0"/>
          <w:marRight w:val="0"/>
          <w:marTop w:val="0"/>
          <w:marBottom w:val="0"/>
          <w:divBdr>
            <w:top w:val="none" w:sz="0" w:space="0" w:color="auto"/>
            <w:left w:val="none" w:sz="0" w:space="0" w:color="auto"/>
            <w:bottom w:val="none" w:sz="0" w:space="0" w:color="auto"/>
            <w:right w:val="none" w:sz="0" w:space="0" w:color="auto"/>
          </w:divBdr>
        </w:div>
        <w:div w:id="649599584">
          <w:marLeft w:val="0"/>
          <w:marRight w:val="0"/>
          <w:marTop w:val="0"/>
          <w:marBottom w:val="0"/>
          <w:divBdr>
            <w:top w:val="none" w:sz="0" w:space="0" w:color="auto"/>
            <w:left w:val="none" w:sz="0" w:space="0" w:color="auto"/>
            <w:bottom w:val="none" w:sz="0" w:space="0" w:color="auto"/>
            <w:right w:val="none" w:sz="0" w:space="0" w:color="auto"/>
          </w:divBdr>
        </w:div>
        <w:div w:id="650208828">
          <w:marLeft w:val="0"/>
          <w:marRight w:val="0"/>
          <w:marTop w:val="0"/>
          <w:marBottom w:val="0"/>
          <w:divBdr>
            <w:top w:val="none" w:sz="0" w:space="0" w:color="auto"/>
            <w:left w:val="none" w:sz="0" w:space="0" w:color="auto"/>
            <w:bottom w:val="none" w:sz="0" w:space="0" w:color="auto"/>
            <w:right w:val="none" w:sz="0" w:space="0" w:color="auto"/>
          </w:divBdr>
        </w:div>
        <w:div w:id="669987667">
          <w:marLeft w:val="0"/>
          <w:marRight w:val="0"/>
          <w:marTop w:val="0"/>
          <w:marBottom w:val="0"/>
          <w:divBdr>
            <w:top w:val="none" w:sz="0" w:space="0" w:color="auto"/>
            <w:left w:val="none" w:sz="0" w:space="0" w:color="auto"/>
            <w:bottom w:val="none" w:sz="0" w:space="0" w:color="auto"/>
            <w:right w:val="none" w:sz="0" w:space="0" w:color="auto"/>
          </w:divBdr>
        </w:div>
        <w:div w:id="673461065">
          <w:marLeft w:val="0"/>
          <w:marRight w:val="0"/>
          <w:marTop w:val="0"/>
          <w:marBottom w:val="0"/>
          <w:divBdr>
            <w:top w:val="none" w:sz="0" w:space="0" w:color="auto"/>
            <w:left w:val="none" w:sz="0" w:space="0" w:color="auto"/>
            <w:bottom w:val="none" w:sz="0" w:space="0" w:color="auto"/>
            <w:right w:val="none" w:sz="0" w:space="0" w:color="auto"/>
          </w:divBdr>
        </w:div>
        <w:div w:id="674767202">
          <w:marLeft w:val="0"/>
          <w:marRight w:val="0"/>
          <w:marTop w:val="0"/>
          <w:marBottom w:val="0"/>
          <w:divBdr>
            <w:top w:val="none" w:sz="0" w:space="0" w:color="auto"/>
            <w:left w:val="none" w:sz="0" w:space="0" w:color="auto"/>
            <w:bottom w:val="none" w:sz="0" w:space="0" w:color="auto"/>
            <w:right w:val="none" w:sz="0" w:space="0" w:color="auto"/>
          </w:divBdr>
        </w:div>
        <w:div w:id="679087773">
          <w:marLeft w:val="0"/>
          <w:marRight w:val="0"/>
          <w:marTop w:val="0"/>
          <w:marBottom w:val="0"/>
          <w:divBdr>
            <w:top w:val="none" w:sz="0" w:space="0" w:color="auto"/>
            <w:left w:val="none" w:sz="0" w:space="0" w:color="auto"/>
            <w:bottom w:val="none" w:sz="0" w:space="0" w:color="auto"/>
            <w:right w:val="none" w:sz="0" w:space="0" w:color="auto"/>
          </w:divBdr>
        </w:div>
        <w:div w:id="694162340">
          <w:marLeft w:val="0"/>
          <w:marRight w:val="0"/>
          <w:marTop w:val="0"/>
          <w:marBottom w:val="0"/>
          <w:divBdr>
            <w:top w:val="none" w:sz="0" w:space="0" w:color="auto"/>
            <w:left w:val="none" w:sz="0" w:space="0" w:color="auto"/>
            <w:bottom w:val="none" w:sz="0" w:space="0" w:color="auto"/>
            <w:right w:val="none" w:sz="0" w:space="0" w:color="auto"/>
          </w:divBdr>
        </w:div>
        <w:div w:id="715206021">
          <w:marLeft w:val="0"/>
          <w:marRight w:val="0"/>
          <w:marTop w:val="0"/>
          <w:marBottom w:val="0"/>
          <w:divBdr>
            <w:top w:val="none" w:sz="0" w:space="0" w:color="auto"/>
            <w:left w:val="none" w:sz="0" w:space="0" w:color="auto"/>
            <w:bottom w:val="none" w:sz="0" w:space="0" w:color="auto"/>
            <w:right w:val="none" w:sz="0" w:space="0" w:color="auto"/>
          </w:divBdr>
        </w:div>
        <w:div w:id="725225392">
          <w:marLeft w:val="0"/>
          <w:marRight w:val="0"/>
          <w:marTop w:val="0"/>
          <w:marBottom w:val="0"/>
          <w:divBdr>
            <w:top w:val="none" w:sz="0" w:space="0" w:color="auto"/>
            <w:left w:val="none" w:sz="0" w:space="0" w:color="auto"/>
            <w:bottom w:val="none" w:sz="0" w:space="0" w:color="auto"/>
            <w:right w:val="none" w:sz="0" w:space="0" w:color="auto"/>
          </w:divBdr>
        </w:div>
        <w:div w:id="725225582">
          <w:marLeft w:val="0"/>
          <w:marRight w:val="0"/>
          <w:marTop w:val="0"/>
          <w:marBottom w:val="0"/>
          <w:divBdr>
            <w:top w:val="none" w:sz="0" w:space="0" w:color="auto"/>
            <w:left w:val="none" w:sz="0" w:space="0" w:color="auto"/>
            <w:bottom w:val="none" w:sz="0" w:space="0" w:color="auto"/>
            <w:right w:val="none" w:sz="0" w:space="0" w:color="auto"/>
          </w:divBdr>
        </w:div>
        <w:div w:id="725876814">
          <w:marLeft w:val="0"/>
          <w:marRight w:val="0"/>
          <w:marTop w:val="0"/>
          <w:marBottom w:val="0"/>
          <w:divBdr>
            <w:top w:val="none" w:sz="0" w:space="0" w:color="auto"/>
            <w:left w:val="none" w:sz="0" w:space="0" w:color="auto"/>
            <w:bottom w:val="none" w:sz="0" w:space="0" w:color="auto"/>
            <w:right w:val="none" w:sz="0" w:space="0" w:color="auto"/>
          </w:divBdr>
        </w:div>
        <w:div w:id="732848582">
          <w:marLeft w:val="0"/>
          <w:marRight w:val="0"/>
          <w:marTop w:val="0"/>
          <w:marBottom w:val="0"/>
          <w:divBdr>
            <w:top w:val="none" w:sz="0" w:space="0" w:color="auto"/>
            <w:left w:val="none" w:sz="0" w:space="0" w:color="auto"/>
            <w:bottom w:val="none" w:sz="0" w:space="0" w:color="auto"/>
            <w:right w:val="none" w:sz="0" w:space="0" w:color="auto"/>
          </w:divBdr>
        </w:div>
        <w:div w:id="732890966">
          <w:marLeft w:val="0"/>
          <w:marRight w:val="0"/>
          <w:marTop w:val="0"/>
          <w:marBottom w:val="0"/>
          <w:divBdr>
            <w:top w:val="none" w:sz="0" w:space="0" w:color="auto"/>
            <w:left w:val="none" w:sz="0" w:space="0" w:color="auto"/>
            <w:bottom w:val="none" w:sz="0" w:space="0" w:color="auto"/>
            <w:right w:val="none" w:sz="0" w:space="0" w:color="auto"/>
          </w:divBdr>
        </w:div>
        <w:div w:id="737018204">
          <w:marLeft w:val="0"/>
          <w:marRight w:val="0"/>
          <w:marTop w:val="0"/>
          <w:marBottom w:val="0"/>
          <w:divBdr>
            <w:top w:val="none" w:sz="0" w:space="0" w:color="auto"/>
            <w:left w:val="none" w:sz="0" w:space="0" w:color="auto"/>
            <w:bottom w:val="none" w:sz="0" w:space="0" w:color="auto"/>
            <w:right w:val="none" w:sz="0" w:space="0" w:color="auto"/>
          </w:divBdr>
        </w:div>
        <w:div w:id="738525366">
          <w:marLeft w:val="0"/>
          <w:marRight w:val="0"/>
          <w:marTop w:val="0"/>
          <w:marBottom w:val="0"/>
          <w:divBdr>
            <w:top w:val="none" w:sz="0" w:space="0" w:color="auto"/>
            <w:left w:val="none" w:sz="0" w:space="0" w:color="auto"/>
            <w:bottom w:val="none" w:sz="0" w:space="0" w:color="auto"/>
            <w:right w:val="none" w:sz="0" w:space="0" w:color="auto"/>
          </w:divBdr>
        </w:div>
        <w:div w:id="748113914">
          <w:marLeft w:val="0"/>
          <w:marRight w:val="0"/>
          <w:marTop w:val="0"/>
          <w:marBottom w:val="0"/>
          <w:divBdr>
            <w:top w:val="none" w:sz="0" w:space="0" w:color="auto"/>
            <w:left w:val="none" w:sz="0" w:space="0" w:color="auto"/>
            <w:bottom w:val="none" w:sz="0" w:space="0" w:color="auto"/>
            <w:right w:val="none" w:sz="0" w:space="0" w:color="auto"/>
          </w:divBdr>
        </w:div>
        <w:div w:id="766729507">
          <w:marLeft w:val="0"/>
          <w:marRight w:val="0"/>
          <w:marTop w:val="0"/>
          <w:marBottom w:val="0"/>
          <w:divBdr>
            <w:top w:val="none" w:sz="0" w:space="0" w:color="auto"/>
            <w:left w:val="none" w:sz="0" w:space="0" w:color="auto"/>
            <w:bottom w:val="none" w:sz="0" w:space="0" w:color="auto"/>
            <w:right w:val="none" w:sz="0" w:space="0" w:color="auto"/>
          </w:divBdr>
        </w:div>
        <w:div w:id="766845842">
          <w:marLeft w:val="0"/>
          <w:marRight w:val="0"/>
          <w:marTop w:val="0"/>
          <w:marBottom w:val="0"/>
          <w:divBdr>
            <w:top w:val="none" w:sz="0" w:space="0" w:color="auto"/>
            <w:left w:val="none" w:sz="0" w:space="0" w:color="auto"/>
            <w:bottom w:val="none" w:sz="0" w:space="0" w:color="auto"/>
            <w:right w:val="none" w:sz="0" w:space="0" w:color="auto"/>
          </w:divBdr>
        </w:div>
        <w:div w:id="771897745">
          <w:marLeft w:val="0"/>
          <w:marRight w:val="0"/>
          <w:marTop w:val="0"/>
          <w:marBottom w:val="0"/>
          <w:divBdr>
            <w:top w:val="none" w:sz="0" w:space="0" w:color="auto"/>
            <w:left w:val="none" w:sz="0" w:space="0" w:color="auto"/>
            <w:bottom w:val="none" w:sz="0" w:space="0" w:color="auto"/>
            <w:right w:val="none" w:sz="0" w:space="0" w:color="auto"/>
          </w:divBdr>
        </w:div>
        <w:div w:id="773481085">
          <w:marLeft w:val="0"/>
          <w:marRight w:val="0"/>
          <w:marTop w:val="0"/>
          <w:marBottom w:val="0"/>
          <w:divBdr>
            <w:top w:val="none" w:sz="0" w:space="0" w:color="auto"/>
            <w:left w:val="none" w:sz="0" w:space="0" w:color="auto"/>
            <w:bottom w:val="none" w:sz="0" w:space="0" w:color="auto"/>
            <w:right w:val="none" w:sz="0" w:space="0" w:color="auto"/>
          </w:divBdr>
        </w:div>
        <w:div w:id="776561255">
          <w:marLeft w:val="0"/>
          <w:marRight w:val="0"/>
          <w:marTop w:val="0"/>
          <w:marBottom w:val="0"/>
          <w:divBdr>
            <w:top w:val="none" w:sz="0" w:space="0" w:color="auto"/>
            <w:left w:val="none" w:sz="0" w:space="0" w:color="auto"/>
            <w:bottom w:val="none" w:sz="0" w:space="0" w:color="auto"/>
            <w:right w:val="none" w:sz="0" w:space="0" w:color="auto"/>
          </w:divBdr>
        </w:div>
        <w:div w:id="783381589">
          <w:marLeft w:val="0"/>
          <w:marRight w:val="0"/>
          <w:marTop w:val="0"/>
          <w:marBottom w:val="0"/>
          <w:divBdr>
            <w:top w:val="none" w:sz="0" w:space="0" w:color="auto"/>
            <w:left w:val="none" w:sz="0" w:space="0" w:color="auto"/>
            <w:bottom w:val="none" w:sz="0" w:space="0" w:color="auto"/>
            <w:right w:val="none" w:sz="0" w:space="0" w:color="auto"/>
          </w:divBdr>
        </w:div>
        <w:div w:id="805467264">
          <w:marLeft w:val="0"/>
          <w:marRight w:val="0"/>
          <w:marTop w:val="0"/>
          <w:marBottom w:val="0"/>
          <w:divBdr>
            <w:top w:val="none" w:sz="0" w:space="0" w:color="auto"/>
            <w:left w:val="none" w:sz="0" w:space="0" w:color="auto"/>
            <w:bottom w:val="none" w:sz="0" w:space="0" w:color="auto"/>
            <w:right w:val="none" w:sz="0" w:space="0" w:color="auto"/>
          </w:divBdr>
        </w:div>
        <w:div w:id="811941294">
          <w:marLeft w:val="0"/>
          <w:marRight w:val="0"/>
          <w:marTop w:val="0"/>
          <w:marBottom w:val="0"/>
          <w:divBdr>
            <w:top w:val="none" w:sz="0" w:space="0" w:color="auto"/>
            <w:left w:val="none" w:sz="0" w:space="0" w:color="auto"/>
            <w:bottom w:val="none" w:sz="0" w:space="0" w:color="auto"/>
            <w:right w:val="none" w:sz="0" w:space="0" w:color="auto"/>
          </w:divBdr>
        </w:div>
        <w:div w:id="814448216">
          <w:marLeft w:val="0"/>
          <w:marRight w:val="0"/>
          <w:marTop w:val="0"/>
          <w:marBottom w:val="0"/>
          <w:divBdr>
            <w:top w:val="none" w:sz="0" w:space="0" w:color="auto"/>
            <w:left w:val="none" w:sz="0" w:space="0" w:color="auto"/>
            <w:bottom w:val="none" w:sz="0" w:space="0" w:color="auto"/>
            <w:right w:val="none" w:sz="0" w:space="0" w:color="auto"/>
          </w:divBdr>
        </w:div>
        <w:div w:id="821389132">
          <w:marLeft w:val="0"/>
          <w:marRight w:val="0"/>
          <w:marTop w:val="0"/>
          <w:marBottom w:val="0"/>
          <w:divBdr>
            <w:top w:val="none" w:sz="0" w:space="0" w:color="auto"/>
            <w:left w:val="none" w:sz="0" w:space="0" w:color="auto"/>
            <w:bottom w:val="none" w:sz="0" w:space="0" w:color="auto"/>
            <w:right w:val="none" w:sz="0" w:space="0" w:color="auto"/>
          </w:divBdr>
        </w:div>
        <w:div w:id="822769703">
          <w:marLeft w:val="0"/>
          <w:marRight w:val="0"/>
          <w:marTop w:val="0"/>
          <w:marBottom w:val="0"/>
          <w:divBdr>
            <w:top w:val="none" w:sz="0" w:space="0" w:color="auto"/>
            <w:left w:val="none" w:sz="0" w:space="0" w:color="auto"/>
            <w:bottom w:val="none" w:sz="0" w:space="0" w:color="auto"/>
            <w:right w:val="none" w:sz="0" w:space="0" w:color="auto"/>
          </w:divBdr>
        </w:div>
        <w:div w:id="832335909">
          <w:marLeft w:val="0"/>
          <w:marRight w:val="0"/>
          <w:marTop w:val="0"/>
          <w:marBottom w:val="0"/>
          <w:divBdr>
            <w:top w:val="none" w:sz="0" w:space="0" w:color="auto"/>
            <w:left w:val="none" w:sz="0" w:space="0" w:color="auto"/>
            <w:bottom w:val="none" w:sz="0" w:space="0" w:color="auto"/>
            <w:right w:val="none" w:sz="0" w:space="0" w:color="auto"/>
          </w:divBdr>
        </w:div>
        <w:div w:id="844322414">
          <w:marLeft w:val="0"/>
          <w:marRight w:val="0"/>
          <w:marTop w:val="0"/>
          <w:marBottom w:val="0"/>
          <w:divBdr>
            <w:top w:val="none" w:sz="0" w:space="0" w:color="auto"/>
            <w:left w:val="none" w:sz="0" w:space="0" w:color="auto"/>
            <w:bottom w:val="none" w:sz="0" w:space="0" w:color="auto"/>
            <w:right w:val="none" w:sz="0" w:space="0" w:color="auto"/>
          </w:divBdr>
        </w:div>
        <w:div w:id="854269074">
          <w:marLeft w:val="0"/>
          <w:marRight w:val="0"/>
          <w:marTop w:val="0"/>
          <w:marBottom w:val="0"/>
          <w:divBdr>
            <w:top w:val="none" w:sz="0" w:space="0" w:color="auto"/>
            <w:left w:val="none" w:sz="0" w:space="0" w:color="auto"/>
            <w:bottom w:val="none" w:sz="0" w:space="0" w:color="auto"/>
            <w:right w:val="none" w:sz="0" w:space="0" w:color="auto"/>
          </w:divBdr>
        </w:div>
        <w:div w:id="880485216">
          <w:marLeft w:val="0"/>
          <w:marRight w:val="0"/>
          <w:marTop w:val="0"/>
          <w:marBottom w:val="0"/>
          <w:divBdr>
            <w:top w:val="none" w:sz="0" w:space="0" w:color="auto"/>
            <w:left w:val="none" w:sz="0" w:space="0" w:color="auto"/>
            <w:bottom w:val="none" w:sz="0" w:space="0" w:color="auto"/>
            <w:right w:val="none" w:sz="0" w:space="0" w:color="auto"/>
          </w:divBdr>
        </w:div>
        <w:div w:id="884490500">
          <w:marLeft w:val="0"/>
          <w:marRight w:val="0"/>
          <w:marTop w:val="0"/>
          <w:marBottom w:val="0"/>
          <w:divBdr>
            <w:top w:val="none" w:sz="0" w:space="0" w:color="auto"/>
            <w:left w:val="none" w:sz="0" w:space="0" w:color="auto"/>
            <w:bottom w:val="none" w:sz="0" w:space="0" w:color="auto"/>
            <w:right w:val="none" w:sz="0" w:space="0" w:color="auto"/>
          </w:divBdr>
        </w:div>
        <w:div w:id="893273310">
          <w:marLeft w:val="0"/>
          <w:marRight w:val="0"/>
          <w:marTop w:val="0"/>
          <w:marBottom w:val="0"/>
          <w:divBdr>
            <w:top w:val="none" w:sz="0" w:space="0" w:color="auto"/>
            <w:left w:val="none" w:sz="0" w:space="0" w:color="auto"/>
            <w:bottom w:val="none" w:sz="0" w:space="0" w:color="auto"/>
            <w:right w:val="none" w:sz="0" w:space="0" w:color="auto"/>
          </w:divBdr>
        </w:div>
        <w:div w:id="893396908">
          <w:marLeft w:val="0"/>
          <w:marRight w:val="0"/>
          <w:marTop w:val="0"/>
          <w:marBottom w:val="0"/>
          <w:divBdr>
            <w:top w:val="none" w:sz="0" w:space="0" w:color="auto"/>
            <w:left w:val="none" w:sz="0" w:space="0" w:color="auto"/>
            <w:bottom w:val="none" w:sz="0" w:space="0" w:color="auto"/>
            <w:right w:val="none" w:sz="0" w:space="0" w:color="auto"/>
          </w:divBdr>
        </w:div>
        <w:div w:id="902448169">
          <w:marLeft w:val="0"/>
          <w:marRight w:val="0"/>
          <w:marTop w:val="0"/>
          <w:marBottom w:val="0"/>
          <w:divBdr>
            <w:top w:val="none" w:sz="0" w:space="0" w:color="auto"/>
            <w:left w:val="none" w:sz="0" w:space="0" w:color="auto"/>
            <w:bottom w:val="none" w:sz="0" w:space="0" w:color="auto"/>
            <w:right w:val="none" w:sz="0" w:space="0" w:color="auto"/>
          </w:divBdr>
        </w:div>
        <w:div w:id="914820424">
          <w:marLeft w:val="0"/>
          <w:marRight w:val="0"/>
          <w:marTop w:val="0"/>
          <w:marBottom w:val="0"/>
          <w:divBdr>
            <w:top w:val="none" w:sz="0" w:space="0" w:color="auto"/>
            <w:left w:val="none" w:sz="0" w:space="0" w:color="auto"/>
            <w:bottom w:val="none" w:sz="0" w:space="0" w:color="auto"/>
            <w:right w:val="none" w:sz="0" w:space="0" w:color="auto"/>
          </w:divBdr>
        </w:div>
        <w:div w:id="920406608">
          <w:marLeft w:val="0"/>
          <w:marRight w:val="0"/>
          <w:marTop w:val="0"/>
          <w:marBottom w:val="0"/>
          <w:divBdr>
            <w:top w:val="none" w:sz="0" w:space="0" w:color="auto"/>
            <w:left w:val="none" w:sz="0" w:space="0" w:color="auto"/>
            <w:bottom w:val="none" w:sz="0" w:space="0" w:color="auto"/>
            <w:right w:val="none" w:sz="0" w:space="0" w:color="auto"/>
          </w:divBdr>
        </w:div>
        <w:div w:id="923760037">
          <w:marLeft w:val="0"/>
          <w:marRight w:val="0"/>
          <w:marTop w:val="0"/>
          <w:marBottom w:val="0"/>
          <w:divBdr>
            <w:top w:val="none" w:sz="0" w:space="0" w:color="auto"/>
            <w:left w:val="none" w:sz="0" w:space="0" w:color="auto"/>
            <w:bottom w:val="none" w:sz="0" w:space="0" w:color="auto"/>
            <w:right w:val="none" w:sz="0" w:space="0" w:color="auto"/>
          </w:divBdr>
        </w:div>
        <w:div w:id="936791060">
          <w:marLeft w:val="0"/>
          <w:marRight w:val="0"/>
          <w:marTop w:val="0"/>
          <w:marBottom w:val="0"/>
          <w:divBdr>
            <w:top w:val="none" w:sz="0" w:space="0" w:color="auto"/>
            <w:left w:val="none" w:sz="0" w:space="0" w:color="auto"/>
            <w:bottom w:val="none" w:sz="0" w:space="0" w:color="auto"/>
            <w:right w:val="none" w:sz="0" w:space="0" w:color="auto"/>
          </w:divBdr>
        </w:div>
        <w:div w:id="937909185">
          <w:marLeft w:val="0"/>
          <w:marRight w:val="0"/>
          <w:marTop w:val="0"/>
          <w:marBottom w:val="0"/>
          <w:divBdr>
            <w:top w:val="none" w:sz="0" w:space="0" w:color="auto"/>
            <w:left w:val="none" w:sz="0" w:space="0" w:color="auto"/>
            <w:bottom w:val="none" w:sz="0" w:space="0" w:color="auto"/>
            <w:right w:val="none" w:sz="0" w:space="0" w:color="auto"/>
          </w:divBdr>
        </w:div>
        <w:div w:id="948243211">
          <w:marLeft w:val="0"/>
          <w:marRight w:val="0"/>
          <w:marTop w:val="0"/>
          <w:marBottom w:val="0"/>
          <w:divBdr>
            <w:top w:val="none" w:sz="0" w:space="0" w:color="auto"/>
            <w:left w:val="none" w:sz="0" w:space="0" w:color="auto"/>
            <w:bottom w:val="none" w:sz="0" w:space="0" w:color="auto"/>
            <w:right w:val="none" w:sz="0" w:space="0" w:color="auto"/>
          </w:divBdr>
        </w:div>
        <w:div w:id="972906525">
          <w:marLeft w:val="0"/>
          <w:marRight w:val="0"/>
          <w:marTop w:val="0"/>
          <w:marBottom w:val="0"/>
          <w:divBdr>
            <w:top w:val="none" w:sz="0" w:space="0" w:color="auto"/>
            <w:left w:val="none" w:sz="0" w:space="0" w:color="auto"/>
            <w:bottom w:val="none" w:sz="0" w:space="0" w:color="auto"/>
            <w:right w:val="none" w:sz="0" w:space="0" w:color="auto"/>
          </w:divBdr>
        </w:div>
        <w:div w:id="976648683">
          <w:marLeft w:val="0"/>
          <w:marRight w:val="0"/>
          <w:marTop w:val="0"/>
          <w:marBottom w:val="0"/>
          <w:divBdr>
            <w:top w:val="none" w:sz="0" w:space="0" w:color="auto"/>
            <w:left w:val="none" w:sz="0" w:space="0" w:color="auto"/>
            <w:bottom w:val="none" w:sz="0" w:space="0" w:color="auto"/>
            <w:right w:val="none" w:sz="0" w:space="0" w:color="auto"/>
          </w:divBdr>
        </w:div>
        <w:div w:id="979072999">
          <w:marLeft w:val="0"/>
          <w:marRight w:val="0"/>
          <w:marTop w:val="0"/>
          <w:marBottom w:val="0"/>
          <w:divBdr>
            <w:top w:val="none" w:sz="0" w:space="0" w:color="auto"/>
            <w:left w:val="none" w:sz="0" w:space="0" w:color="auto"/>
            <w:bottom w:val="none" w:sz="0" w:space="0" w:color="auto"/>
            <w:right w:val="none" w:sz="0" w:space="0" w:color="auto"/>
          </w:divBdr>
        </w:div>
        <w:div w:id="991062273">
          <w:marLeft w:val="0"/>
          <w:marRight w:val="0"/>
          <w:marTop w:val="0"/>
          <w:marBottom w:val="0"/>
          <w:divBdr>
            <w:top w:val="none" w:sz="0" w:space="0" w:color="auto"/>
            <w:left w:val="none" w:sz="0" w:space="0" w:color="auto"/>
            <w:bottom w:val="none" w:sz="0" w:space="0" w:color="auto"/>
            <w:right w:val="none" w:sz="0" w:space="0" w:color="auto"/>
          </w:divBdr>
        </w:div>
        <w:div w:id="1006589550">
          <w:marLeft w:val="0"/>
          <w:marRight w:val="0"/>
          <w:marTop w:val="0"/>
          <w:marBottom w:val="0"/>
          <w:divBdr>
            <w:top w:val="none" w:sz="0" w:space="0" w:color="auto"/>
            <w:left w:val="none" w:sz="0" w:space="0" w:color="auto"/>
            <w:bottom w:val="none" w:sz="0" w:space="0" w:color="auto"/>
            <w:right w:val="none" w:sz="0" w:space="0" w:color="auto"/>
          </w:divBdr>
        </w:div>
        <w:div w:id="1016617948">
          <w:marLeft w:val="0"/>
          <w:marRight w:val="0"/>
          <w:marTop w:val="0"/>
          <w:marBottom w:val="0"/>
          <w:divBdr>
            <w:top w:val="none" w:sz="0" w:space="0" w:color="auto"/>
            <w:left w:val="none" w:sz="0" w:space="0" w:color="auto"/>
            <w:bottom w:val="none" w:sz="0" w:space="0" w:color="auto"/>
            <w:right w:val="none" w:sz="0" w:space="0" w:color="auto"/>
          </w:divBdr>
        </w:div>
        <w:div w:id="1016808312">
          <w:marLeft w:val="0"/>
          <w:marRight w:val="0"/>
          <w:marTop w:val="0"/>
          <w:marBottom w:val="0"/>
          <w:divBdr>
            <w:top w:val="none" w:sz="0" w:space="0" w:color="auto"/>
            <w:left w:val="none" w:sz="0" w:space="0" w:color="auto"/>
            <w:bottom w:val="none" w:sz="0" w:space="0" w:color="auto"/>
            <w:right w:val="none" w:sz="0" w:space="0" w:color="auto"/>
          </w:divBdr>
        </w:div>
        <w:div w:id="1046753543">
          <w:marLeft w:val="0"/>
          <w:marRight w:val="0"/>
          <w:marTop w:val="0"/>
          <w:marBottom w:val="0"/>
          <w:divBdr>
            <w:top w:val="none" w:sz="0" w:space="0" w:color="auto"/>
            <w:left w:val="none" w:sz="0" w:space="0" w:color="auto"/>
            <w:bottom w:val="none" w:sz="0" w:space="0" w:color="auto"/>
            <w:right w:val="none" w:sz="0" w:space="0" w:color="auto"/>
          </w:divBdr>
        </w:div>
        <w:div w:id="1059203939">
          <w:marLeft w:val="0"/>
          <w:marRight w:val="0"/>
          <w:marTop w:val="0"/>
          <w:marBottom w:val="0"/>
          <w:divBdr>
            <w:top w:val="none" w:sz="0" w:space="0" w:color="auto"/>
            <w:left w:val="none" w:sz="0" w:space="0" w:color="auto"/>
            <w:bottom w:val="none" w:sz="0" w:space="0" w:color="auto"/>
            <w:right w:val="none" w:sz="0" w:space="0" w:color="auto"/>
          </w:divBdr>
        </w:div>
        <w:div w:id="1076784140">
          <w:marLeft w:val="0"/>
          <w:marRight w:val="0"/>
          <w:marTop w:val="0"/>
          <w:marBottom w:val="0"/>
          <w:divBdr>
            <w:top w:val="none" w:sz="0" w:space="0" w:color="auto"/>
            <w:left w:val="none" w:sz="0" w:space="0" w:color="auto"/>
            <w:bottom w:val="none" w:sz="0" w:space="0" w:color="auto"/>
            <w:right w:val="none" w:sz="0" w:space="0" w:color="auto"/>
          </w:divBdr>
        </w:div>
        <w:div w:id="1081947610">
          <w:marLeft w:val="0"/>
          <w:marRight w:val="0"/>
          <w:marTop w:val="0"/>
          <w:marBottom w:val="0"/>
          <w:divBdr>
            <w:top w:val="none" w:sz="0" w:space="0" w:color="auto"/>
            <w:left w:val="none" w:sz="0" w:space="0" w:color="auto"/>
            <w:bottom w:val="none" w:sz="0" w:space="0" w:color="auto"/>
            <w:right w:val="none" w:sz="0" w:space="0" w:color="auto"/>
          </w:divBdr>
        </w:div>
        <w:div w:id="1089696834">
          <w:marLeft w:val="0"/>
          <w:marRight w:val="0"/>
          <w:marTop w:val="0"/>
          <w:marBottom w:val="0"/>
          <w:divBdr>
            <w:top w:val="none" w:sz="0" w:space="0" w:color="auto"/>
            <w:left w:val="none" w:sz="0" w:space="0" w:color="auto"/>
            <w:bottom w:val="none" w:sz="0" w:space="0" w:color="auto"/>
            <w:right w:val="none" w:sz="0" w:space="0" w:color="auto"/>
          </w:divBdr>
        </w:div>
        <w:div w:id="1090590111">
          <w:marLeft w:val="-75"/>
          <w:marRight w:val="0"/>
          <w:marTop w:val="30"/>
          <w:marBottom w:val="30"/>
          <w:divBdr>
            <w:top w:val="none" w:sz="0" w:space="0" w:color="auto"/>
            <w:left w:val="none" w:sz="0" w:space="0" w:color="auto"/>
            <w:bottom w:val="none" w:sz="0" w:space="0" w:color="auto"/>
            <w:right w:val="none" w:sz="0" w:space="0" w:color="auto"/>
          </w:divBdr>
          <w:divsChild>
            <w:div w:id="1317764057">
              <w:marLeft w:val="0"/>
              <w:marRight w:val="0"/>
              <w:marTop w:val="0"/>
              <w:marBottom w:val="0"/>
              <w:divBdr>
                <w:top w:val="none" w:sz="0" w:space="0" w:color="auto"/>
                <w:left w:val="none" w:sz="0" w:space="0" w:color="auto"/>
                <w:bottom w:val="none" w:sz="0" w:space="0" w:color="auto"/>
                <w:right w:val="none" w:sz="0" w:space="0" w:color="auto"/>
              </w:divBdr>
              <w:divsChild>
                <w:div w:id="250745555">
                  <w:marLeft w:val="0"/>
                  <w:marRight w:val="0"/>
                  <w:marTop w:val="0"/>
                  <w:marBottom w:val="0"/>
                  <w:divBdr>
                    <w:top w:val="none" w:sz="0" w:space="0" w:color="auto"/>
                    <w:left w:val="none" w:sz="0" w:space="0" w:color="auto"/>
                    <w:bottom w:val="none" w:sz="0" w:space="0" w:color="auto"/>
                    <w:right w:val="none" w:sz="0" w:space="0" w:color="auto"/>
                  </w:divBdr>
                </w:div>
                <w:div w:id="258683313">
                  <w:marLeft w:val="0"/>
                  <w:marRight w:val="0"/>
                  <w:marTop w:val="0"/>
                  <w:marBottom w:val="0"/>
                  <w:divBdr>
                    <w:top w:val="none" w:sz="0" w:space="0" w:color="auto"/>
                    <w:left w:val="none" w:sz="0" w:space="0" w:color="auto"/>
                    <w:bottom w:val="none" w:sz="0" w:space="0" w:color="auto"/>
                    <w:right w:val="none" w:sz="0" w:space="0" w:color="auto"/>
                  </w:divBdr>
                </w:div>
                <w:div w:id="922909875">
                  <w:marLeft w:val="0"/>
                  <w:marRight w:val="0"/>
                  <w:marTop w:val="0"/>
                  <w:marBottom w:val="0"/>
                  <w:divBdr>
                    <w:top w:val="none" w:sz="0" w:space="0" w:color="auto"/>
                    <w:left w:val="none" w:sz="0" w:space="0" w:color="auto"/>
                    <w:bottom w:val="none" w:sz="0" w:space="0" w:color="auto"/>
                    <w:right w:val="none" w:sz="0" w:space="0" w:color="auto"/>
                  </w:divBdr>
                </w:div>
                <w:div w:id="1639650565">
                  <w:marLeft w:val="0"/>
                  <w:marRight w:val="0"/>
                  <w:marTop w:val="0"/>
                  <w:marBottom w:val="0"/>
                  <w:divBdr>
                    <w:top w:val="none" w:sz="0" w:space="0" w:color="auto"/>
                    <w:left w:val="none" w:sz="0" w:space="0" w:color="auto"/>
                    <w:bottom w:val="none" w:sz="0" w:space="0" w:color="auto"/>
                    <w:right w:val="none" w:sz="0" w:space="0" w:color="auto"/>
                  </w:divBdr>
                </w:div>
                <w:div w:id="1671130969">
                  <w:marLeft w:val="0"/>
                  <w:marRight w:val="0"/>
                  <w:marTop w:val="0"/>
                  <w:marBottom w:val="0"/>
                  <w:divBdr>
                    <w:top w:val="none" w:sz="0" w:space="0" w:color="auto"/>
                    <w:left w:val="none" w:sz="0" w:space="0" w:color="auto"/>
                    <w:bottom w:val="none" w:sz="0" w:space="0" w:color="auto"/>
                    <w:right w:val="none" w:sz="0" w:space="0" w:color="auto"/>
                  </w:divBdr>
                </w:div>
                <w:div w:id="2047635196">
                  <w:marLeft w:val="0"/>
                  <w:marRight w:val="0"/>
                  <w:marTop w:val="0"/>
                  <w:marBottom w:val="0"/>
                  <w:divBdr>
                    <w:top w:val="none" w:sz="0" w:space="0" w:color="auto"/>
                    <w:left w:val="none" w:sz="0" w:space="0" w:color="auto"/>
                    <w:bottom w:val="none" w:sz="0" w:space="0" w:color="auto"/>
                    <w:right w:val="none" w:sz="0" w:space="0" w:color="auto"/>
                  </w:divBdr>
                </w:div>
              </w:divsChild>
            </w:div>
            <w:div w:id="1476678001">
              <w:marLeft w:val="0"/>
              <w:marRight w:val="0"/>
              <w:marTop w:val="0"/>
              <w:marBottom w:val="0"/>
              <w:divBdr>
                <w:top w:val="none" w:sz="0" w:space="0" w:color="auto"/>
                <w:left w:val="none" w:sz="0" w:space="0" w:color="auto"/>
                <w:bottom w:val="none" w:sz="0" w:space="0" w:color="auto"/>
                <w:right w:val="none" w:sz="0" w:space="0" w:color="auto"/>
              </w:divBdr>
              <w:divsChild>
                <w:div w:id="31418195">
                  <w:marLeft w:val="0"/>
                  <w:marRight w:val="0"/>
                  <w:marTop w:val="0"/>
                  <w:marBottom w:val="0"/>
                  <w:divBdr>
                    <w:top w:val="none" w:sz="0" w:space="0" w:color="auto"/>
                    <w:left w:val="none" w:sz="0" w:space="0" w:color="auto"/>
                    <w:bottom w:val="none" w:sz="0" w:space="0" w:color="auto"/>
                    <w:right w:val="none" w:sz="0" w:space="0" w:color="auto"/>
                  </w:divBdr>
                </w:div>
                <w:div w:id="657029531">
                  <w:marLeft w:val="0"/>
                  <w:marRight w:val="0"/>
                  <w:marTop w:val="0"/>
                  <w:marBottom w:val="0"/>
                  <w:divBdr>
                    <w:top w:val="none" w:sz="0" w:space="0" w:color="auto"/>
                    <w:left w:val="none" w:sz="0" w:space="0" w:color="auto"/>
                    <w:bottom w:val="none" w:sz="0" w:space="0" w:color="auto"/>
                    <w:right w:val="none" w:sz="0" w:space="0" w:color="auto"/>
                  </w:divBdr>
                </w:div>
                <w:div w:id="1032655052">
                  <w:marLeft w:val="0"/>
                  <w:marRight w:val="0"/>
                  <w:marTop w:val="0"/>
                  <w:marBottom w:val="0"/>
                  <w:divBdr>
                    <w:top w:val="none" w:sz="0" w:space="0" w:color="auto"/>
                    <w:left w:val="none" w:sz="0" w:space="0" w:color="auto"/>
                    <w:bottom w:val="none" w:sz="0" w:space="0" w:color="auto"/>
                    <w:right w:val="none" w:sz="0" w:space="0" w:color="auto"/>
                  </w:divBdr>
                </w:div>
                <w:div w:id="1723139604">
                  <w:marLeft w:val="0"/>
                  <w:marRight w:val="0"/>
                  <w:marTop w:val="0"/>
                  <w:marBottom w:val="0"/>
                  <w:divBdr>
                    <w:top w:val="none" w:sz="0" w:space="0" w:color="auto"/>
                    <w:left w:val="none" w:sz="0" w:space="0" w:color="auto"/>
                    <w:bottom w:val="none" w:sz="0" w:space="0" w:color="auto"/>
                    <w:right w:val="none" w:sz="0" w:space="0" w:color="auto"/>
                  </w:divBdr>
                </w:div>
                <w:div w:id="1879121222">
                  <w:marLeft w:val="0"/>
                  <w:marRight w:val="0"/>
                  <w:marTop w:val="0"/>
                  <w:marBottom w:val="0"/>
                  <w:divBdr>
                    <w:top w:val="none" w:sz="0" w:space="0" w:color="auto"/>
                    <w:left w:val="none" w:sz="0" w:space="0" w:color="auto"/>
                    <w:bottom w:val="none" w:sz="0" w:space="0" w:color="auto"/>
                    <w:right w:val="none" w:sz="0" w:space="0" w:color="auto"/>
                  </w:divBdr>
                </w:div>
                <w:div w:id="2141222559">
                  <w:marLeft w:val="0"/>
                  <w:marRight w:val="0"/>
                  <w:marTop w:val="0"/>
                  <w:marBottom w:val="0"/>
                  <w:divBdr>
                    <w:top w:val="none" w:sz="0" w:space="0" w:color="auto"/>
                    <w:left w:val="none" w:sz="0" w:space="0" w:color="auto"/>
                    <w:bottom w:val="none" w:sz="0" w:space="0" w:color="auto"/>
                    <w:right w:val="none" w:sz="0" w:space="0" w:color="auto"/>
                  </w:divBdr>
                </w:div>
              </w:divsChild>
            </w:div>
            <w:div w:id="1882399588">
              <w:marLeft w:val="0"/>
              <w:marRight w:val="0"/>
              <w:marTop w:val="0"/>
              <w:marBottom w:val="0"/>
              <w:divBdr>
                <w:top w:val="none" w:sz="0" w:space="0" w:color="auto"/>
                <w:left w:val="none" w:sz="0" w:space="0" w:color="auto"/>
                <w:bottom w:val="none" w:sz="0" w:space="0" w:color="auto"/>
                <w:right w:val="none" w:sz="0" w:space="0" w:color="auto"/>
              </w:divBdr>
              <w:divsChild>
                <w:div w:id="74936428">
                  <w:marLeft w:val="0"/>
                  <w:marRight w:val="0"/>
                  <w:marTop w:val="0"/>
                  <w:marBottom w:val="0"/>
                  <w:divBdr>
                    <w:top w:val="none" w:sz="0" w:space="0" w:color="auto"/>
                    <w:left w:val="none" w:sz="0" w:space="0" w:color="auto"/>
                    <w:bottom w:val="none" w:sz="0" w:space="0" w:color="auto"/>
                    <w:right w:val="none" w:sz="0" w:space="0" w:color="auto"/>
                  </w:divBdr>
                </w:div>
                <w:div w:id="184369740">
                  <w:marLeft w:val="0"/>
                  <w:marRight w:val="0"/>
                  <w:marTop w:val="0"/>
                  <w:marBottom w:val="0"/>
                  <w:divBdr>
                    <w:top w:val="none" w:sz="0" w:space="0" w:color="auto"/>
                    <w:left w:val="none" w:sz="0" w:space="0" w:color="auto"/>
                    <w:bottom w:val="none" w:sz="0" w:space="0" w:color="auto"/>
                    <w:right w:val="none" w:sz="0" w:space="0" w:color="auto"/>
                  </w:divBdr>
                </w:div>
                <w:div w:id="215437591">
                  <w:marLeft w:val="0"/>
                  <w:marRight w:val="0"/>
                  <w:marTop w:val="0"/>
                  <w:marBottom w:val="0"/>
                  <w:divBdr>
                    <w:top w:val="none" w:sz="0" w:space="0" w:color="auto"/>
                    <w:left w:val="none" w:sz="0" w:space="0" w:color="auto"/>
                    <w:bottom w:val="none" w:sz="0" w:space="0" w:color="auto"/>
                    <w:right w:val="none" w:sz="0" w:space="0" w:color="auto"/>
                  </w:divBdr>
                </w:div>
                <w:div w:id="16332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6634">
          <w:marLeft w:val="0"/>
          <w:marRight w:val="0"/>
          <w:marTop w:val="0"/>
          <w:marBottom w:val="0"/>
          <w:divBdr>
            <w:top w:val="none" w:sz="0" w:space="0" w:color="auto"/>
            <w:left w:val="none" w:sz="0" w:space="0" w:color="auto"/>
            <w:bottom w:val="none" w:sz="0" w:space="0" w:color="auto"/>
            <w:right w:val="none" w:sz="0" w:space="0" w:color="auto"/>
          </w:divBdr>
        </w:div>
        <w:div w:id="1124348679">
          <w:marLeft w:val="0"/>
          <w:marRight w:val="0"/>
          <w:marTop w:val="0"/>
          <w:marBottom w:val="0"/>
          <w:divBdr>
            <w:top w:val="none" w:sz="0" w:space="0" w:color="auto"/>
            <w:left w:val="none" w:sz="0" w:space="0" w:color="auto"/>
            <w:bottom w:val="none" w:sz="0" w:space="0" w:color="auto"/>
            <w:right w:val="none" w:sz="0" w:space="0" w:color="auto"/>
          </w:divBdr>
        </w:div>
        <w:div w:id="1127817081">
          <w:marLeft w:val="0"/>
          <w:marRight w:val="0"/>
          <w:marTop w:val="0"/>
          <w:marBottom w:val="0"/>
          <w:divBdr>
            <w:top w:val="none" w:sz="0" w:space="0" w:color="auto"/>
            <w:left w:val="none" w:sz="0" w:space="0" w:color="auto"/>
            <w:bottom w:val="none" w:sz="0" w:space="0" w:color="auto"/>
            <w:right w:val="none" w:sz="0" w:space="0" w:color="auto"/>
          </w:divBdr>
        </w:div>
        <w:div w:id="1148475615">
          <w:marLeft w:val="0"/>
          <w:marRight w:val="0"/>
          <w:marTop w:val="0"/>
          <w:marBottom w:val="0"/>
          <w:divBdr>
            <w:top w:val="none" w:sz="0" w:space="0" w:color="auto"/>
            <w:left w:val="none" w:sz="0" w:space="0" w:color="auto"/>
            <w:bottom w:val="none" w:sz="0" w:space="0" w:color="auto"/>
            <w:right w:val="none" w:sz="0" w:space="0" w:color="auto"/>
          </w:divBdr>
        </w:div>
        <w:div w:id="1163007589">
          <w:marLeft w:val="0"/>
          <w:marRight w:val="0"/>
          <w:marTop w:val="0"/>
          <w:marBottom w:val="0"/>
          <w:divBdr>
            <w:top w:val="none" w:sz="0" w:space="0" w:color="auto"/>
            <w:left w:val="none" w:sz="0" w:space="0" w:color="auto"/>
            <w:bottom w:val="none" w:sz="0" w:space="0" w:color="auto"/>
            <w:right w:val="none" w:sz="0" w:space="0" w:color="auto"/>
          </w:divBdr>
        </w:div>
        <w:div w:id="1176305823">
          <w:marLeft w:val="0"/>
          <w:marRight w:val="0"/>
          <w:marTop w:val="0"/>
          <w:marBottom w:val="0"/>
          <w:divBdr>
            <w:top w:val="none" w:sz="0" w:space="0" w:color="auto"/>
            <w:left w:val="none" w:sz="0" w:space="0" w:color="auto"/>
            <w:bottom w:val="none" w:sz="0" w:space="0" w:color="auto"/>
            <w:right w:val="none" w:sz="0" w:space="0" w:color="auto"/>
          </w:divBdr>
        </w:div>
        <w:div w:id="1182280016">
          <w:marLeft w:val="0"/>
          <w:marRight w:val="0"/>
          <w:marTop w:val="0"/>
          <w:marBottom w:val="0"/>
          <w:divBdr>
            <w:top w:val="none" w:sz="0" w:space="0" w:color="auto"/>
            <w:left w:val="none" w:sz="0" w:space="0" w:color="auto"/>
            <w:bottom w:val="none" w:sz="0" w:space="0" w:color="auto"/>
            <w:right w:val="none" w:sz="0" w:space="0" w:color="auto"/>
          </w:divBdr>
        </w:div>
        <w:div w:id="1196694478">
          <w:marLeft w:val="0"/>
          <w:marRight w:val="0"/>
          <w:marTop w:val="0"/>
          <w:marBottom w:val="0"/>
          <w:divBdr>
            <w:top w:val="none" w:sz="0" w:space="0" w:color="auto"/>
            <w:left w:val="none" w:sz="0" w:space="0" w:color="auto"/>
            <w:bottom w:val="none" w:sz="0" w:space="0" w:color="auto"/>
            <w:right w:val="none" w:sz="0" w:space="0" w:color="auto"/>
          </w:divBdr>
        </w:div>
        <w:div w:id="1196696552">
          <w:marLeft w:val="0"/>
          <w:marRight w:val="0"/>
          <w:marTop w:val="0"/>
          <w:marBottom w:val="0"/>
          <w:divBdr>
            <w:top w:val="none" w:sz="0" w:space="0" w:color="auto"/>
            <w:left w:val="none" w:sz="0" w:space="0" w:color="auto"/>
            <w:bottom w:val="none" w:sz="0" w:space="0" w:color="auto"/>
            <w:right w:val="none" w:sz="0" w:space="0" w:color="auto"/>
          </w:divBdr>
        </w:div>
        <w:div w:id="1198346656">
          <w:marLeft w:val="0"/>
          <w:marRight w:val="0"/>
          <w:marTop w:val="0"/>
          <w:marBottom w:val="0"/>
          <w:divBdr>
            <w:top w:val="none" w:sz="0" w:space="0" w:color="auto"/>
            <w:left w:val="none" w:sz="0" w:space="0" w:color="auto"/>
            <w:bottom w:val="none" w:sz="0" w:space="0" w:color="auto"/>
            <w:right w:val="none" w:sz="0" w:space="0" w:color="auto"/>
          </w:divBdr>
        </w:div>
        <w:div w:id="1202404347">
          <w:marLeft w:val="0"/>
          <w:marRight w:val="0"/>
          <w:marTop w:val="0"/>
          <w:marBottom w:val="0"/>
          <w:divBdr>
            <w:top w:val="none" w:sz="0" w:space="0" w:color="auto"/>
            <w:left w:val="none" w:sz="0" w:space="0" w:color="auto"/>
            <w:bottom w:val="none" w:sz="0" w:space="0" w:color="auto"/>
            <w:right w:val="none" w:sz="0" w:space="0" w:color="auto"/>
          </w:divBdr>
        </w:div>
        <w:div w:id="1204248287">
          <w:marLeft w:val="0"/>
          <w:marRight w:val="0"/>
          <w:marTop w:val="0"/>
          <w:marBottom w:val="0"/>
          <w:divBdr>
            <w:top w:val="none" w:sz="0" w:space="0" w:color="auto"/>
            <w:left w:val="none" w:sz="0" w:space="0" w:color="auto"/>
            <w:bottom w:val="none" w:sz="0" w:space="0" w:color="auto"/>
            <w:right w:val="none" w:sz="0" w:space="0" w:color="auto"/>
          </w:divBdr>
        </w:div>
        <w:div w:id="1211767567">
          <w:marLeft w:val="0"/>
          <w:marRight w:val="0"/>
          <w:marTop w:val="0"/>
          <w:marBottom w:val="0"/>
          <w:divBdr>
            <w:top w:val="none" w:sz="0" w:space="0" w:color="auto"/>
            <w:left w:val="none" w:sz="0" w:space="0" w:color="auto"/>
            <w:bottom w:val="none" w:sz="0" w:space="0" w:color="auto"/>
            <w:right w:val="none" w:sz="0" w:space="0" w:color="auto"/>
          </w:divBdr>
        </w:div>
        <w:div w:id="1221863891">
          <w:marLeft w:val="0"/>
          <w:marRight w:val="0"/>
          <w:marTop w:val="0"/>
          <w:marBottom w:val="0"/>
          <w:divBdr>
            <w:top w:val="none" w:sz="0" w:space="0" w:color="auto"/>
            <w:left w:val="none" w:sz="0" w:space="0" w:color="auto"/>
            <w:bottom w:val="none" w:sz="0" w:space="0" w:color="auto"/>
            <w:right w:val="none" w:sz="0" w:space="0" w:color="auto"/>
          </w:divBdr>
        </w:div>
        <w:div w:id="1225725524">
          <w:marLeft w:val="0"/>
          <w:marRight w:val="0"/>
          <w:marTop w:val="0"/>
          <w:marBottom w:val="0"/>
          <w:divBdr>
            <w:top w:val="none" w:sz="0" w:space="0" w:color="auto"/>
            <w:left w:val="none" w:sz="0" w:space="0" w:color="auto"/>
            <w:bottom w:val="none" w:sz="0" w:space="0" w:color="auto"/>
            <w:right w:val="none" w:sz="0" w:space="0" w:color="auto"/>
          </w:divBdr>
        </w:div>
        <w:div w:id="1237594537">
          <w:marLeft w:val="0"/>
          <w:marRight w:val="0"/>
          <w:marTop w:val="0"/>
          <w:marBottom w:val="0"/>
          <w:divBdr>
            <w:top w:val="none" w:sz="0" w:space="0" w:color="auto"/>
            <w:left w:val="none" w:sz="0" w:space="0" w:color="auto"/>
            <w:bottom w:val="none" w:sz="0" w:space="0" w:color="auto"/>
            <w:right w:val="none" w:sz="0" w:space="0" w:color="auto"/>
          </w:divBdr>
        </w:div>
        <w:div w:id="1251692762">
          <w:marLeft w:val="0"/>
          <w:marRight w:val="0"/>
          <w:marTop w:val="0"/>
          <w:marBottom w:val="0"/>
          <w:divBdr>
            <w:top w:val="none" w:sz="0" w:space="0" w:color="auto"/>
            <w:left w:val="none" w:sz="0" w:space="0" w:color="auto"/>
            <w:bottom w:val="none" w:sz="0" w:space="0" w:color="auto"/>
            <w:right w:val="none" w:sz="0" w:space="0" w:color="auto"/>
          </w:divBdr>
        </w:div>
        <w:div w:id="1257906205">
          <w:marLeft w:val="0"/>
          <w:marRight w:val="0"/>
          <w:marTop w:val="0"/>
          <w:marBottom w:val="0"/>
          <w:divBdr>
            <w:top w:val="none" w:sz="0" w:space="0" w:color="auto"/>
            <w:left w:val="none" w:sz="0" w:space="0" w:color="auto"/>
            <w:bottom w:val="none" w:sz="0" w:space="0" w:color="auto"/>
            <w:right w:val="none" w:sz="0" w:space="0" w:color="auto"/>
          </w:divBdr>
        </w:div>
        <w:div w:id="1264337878">
          <w:marLeft w:val="0"/>
          <w:marRight w:val="0"/>
          <w:marTop w:val="0"/>
          <w:marBottom w:val="0"/>
          <w:divBdr>
            <w:top w:val="none" w:sz="0" w:space="0" w:color="auto"/>
            <w:left w:val="none" w:sz="0" w:space="0" w:color="auto"/>
            <w:bottom w:val="none" w:sz="0" w:space="0" w:color="auto"/>
            <w:right w:val="none" w:sz="0" w:space="0" w:color="auto"/>
          </w:divBdr>
        </w:div>
        <w:div w:id="1273703555">
          <w:marLeft w:val="0"/>
          <w:marRight w:val="0"/>
          <w:marTop w:val="0"/>
          <w:marBottom w:val="0"/>
          <w:divBdr>
            <w:top w:val="none" w:sz="0" w:space="0" w:color="auto"/>
            <w:left w:val="none" w:sz="0" w:space="0" w:color="auto"/>
            <w:bottom w:val="none" w:sz="0" w:space="0" w:color="auto"/>
            <w:right w:val="none" w:sz="0" w:space="0" w:color="auto"/>
          </w:divBdr>
        </w:div>
        <w:div w:id="1281763223">
          <w:marLeft w:val="0"/>
          <w:marRight w:val="0"/>
          <w:marTop w:val="0"/>
          <w:marBottom w:val="0"/>
          <w:divBdr>
            <w:top w:val="none" w:sz="0" w:space="0" w:color="auto"/>
            <w:left w:val="none" w:sz="0" w:space="0" w:color="auto"/>
            <w:bottom w:val="none" w:sz="0" w:space="0" w:color="auto"/>
            <w:right w:val="none" w:sz="0" w:space="0" w:color="auto"/>
          </w:divBdr>
        </w:div>
        <w:div w:id="1289971930">
          <w:marLeft w:val="0"/>
          <w:marRight w:val="0"/>
          <w:marTop w:val="0"/>
          <w:marBottom w:val="0"/>
          <w:divBdr>
            <w:top w:val="none" w:sz="0" w:space="0" w:color="auto"/>
            <w:left w:val="none" w:sz="0" w:space="0" w:color="auto"/>
            <w:bottom w:val="none" w:sz="0" w:space="0" w:color="auto"/>
            <w:right w:val="none" w:sz="0" w:space="0" w:color="auto"/>
          </w:divBdr>
        </w:div>
        <w:div w:id="1293750443">
          <w:marLeft w:val="0"/>
          <w:marRight w:val="0"/>
          <w:marTop w:val="0"/>
          <w:marBottom w:val="0"/>
          <w:divBdr>
            <w:top w:val="none" w:sz="0" w:space="0" w:color="auto"/>
            <w:left w:val="none" w:sz="0" w:space="0" w:color="auto"/>
            <w:bottom w:val="none" w:sz="0" w:space="0" w:color="auto"/>
            <w:right w:val="none" w:sz="0" w:space="0" w:color="auto"/>
          </w:divBdr>
        </w:div>
        <w:div w:id="1294143281">
          <w:marLeft w:val="0"/>
          <w:marRight w:val="0"/>
          <w:marTop w:val="0"/>
          <w:marBottom w:val="0"/>
          <w:divBdr>
            <w:top w:val="none" w:sz="0" w:space="0" w:color="auto"/>
            <w:left w:val="none" w:sz="0" w:space="0" w:color="auto"/>
            <w:bottom w:val="none" w:sz="0" w:space="0" w:color="auto"/>
            <w:right w:val="none" w:sz="0" w:space="0" w:color="auto"/>
          </w:divBdr>
        </w:div>
        <w:div w:id="1317034512">
          <w:marLeft w:val="0"/>
          <w:marRight w:val="0"/>
          <w:marTop w:val="0"/>
          <w:marBottom w:val="0"/>
          <w:divBdr>
            <w:top w:val="none" w:sz="0" w:space="0" w:color="auto"/>
            <w:left w:val="none" w:sz="0" w:space="0" w:color="auto"/>
            <w:bottom w:val="none" w:sz="0" w:space="0" w:color="auto"/>
            <w:right w:val="none" w:sz="0" w:space="0" w:color="auto"/>
          </w:divBdr>
        </w:div>
        <w:div w:id="1327633450">
          <w:marLeft w:val="0"/>
          <w:marRight w:val="0"/>
          <w:marTop w:val="0"/>
          <w:marBottom w:val="0"/>
          <w:divBdr>
            <w:top w:val="none" w:sz="0" w:space="0" w:color="auto"/>
            <w:left w:val="none" w:sz="0" w:space="0" w:color="auto"/>
            <w:bottom w:val="none" w:sz="0" w:space="0" w:color="auto"/>
            <w:right w:val="none" w:sz="0" w:space="0" w:color="auto"/>
          </w:divBdr>
        </w:div>
        <w:div w:id="1332951032">
          <w:marLeft w:val="0"/>
          <w:marRight w:val="0"/>
          <w:marTop w:val="0"/>
          <w:marBottom w:val="0"/>
          <w:divBdr>
            <w:top w:val="none" w:sz="0" w:space="0" w:color="auto"/>
            <w:left w:val="none" w:sz="0" w:space="0" w:color="auto"/>
            <w:bottom w:val="none" w:sz="0" w:space="0" w:color="auto"/>
            <w:right w:val="none" w:sz="0" w:space="0" w:color="auto"/>
          </w:divBdr>
        </w:div>
        <w:div w:id="1334458808">
          <w:marLeft w:val="0"/>
          <w:marRight w:val="0"/>
          <w:marTop w:val="0"/>
          <w:marBottom w:val="0"/>
          <w:divBdr>
            <w:top w:val="none" w:sz="0" w:space="0" w:color="auto"/>
            <w:left w:val="none" w:sz="0" w:space="0" w:color="auto"/>
            <w:bottom w:val="none" w:sz="0" w:space="0" w:color="auto"/>
            <w:right w:val="none" w:sz="0" w:space="0" w:color="auto"/>
          </w:divBdr>
        </w:div>
        <w:div w:id="1348940777">
          <w:marLeft w:val="0"/>
          <w:marRight w:val="0"/>
          <w:marTop w:val="0"/>
          <w:marBottom w:val="0"/>
          <w:divBdr>
            <w:top w:val="none" w:sz="0" w:space="0" w:color="auto"/>
            <w:left w:val="none" w:sz="0" w:space="0" w:color="auto"/>
            <w:bottom w:val="none" w:sz="0" w:space="0" w:color="auto"/>
            <w:right w:val="none" w:sz="0" w:space="0" w:color="auto"/>
          </w:divBdr>
        </w:div>
        <w:div w:id="1361273200">
          <w:marLeft w:val="0"/>
          <w:marRight w:val="0"/>
          <w:marTop w:val="0"/>
          <w:marBottom w:val="0"/>
          <w:divBdr>
            <w:top w:val="none" w:sz="0" w:space="0" w:color="auto"/>
            <w:left w:val="none" w:sz="0" w:space="0" w:color="auto"/>
            <w:bottom w:val="none" w:sz="0" w:space="0" w:color="auto"/>
            <w:right w:val="none" w:sz="0" w:space="0" w:color="auto"/>
          </w:divBdr>
        </w:div>
        <w:div w:id="1370757902">
          <w:marLeft w:val="0"/>
          <w:marRight w:val="0"/>
          <w:marTop w:val="0"/>
          <w:marBottom w:val="0"/>
          <w:divBdr>
            <w:top w:val="none" w:sz="0" w:space="0" w:color="auto"/>
            <w:left w:val="none" w:sz="0" w:space="0" w:color="auto"/>
            <w:bottom w:val="none" w:sz="0" w:space="0" w:color="auto"/>
            <w:right w:val="none" w:sz="0" w:space="0" w:color="auto"/>
          </w:divBdr>
        </w:div>
        <w:div w:id="1374499523">
          <w:marLeft w:val="0"/>
          <w:marRight w:val="0"/>
          <w:marTop w:val="0"/>
          <w:marBottom w:val="0"/>
          <w:divBdr>
            <w:top w:val="none" w:sz="0" w:space="0" w:color="auto"/>
            <w:left w:val="none" w:sz="0" w:space="0" w:color="auto"/>
            <w:bottom w:val="none" w:sz="0" w:space="0" w:color="auto"/>
            <w:right w:val="none" w:sz="0" w:space="0" w:color="auto"/>
          </w:divBdr>
        </w:div>
        <w:div w:id="1376659245">
          <w:marLeft w:val="0"/>
          <w:marRight w:val="0"/>
          <w:marTop w:val="0"/>
          <w:marBottom w:val="0"/>
          <w:divBdr>
            <w:top w:val="none" w:sz="0" w:space="0" w:color="auto"/>
            <w:left w:val="none" w:sz="0" w:space="0" w:color="auto"/>
            <w:bottom w:val="none" w:sz="0" w:space="0" w:color="auto"/>
            <w:right w:val="none" w:sz="0" w:space="0" w:color="auto"/>
          </w:divBdr>
        </w:div>
        <w:div w:id="1418013004">
          <w:marLeft w:val="0"/>
          <w:marRight w:val="0"/>
          <w:marTop w:val="0"/>
          <w:marBottom w:val="0"/>
          <w:divBdr>
            <w:top w:val="none" w:sz="0" w:space="0" w:color="auto"/>
            <w:left w:val="none" w:sz="0" w:space="0" w:color="auto"/>
            <w:bottom w:val="none" w:sz="0" w:space="0" w:color="auto"/>
            <w:right w:val="none" w:sz="0" w:space="0" w:color="auto"/>
          </w:divBdr>
        </w:div>
        <w:div w:id="1426610199">
          <w:marLeft w:val="0"/>
          <w:marRight w:val="0"/>
          <w:marTop w:val="0"/>
          <w:marBottom w:val="0"/>
          <w:divBdr>
            <w:top w:val="none" w:sz="0" w:space="0" w:color="auto"/>
            <w:left w:val="none" w:sz="0" w:space="0" w:color="auto"/>
            <w:bottom w:val="none" w:sz="0" w:space="0" w:color="auto"/>
            <w:right w:val="none" w:sz="0" w:space="0" w:color="auto"/>
          </w:divBdr>
        </w:div>
        <w:div w:id="1439370664">
          <w:marLeft w:val="0"/>
          <w:marRight w:val="0"/>
          <w:marTop w:val="0"/>
          <w:marBottom w:val="0"/>
          <w:divBdr>
            <w:top w:val="none" w:sz="0" w:space="0" w:color="auto"/>
            <w:left w:val="none" w:sz="0" w:space="0" w:color="auto"/>
            <w:bottom w:val="none" w:sz="0" w:space="0" w:color="auto"/>
            <w:right w:val="none" w:sz="0" w:space="0" w:color="auto"/>
          </w:divBdr>
        </w:div>
        <w:div w:id="1447652782">
          <w:marLeft w:val="0"/>
          <w:marRight w:val="0"/>
          <w:marTop w:val="0"/>
          <w:marBottom w:val="0"/>
          <w:divBdr>
            <w:top w:val="none" w:sz="0" w:space="0" w:color="auto"/>
            <w:left w:val="none" w:sz="0" w:space="0" w:color="auto"/>
            <w:bottom w:val="none" w:sz="0" w:space="0" w:color="auto"/>
            <w:right w:val="none" w:sz="0" w:space="0" w:color="auto"/>
          </w:divBdr>
        </w:div>
        <w:div w:id="1460567937">
          <w:marLeft w:val="0"/>
          <w:marRight w:val="0"/>
          <w:marTop w:val="0"/>
          <w:marBottom w:val="0"/>
          <w:divBdr>
            <w:top w:val="none" w:sz="0" w:space="0" w:color="auto"/>
            <w:left w:val="none" w:sz="0" w:space="0" w:color="auto"/>
            <w:bottom w:val="none" w:sz="0" w:space="0" w:color="auto"/>
            <w:right w:val="none" w:sz="0" w:space="0" w:color="auto"/>
          </w:divBdr>
        </w:div>
        <w:div w:id="1469325690">
          <w:marLeft w:val="0"/>
          <w:marRight w:val="0"/>
          <w:marTop w:val="0"/>
          <w:marBottom w:val="0"/>
          <w:divBdr>
            <w:top w:val="none" w:sz="0" w:space="0" w:color="auto"/>
            <w:left w:val="none" w:sz="0" w:space="0" w:color="auto"/>
            <w:bottom w:val="none" w:sz="0" w:space="0" w:color="auto"/>
            <w:right w:val="none" w:sz="0" w:space="0" w:color="auto"/>
          </w:divBdr>
        </w:div>
        <w:div w:id="1472867218">
          <w:marLeft w:val="0"/>
          <w:marRight w:val="0"/>
          <w:marTop w:val="0"/>
          <w:marBottom w:val="0"/>
          <w:divBdr>
            <w:top w:val="none" w:sz="0" w:space="0" w:color="auto"/>
            <w:left w:val="none" w:sz="0" w:space="0" w:color="auto"/>
            <w:bottom w:val="none" w:sz="0" w:space="0" w:color="auto"/>
            <w:right w:val="none" w:sz="0" w:space="0" w:color="auto"/>
          </w:divBdr>
        </w:div>
        <w:div w:id="1485580426">
          <w:marLeft w:val="0"/>
          <w:marRight w:val="0"/>
          <w:marTop w:val="0"/>
          <w:marBottom w:val="0"/>
          <w:divBdr>
            <w:top w:val="none" w:sz="0" w:space="0" w:color="auto"/>
            <w:left w:val="none" w:sz="0" w:space="0" w:color="auto"/>
            <w:bottom w:val="none" w:sz="0" w:space="0" w:color="auto"/>
            <w:right w:val="none" w:sz="0" w:space="0" w:color="auto"/>
          </w:divBdr>
        </w:div>
        <w:div w:id="1485972349">
          <w:marLeft w:val="0"/>
          <w:marRight w:val="0"/>
          <w:marTop w:val="0"/>
          <w:marBottom w:val="0"/>
          <w:divBdr>
            <w:top w:val="none" w:sz="0" w:space="0" w:color="auto"/>
            <w:left w:val="none" w:sz="0" w:space="0" w:color="auto"/>
            <w:bottom w:val="none" w:sz="0" w:space="0" w:color="auto"/>
            <w:right w:val="none" w:sz="0" w:space="0" w:color="auto"/>
          </w:divBdr>
        </w:div>
        <w:div w:id="1494175626">
          <w:marLeft w:val="0"/>
          <w:marRight w:val="0"/>
          <w:marTop w:val="0"/>
          <w:marBottom w:val="0"/>
          <w:divBdr>
            <w:top w:val="none" w:sz="0" w:space="0" w:color="auto"/>
            <w:left w:val="none" w:sz="0" w:space="0" w:color="auto"/>
            <w:bottom w:val="none" w:sz="0" w:space="0" w:color="auto"/>
            <w:right w:val="none" w:sz="0" w:space="0" w:color="auto"/>
          </w:divBdr>
        </w:div>
        <w:div w:id="1495223565">
          <w:marLeft w:val="0"/>
          <w:marRight w:val="0"/>
          <w:marTop w:val="0"/>
          <w:marBottom w:val="0"/>
          <w:divBdr>
            <w:top w:val="none" w:sz="0" w:space="0" w:color="auto"/>
            <w:left w:val="none" w:sz="0" w:space="0" w:color="auto"/>
            <w:bottom w:val="none" w:sz="0" w:space="0" w:color="auto"/>
            <w:right w:val="none" w:sz="0" w:space="0" w:color="auto"/>
          </w:divBdr>
        </w:div>
        <w:div w:id="1500003500">
          <w:marLeft w:val="0"/>
          <w:marRight w:val="0"/>
          <w:marTop w:val="0"/>
          <w:marBottom w:val="0"/>
          <w:divBdr>
            <w:top w:val="none" w:sz="0" w:space="0" w:color="auto"/>
            <w:left w:val="none" w:sz="0" w:space="0" w:color="auto"/>
            <w:bottom w:val="none" w:sz="0" w:space="0" w:color="auto"/>
            <w:right w:val="none" w:sz="0" w:space="0" w:color="auto"/>
          </w:divBdr>
        </w:div>
        <w:div w:id="1501774224">
          <w:marLeft w:val="0"/>
          <w:marRight w:val="0"/>
          <w:marTop w:val="0"/>
          <w:marBottom w:val="0"/>
          <w:divBdr>
            <w:top w:val="none" w:sz="0" w:space="0" w:color="auto"/>
            <w:left w:val="none" w:sz="0" w:space="0" w:color="auto"/>
            <w:bottom w:val="none" w:sz="0" w:space="0" w:color="auto"/>
            <w:right w:val="none" w:sz="0" w:space="0" w:color="auto"/>
          </w:divBdr>
        </w:div>
        <w:div w:id="1506894488">
          <w:marLeft w:val="0"/>
          <w:marRight w:val="0"/>
          <w:marTop w:val="0"/>
          <w:marBottom w:val="0"/>
          <w:divBdr>
            <w:top w:val="none" w:sz="0" w:space="0" w:color="auto"/>
            <w:left w:val="none" w:sz="0" w:space="0" w:color="auto"/>
            <w:bottom w:val="none" w:sz="0" w:space="0" w:color="auto"/>
            <w:right w:val="none" w:sz="0" w:space="0" w:color="auto"/>
          </w:divBdr>
        </w:div>
        <w:div w:id="1511682367">
          <w:marLeft w:val="0"/>
          <w:marRight w:val="0"/>
          <w:marTop w:val="0"/>
          <w:marBottom w:val="0"/>
          <w:divBdr>
            <w:top w:val="none" w:sz="0" w:space="0" w:color="auto"/>
            <w:left w:val="none" w:sz="0" w:space="0" w:color="auto"/>
            <w:bottom w:val="none" w:sz="0" w:space="0" w:color="auto"/>
            <w:right w:val="none" w:sz="0" w:space="0" w:color="auto"/>
          </w:divBdr>
        </w:div>
        <w:div w:id="1513716647">
          <w:marLeft w:val="0"/>
          <w:marRight w:val="0"/>
          <w:marTop w:val="0"/>
          <w:marBottom w:val="0"/>
          <w:divBdr>
            <w:top w:val="none" w:sz="0" w:space="0" w:color="auto"/>
            <w:left w:val="none" w:sz="0" w:space="0" w:color="auto"/>
            <w:bottom w:val="none" w:sz="0" w:space="0" w:color="auto"/>
            <w:right w:val="none" w:sz="0" w:space="0" w:color="auto"/>
          </w:divBdr>
        </w:div>
        <w:div w:id="1539320243">
          <w:marLeft w:val="0"/>
          <w:marRight w:val="0"/>
          <w:marTop w:val="0"/>
          <w:marBottom w:val="0"/>
          <w:divBdr>
            <w:top w:val="none" w:sz="0" w:space="0" w:color="auto"/>
            <w:left w:val="none" w:sz="0" w:space="0" w:color="auto"/>
            <w:bottom w:val="none" w:sz="0" w:space="0" w:color="auto"/>
            <w:right w:val="none" w:sz="0" w:space="0" w:color="auto"/>
          </w:divBdr>
        </w:div>
        <w:div w:id="1542667718">
          <w:marLeft w:val="0"/>
          <w:marRight w:val="0"/>
          <w:marTop w:val="0"/>
          <w:marBottom w:val="0"/>
          <w:divBdr>
            <w:top w:val="none" w:sz="0" w:space="0" w:color="auto"/>
            <w:left w:val="none" w:sz="0" w:space="0" w:color="auto"/>
            <w:bottom w:val="none" w:sz="0" w:space="0" w:color="auto"/>
            <w:right w:val="none" w:sz="0" w:space="0" w:color="auto"/>
          </w:divBdr>
        </w:div>
        <w:div w:id="1543518301">
          <w:marLeft w:val="0"/>
          <w:marRight w:val="0"/>
          <w:marTop w:val="0"/>
          <w:marBottom w:val="0"/>
          <w:divBdr>
            <w:top w:val="none" w:sz="0" w:space="0" w:color="auto"/>
            <w:left w:val="none" w:sz="0" w:space="0" w:color="auto"/>
            <w:bottom w:val="none" w:sz="0" w:space="0" w:color="auto"/>
            <w:right w:val="none" w:sz="0" w:space="0" w:color="auto"/>
          </w:divBdr>
        </w:div>
        <w:div w:id="1555190134">
          <w:marLeft w:val="0"/>
          <w:marRight w:val="0"/>
          <w:marTop w:val="0"/>
          <w:marBottom w:val="0"/>
          <w:divBdr>
            <w:top w:val="none" w:sz="0" w:space="0" w:color="auto"/>
            <w:left w:val="none" w:sz="0" w:space="0" w:color="auto"/>
            <w:bottom w:val="none" w:sz="0" w:space="0" w:color="auto"/>
            <w:right w:val="none" w:sz="0" w:space="0" w:color="auto"/>
          </w:divBdr>
        </w:div>
        <w:div w:id="1578514545">
          <w:marLeft w:val="0"/>
          <w:marRight w:val="0"/>
          <w:marTop w:val="0"/>
          <w:marBottom w:val="0"/>
          <w:divBdr>
            <w:top w:val="none" w:sz="0" w:space="0" w:color="auto"/>
            <w:left w:val="none" w:sz="0" w:space="0" w:color="auto"/>
            <w:bottom w:val="none" w:sz="0" w:space="0" w:color="auto"/>
            <w:right w:val="none" w:sz="0" w:space="0" w:color="auto"/>
          </w:divBdr>
        </w:div>
        <w:div w:id="1580093608">
          <w:marLeft w:val="0"/>
          <w:marRight w:val="0"/>
          <w:marTop w:val="0"/>
          <w:marBottom w:val="0"/>
          <w:divBdr>
            <w:top w:val="none" w:sz="0" w:space="0" w:color="auto"/>
            <w:left w:val="none" w:sz="0" w:space="0" w:color="auto"/>
            <w:bottom w:val="none" w:sz="0" w:space="0" w:color="auto"/>
            <w:right w:val="none" w:sz="0" w:space="0" w:color="auto"/>
          </w:divBdr>
        </w:div>
        <w:div w:id="1591236614">
          <w:marLeft w:val="0"/>
          <w:marRight w:val="0"/>
          <w:marTop w:val="0"/>
          <w:marBottom w:val="0"/>
          <w:divBdr>
            <w:top w:val="none" w:sz="0" w:space="0" w:color="auto"/>
            <w:left w:val="none" w:sz="0" w:space="0" w:color="auto"/>
            <w:bottom w:val="none" w:sz="0" w:space="0" w:color="auto"/>
            <w:right w:val="none" w:sz="0" w:space="0" w:color="auto"/>
          </w:divBdr>
        </w:div>
        <w:div w:id="1599216383">
          <w:marLeft w:val="0"/>
          <w:marRight w:val="0"/>
          <w:marTop w:val="0"/>
          <w:marBottom w:val="0"/>
          <w:divBdr>
            <w:top w:val="none" w:sz="0" w:space="0" w:color="auto"/>
            <w:left w:val="none" w:sz="0" w:space="0" w:color="auto"/>
            <w:bottom w:val="none" w:sz="0" w:space="0" w:color="auto"/>
            <w:right w:val="none" w:sz="0" w:space="0" w:color="auto"/>
          </w:divBdr>
        </w:div>
        <w:div w:id="1609584907">
          <w:marLeft w:val="0"/>
          <w:marRight w:val="0"/>
          <w:marTop w:val="0"/>
          <w:marBottom w:val="0"/>
          <w:divBdr>
            <w:top w:val="none" w:sz="0" w:space="0" w:color="auto"/>
            <w:left w:val="none" w:sz="0" w:space="0" w:color="auto"/>
            <w:bottom w:val="none" w:sz="0" w:space="0" w:color="auto"/>
            <w:right w:val="none" w:sz="0" w:space="0" w:color="auto"/>
          </w:divBdr>
        </w:div>
        <w:div w:id="1628854129">
          <w:marLeft w:val="0"/>
          <w:marRight w:val="0"/>
          <w:marTop w:val="0"/>
          <w:marBottom w:val="0"/>
          <w:divBdr>
            <w:top w:val="none" w:sz="0" w:space="0" w:color="auto"/>
            <w:left w:val="none" w:sz="0" w:space="0" w:color="auto"/>
            <w:bottom w:val="none" w:sz="0" w:space="0" w:color="auto"/>
            <w:right w:val="none" w:sz="0" w:space="0" w:color="auto"/>
          </w:divBdr>
        </w:div>
        <w:div w:id="1633052039">
          <w:marLeft w:val="0"/>
          <w:marRight w:val="0"/>
          <w:marTop w:val="0"/>
          <w:marBottom w:val="0"/>
          <w:divBdr>
            <w:top w:val="none" w:sz="0" w:space="0" w:color="auto"/>
            <w:left w:val="none" w:sz="0" w:space="0" w:color="auto"/>
            <w:bottom w:val="none" w:sz="0" w:space="0" w:color="auto"/>
            <w:right w:val="none" w:sz="0" w:space="0" w:color="auto"/>
          </w:divBdr>
        </w:div>
        <w:div w:id="1655793140">
          <w:marLeft w:val="0"/>
          <w:marRight w:val="0"/>
          <w:marTop w:val="0"/>
          <w:marBottom w:val="0"/>
          <w:divBdr>
            <w:top w:val="none" w:sz="0" w:space="0" w:color="auto"/>
            <w:left w:val="none" w:sz="0" w:space="0" w:color="auto"/>
            <w:bottom w:val="none" w:sz="0" w:space="0" w:color="auto"/>
            <w:right w:val="none" w:sz="0" w:space="0" w:color="auto"/>
          </w:divBdr>
        </w:div>
        <w:div w:id="1660305414">
          <w:marLeft w:val="0"/>
          <w:marRight w:val="0"/>
          <w:marTop w:val="0"/>
          <w:marBottom w:val="0"/>
          <w:divBdr>
            <w:top w:val="none" w:sz="0" w:space="0" w:color="auto"/>
            <w:left w:val="none" w:sz="0" w:space="0" w:color="auto"/>
            <w:bottom w:val="none" w:sz="0" w:space="0" w:color="auto"/>
            <w:right w:val="none" w:sz="0" w:space="0" w:color="auto"/>
          </w:divBdr>
        </w:div>
        <w:div w:id="1662544786">
          <w:marLeft w:val="0"/>
          <w:marRight w:val="0"/>
          <w:marTop w:val="0"/>
          <w:marBottom w:val="0"/>
          <w:divBdr>
            <w:top w:val="none" w:sz="0" w:space="0" w:color="auto"/>
            <w:left w:val="none" w:sz="0" w:space="0" w:color="auto"/>
            <w:bottom w:val="none" w:sz="0" w:space="0" w:color="auto"/>
            <w:right w:val="none" w:sz="0" w:space="0" w:color="auto"/>
          </w:divBdr>
        </w:div>
        <w:div w:id="1662656451">
          <w:marLeft w:val="0"/>
          <w:marRight w:val="0"/>
          <w:marTop w:val="0"/>
          <w:marBottom w:val="0"/>
          <w:divBdr>
            <w:top w:val="none" w:sz="0" w:space="0" w:color="auto"/>
            <w:left w:val="none" w:sz="0" w:space="0" w:color="auto"/>
            <w:bottom w:val="none" w:sz="0" w:space="0" w:color="auto"/>
            <w:right w:val="none" w:sz="0" w:space="0" w:color="auto"/>
          </w:divBdr>
        </w:div>
        <w:div w:id="1662999972">
          <w:marLeft w:val="0"/>
          <w:marRight w:val="0"/>
          <w:marTop w:val="0"/>
          <w:marBottom w:val="0"/>
          <w:divBdr>
            <w:top w:val="none" w:sz="0" w:space="0" w:color="auto"/>
            <w:left w:val="none" w:sz="0" w:space="0" w:color="auto"/>
            <w:bottom w:val="none" w:sz="0" w:space="0" w:color="auto"/>
            <w:right w:val="none" w:sz="0" w:space="0" w:color="auto"/>
          </w:divBdr>
        </w:div>
        <w:div w:id="1679500549">
          <w:marLeft w:val="0"/>
          <w:marRight w:val="0"/>
          <w:marTop w:val="0"/>
          <w:marBottom w:val="0"/>
          <w:divBdr>
            <w:top w:val="none" w:sz="0" w:space="0" w:color="auto"/>
            <w:left w:val="none" w:sz="0" w:space="0" w:color="auto"/>
            <w:bottom w:val="none" w:sz="0" w:space="0" w:color="auto"/>
            <w:right w:val="none" w:sz="0" w:space="0" w:color="auto"/>
          </w:divBdr>
        </w:div>
        <w:div w:id="1702122248">
          <w:marLeft w:val="0"/>
          <w:marRight w:val="0"/>
          <w:marTop w:val="0"/>
          <w:marBottom w:val="0"/>
          <w:divBdr>
            <w:top w:val="none" w:sz="0" w:space="0" w:color="auto"/>
            <w:left w:val="none" w:sz="0" w:space="0" w:color="auto"/>
            <w:bottom w:val="none" w:sz="0" w:space="0" w:color="auto"/>
            <w:right w:val="none" w:sz="0" w:space="0" w:color="auto"/>
          </w:divBdr>
        </w:div>
        <w:div w:id="1702125361">
          <w:marLeft w:val="0"/>
          <w:marRight w:val="0"/>
          <w:marTop w:val="0"/>
          <w:marBottom w:val="0"/>
          <w:divBdr>
            <w:top w:val="none" w:sz="0" w:space="0" w:color="auto"/>
            <w:left w:val="none" w:sz="0" w:space="0" w:color="auto"/>
            <w:bottom w:val="none" w:sz="0" w:space="0" w:color="auto"/>
            <w:right w:val="none" w:sz="0" w:space="0" w:color="auto"/>
          </w:divBdr>
        </w:div>
        <w:div w:id="1702901893">
          <w:marLeft w:val="0"/>
          <w:marRight w:val="0"/>
          <w:marTop w:val="0"/>
          <w:marBottom w:val="0"/>
          <w:divBdr>
            <w:top w:val="none" w:sz="0" w:space="0" w:color="auto"/>
            <w:left w:val="none" w:sz="0" w:space="0" w:color="auto"/>
            <w:bottom w:val="none" w:sz="0" w:space="0" w:color="auto"/>
            <w:right w:val="none" w:sz="0" w:space="0" w:color="auto"/>
          </w:divBdr>
        </w:div>
        <w:div w:id="1703819075">
          <w:marLeft w:val="0"/>
          <w:marRight w:val="0"/>
          <w:marTop w:val="0"/>
          <w:marBottom w:val="0"/>
          <w:divBdr>
            <w:top w:val="none" w:sz="0" w:space="0" w:color="auto"/>
            <w:left w:val="none" w:sz="0" w:space="0" w:color="auto"/>
            <w:bottom w:val="none" w:sz="0" w:space="0" w:color="auto"/>
            <w:right w:val="none" w:sz="0" w:space="0" w:color="auto"/>
          </w:divBdr>
        </w:div>
        <w:div w:id="1709211039">
          <w:marLeft w:val="0"/>
          <w:marRight w:val="0"/>
          <w:marTop w:val="0"/>
          <w:marBottom w:val="0"/>
          <w:divBdr>
            <w:top w:val="none" w:sz="0" w:space="0" w:color="auto"/>
            <w:left w:val="none" w:sz="0" w:space="0" w:color="auto"/>
            <w:bottom w:val="none" w:sz="0" w:space="0" w:color="auto"/>
            <w:right w:val="none" w:sz="0" w:space="0" w:color="auto"/>
          </w:divBdr>
        </w:div>
        <w:div w:id="1709717060">
          <w:marLeft w:val="0"/>
          <w:marRight w:val="0"/>
          <w:marTop w:val="0"/>
          <w:marBottom w:val="0"/>
          <w:divBdr>
            <w:top w:val="none" w:sz="0" w:space="0" w:color="auto"/>
            <w:left w:val="none" w:sz="0" w:space="0" w:color="auto"/>
            <w:bottom w:val="none" w:sz="0" w:space="0" w:color="auto"/>
            <w:right w:val="none" w:sz="0" w:space="0" w:color="auto"/>
          </w:divBdr>
        </w:div>
        <w:div w:id="1714192255">
          <w:marLeft w:val="0"/>
          <w:marRight w:val="0"/>
          <w:marTop w:val="0"/>
          <w:marBottom w:val="0"/>
          <w:divBdr>
            <w:top w:val="none" w:sz="0" w:space="0" w:color="auto"/>
            <w:left w:val="none" w:sz="0" w:space="0" w:color="auto"/>
            <w:bottom w:val="none" w:sz="0" w:space="0" w:color="auto"/>
            <w:right w:val="none" w:sz="0" w:space="0" w:color="auto"/>
          </w:divBdr>
        </w:div>
        <w:div w:id="1716350449">
          <w:marLeft w:val="0"/>
          <w:marRight w:val="0"/>
          <w:marTop w:val="0"/>
          <w:marBottom w:val="0"/>
          <w:divBdr>
            <w:top w:val="none" w:sz="0" w:space="0" w:color="auto"/>
            <w:left w:val="none" w:sz="0" w:space="0" w:color="auto"/>
            <w:bottom w:val="none" w:sz="0" w:space="0" w:color="auto"/>
            <w:right w:val="none" w:sz="0" w:space="0" w:color="auto"/>
          </w:divBdr>
        </w:div>
        <w:div w:id="1723669985">
          <w:marLeft w:val="0"/>
          <w:marRight w:val="0"/>
          <w:marTop w:val="0"/>
          <w:marBottom w:val="0"/>
          <w:divBdr>
            <w:top w:val="none" w:sz="0" w:space="0" w:color="auto"/>
            <w:left w:val="none" w:sz="0" w:space="0" w:color="auto"/>
            <w:bottom w:val="none" w:sz="0" w:space="0" w:color="auto"/>
            <w:right w:val="none" w:sz="0" w:space="0" w:color="auto"/>
          </w:divBdr>
        </w:div>
        <w:div w:id="1731268540">
          <w:marLeft w:val="0"/>
          <w:marRight w:val="0"/>
          <w:marTop w:val="0"/>
          <w:marBottom w:val="0"/>
          <w:divBdr>
            <w:top w:val="none" w:sz="0" w:space="0" w:color="auto"/>
            <w:left w:val="none" w:sz="0" w:space="0" w:color="auto"/>
            <w:bottom w:val="none" w:sz="0" w:space="0" w:color="auto"/>
            <w:right w:val="none" w:sz="0" w:space="0" w:color="auto"/>
          </w:divBdr>
        </w:div>
        <w:div w:id="1743864806">
          <w:marLeft w:val="0"/>
          <w:marRight w:val="0"/>
          <w:marTop w:val="0"/>
          <w:marBottom w:val="0"/>
          <w:divBdr>
            <w:top w:val="none" w:sz="0" w:space="0" w:color="auto"/>
            <w:left w:val="none" w:sz="0" w:space="0" w:color="auto"/>
            <w:bottom w:val="none" w:sz="0" w:space="0" w:color="auto"/>
            <w:right w:val="none" w:sz="0" w:space="0" w:color="auto"/>
          </w:divBdr>
        </w:div>
        <w:div w:id="1747796951">
          <w:marLeft w:val="0"/>
          <w:marRight w:val="0"/>
          <w:marTop w:val="0"/>
          <w:marBottom w:val="0"/>
          <w:divBdr>
            <w:top w:val="none" w:sz="0" w:space="0" w:color="auto"/>
            <w:left w:val="none" w:sz="0" w:space="0" w:color="auto"/>
            <w:bottom w:val="none" w:sz="0" w:space="0" w:color="auto"/>
            <w:right w:val="none" w:sz="0" w:space="0" w:color="auto"/>
          </w:divBdr>
        </w:div>
        <w:div w:id="1757625631">
          <w:marLeft w:val="0"/>
          <w:marRight w:val="0"/>
          <w:marTop w:val="0"/>
          <w:marBottom w:val="0"/>
          <w:divBdr>
            <w:top w:val="none" w:sz="0" w:space="0" w:color="auto"/>
            <w:left w:val="none" w:sz="0" w:space="0" w:color="auto"/>
            <w:bottom w:val="none" w:sz="0" w:space="0" w:color="auto"/>
            <w:right w:val="none" w:sz="0" w:space="0" w:color="auto"/>
          </w:divBdr>
        </w:div>
        <w:div w:id="1763719712">
          <w:marLeft w:val="0"/>
          <w:marRight w:val="0"/>
          <w:marTop w:val="0"/>
          <w:marBottom w:val="0"/>
          <w:divBdr>
            <w:top w:val="none" w:sz="0" w:space="0" w:color="auto"/>
            <w:left w:val="none" w:sz="0" w:space="0" w:color="auto"/>
            <w:bottom w:val="none" w:sz="0" w:space="0" w:color="auto"/>
            <w:right w:val="none" w:sz="0" w:space="0" w:color="auto"/>
          </w:divBdr>
        </w:div>
        <w:div w:id="1769811637">
          <w:marLeft w:val="0"/>
          <w:marRight w:val="0"/>
          <w:marTop w:val="0"/>
          <w:marBottom w:val="0"/>
          <w:divBdr>
            <w:top w:val="none" w:sz="0" w:space="0" w:color="auto"/>
            <w:left w:val="none" w:sz="0" w:space="0" w:color="auto"/>
            <w:bottom w:val="none" w:sz="0" w:space="0" w:color="auto"/>
            <w:right w:val="none" w:sz="0" w:space="0" w:color="auto"/>
          </w:divBdr>
        </w:div>
        <w:div w:id="1781759128">
          <w:marLeft w:val="0"/>
          <w:marRight w:val="0"/>
          <w:marTop w:val="0"/>
          <w:marBottom w:val="0"/>
          <w:divBdr>
            <w:top w:val="none" w:sz="0" w:space="0" w:color="auto"/>
            <w:left w:val="none" w:sz="0" w:space="0" w:color="auto"/>
            <w:bottom w:val="none" w:sz="0" w:space="0" w:color="auto"/>
            <w:right w:val="none" w:sz="0" w:space="0" w:color="auto"/>
          </w:divBdr>
        </w:div>
        <w:div w:id="1782333129">
          <w:marLeft w:val="0"/>
          <w:marRight w:val="0"/>
          <w:marTop w:val="0"/>
          <w:marBottom w:val="0"/>
          <w:divBdr>
            <w:top w:val="none" w:sz="0" w:space="0" w:color="auto"/>
            <w:left w:val="none" w:sz="0" w:space="0" w:color="auto"/>
            <w:bottom w:val="none" w:sz="0" w:space="0" w:color="auto"/>
            <w:right w:val="none" w:sz="0" w:space="0" w:color="auto"/>
          </w:divBdr>
        </w:div>
        <w:div w:id="1783911314">
          <w:marLeft w:val="0"/>
          <w:marRight w:val="0"/>
          <w:marTop w:val="0"/>
          <w:marBottom w:val="0"/>
          <w:divBdr>
            <w:top w:val="none" w:sz="0" w:space="0" w:color="auto"/>
            <w:left w:val="none" w:sz="0" w:space="0" w:color="auto"/>
            <w:bottom w:val="none" w:sz="0" w:space="0" w:color="auto"/>
            <w:right w:val="none" w:sz="0" w:space="0" w:color="auto"/>
          </w:divBdr>
        </w:div>
        <w:div w:id="1793788180">
          <w:marLeft w:val="0"/>
          <w:marRight w:val="0"/>
          <w:marTop w:val="0"/>
          <w:marBottom w:val="0"/>
          <w:divBdr>
            <w:top w:val="none" w:sz="0" w:space="0" w:color="auto"/>
            <w:left w:val="none" w:sz="0" w:space="0" w:color="auto"/>
            <w:bottom w:val="none" w:sz="0" w:space="0" w:color="auto"/>
            <w:right w:val="none" w:sz="0" w:space="0" w:color="auto"/>
          </w:divBdr>
        </w:div>
        <w:div w:id="1795561905">
          <w:marLeft w:val="0"/>
          <w:marRight w:val="0"/>
          <w:marTop w:val="0"/>
          <w:marBottom w:val="0"/>
          <w:divBdr>
            <w:top w:val="none" w:sz="0" w:space="0" w:color="auto"/>
            <w:left w:val="none" w:sz="0" w:space="0" w:color="auto"/>
            <w:bottom w:val="none" w:sz="0" w:space="0" w:color="auto"/>
            <w:right w:val="none" w:sz="0" w:space="0" w:color="auto"/>
          </w:divBdr>
        </w:div>
        <w:div w:id="1795981081">
          <w:marLeft w:val="0"/>
          <w:marRight w:val="0"/>
          <w:marTop w:val="0"/>
          <w:marBottom w:val="0"/>
          <w:divBdr>
            <w:top w:val="none" w:sz="0" w:space="0" w:color="auto"/>
            <w:left w:val="none" w:sz="0" w:space="0" w:color="auto"/>
            <w:bottom w:val="none" w:sz="0" w:space="0" w:color="auto"/>
            <w:right w:val="none" w:sz="0" w:space="0" w:color="auto"/>
          </w:divBdr>
        </w:div>
        <w:div w:id="1838956317">
          <w:marLeft w:val="0"/>
          <w:marRight w:val="0"/>
          <w:marTop w:val="0"/>
          <w:marBottom w:val="0"/>
          <w:divBdr>
            <w:top w:val="none" w:sz="0" w:space="0" w:color="auto"/>
            <w:left w:val="none" w:sz="0" w:space="0" w:color="auto"/>
            <w:bottom w:val="none" w:sz="0" w:space="0" w:color="auto"/>
            <w:right w:val="none" w:sz="0" w:space="0" w:color="auto"/>
          </w:divBdr>
        </w:div>
        <w:div w:id="1843661400">
          <w:marLeft w:val="0"/>
          <w:marRight w:val="0"/>
          <w:marTop w:val="0"/>
          <w:marBottom w:val="0"/>
          <w:divBdr>
            <w:top w:val="none" w:sz="0" w:space="0" w:color="auto"/>
            <w:left w:val="none" w:sz="0" w:space="0" w:color="auto"/>
            <w:bottom w:val="none" w:sz="0" w:space="0" w:color="auto"/>
            <w:right w:val="none" w:sz="0" w:space="0" w:color="auto"/>
          </w:divBdr>
        </w:div>
        <w:div w:id="1854415601">
          <w:marLeft w:val="0"/>
          <w:marRight w:val="0"/>
          <w:marTop w:val="0"/>
          <w:marBottom w:val="0"/>
          <w:divBdr>
            <w:top w:val="none" w:sz="0" w:space="0" w:color="auto"/>
            <w:left w:val="none" w:sz="0" w:space="0" w:color="auto"/>
            <w:bottom w:val="none" w:sz="0" w:space="0" w:color="auto"/>
            <w:right w:val="none" w:sz="0" w:space="0" w:color="auto"/>
          </w:divBdr>
        </w:div>
        <w:div w:id="1880824210">
          <w:marLeft w:val="0"/>
          <w:marRight w:val="0"/>
          <w:marTop w:val="0"/>
          <w:marBottom w:val="0"/>
          <w:divBdr>
            <w:top w:val="none" w:sz="0" w:space="0" w:color="auto"/>
            <w:left w:val="none" w:sz="0" w:space="0" w:color="auto"/>
            <w:bottom w:val="none" w:sz="0" w:space="0" w:color="auto"/>
            <w:right w:val="none" w:sz="0" w:space="0" w:color="auto"/>
          </w:divBdr>
        </w:div>
        <w:div w:id="1890914180">
          <w:marLeft w:val="0"/>
          <w:marRight w:val="0"/>
          <w:marTop w:val="0"/>
          <w:marBottom w:val="0"/>
          <w:divBdr>
            <w:top w:val="none" w:sz="0" w:space="0" w:color="auto"/>
            <w:left w:val="none" w:sz="0" w:space="0" w:color="auto"/>
            <w:bottom w:val="none" w:sz="0" w:space="0" w:color="auto"/>
            <w:right w:val="none" w:sz="0" w:space="0" w:color="auto"/>
          </w:divBdr>
        </w:div>
        <w:div w:id="1916088838">
          <w:marLeft w:val="0"/>
          <w:marRight w:val="0"/>
          <w:marTop w:val="0"/>
          <w:marBottom w:val="0"/>
          <w:divBdr>
            <w:top w:val="none" w:sz="0" w:space="0" w:color="auto"/>
            <w:left w:val="none" w:sz="0" w:space="0" w:color="auto"/>
            <w:bottom w:val="none" w:sz="0" w:space="0" w:color="auto"/>
            <w:right w:val="none" w:sz="0" w:space="0" w:color="auto"/>
          </w:divBdr>
        </w:div>
        <w:div w:id="1929004050">
          <w:marLeft w:val="0"/>
          <w:marRight w:val="0"/>
          <w:marTop w:val="0"/>
          <w:marBottom w:val="0"/>
          <w:divBdr>
            <w:top w:val="none" w:sz="0" w:space="0" w:color="auto"/>
            <w:left w:val="none" w:sz="0" w:space="0" w:color="auto"/>
            <w:bottom w:val="none" w:sz="0" w:space="0" w:color="auto"/>
            <w:right w:val="none" w:sz="0" w:space="0" w:color="auto"/>
          </w:divBdr>
        </w:div>
        <w:div w:id="1966109102">
          <w:marLeft w:val="0"/>
          <w:marRight w:val="0"/>
          <w:marTop w:val="0"/>
          <w:marBottom w:val="0"/>
          <w:divBdr>
            <w:top w:val="none" w:sz="0" w:space="0" w:color="auto"/>
            <w:left w:val="none" w:sz="0" w:space="0" w:color="auto"/>
            <w:bottom w:val="none" w:sz="0" w:space="0" w:color="auto"/>
            <w:right w:val="none" w:sz="0" w:space="0" w:color="auto"/>
          </w:divBdr>
        </w:div>
        <w:div w:id="1966351273">
          <w:marLeft w:val="0"/>
          <w:marRight w:val="0"/>
          <w:marTop w:val="0"/>
          <w:marBottom w:val="0"/>
          <w:divBdr>
            <w:top w:val="none" w:sz="0" w:space="0" w:color="auto"/>
            <w:left w:val="none" w:sz="0" w:space="0" w:color="auto"/>
            <w:bottom w:val="none" w:sz="0" w:space="0" w:color="auto"/>
            <w:right w:val="none" w:sz="0" w:space="0" w:color="auto"/>
          </w:divBdr>
        </w:div>
        <w:div w:id="1969777469">
          <w:marLeft w:val="0"/>
          <w:marRight w:val="0"/>
          <w:marTop w:val="0"/>
          <w:marBottom w:val="0"/>
          <w:divBdr>
            <w:top w:val="none" w:sz="0" w:space="0" w:color="auto"/>
            <w:left w:val="none" w:sz="0" w:space="0" w:color="auto"/>
            <w:bottom w:val="none" w:sz="0" w:space="0" w:color="auto"/>
            <w:right w:val="none" w:sz="0" w:space="0" w:color="auto"/>
          </w:divBdr>
        </w:div>
        <w:div w:id="1974872459">
          <w:marLeft w:val="0"/>
          <w:marRight w:val="0"/>
          <w:marTop w:val="0"/>
          <w:marBottom w:val="0"/>
          <w:divBdr>
            <w:top w:val="none" w:sz="0" w:space="0" w:color="auto"/>
            <w:left w:val="none" w:sz="0" w:space="0" w:color="auto"/>
            <w:bottom w:val="none" w:sz="0" w:space="0" w:color="auto"/>
            <w:right w:val="none" w:sz="0" w:space="0" w:color="auto"/>
          </w:divBdr>
        </w:div>
        <w:div w:id="1987466133">
          <w:marLeft w:val="0"/>
          <w:marRight w:val="0"/>
          <w:marTop w:val="0"/>
          <w:marBottom w:val="0"/>
          <w:divBdr>
            <w:top w:val="none" w:sz="0" w:space="0" w:color="auto"/>
            <w:left w:val="none" w:sz="0" w:space="0" w:color="auto"/>
            <w:bottom w:val="none" w:sz="0" w:space="0" w:color="auto"/>
            <w:right w:val="none" w:sz="0" w:space="0" w:color="auto"/>
          </w:divBdr>
        </w:div>
        <w:div w:id="1988970019">
          <w:marLeft w:val="0"/>
          <w:marRight w:val="0"/>
          <w:marTop w:val="0"/>
          <w:marBottom w:val="0"/>
          <w:divBdr>
            <w:top w:val="none" w:sz="0" w:space="0" w:color="auto"/>
            <w:left w:val="none" w:sz="0" w:space="0" w:color="auto"/>
            <w:bottom w:val="none" w:sz="0" w:space="0" w:color="auto"/>
            <w:right w:val="none" w:sz="0" w:space="0" w:color="auto"/>
          </w:divBdr>
        </w:div>
        <w:div w:id="2005237029">
          <w:marLeft w:val="0"/>
          <w:marRight w:val="0"/>
          <w:marTop w:val="0"/>
          <w:marBottom w:val="0"/>
          <w:divBdr>
            <w:top w:val="none" w:sz="0" w:space="0" w:color="auto"/>
            <w:left w:val="none" w:sz="0" w:space="0" w:color="auto"/>
            <w:bottom w:val="none" w:sz="0" w:space="0" w:color="auto"/>
            <w:right w:val="none" w:sz="0" w:space="0" w:color="auto"/>
          </w:divBdr>
        </w:div>
        <w:div w:id="2011983279">
          <w:marLeft w:val="0"/>
          <w:marRight w:val="0"/>
          <w:marTop w:val="0"/>
          <w:marBottom w:val="0"/>
          <w:divBdr>
            <w:top w:val="none" w:sz="0" w:space="0" w:color="auto"/>
            <w:left w:val="none" w:sz="0" w:space="0" w:color="auto"/>
            <w:bottom w:val="none" w:sz="0" w:space="0" w:color="auto"/>
            <w:right w:val="none" w:sz="0" w:space="0" w:color="auto"/>
          </w:divBdr>
        </w:div>
        <w:div w:id="2027977293">
          <w:marLeft w:val="0"/>
          <w:marRight w:val="0"/>
          <w:marTop w:val="0"/>
          <w:marBottom w:val="0"/>
          <w:divBdr>
            <w:top w:val="none" w:sz="0" w:space="0" w:color="auto"/>
            <w:left w:val="none" w:sz="0" w:space="0" w:color="auto"/>
            <w:bottom w:val="none" w:sz="0" w:space="0" w:color="auto"/>
            <w:right w:val="none" w:sz="0" w:space="0" w:color="auto"/>
          </w:divBdr>
        </w:div>
        <w:div w:id="2032802843">
          <w:marLeft w:val="0"/>
          <w:marRight w:val="0"/>
          <w:marTop w:val="0"/>
          <w:marBottom w:val="0"/>
          <w:divBdr>
            <w:top w:val="none" w:sz="0" w:space="0" w:color="auto"/>
            <w:left w:val="none" w:sz="0" w:space="0" w:color="auto"/>
            <w:bottom w:val="none" w:sz="0" w:space="0" w:color="auto"/>
            <w:right w:val="none" w:sz="0" w:space="0" w:color="auto"/>
          </w:divBdr>
        </w:div>
        <w:div w:id="2050565868">
          <w:marLeft w:val="0"/>
          <w:marRight w:val="0"/>
          <w:marTop w:val="0"/>
          <w:marBottom w:val="0"/>
          <w:divBdr>
            <w:top w:val="none" w:sz="0" w:space="0" w:color="auto"/>
            <w:left w:val="none" w:sz="0" w:space="0" w:color="auto"/>
            <w:bottom w:val="none" w:sz="0" w:space="0" w:color="auto"/>
            <w:right w:val="none" w:sz="0" w:space="0" w:color="auto"/>
          </w:divBdr>
        </w:div>
        <w:div w:id="2051831343">
          <w:marLeft w:val="0"/>
          <w:marRight w:val="0"/>
          <w:marTop w:val="0"/>
          <w:marBottom w:val="0"/>
          <w:divBdr>
            <w:top w:val="none" w:sz="0" w:space="0" w:color="auto"/>
            <w:left w:val="none" w:sz="0" w:space="0" w:color="auto"/>
            <w:bottom w:val="none" w:sz="0" w:space="0" w:color="auto"/>
            <w:right w:val="none" w:sz="0" w:space="0" w:color="auto"/>
          </w:divBdr>
        </w:div>
        <w:div w:id="2053577206">
          <w:marLeft w:val="0"/>
          <w:marRight w:val="0"/>
          <w:marTop w:val="0"/>
          <w:marBottom w:val="0"/>
          <w:divBdr>
            <w:top w:val="none" w:sz="0" w:space="0" w:color="auto"/>
            <w:left w:val="none" w:sz="0" w:space="0" w:color="auto"/>
            <w:bottom w:val="none" w:sz="0" w:space="0" w:color="auto"/>
            <w:right w:val="none" w:sz="0" w:space="0" w:color="auto"/>
          </w:divBdr>
        </w:div>
        <w:div w:id="2054960072">
          <w:marLeft w:val="0"/>
          <w:marRight w:val="0"/>
          <w:marTop w:val="0"/>
          <w:marBottom w:val="0"/>
          <w:divBdr>
            <w:top w:val="none" w:sz="0" w:space="0" w:color="auto"/>
            <w:left w:val="none" w:sz="0" w:space="0" w:color="auto"/>
            <w:bottom w:val="none" w:sz="0" w:space="0" w:color="auto"/>
            <w:right w:val="none" w:sz="0" w:space="0" w:color="auto"/>
          </w:divBdr>
        </w:div>
        <w:div w:id="2055231398">
          <w:marLeft w:val="0"/>
          <w:marRight w:val="0"/>
          <w:marTop w:val="0"/>
          <w:marBottom w:val="0"/>
          <w:divBdr>
            <w:top w:val="none" w:sz="0" w:space="0" w:color="auto"/>
            <w:left w:val="none" w:sz="0" w:space="0" w:color="auto"/>
            <w:bottom w:val="none" w:sz="0" w:space="0" w:color="auto"/>
            <w:right w:val="none" w:sz="0" w:space="0" w:color="auto"/>
          </w:divBdr>
        </w:div>
        <w:div w:id="2071035899">
          <w:marLeft w:val="0"/>
          <w:marRight w:val="0"/>
          <w:marTop w:val="0"/>
          <w:marBottom w:val="0"/>
          <w:divBdr>
            <w:top w:val="none" w:sz="0" w:space="0" w:color="auto"/>
            <w:left w:val="none" w:sz="0" w:space="0" w:color="auto"/>
            <w:bottom w:val="none" w:sz="0" w:space="0" w:color="auto"/>
            <w:right w:val="none" w:sz="0" w:space="0" w:color="auto"/>
          </w:divBdr>
        </w:div>
        <w:div w:id="2086492703">
          <w:marLeft w:val="0"/>
          <w:marRight w:val="0"/>
          <w:marTop w:val="0"/>
          <w:marBottom w:val="0"/>
          <w:divBdr>
            <w:top w:val="none" w:sz="0" w:space="0" w:color="auto"/>
            <w:left w:val="none" w:sz="0" w:space="0" w:color="auto"/>
            <w:bottom w:val="none" w:sz="0" w:space="0" w:color="auto"/>
            <w:right w:val="none" w:sz="0" w:space="0" w:color="auto"/>
          </w:divBdr>
        </w:div>
        <w:div w:id="2087457428">
          <w:marLeft w:val="0"/>
          <w:marRight w:val="0"/>
          <w:marTop w:val="0"/>
          <w:marBottom w:val="0"/>
          <w:divBdr>
            <w:top w:val="none" w:sz="0" w:space="0" w:color="auto"/>
            <w:left w:val="none" w:sz="0" w:space="0" w:color="auto"/>
            <w:bottom w:val="none" w:sz="0" w:space="0" w:color="auto"/>
            <w:right w:val="none" w:sz="0" w:space="0" w:color="auto"/>
          </w:divBdr>
        </w:div>
        <w:div w:id="2096172753">
          <w:marLeft w:val="0"/>
          <w:marRight w:val="0"/>
          <w:marTop w:val="0"/>
          <w:marBottom w:val="0"/>
          <w:divBdr>
            <w:top w:val="none" w:sz="0" w:space="0" w:color="auto"/>
            <w:left w:val="none" w:sz="0" w:space="0" w:color="auto"/>
            <w:bottom w:val="none" w:sz="0" w:space="0" w:color="auto"/>
            <w:right w:val="none" w:sz="0" w:space="0" w:color="auto"/>
          </w:divBdr>
        </w:div>
        <w:div w:id="2102333477">
          <w:marLeft w:val="0"/>
          <w:marRight w:val="0"/>
          <w:marTop w:val="0"/>
          <w:marBottom w:val="0"/>
          <w:divBdr>
            <w:top w:val="none" w:sz="0" w:space="0" w:color="auto"/>
            <w:left w:val="none" w:sz="0" w:space="0" w:color="auto"/>
            <w:bottom w:val="none" w:sz="0" w:space="0" w:color="auto"/>
            <w:right w:val="none" w:sz="0" w:space="0" w:color="auto"/>
          </w:divBdr>
        </w:div>
        <w:div w:id="2114399123">
          <w:marLeft w:val="0"/>
          <w:marRight w:val="0"/>
          <w:marTop w:val="0"/>
          <w:marBottom w:val="0"/>
          <w:divBdr>
            <w:top w:val="none" w:sz="0" w:space="0" w:color="auto"/>
            <w:left w:val="none" w:sz="0" w:space="0" w:color="auto"/>
            <w:bottom w:val="none" w:sz="0" w:space="0" w:color="auto"/>
            <w:right w:val="none" w:sz="0" w:space="0" w:color="auto"/>
          </w:divBdr>
        </w:div>
        <w:div w:id="2124107577">
          <w:marLeft w:val="0"/>
          <w:marRight w:val="0"/>
          <w:marTop w:val="0"/>
          <w:marBottom w:val="0"/>
          <w:divBdr>
            <w:top w:val="none" w:sz="0" w:space="0" w:color="auto"/>
            <w:left w:val="none" w:sz="0" w:space="0" w:color="auto"/>
            <w:bottom w:val="none" w:sz="0" w:space="0" w:color="auto"/>
            <w:right w:val="none" w:sz="0" w:space="0" w:color="auto"/>
          </w:divBdr>
        </w:div>
        <w:div w:id="2135637969">
          <w:marLeft w:val="0"/>
          <w:marRight w:val="0"/>
          <w:marTop w:val="0"/>
          <w:marBottom w:val="0"/>
          <w:divBdr>
            <w:top w:val="none" w:sz="0" w:space="0" w:color="auto"/>
            <w:left w:val="none" w:sz="0" w:space="0" w:color="auto"/>
            <w:bottom w:val="none" w:sz="0" w:space="0" w:color="auto"/>
            <w:right w:val="none" w:sz="0" w:space="0" w:color="auto"/>
          </w:divBdr>
        </w:div>
        <w:div w:id="2136099314">
          <w:marLeft w:val="0"/>
          <w:marRight w:val="0"/>
          <w:marTop w:val="0"/>
          <w:marBottom w:val="0"/>
          <w:divBdr>
            <w:top w:val="none" w:sz="0" w:space="0" w:color="auto"/>
            <w:left w:val="none" w:sz="0" w:space="0" w:color="auto"/>
            <w:bottom w:val="none" w:sz="0" w:space="0" w:color="auto"/>
            <w:right w:val="none" w:sz="0" w:space="0" w:color="auto"/>
          </w:divBdr>
        </w:div>
        <w:div w:id="2147117169">
          <w:marLeft w:val="0"/>
          <w:marRight w:val="0"/>
          <w:marTop w:val="0"/>
          <w:marBottom w:val="0"/>
          <w:divBdr>
            <w:top w:val="none" w:sz="0" w:space="0" w:color="auto"/>
            <w:left w:val="none" w:sz="0" w:space="0" w:color="auto"/>
            <w:bottom w:val="none" w:sz="0" w:space="0" w:color="auto"/>
            <w:right w:val="none" w:sz="0" w:space="0" w:color="auto"/>
          </w:divBdr>
        </w:div>
      </w:divsChild>
    </w:div>
    <w:div w:id="854616128">
      <w:bodyDiv w:val="1"/>
      <w:marLeft w:val="0"/>
      <w:marRight w:val="0"/>
      <w:marTop w:val="0"/>
      <w:marBottom w:val="0"/>
      <w:divBdr>
        <w:top w:val="none" w:sz="0" w:space="0" w:color="auto"/>
        <w:left w:val="none" w:sz="0" w:space="0" w:color="auto"/>
        <w:bottom w:val="none" w:sz="0" w:space="0" w:color="auto"/>
        <w:right w:val="none" w:sz="0" w:space="0" w:color="auto"/>
      </w:divBdr>
    </w:div>
    <w:div w:id="903221613">
      <w:bodyDiv w:val="1"/>
      <w:marLeft w:val="0"/>
      <w:marRight w:val="0"/>
      <w:marTop w:val="0"/>
      <w:marBottom w:val="0"/>
      <w:divBdr>
        <w:top w:val="none" w:sz="0" w:space="0" w:color="auto"/>
        <w:left w:val="none" w:sz="0" w:space="0" w:color="auto"/>
        <w:bottom w:val="none" w:sz="0" w:space="0" w:color="auto"/>
        <w:right w:val="none" w:sz="0" w:space="0" w:color="auto"/>
      </w:divBdr>
    </w:div>
    <w:div w:id="910774083">
      <w:bodyDiv w:val="1"/>
      <w:marLeft w:val="0"/>
      <w:marRight w:val="0"/>
      <w:marTop w:val="0"/>
      <w:marBottom w:val="0"/>
      <w:divBdr>
        <w:top w:val="none" w:sz="0" w:space="0" w:color="auto"/>
        <w:left w:val="none" w:sz="0" w:space="0" w:color="auto"/>
        <w:bottom w:val="none" w:sz="0" w:space="0" w:color="auto"/>
        <w:right w:val="none" w:sz="0" w:space="0" w:color="auto"/>
      </w:divBdr>
    </w:div>
    <w:div w:id="934903093">
      <w:bodyDiv w:val="1"/>
      <w:marLeft w:val="0"/>
      <w:marRight w:val="0"/>
      <w:marTop w:val="0"/>
      <w:marBottom w:val="0"/>
      <w:divBdr>
        <w:top w:val="none" w:sz="0" w:space="0" w:color="auto"/>
        <w:left w:val="none" w:sz="0" w:space="0" w:color="auto"/>
        <w:bottom w:val="none" w:sz="0" w:space="0" w:color="auto"/>
        <w:right w:val="none" w:sz="0" w:space="0" w:color="auto"/>
      </w:divBdr>
    </w:div>
    <w:div w:id="1014654513">
      <w:bodyDiv w:val="1"/>
      <w:marLeft w:val="0"/>
      <w:marRight w:val="0"/>
      <w:marTop w:val="0"/>
      <w:marBottom w:val="0"/>
      <w:divBdr>
        <w:top w:val="none" w:sz="0" w:space="0" w:color="auto"/>
        <w:left w:val="none" w:sz="0" w:space="0" w:color="auto"/>
        <w:bottom w:val="none" w:sz="0" w:space="0" w:color="auto"/>
        <w:right w:val="none" w:sz="0" w:space="0" w:color="auto"/>
      </w:divBdr>
      <w:divsChild>
        <w:div w:id="237205635">
          <w:marLeft w:val="0"/>
          <w:marRight w:val="0"/>
          <w:marTop w:val="0"/>
          <w:marBottom w:val="0"/>
          <w:divBdr>
            <w:top w:val="none" w:sz="0" w:space="0" w:color="auto"/>
            <w:left w:val="none" w:sz="0" w:space="0" w:color="auto"/>
            <w:bottom w:val="none" w:sz="0" w:space="0" w:color="auto"/>
            <w:right w:val="none" w:sz="0" w:space="0" w:color="auto"/>
          </w:divBdr>
        </w:div>
        <w:div w:id="998844734">
          <w:marLeft w:val="0"/>
          <w:marRight w:val="0"/>
          <w:marTop w:val="0"/>
          <w:marBottom w:val="0"/>
          <w:divBdr>
            <w:top w:val="none" w:sz="0" w:space="0" w:color="auto"/>
            <w:left w:val="none" w:sz="0" w:space="0" w:color="auto"/>
            <w:bottom w:val="none" w:sz="0" w:space="0" w:color="auto"/>
            <w:right w:val="none" w:sz="0" w:space="0" w:color="auto"/>
          </w:divBdr>
        </w:div>
        <w:div w:id="1661735338">
          <w:marLeft w:val="0"/>
          <w:marRight w:val="0"/>
          <w:marTop w:val="0"/>
          <w:marBottom w:val="0"/>
          <w:divBdr>
            <w:top w:val="none" w:sz="0" w:space="0" w:color="auto"/>
            <w:left w:val="none" w:sz="0" w:space="0" w:color="auto"/>
            <w:bottom w:val="none" w:sz="0" w:space="0" w:color="auto"/>
            <w:right w:val="none" w:sz="0" w:space="0" w:color="auto"/>
          </w:divBdr>
        </w:div>
      </w:divsChild>
    </w:div>
    <w:div w:id="1053119507">
      <w:bodyDiv w:val="1"/>
      <w:marLeft w:val="0"/>
      <w:marRight w:val="0"/>
      <w:marTop w:val="0"/>
      <w:marBottom w:val="0"/>
      <w:divBdr>
        <w:top w:val="none" w:sz="0" w:space="0" w:color="auto"/>
        <w:left w:val="none" w:sz="0" w:space="0" w:color="auto"/>
        <w:bottom w:val="none" w:sz="0" w:space="0" w:color="auto"/>
        <w:right w:val="none" w:sz="0" w:space="0" w:color="auto"/>
      </w:divBdr>
    </w:div>
    <w:div w:id="1055928687">
      <w:bodyDiv w:val="1"/>
      <w:marLeft w:val="0"/>
      <w:marRight w:val="0"/>
      <w:marTop w:val="0"/>
      <w:marBottom w:val="0"/>
      <w:divBdr>
        <w:top w:val="none" w:sz="0" w:space="0" w:color="auto"/>
        <w:left w:val="none" w:sz="0" w:space="0" w:color="auto"/>
        <w:bottom w:val="none" w:sz="0" w:space="0" w:color="auto"/>
        <w:right w:val="none" w:sz="0" w:space="0" w:color="auto"/>
      </w:divBdr>
    </w:div>
    <w:div w:id="1163395491">
      <w:bodyDiv w:val="1"/>
      <w:marLeft w:val="0"/>
      <w:marRight w:val="0"/>
      <w:marTop w:val="0"/>
      <w:marBottom w:val="0"/>
      <w:divBdr>
        <w:top w:val="none" w:sz="0" w:space="0" w:color="auto"/>
        <w:left w:val="none" w:sz="0" w:space="0" w:color="auto"/>
        <w:bottom w:val="none" w:sz="0" w:space="0" w:color="auto"/>
        <w:right w:val="none" w:sz="0" w:space="0" w:color="auto"/>
      </w:divBdr>
    </w:div>
    <w:div w:id="1202984982">
      <w:bodyDiv w:val="1"/>
      <w:marLeft w:val="0"/>
      <w:marRight w:val="0"/>
      <w:marTop w:val="0"/>
      <w:marBottom w:val="0"/>
      <w:divBdr>
        <w:top w:val="none" w:sz="0" w:space="0" w:color="auto"/>
        <w:left w:val="none" w:sz="0" w:space="0" w:color="auto"/>
        <w:bottom w:val="none" w:sz="0" w:space="0" w:color="auto"/>
        <w:right w:val="none" w:sz="0" w:space="0" w:color="auto"/>
      </w:divBdr>
      <w:divsChild>
        <w:div w:id="1138523920">
          <w:marLeft w:val="0"/>
          <w:marRight w:val="0"/>
          <w:marTop w:val="0"/>
          <w:marBottom w:val="0"/>
          <w:divBdr>
            <w:top w:val="none" w:sz="0" w:space="0" w:color="auto"/>
            <w:left w:val="none" w:sz="0" w:space="0" w:color="auto"/>
            <w:bottom w:val="none" w:sz="0" w:space="0" w:color="auto"/>
            <w:right w:val="none" w:sz="0" w:space="0" w:color="auto"/>
          </w:divBdr>
        </w:div>
      </w:divsChild>
    </w:div>
    <w:div w:id="1276132430">
      <w:bodyDiv w:val="1"/>
      <w:marLeft w:val="0"/>
      <w:marRight w:val="0"/>
      <w:marTop w:val="0"/>
      <w:marBottom w:val="0"/>
      <w:divBdr>
        <w:top w:val="none" w:sz="0" w:space="0" w:color="auto"/>
        <w:left w:val="none" w:sz="0" w:space="0" w:color="auto"/>
        <w:bottom w:val="none" w:sz="0" w:space="0" w:color="auto"/>
        <w:right w:val="none" w:sz="0" w:space="0" w:color="auto"/>
      </w:divBdr>
      <w:divsChild>
        <w:div w:id="9068418">
          <w:marLeft w:val="0"/>
          <w:marRight w:val="0"/>
          <w:marTop w:val="0"/>
          <w:marBottom w:val="0"/>
          <w:divBdr>
            <w:top w:val="none" w:sz="0" w:space="0" w:color="auto"/>
            <w:left w:val="none" w:sz="0" w:space="0" w:color="auto"/>
            <w:bottom w:val="none" w:sz="0" w:space="0" w:color="auto"/>
            <w:right w:val="none" w:sz="0" w:space="0" w:color="auto"/>
          </w:divBdr>
        </w:div>
        <w:div w:id="612057940">
          <w:marLeft w:val="0"/>
          <w:marRight w:val="0"/>
          <w:marTop w:val="0"/>
          <w:marBottom w:val="0"/>
          <w:divBdr>
            <w:top w:val="none" w:sz="0" w:space="0" w:color="auto"/>
            <w:left w:val="none" w:sz="0" w:space="0" w:color="auto"/>
            <w:bottom w:val="none" w:sz="0" w:space="0" w:color="auto"/>
            <w:right w:val="none" w:sz="0" w:space="0" w:color="auto"/>
          </w:divBdr>
        </w:div>
        <w:div w:id="2040037333">
          <w:marLeft w:val="0"/>
          <w:marRight w:val="0"/>
          <w:marTop w:val="0"/>
          <w:marBottom w:val="0"/>
          <w:divBdr>
            <w:top w:val="none" w:sz="0" w:space="0" w:color="auto"/>
            <w:left w:val="none" w:sz="0" w:space="0" w:color="auto"/>
            <w:bottom w:val="none" w:sz="0" w:space="0" w:color="auto"/>
            <w:right w:val="none" w:sz="0" w:space="0" w:color="auto"/>
          </w:divBdr>
        </w:div>
      </w:divsChild>
    </w:div>
    <w:div w:id="1291521475">
      <w:bodyDiv w:val="1"/>
      <w:marLeft w:val="0"/>
      <w:marRight w:val="0"/>
      <w:marTop w:val="0"/>
      <w:marBottom w:val="0"/>
      <w:divBdr>
        <w:top w:val="none" w:sz="0" w:space="0" w:color="auto"/>
        <w:left w:val="none" w:sz="0" w:space="0" w:color="auto"/>
        <w:bottom w:val="none" w:sz="0" w:space="0" w:color="auto"/>
        <w:right w:val="none" w:sz="0" w:space="0" w:color="auto"/>
      </w:divBdr>
      <w:divsChild>
        <w:div w:id="589848454">
          <w:marLeft w:val="0"/>
          <w:marRight w:val="0"/>
          <w:marTop w:val="0"/>
          <w:marBottom w:val="0"/>
          <w:divBdr>
            <w:top w:val="none" w:sz="0" w:space="0" w:color="auto"/>
            <w:left w:val="none" w:sz="0" w:space="0" w:color="auto"/>
            <w:bottom w:val="none" w:sz="0" w:space="0" w:color="auto"/>
            <w:right w:val="none" w:sz="0" w:space="0" w:color="auto"/>
          </w:divBdr>
        </w:div>
        <w:div w:id="666176486">
          <w:marLeft w:val="0"/>
          <w:marRight w:val="0"/>
          <w:marTop w:val="0"/>
          <w:marBottom w:val="0"/>
          <w:divBdr>
            <w:top w:val="none" w:sz="0" w:space="0" w:color="auto"/>
            <w:left w:val="none" w:sz="0" w:space="0" w:color="auto"/>
            <w:bottom w:val="none" w:sz="0" w:space="0" w:color="auto"/>
            <w:right w:val="none" w:sz="0" w:space="0" w:color="auto"/>
          </w:divBdr>
        </w:div>
        <w:div w:id="1558321188">
          <w:marLeft w:val="0"/>
          <w:marRight w:val="0"/>
          <w:marTop w:val="0"/>
          <w:marBottom w:val="0"/>
          <w:divBdr>
            <w:top w:val="none" w:sz="0" w:space="0" w:color="auto"/>
            <w:left w:val="none" w:sz="0" w:space="0" w:color="auto"/>
            <w:bottom w:val="none" w:sz="0" w:space="0" w:color="auto"/>
            <w:right w:val="none" w:sz="0" w:space="0" w:color="auto"/>
          </w:divBdr>
        </w:div>
      </w:divsChild>
    </w:div>
    <w:div w:id="1295062270">
      <w:bodyDiv w:val="1"/>
      <w:marLeft w:val="0"/>
      <w:marRight w:val="0"/>
      <w:marTop w:val="0"/>
      <w:marBottom w:val="0"/>
      <w:divBdr>
        <w:top w:val="none" w:sz="0" w:space="0" w:color="auto"/>
        <w:left w:val="none" w:sz="0" w:space="0" w:color="auto"/>
        <w:bottom w:val="none" w:sz="0" w:space="0" w:color="auto"/>
        <w:right w:val="none" w:sz="0" w:space="0" w:color="auto"/>
      </w:divBdr>
    </w:div>
    <w:div w:id="1336034926">
      <w:bodyDiv w:val="1"/>
      <w:marLeft w:val="0"/>
      <w:marRight w:val="0"/>
      <w:marTop w:val="0"/>
      <w:marBottom w:val="0"/>
      <w:divBdr>
        <w:top w:val="none" w:sz="0" w:space="0" w:color="auto"/>
        <w:left w:val="none" w:sz="0" w:space="0" w:color="auto"/>
        <w:bottom w:val="none" w:sz="0" w:space="0" w:color="auto"/>
        <w:right w:val="none" w:sz="0" w:space="0" w:color="auto"/>
      </w:divBdr>
    </w:div>
    <w:div w:id="1344673126">
      <w:bodyDiv w:val="1"/>
      <w:marLeft w:val="0"/>
      <w:marRight w:val="0"/>
      <w:marTop w:val="0"/>
      <w:marBottom w:val="0"/>
      <w:divBdr>
        <w:top w:val="none" w:sz="0" w:space="0" w:color="auto"/>
        <w:left w:val="none" w:sz="0" w:space="0" w:color="auto"/>
        <w:bottom w:val="none" w:sz="0" w:space="0" w:color="auto"/>
        <w:right w:val="none" w:sz="0" w:space="0" w:color="auto"/>
      </w:divBdr>
      <w:divsChild>
        <w:div w:id="334118534">
          <w:marLeft w:val="0"/>
          <w:marRight w:val="0"/>
          <w:marTop w:val="0"/>
          <w:marBottom w:val="0"/>
          <w:divBdr>
            <w:top w:val="none" w:sz="0" w:space="0" w:color="auto"/>
            <w:left w:val="none" w:sz="0" w:space="0" w:color="auto"/>
            <w:bottom w:val="none" w:sz="0" w:space="0" w:color="auto"/>
            <w:right w:val="none" w:sz="0" w:space="0" w:color="auto"/>
          </w:divBdr>
        </w:div>
        <w:div w:id="712386819">
          <w:marLeft w:val="0"/>
          <w:marRight w:val="0"/>
          <w:marTop w:val="0"/>
          <w:marBottom w:val="0"/>
          <w:divBdr>
            <w:top w:val="none" w:sz="0" w:space="0" w:color="auto"/>
            <w:left w:val="none" w:sz="0" w:space="0" w:color="auto"/>
            <w:bottom w:val="none" w:sz="0" w:space="0" w:color="auto"/>
            <w:right w:val="none" w:sz="0" w:space="0" w:color="auto"/>
          </w:divBdr>
        </w:div>
        <w:div w:id="1805853981">
          <w:marLeft w:val="0"/>
          <w:marRight w:val="0"/>
          <w:marTop w:val="0"/>
          <w:marBottom w:val="0"/>
          <w:divBdr>
            <w:top w:val="none" w:sz="0" w:space="0" w:color="auto"/>
            <w:left w:val="none" w:sz="0" w:space="0" w:color="auto"/>
            <w:bottom w:val="none" w:sz="0" w:space="0" w:color="auto"/>
            <w:right w:val="none" w:sz="0" w:space="0" w:color="auto"/>
          </w:divBdr>
        </w:div>
      </w:divsChild>
    </w:div>
    <w:div w:id="1434785423">
      <w:bodyDiv w:val="1"/>
      <w:marLeft w:val="0"/>
      <w:marRight w:val="0"/>
      <w:marTop w:val="0"/>
      <w:marBottom w:val="0"/>
      <w:divBdr>
        <w:top w:val="none" w:sz="0" w:space="0" w:color="auto"/>
        <w:left w:val="none" w:sz="0" w:space="0" w:color="auto"/>
        <w:bottom w:val="none" w:sz="0" w:space="0" w:color="auto"/>
        <w:right w:val="none" w:sz="0" w:space="0" w:color="auto"/>
      </w:divBdr>
    </w:div>
    <w:div w:id="1516580867">
      <w:bodyDiv w:val="1"/>
      <w:marLeft w:val="0"/>
      <w:marRight w:val="0"/>
      <w:marTop w:val="0"/>
      <w:marBottom w:val="0"/>
      <w:divBdr>
        <w:top w:val="none" w:sz="0" w:space="0" w:color="auto"/>
        <w:left w:val="none" w:sz="0" w:space="0" w:color="auto"/>
        <w:bottom w:val="none" w:sz="0" w:space="0" w:color="auto"/>
        <w:right w:val="none" w:sz="0" w:space="0" w:color="auto"/>
      </w:divBdr>
    </w:div>
    <w:div w:id="1527909600">
      <w:bodyDiv w:val="1"/>
      <w:marLeft w:val="0"/>
      <w:marRight w:val="0"/>
      <w:marTop w:val="0"/>
      <w:marBottom w:val="0"/>
      <w:divBdr>
        <w:top w:val="none" w:sz="0" w:space="0" w:color="auto"/>
        <w:left w:val="none" w:sz="0" w:space="0" w:color="auto"/>
        <w:bottom w:val="none" w:sz="0" w:space="0" w:color="auto"/>
        <w:right w:val="none" w:sz="0" w:space="0" w:color="auto"/>
      </w:divBdr>
    </w:div>
    <w:div w:id="1773864541">
      <w:bodyDiv w:val="1"/>
      <w:marLeft w:val="0"/>
      <w:marRight w:val="0"/>
      <w:marTop w:val="0"/>
      <w:marBottom w:val="0"/>
      <w:divBdr>
        <w:top w:val="none" w:sz="0" w:space="0" w:color="auto"/>
        <w:left w:val="none" w:sz="0" w:space="0" w:color="auto"/>
        <w:bottom w:val="none" w:sz="0" w:space="0" w:color="auto"/>
        <w:right w:val="none" w:sz="0" w:space="0" w:color="auto"/>
      </w:divBdr>
      <w:divsChild>
        <w:div w:id="1237210184">
          <w:marLeft w:val="0"/>
          <w:marRight w:val="0"/>
          <w:marTop w:val="0"/>
          <w:marBottom w:val="0"/>
          <w:divBdr>
            <w:top w:val="none" w:sz="0" w:space="0" w:color="auto"/>
            <w:left w:val="none" w:sz="0" w:space="0" w:color="auto"/>
            <w:bottom w:val="none" w:sz="0" w:space="0" w:color="auto"/>
            <w:right w:val="none" w:sz="0" w:space="0" w:color="auto"/>
          </w:divBdr>
        </w:div>
      </w:divsChild>
    </w:div>
    <w:div w:id="1885942974">
      <w:bodyDiv w:val="1"/>
      <w:marLeft w:val="0"/>
      <w:marRight w:val="0"/>
      <w:marTop w:val="0"/>
      <w:marBottom w:val="0"/>
      <w:divBdr>
        <w:top w:val="none" w:sz="0" w:space="0" w:color="auto"/>
        <w:left w:val="none" w:sz="0" w:space="0" w:color="auto"/>
        <w:bottom w:val="none" w:sz="0" w:space="0" w:color="auto"/>
        <w:right w:val="none" w:sz="0" w:space="0" w:color="auto"/>
      </w:divBdr>
    </w:div>
    <w:div w:id="1925333510">
      <w:bodyDiv w:val="1"/>
      <w:marLeft w:val="0"/>
      <w:marRight w:val="0"/>
      <w:marTop w:val="0"/>
      <w:marBottom w:val="0"/>
      <w:divBdr>
        <w:top w:val="none" w:sz="0" w:space="0" w:color="auto"/>
        <w:left w:val="none" w:sz="0" w:space="0" w:color="auto"/>
        <w:bottom w:val="none" w:sz="0" w:space="0" w:color="auto"/>
        <w:right w:val="none" w:sz="0" w:space="0" w:color="auto"/>
      </w:divBdr>
      <w:divsChild>
        <w:div w:id="763570175">
          <w:marLeft w:val="0"/>
          <w:marRight w:val="0"/>
          <w:marTop w:val="0"/>
          <w:marBottom w:val="0"/>
          <w:divBdr>
            <w:top w:val="none" w:sz="0" w:space="0" w:color="auto"/>
            <w:left w:val="none" w:sz="0" w:space="0" w:color="auto"/>
            <w:bottom w:val="none" w:sz="0" w:space="0" w:color="auto"/>
            <w:right w:val="none" w:sz="0" w:space="0" w:color="auto"/>
          </w:divBdr>
        </w:div>
        <w:div w:id="1247568485">
          <w:marLeft w:val="0"/>
          <w:marRight w:val="0"/>
          <w:marTop w:val="0"/>
          <w:marBottom w:val="0"/>
          <w:divBdr>
            <w:top w:val="none" w:sz="0" w:space="0" w:color="auto"/>
            <w:left w:val="none" w:sz="0" w:space="0" w:color="auto"/>
            <w:bottom w:val="none" w:sz="0" w:space="0" w:color="auto"/>
            <w:right w:val="none" w:sz="0" w:space="0" w:color="auto"/>
          </w:divBdr>
          <w:divsChild>
            <w:div w:id="42678475">
              <w:marLeft w:val="0"/>
              <w:marRight w:val="0"/>
              <w:marTop w:val="0"/>
              <w:marBottom w:val="0"/>
              <w:divBdr>
                <w:top w:val="none" w:sz="0" w:space="0" w:color="auto"/>
                <w:left w:val="none" w:sz="0" w:space="0" w:color="auto"/>
                <w:bottom w:val="none" w:sz="0" w:space="0" w:color="auto"/>
                <w:right w:val="none" w:sz="0" w:space="0" w:color="auto"/>
              </w:divBdr>
            </w:div>
            <w:div w:id="18774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8843">
      <w:bodyDiv w:val="1"/>
      <w:marLeft w:val="0"/>
      <w:marRight w:val="0"/>
      <w:marTop w:val="0"/>
      <w:marBottom w:val="0"/>
      <w:divBdr>
        <w:top w:val="none" w:sz="0" w:space="0" w:color="auto"/>
        <w:left w:val="none" w:sz="0" w:space="0" w:color="auto"/>
        <w:bottom w:val="none" w:sz="0" w:space="0" w:color="auto"/>
        <w:right w:val="none" w:sz="0" w:space="0" w:color="auto"/>
      </w:divBdr>
      <w:divsChild>
        <w:div w:id="509805498">
          <w:marLeft w:val="0"/>
          <w:marRight w:val="0"/>
          <w:marTop w:val="0"/>
          <w:marBottom w:val="0"/>
          <w:divBdr>
            <w:top w:val="none" w:sz="0" w:space="0" w:color="auto"/>
            <w:left w:val="none" w:sz="0" w:space="0" w:color="auto"/>
            <w:bottom w:val="none" w:sz="0" w:space="0" w:color="auto"/>
            <w:right w:val="none" w:sz="0" w:space="0" w:color="auto"/>
          </w:divBdr>
        </w:div>
      </w:divsChild>
    </w:div>
    <w:div w:id="1965303461">
      <w:bodyDiv w:val="1"/>
      <w:marLeft w:val="0"/>
      <w:marRight w:val="0"/>
      <w:marTop w:val="0"/>
      <w:marBottom w:val="0"/>
      <w:divBdr>
        <w:top w:val="none" w:sz="0" w:space="0" w:color="auto"/>
        <w:left w:val="none" w:sz="0" w:space="0" w:color="auto"/>
        <w:bottom w:val="none" w:sz="0" w:space="0" w:color="auto"/>
        <w:right w:val="none" w:sz="0" w:space="0" w:color="auto"/>
      </w:divBdr>
    </w:div>
    <w:div w:id="1976718467">
      <w:bodyDiv w:val="1"/>
      <w:marLeft w:val="0"/>
      <w:marRight w:val="0"/>
      <w:marTop w:val="0"/>
      <w:marBottom w:val="0"/>
      <w:divBdr>
        <w:top w:val="none" w:sz="0" w:space="0" w:color="auto"/>
        <w:left w:val="none" w:sz="0" w:space="0" w:color="auto"/>
        <w:bottom w:val="none" w:sz="0" w:space="0" w:color="auto"/>
        <w:right w:val="none" w:sz="0" w:space="0" w:color="auto"/>
      </w:divBdr>
    </w:div>
    <w:div w:id="19833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TEEP">
      <a:dk1>
        <a:sysClr val="windowText" lastClr="000000"/>
      </a:dk1>
      <a:lt1>
        <a:sysClr val="window" lastClr="FFFFFF"/>
      </a:lt1>
      <a:dk2>
        <a:srgbClr val="004F9E"/>
      </a:dk2>
      <a:lt2>
        <a:srgbClr val="002C3E"/>
      </a:lt2>
      <a:accent1>
        <a:srgbClr val="EBAB12"/>
      </a:accent1>
      <a:accent2>
        <a:srgbClr val="FECF52"/>
      </a:accent2>
      <a:accent3>
        <a:srgbClr val="FFFFFF"/>
      </a:accent3>
      <a:accent4>
        <a:srgbClr val="FFFFFF"/>
      </a:accent4>
      <a:accent5>
        <a:srgbClr val="FFFFFF"/>
      </a:accent5>
      <a:accent6>
        <a:srgbClr val="FFFFFF"/>
      </a:accent6>
      <a:hlink>
        <a:srgbClr val="004F9E"/>
      </a:hlink>
      <a:folHlink>
        <a:srgbClr val="002C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SharedWithUsers xmlns="8caa48d6-bac7-4de2-9192-623c90410bed">
      <UserInfo>
        <DisplayName>WATSON,Genevieve</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17" ma:contentTypeDescription="Create a new document." ma:contentTypeScope="" ma:versionID="a8b25f215a92fa7f0786f7eaa7201ed4">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992ec9a50f19bc39c835078269919093"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A9EA-DBE6-46AD-BF5B-6CFBF7E5C5B2}">
  <ds:schemaRefs>
    <ds:schemaRef ds:uri="http://schemas.microsoft.com/sharepoint/v3/contenttype/forms"/>
  </ds:schemaRefs>
</ds:datastoreItem>
</file>

<file path=customXml/itemProps2.xml><?xml version="1.0" encoding="utf-8"?>
<ds:datastoreItem xmlns:ds="http://schemas.openxmlformats.org/officeDocument/2006/customXml" ds:itemID="{91E361EE-24DF-40FA-8E7F-5F320762BF49}">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3.xml><?xml version="1.0" encoding="utf-8"?>
<ds:datastoreItem xmlns:ds="http://schemas.openxmlformats.org/officeDocument/2006/customXml" ds:itemID="{0BE6ADAC-E256-47D1-959D-BA6683B4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Teacher Expert Education Panel Report 2023</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Expert Education Panel Report 2023</dc:title>
  <dc:subject/>
  <dc:creator>HALL,Veronica</dc:creator>
  <cp:keywords/>
  <dc:description/>
  <cp:lastModifiedBy>ANDERSON,Rhys</cp:lastModifiedBy>
  <cp:revision>3</cp:revision>
  <cp:lastPrinted>2023-03-20T04:11:00Z</cp:lastPrinted>
  <dcterms:created xsi:type="dcterms:W3CDTF">2023-03-16T04:31:00Z</dcterms:created>
  <dcterms:modified xsi:type="dcterms:W3CDTF">2023-03-20T04:11:00Z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