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9F15C" w14:textId="3D9DB257" w:rsidR="00067075" w:rsidRPr="00935F0A" w:rsidRDefault="00CB6C90" w:rsidP="005D702C">
      <w:pPr>
        <w:pStyle w:val="Title"/>
        <w:spacing w:before="120"/>
      </w:pPr>
      <w:r>
        <w:rPr>
          <w:noProof/>
          <w:sz w:val="40"/>
          <w:szCs w:val="40"/>
        </w:rPr>
        <w:drawing>
          <wp:inline distT="0" distB="0" distL="0" distR="0" wp14:anchorId="65CF7F0F" wp14:editId="644A4461">
            <wp:extent cx="2273935" cy="54864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30E44D" w14:textId="0F74573E" w:rsidR="00252D3B" w:rsidRDefault="00CB6C90" w:rsidP="00517903">
      <w:pPr>
        <w:pStyle w:val="Title"/>
        <w:spacing w:before="240"/>
        <w:rPr>
          <w:sz w:val="40"/>
          <w:szCs w:val="40"/>
        </w:rPr>
      </w:pPr>
      <w:r w:rsidRPr="00CA4815">
        <w:rPr>
          <w:b w:val="0"/>
          <w:bCs/>
          <w:noProof/>
        </w:rPr>
        <w:drawing>
          <wp:anchor distT="0" distB="0" distL="114300" distR="114300" simplePos="0" relativeHeight="251659264" behindDoc="1" locked="1" layoutInCell="1" allowOverlap="1" wp14:anchorId="7D438CDB" wp14:editId="2825F39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675" cy="1831975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83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C1237" w14:textId="2AFB6AC8" w:rsidR="006D154E" w:rsidRPr="00CB6C90" w:rsidRDefault="008A4542" w:rsidP="00517903">
      <w:pPr>
        <w:pStyle w:val="Title"/>
        <w:spacing w:before="240"/>
        <w:rPr>
          <w:color w:val="002D3F" w:themeColor="text2"/>
          <w:spacing w:val="0"/>
          <w:kern w:val="0"/>
          <w:szCs w:val="32"/>
        </w:rPr>
      </w:pPr>
      <w:r w:rsidRPr="00CB6C90">
        <w:rPr>
          <w:color w:val="002D3F" w:themeColor="text2"/>
          <w:spacing w:val="0"/>
          <w:kern w:val="0"/>
          <w:szCs w:val="32"/>
        </w:rPr>
        <w:t>Australian Universities Accord</w:t>
      </w:r>
    </w:p>
    <w:p w14:paraId="1CB31325" w14:textId="17161D6F" w:rsidR="00517903" w:rsidRPr="00CB6C90" w:rsidRDefault="00517903" w:rsidP="00CB6C90">
      <w:pPr>
        <w:pStyle w:val="Subtitle"/>
        <w:spacing w:before="120" w:after="240" w:line="259" w:lineRule="auto"/>
        <w:rPr>
          <w:rFonts w:asciiTheme="minorHAnsi" w:hAnsiTheme="minorHAnsi"/>
          <w:color w:val="F36324"/>
          <w:sz w:val="36"/>
          <w:szCs w:val="36"/>
        </w:rPr>
      </w:pPr>
      <w:r w:rsidRPr="00CB6C90">
        <w:rPr>
          <w:rFonts w:asciiTheme="minorHAnsi" w:hAnsiTheme="minorHAnsi"/>
          <w:color w:val="F36324"/>
          <w:sz w:val="36"/>
          <w:szCs w:val="36"/>
        </w:rPr>
        <w:t xml:space="preserve">Update from Mary O’Kane – </w:t>
      </w:r>
      <w:r w:rsidR="00491CD4" w:rsidRPr="00CB6C90">
        <w:rPr>
          <w:rFonts w:asciiTheme="minorHAnsi" w:hAnsiTheme="minorHAnsi"/>
          <w:color w:val="F36324"/>
          <w:sz w:val="36"/>
          <w:szCs w:val="36"/>
        </w:rPr>
        <w:t xml:space="preserve">22 </w:t>
      </w:r>
      <w:r w:rsidRPr="00CB6C90">
        <w:rPr>
          <w:rFonts w:asciiTheme="minorHAnsi" w:hAnsiTheme="minorHAnsi"/>
          <w:color w:val="F36324"/>
          <w:sz w:val="36"/>
          <w:szCs w:val="36"/>
        </w:rPr>
        <w:t>December 2022</w:t>
      </w:r>
    </w:p>
    <w:p w14:paraId="2803EFBE" w14:textId="3E3BCFDC" w:rsidR="00517903" w:rsidRPr="00E00F81" w:rsidRDefault="00452DD8" w:rsidP="00E00F81">
      <w:r w:rsidRPr="00E00F81">
        <w:t xml:space="preserve">I am </w:t>
      </w:r>
      <w:r w:rsidR="003F28F3" w:rsidRPr="00E00F81">
        <w:t>delighted</w:t>
      </w:r>
      <w:r w:rsidRPr="00E00F81">
        <w:t xml:space="preserve"> to have </w:t>
      </w:r>
      <w:r w:rsidR="00517903" w:rsidRPr="00E00F81">
        <w:t xml:space="preserve">embarked on the </w:t>
      </w:r>
      <w:r w:rsidR="00B4643E">
        <w:t>R</w:t>
      </w:r>
      <w:r w:rsidR="00B4643E" w:rsidRPr="00E00F81">
        <w:t xml:space="preserve">eview </w:t>
      </w:r>
      <w:r w:rsidR="00517903" w:rsidRPr="00E00F81">
        <w:t>of</w:t>
      </w:r>
      <w:r w:rsidR="00395FCE" w:rsidRPr="00E00F81">
        <w:t xml:space="preserve"> </w:t>
      </w:r>
      <w:r w:rsidR="00696878" w:rsidRPr="00E00F81">
        <w:t>Australia’s</w:t>
      </w:r>
      <w:r w:rsidR="00395FCE" w:rsidRPr="00E00F81">
        <w:t xml:space="preserve"> higher education system</w:t>
      </w:r>
      <w:r w:rsidR="000101C7">
        <w:t xml:space="preserve">. My Accord Panel </w:t>
      </w:r>
      <w:proofErr w:type="gramStart"/>
      <w:r w:rsidR="000101C7">
        <w:t>colleagues</w:t>
      </w:r>
      <w:proofErr w:type="gramEnd"/>
      <w:r w:rsidR="000101C7">
        <w:t xml:space="preserve"> and I are honoured that </w:t>
      </w:r>
      <w:r w:rsidR="00517903" w:rsidRPr="00E00F81">
        <w:t xml:space="preserve">the Minister for Education, the Hon Jason Clare MP, </w:t>
      </w:r>
      <w:r w:rsidR="000101C7">
        <w:t>has</w:t>
      </w:r>
      <w:r w:rsidR="000101C7" w:rsidRPr="00E00F81">
        <w:t xml:space="preserve"> entrust</w:t>
      </w:r>
      <w:r w:rsidR="000101C7">
        <w:t>ed</w:t>
      </w:r>
      <w:r w:rsidR="000101C7" w:rsidRPr="00E00F81">
        <w:t xml:space="preserve"> </w:t>
      </w:r>
      <w:r w:rsidR="00517903" w:rsidRPr="00E00F81">
        <w:t xml:space="preserve">this important work to </w:t>
      </w:r>
      <w:r w:rsidR="000101C7">
        <w:t>us.</w:t>
      </w:r>
    </w:p>
    <w:p w14:paraId="74049EC7" w14:textId="0B372444" w:rsidR="00517903" w:rsidRPr="00E00F81" w:rsidRDefault="00F42EF1" w:rsidP="00491CD4">
      <w:r>
        <w:t xml:space="preserve">With </w:t>
      </w:r>
      <w:r w:rsidR="00B4643E">
        <w:t>this</w:t>
      </w:r>
      <w:r>
        <w:t xml:space="preserve"> major task and the need to </w:t>
      </w:r>
      <w:r w:rsidR="00B4643E">
        <w:t>have it</w:t>
      </w:r>
      <w:r>
        <w:t xml:space="preserve"> </w:t>
      </w:r>
      <w:r w:rsidR="00B4643E">
        <w:t>completed</w:t>
      </w:r>
      <w:r>
        <w:t xml:space="preserve"> by the end of 2023, w</w:t>
      </w:r>
      <w:r w:rsidR="000101C7">
        <w:t>e’ve</w:t>
      </w:r>
      <w:r w:rsidR="00517903" w:rsidRPr="00E00F81">
        <w:t xml:space="preserve"> hit the ground running. Since the </w:t>
      </w:r>
      <w:r w:rsidR="00B4643E">
        <w:t>P</w:t>
      </w:r>
      <w:r w:rsidR="00B4643E" w:rsidRPr="00E00F81">
        <w:t xml:space="preserve">anel </w:t>
      </w:r>
      <w:r w:rsidR="00517903" w:rsidRPr="00E00F81">
        <w:t>was announced on 16 November</w:t>
      </w:r>
      <w:r w:rsidR="00B4643E">
        <w:t>,</w:t>
      </w:r>
      <w:r w:rsidR="00517903" w:rsidRPr="00E00F81">
        <w:t xml:space="preserve"> we have held three panel meetings (</w:t>
      </w:r>
      <w:r w:rsidR="005156A6">
        <w:t xml:space="preserve">on </w:t>
      </w:r>
      <w:r w:rsidR="00517903" w:rsidRPr="00E00F81">
        <w:t>17</w:t>
      </w:r>
      <w:r w:rsidR="005156A6">
        <w:t> </w:t>
      </w:r>
      <w:r w:rsidR="00517903" w:rsidRPr="00E00F81">
        <w:t>November, 13</w:t>
      </w:r>
      <w:r w:rsidR="005156A6">
        <w:t> </w:t>
      </w:r>
      <w:r w:rsidR="00517903" w:rsidRPr="00E00F81">
        <w:t>and 21</w:t>
      </w:r>
      <w:r w:rsidR="005156A6">
        <w:t> </w:t>
      </w:r>
      <w:r w:rsidR="00517903" w:rsidRPr="00E00F81">
        <w:t>December)</w:t>
      </w:r>
      <w:r w:rsidR="00FE0D49" w:rsidRPr="00E00F81">
        <w:t xml:space="preserve">. We have discussed the scope of the review and </w:t>
      </w:r>
      <w:r w:rsidR="00491CD4">
        <w:t>our plans for engagement, and we have delved into the inner workings of the system</w:t>
      </w:r>
      <w:r w:rsidR="00FE0D49" w:rsidRPr="00E00F81">
        <w:t>.</w:t>
      </w:r>
    </w:p>
    <w:p w14:paraId="3282108A" w14:textId="24D632A3" w:rsidR="00FE0D49" w:rsidRPr="00E00F81" w:rsidRDefault="00FE0D49" w:rsidP="00E00F81">
      <w:r w:rsidRPr="00E00F81">
        <w:t xml:space="preserve">We </w:t>
      </w:r>
      <w:r w:rsidR="002308B2">
        <w:t>began</w:t>
      </w:r>
      <w:r w:rsidRPr="00E00F81">
        <w:t xml:space="preserve"> the first phase of consultation with a survey and initial submissions process that ran from </w:t>
      </w:r>
      <w:r w:rsidR="00491CD4">
        <w:t>24 November</w:t>
      </w:r>
      <w:r w:rsidRPr="00E00F81">
        <w:t xml:space="preserve"> to 19 December. These opportunities were open to every individual and every organisation with a stake in higher education. </w:t>
      </w:r>
      <w:r w:rsidR="00167A01">
        <w:t>Our purpose was to ask</w:t>
      </w:r>
      <w:r w:rsidRPr="00E00F81">
        <w:t xml:space="preserve"> people</w:t>
      </w:r>
      <w:r w:rsidR="008E5E52">
        <w:t xml:space="preserve"> what they think is most important for the review to </w:t>
      </w:r>
      <w:r w:rsidR="00136558">
        <w:t>consider</w:t>
      </w:r>
      <w:r w:rsidR="002308B2">
        <w:t>.</w:t>
      </w:r>
    </w:p>
    <w:p w14:paraId="1D136E25" w14:textId="2504F0D7" w:rsidR="00FE0D49" w:rsidRPr="00E00F81" w:rsidRDefault="00FE0D49" w:rsidP="00E00F81">
      <w:r w:rsidRPr="00E00F81">
        <w:t xml:space="preserve">I am pleased to say that we received </w:t>
      </w:r>
      <w:r w:rsidR="002308B2">
        <w:t xml:space="preserve">over </w:t>
      </w:r>
      <w:r w:rsidR="003271E8">
        <w:t>1950</w:t>
      </w:r>
      <w:r w:rsidR="003271E8" w:rsidRPr="00E00F81">
        <w:t xml:space="preserve"> </w:t>
      </w:r>
      <w:r w:rsidRPr="00E00F81">
        <w:t xml:space="preserve">survey responses and </w:t>
      </w:r>
      <w:r w:rsidR="003271E8">
        <w:t>more than 180</w:t>
      </w:r>
      <w:r w:rsidR="003271E8" w:rsidRPr="00E00F81">
        <w:t xml:space="preserve"> </w:t>
      </w:r>
      <w:r w:rsidRPr="00E00F81">
        <w:t>submissions</w:t>
      </w:r>
      <w:r w:rsidR="003271E8">
        <w:t>.</w:t>
      </w:r>
    </w:p>
    <w:p w14:paraId="35FFC312" w14:textId="3EF9C0A8" w:rsidR="00FE0D49" w:rsidRPr="00E00F81" w:rsidRDefault="00FE0D49" w:rsidP="00E00F81">
      <w:r w:rsidRPr="00E00F81">
        <w:t>There will be a further</w:t>
      </w:r>
      <w:r w:rsidR="002308B2">
        <w:t xml:space="preserve"> opportunity to </w:t>
      </w:r>
      <w:r w:rsidR="00F42EF1">
        <w:t>provide input to the Review</w:t>
      </w:r>
      <w:r w:rsidR="002308B2">
        <w:t xml:space="preserve"> </w:t>
      </w:r>
      <w:r w:rsidRPr="00E00F81">
        <w:t xml:space="preserve">after we publish our discussion paper in the </w:t>
      </w:r>
      <w:r w:rsidR="00F42EF1">
        <w:t>N</w:t>
      </w:r>
      <w:r w:rsidR="00F42EF1" w:rsidRPr="00E00F81">
        <w:t xml:space="preserve">ew </w:t>
      </w:r>
      <w:r w:rsidR="00F42EF1">
        <w:t>Y</w:t>
      </w:r>
      <w:r w:rsidR="00F42EF1" w:rsidRPr="00E00F81">
        <w:t>ear</w:t>
      </w:r>
      <w:r w:rsidRPr="00E00F81">
        <w:t xml:space="preserve">. </w:t>
      </w:r>
      <w:r w:rsidR="00F42EF1">
        <w:t xml:space="preserve">And we will be holding a wide range of consultation meetings </w:t>
      </w:r>
      <w:r w:rsidR="0083489C">
        <w:t xml:space="preserve">to collect the varied and </w:t>
      </w:r>
      <w:r w:rsidR="00F42EF1">
        <w:t xml:space="preserve">vital </w:t>
      </w:r>
      <w:r w:rsidR="0083489C">
        <w:t xml:space="preserve">views from across the </w:t>
      </w:r>
      <w:r w:rsidR="00F42EF1">
        <w:t xml:space="preserve">sector and the </w:t>
      </w:r>
      <w:r w:rsidR="0083489C">
        <w:t>community.</w:t>
      </w:r>
    </w:p>
    <w:p w14:paraId="1C4B3E1D" w14:textId="0E60BCD5" w:rsidR="00E00F81" w:rsidRDefault="00E00F81" w:rsidP="00E00F81">
      <w:r w:rsidRPr="00E00F81">
        <w:t xml:space="preserve">In December, the </w:t>
      </w:r>
      <w:r w:rsidR="00B4643E">
        <w:t>P</w:t>
      </w:r>
      <w:r w:rsidR="00B4643E" w:rsidRPr="00E00F81">
        <w:t xml:space="preserve">anel </w:t>
      </w:r>
      <w:r w:rsidR="002308B2">
        <w:t>hear</w:t>
      </w:r>
      <w:r w:rsidR="00136558">
        <w:t>d</w:t>
      </w:r>
      <w:r w:rsidR="002308B2">
        <w:t xml:space="preserve"> from stakeholders directly at roundtables </w:t>
      </w:r>
      <w:r w:rsidRPr="00E00F81">
        <w:t xml:space="preserve">in Canberra on 1 December, Melbourne on 2 December, and Perth on 9 December. We also held a range of group and one-on-one meetings over the first six weeks, reaching stakeholders in Hobart, </w:t>
      </w:r>
      <w:proofErr w:type="gramStart"/>
      <w:r w:rsidRPr="00E00F81">
        <w:t>Sydney</w:t>
      </w:r>
      <w:proofErr w:type="gramEnd"/>
      <w:r w:rsidRPr="00E00F81">
        <w:t xml:space="preserve"> and other locations.</w:t>
      </w:r>
      <w:r w:rsidR="008E5E52">
        <w:t xml:space="preserve"> </w:t>
      </w:r>
    </w:p>
    <w:p w14:paraId="1C3C7B1E" w14:textId="5D4A5AC9" w:rsidR="00E00F81" w:rsidRDefault="00E00F81" w:rsidP="00E00F81">
      <w:r>
        <w:t xml:space="preserve">We have already amassed a considerable </w:t>
      </w:r>
      <w:r w:rsidR="00BA3BB8">
        <w:t>number</w:t>
      </w:r>
      <w:r>
        <w:t xml:space="preserve"> of insights from those who lead and operate the higher education system, </w:t>
      </w:r>
      <w:r w:rsidR="00BA3BB8">
        <w:t xml:space="preserve">as well as those </w:t>
      </w:r>
      <w:r>
        <w:t xml:space="preserve">who work in it, </w:t>
      </w:r>
      <w:r w:rsidR="00BA3BB8">
        <w:t xml:space="preserve">who </w:t>
      </w:r>
      <w:r>
        <w:t xml:space="preserve">study in it, and </w:t>
      </w:r>
      <w:r w:rsidR="008E5E52">
        <w:t xml:space="preserve">those </w:t>
      </w:r>
      <w:r w:rsidR="00BA3BB8">
        <w:t xml:space="preserve">who are </w:t>
      </w:r>
      <w:r w:rsidR="008E5E52">
        <w:t xml:space="preserve">its </w:t>
      </w:r>
      <w:r w:rsidR="00BA3BB8">
        <w:t xml:space="preserve">customers and </w:t>
      </w:r>
      <w:r w:rsidR="00F42EF1">
        <w:t xml:space="preserve">business </w:t>
      </w:r>
      <w:r w:rsidR="00BA3BB8">
        <w:t>collaborators. All</w:t>
      </w:r>
      <w:r>
        <w:t xml:space="preserve"> these views are </w:t>
      </w:r>
      <w:r w:rsidR="00BA3BB8">
        <w:t>important</w:t>
      </w:r>
      <w:r w:rsidR="00F42EF1">
        <w:t xml:space="preserve"> -</w:t>
      </w:r>
      <w:r>
        <w:t xml:space="preserve"> we are </w:t>
      </w:r>
      <w:r w:rsidR="00491CD4">
        <w:t xml:space="preserve">listening and </w:t>
      </w:r>
      <w:r>
        <w:t xml:space="preserve">capturing </w:t>
      </w:r>
      <w:r w:rsidR="00F42EF1">
        <w:t xml:space="preserve">all </w:t>
      </w:r>
      <w:r w:rsidR="00491CD4">
        <w:t>ideas</w:t>
      </w:r>
      <w:r>
        <w:t>.</w:t>
      </w:r>
    </w:p>
    <w:p w14:paraId="6CA5A1C6" w14:textId="357E5AB4" w:rsidR="00BA3BB8" w:rsidRDefault="00BA3BB8" w:rsidP="00E00F81">
      <w:r>
        <w:t>Thank you to all those who have played a part</w:t>
      </w:r>
      <w:r w:rsidR="008E5E52">
        <w:t xml:space="preserve"> in this early phase, for </w:t>
      </w:r>
      <w:r w:rsidR="00491CD4">
        <w:t>your</w:t>
      </w:r>
      <w:r w:rsidR="008E5E52">
        <w:t xml:space="preserve"> </w:t>
      </w:r>
      <w:r w:rsidR="00B4643E">
        <w:t xml:space="preserve">ideas, </w:t>
      </w:r>
      <w:r w:rsidR="00491CD4">
        <w:t xml:space="preserve">accessibility, </w:t>
      </w:r>
      <w:proofErr w:type="gramStart"/>
      <w:r w:rsidR="008E5E52">
        <w:t>openness</w:t>
      </w:r>
      <w:proofErr w:type="gramEnd"/>
      <w:r w:rsidR="008E5E52">
        <w:t xml:space="preserve"> and goodwill. </w:t>
      </w:r>
      <w:r w:rsidR="00F42EF1">
        <w:t xml:space="preserve">And thank you to those who have made such generous offers of assistance. </w:t>
      </w:r>
      <w:r>
        <w:t>If you haven’t yet had a chance to contribute, there will be many more opportunities to do so</w:t>
      </w:r>
      <w:r w:rsidR="008E5E52">
        <w:t xml:space="preserve"> – please check the Accord website for updates.</w:t>
      </w:r>
    </w:p>
    <w:p w14:paraId="67C44CFD" w14:textId="00353525" w:rsidR="00E00F81" w:rsidRDefault="00BA3BB8" w:rsidP="00E00F81">
      <w:r>
        <w:t xml:space="preserve">I wish everyone a peaceful break and a </w:t>
      </w:r>
      <w:r w:rsidR="008E5E52">
        <w:t>refreshed</w:t>
      </w:r>
      <w:r>
        <w:t xml:space="preserve"> start to 2023.</w:t>
      </w:r>
    </w:p>
    <w:p w14:paraId="7A552A4F" w14:textId="264DECCD" w:rsidR="00CB6C90" w:rsidRPr="00E00F81" w:rsidRDefault="00CB6C90" w:rsidP="00E00F8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53EE53" wp14:editId="16823656">
                <wp:simplePos x="0" y="0"/>
                <wp:positionH relativeFrom="page">
                  <wp:align>left</wp:align>
                </wp:positionH>
                <wp:positionV relativeFrom="paragraph">
                  <wp:posOffset>942340</wp:posOffset>
                </wp:positionV>
                <wp:extent cx="7560000" cy="283210"/>
                <wp:effectExtent l="0" t="0" r="3175" b="2540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83210"/>
                        </a:xfrm>
                        <a:prstGeom prst="rect">
                          <a:avLst/>
                        </a:prstGeom>
                        <a:solidFill>
                          <a:srgbClr val="002D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AA051" id="Rectangle 4" o:spid="_x0000_s1026" alt="&quot;&quot;" style="position:absolute;margin-left:0;margin-top:74.2pt;width:595.3pt;height:22.3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" fillcolor="#002d3f" stroked="f" strokeweight="1pt">
                <w10:wrap anchorx="page"/>
              </v:rect>
            </w:pict>
          </mc:Fallback>
        </mc:AlternateContent>
      </w:r>
      <w:r>
        <w:t>Mary O’Kane</w:t>
      </w:r>
      <w:r w:rsidRPr="00CB6C90">
        <w:rPr>
          <w:noProof/>
        </w:rPr>
        <w:t xml:space="preserve"> </w:t>
      </w:r>
    </w:p>
    <w:sectPr w:rsidR="00CB6C90" w:rsidRPr="00E00F81" w:rsidSect="005D702C">
      <w:footerReference w:type="default" r:id="rId13"/>
      <w:type w:val="continuous"/>
      <w:pgSz w:w="11906" w:h="16838"/>
      <w:pgMar w:top="964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472F4" w14:textId="77777777" w:rsidR="00966093" w:rsidRDefault="00966093" w:rsidP="0051352E">
      <w:pPr>
        <w:spacing w:after="0" w:line="240" w:lineRule="auto"/>
      </w:pPr>
      <w:r>
        <w:separator/>
      </w:r>
    </w:p>
  </w:endnote>
  <w:endnote w:type="continuationSeparator" w:id="0">
    <w:p w14:paraId="6555AD05" w14:textId="77777777" w:rsidR="00966093" w:rsidRDefault="00966093" w:rsidP="0051352E">
      <w:pPr>
        <w:spacing w:after="0" w:line="240" w:lineRule="auto"/>
      </w:pPr>
      <w:r>
        <w:continuationSeparator/>
      </w:r>
    </w:p>
  </w:endnote>
  <w:endnote w:type="continuationNotice" w:id="1">
    <w:p w14:paraId="58DB87E1" w14:textId="77777777" w:rsidR="00966093" w:rsidRDefault="009660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C0874" w14:textId="1381267D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AE4294" wp14:editId="62AAB939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3175" b="0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002D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1E1A61D0" id="Rectangle 5" o:spid="_x0000_s1026" alt="&quot;&quot;" style="position:absolute;margin-left:0;margin-top:33.05pt;width:595.3pt;height:15.6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" fillcolor="#002d3f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BB33" w14:textId="77777777" w:rsidR="00966093" w:rsidRDefault="00966093" w:rsidP="0051352E">
      <w:pPr>
        <w:spacing w:after="0" w:line="240" w:lineRule="auto"/>
      </w:pPr>
      <w:r>
        <w:separator/>
      </w:r>
    </w:p>
  </w:footnote>
  <w:footnote w:type="continuationSeparator" w:id="0">
    <w:p w14:paraId="7DA45437" w14:textId="77777777" w:rsidR="00966093" w:rsidRDefault="00966093" w:rsidP="0051352E">
      <w:pPr>
        <w:spacing w:after="0" w:line="240" w:lineRule="auto"/>
      </w:pPr>
      <w:r>
        <w:continuationSeparator/>
      </w:r>
    </w:p>
  </w:footnote>
  <w:footnote w:type="continuationNotice" w:id="1">
    <w:p w14:paraId="3D9ED019" w14:textId="77777777" w:rsidR="00966093" w:rsidRDefault="0096609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A6FF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6E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EE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D7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30FA8"/>
    <w:multiLevelType w:val="hybridMultilevel"/>
    <w:tmpl w:val="BFBAD1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922964"/>
    <w:multiLevelType w:val="hybridMultilevel"/>
    <w:tmpl w:val="28DAA106"/>
    <w:lvl w:ilvl="0" w:tplc="AB8E1052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C937B7E"/>
    <w:multiLevelType w:val="hybridMultilevel"/>
    <w:tmpl w:val="E812B7E2"/>
    <w:lvl w:ilvl="0" w:tplc="0C090015">
      <w:start w:val="1"/>
      <w:numFmt w:val="upp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2612D0"/>
    <w:multiLevelType w:val="hybridMultilevel"/>
    <w:tmpl w:val="7DDCCC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EE96CB6"/>
    <w:multiLevelType w:val="hybridMultilevel"/>
    <w:tmpl w:val="9FB0A9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7677DE3"/>
    <w:multiLevelType w:val="hybridMultilevel"/>
    <w:tmpl w:val="81C274EC"/>
    <w:lvl w:ilvl="0" w:tplc="AB8E105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A15EA"/>
    <w:multiLevelType w:val="hybridMultilevel"/>
    <w:tmpl w:val="DCF65380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7"/>
  </w:num>
  <w:num w:numId="14">
    <w:abstractNumId w:val="10"/>
  </w:num>
  <w:num w:numId="15">
    <w:abstractNumId w:val="19"/>
  </w:num>
  <w:num w:numId="16">
    <w:abstractNumId w:val="18"/>
  </w:num>
  <w:num w:numId="17">
    <w:abstractNumId w:val="11"/>
  </w:num>
  <w:num w:numId="18">
    <w:abstractNumId w:val="13"/>
  </w:num>
  <w:num w:numId="19">
    <w:abstractNumId w:val="1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101C7"/>
    <w:rsid w:val="0002013A"/>
    <w:rsid w:val="00024AEE"/>
    <w:rsid w:val="0002564C"/>
    <w:rsid w:val="00030580"/>
    <w:rsid w:val="000314A1"/>
    <w:rsid w:val="000357E9"/>
    <w:rsid w:val="00042289"/>
    <w:rsid w:val="00043578"/>
    <w:rsid w:val="00052BBC"/>
    <w:rsid w:val="00052CEE"/>
    <w:rsid w:val="00055D54"/>
    <w:rsid w:val="00062F69"/>
    <w:rsid w:val="00067075"/>
    <w:rsid w:val="00085C36"/>
    <w:rsid w:val="00090FC4"/>
    <w:rsid w:val="00095169"/>
    <w:rsid w:val="000A453D"/>
    <w:rsid w:val="000C1BAB"/>
    <w:rsid w:val="000C6D72"/>
    <w:rsid w:val="000D56F9"/>
    <w:rsid w:val="000E15DB"/>
    <w:rsid w:val="000E3DB4"/>
    <w:rsid w:val="000F2ACB"/>
    <w:rsid w:val="000F6317"/>
    <w:rsid w:val="00101578"/>
    <w:rsid w:val="0010682C"/>
    <w:rsid w:val="00111085"/>
    <w:rsid w:val="00114BB8"/>
    <w:rsid w:val="001150A0"/>
    <w:rsid w:val="00116AA9"/>
    <w:rsid w:val="00120081"/>
    <w:rsid w:val="00120A13"/>
    <w:rsid w:val="00133C50"/>
    <w:rsid w:val="00136558"/>
    <w:rsid w:val="00147C89"/>
    <w:rsid w:val="0015099E"/>
    <w:rsid w:val="00157F35"/>
    <w:rsid w:val="00167A01"/>
    <w:rsid w:val="001701C3"/>
    <w:rsid w:val="001943E0"/>
    <w:rsid w:val="00196EA4"/>
    <w:rsid w:val="001C218C"/>
    <w:rsid w:val="001D14AD"/>
    <w:rsid w:val="001E73F7"/>
    <w:rsid w:val="001F585F"/>
    <w:rsid w:val="00200455"/>
    <w:rsid w:val="00200FD1"/>
    <w:rsid w:val="002027FC"/>
    <w:rsid w:val="00213C3C"/>
    <w:rsid w:val="00216527"/>
    <w:rsid w:val="00217EAB"/>
    <w:rsid w:val="00221E51"/>
    <w:rsid w:val="0022498C"/>
    <w:rsid w:val="0022626C"/>
    <w:rsid w:val="002308B2"/>
    <w:rsid w:val="00231531"/>
    <w:rsid w:val="0024370E"/>
    <w:rsid w:val="00252D3B"/>
    <w:rsid w:val="00261751"/>
    <w:rsid w:val="00261B4D"/>
    <w:rsid w:val="00265743"/>
    <w:rsid w:val="00267C51"/>
    <w:rsid w:val="002724D0"/>
    <w:rsid w:val="00277056"/>
    <w:rsid w:val="00292BE1"/>
    <w:rsid w:val="002A65DE"/>
    <w:rsid w:val="002A7840"/>
    <w:rsid w:val="002A7867"/>
    <w:rsid w:val="002A7DDF"/>
    <w:rsid w:val="002B1CE5"/>
    <w:rsid w:val="002B63C8"/>
    <w:rsid w:val="002D220A"/>
    <w:rsid w:val="002E32EF"/>
    <w:rsid w:val="002F3563"/>
    <w:rsid w:val="002F4DB3"/>
    <w:rsid w:val="00302BDB"/>
    <w:rsid w:val="003040E1"/>
    <w:rsid w:val="00305371"/>
    <w:rsid w:val="003271E8"/>
    <w:rsid w:val="00337FC4"/>
    <w:rsid w:val="003401C5"/>
    <w:rsid w:val="00350FFA"/>
    <w:rsid w:val="00352218"/>
    <w:rsid w:val="00364AB0"/>
    <w:rsid w:val="0037471A"/>
    <w:rsid w:val="003767E2"/>
    <w:rsid w:val="00382F07"/>
    <w:rsid w:val="00395FCE"/>
    <w:rsid w:val="003B1260"/>
    <w:rsid w:val="003B5EA4"/>
    <w:rsid w:val="003C1B59"/>
    <w:rsid w:val="003D0557"/>
    <w:rsid w:val="003D4530"/>
    <w:rsid w:val="003D4B37"/>
    <w:rsid w:val="003D4CE7"/>
    <w:rsid w:val="003E16EF"/>
    <w:rsid w:val="003E5366"/>
    <w:rsid w:val="003F28F3"/>
    <w:rsid w:val="0040266D"/>
    <w:rsid w:val="004060C6"/>
    <w:rsid w:val="00406F90"/>
    <w:rsid w:val="00407B59"/>
    <w:rsid w:val="004113B1"/>
    <w:rsid w:val="0041317C"/>
    <w:rsid w:val="00414677"/>
    <w:rsid w:val="00442746"/>
    <w:rsid w:val="0044782E"/>
    <w:rsid w:val="00452DD8"/>
    <w:rsid w:val="00453C04"/>
    <w:rsid w:val="00462F0F"/>
    <w:rsid w:val="00464491"/>
    <w:rsid w:val="00466D6E"/>
    <w:rsid w:val="00471137"/>
    <w:rsid w:val="00482FBC"/>
    <w:rsid w:val="00491CD4"/>
    <w:rsid w:val="00491F73"/>
    <w:rsid w:val="00497764"/>
    <w:rsid w:val="004B3809"/>
    <w:rsid w:val="004B3A7F"/>
    <w:rsid w:val="004C68EF"/>
    <w:rsid w:val="004E7776"/>
    <w:rsid w:val="004F7159"/>
    <w:rsid w:val="00504D4B"/>
    <w:rsid w:val="0050707E"/>
    <w:rsid w:val="0051352E"/>
    <w:rsid w:val="005156A6"/>
    <w:rsid w:val="00517903"/>
    <w:rsid w:val="00517DA7"/>
    <w:rsid w:val="00520A33"/>
    <w:rsid w:val="00527AE4"/>
    <w:rsid w:val="00547F69"/>
    <w:rsid w:val="0055569D"/>
    <w:rsid w:val="0056180F"/>
    <w:rsid w:val="00596A88"/>
    <w:rsid w:val="005A1044"/>
    <w:rsid w:val="005A3379"/>
    <w:rsid w:val="005A588A"/>
    <w:rsid w:val="005A6A3D"/>
    <w:rsid w:val="005C096A"/>
    <w:rsid w:val="005D58E2"/>
    <w:rsid w:val="005D702C"/>
    <w:rsid w:val="005D7CE7"/>
    <w:rsid w:val="005E46D7"/>
    <w:rsid w:val="0060461B"/>
    <w:rsid w:val="0060764D"/>
    <w:rsid w:val="00610A38"/>
    <w:rsid w:val="00610E50"/>
    <w:rsid w:val="00612BF5"/>
    <w:rsid w:val="00614CDD"/>
    <w:rsid w:val="00630DDF"/>
    <w:rsid w:val="006405D0"/>
    <w:rsid w:val="00646F68"/>
    <w:rsid w:val="00662A42"/>
    <w:rsid w:val="00664649"/>
    <w:rsid w:val="00672E36"/>
    <w:rsid w:val="00676921"/>
    <w:rsid w:val="00696878"/>
    <w:rsid w:val="006A0ED7"/>
    <w:rsid w:val="006A179E"/>
    <w:rsid w:val="006A465D"/>
    <w:rsid w:val="006B357A"/>
    <w:rsid w:val="006C73B1"/>
    <w:rsid w:val="006D154E"/>
    <w:rsid w:val="006E36F7"/>
    <w:rsid w:val="006E5D6E"/>
    <w:rsid w:val="006F5AC4"/>
    <w:rsid w:val="0070403E"/>
    <w:rsid w:val="00720334"/>
    <w:rsid w:val="00720B67"/>
    <w:rsid w:val="00721B03"/>
    <w:rsid w:val="00723223"/>
    <w:rsid w:val="00740BD1"/>
    <w:rsid w:val="007467D0"/>
    <w:rsid w:val="007570DC"/>
    <w:rsid w:val="0076556D"/>
    <w:rsid w:val="0077189E"/>
    <w:rsid w:val="00781A91"/>
    <w:rsid w:val="00781C63"/>
    <w:rsid w:val="007844D8"/>
    <w:rsid w:val="007A47BA"/>
    <w:rsid w:val="007B1ABA"/>
    <w:rsid w:val="007B463D"/>
    <w:rsid w:val="007B74C5"/>
    <w:rsid w:val="007C6A6F"/>
    <w:rsid w:val="007F66EA"/>
    <w:rsid w:val="007F6B14"/>
    <w:rsid w:val="00800CC5"/>
    <w:rsid w:val="008078A1"/>
    <w:rsid w:val="00830559"/>
    <w:rsid w:val="008330B9"/>
    <w:rsid w:val="008333C7"/>
    <w:rsid w:val="0083489C"/>
    <w:rsid w:val="00842C50"/>
    <w:rsid w:val="008449BB"/>
    <w:rsid w:val="008507C1"/>
    <w:rsid w:val="00855D54"/>
    <w:rsid w:val="00855D8F"/>
    <w:rsid w:val="00861934"/>
    <w:rsid w:val="00862B08"/>
    <w:rsid w:val="00874189"/>
    <w:rsid w:val="00883990"/>
    <w:rsid w:val="008950B8"/>
    <w:rsid w:val="008A013C"/>
    <w:rsid w:val="008A4542"/>
    <w:rsid w:val="008B27C5"/>
    <w:rsid w:val="008C0010"/>
    <w:rsid w:val="008D1B42"/>
    <w:rsid w:val="008D3FF1"/>
    <w:rsid w:val="008E22BA"/>
    <w:rsid w:val="008E5E52"/>
    <w:rsid w:val="008F0AC9"/>
    <w:rsid w:val="008F7027"/>
    <w:rsid w:val="00900F7F"/>
    <w:rsid w:val="0090520F"/>
    <w:rsid w:val="00927803"/>
    <w:rsid w:val="009302F0"/>
    <w:rsid w:val="00930DFE"/>
    <w:rsid w:val="009331C4"/>
    <w:rsid w:val="00933644"/>
    <w:rsid w:val="0093473D"/>
    <w:rsid w:val="00935F0A"/>
    <w:rsid w:val="009401C8"/>
    <w:rsid w:val="00944ECC"/>
    <w:rsid w:val="00956125"/>
    <w:rsid w:val="0095629E"/>
    <w:rsid w:val="00966093"/>
    <w:rsid w:val="0096731C"/>
    <w:rsid w:val="009719EC"/>
    <w:rsid w:val="00972F57"/>
    <w:rsid w:val="00981C6C"/>
    <w:rsid w:val="00981CCB"/>
    <w:rsid w:val="00987C44"/>
    <w:rsid w:val="009911B7"/>
    <w:rsid w:val="00995280"/>
    <w:rsid w:val="00997E23"/>
    <w:rsid w:val="009A1B16"/>
    <w:rsid w:val="009B0675"/>
    <w:rsid w:val="009B10AF"/>
    <w:rsid w:val="009C589A"/>
    <w:rsid w:val="009C6DFD"/>
    <w:rsid w:val="009D0491"/>
    <w:rsid w:val="009D4A07"/>
    <w:rsid w:val="009D659B"/>
    <w:rsid w:val="009D7941"/>
    <w:rsid w:val="009E23A9"/>
    <w:rsid w:val="009E695D"/>
    <w:rsid w:val="00A24E6E"/>
    <w:rsid w:val="00A43694"/>
    <w:rsid w:val="00A56FC7"/>
    <w:rsid w:val="00A57E76"/>
    <w:rsid w:val="00A633D5"/>
    <w:rsid w:val="00A64ADB"/>
    <w:rsid w:val="00A668BF"/>
    <w:rsid w:val="00A7182B"/>
    <w:rsid w:val="00A72575"/>
    <w:rsid w:val="00A74071"/>
    <w:rsid w:val="00A754E4"/>
    <w:rsid w:val="00A92B9C"/>
    <w:rsid w:val="00A92D86"/>
    <w:rsid w:val="00A94190"/>
    <w:rsid w:val="00A94EE7"/>
    <w:rsid w:val="00A95A63"/>
    <w:rsid w:val="00AA124A"/>
    <w:rsid w:val="00AA2A96"/>
    <w:rsid w:val="00AA4E37"/>
    <w:rsid w:val="00AB2728"/>
    <w:rsid w:val="00AC3CD1"/>
    <w:rsid w:val="00AE3BE6"/>
    <w:rsid w:val="00AE59DB"/>
    <w:rsid w:val="00AE6636"/>
    <w:rsid w:val="00AE6DF1"/>
    <w:rsid w:val="00AF12A4"/>
    <w:rsid w:val="00B100CC"/>
    <w:rsid w:val="00B2169F"/>
    <w:rsid w:val="00B25408"/>
    <w:rsid w:val="00B25BB8"/>
    <w:rsid w:val="00B33580"/>
    <w:rsid w:val="00B35A01"/>
    <w:rsid w:val="00B456C5"/>
    <w:rsid w:val="00B4570D"/>
    <w:rsid w:val="00B4643E"/>
    <w:rsid w:val="00B609ED"/>
    <w:rsid w:val="00B6689D"/>
    <w:rsid w:val="00B71656"/>
    <w:rsid w:val="00B72368"/>
    <w:rsid w:val="00B73FFD"/>
    <w:rsid w:val="00B750AF"/>
    <w:rsid w:val="00BA1177"/>
    <w:rsid w:val="00BA3BB8"/>
    <w:rsid w:val="00BB2770"/>
    <w:rsid w:val="00BB6D84"/>
    <w:rsid w:val="00BB7438"/>
    <w:rsid w:val="00BC5133"/>
    <w:rsid w:val="00BC5753"/>
    <w:rsid w:val="00BD3461"/>
    <w:rsid w:val="00BE0515"/>
    <w:rsid w:val="00BE4CEB"/>
    <w:rsid w:val="00BE646E"/>
    <w:rsid w:val="00BE66A5"/>
    <w:rsid w:val="00BE6B1B"/>
    <w:rsid w:val="00C009B2"/>
    <w:rsid w:val="00C04035"/>
    <w:rsid w:val="00C07210"/>
    <w:rsid w:val="00C20C7C"/>
    <w:rsid w:val="00C50381"/>
    <w:rsid w:val="00C54D58"/>
    <w:rsid w:val="00C573E1"/>
    <w:rsid w:val="00C60222"/>
    <w:rsid w:val="00C63E95"/>
    <w:rsid w:val="00C64387"/>
    <w:rsid w:val="00C736D3"/>
    <w:rsid w:val="00C92994"/>
    <w:rsid w:val="00C93A1A"/>
    <w:rsid w:val="00C93CC8"/>
    <w:rsid w:val="00C95DF6"/>
    <w:rsid w:val="00CA0828"/>
    <w:rsid w:val="00CA0EDC"/>
    <w:rsid w:val="00CA0F8A"/>
    <w:rsid w:val="00CA6593"/>
    <w:rsid w:val="00CB3B83"/>
    <w:rsid w:val="00CB3E2A"/>
    <w:rsid w:val="00CB6C90"/>
    <w:rsid w:val="00CC3BA4"/>
    <w:rsid w:val="00CD6BDE"/>
    <w:rsid w:val="00CF30F4"/>
    <w:rsid w:val="00D10908"/>
    <w:rsid w:val="00D43EF3"/>
    <w:rsid w:val="00D44818"/>
    <w:rsid w:val="00D468A2"/>
    <w:rsid w:val="00D54AE3"/>
    <w:rsid w:val="00D649A8"/>
    <w:rsid w:val="00D80431"/>
    <w:rsid w:val="00D837EB"/>
    <w:rsid w:val="00D8626D"/>
    <w:rsid w:val="00D91D2F"/>
    <w:rsid w:val="00D97268"/>
    <w:rsid w:val="00DA1B7B"/>
    <w:rsid w:val="00DA3070"/>
    <w:rsid w:val="00DA5DDE"/>
    <w:rsid w:val="00DB5933"/>
    <w:rsid w:val="00DB7703"/>
    <w:rsid w:val="00DB79DF"/>
    <w:rsid w:val="00DC65E8"/>
    <w:rsid w:val="00DD0320"/>
    <w:rsid w:val="00DD4B9B"/>
    <w:rsid w:val="00DD7FCA"/>
    <w:rsid w:val="00DF10E8"/>
    <w:rsid w:val="00DF17F3"/>
    <w:rsid w:val="00E00F81"/>
    <w:rsid w:val="00E02099"/>
    <w:rsid w:val="00E03A1D"/>
    <w:rsid w:val="00E12C84"/>
    <w:rsid w:val="00E16994"/>
    <w:rsid w:val="00E33204"/>
    <w:rsid w:val="00E47AD2"/>
    <w:rsid w:val="00E67289"/>
    <w:rsid w:val="00E81364"/>
    <w:rsid w:val="00E83319"/>
    <w:rsid w:val="00E947B7"/>
    <w:rsid w:val="00E954C1"/>
    <w:rsid w:val="00EA32F7"/>
    <w:rsid w:val="00EB0A12"/>
    <w:rsid w:val="00EB2694"/>
    <w:rsid w:val="00EC0ADA"/>
    <w:rsid w:val="00EC6A53"/>
    <w:rsid w:val="00EE5EEB"/>
    <w:rsid w:val="00EF18DF"/>
    <w:rsid w:val="00EF400C"/>
    <w:rsid w:val="00EF70FB"/>
    <w:rsid w:val="00F07B40"/>
    <w:rsid w:val="00F119E2"/>
    <w:rsid w:val="00F12F46"/>
    <w:rsid w:val="00F17673"/>
    <w:rsid w:val="00F230CD"/>
    <w:rsid w:val="00F23325"/>
    <w:rsid w:val="00F25875"/>
    <w:rsid w:val="00F42EF1"/>
    <w:rsid w:val="00F44089"/>
    <w:rsid w:val="00F51C18"/>
    <w:rsid w:val="00F53BFE"/>
    <w:rsid w:val="00F5715B"/>
    <w:rsid w:val="00F604EF"/>
    <w:rsid w:val="00F61538"/>
    <w:rsid w:val="00F6361C"/>
    <w:rsid w:val="00F660E1"/>
    <w:rsid w:val="00F66568"/>
    <w:rsid w:val="00F825D2"/>
    <w:rsid w:val="00F83C10"/>
    <w:rsid w:val="00F874DF"/>
    <w:rsid w:val="00FA073F"/>
    <w:rsid w:val="00FA31E2"/>
    <w:rsid w:val="00FB03A6"/>
    <w:rsid w:val="00FB6CAE"/>
    <w:rsid w:val="00FC4CAE"/>
    <w:rsid w:val="00FD1AFA"/>
    <w:rsid w:val="00FE0D49"/>
    <w:rsid w:val="00FE5E80"/>
    <w:rsid w:val="00FF5B70"/>
    <w:rsid w:val="00FF5BB9"/>
    <w:rsid w:val="047F4F83"/>
    <w:rsid w:val="061B1FE4"/>
    <w:rsid w:val="0706F551"/>
    <w:rsid w:val="0952C0A6"/>
    <w:rsid w:val="0AEE9107"/>
    <w:rsid w:val="0C71390B"/>
    <w:rsid w:val="0EF1BC97"/>
    <w:rsid w:val="12E07A8F"/>
    <w:rsid w:val="17DAD850"/>
    <w:rsid w:val="194899D1"/>
    <w:rsid w:val="1E2B1ABC"/>
    <w:rsid w:val="1ED3282A"/>
    <w:rsid w:val="21E6B780"/>
    <w:rsid w:val="29895D3D"/>
    <w:rsid w:val="320104F1"/>
    <w:rsid w:val="3A3F08DA"/>
    <w:rsid w:val="4CA40BB4"/>
    <w:rsid w:val="4F9C5253"/>
    <w:rsid w:val="4FF85CBB"/>
    <w:rsid w:val="51BE8BA7"/>
    <w:rsid w:val="52AE9258"/>
    <w:rsid w:val="5332C47A"/>
    <w:rsid w:val="54F62C69"/>
    <w:rsid w:val="55E8FA17"/>
    <w:rsid w:val="597467E5"/>
    <w:rsid w:val="5BCB5E59"/>
    <w:rsid w:val="6981CC9D"/>
    <w:rsid w:val="6A2355E7"/>
    <w:rsid w:val="70A5EA22"/>
    <w:rsid w:val="7363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657E4995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02099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D3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099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F26322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2099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2D3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5D702C"/>
    <w:pPr>
      <w:spacing w:before="1080" w:after="0"/>
    </w:pPr>
    <w:rPr>
      <w:rFonts w:ascii="Calibri" w:eastAsiaTheme="majorEastAsia" w:hAnsi="Calibri" w:cstheme="majorBidi"/>
      <w:b/>
      <w:color w:val="002D3F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5D702C"/>
    <w:rPr>
      <w:rFonts w:ascii="Calibri" w:eastAsiaTheme="majorEastAsia" w:hAnsi="Calibri" w:cstheme="majorBidi"/>
      <w:b/>
      <w:color w:val="002D3F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E02099"/>
    <w:pPr>
      <w:numPr>
        <w:ilvl w:val="1"/>
      </w:numPr>
      <w:spacing w:after="400"/>
    </w:pPr>
    <w:rPr>
      <w:rFonts w:ascii="Calibri" w:eastAsiaTheme="minorEastAsia" w:hAnsi="Calibri"/>
      <w:color w:val="002D3F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E02099"/>
    <w:rPr>
      <w:rFonts w:ascii="Calibri" w:eastAsiaTheme="minorEastAsia" w:hAnsi="Calibri"/>
      <w:color w:val="002D3F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E02099"/>
    <w:rPr>
      <w:rFonts w:ascii="Calibri" w:eastAsiaTheme="majorEastAsia" w:hAnsi="Calibri" w:cstheme="majorBidi"/>
      <w:b/>
      <w:color w:val="002D3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2099"/>
    <w:rPr>
      <w:rFonts w:ascii="Calibri" w:eastAsiaTheme="majorEastAsia" w:hAnsi="Calibri" w:cstheme="majorBidi"/>
      <w:b/>
      <w:color w:val="F26322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2099"/>
    <w:rPr>
      <w:rFonts w:ascii="Calibri" w:eastAsiaTheme="majorEastAsia" w:hAnsi="Calibri" w:cstheme="majorBidi"/>
      <w:color w:val="002D3F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B456C5"/>
    <w:rPr>
      <w:color w:val="002D3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067075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002D3F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aliases w:val="Bullet Point,Bullet point,Recommendation,L,List Paragraph1,List Paragraph11,List Paragraph2,bullet point list,F5 List Paragraph,Dot pt,CV text,Table text,List Paragraph111,Medium Grid 1 - Accent 21,Numbered Paragraph,Bulleted Para,b,Bulle"/>
    <w:basedOn w:val="Normal"/>
    <w:link w:val="ListParagraphChar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067075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table" w:styleId="ListTable3-Accent1">
    <w:name w:val="List Table 3 Accent 1"/>
    <w:basedOn w:val="TableNormal"/>
    <w:uiPriority w:val="48"/>
    <w:rsid w:val="008A4542"/>
    <w:pPr>
      <w:spacing w:after="0" w:line="240" w:lineRule="auto"/>
    </w:pPr>
    <w:tblPr>
      <w:tblStyleRowBandSize w:val="1"/>
      <w:tblStyleColBandSize w:val="1"/>
      <w:tblBorders>
        <w:top w:val="single" w:sz="4" w:space="0" w:color="002D3F" w:themeColor="accent1"/>
        <w:left w:val="single" w:sz="4" w:space="0" w:color="002D3F" w:themeColor="accent1"/>
        <w:bottom w:val="single" w:sz="4" w:space="0" w:color="002D3F" w:themeColor="accent1"/>
        <w:right w:val="single" w:sz="4" w:space="0" w:color="002D3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D3F" w:themeFill="accent1"/>
      </w:tcPr>
    </w:tblStylePr>
    <w:tblStylePr w:type="lastRow">
      <w:rPr>
        <w:b/>
        <w:bCs/>
      </w:rPr>
      <w:tblPr/>
      <w:tcPr>
        <w:tcBorders>
          <w:top w:val="double" w:sz="4" w:space="0" w:color="002D3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D3F" w:themeColor="accent1"/>
          <w:right w:val="single" w:sz="4" w:space="0" w:color="002D3F" w:themeColor="accent1"/>
        </w:tcBorders>
      </w:tcPr>
    </w:tblStylePr>
    <w:tblStylePr w:type="band1Horz">
      <w:tblPr/>
      <w:tcPr>
        <w:tcBorders>
          <w:top w:val="single" w:sz="4" w:space="0" w:color="002D3F" w:themeColor="accent1"/>
          <w:bottom w:val="single" w:sz="4" w:space="0" w:color="002D3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D3F" w:themeColor="accent1"/>
          <w:left w:val="nil"/>
        </w:tcBorders>
      </w:tcPr>
    </w:tblStylePr>
    <w:tblStylePr w:type="swCell">
      <w:tblPr/>
      <w:tcPr>
        <w:tcBorders>
          <w:top w:val="double" w:sz="4" w:space="0" w:color="002D3F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8A454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Bullet Point Char,Bullet point Char,Recommendation Char,L Char,List Paragraph1 Char,List Paragraph11 Char,List Paragraph2 Char,bullet point list Char,F5 List Paragraph Char,Dot pt Char,CV text Char,Table text Char,Bulleted Para Char"/>
    <w:basedOn w:val="DefaultParagraphFont"/>
    <w:link w:val="ListParagraph"/>
    <w:uiPriority w:val="34"/>
    <w:qFormat/>
    <w:locked/>
    <w:rsid w:val="008330B9"/>
  </w:style>
  <w:style w:type="character" w:styleId="CommentReference">
    <w:name w:val="annotation reference"/>
    <w:basedOn w:val="DefaultParagraphFont"/>
    <w:uiPriority w:val="99"/>
    <w:semiHidden/>
    <w:unhideWhenUsed/>
    <w:rsid w:val="007467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7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7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7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7D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01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8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8083483EAF54BBE19C56BE4F7D597" ma:contentTypeVersion="11" ma:contentTypeDescription="Create a new document." ma:contentTypeScope="" ma:versionID="8bb1e3760e7e14844d0cb860b10b3dcb">
  <xsd:schema xmlns:xsd="http://www.w3.org/2001/XMLSchema" xmlns:xs="http://www.w3.org/2001/XMLSchema" xmlns:p="http://schemas.microsoft.com/office/2006/metadata/properties" xmlns:ns2="4a9c6c2e-cc90-47c0-be42-0b97b97642c0" xmlns:ns3="150ed607-d011-45d5-8216-b1990882b9c0" targetNamespace="http://schemas.microsoft.com/office/2006/metadata/properties" ma:root="true" ma:fieldsID="cf16cbb70a33d1061903717a185600b9" ns2:_="" ns3:_="">
    <xsd:import namespace="4a9c6c2e-cc90-47c0-be42-0b97b97642c0"/>
    <xsd:import namespace="150ed607-d011-45d5-8216-b1990882b9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c6c2e-cc90-47c0-be42-0b97b9764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ed607-d011-45d5-8216-b1990882b9c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8c6cb8d-386b-40f8-891a-4611800468b4}" ma:internalName="TaxCatchAll" ma:showField="CatchAllData" ma:web="150ed607-d011-45d5-8216-b1990882b9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0ed607-d011-45d5-8216-b1990882b9c0" xsi:nil="true"/>
    <lcf76f155ced4ddcb4097134ff3c332f xmlns="4a9c6c2e-cc90-47c0-be42-0b97b97642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4C3ACA-699F-4A77-9CC4-BED7F1DAF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9c6c2e-cc90-47c0-be42-0b97b97642c0"/>
    <ds:schemaRef ds:uri="150ed607-d011-45d5-8216-b1990882b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http://schemas.microsoft.com/office/infopath/2007/PartnerControls"/>
    <ds:schemaRef ds:uri="150ed607-d011-45d5-8216-b1990882b9c0"/>
    <ds:schemaRef ds:uri="4a9c6c2e-cc90-47c0-be42-0b97b97642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1937</Characters>
  <Application>Microsoft Office Word</Application>
  <DocSecurity>0</DocSecurity>
  <Lines>32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 A4 Factsheet Template - Portrait</vt:lpstr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A4 Factsheet Template - Portrait</dc:title>
  <dc:subject/>
  <dc:creator/>
  <cp:keywords>DE A4 Factsheet Template - Portrait</cp:keywords>
  <dc:description/>
  <cp:lastModifiedBy/>
  <cp:revision>1</cp:revision>
  <dcterms:created xsi:type="dcterms:W3CDTF">2022-12-22T01:22:00Z</dcterms:created>
  <dcterms:modified xsi:type="dcterms:W3CDTF">2023-02-23T05:48:00Z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0x010100E098083483EAF54BBE19C56BE4F7D597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5f877481-9e35-4b68-b667-876a73c6db41_Enabled">
    <vt:lpwstr>true</vt:lpwstr>
  </property>
  <property fmtid="{D5CDD505-2E9C-101B-9397-08002B2CF9AE}" pid="7" name="MSIP_Label_5f877481-9e35-4b68-b667-876a73c6db41_SetDate">
    <vt:lpwstr>2022-06-10T08:33:01Z</vt:lpwstr>
  </property>
  <property fmtid="{D5CDD505-2E9C-101B-9397-08002B2CF9AE}" pid="8" name="MSIP_Label_5f877481-9e35-4b68-b667-876a73c6db41_Method">
    <vt:lpwstr>Privileged</vt:lpwstr>
  </property>
  <property fmtid="{D5CDD505-2E9C-101B-9397-08002B2CF9AE}" pid="9" name="MSIP_Label_5f877481-9e35-4b68-b667-876a73c6db41_Name">
    <vt:lpwstr>5f877481-9e35-4b68-b667-876a73c6db41</vt:lpwstr>
  </property>
  <property fmtid="{D5CDD505-2E9C-101B-9397-08002B2CF9AE}" pid="10" name="MSIP_Label_5f877481-9e35-4b68-b667-876a73c6db41_SiteId">
    <vt:lpwstr>dd0cfd15-4558-4b12-8bad-ea26984fc417</vt:lpwstr>
  </property>
  <property fmtid="{D5CDD505-2E9C-101B-9397-08002B2CF9AE}" pid="11" name="MSIP_Label_5f877481-9e35-4b68-b667-876a73c6db41_ActionId">
    <vt:lpwstr>8381a4e7-75e1-4b70-ae6b-8a9d80331d08</vt:lpwstr>
  </property>
  <property fmtid="{D5CDD505-2E9C-101B-9397-08002B2CF9AE}" pid="12" name="MSIP_Label_5f877481-9e35-4b68-b667-876a73c6db41_ContentBits">
    <vt:lpwstr>0</vt:lpwstr>
  </property>
  <property fmtid="{D5CDD505-2E9C-101B-9397-08002B2CF9AE}" pid="13" name="MediaServiceImageTags">
    <vt:lpwstr/>
  </property>
</Properties>
</file>