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p w:rsidR="00107DD5" w:rsidP="00CA4815" w:rsidRDefault="00221D8F" w14:paraId="5F793694" w14:textId="3A0CBED7">
      <w:r w:rsidRPr="00CA4815">
        <w:rPr>
          <w:b/>
          <w:bCs/>
          <w:noProof/>
        </w:rPr>
        <w:drawing>
          <wp:anchor distT="0" distB="0" distL="114300" distR="114300" simplePos="0" relativeHeight="251658240" behindDoc="1" locked="1" layoutInCell="1" allowOverlap="1" wp14:anchorId="79F6E3EF" wp14:editId="16020F1B">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FF2B5EF4-FFF2-40B4-BE49-F238E27FC236}">
                  <a16:creationId xmlns:a16="http://schemas.microsoft.com/office/drawing/2014/main" id="{99AA3937-B6AF-4500-A512-900ABA79075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EB817E1" wp14:editId="1778E41D">
            <wp:extent cx="2271600" cy="554400"/>
            <wp:effectExtent l="0" t="0" r="0" b="0"/>
            <wp:docPr id="3" name="Graphic 3" descr="Australian Government Department of Education.">
              <a:extLst xmlns:a="http://schemas.openxmlformats.org/drawingml/2006/main">
                <a:ext uri="{FF2B5EF4-FFF2-40B4-BE49-F238E27FC236}">
                  <a16:creationId xmlns:a16="http://schemas.microsoft.com/office/drawing/2014/main" id="{7117D7EF-2119-4D2E-A176-38EAA94C7A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p>
    <w:p w:rsidR="00221D8F" w:rsidP="00221D8F" w:rsidRDefault="00AD09E4" w14:paraId="482FA83A" w14:textId="027EA9E4">
      <w:pPr>
        <w:pStyle w:val="Heading1"/>
      </w:pPr>
      <w:bookmarkStart w:name="_Toc126923146" w:id="0"/>
      <w:bookmarkStart w:name="_Toc126923157" w:id="1"/>
      <w:r>
        <w:rPr>
          <w:rFonts w:eastAsiaTheme="minorHAnsi"/>
        </w:rPr>
        <w:t>National Industry PhD Program</w:t>
      </w:r>
      <w:bookmarkEnd w:id="0"/>
      <w:bookmarkEnd w:id="1"/>
    </w:p>
    <w:p w:rsidR="0017134D" w:rsidP="00EB4C2F" w:rsidRDefault="0050527D" w14:paraId="67559874" w14:textId="0A170CC0">
      <w:pPr>
        <w:pStyle w:val="Subtitle"/>
      </w:pPr>
      <w:r>
        <w:t xml:space="preserve">Program Guidelines </w:t>
      </w:r>
    </w:p>
    <w:p w:rsidRPr="0050527D" w:rsidR="0050527D" w:rsidP="0050527D" w:rsidRDefault="006269FD" w14:paraId="12873E62" w14:textId="7D0CA647">
      <w:pPr>
        <w:pStyle w:val="Subtitle"/>
      </w:pPr>
      <w:r>
        <w:t xml:space="preserve">June </w:t>
      </w:r>
      <w:r w:rsidR="0050527D">
        <w:t>202</w:t>
      </w:r>
      <w:r w:rsidR="002C6ABC">
        <w:t>6</w:t>
      </w:r>
    </w:p>
    <w:p w:rsidR="00107D87" w:rsidRDefault="00107D87" w14:paraId="59C67CBF" w14:textId="77777777">
      <w:pPr>
        <w:sectPr w:rsidR="00107D87" w:rsidSect="0039480F">
          <w:headerReference w:type="even" r:id="rId13"/>
          <w:headerReference w:type="default" r:id="rId14"/>
          <w:footerReference w:type="even" r:id="rId15"/>
          <w:footerReference w:type="default" r:id="rId16"/>
          <w:headerReference w:type="first" r:id="rId17"/>
          <w:footerReference w:type="first" r:id="rId18"/>
          <w:pgSz w:w="11906" w:h="16838" w:orient="portrait"/>
          <w:pgMar w:top="1814" w:right="1440" w:bottom="1440" w:left="1440" w:header="709" w:footer="709" w:gutter="0"/>
          <w:cols w:space="708"/>
          <w:docGrid w:linePitch="360"/>
        </w:sectPr>
      </w:pPr>
    </w:p>
    <w:p w:rsidRPr="00AD631F" w:rsidR="00AF1F18" w:rsidP="00AF1F18" w:rsidRDefault="00AF1F18" w14:paraId="2F6D83A1" w14:textId="77777777">
      <w:pPr>
        <w:pStyle w:val="TOCHeading"/>
      </w:pPr>
      <w:r w:rsidRPr="00AF1F18">
        <w:t>Contents</w:t>
      </w:r>
    </w:p>
    <w:p w:rsidR="00FA6362" w:rsidRDefault="00AF1F18" w14:paraId="034FDBDA" w14:textId="78336DE9">
      <w:pPr>
        <w:pStyle w:val="TOC1"/>
        <w:tabs>
          <w:tab w:val="left" w:pos="440"/>
        </w:tabs>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history="1" w:anchor="_Toc231398304">
        <w:r w:rsidRPr="00596361" w:rsidR="00FA6362">
          <w:rPr>
            <w:rStyle w:val="Hyperlink"/>
            <w:noProof/>
          </w:rPr>
          <w:t>1.</w:t>
        </w:r>
        <w:r w:rsidR="00FA6362">
          <w:rPr>
            <w:rFonts w:eastAsiaTheme="minorEastAsia"/>
            <w:noProof/>
            <w:kern w:val="2"/>
            <w:sz w:val="24"/>
            <w:szCs w:val="24"/>
            <w:lang w:eastAsia="en-AU"/>
            <w14:ligatures w14:val="standardContextual"/>
          </w:rPr>
          <w:tab/>
        </w:r>
        <w:r w:rsidRPr="00596361" w:rsidR="00FA6362">
          <w:rPr>
            <w:rStyle w:val="Hyperlink"/>
            <w:noProof/>
          </w:rPr>
          <w:t>Program overview</w:t>
        </w:r>
        <w:r w:rsidR="00FA6362">
          <w:rPr>
            <w:noProof/>
            <w:webHidden/>
          </w:rPr>
          <w:tab/>
        </w:r>
        <w:r w:rsidR="00FA6362">
          <w:rPr>
            <w:noProof/>
            <w:webHidden/>
          </w:rPr>
          <w:fldChar w:fldCharType="begin"/>
        </w:r>
        <w:r w:rsidR="00FA6362">
          <w:rPr>
            <w:noProof/>
            <w:webHidden/>
          </w:rPr>
          <w:instrText xml:space="preserve"> PAGEREF _Toc231398304 \h </w:instrText>
        </w:r>
        <w:r w:rsidR="00FA6362">
          <w:rPr>
            <w:noProof/>
            <w:webHidden/>
          </w:rPr>
        </w:r>
        <w:r w:rsidR="00FA6362">
          <w:rPr>
            <w:noProof/>
            <w:webHidden/>
          </w:rPr>
          <w:fldChar w:fldCharType="separate"/>
        </w:r>
        <w:r w:rsidR="00FA6362">
          <w:rPr>
            <w:noProof/>
            <w:webHidden/>
          </w:rPr>
          <w:t>4</w:t>
        </w:r>
        <w:r w:rsidR="00FA6362">
          <w:rPr>
            <w:noProof/>
            <w:webHidden/>
          </w:rPr>
          <w:fldChar w:fldCharType="end"/>
        </w:r>
      </w:hyperlink>
    </w:p>
    <w:p w:rsidR="00FA6362" w:rsidRDefault="00FA6362" w14:paraId="29B1D9AB" w14:textId="3F7C17FF">
      <w:pPr>
        <w:pStyle w:val="TOC1"/>
        <w:tabs>
          <w:tab w:val="left" w:pos="440"/>
        </w:tabs>
        <w:rPr>
          <w:rFonts w:eastAsiaTheme="minorEastAsia"/>
          <w:noProof/>
          <w:kern w:val="2"/>
          <w:sz w:val="24"/>
          <w:szCs w:val="24"/>
          <w:lang w:eastAsia="en-AU"/>
          <w14:ligatures w14:val="standardContextual"/>
        </w:rPr>
      </w:pPr>
      <w:hyperlink w:history="1" w:anchor="_Toc231398305">
        <w:r w:rsidRPr="00596361">
          <w:rPr>
            <w:rStyle w:val="Hyperlink"/>
            <w:noProof/>
          </w:rPr>
          <w:t>2.</w:t>
        </w:r>
        <w:r>
          <w:rPr>
            <w:rFonts w:eastAsiaTheme="minorEastAsia"/>
            <w:noProof/>
            <w:kern w:val="2"/>
            <w:sz w:val="24"/>
            <w:szCs w:val="24"/>
            <w:lang w:eastAsia="en-AU"/>
            <w14:ligatures w14:val="standardContextual"/>
          </w:rPr>
          <w:tab/>
        </w:r>
        <w:r w:rsidRPr="00596361">
          <w:rPr>
            <w:rStyle w:val="Hyperlink"/>
            <w:noProof/>
          </w:rPr>
          <w:t>Eligibility</w:t>
        </w:r>
        <w:r>
          <w:rPr>
            <w:noProof/>
            <w:webHidden/>
          </w:rPr>
          <w:tab/>
        </w:r>
        <w:r>
          <w:rPr>
            <w:noProof/>
            <w:webHidden/>
          </w:rPr>
          <w:fldChar w:fldCharType="begin"/>
        </w:r>
        <w:r>
          <w:rPr>
            <w:noProof/>
            <w:webHidden/>
          </w:rPr>
          <w:instrText xml:space="preserve"> PAGEREF _Toc231398305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26F833B1" w14:textId="31C7FE39">
      <w:pPr>
        <w:pStyle w:val="TOC2"/>
        <w:tabs>
          <w:tab w:val="right" w:leader="dot" w:pos="9016"/>
        </w:tabs>
        <w:rPr>
          <w:rFonts w:eastAsiaTheme="minorEastAsia"/>
          <w:noProof/>
          <w:kern w:val="2"/>
          <w:sz w:val="24"/>
          <w:szCs w:val="24"/>
          <w:lang w:eastAsia="en-AU"/>
          <w14:ligatures w14:val="standardContextual"/>
        </w:rPr>
      </w:pPr>
      <w:hyperlink w:history="1" w:anchor="_Toc231398306">
        <w:r w:rsidRPr="00596361">
          <w:rPr>
            <w:rStyle w:val="Hyperlink"/>
            <w:noProof/>
          </w:rPr>
          <w:t>PhD Research Project requirements</w:t>
        </w:r>
        <w:r>
          <w:rPr>
            <w:noProof/>
            <w:webHidden/>
          </w:rPr>
          <w:tab/>
        </w:r>
        <w:r>
          <w:rPr>
            <w:noProof/>
            <w:webHidden/>
          </w:rPr>
          <w:fldChar w:fldCharType="begin"/>
        </w:r>
        <w:r>
          <w:rPr>
            <w:noProof/>
            <w:webHidden/>
          </w:rPr>
          <w:instrText xml:space="preserve"> PAGEREF _Toc231398306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1AE3CB1F" w14:textId="5BDE7EF4">
      <w:pPr>
        <w:pStyle w:val="TOC3"/>
        <w:tabs>
          <w:tab w:val="right" w:leader="dot" w:pos="9016"/>
        </w:tabs>
        <w:rPr>
          <w:rFonts w:eastAsiaTheme="minorEastAsia"/>
          <w:noProof/>
          <w:kern w:val="2"/>
          <w:sz w:val="24"/>
          <w:szCs w:val="24"/>
          <w:lang w:eastAsia="en-AU"/>
          <w14:ligatures w14:val="standardContextual"/>
        </w:rPr>
      </w:pPr>
      <w:hyperlink w:history="1" w:anchor="_Toc231398307">
        <w:r w:rsidRPr="00596361">
          <w:rPr>
            <w:rStyle w:val="Hyperlink"/>
            <w:noProof/>
          </w:rPr>
          <w:t>Industry Linked</w:t>
        </w:r>
        <w:r>
          <w:rPr>
            <w:noProof/>
            <w:webHidden/>
          </w:rPr>
          <w:tab/>
        </w:r>
        <w:r>
          <w:rPr>
            <w:noProof/>
            <w:webHidden/>
          </w:rPr>
          <w:fldChar w:fldCharType="begin"/>
        </w:r>
        <w:r>
          <w:rPr>
            <w:noProof/>
            <w:webHidden/>
          </w:rPr>
          <w:instrText xml:space="preserve"> PAGEREF _Toc231398307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2FF4121F" w14:textId="3C262695">
      <w:pPr>
        <w:pStyle w:val="TOC3"/>
        <w:tabs>
          <w:tab w:val="right" w:leader="dot" w:pos="9016"/>
        </w:tabs>
        <w:rPr>
          <w:rFonts w:eastAsiaTheme="minorEastAsia"/>
          <w:noProof/>
          <w:kern w:val="2"/>
          <w:sz w:val="24"/>
          <w:szCs w:val="24"/>
          <w:lang w:eastAsia="en-AU"/>
          <w14:ligatures w14:val="standardContextual"/>
        </w:rPr>
      </w:pPr>
      <w:hyperlink w:history="1" w:anchor="_Toc231398308">
        <w:r w:rsidRPr="00596361">
          <w:rPr>
            <w:rStyle w:val="Hyperlink"/>
            <w:noProof/>
          </w:rPr>
          <w:t>Industry Researcher</w:t>
        </w:r>
        <w:r>
          <w:rPr>
            <w:noProof/>
            <w:webHidden/>
          </w:rPr>
          <w:tab/>
        </w:r>
        <w:r>
          <w:rPr>
            <w:noProof/>
            <w:webHidden/>
          </w:rPr>
          <w:fldChar w:fldCharType="begin"/>
        </w:r>
        <w:r>
          <w:rPr>
            <w:noProof/>
            <w:webHidden/>
          </w:rPr>
          <w:instrText xml:space="preserve"> PAGEREF _Toc231398308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4167E908" w14:textId="6F558E7F">
      <w:pPr>
        <w:pStyle w:val="TOC2"/>
        <w:tabs>
          <w:tab w:val="right" w:leader="dot" w:pos="9016"/>
        </w:tabs>
        <w:rPr>
          <w:rFonts w:eastAsiaTheme="minorEastAsia"/>
          <w:noProof/>
          <w:kern w:val="2"/>
          <w:sz w:val="24"/>
          <w:szCs w:val="24"/>
          <w:lang w:eastAsia="en-AU"/>
          <w14:ligatures w14:val="standardContextual"/>
        </w:rPr>
      </w:pPr>
      <w:hyperlink w:history="1" w:anchor="_Toc231398309">
        <w:r w:rsidRPr="00596361">
          <w:rPr>
            <w:rStyle w:val="Hyperlink"/>
            <w:rFonts w:eastAsia="Arial"/>
            <w:noProof/>
          </w:rPr>
          <w:t>PhD Candidate requirements</w:t>
        </w:r>
        <w:r>
          <w:rPr>
            <w:noProof/>
            <w:webHidden/>
          </w:rPr>
          <w:tab/>
        </w:r>
        <w:r>
          <w:rPr>
            <w:noProof/>
            <w:webHidden/>
          </w:rPr>
          <w:fldChar w:fldCharType="begin"/>
        </w:r>
        <w:r>
          <w:rPr>
            <w:noProof/>
            <w:webHidden/>
          </w:rPr>
          <w:instrText xml:space="preserve"> PAGEREF _Toc231398309 \h </w:instrText>
        </w:r>
        <w:r>
          <w:rPr>
            <w:noProof/>
            <w:webHidden/>
          </w:rPr>
        </w:r>
        <w:r>
          <w:rPr>
            <w:noProof/>
            <w:webHidden/>
          </w:rPr>
          <w:fldChar w:fldCharType="separate"/>
        </w:r>
        <w:r>
          <w:rPr>
            <w:noProof/>
            <w:webHidden/>
          </w:rPr>
          <w:t>6</w:t>
        </w:r>
        <w:r>
          <w:rPr>
            <w:noProof/>
            <w:webHidden/>
          </w:rPr>
          <w:fldChar w:fldCharType="end"/>
        </w:r>
      </w:hyperlink>
    </w:p>
    <w:p w:rsidR="00FA6362" w:rsidRDefault="00FA6362" w14:paraId="4A63B378" w14:textId="3B79922A">
      <w:pPr>
        <w:pStyle w:val="TOC3"/>
        <w:tabs>
          <w:tab w:val="right" w:leader="dot" w:pos="9016"/>
        </w:tabs>
        <w:rPr>
          <w:rFonts w:eastAsiaTheme="minorEastAsia"/>
          <w:noProof/>
          <w:kern w:val="2"/>
          <w:sz w:val="24"/>
          <w:szCs w:val="24"/>
          <w:lang w:eastAsia="en-AU"/>
          <w14:ligatures w14:val="standardContextual"/>
        </w:rPr>
      </w:pPr>
      <w:hyperlink w:history="1" w:anchor="_Toc231398310">
        <w:r w:rsidRPr="00596361">
          <w:rPr>
            <w:rStyle w:val="Hyperlink"/>
            <w:noProof/>
          </w:rPr>
          <w:t>Industry Linked</w:t>
        </w:r>
        <w:r>
          <w:rPr>
            <w:noProof/>
            <w:webHidden/>
          </w:rPr>
          <w:tab/>
        </w:r>
        <w:r>
          <w:rPr>
            <w:noProof/>
            <w:webHidden/>
          </w:rPr>
          <w:fldChar w:fldCharType="begin"/>
        </w:r>
        <w:r>
          <w:rPr>
            <w:noProof/>
            <w:webHidden/>
          </w:rPr>
          <w:instrText xml:space="preserve"> PAGEREF _Toc231398310 \h </w:instrText>
        </w:r>
        <w:r>
          <w:rPr>
            <w:noProof/>
            <w:webHidden/>
          </w:rPr>
        </w:r>
        <w:r>
          <w:rPr>
            <w:noProof/>
            <w:webHidden/>
          </w:rPr>
          <w:fldChar w:fldCharType="separate"/>
        </w:r>
        <w:r>
          <w:rPr>
            <w:noProof/>
            <w:webHidden/>
          </w:rPr>
          <w:t>7</w:t>
        </w:r>
        <w:r>
          <w:rPr>
            <w:noProof/>
            <w:webHidden/>
          </w:rPr>
          <w:fldChar w:fldCharType="end"/>
        </w:r>
      </w:hyperlink>
    </w:p>
    <w:p w:rsidR="00FA6362" w:rsidRDefault="00FA6362" w14:paraId="6DE8DB15" w14:textId="2A86FAD5">
      <w:pPr>
        <w:pStyle w:val="TOC3"/>
        <w:tabs>
          <w:tab w:val="right" w:leader="dot" w:pos="9016"/>
        </w:tabs>
        <w:rPr>
          <w:rFonts w:eastAsiaTheme="minorEastAsia"/>
          <w:noProof/>
          <w:kern w:val="2"/>
          <w:sz w:val="24"/>
          <w:szCs w:val="24"/>
          <w:lang w:eastAsia="en-AU"/>
          <w14:ligatures w14:val="standardContextual"/>
        </w:rPr>
      </w:pPr>
      <w:hyperlink w:history="1" w:anchor="_Toc231398311">
        <w:r w:rsidRPr="00596361">
          <w:rPr>
            <w:rStyle w:val="Hyperlink"/>
            <w:noProof/>
          </w:rPr>
          <w:t>Industry Researcher</w:t>
        </w:r>
        <w:r>
          <w:rPr>
            <w:noProof/>
            <w:webHidden/>
          </w:rPr>
          <w:tab/>
        </w:r>
        <w:r>
          <w:rPr>
            <w:noProof/>
            <w:webHidden/>
          </w:rPr>
          <w:fldChar w:fldCharType="begin"/>
        </w:r>
        <w:r>
          <w:rPr>
            <w:noProof/>
            <w:webHidden/>
          </w:rPr>
          <w:instrText xml:space="preserve"> PAGEREF _Toc231398311 \h </w:instrText>
        </w:r>
        <w:r>
          <w:rPr>
            <w:noProof/>
            <w:webHidden/>
          </w:rPr>
        </w:r>
        <w:r>
          <w:rPr>
            <w:noProof/>
            <w:webHidden/>
          </w:rPr>
          <w:fldChar w:fldCharType="separate"/>
        </w:r>
        <w:r>
          <w:rPr>
            <w:noProof/>
            <w:webHidden/>
          </w:rPr>
          <w:t>7</w:t>
        </w:r>
        <w:r>
          <w:rPr>
            <w:noProof/>
            <w:webHidden/>
          </w:rPr>
          <w:fldChar w:fldCharType="end"/>
        </w:r>
      </w:hyperlink>
    </w:p>
    <w:p w:rsidR="00FA6362" w:rsidRDefault="00FA6362" w14:paraId="1929A254" w14:textId="2DB34D15">
      <w:pPr>
        <w:pStyle w:val="TOC2"/>
        <w:tabs>
          <w:tab w:val="right" w:leader="dot" w:pos="9016"/>
        </w:tabs>
        <w:rPr>
          <w:rFonts w:eastAsiaTheme="minorEastAsia"/>
          <w:noProof/>
          <w:kern w:val="2"/>
          <w:sz w:val="24"/>
          <w:szCs w:val="24"/>
          <w:lang w:eastAsia="en-AU"/>
          <w14:ligatures w14:val="standardContextual"/>
        </w:rPr>
      </w:pPr>
      <w:hyperlink w:history="1" w:anchor="_Toc231398312">
        <w:r w:rsidRPr="00596361">
          <w:rPr>
            <w:rStyle w:val="Hyperlink"/>
            <w:noProof/>
          </w:rPr>
          <w:t>Industry Partner requirements</w:t>
        </w:r>
        <w:r>
          <w:rPr>
            <w:noProof/>
            <w:webHidden/>
          </w:rPr>
          <w:tab/>
        </w:r>
        <w:r>
          <w:rPr>
            <w:noProof/>
            <w:webHidden/>
          </w:rPr>
          <w:fldChar w:fldCharType="begin"/>
        </w:r>
        <w:r>
          <w:rPr>
            <w:noProof/>
            <w:webHidden/>
          </w:rPr>
          <w:instrText xml:space="preserve"> PAGEREF _Toc231398312 \h </w:instrText>
        </w:r>
        <w:r>
          <w:rPr>
            <w:noProof/>
            <w:webHidden/>
          </w:rPr>
        </w:r>
        <w:r>
          <w:rPr>
            <w:noProof/>
            <w:webHidden/>
          </w:rPr>
          <w:fldChar w:fldCharType="separate"/>
        </w:r>
        <w:r>
          <w:rPr>
            <w:noProof/>
            <w:webHidden/>
          </w:rPr>
          <w:t>8</w:t>
        </w:r>
        <w:r>
          <w:rPr>
            <w:noProof/>
            <w:webHidden/>
          </w:rPr>
          <w:fldChar w:fldCharType="end"/>
        </w:r>
      </w:hyperlink>
    </w:p>
    <w:p w:rsidR="00FA6362" w:rsidRDefault="00FA6362" w14:paraId="6D4520FE" w14:textId="0060F3B3">
      <w:pPr>
        <w:pStyle w:val="TOC3"/>
        <w:tabs>
          <w:tab w:val="right" w:leader="dot" w:pos="9016"/>
        </w:tabs>
        <w:rPr>
          <w:rFonts w:eastAsiaTheme="minorEastAsia"/>
          <w:noProof/>
          <w:kern w:val="2"/>
          <w:sz w:val="24"/>
          <w:szCs w:val="24"/>
          <w:lang w:eastAsia="en-AU"/>
          <w14:ligatures w14:val="standardContextual"/>
        </w:rPr>
      </w:pPr>
      <w:hyperlink w:history="1" w:anchor="_Toc231398313">
        <w:r w:rsidRPr="00596361">
          <w:rPr>
            <w:rStyle w:val="Hyperlink"/>
            <w:noProof/>
          </w:rPr>
          <w:t>Industry Linked</w:t>
        </w:r>
        <w:r>
          <w:rPr>
            <w:noProof/>
            <w:webHidden/>
          </w:rPr>
          <w:tab/>
        </w:r>
        <w:r>
          <w:rPr>
            <w:noProof/>
            <w:webHidden/>
          </w:rPr>
          <w:fldChar w:fldCharType="begin"/>
        </w:r>
        <w:r>
          <w:rPr>
            <w:noProof/>
            <w:webHidden/>
          </w:rPr>
          <w:instrText xml:space="preserve"> PAGEREF _Toc231398313 \h </w:instrText>
        </w:r>
        <w:r>
          <w:rPr>
            <w:noProof/>
            <w:webHidden/>
          </w:rPr>
        </w:r>
        <w:r>
          <w:rPr>
            <w:noProof/>
            <w:webHidden/>
          </w:rPr>
          <w:fldChar w:fldCharType="separate"/>
        </w:r>
        <w:r>
          <w:rPr>
            <w:noProof/>
            <w:webHidden/>
          </w:rPr>
          <w:t>8</w:t>
        </w:r>
        <w:r>
          <w:rPr>
            <w:noProof/>
            <w:webHidden/>
          </w:rPr>
          <w:fldChar w:fldCharType="end"/>
        </w:r>
      </w:hyperlink>
    </w:p>
    <w:p w:rsidR="00FA6362" w:rsidRDefault="00FA6362" w14:paraId="100F9E1F" w14:textId="00535D28">
      <w:pPr>
        <w:pStyle w:val="TOC3"/>
        <w:tabs>
          <w:tab w:val="right" w:leader="dot" w:pos="9016"/>
        </w:tabs>
        <w:rPr>
          <w:rFonts w:eastAsiaTheme="minorEastAsia"/>
          <w:noProof/>
          <w:kern w:val="2"/>
          <w:sz w:val="24"/>
          <w:szCs w:val="24"/>
          <w:lang w:eastAsia="en-AU"/>
          <w14:ligatures w14:val="standardContextual"/>
        </w:rPr>
      </w:pPr>
      <w:hyperlink w:history="1" w:anchor="_Toc231398314">
        <w:r w:rsidRPr="00596361">
          <w:rPr>
            <w:rStyle w:val="Hyperlink"/>
            <w:noProof/>
          </w:rPr>
          <w:t>Industry Researcher – requirements to be eligible to receive grant</w:t>
        </w:r>
        <w:r>
          <w:rPr>
            <w:noProof/>
            <w:webHidden/>
          </w:rPr>
          <w:tab/>
        </w:r>
        <w:r>
          <w:rPr>
            <w:noProof/>
            <w:webHidden/>
          </w:rPr>
          <w:fldChar w:fldCharType="begin"/>
        </w:r>
        <w:r>
          <w:rPr>
            <w:noProof/>
            <w:webHidden/>
          </w:rPr>
          <w:instrText xml:space="preserve"> PAGEREF _Toc231398314 \h </w:instrText>
        </w:r>
        <w:r>
          <w:rPr>
            <w:noProof/>
            <w:webHidden/>
          </w:rPr>
        </w:r>
        <w:r>
          <w:rPr>
            <w:noProof/>
            <w:webHidden/>
          </w:rPr>
          <w:fldChar w:fldCharType="separate"/>
        </w:r>
        <w:r>
          <w:rPr>
            <w:noProof/>
            <w:webHidden/>
          </w:rPr>
          <w:t>9</w:t>
        </w:r>
        <w:r>
          <w:rPr>
            <w:noProof/>
            <w:webHidden/>
          </w:rPr>
          <w:fldChar w:fldCharType="end"/>
        </w:r>
      </w:hyperlink>
    </w:p>
    <w:p w:rsidR="00FA6362" w:rsidRDefault="00FA6362" w14:paraId="4231C9D4" w14:textId="672A2FDB">
      <w:pPr>
        <w:pStyle w:val="TOC1"/>
        <w:tabs>
          <w:tab w:val="left" w:pos="440"/>
        </w:tabs>
        <w:rPr>
          <w:rFonts w:eastAsiaTheme="minorEastAsia"/>
          <w:noProof/>
          <w:kern w:val="2"/>
          <w:sz w:val="24"/>
          <w:szCs w:val="24"/>
          <w:lang w:eastAsia="en-AU"/>
          <w14:ligatures w14:val="standardContextual"/>
        </w:rPr>
      </w:pPr>
      <w:hyperlink w:history="1" w:anchor="_Toc231398315">
        <w:r w:rsidRPr="00596361">
          <w:rPr>
            <w:rStyle w:val="Hyperlink"/>
            <w:noProof/>
          </w:rPr>
          <w:t>3.</w:t>
        </w:r>
        <w:r>
          <w:rPr>
            <w:rFonts w:eastAsiaTheme="minorEastAsia"/>
            <w:noProof/>
            <w:kern w:val="2"/>
            <w:sz w:val="24"/>
            <w:szCs w:val="24"/>
            <w:lang w:eastAsia="en-AU"/>
            <w14:ligatures w14:val="standardContextual"/>
          </w:rPr>
          <w:tab/>
        </w:r>
        <w:r w:rsidRPr="00596361">
          <w:rPr>
            <w:rStyle w:val="Hyperlink"/>
            <w:noProof/>
          </w:rPr>
          <w:t>Program duration</w:t>
        </w:r>
        <w:r>
          <w:rPr>
            <w:noProof/>
            <w:webHidden/>
          </w:rPr>
          <w:tab/>
        </w:r>
        <w:r>
          <w:rPr>
            <w:noProof/>
            <w:webHidden/>
          </w:rPr>
          <w:fldChar w:fldCharType="begin"/>
        </w:r>
        <w:r>
          <w:rPr>
            <w:noProof/>
            <w:webHidden/>
          </w:rPr>
          <w:instrText xml:space="preserve"> PAGEREF _Toc231398315 \h </w:instrText>
        </w:r>
        <w:r>
          <w:rPr>
            <w:noProof/>
            <w:webHidden/>
          </w:rPr>
        </w:r>
        <w:r>
          <w:rPr>
            <w:noProof/>
            <w:webHidden/>
          </w:rPr>
          <w:fldChar w:fldCharType="separate"/>
        </w:r>
        <w:r>
          <w:rPr>
            <w:noProof/>
            <w:webHidden/>
          </w:rPr>
          <w:t>10</w:t>
        </w:r>
        <w:r>
          <w:rPr>
            <w:noProof/>
            <w:webHidden/>
          </w:rPr>
          <w:fldChar w:fldCharType="end"/>
        </w:r>
      </w:hyperlink>
    </w:p>
    <w:p w:rsidR="00FA6362" w:rsidRDefault="00FA6362" w14:paraId="0B189732" w14:textId="7A396E01">
      <w:pPr>
        <w:pStyle w:val="TOC2"/>
        <w:tabs>
          <w:tab w:val="right" w:leader="dot" w:pos="9016"/>
        </w:tabs>
        <w:rPr>
          <w:rFonts w:eastAsiaTheme="minorEastAsia"/>
          <w:noProof/>
          <w:kern w:val="2"/>
          <w:sz w:val="24"/>
          <w:szCs w:val="24"/>
          <w:lang w:eastAsia="en-AU"/>
          <w14:ligatures w14:val="standardContextual"/>
        </w:rPr>
      </w:pPr>
      <w:hyperlink w:history="1" w:anchor="_Toc231398316">
        <w:r w:rsidRPr="00596361">
          <w:rPr>
            <w:rStyle w:val="Hyperlink"/>
            <w:noProof/>
          </w:rPr>
          <w:t>Joining the Program after commencing the PhD</w:t>
        </w:r>
        <w:r>
          <w:rPr>
            <w:noProof/>
            <w:webHidden/>
          </w:rPr>
          <w:tab/>
        </w:r>
        <w:r>
          <w:rPr>
            <w:noProof/>
            <w:webHidden/>
          </w:rPr>
          <w:fldChar w:fldCharType="begin"/>
        </w:r>
        <w:r>
          <w:rPr>
            <w:noProof/>
            <w:webHidden/>
          </w:rPr>
          <w:instrText xml:space="preserve"> PAGEREF _Toc231398316 \h </w:instrText>
        </w:r>
        <w:r>
          <w:rPr>
            <w:noProof/>
            <w:webHidden/>
          </w:rPr>
        </w:r>
        <w:r>
          <w:rPr>
            <w:noProof/>
            <w:webHidden/>
          </w:rPr>
          <w:fldChar w:fldCharType="separate"/>
        </w:r>
        <w:r>
          <w:rPr>
            <w:noProof/>
            <w:webHidden/>
          </w:rPr>
          <w:t>11</w:t>
        </w:r>
        <w:r>
          <w:rPr>
            <w:noProof/>
            <w:webHidden/>
          </w:rPr>
          <w:fldChar w:fldCharType="end"/>
        </w:r>
      </w:hyperlink>
    </w:p>
    <w:p w:rsidR="00FA6362" w:rsidRDefault="00FA6362" w14:paraId="496D1016" w14:textId="50D80410">
      <w:pPr>
        <w:pStyle w:val="TOC1"/>
        <w:tabs>
          <w:tab w:val="left" w:pos="440"/>
        </w:tabs>
        <w:rPr>
          <w:rFonts w:eastAsiaTheme="minorEastAsia"/>
          <w:noProof/>
          <w:kern w:val="2"/>
          <w:sz w:val="24"/>
          <w:szCs w:val="24"/>
          <w:lang w:eastAsia="en-AU"/>
          <w14:ligatures w14:val="standardContextual"/>
        </w:rPr>
      </w:pPr>
      <w:hyperlink w:history="1" w:anchor="_Toc231398317">
        <w:r w:rsidRPr="00596361">
          <w:rPr>
            <w:rStyle w:val="Hyperlink"/>
            <w:noProof/>
          </w:rPr>
          <w:t>4.</w:t>
        </w:r>
        <w:r>
          <w:rPr>
            <w:rFonts w:eastAsiaTheme="minorEastAsia"/>
            <w:noProof/>
            <w:kern w:val="2"/>
            <w:sz w:val="24"/>
            <w:szCs w:val="24"/>
            <w:lang w:eastAsia="en-AU"/>
            <w14:ligatures w14:val="standardContextual"/>
          </w:rPr>
          <w:tab/>
        </w:r>
        <w:r w:rsidRPr="00596361">
          <w:rPr>
            <w:rStyle w:val="Hyperlink"/>
            <w:noProof/>
          </w:rPr>
          <w:t>Funding and support</w:t>
        </w:r>
        <w:r>
          <w:rPr>
            <w:noProof/>
            <w:webHidden/>
          </w:rPr>
          <w:tab/>
        </w:r>
        <w:r>
          <w:rPr>
            <w:noProof/>
            <w:webHidden/>
          </w:rPr>
          <w:fldChar w:fldCharType="begin"/>
        </w:r>
        <w:r>
          <w:rPr>
            <w:noProof/>
            <w:webHidden/>
          </w:rPr>
          <w:instrText xml:space="preserve"> PAGEREF _Toc231398317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780EFB4C" w14:textId="22AA4A13">
      <w:pPr>
        <w:pStyle w:val="TOC2"/>
        <w:tabs>
          <w:tab w:val="right" w:leader="dot" w:pos="9016"/>
        </w:tabs>
        <w:rPr>
          <w:rFonts w:eastAsiaTheme="minorEastAsia"/>
          <w:noProof/>
          <w:kern w:val="2"/>
          <w:sz w:val="24"/>
          <w:szCs w:val="24"/>
          <w:lang w:eastAsia="en-AU"/>
          <w14:ligatures w14:val="standardContextual"/>
        </w:rPr>
      </w:pPr>
      <w:hyperlink w:history="1" w:anchor="_Toc231398318">
        <w:r w:rsidRPr="00596361">
          <w:rPr>
            <w:rStyle w:val="Hyperlink"/>
            <w:noProof/>
          </w:rPr>
          <w:t>Funding for Participating University</w:t>
        </w:r>
        <w:r>
          <w:rPr>
            <w:noProof/>
            <w:webHidden/>
          </w:rPr>
          <w:tab/>
        </w:r>
        <w:r>
          <w:rPr>
            <w:noProof/>
            <w:webHidden/>
          </w:rPr>
          <w:fldChar w:fldCharType="begin"/>
        </w:r>
        <w:r>
          <w:rPr>
            <w:noProof/>
            <w:webHidden/>
          </w:rPr>
          <w:instrText xml:space="preserve"> PAGEREF _Toc231398318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71CB949B" w14:textId="6A123508">
      <w:pPr>
        <w:pStyle w:val="TOC2"/>
        <w:tabs>
          <w:tab w:val="right" w:leader="dot" w:pos="9016"/>
        </w:tabs>
        <w:rPr>
          <w:rFonts w:eastAsiaTheme="minorEastAsia"/>
          <w:noProof/>
          <w:kern w:val="2"/>
          <w:sz w:val="24"/>
          <w:szCs w:val="24"/>
          <w:lang w:eastAsia="en-AU"/>
          <w14:ligatures w14:val="standardContextual"/>
        </w:rPr>
      </w:pPr>
      <w:hyperlink w:history="1" w:anchor="_Toc231398319">
        <w:r w:rsidRPr="00596361">
          <w:rPr>
            <w:rStyle w:val="Hyperlink"/>
            <w:rFonts w:eastAsia="Arial"/>
            <w:noProof/>
          </w:rPr>
          <w:t>Funding and support for Industry Linked PhD Candidates, including Industry Partner contributions</w:t>
        </w:r>
        <w:r>
          <w:rPr>
            <w:noProof/>
            <w:webHidden/>
          </w:rPr>
          <w:tab/>
        </w:r>
        <w:r>
          <w:rPr>
            <w:noProof/>
            <w:webHidden/>
          </w:rPr>
          <w:fldChar w:fldCharType="begin"/>
        </w:r>
        <w:r>
          <w:rPr>
            <w:noProof/>
            <w:webHidden/>
          </w:rPr>
          <w:instrText xml:space="preserve"> PAGEREF _Toc231398319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2A110435" w14:textId="4AEE193F">
      <w:pPr>
        <w:pStyle w:val="TOC2"/>
        <w:tabs>
          <w:tab w:val="right" w:leader="dot" w:pos="9016"/>
        </w:tabs>
        <w:rPr>
          <w:rFonts w:eastAsiaTheme="minorEastAsia"/>
          <w:noProof/>
          <w:kern w:val="2"/>
          <w:sz w:val="24"/>
          <w:szCs w:val="24"/>
          <w:lang w:eastAsia="en-AU"/>
          <w14:ligatures w14:val="standardContextual"/>
        </w:rPr>
      </w:pPr>
      <w:hyperlink w:history="1" w:anchor="_Toc231398320">
        <w:r w:rsidRPr="00596361">
          <w:rPr>
            <w:rStyle w:val="Hyperlink"/>
            <w:noProof/>
          </w:rPr>
          <w:t>Further optional contributions made by Industry Partner</w:t>
        </w:r>
        <w:r>
          <w:rPr>
            <w:noProof/>
            <w:webHidden/>
          </w:rPr>
          <w:tab/>
        </w:r>
        <w:r>
          <w:rPr>
            <w:noProof/>
            <w:webHidden/>
          </w:rPr>
          <w:fldChar w:fldCharType="begin"/>
        </w:r>
        <w:r>
          <w:rPr>
            <w:noProof/>
            <w:webHidden/>
          </w:rPr>
          <w:instrText xml:space="preserve"> PAGEREF _Toc231398320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69DB2F81" w14:textId="05C6B2B2">
      <w:pPr>
        <w:pStyle w:val="TOC2"/>
        <w:tabs>
          <w:tab w:val="right" w:leader="dot" w:pos="9016"/>
        </w:tabs>
        <w:rPr>
          <w:rFonts w:eastAsiaTheme="minorEastAsia"/>
          <w:noProof/>
          <w:kern w:val="2"/>
          <w:sz w:val="24"/>
          <w:szCs w:val="24"/>
          <w:lang w:eastAsia="en-AU"/>
          <w14:ligatures w14:val="standardContextual"/>
        </w:rPr>
      </w:pPr>
      <w:hyperlink w:history="1" w:anchor="_Toc231398321">
        <w:r w:rsidRPr="00596361">
          <w:rPr>
            <w:rStyle w:val="Hyperlink"/>
            <w:noProof/>
          </w:rPr>
          <w:t>Training provision for PhD Candidates</w:t>
        </w:r>
        <w:r>
          <w:rPr>
            <w:noProof/>
            <w:webHidden/>
          </w:rPr>
          <w:tab/>
        </w:r>
        <w:r>
          <w:rPr>
            <w:noProof/>
            <w:webHidden/>
          </w:rPr>
          <w:fldChar w:fldCharType="begin"/>
        </w:r>
        <w:r>
          <w:rPr>
            <w:noProof/>
            <w:webHidden/>
          </w:rPr>
          <w:instrText xml:space="preserve"> PAGEREF _Toc231398321 \h </w:instrText>
        </w:r>
        <w:r>
          <w:rPr>
            <w:noProof/>
            <w:webHidden/>
          </w:rPr>
        </w:r>
        <w:r>
          <w:rPr>
            <w:noProof/>
            <w:webHidden/>
          </w:rPr>
          <w:fldChar w:fldCharType="separate"/>
        </w:r>
        <w:r>
          <w:rPr>
            <w:noProof/>
            <w:webHidden/>
          </w:rPr>
          <w:t>13</w:t>
        </w:r>
        <w:r>
          <w:rPr>
            <w:noProof/>
            <w:webHidden/>
          </w:rPr>
          <w:fldChar w:fldCharType="end"/>
        </w:r>
      </w:hyperlink>
    </w:p>
    <w:p w:rsidR="00FA6362" w:rsidRDefault="00FA6362" w14:paraId="18BA684B" w14:textId="57512CAA">
      <w:pPr>
        <w:pStyle w:val="TOC2"/>
        <w:tabs>
          <w:tab w:val="right" w:leader="dot" w:pos="9016"/>
        </w:tabs>
        <w:rPr>
          <w:rFonts w:eastAsiaTheme="minorEastAsia"/>
          <w:noProof/>
          <w:kern w:val="2"/>
          <w:sz w:val="24"/>
          <w:szCs w:val="24"/>
          <w:lang w:eastAsia="en-AU"/>
          <w14:ligatures w14:val="standardContextual"/>
        </w:rPr>
      </w:pPr>
      <w:hyperlink w:history="1" w:anchor="_Toc231398322">
        <w:r w:rsidRPr="00596361">
          <w:rPr>
            <w:rStyle w:val="Hyperlink"/>
            <w:noProof/>
          </w:rPr>
          <w:t>Funding and support for Industry Researcher PhD Candidates, including Industry Partner Contributions</w:t>
        </w:r>
        <w:r>
          <w:rPr>
            <w:noProof/>
            <w:webHidden/>
          </w:rPr>
          <w:tab/>
        </w:r>
        <w:r>
          <w:rPr>
            <w:noProof/>
            <w:webHidden/>
          </w:rPr>
          <w:fldChar w:fldCharType="begin"/>
        </w:r>
        <w:r>
          <w:rPr>
            <w:noProof/>
            <w:webHidden/>
          </w:rPr>
          <w:instrText xml:space="preserve"> PAGEREF _Toc231398322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423FC576" w14:textId="7BA74F13">
      <w:pPr>
        <w:pStyle w:val="TOC2"/>
        <w:tabs>
          <w:tab w:val="right" w:leader="dot" w:pos="9016"/>
        </w:tabs>
        <w:rPr>
          <w:rFonts w:eastAsiaTheme="minorEastAsia"/>
          <w:noProof/>
          <w:kern w:val="2"/>
          <w:sz w:val="24"/>
          <w:szCs w:val="24"/>
          <w:lang w:eastAsia="en-AU"/>
          <w14:ligatures w14:val="standardContextual"/>
        </w:rPr>
      </w:pPr>
      <w:hyperlink w:history="1" w:anchor="_Toc231398323">
        <w:r w:rsidRPr="00596361">
          <w:rPr>
            <w:rStyle w:val="Hyperlink"/>
            <w:noProof/>
          </w:rPr>
          <w:t>Funding for Industry Partner under the Industry Researcher PhD Stream</w:t>
        </w:r>
        <w:r>
          <w:rPr>
            <w:noProof/>
            <w:webHidden/>
          </w:rPr>
          <w:tab/>
        </w:r>
        <w:r>
          <w:rPr>
            <w:noProof/>
            <w:webHidden/>
          </w:rPr>
          <w:fldChar w:fldCharType="begin"/>
        </w:r>
        <w:r>
          <w:rPr>
            <w:noProof/>
            <w:webHidden/>
          </w:rPr>
          <w:instrText xml:space="preserve"> PAGEREF _Toc231398323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23870CE5" w14:textId="556588D1">
      <w:pPr>
        <w:pStyle w:val="TOC2"/>
        <w:tabs>
          <w:tab w:val="right" w:leader="dot" w:pos="9016"/>
        </w:tabs>
        <w:rPr>
          <w:rFonts w:eastAsiaTheme="minorEastAsia"/>
          <w:noProof/>
          <w:kern w:val="2"/>
          <w:sz w:val="24"/>
          <w:szCs w:val="24"/>
          <w:lang w:eastAsia="en-AU"/>
          <w14:ligatures w14:val="standardContextual"/>
        </w:rPr>
      </w:pPr>
      <w:hyperlink w:history="1" w:anchor="_Toc231398324">
        <w:r w:rsidRPr="00596361">
          <w:rPr>
            <w:rStyle w:val="Hyperlink"/>
            <w:noProof/>
          </w:rPr>
          <w:t>Funding payments and process</w:t>
        </w:r>
        <w:r>
          <w:rPr>
            <w:noProof/>
            <w:webHidden/>
          </w:rPr>
          <w:tab/>
        </w:r>
        <w:r>
          <w:rPr>
            <w:noProof/>
            <w:webHidden/>
          </w:rPr>
          <w:fldChar w:fldCharType="begin"/>
        </w:r>
        <w:r>
          <w:rPr>
            <w:noProof/>
            <w:webHidden/>
          </w:rPr>
          <w:instrText xml:space="preserve"> PAGEREF _Toc231398324 \h </w:instrText>
        </w:r>
        <w:r>
          <w:rPr>
            <w:noProof/>
            <w:webHidden/>
          </w:rPr>
        </w:r>
        <w:r>
          <w:rPr>
            <w:noProof/>
            <w:webHidden/>
          </w:rPr>
          <w:fldChar w:fldCharType="separate"/>
        </w:r>
        <w:r>
          <w:rPr>
            <w:noProof/>
            <w:webHidden/>
          </w:rPr>
          <w:t>14</w:t>
        </w:r>
        <w:r>
          <w:rPr>
            <w:noProof/>
            <w:webHidden/>
          </w:rPr>
          <w:fldChar w:fldCharType="end"/>
        </w:r>
      </w:hyperlink>
    </w:p>
    <w:p w:rsidR="00FA6362" w:rsidRDefault="00FA6362" w14:paraId="0F067C8B" w14:textId="01D48219">
      <w:pPr>
        <w:pStyle w:val="TOC2"/>
        <w:tabs>
          <w:tab w:val="right" w:leader="dot" w:pos="9016"/>
        </w:tabs>
        <w:rPr>
          <w:rFonts w:eastAsiaTheme="minorEastAsia"/>
          <w:noProof/>
          <w:kern w:val="2"/>
          <w:sz w:val="24"/>
          <w:szCs w:val="24"/>
          <w:lang w:eastAsia="en-AU"/>
          <w14:ligatures w14:val="standardContextual"/>
        </w:rPr>
      </w:pPr>
      <w:hyperlink w:history="1" w:anchor="_Toc231398325">
        <w:r w:rsidRPr="00596361">
          <w:rPr>
            <w:rStyle w:val="Hyperlink"/>
            <w:noProof/>
          </w:rPr>
          <w:t>Rates for Part-Time PhD Candidates</w:t>
        </w:r>
        <w:r>
          <w:rPr>
            <w:noProof/>
            <w:webHidden/>
          </w:rPr>
          <w:tab/>
        </w:r>
        <w:r>
          <w:rPr>
            <w:noProof/>
            <w:webHidden/>
          </w:rPr>
          <w:fldChar w:fldCharType="begin"/>
        </w:r>
        <w:r>
          <w:rPr>
            <w:noProof/>
            <w:webHidden/>
          </w:rPr>
          <w:instrText xml:space="preserve"> PAGEREF _Toc231398325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06E4A1B0" w14:textId="2FD67E6A">
      <w:pPr>
        <w:pStyle w:val="TOC2"/>
        <w:tabs>
          <w:tab w:val="right" w:leader="dot" w:pos="9016"/>
        </w:tabs>
        <w:rPr>
          <w:rFonts w:eastAsiaTheme="minorEastAsia"/>
          <w:noProof/>
          <w:kern w:val="2"/>
          <w:sz w:val="24"/>
          <w:szCs w:val="24"/>
          <w:lang w:eastAsia="en-AU"/>
          <w14:ligatures w14:val="standardContextual"/>
        </w:rPr>
      </w:pPr>
      <w:hyperlink w:history="1" w:anchor="_Toc231398326">
        <w:r w:rsidRPr="00596361">
          <w:rPr>
            <w:rStyle w:val="Hyperlink"/>
            <w:noProof/>
          </w:rPr>
          <w:t>Indexation of amounts</w:t>
        </w:r>
        <w:r>
          <w:rPr>
            <w:noProof/>
            <w:webHidden/>
          </w:rPr>
          <w:tab/>
        </w:r>
        <w:r>
          <w:rPr>
            <w:noProof/>
            <w:webHidden/>
          </w:rPr>
          <w:fldChar w:fldCharType="begin"/>
        </w:r>
        <w:r>
          <w:rPr>
            <w:noProof/>
            <w:webHidden/>
          </w:rPr>
          <w:instrText xml:space="preserve"> PAGEREF _Toc231398326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0C1B9177" w14:textId="21EA8426">
      <w:pPr>
        <w:pStyle w:val="TOC2"/>
        <w:tabs>
          <w:tab w:val="right" w:leader="dot" w:pos="9016"/>
        </w:tabs>
        <w:rPr>
          <w:rFonts w:eastAsiaTheme="minorEastAsia"/>
          <w:noProof/>
          <w:kern w:val="2"/>
          <w:sz w:val="24"/>
          <w:szCs w:val="24"/>
          <w:lang w:eastAsia="en-AU"/>
          <w14:ligatures w14:val="standardContextual"/>
        </w:rPr>
      </w:pPr>
      <w:hyperlink w:history="1" w:anchor="_Toc231398327">
        <w:r w:rsidRPr="00596361">
          <w:rPr>
            <w:rStyle w:val="Hyperlink"/>
            <w:noProof/>
          </w:rPr>
          <w:t>Taxation</w:t>
        </w:r>
        <w:r>
          <w:rPr>
            <w:noProof/>
            <w:webHidden/>
          </w:rPr>
          <w:tab/>
        </w:r>
        <w:r>
          <w:rPr>
            <w:noProof/>
            <w:webHidden/>
          </w:rPr>
          <w:fldChar w:fldCharType="begin"/>
        </w:r>
        <w:r>
          <w:rPr>
            <w:noProof/>
            <w:webHidden/>
          </w:rPr>
          <w:instrText xml:space="preserve"> PAGEREF _Toc231398327 \h </w:instrText>
        </w:r>
        <w:r>
          <w:rPr>
            <w:noProof/>
            <w:webHidden/>
          </w:rPr>
        </w:r>
        <w:r>
          <w:rPr>
            <w:noProof/>
            <w:webHidden/>
          </w:rPr>
          <w:fldChar w:fldCharType="separate"/>
        </w:r>
        <w:r>
          <w:rPr>
            <w:noProof/>
            <w:webHidden/>
          </w:rPr>
          <w:t>15</w:t>
        </w:r>
        <w:r>
          <w:rPr>
            <w:noProof/>
            <w:webHidden/>
          </w:rPr>
          <w:fldChar w:fldCharType="end"/>
        </w:r>
      </w:hyperlink>
    </w:p>
    <w:p w:rsidR="00FA6362" w:rsidRDefault="00FA6362" w14:paraId="18A8425F" w14:textId="6E5999CE">
      <w:pPr>
        <w:pStyle w:val="TOC1"/>
        <w:tabs>
          <w:tab w:val="left" w:pos="440"/>
        </w:tabs>
        <w:rPr>
          <w:rFonts w:eastAsiaTheme="minorEastAsia"/>
          <w:noProof/>
          <w:kern w:val="2"/>
          <w:sz w:val="24"/>
          <w:szCs w:val="24"/>
          <w:lang w:eastAsia="en-AU"/>
          <w14:ligatures w14:val="standardContextual"/>
        </w:rPr>
      </w:pPr>
      <w:hyperlink w:history="1" w:anchor="_Toc231398328">
        <w:r w:rsidRPr="00596361">
          <w:rPr>
            <w:rStyle w:val="Hyperlink"/>
            <w:noProof/>
          </w:rPr>
          <w:t>5.</w:t>
        </w:r>
        <w:r>
          <w:rPr>
            <w:rFonts w:eastAsiaTheme="minorEastAsia"/>
            <w:noProof/>
            <w:kern w:val="2"/>
            <w:sz w:val="24"/>
            <w:szCs w:val="24"/>
            <w:lang w:eastAsia="en-AU"/>
            <w14:ligatures w14:val="standardContextual"/>
          </w:rPr>
          <w:tab/>
        </w:r>
        <w:r w:rsidRPr="00596361">
          <w:rPr>
            <w:rStyle w:val="Hyperlink"/>
            <w:noProof/>
          </w:rPr>
          <w:t>Program Conditions and Rules</w:t>
        </w:r>
        <w:r>
          <w:rPr>
            <w:noProof/>
            <w:webHidden/>
          </w:rPr>
          <w:tab/>
        </w:r>
        <w:r>
          <w:rPr>
            <w:noProof/>
            <w:webHidden/>
          </w:rPr>
          <w:fldChar w:fldCharType="begin"/>
        </w:r>
        <w:r>
          <w:rPr>
            <w:noProof/>
            <w:webHidden/>
          </w:rPr>
          <w:instrText xml:space="preserve"> PAGEREF _Toc231398328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0A06FC93" w14:textId="6DA2FE2C">
      <w:pPr>
        <w:pStyle w:val="TOC2"/>
        <w:tabs>
          <w:tab w:val="right" w:leader="dot" w:pos="9016"/>
        </w:tabs>
        <w:rPr>
          <w:rFonts w:eastAsiaTheme="minorEastAsia"/>
          <w:noProof/>
          <w:kern w:val="2"/>
          <w:sz w:val="24"/>
          <w:szCs w:val="24"/>
          <w:lang w:eastAsia="en-AU"/>
          <w14:ligatures w14:val="standardContextual"/>
        </w:rPr>
      </w:pPr>
      <w:hyperlink w:history="1" w:anchor="_Toc231398329">
        <w:r w:rsidRPr="00596361">
          <w:rPr>
            <w:rStyle w:val="Hyperlink"/>
            <w:noProof/>
          </w:rPr>
          <w:t>Embedment of PhD Candidates</w:t>
        </w:r>
        <w:r>
          <w:rPr>
            <w:noProof/>
            <w:webHidden/>
          </w:rPr>
          <w:tab/>
        </w:r>
        <w:r>
          <w:rPr>
            <w:noProof/>
            <w:webHidden/>
          </w:rPr>
          <w:fldChar w:fldCharType="begin"/>
        </w:r>
        <w:r>
          <w:rPr>
            <w:noProof/>
            <w:webHidden/>
          </w:rPr>
          <w:instrText xml:space="preserve"> PAGEREF _Toc231398329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49144082" w14:textId="433F4BD8">
      <w:pPr>
        <w:pStyle w:val="TOC2"/>
        <w:tabs>
          <w:tab w:val="right" w:leader="dot" w:pos="9016"/>
        </w:tabs>
        <w:rPr>
          <w:rFonts w:eastAsiaTheme="minorEastAsia"/>
          <w:noProof/>
          <w:kern w:val="2"/>
          <w:sz w:val="24"/>
          <w:szCs w:val="24"/>
          <w:lang w:eastAsia="en-AU"/>
          <w14:ligatures w14:val="standardContextual"/>
        </w:rPr>
      </w:pPr>
      <w:hyperlink w:history="1" w:anchor="_Toc231398330">
        <w:r w:rsidRPr="00596361">
          <w:rPr>
            <w:rStyle w:val="Hyperlink"/>
            <w:noProof/>
          </w:rPr>
          <w:t>Leave conditions</w:t>
        </w:r>
        <w:r>
          <w:rPr>
            <w:noProof/>
            <w:webHidden/>
          </w:rPr>
          <w:tab/>
        </w:r>
        <w:r>
          <w:rPr>
            <w:noProof/>
            <w:webHidden/>
          </w:rPr>
          <w:fldChar w:fldCharType="begin"/>
        </w:r>
        <w:r>
          <w:rPr>
            <w:noProof/>
            <w:webHidden/>
          </w:rPr>
          <w:instrText xml:space="preserve"> PAGEREF _Toc231398330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28FBA268" w14:textId="2CAA8617">
      <w:pPr>
        <w:pStyle w:val="TOC2"/>
        <w:tabs>
          <w:tab w:val="right" w:leader="dot" w:pos="9016"/>
        </w:tabs>
        <w:rPr>
          <w:rFonts w:eastAsiaTheme="minorEastAsia"/>
          <w:noProof/>
          <w:kern w:val="2"/>
          <w:sz w:val="24"/>
          <w:szCs w:val="24"/>
          <w:lang w:eastAsia="en-AU"/>
          <w14:ligatures w14:val="standardContextual"/>
        </w:rPr>
      </w:pPr>
      <w:hyperlink w:history="1" w:anchor="_Toc231398331">
        <w:r w:rsidRPr="00596361">
          <w:rPr>
            <w:rStyle w:val="Hyperlink"/>
            <w:noProof/>
          </w:rPr>
          <w:t>Other conditions</w:t>
        </w:r>
        <w:r>
          <w:rPr>
            <w:noProof/>
            <w:webHidden/>
          </w:rPr>
          <w:tab/>
        </w:r>
        <w:r>
          <w:rPr>
            <w:noProof/>
            <w:webHidden/>
          </w:rPr>
          <w:fldChar w:fldCharType="begin"/>
        </w:r>
        <w:r>
          <w:rPr>
            <w:noProof/>
            <w:webHidden/>
          </w:rPr>
          <w:instrText xml:space="preserve"> PAGEREF _Toc231398331 \h </w:instrText>
        </w:r>
        <w:r>
          <w:rPr>
            <w:noProof/>
            <w:webHidden/>
          </w:rPr>
        </w:r>
        <w:r>
          <w:rPr>
            <w:noProof/>
            <w:webHidden/>
          </w:rPr>
          <w:fldChar w:fldCharType="separate"/>
        </w:r>
        <w:r>
          <w:rPr>
            <w:noProof/>
            <w:webHidden/>
          </w:rPr>
          <w:t>16</w:t>
        </w:r>
        <w:r>
          <w:rPr>
            <w:noProof/>
            <w:webHidden/>
          </w:rPr>
          <w:fldChar w:fldCharType="end"/>
        </w:r>
      </w:hyperlink>
    </w:p>
    <w:p w:rsidR="00FA6362" w:rsidRDefault="00FA6362" w14:paraId="589227D4" w14:textId="47C393C1">
      <w:pPr>
        <w:pStyle w:val="TOC1"/>
        <w:tabs>
          <w:tab w:val="left" w:pos="440"/>
        </w:tabs>
        <w:rPr>
          <w:rFonts w:eastAsiaTheme="minorEastAsia"/>
          <w:noProof/>
          <w:kern w:val="2"/>
          <w:sz w:val="24"/>
          <w:szCs w:val="24"/>
          <w:lang w:eastAsia="en-AU"/>
          <w14:ligatures w14:val="standardContextual"/>
        </w:rPr>
      </w:pPr>
      <w:hyperlink w:history="1" w:anchor="_Toc231398332">
        <w:r w:rsidRPr="00596361">
          <w:rPr>
            <w:rStyle w:val="Hyperlink"/>
            <w:noProof/>
          </w:rPr>
          <w:t>6.</w:t>
        </w:r>
        <w:r>
          <w:rPr>
            <w:rFonts w:eastAsiaTheme="minorEastAsia"/>
            <w:noProof/>
            <w:kern w:val="2"/>
            <w:sz w:val="24"/>
            <w:szCs w:val="24"/>
            <w:lang w:eastAsia="en-AU"/>
            <w14:ligatures w14:val="standardContextual"/>
          </w:rPr>
          <w:tab/>
        </w:r>
        <w:r w:rsidRPr="00596361">
          <w:rPr>
            <w:rStyle w:val="Hyperlink"/>
            <w:noProof/>
          </w:rPr>
          <w:t>Application Process</w:t>
        </w:r>
        <w:r>
          <w:rPr>
            <w:noProof/>
            <w:webHidden/>
          </w:rPr>
          <w:tab/>
        </w:r>
        <w:r>
          <w:rPr>
            <w:noProof/>
            <w:webHidden/>
          </w:rPr>
          <w:fldChar w:fldCharType="begin"/>
        </w:r>
        <w:r>
          <w:rPr>
            <w:noProof/>
            <w:webHidden/>
          </w:rPr>
          <w:instrText xml:space="preserve"> PAGEREF _Toc231398332 \h </w:instrText>
        </w:r>
        <w:r>
          <w:rPr>
            <w:noProof/>
            <w:webHidden/>
          </w:rPr>
        </w:r>
        <w:r>
          <w:rPr>
            <w:noProof/>
            <w:webHidden/>
          </w:rPr>
          <w:fldChar w:fldCharType="separate"/>
        </w:r>
        <w:r>
          <w:rPr>
            <w:noProof/>
            <w:webHidden/>
          </w:rPr>
          <w:t>18</w:t>
        </w:r>
        <w:r>
          <w:rPr>
            <w:noProof/>
            <w:webHidden/>
          </w:rPr>
          <w:fldChar w:fldCharType="end"/>
        </w:r>
      </w:hyperlink>
    </w:p>
    <w:p w:rsidR="00FA6362" w:rsidRDefault="00FA6362" w14:paraId="7A0EC4C2" w14:textId="184C4050">
      <w:pPr>
        <w:pStyle w:val="TOC2"/>
        <w:tabs>
          <w:tab w:val="right" w:leader="dot" w:pos="9016"/>
        </w:tabs>
        <w:rPr>
          <w:rFonts w:eastAsiaTheme="minorEastAsia"/>
          <w:noProof/>
          <w:kern w:val="2"/>
          <w:sz w:val="24"/>
          <w:szCs w:val="24"/>
          <w:lang w:eastAsia="en-AU"/>
          <w14:ligatures w14:val="standardContextual"/>
        </w:rPr>
      </w:pPr>
      <w:hyperlink w:history="1" w:anchor="_Toc231398333">
        <w:r w:rsidRPr="00596361">
          <w:rPr>
            <w:rStyle w:val="Hyperlink"/>
            <w:noProof/>
          </w:rPr>
          <w:t>Withdrawing an application</w:t>
        </w:r>
        <w:r>
          <w:rPr>
            <w:noProof/>
            <w:webHidden/>
          </w:rPr>
          <w:tab/>
        </w:r>
        <w:r>
          <w:rPr>
            <w:noProof/>
            <w:webHidden/>
          </w:rPr>
          <w:fldChar w:fldCharType="begin"/>
        </w:r>
        <w:r>
          <w:rPr>
            <w:noProof/>
            <w:webHidden/>
          </w:rPr>
          <w:instrText xml:space="preserve"> PAGEREF _Toc231398333 \h </w:instrText>
        </w:r>
        <w:r>
          <w:rPr>
            <w:noProof/>
            <w:webHidden/>
          </w:rPr>
        </w:r>
        <w:r>
          <w:rPr>
            <w:noProof/>
            <w:webHidden/>
          </w:rPr>
          <w:fldChar w:fldCharType="separate"/>
        </w:r>
        <w:r>
          <w:rPr>
            <w:noProof/>
            <w:webHidden/>
          </w:rPr>
          <w:t>18</w:t>
        </w:r>
        <w:r>
          <w:rPr>
            <w:noProof/>
            <w:webHidden/>
          </w:rPr>
          <w:fldChar w:fldCharType="end"/>
        </w:r>
      </w:hyperlink>
    </w:p>
    <w:p w:rsidR="00FA6362" w:rsidRDefault="00FA6362" w14:paraId="239F3107" w14:textId="3CB96B68">
      <w:pPr>
        <w:pStyle w:val="TOC1"/>
        <w:tabs>
          <w:tab w:val="left" w:pos="440"/>
        </w:tabs>
        <w:rPr>
          <w:rFonts w:eastAsiaTheme="minorEastAsia"/>
          <w:noProof/>
          <w:kern w:val="2"/>
          <w:sz w:val="24"/>
          <w:szCs w:val="24"/>
          <w:lang w:eastAsia="en-AU"/>
          <w14:ligatures w14:val="standardContextual"/>
        </w:rPr>
      </w:pPr>
      <w:hyperlink w:history="1" w:anchor="_Toc231398334">
        <w:r w:rsidRPr="00596361">
          <w:rPr>
            <w:rStyle w:val="Hyperlink"/>
            <w:noProof/>
          </w:rPr>
          <w:t>7.</w:t>
        </w:r>
        <w:r>
          <w:rPr>
            <w:rFonts w:eastAsiaTheme="minorEastAsia"/>
            <w:noProof/>
            <w:kern w:val="2"/>
            <w:sz w:val="24"/>
            <w:szCs w:val="24"/>
            <w:lang w:eastAsia="en-AU"/>
            <w14:ligatures w14:val="standardContextual"/>
          </w:rPr>
          <w:tab/>
        </w:r>
        <w:r w:rsidRPr="00596361">
          <w:rPr>
            <w:rStyle w:val="Hyperlink"/>
            <w:noProof/>
          </w:rPr>
          <w:t>Selection Process</w:t>
        </w:r>
        <w:r>
          <w:rPr>
            <w:noProof/>
            <w:webHidden/>
          </w:rPr>
          <w:tab/>
        </w:r>
        <w:r>
          <w:rPr>
            <w:noProof/>
            <w:webHidden/>
          </w:rPr>
          <w:fldChar w:fldCharType="begin"/>
        </w:r>
        <w:r>
          <w:rPr>
            <w:noProof/>
            <w:webHidden/>
          </w:rPr>
          <w:instrText xml:space="preserve"> PAGEREF _Toc231398334 \h </w:instrText>
        </w:r>
        <w:r>
          <w:rPr>
            <w:noProof/>
            <w:webHidden/>
          </w:rPr>
        </w:r>
        <w:r>
          <w:rPr>
            <w:noProof/>
            <w:webHidden/>
          </w:rPr>
          <w:fldChar w:fldCharType="separate"/>
        </w:r>
        <w:r>
          <w:rPr>
            <w:noProof/>
            <w:webHidden/>
          </w:rPr>
          <w:t>19</w:t>
        </w:r>
        <w:r>
          <w:rPr>
            <w:noProof/>
            <w:webHidden/>
          </w:rPr>
          <w:fldChar w:fldCharType="end"/>
        </w:r>
      </w:hyperlink>
    </w:p>
    <w:p w:rsidR="00FA6362" w:rsidRDefault="00FA6362" w14:paraId="2D289869" w14:textId="15756531">
      <w:pPr>
        <w:pStyle w:val="TOC2"/>
        <w:tabs>
          <w:tab w:val="right" w:leader="dot" w:pos="9016"/>
        </w:tabs>
        <w:rPr>
          <w:rFonts w:eastAsiaTheme="minorEastAsia"/>
          <w:noProof/>
          <w:kern w:val="2"/>
          <w:sz w:val="24"/>
          <w:szCs w:val="24"/>
          <w:lang w:eastAsia="en-AU"/>
          <w14:ligatures w14:val="standardContextual"/>
        </w:rPr>
      </w:pPr>
      <w:hyperlink w:history="1" w:anchor="_Toc231398335">
        <w:r w:rsidRPr="00596361">
          <w:rPr>
            <w:rStyle w:val="Hyperlink"/>
            <w:rFonts w:eastAsia="Arial"/>
            <w:noProof/>
          </w:rPr>
          <w:t>PhD Research Project Selection</w:t>
        </w:r>
        <w:r>
          <w:rPr>
            <w:noProof/>
            <w:webHidden/>
          </w:rPr>
          <w:tab/>
        </w:r>
        <w:r>
          <w:rPr>
            <w:noProof/>
            <w:webHidden/>
          </w:rPr>
          <w:fldChar w:fldCharType="begin"/>
        </w:r>
        <w:r>
          <w:rPr>
            <w:noProof/>
            <w:webHidden/>
          </w:rPr>
          <w:instrText xml:space="preserve"> PAGEREF _Toc231398335 \h </w:instrText>
        </w:r>
        <w:r>
          <w:rPr>
            <w:noProof/>
            <w:webHidden/>
          </w:rPr>
        </w:r>
        <w:r>
          <w:rPr>
            <w:noProof/>
            <w:webHidden/>
          </w:rPr>
          <w:fldChar w:fldCharType="separate"/>
        </w:r>
        <w:r>
          <w:rPr>
            <w:noProof/>
            <w:webHidden/>
          </w:rPr>
          <w:t>19</w:t>
        </w:r>
        <w:r>
          <w:rPr>
            <w:noProof/>
            <w:webHidden/>
          </w:rPr>
          <w:fldChar w:fldCharType="end"/>
        </w:r>
      </w:hyperlink>
    </w:p>
    <w:p w:rsidR="00FA6362" w:rsidRDefault="00FA6362" w14:paraId="096BB6D6" w14:textId="4DAFDF95">
      <w:pPr>
        <w:pStyle w:val="TOC2"/>
        <w:tabs>
          <w:tab w:val="right" w:leader="dot" w:pos="9016"/>
        </w:tabs>
        <w:rPr>
          <w:rFonts w:eastAsiaTheme="minorEastAsia"/>
          <w:noProof/>
          <w:kern w:val="2"/>
          <w:sz w:val="24"/>
          <w:szCs w:val="24"/>
          <w:lang w:eastAsia="en-AU"/>
          <w14:ligatures w14:val="standardContextual"/>
        </w:rPr>
      </w:pPr>
      <w:hyperlink w:history="1" w:anchor="_Toc231398336">
        <w:r w:rsidRPr="00596361">
          <w:rPr>
            <w:rStyle w:val="Hyperlink"/>
            <w:noProof/>
          </w:rPr>
          <w:t>PhD Candidate selection</w:t>
        </w:r>
        <w:r>
          <w:rPr>
            <w:noProof/>
            <w:webHidden/>
          </w:rPr>
          <w:tab/>
        </w:r>
        <w:r>
          <w:rPr>
            <w:noProof/>
            <w:webHidden/>
          </w:rPr>
          <w:fldChar w:fldCharType="begin"/>
        </w:r>
        <w:r>
          <w:rPr>
            <w:noProof/>
            <w:webHidden/>
          </w:rPr>
          <w:instrText xml:space="preserve"> PAGEREF _Toc231398336 \h </w:instrText>
        </w:r>
        <w:r>
          <w:rPr>
            <w:noProof/>
            <w:webHidden/>
          </w:rPr>
        </w:r>
        <w:r>
          <w:rPr>
            <w:noProof/>
            <w:webHidden/>
          </w:rPr>
          <w:fldChar w:fldCharType="separate"/>
        </w:r>
        <w:r>
          <w:rPr>
            <w:noProof/>
            <w:webHidden/>
          </w:rPr>
          <w:t>20</w:t>
        </w:r>
        <w:r>
          <w:rPr>
            <w:noProof/>
            <w:webHidden/>
          </w:rPr>
          <w:fldChar w:fldCharType="end"/>
        </w:r>
      </w:hyperlink>
    </w:p>
    <w:p w:rsidR="00FA6362" w:rsidRDefault="00FA6362" w14:paraId="0451D62F" w14:textId="667A761C">
      <w:pPr>
        <w:pStyle w:val="TOC1"/>
        <w:tabs>
          <w:tab w:val="left" w:pos="440"/>
        </w:tabs>
        <w:rPr>
          <w:rFonts w:eastAsiaTheme="minorEastAsia"/>
          <w:noProof/>
          <w:kern w:val="2"/>
          <w:sz w:val="24"/>
          <w:szCs w:val="24"/>
          <w:lang w:eastAsia="en-AU"/>
          <w14:ligatures w14:val="standardContextual"/>
        </w:rPr>
      </w:pPr>
      <w:hyperlink w:history="1" w:anchor="_Toc231398337">
        <w:r w:rsidRPr="00596361">
          <w:rPr>
            <w:rStyle w:val="Hyperlink"/>
            <w:noProof/>
          </w:rPr>
          <w:t>8.</w:t>
        </w:r>
        <w:r>
          <w:rPr>
            <w:rFonts w:eastAsiaTheme="minorEastAsia"/>
            <w:noProof/>
            <w:kern w:val="2"/>
            <w:sz w:val="24"/>
            <w:szCs w:val="24"/>
            <w:lang w:eastAsia="en-AU"/>
            <w14:ligatures w14:val="standardContextual"/>
          </w:rPr>
          <w:tab/>
        </w:r>
        <w:r w:rsidRPr="00596361">
          <w:rPr>
            <w:rStyle w:val="Hyperlink"/>
            <w:noProof/>
          </w:rPr>
          <w:t>Collaborative Agreement</w:t>
        </w:r>
        <w:r>
          <w:rPr>
            <w:noProof/>
            <w:webHidden/>
          </w:rPr>
          <w:tab/>
        </w:r>
        <w:r>
          <w:rPr>
            <w:noProof/>
            <w:webHidden/>
          </w:rPr>
          <w:fldChar w:fldCharType="begin"/>
        </w:r>
        <w:r>
          <w:rPr>
            <w:noProof/>
            <w:webHidden/>
          </w:rPr>
          <w:instrText xml:space="preserve"> PAGEREF _Toc231398337 \h </w:instrText>
        </w:r>
        <w:r>
          <w:rPr>
            <w:noProof/>
            <w:webHidden/>
          </w:rPr>
        </w:r>
        <w:r>
          <w:rPr>
            <w:noProof/>
            <w:webHidden/>
          </w:rPr>
          <w:fldChar w:fldCharType="separate"/>
        </w:r>
        <w:r>
          <w:rPr>
            <w:noProof/>
            <w:webHidden/>
          </w:rPr>
          <w:t>22</w:t>
        </w:r>
        <w:r>
          <w:rPr>
            <w:noProof/>
            <w:webHidden/>
          </w:rPr>
          <w:fldChar w:fldCharType="end"/>
        </w:r>
      </w:hyperlink>
    </w:p>
    <w:p w:rsidR="00FA6362" w:rsidRDefault="00FA6362" w14:paraId="52928384" w14:textId="64A99FF6">
      <w:pPr>
        <w:pStyle w:val="TOC1"/>
        <w:tabs>
          <w:tab w:val="left" w:pos="440"/>
        </w:tabs>
        <w:rPr>
          <w:rFonts w:eastAsiaTheme="minorEastAsia"/>
          <w:noProof/>
          <w:kern w:val="2"/>
          <w:sz w:val="24"/>
          <w:szCs w:val="24"/>
          <w:lang w:eastAsia="en-AU"/>
          <w14:ligatures w14:val="standardContextual"/>
        </w:rPr>
      </w:pPr>
      <w:hyperlink w:history="1" w:anchor="_Toc231398338">
        <w:r w:rsidRPr="00596361">
          <w:rPr>
            <w:rStyle w:val="Hyperlink"/>
            <w:noProof/>
          </w:rPr>
          <w:t>9.</w:t>
        </w:r>
        <w:r>
          <w:rPr>
            <w:rFonts w:eastAsiaTheme="minorEastAsia"/>
            <w:noProof/>
            <w:kern w:val="2"/>
            <w:sz w:val="24"/>
            <w:szCs w:val="24"/>
            <w:lang w:eastAsia="en-AU"/>
            <w14:ligatures w14:val="standardContextual"/>
          </w:rPr>
          <w:tab/>
        </w:r>
        <w:r w:rsidRPr="00596361">
          <w:rPr>
            <w:rStyle w:val="Hyperlink"/>
            <w:noProof/>
          </w:rPr>
          <w:t>Loss of eligibility for the grant during the project</w:t>
        </w:r>
        <w:r>
          <w:rPr>
            <w:noProof/>
            <w:webHidden/>
          </w:rPr>
          <w:tab/>
        </w:r>
        <w:r>
          <w:rPr>
            <w:noProof/>
            <w:webHidden/>
          </w:rPr>
          <w:fldChar w:fldCharType="begin"/>
        </w:r>
        <w:r>
          <w:rPr>
            <w:noProof/>
            <w:webHidden/>
          </w:rPr>
          <w:instrText xml:space="preserve"> PAGEREF _Toc231398338 \h </w:instrText>
        </w:r>
        <w:r>
          <w:rPr>
            <w:noProof/>
            <w:webHidden/>
          </w:rPr>
        </w:r>
        <w:r>
          <w:rPr>
            <w:noProof/>
            <w:webHidden/>
          </w:rPr>
          <w:fldChar w:fldCharType="separate"/>
        </w:r>
        <w:r>
          <w:rPr>
            <w:noProof/>
            <w:webHidden/>
          </w:rPr>
          <w:t>23</w:t>
        </w:r>
        <w:r>
          <w:rPr>
            <w:noProof/>
            <w:webHidden/>
          </w:rPr>
          <w:fldChar w:fldCharType="end"/>
        </w:r>
      </w:hyperlink>
    </w:p>
    <w:p w:rsidR="00FA6362" w:rsidRDefault="00FA6362" w14:paraId="59CC52DE" w14:textId="4640397E">
      <w:pPr>
        <w:pStyle w:val="TOC1"/>
        <w:tabs>
          <w:tab w:val="left" w:pos="720"/>
        </w:tabs>
        <w:rPr>
          <w:rFonts w:eastAsiaTheme="minorEastAsia"/>
          <w:noProof/>
          <w:kern w:val="2"/>
          <w:sz w:val="24"/>
          <w:szCs w:val="24"/>
          <w:lang w:eastAsia="en-AU"/>
          <w14:ligatures w14:val="standardContextual"/>
        </w:rPr>
      </w:pPr>
      <w:hyperlink w:history="1" w:anchor="_Toc231398339">
        <w:r w:rsidRPr="00596361">
          <w:rPr>
            <w:rStyle w:val="Hyperlink"/>
            <w:noProof/>
          </w:rPr>
          <w:t>10.</w:t>
        </w:r>
        <w:r>
          <w:rPr>
            <w:rFonts w:eastAsiaTheme="minorEastAsia"/>
            <w:noProof/>
            <w:kern w:val="2"/>
            <w:sz w:val="24"/>
            <w:szCs w:val="24"/>
            <w:lang w:eastAsia="en-AU"/>
            <w14:ligatures w14:val="standardContextual"/>
          </w:rPr>
          <w:tab/>
        </w:r>
        <w:r w:rsidRPr="00596361">
          <w:rPr>
            <w:rStyle w:val="Hyperlink"/>
            <w:noProof/>
          </w:rPr>
          <w:t>Performance reporting and monitoring</w:t>
        </w:r>
        <w:r>
          <w:rPr>
            <w:noProof/>
            <w:webHidden/>
          </w:rPr>
          <w:tab/>
        </w:r>
        <w:r>
          <w:rPr>
            <w:noProof/>
            <w:webHidden/>
          </w:rPr>
          <w:fldChar w:fldCharType="begin"/>
        </w:r>
        <w:r>
          <w:rPr>
            <w:noProof/>
            <w:webHidden/>
          </w:rPr>
          <w:instrText xml:space="preserve"> PAGEREF _Toc231398339 \h </w:instrText>
        </w:r>
        <w:r>
          <w:rPr>
            <w:noProof/>
            <w:webHidden/>
          </w:rPr>
        </w:r>
        <w:r>
          <w:rPr>
            <w:noProof/>
            <w:webHidden/>
          </w:rPr>
          <w:fldChar w:fldCharType="separate"/>
        </w:r>
        <w:r>
          <w:rPr>
            <w:noProof/>
            <w:webHidden/>
          </w:rPr>
          <w:t>25</w:t>
        </w:r>
        <w:r>
          <w:rPr>
            <w:noProof/>
            <w:webHidden/>
          </w:rPr>
          <w:fldChar w:fldCharType="end"/>
        </w:r>
      </w:hyperlink>
    </w:p>
    <w:p w:rsidR="00FA6362" w:rsidRDefault="00FA6362" w14:paraId="0E93E86A" w14:textId="441D3226">
      <w:pPr>
        <w:pStyle w:val="TOC1"/>
        <w:rPr>
          <w:rFonts w:eastAsiaTheme="minorEastAsia"/>
          <w:noProof/>
          <w:kern w:val="2"/>
          <w:sz w:val="24"/>
          <w:szCs w:val="24"/>
          <w:lang w:eastAsia="en-AU"/>
          <w14:ligatures w14:val="standardContextual"/>
        </w:rPr>
      </w:pPr>
      <w:hyperlink w:history="1" w:anchor="_Toc231398340">
        <w:r w:rsidRPr="00596361">
          <w:rPr>
            <w:rStyle w:val="Hyperlink"/>
            <w:noProof/>
          </w:rPr>
          <w:t>Attachment A – Program roles and responsibilities</w:t>
        </w:r>
        <w:r>
          <w:rPr>
            <w:noProof/>
            <w:webHidden/>
          </w:rPr>
          <w:tab/>
        </w:r>
        <w:r>
          <w:rPr>
            <w:noProof/>
            <w:webHidden/>
          </w:rPr>
          <w:fldChar w:fldCharType="begin"/>
        </w:r>
        <w:r>
          <w:rPr>
            <w:noProof/>
            <w:webHidden/>
          </w:rPr>
          <w:instrText xml:space="preserve"> PAGEREF _Toc231398340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5B47F536" w14:textId="076037DE">
      <w:pPr>
        <w:pStyle w:val="TOC2"/>
        <w:tabs>
          <w:tab w:val="right" w:leader="dot" w:pos="9016"/>
        </w:tabs>
        <w:rPr>
          <w:rFonts w:eastAsiaTheme="minorEastAsia"/>
          <w:noProof/>
          <w:kern w:val="2"/>
          <w:sz w:val="24"/>
          <w:szCs w:val="24"/>
          <w:lang w:eastAsia="en-AU"/>
          <w14:ligatures w14:val="standardContextual"/>
        </w:rPr>
      </w:pPr>
      <w:hyperlink w:history="1" w:anchor="_Toc231398341">
        <w:r w:rsidRPr="00596361">
          <w:rPr>
            <w:rStyle w:val="Hyperlink"/>
            <w:noProof/>
          </w:rPr>
          <w:t>Industry Partner responsibilities</w:t>
        </w:r>
        <w:r>
          <w:rPr>
            <w:noProof/>
            <w:webHidden/>
          </w:rPr>
          <w:tab/>
        </w:r>
        <w:r>
          <w:rPr>
            <w:noProof/>
            <w:webHidden/>
          </w:rPr>
          <w:fldChar w:fldCharType="begin"/>
        </w:r>
        <w:r>
          <w:rPr>
            <w:noProof/>
            <w:webHidden/>
          </w:rPr>
          <w:instrText xml:space="preserve"> PAGEREF _Toc231398341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7296F620" w14:textId="2BA66E2F">
      <w:pPr>
        <w:pStyle w:val="TOC2"/>
        <w:tabs>
          <w:tab w:val="right" w:leader="dot" w:pos="9016"/>
        </w:tabs>
        <w:rPr>
          <w:rFonts w:eastAsiaTheme="minorEastAsia"/>
          <w:noProof/>
          <w:kern w:val="2"/>
          <w:sz w:val="24"/>
          <w:szCs w:val="24"/>
          <w:lang w:eastAsia="en-AU"/>
          <w14:ligatures w14:val="standardContextual"/>
        </w:rPr>
      </w:pPr>
      <w:hyperlink w:history="1" w:anchor="_Toc231398342">
        <w:r w:rsidRPr="00596361">
          <w:rPr>
            <w:rStyle w:val="Hyperlink"/>
            <w:noProof/>
          </w:rPr>
          <w:t>Participating University responsibilities</w:t>
        </w:r>
        <w:r>
          <w:rPr>
            <w:noProof/>
            <w:webHidden/>
          </w:rPr>
          <w:tab/>
        </w:r>
        <w:r>
          <w:rPr>
            <w:noProof/>
            <w:webHidden/>
          </w:rPr>
          <w:fldChar w:fldCharType="begin"/>
        </w:r>
        <w:r>
          <w:rPr>
            <w:noProof/>
            <w:webHidden/>
          </w:rPr>
          <w:instrText xml:space="preserve"> PAGEREF _Toc231398342 \h </w:instrText>
        </w:r>
        <w:r>
          <w:rPr>
            <w:noProof/>
            <w:webHidden/>
          </w:rPr>
        </w:r>
        <w:r>
          <w:rPr>
            <w:noProof/>
            <w:webHidden/>
          </w:rPr>
          <w:fldChar w:fldCharType="separate"/>
        </w:r>
        <w:r>
          <w:rPr>
            <w:noProof/>
            <w:webHidden/>
          </w:rPr>
          <w:t>26</w:t>
        </w:r>
        <w:r>
          <w:rPr>
            <w:noProof/>
            <w:webHidden/>
          </w:rPr>
          <w:fldChar w:fldCharType="end"/>
        </w:r>
      </w:hyperlink>
    </w:p>
    <w:p w:rsidR="00FA6362" w:rsidRDefault="00FA6362" w14:paraId="246D1DD7" w14:textId="19F38DE7">
      <w:pPr>
        <w:pStyle w:val="TOC2"/>
        <w:tabs>
          <w:tab w:val="right" w:leader="dot" w:pos="9016"/>
        </w:tabs>
        <w:rPr>
          <w:rFonts w:eastAsiaTheme="minorEastAsia"/>
          <w:noProof/>
          <w:kern w:val="2"/>
          <w:sz w:val="24"/>
          <w:szCs w:val="24"/>
          <w:lang w:eastAsia="en-AU"/>
          <w14:ligatures w14:val="standardContextual"/>
        </w:rPr>
      </w:pPr>
      <w:hyperlink w:history="1" w:anchor="_Toc231398343">
        <w:r w:rsidRPr="00596361">
          <w:rPr>
            <w:rStyle w:val="Hyperlink"/>
            <w:noProof/>
          </w:rPr>
          <w:t>PhD Candidate responsibilities</w:t>
        </w:r>
        <w:r>
          <w:rPr>
            <w:noProof/>
            <w:webHidden/>
          </w:rPr>
          <w:tab/>
        </w:r>
        <w:r>
          <w:rPr>
            <w:noProof/>
            <w:webHidden/>
          </w:rPr>
          <w:fldChar w:fldCharType="begin"/>
        </w:r>
        <w:r>
          <w:rPr>
            <w:noProof/>
            <w:webHidden/>
          </w:rPr>
          <w:instrText xml:space="preserve"> PAGEREF _Toc231398343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091E9075" w14:textId="63463AA1">
      <w:pPr>
        <w:pStyle w:val="TOC2"/>
        <w:tabs>
          <w:tab w:val="right" w:leader="dot" w:pos="9016"/>
        </w:tabs>
        <w:rPr>
          <w:rFonts w:eastAsiaTheme="minorEastAsia"/>
          <w:noProof/>
          <w:kern w:val="2"/>
          <w:sz w:val="24"/>
          <w:szCs w:val="24"/>
          <w:lang w:eastAsia="en-AU"/>
          <w14:ligatures w14:val="standardContextual"/>
        </w:rPr>
      </w:pPr>
      <w:hyperlink w:history="1" w:anchor="_Toc231398344">
        <w:r w:rsidRPr="00596361">
          <w:rPr>
            <w:rStyle w:val="Hyperlink"/>
            <w:noProof/>
          </w:rPr>
          <w:t>Service Provider responsibilities</w:t>
        </w:r>
        <w:r>
          <w:rPr>
            <w:noProof/>
            <w:webHidden/>
          </w:rPr>
          <w:tab/>
        </w:r>
        <w:r>
          <w:rPr>
            <w:noProof/>
            <w:webHidden/>
          </w:rPr>
          <w:fldChar w:fldCharType="begin"/>
        </w:r>
        <w:r>
          <w:rPr>
            <w:noProof/>
            <w:webHidden/>
          </w:rPr>
          <w:instrText xml:space="preserve"> PAGEREF _Toc231398344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749899B0" w14:textId="08AA80E3">
      <w:pPr>
        <w:pStyle w:val="TOC2"/>
        <w:tabs>
          <w:tab w:val="right" w:leader="dot" w:pos="9016"/>
        </w:tabs>
        <w:rPr>
          <w:rFonts w:eastAsiaTheme="minorEastAsia"/>
          <w:noProof/>
          <w:kern w:val="2"/>
          <w:sz w:val="24"/>
          <w:szCs w:val="24"/>
          <w:lang w:eastAsia="en-AU"/>
          <w14:ligatures w14:val="standardContextual"/>
        </w:rPr>
      </w:pPr>
      <w:hyperlink w:history="1" w:anchor="_Toc231398345">
        <w:r w:rsidRPr="00596361">
          <w:rPr>
            <w:rStyle w:val="Hyperlink"/>
            <w:noProof/>
          </w:rPr>
          <w:t>Department responsibilities</w:t>
        </w:r>
        <w:r>
          <w:rPr>
            <w:noProof/>
            <w:webHidden/>
          </w:rPr>
          <w:tab/>
        </w:r>
        <w:r>
          <w:rPr>
            <w:noProof/>
            <w:webHidden/>
          </w:rPr>
          <w:fldChar w:fldCharType="begin"/>
        </w:r>
        <w:r>
          <w:rPr>
            <w:noProof/>
            <w:webHidden/>
          </w:rPr>
          <w:instrText xml:space="preserve"> PAGEREF _Toc231398345 \h </w:instrText>
        </w:r>
        <w:r>
          <w:rPr>
            <w:noProof/>
            <w:webHidden/>
          </w:rPr>
        </w:r>
        <w:r>
          <w:rPr>
            <w:noProof/>
            <w:webHidden/>
          </w:rPr>
          <w:fldChar w:fldCharType="separate"/>
        </w:r>
        <w:r>
          <w:rPr>
            <w:noProof/>
            <w:webHidden/>
          </w:rPr>
          <w:t>27</w:t>
        </w:r>
        <w:r>
          <w:rPr>
            <w:noProof/>
            <w:webHidden/>
          </w:rPr>
          <w:fldChar w:fldCharType="end"/>
        </w:r>
      </w:hyperlink>
    </w:p>
    <w:p w:rsidR="00FA6362" w:rsidRDefault="00FA6362" w14:paraId="1D4CF631" w14:textId="16C0A099">
      <w:pPr>
        <w:pStyle w:val="TOC1"/>
        <w:rPr>
          <w:rFonts w:eastAsiaTheme="minorEastAsia"/>
          <w:noProof/>
          <w:kern w:val="2"/>
          <w:sz w:val="24"/>
          <w:szCs w:val="24"/>
          <w:lang w:eastAsia="en-AU"/>
          <w14:ligatures w14:val="standardContextual"/>
        </w:rPr>
      </w:pPr>
      <w:hyperlink w:history="1" w:anchor="_Toc231398346">
        <w:r w:rsidRPr="00596361">
          <w:rPr>
            <w:rStyle w:val="Hyperlink"/>
            <w:noProof/>
          </w:rPr>
          <w:t>Attachment B – Program summary</w:t>
        </w:r>
        <w:r>
          <w:rPr>
            <w:noProof/>
            <w:webHidden/>
          </w:rPr>
          <w:tab/>
        </w:r>
        <w:r>
          <w:rPr>
            <w:noProof/>
            <w:webHidden/>
          </w:rPr>
          <w:fldChar w:fldCharType="begin"/>
        </w:r>
        <w:r>
          <w:rPr>
            <w:noProof/>
            <w:webHidden/>
          </w:rPr>
          <w:instrText xml:space="preserve"> PAGEREF _Toc231398346 \h </w:instrText>
        </w:r>
        <w:r>
          <w:rPr>
            <w:noProof/>
            <w:webHidden/>
          </w:rPr>
        </w:r>
        <w:r>
          <w:rPr>
            <w:noProof/>
            <w:webHidden/>
          </w:rPr>
          <w:fldChar w:fldCharType="separate"/>
        </w:r>
        <w:r>
          <w:rPr>
            <w:noProof/>
            <w:webHidden/>
          </w:rPr>
          <w:t>28</w:t>
        </w:r>
        <w:r>
          <w:rPr>
            <w:noProof/>
            <w:webHidden/>
          </w:rPr>
          <w:fldChar w:fldCharType="end"/>
        </w:r>
      </w:hyperlink>
    </w:p>
    <w:p w:rsidR="00FA6362" w:rsidRDefault="00FA6362" w14:paraId="2C8D7604" w14:textId="378E683B">
      <w:pPr>
        <w:pStyle w:val="TOC1"/>
        <w:rPr>
          <w:rFonts w:eastAsiaTheme="minorEastAsia"/>
          <w:noProof/>
          <w:kern w:val="2"/>
          <w:sz w:val="24"/>
          <w:szCs w:val="24"/>
          <w:lang w:eastAsia="en-AU"/>
          <w14:ligatures w14:val="standardContextual"/>
        </w:rPr>
      </w:pPr>
      <w:hyperlink w:history="1" w:anchor="_Toc231398347">
        <w:r w:rsidRPr="00596361">
          <w:rPr>
            <w:rStyle w:val="Hyperlink"/>
            <w:noProof/>
          </w:rPr>
          <w:t>Attachment C – Definitions</w:t>
        </w:r>
        <w:r>
          <w:rPr>
            <w:noProof/>
            <w:webHidden/>
          </w:rPr>
          <w:tab/>
        </w:r>
        <w:r>
          <w:rPr>
            <w:noProof/>
            <w:webHidden/>
          </w:rPr>
          <w:fldChar w:fldCharType="begin"/>
        </w:r>
        <w:r>
          <w:rPr>
            <w:noProof/>
            <w:webHidden/>
          </w:rPr>
          <w:instrText xml:space="preserve"> PAGEREF _Toc231398347 \h </w:instrText>
        </w:r>
        <w:r>
          <w:rPr>
            <w:noProof/>
            <w:webHidden/>
          </w:rPr>
        </w:r>
        <w:r>
          <w:rPr>
            <w:noProof/>
            <w:webHidden/>
          </w:rPr>
          <w:fldChar w:fldCharType="separate"/>
        </w:r>
        <w:r>
          <w:rPr>
            <w:noProof/>
            <w:webHidden/>
          </w:rPr>
          <w:t>29</w:t>
        </w:r>
        <w:r>
          <w:rPr>
            <w:noProof/>
            <w:webHidden/>
          </w:rPr>
          <w:fldChar w:fldCharType="end"/>
        </w:r>
      </w:hyperlink>
    </w:p>
    <w:p w:rsidR="00FA6362" w:rsidRDefault="00FA6362" w14:paraId="49F5447B" w14:textId="010D642E">
      <w:pPr>
        <w:pStyle w:val="TOC1"/>
        <w:rPr>
          <w:rFonts w:eastAsiaTheme="minorEastAsia"/>
          <w:noProof/>
          <w:kern w:val="2"/>
          <w:sz w:val="24"/>
          <w:szCs w:val="24"/>
          <w:lang w:eastAsia="en-AU"/>
          <w14:ligatures w14:val="standardContextual"/>
        </w:rPr>
      </w:pPr>
      <w:hyperlink w:history="1" w:anchor="_Toc231398348">
        <w:r w:rsidRPr="00596361">
          <w:rPr>
            <w:rStyle w:val="Hyperlink"/>
            <w:noProof/>
          </w:rPr>
          <w:t>Attachment D – Process overview</w:t>
        </w:r>
        <w:r>
          <w:rPr>
            <w:noProof/>
            <w:webHidden/>
          </w:rPr>
          <w:tab/>
        </w:r>
        <w:r>
          <w:rPr>
            <w:noProof/>
            <w:webHidden/>
          </w:rPr>
          <w:fldChar w:fldCharType="begin"/>
        </w:r>
        <w:r>
          <w:rPr>
            <w:noProof/>
            <w:webHidden/>
          </w:rPr>
          <w:instrText xml:space="preserve"> PAGEREF _Toc231398348 \h </w:instrText>
        </w:r>
        <w:r>
          <w:rPr>
            <w:noProof/>
            <w:webHidden/>
          </w:rPr>
        </w:r>
        <w:r>
          <w:rPr>
            <w:noProof/>
            <w:webHidden/>
          </w:rPr>
          <w:fldChar w:fldCharType="separate"/>
        </w:r>
        <w:r>
          <w:rPr>
            <w:noProof/>
            <w:webHidden/>
          </w:rPr>
          <w:t>32</w:t>
        </w:r>
        <w:r>
          <w:rPr>
            <w:noProof/>
            <w:webHidden/>
          </w:rPr>
          <w:fldChar w:fldCharType="end"/>
        </w:r>
      </w:hyperlink>
    </w:p>
    <w:p w:rsidR="00FA6362" w:rsidRDefault="00FA6362" w14:paraId="6150F208" w14:textId="29FD576D">
      <w:pPr>
        <w:pStyle w:val="TOC2"/>
        <w:tabs>
          <w:tab w:val="right" w:leader="dot" w:pos="9016"/>
        </w:tabs>
        <w:rPr>
          <w:rFonts w:eastAsiaTheme="minorEastAsia"/>
          <w:noProof/>
          <w:kern w:val="2"/>
          <w:sz w:val="24"/>
          <w:szCs w:val="24"/>
          <w:lang w:eastAsia="en-AU"/>
          <w14:ligatures w14:val="standardContextual"/>
        </w:rPr>
      </w:pPr>
      <w:hyperlink w:history="1" w:anchor="_Toc231398349">
        <w:r w:rsidRPr="00596361">
          <w:rPr>
            <w:rStyle w:val="Hyperlink"/>
            <w:noProof/>
          </w:rPr>
          <w:t>Semester 1 commencement</w:t>
        </w:r>
        <w:r>
          <w:rPr>
            <w:noProof/>
            <w:webHidden/>
          </w:rPr>
          <w:tab/>
        </w:r>
        <w:r>
          <w:rPr>
            <w:noProof/>
            <w:webHidden/>
          </w:rPr>
          <w:fldChar w:fldCharType="begin"/>
        </w:r>
        <w:r>
          <w:rPr>
            <w:noProof/>
            <w:webHidden/>
          </w:rPr>
          <w:instrText xml:space="preserve"> PAGEREF _Toc231398349 \h </w:instrText>
        </w:r>
        <w:r>
          <w:rPr>
            <w:noProof/>
            <w:webHidden/>
          </w:rPr>
        </w:r>
        <w:r>
          <w:rPr>
            <w:noProof/>
            <w:webHidden/>
          </w:rPr>
          <w:fldChar w:fldCharType="separate"/>
        </w:r>
        <w:r>
          <w:rPr>
            <w:noProof/>
            <w:webHidden/>
          </w:rPr>
          <w:t>32</w:t>
        </w:r>
        <w:r>
          <w:rPr>
            <w:noProof/>
            <w:webHidden/>
          </w:rPr>
          <w:fldChar w:fldCharType="end"/>
        </w:r>
      </w:hyperlink>
    </w:p>
    <w:p w:rsidR="00FA6362" w:rsidRDefault="00FA6362" w14:paraId="79620474" w14:textId="30DF1E81">
      <w:pPr>
        <w:pStyle w:val="TOC2"/>
        <w:tabs>
          <w:tab w:val="right" w:leader="dot" w:pos="9016"/>
        </w:tabs>
        <w:rPr>
          <w:rFonts w:eastAsiaTheme="minorEastAsia"/>
          <w:noProof/>
          <w:kern w:val="2"/>
          <w:sz w:val="24"/>
          <w:szCs w:val="24"/>
          <w:lang w:eastAsia="en-AU"/>
          <w14:ligatures w14:val="standardContextual"/>
        </w:rPr>
      </w:pPr>
      <w:hyperlink w:history="1" w:anchor="_Toc231398350">
        <w:r w:rsidRPr="00596361">
          <w:rPr>
            <w:rStyle w:val="Hyperlink"/>
            <w:noProof/>
          </w:rPr>
          <w:t>Semester 2 commencement</w:t>
        </w:r>
        <w:r>
          <w:rPr>
            <w:noProof/>
            <w:webHidden/>
          </w:rPr>
          <w:tab/>
        </w:r>
        <w:r>
          <w:rPr>
            <w:noProof/>
            <w:webHidden/>
          </w:rPr>
          <w:fldChar w:fldCharType="begin"/>
        </w:r>
        <w:r>
          <w:rPr>
            <w:noProof/>
            <w:webHidden/>
          </w:rPr>
          <w:instrText xml:space="preserve"> PAGEREF _Toc231398350 \h </w:instrText>
        </w:r>
        <w:r>
          <w:rPr>
            <w:noProof/>
            <w:webHidden/>
          </w:rPr>
        </w:r>
        <w:r>
          <w:rPr>
            <w:noProof/>
            <w:webHidden/>
          </w:rPr>
          <w:fldChar w:fldCharType="separate"/>
        </w:r>
        <w:r>
          <w:rPr>
            <w:noProof/>
            <w:webHidden/>
          </w:rPr>
          <w:t>32</w:t>
        </w:r>
        <w:r>
          <w:rPr>
            <w:noProof/>
            <w:webHidden/>
          </w:rPr>
          <w:fldChar w:fldCharType="end"/>
        </w:r>
      </w:hyperlink>
    </w:p>
    <w:p w:rsidR="00302960" w:rsidP="00302960" w:rsidRDefault="00AF1F18" w14:paraId="67BABC63" w14:textId="4051D764">
      <w:r>
        <w:fldChar w:fldCharType="end"/>
      </w:r>
    </w:p>
    <w:p w:rsidR="00302960" w:rsidRDefault="00302960" w14:paraId="2352F75D" w14:textId="77777777">
      <w:pPr>
        <w:spacing w:after="160"/>
      </w:pPr>
      <w:r>
        <w:br w:type="page"/>
      </w:r>
    </w:p>
    <w:p w:rsidRPr="00B61A73" w:rsidR="00302960" w:rsidP="00B61A73" w:rsidRDefault="00302960" w14:paraId="129A3804" w14:textId="33EEF313">
      <w:pPr>
        <w:pStyle w:val="Heading2"/>
      </w:pPr>
      <w:bookmarkStart w:name="_Toc187229041" w:id="2"/>
      <w:bookmarkStart w:name="_Toc231398304" w:id="3"/>
      <w:r w:rsidRPr="00B61A73">
        <w:t xml:space="preserve">Program </w:t>
      </w:r>
      <w:bookmarkEnd w:id="2"/>
      <w:r w:rsidR="008D7A04">
        <w:t>overview</w:t>
      </w:r>
      <w:bookmarkEnd w:id="3"/>
    </w:p>
    <w:p w:rsidR="00423B8B" w:rsidP="00343A0E" w:rsidRDefault="00D946CB" w14:paraId="72C8E3A5" w14:textId="70EFFC10">
      <w:pPr>
        <w:pStyle w:val="ListParagraph"/>
        <w:numPr>
          <w:ilvl w:val="1"/>
          <w:numId w:val="23"/>
        </w:numPr>
        <w:ind w:left="794" w:hanging="794"/>
        <w:contextualSpacing w:val="0"/>
      </w:pPr>
      <w:r>
        <w:t xml:space="preserve">An Industry PhD is a doctoral program designed with an industry </w:t>
      </w:r>
      <w:r w:rsidR="4B86C682">
        <w:t>outcome</w:t>
      </w:r>
      <w:r>
        <w:t xml:space="preserve">. Under appropriate academic and industry supervision, PhD Candidates often undertake a co-designed research project with university and industry participation. </w:t>
      </w:r>
    </w:p>
    <w:p w:rsidR="00A025B2" w:rsidP="00FA6362" w:rsidRDefault="00A8429A" w14:paraId="2F575DC5" w14:textId="12E9BBBE">
      <w:pPr>
        <w:pStyle w:val="ListParagraph"/>
        <w:numPr>
          <w:ilvl w:val="1"/>
          <w:numId w:val="23"/>
        </w:numPr>
        <w:ind w:left="794" w:hanging="794"/>
        <w:contextualSpacing w:val="0"/>
      </w:pPr>
      <w:r w:rsidRPr="004E0380">
        <w:t xml:space="preserve">The National Industry PhD Program (Program) </w:t>
      </w:r>
      <w:r>
        <w:t xml:space="preserve">provides </w:t>
      </w:r>
      <w:r w:rsidR="00A94547">
        <w:t>funding</w:t>
      </w:r>
      <w:r>
        <w:t xml:space="preserve"> and training to </w:t>
      </w:r>
      <w:r w:rsidRPr="004E0380">
        <w:t>equip PhD Candidates with the skills</w:t>
      </w:r>
      <w:r w:rsidRPr="00047653">
        <w:t xml:space="preserve"> and experience to better translate university research into research impact which can lead to commercialisation outcomes, and the strong capability to work at the interface of research and industry, and across the sectors in future.</w:t>
      </w:r>
    </w:p>
    <w:p w:rsidRPr="00CA7B4D" w:rsidR="00A564BE" w:rsidP="00A564BE" w:rsidRDefault="00E55B19" w14:paraId="20C16721" w14:textId="2BD42278">
      <w:pPr>
        <w:pStyle w:val="ListParagraph"/>
        <w:numPr>
          <w:ilvl w:val="1"/>
          <w:numId w:val="23"/>
        </w:numPr>
        <w:spacing w:after="120"/>
        <w:contextualSpacing w:val="0"/>
      </w:pPr>
      <w:r>
        <w:t xml:space="preserve">The Program supports industry PhD research projects that are aligned with government priorities, as part of the University Research Commercialisation Strategy Action Plan (2022). </w:t>
      </w:r>
    </w:p>
    <w:p w:rsidR="00F116E6" w:rsidP="006E77CE" w:rsidRDefault="00F116E6" w14:paraId="307017DD" w14:textId="0108B9FB">
      <w:pPr>
        <w:pStyle w:val="ListParagraph"/>
        <w:numPr>
          <w:ilvl w:val="1"/>
          <w:numId w:val="23"/>
        </w:numPr>
      </w:pPr>
      <w:r w:rsidRPr="001E44A4">
        <w:t>The objectives of the Program are to:</w:t>
      </w:r>
    </w:p>
    <w:p w:rsidR="00B701EA" w:rsidP="007D41F1" w:rsidRDefault="00B701EA" w14:paraId="3D02ACC9" w14:textId="77777777">
      <w:pPr>
        <w:pStyle w:val="ListParagraph"/>
        <w:numPr>
          <w:ilvl w:val="0"/>
          <w:numId w:val="36"/>
        </w:numPr>
      </w:pPr>
      <w:r>
        <w:t>Develop talented PhD Candidates into researchers who can work in both industry and academic settings,</w:t>
      </w:r>
    </w:p>
    <w:p w:rsidR="00B701EA" w:rsidP="007D41F1" w:rsidRDefault="00B701EA" w14:paraId="2AAB7DDA" w14:textId="77777777">
      <w:pPr>
        <w:pStyle w:val="ListParagraph"/>
        <w:numPr>
          <w:ilvl w:val="0"/>
          <w:numId w:val="36"/>
        </w:numPr>
      </w:pPr>
      <w:r>
        <w:t>Support industry professionals to develop expert research skills and support the next generation of industry researchers and leaders,</w:t>
      </w:r>
    </w:p>
    <w:p w:rsidR="00B701EA" w:rsidP="007D41F1" w:rsidRDefault="00B701EA" w14:paraId="1007DE14" w14:textId="77777777">
      <w:pPr>
        <w:pStyle w:val="ListParagraph"/>
        <w:numPr>
          <w:ilvl w:val="0"/>
          <w:numId w:val="36"/>
        </w:numPr>
      </w:pPr>
      <w:r>
        <w:t>Contribute to and strengthen industry-focused innovation and development through greater university-industry collaboration, and</w:t>
      </w:r>
    </w:p>
    <w:p w:rsidRPr="001E44A4" w:rsidR="00B701EA" w:rsidP="00FA6362" w:rsidRDefault="00B701EA" w14:paraId="306C7B74" w14:textId="02E87558">
      <w:pPr>
        <w:pStyle w:val="ListParagraph"/>
        <w:numPr>
          <w:ilvl w:val="0"/>
          <w:numId w:val="36"/>
        </w:numPr>
        <w:ind w:left="1508" w:hanging="357"/>
        <w:contextualSpacing w:val="0"/>
      </w:pPr>
      <w:r>
        <w:t xml:space="preserve">Support PhD Research Projects co-designed between university and industry, aligning with Australian Government (Government) priorities. </w:t>
      </w:r>
    </w:p>
    <w:p w:rsidR="00752CA7" w:rsidP="00752CA7" w:rsidRDefault="00752CA7" w14:paraId="5A05DBF0" w14:textId="70D6C3A4">
      <w:pPr>
        <w:pStyle w:val="ListParagraph"/>
        <w:numPr>
          <w:ilvl w:val="1"/>
          <w:numId w:val="23"/>
        </w:numPr>
        <w:spacing w:after="120"/>
        <w:contextualSpacing w:val="0"/>
      </w:pPr>
      <w:r>
        <w:t xml:space="preserve">The Program offers </w:t>
      </w:r>
      <w:r w:rsidR="00A94547">
        <w:t>funding</w:t>
      </w:r>
      <w:r>
        <w:t xml:space="preserve"> and training for up to 4 years to support full-time PhD candidates or up to 8 years for part-time candidates. Part-time PhD Candidates are those undertaking less than 75 per cent of an equivalent full-time </w:t>
      </w:r>
      <w:r w:rsidR="000405ED">
        <w:t xml:space="preserve">study </w:t>
      </w:r>
      <w:r>
        <w:t>load.</w:t>
      </w:r>
    </w:p>
    <w:p w:rsidRPr="00D946CB" w:rsidR="001E5D10" w:rsidP="001E5D10" w:rsidRDefault="001E5D10" w14:paraId="54D2A072" w14:textId="6171C23B">
      <w:pPr>
        <w:pStyle w:val="ListParagraph"/>
        <w:numPr>
          <w:ilvl w:val="1"/>
          <w:numId w:val="23"/>
        </w:numPr>
        <w:spacing w:after="120"/>
        <w:contextualSpacing w:val="0"/>
      </w:pPr>
      <w:r w:rsidRPr="00463E37">
        <w:t>The Program consists of two streams</w:t>
      </w:r>
      <w:r w:rsidR="000405ED">
        <w:t xml:space="preserve">, each of </w:t>
      </w:r>
      <w:r w:rsidR="00FB03AB">
        <w:t>which provide</w:t>
      </w:r>
      <w:r w:rsidR="000405ED">
        <w:t>s</w:t>
      </w:r>
      <w:r w:rsidR="00FB03AB">
        <w:t xml:space="preserve"> gran</w:t>
      </w:r>
      <w:r w:rsidR="00371BCF">
        <w:t xml:space="preserve">ts for </w:t>
      </w:r>
      <w:r w:rsidR="0083767C">
        <w:t xml:space="preserve">PhD </w:t>
      </w:r>
      <w:r w:rsidR="00371BCF">
        <w:t>projects</w:t>
      </w:r>
      <w:r w:rsidRPr="00463E37">
        <w:t>:</w:t>
      </w:r>
    </w:p>
    <w:p w:rsidRPr="00BE6496" w:rsidR="001E5D10" w:rsidP="001E5D10" w:rsidRDefault="001E5D10" w14:paraId="2F621540" w14:textId="4300D4D2">
      <w:pPr>
        <w:pStyle w:val="ListParagraph"/>
        <w:numPr>
          <w:ilvl w:val="0"/>
          <w:numId w:val="32"/>
        </w:numPr>
        <w:rPr>
          <w:rFonts w:cstheme="minorHAnsi"/>
        </w:rPr>
      </w:pPr>
      <w:r w:rsidRPr="00D946CB">
        <w:rPr>
          <w:rFonts w:cstheme="minorHAnsi"/>
          <w:b/>
          <w:bCs/>
        </w:rPr>
        <w:t>Industry Linked PhD stream</w:t>
      </w:r>
      <w:r w:rsidRPr="00D946CB">
        <w:rPr>
          <w:rFonts w:cstheme="minorHAnsi"/>
        </w:rPr>
        <w:t>: This stream is for outstanding PhD Candidates to undertake research projects co-designed by university and industry, with opportunities to be embedded in industry settings.</w:t>
      </w:r>
      <w:r w:rsidRPr="007511AB" w:rsidR="007511AB">
        <w:t xml:space="preserve"> </w:t>
      </w:r>
      <w:r w:rsidR="007511AB">
        <w:t>The Industry Linked support supplements the Research Training Program (RTP) stipend (or an equivalent scholarship)</w:t>
      </w:r>
      <w:r w:rsidRPr="0037174B" w:rsidR="007511AB">
        <w:t xml:space="preserve"> </w:t>
      </w:r>
      <w:r w:rsidR="007511AB">
        <w:t xml:space="preserve">which universities pay to PhD </w:t>
      </w:r>
      <w:r w:rsidRPr="00BE6496" w:rsidR="007511AB">
        <w:t>candidates</w:t>
      </w:r>
      <w:r w:rsidR="009D7823">
        <w:t xml:space="preserve">. </w:t>
      </w:r>
      <w:r w:rsidRPr="009D7823" w:rsidR="009D7823">
        <w:t>The RTP stipend (or equivalent) is required to receive grants under this stream of the Program</w:t>
      </w:r>
      <w:r w:rsidRPr="00FA6362" w:rsidR="00EB13A4">
        <w:t>, noting that payment of the RTP stipend is subject to other requirements under the</w:t>
      </w:r>
      <w:r w:rsidRPr="00FA6362" w:rsidR="00EB13A4">
        <w:rPr>
          <w:i/>
          <w:iCs/>
        </w:rPr>
        <w:t xml:space="preserve"> </w:t>
      </w:r>
      <w:r w:rsidRPr="00FA6362" w:rsidR="002E73B2">
        <w:rPr>
          <w:i/>
          <w:iCs/>
        </w:rPr>
        <w:t>Higher Education Support Act 2003</w:t>
      </w:r>
      <w:r w:rsidRPr="00FA6362" w:rsidR="00EB13A4">
        <w:t xml:space="preserve"> and university policies</w:t>
      </w:r>
      <w:r w:rsidRPr="00BE6496" w:rsidR="007511AB">
        <w:t>.</w:t>
      </w:r>
    </w:p>
    <w:p w:rsidRPr="002B0725" w:rsidR="001E5D10" w:rsidP="001E5D10" w:rsidRDefault="001E5D10" w14:paraId="60D5F7F0" w14:textId="2B6B3E37">
      <w:pPr>
        <w:pStyle w:val="ListParagraph"/>
        <w:numPr>
          <w:ilvl w:val="0"/>
          <w:numId w:val="32"/>
        </w:numPr>
        <w:ind w:left="1434" w:hanging="357"/>
        <w:contextualSpacing w:val="0"/>
        <w:rPr>
          <w:rFonts w:eastAsia="Arial" w:cstheme="minorHAnsi"/>
        </w:rPr>
      </w:pPr>
      <w:r w:rsidRPr="00D946CB">
        <w:rPr>
          <w:rFonts w:cstheme="minorHAnsi"/>
          <w:b/>
          <w:bCs/>
        </w:rPr>
        <w:t>Industry Researcher PhD stream</w:t>
      </w:r>
      <w:r w:rsidRPr="00D946CB">
        <w:rPr>
          <w:rFonts w:cstheme="minorHAnsi"/>
        </w:rPr>
        <w:t>: This stream is for highly capable industry professionals who are supported by their employers to undertake PhD projects in partnership with a university.</w:t>
      </w:r>
      <w:r w:rsidRPr="007511AB" w:rsidR="007511AB">
        <w:t xml:space="preserve"> </w:t>
      </w:r>
      <w:r w:rsidR="007511AB">
        <w:t>The Industry Researcher support subsidises the costs to businesses of</w:t>
      </w:r>
      <w:r w:rsidR="00D37E02">
        <w:t xml:space="preserve"> </w:t>
      </w:r>
      <w:r w:rsidRPr="00FA6362" w:rsidR="00447616">
        <w:t>supporting</w:t>
      </w:r>
      <w:r w:rsidR="007511AB">
        <w:t xml:space="preserve"> employees who are PhD candidates.</w:t>
      </w:r>
    </w:p>
    <w:p w:rsidR="00562B84" w:rsidP="00B67CAD" w:rsidRDefault="0083767C" w14:paraId="047FBFB8" w14:textId="7E262ECF">
      <w:pPr>
        <w:pStyle w:val="ListParagraph"/>
        <w:numPr>
          <w:ilvl w:val="1"/>
          <w:numId w:val="23"/>
        </w:numPr>
        <w:spacing w:after="120"/>
        <w:contextualSpacing w:val="0"/>
      </w:pPr>
      <w:r>
        <w:t xml:space="preserve">The Government selects the projects through a competitive grant application process. </w:t>
      </w:r>
      <w:r w:rsidR="000D5794">
        <w:t xml:space="preserve">The </w:t>
      </w:r>
      <w:r>
        <w:t xml:space="preserve">Government approves </w:t>
      </w:r>
      <w:r w:rsidR="000D5794">
        <w:t xml:space="preserve">grants for the projects under the </w:t>
      </w:r>
      <w:hyperlink w:history="1" r:id="rId19">
        <w:r w:rsidRPr="00AB1D36" w:rsidR="000D5794">
          <w:rPr>
            <w:rStyle w:val="Hyperlink"/>
            <w:i/>
            <w:iCs/>
          </w:rPr>
          <w:t>Higher Education Support Act</w:t>
        </w:r>
        <w:r w:rsidR="005B67BE">
          <w:rPr>
            <w:rStyle w:val="Hyperlink"/>
            <w:i/>
            <w:iCs/>
          </w:rPr>
          <w:t> </w:t>
        </w:r>
        <w:r w:rsidRPr="00AB1D36" w:rsidR="000D5794">
          <w:rPr>
            <w:rStyle w:val="Hyperlink"/>
            <w:i/>
            <w:iCs/>
          </w:rPr>
          <w:t>2003</w:t>
        </w:r>
      </w:hyperlink>
      <w:r w:rsidR="00C6443A">
        <w:rPr>
          <w:i/>
          <w:iCs/>
        </w:rPr>
        <w:t>.</w:t>
      </w:r>
      <w:r w:rsidR="00C6443A">
        <w:t xml:space="preserve"> </w:t>
      </w:r>
      <w:r w:rsidR="00AD1DD1">
        <w:t xml:space="preserve">The grant amounts and conditions are prescribed in </w:t>
      </w:r>
      <w:r w:rsidR="00EE257D">
        <w:t xml:space="preserve">the </w:t>
      </w:r>
      <w:hyperlink w:history="1" r:id="rId20">
        <w:r w:rsidRPr="0068435E" w:rsidR="00EE257D">
          <w:rPr>
            <w:rStyle w:val="Hyperlink"/>
          </w:rPr>
          <w:t>Other Grants Guidelines (Research)</w:t>
        </w:r>
        <w:r w:rsidR="00AD1DD1">
          <w:rPr>
            <w:rStyle w:val="Hyperlink"/>
          </w:rPr>
          <w:t> </w:t>
        </w:r>
        <w:r w:rsidRPr="0068435E" w:rsidR="00EE257D">
          <w:rPr>
            <w:rStyle w:val="Hyperlink"/>
          </w:rPr>
          <w:t>2017</w:t>
        </w:r>
      </w:hyperlink>
      <w:r w:rsidR="00AD1DD1">
        <w:t>.</w:t>
      </w:r>
    </w:p>
    <w:p w:rsidR="00B67CAD" w:rsidP="00B67CAD" w:rsidRDefault="00CF40A2" w14:paraId="476AF4A4" w14:textId="04BB6CE9">
      <w:pPr>
        <w:pStyle w:val="ListParagraph"/>
        <w:numPr>
          <w:ilvl w:val="1"/>
          <w:numId w:val="23"/>
        </w:numPr>
        <w:spacing w:after="120"/>
        <w:contextualSpacing w:val="0"/>
      </w:pPr>
      <w:r>
        <w:t xml:space="preserve">The </w:t>
      </w:r>
      <w:r w:rsidR="005454E9">
        <w:t xml:space="preserve">legislation enables the </w:t>
      </w:r>
      <w:r>
        <w:t xml:space="preserve">Government </w:t>
      </w:r>
      <w:r w:rsidR="005454E9">
        <w:t xml:space="preserve">to </w:t>
      </w:r>
      <w:r>
        <w:t xml:space="preserve">award </w:t>
      </w:r>
      <w:r w:rsidR="007E419A">
        <w:t xml:space="preserve">a </w:t>
      </w:r>
      <w:r w:rsidR="00632AE9">
        <w:t>grant</w:t>
      </w:r>
      <w:r w:rsidR="007E419A">
        <w:t xml:space="preserve"> in respect of a project</w:t>
      </w:r>
      <w:r w:rsidR="00632AE9">
        <w:t xml:space="preserve"> to </w:t>
      </w:r>
      <w:r w:rsidR="007E419A">
        <w:t xml:space="preserve">a </w:t>
      </w:r>
      <w:r w:rsidR="00632AE9">
        <w:t>universit</w:t>
      </w:r>
      <w:r w:rsidR="007E419A">
        <w:t>y</w:t>
      </w:r>
      <w:r w:rsidR="00632AE9">
        <w:t xml:space="preserve"> and, in the case of Industry Researchers, to </w:t>
      </w:r>
      <w:r w:rsidR="007E419A">
        <w:t>an</w:t>
      </w:r>
      <w:r w:rsidR="00632AE9">
        <w:t xml:space="preserve"> industry partner</w:t>
      </w:r>
      <w:r w:rsidR="007E419A">
        <w:t xml:space="preserve"> of the university</w:t>
      </w:r>
      <w:r w:rsidR="00632AE9">
        <w:t>. Universities and industry partners must enter</w:t>
      </w:r>
      <w:r w:rsidDel="008D723D" w:rsidR="00632AE9">
        <w:t xml:space="preserve"> </w:t>
      </w:r>
      <w:r w:rsidR="00632AE9">
        <w:t>into an agreement for each PhD Project (refer section 8 Collaborative Agreements) and must use the grants to support PhD candidates for the full duration of their PhD candidature in the Program</w:t>
      </w:r>
      <w:r w:rsidR="00B67CAD">
        <w:t>.</w:t>
      </w:r>
      <w:r w:rsidRPr="001D3D35" w:rsidR="001D3D35">
        <w:t xml:space="preserve"> </w:t>
      </w:r>
    </w:p>
    <w:p w:rsidRPr="00F116E6" w:rsidR="00837A74" w:rsidP="00FA6362" w:rsidRDefault="009850C7" w14:paraId="79C06D25" w14:textId="69CD3658">
      <w:pPr>
        <w:pStyle w:val="ListParagraph"/>
        <w:numPr>
          <w:ilvl w:val="1"/>
          <w:numId w:val="23"/>
        </w:numPr>
        <w:ind w:left="794" w:hanging="794"/>
        <w:contextualSpacing w:val="0"/>
      </w:pPr>
      <w:r w:rsidRPr="009850C7">
        <w:t>A third-party service provider (Service Provider) appointed by the Department of Education (Department) manage</w:t>
      </w:r>
      <w:r w:rsidR="008D2298">
        <w:t>s</w:t>
      </w:r>
      <w:r w:rsidRPr="009850C7">
        <w:t xml:space="preserve"> the administration of the Program.</w:t>
      </w:r>
      <w:r w:rsidR="00282978">
        <w:t xml:space="preserve"> </w:t>
      </w:r>
    </w:p>
    <w:p w:rsidR="00FA6362" w:rsidP="00FA6362" w:rsidRDefault="00C86B76" w14:paraId="45D3BAE5" w14:textId="0DA85215">
      <w:pPr>
        <w:pStyle w:val="ListParagraph"/>
        <w:numPr>
          <w:ilvl w:val="1"/>
          <w:numId w:val="23"/>
        </w:numPr>
        <w:ind w:left="794" w:hanging="794"/>
        <w:contextualSpacing w:val="0"/>
      </w:pPr>
      <w:r w:rsidRPr="00FA6362">
        <w:t xml:space="preserve">PhD </w:t>
      </w:r>
      <w:r w:rsidR="00A067E2">
        <w:t xml:space="preserve">projects </w:t>
      </w:r>
      <w:r w:rsidRPr="00FA6362">
        <w:t xml:space="preserve">supported by grants </w:t>
      </w:r>
      <w:r w:rsidR="00DA7711">
        <w:t xml:space="preserve">can </w:t>
      </w:r>
      <w:r w:rsidR="00A067E2">
        <w:t xml:space="preserve">begin </w:t>
      </w:r>
      <w:r w:rsidR="00D45361">
        <w:t xml:space="preserve">on or after </w:t>
      </w:r>
      <w:r w:rsidR="00EB73B1">
        <w:t>the 1 January or 1 July immediately</w:t>
      </w:r>
      <w:r w:rsidR="00A067E2">
        <w:t xml:space="preserve"> after each application round. </w:t>
      </w:r>
      <w:r w:rsidR="00037234">
        <w:t>F</w:t>
      </w:r>
      <w:r w:rsidRPr="00037234" w:rsidR="00037234">
        <w:t>or example, if a university applies for a grant in March, and the grant is approved in June, the PhD project can start on or after 1 July of that year</w:t>
      </w:r>
      <w:r w:rsidR="00037234">
        <w:t xml:space="preserve">. </w:t>
      </w:r>
      <w:r w:rsidR="00784B11">
        <w:t>The</w:t>
      </w:r>
      <w:r w:rsidRPr="00784B11" w:rsidR="00784B11">
        <w:t xml:space="preserve"> project must start within 12 months to avoid losing eligibility for the grant. For example</w:t>
      </w:r>
      <w:r w:rsidR="00784B11">
        <w:t>,</w:t>
      </w:r>
      <w:r w:rsidRPr="00784B11" w:rsidR="00784B11">
        <w:t xml:space="preserve"> if a grant is approved in June in year X, the project can start on 1 July in year X, and must start by 30 June </w:t>
      </w:r>
      <w:r w:rsidRPr="00FA6362" w:rsidR="009A2362">
        <w:t>of the following year</w:t>
      </w:r>
      <w:r w:rsidRPr="00784B11" w:rsidR="00784B11">
        <w:t>, X + 1</w:t>
      </w:r>
      <w:r w:rsidRPr="00FA6362" w:rsidR="008D7A04">
        <w:t xml:space="preserve">. </w:t>
      </w:r>
      <w:r w:rsidR="00B66327">
        <w:t>The commencement date</w:t>
      </w:r>
      <w:r w:rsidR="002959D7">
        <w:t xml:space="preserve"> of the project</w:t>
      </w:r>
      <w:r w:rsidR="00B66327">
        <w:t xml:space="preserve"> is also called the project ‘kick-off’. </w:t>
      </w:r>
      <w:r w:rsidRPr="00FA6362">
        <w:t xml:space="preserve">Grant payments </w:t>
      </w:r>
      <w:r w:rsidRPr="00FA6362" w:rsidR="008D7A04">
        <w:t xml:space="preserve">end when the PhD Candidate </w:t>
      </w:r>
      <w:r w:rsidR="70B578A5">
        <w:t xml:space="preserve">first </w:t>
      </w:r>
      <w:r w:rsidRPr="00FA6362" w:rsidR="008D7A04">
        <w:t>submi</w:t>
      </w:r>
      <w:r w:rsidRPr="00FA6362" w:rsidR="00FD5F44">
        <w:t>ts their thesis</w:t>
      </w:r>
      <w:r w:rsidRPr="00FA6362" w:rsidR="002908FC">
        <w:t xml:space="preserve"> or, in rare cases, </w:t>
      </w:r>
      <w:r w:rsidRPr="00FA6362" w:rsidR="00476098">
        <w:t xml:space="preserve">if </w:t>
      </w:r>
      <w:r w:rsidRPr="00FA6362" w:rsidR="00CD1199">
        <w:t xml:space="preserve">the 4-year </w:t>
      </w:r>
      <w:r w:rsidRPr="00FA6362" w:rsidR="00FC0C7D">
        <w:t xml:space="preserve">full-time </w:t>
      </w:r>
      <w:r w:rsidRPr="00FA6362" w:rsidR="00CD1199">
        <w:t>or 8-year</w:t>
      </w:r>
      <w:r w:rsidRPr="00FA6362" w:rsidR="00FD2F74">
        <w:t xml:space="preserve"> </w:t>
      </w:r>
      <w:r w:rsidRPr="00FA6362" w:rsidR="00FC0C7D">
        <w:t xml:space="preserve">part-time </w:t>
      </w:r>
      <w:r w:rsidRPr="00FA6362" w:rsidR="00FD2F74">
        <w:t xml:space="preserve">upper limit </w:t>
      </w:r>
      <w:r w:rsidRPr="00FA6362" w:rsidR="00CD324A">
        <w:t>is reached</w:t>
      </w:r>
      <w:r w:rsidRPr="00FA6362" w:rsidR="00CD1199">
        <w:t xml:space="preserve"> (see </w:t>
      </w:r>
      <w:r w:rsidR="00FA6362">
        <w:t>section</w:t>
      </w:r>
      <w:r w:rsidRPr="00FA6362" w:rsidR="00CD1199">
        <w:t xml:space="preserve"> 1.5)</w:t>
      </w:r>
      <w:r w:rsidRPr="00FA6362" w:rsidR="009A2362">
        <w:t>.</w:t>
      </w:r>
    </w:p>
    <w:p w:rsidR="00FA6362" w:rsidRDefault="00FA6362" w14:paraId="0D61B83D" w14:textId="77777777">
      <w:pPr>
        <w:spacing w:after="160"/>
      </w:pPr>
      <w:r>
        <w:br w:type="page"/>
      </w:r>
    </w:p>
    <w:p w:rsidR="00D946CB" w:rsidP="006E77CE" w:rsidRDefault="00B61A73" w14:paraId="0E05F958" w14:textId="275B36AE">
      <w:pPr>
        <w:pStyle w:val="Heading2"/>
        <w:numPr>
          <w:ilvl w:val="0"/>
          <w:numId w:val="23"/>
        </w:numPr>
      </w:pPr>
      <w:bookmarkStart w:name="_Toc187229042" w:id="4"/>
      <w:bookmarkStart w:name="_Toc231398305" w:id="5"/>
      <w:r>
        <w:t>Eligibility</w:t>
      </w:r>
      <w:bookmarkEnd w:id="4"/>
      <w:bookmarkEnd w:id="5"/>
      <w:r>
        <w:t xml:space="preserve"> </w:t>
      </w:r>
    </w:p>
    <w:p w:rsidR="00BB23C9" w:rsidP="0092342F" w:rsidRDefault="00260E1B" w14:paraId="19B3599B" w14:textId="62A63E83">
      <w:pPr>
        <w:pStyle w:val="ListParagraph"/>
        <w:numPr>
          <w:ilvl w:val="1"/>
          <w:numId w:val="23"/>
        </w:numPr>
        <w:spacing w:after="120"/>
        <w:contextualSpacing w:val="0"/>
      </w:pPr>
      <w:r>
        <w:t>A</w:t>
      </w:r>
      <w:r w:rsidR="00BA1FB3">
        <w:t xml:space="preserve"> PhD candidate </w:t>
      </w:r>
      <w:r w:rsidR="00B52708">
        <w:t xml:space="preserve">who is </w:t>
      </w:r>
      <w:r w:rsidR="00B020CF">
        <w:t xml:space="preserve">enrolled </w:t>
      </w:r>
      <w:r w:rsidR="00152C56">
        <w:t xml:space="preserve">at a university </w:t>
      </w:r>
      <w:r>
        <w:t>may</w:t>
      </w:r>
      <w:r w:rsidR="00BA1FB3">
        <w:t xml:space="preserve"> receive</w:t>
      </w:r>
      <w:r w:rsidR="00821862">
        <w:t xml:space="preserve"> </w:t>
      </w:r>
      <w:r w:rsidR="00BA1FB3">
        <w:t>support</w:t>
      </w:r>
      <w:r w:rsidR="00647078">
        <w:t xml:space="preserve"> under the Program</w:t>
      </w:r>
      <w:r w:rsidR="002450C5">
        <w:t xml:space="preserve">, including </w:t>
      </w:r>
      <w:r w:rsidR="00E001DB">
        <w:t xml:space="preserve">training, </w:t>
      </w:r>
      <w:r w:rsidR="002C17ED">
        <w:t>if</w:t>
      </w:r>
      <w:r w:rsidR="0053655A">
        <w:t xml:space="preserve"> t</w:t>
      </w:r>
      <w:r>
        <w:t xml:space="preserve">he </w:t>
      </w:r>
      <w:r w:rsidR="00E001DB">
        <w:t>u</w:t>
      </w:r>
      <w:r w:rsidR="002450C5">
        <w:t>niversit</w:t>
      </w:r>
      <w:r w:rsidR="00365D3D">
        <w:t>y</w:t>
      </w:r>
      <w:r w:rsidR="002450C5">
        <w:t xml:space="preserve"> </w:t>
      </w:r>
      <w:r w:rsidR="000915D9">
        <w:t>receive</w:t>
      </w:r>
      <w:r w:rsidR="00B52708">
        <w:t>s</w:t>
      </w:r>
      <w:r w:rsidR="000915D9">
        <w:t xml:space="preserve"> a grant</w:t>
      </w:r>
      <w:r w:rsidR="00CA589C">
        <w:t xml:space="preserve"> for a </w:t>
      </w:r>
      <w:r w:rsidR="00B52708">
        <w:t xml:space="preserve">PhD research </w:t>
      </w:r>
      <w:r w:rsidR="00CA589C">
        <w:t>project</w:t>
      </w:r>
      <w:r w:rsidR="00B52708">
        <w:t xml:space="preserve"> under the Program</w:t>
      </w:r>
      <w:r w:rsidR="00152C56">
        <w:t>.</w:t>
      </w:r>
      <w:r w:rsidR="00B15EBA">
        <w:t xml:space="preserve"> </w:t>
      </w:r>
      <w:r w:rsidR="00B52708">
        <w:t xml:space="preserve">First, the university must be eligible to receive the grant for the project. </w:t>
      </w:r>
      <w:r w:rsidR="00BB23C9">
        <w:t>In addition, if the candidate is an Industry Researcher, the university’s industry partner must be eligible to receive a grant</w:t>
      </w:r>
      <w:r w:rsidR="00CA589C">
        <w:t xml:space="preserve"> for the project</w:t>
      </w:r>
      <w:r w:rsidR="00BB23C9">
        <w:t>.</w:t>
      </w:r>
    </w:p>
    <w:p w:rsidR="00400B06" w:rsidP="00FA6362" w:rsidRDefault="001C2895" w14:paraId="033CF9A5" w14:textId="5FE12076">
      <w:pPr>
        <w:pStyle w:val="ListParagraph"/>
        <w:numPr>
          <w:ilvl w:val="1"/>
          <w:numId w:val="23"/>
        </w:numPr>
        <w:spacing w:after="120"/>
        <w:ind w:left="794" w:hanging="794"/>
        <w:contextualSpacing w:val="0"/>
      </w:pPr>
      <w:r>
        <w:t xml:space="preserve">The basic requirement for a university to be eligible is that the university must be listed as a higher education provider under section 16-15 (Table A providers) or section 16-20 (Table B providers) in the </w:t>
      </w:r>
      <w:r w:rsidRPr="001C2895">
        <w:rPr>
          <w:i/>
          <w:iCs/>
        </w:rPr>
        <w:t>Higher Education Support Act 2003</w:t>
      </w:r>
      <w:r>
        <w:t xml:space="preserve">. </w:t>
      </w:r>
      <w:r w:rsidR="00567888">
        <w:t xml:space="preserve">Additional </w:t>
      </w:r>
      <w:r w:rsidR="00400B06">
        <w:t>require</w:t>
      </w:r>
      <w:r w:rsidR="00F911D2">
        <w:t>ments</w:t>
      </w:r>
      <w:r w:rsidR="00DA5309">
        <w:t>, which are explained below,</w:t>
      </w:r>
      <w:r w:rsidR="00F911D2">
        <w:t xml:space="preserve"> are</w:t>
      </w:r>
      <w:r w:rsidR="00400B06">
        <w:t>:</w:t>
      </w:r>
    </w:p>
    <w:p w:rsidR="00400B06" w:rsidP="006E77CE" w:rsidRDefault="00400B06" w14:paraId="5541DFA5" w14:textId="77777777">
      <w:pPr>
        <w:pStyle w:val="ListParagraph"/>
        <w:numPr>
          <w:ilvl w:val="2"/>
          <w:numId w:val="23"/>
        </w:numPr>
        <w:spacing w:after="120"/>
        <w:contextualSpacing w:val="0"/>
      </w:pPr>
      <w:r>
        <w:t>One or more PhD Research Projects</w:t>
      </w:r>
      <w:r w:rsidR="001C5FDC">
        <w:t xml:space="preserve"> that meet Program requirements</w:t>
      </w:r>
      <w:r w:rsidR="00585CE5">
        <w:t>.</w:t>
      </w:r>
    </w:p>
    <w:p w:rsidR="00400B06" w:rsidP="006E77CE" w:rsidRDefault="00400B06" w14:paraId="5B2D9954" w14:textId="77777777">
      <w:pPr>
        <w:pStyle w:val="ListParagraph"/>
        <w:numPr>
          <w:ilvl w:val="2"/>
          <w:numId w:val="23"/>
        </w:numPr>
        <w:spacing w:after="120"/>
        <w:contextualSpacing w:val="0"/>
      </w:pPr>
      <w:r>
        <w:t>One or more PhD Candidates</w:t>
      </w:r>
      <w:r w:rsidR="001C5FDC">
        <w:t xml:space="preserve"> who meet Program requirements</w:t>
      </w:r>
      <w:r w:rsidR="00585CE5">
        <w:t>.</w:t>
      </w:r>
    </w:p>
    <w:p w:rsidR="00400B06" w:rsidP="006E77CE" w:rsidRDefault="00400B06" w14:paraId="7F601AEE" w14:textId="77777777">
      <w:pPr>
        <w:pStyle w:val="ListParagraph"/>
        <w:numPr>
          <w:ilvl w:val="2"/>
          <w:numId w:val="23"/>
        </w:numPr>
        <w:spacing w:after="120"/>
        <w:contextualSpacing w:val="0"/>
      </w:pPr>
      <w:r>
        <w:t>One or more Industry Partners</w:t>
      </w:r>
      <w:r w:rsidR="001C5FDC">
        <w:t xml:space="preserve"> who meet Program requirements</w:t>
      </w:r>
      <w:r w:rsidR="00585CE5">
        <w:t>.</w:t>
      </w:r>
    </w:p>
    <w:p w:rsidRPr="00400B06" w:rsidR="00400B06" w:rsidP="00400B06" w:rsidRDefault="00400B06" w14:paraId="61FA664B" w14:textId="232024AB">
      <w:pPr>
        <w:pStyle w:val="Heading3"/>
      </w:pPr>
      <w:bookmarkStart w:name="_Toc187229043" w:id="6"/>
      <w:bookmarkStart w:name="_Toc231398306" w:id="7"/>
      <w:r w:rsidRPr="00400B06">
        <w:t>PhD Research Project</w:t>
      </w:r>
      <w:bookmarkEnd w:id="6"/>
      <w:r w:rsidR="00BA3C22">
        <w:t xml:space="preserve"> requirements</w:t>
      </w:r>
      <w:bookmarkEnd w:id="7"/>
    </w:p>
    <w:p w:rsidRPr="00FA6362" w:rsidR="00CA4017" w:rsidP="008F66E0" w:rsidRDefault="00BF7A0C" w14:paraId="6B5BD30F" w14:textId="1EE0B2F5">
      <w:pPr>
        <w:pStyle w:val="ListParagraph"/>
        <w:numPr>
          <w:ilvl w:val="1"/>
          <w:numId w:val="23"/>
        </w:numPr>
        <w:spacing w:after="120" w:line="276" w:lineRule="auto"/>
        <w:rPr>
          <w:rFonts w:eastAsia="Arial"/>
        </w:rPr>
      </w:pPr>
      <w:r>
        <w:rPr>
          <w:rFonts w:eastAsia="Arial"/>
        </w:rPr>
        <w:t xml:space="preserve">The university </w:t>
      </w:r>
      <w:r w:rsidR="00FA65FA">
        <w:rPr>
          <w:rFonts w:eastAsia="Arial"/>
        </w:rPr>
        <w:t xml:space="preserve">and industry partner </w:t>
      </w:r>
      <w:r>
        <w:rPr>
          <w:rFonts w:eastAsia="Arial"/>
        </w:rPr>
        <w:t xml:space="preserve">must propose </w:t>
      </w:r>
      <w:r w:rsidRPr="03FC9932" w:rsidR="00CA4017">
        <w:rPr>
          <w:rFonts w:eastAsia="Arial"/>
        </w:rPr>
        <w:t xml:space="preserve">a PhD Research Project that is suitable for PhD Candidates to undertake with a potential industry </w:t>
      </w:r>
      <w:r w:rsidR="00B85E29">
        <w:rPr>
          <w:rFonts w:eastAsia="Arial"/>
        </w:rPr>
        <w:t>outcome</w:t>
      </w:r>
      <w:r w:rsidRPr="00FA6362" w:rsidR="00CA4017">
        <w:rPr>
          <w:rFonts w:eastAsia="Arial"/>
        </w:rPr>
        <w:t xml:space="preserve">. </w:t>
      </w:r>
    </w:p>
    <w:p w:rsidRPr="006407A3" w:rsidR="006407A3" w:rsidP="00FA6362" w:rsidRDefault="006407A3" w14:paraId="6F12DA9B" w14:textId="624FE3D1">
      <w:pPr>
        <w:pStyle w:val="Heading4"/>
        <w:spacing w:after="120" w:line="276" w:lineRule="auto"/>
        <w:ind w:left="1"/>
      </w:pPr>
      <w:bookmarkStart w:name="_Toc231398307" w:id="8"/>
      <w:r>
        <w:t>Industry Linked</w:t>
      </w:r>
      <w:bookmarkEnd w:id="8"/>
    </w:p>
    <w:p w:rsidR="006407A3" w:rsidP="006407A3" w:rsidRDefault="00E66B61" w14:paraId="0A7012DB" w14:textId="64AA8C82">
      <w:pPr>
        <w:pStyle w:val="ListParagraph"/>
        <w:numPr>
          <w:ilvl w:val="1"/>
          <w:numId w:val="23"/>
        </w:numPr>
        <w:spacing w:after="120" w:line="276" w:lineRule="auto"/>
        <w:rPr>
          <w:rFonts w:eastAsia="Arial"/>
        </w:rPr>
      </w:pPr>
      <w:r w:rsidRPr="348093C9">
        <w:rPr>
          <w:rFonts w:eastAsia="Arial"/>
        </w:rPr>
        <w:t>T</w:t>
      </w:r>
      <w:r w:rsidRPr="348093C9" w:rsidR="006407A3">
        <w:rPr>
          <w:rFonts w:eastAsia="Arial"/>
        </w:rPr>
        <w:t xml:space="preserve">he university and industry partner must co-design the research project. </w:t>
      </w:r>
    </w:p>
    <w:p w:rsidRPr="006407A3" w:rsidR="006407A3" w:rsidP="00FA6362" w:rsidRDefault="006407A3" w14:paraId="17F41266" w14:textId="55DFBCE7">
      <w:pPr>
        <w:pStyle w:val="Heading4"/>
        <w:spacing w:after="120" w:line="276" w:lineRule="auto"/>
        <w:ind w:left="1"/>
      </w:pPr>
      <w:bookmarkStart w:name="_Toc231398308" w:id="9"/>
      <w:r>
        <w:t>Industry Researcher</w:t>
      </w:r>
      <w:bookmarkEnd w:id="9"/>
    </w:p>
    <w:p w:rsidRPr="00FA6362" w:rsidR="006407A3" w:rsidP="006407A3" w:rsidRDefault="00E66B61" w14:paraId="7EC715DC" w14:textId="3F75B045">
      <w:pPr>
        <w:pStyle w:val="ListParagraph"/>
        <w:numPr>
          <w:ilvl w:val="1"/>
          <w:numId w:val="23"/>
        </w:numPr>
        <w:spacing w:after="120" w:line="276" w:lineRule="auto"/>
        <w:rPr>
          <w:rFonts w:eastAsia="Arial"/>
        </w:rPr>
      </w:pPr>
      <w:r w:rsidRPr="348093C9">
        <w:rPr>
          <w:rFonts w:eastAsia="Arial"/>
        </w:rPr>
        <w:t>T</w:t>
      </w:r>
      <w:r w:rsidRPr="348093C9" w:rsidR="006407A3">
        <w:rPr>
          <w:rFonts w:eastAsia="Arial"/>
        </w:rPr>
        <w:t xml:space="preserve">he industry partner must support an </w:t>
      </w:r>
      <w:r w:rsidRPr="348093C9" w:rsidR="00666E58">
        <w:rPr>
          <w:rFonts w:eastAsia="Arial"/>
        </w:rPr>
        <w:t>employee</w:t>
      </w:r>
      <w:r w:rsidRPr="348093C9" w:rsidR="006407A3">
        <w:rPr>
          <w:rFonts w:eastAsia="Arial"/>
        </w:rPr>
        <w:t xml:space="preserve"> (meaning the PhD candidate) to undertake the project</w:t>
      </w:r>
      <w:r w:rsidRPr="348093C9" w:rsidR="006C08B3">
        <w:rPr>
          <w:rFonts w:eastAsia="Arial"/>
        </w:rPr>
        <w:t>,</w:t>
      </w:r>
      <w:r w:rsidRPr="348093C9" w:rsidR="006407A3">
        <w:rPr>
          <w:rFonts w:eastAsia="Arial"/>
        </w:rPr>
        <w:t xml:space="preserve"> in partnership with the university. </w:t>
      </w:r>
    </w:p>
    <w:p w:rsidRPr="000F69F9" w:rsidR="000F69F9" w:rsidP="00FA6362" w:rsidRDefault="000F69F9" w14:paraId="0E3070A5" w14:textId="20F82268">
      <w:pPr>
        <w:pStyle w:val="Heading3"/>
        <w:tabs>
          <w:tab w:val="left" w:pos="2506"/>
        </w:tabs>
        <w:rPr>
          <w:rFonts w:eastAsia="Arial"/>
        </w:rPr>
      </w:pPr>
      <w:bookmarkStart w:name="_Toc187229044" w:id="10"/>
      <w:bookmarkStart w:name="_Toc231398309" w:id="11"/>
      <w:r w:rsidRPr="000F69F9">
        <w:rPr>
          <w:rFonts w:eastAsia="Arial"/>
        </w:rPr>
        <w:t>PhD Candidate</w:t>
      </w:r>
      <w:bookmarkEnd w:id="10"/>
      <w:r w:rsidR="00BA3C22">
        <w:rPr>
          <w:rFonts w:eastAsia="Arial"/>
        </w:rPr>
        <w:t xml:space="preserve"> requirements</w:t>
      </w:r>
      <w:bookmarkEnd w:id="11"/>
    </w:p>
    <w:p w:rsidRPr="00365892" w:rsidR="00902E99" w:rsidP="006E77CE" w:rsidRDefault="00F91946" w14:paraId="5EFCEDF1" w14:textId="6A4CB35D">
      <w:pPr>
        <w:pStyle w:val="ListParagraph"/>
        <w:numPr>
          <w:ilvl w:val="1"/>
          <w:numId w:val="23"/>
        </w:numPr>
        <w:spacing w:after="120" w:line="360" w:lineRule="auto"/>
        <w:ind w:left="794" w:hanging="794"/>
        <w:rPr>
          <w:rFonts w:eastAsia="Arial"/>
          <w:i/>
          <w:iCs/>
        </w:rPr>
      </w:pPr>
      <w:r>
        <w:rPr>
          <w:rFonts w:eastAsia="Arial"/>
        </w:rPr>
        <w:t>The</w:t>
      </w:r>
      <w:r w:rsidR="00F8219C">
        <w:rPr>
          <w:rFonts w:eastAsia="Arial"/>
        </w:rPr>
        <w:t xml:space="preserve"> university must </w:t>
      </w:r>
      <w:r w:rsidR="004D1CB6">
        <w:rPr>
          <w:rFonts w:eastAsia="Arial"/>
        </w:rPr>
        <w:t>enrol</w:t>
      </w:r>
      <w:r w:rsidR="005F1D2E">
        <w:rPr>
          <w:rFonts w:eastAsia="Arial"/>
        </w:rPr>
        <w:t xml:space="preserve"> </w:t>
      </w:r>
      <w:r w:rsidR="00F8219C">
        <w:rPr>
          <w:rFonts w:eastAsia="Arial"/>
        </w:rPr>
        <w:t>a</w:t>
      </w:r>
      <w:r w:rsidR="00902E99">
        <w:rPr>
          <w:rFonts w:eastAsia="Arial"/>
        </w:rPr>
        <w:t xml:space="preserve"> PhD Candidate </w:t>
      </w:r>
      <w:r w:rsidR="00F8219C">
        <w:rPr>
          <w:rFonts w:eastAsia="Arial"/>
        </w:rPr>
        <w:t>who</w:t>
      </w:r>
      <w:r w:rsidR="00902E99">
        <w:rPr>
          <w:rFonts w:eastAsia="Arial"/>
        </w:rPr>
        <w:t xml:space="preserve"> must: </w:t>
      </w:r>
    </w:p>
    <w:p w:rsidR="00902E99" w:rsidP="006E77CE" w:rsidRDefault="00902E99" w14:paraId="284130C3" w14:textId="77777777">
      <w:pPr>
        <w:pStyle w:val="ListParagraph"/>
        <w:numPr>
          <w:ilvl w:val="2"/>
          <w:numId w:val="23"/>
        </w:numPr>
        <w:spacing w:after="120" w:line="276" w:lineRule="auto"/>
        <w:contextualSpacing w:val="0"/>
      </w:pPr>
      <w:r>
        <w:t>Be undertaking a PhD (defined as</w:t>
      </w:r>
      <w:r w:rsidRPr="00D679C8">
        <w:t xml:space="preserve"> Level 10 Doctoral Degree (Research) or Doctoral Degree (Professional) qualification as </w:t>
      </w:r>
      <w:r w:rsidRPr="00727177">
        <w:t xml:space="preserve">described in the </w:t>
      </w:r>
      <w:r w:rsidRPr="009F27E1">
        <w:t>Australian Qualifications Framework)</w:t>
      </w:r>
      <w:r>
        <w:t xml:space="preserve"> </w:t>
      </w:r>
      <w:r w:rsidRPr="00804202">
        <w:t>for which at least two-thirds is required as research work</w:t>
      </w:r>
      <w:r>
        <w:t xml:space="preserve"> </w:t>
      </w:r>
    </w:p>
    <w:p w:rsidRPr="00727177" w:rsidR="00902E99" w:rsidP="006E77CE" w:rsidRDefault="00902E99" w14:paraId="67F86621" w14:textId="77777777">
      <w:pPr>
        <w:pStyle w:val="ListParagraph"/>
        <w:numPr>
          <w:ilvl w:val="2"/>
          <w:numId w:val="23"/>
        </w:numPr>
        <w:spacing w:after="120" w:line="276" w:lineRule="auto"/>
        <w:ind w:hanging="505"/>
        <w:contextualSpacing w:val="0"/>
      </w:pPr>
      <w:r>
        <w:t>Be a domestic or international PhD Candidate</w:t>
      </w:r>
    </w:p>
    <w:p w:rsidR="00902E99" w:rsidP="006E77CE" w:rsidRDefault="00902E99" w14:paraId="3F72F028" w14:textId="77777777">
      <w:pPr>
        <w:pStyle w:val="ListParagraph"/>
        <w:numPr>
          <w:ilvl w:val="2"/>
          <w:numId w:val="23"/>
        </w:numPr>
        <w:spacing w:after="120" w:line="276" w:lineRule="auto"/>
        <w:ind w:hanging="505"/>
        <w:contextualSpacing w:val="0"/>
      </w:pPr>
      <w:r>
        <w:t xml:space="preserve">Be supported to participate in the Program by a Participating University  </w:t>
      </w:r>
    </w:p>
    <w:p w:rsidRPr="00546C70" w:rsidR="00902E99" w:rsidP="006E77CE" w:rsidRDefault="00902E99" w14:paraId="37740526" w14:textId="1B89F0D9">
      <w:pPr>
        <w:pStyle w:val="ListParagraph"/>
        <w:numPr>
          <w:ilvl w:val="2"/>
          <w:numId w:val="23"/>
        </w:numPr>
        <w:spacing w:after="120" w:line="276" w:lineRule="auto"/>
        <w:ind w:hanging="505"/>
        <w:contextualSpacing w:val="0"/>
      </w:pPr>
      <w:r w:rsidRPr="00546C70">
        <w:t>Be award</w:t>
      </w:r>
      <w:r>
        <w:t>ed</w:t>
      </w:r>
      <w:r w:rsidRPr="00546C70">
        <w:t xml:space="preserve"> </w:t>
      </w:r>
      <w:r>
        <w:t>an</w:t>
      </w:r>
      <w:r w:rsidRPr="00546C70">
        <w:t xml:space="preserve"> Australian Government R</w:t>
      </w:r>
      <w:r>
        <w:t xml:space="preserve">esearch </w:t>
      </w:r>
      <w:r w:rsidRPr="00546C70">
        <w:t>T</w:t>
      </w:r>
      <w:r>
        <w:t xml:space="preserve">raining </w:t>
      </w:r>
      <w:r w:rsidRPr="00546C70">
        <w:t>P</w:t>
      </w:r>
      <w:r>
        <w:t>rogram (RTP)</w:t>
      </w:r>
      <w:r w:rsidRPr="00546C70">
        <w:t xml:space="preserve"> Fees Offset for the duration of their PhD candidature</w:t>
      </w:r>
      <w:r>
        <w:t xml:space="preserve"> by a Participating University </w:t>
      </w:r>
    </w:p>
    <w:p w:rsidR="00902E99" w:rsidP="006E77CE" w:rsidRDefault="00902E99" w14:paraId="78F65BBE" w14:textId="15E96431">
      <w:pPr>
        <w:pStyle w:val="ListParagraph"/>
        <w:numPr>
          <w:ilvl w:val="2"/>
          <w:numId w:val="23"/>
        </w:numPr>
        <w:spacing w:after="120" w:line="276" w:lineRule="auto"/>
        <w:contextualSpacing w:val="0"/>
      </w:pPr>
      <w:r w:rsidRPr="00546C70">
        <w:t xml:space="preserve">Not have previously completed a PhD program at the time of application </w:t>
      </w:r>
    </w:p>
    <w:p w:rsidRPr="00442E15" w:rsidR="006A191B" w:rsidP="00FA6362" w:rsidRDefault="000065DC" w14:paraId="65CAB00C" w14:textId="18B299B9">
      <w:pPr>
        <w:pStyle w:val="ListParagraph"/>
        <w:numPr>
          <w:ilvl w:val="2"/>
          <w:numId w:val="23"/>
        </w:numPr>
        <w:spacing w:after="120" w:line="276" w:lineRule="auto"/>
        <w:contextualSpacing w:val="0"/>
      </w:pPr>
      <w:r>
        <w:t>Be</w:t>
      </w:r>
      <w:r w:rsidR="00340086">
        <w:t xml:space="preserve"> enrol</w:t>
      </w:r>
      <w:r>
        <w:t>led</w:t>
      </w:r>
      <w:r w:rsidR="00340086">
        <w:t xml:space="preserve"> in the year they are offered a position in the Progra</w:t>
      </w:r>
      <w:r w:rsidR="00794985">
        <w:t>m.</w:t>
      </w:r>
      <w:r w:rsidR="00340086">
        <w:t xml:space="preserve"> </w:t>
      </w:r>
    </w:p>
    <w:p w:rsidR="00577297" w:rsidP="00A748AA" w:rsidRDefault="00577297" w14:paraId="4F4AC451" w14:textId="337C2762">
      <w:pPr>
        <w:ind w:left="1276"/>
      </w:pPr>
      <w:r>
        <w:t xml:space="preserve">Notes: </w:t>
      </w:r>
    </w:p>
    <w:p w:rsidR="00577297" w:rsidP="00FA6362" w:rsidRDefault="00577297" w14:paraId="025A3FE1" w14:textId="32C8B153">
      <w:pPr>
        <w:pStyle w:val="ListParagraph"/>
        <w:numPr>
          <w:ilvl w:val="0"/>
          <w:numId w:val="39"/>
        </w:numPr>
        <w:ind w:left="1701" w:hanging="357"/>
        <w:contextualSpacing w:val="0"/>
      </w:pPr>
      <w:r>
        <w:t xml:space="preserve">If the candidate is enrolled </w:t>
      </w:r>
      <w:r w:rsidRPr="00103B42">
        <w:t>after</w:t>
      </w:r>
      <w:r>
        <w:t xml:space="preserve"> the grant application, the </w:t>
      </w:r>
      <w:r w:rsidRPr="00F46AAD" w:rsidR="00F46AAD">
        <w:t xml:space="preserve">university must enrol the candidate within a year to remain eligible for the grant. The university must enrol the candidate within the 12-month period that follows the earliest possible start date of the project, which is either 1 January or 1 July immediately after the relevant application round. Hence the date of enrolment must be no later than either 31 December or 30 June in the following year. Refer to </w:t>
      </w:r>
      <w:r w:rsidR="00FA6362">
        <w:t>section</w:t>
      </w:r>
      <w:r w:rsidRPr="00F46AAD" w:rsidR="00F46AAD">
        <w:t xml:space="preserve"> 1.10 for an example</w:t>
      </w:r>
      <w:r>
        <w:t>.</w:t>
      </w:r>
      <w:r w:rsidRPr="00C564C1">
        <w:t xml:space="preserve"> </w:t>
      </w:r>
    </w:p>
    <w:p w:rsidR="00A748AA" w:rsidP="00A748AA" w:rsidRDefault="00577297" w14:paraId="61FE72AA" w14:textId="77777777">
      <w:pPr>
        <w:pStyle w:val="ListParagraph"/>
        <w:numPr>
          <w:ilvl w:val="0"/>
          <w:numId w:val="39"/>
        </w:numPr>
        <w:ind w:left="1701" w:hanging="357"/>
        <w:contextualSpacing w:val="0"/>
      </w:pPr>
      <w:r>
        <w:t xml:space="preserve">If the candidate was enrolled </w:t>
      </w:r>
      <w:r w:rsidRPr="00103B42">
        <w:t>before</w:t>
      </w:r>
      <w:r>
        <w:t xml:space="preserve"> the grant application, the date of enrolment cannot be earlier than 12 months before t</w:t>
      </w:r>
      <w:r w:rsidRPr="00621442">
        <w:t>he closing date of the applic</w:t>
      </w:r>
      <w:r>
        <w:t>ation</w:t>
      </w:r>
      <w:r w:rsidRPr="00621442">
        <w:t xml:space="preserve"> round</w:t>
      </w:r>
      <w:r>
        <w:t>.</w:t>
      </w:r>
    </w:p>
    <w:p w:rsidR="002837B4" w:rsidP="00A748AA" w:rsidRDefault="00577297" w14:paraId="6B44F3DA" w14:textId="77777777">
      <w:pPr>
        <w:pStyle w:val="ListParagraph"/>
        <w:numPr>
          <w:ilvl w:val="0"/>
          <w:numId w:val="39"/>
        </w:numPr>
        <w:ind w:left="1701" w:hanging="357"/>
        <w:contextualSpacing w:val="0"/>
      </w:pPr>
      <w:r>
        <w:t>Exceptions may be considered under exceptional circumstances. Any such exceptions must be approved in writing by the Department.</w:t>
      </w:r>
    </w:p>
    <w:p w:rsidR="00577297" w:rsidP="00A748AA" w:rsidRDefault="002837B4" w14:paraId="269A8079" w14:textId="27033EF9">
      <w:pPr>
        <w:pStyle w:val="ListParagraph"/>
        <w:numPr>
          <w:ilvl w:val="0"/>
          <w:numId w:val="39"/>
        </w:numPr>
        <w:ind w:left="1701" w:hanging="357"/>
        <w:contextualSpacing w:val="0"/>
      </w:pPr>
      <w:r w:rsidRPr="002837B4">
        <w:t>The timing requirements apply to both full-time and part-time PhD candidates irrespective of study load</w:t>
      </w:r>
      <w:r>
        <w:t>.</w:t>
      </w:r>
      <w:r w:rsidR="00577297">
        <w:t xml:space="preserve"> </w:t>
      </w:r>
    </w:p>
    <w:p w:rsidR="00340086" w:rsidRDefault="000065DC" w14:paraId="6321B1D1" w14:textId="75C52A49">
      <w:pPr>
        <w:pStyle w:val="ListParagraph"/>
        <w:numPr>
          <w:ilvl w:val="2"/>
          <w:numId w:val="23"/>
        </w:numPr>
        <w:spacing w:after="120" w:line="276" w:lineRule="auto"/>
        <w:contextualSpacing w:val="0"/>
      </w:pPr>
      <w:r>
        <w:t>B</w:t>
      </w:r>
      <w:r w:rsidDel="00F8267C" w:rsidR="00340086">
        <w:t>e in the first year of their PhD</w:t>
      </w:r>
      <w:r w:rsidRPr="00E85990" w:rsidR="00E85990">
        <w:t>, or if they have already commenced another PhD program, they have received approval from their higher education provider to transfer across to the Program</w:t>
      </w:r>
      <w:r w:rsidR="00442E15">
        <w:t>.</w:t>
      </w:r>
      <w:r w:rsidR="00F4308F">
        <w:t xml:space="preserve"> </w:t>
      </w:r>
      <w:r w:rsidDel="00F8267C" w:rsidR="00F06A26">
        <w:t xml:space="preserve"> </w:t>
      </w:r>
    </w:p>
    <w:p w:rsidR="00960B84" w:rsidP="007E63EF" w:rsidRDefault="00577297" w14:paraId="7AF1C096" w14:textId="27F41F78">
      <w:pPr>
        <w:ind w:left="1276"/>
      </w:pPr>
      <w:r>
        <w:t>Note</w:t>
      </w:r>
      <w:r w:rsidR="00960B84">
        <w:t>s</w:t>
      </w:r>
      <w:r>
        <w:t>:</w:t>
      </w:r>
      <w:r w:rsidR="00514FE2">
        <w:t xml:space="preserve"> </w:t>
      </w:r>
    </w:p>
    <w:p w:rsidR="008158D1" w:rsidP="00FA6362" w:rsidRDefault="00577297" w14:paraId="696DD4DC" w14:textId="19F584BB">
      <w:pPr>
        <w:pStyle w:val="ListParagraph"/>
        <w:numPr>
          <w:ilvl w:val="0"/>
          <w:numId w:val="39"/>
        </w:numPr>
        <w:ind w:left="1701" w:hanging="357"/>
        <w:contextualSpacing w:val="0"/>
      </w:pPr>
      <w:r>
        <w:t xml:space="preserve">A PhD Candidate who has already commenced their first year of study may join the Program </w:t>
      </w:r>
      <w:r w:rsidR="00514FE2">
        <w:t xml:space="preserve">with the </w:t>
      </w:r>
      <w:r>
        <w:t xml:space="preserve">approval </w:t>
      </w:r>
      <w:r w:rsidR="00514FE2">
        <w:t>of</w:t>
      </w:r>
      <w:r>
        <w:t xml:space="preserve"> their </w:t>
      </w:r>
      <w:r w:rsidR="00514FE2">
        <w:t>university</w:t>
      </w:r>
      <w:r>
        <w:t xml:space="preserve">. </w:t>
      </w:r>
    </w:p>
    <w:p w:rsidR="00577297" w:rsidDel="00F8267C" w:rsidP="00FA6362" w:rsidRDefault="00960B84" w14:paraId="74992AAE" w14:textId="3278F029">
      <w:pPr>
        <w:pStyle w:val="ListParagraph"/>
        <w:numPr>
          <w:ilvl w:val="0"/>
          <w:numId w:val="39"/>
        </w:numPr>
        <w:ind w:left="1701" w:hanging="357"/>
        <w:contextualSpacing w:val="0"/>
      </w:pPr>
      <w:r>
        <w:t>The date when a PhD candidate joins the Program is the date of the PhD project kick-off meeting convened by the Service Provider. This is the earliest date from which grant payments can begin.</w:t>
      </w:r>
      <w:r w:rsidR="00577297">
        <w:t xml:space="preserve"> </w:t>
      </w:r>
    </w:p>
    <w:p w:rsidR="00CC1B34" w:rsidP="00FA6362" w:rsidRDefault="00CC1B34" w14:paraId="01AABF25" w14:textId="5B67F644">
      <w:pPr>
        <w:pStyle w:val="Heading4"/>
      </w:pPr>
      <w:bookmarkStart w:name="_Toc231398310" w:id="12"/>
      <w:bookmarkStart w:name="_Toc187229045" w:id="13"/>
      <w:r w:rsidRPr="00CC1B34">
        <w:t>Industry Linked</w:t>
      </w:r>
      <w:bookmarkEnd w:id="12"/>
      <w:bookmarkEnd w:id="13"/>
      <w:r w:rsidRPr="00CC1B34">
        <w:t xml:space="preserve">  </w:t>
      </w:r>
    </w:p>
    <w:p w:rsidR="009A086B" w:rsidP="006E77CE" w:rsidRDefault="00E66B61" w14:paraId="502F5769" w14:textId="4398760A">
      <w:pPr>
        <w:pStyle w:val="ListParagraph"/>
        <w:numPr>
          <w:ilvl w:val="1"/>
          <w:numId w:val="23"/>
        </w:numPr>
        <w:contextualSpacing w:val="0"/>
      </w:pPr>
      <w:r>
        <w:t>T</w:t>
      </w:r>
      <w:r w:rsidR="00EC2EE6">
        <w:t xml:space="preserve">he university must award </w:t>
      </w:r>
      <w:r w:rsidR="00330300">
        <w:t xml:space="preserve">the </w:t>
      </w:r>
      <w:r w:rsidR="009A086B">
        <w:t xml:space="preserve">PhD Candidate an Australian Government RTP </w:t>
      </w:r>
      <w:r w:rsidR="00794E61">
        <w:t>s</w:t>
      </w:r>
      <w:r w:rsidR="009A086B">
        <w:t xml:space="preserve">tipend scholarship (or </w:t>
      </w:r>
      <w:r w:rsidR="10ED9D71">
        <w:t>equivalent</w:t>
      </w:r>
      <w:r w:rsidR="009A086B">
        <w:t xml:space="preserve"> scholarship, with the minimum funding amount equivalent to the RTP </w:t>
      </w:r>
      <w:r w:rsidR="00794E61">
        <w:t>s</w:t>
      </w:r>
      <w:r w:rsidR="009A086B">
        <w:t xml:space="preserve">tipend base rate) for the duration of their PhD candidature. </w:t>
      </w:r>
    </w:p>
    <w:p w:rsidR="009A086B" w:rsidP="00FA6362" w:rsidRDefault="005A7EDD" w14:paraId="433934BB" w14:textId="29941197">
      <w:pPr>
        <w:pStyle w:val="ListParagraph"/>
        <w:ind w:left="792"/>
        <w:contextualSpacing w:val="0"/>
      </w:pPr>
      <w:r>
        <w:t xml:space="preserve">Note: </w:t>
      </w:r>
      <w:r w:rsidR="008B2B4A">
        <w:t>The</w:t>
      </w:r>
      <w:r w:rsidR="009A086B">
        <w:t xml:space="preserve"> PhD </w:t>
      </w:r>
      <w:r w:rsidR="008B2B4A">
        <w:t>c</w:t>
      </w:r>
      <w:r w:rsidR="009A086B">
        <w:t xml:space="preserve">andidate may be enrolled on either a full-time or part-time basis, subject to the agreement between the Participating University and the Industry Partner. </w:t>
      </w:r>
    </w:p>
    <w:p w:rsidR="00B61A73" w:rsidP="00FA6362" w:rsidRDefault="00170A28" w14:paraId="196D7325" w14:textId="32889F18">
      <w:pPr>
        <w:pStyle w:val="Heading4"/>
      </w:pPr>
      <w:bookmarkStart w:name="_Toc231398311" w:id="14"/>
      <w:bookmarkStart w:name="_Toc187229047" w:id="15"/>
      <w:r w:rsidRPr="00170A28">
        <w:t>Industry Researcher</w:t>
      </w:r>
      <w:bookmarkEnd w:id="14"/>
      <w:bookmarkEnd w:id="15"/>
    </w:p>
    <w:p w:rsidR="004C1B50" w:rsidP="00FA6362" w:rsidRDefault="00E66B61" w14:paraId="528A041D" w14:textId="1F2B9A24">
      <w:pPr>
        <w:pStyle w:val="ListParagraph"/>
        <w:numPr>
          <w:ilvl w:val="1"/>
          <w:numId w:val="23"/>
        </w:numPr>
        <w:contextualSpacing w:val="0"/>
      </w:pPr>
      <w:r>
        <w:t>T</w:t>
      </w:r>
      <w:r w:rsidR="005519C3">
        <w:t>he industry partner</w:t>
      </w:r>
      <w:r w:rsidR="0088437B">
        <w:t xml:space="preserve"> must</w:t>
      </w:r>
      <w:r w:rsidR="00887C5A">
        <w:t xml:space="preserve"> employ</w:t>
      </w:r>
      <w:r w:rsidR="000C4801">
        <w:t xml:space="preserve"> the </w:t>
      </w:r>
      <w:r w:rsidR="00AF6531">
        <w:t xml:space="preserve">PhD </w:t>
      </w:r>
      <w:r w:rsidR="005519C3">
        <w:t>candidate</w:t>
      </w:r>
      <w:r w:rsidR="00532498">
        <w:t xml:space="preserve"> and support the candidate</w:t>
      </w:r>
      <w:r w:rsidR="00E4162C">
        <w:t>’s participation in the Program</w:t>
      </w:r>
      <w:r w:rsidR="004C1B50">
        <w:t xml:space="preserve">. </w:t>
      </w:r>
    </w:p>
    <w:p w:rsidR="00A223D8" w:rsidP="00FA6362" w:rsidRDefault="004C1B50" w14:paraId="2CBDD9DC" w14:textId="724D3E1F">
      <w:pPr>
        <w:pStyle w:val="ListParagraph"/>
        <w:ind w:left="788"/>
        <w:contextualSpacing w:val="0"/>
      </w:pPr>
      <w:r>
        <w:t>Note</w:t>
      </w:r>
      <w:r w:rsidR="00A223D8">
        <w:t>s</w:t>
      </w:r>
      <w:r>
        <w:t xml:space="preserve">: </w:t>
      </w:r>
    </w:p>
    <w:p w:rsidR="00A223D8" w:rsidP="00FA6362" w:rsidRDefault="004C1B50" w14:paraId="448031E4" w14:textId="66C52800">
      <w:pPr>
        <w:pStyle w:val="ListParagraph"/>
        <w:numPr>
          <w:ilvl w:val="0"/>
          <w:numId w:val="6"/>
        </w:numPr>
        <w:spacing w:after="120"/>
        <w:contextualSpacing w:val="0"/>
      </w:pPr>
      <w:r>
        <w:t xml:space="preserve">The </w:t>
      </w:r>
      <w:r w:rsidR="00AF6531">
        <w:t xml:space="preserve">PhD </w:t>
      </w:r>
      <w:r w:rsidR="0020477B">
        <w:t xml:space="preserve">candidate </w:t>
      </w:r>
      <w:r w:rsidR="0088437B">
        <w:t xml:space="preserve">must have their employer’s agreement to participate in the Program. </w:t>
      </w:r>
    </w:p>
    <w:p w:rsidR="00A223D8" w:rsidP="00FA6362" w:rsidRDefault="0088437B" w14:paraId="396D2043" w14:textId="528BD6B4">
      <w:pPr>
        <w:pStyle w:val="ListParagraph"/>
        <w:numPr>
          <w:ilvl w:val="0"/>
          <w:numId w:val="6"/>
        </w:numPr>
        <w:spacing w:after="120"/>
        <w:contextualSpacing w:val="0"/>
      </w:pPr>
      <w:r>
        <w:t>The</w:t>
      </w:r>
      <w:r w:rsidR="00F05E5A">
        <w:t xml:space="preserve"> i</w:t>
      </w:r>
      <w:r>
        <w:t xml:space="preserve">ndustry </w:t>
      </w:r>
      <w:r w:rsidR="00F05E5A">
        <w:t>p</w:t>
      </w:r>
      <w:r>
        <w:t xml:space="preserve">artner </w:t>
      </w:r>
      <w:r w:rsidR="00F05E5A">
        <w:t xml:space="preserve">must pay full salary and benefits to the PhD candidate for the </w:t>
      </w:r>
      <w:r w:rsidR="00504B2F">
        <w:t>Program</w:t>
      </w:r>
      <w:r w:rsidR="00F05E5A">
        <w:t xml:space="preserve"> duration</w:t>
      </w:r>
      <w:r>
        <w:t xml:space="preserve">. </w:t>
      </w:r>
    </w:p>
    <w:p w:rsidRPr="00170A28" w:rsidR="00170A28" w:rsidP="00FA6362" w:rsidRDefault="0088437B" w14:paraId="74BA83E2" w14:textId="5570A929">
      <w:pPr>
        <w:pStyle w:val="ListParagraph"/>
        <w:numPr>
          <w:ilvl w:val="0"/>
          <w:numId w:val="6"/>
        </w:numPr>
        <w:spacing w:after="120"/>
        <w:contextualSpacing w:val="0"/>
      </w:pPr>
      <w:r>
        <w:t xml:space="preserve">A PhD Candidate will undertake study and work concurrently with time spent on each activity to be agreed between the Industry Partner and the Participating University. It is expected that both the study and work components will contribute to the PhD.   </w:t>
      </w:r>
    </w:p>
    <w:p w:rsidR="00302960" w:rsidP="007D185D" w:rsidRDefault="007D185D" w14:paraId="1B574B34" w14:textId="59B8A409">
      <w:pPr>
        <w:pStyle w:val="Heading3"/>
      </w:pPr>
      <w:bookmarkStart w:name="_Toc187229048" w:id="16"/>
      <w:bookmarkStart w:name="_Toc231398312" w:id="17"/>
      <w:r>
        <w:t>Industry Partner</w:t>
      </w:r>
      <w:bookmarkEnd w:id="16"/>
      <w:r>
        <w:t xml:space="preserve"> </w:t>
      </w:r>
      <w:r w:rsidR="00BA3C22">
        <w:t>requirements</w:t>
      </w:r>
      <w:bookmarkEnd w:id="17"/>
    </w:p>
    <w:p w:rsidRPr="00E413B5" w:rsidR="00E413B5" w:rsidP="00FA6362" w:rsidRDefault="00E413B5" w14:paraId="7CAB3CA9" w14:textId="3B31A351">
      <w:pPr>
        <w:pStyle w:val="Heading4"/>
      </w:pPr>
      <w:bookmarkStart w:name="_Toc231398313" w:id="18"/>
      <w:r>
        <w:t>Industry Linked</w:t>
      </w:r>
      <w:bookmarkEnd w:id="18"/>
    </w:p>
    <w:p w:rsidR="002F33ED" w:rsidP="006E77CE" w:rsidRDefault="00E66B61" w14:paraId="17668E24" w14:textId="11043917">
      <w:pPr>
        <w:pStyle w:val="ListParagraph"/>
        <w:numPr>
          <w:ilvl w:val="1"/>
          <w:numId w:val="23"/>
        </w:numPr>
        <w:spacing w:after="120"/>
        <w:ind w:left="788" w:hanging="788"/>
        <w:contextualSpacing w:val="0"/>
      </w:pPr>
      <w:r>
        <w:t>T</w:t>
      </w:r>
      <w:r w:rsidR="00C95904">
        <w:t xml:space="preserve">he university </w:t>
      </w:r>
      <w:r w:rsidR="00F76206">
        <w:t xml:space="preserve">must </w:t>
      </w:r>
      <w:r w:rsidRPr="00F76206" w:rsidR="00F76206">
        <w:t>have a</w:t>
      </w:r>
      <w:r w:rsidR="00B77C89">
        <w:t xml:space="preserve"> collaborative</w:t>
      </w:r>
      <w:r w:rsidRPr="00F76206" w:rsidR="00F76206">
        <w:t xml:space="preserve"> agreement with a </w:t>
      </w:r>
      <w:r w:rsidR="006D094A">
        <w:t>business or organisation</w:t>
      </w:r>
      <w:r w:rsidR="00DF7079">
        <w:t>.</w:t>
      </w:r>
      <w:r w:rsidR="002F33ED">
        <w:t xml:space="preserve"> </w:t>
      </w:r>
    </w:p>
    <w:p w:rsidRPr="00A223D8" w:rsidR="00D976BC" w:rsidP="00622823" w:rsidRDefault="00AA3E07" w14:paraId="0AA66270" w14:textId="684E8A11">
      <w:pPr>
        <w:pStyle w:val="ListParagraph"/>
        <w:spacing w:after="120" w:line="276" w:lineRule="auto"/>
        <w:ind w:left="794"/>
        <w:contextualSpacing w:val="0"/>
      </w:pPr>
      <w:r w:rsidRPr="00FA6362">
        <w:t xml:space="preserve">Notes: </w:t>
      </w:r>
    </w:p>
    <w:p w:rsidR="00AA3E07" w:rsidP="00A71F5A" w:rsidRDefault="00AA3E07" w14:paraId="281C9218" w14:textId="28138F96">
      <w:pPr>
        <w:pStyle w:val="ListParagraph"/>
        <w:numPr>
          <w:ilvl w:val="0"/>
          <w:numId w:val="40"/>
        </w:numPr>
        <w:spacing w:after="120" w:line="276" w:lineRule="auto"/>
        <w:contextualSpacing w:val="0"/>
      </w:pPr>
      <w:r w:rsidRPr="00FA6362">
        <w:t xml:space="preserve">At the time of the application for the grant, it is sufficient to have written confirmation of the intent of the university and </w:t>
      </w:r>
      <w:r w:rsidR="00A71F5A">
        <w:t>business or organisation</w:t>
      </w:r>
      <w:r w:rsidRPr="00FA6362">
        <w:t xml:space="preserve"> to enter the </w:t>
      </w:r>
      <w:r w:rsidRPr="00FA6362" w:rsidR="00B77C89">
        <w:t xml:space="preserve">collaborative </w:t>
      </w:r>
      <w:r w:rsidRPr="00FA6362">
        <w:t>agreement</w:t>
      </w:r>
      <w:r w:rsidR="003A7714">
        <w:t>, for example a letter of intent</w:t>
      </w:r>
      <w:r w:rsidRPr="00FA6362">
        <w:t>.</w:t>
      </w:r>
    </w:p>
    <w:p w:rsidRPr="00A223D8" w:rsidR="00A71F5A" w:rsidP="00FA6362" w:rsidRDefault="007720EA" w14:paraId="4CD8E93D" w14:textId="436C6D5C">
      <w:pPr>
        <w:pStyle w:val="ListParagraph"/>
        <w:numPr>
          <w:ilvl w:val="0"/>
          <w:numId w:val="40"/>
        </w:numPr>
        <w:spacing w:after="120" w:line="276" w:lineRule="auto"/>
        <w:contextualSpacing w:val="0"/>
      </w:pPr>
      <w:r>
        <w:t>The department and Service Provider may</w:t>
      </w:r>
      <w:r w:rsidR="008004BF">
        <w:t xml:space="preserve"> refer to</w:t>
      </w:r>
      <w:r w:rsidR="00A71F5A">
        <w:t xml:space="preserve"> </w:t>
      </w:r>
      <w:r>
        <w:t xml:space="preserve">the </w:t>
      </w:r>
      <w:r w:rsidR="00A71F5A">
        <w:t xml:space="preserve">business or </w:t>
      </w:r>
      <w:r w:rsidR="008035A8">
        <w:t xml:space="preserve">organisation </w:t>
      </w:r>
      <w:r w:rsidR="00A71F5A">
        <w:t xml:space="preserve">as the </w:t>
      </w:r>
      <w:r w:rsidR="00D976BC">
        <w:t>‘</w:t>
      </w:r>
      <w:r w:rsidR="00A71F5A">
        <w:t>Industry Partner</w:t>
      </w:r>
      <w:r w:rsidR="00D976BC">
        <w:t>’</w:t>
      </w:r>
      <w:r w:rsidR="00A71F5A">
        <w:t>, for convenience</w:t>
      </w:r>
      <w:r w:rsidR="00F27531">
        <w:t xml:space="preserve">. </w:t>
      </w:r>
      <w:r w:rsidR="0094092A">
        <w:t>I</w:t>
      </w:r>
      <w:r w:rsidR="00A71F5A">
        <w:t xml:space="preserve">n the legislation that term </w:t>
      </w:r>
      <w:r w:rsidR="008035A8">
        <w:t>is reserved for</w:t>
      </w:r>
      <w:r w:rsidR="00A71F5A">
        <w:t xml:space="preserve"> bodies corporate that receive grants </w:t>
      </w:r>
      <w:r w:rsidR="00D976BC">
        <w:t xml:space="preserve">under </w:t>
      </w:r>
      <w:r w:rsidR="00A71F5A">
        <w:t>the Industry Researcher PhD stream.</w:t>
      </w:r>
    </w:p>
    <w:p w:rsidR="002F33ED" w:rsidP="00FA6362" w:rsidRDefault="00DF7079" w14:paraId="69111036" w14:textId="56643642">
      <w:pPr>
        <w:pStyle w:val="ListParagraph"/>
        <w:numPr>
          <w:ilvl w:val="1"/>
          <w:numId w:val="23"/>
        </w:numPr>
        <w:spacing w:after="120" w:line="276" w:lineRule="auto"/>
        <w:contextualSpacing w:val="0"/>
      </w:pPr>
      <w:r>
        <w:t xml:space="preserve">The </w:t>
      </w:r>
      <w:r w:rsidR="00D976BC">
        <w:t>business or organisation</w:t>
      </w:r>
      <w:r>
        <w:t xml:space="preserve"> must </w:t>
      </w:r>
      <w:bookmarkStart w:name="_Hlk153955183" w:id="19"/>
      <w:r w:rsidR="006D094A">
        <w:t>ha</w:t>
      </w:r>
      <w:r>
        <w:t>ve</w:t>
      </w:r>
      <w:r w:rsidR="002F33ED">
        <w:t xml:space="preserve"> an Australian Business Number (ABN) registered with the Australian Taxation Office</w:t>
      </w:r>
      <w:r w:rsidR="00373CE9">
        <w:t xml:space="preserve"> (ATO)</w:t>
      </w:r>
      <w:r w:rsidR="002F33ED">
        <w:t xml:space="preserve"> or an Australian Company Number (ACN) registered with the Australian Securities and Investments Commission</w:t>
      </w:r>
      <w:r w:rsidR="00373CE9">
        <w:t xml:space="preserve"> (ASIC)</w:t>
      </w:r>
      <w:r>
        <w:t>.</w:t>
      </w:r>
    </w:p>
    <w:bookmarkEnd w:id="19"/>
    <w:p w:rsidR="007D185D" w:rsidP="00FA6362" w:rsidRDefault="00DF7079" w14:paraId="409EC481" w14:textId="6DB2CAF7">
      <w:pPr>
        <w:pStyle w:val="ListParagraph"/>
        <w:numPr>
          <w:ilvl w:val="1"/>
          <w:numId w:val="23"/>
        </w:numPr>
        <w:spacing w:after="120" w:line="276" w:lineRule="auto"/>
        <w:ind w:left="792"/>
        <w:contextualSpacing w:val="0"/>
      </w:pPr>
      <w:r>
        <w:t xml:space="preserve">The </w:t>
      </w:r>
      <w:r w:rsidR="00D976BC">
        <w:t>business or organisation</w:t>
      </w:r>
      <w:r>
        <w:t xml:space="preserve"> must </w:t>
      </w:r>
      <w:r w:rsidR="00C32503">
        <w:t>u</w:t>
      </w:r>
      <w:r w:rsidR="002F33ED">
        <w:t>ndertake Research and Development (R&amp;D) activities.</w:t>
      </w:r>
    </w:p>
    <w:p w:rsidR="000F1759" w:rsidP="00FA6362" w:rsidRDefault="005719E5" w14:paraId="709CC86E" w14:textId="7F215884">
      <w:pPr>
        <w:pStyle w:val="ListParagraph"/>
        <w:numPr>
          <w:ilvl w:val="1"/>
          <w:numId w:val="23"/>
        </w:numPr>
        <w:spacing w:after="120" w:line="276" w:lineRule="auto"/>
        <w:contextualSpacing w:val="0"/>
      </w:pPr>
      <w:r>
        <w:t xml:space="preserve">The </w:t>
      </w:r>
      <w:r w:rsidR="00B77C89">
        <w:t xml:space="preserve">collaborative </w:t>
      </w:r>
      <w:r>
        <w:t xml:space="preserve">agreement must be in relation to </w:t>
      </w:r>
      <w:r w:rsidR="007D1BC7">
        <w:t xml:space="preserve">a </w:t>
      </w:r>
      <w:r>
        <w:t xml:space="preserve">PhD </w:t>
      </w:r>
      <w:r w:rsidR="00F071C2">
        <w:t>c</w:t>
      </w:r>
      <w:r>
        <w:t>andidate associated with th</w:t>
      </w:r>
      <w:r w:rsidR="00F071C2">
        <w:t>e</w:t>
      </w:r>
      <w:r>
        <w:t xml:space="preserve"> </w:t>
      </w:r>
      <w:r w:rsidR="00D976BC">
        <w:t>business or organisation</w:t>
      </w:r>
      <w:r w:rsidR="00F071C2">
        <w:t>’s</w:t>
      </w:r>
      <w:r>
        <w:t xml:space="preserve"> research project</w:t>
      </w:r>
      <w:r w:rsidR="007D1BC7">
        <w:t xml:space="preserve">. </w:t>
      </w:r>
    </w:p>
    <w:p w:rsidR="00C32503" w:rsidRDefault="007D1BC7" w14:paraId="4F2B742E" w14:textId="3E522686">
      <w:pPr>
        <w:pStyle w:val="ListParagraph"/>
        <w:numPr>
          <w:ilvl w:val="1"/>
          <w:numId w:val="23"/>
        </w:numPr>
        <w:spacing w:after="120" w:line="276" w:lineRule="auto"/>
        <w:ind w:left="794" w:hanging="794"/>
        <w:contextualSpacing w:val="0"/>
      </w:pPr>
      <w:r>
        <w:t>The agreement must</w:t>
      </w:r>
      <w:r w:rsidR="00F071C2">
        <w:t xml:space="preserve"> </w:t>
      </w:r>
      <w:r w:rsidR="00B77C89">
        <w:t xml:space="preserve">confirm </w:t>
      </w:r>
      <w:r w:rsidR="005719E5">
        <w:t>that the business or organisation will provide a yearly cash contribution</w:t>
      </w:r>
      <w:r w:rsidR="00F071C2">
        <w:t xml:space="preserve"> of </w:t>
      </w:r>
      <w:r w:rsidR="005719E5">
        <w:t>at least $10,000 for four years for each full-time PhD Candidate, and at least $5,000 for up to eight years for each part-time PhD Candidate</w:t>
      </w:r>
      <w:r w:rsidR="00F071C2">
        <w:t>.</w:t>
      </w:r>
    </w:p>
    <w:p w:rsidR="000B3AA5" w:rsidP="00622823" w:rsidRDefault="00622823" w14:paraId="5E5D329E" w14:textId="77777777">
      <w:pPr>
        <w:pStyle w:val="ListParagraph"/>
        <w:spacing w:after="120" w:line="276" w:lineRule="auto"/>
        <w:ind w:left="794"/>
        <w:contextualSpacing w:val="0"/>
      </w:pPr>
      <w:r>
        <w:t>Note</w:t>
      </w:r>
      <w:r w:rsidR="000B3AA5">
        <w:t>s</w:t>
      </w:r>
      <w:r>
        <w:t xml:space="preserve">: </w:t>
      </w:r>
    </w:p>
    <w:p w:rsidR="00E02D1F" w:rsidP="000B3AA5" w:rsidRDefault="00E02D1F" w14:paraId="72231565" w14:textId="5153714D">
      <w:pPr>
        <w:pStyle w:val="ListParagraph"/>
        <w:numPr>
          <w:ilvl w:val="0"/>
          <w:numId w:val="13"/>
        </w:numPr>
        <w:spacing w:after="120" w:line="276" w:lineRule="auto"/>
        <w:contextualSpacing w:val="0"/>
      </w:pPr>
      <w:r w:rsidRPr="00E02D1F">
        <w:t xml:space="preserve">The </w:t>
      </w:r>
      <w:r w:rsidR="001529FA">
        <w:t>four</w:t>
      </w:r>
      <w:r w:rsidRPr="00E02D1F" w:rsidR="001529FA">
        <w:t>- or eight-year</w:t>
      </w:r>
      <w:r w:rsidR="00FD04DF">
        <w:t xml:space="preserve"> period</w:t>
      </w:r>
      <w:r w:rsidRPr="00E02D1F">
        <w:t xml:space="preserve"> stipulated in th</w:t>
      </w:r>
      <w:r>
        <w:t>e above eligibility</w:t>
      </w:r>
      <w:r w:rsidRPr="00E02D1F">
        <w:t xml:space="preserve"> condition is an upper limit and typically is not the exact duration of a PhD project. The purpose is to ensure that the </w:t>
      </w:r>
      <w:r w:rsidR="00733B11">
        <w:t xml:space="preserve">Industry Linked PhD </w:t>
      </w:r>
      <w:r w:rsidRPr="00E02D1F">
        <w:t xml:space="preserve">candidate receives the </w:t>
      </w:r>
      <w:r w:rsidR="00D22855">
        <w:t>supplementary</w:t>
      </w:r>
      <w:r w:rsidRPr="00E02D1F">
        <w:t xml:space="preserve"> support provided by the </w:t>
      </w:r>
      <w:r w:rsidR="001529FA">
        <w:t xml:space="preserve">cash </w:t>
      </w:r>
      <w:r w:rsidRPr="00E02D1F">
        <w:t xml:space="preserve">contributions while they receive </w:t>
      </w:r>
      <w:r w:rsidR="00733B11">
        <w:t xml:space="preserve">the </w:t>
      </w:r>
      <w:r w:rsidRPr="00E02D1F">
        <w:t>other support provided by the Program</w:t>
      </w:r>
      <w:r w:rsidR="001529FA">
        <w:t xml:space="preserve">, </w:t>
      </w:r>
      <w:r w:rsidRPr="00E02D1F">
        <w:t>for the duration of the</w:t>
      </w:r>
      <w:r w:rsidR="000D4151">
        <w:t>ir</w:t>
      </w:r>
      <w:r w:rsidRPr="00E02D1F">
        <w:t xml:space="preserve"> PhD project. See also section 3 'Program duration' below</w:t>
      </w:r>
      <w:r w:rsidR="00574D97">
        <w:t>.</w:t>
      </w:r>
    </w:p>
    <w:p w:rsidR="00622823" w:rsidP="000B3AA5" w:rsidRDefault="00622823" w14:paraId="573F531B" w14:textId="018BFAD9">
      <w:pPr>
        <w:pStyle w:val="ListParagraph"/>
        <w:numPr>
          <w:ilvl w:val="0"/>
          <w:numId w:val="13"/>
        </w:numPr>
        <w:spacing w:after="120" w:line="276" w:lineRule="auto"/>
        <w:contextualSpacing w:val="0"/>
      </w:pPr>
      <w:r w:rsidRPr="0097410E">
        <w:t>I</w:t>
      </w:r>
      <w:r>
        <w:t>n addition to the above eligibility conditions, i</w:t>
      </w:r>
      <w:r w:rsidRPr="0097410E">
        <w:t>t is a condition following approval of the grant that the university must enter into a collaborative agreement with the business or organisation for each PhD project in the Industry Linked PhD stream</w:t>
      </w:r>
      <w:r>
        <w:t>, where the agreement covers intellectual property</w:t>
      </w:r>
      <w:r w:rsidRPr="0097410E">
        <w:t>. Refer to section 8 below on collaborative agreements.</w:t>
      </w:r>
    </w:p>
    <w:p w:rsidR="000B3AA5" w:rsidP="00FA6362" w:rsidRDefault="000B3AA5" w14:paraId="4F5A84A6" w14:textId="747C4565">
      <w:pPr>
        <w:pStyle w:val="ListParagraph"/>
        <w:numPr>
          <w:ilvl w:val="0"/>
          <w:numId w:val="13"/>
        </w:numPr>
        <w:spacing w:after="120" w:line="276" w:lineRule="auto"/>
        <w:contextualSpacing w:val="0"/>
      </w:pPr>
      <w:r>
        <w:t>T</w:t>
      </w:r>
      <w:r w:rsidRPr="000B3AA5">
        <w:t xml:space="preserve">he </w:t>
      </w:r>
      <w:r>
        <w:t>business or organisation</w:t>
      </w:r>
      <w:r w:rsidRPr="000B3AA5">
        <w:t xml:space="preserve"> must be able to support the university to meet the conditions of the </w:t>
      </w:r>
      <w:r w:rsidR="00226F7B">
        <w:t xml:space="preserve">approved </w:t>
      </w:r>
      <w:r w:rsidRPr="000B3AA5">
        <w:t xml:space="preserve">grant, under which the university must ensure that the PhD candidate spends 20 to 50 per cent of their time working on their PhD project in the facilities of the </w:t>
      </w:r>
      <w:r w:rsidR="00280D02">
        <w:t>business or organisation</w:t>
      </w:r>
      <w:r>
        <w:t>.</w:t>
      </w:r>
      <w:r w:rsidR="00460AFA">
        <w:t xml:space="preserve"> </w:t>
      </w:r>
      <w:r w:rsidRPr="00E71A18" w:rsidR="00460AFA">
        <w:t xml:space="preserve">Refer to section </w:t>
      </w:r>
      <w:r w:rsidR="00460AFA">
        <w:t>5</w:t>
      </w:r>
      <w:r w:rsidRPr="00E71A18" w:rsidR="00460AFA">
        <w:t xml:space="preserve"> below.</w:t>
      </w:r>
    </w:p>
    <w:p w:rsidRPr="00E413B5" w:rsidR="00DF68A6" w:rsidP="00DF68A6" w:rsidRDefault="00DF68A6" w14:paraId="76D4E96C" w14:textId="539F608F">
      <w:pPr>
        <w:pStyle w:val="Heading4"/>
      </w:pPr>
      <w:bookmarkStart w:name="_Toc231398314" w:id="20"/>
      <w:r>
        <w:t>Industry Researcher</w:t>
      </w:r>
      <w:r w:rsidR="0046209E">
        <w:t xml:space="preserve"> – requirements to be eligible to receive grant</w:t>
      </w:r>
      <w:bookmarkEnd w:id="20"/>
    </w:p>
    <w:p w:rsidR="00220E1A" w:rsidP="006E77CE" w:rsidRDefault="003E58D9" w14:paraId="09D7215D" w14:textId="43CB82CF">
      <w:pPr>
        <w:pStyle w:val="ListParagraph"/>
        <w:numPr>
          <w:ilvl w:val="1"/>
          <w:numId w:val="23"/>
        </w:numPr>
        <w:spacing w:after="120" w:line="276" w:lineRule="auto"/>
        <w:contextualSpacing w:val="0"/>
      </w:pPr>
      <w:r>
        <w:t>The Industry Partner</w:t>
      </w:r>
      <w:r w:rsidR="00280D02">
        <w:t xml:space="preserve"> of </w:t>
      </w:r>
      <w:r w:rsidR="00001BC3">
        <w:t>a project in the</w:t>
      </w:r>
      <w:r w:rsidR="00280D02">
        <w:t xml:space="preserve"> Industry Researcher PhD </w:t>
      </w:r>
      <w:r w:rsidR="00001BC3">
        <w:t>stream</w:t>
      </w:r>
      <w:r w:rsidR="00710AB5">
        <w:t xml:space="preserve"> must be a </w:t>
      </w:r>
      <w:r w:rsidR="00E66B61">
        <w:t>b</w:t>
      </w:r>
      <w:r w:rsidR="00710AB5">
        <w:t xml:space="preserve">ody </w:t>
      </w:r>
      <w:r w:rsidR="00E66B61">
        <w:t>c</w:t>
      </w:r>
      <w:r w:rsidR="00710AB5">
        <w:t>orporate</w:t>
      </w:r>
      <w:r w:rsidR="00E66B61">
        <w:t>.</w:t>
      </w:r>
    </w:p>
    <w:p w:rsidR="00F96CE2" w:rsidP="00FA6362" w:rsidRDefault="00396CE2" w14:paraId="56FCEB6E" w14:textId="708928C2">
      <w:pPr>
        <w:pStyle w:val="ListParagraph"/>
        <w:numPr>
          <w:ilvl w:val="1"/>
          <w:numId w:val="23"/>
        </w:numPr>
        <w:spacing w:after="120" w:line="276" w:lineRule="auto"/>
        <w:contextualSpacing w:val="0"/>
      </w:pPr>
      <w:r>
        <w:t xml:space="preserve">The Industry Partner must be </w:t>
      </w:r>
      <w:r w:rsidR="00F96CE2">
        <w:t xml:space="preserve">partnered with a Participating University </w:t>
      </w:r>
      <w:r>
        <w:t xml:space="preserve">that is eligible </w:t>
      </w:r>
      <w:r w:rsidR="00F96CE2">
        <w:t>to receive a grant to support a PhD Research Project for th</w:t>
      </w:r>
      <w:r w:rsidR="00204FD5">
        <w:t xml:space="preserve">e Industry Researcher </w:t>
      </w:r>
      <w:r w:rsidR="00F96CE2">
        <w:t>stream</w:t>
      </w:r>
      <w:r w:rsidR="002B1451">
        <w:t>.</w:t>
      </w:r>
    </w:p>
    <w:p w:rsidRPr="002478F6" w:rsidR="00F96CE2" w:rsidP="00FA6362" w:rsidRDefault="002B1451" w14:paraId="3FE0C163" w14:textId="23FA35ED">
      <w:pPr>
        <w:pStyle w:val="ListParagraph"/>
        <w:numPr>
          <w:ilvl w:val="1"/>
          <w:numId w:val="23"/>
        </w:numPr>
        <w:spacing w:after="120" w:line="276" w:lineRule="auto"/>
        <w:contextualSpacing w:val="0"/>
      </w:pPr>
      <w:r w:rsidRPr="002478F6">
        <w:t>The Industry Partner must e</w:t>
      </w:r>
      <w:r w:rsidRPr="002478F6" w:rsidR="00F96CE2">
        <w:t xml:space="preserve">mploy a PhD Candidate </w:t>
      </w:r>
      <w:r w:rsidRPr="002478F6" w:rsidR="00DD79A3">
        <w:t>who</w:t>
      </w:r>
      <w:r w:rsidRPr="002478F6" w:rsidR="00F8267C">
        <w:t xml:space="preserve"> meets the requirements in </w:t>
      </w:r>
      <w:r w:rsidR="00FA6362">
        <w:t>section </w:t>
      </w:r>
      <w:r w:rsidRPr="002478F6" w:rsidR="00F8267C">
        <w:t>2.</w:t>
      </w:r>
      <w:r w:rsidRPr="00FA6362" w:rsidR="00282825">
        <w:t>8</w:t>
      </w:r>
      <w:r w:rsidRPr="002478F6" w:rsidR="00F8267C">
        <w:t>.</w:t>
      </w:r>
    </w:p>
    <w:p w:rsidRPr="0031460A" w:rsidR="00690E55" w:rsidP="00FA6362" w:rsidRDefault="00F8267C" w14:paraId="13BD40C8" w14:textId="5977DB9F">
      <w:pPr>
        <w:pStyle w:val="ListParagraph"/>
        <w:numPr>
          <w:ilvl w:val="1"/>
          <w:numId w:val="23"/>
        </w:numPr>
        <w:spacing w:after="120" w:line="276" w:lineRule="auto"/>
        <w:contextualSpacing w:val="0"/>
      </w:pPr>
      <w:r>
        <w:t>The Industry Partner must u</w:t>
      </w:r>
      <w:r w:rsidR="00690E55">
        <w:t>ndertake R&amp;D activities</w:t>
      </w:r>
      <w:r w:rsidR="007D41F1">
        <w:t>.</w:t>
      </w:r>
    </w:p>
    <w:p w:rsidR="00FA6362" w:rsidP="00FA6362" w:rsidRDefault="00197F7C" w14:paraId="70EC227D" w14:textId="3311F558">
      <w:pPr>
        <w:pStyle w:val="ListParagraph"/>
        <w:spacing w:line="276" w:lineRule="auto"/>
        <w:ind w:left="794"/>
        <w:contextualSpacing w:val="0"/>
      </w:pPr>
      <w:r w:rsidRPr="00FA6362">
        <w:t>Note: I</w:t>
      </w:r>
      <w:r w:rsidR="0049169D">
        <w:t>n addition to the above eligibility conditions, i</w:t>
      </w:r>
      <w:r w:rsidRPr="00FA6362">
        <w:t>t is a condition following approval of the grant that the university and Industry Partner enter into a collaborative agreement for each PhD project for the Industry Researcher PhD stream</w:t>
      </w:r>
      <w:r>
        <w:t xml:space="preserve">, where the agreement covers support for the </w:t>
      </w:r>
      <w:r w:rsidR="0049169D">
        <w:t xml:space="preserve">PhD </w:t>
      </w:r>
      <w:r>
        <w:t>candidate and intellectual property</w:t>
      </w:r>
      <w:r w:rsidRPr="00FA6362">
        <w:t>. Refer to section 8 below on collaborative agreements.</w:t>
      </w:r>
    </w:p>
    <w:p w:rsidR="00FA6362" w:rsidRDefault="00FA6362" w14:paraId="52FDFD18" w14:textId="77777777">
      <w:pPr>
        <w:spacing w:after="160"/>
      </w:pPr>
      <w:r>
        <w:br w:type="page"/>
      </w:r>
    </w:p>
    <w:p w:rsidR="00B76B49" w:rsidP="006E77CE" w:rsidRDefault="00B76B49" w14:paraId="6790D3B3" w14:textId="398B758F">
      <w:pPr>
        <w:pStyle w:val="Heading2"/>
        <w:numPr>
          <w:ilvl w:val="0"/>
          <w:numId w:val="23"/>
        </w:numPr>
      </w:pPr>
      <w:bookmarkStart w:name="_Toc231398315" w:id="21"/>
      <w:bookmarkStart w:name="_Toc187229050" w:id="22"/>
      <w:r>
        <w:t>Program duration</w:t>
      </w:r>
      <w:bookmarkEnd w:id="21"/>
      <w:bookmarkEnd w:id="22"/>
      <w:r>
        <w:t xml:space="preserve"> </w:t>
      </w:r>
    </w:p>
    <w:p w:rsidR="00467C27" w:rsidP="00467C27" w:rsidRDefault="003E43E3" w14:paraId="1CE1CEF4" w14:textId="7A226369">
      <w:pPr>
        <w:pStyle w:val="ListParagraph"/>
        <w:numPr>
          <w:ilvl w:val="1"/>
          <w:numId w:val="23"/>
        </w:numPr>
        <w:contextualSpacing w:val="0"/>
      </w:pPr>
      <w:r>
        <w:t xml:space="preserve">Program duration means the period during which a grant recipient is eligible to receive grant payments under the Program. This period begins on the date of the enrolment of the PhD candidate and ends on the date of </w:t>
      </w:r>
      <w:r w:rsidR="5C525E27">
        <w:t xml:space="preserve">first </w:t>
      </w:r>
      <w:r>
        <w:t>submission of the thesis, unless:</w:t>
      </w:r>
    </w:p>
    <w:p w:rsidR="00467C27" w:rsidP="00467C27" w:rsidRDefault="003E43E3" w14:paraId="301C9436" w14:textId="77777777">
      <w:pPr>
        <w:pStyle w:val="ListParagraph"/>
        <w:numPr>
          <w:ilvl w:val="2"/>
          <w:numId w:val="23"/>
        </w:numPr>
        <w:contextualSpacing w:val="0"/>
      </w:pPr>
      <w:r>
        <w:t>the grant recipient ceases to be eligible for the grant, or</w:t>
      </w:r>
    </w:p>
    <w:p w:rsidR="00467C27" w:rsidP="00467C27" w:rsidRDefault="003E43E3" w14:paraId="22359502" w14:textId="77777777">
      <w:pPr>
        <w:pStyle w:val="ListParagraph"/>
        <w:numPr>
          <w:ilvl w:val="2"/>
          <w:numId w:val="23"/>
        </w:numPr>
        <w:contextualSpacing w:val="0"/>
      </w:pPr>
      <w:r>
        <w:t>the number of years of payment reaches a maximum, or</w:t>
      </w:r>
    </w:p>
    <w:p w:rsidR="00470F14" w:rsidP="00467C27" w:rsidRDefault="00467C27" w14:paraId="6188B44E" w14:textId="57F9B8DB">
      <w:pPr>
        <w:pStyle w:val="ListParagraph"/>
        <w:numPr>
          <w:ilvl w:val="2"/>
          <w:numId w:val="23"/>
        </w:numPr>
        <w:contextualSpacing w:val="0"/>
      </w:pPr>
      <w:r>
        <w:t>the grant payments reach a maximum.</w:t>
      </w:r>
    </w:p>
    <w:p w:rsidR="007B1296" w:rsidRDefault="00470F14" w14:paraId="3BE1F9FC" w14:textId="77777777">
      <w:pPr>
        <w:pStyle w:val="ListParagraph"/>
        <w:ind w:left="1134"/>
        <w:contextualSpacing w:val="0"/>
      </w:pPr>
      <w:r>
        <w:t>Note</w:t>
      </w:r>
      <w:r w:rsidR="007B1296">
        <w:t>s</w:t>
      </w:r>
      <w:r>
        <w:t>:</w:t>
      </w:r>
      <w:r w:rsidR="00467C27">
        <w:t xml:space="preserve"> </w:t>
      </w:r>
    </w:p>
    <w:p w:rsidR="00470F14" w:rsidP="00FA6362" w:rsidRDefault="00470F14" w14:paraId="27081DFC" w14:textId="41482DE4">
      <w:pPr>
        <w:pStyle w:val="ListParagraph"/>
        <w:numPr>
          <w:ilvl w:val="0"/>
          <w:numId w:val="22"/>
        </w:numPr>
        <w:contextualSpacing w:val="0"/>
      </w:pPr>
      <w:r>
        <w:t>For some Industry Linked candidates, the enrolment date may not be the start date for calculating the maximum number of years</w:t>
      </w:r>
      <w:r w:rsidR="009D5F4B">
        <w:t xml:space="preserve"> of payment</w:t>
      </w:r>
      <w:r>
        <w:t xml:space="preserve">. See </w:t>
      </w:r>
      <w:r w:rsidR="00FA6362">
        <w:t>section</w:t>
      </w:r>
      <w:r>
        <w:t xml:space="preserve"> 3.</w:t>
      </w:r>
      <w:r w:rsidR="007D6CA8">
        <w:t>5</w:t>
      </w:r>
      <w:r>
        <w:t xml:space="preserve">. </w:t>
      </w:r>
    </w:p>
    <w:p w:rsidR="007B1296" w:rsidRDefault="007B1296" w14:paraId="12E4FECD" w14:textId="29B4120B">
      <w:pPr>
        <w:pStyle w:val="ListParagraph"/>
        <w:numPr>
          <w:ilvl w:val="0"/>
          <w:numId w:val="22"/>
        </w:numPr>
        <w:contextualSpacing w:val="0"/>
      </w:pPr>
      <w:r w:rsidRPr="007B1296">
        <w:t>The date of first submission of the thesis is the date when a student first submits or lodges their thesis for examination</w:t>
      </w:r>
      <w:r w:rsidR="00C35978">
        <w:t>.</w:t>
      </w:r>
    </w:p>
    <w:p w:rsidRPr="007405A6" w:rsidR="00C35978" w:rsidP="00FA6362" w:rsidRDefault="00C35978" w14:paraId="7393A565" w14:textId="658792F0">
      <w:pPr>
        <w:pStyle w:val="ListParagraph"/>
        <w:numPr>
          <w:ilvl w:val="0"/>
          <w:numId w:val="22"/>
        </w:numPr>
        <w:contextualSpacing w:val="0"/>
      </w:pPr>
      <w:r>
        <w:t xml:space="preserve">The </w:t>
      </w:r>
      <w:r w:rsidR="009925E0">
        <w:t>source of authoritative information about dates for the Program is</w:t>
      </w:r>
      <w:r>
        <w:t xml:space="preserve"> the Tertiary Collection of Student Information (TCSI) system</w:t>
      </w:r>
      <w:r w:rsidR="009925E0">
        <w:t>.</w:t>
      </w:r>
    </w:p>
    <w:p w:rsidRPr="00FA6362" w:rsidR="007405A6" w:rsidP="009E6686" w:rsidRDefault="003E43E3" w14:paraId="0749AE55" w14:textId="15F3410F">
      <w:pPr>
        <w:pStyle w:val="ListParagraph"/>
        <w:numPr>
          <w:ilvl w:val="1"/>
          <w:numId w:val="23"/>
        </w:numPr>
        <w:ind w:left="794" w:hanging="794"/>
        <w:contextualSpacing w:val="0"/>
      </w:pPr>
      <w:r>
        <w:t xml:space="preserve">The maximum number of years of </w:t>
      </w:r>
      <w:r w:rsidR="00841226">
        <w:t xml:space="preserve">grant </w:t>
      </w:r>
      <w:r>
        <w:t>payment</w:t>
      </w:r>
      <w:r w:rsidR="00841226">
        <w:t>s</w:t>
      </w:r>
      <w:r>
        <w:t xml:space="preserve"> is 4 years for a full-time candidate and 8 years for a part-time candidate.</w:t>
      </w:r>
      <w:r w:rsidRPr="00A04C68" w:rsidR="00A04C68">
        <w:t xml:space="preserve"> </w:t>
      </w:r>
      <w:r w:rsidR="00A04C68">
        <w:t>PhD Candidates may undertake their PhD Research Project on a part-time basis if the Participating University and Industry Partner agree.</w:t>
      </w:r>
      <w:r w:rsidR="009B3928">
        <w:t xml:space="preserve"> See also </w:t>
      </w:r>
      <w:r w:rsidR="00FA6362">
        <w:t>section</w:t>
      </w:r>
      <w:r w:rsidRPr="00FA6362" w:rsidR="009B3928">
        <w:t xml:space="preserve"> 1.</w:t>
      </w:r>
      <w:r w:rsidRPr="00FA6362" w:rsidR="00EB3A42">
        <w:t>5</w:t>
      </w:r>
      <w:r w:rsidRPr="00FA6362" w:rsidR="009B3928">
        <w:t>.</w:t>
      </w:r>
    </w:p>
    <w:p w:rsidRPr="00FA6362" w:rsidR="006B124E" w:rsidRDefault="0090547A" w14:paraId="299342D6" w14:textId="7D090049">
      <w:pPr>
        <w:pStyle w:val="ListParagraph"/>
        <w:numPr>
          <w:ilvl w:val="1"/>
          <w:numId w:val="23"/>
        </w:numPr>
        <w:ind w:left="794" w:hanging="794"/>
        <w:contextualSpacing w:val="0"/>
      </w:pPr>
      <w:r w:rsidRPr="00FA6362">
        <w:t>The maximum number of years of grant payments will be increased if necessary to accommodate a period of leave approved by the Participating University (</w:t>
      </w:r>
      <w:r w:rsidR="00FA6362">
        <w:t>section</w:t>
      </w:r>
      <w:r w:rsidRPr="00FA6362">
        <w:t xml:space="preserve"> 5.6).  </w:t>
      </w:r>
    </w:p>
    <w:p w:rsidR="00463FA1" w:rsidP="00E33683" w:rsidRDefault="0090547A" w14:paraId="1A7298EB" w14:textId="77777777">
      <w:pPr>
        <w:ind w:left="851"/>
      </w:pPr>
      <w:r>
        <w:t>Note</w:t>
      </w:r>
      <w:r w:rsidR="00463FA1">
        <w:t>s</w:t>
      </w:r>
      <w:r>
        <w:t xml:space="preserve">: </w:t>
      </w:r>
    </w:p>
    <w:p w:rsidR="00463FA1" w:rsidP="00FA6362" w:rsidRDefault="00723937" w14:paraId="231B5A6F" w14:textId="77777777">
      <w:pPr>
        <w:pStyle w:val="ListParagraph"/>
        <w:numPr>
          <w:ilvl w:val="0"/>
          <w:numId w:val="7"/>
        </w:numPr>
        <w:ind w:left="1570" w:hanging="357"/>
        <w:contextualSpacing w:val="0"/>
      </w:pPr>
      <w:r>
        <w:t>An increase to</w:t>
      </w:r>
      <w:r w:rsidR="0090547A">
        <w:t xml:space="preserve"> the maximum number of years </w:t>
      </w:r>
      <w:r>
        <w:t>cannot change</w:t>
      </w:r>
      <w:r w:rsidR="0090547A">
        <w:t xml:space="preserve"> the maximum payment amount</w:t>
      </w:r>
      <w:r w:rsidR="007D6CA8">
        <w:t xml:space="preserve">, which is capped by legislation. </w:t>
      </w:r>
    </w:p>
    <w:p w:rsidRPr="00EC04DF" w:rsidR="009925E0" w:rsidP="00FA6362" w:rsidRDefault="00A50022" w14:paraId="52DE2E9F" w14:textId="7D3A2C54">
      <w:pPr>
        <w:pStyle w:val="ListParagraph"/>
        <w:numPr>
          <w:ilvl w:val="0"/>
          <w:numId w:val="7"/>
        </w:numPr>
        <w:ind w:left="1570" w:hanging="357"/>
        <w:contextualSpacing w:val="0"/>
      </w:pPr>
      <w:r>
        <w:t xml:space="preserve">It is a legislated condition of the grant for an Industry Linked PhD Candidate that the university must provide the student component of the grant (see section 4.5) to the candidate while the candidate </w:t>
      </w:r>
      <w:r w:rsidR="00DA3D1B">
        <w:t xml:space="preserve">meets the requirements of the Program (see section 2.8) which include a requirement to be </w:t>
      </w:r>
      <w:r>
        <w:t xml:space="preserve">eligible for the RTP stipend or equivalent. </w:t>
      </w:r>
      <w:r w:rsidR="00DA3D1B">
        <w:t>Consequently t</w:t>
      </w:r>
      <w:r>
        <w:t>he</w:t>
      </w:r>
      <w:r w:rsidRPr="009C5000" w:rsidR="009925E0">
        <w:t xml:space="preserve"> candidate will receive the student component during the same period when the candidate is eligible to receive the stipend unless either of the following maximums is reached:</w:t>
      </w:r>
    </w:p>
    <w:p w:rsidRPr="009C5000" w:rsidR="009925E0" w:rsidP="009925E0" w:rsidRDefault="009925E0" w14:paraId="30AF71D7" w14:textId="0B81E29D">
      <w:pPr>
        <w:pStyle w:val="ListParagraph"/>
        <w:numPr>
          <w:ilvl w:val="1"/>
          <w:numId w:val="7"/>
        </w:numPr>
        <w:contextualSpacing w:val="0"/>
      </w:pPr>
      <w:r w:rsidRPr="009C5000">
        <w:t>The maximum number of years</w:t>
      </w:r>
      <w:r w:rsidR="00FA6362">
        <w:t>.</w:t>
      </w:r>
    </w:p>
    <w:p w:rsidRPr="009C5000" w:rsidR="009925E0" w:rsidP="009925E0" w:rsidRDefault="009925E0" w14:paraId="55AF040B" w14:textId="6CAEAF23">
      <w:pPr>
        <w:pStyle w:val="ListParagraph"/>
        <w:numPr>
          <w:ilvl w:val="1"/>
          <w:numId w:val="7"/>
        </w:numPr>
        <w:contextualSpacing w:val="0"/>
      </w:pPr>
      <w:r w:rsidRPr="009C5000">
        <w:t>The maximum</w:t>
      </w:r>
      <w:r>
        <w:t xml:space="preserve"> payment</w:t>
      </w:r>
      <w:r w:rsidRPr="009C5000">
        <w:t xml:space="preserve"> amount.</w:t>
      </w:r>
    </w:p>
    <w:p w:rsidR="00A50022" w:rsidP="00463FA1" w:rsidRDefault="00A50022" w14:paraId="6C1EDD51" w14:textId="1C044D0E">
      <w:pPr>
        <w:pStyle w:val="ListParagraph"/>
        <w:numPr>
          <w:ilvl w:val="0"/>
          <w:numId w:val="7"/>
        </w:numPr>
        <w:ind w:left="1570" w:hanging="357"/>
        <w:contextualSpacing w:val="0"/>
      </w:pPr>
      <w:r>
        <w:t xml:space="preserve">The cap on the payment amount means that it is possible to </w:t>
      </w:r>
      <w:r w:rsidRPr="00E33683">
        <w:t xml:space="preserve">exhaust the </w:t>
      </w:r>
      <w:r>
        <w:t>available funding</w:t>
      </w:r>
      <w:r w:rsidRPr="00E33683">
        <w:t xml:space="preserve"> </w:t>
      </w:r>
      <w:r>
        <w:t>before the submission of the PhD thesis, if the Industry Linked PhD candidate takes long periods of leave and continues to be eligible for the RTP stipend while on leave.</w:t>
      </w:r>
    </w:p>
    <w:p w:rsidR="00204545" w:rsidP="00FA6362" w:rsidRDefault="007D6CA8" w14:paraId="06635120" w14:textId="2387FFCF">
      <w:pPr>
        <w:pStyle w:val="ListParagraph"/>
        <w:numPr>
          <w:ilvl w:val="0"/>
          <w:numId w:val="7"/>
        </w:numPr>
        <w:ind w:left="1570" w:hanging="357"/>
        <w:contextualSpacing w:val="0"/>
      </w:pPr>
      <w:r>
        <w:t>It is advisable for universities to</w:t>
      </w:r>
      <w:r w:rsidRPr="00204545">
        <w:t xml:space="preserve"> </w:t>
      </w:r>
      <w:r>
        <w:t>contact</w:t>
      </w:r>
      <w:r w:rsidRPr="00204545">
        <w:t xml:space="preserve"> the Service Provider to discuss the implications </w:t>
      </w:r>
      <w:r>
        <w:t>of</w:t>
      </w:r>
      <w:r w:rsidRPr="00204545">
        <w:t xml:space="preserve"> approving leave </w:t>
      </w:r>
      <w:r w:rsidR="00A50022">
        <w:t xml:space="preserve">for an Industry Linked PhD candidate </w:t>
      </w:r>
      <w:r w:rsidRPr="00204545">
        <w:t>that may extend the maximum number of years; for example</w:t>
      </w:r>
      <w:r>
        <w:t>,</w:t>
      </w:r>
      <w:r w:rsidRPr="00204545">
        <w:t xml:space="preserve"> leave </w:t>
      </w:r>
      <w:r>
        <w:t xml:space="preserve">periods </w:t>
      </w:r>
      <w:r w:rsidRPr="00204545">
        <w:t>amounting to more than 6 months</w:t>
      </w:r>
      <w:r>
        <w:t>.</w:t>
      </w:r>
    </w:p>
    <w:p w:rsidR="0090547A" w:rsidP="00FA6362" w:rsidRDefault="002550CF" w14:paraId="48AC9890" w14:textId="7FBA66C5">
      <w:pPr>
        <w:pStyle w:val="ListParagraph"/>
        <w:numPr>
          <w:ilvl w:val="1"/>
          <w:numId w:val="23"/>
        </w:numPr>
        <w:ind w:left="794" w:hanging="794"/>
        <w:contextualSpacing w:val="0"/>
      </w:pPr>
      <w:r w:rsidRPr="002550CF">
        <w:t xml:space="preserve">A Participating University must notify the Service Provider of the date of </w:t>
      </w:r>
      <w:r w:rsidR="00E92A3E">
        <w:t>s</w:t>
      </w:r>
      <w:r w:rsidRPr="002550CF">
        <w:t xml:space="preserve">ubmission </w:t>
      </w:r>
      <w:r w:rsidR="00E92A3E">
        <w:t xml:space="preserve">of the thesis </w:t>
      </w:r>
      <w:r w:rsidRPr="002550CF">
        <w:t>associated with the project funded by a grant</w:t>
      </w:r>
      <w:r w:rsidR="0090547A">
        <w:t>.</w:t>
      </w:r>
    </w:p>
    <w:p w:rsidR="00E03C83" w:rsidP="002B1507" w:rsidRDefault="00753463" w14:paraId="7D2E4E5C" w14:textId="54EEF8F7">
      <w:pPr>
        <w:pStyle w:val="Heading3"/>
      </w:pPr>
      <w:bookmarkStart w:name="_Toc231398316" w:id="23"/>
      <w:r>
        <w:t>J</w:t>
      </w:r>
      <w:r w:rsidR="00E03C83">
        <w:t xml:space="preserve">oining the Program </w:t>
      </w:r>
      <w:r w:rsidR="000F4783">
        <w:t>after commencing</w:t>
      </w:r>
      <w:r w:rsidR="00E03C83">
        <w:t xml:space="preserve"> the </w:t>
      </w:r>
      <w:r w:rsidR="00C549A4">
        <w:t>PhD</w:t>
      </w:r>
      <w:bookmarkEnd w:id="23"/>
      <w:r w:rsidR="00E03C83">
        <w:t xml:space="preserve"> </w:t>
      </w:r>
    </w:p>
    <w:p w:rsidR="000B2170" w:rsidP="00FA6362" w:rsidRDefault="00F30DB9" w14:paraId="74072BB8" w14:textId="1ED4E0EA">
      <w:pPr>
        <w:pStyle w:val="ListParagraph"/>
        <w:numPr>
          <w:ilvl w:val="1"/>
          <w:numId w:val="23"/>
        </w:numPr>
        <w:ind w:left="794" w:hanging="794"/>
        <w:contextualSpacing w:val="0"/>
      </w:pPr>
      <w:r>
        <w:t xml:space="preserve">An </w:t>
      </w:r>
      <w:r w:rsidR="00753463">
        <w:t>Industry Linked candidate who enrolled before joining the Program</w:t>
      </w:r>
      <w:r w:rsidR="00C766A4">
        <w:t xml:space="preserve"> </w:t>
      </w:r>
      <w:r w:rsidRPr="000C4F36" w:rsidR="00C766A4">
        <w:t xml:space="preserve">(refer to </w:t>
      </w:r>
      <w:r w:rsidR="00FA6362">
        <w:t>section</w:t>
      </w:r>
      <w:r w:rsidR="00C35978">
        <w:t>s</w:t>
      </w:r>
      <w:r w:rsidR="00552147">
        <w:t xml:space="preserve"> </w:t>
      </w:r>
      <w:r w:rsidR="00C35978">
        <w:t>2.8.6 and 2.8.7</w:t>
      </w:r>
      <w:r w:rsidRPr="000C4F36" w:rsidR="00C766A4">
        <w:t xml:space="preserve">) </w:t>
      </w:r>
      <w:r w:rsidR="00753463">
        <w:t>may receive</w:t>
      </w:r>
      <w:r w:rsidR="00463FA1">
        <w:t xml:space="preserve"> a back-</w:t>
      </w:r>
      <w:r w:rsidRPr="00FA6362" w:rsidR="00463FA1">
        <w:t>dated payment of</w:t>
      </w:r>
      <w:r w:rsidRPr="00FA6362" w:rsidR="00753463">
        <w:t xml:space="preserve"> </w:t>
      </w:r>
      <w:r w:rsidRPr="00FA6362" w:rsidR="67860A9D">
        <w:t>up to 12 months of</w:t>
      </w:r>
      <w:r w:rsidRPr="00FA6362" w:rsidR="00753463">
        <w:t xml:space="preserve"> </w:t>
      </w:r>
      <w:r w:rsidRPr="00FA6362" w:rsidR="00C77567">
        <w:t xml:space="preserve">the </w:t>
      </w:r>
      <w:r w:rsidRPr="00FA6362" w:rsidR="006463F5">
        <w:t xml:space="preserve">student component </w:t>
      </w:r>
      <w:r w:rsidRPr="00FA6362" w:rsidR="00421CE6">
        <w:t>of the grant</w:t>
      </w:r>
      <w:r w:rsidRPr="00FA6362" w:rsidR="00C77567">
        <w:t xml:space="preserve"> </w:t>
      </w:r>
      <w:r w:rsidRPr="00FA6362" w:rsidR="009B33BC">
        <w:t xml:space="preserve">(refer to </w:t>
      </w:r>
      <w:r w:rsidR="00FA6362">
        <w:t>section</w:t>
      </w:r>
      <w:r w:rsidRPr="00FA6362" w:rsidR="00C62338">
        <w:t xml:space="preserve"> </w:t>
      </w:r>
      <w:r w:rsidRPr="00FA6362" w:rsidR="009B33BC">
        <w:t xml:space="preserve">4.5) </w:t>
      </w:r>
      <w:r w:rsidRPr="00FA6362" w:rsidR="00463FA1">
        <w:t>to</w:t>
      </w:r>
      <w:r w:rsidR="00463FA1">
        <w:t xml:space="preserve"> supplement the stipend they received </w:t>
      </w:r>
      <w:r w:rsidR="18D976B4">
        <w:t xml:space="preserve">after they enrolled and </w:t>
      </w:r>
      <w:r w:rsidR="1E1E0A51">
        <w:t>before joining the Program</w:t>
      </w:r>
      <w:r w:rsidR="0995ADFD">
        <w:t xml:space="preserve">. </w:t>
      </w:r>
    </w:p>
    <w:p w:rsidR="000B2170" w:rsidP="2A3E6DCE" w:rsidRDefault="002359E8" w14:paraId="7559ACA8" w14:textId="7C9656A1">
      <w:pPr>
        <w:pStyle w:val="ListParagraph"/>
        <w:numPr>
          <w:ilvl w:val="1"/>
          <w:numId w:val="23"/>
        </w:numPr>
        <w:ind w:left="794" w:hanging="794"/>
        <w:contextualSpacing w:val="0"/>
      </w:pPr>
      <w:r>
        <w:t>T</w:t>
      </w:r>
      <w:r w:rsidR="4314D1FF">
        <w:t xml:space="preserve">he Participating University must </w:t>
      </w:r>
      <w:r w:rsidR="00234A02">
        <w:t>decide whether to nominate a</w:t>
      </w:r>
      <w:r w:rsidR="00D01605">
        <w:t xml:space="preserve"> previously</w:t>
      </w:r>
      <w:r w:rsidR="00914F97">
        <w:t xml:space="preserve"> enrolled</w:t>
      </w:r>
      <w:r w:rsidR="4314D1FF">
        <w:t xml:space="preserve"> Industry Linked candidate to receive the back-dated payment</w:t>
      </w:r>
      <w:r w:rsidR="00914F97">
        <w:t xml:space="preserve"> aft</w:t>
      </w:r>
      <w:r w:rsidR="00D01605">
        <w:t>er</w:t>
      </w:r>
      <w:r w:rsidR="00914F97">
        <w:t xml:space="preserve"> </w:t>
      </w:r>
      <w:r w:rsidRPr="00A777B8" w:rsidR="000C4F84">
        <w:t>the</w:t>
      </w:r>
      <w:r w:rsidR="000C4F84">
        <w:t xml:space="preserve"> candidate </w:t>
      </w:r>
      <w:r w:rsidRPr="00A777B8" w:rsidR="000C4F84">
        <w:t>join</w:t>
      </w:r>
      <w:r w:rsidR="000C4F84">
        <w:t>s</w:t>
      </w:r>
      <w:r w:rsidRPr="00A777B8" w:rsidR="000C4F84">
        <w:t xml:space="preserve"> the Program</w:t>
      </w:r>
      <w:r w:rsidR="000C4F84">
        <w:t xml:space="preserve"> at the PhD project kick-off meeting</w:t>
      </w:r>
      <w:r w:rsidR="4314D1FF">
        <w:t>.</w:t>
      </w:r>
      <w:r w:rsidRPr="0005060D" w:rsidR="0005060D">
        <w:t xml:space="preserve"> </w:t>
      </w:r>
      <w:r w:rsidR="00823225">
        <w:t xml:space="preserve">The Service Provider and department will confirm </w:t>
      </w:r>
      <w:r w:rsidR="002E3B0F">
        <w:t xml:space="preserve">the candidate’s </w:t>
      </w:r>
      <w:r w:rsidR="00823225">
        <w:t xml:space="preserve">enrolment data. </w:t>
      </w:r>
      <w:r w:rsidR="00FA7051">
        <w:t>After the kick-off meeting, and f</w:t>
      </w:r>
      <w:r w:rsidR="000C4F84">
        <w:t>ollowing confirmation</w:t>
      </w:r>
      <w:r w:rsidR="00FA7051">
        <w:t>,</w:t>
      </w:r>
      <w:r w:rsidR="000C4F84">
        <w:t xml:space="preserve"> t</w:t>
      </w:r>
      <w:r w:rsidR="00234A02">
        <w:t>he nominated</w:t>
      </w:r>
      <w:r w:rsidR="0005060D">
        <w:t xml:space="preserve"> </w:t>
      </w:r>
      <w:r w:rsidRPr="00A777B8" w:rsidR="0005060D">
        <w:t>candidate will receive a one-off</w:t>
      </w:r>
      <w:r w:rsidR="0093138E">
        <w:t>, back-dated</w:t>
      </w:r>
      <w:r w:rsidRPr="00A777B8" w:rsidR="0005060D">
        <w:t xml:space="preserve"> payment of the student component</w:t>
      </w:r>
      <w:r w:rsidR="002429E5">
        <w:t>.</w:t>
      </w:r>
    </w:p>
    <w:p w:rsidR="00B14D91" w:rsidP="00FA6362" w:rsidRDefault="00B14D91" w14:paraId="5C9D164C" w14:textId="17B4D694">
      <w:pPr>
        <w:pStyle w:val="ListParagraph"/>
        <w:ind w:left="798"/>
        <w:contextualSpacing w:val="0"/>
      </w:pPr>
      <w:r w:rsidRPr="00EC04DF">
        <w:t xml:space="preserve">Note: </w:t>
      </w:r>
      <w:r>
        <w:t xml:space="preserve">There is no obligation for a university to nominate a candidate to receive </w:t>
      </w:r>
      <w:r w:rsidR="008838E7">
        <w:t>this</w:t>
      </w:r>
      <w:r>
        <w:t xml:space="preserve"> payment, which draws down on the total funding available (see section </w:t>
      </w:r>
      <w:r w:rsidR="00CE54D8">
        <w:t xml:space="preserve">3.8 </w:t>
      </w:r>
      <w:r>
        <w:t xml:space="preserve">below). If the university does not nominate a candidate, the student component will be calculated from the date </w:t>
      </w:r>
      <w:r w:rsidR="008838E7">
        <w:t xml:space="preserve">of the </w:t>
      </w:r>
      <w:r w:rsidRPr="00D30FCF" w:rsidR="008838E7">
        <w:t>kick-off meeting</w:t>
      </w:r>
      <w:r w:rsidR="008838E7">
        <w:t xml:space="preserve">, which is </w:t>
      </w:r>
      <w:r>
        <w:t xml:space="preserve">when grant payments </w:t>
      </w:r>
      <w:r w:rsidR="008838E7">
        <w:t xml:space="preserve">can </w:t>
      </w:r>
      <w:r>
        <w:t>commence.</w:t>
      </w:r>
    </w:p>
    <w:p w:rsidR="00B842C3" w:rsidP="4707B9CD" w:rsidRDefault="479FD3A1" w14:paraId="7C5BD8AF" w14:textId="300223E0">
      <w:pPr>
        <w:pStyle w:val="ListParagraph"/>
        <w:numPr>
          <w:ilvl w:val="1"/>
          <w:numId w:val="23"/>
        </w:numPr>
        <w:ind w:left="794" w:hanging="794"/>
        <w:contextualSpacing w:val="0"/>
      </w:pPr>
      <w:r>
        <w:t>The period covered by the back-</w:t>
      </w:r>
      <w:r w:rsidR="2AF606B5">
        <w:t xml:space="preserve">dated payment </w:t>
      </w:r>
      <w:r w:rsidR="001640C1">
        <w:t xml:space="preserve">is </w:t>
      </w:r>
      <w:r w:rsidR="00CA32BA">
        <w:t xml:space="preserve">a maximum of 12 months </w:t>
      </w:r>
      <w:r w:rsidR="001640C1">
        <w:t xml:space="preserve">calculated </w:t>
      </w:r>
      <w:r w:rsidR="00B842C3">
        <w:t>backwards from</w:t>
      </w:r>
      <w:r w:rsidR="001640C1">
        <w:t xml:space="preserve"> the date </w:t>
      </w:r>
      <w:r w:rsidR="00B842C3">
        <w:t>of the kick-off meeting</w:t>
      </w:r>
      <w:r w:rsidR="003E1157">
        <w:t>. The period ends on the date of the kick-off meeting and starts on whichever of the following dates is later:</w:t>
      </w:r>
    </w:p>
    <w:p w:rsidR="0059082A" w:rsidP="003E1157" w:rsidRDefault="001272A5" w14:paraId="30912413" w14:textId="75584462">
      <w:pPr>
        <w:pStyle w:val="ListParagraph"/>
        <w:numPr>
          <w:ilvl w:val="2"/>
          <w:numId w:val="23"/>
        </w:numPr>
        <w:contextualSpacing w:val="0"/>
      </w:pPr>
      <w:r>
        <w:t>T</w:t>
      </w:r>
      <w:r w:rsidR="000B2170">
        <w:t>he enrolment date</w:t>
      </w:r>
      <w:r w:rsidR="00651D1F">
        <w:t>, if the enrolment date is no earlier than 12 months before the date of the kick-off meeting</w:t>
      </w:r>
      <w:r w:rsidR="0059082A">
        <w:t>.</w:t>
      </w:r>
    </w:p>
    <w:p w:rsidR="00651D1F" w:rsidP="00FA6362" w:rsidRDefault="00651D1F" w14:paraId="0963527B" w14:textId="56446467">
      <w:pPr>
        <w:pStyle w:val="ListParagraph"/>
        <w:numPr>
          <w:ilvl w:val="2"/>
          <w:numId w:val="23"/>
        </w:numPr>
        <w:contextualSpacing w:val="0"/>
      </w:pPr>
      <w:r>
        <w:t>The date is that is 12 months before the date of the kick-off meeting.</w:t>
      </w:r>
    </w:p>
    <w:p w:rsidR="00C62338" w:rsidP="00C276AA" w:rsidRDefault="00BE75FA" w14:paraId="2446C2D2" w14:textId="4C0F074D">
      <w:pPr>
        <w:pStyle w:val="ListParagraph"/>
        <w:numPr>
          <w:ilvl w:val="1"/>
          <w:numId w:val="23"/>
        </w:numPr>
        <w:contextualSpacing w:val="0"/>
      </w:pPr>
      <w:r>
        <w:t>T</w:t>
      </w:r>
      <w:r w:rsidR="0059082A">
        <w:t xml:space="preserve">he </w:t>
      </w:r>
      <w:r>
        <w:t>date</w:t>
      </w:r>
      <w:r w:rsidR="312853C8">
        <w:t xml:space="preserve"> when the period </w:t>
      </w:r>
      <w:r w:rsidR="00731581">
        <w:t xml:space="preserve">covered by the back-dated payment </w:t>
      </w:r>
      <w:r w:rsidR="312853C8">
        <w:t>starts</w:t>
      </w:r>
      <w:r w:rsidR="00F546BF">
        <w:t xml:space="preserve"> is</w:t>
      </w:r>
      <w:r>
        <w:t xml:space="preserve"> the starting date for calculating the maximum </w:t>
      </w:r>
      <w:r w:rsidR="0056160F">
        <w:t xml:space="preserve">grant </w:t>
      </w:r>
      <w:r>
        <w:t>payment.</w:t>
      </w:r>
    </w:p>
    <w:p w:rsidRPr="00EC04DF" w:rsidR="007720EA" w:rsidP="00DC5612" w:rsidRDefault="00DC5612" w14:paraId="50EC7CD5" w14:textId="23FA11A1">
      <w:pPr>
        <w:pStyle w:val="ListParagraph"/>
        <w:ind w:left="798"/>
        <w:contextualSpacing w:val="0"/>
      </w:pPr>
      <w:r w:rsidRPr="00EC04DF">
        <w:t xml:space="preserve">Note: </w:t>
      </w:r>
      <w:r w:rsidRPr="00E04761" w:rsidR="00B14D91">
        <w:t>The one-off</w:t>
      </w:r>
      <w:r w:rsidR="00B14D91">
        <w:t>, back-dated</w:t>
      </w:r>
      <w:r w:rsidRPr="00E04761" w:rsidR="00B14D91">
        <w:t xml:space="preserve"> payment counts towards the maximum amount of the student component. Hence </w:t>
      </w:r>
      <w:r w:rsidR="007E10EB">
        <w:t>a back-dated payment will exhaust the student component sooner than if there is no back-dated payment</w:t>
      </w:r>
      <w:r w:rsidRPr="00E04761" w:rsidR="00B14D91">
        <w:t>.</w:t>
      </w:r>
    </w:p>
    <w:p w:rsidR="003917F9" w:rsidP="00FA6362" w:rsidRDefault="008A1274" w14:paraId="7CBA9926" w14:textId="75E63F08">
      <w:pPr>
        <w:pStyle w:val="ListParagraph"/>
        <w:numPr>
          <w:ilvl w:val="1"/>
          <w:numId w:val="23"/>
        </w:numPr>
        <w:contextualSpacing w:val="0"/>
      </w:pPr>
      <w:r>
        <w:t xml:space="preserve">Regardless of the </w:t>
      </w:r>
      <w:r w:rsidR="00D06F9C">
        <w:t xml:space="preserve">whether a </w:t>
      </w:r>
      <w:r w:rsidR="00143DF4">
        <w:t>candidate</w:t>
      </w:r>
      <w:r w:rsidR="00D06F9C">
        <w:t xml:space="preserve"> is nominated for a back-dated payment</w:t>
      </w:r>
      <w:r w:rsidR="003917F9">
        <w:t>:</w:t>
      </w:r>
    </w:p>
    <w:p w:rsidR="0043099A" w:rsidP="00FA6362" w:rsidRDefault="00BA0F5E" w14:paraId="6645F817" w14:textId="1D0D1237">
      <w:pPr>
        <w:pStyle w:val="ListParagraph"/>
        <w:contextualSpacing w:val="0"/>
      </w:pPr>
      <w:r>
        <w:t>3.9.1</w:t>
      </w:r>
      <w:r>
        <w:tab/>
      </w:r>
      <w:r>
        <w:tab/>
      </w:r>
      <w:r>
        <w:tab/>
      </w:r>
      <w:r>
        <w:tab/>
      </w:r>
      <w:r>
        <w:t>. The</w:t>
      </w:r>
      <w:r w:rsidRPr="000C4F36">
        <w:t xml:space="preserve"> Industry Partner</w:t>
      </w:r>
      <w:r>
        <w:t xml:space="preserve"> </w:t>
      </w:r>
      <w:r w:rsidR="007720EA">
        <w:t xml:space="preserve">(the business or organisation that has agreed to pay a contribution to support the Industry Linked PhD candidate) </w:t>
      </w:r>
      <w:r>
        <w:t>will pay their</w:t>
      </w:r>
      <w:r w:rsidRPr="000C4F36">
        <w:t xml:space="preserve"> contribution</w:t>
      </w:r>
      <w:r>
        <w:t xml:space="preserve"> from the date of the kick-off meeting</w:t>
      </w:r>
      <w:r w:rsidR="0043099A">
        <w:t>.</w:t>
      </w:r>
    </w:p>
    <w:p w:rsidR="001E6627" w:rsidP="00FA6362" w:rsidRDefault="00BA0F5E" w14:paraId="025E81BA" w14:textId="13E13A85">
      <w:pPr>
        <w:pStyle w:val="ListParagraph"/>
        <w:contextualSpacing w:val="0"/>
      </w:pPr>
      <w:r>
        <w:t>3.9.2. T</w:t>
      </w:r>
      <w:r w:rsidR="00915FFC">
        <w:t xml:space="preserve">he maximum number of years of payments </w:t>
      </w:r>
      <w:r w:rsidR="00150951">
        <w:t xml:space="preserve">and maximum payment amount </w:t>
      </w:r>
      <w:r>
        <w:t>to the</w:t>
      </w:r>
      <w:r w:rsidR="0043099A">
        <w:t xml:space="preserve"> </w:t>
      </w:r>
      <w:r>
        <w:t xml:space="preserve">university of the administrative component of the grant </w:t>
      </w:r>
      <w:r w:rsidR="007B1865">
        <w:t xml:space="preserve">(refer to </w:t>
      </w:r>
      <w:r w:rsidR="00FA6362">
        <w:t>section</w:t>
      </w:r>
      <w:r w:rsidR="007B1865">
        <w:t xml:space="preserve"> 4.1) </w:t>
      </w:r>
      <w:r w:rsidR="00915FFC">
        <w:t xml:space="preserve">will be calculated </w:t>
      </w:r>
      <w:r w:rsidR="003917F9">
        <w:t xml:space="preserve">from </w:t>
      </w:r>
      <w:r w:rsidR="00915FFC">
        <w:t>the date of the kick-off meeting</w:t>
      </w:r>
      <w:r w:rsidRPr="000C4F36" w:rsidR="00E03C83">
        <w:t>.</w:t>
      </w:r>
      <w:r w:rsidR="009D4B02">
        <w:t xml:space="preserve"> </w:t>
      </w:r>
    </w:p>
    <w:p w:rsidR="00FA6362" w:rsidRDefault="00FA6362" w14:paraId="048035EA" w14:textId="77777777">
      <w:pPr>
        <w:spacing w:after="160"/>
        <w:rPr>
          <w:rFonts w:asciiTheme="majorHAnsi" w:hAnsiTheme="majorHAnsi" w:cstheme="majorHAnsi"/>
          <w:b/>
          <w:bCs/>
          <w:color w:val="00254A" w:themeColor="text2"/>
          <w:sz w:val="36"/>
          <w:szCs w:val="36"/>
        </w:rPr>
      </w:pPr>
      <w:bookmarkStart w:name="_Toc187229053" w:id="24"/>
      <w:r>
        <w:br w:type="page"/>
      </w:r>
    </w:p>
    <w:p w:rsidR="008D1741" w:rsidP="00FA6362" w:rsidRDefault="008D1741" w14:paraId="65D09660" w14:textId="2EA4D4B0">
      <w:pPr>
        <w:pStyle w:val="Heading2"/>
        <w:keepNext/>
        <w:numPr>
          <w:ilvl w:val="0"/>
          <w:numId w:val="23"/>
        </w:numPr>
        <w:ind w:left="357" w:hanging="357"/>
      </w:pPr>
      <w:bookmarkStart w:name="_Toc231398317" w:id="25"/>
      <w:r>
        <w:t>Funding and support</w:t>
      </w:r>
      <w:bookmarkEnd w:id="24"/>
      <w:bookmarkEnd w:id="25"/>
    </w:p>
    <w:p w:rsidR="008D1741" w:rsidP="00FE50D6" w:rsidRDefault="008D1741" w14:paraId="73CC006E" w14:textId="5A53FCEA">
      <w:pPr>
        <w:pStyle w:val="Heading3"/>
        <w:spacing w:before="0"/>
      </w:pPr>
      <w:bookmarkStart w:name="_Toc231398318" w:id="26"/>
      <w:bookmarkStart w:name="_Toc187229054" w:id="27"/>
      <w:r>
        <w:t>Funding for Participating University</w:t>
      </w:r>
      <w:bookmarkEnd w:id="26"/>
      <w:bookmarkEnd w:id="27"/>
      <w:r>
        <w:t xml:space="preserve"> </w:t>
      </w:r>
    </w:p>
    <w:p w:rsidR="00E83D34" w:rsidP="00FA6362" w:rsidRDefault="00E83D34" w14:paraId="5F871AB1" w14:textId="19058C96">
      <w:pPr>
        <w:pStyle w:val="ListParagraph"/>
        <w:numPr>
          <w:ilvl w:val="1"/>
          <w:numId w:val="23"/>
        </w:numPr>
        <w:ind w:left="794" w:hanging="794"/>
        <w:contextualSpacing w:val="0"/>
      </w:pPr>
      <w:r>
        <w:t>For each full-time Industry Linked PhD Candidate, Participating Universities will receive a grant of $11,</w:t>
      </w:r>
      <w:r w:rsidR="002C6ABC">
        <w:t>892</w:t>
      </w:r>
      <w:r>
        <w:t xml:space="preserve"> per annum contributing to administrative costs. This grant will be provided </w:t>
      </w:r>
      <w:r w:rsidR="009579D7">
        <w:t xml:space="preserve">for </w:t>
      </w:r>
      <w:r>
        <w:t xml:space="preserve">up to four years, matching the RTP Stipend (or </w:t>
      </w:r>
      <w:r w:rsidR="12E2D0E0">
        <w:t xml:space="preserve">equivalent </w:t>
      </w:r>
      <w:r>
        <w:t xml:space="preserve">scholarship’s) period of support awarded to the candidate by the Participating University. </w:t>
      </w:r>
    </w:p>
    <w:p w:rsidR="00E83D34" w:rsidP="00FA6362" w:rsidRDefault="00E83D34" w14:paraId="5D17E5B2" w14:textId="2A326325">
      <w:pPr>
        <w:pStyle w:val="ListParagraph"/>
        <w:numPr>
          <w:ilvl w:val="1"/>
          <w:numId w:val="23"/>
        </w:numPr>
        <w:ind w:left="794" w:hanging="794"/>
        <w:contextualSpacing w:val="0"/>
      </w:pPr>
      <w:r>
        <w:t>For each Industry Researcher PhD Candidate, Participating Universities will receive a grant of $11,</w:t>
      </w:r>
      <w:r w:rsidR="002C6ABC">
        <w:t>892</w:t>
      </w:r>
      <w:r>
        <w:t xml:space="preserve"> per annum contributing to administrative costs. This grant will be provided for up to four years. </w:t>
      </w:r>
    </w:p>
    <w:p w:rsidR="00E83D34" w:rsidP="00FA6362" w:rsidRDefault="00E83D34" w14:paraId="78D3BEFE" w14:textId="78F5D482">
      <w:pPr>
        <w:pStyle w:val="ListParagraph"/>
        <w:numPr>
          <w:ilvl w:val="1"/>
          <w:numId w:val="23"/>
        </w:numPr>
        <w:ind w:left="794" w:hanging="794"/>
        <w:contextualSpacing w:val="0"/>
      </w:pPr>
      <w:r>
        <w:t xml:space="preserve">The Participating University must inform the Service Provider if the relevant Industry Partner no longer meets the relevant requirements set out in </w:t>
      </w:r>
      <w:r w:rsidR="00FA6362">
        <w:t>section</w:t>
      </w:r>
      <w:r>
        <w:t xml:space="preserve"> 2.9 and 2.10.</w:t>
      </w:r>
    </w:p>
    <w:p w:rsidR="00E83D34" w:rsidP="00FA6362" w:rsidRDefault="00E83D34" w14:paraId="6E53149A" w14:textId="77777777">
      <w:pPr>
        <w:pStyle w:val="ListParagraph"/>
        <w:numPr>
          <w:ilvl w:val="1"/>
          <w:numId w:val="23"/>
        </w:numPr>
        <w:ind w:left="794" w:hanging="794"/>
        <w:contextualSpacing w:val="0"/>
      </w:pPr>
      <w:r>
        <w:t>The Participating University must use the administrative component for administrative costs associated with the Program (such as salary costs for administrative support staff, providing a workspace for the PhD Candidate, or travel expenses of the PhD candidate relating to the Program) and must not pass this grant on to the PhD Candidate as stipend support.</w:t>
      </w:r>
    </w:p>
    <w:p w:rsidRPr="006323A8" w:rsidR="00A179BA" w:rsidP="00A179BA" w:rsidRDefault="00A179BA" w14:paraId="7FB78278" w14:textId="5288F8DA">
      <w:pPr>
        <w:pStyle w:val="Heading3"/>
        <w:rPr>
          <w:rFonts w:eastAsia="Arial"/>
        </w:rPr>
      </w:pPr>
      <w:bookmarkStart w:name="_Toc187229055" w:id="28"/>
      <w:bookmarkStart w:name="_Toc136847868" w:id="29"/>
      <w:bookmarkStart w:name="_Toc231398319" w:id="30"/>
      <w:bookmarkStart w:name="_Toc106720805" w:id="31"/>
      <w:bookmarkStart w:name="_Toc136845645" w:id="32"/>
      <w:r w:rsidRPr="00614686">
        <w:rPr>
          <w:rFonts w:eastAsia="Arial"/>
        </w:rPr>
        <w:t xml:space="preserve">Funding and </w:t>
      </w:r>
      <w:r w:rsidR="00202EFA">
        <w:rPr>
          <w:rFonts w:eastAsia="Arial"/>
        </w:rPr>
        <w:t>s</w:t>
      </w:r>
      <w:r w:rsidRPr="00614686">
        <w:rPr>
          <w:rFonts w:eastAsia="Arial"/>
        </w:rPr>
        <w:t xml:space="preserve">upport for Industry Linked PhD Candidates, including Industry Partner </w:t>
      </w:r>
      <w:r w:rsidR="00202EFA">
        <w:rPr>
          <w:rFonts w:eastAsia="Arial"/>
        </w:rPr>
        <w:t>c</w:t>
      </w:r>
      <w:r w:rsidRPr="00614686">
        <w:rPr>
          <w:rFonts w:eastAsia="Arial"/>
        </w:rPr>
        <w:t>ontributions</w:t>
      </w:r>
      <w:bookmarkEnd w:id="28"/>
      <w:bookmarkEnd w:id="29"/>
      <w:bookmarkEnd w:id="30"/>
      <w:bookmarkEnd w:id="31"/>
      <w:bookmarkEnd w:id="32"/>
    </w:p>
    <w:p w:rsidR="00D018B5" w:rsidP="006E77CE" w:rsidRDefault="00D018B5" w14:paraId="0FC13EE0" w14:textId="77777777">
      <w:pPr>
        <w:pStyle w:val="ListParagraph"/>
        <w:numPr>
          <w:ilvl w:val="1"/>
          <w:numId w:val="23"/>
        </w:numPr>
        <w:spacing w:after="120"/>
        <w:contextualSpacing w:val="0"/>
      </w:pPr>
      <w:r>
        <w:t xml:space="preserve">Full-time PhD Candidates will receive a Stipend Top-up to assist with living costs for the Program duration, funded from the following sources: </w:t>
      </w:r>
    </w:p>
    <w:p w:rsidR="00D018B5" w:rsidP="006E77CE" w:rsidRDefault="007D41F1" w14:paraId="0395D5A5" w14:textId="2E240386">
      <w:pPr>
        <w:pStyle w:val="ListParagraph"/>
        <w:numPr>
          <w:ilvl w:val="2"/>
          <w:numId w:val="23"/>
        </w:numPr>
        <w:spacing w:after="120"/>
        <w:contextualSpacing w:val="0"/>
      </w:pPr>
      <w:r>
        <w:t xml:space="preserve"> </w:t>
      </w:r>
      <w:r w:rsidR="00D018B5">
        <w:t>A minimum of $10,000 per annum from the Industry Partner</w:t>
      </w:r>
    </w:p>
    <w:p w:rsidR="00D018B5" w:rsidP="006E77CE" w:rsidRDefault="007D41F1" w14:paraId="2631CC3F" w14:textId="586341C4">
      <w:pPr>
        <w:pStyle w:val="ListParagraph"/>
        <w:numPr>
          <w:ilvl w:val="2"/>
          <w:numId w:val="23"/>
        </w:numPr>
        <w:spacing w:after="120"/>
        <w:contextualSpacing w:val="0"/>
      </w:pPr>
      <w:r>
        <w:t xml:space="preserve"> </w:t>
      </w:r>
      <w:r w:rsidR="00D018B5">
        <w:t>$</w:t>
      </w:r>
      <w:r w:rsidR="002C6ABC">
        <w:t>7</w:t>
      </w:r>
      <w:r w:rsidR="00D018B5">
        <w:t>,</w:t>
      </w:r>
      <w:r w:rsidR="002C6ABC">
        <w:t>135</w:t>
      </w:r>
      <w:r w:rsidR="00D018B5">
        <w:t xml:space="preserve"> per annum from the Government</w:t>
      </w:r>
      <w:r w:rsidR="00C779F2">
        <w:t>, which is the student component of the grant</w:t>
      </w:r>
      <w:r w:rsidR="00D018B5">
        <w:t xml:space="preserve">. </w:t>
      </w:r>
    </w:p>
    <w:p w:rsidR="00D018B5" w:rsidP="006E77CE" w:rsidRDefault="00D018B5" w14:paraId="5F75544B" w14:textId="04EF1D27">
      <w:pPr>
        <w:pStyle w:val="ListParagraph"/>
        <w:numPr>
          <w:ilvl w:val="1"/>
          <w:numId w:val="23"/>
        </w:numPr>
      </w:pPr>
      <w:r>
        <w:t xml:space="preserve">These amounts are in addition to the RTP Stipend (or </w:t>
      </w:r>
      <w:r w:rsidR="15CE4DC4">
        <w:t>equivalent</w:t>
      </w:r>
      <w:r>
        <w:t xml:space="preserve"> scholarship) received by candidates, as awarded by the Participating University. The RTP Stipend rates are specified on the </w:t>
      </w:r>
      <w:hyperlink r:id="rId21">
        <w:r w:rsidRPr="469B1C41">
          <w:rPr>
            <w:rStyle w:val="Hyperlink"/>
          </w:rPr>
          <w:t>Department’s website</w:t>
        </w:r>
      </w:hyperlink>
      <w:r>
        <w:t xml:space="preserve">. </w:t>
      </w:r>
    </w:p>
    <w:p w:rsidR="008D1741" w:rsidP="00D018B5" w:rsidRDefault="00D018B5" w14:paraId="08C9FA75" w14:textId="3922B3BE">
      <w:pPr>
        <w:pStyle w:val="Heading3"/>
      </w:pPr>
      <w:bookmarkStart w:name="_Toc231398320" w:id="33"/>
      <w:bookmarkStart w:name="_Toc187229056" w:id="34"/>
      <w:r>
        <w:t>Further optional contributions made by Industry Partner</w:t>
      </w:r>
      <w:bookmarkEnd w:id="33"/>
      <w:bookmarkEnd w:id="34"/>
      <w:r>
        <w:t xml:space="preserve"> </w:t>
      </w:r>
    </w:p>
    <w:p w:rsidR="008D794D" w:rsidP="00FA6362" w:rsidRDefault="008D794D" w14:paraId="1547DA96" w14:textId="6968DF81">
      <w:pPr>
        <w:pStyle w:val="ListParagraph"/>
        <w:numPr>
          <w:ilvl w:val="1"/>
          <w:numId w:val="23"/>
        </w:numPr>
        <w:ind w:left="794" w:hanging="794"/>
        <w:contextualSpacing w:val="0"/>
      </w:pPr>
      <w:r>
        <w:t xml:space="preserve">An Industry Partner may choose to provide a Stipend Top-up above the rate, as specified in </w:t>
      </w:r>
      <w:r w:rsidR="00FA6362">
        <w:t>section</w:t>
      </w:r>
      <w:r>
        <w:t xml:space="preserve"> 4.5.1. Industry Partners and Participating Universities must ensure that any Stipend Top-up amount is consistent with relevant </w:t>
      </w:r>
      <w:r w:rsidR="00B079F8">
        <w:t>legislation</w:t>
      </w:r>
      <w:r>
        <w:t>.</w:t>
      </w:r>
    </w:p>
    <w:p w:rsidR="008D794D" w:rsidP="00FA6362" w:rsidRDefault="008D794D" w14:paraId="00997B3F" w14:textId="175586D4">
      <w:pPr>
        <w:pStyle w:val="ListParagraph"/>
        <w:numPr>
          <w:ilvl w:val="1"/>
          <w:numId w:val="23"/>
        </w:numPr>
        <w:ind w:left="794" w:hanging="794"/>
        <w:contextualSpacing w:val="0"/>
      </w:pPr>
      <w:r>
        <w:t xml:space="preserve">An Industry Partner may contribute additional funding to support other PhD Research Project costs. </w:t>
      </w:r>
    </w:p>
    <w:p w:rsidR="00DA479B" w:rsidP="00FE682E" w:rsidRDefault="00FE682E" w14:paraId="14DB9075" w14:textId="06CE8CE2">
      <w:pPr>
        <w:pStyle w:val="Heading3"/>
      </w:pPr>
      <w:bookmarkStart w:name="_Toc231398321" w:id="35"/>
      <w:bookmarkStart w:name="_Toc187229058" w:id="36"/>
      <w:r w:rsidRPr="00FE682E">
        <w:t xml:space="preserve">Training </w:t>
      </w:r>
      <w:r w:rsidR="00033E9B">
        <w:t>p</w:t>
      </w:r>
      <w:r w:rsidRPr="00FE682E">
        <w:t>rovision for PhD Candidates</w:t>
      </w:r>
      <w:bookmarkEnd w:id="35"/>
      <w:bookmarkEnd w:id="36"/>
    </w:p>
    <w:p w:rsidR="007A6E52" w:rsidP="006E77CE" w:rsidRDefault="007A6E52" w14:paraId="07D0113F" w14:textId="5BC71BED">
      <w:pPr>
        <w:pStyle w:val="ListParagraph"/>
        <w:numPr>
          <w:ilvl w:val="1"/>
          <w:numId w:val="23"/>
        </w:numPr>
        <w:spacing w:after="120"/>
        <w:contextualSpacing w:val="0"/>
      </w:pPr>
      <w:r>
        <w:t xml:space="preserve">PhD Candidates will be provided with </w:t>
      </w:r>
      <w:r w:rsidR="00FA6362">
        <w:t>a</w:t>
      </w:r>
      <w:r>
        <w:t xml:space="preserve"> training program during their candidature to equip them with skills and tools to:  </w:t>
      </w:r>
    </w:p>
    <w:p w:rsidR="007A6E52" w:rsidP="006E77CE" w:rsidRDefault="007A6E52" w14:paraId="5432472C" w14:textId="77777777">
      <w:pPr>
        <w:pStyle w:val="ListParagraph"/>
        <w:numPr>
          <w:ilvl w:val="2"/>
          <w:numId w:val="23"/>
        </w:numPr>
        <w:spacing w:after="120"/>
        <w:contextualSpacing w:val="0"/>
      </w:pPr>
      <w:r>
        <w:t xml:space="preserve">understand the importance of creating positive impact with their research; </w:t>
      </w:r>
    </w:p>
    <w:p w:rsidR="007A6E52" w:rsidP="006E77CE" w:rsidRDefault="007A6E52" w14:paraId="27E1400C" w14:textId="2FF3033B">
      <w:pPr>
        <w:pStyle w:val="ListParagraph"/>
        <w:numPr>
          <w:ilvl w:val="2"/>
          <w:numId w:val="23"/>
        </w:numPr>
        <w:spacing w:after="120"/>
        <w:contextualSpacing w:val="0"/>
      </w:pPr>
      <w:r>
        <w:t xml:space="preserve">uncover the problems that potential partners want to solve, and </w:t>
      </w:r>
      <w:r w:rsidR="00FA708E">
        <w:t>learn how</w:t>
      </w:r>
      <w:r>
        <w:t xml:space="preserve"> to identify and engage with industry, government, and community partners; and</w:t>
      </w:r>
    </w:p>
    <w:p w:rsidR="007A6E52" w:rsidP="006E77CE" w:rsidRDefault="007A6E52" w14:paraId="0762D6C4" w14:textId="77777777">
      <w:pPr>
        <w:pStyle w:val="ListParagraph"/>
        <w:numPr>
          <w:ilvl w:val="2"/>
          <w:numId w:val="23"/>
        </w:numPr>
        <w:spacing w:after="120"/>
        <w:contextualSpacing w:val="0"/>
      </w:pPr>
      <w:r>
        <w:t xml:space="preserve">enhance their industry engagement and collaboration skills to build connections with their Industry Partners. </w:t>
      </w:r>
    </w:p>
    <w:p w:rsidR="007A6E52" w:rsidP="006E77CE" w:rsidRDefault="007A6E52" w14:paraId="75D5DED6" w14:textId="77777777">
      <w:pPr>
        <w:pStyle w:val="ListParagraph"/>
        <w:numPr>
          <w:ilvl w:val="1"/>
          <w:numId w:val="23"/>
        </w:numPr>
      </w:pPr>
      <w:r>
        <w:t xml:space="preserve">The Service Provider is responsible for the delivery of the training program, focusing on building PhD Candidates’ capability and skills to work on research impact, translation, commercialisation, and industry-university collaboration. The training program will be informed by best practice and advice from experts across the university, industry, and government sectors. </w:t>
      </w:r>
    </w:p>
    <w:p w:rsidR="004D0268" w:rsidP="004D0268" w:rsidRDefault="004D0268" w14:paraId="1625F8CE" w14:textId="77777777">
      <w:pPr>
        <w:pStyle w:val="Heading3"/>
      </w:pPr>
      <w:bookmarkStart w:name="_Toc231398322" w:id="37"/>
      <w:bookmarkStart w:name="_Toc187229059" w:id="38"/>
      <w:r>
        <w:t>Funding and support for Industry Researcher PhD Candidates, including Industry Partner Contributions</w:t>
      </w:r>
      <w:bookmarkEnd w:id="37"/>
      <w:bookmarkEnd w:id="38"/>
      <w:r>
        <w:t xml:space="preserve"> </w:t>
      </w:r>
    </w:p>
    <w:p w:rsidR="00FE682E" w:rsidP="006E77CE" w:rsidRDefault="004D0268" w14:paraId="14A79F6A" w14:textId="24288202">
      <w:pPr>
        <w:pStyle w:val="ListParagraph"/>
        <w:numPr>
          <w:ilvl w:val="1"/>
          <w:numId w:val="23"/>
        </w:numPr>
      </w:pPr>
      <w:r>
        <w:t>The Industry Partner is required to commit to supporting the employee (as the PhD Candidate) to undertake study and work concurrently, while paying full salary and benefits for the Program duration, and is responsible for all other relevant expenses, including (but not limited to) workplace accommodation, equipment, and materials as required.</w:t>
      </w:r>
    </w:p>
    <w:p w:rsidR="009D394B" w:rsidP="00FB01E5" w:rsidRDefault="009D394B" w14:paraId="097CD46D" w14:textId="77777777">
      <w:pPr>
        <w:pStyle w:val="Heading3"/>
      </w:pPr>
      <w:bookmarkStart w:name="_Toc187229060" w:id="39"/>
      <w:bookmarkStart w:name="_Toc231398323" w:id="40"/>
      <w:r>
        <w:t>Funding for Industry Partner under the Industry Researcher PhD Stream</w:t>
      </w:r>
      <w:bookmarkEnd w:id="39"/>
      <w:bookmarkEnd w:id="40"/>
    </w:p>
    <w:p w:rsidR="009D394B" w:rsidP="00FA6362" w:rsidRDefault="009D394B" w14:paraId="14EE080E" w14:textId="6A6CEE2A">
      <w:pPr>
        <w:pStyle w:val="ListParagraph"/>
        <w:numPr>
          <w:ilvl w:val="1"/>
          <w:numId w:val="23"/>
        </w:numPr>
        <w:contextualSpacing w:val="0"/>
      </w:pPr>
      <w:r>
        <w:t>The Industry Partner will receive $4</w:t>
      </w:r>
      <w:r w:rsidR="002C6ABC">
        <w:t>7</w:t>
      </w:r>
      <w:r w:rsidR="0046492B">
        <w:t>,</w:t>
      </w:r>
      <w:r w:rsidR="002C6ABC">
        <w:t>572</w:t>
      </w:r>
      <w:r>
        <w:t xml:space="preserve"> per annum for the Program duration to support the provision of higher education to their employed PhD Candidate, including for one of the following purposes:</w:t>
      </w:r>
    </w:p>
    <w:p w:rsidR="009D394B" w:rsidP="00FA6362" w:rsidRDefault="009D394B" w14:paraId="0AB7CC3E" w14:textId="34BAFE0D">
      <w:pPr>
        <w:pStyle w:val="ListParagraph"/>
        <w:numPr>
          <w:ilvl w:val="2"/>
          <w:numId w:val="23"/>
        </w:numPr>
        <w:ind w:hanging="505"/>
        <w:contextualSpacing w:val="0"/>
      </w:pPr>
      <w:r>
        <w:t xml:space="preserve">To support PhD Candidates to complete their PhD Research Project; and </w:t>
      </w:r>
    </w:p>
    <w:p w:rsidR="009D394B" w:rsidP="00FA6362" w:rsidRDefault="009D394B" w14:paraId="4823211E" w14:textId="04B11AF5">
      <w:pPr>
        <w:pStyle w:val="ListParagraph"/>
        <w:numPr>
          <w:ilvl w:val="2"/>
          <w:numId w:val="23"/>
        </w:numPr>
        <w:ind w:hanging="505"/>
        <w:contextualSpacing w:val="0"/>
      </w:pPr>
      <w:r>
        <w:t xml:space="preserve">To support the Industry Partner with releasing PhD Candidates and other employees of the Industry Partner for periods of time for the purposes of assisting PhD Candidates to complete their PhD Research Project. </w:t>
      </w:r>
    </w:p>
    <w:p w:rsidR="009D394B" w:rsidP="00FA6362" w:rsidRDefault="009D394B" w14:paraId="5636D17A" w14:textId="5FB0463A">
      <w:pPr>
        <w:pStyle w:val="ListParagraph"/>
        <w:numPr>
          <w:ilvl w:val="1"/>
          <w:numId w:val="23"/>
        </w:numPr>
        <w:contextualSpacing w:val="0"/>
      </w:pPr>
      <w:r>
        <w:t>A participating Industry Partner will not be eligible to receive more than $1</w:t>
      </w:r>
      <w:r w:rsidR="002C6ABC">
        <w:t>90</w:t>
      </w:r>
      <w:r w:rsidR="00AF106A">
        <w:t>,</w:t>
      </w:r>
      <w:r w:rsidR="002C6ABC">
        <w:t>288</w:t>
      </w:r>
      <w:r>
        <w:t xml:space="preserve"> in </w:t>
      </w:r>
      <w:r w:rsidR="00BF2A7A">
        <w:t xml:space="preserve">total of </w:t>
      </w:r>
      <w:r>
        <w:t xml:space="preserve">industry component payments for a single PhD Candidate for the duration of the PhD </w:t>
      </w:r>
      <w:r w:rsidR="00D506FA">
        <w:t>Research P</w:t>
      </w:r>
      <w:r>
        <w:t>roject.</w:t>
      </w:r>
    </w:p>
    <w:p w:rsidR="00FB01E5" w:rsidP="00FB01E5" w:rsidRDefault="00FB01E5" w14:paraId="1B2EA9EE" w14:textId="3FBE0624">
      <w:pPr>
        <w:pStyle w:val="Heading3"/>
      </w:pPr>
      <w:bookmarkStart w:name="_Toc187229061" w:id="41"/>
      <w:bookmarkStart w:name="_Toc231398324" w:id="42"/>
      <w:r>
        <w:t>Funding payments and process</w:t>
      </w:r>
      <w:bookmarkEnd w:id="41"/>
      <w:bookmarkEnd w:id="42"/>
    </w:p>
    <w:p w:rsidRPr="00AF262E" w:rsidR="00AF262E" w:rsidP="00FA6362" w:rsidRDefault="00AF262E" w14:paraId="666F721B" w14:textId="522B8778">
      <w:pPr>
        <w:pStyle w:val="ListParagraph"/>
        <w:numPr>
          <w:ilvl w:val="1"/>
          <w:numId w:val="23"/>
        </w:numPr>
        <w:contextualSpacing w:val="0"/>
      </w:pPr>
      <w:r w:rsidRPr="00AF262E">
        <w:t xml:space="preserve">Each year, the Stipend Top-up specified in </w:t>
      </w:r>
      <w:r w:rsidR="00FA6362">
        <w:t>section</w:t>
      </w:r>
      <w:r w:rsidRPr="00AF262E">
        <w:t xml:space="preserve"> 4.5.2 and the Industry Partner funding specified in </w:t>
      </w:r>
      <w:r w:rsidR="00FA6362">
        <w:t>section</w:t>
      </w:r>
      <w:r w:rsidRPr="00AF262E">
        <w:t xml:space="preserve"> 4.13 will be provided in proportion to the period for which the PhD Candidate has been supported through the Program. </w:t>
      </w:r>
    </w:p>
    <w:p w:rsidRPr="00AF262E" w:rsidR="00AF262E" w:rsidP="00FA6362" w:rsidRDefault="00AF262E" w14:paraId="5C797509" w14:textId="77777777">
      <w:pPr>
        <w:pStyle w:val="ListParagraph"/>
        <w:numPr>
          <w:ilvl w:val="1"/>
          <w:numId w:val="23"/>
        </w:numPr>
        <w:contextualSpacing w:val="0"/>
      </w:pPr>
      <w:r w:rsidRPr="00AF262E">
        <w:t>For the Industry Linked PhD stream, upon funding approval and compliance with eligibility criteria:</w:t>
      </w:r>
    </w:p>
    <w:p w:rsidRPr="00AF262E" w:rsidR="00AF262E" w:rsidP="00FA6362" w:rsidRDefault="00AF262E" w14:paraId="3A8BC472" w14:textId="77777777">
      <w:pPr>
        <w:pStyle w:val="ListParagraph"/>
        <w:numPr>
          <w:ilvl w:val="2"/>
          <w:numId w:val="23"/>
        </w:numPr>
        <w:contextualSpacing w:val="0"/>
      </w:pPr>
      <w:r w:rsidRPr="00AF262E">
        <w:t xml:space="preserve">the Service Provider will pay the Government Stipend Top-ups and administrative component to Participating Universities </w:t>
      </w:r>
    </w:p>
    <w:p w:rsidRPr="00AF262E" w:rsidR="00AF262E" w:rsidP="00FA6362" w:rsidRDefault="00AF262E" w14:paraId="1EFC0BA7" w14:textId="77777777">
      <w:pPr>
        <w:pStyle w:val="ListParagraph"/>
        <w:numPr>
          <w:ilvl w:val="2"/>
          <w:numId w:val="23"/>
        </w:numPr>
        <w:contextualSpacing w:val="0"/>
      </w:pPr>
      <w:r w:rsidRPr="00AF262E">
        <w:t xml:space="preserve">Industry Partners will pay their co-contributions to Participating Universities </w:t>
      </w:r>
    </w:p>
    <w:p w:rsidRPr="00AF262E" w:rsidR="00AF262E" w:rsidP="00FA6362" w:rsidRDefault="00AF262E" w14:paraId="4657CF06" w14:textId="77777777">
      <w:pPr>
        <w:pStyle w:val="ListParagraph"/>
        <w:numPr>
          <w:ilvl w:val="2"/>
          <w:numId w:val="23"/>
        </w:numPr>
        <w:contextualSpacing w:val="0"/>
      </w:pPr>
      <w:r w:rsidRPr="00AF262E">
        <w:t xml:space="preserve">Participating Universities will pay Stipend Top-ups directly to PhD Candidates. </w:t>
      </w:r>
    </w:p>
    <w:p w:rsidRPr="00AF262E" w:rsidR="00AF262E" w:rsidP="00FA6362" w:rsidRDefault="00AF262E" w14:paraId="31ADEC5A" w14:textId="77777777">
      <w:pPr>
        <w:pStyle w:val="ListParagraph"/>
        <w:numPr>
          <w:ilvl w:val="1"/>
          <w:numId w:val="23"/>
        </w:numPr>
        <w:contextualSpacing w:val="0"/>
      </w:pPr>
      <w:r w:rsidRPr="00AF262E">
        <w:t xml:space="preserve">For the Industry Researcher PhD stream, upon funding approval and compliance with eligibility criteria: </w:t>
      </w:r>
    </w:p>
    <w:p w:rsidRPr="00AF262E" w:rsidR="00AF262E" w:rsidP="00FA6362" w:rsidRDefault="00AF262E" w14:paraId="785103FF" w14:textId="77777777">
      <w:pPr>
        <w:pStyle w:val="ListParagraph"/>
        <w:numPr>
          <w:ilvl w:val="2"/>
          <w:numId w:val="23"/>
        </w:numPr>
        <w:contextualSpacing w:val="0"/>
      </w:pPr>
      <w:r w:rsidRPr="00AF262E">
        <w:t xml:space="preserve">the Service Provider will pay the university administrative component to Participating Universities </w:t>
      </w:r>
    </w:p>
    <w:p w:rsidRPr="00AF262E" w:rsidR="00AF262E" w:rsidP="00FA6362" w:rsidRDefault="00AF262E" w14:paraId="57133C88" w14:textId="77777777">
      <w:pPr>
        <w:pStyle w:val="ListParagraph"/>
        <w:numPr>
          <w:ilvl w:val="2"/>
          <w:numId w:val="23"/>
        </w:numPr>
        <w:contextualSpacing w:val="0"/>
      </w:pPr>
      <w:r w:rsidRPr="00AF262E">
        <w:t>the Service Provider will pay the industry component of the grant to the participating Industry Partner.</w:t>
      </w:r>
    </w:p>
    <w:p w:rsidR="00FB01E5" w:rsidP="00E72FA2" w:rsidRDefault="00E72FA2" w14:paraId="78D2EBF3" w14:textId="786859C4">
      <w:pPr>
        <w:pStyle w:val="Heading3"/>
      </w:pPr>
      <w:bookmarkStart w:name="_Toc231398325" w:id="43"/>
      <w:bookmarkStart w:name="_Toc187229062" w:id="44"/>
      <w:r>
        <w:t>Rates for Part-Time PhD Candidates</w:t>
      </w:r>
      <w:bookmarkEnd w:id="43"/>
      <w:bookmarkEnd w:id="44"/>
    </w:p>
    <w:p w:rsidRPr="00CE3B70" w:rsidR="00CE3B70" w:rsidP="00FA6362" w:rsidRDefault="00CE3B70" w14:paraId="06A2CF1D" w14:textId="5AADA130">
      <w:pPr>
        <w:pStyle w:val="ListParagraph"/>
        <w:numPr>
          <w:ilvl w:val="1"/>
          <w:numId w:val="23"/>
        </w:numPr>
        <w:ind w:left="794" w:hanging="794"/>
        <w:contextualSpacing w:val="0"/>
      </w:pPr>
      <w:r w:rsidRPr="00CE3B70">
        <w:t xml:space="preserve">All funding amounts specified in </w:t>
      </w:r>
      <w:r w:rsidR="00FA6362">
        <w:t>section</w:t>
      </w:r>
      <w:r w:rsidRPr="00CE3B70">
        <w:t xml:space="preserve"> 4 of these Guidelines are set at 50 per cent of the full-time rate for part-time PhD Candidates. </w:t>
      </w:r>
    </w:p>
    <w:p w:rsidRPr="00CE3B70" w:rsidR="00CE3B70" w:rsidP="00FA6362" w:rsidRDefault="00CE3B70" w14:paraId="2EF03E6A" w14:textId="28763C10">
      <w:pPr>
        <w:pStyle w:val="ListParagraph"/>
        <w:numPr>
          <w:ilvl w:val="1"/>
          <w:numId w:val="23"/>
        </w:numPr>
        <w:ind w:left="794" w:hanging="794"/>
        <w:contextualSpacing w:val="0"/>
      </w:pPr>
      <w:r w:rsidRPr="00CE3B70">
        <w:t>As an example, an Industry Linked PhD Candidate would receive a minimum $5,000 Stipend Top-up from an Industry Partner, and a $3,</w:t>
      </w:r>
      <w:r w:rsidR="002C6ABC">
        <w:t>657</w:t>
      </w:r>
      <w:r w:rsidRPr="00CE3B70">
        <w:t xml:space="preserve"> Stipend Top-up from the Government per annum, for up to eight years. The Participating University will receive $5,</w:t>
      </w:r>
      <w:r w:rsidR="002C6ABC">
        <w:t>946</w:t>
      </w:r>
      <w:r w:rsidR="00350C10">
        <w:t xml:space="preserve"> per annum</w:t>
      </w:r>
      <w:r w:rsidRPr="00CE3B70">
        <w:t xml:space="preserve"> for each part-time PhD Candidate under this arrangement. </w:t>
      </w:r>
    </w:p>
    <w:p w:rsidRPr="00CE3B70" w:rsidR="00CE3B70" w:rsidP="00FA6362" w:rsidRDefault="00CE3B70" w14:paraId="519728CC" w14:textId="01E9685C">
      <w:pPr>
        <w:pStyle w:val="ListParagraph"/>
        <w:numPr>
          <w:ilvl w:val="1"/>
          <w:numId w:val="23"/>
        </w:numPr>
        <w:ind w:left="794" w:hanging="794"/>
        <w:contextualSpacing w:val="0"/>
      </w:pPr>
      <w:r w:rsidRPr="00CE3B70">
        <w:t>For the Industry Researcher PhD stream, if agreed by both the Participating University and the Industry Partner, the subsidy can be paid at $2</w:t>
      </w:r>
      <w:r w:rsidR="00453F28">
        <w:t>3,</w:t>
      </w:r>
      <w:r w:rsidR="002C6ABC">
        <w:t>786</w:t>
      </w:r>
      <w:r w:rsidRPr="00CE3B70">
        <w:t xml:space="preserve"> for up to eight years. The Participating University will receive $5,</w:t>
      </w:r>
      <w:r w:rsidR="002C6ABC">
        <w:t>946</w:t>
      </w:r>
      <w:r w:rsidRPr="00CE3B70">
        <w:t xml:space="preserve"> </w:t>
      </w:r>
      <w:r w:rsidR="00350C10">
        <w:t xml:space="preserve">per annum </w:t>
      </w:r>
      <w:r w:rsidRPr="00CE3B70">
        <w:t xml:space="preserve">for each part-time PhD Candidate under this arrangement.  </w:t>
      </w:r>
    </w:p>
    <w:p w:rsidR="00E72FA2" w:rsidP="00825965" w:rsidRDefault="00825965" w14:paraId="3FE73863" w14:textId="6E692012">
      <w:pPr>
        <w:pStyle w:val="Heading3"/>
      </w:pPr>
      <w:bookmarkStart w:name="_Toc231398326" w:id="45"/>
      <w:bookmarkStart w:name="_Toc187229063" w:id="46"/>
      <w:r>
        <w:t>Indexation of amounts</w:t>
      </w:r>
      <w:bookmarkEnd w:id="45"/>
      <w:bookmarkEnd w:id="46"/>
    </w:p>
    <w:p w:rsidRPr="00446C90" w:rsidR="0059630E" w:rsidP="006E77CE" w:rsidRDefault="0059630E" w14:paraId="51719190" w14:textId="6B4BE7CF">
      <w:pPr>
        <w:pStyle w:val="ListParagraph"/>
        <w:numPr>
          <w:ilvl w:val="1"/>
          <w:numId w:val="23"/>
        </w:numPr>
      </w:pPr>
      <w:r w:rsidRPr="00446C90">
        <w:t>Aside from</w:t>
      </w:r>
      <w:r>
        <w:t xml:space="preserve"> the co-contributions (refer to 4.5.1, 4.7, and 4.8) from</w:t>
      </w:r>
      <w:r w:rsidRPr="00446C90">
        <w:t xml:space="preserve"> Industry Partner</w:t>
      </w:r>
      <w:r>
        <w:t>s</w:t>
      </w:r>
      <w:r w:rsidRPr="00446C90">
        <w:t xml:space="preserve">, all funding amounts specified in </w:t>
      </w:r>
      <w:r w:rsidR="00FA6362">
        <w:t>section</w:t>
      </w:r>
      <w:r w:rsidRPr="00446C90">
        <w:t xml:space="preserve"> 4 of these Guidelines are for the 202</w:t>
      </w:r>
      <w:r>
        <w:t>4</w:t>
      </w:r>
      <w:r w:rsidRPr="00446C90">
        <w:t xml:space="preserve"> grant year and will be indexed in future years in accordance with Part 5-6 of the </w:t>
      </w:r>
      <w:r w:rsidRPr="0059630E">
        <w:rPr>
          <w:i/>
          <w:iCs/>
        </w:rPr>
        <w:t>Higher Education Support Act 2003</w:t>
      </w:r>
      <w:r w:rsidRPr="00446C90">
        <w:t>.</w:t>
      </w:r>
    </w:p>
    <w:p w:rsidR="00825965" w:rsidP="00172416" w:rsidRDefault="00172416" w14:paraId="6DDB3E27" w14:textId="348DD3E6">
      <w:pPr>
        <w:pStyle w:val="Heading3"/>
      </w:pPr>
      <w:bookmarkStart w:name="_Toc187229064" w:id="47"/>
      <w:bookmarkStart w:name="_Toc231398327" w:id="48"/>
      <w:r>
        <w:t>Taxation</w:t>
      </w:r>
      <w:bookmarkEnd w:id="47"/>
      <w:bookmarkEnd w:id="48"/>
      <w:r>
        <w:t xml:space="preserve"> </w:t>
      </w:r>
    </w:p>
    <w:p w:rsidR="00974D5D" w:rsidP="006E77CE" w:rsidRDefault="004F2255" w14:paraId="05BBD5AB" w14:textId="2D95AFF1">
      <w:pPr>
        <w:pStyle w:val="ListParagraph"/>
        <w:numPr>
          <w:ilvl w:val="1"/>
          <w:numId w:val="23"/>
        </w:numPr>
      </w:pPr>
      <w:r w:rsidRPr="004F2255">
        <w:t xml:space="preserve">Under section 51-10 of the </w:t>
      </w:r>
      <w:r w:rsidRPr="00D56EA7">
        <w:rPr>
          <w:i/>
          <w:iCs/>
        </w:rPr>
        <w:t>Income Tax Assessment Act 1997</w:t>
      </w:r>
      <w:r w:rsidRPr="004F2255">
        <w:t>, scholarships paid to full-time candidates for educational purposes are treated as exempt income. Scholarship</w:t>
      </w:r>
      <w:r w:rsidR="00A12A7F">
        <w:t>s</w:t>
      </w:r>
      <w:r w:rsidRPr="004F2255">
        <w:t xml:space="preserve"> paid to part-time candidates are not treated as exempt income under this </w:t>
      </w:r>
      <w:r w:rsidR="00A12A7F">
        <w:t>a</w:t>
      </w:r>
      <w:r w:rsidRPr="004F2255">
        <w:t>ct. While Industry Linked PhD Stipend Top-ups are intended to be paid for educational purposes, it is recommended that Program participants seek taxation advice from relevant experts in relation to their personal taxation circumstances.</w:t>
      </w:r>
    </w:p>
    <w:p w:rsidR="00974D5D" w:rsidP="00FA6362" w:rsidRDefault="00974D5D" w14:paraId="476F0FC4" w14:textId="77777777">
      <w:pPr>
        <w:pStyle w:val="Heading2"/>
        <w:keepNext/>
        <w:numPr>
          <w:ilvl w:val="0"/>
          <w:numId w:val="23"/>
        </w:numPr>
        <w:ind w:left="357" w:hanging="357"/>
      </w:pPr>
      <w:bookmarkStart w:name="_Toc187229065" w:id="49"/>
      <w:bookmarkStart w:name="_Toc231398328" w:id="50"/>
      <w:r>
        <w:t>Program Conditions and Rules</w:t>
      </w:r>
      <w:bookmarkEnd w:id="49"/>
      <w:bookmarkEnd w:id="50"/>
    </w:p>
    <w:p w:rsidR="00172416" w:rsidP="00FE50D6" w:rsidRDefault="00974D5D" w14:paraId="62AB57F2" w14:textId="10C1D11B">
      <w:pPr>
        <w:pStyle w:val="Heading3"/>
        <w:spacing w:before="0"/>
      </w:pPr>
      <w:bookmarkStart w:name="_Toc231398329" w:id="51"/>
      <w:bookmarkStart w:name="_Toc187229066" w:id="52"/>
      <w:r>
        <w:t>Embedment of PhD Candidates</w:t>
      </w:r>
      <w:bookmarkEnd w:id="51"/>
      <w:bookmarkEnd w:id="52"/>
      <w:r>
        <w:t xml:space="preserve"> </w:t>
      </w:r>
    </w:p>
    <w:p w:rsidR="007365DB" w:rsidP="00FA6362" w:rsidRDefault="007365DB" w14:paraId="21C331CA" w14:textId="77777777">
      <w:pPr>
        <w:pStyle w:val="ListParagraph"/>
        <w:numPr>
          <w:ilvl w:val="1"/>
          <w:numId w:val="23"/>
        </w:numPr>
        <w:ind w:left="794" w:hanging="794"/>
        <w:contextualSpacing w:val="0"/>
      </w:pPr>
      <w:r w:rsidRPr="003E66F0">
        <w:t xml:space="preserve">Industry Linked PhD Candidates are required to spend between 20 per cent (Full Time Equivalent (FTE)) and 50 per cent </w:t>
      </w:r>
      <w:r>
        <w:t xml:space="preserve">(FTE) </w:t>
      </w:r>
      <w:r w:rsidRPr="003E66F0">
        <w:t xml:space="preserve">of </w:t>
      </w:r>
      <w:r>
        <w:t xml:space="preserve">the </w:t>
      </w:r>
      <w:r w:rsidRPr="003E66F0">
        <w:t>Program duration embedded in the Industry Partner’s setting</w:t>
      </w:r>
      <w:r>
        <w:t xml:space="preserve">. </w:t>
      </w:r>
    </w:p>
    <w:p w:rsidRPr="00C35634" w:rsidR="007365DB" w:rsidP="00FA6362" w:rsidRDefault="007365DB" w14:paraId="5859C422" w14:textId="77777777">
      <w:pPr>
        <w:pStyle w:val="ListParagraph"/>
        <w:numPr>
          <w:ilvl w:val="1"/>
          <w:numId w:val="23"/>
        </w:numPr>
        <w:ind w:left="794" w:hanging="794"/>
        <w:contextualSpacing w:val="0"/>
      </w:pPr>
      <w:r>
        <w:t>PhD Candidates are expected to</w:t>
      </w:r>
      <w:r w:rsidRPr="003E66F0">
        <w:t xml:space="preserve"> undertak</w:t>
      </w:r>
      <w:r>
        <w:t>e</w:t>
      </w:r>
      <w:r w:rsidRPr="003E66F0">
        <w:t xml:space="preserve"> work concerning research into</w:t>
      </w:r>
      <w:r>
        <w:t>,</w:t>
      </w:r>
      <w:r w:rsidRPr="003E66F0">
        <w:t xml:space="preserve"> or investigation relevant to their PhD </w:t>
      </w:r>
      <w:r>
        <w:t>Research P</w:t>
      </w:r>
      <w:r w:rsidRPr="003E66F0">
        <w:t>roject.</w:t>
      </w:r>
      <w:r>
        <w:t xml:space="preserve"> It is also permissible to undertake work that has direct benefits for the PhD Candidate’s professional development and should contribute to the overall aim of providing relevant skills and tools to equip the PhD Candidate to better translate university research, </w:t>
      </w:r>
      <w:r w:rsidRPr="00104604">
        <w:t>with the strong</w:t>
      </w:r>
      <w:r>
        <w:t xml:space="preserve"> capability</w:t>
      </w:r>
      <w:r w:rsidRPr="00104604">
        <w:t xml:space="preserve"> to work </w:t>
      </w:r>
      <w:r>
        <w:t>across the</w:t>
      </w:r>
      <w:r w:rsidRPr="00104604">
        <w:t xml:space="preserve"> research and industry</w:t>
      </w:r>
      <w:r>
        <w:t xml:space="preserve"> settings. </w:t>
      </w:r>
    </w:p>
    <w:p w:rsidR="007365DB" w:rsidP="00FA6362" w:rsidRDefault="007365DB" w14:paraId="06C63D92" w14:textId="77777777">
      <w:pPr>
        <w:pStyle w:val="ListParagraph"/>
        <w:numPr>
          <w:ilvl w:val="1"/>
          <w:numId w:val="23"/>
        </w:numPr>
        <w:ind w:left="794" w:hanging="794"/>
        <w:contextualSpacing w:val="0"/>
      </w:pPr>
      <w:r w:rsidRPr="00831616">
        <w:t xml:space="preserve">Industry Researcher PhD Candidates </w:t>
      </w:r>
      <w:r>
        <w:t>are required to</w:t>
      </w:r>
      <w:r w:rsidRPr="00831616">
        <w:t xml:space="preserve"> spend between 20 per cent</w:t>
      </w:r>
      <w:r>
        <w:t xml:space="preserve"> (FTE)</w:t>
      </w:r>
      <w:r w:rsidRPr="00831616">
        <w:t xml:space="preserve"> and </w:t>
      </w:r>
      <w:r>
        <w:br/>
      </w:r>
      <w:r w:rsidRPr="00831616">
        <w:t>50 per</w:t>
      </w:r>
      <w:r>
        <w:t xml:space="preserve"> </w:t>
      </w:r>
      <w:r w:rsidRPr="00831616">
        <w:t xml:space="preserve">cent </w:t>
      </w:r>
      <w:r>
        <w:t xml:space="preserve">(FTE) </w:t>
      </w:r>
      <w:r w:rsidRPr="00831616">
        <w:t>of</w:t>
      </w:r>
      <w:r>
        <w:t xml:space="preserve"> the</w:t>
      </w:r>
      <w:r w:rsidRPr="00831616">
        <w:t xml:space="preserve"> Program duration embedded in </w:t>
      </w:r>
      <w:r>
        <w:t>the</w:t>
      </w:r>
      <w:r w:rsidRPr="00831616">
        <w:t xml:space="preserve"> Participating University’s</w:t>
      </w:r>
      <w:r>
        <w:t xml:space="preserve"> setting</w:t>
      </w:r>
      <w:r w:rsidRPr="00831616">
        <w:t xml:space="preserve">. </w:t>
      </w:r>
    </w:p>
    <w:p w:rsidRPr="00DD3950" w:rsidR="007365DB" w:rsidP="00FA6362" w:rsidRDefault="007365DB" w14:paraId="7E34CF1F" w14:textId="77777777">
      <w:pPr>
        <w:pStyle w:val="ListParagraph"/>
        <w:numPr>
          <w:ilvl w:val="1"/>
          <w:numId w:val="23"/>
        </w:numPr>
        <w:ind w:left="794" w:hanging="794"/>
        <w:contextualSpacing w:val="0"/>
      </w:pPr>
      <w:r w:rsidRPr="00C35634">
        <w:t>The amount of time spent within the industry</w:t>
      </w:r>
      <w:r>
        <w:t xml:space="preserve"> and university</w:t>
      </w:r>
      <w:r w:rsidRPr="00C35634">
        <w:t xml:space="preserve"> setting</w:t>
      </w:r>
      <w:r>
        <w:t>s</w:t>
      </w:r>
      <w:r w:rsidRPr="00C35634">
        <w:t xml:space="preserve"> will be agreed by the Participating University, Industry Partner</w:t>
      </w:r>
      <w:r>
        <w:t>,</w:t>
      </w:r>
      <w:r w:rsidRPr="00C35634">
        <w:t xml:space="preserve"> and PhD Candidate. </w:t>
      </w:r>
      <w:r w:rsidRPr="00DD3950">
        <w:t>The</w:t>
      </w:r>
      <w:r>
        <w:t xml:space="preserve"> undertakings</w:t>
      </w:r>
      <w:r w:rsidRPr="00DD3950">
        <w:t xml:space="preserve"> may take place remotely, online and in physical co-location</w:t>
      </w:r>
      <w:r>
        <w:t>,</w:t>
      </w:r>
      <w:r w:rsidRPr="00DD3950">
        <w:t xml:space="preserve"> as appropriate.</w:t>
      </w:r>
    </w:p>
    <w:p w:rsidR="007365DB" w:rsidP="00FA6362" w:rsidRDefault="007365DB" w14:paraId="4AFAC43C" w14:textId="21944CD8">
      <w:pPr>
        <w:pStyle w:val="ListParagraph"/>
        <w:numPr>
          <w:ilvl w:val="1"/>
          <w:numId w:val="23"/>
        </w:numPr>
        <w:ind w:left="794" w:hanging="794"/>
        <w:contextualSpacing w:val="0"/>
      </w:pPr>
      <w:r w:rsidRPr="00446C90">
        <w:t xml:space="preserve">If not outlined in the application process (refer to </w:t>
      </w:r>
      <w:r w:rsidR="00FA6362">
        <w:t>section</w:t>
      </w:r>
      <w:r w:rsidRPr="00446C90">
        <w:t xml:space="preserve"> 7), case-by-case exceptions to the 20 to 50 per cent (FTE) range will be considered and </w:t>
      </w:r>
      <w:r w:rsidR="00EC38F4">
        <w:t>subject to the approval of</w:t>
      </w:r>
      <w:r w:rsidRPr="00446C90">
        <w:t xml:space="preserve"> the </w:t>
      </w:r>
      <w:r>
        <w:t>D</w:t>
      </w:r>
      <w:r w:rsidRPr="00446C90">
        <w:t xml:space="preserve">epartment. </w:t>
      </w:r>
    </w:p>
    <w:p w:rsidR="002C6F9C" w:rsidP="002C6F9C" w:rsidRDefault="002C6F9C" w14:paraId="7D8CFDF4" w14:textId="24FE5F06">
      <w:pPr>
        <w:pStyle w:val="Heading3"/>
      </w:pPr>
      <w:bookmarkStart w:name="_Toc231398330" w:id="53"/>
      <w:bookmarkStart w:name="_Toc187229067" w:id="54"/>
      <w:r>
        <w:t xml:space="preserve">Leave </w:t>
      </w:r>
      <w:r w:rsidR="00A87BDC">
        <w:t>c</w:t>
      </w:r>
      <w:r>
        <w:t>onditions</w:t>
      </w:r>
      <w:bookmarkEnd w:id="53"/>
      <w:bookmarkEnd w:id="54"/>
      <w:r>
        <w:t xml:space="preserve"> </w:t>
      </w:r>
    </w:p>
    <w:p w:rsidRPr="00FA6362" w:rsidR="00A84DCD" w:rsidP="00FA6362" w:rsidRDefault="00750C0F" w14:paraId="4B285943" w14:textId="77B28B46">
      <w:pPr>
        <w:pStyle w:val="ListParagraph"/>
        <w:numPr>
          <w:ilvl w:val="1"/>
          <w:numId w:val="23"/>
        </w:numPr>
        <w:ind w:left="794" w:hanging="794"/>
        <w:contextualSpacing w:val="0"/>
      </w:pPr>
      <w:r>
        <w:t xml:space="preserve">Nothing in these guidelines affects </w:t>
      </w:r>
      <w:r w:rsidR="00F34CC7">
        <w:t xml:space="preserve">or is intended to reduce </w:t>
      </w:r>
      <w:r>
        <w:t xml:space="preserve">the leave entitlements of PhD candidates under </w:t>
      </w:r>
      <w:r w:rsidR="00E40FDC">
        <w:t xml:space="preserve">legislation, university policy, and </w:t>
      </w:r>
      <w:r w:rsidR="00F34CC7">
        <w:t xml:space="preserve">agreements with industry partners. </w:t>
      </w:r>
    </w:p>
    <w:p w:rsidR="00C52A16" w:rsidP="00274FB4" w:rsidRDefault="00274FB4" w14:paraId="1771AA33" w14:textId="2D78A2A4">
      <w:pPr>
        <w:pStyle w:val="Heading3"/>
      </w:pPr>
      <w:bookmarkStart w:name="_Toc231398331" w:id="55"/>
      <w:bookmarkStart w:name="_Toc187229068" w:id="56"/>
      <w:r>
        <w:t xml:space="preserve">Other </w:t>
      </w:r>
      <w:r w:rsidR="00A87BDC">
        <w:t>c</w:t>
      </w:r>
      <w:r>
        <w:t>onditions</w:t>
      </w:r>
      <w:bookmarkEnd w:id="55"/>
      <w:bookmarkEnd w:id="56"/>
      <w:r>
        <w:t xml:space="preserve"> </w:t>
      </w:r>
    </w:p>
    <w:p w:rsidRPr="00880625" w:rsidR="00E83EAB" w:rsidP="00FA6362" w:rsidRDefault="00E83EAB" w14:paraId="7321789F" w14:textId="484E10BF">
      <w:pPr>
        <w:pStyle w:val="ListParagraph"/>
        <w:numPr>
          <w:ilvl w:val="1"/>
          <w:numId w:val="23"/>
        </w:numPr>
        <w:ind w:left="794" w:hanging="794"/>
        <w:contextualSpacing w:val="0"/>
        <w:rPr>
          <w:lang w:eastAsia="en-AU"/>
        </w:rPr>
      </w:pPr>
      <w:r w:rsidRPr="00897282">
        <w:t>The Industry Partner must provide a</w:t>
      </w:r>
      <w:r>
        <w:t>n Industry Supervisor</w:t>
      </w:r>
      <w:r w:rsidRPr="00897282">
        <w:t xml:space="preserve"> for the PhD Research Project. The </w:t>
      </w:r>
      <w:r>
        <w:t>Industry Supervisor</w:t>
      </w:r>
      <w:r w:rsidRPr="00897282">
        <w:t xml:space="preserve"> should have extensive experience working in the research area as well as business sector knowledge and meet appropriate PhD supervisor requirements as specified by the Participating University. </w:t>
      </w:r>
      <w:r w:rsidRPr="00880625">
        <w:rPr>
          <w:lang w:eastAsia="en-AU"/>
        </w:rPr>
        <w:t xml:space="preserve">The allocation of the official supervisory panel is the responsibility of the Participating University. </w:t>
      </w:r>
    </w:p>
    <w:p w:rsidRPr="00897282" w:rsidR="00E83EAB" w:rsidP="00FA6362" w:rsidRDefault="00E83EAB" w14:paraId="661D6BAA" w14:textId="77777777">
      <w:pPr>
        <w:pStyle w:val="ListParagraph"/>
        <w:numPr>
          <w:ilvl w:val="1"/>
          <w:numId w:val="23"/>
        </w:numPr>
        <w:ind w:left="794" w:hanging="794"/>
        <w:contextualSpacing w:val="0"/>
      </w:pPr>
      <w:r w:rsidRPr="00897282">
        <w:t>In the case that the Industry Partner is unable to provide an Industry Supervisor, an Industry Advisor should be appointed to support the PhD Research Project by the Industry Partner</w:t>
      </w:r>
      <w:r>
        <w:t>,</w:t>
      </w:r>
      <w:r w:rsidRPr="00897282">
        <w:t xml:space="preserve"> in agreement with the Participating University. </w:t>
      </w:r>
    </w:p>
    <w:p w:rsidRPr="00E83EAB" w:rsidR="00E83EAB" w:rsidP="00FA6362" w:rsidRDefault="00E83EAB" w14:paraId="11B834FF" w14:textId="77777777">
      <w:pPr>
        <w:pStyle w:val="ListParagraph"/>
        <w:numPr>
          <w:ilvl w:val="1"/>
          <w:numId w:val="23"/>
        </w:numPr>
        <w:ind w:left="794" w:hanging="794"/>
        <w:contextualSpacing w:val="0"/>
        <w:rPr>
          <w:rFonts w:eastAsia="Arial" w:cstheme="minorHAnsi"/>
        </w:rPr>
      </w:pPr>
      <w:r w:rsidRPr="00E83EAB">
        <w:rPr>
          <w:rFonts w:eastAsia="Arial" w:cstheme="minorHAnsi"/>
        </w:rPr>
        <w:t xml:space="preserve">The Industry Partner must provide sufficient access to appropriate facilities and infrastructure to support the PhD Candidate and commit to supporting </w:t>
      </w:r>
      <w:r w:rsidRPr="00E83EAB">
        <w:rPr>
          <w:rFonts w:eastAsia="Times New Roman" w:cstheme="minorHAnsi"/>
          <w:color w:val="000000"/>
          <w:lang w:eastAsia="en-AU"/>
        </w:rPr>
        <w:t>the candidate for the full Program duration, subject to satisfactory progress in the PhD Research Project.</w:t>
      </w:r>
    </w:p>
    <w:p w:rsidRPr="00E83EAB" w:rsidR="00274FB4" w:rsidP="00FA6362" w:rsidRDefault="00E83EAB" w14:paraId="04BC0CEE" w14:textId="62D5E51D">
      <w:pPr>
        <w:pStyle w:val="ListParagraph"/>
        <w:numPr>
          <w:ilvl w:val="1"/>
          <w:numId w:val="23"/>
        </w:numPr>
        <w:ind w:left="794" w:hanging="794"/>
        <w:contextualSpacing w:val="0"/>
        <w:rPr>
          <w:iCs/>
        </w:rPr>
      </w:pPr>
      <w:r w:rsidRPr="00E83EAB">
        <w:rPr>
          <w:rFonts w:eastAsia="Times New Roman" w:cstheme="minorHAnsi"/>
          <w:color w:val="000000"/>
          <w:lang w:eastAsia="en-AU"/>
        </w:rPr>
        <w:t>The Participating University and Industry Partner must make judgements and provide effective professional development and support to PhD Candidates to ensure the successful completion of the PhD Research Project.</w:t>
      </w:r>
    </w:p>
    <w:p w:rsidR="00FA6362" w:rsidRDefault="00FA6362" w14:paraId="4BB88A9A" w14:textId="77777777">
      <w:pPr>
        <w:spacing w:after="160"/>
        <w:rPr>
          <w:rFonts w:asciiTheme="majorHAnsi" w:hAnsiTheme="majorHAnsi" w:cstheme="majorHAnsi"/>
          <w:b/>
          <w:bCs/>
          <w:color w:val="00254A" w:themeColor="text2"/>
          <w:sz w:val="36"/>
          <w:szCs w:val="36"/>
        </w:rPr>
      </w:pPr>
      <w:bookmarkStart w:name="_Toc187229069" w:id="57"/>
      <w:r>
        <w:br w:type="page"/>
      </w:r>
    </w:p>
    <w:p w:rsidR="00C52A16" w:rsidP="006E77CE" w:rsidRDefault="00E83EAB" w14:paraId="309CDD89" w14:textId="45A0FA8B">
      <w:pPr>
        <w:pStyle w:val="Heading2"/>
        <w:numPr>
          <w:ilvl w:val="0"/>
          <w:numId w:val="23"/>
        </w:numPr>
      </w:pPr>
      <w:bookmarkStart w:name="_Toc231398332" w:id="58"/>
      <w:r>
        <w:t>Application Process</w:t>
      </w:r>
      <w:bookmarkEnd w:id="57"/>
      <w:bookmarkEnd w:id="58"/>
    </w:p>
    <w:p w:rsidR="00B007DE" w:rsidP="006E77CE" w:rsidRDefault="00AC1425" w14:paraId="554342F7" w14:textId="6B6D3579">
      <w:pPr>
        <w:pStyle w:val="ListParagraph"/>
        <w:numPr>
          <w:ilvl w:val="1"/>
          <w:numId w:val="23"/>
        </w:numPr>
        <w:contextualSpacing w:val="0"/>
      </w:pPr>
      <w:r>
        <w:t xml:space="preserve">A university </w:t>
      </w:r>
      <w:r w:rsidR="003133C8">
        <w:t xml:space="preserve">may apply </w:t>
      </w:r>
      <w:r w:rsidR="001D4A90">
        <w:t xml:space="preserve">to the Government </w:t>
      </w:r>
      <w:r w:rsidR="003133C8">
        <w:t xml:space="preserve">for a grant in respect of a project </w:t>
      </w:r>
      <w:r w:rsidR="00420E14">
        <w:t>to support an</w:t>
      </w:r>
      <w:r w:rsidR="003133C8">
        <w:t xml:space="preserve"> Industry Linked </w:t>
      </w:r>
      <w:r w:rsidR="00420E14">
        <w:t>PhD candidate</w:t>
      </w:r>
      <w:r w:rsidR="009E0BB2">
        <w:t xml:space="preserve"> </w:t>
      </w:r>
      <w:r w:rsidR="003133C8">
        <w:t>or</w:t>
      </w:r>
      <w:r w:rsidR="009E0BB2">
        <w:t xml:space="preserve"> </w:t>
      </w:r>
      <w:r w:rsidR="00420E14">
        <w:t>an</w:t>
      </w:r>
      <w:r w:rsidR="003133C8">
        <w:t xml:space="preserve"> Industry Researcher </w:t>
      </w:r>
      <w:r w:rsidR="00420E14">
        <w:t>PhD candidate</w:t>
      </w:r>
      <w:r w:rsidR="003133C8">
        <w:t xml:space="preserve">. An </w:t>
      </w:r>
      <w:r w:rsidRPr="00AC1425">
        <w:t>industry partner of the university</w:t>
      </w:r>
      <w:r w:rsidR="003133C8">
        <w:t xml:space="preserve"> may apply for a grant in respect of a project </w:t>
      </w:r>
      <w:r w:rsidR="00420E14">
        <w:t>to support an</w:t>
      </w:r>
      <w:r w:rsidR="003133C8">
        <w:t xml:space="preserve"> Industry Researcher </w:t>
      </w:r>
      <w:r w:rsidR="00420E14">
        <w:t>PhD candidate</w:t>
      </w:r>
      <w:r w:rsidR="00CD37CC">
        <w:t xml:space="preserve">, in which case the </w:t>
      </w:r>
      <w:r w:rsidR="00947F05">
        <w:t xml:space="preserve">relevant university must submit the application (see </w:t>
      </w:r>
      <w:r w:rsidR="00FA6362">
        <w:t>section</w:t>
      </w:r>
      <w:r w:rsidR="00947F05">
        <w:t xml:space="preserve"> 6.</w:t>
      </w:r>
      <w:r w:rsidR="009A3785">
        <w:t>3</w:t>
      </w:r>
      <w:r w:rsidR="00947F05">
        <w:t>)</w:t>
      </w:r>
      <w:r w:rsidR="00BF2A0D">
        <w:t xml:space="preserve">. </w:t>
      </w:r>
    </w:p>
    <w:p w:rsidR="00AC1425" w:rsidP="00FA6362" w:rsidRDefault="00B007DE" w14:paraId="2EB3AF8D" w14:textId="6A0B6AC0">
      <w:pPr>
        <w:pStyle w:val="ListParagraph"/>
        <w:ind w:left="792"/>
        <w:contextualSpacing w:val="0"/>
      </w:pPr>
      <w:r>
        <w:t xml:space="preserve">Note: </w:t>
      </w:r>
      <w:r w:rsidR="00BF2A0D">
        <w:t>The Service Provider</w:t>
      </w:r>
      <w:r w:rsidR="00CD6E06">
        <w:t xml:space="preserve"> can </w:t>
      </w:r>
      <w:r w:rsidR="00BF2A0D">
        <w:t>assist potential applicants to identify partners and research projects</w:t>
      </w:r>
      <w:r w:rsidR="003133C8">
        <w:t>.</w:t>
      </w:r>
      <w:r w:rsidRPr="00AC1425" w:rsidR="00AC1425">
        <w:t xml:space="preserve"> </w:t>
      </w:r>
    </w:p>
    <w:p w:rsidR="00B30787" w:rsidP="006E77CE" w:rsidRDefault="00B30787" w14:paraId="7DA06907" w14:textId="748E024F">
      <w:pPr>
        <w:pStyle w:val="ListParagraph"/>
        <w:numPr>
          <w:ilvl w:val="1"/>
          <w:numId w:val="23"/>
        </w:numPr>
        <w:contextualSpacing w:val="0"/>
      </w:pPr>
      <w:r w:rsidRPr="00B30787">
        <w:t>The Service Provider manage</w:t>
      </w:r>
      <w:r w:rsidR="00B007DE">
        <w:t>s</w:t>
      </w:r>
      <w:r w:rsidRPr="00B30787">
        <w:t xml:space="preserve"> the application process. Calls for applications </w:t>
      </w:r>
      <w:r w:rsidR="00B007DE">
        <w:t>are</w:t>
      </w:r>
      <w:r w:rsidRPr="00B30787">
        <w:t xml:space="preserve"> made twice a year, </w:t>
      </w:r>
      <w:r w:rsidR="00422FE4">
        <w:t>within the first two weeks</w:t>
      </w:r>
      <w:r w:rsidRPr="00B30787">
        <w:t xml:space="preserve"> </w:t>
      </w:r>
      <w:r w:rsidR="008D10C4">
        <w:t>of</w:t>
      </w:r>
      <w:r w:rsidRPr="00B30787">
        <w:t xml:space="preserve"> February and July. Applications </w:t>
      </w:r>
      <w:r w:rsidR="001231AB">
        <w:t>may be submitted during</w:t>
      </w:r>
      <w:r w:rsidRPr="00B30787">
        <w:t xml:space="preserve"> a term of six (6) weeks</w:t>
      </w:r>
      <w:r w:rsidR="001231AB">
        <w:t xml:space="preserve"> following the call for applications</w:t>
      </w:r>
      <w:r w:rsidRPr="00B30787">
        <w:t>. The Service Provider advertise</w:t>
      </w:r>
      <w:r w:rsidR="001231AB">
        <w:t>s</w:t>
      </w:r>
      <w:r w:rsidRPr="00B30787">
        <w:t xml:space="preserve"> application </w:t>
      </w:r>
      <w:r w:rsidR="0033684B">
        <w:t>rounds</w:t>
      </w:r>
      <w:r w:rsidRPr="00B30787" w:rsidR="0033684B">
        <w:t xml:space="preserve"> </w:t>
      </w:r>
      <w:r w:rsidRPr="00B30787">
        <w:t>widely and provide</w:t>
      </w:r>
      <w:r w:rsidR="001231AB">
        <w:t>s</w:t>
      </w:r>
      <w:r w:rsidRPr="00B30787">
        <w:t xml:space="preserve"> detailed information on submission requirements. </w:t>
      </w:r>
    </w:p>
    <w:p w:rsidR="005F4DB9" w:rsidP="009A3785" w:rsidRDefault="00B763B6" w14:paraId="5A36CB5B" w14:textId="3700F484">
      <w:pPr>
        <w:pStyle w:val="ListParagraph"/>
        <w:numPr>
          <w:ilvl w:val="1"/>
          <w:numId w:val="23"/>
        </w:numPr>
        <w:contextualSpacing w:val="0"/>
      </w:pPr>
      <w:r>
        <w:tab/>
      </w:r>
      <w:r w:rsidR="005F4DB9">
        <w:t>A</w:t>
      </w:r>
      <w:r w:rsidR="00E97A3E">
        <w:t xml:space="preserve"> grant</w:t>
      </w:r>
      <w:r w:rsidR="005F4DB9">
        <w:t xml:space="preserve"> application must be submitted by a university using the process or form provided by the Service Provider. </w:t>
      </w:r>
      <w:r w:rsidRPr="00ED4329" w:rsidR="00ED4329">
        <w:t xml:space="preserve">If the purpose of the application is </w:t>
      </w:r>
      <w:r w:rsidR="002A6B1C">
        <w:t>to support</w:t>
      </w:r>
      <w:r w:rsidR="005F4DB9">
        <w:t xml:space="preserve"> an Industry Researcher</w:t>
      </w:r>
      <w:r w:rsidR="002A6B1C">
        <w:t xml:space="preserve"> PhD candidate</w:t>
      </w:r>
      <w:r w:rsidRPr="00ED4329" w:rsidR="00ED4329">
        <w:t>, the university must include the Industry Partner's details in the application and submit the application on behalf of the Industry Partner</w:t>
      </w:r>
      <w:r w:rsidR="005F4DB9">
        <w:t xml:space="preserve">. </w:t>
      </w:r>
    </w:p>
    <w:p w:rsidR="00ED4329" w:rsidP="00FA6362" w:rsidRDefault="00ED4329" w14:paraId="1B1B98B5" w14:textId="7EE7B6FE">
      <w:pPr>
        <w:pStyle w:val="ListParagraph"/>
        <w:ind w:left="792"/>
        <w:contextualSpacing w:val="0"/>
      </w:pPr>
      <w:r>
        <w:t xml:space="preserve">Note: </w:t>
      </w:r>
      <w:r w:rsidRPr="00ED4329">
        <w:t>A grant approval under the Industry Researcher stream includes the approval of a grant to the Industry Partner; however, the Industry Partner cannot apply directly for the grant</w:t>
      </w:r>
      <w:r>
        <w:t xml:space="preserve"> on its own behalf, and instead the university must submit a joint application</w:t>
      </w:r>
      <w:r w:rsidRPr="00ED4329">
        <w:t>.</w:t>
      </w:r>
    </w:p>
    <w:p w:rsidR="00C55859" w:rsidP="00C55859" w:rsidRDefault="00C55859" w14:paraId="211AB690" w14:textId="015914E6">
      <w:pPr>
        <w:pStyle w:val="ListParagraph"/>
        <w:numPr>
          <w:ilvl w:val="1"/>
          <w:numId w:val="23"/>
        </w:numPr>
        <w:contextualSpacing w:val="0"/>
      </w:pPr>
      <w:r>
        <w:t xml:space="preserve">A grant application must identify whether the applicant is seeking a grant </w:t>
      </w:r>
      <w:r w:rsidR="001D28CD">
        <w:t>to support an</w:t>
      </w:r>
      <w:r>
        <w:t xml:space="preserve"> Industry Linked </w:t>
      </w:r>
      <w:r w:rsidR="001D28CD">
        <w:t>PhD candidate</w:t>
      </w:r>
      <w:r>
        <w:t xml:space="preserve"> or </w:t>
      </w:r>
      <w:r w:rsidR="001D28CD">
        <w:t>an</w:t>
      </w:r>
      <w:r>
        <w:t xml:space="preserve"> Industry Researcher </w:t>
      </w:r>
      <w:r w:rsidR="001D28CD">
        <w:t>PhD candidate</w:t>
      </w:r>
      <w:r>
        <w:t>.</w:t>
      </w:r>
    </w:p>
    <w:p w:rsidR="00C55859" w:rsidP="00C55859" w:rsidRDefault="00C55859" w14:paraId="18DA6A96" w14:textId="77777777">
      <w:pPr>
        <w:pStyle w:val="ListParagraph"/>
        <w:numPr>
          <w:ilvl w:val="1"/>
          <w:numId w:val="23"/>
        </w:numPr>
        <w:contextualSpacing w:val="0"/>
      </w:pPr>
      <w:r>
        <w:t xml:space="preserve">A grant application must contain a proposal for a collaborative PhD Research Project. </w:t>
      </w:r>
    </w:p>
    <w:p w:rsidRPr="00FA6362" w:rsidR="00026E3F" w:rsidP="00C97A6E" w:rsidRDefault="00026E3F" w14:paraId="2F1F78CA" w14:textId="4CC9D0A7">
      <w:pPr>
        <w:pStyle w:val="ListParagraph"/>
        <w:numPr>
          <w:ilvl w:val="1"/>
          <w:numId w:val="23"/>
        </w:numPr>
        <w:contextualSpacing w:val="0"/>
      </w:pPr>
      <w:r>
        <w:rPr>
          <w:rFonts w:eastAsia="Arial"/>
        </w:rPr>
        <w:t xml:space="preserve">If </w:t>
      </w:r>
      <w:r w:rsidR="006416F7">
        <w:rPr>
          <w:rFonts w:eastAsia="Arial"/>
        </w:rPr>
        <w:t xml:space="preserve">a </w:t>
      </w:r>
      <w:r>
        <w:rPr>
          <w:rFonts w:eastAsia="Arial"/>
        </w:rPr>
        <w:t xml:space="preserve">research project involves more than one PhD candidate, the university must submit a separate </w:t>
      </w:r>
      <w:r w:rsidR="00E97A3E">
        <w:rPr>
          <w:rFonts w:eastAsia="Arial"/>
        </w:rPr>
        <w:t xml:space="preserve">grant </w:t>
      </w:r>
      <w:r>
        <w:rPr>
          <w:rFonts w:eastAsia="Arial"/>
        </w:rPr>
        <w:t xml:space="preserve">application with a unique project title for each candidate, because </w:t>
      </w:r>
      <w:r w:rsidR="00CD1EF5">
        <w:rPr>
          <w:rFonts w:eastAsia="Arial"/>
        </w:rPr>
        <w:t>each</w:t>
      </w:r>
      <w:r w:rsidR="00F704C1">
        <w:rPr>
          <w:rFonts w:eastAsia="Arial"/>
        </w:rPr>
        <w:t xml:space="preserve"> grant </w:t>
      </w:r>
      <w:r w:rsidR="00B02E7D">
        <w:rPr>
          <w:rFonts w:eastAsia="Arial"/>
        </w:rPr>
        <w:t xml:space="preserve">provides support for one PhD candidate, and </w:t>
      </w:r>
      <w:r w:rsidR="0058779A">
        <w:rPr>
          <w:rFonts w:eastAsia="Arial"/>
        </w:rPr>
        <w:t xml:space="preserve">the grant </w:t>
      </w:r>
      <w:r w:rsidR="00B02E7D">
        <w:rPr>
          <w:rFonts w:eastAsia="Arial"/>
        </w:rPr>
        <w:t xml:space="preserve">is approved </w:t>
      </w:r>
      <w:r w:rsidR="00F704C1">
        <w:rPr>
          <w:rFonts w:eastAsia="Arial"/>
        </w:rPr>
        <w:t>in respect of a project</w:t>
      </w:r>
      <w:r w:rsidR="00B02E7D">
        <w:rPr>
          <w:rFonts w:eastAsia="Arial"/>
        </w:rPr>
        <w:t>.</w:t>
      </w:r>
    </w:p>
    <w:p w:rsidR="009A3785" w:rsidP="00C97A6E" w:rsidRDefault="005A5D77" w14:paraId="0BC71CF0" w14:textId="5C05A218">
      <w:pPr>
        <w:pStyle w:val="ListParagraph"/>
        <w:numPr>
          <w:ilvl w:val="1"/>
          <w:numId w:val="23"/>
        </w:numPr>
        <w:contextualSpacing w:val="0"/>
      </w:pPr>
      <w:r>
        <w:rPr>
          <w:rFonts w:eastAsia="Arial"/>
        </w:rPr>
        <w:t xml:space="preserve">If a </w:t>
      </w:r>
      <w:r w:rsidR="00A47E0C">
        <w:rPr>
          <w:rFonts w:eastAsia="Arial"/>
        </w:rPr>
        <w:t>r</w:t>
      </w:r>
      <w:r w:rsidRPr="004B63E1" w:rsidR="00F4373E">
        <w:rPr>
          <w:rFonts w:eastAsia="Arial"/>
        </w:rPr>
        <w:t xml:space="preserve">esearch </w:t>
      </w:r>
      <w:r w:rsidR="00A47E0C">
        <w:rPr>
          <w:rFonts w:eastAsia="Arial"/>
        </w:rPr>
        <w:t>p</w:t>
      </w:r>
      <w:r w:rsidRPr="004B63E1" w:rsidR="00F4373E">
        <w:rPr>
          <w:rFonts w:eastAsia="Arial"/>
        </w:rPr>
        <w:t>roject involve</w:t>
      </w:r>
      <w:r>
        <w:rPr>
          <w:rFonts w:eastAsia="Arial"/>
        </w:rPr>
        <w:t>s</w:t>
      </w:r>
      <w:r w:rsidRPr="004B63E1" w:rsidR="00F4373E">
        <w:rPr>
          <w:rFonts w:eastAsia="Arial"/>
        </w:rPr>
        <w:t xml:space="preserve"> more than one university, one </w:t>
      </w:r>
      <w:r w:rsidR="0071147B">
        <w:rPr>
          <w:rFonts w:eastAsia="Arial"/>
        </w:rPr>
        <w:t xml:space="preserve">of the </w:t>
      </w:r>
      <w:r w:rsidRPr="004B63E1" w:rsidR="00F4373E">
        <w:rPr>
          <w:rFonts w:eastAsia="Arial"/>
        </w:rPr>
        <w:t>universit</w:t>
      </w:r>
      <w:r w:rsidR="0071147B">
        <w:rPr>
          <w:rFonts w:eastAsia="Arial"/>
        </w:rPr>
        <w:t>ies</w:t>
      </w:r>
      <w:r w:rsidRPr="004B63E1" w:rsidR="00F4373E">
        <w:rPr>
          <w:rFonts w:eastAsia="Arial"/>
        </w:rPr>
        <w:t xml:space="preserve"> </w:t>
      </w:r>
      <w:r w:rsidR="0071147B">
        <w:rPr>
          <w:rFonts w:eastAsia="Arial"/>
        </w:rPr>
        <w:t xml:space="preserve">must </w:t>
      </w:r>
      <w:r w:rsidRPr="004B63E1" w:rsidR="0071147B">
        <w:rPr>
          <w:rFonts w:eastAsia="Arial"/>
        </w:rPr>
        <w:t>submit the grant application</w:t>
      </w:r>
      <w:r w:rsidR="0071147B">
        <w:rPr>
          <w:rFonts w:eastAsia="Arial"/>
        </w:rPr>
        <w:t>, as the lead university, because only one university</w:t>
      </w:r>
      <w:r w:rsidRPr="004B63E1" w:rsidR="0071147B">
        <w:rPr>
          <w:rFonts w:eastAsia="Arial"/>
        </w:rPr>
        <w:t xml:space="preserve"> </w:t>
      </w:r>
      <w:r w:rsidR="0071147B">
        <w:rPr>
          <w:rFonts w:eastAsia="Arial"/>
        </w:rPr>
        <w:t>can</w:t>
      </w:r>
      <w:r w:rsidRPr="004B63E1" w:rsidR="0071147B">
        <w:rPr>
          <w:rFonts w:eastAsia="Arial"/>
        </w:rPr>
        <w:t xml:space="preserve"> receive the grant</w:t>
      </w:r>
      <w:r w:rsidR="00026E3F">
        <w:rPr>
          <w:rFonts w:eastAsia="Arial"/>
        </w:rPr>
        <w:t xml:space="preserve"> to support a PhD candidate</w:t>
      </w:r>
      <w:r w:rsidR="009A3785">
        <w:rPr>
          <w:rFonts w:eastAsia="Arial"/>
        </w:rPr>
        <w:t>.</w:t>
      </w:r>
      <w:r w:rsidRPr="009A3785" w:rsidR="009A3785">
        <w:t xml:space="preserve"> </w:t>
      </w:r>
    </w:p>
    <w:p w:rsidRPr="00FA6362" w:rsidR="00597133" w:rsidP="00FA6362" w:rsidRDefault="009A3785" w14:paraId="0E02FCF6" w14:textId="1DD7B088">
      <w:pPr>
        <w:pStyle w:val="ListParagraph"/>
        <w:numPr>
          <w:ilvl w:val="1"/>
          <w:numId w:val="23"/>
        </w:numPr>
        <w:contextualSpacing w:val="0"/>
      </w:pPr>
      <w:r>
        <w:t xml:space="preserve">The application process or form will indicate how to submit supporting evidence to demonstrate that the university and Industry Partner are eligible for grants. Refer to the requirements in </w:t>
      </w:r>
      <w:r w:rsidR="00FA6362">
        <w:t>section</w:t>
      </w:r>
      <w:r>
        <w:t xml:space="preserve"> 2</w:t>
      </w:r>
      <w:r w:rsidRPr="00367D83" w:rsidR="00F4373E">
        <w:rPr>
          <w:rFonts w:eastAsia="Arial"/>
        </w:rPr>
        <w:t>.</w:t>
      </w:r>
    </w:p>
    <w:p w:rsidR="00E1586C" w:rsidP="00E1586C" w:rsidRDefault="00E1586C" w14:paraId="3C5BDAC8" w14:textId="77777777">
      <w:pPr>
        <w:pStyle w:val="Heading3"/>
      </w:pPr>
      <w:bookmarkStart w:name="_Toc231398333" w:id="59"/>
      <w:bookmarkStart w:name="_Toc187229073" w:id="60"/>
      <w:r>
        <w:t>Withdrawing an application</w:t>
      </w:r>
      <w:bookmarkEnd w:id="59"/>
      <w:bookmarkEnd w:id="60"/>
    </w:p>
    <w:p w:rsidRPr="003E47C0" w:rsidR="00DB01DA" w:rsidP="006E77CE" w:rsidRDefault="00E1586C" w14:paraId="77665447" w14:textId="56EE1CC6">
      <w:pPr>
        <w:pStyle w:val="ListParagraph"/>
        <w:numPr>
          <w:ilvl w:val="1"/>
          <w:numId w:val="23"/>
        </w:numPr>
      </w:pPr>
      <w:r>
        <w:t>Participating Universities and/or Industry Partners (as appropriate) must notify the Service Provider in writing if they wish to withdraw an application.</w:t>
      </w:r>
    </w:p>
    <w:p w:rsidR="007365DB" w:rsidP="006E77CE" w:rsidRDefault="00B45B61" w14:paraId="1C221E68" w14:textId="66ECBB0A">
      <w:pPr>
        <w:pStyle w:val="Heading2"/>
        <w:numPr>
          <w:ilvl w:val="0"/>
          <w:numId w:val="23"/>
        </w:numPr>
      </w:pPr>
      <w:bookmarkStart w:name="_Toc187229074" w:id="61"/>
      <w:bookmarkStart w:name="_Toc231398334" w:id="62"/>
      <w:r>
        <w:t>Selection Process</w:t>
      </w:r>
      <w:bookmarkEnd w:id="61"/>
      <w:bookmarkEnd w:id="62"/>
    </w:p>
    <w:p w:rsidRPr="00C35634" w:rsidR="00A33143" w:rsidP="00FE50D6" w:rsidRDefault="00A33143" w14:paraId="3BD6F861" w14:textId="77777777">
      <w:pPr>
        <w:pStyle w:val="Heading3"/>
        <w:spacing w:before="0"/>
        <w:rPr>
          <w:rFonts w:eastAsia="Arial"/>
        </w:rPr>
      </w:pPr>
      <w:bookmarkStart w:name="_Toc231398335" w:id="63"/>
      <w:bookmarkStart w:name="_Toc136845665" w:id="64"/>
      <w:bookmarkStart w:name="_Toc187229075" w:id="65"/>
      <w:bookmarkStart w:name="_Toc136847888" w:id="66"/>
      <w:bookmarkStart w:name="_Toc88559097" w:id="67"/>
      <w:bookmarkStart w:name="_Toc106720820" w:id="68"/>
      <w:r>
        <w:rPr>
          <w:rFonts w:eastAsia="Arial"/>
        </w:rPr>
        <w:t xml:space="preserve">PhD Research </w:t>
      </w:r>
      <w:r w:rsidRPr="00E2094E">
        <w:rPr>
          <w:rFonts w:eastAsia="Arial"/>
        </w:rPr>
        <w:t xml:space="preserve">Project </w:t>
      </w:r>
      <w:r>
        <w:rPr>
          <w:rFonts w:eastAsia="Arial"/>
        </w:rPr>
        <w:t>S</w:t>
      </w:r>
      <w:r w:rsidRPr="00E2094E">
        <w:rPr>
          <w:rFonts w:eastAsia="Arial"/>
        </w:rPr>
        <w:t>election</w:t>
      </w:r>
      <w:bookmarkEnd w:id="63"/>
      <w:bookmarkEnd w:id="64"/>
      <w:bookmarkEnd w:id="65"/>
      <w:bookmarkEnd w:id="66"/>
      <w:bookmarkEnd w:id="67"/>
      <w:r>
        <w:rPr>
          <w:rFonts w:eastAsia="Arial"/>
        </w:rPr>
        <w:t xml:space="preserve"> </w:t>
      </w:r>
      <w:bookmarkEnd w:id="68"/>
    </w:p>
    <w:p w:rsidRPr="002A3BF4" w:rsidR="00A33143" w:rsidP="00FA6362" w:rsidRDefault="00A33143" w14:paraId="41036978" w14:textId="32020C10">
      <w:pPr>
        <w:pStyle w:val="ListParagraph"/>
        <w:numPr>
          <w:ilvl w:val="1"/>
          <w:numId w:val="23"/>
        </w:numPr>
        <w:ind w:left="794" w:hanging="794"/>
        <w:contextualSpacing w:val="0"/>
      </w:pPr>
      <w:r>
        <w:t>When</w:t>
      </w:r>
      <w:r w:rsidRPr="03FC9932">
        <w:t xml:space="preserve"> each application round</w:t>
      </w:r>
      <w:r>
        <w:t xml:space="preserve"> closes</w:t>
      </w:r>
      <w:r w:rsidRPr="03FC9932">
        <w:t>, the Service Provider will conduct eligibility checks and refer all eligible applications to the Department for funding approval. If a Program application</w:t>
      </w:r>
      <w:r>
        <w:t xml:space="preserve"> </w:t>
      </w:r>
      <w:r w:rsidRPr="03FC9932">
        <w:t xml:space="preserve">round is over-subscribed, an </w:t>
      </w:r>
      <w:r>
        <w:t>I</w:t>
      </w:r>
      <w:r w:rsidRPr="03FC9932">
        <w:t xml:space="preserve">ndependent </w:t>
      </w:r>
      <w:r>
        <w:t>A</w:t>
      </w:r>
      <w:r w:rsidRPr="03FC9932">
        <w:t xml:space="preserve">ssessment </w:t>
      </w:r>
      <w:r>
        <w:t>Panel (IAP)</w:t>
      </w:r>
      <w:r w:rsidRPr="03FC9932">
        <w:t xml:space="preserve"> will be established to conduct a competitive selection process </w:t>
      </w:r>
      <w:r>
        <w:t xml:space="preserve">for eligible applications. The Service Provider will provide a funding recommendation list </w:t>
      </w:r>
      <w:r w:rsidR="00DE0476">
        <w:t xml:space="preserve">to the Department </w:t>
      </w:r>
      <w:r>
        <w:t xml:space="preserve">based on the outcomes of the IAP process. </w:t>
      </w:r>
    </w:p>
    <w:p w:rsidRPr="00017F89" w:rsidR="00A33143" w:rsidP="00FA6362" w:rsidRDefault="00A33143" w14:paraId="3AF1FE54" w14:textId="77777777">
      <w:pPr>
        <w:pStyle w:val="ListParagraph"/>
        <w:numPr>
          <w:ilvl w:val="1"/>
          <w:numId w:val="23"/>
        </w:numPr>
        <w:ind w:left="794" w:hanging="794"/>
        <w:contextualSpacing w:val="0"/>
      </w:pPr>
      <w:r w:rsidRPr="00A33143">
        <w:rPr>
          <w:rFonts w:cstheme="minorHAnsi"/>
        </w:rPr>
        <w:t xml:space="preserve">Funding recommendations and approval will be based on the following selection criteria: </w:t>
      </w:r>
    </w:p>
    <w:p w:rsidR="00A33143" w:rsidP="00FA6362" w:rsidRDefault="007858AB" w14:paraId="2471C673" w14:textId="4BE3CE20">
      <w:pPr>
        <w:pStyle w:val="Heading5"/>
        <w:ind w:left="709"/>
      </w:pPr>
      <w:bookmarkStart w:name="_Toc187229076" w:id="69"/>
      <w:r w:rsidRPr="007858AB">
        <w:t>Engagement between University and Industry Partner (25%)</w:t>
      </w:r>
      <w:bookmarkEnd w:id="69"/>
    </w:p>
    <w:p w:rsidRPr="00092B92" w:rsidR="00875546" w:rsidP="00FA6362" w:rsidRDefault="00875546" w14:paraId="7FD25D6E" w14:textId="77777777">
      <w:pPr>
        <w:ind w:left="709"/>
      </w:pPr>
      <w:r>
        <w:t xml:space="preserve">Alignment with one or more of the following: </w:t>
      </w:r>
    </w:p>
    <w:p w:rsidRPr="009D34A9" w:rsidR="00875546" w:rsidP="00FA6362" w:rsidRDefault="00875546" w14:paraId="44575233" w14:textId="77777777">
      <w:pPr>
        <w:pStyle w:val="ListParagraph"/>
        <w:numPr>
          <w:ilvl w:val="2"/>
          <w:numId w:val="23"/>
        </w:numPr>
        <w:contextualSpacing w:val="0"/>
      </w:pPr>
      <w:r w:rsidRPr="009D34A9">
        <w:t>Potential for long-term collaboration between the University and Industry Partner</w:t>
      </w:r>
      <w:r>
        <w:t>. E</w:t>
      </w:r>
      <w:r w:rsidRPr="009D34A9">
        <w:t>vidence of the project’s benefit to both parties</w:t>
      </w:r>
      <w:r>
        <w:t xml:space="preserve"> as well as potential innovation in future and a desire to create or expand the University and Industry Partner’s working relationship.</w:t>
      </w:r>
    </w:p>
    <w:p w:rsidR="00875546" w:rsidP="00FA6362" w:rsidRDefault="00A375BA" w14:paraId="64F95780" w14:textId="4CEC8972">
      <w:pPr>
        <w:pStyle w:val="ListParagraph"/>
        <w:numPr>
          <w:ilvl w:val="2"/>
          <w:numId w:val="23"/>
        </w:numPr>
        <w:contextualSpacing w:val="0"/>
      </w:pPr>
      <w:r>
        <w:t xml:space="preserve"> (a) </w:t>
      </w:r>
      <w:r w:rsidRPr="009D34A9" w:rsidR="00875546">
        <w:t>Strength</w:t>
      </w:r>
      <w:r w:rsidR="00875546">
        <w:t xml:space="preserve"> and quality</w:t>
      </w:r>
      <w:r w:rsidRPr="009D34A9" w:rsidR="00875546">
        <w:t xml:space="preserve"> of engagement between the University and </w:t>
      </w:r>
      <w:r w:rsidR="00875546">
        <w:t>Industry Partner</w:t>
      </w:r>
      <w:r w:rsidRPr="009D34A9" w:rsidR="00875546">
        <w:t xml:space="preserve">, including previous projects (where applicable), </w:t>
      </w:r>
      <w:r w:rsidR="00875546">
        <w:t>or</w:t>
      </w:r>
      <w:r w:rsidRPr="009D34A9" w:rsidR="00875546">
        <w:t xml:space="preserve"> interactions to date on the proposed project</w:t>
      </w:r>
      <w:r w:rsidR="00875546">
        <w:t>(s) OR</w:t>
      </w:r>
    </w:p>
    <w:p w:rsidR="00875546" w:rsidP="00FA6362" w:rsidRDefault="00A375BA" w14:paraId="4C9EB5B2" w14:textId="21098DEF">
      <w:pPr>
        <w:pStyle w:val="ListParagraph"/>
        <w:ind w:left="1224"/>
        <w:contextualSpacing w:val="0"/>
      </w:pPr>
      <w:r>
        <w:t xml:space="preserve">(b) </w:t>
      </w:r>
      <w:r w:rsidR="00875546">
        <w:t>Commitment to develop new or emerging collaboration between the University and Industry Partner (including partnerships with Small-to-Medium Enterprises (SMEs)) to be established and the potential to drive innovation through the project.</w:t>
      </w:r>
    </w:p>
    <w:p w:rsidR="00563DF0" w:rsidP="00FA6362" w:rsidRDefault="00A375BA" w14:paraId="2AE4A3CA" w14:textId="5F05523F">
      <w:pPr>
        <w:pStyle w:val="Heading5"/>
        <w:ind w:left="709"/>
      </w:pPr>
      <w:bookmarkStart w:name="_Toc187229077" w:id="70"/>
      <w:r w:rsidRPr="00A375BA">
        <w:t>Research feasibility and strategic alignment (25%)</w:t>
      </w:r>
      <w:bookmarkEnd w:id="70"/>
    </w:p>
    <w:p w:rsidRPr="00017F89" w:rsidR="00563DF0" w:rsidP="00FA6362" w:rsidRDefault="00563DF0" w14:paraId="6713BA3E" w14:textId="77777777">
      <w:pPr>
        <w:pStyle w:val="ListParagraph"/>
        <w:numPr>
          <w:ilvl w:val="2"/>
          <w:numId w:val="23"/>
        </w:numPr>
        <w:spacing w:line="276" w:lineRule="auto"/>
        <w:contextualSpacing w:val="0"/>
      </w:pPr>
      <w:r>
        <w:t>Viability</w:t>
      </w:r>
      <w:r w:rsidRPr="000C64C1">
        <w:t xml:space="preserve"> of the project’s design, duration, equipment, and </w:t>
      </w:r>
      <w:r>
        <w:t>supervisory team(s)/support.</w:t>
      </w:r>
    </w:p>
    <w:p w:rsidRPr="00017F89" w:rsidR="00563DF0" w:rsidP="00FA6362" w:rsidRDefault="00563DF0" w14:paraId="7ADCBCE1" w14:textId="77777777">
      <w:pPr>
        <w:pStyle w:val="ListParagraph"/>
        <w:numPr>
          <w:ilvl w:val="2"/>
          <w:numId w:val="23"/>
        </w:numPr>
        <w:spacing w:line="276" w:lineRule="auto"/>
        <w:contextualSpacing w:val="0"/>
      </w:pPr>
      <w:r>
        <w:t xml:space="preserve">Provision from the Industry Partner’s resources for the project’s design, development, and delivery, including staff time and cash and/or in-kind contributions. </w:t>
      </w:r>
    </w:p>
    <w:p w:rsidRPr="00017F89" w:rsidR="00563DF0" w:rsidP="00FA6362" w:rsidRDefault="00563DF0" w14:paraId="0146F436" w14:textId="77777777">
      <w:pPr>
        <w:ind w:left="709"/>
      </w:pPr>
      <w:r>
        <w:t>Additional weightings are provided for a</w:t>
      </w:r>
      <w:r w:rsidRPr="00017F89">
        <w:t>lignment of the project with one or more of the following:</w:t>
      </w:r>
    </w:p>
    <w:p w:rsidRPr="00734041" w:rsidR="00563DF0" w:rsidP="00FA6362" w:rsidRDefault="00563DF0" w14:paraId="1A136175" w14:textId="77777777">
      <w:pPr>
        <w:pStyle w:val="ListParagraph"/>
        <w:numPr>
          <w:ilvl w:val="2"/>
          <w:numId w:val="23"/>
        </w:numPr>
        <w:spacing w:line="276" w:lineRule="auto"/>
        <w:contextualSpacing w:val="0"/>
      </w:pPr>
      <w:r w:rsidRPr="00734041">
        <w:t xml:space="preserve">Australian Government priority areas, including the National Reconstruction Fund </w:t>
      </w:r>
      <w:r>
        <w:t xml:space="preserve">(NRF) </w:t>
      </w:r>
      <w:r w:rsidRPr="00734041">
        <w:t>priorities</w:t>
      </w:r>
      <w:r>
        <w:t>.</w:t>
      </w:r>
    </w:p>
    <w:p w:rsidRPr="00734041" w:rsidR="00563DF0" w:rsidP="00FA6362" w:rsidRDefault="00563DF0" w14:paraId="748E94ED" w14:textId="32CD9ECA">
      <w:pPr>
        <w:pStyle w:val="ListParagraph"/>
        <w:numPr>
          <w:ilvl w:val="2"/>
          <w:numId w:val="23"/>
        </w:numPr>
        <w:spacing w:line="276" w:lineRule="auto"/>
        <w:contextualSpacing w:val="0"/>
        <w:rPr>
          <w:rStyle w:val="Hyperlink"/>
        </w:rPr>
      </w:pPr>
      <w:r>
        <w:t xml:space="preserve">Located in a regional area outside of the Major Cities locations (as classified by the </w:t>
      </w:r>
      <w:hyperlink r:id="rId22">
        <w:r w:rsidRPr="47332BDA">
          <w:rPr>
            <w:rStyle w:val="Hyperlink"/>
          </w:rPr>
          <w:t>Australian Statistical Geography Standard (ASGS)</w:t>
        </w:r>
        <w:r w:rsidRPr="003F7DDA">
          <w:rPr>
            <w:rStyle w:val="Hyperlink"/>
            <w:color w:val="auto"/>
            <w:u w:val="none"/>
          </w:rPr>
          <w:t>)</w:t>
        </w:r>
      </w:hyperlink>
      <w:r w:rsidRPr="00526F47">
        <w:rPr>
          <w:rStyle w:val="Hyperlink"/>
          <w:color w:val="auto"/>
          <w:u w:val="none"/>
        </w:rPr>
        <w:t>.</w:t>
      </w:r>
    </w:p>
    <w:p w:rsidR="0020565B" w:rsidP="00FA6362" w:rsidRDefault="00563DF0" w14:paraId="3B6EE26E" w14:textId="284BA8F3">
      <w:pPr>
        <w:pStyle w:val="ListParagraph"/>
        <w:numPr>
          <w:ilvl w:val="2"/>
          <w:numId w:val="23"/>
        </w:numPr>
        <w:spacing w:line="276" w:lineRule="auto"/>
        <w:contextualSpacing w:val="0"/>
      </w:pPr>
      <w:r>
        <w:t>A</w:t>
      </w:r>
      <w:r w:rsidRPr="00734041">
        <w:t>n Industry Partner that is an Australian-based for-profit organisation</w:t>
      </w:r>
      <w:r>
        <w:t>.</w:t>
      </w:r>
      <w:bookmarkStart w:name="_Toc136845668" w:id="71"/>
      <w:bookmarkStart w:name="_Toc136847891" w:id="72"/>
      <w:bookmarkStart w:name="_Toc118993072" w:id="73"/>
    </w:p>
    <w:p w:rsidR="0020565B" w:rsidP="00FA6362" w:rsidRDefault="0020565B" w14:paraId="484C9231" w14:textId="6F8325C8">
      <w:pPr>
        <w:pStyle w:val="Heading5"/>
        <w:ind w:left="709"/>
      </w:pPr>
      <w:bookmarkStart w:name="_Toc187229078" w:id="74"/>
      <w:r w:rsidRPr="0032420F">
        <w:t>Project impact (</w:t>
      </w:r>
      <w:r>
        <w:t>25</w:t>
      </w:r>
      <w:r w:rsidRPr="0032420F">
        <w:t>%)</w:t>
      </w:r>
      <w:bookmarkEnd w:id="71"/>
      <w:bookmarkEnd w:id="72"/>
      <w:bookmarkEnd w:id="73"/>
      <w:bookmarkEnd w:id="74"/>
    </w:p>
    <w:p w:rsidR="0020565B" w:rsidP="00FA6362" w:rsidRDefault="0020565B" w14:paraId="7988CA63" w14:textId="77777777">
      <w:pPr>
        <w:pStyle w:val="ListParagraph"/>
        <w:numPr>
          <w:ilvl w:val="2"/>
          <w:numId w:val="23"/>
        </w:numPr>
        <w:spacing w:line="276" w:lineRule="auto"/>
        <w:ind w:hanging="505"/>
        <w:contextualSpacing w:val="0"/>
      </w:pPr>
      <w:r>
        <w:t xml:space="preserve">Demonstrated understanding of how the project will lead to social, economic, technical, cultural and/or environmental impact. </w:t>
      </w:r>
    </w:p>
    <w:p w:rsidRPr="0050197A" w:rsidR="0050197A" w:rsidP="00FA6362" w:rsidRDefault="0020565B" w14:paraId="65CBB4C2" w14:textId="7088E3C1">
      <w:pPr>
        <w:pStyle w:val="ListParagraph"/>
        <w:numPr>
          <w:ilvl w:val="2"/>
          <w:numId w:val="23"/>
        </w:numPr>
        <w:spacing w:line="276" w:lineRule="auto"/>
        <w:ind w:hanging="505"/>
        <w:contextualSpacing w:val="0"/>
      </w:pPr>
      <w:r w:rsidRPr="0020565B">
        <w:rPr>
          <w:rFonts w:eastAsia="Arial" w:cstheme="minorHAnsi"/>
        </w:rPr>
        <w:t>Relevance of the project to the Industry Partner</w:t>
      </w:r>
      <w:r w:rsidR="005D66B2">
        <w:rPr>
          <w:rFonts w:eastAsia="Arial" w:cstheme="minorHAnsi"/>
        </w:rPr>
        <w:t>’</w:t>
      </w:r>
      <w:r w:rsidRPr="0020565B">
        <w:rPr>
          <w:rFonts w:eastAsia="Arial" w:cstheme="minorHAnsi"/>
        </w:rPr>
        <w:t xml:space="preserve">s </w:t>
      </w:r>
      <w:r w:rsidR="00EA5D2A">
        <w:rPr>
          <w:rFonts w:eastAsia="Arial" w:cstheme="minorHAnsi"/>
        </w:rPr>
        <w:t xml:space="preserve">(or Partners’) </w:t>
      </w:r>
      <w:r w:rsidRPr="0020565B">
        <w:rPr>
          <w:rFonts w:eastAsia="Arial" w:cstheme="minorHAnsi"/>
        </w:rPr>
        <w:t>commercial or translation opportunit</w:t>
      </w:r>
      <w:r w:rsidR="00EA5D2A">
        <w:rPr>
          <w:rFonts w:eastAsia="Arial" w:cstheme="minorHAnsi"/>
        </w:rPr>
        <w:t>ies</w:t>
      </w:r>
      <w:r w:rsidRPr="0020565B">
        <w:rPr>
          <w:rFonts w:eastAsia="Arial" w:cstheme="minorHAnsi"/>
        </w:rPr>
        <w:t>, including the pathways used to encourage the translation of research into impact.</w:t>
      </w:r>
      <w:bookmarkStart w:name="_Toc136847892" w:id="75"/>
      <w:bookmarkStart w:name="_Toc118993073" w:id="76"/>
      <w:bookmarkStart w:name="_Toc136845669" w:id="77"/>
    </w:p>
    <w:p w:rsidR="0050197A" w:rsidP="00FA6362" w:rsidRDefault="0050197A" w14:paraId="76E840E4" w14:textId="70CC7A77">
      <w:pPr>
        <w:pStyle w:val="Heading5"/>
        <w:ind w:left="709"/>
      </w:pPr>
      <w:bookmarkStart w:name="_Toc187229079" w:id="78"/>
      <w:r w:rsidRPr="0032420F">
        <w:t>Capacity, capability, and resources to support the development of PhD Candidates (</w:t>
      </w:r>
      <w:r>
        <w:t>25</w:t>
      </w:r>
      <w:r w:rsidRPr="0032420F">
        <w:t>%)</w:t>
      </w:r>
      <w:bookmarkEnd w:id="75"/>
      <w:bookmarkEnd w:id="76"/>
      <w:bookmarkEnd w:id="77"/>
      <w:bookmarkEnd w:id="78"/>
    </w:p>
    <w:p w:rsidRPr="00DB4335" w:rsidR="00DB4335" w:rsidP="00FA6362" w:rsidRDefault="0050197A" w14:paraId="78041A5E" w14:textId="77777777">
      <w:pPr>
        <w:pStyle w:val="ListParagraph"/>
        <w:numPr>
          <w:ilvl w:val="2"/>
          <w:numId w:val="23"/>
        </w:numPr>
        <w:spacing w:line="276" w:lineRule="auto"/>
        <w:ind w:hanging="505"/>
        <w:contextualSpacing w:val="0"/>
      </w:pPr>
      <w:r w:rsidRPr="0050197A">
        <w:rPr>
          <w:rFonts w:eastAsia="Arial" w:cstheme="minorHAnsi"/>
        </w:rPr>
        <w:t>Suitability of plans to develop the PhD Candidate and provide appropriate professional development, particularly regarding research translation and/or commercialisation skills and knowledge, and/or the creation of innovative research/industry experience for the PhD Candidate.</w:t>
      </w:r>
    </w:p>
    <w:p w:rsidRPr="007F77F9" w:rsidR="00DB4335" w:rsidP="00FA6362" w:rsidRDefault="0050197A" w14:paraId="2084C34C" w14:textId="4E965F1E">
      <w:pPr>
        <w:pStyle w:val="ListParagraph"/>
        <w:numPr>
          <w:ilvl w:val="2"/>
          <w:numId w:val="23"/>
        </w:numPr>
        <w:spacing w:line="276" w:lineRule="auto"/>
        <w:ind w:hanging="505"/>
        <w:contextualSpacing w:val="0"/>
      </w:pPr>
      <w:r w:rsidRPr="00DB4335">
        <w:rPr>
          <w:rFonts w:eastAsia="Times New Roman"/>
          <w:color w:val="212529"/>
          <w:lang w:eastAsia="en-AU"/>
        </w:rPr>
        <w:t>Support and commitment from the Participating University and Industry Partner to ensure PhD Candidates will have appropriate access to facilities</w:t>
      </w:r>
      <w:r w:rsidR="00EA5D2A">
        <w:rPr>
          <w:rFonts w:eastAsia="Times New Roman"/>
          <w:color w:val="212529"/>
          <w:lang w:eastAsia="en-AU"/>
        </w:rPr>
        <w:t xml:space="preserve"> and</w:t>
      </w:r>
      <w:r w:rsidRPr="00DB4335">
        <w:rPr>
          <w:rFonts w:eastAsia="Times New Roman"/>
          <w:color w:val="212529"/>
          <w:lang w:eastAsia="en-AU"/>
        </w:rPr>
        <w:t xml:space="preserve"> infrastructure and receive appropriate support during their PhD, including additional stipend support above the minimum identified Stipend (for Industry Linked PhDs), and support to increase and enhance the potential of their future employment prospects, including through providing professional development and industry experience. </w:t>
      </w:r>
    </w:p>
    <w:p w:rsidRPr="00DB4335" w:rsidR="00DB4335" w:rsidP="00FA6362" w:rsidRDefault="0050197A" w14:paraId="5E33B46B" w14:textId="2899408B">
      <w:pPr>
        <w:pStyle w:val="ListParagraph"/>
        <w:numPr>
          <w:ilvl w:val="1"/>
          <w:numId w:val="23"/>
        </w:numPr>
        <w:spacing w:line="276" w:lineRule="auto"/>
        <w:ind w:left="794" w:hanging="794"/>
        <w:contextualSpacing w:val="0"/>
      </w:pPr>
      <w:r w:rsidRPr="00DB4335">
        <w:rPr>
          <w:rFonts w:eastAsia="Arial" w:cstheme="minorHAnsi"/>
        </w:rPr>
        <w:t>The Program seeks an appropriate balance in the funding provided to individual and multiple PhD Research Projects. During the selection process, the I</w:t>
      </w:r>
      <w:r w:rsidR="00552BCC">
        <w:rPr>
          <w:rFonts w:eastAsia="Arial" w:cstheme="minorHAnsi"/>
        </w:rPr>
        <w:t>AP</w:t>
      </w:r>
      <w:r w:rsidRPr="00DB4335">
        <w:rPr>
          <w:rFonts w:eastAsia="Arial" w:cstheme="minorHAnsi"/>
        </w:rPr>
        <w:t xml:space="preserve"> and Service Provider will consider an objective of </w:t>
      </w:r>
      <w:r w:rsidRPr="3A9EE1D9" w:rsidR="2344E20F">
        <w:rPr>
          <w:rFonts w:eastAsia="Arial"/>
        </w:rPr>
        <w:t>up to</w:t>
      </w:r>
      <w:r w:rsidRPr="3A9EE1D9">
        <w:rPr>
          <w:rFonts w:eastAsia="Arial"/>
        </w:rPr>
        <w:t xml:space="preserve"> </w:t>
      </w:r>
      <w:r w:rsidRPr="00DB4335">
        <w:rPr>
          <w:rFonts w:eastAsia="Arial" w:cstheme="minorHAnsi"/>
        </w:rPr>
        <w:t>30 per cent PhD places to be awarded to multiple PhD Research Projects</w:t>
      </w:r>
      <w:r w:rsidRPr="3A9EE1D9" w:rsidR="6E6464DB">
        <w:rPr>
          <w:rFonts w:eastAsia="Arial"/>
        </w:rPr>
        <w:t xml:space="preserve">. </w:t>
      </w:r>
    </w:p>
    <w:p w:rsidR="00651D1F" w:rsidP="00FA6362" w:rsidRDefault="0050197A" w14:paraId="00DFAC8E" w14:textId="77777777">
      <w:pPr>
        <w:pStyle w:val="ListParagraph"/>
        <w:numPr>
          <w:ilvl w:val="1"/>
          <w:numId w:val="23"/>
        </w:numPr>
        <w:spacing w:line="276" w:lineRule="auto"/>
        <w:ind w:left="794" w:hanging="794"/>
        <w:contextualSpacing w:val="0"/>
        <w:rPr>
          <w:rFonts w:eastAsia="Arial" w:cstheme="minorHAnsi"/>
        </w:rPr>
      </w:pPr>
      <w:r w:rsidRPr="00DB4335">
        <w:rPr>
          <w:rFonts w:eastAsia="Arial" w:cstheme="minorHAnsi"/>
        </w:rPr>
        <w:t xml:space="preserve">During the assessment process, the Service Provider may request </w:t>
      </w:r>
      <w:r w:rsidR="00552BCC">
        <w:rPr>
          <w:rFonts w:eastAsia="Arial" w:cstheme="minorHAnsi"/>
        </w:rPr>
        <w:t xml:space="preserve">additional </w:t>
      </w:r>
      <w:r w:rsidRPr="00DB4335">
        <w:rPr>
          <w:rFonts w:eastAsia="Arial" w:cstheme="minorHAnsi"/>
        </w:rPr>
        <w:t>relevant documents if the information provided</w:t>
      </w:r>
      <w:r w:rsidR="00CF559B">
        <w:rPr>
          <w:rFonts w:eastAsia="Arial" w:cstheme="minorHAnsi"/>
        </w:rPr>
        <w:t xml:space="preserve"> in the application,</w:t>
      </w:r>
      <w:r w:rsidRPr="00DB4335">
        <w:rPr>
          <w:rFonts w:eastAsia="Arial" w:cstheme="minorHAnsi"/>
        </w:rPr>
        <w:t xml:space="preserve"> particularly in relation to eligibility</w:t>
      </w:r>
      <w:r w:rsidRPr="00651D1F" w:rsidR="008F521A">
        <w:rPr>
          <w:rFonts w:eastAsia="Arial" w:cstheme="minorHAnsi"/>
        </w:rPr>
        <w:t xml:space="preserve"> and perceived or real conflict of interest</w:t>
      </w:r>
      <w:r w:rsidRPr="00DB4335">
        <w:rPr>
          <w:rFonts w:eastAsia="Arial" w:cstheme="minorHAnsi"/>
        </w:rPr>
        <w:t>, is not in full</w:t>
      </w:r>
      <w:r w:rsidRPr="00651D1F" w:rsidR="008F521A">
        <w:rPr>
          <w:rFonts w:eastAsia="Arial" w:cstheme="minorHAnsi"/>
        </w:rPr>
        <w:t xml:space="preserve"> or declared</w:t>
      </w:r>
      <w:r w:rsidR="00CF559B">
        <w:rPr>
          <w:rFonts w:eastAsia="Arial" w:cstheme="minorHAnsi"/>
        </w:rPr>
        <w:t>.</w:t>
      </w:r>
      <w:r w:rsidRPr="00DB4335">
        <w:rPr>
          <w:rFonts w:eastAsia="Arial" w:cstheme="minorHAnsi"/>
        </w:rPr>
        <w:t xml:space="preserve"> </w:t>
      </w:r>
    </w:p>
    <w:p w:rsidR="00137D5F" w:rsidP="00C9411C" w:rsidRDefault="00DB4335" w14:paraId="5B9690F7" w14:textId="69635F0D">
      <w:pPr>
        <w:pStyle w:val="Heading3"/>
      </w:pPr>
      <w:bookmarkStart w:name="_Toc231398336" w:id="79"/>
      <w:bookmarkStart w:name="_Toc187229080" w:id="80"/>
      <w:r>
        <w:t xml:space="preserve">PhD Candidate </w:t>
      </w:r>
      <w:r w:rsidR="00474134">
        <w:t>s</w:t>
      </w:r>
      <w:r>
        <w:t>election</w:t>
      </w:r>
      <w:bookmarkEnd w:id="79"/>
      <w:bookmarkEnd w:id="80"/>
    </w:p>
    <w:p w:rsidRPr="00C9411C" w:rsidR="00C9411C" w:rsidP="00FA6362" w:rsidRDefault="00C9411C" w14:paraId="7DE0A684" w14:textId="77777777">
      <w:pPr>
        <w:pStyle w:val="ListParagraph"/>
        <w:numPr>
          <w:ilvl w:val="1"/>
          <w:numId w:val="23"/>
        </w:numPr>
        <w:spacing w:line="276" w:lineRule="auto"/>
        <w:contextualSpacing w:val="0"/>
        <w:rPr>
          <w:rFonts w:eastAsia="Arial" w:cstheme="minorHAnsi"/>
        </w:rPr>
      </w:pPr>
      <w:r w:rsidRPr="00C9411C">
        <w:rPr>
          <w:rFonts w:eastAsia="Arial" w:cstheme="minorHAnsi"/>
        </w:rPr>
        <w:t xml:space="preserve">For the Industry Linked PhD stream, the Participating University will be responsible for the selection of eligible PhD Candidates, with the support of the Industry Partner if appropriate.  </w:t>
      </w:r>
    </w:p>
    <w:p w:rsidRPr="00C9411C" w:rsidR="00C9411C" w:rsidP="00FA6362" w:rsidRDefault="00C9411C" w14:paraId="2E610200" w14:textId="77777777">
      <w:pPr>
        <w:pStyle w:val="ListParagraph"/>
        <w:numPr>
          <w:ilvl w:val="1"/>
          <w:numId w:val="23"/>
        </w:numPr>
        <w:spacing w:line="276" w:lineRule="auto"/>
        <w:contextualSpacing w:val="0"/>
        <w:rPr>
          <w:rFonts w:eastAsia="Arial" w:cstheme="minorHAnsi"/>
        </w:rPr>
      </w:pPr>
      <w:r w:rsidRPr="00C9411C">
        <w:rPr>
          <w:rFonts w:eastAsia="Arial" w:cstheme="minorHAnsi"/>
        </w:rPr>
        <w:t xml:space="preserve">For the Industry Researcher PhD stream, the Industry Partner will be responsible for the nomination of eligible PhD Candidates, subject to meeting the Participating University’s admission requirements. </w:t>
      </w:r>
    </w:p>
    <w:p w:rsidRPr="00C9411C" w:rsidR="00C9411C" w:rsidP="00FA6362" w:rsidRDefault="00C9411C" w14:paraId="5A969124" w14:textId="77777777">
      <w:pPr>
        <w:pStyle w:val="ListParagraph"/>
        <w:numPr>
          <w:ilvl w:val="1"/>
          <w:numId w:val="23"/>
        </w:numPr>
        <w:spacing w:line="276" w:lineRule="auto"/>
        <w:contextualSpacing w:val="0"/>
        <w:rPr>
          <w:rFonts w:eastAsia="Arial" w:cstheme="minorHAnsi"/>
        </w:rPr>
      </w:pPr>
      <w:r w:rsidRPr="00C9411C">
        <w:rPr>
          <w:rFonts w:eastAsia="Arial" w:cstheme="minorHAnsi"/>
        </w:rPr>
        <w:t>In admitting PhD Candidates, the Participating University and Industry Partner may consider the following selection criteria:</w:t>
      </w:r>
    </w:p>
    <w:p w:rsidRPr="00C9411C" w:rsidR="00C9411C" w:rsidP="00FA6362" w:rsidRDefault="00C9411C" w14:paraId="5D4AF56E" w14:textId="77777777">
      <w:pPr>
        <w:pStyle w:val="ListParagraph"/>
        <w:numPr>
          <w:ilvl w:val="2"/>
          <w:numId w:val="23"/>
        </w:numPr>
        <w:spacing w:line="276" w:lineRule="auto"/>
        <w:contextualSpacing w:val="0"/>
        <w:rPr>
          <w:rFonts w:eastAsia="Arial" w:cstheme="minorHAnsi"/>
        </w:rPr>
      </w:pPr>
      <w:r w:rsidRPr="00C9411C">
        <w:rPr>
          <w:rFonts w:eastAsia="Arial" w:cstheme="minorHAnsi"/>
        </w:rPr>
        <w:t>Experience relevant to the field of research, including any previous research work done</w:t>
      </w:r>
    </w:p>
    <w:p w:rsidRPr="00C9411C" w:rsidR="00C9411C" w:rsidP="00FA6362" w:rsidRDefault="00C9411C" w14:paraId="1FB6779F" w14:textId="77777777">
      <w:pPr>
        <w:pStyle w:val="ListParagraph"/>
        <w:numPr>
          <w:ilvl w:val="2"/>
          <w:numId w:val="23"/>
        </w:numPr>
        <w:spacing w:line="276" w:lineRule="auto"/>
        <w:contextualSpacing w:val="0"/>
        <w:rPr>
          <w:rFonts w:eastAsia="Arial" w:cstheme="minorHAnsi"/>
        </w:rPr>
      </w:pPr>
      <w:r w:rsidRPr="00C9411C">
        <w:rPr>
          <w:rFonts w:eastAsia="Arial" w:cstheme="minorHAnsi"/>
        </w:rPr>
        <w:t>Professional experience</w:t>
      </w:r>
    </w:p>
    <w:p w:rsidRPr="00C9411C" w:rsidR="00C9411C" w:rsidP="00FA6362" w:rsidRDefault="00C9411C" w14:paraId="3617CF80" w14:textId="77777777">
      <w:pPr>
        <w:pStyle w:val="ListParagraph"/>
        <w:numPr>
          <w:ilvl w:val="2"/>
          <w:numId w:val="23"/>
        </w:numPr>
        <w:spacing w:line="276" w:lineRule="auto"/>
        <w:contextualSpacing w:val="0"/>
        <w:rPr>
          <w:rFonts w:eastAsia="Arial" w:cstheme="minorHAnsi"/>
        </w:rPr>
      </w:pPr>
      <w:r w:rsidRPr="00C9411C">
        <w:rPr>
          <w:rFonts w:eastAsia="Arial" w:cstheme="minorHAnsi"/>
        </w:rPr>
        <w:t>Academic excellence</w:t>
      </w:r>
    </w:p>
    <w:p w:rsidRPr="00C9411C" w:rsidR="00C9411C" w:rsidP="00FA6362" w:rsidRDefault="00C9411C" w14:paraId="4A8038F1" w14:textId="77777777">
      <w:pPr>
        <w:pStyle w:val="ListParagraph"/>
        <w:numPr>
          <w:ilvl w:val="2"/>
          <w:numId w:val="23"/>
        </w:numPr>
        <w:spacing w:line="276" w:lineRule="auto"/>
        <w:contextualSpacing w:val="0"/>
        <w:rPr>
          <w:rFonts w:eastAsia="Arial" w:cstheme="minorHAnsi"/>
        </w:rPr>
      </w:pPr>
      <w:r w:rsidRPr="00C9411C">
        <w:rPr>
          <w:rFonts w:eastAsia="Arial" w:cstheme="minorHAnsi"/>
        </w:rPr>
        <w:t>Motivation for undertaking an Industry PhD Research Project.</w:t>
      </w:r>
    </w:p>
    <w:p w:rsidR="00313DCB" w:rsidP="00FA6362" w:rsidRDefault="00C9411C" w14:paraId="11AEFED6" w14:textId="34154E6B">
      <w:pPr>
        <w:pStyle w:val="ListParagraph"/>
        <w:numPr>
          <w:ilvl w:val="1"/>
          <w:numId w:val="23"/>
        </w:numPr>
        <w:spacing w:line="276" w:lineRule="auto"/>
        <w:contextualSpacing w:val="0"/>
        <w:rPr>
          <w:rFonts w:eastAsia="Arial" w:cstheme="minorHAnsi"/>
        </w:rPr>
      </w:pPr>
      <w:r w:rsidRPr="00C9411C">
        <w:rPr>
          <w:rFonts w:eastAsia="Arial" w:cstheme="minorHAnsi"/>
        </w:rPr>
        <w:t>PhD Candidates can be identified either prior to, or following, the submission of an application.</w:t>
      </w:r>
    </w:p>
    <w:p w:rsidR="00FA6362" w:rsidRDefault="00FA6362" w14:paraId="7249796A" w14:textId="77777777">
      <w:pPr>
        <w:spacing w:after="160"/>
        <w:rPr>
          <w:rFonts w:asciiTheme="majorHAnsi" w:hAnsiTheme="majorHAnsi" w:cstheme="majorHAnsi"/>
          <w:b/>
          <w:bCs/>
          <w:color w:val="00254A" w:themeColor="text2"/>
          <w:sz w:val="36"/>
          <w:szCs w:val="36"/>
        </w:rPr>
      </w:pPr>
      <w:bookmarkStart w:name="_Toc187229081" w:id="81"/>
      <w:r>
        <w:br w:type="page"/>
      </w:r>
    </w:p>
    <w:p w:rsidR="00C9411C" w:rsidP="006E77CE" w:rsidRDefault="00C9411C" w14:paraId="5C115774" w14:textId="01AA0333">
      <w:pPr>
        <w:pStyle w:val="Heading2"/>
        <w:numPr>
          <w:ilvl w:val="0"/>
          <w:numId w:val="23"/>
        </w:numPr>
      </w:pPr>
      <w:bookmarkStart w:name="_Toc231398337" w:id="82"/>
      <w:r>
        <w:t>Collaborative Agreement</w:t>
      </w:r>
      <w:bookmarkEnd w:id="81"/>
      <w:bookmarkEnd w:id="82"/>
      <w:r>
        <w:t xml:space="preserve"> </w:t>
      </w:r>
    </w:p>
    <w:p w:rsidRPr="004E0380" w:rsidR="00B16194" w:rsidP="00FA6362" w:rsidRDefault="00B16194" w14:paraId="2C5D8DA2" w14:textId="1C1E806D">
      <w:pPr>
        <w:pStyle w:val="ListParagraph"/>
        <w:numPr>
          <w:ilvl w:val="1"/>
          <w:numId w:val="23"/>
        </w:numPr>
        <w:ind w:left="794" w:hanging="794"/>
        <w:contextualSpacing w:val="0"/>
      </w:pPr>
      <w:r w:rsidRPr="00EB2FFA">
        <w:t xml:space="preserve">It is a requirement </w:t>
      </w:r>
      <w:r w:rsidR="00CF559B">
        <w:t xml:space="preserve">of the Program </w:t>
      </w:r>
      <w:r w:rsidRPr="00EB2FFA">
        <w:t>that a collaborative agreement be established between the Participating</w:t>
      </w:r>
      <w:r>
        <w:t xml:space="preserve"> </w:t>
      </w:r>
      <w:r w:rsidRPr="00EB2FFA">
        <w:t>University</w:t>
      </w:r>
      <w:r>
        <w:t xml:space="preserve"> and</w:t>
      </w:r>
      <w:r w:rsidRPr="00EB2FFA">
        <w:t xml:space="preserve"> </w:t>
      </w:r>
      <w:r w:rsidRPr="004E0380">
        <w:t xml:space="preserve">Industry Partner. PhD Candidates are also required to agree to the terms of the collaborative agreement. </w:t>
      </w:r>
    </w:p>
    <w:p w:rsidRPr="00A93663" w:rsidR="00B16194" w:rsidP="00FA6362" w:rsidRDefault="00B16194" w14:paraId="1C0F40D1" w14:textId="6C0D33AB">
      <w:pPr>
        <w:pStyle w:val="ListParagraph"/>
        <w:numPr>
          <w:ilvl w:val="1"/>
          <w:numId w:val="23"/>
        </w:numPr>
        <w:ind w:left="794" w:hanging="794"/>
        <w:contextualSpacing w:val="0"/>
      </w:pPr>
      <w:r w:rsidRPr="004E0380">
        <w:t xml:space="preserve">A </w:t>
      </w:r>
      <w:hyperlink w:history="1" r:id="rId23">
        <w:r w:rsidRPr="00605888">
          <w:rPr>
            <w:rStyle w:val="Hyperlink"/>
            <w:rFonts w:eastAsia="Arial" w:cstheme="minorHAnsi"/>
          </w:rPr>
          <w:t>collaborative agreement template</w:t>
        </w:r>
      </w:hyperlink>
      <w:r w:rsidRPr="004E0380">
        <w:t xml:space="preserve"> </w:t>
      </w:r>
      <w:r>
        <w:t>is available on the Department’s website</w:t>
      </w:r>
      <w:r w:rsidRPr="00002638">
        <w:t xml:space="preserve">. This template </w:t>
      </w:r>
      <w:r>
        <w:t xml:space="preserve">is voluntary and </w:t>
      </w:r>
      <w:r w:rsidRPr="00002638">
        <w:t xml:space="preserve">may be used as a negotiation starting point. </w:t>
      </w:r>
    </w:p>
    <w:p w:rsidRPr="00794229" w:rsidR="00B16194" w:rsidP="00FA6362" w:rsidRDefault="00B16194" w14:paraId="103657E9" w14:textId="77777777">
      <w:pPr>
        <w:pStyle w:val="ListParagraph"/>
        <w:numPr>
          <w:ilvl w:val="1"/>
          <w:numId w:val="23"/>
        </w:numPr>
        <w:ind w:left="794" w:hanging="794"/>
        <w:contextualSpacing w:val="0"/>
      </w:pPr>
      <w:r w:rsidRPr="00794229">
        <w:t xml:space="preserve">Participating Universities or Industry Partners can use an existing collaborative agreement template of a similar nature. </w:t>
      </w:r>
    </w:p>
    <w:p w:rsidRPr="0089358E" w:rsidR="00B16194" w:rsidP="00FA6362" w:rsidRDefault="00B16194" w14:paraId="0FD75226" w14:textId="77777777">
      <w:pPr>
        <w:pStyle w:val="ListParagraph"/>
        <w:numPr>
          <w:ilvl w:val="1"/>
          <w:numId w:val="23"/>
        </w:numPr>
        <w:ind w:left="794" w:hanging="794"/>
        <w:contextualSpacing w:val="0"/>
      </w:pPr>
      <w:r>
        <w:t xml:space="preserve">The collaborative agreement established must provide for how intellectual property rights created as part of the PhD Research Project should be handled and must allow the PhD Candidate to use and publish such intellectual property in their thesis or relevant publications. </w:t>
      </w:r>
    </w:p>
    <w:p w:rsidR="00B16194" w:rsidP="00FA6362" w:rsidRDefault="00B16194" w14:paraId="7254701A" w14:textId="527740BD">
      <w:pPr>
        <w:pStyle w:val="ListParagraph"/>
        <w:numPr>
          <w:ilvl w:val="1"/>
          <w:numId w:val="23"/>
        </w:numPr>
        <w:ind w:left="794" w:hanging="794"/>
        <w:contextualSpacing w:val="0"/>
      </w:pPr>
      <w:r>
        <w:t>For the Industry Linked PhD stream, the collaborative agreement must provide that the business or organisation will provide a yearly cash contribution of at least $10,000 for up to four years for each full-time PhD Candidate, and at least $5,000 for up to eight years for each part-time PhD Candidate.</w:t>
      </w:r>
    </w:p>
    <w:p w:rsidR="00FA6362" w:rsidRDefault="00FA6362" w14:paraId="7F6AFC12" w14:textId="77777777">
      <w:pPr>
        <w:spacing w:after="160"/>
        <w:rPr>
          <w:rFonts w:asciiTheme="majorHAnsi" w:hAnsiTheme="majorHAnsi" w:cstheme="majorHAnsi"/>
          <w:b/>
          <w:bCs/>
          <w:color w:val="00254A" w:themeColor="text2"/>
          <w:sz w:val="36"/>
          <w:szCs w:val="36"/>
        </w:rPr>
      </w:pPr>
      <w:r>
        <w:br w:type="page"/>
      </w:r>
    </w:p>
    <w:p w:rsidR="00596C2E" w:rsidP="00FA6362" w:rsidRDefault="00596C2E" w14:paraId="351993DC" w14:textId="07C3D910">
      <w:pPr>
        <w:pStyle w:val="Heading2"/>
        <w:numPr>
          <w:ilvl w:val="0"/>
          <w:numId w:val="23"/>
        </w:numPr>
        <w:spacing w:after="0" w:line="240" w:lineRule="auto"/>
        <w:contextualSpacing w:val="0"/>
      </w:pPr>
      <w:bookmarkStart w:name="_Toc231398338" w:id="83"/>
      <w:r>
        <w:t>Loss of eligibility for the grant during the project</w:t>
      </w:r>
      <w:bookmarkEnd w:id="83"/>
    </w:p>
    <w:p w:rsidR="00596C2E" w:rsidP="00FA6362" w:rsidRDefault="00596C2E" w14:paraId="0781A1BD" w14:textId="64F62C13">
      <w:pPr>
        <w:spacing w:line="240" w:lineRule="auto"/>
      </w:pPr>
      <w:r>
        <w:t>9.1 A university and, where relevant, industry partner must meet the eligibility conditions of the grant explained in section 2 throughout the Program duration to continue to receive the grant.</w:t>
      </w:r>
    </w:p>
    <w:p w:rsidR="00596C2E" w:rsidP="00FA6362" w:rsidRDefault="00596C2E" w14:paraId="497B90A0" w14:textId="280A4C76">
      <w:pPr>
        <w:pStyle w:val="ListParagraph"/>
        <w:numPr>
          <w:ilvl w:val="1"/>
          <w:numId w:val="4"/>
        </w:numPr>
        <w:spacing w:line="240" w:lineRule="auto"/>
        <w:contextualSpacing w:val="0"/>
      </w:pPr>
      <w:r>
        <w:t xml:space="preserve">If a university or industry partner ceases to meet an eligibility condition:  </w:t>
      </w:r>
    </w:p>
    <w:p w:rsidR="00596C2E" w:rsidP="00FA6362" w:rsidRDefault="00596C2E" w14:paraId="2468271D" w14:textId="77777777">
      <w:pPr>
        <w:pStyle w:val="ListParagraph"/>
        <w:numPr>
          <w:ilvl w:val="2"/>
          <w:numId w:val="12"/>
        </w:numPr>
        <w:spacing w:line="240" w:lineRule="auto"/>
        <w:contextualSpacing w:val="0"/>
      </w:pPr>
      <w:r>
        <w:t>The university must stop paying the student component of the grant to an Industry Linked PhD candidate immediately if the loss of eligibility was due to the candidate ceasing their enrolment or otherwise losing their eligibility for the RTP stipend or equivalent scholarship.</w:t>
      </w:r>
    </w:p>
    <w:p w:rsidR="00596C2E" w:rsidP="00FA6362" w:rsidRDefault="00596C2E" w14:paraId="4AB146F8" w14:textId="33025840">
      <w:pPr>
        <w:pStyle w:val="ListParagraph"/>
        <w:numPr>
          <w:ilvl w:val="2"/>
          <w:numId w:val="12"/>
        </w:numPr>
        <w:spacing w:line="240" w:lineRule="auto"/>
        <w:contextualSpacing w:val="0"/>
      </w:pPr>
      <w:r>
        <w:t xml:space="preserve">The </w:t>
      </w:r>
      <w:r w:rsidRPr="00E80F2A">
        <w:t xml:space="preserve">university must notify the Service Provider within </w:t>
      </w:r>
      <w:r w:rsidR="00ED4329">
        <w:t>5</w:t>
      </w:r>
      <w:r w:rsidRPr="00E80F2A">
        <w:t xml:space="preserve"> business days. The notice must indicate the relevant loss of eligibility condition (refer to section 2) and include the date when the university or industry partner ceased to meet that condition (‘date of loss of eligibility’). </w:t>
      </w:r>
    </w:p>
    <w:p w:rsidR="00D52BD4" w:rsidP="00FA6362" w:rsidRDefault="00D52BD4" w14:paraId="18BD5DBB" w14:textId="5A854C65">
      <w:pPr>
        <w:pStyle w:val="ListParagraph"/>
        <w:numPr>
          <w:ilvl w:val="2"/>
          <w:numId w:val="12"/>
        </w:numPr>
        <w:spacing w:line="240" w:lineRule="auto"/>
        <w:contextualSpacing w:val="0"/>
      </w:pPr>
      <w:r>
        <w:t xml:space="preserve">The university may </w:t>
      </w:r>
      <w:r w:rsidR="007941D8">
        <w:t>ask that the Department afford</w:t>
      </w:r>
      <w:r>
        <w:t xml:space="preserve"> a period of grace for the university and, if applicable, industry partner to take action to meet all eligibility conditions of the grant.</w:t>
      </w:r>
    </w:p>
    <w:p w:rsidR="00D52BD4" w:rsidP="00FA6362" w:rsidRDefault="00D52BD4" w14:paraId="33C19BD0" w14:textId="77777777">
      <w:pPr>
        <w:pStyle w:val="ListParagraph"/>
        <w:spacing w:line="240" w:lineRule="auto"/>
        <w:ind w:left="1806"/>
        <w:contextualSpacing w:val="0"/>
      </w:pPr>
      <w:r>
        <w:t xml:space="preserve">Examples: </w:t>
      </w:r>
    </w:p>
    <w:p w:rsidR="00D52BD4" w:rsidP="00FA6362" w:rsidRDefault="00D52BD4" w14:paraId="25833BFA" w14:textId="77777777">
      <w:pPr>
        <w:pStyle w:val="ListParagraph"/>
        <w:spacing w:line="240" w:lineRule="auto"/>
        <w:ind w:left="1806"/>
        <w:contextualSpacing w:val="0"/>
      </w:pPr>
      <w:r>
        <w:t>The university may take action to replace the industry partner for the approved research project if the loss of eligibility was due to the withdrawal of the industry partner.</w:t>
      </w:r>
    </w:p>
    <w:p w:rsidRPr="00E80F2A" w:rsidR="00D52BD4" w:rsidP="00FA6362" w:rsidRDefault="00D52BD4" w14:paraId="6CBE0D71" w14:textId="40C1A4C5">
      <w:pPr>
        <w:pStyle w:val="ListParagraph"/>
        <w:spacing w:line="240" w:lineRule="auto"/>
        <w:ind w:left="1806"/>
        <w:contextualSpacing w:val="0"/>
      </w:pPr>
      <w:r>
        <w:t>The university may take action to replace the PhD candidate for the approved research project if the loss of eligibility was due to the withdrawal of the PhD candidate.</w:t>
      </w:r>
    </w:p>
    <w:p w:rsidRPr="00E80F2A" w:rsidR="00596C2E" w:rsidP="00FA6362" w:rsidRDefault="00596C2E" w14:paraId="0DFC8438" w14:textId="77777777">
      <w:pPr>
        <w:pStyle w:val="ListParagraph"/>
        <w:numPr>
          <w:ilvl w:val="2"/>
          <w:numId w:val="12"/>
        </w:numPr>
        <w:spacing w:line="240" w:lineRule="auto"/>
        <w:contextualSpacing w:val="0"/>
      </w:pPr>
      <w:r w:rsidRPr="00E80F2A">
        <w:t xml:space="preserve">The Service Provider will stop grant payments to the university and, for Industry Researchers, the industry partner, and will cease offering and providing training support to the PhD candidate, with effect from the date of loss of eligibility. </w:t>
      </w:r>
    </w:p>
    <w:p w:rsidR="00D52BD4" w:rsidP="00FA6362" w:rsidRDefault="00264319" w14:paraId="2065655C" w14:textId="162A8969">
      <w:pPr>
        <w:pStyle w:val="ListParagraph"/>
        <w:numPr>
          <w:ilvl w:val="2"/>
          <w:numId w:val="12"/>
        </w:numPr>
        <w:spacing w:line="240" w:lineRule="auto"/>
        <w:contextualSpacing w:val="0"/>
      </w:pPr>
      <w:r>
        <w:t xml:space="preserve">The Service Provider will notify </w:t>
      </w:r>
      <w:r w:rsidR="0008683C">
        <w:t xml:space="preserve">and advise </w:t>
      </w:r>
      <w:r>
        <w:t>the Department</w:t>
      </w:r>
      <w:r w:rsidR="007941D8">
        <w:t xml:space="preserve"> </w:t>
      </w:r>
      <w:r w:rsidR="0008683C">
        <w:t xml:space="preserve">about </w:t>
      </w:r>
      <w:r w:rsidR="007941D8">
        <w:t xml:space="preserve">the loss of eligibility, actions taken in response, </w:t>
      </w:r>
      <w:r w:rsidR="0008683C">
        <w:t>and any request for a period of grace</w:t>
      </w:r>
      <w:r w:rsidR="00D52BD4">
        <w:t>.</w:t>
      </w:r>
    </w:p>
    <w:p w:rsidR="00264319" w:rsidP="00FA6362" w:rsidRDefault="0008683C" w14:paraId="4337EF09" w14:textId="2AB164D5">
      <w:pPr>
        <w:pStyle w:val="ListParagraph"/>
        <w:numPr>
          <w:ilvl w:val="2"/>
          <w:numId w:val="12"/>
        </w:numPr>
        <w:spacing w:line="240" w:lineRule="auto"/>
        <w:contextualSpacing w:val="0"/>
      </w:pPr>
      <w:r>
        <w:t>T</w:t>
      </w:r>
      <w:r w:rsidR="00D52BD4">
        <w:t xml:space="preserve">he Department </w:t>
      </w:r>
      <w:r>
        <w:t>may</w:t>
      </w:r>
      <w:r w:rsidR="00574FC2">
        <w:t xml:space="preserve"> afford a period of </w:t>
      </w:r>
      <w:r w:rsidR="00D52BD4">
        <w:t>grace of up to 6 months from the date of loss of eligibility for the university and, if applicable, industry partner to take action to meet all eligibility conditions of the grant</w:t>
      </w:r>
      <w:r w:rsidR="00264319">
        <w:t>.</w:t>
      </w:r>
    </w:p>
    <w:p w:rsidR="00596C2E" w:rsidP="00FA6362" w:rsidRDefault="00596C2E" w14:paraId="1AFE7E47" w14:textId="77777777">
      <w:pPr>
        <w:pStyle w:val="ListParagraph"/>
        <w:numPr>
          <w:ilvl w:val="2"/>
          <w:numId w:val="12"/>
        </w:numPr>
        <w:spacing w:line="240" w:lineRule="auto"/>
        <w:contextualSpacing w:val="0"/>
      </w:pPr>
      <w:r w:rsidRPr="00C75D1B">
        <w:t>If, within the period of grace, the university and, if applicable, industry partner</w:t>
      </w:r>
      <w:r>
        <w:t>, notifies the Service Provider</w:t>
      </w:r>
      <w:r w:rsidRPr="00C75D1B">
        <w:t xml:space="preserve"> </w:t>
      </w:r>
      <w:r>
        <w:t xml:space="preserve">that they can </w:t>
      </w:r>
      <w:r w:rsidRPr="00C75D1B">
        <w:t>demonstrate that they meet all eligibility conditions of the grant</w:t>
      </w:r>
      <w:r>
        <w:t>:</w:t>
      </w:r>
    </w:p>
    <w:p w:rsidR="00596C2E" w:rsidP="00FA6362" w:rsidRDefault="00596C2E" w14:paraId="303F1840" w14:textId="77777777">
      <w:pPr>
        <w:pStyle w:val="ListParagraph"/>
        <w:numPr>
          <w:ilvl w:val="3"/>
          <w:numId w:val="12"/>
        </w:numPr>
        <w:spacing w:line="240" w:lineRule="auto"/>
        <w:contextualSpacing w:val="0"/>
      </w:pPr>
      <w:r>
        <w:t xml:space="preserve">The period of grace will end on the date </w:t>
      </w:r>
      <w:r w:rsidRPr="00C75D1B">
        <w:t xml:space="preserve">when the </w:t>
      </w:r>
      <w:r>
        <w:t>D</w:t>
      </w:r>
      <w:r w:rsidRPr="00C75D1B">
        <w:t>epartment confirms it</w:t>
      </w:r>
      <w:r>
        <w:t xml:space="preserve"> i</w:t>
      </w:r>
      <w:r w:rsidRPr="00C75D1B">
        <w:t>s satisf</w:t>
      </w:r>
      <w:r>
        <w:t>ied that all conditions of eligibility are met.</w:t>
      </w:r>
    </w:p>
    <w:p w:rsidR="00596C2E" w:rsidP="00FA6362" w:rsidRDefault="00596C2E" w14:paraId="7F921A66" w14:textId="77777777">
      <w:pPr>
        <w:pStyle w:val="ListParagraph"/>
        <w:numPr>
          <w:ilvl w:val="3"/>
          <w:numId w:val="12"/>
        </w:numPr>
        <w:spacing w:line="240" w:lineRule="auto"/>
        <w:contextualSpacing w:val="0"/>
      </w:pPr>
      <w:r>
        <w:t>T</w:t>
      </w:r>
      <w:r w:rsidRPr="00C75D1B">
        <w:t xml:space="preserve">he Service Provider will resume making the grant payments and offering the training, with effect from the </w:t>
      </w:r>
      <w:r>
        <w:t>end of the period of grace</w:t>
      </w:r>
      <w:r w:rsidRPr="00C75D1B">
        <w:t>.</w:t>
      </w:r>
    </w:p>
    <w:p w:rsidRPr="00C75D1B" w:rsidR="00596C2E" w:rsidP="00FA6362" w:rsidRDefault="00596C2E" w14:paraId="230BC261" w14:textId="77777777">
      <w:pPr>
        <w:pStyle w:val="ListParagraph"/>
        <w:numPr>
          <w:ilvl w:val="3"/>
          <w:numId w:val="12"/>
        </w:numPr>
        <w:spacing w:line="240" w:lineRule="auto"/>
        <w:contextualSpacing w:val="0"/>
      </w:pPr>
      <w:r>
        <w:t xml:space="preserve"> </w:t>
      </w:r>
      <w:r w:rsidRPr="00C75D1B">
        <w:t xml:space="preserve">The </w:t>
      </w:r>
      <w:r>
        <w:t>D</w:t>
      </w:r>
      <w:r w:rsidRPr="00C75D1B">
        <w:t>epartment will extend the maximum number of years of payment (refer to section 3) by the period of grace</w:t>
      </w:r>
      <w:r>
        <w:t>. This extension will not increase the maximum amount of grant payments</w:t>
      </w:r>
      <w:r w:rsidRPr="00C75D1B">
        <w:t>.</w:t>
      </w:r>
    </w:p>
    <w:p w:rsidR="00596C2E" w:rsidP="00FA6362" w:rsidRDefault="00596C2E" w14:paraId="152CB884" w14:textId="77777777">
      <w:pPr>
        <w:pStyle w:val="ListParagraph"/>
        <w:numPr>
          <w:ilvl w:val="2"/>
          <w:numId w:val="12"/>
        </w:numPr>
        <w:spacing w:line="240" w:lineRule="auto"/>
        <w:contextualSpacing w:val="0"/>
      </w:pPr>
      <w:r>
        <w:t>Otherwise:</w:t>
      </w:r>
    </w:p>
    <w:p w:rsidR="00596C2E" w:rsidP="00FA6362" w:rsidRDefault="00596C2E" w14:paraId="6FAF590C" w14:textId="77777777">
      <w:pPr>
        <w:pStyle w:val="ListParagraph"/>
        <w:numPr>
          <w:ilvl w:val="3"/>
          <w:numId w:val="12"/>
        </w:numPr>
        <w:spacing w:line="240" w:lineRule="auto"/>
        <w:contextualSpacing w:val="0"/>
      </w:pPr>
      <w:r>
        <w:t>The university and, if applicable, industry partner will forfeit the grant at the end of the period of grace.</w:t>
      </w:r>
    </w:p>
    <w:p w:rsidRPr="00D26D8D" w:rsidR="00F07D03" w:rsidP="00FA6362" w:rsidRDefault="00F07D03" w14:paraId="7C468044" w14:textId="3CB57B8C">
      <w:pPr>
        <w:pStyle w:val="ListParagraph"/>
        <w:spacing w:line="240" w:lineRule="auto"/>
        <w:ind w:left="1806"/>
        <w:contextualSpacing w:val="0"/>
        <w:rPr>
          <w:i/>
          <w:iCs/>
        </w:rPr>
      </w:pPr>
      <w:r w:rsidRPr="00D26D8D">
        <w:rPr>
          <w:i/>
          <w:iCs/>
        </w:rPr>
        <w:t>Exception</w:t>
      </w:r>
    </w:p>
    <w:p w:rsidR="00F07D03" w:rsidP="00FA6362" w:rsidRDefault="00F07D03" w14:paraId="73444ECE" w14:textId="6A27C5BD">
      <w:pPr>
        <w:pStyle w:val="ListParagraph"/>
        <w:spacing w:line="240" w:lineRule="auto"/>
        <w:ind w:left="1806"/>
        <w:contextualSpacing w:val="0"/>
      </w:pPr>
      <w:r w:rsidRPr="00D26D8D">
        <w:t xml:space="preserve">Funding and support under the Program </w:t>
      </w:r>
      <w:r w:rsidR="00ED4329">
        <w:t xml:space="preserve">for an Industry Linked PhD Candidate </w:t>
      </w:r>
      <w:r w:rsidRPr="00D26D8D">
        <w:t>will continue if the loss of eligibility is due to the Industry Partner ceasing its business operations, and a suitable replacement Industry Partner cannot be found, and the PhD Candidate has been supported in the Program for at least two years full-time equivalent or four years part-time. Case-by-case exceptions to the two-year rule may be considered and must be approved by the Department.</w:t>
      </w:r>
    </w:p>
    <w:p w:rsidR="00FA6362" w:rsidP="00FA6362" w:rsidRDefault="00596C2E" w14:paraId="223E57DD" w14:textId="2C525C26">
      <w:pPr>
        <w:pStyle w:val="ListParagraph"/>
        <w:numPr>
          <w:ilvl w:val="3"/>
          <w:numId w:val="12"/>
        </w:numPr>
        <w:spacing w:line="240" w:lineRule="auto"/>
        <w:contextualSpacing w:val="0"/>
      </w:pPr>
      <w:r>
        <w:t>The Department through the Service Provider may seek to recover any overpayment due to the loss of eligibility.</w:t>
      </w:r>
    </w:p>
    <w:p w:rsidR="00FA6362" w:rsidRDefault="00FA6362" w14:paraId="6EA5EAAE" w14:textId="77777777">
      <w:pPr>
        <w:spacing w:after="160"/>
      </w:pPr>
      <w:r>
        <w:br w:type="page"/>
      </w:r>
    </w:p>
    <w:p w:rsidR="00B35562" w:rsidP="006E77CE" w:rsidRDefault="00B35562" w14:paraId="4D587975" w14:textId="6AF0C759">
      <w:pPr>
        <w:pStyle w:val="Heading2"/>
        <w:numPr>
          <w:ilvl w:val="0"/>
          <w:numId w:val="23"/>
        </w:numPr>
      </w:pPr>
      <w:bookmarkStart w:name="_Toc136847900" w:id="84"/>
      <w:bookmarkStart w:name="_Toc231398339" w:id="85"/>
      <w:bookmarkStart w:name="_Toc106720823" w:id="86"/>
      <w:bookmarkStart w:name="_Toc136845677" w:id="87"/>
      <w:bookmarkStart w:name="_Toc187229087" w:id="88"/>
      <w:r w:rsidRPr="009276F9">
        <w:t xml:space="preserve">Performance </w:t>
      </w:r>
      <w:r w:rsidR="00382C61">
        <w:t>r</w:t>
      </w:r>
      <w:r w:rsidRPr="009276F9">
        <w:t xml:space="preserve">eporting and </w:t>
      </w:r>
      <w:r w:rsidR="00382C61">
        <w:t>m</w:t>
      </w:r>
      <w:r w:rsidRPr="009276F9">
        <w:t>onitoring</w:t>
      </w:r>
      <w:bookmarkEnd w:id="84"/>
      <w:bookmarkEnd w:id="85"/>
      <w:bookmarkEnd w:id="86"/>
      <w:bookmarkEnd w:id="87"/>
      <w:bookmarkEnd w:id="88"/>
      <w:r w:rsidRPr="009276F9">
        <w:t xml:space="preserve"> </w:t>
      </w:r>
    </w:p>
    <w:p w:rsidR="00B35562" w:rsidP="00FA6362" w:rsidRDefault="00B35562" w14:paraId="7BF26173" w14:textId="77777777">
      <w:pPr>
        <w:pStyle w:val="ListParagraph"/>
        <w:numPr>
          <w:ilvl w:val="1"/>
          <w:numId w:val="23"/>
        </w:numPr>
        <w:contextualSpacing w:val="0"/>
      </w:pPr>
      <w:r w:rsidRPr="00A30868">
        <w:t>Participating Universities</w:t>
      </w:r>
      <w:r>
        <w:t>,</w:t>
      </w:r>
      <w:r w:rsidRPr="00A30868">
        <w:t xml:space="preserve"> Industry Partners</w:t>
      </w:r>
      <w:r>
        <w:t xml:space="preserve"> and </w:t>
      </w:r>
      <w:r w:rsidRPr="00A30868">
        <w:t>PhD Candidates will be required to participate in qualitative and quantitative survey</w:t>
      </w:r>
      <w:r>
        <w:t>s and data collections as directed by the Service Provider</w:t>
      </w:r>
      <w:r w:rsidRPr="00A30868">
        <w:t>.</w:t>
      </w:r>
      <w:r>
        <w:t xml:space="preserve"> The collections will avoid duplication of information that is currently collected by the Department through other mechanisms where possible. </w:t>
      </w:r>
    </w:p>
    <w:p w:rsidR="00B44F01" w:rsidP="00FA6362" w:rsidRDefault="00CE12F1" w14:paraId="1B152431" w14:textId="45A41AD2">
      <w:pPr>
        <w:pStyle w:val="ListParagraph"/>
        <w:numPr>
          <w:ilvl w:val="1"/>
          <w:numId w:val="23"/>
        </w:numPr>
        <w:contextualSpacing w:val="0"/>
      </w:pPr>
      <w:r>
        <w:t xml:space="preserve">All parties to a grant must complete and submit </w:t>
      </w:r>
      <w:r w:rsidR="00257EE5">
        <w:t>a f</w:t>
      </w:r>
      <w:r>
        <w:t xml:space="preserve">inal </w:t>
      </w:r>
      <w:r w:rsidR="00257EE5">
        <w:t>r</w:t>
      </w:r>
      <w:r>
        <w:t>eport within 1</w:t>
      </w:r>
      <w:r w:rsidR="007A5F0F">
        <w:t>5</w:t>
      </w:r>
      <w:r>
        <w:t xml:space="preserve"> </w:t>
      </w:r>
      <w:r w:rsidR="00373622">
        <w:t xml:space="preserve">business </w:t>
      </w:r>
      <w:r>
        <w:t xml:space="preserve">days of the </w:t>
      </w:r>
      <w:r w:rsidR="00257EE5">
        <w:t>end of the Program duration</w:t>
      </w:r>
      <w:r>
        <w:t xml:space="preserve">. </w:t>
      </w:r>
    </w:p>
    <w:p w:rsidR="00257EE5" w:rsidP="00FA6362" w:rsidRDefault="006C5F2D" w14:paraId="07A7AB24" w14:textId="599D89FD">
      <w:pPr>
        <w:ind w:left="851"/>
      </w:pPr>
      <w:r>
        <w:t>Note: The final report must be submitted using the process or form provided by the Service Provider</w:t>
      </w:r>
      <w:r w:rsidR="00B62FE4">
        <w:t>.</w:t>
      </w:r>
    </w:p>
    <w:p w:rsidRPr="00DE0FF4" w:rsidR="00B35562" w:rsidP="00FA6362" w:rsidRDefault="00B35562" w14:paraId="195C857F" w14:textId="6E84E92D">
      <w:pPr>
        <w:pStyle w:val="ListParagraph"/>
        <w:numPr>
          <w:ilvl w:val="1"/>
          <w:numId w:val="23"/>
        </w:numPr>
        <w:contextualSpacing w:val="0"/>
      </w:pPr>
      <w:r w:rsidRPr="00DE0FF4">
        <w:t>The Department</w:t>
      </w:r>
      <w:r>
        <w:t xml:space="preserve"> </w:t>
      </w:r>
      <w:r w:rsidRPr="00DE0FF4">
        <w:t>will evaluate the Program regularly to measure the outcomes and objectives achieved. Indicators used for evaluation may include (but</w:t>
      </w:r>
      <w:r>
        <w:t xml:space="preserve"> are</w:t>
      </w:r>
      <w:r w:rsidRPr="00DE0FF4">
        <w:t xml:space="preserve"> not limited to): </w:t>
      </w:r>
    </w:p>
    <w:p w:rsidRPr="00F574BA" w:rsidR="00B35562" w:rsidP="00FA6362" w:rsidRDefault="00B35562" w14:paraId="0D7A2711" w14:textId="7343C883">
      <w:pPr>
        <w:pStyle w:val="ListParagraph"/>
        <w:numPr>
          <w:ilvl w:val="2"/>
          <w:numId w:val="23"/>
        </w:numPr>
        <w:contextualSpacing w:val="0"/>
      </w:pPr>
      <w:r w:rsidRPr="00F574BA">
        <w:t>PhD completion rates</w:t>
      </w:r>
    </w:p>
    <w:p w:rsidRPr="00F574BA" w:rsidR="00B35562" w:rsidP="00FA6362" w:rsidRDefault="00B35562" w14:paraId="2239670F" w14:textId="0A7034D1">
      <w:pPr>
        <w:pStyle w:val="ListParagraph"/>
        <w:numPr>
          <w:ilvl w:val="2"/>
          <w:numId w:val="23"/>
        </w:numPr>
        <w:contextualSpacing w:val="0"/>
      </w:pPr>
      <w:r w:rsidRPr="00F574BA">
        <w:t>PhD completion timeframes</w:t>
      </w:r>
    </w:p>
    <w:p w:rsidRPr="00F574BA" w:rsidR="00B35562" w:rsidP="00FA6362" w:rsidRDefault="00B35562" w14:paraId="0F33608D" w14:textId="30EA44BB">
      <w:pPr>
        <w:pStyle w:val="ListParagraph"/>
        <w:numPr>
          <w:ilvl w:val="2"/>
          <w:numId w:val="23"/>
        </w:numPr>
        <w:contextualSpacing w:val="0"/>
      </w:pPr>
      <w:r w:rsidRPr="00F574BA">
        <w:t>PhD Candidate experience</w:t>
      </w:r>
    </w:p>
    <w:p w:rsidRPr="00F574BA" w:rsidR="00B35562" w:rsidP="00FA6362" w:rsidRDefault="00B35562" w14:paraId="410BBA3E" w14:textId="265B7DBF">
      <w:pPr>
        <w:pStyle w:val="ListParagraph"/>
        <w:numPr>
          <w:ilvl w:val="2"/>
          <w:numId w:val="23"/>
        </w:numPr>
        <w:contextualSpacing w:val="0"/>
      </w:pPr>
      <w:r w:rsidRPr="00F574BA">
        <w:t>PhD graduate outcomes</w:t>
      </w:r>
    </w:p>
    <w:p w:rsidRPr="00F574BA" w:rsidR="00B35562" w:rsidP="00FA6362" w:rsidRDefault="00B35562" w14:paraId="79F4BF20" w14:textId="1EF3CAA0">
      <w:pPr>
        <w:pStyle w:val="ListParagraph"/>
        <w:numPr>
          <w:ilvl w:val="2"/>
          <w:numId w:val="23"/>
        </w:numPr>
        <w:contextualSpacing w:val="0"/>
      </w:pPr>
      <w:r w:rsidRPr="00F574BA">
        <w:t xml:space="preserve">Industry Partner experience </w:t>
      </w:r>
    </w:p>
    <w:p w:rsidRPr="00F574BA" w:rsidR="00B35562" w:rsidP="00FA6362" w:rsidRDefault="00B35562" w14:paraId="3D553054" w14:textId="09B1257C">
      <w:pPr>
        <w:pStyle w:val="ListParagraph"/>
        <w:numPr>
          <w:ilvl w:val="2"/>
          <w:numId w:val="23"/>
        </w:numPr>
        <w:contextualSpacing w:val="0"/>
      </w:pPr>
      <w:r w:rsidRPr="00F574BA">
        <w:t>Level of support provided to PhD Candidates</w:t>
      </w:r>
    </w:p>
    <w:p w:rsidRPr="00F574BA" w:rsidR="00B35562" w:rsidP="00FA6362" w:rsidRDefault="00B35562" w14:paraId="082BCA2E" w14:textId="44E47377">
      <w:pPr>
        <w:pStyle w:val="ListParagraph"/>
        <w:numPr>
          <w:ilvl w:val="2"/>
          <w:numId w:val="23"/>
        </w:numPr>
        <w:contextualSpacing w:val="0"/>
      </w:pPr>
      <w:r>
        <w:t>Effectiveness</w:t>
      </w:r>
      <w:r w:rsidRPr="00F574BA">
        <w:t xml:space="preserve"> of</w:t>
      </w:r>
      <w:r>
        <w:t xml:space="preserve"> </w:t>
      </w:r>
      <w:r w:rsidRPr="00F574BA">
        <w:t>the training program</w:t>
      </w:r>
    </w:p>
    <w:p w:rsidRPr="00F574BA" w:rsidR="00B35562" w:rsidP="00FA6362" w:rsidRDefault="00B35562" w14:paraId="12F7FB04" w14:textId="77777777">
      <w:pPr>
        <w:pStyle w:val="ListParagraph"/>
        <w:numPr>
          <w:ilvl w:val="2"/>
          <w:numId w:val="23"/>
        </w:numPr>
        <w:contextualSpacing w:val="0"/>
      </w:pPr>
      <w:r>
        <w:t>The role of the Service Provider</w:t>
      </w:r>
      <w:r w:rsidRPr="00F574BA">
        <w:t xml:space="preserve"> </w:t>
      </w:r>
    </w:p>
    <w:p w:rsidRPr="00C35634" w:rsidR="00B35562" w:rsidP="00FA6362" w:rsidRDefault="00B35562" w14:paraId="4E6573B0" w14:textId="1C4465A2">
      <w:pPr>
        <w:pStyle w:val="ListParagraph"/>
        <w:numPr>
          <w:ilvl w:val="1"/>
          <w:numId w:val="23"/>
        </w:numPr>
        <w:contextualSpacing w:val="0"/>
      </w:pPr>
      <w:r w:rsidRPr="03FC9932">
        <w:t>Participating Universit</w:t>
      </w:r>
      <w:r w:rsidR="00B90338">
        <w:t>y personnel</w:t>
      </w:r>
      <w:r w:rsidRPr="03FC9932">
        <w:t xml:space="preserve"> (such as PhD supervisor</w:t>
      </w:r>
      <w:r>
        <w:t>s</w:t>
      </w:r>
      <w:r w:rsidRPr="03FC9932">
        <w:t>), Industry Partner</w:t>
      </w:r>
      <w:r w:rsidR="00B90338">
        <w:t xml:space="preserve"> personnel</w:t>
      </w:r>
      <w:r w:rsidRPr="03FC9932">
        <w:t xml:space="preserve"> (such as </w:t>
      </w:r>
      <w:r>
        <w:t>I</w:t>
      </w:r>
      <w:r w:rsidRPr="03FC9932">
        <w:t xml:space="preserve">ndustry </w:t>
      </w:r>
      <w:r>
        <w:t>A</w:t>
      </w:r>
      <w:r w:rsidRPr="03FC9932">
        <w:t>dvisers/</w:t>
      </w:r>
      <w:r>
        <w:t>S</w:t>
      </w:r>
      <w:r w:rsidRPr="03FC9932">
        <w:t xml:space="preserve">upervisors), PhD Candidates, and the Service Provider are required to provide information to help with Program evaluation as requested by the Department. </w:t>
      </w:r>
    </w:p>
    <w:p w:rsidR="00212F4B" w:rsidRDefault="00212F4B" w14:paraId="4FC8034B" w14:textId="188E82C2">
      <w:pPr>
        <w:spacing w:after="160"/>
      </w:pPr>
      <w:r>
        <w:br w:type="page"/>
      </w:r>
    </w:p>
    <w:p w:rsidR="00B35562" w:rsidP="00212F4B" w:rsidRDefault="00212F4B" w14:paraId="2E3B1981" w14:textId="10A70D04">
      <w:pPr>
        <w:pStyle w:val="Heading2"/>
        <w:numPr>
          <w:ilvl w:val="0"/>
          <w:numId w:val="0"/>
        </w:numPr>
        <w:ind w:left="360" w:hanging="360"/>
      </w:pPr>
      <w:bookmarkStart w:name="_Toc187229088" w:id="89"/>
      <w:bookmarkStart w:name="_Toc231398340" w:id="90"/>
      <w:r>
        <w:t xml:space="preserve">Attachment A – Program </w:t>
      </w:r>
      <w:r w:rsidR="00382C61">
        <w:t>r</w:t>
      </w:r>
      <w:r>
        <w:t xml:space="preserve">oles and </w:t>
      </w:r>
      <w:r w:rsidR="00382C61">
        <w:t>re</w:t>
      </w:r>
      <w:r>
        <w:t>sponsibilities</w:t>
      </w:r>
      <w:bookmarkEnd w:id="89"/>
      <w:bookmarkEnd w:id="90"/>
    </w:p>
    <w:p w:rsidR="00212F4B" w:rsidP="00640AD8" w:rsidRDefault="00212F4B" w14:paraId="328FE240" w14:textId="0132229B">
      <w:pPr>
        <w:pStyle w:val="Heading3"/>
        <w:spacing w:before="0"/>
      </w:pPr>
      <w:bookmarkStart w:name="_Toc231398341" w:id="91"/>
      <w:bookmarkStart w:name="_Toc187229089" w:id="92"/>
      <w:r>
        <w:t xml:space="preserve">Industry Partner </w:t>
      </w:r>
      <w:r w:rsidR="00382C61">
        <w:t>r</w:t>
      </w:r>
      <w:r>
        <w:t>esponsibilities</w:t>
      </w:r>
      <w:bookmarkEnd w:id="91"/>
      <w:bookmarkEnd w:id="92"/>
    </w:p>
    <w:p w:rsidRPr="001D672E" w:rsidR="004A134E" w:rsidP="00DB690A" w:rsidRDefault="000E6FED" w14:paraId="604515FC" w14:textId="149A08F6">
      <w:pPr>
        <w:spacing w:after="120"/>
      </w:pPr>
      <w:r>
        <w:t xml:space="preserve">A.1 </w:t>
      </w:r>
      <w:r w:rsidRPr="001D672E" w:rsidR="004A134E">
        <w:t xml:space="preserve">Industry Partners are responsible for: </w:t>
      </w:r>
    </w:p>
    <w:p w:rsidRPr="00975EB2" w:rsidR="004A134E" w:rsidP="00DB690A" w:rsidRDefault="004A134E" w14:paraId="55694AF9" w14:textId="01DCB0B0">
      <w:pPr>
        <w:pStyle w:val="ListParagraph"/>
        <w:numPr>
          <w:ilvl w:val="0"/>
          <w:numId w:val="11"/>
        </w:numPr>
        <w:spacing w:after="120"/>
        <w:contextualSpacing w:val="0"/>
      </w:pPr>
      <w:r w:rsidRPr="00975EB2">
        <w:t xml:space="preserve">providing PhD Candidates </w:t>
      </w:r>
      <w:r w:rsidR="00EF7397">
        <w:t xml:space="preserve">with </w:t>
      </w:r>
      <w:r w:rsidRPr="00975EB2">
        <w:t>an industry experience and supporting candidates during the candidature relating to work within the industry setting</w:t>
      </w:r>
      <w:r w:rsidR="004B50A8">
        <w:t xml:space="preserve"> (for the</w:t>
      </w:r>
      <w:r w:rsidRPr="00975EB2" w:rsidR="004B50A8">
        <w:t xml:space="preserve"> Industry Linked PhD stream</w:t>
      </w:r>
      <w:r w:rsidR="004B50A8">
        <w:t>)</w:t>
      </w:r>
      <w:r w:rsidRPr="00975EB2">
        <w:t>.</w:t>
      </w:r>
    </w:p>
    <w:p w:rsidRPr="00DE4638" w:rsidR="004A134E" w:rsidP="00DB690A" w:rsidRDefault="004A134E" w14:paraId="436E17E9" w14:textId="7B0BB785">
      <w:pPr>
        <w:pStyle w:val="ListParagraph"/>
        <w:numPr>
          <w:ilvl w:val="0"/>
          <w:numId w:val="11"/>
        </w:numPr>
        <w:spacing w:after="120"/>
        <w:contextualSpacing w:val="0"/>
      </w:pPr>
      <w:r w:rsidRPr="00975EB2">
        <w:t>committing</w:t>
      </w:r>
      <w:r w:rsidRPr="00DE4638">
        <w:t xml:space="preserve"> to supporting their employees as PhD Candidates to undertake study and work concurrently while paying full salary and benefits for the Program duration</w:t>
      </w:r>
      <w:r>
        <w:t xml:space="preserve"> </w:t>
      </w:r>
      <w:r w:rsidRPr="00DE4638">
        <w:t>and meeting the costs for other relevant expenditure such as workplace accommodation, equipment, and materials as required</w:t>
      </w:r>
      <w:r w:rsidR="004B50A8">
        <w:t xml:space="preserve"> (for the</w:t>
      </w:r>
      <w:r w:rsidRPr="00975EB2" w:rsidR="004B50A8">
        <w:t xml:space="preserve"> Industry Researcher PhD stream</w:t>
      </w:r>
      <w:r w:rsidR="004B50A8">
        <w:t>)</w:t>
      </w:r>
      <w:r w:rsidRPr="00DE4638">
        <w:t>.</w:t>
      </w:r>
    </w:p>
    <w:p w:rsidRPr="00DE4638" w:rsidR="004A134E" w:rsidP="00DB690A" w:rsidRDefault="004A134E" w14:paraId="71981D3C" w14:textId="77777777">
      <w:pPr>
        <w:pStyle w:val="ListParagraph"/>
        <w:numPr>
          <w:ilvl w:val="0"/>
          <w:numId w:val="11"/>
        </w:numPr>
        <w:spacing w:after="120"/>
        <w:contextualSpacing w:val="0"/>
      </w:pPr>
      <w:r w:rsidRPr="00DE4638">
        <w:t xml:space="preserve">providing an Industry </w:t>
      </w:r>
      <w:r>
        <w:t>S</w:t>
      </w:r>
      <w:r w:rsidRPr="00DE4638">
        <w:t>upervisor or Industry Advis</w:t>
      </w:r>
      <w:r>
        <w:t>o</w:t>
      </w:r>
      <w:r w:rsidRPr="00DE4638">
        <w:t>r from its organisation</w:t>
      </w:r>
    </w:p>
    <w:p w:rsidRPr="00DE4638" w:rsidR="004A134E" w:rsidP="00DB690A" w:rsidRDefault="004A134E" w14:paraId="73A66D98" w14:textId="77777777">
      <w:pPr>
        <w:pStyle w:val="ListParagraph"/>
        <w:numPr>
          <w:ilvl w:val="0"/>
          <w:numId w:val="11"/>
        </w:numPr>
        <w:spacing w:after="120"/>
        <w:contextualSpacing w:val="0"/>
      </w:pPr>
      <w:r w:rsidRPr="00DE4638">
        <w:t xml:space="preserve">supporting Participating Universities in undertaking the assessment of PhD </w:t>
      </w:r>
      <w:r>
        <w:t>Candidates</w:t>
      </w:r>
      <w:r w:rsidRPr="00DE4638">
        <w:t xml:space="preserve"> (where appropriate)</w:t>
      </w:r>
    </w:p>
    <w:p w:rsidRPr="003F36E1" w:rsidR="004A134E" w:rsidP="00DB690A" w:rsidRDefault="004A134E" w14:paraId="52C76883" w14:textId="77777777">
      <w:pPr>
        <w:pStyle w:val="ListParagraph"/>
        <w:numPr>
          <w:ilvl w:val="0"/>
          <w:numId w:val="11"/>
        </w:numPr>
        <w:spacing w:after="120"/>
        <w:contextualSpacing w:val="0"/>
      </w:pPr>
      <w:r>
        <w:t>agreeing to and signing a</w:t>
      </w:r>
      <w:r w:rsidRPr="003F36E1">
        <w:t xml:space="preserve"> collaborative agreement</w:t>
      </w:r>
    </w:p>
    <w:p w:rsidR="004A134E" w:rsidP="00DB690A" w:rsidRDefault="004A134E" w14:paraId="59CD6D55" w14:textId="77777777">
      <w:pPr>
        <w:pStyle w:val="ListParagraph"/>
        <w:numPr>
          <w:ilvl w:val="0"/>
          <w:numId w:val="11"/>
        </w:numPr>
        <w:spacing w:after="120"/>
        <w:contextualSpacing w:val="0"/>
      </w:pPr>
      <w:r>
        <w:t xml:space="preserve">providing sufficient access to appropriate facilities and infrastructure to support PhD Candidates </w:t>
      </w:r>
    </w:p>
    <w:p w:rsidR="00212F4B" w:rsidP="00DB690A" w:rsidRDefault="004A134E" w14:paraId="66D792AD" w14:textId="0198B110">
      <w:pPr>
        <w:pStyle w:val="ListParagraph"/>
        <w:numPr>
          <w:ilvl w:val="0"/>
          <w:numId w:val="11"/>
        </w:numPr>
        <w:spacing w:after="120"/>
        <w:contextualSpacing w:val="0"/>
      </w:pPr>
      <w:r w:rsidRPr="004708B2">
        <w:t>providing information to the Service Provider as required.</w:t>
      </w:r>
    </w:p>
    <w:p w:rsidR="0087202F" w:rsidP="0087202F" w:rsidRDefault="0087202F" w14:paraId="5970BC1C" w14:textId="1CD44798">
      <w:pPr>
        <w:pStyle w:val="Heading3"/>
      </w:pPr>
      <w:bookmarkStart w:name="_Toc231398342" w:id="93"/>
      <w:bookmarkStart w:name="_Toc136845683" w:id="94"/>
      <w:bookmarkStart w:name="_Toc187229090" w:id="95"/>
      <w:bookmarkStart w:name="_Toc136847906" w:id="96"/>
      <w:bookmarkStart w:name="_Toc106720829" w:id="97"/>
      <w:bookmarkStart w:name="_Toc118993087" w:id="98"/>
      <w:r>
        <w:t xml:space="preserve">Participating University </w:t>
      </w:r>
      <w:r w:rsidR="00382C61">
        <w:t>r</w:t>
      </w:r>
      <w:r>
        <w:t>esponsibilities</w:t>
      </w:r>
      <w:bookmarkEnd w:id="93"/>
      <w:bookmarkEnd w:id="94"/>
      <w:bookmarkEnd w:id="95"/>
      <w:bookmarkEnd w:id="96"/>
      <w:bookmarkEnd w:id="97"/>
      <w:bookmarkEnd w:id="98"/>
    </w:p>
    <w:p w:rsidR="0087202F" w:rsidP="00DB690A" w:rsidRDefault="000E6FED" w14:paraId="54ED57F0" w14:textId="471A44FB">
      <w:pPr>
        <w:spacing w:after="120"/>
      </w:pPr>
      <w:r>
        <w:t xml:space="preserve">A.2 </w:t>
      </w:r>
      <w:r w:rsidR="0087202F">
        <w:t xml:space="preserve">Participating Universities are responsible for: </w:t>
      </w:r>
    </w:p>
    <w:p w:rsidR="0087202F" w:rsidP="00DB690A" w:rsidRDefault="0087202F" w14:paraId="305373E5" w14:textId="77777777">
      <w:pPr>
        <w:pStyle w:val="ListParagraph"/>
        <w:numPr>
          <w:ilvl w:val="0"/>
          <w:numId w:val="15"/>
        </w:numPr>
        <w:spacing w:after="120"/>
        <w:contextualSpacing w:val="0"/>
      </w:pPr>
      <w:r>
        <w:t>sourcing and selecting PhD Candidates for approved PhD Research Projects (for the Industry Linked stream)</w:t>
      </w:r>
    </w:p>
    <w:p w:rsidR="0087202F" w:rsidP="00DB690A" w:rsidRDefault="0087202F" w14:paraId="0C91ECA4" w14:textId="03B7C0A7">
      <w:pPr>
        <w:pStyle w:val="ListParagraph"/>
        <w:numPr>
          <w:ilvl w:val="0"/>
          <w:numId w:val="15"/>
        </w:numPr>
        <w:spacing w:after="120"/>
        <w:contextualSpacing w:val="0"/>
      </w:pPr>
      <w:r>
        <w:t>assessing PhD Candidates nominated by Industry Partners (for the Industry Researcher stream)</w:t>
      </w:r>
    </w:p>
    <w:p w:rsidR="0087202F" w:rsidP="00DB690A" w:rsidRDefault="0087202F" w14:paraId="552FF7E3" w14:textId="77777777">
      <w:pPr>
        <w:pStyle w:val="ListParagraph"/>
        <w:numPr>
          <w:ilvl w:val="0"/>
          <w:numId w:val="15"/>
        </w:numPr>
        <w:spacing w:after="120"/>
        <w:contextualSpacing w:val="0"/>
      </w:pPr>
      <w:r>
        <w:t>providing ongoing academic supervision to PhD Candidates</w:t>
      </w:r>
    </w:p>
    <w:p w:rsidR="0087202F" w:rsidP="00DB690A" w:rsidRDefault="0087202F" w14:paraId="2C45B507" w14:textId="77777777">
      <w:pPr>
        <w:pStyle w:val="ListParagraph"/>
        <w:numPr>
          <w:ilvl w:val="0"/>
          <w:numId w:val="15"/>
        </w:numPr>
        <w:spacing w:after="120"/>
        <w:contextualSpacing w:val="0"/>
      </w:pPr>
      <w:r>
        <w:t>allocating the official supervisory panel</w:t>
      </w:r>
    </w:p>
    <w:p w:rsidR="0087202F" w:rsidP="00DB690A" w:rsidRDefault="0087202F" w14:paraId="093EA729" w14:textId="77777777">
      <w:pPr>
        <w:pStyle w:val="ListParagraph"/>
        <w:numPr>
          <w:ilvl w:val="0"/>
          <w:numId w:val="15"/>
        </w:numPr>
        <w:spacing w:after="120"/>
        <w:contextualSpacing w:val="0"/>
      </w:pPr>
      <w:r>
        <w:t>supporting PhD research skills, orientation, professional development, and on-boarding</w:t>
      </w:r>
    </w:p>
    <w:p w:rsidR="0087202F" w:rsidP="00DB690A" w:rsidRDefault="0087202F" w14:paraId="439F8CA9" w14:textId="77777777">
      <w:pPr>
        <w:pStyle w:val="ListParagraph"/>
        <w:numPr>
          <w:ilvl w:val="0"/>
          <w:numId w:val="15"/>
        </w:numPr>
        <w:spacing w:after="120"/>
        <w:contextualSpacing w:val="0"/>
      </w:pPr>
      <w:r>
        <w:t>agreeing to and signing a collaborative agreement</w:t>
      </w:r>
    </w:p>
    <w:p w:rsidR="0087202F" w:rsidP="00DB690A" w:rsidRDefault="0087202F" w14:paraId="5AE41525" w14:textId="0B8C737A">
      <w:pPr>
        <w:pStyle w:val="ListParagraph"/>
        <w:numPr>
          <w:ilvl w:val="0"/>
          <w:numId w:val="15"/>
        </w:numPr>
        <w:spacing w:after="120"/>
        <w:contextualSpacing w:val="0"/>
      </w:pPr>
      <w:r>
        <w:t>administering payments to PhD Candidates</w:t>
      </w:r>
      <w:r w:rsidR="00EF7397">
        <w:t xml:space="preserve"> (</w:t>
      </w:r>
      <w:r>
        <w:t>if needed</w:t>
      </w:r>
      <w:r w:rsidR="00EF7397">
        <w:t>)</w:t>
      </w:r>
      <w:r>
        <w:t xml:space="preserve"> and monitoring and reporting expenditure</w:t>
      </w:r>
    </w:p>
    <w:p w:rsidR="0087202F" w:rsidP="00DB690A" w:rsidRDefault="0087202F" w14:paraId="7B0C1FE7" w14:textId="77777777">
      <w:pPr>
        <w:pStyle w:val="ListParagraph"/>
        <w:numPr>
          <w:ilvl w:val="0"/>
          <w:numId w:val="15"/>
        </w:numPr>
        <w:spacing w:after="120"/>
        <w:contextualSpacing w:val="0"/>
      </w:pPr>
      <w:r>
        <w:t>monitoring PhD Candidates progress and ensuring adherence to the terms of the PhD agreement</w:t>
      </w:r>
    </w:p>
    <w:p w:rsidR="0087202F" w:rsidP="00DB690A" w:rsidRDefault="0087202F" w14:paraId="1B30DD9A" w14:textId="49134A9E">
      <w:pPr>
        <w:pStyle w:val="ListParagraph"/>
        <w:numPr>
          <w:ilvl w:val="0"/>
          <w:numId w:val="15"/>
        </w:numPr>
        <w:spacing w:after="120"/>
        <w:contextualSpacing w:val="0"/>
      </w:pPr>
      <w:r>
        <w:t>providing information to the Service Provider as required</w:t>
      </w:r>
      <w:r w:rsidR="2BF235AA">
        <w:t>, including reporting and notification of the date of thesis submission</w:t>
      </w:r>
      <w:r>
        <w:t>.</w:t>
      </w:r>
    </w:p>
    <w:p w:rsidR="00B739A9" w:rsidP="00B739A9" w:rsidRDefault="00B739A9" w14:paraId="2F998041" w14:textId="77777777">
      <w:pPr>
        <w:pStyle w:val="ListParagraph"/>
        <w:spacing w:after="120"/>
        <w:contextualSpacing w:val="0"/>
      </w:pPr>
    </w:p>
    <w:p w:rsidR="00B739A9" w:rsidP="00325364" w:rsidRDefault="00B739A9" w14:paraId="5F965AC4" w14:textId="77777777">
      <w:pPr>
        <w:pStyle w:val="ListParagraph"/>
        <w:spacing w:after="120"/>
        <w:contextualSpacing w:val="0"/>
      </w:pPr>
    </w:p>
    <w:p w:rsidRPr="00E20F6A" w:rsidR="008C64CF" w:rsidP="008C64CF" w:rsidRDefault="008C64CF" w14:paraId="5403BDDF" w14:textId="103A83F5">
      <w:pPr>
        <w:pStyle w:val="Heading3"/>
      </w:pPr>
      <w:bookmarkStart w:name="_Toc187229091" w:id="99"/>
      <w:bookmarkStart w:name="_Toc231398343" w:id="100"/>
      <w:r>
        <w:t xml:space="preserve">PhD </w:t>
      </w:r>
      <w:r w:rsidRPr="008C64CF">
        <w:t>Candidate</w:t>
      </w:r>
      <w:r>
        <w:t xml:space="preserve"> </w:t>
      </w:r>
      <w:r w:rsidR="00382C61">
        <w:t>r</w:t>
      </w:r>
      <w:r>
        <w:t>esponsibilities</w:t>
      </w:r>
      <w:bookmarkEnd w:id="99"/>
      <w:bookmarkEnd w:id="100"/>
    </w:p>
    <w:p w:rsidRPr="001D672E" w:rsidR="008C64CF" w:rsidP="00DB690A" w:rsidRDefault="000E6FED" w14:paraId="2E97F08D" w14:textId="56D693C9">
      <w:pPr>
        <w:spacing w:after="120"/>
      </w:pPr>
      <w:r>
        <w:t xml:space="preserve">A.3 </w:t>
      </w:r>
      <w:r w:rsidRPr="001D672E" w:rsidR="008C64CF">
        <w:t xml:space="preserve">PhD Candidates are responsible for: </w:t>
      </w:r>
    </w:p>
    <w:p w:rsidRPr="004E0380" w:rsidR="008C64CF" w:rsidP="00DB690A" w:rsidRDefault="008C64CF" w14:paraId="15F41137" w14:textId="77777777">
      <w:pPr>
        <w:pStyle w:val="ListParagraph"/>
        <w:numPr>
          <w:ilvl w:val="0"/>
          <w:numId w:val="31"/>
        </w:numPr>
        <w:spacing w:after="120"/>
        <w:contextualSpacing w:val="0"/>
      </w:pPr>
      <w:r w:rsidRPr="00675EFA">
        <w:t xml:space="preserve">understanding and adhering to the terms and requirements set out in relevant guidelines, </w:t>
      </w:r>
      <w:r>
        <w:t>conditions</w:t>
      </w:r>
      <w:r w:rsidRPr="00675EFA">
        <w:t xml:space="preserve">, collaborative agreements and policy documents by the </w:t>
      </w:r>
      <w:r w:rsidRPr="004E0380">
        <w:t>Department, Industry Partner</w:t>
      </w:r>
      <w:r>
        <w:t>,</w:t>
      </w:r>
      <w:r w:rsidRPr="004E0380">
        <w:t xml:space="preserve"> and Participating University</w:t>
      </w:r>
    </w:p>
    <w:p w:rsidRPr="004E0380" w:rsidR="008C64CF" w:rsidP="00DB690A" w:rsidRDefault="008C64CF" w14:paraId="4F45231A" w14:textId="77777777">
      <w:pPr>
        <w:pStyle w:val="ListParagraph"/>
        <w:numPr>
          <w:ilvl w:val="0"/>
          <w:numId w:val="31"/>
        </w:numPr>
        <w:spacing w:after="120"/>
        <w:contextualSpacing w:val="0"/>
      </w:pPr>
      <w:r w:rsidRPr="004E0380">
        <w:t>agreeing to and signing a collaborative agreement</w:t>
      </w:r>
    </w:p>
    <w:p w:rsidRPr="004E0380" w:rsidR="008C64CF" w:rsidP="00DB690A" w:rsidRDefault="008C64CF" w14:paraId="2A607829" w14:textId="27F7E6E0">
      <w:pPr>
        <w:pStyle w:val="ListParagraph"/>
        <w:numPr>
          <w:ilvl w:val="0"/>
          <w:numId w:val="31"/>
        </w:numPr>
        <w:spacing w:after="120"/>
        <w:contextualSpacing w:val="0"/>
      </w:pPr>
      <w:r>
        <w:t>making satisfactory progress on the PhD Research Project as determined by the PhD Candidate’s University Supervisor(s) and relevant university policies and procedures, with the support of the Industry Supervisor</w:t>
      </w:r>
      <w:r w:rsidR="18ABBD76">
        <w:t>/Industry Advisor</w:t>
      </w:r>
    </w:p>
    <w:p w:rsidR="008C64CF" w:rsidP="00DB690A" w:rsidRDefault="008C64CF" w14:paraId="51EE7CF5" w14:textId="77777777">
      <w:pPr>
        <w:pStyle w:val="ListParagraph"/>
        <w:numPr>
          <w:ilvl w:val="0"/>
          <w:numId w:val="31"/>
        </w:numPr>
        <w:spacing w:after="120"/>
        <w:contextualSpacing w:val="0"/>
      </w:pPr>
      <w:r w:rsidRPr="004E0380">
        <w:t>submitting participation reports (or surveys</w:t>
      </w:r>
      <w:r w:rsidRPr="00675EFA">
        <w:t>) as requested</w:t>
      </w:r>
      <w:r>
        <w:t>.</w:t>
      </w:r>
      <w:r w:rsidRPr="00675EFA">
        <w:t xml:space="preserve"> </w:t>
      </w:r>
      <w:r w:rsidRPr="00577F7B">
        <w:t xml:space="preserve"> </w:t>
      </w:r>
    </w:p>
    <w:p w:rsidR="000E6FED" w:rsidP="000E6FED" w:rsidRDefault="000E6FED" w14:paraId="300E5932" w14:textId="028A39ED">
      <w:pPr>
        <w:pStyle w:val="Heading3"/>
      </w:pPr>
      <w:bookmarkStart w:name="_Toc136847907" w:id="101"/>
      <w:bookmarkStart w:name="_Toc231398344" w:id="102"/>
      <w:bookmarkStart w:name="_Toc118993088" w:id="103"/>
      <w:bookmarkStart w:name="_Toc136845684" w:id="104"/>
      <w:bookmarkStart w:name="_Toc187229092" w:id="105"/>
      <w:bookmarkStart w:name="_Toc106720827" w:id="106"/>
      <w:r w:rsidRPr="000E6FED">
        <w:t>Service</w:t>
      </w:r>
      <w:r>
        <w:t xml:space="preserve"> Provider </w:t>
      </w:r>
      <w:r w:rsidR="00382C61">
        <w:t>r</w:t>
      </w:r>
      <w:r>
        <w:t>esponsibilities</w:t>
      </w:r>
      <w:bookmarkEnd w:id="101"/>
      <w:bookmarkEnd w:id="102"/>
      <w:bookmarkEnd w:id="103"/>
      <w:bookmarkEnd w:id="104"/>
      <w:bookmarkEnd w:id="105"/>
      <w:bookmarkEnd w:id="106"/>
      <w:r>
        <w:t xml:space="preserve"> </w:t>
      </w:r>
    </w:p>
    <w:p w:rsidRPr="000E6FED" w:rsidR="000E6FED" w:rsidP="000E6FED" w:rsidRDefault="000E6FED" w14:paraId="3180B027" w14:textId="1F1575E9">
      <w:pPr>
        <w:spacing w:before="120" w:after="120" w:line="276" w:lineRule="auto"/>
        <w:rPr>
          <w:rFonts w:eastAsia="Arial" w:cstheme="minorHAnsi"/>
        </w:rPr>
      </w:pPr>
      <w:r>
        <w:rPr>
          <w:rFonts w:eastAsia="Arial" w:cstheme="minorHAnsi"/>
        </w:rPr>
        <w:t xml:space="preserve">A.4 </w:t>
      </w:r>
      <w:r w:rsidRPr="000E6FED">
        <w:rPr>
          <w:rFonts w:eastAsia="Arial" w:cstheme="minorHAnsi"/>
        </w:rPr>
        <w:t xml:space="preserve">The Service Provider is responsible for: </w:t>
      </w:r>
    </w:p>
    <w:p w:rsidR="000E6FED" w:rsidP="007D41F1" w:rsidRDefault="000E6FED" w14:paraId="30F28B9B" w14:textId="77777777">
      <w:pPr>
        <w:pStyle w:val="ListParagraph"/>
        <w:numPr>
          <w:ilvl w:val="0"/>
          <w:numId w:val="24"/>
        </w:numPr>
        <w:spacing w:before="120" w:after="120" w:line="276" w:lineRule="auto"/>
        <w:contextualSpacing w:val="0"/>
      </w:pPr>
      <w:r>
        <w:t>p</w:t>
      </w:r>
      <w:r w:rsidRPr="003F36E1">
        <w:t>romoting</w:t>
      </w:r>
      <w:r>
        <w:t xml:space="preserve"> and administering</w:t>
      </w:r>
      <w:r w:rsidRPr="003F36E1">
        <w:t xml:space="preserve"> the Program</w:t>
      </w:r>
    </w:p>
    <w:p w:rsidRPr="003F36E1" w:rsidR="000E6FED" w:rsidP="007D41F1" w:rsidRDefault="000E6FED" w14:paraId="63E27F11" w14:textId="77777777">
      <w:pPr>
        <w:pStyle w:val="ListParagraph"/>
        <w:numPr>
          <w:ilvl w:val="0"/>
          <w:numId w:val="24"/>
        </w:numPr>
        <w:spacing w:before="120" w:after="120" w:line="276" w:lineRule="auto"/>
        <w:contextualSpacing w:val="0"/>
      </w:pPr>
      <w:r>
        <w:t xml:space="preserve">facilitating partnership building opportunities </w:t>
      </w:r>
    </w:p>
    <w:p w:rsidR="000E6FED" w:rsidP="007D41F1" w:rsidRDefault="000E6FED" w14:paraId="03318D24" w14:textId="77777777">
      <w:pPr>
        <w:pStyle w:val="ListParagraph"/>
        <w:numPr>
          <w:ilvl w:val="0"/>
          <w:numId w:val="24"/>
        </w:numPr>
        <w:spacing w:before="120" w:after="120" w:line="276" w:lineRule="auto"/>
        <w:contextualSpacing w:val="0"/>
      </w:pPr>
      <w:r>
        <w:t>m</w:t>
      </w:r>
      <w:r w:rsidRPr="003F36E1">
        <w:t xml:space="preserve">anaging </w:t>
      </w:r>
      <w:r>
        <w:t>application</w:t>
      </w:r>
      <w:r w:rsidRPr="003F36E1">
        <w:t xml:space="preserve"> process</w:t>
      </w:r>
      <w:r>
        <w:t xml:space="preserve">es </w:t>
      </w:r>
    </w:p>
    <w:p w:rsidR="000E6FED" w:rsidP="007D41F1" w:rsidRDefault="000E6FED" w14:paraId="1F004904" w14:textId="77777777">
      <w:pPr>
        <w:pStyle w:val="ListParagraph"/>
        <w:numPr>
          <w:ilvl w:val="0"/>
          <w:numId w:val="24"/>
        </w:numPr>
        <w:spacing w:before="120" w:after="120" w:line="276" w:lineRule="auto"/>
        <w:contextualSpacing w:val="0"/>
      </w:pPr>
      <w:r>
        <w:t xml:space="preserve">undertaking eligibility assessments </w:t>
      </w:r>
    </w:p>
    <w:p w:rsidRPr="005F24FC" w:rsidR="000E6FED" w:rsidP="007D41F1" w:rsidRDefault="000E6FED" w14:paraId="68FDD500" w14:textId="77777777">
      <w:pPr>
        <w:pStyle w:val="ListParagraph"/>
        <w:numPr>
          <w:ilvl w:val="0"/>
          <w:numId w:val="24"/>
        </w:numPr>
        <w:spacing w:before="120" w:after="120" w:line="276" w:lineRule="auto"/>
        <w:contextualSpacing w:val="0"/>
      </w:pPr>
      <w:r>
        <w:t>p</w:t>
      </w:r>
      <w:r w:rsidRPr="005F24FC">
        <w:t xml:space="preserve">roviding funding recommendations for </w:t>
      </w:r>
      <w:r>
        <w:t xml:space="preserve">the Department’s </w:t>
      </w:r>
      <w:r w:rsidRPr="005F24FC">
        <w:t>approval</w:t>
      </w:r>
    </w:p>
    <w:p w:rsidRPr="00AD334C" w:rsidR="000E6FED" w:rsidP="007D41F1" w:rsidRDefault="000E6FED" w14:paraId="6CE15AD5" w14:textId="77777777">
      <w:pPr>
        <w:pStyle w:val="ListParagraph"/>
        <w:numPr>
          <w:ilvl w:val="0"/>
          <w:numId w:val="24"/>
        </w:numPr>
        <w:spacing w:before="120" w:after="120" w:line="276" w:lineRule="auto"/>
        <w:contextualSpacing w:val="0"/>
      </w:pPr>
      <w:r>
        <w:t>a</w:t>
      </w:r>
      <w:r w:rsidRPr="00AD334C">
        <w:t xml:space="preserve">dvising funding outcomes to Participating Universities </w:t>
      </w:r>
    </w:p>
    <w:p w:rsidRPr="0047324A" w:rsidR="000E6FED" w:rsidP="007D41F1" w:rsidRDefault="000E6FED" w14:paraId="1C66848F" w14:textId="0161B866">
      <w:pPr>
        <w:pStyle w:val="ListParagraph"/>
        <w:numPr>
          <w:ilvl w:val="0"/>
          <w:numId w:val="24"/>
        </w:numPr>
        <w:spacing w:before="120" w:after="120" w:line="276" w:lineRule="auto"/>
        <w:contextualSpacing w:val="0"/>
      </w:pPr>
      <w:r>
        <w:t>providing the training, development and learning courses to  PhD c</w:t>
      </w:r>
      <w:r w:rsidR="15E09006">
        <w:t>andidate</w:t>
      </w:r>
      <w:r>
        <w:t>s</w:t>
      </w:r>
    </w:p>
    <w:p w:rsidRPr="0033303B" w:rsidR="000E6FED" w:rsidP="007D41F1" w:rsidRDefault="000E6FED" w14:paraId="23F81A13" w14:textId="77777777">
      <w:pPr>
        <w:pStyle w:val="ListParagraph"/>
        <w:numPr>
          <w:ilvl w:val="0"/>
          <w:numId w:val="24"/>
        </w:numPr>
        <w:spacing w:before="120" w:after="120" w:line="276" w:lineRule="auto"/>
        <w:contextualSpacing w:val="0"/>
      </w:pPr>
      <w:r w:rsidRPr="0033303B">
        <w:t>coordinating data collection</w:t>
      </w:r>
      <w:r>
        <w:t xml:space="preserve"> and reporting</w:t>
      </w:r>
      <w:r w:rsidRPr="0033303B">
        <w:t xml:space="preserve"> process</w:t>
      </w:r>
      <w:r>
        <w:t xml:space="preserve">es </w:t>
      </w:r>
      <w:r w:rsidRPr="0033303B">
        <w:t xml:space="preserve">as required </w:t>
      </w:r>
    </w:p>
    <w:p w:rsidR="000E6FED" w:rsidP="007D41F1" w:rsidRDefault="000E6FED" w14:paraId="000D0041" w14:textId="77777777">
      <w:pPr>
        <w:pStyle w:val="ListParagraph"/>
        <w:numPr>
          <w:ilvl w:val="0"/>
          <w:numId w:val="24"/>
        </w:numPr>
        <w:spacing w:before="120" w:after="120" w:line="276" w:lineRule="auto"/>
        <w:contextualSpacing w:val="0"/>
      </w:pPr>
      <w:r>
        <w:t>d</w:t>
      </w:r>
      <w:r w:rsidRPr="00A70F82">
        <w:t>ispensing funding to Participating Universities</w:t>
      </w:r>
      <w:r>
        <w:t>.</w:t>
      </w:r>
    </w:p>
    <w:p w:rsidR="000E6FED" w:rsidP="000E6FED" w:rsidRDefault="000E6FED" w14:paraId="0DCF7DAE" w14:textId="32DD3290">
      <w:pPr>
        <w:pStyle w:val="Heading3"/>
      </w:pPr>
      <w:bookmarkStart w:name="_Toc118993089" w:id="107"/>
      <w:bookmarkStart w:name="_Toc136847908" w:id="108"/>
      <w:bookmarkStart w:name="_Toc106720830" w:id="109"/>
      <w:bookmarkStart w:name="_Toc187229093" w:id="110"/>
      <w:bookmarkStart w:name="_Toc136845685" w:id="111"/>
      <w:bookmarkStart w:name="_Toc231398345" w:id="112"/>
      <w:r w:rsidRPr="00DD7A4D">
        <w:t xml:space="preserve">Department </w:t>
      </w:r>
      <w:r w:rsidR="00382C61">
        <w:t>r</w:t>
      </w:r>
      <w:r w:rsidRPr="000E6FED">
        <w:t>esponsibilities</w:t>
      </w:r>
      <w:bookmarkEnd w:id="107"/>
      <w:bookmarkEnd w:id="108"/>
      <w:bookmarkEnd w:id="109"/>
      <w:bookmarkEnd w:id="110"/>
      <w:bookmarkEnd w:id="111"/>
      <w:bookmarkEnd w:id="112"/>
      <w:r>
        <w:t xml:space="preserve"> </w:t>
      </w:r>
    </w:p>
    <w:p w:rsidRPr="0042072D" w:rsidR="000E6FED" w:rsidP="000E6FED" w:rsidRDefault="000E6FED" w14:paraId="6C153B4D" w14:textId="1E5E3629">
      <w:pPr>
        <w:pStyle w:val="ListParagraph"/>
        <w:spacing w:before="120" w:after="120" w:line="276" w:lineRule="auto"/>
        <w:ind w:left="709" w:hanging="709"/>
        <w:contextualSpacing w:val="0"/>
        <w:rPr>
          <w:rFonts w:eastAsia="Arial" w:cstheme="minorHAnsi"/>
        </w:rPr>
      </w:pPr>
      <w:r>
        <w:rPr>
          <w:rFonts w:eastAsia="Arial" w:cstheme="minorHAnsi"/>
        </w:rPr>
        <w:t xml:space="preserve">A.5 </w:t>
      </w:r>
      <w:r w:rsidRPr="0042072D">
        <w:rPr>
          <w:rFonts w:eastAsia="Arial" w:cstheme="minorHAnsi"/>
        </w:rPr>
        <w:t xml:space="preserve">The Department is responsible for: </w:t>
      </w:r>
    </w:p>
    <w:p w:rsidR="000E6FED" w:rsidP="007D41F1" w:rsidRDefault="000E6FED" w14:paraId="0590DE39" w14:textId="77777777">
      <w:pPr>
        <w:pStyle w:val="ListParagraph"/>
        <w:numPr>
          <w:ilvl w:val="0"/>
          <w:numId w:val="35"/>
        </w:numPr>
        <w:spacing w:before="120" w:after="120" w:line="276" w:lineRule="auto"/>
        <w:contextualSpacing w:val="0"/>
      </w:pPr>
      <w:r>
        <w:t>selecting the Service Provider</w:t>
      </w:r>
    </w:p>
    <w:p w:rsidR="000E6FED" w:rsidP="007D41F1" w:rsidRDefault="000E6FED" w14:paraId="21A9EBAE" w14:textId="77777777">
      <w:pPr>
        <w:pStyle w:val="ListParagraph"/>
        <w:numPr>
          <w:ilvl w:val="0"/>
          <w:numId w:val="35"/>
        </w:numPr>
        <w:spacing w:before="120" w:after="120" w:line="276" w:lineRule="auto"/>
        <w:contextualSpacing w:val="0"/>
      </w:pPr>
      <w:r>
        <w:t>supporting the Service Provider in promotion of the Program</w:t>
      </w:r>
    </w:p>
    <w:p w:rsidR="000E6FED" w:rsidP="007D41F1" w:rsidRDefault="000E6FED" w14:paraId="0EC323D1" w14:textId="77777777">
      <w:pPr>
        <w:pStyle w:val="ListParagraph"/>
        <w:numPr>
          <w:ilvl w:val="0"/>
          <w:numId w:val="35"/>
        </w:numPr>
        <w:spacing w:before="120" w:after="120" w:line="276" w:lineRule="auto"/>
        <w:contextualSpacing w:val="0"/>
      </w:pPr>
      <w:r>
        <w:t xml:space="preserve">reviewing funding recommendations submitted by the Service Provider and approving funding for the Program </w:t>
      </w:r>
    </w:p>
    <w:p w:rsidRPr="008A732F" w:rsidR="000E6FED" w:rsidP="007D41F1" w:rsidRDefault="000E6FED" w14:paraId="6F41C5D7" w14:textId="77777777">
      <w:pPr>
        <w:pStyle w:val="ListParagraph"/>
        <w:numPr>
          <w:ilvl w:val="0"/>
          <w:numId w:val="35"/>
        </w:numPr>
        <w:spacing w:before="240" w:after="120" w:line="276" w:lineRule="auto"/>
        <w:ind w:left="1066" w:hanging="357"/>
        <w:contextualSpacing w:val="0"/>
      </w:pPr>
      <w:r w:rsidRPr="008A732F">
        <w:t>providing funding to the Service Provider for administration</w:t>
      </w:r>
    </w:p>
    <w:p w:rsidR="000E6FED" w:rsidP="007D41F1" w:rsidRDefault="000E6FED" w14:paraId="494FBCCB" w14:textId="77777777">
      <w:pPr>
        <w:pStyle w:val="ListParagraph"/>
        <w:numPr>
          <w:ilvl w:val="0"/>
          <w:numId w:val="35"/>
        </w:numPr>
        <w:spacing w:before="120" w:after="120" w:line="276" w:lineRule="auto"/>
        <w:contextualSpacing w:val="0"/>
      </w:pPr>
      <w:r>
        <w:t xml:space="preserve">maintaining the Program Guidelines </w:t>
      </w:r>
    </w:p>
    <w:p w:rsidR="000E6FED" w:rsidP="007D41F1" w:rsidRDefault="000E6FED" w14:paraId="130AA2F9" w14:textId="77777777">
      <w:pPr>
        <w:pStyle w:val="ListParagraph"/>
        <w:numPr>
          <w:ilvl w:val="0"/>
          <w:numId w:val="35"/>
        </w:numPr>
        <w:spacing w:before="120" w:after="120" w:line="276" w:lineRule="auto"/>
        <w:contextualSpacing w:val="0"/>
      </w:pPr>
      <w:r>
        <w:t>monitoring the performance of the Service Provider</w:t>
      </w:r>
    </w:p>
    <w:p w:rsidR="00E22F11" w:rsidP="007D41F1" w:rsidRDefault="000E6FED" w14:paraId="3E3EDEDD" w14:textId="77777777">
      <w:pPr>
        <w:pStyle w:val="ListParagraph"/>
        <w:numPr>
          <w:ilvl w:val="0"/>
          <w:numId w:val="35"/>
        </w:numPr>
        <w:spacing w:before="120" w:after="120" w:line="276" w:lineRule="auto"/>
        <w:contextualSpacing w:val="0"/>
      </w:pPr>
      <w:r>
        <w:t xml:space="preserve">monitoring and evaluating the overall Program performance.   </w:t>
      </w:r>
    </w:p>
    <w:p w:rsidR="00E22F11" w:rsidRDefault="00E22F11" w14:paraId="6E70271E" w14:textId="77777777">
      <w:pPr>
        <w:spacing w:after="160"/>
      </w:pPr>
      <w:r>
        <w:br w:type="page"/>
      </w:r>
    </w:p>
    <w:p w:rsidR="00B9359C" w:rsidP="00E22F11" w:rsidRDefault="00B9359C" w14:paraId="6C5BAB44" w14:textId="1EF46091">
      <w:pPr>
        <w:pStyle w:val="Heading2"/>
        <w:numPr>
          <w:ilvl w:val="0"/>
          <w:numId w:val="0"/>
        </w:numPr>
        <w:ind w:left="360" w:hanging="360"/>
      </w:pPr>
      <w:bookmarkStart w:name="_Toc231398346" w:id="113"/>
      <w:bookmarkStart w:name="_Toc187229094" w:id="114"/>
      <w:r>
        <w:t xml:space="preserve">Attachment B – Program </w:t>
      </w:r>
      <w:r w:rsidR="00382C61">
        <w:t>s</w:t>
      </w:r>
      <w:r>
        <w:t>ummary</w:t>
      </w:r>
      <w:bookmarkEnd w:id="113"/>
      <w:bookmarkEnd w:id="114"/>
    </w:p>
    <w:tbl>
      <w:tblPr>
        <w:tblStyle w:val="TableGrid"/>
        <w:tblW w:w="9976" w:type="dxa"/>
        <w:tblInd w:w="-572" w:type="dxa"/>
        <w:tblLook w:val="04A0" w:firstRow="1" w:lastRow="0" w:firstColumn="1" w:lastColumn="0" w:noHBand="0" w:noVBand="1"/>
      </w:tblPr>
      <w:tblGrid>
        <w:gridCol w:w="1560"/>
        <w:gridCol w:w="8416"/>
      </w:tblGrid>
      <w:tr w:rsidRPr="00F4757F" w:rsidR="001E2D03" w:rsidTr="469B1C41" w14:paraId="1876C6FA" w14:textId="77777777">
        <w:trPr>
          <w:trHeight w:val="438"/>
        </w:trPr>
        <w:tc>
          <w:tcPr>
            <w:tcW w:w="1560" w:type="dxa"/>
            <w:shd w:val="clear" w:color="auto" w:fill="E7E6E6"/>
            <w:vAlign w:val="center"/>
          </w:tcPr>
          <w:p w:rsidRPr="00F4757F" w:rsidR="001E2D03" w:rsidP="00150C7D" w:rsidRDefault="001E2D03" w14:paraId="2BE88CA3" w14:textId="77777777">
            <w:pPr>
              <w:spacing w:before="100" w:beforeAutospacing="1" w:after="100" w:afterAutospacing="1"/>
              <w:rPr>
                <w:rFonts w:ascii="Calibri" w:hAnsi="Calibri" w:eastAsia="Calibri" w:cs="Calibri"/>
                <w:b/>
                <w:bCs/>
              </w:rPr>
            </w:pPr>
          </w:p>
        </w:tc>
        <w:tc>
          <w:tcPr>
            <w:tcW w:w="8416" w:type="dxa"/>
            <w:shd w:val="clear" w:color="auto" w:fill="E7E6E6"/>
          </w:tcPr>
          <w:p w:rsidRPr="00F4757F" w:rsidR="001E2D03" w:rsidP="00150C7D" w:rsidRDefault="001E2D03" w14:paraId="13680439" w14:textId="77777777">
            <w:pPr>
              <w:spacing w:before="100" w:beforeAutospacing="1" w:after="100" w:afterAutospacing="1"/>
              <w:jc w:val="center"/>
              <w:rPr>
                <w:rFonts w:ascii="Calibri" w:hAnsi="Calibri" w:eastAsia="Calibri" w:cs="Arial"/>
                <w:b/>
              </w:rPr>
            </w:pPr>
            <w:r w:rsidRPr="00F4757F">
              <w:rPr>
                <w:rFonts w:ascii="Calibri" w:hAnsi="Calibri" w:eastAsia="Calibri" w:cs="Calibri"/>
                <w:b/>
                <w:bCs/>
              </w:rPr>
              <w:t>Key elements</w:t>
            </w:r>
          </w:p>
        </w:tc>
      </w:tr>
      <w:tr w:rsidRPr="00F4757F" w:rsidR="001E2D03" w:rsidTr="469B1C41" w14:paraId="53D2987A" w14:textId="77777777">
        <w:trPr>
          <w:trHeight w:val="838"/>
        </w:trPr>
        <w:tc>
          <w:tcPr>
            <w:tcW w:w="1560" w:type="dxa"/>
            <w:vAlign w:val="center"/>
          </w:tcPr>
          <w:p w:rsidRPr="00F4757F" w:rsidR="001E2D03" w:rsidP="00150C7D" w:rsidRDefault="001E2D03" w14:paraId="1FBC32DC" w14:textId="77777777">
            <w:pPr>
              <w:spacing w:before="100" w:beforeAutospacing="1" w:after="100" w:afterAutospacing="1"/>
              <w:jc w:val="center"/>
              <w:rPr>
                <w:rFonts w:ascii="Calibri" w:hAnsi="Calibri" w:eastAsia="Calibri" w:cs="Calibri"/>
                <w:b/>
                <w:bCs/>
              </w:rPr>
            </w:pPr>
            <w:r w:rsidRPr="00F4757F">
              <w:rPr>
                <w:rFonts w:ascii="Calibri" w:hAnsi="Calibri" w:eastAsia="Calibri" w:cs="Calibri"/>
                <w:b/>
                <w:bCs/>
              </w:rPr>
              <w:t xml:space="preserve">Industry Linked PhD </w:t>
            </w:r>
          </w:p>
        </w:tc>
        <w:tc>
          <w:tcPr>
            <w:tcW w:w="8416" w:type="dxa"/>
          </w:tcPr>
          <w:p w:rsidRPr="00F4757F" w:rsidR="001E2D03" w:rsidP="00150C7D" w:rsidRDefault="001E2D03" w14:paraId="11F7EF70" w14:textId="77777777">
            <w:pPr>
              <w:spacing w:after="0"/>
              <w:rPr>
                <w:rFonts w:ascii="Calibri" w:hAnsi="Calibri" w:eastAsia="Calibri" w:cs="Calibri"/>
                <w:b/>
                <w:bCs/>
                <w:u w:val="single"/>
              </w:rPr>
            </w:pPr>
            <w:r w:rsidRPr="00F4757F">
              <w:rPr>
                <w:rFonts w:ascii="Calibri" w:hAnsi="Calibri" w:eastAsia="Calibri" w:cs="Arial"/>
                <w:b/>
                <w:u w:val="single"/>
              </w:rPr>
              <w:t>PhD Candidates</w:t>
            </w:r>
          </w:p>
          <w:p w:rsidRPr="00F4757F" w:rsidR="001E2D03" w:rsidP="007D41F1" w:rsidRDefault="001E2D03" w14:paraId="6FA95EC9" w14:textId="2636D7ED">
            <w:pPr>
              <w:numPr>
                <w:ilvl w:val="0"/>
                <w:numId w:val="14"/>
              </w:numPr>
              <w:spacing w:after="0" w:line="276" w:lineRule="auto"/>
              <w:contextualSpacing/>
              <w:rPr>
                <w:rFonts w:ascii="Calibri" w:hAnsi="Calibri" w:eastAsia="Calibri" w:cs="Calibri"/>
              </w:rPr>
            </w:pPr>
            <w:r w:rsidRPr="00F4757F">
              <w:rPr>
                <w:rFonts w:ascii="Calibri" w:hAnsi="Calibri" w:eastAsia="Calibri" w:cs="Calibri"/>
              </w:rPr>
              <w:t>Undertake PhD projects co-designed by university and industry, embedd</w:t>
            </w:r>
            <w:r w:rsidR="008D73E1">
              <w:rPr>
                <w:rFonts w:ascii="Calibri" w:hAnsi="Calibri" w:eastAsia="Calibri" w:cs="Calibri"/>
              </w:rPr>
              <w:t>ed</w:t>
            </w:r>
            <w:r w:rsidRPr="00F4757F">
              <w:rPr>
                <w:rFonts w:ascii="Calibri" w:hAnsi="Calibri" w:eastAsia="Calibri" w:cs="Calibri"/>
              </w:rPr>
              <w:t xml:space="preserve"> in industry settings.</w:t>
            </w:r>
          </w:p>
          <w:p w:rsidRPr="00F4757F" w:rsidR="001E2D03" w:rsidP="00150C7D" w:rsidRDefault="001E2D03" w14:paraId="4FA624F7" w14:textId="77777777">
            <w:pPr>
              <w:spacing w:after="0"/>
              <w:rPr>
                <w:rFonts w:ascii="Calibri" w:hAnsi="Calibri" w:eastAsia="Calibri" w:cs="Calibri"/>
                <w:b/>
                <w:bCs/>
                <w:u w:val="single"/>
              </w:rPr>
            </w:pPr>
            <w:r w:rsidRPr="00F4757F">
              <w:rPr>
                <w:rFonts w:ascii="Calibri" w:hAnsi="Calibri" w:eastAsia="Calibri" w:cs="Calibri"/>
                <w:b/>
                <w:bCs/>
                <w:u w:val="single"/>
              </w:rPr>
              <w:t>Industry Partners</w:t>
            </w:r>
          </w:p>
          <w:p w:rsidRPr="00F4757F" w:rsidR="001E2D03" w:rsidP="469B1C41" w:rsidRDefault="686497E1" w14:paraId="33E4F52B" w14:textId="63E88A7B">
            <w:pPr>
              <w:numPr>
                <w:ilvl w:val="0"/>
                <w:numId w:val="14"/>
              </w:numPr>
              <w:spacing w:after="0" w:line="276" w:lineRule="auto"/>
              <w:contextualSpacing/>
              <w:rPr>
                <w:rFonts w:ascii="Calibri" w:hAnsi="Calibri" w:eastAsia="Calibri" w:cs="Calibri"/>
              </w:rPr>
            </w:pPr>
            <w:r w:rsidRPr="469B1C41">
              <w:rPr>
                <w:rFonts w:ascii="Calibri" w:hAnsi="Calibri" w:eastAsia="Calibri" w:cs="Calibri"/>
              </w:rPr>
              <w:t>Provide an Industry Supervisor and embed</w:t>
            </w:r>
            <w:r w:rsidRPr="469B1C41" w:rsidR="103D77FA">
              <w:rPr>
                <w:rFonts w:ascii="Calibri" w:hAnsi="Calibri" w:eastAsia="Calibri" w:cs="Calibri"/>
              </w:rPr>
              <w:t>ment</w:t>
            </w:r>
            <w:r w:rsidRPr="469B1C41">
              <w:rPr>
                <w:rFonts w:ascii="Calibri" w:hAnsi="Calibri" w:eastAsia="Calibri" w:cs="Calibri"/>
              </w:rPr>
              <w:t xml:space="preserve"> location (whether physical, online and/or remotely).</w:t>
            </w:r>
            <w:r w:rsidRPr="469B1C41">
              <w:rPr>
                <w:rFonts w:ascii="Calibri" w:hAnsi="Calibri" w:eastAsia="Arial" w:cs="Calibri"/>
              </w:rPr>
              <w:t xml:space="preserve"> </w:t>
            </w:r>
          </w:p>
          <w:p w:rsidRPr="00F4757F" w:rsidR="001E2D03" w:rsidP="007D41F1" w:rsidRDefault="001E2D03" w14:paraId="719E3980" w14:textId="77777777">
            <w:pPr>
              <w:numPr>
                <w:ilvl w:val="0"/>
                <w:numId w:val="14"/>
              </w:numPr>
              <w:spacing w:after="0" w:line="276" w:lineRule="auto"/>
              <w:contextualSpacing/>
              <w:rPr>
                <w:rFonts w:ascii="Calibri" w:hAnsi="Calibri" w:eastAsia="Calibri" w:cs="Calibri"/>
              </w:rPr>
            </w:pPr>
            <w:r w:rsidRPr="00F4757F">
              <w:rPr>
                <w:rFonts w:ascii="Calibri" w:hAnsi="Calibri" w:eastAsia="Calibri" w:cs="Calibri"/>
              </w:rPr>
              <w:t>Contribute to Stipend Top-up.</w:t>
            </w:r>
          </w:p>
          <w:p w:rsidRPr="00F4757F" w:rsidR="001E2D03" w:rsidP="00150C7D" w:rsidRDefault="001E2D03" w14:paraId="5E10DD42" w14:textId="77777777">
            <w:pPr>
              <w:spacing w:after="0"/>
              <w:rPr>
                <w:rFonts w:ascii="Calibri" w:hAnsi="Calibri" w:eastAsia="Calibri" w:cs="Calibri"/>
                <w:b/>
                <w:bCs/>
                <w:u w:val="single"/>
              </w:rPr>
            </w:pPr>
            <w:r w:rsidRPr="00F4757F">
              <w:rPr>
                <w:rFonts w:ascii="Calibri" w:hAnsi="Calibri" w:eastAsia="Calibri" w:cs="Calibri"/>
                <w:b/>
                <w:bCs/>
                <w:u w:val="single"/>
              </w:rPr>
              <w:t>Funding and Support</w:t>
            </w:r>
          </w:p>
          <w:p w:rsidRPr="00F4757F" w:rsidR="001E2D03" w:rsidP="469B1C41" w:rsidRDefault="686497E1" w14:paraId="48050D42" w14:textId="1CEBE3AB">
            <w:pPr>
              <w:numPr>
                <w:ilvl w:val="0"/>
                <w:numId w:val="14"/>
              </w:numPr>
              <w:spacing w:after="0" w:line="276" w:lineRule="auto"/>
              <w:contextualSpacing/>
              <w:rPr>
                <w:rFonts w:ascii="Calibri" w:hAnsi="Calibri" w:eastAsia="Arial" w:cs="Calibri"/>
              </w:rPr>
            </w:pPr>
            <w:r w:rsidRPr="469B1C41">
              <w:rPr>
                <w:rFonts w:ascii="Calibri" w:hAnsi="Calibri" w:eastAsia="Arial" w:cs="Calibri"/>
              </w:rPr>
              <w:t xml:space="preserve">Eligible full-time PhD Candidates must be awarded a RTP Stipend (or </w:t>
            </w:r>
            <w:r w:rsidRPr="469B1C41" w:rsidR="08479115">
              <w:rPr>
                <w:rFonts w:ascii="Calibri" w:hAnsi="Calibri" w:eastAsia="Arial" w:cs="Calibri"/>
              </w:rPr>
              <w:t>equivalent</w:t>
            </w:r>
            <w:r w:rsidRPr="469B1C41">
              <w:rPr>
                <w:rFonts w:ascii="Calibri" w:hAnsi="Calibri" w:eastAsia="Arial" w:cs="Calibri"/>
              </w:rPr>
              <w:t>), and in addition, will receive a Stipend Top-up, for up to four years:</w:t>
            </w:r>
          </w:p>
          <w:p w:rsidRPr="00F4757F" w:rsidR="001E2D03" w:rsidP="007D41F1" w:rsidRDefault="001E2D03" w14:paraId="04DA867B" w14:textId="77777777">
            <w:pPr>
              <w:numPr>
                <w:ilvl w:val="1"/>
                <w:numId w:val="14"/>
              </w:numPr>
              <w:spacing w:after="0" w:line="276" w:lineRule="auto"/>
              <w:contextualSpacing/>
              <w:rPr>
                <w:rFonts w:ascii="Calibri" w:hAnsi="Calibri" w:eastAsia="Calibri" w:cs="Arial"/>
              </w:rPr>
            </w:pPr>
            <w:r w:rsidRPr="00F4757F">
              <w:rPr>
                <w:rFonts w:ascii="Calibri" w:hAnsi="Calibri" w:eastAsia="Calibri" w:cs="Arial"/>
              </w:rPr>
              <w:t>$10,000 minimum per annum from Industry Partner</w:t>
            </w:r>
          </w:p>
          <w:p w:rsidRPr="00F4757F" w:rsidR="001E2D03" w:rsidP="007D41F1" w:rsidRDefault="001E2D03" w14:paraId="4E65C691" w14:textId="4A893104">
            <w:pPr>
              <w:numPr>
                <w:ilvl w:val="1"/>
                <w:numId w:val="14"/>
              </w:numPr>
              <w:spacing w:after="0" w:line="276" w:lineRule="auto"/>
              <w:contextualSpacing/>
              <w:rPr>
                <w:rFonts w:ascii="Calibri" w:hAnsi="Calibri" w:eastAsia="Calibri" w:cs="Arial"/>
              </w:rPr>
            </w:pPr>
            <w:r w:rsidRPr="00F4757F">
              <w:rPr>
                <w:rFonts w:ascii="Calibri" w:hAnsi="Calibri" w:eastAsia="Calibri" w:cs="Arial"/>
              </w:rPr>
              <w:t>$</w:t>
            </w:r>
            <w:r w:rsidR="00844D27">
              <w:rPr>
                <w:rFonts w:ascii="Calibri" w:hAnsi="Calibri" w:eastAsia="Calibri" w:cs="Arial"/>
              </w:rPr>
              <w:t>7</w:t>
            </w:r>
            <w:r w:rsidRPr="00F4757F">
              <w:rPr>
                <w:rFonts w:ascii="Calibri" w:hAnsi="Calibri" w:eastAsia="Calibri" w:cs="Arial"/>
              </w:rPr>
              <w:t>,</w:t>
            </w:r>
            <w:r w:rsidR="00844D27">
              <w:rPr>
                <w:rFonts w:ascii="Calibri" w:hAnsi="Calibri" w:eastAsia="Calibri" w:cs="Arial"/>
              </w:rPr>
              <w:t>135</w:t>
            </w:r>
            <w:r w:rsidRPr="00F4757F">
              <w:rPr>
                <w:rFonts w:ascii="Calibri" w:hAnsi="Calibri" w:eastAsia="Calibri" w:cs="Arial"/>
              </w:rPr>
              <w:t xml:space="preserve"> per annum from the Australian Government (indexed as per section 4.21)</w:t>
            </w:r>
          </w:p>
          <w:p w:rsidRPr="00F4757F" w:rsidR="001E2D03" w:rsidP="007D41F1" w:rsidRDefault="001E2D03" w14:paraId="317F971F" w14:textId="0C2A4132">
            <w:pPr>
              <w:numPr>
                <w:ilvl w:val="0"/>
                <w:numId w:val="14"/>
              </w:numPr>
              <w:spacing w:after="0" w:line="276" w:lineRule="auto"/>
              <w:ind w:left="357" w:hanging="357"/>
              <w:contextualSpacing/>
              <w:rPr>
                <w:rFonts w:ascii="Calibri" w:hAnsi="Calibri" w:eastAsia="Calibri" w:cs="Arial"/>
                <w:b/>
                <w:bCs/>
                <w:u w:val="single"/>
              </w:rPr>
            </w:pPr>
            <w:r w:rsidRPr="00F4757F">
              <w:rPr>
                <w:rFonts w:ascii="Calibri" w:hAnsi="Calibri" w:eastAsia="Arial" w:cs="Calibri"/>
              </w:rPr>
              <w:t>Participating Universities will receive $1</w:t>
            </w:r>
            <w:r>
              <w:rPr>
                <w:rFonts w:ascii="Calibri" w:hAnsi="Calibri" w:eastAsia="Arial" w:cs="Calibri"/>
              </w:rPr>
              <w:t>1,</w:t>
            </w:r>
            <w:r w:rsidR="00844D27">
              <w:rPr>
                <w:rFonts w:ascii="Calibri" w:hAnsi="Calibri" w:eastAsia="Arial" w:cs="Calibri"/>
              </w:rPr>
              <w:t>892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 for each full-time candidate.</w:t>
            </w:r>
          </w:p>
          <w:p w:rsidRPr="00F4757F" w:rsidR="001E2D03" w:rsidP="00150C7D" w:rsidRDefault="001E2D03" w14:paraId="06D55010" w14:textId="77777777">
            <w:pPr>
              <w:spacing w:after="0"/>
              <w:rPr>
                <w:rFonts w:ascii="Calibri" w:hAnsi="Calibri" w:eastAsia="Calibri" w:cs="Calibri"/>
                <w:b/>
                <w:bCs/>
                <w:u w:val="single"/>
              </w:rPr>
            </w:pPr>
            <w:r w:rsidRPr="00F4757F">
              <w:rPr>
                <w:rFonts w:ascii="Calibri" w:hAnsi="Calibri" w:eastAsia="Calibri" w:cs="Calibri"/>
                <w:b/>
                <w:bCs/>
                <w:u w:val="single"/>
              </w:rPr>
              <w:t>Embedment of PhD Candidates</w:t>
            </w:r>
          </w:p>
          <w:p w:rsidRPr="00F4757F" w:rsidR="001E2D03" w:rsidP="007D41F1" w:rsidRDefault="001E2D03" w14:paraId="406D3A72" w14:textId="7D1F3949">
            <w:pPr>
              <w:numPr>
                <w:ilvl w:val="0"/>
                <w:numId w:val="14"/>
              </w:numPr>
              <w:spacing w:after="0" w:line="276" w:lineRule="auto"/>
              <w:contextualSpacing/>
              <w:rPr>
                <w:rFonts w:ascii="Calibri" w:hAnsi="Calibri" w:eastAsia="Calibri" w:cs="Calibri"/>
              </w:rPr>
            </w:pPr>
            <w:r w:rsidRPr="00F4757F">
              <w:rPr>
                <w:rFonts w:ascii="Calibri" w:hAnsi="Calibri" w:eastAsia="Arial" w:cs="Calibri"/>
              </w:rPr>
              <w:t xml:space="preserve">PhD Candidates are required to spend between 20 per cent (FTE) and </w:t>
            </w:r>
            <w:r w:rsidRPr="00F4757F">
              <w:rPr>
                <w:rFonts w:ascii="Calibri" w:hAnsi="Calibri" w:eastAsia="Arial" w:cs="Calibri"/>
              </w:rPr>
              <w:br/>
            </w:r>
            <w:r w:rsidRPr="00F4757F">
              <w:rPr>
                <w:rFonts w:ascii="Calibri" w:hAnsi="Calibri" w:eastAsia="Arial" w:cs="Calibri"/>
              </w:rPr>
              <w:t xml:space="preserve">50 per cent (FTE) of </w:t>
            </w:r>
            <w:r w:rsidR="00AE5508">
              <w:rPr>
                <w:rFonts w:ascii="Calibri" w:hAnsi="Calibri" w:eastAsia="Arial" w:cs="Calibri"/>
              </w:rPr>
              <w:t xml:space="preserve">the </w:t>
            </w:r>
            <w:r w:rsidRPr="00F4757F">
              <w:rPr>
                <w:rFonts w:ascii="Calibri" w:hAnsi="Calibri" w:eastAsia="Arial" w:cs="Calibri"/>
              </w:rPr>
              <w:t>Program duration in the Industry Partner’s setting.</w:t>
            </w:r>
          </w:p>
          <w:p w:rsidRPr="00F4757F" w:rsidR="001E2D03" w:rsidP="007D41F1" w:rsidRDefault="001E2D03" w14:paraId="39680FF1" w14:textId="1068C037">
            <w:pPr>
              <w:numPr>
                <w:ilvl w:val="0"/>
                <w:numId w:val="14"/>
              </w:numPr>
              <w:spacing w:after="0" w:line="276" w:lineRule="auto"/>
              <w:contextualSpacing/>
              <w:rPr>
                <w:rFonts w:ascii="Calibri" w:hAnsi="Calibri" w:eastAsia="Calibri" w:cs="Calibri"/>
              </w:rPr>
            </w:pPr>
            <w:r w:rsidRPr="00F4757F">
              <w:rPr>
                <w:rFonts w:ascii="Calibri" w:hAnsi="Calibri" w:eastAsia="Arial" w:cs="Calibri"/>
              </w:rPr>
              <w:t>They will undertake work that has direct relevance to and/or will make contribution</w:t>
            </w:r>
            <w:r w:rsidR="00AE5508">
              <w:rPr>
                <w:rFonts w:ascii="Calibri" w:hAnsi="Calibri" w:eastAsia="Arial" w:cs="Calibri"/>
              </w:rPr>
              <w:t>s</w:t>
            </w:r>
            <w:r w:rsidRPr="00F4757F">
              <w:rPr>
                <w:rFonts w:ascii="Calibri" w:hAnsi="Calibri" w:eastAsia="Arial" w:cs="Calibri"/>
              </w:rPr>
              <w:t xml:space="preserve"> to the PhD Research Project. Professional development which increases PhD Candidates</w:t>
            </w:r>
            <w:r w:rsidR="00AE5508">
              <w:rPr>
                <w:rFonts w:ascii="Calibri" w:hAnsi="Calibri" w:eastAsia="Arial" w:cs="Calibri"/>
              </w:rPr>
              <w:t>’</w:t>
            </w:r>
            <w:r w:rsidRPr="00F4757F">
              <w:rPr>
                <w:rFonts w:ascii="Calibri" w:hAnsi="Calibri" w:eastAsia="Arial" w:cs="Calibri"/>
              </w:rPr>
              <w:t xml:space="preserve"> understanding of industry is also acceptable.</w:t>
            </w:r>
          </w:p>
          <w:p w:rsidRPr="00F4757F" w:rsidR="001E2D03" w:rsidP="007D41F1" w:rsidRDefault="001E2D03" w14:paraId="683852EF" w14:textId="77777777">
            <w:pPr>
              <w:numPr>
                <w:ilvl w:val="0"/>
                <w:numId w:val="14"/>
              </w:numPr>
              <w:spacing w:after="0" w:line="276" w:lineRule="auto"/>
              <w:contextualSpacing/>
              <w:rPr>
                <w:rFonts w:ascii="Calibri" w:hAnsi="Calibri" w:eastAsia="Calibri" w:cs="Calibri"/>
              </w:rPr>
            </w:pPr>
            <w:r w:rsidRPr="00F4757F">
              <w:rPr>
                <w:rFonts w:ascii="Calibri" w:hAnsi="Calibri" w:eastAsia="Arial" w:cs="Calibri"/>
              </w:rPr>
              <w:t>The amount and method (online, physical co-location and/or remotely) of time spent within the industry setting will be agreed by all parties prior to commencement.</w:t>
            </w:r>
          </w:p>
        </w:tc>
      </w:tr>
      <w:tr w:rsidRPr="00F4757F" w:rsidR="001E2D03" w:rsidTr="469B1C41" w14:paraId="3548A217" w14:textId="77777777">
        <w:trPr>
          <w:trHeight w:val="699"/>
        </w:trPr>
        <w:tc>
          <w:tcPr>
            <w:tcW w:w="1560" w:type="dxa"/>
            <w:vAlign w:val="center"/>
          </w:tcPr>
          <w:p w:rsidRPr="00F4757F" w:rsidR="001E2D03" w:rsidP="00150C7D" w:rsidRDefault="001E2D03" w14:paraId="5130719C" w14:textId="77777777">
            <w:pPr>
              <w:spacing w:before="100" w:beforeAutospacing="1" w:after="100" w:afterAutospacing="1"/>
              <w:jc w:val="center"/>
              <w:rPr>
                <w:rFonts w:ascii="Calibri" w:hAnsi="Calibri" w:eastAsia="Calibri" w:cs="Calibri"/>
              </w:rPr>
            </w:pPr>
            <w:r w:rsidRPr="00F4757F">
              <w:rPr>
                <w:rFonts w:ascii="Calibri" w:hAnsi="Calibri" w:eastAsia="Calibri" w:cs="Calibri"/>
                <w:b/>
                <w:bCs/>
              </w:rPr>
              <w:t xml:space="preserve">Industry Researcher PhD </w:t>
            </w:r>
          </w:p>
        </w:tc>
        <w:tc>
          <w:tcPr>
            <w:tcW w:w="8416" w:type="dxa"/>
          </w:tcPr>
          <w:p w:rsidRPr="00F4757F" w:rsidR="001E2D03" w:rsidP="00150C7D" w:rsidRDefault="001E2D03" w14:paraId="4A836016" w14:textId="77777777">
            <w:pPr>
              <w:spacing w:after="0"/>
              <w:rPr>
                <w:rFonts w:ascii="Calibri" w:hAnsi="Calibri" w:eastAsia="Calibri" w:cs="Calibri"/>
                <w:b/>
                <w:bCs/>
                <w:u w:val="single"/>
              </w:rPr>
            </w:pPr>
            <w:r w:rsidRPr="00F4757F">
              <w:rPr>
                <w:rFonts w:ascii="Calibri" w:hAnsi="Calibri" w:eastAsia="Calibri" w:cs="Arial"/>
                <w:b/>
                <w:u w:val="single"/>
              </w:rPr>
              <w:t>PhD Candidates</w:t>
            </w:r>
          </w:p>
          <w:p w:rsidRPr="00F4757F" w:rsidR="001E2D03" w:rsidP="007D41F1" w:rsidRDefault="001E2D03" w14:paraId="2D0A13D8" w14:textId="77777777">
            <w:pPr>
              <w:numPr>
                <w:ilvl w:val="0"/>
                <w:numId w:val="33"/>
              </w:numPr>
              <w:spacing w:after="0" w:line="276" w:lineRule="auto"/>
              <w:contextualSpacing/>
              <w:rPr>
                <w:rFonts w:ascii="Calibri" w:hAnsi="Calibri" w:eastAsia="Calibri" w:cs="Calibri"/>
              </w:rPr>
            </w:pPr>
            <w:r w:rsidRPr="00F4757F">
              <w:rPr>
                <w:rFonts w:ascii="Calibri" w:hAnsi="Calibri" w:eastAsia="Calibri" w:cs="Calibri"/>
              </w:rPr>
              <w:t>Industry professionals who are supported by their employers to undertake PhD Research Projects in partnership with a university.</w:t>
            </w:r>
          </w:p>
          <w:p w:rsidRPr="00F4757F" w:rsidR="001E2D03" w:rsidP="00150C7D" w:rsidRDefault="001E2D03" w14:paraId="76A815DD" w14:textId="77777777">
            <w:pPr>
              <w:spacing w:after="0"/>
              <w:rPr>
                <w:rFonts w:ascii="Calibri" w:hAnsi="Calibri" w:eastAsia="Calibri" w:cs="Calibri"/>
                <w:b/>
                <w:bCs/>
                <w:u w:val="single"/>
              </w:rPr>
            </w:pPr>
            <w:r w:rsidRPr="00F4757F">
              <w:rPr>
                <w:rFonts w:ascii="Calibri" w:hAnsi="Calibri" w:eastAsia="Calibri" w:cs="Calibri"/>
                <w:b/>
                <w:bCs/>
                <w:u w:val="single"/>
              </w:rPr>
              <w:t>Industry Partners</w:t>
            </w:r>
          </w:p>
          <w:p w:rsidRPr="00F4757F" w:rsidR="001E2D03" w:rsidP="007D41F1" w:rsidRDefault="001E2D03" w14:paraId="295BBBAB" w14:textId="77777777">
            <w:pPr>
              <w:numPr>
                <w:ilvl w:val="0"/>
                <w:numId w:val="33"/>
              </w:numPr>
              <w:spacing w:after="0" w:line="276" w:lineRule="auto"/>
              <w:contextualSpacing/>
              <w:rPr>
                <w:rFonts w:ascii="Calibri" w:hAnsi="Calibri" w:eastAsia="Calibri" w:cs="Calibri"/>
                <w:u w:val="single"/>
              </w:rPr>
            </w:pPr>
            <w:r w:rsidRPr="00F4757F">
              <w:rPr>
                <w:rFonts w:ascii="Calibri" w:hAnsi="Calibri" w:eastAsia="Calibri" w:cs="Arial"/>
              </w:rPr>
              <w:t xml:space="preserve">Support employees to undertake PhD study and agree that the employee’s full salary and benefits be maintained for the Program duration.  </w:t>
            </w:r>
          </w:p>
          <w:p w:rsidRPr="00F4757F" w:rsidR="001E2D03" w:rsidP="00150C7D" w:rsidRDefault="001E2D03" w14:paraId="3F3B56AE" w14:textId="77777777">
            <w:pPr>
              <w:spacing w:after="0"/>
              <w:rPr>
                <w:rFonts w:ascii="Calibri" w:hAnsi="Calibri" w:eastAsia="Calibri" w:cs="Calibri"/>
                <w:b/>
                <w:bCs/>
                <w:u w:val="single"/>
              </w:rPr>
            </w:pPr>
            <w:r w:rsidRPr="00F4757F">
              <w:rPr>
                <w:rFonts w:ascii="Calibri" w:hAnsi="Calibri" w:eastAsia="Calibri" w:cs="Calibri"/>
                <w:b/>
                <w:bCs/>
                <w:u w:val="single"/>
              </w:rPr>
              <w:t>Funding and Support</w:t>
            </w:r>
          </w:p>
          <w:p w:rsidRPr="00F4757F" w:rsidR="001E2D03" w:rsidP="007D41F1" w:rsidRDefault="001E2D03" w14:paraId="62791698" w14:textId="77777777">
            <w:pPr>
              <w:numPr>
                <w:ilvl w:val="0"/>
                <w:numId w:val="33"/>
              </w:numPr>
              <w:spacing w:after="0" w:line="276" w:lineRule="auto"/>
              <w:contextualSpacing/>
              <w:rPr>
                <w:rFonts w:ascii="Calibri" w:hAnsi="Calibri" w:eastAsia="Arial" w:cs="Calibri"/>
              </w:rPr>
            </w:pPr>
            <w:r w:rsidRPr="00F4757F">
              <w:rPr>
                <w:rFonts w:ascii="Calibri" w:hAnsi="Calibri" w:eastAsia="Arial" w:cs="Calibri"/>
              </w:rPr>
              <w:t>PhD Candidate will retain their full salary and benefits while undertaking PhD study.</w:t>
            </w:r>
          </w:p>
          <w:p w:rsidRPr="00F4757F" w:rsidR="001E2D03" w:rsidP="007D41F1" w:rsidRDefault="001E2D03" w14:paraId="5A64A6B3" w14:textId="4C13CD5E">
            <w:pPr>
              <w:numPr>
                <w:ilvl w:val="0"/>
                <w:numId w:val="33"/>
              </w:numPr>
              <w:spacing w:after="0" w:line="276" w:lineRule="auto"/>
              <w:contextualSpacing/>
              <w:rPr>
                <w:rFonts w:ascii="Calibri" w:hAnsi="Calibri" w:eastAsia="Arial" w:cs="Calibri"/>
              </w:rPr>
            </w:pPr>
            <w:r w:rsidRPr="00F4757F">
              <w:rPr>
                <w:rFonts w:ascii="Calibri" w:hAnsi="Calibri" w:eastAsia="Arial" w:cs="Calibri"/>
              </w:rPr>
              <w:t>Industry Partners will receive a subsidy of $4</w:t>
            </w:r>
            <w:r w:rsidR="00844D27">
              <w:rPr>
                <w:rFonts w:ascii="Calibri" w:hAnsi="Calibri" w:eastAsia="Arial" w:cs="Calibri"/>
              </w:rPr>
              <w:t>7,572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w:t>
            </w:r>
          </w:p>
          <w:p w:rsidRPr="00F4757F" w:rsidR="001E2D03" w:rsidP="007D41F1" w:rsidRDefault="001E2D03" w14:paraId="625C06EE" w14:textId="2EBA5D73">
            <w:pPr>
              <w:numPr>
                <w:ilvl w:val="0"/>
                <w:numId w:val="33"/>
              </w:numPr>
              <w:spacing w:after="0" w:line="276" w:lineRule="auto"/>
              <w:contextualSpacing/>
              <w:rPr>
                <w:rFonts w:ascii="Calibri" w:hAnsi="Calibri" w:eastAsia="Calibri" w:cs="Arial"/>
                <w:u w:val="single"/>
              </w:rPr>
            </w:pPr>
            <w:r w:rsidRPr="00F4757F">
              <w:rPr>
                <w:rFonts w:ascii="Calibri" w:hAnsi="Calibri" w:eastAsia="Arial" w:cs="Calibri"/>
              </w:rPr>
              <w:t>Participating Universities will receive $1</w:t>
            </w:r>
            <w:r>
              <w:rPr>
                <w:rFonts w:ascii="Calibri" w:hAnsi="Calibri" w:eastAsia="Arial" w:cs="Calibri"/>
              </w:rPr>
              <w:t>1,</w:t>
            </w:r>
            <w:r w:rsidR="00844D27">
              <w:rPr>
                <w:rFonts w:ascii="Calibri" w:hAnsi="Calibri" w:eastAsia="Arial" w:cs="Calibri"/>
              </w:rPr>
              <w:t>892</w:t>
            </w:r>
            <w:r w:rsidRPr="00F4757F">
              <w:rPr>
                <w:rFonts w:ascii="Calibri" w:hAnsi="Calibri" w:eastAsia="Arial" w:cs="Calibri"/>
              </w:rPr>
              <w:t xml:space="preserve"> per annum (indexed </w:t>
            </w:r>
            <w:r w:rsidRPr="00F4757F">
              <w:rPr>
                <w:rFonts w:ascii="Calibri" w:hAnsi="Calibri" w:eastAsia="Calibri" w:cs="Arial"/>
              </w:rPr>
              <w:t>as per section 4.21</w:t>
            </w:r>
            <w:r w:rsidRPr="00F4757F">
              <w:rPr>
                <w:rFonts w:ascii="Calibri" w:hAnsi="Calibri" w:eastAsia="Arial" w:cs="Calibri"/>
              </w:rPr>
              <w:t>) for up to four years.</w:t>
            </w:r>
          </w:p>
          <w:p w:rsidRPr="00F4757F" w:rsidR="001E2D03" w:rsidP="00150C7D" w:rsidRDefault="001E2D03" w14:paraId="7F82B37F" w14:textId="77777777">
            <w:pPr>
              <w:spacing w:after="0"/>
              <w:rPr>
                <w:rFonts w:ascii="Calibri" w:hAnsi="Calibri" w:eastAsia="Calibri" w:cs="Calibri"/>
                <w:b/>
                <w:bCs/>
                <w:u w:val="single"/>
              </w:rPr>
            </w:pPr>
            <w:r w:rsidRPr="00F4757F">
              <w:rPr>
                <w:rFonts w:ascii="Calibri" w:hAnsi="Calibri" w:eastAsia="Calibri" w:cs="Calibri"/>
                <w:b/>
                <w:bCs/>
                <w:u w:val="single"/>
              </w:rPr>
              <w:t>Embedment of PhD Candidates</w:t>
            </w:r>
          </w:p>
          <w:p w:rsidRPr="00F4757F" w:rsidR="001E2D03" w:rsidP="007D41F1" w:rsidRDefault="001E2D03" w14:paraId="542D0393" w14:textId="77777777">
            <w:pPr>
              <w:numPr>
                <w:ilvl w:val="0"/>
                <w:numId w:val="33"/>
              </w:numPr>
              <w:spacing w:after="0" w:line="276" w:lineRule="auto"/>
              <w:contextualSpacing/>
              <w:rPr>
                <w:rFonts w:ascii="Calibri" w:hAnsi="Calibri" w:eastAsia="Calibri" w:cs="Calibri"/>
              </w:rPr>
            </w:pPr>
            <w:r w:rsidRPr="00F4757F">
              <w:rPr>
                <w:rFonts w:ascii="Calibri" w:hAnsi="Calibri" w:eastAsia="Arial" w:cs="Calibri"/>
              </w:rPr>
              <w:t xml:space="preserve">Industry Researcher PhD Candidates are required to spend between 20 per cent (FTE) and 50 per cent (FTE) embedded in the Participating University’s setting. </w:t>
            </w:r>
          </w:p>
          <w:p w:rsidRPr="00F4757F" w:rsidR="001E2D03" w:rsidP="007D41F1" w:rsidRDefault="001E2D03" w14:paraId="5DEF02BB" w14:textId="77777777">
            <w:pPr>
              <w:numPr>
                <w:ilvl w:val="0"/>
                <w:numId w:val="33"/>
              </w:numPr>
              <w:spacing w:after="0" w:line="276" w:lineRule="auto"/>
              <w:contextualSpacing/>
              <w:rPr>
                <w:rFonts w:ascii="Calibri" w:hAnsi="Calibri" w:eastAsia="Calibri" w:cs="Calibri"/>
              </w:rPr>
            </w:pPr>
            <w:r w:rsidRPr="00F4757F">
              <w:rPr>
                <w:rFonts w:ascii="Calibri" w:hAnsi="Calibri" w:eastAsia="Arial" w:cs="Calibri"/>
              </w:rPr>
              <w:t>The amount and method (online, physical co-location or remotely) of time spent within the university setting will be agreed by all parties prior to commencement.</w:t>
            </w:r>
          </w:p>
        </w:tc>
      </w:tr>
    </w:tbl>
    <w:p w:rsidR="00B9359C" w:rsidP="00B9359C" w:rsidRDefault="00B9359C" w14:paraId="0FFBCA33" w14:textId="77777777"/>
    <w:p w:rsidR="00550C8F" w:rsidP="00AB2F59" w:rsidRDefault="00550C8F" w14:paraId="47A6B084" w14:textId="77777777">
      <w:pPr>
        <w:pStyle w:val="Heading2"/>
        <w:numPr>
          <w:ilvl w:val="0"/>
          <w:numId w:val="0"/>
        </w:numPr>
      </w:pPr>
      <w:bookmarkStart w:name="_Toc136847910" w:id="115"/>
    </w:p>
    <w:p w:rsidR="00AB2F59" w:rsidP="00AB2F59" w:rsidRDefault="00AB2F59" w14:paraId="373351CF" w14:textId="452215AF">
      <w:pPr>
        <w:pStyle w:val="Heading2"/>
        <w:numPr>
          <w:ilvl w:val="0"/>
          <w:numId w:val="0"/>
        </w:numPr>
      </w:pPr>
      <w:bookmarkStart w:name="_Toc231398347" w:id="116"/>
      <w:bookmarkStart w:name="_Toc187229095" w:id="117"/>
      <w:r>
        <w:t>Attachment C – Definitions</w:t>
      </w:r>
      <w:bookmarkEnd w:id="115"/>
      <w:bookmarkEnd w:id="116"/>
      <w:bookmarkEnd w:id="117"/>
      <w:r>
        <w:t xml:space="preserve"> </w:t>
      </w:r>
    </w:p>
    <w:tbl>
      <w:tblPr>
        <w:tblStyle w:val="TableGrid"/>
        <w:tblW w:w="9404" w:type="dxa"/>
        <w:tblLook w:val="04A0" w:firstRow="1" w:lastRow="0" w:firstColumn="1" w:lastColumn="0" w:noHBand="0" w:noVBand="1"/>
      </w:tblPr>
      <w:tblGrid>
        <w:gridCol w:w="2689"/>
        <w:gridCol w:w="6715"/>
      </w:tblGrid>
      <w:tr w:rsidRPr="00C13D5F" w:rsidR="00C13D5F" w:rsidTr="469B1C41" w14:paraId="3506784D" w14:textId="77777777">
        <w:trPr>
          <w:trHeight w:val="438"/>
        </w:trPr>
        <w:tc>
          <w:tcPr>
            <w:tcW w:w="2689" w:type="dxa"/>
            <w:shd w:val="clear" w:color="auto" w:fill="E7E6E6"/>
            <w:vAlign w:val="center"/>
          </w:tcPr>
          <w:p w:rsidRPr="00C13D5F" w:rsidR="00C13D5F" w:rsidP="00C13D5F" w:rsidRDefault="00C13D5F" w14:paraId="104ED541" w14:textId="77777777">
            <w:pPr>
              <w:spacing w:line="259" w:lineRule="auto"/>
              <w:rPr>
                <w:b/>
                <w:bCs/>
              </w:rPr>
            </w:pPr>
            <w:r w:rsidRPr="00C13D5F">
              <w:rPr>
                <w:b/>
                <w:bCs/>
              </w:rPr>
              <w:t>Term</w:t>
            </w:r>
          </w:p>
        </w:tc>
        <w:tc>
          <w:tcPr>
            <w:tcW w:w="6715" w:type="dxa"/>
            <w:shd w:val="clear" w:color="auto" w:fill="E7E6E6"/>
            <w:vAlign w:val="center"/>
          </w:tcPr>
          <w:p w:rsidRPr="00C13D5F" w:rsidR="00C13D5F" w:rsidP="00C13D5F" w:rsidRDefault="00C13D5F" w14:paraId="3B57DEAD" w14:textId="77777777">
            <w:pPr>
              <w:spacing w:line="259" w:lineRule="auto"/>
              <w:rPr>
                <w:b/>
                <w:bCs/>
              </w:rPr>
            </w:pPr>
            <w:r w:rsidRPr="00C13D5F">
              <w:rPr>
                <w:b/>
                <w:bCs/>
              </w:rPr>
              <w:t>Definition</w:t>
            </w:r>
          </w:p>
        </w:tc>
      </w:tr>
      <w:tr w:rsidRPr="00C13D5F" w:rsidR="00C13D5F" w:rsidTr="469B1C41" w14:paraId="387B6A78" w14:textId="77777777">
        <w:trPr>
          <w:trHeight w:val="532"/>
        </w:trPr>
        <w:tc>
          <w:tcPr>
            <w:tcW w:w="2689" w:type="dxa"/>
            <w:vAlign w:val="center"/>
          </w:tcPr>
          <w:p w:rsidRPr="00C13D5F" w:rsidR="00C13D5F" w:rsidP="00C13D5F" w:rsidRDefault="00C13D5F" w14:paraId="5441F990" w14:textId="77777777">
            <w:pPr>
              <w:spacing w:line="259" w:lineRule="auto"/>
            </w:pPr>
            <w:r w:rsidRPr="00C13D5F">
              <w:t>Australian Business Number (ABN)</w:t>
            </w:r>
          </w:p>
        </w:tc>
        <w:tc>
          <w:tcPr>
            <w:tcW w:w="6715" w:type="dxa"/>
          </w:tcPr>
          <w:p w:rsidRPr="00C13D5F" w:rsidR="00C13D5F" w:rsidP="00C13D5F" w:rsidRDefault="00C13D5F" w14:paraId="020FF01E" w14:textId="77777777">
            <w:pPr>
              <w:spacing w:line="259" w:lineRule="auto"/>
            </w:pPr>
            <w:r w:rsidRPr="00C13D5F">
              <w:t>is a unique 11-digit number that identifies businesses to the Government and community. An ABN is issued by the Australian Business Register which is operated by the Australian Tax Office (ATO).</w:t>
            </w:r>
          </w:p>
        </w:tc>
      </w:tr>
      <w:tr w:rsidRPr="00C13D5F" w:rsidR="00C13D5F" w:rsidTr="469B1C41" w14:paraId="523575AC" w14:textId="77777777">
        <w:trPr>
          <w:trHeight w:val="532"/>
        </w:trPr>
        <w:tc>
          <w:tcPr>
            <w:tcW w:w="2689" w:type="dxa"/>
            <w:vAlign w:val="center"/>
          </w:tcPr>
          <w:p w:rsidRPr="00C13D5F" w:rsidR="00C13D5F" w:rsidP="00C13D5F" w:rsidRDefault="00C13D5F" w14:paraId="71B04094" w14:textId="77777777">
            <w:pPr>
              <w:spacing w:line="259" w:lineRule="auto"/>
            </w:pPr>
            <w:r w:rsidRPr="00C13D5F">
              <w:t>Australian Company Number (ACN)</w:t>
            </w:r>
          </w:p>
        </w:tc>
        <w:tc>
          <w:tcPr>
            <w:tcW w:w="6715" w:type="dxa"/>
          </w:tcPr>
          <w:p w:rsidRPr="00C13D5F" w:rsidR="00C13D5F" w:rsidP="00C13D5F" w:rsidRDefault="00C13D5F" w14:paraId="11AA6D72" w14:textId="77777777">
            <w:pPr>
              <w:spacing w:line="259" w:lineRule="auto"/>
            </w:pPr>
            <w:r w:rsidRPr="00C13D5F">
              <w:t>is a unique 9-digit identifier given by the Australian Securities and Investments Commission (ASIC) to a company upon registration under Australia’s</w:t>
            </w:r>
            <w:r w:rsidRPr="00C13D5F">
              <w:rPr>
                <w:i/>
                <w:iCs/>
              </w:rPr>
              <w:t xml:space="preserve"> Corporations Act 2001</w:t>
            </w:r>
            <w:r w:rsidRPr="00C13D5F">
              <w:t xml:space="preserve">. </w:t>
            </w:r>
          </w:p>
        </w:tc>
      </w:tr>
      <w:tr w:rsidRPr="00C13D5F" w:rsidR="00C13D5F" w:rsidTr="469B1C41" w14:paraId="6B50FA95" w14:textId="77777777">
        <w:trPr>
          <w:trHeight w:val="532"/>
        </w:trPr>
        <w:tc>
          <w:tcPr>
            <w:tcW w:w="2689" w:type="dxa"/>
            <w:vAlign w:val="center"/>
          </w:tcPr>
          <w:p w:rsidRPr="00C13D5F" w:rsidR="00C13D5F" w:rsidP="00C13D5F" w:rsidRDefault="00C13D5F" w14:paraId="67F0175B" w14:textId="77777777">
            <w:pPr>
              <w:spacing w:line="259" w:lineRule="auto"/>
            </w:pPr>
            <w:r w:rsidRPr="00C13D5F">
              <w:t>Applicant</w:t>
            </w:r>
          </w:p>
        </w:tc>
        <w:tc>
          <w:tcPr>
            <w:tcW w:w="6715" w:type="dxa"/>
          </w:tcPr>
          <w:p w:rsidRPr="00C13D5F" w:rsidR="00C13D5F" w:rsidP="00C13D5F" w:rsidRDefault="00C13D5F" w14:paraId="00BCF007" w14:textId="77777777">
            <w:pPr>
              <w:spacing w:line="259" w:lineRule="auto"/>
            </w:pPr>
            <w:r w:rsidRPr="00C13D5F">
              <w:t xml:space="preserve">means a person who makes a formal application for the National Industry PhD Program. </w:t>
            </w:r>
          </w:p>
        </w:tc>
      </w:tr>
      <w:tr w:rsidRPr="00C13D5F" w:rsidR="00C13D5F" w:rsidTr="469B1C41" w14:paraId="0D2A8C3F" w14:textId="77777777">
        <w:trPr>
          <w:trHeight w:val="568"/>
        </w:trPr>
        <w:tc>
          <w:tcPr>
            <w:tcW w:w="2689" w:type="dxa"/>
            <w:vAlign w:val="center"/>
          </w:tcPr>
          <w:p w:rsidRPr="00C13D5F" w:rsidR="00C13D5F" w:rsidP="00C13D5F" w:rsidRDefault="00C13D5F" w14:paraId="1CAA0F42" w14:textId="77777777">
            <w:pPr>
              <w:spacing w:line="259" w:lineRule="auto"/>
            </w:pPr>
            <w:r w:rsidRPr="00C13D5F">
              <w:t>Application</w:t>
            </w:r>
          </w:p>
        </w:tc>
        <w:tc>
          <w:tcPr>
            <w:tcW w:w="6715" w:type="dxa"/>
          </w:tcPr>
          <w:p w:rsidRPr="00C13D5F" w:rsidR="00C13D5F" w:rsidP="00C13D5F" w:rsidRDefault="00C13D5F" w14:paraId="43180FFF" w14:textId="77777777">
            <w:pPr>
              <w:spacing w:line="259" w:lineRule="auto"/>
            </w:pPr>
            <w:r w:rsidRPr="00C13D5F">
              <w:t xml:space="preserve">means a formal proposal to be considered under the National Industry PhD Program. </w:t>
            </w:r>
          </w:p>
        </w:tc>
      </w:tr>
      <w:tr w:rsidRPr="00C13D5F" w:rsidR="00C13D5F" w:rsidTr="469B1C41" w14:paraId="6627C4B4" w14:textId="77777777">
        <w:trPr>
          <w:trHeight w:val="568"/>
        </w:trPr>
        <w:tc>
          <w:tcPr>
            <w:tcW w:w="2689" w:type="dxa"/>
            <w:vAlign w:val="center"/>
          </w:tcPr>
          <w:p w:rsidRPr="00C13D5F" w:rsidR="00C13D5F" w:rsidP="00C13D5F" w:rsidRDefault="00C13D5F" w14:paraId="345301DD" w14:textId="77777777">
            <w:pPr>
              <w:spacing w:line="259" w:lineRule="auto"/>
            </w:pPr>
            <w:r w:rsidRPr="00C13D5F">
              <w:t>AQF</w:t>
            </w:r>
          </w:p>
        </w:tc>
        <w:tc>
          <w:tcPr>
            <w:tcW w:w="6715" w:type="dxa"/>
          </w:tcPr>
          <w:p w:rsidRPr="00C13D5F" w:rsidR="00C13D5F" w:rsidP="00C13D5F" w:rsidRDefault="00C13D5F" w14:paraId="6F7B3EDE" w14:textId="77777777">
            <w:pPr>
              <w:spacing w:line="259" w:lineRule="auto"/>
              <w:rPr>
                <w:b/>
                <w:bCs/>
              </w:rPr>
            </w:pPr>
            <w:r w:rsidRPr="00C13D5F">
              <w:t>means the Australian Qualifications Framework Second Edition January 2013.</w:t>
            </w:r>
          </w:p>
        </w:tc>
      </w:tr>
      <w:tr w:rsidRPr="00C13D5F" w:rsidR="00C13D5F" w:rsidTr="469B1C41" w14:paraId="34F13B1F" w14:textId="77777777">
        <w:trPr>
          <w:trHeight w:val="568"/>
        </w:trPr>
        <w:tc>
          <w:tcPr>
            <w:tcW w:w="2689" w:type="dxa"/>
            <w:vAlign w:val="center"/>
          </w:tcPr>
          <w:p w:rsidRPr="00C13D5F" w:rsidR="00C13D5F" w:rsidP="00C13D5F" w:rsidRDefault="00C13D5F" w14:paraId="1EB2298D" w14:textId="77777777">
            <w:pPr>
              <w:spacing w:line="259" w:lineRule="auto"/>
            </w:pPr>
            <w:r w:rsidRPr="00C13D5F">
              <w:t>Body Corporate</w:t>
            </w:r>
          </w:p>
        </w:tc>
        <w:tc>
          <w:tcPr>
            <w:tcW w:w="6715" w:type="dxa"/>
          </w:tcPr>
          <w:p w:rsidRPr="00C13D5F" w:rsidR="00C13D5F" w:rsidP="00C13D5F" w:rsidRDefault="00C13D5F" w14:paraId="33F0B8E0" w14:textId="77777777">
            <w:pPr>
              <w:spacing w:line="259" w:lineRule="auto"/>
            </w:pPr>
            <w:r w:rsidRPr="00C13D5F">
              <w:t>means a person, association or group of persons legally incorporated in a corporation.</w:t>
            </w:r>
          </w:p>
        </w:tc>
      </w:tr>
      <w:tr w:rsidRPr="00C13D5F" w:rsidR="00C13D5F" w:rsidTr="469B1C41" w14:paraId="7189ADC6" w14:textId="77777777">
        <w:trPr>
          <w:trHeight w:val="273"/>
        </w:trPr>
        <w:tc>
          <w:tcPr>
            <w:tcW w:w="2689" w:type="dxa"/>
            <w:vAlign w:val="center"/>
          </w:tcPr>
          <w:p w:rsidRPr="00C13D5F" w:rsidR="00C13D5F" w:rsidP="00C13D5F" w:rsidRDefault="00C13D5F" w14:paraId="2575F49F" w14:textId="77777777">
            <w:pPr>
              <w:spacing w:line="259" w:lineRule="auto"/>
            </w:pPr>
            <w:r w:rsidRPr="00C13D5F">
              <w:t>the Department</w:t>
            </w:r>
          </w:p>
        </w:tc>
        <w:tc>
          <w:tcPr>
            <w:tcW w:w="6715" w:type="dxa"/>
          </w:tcPr>
          <w:p w:rsidRPr="00C13D5F" w:rsidR="00C13D5F" w:rsidP="00C13D5F" w:rsidRDefault="00C13D5F" w14:paraId="393641DE" w14:textId="77777777">
            <w:pPr>
              <w:spacing w:line="259" w:lineRule="auto"/>
            </w:pPr>
            <w:r w:rsidRPr="00C13D5F">
              <w:t xml:space="preserve">means the Commonwealth Department of Education. </w:t>
            </w:r>
          </w:p>
        </w:tc>
      </w:tr>
      <w:tr w:rsidRPr="00C13D5F" w:rsidR="00C13D5F" w:rsidTr="469B1C41" w14:paraId="6DFCA130" w14:textId="77777777">
        <w:trPr>
          <w:trHeight w:val="273"/>
        </w:trPr>
        <w:tc>
          <w:tcPr>
            <w:tcW w:w="2689" w:type="dxa"/>
            <w:vAlign w:val="center"/>
          </w:tcPr>
          <w:p w:rsidRPr="00C13D5F" w:rsidR="00C13D5F" w:rsidP="00C13D5F" w:rsidRDefault="00C13D5F" w14:paraId="49DC73C0" w14:textId="77777777">
            <w:pPr>
              <w:spacing w:line="259" w:lineRule="auto"/>
            </w:pPr>
            <w:r w:rsidRPr="00C13D5F">
              <w:t>Domestic PhD Candidate</w:t>
            </w:r>
          </w:p>
        </w:tc>
        <w:tc>
          <w:tcPr>
            <w:tcW w:w="6715" w:type="dxa"/>
          </w:tcPr>
          <w:p w:rsidRPr="00C13D5F" w:rsidR="00C13D5F" w:rsidP="00C13D5F" w:rsidRDefault="00C13D5F" w14:paraId="30D417CF" w14:textId="4F769B88">
            <w:pPr>
              <w:spacing w:line="259" w:lineRule="auto"/>
            </w:pPr>
            <w:r w:rsidRPr="00C13D5F">
              <w:t>means a person who is:</w:t>
            </w:r>
          </w:p>
          <w:p w:rsidRPr="00C13D5F" w:rsidR="00C13D5F" w:rsidP="00B941DD" w:rsidRDefault="00C13D5F" w14:paraId="53A2201D" w14:textId="77777777">
            <w:pPr>
              <w:numPr>
                <w:ilvl w:val="0"/>
                <w:numId w:val="5"/>
              </w:numPr>
              <w:spacing w:after="0" w:line="259" w:lineRule="auto"/>
            </w:pPr>
            <w:r w:rsidRPr="00C13D5F">
              <w:t>an Australian citizen;</w:t>
            </w:r>
          </w:p>
          <w:p w:rsidRPr="00C13D5F" w:rsidR="00C13D5F" w:rsidP="00B941DD" w:rsidRDefault="00C13D5F" w14:paraId="0DB6D00E" w14:textId="77777777">
            <w:pPr>
              <w:numPr>
                <w:ilvl w:val="0"/>
                <w:numId w:val="5"/>
              </w:numPr>
              <w:spacing w:after="0" w:line="259" w:lineRule="auto"/>
            </w:pPr>
            <w:r w:rsidRPr="00C13D5F">
              <w:t>a New Zealand citizen (or dual citizenship holders of either Australia or New Zealand);</w:t>
            </w:r>
          </w:p>
          <w:p w:rsidRPr="00C13D5F" w:rsidR="00C13D5F" w:rsidP="00B941DD" w:rsidRDefault="00C13D5F" w14:paraId="3958628F" w14:textId="77777777">
            <w:pPr>
              <w:numPr>
                <w:ilvl w:val="0"/>
                <w:numId w:val="5"/>
              </w:numPr>
              <w:spacing w:after="0" w:line="259" w:lineRule="auto"/>
            </w:pPr>
            <w:r w:rsidRPr="00C13D5F">
              <w:t>an Australian permanent resident; or</w:t>
            </w:r>
          </w:p>
          <w:p w:rsidRPr="00C13D5F" w:rsidR="00C13D5F" w:rsidP="001D01A6" w:rsidRDefault="00C13D5F" w14:paraId="0EC9C7A4" w14:textId="1B4633E8">
            <w:pPr>
              <w:pStyle w:val="ListParagraph"/>
              <w:numPr>
                <w:ilvl w:val="0"/>
                <w:numId w:val="5"/>
              </w:numPr>
            </w:pPr>
            <w:r w:rsidRPr="00C13D5F">
              <w:t>an Australian permanent humanitarian visa holder.</w:t>
            </w:r>
          </w:p>
        </w:tc>
      </w:tr>
      <w:tr w:rsidRPr="00C13D5F" w:rsidR="00C13D5F" w:rsidTr="469B1C41" w14:paraId="71F84ED4" w14:textId="77777777">
        <w:trPr>
          <w:trHeight w:val="273"/>
        </w:trPr>
        <w:tc>
          <w:tcPr>
            <w:tcW w:w="2689" w:type="dxa"/>
            <w:vAlign w:val="center"/>
          </w:tcPr>
          <w:p w:rsidRPr="00C13D5F" w:rsidR="00C13D5F" w:rsidP="00C13D5F" w:rsidRDefault="00C13D5F" w14:paraId="0FC09AA3" w14:textId="77777777">
            <w:pPr>
              <w:spacing w:line="259" w:lineRule="auto"/>
            </w:pPr>
            <w:r w:rsidRPr="00C13D5F">
              <w:t xml:space="preserve">Embedment </w:t>
            </w:r>
          </w:p>
        </w:tc>
        <w:tc>
          <w:tcPr>
            <w:tcW w:w="6715" w:type="dxa"/>
          </w:tcPr>
          <w:p w:rsidRPr="00C13D5F" w:rsidR="00C13D5F" w:rsidP="00C13D5F" w:rsidRDefault="00C13D5F" w14:paraId="6AF91DC7" w14:textId="77777777">
            <w:pPr>
              <w:spacing w:line="259" w:lineRule="auto"/>
            </w:pPr>
            <w:r w:rsidRPr="00C13D5F">
              <w:t>means PhD Candidates undertaking work concerning research into, or investigation relevant to their PhD Research Project. The amount of time spent within the industry and university settings will be agreed by the Participating University, Industry Partner and PhD Candidate. The undertakings may take place remotely, online and in physical co-location, as appropriate.</w:t>
            </w:r>
          </w:p>
        </w:tc>
      </w:tr>
      <w:tr w:rsidRPr="00C13D5F" w:rsidR="00C13D5F" w:rsidTr="469B1C41" w14:paraId="245DFE78" w14:textId="77777777">
        <w:trPr>
          <w:trHeight w:val="273"/>
        </w:trPr>
        <w:tc>
          <w:tcPr>
            <w:tcW w:w="2689" w:type="dxa"/>
            <w:vAlign w:val="center"/>
          </w:tcPr>
          <w:p w:rsidRPr="00C13D5F" w:rsidR="00C13D5F" w:rsidP="00C13D5F" w:rsidRDefault="3292E651" w14:paraId="5DF51ED0" w14:textId="377623EF">
            <w:pPr>
              <w:spacing w:line="259" w:lineRule="auto"/>
            </w:pPr>
            <w:r>
              <w:t>Equivalent RTP Stipend</w:t>
            </w:r>
            <w:r w:rsidR="4FCE06DB">
              <w:t>/Scholarship</w:t>
            </w:r>
          </w:p>
        </w:tc>
        <w:tc>
          <w:tcPr>
            <w:tcW w:w="6715" w:type="dxa"/>
          </w:tcPr>
          <w:p w:rsidRPr="00C13D5F" w:rsidR="00C13D5F" w:rsidP="00C13D5F" w:rsidRDefault="00C13D5F" w14:paraId="1FABFEE3" w14:textId="7F0E6F4D">
            <w:pPr>
              <w:spacing w:line="259" w:lineRule="auto"/>
            </w:pPr>
            <w:r w:rsidRPr="00C13D5F">
              <w:t>means a stipend scholarship provided to a PhD Candidate with the same duration and stipend rate as that received by an RTP stipend scholarship recipient at the base RTP stipend rate</w:t>
            </w:r>
            <w:r w:rsidR="00857DF2">
              <w:t>.</w:t>
            </w:r>
          </w:p>
        </w:tc>
      </w:tr>
      <w:tr w:rsidRPr="00C13D5F" w:rsidR="00C13D5F" w:rsidTr="469B1C41" w14:paraId="2B20AABA" w14:textId="77777777">
        <w:trPr>
          <w:trHeight w:val="273"/>
        </w:trPr>
        <w:tc>
          <w:tcPr>
            <w:tcW w:w="2689" w:type="dxa"/>
            <w:vAlign w:val="center"/>
          </w:tcPr>
          <w:p w:rsidRPr="00C13D5F" w:rsidR="00C13D5F" w:rsidP="00C13D5F" w:rsidRDefault="00C13D5F" w14:paraId="44F7F751" w14:textId="77777777">
            <w:pPr>
              <w:spacing w:line="259" w:lineRule="auto"/>
            </w:pPr>
            <w:r w:rsidRPr="00C13D5F">
              <w:t>Independent Assessment Panel (IAP)</w:t>
            </w:r>
          </w:p>
        </w:tc>
        <w:tc>
          <w:tcPr>
            <w:tcW w:w="6715" w:type="dxa"/>
          </w:tcPr>
          <w:p w:rsidRPr="00C13D5F" w:rsidR="00C13D5F" w:rsidP="00C13D5F" w:rsidRDefault="00C13D5F" w14:paraId="77D7C154" w14:textId="77777777">
            <w:pPr>
              <w:spacing w:line="259" w:lineRule="auto"/>
            </w:pPr>
            <w:r w:rsidRPr="00C13D5F">
              <w:t>means the body established to assess eligible applications where the number of applications received in a round exceeds the number of places available.</w:t>
            </w:r>
          </w:p>
        </w:tc>
      </w:tr>
      <w:tr w:rsidRPr="00C13D5F" w:rsidR="00C13D5F" w:rsidTr="469B1C41" w14:paraId="5D614FC0" w14:textId="77777777">
        <w:trPr>
          <w:trHeight w:val="532"/>
        </w:trPr>
        <w:tc>
          <w:tcPr>
            <w:tcW w:w="2689" w:type="dxa"/>
            <w:vAlign w:val="center"/>
          </w:tcPr>
          <w:p w:rsidRPr="00C13D5F" w:rsidR="00C13D5F" w:rsidP="00C13D5F" w:rsidRDefault="00C13D5F" w14:paraId="1F427B1D" w14:textId="77777777">
            <w:pPr>
              <w:spacing w:line="259" w:lineRule="auto"/>
            </w:pPr>
            <w:r w:rsidRPr="00C13D5F">
              <w:t>Industry Advisor</w:t>
            </w:r>
          </w:p>
        </w:tc>
        <w:tc>
          <w:tcPr>
            <w:tcW w:w="6715" w:type="dxa"/>
          </w:tcPr>
          <w:p w:rsidRPr="00C13D5F" w:rsidR="00C13D5F" w:rsidP="00C13D5F" w:rsidRDefault="00C13D5F" w14:paraId="5479BD55" w14:textId="77777777">
            <w:pPr>
              <w:spacing w:line="259" w:lineRule="auto"/>
            </w:pPr>
            <w:r w:rsidRPr="00C13D5F">
              <w:t>means a person appointed by the Industry Partner to support the PhD Research Project as agreed with the Participating University.</w:t>
            </w:r>
          </w:p>
        </w:tc>
      </w:tr>
      <w:tr w:rsidRPr="00C13D5F" w:rsidR="00C13D5F" w:rsidTr="469B1C41" w14:paraId="094E45AA" w14:textId="77777777">
        <w:trPr>
          <w:trHeight w:val="315"/>
        </w:trPr>
        <w:tc>
          <w:tcPr>
            <w:tcW w:w="2689" w:type="dxa"/>
            <w:vAlign w:val="center"/>
          </w:tcPr>
          <w:p w:rsidRPr="00C13D5F" w:rsidR="00C13D5F" w:rsidP="00C13D5F" w:rsidRDefault="00C13D5F" w14:paraId="793D6BD6" w14:textId="77777777">
            <w:pPr>
              <w:spacing w:line="259" w:lineRule="auto"/>
            </w:pPr>
            <w:r w:rsidRPr="00C13D5F">
              <w:t>Industry Contributions</w:t>
            </w:r>
          </w:p>
        </w:tc>
        <w:tc>
          <w:tcPr>
            <w:tcW w:w="6715" w:type="dxa"/>
          </w:tcPr>
          <w:p w:rsidRPr="00C13D5F" w:rsidR="00C13D5F" w:rsidP="00C13D5F" w:rsidRDefault="00C13D5F" w14:paraId="445EF0F2" w14:textId="77777777">
            <w:pPr>
              <w:spacing w:line="259" w:lineRule="auto"/>
            </w:pPr>
            <w:r w:rsidRPr="00C13D5F">
              <w:t xml:space="preserve">means support (such as money or time) provided by an Industry Partner.       </w:t>
            </w:r>
          </w:p>
        </w:tc>
      </w:tr>
      <w:tr w:rsidRPr="00C13D5F" w:rsidR="00C13D5F" w:rsidTr="469B1C41" w14:paraId="6F54B278" w14:textId="77777777">
        <w:trPr>
          <w:trHeight w:val="532"/>
        </w:trPr>
        <w:tc>
          <w:tcPr>
            <w:tcW w:w="2689" w:type="dxa"/>
            <w:vAlign w:val="center"/>
          </w:tcPr>
          <w:p w:rsidRPr="00C13D5F" w:rsidR="00C13D5F" w:rsidP="00C13D5F" w:rsidRDefault="00C13D5F" w14:paraId="1AD344C1" w14:textId="77777777">
            <w:pPr>
              <w:spacing w:line="259" w:lineRule="auto"/>
            </w:pPr>
            <w:r w:rsidRPr="00C13D5F">
              <w:t>Industry Partner</w:t>
            </w:r>
          </w:p>
        </w:tc>
        <w:tc>
          <w:tcPr>
            <w:tcW w:w="6715" w:type="dxa"/>
          </w:tcPr>
          <w:p w:rsidRPr="00C13D5F" w:rsidR="00C13D5F" w:rsidP="00C13D5F" w:rsidRDefault="00C13D5F" w14:paraId="36016A38" w14:textId="77777777">
            <w:pPr>
              <w:spacing w:line="259" w:lineRule="auto"/>
            </w:pPr>
            <w:r w:rsidRPr="00C13D5F">
              <w:t xml:space="preserve">means a single or multiple businesses or companies that will partner with a university and a PhD candidate to undertake a PhD Research Project. </w:t>
            </w:r>
          </w:p>
        </w:tc>
      </w:tr>
      <w:tr w:rsidRPr="00C13D5F" w:rsidR="00C13D5F" w:rsidTr="469B1C41" w14:paraId="782C3F48" w14:textId="77777777">
        <w:trPr>
          <w:trHeight w:val="532"/>
        </w:trPr>
        <w:tc>
          <w:tcPr>
            <w:tcW w:w="2689" w:type="dxa"/>
            <w:vAlign w:val="center"/>
          </w:tcPr>
          <w:p w:rsidRPr="00C13D5F" w:rsidR="00C13D5F" w:rsidP="00C13D5F" w:rsidRDefault="00C13D5F" w14:paraId="1F4F946A" w14:textId="77777777">
            <w:pPr>
              <w:spacing w:line="259" w:lineRule="auto"/>
            </w:pPr>
            <w:r w:rsidRPr="00C13D5F">
              <w:t>Industry PhD</w:t>
            </w:r>
          </w:p>
        </w:tc>
        <w:tc>
          <w:tcPr>
            <w:tcW w:w="6715" w:type="dxa"/>
          </w:tcPr>
          <w:p w:rsidRPr="00C13D5F" w:rsidR="00C13D5F" w:rsidP="00C13D5F" w:rsidRDefault="00C13D5F" w14:paraId="4AFD72DC" w14:textId="77777777">
            <w:pPr>
              <w:spacing w:line="259" w:lineRule="auto"/>
            </w:pPr>
            <w:r w:rsidRPr="00C13D5F">
              <w:t xml:space="preserve">means a research project with an industry application undertaken by a doctoral candidate under appropriate academic and industry supervision. </w:t>
            </w:r>
          </w:p>
        </w:tc>
      </w:tr>
      <w:tr w:rsidRPr="00C13D5F" w:rsidR="00C13D5F" w:rsidTr="469B1C41" w14:paraId="3E7957CF" w14:textId="77777777">
        <w:trPr>
          <w:trHeight w:val="532"/>
        </w:trPr>
        <w:tc>
          <w:tcPr>
            <w:tcW w:w="2689" w:type="dxa"/>
            <w:vAlign w:val="center"/>
          </w:tcPr>
          <w:p w:rsidRPr="00C13D5F" w:rsidR="00C13D5F" w:rsidP="00C13D5F" w:rsidRDefault="00C13D5F" w14:paraId="5484936F" w14:textId="77777777">
            <w:pPr>
              <w:spacing w:line="259" w:lineRule="auto"/>
            </w:pPr>
            <w:r w:rsidRPr="00C13D5F">
              <w:t>Industry Supervisor</w:t>
            </w:r>
          </w:p>
        </w:tc>
        <w:tc>
          <w:tcPr>
            <w:tcW w:w="6715" w:type="dxa"/>
          </w:tcPr>
          <w:p w:rsidRPr="00C13D5F" w:rsidR="00C13D5F" w:rsidP="00C13D5F" w:rsidRDefault="00C13D5F" w14:paraId="7D18E0E9" w14:textId="77777777">
            <w:pPr>
              <w:spacing w:line="259" w:lineRule="auto"/>
            </w:pPr>
            <w:r w:rsidRPr="00C13D5F">
              <w:t xml:space="preserve">means a person who works for an Industry Partner and meets the appropriate PhD supervisor requirements as specified by the Participating University. </w:t>
            </w:r>
          </w:p>
        </w:tc>
      </w:tr>
      <w:tr w:rsidRPr="00C13D5F" w:rsidR="00C13D5F" w:rsidTr="469B1C41" w14:paraId="68726CEA" w14:textId="77777777">
        <w:trPr>
          <w:trHeight w:val="532"/>
        </w:trPr>
        <w:tc>
          <w:tcPr>
            <w:tcW w:w="2689" w:type="dxa"/>
            <w:vAlign w:val="center"/>
          </w:tcPr>
          <w:p w:rsidRPr="00C13D5F" w:rsidR="00C13D5F" w:rsidP="00C13D5F" w:rsidRDefault="00C13D5F" w14:paraId="502A8221" w14:textId="77777777">
            <w:pPr>
              <w:spacing w:line="259" w:lineRule="auto"/>
            </w:pPr>
            <w:r w:rsidRPr="00C13D5F">
              <w:t>Intellectual Property (IP)</w:t>
            </w:r>
          </w:p>
        </w:tc>
        <w:tc>
          <w:tcPr>
            <w:tcW w:w="6715" w:type="dxa"/>
          </w:tcPr>
          <w:p w:rsidRPr="00C13D5F" w:rsidR="00C13D5F" w:rsidP="00C13D5F" w:rsidRDefault="00C13D5F" w14:paraId="09CF1557" w14:textId="77777777">
            <w:pPr>
              <w:spacing w:line="259" w:lineRule="auto"/>
            </w:pPr>
            <w:r w:rsidRPr="00C13D5F">
              <w:t>means any rights in any copyright work (including any work or item created in the future), invention (whether or not patent protection has been sought), design, circuit layout, new plant variety, trademark, know-how or trade secret</w:t>
            </w:r>
          </w:p>
        </w:tc>
      </w:tr>
      <w:tr w:rsidRPr="00C13D5F" w:rsidR="00C13D5F" w:rsidTr="469B1C41" w14:paraId="4E3E8228" w14:textId="77777777">
        <w:trPr>
          <w:trHeight w:val="532"/>
        </w:trPr>
        <w:tc>
          <w:tcPr>
            <w:tcW w:w="2689" w:type="dxa"/>
            <w:vAlign w:val="center"/>
          </w:tcPr>
          <w:p w:rsidRPr="00C13D5F" w:rsidR="00C13D5F" w:rsidP="00C13D5F" w:rsidRDefault="00C13D5F" w14:paraId="08C943B3" w14:textId="77777777">
            <w:pPr>
              <w:spacing w:line="259" w:lineRule="auto"/>
            </w:pPr>
            <w:r w:rsidRPr="00C13D5F">
              <w:t>Lead University</w:t>
            </w:r>
          </w:p>
        </w:tc>
        <w:tc>
          <w:tcPr>
            <w:tcW w:w="6715" w:type="dxa"/>
          </w:tcPr>
          <w:p w:rsidRPr="00C13D5F" w:rsidR="00C13D5F" w:rsidP="00C13D5F" w:rsidRDefault="00C13D5F" w14:paraId="2C36D2B7" w14:textId="77777777">
            <w:pPr>
              <w:spacing w:line="259" w:lineRule="auto"/>
            </w:pPr>
            <w:r w:rsidRPr="00C13D5F">
              <w:t>means a Participating University in a consortium that is responsible for submitting an application for the Program, who will be the main point of contact for an application and, if the application is successful, will be responsible for receiving funding under the Program. </w:t>
            </w:r>
          </w:p>
        </w:tc>
      </w:tr>
      <w:tr w:rsidRPr="00C13D5F" w:rsidR="00C13D5F" w:rsidTr="469B1C41" w14:paraId="1A64E6E2" w14:textId="77777777">
        <w:trPr>
          <w:trHeight w:val="532"/>
        </w:trPr>
        <w:tc>
          <w:tcPr>
            <w:tcW w:w="2689" w:type="dxa"/>
            <w:vAlign w:val="center"/>
          </w:tcPr>
          <w:p w:rsidRPr="00C13D5F" w:rsidR="00C13D5F" w:rsidP="00C13D5F" w:rsidRDefault="00C13D5F" w14:paraId="4F1423E7" w14:textId="77777777">
            <w:pPr>
              <w:spacing w:line="259" w:lineRule="auto"/>
            </w:pPr>
            <w:r w:rsidRPr="00C13D5F">
              <w:t>Kick-off Meeting</w:t>
            </w:r>
          </w:p>
        </w:tc>
        <w:tc>
          <w:tcPr>
            <w:tcW w:w="6715" w:type="dxa"/>
          </w:tcPr>
          <w:p w:rsidRPr="00C13D5F" w:rsidR="00C13D5F" w:rsidP="00C13D5F" w:rsidRDefault="00C13D5F" w14:paraId="52B239EC" w14:textId="77777777">
            <w:pPr>
              <w:spacing w:line="259" w:lineRule="auto"/>
            </w:pPr>
            <w:r w:rsidRPr="00C13D5F">
              <w:t>means the meeting to be convened by the Service Provider between all parties that establishes the formal commencement date in the Program.</w:t>
            </w:r>
          </w:p>
        </w:tc>
      </w:tr>
      <w:tr w:rsidRPr="00C13D5F" w:rsidR="00C13D5F" w:rsidTr="469B1C41" w14:paraId="421B8703" w14:textId="77777777">
        <w:trPr>
          <w:trHeight w:val="532"/>
        </w:trPr>
        <w:tc>
          <w:tcPr>
            <w:tcW w:w="2689" w:type="dxa"/>
            <w:vAlign w:val="center"/>
          </w:tcPr>
          <w:p w:rsidRPr="00C13D5F" w:rsidR="00C13D5F" w:rsidP="00C13D5F" w:rsidRDefault="00C13D5F" w14:paraId="7408A7AA" w14:textId="77777777">
            <w:pPr>
              <w:spacing w:line="259" w:lineRule="auto"/>
            </w:pPr>
            <w:r w:rsidRPr="00C13D5F">
              <w:t xml:space="preserve">Participating University </w:t>
            </w:r>
          </w:p>
        </w:tc>
        <w:tc>
          <w:tcPr>
            <w:tcW w:w="6715" w:type="dxa"/>
          </w:tcPr>
          <w:p w:rsidRPr="00C13D5F" w:rsidR="00C13D5F" w:rsidP="00C13D5F" w:rsidRDefault="00C13D5F" w14:paraId="0B151035" w14:textId="77777777">
            <w:pPr>
              <w:spacing w:line="259" w:lineRule="auto"/>
            </w:pPr>
            <w:r w:rsidRPr="00C13D5F">
              <w:t xml:space="preserve">means a single or multiple universities that participate in the Program and must be listed as a higher education provider under section 16-15 (Table A providers) or section 16-20 (Table B providers) in the </w:t>
            </w:r>
            <w:r w:rsidRPr="00C13D5F">
              <w:rPr>
                <w:i/>
                <w:iCs/>
              </w:rPr>
              <w:t xml:space="preserve">Higher Education Support Act 2003. </w:t>
            </w:r>
          </w:p>
        </w:tc>
      </w:tr>
      <w:tr w:rsidRPr="00C13D5F" w:rsidR="00C13D5F" w:rsidTr="469B1C41" w14:paraId="72E31E66" w14:textId="77777777">
        <w:trPr>
          <w:trHeight w:val="532"/>
        </w:trPr>
        <w:tc>
          <w:tcPr>
            <w:tcW w:w="2689" w:type="dxa"/>
            <w:vAlign w:val="center"/>
          </w:tcPr>
          <w:p w:rsidRPr="00C13D5F" w:rsidR="00C13D5F" w:rsidP="00C13D5F" w:rsidRDefault="00C13D5F" w14:paraId="35175C0D" w14:textId="77777777">
            <w:pPr>
              <w:spacing w:line="259" w:lineRule="auto"/>
            </w:pPr>
            <w:r w:rsidRPr="00C13D5F">
              <w:t>Part-Time PhD Candidate</w:t>
            </w:r>
          </w:p>
          <w:p w:rsidRPr="00C13D5F" w:rsidR="00C13D5F" w:rsidP="00C13D5F" w:rsidRDefault="00C13D5F" w14:paraId="5C333005" w14:textId="77777777">
            <w:pPr>
              <w:spacing w:line="259" w:lineRule="auto"/>
            </w:pPr>
          </w:p>
        </w:tc>
        <w:tc>
          <w:tcPr>
            <w:tcW w:w="6715" w:type="dxa"/>
          </w:tcPr>
          <w:p w:rsidRPr="00C13D5F" w:rsidR="00C13D5F" w:rsidP="00C13D5F" w:rsidRDefault="3292E651" w14:paraId="32C60CBB" w14:textId="2089DCF5">
            <w:pPr>
              <w:spacing w:line="259" w:lineRule="auto"/>
            </w:pPr>
            <w:r>
              <w:t xml:space="preserve">means a PhD Candidate who undertakes less than 75 per cent of an equivalent full-time student </w:t>
            </w:r>
            <w:r w:rsidR="5AF4EE97">
              <w:t xml:space="preserve">study </w:t>
            </w:r>
            <w:r>
              <w:t xml:space="preserve">load in the period for which RTP Stipend (or </w:t>
            </w:r>
            <w:r w:rsidR="35E8DEFA">
              <w:t>equivalent</w:t>
            </w:r>
            <w:r>
              <w:t xml:space="preserve"> scholarship) support is received.  </w:t>
            </w:r>
          </w:p>
        </w:tc>
      </w:tr>
      <w:tr w:rsidRPr="00C13D5F" w:rsidR="00C13D5F" w:rsidTr="469B1C41" w14:paraId="1AAD06BA" w14:textId="77777777">
        <w:trPr>
          <w:trHeight w:val="532"/>
        </w:trPr>
        <w:tc>
          <w:tcPr>
            <w:tcW w:w="2689" w:type="dxa"/>
            <w:vAlign w:val="center"/>
          </w:tcPr>
          <w:p w:rsidRPr="00C13D5F" w:rsidR="00C13D5F" w:rsidP="00C13D5F" w:rsidRDefault="00C13D5F" w14:paraId="0E121F4D" w14:textId="77777777">
            <w:pPr>
              <w:spacing w:line="259" w:lineRule="auto"/>
            </w:pPr>
            <w:r w:rsidRPr="00C13D5F">
              <w:t>PhD Candidate</w:t>
            </w:r>
          </w:p>
        </w:tc>
        <w:tc>
          <w:tcPr>
            <w:tcW w:w="6715" w:type="dxa"/>
          </w:tcPr>
          <w:p w:rsidRPr="00C13D5F" w:rsidR="00C13D5F" w:rsidP="00C13D5F" w:rsidRDefault="00C13D5F" w14:paraId="68478458" w14:textId="77777777">
            <w:pPr>
              <w:spacing w:line="259" w:lineRule="auto"/>
            </w:pPr>
            <w:r w:rsidRPr="00C13D5F">
              <w:t>means a student enrolled and undertaking a Level 10 Doctoral Degree (Research) or Doctoral Degree (Professional) qualification as described in the AQF.</w:t>
            </w:r>
          </w:p>
        </w:tc>
      </w:tr>
      <w:tr w:rsidRPr="00C13D5F" w:rsidR="00C13D5F" w:rsidTr="469B1C41" w14:paraId="6FEE30C5" w14:textId="77777777">
        <w:trPr>
          <w:trHeight w:val="532"/>
        </w:trPr>
        <w:tc>
          <w:tcPr>
            <w:tcW w:w="2689" w:type="dxa"/>
            <w:vAlign w:val="center"/>
          </w:tcPr>
          <w:p w:rsidRPr="00C13D5F" w:rsidR="00C13D5F" w:rsidP="00C13D5F" w:rsidRDefault="00C13D5F" w14:paraId="7AE7D07A" w14:textId="77777777">
            <w:pPr>
              <w:spacing w:line="259" w:lineRule="auto"/>
            </w:pPr>
            <w:r w:rsidRPr="00C13D5F">
              <w:t xml:space="preserve">PhD Research Project </w:t>
            </w:r>
          </w:p>
        </w:tc>
        <w:tc>
          <w:tcPr>
            <w:tcW w:w="6715" w:type="dxa"/>
          </w:tcPr>
          <w:p w:rsidRPr="00C13D5F" w:rsidR="00C13D5F" w:rsidP="00C13D5F" w:rsidRDefault="00C13D5F" w14:paraId="2A35E064" w14:textId="77777777">
            <w:pPr>
              <w:spacing w:line="259" w:lineRule="auto"/>
            </w:pPr>
            <w:r w:rsidRPr="00C13D5F">
              <w:t>means a single or multiple research projects that are suitable for PhD Candidates to undertake with a potential industry application.</w:t>
            </w:r>
          </w:p>
        </w:tc>
      </w:tr>
      <w:tr w:rsidRPr="00C13D5F" w:rsidR="00C13D5F" w:rsidTr="469B1C41" w14:paraId="5C261395" w14:textId="77777777">
        <w:trPr>
          <w:trHeight w:val="532"/>
        </w:trPr>
        <w:tc>
          <w:tcPr>
            <w:tcW w:w="2689" w:type="dxa"/>
            <w:vAlign w:val="center"/>
          </w:tcPr>
          <w:p w:rsidRPr="00C13D5F" w:rsidR="00C13D5F" w:rsidP="00C13D5F" w:rsidRDefault="00C13D5F" w14:paraId="1FD1EA9B" w14:textId="77777777">
            <w:pPr>
              <w:spacing w:line="259" w:lineRule="auto"/>
            </w:pPr>
            <w:r w:rsidRPr="00C13D5F">
              <w:t>PhD Supervisor</w:t>
            </w:r>
          </w:p>
        </w:tc>
        <w:tc>
          <w:tcPr>
            <w:tcW w:w="6715" w:type="dxa"/>
          </w:tcPr>
          <w:p w:rsidRPr="00C13D5F" w:rsidR="00C13D5F" w:rsidP="00C13D5F" w:rsidRDefault="00C13D5F" w14:paraId="53220BA8" w14:textId="77777777">
            <w:pPr>
              <w:spacing w:line="259" w:lineRule="auto"/>
            </w:pPr>
            <w:r w:rsidRPr="00C13D5F">
              <w:t>means a person qualified to supervise a PhD research project as determined by a university participating in the program.</w:t>
            </w:r>
          </w:p>
        </w:tc>
      </w:tr>
      <w:tr w:rsidRPr="00C13D5F" w:rsidR="00C13D5F" w:rsidTr="469B1C41" w14:paraId="7DDBE60F" w14:textId="77777777">
        <w:trPr>
          <w:trHeight w:val="568"/>
        </w:trPr>
        <w:tc>
          <w:tcPr>
            <w:tcW w:w="2689" w:type="dxa"/>
            <w:vAlign w:val="center"/>
          </w:tcPr>
          <w:p w:rsidRPr="00C13D5F" w:rsidR="00C13D5F" w:rsidP="00C13D5F" w:rsidRDefault="00C13D5F" w14:paraId="3BCA1604" w14:textId="77777777">
            <w:pPr>
              <w:spacing w:line="259" w:lineRule="auto"/>
            </w:pPr>
            <w:r w:rsidRPr="00C13D5F">
              <w:t xml:space="preserve">Research and Development (R&amp;D) activities </w:t>
            </w:r>
          </w:p>
        </w:tc>
        <w:tc>
          <w:tcPr>
            <w:tcW w:w="6715" w:type="dxa"/>
          </w:tcPr>
          <w:p w:rsidRPr="00C13D5F" w:rsidR="00C13D5F" w:rsidP="00C13D5F" w:rsidRDefault="00C13D5F" w14:paraId="52BB7DF4" w14:textId="77777777">
            <w:pPr>
              <w:spacing w:line="259" w:lineRule="auto"/>
            </w:pPr>
            <w:r w:rsidRPr="00C13D5F">
              <w:t xml:space="preserve">means ‘creative and systematic work undertaken to increase the stock of knowledge – including knowledge of humankind, culture and society – and to devise new applications of available knowledge’ as defined by the </w:t>
            </w:r>
            <w:r w:rsidRPr="00C13D5F">
              <w:rPr>
                <w:i/>
                <w:iCs/>
              </w:rPr>
              <w:t>Frascati Manual 2015</w:t>
            </w:r>
            <w:r w:rsidRPr="00C13D5F">
              <w:t xml:space="preserve"> maintained by the Organisation for Economic Cooperation and Development.</w:t>
            </w:r>
          </w:p>
        </w:tc>
      </w:tr>
      <w:tr w:rsidRPr="00C13D5F" w:rsidR="00C13D5F" w:rsidTr="469B1C41" w14:paraId="4D04E71B" w14:textId="77777777">
        <w:trPr>
          <w:trHeight w:val="703"/>
        </w:trPr>
        <w:tc>
          <w:tcPr>
            <w:tcW w:w="2689" w:type="dxa"/>
            <w:vAlign w:val="center"/>
          </w:tcPr>
          <w:p w:rsidRPr="00C13D5F" w:rsidR="00C13D5F" w:rsidP="00C13D5F" w:rsidRDefault="00C13D5F" w14:paraId="7815C748" w14:textId="77777777">
            <w:pPr>
              <w:spacing w:line="259" w:lineRule="auto"/>
            </w:pPr>
            <w:r w:rsidRPr="00C13D5F">
              <w:t>Research Training Program (RTP)</w:t>
            </w:r>
          </w:p>
        </w:tc>
        <w:tc>
          <w:tcPr>
            <w:tcW w:w="6715" w:type="dxa"/>
          </w:tcPr>
          <w:p w:rsidRPr="00C13D5F" w:rsidR="00C13D5F" w:rsidP="00C13D5F" w:rsidRDefault="00C13D5F" w14:paraId="768AFC7B" w14:textId="77777777">
            <w:pPr>
              <w:spacing w:line="259" w:lineRule="auto"/>
            </w:pPr>
            <w:r w:rsidRPr="00C13D5F">
              <w:t>provides block grants to higher education providers to support students undertaking research doctorate and research master’s degrees.</w:t>
            </w:r>
          </w:p>
        </w:tc>
      </w:tr>
      <w:tr w:rsidRPr="00C13D5F" w:rsidR="00C13D5F" w:rsidTr="469B1C41" w14:paraId="2FF42E65" w14:textId="77777777">
        <w:trPr>
          <w:trHeight w:val="697"/>
        </w:trPr>
        <w:tc>
          <w:tcPr>
            <w:tcW w:w="2689" w:type="dxa"/>
            <w:vAlign w:val="center"/>
          </w:tcPr>
          <w:p w:rsidRPr="00C13D5F" w:rsidR="00C13D5F" w:rsidP="00C13D5F" w:rsidRDefault="00C13D5F" w14:paraId="5022CA5A" w14:textId="77777777">
            <w:pPr>
              <w:spacing w:line="259" w:lineRule="auto"/>
              <w:rPr>
                <w:i/>
                <w:iCs/>
              </w:rPr>
            </w:pPr>
            <w:r w:rsidRPr="00C13D5F">
              <w:t>RTP Fees Offset</w:t>
            </w:r>
          </w:p>
        </w:tc>
        <w:tc>
          <w:tcPr>
            <w:tcW w:w="6715" w:type="dxa"/>
          </w:tcPr>
          <w:p w:rsidRPr="00C13D5F" w:rsidR="00C13D5F" w:rsidP="00C13D5F" w:rsidRDefault="00C13D5F" w14:paraId="61B9CCD7" w14:textId="7A892D6F">
            <w:pPr>
              <w:spacing w:line="259" w:lineRule="auto"/>
              <w:rPr>
                <w:bCs/>
                <w:i/>
              </w:rPr>
            </w:pPr>
            <w:r w:rsidRPr="00C13D5F">
              <w:t xml:space="preserve">is a type of RTP Scholarship to assist with course fees that would otherwise be payable by a higher degree by research </w:t>
            </w:r>
            <w:r w:rsidR="00DF6670">
              <w:t xml:space="preserve">(HDR) </w:t>
            </w:r>
            <w:r w:rsidRPr="00C13D5F">
              <w:t xml:space="preserve">student. </w:t>
            </w:r>
          </w:p>
        </w:tc>
      </w:tr>
      <w:tr w:rsidRPr="00C13D5F" w:rsidR="00C13D5F" w:rsidTr="469B1C41" w14:paraId="5417128B" w14:textId="77777777">
        <w:trPr>
          <w:trHeight w:val="697"/>
        </w:trPr>
        <w:tc>
          <w:tcPr>
            <w:tcW w:w="2689" w:type="dxa"/>
            <w:vAlign w:val="center"/>
          </w:tcPr>
          <w:p w:rsidRPr="00C13D5F" w:rsidR="00C13D5F" w:rsidP="00C13D5F" w:rsidRDefault="00C13D5F" w14:paraId="45A4ADCF" w14:textId="77777777">
            <w:pPr>
              <w:spacing w:line="259" w:lineRule="auto"/>
            </w:pPr>
            <w:r w:rsidRPr="00C13D5F">
              <w:t>RTP Stipend</w:t>
            </w:r>
          </w:p>
        </w:tc>
        <w:tc>
          <w:tcPr>
            <w:tcW w:w="6715" w:type="dxa"/>
          </w:tcPr>
          <w:p w:rsidRPr="00C13D5F" w:rsidR="00C13D5F" w:rsidP="00C13D5F" w:rsidRDefault="00C13D5F" w14:paraId="59ACC539" w14:textId="77777777">
            <w:pPr>
              <w:spacing w:line="259" w:lineRule="auto"/>
            </w:pPr>
            <w:r w:rsidRPr="00C13D5F">
              <w:t>is a type of RTP Scholarship provided to assist students with general living costs.</w:t>
            </w:r>
          </w:p>
        </w:tc>
      </w:tr>
      <w:tr w:rsidRPr="00C13D5F" w:rsidR="00C13D5F" w:rsidTr="469B1C41" w14:paraId="5936A5CE" w14:textId="77777777">
        <w:trPr>
          <w:trHeight w:val="697"/>
        </w:trPr>
        <w:tc>
          <w:tcPr>
            <w:tcW w:w="2689" w:type="dxa"/>
            <w:vAlign w:val="center"/>
          </w:tcPr>
          <w:p w:rsidRPr="00C13D5F" w:rsidR="00C13D5F" w:rsidP="00C13D5F" w:rsidRDefault="00C13D5F" w14:paraId="142F3B7C" w14:textId="77777777">
            <w:pPr>
              <w:spacing w:line="259" w:lineRule="auto"/>
            </w:pPr>
            <w:r w:rsidRPr="00C13D5F">
              <w:t>Service Provider</w:t>
            </w:r>
          </w:p>
        </w:tc>
        <w:tc>
          <w:tcPr>
            <w:tcW w:w="6715" w:type="dxa"/>
          </w:tcPr>
          <w:p w:rsidRPr="00C13D5F" w:rsidR="00C13D5F" w:rsidP="00C13D5F" w:rsidRDefault="00C13D5F" w14:paraId="7309C77B" w14:textId="77777777">
            <w:pPr>
              <w:spacing w:line="259" w:lineRule="auto"/>
            </w:pPr>
            <w:r w:rsidRPr="00C13D5F">
              <w:t xml:space="preserve">means an organisation contracted by the Department to administer the National Industry PhD Program. </w:t>
            </w:r>
          </w:p>
        </w:tc>
      </w:tr>
      <w:tr w:rsidRPr="00C13D5F" w:rsidR="00C13D5F" w:rsidTr="469B1C41" w14:paraId="29F3A896" w14:textId="77777777">
        <w:trPr>
          <w:trHeight w:val="697"/>
        </w:trPr>
        <w:tc>
          <w:tcPr>
            <w:tcW w:w="2689" w:type="dxa"/>
            <w:vAlign w:val="center"/>
          </w:tcPr>
          <w:p w:rsidRPr="00C13D5F" w:rsidR="00C13D5F" w:rsidP="00C13D5F" w:rsidRDefault="00C13D5F" w14:paraId="2083ADE0" w14:textId="77777777">
            <w:pPr>
              <w:spacing w:line="259" w:lineRule="auto"/>
            </w:pPr>
            <w:r w:rsidRPr="00C13D5F">
              <w:t>Stipend Top-up</w:t>
            </w:r>
          </w:p>
        </w:tc>
        <w:tc>
          <w:tcPr>
            <w:tcW w:w="6715" w:type="dxa"/>
          </w:tcPr>
          <w:p w:rsidRPr="00C13D5F" w:rsidR="00C13D5F" w:rsidP="00C13D5F" w:rsidRDefault="00C13D5F" w14:paraId="76B21C46" w14:textId="77777777">
            <w:pPr>
              <w:spacing w:line="259" w:lineRule="auto"/>
            </w:pPr>
            <w:r w:rsidRPr="00C13D5F">
              <w:t xml:space="preserve">is an additional payment to assist PhD Candidates with general living costs. </w:t>
            </w:r>
          </w:p>
        </w:tc>
      </w:tr>
    </w:tbl>
    <w:p w:rsidR="00B6101D" w:rsidP="00B9359C" w:rsidRDefault="00B6101D" w14:paraId="6425461D" w14:textId="77777777"/>
    <w:p w:rsidR="0028453A" w:rsidRDefault="0028453A" w14:paraId="39ABAB6B" w14:textId="09DBEAC9">
      <w:pPr>
        <w:spacing w:after="160"/>
      </w:pPr>
      <w:r>
        <w:br w:type="page"/>
      </w:r>
    </w:p>
    <w:p w:rsidRPr="00AD7FC5" w:rsidR="00716432" w:rsidP="00716432" w:rsidRDefault="00716432" w14:paraId="5024934B" w14:textId="235072F7">
      <w:pPr>
        <w:pStyle w:val="Heading2"/>
        <w:numPr>
          <w:ilvl w:val="0"/>
          <w:numId w:val="0"/>
        </w:numPr>
      </w:pPr>
      <w:bookmarkStart w:name="_Toc187229096" w:id="118"/>
      <w:bookmarkStart w:name="_Toc231398348" w:id="119"/>
      <w:r>
        <w:t>Attachment D – Process overview</w:t>
      </w:r>
      <w:bookmarkEnd w:id="118"/>
      <w:bookmarkEnd w:id="119"/>
      <w:r>
        <w:t xml:space="preserve"> </w:t>
      </w:r>
    </w:p>
    <w:p w:rsidR="00716432" w:rsidP="003233F2" w:rsidRDefault="00716432" w14:paraId="20C63997" w14:textId="67669962">
      <w:pPr>
        <w:pStyle w:val="Heading3"/>
      </w:pPr>
      <w:bookmarkStart w:name="_Toc187229097" w:id="120"/>
      <w:bookmarkStart w:name="_Toc231398349" w:id="121"/>
      <w:r>
        <w:t>Semester 1 commencement</w:t>
      </w:r>
      <w:bookmarkEnd w:id="120"/>
      <w:bookmarkEnd w:id="121"/>
    </w:p>
    <w:tbl>
      <w:tblPr>
        <w:tblStyle w:val="TableGrid"/>
        <w:tblW w:w="0" w:type="auto"/>
        <w:tblLook w:val="04A0" w:firstRow="1" w:lastRow="0" w:firstColumn="1" w:lastColumn="0" w:noHBand="0" w:noVBand="1"/>
      </w:tblPr>
      <w:tblGrid>
        <w:gridCol w:w="1803"/>
        <w:gridCol w:w="1803"/>
        <w:gridCol w:w="1803"/>
        <w:gridCol w:w="1803"/>
        <w:gridCol w:w="1804"/>
      </w:tblGrid>
      <w:tr w:rsidRPr="00C16F7E" w:rsidR="005F5A99" w:rsidTr="469B1C41" w14:paraId="33704BCE" w14:textId="77777777">
        <w:tc>
          <w:tcPr>
            <w:tcW w:w="1803" w:type="dxa"/>
            <w:shd w:val="clear" w:color="auto" w:fill="D9D9D9" w:themeFill="background1" w:themeFillShade="D9"/>
          </w:tcPr>
          <w:p w:rsidRPr="00C16F7E" w:rsidR="005F5A99" w:rsidP="00C16F7E" w:rsidRDefault="005F5A99" w14:paraId="29B421DC" w14:textId="78A74D19">
            <w:pPr>
              <w:jc w:val="center"/>
              <w:rPr>
                <w:b/>
                <w:bCs/>
              </w:rPr>
            </w:pPr>
            <w:r w:rsidRPr="00C16F7E">
              <w:rPr>
                <w:b/>
                <w:bCs/>
              </w:rPr>
              <w:t>July - August</w:t>
            </w:r>
          </w:p>
        </w:tc>
        <w:tc>
          <w:tcPr>
            <w:tcW w:w="1803" w:type="dxa"/>
            <w:shd w:val="clear" w:color="auto" w:fill="D9D9D9" w:themeFill="background1" w:themeFillShade="D9"/>
          </w:tcPr>
          <w:p w:rsidRPr="00C16F7E" w:rsidR="005F5A99" w:rsidP="00C16F7E" w:rsidRDefault="005F5A99" w14:paraId="7E83C9E3" w14:textId="45C8211C">
            <w:pPr>
              <w:jc w:val="center"/>
              <w:rPr>
                <w:b/>
                <w:bCs/>
              </w:rPr>
            </w:pPr>
            <w:r w:rsidRPr="00C16F7E">
              <w:rPr>
                <w:b/>
                <w:bCs/>
              </w:rPr>
              <w:t>August - September</w:t>
            </w:r>
          </w:p>
        </w:tc>
        <w:tc>
          <w:tcPr>
            <w:tcW w:w="1803" w:type="dxa"/>
            <w:shd w:val="clear" w:color="auto" w:fill="D9D9D9" w:themeFill="background1" w:themeFillShade="D9"/>
          </w:tcPr>
          <w:p w:rsidRPr="00C16F7E" w:rsidR="005F5A99" w:rsidP="00C16F7E" w:rsidRDefault="00C16F7E" w14:paraId="20E508EC" w14:textId="613E9FA1">
            <w:pPr>
              <w:jc w:val="center"/>
              <w:rPr>
                <w:b/>
                <w:bCs/>
              </w:rPr>
            </w:pPr>
            <w:r w:rsidRPr="00C16F7E">
              <w:rPr>
                <w:b/>
                <w:bCs/>
              </w:rPr>
              <w:t>October - November</w:t>
            </w:r>
          </w:p>
        </w:tc>
        <w:tc>
          <w:tcPr>
            <w:tcW w:w="1803" w:type="dxa"/>
            <w:shd w:val="clear" w:color="auto" w:fill="D9D9D9" w:themeFill="background1" w:themeFillShade="D9"/>
          </w:tcPr>
          <w:p w:rsidRPr="00C16F7E" w:rsidR="005F5A99" w:rsidP="00C16F7E" w:rsidRDefault="00C16F7E" w14:paraId="0D93F82A" w14:textId="6AB1084F">
            <w:pPr>
              <w:jc w:val="center"/>
              <w:rPr>
                <w:b/>
                <w:bCs/>
              </w:rPr>
            </w:pPr>
            <w:r w:rsidRPr="00C16F7E">
              <w:rPr>
                <w:b/>
                <w:bCs/>
              </w:rPr>
              <w:t>November - January</w:t>
            </w:r>
          </w:p>
        </w:tc>
        <w:tc>
          <w:tcPr>
            <w:tcW w:w="1804" w:type="dxa"/>
            <w:shd w:val="clear" w:color="auto" w:fill="D9D9D9" w:themeFill="background1" w:themeFillShade="D9"/>
          </w:tcPr>
          <w:p w:rsidRPr="00C16F7E" w:rsidR="005F5A99" w:rsidP="00C16F7E" w:rsidRDefault="00C16F7E" w14:paraId="00A4201B" w14:textId="07F8A7BF">
            <w:pPr>
              <w:jc w:val="center"/>
              <w:rPr>
                <w:b/>
                <w:bCs/>
              </w:rPr>
            </w:pPr>
            <w:r w:rsidRPr="00C16F7E">
              <w:rPr>
                <w:b/>
                <w:bCs/>
              </w:rPr>
              <w:t>January - June</w:t>
            </w:r>
          </w:p>
        </w:tc>
      </w:tr>
      <w:tr w:rsidR="005F5A99" w:rsidTr="469B1C41" w14:paraId="697519A9" w14:textId="77777777">
        <w:tc>
          <w:tcPr>
            <w:tcW w:w="1803" w:type="dxa"/>
          </w:tcPr>
          <w:p w:rsidR="00C16F7E" w:rsidP="00C16F7E" w:rsidRDefault="5536ADAF" w14:paraId="20D1D9A8" w14:textId="77777777">
            <w:pPr>
              <w:jc w:val="center"/>
              <w:rPr>
                <w:rFonts w:hAnsi="Calibri"/>
                <w:b/>
                <w:bCs/>
                <w:color w:val="000000"/>
                <w:kern w:val="24"/>
              </w:rPr>
            </w:pPr>
            <w:r>
              <w:rPr>
                <w:rFonts w:hAnsi="Calibri"/>
                <w:b/>
                <w:bCs/>
                <w:color w:val="000000"/>
                <w:kern w:val="24"/>
              </w:rPr>
              <w:t>Applications open</w:t>
            </w:r>
          </w:p>
          <w:p w:rsidR="00C16F7E" w:rsidP="00C16F7E" w:rsidRDefault="5536ADAF" w14:paraId="2D97D79A" w14:textId="0E81F873">
            <w:pPr>
              <w:jc w:val="center"/>
              <w:rPr>
                <w:rFonts w:hAnsi="Calibri"/>
                <w:color w:val="000000"/>
                <w:kern w:val="24"/>
              </w:rPr>
            </w:pPr>
            <w:r>
              <w:rPr>
                <w:rFonts w:hAnsi="Calibri"/>
                <w:color w:val="000000"/>
                <w:kern w:val="24"/>
              </w:rPr>
              <w:t xml:space="preserve">Round opens </w:t>
            </w:r>
            <w:r w:rsidR="484B1553">
              <w:rPr>
                <w:rFonts w:hAnsi="Calibri"/>
                <w:color w:val="000000"/>
                <w:kern w:val="24"/>
              </w:rPr>
              <w:t>within first 2 weeks</w:t>
            </w:r>
            <w:r>
              <w:rPr>
                <w:rFonts w:hAnsi="Calibri"/>
                <w:color w:val="000000"/>
                <w:kern w:val="24"/>
              </w:rPr>
              <w:t xml:space="preserve"> in July. </w:t>
            </w:r>
          </w:p>
          <w:p w:rsidR="00C16F7E" w:rsidP="00C16F7E" w:rsidRDefault="00C16F7E" w14:paraId="3536F30E" w14:textId="77777777">
            <w:pPr>
              <w:jc w:val="center"/>
              <w:rPr>
                <w:rFonts w:hAnsi="Calibri"/>
                <w:color w:val="000000"/>
                <w:kern w:val="24"/>
              </w:rPr>
            </w:pPr>
            <w:r>
              <w:rPr>
                <w:rFonts w:hAnsi="Calibri"/>
                <w:color w:val="000000"/>
                <w:kern w:val="24"/>
              </w:rPr>
              <w:t>Open for six weeks.</w:t>
            </w:r>
          </w:p>
          <w:p w:rsidR="00C16F7E" w:rsidP="00C16F7E" w:rsidRDefault="00C16F7E" w14:paraId="18173E33" w14:textId="77777777">
            <w:pPr>
              <w:jc w:val="center"/>
              <w:rPr>
                <w:rFonts w:hAnsi="Calibri"/>
                <w:color w:val="000000"/>
                <w:kern w:val="24"/>
              </w:rPr>
            </w:pPr>
            <w:r>
              <w:rPr>
                <w:rFonts w:hAnsi="Calibri"/>
                <w:color w:val="000000"/>
                <w:kern w:val="24"/>
              </w:rPr>
              <w:t>Universities are required to submit applications.</w:t>
            </w:r>
          </w:p>
          <w:p w:rsidR="005F5A99" w:rsidP="005F5A99" w:rsidRDefault="005F5A99" w14:paraId="7618E6D0" w14:textId="77777777"/>
        </w:tc>
        <w:tc>
          <w:tcPr>
            <w:tcW w:w="1803" w:type="dxa"/>
          </w:tcPr>
          <w:p w:rsidR="00C16F7E" w:rsidP="00C16F7E" w:rsidRDefault="00C16F7E" w14:paraId="544CD578" w14:textId="77777777">
            <w:pPr>
              <w:jc w:val="center"/>
              <w:rPr>
                <w:rFonts w:hAnsi="Calibri"/>
                <w:b/>
                <w:bCs/>
                <w:color w:val="000000"/>
                <w:kern w:val="24"/>
              </w:rPr>
            </w:pPr>
            <w:r>
              <w:rPr>
                <w:rFonts w:hAnsi="Calibri"/>
                <w:b/>
                <w:bCs/>
                <w:color w:val="000000"/>
                <w:kern w:val="24"/>
              </w:rPr>
              <w:t>Applications assessed</w:t>
            </w:r>
          </w:p>
          <w:p w:rsidR="00C16F7E" w:rsidP="00C16F7E" w:rsidRDefault="00C16F7E" w14:paraId="22A634A3" w14:textId="77777777">
            <w:pPr>
              <w:jc w:val="center"/>
              <w:rPr>
                <w:rFonts w:hAnsi="Calibri"/>
                <w:color w:val="000000"/>
                <w:kern w:val="24"/>
              </w:rPr>
            </w:pPr>
            <w:r>
              <w:rPr>
                <w:rFonts w:hAnsi="Calibri"/>
                <w:color w:val="000000"/>
                <w:kern w:val="24"/>
              </w:rPr>
              <w:t>Eligibility checks and independent assessment of applications conducted.</w:t>
            </w:r>
          </w:p>
          <w:p w:rsidR="005F5A99" w:rsidP="005F5A99" w:rsidRDefault="005F5A99" w14:paraId="345BC21F" w14:textId="77777777"/>
        </w:tc>
        <w:tc>
          <w:tcPr>
            <w:tcW w:w="1803" w:type="dxa"/>
          </w:tcPr>
          <w:p w:rsidR="00C16F7E" w:rsidP="00C16F7E" w:rsidRDefault="00C16F7E" w14:paraId="4C018561" w14:textId="77777777">
            <w:pPr>
              <w:jc w:val="center"/>
              <w:rPr>
                <w:rFonts w:hAnsi="Calibri"/>
                <w:b/>
                <w:bCs/>
                <w:color w:val="000000"/>
                <w:kern w:val="24"/>
              </w:rPr>
            </w:pPr>
            <w:r>
              <w:rPr>
                <w:rFonts w:hAnsi="Calibri"/>
                <w:b/>
                <w:bCs/>
                <w:color w:val="000000"/>
                <w:kern w:val="24"/>
              </w:rPr>
              <w:t>Applicants notified.</w:t>
            </w:r>
          </w:p>
          <w:p w:rsidR="005F5A99" w:rsidP="00E7197F" w:rsidRDefault="00C16F7E" w14:paraId="3F32E791" w14:textId="077AA1CD">
            <w:pPr>
              <w:jc w:val="center"/>
            </w:pPr>
            <w:r>
              <w:rPr>
                <w:rFonts w:hAnsi="Calibri"/>
                <w:color w:val="000000"/>
                <w:kern w:val="24"/>
              </w:rPr>
              <w:t>Successful and unsuccessful applicants notified of outcomes</w:t>
            </w:r>
            <w:r w:rsidR="00D361EC">
              <w:rPr>
                <w:rFonts w:hAnsi="Calibri"/>
                <w:color w:val="000000"/>
                <w:kern w:val="24"/>
              </w:rPr>
              <w:t>.</w:t>
            </w:r>
          </w:p>
        </w:tc>
        <w:tc>
          <w:tcPr>
            <w:tcW w:w="1803" w:type="dxa"/>
          </w:tcPr>
          <w:p w:rsidR="00C16F7E" w:rsidP="00C16F7E" w:rsidRDefault="00C16F7E" w14:paraId="6AC1F7D6" w14:textId="77777777">
            <w:pPr>
              <w:jc w:val="center"/>
              <w:rPr>
                <w:rFonts w:hAnsi="Calibri"/>
                <w:b/>
                <w:bCs/>
                <w:color w:val="000000"/>
                <w:kern w:val="24"/>
              </w:rPr>
            </w:pPr>
            <w:r>
              <w:rPr>
                <w:rFonts w:hAnsi="Calibri"/>
                <w:b/>
                <w:bCs/>
                <w:color w:val="000000"/>
                <w:kern w:val="24"/>
              </w:rPr>
              <w:t>Preparing for project commencement</w:t>
            </w:r>
          </w:p>
          <w:p w:rsidR="00C16F7E" w:rsidP="00C16F7E" w:rsidRDefault="00C16F7E" w14:paraId="2E4DC72D" w14:textId="77777777">
            <w:pPr>
              <w:jc w:val="center"/>
              <w:rPr>
                <w:rFonts w:hAnsi="Calibri"/>
                <w:color w:val="000000"/>
                <w:kern w:val="24"/>
              </w:rPr>
            </w:pPr>
            <w:r>
              <w:rPr>
                <w:rFonts w:hAnsi="Calibri"/>
                <w:color w:val="000000"/>
                <w:kern w:val="24"/>
              </w:rPr>
              <w:t>PhD candidates identified and enrolled. </w:t>
            </w:r>
          </w:p>
          <w:p w:rsidR="00C16F7E" w:rsidP="00C16F7E" w:rsidRDefault="00C16F7E" w14:paraId="78DEDB8A" w14:textId="77777777">
            <w:pPr>
              <w:jc w:val="center"/>
              <w:rPr>
                <w:rFonts w:hAnsi="Calibri"/>
                <w:color w:val="000000"/>
                <w:kern w:val="24"/>
              </w:rPr>
            </w:pPr>
            <w:r>
              <w:rPr>
                <w:rFonts w:hAnsi="Calibri"/>
                <w:color w:val="000000"/>
                <w:kern w:val="24"/>
              </w:rPr>
              <w:t>Collaborative agreement finalised.</w:t>
            </w:r>
          </w:p>
          <w:p w:rsidR="00C16F7E" w:rsidP="00C16F7E" w:rsidRDefault="00C16F7E" w14:paraId="1899474E" w14:textId="77777777">
            <w:pPr>
              <w:jc w:val="center"/>
              <w:rPr>
                <w:rFonts w:hAnsi="Calibri"/>
                <w:color w:val="000000"/>
                <w:kern w:val="24"/>
              </w:rPr>
            </w:pPr>
            <w:r>
              <w:rPr>
                <w:rFonts w:hAnsi="Calibri"/>
                <w:color w:val="000000"/>
                <w:kern w:val="24"/>
              </w:rPr>
              <w:t>Kick-off Meeting held.</w:t>
            </w:r>
          </w:p>
          <w:p w:rsidR="005F5A99" w:rsidP="005F5A99" w:rsidRDefault="005F5A99" w14:paraId="1EEA8A62" w14:textId="77777777"/>
        </w:tc>
        <w:tc>
          <w:tcPr>
            <w:tcW w:w="1804" w:type="dxa"/>
          </w:tcPr>
          <w:p w:rsidR="00C16F7E" w:rsidP="00C16F7E" w:rsidRDefault="00C16F7E" w14:paraId="19B9BCD2" w14:textId="77777777">
            <w:pPr>
              <w:jc w:val="center"/>
              <w:rPr>
                <w:rFonts w:hAnsi="Calibri"/>
                <w:b/>
                <w:bCs/>
                <w:color w:val="000000"/>
                <w:kern w:val="24"/>
              </w:rPr>
            </w:pPr>
            <w:r>
              <w:rPr>
                <w:rFonts w:hAnsi="Calibri"/>
                <w:b/>
                <w:bCs/>
                <w:color w:val="000000"/>
                <w:kern w:val="24"/>
              </w:rPr>
              <w:t>PhD candidate commences</w:t>
            </w:r>
          </w:p>
          <w:p w:rsidR="00C16F7E" w:rsidP="00C16F7E" w:rsidRDefault="5536ADAF" w14:paraId="058D822F" w14:textId="2B250934">
            <w:pPr>
              <w:jc w:val="center"/>
              <w:rPr>
                <w:rFonts w:hAnsi="Calibri"/>
                <w:color w:val="000000"/>
                <w:kern w:val="24"/>
              </w:rPr>
            </w:pPr>
            <w:r>
              <w:rPr>
                <w:rFonts w:hAnsi="Calibri"/>
                <w:color w:val="000000"/>
                <w:kern w:val="24"/>
              </w:rPr>
              <w:t>C</w:t>
            </w:r>
            <w:r w:rsidR="44478A23">
              <w:rPr>
                <w:rFonts w:hAnsi="Calibri"/>
                <w:color w:val="000000"/>
                <w:kern w:val="24"/>
              </w:rPr>
              <w:t>an c</w:t>
            </w:r>
            <w:r>
              <w:rPr>
                <w:rFonts w:hAnsi="Calibri"/>
                <w:color w:val="000000"/>
                <w:kern w:val="24"/>
              </w:rPr>
              <w:t xml:space="preserve">ommence </w:t>
            </w:r>
            <w:r w:rsidR="43A4D472">
              <w:rPr>
                <w:rFonts w:hAnsi="Calibri"/>
                <w:color w:val="000000"/>
                <w:kern w:val="24"/>
              </w:rPr>
              <w:t>from</w:t>
            </w:r>
            <w:r>
              <w:rPr>
                <w:rFonts w:hAnsi="Calibri"/>
                <w:color w:val="000000"/>
                <w:kern w:val="24"/>
              </w:rPr>
              <w:t xml:space="preserve"> 1</w:t>
            </w:r>
            <w:r w:rsidR="416D2F25">
              <w:rPr>
                <w:rFonts w:hAnsi="Calibri"/>
                <w:color w:val="000000"/>
                <w:kern w:val="24"/>
              </w:rPr>
              <w:t xml:space="preserve"> January</w:t>
            </w:r>
            <w:r>
              <w:rPr>
                <w:rFonts w:hAnsi="Calibri"/>
                <w:color w:val="000000"/>
                <w:kern w:val="24"/>
              </w:rPr>
              <w:t>.</w:t>
            </w:r>
          </w:p>
          <w:p w:rsidR="005F5A99" w:rsidP="005F5A99" w:rsidRDefault="005F5A99" w14:paraId="26CB89E0" w14:textId="77777777"/>
        </w:tc>
      </w:tr>
    </w:tbl>
    <w:p w:rsidR="00B85554" w:rsidP="00257E66" w:rsidRDefault="00B85554" w14:paraId="38208F87" w14:textId="232497DE"/>
    <w:p w:rsidR="00653B41" w:rsidP="003233F2" w:rsidRDefault="00653B41" w14:paraId="0E8E3CE7" w14:textId="4BC8BECC">
      <w:pPr>
        <w:pStyle w:val="Heading3"/>
      </w:pPr>
      <w:bookmarkStart w:name="_Toc187229098" w:id="122"/>
      <w:bookmarkStart w:name="_Toc231398350" w:id="123"/>
      <w:r>
        <w:t>Semester 2 commencement</w:t>
      </w:r>
      <w:bookmarkEnd w:id="122"/>
      <w:bookmarkEnd w:id="123"/>
    </w:p>
    <w:tbl>
      <w:tblPr>
        <w:tblStyle w:val="TableGrid"/>
        <w:tblW w:w="0" w:type="auto"/>
        <w:tblLook w:val="04A0" w:firstRow="1" w:lastRow="0" w:firstColumn="1" w:lastColumn="0" w:noHBand="0" w:noVBand="1"/>
      </w:tblPr>
      <w:tblGrid>
        <w:gridCol w:w="1803"/>
        <w:gridCol w:w="1803"/>
        <w:gridCol w:w="1803"/>
        <w:gridCol w:w="1803"/>
        <w:gridCol w:w="1804"/>
      </w:tblGrid>
      <w:tr w:rsidRPr="00C16F7E" w:rsidR="00257E66" w:rsidTr="469B1C41" w14:paraId="360B56C9" w14:textId="77777777">
        <w:tc>
          <w:tcPr>
            <w:tcW w:w="1803" w:type="dxa"/>
            <w:shd w:val="clear" w:color="auto" w:fill="D9D9D9" w:themeFill="background1" w:themeFillShade="D9"/>
          </w:tcPr>
          <w:p w:rsidRPr="00C16F7E" w:rsidR="00257E66" w:rsidRDefault="008D3144" w14:paraId="4384B541" w14:textId="44CA0A99">
            <w:pPr>
              <w:jc w:val="center"/>
              <w:rPr>
                <w:b/>
                <w:bCs/>
              </w:rPr>
            </w:pPr>
            <w:r>
              <w:rPr>
                <w:b/>
                <w:bCs/>
              </w:rPr>
              <w:t>February - March</w:t>
            </w:r>
          </w:p>
        </w:tc>
        <w:tc>
          <w:tcPr>
            <w:tcW w:w="1803" w:type="dxa"/>
            <w:shd w:val="clear" w:color="auto" w:fill="D9D9D9" w:themeFill="background1" w:themeFillShade="D9"/>
          </w:tcPr>
          <w:p w:rsidRPr="00C16F7E" w:rsidR="00257E66" w:rsidRDefault="008D3144" w14:paraId="552A67F6" w14:textId="576EA8FF">
            <w:pPr>
              <w:jc w:val="center"/>
              <w:rPr>
                <w:b/>
                <w:bCs/>
              </w:rPr>
            </w:pPr>
            <w:r>
              <w:rPr>
                <w:b/>
                <w:bCs/>
              </w:rPr>
              <w:t>March - April</w:t>
            </w:r>
          </w:p>
        </w:tc>
        <w:tc>
          <w:tcPr>
            <w:tcW w:w="1803" w:type="dxa"/>
            <w:shd w:val="clear" w:color="auto" w:fill="D9D9D9" w:themeFill="background1" w:themeFillShade="D9"/>
          </w:tcPr>
          <w:p w:rsidRPr="00C16F7E" w:rsidR="00257E66" w:rsidRDefault="008D3144" w14:paraId="56E3310A" w14:textId="3578D59C">
            <w:pPr>
              <w:jc w:val="center"/>
              <w:rPr>
                <w:b/>
                <w:bCs/>
              </w:rPr>
            </w:pPr>
            <w:r>
              <w:rPr>
                <w:b/>
                <w:bCs/>
              </w:rPr>
              <w:t>May - June</w:t>
            </w:r>
          </w:p>
        </w:tc>
        <w:tc>
          <w:tcPr>
            <w:tcW w:w="1803" w:type="dxa"/>
            <w:shd w:val="clear" w:color="auto" w:fill="D9D9D9" w:themeFill="background1" w:themeFillShade="D9"/>
          </w:tcPr>
          <w:p w:rsidRPr="00C16F7E" w:rsidR="00257E66" w:rsidRDefault="008D3144" w14:paraId="64DD4351" w14:textId="26024559">
            <w:pPr>
              <w:jc w:val="center"/>
              <w:rPr>
                <w:b/>
                <w:bCs/>
              </w:rPr>
            </w:pPr>
            <w:r>
              <w:rPr>
                <w:b/>
                <w:bCs/>
              </w:rPr>
              <w:t>June - July</w:t>
            </w:r>
          </w:p>
        </w:tc>
        <w:tc>
          <w:tcPr>
            <w:tcW w:w="1804" w:type="dxa"/>
            <w:shd w:val="clear" w:color="auto" w:fill="D9D9D9" w:themeFill="background1" w:themeFillShade="D9"/>
          </w:tcPr>
          <w:p w:rsidRPr="00C16F7E" w:rsidR="00257E66" w:rsidRDefault="008D3144" w14:paraId="176C6FD7" w14:textId="67EF2C34">
            <w:pPr>
              <w:jc w:val="center"/>
              <w:rPr>
                <w:b/>
                <w:bCs/>
              </w:rPr>
            </w:pPr>
            <w:r>
              <w:rPr>
                <w:b/>
                <w:bCs/>
              </w:rPr>
              <w:t>July - December</w:t>
            </w:r>
          </w:p>
        </w:tc>
      </w:tr>
      <w:tr w:rsidR="00257E66" w:rsidTr="469B1C41" w14:paraId="39F2EBC7" w14:textId="77777777">
        <w:tc>
          <w:tcPr>
            <w:tcW w:w="1803" w:type="dxa"/>
          </w:tcPr>
          <w:p w:rsidR="008D3144" w:rsidP="008D3144" w:rsidRDefault="4052E1E1" w14:paraId="4A267A65" w14:textId="77777777">
            <w:pPr>
              <w:jc w:val="center"/>
              <w:rPr>
                <w:rFonts w:hAnsi="Calibri"/>
                <w:b/>
                <w:bCs/>
                <w:color w:val="000000"/>
                <w:kern w:val="24"/>
              </w:rPr>
            </w:pPr>
            <w:r>
              <w:rPr>
                <w:rFonts w:hAnsi="Calibri"/>
                <w:b/>
                <w:bCs/>
                <w:color w:val="000000"/>
                <w:kern w:val="24"/>
              </w:rPr>
              <w:t>Applications open</w:t>
            </w:r>
          </w:p>
          <w:p w:rsidR="008D3144" w:rsidP="008D3144" w:rsidRDefault="4052E1E1" w14:paraId="41324E88" w14:textId="6DE7FD10">
            <w:pPr>
              <w:jc w:val="center"/>
              <w:rPr>
                <w:rFonts w:hAnsi="Calibri"/>
                <w:color w:val="000000"/>
                <w:kern w:val="24"/>
              </w:rPr>
            </w:pPr>
            <w:r>
              <w:rPr>
                <w:rFonts w:hAnsi="Calibri"/>
                <w:color w:val="000000"/>
                <w:kern w:val="24"/>
              </w:rPr>
              <w:t xml:space="preserve">Round opens </w:t>
            </w:r>
            <w:r w:rsidR="443842E9">
              <w:rPr>
                <w:rFonts w:hAnsi="Calibri"/>
                <w:color w:val="000000"/>
                <w:kern w:val="24"/>
              </w:rPr>
              <w:t>within first 2 weeks</w:t>
            </w:r>
            <w:r>
              <w:rPr>
                <w:rFonts w:hAnsi="Calibri"/>
                <w:color w:val="000000"/>
                <w:kern w:val="24"/>
              </w:rPr>
              <w:t xml:space="preserve"> in February. </w:t>
            </w:r>
          </w:p>
          <w:p w:rsidR="008D3144" w:rsidP="008D3144" w:rsidRDefault="008D3144" w14:paraId="41FB8914" w14:textId="77777777">
            <w:pPr>
              <w:jc w:val="center"/>
              <w:rPr>
                <w:rFonts w:hAnsi="Calibri"/>
                <w:color w:val="000000"/>
                <w:kern w:val="24"/>
              </w:rPr>
            </w:pPr>
            <w:r>
              <w:rPr>
                <w:rFonts w:hAnsi="Calibri"/>
                <w:color w:val="000000"/>
                <w:kern w:val="24"/>
              </w:rPr>
              <w:t>Open for six weeks.</w:t>
            </w:r>
          </w:p>
          <w:p w:rsidR="008D3144" w:rsidP="008D3144" w:rsidRDefault="008D3144" w14:paraId="69C69DA7" w14:textId="77777777">
            <w:pPr>
              <w:jc w:val="center"/>
              <w:rPr>
                <w:rFonts w:hAnsi="Calibri"/>
                <w:color w:val="000000"/>
                <w:kern w:val="24"/>
              </w:rPr>
            </w:pPr>
            <w:r>
              <w:rPr>
                <w:rFonts w:hAnsi="Calibri"/>
                <w:color w:val="000000"/>
                <w:kern w:val="24"/>
              </w:rPr>
              <w:t>Universities are required to submit applications.</w:t>
            </w:r>
          </w:p>
          <w:p w:rsidR="00257E66" w:rsidRDefault="00257E66" w14:paraId="5F06BBBA" w14:textId="77777777"/>
        </w:tc>
        <w:tc>
          <w:tcPr>
            <w:tcW w:w="1803" w:type="dxa"/>
          </w:tcPr>
          <w:p w:rsidR="008D3144" w:rsidP="008D3144" w:rsidRDefault="008D3144" w14:paraId="3E97FCCE" w14:textId="77777777">
            <w:pPr>
              <w:jc w:val="center"/>
              <w:rPr>
                <w:rFonts w:hAnsi="Calibri"/>
                <w:b/>
                <w:bCs/>
                <w:color w:val="000000"/>
                <w:kern w:val="24"/>
              </w:rPr>
            </w:pPr>
            <w:r>
              <w:rPr>
                <w:rFonts w:hAnsi="Calibri"/>
                <w:b/>
                <w:bCs/>
                <w:color w:val="000000"/>
                <w:kern w:val="24"/>
              </w:rPr>
              <w:t>Applications assessed</w:t>
            </w:r>
          </w:p>
          <w:p w:rsidR="008D3144" w:rsidP="008D3144" w:rsidRDefault="008D3144" w14:paraId="67CA3649" w14:textId="77777777">
            <w:pPr>
              <w:jc w:val="center"/>
              <w:rPr>
                <w:rFonts w:hAnsi="Calibri"/>
                <w:color w:val="000000"/>
                <w:kern w:val="24"/>
              </w:rPr>
            </w:pPr>
            <w:r>
              <w:rPr>
                <w:rFonts w:hAnsi="Calibri"/>
                <w:color w:val="000000"/>
                <w:kern w:val="24"/>
              </w:rPr>
              <w:t>Eligibility checks and independent assessment of applications conducted.</w:t>
            </w:r>
          </w:p>
          <w:p w:rsidR="00257E66" w:rsidRDefault="00257E66" w14:paraId="71EDC8D4" w14:textId="77777777"/>
        </w:tc>
        <w:tc>
          <w:tcPr>
            <w:tcW w:w="1803" w:type="dxa"/>
          </w:tcPr>
          <w:p w:rsidR="008D3144" w:rsidP="008D3144" w:rsidRDefault="008D3144" w14:paraId="09FE39E0" w14:textId="77777777">
            <w:pPr>
              <w:jc w:val="center"/>
              <w:rPr>
                <w:rFonts w:hAnsi="Calibri"/>
                <w:b/>
                <w:bCs/>
                <w:color w:val="000000"/>
                <w:kern w:val="24"/>
              </w:rPr>
            </w:pPr>
            <w:r>
              <w:rPr>
                <w:rFonts w:hAnsi="Calibri"/>
                <w:b/>
                <w:bCs/>
                <w:color w:val="000000"/>
                <w:kern w:val="24"/>
              </w:rPr>
              <w:t>Applicants notified.</w:t>
            </w:r>
          </w:p>
          <w:p w:rsidR="008D3144" w:rsidP="008D3144" w:rsidRDefault="008D3144" w14:paraId="78FEEBC3" w14:textId="77777777">
            <w:pPr>
              <w:jc w:val="center"/>
              <w:rPr>
                <w:rFonts w:hAnsi="Calibri"/>
                <w:color w:val="000000"/>
                <w:kern w:val="24"/>
              </w:rPr>
            </w:pPr>
            <w:r>
              <w:rPr>
                <w:rFonts w:hAnsi="Calibri"/>
                <w:color w:val="000000"/>
                <w:kern w:val="24"/>
              </w:rPr>
              <w:t>Successful and unsuccessful applicants notified of outcomes.</w:t>
            </w:r>
          </w:p>
          <w:p w:rsidR="00257E66" w:rsidRDefault="00257E66" w14:paraId="54E8B202" w14:textId="6BAA940A">
            <w:pPr>
              <w:jc w:val="center"/>
            </w:pPr>
          </w:p>
        </w:tc>
        <w:tc>
          <w:tcPr>
            <w:tcW w:w="1803" w:type="dxa"/>
          </w:tcPr>
          <w:p w:rsidR="008D3144" w:rsidP="008D3144" w:rsidRDefault="008D3144" w14:paraId="4964ADCE" w14:textId="77777777">
            <w:pPr>
              <w:jc w:val="center"/>
              <w:rPr>
                <w:rFonts w:hAnsi="Calibri"/>
                <w:b/>
                <w:bCs/>
                <w:color w:val="000000"/>
                <w:kern w:val="24"/>
              </w:rPr>
            </w:pPr>
            <w:r>
              <w:rPr>
                <w:rFonts w:hAnsi="Calibri"/>
                <w:b/>
                <w:bCs/>
                <w:color w:val="000000"/>
                <w:kern w:val="24"/>
              </w:rPr>
              <w:t>Preparing for project commencement</w:t>
            </w:r>
          </w:p>
          <w:p w:rsidR="008D3144" w:rsidP="008D3144" w:rsidRDefault="008D3144" w14:paraId="366CA4EF" w14:textId="77777777">
            <w:pPr>
              <w:jc w:val="center"/>
              <w:rPr>
                <w:rFonts w:hAnsi="Calibri"/>
                <w:color w:val="000000"/>
                <w:kern w:val="24"/>
              </w:rPr>
            </w:pPr>
            <w:r>
              <w:rPr>
                <w:rFonts w:hAnsi="Calibri"/>
                <w:color w:val="000000"/>
                <w:kern w:val="24"/>
              </w:rPr>
              <w:t>PhD candidates identified and enrolled. </w:t>
            </w:r>
          </w:p>
          <w:p w:rsidR="008D3144" w:rsidP="008D3144" w:rsidRDefault="008D3144" w14:paraId="01002A49" w14:textId="77777777">
            <w:pPr>
              <w:jc w:val="center"/>
              <w:rPr>
                <w:rFonts w:hAnsi="Calibri"/>
                <w:color w:val="000000"/>
                <w:kern w:val="24"/>
              </w:rPr>
            </w:pPr>
            <w:r>
              <w:rPr>
                <w:rFonts w:hAnsi="Calibri"/>
                <w:color w:val="000000"/>
                <w:kern w:val="24"/>
              </w:rPr>
              <w:t>Collaborative agreement finalised.</w:t>
            </w:r>
          </w:p>
          <w:p w:rsidR="008D3144" w:rsidP="008D3144" w:rsidRDefault="008D3144" w14:paraId="7E62F49A" w14:textId="77777777">
            <w:pPr>
              <w:jc w:val="center"/>
              <w:rPr>
                <w:rFonts w:hAnsi="Calibri"/>
                <w:color w:val="000000"/>
                <w:kern w:val="24"/>
              </w:rPr>
            </w:pPr>
            <w:r>
              <w:rPr>
                <w:rFonts w:hAnsi="Calibri"/>
                <w:color w:val="000000"/>
                <w:kern w:val="24"/>
              </w:rPr>
              <w:t>Kick-off Meeting held.</w:t>
            </w:r>
          </w:p>
          <w:p w:rsidR="00257E66" w:rsidRDefault="00257E66" w14:paraId="698B35CE" w14:textId="77777777"/>
        </w:tc>
        <w:tc>
          <w:tcPr>
            <w:tcW w:w="1804" w:type="dxa"/>
          </w:tcPr>
          <w:p w:rsidR="008D3144" w:rsidP="008D3144" w:rsidRDefault="008D3144" w14:paraId="61BD1806" w14:textId="77777777">
            <w:pPr>
              <w:jc w:val="center"/>
              <w:rPr>
                <w:rFonts w:hAnsi="Calibri"/>
                <w:b/>
                <w:bCs/>
                <w:color w:val="000000"/>
                <w:kern w:val="24"/>
              </w:rPr>
            </w:pPr>
            <w:r>
              <w:rPr>
                <w:rFonts w:hAnsi="Calibri"/>
                <w:b/>
                <w:bCs/>
                <w:color w:val="000000"/>
                <w:kern w:val="24"/>
              </w:rPr>
              <w:t>PhD candidate commences</w:t>
            </w:r>
          </w:p>
          <w:p w:rsidR="008D3144" w:rsidP="008D3144" w:rsidRDefault="4052E1E1" w14:paraId="2E4F7F23" w14:textId="77E44D23">
            <w:pPr>
              <w:jc w:val="center"/>
              <w:rPr>
                <w:rFonts w:hAnsi="Calibri"/>
                <w:color w:val="000000"/>
                <w:kern w:val="24"/>
              </w:rPr>
            </w:pPr>
            <w:r>
              <w:rPr>
                <w:rFonts w:hAnsi="Calibri"/>
                <w:color w:val="000000"/>
                <w:kern w:val="24"/>
              </w:rPr>
              <w:t>C</w:t>
            </w:r>
            <w:r w:rsidR="2B4AEA26">
              <w:rPr>
                <w:rFonts w:hAnsi="Calibri"/>
                <w:color w:val="000000"/>
                <w:kern w:val="24"/>
              </w:rPr>
              <w:t>an c</w:t>
            </w:r>
            <w:r>
              <w:rPr>
                <w:rFonts w:hAnsi="Calibri"/>
                <w:color w:val="000000"/>
                <w:kern w:val="24"/>
              </w:rPr>
              <w:t xml:space="preserve">ommence </w:t>
            </w:r>
            <w:r w:rsidR="098DFE22">
              <w:rPr>
                <w:rFonts w:hAnsi="Calibri"/>
                <w:color w:val="000000"/>
                <w:kern w:val="24"/>
              </w:rPr>
              <w:t>from 1 July</w:t>
            </w:r>
            <w:r>
              <w:rPr>
                <w:rFonts w:hAnsi="Calibri"/>
                <w:color w:val="000000"/>
                <w:kern w:val="24"/>
              </w:rPr>
              <w:t>.</w:t>
            </w:r>
          </w:p>
          <w:p w:rsidR="00257E66" w:rsidRDefault="00257E66" w14:paraId="21CC695D" w14:textId="77777777"/>
        </w:tc>
      </w:tr>
    </w:tbl>
    <w:p w:rsidRPr="008D3144" w:rsidR="00875546" w:rsidP="008D3144" w:rsidRDefault="00875546" w14:paraId="7C79102E" w14:textId="4A79807F">
      <w:pPr>
        <w:spacing w:after="160"/>
        <w:rPr>
          <w:rFonts w:asciiTheme="majorHAnsi" w:hAnsiTheme="majorHAnsi" w:cstheme="majorHAnsi"/>
          <w:b/>
          <w:bCs/>
          <w:color w:val="00254A" w:themeColor="text2"/>
          <w:sz w:val="36"/>
          <w:szCs w:val="36"/>
        </w:rPr>
      </w:pPr>
    </w:p>
    <w:sectPr w:rsidRPr="008D3144" w:rsidR="00875546">
      <w:footerReference w:type="default" r:id="rId2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D3A" w:rsidP="000A6228" w:rsidRDefault="00100D3A" w14:paraId="3D0E252B" w14:textId="77777777">
      <w:pPr>
        <w:spacing w:after="0" w:line="240" w:lineRule="auto"/>
      </w:pPr>
      <w:r>
        <w:separator/>
      </w:r>
    </w:p>
  </w:endnote>
  <w:endnote w:type="continuationSeparator" w:id="0">
    <w:p w:rsidR="00100D3A" w:rsidP="000A6228" w:rsidRDefault="00100D3A" w14:paraId="4A8F2DF6" w14:textId="77777777">
      <w:pPr>
        <w:spacing w:after="0" w:line="240" w:lineRule="auto"/>
      </w:pPr>
      <w:r>
        <w:continuationSeparator/>
      </w:r>
    </w:p>
  </w:endnote>
  <w:endnote w:type="continuationNotice" w:id="1">
    <w:p w:rsidR="00100D3A" w:rsidRDefault="00100D3A" w14:paraId="2FEBA7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39D3A5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1C3849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481885D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dec="http://schemas.microsoft.com/office/drawing/2017/decorative" xmlns:pic="http://schemas.openxmlformats.org/drawingml/2006/picture" xmlns:a14="http://schemas.microsoft.com/office/drawing/2010/main" mc:Ignorable="w14 w15 w16se w16cid w16 w16cex w16sdtdh w16sdtfl w16du wp14">
  <w:p w:rsidR="00221D8F" w:rsidRDefault="00DF5C50" w14:paraId="78E8912C" w14:textId="1D8B9B52">
    <w:pPr>
      <w:pStyle w:val="Footer"/>
    </w:pPr>
    <w:r>
      <w:t>National Industry PhD Program Guidelines</w:t>
    </w:r>
    <w:r w:rsidR="00221D8F">
      <w:t xml:space="preserve"> | </w:t>
    </w:r>
    <w:r w:rsidRPr="00AF1F18" w:rsidR="00221D8F">
      <w:fldChar w:fldCharType="begin"/>
    </w:r>
    <w:r w:rsidRPr="00AF1F18" w:rsidR="00221D8F">
      <w:instrText xml:space="preserve"> PAGE   \* MERGEFORMAT </w:instrText>
    </w:r>
    <w:r w:rsidRPr="00AF1F18" w:rsidR="00221D8F">
      <w:fldChar w:fldCharType="separate"/>
    </w:r>
    <w:r w:rsidRPr="00AF1F18" w:rsidR="00221D8F">
      <w:t>1</w:t>
    </w:r>
    <w:r w:rsidRPr="00AF1F18" w:rsidR="00221D8F">
      <w:fldChar w:fldCharType="end"/>
    </w:r>
    <w:r w:rsidR="00221D8F">
      <w:rPr>
        <w:noProof/>
      </w:rPr>
      <w:drawing>
        <wp:anchor distT="0" distB="0" distL="114300" distR="114300" simplePos="0" relativeHeight="251658240" behindDoc="1" locked="1" layoutInCell="1" allowOverlap="1" wp14:anchorId="5DA815E4" wp14:editId="145CAE5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FF2B5EF4-FFF2-40B4-BE49-F238E27FC236}">
                <a16:creationId xmlns:a16="http://schemas.microsoft.com/office/drawing/2014/main" id="{298A8B87-B33C-44F7-BF23-35E666412ED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D3A" w:rsidP="000A6228" w:rsidRDefault="00100D3A" w14:paraId="2AA67A39" w14:textId="77777777">
      <w:pPr>
        <w:spacing w:after="0" w:line="240" w:lineRule="auto"/>
      </w:pPr>
      <w:r>
        <w:separator/>
      </w:r>
    </w:p>
  </w:footnote>
  <w:footnote w:type="continuationSeparator" w:id="0">
    <w:p w:rsidR="00100D3A" w:rsidP="000A6228" w:rsidRDefault="00100D3A" w14:paraId="072E2590" w14:textId="77777777">
      <w:pPr>
        <w:spacing w:after="0" w:line="240" w:lineRule="auto"/>
      </w:pPr>
      <w:r>
        <w:continuationSeparator/>
      </w:r>
    </w:p>
  </w:footnote>
  <w:footnote w:type="continuationNotice" w:id="1">
    <w:p w:rsidR="00100D3A" w:rsidRDefault="00100D3A" w14:paraId="5F3BB1F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14CE8B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0B8" w:rsidRDefault="00F910B8" w14:paraId="2814FE5E" w14:textId="5D725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A88" w:rsidRDefault="00311A88" w14:paraId="77896EE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7A9"/>
    <w:multiLevelType w:val="hybridMultilevel"/>
    <w:tmpl w:val="D84A2196"/>
    <w:lvl w:ilvl="0" w:tplc="0C090001">
      <w:start w:val="1"/>
      <w:numFmt w:val="bullet"/>
      <w:lvlText w:val=""/>
      <w:lvlJc w:val="left"/>
      <w:pPr>
        <w:ind w:left="729" w:hanging="360"/>
      </w:pPr>
      <w:rPr>
        <w:rFonts w:hint="default" w:ascii="Symbol" w:hAnsi="Symbol"/>
      </w:rPr>
    </w:lvl>
    <w:lvl w:ilvl="1" w:tplc="0C090003" w:tentative="1">
      <w:start w:val="1"/>
      <w:numFmt w:val="bullet"/>
      <w:lvlText w:val="o"/>
      <w:lvlJc w:val="left"/>
      <w:pPr>
        <w:ind w:left="1449" w:hanging="360"/>
      </w:pPr>
      <w:rPr>
        <w:rFonts w:hint="default" w:ascii="Courier New" w:hAnsi="Courier New" w:cs="Courier New"/>
      </w:rPr>
    </w:lvl>
    <w:lvl w:ilvl="2" w:tplc="0C090005" w:tentative="1">
      <w:start w:val="1"/>
      <w:numFmt w:val="bullet"/>
      <w:lvlText w:val=""/>
      <w:lvlJc w:val="left"/>
      <w:pPr>
        <w:ind w:left="2169" w:hanging="360"/>
      </w:pPr>
      <w:rPr>
        <w:rFonts w:hint="default" w:ascii="Wingdings" w:hAnsi="Wingdings"/>
      </w:rPr>
    </w:lvl>
    <w:lvl w:ilvl="3" w:tplc="0C090001" w:tentative="1">
      <w:start w:val="1"/>
      <w:numFmt w:val="bullet"/>
      <w:lvlText w:val=""/>
      <w:lvlJc w:val="left"/>
      <w:pPr>
        <w:ind w:left="2889" w:hanging="360"/>
      </w:pPr>
      <w:rPr>
        <w:rFonts w:hint="default" w:ascii="Symbol" w:hAnsi="Symbol"/>
      </w:rPr>
    </w:lvl>
    <w:lvl w:ilvl="4" w:tplc="0C090003" w:tentative="1">
      <w:start w:val="1"/>
      <w:numFmt w:val="bullet"/>
      <w:lvlText w:val="o"/>
      <w:lvlJc w:val="left"/>
      <w:pPr>
        <w:ind w:left="3609" w:hanging="360"/>
      </w:pPr>
      <w:rPr>
        <w:rFonts w:hint="default" w:ascii="Courier New" w:hAnsi="Courier New" w:cs="Courier New"/>
      </w:rPr>
    </w:lvl>
    <w:lvl w:ilvl="5" w:tplc="0C090005" w:tentative="1">
      <w:start w:val="1"/>
      <w:numFmt w:val="bullet"/>
      <w:lvlText w:val=""/>
      <w:lvlJc w:val="left"/>
      <w:pPr>
        <w:ind w:left="4329" w:hanging="360"/>
      </w:pPr>
      <w:rPr>
        <w:rFonts w:hint="default" w:ascii="Wingdings" w:hAnsi="Wingdings"/>
      </w:rPr>
    </w:lvl>
    <w:lvl w:ilvl="6" w:tplc="0C090001" w:tentative="1">
      <w:start w:val="1"/>
      <w:numFmt w:val="bullet"/>
      <w:lvlText w:val=""/>
      <w:lvlJc w:val="left"/>
      <w:pPr>
        <w:ind w:left="5049" w:hanging="360"/>
      </w:pPr>
      <w:rPr>
        <w:rFonts w:hint="default" w:ascii="Symbol" w:hAnsi="Symbol"/>
      </w:rPr>
    </w:lvl>
    <w:lvl w:ilvl="7" w:tplc="0C090003" w:tentative="1">
      <w:start w:val="1"/>
      <w:numFmt w:val="bullet"/>
      <w:lvlText w:val="o"/>
      <w:lvlJc w:val="left"/>
      <w:pPr>
        <w:ind w:left="5769" w:hanging="360"/>
      </w:pPr>
      <w:rPr>
        <w:rFonts w:hint="default" w:ascii="Courier New" w:hAnsi="Courier New" w:cs="Courier New"/>
      </w:rPr>
    </w:lvl>
    <w:lvl w:ilvl="8" w:tplc="0C090005" w:tentative="1">
      <w:start w:val="1"/>
      <w:numFmt w:val="bullet"/>
      <w:lvlText w:val=""/>
      <w:lvlJc w:val="left"/>
      <w:pPr>
        <w:ind w:left="6489" w:hanging="360"/>
      </w:pPr>
      <w:rPr>
        <w:rFonts w:hint="default" w:ascii="Wingdings" w:hAnsi="Wingdings"/>
      </w:rPr>
    </w:lvl>
  </w:abstractNum>
  <w:abstractNum w:abstractNumId="1" w15:restartNumberingAfterBreak="0">
    <w:nsid w:val="01887EFC"/>
    <w:multiLevelType w:val="hybridMultilevel"/>
    <w:tmpl w:val="E94EFF5A"/>
    <w:lvl w:ilvl="0" w:tplc="0C090001">
      <w:start w:val="1"/>
      <w:numFmt w:val="bullet"/>
      <w:lvlText w:val=""/>
      <w:lvlJc w:val="left"/>
      <w:pPr>
        <w:ind w:left="1518" w:hanging="360"/>
      </w:pPr>
      <w:rPr>
        <w:rFonts w:hint="default" w:ascii="Symbol" w:hAnsi="Symbol"/>
      </w:rPr>
    </w:lvl>
    <w:lvl w:ilvl="1" w:tplc="0C090003">
      <w:start w:val="1"/>
      <w:numFmt w:val="bullet"/>
      <w:lvlText w:val="o"/>
      <w:lvlJc w:val="left"/>
      <w:pPr>
        <w:ind w:left="2238" w:hanging="360"/>
      </w:pPr>
      <w:rPr>
        <w:rFonts w:hint="default" w:ascii="Courier New" w:hAnsi="Courier New" w:cs="Courier New"/>
      </w:rPr>
    </w:lvl>
    <w:lvl w:ilvl="2" w:tplc="0C090005" w:tentative="1">
      <w:start w:val="1"/>
      <w:numFmt w:val="bullet"/>
      <w:lvlText w:val=""/>
      <w:lvlJc w:val="left"/>
      <w:pPr>
        <w:ind w:left="2958" w:hanging="360"/>
      </w:pPr>
      <w:rPr>
        <w:rFonts w:hint="default" w:ascii="Wingdings" w:hAnsi="Wingdings"/>
      </w:rPr>
    </w:lvl>
    <w:lvl w:ilvl="3" w:tplc="0C090001" w:tentative="1">
      <w:start w:val="1"/>
      <w:numFmt w:val="bullet"/>
      <w:lvlText w:val=""/>
      <w:lvlJc w:val="left"/>
      <w:pPr>
        <w:ind w:left="3678" w:hanging="360"/>
      </w:pPr>
      <w:rPr>
        <w:rFonts w:hint="default" w:ascii="Symbol" w:hAnsi="Symbol"/>
      </w:rPr>
    </w:lvl>
    <w:lvl w:ilvl="4" w:tplc="0C090003" w:tentative="1">
      <w:start w:val="1"/>
      <w:numFmt w:val="bullet"/>
      <w:lvlText w:val="o"/>
      <w:lvlJc w:val="left"/>
      <w:pPr>
        <w:ind w:left="4398" w:hanging="360"/>
      </w:pPr>
      <w:rPr>
        <w:rFonts w:hint="default" w:ascii="Courier New" w:hAnsi="Courier New" w:cs="Courier New"/>
      </w:rPr>
    </w:lvl>
    <w:lvl w:ilvl="5" w:tplc="0C090005" w:tentative="1">
      <w:start w:val="1"/>
      <w:numFmt w:val="bullet"/>
      <w:lvlText w:val=""/>
      <w:lvlJc w:val="left"/>
      <w:pPr>
        <w:ind w:left="5118" w:hanging="360"/>
      </w:pPr>
      <w:rPr>
        <w:rFonts w:hint="default" w:ascii="Wingdings" w:hAnsi="Wingdings"/>
      </w:rPr>
    </w:lvl>
    <w:lvl w:ilvl="6" w:tplc="0C090001" w:tentative="1">
      <w:start w:val="1"/>
      <w:numFmt w:val="bullet"/>
      <w:lvlText w:val=""/>
      <w:lvlJc w:val="left"/>
      <w:pPr>
        <w:ind w:left="5838" w:hanging="360"/>
      </w:pPr>
      <w:rPr>
        <w:rFonts w:hint="default" w:ascii="Symbol" w:hAnsi="Symbol"/>
      </w:rPr>
    </w:lvl>
    <w:lvl w:ilvl="7" w:tplc="0C090003" w:tentative="1">
      <w:start w:val="1"/>
      <w:numFmt w:val="bullet"/>
      <w:lvlText w:val="o"/>
      <w:lvlJc w:val="left"/>
      <w:pPr>
        <w:ind w:left="6558" w:hanging="360"/>
      </w:pPr>
      <w:rPr>
        <w:rFonts w:hint="default" w:ascii="Courier New" w:hAnsi="Courier New" w:cs="Courier New"/>
      </w:rPr>
    </w:lvl>
    <w:lvl w:ilvl="8" w:tplc="0C090005" w:tentative="1">
      <w:start w:val="1"/>
      <w:numFmt w:val="bullet"/>
      <w:lvlText w:val=""/>
      <w:lvlJc w:val="left"/>
      <w:pPr>
        <w:ind w:left="7278" w:hanging="360"/>
      </w:pPr>
      <w:rPr>
        <w:rFonts w:hint="default" w:ascii="Wingdings" w:hAnsi="Wingdings"/>
      </w:rPr>
    </w:lvl>
  </w:abstractNum>
  <w:abstractNum w:abstractNumId="2" w15:restartNumberingAfterBreak="0">
    <w:nsid w:val="03A92C47"/>
    <w:multiLevelType w:val="hybridMultilevel"/>
    <w:tmpl w:val="ACBC3518"/>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3" w15:restartNumberingAfterBreak="0">
    <w:nsid w:val="065170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9E1EB1"/>
    <w:multiLevelType w:val="hybridMultilevel"/>
    <w:tmpl w:val="60701DBA"/>
    <w:lvl w:ilvl="0" w:tplc="0C090001">
      <w:start w:val="1"/>
      <w:numFmt w:val="bullet"/>
      <w:lvlText w:val=""/>
      <w:lvlJc w:val="left"/>
      <w:pPr>
        <w:ind w:left="1508" w:hanging="360"/>
      </w:pPr>
      <w:rPr>
        <w:rFonts w:hint="default" w:ascii="Symbol" w:hAnsi="Symbol"/>
      </w:rPr>
    </w:lvl>
    <w:lvl w:ilvl="1" w:tplc="0C090003" w:tentative="1">
      <w:start w:val="1"/>
      <w:numFmt w:val="bullet"/>
      <w:lvlText w:val="o"/>
      <w:lvlJc w:val="left"/>
      <w:pPr>
        <w:ind w:left="2228" w:hanging="360"/>
      </w:pPr>
      <w:rPr>
        <w:rFonts w:hint="default" w:ascii="Courier New" w:hAnsi="Courier New" w:cs="Courier New"/>
      </w:rPr>
    </w:lvl>
    <w:lvl w:ilvl="2" w:tplc="0C090005" w:tentative="1">
      <w:start w:val="1"/>
      <w:numFmt w:val="bullet"/>
      <w:lvlText w:val=""/>
      <w:lvlJc w:val="left"/>
      <w:pPr>
        <w:ind w:left="2948" w:hanging="360"/>
      </w:pPr>
      <w:rPr>
        <w:rFonts w:hint="default" w:ascii="Wingdings" w:hAnsi="Wingdings"/>
      </w:rPr>
    </w:lvl>
    <w:lvl w:ilvl="3" w:tplc="0C090001" w:tentative="1">
      <w:start w:val="1"/>
      <w:numFmt w:val="bullet"/>
      <w:lvlText w:val=""/>
      <w:lvlJc w:val="left"/>
      <w:pPr>
        <w:ind w:left="3668" w:hanging="360"/>
      </w:pPr>
      <w:rPr>
        <w:rFonts w:hint="default" w:ascii="Symbol" w:hAnsi="Symbol"/>
      </w:rPr>
    </w:lvl>
    <w:lvl w:ilvl="4" w:tplc="0C090003" w:tentative="1">
      <w:start w:val="1"/>
      <w:numFmt w:val="bullet"/>
      <w:lvlText w:val="o"/>
      <w:lvlJc w:val="left"/>
      <w:pPr>
        <w:ind w:left="4388" w:hanging="360"/>
      </w:pPr>
      <w:rPr>
        <w:rFonts w:hint="default" w:ascii="Courier New" w:hAnsi="Courier New" w:cs="Courier New"/>
      </w:rPr>
    </w:lvl>
    <w:lvl w:ilvl="5" w:tplc="0C090005" w:tentative="1">
      <w:start w:val="1"/>
      <w:numFmt w:val="bullet"/>
      <w:lvlText w:val=""/>
      <w:lvlJc w:val="left"/>
      <w:pPr>
        <w:ind w:left="5108" w:hanging="360"/>
      </w:pPr>
      <w:rPr>
        <w:rFonts w:hint="default" w:ascii="Wingdings" w:hAnsi="Wingdings"/>
      </w:rPr>
    </w:lvl>
    <w:lvl w:ilvl="6" w:tplc="0C090001" w:tentative="1">
      <w:start w:val="1"/>
      <w:numFmt w:val="bullet"/>
      <w:lvlText w:val=""/>
      <w:lvlJc w:val="left"/>
      <w:pPr>
        <w:ind w:left="5828" w:hanging="360"/>
      </w:pPr>
      <w:rPr>
        <w:rFonts w:hint="default" w:ascii="Symbol" w:hAnsi="Symbol"/>
      </w:rPr>
    </w:lvl>
    <w:lvl w:ilvl="7" w:tplc="0C090003" w:tentative="1">
      <w:start w:val="1"/>
      <w:numFmt w:val="bullet"/>
      <w:lvlText w:val="o"/>
      <w:lvlJc w:val="left"/>
      <w:pPr>
        <w:ind w:left="6548" w:hanging="360"/>
      </w:pPr>
      <w:rPr>
        <w:rFonts w:hint="default" w:ascii="Courier New" w:hAnsi="Courier New" w:cs="Courier New"/>
      </w:rPr>
    </w:lvl>
    <w:lvl w:ilvl="8" w:tplc="0C090005" w:tentative="1">
      <w:start w:val="1"/>
      <w:numFmt w:val="bullet"/>
      <w:lvlText w:val=""/>
      <w:lvlJc w:val="left"/>
      <w:pPr>
        <w:ind w:left="7268" w:hanging="360"/>
      </w:pPr>
      <w:rPr>
        <w:rFonts w:hint="default" w:ascii="Wingdings" w:hAnsi="Wingdings"/>
      </w:rPr>
    </w:lvl>
  </w:abstractNum>
  <w:abstractNum w:abstractNumId="5" w15:restartNumberingAfterBreak="0">
    <w:nsid w:val="06C32953"/>
    <w:multiLevelType w:val="hybridMultilevel"/>
    <w:tmpl w:val="81CC03E8"/>
    <w:lvl w:ilvl="0" w:tplc="0C090001">
      <w:start w:val="1"/>
      <w:numFmt w:val="bullet"/>
      <w:lvlText w:val=""/>
      <w:lvlJc w:val="left"/>
      <w:pPr>
        <w:ind w:left="1854" w:hanging="360"/>
      </w:pPr>
      <w:rPr>
        <w:rFonts w:hint="default" w:ascii="Symbol" w:hAnsi="Symbol"/>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6" w15:restartNumberingAfterBreak="0">
    <w:nsid w:val="08DD3CCD"/>
    <w:multiLevelType w:val="hybridMultilevel"/>
    <w:tmpl w:val="897A83E4"/>
    <w:lvl w:ilvl="0" w:tplc="0C090001">
      <w:start w:val="1"/>
      <w:numFmt w:val="bullet"/>
      <w:lvlText w:val=""/>
      <w:lvlJc w:val="left"/>
      <w:pPr>
        <w:ind w:left="1514" w:hanging="360"/>
      </w:pPr>
      <w:rPr>
        <w:rFonts w:hint="default" w:ascii="Symbol" w:hAnsi="Symbol"/>
      </w:rPr>
    </w:lvl>
    <w:lvl w:ilvl="1" w:tplc="0C090003" w:tentative="1">
      <w:start w:val="1"/>
      <w:numFmt w:val="bullet"/>
      <w:lvlText w:val="o"/>
      <w:lvlJc w:val="left"/>
      <w:pPr>
        <w:ind w:left="2234" w:hanging="360"/>
      </w:pPr>
      <w:rPr>
        <w:rFonts w:hint="default" w:ascii="Courier New" w:hAnsi="Courier New" w:cs="Courier New"/>
      </w:rPr>
    </w:lvl>
    <w:lvl w:ilvl="2" w:tplc="0C090005" w:tentative="1">
      <w:start w:val="1"/>
      <w:numFmt w:val="bullet"/>
      <w:lvlText w:val=""/>
      <w:lvlJc w:val="left"/>
      <w:pPr>
        <w:ind w:left="2954" w:hanging="360"/>
      </w:pPr>
      <w:rPr>
        <w:rFonts w:hint="default" w:ascii="Wingdings" w:hAnsi="Wingdings"/>
      </w:rPr>
    </w:lvl>
    <w:lvl w:ilvl="3" w:tplc="0C090001" w:tentative="1">
      <w:start w:val="1"/>
      <w:numFmt w:val="bullet"/>
      <w:lvlText w:val=""/>
      <w:lvlJc w:val="left"/>
      <w:pPr>
        <w:ind w:left="3674" w:hanging="360"/>
      </w:pPr>
      <w:rPr>
        <w:rFonts w:hint="default" w:ascii="Symbol" w:hAnsi="Symbol"/>
      </w:rPr>
    </w:lvl>
    <w:lvl w:ilvl="4" w:tplc="0C090003" w:tentative="1">
      <w:start w:val="1"/>
      <w:numFmt w:val="bullet"/>
      <w:lvlText w:val="o"/>
      <w:lvlJc w:val="left"/>
      <w:pPr>
        <w:ind w:left="4394" w:hanging="360"/>
      </w:pPr>
      <w:rPr>
        <w:rFonts w:hint="default" w:ascii="Courier New" w:hAnsi="Courier New" w:cs="Courier New"/>
      </w:rPr>
    </w:lvl>
    <w:lvl w:ilvl="5" w:tplc="0C090005" w:tentative="1">
      <w:start w:val="1"/>
      <w:numFmt w:val="bullet"/>
      <w:lvlText w:val=""/>
      <w:lvlJc w:val="left"/>
      <w:pPr>
        <w:ind w:left="5114" w:hanging="360"/>
      </w:pPr>
      <w:rPr>
        <w:rFonts w:hint="default" w:ascii="Wingdings" w:hAnsi="Wingdings"/>
      </w:rPr>
    </w:lvl>
    <w:lvl w:ilvl="6" w:tplc="0C090001" w:tentative="1">
      <w:start w:val="1"/>
      <w:numFmt w:val="bullet"/>
      <w:lvlText w:val=""/>
      <w:lvlJc w:val="left"/>
      <w:pPr>
        <w:ind w:left="5834" w:hanging="360"/>
      </w:pPr>
      <w:rPr>
        <w:rFonts w:hint="default" w:ascii="Symbol" w:hAnsi="Symbol"/>
      </w:rPr>
    </w:lvl>
    <w:lvl w:ilvl="7" w:tplc="0C090003" w:tentative="1">
      <w:start w:val="1"/>
      <w:numFmt w:val="bullet"/>
      <w:lvlText w:val="o"/>
      <w:lvlJc w:val="left"/>
      <w:pPr>
        <w:ind w:left="6554" w:hanging="360"/>
      </w:pPr>
      <w:rPr>
        <w:rFonts w:hint="default" w:ascii="Courier New" w:hAnsi="Courier New" w:cs="Courier New"/>
      </w:rPr>
    </w:lvl>
    <w:lvl w:ilvl="8" w:tplc="0C090005" w:tentative="1">
      <w:start w:val="1"/>
      <w:numFmt w:val="bullet"/>
      <w:lvlText w:val=""/>
      <w:lvlJc w:val="left"/>
      <w:pPr>
        <w:ind w:left="7274" w:hanging="360"/>
      </w:pPr>
      <w:rPr>
        <w:rFonts w:hint="default" w:ascii="Wingdings" w:hAnsi="Wingdings"/>
      </w:rPr>
    </w:lvl>
  </w:abstractNum>
  <w:abstractNum w:abstractNumId="7"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E17AC0"/>
    <w:multiLevelType w:val="multilevel"/>
    <w:tmpl w:val="65B0723E"/>
    <w:lvl w:ilvl="0">
      <w:start w:val="1"/>
      <w:numFmt w:val="decimal"/>
      <w:lvlText w:val="%1."/>
      <w:lvlJc w:val="left"/>
      <w:pPr>
        <w:ind w:left="360" w:hanging="360"/>
      </w:pPr>
      <w:rPr>
        <w:b w:val="0"/>
        <w:bCs w:val="0"/>
      </w:rPr>
    </w:lvl>
    <w:lvl w:ilvl="1">
      <w:start w:val="1"/>
      <w:numFmt w:val="decimal"/>
      <w:lvlText w:val="%1.%2."/>
      <w:lvlJc w:val="left"/>
      <w:pPr>
        <w:ind w:left="792" w:hanging="432"/>
      </w:pPr>
      <w:rPr>
        <w:rFonts w:hint="default" w:asciiTheme="minorHAnsi" w:hAnsiTheme="minorHAnsi" w:cstheme="minorHAnsi"/>
        <w:b w:val="0"/>
        <w:bCs w:val="0"/>
        <w:i w:val="0"/>
        <w:iCs w:val="0"/>
        <w:sz w:val="22"/>
        <w:szCs w:val="22"/>
      </w:rPr>
    </w:lvl>
    <w:lvl w:ilvl="2">
      <w:start w:val="1"/>
      <w:numFmt w:val="bullet"/>
      <w:lvlText w:val=""/>
      <w:lvlJc w:val="left"/>
      <w:pPr>
        <w:ind w:left="1224" w:hanging="504"/>
      </w:pPr>
      <w:rPr>
        <w:rFonts w:hint="default" w:ascii="Symbol" w:hAnsi="Symbol"/>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3A52BE"/>
    <w:multiLevelType w:val="multilevel"/>
    <w:tmpl w:val="DA2450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1" w15:restartNumberingAfterBreak="0">
    <w:nsid w:val="0E0A4C50"/>
    <w:multiLevelType w:val="hybridMultilevel"/>
    <w:tmpl w:val="D1AEBE88"/>
    <w:lvl w:ilvl="0" w:tplc="0C090001">
      <w:start w:val="1"/>
      <w:numFmt w:val="bullet"/>
      <w:lvlText w:val=""/>
      <w:lvlJc w:val="left"/>
      <w:pPr>
        <w:ind w:left="1518" w:hanging="360"/>
      </w:pPr>
      <w:rPr>
        <w:rFonts w:hint="default" w:ascii="Symbol" w:hAnsi="Symbol"/>
      </w:rPr>
    </w:lvl>
    <w:lvl w:ilvl="1" w:tplc="0C090003">
      <w:start w:val="1"/>
      <w:numFmt w:val="bullet"/>
      <w:lvlText w:val="o"/>
      <w:lvlJc w:val="left"/>
      <w:pPr>
        <w:ind w:left="2238" w:hanging="360"/>
      </w:pPr>
      <w:rPr>
        <w:rFonts w:hint="default" w:ascii="Courier New" w:hAnsi="Courier New" w:cs="Courier New"/>
      </w:rPr>
    </w:lvl>
    <w:lvl w:ilvl="2" w:tplc="0C090005" w:tentative="1">
      <w:start w:val="1"/>
      <w:numFmt w:val="bullet"/>
      <w:lvlText w:val=""/>
      <w:lvlJc w:val="left"/>
      <w:pPr>
        <w:ind w:left="2958" w:hanging="360"/>
      </w:pPr>
      <w:rPr>
        <w:rFonts w:hint="default" w:ascii="Wingdings" w:hAnsi="Wingdings"/>
      </w:rPr>
    </w:lvl>
    <w:lvl w:ilvl="3" w:tplc="0C090001" w:tentative="1">
      <w:start w:val="1"/>
      <w:numFmt w:val="bullet"/>
      <w:lvlText w:val=""/>
      <w:lvlJc w:val="left"/>
      <w:pPr>
        <w:ind w:left="3678" w:hanging="360"/>
      </w:pPr>
      <w:rPr>
        <w:rFonts w:hint="default" w:ascii="Symbol" w:hAnsi="Symbol"/>
      </w:rPr>
    </w:lvl>
    <w:lvl w:ilvl="4" w:tplc="0C090003" w:tentative="1">
      <w:start w:val="1"/>
      <w:numFmt w:val="bullet"/>
      <w:lvlText w:val="o"/>
      <w:lvlJc w:val="left"/>
      <w:pPr>
        <w:ind w:left="4398" w:hanging="360"/>
      </w:pPr>
      <w:rPr>
        <w:rFonts w:hint="default" w:ascii="Courier New" w:hAnsi="Courier New" w:cs="Courier New"/>
      </w:rPr>
    </w:lvl>
    <w:lvl w:ilvl="5" w:tplc="0C090005" w:tentative="1">
      <w:start w:val="1"/>
      <w:numFmt w:val="bullet"/>
      <w:lvlText w:val=""/>
      <w:lvlJc w:val="left"/>
      <w:pPr>
        <w:ind w:left="5118" w:hanging="360"/>
      </w:pPr>
      <w:rPr>
        <w:rFonts w:hint="default" w:ascii="Wingdings" w:hAnsi="Wingdings"/>
      </w:rPr>
    </w:lvl>
    <w:lvl w:ilvl="6" w:tplc="0C090001" w:tentative="1">
      <w:start w:val="1"/>
      <w:numFmt w:val="bullet"/>
      <w:lvlText w:val=""/>
      <w:lvlJc w:val="left"/>
      <w:pPr>
        <w:ind w:left="5838" w:hanging="360"/>
      </w:pPr>
      <w:rPr>
        <w:rFonts w:hint="default" w:ascii="Symbol" w:hAnsi="Symbol"/>
      </w:rPr>
    </w:lvl>
    <w:lvl w:ilvl="7" w:tplc="0C090003" w:tentative="1">
      <w:start w:val="1"/>
      <w:numFmt w:val="bullet"/>
      <w:lvlText w:val="o"/>
      <w:lvlJc w:val="left"/>
      <w:pPr>
        <w:ind w:left="6558" w:hanging="360"/>
      </w:pPr>
      <w:rPr>
        <w:rFonts w:hint="default" w:ascii="Courier New" w:hAnsi="Courier New" w:cs="Courier New"/>
      </w:rPr>
    </w:lvl>
    <w:lvl w:ilvl="8" w:tplc="0C090005" w:tentative="1">
      <w:start w:val="1"/>
      <w:numFmt w:val="bullet"/>
      <w:lvlText w:val=""/>
      <w:lvlJc w:val="left"/>
      <w:pPr>
        <w:ind w:left="7278" w:hanging="360"/>
      </w:pPr>
      <w:rPr>
        <w:rFonts w:hint="default" w:ascii="Wingdings" w:hAnsi="Wingdings"/>
      </w:rPr>
    </w:lvl>
  </w:abstractNum>
  <w:abstractNum w:abstractNumId="12" w15:restartNumberingAfterBreak="0">
    <w:nsid w:val="149E38F3"/>
    <w:multiLevelType w:val="hybridMultilevel"/>
    <w:tmpl w:val="F300F484"/>
    <w:lvl w:ilvl="0" w:tplc="0C090001">
      <w:start w:val="1"/>
      <w:numFmt w:val="bullet"/>
      <w:lvlText w:val=""/>
      <w:lvlJc w:val="left"/>
      <w:pPr>
        <w:ind w:left="723" w:hanging="360"/>
      </w:pPr>
      <w:rPr>
        <w:rFonts w:hint="default" w:ascii="Symbol" w:hAnsi="Symbol"/>
      </w:rPr>
    </w:lvl>
    <w:lvl w:ilvl="1" w:tplc="0C090003">
      <w:start w:val="1"/>
      <w:numFmt w:val="bullet"/>
      <w:lvlText w:val="o"/>
      <w:lvlJc w:val="left"/>
      <w:pPr>
        <w:ind w:left="1443" w:hanging="360"/>
      </w:pPr>
      <w:rPr>
        <w:rFonts w:hint="default" w:ascii="Courier New" w:hAnsi="Courier New" w:cs="Courier New"/>
      </w:rPr>
    </w:lvl>
    <w:lvl w:ilvl="2" w:tplc="0C090005">
      <w:start w:val="1"/>
      <w:numFmt w:val="bullet"/>
      <w:lvlText w:val=""/>
      <w:lvlJc w:val="left"/>
      <w:pPr>
        <w:ind w:left="2163" w:hanging="360"/>
      </w:pPr>
      <w:rPr>
        <w:rFonts w:hint="default" w:ascii="Wingdings" w:hAnsi="Wingdings"/>
      </w:rPr>
    </w:lvl>
    <w:lvl w:ilvl="3" w:tplc="0C090001" w:tentative="1">
      <w:start w:val="1"/>
      <w:numFmt w:val="bullet"/>
      <w:lvlText w:val=""/>
      <w:lvlJc w:val="left"/>
      <w:pPr>
        <w:ind w:left="2883" w:hanging="360"/>
      </w:pPr>
      <w:rPr>
        <w:rFonts w:hint="default" w:ascii="Symbol" w:hAnsi="Symbol"/>
      </w:rPr>
    </w:lvl>
    <w:lvl w:ilvl="4" w:tplc="0C090003" w:tentative="1">
      <w:start w:val="1"/>
      <w:numFmt w:val="bullet"/>
      <w:lvlText w:val="o"/>
      <w:lvlJc w:val="left"/>
      <w:pPr>
        <w:ind w:left="3603" w:hanging="360"/>
      </w:pPr>
      <w:rPr>
        <w:rFonts w:hint="default" w:ascii="Courier New" w:hAnsi="Courier New" w:cs="Courier New"/>
      </w:rPr>
    </w:lvl>
    <w:lvl w:ilvl="5" w:tplc="0C090005" w:tentative="1">
      <w:start w:val="1"/>
      <w:numFmt w:val="bullet"/>
      <w:lvlText w:val=""/>
      <w:lvlJc w:val="left"/>
      <w:pPr>
        <w:ind w:left="4323" w:hanging="360"/>
      </w:pPr>
      <w:rPr>
        <w:rFonts w:hint="default" w:ascii="Wingdings" w:hAnsi="Wingdings"/>
      </w:rPr>
    </w:lvl>
    <w:lvl w:ilvl="6" w:tplc="0C090001" w:tentative="1">
      <w:start w:val="1"/>
      <w:numFmt w:val="bullet"/>
      <w:lvlText w:val=""/>
      <w:lvlJc w:val="left"/>
      <w:pPr>
        <w:ind w:left="5043" w:hanging="360"/>
      </w:pPr>
      <w:rPr>
        <w:rFonts w:hint="default" w:ascii="Symbol" w:hAnsi="Symbol"/>
      </w:rPr>
    </w:lvl>
    <w:lvl w:ilvl="7" w:tplc="0C090003" w:tentative="1">
      <w:start w:val="1"/>
      <w:numFmt w:val="bullet"/>
      <w:lvlText w:val="o"/>
      <w:lvlJc w:val="left"/>
      <w:pPr>
        <w:ind w:left="5763" w:hanging="360"/>
      </w:pPr>
      <w:rPr>
        <w:rFonts w:hint="default" w:ascii="Courier New" w:hAnsi="Courier New" w:cs="Courier New"/>
      </w:rPr>
    </w:lvl>
    <w:lvl w:ilvl="8" w:tplc="0C090005" w:tentative="1">
      <w:start w:val="1"/>
      <w:numFmt w:val="bullet"/>
      <w:lvlText w:val=""/>
      <w:lvlJc w:val="left"/>
      <w:pPr>
        <w:ind w:left="6483" w:hanging="360"/>
      </w:pPr>
      <w:rPr>
        <w:rFonts w:hint="default" w:ascii="Wingdings" w:hAnsi="Wingdings"/>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E40811"/>
    <w:multiLevelType w:val="hybridMultilevel"/>
    <w:tmpl w:val="68643782"/>
    <w:lvl w:ilvl="0" w:tplc="0C090001">
      <w:start w:val="1"/>
      <w:numFmt w:val="bullet"/>
      <w:lvlText w:val=""/>
      <w:lvlJc w:val="left"/>
      <w:pPr>
        <w:ind w:left="1514" w:hanging="360"/>
      </w:pPr>
      <w:rPr>
        <w:rFonts w:hint="default" w:ascii="Symbol" w:hAnsi="Symbol"/>
      </w:rPr>
    </w:lvl>
    <w:lvl w:ilvl="1" w:tplc="0C090003" w:tentative="1">
      <w:start w:val="1"/>
      <w:numFmt w:val="bullet"/>
      <w:lvlText w:val="o"/>
      <w:lvlJc w:val="left"/>
      <w:pPr>
        <w:ind w:left="2234" w:hanging="360"/>
      </w:pPr>
      <w:rPr>
        <w:rFonts w:hint="default" w:ascii="Courier New" w:hAnsi="Courier New" w:cs="Courier New"/>
      </w:rPr>
    </w:lvl>
    <w:lvl w:ilvl="2" w:tplc="0C090005" w:tentative="1">
      <w:start w:val="1"/>
      <w:numFmt w:val="bullet"/>
      <w:lvlText w:val=""/>
      <w:lvlJc w:val="left"/>
      <w:pPr>
        <w:ind w:left="2954" w:hanging="360"/>
      </w:pPr>
      <w:rPr>
        <w:rFonts w:hint="default" w:ascii="Wingdings" w:hAnsi="Wingdings"/>
      </w:rPr>
    </w:lvl>
    <w:lvl w:ilvl="3" w:tplc="0C090001" w:tentative="1">
      <w:start w:val="1"/>
      <w:numFmt w:val="bullet"/>
      <w:lvlText w:val=""/>
      <w:lvlJc w:val="left"/>
      <w:pPr>
        <w:ind w:left="3674" w:hanging="360"/>
      </w:pPr>
      <w:rPr>
        <w:rFonts w:hint="default" w:ascii="Symbol" w:hAnsi="Symbol"/>
      </w:rPr>
    </w:lvl>
    <w:lvl w:ilvl="4" w:tplc="0C090003" w:tentative="1">
      <w:start w:val="1"/>
      <w:numFmt w:val="bullet"/>
      <w:lvlText w:val="o"/>
      <w:lvlJc w:val="left"/>
      <w:pPr>
        <w:ind w:left="4394" w:hanging="360"/>
      </w:pPr>
      <w:rPr>
        <w:rFonts w:hint="default" w:ascii="Courier New" w:hAnsi="Courier New" w:cs="Courier New"/>
      </w:rPr>
    </w:lvl>
    <w:lvl w:ilvl="5" w:tplc="0C090005" w:tentative="1">
      <w:start w:val="1"/>
      <w:numFmt w:val="bullet"/>
      <w:lvlText w:val=""/>
      <w:lvlJc w:val="left"/>
      <w:pPr>
        <w:ind w:left="5114" w:hanging="360"/>
      </w:pPr>
      <w:rPr>
        <w:rFonts w:hint="default" w:ascii="Wingdings" w:hAnsi="Wingdings"/>
      </w:rPr>
    </w:lvl>
    <w:lvl w:ilvl="6" w:tplc="0C090001" w:tentative="1">
      <w:start w:val="1"/>
      <w:numFmt w:val="bullet"/>
      <w:lvlText w:val=""/>
      <w:lvlJc w:val="left"/>
      <w:pPr>
        <w:ind w:left="5834" w:hanging="360"/>
      </w:pPr>
      <w:rPr>
        <w:rFonts w:hint="default" w:ascii="Symbol" w:hAnsi="Symbol"/>
      </w:rPr>
    </w:lvl>
    <w:lvl w:ilvl="7" w:tplc="0C090003" w:tentative="1">
      <w:start w:val="1"/>
      <w:numFmt w:val="bullet"/>
      <w:lvlText w:val="o"/>
      <w:lvlJc w:val="left"/>
      <w:pPr>
        <w:ind w:left="6554" w:hanging="360"/>
      </w:pPr>
      <w:rPr>
        <w:rFonts w:hint="default" w:ascii="Courier New" w:hAnsi="Courier New" w:cs="Courier New"/>
      </w:rPr>
    </w:lvl>
    <w:lvl w:ilvl="8" w:tplc="0C090005" w:tentative="1">
      <w:start w:val="1"/>
      <w:numFmt w:val="bullet"/>
      <w:lvlText w:val=""/>
      <w:lvlJc w:val="left"/>
      <w:pPr>
        <w:ind w:left="7274" w:hanging="360"/>
      </w:pPr>
      <w:rPr>
        <w:rFonts w:hint="default" w:ascii="Wingdings" w:hAnsi="Wingdings"/>
      </w:rPr>
    </w:lvl>
  </w:abstractNum>
  <w:abstractNum w:abstractNumId="15" w15:restartNumberingAfterBreak="0">
    <w:nsid w:val="1DDD521D"/>
    <w:multiLevelType w:val="multilevel"/>
    <w:tmpl w:val="FE2C76C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6E1924"/>
    <w:multiLevelType w:val="hybridMultilevel"/>
    <w:tmpl w:val="51AE1496"/>
    <w:lvl w:ilvl="0" w:tplc="0C090001">
      <w:start w:val="1"/>
      <w:numFmt w:val="bullet"/>
      <w:lvlText w:val=""/>
      <w:lvlJc w:val="left"/>
      <w:pPr>
        <w:ind w:left="724" w:hanging="360"/>
      </w:pPr>
      <w:rPr>
        <w:rFonts w:hint="default" w:ascii="Symbol" w:hAnsi="Symbol"/>
      </w:rPr>
    </w:lvl>
    <w:lvl w:ilvl="1" w:tplc="0C090003">
      <w:start w:val="1"/>
      <w:numFmt w:val="bullet"/>
      <w:lvlText w:val="o"/>
      <w:lvlJc w:val="left"/>
      <w:pPr>
        <w:ind w:left="1444" w:hanging="360"/>
      </w:pPr>
      <w:rPr>
        <w:rFonts w:hint="default" w:ascii="Courier New" w:hAnsi="Courier New" w:cs="Courier New"/>
      </w:rPr>
    </w:lvl>
    <w:lvl w:ilvl="2" w:tplc="0C090005" w:tentative="1">
      <w:start w:val="1"/>
      <w:numFmt w:val="bullet"/>
      <w:lvlText w:val=""/>
      <w:lvlJc w:val="left"/>
      <w:pPr>
        <w:ind w:left="2164" w:hanging="360"/>
      </w:pPr>
      <w:rPr>
        <w:rFonts w:hint="default" w:ascii="Wingdings" w:hAnsi="Wingdings"/>
      </w:rPr>
    </w:lvl>
    <w:lvl w:ilvl="3" w:tplc="0C090001" w:tentative="1">
      <w:start w:val="1"/>
      <w:numFmt w:val="bullet"/>
      <w:lvlText w:val=""/>
      <w:lvlJc w:val="left"/>
      <w:pPr>
        <w:ind w:left="2884" w:hanging="360"/>
      </w:pPr>
      <w:rPr>
        <w:rFonts w:hint="default" w:ascii="Symbol" w:hAnsi="Symbol"/>
      </w:rPr>
    </w:lvl>
    <w:lvl w:ilvl="4" w:tplc="0C090003" w:tentative="1">
      <w:start w:val="1"/>
      <w:numFmt w:val="bullet"/>
      <w:lvlText w:val="o"/>
      <w:lvlJc w:val="left"/>
      <w:pPr>
        <w:ind w:left="3604" w:hanging="360"/>
      </w:pPr>
      <w:rPr>
        <w:rFonts w:hint="default" w:ascii="Courier New" w:hAnsi="Courier New" w:cs="Courier New"/>
      </w:rPr>
    </w:lvl>
    <w:lvl w:ilvl="5" w:tplc="0C090005" w:tentative="1">
      <w:start w:val="1"/>
      <w:numFmt w:val="bullet"/>
      <w:lvlText w:val=""/>
      <w:lvlJc w:val="left"/>
      <w:pPr>
        <w:ind w:left="4324" w:hanging="360"/>
      </w:pPr>
      <w:rPr>
        <w:rFonts w:hint="default" w:ascii="Wingdings" w:hAnsi="Wingdings"/>
      </w:rPr>
    </w:lvl>
    <w:lvl w:ilvl="6" w:tplc="0C090001" w:tentative="1">
      <w:start w:val="1"/>
      <w:numFmt w:val="bullet"/>
      <w:lvlText w:val=""/>
      <w:lvlJc w:val="left"/>
      <w:pPr>
        <w:ind w:left="5044" w:hanging="360"/>
      </w:pPr>
      <w:rPr>
        <w:rFonts w:hint="default" w:ascii="Symbol" w:hAnsi="Symbol"/>
      </w:rPr>
    </w:lvl>
    <w:lvl w:ilvl="7" w:tplc="0C090003" w:tentative="1">
      <w:start w:val="1"/>
      <w:numFmt w:val="bullet"/>
      <w:lvlText w:val="o"/>
      <w:lvlJc w:val="left"/>
      <w:pPr>
        <w:ind w:left="5764" w:hanging="360"/>
      </w:pPr>
      <w:rPr>
        <w:rFonts w:hint="default" w:ascii="Courier New" w:hAnsi="Courier New" w:cs="Courier New"/>
      </w:rPr>
    </w:lvl>
    <w:lvl w:ilvl="8" w:tplc="0C090005" w:tentative="1">
      <w:start w:val="1"/>
      <w:numFmt w:val="bullet"/>
      <w:lvlText w:val=""/>
      <w:lvlJc w:val="left"/>
      <w:pPr>
        <w:ind w:left="6484" w:hanging="360"/>
      </w:pPr>
      <w:rPr>
        <w:rFonts w:hint="default" w:ascii="Wingdings" w:hAnsi="Wingdings"/>
      </w:rPr>
    </w:lvl>
  </w:abstractNum>
  <w:abstractNum w:abstractNumId="17" w15:restartNumberingAfterBreak="0">
    <w:nsid w:val="2D955CDC"/>
    <w:multiLevelType w:val="hybridMultilevel"/>
    <w:tmpl w:val="7166D6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FCC4FEE"/>
    <w:multiLevelType w:val="multilevel"/>
    <w:tmpl w:val="DBF85790"/>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702"/>
        </w:tabs>
        <w:ind w:left="1702" w:hanging="1134"/>
      </w:pPr>
      <w:rPr>
        <w:rFonts w:hint="default" w:asciiTheme="minorHAnsi" w:hAnsiTheme="minorHAnsi" w:cstheme="minorHAnsi"/>
        <w:sz w:val="20"/>
      </w:rPr>
    </w:lvl>
    <w:lvl w:ilvl="2">
      <w:start w:val="1"/>
      <w:numFmt w:val="decimal"/>
      <w:pStyle w:val="ClauseLevel3"/>
      <w:lvlText w:val="%1.%2.%3."/>
      <w:lvlJc w:val="left"/>
      <w:pPr>
        <w:tabs>
          <w:tab w:val="num" w:pos="1418"/>
        </w:tabs>
        <w:ind w:left="1418" w:hanging="1134"/>
      </w:pPr>
      <w:rPr>
        <w:rFonts w:hint="default"/>
        <w:b w:val="0"/>
        <w:sz w:val="20"/>
      </w:rPr>
    </w:lvl>
    <w:lvl w:ilvl="3">
      <w:start w:val="1"/>
      <w:numFmt w:val="lowerLetter"/>
      <w:pStyle w:val="ClauseLevel4"/>
      <w:lvlText w:val="%4."/>
      <w:lvlJc w:val="left"/>
      <w:pPr>
        <w:tabs>
          <w:tab w:val="num" w:pos="1985"/>
        </w:tabs>
        <w:ind w:left="1985" w:hanging="425"/>
      </w:pPr>
      <w:rPr>
        <w:rFonts w:eastAsia="Times New Roman" w:cs="Arial" w:asciiTheme="minorHAnsi" w:hAnsiTheme="minorHAnsi"/>
      </w:rPr>
    </w:lvl>
    <w:lvl w:ilvl="4">
      <w:start w:val="1"/>
      <w:numFmt w:val="lowerRoman"/>
      <w:pStyle w:val="ClauseLevel5"/>
      <w:lvlText w:val="%5."/>
      <w:lvlJc w:val="left"/>
      <w:pPr>
        <w:tabs>
          <w:tab w:val="num" w:pos="1985"/>
        </w:tabs>
        <w:ind w:left="1985" w:hanging="426"/>
      </w:pPr>
      <w:rPr>
        <w:rFonts w:hint="default" w:asciiTheme="minorHAnsi" w:hAnsiTheme="minorHAnsi" w:cstheme="minorHAnsi"/>
      </w:rPr>
    </w:lvl>
    <w:lvl w:ilvl="5">
      <w:start w:val="1"/>
      <w:numFmt w:val="lowerRoman"/>
      <w:pStyle w:val="ClauseLevel6"/>
      <w:lvlText w:val="%6."/>
      <w:lvlJc w:val="right"/>
      <w:pPr>
        <w:tabs>
          <w:tab w:val="num" w:pos="2410"/>
        </w:tabs>
        <w:ind w:left="2410" w:hanging="425"/>
      </w:pPr>
      <w:rPr>
        <w:rFonts w:hint="default"/>
      </w:rPr>
    </w:lvl>
    <w:lvl w:ilvl="6">
      <w:start w:val="1"/>
      <w:numFmt w:val="upperLetter"/>
      <w:pStyle w:val="ClauseLevel7"/>
      <w:lvlText w:val="%7."/>
      <w:lvlJc w:val="left"/>
      <w:pPr>
        <w:tabs>
          <w:tab w:val="num" w:pos="1985"/>
        </w:tabs>
        <w:ind w:left="1985" w:hanging="426"/>
      </w:pPr>
      <w:rPr>
        <w:rFonts w:hint="default"/>
      </w:rPr>
    </w:lvl>
    <w:lvl w:ilvl="7">
      <w:start w:val="1"/>
      <w:numFmt w:val="upperLetter"/>
      <w:pStyle w:val="ClauseLevel8"/>
      <w:lvlText w:val="%8."/>
      <w:lvlJc w:val="left"/>
      <w:pPr>
        <w:tabs>
          <w:tab w:val="num" w:pos="1985"/>
        </w:tabs>
        <w:ind w:left="1985" w:hanging="426"/>
      </w:pPr>
      <w:rPr>
        <w:rFonts w:hint="default"/>
      </w:rPr>
    </w:lvl>
    <w:lvl w:ilvl="8">
      <w:start w:val="1"/>
      <w:numFmt w:val="upperLetter"/>
      <w:pStyle w:val="ClauseLevel9"/>
      <w:lvlText w:val="%9."/>
      <w:lvlJc w:val="left"/>
      <w:pPr>
        <w:tabs>
          <w:tab w:val="num" w:pos="1985"/>
        </w:tabs>
        <w:ind w:left="1985" w:hanging="426"/>
      </w:pPr>
      <w:rPr>
        <w:rFonts w:hint="default"/>
      </w:rPr>
    </w:lvl>
  </w:abstractNum>
  <w:abstractNum w:abstractNumId="20" w15:restartNumberingAfterBreak="0">
    <w:nsid w:val="319A26D7"/>
    <w:multiLevelType w:val="multilevel"/>
    <w:tmpl w:val="6FDA63F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001F1B"/>
    <w:multiLevelType w:val="multilevel"/>
    <w:tmpl w:val="225ED27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4AF43322"/>
    <w:multiLevelType w:val="hybridMultilevel"/>
    <w:tmpl w:val="CD48E90E"/>
    <w:lvl w:ilvl="0" w:tplc="0C090001">
      <w:start w:val="1"/>
      <w:numFmt w:val="bullet"/>
      <w:lvlText w:val=""/>
      <w:lvlJc w:val="left"/>
      <w:pPr>
        <w:ind w:left="724" w:hanging="360"/>
      </w:pPr>
      <w:rPr>
        <w:rFonts w:hint="default" w:ascii="Symbol" w:hAnsi="Symbol"/>
      </w:rPr>
    </w:lvl>
    <w:lvl w:ilvl="1" w:tplc="0C090003" w:tentative="1">
      <w:start w:val="1"/>
      <w:numFmt w:val="bullet"/>
      <w:lvlText w:val="o"/>
      <w:lvlJc w:val="left"/>
      <w:pPr>
        <w:ind w:left="1444" w:hanging="360"/>
      </w:pPr>
      <w:rPr>
        <w:rFonts w:hint="default" w:ascii="Courier New" w:hAnsi="Courier New" w:cs="Courier New"/>
      </w:rPr>
    </w:lvl>
    <w:lvl w:ilvl="2" w:tplc="0C090005" w:tentative="1">
      <w:start w:val="1"/>
      <w:numFmt w:val="bullet"/>
      <w:lvlText w:val=""/>
      <w:lvlJc w:val="left"/>
      <w:pPr>
        <w:ind w:left="2164" w:hanging="360"/>
      </w:pPr>
      <w:rPr>
        <w:rFonts w:hint="default" w:ascii="Wingdings" w:hAnsi="Wingdings"/>
      </w:rPr>
    </w:lvl>
    <w:lvl w:ilvl="3" w:tplc="0C090001" w:tentative="1">
      <w:start w:val="1"/>
      <w:numFmt w:val="bullet"/>
      <w:lvlText w:val=""/>
      <w:lvlJc w:val="left"/>
      <w:pPr>
        <w:ind w:left="2884" w:hanging="360"/>
      </w:pPr>
      <w:rPr>
        <w:rFonts w:hint="default" w:ascii="Symbol" w:hAnsi="Symbol"/>
      </w:rPr>
    </w:lvl>
    <w:lvl w:ilvl="4" w:tplc="0C090003" w:tentative="1">
      <w:start w:val="1"/>
      <w:numFmt w:val="bullet"/>
      <w:lvlText w:val="o"/>
      <w:lvlJc w:val="left"/>
      <w:pPr>
        <w:ind w:left="3604" w:hanging="360"/>
      </w:pPr>
      <w:rPr>
        <w:rFonts w:hint="default" w:ascii="Courier New" w:hAnsi="Courier New" w:cs="Courier New"/>
      </w:rPr>
    </w:lvl>
    <w:lvl w:ilvl="5" w:tplc="0C090005" w:tentative="1">
      <w:start w:val="1"/>
      <w:numFmt w:val="bullet"/>
      <w:lvlText w:val=""/>
      <w:lvlJc w:val="left"/>
      <w:pPr>
        <w:ind w:left="4324" w:hanging="360"/>
      </w:pPr>
      <w:rPr>
        <w:rFonts w:hint="default" w:ascii="Wingdings" w:hAnsi="Wingdings"/>
      </w:rPr>
    </w:lvl>
    <w:lvl w:ilvl="6" w:tplc="0C090001" w:tentative="1">
      <w:start w:val="1"/>
      <w:numFmt w:val="bullet"/>
      <w:lvlText w:val=""/>
      <w:lvlJc w:val="left"/>
      <w:pPr>
        <w:ind w:left="5044" w:hanging="360"/>
      </w:pPr>
      <w:rPr>
        <w:rFonts w:hint="default" w:ascii="Symbol" w:hAnsi="Symbol"/>
      </w:rPr>
    </w:lvl>
    <w:lvl w:ilvl="7" w:tplc="0C090003" w:tentative="1">
      <w:start w:val="1"/>
      <w:numFmt w:val="bullet"/>
      <w:lvlText w:val="o"/>
      <w:lvlJc w:val="left"/>
      <w:pPr>
        <w:ind w:left="5764" w:hanging="360"/>
      </w:pPr>
      <w:rPr>
        <w:rFonts w:hint="default" w:ascii="Courier New" w:hAnsi="Courier New" w:cs="Courier New"/>
      </w:rPr>
    </w:lvl>
    <w:lvl w:ilvl="8" w:tplc="0C090005" w:tentative="1">
      <w:start w:val="1"/>
      <w:numFmt w:val="bullet"/>
      <w:lvlText w:val=""/>
      <w:lvlJc w:val="left"/>
      <w:pPr>
        <w:ind w:left="6484" w:hanging="360"/>
      </w:pPr>
      <w:rPr>
        <w:rFonts w:hint="default" w:ascii="Wingdings" w:hAnsi="Wingdings"/>
      </w:rPr>
    </w:lvl>
  </w:abstractNum>
  <w:abstractNum w:abstractNumId="24" w15:restartNumberingAfterBreak="0">
    <w:nsid w:val="4E8B013F"/>
    <w:multiLevelType w:val="hybridMultilevel"/>
    <w:tmpl w:val="E0DCD23E"/>
    <w:lvl w:ilvl="0" w:tplc="0C090019">
      <w:start w:val="1"/>
      <w:numFmt w:val="lowerLetter"/>
      <w:lvlText w:val="%1."/>
      <w:lvlJc w:val="left"/>
      <w:pPr>
        <w:ind w:left="1080" w:hanging="360"/>
      </w:pPr>
      <w:rPr>
        <w:rFonts w:hint="default"/>
      </w:rPr>
    </w:lvl>
    <w:lvl w:ilvl="1" w:tplc="0C090019">
      <w:start w:val="1"/>
      <w:numFmt w:val="lowerLetter"/>
      <w:lvlText w:val="%2."/>
      <w:lvlJc w:val="left"/>
      <w:pPr>
        <w:ind w:left="1800" w:hanging="360"/>
      </w:pPr>
      <w:rPr>
        <w:rFonts w:hint="default"/>
      </w:rPr>
    </w:lvl>
    <w:lvl w:ilvl="2" w:tplc="0C090019">
      <w:start w:val="1"/>
      <w:numFmt w:val="lowerLetter"/>
      <w:lvlText w:val="%3."/>
      <w:lvlJc w:val="left"/>
      <w:pPr>
        <w:ind w:left="2520" w:hanging="360"/>
      </w:pPr>
      <w:rPr>
        <w:rFonts w:hint="default"/>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4EE45843"/>
    <w:multiLevelType w:val="hybridMultilevel"/>
    <w:tmpl w:val="A4B0A08C"/>
    <w:lvl w:ilvl="0" w:tplc="0C09000F">
      <w:start w:val="1"/>
      <w:numFmt w:val="decimal"/>
      <w:lvlText w:val="%1."/>
      <w:lvlJc w:val="left"/>
      <w:pPr>
        <w:ind w:left="725" w:hanging="360"/>
      </w:p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26" w15:restartNumberingAfterBreak="0">
    <w:nsid w:val="56ED1355"/>
    <w:multiLevelType w:val="multilevel"/>
    <w:tmpl w:val="B164FFBC"/>
    <w:lvl w:ilvl="0">
      <w:start w:val="2"/>
      <w:numFmt w:val="decimal"/>
      <w:lvlText w:val="%1"/>
      <w:lvlJc w:val="left"/>
      <w:pPr>
        <w:ind w:left="360" w:hanging="360"/>
      </w:pPr>
      <w:rPr>
        <w:rFonts w:hint="default" w:eastAsia="Arial"/>
      </w:rPr>
    </w:lvl>
    <w:lvl w:ilvl="1">
      <w:start w:val="5"/>
      <w:numFmt w:val="decimal"/>
      <w:lvlText w:val="%1.%2"/>
      <w:lvlJc w:val="left"/>
      <w:pPr>
        <w:ind w:left="360" w:hanging="360"/>
      </w:pPr>
      <w:rPr>
        <w:rFonts w:hint="default" w:eastAsia="Arial"/>
      </w:rPr>
    </w:lvl>
    <w:lvl w:ilvl="2">
      <w:start w:val="1"/>
      <w:numFmt w:val="decimal"/>
      <w:lvlText w:val="%1.%2.%3"/>
      <w:lvlJc w:val="left"/>
      <w:pPr>
        <w:ind w:left="720" w:hanging="720"/>
      </w:pPr>
      <w:rPr>
        <w:rFonts w:hint="default" w:eastAsia="Arial"/>
      </w:rPr>
    </w:lvl>
    <w:lvl w:ilvl="3">
      <w:start w:val="1"/>
      <w:numFmt w:val="decimal"/>
      <w:lvlText w:val="%1.%2.%3.%4"/>
      <w:lvlJc w:val="left"/>
      <w:pPr>
        <w:ind w:left="720" w:hanging="720"/>
      </w:pPr>
      <w:rPr>
        <w:rFonts w:hint="default" w:eastAsia="Arial"/>
      </w:rPr>
    </w:lvl>
    <w:lvl w:ilvl="4">
      <w:start w:val="1"/>
      <w:numFmt w:val="decimal"/>
      <w:lvlText w:val="%1.%2.%3.%4.%5"/>
      <w:lvlJc w:val="left"/>
      <w:pPr>
        <w:ind w:left="1080" w:hanging="1080"/>
      </w:pPr>
      <w:rPr>
        <w:rFonts w:hint="default" w:eastAsia="Arial"/>
      </w:rPr>
    </w:lvl>
    <w:lvl w:ilvl="5">
      <w:start w:val="1"/>
      <w:numFmt w:val="decimal"/>
      <w:lvlText w:val="%1.%2.%3.%4.%5.%6"/>
      <w:lvlJc w:val="left"/>
      <w:pPr>
        <w:ind w:left="1080" w:hanging="1080"/>
      </w:pPr>
      <w:rPr>
        <w:rFonts w:hint="default" w:eastAsia="Arial"/>
      </w:rPr>
    </w:lvl>
    <w:lvl w:ilvl="6">
      <w:start w:val="1"/>
      <w:numFmt w:val="decimal"/>
      <w:lvlText w:val="%1.%2.%3.%4.%5.%6.%7"/>
      <w:lvlJc w:val="left"/>
      <w:pPr>
        <w:ind w:left="1440" w:hanging="1440"/>
      </w:pPr>
      <w:rPr>
        <w:rFonts w:hint="default" w:eastAsia="Arial"/>
      </w:rPr>
    </w:lvl>
    <w:lvl w:ilvl="7">
      <w:start w:val="1"/>
      <w:numFmt w:val="decimal"/>
      <w:lvlText w:val="%1.%2.%3.%4.%5.%6.%7.%8"/>
      <w:lvlJc w:val="left"/>
      <w:pPr>
        <w:ind w:left="1440" w:hanging="1440"/>
      </w:pPr>
      <w:rPr>
        <w:rFonts w:hint="default" w:eastAsia="Arial"/>
      </w:rPr>
    </w:lvl>
    <w:lvl w:ilvl="8">
      <w:start w:val="1"/>
      <w:numFmt w:val="decimal"/>
      <w:lvlText w:val="%1.%2.%3.%4.%5.%6.%7.%8.%9"/>
      <w:lvlJc w:val="left"/>
      <w:pPr>
        <w:ind w:left="1440" w:hanging="1440"/>
      </w:pPr>
      <w:rPr>
        <w:rFonts w:hint="default" w:eastAsia="Arial"/>
      </w:rPr>
    </w:lvl>
  </w:abstractNum>
  <w:abstractNum w:abstractNumId="27" w15:restartNumberingAfterBreak="0">
    <w:nsid w:val="5937529C"/>
    <w:multiLevelType w:val="hybridMultilevel"/>
    <w:tmpl w:val="C10A40FA"/>
    <w:lvl w:ilvl="0" w:tplc="0C090001">
      <w:start w:val="1"/>
      <w:numFmt w:val="bullet"/>
      <w:lvlText w:val=""/>
      <w:lvlJc w:val="left"/>
      <w:pPr>
        <w:ind w:left="1994" w:hanging="360"/>
      </w:pPr>
      <w:rPr>
        <w:rFonts w:hint="default" w:ascii="Symbol" w:hAnsi="Symbol"/>
      </w:rPr>
    </w:lvl>
    <w:lvl w:ilvl="1" w:tplc="0C090003" w:tentative="1">
      <w:start w:val="1"/>
      <w:numFmt w:val="bullet"/>
      <w:lvlText w:val="o"/>
      <w:lvlJc w:val="left"/>
      <w:pPr>
        <w:ind w:left="2714" w:hanging="360"/>
      </w:pPr>
      <w:rPr>
        <w:rFonts w:hint="default" w:ascii="Courier New" w:hAnsi="Courier New" w:cs="Courier New"/>
      </w:rPr>
    </w:lvl>
    <w:lvl w:ilvl="2" w:tplc="0C090005" w:tentative="1">
      <w:start w:val="1"/>
      <w:numFmt w:val="bullet"/>
      <w:lvlText w:val=""/>
      <w:lvlJc w:val="left"/>
      <w:pPr>
        <w:ind w:left="3434" w:hanging="360"/>
      </w:pPr>
      <w:rPr>
        <w:rFonts w:hint="default" w:ascii="Wingdings" w:hAnsi="Wingdings"/>
      </w:rPr>
    </w:lvl>
    <w:lvl w:ilvl="3" w:tplc="0C090001" w:tentative="1">
      <w:start w:val="1"/>
      <w:numFmt w:val="bullet"/>
      <w:lvlText w:val=""/>
      <w:lvlJc w:val="left"/>
      <w:pPr>
        <w:ind w:left="4154" w:hanging="360"/>
      </w:pPr>
      <w:rPr>
        <w:rFonts w:hint="default" w:ascii="Symbol" w:hAnsi="Symbol"/>
      </w:rPr>
    </w:lvl>
    <w:lvl w:ilvl="4" w:tplc="0C090003" w:tentative="1">
      <w:start w:val="1"/>
      <w:numFmt w:val="bullet"/>
      <w:lvlText w:val="o"/>
      <w:lvlJc w:val="left"/>
      <w:pPr>
        <w:ind w:left="4874" w:hanging="360"/>
      </w:pPr>
      <w:rPr>
        <w:rFonts w:hint="default" w:ascii="Courier New" w:hAnsi="Courier New" w:cs="Courier New"/>
      </w:rPr>
    </w:lvl>
    <w:lvl w:ilvl="5" w:tplc="0C090005" w:tentative="1">
      <w:start w:val="1"/>
      <w:numFmt w:val="bullet"/>
      <w:lvlText w:val=""/>
      <w:lvlJc w:val="left"/>
      <w:pPr>
        <w:ind w:left="5594" w:hanging="360"/>
      </w:pPr>
      <w:rPr>
        <w:rFonts w:hint="default" w:ascii="Wingdings" w:hAnsi="Wingdings"/>
      </w:rPr>
    </w:lvl>
    <w:lvl w:ilvl="6" w:tplc="0C090001" w:tentative="1">
      <w:start w:val="1"/>
      <w:numFmt w:val="bullet"/>
      <w:lvlText w:val=""/>
      <w:lvlJc w:val="left"/>
      <w:pPr>
        <w:ind w:left="6314" w:hanging="360"/>
      </w:pPr>
      <w:rPr>
        <w:rFonts w:hint="default" w:ascii="Symbol" w:hAnsi="Symbol"/>
      </w:rPr>
    </w:lvl>
    <w:lvl w:ilvl="7" w:tplc="0C090003" w:tentative="1">
      <w:start w:val="1"/>
      <w:numFmt w:val="bullet"/>
      <w:lvlText w:val="o"/>
      <w:lvlJc w:val="left"/>
      <w:pPr>
        <w:ind w:left="7034" w:hanging="360"/>
      </w:pPr>
      <w:rPr>
        <w:rFonts w:hint="default" w:ascii="Courier New" w:hAnsi="Courier New" w:cs="Courier New"/>
      </w:rPr>
    </w:lvl>
    <w:lvl w:ilvl="8" w:tplc="0C090005" w:tentative="1">
      <w:start w:val="1"/>
      <w:numFmt w:val="bullet"/>
      <w:lvlText w:val=""/>
      <w:lvlJc w:val="left"/>
      <w:pPr>
        <w:ind w:left="7754" w:hanging="360"/>
      </w:pPr>
      <w:rPr>
        <w:rFonts w:hint="default" w:ascii="Wingdings" w:hAnsi="Wingdings"/>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EC70CB"/>
    <w:multiLevelType w:val="hybridMultilevel"/>
    <w:tmpl w:val="CA826A96"/>
    <w:lvl w:ilvl="0" w:tplc="0C090001">
      <w:start w:val="1"/>
      <w:numFmt w:val="bullet"/>
      <w:lvlText w:val=""/>
      <w:lvlJc w:val="left"/>
      <w:pPr>
        <w:ind w:left="1440" w:hanging="360"/>
      </w:pPr>
      <w:rPr>
        <w:rFonts w:hint="default" w:ascii="Symbol" w:hAnsi="Symbol"/>
      </w:rPr>
    </w:lvl>
    <w:lvl w:ilvl="1" w:tplc="0C090003">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0" w15:restartNumberingAfterBreak="0">
    <w:nsid w:val="646E2E90"/>
    <w:multiLevelType w:val="multilevel"/>
    <w:tmpl w:val="BD66829A"/>
    <w:lvl w:ilvl="0">
      <w:start w:val="1"/>
      <w:numFmt w:val="decimal"/>
      <w:lvlText w:val="%1."/>
      <w:lvlJc w:val="left"/>
      <w:pPr>
        <w:ind w:left="360" w:hanging="360"/>
      </w:pPr>
    </w:lvl>
    <w:lvl w:ilvl="1">
      <w:start w:val="1"/>
      <w:numFmt w:val="decimal"/>
      <w:lvlText w:val="%1.%2."/>
      <w:lvlJc w:val="left"/>
      <w:pPr>
        <w:ind w:left="792" w:hanging="432"/>
      </w:pPr>
      <w:rPr>
        <w:rFonts w:hint="default" w:asciiTheme="minorHAnsi" w:hAnsiTheme="minorHAnsi" w:cstheme="minorHAnsi"/>
        <w:b w:val="0"/>
        <w:bCs w:val="0"/>
        <w:i w:val="0"/>
        <w:iCs w:val="0"/>
        <w:sz w:val="22"/>
        <w:szCs w:val="22"/>
      </w:rPr>
    </w:lvl>
    <w:lvl w:ilvl="2">
      <w:start w:val="1"/>
      <w:numFmt w:val="bullet"/>
      <w:lvlText w:val=""/>
      <w:lvlJc w:val="left"/>
      <w:pPr>
        <w:ind w:left="1224" w:hanging="504"/>
      </w:pPr>
      <w:rPr>
        <w:rFonts w:hint="default" w:ascii="Symbol" w:hAnsi="Symbol"/>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84A09"/>
    <w:multiLevelType w:val="hybridMultilevel"/>
    <w:tmpl w:val="F182A062"/>
    <w:lvl w:ilvl="0" w:tplc="3FE0F450">
      <w:start w:val="1"/>
      <w:numFmt w:val="decimal"/>
      <w:lvlText w:val="%1."/>
      <w:lvlJc w:val="left"/>
      <w:pPr>
        <w:ind w:left="720" w:hanging="360"/>
      </w:pPr>
    </w:lvl>
    <w:lvl w:ilvl="1" w:tplc="58DE9460">
      <w:start w:val="1"/>
      <w:numFmt w:val="decimal"/>
      <w:lvlText w:val="%2."/>
      <w:lvlJc w:val="left"/>
      <w:pPr>
        <w:ind w:left="720" w:hanging="360"/>
      </w:pPr>
    </w:lvl>
    <w:lvl w:ilvl="2" w:tplc="B3DA1FE4">
      <w:start w:val="1"/>
      <w:numFmt w:val="decimal"/>
      <w:lvlText w:val="%3."/>
      <w:lvlJc w:val="left"/>
      <w:pPr>
        <w:ind w:left="720" w:hanging="360"/>
      </w:pPr>
    </w:lvl>
    <w:lvl w:ilvl="3" w:tplc="D7440A00">
      <w:start w:val="1"/>
      <w:numFmt w:val="decimal"/>
      <w:lvlText w:val="%4."/>
      <w:lvlJc w:val="left"/>
      <w:pPr>
        <w:ind w:left="720" w:hanging="360"/>
      </w:pPr>
    </w:lvl>
    <w:lvl w:ilvl="4" w:tplc="E44838F8">
      <w:start w:val="1"/>
      <w:numFmt w:val="decimal"/>
      <w:lvlText w:val="%5."/>
      <w:lvlJc w:val="left"/>
      <w:pPr>
        <w:ind w:left="720" w:hanging="360"/>
      </w:pPr>
    </w:lvl>
    <w:lvl w:ilvl="5" w:tplc="CCF2199C">
      <w:start w:val="1"/>
      <w:numFmt w:val="decimal"/>
      <w:lvlText w:val="%6."/>
      <w:lvlJc w:val="left"/>
      <w:pPr>
        <w:ind w:left="720" w:hanging="360"/>
      </w:pPr>
    </w:lvl>
    <w:lvl w:ilvl="6" w:tplc="F18064FE">
      <w:start w:val="1"/>
      <w:numFmt w:val="decimal"/>
      <w:lvlText w:val="%7."/>
      <w:lvlJc w:val="left"/>
      <w:pPr>
        <w:ind w:left="720" w:hanging="360"/>
      </w:pPr>
    </w:lvl>
    <w:lvl w:ilvl="7" w:tplc="D49612C4">
      <w:start w:val="1"/>
      <w:numFmt w:val="decimal"/>
      <w:lvlText w:val="%8."/>
      <w:lvlJc w:val="left"/>
      <w:pPr>
        <w:ind w:left="720" w:hanging="360"/>
      </w:pPr>
    </w:lvl>
    <w:lvl w:ilvl="8" w:tplc="273A5824">
      <w:start w:val="1"/>
      <w:numFmt w:val="decimal"/>
      <w:lvlText w:val="%9."/>
      <w:lvlJc w:val="left"/>
      <w:pPr>
        <w:ind w:left="720" w:hanging="360"/>
      </w:pPr>
    </w:lvl>
  </w:abstractNum>
  <w:abstractNum w:abstractNumId="32" w15:restartNumberingAfterBreak="0">
    <w:nsid w:val="6B8E02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4E2A33"/>
    <w:multiLevelType w:val="multilevel"/>
    <w:tmpl w:val="5A386D28"/>
    <w:lvl w:ilvl="0">
      <w:start w:val="1"/>
      <w:numFmt w:val="decimal"/>
      <w:lvlText w:val="%1."/>
      <w:lvlJc w:val="left"/>
      <w:pPr>
        <w:ind w:left="361" w:hanging="360"/>
      </w:pPr>
      <w:rPr>
        <w:rFonts w:hint="default"/>
      </w:rPr>
    </w:lvl>
    <w:lvl w:ilvl="1">
      <w:start w:val="1"/>
      <w:numFmt w:val="decimal"/>
      <w:lvlText w:val="%1.%2."/>
      <w:lvlJc w:val="left"/>
      <w:pPr>
        <w:ind w:left="793" w:hanging="792"/>
      </w:pPr>
      <w:rPr>
        <w:rFonts w:hint="default"/>
        <w:i w:val="0"/>
        <w:iCs w:val="0"/>
      </w:rPr>
    </w:lvl>
    <w:lvl w:ilvl="2">
      <w:start w:val="1"/>
      <w:numFmt w:val="decimal"/>
      <w:lvlText w:val="%1.%2.%3."/>
      <w:lvlJc w:val="left"/>
      <w:pPr>
        <w:ind w:left="1225" w:hanging="504"/>
      </w:pPr>
      <w:rPr>
        <w:rFonts w:hint="default"/>
        <w:color w:val="auto"/>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4" w15:restartNumberingAfterBreak="0">
    <w:nsid w:val="6F5D1FD6"/>
    <w:multiLevelType w:val="hybridMultilevel"/>
    <w:tmpl w:val="237A42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8E7550"/>
    <w:multiLevelType w:val="hybridMultilevel"/>
    <w:tmpl w:val="A3C447C4"/>
    <w:lvl w:ilvl="0" w:tplc="0C090019">
      <w:start w:val="1"/>
      <w:numFmt w:val="lowerLetter"/>
      <w:lvlText w:val="%1."/>
      <w:lvlJc w:val="left"/>
      <w:pPr>
        <w:ind w:left="1069" w:hanging="360"/>
      </w:pPr>
      <w:rPr>
        <w:rFonts w:hint="default"/>
      </w:rPr>
    </w:lvl>
    <w:lvl w:ilvl="1" w:tplc="0C090003">
      <w:start w:val="1"/>
      <w:numFmt w:val="bullet"/>
      <w:lvlText w:val="o"/>
      <w:lvlJc w:val="left"/>
      <w:pPr>
        <w:ind w:left="1789" w:hanging="360"/>
      </w:pPr>
      <w:rPr>
        <w:rFonts w:hint="default" w:ascii="Courier New" w:hAnsi="Courier New" w:cs="Courier New"/>
      </w:rPr>
    </w:lvl>
    <w:lvl w:ilvl="2" w:tplc="0C090019">
      <w:start w:val="1"/>
      <w:numFmt w:val="lowerLetter"/>
      <w:lvlText w:val="%3."/>
      <w:lvlJc w:val="left"/>
      <w:pPr>
        <w:ind w:left="2509" w:hanging="360"/>
      </w:pPr>
      <w:rPr>
        <w:rFonts w:hint="default"/>
      </w:rPr>
    </w:lvl>
    <w:lvl w:ilvl="3" w:tplc="0C090001" w:tentative="1">
      <w:start w:val="1"/>
      <w:numFmt w:val="bullet"/>
      <w:lvlText w:val=""/>
      <w:lvlJc w:val="left"/>
      <w:pPr>
        <w:ind w:left="3229" w:hanging="360"/>
      </w:pPr>
      <w:rPr>
        <w:rFonts w:hint="default" w:ascii="Symbol" w:hAnsi="Symbol"/>
      </w:rPr>
    </w:lvl>
    <w:lvl w:ilvl="4" w:tplc="0C090003" w:tentative="1">
      <w:start w:val="1"/>
      <w:numFmt w:val="bullet"/>
      <w:lvlText w:val="o"/>
      <w:lvlJc w:val="left"/>
      <w:pPr>
        <w:ind w:left="3949" w:hanging="360"/>
      </w:pPr>
      <w:rPr>
        <w:rFonts w:hint="default" w:ascii="Courier New" w:hAnsi="Courier New" w:cs="Courier New"/>
      </w:rPr>
    </w:lvl>
    <w:lvl w:ilvl="5" w:tplc="0C090005" w:tentative="1">
      <w:start w:val="1"/>
      <w:numFmt w:val="bullet"/>
      <w:lvlText w:val=""/>
      <w:lvlJc w:val="left"/>
      <w:pPr>
        <w:ind w:left="4669" w:hanging="360"/>
      </w:pPr>
      <w:rPr>
        <w:rFonts w:hint="default" w:ascii="Wingdings" w:hAnsi="Wingdings"/>
      </w:rPr>
    </w:lvl>
    <w:lvl w:ilvl="6" w:tplc="0C090001" w:tentative="1">
      <w:start w:val="1"/>
      <w:numFmt w:val="bullet"/>
      <w:lvlText w:val=""/>
      <w:lvlJc w:val="left"/>
      <w:pPr>
        <w:ind w:left="5389" w:hanging="360"/>
      </w:pPr>
      <w:rPr>
        <w:rFonts w:hint="default" w:ascii="Symbol" w:hAnsi="Symbol"/>
      </w:rPr>
    </w:lvl>
    <w:lvl w:ilvl="7" w:tplc="0C090003" w:tentative="1">
      <w:start w:val="1"/>
      <w:numFmt w:val="bullet"/>
      <w:lvlText w:val="o"/>
      <w:lvlJc w:val="left"/>
      <w:pPr>
        <w:ind w:left="6109" w:hanging="360"/>
      </w:pPr>
      <w:rPr>
        <w:rFonts w:hint="default" w:ascii="Courier New" w:hAnsi="Courier New" w:cs="Courier New"/>
      </w:rPr>
    </w:lvl>
    <w:lvl w:ilvl="8" w:tplc="0C090005" w:tentative="1">
      <w:start w:val="1"/>
      <w:numFmt w:val="bullet"/>
      <w:lvlText w:val=""/>
      <w:lvlJc w:val="left"/>
      <w:pPr>
        <w:ind w:left="6829" w:hanging="360"/>
      </w:pPr>
      <w:rPr>
        <w:rFonts w:hint="default" w:ascii="Wingdings" w:hAnsi="Wingdings"/>
      </w:rPr>
    </w:lvl>
  </w:abstractNum>
  <w:abstractNum w:abstractNumId="36" w15:restartNumberingAfterBreak="0">
    <w:nsid w:val="737408EA"/>
    <w:multiLevelType w:val="hybridMultilevel"/>
    <w:tmpl w:val="57BC52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8" w15:restartNumberingAfterBreak="0">
    <w:nsid w:val="74C75313"/>
    <w:multiLevelType w:val="multilevel"/>
    <w:tmpl w:val="89842B22"/>
    <w:lvl w:ilvl="0">
      <w:start w:val="9"/>
      <w:numFmt w:val="decimal"/>
      <w:lvlText w:val="%1"/>
      <w:lvlJc w:val="left"/>
      <w:pPr>
        <w:ind w:left="450" w:hanging="450"/>
      </w:pPr>
      <w:rPr>
        <w:rFonts w:hint="default"/>
      </w:rPr>
    </w:lvl>
    <w:lvl w:ilvl="1">
      <w:start w:val="2"/>
      <w:numFmt w:val="decimal"/>
      <w:lvlText w:val="%1.%2"/>
      <w:lvlJc w:val="left"/>
      <w:pPr>
        <w:ind w:left="812" w:hanging="45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336" w:hanging="1440"/>
      </w:pPr>
      <w:rPr>
        <w:rFonts w:hint="default"/>
      </w:rPr>
    </w:lvl>
  </w:abstractNum>
  <w:abstractNum w:abstractNumId="39" w15:restartNumberingAfterBreak="0">
    <w:nsid w:val="759A6F12"/>
    <w:multiLevelType w:val="hybridMultilevel"/>
    <w:tmpl w:val="86CE2E60"/>
    <w:lvl w:ilvl="0" w:tplc="0C090001">
      <w:start w:val="1"/>
      <w:numFmt w:val="bullet"/>
      <w:lvlText w:val=""/>
      <w:lvlJc w:val="left"/>
      <w:pPr>
        <w:ind w:left="1512" w:hanging="360"/>
      </w:pPr>
      <w:rPr>
        <w:rFonts w:hint="default" w:ascii="Symbol" w:hAnsi="Symbol"/>
      </w:rPr>
    </w:lvl>
    <w:lvl w:ilvl="1" w:tplc="0C090003" w:tentative="1">
      <w:start w:val="1"/>
      <w:numFmt w:val="bullet"/>
      <w:lvlText w:val="o"/>
      <w:lvlJc w:val="left"/>
      <w:pPr>
        <w:ind w:left="2232" w:hanging="360"/>
      </w:pPr>
      <w:rPr>
        <w:rFonts w:hint="default" w:ascii="Courier New" w:hAnsi="Courier New" w:cs="Courier New"/>
      </w:rPr>
    </w:lvl>
    <w:lvl w:ilvl="2" w:tplc="0C090005" w:tentative="1">
      <w:start w:val="1"/>
      <w:numFmt w:val="bullet"/>
      <w:lvlText w:val=""/>
      <w:lvlJc w:val="left"/>
      <w:pPr>
        <w:ind w:left="2952" w:hanging="360"/>
      </w:pPr>
      <w:rPr>
        <w:rFonts w:hint="default" w:ascii="Wingdings" w:hAnsi="Wingdings"/>
      </w:rPr>
    </w:lvl>
    <w:lvl w:ilvl="3" w:tplc="0C090001" w:tentative="1">
      <w:start w:val="1"/>
      <w:numFmt w:val="bullet"/>
      <w:lvlText w:val=""/>
      <w:lvlJc w:val="left"/>
      <w:pPr>
        <w:ind w:left="3672" w:hanging="360"/>
      </w:pPr>
      <w:rPr>
        <w:rFonts w:hint="default" w:ascii="Symbol" w:hAnsi="Symbol"/>
      </w:rPr>
    </w:lvl>
    <w:lvl w:ilvl="4" w:tplc="0C090003" w:tentative="1">
      <w:start w:val="1"/>
      <w:numFmt w:val="bullet"/>
      <w:lvlText w:val="o"/>
      <w:lvlJc w:val="left"/>
      <w:pPr>
        <w:ind w:left="4392" w:hanging="360"/>
      </w:pPr>
      <w:rPr>
        <w:rFonts w:hint="default" w:ascii="Courier New" w:hAnsi="Courier New" w:cs="Courier New"/>
      </w:rPr>
    </w:lvl>
    <w:lvl w:ilvl="5" w:tplc="0C090005" w:tentative="1">
      <w:start w:val="1"/>
      <w:numFmt w:val="bullet"/>
      <w:lvlText w:val=""/>
      <w:lvlJc w:val="left"/>
      <w:pPr>
        <w:ind w:left="5112" w:hanging="360"/>
      </w:pPr>
      <w:rPr>
        <w:rFonts w:hint="default" w:ascii="Wingdings" w:hAnsi="Wingdings"/>
      </w:rPr>
    </w:lvl>
    <w:lvl w:ilvl="6" w:tplc="0C090001" w:tentative="1">
      <w:start w:val="1"/>
      <w:numFmt w:val="bullet"/>
      <w:lvlText w:val=""/>
      <w:lvlJc w:val="left"/>
      <w:pPr>
        <w:ind w:left="5832" w:hanging="360"/>
      </w:pPr>
      <w:rPr>
        <w:rFonts w:hint="default" w:ascii="Symbol" w:hAnsi="Symbol"/>
      </w:rPr>
    </w:lvl>
    <w:lvl w:ilvl="7" w:tplc="0C090003" w:tentative="1">
      <w:start w:val="1"/>
      <w:numFmt w:val="bullet"/>
      <w:lvlText w:val="o"/>
      <w:lvlJc w:val="left"/>
      <w:pPr>
        <w:ind w:left="6552" w:hanging="360"/>
      </w:pPr>
      <w:rPr>
        <w:rFonts w:hint="default" w:ascii="Courier New" w:hAnsi="Courier New" w:cs="Courier New"/>
      </w:rPr>
    </w:lvl>
    <w:lvl w:ilvl="8" w:tplc="0C090005" w:tentative="1">
      <w:start w:val="1"/>
      <w:numFmt w:val="bullet"/>
      <w:lvlText w:val=""/>
      <w:lvlJc w:val="left"/>
      <w:pPr>
        <w:ind w:left="7272" w:hanging="360"/>
      </w:pPr>
      <w:rPr>
        <w:rFonts w:hint="default" w:ascii="Wingdings" w:hAnsi="Wingdings"/>
      </w:rPr>
    </w:lvl>
  </w:abstractNum>
  <w:abstractNum w:abstractNumId="40" w15:restartNumberingAfterBreak="0">
    <w:nsid w:val="787B47B4"/>
    <w:multiLevelType w:val="hybridMultilevel"/>
    <w:tmpl w:val="31C00A6A"/>
    <w:lvl w:ilvl="0" w:tplc="0C090001">
      <w:start w:val="1"/>
      <w:numFmt w:val="bullet"/>
      <w:lvlText w:val=""/>
      <w:lvlJc w:val="left"/>
      <w:pPr>
        <w:ind w:left="1571" w:hanging="360"/>
      </w:pPr>
      <w:rPr>
        <w:rFonts w:hint="default" w:ascii="Symbol" w:hAnsi="Symbol"/>
      </w:rPr>
    </w:lvl>
    <w:lvl w:ilvl="1" w:tplc="0C090003">
      <w:start w:val="1"/>
      <w:numFmt w:val="bullet"/>
      <w:lvlText w:val="o"/>
      <w:lvlJc w:val="left"/>
      <w:pPr>
        <w:ind w:left="2291" w:hanging="360"/>
      </w:pPr>
      <w:rPr>
        <w:rFonts w:hint="default" w:ascii="Courier New" w:hAnsi="Courier New" w:cs="Courier New"/>
      </w:rPr>
    </w:lvl>
    <w:lvl w:ilvl="2" w:tplc="0C090005" w:tentative="1">
      <w:start w:val="1"/>
      <w:numFmt w:val="bullet"/>
      <w:lvlText w:val=""/>
      <w:lvlJc w:val="left"/>
      <w:pPr>
        <w:ind w:left="3011" w:hanging="360"/>
      </w:pPr>
      <w:rPr>
        <w:rFonts w:hint="default" w:ascii="Wingdings" w:hAnsi="Wingdings"/>
      </w:rPr>
    </w:lvl>
    <w:lvl w:ilvl="3" w:tplc="0C090001" w:tentative="1">
      <w:start w:val="1"/>
      <w:numFmt w:val="bullet"/>
      <w:lvlText w:val=""/>
      <w:lvlJc w:val="left"/>
      <w:pPr>
        <w:ind w:left="3731" w:hanging="360"/>
      </w:pPr>
      <w:rPr>
        <w:rFonts w:hint="default" w:ascii="Symbol" w:hAnsi="Symbol"/>
      </w:rPr>
    </w:lvl>
    <w:lvl w:ilvl="4" w:tplc="0C090003" w:tentative="1">
      <w:start w:val="1"/>
      <w:numFmt w:val="bullet"/>
      <w:lvlText w:val="o"/>
      <w:lvlJc w:val="left"/>
      <w:pPr>
        <w:ind w:left="4451" w:hanging="360"/>
      </w:pPr>
      <w:rPr>
        <w:rFonts w:hint="default" w:ascii="Courier New" w:hAnsi="Courier New" w:cs="Courier New"/>
      </w:rPr>
    </w:lvl>
    <w:lvl w:ilvl="5" w:tplc="0C090005" w:tentative="1">
      <w:start w:val="1"/>
      <w:numFmt w:val="bullet"/>
      <w:lvlText w:val=""/>
      <w:lvlJc w:val="left"/>
      <w:pPr>
        <w:ind w:left="5171" w:hanging="360"/>
      </w:pPr>
      <w:rPr>
        <w:rFonts w:hint="default" w:ascii="Wingdings" w:hAnsi="Wingdings"/>
      </w:rPr>
    </w:lvl>
    <w:lvl w:ilvl="6" w:tplc="0C090001" w:tentative="1">
      <w:start w:val="1"/>
      <w:numFmt w:val="bullet"/>
      <w:lvlText w:val=""/>
      <w:lvlJc w:val="left"/>
      <w:pPr>
        <w:ind w:left="5891" w:hanging="360"/>
      </w:pPr>
      <w:rPr>
        <w:rFonts w:hint="default" w:ascii="Symbol" w:hAnsi="Symbol"/>
      </w:rPr>
    </w:lvl>
    <w:lvl w:ilvl="7" w:tplc="0C090003" w:tentative="1">
      <w:start w:val="1"/>
      <w:numFmt w:val="bullet"/>
      <w:lvlText w:val="o"/>
      <w:lvlJc w:val="left"/>
      <w:pPr>
        <w:ind w:left="6611" w:hanging="360"/>
      </w:pPr>
      <w:rPr>
        <w:rFonts w:hint="default" w:ascii="Courier New" w:hAnsi="Courier New" w:cs="Courier New"/>
      </w:rPr>
    </w:lvl>
    <w:lvl w:ilvl="8" w:tplc="0C090005" w:tentative="1">
      <w:start w:val="1"/>
      <w:numFmt w:val="bullet"/>
      <w:lvlText w:val=""/>
      <w:lvlJc w:val="left"/>
      <w:pPr>
        <w:ind w:left="7331" w:hanging="360"/>
      </w:pPr>
      <w:rPr>
        <w:rFonts w:hint="default" w:ascii="Wingdings" w:hAnsi="Wingdings"/>
      </w:rPr>
    </w:lvl>
  </w:abstractNum>
  <w:abstractNum w:abstractNumId="41" w15:restartNumberingAfterBreak="0">
    <w:nsid w:val="7B293586"/>
    <w:multiLevelType w:val="hybridMultilevel"/>
    <w:tmpl w:val="45C2B5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78746023">
    <w:abstractNumId w:val="27"/>
  </w:num>
  <w:num w:numId="2" w16cid:durableId="1192497359">
    <w:abstractNumId w:val="1"/>
  </w:num>
  <w:num w:numId="3" w16cid:durableId="1204899962">
    <w:abstractNumId w:val="11"/>
  </w:num>
  <w:num w:numId="4" w16cid:durableId="1215119435">
    <w:abstractNumId w:val="20"/>
  </w:num>
  <w:num w:numId="5" w16cid:durableId="1235551302">
    <w:abstractNumId w:val="22"/>
  </w:num>
  <w:num w:numId="6" w16cid:durableId="132453757">
    <w:abstractNumId w:val="4"/>
  </w:num>
  <w:num w:numId="7" w16cid:durableId="1335917542">
    <w:abstractNumId w:val="40"/>
  </w:num>
  <w:num w:numId="8" w16cid:durableId="1387997597">
    <w:abstractNumId w:val="3"/>
  </w:num>
  <w:num w:numId="9" w16cid:durableId="1470896033">
    <w:abstractNumId w:val="16"/>
  </w:num>
  <w:num w:numId="10" w16cid:durableId="1498615435">
    <w:abstractNumId w:val="15"/>
  </w:num>
  <w:num w:numId="11" w16cid:durableId="1511337784">
    <w:abstractNumId w:val="17"/>
  </w:num>
  <w:num w:numId="12" w16cid:durableId="1558280567">
    <w:abstractNumId w:val="38"/>
  </w:num>
  <w:num w:numId="13" w16cid:durableId="1566842498">
    <w:abstractNumId w:val="6"/>
  </w:num>
  <w:num w:numId="14" w16cid:durableId="1593393947">
    <w:abstractNumId w:val="8"/>
  </w:num>
  <w:num w:numId="15" w16cid:durableId="1609502343">
    <w:abstractNumId w:val="36"/>
  </w:num>
  <w:num w:numId="16" w16cid:durableId="1639795902">
    <w:abstractNumId w:val="31"/>
  </w:num>
  <w:num w:numId="17" w16cid:durableId="1711803999">
    <w:abstractNumId w:val="12"/>
  </w:num>
  <w:num w:numId="18" w16cid:durableId="1721398948">
    <w:abstractNumId w:val="19"/>
  </w:num>
  <w:num w:numId="19" w16cid:durableId="1740472290">
    <w:abstractNumId w:val="23"/>
  </w:num>
  <w:num w:numId="20" w16cid:durableId="1760524279">
    <w:abstractNumId w:val="13"/>
  </w:num>
  <w:num w:numId="21" w16cid:durableId="1771391077">
    <w:abstractNumId w:val="2"/>
  </w:num>
  <w:num w:numId="22" w16cid:durableId="1842699193">
    <w:abstractNumId w:val="5"/>
  </w:num>
  <w:num w:numId="23" w16cid:durableId="1897351055">
    <w:abstractNumId w:val="33"/>
  </w:num>
  <w:num w:numId="24" w16cid:durableId="1916012361">
    <w:abstractNumId w:val="24"/>
  </w:num>
  <w:num w:numId="25" w16cid:durableId="1958565523">
    <w:abstractNumId w:val="41"/>
  </w:num>
  <w:num w:numId="26" w16cid:durableId="378936473">
    <w:abstractNumId w:val="25"/>
  </w:num>
  <w:num w:numId="27" w16cid:durableId="476797472">
    <w:abstractNumId w:val="9"/>
  </w:num>
  <w:num w:numId="28" w16cid:durableId="476995438">
    <w:abstractNumId w:val="28"/>
  </w:num>
  <w:num w:numId="29" w16cid:durableId="486242624">
    <w:abstractNumId w:val="10"/>
  </w:num>
  <w:num w:numId="30" w16cid:durableId="506407370">
    <w:abstractNumId w:val="32"/>
  </w:num>
  <w:num w:numId="31" w16cid:durableId="509180138">
    <w:abstractNumId w:val="34"/>
  </w:num>
  <w:num w:numId="32" w16cid:durableId="598291011">
    <w:abstractNumId w:val="29"/>
  </w:num>
  <w:num w:numId="33" w16cid:durableId="618878418">
    <w:abstractNumId w:val="30"/>
  </w:num>
  <w:num w:numId="34" w16cid:durableId="75978829">
    <w:abstractNumId w:val="18"/>
  </w:num>
  <w:num w:numId="35" w16cid:durableId="765030899">
    <w:abstractNumId w:val="35"/>
  </w:num>
  <w:num w:numId="36" w16cid:durableId="773289010">
    <w:abstractNumId w:val="39"/>
  </w:num>
  <w:num w:numId="37" w16cid:durableId="807010820">
    <w:abstractNumId w:val="37"/>
  </w:num>
  <w:num w:numId="38" w16cid:durableId="808786630">
    <w:abstractNumId w:val="26"/>
  </w:num>
  <w:num w:numId="39" w16cid:durableId="858196715">
    <w:abstractNumId w:val="0"/>
  </w:num>
  <w:num w:numId="40" w16cid:durableId="970864293">
    <w:abstractNumId w:val="1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true"/>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2"/>
    <w:rsid w:val="00001BC3"/>
    <w:rsid w:val="00003BDD"/>
    <w:rsid w:val="00003ED5"/>
    <w:rsid w:val="00005149"/>
    <w:rsid w:val="00005F9B"/>
    <w:rsid w:val="000065DC"/>
    <w:rsid w:val="000073D3"/>
    <w:rsid w:val="000076FF"/>
    <w:rsid w:val="00007785"/>
    <w:rsid w:val="00007BFE"/>
    <w:rsid w:val="0001029E"/>
    <w:rsid w:val="000102CB"/>
    <w:rsid w:val="0001077D"/>
    <w:rsid w:val="00011D1C"/>
    <w:rsid w:val="000121CA"/>
    <w:rsid w:val="00012366"/>
    <w:rsid w:val="00013658"/>
    <w:rsid w:val="000137FC"/>
    <w:rsid w:val="00014AC0"/>
    <w:rsid w:val="00014E71"/>
    <w:rsid w:val="0001712E"/>
    <w:rsid w:val="00017E56"/>
    <w:rsid w:val="00021FBE"/>
    <w:rsid w:val="00023E3C"/>
    <w:rsid w:val="00024144"/>
    <w:rsid w:val="00026E3F"/>
    <w:rsid w:val="00030839"/>
    <w:rsid w:val="00030D5D"/>
    <w:rsid w:val="00033E9B"/>
    <w:rsid w:val="00034278"/>
    <w:rsid w:val="00037234"/>
    <w:rsid w:val="00037776"/>
    <w:rsid w:val="000405ED"/>
    <w:rsid w:val="00040D0C"/>
    <w:rsid w:val="00042BB9"/>
    <w:rsid w:val="00043BD4"/>
    <w:rsid w:val="00045200"/>
    <w:rsid w:val="000452A6"/>
    <w:rsid w:val="000460A5"/>
    <w:rsid w:val="00046563"/>
    <w:rsid w:val="000472EA"/>
    <w:rsid w:val="00047450"/>
    <w:rsid w:val="0005060D"/>
    <w:rsid w:val="00052158"/>
    <w:rsid w:val="000521D7"/>
    <w:rsid w:val="0005265D"/>
    <w:rsid w:val="00052E66"/>
    <w:rsid w:val="0005387C"/>
    <w:rsid w:val="00053FA3"/>
    <w:rsid w:val="000545B7"/>
    <w:rsid w:val="00054A12"/>
    <w:rsid w:val="00054F4E"/>
    <w:rsid w:val="00055731"/>
    <w:rsid w:val="0005651D"/>
    <w:rsid w:val="00056FA4"/>
    <w:rsid w:val="0006017A"/>
    <w:rsid w:val="000607D1"/>
    <w:rsid w:val="000613FE"/>
    <w:rsid w:val="00062762"/>
    <w:rsid w:val="00062D60"/>
    <w:rsid w:val="000634E0"/>
    <w:rsid w:val="00064CA3"/>
    <w:rsid w:val="00064D66"/>
    <w:rsid w:val="00072D3F"/>
    <w:rsid w:val="0007344D"/>
    <w:rsid w:val="00074887"/>
    <w:rsid w:val="00075A26"/>
    <w:rsid w:val="00076652"/>
    <w:rsid w:val="00076976"/>
    <w:rsid w:val="00076A42"/>
    <w:rsid w:val="00076B09"/>
    <w:rsid w:val="000807F0"/>
    <w:rsid w:val="00080EC2"/>
    <w:rsid w:val="00080F9C"/>
    <w:rsid w:val="000817A9"/>
    <w:rsid w:val="000837E5"/>
    <w:rsid w:val="00084DE7"/>
    <w:rsid w:val="00084F2B"/>
    <w:rsid w:val="0008683C"/>
    <w:rsid w:val="00086C62"/>
    <w:rsid w:val="00086D11"/>
    <w:rsid w:val="000915D9"/>
    <w:rsid w:val="00092BB8"/>
    <w:rsid w:val="00092D45"/>
    <w:rsid w:val="00093404"/>
    <w:rsid w:val="00093E62"/>
    <w:rsid w:val="00095002"/>
    <w:rsid w:val="00095EB5"/>
    <w:rsid w:val="00096D0B"/>
    <w:rsid w:val="00096E68"/>
    <w:rsid w:val="000A083B"/>
    <w:rsid w:val="000A0B58"/>
    <w:rsid w:val="000A155D"/>
    <w:rsid w:val="000A3AD8"/>
    <w:rsid w:val="000A45A5"/>
    <w:rsid w:val="000A6228"/>
    <w:rsid w:val="000A66B8"/>
    <w:rsid w:val="000B0098"/>
    <w:rsid w:val="000B1C5C"/>
    <w:rsid w:val="000B2170"/>
    <w:rsid w:val="000B293E"/>
    <w:rsid w:val="000B3AA5"/>
    <w:rsid w:val="000B4250"/>
    <w:rsid w:val="000B4320"/>
    <w:rsid w:val="000B4C82"/>
    <w:rsid w:val="000B5155"/>
    <w:rsid w:val="000B53D8"/>
    <w:rsid w:val="000B5D40"/>
    <w:rsid w:val="000B6C08"/>
    <w:rsid w:val="000B6D09"/>
    <w:rsid w:val="000B7CCF"/>
    <w:rsid w:val="000B7EC6"/>
    <w:rsid w:val="000C09AD"/>
    <w:rsid w:val="000C25F5"/>
    <w:rsid w:val="000C2AEB"/>
    <w:rsid w:val="000C2E8F"/>
    <w:rsid w:val="000C4453"/>
    <w:rsid w:val="000C45AA"/>
    <w:rsid w:val="000C4801"/>
    <w:rsid w:val="000C4F36"/>
    <w:rsid w:val="000C4F84"/>
    <w:rsid w:val="000C733A"/>
    <w:rsid w:val="000D1243"/>
    <w:rsid w:val="000D19B8"/>
    <w:rsid w:val="000D4151"/>
    <w:rsid w:val="000D4D10"/>
    <w:rsid w:val="000D5794"/>
    <w:rsid w:val="000D58CE"/>
    <w:rsid w:val="000D5A2A"/>
    <w:rsid w:val="000E0D44"/>
    <w:rsid w:val="000E1DE7"/>
    <w:rsid w:val="000E2C90"/>
    <w:rsid w:val="000E343D"/>
    <w:rsid w:val="000E35E2"/>
    <w:rsid w:val="000E388E"/>
    <w:rsid w:val="000E49A0"/>
    <w:rsid w:val="000E4F40"/>
    <w:rsid w:val="000E569C"/>
    <w:rsid w:val="000E5F7C"/>
    <w:rsid w:val="000E6FED"/>
    <w:rsid w:val="000E7DA4"/>
    <w:rsid w:val="000F1759"/>
    <w:rsid w:val="000F2833"/>
    <w:rsid w:val="000F3668"/>
    <w:rsid w:val="000F4218"/>
    <w:rsid w:val="000F43EC"/>
    <w:rsid w:val="000F4783"/>
    <w:rsid w:val="000F5EA1"/>
    <w:rsid w:val="000F69F9"/>
    <w:rsid w:val="000F753B"/>
    <w:rsid w:val="00100D3A"/>
    <w:rsid w:val="00102ACA"/>
    <w:rsid w:val="00102E0C"/>
    <w:rsid w:val="001034C1"/>
    <w:rsid w:val="00103B42"/>
    <w:rsid w:val="00103DB5"/>
    <w:rsid w:val="00103E19"/>
    <w:rsid w:val="00103ED5"/>
    <w:rsid w:val="0010544B"/>
    <w:rsid w:val="00107D87"/>
    <w:rsid w:val="00107DD5"/>
    <w:rsid w:val="00110F46"/>
    <w:rsid w:val="00111448"/>
    <w:rsid w:val="00111989"/>
    <w:rsid w:val="00112106"/>
    <w:rsid w:val="0011232F"/>
    <w:rsid w:val="00113B8C"/>
    <w:rsid w:val="0011455A"/>
    <w:rsid w:val="00114AEC"/>
    <w:rsid w:val="00115383"/>
    <w:rsid w:val="001156C7"/>
    <w:rsid w:val="001158ED"/>
    <w:rsid w:val="001159AE"/>
    <w:rsid w:val="00115CA1"/>
    <w:rsid w:val="0012148D"/>
    <w:rsid w:val="0012188D"/>
    <w:rsid w:val="00122134"/>
    <w:rsid w:val="001231AB"/>
    <w:rsid w:val="0012343A"/>
    <w:rsid w:val="00123FA4"/>
    <w:rsid w:val="00124B38"/>
    <w:rsid w:val="00125924"/>
    <w:rsid w:val="00127038"/>
    <w:rsid w:val="001272A5"/>
    <w:rsid w:val="0012794A"/>
    <w:rsid w:val="00130239"/>
    <w:rsid w:val="0013219E"/>
    <w:rsid w:val="0013374C"/>
    <w:rsid w:val="0013377C"/>
    <w:rsid w:val="00133B8D"/>
    <w:rsid w:val="00134B1A"/>
    <w:rsid w:val="0013611E"/>
    <w:rsid w:val="00136B57"/>
    <w:rsid w:val="00137D5F"/>
    <w:rsid w:val="00137E18"/>
    <w:rsid w:val="00140D32"/>
    <w:rsid w:val="00141354"/>
    <w:rsid w:val="00141B6A"/>
    <w:rsid w:val="00143301"/>
    <w:rsid w:val="00143DF4"/>
    <w:rsid w:val="00146A7E"/>
    <w:rsid w:val="001501DE"/>
    <w:rsid w:val="0015020A"/>
    <w:rsid w:val="00150951"/>
    <w:rsid w:val="00150C7D"/>
    <w:rsid w:val="001515BF"/>
    <w:rsid w:val="0015241F"/>
    <w:rsid w:val="001529FA"/>
    <w:rsid w:val="00152C56"/>
    <w:rsid w:val="0015383E"/>
    <w:rsid w:val="00154271"/>
    <w:rsid w:val="0015594D"/>
    <w:rsid w:val="0015672D"/>
    <w:rsid w:val="00156F69"/>
    <w:rsid w:val="00161110"/>
    <w:rsid w:val="001640C1"/>
    <w:rsid w:val="00165F40"/>
    <w:rsid w:val="0016645D"/>
    <w:rsid w:val="0016782C"/>
    <w:rsid w:val="00170087"/>
    <w:rsid w:val="00170A28"/>
    <w:rsid w:val="00170B02"/>
    <w:rsid w:val="0017134D"/>
    <w:rsid w:val="00172416"/>
    <w:rsid w:val="0017262D"/>
    <w:rsid w:val="00174A82"/>
    <w:rsid w:val="00177F9F"/>
    <w:rsid w:val="00180733"/>
    <w:rsid w:val="00181EA7"/>
    <w:rsid w:val="00185CA0"/>
    <w:rsid w:val="00186D3B"/>
    <w:rsid w:val="00187342"/>
    <w:rsid w:val="00190AB6"/>
    <w:rsid w:val="00190D91"/>
    <w:rsid w:val="00193FD5"/>
    <w:rsid w:val="00194EB6"/>
    <w:rsid w:val="0019550E"/>
    <w:rsid w:val="00195EE8"/>
    <w:rsid w:val="00196E90"/>
    <w:rsid w:val="00197A82"/>
    <w:rsid w:val="00197F7C"/>
    <w:rsid w:val="001A0037"/>
    <w:rsid w:val="001A0463"/>
    <w:rsid w:val="001A0FC1"/>
    <w:rsid w:val="001A1644"/>
    <w:rsid w:val="001A2ADB"/>
    <w:rsid w:val="001A3952"/>
    <w:rsid w:val="001A429A"/>
    <w:rsid w:val="001A4D91"/>
    <w:rsid w:val="001A6641"/>
    <w:rsid w:val="001A7B8E"/>
    <w:rsid w:val="001B073F"/>
    <w:rsid w:val="001B11D1"/>
    <w:rsid w:val="001B17B6"/>
    <w:rsid w:val="001B1FC8"/>
    <w:rsid w:val="001B6259"/>
    <w:rsid w:val="001B67C3"/>
    <w:rsid w:val="001C1523"/>
    <w:rsid w:val="001C1960"/>
    <w:rsid w:val="001C239B"/>
    <w:rsid w:val="001C2895"/>
    <w:rsid w:val="001C38EA"/>
    <w:rsid w:val="001C50B9"/>
    <w:rsid w:val="001C5FDC"/>
    <w:rsid w:val="001C7823"/>
    <w:rsid w:val="001D01A6"/>
    <w:rsid w:val="001D03FC"/>
    <w:rsid w:val="001D0CE6"/>
    <w:rsid w:val="001D0E79"/>
    <w:rsid w:val="001D187A"/>
    <w:rsid w:val="001D1BF0"/>
    <w:rsid w:val="001D28CD"/>
    <w:rsid w:val="001D3D35"/>
    <w:rsid w:val="001D481D"/>
    <w:rsid w:val="001D4A90"/>
    <w:rsid w:val="001D50F7"/>
    <w:rsid w:val="001D521D"/>
    <w:rsid w:val="001D5355"/>
    <w:rsid w:val="001D579B"/>
    <w:rsid w:val="001D6E6F"/>
    <w:rsid w:val="001D74B7"/>
    <w:rsid w:val="001E1406"/>
    <w:rsid w:val="001E1EA0"/>
    <w:rsid w:val="001E2D03"/>
    <w:rsid w:val="001E2FBE"/>
    <w:rsid w:val="001E4E0F"/>
    <w:rsid w:val="001E581E"/>
    <w:rsid w:val="001E5D10"/>
    <w:rsid w:val="001E5D88"/>
    <w:rsid w:val="001E6627"/>
    <w:rsid w:val="001E6A59"/>
    <w:rsid w:val="001E7225"/>
    <w:rsid w:val="001F0D62"/>
    <w:rsid w:val="001F57D2"/>
    <w:rsid w:val="00200D05"/>
    <w:rsid w:val="002026E9"/>
    <w:rsid w:val="00202EFA"/>
    <w:rsid w:val="00202F12"/>
    <w:rsid w:val="00203CC2"/>
    <w:rsid w:val="00204545"/>
    <w:rsid w:val="0020477B"/>
    <w:rsid w:val="00204FD5"/>
    <w:rsid w:val="00205379"/>
    <w:rsid w:val="0020565B"/>
    <w:rsid w:val="00206574"/>
    <w:rsid w:val="002124B1"/>
    <w:rsid w:val="00212F4B"/>
    <w:rsid w:val="00214E9E"/>
    <w:rsid w:val="00216554"/>
    <w:rsid w:val="00220D33"/>
    <w:rsid w:val="00220E1A"/>
    <w:rsid w:val="00221D8F"/>
    <w:rsid w:val="00222C9F"/>
    <w:rsid w:val="00223E7C"/>
    <w:rsid w:val="00224E7B"/>
    <w:rsid w:val="00226EB4"/>
    <w:rsid w:val="00226F7B"/>
    <w:rsid w:val="002272DB"/>
    <w:rsid w:val="0022762A"/>
    <w:rsid w:val="002306F8"/>
    <w:rsid w:val="00230B40"/>
    <w:rsid w:val="002313E8"/>
    <w:rsid w:val="0023146C"/>
    <w:rsid w:val="00231D80"/>
    <w:rsid w:val="0023213C"/>
    <w:rsid w:val="00232162"/>
    <w:rsid w:val="0023221A"/>
    <w:rsid w:val="00232759"/>
    <w:rsid w:val="00233440"/>
    <w:rsid w:val="002334E9"/>
    <w:rsid w:val="00233E39"/>
    <w:rsid w:val="00234A02"/>
    <w:rsid w:val="002359E8"/>
    <w:rsid w:val="00235A9C"/>
    <w:rsid w:val="002362B1"/>
    <w:rsid w:val="00236DA4"/>
    <w:rsid w:val="00237816"/>
    <w:rsid w:val="00240598"/>
    <w:rsid w:val="00241AF1"/>
    <w:rsid w:val="002429E5"/>
    <w:rsid w:val="002450C5"/>
    <w:rsid w:val="00245D77"/>
    <w:rsid w:val="002478F6"/>
    <w:rsid w:val="00247D79"/>
    <w:rsid w:val="00251447"/>
    <w:rsid w:val="002546C3"/>
    <w:rsid w:val="002550C9"/>
    <w:rsid w:val="002550CF"/>
    <w:rsid w:val="0025514F"/>
    <w:rsid w:val="00255B5F"/>
    <w:rsid w:val="002568F7"/>
    <w:rsid w:val="00257119"/>
    <w:rsid w:val="00257BDA"/>
    <w:rsid w:val="00257E66"/>
    <w:rsid w:val="00257EE5"/>
    <w:rsid w:val="002606AC"/>
    <w:rsid w:val="00260E1B"/>
    <w:rsid w:val="00260E61"/>
    <w:rsid w:val="00261701"/>
    <w:rsid w:val="0026193D"/>
    <w:rsid w:val="0026408F"/>
    <w:rsid w:val="00264319"/>
    <w:rsid w:val="002656CA"/>
    <w:rsid w:val="002701DF"/>
    <w:rsid w:val="0027041A"/>
    <w:rsid w:val="00271DBA"/>
    <w:rsid w:val="00274FB4"/>
    <w:rsid w:val="002751B3"/>
    <w:rsid w:val="00276047"/>
    <w:rsid w:val="002770B8"/>
    <w:rsid w:val="0027718C"/>
    <w:rsid w:val="00280360"/>
    <w:rsid w:val="002803FD"/>
    <w:rsid w:val="00280D02"/>
    <w:rsid w:val="00282825"/>
    <w:rsid w:val="00282978"/>
    <w:rsid w:val="002837B4"/>
    <w:rsid w:val="00283913"/>
    <w:rsid w:val="00283AA2"/>
    <w:rsid w:val="00283C0F"/>
    <w:rsid w:val="00283DBD"/>
    <w:rsid w:val="00283E0F"/>
    <w:rsid w:val="0028453A"/>
    <w:rsid w:val="00284B26"/>
    <w:rsid w:val="00284B69"/>
    <w:rsid w:val="0028603F"/>
    <w:rsid w:val="0028652C"/>
    <w:rsid w:val="00286765"/>
    <w:rsid w:val="00286BD9"/>
    <w:rsid w:val="002908FC"/>
    <w:rsid w:val="002914E3"/>
    <w:rsid w:val="0029376A"/>
    <w:rsid w:val="00294B9F"/>
    <w:rsid w:val="00294F25"/>
    <w:rsid w:val="00295290"/>
    <w:rsid w:val="002959D7"/>
    <w:rsid w:val="00295C3B"/>
    <w:rsid w:val="00297A78"/>
    <w:rsid w:val="002A4151"/>
    <w:rsid w:val="002A4458"/>
    <w:rsid w:val="002A5B00"/>
    <w:rsid w:val="002A6B1C"/>
    <w:rsid w:val="002A6C8B"/>
    <w:rsid w:val="002B0725"/>
    <w:rsid w:val="002B094F"/>
    <w:rsid w:val="002B1451"/>
    <w:rsid w:val="002B1507"/>
    <w:rsid w:val="002B1783"/>
    <w:rsid w:val="002B39BC"/>
    <w:rsid w:val="002B3BA0"/>
    <w:rsid w:val="002B78FC"/>
    <w:rsid w:val="002C0AB0"/>
    <w:rsid w:val="002C16F9"/>
    <w:rsid w:val="002C17ED"/>
    <w:rsid w:val="002C33BD"/>
    <w:rsid w:val="002C377C"/>
    <w:rsid w:val="002C4AAE"/>
    <w:rsid w:val="002C543B"/>
    <w:rsid w:val="002C6202"/>
    <w:rsid w:val="002C6ABC"/>
    <w:rsid w:val="002C6D16"/>
    <w:rsid w:val="002C6F9C"/>
    <w:rsid w:val="002D0367"/>
    <w:rsid w:val="002D05C7"/>
    <w:rsid w:val="002D0A5B"/>
    <w:rsid w:val="002D0E8C"/>
    <w:rsid w:val="002D1908"/>
    <w:rsid w:val="002D1970"/>
    <w:rsid w:val="002D3379"/>
    <w:rsid w:val="002D3723"/>
    <w:rsid w:val="002D39EF"/>
    <w:rsid w:val="002D42BB"/>
    <w:rsid w:val="002D4535"/>
    <w:rsid w:val="002D4845"/>
    <w:rsid w:val="002D589A"/>
    <w:rsid w:val="002D5A73"/>
    <w:rsid w:val="002D5C82"/>
    <w:rsid w:val="002D6423"/>
    <w:rsid w:val="002D7C5D"/>
    <w:rsid w:val="002E0951"/>
    <w:rsid w:val="002E0A84"/>
    <w:rsid w:val="002E0C72"/>
    <w:rsid w:val="002E349F"/>
    <w:rsid w:val="002E3B0F"/>
    <w:rsid w:val="002E4D0C"/>
    <w:rsid w:val="002E4D24"/>
    <w:rsid w:val="002E57A5"/>
    <w:rsid w:val="002E650C"/>
    <w:rsid w:val="002E68E6"/>
    <w:rsid w:val="002E72BE"/>
    <w:rsid w:val="002E73B2"/>
    <w:rsid w:val="002F1684"/>
    <w:rsid w:val="002F2A51"/>
    <w:rsid w:val="002F33ED"/>
    <w:rsid w:val="002F3CC2"/>
    <w:rsid w:val="002F4F94"/>
    <w:rsid w:val="002F55A1"/>
    <w:rsid w:val="002F5616"/>
    <w:rsid w:val="002F577B"/>
    <w:rsid w:val="002F7272"/>
    <w:rsid w:val="003000B7"/>
    <w:rsid w:val="00300D36"/>
    <w:rsid w:val="003020C4"/>
    <w:rsid w:val="003028DF"/>
    <w:rsid w:val="00302960"/>
    <w:rsid w:val="00305EF5"/>
    <w:rsid w:val="00306FD4"/>
    <w:rsid w:val="00310A3C"/>
    <w:rsid w:val="00311247"/>
    <w:rsid w:val="00311A88"/>
    <w:rsid w:val="003133C8"/>
    <w:rsid w:val="00313DCB"/>
    <w:rsid w:val="00313E52"/>
    <w:rsid w:val="00314ECE"/>
    <w:rsid w:val="00315B56"/>
    <w:rsid w:val="00316669"/>
    <w:rsid w:val="00316B04"/>
    <w:rsid w:val="00316C46"/>
    <w:rsid w:val="00320984"/>
    <w:rsid w:val="00320E98"/>
    <w:rsid w:val="00320F41"/>
    <w:rsid w:val="003213A7"/>
    <w:rsid w:val="00321B27"/>
    <w:rsid w:val="00321C8C"/>
    <w:rsid w:val="003233BA"/>
    <w:rsid w:val="003233F2"/>
    <w:rsid w:val="00323B86"/>
    <w:rsid w:val="00325364"/>
    <w:rsid w:val="0032547E"/>
    <w:rsid w:val="00325DAB"/>
    <w:rsid w:val="003268CA"/>
    <w:rsid w:val="00326A9C"/>
    <w:rsid w:val="003302AA"/>
    <w:rsid w:val="003302C3"/>
    <w:rsid w:val="00330300"/>
    <w:rsid w:val="00331D0A"/>
    <w:rsid w:val="00332B57"/>
    <w:rsid w:val="00332E9E"/>
    <w:rsid w:val="003330A1"/>
    <w:rsid w:val="003345B4"/>
    <w:rsid w:val="003347AF"/>
    <w:rsid w:val="0033684B"/>
    <w:rsid w:val="00337523"/>
    <w:rsid w:val="00340086"/>
    <w:rsid w:val="003402DC"/>
    <w:rsid w:val="00341FBF"/>
    <w:rsid w:val="003428FE"/>
    <w:rsid w:val="00343031"/>
    <w:rsid w:val="00343A0E"/>
    <w:rsid w:val="003441B6"/>
    <w:rsid w:val="00344588"/>
    <w:rsid w:val="0034551F"/>
    <w:rsid w:val="00345731"/>
    <w:rsid w:val="00346C75"/>
    <w:rsid w:val="0034792E"/>
    <w:rsid w:val="003501F4"/>
    <w:rsid w:val="00350C10"/>
    <w:rsid w:val="00351006"/>
    <w:rsid w:val="00351CF2"/>
    <w:rsid w:val="003526FE"/>
    <w:rsid w:val="003562CA"/>
    <w:rsid w:val="003562D1"/>
    <w:rsid w:val="0035637A"/>
    <w:rsid w:val="0035680B"/>
    <w:rsid w:val="0035699C"/>
    <w:rsid w:val="00357AB8"/>
    <w:rsid w:val="003603BC"/>
    <w:rsid w:val="00360F16"/>
    <w:rsid w:val="003631B6"/>
    <w:rsid w:val="003631ED"/>
    <w:rsid w:val="00363509"/>
    <w:rsid w:val="003637C6"/>
    <w:rsid w:val="00365D3D"/>
    <w:rsid w:val="00366BC7"/>
    <w:rsid w:val="00367CD1"/>
    <w:rsid w:val="00367D83"/>
    <w:rsid w:val="0037174B"/>
    <w:rsid w:val="00371BCF"/>
    <w:rsid w:val="0037327F"/>
    <w:rsid w:val="00373622"/>
    <w:rsid w:val="00373CE9"/>
    <w:rsid w:val="00380A69"/>
    <w:rsid w:val="00382C61"/>
    <w:rsid w:val="0038305F"/>
    <w:rsid w:val="0038579C"/>
    <w:rsid w:val="00386237"/>
    <w:rsid w:val="00386DE3"/>
    <w:rsid w:val="003911B7"/>
    <w:rsid w:val="003917F9"/>
    <w:rsid w:val="00391D1B"/>
    <w:rsid w:val="00391DBC"/>
    <w:rsid w:val="00392BED"/>
    <w:rsid w:val="003935CA"/>
    <w:rsid w:val="003937DC"/>
    <w:rsid w:val="0039480F"/>
    <w:rsid w:val="0039523A"/>
    <w:rsid w:val="00395C35"/>
    <w:rsid w:val="00396CE2"/>
    <w:rsid w:val="00397070"/>
    <w:rsid w:val="003A1026"/>
    <w:rsid w:val="003A1091"/>
    <w:rsid w:val="003A17AC"/>
    <w:rsid w:val="003A3109"/>
    <w:rsid w:val="003A3532"/>
    <w:rsid w:val="003A38D1"/>
    <w:rsid w:val="003A5CD7"/>
    <w:rsid w:val="003A6891"/>
    <w:rsid w:val="003A73DD"/>
    <w:rsid w:val="003A7714"/>
    <w:rsid w:val="003B300C"/>
    <w:rsid w:val="003B319D"/>
    <w:rsid w:val="003B32C4"/>
    <w:rsid w:val="003B3AFE"/>
    <w:rsid w:val="003B3B62"/>
    <w:rsid w:val="003B49C8"/>
    <w:rsid w:val="003B7B81"/>
    <w:rsid w:val="003C1056"/>
    <w:rsid w:val="003C15CE"/>
    <w:rsid w:val="003C1FDA"/>
    <w:rsid w:val="003C26C2"/>
    <w:rsid w:val="003C2908"/>
    <w:rsid w:val="003C40FB"/>
    <w:rsid w:val="003C58D9"/>
    <w:rsid w:val="003D001F"/>
    <w:rsid w:val="003D2082"/>
    <w:rsid w:val="003D3431"/>
    <w:rsid w:val="003D3C8D"/>
    <w:rsid w:val="003D43C0"/>
    <w:rsid w:val="003D5030"/>
    <w:rsid w:val="003D57CD"/>
    <w:rsid w:val="003D63A0"/>
    <w:rsid w:val="003E1157"/>
    <w:rsid w:val="003E3097"/>
    <w:rsid w:val="003E38A7"/>
    <w:rsid w:val="003E3F99"/>
    <w:rsid w:val="003E43E3"/>
    <w:rsid w:val="003E47C0"/>
    <w:rsid w:val="003E5033"/>
    <w:rsid w:val="003E58D9"/>
    <w:rsid w:val="003E6235"/>
    <w:rsid w:val="003E6411"/>
    <w:rsid w:val="003E7DE2"/>
    <w:rsid w:val="003F1004"/>
    <w:rsid w:val="003F2232"/>
    <w:rsid w:val="003F3371"/>
    <w:rsid w:val="003F38BF"/>
    <w:rsid w:val="003F5D4B"/>
    <w:rsid w:val="003F7DDA"/>
    <w:rsid w:val="00400B06"/>
    <w:rsid w:val="0040155D"/>
    <w:rsid w:val="00401A6A"/>
    <w:rsid w:val="00401F6B"/>
    <w:rsid w:val="00403B4A"/>
    <w:rsid w:val="00404213"/>
    <w:rsid w:val="00406D2E"/>
    <w:rsid w:val="00407D70"/>
    <w:rsid w:val="00410D4B"/>
    <w:rsid w:val="004110D0"/>
    <w:rsid w:val="0041306F"/>
    <w:rsid w:val="004157AD"/>
    <w:rsid w:val="004165B1"/>
    <w:rsid w:val="0041706F"/>
    <w:rsid w:val="0041713E"/>
    <w:rsid w:val="00417326"/>
    <w:rsid w:val="00420AC3"/>
    <w:rsid w:val="00420E14"/>
    <w:rsid w:val="00421CE6"/>
    <w:rsid w:val="00421D3F"/>
    <w:rsid w:val="0042214A"/>
    <w:rsid w:val="00422FE4"/>
    <w:rsid w:val="00423785"/>
    <w:rsid w:val="00423B8B"/>
    <w:rsid w:val="0042418C"/>
    <w:rsid w:val="00425319"/>
    <w:rsid w:val="00425383"/>
    <w:rsid w:val="00425456"/>
    <w:rsid w:val="0042731E"/>
    <w:rsid w:val="0043099A"/>
    <w:rsid w:val="0043276E"/>
    <w:rsid w:val="00432F29"/>
    <w:rsid w:val="004354C2"/>
    <w:rsid w:val="00436D96"/>
    <w:rsid w:val="004376D7"/>
    <w:rsid w:val="00437BA8"/>
    <w:rsid w:val="00440B91"/>
    <w:rsid w:val="00441455"/>
    <w:rsid w:val="00441C8A"/>
    <w:rsid w:val="00442AD1"/>
    <w:rsid w:val="00442E15"/>
    <w:rsid w:val="004443AF"/>
    <w:rsid w:val="004449A7"/>
    <w:rsid w:val="00446567"/>
    <w:rsid w:val="00446E18"/>
    <w:rsid w:val="00447616"/>
    <w:rsid w:val="00447E40"/>
    <w:rsid w:val="00447E61"/>
    <w:rsid w:val="00450E74"/>
    <w:rsid w:val="00452D26"/>
    <w:rsid w:val="00453F28"/>
    <w:rsid w:val="00454AFE"/>
    <w:rsid w:val="004562E8"/>
    <w:rsid w:val="00456AFD"/>
    <w:rsid w:val="00456F2B"/>
    <w:rsid w:val="004573D3"/>
    <w:rsid w:val="00457A4D"/>
    <w:rsid w:val="00460AFA"/>
    <w:rsid w:val="00460F2A"/>
    <w:rsid w:val="00461E22"/>
    <w:rsid w:val="0046209E"/>
    <w:rsid w:val="00462883"/>
    <w:rsid w:val="004629DB"/>
    <w:rsid w:val="0046305D"/>
    <w:rsid w:val="00463FA1"/>
    <w:rsid w:val="0046492B"/>
    <w:rsid w:val="00464F11"/>
    <w:rsid w:val="0046537F"/>
    <w:rsid w:val="00465CA8"/>
    <w:rsid w:val="004668C1"/>
    <w:rsid w:val="004668CE"/>
    <w:rsid w:val="00467C27"/>
    <w:rsid w:val="00467D21"/>
    <w:rsid w:val="00470400"/>
    <w:rsid w:val="00470EDE"/>
    <w:rsid w:val="00470F14"/>
    <w:rsid w:val="00472D4A"/>
    <w:rsid w:val="00472E90"/>
    <w:rsid w:val="00473417"/>
    <w:rsid w:val="0047394C"/>
    <w:rsid w:val="00474134"/>
    <w:rsid w:val="00474B06"/>
    <w:rsid w:val="00476098"/>
    <w:rsid w:val="00476BE2"/>
    <w:rsid w:val="00476CB8"/>
    <w:rsid w:val="004826BC"/>
    <w:rsid w:val="00482EB8"/>
    <w:rsid w:val="0048368E"/>
    <w:rsid w:val="00485DBD"/>
    <w:rsid w:val="00486D85"/>
    <w:rsid w:val="00487D87"/>
    <w:rsid w:val="004905D6"/>
    <w:rsid w:val="00490C89"/>
    <w:rsid w:val="0049169D"/>
    <w:rsid w:val="00491CFF"/>
    <w:rsid w:val="0049247B"/>
    <w:rsid w:val="00494F57"/>
    <w:rsid w:val="004950EF"/>
    <w:rsid w:val="00497CEF"/>
    <w:rsid w:val="00497D71"/>
    <w:rsid w:val="004A06CD"/>
    <w:rsid w:val="004A134E"/>
    <w:rsid w:val="004A25AB"/>
    <w:rsid w:val="004A409E"/>
    <w:rsid w:val="004A4B6F"/>
    <w:rsid w:val="004A4CF9"/>
    <w:rsid w:val="004A6193"/>
    <w:rsid w:val="004A7C99"/>
    <w:rsid w:val="004B13DD"/>
    <w:rsid w:val="004B1FE1"/>
    <w:rsid w:val="004B3ECF"/>
    <w:rsid w:val="004B4709"/>
    <w:rsid w:val="004B4AED"/>
    <w:rsid w:val="004B4DBC"/>
    <w:rsid w:val="004B4E91"/>
    <w:rsid w:val="004B50A8"/>
    <w:rsid w:val="004B6D6D"/>
    <w:rsid w:val="004C065C"/>
    <w:rsid w:val="004C1B50"/>
    <w:rsid w:val="004C2382"/>
    <w:rsid w:val="004C24D6"/>
    <w:rsid w:val="004C2766"/>
    <w:rsid w:val="004C36EF"/>
    <w:rsid w:val="004C5CA9"/>
    <w:rsid w:val="004C76C2"/>
    <w:rsid w:val="004C77A7"/>
    <w:rsid w:val="004C7B03"/>
    <w:rsid w:val="004D0268"/>
    <w:rsid w:val="004D04A8"/>
    <w:rsid w:val="004D0A5F"/>
    <w:rsid w:val="004D1019"/>
    <w:rsid w:val="004D1CB6"/>
    <w:rsid w:val="004D24EF"/>
    <w:rsid w:val="004D2965"/>
    <w:rsid w:val="004D3B3E"/>
    <w:rsid w:val="004D4611"/>
    <w:rsid w:val="004D5844"/>
    <w:rsid w:val="004D5E4F"/>
    <w:rsid w:val="004D69C0"/>
    <w:rsid w:val="004D6BC2"/>
    <w:rsid w:val="004E0302"/>
    <w:rsid w:val="004E3D6B"/>
    <w:rsid w:val="004E3FAB"/>
    <w:rsid w:val="004E49BC"/>
    <w:rsid w:val="004F02F8"/>
    <w:rsid w:val="004F1836"/>
    <w:rsid w:val="004F220C"/>
    <w:rsid w:val="004F2255"/>
    <w:rsid w:val="004F27B2"/>
    <w:rsid w:val="004F3742"/>
    <w:rsid w:val="004F3820"/>
    <w:rsid w:val="004F3975"/>
    <w:rsid w:val="004F54DD"/>
    <w:rsid w:val="004F61DA"/>
    <w:rsid w:val="004F70BB"/>
    <w:rsid w:val="004F7DC5"/>
    <w:rsid w:val="0050054A"/>
    <w:rsid w:val="0050197A"/>
    <w:rsid w:val="00501D45"/>
    <w:rsid w:val="0050382A"/>
    <w:rsid w:val="0050464D"/>
    <w:rsid w:val="00504B2F"/>
    <w:rsid w:val="0050527D"/>
    <w:rsid w:val="0050550F"/>
    <w:rsid w:val="005058EF"/>
    <w:rsid w:val="0050759A"/>
    <w:rsid w:val="00511D2B"/>
    <w:rsid w:val="00514208"/>
    <w:rsid w:val="00514FE2"/>
    <w:rsid w:val="00515051"/>
    <w:rsid w:val="005152F5"/>
    <w:rsid w:val="00520A71"/>
    <w:rsid w:val="00520F3E"/>
    <w:rsid w:val="005219F1"/>
    <w:rsid w:val="00524ED9"/>
    <w:rsid w:val="0052532F"/>
    <w:rsid w:val="00525610"/>
    <w:rsid w:val="00526768"/>
    <w:rsid w:val="00526F47"/>
    <w:rsid w:val="0053073C"/>
    <w:rsid w:val="00530F81"/>
    <w:rsid w:val="00532498"/>
    <w:rsid w:val="005337DF"/>
    <w:rsid w:val="00535450"/>
    <w:rsid w:val="00535574"/>
    <w:rsid w:val="005359D6"/>
    <w:rsid w:val="0053655A"/>
    <w:rsid w:val="005368BE"/>
    <w:rsid w:val="00536D36"/>
    <w:rsid w:val="005379CB"/>
    <w:rsid w:val="00537C84"/>
    <w:rsid w:val="0054176A"/>
    <w:rsid w:val="005454E9"/>
    <w:rsid w:val="005467B2"/>
    <w:rsid w:val="005467DB"/>
    <w:rsid w:val="00546AFE"/>
    <w:rsid w:val="00550C8F"/>
    <w:rsid w:val="005519C3"/>
    <w:rsid w:val="00552147"/>
    <w:rsid w:val="005529F9"/>
    <w:rsid w:val="00552BCC"/>
    <w:rsid w:val="00555EB8"/>
    <w:rsid w:val="00556E81"/>
    <w:rsid w:val="005575D4"/>
    <w:rsid w:val="0056116F"/>
    <w:rsid w:val="0056160F"/>
    <w:rsid w:val="00562B84"/>
    <w:rsid w:val="005635FA"/>
    <w:rsid w:val="00563DF0"/>
    <w:rsid w:val="005641F1"/>
    <w:rsid w:val="005647AC"/>
    <w:rsid w:val="00564C70"/>
    <w:rsid w:val="00564FF6"/>
    <w:rsid w:val="00566359"/>
    <w:rsid w:val="00566DA8"/>
    <w:rsid w:val="0056769B"/>
    <w:rsid w:val="00567888"/>
    <w:rsid w:val="005714AF"/>
    <w:rsid w:val="005719E5"/>
    <w:rsid w:val="00574D97"/>
    <w:rsid w:val="00574FC2"/>
    <w:rsid w:val="00577297"/>
    <w:rsid w:val="00577742"/>
    <w:rsid w:val="005803BB"/>
    <w:rsid w:val="00581D5D"/>
    <w:rsid w:val="00581FC6"/>
    <w:rsid w:val="005859F6"/>
    <w:rsid w:val="00585CE5"/>
    <w:rsid w:val="0058779A"/>
    <w:rsid w:val="0059082A"/>
    <w:rsid w:val="00591417"/>
    <w:rsid w:val="00591659"/>
    <w:rsid w:val="005916E1"/>
    <w:rsid w:val="00591718"/>
    <w:rsid w:val="005919A5"/>
    <w:rsid w:val="0059630E"/>
    <w:rsid w:val="00596C2E"/>
    <w:rsid w:val="00597133"/>
    <w:rsid w:val="00597A98"/>
    <w:rsid w:val="005A0EE4"/>
    <w:rsid w:val="005A193A"/>
    <w:rsid w:val="005A28B6"/>
    <w:rsid w:val="005A475E"/>
    <w:rsid w:val="005A4D7D"/>
    <w:rsid w:val="005A5422"/>
    <w:rsid w:val="005A5613"/>
    <w:rsid w:val="005A5D77"/>
    <w:rsid w:val="005A67F0"/>
    <w:rsid w:val="005A73BC"/>
    <w:rsid w:val="005A75C9"/>
    <w:rsid w:val="005A7EDD"/>
    <w:rsid w:val="005B187D"/>
    <w:rsid w:val="005B18D0"/>
    <w:rsid w:val="005B2A86"/>
    <w:rsid w:val="005B32CD"/>
    <w:rsid w:val="005B3654"/>
    <w:rsid w:val="005B49B5"/>
    <w:rsid w:val="005B5ACB"/>
    <w:rsid w:val="005B5B0A"/>
    <w:rsid w:val="005B67BE"/>
    <w:rsid w:val="005B7C28"/>
    <w:rsid w:val="005C064C"/>
    <w:rsid w:val="005C24F3"/>
    <w:rsid w:val="005D3B50"/>
    <w:rsid w:val="005D5522"/>
    <w:rsid w:val="005D592D"/>
    <w:rsid w:val="005D5EDF"/>
    <w:rsid w:val="005D6215"/>
    <w:rsid w:val="005D63A5"/>
    <w:rsid w:val="005D63D1"/>
    <w:rsid w:val="005D66B2"/>
    <w:rsid w:val="005D7316"/>
    <w:rsid w:val="005E007B"/>
    <w:rsid w:val="005E1AD9"/>
    <w:rsid w:val="005E1B73"/>
    <w:rsid w:val="005E3157"/>
    <w:rsid w:val="005E4CEF"/>
    <w:rsid w:val="005E511D"/>
    <w:rsid w:val="005E5DA4"/>
    <w:rsid w:val="005F0297"/>
    <w:rsid w:val="005F072D"/>
    <w:rsid w:val="005F0D23"/>
    <w:rsid w:val="005F19FB"/>
    <w:rsid w:val="005F1D2E"/>
    <w:rsid w:val="005F2DC1"/>
    <w:rsid w:val="005F3465"/>
    <w:rsid w:val="005F4492"/>
    <w:rsid w:val="005F4DB9"/>
    <w:rsid w:val="005F5A99"/>
    <w:rsid w:val="005F6704"/>
    <w:rsid w:val="00600D8B"/>
    <w:rsid w:val="0060278B"/>
    <w:rsid w:val="00602FA7"/>
    <w:rsid w:val="00604C6B"/>
    <w:rsid w:val="006052BB"/>
    <w:rsid w:val="00605888"/>
    <w:rsid w:val="00606845"/>
    <w:rsid w:val="00606F1E"/>
    <w:rsid w:val="006075A9"/>
    <w:rsid w:val="00610002"/>
    <w:rsid w:val="00612169"/>
    <w:rsid w:val="00612DC7"/>
    <w:rsid w:val="00612EF6"/>
    <w:rsid w:val="006154BF"/>
    <w:rsid w:val="006154E4"/>
    <w:rsid w:val="0061558D"/>
    <w:rsid w:val="0061611E"/>
    <w:rsid w:val="00616C3C"/>
    <w:rsid w:val="00621BCE"/>
    <w:rsid w:val="006220CF"/>
    <w:rsid w:val="00622823"/>
    <w:rsid w:val="006232DC"/>
    <w:rsid w:val="00624DEC"/>
    <w:rsid w:val="00625AE7"/>
    <w:rsid w:val="006266A0"/>
    <w:rsid w:val="006266BB"/>
    <w:rsid w:val="006269FD"/>
    <w:rsid w:val="00627EF5"/>
    <w:rsid w:val="0063094F"/>
    <w:rsid w:val="00630A7C"/>
    <w:rsid w:val="0063153C"/>
    <w:rsid w:val="006329D4"/>
    <w:rsid w:val="00632AE9"/>
    <w:rsid w:val="0063396F"/>
    <w:rsid w:val="00634480"/>
    <w:rsid w:val="00636F6C"/>
    <w:rsid w:val="00637068"/>
    <w:rsid w:val="00640206"/>
    <w:rsid w:val="006407A3"/>
    <w:rsid w:val="00640AD8"/>
    <w:rsid w:val="00641032"/>
    <w:rsid w:val="006416F7"/>
    <w:rsid w:val="00643798"/>
    <w:rsid w:val="00643A2A"/>
    <w:rsid w:val="006463F5"/>
    <w:rsid w:val="00647078"/>
    <w:rsid w:val="00647ECD"/>
    <w:rsid w:val="00650EC6"/>
    <w:rsid w:val="006514EA"/>
    <w:rsid w:val="00651D1F"/>
    <w:rsid w:val="00651F33"/>
    <w:rsid w:val="00652666"/>
    <w:rsid w:val="00652B41"/>
    <w:rsid w:val="00653B41"/>
    <w:rsid w:val="00655331"/>
    <w:rsid w:val="00656213"/>
    <w:rsid w:val="0066025B"/>
    <w:rsid w:val="00660477"/>
    <w:rsid w:val="00660611"/>
    <w:rsid w:val="006607BA"/>
    <w:rsid w:val="00663DB2"/>
    <w:rsid w:val="00663E3D"/>
    <w:rsid w:val="00665E63"/>
    <w:rsid w:val="00666239"/>
    <w:rsid w:val="006664DC"/>
    <w:rsid w:val="00666E58"/>
    <w:rsid w:val="00670237"/>
    <w:rsid w:val="00670C0F"/>
    <w:rsid w:val="00672422"/>
    <w:rsid w:val="00672E17"/>
    <w:rsid w:val="00673BEF"/>
    <w:rsid w:val="00675BF0"/>
    <w:rsid w:val="00676D3E"/>
    <w:rsid w:val="006776F6"/>
    <w:rsid w:val="00680872"/>
    <w:rsid w:val="006811C3"/>
    <w:rsid w:val="00682439"/>
    <w:rsid w:val="0068435E"/>
    <w:rsid w:val="00685003"/>
    <w:rsid w:val="0068532F"/>
    <w:rsid w:val="006901AA"/>
    <w:rsid w:val="006907D1"/>
    <w:rsid w:val="00690E55"/>
    <w:rsid w:val="0069190E"/>
    <w:rsid w:val="006925E2"/>
    <w:rsid w:val="00693DC1"/>
    <w:rsid w:val="006973AF"/>
    <w:rsid w:val="006A191B"/>
    <w:rsid w:val="006A1E48"/>
    <w:rsid w:val="006A1F58"/>
    <w:rsid w:val="006A3E15"/>
    <w:rsid w:val="006A3F6C"/>
    <w:rsid w:val="006A5E53"/>
    <w:rsid w:val="006A694E"/>
    <w:rsid w:val="006A77F4"/>
    <w:rsid w:val="006B0F89"/>
    <w:rsid w:val="006B110A"/>
    <w:rsid w:val="006B124E"/>
    <w:rsid w:val="006B3615"/>
    <w:rsid w:val="006B42B0"/>
    <w:rsid w:val="006B69F8"/>
    <w:rsid w:val="006B716F"/>
    <w:rsid w:val="006B7837"/>
    <w:rsid w:val="006B7EA1"/>
    <w:rsid w:val="006C08B3"/>
    <w:rsid w:val="006C3C43"/>
    <w:rsid w:val="006C5F2D"/>
    <w:rsid w:val="006C658C"/>
    <w:rsid w:val="006D094A"/>
    <w:rsid w:val="006D19FF"/>
    <w:rsid w:val="006D3B4D"/>
    <w:rsid w:val="006D460E"/>
    <w:rsid w:val="006D67F3"/>
    <w:rsid w:val="006D73FE"/>
    <w:rsid w:val="006D79E6"/>
    <w:rsid w:val="006E1785"/>
    <w:rsid w:val="006E31FB"/>
    <w:rsid w:val="006E37D3"/>
    <w:rsid w:val="006E3880"/>
    <w:rsid w:val="006E3E59"/>
    <w:rsid w:val="006E53BB"/>
    <w:rsid w:val="006E567F"/>
    <w:rsid w:val="006E6B74"/>
    <w:rsid w:val="006E77CE"/>
    <w:rsid w:val="006F03C5"/>
    <w:rsid w:val="006F1FFF"/>
    <w:rsid w:val="006F2E3B"/>
    <w:rsid w:val="006F3CA5"/>
    <w:rsid w:val="006F4BB9"/>
    <w:rsid w:val="006F4CE9"/>
    <w:rsid w:val="006F6D10"/>
    <w:rsid w:val="00700505"/>
    <w:rsid w:val="00702626"/>
    <w:rsid w:val="00703BB4"/>
    <w:rsid w:val="007045D8"/>
    <w:rsid w:val="00706931"/>
    <w:rsid w:val="00707E73"/>
    <w:rsid w:val="00710AB5"/>
    <w:rsid w:val="0071147B"/>
    <w:rsid w:val="00711657"/>
    <w:rsid w:val="00711A19"/>
    <w:rsid w:val="00711B04"/>
    <w:rsid w:val="00712778"/>
    <w:rsid w:val="00712950"/>
    <w:rsid w:val="00712B94"/>
    <w:rsid w:val="00712F91"/>
    <w:rsid w:val="00713AEA"/>
    <w:rsid w:val="007155CB"/>
    <w:rsid w:val="00715D73"/>
    <w:rsid w:val="00715E7C"/>
    <w:rsid w:val="00716432"/>
    <w:rsid w:val="007171E5"/>
    <w:rsid w:val="00720EB8"/>
    <w:rsid w:val="00723937"/>
    <w:rsid w:val="00723D9F"/>
    <w:rsid w:val="00724814"/>
    <w:rsid w:val="0072519D"/>
    <w:rsid w:val="007311FE"/>
    <w:rsid w:val="00731581"/>
    <w:rsid w:val="00731591"/>
    <w:rsid w:val="0073186B"/>
    <w:rsid w:val="00732DB6"/>
    <w:rsid w:val="00733B11"/>
    <w:rsid w:val="00733F26"/>
    <w:rsid w:val="007360BC"/>
    <w:rsid w:val="007365DB"/>
    <w:rsid w:val="00737B84"/>
    <w:rsid w:val="007405A6"/>
    <w:rsid w:val="0074097E"/>
    <w:rsid w:val="0074136A"/>
    <w:rsid w:val="00743F59"/>
    <w:rsid w:val="00744232"/>
    <w:rsid w:val="007464B1"/>
    <w:rsid w:val="00747166"/>
    <w:rsid w:val="00750C0F"/>
    <w:rsid w:val="007511AB"/>
    <w:rsid w:val="0075185D"/>
    <w:rsid w:val="00752CA7"/>
    <w:rsid w:val="00753463"/>
    <w:rsid w:val="00754E88"/>
    <w:rsid w:val="00755735"/>
    <w:rsid w:val="007565BF"/>
    <w:rsid w:val="00757EBD"/>
    <w:rsid w:val="00763FD4"/>
    <w:rsid w:val="00764FB0"/>
    <w:rsid w:val="007650A5"/>
    <w:rsid w:val="00765151"/>
    <w:rsid w:val="00766547"/>
    <w:rsid w:val="00767B19"/>
    <w:rsid w:val="00771F78"/>
    <w:rsid w:val="007720EA"/>
    <w:rsid w:val="00772CAD"/>
    <w:rsid w:val="007733CE"/>
    <w:rsid w:val="0077390C"/>
    <w:rsid w:val="00775378"/>
    <w:rsid w:val="007769A0"/>
    <w:rsid w:val="00776D61"/>
    <w:rsid w:val="00777D06"/>
    <w:rsid w:val="00780858"/>
    <w:rsid w:val="00781047"/>
    <w:rsid w:val="00781264"/>
    <w:rsid w:val="00782023"/>
    <w:rsid w:val="007824E6"/>
    <w:rsid w:val="00784584"/>
    <w:rsid w:val="00784B11"/>
    <w:rsid w:val="00785176"/>
    <w:rsid w:val="007858AB"/>
    <w:rsid w:val="00787323"/>
    <w:rsid w:val="007925F1"/>
    <w:rsid w:val="007941D8"/>
    <w:rsid w:val="007942D3"/>
    <w:rsid w:val="00794985"/>
    <w:rsid w:val="00794CC6"/>
    <w:rsid w:val="00794E61"/>
    <w:rsid w:val="00794F0C"/>
    <w:rsid w:val="0079584F"/>
    <w:rsid w:val="007A067A"/>
    <w:rsid w:val="007A2801"/>
    <w:rsid w:val="007A2835"/>
    <w:rsid w:val="007A4381"/>
    <w:rsid w:val="007A5800"/>
    <w:rsid w:val="007A5F0F"/>
    <w:rsid w:val="007A5F49"/>
    <w:rsid w:val="007A6E52"/>
    <w:rsid w:val="007A74B4"/>
    <w:rsid w:val="007A7CB3"/>
    <w:rsid w:val="007B09FE"/>
    <w:rsid w:val="007B1290"/>
    <w:rsid w:val="007B1296"/>
    <w:rsid w:val="007B1429"/>
    <w:rsid w:val="007B1865"/>
    <w:rsid w:val="007B262B"/>
    <w:rsid w:val="007B2CA1"/>
    <w:rsid w:val="007B30F6"/>
    <w:rsid w:val="007B4CCA"/>
    <w:rsid w:val="007B4E6D"/>
    <w:rsid w:val="007C2879"/>
    <w:rsid w:val="007C614B"/>
    <w:rsid w:val="007C6479"/>
    <w:rsid w:val="007C7E87"/>
    <w:rsid w:val="007D0ABC"/>
    <w:rsid w:val="007D0F0B"/>
    <w:rsid w:val="007D185D"/>
    <w:rsid w:val="007D1866"/>
    <w:rsid w:val="007D18E4"/>
    <w:rsid w:val="007D1BC7"/>
    <w:rsid w:val="007D362B"/>
    <w:rsid w:val="007D374A"/>
    <w:rsid w:val="007D3791"/>
    <w:rsid w:val="007D37E9"/>
    <w:rsid w:val="007D41F1"/>
    <w:rsid w:val="007D45DD"/>
    <w:rsid w:val="007D4BA6"/>
    <w:rsid w:val="007D5422"/>
    <w:rsid w:val="007D6CA8"/>
    <w:rsid w:val="007D7431"/>
    <w:rsid w:val="007E0E17"/>
    <w:rsid w:val="007E0E4F"/>
    <w:rsid w:val="007E10EB"/>
    <w:rsid w:val="007E2535"/>
    <w:rsid w:val="007E3020"/>
    <w:rsid w:val="007E419A"/>
    <w:rsid w:val="007E4E28"/>
    <w:rsid w:val="007E50C8"/>
    <w:rsid w:val="007E63EF"/>
    <w:rsid w:val="007E6FD4"/>
    <w:rsid w:val="007F12F3"/>
    <w:rsid w:val="007F17B6"/>
    <w:rsid w:val="007F21BD"/>
    <w:rsid w:val="007F48AB"/>
    <w:rsid w:val="007F612E"/>
    <w:rsid w:val="007F6226"/>
    <w:rsid w:val="007F6519"/>
    <w:rsid w:val="007F6C2D"/>
    <w:rsid w:val="007F77F9"/>
    <w:rsid w:val="008004BF"/>
    <w:rsid w:val="008004C0"/>
    <w:rsid w:val="00802EA6"/>
    <w:rsid w:val="008035A8"/>
    <w:rsid w:val="008042F5"/>
    <w:rsid w:val="00806657"/>
    <w:rsid w:val="00810C14"/>
    <w:rsid w:val="008122CC"/>
    <w:rsid w:val="00812F55"/>
    <w:rsid w:val="0081588C"/>
    <w:rsid w:val="008158D1"/>
    <w:rsid w:val="00815A2E"/>
    <w:rsid w:val="0081613E"/>
    <w:rsid w:val="00821862"/>
    <w:rsid w:val="00823023"/>
    <w:rsid w:val="00823225"/>
    <w:rsid w:val="00823CCA"/>
    <w:rsid w:val="00825965"/>
    <w:rsid w:val="00830124"/>
    <w:rsid w:val="008301B3"/>
    <w:rsid w:val="00830EAA"/>
    <w:rsid w:val="00832C52"/>
    <w:rsid w:val="008333AD"/>
    <w:rsid w:val="00833603"/>
    <w:rsid w:val="008346C0"/>
    <w:rsid w:val="00835ABC"/>
    <w:rsid w:val="0083767C"/>
    <w:rsid w:val="00837A74"/>
    <w:rsid w:val="00841226"/>
    <w:rsid w:val="008419E9"/>
    <w:rsid w:val="00843CEE"/>
    <w:rsid w:val="00844D27"/>
    <w:rsid w:val="00844D36"/>
    <w:rsid w:val="008452E4"/>
    <w:rsid w:val="00850170"/>
    <w:rsid w:val="00850DAD"/>
    <w:rsid w:val="00851001"/>
    <w:rsid w:val="0085243C"/>
    <w:rsid w:val="00852D8D"/>
    <w:rsid w:val="008532C1"/>
    <w:rsid w:val="00857DF2"/>
    <w:rsid w:val="008602E3"/>
    <w:rsid w:val="008623D9"/>
    <w:rsid w:val="0086279A"/>
    <w:rsid w:val="0086495D"/>
    <w:rsid w:val="008654D0"/>
    <w:rsid w:val="00865E95"/>
    <w:rsid w:val="00865F3A"/>
    <w:rsid w:val="00866E96"/>
    <w:rsid w:val="00867570"/>
    <w:rsid w:val="008678C1"/>
    <w:rsid w:val="00867B4A"/>
    <w:rsid w:val="00871883"/>
    <w:rsid w:val="00871AA6"/>
    <w:rsid w:val="0087202F"/>
    <w:rsid w:val="00872B39"/>
    <w:rsid w:val="00873076"/>
    <w:rsid w:val="00873118"/>
    <w:rsid w:val="008744AA"/>
    <w:rsid w:val="00875546"/>
    <w:rsid w:val="00875916"/>
    <w:rsid w:val="00880B1D"/>
    <w:rsid w:val="008833E3"/>
    <w:rsid w:val="008838E7"/>
    <w:rsid w:val="0088437B"/>
    <w:rsid w:val="00885A95"/>
    <w:rsid w:val="008862DF"/>
    <w:rsid w:val="008868B2"/>
    <w:rsid w:val="00886959"/>
    <w:rsid w:val="00887C5A"/>
    <w:rsid w:val="00890802"/>
    <w:rsid w:val="00890AC7"/>
    <w:rsid w:val="008921C7"/>
    <w:rsid w:val="00893E37"/>
    <w:rsid w:val="00893FB8"/>
    <w:rsid w:val="008967EB"/>
    <w:rsid w:val="00896FFD"/>
    <w:rsid w:val="008A095D"/>
    <w:rsid w:val="008A10C6"/>
    <w:rsid w:val="008A1274"/>
    <w:rsid w:val="008A12B0"/>
    <w:rsid w:val="008A1AA3"/>
    <w:rsid w:val="008A2081"/>
    <w:rsid w:val="008A2F16"/>
    <w:rsid w:val="008A36E1"/>
    <w:rsid w:val="008A37A7"/>
    <w:rsid w:val="008A3B2E"/>
    <w:rsid w:val="008A3B6F"/>
    <w:rsid w:val="008A4FA8"/>
    <w:rsid w:val="008A551E"/>
    <w:rsid w:val="008A661D"/>
    <w:rsid w:val="008A68AD"/>
    <w:rsid w:val="008B05F0"/>
    <w:rsid w:val="008B063B"/>
    <w:rsid w:val="008B0736"/>
    <w:rsid w:val="008B0C2A"/>
    <w:rsid w:val="008B1945"/>
    <w:rsid w:val="008B19B7"/>
    <w:rsid w:val="008B1A18"/>
    <w:rsid w:val="008B21C3"/>
    <w:rsid w:val="008B2B4A"/>
    <w:rsid w:val="008B2BCE"/>
    <w:rsid w:val="008B453C"/>
    <w:rsid w:val="008B470F"/>
    <w:rsid w:val="008B5585"/>
    <w:rsid w:val="008B641F"/>
    <w:rsid w:val="008B6E28"/>
    <w:rsid w:val="008B6E2D"/>
    <w:rsid w:val="008C327F"/>
    <w:rsid w:val="008C380A"/>
    <w:rsid w:val="008C418E"/>
    <w:rsid w:val="008C5A5B"/>
    <w:rsid w:val="008C6332"/>
    <w:rsid w:val="008C64CF"/>
    <w:rsid w:val="008C694E"/>
    <w:rsid w:val="008C7F43"/>
    <w:rsid w:val="008D06D6"/>
    <w:rsid w:val="008D06F0"/>
    <w:rsid w:val="008D10C4"/>
    <w:rsid w:val="008D1741"/>
    <w:rsid w:val="008D1FE0"/>
    <w:rsid w:val="008D20BF"/>
    <w:rsid w:val="008D2298"/>
    <w:rsid w:val="008D3144"/>
    <w:rsid w:val="008D35D1"/>
    <w:rsid w:val="008D4A7D"/>
    <w:rsid w:val="008D50F5"/>
    <w:rsid w:val="008D59C7"/>
    <w:rsid w:val="008D62BB"/>
    <w:rsid w:val="008D723D"/>
    <w:rsid w:val="008D73E1"/>
    <w:rsid w:val="008D783F"/>
    <w:rsid w:val="008D794D"/>
    <w:rsid w:val="008D7A04"/>
    <w:rsid w:val="008E1627"/>
    <w:rsid w:val="008E16CB"/>
    <w:rsid w:val="008E323A"/>
    <w:rsid w:val="008E4BC1"/>
    <w:rsid w:val="008E4F1A"/>
    <w:rsid w:val="008E58A9"/>
    <w:rsid w:val="008E5C96"/>
    <w:rsid w:val="008E6116"/>
    <w:rsid w:val="008F00A5"/>
    <w:rsid w:val="008F10F6"/>
    <w:rsid w:val="008F208D"/>
    <w:rsid w:val="008F38BB"/>
    <w:rsid w:val="008F521A"/>
    <w:rsid w:val="008F641D"/>
    <w:rsid w:val="008F66E0"/>
    <w:rsid w:val="008F6743"/>
    <w:rsid w:val="00900434"/>
    <w:rsid w:val="00902D2F"/>
    <w:rsid w:val="00902E99"/>
    <w:rsid w:val="00903937"/>
    <w:rsid w:val="00903ECF"/>
    <w:rsid w:val="00904254"/>
    <w:rsid w:val="00905218"/>
    <w:rsid w:val="0090547A"/>
    <w:rsid w:val="00906977"/>
    <w:rsid w:val="00906C33"/>
    <w:rsid w:val="00910D09"/>
    <w:rsid w:val="00911472"/>
    <w:rsid w:val="00911A18"/>
    <w:rsid w:val="00912272"/>
    <w:rsid w:val="00913EFC"/>
    <w:rsid w:val="00914238"/>
    <w:rsid w:val="00914F97"/>
    <w:rsid w:val="0091505E"/>
    <w:rsid w:val="00915552"/>
    <w:rsid w:val="00915FFC"/>
    <w:rsid w:val="009175E6"/>
    <w:rsid w:val="009178CB"/>
    <w:rsid w:val="00917C84"/>
    <w:rsid w:val="009203A3"/>
    <w:rsid w:val="0092065F"/>
    <w:rsid w:val="00920723"/>
    <w:rsid w:val="0092104E"/>
    <w:rsid w:val="0092283B"/>
    <w:rsid w:val="0092342F"/>
    <w:rsid w:val="00924DBC"/>
    <w:rsid w:val="009254E4"/>
    <w:rsid w:val="009266AF"/>
    <w:rsid w:val="00926D74"/>
    <w:rsid w:val="009304AF"/>
    <w:rsid w:val="00930E42"/>
    <w:rsid w:val="00931239"/>
    <w:rsid w:val="0093138E"/>
    <w:rsid w:val="00931914"/>
    <w:rsid w:val="00931E7A"/>
    <w:rsid w:val="00932056"/>
    <w:rsid w:val="009321F1"/>
    <w:rsid w:val="00934F8B"/>
    <w:rsid w:val="0094092A"/>
    <w:rsid w:val="009412C4"/>
    <w:rsid w:val="00943991"/>
    <w:rsid w:val="00945B7B"/>
    <w:rsid w:val="009461FC"/>
    <w:rsid w:val="009476DA"/>
    <w:rsid w:val="00947F05"/>
    <w:rsid w:val="00950B06"/>
    <w:rsid w:val="00951E1C"/>
    <w:rsid w:val="0095373D"/>
    <w:rsid w:val="009550B8"/>
    <w:rsid w:val="009555A2"/>
    <w:rsid w:val="0095572D"/>
    <w:rsid w:val="00956004"/>
    <w:rsid w:val="0095615C"/>
    <w:rsid w:val="009568C8"/>
    <w:rsid w:val="009578EE"/>
    <w:rsid w:val="009579D7"/>
    <w:rsid w:val="00960366"/>
    <w:rsid w:val="00960B84"/>
    <w:rsid w:val="0096125E"/>
    <w:rsid w:val="009619AE"/>
    <w:rsid w:val="0096536F"/>
    <w:rsid w:val="00970069"/>
    <w:rsid w:val="009721C1"/>
    <w:rsid w:val="009721EB"/>
    <w:rsid w:val="00973651"/>
    <w:rsid w:val="00974987"/>
    <w:rsid w:val="00974D5D"/>
    <w:rsid w:val="00975954"/>
    <w:rsid w:val="009763D6"/>
    <w:rsid w:val="00976689"/>
    <w:rsid w:val="00976F96"/>
    <w:rsid w:val="00977090"/>
    <w:rsid w:val="0098004D"/>
    <w:rsid w:val="009812DA"/>
    <w:rsid w:val="00981E30"/>
    <w:rsid w:val="00982119"/>
    <w:rsid w:val="00984E56"/>
    <w:rsid w:val="009850C7"/>
    <w:rsid w:val="00985615"/>
    <w:rsid w:val="00986BED"/>
    <w:rsid w:val="00987420"/>
    <w:rsid w:val="009878D0"/>
    <w:rsid w:val="00990340"/>
    <w:rsid w:val="009919A6"/>
    <w:rsid w:val="009925E0"/>
    <w:rsid w:val="009940FB"/>
    <w:rsid w:val="0099647C"/>
    <w:rsid w:val="009A086B"/>
    <w:rsid w:val="009A1BBA"/>
    <w:rsid w:val="009A2362"/>
    <w:rsid w:val="009A2A31"/>
    <w:rsid w:val="009A3785"/>
    <w:rsid w:val="009A44C8"/>
    <w:rsid w:val="009A456F"/>
    <w:rsid w:val="009A74B5"/>
    <w:rsid w:val="009A7896"/>
    <w:rsid w:val="009B0A77"/>
    <w:rsid w:val="009B0B94"/>
    <w:rsid w:val="009B0F36"/>
    <w:rsid w:val="009B1B75"/>
    <w:rsid w:val="009B2B4E"/>
    <w:rsid w:val="009B30C9"/>
    <w:rsid w:val="009B3343"/>
    <w:rsid w:val="009B33BC"/>
    <w:rsid w:val="009B3546"/>
    <w:rsid w:val="009B3928"/>
    <w:rsid w:val="009B39B5"/>
    <w:rsid w:val="009B4CB7"/>
    <w:rsid w:val="009B5E27"/>
    <w:rsid w:val="009B5E51"/>
    <w:rsid w:val="009B5E73"/>
    <w:rsid w:val="009B706E"/>
    <w:rsid w:val="009C004E"/>
    <w:rsid w:val="009C423A"/>
    <w:rsid w:val="009C5159"/>
    <w:rsid w:val="009C660F"/>
    <w:rsid w:val="009C68B3"/>
    <w:rsid w:val="009D0185"/>
    <w:rsid w:val="009D04B0"/>
    <w:rsid w:val="009D10B1"/>
    <w:rsid w:val="009D1404"/>
    <w:rsid w:val="009D2EA9"/>
    <w:rsid w:val="009D394B"/>
    <w:rsid w:val="009D451D"/>
    <w:rsid w:val="009D4806"/>
    <w:rsid w:val="009D4B02"/>
    <w:rsid w:val="009D4D1A"/>
    <w:rsid w:val="009D54E2"/>
    <w:rsid w:val="009D5F4B"/>
    <w:rsid w:val="009D5F9B"/>
    <w:rsid w:val="009D7823"/>
    <w:rsid w:val="009E0BB2"/>
    <w:rsid w:val="009E1391"/>
    <w:rsid w:val="009E14E3"/>
    <w:rsid w:val="009E310F"/>
    <w:rsid w:val="009E3B3D"/>
    <w:rsid w:val="009E40EB"/>
    <w:rsid w:val="009E43BD"/>
    <w:rsid w:val="009E6686"/>
    <w:rsid w:val="009E79ED"/>
    <w:rsid w:val="009F179A"/>
    <w:rsid w:val="009F7F0D"/>
    <w:rsid w:val="00A00CE6"/>
    <w:rsid w:val="00A01608"/>
    <w:rsid w:val="00A01A7C"/>
    <w:rsid w:val="00A01CD8"/>
    <w:rsid w:val="00A025B2"/>
    <w:rsid w:val="00A02806"/>
    <w:rsid w:val="00A02D1A"/>
    <w:rsid w:val="00A0495D"/>
    <w:rsid w:val="00A04C68"/>
    <w:rsid w:val="00A067E2"/>
    <w:rsid w:val="00A071E3"/>
    <w:rsid w:val="00A07596"/>
    <w:rsid w:val="00A100FB"/>
    <w:rsid w:val="00A11267"/>
    <w:rsid w:val="00A11374"/>
    <w:rsid w:val="00A127B5"/>
    <w:rsid w:val="00A12A7F"/>
    <w:rsid w:val="00A14DD8"/>
    <w:rsid w:val="00A15197"/>
    <w:rsid w:val="00A151D0"/>
    <w:rsid w:val="00A162CD"/>
    <w:rsid w:val="00A172E8"/>
    <w:rsid w:val="00A1785D"/>
    <w:rsid w:val="00A179BA"/>
    <w:rsid w:val="00A17A08"/>
    <w:rsid w:val="00A17E3C"/>
    <w:rsid w:val="00A21C92"/>
    <w:rsid w:val="00A223D8"/>
    <w:rsid w:val="00A224DE"/>
    <w:rsid w:val="00A230F4"/>
    <w:rsid w:val="00A23C3F"/>
    <w:rsid w:val="00A25938"/>
    <w:rsid w:val="00A25A39"/>
    <w:rsid w:val="00A2703A"/>
    <w:rsid w:val="00A27D72"/>
    <w:rsid w:val="00A318F5"/>
    <w:rsid w:val="00A33143"/>
    <w:rsid w:val="00A33877"/>
    <w:rsid w:val="00A340BA"/>
    <w:rsid w:val="00A34C8A"/>
    <w:rsid w:val="00A37534"/>
    <w:rsid w:val="00A375BA"/>
    <w:rsid w:val="00A37B2D"/>
    <w:rsid w:val="00A40C7D"/>
    <w:rsid w:val="00A43196"/>
    <w:rsid w:val="00A443CA"/>
    <w:rsid w:val="00A44599"/>
    <w:rsid w:val="00A44F19"/>
    <w:rsid w:val="00A451B2"/>
    <w:rsid w:val="00A453EE"/>
    <w:rsid w:val="00A45C54"/>
    <w:rsid w:val="00A46423"/>
    <w:rsid w:val="00A47431"/>
    <w:rsid w:val="00A477B0"/>
    <w:rsid w:val="00A478C2"/>
    <w:rsid w:val="00A47E0C"/>
    <w:rsid w:val="00A47E16"/>
    <w:rsid w:val="00A50022"/>
    <w:rsid w:val="00A50EF7"/>
    <w:rsid w:val="00A53801"/>
    <w:rsid w:val="00A5413A"/>
    <w:rsid w:val="00A564BE"/>
    <w:rsid w:val="00A60602"/>
    <w:rsid w:val="00A60673"/>
    <w:rsid w:val="00A65611"/>
    <w:rsid w:val="00A6771F"/>
    <w:rsid w:val="00A6789B"/>
    <w:rsid w:val="00A704AF"/>
    <w:rsid w:val="00A714F3"/>
    <w:rsid w:val="00A71F5A"/>
    <w:rsid w:val="00A7202E"/>
    <w:rsid w:val="00A726F5"/>
    <w:rsid w:val="00A74652"/>
    <w:rsid w:val="00A748AA"/>
    <w:rsid w:val="00A748B4"/>
    <w:rsid w:val="00A76B5B"/>
    <w:rsid w:val="00A81321"/>
    <w:rsid w:val="00A81D9B"/>
    <w:rsid w:val="00A82A31"/>
    <w:rsid w:val="00A82D5E"/>
    <w:rsid w:val="00A8429A"/>
    <w:rsid w:val="00A842BF"/>
    <w:rsid w:val="00A84DCD"/>
    <w:rsid w:val="00A85CFE"/>
    <w:rsid w:val="00A87BDC"/>
    <w:rsid w:val="00A90EF9"/>
    <w:rsid w:val="00A9126C"/>
    <w:rsid w:val="00A91D8F"/>
    <w:rsid w:val="00A9261F"/>
    <w:rsid w:val="00A9262C"/>
    <w:rsid w:val="00A93512"/>
    <w:rsid w:val="00A94547"/>
    <w:rsid w:val="00A94A6B"/>
    <w:rsid w:val="00AA051A"/>
    <w:rsid w:val="00AA13DF"/>
    <w:rsid w:val="00AA21C0"/>
    <w:rsid w:val="00AA2B30"/>
    <w:rsid w:val="00AA2F0B"/>
    <w:rsid w:val="00AA3474"/>
    <w:rsid w:val="00AA3E07"/>
    <w:rsid w:val="00AA731E"/>
    <w:rsid w:val="00AA78ED"/>
    <w:rsid w:val="00AA7A96"/>
    <w:rsid w:val="00AB169A"/>
    <w:rsid w:val="00AB24D1"/>
    <w:rsid w:val="00AB27A7"/>
    <w:rsid w:val="00AB2A1D"/>
    <w:rsid w:val="00AB2F59"/>
    <w:rsid w:val="00AB3184"/>
    <w:rsid w:val="00AB3F83"/>
    <w:rsid w:val="00AB4510"/>
    <w:rsid w:val="00AB50FD"/>
    <w:rsid w:val="00AB7B36"/>
    <w:rsid w:val="00AB7D13"/>
    <w:rsid w:val="00AC0D7D"/>
    <w:rsid w:val="00AC12A9"/>
    <w:rsid w:val="00AC12AC"/>
    <w:rsid w:val="00AC1425"/>
    <w:rsid w:val="00AC1872"/>
    <w:rsid w:val="00AC2B67"/>
    <w:rsid w:val="00AC325D"/>
    <w:rsid w:val="00AC38B7"/>
    <w:rsid w:val="00AC46CD"/>
    <w:rsid w:val="00AC5573"/>
    <w:rsid w:val="00AC7FA0"/>
    <w:rsid w:val="00AD0050"/>
    <w:rsid w:val="00AD02E5"/>
    <w:rsid w:val="00AD09E4"/>
    <w:rsid w:val="00AD1DD1"/>
    <w:rsid w:val="00AD2190"/>
    <w:rsid w:val="00AD2B86"/>
    <w:rsid w:val="00AD3900"/>
    <w:rsid w:val="00AD5AEC"/>
    <w:rsid w:val="00AD606C"/>
    <w:rsid w:val="00AD616A"/>
    <w:rsid w:val="00AD631F"/>
    <w:rsid w:val="00AD7477"/>
    <w:rsid w:val="00AE0B87"/>
    <w:rsid w:val="00AE1DF5"/>
    <w:rsid w:val="00AE21FF"/>
    <w:rsid w:val="00AE34BB"/>
    <w:rsid w:val="00AE5508"/>
    <w:rsid w:val="00AE58A2"/>
    <w:rsid w:val="00AF106A"/>
    <w:rsid w:val="00AF1F18"/>
    <w:rsid w:val="00AF22B0"/>
    <w:rsid w:val="00AF262E"/>
    <w:rsid w:val="00AF2A78"/>
    <w:rsid w:val="00AF4944"/>
    <w:rsid w:val="00AF6210"/>
    <w:rsid w:val="00AF6531"/>
    <w:rsid w:val="00AF7B60"/>
    <w:rsid w:val="00B007DE"/>
    <w:rsid w:val="00B020CF"/>
    <w:rsid w:val="00B024A2"/>
    <w:rsid w:val="00B02E7D"/>
    <w:rsid w:val="00B039DD"/>
    <w:rsid w:val="00B0601B"/>
    <w:rsid w:val="00B06079"/>
    <w:rsid w:val="00B06D25"/>
    <w:rsid w:val="00B0726E"/>
    <w:rsid w:val="00B079F8"/>
    <w:rsid w:val="00B07BE4"/>
    <w:rsid w:val="00B10033"/>
    <w:rsid w:val="00B100D4"/>
    <w:rsid w:val="00B10B6E"/>
    <w:rsid w:val="00B10C96"/>
    <w:rsid w:val="00B1187B"/>
    <w:rsid w:val="00B14D86"/>
    <w:rsid w:val="00B14D91"/>
    <w:rsid w:val="00B14DF2"/>
    <w:rsid w:val="00B15C84"/>
    <w:rsid w:val="00B15EBA"/>
    <w:rsid w:val="00B16194"/>
    <w:rsid w:val="00B162A2"/>
    <w:rsid w:val="00B16680"/>
    <w:rsid w:val="00B1685C"/>
    <w:rsid w:val="00B1786C"/>
    <w:rsid w:val="00B20F71"/>
    <w:rsid w:val="00B2177D"/>
    <w:rsid w:val="00B217D1"/>
    <w:rsid w:val="00B219D1"/>
    <w:rsid w:val="00B22978"/>
    <w:rsid w:val="00B22CDD"/>
    <w:rsid w:val="00B24E93"/>
    <w:rsid w:val="00B301E7"/>
    <w:rsid w:val="00B30787"/>
    <w:rsid w:val="00B30A15"/>
    <w:rsid w:val="00B30B13"/>
    <w:rsid w:val="00B30B86"/>
    <w:rsid w:val="00B336F8"/>
    <w:rsid w:val="00B3375F"/>
    <w:rsid w:val="00B35562"/>
    <w:rsid w:val="00B35A83"/>
    <w:rsid w:val="00B379D2"/>
    <w:rsid w:val="00B37E1F"/>
    <w:rsid w:val="00B40B33"/>
    <w:rsid w:val="00B4170E"/>
    <w:rsid w:val="00B42452"/>
    <w:rsid w:val="00B4346A"/>
    <w:rsid w:val="00B43ABB"/>
    <w:rsid w:val="00B43BC0"/>
    <w:rsid w:val="00B44F01"/>
    <w:rsid w:val="00B45670"/>
    <w:rsid w:val="00B45B61"/>
    <w:rsid w:val="00B51A29"/>
    <w:rsid w:val="00B52708"/>
    <w:rsid w:val="00B527C3"/>
    <w:rsid w:val="00B530A8"/>
    <w:rsid w:val="00B53C4F"/>
    <w:rsid w:val="00B5488F"/>
    <w:rsid w:val="00B554ED"/>
    <w:rsid w:val="00B561A0"/>
    <w:rsid w:val="00B56E19"/>
    <w:rsid w:val="00B570D8"/>
    <w:rsid w:val="00B5746B"/>
    <w:rsid w:val="00B577A0"/>
    <w:rsid w:val="00B607DE"/>
    <w:rsid w:val="00B60F08"/>
    <w:rsid w:val="00B6101D"/>
    <w:rsid w:val="00B61565"/>
    <w:rsid w:val="00B61A73"/>
    <w:rsid w:val="00B62FE4"/>
    <w:rsid w:val="00B65402"/>
    <w:rsid w:val="00B654F1"/>
    <w:rsid w:val="00B65BD5"/>
    <w:rsid w:val="00B66327"/>
    <w:rsid w:val="00B6773C"/>
    <w:rsid w:val="00B67CAD"/>
    <w:rsid w:val="00B701EA"/>
    <w:rsid w:val="00B72F60"/>
    <w:rsid w:val="00B72FEE"/>
    <w:rsid w:val="00B737AF"/>
    <w:rsid w:val="00B739A9"/>
    <w:rsid w:val="00B74BB5"/>
    <w:rsid w:val="00B752DA"/>
    <w:rsid w:val="00B763B6"/>
    <w:rsid w:val="00B763C0"/>
    <w:rsid w:val="00B76B49"/>
    <w:rsid w:val="00B77C89"/>
    <w:rsid w:val="00B80018"/>
    <w:rsid w:val="00B818AA"/>
    <w:rsid w:val="00B81FA4"/>
    <w:rsid w:val="00B83665"/>
    <w:rsid w:val="00B83F1D"/>
    <w:rsid w:val="00B842C3"/>
    <w:rsid w:val="00B85554"/>
    <w:rsid w:val="00B858F0"/>
    <w:rsid w:val="00B85E29"/>
    <w:rsid w:val="00B8794C"/>
    <w:rsid w:val="00B90306"/>
    <w:rsid w:val="00B90338"/>
    <w:rsid w:val="00B92265"/>
    <w:rsid w:val="00B92AB5"/>
    <w:rsid w:val="00B9359C"/>
    <w:rsid w:val="00B93AF2"/>
    <w:rsid w:val="00B93D23"/>
    <w:rsid w:val="00B941DD"/>
    <w:rsid w:val="00B943A5"/>
    <w:rsid w:val="00B95EF4"/>
    <w:rsid w:val="00B9747B"/>
    <w:rsid w:val="00BA04A7"/>
    <w:rsid w:val="00BA081C"/>
    <w:rsid w:val="00BA0F5E"/>
    <w:rsid w:val="00BA1FB3"/>
    <w:rsid w:val="00BA2D81"/>
    <w:rsid w:val="00BA3C22"/>
    <w:rsid w:val="00BA3C90"/>
    <w:rsid w:val="00BA3FBE"/>
    <w:rsid w:val="00BA5200"/>
    <w:rsid w:val="00BA561D"/>
    <w:rsid w:val="00BA6303"/>
    <w:rsid w:val="00BA77EC"/>
    <w:rsid w:val="00BB23C9"/>
    <w:rsid w:val="00BB3392"/>
    <w:rsid w:val="00BB4245"/>
    <w:rsid w:val="00BB4A2B"/>
    <w:rsid w:val="00BB5520"/>
    <w:rsid w:val="00BB6509"/>
    <w:rsid w:val="00BC0557"/>
    <w:rsid w:val="00BC0FB8"/>
    <w:rsid w:val="00BC248C"/>
    <w:rsid w:val="00BC24ED"/>
    <w:rsid w:val="00BC3875"/>
    <w:rsid w:val="00BC41CF"/>
    <w:rsid w:val="00BC45EF"/>
    <w:rsid w:val="00BC5822"/>
    <w:rsid w:val="00BC59AA"/>
    <w:rsid w:val="00BC616C"/>
    <w:rsid w:val="00BC6946"/>
    <w:rsid w:val="00BD0EB0"/>
    <w:rsid w:val="00BD13E3"/>
    <w:rsid w:val="00BD179A"/>
    <w:rsid w:val="00BD386B"/>
    <w:rsid w:val="00BD4179"/>
    <w:rsid w:val="00BD4C8D"/>
    <w:rsid w:val="00BD7BB0"/>
    <w:rsid w:val="00BE068D"/>
    <w:rsid w:val="00BE19C3"/>
    <w:rsid w:val="00BE2260"/>
    <w:rsid w:val="00BE274C"/>
    <w:rsid w:val="00BE31D9"/>
    <w:rsid w:val="00BE3305"/>
    <w:rsid w:val="00BE3AB5"/>
    <w:rsid w:val="00BE47E3"/>
    <w:rsid w:val="00BE4F2E"/>
    <w:rsid w:val="00BE5263"/>
    <w:rsid w:val="00BE55CC"/>
    <w:rsid w:val="00BE6496"/>
    <w:rsid w:val="00BE6788"/>
    <w:rsid w:val="00BE7117"/>
    <w:rsid w:val="00BE7201"/>
    <w:rsid w:val="00BE75FA"/>
    <w:rsid w:val="00BF043C"/>
    <w:rsid w:val="00BF22CF"/>
    <w:rsid w:val="00BF2A0D"/>
    <w:rsid w:val="00BF2A7A"/>
    <w:rsid w:val="00BF426E"/>
    <w:rsid w:val="00BF5627"/>
    <w:rsid w:val="00BF7555"/>
    <w:rsid w:val="00BF7A0C"/>
    <w:rsid w:val="00BF7A63"/>
    <w:rsid w:val="00BF7CBA"/>
    <w:rsid w:val="00C01510"/>
    <w:rsid w:val="00C01EC0"/>
    <w:rsid w:val="00C0337A"/>
    <w:rsid w:val="00C046BD"/>
    <w:rsid w:val="00C07B78"/>
    <w:rsid w:val="00C07F84"/>
    <w:rsid w:val="00C13D5F"/>
    <w:rsid w:val="00C14B5E"/>
    <w:rsid w:val="00C14DFB"/>
    <w:rsid w:val="00C14FB6"/>
    <w:rsid w:val="00C154ED"/>
    <w:rsid w:val="00C15978"/>
    <w:rsid w:val="00C169A0"/>
    <w:rsid w:val="00C16F7E"/>
    <w:rsid w:val="00C20F32"/>
    <w:rsid w:val="00C22865"/>
    <w:rsid w:val="00C244EE"/>
    <w:rsid w:val="00C252E4"/>
    <w:rsid w:val="00C276AA"/>
    <w:rsid w:val="00C302F9"/>
    <w:rsid w:val="00C30F78"/>
    <w:rsid w:val="00C31C06"/>
    <w:rsid w:val="00C32503"/>
    <w:rsid w:val="00C32BCC"/>
    <w:rsid w:val="00C34183"/>
    <w:rsid w:val="00C34567"/>
    <w:rsid w:val="00C3472A"/>
    <w:rsid w:val="00C34F02"/>
    <w:rsid w:val="00C3549D"/>
    <w:rsid w:val="00C35978"/>
    <w:rsid w:val="00C40DDD"/>
    <w:rsid w:val="00C45238"/>
    <w:rsid w:val="00C509B2"/>
    <w:rsid w:val="00C52A16"/>
    <w:rsid w:val="00C53D7C"/>
    <w:rsid w:val="00C549A4"/>
    <w:rsid w:val="00C54A10"/>
    <w:rsid w:val="00C54F41"/>
    <w:rsid w:val="00C55859"/>
    <w:rsid w:val="00C55B4D"/>
    <w:rsid w:val="00C56056"/>
    <w:rsid w:val="00C564C1"/>
    <w:rsid w:val="00C57A5C"/>
    <w:rsid w:val="00C57E21"/>
    <w:rsid w:val="00C620CA"/>
    <w:rsid w:val="00C62338"/>
    <w:rsid w:val="00C62E83"/>
    <w:rsid w:val="00C64176"/>
    <w:rsid w:val="00C64184"/>
    <w:rsid w:val="00C6443A"/>
    <w:rsid w:val="00C65E92"/>
    <w:rsid w:val="00C6645C"/>
    <w:rsid w:val="00C67DBF"/>
    <w:rsid w:val="00C70637"/>
    <w:rsid w:val="00C72224"/>
    <w:rsid w:val="00C73FF1"/>
    <w:rsid w:val="00C74EC6"/>
    <w:rsid w:val="00C75706"/>
    <w:rsid w:val="00C75D1B"/>
    <w:rsid w:val="00C766A4"/>
    <w:rsid w:val="00C76A71"/>
    <w:rsid w:val="00C77567"/>
    <w:rsid w:val="00C779F2"/>
    <w:rsid w:val="00C77F58"/>
    <w:rsid w:val="00C8011B"/>
    <w:rsid w:val="00C80C5B"/>
    <w:rsid w:val="00C830A6"/>
    <w:rsid w:val="00C85807"/>
    <w:rsid w:val="00C8640B"/>
    <w:rsid w:val="00C86B76"/>
    <w:rsid w:val="00C87B63"/>
    <w:rsid w:val="00C9082A"/>
    <w:rsid w:val="00C9137A"/>
    <w:rsid w:val="00C9188F"/>
    <w:rsid w:val="00C9411C"/>
    <w:rsid w:val="00C95904"/>
    <w:rsid w:val="00C96D41"/>
    <w:rsid w:val="00C97A6E"/>
    <w:rsid w:val="00CA32BA"/>
    <w:rsid w:val="00CA3F0A"/>
    <w:rsid w:val="00CA4017"/>
    <w:rsid w:val="00CA42D4"/>
    <w:rsid w:val="00CA471E"/>
    <w:rsid w:val="00CA4815"/>
    <w:rsid w:val="00CA589C"/>
    <w:rsid w:val="00CA736D"/>
    <w:rsid w:val="00CA7B4D"/>
    <w:rsid w:val="00CA7C4E"/>
    <w:rsid w:val="00CB14FF"/>
    <w:rsid w:val="00CB1CA2"/>
    <w:rsid w:val="00CB38A6"/>
    <w:rsid w:val="00CB3E87"/>
    <w:rsid w:val="00CB51E5"/>
    <w:rsid w:val="00CB641E"/>
    <w:rsid w:val="00CB7071"/>
    <w:rsid w:val="00CB7756"/>
    <w:rsid w:val="00CC1B34"/>
    <w:rsid w:val="00CC317C"/>
    <w:rsid w:val="00CC57E5"/>
    <w:rsid w:val="00CC59E0"/>
    <w:rsid w:val="00CC5A67"/>
    <w:rsid w:val="00CC6026"/>
    <w:rsid w:val="00CC69EF"/>
    <w:rsid w:val="00CC7CC5"/>
    <w:rsid w:val="00CD0B05"/>
    <w:rsid w:val="00CD0D42"/>
    <w:rsid w:val="00CD1199"/>
    <w:rsid w:val="00CD1EF5"/>
    <w:rsid w:val="00CD2FED"/>
    <w:rsid w:val="00CD324A"/>
    <w:rsid w:val="00CD37CC"/>
    <w:rsid w:val="00CD6DC3"/>
    <w:rsid w:val="00CD6E06"/>
    <w:rsid w:val="00CD7864"/>
    <w:rsid w:val="00CE0FC3"/>
    <w:rsid w:val="00CE12F1"/>
    <w:rsid w:val="00CE26F7"/>
    <w:rsid w:val="00CE351A"/>
    <w:rsid w:val="00CE3B70"/>
    <w:rsid w:val="00CE3D97"/>
    <w:rsid w:val="00CE4421"/>
    <w:rsid w:val="00CE54D8"/>
    <w:rsid w:val="00CE687C"/>
    <w:rsid w:val="00CF0A2A"/>
    <w:rsid w:val="00CF0F4A"/>
    <w:rsid w:val="00CF10D1"/>
    <w:rsid w:val="00CF1E1C"/>
    <w:rsid w:val="00CF31D3"/>
    <w:rsid w:val="00CF38A7"/>
    <w:rsid w:val="00CF40A2"/>
    <w:rsid w:val="00CF4706"/>
    <w:rsid w:val="00CF4FA3"/>
    <w:rsid w:val="00CF559B"/>
    <w:rsid w:val="00CF60AD"/>
    <w:rsid w:val="00CF6562"/>
    <w:rsid w:val="00CF78E8"/>
    <w:rsid w:val="00D00DBC"/>
    <w:rsid w:val="00D01605"/>
    <w:rsid w:val="00D018B5"/>
    <w:rsid w:val="00D02399"/>
    <w:rsid w:val="00D03CEF"/>
    <w:rsid w:val="00D04C1D"/>
    <w:rsid w:val="00D05480"/>
    <w:rsid w:val="00D054DE"/>
    <w:rsid w:val="00D05A5B"/>
    <w:rsid w:val="00D06F54"/>
    <w:rsid w:val="00D06F9C"/>
    <w:rsid w:val="00D07BD9"/>
    <w:rsid w:val="00D11A45"/>
    <w:rsid w:val="00D12A88"/>
    <w:rsid w:val="00D12B46"/>
    <w:rsid w:val="00D1335E"/>
    <w:rsid w:val="00D13944"/>
    <w:rsid w:val="00D16845"/>
    <w:rsid w:val="00D179A1"/>
    <w:rsid w:val="00D22855"/>
    <w:rsid w:val="00D22BFD"/>
    <w:rsid w:val="00D2303A"/>
    <w:rsid w:val="00D23718"/>
    <w:rsid w:val="00D243A7"/>
    <w:rsid w:val="00D2620B"/>
    <w:rsid w:val="00D26D8D"/>
    <w:rsid w:val="00D301A0"/>
    <w:rsid w:val="00D3078D"/>
    <w:rsid w:val="00D30DBD"/>
    <w:rsid w:val="00D32F36"/>
    <w:rsid w:val="00D333DF"/>
    <w:rsid w:val="00D3394D"/>
    <w:rsid w:val="00D33D9E"/>
    <w:rsid w:val="00D345B8"/>
    <w:rsid w:val="00D34979"/>
    <w:rsid w:val="00D359C5"/>
    <w:rsid w:val="00D360D5"/>
    <w:rsid w:val="00D360FB"/>
    <w:rsid w:val="00D361EC"/>
    <w:rsid w:val="00D3708E"/>
    <w:rsid w:val="00D37E02"/>
    <w:rsid w:val="00D41879"/>
    <w:rsid w:val="00D41F42"/>
    <w:rsid w:val="00D423C9"/>
    <w:rsid w:val="00D4330B"/>
    <w:rsid w:val="00D44204"/>
    <w:rsid w:val="00D45361"/>
    <w:rsid w:val="00D458E6"/>
    <w:rsid w:val="00D45BF5"/>
    <w:rsid w:val="00D506FA"/>
    <w:rsid w:val="00D507DD"/>
    <w:rsid w:val="00D52BA6"/>
    <w:rsid w:val="00D52BD4"/>
    <w:rsid w:val="00D547D7"/>
    <w:rsid w:val="00D5688A"/>
    <w:rsid w:val="00D56EA7"/>
    <w:rsid w:val="00D60EF9"/>
    <w:rsid w:val="00D63A56"/>
    <w:rsid w:val="00D677A8"/>
    <w:rsid w:val="00D70EA9"/>
    <w:rsid w:val="00D71666"/>
    <w:rsid w:val="00D7168B"/>
    <w:rsid w:val="00D71E23"/>
    <w:rsid w:val="00D71E54"/>
    <w:rsid w:val="00D72264"/>
    <w:rsid w:val="00D75709"/>
    <w:rsid w:val="00D7785C"/>
    <w:rsid w:val="00D8111F"/>
    <w:rsid w:val="00D81BDB"/>
    <w:rsid w:val="00D837A3"/>
    <w:rsid w:val="00D839CF"/>
    <w:rsid w:val="00D848A9"/>
    <w:rsid w:val="00D85E05"/>
    <w:rsid w:val="00D872FE"/>
    <w:rsid w:val="00D90279"/>
    <w:rsid w:val="00D91B43"/>
    <w:rsid w:val="00D91EAD"/>
    <w:rsid w:val="00D91EE1"/>
    <w:rsid w:val="00D946CB"/>
    <w:rsid w:val="00D94A23"/>
    <w:rsid w:val="00D94C9B"/>
    <w:rsid w:val="00D951F8"/>
    <w:rsid w:val="00D95535"/>
    <w:rsid w:val="00D9702F"/>
    <w:rsid w:val="00D971E1"/>
    <w:rsid w:val="00D976BC"/>
    <w:rsid w:val="00DA253A"/>
    <w:rsid w:val="00DA3D1B"/>
    <w:rsid w:val="00DA424D"/>
    <w:rsid w:val="00DA479B"/>
    <w:rsid w:val="00DA522C"/>
    <w:rsid w:val="00DA5309"/>
    <w:rsid w:val="00DA7711"/>
    <w:rsid w:val="00DB018A"/>
    <w:rsid w:val="00DB01DA"/>
    <w:rsid w:val="00DB1F16"/>
    <w:rsid w:val="00DB3222"/>
    <w:rsid w:val="00DB4139"/>
    <w:rsid w:val="00DB4335"/>
    <w:rsid w:val="00DB4EA7"/>
    <w:rsid w:val="00DB5172"/>
    <w:rsid w:val="00DB5188"/>
    <w:rsid w:val="00DB5DC1"/>
    <w:rsid w:val="00DB6176"/>
    <w:rsid w:val="00DB690A"/>
    <w:rsid w:val="00DB74F7"/>
    <w:rsid w:val="00DC08C5"/>
    <w:rsid w:val="00DC196F"/>
    <w:rsid w:val="00DC4288"/>
    <w:rsid w:val="00DC44FF"/>
    <w:rsid w:val="00DC5612"/>
    <w:rsid w:val="00DC5980"/>
    <w:rsid w:val="00DC5CFE"/>
    <w:rsid w:val="00DC70A6"/>
    <w:rsid w:val="00DC7424"/>
    <w:rsid w:val="00DC7D21"/>
    <w:rsid w:val="00DD0A1B"/>
    <w:rsid w:val="00DD164A"/>
    <w:rsid w:val="00DD2B46"/>
    <w:rsid w:val="00DD3C18"/>
    <w:rsid w:val="00DD5063"/>
    <w:rsid w:val="00DD79A3"/>
    <w:rsid w:val="00DE0476"/>
    <w:rsid w:val="00DE0B51"/>
    <w:rsid w:val="00DE4390"/>
    <w:rsid w:val="00DE6BEC"/>
    <w:rsid w:val="00DE6F8A"/>
    <w:rsid w:val="00DF2C1B"/>
    <w:rsid w:val="00DF3311"/>
    <w:rsid w:val="00DF3534"/>
    <w:rsid w:val="00DF5C50"/>
    <w:rsid w:val="00DF6202"/>
    <w:rsid w:val="00DF640B"/>
    <w:rsid w:val="00DF6624"/>
    <w:rsid w:val="00DF6670"/>
    <w:rsid w:val="00DF68A6"/>
    <w:rsid w:val="00DF6AB7"/>
    <w:rsid w:val="00DF7079"/>
    <w:rsid w:val="00DF7D8F"/>
    <w:rsid w:val="00DF7F7B"/>
    <w:rsid w:val="00E001DB"/>
    <w:rsid w:val="00E0068B"/>
    <w:rsid w:val="00E0198E"/>
    <w:rsid w:val="00E0277C"/>
    <w:rsid w:val="00E02CEE"/>
    <w:rsid w:val="00E02D1F"/>
    <w:rsid w:val="00E037AF"/>
    <w:rsid w:val="00E03C83"/>
    <w:rsid w:val="00E04557"/>
    <w:rsid w:val="00E06B13"/>
    <w:rsid w:val="00E12B1B"/>
    <w:rsid w:val="00E13359"/>
    <w:rsid w:val="00E134AF"/>
    <w:rsid w:val="00E14133"/>
    <w:rsid w:val="00E14FBD"/>
    <w:rsid w:val="00E157A7"/>
    <w:rsid w:val="00E1586C"/>
    <w:rsid w:val="00E1599C"/>
    <w:rsid w:val="00E16C26"/>
    <w:rsid w:val="00E21586"/>
    <w:rsid w:val="00E21965"/>
    <w:rsid w:val="00E21F0B"/>
    <w:rsid w:val="00E21F58"/>
    <w:rsid w:val="00E22F11"/>
    <w:rsid w:val="00E251B6"/>
    <w:rsid w:val="00E33280"/>
    <w:rsid w:val="00E33683"/>
    <w:rsid w:val="00E33FAB"/>
    <w:rsid w:val="00E340E9"/>
    <w:rsid w:val="00E35399"/>
    <w:rsid w:val="00E35BF4"/>
    <w:rsid w:val="00E35CC7"/>
    <w:rsid w:val="00E379DE"/>
    <w:rsid w:val="00E37B10"/>
    <w:rsid w:val="00E4039B"/>
    <w:rsid w:val="00E40CFD"/>
    <w:rsid w:val="00E40DB3"/>
    <w:rsid w:val="00E40FDC"/>
    <w:rsid w:val="00E413B5"/>
    <w:rsid w:val="00E4162C"/>
    <w:rsid w:val="00E43DD4"/>
    <w:rsid w:val="00E441EF"/>
    <w:rsid w:val="00E442A4"/>
    <w:rsid w:val="00E459F4"/>
    <w:rsid w:val="00E474A9"/>
    <w:rsid w:val="00E50219"/>
    <w:rsid w:val="00E5043B"/>
    <w:rsid w:val="00E5126E"/>
    <w:rsid w:val="00E51302"/>
    <w:rsid w:val="00E5253F"/>
    <w:rsid w:val="00E52870"/>
    <w:rsid w:val="00E529E5"/>
    <w:rsid w:val="00E55B19"/>
    <w:rsid w:val="00E55E32"/>
    <w:rsid w:val="00E56F01"/>
    <w:rsid w:val="00E57744"/>
    <w:rsid w:val="00E60027"/>
    <w:rsid w:val="00E603AE"/>
    <w:rsid w:val="00E607E9"/>
    <w:rsid w:val="00E6173A"/>
    <w:rsid w:val="00E62025"/>
    <w:rsid w:val="00E623D5"/>
    <w:rsid w:val="00E62B2D"/>
    <w:rsid w:val="00E63DB3"/>
    <w:rsid w:val="00E65192"/>
    <w:rsid w:val="00E6544F"/>
    <w:rsid w:val="00E66B61"/>
    <w:rsid w:val="00E66FB0"/>
    <w:rsid w:val="00E674AA"/>
    <w:rsid w:val="00E7197F"/>
    <w:rsid w:val="00E71BBC"/>
    <w:rsid w:val="00E71C05"/>
    <w:rsid w:val="00E720B6"/>
    <w:rsid w:val="00E72FA2"/>
    <w:rsid w:val="00E73745"/>
    <w:rsid w:val="00E73AC7"/>
    <w:rsid w:val="00E7586A"/>
    <w:rsid w:val="00E760A9"/>
    <w:rsid w:val="00E76963"/>
    <w:rsid w:val="00E76BB8"/>
    <w:rsid w:val="00E779C3"/>
    <w:rsid w:val="00E80F2A"/>
    <w:rsid w:val="00E818FD"/>
    <w:rsid w:val="00E81D65"/>
    <w:rsid w:val="00E82827"/>
    <w:rsid w:val="00E83D34"/>
    <w:rsid w:val="00E83D4F"/>
    <w:rsid w:val="00E83EAB"/>
    <w:rsid w:val="00E8427F"/>
    <w:rsid w:val="00E84FE0"/>
    <w:rsid w:val="00E85990"/>
    <w:rsid w:val="00E87865"/>
    <w:rsid w:val="00E906C8"/>
    <w:rsid w:val="00E9086B"/>
    <w:rsid w:val="00E90D89"/>
    <w:rsid w:val="00E91A8D"/>
    <w:rsid w:val="00E91E2D"/>
    <w:rsid w:val="00E92A3E"/>
    <w:rsid w:val="00E950BB"/>
    <w:rsid w:val="00E9576E"/>
    <w:rsid w:val="00E95BB5"/>
    <w:rsid w:val="00E9665C"/>
    <w:rsid w:val="00E96B2D"/>
    <w:rsid w:val="00E97602"/>
    <w:rsid w:val="00E97A3E"/>
    <w:rsid w:val="00EA0E33"/>
    <w:rsid w:val="00EA3742"/>
    <w:rsid w:val="00EA3908"/>
    <w:rsid w:val="00EA5D2A"/>
    <w:rsid w:val="00EA662E"/>
    <w:rsid w:val="00EB0478"/>
    <w:rsid w:val="00EB13A4"/>
    <w:rsid w:val="00EB3A42"/>
    <w:rsid w:val="00EB4C2F"/>
    <w:rsid w:val="00EB6CFC"/>
    <w:rsid w:val="00EB7084"/>
    <w:rsid w:val="00EB73B1"/>
    <w:rsid w:val="00EC04DF"/>
    <w:rsid w:val="00EC2EE6"/>
    <w:rsid w:val="00EC36E3"/>
    <w:rsid w:val="00EC38F4"/>
    <w:rsid w:val="00EC4DB1"/>
    <w:rsid w:val="00EC4F0A"/>
    <w:rsid w:val="00EC68E6"/>
    <w:rsid w:val="00ED09A8"/>
    <w:rsid w:val="00ED0DDF"/>
    <w:rsid w:val="00ED2925"/>
    <w:rsid w:val="00ED4329"/>
    <w:rsid w:val="00ED483F"/>
    <w:rsid w:val="00ED48E7"/>
    <w:rsid w:val="00ED535F"/>
    <w:rsid w:val="00ED743A"/>
    <w:rsid w:val="00EE0DDF"/>
    <w:rsid w:val="00EE257D"/>
    <w:rsid w:val="00EE2F56"/>
    <w:rsid w:val="00EE4AF8"/>
    <w:rsid w:val="00EE4FFC"/>
    <w:rsid w:val="00EE718F"/>
    <w:rsid w:val="00EF08F2"/>
    <w:rsid w:val="00EF0A76"/>
    <w:rsid w:val="00EF1841"/>
    <w:rsid w:val="00EF46D8"/>
    <w:rsid w:val="00EF7397"/>
    <w:rsid w:val="00EF7860"/>
    <w:rsid w:val="00EF7F65"/>
    <w:rsid w:val="00F0119A"/>
    <w:rsid w:val="00F01E7B"/>
    <w:rsid w:val="00F02C9E"/>
    <w:rsid w:val="00F04E51"/>
    <w:rsid w:val="00F04FB5"/>
    <w:rsid w:val="00F05E5A"/>
    <w:rsid w:val="00F06A26"/>
    <w:rsid w:val="00F07169"/>
    <w:rsid w:val="00F071C2"/>
    <w:rsid w:val="00F07D03"/>
    <w:rsid w:val="00F07FC4"/>
    <w:rsid w:val="00F0DC8A"/>
    <w:rsid w:val="00F1000D"/>
    <w:rsid w:val="00F10BEB"/>
    <w:rsid w:val="00F116E6"/>
    <w:rsid w:val="00F11BB8"/>
    <w:rsid w:val="00F13429"/>
    <w:rsid w:val="00F13559"/>
    <w:rsid w:val="00F13F51"/>
    <w:rsid w:val="00F146BF"/>
    <w:rsid w:val="00F16301"/>
    <w:rsid w:val="00F17794"/>
    <w:rsid w:val="00F22ED0"/>
    <w:rsid w:val="00F23E18"/>
    <w:rsid w:val="00F25468"/>
    <w:rsid w:val="00F26FA5"/>
    <w:rsid w:val="00F27531"/>
    <w:rsid w:val="00F30DB9"/>
    <w:rsid w:val="00F311A4"/>
    <w:rsid w:val="00F3143F"/>
    <w:rsid w:val="00F32FBE"/>
    <w:rsid w:val="00F337E2"/>
    <w:rsid w:val="00F34CC7"/>
    <w:rsid w:val="00F34EA6"/>
    <w:rsid w:val="00F35320"/>
    <w:rsid w:val="00F3581E"/>
    <w:rsid w:val="00F4308F"/>
    <w:rsid w:val="00F4373E"/>
    <w:rsid w:val="00F43786"/>
    <w:rsid w:val="00F44103"/>
    <w:rsid w:val="00F4570F"/>
    <w:rsid w:val="00F46AAD"/>
    <w:rsid w:val="00F47D9B"/>
    <w:rsid w:val="00F516BB"/>
    <w:rsid w:val="00F5278E"/>
    <w:rsid w:val="00F52B78"/>
    <w:rsid w:val="00F546BF"/>
    <w:rsid w:val="00F55374"/>
    <w:rsid w:val="00F56117"/>
    <w:rsid w:val="00F5614B"/>
    <w:rsid w:val="00F5755E"/>
    <w:rsid w:val="00F600A3"/>
    <w:rsid w:val="00F62636"/>
    <w:rsid w:val="00F6342B"/>
    <w:rsid w:val="00F64AED"/>
    <w:rsid w:val="00F659A4"/>
    <w:rsid w:val="00F660B5"/>
    <w:rsid w:val="00F670B3"/>
    <w:rsid w:val="00F704C1"/>
    <w:rsid w:val="00F72598"/>
    <w:rsid w:val="00F725E3"/>
    <w:rsid w:val="00F75DE3"/>
    <w:rsid w:val="00F76206"/>
    <w:rsid w:val="00F763D6"/>
    <w:rsid w:val="00F77297"/>
    <w:rsid w:val="00F81A47"/>
    <w:rsid w:val="00F8219C"/>
    <w:rsid w:val="00F8267C"/>
    <w:rsid w:val="00F82C2C"/>
    <w:rsid w:val="00F841A7"/>
    <w:rsid w:val="00F84740"/>
    <w:rsid w:val="00F84CC0"/>
    <w:rsid w:val="00F85913"/>
    <w:rsid w:val="00F87088"/>
    <w:rsid w:val="00F87688"/>
    <w:rsid w:val="00F87F8B"/>
    <w:rsid w:val="00F910B8"/>
    <w:rsid w:val="00F911D2"/>
    <w:rsid w:val="00F91946"/>
    <w:rsid w:val="00F937AA"/>
    <w:rsid w:val="00F937BC"/>
    <w:rsid w:val="00F939AA"/>
    <w:rsid w:val="00F95D77"/>
    <w:rsid w:val="00F96CE2"/>
    <w:rsid w:val="00F9725D"/>
    <w:rsid w:val="00F97D09"/>
    <w:rsid w:val="00FA03B2"/>
    <w:rsid w:val="00FA058A"/>
    <w:rsid w:val="00FA2A6C"/>
    <w:rsid w:val="00FA31D2"/>
    <w:rsid w:val="00FA3237"/>
    <w:rsid w:val="00FA3989"/>
    <w:rsid w:val="00FA3E10"/>
    <w:rsid w:val="00FA3E42"/>
    <w:rsid w:val="00FA3E6D"/>
    <w:rsid w:val="00FA4842"/>
    <w:rsid w:val="00FA595A"/>
    <w:rsid w:val="00FA6362"/>
    <w:rsid w:val="00FA65FA"/>
    <w:rsid w:val="00FA7051"/>
    <w:rsid w:val="00FA708E"/>
    <w:rsid w:val="00FA7838"/>
    <w:rsid w:val="00FA7BEE"/>
    <w:rsid w:val="00FB01E5"/>
    <w:rsid w:val="00FB03AB"/>
    <w:rsid w:val="00FB1218"/>
    <w:rsid w:val="00FB2AFF"/>
    <w:rsid w:val="00FB2F1D"/>
    <w:rsid w:val="00FB3891"/>
    <w:rsid w:val="00FB3ED9"/>
    <w:rsid w:val="00FB4A0F"/>
    <w:rsid w:val="00FB4A15"/>
    <w:rsid w:val="00FB4A88"/>
    <w:rsid w:val="00FB645A"/>
    <w:rsid w:val="00FB6D64"/>
    <w:rsid w:val="00FC0C7D"/>
    <w:rsid w:val="00FC3530"/>
    <w:rsid w:val="00FC38EC"/>
    <w:rsid w:val="00FD04DF"/>
    <w:rsid w:val="00FD14FB"/>
    <w:rsid w:val="00FD1FA1"/>
    <w:rsid w:val="00FD2443"/>
    <w:rsid w:val="00FD288A"/>
    <w:rsid w:val="00FD2E9B"/>
    <w:rsid w:val="00FD2F74"/>
    <w:rsid w:val="00FD2F9D"/>
    <w:rsid w:val="00FD3467"/>
    <w:rsid w:val="00FD4D6E"/>
    <w:rsid w:val="00FD551A"/>
    <w:rsid w:val="00FD5922"/>
    <w:rsid w:val="00FD5F44"/>
    <w:rsid w:val="00FE05FA"/>
    <w:rsid w:val="00FE0833"/>
    <w:rsid w:val="00FE18DB"/>
    <w:rsid w:val="00FE2CD5"/>
    <w:rsid w:val="00FE2FF3"/>
    <w:rsid w:val="00FE34B2"/>
    <w:rsid w:val="00FE50D6"/>
    <w:rsid w:val="00FE54CE"/>
    <w:rsid w:val="00FE66E3"/>
    <w:rsid w:val="00FE679D"/>
    <w:rsid w:val="00FE682E"/>
    <w:rsid w:val="00FF1F6A"/>
    <w:rsid w:val="00FF40F3"/>
    <w:rsid w:val="00FF4DA8"/>
    <w:rsid w:val="00FF5821"/>
    <w:rsid w:val="00FF5BC8"/>
    <w:rsid w:val="00FF5E14"/>
    <w:rsid w:val="00FF65A8"/>
    <w:rsid w:val="00FF7078"/>
    <w:rsid w:val="00FF762B"/>
    <w:rsid w:val="010B9122"/>
    <w:rsid w:val="0305840C"/>
    <w:rsid w:val="038734FF"/>
    <w:rsid w:val="050284E5"/>
    <w:rsid w:val="0675F2CC"/>
    <w:rsid w:val="06F6CDF4"/>
    <w:rsid w:val="077AAAA6"/>
    <w:rsid w:val="07835AF1"/>
    <w:rsid w:val="07EFC915"/>
    <w:rsid w:val="081C4406"/>
    <w:rsid w:val="08479115"/>
    <w:rsid w:val="08FA3436"/>
    <w:rsid w:val="090C3445"/>
    <w:rsid w:val="0958F056"/>
    <w:rsid w:val="098DFE22"/>
    <w:rsid w:val="0995ADFD"/>
    <w:rsid w:val="09EDC8ED"/>
    <w:rsid w:val="0BDD3C86"/>
    <w:rsid w:val="0D4EA860"/>
    <w:rsid w:val="0D8A30AB"/>
    <w:rsid w:val="0E129E76"/>
    <w:rsid w:val="0E588DFE"/>
    <w:rsid w:val="0F7A56E5"/>
    <w:rsid w:val="103D77FA"/>
    <w:rsid w:val="104F87F7"/>
    <w:rsid w:val="10E881EB"/>
    <w:rsid w:val="10ED9D71"/>
    <w:rsid w:val="11148574"/>
    <w:rsid w:val="116F5077"/>
    <w:rsid w:val="117019D2"/>
    <w:rsid w:val="11D92763"/>
    <w:rsid w:val="11E0265A"/>
    <w:rsid w:val="11E7F708"/>
    <w:rsid w:val="125ED458"/>
    <w:rsid w:val="12E2D0E0"/>
    <w:rsid w:val="130C829A"/>
    <w:rsid w:val="131FFFFD"/>
    <w:rsid w:val="1339511B"/>
    <w:rsid w:val="157059AC"/>
    <w:rsid w:val="15B324EB"/>
    <w:rsid w:val="15CE4DC4"/>
    <w:rsid w:val="15E09006"/>
    <w:rsid w:val="17443AAC"/>
    <w:rsid w:val="1820F054"/>
    <w:rsid w:val="18ABBD76"/>
    <w:rsid w:val="18D976B4"/>
    <w:rsid w:val="19801BBF"/>
    <w:rsid w:val="1983BC87"/>
    <w:rsid w:val="1A9E83A9"/>
    <w:rsid w:val="1B083035"/>
    <w:rsid w:val="1BE1C183"/>
    <w:rsid w:val="1C2F22C6"/>
    <w:rsid w:val="1C519C10"/>
    <w:rsid w:val="1CBCF919"/>
    <w:rsid w:val="1DC3E265"/>
    <w:rsid w:val="1E1E0A51"/>
    <w:rsid w:val="1E2CFD44"/>
    <w:rsid w:val="1F1FC0EB"/>
    <w:rsid w:val="1FBEF903"/>
    <w:rsid w:val="206AA8DD"/>
    <w:rsid w:val="20B3D843"/>
    <w:rsid w:val="21BA556B"/>
    <w:rsid w:val="221E7F9E"/>
    <w:rsid w:val="22A0C6C4"/>
    <w:rsid w:val="22FEE056"/>
    <w:rsid w:val="231F6ED6"/>
    <w:rsid w:val="2344E20F"/>
    <w:rsid w:val="2516A56C"/>
    <w:rsid w:val="25CC157A"/>
    <w:rsid w:val="26826B1B"/>
    <w:rsid w:val="288D43B0"/>
    <w:rsid w:val="28C87F4F"/>
    <w:rsid w:val="28F94AAD"/>
    <w:rsid w:val="29118EF8"/>
    <w:rsid w:val="29F55151"/>
    <w:rsid w:val="2A3E6DCE"/>
    <w:rsid w:val="2A50B850"/>
    <w:rsid w:val="2AF606B5"/>
    <w:rsid w:val="2B4AEA26"/>
    <w:rsid w:val="2B61DEC4"/>
    <w:rsid w:val="2BF235AA"/>
    <w:rsid w:val="2BF76164"/>
    <w:rsid w:val="2C699CB9"/>
    <w:rsid w:val="2DF61E8B"/>
    <w:rsid w:val="2E0FA7A7"/>
    <w:rsid w:val="2F819896"/>
    <w:rsid w:val="2FCC7E50"/>
    <w:rsid w:val="303517E6"/>
    <w:rsid w:val="3047F6C4"/>
    <w:rsid w:val="30E41789"/>
    <w:rsid w:val="312853C8"/>
    <w:rsid w:val="3292E651"/>
    <w:rsid w:val="331C8CD8"/>
    <w:rsid w:val="332F57AC"/>
    <w:rsid w:val="33E8CFB6"/>
    <w:rsid w:val="348093C9"/>
    <w:rsid w:val="34910536"/>
    <w:rsid w:val="34CEA544"/>
    <w:rsid w:val="35680D29"/>
    <w:rsid w:val="35E8DEFA"/>
    <w:rsid w:val="3629F521"/>
    <w:rsid w:val="36A4C4DF"/>
    <w:rsid w:val="371F819E"/>
    <w:rsid w:val="3725E7BD"/>
    <w:rsid w:val="37E1A9D1"/>
    <w:rsid w:val="387E6CAB"/>
    <w:rsid w:val="394F37FF"/>
    <w:rsid w:val="399CC912"/>
    <w:rsid w:val="3A3106A5"/>
    <w:rsid w:val="3A9EE1D9"/>
    <w:rsid w:val="3AC91F7D"/>
    <w:rsid w:val="3ACDB804"/>
    <w:rsid w:val="3AD14935"/>
    <w:rsid w:val="3B14AFCB"/>
    <w:rsid w:val="3B4F2497"/>
    <w:rsid w:val="3B9726F2"/>
    <w:rsid w:val="3BEF3607"/>
    <w:rsid w:val="3C61F91D"/>
    <w:rsid w:val="3CEDD38C"/>
    <w:rsid w:val="3D6990AD"/>
    <w:rsid w:val="3DF49656"/>
    <w:rsid w:val="3E41822B"/>
    <w:rsid w:val="3EAE4657"/>
    <w:rsid w:val="3ED774AB"/>
    <w:rsid w:val="3EDADC88"/>
    <w:rsid w:val="4052E1E1"/>
    <w:rsid w:val="40C5457A"/>
    <w:rsid w:val="416D2F25"/>
    <w:rsid w:val="41C06326"/>
    <w:rsid w:val="4314D1FF"/>
    <w:rsid w:val="433518EA"/>
    <w:rsid w:val="43464591"/>
    <w:rsid w:val="435D51E3"/>
    <w:rsid w:val="43A4D472"/>
    <w:rsid w:val="43E18A21"/>
    <w:rsid w:val="43F3D7FA"/>
    <w:rsid w:val="440D875F"/>
    <w:rsid w:val="443842E9"/>
    <w:rsid w:val="44478A23"/>
    <w:rsid w:val="45F68AEA"/>
    <w:rsid w:val="461E89C6"/>
    <w:rsid w:val="4621D09A"/>
    <w:rsid w:val="469B1C41"/>
    <w:rsid w:val="47035844"/>
    <w:rsid w:val="4707B9CD"/>
    <w:rsid w:val="47332BDA"/>
    <w:rsid w:val="479FD3A1"/>
    <w:rsid w:val="47DEBF1D"/>
    <w:rsid w:val="47F8C5E9"/>
    <w:rsid w:val="484B1553"/>
    <w:rsid w:val="4914108F"/>
    <w:rsid w:val="49D6B1EC"/>
    <w:rsid w:val="4AD80496"/>
    <w:rsid w:val="4ADFBBEC"/>
    <w:rsid w:val="4B62C99D"/>
    <w:rsid w:val="4B86C682"/>
    <w:rsid w:val="4CD75FAC"/>
    <w:rsid w:val="4D0F1282"/>
    <w:rsid w:val="4D5F36D4"/>
    <w:rsid w:val="4E190FA0"/>
    <w:rsid w:val="4E790FC9"/>
    <w:rsid w:val="4EF629AA"/>
    <w:rsid w:val="4F9B6C07"/>
    <w:rsid w:val="4FAACB1C"/>
    <w:rsid w:val="4FCE06DB"/>
    <w:rsid w:val="5088A0FF"/>
    <w:rsid w:val="50C2CA81"/>
    <w:rsid w:val="512920E3"/>
    <w:rsid w:val="51B57780"/>
    <w:rsid w:val="538A19BD"/>
    <w:rsid w:val="5536ADAF"/>
    <w:rsid w:val="56D9EE16"/>
    <w:rsid w:val="5761F0CB"/>
    <w:rsid w:val="581FF571"/>
    <w:rsid w:val="583D34A6"/>
    <w:rsid w:val="5963D995"/>
    <w:rsid w:val="5A5EFBD3"/>
    <w:rsid w:val="5AC74E02"/>
    <w:rsid w:val="5AF4EE97"/>
    <w:rsid w:val="5BCF8359"/>
    <w:rsid w:val="5C525E27"/>
    <w:rsid w:val="5CE6DB91"/>
    <w:rsid w:val="5D52CCE5"/>
    <w:rsid w:val="6017CC06"/>
    <w:rsid w:val="60A28FB1"/>
    <w:rsid w:val="61DA00EB"/>
    <w:rsid w:val="62CC4DC2"/>
    <w:rsid w:val="632282D7"/>
    <w:rsid w:val="638F1C95"/>
    <w:rsid w:val="651F5956"/>
    <w:rsid w:val="666BB4F8"/>
    <w:rsid w:val="67860A9D"/>
    <w:rsid w:val="67FD3AC5"/>
    <w:rsid w:val="686497E1"/>
    <w:rsid w:val="6B208100"/>
    <w:rsid w:val="6B81C421"/>
    <w:rsid w:val="6C27B615"/>
    <w:rsid w:val="6C6D9244"/>
    <w:rsid w:val="6C6EB1B2"/>
    <w:rsid w:val="6C98040C"/>
    <w:rsid w:val="6C9E4013"/>
    <w:rsid w:val="6DEE5FF8"/>
    <w:rsid w:val="6E6464DB"/>
    <w:rsid w:val="6E7F1045"/>
    <w:rsid w:val="6E8A852F"/>
    <w:rsid w:val="6E9848CD"/>
    <w:rsid w:val="6EAFEEAA"/>
    <w:rsid w:val="6EB9E9A0"/>
    <w:rsid w:val="6F6AB4DA"/>
    <w:rsid w:val="6F73107D"/>
    <w:rsid w:val="70B578A5"/>
    <w:rsid w:val="718B329F"/>
    <w:rsid w:val="71A2FF93"/>
    <w:rsid w:val="71E7DFCD"/>
    <w:rsid w:val="72124F27"/>
    <w:rsid w:val="7313A5B6"/>
    <w:rsid w:val="7341DFD7"/>
    <w:rsid w:val="734EAA78"/>
    <w:rsid w:val="7391F954"/>
    <w:rsid w:val="7425A13C"/>
    <w:rsid w:val="74674EFF"/>
    <w:rsid w:val="75DC1A8F"/>
    <w:rsid w:val="7630D0AD"/>
    <w:rsid w:val="76C3D30F"/>
    <w:rsid w:val="774CFABA"/>
    <w:rsid w:val="775F2CBE"/>
    <w:rsid w:val="77C7246A"/>
    <w:rsid w:val="77D2E9EA"/>
    <w:rsid w:val="7845E239"/>
    <w:rsid w:val="79C52835"/>
    <w:rsid w:val="79D9AF4A"/>
    <w:rsid w:val="7A196B05"/>
    <w:rsid w:val="7A48F4E0"/>
    <w:rsid w:val="7D014DF0"/>
    <w:rsid w:val="7D9407C9"/>
    <w:rsid w:val="7E24A62F"/>
    <w:rsid w:val="7ED2FE35"/>
    <w:rsid w:val="7FD56F9B"/>
    <w:rsid w:val="7FEAA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5EDA74"/>
  <w15:chartTrackingRefBased/>
  <w15:docId w15:val="{EAE24781-39BE-4EC9-A511-B740C22DF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hAnsi="Calibri" w:eastAsiaTheme="majorEastAsia" w:cstheme="majorBidi"/>
      <w:b/>
      <w:color w:val="FFFFFF" w:themeColor="background1"/>
      <w:sz w:val="84"/>
      <w:szCs w:val="32"/>
    </w:rPr>
  </w:style>
  <w:style w:type="paragraph" w:styleId="Heading2">
    <w:name w:val="heading 2"/>
    <w:basedOn w:val="ListParagraph"/>
    <w:next w:val="Normal"/>
    <w:link w:val="Heading2Char"/>
    <w:uiPriority w:val="9"/>
    <w:unhideWhenUsed/>
    <w:qFormat/>
    <w:rsid w:val="00B61A73"/>
    <w:pPr>
      <w:numPr>
        <w:numId w:val="10"/>
      </w:numPr>
      <w:outlineLvl w:val="1"/>
    </w:pPr>
    <w:rPr>
      <w:rFonts w:asciiTheme="majorHAnsi" w:hAnsiTheme="majorHAnsi" w:cstheme="majorHAnsi"/>
      <w:b/>
      <w:bCs/>
      <w:color w:val="00254A" w:themeColor="text2"/>
      <w:sz w:val="36"/>
      <w:szCs w:val="3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hAnsiTheme="majorHAnsi"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hAnsiTheme="majorHAnsi" w:eastAsiaTheme="majorEastAsia"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hAnsiTheme="majorHAnsi" w:eastAsiaTheme="majorEastAsia"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B943A5"/>
    <w:rPr>
      <w:color w:val="0000FF"/>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452D26"/>
    <w:rPr>
      <w:rFonts w:ascii="Calibri" w:hAnsi="Calibri" w:eastAsiaTheme="majorEastAsia" w:cstheme="majorBidi"/>
      <w:b/>
      <w:color w:val="FFFFFF" w:themeColor="background1"/>
      <w:sz w:val="84"/>
      <w:szCs w:val="32"/>
    </w:rPr>
  </w:style>
  <w:style w:type="character" w:styleId="Heading2Char" w:customStyle="1">
    <w:name w:val="Heading 2 Char"/>
    <w:basedOn w:val="DefaultParagraphFont"/>
    <w:link w:val="Heading2"/>
    <w:uiPriority w:val="9"/>
    <w:rsid w:val="00B61A73"/>
    <w:rPr>
      <w:rFonts w:asciiTheme="majorHAnsi" w:hAnsiTheme="majorHAnsi" w:cstheme="majorHAnsi"/>
      <w:b/>
      <w:bCs/>
      <w:color w:val="00254A" w:themeColor="text2"/>
      <w:sz w:val="36"/>
      <w:szCs w:val="36"/>
    </w:rPr>
  </w:style>
  <w:style w:type="character" w:styleId="Heading3Char" w:customStyle="1">
    <w:name w:val="Heading 3 Char"/>
    <w:basedOn w:val="DefaultParagraphFont"/>
    <w:link w:val="Heading3"/>
    <w:uiPriority w:val="9"/>
    <w:rsid w:val="00E529E5"/>
    <w:rPr>
      <w:rFonts w:asciiTheme="majorHAnsi" w:hAnsiTheme="majorHAnsi" w:eastAsiaTheme="majorEastAsia" w:cstheme="majorBidi"/>
      <w:b/>
      <w:color w:val="008599" w:themeColor="accent1"/>
      <w:sz w:val="32"/>
      <w:szCs w:val="24"/>
    </w:rPr>
  </w:style>
  <w:style w:type="character" w:styleId="Heading4Char" w:customStyle="1">
    <w:name w:val="Heading 4 Char"/>
    <w:basedOn w:val="DefaultParagraphFont"/>
    <w:link w:val="Heading4"/>
    <w:uiPriority w:val="9"/>
    <w:rsid w:val="002272DB"/>
    <w:rPr>
      <w:rFonts w:asciiTheme="majorHAnsi" w:hAnsiTheme="majorHAnsi" w:eastAsiaTheme="majorEastAsia" w:cstheme="majorBidi"/>
      <w:b/>
      <w:iCs/>
      <w:color w:val="004C6C" w:themeColor="background2"/>
      <w:sz w:val="28"/>
    </w:rPr>
  </w:style>
  <w:style w:type="character" w:styleId="Heading5Char" w:customStyle="1">
    <w:name w:val="Heading 5 Char"/>
    <w:basedOn w:val="DefaultParagraphFont"/>
    <w:link w:val="Heading5"/>
    <w:uiPriority w:val="9"/>
    <w:rsid w:val="00F311A4"/>
    <w:rPr>
      <w:rFonts w:asciiTheme="majorHAnsi" w:hAnsiTheme="majorHAnsi" w:eastAsiaTheme="majorEastAsia" w:cstheme="majorBidi"/>
      <w:b/>
      <w:color w:val="00254A" w:themeColor="text2"/>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styleId="SubtitleChar" w:customStyle="1">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28"/>
      </w:numPr>
      <w:spacing w:after="200"/>
      <w:contextualSpacing/>
    </w:pPr>
  </w:style>
  <w:style w:type="paragraph" w:styleId="List2">
    <w:name w:val="List 2"/>
    <w:basedOn w:val="Normal"/>
    <w:uiPriority w:val="98"/>
    <w:qFormat/>
    <w:rsid w:val="00F85913"/>
    <w:pPr>
      <w:numPr>
        <w:ilvl w:val="1"/>
        <w:numId w:val="28"/>
      </w:numPr>
      <w:spacing w:after="200"/>
      <w:contextualSpacing/>
    </w:pPr>
  </w:style>
  <w:style w:type="paragraph" w:styleId="List3">
    <w:name w:val="List 3"/>
    <w:basedOn w:val="Normal"/>
    <w:uiPriority w:val="98"/>
    <w:qFormat/>
    <w:rsid w:val="00BC248C"/>
    <w:pPr>
      <w:numPr>
        <w:ilvl w:val="2"/>
        <w:numId w:val="28"/>
      </w:numPr>
      <w:spacing w:after="200"/>
      <w:contextualSpacing/>
    </w:pPr>
  </w:style>
  <w:style w:type="paragraph" w:styleId="List4">
    <w:name w:val="List 4"/>
    <w:basedOn w:val="Normal"/>
    <w:uiPriority w:val="98"/>
    <w:qFormat/>
    <w:rsid w:val="00BC248C"/>
    <w:pPr>
      <w:numPr>
        <w:ilvl w:val="3"/>
        <w:numId w:val="28"/>
      </w:numPr>
      <w:spacing w:after="200"/>
      <w:contextualSpacing/>
    </w:pPr>
  </w:style>
  <w:style w:type="paragraph" w:styleId="ListNumber">
    <w:name w:val="List Number"/>
    <w:basedOn w:val="Normal"/>
    <w:uiPriority w:val="98"/>
    <w:qFormat/>
    <w:rsid w:val="00276047"/>
    <w:pPr>
      <w:numPr>
        <w:numId w:val="34"/>
      </w:numPr>
      <w:spacing w:after="200"/>
      <w:contextualSpacing/>
    </w:pPr>
  </w:style>
  <w:style w:type="paragraph" w:styleId="ListNumber2">
    <w:name w:val="List Number 2"/>
    <w:basedOn w:val="Normal"/>
    <w:uiPriority w:val="98"/>
    <w:qFormat/>
    <w:rsid w:val="00276047"/>
    <w:pPr>
      <w:numPr>
        <w:ilvl w:val="1"/>
        <w:numId w:val="34"/>
      </w:numPr>
      <w:spacing w:after="200"/>
      <w:contextualSpacing/>
    </w:pPr>
  </w:style>
  <w:style w:type="paragraph" w:styleId="ListBullet3">
    <w:name w:val="List Bullet 3"/>
    <w:basedOn w:val="Normal"/>
    <w:uiPriority w:val="98"/>
    <w:qFormat/>
    <w:rsid w:val="008A36E1"/>
    <w:pPr>
      <w:numPr>
        <w:numId w:val="37"/>
      </w:numPr>
      <w:spacing w:after="200"/>
      <w:ind w:left="851" w:hanging="284"/>
      <w:contextualSpacing/>
    </w:pPr>
  </w:style>
  <w:style w:type="paragraph" w:styleId="ListNumber3">
    <w:name w:val="List Number 3"/>
    <w:basedOn w:val="Normal"/>
    <w:uiPriority w:val="98"/>
    <w:qFormat/>
    <w:rsid w:val="00950B06"/>
    <w:pPr>
      <w:numPr>
        <w:ilvl w:val="2"/>
        <w:numId w:val="34"/>
      </w:numPr>
      <w:spacing w:after="200"/>
      <w:contextualSpacing/>
    </w:pPr>
  </w:style>
  <w:style w:type="paragraph" w:styleId="ListNumber4">
    <w:name w:val="List Number 4"/>
    <w:basedOn w:val="Normal"/>
    <w:uiPriority w:val="98"/>
    <w:qFormat/>
    <w:rsid w:val="0012343A"/>
    <w:pPr>
      <w:numPr>
        <w:ilvl w:val="3"/>
        <w:numId w:val="34"/>
      </w:numPr>
      <w:spacing w:after="200"/>
      <w:contextualSpacing/>
    </w:pPr>
  </w:style>
  <w:style w:type="paragraph" w:styleId="ListBullet">
    <w:name w:val="List Bullet"/>
    <w:basedOn w:val="Normal"/>
    <w:uiPriority w:val="98"/>
    <w:qFormat/>
    <w:rsid w:val="008A36E1"/>
    <w:pPr>
      <w:numPr>
        <w:numId w:val="20"/>
      </w:numPr>
      <w:spacing w:after="200"/>
      <w:ind w:left="284" w:hanging="284"/>
      <w:contextualSpacing/>
    </w:pPr>
  </w:style>
  <w:style w:type="paragraph" w:styleId="ListBullet2">
    <w:name w:val="List Bullet 2"/>
    <w:basedOn w:val="Normal"/>
    <w:uiPriority w:val="98"/>
    <w:qFormat/>
    <w:rsid w:val="00C75706"/>
    <w:pPr>
      <w:numPr>
        <w:ilvl w:val="1"/>
        <w:numId w:val="20"/>
      </w:numPr>
      <w:spacing w:after="200"/>
      <w:ind w:left="568" w:hanging="284"/>
      <w:contextualSpacing/>
    </w:pPr>
  </w:style>
  <w:style w:type="paragraph" w:styleId="ListBullet4">
    <w:name w:val="List Bullet 4"/>
    <w:basedOn w:val="Normal"/>
    <w:uiPriority w:val="98"/>
    <w:qFormat/>
    <w:rsid w:val="00C75706"/>
    <w:pPr>
      <w:numPr>
        <w:numId w:val="29"/>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Dot points,Bullet point IRU,Recommendation,List Paragraph1,List Paragraph11,L,NFP GP Bulleted List,FooterText,numbered,Paragraphe de liste1,Bulletr List Paragraph,列出段落,列出段落1,List Paragraph2,List Paragraph21,Listeafsnit1"/>
    <w:basedOn w:val="Normal"/>
    <w:link w:val="ListParagraphChar"/>
    <w:uiPriority w:val="34"/>
    <w:qFormat/>
    <w:rsid w:val="000607D1"/>
    <w:pPr>
      <w:ind w:left="720"/>
      <w:contextualSpacing/>
    </w:pPr>
  </w:style>
  <w:style w:type="character" w:styleId="ListParagraphChar" w:customStyle="1">
    <w:name w:val="List Paragraph Char"/>
    <w:aliases w:val="Dot points Char,Bullet point IRU Char,Recommendation Char,List Paragraph1 Char,List Paragraph11 Char,L Char,NFP GP Bulleted List Char,FooterText Char,numbered Char,Paragraphe de liste1 Char,Bulletr List Paragraph Char,列出段落 Char"/>
    <w:basedOn w:val="DefaultParagraphFont"/>
    <w:link w:val="ListParagraph"/>
    <w:uiPriority w:val="34"/>
    <w:locked/>
    <w:rsid w:val="00D946CB"/>
  </w:style>
  <w:style w:type="paragraph" w:styleId="NormalWeb">
    <w:name w:val="Normal (Web)"/>
    <w:basedOn w:val="Normal"/>
    <w:uiPriority w:val="99"/>
    <w:unhideWhenUsed/>
    <w:rsid w:val="00D946C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Comment Reference"/>
    <w:basedOn w:val="DefaultParagraphFont"/>
    <w:uiPriority w:val="99"/>
    <w:semiHidden/>
    <w:unhideWhenUsed/>
    <w:rsid w:val="00F659A4"/>
    <w:rPr>
      <w:sz w:val="16"/>
      <w:szCs w:val="16"/>
    </w:rPr>
  </w:style>
  <w:style w:type="paragraph" w:styleId="CommentText">
    <w:name w:val="Comment Text"/>
    <w:basedOn w:val="Normal"/>
    <w:link w:val="CommentTextChar"/>
    <w:uiPriority w:val="99"/>
    <w:unhideWhenUsed/>
    <w:rsid w:val="00F659A4"/>
    <w:pPr>
      <w:spacing w:line="240" w:lineRule="auto"/>
    </w:pPr>
    <w:rPr>
      <w:sz w:val="20"/>
      <w:szCs w:val="20"/>
    </w:rPr>
  </w:style>
  <w:style w:type="character" w:styleId="CommentTextChar" w:customStyle="1">
    <w:name w:val="Comment Text Char"/>
    <w:basedOn w:val="DefaultParagraphFont"/>
    <w:link w:val="CommentText"/>
    <w:uiPriority w:val="99"/>
    <w:rsid w:val="00F659A4"/>
    <w:rPr>
      <w:sz w:val="20"/>
      <w:szCs w:val="20"/>
    </w:rPr>
  </w:style>
  <w:style w:type="paragraph" w:styleId="NoSpacing">
    <w:name w:val="No Spacing"/>
    <w:uiPriority w:val="1"/>
    <w:qFormat/>
    <w:rsid w:val="00E83EAB"/>
    <w:pPr>
      <w:spacing w:after="0" w:line="240" w:lineRule="auto"/>
    </w:pPr>
  </w:style>
  <w:style w:type="paragraph" w:styleId="ClauseLevel1" w:customStyle="1">
    <w:name w:val="Clause Level 1"/>
    <w:aliases w:val="C1"/>
    <w:next w:val="ClauseLevel2"/>
    <w:uiPriority w:val="19"/>
    <w:qFormat/>
    <w:rsid w:val="00C9411C"/>
    <w:pPr>
      <w:keepNext/>
      <w:numPr>
        <w:numId w:val="18"/>
      </w:numPr>
      <w:pBdr>
        <w:bottom w:val="single" w:color="auto" w:sz="2" w:space="0"/>
      </w:pBdr>
      <w:spacing w:before="200" w:after="0" w:line="280" w:lineRule="atLeast"/>
      <w:outlineLvl w:val="0"/>
    </w:pPr>
    <w:rPr>
      <w:rFonts w:ascii="Arial" w:hAnsi="Arial" w:eastAsia="Times New Roman" w:cs="Arial"/>
      <w:b/>
      <w:lang w:eastAsia="en-AU"/>
    </w:rPr>
  </w:style>
  <w:style w:type="paragraph" w:styleId="ClauseLevel2" w:customStyle="1">
    <w:name w:val="Clause Level 2"/>
    <w:aliases w:val="C2"/>
    <w:next w:val="ClauseLevel3"/>
    <w:uiPriority w:val="19"/>
    <w:qFormat/>
    <w:rsid w:val="00C9411C"/>
    <w:pPr>
      <w:keepNext/>
      <w:numPr>
        <w:ilvl w:val="1"/>
        <w:numId w:val="18"/>
      </w:numPr>
      <w:spacing w:before="200" w:after="0" w:line="280" w:lineRule="atLeast"/>
      <w:outlineLvl w:val="1"/>
    </w:pPr>
    <w:rPr>
      <w:rFonts w:ascii="Arial" w:hAnsi="Arial" w:eastAsia="Times New Roman" w:cs="Arial"/>
      <w:b/>
      <w:lang w:eastAsia="en-AU"/>
    </w:rPr>
  </w:style>
  <w:style w:type="paragraph" w:styleId="ClauseLevel3" w:customStyle="1">
    <w:name w:val="Clause Level 3"/>
    <w:aliases w:val="C3"/>
    <w:uiPriority w:val="19"/>
    <w:qFormat/>
    <w:rsid w:val="00C9411C"/>
    <w:pPr>
      <w:numPr>
        <w:ilvl w:val="2"/>
        <w:numId w:val="18"/>
      </w:numPr>
      <w:tabs>
        <w:tab w:val="num" w:pos="3119"/>
      </w:tabs>
      <w:spacing w:before="140" w:after="140" w:line="280" w:lineRule="atLeast"/>
      <w:outlineLvl w:val="2"/>
    </w:pPr>
    <w:rPr>
      <w:rFonts w:eastAsia="Times New Roman" w:cs="Arial"/>
      <w:lang w:eastAsia="en-AU"/>
    </w:rPr>
  </w:style>
  <w:style w:type="paragraph" w:styleId="ClauseLevel4" w:customStyle="1">
    <w:name w:val="Clause Level 4"/>
    <w:aliases w:val="C4"/>
    <w:uiPriority w:val="19"/>
    <w:qFormat/>
    <w:rsid w:val="00C9411C"/>
    <w:pPr>
      <w:keepLines/>
      <w:numPr>
        <w:ilvl w:val="3"/>
        <w:numId w:val="18"/>
      </w:numPr>
      <w:spacing w:after="140" w:line="280" w:lineRule="atLeast"/>
      <w:outlineLvl w:val="3"/>
    </w:pPr>
    <w:rPr>
      <w:rFonts w:ascii="Arial" w:hAnsi="Arial" w:eastAsia="Times New Roman" w:cs="Arial"/>
      <w:lang w:eastAsia="en-AU"/>
    </w:rPr>
  </w:style>
  <w:style w:type="paragraph" w:styleId="ClauseLevel5" w:customStyle="1">
    <w:name w:val="Clause Level 5"/>
    <w:aliases w:val="C5"/>
    <w:uiPriority w:val="19"/>
    <w:qFormat/>
    <w:rsid w:val="00C9411C"/>
    <w:pPr>
      <w:numPr>
        <w:ilvl w:val="4"/>
        <w:numId w:val="18"/>
      </w:numPr>
      <w:spacing w:after="140" w:line="280" w:lineRule="atLeast"/>
      <w:outlineLvl w:val="4"/>
    </w:pPr>
    <w:rPr>
      <w:rFonts w:ascii="Arial" w:hAnsi="Arial" w:eastAsia="Times New Roman" w:cs="Arial"/>
      <w:lang w:eastAsia="en-AU"/>
    </w:rPr>
  </w:style>
  <w:style w:type="paragraph" w:styleId="ClauseLevel6" w:customStyle="1">
    <w:name w:val="Clause Level 6"/>
    <w:uiPriority w:val="19"/>
    <w:rsid w:val="00C9411C"/>
    <w:pPr>
      <w:numPr>
        <w:ilvl w:val="5"/>
        <w:numId w:val="18"/>
      </w:numPr>
      <w:spacing w:after="140" w:line="280" w:lineRule="atLeast"/>
    </w:pPr>
    <w:rPr>
      <w:rFonts w:ascii="Arial" w:hAnsi="Arial" w:eastAsia="Times New Roman" w:cs="Arial"/>
      <w:lang w:eastAsia="en-AU"/>
    </w:rPr>
  </w:style>
  <w:style w:type="paragraph" w:styleId="ClauseLevel7" w:customStyle="1">
    <w:name w:val="Clause Level 7"/>
    <w:basedOn w:val="ClauseLevel4"/>
    <w:rsid w:val="00C9411C"/>
    <w:pPr>
      <w:numPr>
        <w:ilvl w:val="6"/>
      </w:numPr>
    </w:pPr>
  </w:style>
  <w:style w:type="paragraph" w:styleId="ClauseLevel8" w:customStyle="1">
    <w:name w:val="Clause Level 8"/>
    <w:basedOn w:val="ClauseLevel4"/>
    <w:rsid w:val="00C9411C"/>
    <w:pPr>
      <w:numPr>
        <w:ilvl w:val="7"/>
      </w:numPr>
    </w:pPr>
  </w:style>
  <w:style w:type="paragraph" w:styleId="ClauseLevel9" w:customStyle="1">
    <w:name w:val="Clause Level 9"/>
    <w:basedOn w:val="ClauseLevel4"/>
    <w:rsid w:val="00C9411C"/>
    <w:pPr>
      <w:numPr>
        <w:ilvl w:val="8"/>
      </w:numPr>
    </w:pPr>
  </w:style>
  <w:style w:type="character" w:styleId="FollowedHyperlink">
    <w:name w:val="FollowedHyperlink"/>
    <w:basedOn w:val="DefaultParagraphFont"/>
    <w:uiPriority w:val="99"/>
    <w:semiHidden/>
    <w:unhideWhenUsed/>
    <w:rsid w:val="00920723"/>
    <w:rPr>
      <w:color w:val="CE372F" w:themeColor="followedHyperlink"/>
      <w:u w:val="single"/>
    </w:rPr>
  </w:style>
  <w:style w:type="paragraph" w:styleId="CommentSubject">
    <w:name w:val="Comment Subject"/>
    <w:basedOn w:val="CommentText"/>
    <w:next w:val="CommentText"/>
    <w:link w:val="CommentSubjectChar"/>
    <w:uiPriority w:val="99"/>
    <w:semiHidden/>
    <w:unhideWhenUsed/>
    <w:rsid w:val="00076976"/>
    <w:rPr>
      <w:b/>
      <w:bCs/>
    </w:rPr>
  </w:style>
  <w:style w:type="character" w:styleId="CommentSubjectChar" w:customStyle="1">
    <w:name w:val="Comment Subject Char"/>
    <w:basedOn w:val="CommentTextChar"/>
    <w:link w:val="CommentSubject"/>
    <w:uiPriority w:val="99"/>
    <w:semiHidden/>
    <w:rsid w:val="00076976"/>
    <w:rPr>
      <w:b/>
      <w:bCs/>
      <w:sz w:val="20"/>
      <w:szCs w:val="20"/>
    </w:rPr>
  </w:style>
  <w:style w:type="paragraph" w:styleId="Revision">
    <w:name w:val="Revision"/>
    <w:hidden/>
    <w:uiPriority w:val="99"/>
    <w:semiHidden/>
    <w:rsid w:val="004F61DA"/>
    <w:pPr>
      <w:spacing w:after="0" w:line="240" w:lineRule="auto"/>
    </w:pPr>
  </w:style>
  <w:style w:type="character" w:styleId="normaltextrun" w:customStyle="1">
    <w:name w:val="normaltextrun"/>
    <w:basedOn w:val="DefaultParagraphFont"/>
    <w:rsid w:val="00AD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education.gov.au/research-block-grants/research-training-program" TargetMode="External" Id="rId21" /><Relationship Type="http://schemas.openxmlformats.org/officeDocument/2006/relationships/webSettings" Target="webSettings.xml" Id="rId7" /><Relationship Type="http://schemas.openxmlformats.org/officeDocument/2006/relationships/image" Target="media/image3.svg"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legislation.gov.au/F2016L01603/latest/text"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footer" Target="footer4.xml" Id="rId24"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education.gov.au/national-industry-phd-program/resources/national-industry-phd-program-collaborative-agreement-template" TargetMode="External" Id="rId23" /><Relationship Type="http://schemas.openxmlformats.org/officeDocument/2006/relationships/image" Target="media/image1.jpeg" Id="rId10" /><Relationship Type="http://schemas.openxmlformats.org/officeDocument/2006/relationships/hyperlink" Target="https://www.legislation.gov.au/C2004A01234/latest/text"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www.abs.gov.au/statistics/standards/australian-statistical-geography-standard-asgs-edition-3/jul2021-jun2026/remoteness-structure/remoteness-areas" TargetMode="External" Id="rId22" /></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a7180d1fd29910d9e2d1588f118c916">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a86645808a260810c74f11e9ef70f31c"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55B04-B4C8-4381-8C30-D7CF32E3707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2.xml><?xml version="1.0" encoding="utf-8"?>
<ds:datastoreItem xmlns:ds="http://schemas.openxmlformats.org/officeDocument/2006/customXml" ds:itemID="{E028959A-0346-4A5A-AC1D-78B802AADC85}">
  <ds:schemaRefs>
    <ds:schemaRef ds:uri="http://schemas.microsoft.com/sharepoint/v3/contenttype/forms"/>
  </ds:schemaRefs>
</ds:datastoreItem>
</file>

<file path=customXml/itemProps3.xml><?xml version="1.0" encoding="utf-8"?>
<ds:datastoreItem xmlns:ds="http://schemas.openxmlformats.org/officeDocument/2006/customXml" ds:itemID="{C21C070A-8DB4-44FC-B37B-5DD46051B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 Hayek</dc:creator>
  <keywords/>
  <dc:description/>
  <lastModifiedBy>WALKER,Andrew</lastModifiedBy>
  <revision>6</revision>
  <dcterms:created xsi:type="dcterms:W3CDTF">2026-06-17T02:23:00.0000000Z</dcterms:created>
  <dcterms:modified xsi:type="dcterms:W3CDTF">2026-06-18T06:41:27.7095263Z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2026-03-18T22:57:26Z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bc87eb5a-cd61-4844-a3af-6fcc3c9263d6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0x010100C38A5F4828A5564294304BF0480DA79F</vt:lpwstr>
  </property>
  <property fmtid="{D5CDD505-2E9C-101B-9397-08002B2CF9AE}" pid="11" name="MediaServiceImageTags">
    <vt:lpwstr/>
  </property>
</Properties>
</file>