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9C63F" w14:textId="6938E7B8" w:rsidR="00380D4C" w:rsidRDefault="008F5840" w:rsidP="00380D4C">
      <w:pPr>
        <w:pStyle w:val="Title"/>
        <w:jc w:val="right"/>
      </w:pPr>
      <w:r w:rsidRPr="00B7527F">
        <w:rPr>
          <w:noProof/>
          <w:sz w:val="24"/>
          <w:szCs w:val="24"/>
          <w:lang w:eastAsia="en-AU"/>
        </w:rPr>
        <w:drawing>
          <wp:anchor distT="0" distB="0" distL="114300" distR="114300" simplePos="0" relativeHeight="251659264" behindDoc="0" locked="0" layoutInCell="1" allowOverlap="1" wp14:anchorId="5880C292" wp14:editId="4F07C1A4">
            <wp:simplePos x="0" y="0"/>
            <wp:positionH relativeFrom="margin">
              <wp:align>right</wp:align>
            </wp:positionH>
            <wp:positionV relativeFrom="margin">
              <wp:posOffset>-158778</wp:posOffset>
            </wp:positionV>
            <wp:extent cx="2200910" cy="676275"/>
            <wp:effectExtent l="0" t="0" r="889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408243" name="Picture 1" descr="Dept Education and Training_Inline"/>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0091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A39EC6" w14:textId="77777777" w:rsidR="008F5840" w:rsidRDefault="008F5840" w:rsidP="00380D4C">
      <w:pPr>
        <w:pStyle w:val="Title"/>
      </w:pPr>
    </w:p>
    <w:p w14:paraId="05975760" w14:textId="5D71E681" w:rsidR="003A3116" w:rsidRPr="00C7204C" w:rsidRDefault="007659BD" w:rsidP="00380D4C">
      <w:pPr>
        <w:pStyle w:val="Title"/>
        <w:rPr>
          <w:highlight w:val="yellow"/>
        </w:rPr>
      </w:pPr>
      <w:r w:rsidRPr="00C7204C">
        <w:t xml:space="preserve">AMOUNTS FOR </w:t>
      </w:r>
      <w:r w:rsidR="00871D1C">
        <w:t>202</w:t>
      </w:r>
      <w:r w:rsidR="00DC3C58">
        <w:t>3</w:t>
      </w:r>
    </w:p>
    <w:p w14:paraId="19FFB45A" w14:textId="77777777" w:rsidR="00C555F6" w:rsidRPr="00EC28E6" w:rsidRDefault="00C555F6" w:rsidP="003A3116">
      <w:pPr>
        <w:keepNext/>
        <w:rPr>
          <w:rFonts w:ascii="Calibri" w:hAnsi="Calibri" w:cs="Arial"/>
          <w:b/>
          <w:sz w:val="24"/>
          <w:szCs w:val="24"/>
          <w:highlight w:val="yellow"/>
        </w:rPr>
      </w:pPr>
    </w:p>
    <w:p w14:paraId="01B69633" w14:textId="16BC5285" w:rsidR="00EE1A32" w:rsidRPr="00C7204C" w:rsidRDefault="00EE1A32" w:rsidP="00C7204C">
      <w:pPr>
        <w:pStyle w:val="Heading2"/>
      </w:pPr>
      <w:r w:rsidRPr="00C7204C">
        <w:t xml:space="preserve">Total resourcing for a Commonwealth supported place by discipline - </w:t>
      </w:r>
      <w:r w:rsidR="00977CFB">
        <w:t>20</w:t>
      </w:r>
      <w:r w:rsidR="00871D1C">
        <w:t>2</w:t>
      </w:r>
      <w:r w:rsidR="00DC3C58">
        <w:t>3</w:t>
      </w:r>
      <w:r w:rsidRPr="00C7204C">
        <w:t xml:space="preserve"> </w:t>
      </w:r>
    </w:p>
    <w:p w14:paraId="54ACCA2A" w14:textId="77777777" w:rsidR="00EE1A32" w:rsidRDefault="00EE1A32" w:rsidP="00277522">
      <w:pPr>
        <w:keepNext/>
        <w:rPr>
          <w:rFonts w:ascii="Calibri" w:hAnsi="Calibri" w:cs="Arial"/>
          <w:b/>
          <w:sz w:val="28"/>
          <w:szCs w:val="28"/>
        </w:rPr>
      </w:pPr>
    </w:p>
    <w:p w14:paraId="03D48A7A" w14:textId="34C2D840" w:rsidR="00EE1A32" w:rsidRDefault="000537B9" w:rsidP="00EE1A32">
      <w:pPr>
        <w:keepNext/>
        <w:rPr>
          <w:rFonts w:ascii="Calibri" w:hAnsi="Calibri" w:cs="Arial"/>
          <w:szCs w:val="22"/>
        </w:rPr>
      </w:pPr>
      <w:r>
        <w:rPr>
          <w:rFonts w:ascii="Calibri" w:hAnsi="Calibri" w:cs="Arial"/>
          <w:szCs w:val="22"/>
        </w:rPr>
        <w:t xml:space="preserve">Table 1: </w:t>
      </w:r>
      <w:r w:rsidR="00EE1A32">
        <w:rPr>
          <w:rFonts w:ascii="Calibri" w:hAnsi="Calibri" w:cs="Arial"/>
          <w:szCs w:val="22"/>
        </w:rPr>
        <w:t xml:space="preserve">The below </w:t>
      </w:r>
      <w:r w:rsidR="00EE1A32" w:rsidRPr="00777C14">
        <w:rPr>
          <w:rFonts w:ascii="Calibri" w:hAnsi="Calibri" w:cs="Arial"/>
          <w:szCs w:val="22"/>
        </w:rPr>
        <w:t>table shows</w:t>
      </w:r>
      <w:r w:rsidR="00EE1A32" w:rsidRPr="00EE1A32">
        <w:rPr>
          <w:rFonts w:ascii="Calibri" w:hAnsi="Calibri" w:cs="Arial"/>
          <w:szCs w:val="22"/>
        </w:rPr>
        <w:t xml:space="preserve"> Government contributions under the </w:t>
      </w:r>
      <w:r w:rsidR="00277522" w:rsidRPr="00EE1A32">
        <w:rPr>
          <w:rFonts w:ascii="Calibri" w:hAnsi="Calibri" w:cs="Arial"/>
          <w:szCs w:val="22"/>
        </w:rPr>
        <w:t>Commonweal</w:t>
      </w:r>
      <w:r w:rsidR="00AB2FB1" w:rsidRPr="00EE1A32">
        <w:rPr>
          <w:rFonts w:ascii="Calibri" w:hAnsi="Calibri" w:cs="Arial"/>
          <w:szCs w:val="22"/>
        </w:rPr>
        <w:t>th Grant Scheme and maximum student contribution amo</w:t>
      </w:r>
      <w:bookmarkStart w:id="0" w:name="CursorPositionBM"/>
      <w:bookmarkEnd w:id="0"/>
      <w:r w:rsidR="00AB2FB1" w:rsidRPr="00EE1A32">
        <w:rPr>
          <w:rFonts w:ascii="Calibri" w:hAnsi="Calibri" w:cs="Arial"/>
          <w:szCs w:val="22"/>
        </w:rPr>
        <w:t xml:space="preserve">unts </w:t>
      </w:r>
      <w:r w:rsidR="00EE1A32" w:rsidRPr="00EE1A32">
        <w:rPr>
          <w:rFonts w:ascii="Calibri" w:hAnsi="Calibri" w:cs="Arial"/>
          <w:szCs w:val="22"/>
        </w:rPr>
        <w:t>for a student place (</w:t>
      </w:r>
      <w:r w:rsidR="00AB2FB1" w:rsidRPr="00EE1A32">
        <w:rPr>
          <w:rFonts w:ascii="Calibri" w:hAnsi="Calibri" w:cs="Arial"/>
          <w:szCs w:val="22"/>
        </w:rPr>
        <w:t>equivalent full-time student load</w:t>
      </w:r>
      <w:r w:rsidR="00EE1A32" w:rsidRPr="00EE1A32">
        <w:rPr>
          <w:rFonts w:ascii="Calibri" w:hAnsi="Calibri" w:cs="Arial"/>
          <w:szCs w:val="22"/>
        </w:rPr>
        <w:t>)</w:t>
      </w:r>
      <w:r w:rsidR="00EE1A32">
        <w:rPr>
          <w:rFonts w:ascii="Calibri" w:hAnsi="Calibri" w:cs="Arial"/>
          <w:szCs w:val="22"/>
        </w:rPr>
        <w:t>.</w:t>
      </w:r>
    </w:p>
    <w:p w14:paraId="0BD10CF1" w14:textId="77777777" w:rsidR="00EE1A32" w:rsidRDefault="00EE1A32" w:rsidP="00EE1A32">
      <w:pPr>
        <w:keepNext/>
        <w:rPr>
          <w:rFonts w:ascii="Calibri" w:hAnsi="Calibri" w:cs="Arial"/>
          <w:szCs w:val="22"/>
        </w:rPr>
      </w:pPr>
    </w:p>
    <w:tbl>
      <w:tblPr>
        <w:tblpPr w:leftFromText="180" w:rightFromText="180" w:vertAnchor="text" w:tblpXSpec="center" w:tblpY="1"/>
        <w:tblOverlap w:val="neve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2533"/>
        <w:gridCol w:w="1492"/>
        <w:gridCol w:w="1322"/>
        <w:gridCol w:w="1599"/>
      </w:tblGrid>
      <w:tr w:rsidR="00375C8F" w:rsidRPr="0091459C" w14:paraId="1933CE6B" w14:textId="77777777" w:rsidTr="00D570BF">
        <w:trPr>
          <w:trHeight w:val="1089"/>
          <w:tblHeader/>
        </w:trPr>
        <w:tc>
          <w:tcPr>
            <w:tcW w:w="2825" w:type="dxa"/>
            <w:shd w:val="clear" w:color="000000" w:fill="174A7C"/>
            <w:noWrap/>
            <w:vAlign w:val="center"/>
            <w:hideMark/>
          </w:tcPr>
          <w:p w14:paraId="6DEA29E1" w14:textId="77777777" w:rsidR="007D0492" w:rsidRPr="0091459C" w:rsidRDefault="007D0492" w:rsidP="005626A9">
            <w:pPr>
              <w:rPr>
                <w:rFonts w:ascii="Calibri" w:hAnsi="Calibri" w:cs="Arial"/>
                <w:b/>
                <w:bCs/>
                <w:color w:val="FFFFFF"/>
                <w:sz w:val="21"/>
                <w:szCs w:val="21"/>
                <w:lang w:eastAsia="en-AU"/>
              </w:rPr>
            </w:pPr>
            <w:r w:rsidRPr="0091459C">
              <w:rPr>
                <w:rFonts w:ascii="Calibri" w:hAnsi="Calibri" w:cs="Arial"/>
                <w:b/>
                <w:bCs/>
                <w:color w:val="FFFFFF"/>
                <w:sz w:val="21"/>
                <w:szCs w:val="21"/>
                <w:lang w:eastAsia="en-AU"/>
              </w:rPr>
              <w:t>Funding cluster</w:t>
            </w:r>
          </w:p>
        </w:tc>
        <w:tc>
          <w:tcPr>
            <w:tcW w:w="2533" w:type="dxa"/>
            <w:shd w:val="clear" w:color="000000" w:fill="174A7C"/>
            <w:vAlign w:val="center"/>
            <w:hideMark/>
          </w:tcPr>
          <w:p w14:paraId="4B557CA5" w14:textId="77777777" w:rsidR="007D0492" w:rsidRPr="0091459C" w:rsidRDefault="007D0492" w:rsidP="005626A9">
            <w:pPr>
              <w:rPr>
                <w:rFonts w:ascii="Calibri" w:hAnsi="Calibri" w:cs="Arial"/>
                <w:b/>
                <w:bCs/>
                <w:color w:val="FFFFFF"/>
                <w:sz w:val="21"/>
                <w:szCs w:val="21"/>
                <w:lang w:eastAsia="en-AU"/>
              </w:rPr>
            </w:pPr>
            <w:r w:rsidRPr="007D0492">
              <w:rPr>
                <w:rFonts w:ascii="Calibri" w:hAnsi="Calibri" w:cs="Arial"/>
                <w:b/>
                <w:bCs/>
                <w:color w:val="FFFFFF"/>
                <w:sz w:val="21"/>
                <w:szCs w:val="21"/>
                <w:lang w:eastAsia="en-AU"/>
              </w:rPr>
              <w:t>Part of funding</w:t>
            </w:r>
            <w:r w:rsidRPr="0091459C">
              <w:rPr>
                <w:rFonts w:ascii="Calibri" w:hAnsi="Calibri" w:cs="Arial"/>
                <w:b/>
                <w:bCs/>
                <w:color w:val="FFFFFF"/>
                <w:sz w:val="21"/>
                <w:szCs w:val="21"/>
                <w:lang w:eastAsia="en-AU"/>
              </w:rPr>
              <w:t xml:space="preserve"> cluster</w:t>
            </w:r>
          </w:p>
        </w:tc>
        <w:tc>
          <w:tcPr>
            <w:tcW w:w="1492" w:type="dxa"/>
            <w:shd w:val="clear" w:color="000000" w:fill="174A7C"/>
            <w:vAlign w:val="center"/>
            <w:hideMark/>
          </w:tcPr>
          <w:p w14:paraId="299BB2F7" w14:textId="77777777" w:rsidR="007D0492" w:rsidRPr="0091459C" w:rsidRDefault="007D0492" w:rsidP="008F5840">
            <w:pPr>
              <w:jc w:val="center"/>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p>
        </w:tc>
        <w:tc>
          <w:tcPr>
            <w:tcW w:w="1322" w:type="dxa"/>
            <w:shd w:val="clear" w:color="000000" w:fill="174A7C"/>
            <w:vAlign w:val="center"/>
            <w:hideMark/>
          </w:tcPr>
          <w:p w14:paraId="552D6C38" w14:textId="77777777" w:rsidR="007D0492" w:rsidRPr="0091459C" w:rsidRDefault="007D0492" w:rsidP="008F5840">
            <w:pPr>
              <w:jc w:val="center"/>
              <w:rPr>
                <w:rFonts w:ascii="Calibri" w:hAnsi="Calibri" w:cs="Arial"/>
                <w:b/>
                <w:bCs/>
                <w:color w:val="FFFFFF"/>
                <w:sz w:val="21"/>
                <w:szCs w:val="21"/>
                <w:lang w:eastAsia="en-AU"/>
              </w:rPr>
            </w:pPr>
            <w:r w:rsidRPr="0091459C">
              <w:rPr>
                <w:rFonts w:ascii="Calibri" w:hAnsi="Calibri" w:cs="Arial"/>
                <w:b/>
                <w:bCs/>
                <w:color w:val="FFFFFF"/>
                <w:sz w:val="21"/>
                <w:szCs w:val="21"/>
                <w:lang w:eastAsia="en-AU"/>
              </w:rPr>
              <w:t xml:space="preserve">Australian Government contribution </w:t>
            </w:r>
            <w:r w:rsidRPr="0091459C">
              <w:rPr>
                <w:rFonts w:ascii="Calibri" w:hAnsi="Calibri" w:cs="Arial"/>
                <w:b/>
                <w:bCs/>
                <w:color w:val="FFFFFF"/>
                <w:sz w:val="21"/>
                <w:szCs w:val="21"/>
                <w:lang w:eastAsia="en-AU"/>
              </w:rPr>
              <w:br/>
            </w:r>
          </w:p>
        </w:tc>
        <w:tc>
          <w:tcPr>
            <w:tcW w:w="1599" w:type="dxa"/>
            <w:shd w:val="clear" w:color="000000" w:fill="174A7C"/>
            <w:vAlign w:val="center"/>
            <w:hideMark/>
          </w:tcPr>
          <w:p w14:paraId="4A9D8CEA" w14:textId="77777777" w:rsidR="007D0492" w:rsidRPr="0091459C" w:rsidRDefault="007D0492" w:rsidP="008F5840">
            <w:pPr>
              <w:jc w:val="center"/>
              <w:rPr>
                <w:rFonts w:ascii="Calibri" w:hAnsi="Calibri" w:cs="Arial"/>
                <w:b/>
                <w:bCs/>
                <w:color w:val="FFFFFF"/>
                <w:sz w:val="21"/>
                <w:szCs w:val="21"/>
                <w:lang w:eastAsia="en-AU"/>
              </w:rPr>
            </w:pPr>
            <w:r w:rsidRPr="0091459C">
              <w:rPr>
                <w:rFonts w:ascii="Calibri" w:hAnsi="Calibri" w:cs="Arial"/>
                <w:b/>
                <w:bCs/>
                <w:color w:val="FFFFFF"/>
                <w:sz w:val="21"/>
                <w:szCs w:val="21"/>
                <w:lang w:eastAsia="en-AU"/>
              </w:rPr>
              <w:t xml:space="preserve">Total resourcing </w:t>
            </w:r>
          </w:p>
        </w:tc>
      </w:tr>
      <w:tr w:rsidR="00375C8F" w:rsidRPr="0091459C" w14:paraId="40C9AC62" w14:textId="77777777" w:rsidTr="00D570BF">
        <w:trPr>
          <w:trHeight w:val="1437"/>
        </w:trPr>
        <w:tc>
          <w:tcPr>
            <w:tcW w:w="2825" w:type="dxa"/>
            <w:shd w:val="clear" w:color="000000" w:fill="F2F2F2"/>
            <w:vAlign w:val="center"/>
            <w:hideMark/>
          </w:tcPr>
          <w:p w14:paraId="73829770" w14:textId="77777777" w:rsidR="00D30DD5" w:rsidRPr="006C56F6" w:rsidRDefault="00D30DD5" w:rsidP="008F5840">
            <w:pPr>
              <w:rPr>
                <w:rFonts w:asciiTheme="minorHAnsi" w:hAnsiTheme="minorHAnsi" w:cstheme="minorHAnsi"/>
                <w:b/>
                <w:bCs/>
                <w:color w:val="000000"/>
                <w:sz w:val="21"/>
                <w:szCs w:val="21"/>
                <w:lang w:eastAsia="en-AU"/>
              </w:rPr>
            </w:pPr>
            <w:r w:rsidRPr="006C56F6">
              <w:rPr>
                <w:rFonts w:asciiTheme="minorHAnsi" w:hAnsiTheme="minorHAnsi" w:cstheme="minorHAnsi"/>
                <w:b/>
                <w:bCs/>
                <w:color w:val="000000"/>
                <w:sz w:val="21"/>
                <w:szCs w:val="21"/>
                <w:lang w:eastAsia="en-AU"/>
              </w:rPr>
              <w:t>Funding cluster 1</w:t>
            </w:r>
          </w:p>
          <w:p w14:paraId="73F8A935" w14:textId="7E063C55" w:rsidR="00D30DD5" w:rsidRPr="0091459C" w:rsidRDefault="006C56F6" w:rsidP="008F5840">
            <w:pPr>
              <w:rPr>
                <w:rFonts w:ascii="Calibri" w:hAnsi="Calibri" w:cs="Arial"/>
                <w:b/>
                <w:bCs/>
                <w:color w:val="000000"/>
                <w:sz w:val="21"/>
                <w:szCs w:val="21"/>
                <w:lang w:eastAsia="en-AU"/>
              </w:rPr>
            </w:pPr>
            <w:r w:rsidRPr="006C56F6">
              <w:rPr>
                <w:rFonts w:asciiTheme="minorHAnsi" w:hAnsiTheme="minorHAnsi" w:cstheme="minorHAnsi"/>
                <w:sz w:val="21"/>
                <w:szCs w:val="21"/>
              </w:rPr>
              <w:t>Law, Accounting, Administration, Economics, Commerce, Communications, Society and Culture</w:t>
            </w:r>
            <w:r w:rsidR="007A6AB8">
              <w:rPr>
                <w:vertAlign w:val="superscript"/>
              </w:rPr>
              <w:t>1&amp;2</w:t>
            </w:r>
          </w:p>
        </w:tc>
        <w:tc>
          <w:tcPr>
            <w:tcW w:w="2533" w:type="dxa"/>
            <w:shd w:val="clear" w:color="000000" w:fill="F2F2F2"/>
            <w:vAlign w:val="bottom"/>
            <w:hideMark/>
          </w:tcPr>
          <w:p w14:paraId="25804A78" w14:textId="48F88632" w:rsidR="00D30DD5" w:rsidRPr="0091459C" w:rsidRDefault="00D30DD5" w:rsidP="008F5840">
            <w:pPr>
              <w:rPr>
                <w:rFonts w:ascii="Calibri" w:hAnsi="Calibri" w:cs="Arial"/>
                <w:b/>
                <w:bCs/>
                <w:color w:val="000000"/>
                <w:sz w:val="21"/>
                <w:szCs w:val="21"/>
                <w:lang w:eastAsia="en-AU"/>
              </w:rPr>
            </w:pPr>
          </w:p>
        </w:tc>
        <w:tc>
          <w:tcPr>
            <w:tcW w:w="1492" w:type="dxa"/>
            <w:shd w:val="clear" w:color="000000" w:fill="F2F2F2"/>
            <w:vAlign w:val="center"/>
          </w:tcPr>
          <w:p w14:paraId="45B5ACF1" w14:textId="11E49B89" w:rsidR="00D30DD5" w:rsidRPr="001E3B93" w:rsidRDefault="00733327" w:rsidP="008F5840">
            <w:pPr>
              <w:jc w:val="center"/>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w:t>
            </w:r>
            <w:r w:rsidR="00DC3C58">
              <w:rPr>
                <w:rFonts w:ascii="Calibri" w:hAnsi="Calibri" w:cs="Arial"/>
                <w:color w:val="000000"/>
                <w:sz w:val="21"/>
                <w:szCs w:val="21"/>
                <w:lang w:eastAsia="en-AU"/>
              </w:rPr>
              <w:t>15</w:t>
            </w:r>
            <w:r w:rsidR="00871D1C" w:rsidRPr="00BF7C98">
              <w:rPr>
                <w:rFonts w:ascii="Calibri" w:hAnsi="Calibri" w:cs="Arial"/>
                <w:color w:val="000000"/>
                <w:sz w:val="21"/>
                <w:szCs w:val="21"/>
                <w:lang w:eastAsia="en-AU"/>
              </w:rPr>
              <w:t>,</w:t>
            </w:r>
            <w:r w:rsidR="00DC3C58">
              <w:rPr>
                <w:rFonts w:ascii="Calibri" w:hAnsi="Calibri" w:cs="Arial"/>
                <w:color w:val="000000"/>
                <w:sz w:val="21"/>
                <w:szCs w:val="21"/>
                <w:lang w:eastAsia="en-AU"/>
              </w:rPr>
              <w:t>142</w:t>
            </w:r>
          </w:p>
        </w:tc>
        <w:tc>
          <w:tcPr>
            <w:tcW w:w="1322" w:type="dxa"/>
            <w:shd w:val="clear" w:color="000000" w:fill="F2F2F2"/>
            <w:vAlign w:val="center"/>
          </w:tcPr>
          <w:p w14:paraId="65B8811A" w14:textId="2B191A43" w:rsidR="00D30DD5" w:rsidRPr="001E3B93" w:rsidRDefault="002727D1" w:rsidP="008F5840">
            <w:pPr>
              <w:jc w:val="center"/>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sidR="00871D1C" w:rsidRPr="001E3B93">
              <w:rPr>
                <w:rFonts w:ascii="Calibri" w:hAnsi="Calibri" w:cs="Arial"/>
                <w:color w:val="000000"/>
                <w:sz w:val="21"/>
                <w:szCs w:val="21"/>
                <w:lang w:eastAsia="en-AU"/>
              </w:rPr>
              <w:t>1,1</w:t>
            </w:r>
            <w:r w:rsidR="00DC3C58">
              <w:rPr>
                <w:rFonts w:ascii="Calibri" w:hAnsi="Calibri" w:cs="Arial"/>
                <w:color w:val="000000"/>
                <w:sz w:val="21"/>
                <w:szCs w:val="21"/>
                <w:lang w:eastAsia="en-AU"/>
              </w:rPr>
              <w:t>4</w:t>
            </w:r>
            <w:r w:rsidR="007C1B20">
              <w:rPr>
                <w:rFonts w:ascii="Calibri" w:hAnsi="Calibri" w:cs="Arial"/>
                <w:color w:val="000000"/>
                <w:sz w:val="21"/>
                <w:szCs w:val="21"/>
                <w:lang w:eastAsia="en-AU"/>
              </w:rPr>
              <w:t>7</w:t>
            </w:r>
          </w:p>
        </w:tc>
        <w:tc>
          <w:tcPr>
            <w:tcW w:w="1599" w:type="dxa"/>
            <w:shd w:val="clear" w:color="000000" w:fill="F2F2F2"/>
            <w:vAlign w:val="center"/>
          </w:tcPr>
          <w:p w14:paraId="723D9D55" w14:textId="2331233D" w:rsidR="00D30DD5" w:rsidRPr="00AF72BD" w:rsidRDefault="002727D1" w:rsidP="008F5840">
            <w:pPr>
              <w:jc w:val="center"/>
              <w:rPr>
                <w:rFonts w:ascii="Calibri" w:hAnsi="Calibri" w:cs="Arial"/>
                <w:color w:val="000000"/>
                <w:sz w:val="21"/>
                <w:szCs w:val="21"/>
                <w:lang w:eastAsia="en-AU"/>
              </w:rPr>
            </w:pPr>
            <w:r w:rsidRPr="00AF72BD">
              <w:rPr>
                <w:rFonts w:ascii="Calibri" w:hAnsi="Calibri" w:cs="Arial"/>
                <w:color w:val="000000"/>
                <w:sz w:val="21"/>
                <w:szCs w:val="21"/>
                <w:lang w:eastAsia="en-AU"/>
              </w:rPr>
              <w:t>$</w:t>
            </w:r>
            <w:r w:rsidR="00871D1C" w:rsidRPr="00AF72BD">
              <w:rPr>
                <w:rFonts w:ascii="Calibri" w:hAnsi="Calibri" w:cs="Arial"/>
                <w:color w:val="000000"/>
                <w:sz w:val="21"/>
                <w:szCs w:val="21"/>
                <w:lang w:eastAsia="en-AU"/>
              </w:rPr>
              <w:t>1</w:t>
            </w:r>
            <w:r w:rsidR="00DC3C58">
              <w:rPr>
                <w:rFonts w:ascii="Calibri" w:hAnsi="Calibri" w:cs="Arial"/>
                <w:color w:val="000000"/>
                <w:sz w:val="21"/>
                <w:szCs w:val="21"/>
                <w:lang w:eastAsia="en-AU"/>
              </w:rPr>
              <w:t>6,289</w:t>
            </w:r>
          </w:p>
        </w:tc>
      </w:tr>
      <w:tr w:rsidR="007F4496" w:rsidRPr="0091459C" w14:paraId="436A27D0" w14:textId="77777777" w:rsidTr="00D570BF">
        <w:trPr>
          <w:trHeight w:val="989"/>
        </w:trPr>
        <w:tc>
          <w:tcPr>
            <w:tcW w:w="2825" w:type="dxa"/>
            <w:vMerge w:val="restart"/>
            <w:shd w:val="clear" w:color="auto" w:fill="D9D9D9" w:themeFill="background1" w:themeFillShade="D9"/>
            <w:vAlign w:val="center"/>
          </w:tcPr>
          <w:p w14:paraId="35F90A93" w14:textId="77777777" w:rsidR="007F4496" w:rsidRPr="006C56F6" w:rsidRDefault="007F4496" w:rsidP="007F4496">
            <w:pPr>
              <w:rPr>
                <w:rFonts w:asciiTheme="minorHAnsi" w:hAnsiTheme="minorHAnsi" w:cstheme="minorHAnsi"/>
                <w:b/>
                <w:bCs/>
                <w:color w:val="000000"/>
                <w:sz w:val="21"/>
                <w:szCs w:val="21"/>
                <w:lang w:eastAsia="en-AU"/>
              </w:rPr>
            </w:pPr>
            <w:r w:rsidRPr="006C56F6">
              <w:rPr>
                <w:rFonts w:asciiTheme="minorHAnsi" w:hAnsiTheme="minorHAnsi" w:cstheme="minorHAnsi"/>
                <w:b/>
                <w:bCs/>
                <w:color w:val="000000"/>
                <w:sz w:val="21"/>
                <w:szCs w:val="21"/>
                <w:lang w:eastAsia="en-AU"/>
              </w:rPr>
              <w:t>Funding cluster 2</w:t>
            </w:r>
          </w:p>
          <w:p w14:paraId="3E42163F" w14:textId="2E17777B" w:rsidR="007F4496" w:rsidRPr="0091459C" w:rsidRDefault="007F4496" w:rsidP="007F4496">
            <w:pPr>
              <w:rPr>
                <w:rFonts w:ascii="Calibri" w:hAnsi="Calibri" w:cs="Arial"/>
                <w:b/>
                <w:bCs/>
                <w:color w:val="000000"/>
                <w:sz w:val="21"/>
                <w:szCs w:val="21"/>
                <w:lang w:eastAsia="en-AU"/>
              </w:rPr>
            </w:pPr>
            <w:r w:rsidRPr="006C56F6">
              <w:rPr>
                <w:rFonts w:asciiTheme="minorHAnsi" w:hAnsiTheme="minorHAnsi" w:cstheme="minorHAnsi"/>
                <w:sz w:val="21"/>
                <w:szCs w:val="21"/>
              </w:rPr>
              <w:t>Education, Clinical Psychology, English, Mathematics, Statistics, Allied Health, Other Health, Built Environment, Computing, Visual and Performing Arts, Professional Pathway Psychology, Professional Pathway Social Work</w:t>
            </w:r>
          </w:p>
        </w:tc>
        <w:tc>
          <w:tcPr>
            <w:tcW w:w="2533" w:type="dxa"/>
            <w:shd w:val="clear" w:color="auto" w:fill="D9D9D9" w:themeFill="background1" w:themeFillShade="D9"/>
            <w:vAlign w:val="center"/>
          </w:tcPr>
          <w:p w14:paraId="085C5697" w14:textId="38CB87BA" w:rsidR="007F4496" w:rsidRDefault="007F4496" w:rsidP="00133120">
            <w:pPr>
              <w:rPr>
                <w:rFonts w:ascii="Calibri" w:hAnsi="Calibri" w:cs="Arial"/>
                <w:color w:val="000000"/>
                <w:sz w:val="21"/>
                <w:szCs w:val="21"/>
                <w:lang w:eastAsia="en-AU"/>
              </w:rPr>
            </w:pPr>
            <w:r w:rsidRPr="000B07AD">
              <w:rPr>
                <w:rFonts w:ascii="Calibri" w:hAnsi="Calibri" w:cs="Arial"/>
                <w:color w:val="000000"/>
                <w:sz w:val="21"/>
                <w:szCs w:val="21"/>
                <w:lang w:eastAsia="en-AU"/>
              </w:rPr>
              <w:t xml:space="preserve">Education, </w:t>
            </w:r>
            <w:r>
              <w:rPr>
                <w:rFonts w:ascii="Calibri" w:hAnsi="Calibri" w:cs="Arial"/>
                <w:color w:val="000000"/>
                <w:sz w:val="21"/>
                <w:szCs w:val="21"/>
                <w:lang w:eastAsia="en-AU"/>
              </w:rPr>
              <w:t xml:space="preserve">Postgraduate </w:t>
            </w:r>
            <w:r w:rsidR="00881860">
              <w:rPr>
                <w:rFonts w:ascii="Calibri" w:hAnsi="Calibri" w:cs="Arial"/>
                <w:color w:val="000000"/>
                <w:sz w:val="21"/>
                <w:szCs w:val="21"/>
                <w:lang w:eastAsia="en-AU"/>
              </w:rPr>
              <w:t xml:space="preserve">Clinical </w:t>
            </w:r>
            <w:r w:rsidRPr="000B07AD">
              <w:rPr>
                <w:rFonts w:ascii="Calibri" w:hAnsi="Calibri" w:cs="Arial"/>
                <w:color w:val="000000"/>
                <w:sz w:val="21"/>
                <w:szCs w:val="21"/>
                <w:lang w:eastAsia="en-AU"/>
              </w:rPr>
              <w:t>Psychology</w:t>
            </w:r>
            <w:r w:rsidR="007A6AB8">
              <w:rPr>
                <w:vertAlign w:val="superscript"/>
              </w:rPr>
              <w:t>3</w:t>
            </w:r>
            <w:r w:rsidRPr="000B07AD">
              <w:rPr>
                <w:rFonts w:ascii="Calibri" w:hAnsi="Calibri" w:cs="Arial"/>
                <w:color w:val="000000"/>
                <w:sz w:val="21"/>
                <w:szCs w:val="21"/>
                <w:lang w:eastAsia="en-AU"/>
              </w:rPr>
              <w:t>, English, Mathematics or Statistic</w:t>
            </w:r>
            <w:r w:rsidR="006E41F2">
              <w:rPr>
                <w:rFonts w:ascii="Calibri" w:hAnsi="Calibri" w:cs="Arial"/>
                <w:color w:val="000000"/>
                <w:sz w:val="21"/>
                <w:szCs w:val="21"/>
                <w:lang w:eastAsia="en-AU"/>
              </w:rPr>
              <w:t>s</w:t>
            </w:r>
          </w:p>
        </w:tc>
        <w:tc>
          <w:tcPr>
            <w:tcW w:w="1492" w:type="dxa"/>
            <w:shd w:val="clear" w:color="auto" w:fill="D9D9D9" w:themeFill="background1" w:themeFillShade="D9"/>
            <w:vAlign w:val="center"/>
          </w:tcPr>
          <w:p w14:paraId="5972A151" w14:textId="030D10EE" w:rsidR="007F4496" w:rsidRPr="001E3B93" w:rsidRDefault="007F4496" w:rsidP="00133120">
            <w:pPr>
              <w:jc w:val="center"/>
              <w:rPr>
                <w:rFonts w:ascii="Calibri" w:hAnsi="Calibri" w:cs="Arial"/>
                <w:color w:val="000000"/>
                <w:sz w:val="21"/>
                <w:szCs w:val="21"/>
                <w:highlight w:val="yellow"/>
                <w:lang w:eastAsia="en-AU"/>
              </w:rPr>
            </w:pPr>
            <w:r w:rsidRPr="00F87A4C">
              <w:rPr>
                <w:rFonts w:ascii="Calibri" w:hAnsi="Calibri" w:cs="Arial"/>
                <w:color w:val="000000"/>
                <w:sz w:val="21"/>
                <w:szCs w:val="21"/>
                <w:lang w:eastAsia="en-AU"/>
              </w:rPr>
              <w:t>$</w:t>
            </w:r>
            <w:r w:rsidR="00DC3C58">
              <w:rPr>
                <w:rFonts w:ascii="Calibri" w:hAnsi="Calibri" w:cs="Arial"/>
                <w:color w:val="000000"/>
                <w:sz w:val="21"/>
                <w:szCs w:val="21"/>
                <w:lang w:eastAsia="en-AU"/>
              </w:rPr>
              <w:t>4,124</w:t>
            </w:r>
          </w:p>
        </w:tc>
        <w:tc>
          <w:tcPr>
            <w:tcW w:w="1322" w:type="dxa"/>
            <w:vMerge w:val="restart"/>
            <w:shd w:val="clear" w:color="auto" w:fill="D9D9D9" w:themeFill="background1" w:themeFillShade="D9"/>
            <w:vAlign w:val="center"/>
          </w:tcPr>
          <w:p w14:paraId="1DA37EB0" w14:textId="6830EA35" w:rsidR="007F4496" w:rsidRPr="001E3B93" w:rsidRDefault="007F4496" w:rsidP="00133120">
            <w:pPr>
              <w:jc w:val="center"/>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$13,</w:t>
            </w:r>
            <w:r w:rsidR="00DC3C58">
              <w:rPr>
                <w:rFonts w:ascii="Calibri" w:hAnsi="Calibri" w:cs="Arial"/>
                <w:color w:val="000000"/>
                <w:sz w:val="21"/>
                <w:szCs w:val="21"/>
                <w:lang w:eastAsia="en-AU"/>
              </w:rPr>
              <w:t>836</w:t>
            </w:r>
          </w:p>
        </w:tc>
        <w:tc>
          <w:tcPr>
            <w:tcW w:w="1599" w:type="dxa"/>
            <w:shd w:val="clear" w:color="auto" w:fill="D9D9D9" w:themeFill="background1" w:themeFillShade="D9"/>
            <w:vAlign w:val="center"/>
          </w:tcPr>
          <w:p w14:paraId="243FECBF" w14:textId="191950C8" w:rsidR="007F4496" w:rsidRPr="00AF72BD" w:rsidRDefault="007F4496" w:rsidP="00133120">
            <w:pPr>
              <w:jc w:val="center"/>
              <w:rPr>
                <w:rFonts w:ascii="Calibri" w:hAnsi="Calibri" w:cs="Arial"/>
                <w:color w:val="000000"/>
                <w:sz w:val="21"/>
                <w:szCs w:val="21"/>
                <w:lang w:eastAsia="en-AU"/>
              </w:rPr>
            </w:pPr>
            <w:r w:rsidRPr="00AF72BD">
              <w:rPr>
                <w:rFonts w:ascii="Calibri" w:hAnsi="Calibri" w:cs="Arial"/>
                <w:color w:val="000000"/>
                <w:sz w:val="21"/>
                <w:szCs w:val="21"/>
                <w:lang w:eastAsia="en-AU"/>
              </w:rPr>
              <w:t>$17,</w:t>
            </w:r>
            <w:r w:rsidR="00DC3C58">
              <w:rPr>
                <w:rFonts w:ascii="Calibri" w:hAnsi="Calibri" w:cs="Arial"/>
                <w:color w:val="000000"/>
                <w:sz w:val="21"/>
                <w:szCs w:val="21"/>
                <w:lang w:eastAsia="en-AU"/>
              </w:rPr>
              <w:t>960</w:t>
            </w:r>
          </w:p>
        </w:tc>
      </w:tr>
      <w:tr w:rsidR="007F4496" w:rsidRPr="0091459C" w14:paraId="17238415" w14:textId="77777777" w:rsidTr="00D570BF">
        <w:trPr>
          <w:trHeight w:val="1600"/>
        </w:trPr>
        <w:tc>
          <w:tcPr>
            <w:tcW w:w="2825" w:type="dxa"/>
            <w:vMerge/>
            <w:shd w:val="clear" w:color="auto" w:fill="D9D9D9" w:themeFill="background1" w:themeFillShade="D9"/>
            <w:vAlign w:val="center"/>
          </w:tcPr>
          <w:p w14:paraId="020A23CD" w14:textId="77777777" w:rsidR="007F4496" w:rsidRPr="0091459C" w:rsidRDefault="007F4496" w:rsidP="007F4496">
            <w:pPr>
              <w:rPr>
                <w:rFonts w:ascii="Calibri" w:hAnsi="Calibri" w:cs="Arial"/>
                <w:b/>
                <w:bCs/>
                <w:color w:val="000000"/>
                <w:sz w:val="21"/>
                <w:szCs w:val="21"/>
                <w:lang w:eastAsia="en-AU"/>
              </w:rPr>
            </w:pPr>
          </w:p>
        </w:tc>
        <w:tc>
          <w:tcPr>
            <w:tcW w:w="2533" w:type="dxa"/>
            <w:shd w:val="clear" w:color="auto" w:fill="D9D9D9" w:themeFill="background1" w:themeFillShade="D9"/>
          </w:tcPr>
          <w:p w14:paraId="5A0C20A0" w14:textId="6FBF95E8" w:rsidR="007F4496" w:rsidRDefault="007F4496" w:rsidP="007F4496">
            <w:pPr>
              <w:rPr>
                <w:rFonts w:ascii="Calibri" w:hAnsi="Calibri" w:cs="Arial"/>
                <w:color w:val="000000"/>
                <w:sz w:val="21"/>
                <w:szCs w:val="21"/>
                <w:lang w:eastAsia="en-AU"/>
              </w:rPr>
            </w:pPr>
            <w:r w:rsidRPr="000B07AD">
              <w:rPr>
                <w:rFonts w:ascii="Calibri" w:hAnsi="Calibri" w:cs="Arial"/>
                <w:bCs/>
                <w:color w:val="000000"/>
                <w:sz w:val="21"/>
                <w:szCs w:val="21"/>
                <w:lang w:eastAsia="en-AU"/>
              </w:rPr>
              <w:t xml:space="preserve">Allied Health, Other Health, Built Environment, Computing, Visual and Performing Arts, </w:t>
            </w:r>
            <w:r w:rsidR="009D622A" w:rsidRPr="000B07AD">
              <w:rPr>
                <w:rFonts w:ascii="Calibri" w:hAnsi="Calibri" w:cs="Arial"/>
                <w:bCs/>
                <w:color w:val="000000"/>
                <w:sz w:val="21"/>
                <w:szCs w:val="21"/>
                <w:lang w:eastAsia="en-AU"/>
              </w:rPr>
              <w:t>Professional</w:t>
            </w:r>
            <w:r w:rsidR="009D622A">
              <w:rPr>
                <w:rFonts w:ascii="Calibri" w:hAnsi="Calibri" w:cs="Arial"/>
                <w:bCs/>
                <w:color w:val="000000"/>
                <w:sz w:val="21"/>
                <w:szCs w:val="21"/>
                <w:lang w:eastAsia="en-AU"/>
              </w:rPr>
              <w:t xml:space="preserve"> </w:t>
            </w:r>
            <w:r w:rsidR="009D622A" w:rsidRPr="00255044">
              <w:rPr>
                <w:rFonts w:ascii="Calibri" w:hAnsi="Calibri" w:cs="Arial"/>
                <w:bCs/>
                <w:color w:val="000000"/>
                <w:sz w:val="21"/>
                <w:szCs w:val="21"/>
                <w:lang w:eastAsia="en-AU"/>
              </w:rPr>
              <w:t>Pathway</w:t>
            </w:r>
            <w:r w:rsidRPr="000B07AD">
              <w:rPr>
                <w:rFonts w:ascii="Calibri" w:hAnsi="Calibri" w:cs="Arial"/>
                <w:bCs/>
                <w:color w:val="000000"/>
                <w:sz w:val="21"/>
                <w:szCs w:val="21"/>
                <w:lang w:eastAsia="en-AU"/>
              </w:rPr>
              <w:t xml:space="preserve"> Psychology</w:t>
            </w:r>
            <w:r w:rsidR="007A6AB8">
              <w:rPr>
                <w:vertAlign w:val="superscript"/>
              </w:rPr>
              <w:t>4</w:t>
            </w:r>
            <w:r w:rsidRPr="000B07AD">
              <w:rPr>
                <w:rFonts w:ascii="Calibri" w:hAnsi="Calibri" w:cs="Arial"/>
                <w:bCs/>
                <w:color w:val="000000"/>
                <w:sz w:val="21"/>
                <w:szCs w:val="21"/>
                <w:lang w:eastAsia="en-AU"/>
              </w:rPr>
              <w:t xml:space="preserve"> or Professional Pathway Social Work</w:t>
            </w:r>
            <w:r w:rsidR="007A6AB8">
              <w:rPr>
                <w:vertAlign w:val="superscript"/>
              </w:rPr>
              <w:t>5</w:t>
            </w:r>
          </w:p>
        </w:tc>
        <w:tc>
          <w:tcPr>
            <w:tcW w:w="1492" w:type="dxa"/>
            <w:shd w:val="clear" w:color="auto" w:fill="D9D9D9" w:themeFill="background1" w:themeFillShade="D9"/>
            <w:vAlign w:val="center"/>
          </w:tcPr>
          <w:p w14:paraId="1E4C79F7" w14:textId="464CE6C4" w:rsidR="007F4496" w:rsidRPr="001E3B93" w:rsidRDefault="00F87A4C" w:rsidP="007F4496">
            <w:pPr>
              <w:jc w:val="center"/>
              <w:rPr>
                <w:rFonts w:ascii="Calibri" w:hAnsi="Calibri" w:cs="Arial"/>
                <w:color w:val="000000"/>
                <w:sz w:val="21"/>
                <w:szCs w:val="21"/>
                <w:highlight w:val="yellow"/>
                <w:lang w:eastAsia="en-AU"/>
              </w:rPr>
            </w:pPr>
            <w:r>
              <w:rPr>
                <w:rFonts w:ascii="Calibri" w:hAnsi="Calibri" w:cs="Arial"/>
                <w:color w:val="000000"/>
                <w:sz w:val="21"/>
                <w:szCs w:val="21"/>
                <w:lang w:eastAsia="en-AU"/>
              </w:rPr>
              <w:t>$8,</w:t>
            </w:r>
            <w:r w:rsidR="00DC3C58">
              <w:rPr>
                <w:rFonts w:ascii="Calibri" w:hAnsi="Calibri" w:cs="Arial"/>
                <w:color w:val="000000"/>
                <w:sz w:val="21"/>
                <w:szCs w:val="21"/>
                <w:lang w:eastAsia="en-AU"/>
              </w:rPr>
              <w:t>301</w:t>
            </w:r>
          </w:p>
        </w:tc>
        <w:tc>
          <w:tcPr>
            <w:tcW w:w="1322" w:type="dxa"/>
            <w:vMerge/>
            <w:shd w:val="clear" w:color="auto" w:fill="D9D9D9" w:themeFill="background1" w:themeFillShade="D9"/>
            <w:vAlign w:val="center"/>
          </w:tcPr>
          <w:p w14:paraId="76EFA90E" w14:textId="77777777" w:rsidR="007F4496" w:rsidRPr="001E3B93" w:rsidRDefault="007F4496" w:rsidP="007F4496">
            <w:pPr>
              <w:jc w:val="center"/>
              <w:rPr>
                <w:rFonts w:ascii="Calibri" w:hAnsi="Calibri" w:cs="Arial"/>
                <w:color w:val="000000"/>
                <w:sz w:val="21"/>
                <w:szCs w:val="21"/>
                <w:highlight w:val="yellow"/>
                <w:lang w:eastAsia="en-AU"/>
              </w:rPr>
            </w:pPr>
          </w:p>
        </w:tc>
        <w:tc>
          <w:tcPr>
            <w:tcW w:w="1599" w:type="dxa"/>
            <w:shd w:val="clear" w:color="auto" w:fill="D9D9D9" w:themeFill="background1" w:themeFillShade="D9"/>
            <w:vAlign w:val="center"/>
          </w:tcPr>
          <w:p w14:paraId="6335845B" w14:textId="0D6CD43C" w:rsidR="007F4496" w:rsidRPr="00AF72BD" w:rsidRDefault="007F4496" w:rsidP="007F4496">
            <w:pPr>
              <w:jc w:val="center"/>
              <w:rPr>
                <w:rFonts w:ascii="Calibri" w:hAnsi="Calibri" w:cs="Arial"/>
                <w:color w:val="000000"/>
                <w:sz w:val="21"/>
                <w:szCs w:val="21"/>
                <w:lang w:eastAsia="en-AU"/>
              </w:rPr>
            </w:pPr>
            <w:r w:rsidRPr="00AF72BD">
              <w:rPr>
                <w:rFonts w:ascii="Calibri" w:hAnsi="Calibri" w:cs="Arial"/>
                <w:color w:val="000000"/>
                <w:sz w:val="21"/>
                <w:szCs w:val="21"/>
                <w:lang w:eastAsia="en-AU"/>
              </w:rPr>
              <w:t>$2</w:t>
            </w:r>
            <w:r w:rsidR="00DC3C58">
              <w:rPr>
                <w:rFonts w:ascii="Calibri" w:hAnsi="Calibri" w:cs="Arial"/>
                <w:color w:val="000000"/>
                <w:sz w:val="21"/>
                <w:szCs w:val="21"/>
                <w:lang w:eastAsia="en-AU"/>
              </w:rPr>
              <w:t>2,137</w:t>
            </w:r>
          </w:p>
        </w:tc>
      </w:tr>
      <w:tr w:rsidR="009356DC" w:rsidRPr="0091459C" w14:paraId="519FEEEE" w14:textId="77777777" w:rsidTr="00D570BF">
        <w:trPr>
          <w:trHeight w:val="511"/>
        </w:trPr>
        <w:tc>
          <w:tcPr>
            <w:tcW w:w="2825" w:type="dxa"/>
            <w:vMerge w:val="restart"/>
            <w:shd w:val="clear" w:color="000000" w:fill="F2F2F2"/>
            <w:vAlign w:val="center"/>
          </w:tcPr>
          <w:p w14:paraId="2BAAEEB5" w14:textId="77777777" w:rsidR="009356DC" w:rsidRDefault="009356DC" w:rsidP="00CA0168">
            <w:pPr>
              <w:rPr>
                <w:rFonts w:ascii="Calibri" w:hAnsi="Calibri" w:cs="Arial"/>
                <w:b/>
                <w:bCs/>
                <w:color w:val="000000"/>
                <w:sz w:val="21"/>
                <w:szCs w:val="21"/>
                <w:lang w:eastAsia="en-AU"/>
              </w:rPr>
            </w:pPr>
            <w:r w:rsidRPr="0091459C">
              <w:rPr>
                <w:rFonts w:ascii="Calibri" w:hAnsi="Calibri" w:cs="Arial"/>
                <w:b/>
                <w:bCs/>
                <w:color w:val="000000"/>
                <w:sz w:val="21"/>
                <w:szCs w:val="21"/>
                <w:lang w:eastAsia="en-AU"/>
              </w:rPr>
              <w:t>Funding cluster 3</w:t>
            </w:r>
          </w:p>
          <w:p w14:paraId="42AF2B3A" w14:textId="2F5DCBE8" w:rsidR="009356DC" w:rsidRPr="0091459C" w:rsidRDefault="009356DC" w:rsidP="00130539">
            <w:pPr>
              <w:rPr>
                <w:rFonts w:ascii="Calibri" w:hAnsi="Calibri" w:cs="Arial"/>
                <w:b/>
                <w:bCs/>
                <w:color w:val="000000"/>
                <w:sz w:val="21"/>
                <w:szCs w:val="21"/>
                <w:lang w:eastAsia="en-AU"/>
              </w:rPr>
            </w:pPr>
            <w:r w:rsidRPr="006C56F6">
              <w:rPr>
                <w:rFonts w:ascii="Calibri" w:hAnsi="Calibri" w:cs="Arial"/>
                <w:color w:val="000000"/>
                <w:sz w:val="21"/>
                <w:szCs w:val="21"/>
                <w:lang w:eastAsia="en-AU"/>
              </w:rPr>
              <w:t xml:space="preserve">Nursing, </w:t>
            </w:r>
            <w:r w:rsidR="00AE2978">
              <w:rPr>
                <w:rFonts w:ascii="Calibri" w:hAnsi="Calibri" w:cs="Arial"/>
                <w:color w:val="000000"/>
                <w:sz w:val="21"/>
                <w:szCs w:val="21"/>
                <w:lang w:eastAsia="en-AU"/>
              </w:rPr>
              <w:t xml:space="preserve">Indigenous and </w:t>
            </w:r>
            <w:r w:rsidRPr="006C56F6">
              <w:rPr>
                <w:rFonts w:ascii="Calibri" w:hAnsi="Calibri" w:cs="Arial"/>
                <w:color w:val="000000"/>
                <w:sz w:val="21"/>
                <w:szCs w:val="21"/>
                <w:lang w:eastAsia="en-AU"/>
              </w:rPr>
              <w:t xml:space="preserve">Foreign </w:t>
            </w:r>
            <w:r w:rsidR="009D622A" w:rsidRPr="006C56F6">
              <w:rPr>
                <w:rFonts w:ascii="Calibri" w:hAnsi="Calibri" w:cs="Arial"/>
                <w:color w:val="000000"/>
                <w:sz w:val="21"/>
                <w:szCs w:val="21"/>
                <w:lang w:eastAsia="en-AU"/>
              </w:rPr>
              <w:t>Languages,</w:t>
            </w:r>
            <w:r w:rsidR="009D622A">
              <w:rPr>
                <w:rFonts w:ascii="Calibri" w:hAnsi="Calibri" w:cs="Arial"/>
                <w:color w:val="000000"/>
                <w:sz w:val="21"/>
                <w:szCs w:val="21"/>
                <w:lang w:eastAsia="en-AU"/>
              </w:rPr>
              <w:t xml:space="preserve"> Engineering</w:t>
            </w:r>
            <w:r w:rsidRPr="006C56F6">
              <w:rPr>
                <w:rFonts w:ascii="Calibri" w:hAnsi="Calibri" w:cs="Arial"/>
                <w:color w:val="000000"/>
                <w:sz w:val="21"/>
                <w:szCs w:val="21"/>
                <w:lang w:eastAsia="en-AU"/>
              </w:rPr>
              <w:t>, Surveying, Environmental Studies, Science</w:t>
            </w:r>
          </w:p>
        </w:tc>
        <w:tc>
          <w:tcPr>
            <w:tcW w:w="2533" w:type="dxa"/>
            <w:shd w:val="clear" w:color="000000" w:fill="F2F2F2"/>
            <w:vAlign w:val="center"/>
          </w:tcPr>
          <w:p w14:paraId="551A1D52" w14:textId="0B0F19CE" w:rsidR="009356DC" w:rsidRDefault="009356DC" w:rsidP="00130539">
            <w:pPr>
              <w:rPr>
                <w:rFonts w:ascii="Calibri" w:hAnsi="Calibri" w:cs="Arial"/>
                <w:color w:val="000000"/>
                <w:sz w:val="21"/>
                <w:szCs w:val="21"/>
                <w:lang w:eastAsia="en-AU"/>
              </w:rPr>
            </w:pPr>
            <w:r>
              <w:rPr>
                <w:rFonts w:ascii="Calibri" w:hAnsi="Calibri" w:cs="Arial"/>
                <w:color w:val="000000"/>
                <w:sz w:val="21"/>
                <w:szCs w:val="21"/>
                <w:lang w:eastAsia="en-AU"/>
              </w:rPr>
              <w:t xml:space="preserve">Nursing, </w:t>
            </w:r>
            <w:r w:rsidR="00AE2978">
              <w:rPr>
                <w:rFonts w:ascii="Calibri" w:hAnsi="Calibri" w:cs="Arial"/>
                <w:color w:val="000000"/>
                <w:sz w:val="21"/>
                <w:szCs w:val="21"/>
                <w:lang w:eastAsia="en-AU"/>
              </w:rPr>
              <w:t xml:space="preserve">Indigenous and </w:t>
            </w:r>
            <w:r w:rsidRPr="007F6367">
              <w:rPr>
                <w:rFonts w:ascii="Calibri" w:hAnsi="Calibri" w:cs="Arial"/>
                <w:color w:val="000000"/>
                <w:sz w:val="21"/>
                <w:szCs w:val="21"/>
                <w:lang w:eastAsia="en-AU"/>
              </w:rPr>
              <w:t>Foreign Languages</w:t>
            </w:r>
          </w:p>
        </w:tc>
        <w:tc>
          <w:tcPr>
            <w:tcW w:w="1492" w:type="dxa"/>
            <w:shd w:val="clear" w:color="000000" w:fill="F2F2F2"/>
            <w:vAlign w:val="center"/>
          </w:tcPr>
          <w:p w14:paraId="65E3B70B" w14:textId="6A10CB9F" w:rsidR="009356DC" w:rsidRPr="00F87A4C" w:rsidRDefault="009356DC" w:rsidP="00CA0168">
            <w:pPr>
              <w:jc w:val="center"/>
              <w:rPr>
                <w:rFonts w:ascii="Calibri" w:hAnsi="Calibri" w:cs="Arial"/>
                <w:color w:val="000000"/>
                <w:sz w:val="21"/>
                <w:szCs w:val="21"/>
                <w:lang w:eastAsia="en-AU"/>
              </w:rPr>
            </w:pPr>
            <w:r w:rsidRPr="00F87A4C">
              <w:rPr>
                <w:rFonts w:ascii="Calibri" w:hAnsi="Calibri" w:cs="Arial"/>
                <w:color w:val="000000"/>
                <w:sz w:val="21"/>
                <w:szCs w:val="21"/>
                <w:lang w:eastAsia="en-AU"/>
              </w:rPr>
              <w:t>$</w:t>
            </w:r>
            <w:r w:rsidR="00DC3C58">
              <w:rPr>
                <w:rFonts w:ascii="Calibri" w:hAnsi="Calibri" w:cs="Arial"/>
                <w:color w:val="000000"/>
                <w:sz w:val="21"/>
                <w:szCs w:val="21"/>
                <w:lang w:eastAsia="en-AU"/>
              </w:rPr>
              <w:t>4</w:t>
            </w:r>
            <w:r w:rsidR="00964DE7">
              <w:rPr>
                <w:rFonts w:ascii="Calibri" w:hAnsi="Calibri" w:cs="Arial"/>
                <w:color w:val="000000"/>
                <w:sz w:val="21"/>
                <w:szCs w:val="21"/>
                <w:lang w:eastAsia="en-AU"/>
              </w:rPr>
              <w:t>,</w:t>
            </w:r>
            <w:r w:rsidR="00DC3C58">
              <w:rPr>
                <w:rFonts w:ascii="Calibri" w:hAnsi="Calibri" w:cs="Arial"/>
                <w:color w:val="000000"/>
                <w:sz w:val="21"/>
                <w:szCs w:val="21"/>
                <w:lang w:eastAsia="en-AU"/>
              </w:rPr>
              <w:t>124</w:t>
            </w:r>
          </w:p>
        </w:tc>
        <w:tc>
          <w:tcPr>
            <w:tcW w:w="1322" w:type="dxa"/>
            <w:vMerge w:val="restart"/>
            <w:shd w:val="clear" w:color="000000" w:fill="F2F2F2"/>
            <w:vAlign w:val="center"/>
          </w:tcPr>
          <w:p w14:paraId="6BF1FC2E" w14:textId="1D8DF233" w:rsidR="009356DC" w:rsidRPr="001E3B93" w:rsidRDefault="009356DC" w:rsidP="00CA0168">
            <w:pPr>
              <w:jc w:val="center"/>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$16,</w:t>
            </w:r>
            <w:r w:rsidR="00DC3C58">
              <w:rPr>
                <w:rFonts w:ascii="Calibri" w:hAnsi="Calibri" w:cs="Arial"/>
                <w:color w:val="000000"/>
                <w:sz w:val="21"/>
                <w:szCs w:val="21"/>
                <w:lang w:eastAsia="en-AU"/>
              </w:rPr>
              <w:t>969</w:t>
            </w:r>
          </w:p>
        </w:tc>
        <w:tc>
          <w:tcPr>
            <w:tcW w:w="1599" w:type="dxa"/>
            <w:shd w:val="clear" w:color="000000" w:fill="F2F2F2"/>
            <w:vAlign w:val="center"/>
          </w:tcPr>
          <w:p w14:paraId="3D647316" w14:textId="46FBA0D7" w:rsidR="009356DC" w:rsidRPr="00AF72BD" w:rsidRDefault="009356DC" w:rsidP="00CA0168">
            <w:pPr>
              <w:jc w:val="center"/>
              <w:rPr>
                <w:rFonts w:ascii="Calibri" w:hAnsi="Calibri" w:cs="Arial"/>
                <w:color w:val="000000"/>
                <w:sz w:val="21"/>
                <w:szCs w:val="21"/>
                <w:lang w:eastAsia="en-AU"/>
              </w:rPr>
            </w:pPr>
            <w:r w:rsidRPr="00AF72BD">
              <w:rPr>
                <w:rFonts w:ascii="Calibri" w:hAnsi="Calibri" w:cs="Arial"/>
                <w:color w:val="000000"/>
                <w:sz w:val="21"/>
                <w:szCs w:val="21"/>
                <w:lang w:eastAsia="en-AU"/>
              </w:rPr>
              <w:t>$2</w:t>
            </w:r>
            <w:r w:rsidR="00DC3C58">
              <w:rPr>
                <w:rFonts w:ascii="Calibri" w:hAnsi="Calibri" w:cs="Arial"/>
                <w:color w:val="000000"/>
                <w:sz w:val="21"/>
                <w:szCs w:val="21"/>
                <w:lang w:eastAsia="en-AU"/>
              </w:rPr>
              <w:t>1,093</w:t>
            </w:r>
          </w:p>
        </w:tc>
      </w:tr>
      <w:tr w:rsidR="009356DC" w:rsidRPr="0091459C" w14:paraId="4C984A5E" w14:textId="77777777" w:rsidTr="00D570BF">
        <w:trPr>
          <w:trHeight w:val="836"/>
        </w:trPr>
        <w:tc>
          <w:tcPr>
            <w:tcW w:w="2825" w:type="dxa"/>
            <w:vMerge/>
            <w:shd w:val="clear" w:color="000000" w:fill="F2F2F2"/>
            <w:vAlign w:val="center"/>
          </w:tcPr>
          <w:p w14:paraId="44BF7453" w14:textId="77777777" w:rsidR="009356DC" w:rsidRPr="0091459C" w:rsidRDefault="009356DC" w:rsidP="00CA0168">
            <w:pPr>
              <w:rPr>
                <w:rFonts w:ascii="Calibri" w:hAnsi="Calibri" w:cs="Arial"/>
                <w:b/>
                <w:bCs/>
                <w:color w:val="000000"/>
                <w:sz w:val="21"/>
                <w:szCs w:val="21"/>
                <w:lang w:eastAsia="en-AU"/>
              </w:rPr>
            </w:pPr>
          </w:p>
        </w:tc>
        <w:tc>
          <w:tcPr>
            <w:tcW w:w="2533" w:type="dxa"/>
            <w:shd w:val="clear" w:color="000000" w:fill="F2F2F2"/>
          </w:tcPr>
          <w:p w14:paraId="7FDE7C13" w14:textId="3A2FE53E" w:rsidR="009356DC" w:rsidRDefault="009356DC" w:rsidP="00CA0168">
            <w:pPr>
              <w:rPr>
                <w:rFonts w:ascii="Calibri" w:hAnsi="Calibri" w:cs="Arial"/>
                <w:color w:val="000000"/>
                <w:sz w:val="21"/>
                <w:szCs w:val="21"/>
                <w:lang w:eastAsia="en-AU"/>
              </w:rPr>
            </w:pPr>
            <w:r w:rsidRPr="005A6EB6">
              <w:rPr>
                <w:rFonts w:ascii="Calibri" w:hAnsi="Calibri" w:cs="Arial"/>
                <w:color w:val="000000"/>
                <w:sz w:val="21"/>
                <w:szCs w:val="21"/>
                <w:lang w:eastAsia="en-AU"/>
              </w:rPr>
              <w:t>Engineering, Surveying, Environmental Studies or Science</w:t>
            </w:r>
          </w:p>
        </w:tc>
        <w:tc>
          <w:tcPr>
            <w:tcW w:w="1492" w:type="dxa"/>
            <w:shd w:val="clear" w:color="000000" w:fill="F2F2F2"/>
            <w:vAlign w:val="center"/>
          </w:tcPr>
          <w:p w14:paraId="154AE2A3" w14:textId="2E68B4D7" w:rsidR="009356DC" w:rsidRPr="001E3B93" w:rsidRDefault="009356DC" w:rsidP="00CA0168">
            <w:pPr>
              <w:jc w:val="center"/>
              <w:rPr>
                <w:rFonts w:ascii="Calibri" w:hAnsi="Calibri" w:cs="Arial"/>
                <w:color w:val="000000"/>
                <w:sz w:val="21"/>
                <w:szCs w:val="21"/>
                <w:highlight w:val="yellow"/>
                <w:lang w:eastAsia="en-AU"/>
              </w:rPr>
            </w:pPr>
            <w:r w:rsidRPr="00F87A4C">
              <w:rPr>
                <w:rFonts w:ascii="Calibri" w:hAnsi="Calibri" w:cs="Arial"/>
                <w:color w:val="000000"/>
                <w:sz w:val="21"/>
                <w:szCs w:val="21"/>
                <w:lang w:eastAsia="en-AU"/>
              </w:rPr>
              <w:t>$</w:t>
            </w:r>
            <w:r w:rsidR="00F87A4C" w:rsidRPr="00F87A4C">
              <w:rPr>
                <w:rFonts w:ascii="Calibri" w:hAnsi="Calibri" w:cs="Arial"/>
                <w:color w:val="000000"/>
                <w:sz w:val="21"/>
                <w:szCs w:val="21"/>
                <w:lang w:eastAsia="en-AU"/>
              </w:rPr>
              <w:t>8,</w:t>
            </w:r>
            <w:r w:rsidR="00DC3C58">
              <w:rPr>
                <w:rFonts w:ascii="Calibri" w:hAnsi="Calibri" w:cs="Arial"/>
                <w:color w:val="000000"/>
                <w:sz w:val="21"/>
                <w:szCs w:val="21"/>
                <w:lang w:eastAsia="en-AU"/>
              </w:rPr>
              <w:t>301</w:t>
            </w:r>
          </w:p>
        </w:tc>
        <w:tc>
          <w:tcPr>
            <w:tcW w:w="1322" w:type="dxa"/>
            <w:vMerge/>
            <w:shd w:val="clear" w:color="000000" w:fill="F2F2F2"/>
            <w:vAlign w:val="center"/>
          </w:tcPr>
          <w:p w14:paraId="74E532E5" w14:textId="77777777" w:rsidR="009356DC" w:rsidRPr="001E3B93" w:rsidRDefault="009356DC" w:rsidP="00CA0168">
            <w:pPr>
              <w:jc w:val="center"/>
              <w:rPr>
                <w:rFonts w:ascii="Calibri" w:hAnsi="Calibri" w:cs="Arial"/>
                <w:color w:val="000000"/>
                <w:sz w:val="21"/>
                <w:szCs w:val="21"/>
                <w:highlight w:val="yellow"/>
                <w:lang w:eastAsia="en-AU"/>
              </w:rPr>
            </w:pPr>
          </w:p>
        </w:tc>
        <w:tc>
          <w:tcPr>
            <w:tcW w:w="1599" w:type="dxa"/>
            <w:shd w:val="clear" w:color="000000" w:fill="F2F2F2"/>
            <w:vAlign w:val="center"/>
          </w:tcPr>
          <w:p w14:paraId="17DE776D" w14:textId="1343D01B" w:rsidR="009356DC" w:rsidRPr="00AF72BD" w:rsidRDefault="009356DC" w:rsidP="00CA0168">
            <w:pPr>
              <w:jc w:val="center"/>
              <w:rPr>
                <w:rFonts w:ascii="Calibri" w:hAnsi="Calibri" w:cs="Arial"/>
                <w:color w:val="000000"/>
                <w:sz w:val="21"/>
                <w:szCs w:val="21"/>
                <w:lang w:eastAsia="en-AU"/>
              </w:rPr>
            </w:pPr>
            <w:r w:rsidRPr="00AF72BD">
              <w:rPr>
                <w:rFonts w:ascii="Calibri" w:hAnsi="Calibri" w:cs="Arial"/>
                <w:color w:val="000000"/>
                <w:sz w:val="21"/>
                <w:szCs w:val="21"/>
                <w:lang w:eastAsia="en-AU"/>
              </w:rPr>
              <w:t>$2</w:t>
            </w:r>
            <w:r w:rsidR="00DC3C58">
              <w:rPr>
                <w:rFonts w:ascii="Calibri" w:hAnsi="Calibri" w:cs="Arial"/>
                <w:color w:val="000000"/>
                <w:sz w:val="21"/>
                <w:szCs w:val="21"/>
                <w:lang w:eastAsia="en-AU"/>
              </w:rPr>
              <w:t>5,270</w:t>
            </w:r>
          </w:p>
        </w:tc>
      </w:tr>
      <w:tr w:rsidR="00CA0168" w:rsidRPr="0091459C" w14:paraId="0852370A" w14:textId="77777777" w:rsidTr="00D570BF">
        <w:trPr>
          <w:trHeight w:val="421"/>
        </w:trPr>
        <w:tc>
          <w:tcPr>
            <w:tcW w:w="2825" w:type="dxa"/>
            <w:vMerge w:val="restart"/>
            <w:shd w:val="clear" w:color="auto" w:fill="D9D9D9" w:themeFill="background1" w:themeFillShade="D9"/>
            <w:vAlign w:val="center"/>
            <w:hideMark/>
          </w:tcPr>
          <w:p w14:paraId="2FECEAB8" w14:textId="5D42353E" w:rsidR="00CA0168" w:rsidRDefault="009356DC" w:rsidP="00CA0168">
            <w:pPr>
              <w:rPr>
                <w:rFonts w:ascii="Calibri" w:hAnsi="Calibri" w:cs="Arial"/>
                <w:b/>
                <w:bCs/>
                <w:color w:val="000000"/>
                <w:sz w:val="21"/>
                <w:szCs w:val="21"/>
                <w:lang w:eastAsia="en-AU"/>
              </w:rPr>
            </w:pPr>
            <w:r>
              <w:rPr>
                <w:rFonts w:ascii="Calibri" w:hAnsi="Calibri" w:cs="Arial"/>
                <w:b/>
                <w:bCs/>
                <w:color w:val="000000"/>
                <w:sz w:val="21"/>
                <w:szCs w:val="21"/>
                <w:lang w:eastAsia="en-AU"/>
              </w:rPr>
              <w:t>Funding cluster 4</w:t>
            </w:r>
          </w:p>
          <w:p w14:paraId="503CB0AF" w14:textId="77777777" w:rsidR="00CA0168" w:rsidRDefault="009356DC" w:rsidP="009356DC">
            <w:pPr>
              <w:rPr>
                <w:rFonts w:ascii="Calibri" w:hAnsi="Calibri" w:cs="Arial"/>
                <w:color w:val="000000"/>
                <w:sz w:val="21"/>
                <w:szCs w:val="21"/>
                <w:lang w:eastAsia="en-AU"/>
              </w:rPr>
            </w:pPr>
            <w:r w:rsidRPr="006C56F6">
              <w:rPr>
                <w:rFonts w:ascii="Calibri" w:hAnsi="Calibri" w:cs="Arial"/>
                <w:color w:val="000000"/>
                <w:sz w:val="21"/>
                <w:szCs w:val="21"/>
                <w:lang w:eastAsia="en-AU"/>
              </w:rPr>
              <w:t xml:space="preserve">Agriculture, Medicine, Dentistry, Veterinary Science, Pathology </w:t>
            </w:r>
          </w:p>
          <w:p w14:paraId="2EF561A6" w14:textId="30A1F4E5" w:rsidR="00130539" w:rsidRPr="0091459C" w:rsidRDefault="00130539" w:rsidP="009356DC">
            <w:pPr>
              <w:rPr>
                <w:rFonts w:ascii="Calibri" w:hAnsi="Calibri" w:cs="Arial"/>
                <w:b/>
                <w:bCs/>
                <w:color w:val="000000"/>
                <w:sz w:val="21"/>
                <w:szCs w:val="21"/>
                <w:lang w:eastAsia="en-AU"/>
              </w:rPr>
            </w:pPr>
          </w:p>
        </w:tc>
        <w:tc>
          <w:tcPr>
            <w:tcW w:w="2533" w:type="dxa"/>
            <w:shd w:val="clear" w:color="auto" w:fill="D9D9D9" w:themeFill="background1" w:themeFillShade="D9"/>
            <w:vAlign w:val="center"/>
            <w:hideMark/>
          </w:tcPr>
          <w:p w14:paraId="16AFD7C0" w14:textId="53694AA7" w:rsidR="00CA0168" w:rsidRPr="0091459C" w:rsidRDefault="009356DC" w:rsidP="00CA0168">
            <w:pPr>
              <w:rPr>
                <w:rFonts w:ascii="Calibri" w:hAnsi="Calibri" w:cs="Arial"/>
                <w:color w:val="000000"/>
                <w:sz w:val="21"/>
                <w:szCs w:val="21"/>
                <w:lang w:eastAsia="en-AU"/>
              </w:rPr>
            </w:pPr>
            <w:r>
              <w:rPr>
                <w:rFonts w:ascii="Calibri" w:hAnsi="Calibri" w:cs="Arial"/>
                <w:color w:val="000000"/>
                <w:sz w:val="21"/>
                <w:szCs w:val="21"/>
                <w:lang w:eastAsia="en-AU"/>
              </w:rPr>
              <w:t>Agriculture</w:t>
            </w:r>
          </w:p>
        </w:tc>
        <w:tc>
          <w:tcPr>
            <w:tcW w:w="1492" w:type="dxa"/>
            <w:shd w:val="clear" w:color="auto" w:fill="D9D9D9" w:themeFill="background1" w:themeFillShade="D9"/>
            <w:vAlign w:val="center"/>
          </w:tcPr>
          <w:p w14:paraId="72F4AE4C" w14:textId="6EFFDF0E" w:rsidR="00CA0168" w:rsidRPr="001E3B93" w:rsidRDefault="00CA0168" w:rsidP="00CA0168">
            <w:pPr>
              <w:jc w:val="center"/>
              <w:rPr>
                <w:rFonts w:ascii="Calibri" w:hAnsi="Calibri" w:cs="Arial"/>
                <w:color w:val="000000"/>
                <w:sz w:val="21"/>
                <w:szCs w:val="21"/>
                <w:highlight w:val="yellow"/>
                <w:lang w:eastAsia="en-AU"/>
              </w:rPr>
            </w:pPr>
            <w:r w:rsidRPr="00F87A4C">
              <w:rPr>
                <w:rFonts w:ascii="Calibri" w:hAnsi="Calibri" w:cs="Arial"/>
                <w:color w:val="000000"/>
                <w:sz w:val="21"/>
                <w:szCs w:val="21"/>
                <w:lang w:eastAsia="en-AU"/>
              </w:rPr>
              <w:t>$</w:t>
            </w:r>
            <w:r w:rsidR="00DC3C58">
              <w:rPr>
                <w:rFonts w:ascii="Calibri" w:hAnsi="Calibri" w:cs="Arial"/>
                <w:color w:val="000000"/>
                <w:sz w:val="21"/>
                <w:szCs w:val="21"/>
                <w:lang w:eastAsia="en-AU"/>
              </w:rPr>
              <w:t>4,124</w:t>
            </w:r>
          </w:p>
        </w:tc>
        <w:tc>
          <w:tcPr>
            <w:tcW w:w="1322" w:type="dxa"/>
            <w:vMerge w:val="restart"/>
            <w:shd w:val="clear" w:color="auto" w:fill="D9D9D9" w:themeFill="background1" w:themeFillShade="D9"/>
            <w:vAlign w:val="center"/>
          </w:tcPr>
          <w:p w14:paraId="2FCF99BD" w14:textId="5CF2B783" w:rsidR="00CA0168" w:rsidRPr="001E3B93" w:rsidRDefault="00CA0168" w:rsidP="009356DC">
            <w:pPr>
              <w:jc w:val="center"/>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sidR="009356DC" w:rsidRPr="001E3B93">
              <w:rPr>
                <w:rFonts w:ascii="Calibri" w:hAnsi="Calibri" w:cs="Arial"/>
                <w:color w:val="000000"/>
                <w:sz w:val="21"/>
                <w:szCs w:val="21"/>
                <w:lang w:eastAsia="en-AU"/>
              </w:rPr>
              <w:t>2</w:t>
            </w:r>
            <w:r w:rsidR="00DC3C58">
              <w:rPr>
                <w:rFonts w:ascii="Calibri" w:hAnsi="Calibri" w:cs="Arial"/>
                <w:color w:val="000000"/>
                <w:sz w:val="21"/>
                <w:szCs w:val="21"/>
                <w:lang w:eastAsia="en-AU"/>
              </w:rPr>
              <w:t>8,196</w:t>
            </w:r>
          </w:p>
        </w:tc>
        <w:tc>
          <w:tcPr>
            <w:tcW w:w="1599" w:type="dxa"/>
            <w:shd w:val="clear" w:color="auto" w:fill="D9D9D9" w:themeFill="background1" w:themeFillShade="D9"/>
            <w:vAlign w:val="center"/>
          </w:tcPr>
          <w:p w14:paraId="4A49B283" w14:textId="063D932C" w:rsidR="00CA0168" w:rsidRPr="00AF72BD" w:rsidRDefault="00CA0168" w:rsidP="00CA0168">
            <w:pPr>
              <w:jc w:val="center"/>
              <w:rPr>
                <w:rFonts w:ascii="Calibri" w:hAnsi="Calibri" w:cs="Arial"/>
                <w:color w:val="000000"/>
                <w:sz w:val="21"/>
                <w:szCs w:val="21"/>
                <w:lang w:eastAsia="en-AU"/>
              </w:rPr>
            </w:pPr>
            <w:r w:rsidRPr="00AF72BD">
              <w:rPr>
                <w:rFonts w:ascii="Calibri" w:hAnsi="Calibri" w:cs="Arial"/>
                <w:color w:val="000000"/>
                <w:sz w:val="21"/>
                <w:szCs w:val="21"/>
                <w:lang w:eastAsia="en-AU"/>
              </w:rPr>
              <w:t>$</w:t>
            </w:r>
            <w:r w:rsidR="009356DC" w:rsidRPr="00AF72BD">
              <w:rPr>
                <w:rFonts w:ascii="Calibri" w:hAnsi="Calibri" w:cs="Arial"/>
                <w:color w:val="000000"/>
                <w:sz w:val="21"/>
                <w:szCs w:val="21"/>
                <w:lang w:eastAsia="en-AU"/>
              </w:rPr>
              <w:t>3</w:t>
            </w:r>
            <w:r w:rsidR="00DC3C58">
              <w:rPr>
                <w:rFonts w:ascii="Calibri" w:hAnsi="Calibri" w:cs="Arial"/>
                <w:color w:val="000000"/>
                <w:sz w:val="21"/>
                <w:szCs w:val="21"/>
                <w:lang w:eastAsia="en-AU"/>
              </w:rPr>
              <w:t>2,</w:t>
            </w:r>
            <w:r w:rsidR="0089761C">
              <w:rPr>
                <w:rFonts w:ascii="Calibri" w:hAnsi="Calibri" w:cs="Arial"/>
                <w:color w:val="000000"/>
                <w:sz w:val="21"/>
                <w:szCs w:val="21"/>
                <w:lang w:eastAsia="en-AU"/>
              </w:rPr>
              <w:t>32</w:t>
            </w:r>
            <w:r w:rsidR="00DC3C58">
              <w:rPr>
                <w:rFonts w:ascii="Calibri" w:hAnsi="Calibri" w:cs="Arial"/>
                <w:color w:val="000000"/>
                <w:sz w:val="21"/>
                <w:szCs w:val="21"/>
                <w:lang w:eastAsia="en-AU"/>
              </w:rPr>
              <w:t>0</w:t>
            </w:r>
          </w:p>
        </w:tc>
      </w:tr>
      <w:tr w:rsidR="009356DC" w:rsidRPr="0091459C" w14:paraId="06255E6A" w14:textId="77777777" w:rsidTr="002F2343">
        <w:trPr>
          <w:trHeight w:val="309"/>
        </w:trPr>
        <w:tc>
          <w:tcPr>
            <w:tcW w:w="2825" w:type="dxa"/>
            <w:vMerge/>
            <w:shd w:val="clear" w:color="auto" w:fill="D9D9D9" w:themeFill="background1" w:themeFillShade="D9"/>
            <w:vAlign w:val="center"/>
          </w:tcPr>
          <w:p w14:paraId="42033D37" w14:textId="77777777" w:rsidR="009356DC" w:rsidRPr="0091459C" w:rsidRDefault="009356DC" w:rsidP="009356DC">
            <w:pPr>
              <w:rPr>
                <w:rFonts w:ascii="Calibri" w:hAnsi="Calibri" w:cs="Arial"/>
                <w:b/>
                <w:bCs/>
                <w:color w:val="000000"/>
                <w:sz w:val="21"/>
                <w:szCs w:val="21"/>
                <w:lang w:eastAsia="en-AU"/>
              </w:rPr>
            </w:pPr>
          </w:p>
        </w:tc>
        <w:tc>
          <w:tcPr>
            <w:tcW w:w="2533" w:type="dxa"/>
            <w:shd w:val="clear" w:color="auto" w:fill="D9D9D9" w:themeFill="background1" w:themeFillShade="D9"/>
            <w:vAlign w:val="bottom"/>
          </w:tcPr>
          <w:p w14:paraId="11503A61" w14:textId="604199BB" w:rsidR="009356DC" w:rsidRDefault="00D570BF" w:rsidP="009356DC">
            <w:pPr>
              <w:rPr>
                <w:rFonts w:ascii="Calibri" w:hAnsi="Calibri" w:cs="Arial"/>
                <w:color w:val="000000"/>
                <w:sz w:val="21"/>
                <w:szCs w:val="21"/>
                <w:lang w:eastAsia="en-AU"/>
              </w:rPr>
            </w:pPr>
            <w:r w:rsidRPr="00510027">
              <w:rPr>
                <w:rFonts w:ascii="Calibri" w:hAnsi="Calibri" w:cs="Arial"/>
                <w:color w:val="000000"/>
                <w:sz w:val="21"/>
                <w:szCs w:val="21"/>
                <w:lang w:eastAsia="en-AU"/>
              </w:rPr>
              <w:t>Pathology</w:t>
            </w:r>
          </w:p>
        </w:tc>
        <w:tc>
          <w:tcPr>
            <w:tcW w:w="1492" w:type="dxa"/>
            <w:shd w:val="clear" w:color="auto" w:fill="D9D9D9" w:themeFill="background1" w:themeFillShade="D9"/>
            <w:vAlign w:val="center"/>
          </w:tcPr>
          <w:p w14:paraId="4DDC5515" w14:textId="366AB55F" w:rsidR="009356DC" w:rsidRPr="001E3B93" w:rsidRDefault="00D570BF" w:rsidP="009356DC">
            <w:pPr>
              <w:jc w:val="center"/>
              <w:rPr>
                <w:rFonts w:ascii="Calibri" w:hAnsi="Calibri" w:cs="Arial"/>
                <w:color w:val="000000"/>
                <w:sz w:val="21"/>
                <w:szCs w:val="21"/>
                <w:highlight w:val="yellow"/>
                <w:lang w:eastAsia="en-AU"/>
              </w:rPr>
            </w:pPr>
            <w:r w:rsidRPr="00F87A4C">
              <w:rPr>
                <w:rFonts w:ascii="Calibri" w:hAnsi="Calibri" w:cs="Arial"/>
                <w:color w:val="000000"/>
                <w:sz w:val="21"/>
                <w:szCs w:val="21"/>
                <w:lang w:eastAsia="en-AU"/>
              </w:rPr>
              <w:t>$</w:t>
            </w:r>
            <w:r>
              <w:rPr>
                <w:rFonts w:ascii="Calibri" w:hAnsi="Calibri" w:cs="Arial"/>
                <w:color w:val="000000"/>
                <w:sz w:val="21"/>
                <w:szCs w:val="21"/>
                <w:lang w:eastAsia="en-AU"/>
              </w:rPr>
              <w:t>8,301</w:t>
            </w:r>
          </w:p>
        </w:tc>
        <w:tc>
          <w:tcPr>
            <w:tcW w:w="1322" w:type="dxa"/>
            <w:vMerge/>
            <w:shd w:val="clear" w:color="auto" w:fill="D9D9D9" w:themeFill="background1" w:themeFillShade="D9"/>
            <w:vAlign w:val="center"/>
          </w:tcPr>
          <w:p w14:paraId="18B8E92A" w14:textId="77777777" w:rsidR="009356DC" w:rsidRPr="001E3B93" w:rsidRDefault="009356DC" w:rsidP="009356DC">
            <w:pPr>
              <w:jc w:val="center"/>
              <w:rPr>
                <w:rFonts w:ascii="Calibri" w:hAnsi="Calibri" w:cs="Arial"/>
                <w:color w:val="000000"/>
                <w:sz w:val="21"/>
                <w:szCs w:val="21"/>
                <w:highlight w:val="yellow"/>
                <w:lang w:eastAsia="en-AU"/>
              </w:rPr>
            </w:pPr>
          </w:p>
        </w:tc>
        <w:tc>
          <w:tcPr>
            <w:tcW w:w="1599" w:type="dxa"/>
            <w:shd w:val="clear" w:color="auto" w:fill="D9D9D9" w:themeFill="background1" w:themeFillShade="D9"/>
            <w:vAlign w:val="center"/>
          </w:tcPr>
          <w:p w14:paraId="08D59E44" w14:textId="070E58D1" w:rsidR="009356DC" w:rsidRPr="00AF72BD" w:rsidRDefault="00D570BF" w:rsidP="009356DC">
            <w:pPr>
              <w:jc w:val="center"/>
              <w:rPr>
                <w:rFonts w:ascii="Calibri" w:hAnsi="Calibri" w:cs="Arial"/>
                <w:color w:val="000000"/>
                <w:sz w:val="21"/>
                <w:szCs w:val="21"/>
                <w:lang w:eastAsia="en-AU"/>
              </w:rPr>
            </w:pPr>
            <w:r w:rsidRPr="00AF72BD">
              <w:rPr>
                <w:rFonts w:ascii="Calibri" w:hAnsi="Calibri" w:cs="Arial"/>
                <w:color w:val="000000"/>
                <w:sz w:val="21"/>
                <w:szCs w:val="21"/>
                <w:lang w:eastAsia="en-AU"/>
              </w:rPr>
              <w:t>$3</w:t>
            </w:r>
            <w:r>
              <w:rPr>
                <w:rFonts w:ascii="Calibri" w:hAnsi="Calibri" w:cs="Arial"/>
                <w:color w:val="000000"/>
                <w:sz w:val="21"/>
                <w:szCs w:val="21"/>
                <w:lang w:eastAsia="en-AU"/>
              </w:rPr>
              <w:t>6,497</w:t>
            </w:r>
          </w:p>
        </w:tc>
      </w:tr>
      <w:tr w:rsidR="00D570BF" w:rsidRPr="0091459C" w14:paraId="0BB15544" w14:textId="77777777" w:rsidTr="00D570BF">
        <w:trPr>
          <w:trHeight w:val="569"/>
        </w:trPr>
        <w:tc>
          <w:tcPr>
            <w:tcW w:w="2825" w:type="dxa"/>
            <w:vMerge/>
            <w:shd w:val="clear" w:color="auto" w:fill="D9D9D9" w:themeFill="background1" w:themeFillShade="D9"/>
            <w:vAlign w:val="center"/>
          </w:tcPr>
          <w:p w14:paraId="3E77CA0A" w14:textId="77777777" w:rsidR="00D570BF" w:rsidRPr="0091459C" w:rsidRDefault="00D570BF" w:rsidP="00D570BF">
            <w:pPr>
              <w:rPr>
                <w:rFonts w:ascii="Calibri" w:hAnsi="Calibri" w:cs="Arial"/>
                <w:b/>
                <w:bCs/>
                <w:color w:val="000000"/>
                <w:sz w:val="21"/>
                <w:szCs w:val="21"/>
                <w:lang w:eastAsia="en-AU"/>
              </w:rPr>
            </w:pPr>
          </w:p>
        </w:tc>
        <w:tc>
          <w:tcPr>
            <w:tcW w:w="2533" w:type="dxa"/>
            <w:shd w:val="clear" w:color="auto" w:fill="D9D9D9" w:themeFill="background1" w:themeFillShade="D9"/>
            <w:vAlign w:val="bottom"/>
          </w:tcPr>
          <w:p w14:paraId="148EC79D" w14:textId="04B13D35" w:rsidR="00D570BF" w:rsidRPr="00813156" w:rsidRDefault="00D570BF" w:rsidP="00D570BF">
            <w:pPr>
              <w:rPr>
                <w:rFonts w:ascii="Calibri" w:hAnsi="Calibri" w:cs="Arial"/>
                <w:color w:val="000000"/>
                <w:sz w:val="21"/>
                <w:szCs w:val="21"/>
                <w:lang w:eastAsia="en-AU"/>
              </w:rPr>
            </w:pPr>
            <w:r w:rsidRPr="00813156">
              <w:rPr>
                <w:rFonts w:ascii="Calibri" w:hAnsi="Calibri" w:cs="Arial"/>
                <w:color w:val="000000"/>
                <w:sz w:val="21"/>
                <w:szCs w:val="21"/>
                <w:lang w:eastAsia="en-AU"/>
              </w:rPr>
              <w:t>Medicine, Dentistry or Veterinary Science</w:t>
            </w:r>
          </w:p>
        </w:tc>
        <w:tc>
          <w:tcPr>
            <w:tcW w:w="1492" w:type="dxa"/>
            <w:shd w:val="clear" w:color="auto" w:fill="D9D9D9" w:themeFill="background1" w:themeFillShade="D9"/>
            <w:vAlign w:val="center"/>
          </w:tcPr>
          <w:p w14:paraId="448C8DAE" w14:textId="1E85D66C" w:rsidR="00D570BF" w:rsidRPr="00F87A4C" w:rsidRDefault="00D570BF" w:rsidP="00D570BF">
            <w:pPr>
              <w:jc w:val="center"/>
              <w:rPr>
                <w:rFonts w:ascii="Calibri" w:hAnsi="Calibri" w:cs="Arial"/>
                <w:color w:val="000000"/>
                <w:sz w:val="21"/>
                <w:szCs w:val="21"/>
                <w:lang w:eastAsia="en-AU"/>
              </w:rPr>
            </w:pPr>
            <w:r w:rsidRPr="00F87A4C">
              <w:rPr>
                <w:rFonts w:ascii="Calibri" w:hAnsi="Calibri" w:cs="Arial"/>
                <w:color w:val="000000"/>
                <w:sz w:val="21"/>
                <w:szCs w:val="21"/>
                <w:lang w:eastAsia="en-AU"/>
              </w:rPr>
              <w:t>$11,</w:t>
            </w:r>
            <w:r>
              <w:rPr>
                <w:rFonts w:ascii="Calibri" w:hAnsi="Calibri" w:cs="Arial"/>
                <w:color w:val="000000"/>
                <w:sz w:val="21"/>
                <w:szCs w:val="21"/>
                <w:lang w:eastAsia="en-AU"/>
              </w:rPr>
              <w:t>800</w:t>
            </w:r>
          </w:p>
        </w:tc>
        <w:tc>
          <w:tcPr>
            <w:tcW w:w="1322" w:type="dxa"/>
            <w:vMerge/>
            <w:shd w:val="clear" w:color="auto" w:fill="D9D9D9" w:themeFill="background1" w:themeFillShade="D9"/>
            <w:vAlign w:val="center"/>
          </w:tcPr>
          <w:p w14:paraId="5F24162A" w14:textId="77777777" w:rsidR="00D570BF" w:rsidRPr="001E3B93" w:rsidRDefault="00D570BF" w:rsidP="00D570BF">
            <w:pPr>
              <w:jc w:val="center"/>
              <w:rPr>
                <w:rFonts w:ascii="Calibri" w:hAnsi="Calibri" w:cs="Arial"/>
                <w:color w:val="000000"/>
                <w:sz w:val="21"/>
                <w:szCs w:val="21"/>
                <w:highlight w:val="yellow"/>
                <w:lang w:eastAsia="en-AU"/>
              </w:rPr>
            </w:pPr>
          </w:p>
        </w:tc>
        <w:tc>
          <w:tcPr>
            <w:tcW w:w="1599" w:type="dxa"/>
            <w:shd w:val="clear" w:color="auto" w:fill="D9D9D9" w:themeFill="background1" w:themeFillShade="D9"/>
            <w:vAlign w:val="center"/>
          </w:tcPr>
          <w:p w14:paraId="06732DD1" w14:textId="33331F04" w:rsidR="00D570BF" w:rsidRPr="00AF72BD" w:rsidRDefault="00D570BF" w:rsidP="00D570BF">
            <w:pPr>
              <w:jc w:val="center"/>
              <w:rPr>
                <w:rFonts w:ascii="Calibri" w:hAnsi="Calibri" w:cs="Arial"/>
                <w:color w:val="000000"/>
                <w:sz w:val="21"/>
                <w:szCs w:val="21"/>
                <w:lang w:eastAsia="en-AU"/>
              </w:rPr>
            </w:pPr>
            <w:r w:rsidRPr="00AF72BD">
              <w:rPr>
                <w:rFonts w:ascii="Calibri" w:hAnsi="Calibri" w:cs="Arial"/>
                <w:color w:val="000000"/>
                <w:sz w:val="21"/>
                <w:szCs w:val="21"/>
                <w:lang w:eastAsia="en-AU"/>
              </w:rPr>
              <w:t>$3</w:t>
            </w:r>
            <w:r>
              <w:rPr>
                <w:rFonts w:ascii="Calibri" w:hAnsi="Calibri" w:cs="Arial"/>
                <w:color w:val="000000"/>
                <w:sz w:val="21"/>
                <w:szCs w:val="21"/>
                <w:lang w:eastAsia="en-AU"/>
              </w:rPr>
              <w:t>9,996</w:t>
            </w:r>
          </w:p>
        </w:tc>
      </w:tr>
    </w:tbl>
    <w:p w14:paraId="4C7F9EFA" w14:textId="779C9953" w:rsidR="008F5840" w:rsidRPr="00182DD4" w:rsidRDefault="008F5840" w:rsidP="008F5840">
      <w:pPr>
        <w:keepNext/>
        <w:tabs>
          <w:tab w:val="left" w:pos="300"/>
        </w:tabs>
        <w:rPr>
          <w:rFonts w:asciiTheme="minorHAnsi" w:hAnsiTheme="minorHAnsi" w:cstheme="minorHAnsi"/>
          <w:sz w:val="18"/>
          <w:szCs w:val="18"/>
        </w:rPr>
      </w:pPr>
      <w:r w:rsidRPr="00182DD4">
        <w:rPr>
          <w:rFonts w:asciiTheme="minorHAnsi" w:hAnsiTheme="minorHAnsi" w:cstheme="minorHAnsi"/>
          <w:b/>
          <w:sz w:val="18"/>
          <w:szCs w:val="18"/>
        </w:rPr>
        <w:t>Notes:</w:t>
      </w:r>
    </w:p>
    <w:p w14:paraId="4FB7B395" w14:textId="6E83C064" w:rsidR="007A6AB8" w:rsidRPr="00182DD4" w:rsidRDefault="00AB573C" w:rsidP="007A6AB8">
      <w:pPr>
        <w:keepLines w:val="0"/>
        <w:widowControl w:val="0"/>
        <w:numPr>
          <w:ilvl w:val="0"/>
          <w:numId w:val="25"/>
        </w:numPr>
        <w:tabs>
          <w:tab w:val="left" w:pos="1531"/>
        </w:tabs>
        <w:jc w:val="both"/>
        <w:rPr>
          <w:rFonts w:asciiTheme="minorHAnsi" w:hAnsiTheme="minorHAnsi" w:cstheme="minorHAnsi"/>
          <w:sz w:val="18"/>
          <w:szCs w:val="18"/>
        </w:rPr>
      </w:pPr>
      <w:r w:rsidRPr="00182DD4">
        <w:rPr>
          <w:rFonts w:asciiTheme="minorHAnsi" w:hAnsiTheme="minorHAnsi" w:cstheme="minorHAnsi"/>
          <w:sz w:val="18"/>
          <w:szCs w:val="18"/>
        </w:rPr>
        <w:t>Excluding Postgraduate Clinical Psychology units, which are in funding cluster 2</w:t>
      </w:r>
      <w:r w:rsidR="00FF1C8E" w:rsidRPr="00182DD4">
        <w:rPr>
          <w:rFonts w:asciiTheme="minorHAnsi" w:hAnsiTheme="minorHAnsi" w:cstheme="minorHAnsi"/>
          <w:sz w:val="18"/>
          <w:szCs w:val="18"/>
        </w:rPr>
        <w:t xml:space="preserve"> (see note 3</w:t>
      </w:r>
      <w:r w:rsidR="009D622A" w:rsidRPr="00182DD4">
        <w:rPr>
          <w:rFonts w:asciiTheme="minorHAnsi" w:hAnsiTheme="minorHAnsi" w:cstheme="minorHAnsi"/>
          <w:sz w:val="18"/>
          <w:szCs w:val="18"/>
        </w:rPr>
        <w:t>) and</w:t>
      </w:r>
      <w:r w:rsidRPr="00182DD4">
        <w:rPr>
          <w:rFonts w:asciiTheme="minorHAnsi" w:hAnsiTheme="minorHAnsi" w:cstheme="minorHAnsi"/>
          <w:sz w:val="18"/>
          <w:szCs w:val="18"/>
        </w:rPr>
        <w:t xml:space="preserve"> excluding</w:t>
      </w:r>
      <w:r w:rsidR="007A6AB8" w:rsidRPr="00182DD4">
        <w:rPr>
          <w:rFonts w:asciiTheme="minorHAnsi" w:hAnsiTheme="minorHAnsi" w:cstheme="minorHAnsi"/>
          <w:sz w:val="18"/>
          <w:szCs w:val="18"/>
        </w:rPr>
        <w:t xml:space="preserve"> Professional Pathway Psychology units with FOE codes starting with 0907 wh</w:t>
      </w:r>
      <w:r w:rsidR="002A15AC" w:rsidRPr="00182DD4">
        <w:rPr>
          <w:rFonts w:asciiTheme="minorHAnsi" w:hAnsiTheme="minorHAnsi" w:cstheme="minorHAnsi"/>
          <w:sz w:val="18"/>
          <w:szCs w:val="18"/>
        </w:rPr>
        <w:t>ich are in cluster 2 (see note 4</w:t>
      </w:r>
      <w:r w:rsidR="007A6AB8" w:rsidRPr="00182DD4">
        <w:rPr>
          <w:rFonts w:asciiTheme="minorHAnsi" w:hAnsiTheme="minorHAnsi" w:cstheme="minorHAnsi"/>
          <w:sz w:val="18"/>
          <w:szCs w:val="18"/>
        </w:rPr>
        <w:t>).</w:t>
      </w:r>
    </w:p>
    <w:p w14:paraId="5571289B" w14:textId="53C2A9E9" w:rsidR="007A6AB8" w:rsidRPr="00182DD4" w:rsidRDefault="007A6AB8" w:rsidP="007A6AB8">
      <w:pPr>
        <w:keepLines w:val="0"/>
        <w:widowControl w:val="0"/>
        <w:numPr>
          <w:ilvl w:val="0"/>
          <w:numId w:val="25"/>
        </w:numPr>
        <w:tabs>
          <w:tab w:val="left" w:pos="1531"/>
        </w:tabs>
        <w:jc w:val="both"/>
        <w:rPr>
          <w:rFonts w:asciiTheme="minorHAnsi" w:hAnsiTheme="minorHAnsi" w:cstheme="minorHAnsi"/>
          <w:sz w:val="18"/>
          <w:szCs w:val="18"/>
        </w:rPr>
      </w:pPr>
      <w:r w:rsidRPr="00182DD4">
        <w:rPr>
          <w:rFonts w:asciiTheme="minorHAnsi" w:hAnsiTheme="minorHAnsi" w:cstheme="minorHAnsi"/>
          <w:sz w:val="18"/>
          <w:szCs w:val="18"/>
        </w:rPr>
        <w:t xml:space="preserve">Excluding Professional Pathway Social Work units with FOE codes starting with 0905 which are in cluster 2 (see note </w:t>
      </w:r>
      <w:r w:rsidR="0084259D">
        <w:rPr>
          <w:rFonts w:asciiTheme="minorHAnsi" w:hAnsiTheme="minorHAnsi" w:cstheme="minorHAnsi"/>
          <w:sz w:val="18"/>
          <w:szCs w:val="18"/>
        </w:rPr>
        <w:t>5</w:t>
      </w:r>
      <w:r w:rsidRPr="00182DD4">
        <w:rPr>
          <w:rFonts w:asciiTheme="minorHAnsi" w:hAnsiTheme="minorHAnsi" w:cstheme="minorHAnsi"/>
          <w:sz w:val="18"/>
          <w:szCs w:val="18"/>
        </w:rPr>
        <w:t>).</w:t>
      </w:r>
    </w:p>
    <w:p w14:paraId="712F951A" w14:textId="7CB38E78" w:rsidR="007A6AB8" w:rsidRDefault="007A6AB8" w:rsidP="007A6AB8">
      <w:pPr>
        <w:keepLines w:val="0"/>
        <w:widowControl w:val="0"/>
        <w:numPr>
          <w:ilvl w:val="0"/>
          <w:numId w:val="25"/>
        </w:numPr>
        <w:tabs>
          <w:tab w:val="left" w:pos="1531"/>
        </w:tabs>
        <w:ind w:left="357" w:hanging="357"/>
        <w:rPr>
          <w:rFonts w:asciiTheme="minorHAnsi" w:hAnsiTheme="minorHAnsi" w:cstheme="minorHAnsi"/>
          <w:sz w:val="18"/>
          <w:szCs w:val="18"/>
        </w:rPr>
      </w:pPr>
      <w:r w:rsidRPr="00182DD4">
        <w:rPr>
          <w:rFonts w:asciiTheme="minorHAnsi" w:hAnsiTheme="minorHAnsi" w:cstheme="minorHAnsi"/>
          <w:sz w:val="18"/>
          <w:szCs w:val="18"/>
        </w:rPr>
        <w:t xml:space="preserve">Postgraduate Clinical Psychology units of study are in funding cluster 2 and are psychology units of study (FOE code 090701) that contribute to courses of study that are accredited for the purposes of professional registration by the </w:t>
      </w:r>
      <w:r w:rsidRPr="00182DD4">
        <w:rPr>
          <w:rFonts w:asciiTheme="minorHAnsi" w:hAnsiTheme="minorHAnsi" w:cstheme="minorHAnsi"/>
          <w:sz w:val="18"/>
          <w:szCs w:val="18"/>
          <w:lang w:val="en"/>
        </w:rPr>
        <w:t>Australian Health Practitioner Regulation Agency (</w:t>
      </w:r>
      <w:r w:rsidRPr="00182DD4">
        <w:rPr>
          <w:rFonts w:asciiTheme="minorHAnsi" w:hAnsiTheme="minorHAnsi" w:cstheme="minorHAnsi"/>
          <w:sz w:val="18"/>
          <w:szCs w:val="18"/>
        </w:rPr>
        <w:t>AHPRA) and which lead to Endorsed Areas of Practice in Clinical Psychology, Clinical Neuropsychology, Counselling Psychology, Educational and Developmental Psychology, Forensic Psychology, Health Psychology, Sports Psychology and Community Psychology.</w:t>
      </w:r>
    </w:p>
    <w:p w14:paraId="2FEA0B88" w14:textId="77777777" w:rsidR="002B3902" w:rsidRPr="002B3902" w:rsidRDefault="002B3902" w:rsidP="002B3902">
      <w:pPr>
        <w:keepLines w:val="0"/>
        <w:widowControl w:val="0"/>
        <w:numPr>
          <w:ilvl w:val="0"/>
          <w:numId w:val="25"/>
        </w:numPr>
        <w:tabs>
          <w:tab w:val="left" w:pos="1531"/>
        </w:tabs>
        <w:rPr>
          <w:rFonts w:asciiTheme="minorHAnsi" w:hAnsiTheme="minorHAnsi" w:cstheme="minorHAnsi"/>
          <w:sz w:val="18"/>
          <w:szCs w:val="18"/>
        </w:rPr>
      </w:pPr>
      <w:r w:rsidRPr="002B3902">
        <w:rPr>
          <w:rFonts w:asciiTheme="minorHAnsi" w:hAnsiTheme="minorHAnsi" w:cstheme="minorHAnsi"/>
          <w:sz w:val="18"/>
          <w:szCs w:val="18"/>
        </w:rPr>
        <w:t xml:space="preserve">Professional Pathway Psychology units of study are Behavioural Science units (with FOE codes starting with 0907) that contribute to a course of study that leads to a </w:t>
      </w:r>
      <w:proofErr w:type="gramStart"/>
      <w:r w:rsidRPr="002B3902">
        <w:rPr>
          <w:rFonts w:asciiTheme="minorHAnsi" w:hAnsiTheme="minorHAnsi" w:cstheme="minorHAnsi"/>
          <w:sz w:val="18"/>
          <w:szCs w:val="18"/>
        </w:rPr>
        <w:t>bachelor</w:t>
      </w:r>
      <w:proofErr w:type="gramEnd"/>
      <w:r w:rsidRPr="002B3902">
        <w:rPr>
          <w:rFonts w:asciiTheme="minorHAnsi" w:hAnsiTheme="minorHAnsi" w:cstheme="minorHAnsi"/>
          <w:sz w:val="18"/>
          <w:szCs w:val="18"/>
        </w:rPr>
        <w:t xml:space="preserve"> degree or honours degree in psychology with a course structure that makes it compulsory to study units relevant to professional registration as a psychologist by the Psychology Board of Australia, and the course of study represents a pathway to professional registration as a psychologist.</w:t>
      </w:r>
    </w:p>
    <w:p w14:paraId="40C91BC0" w14:textId="77777777" w:rsidR="002B3902" w:rsidRPr="002B3902" w:rsidRDefault="002B3902" w:rsidP="002B3902">
      <w:pPr>
        <w:keepLines w:val="0"/>
        <w:widowControl w:val="0"/>
        <w:numPr>
          <w:ilvl w:val="0"/>
          <w:numId w:val="25"/>
        </w:numPr>
        <w:tabs>
          <w:tab w:val="left" w:pos="1531"/>
        </w:tabs>
        <w:rPr>
          <w:rFonts w:asciiTheme="minorHAnsi" w:hAnsiTheme="minorHAnsi" w:cstheme="minorHAnsi"/>
          <w:sz w:val="18"/>
          <w:szCs w:val="18"/>
        </w:rPr>
      </w:pPr>
      <w:r w:rsidRPr="002B3902">
        <w:rPr>
          <w:rFonts w:asciiTheme="minorHAnsi" w:hAnsiTheme="minorHAnsi" w:cstheme="minorHAnsi"/>
          <w:sz w:val="18"/>
          <w:szCs w:val="18"/>
        </w:rPr>
        <w:lastRenderedPageBreak/>
        <w:t xml:space="preserve">Professional Pathway Social Work units of study are Human Welfare Studies and Services units (with FOE codes starting with 0905) that contribute to courses of study that lead to a </w:t>
      </w:r>
      <w:proofErr w:type="gramStart"/>
      <w:r w:rsidRPr="002B3902">
        <w:rPr>
          <w:rFonts w:asciiTheme="minorHAnsi" w:hAnsiTheme="minorHAnsi" w:cstheme="minorHAnsi"/>
          <w:sz w:val="18"/>
          <w:szCs w:val="18"/>
        </w:rPr>
        <w:t>bachelor</w:t>
      </w:r>
      <w:proofErr w:type="gramEnd"/>
      <w:r w:rsidRPr="002B3902">
        <w:rPr>
          <w:rFonts w:asciiTheme="minorHAnsi" w:hAnsiTheme="minorHAnsi" w:cstheme="minorHAnsi"/>
          <w:sz w:val="18"/>
          <w:szCs w:val="18"/>
        </w:rPr>
        <w:t xml:space="preserve"> degree, honours degree or master’s degree in:</w:t>
      </w:r>
    </w:p>
    <w:p w14:paraId="7E3A6931" w14:textId="77777777" w:rsidR="002B3902" w:rsidRPr="002B3902" w:rsidRDefault="002B3902" w:rsidP="002B3902">
      <w:pPr>
        <w:keepLines w:val="0"/>
        <w:widowControl w:val="0"/>
        <w:numPr>
          <w:ilvl w:val="1"/>
          <w:numId w:val="25"/>
        </w:numPr>
        <w:tabs>
          <w:tab w:val="left" w:pos="1531"/>
        </w:tabs>
        <w:rPr>
          <w:rFonts w:asciiTheme="minorHAnsi" w:hAnsiTheme="minorHAnsi" w:cstheme="minorHAnsi"/>
          <w:sz w:val="18"/>
          <w:szCs w:val="18"/>
        </w:rPr>
      </w:pPr>
      <w:r w:rsidRPr="002B3902">
        <w:rPr>
          <w:rFonts w:asciiTheme="minorHAnsi" w:hAnsiTheme="minorHAnsi" w:cstheme="minorHAnsi"/>
          <w:sz w:val="18"/>
          <w:szCs w:val="18"/>
        </w:rPr>
        <w:t>social work accredited by the Australian Association of Social Workers;</w:t>
      </w:r>
    </w:p>
    <w:p w14:paraId="21E271D7" w14:textId="77777777" w:rsidR="002B3902" w:rsidRPr="002B3902" w:rsidRDefault="002B3902" w:rsidP="002B3902">
      <w:pPr>
        <w:keepLines w:val="0"/>
        <w:widowControl w:val="0"/>
        <w:numPr>
          <w:ilvl w:val="1"/>
          <w:numId w:val="25"/>
        </w:numPr>
        <w:tabs>
          <w:tab w:val="left" w:pos="1531"/>
        </w:tabs>
        <w:rPr>
          <w:rFonts w:asciiTheme="minorHAnsi" w:hAnsiTheme="minorHAnsi" w:cstheme="minorHAnsi"/>
          <w:sz w:val="18"/>
          <w:szCs w:val="18"/>
        </w:rPr>
      </w:pPr>
      <w:r w:rsidRPr="002B3902">
        <w:rPr>
          <w:rFonts w:asciiTheme="minorHAnsi" w:hAnsiTheme="minorHAnsi" w:cstheme="minorHAnsi"/>
          <w:sz w:val="18"/>
          <w:szCs w:val="18"/>
        </w:rPr>
        <w:t>youth work accredited by Youth Work Australia;</w:t>
      </w:r>
    </w:p>
    <w:p w14:paraId="07361475" w14:textId="77777777" w:rsidR="002B3902" w:rsidRPr="002B3902" w:rsidRDefault="002B3902" w:rsidP="002B3902">
      <w:pPr>
        <w:keepLines w:val="0"/>
        <w:widowControl w:val="0"/>
        <w:numPr>
          <w:ilvl w:val="1"/>
          <w:numId w:val="25"/>
        </w:numPr>
        <w:tabs>
          <w:tab w:val="left" w:pos="1531"/>
        </w:tabs>
        <w:rPr>
          <w:rFonts w:asciiTheme="minorHAnsi" w:hAnsiTheme="minorHAnsi" w:cstheme="minorHAnsi"/>
          <w:sz w:val="18"/>
          <w:szCs w:val="18"/>
        </w:rPr>
      </w:pPr>
      <w:r w:rsidRPr="002B3902">
        <w:rPr>
          <w:rFonts w:asciiTheme="minorHAnsi" w:hAnsiTheme="minorHAnsi" w:cstheme="minorHAnsi"/>
          <w:sz w:val="18"/>
          <w:szCs w:val="18"/>
        </w:rPr>
        <w:t>counselling accredited by the Australian Counsellors Association and/or the Psychotherapy and Counselling Federation of Australia; and</w:t>
      </w:r>
    </w:p>
    <w:p w14:paraId="40BB8DB1" w14:textId="77777777" w:rsidR="002B3902" w:rsidRPr="002B3902" w:rsidRDefault="002B3902" w:rsidP="002B3902">
      <w:pPr>
        <w:keepLines w:val="0"/>
        <w:widowControl w:val="0"/>
        <w:numPr>
          <w:ilvl w:val="1"/>
          <w:numId w:val="25"/>
        </w:numPr>
        <w:tabs>
          <w:tab w:val="left" w:pos="1531"/>
        </w:tabs>
        <w:rPr>
          <w:rFonts w:asciiTheme="minorHAnsi" w:hAnsiTheme="minorHAnsi" w:cstheme="minorHAnsi"/>
          <w:sz w:val="18"/>
          <w:szCs w:val="18"/>
        </w:rPr>
      </w:pPr>
      <w:r w:rsidRPr="002B3902">
        <w:rPr>
          <w:rFonts w:asciiTheme="minorHAnsi" w:hAnsiTheme="minorHAnsi" w:cstheme="minorHAnsi"/>
          <w:sz w:val="18"/>
          <w:szCs w:val="18"/>
        </w:rPr>
        <w:t xml:space="preserve">community work accredited by the Australian Community Workers Association. </w:t>
      </w:r>
    </w:p>
    <w:p w14:paraId="3787E624" w14:textId="77777777" w:rsidR="005441CC" w:rsidRPr="000537B9" w:rsidRDefault="005441CC" w:rsidP="000537B9">
      <w:pPr>
        <w:keepNext/>
        <w:tabs>
          <w:tab w:val="left" w:pos="300"/>
        </w:tabs>
        <w:rPr>
          <w:rFonts w:ascii="Calibri" w:hAnsi="Calibri" w:cs="Arial"/>
          <w:szCs w:val="22"/>
        </w:rPr>
        <w:sectPr w:rsidR="005441CC" w:rsidRPr="000537B9" w:rsidSect="00380D4C">
          <w:headerReference w:type="even" r:id="rId12"/>
          <w:headerReference w:type="default" r:id="rId13"/>
          <w:footerReference w:type="even" r:id="rId14"/>
          <w:footerReference w:type="default" r:id="rId15"/>
          <w:headerReference w:type="first" r:id="rId16"/>
          <w:footerReference w:type="first" r:id="rId17"/>
          <w:pgSz w:w="11907" w:h="16839" w:code="9"/>
          <w:pgMar w:top="851" w:right="1007" w:bottom="426" w:left="1134" w:header="454" w:footer="1378" w:gutter="0"/>
          <w:cols w:space="720"/>
          <w:formProt w:val="0"/>
          <w:titlePg/>
          <w:docGrid w:linePitch="326"/>
        </w:sectPr>
      </w:pPr>
    </w:p>
    <w:p w14:paraId="6E634279" w14:textId="77777777" w:rsidR="006E02D5" w:rsidRDefault="00884E58" w:rsidP="00CF0C2B">
      <w:pPr>
        <w:keepNext/>
        <w:rPr>
          <w:rFonts w:ascii="Calibri" w:hAnsi="Calibri" w:cs="Arial"/>
          <w:szCs w:val="22"/>
        </w:rPr>
      </w:pPr>
      <w:r>
        <w:rPr>
          <w:rFonts w:ascii="Calibri" w:hAnsi="Calibri" w:cs="Arial"/>
          <w:szCs w:val="22"/>
        </w:rPr>
        <w:lastRenderedPageBreak/>
        <w:t xml:space="preserve">Table 2: The below </w:t>
      </w:r>
      <w:r w:rsidRPr="00777C14">
        <w:rPr>
          <w:rFonts w:ascii="Calibri" w:hAnsi="Calibri" w:cs="Arial"/>
          <w:szCs w:val="22"/>
        </w:rPr>
        <w:t>table shows</w:t>
      </w:r>
      <w:r w:rsidRPr="00EE1A32">
        <w:rPr>
          <w:rFonts w:ascii="Calibri" w:hAnsi="Calibri" w:cs="Arial"/>
          <w:szCs w:val="22"/>
        </w:rPr>
        <w:t xml:space="preserve"> </w:t>
      </w:r>
      <w:r w:rsidR="00BF1C7C">
        <w:rPr>
          <w:rFonts w:ascii="Calibri" w:hAnsi="Calibri" w:cs="Arial"/>
          <w:szCs w:val="22"/>
        </w:rPr>
        <w:t xml:space="preserve">the </w:t>
      </w:r>
      <w:r w:rsidR="00004E8D">
        <w:rPr>
          <w:rFonts w:ascii="Calibri" w:hAnsi="Calibri" w:cs="Arial"/>
          <w:szCs w:val="22"/>
        </w:rPr>
        <w:t xml:space="preserve">grandfathered </w:t>
      </w:r>
      <w:r w:rsidRPr="00EE1A32">
        <w:rPr>
          <w:rFonts w:ascii="Calibri" w:hAnsi="Calibri" w:cs="Arial"/>
          <w:szCs w:val="22"/>
        </w:rPr>
        <w:t>Government</w:t>
      </w:r>
      <w:r w:rsidR="00BF1C7C">
        <w:rPr>
          <w:rFonts w:ascii="Calibri" w:hAnsi="Calibri" w:cs="Arial"/>
          <w:szCs w:val="22"/>
        </w:rPr>
        <w:t xml:space="preserve"> contribution </w:t>
      </w:r>
      <w:r w:rsidRPr="00EE1A32">
        <w:rPr>
          <w:rFonts w:ascii="Calibri" w:hAnsi="Calibri" w:cs="Arial"/>
          <w:szCs w:val="22"/>
        </w:rPr>
        <w:t>and maximum student contribution amounts for a student place (equivalent full-time student load)</w:t>
      </w:r>
      <w:r>
        <w:rPr>
          <w:rFonts w:ascii="Calibri" w:hAnsi="Calibri" w:cs="Arial"/>
          <w:szCs w:val="22"/>
        </w:rPr>
        <w:t xml:space="preserve"> </w:t>
      </w:r>
      <w:r w:rsidR="00095BC3" w:rsidRPr="00095BC3">
        <w:rPr>
          <w:rFonts w:ascii="Calibri" w:hAnsi="Calibri" w:cs="Arial"/>
          <w:szCs w:val="22"/>
        </w:rPr>
        <w:t xml:space="preserve">in </w:t>
      </w:r>
      <w:r w:rsidR="00CF0C2B" w:rsidRPr="00CF0C2B">
        <w:rPr>
          <w:rFonts w:ascii="Calibri" w:hAnsi="Calibri" w:cs="Arial"/>
          <w:szCs w:val="22"/>
        </w:rPr>
        <w:t xml:space="preserve">a grandfathered funding cluster </w:t>
      </w:r>
      <w:r w:rsidR="00CF0C2B">
        <w:rPr>
          <w:rFonts w:ascii="Calibri" w:hAnsi="Calibri" w:cs="Arial"/>
          <w:szCs w:val="22"/>
        </w:rPr>
        <w:t>part</w:t>
      </w:r>
      <w:r w:rsidR="00BF1C7C">
        <w:rPr>
          <w:rFonts w:ascii="Calibri" w:hAnsi="Calibri" w:cs="Arial"/>
          <w:szCs w:val="22"/>
        </w:rPr>
        <w:t>.</w:t>
      </w:r>
    </w:p>
    <w:tbl>
      <w:tblPr>
        <w:tblpPr w:leftFromText="180" w:rightFromText="180" w:vertAnchor="text" w:tblpXSpec="center" w:tblpY="121"/>
        <w:tblOverlap w:val="neve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2533"/>
        <w:gridCol w:w="1492"/>
        <w:gridCol w:w="1322"/>
        <w:gridCol w:w="1599"/>
      </w:tblGrid>
      <w:tr w:rsidR="006E02D5" w:rsidRPr="0091459C" w14:paraId="47B60B2D" w14:textId="77777777" w:rsidTr="00B5705B">
        <w:trPr>
          <w:trHeight w:val="1089"/>
          <w:tblHeader/>
        </w:trPr>
        <w:tc>
          <w:tcPr>
            <w:tcW w:w="2825" w:type="dxa"/>
            <w:shd w:val="clear" w:color="000000" w:fill="174A7C"/>
            <w:noWrap/>
            <w:vAlign w:val="center"/>
            <w:hideMark/>
          </w:tcPr>
          <w:p w14:paraId="70FA0A06" w14:textId="77777777" w:rsidR="006E02D5" w:rsidRPr="0091459C" w:rsidRDefault="006E02D5" w:rsidP="006E02D5">
            <w:pPr>
              <w:rPr>
                <w:rFonts w:ascii="Calibri" w:hAnsi="Calibri" w:cs="Arial"/>
                <w:b/>
                <w:bCs/>
                <w:color w:val="FFFFFF"/>
                <w:sz w:val="21"/>
                <w:szCs w:val="21"/>
                <w:lang w:eastAsia="en-AU"/>
              </w:rPr>
            </w:pPr>
            <w:r w:rsidRPr="0091459C">
              <w:rPr>
                <w:rFonts w:ascii="Calibri" w:hAnsi="Calibri" w:cs="Arial"/>
                <w:b/>
                <w:bCs/>
                <w:color w:val="FFFFFF"/>
                <w:sz w:val="21"/>
                <w:szCs w:val="21"/>
                <w:lang w:eastAsia="en-AU"/>
              </w:rPr>
              <w:t>Funding cluster</w:t>
            </w:r>
          </w:p>
        </w:tc>
        <w:tc>
          <w:tcPr>
            <w:tcW w:w="2533" w:type="dxa"/>
            <w:shd w:val="clear" w:color="000000" w:fill="174A7C"/>
            <w:vAlign w:val="center"/>
            <w:hideMark/>
          </w:tcPr>
          <w:p w14:paraId="435F81F0" w14:textId="77777777" w:rsidR="006E02D5" w:rsidRPr="0091459C" w:rsidRDefault="006E02D5" w:rsidP="006E02D5">
            <w:pPr>
              <w:rPr>
                <w:rFonts w:ascii="Calibri" w:hAnsi="Calibri" w:cs="Arial"/>
                <w:b/>
                <w:bCs/>
                <w:color w:val="FFFFFF"/>
                <w:sz w:val="21"/>
                <w:szCs w:val="21"/>
                <w:lang w:eastAsia="en-AU"/>
              </w:rPr>
            </w:pPr>
            <w:r w:rsidRPr="007D0492">
              <w:rPr>
                <w:rFonts w:ascii="Calibri" w:hAnsi="Calibri" w:cs="Arial"/>
                <w:b/>
                <w:bCs/>
                <w:color w:val="FFFFFF"/>
                <w:sz w:val="21"/>
                <w:szCs w:val="21"/>
                <w:lang w:eastAsia="en-AU"/>
              </w:rPr>
              <w:t>Part of funding</w:t>
            </w:r>
            <w:r w:rsidRPr="0091459C">
              <w:rPr>
                <w:rFonts w:ascii="Calibri" w:hAnsi="Calibri" w:cs="Arial"/>
                <w:b/>
                <w:bCs/>
                <w:color w:val="FFFFFF"/>
                <w:sz w:val="21"/>
                <w:szCs w:val="21"/>
                <w:lang w:eastAsia="en-AU"/>
              </w:rPr>
              <w:t xml:space="preserve"> cluster</w:t>
            </w:r>
          </w:p>
        </w:tc>
        <w:tc>
          <w:tcPr>
            <w:tcW w:w="1492" w:type="dxa"/>
            <w:shd w:val="clear" w:color="000000" w:fill="174A7C"/>
            <w:vAlign w:val="center"/>
            <w:hideMark/>
          </w:tcPr>
          <w:p w14:paraId="4208B478" w14:textId="77777777" w:rsidR="006E02D5" w:rsidRPr="0091459C" w:rsidRDefault="006E02D5" w:rsidP="006E02D5">
            <w:pPr>
              <w:jc w:val="center"/>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p>
        </w:tc>
        <w:tc>
          <w:tcPr>
            <w:tcW w:w="1322" w:type="dxa"/>
            <w:shd w:val="clear" w:color="000000" w:fill="174A7C"/>
            <w:vAlign w:val="center"/>
            <w:hideMark/>
          </w:tcPr>
          <w:p w14:paraId="63004917" w14:textId="77777777" w:rsidR="006E02D5" w:rsidRPr="0091459C" w:rsidRDefault="006E02D5" w:rsidP="006E02D5">
            <w:pPr>
              <w:jc w:val="center"/>
              <w:rPr>
                <w:rFonts w:ascii="Calibri" w:hAnsi="Calibri" w:cs="Arial"/>
                <w:b/>
                <w:bCs/>
                <w:color w:val="FFFFFF"/>
                <w:sz w:val="21"/>
                <w:szCs w:val="21"/>
                <w:lang w:eastAsia="en-AU"/>
              </w:rPr>
            </w:pPr>
            <w:r w:rsidRPr="0091459C">
              <w:rPr>
                <w:rFonts w:ascii="Calibri" w:hAnsi="Calibri" w:cs="Arial"/>
                <w:b/>
                <w:bCs/>
                <w:color w:val="FFFFFF"/>
                <w:sz w:val="21"/>
                <w:szCs w:val="21"/>
                <w:lang w:eastAsia="en-AU"/>
              </w:rPr>
              <w:t xml:space="preserve">Australian Government contribution </w:t>
            </w:r>
            <w:r w:rsidRPr="0091459C">
              <w:rPr>
                <w:rFonts w:ascii="Calibri" w:hAnsi="Calibri" w:cs="Arial"/>
                <w:b/>
                <w:bCs/>
                <w:color w:val="FFFFFF"/>
                <w:sz w:val="21"/>
                <w:szCs w:val="21"/>
                <w:lang w:eastAsia="en-AU"/>
              </w:rPr>
              <w:br/>
            </w:r>
          </w:p>
        </w:tc>
        <w:tc>
          <w:tcPr>
            <w:tcW w:w="1599" w:type="dxa"/>
            <w:shd w:val="clear" w:color="000000" w:fill="174A7C"/>
            <w:vAlign w:val="center"/>
            <w:hideMark/>
          </w:tcPr>
          <w:p w14:paraId="1D00EDF8" w14:textId="77777777" w:rsidR="006E02D5" w:rsidRPr="0091459C" w:rsidRDefault="006E02D5" w:rsidP="006E02D5">
            <w:pPr>
              <w:jc w:val="center"/>
              <w:rPr>
                <w:rFonts w:ascii="Calibri" w:hAnsi="Calibri" w:cs="Arial"/>
                <w:b/>
                <w:bCs/>
                <w:color w:val="FFFFFF"/>
                <w:sz w:val="21"/>
                <w:szCs w:val="21"/>
                <w:lang w:eastAsia="en-AU"/>
              </w:rPr>
            </w:pPr>
            <w:r w:rsidRPr="0091459C">
              <w:rPr>
                <w:rFonts w:ascii="Calibri" w:hAnsi="Calibri" w:cs="Arial"/>
                <w:b/>
                <w:bCs/>
                <w:color w:val="FFFFFF"/>
                <w:sz w:val="21"/>
                <w:szCs w:val="21"/>
                <w:lang w:eastAsia="en-AU"/>
              </w:rPr>
              <w:t xml:space="preserve">Total resourcing </w:t>
            </w:r>
          </w:p>
        </w:tc>
      </w:tr>
      <w:tr w:rsidR="00EA2335" w:rsidRPr="0091459C" w14:paraId="333DAF89" w14:textId="77777777" w:rsidTr="00B5705B">
        <w:trPr>
          <w:trHeight w:val="880"/>
        </w:trPr>
        <w:tc>
          <w:tcPr>
            <w:tcW w:w="2825" w:type="dxa"/>
            <w:vMerge w:val="restart"/>
            <w:shd w:val="clear" w:color="000000" w:fill="F2F2F2"/>
            <w:hideMark/>
          </w:tcPr>
          <w:p w14:paraId="2DD78D26" w14:textId="77777777" w:rsidR="00EA2335" w:rsidRPr="006C56F6" w:rsidRDefault="00EA2335" w:rsidP="006E02D5">
            <w:pPr>
              <w:rPr>
                <w:rFonts w:asciiTheme="minorHAnsi" w:hAnsiTheme="minorHAnsi" w:cstheme="minorHAnsi"/>
                <w:b/>
                <w:bCs/>
                <w:color w:val="000000"/>
                <w:sz w:val="21"/>
                <w:szCs w:val="21"/>
                <w:lang w:eastAsia="en-AU"/>
              </w:rPr>
            </w:pPr>
            <w:r w:rsidRPr="006C56F6">
              <w:rPr>
                <w:rFonts w:asciiTheme="minorHAnsi" w:hAnsiTheme="minorHAnsi" w:cstheme="minorHAnsi"/>
                <w:b/>
                <w:bCs/>
                <w:color w:val="000000"/>
                <w:sz w:val="21"/>
                <w:szCs w:val="21"/>
                <w:lang w:eastAsia="en-AU"/>
              </w:rPr>
              <w:t>Funding cluster 1</w:t>
            </w:r>
          </w:p>
          <w:p w14:paraId="2AE3A556" w14:textId="659DA276" w:rsidR="00EA2335" w:rsidRDefault="00EA2335" w:rsidP="00E13012">
            <w:pPr>
              <w:rPr>
                <w:rFonts w:asciiTheme="minorHAnsi" w:hAnsiTheme="minorHAnsi" w:cstheme="minorHAnsi"/>
                <w:sz w:val="21"/>
                <w:szCs w:val="21"/>
              </w:rPr>
            </w:pPr>
            <w:r w:rsidRPr="006C56F6">
              <w:rPr>
                <w:rFonts w:asciiTheme="minorHAnsi" w:hAnsiTheme="minorHAnsi" w:cstheme="minorHAnsi"/>
                <w:sz w:val="21"/>
                <w:szCs w:val="21"/>
              </w:rPr>
              <w:t xml:space="preserve">Law, Accounting, Administration, Economics, </w:t>
            </w:r>
            <w:r w:rsidR="009D622A" w:rsidRPr="006C56F6">
              <w:rPr>
                <w:rFonts w:asciiTheme="minorHAnsi" w:hAnsiTheme="minorHAnsi" w:cstheme="minorHAnsi"/>
                <w:sz w:val="21"/>
                <w:szCs w:val="21"/>
              </w:rPr>
              <w:t>Commerce, Communications</w:t>
            </w:r>
            <w:r w:rsidRPr="006C56F6">
              <w:rPr>
                <w:rFonts w:asciiTheme="minorHAnsi" w:hAnsiTheme="minorHAnsi" w:cstheme="minorHAnsi"/>
                <w:sz w:val="21"/>
                <w:szCs w:val="21"/>
              </w:rPr>
              <w:t>, Society and Culture</w:t>
            </w:r>
          </w:p>
          <w:p w14:paraId="414EAF70" w14:textId="372BEB03" w:rsidR="00EA2335" w:rsidRPr="0091459C" w:rsidRDefault="00EA2335" w:rsidP="00E13012">
            <w:pPr>
              <w:rPr>
                <w:rFonts w:ascii="Calibri" w:hAnsi="Calibri" w:cs="Arial"/>
                <w:b/>
                <w:bCs/>
                <w:color w:val="000000"/>
                <w:sz w:val="21"/>
                <w:szCs w:val="21"/>
                <w:lang w:eastAsia="en-AU"/>
              </w:rPr>
            </w:pPr>
          </w:p>
        </w:tc>
        <w:tc>
          <w:tcPr>
            <w:tcW w:w="2533" w:type="dxa"/>
            <w:shd w:val="clear" w:color="000000" w:fill="F2F2F2"/>
            <w:vAlign w:val="center"/>
            <w:hideMark/>
          </w:tcPr>
          <w:p w14:paraId="02AD4437" w14:textId="431C114A" w:rsidR="00EA2335" w:rsidRPr="0091459C" w:rsidRDefault="00EA2335" w:rsidP="006E02D5">
            <w:pPr>
              <w:rPr>
                <w:rFonts w:ascii="Calibri" w:hAnsi="Calibri" w:cs="Arial"/>
                <w:b/>
                <w:bCs/>
                <w:color w:val="000000"/>
                <w:sz w:val="21"/>
                <w:szCs w:val="21"/>
                <w:lang w:eastAsia="en-AU"/>
              </w:rPr>
            </w:pPr>
            <w:r w:rsidRPr="006E02D5">
              <w:rPr>
                <w:rFonts w:asciiTheme="minorHAnsi" w:hAnsiTheme="minorHAnsi" w:cstheme="minorHAnsi"/>
                <w:sz w:val="21"/>
                <w:szCs w:val="21"/>
              </w:rPr>
              <w:t>Law, Accounting, Administration, Economics or Commerce</w:t>
            </w:r>
          </w:p>
        </w:tc>
        <w:tc>
          <w:tcPr>
            <w:tcW w:w="1492" w:type="dxa"/>
            <w:shd w:val="clear" w:color="000000" w:fill="F2F2F2"/>
            <w:vAlign w:val="center"/>
          </w:tcPr>
          <w:p w14:paraId="4C1EB45E" w14:textId="4C4CAB23" w:rsidR="00EA2335" w:rsidRPr="001E3B93" w:rsidRDefault="00EA2335" w:rsidP="006E02D5">
            <w:pPr>
              <w:jc w:val="center"/>
              <w:rPr>
                <w:rFonts w:ascii="Calibri" w:hAnsi="Calibri" w:cs="Arial"/>
                <w:color w:val="000000"/>
                <w:sz w:val="21"/>
                <w:szCs w:val="21"/>
                <w:highlight w:val="yellow"/>
                <w:lang w:eastAsia="en-AU"/>
              </w:rPr>
            </w:pPr>
            <w:r w:rsidRPr="00F87A4C">
              <w:rPr>
                <w:rFonts w:ascii="Calibri" w:hAnsi="Calibri" w:cs="Arial"/>
                <w:color w:val="000000"/>
                <w:sz w:val="21"/>
                <w:szCs w:val="21"/>
                <w:lang w:eastAsia="en-AU"/>
              </w:rPr>
              <w:t>$11,</w:t>
            </w:r>
            <w:r w:rsidR="00DC3C58">
              <w:rPr>
                <w:rFonts w:ascii="Calibri" w:hAnsi="Calibri" w:cs="Arial"/>
                <w:color w:val="000000"/>
                <w:sz w:val="21"/>
                <w:szCs w:val="21"/>
                <w:lang w:eastAsia="en-AU"/>
              </w:rPr>
              <w:t>857</w:t>
            </w:r>
          </w:p>
        </w:tc>
        <w:tc>
          <w:tcPr>
            <w:tcW w:w="1322" w:type="dxa"/>
            <w:shd w:val="clear" w:color="000000" w:fill="F2F2F2"/>
            <w:vAlign w:val="center"/>
          </w:tcPr>
          <w:p w14:paraId="50FA5171" w14:textId="2A168F65" w:rsidR="00EA2335" w:rsidRPr="001E3B93" w:rsidRDefault="00EA2335" w:rsidP="00526353">
            <w:pPr>
              <w:jc w:val="center"/>
              <w:rPr>
                <w:rFonts w:ascii="Calibri" w:hAnsi="Calibri" w:cs="Arial"/>
                <w:color w:val="000000"/>
                <w:sz w:val="21"/>
                <w:szCs w:val="21"/>
                <w:highlight w:val="yellow"/>
                <w:lang w:eastAsia="en-AU"/>
              </w:rPr>
            </w:pPr>
            <w:r w:rsidRPr="00ED6C2D">
              <w:rPr>
                <w:rFonts w:ascii="Calibri" w:hAnsi="Calibri" w:cs="Arial"/>
                <w:color w:val="000000"/>
                <w:sz w:val="21"/>
                <w:szCs w:val="21"/>
                <w:lang w:eastAsia="en-AU"/>
              </w:rPr>
              <w:t>$2,</w:t>
            </w:r>
            <w:r w:rsidR="00DC3C58">
              <w:rPr>
                <w:rFonts w:ascii="Calibri" w:hAnsi="Calibri" w:cs="Arial"/>
                <w:color w:val="000000"/>
                <w:sz w:val="21"/>
                <w:szCs w:val="21"/>
                <w:lang w:eastAsia="en-AU"/>
              </w:rPr>
              <w:t>335</w:t>
            </w:r>
          </w:p>
        </w:tc>
        <w:tc>
          <w:tcPr>
            <w:tcW w:w="1599" w:type="dxa"/>
            <w:shd w:val="clear" w:color="auto" w:fill="auto"/>
            <w:vAlign w:val="center"/>
          </w:tcPr>
          <w:p w14:paraId="2E133DFC" w14:textId="7BEA0E8A" w:rsidR="00EA2335" w:rsidRPr="001762C7" w:rsidRDefault="00EA2335" w:rsidP="006E02D5">
            <w:pPr>
              <w:jc w:val="center"/>
              <w:rPr>
                <w:rFonts w:ascii="Calibri" w:hAnsi="Calibri" w:cs="Arial"/>
                <w:color w:val="000000"/>
                <w:sz w:val="21"/>
                <w:szCs w:val="21"/>
                <w:lang w:eastAsia="en-AU"/>
              </w:rPr>
            </w:pPr>
            <w:r w:rsidRPr="001762C7">
              <w:rPr>
                <w:rFonts w:ascii="Calibri" w:hAnsi="Calibri" w:cs="Arial"/>
                <w:color w:val="000000"/>
                <w:sz w:val="21"/>
                <w:szCs w:val="21"/>
                <w:lang w:eastAsia="en-AU"/>
              </w:rPr>
              <w:t>$1</w:t>
            </w:r>
            <w:r w:rsidR="00DC3C58">
              <w:rPr>
                <w:rFonts w:ascii="Calibri" w:hAnsi="Calibri" w:cs="Arial"/>
                <w:color w:val="000000"/>
                <w:sz w:val="21"/>
                <w:szCs w:val="21"/>
                <w:lang w:eastAsia="en-AU"/>
              </w:rPr>
              <w:t>4,192</w:t>
            </w:r>
          </w:p>
        </w:tc>
      </w:tr>
      <w:tr w:rsidR="00EA2335" w:rsidRPr="0091459C" w14:paraId="7F84FBF7" w14:textId="77777777" w:rsidTr="00B5705B">
        <w:trPr>
          <w:trHeight w:val="697"/>
        </w:trPr>
        <w:tc>
          <w:tcPr>
            <w:tcW w:w="2825" w:type="dxa"/>
            <w:vMerge/>
            <w:shd w:val="clear" w:color="000000" w:fill="F2F2F2"/>
          </w:tcPr>
          <w:p w14:paraId="3D2F4DC0" w14:textId="64A7AB29" w:rsidR="00EA2335" w:rsidRPr="006C56F6" w:rsidRDefault="00EA2335" w:rsidP="006E02D5">
            <w:pPr>
              <w:rPr>
                <w:rFonts w:asciiTheme="minorHAnsi" w:hAnsiTheme="minorHAnsi" w:cstheme="minorHAnsi"/>
                <w:b/>
                <w:bCs/>
                <w:color w:val="000000"/>
                <w:sz w:val="21"/>
                <w:szCs w:val="21"/>
                <w:lang w:eastAsia="en-AU"/>
              </w:rPr>
            </w:pPr>
          </w:p>
        </w:tc>
        <w:tc>
          <w:tcPr>
            <w:tcW w:w="2533" w:type="dxa"/>
            <w:shd w:val="clear" w:color="000000" w:fill="F2F2F2"/>
            <w:vAlign w:val="center"/>
          </w:tcPr>
          <w:p w14:paraId="5AC690DF" w14:textId="5E96E12F" w:rsidR="00EA2335" w:rsidRPr="0091459C" w:rsidRDefault="00EA2335" w:rsidP="00EA2335">
            <w:pPr>
              <w:rPr>
                <w:rFonts w:ascii="Calibri" w:hAnsi="Calibri" w:cs="Arial"/>
                <w:b/>
                <w:bCs/>
                <w:color w:val="000000"/>
                <w:sz w:val="21"/>
                <w:szCs w:val="21"/>
                <w:lang w:eastAsia="en-AU"/>
              </w:rPr>
            </w:pPr>
            <w:r w:rsidRPr="0065207D">
              <w:rPr>
                <w:rFonts w:asciiTheme="minorHAnsi" w:hAnsiTheme="minorHAnsi" w:cstheme="minorHAnsi"/>
                <w:sz w:val="21"/>
                <w:szCs w:val="21"/>
              </w:rPr>
              <w:t>Any other subpart of the Society and Culture part of the first funding cluster</w:t>
            </w:r>
          </w:p>
        </w:tc>
        <w:tc>
          <w:tcPr>
            <w:tcW w:w="1492" w:type="dxa"/>
            <w:shd w:val="clear" w:color="000000" w:fill="F2F2F2"/>
            <w:vAlign w:val="center"/>
          </w:tcPr>
          <w:p w14:paraId="0EB097DA" w14:textId="0BAA47BD" w:rsidR="00EA2335" w:rsidRPr="00F87A4C" w:rsidRDefault="00EA2335" w:rsidP="006E02D5">
            <w:pPr>
              <w:jc w:val="center"/>
              <w:rPr>
                <w:rFonts w:ascii="Calibri" w:hAnsi="Calibri" w:cs="Arial"/>
                <w:color w:val="000000"/>
                <w:sz w:val="21"/>
                <w:szCs w:val="21"/>
                <w:lang w:eastAsia="en-AU"/>
              </w:rPr>
            </w:pPr>
            <w:r w:rsidRPr="00F87A4C">
              <w:rPr>
                <w:rFonts w:ascii="Calibri" w:hAnsi="Calibri" w:cs="Arial"/>
                <w:color w:val="000000"/>
                <w:sz w:val="21"/>
                <w:szCs w:val="21"/>
                <w:lang w:eastAsia="en-AU"/>
              </w:rPr>
              <w:t>$</w:t>
            </w:r>
            <w:r w:rsidR="00DC3C58">
              <w:rPr>
                <w:rFonts w:ascii="Calibri" w:hAnsi="Calibri" w:cs="Arial"/>
                <w:color w:val="000000"/>
                <w:sz w:val="21"/>
                <w:szCs w:val="21"/>
                <w:lang w:eastAsia="en-AU"/>
              </w:rPr>
              <w:t>7,105</w:t>
            </w:r>
          </w:p>
        </w:tc>
        <w:tc>
          <w:tcPr>
            <w:tcW w:w="1322" w:type="dxa"/>
            <w:shd w:val="clear" w:color="000000" w:fill="F2F2F2"/>
            <w:vAlign w:val="center"/>
          </w:tcPr>
          <w:p w14:paraId="27BE3BB2" w14:textId="1660D5DF" w:rsidR="00EA2335" w:rsidRPr="001E3B93" w:rsidRDefault="00EA2335" w:rsidP="006E02D5">
            <w:pPr>
              <w:jc w:val="center"/>
              <w:rPr>
                <w:rFonts w:ascii="Calibri" w:hAnsi="Calibri" w:cs="Arial"/>
                <w:color w:val="000000"/>
                <w:sz w:val="21"/>
                <w:szCs w:val="21"/>
                <w:highlight w:val="yellow"/>
                <w:lang w:eastAsia="en-AU"/>
              </w:rPr>
            </w:pPr>
            <w:r w:rsidRPr="00ED6C2D">
              <w:rPr>
                <w:rFonts w:ascii="Calibri" w:hAnsi="Calibri" w:cs="Arial"/>
                <w:color w:val="000000"/>
                <w:sz w:val="21"/>
                <w:szCs w:val="21"/>
                <w:lang w:eastAsia="en-AU"/>
              </w:rPr>
              <w:t>$6,</w:t>
            </w:r>
            <w:r w:rsidR="00DC3C58">
              <w:rPr>
                <w:rFonts w:ascii="Calibri" w:hAnsi="Calibri" w:cs="Arial"/>
                <w:color w:val="000000"/>
                <w:sz w:val="21"/>
                <w:szCs w:val="21"/>
                <w:lang w:eastAsia="en-AU"/>
              </w:rPr>
              <w:t>501</w:t>
            </w:r>
          </w:p>
        </w:tc>
        <w:tc>
          <w:tcPr>
            <w:tcW w:w="1599" w:type="dxa"/>
            <w:shd w:val="clear" w:color="auto" w:fill="auto"/>
            <w:vAlign w:val="center"/>
          </w:tcPr>
          <w:p w14:paraId="4804E9AA" w14:textId="60F3D6B8" w:rsidR="00EA2335" w:rsidRPr="001762C7" w:rsidRDefault="00EA2335" w:rsidP="006E02D5">
            <w:pPr>
              <w:jc w:val="center"/>
              <w:rPr>
                <w:rFonts w:ascii="Calibri" w:hAnsi="Calibri" w:cs="Arial"/>
                <w:color w:val="000000"/>
                <w:sz w:val="21"/>
                <w:szCs w:val="21"/>
                <w:lang w:eastAsia="en-AU"/>
              </w:rPr>
            </w:pPr>
            <w:r w:rsidRPr="001762C7">
              <w:rPr>
                <w:rFonts w:ascii="Calibri" w:hAnsi="Calibri" w:cs="Arial"/>
                <w:color w:val="000000"/>
                <w:sz w:val="21"/>
                <w:szCs w:val="21"/>
                <w:lang w:eastAsia="en-AU"/>
              </w:rPr>
              <w:t>$13,</w:t>
            </w:r>
            <w:r w:rsidR="00E823AD">
              <w:rPr>
                <w:rFonts w:ascii="Calibri" w:hAnsi="Calibri" w:cs="Arial"/>
                <w:color w:val="000000"/>
                <w:sz w:val="21"/>
                <w:szCs w:val="21"/>
                <w:lang w:eastAsia="en-AU"/>
              </w:rPr>
              <w:t>606</w:t>
            </w:r>
          </w:p>
        </w:tc>
      </w:tr>
      <w:tr w:rsidR="00EA2335" w:rsidRPr="0091459C" w14:paraId="74A37D4C" w14:textId="77777777" w:rsidTr="00B5705B">
        <w:trPr>
          <w:trHeight w:val="1045"/>
        </w:trPr>
        <w:tc>
          <w:tcPr>
            <w:tcW w:w="2825" w:type="dxa"/>
            <w:vMerge/>
            <w:shd w:val="clear" w:color="000000" w:fill="F2F2F2"/>
            <w:vAlign w:val="center"/>
          </w:tcPr>
          <w:p w14:paraId="5CFB01C0" w14:textId="77777777" w:rsidR="00EA2335" w:rsidRPr="006C56F6" w:rsidRDefault="00EA2335" w:rsidP="006E02D5">
            <w:pPr>
              <w:rPr>
                <w:rFonts w:asciiTheme="minorHAnsi" w:hAnsiTheme="minorHAnsi" w:cstheme="minorHAnsi"/>
                <w:b/>
                <w:bCs/>
                <w:color w:val="000000"/>
                <w:sz w:val="21"/>
                <w:szCs w:val="21"/>
                <w:lang w:eastAsia="en-AU"/>
              </w:rPr>
            </w:pPr>
          </w:p>
        </w:tc>
        <w:tc>
          <w:tcPr>
            <w:tcW w:w="2533" w:type="dxa"/>
            <w:shd w:val="clear" w:color="000000" w:fill="F2F2F2"/>
            <w:vAlign w:val="center"/>
          </w:tcPr>
          <w:p w14:paraId="247F194A" w14:textId="6CA3F5D6" w:rsidR="00EA2335" w:rsidRPr="006E02D5" w:rsidRDefault="00EA2335" w:rsidP="006E02D5">
            <w:pPr>
              <w:rPr>
                <w:rFonts w:asciiTheme="minorHAnsi" w:hAnsiTheme="minorHAnsi" w:cstheme="minorHAnsi"/>
                <w:sz w:val="21"/>
                <w:szCs w:val="21"/>
              </w:rPr>
            </w:pPr>
            <w:r w:rsidRPr="00C02024">
              <w:rPr>
                <w:rFonts w:asciiTheme="minorHAnsi" w:hAnsiTheme="minorHAnsi" w:cstheme="minorHAnsi"/>
                <w:sz w:val="21"/>
                <w:szCs w:val="21"/>
              </w:rPr>
              <w:t xml:space="preserve">The Social Studies or Behavioural Science subpart of the Society and Culture part of the </w:t>
            </w:r>
            <w:r>
              <w:rPr>
                <w:rFonts w:asciiTheme="minorHAnsi" w:hAnsiTheme="minorHAnsi" w:cstheme="minorHAnsi"/>
                <w:sz w:val="21"/>
                <w:szCs w:val="21"/>
              </w:rPr>
              <w:t xml:space="preserve">new </w:t>
            </w:r>
            <w:r w:rsidRPr="00C02024">
              <w:rPr>
                <w:rFonts w:asciiTheme="minorHAnsi" w:hAnsiTheme="minorHAnsi" w:cstheme="minorHAnsi"/>
                <w:sz w:val="21"/>
                <w:szCs w:val="21"/>
              </w:rPr>
              <w:t>first funding cluster</w:t>
            </w:r>
          </w:p>
        </w:tc>
        <w:tc>
          <w:tcPr>
            <w:tcW w:w="1492" w:type="dxa"/>
            <w:shd w:val="clear" w:color="000000" w:fill="F2F2F2"/>
            <w:vAlign w:val="center"/>
          </w:tcPr>
          <w:p w14:paraId="3AF9ECFF" w14:textId="4B705AD1" w:rsidR="00EA2335" w:rsidRPr="001E3B93" w:rsidRDefault="00EA2335" w:rsidP="006E02D5">
            <w:pPr>
              <w:jc w:val="center"/>
              <w:rPr>
                <w:rFonts w:ascii="Calibri" w:hAnsi="Calibri" w:cs="Arial"/>
                <w:color w:val="000000"/>
                <w:sz w:val="21"/>
                <w:szCs w:val="21"/>
                <w:highlight w:val="yellow"/>
                <w:lang w:eastAsia="en-AU"/>
              </w:rPr>
            </w:pPr>
            <w:r w:rsidRPr="00F87A4C">
              <w:rPr>
                <w:rFonts w:ascii="Calibri" w:hAnsi="Calibri" w:cs="Arial"/>
                <w:color w:val="000000"/>
                <w:sz w:val="21"/>
                <w:szCs w:val="21"/>
                <w:lang w:eastAsia="en-AU"/>
              </w:rPr>
              <w:t>$</w:t>
            </w:r>
            <w:r w:rsidR="00DC3C58">
              <w:rPr>
                <w:rFonts w:ascii="Calibri" w:hAnsi="Calibri" w:cs="Arial"/>
                <w:color w:val="000000"/>
                <w:sz w:val="21"/>
                <w:szCs w:val="21"/>
                <w:lang w:eastAsia="en-AU"/>
              </w:rPr>
              <w:t>7,105</w:t>
            </w:r>
          </w:p>
        </w:tc>
        <w:tc>
          <w:tcPr>
            <w:tcW w:w="1322" w:type="dxa"/>
            <w:shd w:val="clear" w:color="000000" w:fill="F2F2F2"/>
            <w:vAlign w:val="center"/>
          </w:tcPr>
          <w:p w14:paraId="2105C68F" w14:textId="40CB8146" w:rsidR="00EA2335" w:rsidRPr="001E3B93" w:rsidRDefault="00EA2335" w:rsidP="006E02D5">
            <w:pPr>
              <w:jc w:val="center"/>
              <w:rPr>
                <w:rFonts w:ascii="Calibri" w:hAnsi="Calibri" w:cs="Arial"/>
                <w:color w:val="000000"/>
                <w:sz w:val="21"/>
                <w:szCs w:val="21"/>
                <w:highlight w:val="yellow"/>
                <w:lang w:eastAsia="en-AU"/>
              </w:rPr>
            </w:pPr>
            <w:r w:rsidRPr="00ED6C2D">
              <w:rPr>
                <w:rFonts w:ascii="Calibri" w:hAnsi="Calibri" w:cs="Arial"/>
                <w:color w:val="000000"/>
                <w:sz w:val="21"/>
                <w:szCs w:val="21"/>
                <w:lang w:eastAsia="en-AU"/>
              </w:rPr>
              <w:t>$11,</w:t>
            </w:r>
            <w:r w:rsidR="00DC3C58">
              <w:rPr>
                <w:rFonts w:ascii="Calibri" w:hAnsi="Calibri" w:cs="Arial"/>
                <w:color w:val="000000"/>
                <w:sz w:val="21"/>
                <w:szCs w:val="21"/>
                <w:lang w:eastAsia="en-AU"/>
              </w:rPr>
              <w:t>502</w:t>
            </w:r>
          </w:p>
        </w:tc>
        <w:tc>
          <w:tcPr>
            <w:tcW w:w="1599" w:type="dxa"/>
            <w:shd w:val="clear" w:color="auto" w:fill="auto"/>
            <w:vAlign w:val="center"/>
          </w:tcPr>
          <w:p w14:paraId="759F2035" w14:textId="744FE4A6" w:rsidR="00EA2335" w:rsidRPr="001762C7" w:rsidRDefault="00EA2335" w:rsidP="006E02D5">
            <w:pPr>
              <w:jc w:val="center"/>
              <w:rPr>
                <w:rFonts w:ascii="Calibri" w:hAnsi="Calibri" w:cs="Arial"/>
                <w:color w:val="000000"/>
                <w:sz w:val="21"/>
                <w:szCs w:val="21"/>
                <w:lang w:eastAsia="en-AU"/>
              </w:rPr>
            </w:pPr>
            <w:r w:rsidRPr="001762C7">
              <w:rPr>
                <w:rFonts w:ascii="Calibri" w:hAnsi="Calibri" w:cs="Arial"/>
                <w:color w:val="000000"/>
                <w:sz w:val="21"/>
                <w:szCs w:val="21"/>
                <w:lang w:eastAsia="en-AU"/>
              </w:rPr>
              <w:t>$1</w:t>
            </w:r>
            <w:r w:rsidR="00E823AD">
              <w:rPr>
                <w:rFonts w:ascii="Calibri" w:hAnsi="Calibri" w:cs="Arial"/>
                <w:color w:val="000000"/>
                <w:sz w:val="21"/>
                <w:szCs w:val="21"/>
                <w:lang w:eastAsia="en-AU"/>
              </w:rPr>
              <w:t>8,607</w:t>
            </w:r>
          </w:p>
        </w:tc>
      </w:tr>
      <w:tr w:rsidR="00EA2335" w:rsidRPr="0091459C" w14:paraId="72141C29" w14:textId="77777777" w:rsidTr="00B5705B">
        <w:trPr>
          <w:trHeight w:val="346"/>
        </w:trPr>
        <w:tc>
          <w:tcPr>
            <w:tcW w:w="2825" w:type="dxa"/>
            <w:vMerge/>
            <w:shd w:val="clear" w:color="000000" w:fill="F2F2F2"/>
            <w:vAlign w:val="center"/>
          </w:tcPr>
          <w:p w14:paraId="4E734CE5" w14:textId="77777777" w:rsidR="00EA2335" w:rsidRPr="006C56F6" w:rsidRDefault="00EA2335" w:rsidP="006E02D5">
            <w:pPr>
              <w:rPr>
                <w:rFonts w:asciiTheme="minorHAnsi" w:hAnsiTheme="minorHAnsi" w:cstheme="minorHAnsi"/>
                <w:b/>
                <w:bCs/>
                <w:color w:val="000000"/>
                <w:sz w:val="21"/>
                <w:szCs w:val="21"/>
                <w:lang w:eastAsia="en-AU"/>
              </w:rPr>
            </w:pPr>
          </w:p>
        </w:tc>
        <w:tc>
          <w:tcPr>
            <w:tcW w:w="2533" w:type="dxa"/>
            <w:shd w:val="clear" w:color="000000" w:fill="F2F2F2"/>
            <w:vAlign w:val="center"/>
          </w:tcPr>
          <w:p w14:paraId="3859BE7D" w14:textId="68CA1652" w:rsidR="00EA2335" w:rsidRPr="00C02024" w:rsidRDefault="00EA2335" w:rsidP="006E02D5">
            <w:pPr>
              <w:rPr>
                <w:rFonts w:asciiTheme="minorHAnsi" w:hAnsiTheme="minorHAnsi" w:cstheme="minorHAnsi"/>
                <w:sz w:val="21"/>
                <w:szCs w:val="21"/>
              </w:rPr>
            </w:pPr>
            <w:r w:rsidRPr="00C02BCD">
              <w:rPr>
                <w:rFonts w:asciiTheme="minorHAnsi" w:hAnsiTheme="minorHAnsi" w:cstheme="minorHAnsi"/>
                <w:sz w:val="21"/>
                <w:szCs w:val="21"/>
              </w:rPr>
              <w:t>Communications</w:t>
            </w:r>
          </w:p>
        </w:tc>
        <w:tc>
          <w:tcPr>
            <w:tcW w:w="1492" w:type="dxa"/>
            <w:shd w:val="clear" w:color="000000" w:fill="F2F2F2"/>
            <w:vAlign w:val="center"/>
          </w:tcPr>
          <w:p w14:paraId="65ED9E52" w14:textId="78DCACCC" w:rsidR="00EA2335" w:rsidRPr="001E3B93" w:rsidRDefault="00EA2335" w:rsidP="006E02D5">
            <w:pPr>
              <w:jc w:val="center"/>
              <w:rPr>
                <w:rFonts w:ascii="Calibri" w:hAnsi="Calibri" w:cs="Arial"/>
                <w:color w:val="000000"/>
                <w:sz w:val="21"/>
                <w:szCs w:val="21"/>
                <w:highlight w:val="yellow"/>
                <w:lang w:eastAsia="en-AU"/>
              </w:rPr>
            </w:pPr>
            <w:r w:rsidRPr="00F87A4C">
              <w:rPr>
                <w:rFonts w:ascii="Calibri" w:hAnsi="Calibri" w:cs="Arial"/>
                <w:color w:val="000000"/>
                <w:sz w:val="21"/>
                <w:szCs w:val="21"/>
                <w:lang w:eastAsia="en-AU"/>
              </w:rPr>
              <w:t>$</w:t>
            </w:r>
            <w:r w:rsidR="00DC3C58">
              <w:rPr>
                <w:rFonts w:ascii="Calibri" w:hAnsi="Calibri" w:cs="Arial"/>
                <w:color w:val="000000"/>
                <w:sz w:val="21"/>
                <w:szCs w:val="21"/>
                <w:lang w:eastAsia="en-AU"/>
              </w:rPr>
              <w:t>7,105</w:t>
            </w:r>
          </w:p>
        </w:tc>
        <w:tc>
          <w:tcPr>
            <w:tcW w:w="1322" w:type="dxa"/>
            <w:shd w:val="clear" w:color="000000" w:fill="F2F2F2"/>
            <w:vAlign w:val="center"/>
          </w:tcPr>
          <w:p w14:paraId="67DF929E" w14:textId="72C07B8B" w:rsidR="00EA2335" w:rsidRPr="001E3B93" w:rsidRDefault="00EA2335" w:rsidP="006E02D5">
            <w:pPr>
              <w:jc w:val="center"/>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$1</w:t>
            </w:r>
            <w:r w:rsidR="00DC3C58">
              <w:rPr>
                <w:rFonts w:ascii="Calibri" w:hAnsi="Calibri" w:cs="Arial"/>
                <w:color w:val="000000"/>
                <w:sz w:val="21"/>
                <w:szCs w:val="21"/>
                <w:lang w:eastAsia="en-AU"/>
              </w:rPr>
              <w:t>4,146</w:t>
            </w:r>
          </w:p>
        </w:tc>
        <w:tc>
          <w:tcPr>
            <w:tcW w:w="1599" w:type="dxa"/>
            <w:shd w:val="clear" w:color="auto" w:fill="auto"/>
            <w:vAlign w:val="center"/>
          </w:tcPr>
          <w:p w14:paraId="0708A7A5" w14:textId="1FC8C72A" w:rsidR="00EA2335" w:rsidRPr="001762C7" w:rsidRDefault="00EA2335" w:rsidP="006E02D5">
            <w:pPr>
              <w:jc w:val="center"/>
              <w:rPr>
                <w:rFonts w:ascii="Calibri" w:hAnsi="Calibri" w:cs="Arial"/>
                <w:color w:val="000000"/>
                <w:sz w:val="21"/>
                <w:szCs w:val="21"/>
                <w:lang w:eastAsia="en-AU"/>
              </w:rPr>
            </w:pPr>
            <w:r w:rsidRPr="001762C7">
              <w:rPr>
                <w:rFonts w:ascii="Calibri" w:hAnsi="Calibri" w:cs="Arial"/>
                <w:color w:val="000000"/>
                <w:sz w:val="21"/>
                <w:szCs w:val="21"/>
                <w:lang w:eastAsia="en-AU"/>
              </w:rPr>
              <w:t>$2</w:t>
            </w:r>
            <w:r w:rsidR="00E823AD">
              <w:rPr>
                <w:rFonts w:ascii="Calibri" w:hAnsi="Calibri" w:cs="Arial"/>
                <w:color w:val="000000"/>
                <w:sz w:val="21"/>
                <w:szCs w:val="21"/>
                <w:lang w:eastAsia="en-AU"/>
              </w:rPr>
              <w:t>1,251</w:t>
            </w:r>
          </w:p>
        </w:tc>
      </w:tr>
      <w:tr w:rsidR="00EA2335" w:rsidRPr="0091459C" w14:paraId="3D0CFAFB" w14:textId="77777777" w:rsidTr="00B5705B">
        <w:trPr>
          <w:trHeight w:val="989"/>
        </w:trPr>
        <w:tc>
          <w:tcPr>
            <w:tcW w:w="2825" w:type="dxa"/>
            <w:vMerge w:val="restart"/>
            <w:shd w:val="clear" w:color="auto" w:fill="D9D9D9" w:themeFill="background1" w:themeFillShade="D9"/>
          </w:tcPr>
          <w:p w14:paraId="6083DD14" w14:textId="77777777" w:rsidR="00EA2335" w:rsidRPr="006C56F6" w:rsidRDefault="00EA2335" w:rsidP="006E02D5">
            <w:pPr>
              <w:rPr>
                <w:rFonts w:asciiTheme="minorHAnsi" w:hAnsiTheme="minorHAnsi" w:cstheme="minorHAnsi"/>
                <w:b/>
                <w:bCs/>
                <w:color w:val="000000"/>
                <w:sz w:val="21"/>
                <w:szCs w:val="21"/>
                <w:lang w:eastAsia="en-AU"/>
              </w:rPr>
            </w:pPr>
            <w:r w:rsidRPr="006C56F6">
              <w:rPr>
                <w:rFonts w:asciiTheme="minorHAnsi" w:hAnsiTheme="minorHAnsi" w:cstheme="minorHAnsi"/>
                <w:b/>
                <w:bCs/>
                <w:color w:val="000000"/>
                <w:sz w:val="21"/>
                <w:szCs w:val="21"/>
                <w:lang w:eastAsia="en-AU"/>
              </w:rPr>
              <w:t>Funding cluster 2</w:t>
            </w:r>
          </w:p>
          <w:p w14:paraId="3DC53EF4" w14:textId="01AD28CA" w:rsidR="00EA2335" w:rsidRPr="0091459C" w:rsidRDefault="00EA2335" w:rsidP="006E02D5">
            <w:pPr>
              <w:rPr>
                <w:rFonts w:ascii="Calibri" w:hAnsi="Calibri" w:cs="Arial"/>
                <w:b/>
                <w:bCs/>
                <w:color w:val="000000"/>
                <w:sz w:val="21"/>
                <w:szCs w:val="21"/>
                <w:lang w:eastAsia="en-AU"/>
              </w:rPr>
            </w:pPr>
            <w:r w:rsidRPr="006C56F6">
              <w:rPr>
                <w:rFonts w:asciiTheme="minorHAnsi" w:hAnsiTheme="minorHAnsi" w:cstheme="minorHAnsi"/>
                <w:sz w:val="21"/>
                <w:szCs w:val="21"/>
              </w:rPr>
              <w:t xml:space="preserve">Education, </w:t>
            </w:r>
            <w:r>
              <w:rPr>
                <w:rFonts w:asciiTheme="minorHAnsi" w:hAnsiTheme="minorHAnsi" w:cstheme="minorHAnsi"/>
                <w:sz w:val="21"/>
                <w:szCs w:val="21"/>
              </w:rPr>
              <w:t xml:space="preserve">Postgraduate </w:t>
            </w:r>
            <w:r w:rsidRPr="006C56F6">
              <w:rPr>
                <w:rFonts w:asciiTheme="minorHAnsi" w:hAnsiTheme="minorHAnsi" w:cstheme="minorHAnsi"/>
                <w:sz w:val="21"/>
                <w:szCs w:val="21"/>
              </w:rPr>
              <w:t>Clinical Psychology, English, Mathematics, Statistics, Allied Health, Other Health, Built Environment, Computing, Visual and Performing Arts, Professional Pathway Psychology, Professional Pathway Social Work</w:t>
            </w:r>
          </w:p>
        </w:tc>
        <w:tc>
          <w:tcPr>
            <w:tcW w:w="2533" w:type="dxa"/>
            <w:shd w:val="clear" w:color="auto" w:fill="D9D9D9" w:themeFill="background1" w:themeFillShade="D9"/>
            <w:vAlign w:val="center"/>
          </w:tcPr>
          <w:p w14:paraId="530CE5B0" w14:textId="1A0E2F4D" w:rsidR="00EA2335" w:rsidRDefault="00EA2335" w:rsidP="006E02D5">
            <w:pPr>
              <w:rPr>
                <w:rFonts w:ascii="Calibri" w:hAnsi="Calibri" w:cs="Arial"/>
                <w:color w:val="000000"/>
                <w:sz w:val="21"/>
                <w:szCs w:val="21"/>
                <w:lang w:eastAsia="en-AU"/>
              </w:rPr>
            </w:pPr>
            <w:r w:rsidRPr="006E02D5">
              <w:rPr>
                <w:rFonts w:asciiTheme="minorHAnsi" w:hAnsiTheme="minorHAnsi" w:cstheme="minorHAnsi"/>
                <w:sz w:val="21"/>
                <w:szCs w:val="21"/>
              </w:rPr>
              <w:t xml:space="preserve">Education, </w:t>
            </w:r>
            <w:r>
              <w:rPr>
                <w:rFonts w:asciiTheme="minorHAnsi" w:hAnsiTheme="minorHAnsi" w:cstheme="minorHAnsi"/>
                <w:sz w:val="21"/>
                <w:szCs w:val="21"/>
              </w:rPr>
              <w:t xml:space="preserve">Postgraduate </w:t>
            </w:r>
            <w:r w:rsidRPr="006E02D5">
              <w:rPr>
                <w:rFonts w:asciiTheme="minorHAnsi" w:hAnsiTheme="minorHAnsi" w:cstheme="minorHAnsi"/>
                <w:sz w:val="21"/>
                <w:szCs w:val="21"/>
              </w:rPr>
              <w:t>Clinical Psychology, English, Mathematics or Statistics</w:t>
            </w:r>
          </w:p>
        </w:tc>
        <w:tc>
          <w:tcPr>
            <w:tcW w:w="1492" w:type="dxa"/>
            <w:shd w:val="clear" w:color="auto" w:fill="D9D9D9" w:themeFill="background1" w:themeFillShade="D9"/>
            <w:vAlign w:val="center"/>
          </w:tcPr>
          <w:p w14:paraId="30D482FB" w14:textId="02A9E596" w:rsidR="00EA2335" w:rsidRPr="001E3B93" w:rsidRDefault="00EA2335" w:rsidP="006E02D5">
            <w:pPr>
              <w:jc w:val="center"/>
              <w:rPr>
                <w:rFonts w:ascii="Calibri" w:hAnsi="Calibri" w:cs="Arial"/>
                <w:color w:val="000000"/>
                <w:sz w:val="21"/>
                <w:szCs w:val="21"/>
                <w:highlight w:val="yellow"/>
                <w:lang w:eastAsia="en-AU"/>
              </w:rPr>
            </w:pPr>
            <w:r w:rsidRPr="00C02BCD">
              <w:rPr>
                <w:rFonts w:ascii="Calibri" w:hAnsi="Calibri" w:cs="Arial"/>
                <w:color w:val="000000"/>
                <w:sz w:val="21"/>
                <w:szCs w:val="21"/>
                <w:lang w:eastAsia="en-AU"/>
              </w:rPr>
              <w:t>$</w:t>
            </w:r>
            <w:r w:rsidR="00E823AD">
              <w:rPr>
                <w:rFonts w:ascii="Calibri" w:hAnsi="Calibri" w:cs="Arial"/>
                <w:color w:val="000000"/>
                <w:sz w:val="21"/>
                <w:szCs w:val="21"/>
                <w:lang w:eastAsia="en-AU"/>
              </w:rPr>
              <w:t>4,124</w:t>
            </w:r>
          </w:p>
        </w:tc>
        <w:tc>
          <w:tcPr>
            <w:tcW w:w="1322" w:type="dxa"/>
            <w:vMerge w:val="restart"/>
            <w:shd w:val="clear" w:color="auto" w:fill="D9D9D9" w:themeFill="background1" w:themeFillShade="D9"/>
            <w:vAlign w:val="center"/>
          </w:tcPr>
          <w:p w14:paraId="63B19C31" w14:textId="5FB2EFBB" w:rsidR="00EA2335" w:rsidRPr="001E3B93" w:rsidRDefault="00EA2335" w:rsidP="00EA2335">
            <w:pPr>
              <w:jc w:val="center"/>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$13,</w:t>
            </w:r>
            <w:r w:rsidR="005D7655">
              <w:rPr>
                <w:rFonts w:ascii="Calibri" w:hAnsi="Calibri" w:cs="Arial"/>
                <w:color w:val="000000"/>
                <w:sz w:val="21"/>
                <w:szCs w:val="21"/>
                <w:lang w:eastAsia="en-AU"/>
              </w:rPr>
              <w:t>83</w:t>
            </w:r>
            <w:r w:rsidR="00CD58C7">
              <w:rPr>
                <w:rFonts w:ascii="Calibri" w:hAnsi="Calibri" w:cs="Arial"/>
                <w:color w:val="000000"/>
                <w:sz w:val="21"/>
                <w:szCs w:val="21"/>
                <w:lang w:eastAsia="en-AU"/>
              </w:rPr>
              <w:t>6</w:t>
            </w:r>
          </w:p>
        </w:tc>
        <w:tc>
          <w:tcPr>
            <w:tcW w:w="1599" w:type="dxa"/>
            <w:shd w:val="clear" w:color="auto" w:fill="auto"/>
            <w:vAlign w:val="center"/>
          </w:tcPr>
          <w:p w14:paraId="2FC1E8CE" w14:textId="54BDD742" w:rsidR="00EA2335" w:rsidRPr="001762C7" w:rsidRDefault="00EA2335" w:rsidP="006E02D5">
            <w:pPr>
              <w:jc w:val="center"/>
              <w:rPr>
                <w:rFonts w:ascii="Calibri" w:hAnsi="Calibri" w:cs="Arial"/>
                <w:color w:val="000000"/>
                <w:sz w:val="21"/>
                <w:szCs w:val="21"/>
                <w:lang w:eastAsia="en-AU"/>
              </w:rPr>
            </w:pPr>
            <w:r w:rsidRPr="001762C7">
              <w:rPr>
                <w:rFonts w:ascii="Calibri" w:hAnsi="Calibri" w:cs="Arial"/>
                <w:color w:val="000000"/>
                <w:sz w:val="21"/>
                <w:szCs w:val="21"/>
                <w:lang w:eastAsia="en-AU"/>
              </w:rPr>
              <w:t>$17,</w:t>
            </w:r>
            <w:r w:rsidR="005D7655">
              <w:rPr>
                <w:rFonts w:ascii="Calibri" w:hAnsi="Calibri" w:cs="Arial"/>
                <w:color w:val="000000"/>
                <w:sz w:val="21"/>
                <w:szCs w:val="21"/>
                <w:lang w:eastAsia="en-AU"/>
              </w:rPr>
              <w:t>960</w:t>
            </w:r>
          </w:p>
        </w:tc>
      </w:tr>
      <w:tr w:rsidR="00EA2335" w:rsidRPr="0091459C" w14:paraId="6897A377" w14:textId="77777777" w:rsidTr="00B5705B">
        <w:trPr>
          <w:trHeight w:val="864"/>
        </w:trPr>
        <w:tc>
          <w:tcPr>
            <w:tcW w:w="2825" w:type="dxa"/>
            <w:vMerge/>
            <w:shd w:val="clear" w:color="auto" w:fill="D9D9D9" w:themeFill="background1" w:themeFillShade="D9"/>
            <w:vAlign w:val="center"/>
          </w:tcPr>
          <w:p w14:paraId="2F99609A" w14:textId="77777777" w:rsidR="00EA2335" w:rsidRPr="006C56F6" w:rsidRDefault="00EA2335" w:rsidP="00920855">
            <w:pPr>
              <w:rPr>
                <w:rFonts w:asciiTheme="minorHAnsi" w:hAnsiTheme="minorHAnsi" w:cstheme="minorHAnsi"/>
                <w:b/>
                <w:bCs/>
                <w:color w:val="000000"/>
                <w:sz w:val="21"/>
                <w:szCs w:val="21"/>
                <w:lang w:eastAsia="en-AU"/>
              </w:rPr>
            </w:pPr>
          </w:p>
        </w:tc>
        <w:tc>
          <w:tcPr>
            <w:tcW w:w="2533" w:type="dxa"/>
            <w:shd w:val="clear" w:color="auto" w:fill="D9D9D9" w:themeFill="background1" w:themeFillShade="D9"/>
            <w:vAlign w:val="center"/>
          </w:tcPr>
          <w:p w14:paraId="2A1BB762" w14:textId="45D1DFA5" w:rsidR="00EA2335" w:rsidRPr="000B07AD" w:rsidRDefault="00EA2335" w:rsidP="00920855">
            <w:pPr>
              <w:rPr>
                <w:rFonts w:ascii="Calibri" w:hAnsi="Calibri" w:cs="Arial"/>
                <w:color w:val="000000"/>
                <w:sz w:val="21"/>
                <w:szCs w:val="21"/>
                <w:lang w:eastAsia="en-AU"/>
              </w:rPr>
            </w:pPr>
            <w:r w:rsidRPr="006E02D5">
              <w:rPr>
                <w:rFonts w:ascii="Calibri" w:hAnsi="Calibri" w:cs="Arial"/>
                <w:bCs/>
                <w:color w:val="000000"/>
                <w:sz w:val="21"/>
                <w:szCs w:val="21"/>
                <w:lang w:eastAsia="en-AU"/>
              </w:rPr>
              <w:t>Allied Health, Other Health, Built Environment or Computing</w:t>
            </w:r>
          </w:p>
        </w:tc>
        <w:tc>
          <w:tcPr>
            <w:tcW w:w="1492" w:type="dxa"/>
            <w:shd w:val="clear" w:color="auto" w:fill="D9D9D9" w:themeFill="background1" w:themeFillShade="D9"/>
            <w:vAlign w:val="center"/>
          </w:tcPr>
          <w:p w14:paraId="0456F05D" w14:textId="4BBB42C9" w:rsidR="00EA2335" w:rsidRPr="001E3B93" w:rsidRDefault="00EA2335" w:rsidP="00920855">
            <w:pPr>
              <w:jc w:val="center"/>
              <w:rPr>
                <w:rFonts w:ascii="Calibri" w:hAnsi="Calibri" w:cs="Arial"/>
                <w:color w:val="000000"/>
                <w:sz w:val="21"/>
                <w:szCs w:val="21"/>
                <w:highlight w:val="yellow"/>
                <w:lang w:eastAsia="en-AU"/>
              </w:rPr>
            </w:pPr>
            <w:r w:rsidRPr="00C02BCD">
              <w:rPr>
                <w:rFonts w:ascii="Calibri" w:hAnsi="Calibri" w:cs="Arial"/>
                <w:color w:val="000000"/>
                <w:sz w:val="21"/>
                <w:szCs w:val="21"/>
                <w:lang w:eastAsia="en-AU"/>
              </w:rPr>
              <w:t>$</w:t>
            </w:r>
            <w:r w:rsidR="00C02BCD" w:rsidRPr="00C02BCD">
              <w:rPr>
                <w:rFonts w:ascii="Calibri" w:hAnsi="Calibri" w:cs="Arial"/>
                <w:color w:val="000000"/>
                <w:sz w:val="21"/>
                <w:szCs w:val="21"/>
                <w:lang w:eastAsia="en-AU"/>
              </w:rPr>
              <w:t>8,</w:t>
            </w:r>
            <w:r w:rsidR="00E823AD">
              <w:rPr>
                <w:rFonts w:ascii="Calibri" w:hAnsi="Calibri" w:cs="Arial"/>
                <w:color w:val="000000"/>
                <w:sz w:val="21"/>
                <w:szCs w:val="21"/>
                <w:lang w:eastAsia="en-AU"/>
              </w:rPr>
              <w:t>301</w:t>
            </w:r>
          </w:p>
        </w:tc>
        <w:tc>
          <w:tcPr>
            <w:tcW w:w="1322" w:type="dxa"/>
            <w:vMerge/>
            <w:shd w:val="clear" w:color="auto" w:fill="D9D9D9" w:themeFill="background1" w:themeFillShade="D9"/>
            <w:vAlign w:val="center"/>
          </w:tcPr>
          <w:p w14:paraId="164FD763" w14:textId="6F29D074" w:rsidR="00EA2335" w:rsidRPr="001E3B93" w:rsidRDefault="00EA2335" w:rsidP="00920855">
            <w:pPr>
              <w:jc w:val="center"/>
              <w:rPr>
                <w:rFonts w:ascii="Calibri" w:hAnsi="Calibri" w:cs="Arial"/>
                <w:color w:val="000000"/>
                <w:sz w:val="21"/>
                <w:szCs w:val="21"/>
                <w:highlight w:val="yellow"/>
                <w:lang w:eastAsia="en-AU"/>
              </w:rPr>
            </w:pPr>
          </w:p>
        </w:tc>
        <w:tc>
          <w:tcPr>
            <w:tcW w:w="1599" w:type="dxa"/>
            <w:shd w:val="clear" w:color="auto" w:fill="auto"/>
            <w:vAlign w:val="center"/>
          </w:tcPr>
          <w:p w14:paraId="10069BE7" w14:textId="08DC50B1" w:rsidR="00EA2335" w:rsidRPr="001762C7" w:rsidRDefault="00EA2335" w:rsidP="00920855">
            <w:pPr>
              <w:jc w:val="center"/>
              <w:rPr>
                <w:rFonts w:ascii="Calibri" w:hAnsi="Calibri" w:cs="Arial"/>
                <w:color w:val="000000"/>
                <w:sz w:val="21"/>
                <w:szCs w:val="21"/>
                <w:lang w:eastAsia="en-AU"/>
              </w:rPr>
            </w:pPr>
            <w:r w:rsidRPr="001762C7">
              <w:rPr>
                <w:rFonts w:ascii="Calibri" w:hAnsi="Calibri" w:cs="Arial"/>
                <w:color w:val="000000"/>
                <w:sz w:val="21"/>
                <w:szCs w:val="21"/>
                <w:lang w:eastAsia="en-AU"/>
              </w:rPr>
              <w:t>$2</w:t>
            </w:r>
            <w:r w:rsidR="005D7655">
              <w:rPr>
                <w:rFonts w:ascii="Calibri" w:hAnsi="Calibri" w:cs="Arial"/>
                <w:color w:val="000000"/>
                <w:sz w:val="21"/>
                <w:szCs w:val="21"/>
                <w:lang w:eastAsia="en-AU"/>
              </w:rPr>
              <w:t>2,137</w:t>
            </w:r>
          </w:p>
        </w:tc>
      </w:tr>
      <w:tr w:rsidR="001D39DC" w:rsidRPr="0091459C" w14:paraId="5E5C9D66" w14:textId="77777777" w:rsidTr="00B5705B">
        <w:trPr>
          <w:trHeight w:val="360"/>
        </w:trPr>
        <w:tc>
          <w:tcPr>
            <w:tcW w:w="2825" w:type="dxa"/>
            <w:vMerge/>
            <w:shd w:val="clear" w:color="auto" w:fill="D9D9D9" w:themeFill="background1" w:themeFillShade="D9"/>
            <w:vAlign w:val="center"/>
          </w:tcPr>
          <w:p w14:paraId="36054859" w14:textId="77777777" w:rsidR="001D39DC" w:rsidRPr="0091459C" w:rsidRDefault="001D39DC" w:rsidP="00920855">
            <w:pPr>
              <w:rPr>
                <w:rFonts w:ascii="Calibri" w:hAnsi="Calibri" w:cs="Arial"/>
                <w:b/>
                <w:bCs/>
                <w:color w:val="000000"/>
                <w:sz w:val="21"/>
                <w:szCs w:val="21"/>
                <w:lang w:eastAsia="en-AU"/>
              </w:rPr>
            </w:pPr>
          </w:p>
        </w:tc>
        <w:tc>
          <w:tcPr>
            <w:tcW w:w="2533" w:type="dxa"/>
            <w:shd w:val="clear" w:color="auto" w:fill="D9D9D9" w:themeFill="background1" w:themeFillShade="D9"/>
            <w:vAlign w:val="center"/>
          </w:tcPr>
          <w:p w14:paraId="03B55E05" w14:textId="632D0A56" w:rsidR="001D39DC" w:rsidRDefault="00EA2335" w:rsidP="001D39DC">
            <w:pPr>
              <w:rPr>
                <w:rFonts w:ascii="Calibri" w:hAnsi="Calibri" w:cs="Arial"/>
                <w:color w:val="000000"/>
                <w:sz w:val="21"/>
                <w:szCs w:val="21"/>
                <w:lang w:eastAsia="en-AU"/>
              </w:rPr>
            </w:pPr>
            <w:r>
              <w:rPr>
                <w:rFonts w:ascii="Calibri" w:hAnsi="Calibri" w:cs="Arial"/>
                <w:bCs/>
                <w:color w:val="000000"/>
                <w:sz w:val="21"/>
                <w:szCs w:val="21"/>
                <w:lang w:eastAsia="en-AU"/>
              </w:rPr>
              <w:t>Visual and Performing Arts</w:t>
            </w:r>
            <w:r w:rsidR="001D39DC" w:rsidRPr="004655ED">
              <w:rPr>
                <w:rFonts w:ascii="Calibri" w:hAnsi="Calibri" w:cs="Arial"/>
                <w:bCs/>
                <w:color w:val="000000"/>
                <w:sz w:val="21"/>
                <w:szCs w:val="21"/>
                <w:lang w:eastAsia="en-AU"/>
              </w:rPr>
              <w:t xml:space="preserve"> </w:t>
            </w:r>
          </w:p>
        </w:tc>
        <w:tc>
          <w:tcPr>
            <w:tcW w:w="1492" w:type="dxa"/>
            <w:shd w:val="clear" w:color="auto" w:fill="D9D9D9" w:themeFill="background1" w:themeFillShade="D9"/>
            <w:vAlign w:val="center"/>
          </w:tcPr>
          <w:p w14:paraId="5FE49791" w14:textId="79AAA0D1" w:rsidR="001D39DC" w:rsidRPr="001E3B93" w:rsidRDefault="001D39DC" w:rsidP="00920855">
            <w:pPr>
              <w:jc w:val="center"/>
              <w:rPr>
                <w:rFonts w:ascii="Calibri" w:hAnsi="Calibri" w:cs="Arial"/>
                <w:color w:val="000000"/>
                <w:sz w:val="21"/>
                <w:szCs w:val="21"/>
                <w:highlight w:val="yellow"/>
                <w:lang w:eastAsia="en-AU"/>
              </w:rPr>
            </w:pPr>
            <w:r w:rsidRPr="00C02BCD">
              <w:rPr>
                <w:rFonts w:ascii="Calibri" w:hAnsi="Calibri" w:cs="Arial"/>
                <w:color w:val="000000"/>
                <w:sz w:val="21"/>
                <w:szCs w:val="21"/>
                <w:lang w:eastAsia="en-AU"/>
              </w:rPr>
              <w:t>$</w:t>
            </w:r>
            <w:r w:rsidR="00E823AD">
              <w:rPr>
                <w:rFonts w:ascii="Calibri" w:hAnsi="Calibri" w:cs="Arial"/>
                <w:color w:val="000000"/>
                <w:sz w:val="21"/>
                <w:szCs w:val="21"/>
                <w:lang w:eastAsia="en-AU"/>
              </w:rPr>
              <w:t>7,105</w:t>
            </w:r>
          </w:p>
        </w:tc>
        <w:tc>
          <w:tcPr>
            <w:tcW w:w="1322" w:type="dxa"/>
            <w:shd w:val="clear" w:color="auto" w:fill="D9D9D9" w:themeFill="background1" w:themeFillShade="D9"/>
            <w:vAlign w:val="center"/>
          </w:tcPr>
          <w:p w14:paraId="5F9786E4" w14:textId="455DB03E" w:rsidR="001D39DC" w:rsidRPr="001E3B93" w:rsidRDefault="00CC3B46" w:rsidP="00920855">
            <w:pPr>
              <w:jc w:val="center"/>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$1</w:t>
            </w:r>
            <w:r w:rsidR="005D7655">
              <w:rPr>
                <w:rFonts w:ascii="Calibri" w:hAnsi="Calibri" w:cs="Arial"/>
                <w:color w:val="000000"/>
                <w:sz w:val="21"/>
                <w:szCs w:val="21"/>
                <w:lang w:eastAsia="en-AU"/>
              </w:rPr>
              <w:t>4,146</w:t>
            </w:r>
          </w:p>
        </w:tc>
        <w:tc>
          <w:tcPr>
            <w:tcW w:w="1599" w:type="dxa"/>
            <w:shd w:val="clear" w:color="auto" w:fill="auto"/>
            <w:vAlign w:val="center"/>
          </w:tcPr>
          <w:p w14:paraId="531EC446" w14:textId="6ED2C03E" w:rsidR="001D39DC" w:rsidRPr="001762C7" w:rsidRDefault="00CC3B46" w:rsidP="00920855">
            <w:pPr>
              <w:jc w:val="center"/>
              <w:rPr>
                <w:rFonts w:ascii="Calibri" w:hAnsi="Calibri" w:cs="Arial"/>
                <w:color w:val="000000"/>
                <w:sz w:val="21"/>
                <w:szCs w:val="21"/>
                <w:lang w:eastAsia="en-AU"/>
              </w:rPr>
            </w:pPr>
            <w:r w:rsidRPr="001762C7">
              <w:rPr>
                <w:rFonts w:ascii="Calibri" w:hAnsi="Calibri" w:cs="Arial"/>
                <w:color w:val="000000"/>
                <w:sz w:val="21"/>
                <w:szCs w:val="21"/>
                <w:lang w:eastAsia="en-AU"/>
              </w:rPr>
              <w:t>$2</w:t>
            </w:r>
            <w:r w:rsidR="005D7655">
              <w:rPr>
                <w:rFonts w:ascii="Calibri" w:hAnsi="Calibri" w:cs="Arial"/>
                <w:color w:val="000000"/>
                <w:sz w:val="21"/>
                <w:szCs w:val="21"/>
                <w:lang w:eastAsia="en-AU"/>
              </w:rPr>
              <w:t>1,251</w:t>
            </w:r>
          </w:p>
        </w:tc>
      </w:tr>
      <w:tr w:rsidR="001D39DC" w:rsidRPr="0091459C" w14:paraId="1BABF502" w14:textId="77777777" w:rsidTr="00B5705B">
        <w:trPr>
          <w:trHeight w:val="1002"/>
        </w:trPr>
        <w:tc>
          <w:tcPr>
            <w:tcW w:w="2825" w:type="dxa"/>
            <w:vMerge/>
            <w:shd w:val="clear" w:color="auto" w:fill="D9D9D9" w:themeFill="background1" w:themeFillShade="D9"/>
            <w:vAlign w:val="center"/>
          </w:tcPr>
          <w:p w14:paraId="19FBA7FB" w14:textId="77777777" w:rsidR="001D39DC" w:rsidRPr="0091459C" w:rsidRDefault="001D39DC" w:rsidP="00920855">
            <w:pPr>
              <w:rPr>
                <w:rFonts w:ascii="Calibri" w:hAnsi="Calibri" w:cs="Arial"/>
                <w:b/>
                <w:bCs/>
                <w:color w:val="000000"/>
                <w:sz w:val="21"/>
                <w:szCs w:val="21"/>
                <w:lang w:eastAsia="en-AU"/>
              </w:rPr>
            </w:pPr>
          </w:p>
        </w:tc>
        <w:tc>
          <w:tcPr>
            <w:tcW w:w="2533" w:type="dxa"/>
            <w:shd w:val="clear" w:color="auto" w:fill="D9D9D9" w:themeFill="background1" w:themeFillShade="D9"/>
            <w:vAlign w:val="center"/>
          </w:tcPr>
          <w:p w14:paraId="666819C7" w14:textId="050428F9" w:rsidR="001D39DC" w:rsidRPr="004655ED" w:rsidRDefault="001D39DC" w:rsidP="00920855">
            <w:pPr>
              <w:rPr>
                <w:rFonts w:ascii="Calibri" w:hAnsi="Calibri" w:cs="Arial"/>
                <w:bCs/>
                <w:color w:val="000000"/>
                <w:sz w:val="21"/>
                <w:szCs w:val="21"/>
                <w:lang w:eastAsia="en-AU"/>
              </w:rPr>
            </w:pPr>
            <w:r w:rsidRPr="004655ED">
              <w:rPr>
                <w:rFonts w:ascii="Calibri" w:hAnsi="Calibri" w:cs="Arial"/>
                <w:bCs/>
                <w:color w:val="000000"/>
                <w:sz w:val="21"/>
                <w:szCs w:val="21"/>
                <w:lang w:eastAsia="en-AU"/>
              </w:rPr>
              <w:t xml:space="preserve">Professional </w:t>
            </w:r>
            <w:r w:rsidR="009D622A" w:rsidRPr="004655ED">
              <w:rPr>
                <w:rFonts w:ascii="Calibri" w:hAnsi="Calibri" w:cs="Arial"/>
                <w:bCs/>
                <w:color w:val="000000"/>
                <w:sz w:val="21"/>
                <w:szCs w:val="21"/>
                <w:lang w:eastAsia="en-AU"/>
              </w:rPr>
              <w:t>Pathway Psychology</w:t>
            </w:r>
            <w:r w:rsidRPr="004655ED">
              <w:rPr>
                <w:rFonts w:ascii="Calibri" w:hAnsi="Calibri" w:cs="Arial"/>
                <w:bCs/>
                <w:color w:val="000000"/>
                <w:sz w:val="21"/>
                <w:szCs w:val="21"/>
                <w:lang w:eastAsia="en-AU"/>
              </w:rPr>
              <w:t xml:space="preserve"> or Professional Pathway Social Work</w:t>
            </w:r>
          </w:p>
        </w:tc>
        <w:tc>
          <w:tcPr>
            <w:tcW w:w="1492" w:type="dxa"/>
            <w:shd w:val="clear" w:color="auto" w:fill="D9D9D9" w:themeFill="background1" w:themeFillShade="D9"/>
            <w:vAlign w:val="center"/>
          </w:tcPr>
          <w:p w14:paraId="42B1E014" w14:textId="71874778" w:rsidR="001D39DC" w:rsidRPr="001E3B93" w:rsidRDefault="001D39DC" w:rsidP="00920855">
            <w:pPr>
              <w:jc w:val="center"/>
              <w:rPr>
                <w:rFonts w:ascii="Calibri" w:hAnsi="Calibri" w:cs="Arial"/>
                <w:color w:val="000000"/>
                <w:sz w:val="21"/>
                <w:szCs w:val="21"/>
                <w:highlight w:val="yellow"/>
                <w:lang w:eastAsia="en-AU"/>
              </w:rPr>
            </w:pPr>
            <w:r w:rsidRPr="00C02BCD">
              <w:rPr>
                <w:rFonts w:ascii="Calibri" w:hAnsi="Calibri" w:cs="Arial"/>
                <w:color w:val="000000"/>
                <w:sz w:val="21"/>
                <w:szCs w:val="21"/>
                <w:lang w:eastAsia="en-AU"/>
              </w:rPr>
              <w:t>$</w:t>
            </w:r>
            <w:r w:rsidR="00E823AD">
              <w:rPr>
                <w:rFonts w:ascii="Calibri" w:hAnsi="Calibri" w:cs="Arial"/>
                <w:color w:val="000000"/>
                <w:sz w:val="21"/>
                <w:szCs w:val="21"/>
                <w:lang w:eastAsia="en-AU"/>
              </w:rPr>
              <w:t>7,105</w:t>
            </w:r>
          </w:p>
        </w:tc>
        <w:tc>
          <w:tcPr>
            <w:tcW w:w="1322" w:type="dxa"/>
            <w:shd w:val="clear" w:color="auto" w:fill="D9D9D9" w:themeFill="background1" w:themeFillShade="D9"/>
            <w:vAlign w:val="center"/>
          </w:tcPr>
          <w:p w14:paraId="3CEE319D" w14:textId="25553DE2" w:rsidR="001D39DC" w:rsidRPr="001E3B93" w:rsidRDefault="001D39DC" w:rsidP="00920855">
            <w:pPr>
              <w:jc w:val="center"/>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$11,</w:t>
            </w:r>
            <w:r w:rsidR="005D7655">
              <w:rPr>
                <w:rFonts w:ascii="Calibri" w:hAnsi="Calibri" w:cs="Arial"/>
                <w:color w:val="000000"/>
                <w:sz w:val="21"/>
                <w:szCs w:val="21"/>
                <w:lang w:eastAsia="en-AU"/>
              </w:rPr>
              <w:t>502</w:t>
            </w:r>
          </w:p>
        </w:tc>
        <w:tc>
          <w:tcPr>
            <w:tcW w:w="1599" w:type="dxa"/>
            <w:shd w:val="clear" w:color="auto" w:fill="auto"/>
            <w:vAlign w:val="center"/>
          </w:tcPr>
          <w:p w14:paraId="18F21F6A" w14:textId="4C7310D6" w:rsidR="001D39DC" w:rsidRPr="001762C7" w:rsidRDefault="001D39DC" w:rsidP="00920855">
            <w:pPr>
              <w:jc w:val="center"/>
              <w:rPr>
                <w:rFonts w:ascii="Calibri" w:hAnsi="Calibri" w:cs="Arial"/>
                <w:color w:val="000000"/>
                <w:sz w:val="21"/>
                <w:szCs w:val="21"/>
                <w:lang w:eastAsia="en-AU"/>
              </w:rPr>
            </w:pPr>
            <w:r w:rsidRPr="001762C7">
              <w:rPr>
                <w:rFonts w:ascii="Calibri" w:hAnsi="Calibri" w:cs="Arial"/>
                <w:color w:val="000000"/>
                <w:sz w:val="21"/>
                <w:szCs w:val="21"/>
                <w:lang w:eastAsia="en-AU"/>
              </w:rPr>
              <w:t>$1</w:t>
            </w:r>
            <w:r w:rsidR="005D7655">
              <w:rPr>
                <w:rFonts w:ascii="Calibri" w:hAnsi="Calibri" w:cs="Arial"/>
                <w:color w:val="000000"/>
                <w:sz w:val="21"/>
                <w:szCs w:val="21"/>
                <w:lang w:eastAsia="en-AU"/>
              </w:rPr>
              <w:t>8,607</w:t>
            </w:r>
          </w:p>
        </w:tc>
      </w:tr>
      <w:tr w:rsidR="00920855" w:rsidRPr="0091459C" w14:paraId="4AD35C75" w14:textId="77777777" w:rsidTr="00B5705B">
        <w:trPr>
          <w:trHeight w:val="632"/>
        </w:trPr>
        <w:tc>
          <w:tcPr>
            <w:tcW w:w="2825" w:type="dxa"/>
            <w:vMerge w:val="restart"/>
            <w:shd w:val="clear" w:color="000000" w:fill="F2F2F2"/>
            <w:vAlign w:val="center"/>
          </w:tcPr>
          <w:p w14:paraId="220F4872" w14:textId="77777777" w:rsidR="00920855" w:rsidRDefault="00920855" w:rsidP="00920855">
            <w:pPr>
              <w:rPr>
                <w:rFonts w:ascii="Calibri" w:hAnsi="Calibri" w:cs="Arial"/>
                <w:b/>
                <w:bCs/>
                <w:color w:val="000000"/>
                <w:sz w:val="21"/>
                <w:szCs w:val="21"/>
                <w:lang w:eastAsia="en-AU"/>
              </w:rPr>
            </w:pPr>
            <w:r w:rsidRPr="0091459C">
              <w:rPr>
                <w:rFonts w:ascii="Calibri" w:hAnsi="Calibri" w:cs="Arial"/>
                <w:b/>
                <w:bCs/>
                <w:color w:val="000000"/>
                <w:sz w:val="21"/>
                <w:szCs w:val="21"/>
                <w:lang w:eastAsia="en-AU"/>
              </w:rPr>
              <w:t>Funding cluster 3</w:t>
            </w:r>
          </w:p>
          <w:p w14:paraId="3F5AF097" w14:textId="6204FB60" w:rsidR="00920855" w:rsidRPr="0091459C" w:rsidRDefault="00CC3B46" w:rsidP="009D1E57">
            <w:pPr>
              <w:rPr>
                <w:rFonts w:ascii="Calibri" w:hAnsi="Calibri" w:cs="Arial"/>
                <w:b/>
                <w:bCs/>
                <w:color w:val="000000"/>
                <w:sz w:val="21"/>
                <w:szCs w:val="21"/>
                <w:lang w:eastAsia="en-AU"/>
              </w:rPr>
            </w:pPr>
            <w:r>
              <w:rPr>
                <w:rFonts w:ascii="Calibri" w:hAnsi="Calibri" w:cs="Arial"/>
                <w:color w:val="000000"/>
                <w:sz w:val="21"/>
                <w:szCs w:val="21"/>
                <w:lang w:eastAsia="en-AU"/>
              </w:rPr>
              <w:t xml:space="preserve">Nursing, </w:t>
            </w:r>
            <w:r w:rsidR="00AE2978">
              <w:rPr>
                <w:rFonts w:ascii="Calibri" w:hAnsi="Calibri" w:cs="Arial"/>
                <w:color w:val="000000"/>
                <w:sz w:val="21"/>
                <w:szCs w:val="21"/>
                <w:lang w:eastAsia="en-AU"/>
              </w:rPr>
              <w:t xml:space="preserve">Indigenous and </w:t>
            </w:r>
            <w:r>
              <w:rPr>
                <w:rFonts w:ascii="Calibri" w:hAnsi="Calibri" w:cs="Arial"/>
                <w:color w:val="000000"/>
                <w:sz w:val="21"/>
                <w:szCs w:val="21"/>
                <w:lang w:eastAsia="en-AU"/>
              </w:rPr>
              <w:t xml:space="preserve">Foreign Languages, </w:t>
            </w:r>
            <w:r w:rsidR="00920855" w:rsidRPr="006C56F6">
              <w:rPr>
                <w:rFonts w:ascii="Calibri" w:hAnsi="Calibri" w:cs="Arial"/>
                <w:color w:val="000000"/>
                <w:sz w:val="21"/>
                <w:szCs w:val="21"/>
                <w:lang w:eastAsia="en-AU"/>
              </w:rPr>
              <w:t>Engineering, Surveying, Environmental Studies, Science</w:t>
            </w:r>
          </w:p>
        </w:tc>
        <w:tc>
          <w:tcPr>
            <w:tcW w:w="2533" w:type="dxa"/>
            <w:shd w:val="clear" w:color="000000" w:fill="F2F2F2"/>
            <w:vAlign w:val="center"/>
          </w:tcPr>
          <w:p w14:paraId="1ECCAD05" w14:textId="51B43278" w:rsidR="00920855" w:rsidRDefault="00920855" w:rsidP="009D1E57">
            <w:pPr>
              <w:rPr>
                <w:rFonts w:ascii="Calibri" w:hAnsi="Calibri" w:cs="Arial"/>
                <w:color w:val="000000"/>
                <w:sz w:val="21"/>
                <w:szCs w:val="21"/>
                <w:lang w:eastAsia="en-AU"/>
              </w:rPr>
            </w:pPr>
            <w:r>
              <w:rPr>
                <w:rFonts w:ascii="Calibri" w:hAnsi="Calibri" w:cs="Arial"/>
                <w:color w:val="000000"/>
                <w:sz w:val="21"/>
                <w:szCs w:val="21"/>
                <w:lang w:eastAsia="en-AU"/>
              </w:rPr>
              <w:t xml:space="preserve">Nursing, </w:t>
            </w:r>
            <w:r w:rsidR="00AE2978">
              <w:rPr>
                <w:rFonts w:ascii="Calibri" w:hAnsi="Calibri" w:cs="Arial"/>
                <w:color w:val="000000"/>
                <w:sz w:val="21"/>
                <w:szCs w:val="21"/>
                <w:lang w:eastAsia="en-AU"/>
              </w:rPr>
              <w:t xml:space="preserve">Indigenous and </w:t>
            </w:r>
            <w:r w:rsidRPr="007F6367">
              <w:rPr>
                <w:rFonts w:ascii="Calibri" w:hAnsi="Calibri" w:cs="Arial"/>
                <w:color w:val="000000"/>
                <w:sz w:val="21"/>
                <w:szCs w:val="21"/>
                <w:lang w:eastAsia="en-AU"/>
              </w:rPr>
              <w:t>Foreign Languages</w:t>
            </w:r>
            <w:r>
              <w:rPr>
                <w:rFonts w:ascii="Calibri" w:hAnsi="Calibri" w:cs="Arial"/>
                <w:color w:val="000000"/>
                <w:sz w:val="21"/>
                <w:szCs w:val="21"/>
                <w:lang w:eastAsia="en-AU"/>
              </w:rPr>
              <w:t xml:space="preserve"> </w:t>
            </w:r>
          </w:p>
        </w:tc>
        <w:tc>
          <w:tcPr>
            <w:tcW w:w="1492" w:type="dxa"/>
            <w:shd w:val="clear" w:color="000000" w:fill="F2F2F2"/>
            <w:vAlign w:val="center"/>
          </w:tcPr>
          <w:p w14:paraId="2D165C54" w14:textId="228F69B1" w:rsidR="00920855" w:rsidRPr="001E3B93" w:rsidRDefault="00920855" w:rsidP="00920855">
            <w:pPr>
              <w:jc w:val="center"/>
              <w:rPr>
                <w:rFonts w:ascii="Calibri" w:hAnsi="Calibri" w:cs="Arial"/>
                <w:color w:val="000000"/>
                <w:sz w:val="21"/>
                <w:szCs w:val="21"/>
                <w:highlight w:val="yellow"/>
                <w:lang w:eastAsia="en-AU"/>
              </w:rPr>
            </w:pPr>
            <w:r w:rsidRPr="00C02BCD">
              <w:rPr>
                <w:rFonts w:ascii="Calibri" w:hAnsi="Calibri" w:cs="Arial"/>
                <w:color w:val="000000"/>
                <w:sz w:val="21"/>
                <w:szCs w:val="21"/>
                <w:lang w:eastAsia="en-AU"/>
              </w:rPr>
              <w:t>$</w:t>
            </w:r>
            <w:r w:rsidR="00D4627D">
              <w:rPr>
                <w:rFonts w:ascii="Calibri" w:hAnsi="Calibri" w:cs="Arial"/>
                <w:color w:val="000000"/>
                <w:sz w:val="21"/>
                <w:szCs w:val="21"/>
                <w:lang w:eastAsia="en-AU"/>
              </w:rPr>
              <w:t>4,124</w:t>
            </w:r>
          </w:p>
        </w:tc>
        <w:tc>
          <w:tcPr>
            <w:tcW w:w="1322" w:type="dxa"/>
            <w:vMerge w:val="restart"/>
            <w:shd w:val="clear" w:color="000000" w:fill="F2F2F2"/>
            <w:vAlign w:val="center"/>
          </w:tcPr>
          <w:p w14:paraId="4DE0CF3E" w14:textId="23D10468" w:rsidR="00920855" w:rsidRPr="001E3B93" w:rsidRDefault="00920855" w:rsidP="00920855">
            <w:pPr>
              <w:jc w:val="center"/>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w:t>
            </w:r>
            <w:r w:rsidR="00E162E3" w:rsidRPr="001E3B93">
              <w:rPr>
                <w:rFonts w:ascii="Calibri" w:hAnsi="Calibri" w:cs="Arial"/>
                <w:color w:val="000000"/>
                <w:sz w:val="21"/>
                <w:szCs w:val="21"/>
                <w:lang w:eastAsia="en-AU"/>
              </w:rPr>
              <w:t>16,</w:t>
            </w:r>
            <w:r w:rsidR="00E162E3">
              <w:rPr>
                <w:rFonts w:ascii="Calibri" w:hAnsi="Calibri" w:cs="Arial"/>
                <w:color w:val="000000"/>
                <w:sz w:val="21"/>
                <w:szCs w:val="21"/>
                <w:lang w:eastAsia="en-AU"/>
              </w:rPr>
              <w:t>969</w:t>
            </w:r>
          </w:p>
        </w:tc>
        <w:tc>
          <w:tcPr>
            <w:tcW w:w="1599" w:type="dxa"/>
            <w:shd w:val="clear" w:color="auto" w:fill="auto"/>
            <w:vAlign w:val="center"/>
          </w:tcPr>
          <w:p w14:paraId="447B575D" w14:textId="0112FA27" w:rsidR="00920855" w:rsidRPr="001762C7" w:rsidRDefault="00920855" w:rsidP="00920855">
            <w:pPr>
              <w:jc w:val="center"/>
              <w:rPr>
                <w:rFonts w:ascii="Calibri" w:hAnsi="Calibri" w:cs="Arial"/>
                <w:color w:val="000000"/>
                <w:sz w:val="21"/>
                <w:szCs w:val="21"/>
                <w:lang w:eastAsia="en-AU"/>
              </w:rPr>
            </w:pPr>
            <w:r w:rsidRPr="001762C7">
              <w:rPr>
                <w:rFonts w:ascii="Calibri" w:hAnsi="Calibri" w:cs="Arial"/>
                <w:color w:val="000000"/>
                <w:sz w:val="21"/>
                <w:szCs w:val="21"/>
                <w:lang w:eastAsia="en-AU"/>
              </w:rPr>
              <w:t>$20,</w:t>
            </w:r>
            <w:r w:rsidR="00D4627D">
              <w:rPr>
                <w:rFonts w:ascii="Calibri" w:hAnsi="Calibri" w:cs="Arial"/>
                <w:color w:val="000000"/>
                <w:sz w:val="21"/>
                <w:szCs w:val="21"/>
                <w:lang w:eastAsia="en-AU"/>
              </w:rPr>
              <w:t>094</w:t>
            </w:r>
          </w:p>
        </w:tc>
      </w:tr>
      <w:tr w:rsidR="00920855" w:rsidRPr="0091459C" w14:paraId="1B89CAC7" w14:textId="77777777" w:rsidTr="00B5705B">
        <w:trPr>
          <w:trHeight w:val="569"/>
        </w:trPr>
        <w:tc>
          <w:tcPr>
            <w:tcW w:w="2825" w:type="dxa"/>
            <w:vMerge/>
            <w:shd w:val="clear" w:color="000000" w:fill="F2F2F2"/>
            <w:vAlign w:val="center"/>
          </w:tcPr>
          <w:p w14:paraId="298ECDE5" w14:textId="77777777" w:rsidR="00920855" w:rsidRPr="0091459C" w:rsidRDefault="00920855" w:rsidP="00920855">
            <w:pPr>
              <w:rPr>
                <w:rFonts w:ascii="Calibri" w:hAnsi="Calibri" w:cs="Arial"/>
                <w:b/>
                <w:bCs/>
                <w:color w:val="000000"/>
                <w:sz w:val="21"/>
                <w:szCs w:val="21"/>
                <w:lang w:eastAsia="en-AU"/>
              </w:rPr>
            </w:pPr>
          </w:p>
        </w:tc>
        <w:tc>
          <w:tcPr>
            <w:tcW w:w="2533" w:type="dxa"/>
            <w:shd w:val="clear" w:color="000000" w:fill="F2F2F2"/>
          </w:tcPr>
          <w:p w14:paraId="667D986A" w14:textId="77777777" w:rsidR="00920855" w:rsidRDefault="00920855" w:rsidP="00920855">
            <w:pPr>
              <w:rPr>
                <w:rFonts w:ascii="Calibri" w:hAnsi="Calibri" w:cs="Arial"/>
                <w:color w:val="000000"/>
                <w:sz w:val="21"/>
                <w:szCs w:val="21"/>
                <w:lang w:eastAsia="en-AU"/>
              </w:rPr>
            </w:pPr>
            <w:r w:rsidRPr="005A6EB6">
              <w:rPr>
                <w:rFonts w:ascii="Calibri" w:hAnsi="Calibri" w:cs="Arial"/>
                <w:color w:val="000000"/>
                <w:sz w:val="21"/>
                <w:szCs w:val="21"/>
                <w:lang w:eastAsia="en-AU"/>
              </w:rPr>
              <w:t>Engineering, Surveying, Environmental Studies or Science</w:t>
            </w:r>
          </w:p>
        </w:tc>
        <w:tc>
          <w:tcPr>
            <w:tcW w:w="1492" w:type="dxa"/>
            <w:shd w:val="clear" w:color="000000" w:fill="F2F2F2"/>
            <w:vAlign w:val="center"/>
          </w:tcPr>
          <w:p w14:paraId="7B4D0C9F" w14:textId="278A5D8E" w:rsidR="00920855" w:rsidRPr="001E3B93" w:rsidRDefault="00920855" w:rsidP="00920855">
            <w:pPr>
              <w:jc w:val="center"/>
              <w:rPr>
                <w:rFonts w:ascii="Calibri" w:hAnsi="Calibri" w:cs="Arial"/>
                <w:color w:val="000000"/>
                <w:sz w:val="21"/>
                <w:szCs w:val="21"/>
                <w:highlight w:val="yellow"/>
                <w:lang w:eastAsia="en-AU"/>
              </w:rPr>
            </w:pPr>
            <w:r w:rsidRPr="00C02BCD">
              <w:rPr>
                <w:rFonts w:ascii="Calibri" w:hAnsi="Calibri" w:cs="Arial"/>
                <w:color w:val="000000"/>
                <w:sz w:val="21"/>
                <w:szCs w:val="21"/>
                <w:lang w:eastAsia="en-AU"/>
              </w:rPr>
              <w:t>$</w:t>
            </w:r>
            <w:r w:rsidR="00C02BCD" w:rsidRPr="00C02BCD">
              <w:rPr>
                <w:rFonts w:ascii="Calibri" w:hAnsi="Calibri" w:cs="Arial"/>
                <w:color w:val="000000"/>
                <w:sz w:val="21"/>
                <w:szCs w:val="21"/>
                <w:lang w:eastAsia="en-AU"/>
              </w:rPr>
              <w:t>8,</w:t>
            </w:r>
            <w:r w:rsidR="00D4627D">
              <w:rPr>
                <w:rFonts w:ascii="Calibri" w:hAnsi="Calibri" w:cs="Arial"/>
                <w:color w:val="000000"/>
                <w:sz w:val="21"/>
                <w:szCs w:val="21"/>
                <w:lang w:eastAsia="en-AU"/>
              </w:rPr>
              <w:t>301</w:t>
            </w:r>
          </w:p>
        </w:tc>
        <w:tc>
          <w:tcPr>
            <w:tcW w:w="1322" w:type="dxa"/>
            <w:vMerge/>
            <w:shd w:val="clear" w:color="000000" w:fill="F2F2F2"/>
            <w:vAlign w:val="center"/>
          </w:tcPr>
          <w:p w14:paraId="55EA221A" w14:textId="77777777" w:rsidR="00920855" w:rsidRPr="001E3B93" w:rsidRDefault="00920855" w:rsidP="00920855">
            <w:pPr>
              <w:jc w:val="center"/>
              <w:rPr>
                <w:rFonts w:ascii="Calibri" w:hAnsi="Calibri" w:cs="Arial"/>
                <w:color w:val="000000"/>
                <w:sz w:val="21"/>
                <w:szCs w:val="21"/>
                <w:highlight w:val="yellow"/>
                <w:lang w:eastAsia="en-AU"/>
              </w:rPr>
            </w:pPr>
          </w:p>
        </w:tc>
        <w:tc>
          <w:tcPr>
            <w:tcW w:w="1599" w:type="dxa"/>
            <w:shd w:val="clear" w:color="auto" w:fill="auto"/>
            <w:vAlign w:val="center"/>
          </w:tcPr>
          <w:p w14:paraId="122B207B" w14:textId="5D7775B5" w:rsidR="00920855" w:rsidRPr="001762C7" w:rsidRDefault="00920855" w:rsidP="00920855">
            <w:pPr>
              <w:jc w:val="center"/>
              <w:rPr>
                <w:rFonts w:ascii="Calibri" w:hAnsi="Calibri" w:cs="Arial"/>
                <w:color w:val="000000"/>
                <w:sz w:val="21"/>
                <w:szCs w:val="21"/>
                <w:lang w:eastAsia="en-AU"/>
              </w:rPr>
            </w:pPr>
            <w:r w:rsidRPr="001762C7">
              <w:rPr>
                <w:rFonts w:ascii="Calibri" w:hAnsi="Calibri" w:cs="Arial"/>
                <w:color w:val="000000"/>
                <w:sz w:val="21"/>
                <w:szCs w:val="21"/>
                <w:lang w:eastAsia="en-AU"/>
              </w:rPr>
              <w:t>$2</w:t>
            </w:r>
            <w:r w:rsidR="00D4627D">
              <w:rPr>
                <w:rFonts w:ascii="Calibri" w:hAnsi="Calibri" w:cs="Arial"/>
                <w:color w:val="000000"/>
                <w:sz w:val="21"/>
                <w:szCs w:val="21"/>
                <w:lang w:eastAsia="en-AU"/>
              </w:rPr>
              <w:t>5,271</w:t>
            </w:r>
          </w:p>
        </w:tc>
      </w:tr>
      <w:tr w:rsidR="00920855" w:rsidRPr="0091459C" w14:paraId="593F43DB" w14:textId="77777777" w:rsidTr="00B5705B">
        <w:trPr>
          <w:trHeight w:val="421"/>
        </w:trPr>
        <w:tc>
          <w:tcPr>
            <w:tcW w:w="2825" w:type="dxa"/>
            <w:vMerge w:val="restart"/>
            <w:shd w:val="clear" w:color="auto" w:fill="D9D9D9" w:themeFill="background1" w:themeFillShade="D9"/>
            <w:vAlign w:val="center"/>
            <w:hideMark/>
          </w:tcPr>
          <w:p w14:paraId="103501B2" w14:textId="77777777" w:rsidR="00920855" w:rsidRDefault="00920855" w:rsidP="00920855">
            <w:pPr>
              <w:rPr>
                <w:rFonts w:ascii="Calibri" w:hAnsi="Calibri" w:cs="Arial"/>
                <w:b/>
                <w:bCs/>
                <w:color w:val="000000"/>
                <w:sz w:val="21"/>
                <w:szCs w:val="21"/>
                <w:lang w:eastAsia="en-AU"/>
              </w:rPr>
            </w:pPr>
            <w:r>
              <w:rPr>
                <w:rFonts w:ascii="Calibri" w:hAnsi="Calibri" w:cs="Arial"/>
                <w:b/>
                <w:bCs/>
                <w:color w:val="000000"/>
                <w:sz w:val="21"/>
                <w:szCs w:val="21"/>
                <w:lang w:eastAsia="en-AU"/>
              </w:rPr>
              <w:t>Funding cluster 4</w:t>
            </w:r>
          </w:p>
          <w:p w14:paraId="5C8ED57D" w14:textId="77777777" w:rsidR="00920855" w:rsidRPr="0091459C" w:rsidRDefault="00920855" w:rsidP="00920855">
            <w:pPr>
              <w:rPr>
                <w:rFonts w:ascii="Calibri" w:hAnsi="Calibri" w:cs="Arial"/>
                <w:b/>
                <w:bCs/>
                <w:color w:val="000000"/>
                <w:sz w:val="21"/>
                <w:szCs w:val="21"/>
                <w:lang w:eastAsia="en-AU"/>
              </w:rPr>
            </w:pPr>
            <w:r w:rsidRPr="006C56F6">
              <w:rPr>
                <w:rFonts w:ascii="Calibri" w:hAnsi="Calibri" w:cs="Arial"/>
                <w:color w:val="000000"/>
                <w:sz w:val="21"/>
                <w:szCs w:val="21"/>
                <w:lang w:eastAsia="en-AU"/>
              </w:rPr>
              <w:t xml:space="preserve">Agriculture, Medicine, Dentistry, Veterinary Science, Pathology </w:t>
            </w:r>
          </w:p>
        </w:tc>
        <w:tc>
          <w:tcPr>
            <w:tcW w:w="2533" w:type="dxa"/>
            <w:shd w:val="clear" w:color="auto" w:fill="D9D9D9" w:themeFill="background1" w:themeFillShade="D9"/>
            <w:vAlign w:val="center"/>
            <w:hideMark/>
          </w:tcPr>
          <w:p w14:paraId="6EA115B7" w14:textId="77777777" w:rsidR="00920855" w:rsidRPr="0091459C" w:rsidRDefault="00920855" w:rsidP="00920855">
            <w:pPr>
              <w:rPr>
                <w:rFonts w:ascii="Calibri" w:hAnsi="Calibri" w:cs="Arial"/>
                <w:color w:val="000000"/>
                <w:sz w:val="21"/>
                <w:szCs w:val="21"/>
                <w:lang w:eastAsia="en-AU"/>
              </w:rPr>
            </w:pPr>
            <w:r>
              <w:rPr>
                <w:rFonts w:ascii="Calibri" w:hAnsi="Calibri" w:cs="Arial"/>
                <w:color w:val="000000"/>
                <w:sz w:val="21"/>
                <w:szCs w:val="21"/>
                <w:lang w:eastAsia="en-AU"/>
              </w:rPr>
              <w:t>Agriculture</w:t>
            </w:r>
          </w:p>
        </w:tc>
        <w:tc>
          <w:tcPr>
            <w:tcW w:w="1492" w:type="dxa"/>
            <w:shd w:val="clear" w:color="auto" w:fill="D9D9D9" w:themeFill="background1" w:themeFillShade="D9"/>
            <w:vAlign w:val="center"/>
          </w:tcPr>
          <w:p w14:paraId="34CB109B" w14:textId="02ACBFFC" w:rsidR="00920855" w:rsidRPr="001E3B93" w:rsidRDefault="00920855" w:rsidP="00920855">
            <w:pPr>
              <w:jc w:val="center"/>
              <w:rPr>
                <w:rFonts w:ascii="Calibri" w:hAnsi="Calibri" w:cs="Arial"/>
                <w:color w:val="000000"/>
                <w:sz w:val="21"/>
                <w:szCs w:val="21"/>
                <w:highlight w:val="yellow"/>
                <w:lang w:eastAsia="en-AU"/>
              </w:rPr>
            </w:pPr>
            <w:r w:rsidRPr="00C02BCD">
              <w:rPr>
                <w:rFonts w:ascii="Calibri" w:hAnsi="Calibri" w:cs="Arial"/>
                <w:color w:val="000000"/>
                <w:sz w:val="21"/>
                <w:szCs w:val="21"/>
                <w:lang w:eastAsia="en-AU"/>
              </w:rPr>
              <w:t>$</w:t>
            </w:r>
            <w:r w:rsidR="00D4627D">
              <w:rPr>
                <w:rFonts w:ascii="Calibri" w:hAnsi="Calibri" w:cs="Arial"/>
                <w:color w:val="000000"/>
                <w:sz w:val="21"/>
                <w:szCs w:val="21"/>
                <w:lang w:eastAsia="en-AU"/>
              </w:rPr>
              <w:t>4,124</w:t>
            </w:r>
          </w:p>
        </w:tc>
        <w:tc>
          <w:tcPr>
            <w:tcW w:w="1322" w:type="dxa"/>
            <w:vMerge w:val="restart"/>
            <w:shd w:val="clear" w:color="auto" w:fill="D9D9D9" w:themeFill="background1" w:themeFillShade="D9"/>
            <w:vAlign w:val="center"/>
          </w:tcPr>
          <w:p w14:paraId="6D48DF5A" w14:textId="0AF22F67" w:rsidR="00920855" w:rsidRPr="001E3B93" w:rsidRDefault="00920855" w:rsidP="00920855">
            <w:pPr>
              <w:jc w:val="center"/>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$2</w:t>
            </w:r>
            <w:r w:rsidR="00D4627D">
              <w:rPr>
                <w:rFonts w:ascii="Calibri" w:hAnsi="Calibri" w:cs="Arial"/>
                <w:color w:val="000000"/>
                <w:sz w:val="21"/>
                <w:szCs w:val="21"/>
                <w:lang w:eastAsia="en-AU"/>
              </w:rPr>
              <w:t>8,196</w:t>
            </w:r>
          </w:p>
        </w:tc>
        <w:tc>
          <w:tcPr>
            <w:tcW w:w="1599" w:type="dxa"/>
            <w:shd w:val="clear" w:color="auto" w:fill="auto"/>
            <w:vAlign w:val="center"/>
          </w:tcPr>
          <w:p w14:paraId="1FAD5FC1" w14:textId="6866685E" w:rsidR="00920855" w:rsidRPr="001762C7" w:rsidRDefault="00920855" w:rsidP="00920855">
            <w:pPr>
              <w:jc w:val="center"/>
              <w:rPr>
                <w:rFonts w:ascii="Calibri" w:hAnsi="Calibri" w:cs="Arial"/>
                <w:color w:val="000000"/>
                <w:sz w:val="21"/>
                <w:szCs w:val="21"/>
                <w:lang w:eastAsia="en-AU"/>
              </w:rPr>
            </w:pPr>
            <w:r w:rsidRPr="001762C7">
              <w:rPr>
                <w:rFonts w:ascii="Calibri" w:hAnsi="Calibri" w:cs="Arial"/>
                <w:color w:val="000000"/>
                <w:sz w:val="21"/>
                <w:szCs w:val="21"/>
                <w:lang w:eastAsia="en-AU"/>
              </w:rPr>
              <w:t>$3</w:t>
            </w:r>
            <w:r w:rsidR="00D4627D">
              <w:rPr>
                <w:rFonts w:ascii="Calibri" w:hAnsi="Calibri" w:cs="Arial"/>
                <w:color w:val="000000"/>
                <w:sz w:val="21"/>
                <w:szCs w:val="21"/>
                <w:lang w:eastAsia="en-AU"/>
              </w:rPr>
              <w:t>2,320</w:t>
            </w:r>
          </w:p>
        </w:tc>
      </w:tr>
      <w:tr w:rsidR="00920855" w:rsidRPr="0091459C" w14:paraId="76D4ADC5" w14:textId="77777777" w:rsidTr="002F2343">
        <w:trPr>
          <w:trHeight w:val="359"/>
        </w:trPr>
        <w:tc>
          <w:tcPr>
            <w:tcW w:w="2825" w:type="dxa"/>
            <w:vMerge/>
            <w:shd w:val="clear" w:color="auto" w:fill="D9D9D9" w:themeFill="background1" w:themeFillShade="D9"/>
            <w:vAlign w:val="center"/>
          </w:tcPr>
          <w:p w14:paraId="6B1B131B" w14:textId="77777777" w:rsidR="00920855" w:rsidRPr="0091459C" w:rsidRDefault="00920855" w:rsidP="00920855">
            <w:pPr>
              <w:rPr>
                <w:rFonts w:ascii="Calibri" w:hAnsi="Calibri" w:cs="Arial"/>
                <w:b/>
                <w:bCs/>
                <w:color w:val="000000"/>
                <w:sz w:val="21"/>
                <w:szCs w:val="21"/>
                <w:lang w:eastAsia="en-AU"/>
              </w:rPr>
            </w:pPr>
          </w:p>
        </w:tc>
        <w:tc>
          <w:tcPr>
            <w:tcW w:w="2533" w:type="dxa"/>
            <w:shd w:val="clear" w:color="auto" w:fill="D9D9D9" w:themeFill="background1" w:themeFillShade="D9"/>
            <w:vAlign w:val="bottom"/>
          </w:tcPr>
          <w:p w14:paraId="08B8D7E4" w14:textId="175F43CF" w:rsidR="00920855" w:rsidRDefault="00B5705B" w:rsidP="00920855">
            <w:pPr>
              <w:rPr>
                <w:rFonts w:ascii="Calibri" w:hAnsi="Calibri" w:cs="Arial"/>
                <w:color w:val="000000"/>
                <w:sz w:val="21"/>
                <w:szCs w:val="21"/>
                <w:lang w:eastAsia="en-AU"/>
              </w:rPr>
            </w:pPr>
            <w:r w:rsidRPr="00510027">
              <w:rPr>
                <w:rFonts w:ascii="Calibri" w:hAnsi="Calibri" w:cs="Arial"/>
                <w:color w:val="000000"/>
                <w:sz w:val="21"/>
                <w:szCs w:val="21"/>
                <w:lang w:eastAsia="en-AU"/>
              </w:rPr>
              <w:t>Pathology</w:t>
            </w:r>
          </w:p>
        </w:tc>
        <w:tc>
          <w:tcPr>
            <w:tcW w:w="1492" w:type="dxa"/>
            <w:shd w:val="clear" w:color="auto" w:fill="D9D9D9" w:themeFill="background1" w:themeFillShade="D9"/>
            <w:vAlign w:val="center"/>
          </w:tcPr>
          <w:p w14:paraId="363EFAA7" w14:textId="233F0A26" w:rsidR="00920855" w:rsidRPr="001E3B93" w:rsidRDefault="00B5705B" w:rsidP="00920855">
            <w:pPr>
              <w:jc w:val="center"/>
              <w:rPr>
                <w:rFonts w:ascii="Calibri" w:hAnsi="Calibri" w:cs="Arial"/>
                <w:color w:val="000000"/>
                <w:sz w:val="21"/>
                <w:szCs w:val="21"/>
                <w:highlight w:val="yellow"/>
                <w:lang w:eastAsia="en-AU"/>
              </w:rPr>
            </w:pPr>
            <w:r w:rsidRPr="00C02BCD">
              <w:rPr>
                <w:rFonts w:ascii="Calibri" w:hAnsi="Calibri" w:cs="Arial"/>
                <w:color w:val="000000"/>
                <w:sz w:val="21"/>
                <w:szCs w:val="21"/>
                <w:lang w:eastAsia="en-AU"/>
              </w:rPr>
              <w:t>$8,</w:t>
            </w:r>
            <w:r>
              <w:rPr>
                <w:rFonts w:ascii="Calibri" w:hAnsi="Calibri" w:cs="Arial"/>
                <w:color w:val="000000"/>
                <w:sz w:val="21"/>
                <w:szCs w:val="21"/>
                <w:lang w:eastAsia="en-AU"/>
              </w:rPr>
              <w:t>301</w:t>
            </w:r>
          </w:p>
        </w:tc>
        <w:tc>
          <w:tcPr>
            <w:tcW w:w="1322" w:type="dxa"/>
            <w:vMerge/>
            <w:shd w:val="clear" w:color="auto" w:fill="D9D9D9" w:themeFill="background1" w:themeFillShade="D9"/>
            <w:vAlign w:val="center"/>
          </w:tcPr>
          <w:p w14:paraId="2922B4AE" w14:textId="77777777" w:rsidR="00920855" w:rsidRPr="001E3B93" w:rsidRDefault="00920855" w:rsidP="00920855">
            <w:pPr>
              <w:jc w:val="center"/>
              <w:rPr>
                <w:rFonts w:ascii="Calibri" w:hAnsi="Calibri" w:cs="Arial"/>
                <w:color w:val="000000"/>
                <w:sz w:val="21"/>
                <w:szCs w:val="21"/>
                <w:highlight w:val="yellow"/>
                <w:lang w:eastAsia="en-AU"/>
              </w:rPr>
            </w:pPr>
          </w:p>
        </w:tc>
        <w:tc>
          <w:tcPr>
            <w:tcW w:w="1599" w:type="dxa"/>
            <w:shd w:val="clear" w:color="auto" w:fill="auto"/>
            <w:vAlign w:val="center"/>
          </w:tcPr>
          <w:p w14:paraId="337A5326" w14:textId="5D9E8D89" w:rsidR="00920855" w:rsidRPr="001762C7" w:rsidRDefault="00B5705B" w:rsidP="00920855">
            <w:pPr>
              <w:jc w:val="center"/>
              <w:rPr>
                <w:rFonts w:ascii="Calibri" w:hAnsi="Calibri" w:cs="Arial"/>
                <w:color w:val="000000"/>
                <w:sz w:val="21"/>
                <w:szCs w:val="21"/>
                <w:lang w:eastAsia="en-AU"/>
              </w:rPr>
            </w:pPr>
            <w:r w:rsidRPr="001762C7">
              <w:rPr>
                <w:rFonts w:ascii="Calibri" w:hAnsi="Calibri" w:cs="Arial"/>
                <w:color w:val="000000"/>
                <w:sz w:val="21"/>
                <w:szCs w:val="21"/>
                <w:lang w:eastAsia="en-AU"/>
              </w:rPr>
              <w:t>$3</w:t>
            </w:r>
            <w:r>
              <w:rPr>
                <w:rFonts w:ascii="Calibri" w:hAnsi="Calibri" w:cs="Arial"/>
                <w:color w:val="000000"/>
                <w:sz w:val="21"/>
                <w:szCs w:val="21"/>
                <w:lang w:eastAsia="en-AU"/>
              </w:rPr>
              <w:t>6,497</w:t>
            </w:r>
          </w:p>
        </w:tc>
      </w:tr>
      <w:tr w:rsidR="00B5705B" w:rsidRPr="0091459C" w14:paraId="1A1D4B51" w14:textId="77777777" w:rsidTr="00B5705B">
        <w:trPr>
          <w:trHeight w:val="569"/>
        </w:trPr>
        <w:tc>
          <w:tcPr>
            <w:tcW w:w="2825" w:type="dxa"/>
            <w:vMerge/>
            <w:shd w:val="clear" w:color="auto" w:fill="D9D9D9" w:themeFill="background1" w:themeFillShade="D9"/>
            <w:vAlign w:val="center"/>
          </w:tcPr>
          <w:p w14:paraId="28A3F563" w14:textId="77777777" w:rsidR="00B5705B" w:rsidRPr="0091459C" w:rsidRDefault="00B5705B" w:rsidP="00B5705B">
            <w:pPr>
              <w:rPr>
                <w:rFonts w:ascii="Calibri" w:hAnsi="Calibri" w:cs="Arial"/>
                <w:b/>
                <w:bCs/>
                <w:color w:val="000000"/>
                <w:sz w:val="21"/>
                <w:szCs w:val="21"/>
                <w:lang w:eastAsia="en-AU"/>
              </w:rPr>
            </w:pPr>
          </w:p>
        </w:tc>
        <w:tc>
          <w:tcPr>
            <w:tcW w:w="2533" w:type="dxa"/>
            <w:shd w:val="clear" w:color="auto" w:fill="D9D9D9" w:themeFill="background1" w:themeFillShade="D9"/>
            <w:vAlign w:val="bottom"/>
          </w:tcPr>
          <w:p w14:paraId="3509A51E" w14:textId="0BEA67EA" w:rsidR="00B5705B" w:rsidRPr="00813156" w:rsidRDefault="00B5705B" w:rsidP="00B5705B">
            <w:pPr>
              <w:rPr>
                <w:rFonts w:ascii="Calibri" w:hAnsi="Calibri" w:cs="Arial"/>
                <w:color w:val="000000"/>
                <w:sz w:val="21"/>
                <w:szCs w:val="21"/>
                <w:lang w:eastAsia="en-AU"/>
              </w:rPr>
            </w:pPr>
            <w:r w:rsidRPr="00813156">
              <w:rPr>
                <w:rFonts w:ascii="Calibri" w:hAnsi="Calibri" w:cs="Arial"/>
                <w:color w:val="000000"/>
                <w:sz w:val="21"/>
                <w:szCs w:val="21"/>
                <w:lang w:eastAsia="en-AU"/>
              </w:rPr>
              <w:t>Medicine, Dentistry or Veterinary Science</w:t>
            </w:r>
          </w:p>
        </w:tc>
        <w:tc>
          <w:tcPr>
            <w:tcW w:w="1492" w:type="dxa"/>
            <w:shd w:val="clear" w:color="auto" w:fill="D9D9D9" w:themeFill="background1" w:themeFillShade="D9"/>
            <w:vAlign w:val="center"/>
          </w:tcPr>
          <w:p w14:paraId="4E1034AF" w14:textId="3AA14477" w:rsidR="00B5705B" w:rsidRPr="00C02BCD" w:rsidRDefault="00B5705B" w:rsidP="00B5705B">
            <w:pPr>
              <w:jc w:val="center"/>
              <w:rPr>
                <w:rFonts w:ascii="Calibri" w:hAnsi="Calibri" w:cs="Arial"/>
                <w:color w:val="000000"/>
                <w:sz w:val="21"/>
                <w:szCs w:val="21"/>
                <w:lang w:eastAsia="en-AU"/>
              </w:rPr>
            </w:pPr>
            <w:r w:rsidRPr="00C02BCD">
              <w:rPr>
                <w:rFonts w:ascii="Calibri" w:hAnsi="Calibri" w:cs="Arial"/>
                <w:color w:val="000000"/>
                <w:sz w:val="21"/>
                <w:szCs w:val="21"/>
                <w:lang w:eastAsia="en-AU"/>
              </w:rPr>
              <w:t>$11,</w:t>
            </w:r>
            <w:r>
              <w:rPr>
                <w:rFonts w:ascii="Calibri" w:hAnsi="Calibri" w:cs="Arial"/>
                <w:color w:val="000000"/>
                <w:sz w:val="21"/>
                <w:szCs w:val="21"/>
                <w:lang w:eastAsia="en-AU"/>
              </w:rPr>
              <w:t>800</w:t>
            </w:r>
          </w:p>
        </w:tc>
        <w:tc>
          <w:tcPr>
            <w:tcW w:w="1322" w:type="dxa"/>
            <w:vMerge/>
            <w:shd w:val="clear" w:color="auto" w:fill="D9D9D9" w:themeFill="background1" w:themeFillShade="D9"/>
            <w:vAlign w:val="center"/>
          </w:tcPr>
          <w:p w14:paraId="5EC1EDAC" w14:textId="77777777" w:rsidR="00B5705B" w:rsidRPr="001E3B93" w:rsidRDefault="00B5705B" w:rsidP="00B5705B">
            <w:pPr>
              <w:jc w:val="center"/>
              <w:rPr>
                <w:rFonts w:ascii="Calibri" w:hAnsi="Calibri" w:cs="Arial"/>
                <w:color w:val="000000"/>
                <w:sz w:val="21"/>
                <w:szCs w:val="21"/>
                <w:highlight w:val="yellow"/>
                <w:lang w:eastAsia="en-AU"/>
              </w:rPr>
            </w:pPr>
          </w:p>
        </w:tc>
        <w:tc>
          <w:tcPr>
            <w:tcW w:w="1599" w:type="dxa"/>
            <w:shd w:val="clear" w:color="auto" w:fill="auto"/>
            <w:vAlign w:val="center"/>
          </w:tcPr>
          <w:p w14:paraId="50C7BFFE" w14:textId="54F9329E" w:rsidR="00B5705B" w:rsidRPr="001762C7" w:rsidRDefault="00B5705B" w:rsidP="00B5705B">
            <w:pPr>
              <w:jc w:val="center"/>
              <w:rPr>
                <w:rFonts w:ascii="Calibri" w:hAnsi="Calibri" w:cs="Arial"/>
                <w:color w:val="000000"/>
                <w:sz w:val="21"/>
                <w:szCs w:val="21"/>
                <w:lang w:eastAsia="en-AU"/>
              </w:rPr>
            </w:pPr>
            <w:r w:rsidRPr="001762C7">
              <w:rPr>
                <w:rFonts w:ascii="Calibri" w:hAnsi="Calibri" w:cs="Arial"/>
                <w:color w:val="000000"/>
                <w:sz w:val="21"/>
                <w:szCs w:val="21"/>
                <w:lang w:eastAsia="en-AU"/>
              </w:rPr>
              <w:t>$3</w:t>
            </w:r>
            <w:r>
              <w:rPr>
                <w:rFonts w:ascii="Calibri" w:hAnsi="Calibri" w:cs="Arial"/>
                <w:color w:val="000000"/>
                <w:sz w:val="21"/>
                <w:szCs w:val="21"/>
                <w:lang w:eastAsia="en-AU"/>
              </w:rPr>
              <w:t>9,996</w:t>
            </w:r>
          </w:p>
        </w:tc>
      </w:tr>
    </w:tbl>
    <w:p w14:paraId="78C851D4" w14:textId="626236C6" w:rsidR="00881860" w:rsidRPr="00884E58" w:rsidRDefault="00881860" w:rsidP="00881860">
      <w:pPr>
        <w:keepNext/>
        <w:tabs>
          <w:tab w:val="left" w:pos="300"/>
        </w:tabs>
        <w:rPr>
          <w:rFonts w:ascii="Calibri" w:hAnsi="Calibri" w:cs="Arial"/>
          <w:b/>
          <w:szCs w:val="22"/>
        </w:rPr>
      </w:pPr>
      <w:r w:rsidRPr="00884E58">
        <w:rPr>
          <w:rFonts w:ascii="Calibri" w:hAnsi="Calibri" w:cs="Arial"/>
          <w:b/>
          <w:sz w:val="20"/>
          <w:szCs w:val="22"/>
        </w:rPr>
        <w:t>Note:</w:t>
      </w:r>
    </w:p>
    <w:p w14:paraId="0258D2E2" w14:textId="463C1D4B" w:rsidR="001F476F" w:rsidRPr="00255044" w:rsidRDefault="00881860" w:rsidP="00255044">
      <w:pPr>
        <w:keepNext/>
        <w:tabs>
          <w:tab w:val="left" w:pos="300"/>
        </w:tabs>
        <w:rPr>
          <w:rFonts w:ascii="Calibri" w:hAnsi="Calibri" w:cs="Arial"/>
          <w:sz w:val="20"/>
          <w:szCs w:val="22"/>
        </w:rPr>
      </w:pPr>
      <w:r w:rsidRPr="00881860">
        <w:rPr>
          <w:rFonts w:ascii="Calibri" w:hAnsi="Calibri" w:cs="Arial"/>
          <w:sz w:val="20"/>
          <w:szCs w:val="22"/>
        </w:rPr>
        <w:t xml:space="preserve">New funding clusters and contribution amounts </w:t>
      </w:r>
      <w:r w:rsidR="007536AF">
        <w:rPr>
          <w:rFonts w:ascii="Calibri" w:hAnsi="Calibri" w:cs="Arial"/>
          <w:sz w:val="20"/>
          <w:szCs w:val="22"/>
        </w:rPr>
        <w:t>took</w:t>
      </w:r>
      <w:r w:rsidRPr="00881860">
        <w:rPr>
          <w:rFonts w:ascii="Calibri" w:hAnsi="Calibri" w:cs="Arial"/>
          <w:sz w:val="20"/>
          <w:szCs w:val="22"/>
        </w:rPr>
        <w:t xml:space="preserve"> effect in the 2021 academic year. Grandfathering arrangements </w:t>
      </w:r>
      <w:r w:rsidR="007536AF">
        <w:rPr>
          <w:rFonts w:ascii="Calibri" w:hAnsi="Calibri" w:cs="Arial"/>
          <w:sz w:val="20"/>
          <w:szCs w:val="22"/>
        </w:rPr>
        <w:t>are</w:t>
      </w:r>
      <w:r w:rsidRPr="00881860">
        <w:rPr>
          <w:rFonts w:ascii="Calibri" w:hAnsi="Calibri" w:cs="Arial"/>
          <w:sz w:val="20"/>
          <w:szCs w:val="22"/>
        </w:rPr>
        <w:t xml:space="preserve"> in place for students who would see an increase in their contribution amounts. Under these arrangements, students who commenced their course of study before 1 January 2021 facing increased student contribution amounts for a unit, will instead have their student contribution and Australian Government contribution amounts remain as they were under the previous arrangements (with existing rates being indexed by CPI each year</w:t>
      </w:r>
      <w:r w:rsidR="003077A2">
        <w:rPr>
          <w:rFonts w:ascii="Calibri" w:hAnsi="Calibri" w:cs="Arial"/>
          <w:sz w:val="20"/>
          <w:szCs w:val="22"/>
        </w:rPr>
        <w:t>)</w:t>
      </w:r>
      <w:r w:rsidRPr="00881860">
        <w:rPr>
          <w:rFonts w:ascii="Calibri" w:hAnsi="Calibri" w:cs="Arial"/>
          <w:sz w:val="20"/>
          <w:szCs w:val="22"/>
        </w:rPr>
        <w:t>. If continuing students are enrolled in units that will see their student contribution amount lowered, their student contributions will be the lowered amount and the Australian Government contribution would be the new rate. That is, there will be no “mixing’ of old and new rates for a unit</w:t>
      </w:r>
      <w:r w:rsidRPr="001F476F">
        <w:rPr>
          <w:rFonts w:ascii="Calibri" w:hAnsi="Calibri" w:cs="Arial"/>
          <w:sz w:val="20"/>
          <w:szCs w:val="22"/>
        </w:rPr>
        <w:t>.</w:t>
      </w:r>
      <w:r w:rsidR="001F476F" w:rsidRPr="00255044">
        <w:rPr>
          <w:rFonts w:ascii="Calibri" w:hAnsi="Calibri" w:cs="Arial"/>
          <w:sz w:val="20"/>
          <w:szCs w:val="22"/>
        </w:rPr>
        <w:t xml:space="preserve"> </w:t>
      </w:r>
      <w:r w:rsidR="00AA6F02">
        <w:rPr>
          <w:rFonts w:ascii="Calibri" w:hAnsi="Calibri" w:cs="Arial"/>
          <w:sz w:val="20"/>
          <w:szCs w:val="22"/>
        </w:rPr>
        <w:t>The definition of grandfathered student</w:t>
      </w:r>
      <w:r w:rsidR="00A77777">
        <w:rPr>
          <w:rFonts w:ascii="Calibri" w:hAnsi="Calibri" w:cs="Arial"/>
          <w:sz w:val="20"/>
          <w:szCs w:val="22"/>
        </w:rPr>
        <w:t>s</w:t>
      </w:r>
      <w:r w:rsidR="00AA6F02">
        <w:rPr>
          <w:rFonts w:ascii="Calibri" w:hAnsi="Calibri" w:cs="Arial"/>
          <w:sz w:val="20"/>
          <w:szCs w:val="22"/>
        </w:rPr>
        <w:t xml:space="preserve"> is set out in Schedule 1-Dictionary of the </w:t>
      </w:r>
      <w:r w:rsidR="00AA6F02" w:rsidRPr="006B5AE8">
        <w:rPr>
          <w:rFonts w:ascii="Calibri" w:hAnsi="Calibri" w:cs="Arial"/>
          <w:i/>
          <w:iCs/>
          <w:sz w:val="20"/>
          <w:szCs w:val="22"/>
        </w:rPr>
        <w:t>Higher Education Support Act 2003</w:t>
      </w:r>
      <w:r w:rsidR="00AA6F02">
        <w:rPr>
          <w:rFonts w:ascii="Calibri" w:hAnsi="Calibri" w:cs="Arial"/>
          <w:sz w:val="20"/>
          <w:szCs w:val="22"/>
        </w:rPr>
        <w:t xml:space="preserve">. </w:t>
      </w:r>
    </w:p>
    <w:p w14:paraId="6AA23583" w14:textId="3000104A" w:rsidR="004D0D99" w:rsidRPr="001B66C1" w:rsidRDefault="004D0D99" w:rsidP="001B66C1">
      <w:pPr>
        <w:keepNext/>
        <w:tabs>
          <w:tab w:val="left" w:pos="300"/>
        </w:tabs>
        <w:rPr>
          <w:rFonts w:ascii="Calibri" w:hAnsi="Calibri" w:cs="Arial"/>
          <w:sz w:val="20"/>
          <w:szCs w:val="22"/>
        </w:rPr>
        <w:sectPr w:rsidR="004D0D99" w:rsidRPr="001B66C1" w:rsidSect="00380D4C">
          <w:headerReference w:type="default" r:id="rId18"/>
          <w:pgSz w:w="11907" w:h="16839" w:code="9"/>
          <w:pgMar w:top="851" w:right="1007" w:bottom="426" w:left="1134" w:header="454" w:footer="1378" w:gutter="0"/>
          <w:cols w:space="720"/>
          <w:formProt w:val="0"/>
          <w:titlePg/>
          <w:docGrid w:linePitch="326"/>
        </w:sectPr>
      </w:pPr>
    </w:p>
    <w:p w14:paraId="58EBC446" w14:textId="20B9A568" w:rsidR="005441CC" w:rsidRPr="009C6893" w:rsidRDefault="005441CC" w:rsidP="005441CC">
      <w:pPr>
        <w:pStyle w:val="ListParagraph"/>
        <w:keepNext/>
        <w:tabs>
          <w:tab w:val="left" w:pos="300"/>
        </w:tabs>
        <w:ind w:left="0"/>
        <w:rPr>
          <w:rFonts w:ascii="Calibri" w:hAnsi="Calibri" w:cs="Arial"/>
          <w:szCs w:val="22"/>
        </w:rPr>
      </w:pPr>
      <w:r w:rsidRPr="009C6893">
        <w:rPr>
          <w:rFonts w:ascii="Calibri" w:hAnsi="Calibri" w:cs="Arial"/>
          <w:b/>
          <w:sz w:val="28"/>
          <w:szCs w:val="28"/>
        </w:rPr>
        <w:lastRenderedPageBreak/>
        <w:t xml:space="preserve">HELP </w:t>
      </w:r>
      <w:r w:rsidR="00A06B2F">
        <w:rPr>
          <w:rFonts w:ascii="Calibri" w:hAnsi="Calibri" w:cs="Arial"/>
          <w:b/>
          <w:sz w:val="28"/>
          <w:szCs w:val="28"/>
        </w:rPr>
        <w:t xml:space="preserve">loan </w:t>
      </w:r>
      <w:r w:rsidRPr="009C6893">
        <w:rPr>
          <w:rFonts w:ascii="Calibri" w:hAnsi="Calibri" w:cs="Arial"/>
          <w:b/>
          <w:sz w:val="28"/>
          <w:szCs w:val="28"/>
        </w:rPr>
        <w:t>limit</w:t>
      </w:r>
      <w:r>
        <w:rPr>
          <w:rFonts w:ascii="Calibri" w:hAnsi="Calibri" w:cs="Arial"/>
          <w:b/>
          <w:sz w:val="28"/>
          <w:szCs w:val="28"/>
        </w:rPr>
        <w:br/>
      </w:r>
      <w:r w:rsidRPr="00994D32">
        <w:rPr>
          <w:rFonts w:ascii="Calibri" w:hAnsi="Calibri" w:cs="Arial"/>
          <w:szCs w:val="22"/>
        </w:rPr>
        <w:t xml:space="preserve">Following the passage of the </w:t>
      </w:r>
      <w:r w:rsidRPr="00B20724">
        <w:rPr>
          <w:rFonts w:ascii="Calibri" w:hAnsi="Calibri" w:cs="Arial"/>
          <w:i/>
          <w:szCs w:val="22"/>
        </w:rPr>
        <w:t>Higher Education Support Legislation Amendment (Student Loan Sustainability) Act 2018</w:t>
      </w:r>
      <w:r>
        <w:rPr>
          <w:rFonts w:ascii="Calibri" w:hAnsi="Calibri" w:cs="Arial"/>
          <w:szCs w:val="22"/>
        </w:rPr>
        <w:t>, from 1 January 2020 the FEE-</w:t>
      </w:r>
      <w:r w:rsidRPr="00994D32">
        <w:rPr>
          <w:rFonts w:ascii="Calibri" w:hAnsi="Calibri" w:cs="Arial"/>
          <w:szCs w:val="22"/>
        </w:rPr>
        <w:t xml:space="preserve">HELP limit </w:t>
      </w:r>
      <w:r w:rsidR="00A9589D">
        <w:rPr>
          <w:rFonts w:ascii="Calibri" w:hAnsi="Calibri" w:cs="Arial"/>
          <w:szCs w:val="22"/>
        </w:rPr>
        <w:t>has been</w:t>
      </w:r>
      <w:r w:rsidRPr="00994D32">
        <w:rPr>
          <w:rFonts w:ascii="Calibri" w:hAnsi="Calibri" w:cs="Arial"/>
          <w:szCs w:val="22"/>
        </w:rPr>
        <w:t xml:space="preserve"> replaced by the H</w:t>
      </w:r>
      <w:r>
        <w:rPr>
          <w:rFonts w:ascii="Calibri" w:hAnsi="Calibri" w:cs="Arial"/>
          <w:szCs w:val="22"/>
        </w:rPr>
        <w:t xml:space="preserve">ELP </w:t>
      </w:r>
      <w:r w:rsidR="00A06B2F">
        <w:rPr>
          <w:rFonts w:ascii="Calibri" w:hAnsi="Calibri" w:cs="Arial"/>
          <w:szCs w:val="22"/>
        </w:rPr>
        <w:t xml:space="preserve">loan </w:t>
      </w:r>
      <w:r>
        <w:rPr>
          <w:rFonts w:ascii="Calibri" w:hAnsi="Calibri" w:cs="Arial"/>
          <w:szCs w:val="22"/>
        </w:rPr>
        <w:t>limit and</w:t>
      </w:r>
      <w:r w:rsidR="00A9589D">
        <w:rPr>
          <w:rFonts w:ascii="Calibri" w:hAnsi="Calibri" w:cs="Arial"/>
          <w:szCs w:val="22"/>
        </w:rPr>
        <w:t xml:space="preserve"> </w:t>
      </w:r>
      <w:r>
        <w:rPr>
          <w:rFonts w:ascii="Calibri" w:hAnsi="Calibri" w:cs="Arial"/>
          <w:szCs w:val="22"/>
        </w:rPr>
        <w:t>include</w:t>
      </w:r>
      <w:r w:rsidR="00A9589D">
        <w:rPr>
          <w:rFonts w:ascii="Calibri" w:hAnsi="Calibri" w:cs="Arial"/>
          <w:szCs w:val="22"/>
        </w:rPr>
        <w:t>s</w:t>
      </w:r>
      <w:r>
        <w:rPr>
          <w:rFonts w:ascii="Calibri" w:hAnsi="Calibri" w:cs="Arial"/>
          <w:szCs w:val="22"/>
        </w:rPr>
        <w:t xml:space="preserve"> HECS-</w:t>
      </w:r>
      <w:r w:rsidRPr="00994D32">
        <w:rPr>
          <w:rFonts w:ascii="Calibri" w:hAnsi="Calibri" w:cs="Arial"/>
          <w:szCs w:val="22"/>
        </w:rPr>
        <w:t>HELP loans</w:t>
      </w:r>
      <w:r w:rsidR="00A06B2F">
        <w:rPr>
          <w:rFonts w:ascii="Calibri" w:hAnsi="Calibri" w:cs="Arial"/>
          <w:szCs w:val="22"/>
        </w:rPr>
        <w:t xml:space="preserve"> with census dates from 1 January 2020</w:t>
      </w:r>
      <w:r w:rsidRPr="00994D32">
        <w:rPr>
          <w:rFonts w:ascii="Calibri" w:hAnsi="Calibri" w:cs="Arial"/>
          <w:szCs w:val="22"/>
        </w:rPr>
        <w:t>.</w:t>
      </w:r>
    </w:p>
    <w:p w14:paraId="67D58BCB" w14:textId="77777777" w:rsidR="005441CC" w:rsidRDefault="005441CC" w:rsidP="005441CC">
      <w:pPr>
        <w:rPr>
          <w:rFonts w:ascii="Calibri" w:hAnsi="Calibri" w:cs="Arial"/>
          <w:szCs w:val="22"/>
        </w:rPr>
      </w:pPr>
    </w:p>
    <w:p w14:paraId="0660C6D6" w14:textId="66829A23" w:rsidR="005441CC" w:rsidRDefault="005441CC" w:rsidP="005441CC">
      <w:pPr>
        <w:rPr>
          <w:rFonts w:ascii="Calibri" w:hAnsi="Calibri" w:cs="Arial"/>
          <w:szCs w:val="22"/>
        </w:rPr>
      </w:pPr>
      <w:r w:rsidRPr="002B2C9E">
        <w:rPr>
          <w:rFonts w:ascii="Calibri" w:hAnsi="Calibri" w:cs="Arial"/>
          <w:szCs w:val="22"/>
        </w:rPr>
        <w:t>T</w:t>
      </w:r>
      <w:r>
        <w:rPr>
          <w:rFonts w:ascii="Calibri" w:hAnsi="Calibri" w:cs="Arial"/>
          <w:szCs w:val="22"/>
        </w:rPr>
        <w:t xml:space="preserve">he </w:t>
      </w:r>
      <w:r w:rsidRPr="002B2C9E">
        <w:rPr>
          <w:rFonts w:ascii="Calibri" w:hAnsi="Calibri" w:cs="Arial"/>
          <w:szCs w:val="22"/>
        </w:rPr>
        <w:t xml:space="preserve">HELP </w:t>
      </w:r>
      <w:r w:rsidR="00690F89">
        <w:rPr>
          <w:rFonts w:ascii="Calibri" w:hAnsi="Calibri" w:cs="Arial"/>
          <w:szCs w:val="22"/>
        </w:rPr>
        <w:t xml:space="preserve">loan </w:t>
      </w:r>
      <w:r w:rsidRPr="002B2C9E">
        <w:rPr>
          <w:rFonts w:ascii="Calibri" w:hAnsi="Calibri" w:cs="Arial"/>
          <w:szCs w:val="22"/>
        </w:rPr>
        <w:t>limit is the maximum amount tha</w:t>
      </w:r>
      <w:r>
        <w:rPr>
          <w:rFonts w:ascii="Calibri" w:hAnsi="Calibri" w:cs="Arial"/>
          <w:szCs w:val="22"/>
        </w:rPr>
        <w:t>t</w:t>
      </w:r>
      <w:r w:rsidR="00DE45FF">
        <w:rPr>
          <w:rFonts w:ascii="Calibri" w:hAnsi="Calibri" w:cs="Arial"/>
          <w:szCs w:val="22"/>
        </w:rPr>
        <w:t xml:space="preserve"> a person can borrow under HELP</w:t>
      </w:r>
      <w:r>
        <w:rPr>
          <w:rFonts w:ascii="Calibri" w:hAnsi="Calibri" w:cs="Arial"/>
          <w:szCs w:val="22"/>
        </w:rPr>
        <w:t xml:space="preserve">. </w:t>
      </w:r>
      <w:r w:rsidRPr="002B2C9E">
        <w:rPr>
          <w:rFonts w:ascii="Calibri" w:hAnsi="Calibri" w:cs="Arial"/>
          <w:szCs w:val="22"/>
        </w:rPr>
        <w:t xml:space="preserve">This limit excludes any loan fee.  </w:t>
      </w:r>
    </w:p>
    <w:p w14:paraId="49B8BC49" w14:textId="77777777" w:rsidR="005441CC" w:rsidRDefault="005441CC" w:rsidP="005441CC">
      <w:pPr>
        <w:rPr>
          <w:rFonts w:ascii="Calibri" w:hAnsi="Calibri" w:cs="Arial"/>
          <w:szCs w:val="22"/>
        </w:rPr>
      </w:pPr>
    </w:p>
    <w:p w14:paraId="4F1C0D5E" w14:textId="66AC541A" w:rsidR="005441CC" w:rsidRPr="00E31761" w:rsidRDefault="005441CC" w:rsidP="005441CC">
      <w:pPr>
        <w:rPr>
          <w:rFonts w:ascii="Calibri" w:hAnsi="Calibri" w:cs="Arial"/>
          <w:szCs w:val="22"/>
        </w:rPr>
      </w:pPr>
      <w:r>
        <w:rPr>
          <w:rFonts w:ascii="Calibri" w:hAnsi="Calibri" w:cs="Arial"/>
          <w:szCs w:val="22"/>
        </w:rPr>
        <w:t xml:space="preserve">The </w:t>
      </w:r>
      <w:r w:rsidRPr="002B2C9E">
        <w:rPr>
          <w:rFonts w:ascii="Calibri" w:hAnsi="Calibri" w:cs="Arial"/>
          <w:szCs w:val="22"/>
        </w:rPr>
        <w:t xml:space="preserve">HELP </w:t>
      </w:r>
      <w:r w:rsidR="00690F89">
        <w:rPr>
          <w:rFonts w:ascii="Calibri" w:hAnsi="Calibri" w:cs="Arial"/>
          <w:szCs w:val="22"/>
        </w:rPr>
        <w:t xml:space="preserve">loan </w:t>
      </w:r>
      <w:r w:rsidRPr="002B2C9E">
        <w:rPr>
          <w:rFonts w:ascii="Calibri" w:hAnsi="Calibri" w:cs="Arial"/>
          <w:szCs w:val="22"/>
        </w:rPr>
        <w:t xml:space="preserve">limit </w:t>
      </w:r>
      <w:r w:rsidRPr="005054A8">
        <w:rPr>
          <w:rFonts w:ascii="Calibri" w:hAnsi="Calibri" w:cs="Arial"/>
          <w:szCs w:val="22"/>
        </w:rPr>
        <w:t xml:space="preserve">in </w:t>
      </w:r>
      <w:r w:rsidRPr="00E31761">
        <w:rPr>
          <w:rFonts w:ascii="Calibri" w:hAnsi="Calibri" w:cs="Arial"/>
          <w:szCs w:val="22"/>
        </w:rPr>
        <w:t>202</w:t>
      </w:r>
      <w:r w:rsidR="00D4627D">
        <w:rPr>
          <w:rFonts w:ascii="Calibri" w:hAnsi="Calibri" w:cs="Arial"/>
          <w:szCs w:val="22"/>
        </w:rPr>
        <w:t>3</w:t>
      </w:r>
      <w:r w:rsidRPr="00E31761">
        <w:rPr>
          <w:rFonts w:ascii="Calibri" w:hAnsi="Calibri" w:cs="Arial"/>
          <w:szCs w:val="22"/>
        </w:rPr>
        <w:t xml:space="preserve"> is </w:t>
      </w:r>
      <w:r w:rsidRPr="00E31761">
        <w:rPr>
          <w:rFonts w:ascii="Calibri" w:hAnsi="Calibri" w:cs="Arial"/>
          <w:b/>
          <w:szCs w:val="22"/>
        </w:rPr>
        <w:t>$1</w:t>
      </w:r>
      <w:r w:rsidR="00D4627D">
        <w:rPr>
          <w:rFonts w:ascii="Calibri" w:hAnsi="Calibri" w:cs="Arial"/>
          <w:b/>
          <w:szCs w:val="22"/>
        </w:rPr>
        <w:t>62,336</w:t>
      </w:r>
      <w:r w:rsidRPr="00E31761">
        <w:rPr>
          <w:rFonts w:ascii="Calibri" w:hAnsi="Calibri" w:cs="Arial"/>
          <w:szCs w:val="22"/>
        </w:rPr>
        <w:t xml:space="preserve"> for medicine, dentistry</w:t>
      </w:r>
      <w:r w:rsidR="003B1DD9">
        <w:rPr>
          <w:rFonts w:ascii="Calibri" w:hAnsi="Calibri" w:cs="Arial"/>
          <w:szCs w:val="22"/>
        </w:rPr>
        <w:t>,</w:t>
      </w:r>
      <w:r w:rsidRPr="00E31761">
        <w:rPr>
          <w:rFonts w:ascii="Calibri" w:hAnsi="Calibri" w:cs="Arial"/>
          <w:szCs w:val="22"/>
        </w:rPr>
        <w:t xml:space="preserve"> veterinary science</w:t>
      </w:r>
      <w:r w:rsidR="0046302A">
        <w:rPr>
          <w:rFonts w:ascii="Calibri" w:hAnsi="Calibri" w:cs="Arial"/>
          <w:szCs w:val="22"/>
        </w:rPr>
        <w:t xml:space="preserve"> </w:t>
      </w:r>
      <w:r w:rsidR="0046302A" w:rsidRPr="00E31761">
        <w:rPr>
          <w:rFonts w:ascii="Calibri" w:hAnsi="Calibri" w:cs="Arial"/>
          <w:szCs w:val="22"/>
        </w:rPr>
        <w:t xml:space="preserve">(as defined in the </w:t>
      </w:r>
      <w:r w:rsidR="0046302A" w:rsidRPr="00E31761">
        <w:rPr>
          <w:rFonts w:ascii="Calibri" w:hAnsi="Calibri" w:cs="Arial"/>
          <w:i/>
          <w:szCs w:val="22"/>
        </w:rPr>
        <w:t>Higher Education Support Act 2003</w:t>
      </w:r>
      <w:r w:rsidR="0046302A" w:rsidRPr="00E31761">
        <w:rPr>
          <w:rFonts w:ascii="Calibri" w:hAnsi="Calibri" w:cs="Arial"/>
          <w:szCs w:val="22"/>
        </w:rPr>
        <w:t>)</w:t>
      </w:r>
      <w:r w:rsidR="003B1DD9">
        <w:rPr>
          <w:rFonts w:ascii="Calibri" w:hAnsi="Calibri" w:cs="Arial"/>
          <w:szCs w:val="22"/>
        </w:rPr>
        <w:t xml:space="preserve">, or </w:t>
      </w:r>
      <w:r w:rsidR="0046302A">
        <w:rPr>
          <w:rFonts w:ascii="Calibri" w:hAnsi="Calibri" w:cs="Arial"/>
          <w:szCs w:val="22"/>
        </w:rPr>
        <w:t xml:space="preserve">eligible </w:t>
      </w:r>
      <w:r w:rsidR="003B1DD9">
        <w:rPr>
          <w:rFonts w:ascii="Calibri" w:hAnsi="Calibri" w:cs="Arial"/>
          <w:szCs w:val="22"/>
        </w:rPr>
        <w:t>aviation</w:t>
      </w:r>
      <w:r w:rsidRPr="00E31761">
        <w:rPr>
          <w:rFonts w:ascii="Calibri" w:hAnsi="Calibri" w:cs="Arial"/>
          <w:szCs w:val="22"/>
        </w:rPr>
        <w:t xml:space="preserve"> students and </w:t>
      </w:r>
      <w:r w:rsidRPr="00E31761">
        <w:rPr>
          <w:rFonts w:ascii="Calibri" w:hAnsi="Calibri" w:cs="Arial"/>
          <w:b/>
          <w:szCs w:val="22"/>
        </w:rPr>
        <w:t>$</w:t>
      </w:r>
      <w:r w:rsidR="00A9589D" w:rsidRPr="00E31761">
        <w:rPr>
          <w:rFonts w:ascii="Calibri" w:hAnsi="Calibri" w:cs="Arial"/>
          <w:b/>
          <w:szCs w:val="22"/>
        </w:rPr>
        <w:t>1</w:t>
      </w:r>
      <w:r w:rsidR="00D4627D">
        <w:rPr>
          <w:rFonts w:ascii="Calibri" w:hAnsi="Calibri" w:cs="Arial"/>
          <w:b/>
          <w:szCs w:val="22"/>
        </w:rPr>
        <w:t>13,028</w:t>
      </w:r>
      <w:r w:rsidRPr="00E31761">
        <w:rPr>
          <w:rFonts w:ascii="Calibri" w:hAnsi="Calibri" w:cs="Arial"/>
          <w:b/>
          <w:szCs w:val="22"/>
        </w:rPr>
        <w:t xml:space="preserve"> </w:t>
      </w:r>
      <w:r w:rsidRPr="00E31761">
        <w:rPr>
          <w:rFonts w:ascii="Calibri" w:hAnsi="Calibri" w:cs="Arial"/>
          <w:szCs w:val="22"/>
        </w:rPr>
        <w:t>for all other students.</w:t>
      </w:r>
    </w:p>
    <w:p w14:paraId="0239A89E" w14:textId="77777777" w:rsidR="005441CC" w:rsidRPr="00E31761" w:rsidRDefault="005441CC" w:rsidP="005441CC">
      <w:pPr>
        <w:rPr>
          <w:rFonts w:ascii="Calibri" w:hAnsi="Calibri" w:cs="Arial"/>
          <w:sz w:val="16"/>
          <w:szCs w:val="16"/>
        </w:rPr>
      </w:pPr>
    </w:p>
    <w:p w14:paraId="7906643A" w14:textId="77777777" w:rsidR="005441CC" w:rsidRPr="00E31761" w:rsidRDefault="005441CC" w:rsidP="005441CC">
      <w:pPr>
        <w:pStyle w:val="Heading2"/>
      </w:pPr>
      <w:bookmarkStart w:id="1" w:name="OLE_LINK5"/>
      <w:bookmarkStart w:id="2" w:name="OLE_LINK6"/>
      <w:r w:rsidRPr="00E31761">
        <w:t>Maximum OS-HELP amount</w:t>
      </w:r>
    </w:p>
    <w:p w14:paraId="053FF312" w14:textId="0A20A3B7" w:rsidR="005441CC" w:rsidRPr="00E31761" w:rsidRDefault="005441CC" w:rsidP="005441CC">
      <w:pPr>
        <w:keepLines w:val="0"/>
        <w:rPr>
          <w:rFonts w:ascii="Calibri" w:hAnsi="Calibri" w:cs="Arial"/>
          <w:szCs w:val="22"/>
        </w:rPr>
      </w:pPr>
      <w:r w:rsidRPr="00E31761">
        <w:rPr>
          <w:rFonts w:ascii="Calibri" w:hAnsi="Calibri" w:cs="Arial"/>
          <w:szCs w:val="22"/>
        </w:rPr>
        <w:t>The maximum OS-HELP amount is the maximum amount that a student can borrow under OS</w:t>
      </w:r>
      <w:r w:rsidRPr="00E31761">
        <w:rPr>
          <w:rFonts w:ascii="Calibri" w:hAnsi="Calibri" w:cs="Arial"/>
          <w:szCs w:val="22"/>
        </w:rPr>
        <w:noBreakHyphen/>
        <w:t>HELP for a given period of six months. Th</w:t>
      </w:r>
      <w:r w:rsidR="00690F89" w:rsidRPr="00E31761">
        <w:rPr>
          <w:rFonts w:ascii="Calibri" w:hAnsi="Calibri" w:cs="Arial"/>
          <w:szCs w:val="22"/>
        </w:rPr>
        <w:t xml:space="preserve">e maximum OS-HELP amount in </w:t>
      </w:r>
      <w:r w:rsidR="00D4627D">
        <w:rPr>
          <w:rFonts w:ascii="Calibri" w:hAnsi="Calibri" w:cs="Arial"/>
          <w:szCs w:val="22"/>
        </w:rPr>
        <w:t>2023</w:t>
      </w:r>
      <w:r w:rsidRPr="00E31761">
        <w:rPr>
          <w:rFonts w:ascii="Calibri" w:hAnsi="Calibri" w:cs="Arial"/>
          <w:szCs w:val="22"/>
        </w:rPr>
        <w:t xml:space="preserve"> is </w:t>
      </w:r>
      <w:r w:rsidRPr="00E31761">
        <w:rPr>
          <w:rFonts w:ascii="Calibri" w:hAnsi="Calibri" w:cs="Arial"/>
          <w:b/>
          <w:szCs w:val="22"/>
        </w:rPr>
        <w:t>$</w:t>
      </w:r>
      <w:r w:rsidR="00CE6831" w:rsidRPr="00E31761">
        <w:rPr>
          <w:rFonts w:ascii="Calibri" w:hAnsi="Calibri" w:cs="Arial"/>
          <w:b/>
          <w:szCs w:val="22"/>
        </w:rPr>
        <w:t>7,</w:t>
      </w:r>
      <w:r w:rsidR="00D4627D">
        <w:rPr>
          <w:rFonts w:ascii="Calibri" w:hAnsi="Calibri" w:cs="Arial"/>
          <w:b/>
          <w:szCs w:val="22"/>
        </w:rPr>
        <w:t>348</w:t>
      </w:r>
      <w:r w:rsidRPr="00E31761">
        <w:rPr>
          <w:rFonts w:ascii="Calibri" w:hAnsi="Calibri" w:cs="Arial"/>
          <w:b/>
          <w:szCs w:val="22"/>
        </w:rPr>
        <w:t xml:space="preserve"> </w:t>
      </w:r>
      <w:r w:rsidRPr="00E31761">
        <w:rPr>
          <w:rFonts w:ascii="Calibri" w:hAnsi="Calibri" w:cs="Arial"/>
          <w:szCs w:val="22"/>
        </w:rPr>
        <w:t xml:space="preserve">if the student will not be studying in Asia or </w:t>
      </w:r>
      <w:r w:rsidR="0050101B" w:rsidRPr="00E31761">
        <w:rPr>
          <w:rFonts w:ascii="Calibri" w:hAnsi="Calibri" w:cs="Arial"/>
          <w:b/>
          <w:szCs w:val="22"/>
        </w:rPr>
        <w:t>$8,</w:t>
      </w:r>
      <w:r w:rsidR="00D4627D">
        <w:rPr>
          <w:rFonts w:ascii="Calibri" w:hAnsi="Calibri" w:cs="Arial"/>
          <w:b/>
          <w:szCs w:val="22"/>
        </w:rPr>
        <w:t>817</w:t>
      </w:r>
      <w:r w:rsidRPr="00E31761">
        <w:rPr>
          <w:rFonts w:ascii="Calibri" w:hAnsi="Calibri" w:cs="Arial"/>
          <w:szCs w:val="22"/>
        </w:rPr>
        <w:t xml:space="preserve"> if the student will be studying in Asia and an additional </w:t>
      </w:r>
      <w:r w:rsidRPr="00E31761">
        <w:rPr>
          <w:rFonts w:ascii="Calibri" w:hAnsi="Calibri" w:cs="Arial"/>
          <w:b/>
          <w:szCs w:val="22"/>
        </w:rPr>
        <w:t>$</w:t>
      </w:r>
      <w:r w:rsidR="00CE6831" w:rsidRPr="00E31761">
        <w:rPr>
          <w:rFonts w:ascii="Calibri" w:hAnsi="Calibri" w:cs="Arial"/>
          <w:b/>
          <w:szCs w:val="22"/>
        </w:rPr>
        <w:t>1,1</w:t>
      </w:r>
      <w:r w:rsidR="00D4627D">
        <w:rPr>
          <w:rFonts w:ascii="Calibri" w:hAnsi="Calibri" w:cs="Arial"/>
          <w:b/>
          <w:szCs w:val="22"/>
        </w:rPr>
        <w:t>72</w:t>
      </w:r>
      <w:r w:rsidRPr="00E31761">
        <w:rPr>
          <w:rFonts w:ascii="Calibri" w:hAnsi="Calibri" w:cs="Arial"/>
          <w:b/>
          <w:szCs w:val="22"/>
        </w:rPr>
        <w:t xml:space="preserve"> </w:t>
      </w:r>
      <w:r w:rsidRPr="00E31761">
        <w:rPr>
          <w:rFonts w:ascii="Calibri" w:hAnsi="Calibri" w:cs="Arial"/>
          <w:szCs w:val="22"/>
        </w:rPr>
        <w:t xml:space="preserve">if the student </w:t>
      </w:r>
    </w:p>
    <w:p w14:paraId="015CB69C" w14:textId="77777777" w:rsidR="005441CC" w:rsidRPr="00E31761" w:rsidRDefault="005441CC" w:rsidP="005441CC">
      <w:pPr>
        <w:keepLines w:val="0"/>
        <w:rPr>
          <w:rFonts w:ascii="Calibri" w:hAnsi="Calibri" w:cs="Arial"/>
          <w:szCs w:val="22"/>
        </w:rPr>
      </w:pPr>
      <w:r w:rsidRPr="00E31761">
        <w:rPr>
          <w:rFonts w:ascii="Calibri" w:hAnsi="Calibri" w:cs="Arial"/>
          <w:szCs w:val="22"/>
        </w:rPr>
        <w:t>will be undertaking Asian language study in preparation for study in Asia.</w:t>
      </w:r>
    </w:p>
    <w:p w14:paraId="5CD63392" w14:textId="77777777" w:rsidR="005441CC" w:rsidRPr="00E31761" w:rsidRDefault="005441CC" w:rsidP="005441CC">
      <w:pPr>
        <w:keepLines w:val="0"/>
        <w:rPr>
          <w:rFonts w:ascii="Calibri" w:hAnsi="Calibri" w:cs="Arial"/>
          <w:szCs w:val="22"/>
        </w:rPr>
      </w:pPr>
    </w:p>
    <w:p w14:paraId="20854B06" w14:textId="77777777" w:rsidR="005441CC" w:rsidRPr="00E31761" w:rsidRDefault="005441CC" w:rsidP="005441CC">
      <w:pPr>
        <w:pStyle w:val="Heading2"/>
      </w:pPr>
      <w:r w:rsidRPr="00E31761">
        <w:t>Maximum SA-HELP fee</w:t>
      </w:r>
    </w:p>
    <w:p w14:paraId="349BE219" w14:textId="17E83493" w:rsidR="005441CC" w:rsidRDefault="005441CC" w:rsidP="005441CC">
      <w:pPr>
        <w:keepLines w:val="0"/>
        <w:rPr>
          <w:rFonts w:ascii="Calibri" w:hAnsi="Calibri" w:cs="Arial"/>
          <w:szCs w:val="22"/>
        </w:rPr>
      </w:pPr>
      <w:r w:rsidRPr="00E31761">
        <w:rPr>
          <w:rFonts w:ascii="Calibri" w:hAnsi="Calibri" w:cs="Arial"/>
          <w:szCs w:val="22"/>
        </w:rPr>
        <w:t xml:space="preserve">The maximum Student Services and Amenities Fee for </w:t>
      </w:r>
      <w:r w:rsidR="00D4627D">
        <w:rPr>
          <w:rFonts w:ascii="Calibri" w:hAnsi="Calibri" w:cs="Arial"/>
          <w:szCs w:val="22"/>
        </w:rPr>
        <w:t>2023</w:t>
      </w:r>
      <w:r w:rsidRPr="00E31761">
        <w:rPr>
          <w:rFonts w:ascii="Calibri" w:hAnsi="Calibri" w:cs="Arial"/>
          <w:szCs w:val="22"/>
        </w:rPr>
        <w:t xml:space="preserve"> is </w:t>
      </w:r>
      <w:r w:rsidRPr="00E31761">
        <w:rPr>
          <w:rFonts w:ascii="Calibri" w:hAnsi="Calibri" w:cs="Arial"/>
          <w:b/>
          <w:szCs w:val="22"/>
        </w:rPr>
        <w:t>$</w:t>
      </w:r>
      <w:r w:rsidR="00910575" w:rsidRPr="00E31761">
        <w:rPr>
          <w:rFonts w:ascii="Calibri" w:hAnsi="Calibri" w:cs="Arial"/>
          <w:b/>
          <w:szCs w:val="22"/>
        </w:rPr>
        <w:t>3</w:t>
      </w:r>
      <w:r w:rsidR="00D4627D">
        <w:rPr>
          <w:rFonts w:ascii="Calibri" w:hAnsi="Calibri" w:cs="Arial"/>
          <w:b/>
          <w:szCs w:val="22"/>
        </w:rPr>
        <w:t>26</w:t>
      </w:r>
      <w:r w:rsidRPr="00E31761">
        <w:rPr>
          <w:rFonts w:ascii="Calibri" w:hAnsi="Calibri" w:cs="Arial"/>
          <w:b/>
          <w:szCs w:val="22"/>
        </w:rPr>
        <w:t>.</w:t>
      </w:r>
    </w:p>
    <w:p w14:paraId="5B3DA668" w14:textId="77777777" w:rsidR="005441CC" w:rsidRPr="00777C14" w:rsidRDefault="005441CC" w:rsidP="005441CC">
      <w:pPr>
        <w:keepLines w:val="0"/>
        <w:rPr>
          <w:rFonts w:ascii="Calibri" w:hAnsi="Calibri" w:cs="Arial"/>
          <w:szCs w:val="22"/>
        </w:rPr>
      </w:pPr>
    </w:p>
    <w:p w14:paraId="6725CF00" w14:textId="5F98563D" w:rsidR="005441CC" w:rsidRPr="000074AA" w:rsidRDefault="005441CC" w:rsidP="005441CC">
      <w:pPr>
        <w:pStyle w:val="Heading2"/>
      </w:pPr>
      <w:bookmarkStart w:id="3" w:name="OLE_LINK3"/>
      <w:bookmarkStart w:id="4" w:name="OLE_LINK4"/>
      <w:bookmarkEnd w:id="1"/>
      <w:bookmarkEnd w:id="2"/>
      <w:r w:rsidRPr="000074AA">
        <w:t xml:space="preserve">Minimum indicative course fees for fee-paying overseas students in </w:t>
      </w:r>
      <w:bookmarkStart w:id="5" w:name="top"/>
      <w:bookmarkEnd w:id="5"/>
      <w:r>
        <w:t>202</w:t>
      </w:r>
      <w:r w:rsidR="00D4627D">
        <w:t>3</w:t>
      </w:r>
    </w:p>
    <w:p w14:paraId="3083306E" w14:textId="1DD232C6" w:rsidR="005441CC" w:rsidRPr="00F92165" w:rsidRDefault="005441CC" w:rsidP="005441CC">
      <w:pPr>
        <w:rPr>
          <w:rFonts w:ascii="Calibri" w:hAnsi="Calibri" w:cs="Arial"/>
          <w:szCs w:val="22"/>
        </w:rPr>
      </w:pPr>
      <w:r w:rsidRPr="00F92165">
        <w:rPr>
          <w:rFonts w:ascii="Calibri" w:hAnsi="Calibri" w:cs="Arial"/>
          <w:szCs w:val="22"/>
        </w:rPr>
        <w:t xml:space="preserve">Chapter 6 of the </w:t>
      </w:r>
      <w:r w:rsidRPr="00F92165">
        <w:rPr>
          <w:rFonts w:ascii="Calibri" w:hAnsi="Calibri" w:cs="Arial"/>
          <w:i/>
          <w:szCs w:val="22"/>
        </w:rPr>
        <w:t>Higher Education Provider Guidelines</w:t>
      </w:r>
      <w:r w:rsidRPr="00F92165">
        <w:rPr>
          <w:rFonts w:ascii="Calibri" w:hAnsi="Calibri" w:cs="Arial"/>
          <w:szCs w:val="22"/>
        </w:rPr>
        <w:t xml:space="preserve"> details the requirements with which higher education providers must comply in imposing fees for</w:t>
      </w:r>
      <w:r>
        <w:rPr>
          <w:rFonts w:ascii="Calibri" w:hAnsi="Calibri" w:cs="Arial"/>
          <w:szCs w:val="22"/>
        </w:rPr>
        <w:t xml:space="preserve"> fee-paying overseas students. </w:t>
      </w:r>
      <w:r w:rsidRPr="00F92165">
        <w:rPr>
          <w:rFonts w:ascii="Calibri" w:hAnsi="Calibri" w:cs="Arial"/>
          <w:szCs w:val="22"/>
        </w:rPr>
        <w:t xml:space="preserve">The following table shows the minimum indicative course fees for </w:t>
      </w:r>
      <w:r w:rsidR="00D4627D">
        <w:rPr>
          <w:rFonts w:ascii="Calibri" w:hAnsi="Calibri" w:cs="Arial"/>
          <w:szCs w:val="22"/>
        </w:rPr>
        <w:t>2023</w:t>
      </w:r>
      <w:r w:rsidRPr="00F92165">
        <w:rPr>
          <w:rFonts w:ascii="Calibri" w:hAnsi="Calibri" w:cs="Arial"/>
          <w:szCs w:val="22"/>
        </w:rPr>
        <w:t xml:space="preserve">. </w:t>
      </w:r>
    </w:p>
    <w:p w14:paraId="33E5C859" w14:textId="77777777" w:rsidR="005441CC" w:rsidRPr="00D30DD5" w:rsidRDefault="005441CC" w:rsidP="005441CC">
      <w:pPr>
        <w:rPr>
          <w:rFonts w:ascii="Calibri" w:hAnsi="Calibri" w:cs="Arial"/>
          <w:szCs w:val="22"/>
          <w:highlight w:val="yellow"/>
        </w:rPr>
      </w:pPr>
    </w:p>
    <w:tbl>
      <w:tblPr>
        <w:tblW w:w="4891" w:type="pct"/>
        <w:jc w:val="center"/>
        <w:tblCellSpacing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667"/>
        <w:gridCol w:w="5235"/>
        <w:gridCol w:w="1603"/>
        <w:gridCol w:w="2048"/>
      </w:tblGrid>
      <w:tr w:rsidR="001B1FF5" w:rsidRPr="00F92165" w14:paraId="4247426D" w14:textId="77777777" w:rsidTr="00477C6F">
        <w:trPr>
          <w:trHeight w:val="819"/>
          <w:tblCellSpacing w:w="0" w:type="dxa"/>
          <w:jc w:val="center"/>
        </w:trPr>
        <w:tc>
          <w:tcPr>
            <w:tcW w:w="3089" w:type="pct"/>
            <w:gridSpan w:val="2"/>
            <w:tcBorders>
              <w:top w:val="nil"/>
              <w:left w:val="nil"/>
              <w:bottom w:val="nil"/>
              <w:right w:val="nil"/>
            </w:tcBorders>
          </w:tcPr>
          <w:bookmarkEnd w:id="3"/>
          <w:bookmarkEnd w:id="4"/>
          <w:p w14:paraId="1143D6C0" w14:textId="447A77A0" w:rsidR="005441CC" w:rsidRPr="00F92165" w:rsidRDefault="005441CC" w:rsidP="001B1FF5">
            <w:pPr>
              <w:rPr>
                <w:rFonts w:ascii="Calibri" w:hAnsi="Calibri"/>
                <w:sz w:val="24"/>
                <w:szCs w:val="24"/>
                <w:lang w:eastAsia="en-AU"/>
              </w:rPr>
            </w:pPr>
            <w:r w:rsidRPr="00F92165">
              <w:rPr>
                <w:rFonts w:ascii="Calibri" w:hAnsi="Calibri"/>
                <w:b/>
                <w:bCs/>
                <w:szCs w:val="22"/>
                <w:lang w:eastAsia="en-AU"/>
              </w:rPr>
              <w:t>COURSE CATEGORIES</w:t>
            </w:r>
          </w:p>
        </w:tc>
        <w:tc>
          <w:tcPr>
            <w:tcW w:w="839" w:type="pct"/>
            <w:tcBorders>
              <w:top w:val="nil"/>
              <w:left w:val="single" w:sz="4" w:space="0" w:color="000000" w:themeColor="text1"/>
              <w:bottom w:val="nil"/>
            </w:tcBorders>
            <w:tcMar>
              <w:top w:w="15" w:type="dxa"/>
              <w:left w:w="15" w:type="dxa"/>
              <w:bottom w:w="15" w:type="dxa"/>
              <w:right w:w="15" w:type="dxa"/>
            </w:tcMar>
          </w:tcPr>
          <w:p w14:paraId="7292441C" w14:textId="77777777" w:rsidR="005441CC" w:rsidRPr="00F92165" w:rsidRDefault="005441CC" w:rsidP="00B2798E">
            <w:pPr>
              <w:jc w:val="center"/>
              <w:rPr>
                <w:rFonts w:ascii="Calibri" w:hAnsi="Calibri"/>
                <w:szCs w:val="22"/>
                <w:lang w:eastAsia="en-AU"/>
              </w:rPr>
            </w:pPr>
            <w:r w:rsidRPr="00F92165">
              <w:rPr>
                <w:rFonts w:ascii="Calibri" w:hAnsi="Calibri"/>
                <w:b/>
                <w:bCs/>
                <w:szCs w:val="22"/>
                <w:lang w:eastAsia="en-AU"/>
              </w:rPr>
              <w:t>Total without capital component</w:t>
            </w:r>
          </w:p>
        </w:tc>
        <w:tc>
          <w:tcPr>
            <w:tcW w:w="1072" w:type="pct"/>
            <w:tcBorders>
              <w:top w:val="nil"/>
              <w:left w:val="nil"/>
              <w:bottom w:val="nil"/>
              <w:right w:val="nil"/>
            </w:tcBorders>
            <w:tcMar>
              <w:top w:w="15" w:type="dxa"/>
              <w:left w:w="15" w:type="dxa"/>
              <w:bottom w:w="15" w:type="dxa"/>
              <w:right w:w="15" w:type="dxa"/>
            </w:tcMar>
          </w:tcPr>
          <w:p w14:paraId="704BE77F" w14:textId="77777777" w:rsidR="005441CC" w:rsidRPr="00F92165" w:rsidRDefault="005441CC" w:rsidP="00B2798E">
            <w:pPr>
              <w:jc w:val="center"/>
              <w:rPr>
                <w:rFonts w:ascii="Calibri" w:hAnsi="Calibri"/>
                <w:szCs w:val="22"/>
                <w:lang w:eastAsia="en-AU"/>
              </w:rPr>
            </w:pPr>
            <w:r w:rsidRPr="00F92165">
              <w:rPr>
                <w:rFonts w:ascii="Calibri" w:hAnsi="Calibri"/>
                <w:b/>
                <w:bCs/>
                <w:szCs w:val="22"/>
                <w:lang w:eastAsia="en-AU"/>
              </w:rPr>
              <w:t>Total with capital component</w:t>
            </w:r>
          </w:p>
          <w:p w14:paraId="2AFCE0C2" w14:textId="77777777" w:rsidR="005441CC" w:rsidRPr="00F92165" w:rsidRDefault="005441CC" w:rsidP="00FD2355">
            <w:pPr>
              <w:rPr>
                <w:rFonts w:ascii="Calibri" w:hAnsi="Calibri"/>
                <w:szCs w:val="22"/>
                <w:lang w:eastAsia="en-AU"/>
              </w:rPr>
            </w:pPr>
          </w:p>
        </w:tc>
      </w:tr>
      <w:tr w:rsidR="005441CC" w:rsidRPr="00F92165" w14:paraId="2C47ABE8" w14:textId="77777777" w:rsidTr="00477C6F">
        <w:trPr>
          <w:tblCellSpacing w:w="0" w:type="dxa"/>
          <w:jc w:val="center"/>
        </w:trPr>
        <w:tc>
          <w:tcPr>
            <w:tcW w:w="5000" w:type="pct"/>
            <w:gridSpan w:val="4"/>
            <w:tcBorders>
              <w:top w:val="single" w:sz="4" w:space="0" w:color="000000" w:themeColor="text1"/>
              <w:left w:val="nil"/>
              <w:right w:val="nil"/>
            </w:tcBorders>
            <w:tcMar>
              <w:top w:w="15" w:type="dxa"/>
              <w:left w:w="15" w:type="dxa"/>
              <w:bottom w:w="15" w:type="dxa"/>
              <w:right w:w="15" w:type="dxa"/>
            </w:tcMar>
          </w:tcPr>
          <w:p w14:paraId="42CC222B" w14:textId="77777777" w:rsidR="005441CC" w:rsidRPr="00F92165" w:rsidRDefault="005441CC" w:rsidP="00FD2355">
            <w:pPr>
              <w:rPr>
                <w:rFonts w:ascii="Calibri" w:hAnsi="Calibri"/>
                <w:b/>
                <w:bCs/>
                <w:sz w:val="24"/>
                <w:szCs w:val="24"/>
                <w:lang w:eastAsia="en-AU"/>
              </w:rPr>
            </w:pPr>
            <w:r w:rsidRPr="00F92165">
              <w:rPr>
                <w:rFonts w:ascii="Calibri" w:hAnsi="Calibri"/>
                <w:b/>
                <w:bCs/>
                <w:sz w:val="24"/>
                <w:szCs w:val="24"/>
                <w:lang w:eastAsia="en-AU"/>
              </w:rPr>
              <w:t>ON C</w:t>
            </w:r>
            <w:r w:rsidRPr="001B1FF5">
              <w:rPr>
                <w:rFonts w:ascii="Calibri" w:hAnsi="Calibri"/>
                <w:b/>
                <w:bCs/>
                <w:sz w:val="24"/>
                <w:szCs w:val="24"/>
                <w:lang w:eastAsia="en-AU"/>
              </w:rPr>
              <w:t>AMPUS</w:t>
            </w:r>
          </w:p>
        </w:tc>
      </w:tr>
      <w:tr w:rsidR="005441CC" w:rsidRPr="00F92165" w14:paraId="4BEF271E" w14:textId="77777777" w:rsidTr="00477C6F">
        <w:trPr>
          <w:tblCellSpacing w:w="0" w:type="dxa"/>
          <w:jc w:val="center"/>
        </w:trPr>
        <w:tc>
          <w:tcPr>
            <w:tcW w:w="5000" w:type="pct"/>
            <w:gridSpan w:val="4"/>
            <w:tcBorders>
              <w:top w:val="nil"/>
              <w:left w:val="nil"/>
              <w:right w:val="nil"/>
            </w:tcBorders>
            <w:tcMar>
              <w:top w:w="15" w:type="dxa"/>
              <w:left w:w="15" w:type="dxa"/>
              <w:bottom w:w="15" w:type="dxa"/>
              <w:right w:w="15" w:type="dxa"/>
            </w:tcMar>
          </w:tcPr>
          <w:p w14:paraId="549AA66B" w14:textId="4C2126FD" w:rsidR="005441CC" w:rsidRPr="00F92165" w:rsidRDefault="005441CC" w:rsidP="00FD2355">
            <w:pPr>
              <w:jc w:val="center"/>
              <w:rPr>
                <w:rFonts w:ascii="Calibri" w:hAnsi="Calibri"/>
                <w:b/>
                <w:bCs/>
                <w:sz w:val="24"/>
                <w:szCs w:val="24"/>
                <w:lang w:eastAsia="en-AU"/>
              </w:rPr>
            </w:pPr>
            <w:r w:rsidRPr="00F92165">
              <w:rPr>
                <w:rFonts w:ascii="Calibri" w:hAnsi="Calibri"/>
                <w:b/>
                <w:bCs/>
                <w:sz w:val="24"/>
                <w:szCs w:val="24"/>
                <w:lang w:eastAsia="en-AU"/>
              </w:rPr>
              <w:t xml:space="preserve">                                                </w:t>
            </w:r>
            <w:r>
              <w:rPr>
                <w:rFonts w:ascii="Calibri" w:hAnsi="Calibri"/>
                <w:b/>
                <w:bCs/>
                <w:sz w:val="24"/>
                <w:szCs w:val="24"/>
                <w:lang w:eastAsia="en-AU"/>
              </w:rPr>
              <w:t xml:space="preserve">           </w:t>
            </w:r>
            <w:r w:rsidR="00B2798E">
              <w:rPr>
                <w:rFonts w:ascii="Calibri" w:hAnsi="Calibri"/>
                <w:b/>
                <w:bCs/>
                <w:sz w:val="24"/>
                <w:szCs w:val="24"/>
                <w:lang w:eastAsia="en-AU"/>
              </w:rPr>
              <w:t xml:space="preserve">    </w:t>
            </w:r>
            <w:r w:rsidRPr="00F92165">
              <w:rPr>
                <w:rFonts w:ascii="Calibri" w:hAnsi="Calibri"/>
                <w:b/>
                <w:bCs/>
                <w:sz w:val="24"/>
                <w:szCs w:val="24"/>
                <w:lang w:eastAsia="en-AU"/>
              </w:rPr>
              <w:t>Fees weekly</w:t>
            </w:r>
          </w:p>
        </w:tc>
      </w:tr>
      <w:tr w:rsidR="00A63835" w:rsidRPr="00F92165" w14:paraId="70244178" w14:textId="77777777" w:rsidTr="00A63835">
        <w:trPr>
          <w:tblCellSpacing w:w="0" w:type="dxa"/>
          <w:jc w:val="center"/>
        </w:trPr>
        <w:tc>
          <w:tcPr>
            <w:tcW w:w="349" w:type="pct"/>
            <w:tcBorders>
              <w:top w:val="nil"/>
              <w:left w:val="nil"/>
              <w:bottom w:val="nil"/>
            </w:tcBorders>
            <w:tcMar>
              <w:top w:w="15" w:type="dxa"/>
              <w:left w:w="15" w:type="dxa"/>
              <w:bottom w:w="15" w:type="dxa"/>
              <w:right w:w="15" w:type="dxa"/>
            </w:tcMar>
          </w:tcPr>
          <w:p w14:paraId="30BC9858" w14:textId="77777777" w:rsidR="005441CC" w:rsidRPr="00F92165" w:rsidRDefault="005441CC" w:rsidP="00FD2355">
            <w:pPr>
              <w:jc w:val="center"/>
              <w:rPr>
                <w:rFonts w:ascii="Calibri" w:hAnsi="Calibri"/>
                <w:szCs w:val="22"/>
                <w:lang w:eastAsia="en-AU"/>
              </w:rPr>
            </w:pPr>
            <w:r w:rsidRPr="00F92165">
              <w:rPr>
                <w:rFonts w:ascii="Calibri" w:hAnsi="Calibri"/>
                <w:b/>
                <w:bCs/>
                <w:szCs w:val="22"/>
                <w:lang w:eastAsia="en-AU"/>
              </w:rPr>
              <w:t>1.</w:t>
            </w:r>
          </w:p>
        </w:tc>
        <w:tc>
          <w:tcPr>
            <w:tcW w:w="2740" w:type="pct"/>
            <w:tcBorders>
              <w:top w:val="nil"/>
              <w:left w:val="nil"/>
              <w:bottom w:val="nil"/>
            </w:tcBorders>
            <w:tcMar>
              <w:top w:w="15" w:type="dxa"/>
              <w:left w:w="15" w:type="dxa"/>
              <w:bottom w:w="15" w:type="dxa"/>
              <w:right w:w="15" w:type="dxa"/>
            </w:tcMar>
          </w:tcPr>
          <w:p w14:paraId="4E2D37C4" w14:textId="77777777" w:rsidR="005441CC" w:rsidRPr="00F92165" w:rsidRDefault="005441CC" w:rsidP="00FD2355">
            <w:pPr>
              <w:rPr>
                <w:rFonts w:ascii="Calibri" w:hAnsi="Calibri"/>
                <w:szCs w:val="22"/>
                <w:lang w:eastAsia="en-AU"/>
              </w:rPr>
            </w:pPr>
            <w:r w:rsidRPr="00F92165">
              <w:rPr>
                <w:rFonts w:ascii="Calibri" w:hAnsi="Calibri"/>
                <w:szCs w:val="22"/>
                <w:lang w:eastAsia="en-AU"/>
              </w:rPr>
              <w:t>English Language Intensive Courses for Overseas Students</w:t>
            </w:r>
          </w:p>
        </w:tc>
        <w:tc>
          <w:tcPr>
            <w:tcW w:w="839" w:type="pct"/>
            <w:tcBorders>
              <w:top w:val="nil"/>
              <w:left w:val="nil"/>
              <w:bottom w:val="nil"/>
            </w:tcBorders>
            <w:tcMar>
              <w:top w:w="15" w:type="dxa"/>
              <w:left w:w="15" w:type="dxa"/>
              <w:bottom w:w="15" w:type="dxa"/>
              <w:right w:w="15" w:type="dxa"/>
            </w:tcMar>
            <w:vAlign w:val="center"/>
          </w:tcPr>
          <w:p w14:paraId="37C14534" w14:textId="4D387BBD" w:rsidR="005441CC" w:rsidRPr="00255044" w:rsidRDefault="005441CC" w:rsidP="00F47E7B">
            <w:pPr>
              <w:jc w:val="right"/>
              <w:rPr>
                <w:rFonts w:ascii="Calibri" w:hAnsi="Calibri" w:cs="Calibri"/>
                <w:color w:val="000000"/>
                <w:szCs w:val="22"/>
              </w:rPr>
            </w:pPr>
            <w:r w:rsidRPr="00255044">
              <w:rPr>
                <w:rFonts w:ascii="Calibri" w:hAnsi="Calibri" w:cs="Calibri"/>
                <w:color w:val="000000"/>
                <w:szCs w:val="22"/>
              </w:rPr>
              <w:t>$</w:t>
            </w:r>
            <w:r w:rsidR="00B01414" w:rsidRPr="00255044">
              <w:rPr>
                <w:rFonts w:ascii="Calibri" w:hAnsi="Calibri" w:cs="Calibri"/>
                <w:color w:val="000000"/>
                <w:szCs w:val="22"/>
              </w:rPr>
              <w:t>3</w:t>
            </w:r>
            <w:r w:rsidR="00D4627D">
              <w:rPr>
                <w:rFonts w:ascii="Calibri" w:hAnsi="Calibri" w:cs="Calibri"/>
                <w:color w:val="000000"/>
                <w:szCs w:val="22"/>
              </w:rPr>
              <w:t>32</w:t>
            </w:r>
          </w:p>
        </w:tc>
        <w:tc>
          <w:tcPr>
            <w:tcW w:w="1072" w:type="pct"/>
            <w:tcBorders>
              <w:top w:val="nil"/>
              <w:left w:val="nil"/>
              <w:bottom w:val="nil"/>
              <w:right w:val="nil"/>
            </w:tcBorders>
            <w:tcMar>
              <w:top w:w="15" w:type="dxa"/>
              <w:left w:w="15" w:type="dxa"/>
              <w:bottom w:w="15" w:type="dxa"/>
              <w:right w:w="15" w:type="dxa"/>
            </w:tcMar>
            <w:vAlign w:val="center"/>
          </w:tcPr>
          <w:p w14:paraId="0C889E0E" w14:textId="49BABC2E" w:rsidR="005441CC" w:rsidRPr="00255044" w:rsidRDefault="005441CC" w:rsidP="00F47E7B">
            <w:pPr>
              <w:jc w:val="right"/>
              <w:rPr>
                <w:rFonts w:ascii="Calibri" w:hAnsi="Calibri" w:cs="Calibri"/>
                <w:color w:val="000000"/>
                <w:szCs w:val="22"/>
              </w:rPr>
            </w:pPr>
            <w:r w:rsidRPr="00255044">
              <w:rPr>
                <w:rFonts w:ascii="Calibri" w:hAnsi="Calibri" w:cs="Calibri"/>
                <w:color w:val="000000"/>
                <w:szCs w:val="22"/>
              </w:rPr>
              <w:t>$</w:t>
            </w:r>
            <w:r w:rsidR="004B1D66" w:rsidRPr="00255044">
              <w:rPr>
                <w:rFonts w:ascii="Calibri" w:hAnsi="Calibri" w:cs="Calibri"/>
                <w:color w:val="000000"/>
                <w:szCs w:val="22"/>
              </w:rPr>
              <w:t>3</w:t>
            </w:r>
            <w:r w:rsidR="00D4627D">
              <w:rPr>
                <w:rFonts w:ascii="Calibri" w:hAnsi="Calibri" w:cs="Calibri"/>
                <w:color w:val="000000"/>
                <w:szCs w:val="22"/>
              </w:rPr>
              <w:t>64</w:t>
            </w:r>
          </w:p>
        </w:tc>
      </w:tr>
      <w:tr w:rsidR="005441CC" w:rsidRPr="00F92165" w14:paraId="4B67F0A2" w14:textId="77777777" w:rsidTr="00A63835">
        <w:trPr>
          <w:tblCellSpacing w:w="0" w:type="dxa"/>
          <w:jc w:val="center"/>
        </w:trPr>
        <w:tc>
          <w:tcPr>
            <w:tcW w:w="5000" w:type="pct"/>
            <w:gridSpan w:val="4"/>
            <w:tcBorders>
              <w:left w:val="nil"/>
              <w:right w:val="nil"/>
            </w:tcBorders>
            <w:tcMar>
              <w:top w:w="15" w:type="dxa"/>
              <w:left w:w="15" w:type="dxa"/>
              <w:bottom w:w="15" w:type="dxa"/>
              <w:right w:w="15" w:type="dxa"/>
            </w:tcMar>
          </w:tcPr>
          <w:p w14:paraId="39F09640" w14:textId="3C0E3966" w:rsidR="005441CC" w:rsidRPr="00F92165" w:rsidRDefault="005441CC" w:rsidP="00FD2355">
            <w:pPr>
              <w:jc w:val="center"/>
              <w:rPr>
                <w:rFonts w:ascii="Calibri" w:hAnsi="Calibri"/>
                <w:b/>
                <w:bCs/>
                <w:szCs w:val="22"/>
                <w:lang w:eastAsia="en-AU"/>
              </w:rPr>
            </w:pPr>
            <w:r w:rsidRPr="00F92165">
              <w:rPr>
                <w:rFonts w:ascii="Calibri" w:hAnsi="Calibri"/>
                <w:b/>
                <w:bCs/>
                <w:szCs w:val="22"/>
                <w:lang w:eastAsia="en-AU"/>
              </w:rPr>
              <w:t xml:space="preserve">                                                      </w:t>
            </w:r>
            <w:r w:rsidR="00B2798E">
              <w:rPr>
                <w:rFonts w:ascii="Calibri" w:hAnsi="Calibri"/>
                <w:b/>
                <w:bCs/>
                <w:szCs w:val="22"/>
                <w:lang w:eastAsia="en-AU"/>
              </w:rPr>
              <w:t xml:space="preserve">                </w:t>
            </w:r>
            <w:r w:rsidRPr="00F92165">
              <w:rPr>
                <w:rFonts w:ascii="Calibri" w:hAnsi="Calibri"/>
                <w:b/>
                <w:bCs/>
                <w:szCs w:val="22"/>
                <w:lang w:eastAsia="en-AU"/>
              </w:rPr>
              <w:t>Fees per year</w:t>
            </w:r>
          </w:p>
          <w:p w14:paraId="5DC0E040" w14:textId="1F7BBA98" w:rsidR="005441CC" w:rsidRPr="00F92165" w:rsidRDefault="005441CC" w:rsidP="00B2798E">
            <w:pPr>
              <w:jc w:val="center"/>
              <w:rPr>
                <w:rFonts w:ascii="Calibri" w:hAnsi="Calibri"/>
                <w:szCs w:val="22"/>
                <w:lang w:eastAsia="en-AU"/>
              </w:rPr>
            </w:pPr>
            <w:r w:rsidRPr="00F92165">
              <w:rPr>
                <w:rFonts w:ascii="Calibri" w:hAnsi="Calibri"/>
                <w:b/>
                <w:bCs/>
                <w:szCs w:val="22"/>
                <w:lang w:eastAsia="en-AU"/>
              </w:rPr>
              <w:t xml:space="preserve">                                                        </w:t>
            </w:r>
            <w:r w:rsidR="00B2798E">
              <w:rPr>
                <w:rFonts w:ascii="Calibri" w:hAnsi="Calibri"/>
                <w:b/>
                <w:bCs/>
                <w:szCs w:val="22"/>
                <w:lang w:eastAsia="en-AU"/>
              </w:rPr>
              <w:t xml:space="preserve">                             </w:t>
            </w:r>
            <w:r w:rsidRPr="00F92165">
              <w:rPr>
                <w:rFonts w:ascii="Calibri" w:hAnsi="Calibri"/>
                <w:b/>
                <w:bCs/>
                <w:szCs w:val="22"/>
                <w:lang w:eastAsia="en-AU"/>
              </w:rPr>
              <w:t>(Equivalent Full-time)</w:t>
            </w:r>
          </w:p>
        </w:tc>
      </w:tr>
      <w:tr w:rsidR="005441CC" w:rsidRPr="00F92165" w14:paraId="4B632690" w14:textId="77777777" w:rsidTr="00867D55">
        <w:trPr>
          <w:tblCellSpacing w:w="0" w:type="dxa"/>
          <w:jc w:val="center"/>
        </w:trPr>
        <w:tc>
          <w:tcPr>
            <w:tcW w:w="349" w:type="pct"/>
            <w:tcBorders>
              <w:top w:val="nil"/>
              <w:left w:val="nil"/>
              <w:bottom w:val="nil"/>
            </w:tcBorders>
            <w:tcMar>
              <w:top w:w="15" w:type="dxa"/>
              <w:left w:w="15" w:type="dxa"/>
              <w:bottom w:w="15" w:type="dxa"/>
              <w:right w:w="15" w:type="dxa"/>
            </w:tcMar>
          </w:tcPr>
          <w:p w14:paraId="6D875A94" w14:textId="77777777" w:rsidR="005441CC" w:rsidRPr="00F92165" w:rsidRDefault="005441CC" w:rsidP="00FD2355">
            <w:pPr>
              <w:jc w:val="center"/>
              <w:rPr>
                <w:rFonts w:ascii="Calibri" w:hAnsi="Calibri"/>
                <w:szCs w:val="22"/>
                <w:lang w:eastAsia="en-AU"/>
              </w:rPr>
            </w:pPr>
            <w:r w:rsidRPr="00F92165">
              <w:rPr>
                <w:rFonts w:ascii="Calibri" w:hAnsi="Calibri"/>
                <w:b/>
                <w:bCs/>
                <w:szCs w:val="22"/>
                <w:lang w:eastAsia="en-AU"/>
              </w:rPr>
              <w:t>2.</w:t>
            </w:r>
          </w:p>
        </w:tc>
        <w:tc>
          <w:tcPr>
            <w:tcW w:w="2740" w:type="pct"/>
            <w:tcBorders>
              <w:top w:val="nil"/>
              <w:left w:val="nil"/>
              <w:bottom w:val="nil"/>
            </w:tcBorders>
            <w:tcMar>
              <w:top w:w="15" w:type="dxa"/>
              <w:left w:w="15" w:type="dxa"/>
              <w:bottom w:w="15" w:type="dxa"/>
              <w:right w:w="15" w:type="dxa"/>
            </w:tcMar>
          </w:tcPr>
          <w:p w14:paraId="7CAAD6E6" w14:textId="77777777" w:rsidR="005441CC" w:rsidRPr="00F92165" w:rsidRDefault="005441CC" w:rsidP="00FD2355">
            <w:pPr>
              <w:rPr>
                <w:rFonts w:ascii="Calibri" w:hAnsi="Calibri"/>
                <w:szCs w:val="22"/>
                <w:lang w:eastAsia="en-AU"/>
              </w:rPr>
            </w:pPr>
            <w:r w:rsidRPr="00F92165">
              <w:rPr>
                <w:rFonts w:ascii="Calibri" w:hAnsi="Calibri"/>
                <w:szCs w:val="22"/>
                <w:lang w:eastAsia="en-AU"/>
              </w:rPr>
              <w:t xml:space="preserve">Law, Economics, Business, Humanities, Maths/Statistics, Social Science, Education, Computing, Architecture, Design, Nursing, Arts, Science (non-lab-based) </w:t>
            </w:r>
          </w:p>
        </w:tc>
        <w:tc>
          <w:tcPr>
            <w:tcW w:w="839" w:type="pct"/>
            <w:tcBorders>
              <w:top w:val="nil"/>
              <w:left w:val="nil"/>
              <w:bottom w:val="nil"/>
            </w:tcBorders>
            <w:tcMar>
              <w:top w:w="15" w:type="dxa"/>
              <w:left w:w="15" w:type="dxa"/>
              <w:bottom w:w="15" w:type="dxa"/>
              <w:right w:w="15" w:type="dxa"/>
            </w:tcMar>
            <w:vAlign w:val="center"/>
          </w:tcPr>
          <w:p w14:paraId="41032E90" w14:textId="544968C2" w:rsidR="005441CC" w:rsidRPr="00255044" w:rsidRDefault="005441CC" w:rsidP="00910575">
            <w:pPr>
              <w:jc w:val="right"/>
              <w:rPr>
                <w:rFonts w:ascii="Calibri" w:hAnsi="Calibri" w:cs="Calibri"/>
                <w:color w:val="000000"/>
                <w:szCs w:val="22"/>
              </w:rPr>
            </w:pPr>
            <w:r w:rsidRPr="00255044">
              <w:rPr>
                <w:rFonts w:ascii="Calibri" w:hAnsi="Calibri" w:cs="Calibri"/>
                <w:color w:val="000000"/>
                <w:szCs w:val="22"/>
              </w:rPr>
              <w:t>$11,</w:t>
            </w:r>
            <w:r w:rsidR="00D4627D">
              <w:rPr>
                <w:rFonts w:ascii="Calibri" w:hAnsi="Calibri" w:cs="Calibri"/>
                <w:color w:val="000000"/>
                <w:szCs w:val="22"/>
              </w:rPr>
              <w:t>629</w:t>
            </w:r>
          </w:p>
        </w:tc>
        <w:tc>
          <w:tcPr>
            <w:tcW w:w="1072" w:type="pct"/>
            <w:tcBorders>
              <w:top w:val="nil"/>
              <w:left w:val="nil"/>
              <w:bottom w:val="nil"/>
              <w:right w:val="nil"/>
            </w:tcBorders>
            <w:tcMar>
              <w:top w:w="15" w:type="dxa"/>
              <w:left w:w="15" w:type="dxa"/>
              <w:bottom w:w="15" w:type="dxa"/>
              <w:right w:w="15" w:type="dxa"/>
            </w:tcMar>
            <w:vAlign w:val="center"/>
          </w:tcPr>
          <w:p w14:paraId="321E31A4" w14:textId="3656B9AF" w:rsidR="005441CC" w:rsidRPr="00255044" w:rsidRDefault="005441CC" w:rsidP="00F47E7B">
            <w:pPr>
              <w:jc w:val="right"/>
              <w:rPr>
                <w:rFonts w:ascii="Calibri" w:hAnsi="Calibri" w:cs="Calibri"/>
                <w:color w:val="000000"/>
                <w:szCs w:val="22"/>
              </w:rPr>
            </w:pPr>
            <w:r w:rsidRPr="00255044">
              <w:rPr>
                <w:rFonts w:ascii="Calibri" w:hAnsi="Calibri" w:cs="Calibri"/>
                <w:color w:val="000000"/>
                <w:szCs w:val="22"/>
              </w:rPr>
              <w:t>$13,</w:t>
            </w:r>
            <w:r w:rsidR="00D4627D">
              <w:rPr>
                <w:rFonts w:ascii="Calibri" w:hAnsi="Calibri" w:cs="Calibri"/>
                <w:color w:val="000000"/>
                <w:szCs w:val="22"/>
              </w:rPr>
              <w:t>874</w:t>
            </w:r>
          </w:p>
        </w:tc>
      </w:tr>
      <w:tr w:rsidR="005441CC" w:rsidRPr="00F92165" w14:paraId="74FE5BDB" w14:textId="77777777" w:rsidTr="00867D55">
        <w:trPr>
          <w:tblCellSpacing w:w="0" w:type="dxa"/>
          <w:jc w:val="center"/>
        </w:trPr>
        <w:tc>
          <w:tcPr>
            <w:tcW w:w="349" w:type="pct"/>
            <w:tcBorders>
              <w:top w:val="single" w:sz="4" w:space="0" w:color="000000" w:themeColor="text1"/>
              <w:left w:val="nil"/>
              <w:bottom w:val="nil"/>
            </w:tcBorders>
            <w:tcMar>
              <w:top w:w="15" w:type="dxa"/>
              <w:left w:w="15" w:type="dxa"/>
              <w:bottom w:w="15" w:type="dxa"/>
              <w:right w:w="15" w:type="dxa"/>
            </w:tcMar>
          </w:tcPr>
          <w:p w14:paraId="35CB2ED1" w14:textId="77777777" w:rsidR="005441CC" w:rsidRPr="00F92165" w:rsidRDefault="005441CC" w:rsidP="00FD2355">
            <w:pPr>
              <w:jc w:val="center"/>
              <w:rPr>
                <w:rFonts w:ascii="Calibri" w:hAnsi="Calibri"/>
                <w:szCs w:val="22"/>
                <w:lang w:eastAsia="en-AU"/>
              </w:rPr>
            </w:pPr>
            <w:r w:rsidRPr="00F92165">
              <w:rPr>
                <w:rFonts w:ascii="Calibri" w:hAnsi="Calibri"/>
                <w:b/>
                <w:bCs/>
                <w:szCs w:val="22"/>
                <w:lang w:eastAsia="en-AU"/>
              </w:rPr>
              <w:t>3.</w:t>
            </w:r>
          </w:p>
        </w:tc>
        <w:tc>
          <w:tcPr>
            <w:tcW w:w="2740" w:type="pct"/>
            <w:tcBorders>
              <w:top w:val="single" w:sz="4" w:space="0" w:color="000000" w:themeColor="text1"/>
              <w:left w:val="nil"/>
              <w:bottom w:val="nil"/>
            </w:tcBorders>
            <w:tcMar>
              <w:top w:w="15" w:type="dxa"/>
              <w:left w:w="15" w:type="dxa"/>
              <w:bottom w:w="15" w:type="dxa"/>
              <w:right w:w="15" w:type="dxa"/>
            </w:tcMar>
          </w:tcPr>
          <w:p w14:paraId="4ECFCCDC" w14:textId="77777777" w:rsidR="005441CC" w:rsidRPr="00F92165" w:rsidRDefault="005441CC" w:rsidP="00FD2355">
            <w:pPr>
              <w:rPr>
                <w:rFonts w:ascii="Calibri" w:hAnsi="Calibri"/>
                <w:szCs w:val="22"/>
                <w:lang w:eastAsia="en-AU"/>
              </w:rPr>
            </w:pPr>
            <w:r w:rsidRPr="00F92165">
              <w:rPr>
                <w:rFonts w:ascii="Calibri" w:hAnsi="Calibri"/>
                <w:szCs w:val="22"/>
                <w:lang w:eastAsia="en-AU"/>
              </w:rPr>
              <w:t xml:space="preserve">Science (lab-based), Paramedical, Engineering, Pharmacy, Agriculture </w:t>
            </w:r>
          </w:p>
        </w:tc>
        <w:tc>
          <w:tcPr>
            <w:tcW w:w="839" w:type="pct"/>
            <w:tcBorders>
              <w:top w:val="single" w:sz="4" w:space="0" w:color="000000" w:themeColor="text1"/>
              <w:left w:val="nil"/>
              <w:bottom w:val="nil"/>
            </w:tcBorders>
            <w:tcMar>
              <w:top w:w="15" w:type="dxa"/>
              <w:left w:w="15" w:type="dxa"/>
              <w:bottom w:w="15" w:type="dxa"/>
              <w:right w:w="15" w:type="dxa"/>
            </w:tcMar>
            <w:vAlign w:val="center"/>
          </w:tcPr>
          <w:p w14:paraId="14F2F1F6" w14:textId="22424935" w:rsidR="005441CC" w:rsidRPr="00255044" w:rsidRDefault="005441CC" w:rsidP="00FD2355">
            <w:pPr>
              <w:jc w:val="right"/>
              <w:rPr>
                <w:rFonts w:ascii="Calibri" w:hAnsi="Calibri" w:cs="Calibri"/>
                <w:color w:val="000000"/>
                <w:szCs w:val="22"/>
              </w:rPr>
            </w:pPr>
            <w:r w:rsidRPr="00255044">
              <w:rPr>
                <w:rFonts w:ascii="Calibri" w:hAnsi="Calibri" w:cs="Calibri"/>
                <w:color w:val="000000"/>
                <w:szCs w:val="22"/>
              </w:rPr>
              <w:t>$1</w:t>
            </w:r>
            <w:r w:rsidR="00D4627D">
              <w:rPr>
                <w:rFonts w:ascii="Calibri" w:hAnsi="Calibri" w:cs="Calibri"/>
                <w:color w:val="000000"/>
                <w:szCs w:val="22"/>
              </w:rPr>
              <w:t>7,559</w:t>
            </w:r>
          </w:p>
        </w:tc>
        <w:tc>
          <w:tcPr>
            <w:tcW w:w="1072" w:type="pct"/>
            <w:tcBorders>
              <w:top w:val="single" w:sz="4" w:space="0" w:color="000000" w:themeColor="text1"/>
              <w:left w:val="nil"/>
              <w:bottom w:val="nil"/>
              <w:right w:val="nil"/>
            </w:tcBorders>
            <w:tcMar>
              <w:top w:w="15" w:type="dxa"/>
              <w:left w:w="15" w:type="dxa"/>
              <w:bottom w:w="15" w:type="dxa"/>
              <w:right w:w="15" w:type="dxa"/>
            </w:tcMar>
            <w:vAlign w:val="center"/>
          </w:tcPr>
          <w:p w14:paraId="47391C45" w14:textId="6A0EB94E" w:rsidR="005441CC" w:rsidRPr="00255044" w:rsidRDefault="005441CC" w:rsidP="00FD2355">
            <w:pPr>
              <w:jc w:val="right"/>
              <w:rPr>
                <w:rFonts w:ascii="Calibri" w:hAnsi="Calibri" w:cs="Calibri"/>
                <w:color w:val="000000"/>
                <w:szCs w:val="22"/>
              </w:rPr>
            </w:pPr>
            <w:r w:rsidRPr="00255044">
              <w:rPr>
                <w:rFonts w:ascii="Calibri" w:hAnsi="Calibri" w:cs="Calibri"/>
                <w:color w:val="000000"/>
                <w:szCs w:val="22"/>
              </w:rPr>
              <w:t>$</w:t>
            </w:r>
            <w:r w:rsidR="004B1D66">
              <w:rPr>
                <w:rFonts w:ascii="Calibri" w:hAnsi="Calibri" w:cs="Calibri"/>
                <w:color w:val="000000"/>
                <w:szCs w:val="22"/>
              </w:rPr>
              <w:t>20,</w:t>
            </w:r>
            <w:r w:rsidR="00D4627D">
              <w:rPr>
                <w:rFonts w:ascii="Calibri" w:hAnsi="Calibri" w:cs="Calibri"/>
                <w:color w:val="000000"/>
                <w:szCs w:val="22"/>
              </w:rPr>
              <w:t>752</w:t>
            </w:r>
          </w:p>
        </w:tc>
      </w:tr>
      <w:tr w:rsidR="005441CC" w:rsidRPr="00F92165" w14:paraId="112AAF19" w14:textId="77777777" w:rsidTr="00867D55">
        <w:trPr>
          <w:tblCellSpacing w:w="0" w:type="dxa"/>
          <w:jc w:val="center"/>
        </w:trPr>
        <w:tc>
          <w:tcPr>
            <w:tcW w:w="349" w:type="pct"/>
            <w:tcBorders>
              <w:top w:val="single" w:sz="4" w:space="0" w:color="000000" w:themeColor="text1"/>
              <w:left w:val="nil"/>
              <w:bottom w:val="nil"/>
            </w:tcBorders>
            <w:tcMar>
              <w:top w:w="15" w:type="dxa"/>
              <w:left w:w="15" w:type="dxa"/>
              <w:bottom w:w="15" w:type="dxa"/>
              <w:right w:w="15" w:type="dxa"/>
            </w:tcMar>
          </w:tcPr>
          <w:p w14:paraId="5D16C3C3" w14:textId="77777777" w:rsidR="005441CC" w:rsidRPr="00F92165" w:rsidRDefault="005441CC" w:rsidP="00FD2355">
            <w:pPr>
              <w:jc w:val="center"/>
              <w:rPr>
                <w:rFonts w:ascii="Calibri" w:hAnsi="Calibri"/>
                <w:szCs w:val="22"/>
                <w:lang w:eastAsia="en-AU"/>
              </w:rPr>
            </w:pPr>
            <w:r w:rsidRPr="00F92165">
              <w:rPr>
                <w:rFonts w:ascii="Calibri" w:hAnsi="Calibri"/>
                <w:b/>
                <w:bCs/>
                <w:szCs w:val="22"/>
                <w:lang w:eastAsia="en-AU"/>
              </w:rPr>
              <w:t>4.</w:t>
            </w:r>
          </w:p>
        </w:tc>
        <w:tc>
          <w:tcPr>
            <w:tcW w:w="2740" w:type="pct"/>
            <w:tcBorders>
              <w:top w:val="single" w:sz="4" w:space="0" w:color="000000" w:themeColor="text1"/>
              <w:left w:val="nil"/>
              <w:bottom w:val="nil"/>
            </w:tcBorders>
            <w:tcMar>
              <w:top w:w="15" w:type="dxa"/>
              <w:left w:w="15" w:type="dxa"/>
              <w:bottom w:w="15" w:type="dxa"/>
              <w:right w:w="15" w:type="dxa"/>
            </w:tcMar>
          </w:tcPr>
          <w:p w14:paraId="4D60FC8F" w14:textId="77777777" w:rsidR="005441CC" w:rsidRPr="00F92165" w:rsidRDefault="005441CC" w:rsidP="00FD2355">
            <w:pPr>
              <w:rPr>
                <w:rFonts w:ascii="Calibri" w:hAnsi="Calibri"/>
                <w:szCs w:val="22"/>
                <w:lang w:eastAsia="en-AU"/>
              </w:rPr>
            </w:pPr>
            <w:r w:rsidRPr="00F92165">
              <w:rPr>
                <w:rFonts w:ascii="Calibri" w:hAnsi="Calibri"/>
                <w:szCs w:val="22"/>
                <w:lang w:eastAsia="en-AU"/>
              </w:rPr>
              <w:t>Medicine, Dentistry, Veterinary Science</w:t>
            </w:r>
          </w:p>
        </w:tc>
        <w:tc>
          <w:tcPr>
            <w:tcW w:w="839" w:type="pct"/>
            <w:tcBorders>
              <w:top w:val="single" w:sz="4" w:space="0" w:color="000000" w:themeColor="text1"/>
              <w:left w:val="nil"/>
              <w:bottom w:val="nil"/>
            </w:tcBorders>
            <w:tcMar>
              <w:top w:w="15" w:type="dxa"/>
              <w:left w:w="15" w:type="dxa"/>
              <w:bottom w:w="15" w:type="dxa"/>
              <w:right w:w="15" w:type="dxa"/>
            </w:tcMar>
            <w:vAlign w:val="center"/>
          </w:tcPr>
          <w:p w14:paraId="1CC5E94C" w14:textId="0D841CE6" w:rsidR="005441CC" w:rsidRPr="00255044" w:rsidRDefault="005441CC" w:rsidP="00F47E7B">
            <w:pPr>
              <w:jc w:val="right"/>
              <w:rPr>
                <w:rFonts w:ascii="Calibri" w:hAnsi="Calibri" w:cs="Calibri"/>
                <w:color w:val="000000"/>
                <w:szCs w:val="22"/>
              </w:rPr>
            </w:pPr>
            <w:r w:rsidRPr="00255044">
              <w:rPr>
                <w:rFonts w:ascii="Calibri" w:hAnsi="Calibri" w:cs="Calibri"/>
                <w:color w:val="000000"/>
                <w:szCs w:val="22"/>
              </w:rPr>
              <w:t>$2</w:t>
            </w:r>
            <w:r w:rsidR="00D4627D">
              <w:rPr>
                <w:rFonts w:ascii="Calibri" w:hAnsi="Calibri" w:cs="Calibri"/>
                <w:color w:val="000000"/>
                <w:szCs w:val="22"/>
              </w:rPr>
              <w:t>4,485</w:t>
            </w:r>
          </w:p>
        </w:tc>
        <w:tc>
          <w:tcPr>
            <w:tcW w:w="1072" w:type="pct"/>
            <w:tcBorders>
              <w:top w:val="single" w:sz="4" w:space="0" w:color="000000" w:themeColor="text1"/>
              <w:left w:val="nil"/>
              <w:bottom w:val="nil"/>
              <w:right w:val="nil"/>
            </w:tcBorders>
            <w:tcMar>
              <w:top w:w="15" w:type="dxa"/>
              <w:left w:w="15" w:type="dxa"/>
              <w:bottom w:w="15" w:type="dxa"/>
              <w:right w:w="15" w:type="dxa"/>
            </w:tcMar>
            <w:vAlign w:val="center"/>
          </w:tcPr>
          <w:p w14:paraId="6F93B8F0" w14:textId="3E14F3AC" w:rsidR="005441CC" w:rsidRPr="00255044" w:rsidRDefault="005441CC" w:rsidP="00FD2355">
            <w:pPr>
              <w:jc w:val="right"/>
              <w:rPr>
                <w:rFonts w:ascii="Calibri" w:hAnsi="Calibri" w:cs="Calibri"/>
                <w:color w:val="000000"/>
                <w:szCs w:val="22"/>
              </w:rPr>
            </w:pPr>
            <w:r w:rsidRPr="00255044">
              <w:rPr>
                <w:rFonts w:ascii="Calibri" w:hAnsi="Calibri" w:cs="Calibri"/>
                <w:color w:val="000000"/>
                <w:szCs w:val="22"/>
              </w:rPr>
              <w:t>$2</w:t>
            </w:r>
            <w:r w:rsidR="00D4627D">
              <w:rPr>
                <w:rFonts w:ascii="Calibri" w:hAnsi="Calibri" w:cs="Calibri"/>
                <w:color w:val="000000"/>
                <w:szCs w:val="22"/>
              </w:rPr>
              <w:t>8,583</w:t>
            </w:r>
          </w:p>
        </w:tc>
      </w:tr>
      <w:tr w:rsidR="005441CC" w:rsidRPr="00F92165" w14:paraId="729DEF83" w14:textId="77777777" w:rsidTr="00A63835">
        <w:trPr>
          <w:tblCellSpacing w:w="0" w:type="dxa"/>
          <w:jc w:val="center"/>
        </w:trPr>
        <w:tc>
          <w:tcPr>
            <w:tcW w:w="5000" w:type="pct"/>
            <w:gridSpan w:val="4"/>
            <w:tcBorders>
              <w:left w:val="nil"/>
              <w:right w:val="nil"/>
            </w:tcBorders>
            <w:tcMar>
              <w:top w:w="15" w:type="dxa"/>
              <w:left w:w="15" w:type="dxa"/>
              <w:bottom w:w="15" w:type="dxa"/>
              <w:right w:w="15" w:type="dxa"/>
            </w:tcMar>
          </w:tcPr>
          <w:p w14:paraId="2D8C18BE" w14:textId="77777777" w:rsidR="005441CC" w:rsidRPr="00F92165" w:rsidRDefault="005441CC" w:rsidP="00FD2355">
            <w:pPr>
              <w:rPr>
                <w:rFonts w:ascii="Calibri" w:hAnsi="Calibri"/>
                <w:szCs w:val="22"/>
                <w:lang w:eastAsia="en-AU"/>
              </w:rPr>
            </w:pPr>
            <w:r w:rsidRPr="00F92165">
              <w:rPr>
                <w:rFonts w:ascii="Calibri" w:hAnsi="Calibri"/>
                <w:b/>
                <w:bCs/>
                <w:szCs w:val="22"/>
                <w:lang w:eastAsia="en-AU"/>
              </w:rPr>
              <w:t>EXTE</w:t>
            </w:r>
            <w:r w:rsidRPr="00A63835">
              <w:rPr>
                <w:rFonts w:ascii="Calibri" w:hAnsi="Calibri"/>
                <w:b/>
                <w:bCs/>
                <w:szCs w:val="22"/>
                <w:lang w:eastAsia="en-AU"/>
              </w:rPr>
              <w:t>RNAL</w:t>
            </w:r>
            <w:r w:rsidRPr="00A63835">
              <w:rPr>
                <w:rFonts w:ascii="Calibri" w:hAnsi="Calibri"/>
                <w:szCs w:val="22"/>
                <w:lang w:eastAsia="en-AU"/>
              </w:rPr>
              <w:t>  </w:t>
            </w:r>
          </w:p>
        </w:tc>
      </w:tr>
      <w:tr w:rsidR="005441CC" w:rsidRPr="00F92165" w14:paraId="336E4361" w14:textId="77777777" w:rsidTr="00A63835">
        <w:trPr>
          <w:tblCellSpacing w:w="0" w:type="dxa"/>
          <w:jc w:val="center"/>
        </w:trPr>
        <w:tc>
          <w:tcPr>
            <w:tcW w:w="5000" w:type="pct"/>
            <w:gridSpan w:val="4"/>
            <w:tcBorders>
              <w:top w:val="nil"/>
              <w:left w:val="nil"/>
              <w:right w:val="nil"/>
            </w:tcBorders>
            <w:tcMar>
              <w:top w:w="15" w:type="dxa"/>
              <w:left w:w="15" w:type="dxa"/>
              <w:bottom w:w="15" w:type="dxa"/>
              <w:right w:w="15" w:type="dxa"/>
            </w:tcMar>
          </w:tcPr>
          <w:p w14:paraId="2FFA612A" w14:textId="2487010E" w:rsidR="005441CC" w:rsidRPr="00F92165" w:rsidRDefault="005441CC" w:rsidP="00FD2355">
            <w:pPr>
              <w:jc w:val="center"/>
              <w:rPr>
                <w:rFonts w:ascii="Calibri" w:hAnsi="Calibri"/>
                <w:b/>
                <w:bCs/>
                <w:szCs w:val="22"/>
                <w:lang w:eastAsia="en-AU"/>
              </w:rPr>
            </w:pPr>
            <w:r w:rsidRPr="00F92165">
              <w:rPr>
                <w:rFonts w:ascii="Calibri" w:hAnsi="Calibri"/>
                <w:b/>
                <w:bCs/>
                <w:szCs w:val="22"/>
                <w:lang w:eastAsia="en-AU"/>
              </w:rPr>
              <w:t xml:space="preserve">                                                       </w:t>
            </w:r>
            <w:r w:rsidR="00B2798E">
              <w:rPr>
                <w:rFonts w:ascii="Calibri" w:hAnsi="Calibri"/>
                <w:b/>
                <w:bCs/>
                <w:szCs w:val="22"/>
                <w:lang w:eastAsia="en-AU"/>
              </w:rPr>
              <w:t xml:space="preserve">            </w:t>
            </w:r>
            <w:r w:rsidRPr="00F92165">
              <w:rPr>
                <w:rFonts w:ascii="Calibri" w:hAnsi="Calibri"/>
                <w:b/>
                <w:bCs/>
                <w:szCs w:val="22"/>
                <w:lang w:eastAsia="en-AU"/>
              </w:rPr>
              <w:t>Fees weekly</w:t>
            </w:r>
          </w:p>
        </w:tc>
      </w:tr>
      <w:tr w:rsidR="005441CC" w:rsidRPr="00F92165" w14:paraId="1CCDFA83" w14:textId="77777777" w:rsidTr="005C03B9">
        <w:trPr>
          <w:tblCellSpacing w:w="0" w:type="dxa"/>
          <w:jc w:val="center"/>
        </w:trPr>
        <w:tc>
          <w:tcPr>
            <w:tcW w:w="349" w:type="pct"/>
            <w:tcBorders>
              <w:top w:val="nil"/>
              <w:left w:val="nil"/>
              <w:bottom w:val="nil"/>
            </w:tcBorders>
            <w:tcMar>
              <w:top w:w="15" w:type="dxa"/>
              <w:left w:w="15" w:type="dxa"/>
              <w:bottom w:w="15" w:type="dxa"/>
              <w:right w:w="15" w:type="dxa"/>
            </w:tcMar>
          </w:tcPr>
          <w:p w14:paraId="281B9FC7" w14:textId="77777777" w:rsidR="005441CC" w:rsidRPr="00F92165" w:rsidRDefault="005441CC" w:rsidP="00FD2355">
            <w:pPr>
              <w:jc w:val="center"/>
              <w:rPr>
                <w:rFonts w:ascii="Calibri" w:hAnsi="Calibri"/>
                <w:szCs w:val="22"/>
                <w:lang w:eastAsia="en-AU"/>
              </w:rPr>
            </w:pPr>
            <w:r w:rsidRPr="00F92165">
              <w:rPr>
                <w:rFonts w:ascii="Calibri" w:hAnsi="Calibri"/>
                <w:b/>
                <w:bCs/>
                <w:szCs w:val="22"/>
                <w:lang w:eastAsia="en-AU"/>
              </w:rPr>
              <w:t>E1.</w:t>
            </w:r>
          </w:p>
        </w:tc>
        <w:tc>
          <w:tcPr>
            <w:tcW w:w="2740" w:type="pct"/>
            <w:tcBorders>
              <w:top w:val="nil"/>
              <w:left w:val="nil"/>
              <w:bottom w:val="nil"/>
            </w:tcBorders>
            <w:tcMar>
              <w:top w:w="15" w:type="dxa"/>
              <w:left w:w="15" w:type="dxa"/>
              <w:bottom w:w="15" w:type="dxa"/>
              <w:right w:w="15" w:type="dxa"/>
            </w:tcMar>
          </w:tcPr>
          <w:p w14:paraId="46CD7055" w14:textId="77777777" w:rsidR="005441CC" w:rsidRPr="00F92165" w:rsidRDefault="005441CC" w:rsidP="00FD2355">
            <w:pPr>
              <w:rPr>
                <w:rFonts w:ascii="Calibri" w:hAnsi="Calibri"/>
                <w:szCs w:val="22"/>
                <w:lang w:eastAsia="en-AU"/>
              </w:rPr>
            </w:pPr>
            <w:r w:rsidRPr="00F92165">
              <w:rPr>
                <w:rFonts w:ascii="Calibri" w:hAnsi="Calibri"/>
                <w:szCs w:val="22"/>
                <w:lang w:eastAsia="en-AU"/>
              </w:rPr>
              <w:t>English Language Intensive Courses for Overseas Students</w:t>
            </w:r>
          </w:p>
        </w:tc>
        <w:tc>
          <w:tcPr>
            <w:tcW w:w="839" w:type="pct"/>
            <w:tcBorders>
              <w:top w:val="nil"/>
              <w:left w:val="nil"/>
              <w:bottom w:val="nil"/>
            </w:tcBorders>
            <w:tcMar>
              <w:top w:w="15" w:type="dxa"/>
              <w:left w:w="15" w:type="dxa"/>
              <w:bottom w:w="15" w:type="dxa"/>
              <w:right w:w="15" w:type="dxa"/>
            </w:tcMar>
            <w:vAlign w:val="center"/>
          </w:tcPr>
          <w:p w14:paraId="525B3AF4" w14:textId="78EAD68E" w:rsidR="005441CC" w:rsidRPr="00255044" w:rsidRDefault="005441CC" w:rsidP="00910575">
            <w:pPr>
              <w:jc w:val="right"/>
              <w:rPr>
                <w:rFonts w:ascii="Calibri" w:hAnsi="Calibri" w:cs="Calibri"/>
                <w:color w:val="000000"/>
                <w:szCs w:val="22"/>
              </w:rPr>
            </w:pPr>
            <w:r w:rsidRPr="00255044">
              <w:rPr>
                <w:rFonts w:ascii="Calibri" w:hAnsi="Calibri" w:cs="Calibri"/>
                <w:color w:val="000000"/>
                <w:szCs w:val="22"/>
              </w:rPr>
              <w:t>$</w:t>
            </w:r>
            <w:r w:rsidR="004B1D66" w:rsidRPr="00255044">
              <w:rPr>
                <w:rFonts w:ascii="Calibri" w:hAnsi="Calibri" w:cs="Calibri"/>
                <w:color w:val="000000"/>
                <w:szCs w:val="22"/>
              </w:rPr>
              <w:t>3</w:t>
            </w:r>
            <w:r w:rsidR="00D4627D">
              <w:rPr>
                <w:rFonts w:ascii="Calibri" w:hAnsi="Calibri" w:cs="Calibri"/>
                <w:color w:val="000000"/>
                <w:szCs w:val="22"/>
              </w:rPr>
              <w:t>32</w:t>
            </w:r>
          </w:p>
        </w:tc>
        <w:tc>
          <w:tcPr>
            <w:tcW w:w="1072" w:type="pct"/>
            <w:tcBorders>
              <w:top w:val="nil"/>
              <w:left w:val="nil"/>
              <w:bottom w:val="nil"/>
              <w:right w:val="nil"/>
            </w:tcBorders>
            <w:tcMar>
              <w:top w:w="15" w:type="dxa"/>
              <w:left w:w="15" w:type="dxa"/>
              <w:bottom w:w="15" w:type="dxa"/>
              <w:right w:w="15" w:type="dxa"/>
            </w:tcMar>
            <w:vAlign w:val="center"/>
          </w:tcPr>
          <w:p w14:paraId="10F186D3" w14:textId="06CD8BAF" w:rsidR="005441CC" w:rsidRPr="00255044" w:rsidRDefault="005441CC" w:rsidP="00FD2355">
            <w:pPr>
              <w:jc w:val="right"/>
              <w:rPr>
                <w:rFonts w:ascii="Calibri" w:hAnsi="Calibri" w:cs="Calibri"/>
                <w:color w:val="000000"/>
                <w:szCs w:val="22"/>
              </w:rPr>
            </w:pPr>
            <w:r w:rsidRPr="00255044">
              <w:rPr>
                <w:rFonts w:ascii="Calibri" w:hAnsi="Calibri" w:cs="Calibri"/>
                <w:color w:val="000000"/>
                <w:szCs w:val="22"/>
              </w:rPr>
              <w:t>$</w:t>
            </w:r>
            <w:r w:rsidR="004B1D66" w:rsidRPr="00255044">
              <w:rPr>
                <w:rFonts w:ascii="Calibri" w:hAnsi="Calibri" w:cs="Calibri"/>
                <w:color w:val="000000"/>
                <w:szCs w:val="22"/>
              </w:rPr>
              <w:t>3</w:t>
            </w:r>
            <w:r w:rsidR="00D4627D">
              <w:rPr>
                <w:rFonts w:ascii="Calibri" w:hAnsi="Calibri" w:cs="Calibri"/>
                <w:color w:val="000000"/>
                <w:szCs w:val="22"/>
              </w:rPr>
              <w:t>64</w:t>
            </w:r>
          </w:p>
        </w:tc>
      </w:tr>
      <w:tr w:rsidR="005441CC" w:rsidRPr="00F92165" w14:paraId="0624850B" w14:textId="77777777" w:rsidTr="00A63835">
        <w:trPr>
          <w:tblCellSpacing w:w="0" w:type="dxa"/>
          <w:jc w:val="center"/>
        </w:trPr>
        <w:tc>
          <w:tcPr>
            <w:tcW w:w="5000" w:type="pct"/>
            <w:gridSpan w:val="4"/>
            <w:tcBorders>
              <w:left w:val="nil"/>
              <w:right w:val="nil"/>
            </w:tcBorders>
            <w:tcMar>
              <w:top w:w="15" w:type="dxa"/>
              <w:left w:w="15" w:type="dxa"/>
              <w:bottom w:w="15" w:type="dxa"/>
              <w:right w:w="15" w:type="dxa"/>
            </w:tcMar>
          </w:tcPr>
          <w:p w14:paraId="25102D5D" w14:textId="3A14C0A5" w:rsidR="005441CC" w:rsidRPr="00F92165" w:rsidRDefault="005441CC" w:rsidP="00FD2355">
            <w:pPr>
              <w:jc w:val="center"/>
              <w:rPr>
                <w:rFonts w:ascii="Calibri" w:hAnsi="Calibri"/>
                <w:b/>
                <w:bCs/>
                <w:szCs w:val="22"/>
                <w:lang w:eastAsia="en-AU"/>
              </w:rPr>
            </w:pPr>
            <w:r w:rsidRPr="00F92165">
              <w:rPr>
                <w:rFonts w:ascii="Calibri" w:hAnsi="Calibri"/>
                <w:b/>
                <w:bCs/>
                <w:szCs w:val="22"/>
                <w:lang w:eastAsia="en-AU"/>
              </w:rPr>
              <w:t xml:space="preserve">                                                      </w:t>
            </w:r>
            <w:r w:rsidR="00B2798E">
              <w:rPr>
                <w:rFonts w:ascii="Calibri" w:hAnsi="Calibri"/>
                <w:b/>
                <w:bCs/>
                <w:szCs w:val="22"/>
                <w:lang w:eastAsia="en-AU"/>
              </w:rPr>
              <w:t xml:space="preserve">               </w:t>
            </w:r>
            <w:r w:rsidRPr="00F92165">
              <w:rPr>
                <w:rFonts w:ascii="Calibri" w:hAnsi="Calibri"/>
                <w:b/>
                <w:bCs/>
                <w:szCs w:val="22"/>
                <w:lang w:eastAsia="en-AU"/>
              </w:rPr>
              <w:t>Fees per year</w:t>
            </w:r>
          </w:p>
          <w:p w14:paraId="78A8FDFB" w14:textId="7AA4B4DA" w:rsidR="005441CC" w:rsidRPr="00F92165" w:rsidRDefault="005441CC" w:rsidP="00B2798E">
            <w:pPr>
              <w:jc w:val="center"/>
              <w:rPr>
                <w:rFonts w:ascii="Calibri" w:hAnsi="Calibri"/>
                <w:szCs w:val="22"/>
                <w:lang w:eastAsia="en-AU"/>
              </w:rPr>
            </w:pPr>
            <w:r w:rsidRPr="00867D55">
              <w:rPr>
                <w:rFonts w:ascii="Calibri" w:hAnsi="Calibri"/>
                <w:b/>
                <w:bCs/>
                <w:szCs w:val="22"/>
                <w:lang w:eastAsia="en-AU"/>
              </w:rPr>
              <w:t xml:space="preserve">                                                        </w:t>
            </w:r>
            <w:r w:rsidR="00B2798E">
              <w:rPr>
                <w:rFonts w:ascii="Calibri" w:hAnsi="Calibri"/>
                <w:b/>
                <w:bCs/>
                <w:szCs w:val="22"/>
                <w:lang w:eastAsia="en-AU"/>
              </w:rPr>
              <w:t xml:space="preserve">                            </w:t>
            </w:r>
            <w:r w:rsidRPr="00867D55">
              <w:rPr>
                <w:rFonts w:ascii="Calibri" w:hAnsi="Calibri"/>
                <w:b/>
                <w:bCs/>
                <w:szCs w:val="22"/>
                <w:lang w:eastAsia="en-AU"/>
              </w:rPr>
              <w:t>(Equivalent Full-time)</w:t>
            </w:r>
          </w:p>
        </w:tc>
      </w:tr>
      <w:tr w:rsidR="005441CC" w:rsidRPr="00F92165" w14:paraId="499735B6" w14:textId="77777777" w:rsidTr="00697121">
        <w:trPr>
          <w:tblCellSpacing w:w="0" w:type="dxa"/>
          <w:jc w:val="center"/>
        </w:trPr>
        <w:tc>
          <w:tcPr>
            <w:tcW w:w="349" w:type="pct"/>
            <w:tcBorders>
              <w:top w:val="nil"/>
              <w:left w:val="nil"/>
              <w:bottom w:val="nil"/>
            </w:tcBorders>
            <w:tcMar>
              <w:top w:w="15" w:type="dxa"/>
              <w:left w:w="15" w:type="dxa"/>
              <w:bottom w:w="15" w:type="dxa"/>
              <w:right w:w="15" w:type="dxa"/>
            </w:tcMar>
          </w:tcPr>
          <w:p w14:paraId="4210980A" w14:textId="77777777" w:rsidR="005441CC" w:rsidRPr="00F92165" w:rsidRDefault="005441CC" w:rsidP="00FD2355">
            <w:pPr>
              <w:jc w:val="center"/>
              <w:rPr>
                <w:rFonts w:ascii="Calibri" w:hAnsi="Calibri"/>
                <w:szCs w:val="22"/>
                <w:lang w:eastAsia="en-AU"/>
              </w:rPr>
            </w:pPr>
            <w:r w:rsidRPr="00F92165">
              <w:rPr>
                <w:rFonts w:ascii="Calibri" w:hAnsi="Calibri"/>
                <w:b/>
                <w:bCs/>
                <w:szCs w:val="22"/>
                <w:lang w:eastAsia="en-AU"/>
              </w:rPr>
              <w:t>E2.</w:t>
            </w:r>
          </w:p>
        </w:tc>
        <w:tc>
          <w:tcPr>
            <w:tcW w:w="2740" w:type="pct"/>
            <w:tcBorders>
              <w:top w:val="nil"/>
              <w:left w:val="nil"/>
              <w:bottom w:val="nil"/>
            </w:tcBorders>
            <w:tcMar>
              <w:top w:w="15" w:type="dxa"/>
              <w:left w:w="15" w:type="dxa"/>
              <w:bottom w:w="15" w:type="dxa"/>
              <w:right w:w="15" w:type="dxa"/>
            </w:tcMar>
          </w:tcPr>
          <w:p w14:paraId="11A59572" w14:textId="77777777" w:rsidR="005441CC" w:rsidRPr="00F92165" w:rsidRDefault="005441CC" w:rsidP="00FD2355">
            <w:pPr>
              <w:rPr>
                <w:rFonts w:ascii="Calibri" w:hAnsi="Calibri"/>
                <w:szCs w:val="22"/>
                <w:lang w:eastAsia="en-AU"/>
              </w:rPr>
            </w:pPr>
            <w:r w:rsidRPr="00F92165">
              <w:rPr>
                <w:rFonts w:ascii="Calibri" w:hAnsi="Calibri"/>
                <w:szCs w:val="22"/>
                <w:lang w:eastAsia="en-AU"/>
              </w:rPr>
              <w:t>Law, Economics, Business, Humanities, Maths/Statistics, Social Science, Education, Computing, Architecture, Design, Nursing, Arts, Science (non-lab-based)</w:t>
            </w:r>
          </w:p>
        </w:tc>
        <w:tc>
          <w:tcPr>
            <w:tcW w:w="839" w:type="pct"/>
            <w:tcBorders>
              <w:top w:val="nil"/>
              <w:left w:val="nil"/>
              <w:bottom w:val="nil"/>
            </w:tcBorders>
            <w:tcMar>
              <w:top w:w="15" w:type="dxa"/>
              <w:left w:w="15" w:type="dxa"/>
              <w:bottom w:w="15" w:type="dxa"/>
              <w:right w:w="15" w:type="dxa"/>
            </w:tcMar>
            <w:vAlign w:val="center"/>
          </w:tcPr>
          <w:p w14:paraId="1862F9C7" w14:textId="649E2B3B" w:rsidR="005441CC" w:rsidRPr="00255044" w:rsidRDefault="005441CC" w:rsidP="00FD2355">
            <w:pPr>
              <w:jc w:val="right"/>
              <w:rPr>
                <w:rFonts w:ascii="Calibri" w:hAnsi="Calibri" w:cs="Calibri"/>
                <w:color w:val="000000"/>
                <w:szCs w:val="22"/>
              </w:rPr>
            </w:pPr>
            <w:r w:rsidRPr="00255044">
              <w:rPr>
                <w:rFonts w:ascii="Calibri" w:hAnsi="Calibri" w:cs="Calibri"/>
                <w:color w:val="000000"/>
                <w:szCs w:val="22"/>
              </w:rPr>
              <w:t>$11,</w:t>
            </w:r>
            <w:r w:rsidR="00D4627D">
              <w:rPr>
                <w:rFonts w:ascii="Calibri" w:hAnsi="Calibri" w:cs="Calibri"/>
                <w:color w:val="000000"/>
                <w:szCs w:val="22"/>
              </w:rPr>
              <w:t>629</w:t>
            </w:r>
          </w:p>
        </w:tc>
        <w:tc>
          <w:tcPr>
            <w:tcW w:w="1072" w:type="pct"/>
            <w:tcBorders>
              <w:top w:val="nil"/>
              <w:left w:val="nil"/>
              <w:bottom w:val="nil"/>
              <w:right w:val="nil"/>
            </w:tcBorders>
            <w:tcMar>
              <w:top w:w="15" w:type="dxa"/>
              <w:left w:w="15" w:type="dxa"/>
              <w:bottom w:w="15" w:type="dxa"/>
              <w:right w:w="15" w:type="dxa"/>
            </w:tcMar>
            <w:vAlign w:val="center"/>
          </w:tcPr>
          <w:p w14:paraId="28150616" w14:textId="1260BA04" w:rsidR="005441CC" w:rsidRPr="00255044" w:rsidRDefault="005441CC" w:rsidP="00910575">
            <w:pPr>
              <w:jc w:val="right"/>
              <w:rPr>
                <w:rFonts w:ascii="Calibri" w:hAnsi="Calibri" w:cs="Calibri"/>
                <w:color w:val="000000"/>
                <w:szCs w:val="22"/>
              </w:rPr>
            </w:pPr>
            <w:r w:rsidRPr="00255044">
              <w:rPr>
                <w:rFonts w:ascii="Calibri" w:hAnsi="Calibri" w:cs="Calibri"/>
                <w:color w:val="000000"/>
                <w:szCs w:val="22"/>
              </w:rPr>
              <w:t>$1</w:t>
            </w:r>
            <w:r w:rsidR="00D4627D">
              <w:rPr>
                <w:rFonts w:ascii="Calibri" w:hAnsi="Calibri" w:cs="Calibri"/>
                <w:color w:val="000000"/>
                <w:szCs w:val="22"/>
              </w:rPr>
              <w:t>2,255</w:t>
            </w:r>
          </w:p>
        </w:tc>
      </w:tr>
      <w:tr w:rsidR="005441CC" w:rsidRPr="00777C14" w14:paraId="7F35ECCE" w14:textId="77777777" w:rsidTr="00697121">
        <w:trPr>
          <w:tblCellSpacing w:w="0" w:type="dxa"/>
          <w:jc w:val="center"/>
        </w:trPr>
        <w:tc>
          <w:tcPr>
            <w:tcW w:w="349" w:type="pct"/>
            <w:tcBorders>
              <w:top w:val="single" w:sz="4" w:space="0" w:color="000000" w:themeColor="text1"/>
              <w:left w:val="nil"/>
              <w:bottom w:val="nil"/>
            </w:tcBorders>
            <w:tcMar>
              <w:top w:w="15" w:type="dxa"/>
              <w:left w:w="15" w:type="dxa"/>
              <w:bottom w:w="15" w:type="dxa"/>
              <w:right w:w="15" w:type="dxa"/>
            </w:tcMar>
          </w:tcPr>
          <w:p w14:paraId="48F4580A" w14:textId="77777777" w:rsidR="005441CC" w:rsidRPr="00F92165" w:rsidRDefault="005441CC" w:rsidP="00FD2355">
            <w:pPr>
              <w:jc w:val="center"/>
              <w:rPr>
                <w:rFonts w:ascii="Calibri" w:hAnsi="Calibri"/>
                <w:szCs w:val="22"/>
                <w:lang w:eastAsia="en-AU"/>
              </w:rPr>
            </w:pPr>
            <w:r w:rsidRPr="00F92165">
              <w:rPr>
                <w:rFonts w:ascii="Calibri" w:hAnsi="Calibri"/>
                <w:b/>
                <w:bCs/>
                <w:szCs w:val="22"/>
                <w:lang w:eastAsia="en-AU"/>
              </w:rPr>
              <w:t>E3.</w:t>
            </w:r>
          </w:p>
        </w:tc>
        <w:tc>
          <w:tcPr>
            <w:tcW w:w="2740" w:type="pct"/>
            <w:tcBorders>
              <w:top w:val="single" w:sz="4" w:space="0" w:color="000000" w:themeColor="text1"/>
              <w:left w:val="nil"/>
              <w:bottom w:val="nil"/>
            </w:tcBorders>
            <w:tcMar>
              <w:top w:w="15" w:type="dxa"/>
              <w:left w:w="15" w:type="dxa"/>
              <w:bottom w:w="15" w:type="dxa"/>
              <w:right w:w="15" w:type="dxa"/>
            </w:tcMar>
          </w:tcPr>
          <w:p w14:paraId="60E25810" w14:textId="77777777" w:rsidR="005441CC" w:rsidRPr="00F92165" w:rsidRDefault="005441CC" w:rsidP="00FD2355">
            <w:pPr>
              <w:rPr>
                <w:rFonts w:ascii="Calibri" w:hAnsi="Calibri"/>
                <w:szCs w:val="22"/>
                <w:lang w:eastAsia="en-AU"/>
              </w:rPr>
            </w:pPr>
            <w:r w:rsidRPr="00F92165">
              <w:rPr>
                <w:rFonts w:ascii="Calibri" w:hAnsi="Calibri"/>
                <w:szCs w:val="22"/>
                <w:lang w:eastAsia="en-AU"/>
              </w:rPr>
              <w:t>Science (lab-based), Paramedical, Engineering, Pharmacy, Agriculture</w:t>
            </w:r>
          </w:p>
        </w:tc>
        <w:tc>
          <w:tcPr>
            <w:tcW w:w="839" w:type="pct"/>
            <w:tcBorders>
              <w:top w:val="single" w:sz="4" w:space="0" w:color="000000" w:themeColor="text1"/>
              <w:left w:val="nil"/>
              <w:bottom w:val="nil"/>
            </w:tcBorders>
            <w:tcMar>
              <w:top w:w="15" w:type="dxa"/>
              <w:left w:w="15" w:type="dxa"/>
              <w:bottom w:w="15" w:type="dxa"/>
              <w:right w:w="15" w:type="dxa"/>
            </w:tcMar>
            <w:vAlign w:val="center"/>
          </w:tcPr>
          <w:p w14:paraId="6659553F" w14:textId="06A4A7C7" w:rsidR="005441CC" w:rsidRPr="00255044" w:rsidRDefault="005441CC" w:rsidP="00910575">
            <w:pPr>
              <w:jc w:val="right"/>
              <w:rPr>
                <w:rFonts w:ascii="Calibri" w:hAnsi="Calibri" w:cs="Calibri"/>
                <w:color w:val="000000"/>
                <w:szCs w:val="22"/>
              </w:rPr>
            </w:pPr>
            <w:r w:rsidRPr="00255044">
              <w:rPr>
                <w:rFonts w:ascii="Calibri" w:hAnsi="Calibri" w:cs="Calibri"/>
                <w:color w:val="000000"/>
                <w:szCs w:val="22"/>
              </w:rPr>
              <w:t>$1</w:t>
            </w:r>
            <w:r w:rsidR="00D4627D">
              <w:rPr>
                <w:rFonts w:ascii="Calibri" w:hAnsi="Calibri" w:cs="Calibri"/>
                <w:color w:val="000000"/>
                <w:szCs w:val="22"/>
              </w:rPr>
              <w:t>7,559</w:t>
            </w:r>
          </w:p>
        </w:tc>
        <w:tc>
          <w:tcPr>
            <w:tcW w:w="1072" w:type="pct"/>
            <w:tcBorders>
              <w:top w:val="single" w:sz="4" w:space="0" w:color="000000" w:themeColor="text1"/>
              <w:left w:val="nil"/>
              <w:bottom w:val="nil"/>
              <w:right w:val="nil"/>
            </w:tcBorders>
            <w:tcMar>
              <w:top w:w="15" w:type="dxa"/>
              <w:left w:w="15" w:type="dxa"/>
              <w:bottom w:w="15" w:type="dxa"/>
              <w:right w:w="15" w:type="dxa"/>
            </w:tcMar>
            <w:vAlign w:val="center"/>
          </w:tcPr>
          <w:p w14:paraId="0C284042" w14:textId="6107AAB4" w:rsidR="005441CC" w:rsidRPr="00255044" w:rsidRDefault="005441CC" w:rsidP="008A309D">
            <w:pPr>
              <w:jc w:val="right"/>
              <w:rPr>
                <w:rFonts w:ascii="Calibri" w:hAnsi="Calibri" w:cs="Calibri"/>
                <w:color w:val="000000"/>
                <w:szCs w:val="22"/>
              </w:rPr>
            </w:pPr>
            <w:r w:rsidRPr="00255044">
              <w:rPr>
                <w:rFonts w:ascii="Calibri" w:hAnsi="Calibri" w:cs="Calibri"/>
                <w:color w:val="000000"/>
                <w:szCs w:val="22"/>
              </w:rPr>
              <w:t>$1</w:t>
            </w:r>
            <w:r w:rsidR="00D4627D">
              <w:rPr>
                <w:rFonts w:ascii="Calibri" w:hAnsi="Calibri" w:cs="Calibri"/>
                <w:color w:val="000000"/>
                <w:szCs w:val="22"/>
              </w:rPr>
              <w:t>8,413</w:t>
            </w:r>
          </w:p>
        </w:tc>
      </w:tr>
    </w:tbl>
    <w:p w14:paraId="527F1343" w14:textId="72529BF3" w:rsidR="005441CC" w:rsidRDefault="005441CC" w:rsidP="00D629D3">
      <w:pPr>
        <w:pStyle w:val="ListParagraph"/>
        <w:keepNext/>
        <w:tabs>
          <w:tab w:val="left" w:pos="300"/>
        </w:tabs>
        <w:ind w:left="0"/>
        <w:rPr>
          <w:rFonts w:ascii="Calibri" w:hAnsi="Calibri" w:cs="Arial"/>
          <w:b/>
          <w:sz w:val="28"/>
          <w:szCs w:val="28"/>
        </w:rPr>
      </w:pPr>
    </w:p>
    <w:sectPr w:rsidR="005441CC" w:rsidSect="00380D4C">
      <w:pgSz w:w="11907" w:h="16839" w:code="9"/>
      <w:pgMar w:top="851" w:right="1007" w:bottom="426" w:left="1134" w:header="454" w:footer="1378"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3B0BD" w14:textId="77777777" w:rsidR="00D16831" w:rsidRDefault="00D16831">
      <w:r>
        <w:separator/>
      </w:r>
    </w:p>
  </w:endnote>
  <w:endnote w:type="continuationSeparator" w:id="0">
    <w:p w14:paraId="55A7E182" w14:textId="77777777" w:rsidR="00D16831" w:rsidRDefault="00D16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4565D" w14:textId="77777777" w:rsidR="0092140E" w:rsidRDefault="009214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0D012" w14:textId="77777777" w:rsidR="0092140E" w:rsidRDefault="009214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C1B44" w14:textId="77777777" w:rsidR="0092140E" w:rsidRDefault="00921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F0F15" w14:textId="77777777" w:rsidR="00D16831" w:rsidRDefault="00D16831">
      <w:r>
        <w:separator/>
      </w:r>
    </w:p>
  </w:footnote>
  <w:footnote w:type="continuationSeparator" w:id="0">
    <w:p w14:paraId="49F628D6" w14:textId="77777777" w:rsidR="00D16831" w:rsidRDefault="00D16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6DAAF" w14:textId="77777777" w:rsidR="0092140E" w:rsidRDefault="009214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9EB0" w14:textId="77777777" w:rsidR="00DE1FF1" w:rsidRPr="00735532" w:rsidRDefault="00DE1FF1" w:rsidP="00735532">
    <w:pPr>
      <w:pStyle w:val="Header"/>
      <w:jc w:val="right"/>
      <w:rPr>
        <w:rFonts w:ascii="Calibri" w:hAnsi="Calibr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CAC45" w14:textId="77777777" w:rsidR="0092140E" w:rsidRDefault="009214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ADE01" w14:textId="77777777" w:rsidR="005441CC" w:rsidRPr="00735532" w:rsidRDefault="005441CC" w:rsidP="00735532">
    <w:pPr>
      <w:pStyle w:val="Header"/>
      <w:jc w:val="right"/>
      <w:rPr>
        <w:rFonts w:ascii="Calibri" w:hAnsi="Calibr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2E6E8A6"/>
    <w:lvl w:ilvl="0">
      <w:numFmt w:val="bullet"/>
      <w:lvlText w:val="*"/>
      <w:lvlJc w:val="left"/>
    </w:lvl>
  </w:abstractNum>
  <w:abstractNum w:abstractNumId="1" w15:restartNumberingAfterBreak="0">
    <w:nsid w:val="048934B1"/>
    <w:multiLevelType w:val="hybridMultilevel"/>
    <w:tmpl w:val="4DD69A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6C448EB"/>
    <w:multiLevelType w:val="hybridMultilevel"/>
    <w:tmpl w:val="045EF7FE"/>
    <w:lvl w:ilvl="0" w:tplc="71E24D7C">
      <w:start w:val="1"/>
      <w:numFmt w:val="decimal"/>
      <w:lvlText w:val="%1."/>
      <w:lvlJc w:val="left"/>
      <w:pPr>
        <w:ind w:left="927" w:hanging="360"/>
      </w:pPr>
      <w:rPr>
        <w:rFonts w:cs="Times New Roman" w:hint="default"/>
      </w:rPr>
    </w:lvl>
    <w:lvl w:ilvl="1" w:tplc="0C090019" w:tentative="1">
      <w:start w:val="1"/>
      <w:numFmt w:val="lowerLetter"/>
      <w:lvlText w:val="%2."/>
      <w:lvlJc w:val="left"/>
      <w:pPr>
        <w:ind w:left="1647" w:hanging="360"/>
      </w:pPr>
      <w:rPr>
        <w:rFonts w:cs="Times New Roman"/>
      </w:rPr>
    </w:lvl>
    <w:lvl w:ilvl="2" w:tplc="0C09001B" w:tentative="1">
      <w:start w:val="1"/>
      <w:numFmt w:val="lowerRoman"/>
      <w:lvlText w:val="%3."/>
      <w:lvlJc w:val="right"/>
      <w:pPr>
        <w:ind w:left="2367" w:hanging="180"/>
      </w:pPr>
      <w:rPr>
        <w:rFonts w:cs="Times New Roman"/>
      </w:rPr>
    </w:lvl>
    <w:lvl w:ilvl="3" w:tplc="0C09000F" w:tentative="1">
      <w:start w:val="1"/>
      <w:numFmt w:val="decimal"/>
      <w:lvlText w:val="%4."/>
      <w:lvlJc w:val="left"/>
      <w:pPr>
        <w:ind w:left="3087" w:hanging="360"/>
      </w:pPr>
      <w:rPr>
        <w:rFonts w:cs="Times New Roman"/>
      </w:rPr>
    </w:lvl>
    <w:lvl w:ilvl="4" w:tplc="0C090019" w:tentative="1">
      <w:start w:val="1"/>
      <w:numFmt w:val="lowerLetter"/>
      <w:lvlText w:val="%5."/>
      <w:lvlJc w:val="left"/>
      <w:pPr>
        <w:ind w:left="3807" w:hanging="360"/>
      </w:pPr>
      <w:rPr>
        <w:rFonts w:cs="Times New Roman"/>
      </w:rPr>
    </w:lvl>
    <w:lvl w:ilvl="5" w:tplc="0C09001B" w:tentative="1">
      <w:start w:val="1"/>
      <w:numFmt w:val="lowerRoman"/>
      <w:lvlText w:val="%6."/>
      <w:lvlJc w:val="right"/>
      <w:pPr>
        <w:ind w:left="4527" w:hanging="180"/>
      </w:pPr>
      <w:rPr>
        <w:rFonts w:cs="Times New Roman"/>
      </w:rPr>
    </w:lvl>
    <w:lvl w:ilvl="6" w:tplc="0C09000F" w:tentative="1">
      <w:start w:val="1"/>
      <w:numFmt w:val="decimal"/>
      <w:lvlText w:val="%7."/>
      <w:lvlJc w:val="left"/>
      <w:pPr>
        <w:ind w:left="5247" w:hanging="360"/>
      </w:pPr>
      <w:rPr>
        <w:rFonts w:cs="Times New Roman"/>
      </w:rPr>
    </w:lvl>
    <w:lvl w:ilvl="7" w:tplc="0C090019" w:tentative="1">
      <w:start w:val="1"/>
      <w:numFmt w:val="lowerLetter"/>
      <w:lvlText w:val="%8."/>
      <w:lvlJc w:val="left"/>
      <w:pPr>
        <w:ind w:left="5967" w:hanging="360"/>
      </w:pPr>
      <w:rPr>
        <w:rFonts w:cs="Times New Roman"/>
      </w:rPr>
    </w:lvl>
    <w:lvl w:ilvl="8" w:tplc="0C09001B" w:tentative="1">
      <w:start w:val="1"/>
      <w:numFmt w:val="lowerRoman"/>
      <w:lvlText w:val="%9."/>
      <w:lvlJc w:val="right"/>
      <w:pPr>
        <w:ind w:left="6687" w:hanging="180"/>
      </w:pPr>
      <w:rPr>
        <w:rFonts w:cs="Times New Roman"/>
      </w:rPr>
    </w:lvl>
  </w:abstractNum>
  <w:abstractNum w:abstractNumId="3" w15:restartNumberingAfterBreak="0">
    <w:nsid w:val="0BEC07D4"/>
    <w:multiLevelType w:val="hybridMultilevel"/>
    <w:tmpl w:val="F6363050"/>
    <w:lvl w:ilvl="0" w:tplc="AF26B152">
      <w:start w:val="1"/>
      <w:numFmt w:val="bullet"/>
      <w:lvlText w:val=""/>
      <w:lvlJc w:val="left"/>
      <w:pPr>
        <w:tabs>
          <w:tab w:val="num" w:pos="513"/>
        </w:tabs>
        <w:ind w:left="513" w:hanging="227"/>
      </w:pPr>
      <w:rPr>
        <w:rFonts w:ascii="Symbol" w:hAnsi="Symbol" w:hint="default"/>
      </w:rPr>
    </w:lvl>
    <w:lvl w:ilvl="1" w:tplc="0C090003" w:tentative="1">
      <w:start w:val="1"/>
      <w:numFmt w:val="bullet"/>
      <w:lvlText w:val="o"/>
      <w:lvlJc w:val="left"/>
      <w:pPr>
        <w:tabs>
          <w:tab w:val="num" w:pos="1499"/>
        </w:tabs>
        <w:ind w:left="1499" w:hanging="360"/>
      </w:pPr>
      <w:rPr>
        <w:rFonts w:ascii="Courier New" w:hAnsi="Courier New" w:hint="default"/>
      </w:rPr>
    </w:lvl>
    <w:lvl w:ilvl="2" w:tplc="0C090005" w:tentative="1">
      <w:start w:val="1"/>
      <w:numFmt w:val="bullet"/>
      <w:lvlText w:val=""/>
      <w:lvlJc w:val="left"/>
      <w:pPr>
        <w:tabs>
          <w:tab w:val="num" w:pos="2219"/>
        </w:tabs>
        <w:ind w:left="2219" w:hanging="360"/>
      </w:pPr>
      <w:rPr>
        <w:rFonts w:ascii="Wingdings" w:hAnsi="Wingdings" w:hint="default"/>
      </w:rPr>
    </w:lvl>
    <w:lvl w:ilvl="3" w:tplc="0C090001" w:tentative="1">
      <w:start w:val="1"/>
      <w:numFmt w:val="bullet"/>
      <w:lvlText w:val=""/>
      <w:lvlJc w:val="left"/>
      <w:pPr>
        <w:tabs>
          <w:tab w:val="num" w:pos="2939"/>
        </w:tabs>
        <w:ind w:left="2939" w:hanging="360"/>
      </w:pPr>
      <w:rPr>
        <w:rFonts w:ascii="Symbol" w:hAnsi="Symbol" w:hint="default"/>
      </w:rPr>
    </w:lvl>
    <w:lvl w:ilvl="4" w:tplc="0C090003" w:tentative="1">
      <w:start w:val="1"/>
      <w:numFmt w:val="bullet"/>
      <w:lvlText w:val="o"/>
      <w:lvlJc w:val="left"/>
      <w:pPr>
        <w:tabs>
          <w:tab w:val="num" w:pos="3659"/>
        </w:tabs>
        <w:ind w:left="3659" w:hanging="360"/>
      </w:pPr>
      <w:rPr>
        <w:rFonts w:ascii="Courier New" w:hAnsi="Courier New" w:hint="default"/>
      </w:rPr>
    </w:lvl>
    <w:lvl w:ilvl="5" w:tplc="0C090005" w:tentative="1">
      <w:start w:val="1"/>
      <w:numFmt w:val="bullet"/>
      <w:lvlText w:val=""/>
      <w:lvlJc w:val="left"/>
      <w:pPr>
        <w:tabs>
          <w:tab w:val="num" w:pos="4379"/>
        </w:tabs>
        <w:ind w:left="4379" w:hanging="360"/>
      </w:pPr>
      <w:rPr>
        <w:rFonts w:ascii="Wingdings" w:hAnsi="Wingdings" w:hint="default"/>
      </w:rPr>
    </w:lvl>
    <w:lvl w:ilvl="6" w:tplc="0C090001" w:tentative="1">
      <w:start w:val="1"/>
      <w:numFmt w:val="bullet"/>
      <w:lvlText w:val=""/>
      <w:lvlJc w:val="left"/>
      <w:pPr>
        <w:tabs>
          <w:tab w:val="num" w:pos="5099"/>
        </w:tabs>
        <w:ind w:left="5099" w:hanging="360"/>
      </w:pPr>
      <w:rPr>
        <w:rFonts w:ascii="Symbol" w:hAnsi="Symbol" w:hint="default"/>
      </w:rPr>
    </w:lvl>
    <w:lvl w:ilvl="7" w:tplc="0C090003" w:tentative="1">
      <w:start w:val="1"/>
      <w:numFmt w:val="bullet"/>
      <w:lvlText w:val="o"/>
      <w:lvlJc w:val="left"/>
      <w:pPr>
        <w:tabs>
          <w:tab w:val="num" w:pos="5819"/>
        </w:tabs>
        <w:ind w:left="5819" w:hanging="360"/>
      </w:pPr>
      <w:rPr>
        <w:rFonts w:ascii="Courier New" w:hAnsi="Courier New" w:hint="default"/>
      </w:rPr>
    </w:lvl>
    <w:lvl w:ilvl="8" w:tplc="0C090005" w:tentative="1">
      <w:start w:val="1"/>
      <w:numFmt w:val="bullet"/>
      <w:lvlText w:val=""/>
      <w:lvlJc w:val="left"/>
      <w:pPr>
        <w:tabs>
          <w:tab w:val="num" w:pos="6539"/>
        </w:tabs>
        <w:ind w:left="6539" w:hanging="360"/>
      </w:pPr>
      <w:rPr>
        <w:rFonts w:ascii="Wingdings" w:hAnsi="Wingdings" w:hint="default"/>
      </w:rPr>
    </w:lvl>
  </w:abstractNum>
  <w:abstractNum w:abstractNumId="4" w15:restartNumberingAfterBreak="0">
    <w:nsid w:val="0F1A034C"/>
    <w:multiLevelType w:val="hybridMultilevel"/>
    <w:tmpl w:val="19EE1C8A"/>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5" w15:restartNumberingAfterBreak="0">
    <w:nsid w:val="19CD7564"/>
    <w:multiLevelType w:val="hybridMultilevel"/>
    <w:tmpl w:val="97F2840A"/>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B2464F8"/>
    <w:multiLevelType w:val="hybridMultilevel"/>
    <w:tmpl w:val="2084AA92"/>
    <w:lvl w:ilvl="0" w:tplc="2F86A0EA">
      <w:start w:val="1"/>
      <w:numFmt w:val="decimal"/>
      <w:lvlText w:val="%1."/>
      <w:lvlJc w:val="left"/>
      <w:pPr>
        <w:ind w:left="360" w:hanging="360"/>
      </w:pPr>
      <w:rPr>
        <w:rFonts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EE7370E"/>
    <w:multiLevelType w:val="hybridMultilevel"/>
    <w:tmpl w:val="993659F0"/>
    <w:lvl w:ilvl="0" w:tplc="0C090019">
      <w:start w:val="1"/>
      <w:numFmt w:val="lowerLetter"/>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23743BB"/>
    <w:multiLevelType w:val="hybridMultilevel"/>
    <w:tmpl w:val="3E0CE3D8"/>
    <w:lvl w:ilvl="0" w:tplc="FFFFFFFF">
      <w:start w:val="2"/>
      <w:numFmt w:val="decimal"/>
      <w:lvlText w:val="%1."/>
      <w:lvlJc w:val="left"/>
      <w:pPr>
        <w:tabs>
          <w:tab w:val="num" w:pos="470"/>
        </w:tabs>
        <w:ind w:left="470" w:hanging="360"/>
      </w:pPr>
      <w:rPr>
        <w:rFonts w:cs="Times New Roman" w:hint="default"/>
        <w:b w:val="0"/>
        <w:i w:val="0"/>
        <w:color w:val="auto"/>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5F97650"/>
    <w:multiLevelType w:val="hybridMultilevel"/>
    <w:tmpl w:val="EE06E054"/>
    <w:lvl w:ilvl="0" w:tplc="4FB8B0E0">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15:restartNumberingAfterBreak="0">
    <w:nsid w:val="2F6E532C"/>
    <w:multiLevelType w:val="hybridMultilevel"/>
    <w:tmpl w:val="2708DCC2"/>
    <w:lvl w:ilvl="0" w:tplc="406AA2CE">
      <w:numFmt w:val="bullet"/>
      <w:lvlText w:val=""/>
      <w:lvlJc w:val="left"/>
      <w:pPr>
        <w:tabs>
          <w:tab w:val="num" w:pos="720"/>
        </w:tabs>
        <w:ind w:left="720" w:hanging="360"/>
      </w:pPr>
      <w:rPr>
        <w:rFonts w:ascii="Symbol" w:eastAsia="Times New Roman"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9615F8"/>
    <w:multiLevelType w:val="hybridMultilevel"/>
    <w:tmpl w:val="A21A656E"/>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2" w15:restartNumberingAfterBreak="0">
    <w:nsid w:val="360B7093"/>
    <w:multiLevelType w:val="hybridMultilevel"/>
    <w:tmpl w:val="1FA0B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847721"/>
    <w:multiLevelType w:val="hybridMultilevel"/>
    <w:tmpl w:val="2146DE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0234873"/>
    <w:multiLevelType w:val="hybridMultilevel"/>
    <w:tmpl w:val="477CE926"/>
    <w:lvl w:ilvl="0" w:tplc="AF26B152">
      <w:start w:val="1"/>
      <w:numFmt w:val="bullet"/>
      <w:lvlText w:val=""/>
      <w:lvlJc w:val="left"/>
      <w:pPr>
        <w:tabs>
          <w:tab w:val="num" w:pos="454"/>
        </w:tabs>
        <w:ind w:left="454" w:hanging="22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F470A2"/>
    <w:multiLevelType w:val="hybridMultilevel"/>
    <w:tmpl w:val="7146250C"/>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15:restartNumberingAfterBreak="0">
    <w:nsid w:val="42945C26"/>
    <w:multiLevelType w:val="hybridMultilevel"/>
    <w:tmpl w:val="CC764D0C"/>
    <w:lvl w:ilvl="0" w:tplc="FFFFFFFF">
      <w:start w:val="2"/>
      <w:numFmt w:val="decimal"/>
      <w:lvlText w:val="%1."/>
      <w:lvlJc w:val="left"/>
      <w:pPr>
        <w:tabs>
          <w:tab w:val="num" w:pos="470"/>
        </w:tabs>
        <w:ind w:left="470" w:hanging="360"/>
      </w:pPr>
      <w:rPr>
        <w:rFonts w:cs="Times New Roman" w:hint="default"/>
        <w:b w:val="0"/>
        <w:i w:val="0"/>
        <w:color w:val="auto"/>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47209DD"/>
    <w:multiLevelType w:val="hybridMultilevel"/>
    <w:tmpl w:val="045EF7FE"/>
    <w:lvl w:ilvl="0" w:tplc="71E24D7C">
      <w:start w:val="1"/>
      <w:numFmt w:val="decimal"/>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8" w15:restartNumberingAfterBreak="0">
    <w:nsid w:val="608B103C"/>
    <w:multiLevelType w:val="hybridMultilevel"/>
    <w:tmpl w:val="D3FE5084"/>
    <w:lvl w:ilvl="0" w:tplc="0C09000F">
      <w:start w:val="1"/>
      <w:numFmt w:val="decimal"/>
      <w:lvlText w:val="%1."/>
      <w:lvlJc w:val="left"/>
      <w:pPr>
        <w:tabs>
          <w:tab w:val="num" w:pos="720"/>
        </w:tabs>
        <w:ind w:left="720" w:hanging="360"/>
      </w:pPr>
      <w:rPr>
        <w:rFonts w:cs="Times New Roman"/>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2081F5F"/>
    <w:multiLevelType w:val="hybridMultilevel"/>
    <w:tmpl w:val="5914C5E6"/>
    <w:lvl w:ilvl="0" w:tplc="AB461C30">
      <w:start w:val="1"/>
      <w:numFmt w:val="lowerLetter"/>
      <w:lvlText w:val="%1."/>
      <w:lvlJc w:val="left"/>
      <w:pPr>
        <w:ind w:left="927" w:hanging="360"/>
      </w:pPr>
      <w:rPr>
        <w:rFonts w:ascii="Calibri" w:eastAsia="Times New Roman" w:hAnsi="Calibri" w:cs="Arial"/>
      </w:rPr>
    </w:lvl>
    <w:lvl w:ilvl="1" w:tplc="0C090019">
      <w:start w:val="1"/>
      <w:numFmt w:val="lowerLetter"/>
      <w:lvlText w:val="%2."/>
      <w:lvlJc w:val="left"/>
      <w:pPr>
        <w:ind w:left="1647" w:hanging="360"/>
      </w:pPr>
      <w:rPr>
        <w:rFonts w:cs="Times New Roman"/>
      </w:rPr>
    </w:lvl>
    <w:lvl w:ilvl="2" w:tplc="0C09001B" w:tentative="1">
      <w:start w:val="1"/>
      <w:numFmt w:val="lowerRoman"/>
      <w:lvlText w:val="%3."/>
      <w:lvlJc w:val="right"/>
      <w:pPr>
        <w:ind w:left="2367" w:hanging="180"/>
      </w:pPr>
      <w:rPr>
        <w:rFonts w:cs="Times New Roman"/>
      </w:rPr>
    </w:lvl>
    <w:lvl w:ilvl="3" w:tplc="0C09000F" w:tentative="1">
      <w:start w:val="1"/>
      <w:numFmt w:val="decimal"/>
      <w:lvlText w:val="%4."/>
      <w:lvlJc w:val="left"/>
      <w:pPr>
        <w:ind w:left="3087" w:hanging="360"/>
      </w:pPr>
      <w:rPr>
        <w:rFonts w:cs="Times New Roman"/>
      </w:rPr>
    </w:lvl>
    <w:lvl w:ilvl="4" w:tplc="0C090019" w:tentative="1">
      <w:start w:val="1"/>
      <w:numFmt w:val="lowerLetter"/>
      <w:lvlText w:val="%5."/>
      <w:lvlJc w:val="left"/>
      <w:pPr>
        <w:ind w:left="3807" w:hanging="360"/>
      </w:pPr>
      <w:rPr>
        <w:rFonts w:cs="Times New Roman"/>
      </w:rPr>
    </w:lvl>
    <w:lvl w:ilvl="5" w:tplc="0C09001B" w:tentative="1">
      <w:start w:val="1"/>
      <w:numFmt w:val="lowerRoman"/>
      <w:lvlText w:val="%6."/>
      <w:lvlJc w:val="right"/>
      <w:pPr>
        <w:ind w:left="4527" w:hanging="180"/>
      </w:pPr>
      <w:rPr>
        <w:rFonts w:cs="Times New Roman"/>
      </w:rPr>
    </w:lvl>
    <w:lvl w:ilvl="6" w:tplc="0C09000F" w:tentative="1">
      <w:start w:val="1"/>
      <w:numFmt w:val="decimal"/>
      <w:lvlText w:val="%7."/>
      <w:lvlJc w:val="left"/>
      <w:pPr>
        <w:ind w:left="5247" w:hanging="360"/>
      </w:pPr>
      <w:rPr>
        <w:rFonts w:cs="Times New Roman"/>
      </w:rPr>
    </w:lvl>
    <w:lvl w:ilvl="7" w:tplc="0C090019" w:tentative="1">
      <w:start w:val="1"/>
      <w:numFmt w:val="lowerLetter"/>
      <w:lvlText w:val="%8."/>
      <w:lvlJc w:val="left"/>
      <w:pPr>
        <w:ind w:left="5967" w:hanging="360"/>
      </w:pPr>
      <w:rPr>
        <w:rFonts w:cs="Times New Roman"/>
      </w:rPr>
    </w:lvl>
    <w:lvl w:ilvl="8" w:tplc="0C09001B" w:tentative="1">
      <w:start w:val="1"/>
      <w:numFmt w:val="lowerRoman"/>
      <w:lvlText w:val="%9."/>
      <w:lvlJc w:val="right"/>
      <w:pPr>
        <w:ind w:left="6687" w:hanging="180"/>
      </w:pPr>
      <w:rPr>
        <w:rFonts w:cs="Times New Roman"/>
      </w:rPr>
    </w:lvl>
  </w:abstractNum>
  <w:abstractNum w:abstractNumId="20" w15:restartNumberingAfterBreak="0">
    <w:nsid w:val="67E4655D"/>
    <w:multiLevelType w:val="hybridMultilevel"/>
    <w:tmpl w:val="714C0E44"/>
    <w:lvl w:ilvl="0" w:tplc="45CC265E">
      <w:start w:val="1"/>
      <w:numFmt w:val="decimal"/>
      <w:lvlText w:val="%1."/>
      <w:lvlJc w:val="left"/>
      <w:pPr>
        <w:ind w:left="678" w:hanging="360"/>
      </w:pPr>
      <w:rPr>
        <w:rFonts w:hint="default"/>
      </w:rPr>
    </w:lvl>
    <w:lvl w:ilvl="1" w:tplc="0C090019" w:tentative="1">
      <w:start w:val="1"/>
      <w:numFmt w:val="lowerLetter"/>
      <w:lvlText w:val="%2."/>
      <w:lvlJc w:val="left"/>
      <w:pPr>
        <w:ind w:left="1398" w:hanging="360"/>
      </w:pPr>
    </w:lvl>
    <w:lvl w:ilvl="2" w:tplc="0C09001B" w:tentative="1">
      <w:start w:val="1"/>
      <w:numFmt w:val="lowerRoman"/>
      <w:lvlText w:val="%3."/>
      <w:lvlJc w:val="right"/>
      <w:pPr>
        <w:ind w:left="2118" w:hanging="180"/>
      </w:pPr>
    </w:lvl>
    <w:lvl w:ilvl="3" w:tplc="0C09000F" w:tentative="1">
      <w:start w:val="1"/>
      <w:numFmt w:val="decimal"/>
      <w:lvlText w:val="%4."/>
      <w:lvlJc w:val="left"/>
      <w:pPr>
        <w:ind w:left="2838" w:hanging="360"/>
      </w:pPr>
    </w:lvl>
    <w:lvl w:ilvl="4" w:tplc="0C090019" w:tentative="1">
      <w:start w:val="1"/>
      <w:numFmt w:val="lowerLetter"/>
      <w:lvlText w:val="%5."/>
      <w:lvlJc w:val="left"/>
      <w:pPr>
        <w:ind w:left="3558" w:hanging="360"/>
      </w:pPr>
    </w:lvl>
    <w:lvl w:ilvl="5" w:tplc="0C09001B" w:tentative="1">
      <w:start w:val="1"/>
      <w:numFmt w:val="lowerRoman"/>
      <w:lvlText w:val="%6."/>
      <w:lvlJc w:val="right"/>
      <w:pPr>
        <w:ind w:left="4278" w:hanging="180"/>
      </w:pPr>
    </w:lvl>
    <w:lvl w:ilvl="6" w:tplc="0C09000F" w:tentative="1">
      <w:start w:val="1"/>
      <w:numFmt w:val="decimal"/>
      <w:lvlText w:val="%7."/>
      <w:lvlJc w:val="left"/>
      <w:pPr>
        <w:ind w:left="4998" w:hanging="360"/>
      </w:pPr>
    </w:lvl>
    <w:lvl w:ilvl="7" w:tplc="0C090019" w:tentative="1">
      <w:start w:val="1"/>
      <w:numFmt w:val="lowerLetter"/>
      <w:lvlText w:val="%8."/>
      <w:lvlJc w:val="left"/>
      <w:pPr>
        <w:ind w:left="5718" w:hanging="360"/>
      </w:pPr>
    </w:lvl>
    <w:lvl w:ilvl="8" w:tplc="0C09001B" w:tentative="1">
      <w:start w:val="1"/>
      <w:numFmt w:val="lowerRoman"/>
      <w:lvlText w:val="%9."/>
      <w:lvlJc w:val="right"/>
      <w:pPr>
        <w:ind w:left="6438" w:hanging="180"/>
      </w:pPr>
    </w:lvl>
  </w:abstractNum>
  <w:abstractNum w:abstractNumId="21" w15:restartNumberingAfterBreak="0">
    <w:nsid w:val="6E0E6F09"/>
    <w:multiLevelType w:val="hybridMultilevel"/>
    <w:tmpl w:val="15DAA10E"/>
    <w:lvl w:ilvl="0" w:tplc="0C090011">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FD5099F"/>
    <w:multiLevelType w:val="hybridMultilevel"/>
    <w:tmpl w:val="6F14C8E6"/>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2BB3438"/>
    <w:multiLevelType w:val="hybridMultilevel"/>
    <w:tmpl w:val="F98ACB8C"/>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4" w15:restartNumberingAfterBreak="0">
    <w:nsid w:val="757F6573"/>
    <w:multiLevelType w:val="hybridMultilevel"/>
    <w:tmpl w:val="2084AA92"/>
    <w:lvl w:ilvl="0" w:tplc="2F86A0EA">
      <w:start w:val="1"/>
      <w:numFmt w:val="decimal"/>
      <w:lvlText w:val="%1."/>
      <w:lvlJc w:val="left"/>
      <w:pPr>
        <w:ind w:left="1080" w:hanging="360"/>
      </w:pPr>
      <w:rPr>
        <w:rFonts w:hint="default"/>
        <w:b w:val="0"/>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7CCE2E6A"/>
    <w:multiLevelType w:val="hybridMultilevel"/>
    <w:tmpl w:val="2084AA92"/>
    <w:lvl w:ilvl="0" w:tplc="2F86A0EA">
      <w:start w:val="1"/>
      <w:numFmt w:val="decimal"/>
      <w:lvlText w:val="%1."/>
      <w:lvlJc w:val="left"/>
      <w:pPr>
        <w:ind w:left="360" w:hanging="360"/>
      </w:pPr>
      <w:rPr>
        <w:rFonts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888642851">
    <w:abstractNumId w:val="14"/>
  </w:num>
  <w:num w:numId="2" w16cid:durableId="1545100635">
    <w:abstractNumId w:val="3"/>
  </w:num>
  <w:num w:numId="3" w16cid:durableId="591621112">
    <w:abstractNumId w:val="22"/>
  </w:num>
  <w:num w:numId="4" w16cid:durableId="1514223174">
    <w:abstractNumId w:val="10"/>
  </w:num>
  <w:num w:numId="5" w16cid:durableId="194856219">
    <w:abstractNumId w:val="8"/>
  </w:num>
  <w:num w:numId="6" w16cid:durableId="475800468">
    <w:abstractNumId w:val="16"/>
  </w:num>
  <w:num w:numId="7" w16cid:durableId="1764566094">
    <w:abstractNumId w:val="7"/>
  </w:num>
  <w:num w:numId="8" w16cid:durableId="2084646928">
    <w:abstractNumId w:val="5"/>
  </w:num>
  <w:num w:numId="9" w16cid:durableId="1077942940">
    <w:abstractNumId w:val="0"/>
    <w:lvlOverride w:ilvl="0">
      <w:lvl w:ilvl="0">
        <w:numFmt w:val="bullet"/>
        <w:lvlText w:val=""/>
        <w:legacy w:legacy="1" w:legacySpace="0" w:legacyIndent="360"/>
        <w:lvlJc w:val="left"/>
        <w:rPr>
          <w:rFonts w:ascii="Symbol" w:hAnsi="Symbol" w:hint="default"/>
        </w:rPr>
      </w:lvl>
    </w:lvlOverride>
  </w:num>
  <w:num w:numId="10" w16cid:durableId="1349336403">
    <w:abstractNumId w:val="18"/>
  </w:num>
  <w:num w:numId="11" w16cid:durableId="1238662062">
    <w:abstractNumId w:val="23"/>
  </w:num>
  <w:num w:numId="12" w16cid:durableId="1192959681">
    <w:abstractNumId w:val="11"/>
  </w:num>
  <w:num w:numId="13" w16cid:durableId="1659534957">
    <w:abstractNumId w:val="19"/>
  </w:num>
  <w:num w:numId="14" w16cid:durableId="1022586242">
    <w:abstractNumId w:val="1"/>
  </w:num>
  <w:num w:numId="15" w16cid:durableId="69812584">
    <w:abstractNumId w:val="15"/>
  </w:num>
  <w:num w:numId="16" w16cid:durableId="268705378">
    <w:abstractNumId w:val="17"/>
  </w:num>
  <w:num w:numId="17" w16cid:durableId="861628538">
    <w:abstractNumId w:val="2"/>
  </w:num>
  <w:num w:numId="18" w16cid:durableId="2071659437">
    <w:abstractNumId w:val="9"/>
  </w:num>
  <w:num w:numId="19" w16cid:durableId="36711003">
    <w:abstractNumId w:val="12"/>
  </w:num>
  <w:num w:numId="20" w16cid:durableId="1148980816">
    <w:abstractNumId w:val="21"/>
  </w:num>
  <w:num w:numId="21" w16cid:durableId="141586250">
    <w:abstractNumId w:val="24"/>
  </w:num>
  <w:num w:numId="22" w16cid:durableId="1375272963">
    <w:abstractNumId w:val="25"/>
  </w:num>
  <w:num w:numId="23" w16cid:durableId="399328393">
    <w:abstractNumId w:val="6"/>
  </w:num>
  <w:num w:numId="24" w16cid:durableId="6177297">
    <w:abstractNumId w:val="20"/>
  </w:num>
  <w:num w:numId="25" w16cid:durableId="1278635342">
    <w:abstractNumId w:val="4"/>
  </w:num>
  <w:num w:numId="26" w16cid:durableId="1324551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10E"/>
    <w:rsid w:val="00000C74"/>
    <w:rsid w:val="00000DF0"/>
    <w:rsid w:val="00001140"/>
    <w:rsid w:val="000022D6"/>
    <w:rsid w:val="000043F2"/>
    <w:rsid w:val="00004E8D"/>
    <w:rsid w:val="00005477"/>
    <w:rsid w:val="00005985"/>
    <w:rsid w:val="00006786"/>
    <w:rsid w:val="00006AD9"/>
    <w:rsid w:val="000074AA"/>
    <w:rsid w:val="000131C0"/>
    <w:rsid w:val="00013E93"/>
    <w:rsid w:val="0001522B"/>
    <w:rsid w:val="000161A2"/>
    <w:rsid w:val="000161C0"/>
    <w:rsid w:val="00020CD5"/>
    <w:rsid w:val="000251D2"/>
    <w:rsid w:val="0002566A"/>
    <w:rsid w:val="00026172"/>
    <w:rsid w:val="00030FEF"/>
    <w:rsid w:val="000311AD"/>
    <w:rsid w:val="00036B02"/>
    <w:rsid w:val="000377E6"/>
    <w:rsid w:val="000420A8"/>
    <w:rsid w:val="00044AB7"/>
    <w:rsid w:val="00046B36"/>
    <w:rsid w:val="00047215"/>
    <w:rsid w:val="000479FF"/>
    <w:rsid w:val="00050941"/>
    <w:rsid w:val="000537B9"/>
    <w:rsid w:val="000554EF"/>
    <w:rsid w:val="0006238B"/>
    <w:rsid w:val="000673D2"/>
    <w:rsid w:val="00073F8B"/>
    <w:rsid w:val="00083DE1"/>
    <w:rsid w:val="000845EB"/>
    <w:rsid w:val="0008612A"/>
    <w:rsid w:val="00087BF3"/>
    <w:rsid w:val="00090BFB"/>
    <w:rsid w:val="000959A9"/>
    <w:rsid w:val="00095BC3"/>
    <w:rsid w:val="00097825"/>
    <w:rsid w:val="00097E5F"/>
    <w:rsid w:val="000A1771"/>
    <w:rsid w:val="000A1C0C"/>
    <w:rsid w:val="000A764D"/>
    <w:rsid w:val="000B07AD"/>
    <w:rsid w:val="000B3EB7"/>
    <w:rsid w:val="000B6C58"/>
    <w:rsid w:val="000C0C60"/>
    <w:rsid w:val="000C5D05"/>
    <w:rsid w:val="000D0660"/>
    <w:rsid w:val="000D1A5C"/>
    <w:rsid w:val="000D2DCC"/>
    <w:rsid w:val="000D60BE"/>
    <w:rsid w:val="000E2D2C"/>
    <w:rsid w:val="000E5C52"/>
    <w:rsid w:val="000E6129"/>
    <w:rsid w:val="000E7D2C"/>
    <w:rsid w:val="000F30CB"/>
    <w:rsid w:val="000F563A"/>
    <w:rsid w:val="001006C1"/>
    <w:rsid w:val="00102384"/>
    <w:rsid w:val="00103CC1"/>
    <w:rsid w:val="001063DD"/>
    <w:rsid w:val="001108E6"/>
    <w:rsid w:val="00112E51"/>
    <w:rsid w:val="00114244"/>
    <w:rsid w:val="0011728A"/>
    <w:rsid w:val="001200EB"/>
    <w:rsid w:val="00120BA1"/>
    <w:rsid w:val="0012198A"/>
    <w:rsid w:val="00121C15"/>
    <w:rsid w:val="00121EEA"/>
    <w:rsid w:val="00122F69"/>
    <w:rsid w:val="0012567C"/>
    <w:rsid w:val="00125EE8"/>
    <w:rsid w:val="00130539"/>
    <w:rsid w:val="00131749"/>
    <w:rsid w:val="00131B02"/>
    <w:rsid w:val="00131FBC"/>
    <w:rsid w:val="00132BF5"/>
    <w:rsid w:val="00133120"/>
    <w:rsid w:val="001363CC"/>
    <w:rsid w:val="00140BA9"/>
    <w:rsid w:val="00141E46"/>
    <w:rsid w:val="00146B23"/>
    <w:rsid w:val="00146CDB"/>
    <w:rsid w:val="00154180"/>
    <w:rsid w:val="001550A2"/>
    <w:rsid w:val="0015525B"/>
    <w:rsid w:val="00161BEE"/>
    <w:rsid w:val="00164C37"/>
    <w:rsid w:val="001678B5"/>
    <w:rsid w:val="001707D4"/>
    <w:rsid w:val="00170DA7"/>
    <w:rsid w:val="001726A2"/>
    <w:rsid w:val="00173E2E"/>
    <w:rsid w:val="00173FF7"/>
    <w:rsid w:val="001762C7"/>
    <w:rsid w:val="00182DD4"/>
    <w:rsid w:val="0019108B"/>
    <w:rsid w:val="00195B61"/>
    <w:rsid w:val="001A32BA"/>
    <w:rsid w:val="001A3A6F"/>
    <w:rsid w:val="001A4999"/>
    <w:rsid w:val="001A4EDA"/>
    <w:rsid w:val="001B1FF5"/>
    <w:rsid w:val="001B52FD"/>
    <w:rsid w:val="001B66C1"/>
    <w:rsid w:val="001C194B"/>
    <w:rsid w:val="001C2F32"/>
    <w:rsid w:val="001C788F"/>
    <w:rsid w:val="001D39DC"/>
    <w:rsid w:val="001D4BA4"/>
    <w:rsid w:val="001D561C"/>
    <w:rsid w:val="001D5A1C"/>
    <w:rsid w:val="001E3B93"/>
    <w:rsid w:val="001E70AD"/>
    <w:rsid w:val="001E7289"/>
    <w:rsid w:val="001E786D"/>
    <w:rsid w:val="001F09C5"/>
    <w:rsid w:val="001F476F"/>
    <w:rsid w:val="00201713"/>
    <w:rsid w:val="00204892"/>
    <w:rsid w:val="00206748"/>
    <w:rsid w:val="00206DCE"/>
    <w:rsid w:val="00214D77"/>
    <w:rsid w:val="002203C2"/>
    <w:rsid w:val="00221114"/>
    <w:rsid w:val="0022139A"/>
    <w:rsid w:val="00221550"/>
    <w:rsid w:val="00223E14"/>
    <w:rsid w:val="00224976"/>
    <w:rsid w:val="002304DE"/>
    <w:rsid w:val="00230607"/>
    <w:rsid w:val="002361AF"/>
    <w:rsid w:val="00236D5D"/>
    <w:rsid w:val="00241D62"/>
    <w:rsid w:val="00243CBE"/>
    <w:rsid w:val="00247B50"/>
    <w:rsid w:val="002507E1"/>
    <w:rsid w:val="00254BA8"/>
    <w:rsid w:val="00255044"/>
    <w:rsid w:val="00260096"/>
    <w:rsid w:val="002610DA"/>
    <w:rsid w:val="00264A40"/>
    <w:rsid w:val="00265C71"/>
    <w:rsid w:val="00265D8B"/>
    <w:rsid w:val="0026665B"/>
    <w:rsid w:val="002727D1"/>
    <w:rsid w:val="0027362D"/>
    <w:rsid w:val="00276151"/>
    <w:rsid w:val="00277522"/>
    <w:rsid w:val="0028647A"/>
    <w:rsid w:val="00287940"/>
    <w:rsid w:val="00290E22"/>
    <w:rsid w:val="002911B6"/>
    <w:rsid w:val="00291D4E"/>
    <w:rsid w:val="00292D65"/>
    <w:rsid w:val="00293619"/>
    <w:rsid w:val="00294BC6"/>
    <w:rsid w:val="002A15AC"/>
    <w:rsid w:val="002A3010"/>
    <w:rsid w:val="002B2C9E"/>
    <w:rsid w:val="002B3902"/>
    <w:rsid w:val="002C15FC"/>
    <w:rsid w:val="002C171D"/>
    <w:rsid w:val="002C272F"/>
    <w:rsid w:val="002C2FD9"/>
    <w:rsid w:val="002C3339"/>
    <w:rsid w:val="002C6090"/>
    <w:rsid w:val="002D0722"/>
    <w:rsid w:val="002D116D"/>
    <w:rsid w:val="002D51C7"/>
    <w:rsid w:val="002E16FE"/>
    <w:rsid w:val="002E28A4"/>
    <w:rsid w:val="002E71AF"/>
    <w:rsid w:val="002E796D"/>
    <w:rsid w:val="002F2343"/>
    <w:rsid w:val="0030240C"/>
    <w:rsid w:val="00305396"/>
    <w:rsid w:val="00306F2F"/>
    <w:rsid w:val="003077A2"/>
    <w:rsid w:val="00310B35"/>
    <w:rsid w:val="00310EB2"/>
    <w:rsid w:val="00317D7E"/>
    <w:rsid w:val="00325BD6"/>
    <w:rsid w:val="00330A56"/>
    <w:rsid w:val="00330CF2"/>
    <w:rsid w:val="0033526F"/>
    <w:rsid w:val="003427A7"/>
    <w:rsid w:val="0034634B"/>
    <w:rsid w:val="00346785"/>
    <w:rsid w:val="0035281B"/>
    <w:rsid w:val="00355A84"/>
    <w:rsid w:val="00357D04"/>
    <w:rsid w:val="00361CA5"/>
    <w:rsid w:val="00365D4E"/>
    <w:rsid w:val="003721BB"/>
    <w:rsid w:val="00373765"/>
    <w:rsid w:val="00375C8F"/>
    <w:rsid w:val="00380D4C"/>
    <w:rsid w:val="00380EB0"/>
    <w:rsid w:val="00381AF0"/>
    <w:rsid w:val="00383D98"/>
    <w:rsid w:val="00392AB8"/>
    <w:rsid w:val="00396745"/>
    <w:rsid w:val="0039766A"/>
    <w:rsid w:val="003A075D"/>
    <w:rsid w:val="003A11E0"/>
    <w:rsid w:val="003A3116"/>
    <w:rsid w:val="003A3777"/>
    <w:rsid w:val="003A57A8"/>
    <w:rsid w:val="003A6B7C"/>
    <w:rsid w:val="003B1DD9"/>
    <w:rsid w:val="003C17CF"/>
    <w:rsid w:val="003C481E"/>
    <w:rsid w:val="003D3415"/>
    <w:rsid w:val="003D3722"/>
    <w:rsid w:val="003E38B6"/>
    <w:rsid w:val="003E780A"/>
    <w:rsid w:val="003F0F29"/>
    <w:rsid w:val="003F1A10"/>
    <w:rsid w:val="003F2C27"/>
    <w:rsid w:val="003F4218"/>
    <w:rsid w:val="003F5E3D"/>
    <w:rsid w:val="00402C12"/>
    <w:rsid w:val="00404BAD"/>
    <w:rsid w:val="00405C08"/>
    <w:rsid w:val="00413D7C"/>
    <w:rsid w:val="00422D09"/>
    <w:rsid w:val="0042486E"/>
    <w:rsid w:val="00440331"/>
    <w:rsid w:val="004406AD"/>
    <w:rsid w:val="00445FA7"/>
    <w:rsid w:val="004557D6"/>
    <w:rsid w:val="004578ED"/>
    <w:rsid w:val="00462882"/>
    <w:rsid w:val="0046302A"/>
    <w:rsid w:val="004643BB"/>
    <w:rsid w:val="004655ED"/>
    <w:rsid w:val="004748A5"/>
    <w:rsid w:val="00475525"/>
    <w:rsid w:val="0047591A"/>
    <w:rsid w:val="00477C6F"/>
    <w:rsid w:val="00482371"/>
    <w:rsid w:val="00485846"/>
    <w:rsid w:val="00485E26"/>
    <w:rsid w:val="004867E7"/>
    <w:rsid w:val="004875CC"/>
    <w:rsid w:val="00490E4B"/>
    <w:rsid w:val="004939A6"/>
    <w:rsid w:val="00496C7C"/>
    <w:rsid w:val="004A3B8C"/>
    <w:rsid w:val="004A4D6C"/>
    <w:rsid w:val="004A51F9"/>
    <w:rsid w:val="004B0E1B"/>
    <w:rsid w:val="004B1D66"/>
    <w:rsid w:val="004B35CA"/>
    <w:rsid w:val="004C6895"/>
    <w:rsid w:val="004C7681"/>
    <w:rsid w:val="004D0D99"/>
    <w:rsid w:val="004D3563"/>
    <w:rsid w:val="004D77E3"/>
    <w:rsid w:val="004E3056"/>
    <w:rsid w:val="004E3896"/>
    <w:rsid w:val="004E4E3F"/>
    <w:rsid w:val="004E687B"/>
    <w:rsid w:val="004F3FF5"/>
    <w:rsid w:val="0050101B"/>
    <w:rsid w:val="005054A8"/>
    <w:rsid w:val="00510027"/>
    <w:rsid w:val="00510ECB"/>
    <w:rsid w:val="005236B3"/>
    <w:rsid w:val="00526353"/>
    <w:rsid w:val="00532FC9"/>
    <w:rsid w:val="0054094E"/>
    <w:rsid w:val="00541C3A"/>
    <w:rsid w:val="005441CC"/>
    <w:rsid w:val="005445D5"/>
    <w:rsid w:val="00546DA7"/>
    <w:rsid w:val="005519C1"/>
    <w:rsid w:val="00551A94"/>
    <w:rsid w:val="005522AA"/>
    <w:rsid w:val="00553313"/>
    <w:rsid w:val="00553880"/>
    <w:rsid w:val="0056018F"/>
    <w:rsid w:val="0056116E"/>
    <w:rsid w:val="005626A9"/>
    <w:rsid w:val="005647F0"/>
    <w:rsid w:val="00570691"/>
    <w:rsid w:val="00574105"/>
    <w:rsid w:val="00574C2C"/>
    <w:rsid w:val="0057550E"/>
    <w:rsid w:val="00585845"/>
    <w:rsid w:val="00585DAD"/>
    <w:rsid w:val="005864CC"/>
    <w:rsid w:val="00587066"/>
    <w:rsid w:val="00592DE7"/>
    <w:rsid w:val="00594099"/>
    <w:rsid w:val="005A1AAA"/>
    <w:rsid w:val="005A3E48"/>
    <w:rsid w:val="005A3F64"/>
    <w:rsid w:val="005A563A"/>
    <w:rsid w:val="005A6E0E"/>
    <w:rsid w:val="005A6E63"/>
    <w:rsid w:val="005A6EB6"/>
    <w:rsid w:val="005A742E"/>
    <w:rsid w:val="005A7F3E"/>
    <w:rsid w:val="005B5017"/>
    <w:rsid w:val="005C03B9"/>
    <w:rsid w:val="005C0ABD"/>
    <w:rsid w:val="005C345A"/>
    <w:rsid w:val="005D236C"/>
    <w:rsid w:val="005D3B9A"/>
    <w:rsid w:val="005D5D50"/>
    <w:rsid w:val="005D7655"/>
    <w:rsid w:val="005E0C9D"/>
    <w:rsid w:val="005E5F82"/>
    <w:rsid w:val="005F092B"/>
    <w:rsid w:val="005F3A2A"/>
    <w:rsid w:val="005F3CBE"/>
    <w:rsid w:val="005F456D"/>
    <w:rsid w:val="00601EC7"/>
    <w:rsid w:val="006143C4"/>
    <w:rsid w:val="00615118"/>
    <w:rsid w:val="00616C72"/>
    <w:rsid w:val="00621713"/>
    <w:rsid w:val="00622229"/>
    <w:rsid w:val="00647C17"/>
    <w:rsid w:val="00650401"/>
    <w:rsid w:val="00650FFB"/>
    <w:rsid w:val="0065207D"/>
    <w:rsid w:val="006523BE"/>
    <w:rsid w:val="00660A53"/>
    <w:rsid w:val="00664A87"/>
    <w:rsid w:val="006678AA"/>
    <w:rsid w:val="0067508A"/>
    <w:rsid w:val="006800DF"/>
    <w:rsid w:val="00687A34"/>
    <w:rsid w:val="006901E3"/>
    <w:rsid w:val="00690F89"/>
    <w:rsid w:val="00693930"/>
    <w:rsid w:val="00695F38"/>
    <w:rsid w:val="00697121"/>
    <w:rsid w:val="00697F4E"/>
    <w:rsid w:val="006A1FB2"/>
    <w:rsid w:val="006A53B3"/>
    <w:rsid w:val="006A75C0"/>
    <w:rsid w:val="006B1CFA"/>
    <w:rsid w:val="006B374D"/>
    <w:rsid w:val="006B5AE8"/>
    <w:rsid w:val="006C2BDB"/>
    <w:rsid w:val="006C2ECD"/>
    <w:rsid w:val="006C3412"/>
    <w:rsid w:val="006C3602"/>
    <w:rsid w:val="006C56F6"/>
    <w:rsid w:val="006D423B"/>
    <w:rsid w:val="006D4946"/>
    <w:rsid w:val="006D6B11"/>
    <w:rsid w:val="006E02D5"/>
    <w:rsid w:val="006E2AE3"/>
    <w:rsid w:val="006E34F0"/>
    <w:rsid w:val="006E41F2"/>
    <w:rsid w:val="006F5C53"/>
    <w:rsid w:val="00701DB6"/>
    <w:rsid w:val="00702B82"/>
    <w:rsid w:val="007033B2"/>
    <w:rsid w:val="0071279C"/>
    <w:rsid w:val="00713334"/>
    <w:rsid w:val="007159E5"/>
    <w:rsid w:val="00716649"/>
    <w:rsid w:val="00721194"/>
    <w:rsid w:val="00722488"/>
    <w:rsid w:val="00723CEC"/>
    <w:rsid w:val="00723F9A"/>
    <w:rsid w:val="007271F5"/>
    <w:rsid w:val="00733327"/>
    <w:rsid w:val="00733539"/>
    <w:rsid w:val="007352B1"/>
    <w:rsid w:val="00735532"/>
    <w:rsid w:val="00737AB0"/>
    <w:rsid w:val="00741172"/>
    <w:rsid w:val="00752A5F"/>
    <w:rsid w:val="007536AF"/>
    <w:rsid w:val="00754A90"/>
    <w:rsid w:val="0075663E"/>
    <w:rsid w:val="00757B74"/>
    <w:rsid w:val="007659BD"/>
    <w:rsid w:val="00766B67"/>
    <w:rsid w:val="00767BF8"/>
    <w:rsid w:val="0077724F"/>
    <w:rsid w:val="007774AF"/>
    <w:rsid w:val="00777C14"/>
    <w:rsid w:val="007849A0"/>
    <w:rsid w:val="007937C4"/>
    <w:rsid w:val="00794D46"/>
    <w:rsid w:val="00795552"/>
    <w:rsid w:val="00797E41"/>
    <w:rsid w:val="007A6AB8"/>
    <w:rsid w:val="007B1211"/>
    <w:rsid w:val="007B1B16"/>
    <w:rsid w:val="007B545C"/>
    <w:rsid w:val="007B661F"/>
    <w:rsid w:val="007C15BB"/>
    <w:rsid w:val="007C1B20"/>
    <w:rsid w:val="007C7CA6"/>
    <w:rsid w:val="007D0492"/>
    <w:rsid w:val="007D2863"/>
    <w:rsid w:val="007D589D"/>
    <w:rsid w:val="007D5F08"/>
    <w:rsid w:val="007F22B2"/>
    <w:rsid w:val="007F2884"/>
    <w:rsid w:val="007F4496"/>
    <w:rsid w:val="007F6367"/>
    <w:rsid w:val="007F7C74"/>
    <w:rsid w:val="00800999"/>
    <w:rsid w:val="008020BC"/>
    <w:rsid w:val="0080308D"/>
    <w:rsid w:val="0080424B"/>
    <w:rsid w:val="00812EA3"/>
    <w:rsid w:val="00813156"/>
    <w:rsid w:val="00816DD8"/>
    <w:rsid w:val="00817FC1"/>
    <w:rsid w:val="008212DA"/>
    <w:rsid w:val="00821539"/>
    <w:rsid w:val="008233E8"/>
    <w:rsid w:val="0082726F"/>
    <w:rsid w:val="008318AE"/>
    <w:rsid w:val="00835A51"/>
    <w:rsid w:val="00840614"/>
    <w:rsid w:val="0084259D"/>
    <w:rsid w:val="0084300A"/>
    <w:rsid w:val="008456B2"/>
    <w:rsid w:val="0084700D"/>
    <w:rsid w:val="008526E7"/>
    <w:rsid w:val="00852B5F"/>
    <w:rsid w:val="0085407D"/>
    <w:rsid w:val="00861C5D"/>
    <w:rsid w:val="00862FAB"/>
    <w:rsid w:val="00863F55"/>
    <w:rsid w:val="00864CA7"/>
    <w:rsid w:val="008657F0"/>
    <w:rsid w:val="00867A66"/>
    <w:rsid w:val="00867D55"/>
    <w:rsid w:val="008709E0"/>
    <w:rsid w:val="00871D1C"/>
    <w:rsid w:val="00872CED"/>
    <w:rsid w:val="00876D52"/>
    <w:rsid w:val="00880D1D"/>
    <w:rsid w:val="00881860"/>
    <w:rsid w:val="00884041"/>
    <w:rsid w:val="00884E58"/>
    <w:rsid w:val="0089146A"/>
    <w:rsid w:val="00894EE4"/>
    <w:rsid w:val="008970E7"/>
    <w:rsid w:val="0089761C"/>
    <w:rsid w:val="008A0B9A"/>
    <w:rsid w:val="008A309D"/>
    <w:rsid w:val="008A3D87"/>
    <w:rsid w:val="008B0A61"/>
    <w:rsid w:val="008B5DC9"/>
    <w:rsid w:val="008B63FC"/>
    <w:rsid w:val="008B6465"/>
    <w:rsid w:val="008C2BCD"/>
    <w:rsid w:val="008C47FB"/>
    <w:rsid w:val="008C6BB2"/>
    <w:rsid w:val="008C7F46"/>
    <w:rsid w:val="008D1B08"/>
    <w:rsid w:val="008D2D04"/>
    <w:rsid w:val="008D5253"/>
    <w:rsid w:val="008E02D5"/>
    <w:rsid w:val="008E140E"/>
    <w:rsid w:val="008E159B"/>
    <w:rsid w:val="008E2D15"/>
    <w:rsid w:val="008E30EA"/>
    <w:rsid w:val="008E5400"/>
    <w:rsid w:val="008E77A1"/>
    <w:rsid w:val="008F4778"/>
    <w:rsid w:val="008F48A2"/>
    <w:rsid w:val="008F5840"/>
    <w:rsid w:val="00902917"/>
    <w:rsid w:val="00906DE7"/>
    <w:rsid w:val="00910575"/>
    <w:rsid w:val="00910CD4"/>
    <w:rsid w:val="0091459C"/>
    <w:rsid w:val="00920855"/>
    <w:rsid w:val="0092140E"/>
    <w:rsid w:val="009315D9"/>
    <w:rsid w:val="00931EA0"/>
    <w:rsid w:val="0093258F"/>
    <w:rsid w:val="0093513E"/>
    <w:rsid w:val="009356DC"/>
    <w:rsid w:val="00946EA7"/>
    <w:rsid w:val="00946FB0"/>
    <w:rsid w:val="00962334"/>
    <w:rsid w:val="00964DE7"/>
    <w:rsid w:val="00965F41"/>
    <w:rsid w:val="009663C5"/>
    <w:rsid w:val="009727BC"/>
    <w:rsid w:val="00972C2A"/>
    <w:rsid w:val="00977CFB"/>
    <w:rsid w:val="0098059C"/>
    <w:rsid w:val="0098715B"/>
    <w:rsid w:val="00990F7E"/>
    <w:rsid w:val="00994D32"/>
    <w:rsid w:val="0099700D"/>
    <w:rsid w:val="009A3468"/>
    <w:rsid w:val="009A4FBB"/>
    <w:rsid w:val="009B2226"/>
    <w:rsid w:val="009B4EAC"/>
    <w:rsid w:val="009C6893"/>
    <w:rsid w:val="009C6B9D"/>
    <w:rsid w:val="009C71E9"/>
    <w:rsid w:val="009C7403"/>
    <w:rsid w:val="009D0251"/>
    <w:rsid w:val="009D1E57"/>
    <w:rsid w:val="009D2535"/>
    <w:rsid w:val="009D296C"/>
    <w:rsid w:val="009D3592"/>
    <w:rsid w:val="009D4673"/>
    <w:rsid w:val="009D622A"/>
    <w:rsid w:val="009D6875"/>
    <w:rsid w:val="009E5E77"/>
    <w:rsid w:val="009E73E6"/>
    <w:rsid w:val="009E7AB4"/>
    <w:rsid w:val="009E7BE2"/>
    <w:rsid w:val="009F079C"/>
    <w:rsid w:val="009F1E7F"/>
    <w:rsid w:val="009F38DD"/>
    <w:rsid w:val="00A0328A"/>
    <w:rsid w:val="00A03CF6"/>
    <w:rsid w:val="00A05106"/>
    <w:rsid w:val="00A06B2F"/>
    <w:rsid w:val="00A07281"/>
    <w:rsid w:val="00A10EBB"/>
    <w:rsid w:val="00A12FC8"/>
    <w:rsid w:val="00A134B9"/>
    <w:rsid w:val="00A1547F"/>
    <w:rsid w:val="00A211EF"/>
    <w:rsid w:val="00A22CFC"/>
    <w:rsid w:val="00A24E30"/>
    <w:rsid w:val="00A253A7"/>
    <w:rsid w:val="00A2551C"/>
    <w:rsid w:val="00A35BAC"/>
    <w:rsid w:val="00A40F44"/>
    <w:rsid w:val="00A434B7"/>
    <w:rsid w:val="00A43988"/>
    <w:rsid w:val="00A4528B"/>
    <w:rsid w:val="00A51FD3"/>
    <w:rsid w:val="00A57FF5"/>
    <w:rsid w:val="00A63835"/>
    <w:rsid w:val="00A64866"/>
    <w:rsid w:val="00A7407C"/>
    <w:rsid w:val="00A74E19"/>
    <w:rsid w:val="00A758B5"/>
    <w:rsid w:val="00A7676C"/>
    <w:rsid w:val="00A77777"/>
    <w:rsid w:val="00A8300C"/>
    <w:rsid w:val="00A849BE"/>
    <w:rsid w:val="00A85692"/>
    <w:rsid w:val="00A8569F"/>
    <w:rsid w:val="00A9198F"/>
    <w:rsid w:val="00A9589D"/>
    <w:rsid w:val="00A97B09"/>
    <w:rsid w:val="00AA2E7B"/>
    <w:rsid w:val="00AA6449"/>
    <w:rsid w:val="00AA6F02"/>
    <w:rsid w:val="00AB2FB1"/>
    <w:rsid w:val="00AB38AB"/>
    <w:rsid w:val="00AB573C"/>
    <w:rsid w:val="00AC5759"/>
    <w:rsid w:val="00AC607A"/>
    <w:rsid w:val="00AD4639"/>
    <w:rsid w:val="00AD46F3"/>
    <w:rsid w:val="00AD4B03"/>
    <w:rsid w:val="00AD76E8"/>
    <w:rsid w:val="00AE0476"/>
    <w:rsid w:val="00AE2978"/>
    <w:rsid w:val="00AE3F7E"/>
    <w:rsid w:val="00AF21DE"/>
    <w:rsid w:val="00AF6C28"/>
    <w:rsid w:val="00AF72BD"/>
    <w:rsid w:val="00AF79D5"/>
    <w:rsid w:val="00B01414"/>
    <w:rsid w:val="00B10CF4"/>
    <w:rsid w:val="00B14D40"/>
    <w:rsid w:val="00B16246"/>
    <w:rsid w:val="00B165E7"/>
    <w:rsid w:val="00B177AD"/>
    <w:rsid w:val="00B17D1C"/>
    <w:rsid w:val="00B205D1"/>
    <w:rsid w:val="00B20724"/>
    <w:rsid w:val="00B21B14"/>
    <w:rsid w:val="00B2798E"/>
    <w:rsid w:val="00B31372"/>
    <w:rsid w:val="00B42F7E"/>
    <w:rsid w:val="00B4410E"/>
    <w:rsid w:val="00B45171"/>
    <w:rsid w:val="00B52451"/>
    <w:rsid w:val="00B54264"/>
    <w:rsid w:val="00B5705B"/>
    <w:rsid w:val="00B57C26"/>
    <w:rsid w:val="00B60B6E"/>
    <w:rsid w:val="00B63020"/>
    <w:rsid w:val="00B630CF"/>
    <w:rsid w:val="00B64797"/>
    <w:rsid w:val="00B6781E"/>
    <w:rsid w:val="00B67E76"/>
    <w:rsid w:val="00B72126"/>
    <w:rsid w:val="00B738A0"/>
    <w:rsid w:val="00B73A6B"/>
    <w:rsid w:val="00B757C4"/>
    <w:rsid w:val="00B86E98"/>
    <w:rsid w:val="00B934AC"/>
    <w:rsid w:val="00B938CA"/>
    <w:rsid w:val="00BA06D2"/>
    <w:rsid w:val="00BA5669"/>
    <w:rsid w:val="00BA5924"/>
    <w:rsid w:val="00BA7FCC"/>
    <w:rsid w:val="00BB007C"/>
    <w:rsid w:val="00BB231C"/>
    <w:rsid w:val="00BB4AC2"/>
    <w:rsid w:val="00BB5094"/>
    <w:rsid w:val="00BB6300"/>
    <w:rsid w:val="00BB639B"/>
    <w:rsid w:val="00BB6696"/>
    <w:rsid w:val="00BC08B8"/>
    <w:rsid w:val="00BC2AC4"/>
    <w:rsid w:val="00BC6989"/>
    <w:rsid w:val="00BC7A87"/>
    <w:rsid w:val="00BD24B6"/>
    <w:rsid w:val="00BD39F6"/>
    <w:rsid w:val="00BD4B1D"/>
    <w:rsid w:val="00BD53A4"/>
    <w:rsid w:val="00BD5735"/>
    <w:rsid w:val="00BD5FF7"/>
    <w:rsid w:val="00BE0846"/>
    <w:rsid w:val="00BE1F5C"/>
    <w:rsid w:val="00BE2467"/>
    <w:rsid w:val="00BE2BA2"/>
    <w:rsid w:val="00BE3858"/>
    <w:rsid w:val="00BE63A9"/>
    <w:rsid w:val="00BF1C7C"/>
    <w:rsid w:val="00BF2864"/>
    <w:rsid w:val="00BF4821"/>
    <w:rsid w:val="00BF4C34"/>
    <w:rsid w:val="00BF6DB5"/>
    <w:rsid w:val="00BF7C98"/>
    <w:rsid w:val="00C000BD"/>
    <w:rsid w:val="00C0089F"/>
    <w:rsid w:val="00C02024"/>
    <w:rsid w:val="00C02BCD"/>
    <w:rsid w:val="00C067D6"/>
    <w:rsid w:val="00C11605"/>
    <w:rsid w:val="00C2477B"/>
    <w:rsid w:val="00C24BB8"/>
    <w:rsid w:val="00C266CD"/>
    <w:rsid w:val="00C3235E"/>
    <w:rsid w:val="00C32629"/>
    <w:rsid w:val="00C339B7"/>
    <w:rsid w:val="00C3534B"/>
    <w:rsid w:val="00C35AFF"/>
    <w:rsid w:val="00C378AB"/>
    <w:rsid w:val="00C37E97"/>
    <w:rsid w:val="00C41087"/>
    <w:rsid w:val="00C4771F"/>
    <w:rsid w:val="00C51473"/>
    <w:rsid w:val="00C53F4A"/>
    <w:rsid w:val="00C555F6"/>
    <w:rsid w:val="00C6518D"/>
    <w:rsid w:val="00C719BA"/>
    <w:rsid w:val="00C7204C"/>
    <w:rsid w:val="00C7322A"/>
    <w:rsid w:val="00C75344"/>
    <w:rsid w:val="00C756BE"/>
    <w:rsid w:val="00C847D5"/>
    <w:rsid w:val="00C8489E"/>
    <w:rsid w:val="00C90216"/>
    <w:rsid w:val="00C9577F"/>
    <w:rsid w:val="00C9763D"/>
    <w:rsid w:val="00C97DD8"/>
    <w:rsid w:val="00CA0168"/>
    <w:rsid w:val="00CA0E48"/>
    <w:rsid w:val="00CA0FE0"/>
    <w:rsid w:val="00CA7F78"/>
    <w:rsid w:val="00CB005A"/>
    <w:rsid w:val="00CC022E"/>
    <w:rsid w:val="00CC3378"/>
    <w:rsid w:val="00CC36CA"/>
    <w:rsid w:val="00CC3B46"/>
    <w:rsid w:val="00CC7073"/>
    <w:rsid w:val="00CD206A"/>
    <w:rsid w:val="00CD58C7"/>
    <w:rsid w:val="00CD62EF"/>
    <w:rsid w:val="00CE2DA5"/>
    <w:rsid w:val="00CE5658"/>
    <w:rsid w:val="00CE6831"/>
    <w:rsid w:val="00CE7030"/>
    <w:rsid w:val="00CF0C2B"/>
    <w:rsid w:val="00CF1E9D"/>
    <w:rsid w:val="00D01DB5"/>
    <w:rsid w:val="00D053F5"/>
    <w:rsid w:val="00D056B3"/>
    <w:rsid w:val="00D06D6F"/>
    <w:rsid w:val="00D14B87"/>
    <w:rsid w:val="00D16831"/>
    <w:rsid w:val="00D16A55"/>
    <w:rsid w:val="00D16F61"/>
    <w:rsid w:val="00D207C7"/>
    <w:rsid w:val="00D264B8"/>
    <w:rsid w:val="00D26D91"/>
    <w:rsid w:val="00D30DD5"/>
    <w:rsid w:val="00D31233"/>
    <w:rsid w:val="00D31456"/>
    <w:rsid w:val="00D319A1"/>
    <w:rsid w:val="00D319EC"/>
    <w:rsid w:val="00D32D91"/>
    <w:rsid w:val="00D34D26"/>
    <w:rsid w:val="00D36390"/>
    <w:rsid w:val="00D36B34"/>
    <w:rsid w:val="00D36D28"/>
    <w:rsid w:val="00D439A1"/>
    <w:rsid w:val="00D44F67"/>
    <w:rsid w:val="00D4627D"/>
    <w:rsid w:val="00D4672A"/>
    <w:rsid w:val="00D46A63"/>
    <w:rsid w:val="00D47759"/>
    <w:rsid w:val="00D52F77"/>
    <w:rsid w:val="00D570BF"/>
    <w:rsid w:val="00D629D3"/>
    <w:rsid w:val="00D62E69"/>
    <w:rsid w:val="00D705A7"/>
    <w:rsid w:val="00D72549"/>
    <w:rsid w:val="00D760EF"/>
    <w:rsid w:val="00D8288C"/>
    <w:rsid w:val="00D917D5"/>
    <w:rsid w:val="00D96731"/>
    <w:rsid w:val="00D978BF"/>
    <w:rsid w:val="00DA0647"/>
    <w:rsid w:val="00DA0F0E"/>
    <w:rsid w:val="00DA6B2F"/>
    <w:rsid w:val="00DB0AF4"/>
    <w:rsid w:val="00DB35AB"/>
    <w:rsid w:val="00DB56E9"/>
    <w:rsid w:val="00DB69B5"/>
    <w:rsid w:val="00DB7576"/>
    <w:rsid w:val="00DC0CD2"/>
    <w:rsid w:val="00DC1882"/>
    <w:rsid w:val="00DC3C58"/>
    <w:rsid w:val="00DC4111"/>
    <w:rsid w:val="00DC5306"/>
    <w:rsid w:val="00DD0F42"/>
    <w:rsid w:val="00DD4F03"/>
    <w:rsid w:val="00DD5258"/>
    <w:rsid w:val="00DE1FF1"/>
    <w:rsid w:val="00DE45FF"/>
    <w:rsid w:val="00DE5209"/>
    <w:rsid w:val="00DF0055"/>
    <w:rsid w:val="00DF3AF2"/>
    <w:rsid w:val="00E00893"/>
    <w:rsid w:val="00E02ED1"/>
    <w:rsid w:val="00E03C51"/>
    <w:rsid w:val="00E10CC6"/>
    <w:rsid w:val="00E13012"/>
    <w:rsid w:val="00E1370A"/>
    <w:rsid w:val="00E144DD"/>
    <w:rsid w:val="00E14F65"/>
    <w:rsid w:val="00E162E3"/>
    <w:rsid w:val="00E2148D"/>
    <w:rsid w:val="00E23ED2"/>
    <w:rsid w:val="00E23FF5"/>
    <w:rsid w:val="00E25DB6"/>
    <w:rsid w:val="00E27A93"/>
    <w:rsid w:val="00E308B6"/>
    <w:rsid w:val="00E31761"/>
    <w:rsid w:val="00E32731"/>
    <w:rsid w:val="00E41E93"/>
    <w:rsid w:val="00E42989"/>
    <w:rsid w:val="00E448E9"/>
    <w:rsid w:val="00E45CDD"/>
    <w:rsid w:val="00E51329"/>
    <w:rsid w:val="00E52163"/>
    <w:rsid w:val="00E553BE"/>
    <w:rsid w:val="00E5541E"/>
    <w:rsid w:val="00E612D9"/>
    <w:rsid w:val="00E63243"/>
    <w:rsid w:val="00E632F9"/>
    <w:rsid w:val="00E63F93"/>
    <w:rsid w:val="00E6459F"/>
    <w:rsid w:val="00E65D38"/>
    <w:rsid w:val="00E65DE5"/>
    <w:rsid w:val="00E66C4E"/>
    <w:rsid w:val="00E701CF"/>
    <w:rsid w:val="00E706BB"/>
    <w:rsid w:val="00E71103"/>
    <w:rsid w:val="00E71D56"/>
    <w:rsid w:val="00E71F04"/>
    <w:rsid w:val="00E71FFD"/>
    <w:rsid w:val="00E7363F"/>
    <w:rsid w:val="00E75CDB"/>
    <w:rsid w:val="00E75F7D"/>
    <w:rsid w:val="00E81A0C"/>
    <w:rsid w:val="00E823AD"/>
    <w:rsid w:val="00E90D9C"/>
    <w:rsid w:val="00E923B1"/>
    <w:rsid w:val="00E956A1"/>
    <w:rsid w:val="00EA2335"/>
    <w:rsid w:val="00EA3DCE"/>
    <w:rsid w:val="00EA48D5"/>
    <w:rsid w:val="00EA50E3"/>
    <w:rsid w:val="00EA7F1C"/>
    <w:rsid w:val="00EB1CA0"/>
    <w:rsid w:val="00EB5258"/>
    <w:rsid w:val="00EB6A42"/>
    <w:rsid w:val="00EC28E6"/>
    <w:rsid w:val="00EC44C9"/>
    <w:rsid w:val="00ED1795"/>
    <w:rsid w:val="00ED6433"/>
    <w:rsid w:val="00ED6526"/>
    <w:rsid w:val="00ED6C2D"/>
    <w:rsid w:val="00ED7D8D"/>
    <w:rsid w:val="00EE1A32"/>
    <w:rsid w:val="00EE2ED7"/>
    <w:rsid w:val="00EE37C8"/>
    <w:rsid w:val="00EE4802"/>
    <w:rsid w:val="00EE60B1"/>
    <w:rsid w:val="00EF163E"/>
    <w:rsid w:val="00EF3954"/>
    <w:rsid w:val="00EF7305"/>
    <w:rsid w:val="00F046D3"/>
    <w:rsid w:val="00F111C1"/>
    <w:rsid w:val="00F13907"/>
    <w:rsid w:val="00F14748"/>
    <w:rsid w:val="00F27A5A"/>
    <w:rsid w:val="00F27B35"/>
    <w:rsid w:val="00F30736"/>
    <w:rsid w:val="00F311B9"/>
    <w:rsid w:val="00F327AD"/>
    <w:rsid w:val="00F33EE4"/>
    <w:rsid w:val="00F42A77"/>
    <w:rsid w:val="00F45FEF"/>
    <w:rsid w:val="00F47BBE"/>
    <w:rsid w:val="00F47E7B"/>
    <w:rsid w:val="00F51DB4"/>
    <w:rsid w:val="00F52033"/>
    <w:rsid w:val="00F6055E"/>
    <w:rsid w:val="00F6464D"/>
    <w:rsid w:val="00F66800"/>
    <w:rsid w:val="00F74730"/>
    <w:rsid w:val="00F8441D"/>
    <w:rsid w:val="00F85C75"/>
    <w:rsid w:val="00F87A4C"/>
    <w:rsid w:val="00F9058B"/>
    <w:rsid w:val="00F92165"/>
    <w:rsid w:val="00F94971"/>
    <w:rsid w:val="00F972A0"/>
    <w:rsid w:val="00F97400"/>
    <w:rsid w:val="00FA6EBC"/>
    <w:rsid w:val="00FA6F28"/>
    <w:rsid w:val="00FB4B79"/>
    <w:rsid w:val="00FC33EA"/>
    <w:rsid w:val="00FC6650"/>
    <w:rsid w:val="00FC66E2"/>
    <w:rsid w:val="00FC6D45"/>
    <w:rsid w:val="00FD16BC"/>
    <w:rsid w:val="00FD2075"/>
    <w:rsid w:val="00FD2749"/>
    <w:rsid w:val="00FD2D6B"/>
    <w:rsid w:val="00FD5707"/>
    <w:rsid w:val="00FD58D7"/>
    <w:rsid w:val="00FE19AE"/>
    <w:rsid w:val="00FE2F0A"/>
    <w:rsid w:val="00FE647D"/>
    <w:rsid w:val="00FF0FE3"/>
    <w:rsid w:val="00FF1C6F"/>
    <w:rsid w:val="00FF1C8E"/>
    <w:rsid w:val="00FF28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3893320C"/>
  <w14:defaultImageDpi w14:val="96"/>
  <w15:docId w15:val="{009F44A4-FD91-4B7C-9845-42ECC8368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116"/>
    <w:pPr>
      <w:keepLines/>
      <w:spacing w:after="0" w:line="240" w:lineRule="auto"/>
    </w:pPr>
    <w:rPr>
      <w:rFonts w:ascii="Arial" w:hAnsi="Arial"/>
      <w:szCs w:val="20"/>
      <w:lang w:eastAsia="en-US"/>
    </w:rPr>
  </w:style>
  <w:style w:type="paragraph" w:styleId="Heading1">
    <w:name w:val="heading 1"/>
    <w:basedOn w:val="Normal"/>
    <w:next w:val="Normal"/>
    <w:link w:val="Heading1Char"/>
    <w:uiPriority w:val="99"/>
    <w:qFormat/>
    <w:rsid w:val="00FD16BC"/>
    <w:pPr>
      <w:keepNext/>
      <w:spacing w:before="240" w:after="60"/>
      <w:outlineLvl w:val="0"/>
    </w:pPr>
    <w:rPr>
      <w:rFonts w:eastAsia="Batang" w:cs="Arial"/>
      <w:b/>
      <w:bCs/>
      <w:sz w:val="28"/>
      <w:szCs w:val="32"/>
    </w:rPr>
  </w:style>
  <w:style w:type="paragraph" w:styleId="Heading2">
    <w:name w:val="heading 2"/>
    <w:basedOn w:val="Normal"/>
    <w:next w:val="Normal"/>
    <w:link w:val="Heading2Char"/>
    <w:uiPriority w:val="99"/>
    <w:qFormat/>
    <w:rsid w:val="00C7204C"/>
    <w:pPr>
      <w:keepNext/>
      <w:outlineLvl w:val="1"/>
    </w:pPr>
    <w:rPr>
      <w:rFonts w:ascii="Calibri" w:hAnsi="Calibri" w:cs="Arial"/>
      <w:b/>
      <w:sz w:val="28"/>
      <w:szCs w:val="28"/>
    </w:rPr>
  </w:style>
  <w:style w:type="paragraph" w:styleId="Heading3">
    <w:name w:val="heading 3"/>
    <w:basedOn w:val="Normal"/>
    <w:next w:val="Normal"/>
    <w:link w:val="Heading3Char"/>
    <w:uiPriority w:val="99"/>
    <w:qFormat/>
    <w:rsid w:val="00FD16BC"/>
    <w:pPr>
      <w:keepNext/>
      <w:spacing w:before="240" w:after="60"/>
      <w:outlineLvl w:val="2"/>
    </w:pPr>
    <w:rPr>
      <w:rFonts w:cs="Arial"/>
      <w:b/>
      <w:bCs/>
      <w:szCs w:val="26"/>
    </w:rPr>
  </w:style>
  <w:style w:type="paragraph" w:styleId="Heading4">
    <w:name w:val="heading 4"/>
    <w:basedOn w:val="Normal"/>
    <w:next w:val="Normal"/>
    <w:link w:val="Heading4Char"/>
    <w:uiPriority w:val="99"/>
    <w:qFormat/>
    <w:rsid w:val="003A3116"/>
    <w:pPr>
      <w:keepNext/>
      <w:outlineLvl w:val="3"/>
    </w:pPr>
    <w:rPr>
      <w:rFonts w:ascii="Arial Narrow" w:hAnsi="Arial Narrow"/>
      <w:color w:val="0000FF"/>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9"/>
    <w:locked/>
    <w:rsid w:val="00C7204C"/>
    <w:rPr>
      <w:rFonts w:ascii="Calibri" w:hAnsi="Calibri" w:cs="Arial"/>
      <w:b/>
      <w:sz w:val="28"/>
      <w:szCs w:val="28"/>
      <w:lang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FootnoteText">
    <w:name w:val="footnote text"/>
    <w:basedOn w:val="Normal"/>
    <w:link w:val="FootnoteTextChar"/>
    <w:uiPriority w:val="99"/>
    <w:semiHidden/>
    <w:rsid w:val="00660A53"/>
    <w:rPr>
      <w:sz w:val="20"/>
    </w:rPr>
  </w:style>
  <w:style w:type="character" w:customStyle="1" w:styleId="FootnoteTextChar">
    <w:name w:val="Footnote Text Char"/>
    <w:basedOn w:val="DefaultParagraphFont"/>
    <w:link w:val="FootnoteText"/>
    <w:uiPriority w:val="99"/>
    <w:semiHidden/>
    <w:locked/>
    <w:rPr>
      <w:rFonts w:ascii="Arial" w:hAnsi="Arial" w:cs="Times New Roman"/>
      <w:sz w:val="20"/>
      <w:szCs w:val="20"/>
      <w:lang w:val="x-none" w:eastAsia="en-US"/>
    </w:rPr>
  </w:style>
  <w:style w:type="character" w:styleId="FootnoteReference">
    <w:name w:val="footnote reference"/>
    <w:basedOn w:val="DefaultParagraphFont"/>
    <w:uiPriority w:val="99"/>
    <w:semiHidden/>
    <w:rsid w:val="00660A53"/>
    <w:rPr>
      <w:rFonts w:cs="Times New Roman"/>
      <w:vertAlign w:val="superscript"/>
    </w:rPr>
  </w:style>
  <w:style w:type="paragraph" w:styleId="BalloonText">
    <w:name w:val="Balloon Text"/>
    <w:basedOn w:val="Normal"/>
    <w:link w:val="BalloonTextChar"/>
    <w:uiPriority w:val="99"/>
    <w:semiHidden/>
    <w:rsid w:val="00B67E7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B67E76"/>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Times New Roman"/>
      <w:sz w:val="20"/>
      <w:szCs w:val="20"/>
      <w:lang w:val="x-none" w:eastAsia="en-US"/>
    </w:rPr>
  </w:style>
  <w:style w:type="paragraph" w:styleId="Footer">
    <w:name w:val="footer"/>
    <w:basedOn w:val="Normal"/>
    <w:link w:val="FooterChar"/>
    <w:uiPriority w:val="99"/>
    <w:rsid w:val="00B67E76"/>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Times New Roman"/>
      <w:sz w:val="20"/>
      <w:szCs w:val="20"/>
      <w:lang w:val="x-none" w:eastAsia="en-US"/>
    </w:rPr>
  </w:style>
  <w:style w:type="paragraph" w:customStyle="1" w:styleId="Tablea">
    <w:name w:val="Table(a)"/>
    <w:aliases w:val="ta"/>
    <w:uiPriority w:val="99"/>
    <w:rsid w:val="00E632F9"/>
    <w:pPr>
      <w:spacing w:before="60" w:after="0" w:line="240" w:lineRule="auto"/>
      <w:ind w:left="284" w:hanging="284"/>
    </w:pPr>
    <w:rPr>
      <w:sz w:val="20"/>
      <w:szCs w:val="20"/>
    </w:rPr>
  </w:style>
  <w:style w:type="paragraph" w:customStyle="1" w:styleId="Tabletext">
    <w:name w:val="Tabletext"/>
    <w:aliases w:val="tt"/>
    <w:uiPriority w:val="99"/>
    <w:rsid w:val="00E632F9"/>
    <w:pPr>
      <w:spacing w:before="60" w:after="0" w:line="240" w:lineRule="atLeast"/>
    </w:pPr>
    <w:rPr>
      <w:sz w:val="20"/>
      <w:szCs w:val="20"/>
    </w:rPr>
  </w:style>
  <w:style w:type="character" w:styleId="CommentReference">
    <w:name w:val="annotation reference"/>
    <w:basedOn w:val="DefaultParagraphFont"/>
    <w:uiPriority w:val="99"/>
    <w:semiHidden/>
    <w:rsid w:val="00485E26"/>
    <w:rPr>
      <w:rFonts w:cs="Times New Roman"/>
      <w:sz w:val="16"/>
      <w:szCs w:val="16"/>
    </w:rPr>
  </w:style>
  <w:style w:type="paragraph" w:styleId="CommentText">
    <w:name w:val="annotation text"/>
    <w:basedOn w:val="Normal"/>
    <w:link w:val="CommentTextChar"/>
    <w:uiPriority w:val="99"/>
    <w:semiHidden/>
    <w:rsid w:val="00485E26"/>
    <w:rPr>
      <w:sz w:val="20"/>
    </w:rPr>
  </w:style>
  <w:style w:type="character" w:customStyle="1" w:styleId="CommentTextChar">
    <w:name w:val="Comment Text Char"/>
    <w:basedOn w:val="DefaultParagraphFont"/>
    <w:link w:val="CommentText"/>
    <w:uiPriority w:val="99"/>
    <w:semiHidden/>
    <w:locked/>
    <w:rPr>
      <w:rFonts w:ascii="Arial" w:hAnsi="Arial" w:cs="Times New Roman"/>
      <w:sz w:val="20"/>
      <w:szCs w:val="20"/>
      <w:lang w:val="x-none" w:eastAsia="en-US"/>
    </w:rPr>
  </w:style>
  <w:style w:type="paragraph" w:styleId="CommentSubject">
    <w:name w:val="annotation subject"/>
    <w:basedOn w:val="CommentText"/>
    <w:next w:val="CommentText"/>
    <w:link w:val="CommentSubjectChar"/>
    <w:uiPriority w:val="99"/>
    <w:semiHidden/>
    <w:rsid w:val="00485E26"/>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lang w:val="x-none" w:eastAsia="en-US"/>
    </w:rPr>
  </w:style>
  <w:style w:type="paragraph" w:customStyle="1" w:styleId="Char1">
    <w:name w:val="Char1"/>
    <w:basedOn w:val="Normal"/>
    <w:uiPriority w:val="99"/>
    <w:rsid w:val="002C171D"/>
    <w:pPr>
      <w:keepLines w:val="0"/>
      <w:spacing w:after="160" w:line="240" w:lineRule="exact"/>
    </w:pPr>
    <w:rPr>
      <w:rFonts w:ascii="Verdana" w:hAnsi="Verdana"/>
      <w:sz w:val="20"/>
      <w:szCs w:val="24"/>
      <w:lang w:val="en-US"/>
    </w:rPr>
  </w:style>
  <w:style w:type="paragraph" w:customStyle="1" w:styleId="Char11">
    <w:name w:val="Char11"/>
    <w:basedOn w:val="Normal"/>
    <w:uiPriority w:val="99"/>
    <w:rsid w:val="00BC7A87"/>
    <w:pPr>
      <w:keepLines w:val="0"/>
      <w:spacing w:after="160" w:line="240" w:lineRule="exact"/>
    </w:pPr>
    <w:rPr>
      <w:rFonts w:ascii="Verdana" w:hAnsi="Verdana"/>
      <w:sz w:val="20"/>
      <w:szCs w:val="24"/>
      <w:lang w:val="en-US"/>
    </w:rPr>
  </w:style>
  <w:style w:type="table" w:styleId="TableGrid">
    <w:name w:val="Table Grid"/>
    <w:basedOn w:val="TableNormal"/>
    <w:uiPriority w:val="99"/>
    <w:rsid w:val="00697F4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87066"/>
    <w:rPr>
      <w:rFonts w:cs="Times New Roman"/>
      <w:color w:val="0000FF"/>
      <w:u w:val="single"/>
    </w:rPr>
  </w:style>
  <w:style w:type="character" w:styleId="PageNumber">
    <w:name w:val="page number"/>
    <w:basedOn w:val="DefaultParagraphFont"/>
    <w:uiPriority w:val="99"/>
    <w:rsid w:val="00735532"/>
    <w:rPr>
      <w:rFonts w:cs="Times New Roman"/>
    </w:rPr>
  </w:style>
  <w:style w:type="character" w:styleId="FollowedHyperlink">
    <w:name w:val="FollowedHyperlink"/>
    <w:basedOn w:val="DefaultParagraphFont"/>
    <w:uiPriority w:val="99"/>
    <w:rsid w:val="009D0251"/>
    <w:rPr>
      <w:rFonts w:cs="Times New Roman"/>
      <w:color w:val="800080"/>
      <w:u w:val="single"/>
    </w:rPr>
  </w:style>
  <w:style w:type="paragraph" w:customStyle="1" w:styleId="ShortT">
    <w:name w:val="ShortT"/>
    <w:basedOn w:val="Normal"/>
    <w:next w:val="Normal"/>
    <w:qFormat/>
    <w:rsid w:val="00E956A1"/>
    <w:pPr>
      <w:keepLines w:val="0"/>
    </w:pPr>
    <w:rPr>
      <w:rFonts w:ascii="Times New Roman" w:hAnsi="Times New Roman"/>
      <w:b/>
      <w:sz w:val="40"/>
      <w:lang w:eastAsia="en-AU"/>
    </w:rPr>
  </w:style>
  <w:style w:type="paragraph" w:styleId="Title">
    <w:name w:val="Title"/>
    <w:basedOn w:val="Normal"/>
    <w:next w:val="Normal"/>
    <w:link w:val="TitleChar"/>
    <w:uiPriority w:val="10"/>
    <w:qFormat/>
    <w:rsid w:val="00C7204C"/>
    <w:rPr>
      <w:rFonts w:ascii="Calibri" w:hAnsi="Calibri" w:cs="Arial"/>
      <w:b/>
      <w:sz w:val="28"/>
      <w:szCs w:val="28"/>
    </w:rPr>
  </w:style>
  <w:style w:type="character" w:customStyle="1" w:styleId="TitleChar">
    <w:name w:val="Title Char"/>
    <w:basedOn w:val="DefaultParagraphFont"/>
    <w:link w:val="Title"/>
    <w:uiPriority w:val="10"/>
    <w:rsid w:val="00C7204C"/>
    <w:rPr>
      <w:rFonts w:ascii="Calibri" w:hAnsi="Calibri" w:cs="Arial"/>
      <w:b/>
      <w:sz w:val="28"/>
      <w:szCs w:val="28"/>
      <w:lang w:eastAsia="en-US"/>
    </w:rPr>
  </w:style>
  <w:style w:type="paragraph" w:styleId="ListParagraph">
    <w:name w:val="List Paragraph"/>
    <w:basedOn w:val="Normal"/>
    <w:uiPriority w:val="34"/>
    <w:qFormat/>
    <w:rsid w:val="00BF6DB5"/>
    <w:pPr>
      <w:ind w:left="720"/>
      <w:contextualSpacing/>
    </w:pPr>
  </w:style>
  <w:style w:type="paragraph" w:styleId="EndnoteText">
    <w:name w:val="endnote text"/>
    <w:basedOn w:val="Normal"/>
    <w:link w:val="EndnoteTextChar"/>
    <w:uiPriority w:val="99"/>
    <w:semiHidden/>
    <w:unhideWhenUsed/>
    <w:rsid w:val="00FD58D7"/>
    <w:rPr>
      <w:sz w:val="20"/>
    </w:rPr>
  </w:style>
  <w:style w:type="character" w:customStyle="1" w:styleId="EndnoteTextChar">
    <w:name w:val="Endnote Text Char"/>
    <w:basedOn w:val="DefaultParagraphFont"/>
    <w:link w:val="EndnoteText"/>
    <w:uiPriority w:val="99"/>
    <w:semiHidden/>
    <w:rsid w:val="00FD58D7"/>
    <w:rPr>
      <w:rFonts w:ascii="Arial" w:hAnsi="Arial"/>
      <w:sz w:val="20"/>
      <w:szCs w:val="20"/>
      <w:lang w:eastAsia="en-US"/>
    </w:rPr>
  </w:style>
  <w:style w:type="character" w:styleId="EndnoteReference">
    <w:name w:val="endnote reference"/>
    <w:basedOn w:val="DefaultParagraphFont"/>
    <w:uiPriority w:val="99"/>
    <w:semiHidden/>
    <w:unhideWhenUsed/>
    <w:rsid w:val="00FD58D7"/>
    <w:rPr>
      <w:vertAlign w:val="superscript"/>
    </w:rPr>
  </w:style>
  <w:style w:type="paragraph" w:styleId="Revision">
    <w:name w:val="Revision"/>
    <w:hidden/>
    <w:uiPriority w:val="99"/>
    <w:semiHidden/>
    <w:rsid w:val="00BD53A4"/>
    <w:pPr>
      <w:spacing w:after="0" w:line="240" w:lineRule="auto"/>
    </w:pPr>
    <w:rPr>
      <w:rFonts w:ascii="Arial" w:hAnsi="Arial"/>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41426">
      <w:bodyDiv w:val="1"/>
      <w:marLeft w:val="0"/>
      <w:marRight w:val="0"/>
      <w:marTop w:val="0"/>
      <w:marBottom w:val="0"/>
      <w:divBdr>
        <w:top w:val="none" w:sz="0" w:space="0" w:color="auto"/>
        <w:left w:val="none" w:sz="0" w:space="0" w:color="auto"/>
        <w:bottom w:val="none" w:sz="0" w:space="0" w:color="auto"/>
        <w:right w:val="none" w:sz="0" w:space="0" w:color="auto"/>
      </w:divBdr>
    </w:div>
    <w:div w:id="225803880">
      <w:bodyDiv w:val="1"/>
      <w:marLeft w:val="0"/>
      <w:marRight w:val="0"/>
      <w:marTop w:val="0"/>
      <w:marBottom w:val="0"/>
      <w:divBdr>
        <w:top w:val="none" w:sz="0" w:space="0" w:color="auto"/>
        <w:left w:val="none" w:sz="0" w:space="0" w:color="auto"/>
        <w:bottom w:val="none" w:sz="0" w:space="0" w:color="auto"/>
        <w:right w:val="none" w:sz="0" w:space="0" w:color="auto"/>
      </w:divBdr>
    </w:div>
    <w:div w:id="256642987">
      <w:bodyDiv w:val="1"/>
      <w:marLeft w:val="0"/>
      <w:marRight w:val="0"/>
      <w:marTop w:val="0"/>
      <w:marBottom w:val="0"/>
      <w:divBdr>
        <w:top w:val="none" w:sz="0" w:space="0" w:color="auto"/>
        <w:left w:val="none" w:sz="0" w:space="0" w:color="auto"/>
        <w:bottom w:val="none" w:sz="0" w:space="0" w:color="auto"/>
        <w:right w:val="none" w:sz="0" w:space="0" w:color="auto"/>
      </w:divBdr>
    </w:div>
    <w:div w:id="382217743">
      <w:bodyDiv w:val="1"/>
      <w:marLeft w:val="0"/>
      <w:marRight w:val="0"/>
      <w:marTop w:val="0"/>
      <w:marBottom w:val="0"/>
      <w:divBdr>
        <w:top w:val="none" w:sz="0" w:space="0" w:color="auto"/>
        <w:left w:val="none" w:sz="0" w:space="0" w:color="auto"/>
        <w:bottom w:val="none" w:sz="0" w:space="0" w:color="auto"/>
        <w:right w:val="none" w:sz="0" w:space="0" w:color="auto"/>
      </w:divBdr>
    </w:div>
    <w:div w:id="631373868">
      <w:marLeft w:val="0"/>
      <w:marRight w:val="0"/>
      <w:marTop w:val="0"/>
      <w:marBottom w:val="0"/>
      <w:divBdr>
        <w:top w:val="none" w:sz="0" w:space="0" w:color="auto"/>
        <w:left w:val="none" w:sz="0" w:space="0" w:color="auto"/>
        <w:bottom w:val="none" w:sz="0" w:space="0" w:color="auto"/>
        <w:right w:val="none" w:sz="0" w:space="0" w:color="auto"/>
      </w:divBdr>
    </w:div>
    <w:div w:id="631373869">
      <w:marLeft w:val="0"/>
      <w:marRight w:val="0"/>
      <w:marTop w:val="0"/>
      <w:marBottom w:val="0"/>
      <w:divBdr>
        <w:top w:val="none" w:sz="0" w:space="0" w:color="auto"/>
        <w:left w:val="none" w:sz="0" w:space="0" w:color="auto"/>
        <w:bottom w:val="none" w:sz="0" w:space="0" w:color="auto"/>
        <w:right w:val="none" w:sz="0" w:space="0" w:color="auto"/>
      </w:divBdr>
    </w:div>
    <w:div w:id="631373870">
      <w:marLeft w:val="0"/>
      <w:marRight w:val="0"/>
      <w:marTop w:val="0"/>
      <w:marBottom w:val="0"/>
      <w:divBdr>
        <w:top w:val="none" w:sz="0" w:space="0" w:color="auto"/>
        <w:left w:val="none" w:sz="0" w:space="0" w:color="auto"/>
        <w:bottom w:val="none" w:sz="0" w:space="0" w:color="auto"/>
        <w:right w:val="none" w:sz="0" w:space="0" w:color="auto"/>
      </w:divBdr>
    </w:div>
    <w:div w:id="631373871">
      <w:marLeft w:val="0"/>
      <w:marRight w:val="0"/>
      <w:marTop w:val="0"/>
      <w:marBottom w:val="0"/>
      <w:divBdr>
        <w:top w:val="none" w:sz="0" w:space="0" w:color="auto"/>
        <w:left w:val="none" w:sz="0" w:space="0" w:color="auto"/>
        <w:bottom w:val="none" w:sz="0" w:space="0" w:color="auto"/>
        <w:right w:val="none" w:sz="0" w:space="0" w:color="auto"/>
      </w:divBdr>
    </w:div>
    <w:div w:id="1061561066">
      <w:bodyDiv w:val="1"/>
      <w:marLeft w:val="0"/>
      <w:marRight w:val="0"/>
      <w:marTop w:val="0"/>
      <w:marBottom w:val="0"/>
      <w:divBdr>
        <w:top w:val="none" w:sz="0" w:space="0" w:color="auto"/>
        <w:left w:val="none" w:sz="0" w:space="0" w:color="auto"/>
        <w:bottom w:val="none" w:sz="0" w:space="0" w:color="auto"/>
        <w:right w:val="none" w:sz="0" w:space="0" w:color="auto"/>
      </w:divBdr>
    </w:div>
    <w:div w:id="1308046512">
      <w:bodyDiv w:val="1"/>
      <w:marLeft w:val="0"/>
      <w:marRight w:val="0"/>
      <w:marTop w:val="0"/>
      <w:marBottom w:val="0"/>
      <w:divBdr>
        <w:top w:val="none" w:sz="0" w:space="0" w:color="auto"/>
        <w:left w:val="none" w:sz="0" w:space="0" w:color="auto"/>
        <w:bottom w:val="none" w:sz="0" w:space="0" w:color="auto"/>
        <w:right w:val="none" w:sz="0" w:space="0" w:color="auto"/>
      </w:divBdr>
    </w:div>
    <w:div w:id="161031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356F4DC9B12094C93F91E4F467C7DFB" ma:contentTypeVersion="" ma:contentTypeDescription="PDMS Document Site Content Type" ma:contentTypeScope="" ma:versionID="447b477a6f4fbd35e2b79431dd994e40">
  <xsd:schema xmlns:xsd="http://www.w3.org/2001/XMLSchema" xmlns:xs="http://www.w3.org/2001/XMLSchema" xmlns:p="http://schemas.microsoft.com/office/2006/metadata/properties" xmlns:ns2="8FD8A393-2E77-4A2B-AD15-CFDC5E1BA213" targetNamespace="http://schemas.microsoft.com/office/2006/metadata/properties" ma:root="true" ma:fieldsID="023b257ec5bf30f487f94bb6d688735a" ns2:_="">
    <xsd:import namespace="8FD8A393-2E77-4A2B-AD15-CFDC5E1BA21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8A393-2E77-4A2B-AD15-CFDC5E1BA21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8FD8A393-2E77-4A2B-AD15-CFDC5E1BA21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4B3CEF-743E-4238-BA70-B357C8197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D8A393-2E77-4A2B-AD15-CFDC5E1BA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65A5B8-67C4-4106-8747-F6957E9807B9}">
  <ds:schemaRefs>
    <ds:schemaRef ds:uri="http://purl.org/dc/terms/"/>
    <ds:schemaRef ds:uri="8FD8A393-2E77-4A2B-AD15-CFDC5E1BA213"/>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FA1C901-0C18-46B0-9E0C-A881F22DAE3F}">
  <ds:schemaRefs>
    <ds:schemaRef ds:uri="http://schemas.openxmlformats.org/officeDocument/2006/bibliography"/>
  </ds:schemaRefs>
</ds:datastoreItem>
</file>

<file path=customXml/itemProps4.xml><?xml version="1.0" encoding="utf-8"?>
<ds:datastoreItem xmlns:ds="http://schemas.openxmlformats.org/officeDocument/2006/customXml" ds:itemID="{493F2736-44EC-4901-A071-DD2C5CC46E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1348</Words>
  <Characters>7725</Characters>
  <Application>Microsoft Office Word</Application>
  <DocSecurity>2</DocSecurity>
  <Lines>183</Lines>
  <Paragraphs>116</Paragraphs>
  <ScaleCrop>false</ScaleCrop>
  <HeadingPairs>
    <vt:vector size="2" baseType="variant">
      <vt:variant>
        <vt:lpstr>Title</vt:lpstr>
      </vt:variant>
      <vt:variant>
        <vt:i4>1</vt:i4>
      </vt:variant>
    </vt:vector>
  </HeadingPairs>
  <TitlesOfParts>
    <vt:vector size="1" baseType="lpstr">
      <vt:lpstr>Indexed rates for 2014</vt:lpstr>
    </vt:vector>
  </TitlesOfParts>
  <Company>DEST</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Indexed rates for 2014</dc:title>
  <dc:creator>DIICCSRTE</dc:creator>
  <cp:lastModifiedBy>WALKER,Andrew</cp:lastModifiedBy>
  <cp:revision>2</cp:revision>
  <cp:lastPrinted>2021-05-19T01:52:00Z</cp:lastPrinted>
  <dcterms:created xsi:type="dcterms:W3CDTF">2023-05-04T06:00:00Z</dcterms:created>
  <dcterms:modified xsi:type="dcterms:W3CDTF">2023-05-04T06:00:00Z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0x010100266966F133664895A6EE3632470D45F500E356F4DC9B12094C93F91E4F467C7DFB</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2022-04-11T05:27:53Z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77c2e601-6fee-4b09-bc2d-50111d607384</vt:lpwstr>
  </property>
  <property fmtid="{D5CDD505-2E9C-101B-9397-08002B2CF9AE}" pid="13" name="MSIP_Label_79d889eb-932f-4752-8739-64d25806ef64_ContentBits">
    <vt:lpwstr>0</vt:lpwstr>
  </property>
</Properties>
</file>