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0292" w14:textId="77777777" w:rsidR="00EE7186" w:rsidRPr="00AE0C81" w:rsidRDefault="00EE7186" w:rsidP="00EE7186">
      <w:bookmarkStart w:id="0" w:name="_Hlk112394946"/>
    </w:p>
    <w:p w14:paraId="1AB176AE" w14:textId="77777777" w:rsidR="00EE7186" w:rsidRPr="00200249" w:rsidRDefault="00EE7186" w:rsidP="00EE7186">
      <w:pPr>
        <w:rPr>
          <w:szCs w:val="22"/>
        </w:rPr>
      </w:pPr>
    </w:p>
    <w:p w14:paraId="2522AA4F" w14:textId="77777777" w:rsidR="00EE7186" w:rsidRDefault="00EE7186" w:rsidP="00EE7186">
      <w:pPr>
        <w:pStyle w:val="DeedTitle"/>
      </w:pPr>
      <w:r>
        <w:t xml:space="preserve">Licence Agreement </w:t>
      </w:r>
      <w:r>
        <w:br/>
        <w:t>(Non-exclusive Commercialisation)</w:t>
      </w:r>
    </w:p>
    <w:p w14:paraId="3DEC5BE9" w14:textId="77777777" w:rsidR="00EE7186" w:rsidRPr="00637543" w:rsidRDefault="00EE7186" w:rsidP="00EE7186">
      <w:pPr>
        <w:pStyle w:val="SubTitleArial"/>
      </w:pPr>
      <w:r>
        <w:t>[</w:t>
      </w:r>
      <w:r w:rsidRPr="006D70B5">
        <w:rPr>
          <w:highlight w:val="yellow"/>
        </w:rPr>
        <w:t>Insert name of Licensor</w:t>
      </w:r>
      <w:r>
        <w:t xml:space="preserve">] </w:t>
      </w:r>
    </w:p>
    <w:p w14:paraId="2F8ED0DD" w14:textId="77777777" w:rsidR="00EE7186" w:rsidRDefault="00EE7186" w:rsidP="00EE7186">
      <w:pPr>
        <w:pStyle w:val="MiniTitleArial"/>
      </w:pPr>
      <w:r>
        <w:t>Licensor</w:t>
      </w:r>
    </w:p>
    <w:p w14:paraId="14EF7240" w14:textId="77777777" w:rsidR="00EE7186" w:rsidRPr="00615C23" w:rsidRDefault="00EE7186" w:rsidP="00EE7186">
      <w:pPr>
        <w:pStyle w:val="SubTitleArial"/>
      </w:pPr>
      <w:r w:rsidRPr="00615C23">
        <w:t>[</w:t>
      </w:r>
      <w:r>
        <w:rPr>
          <w:highlight w:val="yellow"/>
        </w:rPr>
        <w:t>I</w:t>
      </w:r>
      <w:r w:rsidRPr="00615C23">
        <w:rPr>
          <w:highlight w:val="yellow"/>
        </w:rPr>
        <w:t>nsert</w:t>
      </w:r>
      <w:r w:rsidRPr="004C506F">
        <w:rPr>
          <w:highlight w:val="yellow"/>
        </w:rPr>
        <w:t xml:space="preserve"> </w:t>
      </w:r>
      <w:r w:rsidRPr="00CF03E4">
        <w:rPr>
          <w:highlight w:val="yellow"/>
        </w:rPr>
        <w:t>name of Licens</w:t>
      </w:r>
      <w:r>
        <w:rPr>
          <w:highlight w:val="yellow"/>
        </w:rPr>
        <w:t>ee</w:t>
      </w:r>
      <w:r w:rsidRPr="00615C23">
        <w:t>]</w:t>
      </w:r>
    </w:p>
    <w:p w14:paraId="40FEAB0F" w14:textId="77777777" w:rsidR="00EE7186" w:rsidRPr="005F2138" w:rsidRDefault="00EE7186" w:rsidP="00EE7186">
      <w:pPr>
        <w:pStyle w:val="MiniTitleArial"/>
      </w:pPr>
      <w:r>
        <w:t>Licensee</w:t>
      </w:r>
    </w:p>
    <w:p w14:paraId="04F545EE" w14:textId="77777777" w:rsidR="00EE7186" w:rsidRDefault="00EE7186" w:rsidP="00EE7186">
      <w:pPr>
        <w:rPr>
          <w:color w:val="000000"/>
        </w:rPr>
      </w:pPr>
    </w:p>
    <w:p w14:paraId="50886904" w14:textId="77777777" w:rsidR="00EE7186" w:rsidRDefault="00EE7186" w:rsidP="00EE7186">
      <w:pPr>
        <w:jc w:val="center"/>
      </w:pPr>
    </w:p>
    <w:p w14:paraId="1C31A914" w14:textId="77777777" w:rsidR="00EE7186" w:rsidRDefault="00EE7186" w:rsidP="00EE7186">
      <w:pPr>
        <w:jc w:val="center"/>
      </w:pPr>
    </w:p>
    <w:p w14:paraId="383029F3" w14:textId="77777777" w:rsidR="00EE7186" w:rsidRDefault="00EE7186" w:rsidP="00EE7186"/>
    <w:p w14:paraId="2AC62645" w14:textId="77777777" w:rsidR="00EE7186" w:rsidRPr="006D70B5" w:rsidRDefault="00EE7186" w:rsidP="00EE7186">
      <w:pPr>
        <w:sectPr w:rsidR="00EE7186" w:rsidRPr="006D70B5" w:rsidSect="007F279B">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1134" w:right="4536" w:bottom="1134" w:left="851" w:header="1077" w:footer="567" w:gutter="0"/>
          <w:pgNumType w:start="1"/>
          <w:cols w:space="720"/>
          <w:noEndnote/>
          <w:titlePg/>
          <w:docGrid w:linePitch="272"/>
        </w:sectPr>
      </w:pPr>
    </w:p>
    <w:p w14:paraId="0EB6FA7D" w14:textId="77777777" w:rsidR="00EE7186" w:rsidRDefault="00EE7186" w:rsidP="00EE7186">
      <w:pPr>
        <w:pStyle w:val="TOCHeader"/>
        <w:rPr>
          <w:color w:val="000000"/>
        </w:rPr>
      </w:pPr>
      <w:r>
        <w:rPr>
          <w:color w:val="000000"/>
        </w:rPr>
        <w:lastRenderedPageBreak/>
        <w:t>Contents</w:t>
      </w:r>
    </w:p>
    <w:p w14:paraId="6E8B22C4" w14:textId="78DEA3E8" w:rsidR="006B4AC5" w:rsidRDefault="00EE7186">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w:instrText>
      </w:r>
      <w:r w:rsidR="00494FFD">
        <w:instrText xml:space="preserve">\b GuidanceVersion </w:instrText>
      </w:r>
      <w:r>
        <w:instrText xml:space="preserve">\t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0885070" w:history="1">
        <w:r w:rsidR="006B4AC5" w:rsidRPr="00782319">
          <w:rPr>
            <w:rStyle w:val="Hyperlink"/>
            <w:caps/>
            <w:noProof/>
          </w:rPr>
          <w:t>1.</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Definitions and interpretation</w:t>
        </w:r>
        <w:r w:rsidR="006B4AC5">
          <w:rPr>
            <w:noProof/>
            <w:webHidden/>
          </w:rPr>
          <w:tab/>
        </w:r>
        <w:r w:rsidR="006B4AC5">
          <w:rPr>
            <w:noProof/>
            <w:webHidden/>
          </w:rPr>
          <w:fldChar w:fldCharType="begin"/>
        </w:r>
        <w:r w:rsidR="006B4AC5">
          <w:rPr>
            <w:noProof/>
            <w:webHidden/>
          </w:rPr>
          <w:instrText xml:space="preserve"> PAGEREF _Toc110885070 \h </w:instrText>
        </w:r>
        <w:r w:rsidR="006B4AC5">
          <w:rPr>
            <w:noProof/>
            <w:webHidden/>
          </w:rPr>
        </w:r>
        <w:r w:rsidR="006B4AC5">
          <w:rPr>
            <w:noProof/>
            <w:webHidden/>
          </w:rPr>
          <w:fldChar w:fldCharType="separate"/>
        </w:r>
        <w:r w:rsidR="0051588A">
          <w:rPr>
            <w:noProof/>
            <w:webHidden/>
          </w:rPr>
          <w:t>1</w:t>
        </w:r>
        <w:r w:rsidR="006B4AC5">
          <w:rPr>
            <w:noProof/>
            <w:webHidden/>
          </w:rPr>
          <w:fldChar w:fldCharType="end"/>
        </w:r>
      </w:hyperlink>
    </w:p>
    <w:p w14:paraId="6AC19BF5" w14:textId="6A1F55CB" w:rsidR="006B4AC5" w:rsidRDefault="00A01589">
      <w:pPr>
        <w:pStyle w:val="TOC2"/>
        <w:rPr>
          <w:rFonts w:asciiTheme="minorHAnsi" w:eastAsiaTheme="minorEastAsia" w:hAnsiTheme="minorHAnsi" w:cstheme="minorBidi"/>
          <w:noProof/>
          <w:sz w:val="22"/>
          <w:szCs w:val="22"/>
          <w:lang w:eastAsia="en-AU"/>
        </w:rPr>
      </w:pPr>
      <w:hyperlink w:anchor="_Toc110885071" w:history="1">
        <w:r w:rsidR="006B4AC5" w:rsidRPr="00782319">
          <w:rPr>
            <w:rStyle w:val="Hyperlink"/>
            <w:noProof/>
          </w:rPr>
          <w:t>1.1</w:t>
        </w:r>
        <w:r w:rsidR="006B4AC5">
          <w:rPr>
            <w:rFonts w:asciiTheme="minorHAnsi" w:eastAsiaTheme="minorEastAsia" w:hAnsiTheme="minorHAnsi" w:cstheme="minorBidi"/>
            <w:noProof/>
            <w:sz w:val="22"/>
            <w:szCs w:val="22"/>
            <w:lang w:eastAsia="en-AU"/>
          </w:rPr>
          <w:tab/>
        </w:r>
        <w:r w:rsidR="006B4AC5" w:rsidRPr="00782319">
          <w:rPr>
            <w:rStyle w:val="Hyperlink"/>
            <w:noProof/>
          </w:rPr>
          <w:t>Definitions</w:t>
        </w:r>
        <w:r w:rsidR="006B4AC5">
          <w:rPr>
            <w:noProof/>
            <w:webHidden/>
          </w:rPr>
          <w:tab/>
        </w:r>
        <w:r w:rsidR="006B4AC5">
          <w:rPr>
            <w:noProof/>
            <w:webHidden/>
          </w:rPr>
          <w:fldChar w:fldCharType="begin"/>
        </w:r>
        <w:r w:rsidR="006B4AC5">
          <w:rPr>
            <w:noProof/>
            <w:webHidden/>
          </w:rPr>
          <w:instrText xml:space="preserve"> PAGEREF _Toc110885071 \h </w:instrText>
        </w:r>
        <w:r w:rsidR="006B4AC5">
          <w:rPr>
            <w:noProof/>
            <w:webHidden/>
          </w:rPr>
        </w:r>
        <w:r w:rsidR="006B4AC5">
          <w:rPr>
            <w:noProof/>
            <w:webHidden/>
          </w:rPr>
          <w:fldChar w:fldCharType="separate"/>
        </w:r>
        <w:r w:rsidR="0051588A">
          <w:rPr>
            <w:noProof/>
            <w:webHidden/>
          </w:rPr>
          <w:t>1</w:t>
        </w:r>
        <w:r w:rsidR="006B4AC5">
          <w:rPr>
            <w:noProof/>
            <w:webHidden/>
          </w:rPr>
          <w:fldChar w:fldCharType="end"/>
        </w:r>
      </w:hyperlink>
    </w:p>
    <w:p w14:paraId="2088EF6E" w14:textId="017018DC" w:rsidR="006B4AC5" w:rsidRDefault="00A01589">
      <w:pPr>
        <w:pStyle w:val="TOC2"/>
        <w:rPr>
          <w:rFonts w:asciiTheme="minorHAnsi" w:eastAsiaTheme="minorEastAsia" w:hAnsiTheme="minorHAnsi" w:cstheme="minorBidi"/>
          <w:noProof/>
          <w:sz w:val="22"/>
          <w:szCs w:val="22"/>
          <w:lang w:eastAsia="en-AU"/>
        </w:rPr>
      </w:pPr>
      <w:hyperlink w:anchor="_Toc110885072" w:history="1">
        <w:r w:rsidR="006B4AC5" w:rsidRPr="00782319">
          <w:rPr>
            <w:rStyle w:val="Hyperlink"/>
            <w:noProof/>
          </w:rPr>
          <w:t>1.2</w:t>
        </w:r>
        <w:r w:rsidR="006B4AC5">
          <w:rPr>
            <w:rFonts w:asciiTheme="minorHAnsi" w:eastAsiaTheme="minorEastAsia" w:hAnsiTheme="minorHAnsi" w:cstheme="minorBidi"/>
            <w:noProof/>
            <w:sz w:val="22"/>
            <w:szCs w:val="22"/>
            <w:lang w:eastAsia="en-AU"/>
          </w:rPr>
          <w:tab/>
        </w:r>
        <w:r w:rsidR="006B4AC5" w:rsidRPr="00782319">
          <w:rPr>
            <w:rStyle w:val="Hyperlink"/>
            <w:noProof/>
          </w:rPr>
          <w:t>Interpretation</w:t>
        </w:r>
        <w:r w:rsidR="006B4AC5">
          <w:rPr>
            <w:noProof/>
            <w:webHidden/>
          </w:rPr>
          <w:tab/>
        </w:r>
        <w:r w:rsidR="006B4AC5">
          <w:rPr>
            <w:noProof/>
            <w:webHidden/>
          </w:rPr>
          <w:fldChar w:fldCharType="begin"/>
        </w:r>
        <w:r w:rsidR="006B4AC5">
          <w:rPr>
            <w:noProof/>
            <w:webHidden/>
          </w:rPr>
          <w:instrText xml:space="preserve"> PAGEREF _Toc110885072 \h </w:instrText>
        </w:r>
        <w:r w:rsidR="006B4AC5">
          <w:rPr>
            <w:noProof/>
            <w:webHidden/>
          </w:rPr>
        </w:r>
        <w:r w:rsidR="006B4AC5">
          <w:rPr>
            <w:noProof/>
            <w:webHidden/>
          </w:rPr>
          <w:fldChar w:fldCharType="separate"/>
        </w:r>
        <w:r w:rsidR="0051588A">
          <w:rPr>
            <w:noProof/>
            <w:webHidden/>
          </w:rPr>
          <w:t>5</w:t>
        </w:r>
        <w:r w:rsidR="006B4AC5">
          <w:rPr>
            <w:noProof/>
            <w:webHidden/>
          </w:rPr>
          <w:fldChar w:fldCharType="end"/>
        </w:r>
      </w:hyperlink>
    </w:p>
    <w:p w14:paraId="4056183E" w14:textId="4D21774E" w:rsidR="006B4AC5" w:rsidRDefault="00A01589">
      <w:pPr>
        <w:pStyle w:val="TOC2"/>
        <w:rPr>
          <w:rFonts w:asciiTheme="minorHAnsi" w:eastAsiaTheme="minorEastAsia" w:hAnsiTheme="minorHAnsi" w:cstheme="minorBidi"/>
          <w:noProof/>
          <w:sz w:val="22"/>
          <w:szCs w:val="22"/>
          <w:lang w:eastAsia="en-AU"/>
        </w:rPr>
      </w:pPr>
      <w:hyperlink w:anchor="_Toc110885073" w:history="1">
        <w:r w:rsidR="006B4AC5" w:rsidRPr="00782319">
          <w:rPr>
            <w:rStyle w:val="Hyperlink"/>
            <w:noProof/>
          </w:rPr>
          <w:t>1.3</w:t>
        </w:r>
        <w:r w:rsidR="006B4AC5">
          <w:rPr>
            <w:rFonts w:asciiTheme="minorHAnsi" w:eastAsiaTheme="minorEastAsia" w:hAnsiTheme="minorHAnsi" w:cstheme="minorBidi"/>
            <w:noProof/>
            <w:sz w:val="22"/>
            <w:szCs w:val="22"/>
            <w:lang w:eastAsia="en-AU"/>
          </w:rPr>
          <w:tab/>
        </w:r>
        <w:r w:rsidR="006B4AC5" w:rsidRPr="00782319">
          <w:rPr>
            <w:rStyle w:val="Hyperlink"/>
            <w:noProof/>
          </w:rPr>
          <w:t>Inconsistency</w:t>
        </w:r>
        <w:r w:rsidR="006B4AC5">
          <w:rPr>
            <w:noProof/>
            <w:webHidden/>
          </w:rPr>
          <w:tab/>
        </w:r>
        <w:r w:rsidR="006B4AC5">
          <w:rPr>
            <w:noProof/>
            <w:webHidden/>
          </w:rPr>
          <w:fldChar w:fldCharType="begin"/>
        </w:r>
        <w:r w:rsidR="006B4AC5">
          <w:rPr>
            <w:noProof/>
            <w:webHidden/>
          </w:rPr>
          <w:instrText xml:space="preserve"> PAGEREF _Toc110885073 \h </w:instrText>
        </w:r>
        <w:r w:rsidR="006B4AC5">
          <w:rPr>
            <w:noProof/>
            <w:webHidden/>
          </w:rPr>
        </w:r>
        <w:r w:rsidR="006B4AC5">
          <w:rPr>
            <w:noProof/>
            <w:webHidden/>
          </w:rPr>
          <w:fldChar w:fldCharType="separate"/>
        </w:r>
        <w:r w:rsidR="0051588A">
          <w:rPr>
            <w:noProof/>
            <w:webHidden/>
          </w:rPr>
          <w:t>6</w:t>
        </w:r>
        <w:r w:rsidR="006B4AC5">
          <w:rPr>
            <w:noProof/>
            <w:webHidden/>
          </w:rPr>
          <w:fldChar w:fldCharType="end"/>
        </w:r>
      </w:hyperlink>
    </w:p>
    <w:p w14:paraId="41ECCEBA" w14:textId="00082C52" w:rsidR="006B4AC5" w:rsidRDefault="00A01589">
      <w:pPr>
        <w:pStyle w:val="TOC1"/>
        <w:rPr>
          <w:rFonts w:asciiTheme="minorHAnsi" w:eastAsiaTheme="minorEastAsia" w:hAnsiTheme="minorHAnsi" w:cstheme="minorBidi"/>
          <w:b w:val="0"/>
          <w:noProof/>
          <w:sz w:val="22"/>
          <w:szCs w:val="22"/>
          <w:lang w:eastAsia="en-AU"/>
        </w:rPr>
      </w:pPr>
      <w:hyperlink w:anchor="_Toc110885074" w:history="1">
        <w:r w:rsidR="006B4AC5" w:rsidRPr="00782319">
          <w:rPr>
            <w:rStyle w:val="Hyperlink"/>
            <w:caps/>
            <w:noProof/>
          </w:rPr>
          <w:t>2.</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Term</w:t>
        </w:r>
        <w:r w:rsidR="006B4AC5">
          <w:rPr>
            <w:noProof/>
            <w:webHidden/>
          </w:rPr>
          <w:tab/>
        </w:r>
        <w:r w:rsidR="006B4AC5">
          <w:rPr>
            <w:noProof/>
            <w:webHidden/>
          </w:rPr>
          <w:fldChar w:fldCharType="begin"/>
        </w:r>
        <w:r w:rsidR="006B4AC5">
          <w:rPr>
            <w:noProof/>
            <w:webHidden/>
          </w:rPr>
          <w:instrText xml:space="preserve"> PAGEREF _Toc110885074 \h </w:instrText>
        </w:r>
        <w:r w:rsidR="006B4AC5">
          <w:rPr>
            <w:noProof/>
            <w:webHidden/>
          </w:rPr>
        </w:r>
        <w:r w:rsidR="006B4AC5">
          <w:rPr>
            <w:noProof/>
            <w:webHidden/>
          </w:rPr>
          <w:fldChar w:fldCharType="separate"/>
        </w:r>
        <w:r w:rsidR="0051588A">
          <w:rPr>
            <w:noProof/>
            <w:webHidden/>
          </w:rPr>
          <w:t>7</w:t>
        </w:r>
        <w:r w:rsidR="006B4AC5">
          <w:rPr>
            <w:noProof/>
            <w:webHidden/>
          </w:rPr>
          <w:fldChar w:fldCharType="end"/>
        </w:r>
      </w:hyperlink>
    </w:p>
    <w:p w14:paraId="34C384FF" w14:textId="13B15666" w:rsidR="006B4AC5" w:rsidRDefault="00A01589">
      <w:pPr>
        <w:pStyle w:val="TOC2"/>
        <w:rPr>
          <w:rFonts w:asciiTheme="minorHAnsi" w:eastAsiaTheme="minorEastAsia" w:hAnsiTheme="minorHAnsi" w:cstheme="minorBidi"/>
          <w:noProof/>
          <w:sz w:val="22"/>
          <w:szCs w:val="22"/>
          <w:lang w:eastAsia="en-AU"/>
        </w:rPr>
      </w:pPr>
      <w:hyperlink w:anchor="_Toc110885075" w:history="1">
        <w:r w:rsidR="006B4AC5" w:rsidRPr="00782319">
          <w:rPr>
            <w:rStyle w:val="Hyperlink"/>
            <w:noProof/>
          </w:rPr>
          <w:t>2.1</w:t>
        </w:r>
        <w:r w:rsidR="006B4AC5">
          <w:rPr>
            <w:rFonts w:asciiTheme="minorHAnsi" w:eastAsiaTheme="minorEastAsia" w:hAnsiTheme="minorHAnsi" w:cstheme="minorBidi"/>
            <w:noProof/>
            <w:sz w:val="22"/>
            <w:szCs w:val="22"/>
            <w:lang w:eastAsia="en-AU"/>
          </w:rPr>
          <w:tab/>
        </w:r>
        <w:r w:rsidR="006B4AC5" w:rsidRPr="00782319">
          <w:rPr>
            <w:rStyle w:val="Hyperlink"/>
            <w:noProof/>
          </w:rPr>
          <w:t>Term of Agreement</w:t>
        </w:r>
        <w:r w:rsidR="006B4AC5">
          <w:rPr>
            <w:noProof/>
            <w:webHidden/>
          </w:rPr>
          <w:tab/>
        </w:r>
        <w:r w:rsidR="006B4AC5">
          <w:rPr>
            <w:noProof/>
            <w:webHidden/>
          </w:rPr>
          <w:fldChar w:fldCharType="begin"/>
        </w:r>
        <w:r w:rsidR="006B4AC5">
          <w:rPr>
            <w:noProof/>
            <w:webHidden/>
          </w:rPr>
          <w:instrText xml:space="preserve"> PAGEREF _Toc110885075 \h </w:instrText>
        </w:r>
        <w:r w:rsidR="006B4AC5">
          <w:rPr>
            <w:noProof/>
            <w:webHidden/>
          </w:rPr>
        </w:r>
        <w:r w:rsidR="006B4AC5">
          <w:rPr>
            <w:noProof/>
            <w:webHidden/>
          </w:rPr>
          <w:fldChar w:fldCharType="separate"/>
        </w:r>
        <w:r w:rsidR="0051588A">
          <w:rPr>
            <w:noProof/>
            <w:webHidden/>
          </w:rPr>
          <w:t>7</w:t>
        </w:r>
        <w:r w:rsidR="006B4AC5">
          <w:rPr>
            <w:noProof/>
            <w:webHidden/>
          </w:rPr>
          <w:fldChar w:fldCharType="end"/>
        </w:r>
      </w:hyperlink>
    </w:p>
    <w:p w14:paraId="4BD1F2CB" w14:textId="4E97DCD5" w:rsidR="006B4AC5" w:rsidRDefault="00A01589">
      <w:pPr>
        <w:pStyle w:val="TOC2"/>
        <w:rPr>
          <w:rFonts w:asciiTheme="minorHAnsi" w:eastAsiaTheme="minorEastAsia" w:hAnsiTheme="minorHAnsi" w:cstheme="minorBidi"/>
          <w:noProof/>
          <w:sz w:val="22"/>
          <w:szCs w:val="22"/>
          <w:lang w:eastAsia="en-AU"/>
        </w:rPr>
      </w:pPr>
      <w:hyperlink w:anchor="_Toc110885076" w:history="1">
        <w:r w:rsidR="006B4AC5" w:rsidRPr="00782319">
          <w:rPr>
            <w:rStyle w:val="Hyperlink"/>
            <w:noProof/>
          </w:rPr>
          <w:t>2.2</w:t>
        </w:r>
        <w:r w:rsidR="006B4AC5">
          <w:rPr>
            <w:rFonts w:asciiTheme="minorHAnsi" w:eastAsiaTheme="minorEastAsia" w:hAnsiTheme="minorHAnsi" w:cstheme="minorBidi"/>
            <w:noProof/>
            <w:sz w:val="22"/>
            <w:szCs w:val="22"/>
            <w:lang w:eastAsia="en-AU"/>
          </w:rPr>
          <w:tab/>
        </w:r>
        <w:r w:rsidR="006B4AC5" w:rsidRPr="00782319">
          <w:rPr>
            <w:rStyle w:val="Hyperlink"/>
            <w:noProof/>
          </w:rPr>
          <w:t>Registrations and Registration Applications separately licensed</w:t>
        </w:r>
        <w:r w:rsidR="006B4AC5">
          <w:rPr>
            <w:noProof/>
            <w:webHidden/>
          </w:rPr>
          <w:tab/>
        </w:r>
        <w:r w:rsidR="006B4AC5">
          <w:rPr>
            <w:noProof/>
            <w:webHidden/>
          </w:rPr>
          <w:fldChar w:fldCharType="begin"/>
        </w:r>
        <w:r w:rsidR="006B4AC5">
          <w:rPr>
            <w:noProof/>
            <w:webHidden/>
          </w:rPr>
          <w:instrText xml:space="preserve"> PAGEREF _Toc110885076 \h </w:instrText>
        </w:r>
        <w:r w:rsidR="006B4AC5">
          <w:rPr>
            <w:noProof/>
            <w:webHidden/>
          </w:rPr>
        </w:r>
        <w:r w:rsidR="006B4AC5">
          <w:rPr>
            <w:noProof/>
            <w:webHidden/>
          </w:rPr>
          <w:fldChar w:fldCharType="separate"/>
        </w:r>
        <w:r w:rsidR="0051588A">
          <w:rPr>
            <w:noProof/>
            <w:webHidden/>
          </w:rPr>
          <w:t>7</w:t>
        </w:r>
        <w:r w:rsidR="006B4AC5">
          <w:rPr>
            <w:noProof/>
            <w:webHidden/>
          </w:rPr>
          <w:fldChar w:fldCharType="end"/>
        </w:r>
      </w:hyperlink>
    </w:p>
    <w:p w14:paraId="505C2C83" w14:textId="5FE5E4A6" w:rsidR="006B4AC5" w:rsidRDefault="00A01589">
      <w:pPr>
        <w:pStyle w:val="TOC1"/>
        <w:rPr>
          <w:rFonts w:asciiTheme="minorHAnsi" w:eastAsiaTheme="minorEastAsia" w:hAnsiTheme="minorHAnsi" w:cstheme="minorBidi"/>
          <w:b w:val="0"/>
          <w:noProof/>
          <w:sz w:val="22"/>
          <w:szCs w:val="22"/>
          <w:lang w:eastAsia="en-AU"/>
        </w:rPr>
      </w:pPr>
      <w:hyperlink w:anchor="_Toc110885077" w:history="1">
        <w:r w:rsidR="006B4AC5" w:rsidRPr="00782319">
          <w:rPr>
            <w:rStyle w:val="Hyperlink"/>
            <w:caps/>
            <w:noProof/>
          </w:rPr>
          <w:t>3.</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Licence grant</w:t>
        </w:r>
        <w:r w:rsidR="006B4AC5">
          <w:rPr>
            <w:noProof/>
            <w:webHidden/>
          </w:rPr>
          <w:tab/>
        </w:r>
        <w:r w:rsidR="006B4AC5">
          <w:rPr>
            <w:noProof/>
            <w:webHidden/>
          </w:rPr>
          <w:fldChar w:fldCharType="begin"/>
        </w:r>
        <w:r w:rsidR="006B4AC5">
          <w:rPr>
            <w:noProof/>
            <w:webHidden/>
          </w:rPr>
          <w:instrText xml:space="preserve"> PAGEREF _Toc110885077 \h </w:instrText>
        </w:r>
        <w:r w:rsidR="006B4AC5">
          <w:rPr>
            <w:noProof/>
            <w:webHidden/>
          </w:rPr>
        </w:r>
        <w:r w:rsidR="006B4AC5">
          <w:rPr>
            <w:noProof/>
            <w:webHidden/>
          </w:rPr>
          <w:fldChar w:fldCharType="separate"/>
        </w:r>
        <w:r w:rsidR="0051588A">
          <w:rPr>
            <w:noProof/>
            <w:webHidden/>
          </w:rPr>
          <w:t>8</w:t>
        </w:r>
        <w:r w:rsidR="006B4AC5">
          <w:rPr>
            <w:noProof/>
            <w:webHidden/>
          </w:rPr>
          <w:fldChar w:fldCharType="end"/>
        </w:r>
      </w:hyperlink>
    </w:p>
    <w:p w14:paraId="7B248477" w14:textId="619331F0" w:rsidR="006B4AC5" w:rsidRDefault="00A01589">
      <w:pPr>
        <w:pStyle w:val="TOC2"/>
        <w:rPr>
          <w:rFonts w:asciiTheme="minorHAnsi" w:eastAsiaTheme="minorEastAsia" w:hAnsiTheme="minorHAnsi" w:cstheme="minorBidi"/>
          <w:noProof/>
          <w:sz w:val="22"/>
          <w:szCs w:val="22"/>
          <w:lang w:eastAsia="en-AU"/>
        </w:rPr>
      </w:pPr>
      <w:hyperlink w:anchor="_Toc110885078" w:history="1">
        <w:r w:rsidR="006B4AC5" w:rsidRPr="00782319">
          <w:rPr>
            <w:rStyle w:val="Hyperlink"/>
            <w:noProof/>
          </w:rPr>
          <w:t>3.1</w:t>
        </w:r>
        <w:r w:rsidR="006B4AC5">
          <w:rPr>
            <w:rFonts w:asciiTheme="minorHAnsi" w:eastAsiaTheme="minorEastAsia" w:hAnsiTheme="minorHAnsi" w:cstheme="minorBidi"/>
            <w:noProof/>
            <w:sz w:val="22"/>
            <w:szCs w:val="22"/>
            <w:lang w:eastAsia="en-AU"/>
          </w:rPr>
          <w:tab/>
        </w:r>
        <w:r w:rsidR="006B4AC5" w:rsidRPr="00782319">
          <w:rPr>
            <w:rStyle w:val="Hyperlink"/>
            <w:noProof/>
          </w:rPr>
          <w:t>Grant of Licence</w:t>
        </w:r>
        <w:r w:rsidR="006B4AC5">
          <w:rPr>
            <w:noProof/>
            <w:webHidden/>
          </w:rPr>
          <w:tab/>
        </w:r>
        <w:r w:rsidR="006B4AC5">
          <w:rPr>
            <w:noProof/>
            <w:webHidden/>
          </w:rPr>
          <w:fldChar w:fldCharType="begin"/>
        </w:r>
        <w:r w:rsidR="006B4AC5">
          <w:rPr>
            <w:noProof/>
            <w:webHidden/>
          </w:rPr>
          <w:instrText xml:space="preserve"> PAGEREF _Toc110885078 \h </w:instrText>
        </w:r>
        <w:r w:rsidR="006B4AC5">
          <w:rPr>
            <w:noProof/>
            <w:webHidden/>
          </w:rPr>
        </w:r>
        <w:r w:rsidR="006B4AC5">
          <w:rPr>
            <w:noProof/>
            <w:webHidden/>
          </w:rPr>
          <w:fldChar w:fldCharType="separate"/>
        </w:r>
        <w:r w:rsidR="0051588A">
          <w:rPr>
            <w:noProof/>
            <w:webHidden/>
          </w:rPr>
          <w:t>8</w:t>
        </w:r>
        <w:r w:rsidR="006B4AC5">
          <w:rPr>
            <w:noProof/>
            <w:webHidden/>
          </w:rPr>
          <w:fldChar w:fldCharType="end"/>
        </w:r>
      </w:hyperlink>
    </w:p>
    <w:p w14:paraId="42FAB221" w14:textId="446E136B" w:rsidR="006B4AC5" w:rsidRDefault="00A01589">
      <w:pPr>
        <w:pStyle w:val="TOC2"/>
        <w:rPr>
          <w:rFonts w:asciiTheme="minorHAnsi" w:eastAsiaTheme="minorEastAsia" w:hAnsiTheme="minorHAnsi" w:cstheme="minorBidi"/>
          <w:noProof/>
          <w:sz w:val="22"/>
          <w:szCs w:val="22"/>
          <w:lang w:eastAsia="en-AU"/>
        </w:rPr>
      </w:pPr>
      <w:hyperlink w:anchor="_Toc110885079" w:history="1">
        <w:r w:rsidR="006B4AC5" w:rsidRPr="00782319">
          <w:rPr>
            <w:rStyle w:val="Hyperlink"/>
            <w:noProof/>
          </w:rPr>
          <w:t>3.2</w:t>
        </w:r>
        <w:r w:rsidR="006B4AC5">
          <w:rPr>
            <w:rFonts w:asciiTheme="minorHAnsi" w:eastAsiaTheme="minorEastAsia" w:hAnsiTheme="minorHAnsi" w:cstheme="minorBidi"/>
            <w:noProof/>
            <w:sz w:val="22"/>
            <w:szCs w:val="22"/>
            <w:lang w:eastAsia="en-AU"/>
          </w:rPr>
          <w:tab/>
        </w:r>
        <w:r w:rsidR="006B4AC5" w:rsidRPr="00782319">
          <w:rPr>
            <w:rStyle w:val="Hyperlink"/>
            <w:noProof/>
          </w:rPr>
          <w:t>Scope of rights grant</w:t>
        </w:r>
        <w:r w:rsidR="006B4AC5">
          <w:rPr>
            <w:noProof/>
            <w:webHidden/>
          </w:rPr>
          <w:tab/>
        </w:r>
        <w:r w:rsidR="006B4AC5">
          <w:rPr>
            <w:noProof/>
            <w:webHidden/>
          </w:rPr>
          <w:fldChar w:fldCharType="begin"/>
        </w:r>
        <w:r w:rsidR="006B4AC5">
          <w:rPr>
            <w:noProof/>
            <w:webHidden/>
          </w:rPr>
          <w:instrText xml:space="preserve"> PAGEREF _Toc110885079 \h </w:instrText>
        </w:r>
        <w:r w:rsidR="006B4AC5">
          <w:rPr>
            <w:noProof/>
            <w:webHidden/>
          </w:rPr>
        </w:r>
        <w:r w:rsidR="006B4AC5">
          <w:rPr>
            <w:noProof/>
            <w:webHidden/>
          </w:rPr>
          <w:fldChar w:fldCharType="separate"/>
        </w:r>
        <w:r w:rsidR="0051588A">
          <w:rPr>
            <w:noProof/>
            <w:webHidden/>
          </w:rPr>
          <w:t>8</w:t>
        </w:r>
        <w:r w:rsidR="006B4AC5">
          <w:rPr>
            <w:noProof/>
            <w:webHidden/>
          </w:rPr>
          <w:fldChar w:fldCharType="end"/>
        </w:r>
      </w:hyperlink>
    </w:p>
    <w:p w14:paraId="26908138" w14:textId="019575E1" w:rsidR="006B4AC5" w:rsidRDefault="00A01589">
      <w:pPr>
        <w:pStyle w:val="TOC2"/>
        <w:rPr>
          <w:rFonts w:asciiTheme="minorHAnsi" w:eastAsiaTheme="minorEastAsia" w:hAnsiTheme="minorHAnsi" w:cstheme="minorBidi"/>
          <w:noProof/>
          <w:sz w:val="22"/>
          <w:szCs w:val="22"/>
          <w:lang w:eastAsia="en-AU"/>
        </w:rPr>
      </w:pPr>
      <w:hyperlink w:anchor="_Toc110885080" w:history="1">
        <w:r w:rsidR="006B4AC5" w:rsidRPr="00782319">
          <w:rPr>
            <w:rStyle w:val="Hyperlink"/>
            <w:noProof/>
          </w:rPr>
          <w:t>3.3</w:t>
        </w:r>
        <w:r w:rsidR="006B4AC5">
          <w:rPr>
            <w:rFonts w:asciiTheme="minorHAnsi" w:eastAsiaTheme="minorEastAsia" w:hAnsiTheme="minorHAnsi" w:cstheme="minorBidi"/>
            <w:noProof/>
            <w:sz w:val="22"/>
            <w:szCs w:val="22"/>
            <w:lang w:eastAsia="en-AU"/>
          </w:rPr>
          <w:tab/>
        </w:r>
        <w:r w:rsidR="006B4AC5" w:rsidRPr="00782319">
          <w:rPr>
            <w:rStyle w:val="Hyperlink"/>
            <w:noProof/>
          </w:rPr>
          <w:t>Sublicensing</w:t>
        </w:r>
        <w:r w:rsidR="006B4AC5">
          <w:rPr>
            <w:noProof/>
            <w:webHidden/>
          </w:rPr>
          <w:tab/>
        </w:r>
        <w:r w:rsidR="006B4AC5">
          <w:rPr>
            <w:noProof/>
            <w:webHidden/>
          </w:rPr>
          <w:fldChar w:fldCharType="begin"/>
        </w:r>
        <w:r w:rsidR="006B4AC5">
          <w:rPr>
            <w:noProof/>
            <w:webHidden/>
          </w:rPr>
          <w:instrText xml:space="preserve"> PAGEREF _Toc110885080 \h </w:instrText>
        </w:r>
        <w:r w:rsidR="006B4AC5">
          <w:rPr>
            <w:noProof/>
            <w:webHidden/>
          </w:rPr>
        </w:r>
        <w:r w:rsidR="006B4AC5">
          <w:rPr>
            <w:noProof/>
            <w:webHidden/>
          </w:rPr>
          <w:fldChar w:fldCharType="separate"/>
        </w:r>
        <w:r w:rsidR="0051588A">
          <w:rPr>
            <w:noProof/>
            <w:webHidden/>
          </w:rPr>
          <w:t>9</w:t>
        </w:r>
        <w:r w:rsidR="006B4AC5">
          <w:rPr>
            <w:noProof/>
            <w:webHidden/>
          </w:rPr>
          <w:fldChar w:fldCharType="end"/>
        </w:r>
      </w:hyperlink>
    </w:p>
    <w:p w14:paraId="10BA0408" w14:textId="6362F504" w:rsidR="006B4AC5" w:rsidRDefault="00A01589">
      <w:pPr>
        <w:pStyle w:val="TOC2"/>
        <w:rPr>
          <w:rFonts w:asciiTheme="minorHAnsi" w:eastAsiaTheme="minorEastAsia" w:hAnsiTheme="minorHAnsi" w:cstheme="minorBidi"/>
          <w:noProof/>
          <w:sz w:val="22"/>
          <w:szCs w:val="22"/>
          <w:lang w:eastAsia="en-AU"/>
        </w:rPr>
      </w:pPr>
      <w:hyperlink w:anchor="_Toc110885081" w:history="1">
        <w:r w:rsidR="006B4AC5" w:rsidRPr="00782319">
          <w:rPr>
            <w:rStyle w:val="Hyperlink"/>
            <w:noProof/>
          </w:rPr>
          <w:t>3.4</w:t>
        </w:r>
        <w:r w:rsidR="006B4AC5">
          <w:rPr>
            <w:rFonts w:asciiTheme="minorHAnsi" w:eastAsiaTheme="minorEastAsia" w:hAnsiTheme="minorHAnsi" w:cstheme="minorBidi"/>
            <w:noProof/>
            <w:sz w:val="22"/>
            <w:szCs w:val="22"/>
            <w:lang w:eastAsia="en-AU"/>
          </w:rPr>
          <w:tab/>
        </w:r>
        <w:r w:rsidR="006B4AC5" w:rsidRPr="00782319">
          <w:rPr>
            <w:rStyle w:val="Hyperlink"/>
            <w:noProof/>
          </w:rPr>
          <w:t>Materials and further support</w:t>
        </w:r>
        <w:r w:rsidR="006B4AC5">
          <w:rPr>
            <w:noProof/>
            <w:webHidden/>
          </w:rPr>
          <w:tab/>
        </w:r>
        <w:r w:rsidR="006B4AC5">
          <w:rPr>
            <w:noProof/>
            <w:webHidden/>
          </w:rPr>
          <w:fldChar w:fldCharType="begin"/>
        </w:r>
        <w:r w:rsidR="006B4AC5">
          <w:rPr>
            <w:noProof/>
            <w:webHidden/>
          </w:rPr>
          <w:instrText xml:space="preserve"> PAGEREF _Toc110885081 \h </w:instrText>
        </w:r>
        <w:r w:rsidR="006B4AC5">
          <w:rPr>
            <w:noProof/>
            <w:webHidden/>
          </w:rPr>
        </w:r>
        <w:r w:rsidR="006B4AC5">
          <w:rPr>
            <w:noProof/>
            <w:webHidden/>
          </w:rPr>
          <w:fldChar w:fldCharType="separate"/>
        </w:r>
        <w:r w:rsidR="0051588A">
          <w:rPr>
            <w:noProof/>
            <w:webHidden/>
          </w:rPr>
          <w:t>10</w:t>
        </w:r>
        <w:r w:rsidR="006B4AC5">
          <w:rPr>
            <w:noProof/>
            <w:webHidden/>
          </w:rPr>
          <w:fldChar w:fldCharType="end"/>
        </w:r>
      </w:hyperlink>
    </w:p>
    <w:p w14:paraId="4B3973B5" w14:textId="265EDFEE" w:rsidR="006B4AC5" w:rsidRDefault="00A01589">
      <w:pPr>
        <w:pStyle w:val="TOC2"/>
        <w:rPr>
          <w:rFonts w:asciiTheme="minorHAnsi" w:eastAsiaTheme="minorEastAsia" w:hAnsiTheme="minorHAnsi" w:cstheme="minorBidi"/>
          <w:noProof/>
          <w:sz w:val="22"/>
          <w:szCs w:val="22"/>
          <w:lang w:eastAsia="en-AU"/>
        </w:rPr>
      </w:pPr>
      <w:hyperlink w:anchor="_Toc110885082" w:history="1">
        <w:r w:rsidR="006B4AC5" w:rsidRPr="00782319">
          <w:rPr>
            <w:rStyle w:val="Hyperlink"/>
            <w:noProof/>
          </w:rPr>
          <w:t>3.5</w:t>
        </w:r>
        <w:r w:rsidR="006B4AC5">
          <w:rPr>
            <w:rFonts w:asciiTheme="minorHAnsi" w:eastAsiaTheme="minorEastAsia" w:hAnsiTheme="minorHAnsi" w:cstheme="minorBidi"/>
            <w:noProof/>
            <w:sz w:val="22"/>
            <w:szCs w:val="22"/>
            <w:lang w:eastAsia="en-AU"/>
          </w:rPr>
          <w:tab/>
        </w:r>
        <w:r w:rsidR="006B4AC5" w:rsidRPr="00782319">
          <w:rPr>
            <w:rStyle w:val="Hyperlink"/>
            <w:noProof/>
          </w:rPr>
          <w:t>Moral Rights</w:t>
        </w:r>
        <w:r w:rsidR="006B4AC5">
          <w:rPr>
            <w:noProof/>
            <w:webHidden/>
          </w:rPr>
          <w:tab/>
        </w:r>
        <w:r w:rsidR="006B4AC5">
          <w:rPr>
            <w:noProof/>
            <w:webHidden/>
          </w:rPr>
          <w:fldChar w:fldCharType="begin"/>
        </w:r>
        <w:r w:rsidR="006B4AC5">
          <w:rPr>
            <w:noProof/>
            <w:webHidden/>
          </w:rPr>
          <w:instrText xml:space="preserve"> PAGEREF _Toc110885082 \h </w:instrText>
        </w:r>
        <w:r w:rsidR="006B4AC5">
          <w:rPr>
            <w:noProof/>
            <w:webHidden/>
          </w:rPr>
        </w:r>
        <w:r w:rsidR="006B4AC5">
          <w:rPr>
            <w:noProof/>
            <w:webHidden/>
          </w:rPr>
          <w:fldChar w:fldCharType="separate"/>
        </w:r>
        <w:r w:rsidR="0051588A">
          <w:rPr>
            <w:noProof/>
            <w:webHidden/>
          </w:rPr>
          <w:t>11</w:t>
        </w:r>
        <w:r w:rsidR="006B4AC5">
          <w:rPr>
            <w:noProof/>
            <w:webHidden/>
          </w:rPr>
          <w:fldChar w:fldCharType="end"/>
        </w:r>
      </w:hyperlink>
    </w:p>
    <w:p w14:paraId="7618C78F" w14:textId="56D4660E" w:rsidR="006B4AC5" w:rsidRDefault="00A01589">
      <w:pPr>
        <w:pStyle w:val="TOC1"/>
        <w:rPr>
          <w:rFonts w:asciiTheme="minorHAnsi" w:eastAsiaTheme="minorEastAsia" w:hAnsiTheme="minorHAnsi" w:cstheme="minorBidi"/>
          <w:b w:val="0"/>
          <w:noProof/>
          <w:sz w:val="22"/>
          <w:szCs w:val="22"/>
          <w:lang w:eastAsia="en-AU"/>
        </w:rPr>
      </w:pPr>
      <w:hyperlink w:anchor="_Toc110885083" w:history="1">
        <w:r w:rsidR="006B4AC5" w:rsidRPr="00782319">
          <w:rPr>
            <w:rStyle w:val="Hyperlink"/>
            <w:caps/>
            <w:noProof/>
          </w:rPr>
          <w:t>4.</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Fees and payment</w:t>
        </w:r>
        <w:r w:rsidR="006B4AC5">
          <w:rPr>
            <w:noProof/>
            <w:webHidden/>
          </w:rPr>
          <w:tab/>
        </w:r>
        <w:r w:rsidR="006B4AC5">
          <w:rPr>
            <w:noProof/>
            <w:webHidden/>
          </w:rPr>
          <w:fldChar w:fldCharType="begin"/>
        </w:r>
        <w:r w:rsidR="006B4AC5">
          <w:rPr>
            <w:noProof/>
            <w:webHidden/>
          </w:rPr>
          <w:instrText xml:space="preserve"> PAGEREF _Toc110885083 \h </w:instrText>
        </w:r>
        <w:r w:rsidR="006B4AC5">
          <w:rPr>
            <w:noProof/>
            <w:webHidden/>
          </w:rPr>
        </w:r>
        <w:r w:rsidR="006B4AC5">
          <w:rPr>
            <w:noProof/>
            <w:webHidden/>
          </w:rPr>
          <w:fldChar w:fldCharType="separate"/>
        </w:r>
        <w:r w:rsidR="0051588A">
          <w:rPr>
            <w:noProof/>
            <w:webHidden/>
          </w:rPr>
          <w:t>11</w:t>
        </w:r>
        <w:r w:rsidR="006B4AC5">
          <w:rPr>
            <w:noProof/>
            <w:webHidden/>
          </w:rPr>
          <w:fldChar w:fldCharType="end"/>
        </w:r>
      </w:hyperlink>
    </w:p>
    <w:p w14:paraId="2FACACDD" w14:textId="5AF95294" w:rsidR="006B4AC5" w:rsidRDefault="00A01589">
      <w:pPr>
        <w:pStyle w:val="TOC2"/>
        <w:rPr>
          <w:rFonts w:asciiTheme="minorHAnsi" w:eastAsiaTheme="minorEastAsia" w:hAnsiTheme="minorHAnsi" w:cstheme="minorBidi"/>
          <w:noProof/>
          <w:sz w:val="22"/>
          <w:szCs w:val="22"/>
          <w:lang w:eastAsia="en-AU"/>
        </w:rPr>
      </w:pPr>
      <w:hyperlink w:anchor="_Toc110885084" w:history="1">
        <w:r w:rsidR="006B4AC5" w:rsidRPr="00782319">
          <w:rPr>
            <w:rStyle w:val="Hyperlink"/>
            <w:noProof/>
          </w:rPr>
          <w:t>4.1</w:t>
        </w:r>
        <w:r w:rsidR="006B4AC5">
          <w:rPr>
            <w:rFonts w:asciiTheme="minorHAnsi" w:eastAsiaTheme="minorEastAsia" w:hAnsiTheme="minorHAnsi" w:cstheme="minorBidi"/>
            <w:noProof/>
            <w:sz w:val="22"/>
            <w:szCs w:val="22"/>
            <w:lang w:eastAsia="en-AU"/>
          </w:rPr>
          <w:tab/>
        </w:r>
        <w:r w:rsidR="006B4AC5" w:rsidRPr="00782319">
          <w:rPr>
            <w:rStyle w:val="Hyperlink"/>
            <w:noProof/>
          </w:rPr>
          <w:t>Fees</w:t>
        </w:r>
        <w:r w:rsidR="006B4AC5">
          <w:rPr>
            <w:noProof/>
            <w:webHidden/>
          </w:rPr>
          <w:tab/>
        </w:r>
        <w:r w:rsidR="006B4AC5">
          <w:rPr>
            <w:noProof/>
            <w:webHidden/>
          </w:rPr>
          <w:fldChar w:fldCharType="begin"/>
        </w:r>
        <w:r w:rsidR="006B4AC5">
          <w:rPr>
            <w:noProof/>
            <w:webHidden/>
          </w:rPr>
          <w:instrText xml:space="preserve"> PAGEREF _Toc110885084 \h </w:instrText>
        </w:r>
        <w:r w:rsidR="006B4AC5">
          <w:rPr>
            <w:noProof/>
            <w:webHidden/>
          </w:rPr>
        </w:r>
        <w:r w:rsidR="006B4AC5">
          <w:rPr>
            <w:noProof/>
            <w:webHidden/>
          </w:rPr>
          <w:fldChar w:fldCharType="separate"/>
        </w:r>
        <w:r w:rsidR="0051588A">
          <w:rPr>
            <w:noProof/>
            <w:webHidden/>
          </w:rPr>
          <w:t>11</w:t>
        </w:r>
        <w:r w:rsidR="006B4AC5">
          <w:rPr>
            <w:noProof/>
            <w:webHidden/>
          </w:rPr>
          <w:fldChar w:fldCharType="end"/>
        </w:r>
      </w:hyperlink>
    </w:p>
    <w:p w14:paraId="0E707421" w14:textId="70B696A8" w:rsidR="006B4AC5" w:rsidRDefault="00A01589">
      <w:pPr>
        <w:pStyle w:val="TOC2"/>
        <w:rPr>
          <w:rFonts w:asciiTheme="minorHAnsi" w:eastAsiaTheme="minorEastAsia" w:hAnsiTheme="minorHAnsi" w:cstheme="minorBidi"/>
          <w:noProof/>
          <w:sz w:val="22"/>
          <w:szCs w:val="22"/>
          <w:lang w:eastAsia="en-AU"/>
        </w:rPr>
      </w:pPr>
      <w:hyperlink w:anchor="_Toc110885085" w:history="1">
        <w:r w:rsidR="006B4AC5" w:rsidRPr="00782319">
          <w:rPr>
            <w:rStyle w:val="Hyperlink"/>
            <w:noProof/>
          </w:rPr>
          <w:t>4.2</w:t>
        </w:r>
        <w:r w:rsidR="006B4AC5">
          <w:rPr>
            <w:rFonts w:asciiTheme="minorHAnsi" w:eastAsiaTheme="minorEastAsia" w:hAnsiTheme="minorHAnsi" w:cstheme="minorBidi"/>
            <w:noProof/>
            <w:sz w:val="22"/>
            <w:szCs w:val="22"/>
            <w:lang w:eastAsia="en-AU"/>
          </w:rPr>
          <w:tab/>
        </w:r>
        <w:r w:rsidR="006B4AC5" w:rsidRPr="00782319">
          <w:rPr>
            <w:rStyle w:val="Hyperlink"/>
            <w:noProof/>
          </w:rPr>
          <w:t>Reporting</w:t>
        </w:r>
        <w:r w:rsidR="006B4AC5">
          <w:rPr>
            <w:noProof/>
            <w:webHidden/>
          </w:rPr>
          <w:tab/>
        </w:r>
        <w:r w:rsidR="006B4AC5">
          <w:rPr>
            <w:noProof/>
            <w:webHidden/>
          </w:rPr>
          <w:fldChar w:fldCharType="begin"/>
        </w:r>
        <w:r w:rsidR="006B4AC5">
          <w:rPr>
            <w:noProof/>
            <w:webHidden/>
          </w:rPr>
          <w:instrText xml:space="preserve"> PAGEREF _Toc110885085 \h </w:instrText>
        </w:r>
        <w:r w:rsidR="006B4AC5">
          <w:rPr>
            <w:noProof/>
            <w:webHidden/>
          </w:rPr>
        </w:r>
        <w:r w:rsidR="006B4AC5">
          <w:rPr>
            <w:noProof/>
            <w:webHidden/>
          </w:rPr>
          <w:fldChar w:fldCharType="separate"/>
        </w:r>
        <w:r w:rsidR="0051588A">
          <w:rPr>
            <w:noProof/>
            <w:webHidden/>
          </w:rPr>
          <w:t>11</w:t>
        </w:r>
        <w:r w:rsidR="006B4AC5">
          <w:rPr>
            <w:noProof/>
            <w:webHidden/>
          </w:rPr>
          <w:fldChar w:fldCharType="end"/>
        </w:r>
      </w:hyperlink>
    </w:p>
    <w:p w14:paraId="0B23C14D" w14:textId="5261A632" w:rsidR="006B4AC5" w:rsidRDefault="00A01589">
      <w:pPr>
        <w:pStyle w:val="TOC2"/>
        <w:rPr>
          <w:rFonts w:asciiTheme="minorHAnsi" w:eastAsiaTheme="minorEastAsia" w:hAnsiTheme="minorHAnsi" w:cstheme="minorBidi"/>
          <w:noProof/>
          <w:sz w:val="22"/>
          <w:szCs w:val="22"/>
          <w:lang w:eastAsia="en-AU"/>
        </w:rPr>
      </w:pPr>
      <w:hyperlink w:anchor="_Toc110885086" w:history="1">
        <w:r w:rsidR="006B4AC5" w:rsidRPr="00782319">
          <w:rPr>
            <w:rStyle w:val="Hyperlink"/>
            <w:noProof/>
          </w:rPr>
          <w:t>4.3</w:t>
        </w:r>
        <w:r w:rsidR="006B4AC5">
          <w:rPr>
            <w:rFonts w:asciiTheme="minorHAnsi" w:eastAsiaTheme="minorEastAsia" w:hAnsiTheme="minorHAnsi" w:cstheme="minorBidi"/>
            <w:noProof/>
            <w:sz w:val="22"/>
            <w:szCs w:val="22"/>
            <w:lang w:eastAsia="en-AU"/>
          </w:rPr>
          <w:tab/>
        </w:r>
        <w:r w:rsidR="006B4AC5" w:rsidRPr="00782319">
          <w:rPr>
            <w:rStyle w:val="Hyperlink"/>
            <w:noProof/>
          </w:rPr>
          <w:t>Payment terms</w:t>
        </w:r>
        <w:r w:rsidR="006B4AC5">
          <w:rPr>
            <w:noProof/>
            <w:webHidden/>
          </w:rPr>
          <w:tab/>
        </w:r>
        <w:r w:rsidR="006B4AC5">
          <w:rPr>
            <w:noProof/>
            <w:webHidden/>
          </w:rPr>
          <w:fldChar w:fldCharType="begin"/>
        </w:r>
        <w:r w:rsidR="006B4AC5">
          <w:rPr>
            <w:noProof/>
            <w:webHidden/>
          </w:rPr>
          <w:instrText xml:space="preserve"> PAGEREF _Toc110885086 \h </w:instrText>
        </w:r>
        <w:r w:rsidR="006B4AC5">
          <w:rPr>
            <w:noProof/>
            <w:webHidden/>
          </w:rPr>
        </w:r>
        <w:r w:rsidR="006B4AC5">
          <w:rPr>
            <w:noProof/>
            <w:webHidden/>
          </w:rPr>
          <w:fldChar w:fldCharType="separate"/>
        </w:r>
        <w:r w:rsidR="0051588A">
          <w:rPr>
            <w:noProof/>
            <w:webHidden/>
          </w:rPr>
          <w:t>12</w:t>
        </w:r>
        <w:r w:rsidR="006B4AC5">
          <w:rPr>
            <w:noProof/>
            <w:webHidden/>
          </w:rPr>
          <w:fldChar w:fldCharType="end"/>
        </w:r>
      </w:hyperlink>
    </w:p>
    <w:p w14:paraId="75BB59FF" w14:textId="066EF45D" w:rsidR="006B4AC5" w:rsidRDefault="00A01589">
      <w:pPr>
        <w:pStyle w:val="TOC2"/>
        <w:rPr>
          <w:rFonts w:asciiTheme="minorHAnsi" w:eastAsiaTheme="minorEastAsia" w:hAnsiTheme="minorHAnsi" w:cstheme="minorBidi"/>
          <w:noProof/>
          <w:sz w:val="22"/>
          <w:szCs w:val="22"/>
          <w:lang w:eastAsia="en-AU"/>
        </w:rPr>
      </w:pPr>
      <w:hyperlink w:anchor="_Toc110885087" w:history="1">
        <w:r w:rsidR="006B4AC5" w:rsidRPr="00782319">
          <w:rPr>
            <w:rStyle w:val="Hyperlink"/>
            <w:noProof/>
          </w:rPr>
          <w:t>4.4</w:t>
        </w:r>
        <w:r w:rsidR="006B4AC5">
          <w:rPr>
            <w:rFonts w:asciiTheme="minorHAnsi" w:eastAsiaTheme="minorEastAsia" w:hAnsiTheme="minorHAnsi" w:cstheme="minorBidi"/>
            <w:noProof/>
            <w:sz w:val="22"/>
            <w:szCs w:val="22"/>
            <w:lang w:eastAsia="en-AU"/>
          </w:rPr>
          <w:tab/>
        </w:r>
        <w:r w:rsidR="006B4AC5" w:rsidRPr="00782319">
          <w:rPr>
            <w:rStyle w:val="Hyperlink"/>
            <w:noProof/>
          </w:rPr>
          <w:t>No deduction</w:t>
        </w:r>
        <w:r w:rsidR="006B4AC5">
          <w:rPr>
            <w:noProof/>
            <w:webHidden/>
          </w:rPr>
          <w:tab/>
        </w:r>
        <w:r w:rsidR="006B4AC5">
          <w:rPr>
            <w:noProof/>
            <w:webHidden/>
          </w:rPr>
          <w:fldChar w:fldCharType="begin"/>
        </w:r>
        <w:r w:rsidR="006B4AC5">
          <w:rPr>
            <w:noProof/>
            <w:webHidden/>
          </w:rPr>
          <w:instrText xml:space="preserve"> PAGEREF _Toc110885087 \h </w:instrText>
        </w:r>
        <w:r w:rsidR="006B4AC5">
          <w:rPr>
            <w:noProof/>
            <w:webHidden/>
          </w:rPr>
        </w:r>
        <w:r w:rsidR="006B4AC5">
          <w:rPr>
            <w:noProof/>
            <w:webHidden/>
          </w:rPr>
          <w:fldChar w:fldCharType="separate"/>
        </w:r>
        <w:r w:rsidR="0051588A">
          <w:rPr>
            <w:noProof/>
            <w:webHidden/>
          </w:rPr>
          <w:t>12</w:t>
        </w:r>
        <w:r w:rsidR="006B4AC5">
          <w:rPr>
            <w:noProof/>
            <w:webHidden/>
          </w:rPr>
          <w:fldChar w:fldCharType="end"/>
        </w:r>
      </w:hyperlink>
    </w:p>
    <w:p w14:paraId="2F78803A" w14:textId="768824DE" w:rsidR="006B4AC5" w:rsidRDefault="00A01589">
      <w:pPr>
        <w:pStyle w:val="TOC2"/>
        <w:rPr>
          <w:rFonts w:asciiTheme="minorHAnsi" w:eastAsiaTheme="minorEastAsia" w:hAnsiTheme="minorHAnsi" w:cstheme="minorBidi"/>
          <w:noProof/>
          <w:sz w:val="22"/>
          <w:szCs w:val="22"/>
          <w:lang w:eastAsia="en-AU"/>
        </w:rPr>
      </w:pPr>
      <w:hyperlink w:anchor="_Toc110885088" w:history="1">
        <w:r w:rsidR="006B4AC5" w:rsidRPr="00782319">
          <w:rPr>
            <w:rStyle w:val="Hyperlink"/>
            <w:noProof/>
          </w:rPr>
          <w:t>4.5</w:t>
        </w:r>
        <w:r w:rsidR="006B4AC5">
          <w:rPr>
            <w:rFonts w:asciiTheme="minorHAnsi" w:eastAsiaTheme="minorEastAsia" w:hAnsiTheme="minorHAnsi" w:cstheme="minorBidi"/>
            <w:noProof/>
            <w:sz w:val="22"/>
            <w:szCs w:val="22"/>
            <w:lang w:eastAsia="en-AU"/>
          </w:rPr>
          <w:tab/>
        </w:r>
        <w:r w:rsidR="006B4AC5" w:rsidRPr="00782319">
          <w:rPr>
            <w:rStyle w:val="Hyperlink"/>
            <w:noProof/>
          </w:rPr>
          <w:t>Arms' length commercial value</w:t>
        </w:r>
        <w:r w:rsidR="006B4AC5">
          <w:rPr>
            <w:noProof/>
            <w:webHidden/>
          </w:rPr>
          <w:tab/>
        </w:r>
        <w:r w:rsidR="006B4AC5">
          <w:rPr>
            <w:noProof/>
            <w:webHidden/>
          </w:rPr>
          <w:fldChar w:fldCharType="begin"/>
        </w:r>
        <w:r w:rsidR="006B4AC5">
          <w:rPr>
            <w:noProof/>
            <w:webHidden/>
          </w:rPr>
          <w:instrText xml:space="preserve"> PAGEREF _Toc110885088 \h </w:instrText>
        </w:r>
        <w:r w:rsidR="006B4AC5">
          <w:rPr>
            <w:noProof/>
            <w:webHidden/>
          </w:rPr>
        </w:r>
        <w:r w:rsidR="006B4AC5">
          <w:rPr>
            <w:noProof/>
            <w:webHidden/>
          </w:rPr>
          <w:fldChar w:fldCharType="separate"/>
        </w:r>
        <w:r w:rsidR="0051588A">
          <w:rPr>
            <w:noProof/>
            <w:webHidden/>
          </w:rPr>
          <w:t>13</w:t>
        </w:r>
        <w:r w:rsidR="006B4AC5">
          <w:rPr>
            <w:noProof/>
            <w:webHidden/>
          </w:rPr>
          <w:fldChar w:fldCharType="end"/>
        </w:r>
      </w:hyperlink>
    </w:p>
    <w:p w14:paraId="3CDBFCD3" w14:textId="22B7BB96" w:rsidR="006B4AC5" w:rsidRDefault="00A01589">
      <w:pPr>
        <w:pStyle w:val="TOC2"/>
        <w:rPr>
          <w:rFonts w:asciiTheme="minorHAnsi" w:eastAsiaTheme="minorEastAsia" w:hAnsiTheme="minorHAnsi" w:cstheme="minorBidi"/>
          <w:noProof/>
          <w:sz w:val="22"/>
          <w:szCs w:val="22"/>
          <w:lang w:eastAsia="en-AU"/>
        </w:rPr>
      </w:pPr>
      <w:hyperlink w:anchor="_Toc110885089" w:history="1">
        <w:r w:rsidR="006B4AC5" w:rsidRPr="00782319">
          <w:rPr>
            <w:rStyle w:val="Hyperlink"/>
            <w:noProof/>
          </w:rPr>
          <w:t>4.6</w:t>
        </w:r>
        <w:r w:rsidR="006B4AC5">
          <w:rPr>
            <w:rFonts w:asciiTheme="minorHAnsi" w:eastAsiaTheme="minorEastAsia" w:hAnsiTheme="minorHAnsi" w:cstheme="minorBidi"/>
            <w:noProof/>
            <w:sz w:val="22"/>
            <w:szCs w:val="22"/>
            <w:lang w:eastAsia="en-AU"/>
          </w:rPr>
          <w:tab/>
        </w:r>
        <w:r w:rsidR="006B4AC5" w:rsidRPr="00782319">
          <w:rPr>
            <w:rStyle w:val="Hyperlink"/>
            <w:noProof/>
          </w:rPr>
          <w:t>GST</w:t>
        </w:r>
        <w:r w:rsidR="006B4AC5">
          <w:rPr>
            <w:noProof/>
            <w:webHidden/>
          </w:rPr>
          <w:tab/>
        </w:r>
        <w:r w:rsidR="006B4AC5">
          <w:rPr>
            <w:noProof/>
            <w:webHidden/>
          </w:rPr>
          <w:fldChar w:fldCharType="begin"/>
        </w:r>
        <w:r w:rsidR="006B4AC5">
          <w:rPr>
            <w:noProof/>
            <w:webHidden/>
          </w:rPr>
          <w:instrText xml:space="preserve"> PAGEREF _Toc110885089 \h </w:instrText>
        </w:r>
        <w:r w:rsidR="006B4AC5">
          <w:rPr>
            <w:noProof/>
            <w:webHidden/>
          </w:rPr>
        </w:r>
        <w:r w:rsidR="006B4AC5">
          <w:rPr>
            <w:noProof/>
            <w:webHidden/>
          </w:rPr>
          <w:fldChar w:fldCharType="separate"/>
        </w:r>
        <w:r w:rsidR="0051588A">
          <w:rPr>
            <w:noProof/>
            <w:webHidden/>
          </w:rPr>
          <w:t>13</w:t>
        </w:r>
        <w:r w:rsidR="006B4AC5">
          <w:rPr>
            <w:noProof/>
            <w:webHidden/>
          </w:rPr>
          <w:fldChar w:fldCharType="end"/>
        </w:r>
      </w:hyperlink>
    </w:p>
    <w:p w14:paraId="5E7EF6A1" w14:textId="7811A702" w:rsidR="006B4AC5" w:rsidRDefault="00A01589">
      <w:pPr>
        <w:pStyle w:val="TOC1"/>
        <w:rPr>
          <w:rFonts w:asciiTheme="minorHAnsi" w:eastAsiaTheme="minorEastAsia" w:hAnsiTheme="minorHAnsi" w:cstheme="minorBidi"/>
          <w:b w:val="0"/>
          <w:noProof/>
          <w:sz w:val="22"/>
          <w:szCs w:val="22"/>
          <w:lang w:eastAsia="en-AU"/>
        </w:rPr>
      </w:pPr>
      <w:hyperlink w:anchor="_Toc110885090" w:history="1">
        <w:r w:rsidR="006B4AC5" w:rsidRPr="00782319">
          <w:rPr>
            <w:rStyle w:val="Hyperlink"/>
            <w:caps/>
            <w:noProof/>
          </w:rPr>
          <w:t>5.</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Performance</w:t>
        </w:r>
        <w:r w:rsidR="006B4AC5">
          <w:rPr>
            <w:noProof/>
            <w:webHidden/>
          </w:rPr>
          <w:tab/>
        </w:r>
        <w:r w:rsidR="006B4AC5">
          <w:rPr>
            <w:noProof/>
            <w:webHidden/>
          </w:rPr>
          <w:fldChar w:fldCharType="begin"/>
        </w:r>
        <w:r w:rsidR="006B4AC5">
          <w:rPr>
            <w:noProof/>
            <w:webHidden/>
          </w:rPr>
          <w:instrText xml:space="preserve"> PAGEREF _Toc110885090 \h </w:instrText>
        </w:r>
        <w:r w:rsidR="006B4AC5">
          <w:rPr>
            <w:noProof/>
            <w:webHidden/>
          </w:rPr>
        </w:r>
        <w:r w:rsidR="006B4AC5">
          <w:rPr>
            <w:noProof/>
            <w:webHidden/>
          </w:rPr>
          <w:fldChar w:fldCharType="separate"/>
        </w:r>
        <w:r w:rsidR="0051588A">
          <w:rPr>
            <w:noProof/>
            <w:webHidden/>
          </w:rPr>
          <w:t>14</w:t>
        </w:r>
        <w:r w:rsidR="006B4AC5">
          <w:rPr>
            <w:noProof/>
            <w:webHidden/>
          </w:rPr>
          <w:fldChar w:fldCharType="end"/>
        </w:r>
      </w:hyperlink>
    </w:p>
    <w:p w14:paraId="47C85F5F" w14:textId="23308876" w:rsidR="006B4AC5" w:rsidRDefault="00A01589">
      <w:pPr>
        <w:pStyle w:val="TOC2"/>
        <w:rPr>
          <w:rFonts w:asciiTheme="minorHAnsi" w:eastAsiaTheme="minorEastAsia" w:hAnsiTheme="minorHAnsi" w:cstheme="minorBidi"/>
          <w:noProof/>
          <w:sz w:val="22"/>
          <w:szCs w:val="22"/>
          <w:lang w:eastAsia="en-AU"/>
        </w:rPr>
      </w:pPr>
      <w:hyperlink w:anchor="_Toc110885091" w:history="1">
        <w:r w:rsidR="006B4AC5" w:rsidRPr="00782319">
          <w:rPr>
            <w:rStyle w:val="Hyperlink"/>
            <w:noProof/>
          </w:rPr>
          <w:t>5.1</w:t>
        </w:r>
        <w:r w:rsidR="006B4AC5">
          <w:rPr>
            <w:rFonts w:asciiTheme="minorHAnsi" w:eastAsiaTheme="minorEastAsia" w:hAnsiTheme="minorHAnsi" w:cstheme="minorBidi"/>
            <w:noProof/>
            <w:sz w:val="22"/>
            <w:szCs w:val="22"/>
            <w:lang w:eastAsia="en-AU"/>
          </w:rPr>
          <w:tab/>
        </w:r>
        <w:r w:rsidR="006B4AC5" w:rsidRPr="00782319">
          <w:rPr>
            <w:rStyle w:val="Hyperlink"/>
            <w:noProof/>
          </w:rPr>
          <w:t>Promote the IPR</w:t>
        </w:r>
        <w:r w:rsidR="006B4AC5">
          <w:rPr>
            <w:noProof/>
            <w:webHidden/>
          </w:rPr>
          <w:tab/>
        </w:r>
        <w:r w:rsidR="006B4AC5">
          <w:rPr>
            <w:noProof/>
            <w:webHidden/>
          </w:rPr>
          <w:fldChar w:fldCharType="begin"/>
        </w:r>
        <w:r w:rsidR="006B4AC5">
          <w:rPr>
            <w:noProof/>
            <w:webHidden/>
          </w:rPr>
          <w:instrText xml:space="preserve"> PAGEREF _Toc110885091 \h </w:instrText>
        </w:r>
        <w:r w:rsidR="006B4AC5">
          <w:rPr>
            <w:noProof/>
            <w:webHidden/>
          </w:rPr>
        </w:r>
        <w:r w:rsidR="006B4AC5">
          <w:rPr>
            <w:noProof/>
            <w:webHidden/>
          </w:rPr>
          <w:fldChar w:fldCharType="separate"/>
        </w:r>
        <w:r w:rsidR="0051588A">
          <w:rPr>
            <w:noProof/>
            <w:webHidden/>
          </w:rPr>
          <w:t>14</w:t>
        </w:r>
        <w:r w:rsidR="006B4AC5">
          <w:rPr>
            <w:noProof/>
            <w:webHidden/>
          </w:rPr>
          <w:fldChar w:fldCharType="end"/>
        </w:r>
      </w:hyperlink>
    </w:p>
    <w:p w14:paraId="6CFF9407" w14:textId="6E4F6AE2" w:rsidR="006B4AC5" w:rsidRDefault="00A01589">
      <w:pPr>
        <w:pStyle w:val="TOC2"/>
        <w:rPr>
          <w:rFonts w:asciiTheme="minorHAnsi" w:eastAsiaTheme="minorEastAsia" w:hAnsiTheme="minorHAnsi" w:cstheme="minorBidi"/>
          <w:noProof/>
          <w:sz w:val="22"/>
          <w:szCs w:val="22"/>
          <w:lang w:eastAsia="en-AU"/>
        </w:rPr>
      </w:pPr>
      <w:hyperlink w:anchor="_Toc110885092" w:history="1">
        <w:r w:rsidR="006B4AC5" w:rsidRPr="00782319">
          <w:rPr>
            <w:rStyle w:val="Hyperlink"/>
            <w:noProof/>
          </w:rPr>
          <w:t>5.2</w:t>
        </w:r>
        <w:r w:rsidR="006B4AC5">
          <w:rPr>
            <w:rFonts w:asciiTheme="minorHAnsi" w:eastAsiaTheme="minorEastAsia" w:hAnsiTheme="minorHAnsi" w:cstheme="minorBidi"/>
            <w:noProof/>
            <w:sz w:val="22"/>
            <w:szCs w:val="22"/>
            <w:lang w:eastAsia="en-AU"/>
          </w:rPr>
          <w:tab/>
        </w:r>
        <w:r w:rsidR="006B4AC5" w:rsidRPr="00782319">
          <w:rPr>
            <w:rStyle w:val="Hyperlink"/>
            <w:noProof/>
          </w:rPr>
          <w:t>Commercialisation Business Plan</w:t>
        </w:r>
        <w:r w:rsidR="006B4AC5">
          <w:rPr>
            <w:noProof/>
            <w:webHidden/>
          </w:rPr>
          <w:tab/>
        </w:r>
        <w:r w:rsidR="006B4AC5">
          <w:rPr>
            <w:noProof/>
            <w:webHidden/>
          </w:rPr>
          <w:fldChar w:fldCharType="begin"/>
        </w:r>
        <w:r w:rsidR="006B4AC5">
          <w:rPr>
            <w:noProof/>
            <w:webHidden/>
          </w:rPr>
          <w:instrText xml:space="preserve"> PAGEREF _Toc110885092 \h </w:instrText>
        </w:r>
        <w:r w:rsidR="006B4AC5">
          <w:rPr>
            <w:noProof/>
            <w:webHidden/>
          </w:rPr>
        </w:r>
        <w:r w:rsidR="006B4AC5">
          <w:rPr>
            <w:noProof/>
            <w:webHidden/>
          </w:rPr>
          <w:fldChar w:fldCharType="separate"/>
        </w:r>
        <w:r w:rsidR="0051588A">
          <w:rPr>
            <w:noProof/>
            <w:webHidden/>
          </w:rPr>
          <w:t>15</w:t>
        </w:r>
        <w:r w:rsidR="006B4AC5">
          <w:rPr>
            <w:noProof/>
            <w:webHidden/>
          </w:rPr>
          <w:fldChar w:fldCharType="end"/>
        </w:r>
      </w:hyperlink>
    </w:p>
    <w:p w14:paraId="23DECC8D" w14:textId="390A2D67" w:rsidR="006B4AC5" w:rsidRDefault="00A01589">
      <w:pPr>
        <w:pStyle w:val="TOC2"/>
        <w:rPr>
          <w:rFonts w:asciiTheme="minorHAnsi" w:eastAsiaTheme="minorEastAsia" w:hAnsiTheme="minorHAnsi" w:cstheme="minorBidi"/>
          <w:noProof/>
          <w:sz w:val="22"/>
          <w:szCs w:val="22"/>
          <w:lang w:eastAsia="en-AU"/>
        </w:rPr>
      </w:pPr>
      <w:hyperlink w:anchor="_Toc110885093" w:history="1">
        <w:r w:rsidR="006B4AC5" w:rsidRPr="00782319">
          <w:rPr>
            <w:rStyle w:val="Hyperlink"/>
            <w:noProof/>
          </w:rPr>
          <w:t>5.3</w:t>
        </w:r>
        <w:r w:rsidR="006B4AC5">
          <w:rPr>
            <w:rFonts w:asciiTheme="minorHAnsi" w:eastAsiaTheme="minorEastAsia" w:hAnsiTheme="minorHAnsi" w:cstheme="minorBidi"/>
            <w:noProof/>
            <w:sz w:val="22"/>
            <w:szCs w:val="22"/>
            <w:lang w:eastAsia="en-AU"/>
          </w:rPr>
          <w:tab/>
        </w:r>
        <w:r w:rsidR="006B4AC5" w:rsidRPr="00782319">
          <w:rPr>
            <w:rStyle w:val="Hyperlink"/>
            <w:noProof/>
          </w:rPr>
          <w:t>Consequences of failure to achieve Performance Criteria</w:t>
        </w:r>
        <w:r w:rsidR="006B4AC5">
          <w:rPr>
            <w:noProof/>
            <w:webHidden/>
          </w:rPr>
          <w:tab/>
        </w:r>
        <w:r w:rsidR="006B4AC5">
          <w:rPr>
            <w:noProof/>
            <w:webHidden/>
          </w:rPr>
          <w:fldChar w:fldCharType="begin"/>
        </w:r>
        <w:r w:rsidR="006B4AC5">
          <w:rPr>
            <w:noProof/>
            <w:webHidden/>
          </w:rPr>
          <w:instrText xml:space="preserve"> PAGEREF _Toc110885093 \h </w:instrText>
        </w:r>
        <w:r w:rsidR="006B4AC5">
          <w:rPr>
            <w:noProof/>
            <w:webHidden/>
          </w:rPr>
        </w:r>
        <w:r w:rsidR="006B4AC5">
          <w:rPr>
            <w:noProof/>
            <w:webHidden/>
          </w:rPr>
          <w:fldChar w:fldCharType="separate"/>
        </w:r>
        <w:r w:rsidR="0051588A">
          <w:rPr>
            <w:noProof/>
            <w:webHidden/>
          </w:rPr>
          <w:t>15</w:t>
        </w:r>
        <w:r w:rsidR="006B4AC5">
          <w:rPr>
            <w:noProof/>
            <w:webHidden/>
          </w:rPr>
          <w:fldChar w:fldCharType="end"/>
        </w:r>
      </w:hyperlink>
    </w:p>
    <w:p w14:paraId="355A0860" w14:textId="30400AEF" w:rsidR="006B4AC5" w:rsidRDefault="00A01589">
      <w:pPr>
        <w:pStyle w:val="TOC2"/>
        <w:rPr>
          <w:rFonts w:asciiTheme="minorHAnsi" w:eastAsiaTheme="minorEastAsia" w:hAnsiTheme="minorHAnsi" w:cstheme="minorBidi"/>
          <w:noProof/>
          <w:sz w:val="22"/>
          <w:szCs w:val="22"/>
          <w:lang w:eastAsia="en-AU"/>
        </w:rPr>
      </w:pPr>
      <w:hyperlink w:anchor="_Toc110885094" w:history="1">
        <w:r w:rsidR="006B4AC5" w:rsidRPr="00782319">
          <w:rPr>
            <w:rStyle w:val="Hyperlink"/>
            <w:noProof/>
          </w:rPr>
          <w:t>5.4</w:t>
        </w:r>
        <w:r w:rsidR="006B4AC5">
          <w:rPr>
            <w:rFonts w:asciiTheme="minorHAnsi" w:eastAsiaTheme="minorEastAsia" w:hAnsiTheme="minorHAnsi" w:cstheme="minorBidi"/>
            <w:noProof/>
            <w:sz w:val="22"/>
            <w:szCs w:val="22"/>
            <w:lang w:eastAsia="en-AU"/>
          </w:rPr>
          <w:tab/>
        </w:r>
        <w:r w:rsidR="006B4AC5" w:rsidRPr="00782319">
          <w:rPr>
            <w:rStyle w:val="Hyperlink"/>
            <w:noProof/>
          </w:rPr>
          <w:t>Reporting</w:t>
        </w:r>
        <w:r w:rsidR="006B4AC5">
          <w:rPr>
            <w:noProof/>
            <w:webHidden/>
          </w:rPr>
          <w:tab/>
        </w:r>
        <w:r w:rsidR="006B4AC5">
          <w:rPr>
            <w:noProof/>
            <w:webHidden/>
          </w:rPr>
          <w:fldChar w:fldCharType="begin"/>
        </w:r>
        <w:r w:rsidR="006B4AC5">
          <w:rPr>
            <w:noProof/>
            <w:webHidden/>
          </w:rPr>
          <w:instrText xml:space="preserve"> PAGEREF _Toc110885094 \h </w:instrText>
        </w:r>
        <w:r w:rsidR="006B4AC5">
          <w:rPr>
            <w:noProof/>
            <w:webHidden/>
          </w:rPr>
        </w:r>
        <w:r w:rsidR="006B4AC5">
          <w:rPr>
            <w:noProof/>
            <w:webHidden/>
          </w:rPr>
          <w:fldChar w:fldCharType="separate"/>
        </w:r>
        <w:r w:rsidR="0051588A">
          <w:rPr>
            <w:noProof/>
            <w:webHidden/>
          </w:rPr>
          <w:t>16</w:t>
        </w:r>
        <w:r w:rsidR="006B4AC5">
          <w:rPr>
            <w:noProof/>
            <w:webHidden/>
          </w:rPr>
          <w:fldChar w:fldCharType="end"/>
        </w:r>
      </w:hyperlink>
    </w:p>
    <w:p w14:paraId="5A002BD5" w14:textId="151F3277" w:rsidR="006B4AC5" w:rsidRDefault="00A01589">
      <w:pPr>
        <w:pStyle w:val="TOC2"/>
        <w:rPr>
          <w:rFonts w:asciiTheme="minorHAnsi" w:eastAsiaTheme="minorEastAsia" w:hAnsiTheme="minorHAnsi" w:cstheme="minorBidi"/>
          <w:noProof/>
          <w:sz w:val="22"/>
          <w:szCs w:val="22"/>
          <w:lang w:eastAsia="en-AU"/>
        </w:rPr>
      </w:pPr>
      <w:hyperlink w:anchor="_Toc110885095" w:history="1">
        <w:r w:rsidR="006B4AC5" w:rsidRPr="00782319">
          <w:rPr>
            <w:rStyle w:val="Hyperlink"/>
            <w:noProof/>
          </w:rPr>
          <w:t>5.5</w:t>
        </w:r>
        <w:r w:rsidR="006B4AC5">
          <w:rPr>
            <w:rFonts w:asciiTheme="minorHAnsi" w:eastAsiaTheme="minorEastAsia" w:hAnsiTheme="minorHAnsi" w:cstheme="minorBidi"/>
            <w:noProof/>
            <w:sz w:val="22"/>
            <w:szCs w:val="22"/>
            <w:lang w:eastAsia="en-AU"/>
          </w:rPr>
          <w:tab/>
        </w:r>
        <w:r w:rsidR="006B4AC5" w:rsidRPr="00782319">
          <w:rPr>
            <w:rStyle w:val="Hyperlink"/>
            <w:noProof/>
          </w:rPr>
          <w:t>Periodic meeting</w:t>
        </w:r>
        <w:r w:rsidR="006B4AC5">
          <w:rPr>
            <w:noProof/>
            <w:webHidden/>
          </w:rPr>
          <w:tab/>
        </w:r>
        <w:r w:rsidR="006B4AC5">
          <w:rPr>
            <w:noProof/>
            <w:webHidden/>
          </w:rPr>
          <w:fldChar w:fldCharType="begin"/>
        </w:r>
        <w:r w:rsidR="006B4AC5">
          <w:rPr>
            <w:noProof/>
            <w:webHidden/>
          </w:rPr>
          <w:instrText xml:space="preserve"> PAGEREF _Toc110885095 \h </w:instrText>
        </w:r>
        <w:r w:rsidR="006B4AC5">
          <w:rPr>
            <w:noProof/>
            <w:webHidden/>
          </w:rPr>
        </w:r>
        <w:r w:rsidR="006B4AC5">
          <w:rPr>
            <w:noProof/>
            <w:webHidden/>
          </w:rPr>
          <w:fldChar w:fldCharType="separate"/>
        </w:r>
        <w:r w:rsidR="0051588A">
          <w:rPr>
            <w:noProof/>
            <w:webHidden/>
          </w:rPr>
          <w:t>17</w:t>
        </w:r>
        <w:r w:rsidR="006B4AC5">
          <w:rPr>
            <w:noProof/>
            <w:webHidden/>
          </w:rPr>
          <w:fldChar w:fldCharType="end"/>
        </w:r>
      </w:hyperlink>
    </w:p>
    <w:p w14:paraId="539E65DE" w14:textId="240A3B94" w:rsidR="006B4AC5" w:rsidRDefault="00A01589">
      <w:pPr>
        <w:pStyle w:val="TOC2"/>
        <w:rPr>
          <w:rFonts w:asciiTheme="minorHAnsi" w:eastAsiaTheme="minorEastAsia" w:hAnsiTheme="minorHAnsi" w:cstheme="minorBidi"/>
          <w:noProof/>
          <w:sz w:val="22"/>
          <w:szCs w:val="22"/>
          <w:lang w:eastAsia="en-AU"/>
        </w:rPr>
      </w:pPr>
      <w:hyperlink w:anchor="_Toc110885096" w:history="1">
        <w:r w:rsidR="006B4AC5" w:rsidRPr="00782319">
          <w:rPr>
            <w:rStyle w:val="Hyperlink"/>
            <w:noProof/>
          </w:rPr>
          <w:t>5.6</w:t>
        </w:r>
        <w:r w:rsidR="006B4AC5">
          <w:rPr>
            <w:rFonts w:asciiTheme="minorHAnsi" w:eastAsiaTheme="minorEastAsia" w:hAnsiTheme="minorHAnsi" w:cstheme="minorBidi"/>
            <w:noProof/>
            <w:sz w:val="22"/>
            <w:szCs w:val="22"/>
            <w:lang w:eastAsia="en-AU"/>
          </w:rPr>
          <w:tab/>
        </w:r>
        <w:r w:rsidR="006B4AC5" w:rsidRPr="00782319">
          <w:rPr>
            <w:rStyle w:val="Hyperlink"/>
            <w:noProof/>
          </w:rPr>
          <w:t>Other meetings</w:t>
        </w:r>
        <w:r w:rsidR="006B4AC5">
          <w:rPr>
            <w:noProof/>
            <w:webHidden/>
          </w:rPr>
          <w:tab/>
        </w:r>
        <w:r w:rsidR="006B4AC5">
          <w:rPr>
            <w:noProof/>
            <w:webHidden/>
          </w:rPr>
          <w:fldChar w:fldCharType="begin"/>
        </w:r>
        <w:r w:rsidR="006B4AC5">
          <w:rPr>
            <w:noProof/>
            <w:webHidden/>
          </w:rPr>
          <w:instrText xml:space="preserve"> PAGEREF _Toc110885096 \h </w:instrText>
        </w:r>
        <w:r w:rsidR="006B4AC5">
          <w:rPr>
            <w:noProof/>
            <w:webHidden/>
          </w:rPr>
        </w:r>
        <w:r w:rsidR="006B4AC5">
          <w:rPr>
            <w:noProof/>
            <w:webHidden/>
          </w:rPr>
          <w:fldChar w:fldCharType="separate"/>
        </w:r>
        <w:r w:rsidR="0051588A">
          <w:rPr>
            <w:noProof/>
            <w:webHidden/>
          </w:rPr>
          <w:t>17</w:t>
        </w:r>
        <w:r w:rsidR="006B4AC5">
          <w:rPr>
            <w:noProof/>
            <w:webHidden/>
          </w:rPr>
          <w:fldChar w:fldCharType="end"/>
        </w:r>
      </w:hyperlink>
    </w:p>
    <w:p w14:paraId="7EB6C72B" w14:textId="31492E33" w:rsidR="006B4AC5" w:rsidRDefault="00A01589">
      <w:pPr>
        <w:pStyle w:val="TOC1"/>
        <w:rPr>
          <w:rFonts w:asciiTheme="minorHAnsi" w:eastAsiaTheme="minorEastAsia" w:hAnsiTheme="minorHAnsi" w:cstheme="minorBidi"/>
          <w:b w:val="0"/>
          <w:noProof/>
          <w:sz w:val="22"/>
          <w:szCs w:val="22"/>
          <w:lang w:eastAsia="en-AU"/>
        </w:rPr>
      </w:pPr>
      <w:hyperlink w:anchor="_Toc110885097" w:history="1">
        <w:r w:rsidR="006B4AC5" w:rsidRPr="00782319">
          <w:rPr>
            <w:rStyle w:val="Hyperlink"/>
            <w:caps/>
            <w:noProof/>
          </w:rPr>
          <w:t>6.</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Accounting and audit rights</w:t>
        </w:r>
        <w:r w:rsidR="006B4AC5">
          <w:rPr>
            <w:noProof/>
            <w:webHidden/>
          </w:rPr>
          <w:tab/>
        </w:r>
        <w:r w:rsidR="006B4AC5">
          <w:rPr>
            <w:noProof/>
            <w:webHidden/>
          </w:rPr>
          <w:fldChar w:fldCharType="begin"/>
        </w:r>
        <w:r w:rsidR="006B4AC5">
          <w:rPr>
            <w:noProof/>
            <w:webHidden/>
          </w:rPr>
          <w:instrText xml:space="preserve"> PAGEREF _Toc110885097 \h </w:instrText>
        </w:r>
        <w:r w:rsidR="006B4AC5">
          <w:rPr>
            <w:noProof/>
            <w:webHidden/>
          </w:rPr>
        </w:r>
        <w:r w:rsidR="006B4AC5">
          <w:rPr>
            <w:noProof/>
            <w:webHidden/>
          </w:rPr>
          <w:fldChar w:fldCharType="separate"/>
        </w:r>
        <w:r w:rsidR="0051588A">
          <w:rPr>
            <w:noProof/>
            <w:webHidden/>
          </w:rPr>
          <w:t>17</w:t>
        </w:r>
        <w:r w:rsidR="006B4AC5">
          <w:rPr>
            <w:noProof/>
            <w:webHidden/>
          </w:rPr>
          <w:fldChar w:fldCharType="end"/>
        </w:r>
      </w:hyperlink>
    </w:p>
    <w:p w14:paraId="4503AE70" w14:textId="6F1350BE" w:rsidR="006B4AC5" w:rsidRDefault="00A01589">
      <w:pPr>
        <w:pStyle w:val="TOC2"/>
        <w:rPr>
          <w:rFonts w:asciiTheme="minorHAnsi" w:eastAsiaTheme="minorEastAsia" w:hAnsiTheme="minorHAnsi" w:cstheme="minorBidi"/>
          <w:noProof/>
          <w:sz w:val="22"/>
          <w:szCs w:val="22"/>
          <w:lang w:eastAsia="en-AU"/>
        </w:rPr>
      </w:pPr>
      <w:hyperlink w:anchor="_Toc110885098" w:history="1">
        <w:r w:rsidR="006B4AC5" w:rsidRPr="00782319">
          <w:rPr>
            <w:rStyle w:val="Hyperlink"/>
            <w:noProof/>
          </w:rPr>
          <w:t>6.1</w:t>
        </w:r>
        <w:r w:rsidR="006B4AC5">
          <w:rPr>
            <w:rFonts w:asciiTheme="minorHAnsi" w:eastAsiaTheme="minorEastAsia" w:hAnsiTheme="minorHAnsi" w:cstheme="minorBidi"/>
            <w:noProof/>
            <w:sz w:val="22"/>
            <w:szCs w:val="22"/>
            <w:lang w:eastAsia="en-AU"/>
          </w:rPr>
          <w:tab/>
        </w:r>
        <w:r w:rsidR="006B4AC5" w:rsidRPr="00782319">
          <w:rPr>
            <w:rStyle w:val="Hyperlink"/>
            <w:noProof/>
          </w:rPr>
          <w:t>Record keeping</w:t>
        </w:r>
        <w:r w:rsidR="006B4AC5">
          <w:rPr>
            <w:noProof/>
            <w:webHidden/>
          </w:rPr>
          <w:tab/>
        </w:r>
        <w:r w:rsidR="006B4AC5">
          <w:rPr>
            <w:noProof/>
            <w:webHidden/>
          </w:rPr>
          <w:fldChar w:fldCharType="begin"/>
        </w:r>
        <w:r w:rsidR="006B4AC5">
          <w:rPr>
            <w:noProof/>
            <w:webHidden/>
          </w:rPr>
          <w:instrText xml:space="preserve"> PAGEREF _Toc110885098 \h </w:instrText>
        </w:r>
        <w:r w:rsidR="006B4AC5">
          <w:rPr>
            <w:noProof/>
            <w:webHidden/>
          </w:rPr>
        </w:r>
        <w:r w:rsidR="006B4AC5">
          <w:rPr>
            <w:noProof/>
            <w:webHidden/>
          </w:rPr>
          <w:fldChar w:fldCharType="separate"/>
        </w:r>
        <w:r w:rsidR="0051588A">
          <w:rPr>
            <w:noProof/>
            <w:webHidden/>
          </w:rPr>
          <w:t>17</w:t>
        </w:r>
        <w:r w:rsidR="006B4AC5">
          <w:rPr>
            <w:noProof/>
            <w:webHidden/>
          </w:rPr>
          <w:fldChar w:fldCharType="end"/>
        </w:r>
      </w:hyperlink>
    </w:p>
    <w:p w14:paraId="3947D53B" w14:textId="23B478A1" w:rsidR="006B4AC5" w:rsidRDefault="00A01589">
      <w:pPr>
        <w:pStyle w:val="TOC2"/>
        <w:rPr>
          <w:rFonts w:asciiTheme="minorHAnsi" w:eastAsiaTheme="minorEastAsia" w:hAnsiTheme="minorHAnsi" w:cstheme="minorBidi"/>
          <w:noProof/>
          <w:sz w:val="22"/>
          <w:szCs w:val="22"/>
          <w:lang w:eastAsia="en-AU"/>
        </w:rPr>
      </w:pPr>
      <w:hyperlink w:anchor="_Toc110885099" w:history="1">
        <w:r w:rsidR="006B4AC5" w:rsidRPr="00782319">
          <w:rPr>
            <w:rStyle w:val="Hyperlink"/>
            <w:noProof/>
          </w:rPr>
          <w:t>6.2</w:t>
        </w:r>
        <w:r w:rsidR="006B4AC5">
          <w:rPr>
            <w:rFonts w:asciiTheme="minorHAnsi" w:eastAsiaTheme="minorEastAsia" w:hAnsiTheme="minorHAnsi" w:cstheme="minorBidi"/>
            <w:noProof/>
            <w:sz w:val="22"/>
            <w:szCs w:val="22"/>
            <w:lang w:eastAsia="en-AU"/>
          </w:rPr>
          <w:tab/>
        </w:r>
        <w:r w:rsidR="006B4AC5" w:rsidRPr="00782319">
          <w:rPr>
            <w:rStyle w:val="Hyperlink"/>
            <w:noProof/>
          </w:rPr>
          <w:t>Inspection and audit rights</w:t>
        </w:r>
        <w:r w:rsidR="006B4AC5">
          <w:rPr>
            <w:noProof/>
            <w:webHidden/>
          </w:rPr>
          <w:tab/>
        </w:r>
        <w:r w:rsidR="006B4AC5">
          <w:rPr>
            <w:noProof/>
            <w:webHidden/>
          </w:rPr>
          <w:fldChar w:fldCharType="begin"/>
        </w:r>
        <w:r w:rsidR="006B4AC5">
          <w:rPr>
            <w:noProof/>
            <w:webHidden/>
          </w:rPr>
          <w:instrText xml:space="preserve"> PAGEREF _Toc110885099 \h </w:instrText>
        </w:r>
        <w:r w:rsidR="006B4AC5">
          <w:rPr>
            <w:noProof/>
            <w:webHidden/>
          </w:rPr>
        </w:r>
        <w:r w:rsidR="006B4AC5">
          <w:rPr>
            <w:noProof/>
            <w:webHidden/>
          </w:rPr>
          <w:fldChar w:fldCharType="separate"/>
        </w:r>
        <w:r w:rsidR="0051588A">
          <w:rPr>
            <w:noProof/>
            <w:webHidden/>
          </w:rPr>
          <w:t>18</w:t>
        </w:r>
        <w:r w:rsidR="006B4AC5">
          <w:rPr>
            <w:noProof/>
            <w:webHidden/>
          </w:rPr>
          <w:fldChar w:fldCharType="end"/>
        </w:r>
      </w:hyperlink>
    </w:p>
    <w:p w14:paraId="13CC0A68" w14:textId="6A1D0081" w:rsidR="006B4AC5" w:rsidRDefault="00A01589">
      <w:pPr>
        <w:pStyle w:val="TOC2"/>
        <w:rPr>
          <w:rFonts w:asciiTheme="minorHAnsi" w:eastAsiaTheme="minorEastAsia" w:hAnsiTheme="minorHAnsi" w:cstheme="minorBidi"/>
          <w:noProof/>
          <w:sz w:val="22"/>
          <w:szCs w:val="22"/>
          <w:lang w:eastAsia="en-AU"/>
        </w:rPr>
      </w:pPr>
      <w:hyperlink w:anchor="_Toc110885100" w:history="1">
        <w:r w:rsidR="006B4AC5" w:rsidRPr="00782319">
          <w:rPr>
            <w:rStyle w:val="Hyperlink"/>
            <w:noProof/>
          </w:rPr>
          <w:t>6.3</w:t>
        </w:r>
        <w:r w:rsidR="006B4AC5">
          <w:rPr>
            <w:rFonts w:asciiTheme="minorHAnsi" w:eastAsiaTheme="minorEastAsia" w:hAnsiTheme="minorHAnsi" w:cstheme="minorBidi"/>
            <w:noProof/>
            <w:sz w:val="22"/>
            <w:szCs w:val="22"/>
            <w:lang w:eastAsia="en-AU"/>
          </w:rPr>
          <w:tab/>
        </w:r>
        <w:r w:rsidR="006B4AC5" w:rsidRPr="00782319">
          <w:rPr>
            <w:rStyle w:val="Hyperlink"/>
            <w:noProof/>
          </w:rPr>
          <w:t>Discrepancy</w:t>
        </w:r>
        <w:r w:rsidR="006B4AC5">
          <w:rPr>
            <w:noProof/>
            <w:webHidden/>
          </w:rPr>
          <w:tab/>
        </w:r>
        <w:r w:rsidR="006B4AC5">
          <w:rPr>
            <w:noProof/>
            <w:webHidden/>
          </w:rPr>
          <w:fldChar w:fldCharType="begin"/>
        </w:r>
        <w:r w:rsidR="006B4AC5">
          <w:rPr>
            <w:noProof/>
            <w:webHidden/>
          </w:rPr>
          <w:instrText xml:space="preserve"> PAGEREF _Toc110885100 \h </w:instrText>
        </w:r>
        <w:r w:rsidR="006B4AC5">
          <w:rPr>
            <w:noProof/>
            <w:webHidden/>
          </w:rPr>
        </w:r>
        <w:r w:rsidR="006B4AC5">
          <w:rPr>
            <w:noProof/>
            <w:webHidden/>
          </w:rPr>
          <w:fldChar w:fldCharType="separate"/>
        </w:r>
        <w:r w:rsidR="0051588A">
          <w:rPr>
            <w:noProof/>
            <w:webHidden/>
          </w:rPr>
          <w:t>18</w:t>
        </w:r>
        <w:r w:rsidR="006B4AC5">
          <w:rPr>
            <w:noProof/>
            <w:webHidden/>
          </w:rPr>
          <w:fldChar w:fldCharType="end"/>
        </w:r>
      </w:hyperlink>
    </w:p>
    <w:p w14:paraId="15B806AF" w14:textId="2DBE11B0" w:rsidR="006B4AC5" w:rsidRDefault="00A01589">
      <w:pPr>
        <w:pStyle w:val="TOC1"/>
        <w:rPr>
          <w:rFonts w:asciiTheme="minorHAnsi" w:eastAsiaTheme="minorEastAsia" w:hAnsiTheme="minorHAnsi" w:cstheme="minorBidi"/>
          <w:b w:val="0"/>
          <w:noProof/>
          <w:sz w:val="22"/>
          <w:szCs w:val="22"/>
          <w:lang w:eastAsia="en-AU"/>
        </w:rPr>
      </w:pPr>
      <w:hyperlink w:anchor="_Toc110885101" w:history="1">
        <w:r w:rsidR="006B4AC5" w:rsidRPr="00782319">
          <w:rPr>
            <w:rStyle w:val="Hyperlink"/>
            <w:caps/>
            <w:noProof/>
          </w:rPr>
          <w:t>7.</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Improvements</w:t>
        </w:r>
        <w:r w:rsidR="006B4AC5">
          <w:rPr>
            <w:noProof/>
            <w:webHidden/>
          </w:rPr>
          <w:tab/>
        </w:r>
        <w:r w:rsidR="006B4AC5">
          <w:rPr>
            <w:noProof/>
            <w:webHidden/>
          </w:rPr>
          <w:fldChar w:fldCharType="begin"/>
        </w:r>
        <w:r w:rsidR="006B4AC5">
          <w:rPr>
            <w:noProof/>
            <w:webHidden/>
          </w:rPr>
          <w:instrText xml:space="preserve"> PAGEREF _Toc110885101 \h </w:instrText>
        </w:r>
        <w:r w:rsidR="006B4AC5">
          <w:rPr>
            <w:noProof/>
            <w:webHidden/>
          </w:rPr>
        </w:r>
        <w:r w:rsidR="006B4AC5">
          <w:rPr>
            <w:noProof/>
            <w:webHidden/>
          </w:rPr>
          <w:fldChar w:fldCharType="separate"/>
        </w:r>
        <w:r w:rsidR="0051588A">
          <w:rPr>
            <w:noProof/>
            <w:webHidden/>
          </w:rPr>
          <w:t>19</w:t>
        </w:r>
        <w:r w:rsidR="006B4AC5">
          <w:rPr>
            <w:noProof/>
            <w:webHidden/>
          </w:rPr>
          <w:fldChar w:fldCharType="end"/>
        </w:r>
      </w:hyperlink>
    </w:p>
    <w:p w14:paraId="4FE52551" w14:textId="7556D1E2" w:rsidR="006B4AC5" w:rsidRDefault="00A01589">
      <w:pPr>
        <w:pStyle w:val="TOC2"/>
        <w:rPr>
          <w:rFonts w:asciiTheme="minorHAnsi" w:eastAsiaTheme="minorEastAsia" w:hAnsiTheme="minorHAnsi" w:cstheme="minorBidi"/>
          <w:noProof/>
          <w:sz w:val="22"/>
          <w:szCs w:val="22"/>
          <w:lang w:eastAsia="en-AU"/>
        </w:rPr>
      </w:pPr>
      <w:hyperlink w:anchor="_Toc110885102" w:history="1">
        <w:r w:rsidR="006B4AC5" w:rsidRPr="00782319">
          <w:rPr>
            <w:rStyle w:val="Hyperlink"/>
            <w:noProof/>
          </w:rPr>
          <w:t>7.1</w:t>
        </w:r>
        <w:r w:rsidR="006B4AC5">
          <w:rPr>
            <w:rFonts w:asciiTheme="minorHAnsi" w:eastAsiaTheme="minorEastAsia" w:hAnsiTheme="minorHAnsi" w:cstheme="minorBidi"/>
            <w:noProof/>
            <w:sz w:val="22"/>
            <w:szCs w:val="22"/>
            <w:lang w:eastAsia="en-AU"/>
          </w:rPr>
          <w:tab/>
        </w:r>
        <w:r w:rsidR="006B4AC5" w:rsidRPr="00782319">
          <w:rPr>
            <w:rStyle w:val="Hyperlink"/>
            <w:noProof/>
          </w:rPr>
          <w:t>Ownership and rights to Improvements</w:t>
        </w:r>
        <w:r w:rsidR="006B4AC5">
          <w:rPr>
            <w:noProof/>
            <w:webHidden/>
          </w:rPr>
          <w:tab/>
        </w:r>
        <w:r w:rsidR="006B4AC5">
          <w:rPr>
            <w:noProof/>
            <w:webHidden/>
          </w:rPr>
          <w:fldChar w:fldCharType="begin"/>
        </w:r>
        <w:r w:rsidR="006B4AC5">
          <w:rPr>
            <w:noProof/>
            <w:webHidden/>
          </w:rPr>
          <w:instrText xml:space="preserve"> PAGEREF _Toc110885102 \h </w:instrText>
        </w:r>
        <w:r w:rsidR="006B4AC5">
          <w:rPr>
            <w:noProof/>
            <w:webHidden/>
          </w:rPr>
        </w:r>
        <w:r w:rsidR="006B4AC5">
          <w:rPr>
            <w:noProof/>
            <w:webHidden/>
          </w:rPr>
          <w:fldChar w:fldCharType="separate"/>
        </w:r>
        <w:r w:rsidR="0051588A">
          <w:rPr>
            <w:noProof/>
            <w:webHidden/>
          </w:rPr>
          <w:t>19</w:t>
        </w:r>
        <w:r w:rsidR="006B4AC5">
          <w:rPr>
            <w:noProof/>
            <w:webHidden/>
          </w:rPr>
          <w:fldChar w:fldCharType="end"/>
        </w:r>
      </w:hyperlink>
    </w:p>
    <w:p w14:paraId="24D561AE" w14:textId="46122B97" w:rsidR="006B4AC5" w:rsidRDefault="00A01589">
      <w:pPr>
        <w:pStyle w:val="TOC1"/>
        <w:rPr>
          <w:rFonts w:asciiTheme="minorHAnsi" w:eastAsiaTheme="minorEastAsia" w:hAnsiTheme="minorHAnsi" w:cstheme="minorBidi"/>
          <w:b w:val="0"/>
          <w:noProof/>
          <w:sz w:val="22"/>
          <w:szCs w:val="22"/>
          <w:lang w:eastAsia="en-AU"/>
        </w:rPr>
      </w:pPr>
      <w:hyperlink w:anchor="_Toc110885103" w:history="1">
        <w:r w:rsidR="006B4AC5" w:rsidRPr="00782319">
          <w:rPr>
            <w:rStyle w:val="Hyperlink"/>
            <w:caps/>
            <w:noProof/>
          </w:rPr>
          <w:t>8.</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Standards</w:t>
        </w:r>
        <w:r w:rsidR="006B4AC5">
          <w:rPr>
            <w:noProof/>
            <w:webHidden/>
          </w:rPr>
          <w:tab/>
        </w:r>
        <w:r w:rsidR="006B4AC5">
          <w:rPr>
            <w:noProof/>
            <w:webHidden/>
          </w:rPr>
          <w:fldChar w:fldCharType="begin"/>
        </w:r>
        <w:r w:rsidR="006B4AC5">
          <w:rPr>
            <w:noProof/>
            <w:webHidden/>
          </w:rPr>
          <w:instrText xml:space="preserve"> PAGEREF _Toc110885103 \h </w:instrText>
        </w:r>
        <w:r w:rsidR="006B4AC5">
          <w:rPr>
            <w:noProof/>
            <w:webHidden/>
          </w:rPr>
        </w:r>
        <w:r w:rsidR="006B4AC5">
          <w:rPr>
            <w:noProof/>
            <w:webHidden/>
          </w:rPr>
          <w:fldChar w:fldCharType="separate"/>
        </w:r>
        <w:r w:rsidR="0051588A">
          <w:rPr>
            <w:noProof/>
            <w:webHidden/>
          </w:rPr>
          <w:t>20</w:t>
        </w:r>
        <w:r w:rsidR="006B4AC5">
          <w:rPr>
            <w:noProof/>
            <w:webHidden/>
          </w:rPr>
          <w:fldChar w:fldCharType="end"/>
        </w:r>
      </w:hyperlink>
    </w:p>
    <w:p w14:paraId="29110E1A" w14:textId="69949A4A" w:rsidR="006B4AC5" w:rsidRDefault="00A01589">
      <w:pPr>
        <w:pStyle w:val="TOC2"/>
        <w:rPr>
          <w:rFonts w:asciiTheme="minorHAnsi" w:eastAsiaTheme="minorEastAsia" w:hAnsiTheme="minorHAnsi" w:cstheme="minorBidi"/>
          <w:noProof/>
          <w:sz w:val="22"/>
          <w:szCs w:val="22"/>
          <w:lang w:eastAsia="en-AU"/>
        </w:rPr>
      </w:pPr>
      <w:hyperlink w:anchor="_Toc110885104" w:history="1">
        <w:r w:rsidR="006B4AC5" w:rsidRPr="00782319">
          <w:rPr>
            <w:rStyle w:val="Hyperlink"/>
            <w:noProof/>
          </w:rPr>
          <w:t>8.1</w:t>
        </w:r>
        <w:r w:rsidR="006B4AC5">
          <w:rPr>
            <w:rFonts w:asciiTheme="minorHAnsi" w:eastAsiaTheme="minorEastAsia" w:hAnsiTheme="minorHAnsi" w:cstheme="minorBidi"/>
            <w:noProof/>
            <w:sz w:val="22"/>
            <w:szCs w:val="22"/>
            <w:lang w:eastAsia="en-AU"/>
          </w:rPr>
          <w:tab/>
        </w:r>
        <w:r w:rsidR="006B4AC5" w:rsidRPr="00782319">
          <w:rPr>
            <w:rStyle w:val="Hyperlink"/>
            <w:noProof/>
          </w:rPr>
          <w:t>Compliance with laws and technical standards</w:t>
        </w:r>
        <w:r w:rsidR="006B4AC5">
          <w:rPr>
            <w:noProof/>
            <w:webHidden/>
          </w:rPr>
          <w:tab/>
        </w:r>
        <w:r w:rsidR="006B4AC5">
          <w:rPr>
            <w:noProof/>
            <w:webHidden/>
          </w:rPr>
          <w:fldChar w:fldCharType="begin"/>
        </w:r>
        <w:r w:rsidR="006B4AC5">
          <w:rPr>
            <w:noProof/>
            <w:webHidden/>
          </w:rPr>
          <w:instrText xml:space="preserve"> PAGEREF _Toc110885104 \h </w:instrText>
        </w:r>
        <w:r w:rsidR="006B4AC5">
          <w:rPr>
            <w:noProof/>
            <w:webHidden/>
          </w:rPr>
        </w:r>
        <w:r w:rsidR="006B4AC5">
          <w:rPr>
            <w:noProof/>
            <w:webHidden/>
          </w:rPr>
          <w:fldChar w:fldCharType="separate"/>
        </w:r>
        <w:r w:rsidR="0051588A">
          <w:rPr>
            <w:noProof/>
            <w:webHidden/>
          </w:rPr>
          <w:t>20</w:t>
        </w:r>
        <w:r w:rsidR="006B4AC5">
          <w:rPr>
            <w:noProof/>
            <w:webHidden/>
          </w:rPr>
          <w:fldChar w:fldCharType="end"/>
        </w:r>
      </w:hyperlink>
    </w:p>
    <w:p w14:paraId="0E56D6A3" w14:textId="14BD5962" w:rsidR="006B4AC5" w:rsidRDefault="00A01589">
      <w:pPr>
        <w:pStyle w:val="TOC2"/>
        <w:rPr>
          <w:rFonts w:asciiTheme="minorHAnsi" w:eastAsiaTheme="minorEastAsia" w:hAnsiTheme="minorHAnsi" w:cstheme="minorBidi"/>
          <w:noProof/>
          <w:sz w:val="22"/>
          <w:szCs w:val="22"/>
          <w:lang w:eastAsia="en-AU"/>
        </w:rPr>
      </w:pPr>
      <w:hyperlink w:anchor="_Toc110885105" w:history="1">
        <w:r w:rsidR="006B4AC5" w:rsidRPr="00782319">
          <w:rPr>
            <w:rStyle w:val="Hyperlink"/>
            <w:noProof/>
          </w:rPr>
          <w:t>8.2</w:t>
        </w:r>
        <w:r w:rsidR="006B4AC5">
          <w:rPr>
            <w:rFonts w:asciiTheme="minorHAnsi" w:eastAsiaTheme="minorEastAsia" w:hAnsiTheme="minorHAnsi" w:cstheme="minorBidi"/>
            <w:noProof/>
            <w:sz w:val="22"/>
            <w:szCs w:val="22"/>
            <w:lang w:eastAsia="en-AU"/>
          </w:rPr>
          <w:tab/>
        </w:r>
        <w:r w:rsidR="006B4AC5" w:rsidRPr="00782319">
          <w:rPr>
            <w:rStyle w:val="Hyperlink"/>
            <w:noProof/>
          </w:rPr>
          <w:t>Products to be safe</w:t>
        </w:r>
        <w:r w:rsidR="006B4AC5">
          <w:rPr>
            <w:noProof/>
            <w:webHidden/>
          </w:rPr>
          <w:tab/>
        </w:r>
        <w:r w:rsidR="006B4AC5">
          <w:rPr>
            <w:noProof/>
            <w:webHidden/>
          </w:rPr>
          <w:fldChar w:fldCharType="begin"/>
        </w:r>
        <w:r w:rsidR="006B4AC5">
          <w:rPr>
            <w:noProof/>
            <w:webHidden/>
          </w:rPr>
          <w:instrText xml:space="preserve"> PAGEREF _Toc110885105 \h </w:instrText>
        </w:r>
        <w:r w:rsidR="006B4AC5">
          <w:rPr>
            <w:noProof/>
            <w:webHidden/>
          </w:rPr>
        </w:r>
        <w:r w:rsidR="006B4AC5">
          <w:rPr>
            <w:noProof/>
            <w:webHidden/>
          </w:rPr>
          <w:fldChar w:fldCharType="separate"/>
        </w:r>
        <w:r w:rsidR="0051588A">
          <w:rPr>
            <w:noProof/>
            <w:webHidden/>
          </w:rPr>
          <w:t>20</w:t>
        </w:r>
        <w:r w:rsidR="006B4AC5">
          <w:rPr>
            <w:noProof/>
            <w:webHidden/>
          </w:rPr>
          <w:fldChar w:fldCharType="end"/>
        </w:r>
      </w:hyperlink>
    </w:p>
    <w:p w14:paraId="3474E0DD" w14:textId="5A6FA0B4" w:rsidR="006B4AC5" w:rsidRDefault="00A01589">
      <w:pPr>
        <w:pStyle w:val="TOC2"/>
        <w:rPr>
          <w:rFonts w:asciiTheme="minorHAnsi" w:eastAsiaTheme="minorEastAsia" w:hAnsiTheme="minorHAnsi" w:cstheme="minorBidi"/>
          <w:noProof/>
          <w:sz w:val="22"/>
          <w:szCs w:val="22"/>
          <w:lang w:eastAsia="en-AU"/>
        </w:rPr>
      </w:pPr>
      <w:hyperlink w:anchor="_Toc110885106" w:history="1">
        <w:r w:rsidR="006B4AC5" w:rsidRPr="00782319">
          <w:rPr>
            <w:rStyle w:val="Hyperlink"/>
            <w:noProof/>
          </w:rPr>
          <w:t>8.3</w:t>
        </w:r>
        <w:r w:rsidR="006B4AC5">
          <w:rPr>
            <w:rFonts w:asciiTheme="minorHAnsi" w:eastAsiaTheme="minorEastAsia" w:hAnsiTheme="minorHAnsi" w:cstheme="minorBidi"/>
            <w:noProof/>
            <w:sz w:val="22"/>
            <w:szCs w:val="22"/>
            <w:lang w:eastAsia="en-AU"/>
          </w:rPr>
          <w:tab/>
        </w:r>
        <w:r w:rsidR="006B4AC5" w:rsidRPr="00782319">
          <w:rPr>
            <w:rStyle w:val="Hyperlink"/>
            <w:noProof/>
          </w:rPr>
          <w:t>Regulatory approvals</w:t>
        </w:r>
        <w:r w:rsidR="006B4AC5">
          <w:rPr>
            <w:noProof/>
            <w:webHidden/>
          </w:rPr>
          <w:tab/>
        </w:r>
        <w:r w:rsidR="006B4AC5">
          <w:rPr>
            <w:noProof/>
            <w:webHidden/>
          </w:rPr>
          <w:fldChar w:fldCharType="begin"/>
        </w:r>
        <w:r w:rsidR="006B4AC5">
          <w:rPr>
            <w:noProof/>
            <w:webHidden/>
          </w:rPr>
          <w:instrText xml:space="preserve"> PAGEREF _Toc110885106 \h </w:instrText>
        </w:r>
        <w:r w:rsidR="006B4AC5">
          <w:rPr>
            <w:noProof/>
            <w:webHidden/>
          </w:rPr>
        </w:r>
        <w:r w:rsidR="006B4AC5">
          <w:rPr>
            <w:noProof/>
            <w:webHidden/>
          </w:rPr>
          <w:fldChar w:fldCharType="separate"/>
        </w:r>
        <w:r w:rsidR="0051588A">
          <w:rPr>
            <w:noProof/>
            <w:webHidden/>
          </w:rPr>
          <w:t>20</w:t>
        </w:r>
        <w:r w:rsidR="006B4AC5">
          <w:rPr>
            <w:noProof/>
            <w:webHidden/>
          </w:rPr>
          <w:fldChar w:fldCharType="end"/>
        </w:r>
      </w:hyperlink>
    </w:p>
    <w:p w14:paraId="02E35A3A" w14:textId="64E84AAC" w:rsidR="006B4AC5" w:rsidRDefault="00A01589">
      <w:pPr>
        <w:pStyle w:val="TOC2"/>
        <w:rPr>
          <w:rFonts w:asciiTheme="minorHAnsi" w:eastAsiaTheme="minorEastAsia" w:hAnsiTheme="minorHAnsi" w:cstheme="minorBidi"/>
          <w:noProof/>
          <w:sz w:val="22"/>
          <w:szCs w:val="22"/>
          <w:lang w:eastAsia="en-AU"/>
        </w:rPr>
      </w:pPr>
      <w:hyperlink w:anchor="_Toc110885107" w:history="1">
        <w:r w:rsidR="006B4AC5" w:rsidRPr="00782319">
          <w:rPr>
            <w:rStyle w:val="Hyperlink"/>
            <w:noProof/>
          </w:rPr>
          <w:t>8.4</w:t>
        </w:r>
        <w:r w:rsidR="006B4AC5">
          <w:rPr>
            <w:rFonts w:asciiTheme="minorHAnsi" w:eastAsiaTheme="minorEastAsia" w:hAnsiTheme="minorHAnsi" w:cstheme="minorBidi"/>
            <w:noProof/>
            <w:sz w:val="22"/>
            <w:szCs w:val="22"/>
            <w:lang w:eastAsia="en-AU"/>
          </w:rPr>
          <w:tab/>
        </w:r>
        <w:r w:rsidR="006B4AC5" w:rsidRPr="00782319">
          <w:rPr>
            <w:rStyle w:val="Hyperlink"/>
            <w:noProof/>
          </w:rPr>
          <w:t>Compliance is Licensee's responsibility</w:t>
        </w:r>
        <w:r w:rsidR="006B4AC5">
          <w:rPr>
            <w:noProof/>
            <w:webHidden/>
          </w:rPr>
          <w:tab/>
        </w:r>
        <w:r w:rsidR="006B4AC5">
          <w:rPr>
            <w:noProof/>
            <w:webHidden/>
          </w:rPr>
          <w:fldChar w:fldCharType="begin"/>
        </w:r>
        <w:r w:rsidR="006B4AC5">
          <w:rPr>
            <w:noProof/>
            <w:webHidden/>
          </w:rPr>
          <w:instrText xml:space="preserve"> PAGEREF _Toc110885107 \h </w:instrText>
        </w:r>
        <w:r w:rsidR="006B4AC5">
          <w:rPr>
            <w:noProof/>
            <w:webHidden/>
          </w:rPr>
        </w:r>
        <w:r w:rsidR="006B4AC5">
          <w:rPr>
            <w:noProof/>
            <w:webHidden/>
          </w:rPr>
          <w:fldChar w:fldCharType="separate"/>
        </w:r>
        <w:r w:rsidR="0051588A">
          <w:rPr>
            <w:noProof/>
            <w:webHidden/>
          </w:rPr>
          <w:t>20</w:t>
        </w:r>
        <w:r w:rsidR="006B4AC5">
          <w:rPr>
            <w:noProof/>
            <w:webHidden/>
          </w:rPr>
          <w:fldChar w:fldCharType="end"/>
        </w:r>
      </w:hyperlink>
    </w:p>
    <w:p w14:paraId="670911AC" w14:textId="36A44D5A" w:rsidR="006B4AC5" w:rsidRDefault="00A01589">
      <w:pPr>
        <w:pStyle w:val="TOC2"/>
        <w:rPr>
          <w:rFonts w:asciiTheme="minorHAnsi" w:eastAsiaTheme="minorEastAsia" w:hAnsiTheme="minorHAnsi" w:cstheme="minorBidi"/>
          <w:noProof/>
          <w:sz w:val="22"/>
          <w:szCs w:val="22"/>
          <w:lang w:eastAsia="en-AU"/>
        </w:rPr>
      </w:pPr>
      <w:hyperlink w:anchor="_Toc110885108" w:history="1">
        <w:r w:rsidR="006B4AC5" w:rsidRPr="00782319">
          <w:rPr>
            <w:rStyle w:val="Hyperlink"/>
            <w:noProof/>
          </w:rPr>
          <w:t>8.5</w:t>
        </w:r>
        <w:r w:rsidR="006B4AC5">
          <w:rPr>
            <w:rFonts w:asciiTheme="minorHAnsi" w:eastAsiaTheme="minorEastAsia" w:hAnsiTheme="minorHAnsi" w:cstheme="minorBidi"/>
            <w:noProof/>
            <w:sz w:val="22"/>
            <w:szCs w:val="22"/>
            <w:lang w:eastAsia="en-AU"/>
          </w:rPr>
          <w:tab/>
        </w:r>
        <w:r w:rsidR="006B4AC5" w:rsidRPr="00782319">
          <w:rPr>
            <w:rStyle w:val="Hyperlink"/>
            <w:noProof/>
          </w:rPr>
          <w:t>No reliance on the Materials</w:t>
        </w:r>
        <w:r w:rsidR="006B4AC5">
          <w:rPr>
            <w:noProof/>
            <w:webHidden/>
          </w:rPr>
          <w:tab/>
        </w:r>
        <w:r w:rsidR="006B4AC5">
          <w:rPr>
            <w:noProof/>
            <w:webHidden/>
          </w:rPr>
          <w:fldChar w:fldCharType="begin"/>
        </w:r>
        <w:r w:rsidR="006B4AC5">
          <w:rPr>
            <w:noProof/>
            <w:webHidden/>
          </w:rPr>
          <w:instrText xml:space="preserve"> PAGEREF _Toc110885108 \h </w:instrText>
        </w:r>
        <w:r w:rsidR="006B4AC5">
          <w:rPr>
            <w:noProof/>
            <w:webHidden/>
          </w:rPr>
        </w:r>
        <w:r w:rsidR="006B4AC5">
          <w:rPr>
            <w:noProof/>
            <w:webHidden/>
          </w:rPr>
          <w:fldChar w:fldCharType="separate"/>
        </w:r>
        <w:r w:rsidR="0051588A">
          <w:rPr>
            <w:noProof/>
            <w:webHidden/>
          </w:rPr>
          <w:t>20</w:t>
        </w:r>
        <w:r w:rsidR="006B4AC5">
          <w:rPr>
            <w:noProof/>
            <w:webHidden/>
          </w:rPr>
          <w:fldChar w:fldCharType="end"/>
        </w:r>
      </w:hyperlink>
    </w:p>
    <w:p w14:paraId="61F7F2F0" w14:textId="1B156EE3" w:rsidR="006B4AC5" w:rsidRDefault="00A01589">
      <w:pPr>
        <w:pStyle w:val="TOC2"/>
        <w:rPr>
          <w:rFonts w:asciiTheme="minorHAnsi" w:eastAsiaTheme="minorEastAsia" w:hAnsiTheme="minorHAnsi" w:cstheme="minorBidi"/>
          <w:noProof/>
          <w:sz w:val="22"/>
          <w:szCs w:val="22"/>
          <w:lang w:eastAsia="en-AU"/>
        </w:rPr>
      </w:pPr>
      <w:hyperlink w:anchor="_Toc110885109" w:history="1">
        <w:r w:rsidR="006B4AC5" w:rsidRPr="00782319">
          <w:rPr>
            <w:rStyle w:val="Hyperlink"/>
            <w:noProof/>
          </w:rPr>
          <w:t>8.6</w:t>
        </w:r>
        <w:r w:rsidR="006B4AC5">
          <w:rPr>
            <w:rFonts w:asciiTheme="minorHAnsi" w:eastAsiaTheme="minorEastAsia" w:hAnsiTheme="minorHAnsi" w:cstheme="minorBidi"/>
            <w:noProof/>
            <w:sz w:val="22"/>
            <w:szCs w:val="22"/>
            <w:lang w:eastAsia="en-AU"/>
          </w:rPr>
          <w:tab/>
        </w:r>
        <w:r w:rsidR="006B4AC5" w:rsidRPr="00782319">
          <w:rPr>
            <w:rStyle w:val="Hyperlink"/>
            <w:noProof/>
          </w:rPr>
          <w:t>Inspection of Products</w:t>
        </w:r>
        <w:r w:rsidR="006B4AC5">
          <w:rPr>
            <w:noProof/>
            <w:webHidden/>
          </w:rPr>
          <w:tab/>
        </w:r>
        <w:r w:rsidR="006B4AC5">
          <w:rPr>
            <w:noProof/>
            <w:webHidden/>
          </w:rPr>
          <w:fldChar w:fldCharType="begin"/>
        </w:r>
        <w:r w:rsidR="006B4AC5">
          <w:rPr>
            <w:noProof/>
            <w:webHidden/>
          </w:rPr>
          <w:instrText xml:space="preserve"> PAGEREF _Toc110885109 \h </w:instrText>
        </w:r>
        <w:r w:rsidR="006B4AC5">
          <w:rPr>
            <w:noProof/>
            <w:webHidden/>
          </w:rPr>
        </w:r>
        <w:r w:rsidR="006B4AC5">
          <w:rPr>
            <w:noProof/>
            <w:webHidden/>
          </w:rPr>
          <w:fldChar w:fldCharType="separate"/>
        </w:r>
        <w:r w:rsidR="0051588A">
          <w:rPr>
            <w:noProof/>
            <w:webHidden/>
          </w:rPr>
          <w:t>21</w:t>
        </w:r>
        <w:r w:rsidR="006B4AC5">
          <w:rPr>
            <w:noProof/>
            <w:webHidden/>
          </w:rPr>
          <w:fldChar w:fldCharType="end"/>
        </w:r>
      </w:hyperlink>
    </w:p>
    <w:p w14:paraId="002FD0E9" w14:textId="4D8C9B3C" w:rsidR="006B4AC5" w:rsidRDefault="00A01589">
      <w:pPr>
        <w:pStyle w:val="TOC1"/>
        <w:rPr>
          <w:rFonts w:asciiTheme="minorHAnsi" w:eastAsiaTheme="minorEastAsia" w:hAnsiTheme="minorHAnsi" w:cstheme="minorBidi"/>
          <w:b w:val="0"/>
          <w:noProof/>
          <w:sz w:val="22"/>
          <w:szCs w:val="22"/>
          <w:lang w:eastAsia="en-AU"/>
        </w:rPr>
      </w:pPr>
      <w:hyperlink w:anchor="_Toc110885110" w:history="1">
        <w:r w:rsidR="006B4AC5" w:rsidRPr="00782319">
          <w:rPr>
            <w:rStyle w:val="Hyperlink"/>
            <w:caps/>
            <w:noProof/>
          </w:rPr>
          <w:t>9.</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Registration management and Registration costs</w:t>
        </w:r>
        <w:r w:rsidR="006B4AC5">
          <w:rPr>
            <w:noProof/>
            <w:webHidden/>
          </w:rPr>
          <w:tab/>
        </w:r>
        <w:r w:rsidR="006B4AC5">
          <w:rPr>
            <w:noProof/>
            <w:webHidden/>
          </w:rPr>
          <w:fldChar w:fldCharType="begin"/>
        </w:r>
        <w:r w:rsidR="006B4AC5">
          <w:rPr>
            <w:noProof/>
            <w:webHidden/>
          </w:rPr>
          <w:instrText xml:space="preserve"> PAGEREF _Toc110885110 \h </w:instrText>
        </w:r>
        <w:r w:rsidR="006B4AC5">
          <w:rPr>
            <w:noProof/>
            <w:webHidden/>
          </w:rPr>
        </w:r>
        <w:r w:rsidR="006B4AC5">
          <w:rPr>
            <w:noProof/>
            <w:webHidden/>
          </w:rPr>
          <w:fldChar w:fldCharType="separate"/>
        </w:r>
        <w:r w:rsidR="0051588A">
          <w:rPr>
            <w:noProof/>
            <w:webHidden/>
          </w:rPr>
          <w:t>21</w:t>
        </w:r>
        <w:r w:rsidR="006B4AC5">
          <w:rPr>
            <w:noProof/>
            <w:webHidden/>
          </w:rPr>
          <w:fldChar w:fldCharType="end"/>
        </w:r>
      </w:hyperlink>
    </w:p>
    <w:p w14:paraId="456E2774" w14:textId="7730B083" w:rsidR="006B4AC5" w:rsidRDefault="00A01589">
      <w:pPr>
        <w:pStyle w:val="TOC2"/>
        <w:rPr>
          <w:rFonts w:asciiTheme="minorHAnsi" w:eastAsiaTheme="minorEastAsia" w:hAnsiTheme="minorHAnsi" w:cstheme="minorBidi"/>
          <w:noProof/>
          <w:sz w:val="22"/>
          <w:szCs w:val="22"/>
          <w:lang w:eastAsia="en-AU"/>
        </w:rPr>
      </w:pPr>
      <w:hyperlink w:anchor="_Toc110885111" w:history="1">
        <w:r w:rsidR="006B4AC5" w:rsidRPr="00782319">
          <w:rPr>
            <w:rStyle w:val="Hyperlink"/>
            <w:noProof/>
          </w:rPr>
          <w:t>9.1</w:t>
        </w:r>
        <w:r w:rsidR="006B4AC5">
          <w:rPr>
            <w:rFonts w:asciiTheme="minorHAnsi" w:eastAsiaTheme="minorEastAsia" w:hAnsiTheme="minorHAnsi" w:cstheme="minorBidi"/>
            <w:noProof/>
            <w:sz w:val="22"/>
            <w:szCs w:val="22"/>
            <w:lang w:eastAsia="en-AU"/>
          </w:rPr>
          <w:tab/>
        </w:r>
        <w:r w:rsidR="006B4AC5" w:rsidRPr="00782319">
          <w:rPr>
            <w:rStyle w:val="Hyperlink"/>
            <w:noProof/>
          </w:rPr>
          <w:t>Filing, Prosecution and Maintenance of Registrations and Registration Applications</w:t>
        </w:r>
        <w:r w:rsidR="006B4AC5">
          <w:rPr>
            <w:noProof/>
            <w:webHidden/>
          </w:rPr>
          <w:tab/>
        </w:r>
        <w:r w:rsidR="006B4AC5">
          <w:rPr>
            <w:noProof/>
            <w:webHidden/>
          </w:rPr>
          <w:fldChar w:fldCharType="begin"/>
        </w:r>
        <w:r w:rsidR="006B4AC5">
          <w:rPr>
            <w:noProof/>
            <w:webHidden/>
          </w:rPr>
          <w:instrText xml:space="preserve"> PAGEREF _Toc110885111 \h </w:instrText>
        </w:r>
        <w:r w:rsidR="006B4AC5">
          <w:rPr>
            <w:noProof/>
            <w:webHidden/>
          </w:rPr>
        </w:r>
        <w:r w:rsidR="006B4AC5">
          <w:rPr>
            <w:noProof/>
            <w:webHidden/>
          </w:rPr>
          <w:fldChar w:fldCharType="separate"/>
        </w:r>
        <w:r w:rsidR="0051588A">
          <w:rPr>
            <w:noProof/>
            <w:webHidden/>
          </w:rPr>
          <w:t>21</w:t>
        </w:r>
        <w:r w:rsidR="006B4AC5">
          <w:rPr>
            <w:noProof/>
            <w:webHidden/>
          </w:rPr>
          <w:fldChar w:fldCharType="end"/>
        </w:r>
      </w:hyperlink>
    </w:p>
    <w:p w14:paraId="2DEC5872" w14:textId="4727103C" w:rsidR="006B4AC5" w:rsidRDefault="00A01589">
      <w:pPr>
        <w:pStyle w:val="TOC2"/>
        <w:rPr>
          <w:rFonts w:asciiTheme="minorHAnsi" w:eastAsiaTheme="minorEastAsia" w:hAnsiTheme="minorHAnsi" w:cstheme="minorBidi"/>
          <w:noProof/>
          <w:sz w:val="22"/>
          <w:szCs w:val="22"/>
          <w:lang w:eastAsia="en-AU"/>
        </w:rPr>
      </w:pPr>
      <w:hyperlink w:anchor="_Toc110885112" w:history="1">
        <w:r w:rsidR="006B4AC5" w:rsidRPr="00782319">
          <w:rPr>
            <w:rStyle w:val="Hyperlink"/>
            <w:noProof/>
          </w:rPr>
          <w:t>9.2</w:t>
        </w:r>
        <w:r w:rsidR="006B4AC5">
          <w:rPr>
            <w:rFonts w:asciiTheme="minorHAnsi" w:eastAsiaTheme="minorEastAsia" w:hAnsiTheme="minorHAnsi" w:cstheme="minorBidi"/>
            <w:noProof/>
            <w:sz w:val="22"/>
            <w:szCs w:val="22"/>
            <w:lang w:eastAsia="en-AU"/>
          </w:rPr>
          <w:tab/>
        </w:r>
        <w:r w:rsidR="006B4AC5" w:rsidRPr="00782319">
          <w:rPr>
            <w:rStyle w:val="Hyperlink"/>
            <w:noProof/>
          </w:rPr>
          <w:t>Registration costs</w:t>
        </w:r>
        <w:r w:rsidR="006B4AC5">
          <w:rPr>
            <w:noProof/>
            <w:webHidden/>
          </w:rPr>
          <w:tab/>
        </w:r>
        <w:r w:rsidR="006B4AC5">
          <w:rPr>
            <w:noProof/>
            <w:webHidden/>
          </w:rPr>
          <w:fldChar w:fldCharType="begin"/>
        </w:r>
        <w:r w:rsidR="006B4AC5">
          <w:rPr>
            <w:noProof/>
            <w:webHidden/>
          </w:rPr>
          <w:instrText xml:space="preserve"> PAGEREF _Toc110885112 \h </w:instrText>
        </w:r>
        <w:r w:rsidR="006B4AC5">
          <w:rPr>
            <w:noProof/>
            <w:webHidden/>
          </w:rPr>
        </w:r>
        <w:r w:rsidR="006B4AC5">
          <w:rPr>
            <w:noProof/>
            <w:webHidden/>
          </w:rPr>
          <w:fldChar w:fldCharType="separate"/>
        </w:r>
        <w:r w:rsidR="0051588A">
          <w:rPr>
            <w:noProof/>
            <w:webHidden/>
          </w:rPr>
          <w:t>22</w:t>
        </w:r>
        <w:r w:rsidR="006B4AC5">
          <w:rPr>
            <w:noProof/>
            <w:webHidden/>
          </w:rPr>
          <w:fldChar w:fldCharType="end"/>
        </w:r>
      </w:hyperlink>
    </w:p>
    <w:p w14:paraId="5F09E454" w14:textId="059ACB03" w:rsidR="006B4AC5" w:rsidRDefault="00A01589">
      <w:pPr>
        <w:pStyle w:val="TOC1"/>
        <w:rPr>
          <w:rFonts w:asciiTheme="minorHAnsi" w:eastAsiaTheme="minorEastAsia" w:hAnsiTheme="minorHAnsi" w:cstheme="minorBidi"/>
          <w:b w:val="0"/>
          <w:noProof/>
          <w:sz w:val="22"/>
          <w:szCs w:val="22"/>
          <w:lang w:eastAsia="en-AU"/>
        </w:rPr>
      </w:pPr>
      <w:hyperlink w:anchor="_Toc110885113" w:history="1">
        <w:r w:rsidR="006B4AC5" w:rsidRPr="00782319">
          <w:rPr>
            <w:rStyle w:val="Hyperlink"/>
            <w:caps/>
            <w:noProof/>
          </w:rPr>
          <w:t>10.</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Infringement and third party proceedings</w:t>
        </w:r>
        <w:r w:rsidR="006B4AC5">
          <w:rPr>
            <w:noProof/>
            <w:webHidden/>
          </w:rPr>
          <w:tab/>
        </w:r>
        <w:r w:rsidR="006B4AC5">
          <w:rPr>
            <w:noProof/>
            <w:webHidden/>
          </w:rPr>
          <w:fldChar w:fldCharType="begin"/>
        </w:r>
        <w:r w:rsidR="006B4AC5">
          <w:rPr>
            <w:noProof/>
            <w:webHidden/>
          </w:rPr>
          <w:instrText xml:space="preserve"> PAGEREF _Toc110885113 \h </w:instrText>
        </w:r>
        <w:r w:rsidR="006B4AC5">
          <w:rPr>
            <w:noProof/>
            <w:webHidden/>
          </w:rPr>
        </w:r>
        <w:r w:rsidR="006B4AC5">
          <w:rPr>
            <w:noProof/>
            <w:webHidden/>
          </w:rPr>
          <w:fldChar w:fldCharType="separate"/>
        </w:r>
        <w:r w:rsidR="0051588A">
          <w:rPr>
            <w:noProof/>
            <w:webHidden/>
          </w:rPr>
          <w:t>22</w:t>
        </w:r>
        <w:r w:rsidR="006B4AC5">
          <w:rPr>
            <w:noProof/>
            <w:webHidden/>
          </w:rPr>
          <w:fldChar w:fldCharType="end"/>
        </w:r>
      </w:hyperlink>
    </w:p>
    <w:p w14:paraId="19895F55" w14:textId="2F5CEC77" w:rsidR="006B4AC5" w:rsidRDefault="00A01589">
      <w:pPr>
        <w:pStyle w:val="TOC2"/>
        <w:rPr>
          <w:rFonts w:asciiTheme="minorHAnsi" w:eastAsiaTheme="minorEastAsia" w:hAnsiTheme="minorHAnsi" w:cstheme="minorBidi"/>
          <w:noProof/>
          <w:sz w:val="22"/>
          <w:szCs w:val="22"/>
          <w:lang w:eastAsia="en-AU"/>
        </w:rPr>
      </w:pPr>
      <w:hyperlink w:anchor="_Toc110885114" w:history="1">
        <w:r w:rsidR="006B4AC5" w:rsidRPr="00782319">
          <w:rPr>
            <w:rStyle w:val="Hyperlink"/>
            <w:noProof/>
          </w:rPr>
          <w:t>10.1</w:t>
        </w:r>
        <w:r w:rsidR="006B4AC5">
          <w:rPr>
            <w:rFonts w:asciiTheme="minorHAnsi" w:eastAsiaTheme="minorEastAsia" w:hAnsiTheme="minorHAnsi" w:cstheme="minorBidi"/>
            <w:noProof/>
            <w:sz w:val="22"/>
            <w:szCs w:val="22"/>
            <w:lang w:eastAsia="en-AU"/>
          </w:rPr>
          <w:tab/>
        </w:r>
        <w:r w:rsidR="006B4AC5" w:rsidRPr="00782319">
          <w:rPr>
            <w:rStyle w:val="Hyperlink"/>
            <w:noProof/>
          </w:rPr>
          <w:t>Notice of infringement</w:t>
        </w:r>
        <w:r w:rsidR="006B4AC5">
          <w:rPr>
            <w:noProof/>
            <w:webHidden/>
          </w:rPr>
          <w:tab/>
        </w:r>
        <w:r w:rsidR="006B4AC5">
          <w:rPr>
            <w:noProof/>
            <w:webHidden/>
          </w:rPr>
          <w:fldChar w:fldCharType="begin"/>
        </w:r>
        <w:r w:rsidR="006B4AC5">
          <w:rPr>
            <w:noProof/>
            <w:webHidden/>
          </w:rPr>
          <w:instrText xml:space="preserve"> PAGEREF _Toc110885114 \h </w:instrText>
        </w:r>
        <w:r w:rsidR="006B4AC5">
          <w:rPr>
            <w:noProof/>
            <w:webHidden/>
          </w:rPr>
        </w:r>
        <w:r w:rsidR="006B4AC5">
          <w:rPr>
            <w:noProof/>
            <w:webHidden/>
          </w:rPr>
          <w:fldChar w:fldCharType="separate"/>
        </w:r>
        <w:r w:rsidR="0051588A">
          <w:rPr>
            <w:noProof/>
            <w:webHidden/>
          </w:rPr>
          <w:t>22</w:t>
        </w:r>
        <w:r w:rsidR="006B4AC5">
          <w:rPr>
            <w:noProof/>
            <w:webHidden/>
          </w:rPr>
          <w:fldChar w:fldCharType="end"/>
        </w:r>
      </w:hyperlink>
    </w:p>
    <w:p w14:paraId="461AFA2C" w14:textId="1B2C9D9F" w:rsidR="006B4AC5" w:rsidRDefault="00A01589">
      <w:pPr>
        <w:pStyle w:val="TOC2"/>
        <w:rPr>
          <w:rFonts w:asciiTheme="minorHAnsi" w:eastAsiaTheme="minorEastAsia" w:hAnsiTheme="minorHAnsi" w:cstheme="minorBidi"/>
          <w:noProof/>
          <w:sz w:val="22"/>
          <w:szCs w:val="22"/>
          <w:lang w:eastAsia="en-AU"/>
        </w:rPr>
      </w:pPr>
      <w:hyperlink w:anchor="_Toc110885115" w:history="1">
        <w:r w:rsidR="006B4AC5" w:rsidRPr="00782319">
          <w:rPr>
            <w:rStyle w:val="Hyperlink"/>
            <w:noProof/>
          </w:rPr>
          <w:t>10.2</w:t>
        </w:r>
        <w:r w:rsidR="006B4AC5">
          <w:rPr>
            <w:rFonts w:asciiTheme="minorHAnsi" w:eastAsiaTheme="minorEastAsia" w:hAnsiTheme="minorHAnsi" w:cstheme="minorBidi"/>
            <w:noProof/>
            <w:sz w:val="22"/>
            <w:szCs w:val="22"/>
            <w:lang w:eastAsia="en-AU"/>
          </w:rPr>
          <w:tab/>
        </w:r>
        <w:r w:rsidR="006B4AC5" w:rsidRPr="00782319">
          <w:rPr>
            <w:rStyle w:val="Hyperlink"/>
            <w:noProof/>
          </w:rPr>
          <w:t>Proceedings or other action</w:t>
        </w:r>
        <w:r w:rsidR="006B4AC5">
          <w:rPr>
            <w:noProof/>
            <w:webHidden/>
          </w:rPr>
          <w:tab/>
        </w:r>
        <w:r w:rsidR="006B4AC5">
          <w:rPr>
            <w:noProof/>
            <w:webHidden/>
          </w:rPr>
          <w:fldChar w:fldCharType="begin"/>
        </w:r>
        <w:r w:rsidR="006B4AC5">
          <w:rPr>
            <w:noProof/>
            <w:webHidden/>
          </w:rPr>
          <w:instrText xml:space="preserve"> PAGEREF _Toc110885115 \h </w:instrText>
        </w:r>
        <w:r w:rsidR="006B4AC5">
          <w:rPr>
            <w:noProof/>
            <w:webHidden/>
          </w:rPr>
        </w:r>
        <w:r w:rsidR="006B4AC5">
          <w:rPr>
            <w:noProof/>
            <w:webHidden/>
          </w:rPr>
          <w:fldChar w:fldCharType="separate"/>
        </w:r>
        <w:r w:rsidR="0051588A">
          <w:rPr>
            <w:noProof/>
            <w:webHidden/>
          </w:rPr>
          <w:t>23</w:t>
        </w:r>
        <w:r w:rsidR="006B4AC5">
          <w:rPr>
            <w:noProof/>
            <w:webHidden/>
          </w:rPr>
          <w:fldChar w:fldCharType="end"/>
        </w:r>
      </w:hyperlink>
    </w:p>
    <w:p w14:paraId="13FC4FF7" w14:textId="03FA64DB" w:rsidR="006B4AC5" w:rsidRDefault="00A01589">
      <w:pPr>
        <w:pStyle w:val="TOC2"/>
        <w:rPr>
          <w:rFonts w:asciiTheme="minorHAnsi" w:eastAsiaTheme="minorEastAsia" w:hAnsiTheme="minorHAnsi" w:cstheme="minorBidi"/>
          <w:noProof/>
          <w:sz w:val="22"/>
          <w:szCs w:val="22"/>
          <w:lang w:eastAsia="en-AU"/>
        </w:rPr>
      </w:pPr>
      <w:hyperlink w:anchor="_Toc110885116" w:history="1">
        <w:r w:rsidR="006B4AC5" w:rsidRPr="00782319">
          <w:rPr>
            <w:rStyle w:val="Hyperlink"/>
            <w:noProof/>
          </w:rPr>
          <w:t>10.3</w:t>
        </w:r>
        <w:r w:rsidR="006B4AC5">
          <w:rPr>
            <w:rFonts w:asciiTheme="minorHAnsi" w:eastAsiaTheme="minorEastAsia" w:hAnsiTheme="minorHAnsi" w:cstheme="minorBidi"/>
            <w:noProof/>
            <w:sz w:val="22"/>
            <w:szCs w:val="22"/>
            <w:lang w:eastAsia="en-AU"/>
          </w:rPr>
          <w:tab/>
        </w:r>
        <w:r w:rsidR="006B4AC5" w:rsidRPr="00782319">
          <w:rPr>
            <w:rStyle w:val="Hyperlink"/>
            <w:noProof/>
          </w:rPr>
          <w:t>Defence of actions</w:t>
        </w:r>
        <w:r w:rsidR="006B4AC5">
          <w:rPr>
            <w:noProof/>
            <w:webHidden/>
          </w:rPr>
          <w:tab/>
        </w:r>
        <w:r w:rsidR="006B4AC5">
          <w:rPr>
            <w:noProof/>
            <w:webHidden/>
          </w:rPr>
          <w:fldChar w:fldCharType="begin"/>
        </w:r>
        <w:r w:rsidR="006B4AC5">
          <w:rPr>
            <w:noProof/>
            <w:webHidden/>
          </w:rPr>
          <w:instrText xml:space="preserve"> PAGEREF _Toc110885116 \h </w:instrText>
        </w:r>
        <w:r w:rsidR="006B4AC5">
          <w:rPr>
            <w:noProof/>
            <w:webHidden/>
          </w:rPr>
        </w:r>
        <w:r w:rsidR="006B4AC5">
          <w:rPr>
            <w:noProof/>
            <w:webHidden/>
          </w:rPr>
          <w:fldChar w:fldCharType="separate"/>
        </w:r>
        <w:r w:rsidR="0051588A">
          <w:rPr>
            <w:noProof/>
            <w:webHidden/>
          </w:rPr>
          <w:t>23</w:t>
        </w:r>
        <w:r w:rsidR="006B4AC5">
          <w:rPr>
            <w:noProof/>
            <w:webHidden/>
          </w:rPr>
          <w:fldChar w:fldCharType="end"/>
        </w:r>
      </w:hyperlink>
    </w:p>
    <w:p w14:paraId="5194725F" w14:textId="1EFA804B" w:rsidR="006B4AC5" w:rsidRDefault="00A01589">
      <w:pPr>
        <w:pStyle w:val="TOC2"/>
        <w:rPr>
          <w:rFonts w:asciiTheme="minorHAnsi" w:eastAsiaTheme="minorEastAsia" w:hAnsiTheme="minorHAnsi" w:cstheme="minorBidi"/>
          <w:noProof/>
          <w:sz w:val="22"/>
          <w:szCs w:val="22"/>
          <w:lang w:eastAsia="en-AU"/>
        </w:rPr>
      </w:pPr>
      <w:hyperlink w:anchor="_Toc110885117" w:history="1">
        <w:r w:rsidR="006B4AC5" w:rsidRPr="00782319">
          <w:rPr>
            <w:rStyle w:val="Hyperlink"/>
            <w:noProof/>
          </w:rPr>
          <w:t>10.4</w:t>
        </w:r>
        <w:r w:rsidR="006B4AC5">
          <w:rPr>
            <w:rFonts w:asciiTheme="minorHAnsi" w:eastAsiaTheme="minorEastAsia" w:hAnsiTheme="minorHAnsi" w:cstheme="minorBidi"/>
            <w:noProof/>
            <w:sz w:val="22"/>
            <w:szCs w:val="22"/>
            <w:lang w:eastAsia="en-AU"/>
          </w:rPr>
          <w:tab/>
        </w:r>
        <w:r w:rsidR="006B4AC5" w:rsidRPr="00782319">
          <w:rPr>
            <w:rStyle w:val="Hyperlink"/>
            <w:noProof/>
          </w:rPr>
          <w:t>Payment to a third party</w:t>
        </w:r>
        <w:r w:rsidR="006B4AC5">
          <w:rPr>
            <w:noProof/>
            <w:webHidden/>
          </w:rPr>
          <w:tab/>
        </w:r>
        <w:r w:rsidR="006B4AC5">
          <w:rPr>
            <w:noProof/>
            <w:webHidden/>
          </w:rPr>
          <w:fldChar w:fldCharType="begin"/>
        </w:r>
        <w:r w:rsidR="006B4AC5">
          <w:rPr>
            <w:noProof/>
            <w:webHidden/>
          </w:rPr>
          <w:instrText xml:space="preserve"> PAGEREF _Toc110885117 \h </w:instrText>
        </w:r>
        <w:r w:rsidR="006B4AC5">
          <w:rPr>
            <w:noProof/>
            <w:webHidden/>
          </w:rPr>
        </w:r>
        <w:r w:rsidR="006B4AC5">
          <w:rPr>
            <w:noProof/>
            <w:webHidden/>
          </w:rPr>
          <w:fldChar w:fldCharType="separate"/>
        </w:r>
        <w:r w:rsidR="0051588A">
          <w:rPr>
            <w:noProof/>
            <w:webHidden/>
          </w:rPr>
          <w:t>25</w:t>
        </w:r>
        <w:r w:rsidR="006B4AC5">
          <w:rPr>
            <w:noProof/>
            <w:webHidden/>
          </w:rPr>
          <w:fldChar w:fldCharType="end"/>
        </w:r>
      </w:hyperlink>
    </w:p>
    <w:p w14:paraId="46F496D4" w14:textId="711C3DCF" w:rsidR="006B4AC5" w:rsidRDefault="00A01589">
      <w:pPr>
        <w:pStyle w:val="TOC1"/>
        <w:rPr>
          <w:rFonts w:asciiTheme="minorHAnsi" w:eastAsiaTheme="minorEastAsia" w:hAnsiTheme="minorHAnsi" w:cstheme="minorBidi"/>
          <w:b w:val="0"/>
          <w:noProof/>
          <w:sz w:val="22"/>
          <w:szCs w:val="22"/>
          <w:lang w:eastAsia="en-AU"/>
        </w:rPr>
      </w:pPr>
      <w:hyperlink w:anchor="_Toc110885118" w:history="1">
        <w:r w:rsidR="006B4AC5" w:rsidRPr="00782319">
          <w:rPr>
            <w:rStyle w:val="Hyperlink"/>
            <w:caps/>
            <w:noProof/>
          </w:rPr>
          <w:t>11.</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Warranties and liability</w:t>
        </w:r>
        <w:r w:rsidR="006B4AC5">
          <w:rPr>
            <w:noProof/>
            <w:webHidden/>
          </w:rPr>
          <w:tab/>
        </w:r>
        <w:r w:rsidR="006B4AC5">
          <w:rPr>
            <w:noProof/>
            <w:webHidden/>
          </w:rPr>
          <w:fldChar w:fldCharType="begin"/>
        </w:r>
        <w:r w:rsidR="006B4AC5">
          <w:rPr>
            <w:noProof/>
            <w:webHidden/>
          </w:rPr>
          <w:instrText xml:space="preserve"> PAGEREF _Toc110885118 \h </w:instrText>
        </w:r>
        <w:r w:rsidR="006B4AC5">
          <w:rPr>
            <w:noProof/>
            <w:webHidden/>
          </w:rPr>
        </w:r>
        <w:r w:rsidR="006B4AC5">
          <w:rPr>
            <w:noProof/>
            <w:webHidden/>
          </w:rPr>
          <w:fldChar w:fldCharType="separate"/>
        </w:r>
        <w:r w:rsidR="0051588A">
          <w:rPr>
            <w:noProof/>
            <w:webHidden/>
          </w:rPr>
          <w:t>25</w:t>
        </w:r>
        <w:r w:rsidR="006B4AC5">
          <w:rPr>
            <w:noProof/>
            <w:webHidden/>
          </w:rPr>
          <w:fldChar w:fldCharType="end"/>
        </w:r>
      </w:hyperlink>
    </w:p>
    <w:p w14:paraId="304B2792" w14:textId="058B76EE" w:rsidR="006B4AC5" w:rsidRDefault="00A01589">
      <w:pPr>
        <w:pStyle w:val="TOC2"/>
        <w:rPr>
          <w:rFonts w:asciiTheme="minorHAnsi" w:eastAsiaTheme="minorEastAsia" w:hAnsiTheme="minorHAnsi" w:cstheme="minorBidi"/>
          <w:noProof/>
          <w:sz w:val="22"/>
          <w:szCs w:val="22"/>
          <w:lang w:eastAsia="en-AU"/>
        </w:rPr>
      </w:pPr>
      <w:hyperlink w:anchor="_Toc110885119" w:history="1">
        <w:r w:rsidR="006B4AC5" w:rsidRPr="00782319">
          <w:rPr>
            <w:rStyle w:val="Hyperlink"/>
            <w:noProof/>
          </w:rPr>
          <w:t>11.1</w:t>
        </w:r>
        <w:r w:rsidR="006B4AC5">
          <w:rPr>
            <w:rFonts w:asciiTheme="minorHAnsi" w:eastAsiaTheme="minorEastAsia" w:hAnsiTheme="minorHAnsi" w:cstheme="minorBidi"/>
            <w:noProof/>
            <w:sz w:val="22"/>
            <w:szCs w:val="22"/>
            <w:lang w:eastAsia="en-AU"/>
          </w:rPr>
          <w:tab/>
        </w:r>
        <w:r w:rsidR="006B4AC5" w:rsidRPr="00782319">
          <w:rPr>
            <w:rStyle w:val="Hyperlink"/>
            <w:noProof/>
          </w:rPr>
          <w:t>General warranties</w:t>
        </w:r>
        <w:r w:rsidR="006B4AC5">
          <w:rPr>
            <w:noProof/>
            <w:webHidden/>
          </w:rPr>
          <w:tab/>
        </w:r>
        <w:r w:rsidR="006B4AC5">
          <w:rPr>
            <w:noProof/>
            <w:webHidden/>
          </w:rPr>
          <w:fldChar w:fldCharType="begin"/>
        </w:r>
        <w:r w:rsidR="006B4AC5">
          <w:rPr>
            <w:noProof/>
            <w:webHidden/>
          </w:rPr>
          <w:instrText xml:space="preserve"> PAGEREF _Toc110885119 \h </w:instrText>
        </w:r>
        <w:r w:rsidR="006B4AC5">
          <w:rPr>
            <w:noProof/>
            <w:webHidden/>
          </w:rPr>
        </w:r>
        <w:r w:rsidR="006B4AC5">
          <w:rPr>
            <w:noProof/>
            <w:webHidden/>
          </w:rPr>
          <w:fldChar w:fldCharType="separate"/>
        </w:r>
        <w:r w:rsidR="0051588A">
          <w:rPr>
            <w:noProof/>
            <w:webHidden/>
          </w:rPr>
          <w:t>25</w:t>
        </w:r>
        <w:r w:rsidR="006B4AC5">
          <w:rPr>
            <w:noProof/>
            <w:webHidden/>
          </w:rPr>
          <w:fldChar w:fldCharType="end"/>
        </w:r>
      </w:hyperlink>
    </w:p>
    <w:p w14:paraId="4E39DCBC" w14:textId="62AD88D6" w:rsidR="006B4AC5" w:rsidRDefault="00A01589">
      <w:pPr>
        <w:pStyle w:val="TOC2"/>
        <w:rPr>
          <w:rFonts w:asciiTheme="minorHAnsi" w:eastAsiaTheme="minorEastAsia" w:hAnsiTheme="minorHAnsi" w:cstheme="minorBidi"/>
          <w:noProof/>
          <w:sz w:val="22"/>
          <w:szCs w:val="22"/>
          <w:lang w:eastAsia="en-AU"/>
        </w:rPr>
      </w:pPr>
      <w:hyperlink w:anchor="_Toc110885120" w:history="1">
        <w:r w:rsidR="006B4AC5" w:rsidRPr="00782319">
          <w:rPr>
            <w:rStyle w:val="Hyperlink"/>
            <w:noProof/>
          </w:rPr>
          <w:t>11.2</w:t>
        </w:r>
        <w:r w:rsidR="006B4AC5">
          <w:rPr>
            <w:rFonts w:asciiTheme="minorHAnsi" w:eastAsiaTheme="minorEastAsia" w:hAnsiTheme="minorHAnsi" w:cstheme="minorBidi"/>
            <w:noProof/>
            <w:sz w:val="22"/>
            <w:szCs w:val="22"/>
            <w:lang w:eastAsia="en-AU"/>
          </w:rPr>
          <w:tab/>
        </w:r>
        <w:r w:rsidR="006B4AC5" w:rsidRPr="00782319">
          <w:rPr>
            <w:rStyle w:val="Hyperlink"/>
            <w:noProof/>
          </w:rPr>
          <w:t>Licensor non-infringement warranties</w:t>
        </w:r>
        <w:r w:rsidR="006B4AC5">
          <w:rPr>
            <w:noProof/>
            <w:webHidden/>
          </w:rPr>
          <w:tab/>
        </w:r>
        <w:r w:rsidR="006B4AC5">
          <w:rPr>
            <w:noProof/>
            <w:webHidden/>
          </w:rPr>
          <w:fldChar w:fldCharType="begin"/>
        </w:r>
        <w:r w:rsidR="006B4AC5">
          <w:rPr>
            <w:noProof/>
            <w:webHidden/>
          </w:rPr>
          <w:instrText xml:space="preserve"> PAGEREF _Toc110885120 \h </w:instrText>
        </w:r>
        <w:r w:rsidR="006B4AC5">
          <w:rPr>
            <w:noProof/>
            <w:webHidden/>
          </w:rPr>
        </w:r>
        <w:r w:rsidR="006B4AC5">
          <w:rPr>
            <w:noProof/>
            <w:webHidden/>
          </w:rPr>
          <w:fldChar w:fldCharType="separate"/>
        </w:r>
        <w:r w:rsidR="0051588A">
          <w:rPr>
            <w:noProof/>
            <w:webHidden/>
          </w:rPr>
          <w:t>25</w:t>
        </w:r>
        <w:r w:rsidR="006B4AC5">
          <w:rPr>
            <w:noProof/>
            <w:webHidden/>
          </w:rPr>
          <w:fldChar w:fldCharType="end"/>
        </w:r>
      </w:hyperlink>
    </w:p>
    <w:p w14:paraId="1CD60A31" w14:textId="7407C7C9" w:rsidR="006B4AC5" w:rsidRDefault="00A01589">
      <w:pPr>
        <w:pStyle w:val="TOC2"/>
        <w:rPr>
          <w:rFonts w:asciiTheme="minorHAnsi" w:eastAsiaTheme="minorEastAsia" w:hAnsiTheme="minorHAnsi" w:cstheme="minorBidi"/>
          <w:noProof/>
          <w:sz w:val="22"/>
          <w:szCs w:val="22"/>
          <w:lang w:eastAsia="en-AU"/>
        </w:rPr>
      </w:pPr>
      <w:hyperlink w:anchor="_Toc110885121" w:history="1">
        <w:r w:rsidR="006B4AC5" w:rsidRPr="00782319">
          <w:rPr>
            <w:rStyle w:val="Hyperlink"/>
            <w:noProof/>
          </w:rPr>
          <w:t>11.3</w:t>
        </w:r>
        <w:r w:rsidR="006B4AC5">
          <w:rPr>
            <w:rFonts w:asciiTheme="minorHAnsi" w:eastAsiaTheme="minorEastAsia" w:hAnsiTheme="minorHAnsi" w:cstheme="minorBidi"/>
            <w:noProof/>
            <w:sz w:val="22"/>
            <w:szCs w:val="22"/>
            <w:lang w:eastAsia="en-AU"/>
          </w:rPr>
          <w:tab/>
        </w:r>
        <w:r w:rsidR="006B4AC5" w:rsidRPr="00782319">
          <w:rPr>
            <w:rStyle w:val="Hyperlink"/>
            <w:noProof/>
          </w:rPr>
          <w:t>Acknowledgements</w:t>
        </w:r>
        <w:r w:rsidR="006B4AC5">
          <w:rPr>
            <w:noProof/>
            <w:webHidden/>
          </w:rPr>
          <w:tab/>
        </w:r>
        <w:r w:rsidR="006B4AC5">
          <w:rPr>
            <w:noProof/>
            <w:webHidden/>
          </w:rPr>
          <w:fldChar w:fldCharType="begin"/>
        </w:r>
        <w:r w:rsidR="006B4AC5">
          <w:rPr>
            <w:noProof/>
            <w:webHidden/>
          </w:rPr>
          <w:instrText xml:space="preserve"> PAGEREF _Toc110885121 \h </w:instrText>
        </w:r>
        <w:r w:rsidR="006B4AC5">
          <w:rPr>
            <w:noProof/>
            <w:webHidden/>
          </w:rPr>
        </w:r>
        <w:r w:rsidR="006B4AC5">
          <w:rPr>
            <w:noProof/>
            <w:webHidden/>
          </w:rPr>
          <w:fldChar w:fldCharType="separate"/>
        </w:r>
        <w:r w:rsidR="0051588A">
          <w:rPr>
            <w:noProof/>
            <w:webHidden/>
          </w:rPr>
          <w:t>28</w:t>
        </w:r>
        <w:r w:rsidR="006B4AC5">
          <w:rPr>
            <w:noProof/>
            <w:webHidden/>
          </w:rPr>
          <w:fldChar w:fldCharType="end"/>
        </w:r>
      </w:hyperlink>
    </w:p>
    <w:p w14:paraId="5A51B0DF" w14:textId="2AEAF828" w:rsidR="006B4AC5" w:rsidRDefault="00A01589">
      <w:pPr>
        <w:pStyle w:val="TOC2"/>
        <w:rPr>
          <w:rFonts w:asciiTheme="minorHAnsi" w:eastAsiaTheme="minorEastAsia" w:hAnsiTheme="minorHAnsi" w:cstheme="minorBidi"/>
          <w:noProof/>
          <w:sz w:val="22"/>
          <w:szCs w:val="22"/>
          <w:lang w:eastAsia="en-AU"/>
        </w:rPr>
      </w:pPr>
      <w:hyperlink w:anchor="_Toc110885122" w:history="1">
        <w:r w:rsidR="006B4AC5" w:rsidRPr="00782319">
          <w:rPr>
            <w:rStyle w:val="Hyperlink"/>
            <w:noProof/>
          </w:rPr>
          <w:t>11.4</w:t>
        </w:r>
        <w:r w:rsidR="006B4AC5">
          <w:rPr>
            <w:rFonts w:asciiTheme="minorHAnsi" w:eastAsiaTheme="minorEastAsia" w:hAnsiTheme="minorHAnsi" w:cstheme="minorBidi"/>
            <w:noProof/>
            <w:sz w:val="22"/>
            <w:szCs w:val="22"/>
            <w:lang w:eastAsia="en-AU"/>
          </w:rPr>
          <w:tab/>
        </w:r>
        <w:r w:rsidR="006B4AC5" w:rsidRPr="00782319">
          <w:rPr>
            <w:rStyle w:val="Hyperlink"/>
            <w:noProof/>
          </w:rPr>
          <w:t>Liability</w:t>
        </w:r>
        <w:r w:rsidR="006B4AC5">
          <w:rPr>
            <w:noProof/>
            <w:webHidden/>
          </w:rPr>
          <w:tab/>
        </w:r>
        <w:r w:rsidR="006B4AC5">
          <w:rPr>
            <w:noProof/>
            <w:webHidden/>
          </w:rPr>
          <w:fldChar w:fldCharType="begin"/>
        </w:r>
        <w:r w:rsidR="006B4AC5">
          <w:rPr>
            <w:noProof/>
            <w:webHidden/>
          </w:rPr>
          <w:instrText xml:space="preserve"> PAGEREF _Toc110885122 \h </w:instrText>
        </w:r>
        <w:r w:rsidR="006B4AC5">
          <w:rPr>
            <w:noProof/>
            <w:webHidden/>
          </w:rPr>
        </w:r>
        <w:r w:rsidR="006B4AC5">
          <w:rPr>
            <w:noProof/>
            <w:webHidden/>
          </w:rPr>
          <w:fldChar w:fldCharType="separate"/>
        </w:r>
        <w:r w:rsidR="0051588A">
          <w:rPr>
            <w:noProof/>
            <w:webHidden/>
          </w:rPr>
          <w:t>29</w:t>
        </w:r>
        <w:r w:rsidR="006B4AC5">
          <w:rPr>
            <w:noProof/>
            <w:webHidden/>
          </w:rPr>
          <w:fldChar w:fldCharType="end"/>
        </w:r>
      </w:hyperlink>
    </w:p>
    <w:p w14:paraId="0AFB4843" w14:textId="1439146D" w:rsidR="006B4AC5" w:rsidRDefault="00A01589">
      <w:pPr>
        <w:pStyle w:val="TOC2"/>
        <w:rPr>
          <w:rFonts w:asciiTheme="minorHAnsi" w:eastAsiaTheme="minorEastAsia" w:hAnsiTheme="minorHAnsi" w:cstheme="minorBidi"/>
          <w:noProof/>
          <w:sz w:val="22"/>
          <w:szCs w:val="22"/>
          <w:lang w:eastAsia="en-AU"/>
        </w:rPr>
      </w:pPr>
      <w:hyperlink w:anchor="_Toc110885123" w:history="1">
        <w:r w:rsidR="006B4AC5" w:rsidRPr="00782319">
          <w:rPr>
            <w:rStyle w:val="Hyperlink"/>
            <w:noProof/>
          </w:rPr>
          <w:t>11.5</w:t>
        </w:r>
        <w:r w:rsidR="006B4AC5">
          <w:rPr>
            <w:rFonts w:asciiTheme="minorHAnsi" w:eastAsiaTheme="minorEastAsia" w:hAnsiTheme="minorHAnsi" w:cstheme="minorBidi"/>
            <w:noProof/>
            <w:sz w:val="22"/>
            <w:szCs w:val="22"/>
            <w:lang w:eastAsia="en-AU"/>
          </w:rPr>
          <w:tab/>
        </w:r>
        <w:r w:rsidR="006B4AC5" w:rsidRPr="00782319">
          <w:rPr>
            <w:rStyle w:val="Hyperlink"/>
            <w:noProof/>
          </w:rPr>
          <w:t>Liability cap</w:t>
        </w:r>
        <w:r w:rsidR="006B4AC5">
          <w:rPr>
            <w:noProof/>
            <w:webHidden/>
          </w:rPr>
          <w:tab/>
        </w:r>
        <w:r w:rsidR="006B4AC5">
          <w:rPr>
            <w:noProof/>
            <w:webHidden/>
          </w:rPr>
          <w:fldChar w:fldCharType="begin"/>
        </w:r>
        <w:r w:rsidR="006B4AC5">
          <w:rPr>
            <w:noProof/>
            <w:webHidden/>
          </w:rPr>
          <w:instrText xml:space="preserve"> PAGEREF _Toc110885123 \h </w:instrText>
        </w:r>
        <w:r w:rsidR="006B4AC5">
          <w:rPr>
            <w:noProof/>
            <w:webHidden/>
          </w:rPr>
        </w:r>
        <w:r w:rsidR="006B4AC5">
          <w:rPr>
            <w:noProof/>
            <w:webHidden/>
          </w:rPr>
          <w:fldChar w:fldCharType="separate"/>
        </w:r>
        <w:r w:rsidR="0051588A">
          <w:rPr>
            <w:noProof/>
            <w:webHidden/>
          </w:rPr>
          <w:t>29</w:t>
        </w:r>
        <w:r w:rsidR="006B4AC5">
          <w:rPr>
            <w:noProof/>
            <w:webHidden/>
          </w:rPr>
          <w:fldChar w:fldCharType="end"/>
        </w:r>
      </w:hyperlink>
    </w:p>
    <w:p w14:paraId="650FDF5F" w14:textId="578B0EA1" w:rsidR="006B4AC5" w:rsidRDefault="00A01589">
      <w:pPr>
        <w:pStyle w:val="TOC1"/>
        <w:rPr>
          <w:rFonts w:asciiTheme="minorHAnsi" w:eastAsiaTheme="minorEastAsia" w:hAnsiTheme="minorHAnsi" w:cstheme="minorBidi"/>
          <w:b w:val="0"/>
          <w:noProof/>
          <w:sz w:val="22"/>
          <w:szCs w:val="22"/>
          <w:lang w:eastAsia="en-AU"/>
        </w:rPr>
      </w:pPr>
      <w:hyperlink w:anchor="_Toc110885124" w:history="1">
        <w:r w:rsidR="006B4AC5" w:rsidRPr="00782319">
          <w:rPr>
            <w:rStyle w:val="Hyperlink"/>
            <w:caps/>
            <w:noProof/>
          </w:rPr>
          <w:t>12.</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Indemnity</w:t>
        </w:r>
        <w:r w:rsidR="006B4AC5">
          <w:rPr>
            <w:noProof/>
            <w:webHidden/>
          </w:rPr>
          <w:tab/>
        </w:r>
        <w:r w:rsidR="006B4AC5">
          <w:rPr>
            <w:noProof/>
            <w:webHidden/>
          </w:rPr>
          <w:fldChar w:fldCharType="begin"/>
        </w:r>
        <w:r w:rsidR="006B4AC5">
          <w:rPr>
            <w:noProof/>
            <w:webHidden/>
          </w:rPr>
          <w:instrText xml:space="preserve"> PAGEREF _Toc110885124 \h </w:instrText>
        </w:r>
        <w:r w:rsidR="006B4AC5">
          <w:rPr>
            <w:noProof/>
            <w:webHidden/>
          </w:rPr>
        </w:r>
        <w:r w:rsidR="006B4AC5">
          <w:rPr>
            <w:noProof/>
            <w:webHidden/>
          </w:rPr>
          <w:fldChar w:fldCharType="separate"/>
        </w:r>
        <w:r w:rsidR="0051588A">
          <w:rPr>
            <w:noProof/>
            <w:webHidden/>
          </w:rPr>
          <w:t>30</w:t>
        </w:r>
        <w:r w:rsidR="006B4AC5">
          <w:rPr>
            <w:noProof/>
            <w:webHidden/>
          </w:rPr>
          <w:fldChar w:fldCharType="end"/>
        </w:r>
      </w:hyperlink>
    </w:p>
    <w:p w14:paraId="2CF91FB9" w14:textId="710806E0" w:rsidR="006B4AC5" w:rsidRDefault="00A01589">
      <w:pPr>
        <w:pStyle w:val="TOC2"/>
        <w:rPr>
          <w:rFonts w:asciiTheme="minorHAnsi" w:eastAsiaTheme="minorEastAsia" w:hAnsiTheme="minorHAnsi" w:cstheme="minorBidi"/>
          <w:noProof/>
          <w:sz w:val="22"/>
          <w:szCs w:val="22"/>
          <w:lang w:eastAsia="en-AU"/>
        </w:rPr>
      </w:pPr>
      <w:hyperlink w:anchor="_Toc110885125" w:history="1">
        <w:r w:rsidR="006B4AC5" w:rsidRPr="00782319">
          <w:rPr>
            <w:rStyle w:val="Hyperlink"/>
            <w:noProof/>
          </w:rPr>
          <w:t>12.1</w:t>
        </w:r>
        <w:r w:rsidR="006B4AC5">
          <w:rPr>
            <w:rFonts w:asciiTheme="minorHAnsi" w:eastAsiaTheme="minorEastAsia" w:hAnsiTheme="minorHAnsi" w:cstheme="minorBidi"/>
            <w:noProof/>
            <w:sz w:val="22"/>
            <w:szCs w:val="22"/>
            <w:lang w:eastAsia="en-AU"/>
          </w:rPr>
          <w:tab/>
        </w:r>
        <w:r w:rsidR="006B4AC5" w:rsidRPr="00782319">
          <w:rPr>
            <w:rStyle w:val="Hyperlink"/>
            <w:noProof/>
          </w:rPr>
          <w:t>Indemnity</w:t>
        </w:r>
        <w:r w:rsidR="006B4AC5">
          <w:rPr>
            <w:noProof/>
            <w:webHidden/>
          </w:rPr>
          <w:tab/>
        </w:r>
        <w:r w:rsidR="006B4AC5">
          <w:rPr>
            <w:noProof/>
            <w:webHidden/>
          </w:rPr>
          <w:fldChar w:fldCharType="begin"/>
        </w:r>
        <w:r w:rsidR="006B4AC5">
          <w:rPr>
            <w:noProof/>
            <w:webHidden/>
          </w:rPr>
          <w:instrText xml:space="preserve"> PAGEREF _Toc110885125 \h </w:instrText>
        </w:r>
        <w:r w:rsidR="006B4AC5">
          <w:rPr>
            <w:noProof/>
            <w:webHidden/>
          </w:rPr>
        </w:r>
        <w:r w:rsidR="006B4AC5">
          <w:rPr>
            <w:noProof/>
            <w:webHidden/>
          </w:rPr>
          <w:fldChar w:fldCharType="separate"/>
        </w:r>
        <w:r w:rsidR="0051588A">
          <w:rPr>
            <w:noProof/>
            <w:webHidden/>
          </w:rPr>
          <w:t>30</w:t>
        </w:r>
        <w:r w:rsidR="006B4AC5">
          <w:rPr>
            <w:noProof/>
            <w:webHidden/>
          </w:rPr>
          <w:fldChar w:fldCharType="end"/>
        </w:r>
      </w:hyperlink>
    </w:p>
    <w:p w14:paraId="6C42B85F" w14:textId="29D66B21" w:rsidR="006B4AC5" w:rsidRDefault="00A01589">
      <w:pPr>
        <w:pStyle w:val="TOC2"/>
        <w:rPr>
          <w:rFonts w:asciiTheme="minorHAnsi" w:eastAsiaTheme="minorEastAsia" w:hAnsiTheme="minorHAnsi" w:cstheme="minorBidi"/>
          <w:noProof/>
          <w:sz w:val="22"/>
          <w:szCs w:val="22"/>
          <w:lang w:eastAsia="en-AU"/>
        </w:rPr>
      </w:pPr>
      <w:hyperlink w:anchor="_Toc110885126" w:history="1">
        <w:r w:rsidR="006B4AC5" w:rsidRPr="00782319">
          <w:rPr>
            <w:rStyle w:val="Hyperlink"/>
            <w:noProof/>
          </w:rPr>
          <w:t>12.2</w:t>
        </w:r>
        <w:r w:rsidR="006B4AC5">
          <w:rPr>
            <w:rFonts w:asciiTheme="minorHAnsi" w:eastAsiaTheme="minorEastAsia" w:hAnsiTheme="minorHAnsi" w:cstheme="minorBidi"/>
            <w:noProof/>
            <w:sz w:val="22"/>
            <w:szCs w:val="22"/>
            <w:lang w:eastAsia="en-AU"/>
          </w:rPr>
          <w:tab/>
        </w:r>
        <w:r w:rsidR="006B4AC5" w:rsidRPr="00782319">
          <w:rPr>
            <w:rStyle w:val="Hyperlink"/>
            <w:noProof/>
          </w:rPr>
          <w:t>Exceptions</w:t>
        </w:r>
        <w:r w:rsidR="006B4AC5">
          <w:rPr>
            <w:noProof/>
            <w:webHidden/>
          </w:rPr>
          <w:tab/>
        </w:r>
        <w:r w:rsidR="006B4AC5">
          <w:rPr>
            <w:noProof/>
            <w:webHidden/>
          </w:rPr>
          <w:fldChar w:fldCharType="begin"/>
        </w:r>
        <w:r w:rsidR="006B4AC5">
          <w:rPr>
            <w:noProof/>
            <w:webHidden/>
          </w:rPr>
          <w:instrText xml:space="preserve"> PAGEREF _Toc110885126 \h </w:instrText>
        </w:r>
        <w:r w:rsidR="006B4AC5">
          <w:rPr>
            <w:noProof/>
            <w:webHidden/>
          </w:rPr>
        </w:r>
        <w:r w:rsidR="006B4AC5">
          <w:rPr>
            <w:noProof/>
            <w:webHidden/>
          </w:rPr>
          <w:fldChar w:fldCharType="separate"/>
        </w:r>
        <w:r w:rsidR="0051588A">
          <w:rPr>
            <w:noProof/>
            <w:webHidden/>
          </w:rPr>
          <w:t>30</w:t>
        </w:r>
        <w:r w:rsidR="006B4AC5">
          <w:rPr>
            <w:noProof/>
            <w:webHidden/>
          </w:rPr>
          <w:fldChar w:fldCharType="end"/>
        </w:r>
      </w:hyperlink>
    </w:p>
    <w:p w14:paraId="56A80F3E" w14:textId="7F937038" w:rsidR="006B4AC5" w:rsidRDefault="00A01589">
      <w:pPr>
        <w:pStyle w:val="TOC2"/>
        <w:rPr>
          <w:rFonts w:asciiTheme="minorHAnsi" w:eastAsiaTheme="minorEastAsia" w:hAnsiTheme="minorHAnsi" w:cstheme="minorBidi"/>
          <w:noProof/>
          <w:sz w:val="22"/>
          <w:szCs w:val="22"/>
          <w:lang w:eastAsia="en-AU"/>
        </w:rPr>
      </w:pPr>
      <w:hyperlink w:anchor="_Toc110885127" w:history="1">
        <w:r w:rsidR="006B4AC5" w:rsidRPr="00782319">
          <w:rPr>
            <w:rStyle w:val="Hyperlink"/>
            <w:noProof/>
          </w:rPr>
          <w:t>12.3</w:t>
        </w:r>
        <w:r w:rsidR="006B4AC5">
          <w:rPr>
            <w:rFonts w:asciiTheme="minorHAnsi" w:eastAsiaTheme="minorEastAsia" w:hAnsiTheme="minorHAnsi" w:cstheme="minorBidi"/>
            <w:noProof/>
            <w:sz w:val="22"/>
            <w:szCs w:val="22"/>
            <w:lang w:eastAsia="en-AU"/>
          </w:rPr>
          <w:tab/>
        </w:r>
        <w:r w:rsidR="006B4AC5" w:rsidRPr="00782319">
          <w:rPr>
            <w:rStyle w:val="Hyperlink"/>
            <w:noProof/>
          </w:rPr>
          <w:t>General</w:t>
        </w:r>
        <w:r w:rsidR="006B4AC5">
          <w:rPr>
            <w:noProof/>
            <w:webHidden/>
          </w:rPr>
          <w:tab/>
        </w:r>
        <w:r w:rsidR="006B4AC5">
          <w:rPr>
            <w:noProof/>
            <w:webHidden/>
          </w:rPr>
          <w:fldChar w:fldCharType="begin"/>
        </w:r>
        <w:r w:rsidR="006B4AC5">
          <w:rPr>
            <w:noProof/>
            <w:webHidden/>
          </w:rPr>
          <w:instrText xml:space="preserve"> PAGEREF _Toc110885127 \h </w:instrText>
        </w:r>
        <w:r w:rsidR="006B4AC5">
          <w:rPr>
            <w:noProof/>
            <w:webHidden/>
          </w:rPr>
        </w:r>
        <w:r w:rsidR="006B4AC5">
          <w:rPr>
            <w:noProof/>
            <w:webHidden/>
          </w:rPr>
          <w:fldChar w:fldCharType="separate"/>
        </w:r>
        <w:r w:rsidR="0051588A">
          <w:rPr>
            <w:noProof/>
            <w:webHidden/>
          </w:rPr>
          <w:t>30</w:t>
        </w:r>
        <w:r w:rsidR="006B4AC5">
          <w:rPr>
            <w:noProof/>
            <w:webHidden/>
          </w:rPr>
          <w:fldChar w:fldCharType="end"/>
        </w:r>
      </w:hyperlink>
    </w:p>
    <w:p w14:paraId="085DABBF" w14:textId="2E3F4007" w:rsidR="006B4AC5" w:rsidRDefault="00A01589">
      <w:pPr>
        <w:pStyle w:val="TOC1"/>
        <w:rPr>
          <w:rFonts w:asciiTheme="minorHAnsi" w:eastAsiaTheme="minorEastAsia" w:hAnsiTheme="minorHAnsi" w:cstheme="minorBidi"/>
          <w:b w:val="0"/>
          <w:noProof/>
          <w:sz w:val="22"/>
          <w:szCs w:val="22"/>
          <w:lang w:eastAsia="en-AU"/>
        </w:rPr>
      </w:pPr>
      <w:hyperlink w:anchor="_Toc110885128" w:history="1">
        <w:r w:rsidR="006B4AC5" w:rsidRPr="00782319">
          <w:rPr>
            <w:rStyle w:val="Hyperlink"/>
            <w:caps/>
            <w:noProof/>
          </w:rPr>
          <w:t>13.</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Insurance</w:t>
        </w:r>
        <w:r w:rsidR="006B4AC5">
          <w:rPr>
            <w:noProof/>
            <w:webHidden/>
          </w:rPr>
          <w:tab/>
        </w:r>
        <w:r w:rsidR="006B4AC5">
          <w:rPr>
            <w:noProof/>
            <w:webHidden/>
          </w:rPr>
          <w:fldChar w:fldCharType="begin"/>
        </w:r>
        <w:r w:rsidR="006B4AC5">
          <w:rPr>
            <w:noProof/>
            <w:webHidden/>
          </w:rPr>
          <w:instrText xml:space="preserve"> PAGEREF _Toc110885128 \h </w:instrText>
        </w:r>
        <w:r w:rsidR="006B4AC5">
          <w:rPr>
            <w:noProof/>
            <w:webHidden/>
          </w:rPr>
        </w:r>
        <w:r w:rsidR="006B4AC5">
          <w:rPr>
            <w:noProof/>
            <w:webHidden/>
          </w:rPr>
          <w:fldChar w:fldCharType="separate"/>
        </w:r>
        <w:r w:rsidR="0051588A">
          <w:rPr>
            <w:noProof/>
            <w:webHidden/>
          </w:rPr>
          <w:t>31</w:t>
        </w:r>
        <w:r w:rsidR="006B4AC5">
          <w:rPr>
            <w:noProof/>
            <w:webHidden/>
          </w:rPr>
          <w:fldChar w:fldCharType="end"/>
        </w:r>
      </w:hyperlink>
    </w:p>
    <w:p w14:paraId="0C927949" w14:textId="3B21F03A" w:rsidR="006B4AC5" w:rsidRDefault="00A01589">
      <w:pPr>
        <w:pStyle w:val="TOC2"/>
        <w:rPr>
          <w:rFonts w:asciiTheme="minorHAnsi" w:eastAsiaTheme="minorEastAsia" w:hAnsiTheme="minorHAnsi" w:cstheme="minorBidi"/>
          <w:noProof/>
          <w:sz w:val="22"/>
          <w:szCs w:val="22"/>
          <w:lang w:eastAsia="en-AU"/>
        </w:rPr>
      </w:pPr>
      <w:hyperlink w:anchor="_Toc110885129" w:history="1">
        <w:r w:rsidR="006B4AC5" w:rsidRPr="00782319">
          <w:rPr>
            <w:rStyle w:val="Hyperlink"/>
            <w:noProof/>
          </w:rPr>
          <w:t>13.1</w:t>
        </w:r>
        <w:r w:rsidR="006B4AC5">
          <w:rPr>
            <w:rFonts w:asciiTheme="minorHAnsi" w:eastAsiaTheme="minorEastAsia" w:hAnsiTheme="minorHAnsi" w:cstheme="minorBidi"/>
            <w:noProof/>
            <w:sz w:val="22"/>
            <w:szCs w:val="22"/>
            <w:lang w:eastAsia="en-AU"/>
          </w:rPr>
          <w:tab/>
        </w:r>
        <w:r w:rsidR="006B4AC5" w:rsidRPr="00782319">
          <w:rPr>
            <w:rStyle w:val="Hyperlink"/>
            <w:noProof/>
          </w:rPr>
          <w:t>Required insurance</w:t>
        </w:r>
        <w:r w:rsidR="006B4AC5">
          <w:rPr>
            <w:noProof/>
            <w:webHidden/>
          </w:rPr>
          <w:tab/>
        </w:r>
        <w:r w:rsidR="006B4AC5">
          <w:rPr>
            <w:noProof/>
            <w:webHidden/>
          </w:rPr>
          <w:fldChar w:fldCharType="begin"/>
        </w:r>
        <w:r w:rsidR="006B4AC5">
          <w:rPr>
            <w:noProof/>
            <w:webHidden/>
          </w:rPr>
          <w:instrText xml:space="preserve"> PAGEREF _Toc110885129 \h </w:instrText>
        </w:r>
        <w:r w:rsidR="006B4AC5">
          <w:rPr>
            <w:noProof/>
            <w:webHidden/>
          </w:rPr>
        </w:r>
        <w:r w:rsidR="006B4AC5">
          <w:rPr>
            <w:noProof/>
            <w:webHidden/>
          </w:rPr>
          <w:fldChar w:fldCharType="separate"/>
        </w:r>
        <w:r w:rsidR="0051588A">
          <w:rPr>
            <w:noProof/>
            <w:webHidden/>
          </w:rPr>
          <w:t>31</w:t>
        </w:r>
        <w:r w:rsidR="006B4AC5">
          <w:rPr>
            <w:noProof/>
            <w:webHidden/>
          </w:rPr>
          <w:fldChar w:fldCharType="end"/>
        </w:r>
      </w:hyperlink>
    </w:p>
    <w:p w14:paraId="6A439027" w14:textId="0669B5CB" w:rsidR="006B4AC5" w:rsidRDefault="00A01589">
      <w:pPr>
        <w:pStyle w:val="TOC2"/>
        <w:rPr>
          <w:rFonts w:asciiTheme="minorHAnsi" w:eastAsiaTheme="minorEastAsia" w:hAnsiTheme="minorHAnsi" w:cstheme="minorBidi"/>
          <w:noProof/>
          <w:sz w:val="22"/>
          <w:szCs w:val="22"/>
          <w:lang w:eastAsia="en-AU"/>
        </w:rPr>
      </w:pPr>
      <w:hyperlink w:anchor="_Toc110885130" w:history="1">
        <w:r w:rsidR="006B4AC5" w:rsidRPr="00782319">
          <w:rPr>
            <w:rStyle w:val="Hyperlink"/>
            <w:noProof/>
          </w:rPr>
          <w:t>13.2</w:t>
        </w:r>
        <w:r w:rsidR="006B4AC5">
          <w:rPr>
            <w:rFonts w:asciiTheme="minorHAnsi" w:eastAsiaTheme="minorEastAsia" w:hAnsiTheme="minorHAnsi" w:cstheme="minorBidi"/>
            <w:noProof/>
            <w:sz w:val="22"/>
            <w:szCs w:val="22"/>
            <w:lang w:eastAsia="en-AU"/>
          </w:rPr>
          <w:tab/>
        </w:r>
        <w:r w:rsidR="006B4AC5" w:rsidRPr="00782319">
          <w:rPr>
            <w:rStyle w:val="Hyperlink"/>
            <w:noProof/>
          </w:rPr>
          <w:t>Insurance details</w:t>
        </w:r>
        <w:r w:rsidR="006B4AC5">
          <w:rPr>
            <w:noProof/>
            <w:webHidden/>
          </w:rPr>
          <w:tab/>
        </w:r>
        <w:r w:rsidR="006B4AC5">
          <w:rPr>
            <w:noProof/>
            <w:webHidden/>
          </w:rPr>
          <w:fldChar w:fldCharType="begin"/>
        </w:r>
        <w:r w:rsidR="006B4AC5">
          <w:rPr>
            <w:noProof/>
            <w:webHidden/>
          </w:rPr>
          <w:instrText xml:space="preserve"> PAGEREF _Toc110885130 \h </w:instrText>
        </w:r>
        <w:r w:rsidR="006B4AC5">
          <w:rPr>
            <w:noProof/>
            <w:webHidden/>
          </w:rPr>
        </w:r>
        <w:r w:rsidR="006B4AC5">
          <w:rPr>
            <w:noProof/>
            <w:webHidden/>
          </w:rPr>
          <w:fldChar w:fldCharType="separate"/>
        </w:r>
        <w:r w:rsidR="0051588A">
          <w:rPr>
            <w:noProof/>
            <w:webHidden/>
          </w:rPr>
          <w:t>31</w:t>
        </w:r>
        <w:r w:rsidR="006B4AC5">
          <w:rPr>
            <w:noProof/>
            <w:webHidden/>
          </w:rPr>
          <w:fldChar w:fldCharType="end"/>
        </w:r>
      </w:hyperlink>
    </w:p>
    <w:p w14:paraId="3CFE0F92" w14:textId="6D23D881" w:rsidR="006B4AC5" w:rsidRDefault="00A01589">
      <w:pPr>
        <w:pStyle w:val="TOC1"/>
        <w:rPr>
          <w:rFonts w:asciiTheme="minorHAnsi" w:eastAsiaTheme="minorEastAsia" w:hAnsiTheme="minorHAnsi" w:cstheme="minorBidi"/>
          <w:b w:val="0"/>
          <w:noProof/>
          <w:sz w:val="22"/>
          <w:szCs w:val="22"/>
          <w:lang w:eastAsia="en-AU"/>
        </w:rPr>
      </w:pPr>
      <w:hyperlink w:anchor="_Toc110885131" w:history="1">
        <w:r w:rsidR="006B4AC5" w:rsidRPr="00782319">
          <w:rPr>
            <w:rStyle w:val="Hyperlink"/>
            <w:caps/>
            <w:noProof/>
          </w:rPr>
          <w:t>14.</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Confidential Information</w:t>
        </w:r>
        <w:r w:rsidR="006B4AC5">
          <w:rPr>
            <w:noProof/>
            <w:webHidden/>
          </w:rPr>
          <w:tab/>
        </w:r>
        <w:r w:rsidR="006B4AC5">
          <w:rPr>
            <w:noProof/>
            <w:webHidden/>
          </w:rPr>
          <w:fldChar w:fldCharType="begin"/>
        </w:r>
        <w:r w:rsidR="006B4AC5">
          <w:rPr>
            <w:noProof/>
            <w:webHidden/>
          </w:rPr>
          <w:instrText xml:space="preserve"> PAGEREF _Toc110885131 \h </w:instrText>
        </w:r>
        <w:r w:rsidR="006B4AC5">
          <w:rPr>
            <w:noProof/>
            <w:webHidden/>
          </w:rPr>
        </w:r>
        <w:r w:rsidR="006B4AC5">
          <w:rPr>
            <w:noProof/>
            <w:webHidden/>
          </w:rPr>
          <w:fldChar w:fldCharType="separate"/>
        </w:r>
        <w:r w:rsidR="0051588A">
          <w:rPr>
            <w:noProof/>
            <w:webHidden/>
          </w:rPr>
          <w:t>31</w:t>
        </w:r>
        <w:r w:rsidR="006B4AC5">
          <w:rPr>
            <w:noProof/>
            <w:webHidden/>
          </w:rPr>
          <w:fldChar w:fldCharType="end"/>
        </w:r>
      </w:hyperlink>
    </w:p>
    <w:p w14:paraId="79A820FD" w14:textId="31FE524C" w:rsidR="006B4AC5" w:rsidRDefault="00A01589">
      <w:pPr>
        <w:pStyle w:val="TOC1"/>
        <w:rPr>
          <w:rFonts w:asciiTheme="minorHAnsi" w:eastAsiaTheme="minorEastAsia" w:hAnsiTheme="minorHAnsi" w:cstheme="minorBidi"/>
          <w:b w:val="0"/>
          <w:noProof/>
          <w:sz w:val="22"/>
          <w:szCs w:val="22"/>
          <w:lang w:eastAsia="en-AU"/>
        </w:rPr>
      </w:pPr>
      <w:hyperlink w:anchor="_Toc110885132" w:history="1">
        <w:r w:rsidR="006B4AC5" w:rsidRPr="00782319">
          <w:rPr>
            <w:rStyle w:val="Hyperlink"/>
            <w:caps/>
            <w:noProof/>
          </w:rPr>
          <w:t>15.</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Termination</w:t>
        </w:r>
        <w:r w:rsidR="006B4AC5">
          <w:rPr>
            <w:noProof/>
            <w:webHidden/>
          </w:rPr>
          <w:tab/>
        </w:r>
        <w:r w:rsidR="006B4AC5">
          <w:rPr>
            <w:noProof/>
            <w:webHidden/>
          </w:rPr>
          <w:fldChar w:fldCharType="begin"/>
        </w:r>
        <w:r w:rsidR="006B4AC5">
          <w:rPr>
            <w:noProof/>
            <w:webHidden/>
          </w:rPr>
          <w:instrText xml:space="preserve"> PAGEREF _Toc110885132 \h </w:instrText>
        </w:r>
        <w:r w:rsidR="006B4AC5">
          <w:rPr>
            <w:noProof/>
            <w:webHidden/>
          </w:rPr>
        </w:r>
        <w:r w:rsidR="006B4AC5">
          <w:rPr>
            <w:noProof/>
            <w:webHidden/>
          </w:rPr>
          <w:fldChar w:fldCharType="separate"/>
        </w:r>
        <w:r w:rsidR="0051588A">
          <w:rPr>
            <w:noProof/>
            <w:webHidden/>
          </w:rPr>
          <w:t>33</w:t>
        </w:r>
        <w:r w:rsidR="006B4AC5">
          <w:rPr>
            <w:noProof/>
            <w:webHidden/>
          </w:rPr>
          <w:fldChar w:fldCharType="end"/>
        </w:r>
      </w:hyperlink>
    </w:p>
    <w:p w14:paraId="420678A8" w14:textId="37C13F3A" w:rsidR="006B4AC5" w:rsidRDefault="00A01589">
      <w:pPr>
        <w:pStyle w:val="TOC2"/>
        <w:rPr>
          <w:rFonts w:asciiTheme="minorHAnsi" w:eastAsiaTheme="minorEastAsia" w:hAnsiTheme="minorHAnsi" w:cstheme="minorBidi"/>
          <w:noProof/>
          <w:sz w:val="22"/>
          <w:szCs w:val="22"/>
          <w:lang w:eastAsia="en-AU"/>
        </w:rPr>
      </w:pPr>
      <w:hyperlink w:anchor="_Toc110885133" w:history="1">
        <w:r w:rsidR="006B4AC5" w:rsidRPr="00782319">
          <w:rPr>
            <w:rStyle w:val="Hyperlink"/>
            <w:noProof/>
          </w:rPr>
          <w:t>15.1</w:t>
        </w:r>
        <w:r w:rsidR="006B4AC5">
          <w:rPr>
            <w:rFonts w:asciiTheme="minorHAnsi" w:eastAsiaTheme="minorEastAsia" w:hAnsiTheme="minorHAnsi" w:cstheme="minorBidi"/>
            <w:noProof/>
            <w:sz w:val="22"/>
            <w:szCs w:val="22"/>
            <w:lang w:eastAsia="en-AU"/>
          </w:rPr>
          <w:tab/>
        </w:r>
        <w:r w:rsidR="006B4AC5" w:rsidRPr="00782319">
          <w:rPr>
            <w:rStyle w:val="Hyperlink"/>
            <w:noProof/>
          </w:rPr>
          <w:t>Termination for default</w:t>
        </w:r>
        <w:r w:rsidR="006B4AC5">
          <w:rPr>
            <w:noProof/>
            <w:webHidden/>
          </w:rPr>
          <w:tab/>
        </w:r>
        <w:r w:rsidR="006B4AC5">
          <w:rPr>
            <w:noProof/>
            <w:webHidden/>
          </w:rPr>
          <w:fldChar w:fldCharType="begin"/>
        </w:r>
        <w:r w:rsidR="006B4AC5">
          <w:rPr>
            <w:noProof/>
            <w:webHidden/>
          </w:rPr>
          <w:instrText xml:space="preserve"> PAGEREF _Toc110885133 \h </w:instrText>
        </w:r>
        <w:r w:rsidR="006B4AC5">
          <w:rPr>
            <w:noProof/>
            <w:webHidden/>
          </w:rPr>
        </w:r>
        <w:r w:rsidR="006B4AC5">
          <w:rPr>
            <w:noProof/>
            <w:webHidden/>
          </w:rPr>
          <w:fldChar w:fldCharType="separate"/>
        </w:r>
        <w:r w:rsidR="0051588A">
          <w:rPr>
            <w:noProof/>
            <w:webHidden/>
          </w:rPr>
          <w:t>33</w:t>
        </w:r>
        <w:r w:rsidR="006B4AC5">
          <w:rPr>
            <w:noProof/>
            <w:webHidden/>
          </w:rPr>
          <w:fldChar w:fldCharType="end"/>
        </w:r>
      </w:hyperlink>
    </w:p>
    <w:p w14:paraId="0D4F8A7E" w14:textId="50CD4314" w:rsidR="006B4AC5" w:rsidRDefault="00A01589">
      <w:pPr>
        <w:pStyle w:val="TOC2"/>
        <w:rPr>
          <w:rFonts w:asciiTheme="minorHAnsi" w:eastAsiaTheme="minorEastAsia" w:hAnsiTheme="minorHAnsi" w:cstheme="minorBidi"/>
          <w:noProof/>
          <w:sz w:val="22"/>
          <w:szCs w:val="22"/>
          <w:lang w:eastAsia="en-AU"/>
        </w:rPr>
      </w:pPr>
      <w:hyperlink w:anchor="_Toc110885134" w:history="1">
        <w:r w:rsidR="006B4AC5" w:rsidRPr="00782319">
          <w:rPr>
            <w:rStyle w:val="Hyperlink"/>
            <w:noProof/>
          </w:rPr>
          <w:t>15.2</w:t>
        </w:r>
        <w:r w:rsidR="006B4AC5">
          <w:rPr>
            <w:rFonts w:asciiTheme="minorHAnsi" w:eastAsiaTheme="minorEastAsia" w:hAnsiTheme="minorHAnsi" w:cstheme="minorBidi"/>
            <w:noProof/>
            <w:sz w:val="22"/>
            <w:szCs w:val="22"/>
            <w:lang w:eastAsia="en-AU"/>
          </w:rPr>
          <w:tab/>
        </w:r>
        <w:r w:rsidR="006B4AC5" w:rsidRPr="00782319">
          <w:rPr>
            <w:rStyle w:val="Hyperlink"/>
            <w:noProof/>
          </w:rPr>
          <w:t>Termination by the Licensor for non-payment</w:t>
        </w:r>
        <w:r w:rsidR="006B4AC5">
          <w:rPr>
            <w:noProof/>
            <w:webHidden/>
          </w:rPr>
          <w:tab/>
        </w:r>
        <w:r w:rsidR="006B4AC5">
          <w:rPr>
            <w:noProof/>
            <w:webHidden/>
          </w:rPr>
          <w:fldChar w:fldCharType="begin"/>
        </w:r>
        <w:r w:rsidR="006B4AC5">
          <w:rPr>
            <w:noProof/>
            <w:webHidden/>
          </w:rPr>
          <w:instrText xml:space="preserve"> PAGEREF _Toc110885134 \h </w:instrText>
        </w:r>
        <w:r w:rsidR="006B4AC5">
          <w:rPr>
            <w:noProof/>
            <w:webHidden/>
          </w:rPr>
        </w:r>
        <w:r w:rsidR="006B4AC5">
          <w:rPr>
            <w:noProof/>
            <w:webHidden/>
          </w:rPr>
          <w:fldChar w:fldCharType="separate"/>
        </w:r>
        <w:r w:rsidR="0051588A">
          <w:rPr>
            <w:noProof/>
            <w:webHidden/>
          </w:rPr>
          <w:t>33</w:t>
        </w:r>
        <w:r w:rsidR="006B4AC5">
          <w:rPr>
            <w:noProof/>
            <w:webHidden/>
          </w:rPr>
          <w:fldChar w:fldCharType="end"/>
        </w:r>
      </w:hyperlink>
    </w:p>
    <w:p w14:paraId="3F80C5DC" w14:textId="6498E659" w:rsidR="006B4AC5" w:rsidRDefault="00A01589">
      <w:pPr>
        <w:pStyle w:val="TOC2"/>
        <w:rPr>
          <w:rFonts w:asciiTheme="minorHAnsi" w:eastAsiaTheme="minorEastAsia" w:hAnsiTheme="minorHAnsi" w:cstheme="minorBidi"/>
          <w:noProof/>
          <w:sz w:val="22"/>
          <w:szCs w:val="22"/>
          <w:lang w:eastAsia="en-AU"/>
        </w:rPr>
      </w:pPr>
      <w:hyperlink w:anchor="_Toc110885135" w:history="1">
        <w:r w:rsidR="006B4AC5" w:rsidRPr="00782319">
          <w:rPr>
            <w:rStyle w:val="Hyperlink"/>
            <w:noProof/>
          </w:rPr>
          <w:t>15.3</w:t>
        </w:r>
        <w:r w:rsidR="006B4AC5">
          <w:rPr>
            <w:rFonts w:asciiTheme="minorHAnsi" w:eastAsiaTheme="minorEastAsia" w:hAnsiTheme="minorHAnsi" w:cstheme="minorBidi"/>
            <w:noProof/>
            <w:sz w:val="22"/>
            <w:szCs w:val="22"/>
            <w:lang w:eastAsia="en-AU"/>
          </w:rPr>
          <w:tab/>
        </w:r>
        <w:r w:rsidR="006B4AC5" w:rsidRPr="00782319">
          <w:rPr>
            <w:rStyle w:val="Hyperlink"/>
            <w:noProof/>
          </w:rPr>
          <w:t>Consequences of termination or expiry</w:t>
        </w:r>
        <w:r w:rsidR="006B4AC5">
          <w:rPr>
            <w:noProof/>
            <w:webHidden/>
          </w:rPr>
          <w:tab/>
        </w:r>
        <w:r w:rsidR="006B4AC5">
          <w:rPr>
            <w:noProof/>
            <w:webHidden/>
          </w:rPr>
          <w:fldChar w:fldCharType="begin"/>
        </w:r>
        <w:r w:rsidR="006B4AC5">
          <w:rPr>
            <w:noProof/>
            <w:webHidden/>
          </w:rPr>
          <w:instrText xml:space="preserve"> PAGEREF _Toc110885135 \h </w:instrText>
        </w:r>
        <w:r w:rsidR="006B4AC5">
          <w:rPr>
            <w:noProof/>
            <w:webHidden/>
          </w:rPr>
        </w:r>
        <w:r w:rsidR="006B4AC5">
          <w:rPr>
            <w:noProof/>
            <w:webHidden/>
          </w:rPr>
          <w:fldChar w:fldCharType="separate"/>
        </w:r>
        <w:r w:rsidR="0051588A">
          <w:rPr>
            <w:noProof/>
            <w:webHidden/>
          </w:rPr>
          <w:t>34</w:t>
        </w:r>
        <w:r w:rsidR="006B4AC5">
          <w:rPr>
            <w:noProof/>
            <w:webHidden/>
          </w:rPr>
          <w:fldChar w:fldCharType="end"/>
        </w:r>
      </w:hyperlink>
    </w:p>
    <w:p w14:paraId="4A336AB4" w14:textId="443006C8" w:rsidR="006B4AC5" w:rsidRDefault="00A01589">
      <w:pPr>
        <w:pStyle w:val="TOC2"/>
        <w:rPr>
          <w:rFonts w:asciiTheme="minorHAnsi" w:eastAsiaTheme="minorEastAsia" w:hAnsiTheme="minorHAnsi" w:cstheme="minorBidi"/>
          <w:noProof/>
          <w:sz w:val="22"/>
          <w:szCs w:val="22"/>
          <w:lang w:eastAsia="en-AU"/>
        </w:rPr>
      </w:pPr>
      <w:hyperlink w:anchor="_Toc110885136" w:history="1">
        <w:r w:rsidR="006B4AC5" w:rsidRPr="00782319">
          <w:rPr>
            <w:rStyle w:val="Hyperlink"/>
            <w:noProof/>
          </w:rPr>
          <w:t>15.4</w:t>
        </w:r>
        <w:r w:rsidR="006B4AC5">
          <w:rPr>
            <w:rFonts w:asciiTheme="minorHAnsi" w:eastAsiaTheme="minorEastAsia" w:hAnsiTheme="minorHAnsi" w:cstheme="minorBidi"/>
            <w:noProof/>
            <w:sz w:val="22"/>
            <w:szCs w:val="22"/>
            <w:lang w:eastAsia="en-AU"/>
          </w:rPr>
          <w:tab/>
        </w:r>
        <w:r w:rsidR="006B4AC5" w:rsidRPr="00782319">
          <w:rPr>
            <w:rStyle w:val="Hyperlink"/>
            <w:noProof/>
          </w:rPr>
          <w:t>Alternatives to termination</w:t>
        </w:r>
        <w:r w:rsidR="006B4AC5">
          <w:rPr>
            <w:noProof/>
            <w:webHidden/>
          </w:rPr>
          <w:tab/>
        </w:r>
        <w:r w:rsidR="006B4AC5">
          <w:rPr>
            <w:noProof/>
            <w:webHidden/>
          </w:rPr>
          <w:fldChar w:fldCharType="begin"/>
        </w:r>
        <w:r w:rsidR="006B4AC5">
          <w:rPr>
            <w:noProof/>
            <w:webHidden/>
          </w:rPr>
          <w:instrText xml:space="preserve"> PAGEREF _Toc110885136 \h </w:instrText>
        </w:r>
        <w:r w:rsidR="006B4AC5">
          <w:rPr>
            <w:noProof/>
            <w:webHidden/>
          </w:rPr>
        </w:r>
        <w:r w:rsidR="006B4AC5">
          <w:rPr>
            <w:noProof/>
            <w:webHidden/>
          </w:rPr>
          <w:fldChar w:fldCharType="separate"/>
        </w:r>
        <w:r w:rsidR="0051588A">
          <w:rPr>
            <w:noProof/>
            <w:webHidden/>
          </w:rPr>
          <w:t>35</w:t>
        </w:r>
        <w:r w:rsidR="006B4AC5">
          <w:rPr>
            <w:noProof/>
            <w:webHidden/>
          </w:rPr>
          <w:fldChar w:fldCharType="end"/>
        </w:r>
      </w:hyperlink>
    </w:p>
    <w:p w14:paraId="319156CE" w14:textId="7D3FF958" w:rsidR="006B4AC5" w:rsidRDefault="00A01589">
      <w:pPr>
        <w:pStyle w:val="TOC1"/>
        <w:rPr>
          <w:rFonts w:asciiTheme="minorHAnsi" w:eastAsiaTheme="minorEastAsia" w:hAnsiTheme="minorHAnsi" w:cstheme="minorBidi"/>
          <w:b w:val="0"/>
          <w:noProof/>
          <w:sz w:val="22"/>
          <w:szCs w:val="22"/>
          <w:lang w:eastAsia="en-AU"/>
        </w:rPr>
      </w:pPr>
      <w:hyperlink w:anchor="_Toc110885137" w:history="1">
        <w:r w:rsidR="006B4AC5" w:rsidRPr="00782319">
          <w:rPr>
            <w:rStyle w:val="Hyperlink"/>
            <w:caps/>
            <w:noProof/>
          </w:rPr>
          <w:t>16.</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Use of name and acknowledgement</w:t>
        </w:r>
        <w:r w:rsidR="006B4AC5">
          <w:rPr>
            <w:noProof/>
            <w:webHidden/>
          </w:rPr>
          <w:tab/>
        </w:r>
        <w:r w:rsidR="006B4AC5">
          <w:rPr>
            <w:noProof/>
            <w:webHidden/>
          </w:rPr>
          <w:fldChar w:fldCharType="begin"/>
        </w:r>
        <w:r w:rsidR="006B4AC5">
          <w:rPr>
            <w:noProof/>
            <w:webHidden/>
          </w:rPr>
          <w:instrText xml:space="preserve"> PAGEREF _Toc110885137 \h </w:instrText>
        </w:r>
        <w:r w:rsidR="006B4AC5">
          <w:rPr>
            <w:noProof/>
            <w:webHidden/>
          </w:rPr>
        </w:r>
        <w:r w:rsidR="006B4AC5">
          <w:rPr>
            <w:noProof/>
            <w:webHidden/>
          </w:rPr>
          <w:fldChar w:fldCharType="separate"/>
        </w:r>
        <w:r w:rsidR="0051588A">
          <w:rPr>
            <w:noProof/>
            <w:webHidden/>
          </w:rPr>
          <w:t>36</w:t>
        </w:r>
        <w:r w:rsidR="006B4AC5">
          <w:rPr>
            <w:noProof/>
            <w:webHidden/>
          </w:rPr>
          <w:fldChar w:fldCharType="end"/>
        </w:r>
      </w:hyperlink>
    </w:p>
    <w:p w14:paraId="2FBBE764" w14:textId="5B6F9144" w:rsidR="006B4AC5" w:rsidRDefault="00A01589">
      <w:pPr>
        <w:pStyle w:val="TOC2"/>
        <w:rPr>
          <w:rFonts w:asciiTheme="minorHAnsi" w:eastAsiaTheme="minorEastAsia" w:hAnsiTheme="minorHAnsi" w:cstheme="minorBidi"/>
          <w:noProof/>
          <w:sz w:val="22"/>
          <w:szCs w:val="22"/>
          <w:lang w:eastAsia="en-AU"/>
        </w:rPr>
      </w:pPr>
      <w:hyperlink w:anchor="_Toc110885138" w:history="1">
        <w:r w:rsidR="006B4AC5" w:rsidRPr="00782319">
          <w:rPr>
            <w:rStyle w:val="Hyperlink"/>
            <w:noProof/>
          </w:rPr>
          <w:t>16.1</w:t>
        </w:r>
        <w:r w:rsidR="006B4AC5">
          <w:rPr>
            <w:rFonts w:asciiTheme="minorHAnsi" w:eastAsiaTheme="minorEastAsia" w:hAnsiTheme="minorHAnsi" w:cstheme="minorBidi"/>
            <w:noProof/>
            <w:sz w:val="22"/>
            <w:szCs w:val="22"/>
            <w:lang w:eastAsia="en-AU"/>
          </w:rPr>
          <w:tab/>
        </w:r>
        <w:r w:rsidR="006B4AC5" w:rsidRPr="00782319">
          <w:rPr>
            <w:rStyle w:val="Hyperlink"/>
            <w:noProof/>
          </w:rPr>
          <w:t>Use of name and trade marks</w:t>
        </w:r>
        <w:r w:rsidR="006B4AC5">
          <w:rPr>
            <w:noProof/>
            <w:webHidden/>
          </w:rPr>
          <w:tab/>
        </w:r>
        <w:r w:rsidR="006B4AC5">
          <w:rPr>
            <w:noProof/>
            <w:webHidden/>
          </w:rPr>
          <w:fldChar w:fldCharType="begin"/>
        </w:r>
        <w:r w:rsidR="006B4AC5">
          <w:rPr>
            <w:noProof/>
            <w:webHidden/>
          </w:rPr>
          <w:instrText xml:space="preserve"> PAGEREF _Toc110885138 \h </w:instrText>
        </w:r>
        <w:r w:rsidR="006B4AC5">
          <w:rPr>
            <w:noProof/>
            <w:webHidden/>
          </w:rPr>
        </w:r>
        <w:r w:rsidR="006B4AC5">
          <w:rPr>
            <w:noProof/>
            <w:webHidden/>
          </w:rPr>
          <w:fldChar w:fldCharType="separate"/>
        </w:r>
        <w:r w:rsidR="0051588A">
          <w:rPr>
            <w:noProof/>
            <w:webHidden/>
          </w:rPr>
          <w:t>36</w:t>
        </w:r>
        <w:r w:rsidR="006B4AC5">
          <w:rPr>
            <w:noProof/>
            <w:webHidden/>
          </w:rPr>
          <w:fldChar w:fldCharType="end"/>
        </w:r>
      </w:hyperlink>
    </w:p>
    <w:p w14:paraId="56A8B6E7" w14:textId="68947FD4" w:rsidR="006B4AC5" w:rsidRDefault="00A01589">
      <w:pPr>
        <w:pStyle w:val="TOC2"/>
        <w:rPr>
          <w:rFonts w:asciiTheme="minorHAnsi" w:eastAsiaTheme="minorEastAsia" w:hAnsiTheme="minorHAnsi" w:cstheme="minorBidi"/>
          <w:noProof/>
          <w:sz w:val="22"/>
          <w:szCs w:val="22"/>
          <w:lang w:eastAsia="en-AU"/>
        </w:rPr>
      </w:pPr>
      <w:hyperlink w:anchor="_Toc110885139" w:history="1">
        <w:r w:rsidR="006B4AC5" w:rsidRPr="00782319">
          <w:rPr>
            <w:rStyle w:val="Hyperlink"/>
            <w:noProof/>
          </w:rPr>
          <w:t>16.2</w:t>
        </w:r>
        <w:r w:rsidR="006B4AC5">
          <w:rPr>
            <w:rFonts w:asciiTheme="minorHAnsi" w:eastAsiaTheme="minorEastAsia" w:hAnsiTheme="minorHAnsi" w:cstheme="minorBidi"/>
            <w:noProof/>
            <w:sz w:val="22"/>
            <w:szCs w:val="22"/>
            <w:lang w:eastAsia="en-AU"/>
          </w:rPr>
          <w:tab/>
        </w:r>
        <w:r w:rsidR="006B4AC5" w:rsidRPr="00782319">
          <w:rPr>
            <w:rStyle w:val="Hyperlink"/>
            <w:noProof/>
          </w:rPr>
          <w:t>Registration of trade marks, business names or domain names</w:t>
        </w:r>
        <w:r w:rsidR="006B4AC5">
          <w:rPr>
            <w:noProof/>
            <w:webHidden/>
          </w:rPr>
          <w:tab/>
        </w:r>
        <w:r w:rsidR="006B4AC5">
          <w:rPr>
            <w:noProof/>
            <w:webHidden/>
          </w:rPr>
          <w:fldChar w:fldCharType="begin"/>
        </w:r>
        <w:r w:rsidR="006B4AC5">
          <w:rPr>
            <w:noProof/>
            <w:webHidden/>
          </w:rPr>
          <w:instrText xml:space="preserve"> PAGEREF _Toc110885139 \h </w:instrText>
        </w:r>
        <w:r w:rsidR="006B4AC5">
          <w:rPr>
            <w:noProof/>
            <w:webHidden/>
          </w:rPr>
        </w:r>
        <w:r w:rsidR="006B4AC5">
          <w:rPr>
            <w:noProof/>
            <w:webHidden/>
          </w:rPr>
          <w:fldChar w:fldCharType="separate"/>
        </w:r>
        <w:r w:rsidR="0051588A">
          <w:rPr>
            <w:noProof/>
            <w:webHidden/>
          </w:rPr>
          <w:t>36</w:t>
        </w:r>
        <w:r w:rsidR="006B4AC5">
          <w:rPr>
            <w:noProof/>
            <w:webHidden/>
          </w:rPr>
          <w:fldChar w:fldCharType="end"/>
        </w:r>
      </w:hyperlink>
    </w:p>
    <w:p w14:paraId="217D9203" w14:textId="16BCA2D8" w:rsidR="006B4AC5" w:rsidRDefault="00A01589">
      <w:pPr>
        <w:pStyle w:val="TOC2"/>
        <w:rPr>
          <w:rFonts w:asciiTheme="minorHAnsi" w:eastAsiaTheme="minorEastAsia" w:hAnsiTheme="minorHAnsi" w:cstheme="minorBidi"/>
          <w:noProof/>
          <w:sz w:val="22"/>
          <w:szCs w:val="22"/>
          <w:lang w:eastAsia="en-AU"/>
        </w:rPr>
      </w:pPr>
      <w:hyperlink w:anchor="_Toc110885140" w:history="1">
        <w:r w:rsidR="006B4AC5" w:rsidRPr="00782319">
          <w:rPr>
            <w:rStyle w:val="Hyperlink"/>
            <w:noProof/>
          </w:rPr>
          <w:t>16.3</w:t>
        </w:r>
        <w:r w:rsidR="006B4AC5">
          <w:rPr>
            <w:rFonts w:asciiTheme="minorHAnsi" w:eastAsiaTheme="minorEastAsia" w:hAnsiTheme="minorHAnsi" w:cstheme="minorBidi"/>
            <w:noProof/>
            <w:sz w:val="22"/>
            <w:szCs w:val="22"/>
            <w:lang w:eastAsia="en-AU"/>
          </w:rPr>
          <w:tab/>
        </w:r>
        <w:r w:rsidR="006B4AC5" w:rsidRPr="00782319">
          <w:rPr>
            <w:rStyle w:val="Hyperlink"/>
            <w:noProof/>
          </w:rPr>
          <w:t>Registration acknowledgement</w:t>
        </w:r>
        <w:r w:rsidR="006B4AC5">
          <w:rPr>
            <w:noProof/>
            <w:webHidden/>
          </w:rPr>
          <w:tab/>
        </w:r>
        <w:r w:rsidR="006B4AC5">
          <w:rPr>
            <w:noProof/>
            <w:webHidden/>
          </w:rPr>
          <w:fldChar w:fldCharType="begin"/>
        </w:r>
        <w:r w:rsidR="006B4AC5">
          <w:rPr>
            <w:noProof/>
            <w:webHidden/>
          </w:rPr>
          <w:instrText xml:space="preserve"> PAGEREF _Toc110885140 \h </w:instrText>
        </w:r>
        <w:r w:rsidR="006B4AC5">
          <w:rPr>
            <w:noProof/>
            <w:webHidden/>
          </w:rPr>
        </w:r>
        <w:r w:rsidR="006B4AC5">
          <w:rPr>
            <w:noProof/>
            <w:webHidden/>
          </w:rPr>
          <w:fldChar w:fldCharType="separate"/>
        </w:r>
        <w:r w:rsidR="0051588A">
          <w:rPr>
            <w:noProof/>
            <w:webHidden/>
          </w:rPr>
          <w:t>37</w:t>
        </w:r>
        <w:r w:rsidR="006B4AC5">
          <w:rPr>
            <w:noProof/>
            <w:webHidden/>
          </w:rPr>
          <w:fldChar w:fldCharType="end"/>
        </w:r>
      </w:hyperlink>
    </w:p>
    <w:p w14:paraId="69574B9D" w14:textId="5C0754EB" w:rsidR="006B4AC5" w:rsidRDefault="00A01589">
      <w:pPr>
        <w:pStyle w:val="TOC1"/>
        <w:rPr>
          <w:rFonts w:asciiTheme="minorHAnsi" w:eastAsiaTheme="minorEastAsia" w:hAnsiTheme="minorHAnsi" w:cstheme="minorBidi"/>
          <w:b w:val="0"/>
          <w:noProof/>
          <w:sz w:val="22"/>
          <w:szCs w:val="22"/>
          <w:lang w:eastAsia="en-AU"/>
        </w:rPr>
      </w:pPr>
      <w:hyperlink w:anchor="_Toc110885141" w:history="1">
        <w:r w:rsidR="006B4AC5" w:rsidRPr="00782319">
          <w:rPr>
            <w:rStyle w:val="Hyperlink"/>
            <w:caps/>
            <w:noProof/>
          </w:rPr>
          <w:t>17.</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Disputes</w:t>
        </w:r>
        <w:r w:rsidR="006B4AC5">
          <w:rPr>
            <w:noProof/>
            <w:webHidden/>
          </w:rPr>
          <w:tab/>
        </w:r>
        <w:r w:rsidR="006B4AC5">
          <w:rPr>
            <w:noProof/>
            <w:webHidden/>
          </w:rPr>
          <w:fldChar w:fldCharType="begin"/>
        </w:r>
        <w:r w:rsidR="006B4AC5">
          <w:rPr>
            <w:noProof/>
            <w:webHidden/>
          </w:rPr>
          <w:instrText xml:space="preserve"> PAGEREF _Toc110885141 \h </w:instrText>
        </w:r>
        <w:r w:rsidR="006B4AC5">
          <w:rPr>
            <w:noProof/>
            <w:webHidden/>
          </w:rPr>
        </w:r>
        <w:r w:rsidR="006B4AC5">
          <w:rPr>
            <w:noProof/>
            <w:webHidden/>
          </w:rPr>
          <w:fldChar w:fldCharType="separate"/>
        </w:r>
        <w:r w:rsidR="0051588A">
          <w:rPr>
            <w:noProof/>
            <w:webHidden/>
          </w:rPr>
          <w:t>37</w:t>
        </w:r>
        <w:r w:rsidR="006B4AC5">
          <w:rPr>
            <w:noProof/>
            <w:webHidden/>
          </w:rPr>
          <w:fldChar w:fldCharType="end"/>
        </w:r>
      </w:hyperlink>
    </w:p>
    <w:p w14:paraId="54FCADA9" w14:textId="4DADFE65" w:rsidR="006B4AC5" w:rsidRDefault="00A01589">
      <w:pPr>
        <w:pStyle w:val="TOC2"/>
        <w:rPr>
          <w:rFonts w:asciiTheme="minorHAnsi" w:eastAsiaTheme="minorEastAsia" w:hAnsiTheme="minorHAnsi" w:cstheme="minorBidi"/>
          <w:noProof/>
          <w:sz w:val="22"/>
          <w:szCs w:val="22"/>
          <w:lang w:eastAsia="en-AU"/>
        </w:rPr>
      </w:pPr>
      <w:hyperlink w:anchor="_Toc110885142" w:history="1">
        <w:r w:rsidR="006B4AC5" w:rsidRPr="00782319">
          <w:rPr>
            <w:rStyle w:val="Hyperlink"/>
            <w:noProof/>
          </w:rPr>
          <w:t>17.1</w:t>
        </w:r>
        <w:r w:rsidR="006B4AC5">
          <w:rPr>
            <w:rFonts w:asciiTheme="minorHAnsi" w:eastAsiaTheme="minorEastAsia" w:hAnsiTheme="minorHAnsi" w:cstheme="minorBidi"/>
            <w:noProof/>
            <w:sz w:val="22"/>
            <w:szCs w:val="22"/>
            <w:lang w:eastAsia="en-AU"/>
          </w:rPr>
          <w:tab/>
        </w:r>
        <w:r w:rsidR="006B4AC5" w:rsidRPr="00782319">
          <w:rPr>
            <w:rStyle w:val="Hyperlink"/>
            <w:noProof/>
          </w:rPr>
          <w:t>Application of this provision</w:t>
        </w:r>
        <w:r w:rsidR="006B4AC5">
          <w:rPr>
            <w:noProof/>
            <w:webHidden/>
          </w:rPr>
          <w:tab/>
        </w:r>
        <w:r w:rsidR="006B4AC5">
          <w:rPr>
            <w:noProof/>
            <w:webHidden/>
          </w:rPr>
          <w:fldChar w:fldCharType="begin"/>
        </w:r>
        <w:r w:rsidR="006B4AC5">
          <w:rPr>
            <w:noProof/>
            <w:webHidden/>
          </w:rPr>
          <w:instrText xml:space="preserve"> PAGEREF _Toc110885142 \h </w:instrText>
        </w:r>
        <w:r w:rsidR="006B4AC5">
          <w:rPr>
            <w:noProof/>
            <w:webHidden/>
          </w:rPr>
        </w:r>
        <w:r w:rsidR="006B4AC5">
          <w:rPr>
            <w:noProof/>
            <w:webHidden/>
          </w:rPr>
          <w:fldChar w:fldCharType="separate"/>
        </w:r>
        <w:r w:rsidR="0051588A">
          <w:rPr>
            <w:noProof/>
            <w:webHidden/>
          </w:rPr>
          <w:t>37</w:t>
        </w:r>
        <w:r w:rsidR="006B4AC5">
          <w:rPr>
            <w:noProof/>
            <w:webHidden/>
          </w:rPr>
          <w:fldChar w:fldCharType="end"/>
        </w:r>
      </w:hyperlink>
    </w:p>
    <w:p w14:paraId="7C9F0E3F" w14:textId="2428D92A" w:rsidR="006B4AC5" w:rsidRDefault="00A01589">
      <w:pPr>
        <w:pStyle w:val="TOC2"/>
        <w:rPr>
          <w:rFonts w:asciiTheme="minorHAnsi" w:eastAsiaTheme="minorEastAsia" w:hAnsiTheme="minorHAnsi" w:cstheme="minorBidi"/>
          <w:noProof/>
          <w:sz w:val="22"/>
          <w:szCs w:val="22"/>
          <w:lang w:eastAsia="en-AU"/>
        </w:rPr>
      </w:pPr>
      <w:hyperlink w:anchor="_Toc110885143" w:history="1">
        <w:r w:rsidR="006B4AC5" w:rsidRPr="00782319">
          <w:rPr>
            <w:rStyle w:val="Hyperlink"/>
            <w:noProof/>
          </w:rPr>
          <w:t>17.2</w:t>
        </w:r>
        <w:r w:rsidR="006B4AC5">
          <w:rPr>
            <w:rFonts w:asciiTheme="minorHAnsi" w:eastAsiaTheme="minorEastAsia" w:hAnsiTheme="minorHAnsi" w:cstheme="minorBidi"/>
            <w:noProof/>
            <w:sz w:val="22"/>
            <w:szCs w:val="22"/>
            <w:lang w:eastAsia="en-AU"/>
          </w:rPr>
          <w:tab/>
        </w:r>
        <w:r w:rsidR="006B4AC5" w:rsidRPr="00782319">
          <w:rPr>
            <w:rStyle w:val="Hyperlink"/>
            <w:noProof/>
          </w:rPr>
          <w:t>Interlocutory relief and claim for debt</w:t>
        </w:r>
        <w:r w:rsidR="006B4AC5">
          <w:rPr>
            <w:noProof/>
            <w:webHidden/>
          </w:rPr>
          <w:tab/>
        </w:r>
        <w:r w:rsidR="006B4AC5">
          <w:rPr>
            <w:noProof/>
            <w:webHidden/>
          </w:rPr>
          <w:fldChar w:fldCharType="begin"/>
        </w:r>
        <w:r w:rsidR="006B4AC5">
          <w:rPr>
            <w:noProof/>
            <w:webHidden/>
          </w:rPr>
          <w:instrText xml:space="preserve"> PAGEREF _Toc110885143 \h </w:instrText>
        </w:r>
        <w:r w:rsidR="006B4AC5">
          <w:rPr>
            <w:noProof/>
            <w:webHidden/>
          </w:rPr>
        </w:r>
        <w:r w:rsidR="006B4AC5">
          <w:rPr>
            <w:noProof/>
            <w:webHidden/>
          </w:rPr>
          <w:fldChar w:fldCharType="separate"/>
        </w:r>
        <w:r w:rsidR="0051588A">
          <w:rPr>
            <w:noProof/>
            <w:webHidden/>
          </w:rPr>
          <w:t>37</w:t>
        </w:r>
        <w:r w:rsidR="006B4AC5">
          <w:rPr>
            <w:noProof/>
            <w:webHidden/>
          </w:rPr>
          <w:fldChar w:fldCharType="end"/>
        </w:r>
      </w:hyperlink>
    </w:p>
    <w:p w14:paraId="7CF28FA1" w14:textId="7400F7F3" w:rsidR="006B4AC5" w:rsidRDefault="00A01589">
      <w:pPr>
        <w:pStyle w:val="TOC2"/>
        <w:rPr>
          <w:rFonts w:asciiTheme="minorHAnsi" w:eastAsiaTheme="minorEastAsia" w:hAnsiTheme="minorHAnsi" w:cstheme="minorBidi"/>
          <w:noProof/>
          <w:sz w:val="22"/>
          <w:szCs w:val="22"/>
          <w:lang w:eastAsia="en-AU"/>
        </w:rPr>
      </w:pPr>
      <w:hyperlink w:anchor="_Toc110885144" w:history="1">
        <w:r w:rsidR="006B4AC5" w:rsidRPr="00782319">
          <w:rPr>
            <w:rStyle w:val="Hyperlink"/>
            <w:noProof/>
          </w:rPr>
          <w:t>17.3</w:t>
        </w:r>
        <w:r w:rsidR="006B4AC5">
          <w:rPr>
            <w:rFonts w:asciiTheme="minorHAnsi" w:eastAsiaTheme="minorEastAsia" w:hAnsiTheme="minorHAnsi" w:cstheme="minorBidi"/>
            <w:noProof/>
            <w:sz w:val="22"/>
            <w:szCs w:val="22"/>
            <w:lang w:eastAsia="en-AU"/>
          </w:rPr>
          <w:tab/>
        </w:r>
        <w:r w:rsidR="006B4AC5" w:rsidRPr="00782319">
          <w:rPr>
            <w:rStyle w:val="Hyperlink"/>
            <w:noProof/>
          </w:rPr>
          <w:t>Notice of Dispute</w:t>
        </w:r>
        <w:r w:rsidR="006B4AC5">
          <w:rPr>
            <w:noProof/>
            <w:webHidden/>
          </w:rPr>
          <w:tab/>
        </w:r>
        <w:r w:rsidR="006B4AC5">
          <w:rPr>
            <w:noProof/>
            <w:webHidden/>
          </w:rPr>
          <w:fldChar w:fldCharType="begin"/>
        </w:r>
        <w:r w:rsidR="006B4AC5">
          <w:rPr>
            <w:noProof/>
            <w:webHidden/>
          </w:rPr>
          <w:instrText xml:space="preserve"> PAGEREF _Toc110885144 \h </w:instrText>
        </w:r>
        <w:r w:rsidR="006B4AC5">
          <w:rPr>
            <w:noProof/>
            <w:webHidden/>
          </w:rPr>
        </w:r>
        <w:r w:rsidR="006B4AC5">
          <w:rPr>
            <w:noProof/>
            <w:webHidden/>
          </w:rPr>
          <w:fldChar w:fldCharType="separate"/>
        </w:r>
        <w:r w:rsidR="0051588A">
          <w:rPr>
            <w:noProof/>
            <w:webHidden/>
          </w:rPr>
          <w:t>37</w:t>
        </w:r>
        <w:r w:rsidR="006B4AC5">
          <w:rPr>
            <w:noProof/>
            <w:webHidden/>
          </w:rPr>
          <w:fldChar w:fldCharType="end"/>
        </w:r>
      </w:hyperlink>
    </w:p>
    <w:p w14:paraId="007D005D" w14:textId="53104E8A" w:rsidR="006B4AC5" w:rsidRDefault="00A01589">
      <w:pPr>
        <w:pStyle w:val="TOC2"/>
        <w:rPr>
          <w:rFonts w:asciiTheme="minorHAnsi" w:eastAsiaTheme="minorEastAsia" w:hAnsiTheme="minorHAnsi" w:cstheme="minorBidi"/>
          <w:noProof/>
          <w:sz w:val="22"/>
          <w:szCs w:val="22"/>
          <w:lang w:eastAsia="en-AU"/>
        </w:rPr>
      </w:pPr>
      <w:hyperlink w:anchor="_Toc110885145" w:history="1">
        <w:r w:rsidR="006B4AC5" w:rsidRPr="00782319">
          <w:rPr>
            <w:rStyle w:val="Hyperlink"/>
            <w:noProof/>
          </w:rPr>
          <w:t>17.4</w:t>
        </w:r>
        <w:r w:rsidR="006B4AC5">
          <w:rPr>
            <w:rFonts w:asciiTheme="minorHAnsi" w:eastAsiaTheme="minorEastAsia" w:hAnsiTheme="minorHAnsi" w:cstheme="minorBidi"/>
            <w:noProof/>
            <w:sz w:val="22"/>
            <w:szCs w:val="22"/>
            <w:lang w:eastAsia="en-AU"/>
          </w:rPr>
          <w:tab/>
        </w:r>
        <w:r w:rsidR="006B4AC5" w:rsidRPr="00782319">
          <w:rPr>
            <w:rStyle w:val="Hyperlink"/>
            <w:noProof/>
          </w:rPr>
          <w:t>Meeting of senior representatives</w:t>
        </w:r>
        <w:r w:rsidR="006B4AC5">
          <w:rPr>
            <w:noProof/>
            <w:webHidden/>
          </w:rPr>
          <w:tab/>
        </w:r>
        <w:r w:rsidR="006B4AC5">
          <w:rPr>
            <w:noProof/>
            <w:webHidden/>
          </w:rPr>
          <w:fldChar w:fldCharType="begin"/>
        </w:r>
        <w:r w:rsidR="006B4AC5">
          <w:rPr>
            <w:noProof/>
            <w:webHidden/>
          </w:rPr>
          <w:instrText xml:space="preserve"> PAGEREF _Toc110885145 \h </w:instrText>
        </w:r>
        <w:r w:rsidR="006B4AC5">
          <w:rPr>
            <w:noProof/>
            <w:webHidden/>
          </w:rPr>
        </w:r>
        <w:r w:rsidR="006B4AC5">
          <w:rPr>
            <w:noProof/>
            <w:webHidden/>
          </w:rPr>
          <w:fldChar w:fldCharType="separate"/>
        </w:r>
        <w:r w:rsidR="0051588A">
          <w:rPr>
            <w:noProof/>
            <w:webHidden/>
          </w:rPr>
          <w:t>37</w:t>
        </w:r>
        <w:r w:rsidR="006B4AC5">
          <w:rPr>
            <w:noProof/>
            <w:webHidden/>
          </w:rPr>
          <w:fldChar w:fldCharType="end"/>
        </w:r>
      </w:hyperlink>
    </w:p>
    <w:p w14:paraId="5683A06A" w14:textId="6E150771" w:rsidR="006B4AC5" w:rsidRDefault="00A01589">
      <w:pPr>
        <w:pStyle w:val="TOC2"/>
        <w:rPr>
          <w:rFonts w:asciiTheme="minorHAnsi" w:eastAsiaTheme="minorEastAsia" w:hAnsiTheme="minorHAnsi" w:cstheme="minorBidi"/>
          <w:noProof/>
          <w:sz w:val="22"/>
          <w:szCs w:val="22"/>
          <w:lang w:eastAsia="en-AU"/>
        </w:rPr>
      </w:pPr>
      <w:hyperlink w:anchor="_Toc110885146" w:history="1">
        <w:r w:rsidR="006B4AC5" w:rsidRPr="00782319">
          <w:rPr>
            <w:rStyle w:val="Hyperlink"/>
            <w:noProof/>
          </w:rPr>
          <w:t>17.5</w:t>
        </w:r>
        <w:r w:rsidR="006B4AC5">
          <w:rPr>
            <w:rFonts w:asciiTheme="minorHAnsi" w:eastAsiaTheme="minorEastAsia" w:hAnsiTheme="minorHAnsi" w:cstheme="minorBidi"/>
            <w:noProof/>
            <w:sz w:val="22"/>
            <w:szCs w:val="22"/>
            <w:lang w:eastAsia="en-AU"/>
          </w:rPr>
          <w:tab/>
        </w:r>
        <w:r w:rsidR="006B4AC5" w:rsidRPr="00782319">
          <w:rPr>
            <w:rStyle w:val="Hyperlink"/>
            <w:noProof/>
          </w:rPr>
          <w:t>Mediation</w:t>
        </w:r>
        <w:r w:rsidR="006B4AC5">
          <w:rPr>
            <w:noProof/>
            <w:webHidden/>
          </w:rPr>
          <w:tab/>
        </w:r>
        <w:r w:rsidR="006B4AC5">
          <w:rPr>
            <w:noProof/>
            <w:webHidden/>
          </w:rPr>
          <w:fldChar w:fldCharType="begin"/>
        </w:r>
        <w:r w:rsidR="006B4AC5">
          <w:rPr>
            <w:noProof/>
            <w:webHidden/>
          </w:rPr>
          <w:instrText xml:space="preserve"> PAGEREF _Toc110885146 \h </w:instrText>
        </w:r>
        <w:r w:rsidR="006B4AC5">
          <w:rPr>
            <w:noProof/>
            <w:webHidden/>
          </w:rPr>
        </w:r>
        <w:r w:rsidR="006B4AC5">
          <w:rPr>
            <w:noProof/>
            <w:webHidden/>
          </w:rPr>
          <w:fldChar w:fldCharType="separate"/>
        </w:r>
        <w:r w:rsidR="0051588A">
          <w:rPr>
            <w:noProof/>
            <w:webHidden/>
          </w:rPr>
          <w:t>38</w:t>
        </w:r>
        <w:r w:rsidR="006B4AC5">
          <w:rPr>
            <w:noProof/>
            <w:webHidden/>
          </w:rPr>
          <w:fldChar w:fldCharType="end"/>
        </w:r>
      </w:hyperlink>
    </w:p>
    <w:p w14:paraId="12ADD7EE" w14:textId="6969732B" w:rsidR="006B4AC5" w:rsidRDefault="00A01589">
      <w:pPr>
        <w:pStyle w:val="TOC2"/>
        <w:rPr>
          <w:rFonts w:asciiTheme="minorHAnsi" w:eastAsiaTheme="minorEastAsia" w:hAnsiTheme="minorHAnsi" w:cstheme="minorBidi"/>
          <w:noProof/>
          <w:sz w:val="22"/>
          <w:szCs w:val="22"/>
          <w:lang w:eastAsia="en-AU"/>
        </w:rPr>
      </w:pPr>
      <w:hyperlink w:anchor="_Toc110885147" w:history="1">
        <w:r w:rsidR="006B4AC5" w:rsidRPr="00782319">
          <w:rPr>
            <w:rStyle w:val="Hyperlink"/>
            <w:noProof/>
          </w:rPr>
          <w:t>17.6</w:t>
        </w:r>
        <w:r w:rsidR="006B4AC5">
          <w:rPr>
            <w:rFonts w:asciiTheme="minorHAnsi" w:eastAsiaTheme="minorEastAsia" w:hAnsiTheme="minorHAnsi" w:cstheme="minorBidi"/>
            <w:noProof/>
            <w:sz w:val="22"/>
            <w:szCs w:val="22"/>
            <w:lang w:eastAsia="en-AU"/>
          </w:rPr>
          <w:tab/>
        </w:r>
        <w:r w:rsidR="006B4AC5" w:rsidRPr="00782319">
          <w:rPr>
            <w:rStyle w:val="Hyperlink"/>
            <w:noProof/>
          </w:rPr>
          <w:t>Escalation to court proceedings</w:t>
        </w:r>
        <w:r w:rsidR="006B4AC5">
          <w:rPr>
            <w:noProof/>
            <w:webHidden/>
          </w:rPr>
          <w:tab/>
        </w:r>
        <w:r w:rsidR="006B4AC5">
          <w:rPr>
            <w:noProof/>
            <w:webHidden/>
          </w:rPr>
          <w:fldChar w:fldCharType="begin"/>
        </w:r>
        <w:r w:rsidR="006B4AC5">
          <w:rPr>
            <w:noProof/>
            <w:webHidden/>
          </w:rPr>
          <w:instrText xml:space="preserve"> PAGEREF _Toc110885147 \h </w:instrText>
        </w:r>
        <w:r w:rsidR="006B4AC5">
          <w:rPr>
            <w:noProof/>
            <w:webHidden/>
          </w:rPr>
        </w:r>
        <w:r w:rsidR="006B4AC5">
          <w:rPr>
            <w:noProof/>
            <w:webHidden/>
          </w:rPr>
          <w:fldChar w:fldCharType="separate"/>
        </w:r>
        <w:r w:rsidR="0051588A">
          <w:rPr>
            <w:noProof/>
            <w:webHidden/>
          </w:rPr>
          <w:t>38</w:t>
        </w:r>
        <w:r w:rsidR="006B4AC5">
          <w:rPr>
            <w:noProof/>
            <w:webHidden/>
          </w:rPr>
          <w:fldChar w:fldCharType="end"/>
        </w:r>
      </w:hyperlink>
    </w:p>
    <w:p w14:paraId="32418719" w14:textId="50FC39CE" w:rsidR="006B4AC5" w:rsidRDefault="00A01589">
      <w:pPr>
        <w:pStyle w:val="TOC2"/>
        <w:rPr>
          <w:rFonts w:asciiTheme="minorHAnsi" w:eastAsiaTheme="minorEastAsia" w:hAnsiTheme="minorHAnsi" w:cstheme="minorBidi"/>
          <w:noProof/>
          <w:sz w:val="22"/>
          <w:szCs w:val="22"/>
          <w:lang w:eastAsia="en-AU"/>
        </w:rPr>
      </w:pPr>
      <w:hyperlink w:anchor="_Toc110885148" w:history="1">
        <w:r w:rsidR="006B4AC5" w:rsidRPr="00782319">
          <w:rPr>
            <w:rStyle w:val="Hyperlink"/>
            <w:noProof/>
          </w:rPr>
          <w:t>17.7</w:t>
        </w:r>
        <w:r w:rsidR="006B4AC5">
          <w:rPr>
            <w:rFonts w:asciiTheme="minorHAnsi" w:eastAsiaTheme="minorEastAsia" w:hAnsiTheme="minorHAnsi" w:cstheme="minorBidi"/>
            <w:noProof/>
            <w:sz w:val="22"/>
            <w:szCs w:val="22"/>
            <w:lang w:eastAsia="en-AU"/>
          </w:rPr>
          <w:tab/>
        </w:r>
        <w:r w:rsidR="006B4AC5" w:rsidRPr="00782319">
          <w:rPr>
            <w:rStyle w:val="Hyperlink"/>
            <w:noProof/>
          </w:rPr>
          <w:t>Escalation to arbitral proceedings</w:t>
        </w:r>
        <w:r w:rsidR="006B4AC5">
          <w:rPr>
            <w:noProof/>
            <w:webHidden/>
          </w:rPr>
          <w:tab/>
        </w:r>
        <w:r w:rsidR="006B4AC5">
          <w:rPr>
            <w:noProof/>
            <w:webHidden/>
          </w:rPr>
          <w:fldChar w:fldCharType="begin"/>
        </w:r>
        <w:r w:rsidR="006B4AC5">
          <w:rPr>
            <w:noProof/>
            <w:webHidden/>
          </w:rPr>
          <w:instrText xml:space="preserve"> PAGEREF _Toc110885148 \h </w:instrText>
        </w:r>
        <w:r w:rsidR="006B4AC5">
          <w:rPr>
            <w:noProof/>
            <w:webHidden/>
          </w:rPr>
        </w:r>
        <w:r w:rsidR="006B4AC5">
          <w:rPr>
            <w:noProof/>
            <w:webHidden/>
          </w:rPr>
          <w:fldChar w:fldCharType="separate"/>
        </w:r>
        <w:r w:rsidR="0051588A">
          <w:rPr>
            <w:noProof/>
            <w:webHidden/>
          </w:rPr>
          <w:t>38</w:t>
        </w:r>
        <w:r w:rsidR="006B4AC5">
          <w:rPr>
            <w:noProof/>
            <w:webHidden/>
          </w:rPr>
          <w:fldChar w:fldCharType="end"/>
        </w:r>
      </w:hyperlink>
    </w:p>
    <w:p w14:paraId="16E8A86B" w14:textId="2F289724" w:rsidR="006B4AC5" w:rsidRDefault="00A01589">
      <w:pPr>
        <w:pStyle w:val="TOC2"/>
        <w:rPr>
          <w:rFonts w:asciiTheme="minorHAnsi" w:eastAsiaTheme="minorEastAsia" w:hAnsiTheme="minorHAnsi" w:cstheme="minorBidi"/>
          <w:noProof/>
          <w:sz w:val="22"/>
          <w:szCs w:val="22"/>
          <w:lang w:eastAsia="en-AU"/>
        </w:rPr>
      </w:pPr>
      <w:hyperlink w:anchor="_Toc110885149" w:history="1">
        <w:r w:rsidR="006B4AC5" w:rsidRPr="00782319">
          <w:rPr>
            <w:rStyle w:val="Hyperlink"/>
            <w:noProof/>
          </w:rPr>
          <w:t>17.8</w:t>
        </w:r>
        <w:r w:rsidR="006B4AC5">
          <w:rPr>
            <w:rFonts w:asciiTheme="minorHAnsi" w:eastAsiaTheme="minorEastAsia" w:hAnsiTheme="minorHAnsi" w:cstheme="minorBidi"/>
            <w:noProof/>
            <w:sz w:val="22"/>
            <w:szCs w:val="22"/>
            <w:lang w:eastAsia="en-AU"/>
          </w:rPr>
          <w:tab/>
        </w:r>
        <w:r w:rsidR="006B4AC5" w:rsidRPr="00782319">
          <w:rPr>
            <w:rStyle w:val="Hyperlink"/>
            <w:noProof/>
          </w:rPr>
          <w:t>Escalation to arbitral proceedings</w:t>
        </w:r>
        <w:r w:rsidR="006B4AC5">
          <w:rPr>
            <w:noProof/>
            <w:webHidden/>
          </w:rPr>
          <w:tab/>
        </w:r>
        <w:r w:rsidR="006B4AC5">
          <w:rPr>
            <w:noProof/>
            <w:webHidden/>
          </w:rPr>
          <w:fldChar w:fldCharType="begin"/>
        </w:r>
        <w:r w:rsidR="006B4AC5">
          <w:rPr>
            <w:noProof/>
            <w:webHidden/>
          </w:rPr>
          <w:instrText xml:space="preserve"> PAGEREF _Toc110885149 \h </w:instrText>
        </w:r>
        <w:r w:rsidR="006B4AC5">
          <w:rPr>
            <w:noProof/>
            <w:webHidden/>
          </w:rPr>
        </w:r>
        <w:r w:rsidR="006B4AC5">
          <w:rPr>
            <w:noProof/>
            <w:webHidden/>
          </w:rPr>
          <w:fldChar w:fldCharType="separate"/>
        </w:r>
        <w:r w:rsidR="0051588A">
          <w:rPr>
            <w:noProof/>
            <w:webHidden/>
          </w:rPr>
          <w:t>38</w:t>
        </w:r>
        <w:r w:rsidR="006B4AC5">
          <w:rPr>
            <w:noProof/>
            <w:webHidden/>
          </w:rPr>
          <w:fldChar w:fldCharType="end"/>
        </w:r>
      </w:hyperlink>
    </w:p>
    <w:p w14:paraId="7691DEA5" w14:textId="4846C5F7" w:rsidR="006B4AC5" w:rsidRDefault="00A01589">
      <w:pPr>
        <w:pStyle w:val="TOC2"/>
        <w:rPr>
          <w:rFonts w:asciiTheme="minorHAnsi" w:eastAsiaTheme="minorEastAsia" w:hAnsiTheme="minorHAnsi" w:cstheme="minorBidi"/>
          <w:noProof/>
          <w:sz w:val="22"/>
          <w:szCs w:val="22"/>
          <w:lang w:eastAsia="en-AU"/>
        </w:rPr>
      </w:pPr>
      <w:hyperlink w:anchor="_Toc110885150" w:history="1">
        <w:r w:rsidR="006B4AC5" w:rsidRPr="00782319">
          <w:rPr>
            <w:rStyle w:val="Hyperlink"/>
            <w:noProof/>
          </w:rPr>
          <w:t>17.9</w:t>
        </w:r>
        <w:r w:rsidR="006B4AC5">
          <w:rPr>
            <w:rFonts w:asciiTheme="minorHAnsi" w:eastAsiaTheme="minorEastAsia" w:hAnsiTheme="minorHAnsi" w:cstheme="minorBidi"/>
            <w:noProof/>
            <w:sz w:val="22"/>
            <w:szCs w:val="22"/>
            <w:lang w:eastAsia="en-AU"/>
          </w:rPr>
          <w:tab/>
        </w:r>
        <w:r w:rsidR="006B4AC5" w:rsidRPr="00782319">
          <w:rPr>
            <w:rStyle w:val="Hyperlink"/>
            <w:noProof/>
          </w:rPr>
          <w:t>Confidentiality</w:t>
        </w:r>
        <w:r w:rsidR="006B4AC5">
          <w:rPr>
            <w:noProof/>
            <w:webHidden/>
          </w:rPr>
          <w:tab/>
        </w:r>
        <w:r w:rsidR="006B4AC5">
          <w:rPr>
            <w:noProof/>
            <w:webHidden/>
          </w:rPr>
          <w:fldChar w:fldCharType="begin"/>
        </w:r>
        <w:r w:rsidR="006B4AC5">
          <w:rPr>
            <w:noProof/>
            <w:webHidden/>
          </w:rPr>
          <w:instrText xml:space="preserve"> PAGEREF _Toc110885150 \h </w:instrText>
        </w:r>
        <w:r w:rsidR="006B4AC5">
          <w:rPr>
            <w:noProof/>
            <w:webHidden/>
          </w:rPr>
        </w:r>
        <w:r w:rsidR="006B4AC5">
          <w:rPr>
            <w:noProof/>
            <w:webHidden/>
          </w:rPr>
          <w:fldChar w:fldCharType="separate"/>
        </w:r>
        <w:r w:rsidR="0051588A">
          <w:rPr>
            <w:noProof/>
            <w:webHidden/>
          </w:rPr>
          <w:t>39</w:t>
        </w:r>
        <w:r w:rsidR="006B4AC5">
          <w:rPr>
            <w:noProof/>
            <w:webHidden/>
          </w:rPr>
          <w:fldChar w:fldCharType="end"/>
        </w:r>
      </w:hyperlink>
    </w:p>
    <w:p w14:paraId="55174E9C" w14:textId="7806ED58" w:rsidR="006B4AC5" w:rsidRDefault="00A01589">
      <w:pPr>
        <w:pStyle w:val="TOC1"/>
        <w:rPr>
          <w:rFonts w:asciiTheme="minorHAnsi" w:eastAsiaTheme="minorEastAsia" w:hAnsiTheme="minorHAnsi" w:cstheme="minorBidi"/>
          <w:b w:val="0"/>
          <w:noProof/>
          <w:sz w:val="22"/>
          <w:szCs w:val="22"/>
          <w:lang w:eastAsia="en-AU"/>
        </w:rPr>
      </w:pPr>
      <w:hyperlink w:anchor="_Toc110885151" w:history="1">
        <w:r w:rsidR="006B4AC5" w:rsidRPr="00782319">
          <w:rPr>
            <w:rStyle w:val="Hyperlink"/>
            <w:caps/>
            <w:noProof/>
          </w:rPr>
          <w:t>18.</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Notices</w:t>
        </w:r>
        <w:r w:rsidR="006B4AC5">
          <w:rPr>
            <w:noProof/>
            <w:webHidden/>
          </w:rPr>
          <w:tab/>
        </w:r>
        <w:r w:rsidR="006B4AC5">
          <w:rPr>
            <w:noProof/>
            <w:webHidden/>
          </w:rPr>
          <w:fldChar w:fldCharType="begin"/>
        </w:r>
        <w:r w:rsidR="006B4AC5">
          <w:rPr>
            <w:noProof/>
            <w:webHidden/>
          </w:rPr>
          <w:instrText xml:space="preserve"> PAGEREF _Toc110885151 \h </w:instrText>
        </w:r>
        <w:r w:rsidR="006B4AC5">
          <w:rPr>
            <w:noProof/>
            <w:webHidden/>
          </w:rPr>
        </w:r>
        <w:r w:rsidR="006B4AC5">
          <w:rPr>
            <w:noProof/>
            <w:webHidden/>
          </w:rPr>
          <w:fldChar w:fldCharType="separate"/>
        </w:r>
        <w:r w:rsidR="0051588A">
          <w:rPr>
            <w:noProof/>
            <w:webHidden/>
          </w:rPr>
          <w:t>39</w:t>
        </w:r>
        <w:r w:rsidR="006B4AC5">
          <w:rPr>
            <w:noProof/>
            <w:webHidden/>
          </w:rPr>
          <w:fldChar w:fldCharType="end"/>
        </w:r>
      </w:hyperlink>
    </w:p>
    <w:p w14:paraId="7A2F9B72" w14:textId="4884C455" w:rsidR="006B4AC5" w:rsidRDefault="00A01589">
      <w:pPr>
        <w:pStyle w:val="TOC2"/>
        <w:rPr>
          <w:rFonts w:asciiTheme="minorHAnsi" w:eastAsiaTheme="minorEastAsia" w:hAnsiTheme="minorHAnsi" w:cstheme="minorBidi"/>
          <w:noProof/>
          <w:sz w:val="22"/>
          <w:szCs w:val="22"/>
          <w:lang w:eastAsia="en-AU"/>
        </w:rPr>
      </w:pPr>
      <w:hyperlink w:anchor="_Toc110885152" w:history="1">
        <w:r w:rsidR="006B4AC5" w:rsidRPr="00782319">
          <w:rPr>
            <w:rStyle w:val="Hyperlink"/>
            <w:noProof/>
          </w:rPr>
          <w:t>18.1</w:t>
        </w:r>
        <w:r w:rsidR="006B4AC5">
          <w:rPr>
            <w:rFonts w:asciiTheme="minorHAnsi" w:eastAsiaTheme="minorEastAsia" w:hAnsiTheme="minorHAnsi" w:cstheme="minorBidi"/>
            <w:noProof/>
            <w:sz w:val="22"/>
            <w:szCs w:val="22"/>
            <w:lang w:eastAsia="en-AU"/>
          </w:rPr>
          <w:tab/>
        </w:r>
        <w:r w:rsidR="006B4AC5" w:rsidRPr="00782319">
          <w:rPr>
            <w:rStyle w:val="Hyperlink"/>
            <w:noProof/>
          </w:rPr>
          <w:t>Obligation for notices</w:t>
        </w:r>
        <w:r w:rsidR="006B4AC5">
          <w:rPr>
            <w:noProof/>
            <w:webHidden/>
          </w:rPr>
          <w:tab/>
        </w:r>
        <w:r w:rsidR="006B4AC5">
          <w:rPr>
            <w:noProof/>
            <w:webHidden/>
          </w:rPr>
          <w:fldChar w:fldCharType="begin"/>
        </w:r>
        <w:r w:rsidR="006B4AC5">
          <w:rPr>
            <w:noProof/>
            <w:webHidden/>
          </w:rPr>
          <w:instrText xml:space="preserve"> PAGEREF _Toc110885152 \h </w:instrText>
        </w:r>
        <w:r w:rsidR="006B4AC5">
          <w:rPr>
            <w:noProof/>
            <w:webHidden/>
          </w:rPr>
        </w:r>
        <w:r w:rsidR="006B4AC5">
          <w:rPr>
            <w:noProof/>
            <w:webHidden/>
          </w:rPr>
          <w:fldChar w:fldCharType="separate"/>
        </w:r>
        <w:r w:rsidR="0051588A">
          <w:rPr>
            <w:noProof/>
            <w:webHidden/>
          </w:rPr>
          <w:t>39</w:t>
        </w:r>
        <w:r w:rsidR="006B4AC5">
          <w:rPr>
            <w:noProof/>
            <w:webHidden/>
          </w:rPr>
          <w:fldChar w:fldCharType="end"/>
        </w:r>
      </w:hyperlink>
    </w:p>
    <w:p w14:paraId="0F6B7062" w14:textId="57ADDB79" w:rsidR="006B4AC5" w:rsidRDefault="00A01589">
      <w:pPr>
        <w:pStyle w:val="TOC2"/>
        <w:rPr>
          <w:rFonts w:asciiTheme="minorHAnsi" w:eastAsiaTheme="minorEastAsia" w:hAnsiTheme="minorHAnsi" w:cstheme="minorBidi"/>
          <w:noProof/>
          <w:sz w:val="22"/>
          <w:szCs w:val="22"/>
          <w:lang w:eastAsia="en-AU"/>
        </w:rPr>
      </w:pPr>
      <w:hyperlink w:anchor="_Toc110885153" w:history="1">
        <w:r w:rsidR="006B4AC5" w:rsidRPr="00782319">
          <w:rPr>
            <w:rStyle w:val="Hyperlink"/>
            <w:noProof/>
          </w:rPr>
          <w:t>18.2</w:t>
        </w:r>
        <w:r w:rsidR="006B4AC5">
          <w:rPr>
            <w:rFonts w:asciiTheme="minorHAnsi" w:eastAsiaTheme="minorEastAsia" w:hAnsiTheme="minorHAnsi" w:cstheme="minorBidi"/>
            <w:noProof/>
            <w:sz w:val="22"/>
            <w:szCs w:val="22"/>
            <w:lang w:eastAsia="en-AU"/>
          </w:rPr>
          <w:tab/>
        </w:r>
        <w:r w:rsidR="006B4AC5" w:rsidRPr="00782319">
          <w:rPr>
            <w:rStyle w:val="Hyperlink"/>
            <w:noProof/>
          </w:rPr>
          <w:t>Deemed receipt</w:t>
        </w:r>
        <w:r w:rsidR="006B4AC5">
          <w:rPr>
            <w:noProof/>
            <w:webHidden/>
          </w:rPr>
          <w:tab/>
        </w:r>
        <w:r w:rsidR="006B4AC5">
          <w:rPr>
            <w:noProof/>
            <w:webHidden/>
          </w:rPr>
          <w:fldChar w:fldCharType="begin"/>
        </w:r>
        <w:r w:rsidR="006B4AC5">
          <w:rPr>
            <w:noProof/>
            <w:webHidden/>
          </w:rPr>
          <w:instrText xml:space="preserve"> PAGEREF _Toc110885153 \h </w:instrText>
        </w:r>
        <w:r w:rsidR="006B4AC5">
          <w:rPr>
            <w:noProof/>
            <w:webHidden/>
          </w:rPr>
        </w:r>
        <w:r w:rsidR="006B4AC5">
          <w:rPr>
            <w:noProof/>
            <w:webHidden/>
          </w:rPr>
          <w:fldChar w:fldCharType="separate"/>
        </w:r>
        <w:r w:rsidR="0051588A">
          <w:rPr>
            <w:noProof/>
            <w:webHidden/>
          </w:rPr>
          <w:t>40</w:t>
        </w:r>
        <w:r w:rsidR="006B4AC5">
          <w:rPr>
            <w:noProof/>
            <w:webHidden/>
          </w:rPr>
          <w:fldChar w:fldCharType="end"/>
        </w:r>
      </w:hyperlink>
    </w:p>
    <w:p w14:paraId="27C31EC5" w14:textId="585CE1CE" w:rsidR="006B4AC5" w:rsidRDefault="00A01589">
      <w:pPr>
        <w:pStyle w:val="TOC1"/>
        <w:rPr>
          <w:rFonts w:asciiTheme="minorHAnsi" w:eastAsiaTheme="minorEastAsia" w:hAnsiTheme="minorHAnsi" w:cstheme="minorBidi"/>
          <w:b w:val="0"/>
          <w:noProof/>
          <w:sz w:val="22"/>
          <w:szCs w:val="22"/>
          <w:lang w:eastAsia="en-AU"/>
        </w:rPr>
      </w:pPr>
      <w:hyperlink w:anchor="_Toc110885154" w:history="1">
        <w:r w:rsidR="006B4AC5" w:rsidRPr="00782319">
          <w:rPr>
            <w:rStyle w:val="Hyperlink"/>
            <w:caps/>
            <w:noProof/>
          </w:rPr>
          <w:t>19.</w:t>
        </w:r>
        <w:r w:rsidR="006B4AC5">
          <w:rPr>
            <w:rFonts w:asciiTheme="minorHAnsi" w:eastAsiaTheme="minorEastAsia" w:hAnsiTheme="minorHAnsi" w:cstheme="minorBidi"/>
            <w:b w:val="0"/>
            <w:noProof/>
            <w:sz w:val="22"/>
            <w:szCs w:val="22"/>
            <w:lang w:eastAsia="en-AU"/>
          </w:rPr>
          <w:tab/>
        </w:r>
        <w:r w:rsidR="006B4AC5" w:rsidRPr="00782319">
          <w:rPr>
            <w:rStyle w:val="Hyperlink"/>
            <w:noProof/>
          </w:rPr>
          <w:t>General</w:t>
        </w:r>
        <w:r w:rsidR="006B4AC5">
          <w:rPr>
            <w:noProof/>
            <w:webHidden/>
          </w:rPr>
          <w:tab/>
        </w:r>
        <w:r w:rsidR="006B4AC5">
          <w:rPr>
            <w:noProof/>
            <w:webHidden/>
          </w:rPr>
          <w:fldChar w:fldCharType="begin"/>
        </w:r>
        <w:r w:rsidR="006B4AC5">
          <w:rPr>
            <w:noProof/>
            <w:webHidden/>
          </w:rPr>
          <w:instrText xml:space="preserve"> PAGEREF _Toc110885154 \h </w:instrText>
        </w:r>
        <w:r w:rsidR="006B4AC5">
          <w:rPr>
            <w:noProof/>
            <w:webHidden/>
          </w:rPr>
        </w:r>
        <w:r w:rsidR="006B4AC5">
          <w:rPr>
            <w:noProof/>
            <w:webHidden/>
          </w:rPr>
          <w:fldChar w:fldCharType="separate"/>
        </w:r>
        <w:r w:rsidR="0051588A">
          <w:rPr>
            <w:noProof/>
            <w:webHidden/>
          </w:rPr>
          <w:t>40</w:t>
        </w:r>
        <w:r w:rsidR="006B4AC5">
          <w:rPr>
            <w:noProof/>
            <w:webHidden/>
          </w:rPr>
          <w:fldChar w:fldCharType="end"/>
        </w:r>
      </w:hyperlink>
    </w:p>
    <w:p w14:paraId="038023C4" w14:textId="3CF6B77F" w:rsidR="006B4AC5" w:rsidRDefault="00A01589">
      <w:pPr>
        <w:pStyle w:val="TOC2"/>
        <w:rPr>
          <w:rFonts w:asciiTheme="minorHAnsi" w:eastAsiaTheme="minorEastAsia" w:hAnsiTheme="minorHAnsi" w:cstheme="minorBidi"/>
          <w:noProof/>
          <w:sz w:val="22"/>
          <w:szCs w:val="22"/>
          <w:lang w:eastAsia="en-AU"/>
        </w:rPr>
      </w:pPr>
      <w:hyperlink w:anchor="_Toc110885155" w:history="1">
        <w:r w:rsidR="006B4AC5" w:rsidRPr="00782319">
          <w:rPr>
            <w:rStyle w:val="Hyperlink"/>
            <w:noProof/>
          </w:rPr>
          <w:t>19.1</w:t>
        </w:r>
        <w:r w:rsidR="006B4AC5">
          <w:rPr>
            <w:rFonts w:asciiTheme="minorHAnsi" w:eastAsiaTheme="minorEastAsia" w:hAnsiTheme="minorHAnsi" w:cstheme="minorBidi"/>
            <w:noProof/>
            <w:sz w:val="22"/>
            <w:szCs w:val="22"/>
            <w:lang w:eastAsia="en-AU"/>
          </w:rPr>
          <w:tab/>
        </w:r>
        <w:r w:rsidR="006B4AC5" w:rsidRPr="00782319">
          <w:rPr>
            <w:rStyle w:val="Hyperlink"/>
            <w:noProof/>
          </w:rPr>
          <w:t>Relationship</w:t>
        </w:r>
        <w:r w:rsidR="006B4AC5">
          <w:rPr>
            <w:noProof/>
            <w:webHidden/>
          </w:rPr>
          <w:tab/>
        </w:r>
        <w:r w:rsidR="006B4AC5">
          <w:rPr>
            <w:noProof/>
            <w:webHidden/>
          </w:rPr>
          <w:fldChar w:fldCharType="begin"/>
        </w:r>
        <w:r w:rsidR="006B4AC5">
          <w:rPr>
            <w:noProof/>
            <w:webHidden/>
          </w:rPr>
          <w:instrText xml:space="preserve"> PAGEREF _Toc110885155 \h </w:instrText>
        </w:r>
        <w:r w:rsidR="006B4AC5">
          <w:rPr>
            <w:noProof/>
            <w:webHidden/>
          </w:rPr>
        </w:r>
        <w:r w:rsidR="006B4AC5">
          <w:rPr>
            <w:noProof/>
            <w:webHidden/>
          </w:rPr>
          <w:fldChar w:fldCharType="separate"/>
        </w:r>
        <w:r w:rsidR="0051588A">
          <w:rPr>
            <w:noProof/>
            <w:webHidden/>
          </w:rPr>
          <w:t>40</w:t>
        </w:r>
        <w:r w:rsidR="006B4AC5">
          <w:rPr>
            <w:noProof/>
            <w:webHidden/>
          </w:rPr>
          <w:fldChar w:fldCharType="end"/>
        </w:r>
      </w:hyperlink>
    </w:p>
    <w:p w14:paraId="65E8D285" w14:textId="03706178" w:rsidR="006B4AC5" w:rsidRDefault="00A01589">
      <w:pPr>
        <w:pStyle w:val="TOC2"/>
        <w:rPr>
          <w:rFonts w:asciiTheme="minorHAnsi" w:eastAsiaTheme="minorEastAsia" w:hAnsiTheme="minorHAnsi" w:cstheme="minorBidi"/>
          <w:noProof/>
          <w:sz w:val="22"/>
          <w:szCs w:val="22"/>
          <w:lang w:eastAsia="en-AU"/>
        </w:rPr>
      </w:pPr>
      <w:hyperlink w:anchor="_Toc110885156" w:history="1">
        <w:r w:rsidR="006B4AC5" w:rsidRPr="00782319">
          <w:rPr>
            <w:rStyle w:val="Hyperlink"/>
            <w:noProof/>
          </w:rPr>
          <w:t>19.2</w:t>
        </w:r>
        <w:r w:rsidR="006B4AC5">
          <w:rPr>
            <w:rFonts w:asciiTheme="minorHAnsi" w:eastAsiaTheme="minorEastAsia" w:hAnsiTheme="minorHAnsi" w:cstheme="minorBidi"/>
            <w:noProof/>
            <w:sz w:val="22"/>
            <w:szCs w:val="22"/>
            <w:lang w:eastAsia="en-AU"/>
          </w:rPr>
          <w:tab/>
        </w:r>
        <w:r w:rsidR="006B4AC5" w:rsidRPr="00782319">
          <w:rPr>
            <w:rStyle w:val="Hyperlink"/>
            <w:noProof/>
          </w:rPr>
          <w:t>Assignment and novation</w:t>
        </w:r>
        <w:r w:rsidR="006B4AC5">
          <w:rPr>
            <w:noProof/>
            <w:webHidden/>
          </w:rPr>
          <w:tab/>
        </w:r>
        <w:r w:rsidR="006B4AC5">
          <w:rPr>
            <w:noProof/>
            <w:webHidden/>
          </w:rPr>
          <w:fldChar w:fldCharType="begin"/>
        </w:r>
        <w:r w:rsidR="006B4AC5">
          <w:rPr>
            <w:noProof/>
            <w:webHidden/>
          </w:rPr>
          <w:instrText xml:space="preserve"> PAGEREF _Toc110885156 \h </w:instrText>
        </w:r>
        <w:r w:rsidR="006B4AC5">
          <w:rPr>
            <w:noProof/>
            <w:webHidden/>
          </w:rPr>
        </w:r>
        <w:r w:rsidR="006B4AC5">
          <w:rPr>
            <w:noProof/>
            <w:webHidden/>
          </w:rPr>
          <w:fldChar w:fldCharType="separate"/>
        </w:r>
        <w:r w:rsidR="0051588A">
          <w:rPr>
            <w:noProof/>
            <w:webHidden/>
          </w:rPr>
          <w:t>40</w:t>
        </w:r>
        <w:r w:rsidR="006B4AC5">
          <w:rPr>
            <w:noProof/>
            <w:webHidden/>
          </w:rPr>
          <w:fldChar w:fldCharType="end"/>
        </w:r>
      </w:hyperlink>
    </w:p>
    <w:p w14:paraId="2FE11AA0" w14:textId="34459771" w:rsidR="006B4AC5" w:rsidRDefault="00A01589">
      <w:pPr>
        <w:pStyle w:val="TOC2"/>
        <w:rPr>
          <w:rFonts w:asciiTheme="minorHAnsi" w:eastAsiaTheme="minorEastAsia" w:hAnsiTheme="minorHAnsi" w:cstheme="minorBidi"/>
          <w:noProof/>
          <w:sz w:val="22"/>
          <w:szCs w:val="22"/>
          <w:lang w:eastAsia="en-AU"/>
        </w:rPr>
      </w:pPr>
      <w:hyperlink w:anchor="_Toc110885157" w:history="1">
        <w:r w:rsidR="006B4AC5" w:rsidRPr="00782319">
          <w:rPr>
            <w:rStyle w:val="Hyperlink"/>
            <w:noProof/>
          </w:rPr>
          <w:t>19.3</w:t>
        </w:r>
        <w:r w:rsidR="006B4AC5">
          <w:rPr>
            <w:rFonts w:asciiTheme="minorHAnsi" w:eastAsiaTheme="minorEastAsia" w:hAnsiTheme="minorHAnsi" w:cstheme="minorBidi"/>
            <w:noProof/>
            <w:sz w:val="22"/>
            <w:szCs w:val="22"/>
            <w:lang w:eastAsia="en-AU"/>
          </w:rPr>
          <w:tab/>
        </w:r>
        <w:r w:rsidR="006B4AC5" w:rsidRPr="00782319">
          <w:rPr>
            <w:rStyle w:val="Hyperlink"/>
            <w:noProof/>
          </w:rPr>
          <w:t>Entire agreement</w:t>
        </w:r>
        <w:r w:rsidR="006B4AC5">
          <w:rPr>
            <w:noProof/>
            <w:webHidden/>
          </w:rPr>
          <w:tab/>
        </w:r>
        <w:r w:rsidR="006B4AC5">
          <w:rPr>
            <w:noProof/>
            <w:webHidden/>
          </w:rPr>
          <w:fldChar w:fldCharType="begin"/>
        </w:r>
        <w:r w:rsidR="006B4AC5">
          <w:rPr>
            <w:noProof/>
            <w:webHidden/>
          </w:rPr>
          <w:instrText xml:space="preserve"> PAGEREF _Toc110885157 \h </w:instrText>
        </w:r>
        <w:r w:rsidR="006B4AC5">
          <w:rPr>
            <w:noProof/>
            <w:webHidden/>
          </w:rPr>
        </w:r>
        <w:r w:rsidR="006B4AC5">
          <w:rPr>
            <w:noProof/>
            <w:webHidden/>
          </w:rPr>
          <w:fldChar w:fldCharType="separate"/>
        </w:r>
        <w:r w:rsidR="0051588A">
          <w:rPr>
            <w:noProof/>
            <w:webHidden/>
          </w:rPr>
          <w:t>41</w:t>
        </w:r>
        <w:r w:rsidR="006B4AC5">
          <w:rPr>
            <w:noProof/>
            <w:webHidden/>
          </w:rPr>
          <w:fldChar w:fldCharType="end"/>
        </w:r>
      </w:hyperlink>
    </w:p>
    <w:p w14:paraId="69C72B96" w14:textId="46A03A18" w:rsidR="006B4AC5" w:rsidRDefault="00A01589">
      <w:pPr>
        <w:pStyle w:val="TOC2"/>
        <w:rPr>
          <w:rFonts w:asciiTheme="minorHAnsi" w:eastAsiaTheme="minorEastAsia" w:hAnsiTheme="minorHAnsi" w:cstheme="minorBidi"/>
          <w:noProof/>
          <w:sz w:val="22"/>
          <w:szCs w:val="22"/>
          <w:lang w:eastAsia="en-AU"/>
        </w:rPr>
      </w:pPr>
      <w:hyperlink w:anchor="_Toc110885158" w:history="1">
        <w:r w:rsidR="006B4AC5" w:rsidRPr="00782319">
          <w:rPr>
            <w:rStyle w:val="Hyperlink"/>
            <w:noProof/>
          </w:rPr>
          <w:t>19.4</w:t>
        </w:r>
        <w:r w:rsidR="006B4AC5">
          <w:rPr>
            <w:rFonts w:asciiTheme="minorHAnsi" w:eastAsiaTheme="minorEastAsia" w:hAnsiTheme="minorHAnsi" w:cstheme="minorBidi"/>
            <w:noProof/>
            <w:sz w:val="22"/>
            <w:szCs w:val="22"/>
            <w:lang w:eastAsia="en-AU"/>
          </w:rPr>
          <w:tab/>
        </w:r>
        <w:r w:rsidR="006B4AC5" w:rsidRPr="00782319">
          <w:rPr>
            <w:rStyle w:val="Hyperlink"/>
            <w:noProof/>
          </w:rPr>
          <w:t>Variation</w:t>
        </w:r>
        <w:r w:rsidR="006B4AC5">
          <w:rPr>
            <w:noProof/>
            <w:webHidden/>
          </w:rPr>
          <w:tab/>
        </w:r>
        <w:r w:rsidR="006B4AC5">
          <w:rPr>
            <w:noProof/>
            <w:webHidden/>
          </w:rPr>
          <w:fldChar w:fldCharType="begin"/>
        </w:r>
        <w:r w:rsidR="006B4AC5">
          <w:rPr>
            <w:noProof/>
            <w:webHidden/>
          </w:rPr>
          <w:instrText xml:space="preserve"> PAGEREF _Toc110885158 \h </w:instrText>
        </w:r>
        <w:r w:rsidR="006B4AC5">
          <w:rPr>
            <w:noProof/>
            <w:webHidden/>
          </w:rPr>
        </w:r>
        <w:r w:rsidR="006B4AC5">
          <w:rPr>
            <w:noProof/>
            <w:webHidden/>
          </w:rPr>
          <w:fldChar w:fldCharType="separate"/>
        </w:r>
        <w:r w:rsidR="0051588A">
          <w:rPr>
            <w:noProof/>
            <w:webHidden/>
          </w:rPr>
          <w:t>41</w:t>
        </w:r>
        <w:r w:rsidR="006B4AC5">
          <w:rPr>
            <w:noProof/>
            <w:webHidden/>
          </w:rPr>
          <w:fldChar w:fldCharType="end"/>
        </w:r>
      </w:hyperlink>
    </w:p>
    <w:p w14:paraId="18E013ED" w14:textId="1F73A887" w:rsidR="006B4AC5" w:rsidRDefault="00A01589">
      <w:pPr>
        <w:pStyle w:val="TOC2"/>
        <w:rPr>
          <w:rFonts w:asciiTheme="minorHAnsi" w:eastAsiaTheme="minorEastAsia" w:hAnsiTheme="minorHAnsi" w:cstheme="minorBidi"/>
          <w:noProof/>
          <w:sz w:val="22"/>
          <w:szCs w:val="22"/>
          <w:lang w:eastAsia="en-AU"/>
        </w:rPr>
      </w:pPr>
      <w:hyperlink w:anchor="_Toc110885159" w:history="1">
        <w:r w:rsidR="006B4AC5" w:rsidRPr="00782319">
          <w:rPr>
            <w:rStyle w:val="Hyperlink"/>
            <w:noProof/>
          </w:rPr>
          <w:t>19.5</w:t>
        </w:r>
        <w:r w:rsidR="006B4AC5">
          <w:rPr>
            <w:rFonts w:asciiTheme="minorHAnsi" w:eastAsiaTheme="minorEastAsia" w:hAnsiTheme="minorHAnsi" w:cstheme="minorBidi"/>
            <w:noProof/>
            <w:sz w:val="22"/>
            <w:szCs w:val="22"/>
            <w:lang w:eastAsia="en-AU"/>
          </w:rPr>
          <w:tab/>
        </w:r>
        <w:r w:rsidR="006B4AC5" w:rsidRPr="00782319">
          <w:rPr>
            <w:rStyle w:val="Hyperlink"/>
            <w:noProof/>
          </w:rPr>
          <w:t>Counterparts</w:t>
        </w:r>
        <w:r w:rsidR="006B4AC5">
          <w:rPr>
            <w:noProof/>
            <w:webHidden/>
          </w:rPr>
          <w:tab/>
        </w:r>
        <w:r w:rsidR="006B4AC5">
          <w:rPr>
            <w:noProof/>
            <w:webHidden/>
          </w:rPr>
          <w:fldChar w:fldCharType="begin"/>
        </w:r>
        <w:r w:rsidR="006B4AC5">
          <w:rPr>
            <w:noProof/>
            <w:webHidden/>
          </w:rPr>
          <w:instrText xml:space="preserve"> PAGEREF _Toc110885159 \h </w:instrText>
        </w:r>
        <w:r w:rsidR="006B4AC5">
          <w:rPr>
            <w:noProof/>
            <w:webHidden/>
          </w:rPr>
        </w:r>
        <w:r w:rsidR="006B4AC5">
          <w:rPr>
            <w:noProof/>
            <w:webHidden/>
          </w:rPr>
          <w:fldChar w:fldCharType="separate"/>
        </w:r>
        <w:r w:rsidR="0051588A">
          <w:rPr>
            <w:noProof/>
            <w:webHidden/>
          </w:rPr>
          <w:t>41</w:t>
        </w:r>
        <w:r w:rsidR="006B4AC5">
          <w:rPr>
            <w:noProof/>
            <w:webHidden/>
          </w:rPr>
          <w:fldChar w:fldCharType="end"/>
        </w:r>
      </w:hyperlink>
    </w:p>
    <w:p w14:paraId="67693D4B" w14:textId="12B43D23" w:rsidR="006B4AC5" w:rsidRDefault="00A01589">
      <w:pPr>
        <w:pStyle w:val="TOC2"/>
        <w:rPr>
          <w:rFonts w:asciiTheme="minorHAnsi" w:eastAsiaTheme="minorEastAsia" w:hAnsiTheme="minorHAnsi" w:cstheme="minorBidi"/>
          <w:noProof/>
          <w:sz w:val="22"/>
          <w:szCs w:val="22"/>
          <w:lang w:eastAsia="en-AU"/>
        </w:rPr>
      </w:pPr>
      <w:hyperlink w:anchor="_Toc110885160" w:history="1">
        <w:r w:rsidR="006B4AC5" w:rsidRPr="00782319">
          <w:rPr>
            <w:rStyle w:val="Hyperlink"/>
            <w:noProof/>
          </w:rPr>
          <w:t>19.6</w:t>
        </w:r>
        <w:r w:rsidR="006B4AC5">
          <w:rPr>
            <w:rFonts w:asciiTheme="minorHAnsi" w:eastAsiaTheme="minorEastAsia" w:hAnsiTheme="minorHAnsi" w:cstheme="minorBidi"/>
            <w:noProof/>
            <w:sz w:val="22"/>
            <w:szCs w:val="22"/>
            <w:lang w:eastAsia="en-AU"/>
          </w:rPr>
          <w:tab/>
        </w:r>
        <w:r w:rsidR="006B4AC5" w:rsidRPr="00782319">
          <w:rPr>
            <w:rStyle w:val="Hyperlink"/>
            <w:noProof/>
          </w:rPr>
          <w:t>No waiver</w:t>
        </w:r>
        <w:r w:rsidR="006B4AC5">
          <w:rPr>
            <w:noProof/>
            <w:webHidden/>
          </w:rPr>
          <w:tab/>
        </w:r>
        <w:r w:rsidR="006B4AC5">
          <w:rPr>
            <w:noProof/>
            <w:webHidden/>
          </w:rPr>
          <w:fldChar w:fldCharType="begin"/>
        </w:r>
        <w:r w:rsidR="006B4AC5">
          <w:rPr>
            <w:noProof/>
            <w:webHidden/>
          </w:rPr>
          <w:instrText xml:space="preserve"> PAGEREF _Toc110885160 \h </w:instrText>
        </w:r>
        <w:r w:rsidR="006B4AC5">
          <w:rPr>
            <w:noProof/>
            <w:webHidden/>
          </w:rPr>
        </w:r>
        <w:r w:rsidR="006B4AC5">
          <w:rPr>
            <w:noProof/>
            <w:webHidden/>
          </w:rPr>
          <w:fldChar w:fldCharType="separate"/>
        </w:r>
        <w:r w:rsidR="0051588A">
          <w:rPr>
            <w:noProof/>
            <w:webHidden/>
          </w:rPr>
          <w:t>41</w:t>
        </w:r>
        <w:r w:rsidR="006B4AC5">
          <w:rPr>
            <w:noProof/>
            <w:webHidden/>
          </w:rPr>
          <w:fldChar w:fldCharType="end"/>
        </w:r>
      </w:hyperlink>
    </w:p>
    <w:p w14:paraId="4B614A0D" w14:textId="46EAE272" w:rsidR="006B4AC5" w:rsidRDefault="00A01589">
      <w:pPr>
        <w:pStyle w:val="TOC2"/>
        <w:rPr>
          <w:rFonts w:asciiTheme="minorHAnsi" w:eastAsiaTheme="minorEastAsia" w:hAnsiTheme="minorHAnsi" w:cstheme="minorBidi"/>
          <w:noProof/>
          <w:sz w:val="22"/>
          <w:szCs w:val="22"/>
          <w:lang w:eastAsia="en-AU"/>
        </w:rPr>
      </w:pPr>
      <w:hyperlink w:anchor="_Toc110885161" w:history="1">
        <w:r w:rsidR="006B4AC5" w:rsidRPr="00782319">
          <w:rPr>
            <w:rStyle w:val="Hyperlink"/>
            <w:noProof/>
          </w:rPr>
          <w:t>19.7</w:t>
        </w:r>
        <w:r w:rsidR="006B4AC5">
          <w:rPr>
            <w:rFonts w:asciiTheme="minorHAnsi" w:eastAsiaTheme="minorEastAsia" w:hAnsiTheme="minorHAnsi" w:cstheme="minorBidi"/>
            <w:noProof/>
            <w:sz w:val="22"/>
            <w:szCs w:val="22"/>
            <w:lang w:eastAsia="en-AU"/>
          </w:rPr>
          <w:tab/>
        </w:r>
        <w:r w:rsidR="006B4AC5" w:rsidRPr="00782319">
          <w:rPr>
            <w:rStyle w:val="Hyperlink"/>
            <w:noProof/>
          </w:rPr>
          <w:t>Remedies cumulative</w:t>
        </w:r>
        <w:r w:rsidR="006B4AC5">
          <w:rPr>
            <w:noProof/>
            <w:webHidden/>
          </w:rPr>
          <w:tab/>
        </w:r>
        <w:r w:rsidR="006B4AC5">
          <w:rPr>
            <w:noProof/>
            <w:webHidden/>
          </w:rPr>
          <w:fldChar w:fldCharType="begin"/>
        </w:r>
        <w:r w:rsidR="006B4AC5">
          <w:rPr>
            <w:noProof/>
            <w:webHidden/>
          </w:rPr>
          <w:instrText xml:space="preserve"> PAGEREF _Toc110885161 \h </w:instrText>
        </w:r>
        <w:r w:rsidR="006B4AC5">
          <w:rPr>
            <w:noProof/>
            <w:webHidden/>
          </w:rPr>
        </w:r>
        <w:r w:rsidR="006B4AC5">
          <w:rPr>
            <w:noProof/>
            <w:webHidden/>
          </w:rPr>
          <w:fldChar w:fldCharType="separate"/>
        </w:r>
        <w:r w:rsidR="0051588A">
          <w:rPr>
            <w:noProof/>
            <w:webHidden/>
          </w:rPr>
          <w:t>41</w:t>
        </w:r>
        <w:r w:rsidR="006B4AC5">
          <w:rPr>
            <w:noProof/>
            <w:webHidden/>
          </w:rPr>
          <w:fldChar w:fldCharType="end"/>
        </w:r>
      </w:hyperlink>
    </w:p>
    <w:p w14:paraId="6E62AC76" w14:textId="7E6FF453" w:rsidR="006B4AC5" w:rsidRDefault="00A01589">
      <w:pPr>
        <w:pStyle w:val="TOC2"/>
        <w:rPr>
          <w:rFonts w:asciiTheme="minorHAnsi" w:eastAsiaTheme="minorEastAsia" w:hAnsiTheme="minorHAnsi" w:cstheme="minorBidi"/>
          <w:noProof/>
          <w:sz w:val="22"/>
          <w:szCs w:val="22"/>
          <w:lang w:eastAsia="en-AU"/>
        </w:rPr>
      </w:pPr>
      <w:hyperlink w:anchor="_Toc110885162" w:history="1">
        <w:r w:rsidR="006B4AC5" w:rsidRPr="00782319">
          <w:rPr>
            <w:rStyle w:val="Hyperlink"/>
            <w:noProof/>
          </w:rPr>
          <w:t>19.8</w:t>
        </w:r>
        <w:r w:rsidR="006B4AC5">
          <w:rPr>
            <w:rFonts w:asciiTheme="minorHAnsi" w:eastAsiaTheme="minorEastAsia" w:hAnsiTheme="minorHAnsi" w:cstheme="minorBidi"/>
            <w:noProof/>
            <w:sz w:val="22"/>
            <w:szCs w:val="22"/>
            <w:lang w:eastAsia="en-AU"/>
          </w:rPr>
          <w:tab/>
        </w:r>
        <w:r w:rsidR="006B4AC5" w:rsidRPr="00782319">
          <w:rPr>
            <w:rStyle w:val="Hyperlink"/>
            <w:noProof/>
          </w:rPr>
          <w:t>Severance</w:t>
        </w:r>
        <w:r w:rsidR="006B4AC5">
          <w:rPr>
            <w:noProof/>
            <w:webHidden/>
          </w:rPr>
          <w:tab/>
        </w:r>
        <w:r w:rsidR="006B4AC5">
          <w:rPr>
            <w:noProof/>
            <w:webHidden/>
          </w:rPr>
          <w:fldChar w:fldCharType="begin"/>
        </w:r>
        <w:r w:rsidR="006B4AC5">
          <w:rPr>
            <w:noProof/>
            <w:webHidden/>
          </w:rPr>
          <w:instrText xml:space="preserve"> PAGEREF _Toc110885162 \h </w:instrText>
        </w:r>
        <w:r w:rsidR="006B4AC5">
          <w:rPr>
            <w:noProof/>
            <w:webHidden/>
          </w:rPr>
        </w:r>
        <w:r w:rsidR="006B4AC5">
          <w:rPr>
            <w:noProof/>
            <w:webHidden/>
          </w:rPr>
          <w:fldChar w:fldCharType="separate"/>
        </w:r>
        <w:r w:rsidR="0051588A">
          <w:rPr>
            <w:noProof/>
            <w:webHidden/>
          </w:rPr>
          <w:t>41</w:t>
        </w:r>
        <w:r w:rsidR="006B4AC5">
          <w:rPr>
            <w:noProof/>
            <w:webHidden/>
          </w:rPr>
          <w:fldChar w:fldCharType="end"/>
        </w:r>
      </w:hyperlink>
    </w:p>
    <w:p w14:paraId="5A7F1F9B" w14:textId="7AC50240" w:rsidR="006B4AC5" w:rsidRDefault="00A01589">
      <w:pPr>
        <w:pStyle w:val="TOC2"/>
        <w:rPr>
          <w:rFonts w:asciiTheme="minorHAnsi" w:eastAsiaTheme="minorEastAsia" w:hAnsiTheme="minorHAnsi" w:cstheme="minorBidi"/>
          <w:noProof/>
          <w:sz w:val="22"/>
          <w:szCs w:val="22"/>
          <w:lang w:eastAsia="en-AU"/>
        </w:rPr>
      </w:pPr>
      <w:hyperlink w:anchor="_Toc110885163" w:history="1">
        <w:r w:rsidR="006B4AC5" w:rsidRPr="00782319">
          <w:rPr>
            <w:rStyle w:val="Hyperlink"/>
            <w:noProof/>
          </w:rPr>
          <w:t>19.9</w:t>
        </w:r>
        <w:r w:rsidR="006B4AC5">
          <w:rPr>
            <w:rFonts w:asciiTheme="minorHAnsi" w:eastAsiaTheme="minorEastAsia" w:hAnsiTheme="minorHAnsi" w:cstheme="minorBidi"/>
            <w:noProof/>
            <w:sz w:val="22"/>
            <w:szCs w:val="22"/>
            <w:lang w:eastAsia="en-AU"/>
          </w:rPr>
          <w:tab/>
        </w:r>
        <w:r w:rsidR="006B4AC5" w:rsidRPr="00782319">
          <w:rPr>
            <w:rStyle w:val="Hyperlink"/>
            <w:noProof/>
          </w:rPr>
          <w:t>Stamp duty</w:t>
        </w:r>
        <w:r w:rsidR="006B4AC5">
          <w:rPr>
            <w:noProof/>
            <w:webHidden/>
          </w:rPr>
          <w:tab/>
        </w:r>
        <w:r w:rsidR="006B4AC5">
          <w:rPr>
            <w:noProof/>
            <w:webHidden/>
          </w:rPr>
          <w:fldChar w:fldCharType="begin"/>
        </w:r>
        <w:r w:rsidR="006B4AC5">
          <w:rPr>
            <w:noProof/>
            <w:webHidden/>
          </w:rPr>
          <w:instrText xml:space="preserve"> PAGEREF _Toc110885163 \h </w:instrText>
        </w:r>
        <w:r w:rsidR="006B4AC5">
          <w:rPr>
            <w:noProof/>
            <w:webHidden/>
          </w:rPr>
        </w:r>
        <w:r w:rsidR="006B4AC5">
          <w:rPr>
            <w:noProof/>
            <w:webHidden/>
          </w:rPr>
          <w:fldChar w:fldCharType="separate"/>
        </w:r>
        <w:r w:rsidR="0051588A">
          <w:rPr>
            <w:noProof/>
            <w:webHidden/>
          </w:rPr>
          <w:t>42</w:t>
        </w:r>
        <w:r w:rsidR="006B4AC5">
          <w:rPr>
            <w:noProof/>
            <w:webHidden/>
          </w:rPr>
          <w:fldChar w:fldCharType="end"/>
        </w:r>
      </w:hyperlink>
    </w:p>
    <w:p w14:paraId="59EC5725" w14:textId="49E9072F" w:rsidR="006B4AC5" w:rsidRDefault="00A01589">
      <w:pPr>
        <w:pStyle w:val="TOC2"/>
        <w:rPr>
          <w:rFonts w:asciiTheme="minorHAnsi" w:eastAsiaTheme="minorEastAsia" w:hAnsiTheme="minorHAnsi" w:cstheme="minorBidi"/>
          <w:noProof/>
          <w:sz w:val="22"/>
          <w:szCs w:val="22"/>
          <w:lang w:eastAsia="en-AU"/>
        </w:rPr>
      </w:pPr>
      <w:hyperlink w:anchor="_Toc110885164" w:history="1">
        <w:r w:rsidR="006B4AC5" w:rsidRPr="00782319">
          <w:rPr>
            <w:rStyle w:val="Hyperlink"/>
            <w:noProof/>
          </w:rPr>
          <w:t>19.10</w:t>
        </w:r>
        <w:r w:rsidR="006B4AC5">
          <w:rPr>
            <w:rFonts w:asciiTheme="minorHAnsi" w:eastAsiaTheme="minorEastAsia" w:hAnsiTheme="minorHAnsi" w:cstheme="minorBidi"/>
            <w:noProof/>
            <w:sz w:val="22"/>
            <w:szCs w:val="22"/>
            <w:lang w:eastAsia="en-AU"/>
          </w:rPr>
          <w:tab/>
        </w:r>
        <w:r w:rsidR="006B4AC5" w:rsidRPr="00782319">
          <w:rPr>
            <w:rStyle w:val="Hyperlink"/>
            <w:noProof/>
          </w:rPr>
          <w:t>Governing law</w:t>
        </w:r>
        <w:r w:rsidR="006B4AC5">
          <w:rPr>
            <w:noProof/>
            <w:webHidden/>
          </w:rPr>
          <w:tab/>
        </w:r>
        <w:r w:rsidR="006B4AC5">
          <w:rPr>
            <w:noProof/>
            <w:webHidden/>
          </w:rPr>
          <w:fldChar w:fldCharType="begin"/>
        </w:r>
        <w:r w:rsidR="006B4AC5">
          <w:rPr>
            <w:noProof/>
            <w:webHidden/>
          </w:rPr>
          <w:instrText xml:space="preserve"> PAGEREF _Toc110885164 \h </w:instrText>
        </w:r>
        <w:r w:rsidR="006B4AC5">
          <w:rPr>
            <w:noProof/>
            <w:webHidden/>
          </w:rPr>
        </w:r>
        <w:r w:rsidR="006B4AC5">
          <w:rPr>
            <w:noProof/>
            <w:webHidden/>
          </w:rPr>
          <w:fldChar w:fldCharType="separate"/>
        </w:r>
        <w:r w:rsidR="0051588A">
          <w:rPr>
            <w:noProof/>
            <w:webHidden/>
          </w:rPr>
          <w:t>42</w:t>
        </w:r>
        <w:r w:rsidR="006B4AC5">
          <w:rPr>
            <w:noProof/>
            <w:webHidden/>
          </w:rPr>
          <w:fldChar w:fldCharType="end"/>
        </w:r>
      </w:hyperlink>
    </w:p>
    <w:p w14:paraId="5AD81E7A" w14:textId="60D80BCF" w:rsidR="006B4AC5" w:rsidRDefault="00A01589">
      <w:pPr>
        <w:pStyle w:val="TOC2"/>
        <w:rPr>
          <w:rFonts w:asciiTheme="minorHAnsi" w:eastAsiaTheme="minorEastAsia" w:hAnsiTheme="minorHAnsi" w:cstheme="minorBidi"/>
          <w:noProof/>
          <w:sz w:val="22"/>
          <w:szCs w:val="22"/>
          <w:lang w:eastAsia="en-AU"/>
        </w:rPr>
      </w:pPr>
      <w:hyperlink w:anchor="_Toc110885165" w:history="1">
        <w:r w:rsidR="006B4AC5" w:rsidRPr="00782319">
          <w:rPr>
            <w:rStyle w:val="Hyperlink"/>
            <w:noProof/>
          </w:rPr>
          <w:t>19.11</w:t>
        </w:r>
        <w:r w:rsidR="006B4AC5">
          <w:rPr>
            <w:rFonts w:asciiTheme="minorHAnsi" w:eastAsiaTheme="minorEastAsia" w:hAnsiTheme="minorHAnsi" w:cstheme="minorBidi"/>
            <w:noProof/>
            <w:sz w:val="22"/>
            <w:szCs w:val="22"/>
            <w:lang w:eastAsia="en-AU"/>
          </w:rPr>
          <w:tab/>
        </w:r>
        <w:r w:rsidR="006B4AC5" w:rsidRPr="00782319">
          <w:rPr>
            <w:rStyle w:val="Hyperlink"/>
            <w:noProof/>
          </w:rPr>
          <w:t>Survival</w:t>
        </w:r>
        <w:r w:rsidR="006B4AC5">
          <w:rPr>
            <w:noProof/>
            <w:webHidden/>
          </w:rPr>
          <w:tab/>
        </w:r>
        <w:r w:rsidR="006B4AC5">
          <w:rPr>
            <w:noProof/>
            <w:webHidden/>
          </w:rPr>
          <w:fldChar w:fldCharType="begin"/>
        </w:r>
        <w:r w:rsidR="006B4AC5">
          <w:rPr>
            <w:noProof/>
            <w:webHidden/>
          </w:rPr>
          <w:instrText xml:space="preserve"> PAGEREF _Toc110885165 \h </w:instrText>
        </w:r>
        <w:r w:rsidR="006B4AC5">
          <w:rPr>
            <w:noProof/>
            <w:webHidden/>
          </w:rPr>
        </w:r>
        <w:r w:rsidR="006B4AC5">
          <w:rPr>
            <w:noProof/>
            <w:webHidden/>
          </w:rPr>
          <w:fldChar w:fldCharType="separate"/>
        </w:r>
        <w:r w:rsidR="0051588A">
          <w:rPr>
            <w:noProof/>
            <w:webHidden/>
          </w:rPr>
          <w:t>42</w:t>
        </w:r>
        <w:r w:rsidR="006B4AC5">
          <w:rPr>
            <w:noProof/>
            <w:webHidden/>
          </w:rPr>
          <w:fldChar w:fldCharType="end"/>
        </w:r>
      </w:hyperlink>
    </w:p>
    <w:p w14:paraId="301607B6" w14:textId="6CADB6B3" w:rsidR="006B4AC5" w:rsidRDefault="00A01589">
      <w:pPr>
        <w:pStyle w:val="TOC2"/>
        <w:rPr>
          <w:rFonts w:asciiTheme="minorHAnsi" w:eastAsiaTheme="minorEastAsia" w:hAnsiTheme="minorHAnsi" w:cstheme="minorBidi"/>
          <w:noProof/>
          <w:sz w:val="22"/>
          <w:szCs w:val="22"/>
          <w:lang w:eastAsia="en-AU"/>
        </w:rPr>
      </w:pPr>
      <w:hyperlink w:anchor="_Toc110885166" w:history="1">
        <w:r w:rsidR="006B4AC5" w:rsidRPr="00782319">
          <w:rPr>
            <w:rStyle w:val="Hyperlink"/>
            <w:noProof/>
          </w:rPr>
          <w:t>19.12</w:t>
        </w:r>
        <w:r w:rsidR="006B4AC5">
          <w:rPr>
            <w:rFonts w:asciiTheme="minorHAnsi" w:eastAsiaTheme="minorEastAsia" w:hAnsiTheme="minorHAnsi" w:cstheme="minorBidi"/>
            <w:noProof/>
            <w:sz w:val="22"/>
            <w:szCs w:val="22"/>
            <w:lang w:eastAsia="en-AU"/>
          </w:rPr>
          <w:tab/>
        </w:r>
        <w:r w:rsidR="006B4AC5" w:rsidRPr="00782319">
          <w:rPr>
            <w:rStyle w:val="Hyperlink"/>
            <w:noProof/>
          </w:rPr>
          <w:t>Further assurances</w:t>
        </w:r>
        <w:r w:rsidR="006B4AC5">
          <w:rPr>
            <w:noProof/>
            <w:webHidden/>
          </w:rPr>
          <w:tab/>
        </w:r>
        <w:r w:rsidR="006B4AC5">
          <w:rPr>
            <w:noProof/>
            <w:webHidden/>
          </w:rPr>
          <w:fldChar w:fldCharType="begin"/>
        </w:r>
        <w:r w:rsidR="006B4AC5">
          <w:rPr>
            <w:noProof/>
            <w:webHidden/>
          </w:rPr>
          <w:instrText xml:space="preserve"> PAGEREF _Toc110885166 \h </w:instrText>
        </w:r>
        <w:r w:rsidR="006B4AC5">
          <w:rPr>
            <w:noProof/>
            <w:webHidden/>
          </w:rPr>
        </w:r>
        <w:r w:rsidR="006B4AC5">
          <w:rPr>
            <w:noProof/>
            <w:webHidden/>
          </w:rPr>
          <w:fldChar w:fldCharType="separate"/>
        </w:r>
        <w:r w:rsidR="0051588A">
          <w:rPr>
            <w:noProof/>
            <w:webHidden/>
          </w:rPr>
          <w:t>43</w:t>
        </w:r>
        <w:r w:rsidR="006B4AC5">
          <w:rPr>
            <w:noProof/>
            <w:webHidden/>
          </w:rPr>
          <w:fldChar w:fldCharType="end"/>
        </w:r>
      </w:hyperlink>
    </w:p>
    <w:p w14:paraId="58329F57" w14:textId="63B1CFBC" w:rsidR="006B4AC5" w:rsidRDefault="00A01589">
      <w:pPr>
        <w:pStyle w:val="TOC1"/>
        <w:rPr>
          <w:rFonts w:asciiTheme="minorHAnsi" w:eastAsiaTheme="minorEastAsia" w:hAnsiTheme="minorHAnsi" w:cstheme="minorBidi"/>
          <w:b w:val="0"/>
          <w:noProof/>
          <w:sz w:val="22"/>
          <w:szCs w:val="22"/>
          <w:lang w:eastAsia="en-AU"/>
        </w:rPr>
      </w:pPr>
      <w:hyperlink w:anchor="_Toc110885167" w:history="1">
        <w:r w:rsidR="006B4AC5" w:rsidRPr="00782319">
          <w:rPr>
            <w:rStyle w:val="Hyperlink"/>
            <w:noProof/>
          </w:rPr>
          <w:t>Schedule 1 – Details Schedule</w:t>
        </w:r>
        <w:r w:rsidR="006B4AC5">
          <w:rPr>
            <w:noProof/>
            <w:webHidden/>
          </w:rPr>
          <w:tab/>
        </w:r>
        <w:r w:rsidR="006B4AC5">
          <w:rPr>
            <w:noProof/>
            <w:webHidden/>
          </w:rPr>
          <w:fldChar w:fldCharType="begin"/>
        </w:r>
        <w:r w:rsidR="006B4AC5">
          <w:rPr>
            <w:noProof/>
            <w:webHidden/>
          </w:rPr>
          <w:instrText xml:space="preserve"> PAGEREF _Toc110885167 \h </w:instrText>
        </w:r>
        <w:r w:rsidR="006B4AC5">
          <w:rPr>
            <w:noProof/>
            <w:webHidden/>
          </w:rPr>
        </w:r>
        <w:r w:rsidR="006B4AC5">
          <w:rPr>
            <w:noProof/>
            <w:webHidden/>
          </w:rPr>
          <w:fldChar w:fldCharType="separate"/>
        </w:r>
        <w:r w:rsidR="0051588A">
          <w:rPr>
            <w:noProof/>
            <w:webHidden/>
          </w:rPr>
          <w:t>44</w:t>
        </w:r>
        <w:r w:rsidR="006B4AC5">
          <w:rPr>
            <w:noProof/>
            <w:webHidden/>
          </w:rPr>
          <w:fldChar w:fldCharType="end"/>
        </w:r>
      </w:hyperlink>
    </w:p>
    <w:p w14:paraId="2917BEB9" w14:textId="45F12B56" w:rsidR="006B4AC5" w:rsidRDefault="00A01589">
      <w:pPr>
        <w:pStyle w:val="TOC1"/>
        <w:rPr>
          <w:rFonts w:asciiTheme="minorHAnsi" w:eastAsiaTheme="minorEastAsia" w:hAnsiTheme="minorHAnsi" w:cstheme="minorBidi"/>
          <w:b w:val="0"/>
          <w:noProof/>
          <w:sz w:val="22"/>
          <w:szCs w:val="22"/>
          <w:lang w:eastAsia="en-AU"/>
        </w:rPr>
      </w:pPr>
      <w:hyperlink w:anchor="_Toc110885168" w:history="1">
        <w:r w:rsidR="006B4AC5" w:rsidRPr="00782319">
          <w:rPr>
            <w:rStyle w:val="Hyperlink"/>
            <w:noProof/>
          </w:rPr>
          <w:t>Schedule 2 – Licensed IPR and Confidential Information</w:t>
        </w:r>
        <w:r w:rsidR="006B4AC5">
          <w:rPr>
            <w:noProof/>
            <w:webHidden/>
          </w:rPr>
          <w:tab/>
        </w:r>
        <w:r w:rsidR="006B4AC5">
          <w:rPr>
            <w:noProof/>
            <w:webHidden/>
          </w:rPr>
          <w:fldChar w:fldCharType="begin"/>
        </w:r>
        <w:r w:rsidR="006B4AC5">
          <w:rPr>
            <w:noProof/>
            <w:webHidden/>
          </w:rPr>
          <w:instrText xml:space="preserve"> PAGEREF _Toc110885168 \h </w:instrText>
        </w:r>
        <w:r w:rsidR="006B4AC5">
          <w:rPr>
            <w:noProof/>
            <w:webHidden/>
          </w:rPr>
        </w:r>
        <w:r w:rsidR="006B4AC5">
          <w:rPr>
            <w:noProof/>
            <w:webHidden/>
          </w:rPr>
          <w:fldChar w:fldCharType="separate"/>
        </w:r>
        <w:r w:rsidR="0051588A">
          <w:rPr>
            <w:noProof/>
            <w:webHidden/>
          </w:rPr>
          <w:t>47</w:t>
        </w:r>
        <w:r w:rsidR="006B4AC5">
          <w:rPr>
            <w:noProof/>
            <w:webHidden/>
          </w:rPr>
          <w:fldChar w:fldCharType="end"/>
        </w:r>
      </w:hyperlink>
    </w:p>
    <w:p w14:paraId="0EFC8B30" w14:textId="59D27C27" w:rsidR="006B4AC5" w:rsidRDefault="00A01589">
      <w:pPr>
        <w:pStyle w:val="TOC1"/>
        <w:rPr>
          <w:rFonts w:asciiTheme="minorHAnsi" w:eastAsiaTheme="minorEastAsia" w:hAnsiTheme="minorHAnsi" w:cstheme="minorBidi"/>
          <w:b w:val="0"/>
          <w:noProof/>
          <w:sz w:val="22"/>
          <w:szCs w:val="22"/>
          <w:lang w:eastAsia="en-AU"/>
        </w:rPr>
      </w:pPr>
      <w:hyperlink w:anchor="_Toc110885169" w:history="1">
        <w:r w:rsidR="006B4AC5" w:rsidRPr="00782319">
          <w:rPr>
            <w:rStyle w:val="Hyperlink"/>
            <w:noProof/>
          </w:rPr>
          <w:t>Schedule 3 – Fees and royalties</w:t>
        </w:r>
        <w:r w:rsidR="006B4AC5">
          <w:rPr>
            <w:noProof/>
            <w:webHidden/>
          </w:rPr>
          <w:tab/>
        </w:r>
        <w:r w:rsidR="006B4AC5">
          <w:rPr>
            <w:noProof/>
            <w:webHidden/>
          </w:rPr>
          <w:fldChar w:fldCharType="begin"/>
        </w:r>
        <w:r w:rsidR="006B4AC5">
          <w:rPr>
            <w:noProof/>
            <w:webHidden/>
          </w:rPr>
          <w:instrText xml:space="preserve"> PAGEREF _Toc110885169 \h </w:instrText>
        </w:r>
        <w:r w:rsidR="006B4AC5">
          <w:rPr>
            <w:noProof/>
            <w:webHidden/>
          </w:rPr>
        </w:r>
        <w:r w:rsidR="006B4AC5">
          <w:rPr>
            <w:noProof/>
            <w:webHidden/>
          </w:rPr>
          <w:fldChar w:fldCharType="separate"/>
        </w:r>
        <w:r w:rsidR="0051588A">
          <w:rPr>
            <w:noProof/>
            <w:webHidden/>
          </w:rPr>
          <w:t>50</w:t>
        </w:r>
        <w:r w:rsidR="006B4AC5">
          <w:rPr>
            <w:noProof/>
            <w:webHidden/>
          </w:rPr>
          <w:fldChar w:fldCharType="end"/>
        </w:r>
      </w:hyperlink>
    </w:p>
    <w:p w14:paraId="09746AF6" w14:textId="22815288" w:rsidR="006B4AC5" w:rsidRDefault="00A01589">
      <w:pPr>
        <w:pStyle w:val="TOC1"/>
        <w:rPr>
          <w:rFonts w:asciiTheme="minorHAnsi" w:eastAsiaTheme="minorEastAsia" w:hAnsiTheme="minorHAnsi" w:cstheme="minorBidi"/>
          <w:b w:val="0"/>
          <w:noProof/>
          <w:sz w:val="22"/>
          <w:szCs w:val="22"/>
          <w:lang w:eastAsia="en-AU"/>
        </w:rPr>
      </w:pPr>
      <w:hyperlink w:anchor="_Toc110885170" w:history="1">
        <w:r w:rsidR="006B4AC5" w:rsidRPr="00782319">
          <w:rPr>
            <w:rStyle w:val="Hyperlink"/>
            <w:noProof/>
          </w:rPr>
          <w:t>Schedule 4 – Performance Criteria and Reports</w:t>
        </w:r>
        <w:r w:rsidR="006B4AC5">
          <w:rPr>
            <w:noProof/>
            <w:webHidden/>
          </w:rPr>
          <w:tab/>
        </w:r>
        <w:r w:rsidR="006B4AC5">
          <w:rPr>
            <w:noProof/>
            <w:webHidden/>
          </w:rPr>
          <w:fldChar w:fldCharType="begin"/>
        </w:r>
        <w:r w:rsidR="006B4AC5">
          <w:rPr>
            <w:noProof/>
            <w:webHidden/>
          </w:rPr>
          <w:instrText xml:space="preserve"> PAGEREF _Toc110885170 \h </w:instrText>
        </w:r>
        <w:r w:rsidR="006B4AC5">
          <w:rPr>
            <w:noProof/>
            <w:webHidden/>
          </w:rPr>
        </w:r>
        <w:r w:rsidR="006B4AC5">
          <w:rPr>
            <w:noProof/>
            <w:webHidden/>
          </w:rPr>
          <w:fldChar w:fldCharType="separate"/>
        </w:r>
        <w:r w:rsidR="0051588A">
          <w:rPr>
            <w:noProof/>
            <w:webHidden/>
          </w:rPr>
          <w:t>53</w:t>
        </w:r>
        <w:r w:rsidR="006B4AC5">
          <w:rPr>
            <w:noProof/>
            <w:webHidden/>
          </w:rPr>
          <w:fldChar w:fldCharType="end"/>
        </w:r>
      </w:hyperlink>
    </w:p>
    <w:p w14:paraId="52380D86" w14:textId="36458CA1" w:rsidR="006B4AC5" w:rsidRDefault="00A01589">
      <w:pPr>
        <w:pStyle w:val="TOC1"/>
        <w:rPr>
          <w:rFonts w:asciiTheme="minorHAnsi" w:eastAsiaTheme="minorEastAsia" w:hAnsiTheme="minorHAnsi" w:cstheme="minorBidi"/>
          <w:b w:val="0"/>
          <w:noProof/>
          <w:sz w:val="22"/>
          <w:szCs w:val="22"/>
          <w:lang w:eastAsia="en-AU"/>
        </w:rPr>
      </w:pPr>
      <w:hyperlink w:anchor="_Toc110885171" w:history="1">
        <w:r w:rsidR="006B4AC5" w:rsidRPr="00782319">
          <w:rPr>
            <w:rStyle w:val="Hyperlink"/>
            <w:noProof/>
          </w:rPr>
          <w:t>Signing page</w:t>
        </w:r>
        <w:r w:rsidR="006B4AC5">
          <w:rPr>
            <w:noProof/>
            <w:webHidden/>
          </w:rPr>
          <w:tab/>
        </w:r>
        <w:r w:rsidR="006B4AC5">
          <w:rPr>
            <w:noProof/>
            <w:webHidden/>
          </w:rPr>
          <w:fldChar w:fldCharType="begin"/>
        </w:r>
        <w:r w:rsidR="006B4AC5">
          <w:rPr>
            <w:noProof/>
            <w:webHidden/>
          </w:rPr>
          <w:instrText xml:space="preserve"> PAGEREF _Toc110885171 \h </w:instrText>
        </w:r>
        <w:r w:rsidR="006B4AC5">
          <w:rPr>
            <w:noProof/>
            <w:webHidden/>
          </w:rPr>
        </w:r>
        <w:r w:rsidR="006B4AC5">
          <w:rPr>
            <w:noProof/>
            <w:webHidden/>
          </w:rPr>
          <w:fldChar w:fldCharType="separate"/>
        </w:r>
        <w:r w:rsidR="0051588A">
          <w:rPr>
            <w:noProof/>
            <w:webHidden/>
          </w:rPr>
          <w:t>54</w:t>
        </w:r>
        <w:r w:rsidR="006B4AC5">
          <w:rPr>
            <w:noProof/>
            <w:webHidden/>
          </w:rPr>
          <w:fldChar w:fldCharType="end"/>
        </w:r>
      </w:hyperlink>
    </w:p>
    <w:p w14:paraId="61CD2BD3" w14:textId="4B6BA353" w:rsidR="00EE7186" w:rsidRDefault="00EE7186" w:rsidP="00EE7186">
      <w:pPr>
        <w:rPr>
          <w:color w:val="000000"/>
        </w:rPr>
        <w:sectPr w:rsidR="00EE7186" w:rsidSect="006B4AC5">
          <w:headerReference w:type="even" r:id="rId14"/>
          <w:headerReference w:type="default" r:id="rId15"/>
          <w:footerReference w:type="even" r:id="rId16"/>
          <w:footerReference w:type="default" r:id="rId17"/>
          <w:headerReference w:type="first" r:id="rId18"/>
          <w:endnotePr>
            <w:numFmt w:val="decimal"/>
          </w:endnotePr>
          <w:pgSz w:w="11905" w:h="16837" w:code="9"/>
          <w:pgMar w:top="1134" w:right="4536" w:bottom="1134" w:left="851" w:header="1077" w:footer="567" w:gutter="0"/>
          <w:pgNumType w:fmt="lowerRoman" w:start="1"/>
          <w:cols w:space="720"/>
          <w:noEndnote/>
          <w:docGrid w:linePitch="71"/>
        </w:sectPr>
      </w:pPr>
      <w:r>
        <w:fldChar w:fldCharType="end"/>
      </w:r>
    </w:p>
    <w:p w14:paraId="171718FE" w14:textId="77777777" w:rsidR="00EE7186" w:rsidRDefault="00EE7186" w:rsidP="00EE7186">
      <w:pPr>
        <w:pStyle w:val="DocumentName"/>
      </w:pPr>
      <w:bookmarkStart w:id="1" w:name="GuidanceVersion"/>
      <w:r>
        <w:lastRenderedPageBreak/>
        <w:t>Licence Agreement (</w:t>
      </w:r>
      <w:r w:rsidRPr="00CA0DFB">
        <w:t>Non-Exclusive Commercialisation</w:t>
      </w:r>
      <w:r w:rsidRPr="008538A2">
        <w:t>)</w:t>
      </w:r>
    </w:p>
    <w:p w14:paraId="6C268BDB" w14:textId="77777777" w:rsidR="00EE7186" w:rsidRPr="006E1F75" w:rsidRDefault="00EE7186" w:rsidP="00EE7186">
      <w:pPr>
        <w:spacing w:after="480"/>
        <w:ind w:left="1837" w:hanging="1837"/>
        <w:rPr>
          <w:szCs w:val="20"/>
        </w:rPr>
      </w:pPr>
      <w:r w:rsidRPr="009C4206">
        <w:rPr>
          <w:b/>
          <w:sz w:val="24"/>
        </w:rPr>
        <w:t>Date</w:t>
      </w:r>
    </w:p>
    <w:p w14:paraId="1DD04A9F" w14:textId="77777777" w:rsidR="00EE7186" w:rsidRPr="000410C2" w:rsidRDefault="00EE7186" w:rsidP="00EE7186">
      <w:pPr>
        <w:ind w:left="1837" w:hanging="1837"/>
        <w:rPr>
          <w:rFonts w:cs="Arial"/>
          <w:szCs w:val="20"/>
        </w:rPr>
      </w:pPr>
      <w:r w:rsidRPr="000410C2">
        <w:rPr>
          <w:rFonts w:cs="Arial"/>
          <w:b/>
          <w:bCs/>
          <w:color w:val="000000"/>
          <w:sz w:val="24"/>
        </w:rPr>
        <w:t>Parties</w:t>
      </w:r>
      <w:r>
        <w:rPr>
          <w:rFonts w:cs="Arial"/>
          <w:b/>
          <w:bCs/>
          <w:color w:val="000000"/>
          <w:sz w:val="24"/>
        </w:rPr>
        <w:tab/>
      </w:r>
      <w:r>
        <w:rPr>
          <w:rFonts w:cs="Arial"/>
          <w:b/>
          <w:bCs/>
          <w:color w:val="000000"/>
          <w:szCs w:val="20"/>
        </w:rPr>
        <w:t>[</w:t>
      </w:r>
      <w:r w:rsidRPr="00FD2C87">
        <w:rPr>
          <w:b/>
          <w:highlight w:val="lightGray"/>
        </w:rPr>
        <w:t>insert</w:t>
      </w:r>
      <w:r>
        <w:rPr>
          <w:rFonts w:cs="Arial"/>
          <w:b/>
          <w:bCs/>
          <w:color w:val="000000"/>
          <w:szCs w:val="20"/>
        </w:rPr>
        <w:t xml:space="preserve">] ABN </w:t>
      </w:r>
      <w:r>
        <w:rPr>
          <w:rFonts w:cs="Arial"/>
          <w:b/>
          <w:color w:val="000000"/>
          <w:szCs w:val="20"/>
        </w:rPr>
        <w:t>[</w:t>
      </w:r>
      <w:r w:rsidRPr="00FD2C87">
        <w:rPr>
          <w:b/>
          <w:highlight w:val="lightGray"/>
        </w:rPr>
        <w:t>insert</w:t>
      </w:r>
      <w:r>
        <w:rPr>
          <w:rFonts w:cs="Arial"/>
          <w:b/>
          <w:color w:val="000000"/>
          <w:szCs w:val="20"/>
        </w:rPr>
        <w:t xml:space="preserve">] </w:t>
      </w:r>
      <w:r w:rsidRPr="0084119E">
        <w:rPr>
          <w:rFonts w:cs="Arial"/>
          <w:color w:val="000000"/>
          <w:szCs w:val="20"/>
        </w:rPr>
        <w:t xml:space="preserve">of </w:t>
      </w:r>
      <w:r w:rsidRPr="00FC695A">
        <w:rPr>
          <w:rFonts w:cs="Arial"/>
          <w:color w:val="000000"/>
          <w:szCs w:val="20"/>
        </w:rPr>
        <w:t>[</w:t>
      </w:r>
      <w:r w:rsidRPr="00FD2C87">
        <w:rPr>
          <w:highlight w:val="lightGray"/>
        </w:rPr>
        <w:t>address</w:t>
      </w:r>
      <w:r w:rsidRPr="00FC695A">
        <w:rPr>
          <w:rFonts w:cs="Arial"/>
          <w:color w:val="000000"/>
          <w:szCs w:val="20"/>
        </w:rPr>
        <w:t>]</w:t>
      </w:r>
      <w:r w:rsidRPr="0084119E">
        <w:rPr>
          <w:rFonts w:cs="Arial"/>
          <w:color w:val="000000"/>
          <w:szCs w:val="20"/>
        </w:rPr>
        <w:t xml:space="preserve"> </w:t>
      </w:r>
      <w:r w:rsidRPr="000410C2">
        <w:rPr>
          <w:rFonts w:cs="Arial"/>
          <w:szCs w:val="20"/>
        </w:rPr>
        <w:t>(</w:t>
      </w:r>
      <w:r>
        <w:rPr>
          <w:rFonts w:cs="Arial"/>
          <w:b/>
          <w:szCs w:val="20"/>
        </w:rPr>
        <w:t>Licensor</w:t>
      </w:r>
      <w:r w:rsidRPr="000410C2">
        <w:rPr>
          <w:rFonts w:cs="Arial"/>
          <w:szCs w:val="20"/>
        </w:rPr>
        <w:t>)</w:t>
      </w:r>
    </w:p>
    <w:p w14:paraId="5ACB6531" w14:textId="77777777" w:rsidR="00EE7186" w:rsidRPr="000410C2" w:rsidRDefault="00EE7186" w:rsidP="00EE7186">
      <w:pPr>
        <w:ind w:left="1837"/>
        <w:rPr>
          <w:rFonts w:cs="Arial"/>
          <w:color w:val="000000"/>
          <w:szCs w:val="20"/>
        </w:rPr>
      </w:pPr>
      <w:r>
        <w:rPr>
          <w:rFonts w:cs="Arial"/>
          <w:b/>
          <w:color w:val="000000"/>
          <w:szCs w:val="20"/>
        </w:rPr>
        <w:t>[</w:t>
      </w:r>
      <w:r w:rsidRPr="00FD2C87">
        <w:rPr>
          <w:b/>
          <w:highlight w:val="lightGray"/>
        </w:rPr>
        <w:t>insert</w:t>
      </w:r>
      <w:r>
        <w:rPr>
          <w:rFonts w:cs="Arial"/>
          <w:b/>
          <w:color w:val="000000"/>
          <w:szCs w:val="20"/>
        </w:rPr>
        <w:t>]</w:t>
      </w:r>
      <w:r w:rsidRPr="000410C2">
        <w:rPr>
          <w:rFonts w:cs="Arial"/>
          <w:b/>
          <w:color w:val="000000"/>
          <w:szCs w:val="20"/>
        </w:rPr>
        <w:t xml:space="preserve"> </w:t>
      </w:r>
      <w:r>
        <w:rPr>
          <w:rFonts w:cs="Arial"/>
          <w:b/>
          <w:color w:val="000000"/>
          <w:szCs w:val="20"/>
        </w:rPr>
        <w:t>ABN [</w:t>
      </w:r>
      <w:r w:rsidRPr="00FD2C87">
        <w:rPr>
          <w:b/>
          <w:highlight w:val="lightGray"/>
        </w:rPr>
        <w:t>insert</w:t>
      </w:r>
      <w:r>
        <w:rPr>
          <w:rFonts w:cs="Arial"/>
          <w:b/>
          <w:color w:val="000000"/>
          <w:szCs w:val="20"/>
        </w:rPr>
        <w:t xml:space="preserve">] </w:t>
      </w:r>
      <w:r>
        <w:rPr>
          <w:rFonts w:cs="Arial"/>
          <w:color w:val="000000"/>
          <w:szCs w:val="20"/>
        </w:rPr>
        <w:t xml:space="preserve">of </w:t>
      </w:r>
      <w:r w:rsidRPr="0084119E">
        <w:rPr>
          <w:rFonts w:cs="Arial"/>
          <w:color w:val="000000"/>
          <w:szCs w:val="20"/>
        </w:rPr>
        <w:t>[</w:t>
      </w:r>
      <w:r w:rsidRPr="00FD2C87">
        <w:rPr>
          <w:highlight w:val="lightGray"/>
        </w:rPr>
        <w:t>address</w:t>
      </w:r>
      <w:r w:rsidRPr="0084119E">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Licensee</w:t>
      </w:r>
      <w:r w:rsidRPr="000410C2">
        <w:rPr>
          <w:rFonts w:cs="Arial"/>
          <w:szCs w:val="20"/>
        </w:rPr>
        <w:t>)</w:t>
      </w:r>
    </w:p>
    <w:p w14:paraId="47F5E1D1" w14:textId="77777777" w:rsidR="00EE7186" w:rsidRDefault="00EE7186" w:rsidP="00EE7186">
      <w:pPr>
        <w:pStyle w:val="Subtitle"/>
        <w:spacing w:before="480"/>
      </w:pPr>
      <w:r w:rsidRPr="009E0643">
        <w:t>Background</w:t>
      </w:r>
    </w:p>
    <w:p w14:paraId="3EE4E0AC" w14:textId="77777777" w:rsidR="00EE7186" w:rsidRDefault="00EE7186" w:rsidP="00EE7186">
      <w:pPr>
        <w:pStyle w:val="Background"/>
      </w:pPr>
      <w:r>
        <w:t>T</w:t>
      </w:r>
      <w:r w:rsidRPr="0084119E">
        <w:t xml:space="preserve">he Licensee wishes to obtain a licence to the </w:t>
      </w:r>
      <w:r>
        <w:t>Licensed IPR</w:t>
      </w:r>
      <w:r w:rsidRPr="0084119E">
        <w:t>.</w:t>
      </w:r>
    </w:p>
    <w:p w14:paraId="6D8C06D7" w14:textId="77777777" w:rsidR="00EE7186" w:rsidRDefault="00EE7186" w:rsidP="00EE7186">
      <w:pPr>
        <w:pStyle w:val="Background"/>
      </w:pPr>
      <w:r>
        <w:t>The Licensor</w:t>
      </w:r>
      <w:r w:rsidRPr="0084119E">
        <w:t xml:space="preserve"> has agreed to grant the Licensee a licence to the </w:t>
      </w:r>
      <w:r>
        <w:t>Licensed IPR</w:t>
      </w:r>
      <w:r w:rsidRPr="0084119E">
        <w:t xml:space="preserve">, on the terms set out in </w:t>
      </w:r>
      <w:r>
        <w:t>this Agreement</w:t>
      </w:r>
      <w:r w:rsidRPr="0084119E">
        <w:t>.</w:t>
      </w:r>
    </w:p>
    <w:p w14:paraId="2FEF5693" w14:textId="77777777" w:rsidR="00EE7186" w:rsidRDefault="00EE7186" w:rsidP="00EE7186">
      <w:pPr>
        <w:pStyle w:val="Subtitle"/>
      </w:pPr>
      <w:r>
        <w:t>Operative provisions</w:t>
      </w:r>
    </w:p>
    <w:p w14:paraId="0BD9119C" w14:textId="77777777" w:rsidR="00EE7186" w:rsidRPr="00091E37" w:rsidRDefault="00EE7186" w:rsidP="004D1003">
      <w:pPr>
        <w:pStyle w:val="Heading1"/>
        <w:numPr>
          <w:ilvl w:val="0"/>
          <w:numId w:val="10"/>
        </w:numPr>
      </w:pPr>
      <w:bookmarkStart w:id="2" w:name="_Toc110885070"/>
      <w:bookmarkStart w:id="3" w:name="_Toc191278502"/>
      <w:bookmarkStart w:id="4" w:name="_Toc191798904"/>
      <w:bookmarkStart w:id="5" w:name="_Toc70928128"/>
      <w:bookmarkStart w:id="6" w:name="_Toc83795739"/>
      <w:bookmarkStart w:id="7" w:name="_Toc84990862"/>
      <w:bookmarkStart w:id="8" w:name="_Toc140898716"/>
      <w:r w:rsidRPr="00091E37">
        <w:t>Definitions and interpretation</w:t>
      </w:r>
      <w:bookmarkEnd w:id="2"/>
    </w:p>
    <w:p w14:paraId="218536BC" w14:textId="77777777" w:rsidR="00EE7186" w:rsidRDefault="00EE7186" w:rsidP="004D1003">
      <w:pPr>
        <w:pStyle w:val="Heading2"/>
        <w:numPr>
          <w:ilvl w:val="1"/>
          <w:numId w:val="10"/>
        </w:numPr>
      </w:pPr>
      <w:bookmarkStart w:id="9" w:name="_Ref87966927"/>
      <w:bookmarkStart w:id="10" w:name="_Toc110885071"/>
      <w:r>
        <w:t>Definitions</w:t>
      </w:r>
      <w:bookmarkEnd w:id="9"/>
      <w:bookmarkEnd w:id="10"/>
    </w:p>
    <w:p w14:paraId="0E919275" w14:textId="77777777" w:rsidR="00EE7186" w:rsidRDefault="00EE7186" w:rsidP="00EE7186">
      <w:pPr>
        <w:pStyle w:val="IndentParaLevel1"/>
      </w:pPr>
      <w:r>
        <w:t>The following definitions apply unless the context requires otherwise.</w:t>
      </w:r>
    </w:p>
    <w:p w14:paraId="01AC42E9" w14:textId="77777777" w:rsidR="00EE7186" w:rsidRDefault="00EE7186" w:rsidP="00EE7186">
      <w:pPr>
        <w:pStyle w:val="Definition"/>
      </w:pPr>
      <w:r w:rsidRPr="00091E37">
        <w:rPr>
          <w:b/>
        </w:rPr>
        <w:t>Affiliate</w:t>
      </w:r>
      <w:r>
        <w:t xml:space="preserve"> means any corporation, partnership, or other entity Controlling, Controlled by or under common Control with the Licensee.</w:t>
      </w:r>
    </w:p>
    <w:p w14:paraId="488FA528" w14:textId="77777777" w:rsidR="00EE7186" w:rsidRDefault="00EE7186" w:rsidP="00EE7186">
      <w:pPr>
        <w:pStyle w:val="Definition"/>
      </w:pPr>
      <w:r w:rsidRPr="00091E37">
        <w:rPr>
          <w:b/>
        </w:rPr>
        <w:t>Agreement</w:t>
      </w:r>
      <w:r>
        <w:t xml:space="preserve"> means this licence agreement, and any schedules, </w:t>
      </w:r>
      <w:proofErr w:type="gramStart"/>
      <w:r>
        <w:t>annexures</w:t>
      </w:r>
      <w:proofErr w:type="gramEnd"/>
      <w:r>
        <w:t xml:space="preserve"> and attachments to it.</w:t>
      </w:r>
    </w:p>
    <w:p w14:paraId="49BFD86F" w14:textId="77777777" w:rsidR="00EE7186" w:rsidRDefault="00EE7186" w:rsidP="00EE7186">
      <w:pPr>
        <w:pStyle w:val="Definition"/>
      </w:pPr>
      <w:r>
        <w:rPr>
          <w:b/>
        </w:rPr>
        <w:t xml:space="preserve">Business Day </w:t>
      </w:r>
      <w:r w:rsidRPr="00665974">
        <w:t xml:space="preserve">means a day that is not a Saturday, Sunday, public </w:t>
      </w:r>
      <w:proofErr w:type="gramStart"/>
      <w:r w:rsidRPr="00665974">
        <w:t>holiday</w:t>
      </w:r>
      <w:proofErr w:type="gramEnd"/>
      <w:r w:rsidRPr="00665974">
        <w:t xml:space="preserve"> or bank holiday in the place where the act is to be performed or where the notice is received</w:t>
      </w:r>
      <w:r>
        <w:t>.</w:t>
      </w:r>
    </w:p>
    <w:p w14:paraId="5FDEF031" w14:textId="77777777" w:rsidR="00EE7186" w:rsidRDefault="00EE7186" w:rsidP="00EE7186">
      <w:pPr>
        <w:pStyle w:val="Definition"/>
      </w:pPr>
      <w:r w:rsidRPr="00091E37">
        <w:rPr>
          <w:b/>
        </w:rPr>
        <w:t>Claim</w:t>
      </w:r>
      <w:r>
        <w:t xml:space="preserve"> means a claim or statement of invention </w:t>
      </w:r>
      <w:r>
        <w:rPr>
          <w:szCs w:val="20"/>
        </w:rPr>
        <w:t>which directly defines the scope of the legal monopoly conferred</w:t>
      </w:r>
      <w:r>
        <w:t xml:space="preserve"> in any of the Registrations or Registration Applications that has not been withdrawn, cancelled, expired, </w:t>
      </w:r>
      <w:proofErr w:type="gramStart"/>
      <w:r>
        <w:t>lapsed</w:t>
      </w:r>
      <w:proofErr w:type="gramEnd"/>
      <w:r>
        <w:t xml:space="preserve"> or disclaimed, nor held invalid by a patent office or court of competent jurisdiction in an </w:t>
      </w:r>
      <w:proofErr w:type="spellStart"/>
      <w:r>
        <w:t>unappealed</w:t>
      </w:r>
      <w:proofErr w:type="spellEnd"/>
      <w:r>
        <w:t xml:space="preserve"> or unappealable decision.</w:t>
      </w:r>
    </w:p>
    <w:p w14:paraId="06B167CA" w14:textId="58FBFFCB" w:rsidR="00EE7186" w:rsidRDefault="00EE7186" w:rsidP="00EE7186">
      <w:pPr>
        <w:pStyle w:val="Definition"/>
      </w:pPr>
      <w:r w:rsidRPr="00091E37">
        <w:rPr>
          <w:b/>
        </w:rPr>
        <w:t>Commencement Date</w:t>
      </w:r>
      <w:r>
        <w:t xml:space="preserve"> means the date </w:t>
      </w:r>
      <w:r w:rsidRPr="001071D5">
        <w:t xml:space="preserve">on which </w:t>
      </w:r>
      <w:r>
        <w:t xml:space="preserve">this Agreement </w:t>
      </w:r>
      <w:r w:rsidRPr="001071D5">
        <w:t>commences, as specified in</w:t>
      </w:r>
      <w:r>
        <w:t xml:space="preserve"> item </w:t>
      </w:r>
      <w:r>
        <w:fldChar w:fldCharType="begin"/>
      </w:r>
      <w:r>
        <w:instrText xml:space="preserve"> REF _Ref87975621 \w \h </w:instrText>
      </w:r>
      <w:r>
        <w:fldChar w:fldCharType="separate"/>
      </w:r>
      <w:r w:rsidR="006B4AC5">
        <w:t>3</w:t>
      </w:r>
      <w:r>
        <w:fldChar w:fldCharType="end"/>
      </w:r>
      <w:r>
        <w:t xml:space="preserve"> of the Details Schedule.</w:t>
      </w:r>
    </w:p>
    <w:p w14:paraId="5EE757A5" w14:textId="77777777" w:rsidR="00EE7186" w:rsidRDefault="00EE7186" w:rsidP="00EE7186">
      <w:pPr>
        <w:pStyle w:val="Definition"/>
        <w:keepNext/>
      </w:pPr>
      <w:r w:rsidRPr="000E5655">
        <w:rPr>
          <w:b/>
        </w:rPr>
        <w:lastRenderedPageBreak/>
        <w:t xml:space="preserve">Commercialise </w:t>
      </w:r>
      <w:r w:rsidRPr="000E5655">
        <w:t>means in relation to IPR, to:</w:t>
      </w:r>
      <w:r w:rsidRPr="0099369A" w:rsidDel="00767468">
        <w:rPr>
          <w:b/>
          <w:noProof/>
        </w:rPr>
        <w:t xml:space="preserve"> </w:t>
      </w:r>
    </w:p>
    <w:p w14:paraId="6C1A35AC" w14:textId="77777777" w:rsidR="00EE7186" w:rsidRDefault="00EE7186" w:rsidP="00EE7186">
      <w:pPr>
        <w:pStyle w:val="DefinitionNum2"/>
        <w:keepNext/>
      </w:pPr>
      <w:bookmarkStart w:id="11" w:name="_Ref100232220"/>
      <w:bookmarkStart w:id="12" w:name="_Ref82607872"/>
      <w:r w:rsidRPr="000E5655">
        <w:t>manufacture, sell</w:t>
      </w:r>
      <w:r>
        <w:t xml:space="preserve"> or</w:t>
      </w:r>
      <w:r w:rsidRPr="000E5655">
        <w:t xml:space="preserve"> hire </w:t>
      </w:r>
      <w:r>
        <w:t xml:space="preserve">out goods, </w:t>
      </w:r>
      <w:r w:rsidRPr="000E5655">
        <w:t xml:space="preserve">or to provide a service, incorporating that </w:t>
      </w:r>
      <w:proofErr w:type="gramStart"/>
      <w:r w:rsidRPr="000E5655">
        <w:t>IPR;</w:t>
      </w:r>
      <w:bookmarkEnd w:id="11"/>
      <w:proofErr w:type="gramEnd"/>
      <w:r w:rsidRPr="000E5655">
        <w:t xml:space="preserve"> </w:t>
      </w:r>
      <w:bookmarkEnd w:id="12"/>
    </w:p>
    <w:p w14:paraId="4489F46E" w14:textId="77777777" w:rsidR="00EE7186" w:rsidRPr="0054044D" w:rsidRDefault="00EE7186" w:rsidP="00EE7186">
      <w:pPr>
        <w:pStyle w:val="DefinitionNum2"/>
      </w:pPr>
      <w:bookmarkStart w:id="13" w:name="_Ref89526021"/>
      <w:r w:rsidRPr="0054044D">
        <w:t xml:space="preserve">otherwise exploit </w:t>
      </w:r>
      <w:r w:rsidRPr="003A79B5">
        <w:t>or exercise the rights of the owner of the IPR, as defined in any applicable legislation establishing the owner's rights to the IPR, in connection with the supply of goods or a service</w:t>
      </w:r>
      <w:r w:rsidRPr="0054044D">
        <w:t>;</w:t>
      </w:r>
      <w:bookmarkEnd w:id="13"/>
      <w:r w:rsidRPr="0054044D">
        <w:t xml:space="preserve"> </w:t>
      </w:r>
      <w:r>
        <w:t>or</w:t>
      </w:r>
    </w:p>
    <w:p w14:paraId="7B72FDFE" w14:textId="3013D8A7" w:rsidR="00EE7186" w:rsidRPr="000E5655" w:rsidRDefault="00EE7186" w:rsidP="00EE7186">
      <w:pPr>
        <w:pStyle w:val="DefinitionNum2"/>
      </w:pPr>
      <w:r w:rsidRPr="000E5655">
        <w:t xml:space="preserve">license any third party to do any of those things mentioned in paragraph </w:t>
      </w:r>
      <w:r>
        <w:fldChar w:fldCharType="begin"/>
      </w:r>
      <w:r>
        <w:instrText xml:space="preserve"> REF _Ref100232220 \r \h </w:instrText>
      </w:r>
      <w:r>
        <w:fldChar w:fldCharType="separate"/>
      </w:r>
      <w:r w:rsidR="006B4AC5">
        <w:t>(a)</w:t>
      </w:r>
      <w:r>
        <w:fldChar w:fldCharType="end"/>
      </w:r>
      <w:r>
        <w:t xml:space="preserve"> or </w:t>
      </w:r>
      <w:r>
        <w:fldChar w:fldCharType="begin"/>
      </w:r>
      <w:r>
        <w:instrText xml:space="preserve"> REF _Ref89526021 \w \h </w:instrText>
      </w:r>
      <w:r>
        <w:fldChar w:fldCharType="separate"/>
      </w:r>
      <w:r w:rsidR="006B4AC5">
        <w:t>(b)</w:t>
      </w:r>
      <w:r>
        <w:fldChar w:fldCharType="end"/>
      </w:r>
      <w:r>
        <w:t>,</w:t>
      </w:r>
    </w:p>
    <w:p w14:paraId="0586F7E8" w14:textId="77777777" w:rsidR="00EE7186" w:rsidRPr="00502A3A" w:rsidRDefault="00EE7186" w:rsidP="00EE7186">
      <w:pPr>
        <w:pStyle w:val="Definition"/>
        <w:rPr>
          <w:b/>
        </w:rPr>
      </w:pPr>
      <w:r w:rsidRPr="00D77401">
        <w:t xml:space="preserve">and </w:t>
      </w:r>
      <w:r>
        <w:rPr>
          <w:b/>
        </w:rPr>
        <w:t xml:space="preserve">Commercialisation </w:t>
      </w:r>
      <w:r>
        <w:t>has the same meaning.</w:t>
      </w:r>
    </w:p>
    <w:p w14:paraId="25E131DC" w14:textId="77777777" w:rsidR="00EE7186" w:rsidRPr="00692BE2" w:rsidRDefault="00EE7186" w:rsidP="00EE7186">
      <w:pPr>
        <w:pStyle w:val="Definition"/>
        <w:rPr>
          <w:b/>
        </w:rPr>
      </w:pPr>
      <w:r w:rsidRPr="00692BE2">
        <w:rPr>
          <w:b/>
        </w:rPr>
        <w:t xml:space="preserve">Commercialisation Business Plan </w:t>
      </w:r>
      <w:r w:rsidRPr="00692BE2">
        <w:t xml:space="preserve">means the plan 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p>
    <w:p w14:paraId="4B428FB3" w14:textId="77777777" w:rsidR="00EE7186" w:rsidRPr="00B60669" w:rsidRDefault="00EE7186" w:rsidP="00EE7186">
      <w:pPr>
        <w:pStyle w:val="Definition"/>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w:t>
      </w:r>
      <w:proofErr w:type="spellStart"/>
      <w:r w:rsidRPr="000E5655">
        <w:t>Cth</w:t>
      </w:r>
      <w:proofErr w:type="spellEnd"/>
      <w:r w:rsidRPr="000E5655">
        <w:t>)</w:t>
      </w:r>
      <w:r>
        <w:t>.</w:t>
      </w:r>
    </w:p>
    <w:p w14:paraId="538FAA81" w14:textId="77777777" w:rsidR="00EE7186" w:rsidRPr="00915363" w:rsidRDefault="00EE7186" w:rsidP="00EE7186">
      <w:pPr>
        <w:pStyle w:val="Definition"/>
        <w:rPr>
          <w:b/>
        </w:rPr>
      </w:pPr>
      <w:r>
        <w:rPr>
          <w:b/>
          <w:noProof/>
        </w:rPr>
        <mc:AlternateContent>
          <mc:Choice Requires="wps">
            <w:drawing>
              <wp:anchor distT="0" distB="0" distL="114300" distR="114300" simplePos="0" relativeHeight="251659264" behindDoc="0" locked="0" layoutInCell="1" allowOverlap="1" wp14:anchorId="315C30FF" wp14:editId="38D06774">
                <wp:simplePos x="0" y="0"/>
                <wp:positionH relativeFrom="rightMargin">
                  <wp:posOffset>163195</wp:posOffset>
                </wp:positionH>
                <wp:positionV relativeFrom="paragraph">
                  <wp:posOffset>2844</wp:posOffset>
                </wp:positionV>
                <wp:extent cx="2631600" cy="936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31600" cy="936000"/>
                        </a:xfrm>
                        <a:prstGeom prst="rect">
                          <a:avLst/>
                        </a:prstGeom>
                        <a:solidFill>
                          <a:schemeClr val="accent6"/>
                        </a:solidFill>
                        <a:ln w="6350">
                          <a:noFill/>
                        </a:ln>
                      </wps:spPr>
                      <wps:txbx>
                        <w:txbxContent>
                          <w:p w14:paraId="5CCB5D04" w14:textId="77777777" w:rsidR="00EE7186" w:rsidRPr="00E24032" w:rsidRDefault="00EE7186" w:rsidP="00EE7186">
                            <w:pPr>
                              <w:spacing w:after="120"/>
                              <w:rPr>
                                <w:b/>
                                <w:i/>
                                <w:sz w:val="16"/>
                              </w:rPr>
                            </w:pPr>
                            <w:r>
                              <w:rPr>
                                <w:b/>
                                <w:i/>
                                <w:sz w:val="16"/>
                              </w:rPr>
                              <w:t xml:space="preserve">Guidance Note for the definition of Confidential Information: </w:t>
                            </w:r>
                            <w:r>
                              <w:rPr>
                                <w:sz w:val="16"/>
                                <w:szCs w:val="18"/>
                                <w:lang w:eastAsia="en-AU"/>
                              </w:rPr>
                              <w:t>A party's Confidential Information includes information identified as being confidential in the Details Schedule and - unless clearly stated otherwise in</w:t>
                            </w:r>
                            <w:r w:rsidRPr="000201D9">
                              <w:rPr>
                                <w:sz w:val="16"/>
                              </w:rPr>
                              <w:t xml:space="preserve"> section </w:t>
                            </w:r>
                            <w:r w:rsidRPr="000201D9">
                              <w:rPr>
                                <w:sz w:val="16"/>
                              </w:rPr>
                              <w:fldChar w:fldCharType="begin"/>
                            </w:r>
                            <w:r w:rsidRPr="000201D9">
                              <w:rPr>
                                <w:sz w:val="16"/>
                              </w:rPr>
                              <w:instrText xml:space="preserve"> REF _Ref87965789 \n \h  \* MERGEFORMAT </w:instrText>
                            </w:r>
                            <w:r w:rsidRPr="000201D9">
                              <w:rPr>
                                <w:sz w:val="16"/>
                              </w:rPr>
                            </w:r>
                            <w:r w:rsidRPr="000201D9">
                              <w:rPr>
                                <w:sz w:val="16"/>
                              </w:rPr>
                              <w:fldChar w:fldCharType="separate"/>
                            </w:r>
                            <w:r>
                              <w:rPr>
                                <w:sz w:val="16"/>
                              </w:rPr>
                              <w:t>5</w:t>
                            </w:r>
                            <w:r w:rsidRPr="000201D9">
                              <w:rPr>
                                <w:sz w:val="16"/>
                              </w:rPr>
                              <w:fldChar w:fldCharType="end"/>
                            </w:r>
                            <w:r w:rsidRPr="000201D9">
                              <w:rPr>
                                <w:sz w:val="16"/>
                              </w:rPr>
                              <w:t xml:space="preserve"> of </w:t>
                            </w:r>
                            <w:r w:rsidRPr="000201D9">
                              <w:rPr>
                                <w:sz w:val="16"/>
                              </w:rPr>
                              <w:fldChar w:fldCharType="begin"/>
                            </w:r>
                            <w:r w:rsidRPr="000201D9">
                              <w:rPr>
                                <w:sz w:val="16"/>
                              </w:rPr>
                              <w:instrText xml:space="preserve"> REF _Ref87965803 \w \h  \* MERGEFORMAT </w:instrText>
                            </w:r>
                            <w:r w:rsidRPr="000201D9">
                              <w:rPr>
                                <w:sz w:val="16"/>
                              </w:rPr>
                            </w:r>
                            <w:r w:rsidRPr="000201D9">
                              <w:rPr>
                                <w:sz w:val="16"/>
                              </w:rPr>
                              <w:fldChar w:fldCharType="separate"/>
                            </w:r>
                            <w:r>
                              <w:rPr>
                                <w:sz w:val="16"/>
                              </w:rPr>
                              <w:t>Schedule 2</w:t>
                            </w:r>
                            <w:r w:rsidRPr="000201D9">
                              <w:rPr>
                                <w:sz w:val="16"/>
                              </w:rPr>
                              <w:fldChar w:fldCharType="end"/>
                            </w:r>
                            <w:r>
                              <w:t xml:space="preserve"> </w:t>
                            </w:r>
                            <w:r>
                              <w:rPr>
                                <w:sz w:val="16"/>
                                <w:szCs w:val="18"/>
                                <w:lang w:eastAsia="en-AU"/>
                              </w:rPr>
                              <w:t xml:space="preserve">- any other information a party knows or ought to know is confidential.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C30FF" id="_x0000_t202" coordsize="21600,21600" o:spt="202" path="m,l,21600r21600,l21600,xe">
                <v:stroke joinstyle="miter"/>
                <v:path gradientshapeok="t" o:connecttype="rect"/>
              </v:shapetype>
              <v:shape id="Text Box 19" o:spid="_x0000_s1026" type="#_x0000_t202" style="position:absolute;left:0;text-align:left;margin-left:12.85pt;margin-top:.2pt;width:207.2pt;height:73.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hIRAIAAH8EAAAOAAAAZHJzL2Uyb0RvYy54bWysVMFu2zAMvQ/YPwi6r07SNmuMOEXWosOA&#10;oC2QDj0rshwbkEVNUmJnX78nOWm7bqdhF4UinynyPTLz677VbK+cb8gUfHw24kwZSWVjtgX//nT3&#10;6YozH4QphSajCn5Qnl8vPn6YdzZXE6pJl8oxJDE+72zB6xBsnmVe1qoV/oysMghW5FoRcHXbrHSi&#10;Q/ZWZ5PRaJp15ErrSCrv4b0dgnyR8leVkuGhqrwKTBcctYV0unRu4pkt5iLfOmHrRh7LEP9QRSsa&#10;g0dfUt2KINjONX+kahvpyFMVziS1GVVVI1XqAd2MR++6WdfCqtQLyPH2hSb//9LK+/2jY00J7Wac&#10;GdFCoyfVB/aFegYX+OmszwFbWwBDDz+wJ7+HM7bdV66Nv2iIIQ6mDy/sxmwSzsn0fDwdISQRm53D&#10;TPRnr19b58NXRS2LRsEd1Eukiv3KB1QC6AkSH/Okm/Ku0Tpd4sSoG+3YXkBrIaUyYRrrxFe/IbVh&#10;XcGn55ejlNxQTDHgtAE89jv0Fa3Qb/ojCRsqD+DA0TBF3sq7BoWuhA+PwmFs0BtWITzgqDThETpa&#10;nNXkfv7NH/FQE1HOOoxhwf2PnXCKM/3NQOfZ+OIizm26XFx+nuDi3kY2byNm194Quh9j6axMZsQH&#10;fTIrR+0zNmYZX0VIGIm3Cx5O5k0YlgMbJ9VymUCYVCvCyqytjKkj21GGp/5ZOHvUKkDlezoNrMjf&#10;STZg45eGlrtAVZP0jAQPrB55x5QnwY4bGdfo7T2hXv83Fr8AAAD//wMAUEsDBBQABgAIAAAAIQDD&#10;/oSk3AAAAAcBAAAPAAAAZHJzL2Rvd25yZXYueG1sTI7BTsMwEETvSPyDtUjcqJPI0CiNUwECceFC&#10;QHB1420SEa/T2GkDX89yguNonmZeuV3cII44hd6ThnSVgEBqvO2p1fD2+niVgwjRkDWDJ9TwhQG2&#10;1flZaQrrT/SCxzq2gkcoFEZDF+NYSBmaDp0JKz8icbf3kzOR49RKO5kTj7tBZklyI53piR86M+J9&#10;h81nPTsNh/SQfeTf88P7swmqvktDPT81Wl9eLLcbEBGX+AfDrz6rQ8VOOz+TDWLQkF2vmdSgQHCr&#10;VJKC2DGm1jnIqpT//asfAAAA//8DAFBLAQItABQABgAIAAAAIQC2gziS/gAAAOEBAAATAAAAAAAA&#10;AAAAAAAAAAAAAABbQ29udGVudF9UeXBlc10ueG1sUEsBAi0AFAAGAAgAAAAhADj9If/WAAAAlAEA&#10;AAsAAAAAAAAAAAAAAAAALwEAAF9yZWxzLy5yZWxzUEsBAi0AFAAGAAgAAAAhAACl2EhEAgAAfwQA&#10;AA4AAAAAAAAAAAAAAAAALgIAAGRycy9lMm9Eb2MueG1sUEsBAi0AFAAGAAgAAAAhAMP+hKTcAAAA&#10;BwEAAA8AAAAAAAAAAAAAAAAAngQAAGRycy9kb3ducmV2LnhtbFBLBQYAAAAABAAEAPMAAACnBQAA&#10;AAA=&#10;" fillcolor="#e9e4de [3209]" stroked="f" strokeweight=".5pt">
                <v:textbox>
                  <w:txbxContent>
                    <w:p w14:paraId="5CCB5D04" w14:textId="77777777" w:rsidR="00EE7186" w:rsidRPr="00E24032" w:rsidRDefault="00EE7186" w:rsidP="00EE7186">
                      <w:pPr>
                        <w:spacing w:after="120"/>
                        <w:rPr>
                          <w:b/>
                          <w:i/>
                          <w:sz w:val="16"/>
                        </w:rPr>
                      </w:pPr>
                      <w:r>
                        <w:rPr>
                          <w:b/>
                          <w:i/>
                          <w:sz w:val="16"/>
                        </w:rPr>
                        <w:t xml:space="preserve">Guidance Note for the definition of Confidential Information: </w:t>
                      </w:r>
                      <w:r>
                        <w:rPr>
                          <w:sz w:val="16"/>
                          <w:szCs w:val="18"/>
                          <w:lang w:eastAsia="en-AU"/>
                        </w:rPr>
                        <w:t>A party's Confidential Information includes information identified as being confidential in the Details Schedule and - unless clearly stated otherwise in</w:t>
                      </w:r>
                      <w:r w:rsidRPr="000201D9">
                        <w:rPr>
                          <w:sz w:val="16"/>
                        </w:rPr>
                        <w:t xml:space="preserve"> section </w:t>
                      </w:r>
                      <w:r w:rsidRPr="000201D9">
                        <w:rPr>
                          <w:sz w:val="16"/>
                        </w:rPr>
                        <w:fldChar w:fldCharType="begin"/>
                      </w:r>
                      <w:r w:rsidRPr="000201D9">
                        <w:rPr>
                          <w:sz w:val="16"/>
                        </w:rPr>
                        <w:instrText xml:space="preserve"> REF _Ref87965789 \n \h  \* MERGEFORMAT </w:instrText>
                      </w:r>
                      <w:r w:rsidRPr="000201D9">
                        <w:rPr>
                          <w:sz w:val="16"/>
                        </w:rPr>
                      </w:r>
                      <w:r w:rsidRPr="000201D9">
                        <w:rPr>
                          <w:sz w:val="16"/>
                        </w:rPr>
                        <w:fldChar w:fldCharType="separate"/>
                      </w:r>
                      <w:r>
                        <w:rPr>
                          <w:sz w:val="16"/>
                        </w:rPr>
                        <w:t>5</w:t>
                      </w:r>
                      <w:r w:rsidRPr="000201D9">
                        <w:rPr>
                          <w:sz w:val="16"/>
                        </w:rPr>
                        <w:fldChar w:fldCharType="end"/>
                      </w:r>
                      <w:r w:rsidRPr="000201D9">
                        <w:rPr>
                          <w:sz w:val="16"/>
                        </w:rPr>
                        <w:t xml:space="preserve"> of </w:t>
                      </w:r>
                      <w:r w:rsidRPr="000201D9">
                        <w:rPr>
                          <w:sz w:val="16"/>
                        </w:rPr>
                        <w:fldChar w:fldCharType="begin"/>
                      </w:r>
                      <w:r w:rsidRPr="000201D9">
                        <w:rPr>
                          <w:sz w:val="16"/>
                        </w:rPr>
                        <w:instrText xml:space="preserve"> REF _Ref87965803 \w \h  \* MERGEFORMAT </w:instrText>
                      </w:r>
                      <w:r w:rsidRPr="000201D9">
                        <w:rPr>
                          <w:sz w:val="16"/>
                        </w:rPr>
                      </w:r>
                      <w:r w:rsidRPr="000201D9">
                        <w:rPr>
                          <w:sz w:val="16"/>
                        </w:rPr>
                        <w:fldChar w:fldCharType="separate"/>
                      </w:r>
                      <w:r>
                        <w:rPr>
                          <w:sz w:val="16"/>
                        </w:rPr>
                        <w:t>Schedule 2</w:t>
                      </w:r>
                      <w:r w:rsidRPr="000201D9">
                        <w:rPr>
                          <w:sz w:val="16"/>
                        </w:rPr>
                        <w:fldChar w:fldCharType="end"/>
                      </w:r>
                      <w:r>
                        <w:t xml:space="preserve"> </w:t>
                      </w:r>
                      <w:r>
                        <w:rPr>
                          <w:sz w:val="16"/>
                          <w:szCs w:val="18"/>
                          <w:lang w:eastAsia="en-AU"/>
                        </w:rPr>
                        <w:t xml:space="preserve">- any other information a party knows or ought to know is confidential. </w:t>
                      </w:r>
                    </w:p>
                  </w:txbxContent>
                </v:textbox>
                <w10:wrap anchorx="margin"/>
              </v:shape>
            </w:pict>
          </mc:Fallback>
        </mc:AlternateContent>
      </w:r>
      <w:r w:rsidRPr="0038520A">
        <w:rPr>
          <w:b/>
        </w:rPr>
        <w:t>Confidential Information</w:t>
      </w:r>
      <w:r w:rsidRPr="0038520A">
        <w:t xml:space="preserve"> means</w:t>
      </w:r>
      <w:r>
        <w:t xml:space="preserve"> information that is by its nature confidential and:</w:t>
      </w:r>
    </w:p>
    <w:p w14:paraId="498D06F5" w14:textId="3C661D91" w:rsidR="00EE7186" w:rsidRDefault="00EE7186" w:rsidP="00EE7186">
      <w:pPr>
        <w:pStyle w:val="DefinitionNum2"/>
      </w:pPr>
      <w:r>
        <w:t xml:space="preserve">is designated by a party as confidential in section </w:t>
      </w:r>
      <w:r>
        <w:fldChar w:fldCharType="begin"/>
      </w:r>
      <w:r>
        <w:instrText xml:space="preserve"> REF _Ref87965789 \n \h  \* MERGEFORMAT </w:instrText>
      </w:r>
      <w:r>
        <w:fldChar w:fldCharType="separate"/>
      </w:r>
      <w:r w:rsidR="006B4AC5">
        <w:t>5</w:t>
      </w:r>
      <w:r>
        <w:fldChar w:fldCharType="end"/>
      </w:r>
      <w:r>
        <w:t xml:space="preserve"> of </w:t>
      </w:r>
      <w:r>
        <w:fldChar w:fldCharType="begin"/>
      </w:r>
      <w:r>
        <w:instrText xml:space="preserve"> REF _Ref87965803 \w \h  \* MERGEFORMAT </w:instrText>
      </w:r>
      <w:r>
        <w:fldChar w:fldCharType="separate"/>
      </w:r>
      <w:r w:rsidR="006B4AC5">
        <w:t>Schedule 2</w:t>
      </w:r>
      <w:r>
        <w:fldChar w:fldCharType="end"/>
      </w:r>
      <w:r>
        <w:t xml:space="preserve">; or </w:t>
      </w:r>
    </w:p>
    <w:p w14:paraId="4250B4A7" w14:textId="1F4568BB" w:rsidR="00EE7186" w:rsidRPr="006C2560" w:rsidRDefault="00EE7186" w:rsidP="00EE7186">
      <w:pPr>
        <w:pStyle w:val="DefinitionNum2"/>
      </w:pPr>
      <w:r w:rsidRPr="006C2560">
        <w:t>a party knows or ought to know is confidential,</w:t>
      </w:r>
      <w:r>
        <w:t xml:space="preserve"> unless the parties have specified otherwise in section </w:t>
      </w:r>
      <w:r>
        <w:fldChar w:fldCharType="begin"/>
      </w:r>
      <w:r>
        <w:instrText xml:space="preserve"> REF _Ref87965789 \n \h </w:instrText>
      </w:r>
      <w:r>
        <w:fldChar w:fldCharType="separate"/>
      </w:r>
      <w:r w:rsidR="006B4AC5">
        <w:t>5</w:t>
      </w:r>
      <w:r>
        <w:fldChar w:fldCharType="end"/>
      </w:r>
      <w:r>
        <w:t xml:space="preserve"> of </w:t>
      </w:r>
      <w:r>
        <w:fldChar w:fldCharType="begin"/>
      </w:r>
      <w:r>
        <w:instrText xml:space="preserve"> REF _Ref87965803 \w \h </w:instrText>
      </w:r>
      <w:r>
        <w:fldChar w:fldCharType="separate"/>
      </w:r>
      <w:r w:rsidR="006B4AC5">
        <w:t>Schedule 2</w:t>
      </w:r>
      <w:r>
        <w:fldChar w:fldCharType="end"/>
      </w:r>
      <w:r>
        <w:t>,</w:t>
      </w:r>
    </w:p>
    <w:p w14:paraId="2D2F47BB" w14:textId="77777777" w:rsidR="00EE7186" w:rsidRDefault="00EE7186" w:rsidP="00EE7186">
      <w:pPr>
        <w:pStyle w:val="DefinitionNum2"/>
        <w:numPr>
          <w:ilvl w:val="0"/>
          <w:numId w:val="0"/>
        </w:numPr>
        <w:ind w:left="964"/>
      </w:pPr>
      <w:r>
        <w:t>but does not include information that is:</w:t>
      </w:r>
    </w:p>
    <w:p w14:paraId="09DF9B57" w14:textId="77777777" w:rsidR="00EE7186" w:rsidRDefault="00EE7186" w:rsidP="00EE7186">
      <w:pPr>
        <w:pStyle w:val="DefinitionNum2"/>
      </w:pPr>
      <w:r>
        <w:t xml:space="preserve">publicly available other than as a result of unauthorised disclosure by a </w:t>
      </w:r>
      <w:proofErr w:type="gramStart"/>
      <w:r>
        <w:t>party;</w:t>
      </w:r>
      <w:proofErr w:type="gramEnd"/>
      <w:r>
        <w:t xml:space="preserve"> </w:t>
      </w:r>
    </w:p>
    <w:p w14:paraId="62571A3E" w14:textId="77777777" w:rsidR="00EE7186" w:rsidRDefault="00EE7186" w:rsidP="00EE7186">
      <w:pPr>
        <w:pStyle w:val="DefinitionNum2"/>
      </w:pPr>
      <w:r>
        <w:t xml:space="preserve">independently known by or lawfully in the possession of the receiving party; or </w:t>
      </w:r>
    </w:p>
    <w:p w14:paraId="42969ADC" w14:textId="77777777" w:rsidR="00EE7186" w:rsidRDefault="00EE7186" w:rsidP="00EE7186">
      <w:pPr>
        <w:pStyle w:val="DefinitionNum2"/>
      </w:pPr>
      <w:r>
        <w:t>independently created by the receiving party without access to the other party's Confidential Information.</w:t>
      </w:r>
    </w:p>
    <w:p w14:paraId="26BFB7B3" w14:textId="77777777" w:rsidR="00EE7186" w:rsidRPr="006C2560" w:rsidRDefault="00EE7186" w:rsidP="00EE7186">
      <w:pPr>
        <w:pStyle w:val="Definition"/>
      </w:pPr>
      <w:r w:rsidRPr="006C2560">
        <w:rPr>
          <w:b/>
        </w:rPr>
        <w:t>Control</w:t>
      </w:r>
      <w:r w:rsidRPr="006C2560">
        <w:t xml:space="preserve"> of a corporation, partnership or other entity means:</w:t>
      </w:r>
    </w:p>
    <w:p w14:paraId="23F71656" w14:textId="77777777" w:rsidR="00EE7186" w:rsidRPr="006C2560" w:rsidRDefault="00EE7186" w:rsidP="00EE7186">
      <w:pPr>
        <w:pStyle w:val="DefinitionNum2"/>
      </w:pPr>
      <w:r w:rsidRPr="006C2560">
        <w:t xml:space="preserve">direct or indirect beneficial ownership of more than 50% of its voting power, or 50% of the interest in its </w:t>
      </w:r>
      <w:proofErr w:type="gramStart"/>
      <w:r w:rsidRPr="006C2560">
        <w:t>income;</w:t>
      </w:r>
      <w:proofErr w:type="gramEnd"/>
    </w:p>
    <w:p w14:paraId="59209F95" w14:textId="77777777" w:rsidR="00EE7186" w:rsidRPr="006C2560" w:rsidRDefault="00EE7186" w:rsidP="00EE7186">
      <w:pPr>
        <w:pStyle w:val="DefinitionNum2"/>
      </w:pPr>
      <w:r w:rsidRPr="006C2560">
        <w:t xml:space="preserve">the power to appoint </w:t>
      </w:r>
      <w:proofErr w:type="gramStart"/>
      <w:r w:rsidRPr="006C2560">
        <w:t>the majority of</w:t>
      </w:r>
      <w:proofErr w:type="gramEnd"/>
      <w:r w:rsidRPr="006C2560">
        <w:t xml:space="preserve"> its directors; or</w:t>
      </w:r>
    </w:p>
    <w:p w14:paraId="5396F5C3" w14:textId="77777777" w:rsidR="00EE7186" w:rsidRPr="006C2560" w:rsidRDefault="00EE7186" w:rsidP="00EE7186">
      <w:pPr>
        <w:pStyle w:val="DefinitionNum2"/>
      </w:pPr>
      <w:r w:rsidRPr="006C2560">
        <w:t>the power otherwise to direct its business activities.</w:t>
      </w:r>
    </w:p>
    <w:p w14:paraId="615F237D" w14:textId="6806266B" w:rsidR="00EE7186" w:rsidRDefault="00EE7186" w:rsidP="004D1003">
      <w:pPr>
        <w:pStyle w:val="Definition"/>
        <w:keepNext/>
      </w:pPr>
      <w:r w:rsidRPr="0047466A">
        <w:rPr>
          <w:b/>
        </w:rPr>
        <w:lastRenderedPageBreak/>
        <w:t>Details Schedule</w:t>
      </w:r>
      <w:r>
        <w:t xml:space="preserve"> means </w:t>
      </w:r>
      <w:r>
        <w:fldChar w:fldCharType="begin"/>
      </w:r>
      <w:r>
        <w:instrText xml:space="preserve"> REF _Ref87966653 \w \h </w:instrText>
      </w:r>
      <w:r>
        <w:fldChar w:fldCharType="separate"/>
      </w:r>
      <w:r w:rsidR="006B4AC5">
        <w:t>Schedule 1</w:t>
      </w:r>
      <w:r>
        <w:fldChar w:fldCharType="end"/>
      </w:r>
      <w:r>
        <w:t xml:space="preserve"> of this Agreement.</w:t>
      </w:r>
    </w:p>
    <w:p w14:paraId="19E15099" w14:textId="5102718B" w:rsidR="00EE7186" w:rsidRDefault="00EE7186" w:rsidP="00EE7186">
      <w:pPr>
        <w:pStyle w:val="Definition"/>
      </w:pPr>
      <w:r w:rsidRPr="00091E37">
        <w:rPr>
          <w:b/>
        </w:rPr>
        <w:t>Fees</w:t>
      </w:r>
      <w:r>
        <w:t xml:space="preserve"> means the amounts payable by the Licensee under this Agreement (including any royalties) as specified in </w:t>
      </w:r>
      <w:r>
        <w:fldChar w:fldCharType="begin"/>
      </w:r>
      <w:r>
        <w:instrText xml:space="preserve"> REF _Ref87352093 \w \h </w:instrText>
      </w:r>
      <w:r>
        <w:fldChar w:fldCharType="separate"/>
      </w:r>
      <w:r w:rsidR="006B4AC5">
        <w:t>Schedule 3</w:t>
      </w:r>
      <w:r>
        <w:fldChar w:fldCharType="end"/>
      </w:r>
      <w:r>
        <w:t>.</w:t>
      </w:r>
    </w:p>
    <w:p w14:paraId="73DDBD6B" w14:textId="291009CB" w:rsidR="00EE7186" w:rsidRDefault="00EE7186" w:rsidP="00EE7186">
      <w:pPr>
        <w:pStyle w:val="Definition"/>
      </w:pPr>
      <w:r>
        <w:rPr>
          <w:b/>
        </w:rPr>
        <w:t>Field</w:t>
      </w:r>
      <w:r>
        <w:t xml:space="preserve"> means the application or field </w:t>
      </w:r>
      <w:r w:rsidRPr="001071D5">
        <w:t xml:space="preserve">as specified </w:t>
      </w:r>
      <w:r w:rsidRPr="00A206D2">
        <w:t xml:space="preserve">in item </w:t>
      </w:r>
      <w:r>
        <w:rPr>
          <w:b/>
          <w:bCs/>
          <w:highlight w:val="magenta"/>
        </w:rPr>
        <w:fldChar w:fldCharType="begin"/>
      </w:r>
      <w:r>
        <w:instrText xml:space="preserve"> REF _Ref87975109 \w \h </w:instrText>
      </w:r>
      <w:r>
        <w:rPr>
          <w:b/>
          <w:bCs/>
          <w:highlight w:val="magenta"/>
        </w:rPr>
      </w:r>
      <w:r>
        <w:rPr>
          <w:b/>
          <w:bCs/>
          <w:highlight w:val="magenta"/>
        </w:rPr>
        <w:fldChar w:fldCharType="separate"/>
      </w:r>
      <w:r w:rsidR="006B4AC5">
        <w:t>5</w:t>
      </w:r>
      <w:r>
        <w:rPr>
          <w:b/>
          <w:bCs/>
          <w:highlight w:val="magenta"/>
        </w:rPr>
        <w:fldChar w:fldCharType="end"/>
      </w:r>
      <w:r w:rsidRPr="00A206D2">
        <w:t xml:space="preserve"> of</w:t>
      </w:r>
      <w:r>
        <w:t xml:space="preserve"> the Details Schedule.</w:t>
      </w:r>
    </w:p>
    <w:p w14:paraId="1CB8A8C9" w14:textId="77777777" w:rsidR="00EE7186" w:rsidRDefault="00EE7186" w:rsidP="00EE7186">
      <w:pPr>
        <w:pStyle w:val="Definition"/>
      </w:pPr>
      <w:r w:rsidRPr="00915363">
        <w:rPr>
          <w:b/>
        </w:rPr>
        <w:t>Improvement</w:t>
      </w:r>
      <w:r>
        <w:t xml:space="preserve"> </w:t>
      </w:r>
      <w:r w:rsidRPr="00F8573E">
        <w:t xml:space="preserve">means </w:t>
      </w:r>
      <w:r w:rsidRPr="00915363">
        <w:t xml:space="preserve">any improvement in, variation of, modification to or adaptation of the Licensed IPR or a Product, which cannot be Commercialised separately from the </w:t>
      </w:r>
      <w:r w:rsidRPr="00F8573E">
        <w:t>Licensed IPR.</w:t>
      </w:r>
    </w:p>
    <w:p w14:paraId="732FE4AF" w14:textId="77777777" w:rsidR="00EE7186" w:rsidRDefault="00EE7186" w:rsidP="00EE7186">
      <w:pPr>
        <w:pStyle w:val="Definition"/>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 xml:space="preserve">inventions, </w:t>
      </w:r>
      <w:proofErr w:type="spellStart"/>
      <w:r w:rsidRPr="00782CD8">
        <w:t>trade marks</w:t>
      </w:r>
      <w:proofErr w:type="spellEnd"/>
      <w:r w:rsidRPr="00782CD8">
        <w:t xml:space="preserve">, service marks, registered </w:t>
      </w:r>
      <w:r w:rsidRPr="007F1F49">
        <w:t xml:space="preserve">designs, </w:t>
      </w:r>
      <w:r w:rsidRPr="00276F35">
        <w:t xml:space="preserve">plant breeder's rights, </w:t>
      </w:r>
      <w:r w:rsidRPr="007F1F49">
        <w:t>copyrights and</w:t>
      </w:r>
      <w:r w:rsidRPr="00782CD8">
        <w:t xml:space="preserve"> related rights, database rights, design rights</w:t>
      </w:r>
      <w:r>
        <w:t>, circuit layout rights</w:t>
      </w:r>
      <w:r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w:t>
      </w:r>
    </w:p>
    <w:p w14:paraId="0F64FA39" w14:textId="066C0F51" w:rsidR="00EE7186" w:rsidRDefault="00EE7186" w:rsidP="00EE7186">
      <w:pPr>
        <w:pStyle w:val="Definition"/>
        <w:keepNext/>
        <w:keepLines/>
      </w:pPr>
      <w:r w:rsidRPr="00447A5E">
        <w:rPr>
          <w:b/>
        </w:rPr>
        <w:t>Know</w:t>
      </w:r>
      <w:r w:rsidRPr="00447A5E">
        <w:rPr>
          <w:b/>
        </w:rPr>
        <w:noBreakHyphen/>
        <w:t>How</w:t>
      </w:r>
      <w:r>
        <w:t xml:space="preserve"> means the technical information in documentary form identified in </w:t>
      </w:r>
      <w:r w:rsidRPr="00A206D2">
        <w:t xml:space="preserve">section </w:t>
      </w:r>
      <w:r>
        <w:fldChar w:fldCharType="begin"/>
      </w:r>
      <w:r>
        <w:instrText xml:space="preserve"> REF _Ref94018564 \w \h </w:instrText>
      </w:r>
      <w:r>
        <w:fldChar w:fldCharType="separate"/>
      </w:r>
      <w:r w:rsidR="006B4AC5">
        <w:t>2</w:t>
      </w:r>
      <w:r>
        <w:fldChar w:fldCharType="end"/>
      </w:r>
      <w:r>
        <w:t xml:space="preserve"> of </w:t>
      </w:r>
      <w:r>
        <w:fldChar w:fldCharType="begin"/>
      </w:r>
      <w:r>
        <w:instrText xml:space="preserve"> REF _Ref87965803 \w \h </w:instrText>
      </w:r>
      <w:r>
        <w:fldChar w:fldCharType="separate"/>
      </w:r>
      <w:r w:rsidR="006B4AC5">
        <w:t>Schedule 2</w:t>
      </w:r>
      <w:r>
        <w:fldChar w:fldCharType="end"/>
      </w:r>
      <w:r>
        <w:t>, but any restrictions under this Agreement on rights to Know-How do not include the expertise, knowledge, skills or experience of the Licensor’s Personnel which they cannot be legally restrained from using or disclosing.</w:t>
      </w:r>
    </w:p>
    <w:p w14:paraId="2FE01EDF" w14:textId="77777777" w:rsidR="00EE7186" w:rsidRDefault="00EE7186" w:rsidP="00EE7186">
      <w:pPr>
        <w:pStyle w:val="Definition"/>
      </w:pPr>
      <w:r w:rsidRPr="00276F35">
        <w:rPr>
          <w:b/>
        </w:rPr>
        <w:t>Legal Proceedings</w:t>
      </w:r>
      <w:r>
        <w:t xml:space="preserve"> means any action, proceeding, process, claim, demand, determination, mediation, arbitration, </w:t>
      </w:r>
      <w:proofErr w:type="gramStart"/>
      <w:r w:rsidRPr="00123E44">
        <w:t>application</w:t>
      </w:r>
      <w:proofErr w:type="gramEnd"/>
      <w:r w:rsidRPr="00123E44">
        <w:t xml:space="preserve"> </w:t>
      </w:r>
      <w:r w:rsidRPr="00915363">
        <w:t>or any other matter</w:t>
      </w:r>
      <w:r w:rsidRPr="00123E44">
        <w:t xml:space="preserve"> before or capable of being put before any judicial, quasi-judicial</w:t>
      </w:r>
      <w:r>
        <w:t xml:space="preserve"> or administrative</w:t>
      </w:r>
      <w:r w:rsidRPr="00123E44">
        <w:t xml:space="preserve"> body, tribunal, arbitrator, mediator </w:t>
      </w:r>
      <w:r w:rsidRPr="00915363">
        <w:t>or other person</w:t>
      </w:r>
      <w:r w:rsidRPr="00123E44">
        <w:t xml:space="preserve"> with authority to resolve </w:t>
      </w:r>
      <w:r>
        <w:t xml:space="preserve">either </w:t>
      </w:r>
      <w:r w:rsidRPr="00123E44">
        <w:t>a dispu</w:t>
      </w:r>
      <w:r>
        <w:t>te</w:t>
      </w:r>
      <w:r w:rsidRPr="00A82064">
        <w:t xml:space="preserve"> </w:t>
      </w:r>
      <w:r>
        <w:t>or an application relating to IPR.</w:t>
      </w:r>
    </w:p>
    <w:p w14:paraId="440D1366" w14:textId="277C223A" w:rsidR="00EE7186" w:rsidRDefault="00EE7186" w:rsidP="00EE7186">
      <w:pPr>
        <w:pStyle w:val="Definition"/>
      </w:pPr>
      <w:r w:rsidRPr="00915363">
        <w:rPr>
          <w:b/>
        </w:rPr>
        <w:t>Licence</w:t>
      </w:r>
      <w:r w:rsidRPr="00F8573E">
        <w:t xml:space="preserve"> means a licence on the terms set out in item </w:t>
      </w:r>
      <w:r>
        <w:rPr>
          <w:highlight w:val="yellow"/>
        </w:rPr>
        <w:fldChar w:fldCharType="begin"/>
      </w:r>
      <w:r>
        <w:instrText xml:space="preserve"> REF _Ref87975109 \w \h </w:instrText>
      </w:r>
      <w:r>
        <w:rPr>
          <w:highlight w:val="yellow"/>
        </w:rPr>
      </w:r>
      <w:r>
        <w:rPr>
          <w:highlight w:val="yellow"/>
        </w:rPr>
        <w:fldChar w:fldCharType="separate"/>
      </w:r>
      <w:r w:rsidR="006B4AC5">
        <w:t>5</w:t>
      </w:r>
      <w:r>
        <w:rPr>
          <w:highlight w:val="yellow"/>
        </w:rPr>
        <w:fldChar w:fldCharType="end"/>
      </w:r>
      <w:r w:rsidRPr="00F8573E">
        <w:t xml:space="preserve"> of the Details Schedule.  </w:t>
      </w:r>
    </w:p>
    <w:p w14:paraId="44AE0759" w14:textId="401A7170" w:rsidR="00EE7186" w:rsidRDefault="00EE7186" w:rsidP="00EE7186">
      <w:pPr>
        <w:pStyle w:val="Definition"/>
        <w:numPr>
          <w:ilvl w:val="0"/>
          <w:numId w:val="0"/>
        </w:numPr>
        <w:ind w:left="964"/>
        <w:rPr>
          <w:b/>
          <w:highlight w:val="yellow"/>
        </w:rPr>
      </w:pPr>
      <w:r w:rsidRPr="00915363">
        <w:rPr>
          <w:b/>
        </w:rPr>
        <w:t>Licence</w:t>
      </w:r>
      <w:r w:rsidRPr="00335A2F">
        <w:rPr>
          <w:b/>
        </w:rPr>
        <w:t xml:space="preserve"> End Date</w:t>
      </w:r>
      <w:r>
        <w:t xml:space="preserve"> means </w:t>
      </w:r>
      <w:r w:rsidRPr="001071D5">
        <w:t xml:space="preserve">the date on which </w:t>
      </w:r>
      <w:r>
        <w:t>this Agreement ends</w:t>
      </w:r>
      <w:r w:rsidRPr="001071D5">
        <w:t>, as specified in</w:t>
      </w:r>
      <w:r>
        <w:t xml:space="preserve"> item </w:t>
      </w:r>
      <w:r>
        <w:fldChar w:fldCharType="begin"/>
      </w:r>
      <w:r>
        <w:instrText xml:space="preserve"> REF _Ref87975637 \w \h </w:instrText>
      </w:r>
      <w:r>
        <w:fldChar w:fldCharType="separate"/>
      </w:r>
      <w:r w:rsidR="006B4AC5">
        <w:t>4</w:t>
      </w:r>
      <w:r>
        <w:fldChar w:fldCharType="end"/>
      </w:r>
      <w:r>
        <w:t xml:space="preserve"> of the Details Schedule, unless terminated earlier.</w:t>
      </w:r>
    </w:p>
    <w:p w14:paraId="635CAC42" w14:textId="5910788B" w:rsidR="00EE7186" w:rsidRPr="00B60669" w:rsidRDefault="00EE7186" w:rsidP="00EE7186">
      <w:pPr>
        <w:pStyle w:val="Definition"/>
        <w:rPr>
          <w:b/>
          <w:highlight w:val="yellow"/>
        </w:rPr>
      </w:pPr>
      <w:r w:rsidRPr="00915363">
        <w:rPr>
          <w:b/>
        </w:rPr>
        <w:t xml:space="preserve">Licensed IPR </w:t>
      </w:r>
      <w:r>
        <w:t xml:space="preserve">means the subject matter of the Registrations and Registration Applications, the Know-How and the other IPR identified in sections </w:t>
      </w:r>
      <w:r>
        <w:fldChar w:fldCharType="begin"/>
      </w:r>
      <w:r>
        <w:instrText xml:space="preserve"> REF _Ref88123289 \n \h </w:instrText>
      </w:r>
      <w:r>
        <w:fldChar w:fldCharType="separate"/>
      </w:r>
      <w:r w:rsidR="006B4AC5">
        <w:t>1</w:t>
      </w:r>
      <w:r>
        <w:fldChar w:fldCharType="end"/>
      </w:r>
      <w:r>
        <w:t xml:space="preserve">, </w:t>
      </w:r>
      <w:r>
        <w:fldChar w:fldCharType="begin"/>
      </w:r>
      <w:r>
        <w:instrText xml:space="preserve"> REF _Ref94018564 \w \h </w:instrText>
      </w:r>
      <w:r>
        <w:fldChar w:fldCharType="separate"/>
      </w:r>
      <w:r w:rsidR="006B4AC5">
        <w:t>2</w:t>
      </w:r>
      <w:r>
        <w:fldChar w:fldCharType="end"/>
      </w:r>
      <w:r>
        <w:t xml:space="preserve">, and </w:t>
      </w:r>
      <w:r>
        <w:fldChar w:fldCharType="begin"/>
      </w:r>
      <w:r>
        <w:instrText xml:space="preserve"> REF _Ref94018572 \w \h </w:instrText>
      </w:r>
      <w:r>
        <w:fldChar w:fldCharType="separate"/>
      </w:r>
      <w:r w:rsidR="006B4AC5">
        <w:t>3</w:t>
      </w:r>
      <w:r>
        <w:fldChar w:fldCharType="end"/>
      </w:r>
      <w:r>
        <w:t xml:space="preserve"> of </w:t>
      </w:r>
      <w:r>
        <w:fldChar w:fldCharType="begin"/>
      </w:r>
      <w:r>
        <w:instrText xml:space="preserve"> REF _Ref87965803 \w \h </w:instrText>
      </w:r>
      <w:r>
        <w:fldChar w:fldCharType="separate"/>
      </w:r>
      <w:r w:rsidR="006B4AC5">
        <w:t>Schedule 2</w:t>
      </w:r>
      <w:r>
        <w:fldChar w:fldCharType="end"/>
      </w:r>
      <w:r>
        <w:t>.</w:t>
      </w:r>
    </w:p>
    <w:p w14:paraId="75495264" w14:textId="3C3922CD" w:rsidR="00EE7186" w:rsidRPr="00B60669" w:rsidRDefault="00EE7186" w:rsidP="00EE7186">
      <w:pPr>
        <w:pStyle w:val="Definition"/>
      </w:pPr>
      <w:r>
        <w:rPr>
          <w:b/>
        </w:rPr>
        <w:t>Licensee</w:t>
      </w:r>
      <w:r>
        <w:t xml:space="preserve"> means the</w:t>
      </w:r>
      <w:r w:rsidRPr="0037534F">
        <w:t xml:space="preserve"> party to this Agreement</w:t>
      </w:r>
      <w:r>
        <w:t xml:space="preserve"> identified in item </w:t>
      </w:r>
      <w:r>
        <w:fldChar w:fldCharType="begin"/>
      </w:r>
      <w:r>
        <w:instrText xml:space="preserve"> REF _Ref87975237 \w \h </w:instrText>
      </w:r>
      <w:r>
        <w:fldChar w:fldCharType="separate"/>
      </w:r>
      <w:r w:rsidR="006B4AC5">
        <w:t>2</w:t>
      </w:r>
      <w:r>
        <w:fldChar w:fldCharType="end"/>
      </w:r>
      <w:r>
        <w:t xml:space="preserve"> of the Details Schedule.</w:t>
      </w:r>
      <w:r w:rsidRPr="00EC2034">
        <w:rPr>
          <w:b/>
        </w:rPr>
        <w:t xml:space="preserve"> </w:t>
      </w:r>
    </w:p>
    <w:p w14:paraId="18EAAE2E" w14:textId="0D3B9749" w:rsidR="00EE7186" w:rsidRDefault="00EE7186" w:rsidP="00EE7186">
      <w:pPr>
        <w:pStyle w:val="Definition"/>
      </w:pPr>
      <w:r>
        <w:rPr>
          <w:b/>
        </w:rPr>
        <w:lastRenderedPageBreak/>
        <w:t>Licensor</w:t>
      </w:r>
      <w:r>
        <w:t xml:space="preserve"> means the</w:t>
      </w:r>
      <w:r w:rsidRPr="0037534F">
        <w:t xml:space="preserve"> party to this Agreement</w:t>
      </w:r>
      <w:r>
        <w:t xml:space="preserve"> identified in item </w:t>
      </w:r>
      <w:r>
        <w:fldChar w:fldCharType="begin"/>
      </w:r>
      <w:r>
        <w:instrText xml:space="preserve"> REF _Ref87968605 \w \h </w:instrText>
      </w:r>
      <w:r>
        <w:fldChar w:fldCharType="separate"/>
      </w:r>
      <w:r w:rsidR="006B4AC5">
        <w:t>1</w:t>
      </w:r>
      <w:r>
        <w:fldChar w:fldCharType="end"/>
      </w:r>
      <w:r>
        <w:t xml:space="preserve"> of the Details Schedule.</w:t>
      </w:r>
    </w:p>
    <w:p w14:paraId="7E28EB41" w14:textId="77777777" w:rsidR="00EE7186" w:rsidRDefault="00EE7186" w:rsidP="00EE7186">
      <w:pPr>
        <w:pStyle w:val="Definition"/>
      </w:pPr>
      <w:r w:rsidRPr="00EC2034">
        <w:rPr>
          <w:b/>
        </w:rPr>
        <w:t>Maintain</w:t>
      </w:r>
      <w:r>
        <w:t xml:space="preserve"> in respect of a Registration means to pay the relevant renewal fees in relation to that Registration by the time required by the relevant intellectual property office to maintain that Registration in force.</w:t>
      </w:r>
    </w:p>
    <w:p w14:paraId="02D626EF" w14:textId="242FFECE" w:rsidR="00EE7186" w:rsidRDefault="00EE7186" w:rsidP="00EE7186">
      <w:pPr>
        <w:pStyle w:val="Definition"/>
      </w:pPr>
      <w:r w:rsidRPr="003F31EA">
        <w:rPr>
          <w:b/>
        </w:rPr>
        <w:t>Material</w:t>
      </w:r>
      <w:r w:rsidRPr="003F31EA">
        <w:t xml:space="preserve"> means </w:t>
      </w:r>
      <w:r w:rsidRPr="00915363">
        <w:t xml:space="preserve">samples, materials, chemical or biological reagents, prototypes, equipment, software, firmware, documented methodology or process, information, data and documentation </w:t>
      </w:r>
      <w:r w:rsidRPr="003F31EA">
        <w:t xml:space="preserve">set out </w:t>
      </w:r>
      <w:r>
        <w:t xml:space="preserve">in section </w:t>
      </w:r>
      <w:r>
        <w:rPr>
          <w:highlight w:val="cyan"/>
        </w:rPr>
        <w:fldChar w:fldCharType="begin"/>
      </w:r>
      <w:r>
        <w:instrText xml:space="preserve"> REF _Ref87970712 \n \h </w:instrText>
      </w:r>
      <w:r>
        <w:rPr>
          <w:highlight w:val="cyan"/>
        </w:rPr>
      </w:r>
      <w:r>
        <w:rPr>
          <w:highlight w:val="cyan"/>
        </w:rPr>
        <w:fldChar w:fldCharType="separate"/>
      </w:r>
      <w:r w:rsidR="006B4AC5">
        <w:t>4</w:t>
      </w:r>
      <w:r>
        <w:rPr>
          <w:highlight w:val="cyan"/>
        </w:rP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t xml:space="preserve"> or otherwise agreed by the parties in writing to be provided to the Licensee</w:t>
      </w:r>
      <w:r w:rsidRPr="003F31EA">
        <w:t xml:space="preserve">. </w:t>
      </w:r>
    </w:p>
    <w:p w14:paraId="6CA05E49" w14:textId="77777777" w:rsidR="00EE7186" w:rsidRPr="009D3180" w:rsidRDefault="00EE7186" w:rsidP="00EE7186">
      <w:pPr>
        <w:pStyle w:val="Definition"/>
      </w:pPr>
      <w:r w:rsidRPr="00915363">
        <w:rPr>
          <w:b/>
        </w:rPr>
        <w:t>Moral Rights</w:t>
      </w:r>
      <w:r>
        <w:t xml:space="preserve"> </w:t>
      </w:r>
      <w:r w:rsidRPr="00F8573E">
        <w:t>has the same meaning</w:t>
      </w:r>
      <w:r>
        <w:t xml:space="preserve"> as given to that term</w:t>
      </w:r>
      <w:r w:rsidRPr="00F8573E">
        <w:t xml:space="preserve"> in Part IX of the </w:t>
      </w:r>
      <w:r w:rsidRPr="00915363">
        <w:rPr>
          <w:i/>
        </w:rPr>
        <w:t>Copyright Act 1968</w:t>
      </w:r>
      <w:r w:rsidRPr="00F8573E">
        <w:t xml:space="preserve"> (</w:t>
      </w:r>
      <w:proofErr w:type="spellStart"/>
      <w:r w:rsidRPr="00F8573E">
        <w:t>Cth</w:t>
      </w:r>
      <w:proofErr w:type="spellEnd"/>
      <w:r w:rsidRPr="00F8573E">
        <w:t>)</w:t>
      </w:r>
      <w:r>
        <w:t>, or any similar foreign legislation as applicable</w:t>
      </w:r>
      <w:r w:rsidRPr="00F8573E">
        <w:t>.</w:t>
      </w:r>
    </w:p>
    <w:p w14:paraId="5F4E10F4" w14:textId="4F2FEFBE" w:rsidR="00EE7186" w:rsidRDefault="00EE7186" w:rsidP="00EE7186">
      <w:pPr>
        <w:pStyle w:val="Definition"/>
      </w:pPr>
      <w:r w:rsidRPr="00091E37">
        <w:rPr>
          <w:b/>
        </w:rPr>
        <w:t>Performance Criteria</w:t>
      </w:r>
      <w:r>
        <w:t xml:space="preserve"> means the performance criteria specified in </w:t>
      </w:r>
      <w:r>
        <w:fldChar w:fldCharType="begin"/>
      </w:r>
      <w:r>
        <w:instrText xml:space="preserve"> REF _Ref87352119 \w \h </w:instrText>
      </w:r>
      <w:r>
        <w:fldChar w:fldCharType="separate"/>
      </w:r>
      <w:r w:rsidR="006B4AC5">
        <w:t>Schedule 4</w:t>
      </w:r>
      <w:r>
        <w:fldChar w:fldCharType="end"/>
      </w:r>
      <w:r>
        <w:t>.</w:t>
      </w:r>
    </w:p>
    <w:p w14:paraId="50ED49EA" w14:textId="77777777" w:rsidR="00EE7186" w:rsidRDefault="00EE7186" w:rsidP="00EE7186">
      <w:pPr>
        <w:pStyle w:val="Definition"/>
      </w:pPr>
      <w:r w:rsidRPr="00601574">
        <w:rPr>
          <w:b/>
        </w:rPr>
        <w:t>Personnel</w:t>
      </w:r>
      <w:r>
        <w:t xml:space="preserve"> means a party’s officers, </w:t>
      </w:r>
      <w:proofErr w:type="gramStart"/>
      <w:r>
        <w:t>employees</w:t>
      </w:r>
      <w:proofErr w:type="gramEnd"/>
      <w:r>
        <w:t xml:space="preserve"> and contractors and</w:t>
      </w:r>
      <w:r w:rsidRPr="00915363">
        <w:t xml:space="preserve"> in the case of a university, includes Students</w:t>
      </w:r>
      <w:r>
        <w:t xml:space="preserve">.  Personnel includes the Personnel of a contractor.  </w:t>
      </w:r>
    </w:p>
    <w:p w14:paraId="3A3977B7" w14:textId="77777777" w:rsidR="00EE7186" w:rsidRDefault="00EE7186" w:rsidP="00EE7186">
      <w:pPr>
        <w:pStyle w:val="Definition"/>
      </w:pPr>
      <w:r w:rsidRPr="00091E37">
        <w:rPr>
          <w:b/>
        </w:rPr>
        <w:t>Product</w:t>
      </w:r>
      <w:r>
        <w:t xml:space="preserve"> means:</w:t>
      </w:r>
    </w:p>
    <w:p w14:paraId="49B27BED" w14:textId="77777777" w:rsidR="00EE7186" w:rsidRDefault="00EE7186" w:rsidP="00EE7186">
      <w:pPr>
        <w:pStyle w:val="DefinitionNum2"/>
      </w:pPr>
      <w:bookmarkStart w:id="14" w:name="_Ref90461995"/>
      <w:r>
        <w:t xml:space="preserve">any product, apparatus, method or process, software or other goods which, or the manufacture, distribution, use or sale of which falls within a </w:t>
      </w:r>
      <w:proofErr w:type="gramStart"/>
      <w:r>
        <w:t>Claim</w:t>
      </w:r>
      <w:proofErr w:type="gramEnd"/>
      <w:r>
        <w:t xml:space="preserve"> or which is based on, arises from or incorporates any of the Licensed IPR;</w:t>
      </w:r>
      <w:bookmarkEnd w:id="14"/>
      <w:r>
        <w:t xml:space="preserve"> </w:t>
      </w:r>
    </w:p>
    <w:p w14:paraId="5F4901C5" w14:textId="7D04FA5C" w:rsidR="00EE7186" w:rsidRDefault="00EE7186" w:rsidP="00EE7186">
      <w:pPr>
        <w:pStyle w:val="DefinitionNum2"/>
      </w:pPr>
      <w:bookmarkStart w:id="15" w:name="_Ref90462008"/>
      <w:r>
        <w:t xml:space="preserve">any service which uses the Licensed </w:t>
      </w:r>
      <w:proofErr w:type="gramStart"/>
      <w:r>
        <w:t>IPR</w:t>
      </w:r>
      <w:proofErr w:type="gramEnd"/>
      <w:r>
        <w:t xml:space="preserve"> and which is provided in relation to an item described in </w:t>
      </w:r>
      <w:r>
        <w:fldChar w:fldCharType="begin"/>
      </w:r>
      <w:r>
        <w:instrText xml:space="preserve"> REF _Ref90461995 \r \h </w:instrText>
      </w:r>
      <w:r>
        <w:fldChar w:fldCharType="separate"/>
      </w:r>
      <w:r w:rsidR="006B4AC5">
        <w:t>(a)</w:t>
      </w:r>
      <w:r>
        <w:fldChar w:fldCharType="end"/>
      </w:r>
      <w:r>
        <w:t>; and</w:t>
      </w:r>
      <w:bookmarkEnd w:id="15"/>
    </w:p>
    <w:p w14:paraId="0ED5D822" w14:textId="017E5CEE" w:rsidR="00EE7186" w:rsidRDefault="00EE7186" w:rsidP="00EE7186">
      <w:pPr>
        <w:pStyle w:val="DefinitionNum2"/>
      </w:pPr>
      <w:r>
        <w:t xml:space="preserve">any larger product, package of products, method, </w:t>
      </w:r>
      <w:proofErr w:type="gramStart"/>
      <w:r>
        <w:t>process</w:t>
      </w:r>
      <w:proofErr w:type="gramEnd"/>
      <w:r>
        <w:t xml:space="preserve"> or service of which an item described in </w:t>
      </w:r>
      <w:r>
        <w:fldChar w:fldCharType="begin"/>
      </w:r>
      <w:r>
        <w:instrText xml:space="preserve"> REF _Ref90461995 \r \h </w:instrText>
      </w:r>
      <w:r>
        <w:fldChar w:fldCharType="separate"/>
      </w:r>
      <w:r w:rsidR="006B4AC5">
        <w:t>(a)</w:t>
      </w:r>
      <w:r>
        <w:fldChar w:fldCharType="end"/>
      </w:r>
      <w:r>
        <w:t xml:space="preserve"> or </w:t>
      </w:r>
      <w:r>
        <w:fldChar w:fldCharType="begin"/>
      </w:r>
      <w:r>
        <w:instrText xml:space="preserve"> REF _Ref90462008 \r \h </w:instrText>
      </w:r>
      <w:r>
        <w:fldChar w:fldCharType="separate"/>
      </w:r>
      <w:r w:rsidR="006B4AC5">
        <w:t>(b)</w:t>
      </w:r>
      <w:r>
        <w:fldChar w:fldCharType="end"/>
      </w:r>
      <w:r>
        <w:t xml:space="preserve"> forms an integral part or component.</w:t>
      </w:r>
    </w:p>
    <w:p w14:paraId="3CD1439A" w14:textId="77777777" w:rsidR="00EE7186" w:rsidRDefault="00EE7186" w:rsidP="00EE7186">
      <w:pPr>
        <w:pStyle w:val="Definition"/>
      </w:pPr>
      <w:r w:rsidRPr="00091E37">
        <w:rPr>
          <w:b/>
        </w:rPr>
        <w:t>Prosecute</w:t>
      </w:r>
      <w:r>
        <w:t xml:space="preserve"> in respect of a Registration Application means to action and respond to all proceedings before an intellectual property office involving the applicant and that intellectual property office (including, insofar as inter parties proceedings before any intellectual property office are concerned, interferences and opposition proceedings). </w:t>
      </w:r>
      <w:r w:rsidRPr="00091E37">
        <w:rPr>
          <w:b/>
        </w:rPr>
        <w:t>Prosecution</w:t>
      </w:r>
      <w:r>
        <w:t xml:space="preserve"> has the same meaning.</w:t>
      </w:r>
    </w:p>
    <w:p w14:paraId="431B4E13" w14:textId="33E9FF20" w:rsidR="00EE7186" w:rsidRPr="004A2FB0" w:rsidRDefault="00EE7186" w:rsidP="00EE7186">
      <w:pPr>
        <w:pStyle w:val="Definition"/>
      </w:pPr>
      <w:r w:rsidRPr="004A2FB0">
        <w:rPr>
          <w:b/>
        </w:rPr>
        <w:t>Registrations</w:t>
      </w:r>
      <w:r w:rsidRPr="004A2FB0">
        <w:t xml:space="preserve"> means the </w:t>
      </w:r>
      <w:r>
        <w:t xml:space="preserve">registered IPR, including </w:t>
      </w:r>
      <w:r w:rsidRPr="004A2FB0">
        <w:t>patents</w:t>
      </w:r>
      <w:r>
        <w:t>,</w:t>
      </w:r>
      <w:r w:rsidRPr="004A2FB0">
        <w:t xml:space="preserve"> listed in section </w:t>
      </w:r>
      <w:r w:rsidRPr="004A2FB0">
        <w:fldChar w:fldCharType="begin"/>
      </w:r>
      <w:r w:rsidRPr="004A2FB0">
        <w:instrText xml:space="preserve"> REF _Ref88123289 \n \h </w:instrText>
      </w:r>
      <w:r>
        <w:instrText xml:space="preserve"> \* MERGEFORMAT </w:instrText>
      </w:r>
      <w:r w:rsidRPr="004A2FB0">
        <w:fldChar w:fldCharType="separate"/>
      </w:r>
      <w:r w:rsidR="006B4AC5">
        <w:t>1</w:t>
      </w:r>
      <w:r w:rsidRPr="004A2FB0">
        <w:fldChar w:fldCharType="end"/>
      </w:r>
      <w:r w:rsidRPr="004A2FB0">
        <w:t xml:space="preserve"> of </w:t>
      </w:r>
      <w:r w:rsidRPr="004A2FB0">
        <w:fldChar w:fldCharType="begin"/>
      </w:r>
      <w:r w:rsidRPr="004A2FB0">
        <w:instrText xml:space="preserve"> REF _Ref87352028 \w \h </w:instrText>
      </w:r>
      <w:r>
        <w:instrText xml:space="preserve"> \* MERGEFORMAT </w:instrText>
      </w:r>
      <w:r w:rsidRPr="004A2FB0">
        <w:fldChar w:fldCharType="separate"/>
      </w:r>
      <w:r w:rsidR="006B4AC5">
        <w:t>Schedule 2</w:t>
      </w:r>
      <w:r w:rsidRPr="004A2FB0">
        <w:fldChar w:fldCharType="end"/>
      </w:r>
      <w:r w:rsidRPr="004A2FB0">
        <w:t xml:space="preserve"> and includes all </w:t>
      </w:r>
      <w:r>
        <w:t xml:space="preserve">registered IPR, including </w:t>
      </w:r>
      <w:r w:rsidRPr="004A2FB0">
        <w:t>patents</w:t>
      </w:r>
      <w:r>
        <w:t>,</w:t>
      </w:r>
      <w:r w:rsidRPr="004A2FB0">
        <w:t xml:space="preserve"> subsequently granted arising from the Registration Applications, including </w:t>
      </w:r>
      <w:proofErr w:type="spellStart"/>
      <w:r w:rsidRPr="004A2FB0">
        <w:t>divisionals</w:t>
      </w:r>
      <w:proofErr w:type="spellEnd"/>
      <w:r w:rsidRPr="004A2FB0">
        <w:t>, continuations, continuations in part and reissues.</w:t>
      </w:r>
      <w:r w:rsidRPr="002D4FB1">
        <w:rPr>
          <w:b/>
        </w:rPr>
        <w:t xml:space="preserve"> </w:t>
      </w:r>
    </w:p>
    <w:p w14:paraId="098F14A9" w14:textId="714E9DD9" w:rsidR="00EE7186" w:rsidRPr="004A2FB0" w:rsidRDefault="00EE7186" w:rsidP="00EE7186">
      <w:pPr>
        <w:pStyle w:val="Definition"/>
        <w:keepNext/>
        <w:keepLines/>
      </w:pPr>
      <w:r w:rsidRPr="004A2FB0">
        <w:rPr>
          <w:b/>
        </w:rPr>
        <w:lastRenderedPageBreak/>
        <w:t>Registration Applications</w:t>
      </w:r>
      <w:r w:rsidRPr="004A2FB0">
        <w:t xml:space="preserve"> means the applications </w:t>
      </w:r>
      <w:r>
        <w:t xml:space="preserve">for registered IPR, including </w:t>
      </w:r>
      <w:r w:rsidRPr="004A2FB0">
        <w:t>patents</w:t>
      </w:r>
      <w:r>
        <w:t>,</w:t>
      </w:r>
      <w:r w:rsidRPr="004A2FB0">
        <w:t xml:space="preserve"> listed in section </w:t>
      </w:r>
      <w:r w:rsidRPr="004A2FB0">
        <w:fldChar w:fldCharType="begin"/>
      </w:r>
      <w:r w:rsidRPr="004A2FB0">
        <w:instrText xml:space="preserve"> REF _Ref88123289 \n \h </w:instrText>
      </w:r>
      <w:r>
        <w:instrText xml:space="preserve"> \* MERGEFORMAT </w:instrText>
      </w:r>
      <w:r w:rsidRPr="004A2FB0">
        <w:fldChar w:fldCharType="separate"/>
      </w:r>
      <w:r w:rsidR="006B4AC5">
        <w:t>1</w:t>
      </w:r>
      <w:r w:rsidRPr="004A2FB0">
        <w:fldChar w:fldCharType="end"/>
      </w:r>
      <w:r w:rsidRPr="004A2FB0">
        <w:t xml:space="preserve"> of </w:t>
      </w:r>
      <w:r w:rsidRPr="004A2FB0">
        <w:fldChar w:fldCharType="begin"/>
      </w:r>
      <w:r w:rsidRPr="004A2FB0">
        <w:instrText xml:space="preserve"> REF _Ref87352028 \w \h </w:instrText>
      </w:r>
      <w:r>
        <w:instrText xml:space="preserve"> \* MERGEFORMAT </w:instrText>
      </w:r>
      <w:r w:rsidRPr="004A2FB0">
        <w:fldChar w:fldCharType="separate"/>
      </w:r>
      <w:r w:rsidR="006B4AC5">
        <w:t>Schedule 2</w:t>
      </w:r>
      <w:r w:rsidRPr="004A2FB0">
        <w:fldChar w:fldCharType="end"/>
      </w:r>
      <w:r w:rsidRPr="004A2FB0">
        <w:t xml:space="preserve"> and applications made after the date of this Agreement which claim priority from, or share common priority with</w:t>
      </w:r>
      <w:r>
        <w:t>,</w:t>
      </w:r>
      <w:r w:rsidRPr="004A2FB0">
        <w:t xml:space="preserve"> the Registrations</w:t>
      </w:r>
      <w:r>
        <w:t xml:space="preserve"> or </w:t>
      </w:r>
      <w:r>
        <w:rPr>
          <w:szCs w:val="20"/>
        </w:rPr>
        <w:t>their corresponding applications</w:t>
      </w:r>
      <w:r>
        <w:t xml:space="preserve">, but excluding </w:t>
      </w:r>
      <w:r w:rsidRPr="00E607A7">
        <w:rPr>
          <w:szCs w:val="20"/>
        </w:rPr>
        <w:t>applications as and when they become registrations</w:t>
      </w:r>
      <w:r w:rsidRPr="004A2FB0">
        <w:t>.</w:t>
      </w:r>
      <w:r>
        <w:t xml:space="preserve"> </w:t>
      </w:r>
    </w:p>
    <w:p w14:paraId="51183E22" w14:textId="77777777" w:rsidR="00EE7186" w:rsidRDefault="00EE7186" w:rsidP="00EE7186">
      <w:pPr>
        <w:pStyle w:val="Definition"/>
      </w:pPr>
      <w:r>
        <w:rPr>
          <w:b/>
        </w:rPr>
        <w:t xml:space="preserve">Registration </w:t>
      </w:r>
      <w:r w:rsidRPr="00091E37">
        <w:rPr>
          <w:b/>
        </w:rPr>
        <w:t>Costs</w:t>
      </w:r>
      <w:r>
        <w:t xml:space="preserve"> means all costs and expenses, including official fees, legal and patent or </w:t>
      </w:r>
      <w:proofErr w:type="gramStart"/>
      <w:r>
        <w:t>trade mark</w:t>
      </w:r>
      <w:proofErr w:type="gramEnd"/>
      <w:r>
        <w:t xml:space="preserve"> attorney fees, incurred in filing, Prosecuting and Maintaining the Registration Applications and the Registrations.</w:t>
      </w:r>
    </w:p>
    <w:p w14:paraId="2A1474AC" w14:textId="5DE6D8D0" w:rsidR="00EE7186" w:rsidRDefault="00EE7186" w:rsidP="00EE7186">
      <w:pPr>
        <w:pStyle w:val="Definition"/>
      </w:pPr>
      <w:r>
        <w:rPr>
          <w:b/>
        </w:rPr>
        <w:t>Reporting Period</w:t>
      </w:r>
      <w:r>
        <w:t xml:space="preserve"> means the period set out in </w:t>
      </w:r>
      <w:r>
        <w:rPr>
          <w:b/>
          <w:bCs/>
          <w:highlight w:val="magenta"/>
        </w:rPr>
        <w:fldChar w:fldCharType="begin"/>
      </w:r>
      <w:r>
        <w:instrText xml:space="preserve"> REF _Ref100183726 \w \h </w:instrText>
      </w:r>
      <w:r>
        <w:rPr>
          <w:b/>
          <w:bCs/>
          <w:highlight w:val="magenta"/>
        </w:rPr>
      </w:r>
      <w:r>
        <w:rPr>
          <w:b/>
          <w:bCs/>
          <w:highlight w:val="magenta"/>
        </w:rPr>
        <w:fldChar w:fldCharType="separate"/>
      </w:r>
      <w:r w:rsidR="006B4AC5">
        <w:t>Schedule 4</w:t>
      </w:r>
      <w:r>
        <w:rPr>
          <w:b/>
          <w:bCs/>
          <w:highlight w:val="magenta"/>
        </w:rPr>
        <w:fldChar w:fldCharType="end"/>
      </w:r>
      <w:r>
        <w:t>.</w:t>
      </w:r>
    </w:p>
    <w:p w14:paraId="6DCCA78C" w14:textId="77777777" w:rsidR="00EE7186" w:rsidRPr="00FD2C87" w:rsidRDefault="00EE7186" w:rsidP="00EE7186">
      <w:pPr>
        <w:pStyle w:val="Definition"/>
        <w:numPr>
          <w:ilvl w:val="0"/>
          <w:numId w:val="0"/>
        </w:numPr>
        <w:ind w:left="964"/>
      </w:pPr>
      <w:r>
        <w:rPr>
          <w:b/>
        </w:rPr>
        <w:t xml:space="preserve">Schedule </w:t>
      </w:r>
      <w:r>
        <w:t xml:space="preserve">means a schedule to this Agreement.  </w:t>
      </w:r>
    </w:p>
    <w:p w14:paraId="5F44A77C" w14:textId="77777777" w:rsidR="00EE7186" w:rsidRDefault="00EE7186" w:rsidP="00EE7186">
      <w:pPr>
        <w:pStyle w:val="Definition"/>
        <w:numPr>
          <w:ilvl w:val="0"/>
          <w:numId w:val="0"/>
        </w:numPr>
        <w:ind w:left="964"/>
      </w:pPr>
      <w:r w:rsidRPr="00915363">
        <w:rPr>
          <w:b/>
        </w:rPr>
        <w:t>Student</w:t>
      </w:r>
      <w:r>
        <w:t xml:space="preserve"> means a research student enrolled at a university and performing work in relation to the Licensed IPR.</w:t>
      </w:r>
    </w:p>
    <w:p w14:paraId="67DA232D" w14:textId="5233AE3A" w:rsidR="00EE7186" w:rsidRPr="00502A3A" w:rsidRDefault="00EE7186" w:rsidP="00EE7186">
      <w:pPr>
        <w:pStyle w:val="Definition"/>
      </w:pPr>
      <w:r w:rsidRPr="00502A3A">
        <w:rPr>
          <w:b/>
        </w:rPr>
        <w:t>Term</w:t>
      </w:r>
      <w:r>
        <w:t xml:space="preserve"> has the meaning in clause </w:t>
      </w:r>
      <w:r>
        <w:fldChar w:fldCharType="begin"/>
      </w:r>
      <w:r>
        <w:instrText xml:space="preserve"> REF _Ref87352392 \r \h </w:instrText>
      </w:r>
      <w:r>
        <w:fldChar w:fldCharType="separate"/>
      </w:r>
      <w:r w:rsidR="006B4AC5">
        <w:t>2.1(a)</w:t>
      </w:r>
      <w:r>
        <w:fldChar w:fldCharType="end"/>
      </w:r>
      <w:r>
        <w:t>.</w:t>
      </w:r>
    </w:p>
    <w:p w14:paraId="36845B1A" w14:textId="2B00DFDE" w:rsidR="00EE7186" w:rsidRDefault="00EE7186" w:rsidP="00EE7186">
      <w:pPr>
        <w:pStyle w:val="Definition"/>
      </w:pPr>
      <w:r w:rsidRPr="00091E37">
        <w:rPr>
          <w:b/>
        </w:rPr>
        <w:t>Territory</w:t>
      </w:r>
      <w:r>
        <w:t xml:space="preserve"> means the territory set out in item </w:t>
      </w:r>
      <w:r>
        <w:rPr>
          <w:highlight w:val="cyan"/>
        </w:rPr>
        <w:fldChar w:fldCharType="begin"/>
      </w:r>
      <w:r>
        <w:instrText xml:space="preserve"> REF _Ref87975109 \w \h </w:instrText>
      </w:r>
      <w:r>
        <w:rPr>
          <w:highlight w:val="cyan"/>
        </w:rPr>
      </w:r>
      <w:r>
        <w:rPr>
          <w:highlight w:val="cyan"/>
        </w:rPr>
        <w:fldChar w:fldCharType="separate"/>
      </w:r>
      <w:r w:rsidR="006B4AC5">
        <w:t>5</w:t>
      </w:r>
      <w:r>
        <w:rPr>
          <w:highlight w:val="cyan"/>
        </w:rPr>
        <w:fldChar w:fldCharType="end"/>
      </w:r>
      <w:r>
        <w:t xml:space="preserve"> of the Details Schedule.</w:t>
      </w:r>
    </w:p>
    <w:p w14:paraId="0EA7C18D" w14:textId="77777777" w:rsidR="00EE7186" w:rsidRPr="00272636" w:rsidRDefault="00EE7186" w:rsidP="00EE7186">
      <w:pPr>
        <w:pStyle w:val="Definition"/>
        <w:rPr>
          <w:b/>
        </w:rPr>
      </w:pPr>
      <w:r w:rsidRPr="00AD3C95">
        <w:rPr>
          <w:b/>
        </w:rPr>
        <w:t>Third Party IPR</w:t>
      </w:r>
      <w:r w:rsidRPr="00272636">
        <w:rPr>
          <w:b/>
        </w:rPr>
        <w:t xml:space="preserve"> </w:t>
      </w:r>
      <w:r w:rsidRPr="00272636">
        <w:t xml:space="preserve">means any IPR which are owned by a party other than the Licensor </w:t>
      </w:r>
      <w:r w:rsidRPr="00F42262">
        <w:t xml:space="preserve">existing in information, data, techniques, know-how, results, inventions, software, </w:t>
      </w:r>
      <w:proofErr w:type="gramStart"/>
      <w:r w:rsidRPr="00F42262">
        <w:t>discoveries</w:t>
      </w:r>
      <w:proofErr w:type="gramEnd"/>
      <w:r w:rsidRPr="00F42262">
        <w:t xml:space="preserve"> and materials (regardless of the form or medium in which they are disclosed or stored)</w:t>
      </w:r>
      <w:r w:rsidRPr="00F7632A">
        <w:t xml:space="preserve"> </w:t>
      </w:r>
      <w:r>
        <w:t>that is</w:t>
      </w:r>
      <w:r w:rsidRPr="00F42262">
        <w:t>:</w:t>
      </w:r>
      <w:r w:rsidRPr="00272636">
        <w:rPr>
          <w:b/>
        </w:rPr>
        <w:t xml:space="preserve"> </w:t>
      </w:r>
    </w:p>
    <w:p w14:paraId="54B8EE2D" w14:textId="77777777" w:rsidR="00EE7186" w:rsidRPr="008A7FCE" w:rsidRDefault="00EE7186" w:rsidP="00EE7186">
      <w:pPr>
        <w:pStyle w:val="DefinitionNum2"/>
      </w:pPr>
      <w:r w:rsidRPr="008A7FCE">
        <w:t xml:space="preserve">incorporated into the </w:t>
      </w:r>
      <w:r>
        <w:t>Licensed IPR</w:t>
      </w:r>
      <w:r w:rsidRPr="008A7FCE">
        <w:t xml:space="preserve">; or </w:t>
      </w:r>
    </w:p>
    <w:p w14:paraId="559617C7" w14:textId="77777777" w:rsidR="00EE7186" w:rsidRDefault="00EE7186" w:rsidP="00EE7186">
      <w:pPr>
        <w:pStyle w:val="DefinitionNum2"/>
      </w:pPr>
      <w:r w:rsidRPr="0051259A">
        <w:t xml:space="preserve">otherwise required </w:t>
      </w:r>
      <w:proofErr w:type="gramStart"/>
      <w:r w:rsidRPr="0051259A">
        <w:t>in order for</w:t>
      </w:r>
      <w:proofErr w:type="gramEnd"/>
      <w:r w:rsidRPr="0051259A">
        <w:t xml:space="preserve"> </w:t>
      </w:r>
      <w:r>
        <w:t>the Licensee</w:t>
      </w:r>
      <w:r w:rsidRPr="0051259A">
        <w:t xml:space="preserve"> to exercise their </w:t>
      </w:r>
      <w:r>
        <w:t>Licence to the Licensed IPR</w:t>
      </w:r>
      <w:r w:rsidRPr="0051259A">
        <w:t xml:space="preserve"> </w:t>
      </w:r>
      <w:r>
        <w:t>under this</w:t>
      </w:r>
      <w:r w:rsidRPr="0051259A">
        <w:t xml:space="preserve"> </w:t>
      </w:r>
      <w:r>
        <w:t>A</w:t>
      </w:r>
      <w:r w:rsidRPr="0051259A">
        <w:t>greement</w:t>
      </w:r>
      <w:r>
        <w:t>.</w:t>
      </w:r>
      <w:r w:rsidRPr="0051259A">
        <w:t xml:space="preserve">  </w:t>
      </w:r>
    </w:p>
    <w:p w14:paraId="7A1B088D" w14:textId="77777777" w:rsidR="00EE7186" w:rsidRDefault="00EE7186" w:rsidP="00EE7186">
      <w:pPr>
        <w:pStyle w:val="Definition"/>
        <w:keepNext/>
        <w:keepLines/>
      </w:pPr>
      <w:r>
        <w:rPr>
          <w:b/>
          <w:noProof/>
        </w:rPr>
        <mc:AlternateContent>
          <mc:Choice Requires="wps">
            <w:drawing>
              <wp:anchor distT="0" distB="0" distL="114300" distR="114300" simplePos="0" relativeHeight="251729920" behindDoc="0" locked="0" layoutInCell="1" allowOverlap="1" wp14:anchorId="2E1D9C31" wp14:editId="40FDCF7B">
                <wp:simplePos x="0" y="0"/>
                <wp:positionH relativeFrom="rightMargin">
                  <wp:posOffset>162712</wp:posOffset>
                </wp:positionH>
                <wp:positionV relativeFrom="paragraph">
                  <wp:posOffset>20193</wp:posOffset>
                </wp:positionV>
                <wp:extent cx="2631600" cy="438912"/>
                <wp:effectExtent l="0" t="0" r="0" b="0"/>
                <wp:wrapNone/>
                <wp:docPr id="98" name="Text Box 98"/>
                <wp:cNvGraphicFramePr/>
                <a:graphic xmlns:a="http://schemas.openxmlformats.org/drawingml/2006/main">
                  <a:graphicData uri="http://schemas.microsoft.com/office/word/2010/wordprocessingShape">
                    <wps:wsp>
                      <wps:cNvSpPr txBox="1"/>
                      <wps:spPr>
                        <a:xfrm>
                          <a:off x="0" y="0"/>
                          <a:ext cx="2631600" cy="438912"/>
                        </a:xfrm>
                        <a:prstGeom prst="rect">
                          <a:avLst/>
                        </a:prstGeom>
                        <a:solidFill>
                          <a:schemeClr val="accent6"/>
                        </a:solidFill>
                        <a:ln w="6350">
                          <a:noFill/>
                        </a:ln>
                      </wps:spPr>
                      <wps:txbx>
                        <w:txbxContent>
                          <w:p w14:paraId="51C92AC0" w14:textId="77777777" w:rsidR="00EE7186" w:rsidRPr="00E24032" w:rsidRDefault="00EE7186" w:rsidP="00EE7186">
                            <w:pPr>
                              <w:rPr>
                                <w:b/>
                                <w:i/>
                                <w:sz w:val="16"/>
                              </w:rPr>
                            </w:pPr>
                            <w:r>
                              <w:rPr>
                                <w:b/>
                                <w:i/>
                                <w:sz w:val="16"/>
                              </w:rPr>
                              <w:t xml:space="preserve">Guidance Note for </w:t>
                            </w:r>
                            <w:r w:rsidRPr="008B11CC">
                              <w:rPr>
                                <w:b/>
                                <w:i/>
                                <w:sz w:val="16"/>
                              </w:rPr>
                              <w:t xml:space="preserve">the definition of Use: </w:t>
                            </w:r>
                            <w:r w:rsidRPr="008B11CC">
                              <w:rPr>
                                <w:sz w:val="16"/>
                                <w:szCs w:val="18"/>
                                <w:lang w:eastAsia="en-AU"/>
                              </w:rPr>
                              <w:t xml:space="preserve">Use does not include the exercise of the </w:t>
                            </w:r>
                            <w:r w:rsidRPr="000201D9">
                              <w:rPr>
                                <w:sz w:val="16"/>
                                <w:szCs w:val="18"/>
                                <w:lang w:eastAsia="en-AU"/>
                              </w:rPr>
                              <w:t>other</w:t>
                            </w:r>
                            <w:r w:rsidRPr="008B11CC">
                              <w:rPr>
                                <w:sz w:val="16"/>
                                <w:szCs w:val="18"/>
                                <w:lang w:eastAsia="en-AU"/>
                              </w:rPr>
                              <w:t xml:space="preserve"> rights set out in the definition of Commercialisation.</w:t>
                            </w:r>
                            <w:r w:rsidRPr="008B11CC" w:rsidDel="00767468">
                              <w:rPr>
                                <w:sz w:val="16"/>
                                <w:szCs w:val="18"/>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9C31" id="Text Box 98" o:spid="_x0000_s1027" type="#_x0000_t202" style="position:absolute;left:0;text-align:left;margin-left:12.8pt;margin-top:1.6pt;width:207.2pt;height:34.55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tJRgIAAIYEAAAOAAAAZHJzL2Uyb0RvYy54bWysVMGO2jAQvVfqP1i+lyTA0gURVpQVVSW0&#10;uxJUezaOTSI5Htc2JPTrO3YCS7c9Vb2Y8czkjee9GeYPba3ISVhXgc5pNkgpEZpDUelDTr/v1p/u&#10;KXGe6YIp0CKnZ+How+Ljh3ljZmIIJahCWIIg2s0ak9PSezNLEsdLUTM3ACM0BiXYmnm82kNSWNYg&#10;eq2SYZpOkgZsYSxw4Rx6H7sgXUR8KQX3z1I64YnKKb7Nx9PGcx/OZDFns4Nlpqx4/wz2D6+oWaWx&#10;6BXqkXlGjrb6A6quuAUH0g841AlIWXERe8BusvRdN9uSGRF7QXKcudLk/h8sfzq9WFIVOZ2iUprV&#10;qNFOtJ58gZagC/lpjJth2tZgom/Rjzpf/A6doe1W2jr8YkME48j0+cpuQOPoHE5G2STFEMfYeHQ/&#10;zYYBJnn72ljnvwqoSTByalG9SCo7bZzvUi8poZgDVRXrSql4CRMjVsqSE0OtGedC+0lf4LdMpUmT&#10;08noLo3gGgJEh640vif02/UVLN/u28jPtec9FGekwkI3TM7wdYXv3TDnX5jF6cEWcSP8Mx5SAdaC&#10;3qKkBPvzb/6Qj6JilJIGpzGn7seRWUGJ+qZR7mk2HofxjZfx3echXuxtZH8b0cd6BUhChrtneDRD&#10;vlcXU1qoX3FxlqEqhpjmWDun/mKufLcjuHhcLJcxCQfWML/RW8MDdCA9qLFrX5k1vWQexX6Cy9yy&#10;2TvlutzwpYbl0YOsoqyB547Vnn4c9jgY/WKGbbq9x6y3v4/FLwAAAP//AwBQSwMEFAAGAAgAAAAh&#10;ADk4SXfdAAAABwEAAA8AAABkcnMvZG93bnJldi54bWxMj8FOwzAQRO9I/IO1SNyoEzeUKmRTAQJx&#10;4UJA7dWNTRIRr9PYaQNfz3KC42hGM2+Kzex6cbRj6DwhpIsEhKXam44ahPe3p6s1iBA1Gd17sghf&#10;NsCmPD8rdG78iV7tsYqN4BIKuUZoYxxyKUPdWqfDwg+W2Pvwo9OR5dhIM+oTl7teqiRZSac74oVW&#10;D/ahtfVnNTmEQ3pQu/X39Lh90SGr7tNQTc814uXFfHcLIto5/oXhF5/RoWSmvZ/IBNEjqOsVJxGW&#10;CgTbWZbwtT3CjVqCLAv5n7/8AQAA//8DAFBLAQItABQABgAIAAAAIQC2gziS/gAAAOEBAAATAAAA&#10;AAAAAAAAAAAAAAAAAABbQ29udGVudF9UeXBlc10ueG1sUEsBAi0AFAAGAAgAAAAhADj9If/WAAAA&#10;lAEAAAsAAAAAAAAAAAAAAAAALwEAAF9yZWxzLy5yZWxzUEsBAi0AFAAGAAgAAAAhABRRy0lGAgAA&#10;hgQAAA4AAAAAAAAAAAAAAAAALgIAAGRycy9lMm9Eb2MueG1sUEsBAi0AFAAGAAgAAAAhADk4SXfd&#10;AAAABwEAAA8AAAAAAAAAAAAAAAAAoAQAAGRycy9kb3ducmV2LnhtbFBLBQYAAAAABAAEAPMAAACq&#10;BQAAAAA=&#10;" fillcolor="#e9e4de [3209]" stroked="f" strokeweight=".5pt">
                <v:textbox>
                  <w:txbxContent>
                    <w:p w14:paraId="51C92AC0" w14:textId="77777777" w:rsidR="00EE7186" w:rsidRPr="00E24032" w:rsidRDefault="00EE7186" w:rsidP="00EE7186">
                      <w:pPr>
                        <w:rPr>
                          <w:b/>
                          <w:i/>
                          <w:sz w:val="16"/>
                        </w:rPr>
                      </w:pPr>
                      <w:r>
                        <w:rPr>
                          <w:b/>
                          <w:i/>
                          <w:sz w:val="16"/>
                        </w:rPr>
                        <w:t xml:space="preserve">Guidance Note for </w:t>
                      </w:r>
                      <w:r w:rsidRPr="008B11CC">
                        <w:rPr>
                          <w:b/>
                          <w:i/>
                          <w:sz w:val="16"/>
                        </w:rPr>
                        <w:t xml:space="preserve">the definition of Use: </w:t>
                      </w:r>
                      <w:r w:rsidRPr="008B11CC">
                        <w:rPr>
                          <w:sz w:val="16"/>
                          <w:szCs w:val="18"/>
                          <w:lang w:eastAsia="en-AU"/>
                        </w:rPr>
                        <w:t xml:space="preserve">Use does not include the exercise of the </w:t>
                      </w:r>
                      <w:r w:rsidRPr="000201D9">
                        <w:rPr>
                          <w:sz w:val="16"/>
                          <w:szCs w:val="18"/>
                          <w:lang w:eastAsia="en-AU"/>
                        </w:rPr>
                        <w:t>other</w:t>
                      </w:r>
                      <w:r w:rsidRPr="008B11CC">
                        <w:rPr>
                          <w:sz w:val="16"/>
                          <w:szCs w:val="18"/>
                          <w:lang w:eastAsia="en-AU"/>
                        </w:rPr>
                        <w:t xml:space="preserve"> rights set out in the definition of Commercialisation.</w:t>
                      </w:r>
                      <w:r w:rsidRPr="008B11CC" w:rsidDel="00767468">
                        <w:rPr>
                          <w:sz w:val="16"/>
                          <w:szCs w:val="18"/>
                          <w:lang w:eastAsia="en-AU"/>
                        </w:rPr>
                        <w:t xml:space="preserve"> </w:t>
                      </w:r>
                    </w:p>
                  </w:txbxContent>
                </v:textbox>
                <w10:wrap anchorx="margin"/>
              </v:shape>
            </w:pict>
          </mc:Fallback>
        </mc:AlternateContent>
      </w:r>
      <w:r w:rsidRPr="00306806">
        <w:rPr>
          <w:b/>
        </w:rPr>
        <w:t>Use</w:t>
      </w:r>
      <w:r w:rsidRPr="000F1A4A">
        <w:t xml:space="preserve"> </w:t>
      </w:r>
      <w:r>
        <w:t>means to</w:t>
      </w:r>
      <w:r w:rsidRPr="000F1A4A">
        <w:t xml:space="preserve"> use, reproduce, adapt, modify, communicate, broadcast, </w:t>
      </w:r>
      <w:r w:rsidRPr="006B14C8">
        <w:t xml:space="preserve">distribute </w:t>
      </w:r>
      <w:r w:rsidRPr="008851A2">
        <w:t>or</w:t>
      </w:r>
      <w:r w:rsidRPr="006B14C8">
        <w:t xml:space="preserve"> publish</w:t>
      </w:r>
      <w:r w:rsidRPr="000F1A4A">
        <w:t xml:space="preserve"> </w:t>
      </w:r>
      <w:r>
        <w:t xml:space="preserve">in each case solely </w:t>
      </w:r>
      <w:r w:rsidRPr="000F1A4A">
        <w:t>within the party's organisation</w:t>
      </w:r>
      <w:r>
        <w:t xml:space="preserve"> and any of its Affiliates and includes sublicensing</w:t>
      </w:r>
      <w:r w:rsidRPr="000F1A4A">
        <w:t xml:space="preserve"> such rights for</w:t>
      </w:r>
      <w:r>
        <w:t xml:space="preserve"> Use within the</w:t>
      </w:r>
      <w:r w:rsidRPr="000F1A4A">
        <w:t xml:space="preserve"> party's own </w:t>
      </w:r>
      <w:r>
        <w:t>organisation and any of its Affiliates</w:t>
      </w:r>
      <w:r w:rsidRPr="000F1A4A">
        <w:t>, but excludes Commercialisation</w:t>
      </w:r>
      <w:r w:rsidRPr="00F7632A">
        <w:t xml:space="preserve"> </w:t>
      </w:r>
      <w:r>
        <w:t>or publication outside of the party and its Affiliates</w:t>
      </w:r>
      <w:r w:rsidRPr="000F1A4A">
        <w:t>.</w:t>
      </w:r>
    </w:p>
    <w:p w14:paraId="7A241290" w14:textId="77777777" w:rsidR="00EE7186" w:rsidRDefault="00EE7186" w:rsidP="004D1003">
      <w:pPr>
        <w:pStyle w:val="Heading2"/>
        <w:numPr>
          <w:ilvl w:val="1"/>
          <w:numId w:val="10"/>
        </w:numPr>
      </w:pPr>
      <w:bookmarkStart w:id="16" w:name="_Toc88150128"/>
      <w:bookmarkStart w:id="17" w:name="_Toc88150132"/>
      <w:bookmarkStart w:id="18" w:name="_Ref93502751"/>
      <w:bookmarkStart w:id="19" w:name="_Toc110885072"/>
      <w:bookmarkEnd w:id="16"/>
      <w:bookmarkEnd w:id="17"/>
      <w:r>
        <w:rPr>
          <w:noProof/>
          <w:lang w:eastAsia="en-AU"/>
        </w:rPr>
        <mc:AlternateContent>
          <mc:Choice Requires="wps">
            <w:drawing>
              <wp:anchor distT="0" distB="0" distL="114300" distR="114300" simplePos="0" relativeHeight="251741184" behindDoc="0" locked="0" layoutInCell="1" allowOverlap="1" wp14:anchorId="640D66B1" wp14:editId="7129794D">
                <wp:simplePos x="0" y="0"/>
                <wp:positionH relativeFrom="rightMargin">
                  <wp:posOffset>161925</wp:posOffset>
                </wp:positionH>
                <wp:positionV relativeFrom="paragraph">
                  <wp:posOffset>57785</wp:posOffset>
                </wp:positionV>
                <wp:extent cx="2631440" cy="95377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31440" cy="953770"/>
                        </a:xfrm>
                        <a:prstGeom prst="rect">
                          <a:avLst/>
                        </a:prstGeom>
                        <a:solidFill>
                          <a:srgbClr val="E9E4DE"/>
                        </a:solidFill>
                        <a:ln w="6350">
                          <a:noFill/>
                        </a:ln>
                      </wps:spPr>
                      <wps:txbx>
                        <w:txbxContent>
                          <w:p w14:paraId="3B0935E0" w14:textId="77777777" w:rsidR="00EE7186" w:rsidRDefault="00EE7186" w:rsidP="00EE7186">
                            <w:pPr>
                              <w:spacing w:after="120"/>
                              <w:rPr>
                                <w:sz w:val="16"/>
                                <w:szCs w:val="18"/>
                                <w:lang w:eastAsia="en-AU"/>
                              </w:rPr>
                            </w:pPr>
                            <w:r>
                              <w:rPr>
                                <w:b/>
                                <w:i/>
                                <w:sz w:val="16"/>
                              </w:rPr>
                              <w:t xml:space="preserve">Guidance Note for clause </w:t>
                            </w:r>
                            <w:r>
                              <w:rPr>
                                <w:b/>
                                <w:i/>
                                <w:sz w:val="16"/>
                              </w:rPr>
                              <w:fldChar w:fldCharType="begin"/>
                            </w:r>
                            <w:r>
                              <w:rPr>
                                <w:b/>
                                <w:i/>
                                <w:sz w:val="16"/>
                              </w:rPr>
                              <w:instrText xml:space="preserve"> REF _Ref93502751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szCs w:val="18"/>
                                <w:lang w:eastAsia="en-AU"/>
                              </w:rPr>
                              <w:t xml:space="preserve">This clause assists the parties in interpreting this Agreement. </w:t>
                            </w:r>
                          </w:p>
                          <w:p w14:paraId="6B64AA43" w14:textId="77777777" w:rsidR="00EE7186" w:rsidRPr="00E24032" w:rsidRDefault="00EE7186" w:rsidP="00EE7186">
                            <w:pPr>
                              <w:spacing w:after="120"/>
                              <w:rPr>
                                <w:b/>
                                <w:i/>
                                <w:sz w:val="16"/>
                              </w:rPr>
                            </w:pPr>
                            <w:r w:rsidRPr="008B11CC">
                              <w:rPr>
                                <w:sz w:val="16"/>
                                <w:szCs w:val="18"/>
                                <w:lang w:eastAsia="en-AU"/>
                              </w:rPr>
                              <w:t xml:space="preserve">For example, if the day on or by which a </w:t>
                            </w:r>
                            <w:r w:rsidRPr="003138C5">
                              <w:rPr>
                                <w:sz w:val="16"/>
                                <w:szCs w:val="18"/>
                                <w:lang w:eastAsia="en-AU"/>
                              </w:rPr>
                              <w:t>party</w:t>
                            </w:r>
                            <w:r w:rsidRPr="008B11CC">
                              <w:rPr>
                                <w:sz w:val="16"/>
                                <w:szCs w:val="18"/>
                                <w:lang w:eastAsia="en-AU"/>
                              </w:rPr>
                              <w:t xml:space="preserve"> must do something under this Agreement is not a </w:t>
                            </w:r>
                            <w:r>
                              <w:rPr>
                                <w:sz w:val="16"/>
                                <w:szCs w:val="18"/>
                                <w:lang w:eastAsia="en-AU"/>
                              </w:rPr>
                              <w:t>Business Day</w:t>
                            </w:r>
                            <w:r w:rsidRPr="008B11CC">
                              <w:rPr>
                                <w:sz w:val="16"/>
                                <w:szCs w:val="18"/>
                                <w:lang w:eastAsia="en-AU"/>
                              </w:rPr>
                              <w:t xml:space="preserve">, the </w:t>
                            </w:r>
                            <w:r w:rsidRPr="003138C5">
                              <w:rPr>
                                <w:sz w:val="16"/>
                                <w:szCs w:val="18"/>
                                <w:lang w:eastAsia="en-AU"/>
                              </w:rPr>
                              <w:t>party</w:t>
                            </w:r>
                            <w:r w:rsidRPr="008B11CC">
                              <w:rPr>
                                <w:sz w:val="16"/>
                                <w:szCs w:val="18"/>
                                <w:lang w:eastAsia="en-AU"/>
                              </w:rPr>
                              <w:t xml:space="preserve"> must do it on or by the next </w:t>
                            </w:r>
                            <w:r>
                              <w:rPr>
                                <w:sz w:val="16"/>
                                <w:szCs w:val="18"/>
                                <w:lang w:eastAsia="en-AU"/>
                              </w:rPr>
                              <w:t>Business Day.</w:t>
                            </w:r>
                          </w:p>
                          <w:p w14:paraId="0FE4CF05"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66B1" id="Text Box 2" o:spid="_x0000_s1028" type="#_x0000_t202" style="position:absolute;left:0;text-align:left;margin-left:12.75pt;margin-top:4.55pt;width:207.2pt;height:75.1pt;z-index:2517411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4bRgIAAIEEAAAOAAAAZHJzL2Uyb0RvYy54bWysVEuP2jAQvlfqf7B8L4HwKhFhRXlUlVa7&#10;K0G1Z+M4JJLjcW1DQn99x05g6banqhdnPPN5Ht/MZP7QVJKchbElqJQOen1KhOKQleqY0u/77afP&#10;lFjHVMYkKJHSi7D0YfHxw7zWiYihAJkJQ9CJskmtU1o4p5MosrwQFbM90EKhMQdTMYdXc4wyw2r0&#10;Xsko7vcnUQ0m0wa4sBa169ZIF8F/ngvunvPcCkdkSjE3F04TzoM/o8WcJUfDdFHyLg32D1lUrFQY&#10;9OZqzRwjJ1P+4aoquQELuetxqCLI85KLUANWM+i/q2ZXMC1CLUiO1Tea7P9zy5/OL4aUWUpjShSr&#10;sEV70TjyBRoSe3ZqbRME7TTCXINq7PJVb1Hpi25yU/kvlkPQjjxfbtx6ZxyV8WQ4GI3QxNE2Gw+n&#10;00B+9PZaG+u+CqiIF1JqsHeBUnZ+tA4zQegV4oNZkGW2LaUMF3M8rKQhZ4Z93sw2o/XGJ4lPfoNJ&#10;ReqUTobjfvCswL9vcVIh3BfbFuUl1xyajpqOiANkF+TBQDtHVvNtick+MutemMHBwfpwGdwzHrkE&#10;jAWdREkB5uff9B6P/UQrJTUOYkrtjxMzghL5TWGnZy1tLlxG42mMMcy95XBvUadqBcjBANdO8yB6&#10;vJNXMTdQveLOLH1UNDHFMXZK3VVcuXY9cOe4WC4DCGdVM/eodpp7155x34p988qM7vrlsNNPcB1Z&#10;lrxrW4v1LxUsTw7yMvTU89yy2tGPcx761u2kX6T7e0C9/TkWvwAAAP//AwBQSwMEFAAGAAgAAAAh&#10;AAMNtqndAAAACAEAAA8AAABkcnMvZG93bnJldi54bWxMj8FOwzAQRO9I/IO1SNyo05QgHOJUCKlC&#10;QuLQlgNHN16SiHgdbLc1f89yguNqRm/eNuvsJnHCEEdPGpaLAgRS5+1IvYa3/ebmHkRMhqyZPKGG&#10;b4ywbi8vGlNbf6YtnnapFwyhWBsNQ0pzLWXsBnQmLvyMxNmHD84kPkMvbTBnhrtJlkVxJ50ZiRcG&#10;M+PTgN3n7uiYEuK+ejavX5Z6JV+wzO+bvNX6+io/PoBImNNfGX71WR1adjr4I9koJg1lVXFTg1qC&#10;4Ph2pRSIA/cqtQLZNvL/A+0PAAAA//8DAFBLAQItABQABgAIAAAAIQC2gziS/gAAAOEBAAATAAAA&#10;AAAAAAAAAAAAAAAAAABbQ29udGVudF9UeXBlc10ueG1sUEsBAi0AFAAGAAgAAAAhADj9If/WAAAA&#10;lAEAAAsAAAAAAAAAAAAAAAAALwEAAF9yZWxzLy5yZWxzUEsBAi0AFAAGAAgAAAAhACigThtGAgAA&#10;gQQAAA4AAAAAAAAAAAAAAAAALgIAAGRycy9lMm9Eb2MueG1sUEsBAi0AFAAGAAgAAAAhAAMNtqnd&#10;AAAACAEAAA8AAAAAAAAAAAAAAAAAoAQAAGRycy9kb3ducmV2LnhtbFBLBQYAAAAABAAEAPMAAACq&#10;BQAAAAA=&#10;" fillcolor="#e9e4de" stroked="f" strokeweight=".5pt">
                <v:textbox>
                  <w:txbxContent>
                    <w:p w14:paraId="3B0935E0" w14:textId="77777777" w:rsidR="00EE7186" w:rsidRDefault="00EE7186" w:rsidP="00EE7186">
                      <w:pPr>
                        <w:spacing w:after="120"/>
                        <w:rPr>
                          <w:sz w:val="16"/>
                          <w:szCs w:val="18"/>
                          <w:lang w:eastAsia="en-AU"/>
                        </w:rPr>
                      </w:pPr>
                      <w:r>
                        <w:rPr>
                          <w:b/>
                          <w:i/>
                          <w:sz w:val="16"/>
                        </w:rPr>
                        <w:t xml:space="preserve">Guidance Note for clause </w:t>
                      </w:r>
                      <w:r>
                        <w:rPr>
                          <w:b/>
                          <w:i/>
                          <w:sz w:val="16"/>
                        </w:rPr>
                        <w:fldChar w:fldCharType="begin"/>
                      </w:r>
                      <w:r>
                        <w:rPr>
                          <w:b/>
                          <w:i/>
                          <w:sz w:val="16"/>
                        </w:rPr>
                        <w:instrText xml:space="preserve"> REF _Ref93502751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szCs w:val="18"/>
                          <w:lang w:eastAsia="en-AU"/>
                        </w:rPr>
                        <w:t xml:space="preserve">This clause assists the parties in interpreting this Agreement. </w:t>
                      </w:r>
                    </w:p>
                    <w:p w14:paraId="6B64AA43" w14:textId="77777777" w:rsidR="00EE7186" w:rsidRPr="00E24032" w:rsidRDefault="00EE7186" w:rsidP="00EE7186">
                      <w:pPr>
                        <w:spacing w:after="120"/>
                        <w:rPr>
                          <w:b/>
                          <w:i/>
                          <w:sz w:val="16"/>
                        </w:rPr>
                      </w:pPr>
                      <w:r w:rsidRPr="008B11CC">
                        <w:rPr>
                          <w:sz w:val="16"/>
                          <w:szCs w:val="18"/>
                          <w:lang w:eastAsia="en-AU"/>
                        </w:rPr>
                        <w:t xml:space="preserve">For example, if the day on or by which a </w:t>
                      </w:r>
                      <w:r w:rsidRPr="003138C5">
                        <w:rPr>
                          <w:sz w:val="16"/>
                          <w:szCs w:val="18"/>
                          <w:lang w:eastAsia="en-AU"/>
                        </w:rPr>
                        <w:t>party</w:t>
                      </w:r>
                      <w:r w:rsidRPr="008B11CC">
                        <w:rPr>
                          <w:sz w:val="16"/>
                          <w:szCs w:val="18"/>
                          <w:lang w:eastAsia="en-AU"/>
                        </w:rPr>
                        <w:t xml:space="preserve"> must do something under this Agreement is not a </w:t>
                      </w:r>
                      <w:r>
                        <w:rPr>
                          <w:sz w:val="16"/>
                          <w:szCs w:val="18"/>
                          <w:lang w:eastAsia="en-AU"/>
                        </w:rPr>
                        <w:t>Business Day</w:t>
                      </w:r>
                      <w:r w:rsidRPr="008B11CC">
                        <w:rPr>
                          <w:sz w:val="16"/>
                          <w:szCs w:val="18"/>
                          <w:lang w:eastAsia="en-AU"/>
                        </w:rPr>
                        <w:t xml:space="preserve">, the </w:t>
                      </w:r>
                      <w:r w:rsidRPr="003138C5">
                        <w:rPr>
                          <w:sz w:val="16"/>
                          <w:szCs w:val="18"/>
                          <w:lang w:eastAsia="en-AU"/>
                        </w:rPr>
                        <w:t>party</w:t>
                      </w:r>
                      <w:r w:rsidRPr="008B11CC">
                        <w:rPr>
                          <w:sz w:val="16"/>
                          <w:szCs w:val="18"/>
                          <w:lang w:eastAsia="en-AU"/>
                        </w:rPr>
                        <w:t xml:space="preserve"> must do it on or by the next </w:t>
                      </w:r>
                      <w:r>
                        <w:rPr>
                          <w:sz w:val="16"/>
                          <w:szCs w:val="18"/>
                          <w:lang w:eastAsia="en-AU"/>
                        </w:rPr>
                        <w:t>Business Day.</w:t>
                      </w:r>
                    </w:p>
                    <w:p w14:paraId="0FE4CF05" w14:textId="77777777" w:rsidR="00EE7186" w:rsidRPr="00E24032" w:rsidRDefault="00EE7186" w:rsidP="00EE7186">
                      <w:pPr>
                        <w:rPr>
                          <w:b/>
                          <w:i/>
                          <w:sz w:val="16"/>
                        </w:rPr>
                      </w:pPr>
                    </w:p>
                  </w:txbxContent>
                </v:textbox>
                <w10:wrap anchorx="margin"/>
              </v:shape>
            </w:pict>
          </mc:Fallback>
        </mc:AlternateContent>
      </w:r>
      <w:r>
        <w:t>Interpretation</w:t>
      </w:r>
      <w:bookmarkEnd w:id="18"/>
      <w:bookmarkEnd w:id="19"/>
    </w:p>
    <w:p w14:paraId="54E91C91" w14:textId="77777777" w:rsidR="00EE7186" w:rsidRDefault="00EE7186" w:rsidP="00EE7186">
      <w:pPr>
        <w:pStyle w:val="IndentParaLevel1"/>
      </w:pPr>
      <w:r>
        <w:t>The following rules apply unless the context requires otherwise:</w:t>
      </w:r>
    </w:p>
    <w:p w14:paraId="0DF9C311" w14:textId="77777777" w:rsidR="00EE7186" w:rsidRDefault="00EE7186" w:rsidP="004D1003">
      <w:pPr>
        <w:pStyle w:val="Heading3"/>
        <w:numPr>
          <w:ilvl w:val="2"/>
          <w:numId w:val="10"/>
        </w:numPr>
      </w:pPr>
      <w:r>
        <w:t xml:space="preserve">the headings are for convenience only and do not affect </w:t>
      </w:r>
      <w:proofErr w:type="gramStart"/>
      <w:r>
        <w:t>interpretation;</w:t>
      </w:r>
      <w:proofErr w:type="gramEnd"/>
    </w:p>
    <w:p w14:paraId="41BD153A" w14:textId="77777777" w:rsidR="00EE7186" w:rsidRDefault="00EE7186" w:rsidP="004D1003">
      <w:pPr>
        <w:pStyle w:val="Heading3"/>
        <w:numPr>
          <w:ilvl w:val="2"/>
          <w:numId w:val="10"/>
        </w:numPr>
      </w:pPr>
      <w:r>
        <w:t xml:space="preserve">a recital, Schedule, annexure or a description of the parties forms part of this </w:t>
      </w:r>
      <w:proofErr w:type="gramStart"/>
      <w:r>
        <w:t>Agreement;</w:t>
      </w:r>
      <w:proofErr w:type="gramEnd"/>
    </w:p>
    <w:p w14:paraId="0DE438CD" w14:textId="77777777" w:rsidR="00EE7186" w:rsidRDefault="00EE7186" w:rsidP="004D1003">
      <w:pPr>
        <w:pStyle w:val="Heading3"/>
        <w:keepNext/>
        <w:numPr>
          <w:ilvl w:val="2"/>
          <w:numId w:val="10"/>
        </w:numPr>
      </w:pPr>
      <w:r>
        <w:lastRenderedPageBreak/>
        <w:t>a reference to:</w:t>
      </w:r>
    </w:p>
    <w:p w14:paraId="0763C513" w14:textId="77777777" w:rsidR="00EE7186" w:rsidRPr="00A91C08" w:rsidRDefault="00EE7186" w:rsidP="004D1003">
      <w:pPr>
        <w:pStyle w:val="Heading4"/>
        <w:numPr>
          <w:ilvl w:val="3"/>
          <w:numId w:val="10"/>
        </w:numPr>
      </w:pPr>
      <w:r w:rsidRPr="00335A2F">
        <w:t>dollars</w:t>
      </w:r>
      <w:r w:rsidRPr="00C63000">
        <w:t xml:space="preserve"> or </w:t>
      </w:r>
      <w:r w:rsidRPr="00335A2F">
        <w:t>$</w:t>
      </w:r>
      <w:r w:rsidRPr="00A91C08">
        <w:t xml:space="preserve"> is to an amount in Australian </w:t>
      </w:r>
      <w:proofErr w:type="gramStart"/>
      <w:r w:rsidRPr="00A91C08">
        <w:t>currency;</w:t>
      </w:r>
      <w:proofErr w:type="gramEnd"/>
    </w:p>
    <w:p w14:paraId="198C3103" w14:textId="77777777" w:rsidR="00EE7186" w:rsidRPr="00A91C08" w:rsidRDefault="00EE7186" w:rsidP="004D1003">
      <w:pPr>
        <w:pStyle w:val="Heading4"/>
        <w:numPr>
          <w:ilvl w:val="3"/>
          <w:numId w:val="10"/>
        </w:numPr>
      </w:pPr>
      <w:r w:rsidRPr="00A91C08">
        <w:t xml:space="preserve">a singular word includes the plural, and </w:t>
      </w:r>
      <w:proofErr w:type="gramStart"/>
      <w:r w:rsidRPr="00A91C08">
        <w:t>vice versa;</w:t>
      </w:r>
      <w:proofErr w:type="gramEnd"/>
    </w:p>
    <w:p w14:paraId="32410207" w14:textId="77777777" w:rsidR="00EE7186" w:rsidRPr="00A91C08" w:rsidRDefault="00EE7186" w:rsidP="004D1003">
      <w:pPr>
        <w:pStyle w:val="Heading4"/>
        <w:numPr>
          <w:ilvl w:val="3"/>
          <w:numId w:val="10"/>
        </w:numPr>
      </w:pPr>
      <w:r w:rsidRPr="00A91C08">
        <w:t xml:space="preserve">legislation (including subordinate legislation) is to that legislation as amended, re-enacted or replaced, and includes any subordinate legislation issued under </w:t>
      </w:r>
      <w:proofErr w:type="gramStart"/>
      <w:r w:rsidRPr="00A91C08">
        <w:t>it;</w:t>
      </w:r>
      <w:proofErr w:type="gramEnd"/>
    </w:p>
    <w:p w14:paraId="02F79A64" w14:textId="77777777" w:rsidR="00EE7186" w:rsidRPr="00A91C08" w:rsidRDefault="00EE7186" w:rsidP="004D1003">
      <w:pPr>
        <w:pStyle w:val="Heading4"/>
        <w:numPr>
          <w:ilvl w:val="3"/>
          <w:numId w:val="10"/>
        </w:numPr>
      </w:pPr>
      <w:r w:rsidRPr="00A91C08">
        <w:t xml:space="preserve">a party to this document or to any other document or agreement includes a permitted substitute or a permitted assign of that </w:t>
      </w:r>
      <w:proofErr w:type="gramStart"/>
      <w:r w:rsidRPr="00A91C08">
        <w:t>party;</w:t>
      </w:r>
      <w:proofErr w:type="gramEnd"/>
    </w:p>
    <w:p w14:paraId="6FEAAB9E" w14:textId="77777777" w:rsidR="00EE7186" w:rsidRDefault="00EE7186" w:rsidP="004D1003">
      <w:pPr>
        <w:pStyle w:val="Heading4"/>
        <w:keepNext/>
        <w:keepLines/>
        <w:numPr>
          <w:ilvl w:val="3"/>
          <w:numId w:val="10"/>
        </w:numPr>
      </w:pPr>
      <w:r w:rsidRPr="00A91C08">
        <w:t xml:space="preserve">a person includes any type of entity or body of persons, whether or not it is incorporated or has a separate legal identity, and any executor, administrator and successor in law of the person and permitted </w:t>
      </w:r>
      <w:proofErr w:type="gramStart"/>
      <w:r w:rsidRPr="00A91C08">
        <w:t>assigns;</w:t>
      </w:r>
      <w:proofErr w:type="gramEnd"/>
    </w:p>
    <w:p w14:paraId="18C6BC92" w14:textId="77777777" w:rsidR="00EE7186" w:rsidRPr="00A91C08" w:rsidRDefault="00EE7186" w:rsidP="004D1003">
      <w:pPr>
        <w:pStyle w:val="Heading4"/>
        <w:numPr>
          <w:ilvl w:val="3"/>
          <w:numId w:val="10"/>
        </w:numPr>
      </w:pPr>
      <w:r w:rsidRPr="00A91C08">
        <w:t xml:space="preserve">a word which suggests one gender includes </w:t>
      </w:r>
      <w:r>
        <w:t>each</w:t>
      </w:r>
      <w:r w:rsidRPr="00A91C08">
        <w:t xml:space="preserve"> other gender; and</w:t>
      </w:r>
    </w:p>
    <w:p w14:paraId="1B3CF44C" w14:textId="77777777" w:rsidR="00EE7186" w:rsidRPr="00A91C08" w:rsidRDefault="00EE7186" w:rsidP="004D1003">
      <w:pPr>
        <w:pStyle w:val="Heading4"/>
        <w:numPr>
          <w:ilvl w:val="3"/>
          <w:numId w:val="10"/>
        </w:numPr>
      </w:pPr>
      <w:r w:rsidRPr="00A91C08">
        <w:t>a clause</w:t>
      </w:r>
      <w:r>
        <w:t xml:space="preserve"> or</w:t>
      </w:r>
      <w:r w:rsidRPr="00A91C08">
        <w:t xml:space="preserve"> </w:t>
      </w:r>
      <w:r>
        <w:t>s</w:t>
      </w:r>
      <w:r w:rsidRPr="00A91C08">
        <w:t>chedule is a reference to a clause of</w:t>
      </w:r>
      <w:r>
        <w:t>,</w:t>
      </w:r>
      <w:r w:rsidRPr="00A91C08">
        <w:t xml:space="preserve"> </w:t>
      </w:r>
      <w:r>
        <w:t xml:space="preserve">or </w:t>
      </w:r>
      <w:r w:rsidRPr="00A91C08">
        <w:t xml:space="preserve">a </w:t>
      </w:r>
      <w:r>
        <w:t>S</w:t>
      </w:r>
      <w:r w:rsidRPr="00A91C08">
        <w:t xml:space="preserve">chedule </w:t>
      </w:r>
      <w:r>
        <w:t xml:space="preserve">to, </w:t>
      </w:r>
      <w:r w:rsidRPr="00A91C08">
        <w:t xml:space="preserve">this </w:t>
      </w:r>
      <w:proofErr w:type="gramStart"/>
      <w:r>
        <w:t>A</w:t>
      </w:r>
      <w:r w:rsidRPr="00A91C08">
        <w:t>greement</w:t>
      </w:r>
      <w:r>
        <w:t>;</w:t>
      </w:r>
      <w:proofErr w:type="gramEnd"/>
    </w:p>
    <w:p w14:paraId="0C74D77D" w14:textId="77777777" w:rsidR="00EE7186" w:rsidRDefault="00EE7186" w:rsidP="004D1003">
      <w:pPr>
        <w:pStyle w:val="Heading3"/>
        <w:numPr>
          <w:ilvl w:val="2"/>
          <w:numId w:val="10"/>
        </w:numPr>
      </w:pPr>
      <w:bookmarkStart w:id="20" w:name="_Ref87956517"/>
      <w:r w:rsidRPr="00C63000">
        <w:t>the meaning of general words is not limited by specific examples introduced by '</w:t>
      </w:r>
      <w:r w:rsidRPr="00335A2F">
        <w:t>including'</w:t>
      </w:r>
      <w:r w:rsidRPr="00C63000">
        <w:t>, '</w:t>
      </w:r>
      <w:r w:rsidRPr="00335A2F">
        <w:t>for</w:t>
      </w:r>
      <w:r w:rsidRPr="00C63000">
        <w:t xml:space="preserve"> </w:t>
      </w:r>
      <w:r w:rsidRPr="00335A2F">
        <w:t>example'</w:t>
      </w:r>
      <w:r w:rsidRPr="00C63000">
        <w:t>,</w:t>
      </w:r>
      <w:r>
        <w:t xml:space="preserve"> or similar </w:t>
      </w:r>
      <w:proofErr w:type="gramStart"/>
      <w:r>
        <w:t>expressions;</w:t>
      </w:r>
      <w:bookmarkEnd w:id="20"/>
      <w:proofErr w:type="gramEnd"/>
    </w:p>
    <w:p w14:paraId="797B7BA5" w14:textId="77777777" w:rsidR="00EE7186" w:rsidRDefault="00EE7186" w:rsidP="004D1003">
      <w:pPr>
        <w:pStyle w:val="Heading3"/>
        <w:numPr>
          <w:ilvl w:val="2"/>
          <w:numId w:val="10"/>
        </w:numPr>
      </w:pPr>
      <w:r>
        <w:t>no provision of this Agreement will be construed adversely to a party on the ground that such party was responsible for the preparation of this Agreement or that provision; and</w:t>
      </w:r>
    </w:p>
    <w:p w14:paraId="114373B6" w14:textId="77777777" w:rsidR="00EE7186" w:rsidRDefault="00EE7186" w:rsidP="004D1003">
      <w:pPr>
        <w:pStyle w:val="Heading3"/>
        <w:numPr>
          <w:ilvl w:val="2"/>
          <w:numId w:val="10"/>
        </w:numPr>
      </w:pPr>
      <w:r>
        <w:t>if the day on or by which a party must do something under this Agreement is not a Business Day, the person must do it on or by the next Business Day.</w:t>
      </w:r>
    </w:p>
    <w:p w14:paraId="63BACFE0" w14:textId="77777777" w:rsidR="00EE7186" w:rsidRDefault="00EE7186" w:rsidP="004D1003">
      <w:pPr>
        <w:pStyle w:val="Heading2"/>
        <w:numPr>
          <w:ilvl w:val="1"/>
          <w:numId w:val="10"/>
        </w:numPr>
      </w:pPr>
      <w:bookmarkStart w:id="21" w:name="_Toc87903769"/>
      <w:bookmarkStart w:id="22" w:name="_Ref93502947"/>
      <w:bookmarkStart w:id="23" w:name="_Toc110885073"/>
      <w:r>
        <w:rPr>
          <w:b w:val="0"/>
          <w:noProof/>
          <w:lang w:eastAsia="en-AU"/>
        </w:rPr>
        <mc:AlternateContent>
          <mc:Choice Requires="wps">
            <w:drawing>
              <wp:anchor distT="0" distB="0" distL="114300" distR="114300" simplePos="0" relativeHeight="251660288" behindDoc="0" locked="0" layoutInCell="1" allowOverlap="1" wp14:anchorId="5F1F797B" wp14:editId="55843CEC">
                <wp:simplePos x="0" y="0"/>
                <wp:positionH relativeFrom="rightMargin">
                  <wp:posOffset>161925</wp:posOffset>
                </wp:positionH>
                <wp:positionV relativeFrom="paragraph">
                  <wp:posOffset>81280</wp:posOffset>
                </wp:positionV>
                <wp:extent cx="2631600" cy="83520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2631600" cy="835200"/>
                        </a:xfrm>
                        <a:prstGeom prst="rect">
                          <a:avLst/>
                        </a:prstGeom>
                        <a:solidFill>
                          <a:schemeClr val="accent6"/>
                        </a:solidFill>
                        <a:ln w="6350">
                          <a:noFill/>
                        </a:ln>
                      </wps:spPr>
                      <wps:txbx>
                        <w:txbxContent>
                          <w:p w14:paraId="45446B67"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_Ref93502947 \w \h </w:instrText>
                            </w:r>
                            <w:r>
                              <w:rPr>
                                <w:b/>
                                <w:i/>
                                <w:sz w:val="16"/>
                              </w:rPr>
                            </w:r>
                            <w:r>
                              <w:rPr>
                                <w:b/>
                                <w:i/>
                                <w:sz w:val="16"/>
                              </w:rPr>
                              <w:fldChar w:fldCharType="separate"/>
                            </w:r>
                            <w:r>
                              <w:rPr>
                                <w:b/>
                                <w:i/>
                                <w:sz w:val="16"/>
                              </w:rPr>
                              <w:t>1.3</w:t>
                            </w:r>
                            <w:r>
                              <w:rPr>
                                <w:b/>
                                <w:i/>
                                <w:sz w:val="16"/>
                              </w:rPr>
                              <w:fldChar w:fldCharType="end"/>
                            </w:r>
                            <w:r>
                              <w:rPr>
                                <w:b/>
                                <w:i/>
                                <w:sz w:val="16"/>
                              </w:rPr>
                              <w:t xml:space="preserve">: </w:t>
                            </w:r>
                            <w:r>
                              <w:rPr>
                                <w:sz w:val="16"/>
                                <w:szCs w:val="18"/>
                                <w:lang w:eastAsia="en-AU"/>
                              </w:rPr>
                              <w:t>This clause assists the parties in interpreting this Agreement. If inconsistency arises between Agreement documents (</w:t>
                            </w:r>
                            <w:proofErr w:type="gramStart"/>
                            <w:r>
                              <w:rPr>
                                <w:sz w:val="16"/>
                                <w:szCs w:val="18"/>
                                <w:lang w:eastAsia="en-AU"/>
                              </w:rPr>
                              <w:t>i.e.</w:t>
                            </w:r>
                            <w:proofErr w:type="gramEnd"/>
                            <w:r>
                              <w:rPr>
                                <w:sz w:val="16"/>
                                <w:szCs w:val="18"/>
                                <w:lang w:eastAsia="en-AU"/>
                              </w:rPr>
                              <w:t xml:space="preserve"> the Details Schedule and an attachment), the interpretation of the higher priority document is to be applied.</w:t>
                            </w:r>
                            <w:r w:rsidDel="00767468">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F797B" id="Text Box 3" o:spid="_x0000_s1029" type="#_x0000_t202" style="position:absolute;left:0;text-align:left;margin-left:12.75pt;margin-top:6.4pt;width:207.2pt;height:65.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XQRAIAAIQEAAAOAAAAZHJzL2Uyb0RvYy54bWysVE1v2zAMvQ/YfxB0X+x8rjXiFFmKDAOC&#10;tkAy9KzIUmxAFjVJiZ39+lGyk2bdTsMuCkXSj+J7ZOYPba3ISVhXgc7pcJBSIjSHotKHnH7frT/d&#10;UeI80wVToEVOz8LRh8XHD/PGZGIEJahCWIIg2mWNyWnpvcmSxPFS1MwNwAiNQQm2Zh6v9pAUljWI&#10;XqtklKazpAFbGAtcOIfexy5IFxFfSsH9s5ROeKJyim/z8bTx3IczWcxZdrDMlBXvn8H+4RU1qzQW&#10;vUI9Ms/I0VZ/QNUVt+BA+gGHOgEpKy5iD9jNMH3XzbZkRsRekBxnrjS5/wfLn04vllRFTseUaFaj&#10;RDvRevIFWjIO7DTGZZi0NZjmW3Sjyhe/Q2doupW2Dr/YDsE48ny+chvAODpHs/FwlmKIY+xuPEXx&#10;Akzy9rWxzn8VUJNg5NSidpFSdto436VeUkIxB6oq1pVS8RLmRayUJSeGSjPOhfazvsBvmUqTJqez&#10;8TSN4BoCRIeuNL4n9Nv1FSzf7tuenZ6LPRRnpMJCN0rO8HWF790w51+YxdnBFnEf/DMeUgHWgt6i&#10;pAT782/+kI+SYpSSBmcxp+7HkVlBifqmUez74WQShjdeJtPPI7zY28j+NqKP9QqQhCFunuHRDPle&#10;XUxpoX7FtVmGqhhimmPtnPqLufLdhuDacbFcxiQcV8P8Rm8ND9CB9KDGrn1l1vSSeRT7CS5Ty7J3&#10;ynW54UsNy6MHWUVZA88dqz39OOpxMPq1DLt0e49Zb38ei18AAAD//wMAUEsDBBQABgAIAAAAIQC9&#10;DnE53gAAAAkBAAAPAAAAZHJzL2Rvd25yZXYueG1sTI9BT4NAEIXvJv6HzZh4swuUmhZZGjUaL16K&#10;Rq9TGIHIzlJ2adFf73jS47z38uZ7+Xa2vTrS6DvHBuJFBIq4cnXHjYHXl8erNSgfkGvsHZOBL/Kw&#10;Lc7Pcsxqd+IdHcvQKClhn6GBNoQh09pXLVn0CzcQi/fhRotBzrHR9YgnKbe9TqLoWlvsWD60ONB9&#10;S9VnOVkDh/iQvK+/p4e3Z/RpeRf7cnqqjLm8mG9vQAWaw18YfvEFHQph2ruJa696A8lqJUnRE1kg&#10;frrcbEDtRUjTJegi1/8XFD8AAAD//wMAUEsBAi0AFAAGAAgAAAAhALaDOJL+AAAA4QEAABMAAAAA&#10;AAAAAAAAAAAAAAAAAFtDb250ZW50X1R5cGVzXS54bWxQSwECLQAUAAYACAAAACEAOP0h/9YAAACU&#10;AQAACwAAAAAAAAAAAAAAAAAvAQAAX3JlbHMvLnJlbHNQSwECLQAUAAYACAAAACEAbwH10EQCAACE&#10;BAAADgAAAAAAAAAAAAAAAAAuAgAAZHJzL2Uyb0RvYy54bWxQSwECLQAUAAYACAAAACEAvQ5xOd4A&#10;AAAJAQAADwAAAAAAAAAAAAAAAACeBAAAZHJzL2Rvd25yZXYueG1sUEsFBgAAAAAEAAQA8wAAAKkF&#10;AAAAAA==&#10;" fillcolor="#e9e4de [3209]" stroked="f" strokeweight=".5pt">
                <v:textbox>
                  <w:txbxContent>
                    <w:p w14:paraId="45446B67"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_Ref93502947 \w \h </w:instrText>
                      </w:r>
                      <w:r>
                        <w:rPr>
                          <w:b/>
                          <w:i/>
                          <w:sz w:val="16"/>
                        </w:rPr>
                      </w:r>
                      <w:r>
                        <w:rPr>
                          <w:b/>
                          <w:i/>
                          <w:sz w:val="16"/>
                        </w:rPr>
                        <w:fldChar w:fldCharType="separate"/>
                      </w:r>
                      <w:r>
                        <w:rPr>
                          <w:b/>
                          <w:i/>
                          <w:sz w:val="16"/>
                        </w:rPr>
                        <w:t>1.3</w:t>
                      </w:r>
                      <w:r>
                        <w:rPr>
                          <w:b/>
                          <w:i/>
                          <w:sz w:val="16"/>
                        </w:rPr>
                        <w:fldChar w:fldCharType="end"/>
                      </w:r>
                      <w:r>
                        <w:rPr>
                          <w:b/>
                          <w:i/>
                          <w:sz w:val="16"/>
                        </w:rPr>
                        <w:t xml:space="preserve">: </w:t>
                      </w:r>
                      <w:r>
                        <w:rPr>
                          <w:sz w:val="16"/>
                          <w:szCs w:val="18"/>
                          <w:lang w:eastAsia="en-AU"/>
                        </w:rPr>
                        <w:t>This clause assists the parties in interpreting this Agreement. If inconsistency arises between Agreement documents (</w:t>
                      </w:r>
                      <w:proofErr w:type="gramStart"/>
                      <w:r>
                        <w:rPr>
                          <w:sz w:val="16"/>
                          <w:szCs w:val="18"/>
                          <w:lang w:eastAsia="en-AU"/>
                        </w:rPr>
                        <w:t>i.e.</w:t>
                      </w:r>
                      <w:proofErr w:type="gramEnd"/>
                      <w:r>
                        <w:rPr>
                          <w:sz w:val="16"/>
                          <w:szCs w:val="18"/>
                          <w:lang w:eastAsia="en-AU"/>
                        </w:rPr>
                        <w:t xml:space="preserve"> the Details Schedule and an attachment), the interpretation of the higher priority document is to be applied.</w:t>
                      </w:r>
                      <w:r w:rsidDel="00767468">
                        <w:rPr>
                          <w:b/>
                          <w:i/>
                          <w:sz w:val="16"/>
                        </w:rPr>
                        <w:t xml:space="preserve"> </w:t>
                      </w:r>
                    </w:p>
                  </w:txbxContent>
                </v:textbox>
                <w10:wrap anchorx="margin"/>
              </v:shape>
            </w:pict>
          </mc:Fallback>
        </mc:AlternateContent>
      </w:r>
      <w:r>
        <w:t>Inconsistency</w:t>
      </w:r>
      <w:bookmarkEnd w:id="21"/>
      <w:bookmarkEnd w:id="22"/>
      <w:bookmarkEnd w:id="23"/>
    </w:p>
    <w:p w14:paraId="10C5BE83" w14:textId="18F1F4C3" w:rsidR="00EE7186" w:rsidRDefault="00EE7186" w:rsidP="004D1003">
      <w:pPr>
        <w:pStyle w:val="Heading3"/>
        <w:numPr>
          <w:ilvl w:val="2"/>
          <w:numId w:val="10"/>
        </w:numPr>
      </w:pPr>
      <w:r>
        <w:t xml:space="preserve">No confirmation, shipment or delivery docket, invoice, terms and conditions of supply or other document issued by or on behalf of a party will amend this Agreement, except where such amendment is expressly agreed by the parties in accordance with clause </w:t>
      </w:r>
      <w:r>
        <w:fldChar w:fldCharType="begin"/>
      </w:r>
      <w:r>
        <w:instrText xml:space="preserve"> REF _Ref90462155 \r \h </w:instrText>
      </w:r>
      <w:r>
        <w:fldChar w:fldCharType="separate"/>
      </w:r>
      <w:r w:rsidR="006B4AC5">
        <w:t>19.4</w:t>
      </w:r>
      <w:r>
        <w:fldChar w:fldCharType="end"/>
      </w:r>
      <w:r>
        <w:t>.</w:t>
      </w:r>
    </w:p>
    <w:p w14:paraId="0D2A5DEB" w14:textId="77777777" w:rsidR="00EE7186" w:rsidRDefault="00EE7186" w:rsidP="004D1003">
      <w:pPr>
        <w:pStyle w:val="Heading3"/>
        <w:keepLines/>
        <w:numPr>
          <w:ilvl w:val="2"/>
          <w:numId w:val="10"/>
        </w:numPr>
      </w:pPr>
      <w:r w:rsidRPr="00EE78DB">
        <w:lastRenderedPageBreak/>
        <w:t xml:space="preserve">To the extent of any inconsistency between any of the documents forming part of this Agreement, those documents will be interpreted in </w:t>
      </w:r>
      <w:r>
        <w:t>the following order of priority:</w:t>
      </w:r>
    </w:p>
    <w:p w14:paraId="2D61A7EF" w14:textId="77777777" w:rsidR="00EE7186" w:rsidRDefault="00EE7186" w:rsidP="004D1003">
      <w:pPr>
        <w:pStyle w:val="Heading4"/>
        <w:numPr>
          <w:ilvl w:val="3"/>
          <w:numId w:val="10"/>
        </w:numPr>
      </w:pPr>
      <w:r>
        <w:t xml:space="preserve">the clauses of this </w:t>
      </w:r>
      <w:proofErr w:type="gramStart"/>
      <w:r>
        <w:t>Agreement;</w:t>
      </w:r>
      <w:proofErr w:type="gramEnd"/>
    </w:p>
    <w:p w14:paraId="16745212" w14:textId="77777777" w:rsidR="00EE7186" w:rsidRDefault="00EE7186" w:rsidP="004D1003">
      <w:pPr>
        <w:pStyle w:val="Heading4"/>
        <w:numPr>
          <w:ilvl w:val="3"/>
          <w:numId w:val="10"/>
        </w:numPr>
      </w:pPr>
      <w:r>
        <w:t xml:space="preserve">the Details </w:t>
      </w:r>
      <w:proofErr w:type="gramStart"/>
      <w:r>
        <w:t>Schedule;</w:t>
      </w:r>
      <w:proofErr w:type="gramEnd"/>
    </w:p>
    <w:p w14:paraId="077D32A4" w14:textId="77777777" w:rsidR="00EE7186" w:rsidRDefault="00EE7186" w:rsidP="004D1003">
      <w:pPr>
        <w:pStyle w:val="Heading4"/>
        <w:numPr>
          <w:ilvl w:val="3"/>
          <w:numId w:val="10"/>
        </w:numPr>
      </w:pPr>
      <w:r>
        <w:t xml:space="preserve">the Schedules in </w:t>
      </w:r>
      <w:proofErr w:type="gramStart"/>
      <w:r>
        <w:t>order;</w:t>
      </w:r>
      <w:proofErr w:type="gramEnd"/>
      <w:r>
        <w:t xml:space="preserve"> </w:t>
      </w:r>
    </w:p>
    <w:p w14:paraId="690C7699" w14:textId="77777777" w:rsidR="00EE7186" w:rsidRDefault="00EE7186" w:rsidP="004D1003">
      <w:pPr>
        <w:pStyle w:val="Heading4"/>
        <w:numPr>
          <w:ilvl w:val="3"/>
          <w:numId w:val="10"/>
        </w:numPr>
      </w:pPr>
      <w:r>
        <w:t>any annexures or attachments</w:t>
      </w:r>
      <w:r w:rsidRPr="005C5963">
        <w:t xml:space="preserve"> </w:t>
      </w:r>
      <w:r>
        <w:t>to the Schedules; and</w:t>
      </w:r>
    </w:p>
    <w:p w14:paraId="1E2EAE31" w14:textId="77777777" w:rsidR="00EE7186" w:rsidRDefault="00EE7186" w:rsidP="004D1003">
      <w:pPr>
        <w:pStyle w:val="Heading4"/>
        <w:numPr>
          <w:ilvl w:val="3"/>
          <w:numId w:val="10"/>
        </w:numPr>
      </w:pPr>
      <w:r w:rsidRPr="00554A16">
        <w:t>any documents incorporated by reference in this Agreement</w:t>
      </w:r>
      <w:r>
        <w:t>.</w:t>
      </w:r>
    </w:p>
    <w:p w14:paraId="7FDD42C6" w14:textId="77777777" w:rsidR="00EE7186" w:rsidRPr="00091E37" w:rsidRDefault="00EE7186" w:rsidP="004D1003">
      <w:pPr>
        <w:pStyle w:val="Heading1"/>
        <w:numPr>
          <w:ilvl w:val="0"/>
          <w:numId w:val="10"/>
        </w:numPr>
      </w:pPr>
      <w:bookmarkStart w:id="24" w:name="_Toc88150135"/>
      <w:bookmarkStart w:id="25" w:name="_Toc110885074"/>
      <w:bookmarkEnd w:id="24"/>
      <w:r w:rsidRPr="00091E37">
        <w:t>Term</w:t>
      </w:r>
      <w:bookmarkEnd w:id="25"/>
    </w:p>
    <w:p w14:paraId="66578FE0" w14:textId="77777777" w:rsidR="00EE7186" w:rsidRDefault="00EE7186" w:rsidP="004D1003">
      <w:pPr>
        <w:pStyle w:val="Heading2"/>
        <w:numPr>
          <w:ilvl w:val="1"/>
          <w:numId w:val="10"/>
        </w:numPr>
      </w:pPr>
      <w:bookmarkStart w:id="26" w:name="_Ref87967842"/>
      <w:bookmarkStart w:id="27" w:name="_Toc110885075"/>
      <w:r>
        <w:rPr>
          <w:b w:val="0"/>
          <w:noProof/>
          <w:lang w:eastAsia="en-AU"/>
        </w:rPr>
        <mc:AlternateContent>
          <mc:Choice Requires="wps">
            <w:drawing>
              <wp:anchor distT="0" distB="0" distL="114300" distR="114300" simplePos="0" relativeHeight="251661312" behindDoc="0" locked="0" layoutInCell="1" allowOverlap="1" wp14:anchorId="4D221063" wp14:editId="2EDB79F6">
                <wp:simplePos x="0" y="0"/>
                <wp:positionH relativeFrom="rightMargin">
                  <wp:posOffset>161925</wp:posOffset>
                </wp:positionH>
                <wp:positionV relativeFrom="paragraph">
                  <wp:posOffset>73025</wp:posOffset>
                </wp:positionV>
                <wp:extent cx="2631440" cy="10185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31440" cy="1018540"/>
                        </a:xfrm>
                        <a:prstGeom prst="rect">
                          <a:avLst/>
                        </a:prstGeom>
                        <a:solidFill>
                          <a:schemeClr val="accent6"/>
                        </a:solidFill>
                        <a:ln w="6350">
                          <a:noFill/>
                        </a:ln>
                      </wps:spPr>
                      <wps:txbx>
                        <w:txbxContent>
                          <w:p w14:paraId="6206FC5A" w14:textId="77777777" w:rsidR="00EE7186" w:rsidRPr="000A2E57"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_Ref87967842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 xml:space="preserve">This Agreement commences as specified in item </w:t>
                            </w:r>
                            <w:r>
                              <w:rPr>
                                <w:sz w:val="16"/>
                              </w:rPr>
                              <w:fldChar w:fldCharType="begin"/>
                            </w:r>
                            <w:r>
                              <w:rPr>
                                <w:sz w:val="16"/>
                              </w:rPr>
                              <w:instrText xml:space="preserve"> REF _Ref87975621 \w \h </w:instrText>
                            </w:r>
                            <w:r>
                              <w:rPr>
                                <w:sz w:val="16"/>
                              </w:rPr>
                            </w:r>
                            <w:r>
                              <w:rPr>
                                <w:sz w:val="16"/>
                              </w:rPr>
                              <w:fldChar w:fldCharType="separate"/>
                            </w:r>
                            <w:r>
                              <w:rPr>
                                <w:sz w:val="16"/>
                              </w:rPr>
                              <w:t>3</w:t>
                            </w:r>
                            <w:r>
                              <w:rPr>
                                <w:sz w:val="16"/>
                              </w:rPr>
                              <w:fldChar w:fldCharType="end"/>
                            </w:r>
                            <w:r>
                              <w:rPr>
                                <w:sz w:val="16"/>
                              </w:rPr>
                              <w:t xml:space="preserve"> of the Details Schedule </w:t>
                            </w:r>
                            <w:r w:rsidRPr="000A2E57">
                              <w:rPr>
                                <w:sz w:val="16"/>
                              </w:rPr>
                              <w:t xml:space="preserve">and will end as specified in item </w:t>
                            </w:r>
                            <w:r w:rsidRPr="000A2E57">
                              <w:rPr>
                                <w:sz w:val="16"/>
                              </w:rPr>
                              <w:fldChar w:fldCharType="begin"/>
                            </w:r>
                            <w:r w:rsidRPr="000A2E57">
                              <w:rPr>
                                <w:sz w:val="16"/>
                              </w:rPr>
                              <w:instrText xml:space="preserve"> REF _Ref87975637 \w \h </w:instrText>
                            </w:r>
                            <w:r w:rsidRPr="000201D9">
                              <w:rPr>
                                <w:sz w:val="16"/>
                              </w:rPr>
                              <w:instrText xml:space="preserve"> \* MERGEFORMAT </w:instrText>
                            </w:r>
                            <w:r w:rsidRPr="000A2E57">
                              <w:rPr>
                                <w:sz w:val="16"/>
                              </w:rPr>
                            </w:r>
                            <w:r w:rsidRPr="000A2E57">
                              <w:rPr>
                                <w:sz w:val="16"/>
                              </w:rPr>
                              <w:fldChar w:fldCharType="separate"/>
                            </w:r>
                            <w:r>
                              <w:rPr>
                                <w:sz w:val="16"/>
                              </w:rPr>
                              <w:t>4</w:t>
                            </w:r>
                            <w:r w:rsidRPr="000A2E57">
                              <w:rPr>
                                <w:sz w:val="16"/>
                              </w:rPr>
                              <w:fldChar w:fldCharType="end"/>
                            </w:r>
                            <w:r w:rsidRPr="000A2E57">
                              <w:rPr>
                                <w:sz w:val="16"/>
                              </w:rPr>
                              <w:t xml:space="preserve"> of the Details Schedule.</w:t>
                            </w:r>
                          </w:p>
                          <w:p w14:paraId="410C059A" w14:textId="77777777" w:rsidR="00EE7186" w:rsidRPr="00E24032" w:rsidRDefault="00EE7186" w:rsidP="00EE7186">
                            <w:pPr>
                              <w:spacing w:after="120"/>
                              <w:rPr>
                                <w:b/>
                                <w:i/>
                                <w:sz w:val="16"/>
                              </w:rPr>
                            </w:pPr>
                            <w:r w:rsidRPr="00F81640">
                              <w:rPr>
                                <w:sz w:val="16"/>
                              </w:rPr>
                              <w:t xml:space="preserve">The parties may extend the Term of the Agreement by </w:t>
                            </w:r>
                            <w:r w:rsidRPr="000201D9">
                              <w:rPr>
                                <w:sz w:val="16"/>
                              </w:rPr>
                              <w:t>written agreement</w:t>
                            </w:r>
                            <w:r w:rsidRPr="000A2E57">
                              <w:rPr>
                                <w:sz w:val="16"/>
                              </w:rPr>
                              <w:t xml:space="preserve"> signed by an authorised representative of </w:t>
                            </w:r>
                            <w:r w:rsidRPr="000201D9">
                              <w:rPr>
                                <w:sz w:val="16"/>
                              </w:rPr>
                              <w:t>each party</w:t>
                            </w:r>
                            <w:r w:rsidRPr="000A2E5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1063" id="Text Box 4" o:spid="_x0000_s1030" type="#_x0000_t202" style="position:absolute;left:0;text-align:left;margin-left:12.75pt;margin-top:5.75pt;width:207.2pt;height:80.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x3QwIAAIUEAAAOAAAAZHJzL2Uyb0RvYy54bWysVFFv2jAQfp+0/2D5fSShwNqIUDEqpklV&#10;WwmmPhvHJpEcn2cbEvbrd3YCZd2epr2Y893lO9/33TG/7xpFjsK6GnRBs1FKidAcylrvC/p9u/50&#10;S4nzTJdMgRYFPQlH7xcfP8xbk4sxVKBKYQmCaJe3pqCV9yZPEscr0TA3AiM0BiXYhnm82n1SWtYi&#10;eqOScZrOkhZsaSxw4Rx6H/ogXUR8KQX3z1I64YkqKL7Nx9PGcxfOZDFn+d4yU9V8eAb7h1c0rNZY&#10;9AL1wDwjB1v/AdXU3IID6UccmgSkrLmIPWA3Wfqum03FjIi9IDnOXGhy/w+WPx1fLKnLgk4o0axB&#10;ibai8+QLdGQS2GmNyzFpYzDNd+hGlc9+h87QdCdtE36xHYJx5Pl04TaAcXSOZzfZZIIhjrEszW6n&#10;eEH85O1zY53/KqAhwSioRfEip+z46Hyfek4J1RyoulzXSsVLGBixUpYcGUrNOBfaz4YCv2UqTdqC&#10;zm6maQTXECB6dKXxPaHhvrFg+W7XDfQMZOygPCEXFvpZcoava3zvI3P+hVkcHuwRF8I/4yEVYC0Y&#10;LEoqsD//5g/5qClGKWlxGAvqfhyYFZSobxrVvuup8/EymX4eYw17HdldR/ShWQGSkOHqGR7NkO/V&#10;2ZQWmlfcm2WoiiGmOdYuqD+bK9+vCO4dF8tlTMJ5Ncw/6o3hATqQHtTYdq/MmkEyj2o/wXlsWf5O&#10;uT43fKlhefAg6yhr4LlndaAfZz0OxrCXYZmu7zHr7d9j8QsAAP//AwBQSwMEFAAGAAgAAAAhAIyr&#10;HWveAAAACQEAAA8AAABkcnMvZG93bnJldi54bWxMj0FPwzAMhe9I/IfISNxYmrLBWppOgEBcdqEg&#10;uHpNaCsap2vSrfDrMSc4WX7v6flzsZldLw52DJ0nDWqRgLBUe9NRo+H15fFiDSJEJIO9J6vhywbY&#10;lKcnBebGH+nZHqrYCC6hkKOGNsYhlzLUrXUYFn6wxN6HHx1GXsdGmhGPXO56mSbJlXTYEV9ocbD3&#10;ra0/q8lp2Kt9+r7+nh7ethiW1Z0K1fRUa31+Nt/egIh2jn9h+MVndCiZaecnMkH0GtLVipOsK57s&#10;Ly+zDMSOhWuVgSwL+f+D8gcAAP//AwBQSwECLQAUAAYACAAAACEAtoM4kv4AAADhAQAAEwAAAAAA&#10;AAAAAAAAAAAAAAAAW0NvbnRlbnRfVHlwZXNdLnhtbFBLAQItABQABgAIAAAAIQA4/SH/1gAAAJQB&#10;AAALAAAAAAAAAAAAAAAAAC8BAABfcmVscy8ucmVsc1BLAQItABQABgAIAAAAIQDIrHx3QwIAAIUE&#10;AAAOAAAAAAAAAAAAAAAAAC4CAABkcnMvZTJvRG9jLnhtbFBLAQItABQABgAIAAAAIQCMqx1r3gAA&#10;AAkBAAAPAAAAAAAAAAAAAAAAAJ0EAABkcnMvZG93bnJldi54bWxQSwUGAAAAAAQABADzAAAAqAUA&#10;AAAA&#10;" fillcolor="#e9e4de [3209]" stroked="f" strokeweight=".5pt">
                <v:textbox>
                  <w:txbxContent>
                    <w:p w14:paraId="6206FC5A" w14:textId="77777777" w:rsidR="00EE7186" w:rsidRPr="000A2E57"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_Ref87967842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 xml:space="preserve">This Agreement commences as specified in item </w:t>
                      </w:r>
                      <w:r>
                        <w:rPr>
                          <w:sz w:val="16"/>
                        </w:rPr>
                        <w:fldChar w:fldCharType="begin"/>
                      </w:r>
                      <w:r>
                        <w:rPr>
                          <w:sz w:val="16"/>
                        </w:rPr>
                        <w:instrText xml:space="preserve"> REF _Ref87975621 \w \h </w:instrText>
                      </w:r>
                      <w:r>
                        <w:rPr>
                          <w:sz w:val="16"/>
                        </w:rPr>
                      </w:r>
                      <w:r>
                        <w:rPr>
                          <w:sz w:val="16"/>
                        </w:rPr>
                        <w:fldChar w:fldCharType="separate"/>
                      </w:r>
                      <w:r>
                        <w:rPr>
                          <w:sz w:val="16"/>
                        </w:rPr>
                        <w:t>3</w:t>
                      </w:r>
                      <w:r>
                        <w:rPr>
                          <w:sz w:val="16"/>
                        </w:rPr>
                        <w:fldChar w:fldCharType="end"/>
                      </w:r>
                      <w:r>
                        <w:rPr>
                          <w:sz w:val="16"/>
                        </w:rPr>
                        <w:t xml:space="preserve"> of the Details Schedule </w:t>
                      </w:r>
                      <w:r w:rsidRPr="000A2E57">
                        <w:rPr>
                          <w:sz w:val="16"/>
                        </w:rPr>
                        <w:t xml:space="preserve">and will end as specified in item </w:t>
                      </w:r>
                      <w:r w:rsidRPr="000A2E57">
                        <w:rPr>
                          <w:sz w:val="16"/>
                        </w:rPr>
                        <w:fldChar w:fldCharType="begin"/>
                      </w:r>
                      <w:r w:rsidRPr="000A2E57">
                        <w:rPr>
                          <w:sz w:val="16"/>
                        </w:rPr>
                        <w:instrText xml:space="preserve"> REF _Ref87975637 \w \h </w:instrText>
                      </w:r>
                      <w:r w:rsidRPr="000201D9">
                        <w:rPr>
                          <w:sz w:val="16"/>
                        </w:rPr>
                        <w:instrText xml:space="preserve"> \* MERGEFORMAT </w:instrText>
                      </w:r>
                      <w:r w:rsidRPr="000A2E57">
                        <w:rPr>
                          <w:sz w:val="16"/>
                        </w:rPr>
                      </w:r>
                      <w:r w:rsidRPr="000A2E57">
                        <w:rPr>
                          <w:sz w:val="16"/>
                        </w:rPr>
                        <w:fldChar w:fldCharType="separate"/>
                      </w:r>
                      <w:r>
                        <w:rPr>
                          <w:sz w:val="16"/>
                        </w:rPr>
                        <w:t>4</w:t>
                      </w:r>
                      <w:r w:rsidRPr="000A2E57">
                        <w:rPr>
                          <w:sz w:val="16"/>
                        </w:rPr>
                        <w:fldChar w:fldCharType="end"/>
                      </w:r>
                      <w:r w:rsidRPr="000A2E57">
                        <w:rPr>
                          <w:sz w:val="16"/>
                        </w:rPr>
                        <w:t xml:space="preserve"> of the Details Schedule.</w:t>
                      </w:r>
                    </w:p>
                    <w:p w14:paraId="410C059A" w14:textId="77777777" w:rsidR="00EE7186" w:rsidRPr="00E24032" w:rsidRDefault="00EE7186" w:rsidP="00EE7186">
                      <w:pPr>
                        <w:spacing w:after="120"/>
                        <w:rPr>
                          <w:b/>
                          <w:i/>
                          <w:sz w:val="16"/>
                        </w:rPr>
                      </w:pPr>
                      <w:r w:rsidRPr="00F81640">
                        <w:rPr>
                          <w:sz w:val="16"/>
                        </w:rPr>
                        <w:t xml:space="preserve">The parties may extend the Term of the Agreement by </w:t>
                      </w:r>
                      <w:r w:rsidRPr="000201D9">
                        <w:rPr>
                          <w:sz w:val="16"/>
                        </w:rPr>
                        <w:t>written agreement</w:t>
                      </w:r>
                      <w:r w:rsidRPr="000A2E57">
                        <w:rPr>
                          <w:sz w:val="16"/>
                        </w:rPr>
                        <w:t xml:space="preserve"> signed by an authorised representative of </w:t>
                      </w:r>
                      <w:r w:rsidRPr="000201D9">
                        <w:rPr>
                          <w:sz w:val="16"/>
                        </w:rPr>
                        <w:t>each party</w:t>
                      </w:r>
                      <w:r w:rsidRPr="000A2E57">
                        <w:rPr>
                          <w:sz w:val="16"/>
                        </w:rPr>
                        <w:t>.</w:t>
                      </w:r>
                    </w:p>
                  </w:txbxContent>
                </v:textbox>
                <w10:wrap anchorx="margin"/>
              </v:shape>
            </w:pict>
          </mc:Fallback>
        </mc:AlternateContent>
      </w:r>
      <w:r>
        <w:t>Term of Agreement</w:t>
      </w:r>
      <w:bookmarkEnd w:id="26"/>
      <w:bookmarkEnd w:id="27"/>
    </w:p>
    <w:p w14:paraId="48377E95" w14:textId="77777777" w:rsidR="00EE7186" w:rsidRDefault="00EE7186" w:rsidP="004D1003">
      <w:pPr>
        <w:pStyle w:val="Heading3"/>
        <w:numPr>
          <w:ilvl w:val="2"/>
          <w:numId w:val="10"/>
        </w:numPr>
      </w:pPr>
      <w:bookmarkStart w:id="28" w:name="_Ref87352392"/>
      <w:r>
        <w:t xml:space="preserve">This Agreement will begin on the Commencement Date and will continue until the </w:t>
      </w:r>
      <w:r w:rsidRPr="00915363">
        <w:t>Licence</w:t>
      </w:r>
      <w:r>
        <w:t xml:space="preserve"> End Date, unless terminated earlier in accordance with this Agreement (</w:t>
      </w:r>
      <w:r w:rsidRPr="00502A3A">
        <w:rPr>
          <w:b/>
        </w:rPr>
        <w:t>Term</w:t>
      </w:r>
      <w:r>
        <w:t>).</w:t>
      </w:r>
      <w:bookmarkEnd w:id="28"/>
    </w:p>
    <w:p w14:paraId="13FFFDC9" w14:textId="77FC2820" w:rsidR="00EE7186" w:rsidRDefault="00EE7186" w:rsidP="004D1003">
      <w:pPr>
        <w:pStyle w:val="Heading3"/>
        <w:numPr>
          <w:ilvl w:val="2"/>
          <w:numId w:val="10"/>
        </w:numPr>
      </w:pPr>
      <w:r>
        <w:rPr>
          <w:b/>
          <w:noProof/>
        </w:rPr>
        <mc:AlternateContent>
          <mc:Choice Requires="wps">
            <w:drawing>
              <wp:anchor distT="0" distB="0" distL="114300" distR="114300" simplePos="0" relativeHeight="251737088" behindDoc="0" locked="0" layoutInCell="1" allowOverlap="1" wp14:anchorId="34E29D99" wp14:editId="74C4B824">
                <wp:simplePos x="0" y="0"/>
                <wp:positionH relativeFrom="rightMargin">
                  <wp:posOffset>161925</wp:posOffset>
                </wp:positionH>
                <wp:positionV relativeFrom="paragraph">
                  <wp:posOffset>697865</wp:posOffset>
                </wp:positionV>
                <wp:extent cx="2631600" cy="1382400"/>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2631600" cy="1382400"/>
                        </a:xfrm>
                        <a:prstGeom prst="rect">
                          <a:avLst/>
                        </a:prstGeom>
                        <a:solidFill>
                          <a:schemeClr val="accent6"/>
                        </a:solidFill>
                        <a:ln w="6350">
                          <a:noFill/>
                        </a:ln>
                      </wps:spPr>
                      <wps:txbx>
                        <w:txbxContent>
                          <w:p w14:paraId="78592444"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_Ref94002408 \w \h </w:instrText>
                            </w:r>
                            <w:r>
                              <w:rPr>
                                <w:b/>
                                <w:i/>
                                <w:sz w:val="16"/>
                              </w:rPr>
                            </w:r>
                            <w:r>
                              <w:rPr>
                                <w:b/>
                                <w:i/>
                                <w:sz w:val="16"/>
                              </w:rPr>
                              <w:fldChar w:fldCharType="separate"/>
                            </w:r>
                            <w:r>
                              <w:rPr>
                                <w:b/>
                                <w:i/>
                                <w:sz w:val="16"/>
                              </w:rPr>
                              <w:t>2.1(c)</w:t>
                            </w:r>
                            <w:r>
                              <w:rPr>
                                <w:b/>
                                <w:i/>
                                <w:sz w:val="16"/>
                              </w:rPr>
                              <w:fldChar w:fldCharType="end"/>
                            </w:r>
                            <w:r>
                              <w:rPr>
                                <w:b/>
                                <w:i/>
                                <w:sz w:val="16"/>
                              </w:rPr>
                              <w:t>:</w:t>
                            </w:r>
                            <w:r>
                              <w:rPr>
                                <w:sz w:val="16"/>
                              </w:rPr>
                              <w:t xml:space="preserve"> </w:t>
                            </w:r>
                            <w:r w:rsidRPr="008B11CC">
                              <w:rPr>
                                <w:sz w:val="16"/>
                              </w:rPr>
                              <w:t>If there are significant Registrations or Registration Applications these need to be identified</w:t>
                            </w:r>
                            <w:r w:rsidRPr="000201D9">
                              <w:rPr>
                                <w:sz w:val="16"/>
                              </w:rPr>
                              <w:t xml:space="preserve"> in section </w:t>
                            </w:r>
                            <w:r w:rsidRPr="000201D9">
                              <w:rPr>
                                <w:sz w:val="16"/>
                              </w:rPr>
                              <w:fldChar w:fldCharType="begin"/>
                            </w:r>
                            <w:r w:rsidRPr="000201D9">
                              <w:rPr>
                                <w:sz w:val="16"/>
                              </w:rPr>
                              <w:instrText xml:space="preserve"> REF _Ref88123289 \n \h  \* MERGEFORMAT </w:instrText>
                            </w:r>
                            <w:r w:rsidRPr="000201D9">
                              <w:rPr>
                                <w:sz w:val="16"/>
                              </w:rPr>
                            </w:r>
                            <w:r w:rsidRPr="000201D9">
                              <w:rPr>
                                <w:sz w:val="16"/>
                              </w:rPr>
                              <w:fldChar w:fldCharType="separate"/>
                            </w:r>
                            <w:r>
                              <w:rPr>
                                <w:sz w:val="16"/>
                              </w:rPr>
                              <w:t>1</w:t>
                            </w:r>
                            <w:r w:rsidRPr="000201D9">
                              <w:rPr>
                                <w:sz w:val="16"/>
                              </w:rPr>
                              <w:fldChar w:fldCharType="end"/>
                            </w:r>
                            <w:r w:rsidRPr="000201D9">
                              <w:rPr>
                                <w:sz w:val="16"/>
                              </w:rPr>
                              <w:t xml:space="preserve"> of </w:t>
                            </w:r>
                            <w:r w:rsidRPr="000201D9">
                              <w:rPr>
                                <w:sz w:val="16"/>
                              </w:rPr>
                              <w:fldChar w:fldCharType="begin"/>
                            </w:r>
                            <w:r w:rsidRPr="000201D9">
                              <w:rPr>
                                <w:sz w:val="16"/>
                              </w:rPr>
                              <w:instrText xml:space="preserve"> REF _Ref87352028 \w \h  \* MERGEFORMAT </w:instrText>
                            </w:r>
                            <w:r w:rsidRPr="000201D9">
                              <w:rPr>
                                <w:sz w:val="16"/>
                              </w:rPr>
                            </w:r>
                            <w:r w:rsidRPr="000201D9">
                              <w:rPr>
                                <w:sz w:val="16"/>
                              </w:rPr>
                              <w:fldChar w:fldCharType="separate"/>
                            </w:r>
                            <w:r>
                              <w:rPr>
                                <w:sz w:val="16"/>
                              </w:rPr>
                              <w:t>Schedule 2</w:t>
                            </w:r>
                            <w:r w:rsidRPr="000201D9">
                              <w:rPr>
                                <w:sz w:val="16"/>
                              </w:rPr>
                              <w:fldChar w:fldCharType="end"/>
                            </w:r>
                            <w:r w:rsidRPr="000201D9">
                              <w:rPr>
                                <w:sz w:val="16"/>
                              </w:rPr>
                              <w:t>.</w:t>
                            </w:r>
                            <w:r w:rsidRPr="008B11CC">
                              <w:rPr>
                                <w:sz w:val="16"/>
                              </w:rPr>
                              <w:t xml:space="preserve">  This clause allows the parties to agree consequences if these Registrations or Registration Appli</w:t>
                            </w:r>
                            <w:r w:rsidRPr="000201D9">
                              <w:rPr>
                                <w:sz w:val="16"/>
                              </w:rPr>
                              <w:t xml:space="preserve">cations are not granted, </w:t>
                            </w:r>
                            <w:proofErr w:type="gramStart"/>
                            <w:r w:rsidRPr="000201D9">
                              <w:rPr>
                                <w:sz w:val="16"/>
                              </w:rPr>
                              <w:t>expire</w:t>
                            </w:r>
                            <w:proofErr w:type="gramEnd"/>
                            <w:r w:rsidRPr="008B11CC">
                              <w:rPr>
                                <w:sz w:val="16"/>
                              </w:rPr>
                              <w:t xml:space="preserve"> or cease to be in force.  The parties should seek further commercial advice on the appropriate consequences.</w:t>
                            </w:r>
                          </w:p>
                          <w:p w14:paraId="0ED14F2D" w14:textId="77777777" w:rsidR="00EE7186" w:rsidRPr="000201D9" w:rsidRDefault="00EE7186" w:rsidP="00EE7186">
                            <w:pPr>
                              <w:rPr>
                                <w:sz w:val="16"/>
                              </w:rPr>
                            </w:pPr>
                            <w:r w:rsidRPr="008B11CC">
                              <w:rPr>
                                <w:sz w:val="16"/>
                              </w:rPr>
                              <w:t>See also guidance in the Details Schedule</w:t>
                            </w:r>
                            <w:r w:rsidRPr="000201D9">
                              <w:rPr>
                                <w:sz w:val="16"/>
                              </w:rPr>
                              <w:t xml:space="preserve">, </w:t>
                            </w:r>
                            <w:r w:rsidRPr="008B11CC">
                              <w:rPr>
                                <w:sz w:val="16"/>
                              </w:rPr>
                              <w:t xml:space="preserve">Schedule </w:t>
                            </w:r>
                            <w:proofErr w:type="gramStart"/>
                            <w:r w:rsidRPr="008B11CC">
                              <w:rPr>
                                <w:sz w:val="16"/>
                              </w:rPr>
                              <w:t>3</w:t>
                            </w:r>
                            <w:proofErr w:type="gramEnd"/>
                            <w:r w:rsidRPr="008B11CC">
                              <w:rPr>
                                <w:sz w:val="16"/>
                              </w:rPr>
                              <w:t xml:space="preserve"> and Schedule 4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29D99" id="Text Box 8" o:spid="_x0000_s1031" type="#_x0000_t202" style="position:absolute;left:0;text-align:left;margin-left:12.75pt;margin-top:54.95pt;width:207.2pt;height:108.85pt;z-index:2517370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1RgIAAIUEAAAOAAAAZHJzL2Uyb0RvYy54bWysVE2P2jAQvVfqf7B8L0n4KhsRVpQVVaXV&#10;7kpQ7dk4DonkeFzbkNBf37GTsHTbU9WL8Xzkjee9GZb3bS3JWRhbgcpoMoopEYpDXqljRr/vt58W&#10;lFjHVM4kKJHRi7D0fvXxw7LRqRhDCTIXhiCIsmmjM1o6p9MosrwUNbMj0EJhsABTM4emOUa5YQ2i&#10;1zIax/E8asDk2gAX1qL3oQvSVcAvCsHdc1FY4YjMKL7NhdOE8+DPaLVk6dEwXVa8fwb7h1fUrFJY&#10;9Ar1wBwjJ1P9AVVX3ICFwo041BEURcVF6AG7SeJ33exKpkXoBcmx+kqT/X+w/On8YkiVZxSFUqxG&#10;ifaideQLtGTh2Wm0TTFppzHNtehGlQe/Radvui1M7X+xHYJx5Ply5daDcXSO55NkHmOIYyyZLMZT&#10;NBA/evtcG+u+CqiJv2TUoHiBU3Z+tK5LHVJ8NQuyyreVlMHwAyM20pAzQ6kZ50K5eV/gt0ypSJPR&#10;+WQWB3AFHqJDlwrf4xvuGvM31x7aQM9saPoA+QW5MNDNktV8W+F7H5l1L8zg8GCPuBDuGY9CAtaC&#10;/kZJCebn3/w+HzXFKCUNDmNG7Y8TM4IS+U2h2nfJdOqnNxjT2ecxGuY2criNqFO9ASQhwdXTPFx9&#10;vpPDtTBQv+LerH1VDDHFsXZG3XDduG5FcO+4WK9DEs6rZu5R7TT30J50r8a+fWVG95I5VPsJhrFl&#10;6Tvlulz/pYL1yUFRBVk9zx2rPf0462Ew+r30y3Rrh6y3f4/VLwAAAP//AwBQSwMEFAAGAAgAAAAh&#10;AJ9PQmrfAAAACgEAAA8AAABkcnMvZG93bnJldi54bWxMj01Pg0AQhu8m/ofNmHizC/TDFlkaNRov&#10;XkSj1ymMQGRnKbu06K93etLbfDx555lsO9lOHWjwrWMD8SwCRVy6quXawNvr49UalA/IFXaOycA3&#10;edjm52cZppU78gsdilArCWGfooEmhD7V2pcNWfQz1xPL7tMNFoO0Q62rAY8SbjudRNFKW2xZLjTY&#10;031D5VcxWgP7eJ98rH/Gh/dn9IviLvbF+FQac3kx3d6ACjSFPxhO+qIOuTjt3MiVV52BZLkUUubR&#10;ZgNKgMX8VOwMzJPrFeg80/9fyH8BAAD//wMAUEsBAi0AFAAGAAgAAAAhALaDOJL+AAAA4QEAABMA&#10;AAAAAAAAAAAAAAAAAAAAAFtDb250ZW50X1R5cGVzXS54bWxQSwECLQAUAAYACAAAACEAOP0h/9YA&#10;AACUAQAACwAAAAAAAAAAAAAAAAAvAQAAX3JlbHMvLnJlbHNQSwECLQAUAAYACAAAACEA/g61dUYC&#10;AACFBAAADgAAAAAAAAAAAAAAAAAuAgAAZHJzL2Uyb0RvYy54bWxQSwECLQAUAAYACAAAACEAn09C&#10;at8AAAAKAQAADwAAAAAAAAAAAAAAAACgBAAAZHJzL2Rvd25yZXYueG1sUEsFBgAAAAAEAAQA8wAA&#10;AKwFAAAAAA==&#10;" fillcolor="#e9e4de [3209]" stroked="f" strokeweight=".5pt">
                <v:textbox>
                  <w:txbxContent>
                    <w:p w14:paraId="78592444"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_Ref94002408 \w \h </w:instrText>
                      </w:r>
                      <w:r>
                        <w:rPr>
                          <w:b/>
                          <w:i/>
                          <w:sz w:val="16"/>
                        </w:rPr>
                      </w:r>
                      <w:r>
                        <w:rPr>
                          <w:b/>
                          <w:i/>
                          <w:sz w:val="16"/>
                        </w:rPr>
                        <w:fldChar w:fldCharType="separate"/>
                      </w:r>
                      <w:r>
                        <w:rPr>
                          <w:b/>
                          <w:i/>
                          <w:sz w:val="16"/>
                        </w:rPr>
                        <w:t>2.1(c)</w:t>
                      </w:r>
                      <w:r>
                        <w:rPr>
                          <w:b/>
                          <w:i/>
                          <w:sz w:val="16"/>
                        </w:rPr>
                        <w:fldChar w:fldCharType="end"/>
                      </w:r>
                      <w:r>
                        <w:rPr>
                          <w:b/>
                          <w:i/>
                          <w:sz w:val="16"/>
                        </w:rPr>
                        <w:t>:</w:t>
                      </w:r>
                      <w:r>
                        <w:rPr>
                          <w:sz w:val="16"/>
                        </w:rPr>
                        <w:t xml:space="preserve"> </w:t>
                      </w:r>
                      <w:r w:rsidRPr="008B11CC">
                        <w:rPr>
                          <w:sz w:val="16"/>
                        </w:rPr>
                        <w:t>If there are significant Registrations or Registration Applications these need to be identified</w:t>
                      </w:r>
                      <w:r w:rsidRPr="000201D9">
                        <w:rPr>
                          <w:sz w:val="16"/>
                        </w:rPr>
                        <w:t xml:space="preserve"> in section </w:t>
                      </w:r>
                      <w:r w:rsidRPr="000201D9">
                        <w:rPr>
                          <w:sz w:val="16"/>
                        </w:rPr>
                        <w:fldChar w:fldCharType="begin"/>
                      </w:r>
                      <w:r w:rsidRPr="000201D9">
                        <w:rPr>
                          <w:sz w:val="16"/>
                        </w:rPr>
                        <w:instrText xml:space="preserve"> REF _Ref88123289 \n \h  \* MERGEFORMAT </w:instrText>
                      </w:r>
                      <w:r w:rsidRPr="000201D9">
                        <w:rPr>
                          <w:sz w:val="16"/>
                        </w:rPr>
                      </w:r>
                      <w:r w:rsidRPr="000201D9">
                        <w:rPr>
                          <w:sz w:val="16"/>
                        </w:rPr>
                        <w:fldChar w:fldCharType="separate"/>
                      </w:r>
                      <w:r>
                        <w:rPr>
                          <w:sz w:val="16"/>
                        </w:rPr>
                        <w:t>1</w:t>
                      </w:r>
                      <w:r w:rsidRPr="000201D9">
                        <w:rPr>
                          <w:sz w:val="16"/>
                        </w:rPr>
                        <w:fldChar w:fldCharType="end"/>
                      </w:r>
                      <w:r w:rsidRPr="000201D9">
                        <w:rPr>
                          <w:sz w:val="16"/>
                        </w:rPr>
                        <w:t xml:space="preserve"> of </w:t>
                      </w:r>
                      <w:r w:rsidRPr="000201D9">
                        <w:rPr>
                          <w:sz w:val="16"/>
                        </w:rPr>
                        <w:fldChar w:fldCharType="begin"/>
                      </w:r>
                      <w:r w:rsidRPr="000201D9">
                        <w:rPr>
                          <w:sz w:val="16"/>
                        </w:rPr>
                        <w:instrText xml:space="preserve"> REF _Ref87352028 \w \h  \* MERGEFORMAT </w:instrText>
                      </w:r>
                      <w:r w:rsidRPr="000201D9">
                        <w:rPr>
                          <w:sz w:val="16"/>
                        </w:rPr>
                      </w:r>
                      <w:r w:rsidRPr="000201D9">
                        <w:rPr>
                          <w:sz w:val="16"/>
                        </w:rPr>
                        <w:fldChar w:fldCharType="separate"/>
                      </w:r>
                      <w:r>
                        <w:rPr>
                          <w:sz w:val="16"/>
                        </w:rPr>
                        <w:t>Schedule 2</w:t>
                      </w:r>
                      <w:r w:rsidRPr="000201D9">
                        <w:rPr>
                          <w:sz w:val="16"/>
                        </w:rPr>
                        <w:fldChar w:fldCharType="end"/>
                      </w:r>
                      <w:r w:rsidRPr="000201D9">
                        <w:rPr>
                          <w:sz w:val="16"/>
                        </w:rPr>
                        <w:t>.</w:t>
                      </w:r>
                      <w:r w:rsidRPr="008B11CC">
                        <w:rPr>
                          <w:sz w:val="16"/>
                        </w:rPr>
                        <w:t xml:space="preserve">  This clause allows the parties to agree consequences if these Registrations or Registration Appli</w:t>
                      </w:r>
                      <w:r w:rsidRPr="000201D9">
                        <w:rPr>
                          <w:sz w:val="16"/>
                        </w:rPr>
                        <w:t xml:space="preserve">cations are not granted, </w:t>
                      </w:r>
                      <w:proofErr w:type="gramStart"/>
                      <w:r w:rsidRPr="000201D9">
                        <w:rPr>
                          <w:sz w:val="16"/>
                        </w:rPr>
                        <w:t>expire</w:t>
                      </w:r>
                      <w:proofErr w:type="gramEnd"/>
                      <w:r w:rsidRPr="008B11CC">
                        <w:rPr>
                          <w:sz w:val="16"/>
                        </w:rPr>
                        <w:t xml:space="preserve"> or cease to be in force.  The parties should seek further commercial advice on the appropriate consequences.</w:t>
                      </w:r>
                    </w:p>
                    <w:p w14:paraId="0ED14F2D" w14:textId="77777777" w:rsidR="00EE7186" w:rsidRPr="000201D9" w:rsidRDefault="00EE7186" w:rsidP="00EE7186">
                      <w:pPr>
                        <w:rPr>
                          <w:sz w:val="16"/>
                        </w:rPr>
                      </w:pPr>
                      <w:r w:rsidRPr="008B11CC">
                        <w:rPr>
                          <w:sz w:val="16"/>
                        </w:rPr>
                        <w:t>See also guidance in the Details Schedule</w:t>
                      </w:r>
                      <w:r w:rsidRPr="000201D9">
                        <w:rPr>
                          <w:sz w:val="16"/>
                        </w:rPr>
                        <w:t xml:space="preserve">, </w:t>
                      </w:r>
                      <w:r w:rsidRPr="008B11CC">
                        <w:rPr>
                          <w:sz w:val="16"/>
                        </w:rPr>
                        <w:t xml:space="preserve">Schedule </w:t>
                      </w:r>
                      <w:proofErr w:type="gramStart"/>
                      <w:r w:rsidRPr="008B11CC">
                        <w:rPr>
                          <w:sz w:val="16"/>
                        </w:rPr>
                        <w:t>3</w:t>
                      </w:r>
                      <w:proofErr w:type="gramEnd"/>
                      <w:r w:rsidRPr="008B11CC">
                        <w:rPr>
                          <w:sz w:val="16"/>
                        </w:rPr>
                        <w:t xml:space="preserve"> and Schedule 4 (as applicable).</w:t>
                      </w:r>
                    </w:p>
                  </w:txbxContent>
                </v:textbox>
                <w10:wrap anchorx="margin"/>
              </v:shape>
            </w:pict>
          </mc:Fallback>
        </mc:AlternateContent>
      </w:r>
      <w:r>
        <w:t xml:space="preserve">The Term of this Agreement may be extended by the parties, on the terms and conditions then in effect, if expressly agreed by the parties in accordance with clause </w:t>
      </w:r>
      <w:r>
        <w:fldChar w:fldCharType="begin"/>
      </w:r>
      <w:r>
        <w:instrText xml:space="preserve"> REF _Ref93503212 \w \h </w:instrText>
      </w:r>
      <w:r>
        <w:fldChar w:fldCharType="separate"/>
      </w:r>
      <w:r w:rsidR="006B4AC5">
        <w:t>19.4</w:t>
      </w:r>
      <w:r>
        <w:fldChar w:fldCharType="end"/>
      </w:r>
      <w:r>
        <w:t>.</w:t>
      </w:r>
    </w:p>
    <w:p w14:paraId="5EB7D1D3" w14:textId="77777777" w:rsidR="00EE7186" w:rsidRDefault="00EE7186" w:rsidP="004D1003">
      <w:pPr>
        <w:pStyle w:val="Heading3"/>
        <w:keepNext/>
        <w:keepLines/>
        <w:numPr>
          <w:ilvl w:val="2"/>
          <w:numId w:val="10"/>
        </w:numPr>
      </w:pPr>
      <w:bookmarkStart w:id="29" w:name="_Ref94002408"/>
      <w:r>
        <w:t xml:space="preserve">The Licensee acknowledges that </w:t>
      </w:r>
      <w:r w:rsidRPr="00A91C08">
        <w:t xml:space="preserve">if any </w:t>
      </w:r>
      <w:r>
        <w:t xml:space="preserve">Registration </w:t>
      </w:r>
      <w:r w:rsidRPr="00A91C08">
        <w:t>expires or ceases to be in force</w:t>
      </w:r>
      <w:r>
        <w:t>,</w:t>
      </w:r>
      <w:r w:rsidRPr="00A91C08">
        <w:t xml:space="preserve"> or any </w:t>
      </w:r>
      <w:r>
        <w:t xml:space="preserve">Registration </w:t>
      </w:r>
      <w:r w:rsidRPr="00A91C08">
        <w:t>Application is not granted</w:t>
      </w:r>
      <w:r>
        <w:t>,</w:t>
      </w:r>
      <w:r w:rsidRPr="00A91C08">
        <w:t xml:space="preserve"> </w:t>
      </w:r>
      <w:r>
        <w:t xml:space="preserve">in whole or part, </w:t>
      </w:r>
      <w:r w:rsidRPr="00A91C08">
        <w:t>in a part of the Territory</w:t>
      </w:r>
      <w:r>
        <w:t xml:space="preserve"> and for any reason</w:t>
      </w:r>
      <w:r w:rsidRPr="00A91C08">
        <w:t>, then</w:t>
      </w:r>
      <w:r>
        <w:t xml:space="preserve"> except as expressly stated in this Agreement:</w:t>
      </w:r>
      <w:bookmarkEnd w:id="29"/>
    </w:p>
    <w:p w14:paraId="4CF96245" w14:textId="4ADB82AD" w:rsidR="00EE7186" w:rsidRDefault="00EE7186" w:rsidP="004D1003">
      <w:pPr>
        <w:pStyle w:val="Heading4"/>
        <w:numPr>
          <w:ilvl w:val="3"/>
          <w:numId w:val="10"/>
        </w:numPr>
      </w:pPr>
      <w:r>
        <w:t xml:space="preserve">any right for the Licensee to terminate this </w:t>
      </w:r>
      <w:proofErr w:type="gramStart"/>
      <w:r>
        <w:t>Agreement  is</w:t>
      </w:r>
      <w:proofErr w:type="gramEnd"/>
      <w:r>
        <w:t xml:space="preserve"> set out in item </w:t>
      </w:r>
      <w:r w:rsidRPr="00A3188F">
        <w:rPr>
          <w:highlight w:val="cyan"/>
        </w:rPr>
        <w:fldChar w:fldCharType="begin"/>
      </w:r>
      <w:r>
        <w:instrText xml:space="preserve"> REF _Ref87975109 \w \h </w:instrText>
      </w:r>
      <w:r w:rsidRPr="00A3188F">
        <w:rPr>
          <w:highlight w:val="cyan"/>
        </w:rPr>
      </w:r>
      <w:r w:rsidRPr="00A3188F">
        <w:rPr>
          <w:highlight w:val="cyan"/>
        </w:rPr>
        <w:fldChar w:fldCharType="separate"/>
      </w:r>
      <w:r w:rsidR="006B4AC5">
        <w:t>5</w:t>
      </w:r>
      <w:r w:rsidRPr="00A3188F">
        <w:rPr>
          <w:highlight w:val="cyan"/>
        </w:rPr>
        <w:fldChar w:fldCharType="end"/>
      </w:r>
      <w:r>
        <w:t xml:space="preserve"> of the Details Schedule;</w:t>
      </w:r>
    </w:p>
    <w:p w14:paraId="163BCA02" w14:textId="0E6700EE" w:rsidR="00EE7186" w:rsidRDefault="00EE7186" w:rsidP="004D1003">
      <w:pPr>
        <w:pStyle w:val="Heading4"/>
        <w:numPr>
          <w:ilvl w:val="3"/>
          <w:numId w:val="10"/>
        </w:numPr>
      </w:pPr>
      <w:r>
        <w:t xml:space="preserve">any adjustment to the Fees is set out in </w:t>
      </w:r>
      <w:r>
        <w:fldChar w:fldCharType="begin"/>
      </w:r>
      <w:r>
        <w:instrText xml:space="preserve"> REF _Ref87352093 \w \h </w:instrText>
      </w:r>
      <w:r>
        <w:fldChar w:fldCharType="separate"/>
      </w:r>
      <w:r w:rsidR="006B4AC5">
        <w:t>Schedule 3</w:t>
      </w:r>
      <w:r>
        <w:fldChar w:fldCharType="end"/>
      </w:r>
      <w:r>
        <w:t>; and</w:t>
      </w:r>
    </w:p>
    <w:p w14:paraId="0EC17982" w14:textId="04302933" w:rsidR="00EE7186" w:rsidRDefault="00EE7186" w:rsidP="004D1003">
      <w:pPr>
        <w:pStyle w:val="Heading4"/>
        <w:numPr>
          <w:ilvl w:val="3"/>
          <w:numId w:val="10"/>
        </w:numPr>
      </w:pPr>
      <w:r>
        <w:t xml:space="preserve">any adjustment to the Performance Criteria is set out in </w:t>
      </w:r>
      <w:r>
        <w:fldChar w:fldCharType="begin"/>
      </w:r>
      <w:r>
        <w:instrText xml:space="preserve"> REF _Ref87352119 \r \h </w:instrText>
      </w:r>
      <w:r>
        <w:fldChar w:fldCharType="separate"/>
      </w:r>
      <w:r w:rsidR="006B4AC5">
        <w:t>Schedule 4</w:t>
      </w:r>
      <w:r>
        <w:fldChar w:fldCharType="end"/>
      </w:r>
      <w:r>
        <w:t>.</w:t>
      </w:r>
    </w:p>
    <w:p w14:paraId="2F5F2E58" w14:textId="77777777" w:rsidR="00EE7186" w:rsidRDefault="00EE7186" w:rsidP="004D1003">
      <w:pPr>
        <w:pStyle w:val="Heading2"/>
        <w:numPr>
          <w:ilvl w:val="1"/>
          <w:numId w:val="10"/>
        </w:numPr>
      </w:pPr>
      <w:bookmarkStart w:id="30" w:name="_Ref87353284"/>
      <w:bookmarkStart w:id="31" w:name="_Toc110885076"/>
      <w:r>
        <w:rPr>
          <w:b w:val="0"/>
          <w:noProof/>
          <w:lang w:eastAsia="en-AU"/>
        </w:rPr>
        <mc:AlternateContent>
          <mc:Choice Requires="wps">
            <w:drawing>
              <wp:anchor distT="0" distB="0" distL="114300" distR="114300" simplePos="0" relativeHeight="251662336" behindDoc="0" locked="0" layoutInCell="1" allowOverlap="1" wp14:anchorId="39D93ACF" wp14:editId="5DB1E93F">
                <wp:simplePos x="0" y="0"/>
                <wp:positionH relativeFrom="rightMargin">
                  <wp:posOffset>153458</wp:posOffset>
                </wp:positionH>
                <wp:positionV relativeFrom="paragraph">
                  <wp:posOffset>6774</wp:posOffset>
                </wp:positionV>
                <wp:extent cx="2631600" cy="74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31600" cy="748800"/>
                        </a:xfrm>
                        <a:prstGeom prst="rect">
                          <a:avLst/>
                        </a:prstGeom>
                        <a:solidFill>
                          <a:schemeClr val="accent6"/>
                        </a:solidFill>
                        <a:ln w="6350">
                          <a:noFill/>
                        </a:ln>
                      </wps:spPr>
                      <wps:txbx>
                        <w:txbxContent>
                          <w:p w14:paraId="6CC99A0C" w14:textId="77777777" w:rsidR="00EE7186" w:rsidRPr="000201D9" w:rsidRDefault="00EE7186" w:rsidP="00EE7186">
                            <w:pPr>
                              <w:rPr>
                                <w:sz w:val="16"/>
                              </w:rPr>
                            </w:pPr>
                            <w:r>
                              <w:rPr>
                                <w:b/>
                                <w:i/>
                                <w:sz w:val="16"/>
                              </w:rPr>
                              <w:t xml:space="preserve">Guidance Note for </w:t>
                            </w:r>
                            <w:r w:rsidRPr="008B11CC">
                              <w:rPr>
                                <w:b/>
                                <w:i/>
                                <w:sz w:val="16"/>
                              </w:rPr>
                              <w:t xml:space="preserve">clause </w:t>
                            </w:r>
                            <w:r w:rsidRPr="008B11CC">
                              <w:rPr>
                                <w:b/>
                                <w:i/>
                                <w:sz w:val="16"/>
                              </w:rPr>
                              <w:fldChar w:fldCharType="begin"/>
                            </w:r>
                            <w:r w:rsidRPr="008B11CC">
                              <w:rPr>
                                <w:b/>
                                <w:i/>
                                <w:sz w:val="16"/>
                              </w:rPr>
                              <w:instrText xml:space="preserve"> REF _Ref87353284 \w \h </w:instrText>
                            </w:r>
                            <w:r w:rsidRPr="000201D9">
                              <w:rPr>
                                <w:b/>
                                <w:i/>
                                <w:sz w:val="16"/>
                              </w:rPr>
                              <w:instrText xml:space="preserve"> \* MERGEFORMAT </w:instrText>
                            </w:r>
                            <w:r w:rsidRPr="008B11CC">
                              <w:rPr>
                                <w:b/>
                                <w:i/>
                                <w:sz w:val="16"/>
                              </w:rPr>
                            </w:r>
                            <w:r w:rsidRPr="008B11CC">
                              <w:rPr>
                                <w:b/>
                                <w:i/>
                                <w:sz w:val="16"/>
                              </w:rPr>
                              <w:fldChar w:fldCharType="separate"/>
                            </w:r>
                            <w:r>
                              <w:rPr>
                                <w:b/>
                                <w:i/>
                                <w:sz w:val="16"/>
                              </w:rPr>
                              <w:t>2.2</w:t>
                            </w:r>
                            <w:r w:rsidRPr="008B11CC">
                              <w:rPr>
                                <w:b/>
                                <w:i/>
                                <w:sz w:val="16"/>
                              </w:rPr>
                              <w:fldChar w:fldCharType="end"/>
                            </w:r>
                            <w:r w:rsidRPr="008B11CC">
                              <w:rPr>
                                <w:b/>
                                <w:i/>
                                <w:sz w:val="16"/>
                              </w:rPr>
                              <w:t>:</w:t>
                            </w:r>
                            <w:r w:rsidRPr="008B11CC">
                              <w:rPr>
                                <w:sz w:val="16"/>
                              </w:rPr>
                              <w:t xml:space="preserve"> See also notes on clause </w:t>
                            </w:r>
                            <w:r w:rsidRPr="000201D9">
                              <w:rPr>
                                <w:sz w:val="16"/>
                              </w:rPr>
                              <w:fldChar w:fldCharType="begin"/>
                            </w:r>
                            <w:r w:rsidRPr="000201D9">
                              <w:rPr>
                                <w:sz w:val="16"/>
                              </w:rPr>
                              <w:instrText xml:space="preserve"> REF _Ref94002408 \w \h  \* MERGEFORMAT </w:instrText>
                            </w:r>
                            <w:r w:rsidRPr="000201D9">
                              <w:rPr>
                                <w:sz w:val="16"/>
                              </w:rPr>
                            </w:r>
                            <w:r w:rsidRPr="000201D9">
                              <w:rPr>
                                <w:sz w:val="16"/>
                              </w:rPr>
                              <w:fldChar w:fldCharType="separate"/>
                            </w:r>
                            <w:r>
                              <w:rPr>
                                <w:sz w:val="16"/>
                              </w:rPr>
                              <w:t>2.1(c)</w:t>
                            </w:r>
                            <w:r w:rsidRPr="000201D9">
                              <w:rPr>
                                <w:sz w:val="16"/>
                              </w:rPr>
                              <w:fldChar w:fldCharType="end"/>
                            </w:r>
                            <w:r w:rsidRPr="008B11CC">
                              <w:rPr>
                                <w:b/>
                                <w:i/>
                                <w:sz w:val="16"/>
                              </w:rPr>
                              <w:t xml:space="preserve">. </w:t>
                            </w:r>
                            <w:r w:rsidRPr="000201D9">
                              <w:rPr>
                                <w:sz w:val="16"/>
                              </w:rPr>
                              <w:t>Unless agreed otherwise, this clause seeks to clarify that this Agreement continues to apply even if a Registration or Registration Application ceases to be in force or is not granted.</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3ACF" id="Text Box 6" o:spid="_x0000_s1032" type="#_x0000_t202" style="position:absolute;left:0;text-align:left;margin-left:12.1pt;margin-top:.55pt;width:207.2pt;height:58.9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LRAIAAIQEAAAOAAAAZHJzL2Uyb0RvYy54bWysVE1vGjEQvVfqf7B8LwuEEIqyRJSIqlKU&#10;REqqnI3XCyt5Pa5t2KW/vs/ehaRpT1UvZr72zcybGa5v2lqzg3K+IpPz0WDImTKSispsc/79ef1p&#10;xpkPwhRCk1E5PyrPbxYfP1w3dq7GtCNdKMcAYvy8sTnfhWDnWeblTtXCD8gqA2dJrhYBqttmhRMN&#10;0GudjYfDadaQK6wjqbyH9bZz8kXCL0slw0NZehWYzjlqC+l16d3EN1tci/nWCburZF+G+IcqalEZ&#10;JD1D3Yog2N5Vf0DVlXTkqQwDSXVGZVlJlXpAN6Phu26edsKq1AvI8fZMk/9/sPL+8OhYVeR8ypkR&#10;NUb0rNrAvlDLppGdxvo5gp4swkILM6Z8snsYY9Nt6er4i3YY/OD5eOY2gkkYx9OL0XQIl4TvajKb&#10;QQZ89vq1dT58VVSzKOTcYXaJUnG486ELPYXEZJ50VawrrZMS90WttGMHgUkLKZUJqX4k+C1SG9ag&#10;2YvLYQI3FCE6dG1QT+y36ytKod20PTs9FxsqjqDCUbdK3sp1hXrvhA+PwmF30CLuITzgKTUhF/US&#10;ZztyP/9mj/EYKbycNdjFnPsfe+EUZ/qbwbA/jyaTuLxJmVxejaG4t57NW4/Z1ysCCSNcnpVJjPFB&#10;n8TSUf2Cs1nGrHAJI5E75+EkrkJ3ITg7qZbLFIR1tSLcmScrI3QkPU7juX0RzvYjCxj2PZ22Vszf&#10;Ta6LjV8aWu4DlVUaa+S5Y7WnH6ueFqM/y3hLb/UU9frnsfgFAAD//wMAUEsDBBQABgAIAAAAIQAa&#10;IqKW3AAAAAgBAAAPAAAAZHJzL2Rvd25yZXYueG1sTI9BT4NAEIXvJv6HzZh4swtIGkSWRo3GixfR&#10;6HUKIxDZWcouLfrrnZ7q8c17efO9YrPYQe1p8r1jA/EqAkVcu6bn1sD729NVBsoH5AYHx2Tghzxs&#10;yvOzAvPGHfiV9lVolZSwz9FAF8KYa+3rjiz6lRuJxftyk8Ugcmp1M+FByu2gkyhaa4s9y4cOR3ro&#10;qP6uZmtgF++Sz+x3fvx4QZ9W97Gv5ufamMuL5e4WVKAlnMJwxBd0KIVp62ZuvBoMJGkiSbnHoMRO&#10;r7M1qO1R30Sgy0L/H1D+AQAA//8DAFBLAQItABQABgAIAAAAIQC2gziS/gAAAOEBAAATAAAAAAAA&#10;AAAAAAAAAAAAAABbQ29udGVudF9UeXBlc10ueG1sUEsBAi0AFAAGAAgAAAAhADj9If/WAAAAlAEA&#10;AAsAAAAAAAAAAAAAAAAALwEAAF9yZWxzLy5yZWxzUEsBAi0AFAAGAAgAAAAhAD6eI8tEAgAAhAQA&#10;AA4AAAAAAAAAAAAAAAAALgIAAGRycy9lMm9Eb2MueG1sUEsBAi0AFAAGAAgAAAAhABoiopbcAAAA&#10;CAEAAA8AAAAAAAAAAAAAAAAAngQAAGRycy9kb3ducmV2LnhtbFBLBQYAAAAABAAEAPMAAACnBQAA&#10;AAA=&#10;" fillcolor="#e9e4de [3209]" stroked="f" strokeweight=".5pt">
                <v:textbox>
                  <w:txbxContent>
                    <w:p w14:paraId="6CC99A0C" w14:textId="77777777" w:rsidR="00EE7186" w:rsidRPr="000201D9" w:rsidRDefault="00EE7186" w:rsidP="00EE7186">
                      <w:pPr>
                        <w:rPr>
                          <w:sz w:val="16"/>
                        </w:rPr>
                      </w:pPr>
                      <w:r>
                        <w:rPr>
                          <w:b/>
                          <w:i/>
                          <w:sz w:val="16"/>
                        </w:rPr>
                        <w:t xml:space="preserve">Guidance Note for </w:t>
                      </w:r>
                      <w:r w:rsidRPr="008B11CC">
                        <w:rPr>
                          <w:b/>
                          <w:i/>
                          <w:sz w:val="16"/>
                        </w:rPr>
                        <w:t xml:space="preserve">clause </w:t>
                      </w:r>
                      <w:r w:rsidRPr="008B11CC">
                        <w:rPr>
                          <w:b/>
                          <w:i/>
                          <w:sz w:val="16"/>
                        </w:rPr>
                        <w:fldChar w:fldCharType="begin"/>
                      </w:r>
                      <w:r w:rsidRPr="008B11CC">
                        <w:rPr>
                          <w:b/>
                          <w:i/>
                          <w:sz w:val="16"/>
                        </w:rPr>
                        <w:instrText xml:space="preserve"> REF _Ref87353284 \w \h </w:instrText>
                      </w:r>
                      <w:r w:rsidRPr="000201D9">
                        <w:rPr>
                          <w:b/>
                          <w:i/>
                          <w:sz w:val="16"/>
                        </w:rPr>
                        <w:instrText xml:space="preserve"> \* MERGEFORMAT </w:instrText>
                      </w:r>
                      <w:r w:rsidRPr="008B11CC">
                        <w:rPr>
                          <w:b/>
                          <w:i/>
                          <w:sz w:val="16"/>
                        </w:rPr>
                      </w:r>
                      <w:r w:rsidRPr="008B11CC">
                        <w:rPr>
                          <w:b/>
                          <w:i/>
                          <w:sz w:val="16"/>
                        </w:rPr>
                        <w:fldChar w:fldCharType="separate"/>
                      </w:r>
                      <w:r>
                        <w:rPr>
                          <w:b/>
                          <w:i/>
                          <w:sz w:val="16"/>
                        </w:rPr>
                        <w:t>2.2</w:t>
                      </w:r>
                      <w:r w:rsidRPr="008B11CC">
                        <w:rPr>
                          <w:b/>
                          <w:i/>
                          <w:sz w:val="16"/>
                        </w:rPr>
                        <w:fldChar w:fldCharType="end"/>
                      </w:r>
                      <w:r w:rsidRPr="008B11CC">
                        <w:rPr>
                          <w:b/>
                          <w:i/>
                          <w:sz w:val="16"/>
                        </w:rPr>
                        <w:t>:</w:t>
                      </w:r>
                      <w:r w:rsidRPr="008B11CC">
                        <w:rPr>
                          <w:sz w:val="16"/>
                        </w:rPr>
                        <w:t xml:space="preserve"> See also notes on clause </w:t>
                      </w:r>
                      <w:r w:rsidRPr="000201D9">
                        <w:rPr>
                          <w:sz w:val="16"/>
                        </w:rPr>
                        <w:fldChar w:fldCharType="begin"/>
                      </w:r>
                      <w:r w:rsidRPr="000201D9">
                        <w:rPr>
                          <w:sz w:val="16"/>
                        </w:rPr>
                        <w:instrText xml:space="preserve"> REF _Ref94002408 \w \h  \* MERGEFORMAT </w:instrText>
                      </w:r>
                      <w:r w:rsidRPr="000201D9">
                        <w:rPr>
                          <w:sz w:val="16"/>
                        </w:rPr>
                      </w:r>
                      <w:r w:rsidRPr="000201D9">
                        <w:rPr>
                          <w:sz w:val="16"/>
                        </w:rPr>
                        <w:fldChar w:fldCharType="separate"/>
                      </w:r>
                      <w:r>
                        <w:rPr>
                          <w:sz w:val="16"/>
                        </w:rPr>
                        <w:t>2.1(c)</w:t>
                      </w:r>
                      <w:r w:rsidRPr="000201D9">
                        <w:rPr>
                          <w:sz w:val="16"/>
                        </w:rPr>
                        <w:fldChar w:fldCharType="end"/>
                      </w:r>
                      <w:r w:rsidRPr="008B11CC">
                        <w:rPr>
                          <w:b/>
                          <w:i/>
                          <w:sz w:val="16"/>
                        </w:rPr>
                        <w:t xml:space="preserve">. </w:t>
                      </w:r>
                      <w:r w:rsidRPr="000201D9">
                        <w:rPr>
                          <w:sz w:val="16"/>
                        </w:rPr>
                        <w:t>Unless agreed otherwise, this clause seeks to clarify that this Agreement continues to apply even if a Registration or Registration Application ceases to be in force or is not granted.</w:t>
                      </w:r>
                      <w:r>
                        <w:rPr>
                          <w:b/>
                          <w:i/>
                          <w:sz w:val="16"/>
                        </w:rPr>
                        <w:t xml:space="preserve">   </w:t>
                      </w:r>
                    </w:p>
                  </w:txbxContent>
                </v:textbox>
                <w10:wrap anchorx="margin"/>
              </v:shape>
            </w:pict>
          </mc:Fallback>
        </mc:AlternateContent>
      </w:r>
      <w:r>
        <w:t>Registrations and Registration Applications separately licensed</w:t>
      </w:r>
      <w:bookmarkEnd w:id="30"/>
      <w:bookmarkEnd w:id="31"/>
    </w:p>
    <w:p w14:paraId="7181AFB2" w14:textId="77777777" w:rsidR="00EE7186" w:rsidRDefault="00EE7186" w:rsidP="000D1ABF">
      <w:pPr>
        <w:pStyle w:val="IndentParaLevel1"/>
      </w:pPr>
      <w:r>
        <w:t xml:space="preserve">Each Registration and Registration Application is separately licensed under this Agreement such that if a Registration ceases to be in force or a Registration </w:t>
      </w:r>
      <w:r>
        <w:lastRenderedPageBreak/>
        <w:t>Application is not granted (and the decision is not appealed):</w:t>
      </w:r>
    </w:p>
    <w:p w14:paraId="173E35AE" w14:textId="6211AEEC" w:rsidR="00EE7186" w:rsidRDefault="00EE7186" w:rsidP="004D1003">
      <w:pPr>
        <w:pStyle w:val="Heading3"/>
        <w:keepLines/>
        <w:numPr>
          <w:ilvl w:val="2"/>
          <w:numId w:val="10"/>
        </w:numPr>
      </w:pPr>
      <w:r>
        <w:t xml:space="preserve">the list of Registrations and Registration Applications in section </w:t>
      </w:r>
      <w:r>
        <w:fldChar w:fldCharType="begin"/>
      </w:r>
      <w:r>
        <w:instrText xml:space="preserve"> REF _Ref88123289 \n \h </w:instrText>
      </w:r>
      <w:r>
        <w:fldChar w:fldCharType="separate"/>
      </w:r>
      <w:r w:rsidR="006B4AC5">
        <w:t>1</w:t>
      </w:r>
      <w:r>
        <w:fldChar w:fldCharType="end"/>
      </w:r>
      <w:r>
        <w:t xml:space="preserve"> of </w:t>
      </w:r>
      <w:r>
        <w:fldChar w:fldCharType="begin"/>
      </w:r>
      <w:r>
        <w:instrText xml:space="preserve"> REF _Ref87352028 \w \h </w:instrText>
      </w:r>
      <w:r>
        <w:fldChar w:fldCharType="separate"/>
      </w:r>
      <w:r w:rsidR="006B4AC5">
        <w:t>Schedule 2</w:t>
      </w:r>
      <w:r>
        <w:fldChar w:fldCharType="end"/>
      </w:r>
      <w:r>
        <w:t xml:space="preserve">  is amended to remove that Registration or Registration </w:t>
      </w:r>
      <w:proofErr w:type="gramStart"/>
      <w:r>
        <w:t>Application;</w:t>
      </w:r>
      <w:proofErr w:type="gramEnd"/>
    </w:p>
    <w:p w14:paraId="489E0AFC" w14:textId="77777777" w:rsidR="00EE7186" w:rsidRDefault="00EE7186" w:rsidP="004D1003">
      <w:pPr>
        <w:pStyle w:val="Heading3"/>
        <w:keepNext/>
        <w:keepLines/>
        <w:numPr>
          <w:ilvl w:val="2"/>
          <w:numId w:val="10"/>
        </w:numPr>
      </w:pPr>
      <w:r>
        <w:t>this Agreement continues as a licence in respect of the remaining Registrations, Registration Applications and other Licensed IPR (and if no Registrations or Registration Applications remain, as a licence of the other Licensed IPR only); and</w:t>
      </w:r>
    </w:p>
    <w:p w14:paraId="721836EB" w14:textId="299836B8" w:rsidR="00EE7186" w:rsidRDefault="00EE7186" w:rsidP="004D1003">
      <w:pPr>
        <w:pStyle w:val="Heading3"/>
        <w:numPr>
          <w:ilvl w:val="2"/>
          <w:numId w:val="10"/>
        </w:numPr>
      </w:pPr>
      <w:r>
        <w:t xml:space="preserve">the Fees are adjusted (if applicable) in accordance with any adjustment set out in </w:t>
      </w:r>
      <w:r>
        <w:fldChar w:fldCharType="begin"/>
      </w:r>
      <w:r>
        <w:instrText xml:space="preserve"> REF _Ref87352093 \w \h </w:instrText>
      </w:r>
      <w:r>
        <w:fldChar w:fldCharType="separate"/>
      </w:r>
      <w:r w:rsidR="006B4AC5">
        <w:t>Schedule 3</w:t>
      </w:r>
      <w:r>
        <w:fldChar w:fldCharType="end"/>
      </w:r>
      <w:r>
        <w:t xml:space="preserve">, and if no adjustment is set out in </w:t>
      </w:r>
      <w:r>
        <w:fldChar w:fldCharType="begin"/>
      </w:r>
      <w:r>
        <w:instrText xml:space="preserve"> REF _Ref87352093 \w \h </w:instrText>
      </w:r>
      <w:r>
        <w:fldChar w:fldCharType="separate"/>
      </w:r>
      <w:r w:rsidR="006B4AC5">
        <w:t>Schedule 3</w:t>
      </w:r>
      <w:r>
        <w:fldChar w:fldCharType="end"/>
      </w:r>
      <w:r>
        <w:t xml:space="preserve"> by agreement of the parties acting reasonably.</w:t>
      </w:r>
    </w:p>
    <w:p w14:paraId="25FFB941" w14:textId="77777777" w:rsidR="00EE7186" w:rsidRPr="00091E37" w:rsidRDefault="00EE7186" w:rsidP="004D1003">
      <w:pPr>
        <w:pStyle w:val="Heading1"/>
        <w:numPr>
          <w:ilvl w:val="0"/>
          <w:numId w:val="10"/>
        </w:numPr>
      </w:pPr>
      <w:bookmarkStart w:id="32" w:name="_Toc88150162"/>
      <w:bookmarkStart w:id="33" w:name="_Ref87352456"/>
      <w:bookmarkStart w:id="34" w:name="_Ref87352468"/>
      <w:bookmarkStart w:id="35" w:name="_Ref87352502"/>
      <w:bookmarkStart w:id="36" w:name="_Ref87352545"/>
      <w:bookmarkStart w:id="37" w:name="_Toc110885077"/>
      <w:bookmarkEnd w:id="32"/>
      <w:r>
        <w:rPr>
          <w:b w:val="0"/>
          <w:noProof/>
          <w:lang w:eastAsia="en-AU"/>
        </w:rPr>
        <mc:AlternateContent>
          <mc:Choice Requires="wps">
            <w:drawing>
              <wp:anchor distT="0" distB="0" distL="114300" distR="114300" simplePos="0" relativeHeight="251663360" behindDoc="0" locked="0" layoutInCell="1" allowOverlap="1" wp14:anchorId="0D4DEBC2" wp14:editId="015A2B1A">
                <wp:simplePos x="0" y="0"/>
                <wp:positionH relativeFrom="rightMargin">
                  <wp:posOffset>168095</wp:posOffset>
                </wp:positionH>
                <wp:positionV relativeFrom="paragraph">
                  <wp:posOffset>44197</wp:posOffset>
                </wp:positionV>
                <wp:extent cx="2631440" cy="1958197"/>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2631440" cy="1958197"/>
                        </a:xfrm>
                        <a:prstGeom prst="rect">
                          <a:avLst/>
                        </a:prstGeom>
                        <a:solidFill>
                          <a:schemeClr val="accent6"/>
                        </a:solidFill>
                        <a:ln w="6350">
                          <a:noFill/>
                        </a:ln>
                      </wps:spPr>
                      <wps:txbx>
                        <w:txbxContent>
                          <w:p w14:paraId="48FA29BB"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_Ref87352456 \w \h </w:instrText>
                            </w:r>
                            <w:r>
                              <w:rPr>
                                <w:b/>
                                <w:i/>
                                <w:sz w:val="16"/>
                              </w:rPr>
                            </w:r>
                            <w:r>
                              <w:rPr>
                                <w:b/>
                                <w:i/>
                                <w:sz w:val="16"/>
                              </w:rPr>
                              <w:fldChar w:fldCharType="separate"/>
                            </w:r>
                            <w:r>
                              <w:rPr>
                                <w:b/>
                                <w:i/>
                                <w:sz w:val="16"/>
                              </w:rPr>
                              <w:t>3</w:t>
                            </w:r>
                            <w:r>
                              <w:rPr>
                                <w:b/>
                                <w:i/>
                                <w:sz w:val="16"/>
                              </w:rPr>
                              <w:fldChar w:fldCharType="end"/>
                            </w:r>
                            <w:r>
                              <w:rPr>
                                <w:b/>
                                <w:i/>
                                <w:sz w:val="16"/>
                              </w:rPr>
                              <w:t xml:space="preserve">: </w:t>
                            </w:r>
                            <w:r w:rsidRPr="008B11CC">
                              <w:rPr>
                                <w:sz w:val="16"/>
                              </w:rPr>
                              <w:t xml:space="preserve">While intended </w:t>
                            </w:r>
                            <w:r w:rsidRPr="000201D9">
                              <w:rPr>
                                <w:sz w:val="16"/>
                              </w:rPr>
                              <w:t>for</w:t>
                            </w:r>
                            <w:r w:rsidRPr="008B11CC">
                              <w:rPr>
                                <w:sz w:val="16"/>
                              </w:rPr>
                              <w:t xml:space="preserve"> non-exclusive Commercialisation, the template allows </w:t>
                            </w:r>
                            <w:r w:rsidRPr="000201D9">
                              <w:rPr>
                                <w:sz w:val="16"/>
                              </w:rPr>
                              <w:t xml:space="preserve">flexibility for the parties to agree the details of Licences being granted within item </w:t>
                            </w:r>
                            <w:r w:rsidRPr="000201D9">
                              <w:rPr>
                                <w:sz w:val="16"/>
                              </w:rPr>
                              <w:fldChar w:fldCharType="begin"/>
                            </w:r>
                            <w:r w:rsidRPr="000201D9">
                              <w:rPr>
                                <w:sz w:val="16"/>
                              </w:rPr>
                              <w:instrText xml:space="preserve"> REF _Ref87975109 \w \h </w:instrText>
                            </w:r>
                            <w:r>
                              <w:rPr>
                                <w:sz w:val="16"/>
                              </w:rPr>
                              <w:instrText xml:space="preserve"> \* MERGEFORMAT </w:instrText>
                            </w:r>
                            <w:r w:rsidRPr="000201D9">
                              <w:rPr>
                                <w:sz w:val="16"/>
                              </w:rPr>
                            </w:r>
                            <w:r w:rsidRPr="000201D9">
                              <w:rPr>
                                <w:sz w:val="16"/>
                              </w:rPr>
                              <w:fldChar w:fldCharType="separate"/>
                            </w:r>
                            <w:r>
                              <w:rPr>
                                <w:sz w:val="16"/>
                              </w:rPr>
                              <w:t>5</w:t>
                            </w:r>
                            <w:r w:rsidRPr="000201D9">
                              <w:rPr>
                                <w:sz w:val="16"/>
                              </w:rPr>
                              <w:fldChar w:fldCharType="end"/>
                            </w:r>
                            <w:r>
                              <w:rPr>
                                <w:sz w:val="16"/>
                              </w:rPr>
                              <w:t xml:space="preserve"> of the Details Schedule</w:t>
                            </w:r>
                            <w:r w:rsidRPr="000201D9">
                              <w:rPr>
                                <w:sz w:val="16"/>
                              </w:rPr>
                              <w:t xml:space="preserve">.  </w:t>
                            </w:r>
                          </w:p>
                          <w:p w14:paraId="401FCDD7" w14:textId="77777777" w:rsidR="00EE7186" w:rsidRDefault="00EE7186" w:rsidP="00EE7186">
                            <w:pPr>
                              <w:spacing w:after="120"/>
                              <w:rPr>
                                <w:sz w:val="16"/>
                              </w:rPr>
                            </w:pPr>
                            <w:r w:rsidRPr="008B11CC">
                              <w:rPr>
                                <w:sz w:val="16"/>
                              </w:rPr>
                              <w:t xml:space="preserve">The scope of the licence </w:t>
                            </w:r>
                            <w:r>
                              <w:rPr>
                                <w:sz w:val="16"/>
                              </w:rPr>
                              <w:t>should</w:t>
                            </w:r>
                            <w:r w:rsidRPr="008B11CC">
                              <w:rPr>
                                <w:sz w:val="16"/>
                              </w:rPr>
                              <w:t xml:space="preserve"> still be consistent with this clause 3, which sets the minimum requirements for Licences.</w:t>
                            </w:r>
                          </w:p>
                          <w:p w14:paraId="1F2881F5" w14:textId="77777777" w:rsidR="00EE7186" w:rsidRDefault="00EE7186" w:rsidP="00EE7186">
                            <w:pPr>
                              <w:spacing w:after="120"/>
                              <w:rPr>
                                <w:sz w:val="16"/>
                              </w:rPr>
                            </w:pPr>
                            <w:r>
                              <w:rPr>
                                <w:sz w:val="16"/>
                              </w:rPr>
                              <w:t>Note the Licensor retains the right to publish unpublished Licensed IPR unless this is expressly restricted in the Details Schedule</w:t>
                            </w:r>
                            <w:r w:rsidRPr="00221907">
                              <w:rPr>
                                <w:sz w:val="16"/>
                              </w:rPr>
                              <w:t>.</w:t>
                            </w:r>
                            <w:r>
                              <w:rPr>
                                <w:sz w:val="16"/>
                              </w:rPr>
                              <w:t xml:space="preserve">  To the extent that such Licensed IPR is regarded as confidential of the Licensor it should also be identified as the Licensor's Confidential Information.  </w:t>
                            </w:r>
                          </w:p>
                          <w:p w14:paraId="700E471A" w14:textId="77777777" w:rsidR="00EE7186" w:rsidRPr="00E24032" w:rsidRDefault="00EE7186" w:rsidP="00EE7186">
                            <w:pPr>
                              <w:spacing w:after="120"/>
                              <w:rPr>
                                <w:b/>
                                <w:i/>
                                <w:sz w:val="16"/>
                              </w:rPr>
                            </w:pPr>
                            <w:r>
                              <w:rPr>
                                <w:sz w:val="16"/>
                              </w:rPr>
                              <w:t>Further guidance is provided in the Details Schedule for each item.</w:t>
                            </w:r>
                            <w:r w:rsidRPr="000201D9">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DEBC2" id="Text Box 7" o:spid="_x0000_s1033" type="#_x0000_t202" style="position:absolute;left:0;text-align:left;margin-left:13.25pt;margin-top:3.5pt;width:207.2pt;height:154.2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9mRgIAAIUEAAAOAAAAZHJzL2Uyb0RvYy54bWysVE2P2jAQvVfqf7B8LyEsH0tEWFFWVJXQ&#10;7kpQ7dk4NkRyPK5tSOiv79gJLLvtqerF2DMv8/HeDLOHplLkJKwrQec07fUpEZpDUep9Tn9sV1/u&#10;KXGe6YIp0CKnZ+How/zzp1ltMjGAA6hCWIJBtMtqk9OD9yZLEscPomKuB0ZodEqwFfP4tPuksKzG&#10;6JVKBv3+OKnBFsYCF86h9bF10nmML6Xg/llKJzxROcXafDxtPHfhTOYzlu0tM4eSd2Wwf6iiYqXG&#10;pNdQj8wzcrTlH6GqkltwIH2PQ5WAlCUXsQfsJu1/6GZzYEbEXpAcZ640uf8Xlj+dXiwpi5xOKNGs&#10;Qom2ovHkKzRkEtipjcsQtDEI8w2aUeWL3aExNN1IW4VfbIegH3k+X7kNwTgaB+O7dDhEF0dfOh3d&#10;p9MYP3n73FjnvwmoSLjk1KJ4kVN2WjuPpSD0AgnZHKiyWJVKxUcYGLFUlpwYSs04F9qPQ6H41Tuk&#10;0qTO6fhu1I/BNYQQLU5phIeG28bCzTe7pqOnI2MHxRm5sNDOkjN8VWK9a+b8C7M4PNgjLoR/xkMq&#10;wFzQ3Sg5gP31N3vAo6bopaTGYcyp+3lkVlCivmtUe9pS5+NjOJoMMIe99exuPfpYLQFJSHH1DI/X&#10;gPfqcpUWqlfcm0XIii6mOebOqb9cl75dEdw7LhaLCMJ5Ncyv9cbwEDqQHtTYNq/Mmk4yj2o/wWVs&#10;WfZBuRYbvtSwOHqQZZQ18Nyy2tGPsx516/YyLNPtO6Le/j3mvwEAAP//AwBQSwMEFAAGAAgAAAAh&#10;AJREUcHeAAAACAEAAA8AAABkcnMvZG93bnJldi54bWxMj0FPg0AUhO8m/ofNM/FmF5DWijwaNRov&#10;vYhGr1t4ApF9S9mlRX+9z5MeJzOZ+SbfzLZXBxp95xghXkSgiCtXd9wgvL48XqxB+WC4Nr1jQvgi&#10;D5vi9CQ3We2O/EyHMjRKSthnBqENYci09lVL1viFG4jF+3CjNUHk2Oh6NEcpt71OomilrelYFloz&#10;0H1L1Wc5WYR9vE/e19/Tw9vW+LS8i305PVWI52fz7Q2oQHP4C8MvvqBDIUw7N3HtVY+QrJaSRLiS&#10;R2KnaXQNaodwGS9T0EWu/x8ofgAAAP//AwBQSwECLQAUAAYACAAAACEAtoM4kv4AAADhAQAAEwAA&#10;AAAAAAAAAAAAAAAAAAAAW0NvbnRlbnRfVHlwZXNdLnhtbFBLAQItABQABgAIAAAAIQA4/SH/1gAA&#10;AJQBAAALAAAAAAAAAAAAAAAAAC8BAABfcmVscy8ucmVsc1BLAQItABQABgAIAAAAIQD0sA9mRgIA&#10;AIUEAAAOAAAAAAAAAAAAAAAAAC4CAABkcnMvZTJvRG9jLnhtbFBLAQItABQABgAIAAAAIQCURFHB&#10;3gAAAAgBAAAPAAAAAAAAAAAAAAAAAKAEAABkcnMvZG93bnJldi54bWxQSwUGAAAAAAQABADzAAAA&#10;qwUAAAAA&#10;" fillcolor="#e9e4de [3209]" stroked="f" strokeweight=".5pt">
                <v:textbox>
                  <w:txbxContent>
                    <w:p w14:paraId="48FA29BB"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_Ref87352456 \w \h </w:instrText>
                      </w:r>
                      <w:r>
                        <w:rPr>
                          <w:b/>
                          <w:i/>
                          <w:sz w:val="16"/>
                        </w:rPr>
                      </w:r>
                      <w:r>
                        <w:rPr>
                          <w:b/>
                          <w:i/>
                          <w:sz w:val="16"/>
                        </w:rPr>
                        <w:fldChar w:fldCharType="separate"/>
                      </w:r>
                      <w:r>
                        <w:rPr>
                          <w:b/>
                          <w:i/>
                          <w:sz w:val="16"/>
                        </w:rPr>
                        <w:t>3</w:t>
                      </w:r>
                      <w:r>
                        <w:rPr>
                          <w:b/>
                          <w:i/>
                          <w:sz w:val="16"/>
                        </w:rPr>
                        <w:fldChar w:fldCharType="end"/>
                      </w:r>
                      <w:r>
                        <w:rPr>
                          <w:b/>
                          <w:i/>
                          <w:sz w:val="16"/>
                        </w:rPr>
                        <w:t xml:space="preserve">: </w:t>
                      </w:r>
                      <w:r w:rsidRPr="008B11CC">
                        <w:rPr>
                          <w:sz w:val="16"/>
                        </w:rPr>
                        <w:t xml:space="preserve">While intended </w:t>
                      </w:r>
                      <w:r w:rsidRPr="000201D9">
                        <w:rPr>
                          <w:sz w:val="16"/>
                        </w:rPr>
                        <w:t>for</w:t>
                      </w:r>
                      <w:r w:rsidRPr="008B11CC">
                        <w:rPr>
                          <w:sz w:val="16"/>
                        </w:rPr>
                        <w:t xml:space="preserve"> non-exclusive Commercialisation, the template allows </w:t>
                      </w:r>
                      <w:r w:rsidRPr="000201D9">
                        <w:rPr>
                          <w:sz w:val="16"/>
                        </w:rPr>
                        <w:t xml:space="preserve">flexibility for the parties to agree the details of Licences being granted within item </w:t>
                      </w:r>
                      <w:r w:rsidRPr="000201D9">
                        <w:rPr>
                          <w:sz w:val="16"/>
                        </w:rPr>
                        <w:fldChar w:fldCharType="begin"/>
                      </w:r>
                      <w:r w:rsidRPr="000201D9">
                        <w:rPr>
                          <w:sz w:val="16"/>
                        </w:rPr>
                        <w:instrText xml:space="preserve"> REF _Ref87975109 \w \h </w:instrText>
                      </w:r>
                      <w:r>
                        <w:rPr>
                          <w:sz w:val="16"/>
                        </w:rPr>
                        <w:instrText xml:space="preserve"> \* MERGEFORMAT </w:instrText>
                      </w:r>
                      <w:r w:rsidRPr="000201D9">
                        <w:rPr>
                          <w:sz w:val="16"/>
                        </w:rPr>
                      </w:r>
                      <w:r w:rsidRPr="000201D9">
                        <w:rPr>
                          <w:sz w:val="16"/>
                        </w:rPr>
                        <w:fldChar w:fldCharType="separate"/>
                      </w:r>
                      <w:r>
                        <w:rPr>
                          <w:sz w:val="16"/>
                        </w:rPr>
                        <w:t>5</w:t>
                      </w:r>
                      <w:r w:rsidRPr="000201D9">
                        <w:rPr>
                          <w:sz w:val="16"/>
                        </w:rPr>
                        <w:fldChar w:fldCharType="end"/>
                      </w:r>
                      <w:r>
                        <w:rPr>
                          <w:sz w:val="16"/>
                        </w:rPr>
                        <w:t xml:space="preserve"> of the Details Schedule</w:t>
                      </w:r>
                      <w:r w:rsidRPr="000201D9">
                        <w:rPr>
                          <w:sz w:val="16"/>
                        </w:rPr>
                        <w:t xml:space="preserve">.  </w:t>
                      </w:r>
                    </w:p>
                    <w:p w14:paraId="401FCDD7" w14:textId="77777777" w:rsidR="00EE7186" w:rsidRDefault="00EE7186" w:rsidP="00EE7186">
                      <w:pPr>
                        <w:spacing w:after="120"/>
                        <w:rPr>
                          <w:sz w:val="16"/>
                        </w:rPr>
                      </w:pPr>
                      <w:r w:rsidRPr="008B11CC">
                        <w:rPr>
                          <w:sz w:val="16"/>
                        </w:rPr>
                        <w:t xml:space="preserve">The scope of the licence </w:t>
                      </w:r>
                      <w:r>
                        <w:rPr>
                          <w:sz w:val="16"/>
                        </w:rPr>
                        <w:t>should</w:t>
                      </w:r>
                      <w:r w:rsidRPr="008B11CC">
                        <w:rPr>
                          <w:sz w:val="16"/>
                        </w:rPr>
                        <w:t xml:space="preserve"> still be consistent with this clause 3, which sets the minimum requirements for Licences.</w:t>
                      </w:r>
                    </w:p>
                    <w:p w14:paraId="1F2881F5" w14:textId="77777777" w:rsidR="00EE7186" w:rsidRDefault="00EE7186" w:rsidP="00EE7186">
                      <w:pPr>
                        <w:spacing w:after="120"/>
                        <w:rPr>
                          <w:sz w:val="16"/>
                        </w:rPr>
                      </w:pPr>
                      <w:r>
                        <w:rPr>
                          <w:sz w:val="16"/>
                        </w:rPr>
                        <w:t>Note the Licensor retains the right to publish unpublished Licensed IPR unless this is expressly restricted in the Details Schedule</w:t>
                      </w:r>
                      <w:r w:rsidRPr="00221907">
                        <w:rPr>
                          <w:sz w:val="16"/>
                        </w:rPr>
                        <w:t>.</w:t>
                      </w:r>
                      <w:r>
                        <w:rPr>
                          <w:sz w:val="16"/>
                        </w:rPr>
                        <w:t xml:space="preserve">  To the extent that such Licensed IPR is regarded as confidential of the Licensor it should also be identified as the Licensor's Confidential Information.  </w:t>
                      </w:r>
                    </w:p>
                    <w:p w14:paraId="700E471A" w14:textId="77777777" w:rsidR="00EE7186" w:rsidRPr="00E24032" w:rsidRDefault="00EE7186" w:rsidP="00EE7186">
                      <w:pPr>
                        <w:spacing w:after="120"/>
                        <w:rPr>
                          <w:b/>
                          <w:i/>
                          <w:sz w:val="16"/>
                        </w:rPr>
                      </w:pPr>
                      <w:r>
                        <w:rPr>
                          <w:sz w:val="16"/>
                        </w:rPr>
                        <w:t>Further guidance is provided in the Details Schedule for each item.</w:t>
                      </w:r>
                      <w:r w:rsidRPr="000201D9">
                        <w:rPr>
                          <w:sz w:val="16"/>
                        </w:rPr>
                        <w:t xml:space="preserve">  </w:t>
                      </w:r>
                    </w:p>
                  </w:txbxContent>
                </v:textbox>
                <w10:wrap anchorx="margin"/>
              </v:shape>
            </w:pict>
          </mc:Fallback>
        </mc:AlternateContent>
      </w:r>
      <w:r w:rsidRPr="00091E37">
        <w:t>Licence grant</w:t>
      </w:r>
      <w:bookmarkEnd w:id="33"/>
      <w:bookmarkEnd w:id="34"/>
      <w:bookmarkEnd w:id="35"/>
      <w:bookmarkEnd w:id="36"/>
      <w:bookmarkEnd w:id="37"/>
    </w:p>
    <w:p w14:paraId="5E72AB08" w14:textId="77777777" w:rsidR="00EE7186" w:rsidRDefault="00EE7186" w:rsidP="004D1003">
      <w:pPr>
        <w:pStyle w:val="Heading2"/>
        <w:numPr>
          <w:ilvl w:val="1"/>
          <w:numId w:val="10"/>
        </w:numPr>
      </w:pPr>
      <w:bookmarkStart w:id="38" w:name="_Ref87966740"/>
      <w:bookmarkStart w:id="39" w:name="_Toc110885078"/>
      <w:r>
        <w:t>Grant of Licence</w:t>
      </w:r>
      <w:bookmarkEnd w:id="38"/>
      <w:bookmarkEnd w:id="39"/>
    </w:p>
    <w:p w14:paraId="7018497D" w14:textId="46E63F4C" w:rsidR="00EE7186" w:rsidRDefault="00EE7186" w:rsidP="000D1ABF">
      <w:pPr>
        <w:pStyle w:val="IndentParaLevel1"/>
      </w:pPr>
      <w:r>
        <w:t>For the Term, the Licensor grants the Licensee a Licence to the Licensed IPR in accordance with</w:t>
      </w:r>
      <w:r w:rsidDel="007A6885">
        <w:t xml:space="preserve"> </w:t>
      </w:r>
      <w:r>
        <w:t xml:space="preserve">item </w:t>
      </w:r>
      <w:r>
        <w:fldChar w:fldCharType="begin"/>
      </w:r>
      <w:r>
        <w:instrText xml:space="preserve"> REF _Ref87975109 \w \h </w:instrText>
      </w:r>
      <w:r>
        <w:fldChar w:fldCharType="separate"/>
      </w:r>
      <w:r w:rsidR="006B4AC5">
        <w:t>5</w:t>
      </w:r>
      <w:r>
        <w:fldChar w:fldCharType="end"/>
      </w:r>
      <w:r>
        <w:t xml:space="preserve"> of the Details Schedule and this Agreement.</w:t>
      </w:r>
    </w:p>
    <w:p w14:paraId="6EC83CB7" w14:textId="77777777" w:rsidR="00EE7186" w:rsidRDefault="00EE7186" w:rsidP="004D1003">
      <w:pPr>
        <w:pStyle w:val="Heading2"/>
        <w:numPr>
          <w:ilvl w:val="1"/>
          <w:numId w:val="10"/>
        </w:numPr>
      </w:pPr>
      <w:bookmarkStart w:id="40" w:name="_Toc88150165"/>
      <w:bookmarkStart w:id="41" w:name="_Toc88150200"/>
      <w:bookmarkStart w:id="42" w:name="_Toc88150202"/>
      <w:bookmarkStart w:id="43" w:name="_Toc88150224"/>
      <w:bookmarkStart w:id="44" w:name="_Ref93503470"/>
      <w:bookmarkStart w:id="45" w:name="_Toc110885079"/>
      <w:bookmarkEnd w:id="40"/>
      <w:bookmarkEnd w:id="41"/>
      <w:bookmarkEnd w:id="42"/>
      <w:bookmarkEnd w:id="43"/>
      <w:r>
        <w:t>Scope of rights</w:t>
      </w:r>
      <w:bookmarkEnd w:id="44"/>
      <w:r>
        <w:t xml:space="preserve"> grant</w:t>
      </w:r>
      <w:bookmarkEnd w:id="45"/>
      <w:r>
        <w:t xml:space="preserve"> </w:t>
      </w:r>
    </w:p>
    <w:p w14:paraId="12CE1F83" w14:textId="31BDEA8C" w:rsidR="00EE7186" w:rsidRDefault="00EE7186" w:rsidP="004D1003">
      <w:pPr>
        <w:pStyle w:val="Heading3"/>
        <w:numPr>
          <w:ilvl w:val="2"/>
          <w:numId w:val="10"/>
        </w:numPr>
      </w:pPr>
      <w:r>
        <w:t xml:space="preserve">Except as expressly set out in this Agreement, including where identified in item </w:t>
      </w:r>
      <w:r>
        <w:fldChar w:fldCharType="begin"/>
      </w:r>
      <w:r>
        <w:instrText xml:space="preserve"> REF _Ref87975109 \w \h </w:instrText>
      </w:r>
      <w:r>
        <w:fldChar w:fldCharType="separate"/>
      </w:r>
      <w:r w:rsidR="006B4AC5">
        <w:t>5</w:t>
      </w:r>
      <w:r>
        <w:fldChar w:fldCharType="end"/>
      </w:r>
      <w:r>
        <w:t xml:space="preserve"> of the Details Schedule, for the Term:</w:t>
      </w:r>
    </w:p>
    <w:p w14:paraId="089B8EC7" w14:textId="77777777" w:rsidR="00EE7186" w:rsidRDefault="00EE7186" w:rsidP="004D1003">
      <w:pPr>
        <w:pStyle w:val="Heading4"/>
        <w:numPr>
          <w:ilvl w:val="3"/>
          <w:numId w:val="10"/>
        </w:numPr>
      </w:pPr>
      <w:r w:rsidRPr="00CA0DFB">
        <w:t>the Licence</w:t>
      </w:r>
      <w:r>
        <w:t xml:space="preserve"> to all of the Licensed IPR</w:t>
      </w:r>
      <w:r w:rsidRPr="00CA0DFB">
        <w:t xml:space="preserve"> is </w:t>
      </w:r>
      <w:proofErr w:type="gramStart"/>
      <w:r w:rsidRPr="00CA0DFB">
        <w:t>non-exclusive</w:t>
      </w:r>
      <w:r>
        <w:t>;</w:t>
      </w:r>
      <w:proofErr w:type="gramEnd"/>
    </w:p>
    <w:p w14:paraId="52C125E2" w14:textId="77777777" w:rsidR="00EE7186" w:rsidRDefault="00EE7186" w:rsidP="004D1003">
      <w:pPr>
        <w:pStyle w:val="Heading4"/>
        <w:numPr>
          <w:ilvl w:val="3"/>
          <w:numId w:val="10"/>
        </w:numPr>
      </w:pPr>
      <w:r>
        <w:t>the Licence only applies</w:t>
      </w:r>
      <w:r w:rsidRPr="00CA0DFB">
        <w:t xml:space="preserve"> </w:t>
      </w:r>
    </w:p>
    <w:p w14:paraId="56D734C7" w14:textId="77777777" w:rsidR="00EE7186" w:rsidRDefault="00EE7186" w:rsidP="004D1003">
      <w:pPr>
        <w:pStyle w:val="Heading5"/>
        <w:numPr>
          <w:ilvl w:val="4"/>
          <w:numId w:val="10"/>
        </w:numPr>
      </w:pPr>
      <w:r>
        <w:t xml:space="preserve">for the Field; </w:t>
      </w:r>
      <w:r w:rsidRPr="00CA0DFB">
        <w:t xml:space="preserve">and </w:t>
      </w:r>
    </w:p>
    <w:p w14:paraId="1910A2CB" w14:textId="77777777" w:rsidR="00EE7186" w:rsidRPr="00CA0DFB" w:rsidRDefault="00EE7186" w:rsidP="004D1003">
      <w:pPr>
        <w:pStyle w:val="Heading5"/>
        <w:numPr>
          <w:ilvl w:val="4"/>
          <w:numId w:val="10"/>
        </w:numPr>
      </w:pPr>
      <w:r w:rsidRPr="00CA0DFB">
        <w:t>within the Territory;</w:t>
      </w:r>
      <w:r>
        <w:t xml:space="preserve"> and</w:t>
      </w:r>
    </w:p>
    <w:p w14:paraId="2E41F9D3" w14:textId="77777777" w:rsidR="00EE7186" w:rsidRPr="00A77D66" w:rsidRDefault="00EE7186" w:rsidP="004D1003">
      <w:pPr>
        <w:pStyle w:val="Heading4"/>
        <w:numPr>
          <w:ilvl w:val="3"/>
          <w:numId w:val="10"/>
        </w:numPr>
      </w:pPr>
      <w:r w:rsidRPr="00A77D66">
        <w:t>the Licensor retains all rights not expressly granted to the Licensee</w:t>
      </w:r>
      <w:r w:rsidRPr="00CA0DFB">
        <w:t>.</w:t>
      </w:r>
    </w:p>
    <w:p w14:paraId="3419D058" w14:textId="77777777" w:rsidR="00EE7186" w:rsidRDefault="00EE7186" w:rsidP="004D1003">
      <w:pPr>
        <w:pStyle w:val="Heading2"/>
        <w:keepLines/>
        <w:numPr>
          <w:ilvl w:val="1"/>
          <w:numId w:val="10"/>
        </w:numPr>
      </w:pPr>
      <w:bookmarkStart w:id="46" w:name="_Toc88150226"/>
      <w:bookmarkStart w:id="47" w:name="_Toc88150250"/>
      <w:bookmarkStart w:id="48" w:name="_Ref87352750"/>
      <w:bookmarkStart w:id="49" w:name="_Toc110885080"/>
      <w:bookmarkEnd w:id="46"/>
      <w:bookmarkEnd w:id="47"/>
      <w:r>
        <w:rPr>
          <w:b w:val="0"/>
          <w:noProof/>
          <w:lang w:eastAsia="en-AU"/>
        </w:rPr>
        <w:lastRenderedPageBreak/>
        <mc:AlternateContent>
          <mc:Choice Requires="wps">
            <w:drawing>
              <wp:anchor distT="0" distB="0" distL="114300" distR="114300" simplePos="0" relativeHeight="251664384" behindDoc="0" locked="0" layoutInCell="1" allowOverlap="1" wp14:anchorId="7B342BB4" wp14:editId="1B7D9F7D">
                <wp:simplePos x="0" y="0"/>
                <wp:positionH relativeFrom="rightMargin">
                  <wp:posOffset>161764</wp:posOffset>
                </wp:positionH>
                <wp:positionV relativeFrom="paragraph">
                  <wp:posOffset>8575</wp:posOffset>
                </wp:positionV>
                <wp:extent cx="2623519" cy="2297927"/>
                <wp:effectExtent l="0" t="0" r="5715" b="7620"/>
                <wp:wrapNone/>
                <wp:docPr id="10" name="Text Box 10"/>
                <wp:cNvGraphicFramePr/>
                <a:graphic xmlns:a="http://schemas.openxmlformats.org/drawingml/2006/main">
                  <a:graphicData uri="http://schemas.microsoft.com/office/word/2010/wordprocessingShape">
                    <wps:wsp>
                      <wps:cNvSpPr txBox="1"/>
                      <wps:spPr>
                        <a:xfrm>
                          <a:off x="0" y="0"/>
                          <a:ext cx="2623519" cy="2297927"/>
                        </a:xfrm>
                        <a:prstGeom prst="rect">
                          <a:avLst/>
                        </a:prstGeom>
                        <a:solidFill>
                          <a:schemeClr val="accent6"/>
                        </a:solidFill>
                        <a:ln w="6350">
                          <a:noFill/>
                        </a:ln>
                      </wps:spPr>
                      <wps:txbx>
                        <w:txbxContent>
                          <w:p w14:paraId="70356A11"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_Ref87352750 \w \h </w:instrText>
                            </w:r>
                            <w:r>
                              <w:rPr>
                                <w:b/>
                                <w:i/>
                                <w:sz w:val="16"/>
                              </w:rPr>
                            </w:r>
                            <w:r>
                              <w:rPr>
                                <w:b/>
                                <w:i/>
                                <w:sz w:val="16"/>
                              </w:rPr>
                              <w:fldChar w:fldCharType="separate"/>
                            </w:r>
                            <w:r>
                              <w:rPr>
                                <w:b/>
                                <w:i/>
                                <w:sz w:val="16"/>
                              </w:rPr>
                              <w:t>3.3</w:t>
                            </w:r>
                            <w:r>
                              <w:rPr>
                                <w:b/>
                                <w:i/>
                                <w:sz w:val="16"/>
                              </w:rPr>
                              <w:fldChar w:fldCharType="end"/>
                            </w:r>
                            <w:r>
                              <w:rPr>
                                <w:b/>
                                <w:i/>
                                <w:sz w:val="16"/>
                              </w:rPr>
                              <w:t xml:space="preserve">: </w:t>
                            </w:r>
                            <w:r w:rsidRPr="008B11CC">
                              <w:rPr>
                                <w:sz w:val="16"/>
                              </w:rPr>
                              <w:t>This template</w:t>
                            </w:r>
                            <w:r w:rsidRPr="000201D9">
                              <w:rPr>
                                <w:sz w:val="16"/>
                              </w:rPr>
                              <w:t xml:space="preserve"> provides a limited right for the Licensee to on-license </w:t>
                            </w:r>
                            <w:r w:rsidRPr="008B11CC">
                              <w:rPr>
                                <w:sz w:val="16"/>
                              </w:rPr>
                              <w:t xml:space="preserve">(sublicence) </w:t>
                            </w:r>
                            <w:r w:rsidRPr="000201D9">
                              <w:rPr>
                                <w:sz w:val="16"/>
                              </w:rPr>
                              <w:t xml:space="preserve">its rights to third parties – as this is usually required in the case of Commercialisation.  </w:t>
                            </w:r>
                          </w:p>
                          <w:p w14:paraId="4C3307EF" w14:textId="77777777" w:rsidR="00EE7186" w:rsidRPr="008B11CC" w:rsidRDefault="00EE7186" w:rsidP="00EE7186">
                            <w:pPr>
                              <w:spacing w:after="120"/>
                              <w:rPr>
                                <w:sz w:val="16"/>
                              </w:rPr>
                            </w:pPr>
                            <w:r w:rsidRPr="000201D9">
                              <w:rPr>
                                <w:sz w:val="16"/>
                              </w:rPr>
                              <w:t xml:space="preserve">The parties can agree </w:t>
                            </w:r>
                            <w:r w:rsidRPr="008B11CC">
                              <w:rPr>
                                <w:sz w:val="16"/>
                              </w:rPr>
                              <w:t>in the Details Schedule</w:t>
                            </w:r>
                            <w:r w:rsidRPr="000201D9">
                              <w:rPr>
                                <w:sz w:val="16"/>
                              </w:rPr>
                              <w:t xml:space="preserve"> to either expand or limit the template permission to sublicence granted in clause </w:t>
                            </w:r>
                            <w:r>
                              <w:rPr>
                                <w:sz w:val="16"/>
                              </w:rPr>
                              <w:fldChar w:fldCharType="begin"/>
                            </w:r>
                            <w:r>
                              <w:rPr>
                                <w:sz w:val="16"/>
                              </w:rPr>
                              <w:instrText xml:space="preserve"> REF _Ref87352750 \w \h </w:instrText>
                            </w:r>
                            <w:r>
                              <w:rPr>
                                <w:sz w:val="16"/>
                              </w:rPr>
                            </w:r>
                            <w:r>
                              <w:rPr>
                                <w:sz w:val="16"/>
                              </w:rPr>
                              <w:fldChar w:fldCharType="separate"/>
                            </w:r>
                            <w:r>
                              <w:rPr>
                                <w:sz w:val="16"/>
                              </w:rPr>
                              <w:t>3.3</w:t>
                            </w:r>
                            <w:r>
                              <w:rPr>
                                <w:sz w:val="16"/>
                              </w:rPr>
                              <w:fldChar w:fldCharType="end"/>
                            </w:r>
                            <w:r w:rsidRPr="000201D9">
                              <w:rPr>
                                <w:sz w:val="16"/>
                              </w:rPr>
                              <w:t>, as appropriate to their transaction. Unless agreed otherwise in the Details Schedule, there is also an obligation on the Licensor to not unreasonably withhold approval for further requests by the Licensee to sublicence.</w:t>
                            </w:r>
                          </w:p>
                          <w:p w14:paraId="5CC43C1B" w14:textId="77777777" w:rsidR="00EE7186" w:rsidRDefault="00EE7186" w:rsidP="00EE7186">
                            <w:pPr>
                              <w:spacing w:after="120"/>
                              <w:rPr>
                                <w:sz w:val="16"/>
                              </w:rPr>
                            </w:pPr>
                            <w:r w:rsidRPr="008B11CC">
                              <w:rPr>
                                <w:sz w:val="16"/>
                              </w:rPr>
                              <w:t xml:space="preserve">The obligations on the Licensee in this clause to manage sublicences (see for example </w:t>
                            </w:r>
                            <w:r w:rsidRPr="000201D9">
                              <w:rPr>
                                <w:sz w:val="16"/>
                              </w:rPr>
                              <w:t xml:space="preserve">clause </w:t>
                            </w:r>
                            <w:r>
                              <w:rPr>
                                <w:sz w:val="16"/>
                              </w:rPr>
                              <w:fldChar w:fldCharType="begin"/>
                            </w:r>
                            <w:r>
                              <w:rPr>
                                <w:sz w:val="16"/>
                              </w:rPr>
                              <w:instrText xml:space="preserve"> REF _Ref94792675 \w \h </w:instrText>
                            </w:r>
                            <w:r>
                              <w:rPr>
                                <w:sz w:val="16"/>
                              </w:rPr>
                            </w:r>
                            <w:r>
                              <w:rPr>
                                <w:sz w:val="16"/>
                              </w:rPr>
                              <w:fldChar w:fldCharType="separate"/>
                            </w:r>
                            <w:r>
                              <w:rPr>
                                <w:sz w:val="16"/>
                              </w:rPr>
                              <w:t>3.3(c)</w:t>
                            </w:r>
                            <w:r>
                              <w:rPr>
                                <w:sz w:val="16"/>
                              </w:rPr>
                              <w:fldChar w:fldCharType="end"/>
                            </w:r>
                            <w:r w:rsidRPr="008B11CC">
                              <w:rPr>
                                <w:sz w:val="16"/>
                              </w:rPr>
                              <w:t xml:space="preserve">) are essential to protecting the Licensor's interests in the Licensed IPR.  </w:t>
                            </w:r>
                            <w:r w:rsidRPr="000201D9">
                              <w:rPr>
                                <w:sz w:val="16"/>
                              </w:rPr>
                              <w:t>T</w:t>
                            </w:r>
                            <w:r w:rsidRPr="008B11CC">
                              <w:rPr>
                                <w:sz w:val="16"/>
                              </w:rPr>
                              <w:t xml:space="preserve">here is a right for the Licensor to terminate this Agreement if the Licensee fails to comply with its obligations in clause </w:t>
                            </w:r>
                            <w:r>
                              <w:rPr>
                                <w:sz w:val="16"/>
                              </w:rPr>
                              <w:fldChar w:fldCharType="begin"/>
                            </w:r>
                            <w:r>
                              <w:rPr>
                                <w:sz w:val="16"/>
                              </w:rPr>
                              <w:instrText xml:space="preserve"> REF _Ref87352750 \w \h </w:instrText>
                            </w:r>
                            <w:r>
                              <w:rPr>
                                <w:sz w:val="16"/>
                              </w:rPr>
                            </w:r>
                            <w:r>
                              <w:rPr>
                                <w:sz w:val="16"/>
                              </w:rPr>
                              <w:fldChar w:fldCharType="separate"/>
                            </w:r>
                            <w:r>
                              <w:rPr>
                                <w:sz w:val="16"/>
                              </w:rPr>
                              <w:t>3.3</w:t>
                            </w:r>
                            <w:r>
                              <w:rPr>
                                <w:sz w:val="16"/>
                              </w:rPr>
                              <w:fldChar w:fldCharType="end"/>
                            </w:r>
                            <w:r w:rsidRPr="008B11CC">
                              <w:rPr>
                                <w:sz w:val="16"/>
                              </w:rPr>
                              <w:t>.</w:t>
                            </w:r>
                          </w:p>
                          <w:p w14:paraId="6F42C14E"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2BB4" id="Text Box 10" o:spid="_x0000_s1034" type="#_x0000_t202" style="position:absolute;left:0;text-align:left;margin-left:12.75pt;margin-top:.7pt;width:206.6pt;height:180.9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pMSAIAAIcEAAAOAAAAZHJzL2Uyb0RvYy54bWysVE2P2jAQvVfqf7B8L4EsH0tEWFFWVJXQ&#10;7kpQ7dk4DonkeFzbkNBf37GTsOy2p6oXM56ZvPG8N8PioakkOQtjS1ApHQ2GlAjFISvVMaU/9psv&#10;95RYx1TGJCiR0ouw9GH5+dOi1omIoQCZCUMQRNmk1iktnNNJFFleiIrZAWihMJiDqZjDqzlGmWE1&#10;olcyiofDaVSDybQBLqxF72MbpMuAn+eCu+c8t8IRmVJ8mwunCefBn9FywZKjYbooefcM9g+vqFip&#10;sOgV6pE5Rk6m/AOqKrkBC7kbcKgiyPOSi9ADdjMafuhmVzAtQi9IjtVXmuz/g+VP5xdDygy1Q3oU&#10;q1CjvWgc+QoNQRfyU2ubYNpOY6Jr0I+5vd+i07fd5Kbyv9gQwThCXa7sejSOznga301Gc0o4xuJ4&#10;PpvHM48TvX2ujXXfBFTEGyk1KF9glZ231rWpfYqvZkGW2aaUMlz8yIi1NOTMUGzGuVBu2hV4lykV&#10;qVM6vZsMA7gCD9GiS4Xv8Q23jXnLNYcmEHTfN32A7IJcGGinyWq+KfG9W2bdCzM4Ptg+roR7xiOX&#10;gLWgsygpwPz6m9/no6oYpaTGcUyp/XliRlAivyvUez4aj/38hst4MovxYm4jh9uIOlVrQBJGuHya&#10;B9PnO9mbuYHqFTdn5atiiCmOtVPqenPt2iXBzeNitQpJOLGaua3aae6hPelejX3zyozuJHOo9hP0&#10;g8uSD8q1uf5LBauTg7wMsnqeW1Y7+nHaw2B0m+nX6fYest7+P5a/AQAA//8DAFBLAwQUAAYACAAA&#10;ACEAinYOv94AAAAIAQAADwAAAGRycy9kb3ducmV2LnhtbEyPzU7DMBCE70i8g7VI3Kjz1xKFOBUg&#10;EBcuDQiubrwkEfE6jZ028PQsJzjOzmjm23K72EEccfK9IwXxKgKB1DjTU6vg9eXxKgfhgyajB0eo&#10;4As9bKvzs1IXxp1oh8c6tIJLyBdaQRfCWEjpmw6t9is3IrH34SarA8uplWbSJy63g0yiaCOt7okX&#10;Oj3ifYfNZz1bBYf4kLzn3/PD27P2WX0X+3p+apS6vFhub0AEXMJfGH7xGR0qZtq7mYwXg4JkveYk&#10;3zMQbGdpfg1iryDdpCnIqpT/H6h+AAAA//8DAFBLAQItABQABgAIAAAAIQC2gziS/gAAAOEBAAAT&#10;AAAAAAAAAAAAAAAAAAAAAABbQ29udGVudF9UeXBlc10ueG1sUEsBAi0AFAAGAAgAAAAhADj9If/W&#10;AAAAlAEAAAsAAAAAAAAAAAAAAAAALwEAAF9yZWxzLy5yZWxzUEsBAi0AFAAGAAgAAAAhAFMOukxI&#10;AgAAhwQAAA4AAAAAAAAAAAAAAAAALgIAAGRycy9lMm9Eb2MueG1sUEsBAi0AFAAGAAgAAAAhAIp2&#10;Dr/eAAAACAEAAA8AAAAAAAAAAAAAAAAAogQAAGRycy9kb3ducmV2LnhtbFBLBQYAAAAABAAEAPMA&#10;AACtBQAAAAA=&#10;" fillcolor="#e9e4de [3209]" stroked="f" strokeweight=".5pt">
                <v:textbox>
                  <w:txbxContent>
                    <w:p w14:paraId="70356A11"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_Ref87352750 \w \h </w:instrText>
                      </w:r>
                      <w:r>
                        <w:rPr>
                          <w:b/>
                          <w:i/>
                          <w:sz w:val="16"/>
                        </w:rPr>
                      </w:r>
                      <w:r>
                        <w:rPr>
                          <w:b/>
                          <w:i/>
                          <w:sz w:val="16"/>
                        </w:rPr>
                        <w:fldChar w:fldCharType="separate"/>
                      </w:r>
                      <w:r>
                        <w:rPr>
                          <w:b/>
                          <w:i/>
                          <w:sz w:val="16"/>
                        </w:rPr>
                        <w:t>3.3</w:t>
                      </w:r>
                      <w:r>
                        <w:rPr>
                          <w:b/>
                          <w:i/>
                          <w:sz w:val="16"/>
                        </w:rPr>
                        <w:fldChar w:fldCharType="end"/>
                      </w:r>
                      <w:r>
                        <w:rPr>
                          <w:b/>
                          <w:i/>
                          <w:sz w:val="16"/>
                        </w:rPr>
                        <w:t xml:space="preserve">: </w:t>
                      </w:r>
                      <w:r w:rsidRPr="008B11CC">
                        <w:rPr>
                          <w:sz w:val="16"/>
                        </w:rPr>
                        <w:t>This template</w:t>
                      </w:r>
                      <w:r w:rsidRPr="000201D9">
                        <w:rPr>
                          <w:sz w:val="16"/>
                        </w:rPr>
                        <w:t xml:space="preserve"> provides a limited right for the Licensee to on-license </w:t>
                      </w:r>
                      <w:r w:rsidRPr="008B11CC">
                        <w:rPr>
                          <w:sz w:val="16"/>
                        </w:rPr>
                        <w:t xml:space="preserve">(sublicence) </w:t>
                      </w:r>
                      <w:r w:rsidRPr="000201D9">
                        <w:rPr>
                          <w:sz w:val="16"/>
                        </w:rPr>
                        <w:t xml:space="preserve">its rights to third parties – as this is usually required in the case of Commercialisation.  </w:t>
                      </w:r>
                    </w:p>
                    <w:p w14:paraId="4C3307EF" w14:textId="77777777" w:rsidR="00EE7186" w:rsidRPr="008B11CC" w:rsidRDefault="00EE7186" w:rsidP="00EE7186">
                      <w:pPr>
                        <w:spacing w:after="120"/>
                        <w:rPr>
                          <w:sz w:val="16"/>
                        </w:rPr>
                      </w:pPr>
                      <w:r w:rsidRPr="000201D9">
                        <w:rPr>
                          <w:sz w:val="16"/>
                        </w:rPr>
                        <w:t xml:space="preserve">The parties can agree </w:t>
                      </w:r>
                      <w:r w:rsidRPr="008B11CC">
                        <w:rPr>
                          <w:sz w:val="16"/>
                        </w:rPr>
                        <w:t>in the Details Schedule</w:t>
                      </w:r>
                      <w:r w:rsidRPr="000201D9">
                        <w:rPr>
                          <w:sz w:val="16"/>
                        </w:rPr>
                        <w:t xml:space="preserve"> to either expand or limit the template permission to sublicence granted in clause </w:t>
                      </w:r>
                      <w:r>
                        <w:rPr>
                          <w:sz w:val="16"/>
                        </w:rPr>
                        <w:fldChar w:fldCharType="begin"/>
                      </w:r>
                      <w:r>
                        <w:rPr>
                          <w:sz w:val="16"/>
                        </w:rPr>
                        <w:instrText xml:space="preserve"> REF _Ref87352750 \w \h </w:instrText>
                      </w:r>
                      <w:r>
                        <w:rPr>
                          <w:sz w:val="16"/>
                        </w:rPr>
                      </w:r>
                      <w:r>
                        <w:rPr>
                          <w:sz w:val="16"/>
                        </w:rPr>
                        <w:fldChar w:fldCharType="separate"/>
                      </w:r>
                      <w:r>
                        <w:rPr>
                          <w:sz w:val="16"/>
                        </w:rPr>
                        <w:t>3.3</w:t>
                      </w:r>
                      <w:r>
                        <w:rPr>
                          <w:sz w:val="16"/>
                        </w:rPr>
                        <w:fldChar w:fldCharType="end"/>
                      </w:r>
                      <w:r w:rsidRPr="000201D9">
                        <w:rPr>
                          <w:sz w:val="16"/>
                        </w:rPr>
                        <w:t>, as appropriate to their transaction. Unless agreed otherwise in the Details Schedule, there is also an obligation on the Licensor to not unreasonably withhold approval for further requests by the Licensee to sublicence.</w:t>
                      </w:r>
                    </w:p>
                    <w:p w14:paraId="5CC43C1B" w14:textId="77777777" w:rsidR="00EE7186" w:rsidRDefault="00EE7186" w:rsidP="00EE7186">
                      <w:pPr>
                        <w:spacing w:after="120"/>
                        <w:rPr>
                          <w:sz w:val="16"/>
                        </w:rPr>
                      </w:pPr>
                      <w:r w:rsidRPr="008B11CC">
                        <w:rPr>
                          <w:sz w:val="16"/>
                        </w:rPr>
                        <w:t xml:space="preserve">The obligations on the Licensee in this clause to manage sublicences (see for example </w:t>
                      </w:r>
                      <w:r w:rsidRPr="000201D9">
                        <w:rPr>
                          <w:sz w:val="16"/>
                        </w:rPr>
                        <w:t xml:space="preserve">clause </w:t>
                      </w:r>
                      <w:r>
                        <w:rPr>
                          <w:sz w:val="16"/>
                        </w:rPr>
                        <w:fldChar w:fldCharType="begin"/>
                      </w:r>
                      <w:r>
                        <w:rPr>
                          <w:sz w:val="16"/>
                        </w:rPr>
                        <w:instrText xml:space="preserve"> REF _Ref94792675 \w \h </w:instrText>
                      </w:r>
                      <w:r>
                        <w:rPr>
                          <w:sz w:val="16"/>
                        </w:rPr>
                      </w:r>
                      <w:r>
                        <w:rPr>
                          <w:sz w:val="16"/>
                        </w:rPr>
                        <w:fldChar w:fldCharType="separate"/>
                      </w:r>
                      <w:r>
                        <w:rPr>
                          <w:sz w:val="16"/>
                        </w:rPr>
                        <w:t>3.3(c)</w:t>
                      </w:r>
                      <w:r>
                        <w:rPr>
                          <w:sz w:val="16"/>
                        </w:rPr>
                        <w:fldChar w:fldCharType="end"/>
                      </w:r>
                      <w:r w:rsidRPr="008B11CC">
                        <w:rPr>
                          <w:sz w:val="16"/>
                        </w:rPr>
                        <w:t xml:space="preserve">) are essential to protecting the Licensor's interests in the Licensed IPR.  </w:t>
                      </w:r>
                      <w:r w:rsidRPr="000201D9">
                        <w:rPr>
                          <w:sz w:val="16"/>
                        </w:rPr>
                        <w:t>T</w:t>
                      </w:r>
                      <w:r w:rsidRPr="008B11CC">
                        <w:rPr>
                          <w:sz w:val="16"/>
                        </w:rPr>
                        <w:t xml:space="preserve">here is a right for the Licensor to terminate this Agreement if the Licensee fails to comply with its obligations in clause </w:t>
                      </w:r>
                      <w:r>
                        <w:rPr>
                          <w:sz w:val="16"/>
                        </w:rPr>
                        <w:fldChar w:fldCharType="begin"/>
                      </w:r>
                      <w:r>
                        <w:rPr>
                          <w:sz w:val="16"/>
                        </w:rPr>
                        <w:instrText xml:space="preserve"> REF _Ref87352750 \w \h </w:instrText>
                      </w:r>
                      <w:r>
                        <w:rPr>
                          <w:sz w:val="16"/>
                        </w:rPr>
                      </w:r>
                      <w:r>
                        <w:rPr>
                          <w:sz w:val="16"/>
                        </w:rPr>
                        <w:fldChar w:fldCharType="separate"/>
                      </w:r>
                      <w:r>
                        <w:rPr>
                          <w:sz w:val="16"/>
                        </w:rPr>
                        <w:t>3.3</w:t>
                      </w:r>
                      <w:r>
                        <w:rPr>
                          <w:sz w:val="16"/>
                        </w:rPr>
                        <w:fldChar w:fldCharType="end"/>
                      </w:r>
                      <w:r w:rsidRPr="008B11CC">
                        <w:rPr>
                          <w:sz w:val="16"/>
                        </w:rPr>
                        <w:t>.</w:t>
                      </w:r>
                    </w:p>
                    <w:p w14:paraId="6F42C14E" w14:textId="77777777" w:rsidR="00EE7186" w:rsidRPr="00E24032" w:rsidRDefault="00EE7186" w:rsidP="00EE7186">
                      <w:pPr>
                        <w:rPr>
                          <w:b/>
                          <w:i/>
                          <w:sz w:val="16"/>
                        </w:rPr>
                      </w:pPr>
                    </w:p>
                  </w:txbxContent>
                </v:textbox>
                <w10:wrap anchorx="margin"/>
              </v:shape>
            </w:pict>
          </mc:Fallback>
        </mc:AlternateContent>
      </w:r>
      <w:r>
        <w:t>Sublicensing</w:t>
      </w:r>
      <w:bookmarkEnd w:id="48"/>
      <w:bookmarkEnd w:id="49"/>
    </w:p>
    <w:p w14:paraId="5D5A9EC0" w14:textId="28AFBE03" w:rsidR="00EE7186" w:rsidRPr="000201D9" w:rsidRDefault="00EE7186" w:rsidP="004D1003">
      <w:pPr>
        <w:pStyle w:val="Heading3"/>
        <w:keepNext/>
        <w:keepLines/>
        <w:numPr>
          <w:ilvl w:val="2"/>
          <w:numId w:val="10"/>
        </w:numPr>
      </w:pPr>
      <w:r w:rsidRPr="000201D9">
        <w:t xml:space="preserve">Except as set out in item </w:t>
      </w:r>
      <w:r w:rsidRPr="000201D9">
        <w:fldChar w:fldCharType="begin"/>
      </w:r>
      <w:r w:rsidRPr="000201D9">
        <w:instrText xml:space="preserve"> REF _Ref87975109 \r \h  \* MERGEFORMAT </w:instrText>
      </w:r>
      <w:r w:rsidRPr="000201D9">
        <w:fldChar w:fldCharType="separate"/>
      </w:r>
      <w:r w:rsidR="006B4AC5">
        <w:t>5</w:t>
      </w:r>
      <w:r w:rsidRPr="000201D9">
        <w:fldChar w:fldCharType="end"/>
      </w:r>
      <w:r w:rsidRPr="000201D9">
        <w:t xml:space="preserve"> of the Details Schedule</w:t>
      </w:r>
      <w:r>
        <w:t xml:space="preserve"> or under clause </w:t>
      </w:r>
      <w:r>
        <w:fldChar w:fldCharType="begin"/>
      </w:r>
      <w:r>
        <w:instrText xml:space="preserve"> REF _Ref100141858 \w \h </w:instrText>
      </w:r>
      <w:r>
        <w:fldChar w:fldCharType="separate"/>
      </w:r>
      <w:r w:rsidR="006B4AC5">
        <w:t>3.3(b)</w:t>
      </w:r>
      <w:r>
        <w:fldChar w:fldCharType="end"/>
      </w:r>
      <w:r w:rsidRPr="000201D9">
        <w:t>:</w:t>
      </w:r>
    </w:p>
    <w:p w14:paraId="78892355" w14:textId="77777777" w:rsidR="00EE7186" w:rsidRPr="006063E5" w:rsidRDefault="00EE7186" w:rsidP="004D1003">
      <w:pPr>
        <w:pStyle w:val="Heading4"/>
        <w:keepNext/>
        <w:keepLines/>
        <w:numPr>
          <w:ilvl w:val="3"/>
          <w:numId w:val="10"/>
        </w:numPr>
      </w:pPr>
      <w:r>
        <w:t>t</w:t>
      </w:r>
      <w:r w:rsidRPr="00EA3484">
        <w:t xml:space="preserve">he Licensee may only grant sublicences of the Licence </w:t>
      </w:r>
      <w:r>
        <w:rPr>
          <w:bCs w:val="0"/>
        </w:rPr>
        <w:t>to the Licensed IPR</w:t>
      </w:r>
      <w:r w:rsidRPr="00EA3484">
        <w:t xml:space="preserve"> where the proposed sublicensee </w:t>
      </w:r>
      <w:r w:rsidRPr="006063E5">
        <w:rPr>
          <w:bCs w:val="0"/>
        </w:rPr>
        <w:t>is approved by the Licensor in writing</w:t>
      </w:r>
      <w:r>
        <w:rPr>
          <w:bCs w:val="0"/>
        </w:rPr>
        <w:t>; and</w:t>
      </w:r>
    </w:p>
    <w:p w14:paraId="401D702F" w14:textId="77777777" w:rsidR="00EE7186" w:rsidRPr="008538A2" w:rsidRDefault="00EE7186" w:rsidP="004D1003">
      <w:pPr>
        <w:pStyle w:val="Heading4"/>
        <w:keepNext/>
        <w:keepLines/>
        <w:numPr>
          <w:ilvl w:val="3"/>
          <w:numId w:val="10"/>
        </w:numPr>
      </w:pPr>
      <w:r>
        <w:t>t</w:t>
      </w:r>
      <w:r w:rsidRPr="008538A2">
        <w:t xml:space="preserve">he Licensor will not unreasonably withhold </w:t>
      </w:r>
      <w:proofErr w:type="gramStart"/>
      <w:r w:rsidRPr="008538A2">
        <w:t>approval, but</w:t>
      </w:r>
      <w:proofErr w:type="gramEnd"/>
      <w:r w:rsidRPr="008538A2">
        <w:t xml:space="preserve"> may withhold approval (or revoke approval) on reasonable grounds, including based on the risk, financial status or reputation of the sublicensee.  </w:t>
      </w:r>
    </w:p>
    <w:p w14:paraId="4465A21A" w14:textId="7C925823" w:rsidR="00EE7186" w:rsidRDefault="00EE7186" w:rsidP="004D1003">
      <w:pPr>
        <w:pStyle w:val="Heading3"/>
        <w:numPr>
          <w:ilvl w:val="2"/>
          <w:numId w:val="10"/>
        </w:numPr>
      </w:pPr>
      <w:bookmarkStart w:id="50" w:name="_Ref100141858"/>
      <w:r w:rsidRPr="000201D9">
        <w:t xml:space="preserve">Except where sublicence rights are expressly limited in item </w:t>
      </w:r>
      <w:r w:rsidRPr="000201D9">
        <w:fldChar w:fldCharType="begin"/>
      </w:r>
      <w:r w:rsidRPr="000201D9">
        <w:instrText xml:space="preserve"> REF _Ref87975109 \r \h  \* MERGEFORMAT </w:instrText>
      </w:r>
      <w:r w:rsidRPr="000201D9">
        <w:fldChar w:fldCharType="separate"/>
      </w:r>
      <w:r w:rsidR="006B4AC5">
        <w:t>5</w:t>
      </w:r>
      <w:r w:rsidRPr="000201D9">
        <w:fldChar w:fldCharType="end"/>
      </w:r>
      <w:r w:rsidRPr="000201D9">
        <w:t xml:space="preserve"> of the Details Schedule and</w:t>
      </w:r>
      <w:r>
        <w:t xml:space="preserve"> s</w:t>
      </w:r>
      <w:r w:rsidRPr="00335BD2">
        <w:t xml:space="preserve">ubject to </w:t>
      </w:r>
      <w:r>
        <w:t xml:space="preserve">the further requirements under </w:t>
      </w:r>
      <w:r w:rsidRPr="00335BD2">
        <w:t xml:space="preserve">this clause </w:t>
      </w:r>
      <w:r w:rsidRPr="00335BD2">
        <w:fldChar w:fldCharType="begin"/>
      </w:r>
      <w:r w:rsidRPr="00335BD2">
        <w:instrText xml:space="preserve"> REF _Ref87352750 \w \h </w:instrText>
      </w:r>
      <w:r>
        <w:instrText xml:space="preserve"> \* MERGEFORMAT </w:instrText>
      </w:r>
      <w:r w:rsidRPr="00335BD2">
        <w:fldChar w:fldCharType="separate"/>
      </w:r>
      <w:r w:rsidR="006B4AC5">
        <w:t>3.3</w:t>
      </w:r>
      <w:r w:rsidRPr="00335BD2">
        <w:fldChar w:fldCharType="end"/>
      </w:r>
      <w:r w:rsidRPr="00335BD2">
        <w:t>, the Licens</w:t>
      </w:r>
      <w:r>
        <w:t xml:space="preserve">ee may </w:t>
      </w:r>
      <w:r w:rsidRPr="00335BD2">
        <w:t>sublicence the Licensed IPR</w:t>
      </w:r>
      <w:r w:rsidRPr="000B2610">
        <w:t xml:space="preserve"> </w:t>
      </w:r>
      <w:r>
        <w:t>without further approval of the Licensor:</w:t>
      </w:r>
      <w:bookmarkEnd w:id="50"/>
    </w:p>
    <w:p w14:paraId="0A088FEC" w14:textId="77777777" w:rsidR="00EE7186" w:rsidRPr="00335BD2" w:rsidRDefault="00EE7186" w:rsidP="004D1003">
      <w:pPr>
        <w:pStyle w:val="Heading4"/>
        <w:numPr>
          <w:ilvl w:val="3"/>
          <w:numId w:val="10"/>
        </w:numPr>
      </w:pPr>
      <w:r>
        <w:t>as agreed</w:t>
      </w:r>
      <w:r w:rsidRPr="00335BD2">
        <w:t xml:space="preserve"> in the Commercialisation Business P</w:t>
      </w:r>
      <w:r>
        <w:t>lan; or</w:t>
      </w:r>
    </w:p>
    <w:p w14:paraId="0586075C" w14:textId="77777777" w:rsidR="00EE7186" w:rsidRDefault="00EE7186" w:rsidP="004D1003">
      <w:pPr>
        <w:pStyle w:val="Heading4"/>
        <w:numPr>
          <w:ilvl w:val="3"/>
          <w:numId w:val="10"/>
        </w:numPr>
      </w:pPr>
      <w:r>
        <w:t>to u</w:t>
      </w:r>
      <w:r w:rsidRPr="00824C6E">
        <w:t>sers of Product</w:t>
      </w:r>
      <w:r>
        <w:t>s, but only</w:t>
      </w:r>
      <w:r w:rsidRPr="00824C6E">
        <w:t xml:space="preserve"> to</w:t>
      </w:r>
      <w:r>
        <w:t xml:space="preserve"> the extent required to</w:t>
      </w:r>
      <w:r w:rsidRPr="00824C6E">
        <w:t xml:space="preserve"> enable </w:t>
      </w:r>
      <w:r>
        <w:t>use of the Product.</w:t>
      </w:r>
    </w:p>
    <w:p w14:paraId="01D517DD" w14:textId="77777777" w:rsidR="00EE7186" w:rsidRDefault="00EE7186" w:rsidP="004D1003">
      <w:pPr>
        <w:pStyle w:val="Heading3"/>
        <w:numPr>
          <w:ilvl w:val="2"/>
          <w:numId w:val="10"/>
        </w:numPr>
      </w:pPr>
      <w:bookmarkStart w:id="51" w:name="_Ref94792675"/>
      <w:r>
        <w:t>The Licensee must ensure that all sublicences of the Licensed IPR are consistent with its obligations under this Agreement.  Without limitation, unless otherwise approved by the Licensor in writing, the sublicence agreement must include provisions to the effect that:</w:t>
      </w:r>
      <w:bookmarkEnd w:id="51"/>
    </w:p>
    <w:p w14:paraId="670118AE" w14:textId="77777777" w:rsidR="00EE7186" w:rsidRPr="00A91C08" w:rsidRDefault="00EE7186" w:rsidP="004D1003">
      <w:pPr>
        <w:pStyle w:val="Heading4"/>
        <w:numPr>
          <w:ilvl w:val="3"/>
          <w:numId w:val="10"/>
        </w:numPr>
      </w:pPr>
      <w:r w:rsidRPr="00A91C08">
        <w:t xml:space="preserve">the sublicensee must observe terms similar to, consistent with and at least as onerous as those contained in </w:t>
      </w:r>
      <w:r>
        <w:t>this Agreement</w:t>
      </w:r>
      <w:r w:rsidRPr="00A91C08">
        <w:t xml:space="preserve"> so far as they are capable of observance and performance by the </w:t>
      </w:r>
      <w:proofErr w:type="gramStart"/>
      <w:r w:rsidRPr="00A91C08">
        <w:t>sublicensee;</w:t>
      </w:r>
      <w:proofErr w:type="gramEnd"/>
    </w:p>
    <w:p w14:paraId="301CA92D" w14:textId="77777777" w:rsidR="00EE7186" w:rsidRPr="00A91C08" w:rsidRDefault="00EE7186" w:rsidP="004D1003">
      <w:pPr>
        <w:pStyle w:val="Heading4"/>
        <w:numPr>
          <w:ilvl w:val="3"/>
          <w:numId w:val="10"/>
        </w:numPr>
      </w:pPr>
      <w:r w:rsidRPr="00A91C08">
        <w:t xml:space="preserve">the sublicence will be personal to the sublicensee and will not be assignable, nor will the sublicensee have the right to </w:t>
      </w:r>
      <w:proofErr w:type="gramStart"/>
      <w:r w:rsidRPr="00A91C08">
        <w:t>sublicense;</w:t>
      </w:r>
      <w:proofErr w:type="gramEnd"/>
    </w:p>
    <w:p w14:paraId="5692E549" w14:textId="77777777" w:rsidR="00EE7186" w:rsidRPr="00A91C08" w:rsidRDefault="00EE7186" w:rsidP="004D1003">
      <w:pPr>
        <w:pStyle w:val="Heading4"/>
        <w:numPr>
          <w:ilvl w:val="3"/>
          <w:numId w:val="10"/>
        </w:numPr>
      </w:pPr>
      <w:r w:rsidRPr="00A91C08">
        <w:t xml:space="preserve">the Licensee may terminate the sublicence without compensation or notice if the sublicensee does anything or omits to do anything which would, if done or omitted to </w:t>
      </w:r>
      <w:r w:rsidRPr="00A91C08">
        <w:lastRenderedPageBreak/>
        <w:t>be done by the Licensee, give</w:t>
      </w:r>
      <w:r>
        <w:t xml:space="preserve"> the Licensor</w:t>
      </w:r>
      <w:r w:rsidRPr="00A91C08">
        <w:t xml:space="preserve"> the right to terminate </w:t>
      </w:r>
      <w:r>
        <w:t xml:space="preserve">this </w:t>
      </w:r>
      <w:proofErr w:type="gramStart"/>
      <w:r>
        <w:t>Agreement</w:t>
      </w:r>
      <w:r w:rsidRPr="00A91C08">
        <w:t>;</w:t>
      </w:r>
      <w:proofErr w:type="gramEnd"/>
    </w:p>
    <w:p w14:paraId="5C72F55D" w14:textId="59F9F85E" w:rsidR="00EE7186" w:rsidRPr="00A91C08" w:rsidRDefault="00EE7186" w:rsidP="004D1003">
      <w:pPr>
        <w:pStyle w:val="Heading4"/>
        <w:numPr>
          <w:ilvl w:val="3"/>
          <w:numId w:val="10"/>
        </w:numPr>
      </w:pPr>
      <w:r w:rsidRPr="00A91C08">
        <w:t>such sublicence is capable of being terminated at</w:t>
      </w:r>
      <w:r>
        <w:t xml:space="preserve"> the Licensor</w:t>
      </w:r>
      <w:r w:rsidRPr="00A91C08">
        <w:t>'s sole discretion at the same time as the termination of (or exercise by</w:t>
      </w:r>
      <w:r>
        <w:t xml:space="preserve"> the Licensor</w:t>
      </w:r>
      <w:r w:rsidRPr="00A91C08">
        <w:t xml:space="preserve"> of its rights under clause </w:t>
      </w:r>
      <w:r>
        <w:fldChar w:fldCharType="begin"/>
      </w:r>
      <w:r>
        <w:instrText xml:space="preserve"> REF _Ref87352488 \w \h </w:instrText>
      </w:r>
      <w:r>
        <w:fldChar w:fldCharType="separate"/>
      </w:r>
      <w:r w:rsidR="006B4AC5">
        <w:t>15.4</w:t>
      </w:r>
      <w:r>
        <w:fldChar w:fldCharType="end"/>
      </w:r>
      <w:r w:rsidRPr="00A91C08">
        <w:t xml:space="preserve"> in respect of) </w:t>
      </w:r>
      <w:r>
        <w:t>this Agreement</w:t>
      </w:r>
      <w:r w:rsidRPr="00A91C08">
        <w:t xml:space="preserve"> or any licences granted under it; and</w:t>
      </w:r>
    </w:p>
    <w:p w14:paraId="413BD471" w14:textId="2D9A7D88" w:rsidR="00EE7186" w:rsidRDefault="00EE7186" w:rsidP="004D1003">
      <w:pPr>
        <w:pStyle w:val="Heading4"/>
        <w:numPr>
          <w:ilvl w:val="3"/>
          <w:numId w:val="10"/>
        </w:numPr>
      </w:pPr>
      <w:r>
        <w:t>the Licensor</w:t>
      </w:r>
      <w:r w:rsidRPr="00A91C08">
        <w:t xml:space="preserve"> has audit rights in respect of the sublicensee equivalent to</w:t>
      </w:r>
      <w:r>
        <w:t xml:space="preserve"> the Licensor</w:t>
      </w:r>
      <w:r w:rsidRPr="00A91C08">
        <w:t xml:space="preserve">’s rights </w:t>
      </w:r>
      <w:r>
        <w:t>to audit</w:t>
      </w:r>
      <w:r w:rsidRPr="00A91C08">
        <w:t xml:space="preserve"> the Licensee under clause </w:t>
      </w:r>
      <w:r>
        <w:fldChar w:fldCharType="begin"/>
      </w:r>
      <w:r>
        <w:instrText xml:space="preserve"> REF _Ref87352517 \w \h </w:instrText>
      </w:r>
      <w:r>
        <w:fldChar w:fldCharType="separate"/>
      </w:r>
      <w:r w:rsidR="006B4AC5">
        <w:t>6</w:t>
      </w:r>
      <w:r>
        <w:fldChar w:fldCharType="end"/>
      </w:r>
      <w:r w:rsidRPr="00A91C08">
        <w:t xml:space="preserve"> of </w:t>
      </w:r>
      <w:r>
        <w:t>this Agreement</w:t>
      </w:r>
      <w:r w:rsidRPr="00A91C08">
        <w:t>.</w:t>
      </w:r>
    </w:p>
    <w:p w14:paraId="2F51BCDB" w14:textId="77777777" w:rsidR="00EE7186" w:rsidRDefault="00EE7186" w:rsidP="004D1003">
      <w:pPr>
        <w:pStyle w:val="Heading3"/>
        <w:keepNext/>
        <w:keepLines/>
        <w:numPr>
          <w:ilvl w:val="2"/>
          <w:numId w:val="10"/>
        </w:numPr>
      </w:pPr>
      <w:r>
        <w:t xml:space="preserve">In addition to the Licensor's other obligations under this Agreement, the Licensee must notify the Licensor promptly of any sublicence </w:t>
      </w:r>
      <w:proofErr w:type="gramStart"/>
      <w:r>
        <w:t>entered into</w:t>
      </w:r>
      <w:proofErr w:type="gramEnd"/>
      <w:r>
        <w:t xml:space="preserve"> and provide the Licensor with a copy of the sublicence terms (excluding for this purpose financial payment terms and any personal information). In respect of any sublicences to users of Products, the Licensee is only required to notify the Licensor of its intention to use a particular form of sublicence.</w:t>
      </w:r>
    </w:p>
    <w:p w14:paraId="6DC6F42C" w14:textId="77777777" w:rsidR="00EE7186" w:rsidRPr="00A91C08" w:rsidRDefault="00EE7186" w:rsidP="004D1003">
      <w:pPr>
        <w:pStyle w:val="Heading3"/>
        <w:numPr>
          <w:ilvl w:val="2"/>
          <w:numId w:val="10"/>
        </w:numPr>
      </w:pPr>
      <w:r>
        <w:t xml:space="preserve">The acts or omissions of any sublicensee are considered for the purposes of this Agreement to be the acts or omissions of the Licensee. </w:t>
      </w:r>
    </w:p>
    <w:p w14:paraId="04923B4B" w14:textId="77777777" w:rsidR="00EE7186" w:rsidRDefault="00EE7186" w:rsidP="004D1003">
      <w:pPr>
        <w:pStyle w:val="Heading2"/>
        <w:numPr>
          <w:ilvl w:val="1"/>
          <w:numId w:val="10"/>
        </w:numPr>
      </w:pPr>
      <w:bookmarkStart w:id="52" w:name="_Toc88150253"/>
      <w:bookmarkStart w:id="53" w:name="_Ref93503508"/>
      <w:bookmarkStart w:id="54" w:name="_Toc110885081"/>
      <w:bookmarkEnd w:id="52"/>
      <w:r>
        <w:rPr>
          <w:b w:val="0"/>
          <w:noProof/>
          <w:lang w:eastAsia="en-AU"/>
        </w:rPr>
        <mc:AlternateContent>
          <mc:Choice Requires="wps">
            <w:drawing>
              <wp:anchor distT="0" distB="0" distL="114300" distR="114300" simplePos="0" relativeHeight="251665408" behindDoc="0" locked="0" layoutInCell="1" allowOverlap="1" wp14:anchorId="3D5C509B" wp14:editId="198D2E1E">
                <wp:simplePos x="0" y="0"/>
                <wp:positionH relativeFrom="rightMargin">
                  <wp:posOffset>161925</wp:posOffset>
                </wp:positionH>
                <wp:positionV relativeFrom="paragraph">
                  <wp:posOffset>75565</wp:posOffset>
                </wp:positionV>
                <wp:extent cx="2631600" cy="1591200"/>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631600" cy="1591200"/>
                        </a:xfrm>
                        <a:prstGeom prst="rect">
                          <a:avLst/>
                        </a:prstGeom>
                        <a:solidFill>
                          <a:schemeClr val="accent6"/>
                        </a:solidFill>
                        <a:ln w="6350">
                          <a:noFill/>
                        </a:ln>
                      </wps:spPr>
                      <wps:txbx>
                        <w:txbxContent>
                          <w:p w14:paraId="3EB0096F"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_Ref93503508 \w \h </w:instrText>
                            </w:r>
                            <w:r>
                              <w:rPr>
                                <w:b/>
                                <w:i/>
                                <w:sz w:val="16"/>
                              </w:rPr>
                            </w:r>
                            <w:r>
                              <w:rPr>
                                <w:b/>
                                <w:i/>
                                <w:sz w:val="16"/>
                              </w:rPr>
                              <w:fldChar w:fldCharType="separate"/>
                            </w:r>
                            <w:r>
                              <w:rPr>
                                <w:b/>
                                <w:i/>
                                <w:sz w:val="16"/>
                              </w:rPr>
                              <w:t>3.4</w:t>
                            </w:r>
                            <w:r>
                              <w:rPr>
                                <w:b/>
                                <w:i/>
                                <w:sz w:val="16"/>
                              </w:rPr>
                              <w:fldChar w:fldCharType="end"/>
                            </w:r>
                            <w:r>
                              <w:rPr>
                                <w:b/>
                                <w:i/>
                                <w:sz w:val="16"/>
                              </w:rPr>
                              <w:t xml:space="preserve">: </w:t>
                            </w:r>
                            <w:r w:rsidRPr="000201D9">
                              <w:rPr>
                                <w:sz w:val="16"/>
                              </w:rPr>
                              <w:t>This template does not provide for technology transfer services (</w:t>
                            </w:r>
                            <w:proofErr w:type="spellStart"/>
                            <w:proofErr w:type="gramStart"/>
                            <w:r w:rsidRPr="000201D9">
                              <w:rPr>
                                <w:sz w:val="16"/>
                              </w:rPr>
                              <w:t>eg</w:t>
                            </w:r>
                            <w:proofErr w:type="spellEnd"/>
                            <w:proofErr w:type="gramEnd"/>
                            <w:r w:rsidRPr="000201D9">
                              <w:rPr>
                                <w:sz w:val="16"/>
                              </w:rPr>
                              <w:t xml:space="preserve"> instruction and training, maintenance services, show-how, help desk or personnel support etc).  </w:t>
                            </w:r>
                          </w:p>
                          <w:p w14:paraId="0266BE2C" w14:textId="77777777" w:rsidR="00EE7186" w:rsidRPr="008B11CC" w:rsidRDefault="00EE7186" w:rsidP="00EE7186">
                            <w:pPr>
                              <w:spacing w:after="120"/>
                              <w:rPr>
                                <w:sz w:val="16"/>
                              </w:rPr>
                            </w:pPr>
                            <w:r w:rsidRPr="008B11CC">
                              <w:rPr>
                                <w:sz w:val="16"/>
                              </w:rPr>
                              <w:t>This clause does allow for the parties</w:t>
                            </w:r>
                            <w:r w:rsidRPr="000201D9">
                              <w:rPr>
                                <w:sz w:val="16"/>
                              </w:rPr>
                              <w:t xml:space="preserve"> to</w:t>
                            </w:r>
                            <w:r w:rsidRPr="008B11CC">
                              <w:rPr>
                                <w:sz w:val="16"/>
                              </w:rPr>
                              <w:t xml:space="preserve"> agree to 'Materials' that the Licensor will provide to the Licensee to assist with exercising the</w:t>
                            </w:r>
                            <w:r w:rsidRPr="000201D9">
                              <w:rPr>
                                <w:sz w:val="16"/>
                              </w:rPr>
                              <w:t xml:space="preserve"> Licensee's </w:t>
                            </w:r>
                            <w:r w:rsidRPr="008B11CC">
                              <w:rPr>
                                <w:sz w:val="16"/>
                              </w:rPr>
                              <w:t xml:space="preserve">rights.  For example, this may include prototypes, </w:t>
                            </w:r>
                            <w:proofErr w:type="gramStart"/>
                            <w:r w:rsidRPr="008B11CC">
                              <w:rPr>
                                <w:sz w:val="16"/>
                              </w:rPr>
                              <w:t>samples</w:t>
                            </w:r>
                            <w:proofErr w:type="gramEnd"/>
                            <w:r w:rsidRPr="008B11CC">
                              <w:rPr>
                                <w:sz w:val="16"/>
                              </w:rPr>
                              <w:t xml:space="preserve"> or documentation.</w:t>
                            </w:r>
                          </w:p>
                          <w:p w14:paraId="3A9A3F1A" w14:textId="77777777" w:rsidR="00EE7186" w:rsidRPr="00E24032" w:rsidRDefault="00EE7186" w:rsidP="00EE7186">
                            <w:pPr>
                              <w:spacing w:after="120"/>
                              <w:rPr>
                                <w:b/>
                                <w:i/>
                                <w:sz w:val="16"/>
                              </w:rPr>
                            </w:pPr>
                            <w:r w:rsidRPr="000201D9">
                              <w:rPr>
                                <w:sz w:val="16"/>
                              </w:rPr>
                              <w:t xml:space="preserve">If the Licensee requires </w:t>
                            </w:r>
                            <w:r w:rsidRPr="008B11CC">
                              <w:rPr>
                                <w:sz w:val="16"/>
                              </w:rPr>
                              <w:t>additional</w:t>
                            </w:r>
                            <w:r w:rsidRPr="000201D9">
                              <w:rPr>
                                <w:sz w:val="16"/>
                              </w:rPr>
                              <w:t xml:space="preserve"> services</w:t>
                            </w:r>
                            <w:r w:rsidRPr="008B11CC">
                              <w:rPr>
                                <w:sz w:val="16"/>
                              </w:rPr>
                              <w:t>,</w:t>
                            </w:r>
                            <w:r w:rsidRPr="000201D9">
                              <w:rPr>
                                <w:sz w:val="16"/>
                              </w:rPr>
                              <w:t xml:space="preserve"> the simplest approach is to use a separate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C509B" id="Text Box 11" o:spid="_x0000_s1035" type="#_x0000_t202" style="position:absolute;left:0;text-align:left;margin-left:12.75pt;margin-top:5.95pt;width:207.2pt;height:125.3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xRnRgIAAIcEAAAOAAAAZHJzL2Uyb0RvYy54bWysVMFu2zAMvQ/YPwi6r47TJmuCOkXWosOA&#10;oC2QDj0rstwYkEVNUmJnX78n2Um7bqdhF0Ui6UfyPTJX112j2V45X5MpeH424kwZSWVtXgr+/enu&#10;0yVnPghTCk1GFfygPL9efPxw1dq5GtOWdKkcA4jx89YWfBuCnWeZl1vVCH9GVhk4K3KNCHi6l6x0&#10;ogV6o7PxaDTNWnKldSSV97De9k6+SPhVpWR4qCqvAtMFR20hnS6dm3hmiysxf3HCbms5lCH+oYpG&#10;1AZJT1C3Igi2c/UfUE0tHXmqwpmkJqOqqqVKPaCbfPSum/VWWJV6ATnenmjy/w9W3u8fHatLaJdz&#10;ZkQDjZ5UF9gX6hhM4Ke1fo6wtUVg6GBH7NHuYYxtd5Vr4i8aYvCD6cOJ3YgmYRxPz/PpCC4JXz6Z&#10;5dAv4mSvn1vnw1dFDYuXgjvIl1gV+5UPfegxJGbzpOvyrtY6PeLIqBvt2F5AbCGlMmE6JPgtUhvW&#10;Fnx6PhklcEMRokfXBvXEhvvG4i10my4RNDs2vaHyAC4c9dPkrbyrUe9K+PAoHMYHPWIlwgOOShNy&#10;0XDjbEvu59/sMR6qwstZi3EsuP+xE05xpr8Z6D3LLy7i/KbHxeTzGA/31rN56zG75oZAAiRFdeka&#10;44M+XitHzTM2ZxmzwiWMRO6Ch+P1JvRLgs2TarlMQZhYK8LKrK2M0JH0qMZT9yycHSQLUPuejoMr&#10;5u+U62Pjl4aWu0BVnWSNPPesDvRj2tNgDJsZ1+ntO0W9/n8sfgEAAP//AwBQSwMEFAAGAAgAAAAh&#10;AD4jKjDeAAAACQEAAA8AAABkcnMvZG93bnJldi54bWxMj0FPg0AQhe8m/ofNmHizC1iaFlkaNRov&#10;XopGr1MYgcjOUnZp0V/veNLbzLyXN9/Lt7Pt1ZFG3zk2EC8iUMSVqztuDLy+PF6tQfmAXGPvmAx8&#10;kYdtcX6WY1a7E+/oWIZGSQj7DA20IQyZ1r5qyaJfuIFYtA83Wgyyjo2uRzxJuO11EkUrbbFj+dDi&#10;QPctVZ/lZA0c4kPyvv6eHt6e0S/Lu9iX01NlzOXFfHsDKtAc/szwiy/oUAjT3k1ce9UbSNJUnHKP&#10;N6BEX15vZNiLsEpS0EWu/zcofgAAAP//AwBQSwECLQAUAAYACAAAACEAtoM4kv4AAADhAQAAEwAA&#10;AAAAAAAAAAAAAAAAAAAAW0NvbnRlbnRfVHlwZXNdLnhtbFBLAQItABQABgAIAAAAIQA4/SH/1gAA&#10;AJQBAAALAAAAAAAAAAAAAAAAAC8BAABfcmVscy8ucmVsc1BLAQItABQABgAIAAAAIQC1hxRnRgIA&#10;AIcEAAAOAAAAAAAAAAAAAAAAAC4CAABkcnMvZTJvRG9jLnhtbFBLAQItABQABgAIAAAAIQA+Iyow&#10;3gAAAAkBAAAPAAAAAAAAAAAAAAAAAKAEAABkcnMvZG93bnJldi54bWxQSwUGAAAAAAQABADzAAAA&#10;qwUAAAAA&#10;" fillcolor="#e9e4de [3209]" stroked="f" strokeweight=".5pt">
                <v:textbox>
                  <w:txbxContent>
                    <w:p w14:paraId="3EB0096F"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_Ref93503508 \w \h </w:instrText>
                      </w:r>
                      <w:r>
                        <w:rPr>
                          <w:b/>
                          <w:i/>
                          <w:sz w:val="16"/>
                        </w:rPr>
                      </w:r>
                      <w:r>
                        <w:rPr>
                          <w:b/>
                          <w:i/>
                          <w:sz w:val="16"/>
                        </w:rPr>
                        <w:fldChar w:fldCharType="separate"/>
                      </w:r>
                      <w:r>
                        <w:rPr>
                          <w:b/>
                          <w:i/>
                          <w:sz w:val="16"/>
                        </w:rPr>
                        <w:t>3.4</w:t>
                      </w:r>
                      <w:r>
                        <w:rPr>
                          <w:b/>
                          <w:i/>
                          <w:sz w:val="16"/>
                        </w:rPr>
                        <w:fldChar w:fldCharType="end"/>
                      </w:r>
                      <w:r>
                        <w:rPr>
                          <w:b/>
                          <w:i/>
                          <w:sz w:val="16"/>
                        </w:rPr>
                        <w:t xml:space="preserve">: </w:t>
                      </w:r>
                      <w:r w:rsidRPr="000201D9">
                        <w:rPr>
                          <w:sz w:val="16"/>
                        </w:rPr>
                        <w:t>This template does not provide for technology transfer services (</w:t>
                      </w:r>
                      <w:proofErr w:type="spellStart"/>
                      <w:proofErr w:type="gramStart"/>
                      <w:r w:rsidRPr="000201D9">
                        <w:rPr>
                          <w:sz w:val="16"/>
                        </w:rPr>
                        <w:t>eg</w:t>
                      </w:r>
                      <w:proofErr w:type="spellEnd"/>
                      <w:proofErr w:type="gramEnd"/>
                      <w:r w:rsidRPr="000201D9">
                        <w:rPr>
                          <w:sz w:val="16"/>
                        </w:rPr>
                        <w:t xml:space="preserve"> instruction and training, maintenance services, show-how, help desk or personnel support etc).  </w:t>
                      </w:r>
                    </w:p>
                    <w:p w14:paraId="0266BE2C" w14:textId="77777777" w:rsidR="00EE7186" w:rsidRPr="008B11CC" w:rsidRDefault="00EE7186" w:rsidP="00EE7186">
                      <w:pPr>
                        <w:spacing w:after="120"/>
                        <w:rPr>
                          <w:sz w:val="16"/>
                        </w:rPr>
                      </w:pPr>
                      <w:r w:rsidRPr="008B11CC">
                        <w:rPr>
                          <w:sz w:val="16"/>
                        </w:rPr>
                        <w:t>This clause does allow for the parties</w:t>
                      </w:r>
                      <w:r w:rsidRPr="000201D9">
                        <w:rPr>
                          <w:sz w:val="16"/>
                        </w:rPr>
                        <w:t xml:space="preserve"> to</w:t>
                      </w:r>
                      <w:r w:rsidRPr="008B11CC">
                        <w:rPr>
                          <w:sz w:val="16"/>
                        </w:rPr>
                        <w:t xml:space="preserve"> agree to 'Materials' that the Licensor will provide to the Licensee to assist with exercising the</w:t>
                      </w:r>
                      <w:r w:rsidRPr="000201D9">
                        <w:rPr>
                          <w:sz w:val="16"/>
                        </w:rPr>
                        <w:t xml:space="preserve"> Licensee's </w:t>
                      </w:r>
                      <w:r w:rsidRPr="008B11CC">
                        <w:rPr>
                          <w:sz w:val="16"/>
                        </w:rPr>
                        <w:t xml:space="preserve">rights.  For example, this may include prototypes, </w:t>
                      </w:r>
                      <w:proofErr w:type="gramStart"/>
                      <w:r w:rsidRPr="008B11CC">
                        <w:rPr>
                          <w:sz w:val="16"/>
                        </w:rPr>
                        <w:t>samples</w:t>
                      </w:r>
                      <w:proofErr w:type="gramEnd"/>
                      <w:r w:rsidRPr="008B11CC">
                        <w:rPr>
                          <w:sz w:val="16"/>
                        </w:rPr>
                        <w:t xml:space="preserve"> or documentation.</w:t>
                      </w:r>
                    </w:p>
                    <w:p w14:paraId="3A9A3F1A" w14:textId="77777777" w:rsidR="00EE7186" w:rsidRPr="00E24032" w:rsidRDefault="00EE7186" w:rsidP="00EE7186">
                      <w:pPr>
                        <w:spacing w:after="120"/>
                        <w:rPr>
                          <w:b/>
                          <w:i/>
                          <w:sz w:val="16"/>
                        </w:rPr>
                      </w:pPr>
                      <w:r w:rsidRPr="000201D9">
                        <w:rPr>
                          <w:sz w:val="16"/>
                        </w:rPr>
                        <w:t xml:space="preserve">If the Licensee requires </w:t>
                      </w:r>
                      <w:r w:rsidRPr="008B11CC">
                        <w:rPr>
                          <w:sz w:val="16"/>
                        </w:rPr>
                        <w:t>additional</w:t>
                      </w:r>
                      <w:r w:rsidRPr="000201D9">
                        <w:rPr>
                          <w:sz w:val="16"/>
                        </w:rPr>
                        <w:t xml:space="preserve"> services</w:t>
                      </w:r>
                      <w:r w:rsidRPr="008B11CC">
                        <w:rPr>
                          <w:sz w:val="16"/>
                        </w:rPr>
                        <w:t>,</w:t>
                      </w:r>
                      <w:r w:rsidRPr="000201D9">
                        <w:rPr>
                          <w:sz w:val="16"/>
                        </w:rPr>
                        <w:t xml:space="preserve"> the simplest approach is to use a separate agreement.  </w:t>
                      </w:r>
                    </w:p>
                  </w:txbxContent>
                </v:textbox>
                <w10:wrap anchorx="margin"/>
              </v:shape>
            </w:pict>
          </mc:Fallback>
        </mc:AlternateContent>
      </w:r>
      <w:r>
        <w:t>Materials and further support</w:t>
      </w:r>
      <w:bookmarkEnd w:id="53"/>
      <w:bookmarkEnd w:id="54"/>
    </w:p>
    <w:p w14:paraId="78F950BC" w14:textId="01AD739E" w:rsidR="00EE7186" w:rsidRDefault="00EE7186" w:rsidP="004D1003">
      <w:pPr>
        <w:pStyle w:val="Heading3"/>
        <w:numPr>
          <w:ilvl w:val="2"/>
          <w:numId w:val="10"/>
        </w:numPr>
      </w:pPr>
      <w:r>
        <w:t>The Licensor must provide to the Licensee the Materials (if any) and further support set out in</w:t>
      </w:r>
      <w:r w:rsidRPr="004466F8">
        <w:t xml:space="preserve"> </w:t>
      </w:r>
      <w:r>
        <w:t xml:space="preserve">section </w:t>
      </w:r>
      <w:r>
        <w:fldChar w:fldCharType="begin"/>
      </w:r>
      <w:r>
        <w:instrText xml:space="preserve"> REF _Ref87970712 \n \h </w:instrText>
      </w:r>
      <w:r>
        <w:fldChar w:fldCharType="separate"/>
      </w:r>
      <w:r w:rsidR="006B4AC5">
        <w:t>4</w:t>
      </w:r>
      <w: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t xml:space="preserve">.  Unless otherwise set out in section </w:t>
      </w:r>
      <w:r>
        <w:fldChar w:fldCharType="begin"/>
      </w:r>
      <w:r>
        <w:instrText xml:space="preserve"> REF _Ref87970712 \n \h </w:instrText>
      </w:r>
      <w:r>
        <w:fldChar w:fldCharType="separate"/>
      </w:r>
      <w:r w:rsidR="006B4AC5">
        <w:t>4</w:t>
      </w:r>
      <w: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t>:</w:t>
      </w:r>
    </w:p>
    <w:p w14:paraId="0F9B27BF" w14:textId="77777777" w:rsidR="00EE7186" w:rsidRDefault="00EE7186" w:rsidP="004D1003">
      <w:pPr>
        <w:pStyle w:val="Heading4"/>
        <w:numPr>
          <w:ilvl w:val="3"/>
          <w:numId w:val="10"/>
        </w:numPr>
      </w:pPr>
      <w:r>
        <w:t>the Licensor must deliver the Material to the Licensee at the address in this Agreement, promptly following entry into the Agreement</w:t>
      </w:r>
    </w:p>
    <w:p w14:paraId="4E509025" w14:textId="77777777" w:rsidR="00EE7186" w:rsidRDefault="00EE7186" w:rsidP="004D1003">
      <w:pPr>
        <w:pStyle w:val="Heading4"/>
        <w:numPr>
          <w:ilvl w:val="3"/>
          <w:numId w:val="10"/>
        </w:numPr>
      </w:pPr>
      <w:r>
        <w:t xml:space="preserve">property to and risk in the Materials vests in the Licensee on </w:t>
      </w:r>
      <w:proofErr w:type="gramStart"/>
      <w:r>
        <w:t>delivery;</w:t>
      </w:r>
      <w:proofErr w:type="gramEnd"/>
    </w:p>
    <w:p w14:paraId="03B6B968" w14:textId="77777777" w:rsidR="00EE7186" w:rsidRDefault="00EE7186" w:rsidP="004D1003">
      <w:pPr>
        <w:pStyle w:val="Heading4"/>
        <w:numPr>
          <w:ilvl w:val="3"/>
          <w:numId w:val="10"/>
        </w:numPr>
      </w:pPr>
      <w:r>
        <w:t xml:space="preserve">the Materials are intended solely for use in support of the Licence of the Licensed </w:t>
      </w:r>
      <w:proofErr w:type="gramStart"/>
      <w:r>
        <w:t>IPR;</w:t>
      </w:r>
      <w:proofErr w:type="gramEnd"/>
    </w:p>
    <w:p w14:paraId="13F375B8" w14:textId="77777777" w:rsidR="00EE7186" w:rsidRDefault="00EE7186" w:rsidP="004D1003">
      <w:pPr>
        <w:pStyle w:val="Heading4"/>
        <w:keepNext/>
        <w:keepLines/>
        <w:numPr>
          <w:ilvl w:val="3"/>
          <w:numId w:val="10"/>
        </w:numPr>
      </w:pPr>
      <w:r>
        <w:lastRenderedPageBreak/>
        <w:t>the Licensee is responsible for ensuring the delivered Materials are suitable for the Licensee's intended use and must promptly notify the Licensor of any deficiency in the agreed Materials.</w:t>
      </w:r>
      <w:r w:rsidRPr="00F563BE">
        <w:t xml:space="preserve"> </w:t>
      </w:r>
      <w:r>
        <w:t xml:space="preserve">No warranties or undertakings are provided by the Licensor in respect of suitability or condition; and  </w:t>
      </w:r>
    </w:p>
    <w:p w14:paraId="7DF7CA63" w14:textId="77777777" w:rsidR="00EE7186" w:rsidRDefault="00EE7186" w:rsidP="004D1003">
      <w:pPr>
        <w:pStyle w:val="Heading4"/>
        <w:keepLines/>
        <w:numPr>
          <w:ilvl w:val="3"/>
          <w:numId w:val="10"/>
        </w:numPr>
      </w:pPr>
      <w:r>
        <w:t xml:space="preserve">the Licensor will </w:t>
      </w:r>
      <w:r w:rsidRPr="00296172">
        <w:t xml:space="preserve">advise the </w:t>
      </w:r>
      <w:r>
        <w:t>Licensee</w:t>
      </w:r>
      <w:r w:rsidRPr="00296172">
        <w:t xml:space="preserve"> of any hazardous or otherwise dangerous components or properties of the Material</w:t>
      </w:r>
      <w:r>
        <w:t>s</w:t>
      </w:r>
      <w:r w:rsidRPr="00790F5F">
        <w:t xml:space="preserve"> </w:t>
      </w:r>
      <w:r>
        <w:t>that are known or should have been reasonably apparent to the Licensor</w:t>
      </w:r>
      <w:r w:rsidRPr="00296172">
        <w:t>, and where applicable, instructions for safe use and operation of the Material</w:t>
      </w:r>
      <w:r>
        <w:t>s.</w:t>
      </w:r>
    </w:p>
    <w:p w14:paraId="261C4129" w14:textId="3305DEF6" w:rsidR="00EE7186" w:rsidRDefault="00EE7186" w:rsidP="004D1003">
      <w:pPr>
        <w:pStyle w:val="Heading3"/>
        <w:keepNext/>
        <w:keepLines/>
        <w:numPr>
          <w:ilvl w:val="2"/>
          <w:numId w:val="10"/>
        </w:numPr>
      </w:pPr>
      <w:r>
        <w:t xml:space="preserve">The Licensee must comply with any restrictions on or terms for use of the Materials as set out in section </w:t>
      </w:r>
      <w:r>
        <w:fldChar w:fldCharType="begin"/>
      </w:r>
      <w:r>
        <w:instrText xml:space="preserve"> REF _Ref87970712 \n \h </w:instrText>
      </w:r>
      <w:r>
        <w:fldChar w:fldCharType="separate"/>
      </w:r>
      <w:r w:rsidR="006B4AC5">
        <w:t>4</w:t>
      </w:r>
      <w: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t>.</w:t>
      </w:r>
    </w:p>
    <w:p w14:paraId="24FC8BDA" w14:textId="77777777" w:rsidR="00EE7186" w:rsidRDefault="00EE7186" w:rsidP="004D1003">
      <w:pPr>
        <w:pStyle w:val="Heading3"/>
        <w:numPr>
          <w:ilvl w:val="2"/>
          <w:numId w:val="10"/>
        </w:numPr>
      </w:pPr>
      <w:r>
        <w:rPr>
          <w:b/>
          <w:noProof/>
        </w:rPr>
        <mc:AlternateContent>
          <mc:Choice Requires="wps">
            <w:drawing>
              <wp:anchor distT="0" distB="0" distL="114300" distR="114300" simplePos="0" relativeHeight="251666432" behindDoc="0" locked="0" layoutInCell="1" allowOverlap="1" wp14:anchorId="582EE646" wp14:editId="1A45002C">
                <wp:simplePos x="0" y="0"/>
                <wp:positionH relativeFrom="rightMargin">
                  <wp:posOffset>161925</wp:posOffset>
                </wp:positionH>
                <wp:positionV relativeFrom="paragraph">
                  <wp:posOffset>746125</wp:posOffset>
                </wp:positionV>
                <wp:extent cx="2631600" cy="835200"/>
                <wp:effectExtent l="0" t="0" r="0" b="3175"/>
                <wp:wrapNone/>
                <wp:docPr id="12" name="Text Box 12"/>
                <wp:cNvGraphicFramePr/>
                <a:graphic xmlns:a="http://schemas.openxmlformats.org/drawingml/2006/main">
                  <a:graphicData uri="http://schemas.microsoft.com/office/word/2010/wordprocessingShape">
                    <wps:wsp>
                      <wps:cNvSpPr txBox="1"/>
                      <wps:spPr>
                        <a:xfrm>
                          <a:off x="0" y="0"/>
                          <a:ext cx="2631600" cy="835200"/>
                        </a:xfrm>
                        <a:prstGeom prst="rect">
                          <a:avLst/>
                        </a:prstGeom>
                        <a:solidFill>
                          <a:schemeClr val="accent6"/>
                        </a:solidFill>
                        <a:ln w="6350">
                          <a:noFill/>
                        </a:ln>
                      </wps:spPr>
                      <wps:txbx>
                        <w:txbxContent>
                          <w:p w14:paraId="52C96050"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_Ref87875759 \w \h </w:instrText>
                            </w:r>
                            <w:r>
                              <w:rPr>
                                <w:b/>
                                <w:i/>
                                <w:sz w:val="16"/>
                              </w:rPr>
                            </w:r>
                            <w:r>
                              <w:rPr>
                                <w:b/>
                                <w:i/>
                                <w:sz w:val="16"/>
                              </w:rPr>
                              <w:fldChar w:fldCharType="separate"/>
                            </w:r>
                            <w:r>
                              <w:rPr>
                                <w:b/>
                                <w:i/>
                                <w:sz w:val="16"/>
                              </w:rPr>
                              <w:t>3.5</w:t>
                            </w:r>
                            <w:r>
                              <w:rPr>
                                <w:b/>
                                <w:i/>
                                <w:sz w:val="16"/>
                              </w:rPr>
                              <w:fldChar w:fldCharType="end"/>
                            </w:r>
                            <w:r>
                              <w:rPr>
                                <w:b/>
                                <w:i/>
                                <w:sz w:val="16"/>
                              </w:rPr>
                              <w:t xml:space="preserve">: </w:t>
                            </w:r>
                            <w:r w:rsidRPr="008B11CC">
                              <w:rPr>
                                <w:sz w:val="16"/>
                              </w:rPr>
                              <w:t xml:space="preserve">The Licensor will </w:t>
                            </w:r>
                            <w:r w:rsidRPr="000201D9">
                              <w:rPr>
                                <w:sz w:val="16"/>
                              </w:rPr>
                              <w:t xml:space="preserve">still </w:t>
                            </w:r>
                            <w:r w:rsidRPr="008B11CC">
                              <w:rPr>
                                <w:sz w:val="16"/>
                              </w:rPr>
                              <w:t xml:space="preserve">need to ensure its conduct in granting the Licence </w:t>
                            </w:r>
                            <w:r w:rsidRPr="000201D9">
                              <w:rPr>
                                <w:sz w:val="16"/>
                              </w:rPr>
                              <w:t>is</w:t>
                            </w:r>
                            <w:r w:rsidRPr="008B11CC">
                              <w:rPr>
                                <w:sz w:val="16"/>
                              </w:rPr>
                              <w:t xml:space="preserve"> consistent with Moral Rights, but there is </w:t>
                            </w:r>
                            <w:r w:rsidRPr="000201D9">
                              <w:rPr>
                                <w:sz w:val="16"/>
                              </w:rPr>
                              <w:t xml:space="preserve">no </w:t>
                            </w:r>
                            <w:r w:rsidRPr="008B11CC">
                              <w:rPr>
                                <w:sz w:val="16"/>
                              </w:rPr>
                              <w:t xml:space="preserve">express requirement for </w:t>
                            </w:r>
                            <w:r w:rsidRPr="000201D9">
                              <w:rPr>
                                <w:sz w:val="16"/>
                              </w:rPr>
                              <w:t xml:space="preserve">Moral Rights consents to be obtained. The Licensee will need to consider if its actions are consistent with Moral Rights.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EE646" id="Text Box 12" o:spid="_x0000_s1036" type="#_x0000_t202" style="position:absolute;left:0;text-align:left;margin-left:12.75pt;margin-top:58.75pt;width:207.2pt;height:65.7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GuRQIAAIcEAAAOAAAAZHJzL2Uyb0RvYy54bWysVMFu2zAMvQ/YPwi6r07SNmuNOEWWosOA&#10;oi2QDj0rshwbkEVNUmJ3X78nOUmzbqdhF0Ui6UfyPTKzm77VbKecb8gUfHw24kwZSWVjNgX//nz3&#10;6YozH4QphSajCv6qPL+Zf/ww62yuJlSTLpVjADE+72zB6xBsnmVe1qoV/oysMnBW5FoR8HSbrHSi&#10;A3qrs8loNM06cqV1JJX3sN4OTj5P+FWlZHisKq8C0wVHbSGdLp3reGbzmcg3Tti6kfsyxD9U0YrG&#10;IOkR6lYEwbau+QOqbaQjT1U4k9RmVFWNVKkHdDMevetmVQurUi8gx9sjTf7/wcqH3ZNjTQntJpwZ&#10;0UKjZ9UH9oV6BhP46azPEbayCAw97Ig92D2Mse2+cm38RUMMfjD9emQ3okkYJ9Pz8XQEl4Tv6vwS&#10;8kWY7O1r63z4qqhl8VJwB/USqWJ378MQegiJyTzpprxrtE6PODFqqR3bCWgtpFQmTPcJfovUhnUF&#10;n55fjhK4oQgxoGuDemK/Q1/xFvp1P/CTqo2mNZWv4MLRME3eyrsGBd8LH56Ew/igR6xEeMRRaUIy&#10;2t84q8n9/Js9xkNVeDnrMI4F9z+2winO9DcDva/HFxdxftPj4vLzBA936lmfesy2XRJYGGP5rEzX&#10;GB/04Vo5al+wOYuYFS5hJHIXPByuyzAsCTZPqsUiBWFirQj3ZmVlhI6sRzme+xfh7F6zALUf6DC4&#10;In8n3RAbvzS02AaqmqTrG6t7/jHtaTL2mxnX6fSdot7+P+a/AAAA//8DAFBLAwQUAAYACAAAACEA&#10;3WS+398AAAAKAQAADwAAAGRycy9kb3ducmV2LnhtbEyPQU+DQBCF7yb+h82YeLMLSG1BlkaNxksv&#10;YqPXKTsCkd2l7NKiv97xpLeZeS9vvldsZtOLI42+c1ZBvIhAkK2d7myjYPf6dLUG4QNajb2zpOCL&#10;PGzK87MCc+1O9oWOVWgEh1ifo4I2hCGX0tctGfQLN5Bl7cONBgOvYyP1iCcON71MouhGGuwsf2hx&#10;oIeW6s9qMgoO8SF5X39Pj29b9Gl1H/tqeq6VuryY725BBJrDnxl+8RkdSmbau8lqL3oFyXLJTr7H&#10;Kx7YkF5nGYg9K2kWgSwL+b9C+QMAAP//AwBQSwECLQAUAAYACAAAACEAtoM4kv4AAADhAQAAEwAA&#10;AAAAAAAAAAAAAAAAAAAAW0NvbnRlbnRfVHlwZXNdLnhtbFBLAQItABQABgAIAAAAIQA4/SH/1gAA&#10;AJQBAAALAAAAAAAAAAAAAAAAAC8BAABfcmVscy8ucmVsc1BLAQItABQABgAIAAAAIQBVPKGuRQIA&#10;AIcEAAAOAAAAAAAAAAAAAAAAAC4CAABkcnMvZTJvRG9jLnhtbFBLAQItABQABgAIAAAAIQDdZL7f&#10;3wAAAAoBAAAPAAAAAAAAAAAAAAAAAJ8EAABkcnMvZG93bnJldi54bWxQSwUGAAAAAAQABADzAAAA&#10;qwUAAAAA&#10;" fillcolor="#e9e4de [3209]" stroked="f" strokeweight=".5pt">
                <v:textbox>
                  <w:txbxContent>
                    <w:p w14:paraId="52C96050"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_Ref87875759 \w \h </w:instrText>
                      </w:r>
                      <w:r>
                        <w:rPr>
                          <w:b/>
                          <w:i/>
                          <w:sz w:val="16"/>
                        </w:rPr>
                      </w:r>
                      <w:r>
                        <w:rPr>
                          <w:b/>
                          <w:i/>
                          <w:sz w:val="16"/>
                        </w:rPr>
                        <w:fldChar w:fldCharType="separate"/>
                      </w:r>
                      <w:r>
                        <w:rPr>
                          <w:b/>
                          <w:i/>
                          <w:sz w:val="16"/>
                        </w:rPr>
                        <w:t>3.5</w:t>
                      </w:r>
                      <w:r>
                        <w:rPr>
                          <w:b/>
                          <w:i/>
                          <w:sz w:val="16"/>
                        </w:rPr>
                        <w:fldChar w:fldCharType="end"/>
                      </w:r>
                      <w:r>
                        <w:rPr>
                          <w:b/>
                          <w:i/>
                          <w:sz w:val="16"/>
                        </w:rPr>
                        <w:t xml:space="preserve">: </w:t>
                      </w:r>
                      <w:r w:rsidRPr="008B11CC">
                        <w:rPr>
                          <w:sz w:val="16"/>
                        </w:rPr>
                        <w:t xml:space="preserve">The Licensor will </w:t>
                      </w:r>
                      <w:r w:rsidRPr="000201D9">
                        <w:rPr>
                          <w:sz w:val="16"/>
                        </w:rPr>
                        <w:t xml:space="preserve">still </w:t>
                      </w:r>
                      <w:r w:rsidRPr="008B11CC">
                        <w:rPr>
                          <w:sz w:val="16"/>
                        </w:rPr>
                        <w:t xml:space="preserve">need to ensure its conduct in granting the Licence </w:t>
                      </w:r>
                      <w:r w:rsidRPr="000201D9">
                        <w:rPr>
                          <w:sz w:val="16"/>
                        </w:rPr>
                        <w:t>is</w:t>
                      </w:r>
                      <w:r w:rsidRPr="008B11CC">
                        <w:rPr>
                          <w:sz w:val="16"/>
                        </w:rPr>
                        <w:t xml:space="preserve"> consistent with Moral Rights, but there is </w:t>
                      </w:r>
                      <w:r w:rsidRPr="000201D9">
                        <w:rPr>
                          <w:sz w:val="16"/>
                        </w:rPr>
                        <w:t xml:space="preserve">no </w:t>
                      </w:r>
                      <w:r w:rsidRPr="008B11CC">
                        <w:rPr>
                          <w:sz w:val="16"/>
                        </w:rPr>
                        <w:t xml:space="preserve">express requirement for </w:t>
                      </w:r>
                      <w:r w:rsidRPr="000201D9">
                        <w:rPr>
                          <w:sz w:val="16"/>
                        </w:rPr>
                        <w:t xml:space="preserve">Moral Rights consents to be obtained. The Licensee will need to consider if its actions are consistent with Moral Rights.  </w:t>
                      </w:r>
                    </w:p>
                  </w:txbxContent>
                </v:textbox>
                <w10:wrap anchorx="margin"/>
              </v:shape>
            </w:pict>
          </mc:Fallback>
        </mc:AlternateContent>
      </w:r>
      <w:r>
        <w:t>Except to the extent agreed in a separate agreement, the Licensor has no obligation to provide the Licensee with any additional support or other services in respect of the Products, Material or the Licensed IPR</w:t>
      </w:r>
      <w:r w:rsidRPr="005B6C0C">
        <w:t>.</w:t>
      </w:r>
    </w:p>
    <w:p w14:paraId="078DE864" w14:textId="77777777" w:rsidR="00EE7186" w:rsidRPr="002D4FB1" w:rsidRDefault="00EE7186" w:rsidP="004D1003">
      <w:pPr>
        <w:pStyle w:val="Heading2"/>
        <w:numPr>
          <w:ilvl w:val="1"/>
          <w:numId w:val="10"/>
        </w:numPr>
        <w:rPr>
          <w:szCs w:val="20"/>
        </w:rPr>
      </w:pPr>
      <w:bookmarkStart w:id="55" w:name="_Toc88150291"/>
      <w:bookmarkStart w:id="56" w:name="_Ref87875759"/>
      <w:bookmarkStart w:id="57" w:name="_Toc87903808"/>
      <w:bookmarkStart w:id="58" w:name="_Toc110885082"/>
      <w:bookmarkStart w:id="59" w:name="_Ref87352608"/>
      <w:bookmarkStart w:id="60" w:name="_Ref87352961"/>
      <w:bookmarkStart w:id="61" w:name="_Ref87352987"/>
      <w:bookmarkEnd w:id="55"/>
      <w:r w:rsidRPr="002D4FB1">
        <w:rPr>
          <w:szCs w:val="20"/>
        </w:rPr>
        <w:t>Moral Rights</w:t>
      </w:r>
      <w:bookmarkEnd w:id="56"/>
      <w:bookmarkEnd w:id="57"/>
      <w:bookmarkEnd w:id="58"/>
    </w:p>
    <w:p w14:paraId="6A18EEA9" w14:textId="77777777" w:rsidR="00EE7186" w:rsidRPr="00702AA8" w:rsidRDefault="00EE7186" w:rsidP="00EE7186">
      <w:pPr>
        <w:pStyle w:val="IndentParaLevel1"/>
      </w:pPr>
      <w:bookmarkStart w:id="62" w:name="_Ref87875728"/>
      <w:bookmarkStart w:id="63" w:name="_Toc87903809"/>
      <w:r>
        <w:t xml:space="preserve">Each party must respect the Moral Rights of the Personnel of the other party as required by law.  </w:t>
      </w:r>
      <w:bookmarkEnd w:id="62"/>
      <w:bookmarkEnd w:id="63"/>
    </w:p>
    <w:p w14:paraId="5988BB49" w14:textId="77777777" w:rsidR="00EE7186" w:rsidRPr="0070390B" w:rsidRDefault="00EE7186" w:rsidP="004D1003">
      <w:pPr>
        <w:pStyle w:val="Heading1"/>
        <w:numPr>
          <w:ilvl w:val="0"/>
          <w:numId w:val="10"/>
        </w:numPr>
      </w:pPr>
      <w:bookmarkStart w:id="64" w:name="_Ref93503535"/>
      <w:bookmarkStart w:id="65" w:name="_Toc110885083"/>
      <w:r>
        <w:rPr>
          <w:b w:val="0"/>
          <w:noProof/>
          <w:lang w:eastAsia="en-AU"/>
        </w:rPr>
        <mc:AlternateContent>
          <mc:Choice Requires="wps">
            <w:drawing>
              <wp:anchor distT="0" distB="0" distL="114300" distR="114300" simplePos="0" relativeHeight="251667456" behindDoc="0" locked="0" layoutInCell="1" allowOverlap="1" wp14:anchorId="64244B4F" wp14:editId="5F69FFCC">
                <wp:simplePos x="0" y="0"/>
                <wp:positionH relativeFrom="rightMargin">
                  <wp:posOffset>161925</wp:posOffset>
                </wp:positionH>
                <wp:positionV relativeFrom="paragraph">
                  <wp:posOffset>31750</wp:posOffset>
                </wp:positionV>
                <wp:extent cx="2631600" cy="1432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31600" cy="1432800"/>
                        </a:xfrm>
                        <a:prstGeom prst="rect">
                          <a:avLst/>
                        </a:prstGeom>
                        <a:solidFill>
                          <a:schemeClr val="accent6"/>
                        </a:solidFill>
                        <a:ln w="6350">
                          <a:noFill/>
                        </a:ln>
                      </wps:spPr>
                      <wps:txbx>
                        <w:txbxContent>
                          <w:p w14:paraId="6F5A2910"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_Ref93503535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8B11CC">
                              <w:rPr>
                                <w:sz w:val="16"/>
                              </w:rPr>
                              <w:t xml:space="preserve">This clause sets out the </w:t>
                            </w:r>
                            <w:r w:rsidRPr="000201D9">
                              <w:rPr>
                                <w:sz w:val="16"/>
                              </w:rPr>
                              <w:t>Licensee's</w:t>
                            </w:r>
                            <w:r w:rsidRPr="008B11CC">
                              <w:rPr>
                                <w:sz w:val="16"/>
                              </w:rPr>
                              <w:t xml:space="preserve"> obligation to pay </w:t>
                            </w:r>
                            <w:r w:rsidRPr="000201D9">
                              <w:rPr>
                                <w:sz w:val="16"/>
                              </w:rPr>
                              <w:t>the Fees</w:t>
                            </w:r>
                            <w:r w:rsidRPr="008B11CC">
                              <w:rPr>
                                <w:sz w:val="16"/>
                              </w:rPr>
                              <w:t xml:space="preserve"> </w:t>
                            </w:r>
                            <w:r w:rsidRPr="000201D9">
                              <w:rPr>
                                <w:sz w:val="16"/>
                              </w:rPr>
                              <w:t xml:space="preserve">specified in </w:t>
                            </w:r>
                            <w:r w:rsidRPr="000201D9">
                              <w:rPr>
                                <w:sz w:val="16"/>
                              </w:rPr>
                              <w:fldChar w:fldCharType="begin"/>
                            </w:r>
                            <w:r w:rsidRPr="000201D9">
                              <w:rPr>
                                <w:sz w:val="16"/>
                              </w:rPr>
                              <w:instrText xml:space="preserve"> REF _Ref87352093 \w \h  \* MERGEFORMAT </w:instrText>
                            </w:r>
                            <w:r w:rsidRPr="000201D9">
                              <w:rPr>
                                <w:sz w:val="16"/>
                              </w:rPr>
                            </w:r>
                            <w:r w:rsidRPr="000201D9">
                              <w:rPr>
                                <w:sz w:val="16"/>
                              </w:rPr>
                              <w:fldChar w:fldCharType="separate"/>
                            </w:r>
                            <w:r>
                              <w:rPr>
                                <w:sz w:val="16"/>
                              </w:rPr>
                              <w:t>Schedule 3</w:t>
                            </w:r>
                            <w:r w:rsidRPr="000201D9">
                              <w:rPr>
                                <w:sz w:val="16"/>
                              </w:rPr>
                              <w:fldChar w:fldCharType="end"/>
                            </w:r>
                            <w:r w:rsidRPr="000201D9">
                              <w:rPr>
                                <w:sz w:val="16"/>
                              </w:rPr>
                              <w:t>.</w:t>
                            </w:r>
                          </w:p>
                          <w:p w14:paraId="70E62D6A" w14:textId="77777777" w:rsidR="00EE7186" w:rsidRPr="008B11CC" w:rsidRDefault="00EE7186" w:rsidP="00EE7186">
                            <w:pPr>
                              <w:spacing w:after="120"/>
                              <w:rPr>
                                <w:sz w:val="16"/>
                              </w:rPr>
                            </w:pPr>
                            <w:r w:rsidRPr="008B11CC">
                              <w:rPr>
                                <w:sz w:val="16"/>
                              </w:rPr>
                              <w:t>This clause also sets out the applicable payment terms (including requirements for invoicing and late payments)</w:t>
                            </w:r>
                            <w:r w:rsidRPr="000201D9">
                              <w:rPr>
                                <w:sz w:val="16"/>
                              </w:rPr>
                              <w:t xml:space="preserve">, and the reporting requirements </w:t>
                            </w:r>
                            <w:r w:rsidRPr="008B11CC">
                              <w:rPr>
                                <w:sz w:val="16"/>
                              </w:rPr>
                              <w:t xml:space="preserve">(which may be relevant </w:t>
                            </w:r>
                            <w:r w:rsidRPr="000201D9">
                              <w:rPr>
                                <w:sz w:val="16"/>
                              </w:rPr>
                              <w:t xml:space="preserve">if for example the Fees are </w:t>
                            </w:r>
                            <w:r w:rsidRPr="008B11CC">
                              <w:rPr>
                                <w:sz w:val="16"/>
                              </w:rPr>
                              <w:t>based on sales or revenue).</w:t>
                            </w:r>
                          </w:p>
                          <w:p w14:paraId="49693D35" w14:textId="77777777" w:rsidR="00EE7186" w:rsidRDefault="00EE7186" w:rsidP="00EE7186">
                            <w:pPr>
                              <w:spacing w:after="120"/>
                              <w:rPr>
                                <w:sz w:val="16"/>
                              </w:rPr>
                            </w:pPr>
                            <w:r w:rsidRPr="008B11CC">
                              <w:rPr>
                                <w:sz w:val="16"/>
                              </w:rPr>
                              <w:t>The parties should see</w:t>
                            </w:r>
                            <w:r w:rsidRPr="000201D9">
                              <w:rPr>
                                <w:sz w:val="16"/>
                              </w:rPr>
                              <w:t>k</w:t>
                            </w:r>
                            <w:r w:rsidRPr="008B11CC">
                              <w:rPr>
                                <w:sz w:val="16"/>
                              </w:rPr>
                              <w:t xml:space="preserve"> further commercial advice on appropriate fee structures for their transaction.</w:t>
                            </w:r>
                          </w:p>
                          <w:p w14:paraId="655E0447"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4B4F" id="Text Box 14" o:spid="_x0000_s1037" type="#_x0000_t202" style="position:absolute;left:0;text-align:left;margin-left:12.75pt;margin-top:2.5pt;width:207.2pt;height:112.8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myRgIAAIgEAAAOAAAAZHJzL2Uyb0RvYy54bWysVN9P2zAQfp+0/8Hy+0hSSgcVKepATJMQ&#10;IJWJZ9dxaCTH59luE/bX77OTlo7tadqLe7/y3d13d7286lvNdsr5hkzJi5OcM2UkVY15Kfn3p9tP&#10;55z5IEwlNBlV8lfl+dXi44fLzs7VhDakK+UYQIyfd7bkmxDsPMu83KhW+BOyysBZk2tFgOpessqJ&#10;DuitziZ5Pss6cpV1JJX3sN4MTr5I+HWtZHioa68C0yVHbSG9Lr3r+GaLSzF/ccJuGjmWIf6hilY0&#10;BkkPUDciCLZ1zR9QbSMdearDiaQ2o7pupEo9oJsif9fNaiOsSr2AHG8PNPn/Byvvd4+ONRVmN+XM&#10;iBYzelJ9YF+oZzCBn876OcJWFoGhhx2xe7uHMbbd166Nv2iIwQ+mXw/sRjQJ42R2WsxyuCR8xfR0&#10;cg4F+Nnb59b58FVRy6JQcofxJVbF7s6HIXQfErN50k1122idlLgy6lo7thMYtpBSmTAbE/wWqQ3r&#10;Sj47PcsTuKEIMaBrg3piw0NjUQr9uh8IOnS9puoVZDga1slbedug4Dvhw6Nw2B80iZsID3hqTUhG&#10;o8TZhtzPv9ljPMYKL2cd9rHk/sdWOMWZ/mYw8ItiOo0LnJTp2ecJFHfsWR97zLa9JrBQ4PqsTGKM&#10;D3ov1o7aZ5zOMmaFSxiJ3CUPe/E6DFeC05NquUxBWFkrwp1ZWRmhI+txHE/9s3B2nFnAuO9pv7li&#10;/m50Q2z80tByG6hu0lwj0QOrI/9Y97QZ42nGezrWU9TbH8jiFwAAAP//AwBQSwMEFAAGAAgAAAAh&#10;AGnB0ereAAAACAEAAA8AAABkcnMvZG93bnJldi54bWxMj0FPg0AQhe8m/ofNmHizC7Q0LbI0ajRe&#10;vIhGr1MYgcjOUnZp0V/veNLjvPfy5nv5bra9OtLoO8cG4kUEirhydceNgdeXh6sNKB+Qa+wdk4Ev&#10;8rArzs9yzGp34mc6lqFRUsI+QwNtCEOmta9asugXbiAW78ONFoOcY6PrEU9SbnudRNFaW+xYPrQ4&#10;0F1L1Wc5WQOH+JC8b76n+7cn9KvyNvbl9FgZc3kx31yDCjSHvzD84gs6FMK0dxPXXvUGkjSVpIFU&#10;Fom9Wm63oPaiL6M16CLX/wcUPwAAAP//AwBQSwECLQAUAAYACAAAACEAtoM4kv4AAADhAQAAEwAA&#10;AAAAAAAAAAAAAAAAAAAAW0NvbnRlbnRfVHlwZXNdLnhtbFBLAQItABQABgAIAAAAIQA4/SH/1gAA&#10;AJQBAAALAAAAAAAAAAAAAAAAAC8BAABfcmVscy8ucmVsc1BLAQItABQABgAIAAAAIQDuoqmyRgIA&#10;AIgEAAAOAAAAAAAAAAAAAAAAAC4CAABkcnMvZTJvRG9jLnhtbFBLAQItABQABgAIAAAAIQBpwdHq&#10;3gAAAAgBAAAPAAAAAAAAAAAAAAAAAKAEAABkcnMvZG93bnJldi54bWxQSwUGAAAAAAQABADzAAAA&#10;qwUAAAAA&#10;" fillcolor="#e9e4de [3209]" stroked="f" strokeweight=".5pt">
                <v:textbox>
                  <w:txbxContent>
                    <w:p w14:paraId="6F5A2910"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_Ref93503535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8B11CC">
                        <w:rPr>
                          <w:sz w:val="16"/>
                        </w:rPr>
                        <w:t xml:space="preserve">This clause sets out the </w:t>
                      </w:r>
                      <w:r w:rsidRPr="000201D9">
                        <w:rPr>
                          <w:sz w:val="16"/>
                        </w:rPr>
                        <w:t>Licensee's</w:t>
                      </w:r>
                      <w:r w:rsidRPr="008B11CC">
                        <w:rPr>
                          <w:sz w:val="16"/>
                        </w:rPr>
                        <w:t xml:space="preserve"> obligation to pay </w:t>
                      </w:r>
                      <w:r w:rsidRPr="000201D9">
                        <w:rPr>
                          <w:sz w:val="16"/>
                        </w:rPr>
                        <w:t>the Fees</w:t>
                      </w:r>
                      <w:r w:rsidRPr="008B11CC">
                        <w:rPr>
                          <w:sz w:val="16"/>
                        </w:rPr>
                        <w:t xml:space="preserve"> </w:t>
                      </w:r>
                      <w:r w:rsidRPr="000201D9">
                        <w:rPr>
                          <w:sz w:val="16"/>
                        </w:rPr>
                        <w:t xml:space="preserve">specified in </w:t>
                      </w:r>
                      <w:r w:rsidRPr="000201D9">
                        <w:rPr>
                          <w:sz w:val="16"/>
                        </w:rPr>
                        <w:fldChar w:fldCharType="begin"/>
                      </w:r>
                      <w:r w:rsidRPr="000201D9">
                        <w:rPr>
                          <w:sz w:val="16"/>
                        </w:rPr>
                        <w:instrText xml:space="preserve"> REF _Ref87352093 \w \h  \* MERGEFORMAT </w:instrText>
                      </w:r>
                      <w:r w:rsidRPr="000201D9">
                        <w:rPr>
                          <w:sz w:val="16"/>
                        </w:rPr>
                      </w:r>
                      <w:r w:rsidRPr="000201D9">
                        <w:rPr>
                          <w:sz w:val="16"/>
                        </w:rPr>
                        <w:fldChar w:fldCharType="separate"/>
                      </w:r>
                      <w:r>
                        <w:rPr>
                          <w:sz w:val="16"/>
                        </w:rPr>
                        <w:t>Schedule 3</w:t>
                      </w:r>
                      <w:r w:rsidRPr="000201D9">
                        <w:rPr>
                          <w:sz w:val="16"/>
                        </w:rPr>
                        <w:fldChar w:fldCharType="end"/>
                      </w:r>
                      <w:r w:rsidRPr="000201D9">
                        <w:rPr>
                          <w:sz w:val="16"/>
                        </w:rPr>
                        <w:t>.</w:t>
                      </w:r>
                    </w:p>
                    <w:p w14:paraId="70E62D6A" w14:textId="77777777" w:rsidR="00EE7186" w:rsidRPr="008B11CC" w:rsidRDefault="00EE7186" w:rsidP="00EE7186">
                      <w:pPr>
                        <w:spacing w:after="120"/>
                        <w:rPr>
                          <w:sz w:val="16"/>
                        </w:rPr>
                      </w:pPr>
                      <w:r w:rsidRPr="008B11CC">
                        <w:rPr>
                          <w:sz w:val="16"/>
                        </w:rPr>
                        <w:t>This clause also sets out the applicable payment terms (including requirements for invoicing and late payments)</w:t>
                      </w:r>
                      <w:r w:rsidRPr="000201D9">
                        <w:rPr>
                          <w:sz w:val="16"/>
                        </w:rPr>
                        <w:t xml:space="preserve">, and the reporting requirements </w:t>
                      </w:r>
                      <w:r w:rsidRPr="008B11CC">
                        <w:rPr>
                          <w:sz w:val="16"/>
                        </w:rPr>
                        <w:t xml:space="preserve">(which may be relevant </w:t>
                      </w:r>
                      <w:r w:rsidRPr="000201D9">
                        <w:rPr>
                          <w:sz w:val="16"/>
                        </w:rPr>
                        <w:t xml:space="preserve">if for example the Fees are </w:t>
                      </w:r>
                      <w:r w:rsidRPr="008B11CC">
                        <w:rPr>
                          <w:sz w:val="16"/>
                        </w:rPr>
                        <w:t>based on sales or revenue).</w:t>
                      </w:r>
                    </w:p>
                    <w:p w14:paraId="49693D35" w14:textId="77777777" w:rsidR="00EE7186" w:rsidRDefault="00EE7186" w:rsidP="00EE7186">
                      <w:pPr>
                        <w:spacing w:after="120"/>
                        <w:rPr>
                          <w:sz w:val="16"/>
                        </w:rPr>
                      </w:pPr>
                      <w:r w:rsidRPr="008B11CC">
                        <w:rPr>
                          <w:sz w:val="16"/>
                        </w:rPr>
                        <w:t>The parties should see</w:t>
                      </w:r>
                      <w:r w:rsidRPr="000201D9">
                        <w:rPr>
                          <w:sz w:val="16"/>
                        </w:rPr>
                        <w:t>k</w:t>
                      </w:r>
                      <w:r w:rsidRPr="008B11CC">
                        <w:rPr>
                          <w:sz w:val="16"/>
                        </w:rPr>
                        <w:t xml:space="preserve"> further commercial advice on appropriate fee structures for their transaction.</w:t>
                      </w:r>
                    </w:p>
                    <w:p w14:paraId="655E0447" w14:textId="77777777" w:rsidR="00EE7186" w:rsidRPr="00E24032" w:rsidRDefault="00EE7186" w:rsidP="00EE7186">
                      <w:pPr>
                        <w:rPr>
                          <w:b/>
                          <w:i/>
                          <w:sz w:val="16"/>
                        </w:rPr>
                      </w:pPr>
                    </w:p>
                  </w:txbxContent>
                </v:textbox>
                <w10:wrap anchorx="margin"/>
              </v:shape>
            </w:pict>
          </mc:Fallback>
        </mc:AlternateContent>
      </w:r>
      <w:r w:rsidRPr="0070390B">
        <w:t>Fees and payment</w:t>
      </w:r>
      <w:bookmarkEnd w:id="59"/>
      <w:bookmarkEnd w:id="60"/>
      <w:bookmarkEnd w:id="61"/>
      <w:bookmarkEnd w:id="64"/>
      <w:bookmarkEnd w:id="65"/>
    </w:p>
    <w:p w14:paraId="6D85BCF4" w14:textId="77777777" w:rsidR="00EE7186" w:rsidRDefault="00EE7186" w:rsidP="004D1003">
      <w:pPr>
        <w:pStyle w:val="Heading2"/>
        <w:numPr>
          <w:ilvl w:val="1"/>
          <w:numId w:val="10"/>
        </w:numPr>
      </w:pPr>
      <w:bookmarkStart w:id="66" w:name="_Ref87352298"/>
      <w:bookmarkStart w:id="67" w:name="_Toc110885084"/>
      <w:r>
        <w:t>Fees</w:t>
      </w:r>
      <w:bookmarkEnd w:id="66"/>
      <w:bookmarkEnd w:id="67"/>
    </w:p>
    <w:p w14:paraId="3EAEC9E3" w14:textId="6031F591" w:rsidR="00EE7186" w:rsidRDefault="00EE7186" w:rsidP="00EE7186">
      <w:pPr>
        <w:pStyle w:val="IndentParaLevel1"/>
      </w:pPr>
      <w:r>
        <w:t xml:space="preserve">In consideration for the grant of the Licence, the Licensee must pay to the Licensor the Fees specified in </w:t>
      </w:r>
      <w:r>
        <w:fldChar w:fldCharType="begin"/>
      </w:r>
      <w:r>
        <w:instrText xml:space="preserve"> REF _Ref87352093 \w \h </w:instrText>
      </w:r>
      <w:r>
        <w:fldChar w:fldCharType="separate"/>
      </w:r>
      <w:r w:rsidR="006B4AC5">
        <w:t>Schedule 3</w:t>
      </w:r>
      <w:r>
        <w:fldChar w:fldCharType="end"/>
      </w:r>
      <w:r>
        <w:t>.</w:t>
      </w:r>
    </w:p>
    <w:p w14:paraId="5283DD02" w14:textId="77777777" w:rsidR="00EE7186" w:rsidRDefault="00EE7186" w:rsidP="004D1003">
      <w:pPr>
        <w:pStyle w:val="Heading2"/>
        <w:numPr>
          <w:ilvl w:val="1"/>
          <w:numId w:val="10"/>
        </w:numPr>
      </w:pPr>
      <w:bookmarkStart w:id="68" w:name="_Toc88150298"/>
      <w:bookmarkStart w:id="69" w:name="_Ref89785683"/>
      <w:bookmarkStart w:id="70" w:name="_Ref100153669"/>
      <w:bookmarkStart w:id="71" w:name="_Toc110885085"/>
      <w:bookmarkEnd w:id="68"/>
      <w:r>
        <w:t>Reporting</w:t>
      </w:r>
      <w:bookmarkEnd w:id="69"/>
      <w:bookmarkEnd w:id="70"/>
      <w:bookmarkEnd w:id="71"/>
    </w:p>
    <w:p w14:paraId="27C283DF" w14:textId="2526D0CD" w:rsidR="00EE7186" w:rsidRDefault="00EE7186" w:rsidP="00EE7186">
      <w:pPr>
        <w:pStyle w:val="IndentParaLevel1"/>
      </w:pPr>
      <w:bookmarkStart w:id="72" w:name="_Ref87352556"/>
      <w:r>
        <w:t xml:space="preserve">At least 10 Business Days prior to the due date specified in </w:t>
      </w:r>
      <w:r>
        <w:fldChar w:fldCharType="begin"/>
      </w:r>
      <w:r>
        <w:instrText xml:space="preserve"> REF _Ref87352093 \w \h  \* MERGEFORMAT </w:instrText>
      </w:r>
      <w:r>
        <w:fldChar w:fldCharType="separate"/>
      </w:r>
      <w:r w:rsidR="006B4AC5">
        <w:t>Schedule 3</w:t>
      </w:r>
      <w:r>
        <w:fldChar w:fldCharType="end"/>
      </w:r>
      <w:r>
        <w:t xml:space="preserve"> for payment of the Fees (where identified as being applicable in </w:t>
      </w:r>
      <w:r>
        <w:fldChar w:fldCharType="begin"/>
      </w:r>
      <w:r>
        <w:instrText xml:space="preserve"> REF _Ref87352093 \w \h  \* MERGEFORMAT </w:instrText>
      </w:r>
      <w:r>
        <w:fldChar w:fldCharType="separate"/>
      </w:r>
      <w:r w:rsidR="006B4AC5">
        <w:t>Schedule 3</w:t>
      </w:r>
      <w:r>
        <w:fldChar w:fldCharType="end"/>
      </w:r>
      <w:r>
        <w:t>)</w:t>
      </w:r>
      <w:r w:rsidRPr="000A5C9F">
        <w:t>,</w:t>
      </w:r>
      <w:r>
        <w:t xml:space="preserve"> the Licensee must provide to the Licensor a statement in writing signed by an officer of the Licensee holding the position of chief financial officer or equivalent (or their authorised delegate), setting out all information reasonably necessary to enable the Licensor to calculate the relevant Fees payable, including the information in </w:t>
      </w:r>
      <w:r>
        <w:fldChar w:fldCharType="begin"/>
      </w:r>
      <w:r>
        <w:instrText xml:space="preserve"> REF _Ref87352093 \w \h  \* MERGEFORMAT </w:instrText>
      </w:r>
      <w:r>
        <w:fldChar w:fldCharType="separate"/>
      </w:r>
      <w:r w:rsidR="006B4AC5">
        <w:t>Schedule 3</w:t>
      </w:r>
      <w:r>
        <w:fldChar w:fldCharType="end"/>
      </w:r>
      <w:r>
        <w:t>.</w:t>
      </w:r>
      <w:bookmarkEnd w:id="72"/>
      <w:r>
        <w:t xml:space="preserve"> Unless otherwise specified in </w:t>
      </w:r>
      <w:r>
        <w:fldChar w:fldCharType="begin"/>
      </w:r>
      <w:r>
        <w:instrText xml:space="preserve"> REF _Ref87352093 \w \h  \* MERGEFORMAT </w:instrText>
      </w:r>
      <w:r>
        <w:fldChar w:fldCharType="separate"/>
      </w:r>
      <w:r w:rsidR="006B4AC5">
        <w:t>Schedule 3</w:t>
      </w:r>
      <w:r>
        <w:fldChar w:fldCharType="end"/>
      </w:r>
      <w:r>
        <w:t>, the statement must be complete for the period up to the end of the calendar month prior to the issue of the statement.</w:t>
      </w:r>
    </w:p>
    <w:p w14:paraId="6C49DC4C" w14:textId="77777777" w:rsidR="00EE7186" w:rsidRDefault="00EE7186" w:rsidP="004D1003">
      <w:pPr>
        <w:pStyle w:val="Heading2"/>
        <w:numPr>
          <w:ilvl w:val="1"/>
          <w:numId w:val="10"/>
        </w:numPr>
      </w:pPr>
      <w:bookmarkStart w:id="73" w:name="_Toc110885086"/>
      <w:r>
        <w:lastRenderedPageBreak/>
        <w:t>Payment terms</w:t>
      </w:r>
      <w:bookmarkEnd w:id="73"/>
    </w:p>
    <w:p w14:paraId="68954B17" w14:textId="6F8363B4" w:rsidR="00EE7186" w:rsidRDefault="00EE7186" w:rsidP="004D1003">
      <w:pPr>
        <w:pStyle w:val="Heading3"/>
        <w:numPr>
          <w:ilvl w:val="2"/>
          <w:numId w:val="10"/>
        </w:numPr>
      </w:pPr>
      <w:r>
        <w:t xml:space="preserve">On receipt of the statement from the Licensee under clause </w:t>
      </w:r>
      <w:r>
        <w:fldChar w:fldCharType="begin"/>
      </w:r>
      <w:r>
        <w:instrText xml:space="preserve"> REF _Ref89785683 \r \h </w:instrText>
      </w:r>
      <w:r>
        <w:fldChar w:fldCharType="separate"/>
      </w:r>
      <w:r w:rsidR="006B4AC5">
        <w:t>4.2</w:t>
      </w:r>
      <w:r>
        <w:fldChar w:fldCharType="end"/>
      </w:r>
      <w:r>
        <w:t xml:space="preserve"> (where applicable), or otherwise at the time that the relevant Fees are due, the Licensor will provide the Licensee with an invoice for the Fees due and payable by the Licensee to the Licensor.</w:t>
      </w:r>
    </w:p>
    <w:p w14:paraId="426E9862" w14:textId="77777777" w:rsidR="00EE7186" w:rsidRDefault="00EE7186" w:rsidP="004D1003">
      <w:pPr>
        <w:pStyle w:val="Heading3"/>
        <w:numPr>
          <w:ilvl w:val="2"/>
          <w:numId w:val="10"/>
        </w:numPr>
      </w:pPr>
      <w:r>
        <w:t xml:space="preserve">The Licensee must pay an invoice issued by the Licensor for Fees that are due and payable, within 20 Business Days after the date of the invoice.  </w:t>
      </w:r>
    </w:p>
    <w:p w14:paraId="27D8B814" w14:textId="77777777" w:rsidR="00EE7186" w:rsidRDefault="00EE7186" w:rsidP="004D1003">
      <w:pPr>
        <w:pStyle w:val="Heading3"/>
        <w:numPr>
          <w:ilvl w:val="2"/>
          <w:numId w:val="10"/>
        </w:numPr>
      </w:pPr>
      <w:r>
        <w:t>Where the Licensee disputes an amount set out in an invoice, it must notify the Licensor within 10 Business Days of receipt of the invoice.</w:t>
      </w:r>
    </w:p>
    <w:p w14:paraId="401A8DE4" w14:textId="77777777" w:rsidR="00EE7186" w:rsidRDefault="00EE7186" w:rsidP="004D1003">
      <w:pPr>
        <w:pStyle w:val="Heading3"/>
        <w:keepNext/>
        <w:keepLines/>
        <w:numPr>
          <w:ilvl w:val="2"/>
          <w:numId w:val="10"/>
        </w:numPr>
      </w:pPr>
      <w:bookmarkStart w:id="74" w:name="_Ref93504032"/>
      <w:r>
        <w:rPr>
          <w:b/>
          <w:noProof/>
        </w:rPr>
        <mc:AlternateContent>
          <mc:Choice Requires="wps">
            <w:drawing>
              <wp:anchor distT="0" distB="0" distL="114300" distR="114300" simplePos="0" relativeHeight="251721728" behindDoc="0" locked="0" layoutInCell="1" allowOverlap="1" wp14:anchorId="008716BF" wp14:editId="59804480">
                <wp:simplePos x="0" y="0"/>
                <wp:positionH relativeFrom="rightMargin">
                  <wp:posOffset>161925</wp:posOffset>
                </wp:positionH>
                <wp:positionV relativeFrom="paragraph">
                  <wp:posOffset>1270</wp:posOffset>
                </wp:positionV>
                <wp:extent cx="2631600" cy="622800"/>
                <wp:effectExtent l="0" t="0" r="0" b="6350"/>
                <wp:wrapNone/>
                <wp:docPr id="127" name="Text Box 127"/>
                <wp:cNvGraphicFramePr/>
                <a:graphic xmlns:a="http://schemas.openxmlformats.org/drawingml/2006/main">
                  <a:graphicData uri="http://schemas.microsoft.com/office/word/2010/wordprocessingShape">
                    <wps:wsp>
                      <wps:cNvSpPr txBox="1"/>
                      <wps:spPr>
                        <a:xfrm>
                          <a:off x="0" y="0"/>
                          <a:ext cx="2631600" cy="622800"/>
                        </a:xfrm>
                        <a:prstGeom prst="rect">
                          <a:avLst/>
                        </a:prstGeom>
                        <a:solidFill>
                          <a:schemeClr val="accent6"/>
                        </a:solidFill>
                        <a:ln w="6350">
                          <a:noFill/>
                        </a:ln>
                      </wps:spPr>
                      <wps:txbx>
                        <w:txbxContent>
                          <w:p w14:paraId="6B204419"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_Ref93504032 \w \h </w:instrText>
                            </w:r>
                            <w:r>
                              <w:rPr>
                                <w:b/>
                                <w:i/>
                                <w:sz w:val="16"/>
                              </w:rPr>
                            </w:r>
                            <w:r>
                              <w:rPr>
                                <w:b/>
                                <w:i/>
                                <w:sz w:val="16"/>
                              </w:rPr>
                              <w:fldChar w:fldCharType="separate"/>
                            </w:r>
                            <w:r>
                              <w:rPr>
                                <w:b/>
                                <w:i/>
                                <w:sz w:val="16"/>
                              </w:rPr>
                              <w:t>4.3(d)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hyperlink r:id="rId19" w:history="1">
                              <w:r>
                                <w:rPr>
                                  <w:rStyle w:val="Hyperlink"/>
                                  <w:sz w:val="16"/>
                                </w:rPr>
                                <w:t>https://www.rba.gov.au/statistics/cash-rate/</w:t>
                              </w:r>
                            </w:hyperlink>
                            <w:r>
                              <w:rPr>
                                <w:sz w:val="16"/>
                              </w:rPr>
                              <w:t xml:space="preserve">.  </w:t>
                            </w:r>
                          </w:p>
                          <w:p w14:paraId="4FE16BDE"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16BF" id="Text Box 127" o:spid="_x0000_s1038" type="#_x0000_t202" style="position:absolute;left:0;text-align:left;margin-left:12.75pt;margin-top:.1pt;width:207.2pt;height:49.05pt;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BqRQIAAIkEAAAOAAAAZHJzL2Uyb0RvYy54bWysVE1v2zAMvQ/YfxB0X5y4bdoFdYosRYYB&#10;QVugHXpWZLkxIIuapMTOfv2eZCftup2GXRR++ZF8JHN90zWa7ZXzNZmCT0ZjzpSRVNbmpeDfn1af&#10;rjjzQZhSaDKq4Afl+c3844fr1s5UTlvSpXIMIMbPWlvwbQh2lmVeblUj/IisMnBW5BoRoLqXrHSi&#10;BXqjs3w8nmYtudI6ksp7WG97J58n/KpSMtxXlVeB6YKjtpBel95NfLP5tZi9OGG3tRzKEP9QRSNq&#10;g6QnqFsRBNu5+g+oppaOPFVhJKnJqKpqqVIP6GYyftfN41ZYlXoBOd6eaPL/D1be7R8cq0vMLr/k&#10;zIgGQ3pSXWBfqGPRBoZa62cIfLQIDR0ciD7aPYyx8a5yTfxFSwx+cH048RvhJIz59GwyHcMl4Zvm&#10;+RVkwGevX1vnw1dFDYtCwR3ml2gV+7UPfegxJCbzpOtyVWudlLgzaqkd2wtMW0ipTJgOCX6L1Ia1&#10;KODsYpzADUWIHl0b1BP77fuKUug23cDQsekNlQdw4ajfJ2/lqkbBa+HDg3BYIPSIowj3eCpNSEaD&#10;xNmW3M+/2WM85govZy0WsuD+x044xZn+ZjDxz5Pz87jBSTm/uMyhuLeezVuP2TVLAgsTnJ+VSYzx&#10;QR/FylHzjNtZxKxwCSORu+DhKC5Dfya4PakWixSEnbUirM2jlRE6sh7H8dQ9C2eHmQVM+46Oqytm&#10;70bXx8YvDS12gao6zTUS3bM68I99T5sx3GY8qLd6inr9B5n/AgAA//8DAFBLAwQUAAYACAAAACEA&#10;Yf5O2dwAAAAGAQAADwAAAGRycy9kb3ducmV2LnhtbEyOQU+DQBSE7yb+h80z8WYXaGsAWRo1Gi9e&#10;iqa9vrIrENm3lF1a9Nf7POlpMpnJzFdsZtuLkxl950hBvIhAGKqd7qhR8P72fJOC8AFJY+/IKPgy&#10;Hjbl5UWBuXZn2ppTFRrBI+RzVNCGMORS+ro1Fv3CDYY4+3CjxcB2bKQe8czjtpdJFN1Kix3xQ4uD&#10;eWxN/VlNVsExPib79Ht62r2iX1UPsa+ml1qp66v5/g5EMHP4K8MvPqNDyUwHN5H2oleQrNfcZAXB&#10;6WqZZSAOCrJ0CbIs5H/88gcAAP//AwBQSwECLQAUAAYACAAAACEAtoM4kv4AAADhAQAAEwAAAAAA&#10;AAAAAAAAAAAAAAAAW0NvbnRlbnRfVHlwZXNdLnhtbFBLAQItABQABgAIAAAAIQA4/SH/1gAAAJQB&#10;AAALAAAAAAAAAAAAAAAAAC8BAABfcmVscy8ucmVsc1BLAQItABQABgAIAAAAIQADQPBqRQIAAIkE&#10;AAAOAAAAAAAAAAAAAAAAAC4CAABkcnMvZTJvRG9jLnhtbFBLAQItABQABgAIAAAAIQBh/k7Z3AAA&#10;AAYBAAAPAAAAAAAAAAAAAAAAAJ8EAABkcnMvZG93bnJldi54bWxQSwUGAAAAAAQABADzAAAAqAUA&#10;AAAA&#10;" fillcolor="#e9e4de [3209]" stroked="f" strokeweight=".5pt">
                <v:textbox>
                  <w:txbxContent>
                    <w:p w14:paraId="6B204419"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_Ref93504032 \w \h </w:instrText>
                      </w:r>
                      <w:r>
                        <w:rPr>
                          <w:b/>
                          <w:i/>
                          <w:sz w:val="16"/>
                        </w:rPr>
                      </w:r>
                      <w:r>
                        <w:rPr>
                          <w:b/>
                          <w:i/>
                          <w:sz w:val="16"/>
                        </w:rPr>
                        <w:fldChar w:fldCharType="separate"/>
                      </w:r>
                      <w:r>
                        <w:rPr>
                          <w:b/>
                          <w:i/>
                          <w:sz w:val="16"/>
                        </w:rPr>
                        <w:t>4.3(d)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hyperlink r:id="rId20" w:history="1">
                        <w:r>
                          <w:rPr>
                            <w:rStyle w:val="Hyperlink"/>
                            <w:sz w:val="16"/>
                          </w:rPr>
                          <w:t>https://www.rba.gov.au/statistics/cash-rate/</w:t>
                        </w:r>
                      </w:hyperlink>
                      <w:r>
                        <w:rPr>
                          <w:sz w:val="16"/>
                        </w:rPr>
                        <w:t xml:space="preserve">.  </w:t>
                      </w:r>
                    </w:p>
                    <w:p w14:paraId="4FE16BDE" w14:textId="77777777" w:rsidR="00EE7186" w:rsidRPr="00E24032" w:rsidRDefault="00EE7186" w:rsidP="00EE7186">
                      <w:pPr>
                        <w:rPr>
                          <w:b/>
                          <w:i/>
                          <w:sz w:val="16"/>
                        </w:rPr>
                      </w:pPr>
                    </w:p>
                  </w:txbxContent>
                </v:textbox>
                <w10:wrap anchorx="margin"/>
              </v:shape>
            </w:pict>
          </mc:Fallback>
        </mc:AlternateContent>
      </w:r>
      <w:r>
        <w:t xml:space="preserve">Late payments will be subject to an additional charge, calculated daily from the due date until the </w:t>
      </w:r>
      <w:r w:rsidRPr="00A15330">
        <w:t>date the outstanding amount is paid</w:t>
      </w:r>
      <w:r>
        <w:t xml:space="preserve"> at:</w:t>
      </w:r>
      <w:bookmarkEnd w:id="74"/>
    </w:p>
    <w:p w14:paraId="55C22743" w14:textId="77777777" w:rsidR="00EE7186" w:rsidRDefault="00EE7186" w:rsidP="004D1003">
      <w:pPr>
        <w:pStyle w:val="Heading4"/>
        <w:numPr>
          <w:ilvl w:val="3"/>
          <w:numId w:val="10"/>
        </w:numPr>
      </w:pPr>
      <w:r>
        <w:t>in respect of the period from 1 January to 30 June in any year – the rate that is 4% above the cash rate last published by the Reserve Bank of Australia before that period commenced; and</w:t>
      </w:r>
    </w:p>
    <w:p w14:paraId="14692177" w14:textId="77777777" w:rsidR="00EE7186" w:rsidRDefault="00EE7186" w:rsidP="004D1003">
      <w:pPr>
        <w:pStyle w:val="Heading4"/>
        <w:numPr>
          <w:ilvl w:val="3"/>
          <w:numId w:val="10"/>
        </w:numPr>
      </w:pPr>
      <w:r>
        <w:t>in respect of the period from 1 July to 31 December in any year – the rate that is 4% above the cash rate last published by the Reserve Bank of Australia before that period commenced.</w:t>
      </w:r>
    </w:p>
    <w:p w14:paraId="203589D4" w14:textId="77777777" w:rsidR="00EE7186" w:rsidRDefault="00EE7186" w:rsidP="004D1003">
      <w:pPr>
        <w:pStyle w:val="Heading3"/>
        <w:numPr>
          <w:ilvl w:val="2"/>
          <w:numId w:val="10"/>
        </w:numPr>
      </w:pPr>
      <w:r>
        <w:t>Without limiting its rights, i</w:t>
      </w:r>
      <w:r w:rsidRPr="00A457A9">
        <w:t xml:space="preserve">f the </w:t>
      </w:r>
      <w:r>
        <w:t>Licensee</w:t>
      </w:r>
      <w:r w:rsidRPr="00A457A9">
        <w:t xml:space="preserve"> is more than </w:t>
      </w:r>
      <w:r>
        <w:t>30 Business Days</w:t>
      </w:r>
      <w:r w:rsidRPr="00A457A9">
        <w:t xml:space="preserve"> late paying an invoice, the </w:t>
      </w:r>
      <w:r>
        <w:t xml:space="preserve">Licensor may notify the Licensee, and the Licensee is required in accordance with the notice to suspend exercise of the rights under the Licence immediately </w:t>
      </w:r>
      <w:r w:rsidRPr="00A457A9">
        <w:t xml:space="preserve">until the date the outstanding amount is paid. </w:t>
      </w:r>
    </w:p>
    <w:p w14:paraId="40F55B50" w14:textId="77777777" w:rsidR="00EE7186" w:rsidRDefault="00EE7186" w:rsidP="004D1003">
      <w:pPr>
        <w:pStyle w:val="Heading2"/>
        <w:numPr>
          <w:ilvl w:val="1"/>
          <w:numId w:val="10"/>
        </w:numPr>
      </w:pPr>
      <w:bookmarkStart w:id="75" w:name="_Toc88150301"/>
      <w:bookmarkStart w:id="76" w:name="_Toc88150302"/>
      <w:bookmarkStart w:id="77" w:name="_Toc88150303"/>
      <w:bookmarkStart w:id="78" w:name="_Toc110885087"/>
      <w:bookmarkEnd w:id="75"/>
      <w:bookmarkEnd w:id="76"/>
      <w:bookmarkEnd w:id="77"/>
      <w:r>
        <w:t>No deduction</w:t>
      </w:r>
      <w:bookmarkEnd w:id="78"/>
    </w:p>
    <w:p w14:paraId="1FBCE8FA" w14:textId="77777777" w:rsidR="00EE7186" w:rsidRDefault="00EE7186" w:rsidP="00EE7186">
      <w:pPr>
        <w:pStyle w:val="IndentParaLevel1"/>
      </w:pPr>
      <w:r>
        <w:t>The Fees must be paid without deduction or deferment for any demand, withholding, set-off, counter claim or other dispute and free and clear of any taxes imposed by or under the authority of any government or public authority.</w:t>
      </w:r>
    </w:p>
    <w:p w14:paraId="2D427B4A" w14:textId="77777777" w:rsidR="00EE7186" w:rsidRDefault="00EE7186" w:rsidP="004D1003">
      <w:pPr>
        <w:pStyle w:val="Heading2"/>
        <w:keepLines/>
        <w:numPr>
          <w:ilvl w:val="1"/>
          <w:numId w:val="10"/>
        </w:numPr>
      </w:pPr>
      <w:bookmarkStart w:id="79" w:name="_Toc88150310"/>
      <w:bookmarkStart w:id="80" w:name="_Ref87352326"/>
      <w:bookmarkStart w:id="81" w:name="_Toc110885088"/>
      <w:bookmarkEnd w:id="79"/>
      <w:r>
        <w:lastRenderedPageBreak/>
        <w:t>Arms' length commercial value</w:t>
      </w:r>
      <w:bookmarkEnd w:id="80"/>
      <w:bookmarkEnd w:id="81"/>
    </w:p>
    <w:p w14:paraId="6A808FC3" w14:textId="77777777" w:rsidR="00EE7186" w:rsidRPr="008B11CC" w:rsidRDefault="00EE7186" w:rsidP="00EE7186">
      <w:pPr>
        <w:pStyle w:val="IndentParaLevel1"/>
        <w:keepNext/>
        <w:keepLines/>
      </w:pPr>
      <w:r w:rsidRPr="008B11CC">
        <w:t>If:</w:t>
      </w:r>
    </w:p>
    <w:p w14:paraId="6118096C" w14:textId="77777777" w:rsidR="00EE7186" w:rsidRPr="008B11CC" w:rsidRDefault="00EE7186" w:rsidP="004D1003">
      <w:pPr>
        <w:pStyle w:val="Heading3"/>
        <w:keepNext/>
        <w:keepLines/>
        <w:numPr>
          <w:ilvl w:val="2"/>
          <w:numId w:val="10"/>
        </w:numPr>
      </w:pPr>
      <w:r w:rsidRPr="008B11CC">
        <w:t xml:space="preserve">any part of the Fees </w:t>
      </w:r>
      <w:proofErr w:type="gramStart"/>
      <w:r w:rsidRPr="008B11CC">
        <w:t>are</w:t>
      </w:r>
      <w:proofErr w:type="gramEnd"/>
      <w:r w:rsidRPr="008B11CC">
        <w:t xml:space="preserve"> calculated based on payments or benefits that the Licensee receives or is entitled to, or based on costs incurred by the Licensee; and </w:t>
      </w:r>
    </w:p>
    <w:p w14:paraId="722E6F6A" w14:textId="77777777" w:rsidR="00EE7186" w:rsidRPr="008B11CC" w:rsidRDefault="00EE7186" w:rsidP="004D1003">
      <w:pPr>
        <w:pStyle w:val="Heading3"/>
        <w:numPr>
          <w:ilvl w:val="2"/>
          <w:numId w:val="10"/>
        </w:numPr>
      </w:pPr>
      <w:r w:rsidRPr="008B11CC">
        <w:t>the Licensee (or its Affiliates</w:t>
      </w:r>
      <w:r>
        <w:t xml:space="preserve"> under a sublicence</w:t>
      </w:r>
      <w:r w:rsidRPr="008B11CC">
        <w:t>) provides access to Products, or grants a sublicence of the Licensed IPR, other than on arms' length commercial terms,</w:t>
      </w:r>
    </w:p>
    <w:p w14:paraId="7A752705" w14:textId="77777777" w:rsidR="00EE7186" w:rsidRPr="008B11CC" w:rsidRDefault="00EE7186" w:rsidP="00EE7186">
      <w:pPr>
        <w:pStyle w:val="Heading3"/>
        <w:numPr>
          <w:ilvl w:val="0"/>
          <w:numId w:val="0"/>
        </w:numPr>
        <w:ind w:left="964"/>
      </w:pPr>
      <w:r w:rsidRPr="008B11CC">
        <w:t>then:</w:t>
      </w:r>
    </w:p>
    <w:p w14:paraId="7B66F235" w14:textId="52B68AC6" w:rsidR="00EE7186" w:rsidRPr="008B11CC" w:rsidRDefault="00EE7186" w:rsidP="004D1003">
      <w:pPr>
        <w:pStyle w:val="Heading3"/>
        <w:numPr>
          <w:ilvl w:val="2"/>
          <w:numId w:val="10"/>
        </w:numPr>
      </w:pPr>
      <w:r w:rsidRPr="008B11CC">
        <w:t xml:space="preserve">the Licensee must notify the Licensor of the arrangement and its non-commercial nature when providing reports under clause </w:t>
      </w:r>
      <w:r w:rsidRPr="008B11CC">
        <w:fldChar w:fldCharType="begin"/>
      </w:r>
      <w:r w:rsidRPr="008B11CC">
        <w:instrText xml:space="preserve"> REF _Ref89785683 \r \h </w:instrText>
      </w:r>
      <w:r w:rsidRPr="000201D9">
        <w:instrText xml:space="preserve"> \* MERGEFORMAT </w:instrText>
      </w:r>
      <w:r w:rsidRPr="008B11CC">
        <w:fldChar w:fldCharType="separate"/>
      </w:r>
      <w:r w:rsidR="006B4AC5">
        <w:t>4.2</w:t>
      </w:r>
      <w:r w:rsidRPr="008B11CC">
        <w:fldChar w:fldCharType="end"/>
      </w:r>
      <w:r w:rsidRPr="008B11CC">
        <w:t>; and</w:t>
      </w:r>
    </w:p>
    <w:p w14:paraId="3766E426" w14:textId="77777777" w:rsidR="00EE7186" w:rsidRPr="00BE15CC" w:rsidRDefault="00EE7186" w:rsidP="004D1003">
      <w:pPr>
        <w:pStyle w:val="Heading3"/>
        <w:keepLines/>
        <w:numPr>
          <w:ilvl w:val="2"/>
          <w:numId w:val="10"/>
        </w:numPr>
      </w:pPr>
      <w:r w:rsidRPr="00033CE3">
        <w:t>the</w:t>
      </w:r>
      <w:r w:rsidRPr="008B11CC">
        <w:t xml:space="preserve"> Licensor may require the Licensee to pay the Fees</w:t>
      </w:r>
      <w:r>
        <w:t xml:space="preserve"> (as applicable to the calculation of the Fees)</w:t>
      </w:r>
      <w:r w:rsidRPr="008B11CC">
        <w:t xml:space="preserve"> </w:t>
      </w:r>
      <w:proofErr w:type="gramStart"/>
      <w:r w:rsidRPr="008B11CC">
        <w:t>on the basis of</w:t>
      </w:r>
      <w:proofErr w:type="gramEnd"/>
      <w:r w:rsidRPr="008B11CC">
        <w:t xml:space="preserve"> the Licensee's entitlement, or the costs that would have been incurred, if the arrangements had been entered into on arms’ length commercial terms. </w:t>
      </w:r>
    </w:p>
    <w:p w14:paraId="014B5A41" w14:textId="77777777" w:rsidR="00EE7186" w:rsidRDefault="00EE7186" w:rsidP="004D1003">
      <w:pPr>
        <w:pStyle w:val="Heading2"/>
        <w:numPr>
          <w:ilvl w:val="1"/>
          <w:numId w:val="10"/>
        </w:numPr>
      </w:pPr>
      <w:bookmarkStart w:id="82" w:name="_Ref87974730"/>
      <w:bookmarkStart w:id="83" w:name="_Toc110885089"/>
      <w:r w:rsidRPr="008D2F4C">
        <w:rPr>
          <w:noProof/>
          <w:lang w:eastAsia="en-AU"/>
        </w:rPr>
        <mc:AlternateContent>
          <mc:Choice Requires="wps">
            <w:drawing>
              <wp:anchor distT="0" distB="0" distL="114300" distR="114300" simplePos="0" relativeHeight="251668480" behindDoc="0" locked="0" layoutInCell="1" allowOverlap="1" wp14:anchorId="28D0B54C" wp14:editId="69C7FEE5">
                <wp:simplePos x="0" y="0"/>
                <wp:positionH relativeFrom="rightMargin">
                  <wp:posOffset>139700</wp:posOffset>
                </wp:positionH>
                <wp:positionV relativeFrom="paragraph">
                  <wp:posOffset>338456</wp:posOffset>
                </wp:positionV>
                <wp:extent cx="2631440" cy="5905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31440" cy="590550"/>
                        </a:xfrm>
                        <a:prstGeom prst="rect">
                          <a:avLst/>
                        </a:prstGeom>
                        <a:solidFill>
                          <a:schemeClr val="accent6"/>
                        </a:solidFill>
                        <a:ln w="6350">
                          <a:noFill/>
                        </a:ln>
                      </wps:spPr>
                      <wps:txbx>
                        <w:txbxContent>
                          <w:p w14:paraId="4B310304" w14:textId="77777777" w:rsidR="00EE7186" w:rsidRPr="00FB277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_Ref87974730 \w \h </w:instrText>
                            </w:r>
                            <w:r>
                              <w:rPr>
                                <w:b/>
                                <w:i/>
                                <w:sz w:val="16"/>
                              </w:rPr>
                            </w:r>
                            <w:r>
                              <w:rPr>
                                <w:b/>
                                <w:i/>
                                <w:sz w:val="16"/>
                              </w:rPr>
                              <w:fldChar w:fldCharType="separate"/>
                            </w:r>
                            <w:r>
                              <w:rPr>
                                <w:b/>
                                <w:i/>
                                <w:sz w:val="16"/>
                              </w:rPr>
                              <w:t>4.6</w:t>
                            </w:r>
                            <w:r>
                              <w:rPr>
                                <w:b/>
                                <w:i/>
                                <w:sz w:val="16"/>
                              </w:rPr>
                              <w:fldChar w:fldCharType="end"/>
                            </w:r>
                            <w:r>
                              <w:rPr>
                                <w:b/>
                                <w:i/>
                                <w:sz w:val="16"/>
                              </w:rPr>
                              <w:t>:</w:t>
                            </w:r>
                            <w:r w:rsidRPr="0094684C">
                              <w:rPr>
                                <w:sz w:val="16"/>
                              </w:rPr>
                              <w:t xml:space="preserve"> </w:t>
                            </w:r>
                            <w:r>
                              <w:rPr>
                                <w:sz w:val="16"/>
                              </w:rPr>
                              <w:t>This clause provides that if GST is payable by the Licensor, then the Licensee will pay the Licensor the Fee plus any GST payable on that supply.</w:t>
                            </w:r>
                          </w:p>
                          <w:p w14:paraId="324D7FF4" w14:textId="77777777" w:rsidR="00EE7186" w:rsidRPr="000201D9" w:rsidRDefault="00EE7186" w:rsidP="00EE7186">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0B54C" id="Text Box 20" o:spid="_x0000_s1039" type="#_x0000_t202" style="position:absolute;left:0;text-align:left;margin-left:11pt;margin-top:26.65pt;width:207.2pt;height:46.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QZBRgIAAIcEAAAOAAAAZHJzL2Uyb0RvYy54bWysVF1v2jAUfZ+0/2D5fQRoYW3UUDEqpklV&#10;W4lOfTaO00RyfD3bkHS/fscO0K7b07QXY997cj/OuZer677VbK+cb8gUfDIac6aMpLIxzwX//rj+&#10;dMGZD8KUQpNRBX9Rnl8vPn646myuplSTLpVjCGJ83tmC1yHYPMu8rFUr/IisMnBW5FoR8HTPWelE&#10;h+itzqbj8TzryJXWkVTew3ozOPkixa8qJcN9VXkVmC44agvpdOncxjNbXIn82QlbN/JQhviHKlrR&#10;GCQ9hboRQbCda/4I1TbSkacqjCS1GVVVI1XqAd1Mxu+62dTCqtQLyPH2RJP/f2Hl3f7BsaYs+BT0&#10;GNFCo0fVB/aFegYT+OmszwHbWABDDzt0Pto9jLHtvnJt/EVDDH6EejmxG6NJGKfzs8n5OVwSvtnl&#10;eDZL4bPXr63z4auilsVLwR3US6SK/a0PqATQIyQm86Sbct1onR5xYtRKO7YX0FpIqUyYxzrx1W9I&#10;bVhX8PkZ0scPDcUQA04bwGO/Q1/xFvptn/iZnB2b3lL5Ai4cDdPkrVw3KPhW+PAgHMYHPWIlwj2O&#10;ShOS0eHGWU3u59/sEQ9V4eWswzgW3P/YCac4098M9L4cqAvpcT77HNVybz3btx6za1cEFiZYPivT&#10;NeKDPl4rR+0TNmcZs8IljETugofjdRWGJcHmSbVcJhAm1opwazZWxtCRvCjHY/8knD1oFqD2HR0H&#10;V+TvpBuwA+3LXaCqSbpGogdWD/xj2pNwh82M6/T2nVCv/x+LXwAAAP//AwBQSwMEFAAGAAgAAAAh&#10;ALFVgqveAAAACQEAAA8AAABkcnMvZG93bnJldi54bWxMj81OwzAQhO9IvIO1SNyo80dUpXEqQCAu&#10;XAiIXt14SSLidRo7beDpWU7lOJrRzDfldrGDOOLke0cK4lUEAqlxpqdWwfvb080ahA+ajB4coYJv&#10;9LCtLi9KXRh3olc81qEVXEK+0Aq6EMZCSt90aLVfuRGJvU83WR1YTq00kz5xuR1kEkW5tLonXuj0&#10;iA8dNl/1bBUc4kOyW//Mjx8v2mf1fezr+blR6vpquduACLiEcxj+8BkdKmbau5mMF4OCJOErQcFt&#10;moJgP0vzDMSeg1megqxK+f9B9QsAAP//AwBQSwECLQAUAAYACAAAACEAtoM4kv4AAADhAQAAEwAA&#10;AAAAAAAAAAAAAAAAAAAAW0NvbnRlbnRfVHlwZXNdLnhtbFBLAQItABQABgAIAAAAIQA4/SH/1gAA&#10;AJQBAAALAAAAAAAAAAAAAAAAAC8BAABfcmVscy8ucmVsc1BLAQItABQABgAIAAAAIQDJ8QZBRgIA&#10;AIcEAAAOAAAAAAAAAAAAAAAAAC4CAABkcnMvZTJvRG9jLnhtbFBLAQItABQABgAIAAAAIQCxVYKr&#10;3gAAAAkBAAAPAAAAAAAAAAAAAAAAAKAEAABkcnMvZG93bnJldi54bWxQSwUGAAAAAAQABADzAAAA&#10;qwUAAAAA&#10;" fillcolor="#e9e4de [3209]" stroked="f" strokeweight=".5pt">
                <v:textbox>
                  <w:txbxContent>
                    <w:p w14:paraId="4B310304" w14:textId="77777777" w:rsidR="00EE7186" w:rsidRPr="00FB277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_Ref87974730 \w \h </w:instrText>
                      </w:r>
                      <w:r>
                        <w:rPr>
                          <w:b/>
                          <w:i/>
                          <w:sz w:val="16"/>
                        </w:rPr>
                      </w:r>
                      <w:r>
                        <w:rPr>
                          <w:b/>
                          <w:i/>
                          <w:sz w:val="16"/>
                        </w:rPr>
                        <w:fldChar w:fldCharType="separate"/>
                      </w:r>
                      <w:r>
                        <w:rPr>
                          <w:b/>
                          <w:i/>
                          <w:sz w:val="16"/>
                        </w:rPr>
                        <w:t>4.6</w:t>
                      </w:r>
                      <w:r>
                        <w:rPr>
                          <w:b/>
                          <w:i/>
                          <w:sz w:val="16"/>
                        </w:rPr>
                        <w:fldChar w:fldCharType="end"/>
                      </w:r>
                      <w:r>
                        <w:rPr>
                          <w:b/>
                          <w:i/>
                          <w:sz w:val="16"/>
                        </w:rPr>
                        <w:t>:</w:t>
                      </w:r>
                      <w:r w:rsidRPr="0094684C">
                        <w:rPr>
                          <w:sz w:val="16"/>
                        </w:rPr>
                        <w:t xml:space="preserve"> </w:t>
                      </w:r>
                      <w:r>
                        <w:rPr>
                          <w:sz w:val="16"/>
                        </w:rPr>
                        <w:t>This clause provides that if GST is payable by the Licensor, then the Licensee will pay the Licensor the Fee plus any GST payable on that supply.</w:t>
                      </w:r>
                    </w:p>
                    <w:p w14:paraId="324D7FF4" w14:textId="77777777" w:rsidR="00EE7186" w:rsidRPr="000201D9" w:rsidRDefault="00EE7186" w:rsidP="00EE7186">
                      <w:pPr>
                        <w:rPr>
                          <w:i/>
                          <w:sz w:val="16"/>
                        </w:rPr>
                      </w:pPr>
                    </w:p>
                  </w:txbxContent>
                </v:textbox>
                <w10:wrap anchorx="margin"/>
              </v:shape>
            </w:pict>
          </mc:Fallback>
        </mc:AlternateContent>
      </w:r>
      <w:r>
        <w:t>GST</w:t>
      </w:r>
      <w:bookmarkEnd w:id="82"/>
      <w:bookmarkEnd w:id="83"/>
    </w:p>
    <w:p w14:paraId="42D217ED" w14:textId="786EB59E" w:rsidR="00EE7186" w:rsidRDefault="00EE7186" w:rsidP="004D1003">
      <w:pPr>
        <w:pStyle w:val="Heading3"/>
        <w:numPr>
          <w:ilvl w:val="2"/>
          <w:numId w:val="10"/>
        </w:numPr>
      </w:pPr>
      <w:r>
        <w:t xml:space="preserve">In this clause </w:t>
      </w:r>
      <w:r>
        <w:fldChar w:fldCharType="begin"/>
      </w:r>
      <w:r>
        <w:instrText xml:space="preserve"> REF _Ref87974730 \w \h </w:instrText>
      </w:r>
      <w:r>
        <w:fldChar w:fldCharType="separate"/>
      </w:r>
      <w:r w:rsidR="006B4AC5">
        <w:t>4.6</w:t>
      </w:r>
      <w:r>
        <w:fldChar w:fldCharType="end"/>
      </w:r>
      <w:r>
        <w:t xml:space="preserve">, words and expressions which have a defined meaning in the </w:t>
      </w:r>
      <w:r w:rsidRPr="000E5655">
        <w:rPr>
          <w:i/>
        </w:rPr>
        <w:t>A New Tax System (Goods and Services Tax) Act 1999</w:t>
      </w:r>
      <w:r>
        <w:t xml:space="preserve"> (</w:t>
      </w:r>
      <w:proofErr w:type="spellStart"/>
      <w:r>
        <w:t>Cth</w:t>
      </w:r>
      <w:proofErr w:type="spellEnd"/>
      <w:r>
        <w:t>) (</w:t>
      </w:r>
      <w:r w:rsidRPr="000E5655">
        <w:rPr>
          <w:b/>
        </w:rPr>
        <w:t>GST Act</w:t>
      </w:r>
      <w:r>
        <w:t xml:space="preserve">) have the same meaning as in the GST Act.  </w:t>
      </w:r>
    </w:p>
    <w:p w14:paraId="10ECAE4D" w14:textId="77777777" w:rsidR="00EE7186" w:rsidRDefault="00EE7186" w:rsidP="004D1003">
      <w:pPr>
        <w:pStyle w:val="Heading3"/>
        <w:numPr>
          <w:ilvl w:val="2"/>
          <w:numId w:val="10"/>
        </w:numPr>
      </w:pPr>
      <w:r>
        <w:t>If the Licensee is an Australian entity:</w:t>
      </w:r>
    </w:p>
    <w:p w14:paraId="62E77EB0" w14:textId="77777777" w:rsidR="00EE7186" w:rsidRDefault="00EE7186" w:rsidP="004D1003">
      <w:pPr>
        <w:pStyle w:val="Heading4"/>
        <w:numPr>
          <w:ilvl w:val="3"/>
          <w:numId w:val="10"/>
        </w:numPr>
      </w:pPr>
      <w:r>
        <w:t xml:space="preserve">all Fees payable under this Agreement are exclusive of </w:t>
      </w:r>
      <w:proofErr w:type="gramStart"/>
      <w:r>
        <w:t>GST;</w:t>
      </w:r>
      <w:proofErr w:type="gramEnd"/>
      <w:r>
        <w:t xml:space="preserve">  </w:t>
      </w:r>
    </w:p>
    <w:p w14:paraId="65F4010C" w14:textId="77777777" w:rsidR="00EE7186" w:rsidRDefault="00EE7186" w:rsidP="004D1003">
      <w:pPr>
        <w:pStyle w:val="Heading4"/>
        <w:numPr>
          <w:ilvl w:val="3"/>
          <w:numId w:val="10"/>
        </w:numPr>
      </w:pPr>
      <w:r>
        <w:t xml:space="preserve">if GST is payable by a supplier on any supply made under this Agreement, the recipient, upon receiving a tax invoice from the supplier, will pay to the supplier an amount equal to the GST payable on the supply; and  </w:t>
      </w:r>
    </w:p>
    <w:p w14:paraId="5CD924C4" w14:textId="77777777" w:rsidR="00EE7186" w:rsidRDefault="00EE7186" w:rsidP="004D1003">
      <w:pPr>
        <w:pStyle w:val="Heading4"/>
        <w:numPr>
          <w:ilvl w:val="3"/>
          <w:numId w:val="10"/>
        </w:numPr>
      </w:pPr>
      <w:r>
        <w:t xml:space="preserve">this amount will be paid in addition to, and at the same time, that the consideration for the supply is to be provided. </w:t>
      </w:r>
    </w:p>
    <w:p w14:paraId="11645344" w14:textId="77777777" w:rsidR="00EE7186" w:rsidRDefault="00EE7186" w:rsidP="004D1003">
      <w:pPr>
        <w:pStyle w:val="Heading3"/>
        <w:keepNext/>
        <w:keepLines/>
        <w:numPr>
          <w:ilvl w:val="2"/>
          <w:numId w:val="10"/>
        </w:numPr>
      </w:pPr>
      <w:bookmarkStart w:id="84" w:name="_Ref82610237"/>
      <w:r>
        <w:lastRenderedPageBreak/>
        <w:t>If the Licensee is a foreign entity:</w:t>
      </w:r>
    </w:p>
    <w:p w14:paraId="50DB05EF" w14:textId="77777777" w:rsidR="00EE7186" w:rsidRDefault="00EE7186" w:rsidP="004D1003">
      <w:pPr>
        <w:pStyle w:val="Heading4"/>
        <w:keepNext/>
        <w:keepLines/>
        <w:numPr>
          <w:ilvl w:val="3"/>
          <w:numId w:val="10"/>
        </w:numPr>
      </w:pPr>
      <w:r>
        <w:t>any supply made by the Licensor under this Agreement to the Licensee will be treated by the Licensor as GST-free under the GST Act in reliance on the following representations made by the Licensee that:</w:t>
      </w:r>
      <w:bookmarkEnd w:id="84"/>
    </w:p>
    <w:p w14:paraId="7D7F7E6F" w14:textId="77777777" w:rsidR="00EE7186" w:rsidRDefault="00EE7186" w:rsidP="004D1003">
      <w:pPr>
        <w:pStyle w:val="Heading5"/>
        <w:numPr>
          <w:ilvl w:val="4"/>
          <w:numId w:val="10"/>
        </w:numPr>
      </w:pPr>
      <w:r>
        <w:t xml:space="preserve">it is a non-resident for Australian Income Tax </w:t>
      </w:r>
      <w:proofErr w:type="gramStart"/>
      <w:r>
        <w:t>purposes;</w:t>
      </w:r>
      <w:proofErr w:type="gramEnd"/>
    </w:p>
    <w:p w14:paraId="1F2255A6" w14:textId="77777777" w:rsidR="00EE7186" w:rsidRDefault="00EE7186" w:rsidP="004D1003">
      <w:pPr>
        <w:pStyle w:val="Heading5"/>
        <w:numPr>
          <w:ilvl w:val="4"/>
          <w:numId w:val="10"/>
        </w:numPr>
      </w:pPr>
      <w:r>
        <w:t xml:space="preserve">it will not be in Australia when the thing to be supplied is so </w:t>
      </w:r>
      <w:proofErr w:type="gramStart"/>
      <w:r>
        <w:t>supplied;</w:t>
      </w:r>
      <w:proofErr w:type="gramEnd"/>
    </w:p>
    <w:p w14:paraId="033C7562" w14:textId="77777777" w:rsidR="00EE7186" w:rsidRDefault="00EE7186" w:rsidP="004D1003">
      <w:pPr>
        <w:pStyle w:val="Heading5"/>
        <w:numPr>
          <w:ilvl w:val="4"/>
          <w:numId w:val="10"/>
        </w:numPr>
      </w:pPr>
      <w:r>
        <w:t>it will acquire the supply in carrying on its enterprise; and</w:t>
      </w:r>
    </w:p>
    <w:p w14:paraId="416FED4B" w14:textId="77777777" w:rsidR="00EE7186" w:rsidRDefault="00EE7186" w:rsidP="004D1003">
      <w:pPr>
        <w:pStyle w:val="Heading5"/>
        <w:numPr>
          <w:ilvl w:val="4"/>
          <w:numId w:val="10"/>
        </w:numPr>
      </w:pPr>
      <w:r>
        <w:t>it is not registered or required to be registered in Australia for GST purposes; and</w:t>
      </w:r>
    </w:p>
    <w:p w14:paraId="7DEF3507" w14:textId="3E47808D" w:rsidR="00EE7186" w:rsidRDefault="00EE7186" w:rsidP="004D1003">
      <w:pPr>
        <w:pStyle w:val="Heading4"/>
        <w:keepNext/>
        <w:keepLines/>
        <w:numPr>
          <w:ilvl w:val="3"/>
          <w:numId w:val="10"/>
        </w:numPr>
      </w:pPr>
      <w:r>
        <w:t xml:space="preserve">if any supply made under this Agreement is classified as a taxable supply for GST purposes because any of the representations in clause </w:t>
      </w:r>
      <w:r>
        <w:fldChar w:fldCharType="begin"/>
      </w:r>
      <w:r>
        <w:instrText xml:space="preserve"> REF _Ref82610237 \w \h </w:instrText>
      </w:r>
      <w:r>
        <w:fldChar w:fldCharType="separate"/>
      </w:r>
      <w:r w:rsidR="006B4AC5">
        <w:t>4.6(c)</w:t>
      </w:r>
      <w:r>
        <w:fldChar w:fldCharType="end"/>
      </w:r>
      <w:r>
        <w:t xml:space="preserve"> are incorrect, the Licensee will on demand pay the Licensor the GST payable on that supply together with any interest, fine, penalty or other amount imposed as a consequence of the incorrect representation.  </w:t>
      </w:r>
    </w:p>
    <w:p w14:paraId="5CD25C21" w14:textId="77777777" w:rsidR="00EE7186" w:rsidRPr="00091E37" w:rsidRDefault="00EE7186" w:rsidP="004D1003">
      <w:pPr>
        <w:pStyle w:val="Heading1"/>
        <w:numPr>
          <w:ilvl w:val="0"/>
          <w:numId w:val="10"/>
        </w:numPr>
      </w:pPr>
      <w:bookmarkStart w:id="85" w:name="_Toc88150313"/>
      <w:bookmarkStart w:id="86" w:name="_Toc88150317"/>
      <w:bookmarkStart w:id="87" w:name="_Ref87872556"/>
      <w:bookmarkStart w:id="88" w:name="_Toc110885090"/>
      <w:bookmarkEnd w:id="85"/>
      <w:bookmarkEnd w:id="86"/>
      <w:r>
        <w:rPr>
          <w:b w:val="0"/>
          <w:noProof/>
          <w:lang w:eastAsia="en-AU"/>
        </w:rPr>
        <mc:AlternateContent>
          <mc:Choice Requires="wps">
            <w:drawing>
              <wp:anchor distT="0" distB="0" distL="114300" distR="114300" simplePos="0" relativeHeight="251669504" behindDoc="0" locked="0" layoutInCell="1" allowOverlap="1" wp14:anchorId="388A92AD" wp14:editId="3729B783">
                <wp:simplePos x="0" y="0"/>
                <wp:positionH relativeFrom="rightMargin">
                  <wp:posOffset>162394</wp:posOffset>
                </wp:positionH>
                <wp:positionV relativeFrom="paragraph">
                  <wp:posOffset>32302</wp:posOffset>
                </wp:positionV>
                <wp:extent cx="2631600" cy="1558456"/>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2631600" cy="1558456"/>
                        </a:xfrm>
                        <a:prstGeom prst="rect">
                          <a:avLst/>
                        </a:prstGeom>
                        <a:solidFill>
                          <a:schemeClr val="accent6"/>
                        </a:solidFill>
                        <a:ln w="6350">
                          <a:noFill/>
                        </a:ln>
                      </wps:spPr>
                      <wps:txbx>
                        <w:txbxContent>
                          <w:p w14:paraId="46CF6BD9"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_Ref87872556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201D9">
                              <w:rPr>
                                <w:sz w:val="16"/>
                              </w:rPr>
                              <w:t xml:space="preserve">Where the Licensee is granted a Commercialisation right, it is important that the Licensee exercises this right in a way that maximises the Fees and promotes the Products incorporating the Licensed IPR.  </w:t>
                            </w:r>
                          </w:p>
                          <w:p w14:paraId="1E694B16" w14:textId="77777777" w:rsidR="00EE7186" w:rsidRPr="000201D9" w:rsidRDefault="00EE7186" w:rsidP="00EE7186">
                            <w:pPr>
                              <w:spacing w:after="120"/>
                              <w:rPr>
                                <w:sz w:val="16"/>
                              </w:rPr>
                            </w:pPr>
                            <w:r w:rsidRPr="000201D9">
                              <w:rPr>
                                <w:sz w:val="16"/>
                              </w:rPr>
                              <w:t xml:space="preserve">The specific performance measures </w:t>
                            </w:r>
                            <w:r w:rsidRPr="008B11CC">
                              <w:rPr>
                                <w:sz w:val="16"/>
                              </w:rPr>
                              <w:t xml:space="preserve">relevant to the transaction </w:t>
                            </w:r>
                            <w:r w:rsidRPr="000201D9">
                              <w:rPr>
                                <w:sz w:val="16"/>
                              </w:rPr>
                              <w:t>can be agreed</w:t>
                            </w:r>
                            <w:r w:rsidRPr="008B11CC">
                              <w:rPr>
                                <w:sz w:val="16"/>
                              </w:rPr>
                              <w:t xml:space="preserve"> by the parties</w:t>
                            </w:r>
                            <w:r w:rsidRPr="000201D9">
                              <w:rPr>
                                <w:sz w:val="16"/>
                              </w:rPr>
                              <w:t xml:space="preserve">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8B11CC">
                              <w:rPr>
                                <w:sz w:val="16"/>
                              </w:rPr>
                              <w:t xml:space="preserve">.  These measures </w:t>
                            </w:r>
                            <w:r w:rsidRPr="000201D9">
                              <w:rPr>
                                <w:sz w:val="16"/>
                              </w:rPr>
                              <w:t xml:space="preserve">should </w:t>
                            </w:r>
                            <w:r w:rsidRPr="008B11CC">
                              <w:rPr>
                                <w:sz w:val="16"/>
                              </w:rPr>
                              <w:t>reflect</w:t>
                            </w:r>
                            <w:r w:rsidRPr="000201D9">
                              <w:rPr>
                                <w:sz w:val="16"/>
                              </w:rPr>
                              <w:t xml:space="preserve"> </w:t>
                            </w:r>
                            <w:r w:rsidRPr="008B11CC">
                              <w:rPr>
                                <w:sz w:val="16"/>
                              </w:rPr>
                              <w:t xml:space="preserve">the intentions of the parties, including recognising </w:t>
                            </w:r>
                            <w:r w:rsidRPr="000201D9">
                              <w:rPr>
                                <w:sz w:val="16"/>
                              </w:rPr>
                              <w:t xml:space="preserve">that this template is </w:t>
                            </w:r>
                            <w:r w:rsidRPr="008B11CC">
                              <w:rPr>
                                <w:sz w:val="16"/>
                              </w:rPr>
                              <w:t xml:space="preserve">only </w:t>
                            </w:r>
                            <w:r w:rsidRPr="000201D9">
                              <w:rPr>
                                <w:sz w:val="16"/>
                              </w:rPr>
                              <w:t>granting non-exclusive rights.</w:t>
                            </w:r>
                          </w:p>
                          <w:p w14:paraId="48724A02" w14:textId="77777777" w:rsidR="00EE7186" w:rsidRPr="000201D9" w:rsidRDefault="00EE7186" w:rsidP="00EE7186">
                            <w:pPr>
                              <w:rPr>
                                <w:sz w:val="16"/>
                              </w:rPr>
                            </w:pPr>
                            <w:r w:rsidRPr="000201D9">
                              <w:rPr>
                                <w:sz w:val="16"/>
                              </w:rPr>
                              <w:t xml:space="preserve">See further the guidance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0201D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92AD" id="Text Box 22" o:spid="_x0000_s1040" type="#_x0000_t202" style="position:absolute;left:0;text-align:left;margin-left:12.8pt;margin-top:2.55pt;width:207.2pt;height:122.7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lMSAIAAIgEAAAOAAAAZHJzL2Uyb0RvYy54bWysVE1vGjEQvVfqf7B8L/sRoAliiSgRVaUo&#10;iQRVzsbrZVeyPa5t2KW/vmMvS2jaU9WLGc/MvvG8N8P8vlOSHIV1DeiCZqOUEqE5lI3eF/T7dv3p&#10;lhLnmS6ZBC0KehKO3i8+fpi3ZiZyqEGWwhIE0W7WmoLW3ptZkjheC8XcCIzQGKzAKubxavdJaVmL&#10;6EomeZpOkxZsaSxw4Rx6H/ogXUT8qhLcP1eVE57IguLbfDxtPHfhTBZzNttbZuqGn5/B/uEVijUa&#10;i16gHphn5GCbP6BUwy04qPyIg0qgqhouYg/YTZa+62ZTMyNiL0iOMxea3P+D5U/HF0uasqB5Tolm&#10;CjXais6TL9ARdCE/rXEzTNsYTPQd+lHnwe/QGdruKqvCLzZEMI5Mny7sBjSOznx6k01TDHGMZZPJ&#10;7XgyDTjJ2+fGOv9VgCLBKKhF+SKr7PjofJ86pIRqDmRTrhsp4yWMjFhJS44MxWacC+2HAr9lSk3a&#10;gk5vJmkE1xAgenSp8T2h4b6xYPlu10WCsvHQ9Q7KE5JhoR8nZ/i6wQc/MudfmMX5wSZxJ/wzHpUE&#10;LAZni5Ia7M+/+UM+yopRSlqcx4K6HwdmBSXym0bB77LxOAxwvIwnn3O82OvI7jqiD2oFyEKG22d4&#10;NEO+l4NZWVCvuDrLUBVDTHOsXVA/mCvfbwmuHhfLZUzCkTXMP+qN4QE6sB7k2HavzJqzZh7lfoJh&#10;ctnsnXR9bvhSw/LgoWqiroHontUz/zjucTLOqxn26foes97+QBa/AAAA//8DAFBLAwQUAAYACAAA&#10;ACEA9L3RNd0AAAAIAQAADwAAAGRycy9kb3ducmV2LnhtbEyPwU7DMBBE70j8g7VI3KidKKmqEKcC&#10;BOLChRTB1Y2XJCJep7HTBr6e7QmOOzOafVNuFzeII06h96QhWSkQSI23PbUa3nZPNxsQIRqyZvCE&#10;Gr4xwLa6vChNYf2JXvFYx1ZwCYXCaOhiHAspQ9OhM2HlRyT2Pv3kTORzaqWdzInL3SBTpdbSmZ74&#10;Q2dGfOiw+apnp+GQHNKPzc/8+P5iQlbfJ6Genxutr6+Wu1sQEZf4F4YzPqNDxUx7P5MNYtCQ5mtO&#10;asgTEGxnmeJp+7OucpBVKf8PqH4BAAD//wMAUEsBAi0AFAAGAAgAAAAhALaDOJL+AAAA4QEAABMA&#10;AAAAAAAAAAAAAAAAAAAAAFtDb250ZW50X1R5cGVzXS54bWxQSwECLQAUAAYACAAAACEAOP0h/9YA&#10;AACUAQAACwAAAAAAAAAAAAAAAAAvAQAAX3JlbHMvLnJlbHNQSwECLQAUAAYACAAAACEAVjMpTEgC&#10;AACIBAAADgAAAAAAAAAAAAAAAAAuAgAAZHJzL2Uyb0RvYy54bWxQSwECLQAUAAYACAAAACEA9L3R&#10;Nd0AAAAIAQAADwAAAAAAAAAAAAAAAACiBAAAZHJzL2Rvd25yZXYueG1sUEsFBgAAAAAEAAQA8wAA&#10;AKwFAAAAAA==&#10;" fillcolor="#e9e4de [3209]" stroked="f" strokeweight=".5pt">
                <v:textbox>
                  <w:txbxContent>
                    <w:p w14:paraId="46CF6BD9"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_Ref87872556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201D9">
                        <w:rPr>
                          <w:sz w:val="16"/>
                        </w:rPr>
                        <w:t xml:space="preserve">Where the Licensee is granted a Commercialisation right, it is important that the Licensee exercises this right in a way that maximises the Fees and promotes the Products incorporating the Licensed IPR.  </w:t>
                      </w:r>
                    </w:p>
                    <w:p w14:paraId="1E694B16" w14:textId="77777777" w:rsidR="00EE7186" w:rsidRPr="000201D9" w:rsidRDefault="00EE7186" w:rsidP="00EE7186">
                      <w:pPr>
                        <w:spacing w:after="120"/>
                        <w:rPr>
                          <w:sz w:val="16"/>
                        </w:rPr>
                      </w:pPr>
                      <w:r w:rsidRPr="000201D9">
                        <w:rPr>
                          <w:sz w:val="16"/>
                        </w:rPr>
                        <w:t xml:space="preserve">The specific performance measures </w:t>
                      </w:r>
                      <w:r w:rsidRPr="008B11CC">
                        <w:rPr>
                          <w:sz w:val="16"/>
                        </w:rPr>
                        <w:t xml:space="preserve">relevant to the transaction </w:t>
                      </w:r>
                      <w:r w:rsidRPr="000201D9">
                        <w:rPr>
                          <w:sz w:val="16"/>
                        </w:rPr>
                        <w:t>can be agreed</w:t>
                      </w:r>
                      <w:r w:rsidRPr="008B11CC">
                        <w:rPr>
                          <w:sz w:val="16"/>
                        </w:rPr>
                        <w:t xml:space="preserve"> by the parties</w:t>
                      </w:r>
                      <w:r w:rsidRPr="000201D9">
                        <w:rPr>
                          <w:sz w:val="16"/>
                        </w:rPr>
                        <w:t xml:space="preserve">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8B11CC">
                        <w:rPr>
                          <w:sz w:val="16"/>
                        </w:rPr>
                        <w:t xml:space="preserve">.  These measures </w:t>
                      </w:r>
                      <w:r w:rsidRPr="000201D9">
                        <w:rPr>
                          <w:sz w:val="16"/>
                        </w:rPr>
                        <w:t xml:space="preserve">should </w:t>
                      </w:r>
                      <w:r w:rsidRPr="008B11CC">
                        <w:rPr>
                          <w:sz w:val="16"/>
                        </w:rPr>
                        <w:t>reflect</w:t>
                      </w:r>
                      <w:r w:rsidRPr="000201D9">
                        <w:rPr>
                          <w:sz w:val="16"/>
                        </w:rPr>
                        <w:t xml:space="preserve"> </w:t>
                      </w:r>
                      <w:r w:rsidRPr="008B11CC">
                        <w:rPr>
                          <w:sz w:val="16"/>
                        </w:rPr>
                        <w:t xml:space="preserve">the intentions of the parties, including recognising </w:t>
                      </w:r>
                      <w:r w:rsidRPr="000201D9">
                        <w:rPr>
                          <w:sz w:val="16"/>
                        </w:rPr>
                        <w:t xml:space="preserve">that this template is </w:t>
                      </w:r>
                      <w:r w:rsidRPr="008B11CC">
                        <w:rPr>
                          <w:sz w:val="16"/>
                        </w:rPr>
                        <w:t xml:space="preserve">only </w:t>
                      </w:r>
                      <w:r w:rsidRPr="000201D9">
                        <w:rPr>
                          <w:sz w:val="16"/>
                        </w:rPr>
                        <w:t>granting non-exclusive rights.</w:t>
                      </w:r>
                    </w:p>
                    <w:p w14:paraId="48724A02" w14:textId="77777777" w:rsidR="00EE7186" w:rsidRPr="000201D9" w:rsidRDefault="00EE7186" w:rsidP="00EE7186">
                      <w:pPr>
                        <w:rPr>
                          <w:sz w:val="16"/>
                        </w:rPr>
                      </w:pPr>
                      <w:r w:rsidRPr="000201D9">
                        <w:rPr>
                          <w:sz w:val="16"/>
                        </w:rPr>
                        <w:t xml:space="preserve">See further the guidance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0201D9">
                        <w:rPr>
                          <w:sz w:val="16"/>
                        </w:rPr>
                        <w:t>.</w:t>
                      </w:r>
                    </w:p>
                  </w:txbxContent>
                </v:textbox>
                <w10:wrap anchorx="margin"/>
              </v:shape>
            </w:pict>
          </mc:Fallback>
        </mc:AlternateContent>
      </w:r>
      <w:r w:rsidRPr="00091E37">
        <w:t>Performance</w:t>
      </w:r>
      <w:bookmarkEnd w:id="87"/>
      <w:bookmarkEnd w:id="88"/>
    </w:p>
    <w:p w14:paraId="0D25514E" w14:textId="77777777" w:rsidR="00EE7186" w:rsidRDefault="00EE7186" w:rsidP="004D1003">
      <w:pPr>
        <w:pStyle w:val="Heading2"/>
        <w:numPr>
          <w:ilvl w:val="1"/>
          <w:numId w:val="10"/>
        </w:numPr>
      </w:pPr>
      <w:bookmarkStart w:id="89" w:name="_Ref93504239"/>
      <w:bookmarkStart w:id="90" w:name="_Toc110885091"/>
      <w:r>
        <w:t>Promote the IPR</w:t>
      </w:r>
      <w:bookmarkEnd w:id="89"/>
      <w:bookmarkEnd w:id="90"/>
    </w:p>
    <w:p w14:paraId="6BACE5B7" w14:textId="77777777" w:rsidR="00EE7186" w:rsidRDefault="00EE7186" w:rsidP="004D1003">
      <w:pPr>
        <w:pStyle w:val="Heading3"/>
        <w:numPr>
          <w:ilvl w:val="2"/>
          <w:numId w:val="10"/>
        </w:numPr>
      </w:pPr>
      <w:bookmarkStart w:id="91" w:name="_Ref100145684"/>
      <w:r>
        <w:t>The Licensee must Commercialise the Licensed IPR throughout the Term, to the extent permitted by the Licence, consistently with:</w:t>
      </w:r>
      <w:bookmarkEnd w:id="91"/>
    </w:p>
    <w:p w14:paraId="62F58927" w14:textId="77777777" w:rsidR="00EE7186" w:rsidRPr="00A91C08" w:rsidRDefault="00EE7186" w:rsidP="004D1003">
      <w:pPr>
        <w:pStyle w:val="Heading4"/>
        <w:numPr>
          <w:ilvl w:val="3"/>
          <w:numId w:val="10"/>
        </w:numPr>
      </w:pPr>
      <w:r w:rsidRPr="00A91C08">
        <w:t>maximis</w:t>
      </w:r>
      <w:r>
        <w:t>ing</w:t>
      </w:r>
      <w:r w:rsidRPr="00A91C08">
        <w:t xml:space="preserve"> the Fees payable to</w:t>
      </w:r>
      <w:r>
        <w:t xml:space="preserve"> the Licensor</w:t>
      </w:r>
      <w:r w:rsidRPr="00A91C08">
        <w:t>; and</w:t>
      </w:r>
    </w:p>
    <w:p w14:paraId="009B77C3" w14:textId="77777777" w:rsidR="00EE7186" w:rsidRDefault="00EE7186" w:rsidP="004D1003">
      <w:pPr>
        <w:pStyle w:val="Heading4"/>
        <w:numPr>
          <w:ilvl w:val="3"/>
          <w:numId w:val="10"/>
        </w:numPr>
      </w:pPr>
      <w:r w:rsidRPr="00A91C08">
        <w:t>actively market</w:t>
      </w:r>
      <w:r>
        <w:t>ing</w:t>
      </w:r>
      <w:r w:rsidRPr="00A91C08">
        <w:t xml:space="preserve"> and promot</w:t>
      </w:r>
      <w:r>
        <w:t>ing</w:t>
      </w:r>
      <w:r w:rsidRPr="00A91C08">
        <w:t xml:space="preserve"> Products incorporating the </w:t>
      </w:r>
      <w:r>
        <w:t>Licensed IPR</w:t>
      </w:r>
      <w:r w:rsidRPr="00A91C08">
        <w:t>.</w:t>
      </w:r>
    </w:p>
    <w:p w14:paraId="674E181A" w14:textId="332CF0E3" w:rsidR="00EE7186" w:rsidRDefault="00EE7186" w:rsidP="004D1003">
      <w:pPr>
        <w:pStyle w:val="Heading3"/>
        <w:keepNext/>
        <w:keepLines/>
        <w:numPr>
          <w:ilvl w:val="2"/>
          <w:numId w:val="10"/>
        </w:numPr>
      </w:pPr>
      <w:r>
        <w:lastRenderedPageBreak/>
        <w:t xml:space="preserve">In determining whether the Licensee has acted in accordance with clause </w:t>
      </w:r>
      <w:r>
        <w:fldChar w:fldCharType="begin"/>
      </w:r>
      <w:r>
        <w:instrText xml:space="preserve"> REF _Ref100145684 \w \h </w:instrText>
      </w:r>
      <w:r>
        <w:fldChar w:fldCharType="separate"/>
      </w:r>
      <w:r w:rsidR="006B4AC5">
        <w:t>5.1(a)</w:t>
      </w:r>
      <w:r>
        <w:fldChar w:fldCharType="end"/>
      </w:r>
      <w:r>
        <w:t>, regard will be given to the achievement or failure of the Licensee to meet the Performance Criteria in any relevant year.</w:t>
      </w:r>
    </w:p>
    <w:p w14:paraId="39FF9A5A" w14:textId="5BD374C6" w:rsidR="00EE7186" w:rsidRDefault="00EE7186" w:rsidP="004D1003">
      <w:pPr>
        <w:pStyle w:val="Heading3"/>
        <w:keepNext/>
        <w:keepLines/>
        <w:numPr>
          <w:ilvl w:val="2"/>
          <w:numId w:val="10"/>
        </w:numPr>
      </w:pPr>
      <w:bookmarkStart w:id="92" w:name="_Ref100145731"/>
      <w:r>
        <w:rPr>
          <w:b/>
          <w:noProof/>
        </w:rPr>
        <mc:AlternateContent>
          <mc:Choice Requires="wps">
            <w:drawing>
              <wp:anchor distT="0" distB="0" distL="114300" distR="114300" simplePos="0" relativeHeight="251670528" behindDoc="0" locked="0" layoutInCell="1" allowOverlap="1" wp14:anchorId="5671ED10" wp14:editId="6BA05BCC">
                <wp:simplePos x="0" y="0"/>
                <wp:positionH relativeFrom="rightMargin">
                  <wp:posOffset>158750</wp:posOffset>
                </wp:positionH>
                <wp:positionV relativeFrom="paragraph">
                  <wp:posOffset>718185</wp:posOffset>
                </wp:positionV>
                <wp:extent cx="2631440" cy="82867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2631440" cy="828675"/>
                        </a:xfrm>
                        <a:prstGeom prst="rect">
                          <a:avLst/>
                        </a:prstGeom>
                        <a:solidFill>
                          <a:schemeClr val="accent6"/>
                        </a:solidFill>
                        <a:ln w="6350">
                          <a:noFill/>
                        </a:ln>
                      </wps:spPr>
                      <wps:txbx>
                        <w:txbxContent>
                          <w:p w14:paraId="5989E441"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_Ref87878566 \w \h </w:instrText>
                            </w:r>
                            <w:r>
                              <w:rPr>
                                <w:b/>
                                <w:i/>
                                <w:sz w:val="16"/>
                              </w:rPr>
                            </w:r>
                            <w:r>
                              <w:rPr>
                                <w:b/>
                                <w:i/>
                                <w:sz w:val="16"/>
                              </w:rPr>
                              <w:fldChar w:fldCharType="separate"/>
                            </w:r>
                            <w:r>
                              <w:rPr>
                                <w:b/>
                                <w:i/>
                                <w:sz w:val="16"/>
                              </w:rPr>
                              <w:t>5.2</w:t>
                            </w:r>
                            <w:r>
                              <w:rPr>
                                <w:b/>
                                <w:i/>
                                <w:sz w:val="16"/>
                              </w:rPr>
                              <w:fldChar w:fldCharType="end"/>
                            </w:r>
                            <w:r>
                              <w:rPr>
                                <w:b/>
                                <w:i/>
                                <w:sz w:val="16"/>
                              </w:rPr>
                              <w:t xml:space="preserve">: </w:t>
                            </w:r>
                            <w:r w:rsidRPr="000201D9">
                              <w:rPr>
                                <w:sz w:val="16"/>
                              </w:rPr>
                              <w:t>The Commercialisation Business Plan is a separate document (not attached to this Agreement)</w:t>
                            </w:r>
                            <w:r w:rsidRPr="008B11CC">
                              <w:rPr>
                                <w:sz w:val="16"/>
                              </w:rPr>
                              <w:t>.  It should b</w:t>
                            </w:r>
                            <w:r w:rsidRPr="000201D9">
                              <w:rPr>
                                <w:sz w:val="16"/>
                              </w:rPr>
                              <w:t xml:space="preserve">e agreed by the parties prior to the Commencement </w:t>
                            </w:r>
                            <w:proofErr w:type="gramStart"/>
                            <w:r w:rsidRPr="000201D9">
                              <w:rPr>
                                <w:sz w:val="16"/>
                              </w:rPr>
                              <w:t xml:space="preserve">Date, </w:t>
                            </w:r>
                            <w:r w:rsidRPr="008B11CC">
                              <w:rPr>
                                <w:sz w:val="16"/>
                              </w:rPr>
                              <w:t>and</w:t>
                            </w:r>
                            <w:proofErr w:type="gramEnd"/>
                            <w:r w:rsidRPr="008B11CC">
                              <w:rPr>
                                <w:sz w:val="16"/>
                              </w:rPr>
                              <w:t xml:space="preserve"> should set </w:t>
                            </w:r>
                            <w:r w:rsidRPr="000201D9">
                              <w:rPr>
                                <w:sz w:val="16"/>
                              </w:rPr>
                              <w:t>out more detail of the process that will be used to Commercialise the Licensed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1ED10" id="Text Box 23" o:spid="_x0000_s1041" type="#_x0000_t202" style="position:absolute;left:0;text-align:left;margin-left:12.5pt;margin-top:56.55pt;width:207.2pt;height:65.25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f4RQIAAIcEAAAOAAAAZHJzL2Uyb0RvYy54bWysVE2P2jAQvVfqf7B8L4HwsTQirCgrqkpo&#10;dyWo9mwcByw5Htc2JPTXd+yEj257qnox9szkzcx7M8wem0qRk7BOgs7poNenRGgOhdT7nH7frj5N&#10;KXGe6YIp0CKnZ+Ho4/zjh1ltMpHCAVQhLEEQ7bLa5PTgvcmSxPGDqJjrgREanSXYinl82n1SWFYj&#10;eqWStN+fJDXYwljgwjm0PrVOOo/4ZSm4fylLJzxROcXafDxtPHfhTOYzlu0tMwfJuzLYP1RRMakx&#10;6RXqiXlGjlb+AVVJbsFB6XscqgTKUnIRe8BuBv133WwOzIjYC5LjzJUm9/9g+fPp1RJZ5DQdUqJZ&#10;hRptRePJF2gImpCf2rgMwzYGA32DdtT5YndoDG03pa3CLzZE0I9Mn6/sBjSOxnQyHIxG6OLom6bT&#10;ycM4wCS3r411/quAioRLTi2qF0llp7XzbeglJCRzoGSxkkrFR5gYsVSWnBhqzTgX2k+6BL9FKk3q&#10;nE6G434E1xAgWnSlsZ7Qb9tXuPlm10R+BrHaYNpBcUYuLLTT5AxfSSx4zZx/ZRbHB3vElfAveJQK&#10;MBl0N0oOYH/+zR7iUVX0UlLjOObU/TgyKyhR3zTq/bmlzsfHaPyQYg5779nde/SxWgKyMMDlMzxe&#10;Q7xXl2tpoXrDzVmErOhimmPunPrLdenbJcHN42KxiEE4sYb5td4YHqAD60GObfPGrOk086j2M1wG&#10;l2XvpGtjw5caFkcPpYy63ljt+Mdpj5PRbWZYp/t3jLr9f8x/AQAA//8DAFBLAwQUAAYACAAAACEA&#10;G3bHcd8AAAAKAQAADwAAAGRycy9kb3ducmV2LnhtbEyPQU+EMBCF7yb+h2ZMvLmlgJsVKRs1Gi9e&#10;RKPXWVqBSKcsLbvor3c86XHee3nzvXK7uEEc7BR6TxrUKgFhqfGmp1bD68vDxQZEiEgGB09Ww5cN&#10;sK1OT0osjD/Ssz3UsRVcQqFADV2MYyFlaDrrMKz8aIm9Dz85jHxOrTQTHrncDTJNkrV02BN/6HC0&#10;d51tPuvZadirffq++Z7v354w5PWtCvX82Gh9frbcXIOIdol/YfjFZ3SomGnnZzJBDBrSS54SWVeZ&#10;AsGBPLvKQezYybM1yKqU/ydUPwAAAP//AwBQSwECLQAUAAYACAAAACEAtoM4kv4AAADhAQAAEwAA&#10;AAAAAAAAAAAAAAAAAAAAW0NvbnRlbnRfVHlwZXNdLnhtbFBLAQItABQABgAIAAAAIQA4/SH/1gAA&#10;AJQBAAALAAAAAAAAAAAAAAAAAC8BAABfcmVscy8ucmVsc1BLAQItABQABgAIAAAAIQCSiAf4RQIA&#10;AIcEAAAOAAAAAAAAAAAAAAAAAC4CAABkcnMvZTJvRG9jLnhtbFBLAQItABQABgAIAAAAIQAbdsdx&#10;3wAAAAoBAAAPAAAAAAAAAAAAAAAAAJ8EAABkcnMvZG93bnJldi54bWxQSwUGAAAAAAQABADzAAAA&#10;qwUAAAAA&#10;" fillcolor="#e9e4de [3209]" stroked="f" strokeweight=".5pt">
                <v:textbox>
                  <w:txbxContent>
                    <w:p w14:paraId="5989E441"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_Ref87878566 \w \h </w:instrText>
                      </w:r>
                      <w:r>
                        <w:rPr>
                          <w:b/>
                          <w:i/>
                          <w:sz w:val="16"/>
                        </w:rPr>
                      </w:r>
                      <w:r>
                        <w:rPr>
                          <w:b/>
                          <w:i/>
                          <w:sz w:val="16"/>
                        </w:rPr>
                        <w:fldChar w:fldCharType="separate"/>
                      </w:r>
                      <w:r>
                        <w:rPr>
                          <w:b/>
                          <w:i/>
                          <w:sz w:val="16"/>
                        </w:rPr>
                        <w:t>5.2</w:t>
                      </w:r>
                      <w:r>
                        <w:rPr>
                          <w:b/>
                          <w:i/>
                          <w:sz w:val="16"/>
                        </w:rPr>
                        <w:fldChar w:fldCharType="end"/>
                      </w:r>
                      <w:r>
                        <w:rPr>
                          <w:b/>
                          <w:i/>
                          <w:sz w:val="16"/>
                        </w:rPr>
                        <w:t xml:space="preserve">: </w:t>
                      </w:r>
                      <w:r w:rsidRPr="000201D9">
                        <w:rPr>
                          <w:sz w:val="16"/>
                        </w:rPr>
                        <w:t>The Commercialisation Business Plan is a separate document (not attached to this Agreement)</w:t>
                      </w:r>
                      <w:r w:rsidRPr="008B11CC">
                        <w:rPr>
                          <w:sz w:val="16"/>
                        </w:rPr>
                        <w:t>.  It should b</w:t>
                      </w:r>
                      <w:r w:rsidRPr="000201D9">
                        <w:rPr>
                          <w:sz w:val="16"/>
                        </w:rPr>
                        <w:t xml:space="preserve">e agreed by the parties prior to the Commencement </w:t>
                      </w:r>
                      <w:proofErr w:type="gramStart"/>
                      <w:r w:rsidRPr="000201D9">
                        <w:rPr>
                          <w:sz w:val="16"/>
                        </w:rPr>
                        <w:t xml:space="preserve">Date, </w:t>
                      </w:r>
                      <w:r w:rsidRPr="008B11CC">
                        <w:rPr>
                          <w:sz w:val="16"/>
                        </w:rPr>
                        <w:t>and</w:t>
                      </w:r>
                      <w:proofErr w:type="gramEnd"/>
                      <w:r w:rsidRPr="008B11CC">
                        <w:rPr>
                          <w:sz w:val="16"/>
                        </w:rPr>
                        <w:t xml:space="preserve"> should set </w:t>
                      </w:r>
                      <w:r w:rsidRPr="000201D9">
                        <w:rPr>
                          <w:sz w:val="16"/>
                        </w:rPr>
                        <w:t>out more detail of the process that will be used to Commercialise the Licensed IPR.</w:t>
                      </w:r>
                    </w:p>
                  </w:txbxContent>
                </v:textbox>
                <w10:wrap anchorx="margin"/>
              </v:shape>
            </w:pict>
          </mc:Fallback>
        </mc:AlternateContent>
      </w:r>
      <w:r>
        <w:rPr>
          <w:b/>
          <w:noProof/>
        </w:rPr>
        <mc:AlternateContent>
          <mc:Choice Requires="wps">
            <w:drawing>
              <wp:anchor distT="0" distB="0" distL="114300" distR="114300" simplePos="0" relativeHeight="251745280" behindDoc="0" locked="0" layoutInCell="1" allowOverlap="1" wp14:anchorId="01EE8AEA" wp14:editId="3753D267">
                <wp:simplePos x="0" y="0"/>
                <wp:positionH relativeFrom="rightMargin">
                  <wp:posOffset>162712</wp:posOffset>
                </wp:positionH>
                <wp:positionV relativeFrom="paragraph">
                  <wp:posOffset>34468</wp:posOffset>
                </wp:positionV>
                <wp:extent cx="2631440" cy="592531"/>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31440" cy="592531"/>
                        </a:xfrm>
                        <a:prstGeom prst="rect">
                          <a:avLst/>
                        </a:prstGeom>
                        <a:solidFill>
                          <a:schemeClr val="accent6"/>
                        </a:solidFill>
                        <a:ln w="6350">
                          <a:noFill/>
                        </a:ln>
                      </wps:spPr>
                      <wps:txbx>
                        <w:txbxContent>
                          <w:p w14:paraId="047D257F"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_Ref100145731 \w \h </w:instrText>
                            </w:r>
                            <w:r>
                              <w:rPr>
                                <w:b/>
                                <w:i/>
                                <w:sz w:val="16"/>
                              </w:rPr>
                            </w:r>
                            <w:r>
                              <w:rPr>
                                <w:b/>
                                <w:i/>
                                <w:sz w:val="16"/>
                              </w:rPr>
                              <w:fldChar w:fldCharType="separate"/>
                            </w:r>
                            <w:r>
                              <w:rPr>
                                <w:b/>
                                <w:i/>
                                <w:sz w:val="16"/>
                              </w:rPr>
                              <w:t>5.1(c)</w:t>
                            </w:r>
                            <w:r>
                              <w:rPr>
                                <w:b/>
                                <w:i/>
                                <w:sz w:val="16"/>
                              </w:rPr>
                              <w:fldChar w:fldCharType="end"/>
                            </w:r>
                            <w:r>
                              <w:rPr>
                                <w:b/>
                                <w:i/>
                                <w:sz w:val="16"/>
                              </w:rPr>
                              <w:t xml:space="preserve">: </w:t>
                            </w:r>
                            <w:r w:rsidRPr="003A79B5">
                              <w:rPr>
                                <w:sz w:val="16"/>
                              </w:rPr>
                              <w:t>There is no right for either party to amend the Performance Criteria, but the template encourages discussion and collaboration to ensure these remain appropriate.</w:t>
                            </w:r>
                          </w:p>
                          <w:p w14:paraId="501429B1"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8AEA" id="Text Box 17" o:spid="_x0000_s1042" type="#_x0000_t202" style="position:absolute;left:0;text-align:left;margin-left:12.8pt;margin-top:2.7pt;width:207.2pt;height:46.65pt;z-index:251745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rRAIAAIcEAAAOAAAAZHJzL2Uyb0RvYy54bWysVMFuGjEQvVfqP1i+lwUCpEFZIkpEVSlK&#10;IkGVs/F6w0pej2sbdunX99kLhKY9Vb0Ye+btm5k3M9zetbVme+V8RSbng16fM2UkFZV5zfn39fLT&#10;Z858EKYQmozK+UF5fjf7+OG2sVM1pC3pQjkGEuOnjc35NgQ7zTIvt6oWvkdWGThLcrUIeLrXrHCi&#10;AXuts2G/P8kacoV1JJX3sN53Tj5L/GWpZHgqS68C0zlHbiGdLp2beGazWzF9dcJuK3lMQ/xDFrWo&#10;DIKeqe5FEGznqj+o6ko68lSGnqQ6o7KspEo1oJpB/101q62wKtUCcbw9y+T/H6183D87VhXo3TVn&#10;RtTo0Vq1gX2hlsEEfRrrp4CtLIChhR3Yk93DGMtuS1fHXxTE4IfSh7O6kU3COJxcDUYjuCR845vh&#10;+CrRZG9fW+fDV0U1i5ecO3QviSr2Dz4gE0BPkBjMk66KZaV1esSJUQvt2F6g10JKZcIk5omvfkNq&#10;w5qcT67G/URuKFJ0OG0Aj/V2dcVbaDdtp08ii6YNFQdo4aibJm/lskLCD8KHZ+EwPqgRKxGecJSa&#10;EIyON8625H7+zR7x6Cq8nDUYx5z7HzvhFGf6m0G/bzrpQnqMxtdDxHCXns2lx+zqBUGFAZbPynSN&#10;+KBP19JR/YLNmceocAkjETvn4XRdhG5JsHlSzecJhIm1IjyYlZWROqoe27FuX4Szx54FdPuRToMr&#10;pu9a12Hjl4bmu0Bllfr6pupRf0x7atxxM+M6Xb4T6u3/Y/YLAAD//wMAUEsDBBQABgAIAAAAIQBp&#10;EPln3QAAAAcBAAAPAAAAZHJzL2Rvd25yZXYueG1sTI/BToRAEETvJv7DpE28uQOEXRFpNmo0XryI&#10;Rq+90AKRmWGZYRf9etuTHitVqXpVbBczqANPvncWIV5FoNjWrulti/D68nCRgfKBbEODs4zwxR62&#10;5elJQXnjjvaZD1VolZRYnxNCF8KYa+3rjg35lRvZivfhJkNB5NTqZqKjlJtBJ1G00YZ6KwsdjXzX&#10;cf1ZzQZhH++T9+x7vn97Ip9Wt7Gv5sca8fxsubkGFXgJf2H4xRd0KIVp52bbeDUgJOuNJBHWKSix&#10;0zSSazuEq+wSdFno//zlDwAAAP//AwBQSwECLQAUAAYACAAAACEAtoM4kv4AAADhAQAAEwAAAAAA&#10;AAAAAAAAAAAAAAAAW0NvbnRlbnRfVHlwZXNdLnhtbFBLAQItABQABgAIAAAAIQA4/SH/1gAAAJQB&#10;AAALAAAAAAAAAAAAAAAAAC8BAABfcmVscy8ucmVsc1BLAQItABQABgAIAAAAIQC/gMgrRAIAAIcE&#10;AAAOAAAAAAAAAAAAAAAAAC4CAABkcnMvZTJvRG9jLnhtbFBLAQItABQABgAIAAAAIQBpEPln3QAA&#10;AAcBAAAPAAAAAAAAAAAAAAAAAJ4EAABkcnMvZG93bnJldi54bWxQSwUGAAAAAAQABADzAAAAqAUA&#10;AAAA&#10;" fillcolor="#e9e4de [3209]" stroked="f" strokeweight=".5pt">
                <v:textbox>
                  <w:txbxContent>
                    <w:p w14:paraId="047D257F"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_Ref100145731 \w \h </w:instrText>
                      </w:r>
                      <w:r>
                        <w:rPr>
                          <w:b/>
                          <w:i/>
                          <w:sz w:val="16"/>
                        </w:rPr>
                      </w:r>
                      <w:r>
                        <w:rPr>
                          <w:b/>
                          <w:i/>
                          <w:sz w:val="16"/>
                        </w:rPr>
                        <w:fldChar w:fldCharType="separate"/>
                      </w:r>
                      <w:r>
                        <w:rPr>
                          <w:b/>
                          <w:i/>
                          <w:sz w:val="16"/>
                        </w:rPr>
                        <w:t>5.1(c)</w:t>
                      </w:r>
                      <w:r>
                        <w:rPr>
                          <w:b/>
                          <w:i/>
                          <w:sz w:val="16"/>
                        </w:rPr>
                        <w:fldChar w:fldCharType="end"/>
                      </w:r>
                      <w:r>
                        <w:rPr>
                          <w:b/>
                          <w:i/>
                          <w:sz w:val="16"/>
                        </w:rPr>
                        <w:t xml:space="preserve">: </w:t>
                      </w:r>
                      <w:r w:rsidRPr="003A79B5">
                        <w:rPr>
                          <w:sz w:val="16"/>
                        </w:rPr>
                        <w:t>There is no right for either party to amend the Performance Criteria, but the template encourages discussion and collaboration to ensure these remain appropriate.</w:t>
                      </w:r>
                    </w:p>
                    <w:p w14:paraId="501429B1" w14:textId="77777777" w:rsidR="00EE7186" w:rsidRPr="00E24032" w:rsidRDefault="00EE7186" w:rsidP="00EE7186">
                      <w:pPr>
                        <w:rPr>
                          <w:b/>
                          <w:i/>
                          <w:sz w:val="16"/>
                        </w:rPr>
                      </w:pPr>
                    </w:p>
                  </w:txbxContent>
                </v:textbox>
                <w10:wrap anchorx="margin"/>
              </v:shape>
            </w:pict>
          </mc:Fallback>
        </mc:AlternateContent>
      </w:r>
      <w:r>
        <w:t xml:space="preserve">At the request of either party, the parties will meet in good faith to review and discuss the Performance Criteria to ensure they remain appropriate and within the reasonable ability of the Licensee to achieve.  Any amendment to the Performance Criteria must be agreed in accordance with clause </w:t>
      </w:r>
      <w:r>
        <w:fldChar w:fldCharType="begin"/>
      </w:r>
      <w:r>
        <w:instrText xml:space="preserve"> REF _Ref90462810 \r \h </w:instrText>
      </w:r>
      <w:r>
        <w:fldChar w:fldCharType="separate"/>
      </w:r>
      <w:r w:rsidR="006B4AC5">
        <w:t>19.4</w:t>
      </w:r>
      <w:r>
        <w:fldChar w:fldCharType="end"/>
      </w:r>
      <w:r>
        <w:t>.</w:t>
      </w:r>
      <w:bookmarkEnd w:id="92"/>
    </w:p>
    <w:p w14:paraId="1DD14C22" w14:textId="77777777" w:rsidR="00EE7186" w:rsidRDefault="00EE7186" w:rsidP="004D1003">
      <w:pPr>
        <w:pStyle w:val="Heading2"/>
        <w:numPr>
          <w:ilvl w:val="1"/>
          <w:numId w:val="10"/>
        </w:numPr>
      </w:pPr>
      <w:bookmarkStart w:id="93" w:name="_Ref87878566"/>
      <w:bookmarkStart w:id="94" w:name="_Toc110885092"/>
      <w:r>
        <w:t>Commercialisation Business Plan</w:t>
      </w:r>
      <w:bookmarkEnd w:id="93"/>
      <w:bookmarkEnd w:id="94"/>
    </w:p>
    <w:p w14:paraId="01627B3D" w14:textId="77777777" w:rsidR="00EE7186" w:rsidRPr="008D4D8F" w:rsidRDefault="00EE7186" w:rsidP="000D1ABF">
      <w:pPr>
        <w:pStyle w:val="IndentParaLevel1"/>
      </w:pPr>
      <w:r>
        <w:rPr>
          <w:b/>
          <w:noProof/>
          <w:lang w:eastAsia="en-AU"/>
        </w:rPr>
        <mc:AlternateContent>
          <mc:Choice Requires="wps">
            <w:drawing>
              <wp:anchor distT="0" distB="0" distL="114300" distR="114300" simplePos="0" relativeHeight="251671552" behindDoc="0" locked="0" layoutInCell="1" allowOverlap="1" wp14:anchorId="25BB9762" wp14:editId="28AB4C8A">
                <wp:simplePos x="0" y="0"/>
                <wp:positionH relativeFrom="rightMargin">
                  <wp:posOffset>158750</wp:posOffset>
                </wp:positionH>
                <wp:positionV relativeFrom="paragraph">
                  <wp:posOffset>92075</wp:posOffset>
                </wp:positionV>
                <wp:extent cx="2631440" cy="273367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2631440" cy="2733675"/>
                        </a:xfrm>
                        <a:prstGeom prst="rect">
                          <a:avLst/>
                        </a:prstGeom>
                        <a:solidFill>
                          <a:schemeClr val="accent6"/>
                        </a:solidFill>
                        <a:ln w="6350">
                          <a:noFill/>
                        </a:ln>
                      </wps:spPr>
                      <wps:txbx>
                        <w:txbxContent>
                          <w:p w14:paraId="28045B69" w14:textId="77777777" w:rsidR="00EE7186" w:rsidRPr="00BA5A0D" w:rsidRDefault="00EE7186" w:rsidP="00EE7186">
                            <w:pPr>
                              <w:spacing w:after="120"/>
                              <w:rPr>
                                <w:b/>
                                <w:i/>
                                <w:sz w:val="16"/>
                              </w:rPr>
                            </w:pPr>
                            <w:r w:rsidRPr="00BA5A0D">
                              <w:rPr>
                                <w:b/>
                                <w:i/>
                                <w:sz w:val="16"/>
                              </w:rPr>
                              <w:t xml:space="preserve">Guidance Note for </w:t>
                            </w:r>
                            <w:r w:rsidRPr="0058616A">
                              <w:rPr>
                                <w:b/>
                                <w:i/>
                                <w:sz w:val="16"/>
                              </w:rPr>
                              <w:t xml:space="preserve">clause </w:t>
                            </w:r>
                            <w:r w:rsidRPr="00BA5A0D">
                              <w:rPr>
                                <w:b/>
                                <w:i/>
                                <w:sz w:val="16"/>
                              </w:rPr>
                              <w:fldChar w:fldCharType="begin"/>
                            </w:r>
                            <w:r w:rsidRPr="00BA5A0D">
                              <w:rPr>
                                <w:b/>
                                <w:i/>
                                <w:sz w:val="16"/>
                              </w:rPr>
                              <w:instrText xml:space="preserve"> REF _Ref87352885 \w \h </w:instrText>
                            </w:r>
                            <w:r>
                              <w:rPr>
                                <w:b/>
                                <w:i/>
                                <w:sz w:val="16"/>
                              </w:rPr>
                              <w:instrText xml:space="preserve"> \* MERGEFORMAT </w:instrText>
                            </w:r>
                            <w:r w:rsidRPr="00BA5A0D">
                              <w:rPr>
                                <w:b/>
                                <w:i/>
                                <w:sz w:val="16"/>
                              </w:rPr>
                            </w:r>
                            <w:r w:rsidRPr="00BA5A0D">
                              <w:rPr>
                                <w:b/>
                                <w:i/>
                                <w:sz w:val="16"/>
                              </w:rPr>
                              <w:fldChar w:fldCharType="separate"/>
                            </w:r>
                            <w:r>
                              <w:rPr>
                                <w:b/>
                                <w:i/>
                                <w:sz w:val="16"/>
                              </w:rPr>
                              <w:t>5.3</w:t>
                            </w:r>
                            <w:r w:rsidRPr="00BA5A0D">
                              <w:rPr>
                                <w:b/>
                                <w:i/>
                                <w:sz w:val="16"/>
                              </w:rPr>
                              <w:fldChar w:fldCharType="end"/>
                            </w:r>
                            <w:r w:rsidRPr="00BA5A0D">
                              <w:rPr>
                                <w:b/>
                                <w:i/>
                                <w:sz w:val="16"/>
                              </w:rPr>
                              <w:t xml:space="preserve">: </w:t>
                            </w:r>
                            <w:r w:rsidRPr="000201D9">
                              <w:rPr>
                                <w:sz w:val="16"/>
                              </w:rPr>
                              <w:t>Performance Criteria are intended to be clear, measurable achievements.</w:t>
                            </w:r>
                            <w:r w:rsidRPr="00BA5A0D">
                              <w:rPr>
                                <w:b/>
                                <w:i/>
                                <w:sz w:val="16"/>
                              </w:rPr>
                              <w:t xml:space="preserve">  </w:t>
                            </w:r>
                            <w:r w:rsidRPr="000201D9">
                              <w:rPr>
                                <w:sz w:val="16"/>
                              </w:rPr>
                              <w:t>This clause seeks to balance the consequences of failing to meet the Performance Criteria for both the Licensee and Licensor.</w:t>
                            </w:r>
                          </w:p>
                          <w:p w14:paraId="4A338AC2" w14:textId="77777777" w:rsidR="00EE7186" w:rsidRPr="00BA5A0D" w:rsidRDefault="00EE7186" w:rsidP="00EE7186">
                            <w:pPr>
                              <w:spacing w:after="120"/>
                              <w:rPr>
                                <w:sz w:val="16"/>
                              </w:rPr>
                            </w:pPr>
                            <w:r w:rsidRPr="00BA5A0D">
                              <w:rPr>
                                <w:sz w:val="16"/>
                              </w:rPr>
                              <w:t xml:space="preserve">Often the reason for failing to meet Performance Criteria is complex.  </w:t>
                            </w:r>
                            <w:r w:rsidRPr="000201D9">
                              <w:rPr>
                                <w:sz w:val="16"/>
                              </w:rPr>
                              <w:t xml:space="preserve">Accordingly, the clause reflects </w:t>
                            </w:r>
                            <w:r w:rsidRPr="00BA5A0D">
                              <w:rPr>
                                <w:sz w:val="16"/>
                              </w:rPr>
                              <w:t xml:space="preserve">a process to manage Licensee </w:t>
                            </w:r>
                            <w:r w:rsidRPr="0058616A">
                              <w:rPr>
                                <w:sz w:val="16"/>
                              </w:rPr>
                              <w:t xml:space="preserve">performance </w:t>
                            </w:r>
                            <w:r w:rsidRPr="000201D9">
                              <w:rPr>
                                <w:sz w:val="16"/>
                              </w:rPr>
                              <w:t>fairly</w:t>
                            </w:r>
                            <w:r w:rsidRPr="00BA5A0D">
                              <w:rPr>
                                <w:sz w:val="16"/>
                              </w:rPr>
                              <w:t xml:space="preserve">. </w:t>
                            </w:r>
                            <w:r w:rsidRPr="000201D9">
                              <w:rPr>
                                <w:sz w:val="16"/>
                              </w:rPr>
                              <w:t xml:space="preserve"> </w:t>
                            </w:r>
                          </w:p>
                          <w:p w14:paraId="365F167C" w14:textId="77777777" w:rsidR="00EE7186" w:rsidRPr="000201D9" w:rsidRDefault="00EE7186" w:rsidP="00EE7186">
                            <w:pPr>
                              <w:spacing w:after="120"/>
                              <w:rPr>
                                <w:sz w:val="16"/>
                              </w:rPr>
                            </w:pPr>
                            <w:r w:rsidRPr="000201D9">
                              <w:rPr>
                                <w:sz w:val="16"/>
                              </w:rPr>
                              <w:t xml:space="preserve">The initial </w:t>
                            </w:r>
                            <w:r w:rsidRPr="00BA5A0D">
                              <w:rPr>
                                <w:sz w:val="16"/>
                              </w:rPr>
                              <w:t>consequence</w:t>
                            </w:r>
                            <w:r w:rsidRPr="000201D9">
                              <w:rPr>
                                <w:sz w:val="16"/>
                              </w:rPr>
                              <w:t>s</w:t>
                            </w:r>
                            <w:r w:rsidRPr="00BA5A0D">
                              <w:rPr>
                                <w:sz w:val="16"/>
                              </w:rPr>
                              <w:t xml:space="preserve"> of a failure </w:t>
                            </w:r>
                            <w:r w:rsidRPr="0058616A">
                              <w:rPr>
                                <w:sz w:val="16"/>
                              </w:rPr>
                              <w:t>to meet the Performance Criteria are</w:t>
                            </w:r>
                            <w:r w:rsidRPr="000201D9">
                              <w:rPr>
                                <w:sz w:val="16"/>
                              </w:rPr>
                              <w:t xml:space="preserve"> management actions</w:t>
                            </w:r>
                            <w:r w:rsidRPr="00BA5A0D">
                              <w:rPr>
                                <w:sz w:val="16"/>
                              </w:rPr>
                              <w:t xml:space="preserve"> that can be initiated by the Licensor</w:t>
                            </w:r>
                            <w:r w:rsidRPr="000201D9">
                              <w:rPr>
                                <w:sz w:val="16"/>
                              </w:rPr>
                              <w:t xml:space="preserve"> (see clause </w:t>
                            </w:r>
                            <w:r>
                              <w:rPr>
                                <w:sz w:val="16"/>
                              </w:rPr>
                              <w:fldChar w:fldCharType="begin"/>
                            </w:r>
                            <w:r>
                              <w:rPr>
                                <w:sz w:val="16"/>
                              </w:rPr>
                              <w:instrText xml:space="preserve"> REF _Ref89162474 \w \h </w:instrText>
                            </w:r>
                            <w:r>
                              <w:rPr>
                                <w:sz w:val="16"/>
                              </w:rPr>
                            </w:r>
                            <w:r>
                              <w:rPr>
                                <w:sz w:val="16"/>
                              </w:rPr>
                              <w:fldChar w:fldCharType="separate"/>
                            </w:r>
                            <w:r>
                              <w:rPr>
                                <w:sz w:val="16"/>
                              </w:rPr>
                              <w:t>5.3(b)</w:t>
                            </w:r>
                            <w:r>
                              <w:rPr>
                                <w:sz w:val="16"/>
                              </w:rPr>
                              <w:fldChar w:fldCharType="end"/>
                            </w:r>
                            <w:r w:rsidRPr="000201D9">
                              <w:rPr>
                                <w:sz w:val="16"/>
                              </w:rPr>
                              <w:t>) to seek to explore why there has been a failure.</w:t>
                            </w:r>
                          </w:p>
                          <w:p w14:paraId="78EE5CFF" w14:textId="77777777" w:rsidR="00EE7186" w:rsidRPr="000201D9" w:rsidRDefault="00EE7186" w:rsidP="00EE7186">
                            <w:pPr>
                              <w:spacing w:after="120"/>
                              <w:rPr>
                                <w:sz w:val="16"/>
                              </w:rPr>
                            </w:pPr>
                            <w:r w:rsidRPr="000201D9">
                              <w:rPr>
                                <w:sz w:val="16"/>
                              </w:rPr>
                              <w:t>If</w:t>
                            </w:r>
                            <w:r w:rsidRPr="00BA5A0D">
                              <w:rPr>
                                <w:sz w:val="16"/>
                              </w:rPr>
                              <w:t xml:space="preserve"> the management of these failures does </w:t>
                            </w:r>
                            <w:r w:rsidRPr="000201D9">
                              <w:rPr>
                                <w:sz w:val="16"/>
                              </w:rPr>
                              <w:t xml:space="preserve">not resolve the </w:t>
                            </w:r>
                            <w:r w:rsidRPr="00BA5A0D">
                              <w:rPr>
                                <w:sz w:val="16"/>
                              </w:rPr>
                              <w:t>issues</w:t>
                            </w:r>
                            <w:r w:rsidRPr="000201D9">
                              <w:rPr>
                                <w:sz w:val="16"/>
                              </w:rPr>
                              <w:t xml:space="preserve">, the onus </w:t>
                            </w:r>
                            <w:r w:rsidRPr="00BA5A0D">
                              <w:rPr>
                                <w:sz w:val="16"/>
                              </w:rPr>
                              <w:t>can be</w:t>
                            </w:r>
                            <w:r w:rsidRPr="000201D9">
                              <w:rPr>
                                <w:sz w:val="16"/>
                              </w:rPr>
                              <w:t xml:space="preserve"> placed on the Licensee (see clause </w:t>
                            </w:r>
                            <w:r>
                              <w:rPr>
                                <w:sz w:val="16"/>
                              </w:rPr>
                              <w:fldChar w:fldCharType="begin"/>
                            </w:r>
                            <w:r>
                              <w:rPr>
                                <w:sz w:val="16"/>
                              </w:rPr>
                              <w:instrText xml:space="preserve"> REF _Ref89162743 \w \h </w:instrText>
                            </w:r>
                            <w:r>
                              <w:rPr>
                                <w:sz w:val="16"/>
                              </w:rPr>
                            </w:r>
                            <w:r>
                              <w:rPr>
                                <w:sz w:val="16"/>
                              </w:rPr>
                              <w:fldChar w:fldCharType="separate"/>
                            </w:r>
                            <w:r>
                              <w:rPr>
                                <w:sz w:val="16"/>
                              </w:rPr>
                              <w:t>5.3(c)</w:t>
                            </w:r>
                            <w:r>
                              <w:rPr>
                                <w:sz w:val="16"/>
                              </w:rPr>
                              <w:fldChar w:fldCharType="end"/>
                            </w:r>
                            <w:r w:rsidRPr="000201D9">
                              <w:rPr>
                                <w:sz w:val="16"/>
                              </w:rPr>
                              <w:t xml:space="preserve">) to either give up rights to the Licensed IPR, put in place mitigations, or compensate the Licensor for the revenue they would have otherwise </w:t>
                            </w:r>
                            <w:r w:rsidRPr="00BA5A0D">
                              <w:rPr>
                                <w:sz w:val="16"/>
                              </w:rPr>
                              <w:t>obtained</w:t>
                            </w:r>
                            <w:r w:rsidRPr="000201D9">
                              <w:rPr>
                                <w:sz w:val="16"/>
                              </w:rPr>
                              <w:t>.</w:t>
                            </w:r>
                          </w:p>
                          <w:p w14:paraId="6B72AD8D" w14:textId="77777777" w:rsidR="00EE7186" w:rsidRPr="000201D9" w:rsidRDefault="00EE7186" w:rsidP="00EE7186">
                            <w:pPr>
                              <w:spacing w:after="120"/>
                              <w:rPr>
                                <w:sz w:val="16"/>
                              </w:rPr>
                            </w:pPr>
                            <w:r w:rsidRPr="000201D9">
                              <w:rPr>
                                <w:sz w:val="16"/>
                              </w:rPr>
                              <w:t xml:space="preserve">Further guidance on the Performance Criteria is included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0201D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B9762" id="Text Box 24" o:spid="_x0000_s1043" type="#_x0000_t202" style="position:absolute;left:0;text-align:left;margin-left:12.5pt;margin-top:7.25pt;width:207.2pt;height:215.2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C2RwIAAIgEAAAOAAAAZHJzL2Uyb0RvYy54bWysVE2P2jAQvVfqf7B8L4HwtY0IK8qKqtJq&#10;dyWo9mwcByLZHtc2JPTXd+wkLN32VPVixjOTN573ZljcN0qSs7CuAp3T0WBIidAcikofcvp9t/l0&#10;R4nzTBdMghY5vQhH75cfPyxqk4kUjiALYQmCaJfVJqdH702WJI4fhWJuAEZoDJZgFfN4tYeksKxG&#10;dCWTdDicJTXYwljgwjn0PrRBuoz4ZSm4fy5LJzyROcW3+XjaeO7DmSwXLDtYZo4V757B/uEVilUa&#10;i16hHphn5GSrP6BUxS04KP2Ag0qgLCsuYg/YzWj4rpvtkRkRe0FynLnS5P4fLH86v1hSFTlNJ5Ro&#10;plCjnWg8+QINQRfyUxuXYdrWYKJv0I86936HztB2U1oVfrEhgnFk+nJlN6BxdKaz8WgywRDHWDof&#10;j2fzacBJ3j431vmvAhQJRk4tyhdZZedH59vUPiVUcyCrYlNJGS9hZMRaWnJmKDbjXGg/6wr8lik1&#10;qXM6G0+HEVxDgGjRpcb3hIbbxoLlm30TCRrN+673UFyQDAvtODnDNxU++JE5/8Iszg82iTvhn/Eo&#10;JWAx6CxKjmB//s0f8lFWjFJS4zzm1P04MSsokd80Cv655c7Hy2Q6T7GGvY3sbyP6pNaALIxw+wyP&#10;Zsj3sjdLC+oVV2cVqmKIaY61c+p7c+3bLcHV42K1ikk4sob5R701PEAH1oMcu+aVWdNp5lHuJ+gn&#10;l2XvpGtzw5caVicPZRV1DUS3rHb847jHyehWM+zT7T1mvf2BLH8BAAD//wMAUEsDBBQABgAIAAAA&#10;IQC8yoxX3gAAAAkBAAAPAAAAZHJzL2Rvd25yZXYueG1sTI9BT8MwDIXvSPyHyEjcWNqSoVGaToBA&#10;XLisoO2aNaataJyuSbfCr8ec4Gb7PT1/r1jPrhdHHEPnSUO6SEAg1d521Gh4f3u+WoEI0ZA1vSfU&#10;8IUB1uX5WWFy60+0wWMVG8EhFHKjoY1xyKUMdYvOhIUfkFj78KMzkdexkXY0Jw53vcyS5EY60xF/&#10;aM2Ajy3Wn9XkNBzSQ7ZbfU9P21cTVPWQhmp6qbW+vJjv70BEnOOfGX7xGR1KZtr7iWwQvYZsyVUi&#10;39USBOvq+laB2POgWJFlIf83KH8AAAD//wMAUEsBAi0AFAAGAAgAAAAhALaDOJL+AAAA4QEAABMA&#10;AAAAAAAAAAAAAAAAAAAAAFtDb250ZW50X1R5cGVzXS54bWxQSwECLQAUAAYACAAAACEAOP0h/9YA&#10;AACUAQAACwAAAAAAAAAAAAAAAAAvAQAAX3JlbHMvLnJlbHNQSwECLQAUAAYACAAAACEA5l6AtkcC&#10;AACIBAAADgAAAAAAAAAAAAAAAAAuAgAAZHJzL2Uyb0RvYy54bWxQSwECLQAUAAYACAAAACEAvMqM&#10;V94AAAAJAQAADwAAAAAAAAAAAAAAAAChBAAAZHJzL2Rvd25yZXYueG1sUEsFBgAAAAAEAAQA8wAA&#10;AKwFAAAAAA==&#10;" fillcolor="#e9e4de [3209]" stroked="f" strokeweight=".5pt">
                <v:textbox>
                  <w:txbxContent>
                    <w:p w14:paraId="28045B69" w14:textId="77777777" w:rsidR="00EE7186" w:rsidRPr="00BA5A0D" w:rsidRDefault="00EE7186" w:rsidP="00EE7186">
                      <w:pPr>
                        <w:spacing w:after="120"/>
                        <w:rPr>
                          <w:b/>
                          <w:i/>
                          <w:sz w:val="16"/>
                        </w:rPr>
                      </w:pPr>
                      <w:r w:rsidRPr="00BA5A0D">
                        <w:rPr>
                          <w:b/>
                          <w:i/>
                          <w:sz w:val="16"/>
                        </w:rPr>
                        <w:t xml:space="preserve">Guidance Note for </w:t>
                      </w:r>
                      <w:r w:rsidRPr="0058616A">
                        <w:rPr>
                          <w:b/>
                          <w:i/>
                          <w:sz w:val="16"/>
                        </w:rPr>
                        <w:t xml:space="preserve">clause </w:t>
                      </w:r>
                      <w:r w:rsidRPr="00BA5A0D">
                        <w:rPr>
                          <w:b/>
                          <w:i/>
                          <w:sz w:val="16"/>
                        </w:rPr>
                        <w:fldChar w:fldCharType="begin"/>
                      </w:r>
                      <w:r w:rsidRPr="00BA5A0D">
                        <w:rPr>
                          <w:b/>
                          <w:i/>
                          <w:sz w:val="16"/>
                        </w:rPr>
                        <w:instrText xml:space="preserve"> REF _Ref87352885 \w \h </w:instrText>
                      </w:r>
                      <w:r>
                        <w:rPr>
                          <w:b/>
                          <w:i/>
                          <w:sz w:val="16"/>
                        </w:rPr>
                        <w:instrText xml:space="preserve"> \* MERGEFORMAT </w:instrText>
                      </w:r>
                      <w:r w:rsidRPr="00BA5A0D">
                        <w:rPr>
                          <w:b/>
                          <w:i/>
                          <w:sz w:val="16"/>
                        </w:rPr>
                      </w:r>
                      <w:r w:rsidRPr="00BA5A0D">
                        <w:rPr>
                          <w:b/>
                          <w:i/>
                          <w:sz w:val="16"/>
                        </w:rPr>
                        <w:fldChar w:fldCharType="separate"/>
                      </w:r>
                      <w:r>
                        <w:rPr>
                          <w:b/>
                          <w:i/>
                          <w:sz w:val="16"/>
                        </w:rPr>
                        <w:t>5.3</w:t>
                      </w:r>
                      <w:r w:rsidRPr="00BA5A0D">
                        <w:rPr>
                          <w:b/>
                          <w:i/>
                          <w:sz w:val="16"/>
                        </w:rPr>
                        <w:fldChar w:fldCharType="end"/>
                      </w:r>
                      <w:r w:rsidRPr="00BA5A0D">
                        <w:rPr>
                          <w:b/>
                          <w:i/>
                          <w:sz w:val="16"/>
                        </w:rPr>
                        <w:t xml:space="preserve">: </w:t>
                      </w:r>
                      <w:r w:rsidRPr="000201D9">
                        <w:rPr>
                          <w:sz w:val="16"/>
                        </w:rPr>
                        <w:t>Performance Criteria are intended to be clear, measurable achievements.</w:t>
                      </w:r>
                      <w:r w:rsidRPr="00BA5A0D">
                        <w:rPr>
                          <w:b/>
                          <w:i/>
                          <w:sz w:val="16"/>
                        </w:rPr>
                        <w:t xml:space="preserve">  </w:t>
                      </w:r>
                      <w:r w:rsidRPr="000201D9">
                        <w:rPr>
                          <w:sz w:val="16"/>
                        </w:rPr>
                        <w:t>This clause seeks to balance the consequences of failing to meet the Performance Criteria for both the Licensee and Licensor.</w:t>
                      </w:r>
                    </w:p>
                    <w:p w14:paraId="4A338AC2" w14:textId="77777777" w:rsidR="00EE7186" w:rsidRPr="00BA5A0D" w:rsidRDefault="00EE7186" w:rsidP="00EE7186">
                      <w:pPr>
                        <w:spacing w:after="120"/>
                        <w:rPr>
                          <w:sz w:val="16"/>
                        </w:rPr>
                      </w:pPr>
                      <w:r w:rsidRPr="00BA5A0D">
                        <w:rPr>
                          <w:sz w:val="16"/>
                        </w:rPr>
                        <w:t xml:space="preserve">Often the reason for failing to meet Performance Criteria is complex.  </w:t>
                      </w:r>
                      <w:r w:rsidRPr="000201D9">
                        <w:rPr>
                          <w:sz w:val="16"/>
                        </w:rPr>
                        <w:t xml:space="preserve">Accordingly, the clause reflects </w:t>
                      </w:r>
                      <w:r w:rsidRPr="00BA5A0D">
                        <w:rPr>
                          <w:sz w:val="16"/>
                        </w:rPr>
                        <w:t xml:space="preserve">a process to manage Licensee </w:t>
                      </w:r>
                      <w:r w:rsidRPr="0058616A">
                        <w:rPr>
                          <w:sz w:val="16"/>
                        </w:rPr>
                        <w:t xml:space="preserve">performance </w:t>
                      </w:r>
                      <w:r w:rsidRPr="000201D9">
                        <w:rPr>
                          <w:sz w:val="16"/>
                        </w:rPr>
                        <w:t>fairly</w:t>
                      </w:r>
                      <w:r w:rsidRPr="00BA5A0D">
                        <w:rPr>
                          <w:sz w:val="16"/>
                        </w:rPr>
                        <w:t xml:space="preserve">. </w:t>
                      </w:r>
                      <w:r w:rsidRPr="000201D9">
                        <w:rPr>
                          <w:sz w:val="16"/>
                        </w:rPr>
                        <w:t xml:space="preserve"> </w:t>
                      </w:r>
                    </w:p>
                    <w:p w14:paraId="365F167C" w14:textId="77777777" w:rsidR="00EE7186" w:rsidRPr="000201D9" w:rsidRDefault="00EE7186" w:rsidP="00EE7186">
                      <w:pPr>
                        <w:spacing w:after="120"/>
                        <w:rPr>
                          <w:sz w:val="16"/>
                        </w:rPr>
                      </w:pPr>
                      <w:r w:rsidRPr="000201D9">
                        <w:rPr>
                          <w:sz w:val="16"/>
                        </w:rPr>
                        <w:t xml:space="preserve">The initial </w:t>
                      </w:r>
                      <w:r w:rsidRPr="00BA5A0D">
                        <w:rPr>
                          <w:sz w:val="16"/>
                        </w:rPr>
                        <w:t>consequence</w:t>
                      </w:r>
                      <w:r w:rsidRPr="000201D9">
                        <w:rPr>
                          <w:sz w:val="16"/>
                        </w:rPr>
                        <w:t>s</w:t>
                      </w:r>
                      <w:r w:rsidRPr="00BA5A0D">
                        <w:rPr>
                          <w:sz w:val="16"/>
                        </w:rPr>
                        <w:t xml:space="preserve"> of a failure </w:t>
                      </w:r>
                      <w:r w:rsidRPr="0058616A">
                        <w:rPr>
                          <w:sz w:val="16"/>
                        </w:rPr>
                        <w:t>to meet the Performance Criteria are</w:t>
                      </w:r>
                      <w:r w:rsidRPr="000201D9">
                        <w:rPr>
                          <w:sz w:val="16"/>
                        </w:rPr>
                        <w:t xml:space="preserve"> management actions</w:t>
                      </w:r>
                      <w:r w:rsidRPr="00BA5A0D">
                        <w:rPr>
                          <w:sz w:val="16"/>
                        </w:rPr>
                        <w:t xml:space="preserve"> that can be initiated by the Licensor</w:t>
                      </w:r>
                      <w:r w:rsidRPr="000201D9">
                        <w:rPr>
                          <w:sz w:val="16"/>
                        </w:rPr>
                        <w:t xml:space="preserve"> (see clause </w:t>
                      </w:r>
                      <w:r>
                        <w:rPr>
                          <w:sz w:val="16"/>
                        </w:rPr>
                        <w:fldChar w:fldCharType="begin"/>
                      </w:r>
                      <w:r>
                        <w:rPr>
                          <w:sz w:val="16"/>
                        </w:rPr>
                        <w:instrText xml:space="preserve"> REF _Ref89162474 \w \h </w:instrText>
                      </w:r>
                      <w:r>
                        <w:rPr>
                          <w:sz w:val="16"/>
                        </w:rPr>
                      </w:r>
                      <w:r>
                        <w:rPr>
                          <w:sz w:val="16"/>
                        </w:rPr>
                        <w:fldChar w:fldCharType="separate"/>
                      </w:r>
                      <w:r>
                        <w:rPr>
                          <w:sz w:val="16"/>
                        </w:rPr>
                        <w:t>5.3(b)</w:t>
                      </w:r>
                      <w:r>
                        <w:rPr>
                          <w:sz w:val="16"/>
                        </w:rPr>
                        <w:fldChar w:fldCharType="end"/>
                      </w:r>
                      <w:r w:rsidRPr="000201D9">
                        <w:rPr>
                          <w:sz w:val="16"/>
                        </w:rPr>
                        <w:t>) to seek to explore why there has been a failure.</w:t>
                      </w:r>
                    </w:p>
                    <w:p w14:paraId="78EE5CFF" w14:textId="77777777" w:rsidR="00EE7186" w:rsidRPr="000201D9" w:rsidRDefault="00EE7186" w:rsidP="00EE7186">
                      <w:pPr>
                        <w:spacing w:after="120"/>
                        <w:rPr>
                          <w:sz w:val="16"/>
                        </w:rPr>
                      </w:pPr>
                      <w:r w:rsidRPr="000201D9">
                        <w:rPr>
                          <w:sz w:val="16"/>
                        </w:rPr>
                        <w:t>If</w:t>
                      </w:r>
                      <w:r w:rsidRPr="00BA5A0D">
                        <w:rPr>
                          <w:sz w:val="16"/>
                        </w:rPr>
                        <w:t xml:space="preserve"> the management of these failures does </w:t>
                      </w:r>
                      <w:r w:rsidRPr="000201D9">
                        <w:rPr>
                          <w:sz w:val="16"/>
                        </w:rPr>
                        <w:t xml:space="preserve">not resolve the </w:t>
                      </w:r>
                      <w:r w:rsidRPr="00BA5A0D">
                        <w:rPr>
                          <w:sz w:val="16"/>
                        </w:rPr>
                        <w:t>issues</w:t>
                      </w:r>
                      <w:r w:rsidRPr="000201D9">
                        <w:rPr>
                          <w:sz w:val="16"/>
                        </w:rPr>
                        <w:t xml:space="preserve">, the onus </w:t>
                      </w:r>
                      <w:r w:rsidRPr="00BA5A0D">
                        <w:rPr>
                          <w:sz w:val="16"/>
                        </w:rPr>
                        <w:t>can be</w:t>
                      </w:r>
                      <w:r w:rsidRPr="000201D9">
                        <w:rPr>
                          <w:sz w:val="16"/>
                        </w:rPr>
                        <w:t xml:space="preserve"> placed on the Licensee (see clause </w:t>
                      </w:r>
                      <w:r>
                        <w:rPr>
                          <w:sz w:val="16"/>
                        </w:rPr>
                        <w:fldChar w:fldCharType="begin"/>
                      </w:r>
                      <w:r>
                        <w:rPr>
                          <w:sz w:val="16"/>
                        </w:rPr>
                        <w:instrText xml:space="preserve"> REF _Ref89162743 \w \h </w:instrText>
                      </w:r>
                      <w:r>
                        <w:rPr>
                          <w:sz w:val="16"/>
                        </w:rPr>
                      </w:r>
                      <w:r>
                        <w:rPr>
                          <w:sz w:val="16"/>
                        </w:rPr>
                        <w:fldChar w:fldCharType="separate"/>
                      </w:r>
                      <w:r>
                        <w:rPr>
                          <w:sz w:val="16"/>
                        </w:rPr>
                        <w:t>5.3(c)</w:t>
                      </w:r>
                      <w:r>
                        <w:rPr>
                          <w:sz w:val="16"/>
                        </w:rPr>
                        <w:fldChar w:fldCharType="end"/>
                      </w:r>
                      <w:r w:rsidRPr="000201D9">
                        <w:rPr>
                          <w:sz w:val="16"/>
                        </w:rPr>
                        <w:t xml:space="preserve">) to either give up rights to the Licensed IPR, put in place mitigations, or compensate the Licensor for the revenue they would have otherwise </w:t>
                      </w:r>
                      <w:r w:rsidRPr="00BA5A0D">
                        <w:rPr>
                          <w:sz w:val="16"/>
                        </w:rPr>
                        <w:t>obtained</w:t>
                      </w:r>
                      <w:r w:rsidRPr="000201D9">
                        <w:rPr>
                          <w:sz w:val="16"/>
                        </w:rPr>
                        <w:t>.</w:t>
                      </w:r>
                    </w:p>
                    <w:p w14:paraId="6B72AD8D" w14:textId="77777777" w:rsidR="00EE7186" w:rsidRPr="000201D9" w:rsidRDefault="00EE7186" w:rsidP="00EE7186">
                      <w:pPr>
                        <w:spacing w:after="120"/>
                        <w:rPr>
                          <w:sz w:val="16"/>
                        </w:rPr>
                      </w:pPr>
                      <w:r w:rsidRPr="000201D9">
                        <w:rPr>
                          <w:sz w:val="16"/>
                        </w:rPr>
                        <w:t xml:space="preserve">Further guidance on the Performance Criteria is included in </w:t>
                      </w:r>
                      <w:r>
                        <w:rPr>
                          <w:sz w:val="16"/>
                        </w:rPr>
                        <w:fldChar w:fldCharType="begin"/>
                      </w:r>
                      <w:r>
                        <w:rPr>
                          <w:sz w:val="16"/>
                        </w:rPr>
                        <w:instrText xml:space="preserve"> REF _Ref87352119 \w \h </w:instrText>
                      </w:r>
                      <w:r>
                        <w:rPr>
                          <w:sz w:val="16"/>
                        </w:rPr>
                      </w:r>
                      <w:r>
                        <w:rPr>
                          <w:sz w:val="16"/>
                        </w:rPr>
                        <w:fldChar w:fldCharType="separate"/>
                      </w:r>
                      <w:r>
                        <w:rPr>
                          <w:sz w:val="16"/>
                        </w:rPr>
                        <w:t>Schedule 4</w:t>
                      </w:r>
                      <w:r>
                        <w:rPr>
                          <w:sz w:val="16"/>
                        </w:rPr>
                        <w:fldChar w:fldCharType="end"/>
                      </w:r>
                      <w:r w:rsidRPr="000201D9">
                        <w:rPr>
                          <w:sz w:val="16"/>
                        </w:rPr>
                        <w:t>.</w:t>
                      </w:r>
                    </w:p>
                  </w:txbxContent>
                </v:textbox>
                <w10:wrap anchorx="margin"/>
              </v:shape>
            </w:pict>
          </mc:Fallback>
        </mc:AlternateContent>
      </w:r>
      <w:r>
        <w:t xml:space="preserve">The Licensee must, in Commercialising the Licensed IPR, throughout the Term to the extent permitted by any Licence, carry out the </w:t>
      </w:r>
      <w:r w:rsidRPr="009B4B54">
        <w:t>Commercialisation Business Plan</w:t>
      </w:r>
      <w:r>
        <w:t>.</w:t>
      </w:r>
    </w:p>
    <w:p w14:paraId="3A1E8031" w14:textId="77777777" w:rsidR="00EE7186" w:rsidRDefault="00EE7186" w:rsidP="004D1003">
      <w:pPr>
        <w:pStyle w:val="Heading2"/>
        <w:numPr>
          <w:ilvl w:val="1"/>
          <w:numId w:val="10"/>
        </w:numPr>
      </w:pPr>
      <w:bookmarkStart w:id="95" w:name="_Ref87352885"/>
      <w:bookmarkStart w:id="96" w:name="_Ref89200808"/>
      <w:bookmarkStart w:id="97" w:name="_Toc110885093"/>
      <w:r>
        <w:t>Consequences of failure to achieve Performance Criteria</w:t>
      </w:r>
      <w:bookmarkEnd w:id="95"/>
      <w:bookmarkEnd w:id="96"/>
      <w:bookmarkEnd w:id="97"/>
    </w:p>
    <w:p w14:paraId="3F28B803" w14:textId="77777777" w:rsidR="00EE7186" w:rsidRPr="006312D9" w:rsidRDefault="00EE7186" w:rsidP="004D1003">
      <w:pPr>
        <w:pStyle w:val="Heading3"/>
        <w:numPr>
          <w:ilvl w:val="2"/>
          <w:numId w:val="10"/>
        </w:numPr>
      </w:pPr>
      <w:bookmarkStart w:id="98" w:name="_Ref89161682"/>
      <w:bookmarkStart w:id="99" w:name="_Ref88400390"/>
      <w:r w:rsidRPr="006312D9">
        <w:t>The Performance Criteria have been agreed in recognition of the circumstances of the Agreement and the parties' intentions for Commercialisation of the Licensed IPR.</w:t>
      </w:r>
    </w:p>
    <w:p w14:paraId="182812B9" w14:textId="0CC24832" w:rsidR="00EE7186" w:rsidRPr="006312D9" w:rsidRDefault="00EE7186" w:rsidP="004D1003">
      <w:pPr>
        <w:pStyle w:val="Heading3"/>
        <w:keepNext/>
        <w:keepLines/>
        <w:numPr>
          <w:ilvl w:val="2"/>
          <w:numId w:val="10"/>
        </w:numPr>
      </w:pPr>
      <w:bookmarkStart w:id="100" w:name="_Ref89162474"/>
      <w:r w:rsidRPr="006312D9">
        <w:t>Without limiting the obligations in this clause</w:t>
      </w:r>
      <w:r>
        <w:t xml:space="preserve"> </w:t>
      </w:r>
      <w:r>
        <w:fldChar w:fldCharType="begin"/>
      </w:r>
      <w:r>
        <w:instrText xml:space="preserve"> REF _Ref87872556 \r \h </w:instrText>
      </w:r>
      <w:r>
        <w:fldChar w:fldCharType="separate"/>
      </w:r>
      <w:r w:rsidR="006B4AC5">
        <w:t>5</w:t>
      </w:r>
      <w:r>
        <w:fldChar w:fldCharType="end"/>
      </w:r>
      <w:r w:rsidRPr="006312D9">
        <w:t xml:space="preserve">, if </w:t>
      </w:r>
      <w:r>
        <w:t xml:space="preserve">at any time </w:t>
      </w:r>
      <w:r w:rsidRPr="006312D9">
        <w:t>for which there are applicable Performance Criteria, the Licensee fails to achieve the Performance Criteria:</w:t>
      </w:r>
      <w:bookmarkEnd w:id="98"/>
      <w:bookmarkEnd w:id="100"/>
    </w:p>
    <w:p w14:paraId="54630F8F" w14:textId="77777777" w:rsidR="00EE7186" w:rsidRPr="006312D9" w:rsidRDefault="00EE7186" w:rsidP="004D1003">
      <w:pPr>
        <w:pStyle w:val="Heading4"/>
        <w:keepNext/>
        <w:keepLines/>
        <w:numPr>
          <w:ilvl w:val="3"/>
          <w:numId w:val="10"/>
        </w:numPr>
      </w:pPr>
      <w:r w:rsidRPr="006312D9">
        <w:t xml:space="preserve">the Licensor may send the Licensee written notice asking them to identify the reason that the Performance Criteria were not met, and the steps being taken to ensure the Performance Criteria are able to be met for future periods.  The Licensee must respond to such request within </w:t>
      </w:r>
      <w:r>
        <w:t>20 Business Days</w:t>
      </w:r>
      <w:r w:rsidRPr="006312D9">
        <w:t xml:space="preserve"> of </w:t>
      </w:r>
      <w:proofErr w:type="gramStart"/>
      <w:r w:rsidRPr="006312D9">
        <w:t>receipt;</w:t>
      </w:r>
      <w:proofErr w:type="gramEnd"/>
      <w:r w:rsidRPr="006312D9">
        <w:t xml:space="preserve"> and</w:t>
      </w:r>
    </w:p>
    <w:p w14:paraId="7758BE4F" w14:textId="77777777" w:rsidR="00EE7186" w:rsidRPr="006312D9" w:rsidRDefault="00EE7186" w:rsidP="004D1003">
      <w:pPr>
        <w:pStyle w:val="Heading4"/>
        <w:numPr>
          <w:ilvl w:val="3"/>
          <w:numId w:val="10"/>
        </w:numPr>
      </w:pPr>
      <w:r w:rsidRPr="006312D9">
        <w:t xml:space="preserve">if the Licensor is not satisfied with the Licensee's response, the Licensor will offer to meet with the Licensee to discuss in good faith the reasons the Performance Criteria were not met, </w:t>
      </w:r>
      <w:r>
        <w:t xml:space="preserve">as well as </w:t>
      </w:r>
      <w:r w:rsidRPr="006312D9">
        <w:t>any proposed adjustments to the Performance Criteria, or other measures that could ensure future performance in accordance with the Performance Criteria.</w:t>
      </w:r>
    </w:p>
    <w:p w14:paraId="2289C2FA" w14:textId="1E6503E1" w:rsidR="00EE7186" w:rsidRPr="006312D9" w:rsidRDefault="00EE7186" w:rsidP="004D1003">
      <w:pPr>
        <w:pStyle w:val="Heading3"/>
        <w:numPr>
          <w:ilvl w:val="2"/>
          <w:numId w:val="10"/>
        </w:numPr>
      </w:pPr>
      <w:bookmarkStart w:id="101" w:name="_Ref89162743"/>
      <w:r w:rsidRPr="006312D9">
        <w:t xml:space="preserve">If following the process set out in clause </w:t>
      </w:r>
      <w:r w:rsidRPr="006312D9">
        <w:fldChar w:fldCharType="begin"/>
      </w:r>
      <w:r w:rsidRPr="006312D9">
        <w:instrText xml:space="preserve"> REF _Ref89162474 \w \h </w:instrText>
      </w:r>
      <w:r>
        <w:instrText xml:space="preserve"> \* MERGEFORMAT </w:instrText>
      </w:r>
      <w:r w:rsidRPr="006312D9">
        <w:fldChar w:fldCharType="separate"/>
      </w:r>
      <w:r w:rsidR="006B4AC5">
        <w:t>5.3(b)</w:t>
      </w:r>
      <w:r w:rsidRPr="006312D9">
        <w:fldChar w:fldCharType="end"/>
      </w:r>
      <w:r w:rsidRPr="006312D9">
        <w:t xml:space="preserve">, the Licensee again fails to meet the </w:t>
      </w:r>
      <w:r w:rsidRPr="006312D9">
        <w:lastRenderedPageBreak/>
        <w:t xml:space="preserve">Performance Criteria as they apply in any subsequent </w:t>
      </w:r>
      <w:r>
        <w:t>period for measurement of the Performance Criteria</w:t>
      </w:r>
      <w:r w:rsidRPr="006312D9">
        <w:t>, the Licensor may</w:t>
      </w:r>
      <w:r w:rsidRPr="00B30F6F">
        <w:t xml:space="preserve"> </w:t>
      </w:r>
      <w:r w:rsidRPr="001D6317">
        <w:t>require that the Licensee</w:t>
      </w:r>
      <w:r>
        <w:t xml:space="preserve"> to</w:t>
      </w:r>
      <w:r w:rsidRPr="006312D9">
        <w:t>:</w:t>
      </w:r>
      <w:bookmarkEnd w:id="101"/>
    </w:p>
    <w:p w14:paraId="1A09C86A" w14:textId="77777777" w:rsidR="00EE7186" w:rsidRPr="006312D9" w:rsidRDefault="00EE7186" w:rsidP="004D1003">
      <w:pPr>
        <w:pStyle w:val="Heading4"/>
        <w:numPr>
          <w:ilvl w:val="3"/>
          <w:numId w:val="10"/>
        </w:numPr>
      </w:pPr>
      <w:r w:rsidRPr="006312D9">
        <w:t>either</w:t>
      </w:r>
      <w:r>
        <w:t>, at the Licensee's option</w:t>
      </w:r>
      <w:r w:rsidRPr="006312D9">
        <w:t>:</w:t>
      </w:r>
    </w:p>
    <w:p w14:paraId="045A4AF3" w14:textId="77777777" w:rsidR="00EE7186" w:rsidRPr="006312D9" w:rsidRDefault="00EE7186" w:rsidP="004D1003">
      <w:pPr>
        <w:pStyle w:val="Heading5"/>
        <w:numPr>
          <w:ilvl w:val="4"/>
          <w:numId w:val="10"/>
        </w:numPr>
      </w:pPr>
      <w:r w:rsidRPr="006312D9">
        <w:t xml:space="preserve">pay any deficit in the Fees </w:t>
      </w:r>
      <w:proofErr w:type="gramStart"/>
      <w:r w:rsidRPr="006312D9">
        <w:t>as a result of</w:t>
      </w:r>
      <w:proofErr w:type="gramEnd"/>
      <w:r w:rsidRPr="006312D9">
        <w:t xml:space="preserve"> the Performance Criteria not being met</w:t>
      </w:r>
      <w:r>
        <w:t>, being the difference between the Fees that would have been payable for the relevant period if the Performance Criteria were met and the actual Fees payable</w:t>
      </w:r>
      <w:r w:rsidRPr="006312D9">
        <w:t xml:space="preserve">; or </w:t>
      </w:r>
    </w:p>
    <w:p w14:paraId="16FA07D9" w14:textId="77777777" w:rsidR="00EE7186" w:rsidRPr="006312D9" w:rsidRDefault="00EE7186" w:rsidP="004D1003">
      <w:pPr>
        <w:pStyle w:val="Heading5"/>
        <w:numPr>
          <w:ilvl w:val="4"/>
          <w:numId w:val="10"/>
        </w:numPr>
      </w:pPr>
      <w:r w:rsidRPr="006312D9">
        <w:t>agree to</w:t>
      </w:r>
      <w:r>
        <w:t xml:space="preserve"> the Licensor</w:t>
      </w:r>
      <w:r w:rsidRPr="006312D9">
        <w:t xml:space="preserve"> terminat</w:t>
      </w:r>
      <w:r>
        <w:t>ing</w:t>
      </w:r>
      <w:r w:rsidRPr="006312D9">
        <w:t xml:space="preserve"> or reduc</w:t>
      </w:r>
      <w:r>
        <w:t>ing</w:t>
      </w:r>
      <w:r w:rsidRPr="006312D9">
        <w:t xml:space="preserve"> the Licence (as required by the Licensor); and</w:t>
      </w:r>
    </w:p>
    <w:p w14:paraId="110BD2D2" w14:textId="77777777" w:rsidR="00EE7186" w:rsidRPr="006312D9" w:rsidRDefault="00EE7186" w:rsidP="004D1003">
      <w:pPr>
        <w:pStyle w:val="Heading4"/>
        <w:numPr>
          <w:ilvl w:val="3"/>
          <w:numId w:val="10"/>
        </w:numPr>
      </w:pPr>
      <w:r w:rsidRPr="006312D9">
        <w:t xml:space="preserve">put in place reasonable measures to </w:t>
      </w:r>
      <w:r>
        <w:t xml:space="preserve">attempt to </w:t>
      </w:r>
      <w:r w:rsidRPr="006312D9">
        <w:t>ensure the Performance Criteria are achieved in future periods</w:t>
      </w:r>
      <w:r>
        <w:t xml:space="preserve"> (but without limiting the Licensor's rights if the Performance Criteria are again failed)</w:t>
      </w:r>
      <w:r w:rsidRPr="006312D9">
        <w:t xml:space="preserve">.  </w:t>
      </w:r>
    </w:p>
    <w:p w14:paraId="0DA3849B" w14:textId="0EAD4EE3" w:rsidR="00EE7186" w:rsidRPr="00A77D66" w:rsidRDefault="00EE7186" w:rsidP="004D1003">
      <w:pPr>
        <w:pStyle w:val="Heading3"/>
        <w:keepLines/>
        <w:numPr>
          <w:ilvl w:val="2"/>
          <w:numId w:val="10"/>
        </w:numPr>
      </w:pPr>
      <w:r>
        <w:t xml:space="preserve">Nothing in this clause </w:t>
      </w:r>
      <w:r>
        <w:fldChar w:fldCharType="begin"/>
      </w:r>
      <w:r>
        <w:instrText xml:space="preserve"> REF _Ref89200808 \w \h </w:instrText>
      </w:r>
      <w:r>
        <w:fldChar w:fldCharType="separate"/>
      </w:r>
      <w:r w:rsidR="006B4AC5">
        <w:t>5.3</w:t>
      </w:r>
      <w:r>
        <w:fldChar w:fldCharType="end"/>
      </w:r>
      <w:r>
        <w:t xml:space="preserve"> limits the rights of the </w:t>
      </w:r>
      <w:r w:rsidRPr="00A77D66">
        <w:t>Licensor under the Agreement or requires the Licensor to agree to amend the Performance Criteria.</w:t>
      </w:r>
    </w:p>
    <w:p w14:paraId="5522D844" w14:textId="77777777" w:rsidR="00EE7186" w:rsidRPr="00A77D66" w:rsidRDefault="00EE7186" w:rsidP="004D1003">
      <w:pPr>
        <w:pStyle w:val="Heading2"/>
        <w:keepNext w:val="0"/>
        <w:numPr>
          <w:ilvl w:val="1"/>
          <w:numId w:val="10"/>
        </w:numPr>
      </w:pPr>
      <w:bookmarkStart w:id="102" w:name="_Ref93504282"/>
      <w:bookmarkStart w:id="103" w:name="_Toc110885094"/>
      <w:bookmarkEnd w:id="99"/>
      <w:r>
        <w:rPr>
          <w:b w:val="0"/>
          <w:noProof/>
          <w:lang w:eastAsia="en-AU"/>
        </w:rPr>
        <mc:AlternateContent>
          <mc:Choice Requires="wps">
            <w:drawing>
              <wp:anchor distT="0" distB="0" distL="114300" distR="114300" simplePos="0" relativeHeight="251672576" behindDoc="0" locked="0" layoutInCell="1" allowOverlap="1" wp14:anchorId="4EA41DFA" wp14:editId="2E945DD5">
                <wp:simplePos x="0" y="0"/>
                <wp:positionH relativeFrom="rightMargin">
                  <wp:posOffset>159905</wp:posOffset>
                </wp:positionH>
                <wp:positionV relativeFrom="paragraph">
                  <wp:posOffset>61363</wp:posOffset>
                </wp:positionV>
                <wp:extent cx="2631600" cy="591127"/>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631600" cy="591127"/>
                        </a:xfrm>
                        <a:prstGeom prst="rect">
                          <a:avLst/>
                        </a:prstGeom>
                        <a:solidFill>
                          <a:schemeClr val="accent6"/>
                        </a:solidFill>
                        <a:ln w="6350">
                          <a:noFill/>
                        </a:ln>
                      </wps:spPr>
                      <wps:txbx>
                        <w:txbxContent>
                          <w:p w14:paraId="1FD308DE" w14:textId="77777777" w:rsidR="00EE7186" w:rsidRPr="00E24032" w:rsidRDefault="00EE7186" w:rsidP="00EE7186">
                            <w:pPr>
                              <w:spacing w:after="120"/>
                              <w:rPr>
                                <w:b/>
                                <w:i/>
                                <w:sz w:val="16"/>
                              </w:rPr>
                            </w:pPr>
                            <w:r>
                              <w:rPr>
                                <w:b/>
                                <w:i/>
                                <w:sz w:val="16"/>
                              </w:rPr>
                              <w:t xml:space="preserve">Guidance Note for clauses </w:t>
                            </w:r>
                            <w:r>
                              <w:rPr>
                                <w:b/>
                                <w:i/>
                                <w:sz w:val="16"/>
                              </w:rPr>
                              <w:fldChar w:fldCharType="begin"/>
                            </w:r>
                            <w:r>
                              <w:rPr>
                                <w:b/>
                                <w:i/>
                                <w:sz w:val="16"/>
                              </w:rPr>
                              <w:instrText xml:space="preserve"> REF _Ref93504282 \w \h </w:instrText>
                            </w:r>
                            <w:r>
                              <w:rPr>
                                <w:b/>
                                <w:i/>
                                <w:sz w:val="16"/>
                              </w:rPr>
                            </w:r>
                            <w:r>
                              <w:rPr>
                                <w:b/>
                                <w:i/>
                                <w:sz w:val="16"/>
                              </w:rPr>
                              <w:fldChar w:fldCharType="separate"/>
                            </w:r>
                            <w:r>
                              <w:rPr>
                                <w:b/>
                                <w:i/>
                                <w:sz w:val="16"/>
                              </w:rPr>
                              <w:t>5.4</w:t>
                            </w:r>
                            <w:r>
                              <w:rPr>
                                <w:b/>
                                <w:i/>
                                <w:sz w:val="16"/>
                              </w:rPr>
                              <w:fldChar w:fldCharType="end"/>
                            </w:r>
                            <w:r>
                              <w:rPr>
                                <w:b/>
                                <w:i/>
                                <w:sz w:val="16"/>
                              </w:rPr>
                              <w:t xml:space="preserve">, </w:t>
                            </w:r>
                            <w:r>
                              <w:rPr>
                                <w:b/>
                                <w:i/>
                                <w:sz w:val="16"/>
                              </w:rPr>
                              <w:fldChar w:fldCharType="begin"/>
                            </w:r>
                            <w:r>
                              <w:rPr>
                                <w:b/>
                                <w:i/>
                                <w:sz w:val="16"/>
                              </w:rPr>
                              <w:instrText xml:space="preserve"> REF _Ref93504293 \w \h </w:instrText>
                            </w:r>
                            <w:r>
                              <w:rPr>
                                <w:b/>
                                <w:i/>
                                <w:sz w:val="16"/>
                              </w:rPr>
                            </w:r>
                            <w:r>
                              <w:rPr>
                                <w:b/>
                                <w:i/>
                                <w:sz w:val="16"/>
                              </w:rPr>
                              <w:fldChar w:fldCharType="separate"/>
                            </w:r>
                            <w:r>
                              <w:rPr>
                                <w:b/>
                                <w:i/>
                                <w:sz w:val="16"/>
                              </w:rPr>
                              <w:t>5.5</w:t>
                            </w:r>
                            <w:r>
                              <w:rPr>
                                <w:b/>
                                <w:i/>
                                <w:sz w:val="16"/>
                              </w:rPr>
                              <w:fldChar w:fldCharType="end"/>
                            </w:r>
                            <w:r>
                              <w:rPr>
                                <w:b/>
                                <w:i/>
                                <w:sz w:val="16"/>
                              </w:rPr>
                              <w:t xml:space="preserve"> and </w:t>
                            </w:r>
                            <w:r>
                              <w:rPr>
                                <w:b/>
                                <w:i/>
                                <w:sz w:val="16"/>
                              </w:rPr>
                              <w:fldChar w:fldCharType="begin"/>
                            </w:r>
                            <w:r>
                              <w:rPr>
                                <w:b/>
                                <w:i/>
                                <w:sz w:val="16"/>
                              </w:rPr>
                              <w:instrText xml:space="preserve"> REF _Ref93504304 \w \h </w:instrText>
                            </w:r>
                            <w:r>
                              <w:rPr>
                                <w:b/>
                                <w:i/>
                                <w:sz w:val="16"/>
                              </w:rPr>
                            </w:r>
                            <w:r>
                              <w:rPr>
                                <w:b/>
                                <w:i/>
                                <w:sz w:val="16"/>
                              </w:rPr>
                              <w:fldChar w:fldCharType="separate"/>
                            </w:r>
                            <w:r>
                              <w:rPr>
                                <w:b/>
                                <w:i/>
                                <w:sz w:val="16"/>
                              </w:rPr>
                              <w:t>5.6</w:t>
                            </w:r>
                            <w:r>
                              <w:rPr>
                                <w:b/>
                                <w:i/>
                                <w:sz w:val="16"/>
                              </w:rPr>
                              <w:fldChar w:fldCharType="end"/>
                            </w:r>
                            <w:r>
                              <w:rPr>
                                <w:b/>
                                <w:i/>
                                <w:sz w:val="16"/>
                              </w:rPr>
                              <w:t xml:space="preserve">: </w:t>
                            </w:r>
                            <w:r w:rsidRPr="000201D9">
                              <w:rPr>
                                <w:sz w:val="16"/>
                              </w:rPr>
                              <w:t>Consistent with managing performance, these clauses include obligations to report and meet so that potential issues are able to be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41DFA" id="Text Box 25" o:spid="_x0000_s1044" type="#_x0000_t202" style="position:absolute;left:0;text-align:left;margin-left:12.6pt;margin-top:4.85pt;width:207.2pt;height:46.5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1uSAIAAIcEAAAOAAAAZHJzL2Uyb0RvYy54bWysVN9v2jAQfp+0/8Hy+8iPAm0jQsWomCah&#10;thJMfTaOQyI5Ps82JOyv39kJlHZ7mvZizneX73zfd8fsoWskOQpja1A5TUYxJUJxKGq1z+mP7erL&#10;HSXWMVUwCUrk9CQsfZh//jRrdSZSqEAWwhAEUTZrdU4r53QWRZZXomF2BFooDJZgGubwavZRYViL&#10;6I2M0jieRi2YQhvgwlr0PvZBOg/4ZSm4ey5LKxyROcW3uXCacO78Gc1nLNsbpquaD89g//CKhtUK&#10;i16gHplj5GDqP6CamhuwULoRhyaCsqy5CD1gN0n8oZtNxbQIvSA5Vl9osv8Plj8dXwypi5ymE0oU&#10;a1Cjregc+QodQRfy02qbYdpGY6Lr0I86n/0Wnb7trjSN/8WGCMaR6dOFXY/G0ZlOb5JpjCGOscl9&#10;kqS3HiZ6+1ob674JaIg3cmpQvUAqO66t61PPKb6YBVkXq1rKcPETI5bSkCNDrRnnQrnpUOBdplSk&#10;zen0ZhIHcAUeokeXCt/j++378pbrdl3gJ7k7N72D4oRcGOinyWq+qvHBa2bdCzM4PtgjroR7xqOU&#10;gMVgsCipwPz6m9/no6oYpaTFccyp/XlgRlAivyvU+z4Zj/38hst4cpvixVxHdtcRdWiWgCwkuHya&#10;B9PnO3k2SwPNK27OwlfFEFMca+fUnc2l65cEN4+LxSIk4cRq5tZqo7mH9qx7ObbdKzN60Myh2k9w&#10;HlyWfZCuz/VfKlgcHJR10NUT3bM68I/THiZj2Ey/Ttf3kPX2/zH/DQAA//8DAFBLAwQUAAYACAAA&#10;ACEAR1KZ8d4AAAAIAQAADwAAAGRycy9kb3ducmV2LnhtbEyPwU7DMBBE70j8g7VI3KgTU0oa4lSA&#10;QFx6ISC4buMliYjXaey0ga/HnOC4mqeZt8Vmtr040Og7xxrSRQKCuHam40bD68vjRQbCB2SDvWPS&#10;8EUeNuXpSYG5cUd+pkMVGhFL2OeooQ1hyKX0dUsW/cINxDH7cKPFEM+xkWbEYyy3vVRJspIWO44L&#10;LQ5031L9WU1Wwz7dq/fse3p426JfVnepr6anWuvzs/n2BkSgOfzB8Ksf1aGMTjs3sfGi16CuVCQ1&#10;rK9BxHh5uV6B2EUuURnIspD/Hyh/AAAA//8DAFBLAQItABQABgAIAAAAIQC2gziS/gAAAOEBAAAT&#10;AAAAAAAAAAAAAAAAAAAAAABbQ29udGVudF9UeXBlc10ueG1sUEsBAi0AFAAGAAgAAAAhADj9If/W&#10;AAAAlAEAAAsAAAAAAAAAAAAAAAAALwEAAF9yZWxzLy5yZWxzUEsBAi0AFAAGAAgAAAAhAHGOrW5I&#10;AgAAhwQAAA4AAAAAAAAAAAAAAAAALgIAAGRycy9lMm9Eb2MueG1sUEsBAi0AFAAGAAgAAAAhAEdS&#10;mfHeAAAACAEAAA8AAAAAAAAAAAAAAAAAogQAAGRycy9kb3ducmV2LnhtbFBLBQYAAAAABAAEAPMA&#10;AACtBQAAAAA=&#10;" fillcolor="#e9e4de [3209]" stroked="f" strokeweight=".5pt">
                <v:textbox>
                  <w:txbxContent>
                    <w:p w14:paraId="1FD308DE" w14:textId="77777777" w:rsidR="00EE7186" w:rsidRPr="00E24032" w:rsidRDefault="00EE7186" w:rsidP="00EE7186">
                      <w:pPr>
                        <w:spacing w:after="120"/>
                        <w:rPr>
                          <w:b/>
                          <w:i/>
                          <w:sz w:val="16"/>
                        </w:rPr>
                      </w:pPr>
                      <w:r>
                        <w:rPr>
                          <w:b/>
                          <w:i/>
                          <w:sz w:val="16"/>
                        </w:rPr>
                        <w:t xml:space="preserve">Guidance Note for clauses </w:t>
                      </w:r>
                      <w:r>
                        <w:rPr>
                          <w:b/>
                          <w:i/>
                          <w:sz w:val="16"/>
                        </w:rPr>
                        <w:fldChar w:fldCharType="begin"/>
                      </w:r>
                      <w:r>
                        <w:rPr>
                          <w:b/>
                          <w:i/>
                          <w:sz w:val="16"/>
                        </w:rPr>
                        <w:instrText xml:space="preserve"> REF _Ref93504282 \w \h </w:instrText>
                      </w:r>
                      <w:r>
                        <w:rPr>
                          <w:b/>
                          <w:i/>
                          <w:sz w:val="16"/>
                        </w:rPr>
                      </w:r>
                      <w:r>
                        <w:rPr>
                          <w:b/>
                          <w:i/>
                          <w:sz w:val="16"/>
                        </w:rPr>
                        <w:fldChar w:fldCharType="separate"/>
                      </w:r>
                      <w:r>
                        <w:rPr>
                          <w:b/>
                          <w:i/>
                          <w:sz w:val="16"/>
                        </w:rPr>
                        <w:t>5.4</w:t>
                      </w:r>
                      <w:r>
                        <w:rPr>
                          <w:b/>
                          <w:i/>
                          <w:sz w:val="16"/>
                        </w:rPr>
                        <w:fldChar w:fldCharType="end"/>
                      </w:r>
                      <w:r>
                        <w:rPr>
                          <w:b/>
                          <w:i/>
                          <w:sz w:val="16"/>
                        </w:rPr>
                        <w:t xml:space="preserve">, </w:t>
                      </w:r>
                      <w:r>
                        <w:rPr>
                          <w:b/>
                          <w:i/>
                          <w:sz w:val="16"/>
                        </w:rPr>
                        <w:fldChar w:fldCharType="begin"/>
                      </w:r>
                      <w:r>
                        <w:rPr>
                          <w:b/>
                          <w:i/>
                          <w:sz w:val="16"/>
                        </w:rPr>
                        <w:instrText xml:space="preserve"> REF _Ref93504293 \w \h </w:instrText>
                      </w:r>
                      <w:r>
                        <w:rPr>
                          <w:b/>
                          <w:i/>
                          <w:sz w:val="16"/>
                        </w:rPr>
                      </w:r>
                      <w:r>
                        <w:rPr>
                          <w:b/>
                          <w:i/>
                          <w:sz w:val="16"/>
                        </w:rPr>
                        <w:fldChar w:fldCharType="separate"/>
                      </w:r>
                      <w:r>
                        <w:rPr>
                          <w:b/>
                          <w:i/>
                          <w:sz w:val="16"/>
                        </w:rPr>
                        <w:t>5.5</w:t>
                      </w:r>
                      <w:r>
                        <w:rPr>
                          <w:b/>
                          <w:i/>
                          <w:sz w:val="16"/>
                        </w:rPr>
                        <w:fldChar w:fldCharType="end"/>
                      </w:r>
                      <w:r>
                        <w:rPr>
                          <w:b/>
                          <w:i/>
                          <w:sz w:val="16"/>
                        </w:rPr>
                        <w:t xml:space="preserve"> and </w:t>
                      </w:r>
                      <w:r>
                        <w:rPr>
                          <w:b/>
                          <w:i/>
                          <w:sz w:val="16"/>
                        </w:rPr>
                        <w:fldChar w:fldCharType="begin"/>
                      </w:r>
                      <w:r>
                        <w:rPr>
                          <w:b/>
                          <w:i/>
                          <w:sz w:val="16"/>
                        </w:rPr>
                        <w:instrText xml:space="preserve"> REF _Ref93504304 \w \h </w:instrText>
                      </w:r>
                      <w:r>
                        <w:rPr>
                          <w:b/>
                          <w:i/>
                          <w:sz w:val="16"/>
                        </w:rPr>
                      </w:r>
                      <w:r>
                        <w:rPr>
                          <w:b/>
                          <w:i/>
                          <w:sz w:val="16"/>
                        </w:rPr>
                        <w:fldChar w:fldCharType="separate"/>
                      </w:r>
                      <w:r>
                        <w:rPr>
                          <w:b/>
                          <w:i/>
                          <w:sz w:val="16"/>
                        </w:rPr>
                        <w:t>5.6</w:t>
                      </w:r>
                      <w:r>
                        <w:rPr>
                          <w:b/>
                          <w:i/>
                          <w:sz w:val="16"/>
                        </w:rPr>
                        <w:fldChar w:fldCharType="end"/>
                      </w:r>
                      <w:r>
                        <w:rPr>
                          <w:b/>
                          <w:i/>
                          <w:sz w:val="16"/>
                        </w:rPr>
                        <w:t xml:space="preserve">: </w:t>
                      </w:r>
                      <w:r w:rsidRPr="000201D9">
                        <w:rPr>
                          <w:sz w:val="16"/>
                        </w:rPr>
                        <w:t>Consistent with managing performance, these clauses include obligations to report and meet so that potential issues are able to be managed.</w:t>
                      </w:r>
                    </w:p>
                  </w:txbxContent>
                </v:textbox>
                <w10:wrap anchorx="margin"/>
              </v:shape>
            </w:pict>
          </mc:Fallback>
        </mc:AlternateContent>
      </w:r>
      <w:r w:rsidRPr="00A77D66">
        <w:t>Reporting</w:t>
      </w:r>
      <w:bookmarkEnd w:id="102"/>
      <w:bookmarkEnd w:id="103"/>
    </w:p>
    <w:p w14:paraId="34CF9E1E" w14:textId="77777777" w:rsidR="00EE7186" w:rsidRDefault="00EE7186" w:rsidP="00E532A8">
      <w:pPr>
        <w:pStyle w:val="IndentParaLevel1"/>
      </w:pPr>
      <w:r w:rsidRPr="00A77D66">
        <w:t xml:space="preserve">Within </w:t>
      </w:r>
      <w:r>
        <w:t>40 Business Days</w:t>
      </w:r>
      <w:r w:rsidRPr="00A77D66">
        <w:t xml:space="preserve"> of the end of each </w:t>
      </w:r>
      <w:r>
        <w:t>Reporting Period</w:t>
      </w:r>
      <w:r w:rsidRPr="00A77D66">
        <w:t>, the Licensee will provi</w:t>
      </w:r>
      <w:r>
        <w:t>de the Licensor an annual report setting out the Licensee’s progress in Commercialising the Licensed IPR</w:t>
      </w:r>
      <w:r w:rsidDel="000040F9">
        <w:t xml:space="preserve"> </w:t>
      </w:r>
      <w:r>
        <w:t>over that Reporting Period</w:t>
      </w:r>
      <w:r w:rsidDel="004946EB">
        <w:t xml:space="preserve"> </w:t>
      </w:r>
      <w:r>
        <w:t>and the commercialisation plans for, and any actual or potential issues that may arise in, Commercialising the Licensed IPR</w:t>
      </w:r>
      <w:r w:rsidDel="000040F9">
        <w:t xml:space="preserve"> </w:t>
      </w:r>
      <w:r>
        <w:t>in the subsequent Reporting Period.  The report must include a report against the Performance Criteria and the Commercialisation Business Plan.</w:t>
      </w:r>
    </w:p>
    <w:p w14:paraId="1BF1B094" w14:textId="77777777" w:rsidR="00EE7186" w:rsidRDefault="00EE7186" w:rsidP="004D1003">
      <w:pPr>
        <w:pStyle w:val="Heading2"/>
        <w:keepLines/>
        <w:numPr>
          <w:ilvl w:val="1"/>
          <w:numId w:val="10"/>
        </w:numPr>
      </w:pPr>
      <w:bookmarkStart w:id="104" w:name="_Ref93504293"/>
      <w:bookmarkStart w:id="105" w:name="_Toc110885095"/>
      <w:r>
        <w:lastRenderedPageBreak/>
        <w:t>Periodic meeting</w:t>
      </w:r>
      <w:bookmarkEnd w:id="104"/>
      <w:bookmarkEnd w:id="105"/>
    </w:p>
    <w:p w14:paraId="220FE2C7" w14:textId="138E98A6" w:rsidR="00EE7186" w:rsidRDefault="00EE7186" w:rsidP="00E532A8">
      <w:pPr>
        <w:pStyle w:val="IndentParaLevel1"/>
        <w:keepNext/>
        <w:keepLines/>
      </w:pPr>
      <w:r>
        <w:t xml:space="preserve">At the election of the Licensor, appropriate and relevant representatives from each of the Licensee and the Licensor will, within 40 Business Days of the end of each Reporting Period, meet at the address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 or remotely if otherwise agreed by the parties, to review the progress of the Commercialisation of the Licensed IPR.</w:t>
      </w:r>
    </w:p>
    <w:p w14:paraId="567BAAEF" w14:textId="77777777" w:rsidR="00EE7186" w:rsidRDefault="00EE7186" w:rsidP="004D1003">
      <w:pPr>
        <w:pStyle w:val="Heading2"/>
        <w:numPr>
          <w:ilvl w:val="1"/>
          <w:numId w:val="10"/>
        </w:numPr>
      </w:pPr>
      <w:bookmarkStart w:id="106" w:name="_Ref93504304"/>
      <w:bookmarkStart w:id="107" w:name="_Toc110885096"/>
      <w:r>
        <w:t>Other meetings</w:t>
      </w:r>
      <w:bookmarkEnd w:id="106"/>
      <w:bookmarkEnd w:id="107"/>
    </w:p>
    <w:p w14:paraId="615966F8" w14:textId="1870FF8F" w:rsidR="00EE7186" w:rsidRPr="00A77D66" w:rsidRDefault="00EE7186" w:rsidP="000D1ABF">
      <w:pPr>
        <w:pStyle w:val="IndentParaLevel1"/>
      </w:pPr>
      <w:r>
        <w:t xml:space="preserve">Either party may, at reasonable intervals and on reasonable notice (not exceeding 20 Business Days) and with an agenda outline, convene a meeting of appropriate and relevant representatives of each party at the address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 or remotely if otherwise agreed by the parties, and the other party </w:t>
      </w:r>
      <w:r w:rsidRPr="00A77D66">
        <w:t>agrees to attend and participate in that meeting.</w:t>
      </w:r>
    </w:p>
    <w:p w14:paraId="3DD01142" w14:textId="77777777" w:rsidR="00EE7186" w:rsidRPr="00091E37" w:rsidRDefault="00EE7186" w:rsidP="004D1003">
      <w:pPr>
        <w:pStyle w:val="Heading1"/>
        <w:numPr>
          <w:ilvl w:val="0"/>
          <w:numId w:val="10"/>
        </w:numPr>
      </w:pPr>
      <w:bookmarkStart w:id="108" w:name="_Toc88150328"/>
      <w:bookmarkStart w:id="109" w:name="_Toc88150351"/>
      <w:bookmarkStart w:id="110" w:name="_Ref87352517"/>
      <w:bookmarkStart w:id="111" w:name="_Toc110885097"/>
      <w:bookmarkEnd w:id="108"/>
      <w:bookmarkEnd w:id="109"/>
      <w:r>
        <w:rPr>
          <w:b w:val="0"/>
          <w:noProof/>
          <w:lang w:eastAsia="en-AU"/>
        </w:rPr>
        <mc:AlternateContent>
          <mc:Choice Requires="wps">
            <w:drawing>
              <wp:anchor distT="0" distB="0" distL="114300" distR="114300" simplePos="0" relativeHeight="251673600" behindDoc="0" locked="0" layoutInCell="1" allowOverlap="1" wp14:anchorId="01098921" wp14:editId="65DE673D">
                <wp:simplePos x="0" y="0"/>
                <wp:positionH relativeFrom="rightMargin">
                  <wp:posOffset>162394</wp:posOffset>
                </wp:positionH>
                <wp:positionV relativeFrom="paragraph">
                  <wp:posOffset>381221</wp:posOffset>
                </wp:positionV>
                <wp:extent cx="2631600" cy="1367624"/>
                <wp:effectExtent l="0" t="0" r="0" b="4445"/>
                <wp:wrapNone/>
                <wp:docPr id="28" name="Text Box 28"/>
                <wp:cNvGraphicFramePr/>
                <a:graphic xmlns:a="http://schemas.openxmlformats.org/drawingml/2006/main">
                  <a:graphicData uri="http://schemas.microsoft.com/office/word/2010/wordprocessingShape">
                    <wps:wsp>
                      <wps:cNvSpPr txBox="1"/>
                      <wps:spPr>
                        <a:xfrm>
                          <a:off x="0" y="0"/>
                          <a:ext cx="2631600" cy="1367624"/>
                        </a:xfrm>
                        <a:prstGeom prst="rect">
                          <a:avLst/>
                        </a:prstGeom>
                        <a:solidFill>
                          <a:schemeClr val="accent6"/>
                        </a:solidFill>
                        <a:ln w="6350">
                          <a:noFill/>
                        </a:ln>
                      </wps:spPr>
                      <wps:txbx>
                        <w:txbxContent>
                          <w:p w14:paraId="0F87194B"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_Ref87352629 \w \h </w:instrText>
                            </w:r>
                            <w:r>
                              <w:rPr>
                                <w:b/>
                                <w:i/>
                                <w:sz w:val="16"/>
                              </w:rPr>
                            </w:r>
                            <w:r>
                              <w:rPr>
                                <w:b/>
                                <w:i/>
                                <w:sz w:val="16"/>
                              </w:rPr>
                              <w:fldChar w:fldCharType="separate"/>
                            </w:r>
                            <w:r>
                              <w:rPr>
                                <w:b/>
                                <w:i/>
                                <w:sz w:val="16"/>
                              </w:rPr>
                              <w:t>6.1</w:t>
                            </w:r>
                            <w:r>
                              <w:rPr>
                                <w:b/>
                                <w:i/>
                                <w:sz w:val="16"/>
                              </w:rPr>
                              <w:fldChar w:fldCharType="end"/>
                            </w:r>
                            <w:r>
                              <w:rPr>
                                <w:b/>
                                <w:i/>
                                <w:sz w:val="16"/>
                              </w:rPr>
                              <w:t xml:space="preserve">: </w:t>
                            </w:r>
                            <w:r w:rsidRPr="000201D9">
                              <w:rPr>
                                <w:sz w:val="16"/>
                              </w:rPr>
                              <w:t>The nature of the records required to be kept will depend in part on how the Fees are set.  If the Fees are based on volume or revenue, it will be necessary for the Licensee to keep and provide 'open books' so that the Licensor can see that the Fees and invoices have been generated appropriately. This will also need to be implemented with any Affiliates of the Licensee and sublicensees.  The Licensee will need to manage its own arrangements to ensure it has access to this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8921" id="Text Box 28" o:spid="_x0000_s1045" type="#_x0000_t202" style="position:absolute;left:0;text-align:left;margin-left:12.8pt;margin-top:30pt;width:207.2pt;height:107.7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zaSQIAAIgEAAAOAAAAZHJzL2Uyb0RvYy54bWysVE1v2zAMvQ/YfxB0X/yR1F2NOEWWIsOA&#10;oi2QDD0rshwbkEVNUmJnv36U7KRZt9Owi0KR9KP4Hpn5fd9KchTGNqAKmkxiSoTiUDZqX9Dv2/Wn&#10;z5RYx1TJJChR0JOw9H7x8cO807lIoQZZCkMQRNm80wWtndN5FFlei5bZCWihMFiBaZnDq9lHpWEd&#10;orcySuM4izowpTbAhbXofRiCdBHwq0pw91xVVjgiC4pvc+E04dz5M1rMWb43TNcNH5/B/uEVLWsU&#10;Fr1APTDHyME0f0C1DTdgoXITDm0EVdVwEXrAbpL4XTebmmkRekFyrL7QZP8fLH86vhjSlAVNUSnF&#10;WtRoK3pHvkBP0IX8dNrmmLbRmOh69KPOZ79Fp2+7r0zrf7EhgnFk+nRh16NxdKbZNMliDHGMJdPs&#10;NktnHid6+1wb674KaIk3CmpQvsAqOz5aN6SeU3w1C7Ip142U4eJHRqykIUeGYjPOhXLZWOC3TKlI&#10;V9BsehMHcAUeYkCXCt/jGx4a85brd30gKLk7d72D8oRkGBjGyWq+bvDBj8y6F2ZwfrBJ3An3jEcl&#10;AYvBaFFSg/n5N7/PR1kxSkmH81hQ++PAjKBEflMo+F0ym/kBDpfZzW2KF3Md2V1H1KFdAbKQ4PZp&#10;Hkyf7+TZrAy0r7g6S18VQ0xxrF1QdzZXbtgSXD0ulsuQhCOrmXtUG809tGfdy7HtX5nRo2YO5X6C&#10;8+Sy/J10Q67/UsHy4KBqgq6e6IHVkX8c9zAZ42r6fbq+h6y3P5DFLwAAAP//AwBQSwMEFAAGAAgA&#10;AAAhACgrbjHdAAAACQEAAA8AAABkcnMvZG93bnJldi54bWxMj0FPg0AQhe8m/ofNmHizC4RigyyN&#10;Go0XL6LR6xRGILKzlF1a9Nc7PeltXr6XN+8V28UO6kCT7x0biFcRKOLaNT23Bt5eH682oHxAbnBw&#10;TAa+ycO2PD8rMG/ckV/oUIVWSQj7HA10IYy51r7uyKJfuZFY2KebLAaRU6ubCY8SbgedRFGmLfYs&#10;Hzoc6b6j+quarYF9vE8+Nj/zw/sz+rS6i301P9XGXF4stzegAi3hzwyn+lIdSum0czM3Xg0GknUm&#10;TgNZJJOEp+np2Am4Xqegy0L/X1D+AgAA//8DAFBLAQItABQABgAIAAAAIQC2gziS/gAAAOEBAAAT&#10;AAAAAAAAAAAAAAAAAAAAAABbQ29udGVudF9UeXBlc10ueG1sUEsBAi0AFAAGAAgAAAAhADj9If/W&#10;AAAAlAEAAAsAAAAAAAAAAAAAAAAALwEAAF9yZWxzLy5yZWxzUEsBAi0AFAAGAAgAAAAhADq+3NpJ&#10;AgAAiAQAAA4AAAAAAAAAAAAAAAAALgIAAGRycy9lMm9Eb2MueG1sUEsBAi0AFAAGAAgAAAAhACgr&#10;bjHdAAAACQEAAA8AAAAAAAAAAAAAAAAAowQAAGRycy9kb3ducmV2LnhtbFBLBQYAAAAABAAEAPMA&#10;AACtBQAAAAA=&#10;" fillcolor="#e9e4de [3209]" stroked="f" strokeweight=".5pt">
                <v:textbox>
                  <w:txbxContent>
                    <w:p w14:paraId="0F87194B" w14:textId="77777777" w:rsidR="00EE7186" w:rsidRPr="00E24032" w:rsidRDefault="00EE7186" w:rsidP="00EE7186">
                      <w:pPr>
                        <w:spacing w:after="120"/>
                        <w:rPr>
                          <w:b/>
                          <w:i/>
                          <w:sz w:val="16"/>
                        </w:rPr>
                      </w:pPr>
                      <w:r>
                        <w:rPr>
                          <w:b/>
                          <w:i/>
                          <w:sz w:val="16"/>
                        </w:rPr>
                        <w:t xml:space="preserve">Guidance Note for clause </w:t>
                      </w:r>
                      <w:r>
                        <w:rPr>
                          <w:b/>
                          <w:i/>
                          <w:sz w:val="16"/>
                        </w:rPr>
                        <w:fldChar w:fldCharType="begin"/>
                      </w:r>
                      <w:r>
                        <w:rPr>
                          <w:b/>
                          <w:i/>
                          <w:sz w:val="16"/>
                        </w:rPr>
                        <w:instrText xml:space="preserve"> REF _Ref87352629 \w \h </w:instrText>
                      </w:r>
                      <w:r>
                        <w:rPr>
                          <w:b/>
                          <w:i/>
                          <w:sz w:val="16"/>
                        </w:rPr>
                      </w:r>
                      <w:r>
                        <w:rPr>
                          <w:b/>
                          <w:i/>
                          <w:sz w:val="16"/>
                        </w:rPr>
                        <w:fldChar w:fldCharType="separate"/>
                      </w:r>
                      <w:r>
                        <w:rPr>
                          <w:b/>
                          <w:i/>
                          <w:sz w:val="16"/>
                        </w:rPr>
                        <w:t>6.1</w:t>
                      </w:r>
                      <w:r>
                        <w:rPr>
                          <w:b/>
                          <w:i/>
                          <w:sz w:val="16"/>
                        </w:rPr>
                        <w:fldChar w:fldCharType="end"/>
                      </w:r>
                      <w:r>
                        <w:rPr>
                          <w:b/>
                          <w:i/>
                          <w:sz w:val="16"/>
                        </w:rPr>
                        <w:t xml:space="preserve">: </w:t>
                      </w:r>
                      <w:r w:rsidRPr="000201D9">
                        <w:rPr>
                          <w:sz w:val="16"/>
                        </w:rPr>
                        <w:t>The nature of the records required to be kept will depend in part on how the Fees are set.  If the Fees are based on volume or revenue, it will be necessary for the Licensee to keep and provide 'open books' so that the Licensor can see that the Fees and invoices have been generated appropriately. This will also need to be implemented with any Affiliates of the Licensee and sublicensees.  The Licensee will need to manage its own arrangements to ensure it has access to this information.</w:t>
                      </w:r>
                    </w:p>
                  </w:txbxContent>
                </v:textbox>
                <w10:wrap anchorx="margin"/>
              </v:shape>
            </w:pict>
          </mc:Fallback>
        </mc:AlternateContent>
      </w:r>
      <w:r w:rsidRPr="00091E37">
        <w:t>Accounting and audit rights</w:t>
      </w:r>
      <w:bookmarkEnd w:id="110"/>
      <w:bookmarkEnd w:id="111"/>
    </w:p>
    <w:p w14:paraId="7232F0A8" w14:textId="77777777" w:rsidR="00EE7186" w:rsidRDefault="00EE7186" w:rsidP="004D1003">
      <w:pPr>
        <w:pStyle w:val="Heading2"/>
        <w:numPr>
          <w:ilvl w:val="1"/>
          <w:numId w:val="10"/>
        </w:numPr>
      </w:pPr>
      <w:bookmarkStart w:id="112" w:name="_Ref87352629"/>
      <w:bookmarkStart w:id="113" w:name="_Ref88138646"/>
      <w:bookmarkStart w:id="114" w:name="_Toc110885098"/>
      <w:r>
        <w:t>Record keeping</w:t>
      </w:r>
      <w:bookmarkEnd w:id="112"/>
      <w:bookmarkEnd w:id="113"/>
      <w:bookmarkEnd w:id="114"/>
    </w:p>
    <w:p w14:paraId="27475B83" w14:textId="77777777" w:rsidR="00EE7186" w:rsidRDefault="00EE7186" w:rsidP="004D1003">
      <w:pPr>
        <w:pStyle w:val="Heading3"/>
        <w:numPr>
          <w:ilvl w:val="2"/>
          <w:numId w:val="10"/>
        </w:numPr>
      </w:pPr>
      <w:r>
        <w:t xml:space="preserve">The Licensee will keep appropriate, </w:t>
      </w:r>
      <w:proofErr w:type="gramStart"/>
      <w:r>
        <w:t>true</w:t>
      </w:r>
      <w:proofErr w:type="gramEnd"/>
      <w:r>
        <w:t xml:space="preserve"> and accurate records (in accordance with generally accepted management accounting practices with clear audit trails) of all matters connected with the Commercialisation of the Licensed IPR, Products and royalties (including copies of any agreements with </w:t>
      </w:r>
      <w:r w:rsidRPr="007366A7">
        <w:t xml:space="preserve">Affiliates </w:t>
      </w:r>
      <w:r w:rsidRPr="00915363">
        <w:t>and sublicensees</w:t>
      </w:r>
      <w:r>
        <w:t xml:space="preserve">) at its principal place of business.  The Licensee will also keep proper books of account relating to the Fees payable, containing such correct entries complete in every </w:t>
      </w:r>
      <w:proofErr w:type="gramStart"/>
      <w:r>
        <w:t>particular as</w:t>
      </w:r>
      <w:proofErr w:type="gramEnd"/>
      <w:r>
        <w:t xml:space="preserve"> may be necessary to enable the amounts due to the Licensor to be conveniently ascertained and audited.</w:t>
      </w:r>
    </w:p>
    <w:p w14:paraId="778E7B71" w14:textId="77777777" w:rsidR="00EE7186" w:rsidRDefault="00EE7186" w:rsidP="004D1003">
      <w:pPr>
        <w:pStyle w:val="Heading3"/>
        <w:keepLines/>
        <w:numPr>
          <w:ilvl w:val="2"/>
          <w:numId w:val="10"/>
        </w:numPr>
      </w:pPr>
      <w:r>
        <w:t xml:space="preserve">The Licensee must obtain written undertakings from its </w:t>
      </w:r>
      <w:r w:rsidRPr="007366A7">
        <w:t xml:space="preserve">Affiliates </w:t>
      </w:r>
      <w:r w:rsidRPr="00915363">
        <w:t>and sublicensees</w:t>
      </w:r>
      <w:r>
        <w:t xml:space="preserve"> to keep true and accurate records and proper books of account in relation to the Commercialisation of the Licensed IPR and Products and provide the Licensee with complete copies of such records and accounts.</w:t>
      </w:r>
    </w:p>
    <w:p w14:paraId="30228980" w14:textId="77777777" w:rsidR="00EE7186" w:rsidRDefault="00EE7186" w:rsidP="004D1003">
      <w:pPr>
        <w:pStyle w:val="Heading2"/>
        <w:keepLines/>
        <w:numPr>
          <w:ilvl w:val="1"/>
          <w:numId w:val="10"/>
        </w:numPr>
      </w:pPr>
      <w:bookmarkStart w:id="115" w:name="_Ref87352641"/>
      <w:bookmarkStart w:id="116" w:name="_Toc110885099"/>
      <w:r>
        <w:rPr>
          <w:b w:val="0"/>
          <w:noProof/>
          <w:lang w:eastAsia="en-AU"/>
        </w:rPr>
        <w:lastRenderedPageBreak/>
        <mc:AlternateContent>
          <mc:Choice Requires="wps">
            <w:drawing>
              <wp:anchor distT="0" distB="0" distL="114300" distR="114300" simplePos="0" relativeHeight="251674624" behindDoc="0" locked="0" layoutInCell="1" allowOverlap="1" wp14:anchorId="202B8E77" wp14:editId="42054179">
                <wp:simplePos x="0" y="0"/>
                <wp:positionH relativeFrom="rightMargin">
                  <wp:posOffset>161925</wp:posOffset>
                </wp:positionH>
                <wp:positionV relativeFrom="paragraph">
                  <wp:posOffset>-10381</wp:posOffset>
                </wp:positionV>
                <wp:extent cx="2631600" cy="1396721"/>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631600" cy="1396721"/>
                        </a:xfrm>
                        <a:prstGeom prst="rect">
                          <a:avLst/>
                        </a:prstGeom>
                        <a:solidFill>
                          <a:schemeClr val="accent6"/>
                        </a:solidFill>
                        <a:ln w="6350">
                          <a:noFill/>
                        </a:ln>
                      </wps:spPr>
                      <wps:txbx>
                        <w:txbxContent>
                          <w:p w14:paraId="140E3262"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_Ref87352641 \w \h </w:instrText>
                            </w:r>
                            <w:r>
                              <w:rPr>
                                <w:b/>
                                <w:i/>
                                <w:sz w:val="16"/>
                              </w:rPr>
                            </w:r>
                            <w:r>
                              <w:rPr>
                                <w:b/>
                                <w:i/>
                                <w:sz w:val="16"/>
                              </w:rPr>
                              <w:fldChar w:fldCharType="separate"/>
                            </w:r>
                            <w:r>
                              <w:rPr>
                                <w:b/>
                                <w:i/>
                                <w:sz w:val="16"/>
                              </w:rPr>
                              <w:t>6.2</w:t>
                            </w:r>
                            <w:r>
                              <w:rPr>
                                <w:b/>
                                <w:i/>
                                <w:sz w:val="16"/>
                              </w:rPr>
                              <w:fldChar w:fldCharType="end"/>
                            </w:r>
                            <w:r>
                              <w:rPr>
                                <w:b/>
                                <w:i/>
                                <w:sz w:val="16"/>
                              </w:rPr>
                              <w:t xml:space="preserve">: </w:t>
                            </w:r>
                            <w:r w:rsidRPr="000201D9">
                              <w:rPr>
                                <w:sz w:val="16"/>
                              </w:rPr>
                              <w:t>This clause allows access to the records and books</w:t>
                            </w:r>
                            <w:r w:rsidRPr="008B11CC">
                              <w:t xml:space="preserve"> </w:t>
                            </w:r>
                            <w:r w:rsidRPr="000201D9">
                              <w:rPr>
                                <w:sz w:val="16"/>
                              </w:rPr>
                              <w:t xml:space="preserve">referred to in clause 6.1.  </w:t>
                            </w:r>
                          </w:p>
                          <w:p w14:paraId="7FAFA726" w14:textId="77777777" w:rsidR="00EE7186" w:rsidRPr="000201D9" w:rsidRDefault="00EE7186" w:rsidP="00EE7186">
                            <w:pPr>
                              <w:spacing w:after="120"/>
                              <w:rPr>
                                <w:sz w:val="16"/>
                              </w:rPr>
                            </w:pPr>
                            <w:r w:rsidRPr="000201D9">
                              <w:rPr>
                                <w:sz w:val="16"/>
                              </w:rPr>
                              <w:t xml:space="preserve">The right is restricted to once per </w:t>
                            </w:r>
                            <w:r w:rsidRPr="004946EB">
                              <w:rPr>
                                <w:sz w:val="16"/>
                              </w:rPr>
                              <w:t>Reporting Period</w:t>
                            </w:r>
                            <w:r w:rsidRPr="000201D9">
                              <w:rPr>
                                <w:sz w:val="16"/>
                              </w:rPr>
                              <w:t xml:space="preserve"> to minimise the impact on the Licensee's business.  This audit/inspection would usually be undertaken if there was a dispute over an invoiced amount</w:t>
                            </w:r>
                            <w:r w:rsidRPr="008B11CC">
                              <w:rPr>
                                <w:sz w:val="16"/>
                              </w:rPr>
                              <w:t xml:space="preserve"> and is in addition to the requirement for the Licensee to provide reporting to the Licensor to enable generation of invoices for payment of the Fees</w:t>
                            </w:r>
                            <w:r w:rsidRPr="000201D9">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8E77" id="Text Box 30" o:spid="_x0000_s1046" type="#_x0000_t202" style="position:absolute;left:0;text-align:left;margin-left:12.75pt;margin-top:-.8pt;width:207.2pt;height:110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SQIAAIgEAAAOAAAAZHJzL2Uyb0RvYy54bWysVE1vGjEQvVfqf7B8L8tXSINYIkpEVSlK&#10;IoUqZ+P1wkpej2sbdumv77MXSJr2VPVixjOzzzPvzTC7bWvNDsr5ikzOB70+Z8pIKiqzzfn39erT&#10;Z858EKYQmozK+VF5fjv/+GHW2Kka0o50oRwDiPHTxuZ8F4KdZpmXO1UL3yOrDIIluVoEXN02K5xo&#10;gF7rbNjvT7KGXGEdSeU9vHddkM8TflkqGR7L0qvAdM5RW0inS+cmntl8JqZbJ+yukqcyxD9UUYvK&#10;4NEL1J0Igu1d9QdUXUlHnsrQk1RnVJaVVKkHdDPov+vmeSesSr2AHG8vNPn/BysfDk+OVUXOR6DH&#10;iBoarVUb2BdqGVzgp7F+irRni8TQwg+dz34PZ2y7LV0df9EQQxxQxwu7EU3COZyMBpM+QhKxwehm&#10;cj1MONnr59b58FVRzaKRcwf5EqvicO8DSkHqOSW+5klXxarSOl3iyKilduwgILaQUpkwiYXiq98y&#10;tWFNziejq34CNxQhujxtkB4b7hqLVmg3bSJoeGFjQ8URZDjqxslbuapQ8L3w4Uk4zA+axE6ERxyl&#10;JjxGJ4uzHbmff/PHfMiKKGcN5jHn/sdeOMWZ/mYg+M1gPAZsSJfx1TWqYe5tZPM2Yvb1ksDCANtn&#10;ZTJjftBns3RUv2B1FvFVhISReDvn4WwuQ7clWD2pFouUhJG1ItybZysjdGQ9yrFuX4SzJ80C5H6g&#10;8+SK6Tvputz4paHFPlBZJV0j0R2rJ/4x7km402rGfXp7T1mvfyDzXwAAAP//AwBQSwMEFAAGAAgA&#10;AAAhANmRlvrfAAAACQEAAA8AAABkcnMvZG93bnJldi54bWxMj0FPg0AQhe8m/ofNmHhrl0XaUMrS&#10;qNF48SIae53CCkR2lrJLi/56x5MeJ9/Le9/ku9n24mRG3znSoJYRCEOVqztqNLy9Pi5SED4g1dg7&#10;Mhq+jIddcXmRY1a7M72YUxkawSXkM9TQhjBkUvqqNRb90g2GmH240WLgc2xkPeKZy20v4yhaS4sd&#10;8UKLg7lvTfVZTlbDUR3jffo9Pbw/o0/KO+XL6anS+vpqvt2CCGYOf2H41Wd1KNjp4Caqveg1xKsV&#10;JzUs1BoE8+RmswFxYKDSBGSRy/8fFD8AAAD//wMAUEsBAi0AFAAGAAgAAAAhALaDOJL+AAAA4QEA&#10;ABMAAAAAAAAAAAAAAAAAAAAAAFtDb250ZW50X1R5cGVzXS54bWxQSwECLQAUAAYACAAAACEAOP0h&#10;/9YAAACUAQAACwAAAAAAAAAAAAAAAAAvAQAAX3JlbHMvLnJlbHNQSwECLQAUAAYACAAAACEAQqsP&#10;vkkCAACIBAAADgAAAAAAAAAAAAAAAAAuAgAAZHJzL2Uyb0RvYy54bWxQSwECLQAUAAYACAAAACEA&#10;2ZGW+t8AAAAJAQAADwAAAAAAAAAAAAAAAACjBAAAZHJzL2Rvd25yZXYueG1sUEsFBgAAAAAEAAQA&#10;8wAAAK8FAAAAAA==&#10;" fillcolor="#e9e4de [3209]" stroked="f" strokeweight=".5pt">
                <v:textbox>
                  <w:txbxContent>
                    <w:p w14:paraId="140E3262"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_Ref87352641 \w \h </w:instrText>
                      </w:r>
                      <w:r>
                        <w:rPr>
                          <w:b/>
                          <w:i/>
                          <w:sz w:val="16"/>
                        </w:rPr>
                      </w:r>
                      <w:r>
                        <w:rPr>
                          <w:b/>
                          <w:i/>
                          <w:sz w:val="16"/>
                        </w:rPr>
                        <w:fldChar w:fldCharType="separate"/>
                      </w:r>
                      <w:r>
                        <w:rPr>
                          <w:b/>
                          <w:i/>
                          <w:sz w:val="16"/>
                        </w:rPr>
                        <w:t>6.2</w:t>
                      </w:r>
                      <w:r>
                        <w:rPr>
                          <w:b/>
                          <w:i/>
                          <w:sz w:val="16"/>
                        </w:rPr>
                        <w:fldChar w:fldCharType="end"/>
                      </w:r>
                      <w:r>
                        <w:rPr>
                          <w:b/>
                          <w:i/>
                          <w:sz w:val="16"/>
                        </w:rPr>
                        <w:t xml:space="preserve">: </w:t>
                      </w:r>
                      <w:r w:rsidRPr="000201D9">
                        <w:rPr>
                          <w:sz w:val="16"/>
                        </w:rPr>
                        <w:t>This clause allows access to the records and books</w:t>
                      </w:r>
                      <w:r w:rsidRPr="008B11CC">
                        <w:t xml:space="preserve"> </w:t>
                      </w:r>
                      <w:r w:rsidRPr="000201D9">
                        <w:rPr>
                          <w:sz w:val="16"/>
                        </w:rPr>
                        <w:t xml:space="preserve">referred to in clause 6.1.  </w:t>
                      </w:r>
                    </w:p>
                    <w:p w14:paraId="7FAFA726" w14:textId="77777777" w:rsidR="00EE7186" w:rsidRPr="000201D9" w:rsidRDefault="00EE7186" w:rsidP="00EE7186">
                      <w:pPr>
                        <w:spacing w:after="120"/>
                        <w:rPr>
                          <w:sz w:val="16"/>
                        </w:rPr>
                      </w:pPr>
                      <w:r w:rsidRPr="000201D9">
                        <w:rPr>
                          <w:sz w:val="16"/>
                        </w:rPr>
                        <w:t xml:space="preserve">The right is restricted to once per </w:t>
                      </w:r>
                      <w:r w:rsidRPr="004946EB">
                        <w:rPr>
                          <w:sz w:val="16"/>
                        </w:rPr>
                        <w:t>Reporting Period</w:t>
                      </w:r>
                      <w:r w:rsidRPr="000201D9">
                        <w:rPr>
                          <w:sz w:val="16"/>
                        </w:rPr>
                        <w:t xml:space="preserve"> to minimise the impact on the Licensee's business.  This audit/inspection would usually be undertaken if there was a dispute over an invoiced amount</w:t>
                      </w:r>
                      <w:r w:rsidRPr="008B11CC">
                        <w:rPr>
                          <w:sz w:val="16"/>
                        </w:rPr>
                        <w:t xml:space="preserve"> and is in addition to the requirement for the Licensee to provide reporting to the Licensor to enable generation of invoices for payment of the Fees</w:t>
                      </w:r>
                      <w:r w:rsidRPr="000201D9">
                        <w:rPr>
                          <w:sz w:val="16"/>
                        </w:rPr>
                        <w:t xml:space="preserve">. </w:t>
                      </w:r>
                    </w:p>
                  </w:txbxContent>
                </v:textbox>
                <w10:wrap anchorx="margin"/>
              </v:shape>
            </w:pict>
          </mc:Fallback>
        </mc:AlternateContent>
      </w:r>
      <w:r>
        <w:t>Inspection and audit rights</w:t>
      </w:r>
      <w:bookmarkEnd w:id="115"/>
      <w:bookmarkEnd w:id="116"/>
    </w:p>
    <w:p w14:paraId="3801B942" w14:textId="670FE7F0" w:rsidR="00EE7186" w:rsidRDefault="00EE7186" w:rsidP="004D1003">
      <w:pPr>
        <w:pStyle w:val="Heading3"/>
        <w:keepNext/>
        <w:keepLines/>
        <w:numPr>
          <w:ilvl w:val="2"/>
          <w:numId w:val="10"/>
        </w:numPr>
      </w:pPr>
      <w:r>
        <w:t xml:space="preserve">At the Licensor’s written request, but not more than once each Reporting Period, the Licensee will at all reasonable times make available to the Licensor (or its nominee) the records and books of account referred to in clause </w:t>
      </w:r>
      <w:r>
        <w:fldChar w:fldCharType="begin"/>
      </w:r>
      <w:r>
        <w:instrText xml:space="preserve"> REF _Ref88138646 \w \h </w:instrText>
      </w:r>
      <w:r>
        <w:fldChar w:fldCharType="separate"/>
      </w:r>
      <w:r w:rsidR="006B4AC5">
        <w:t>6.1</w:t>
      </w:r>
      <w:r>
        <w:fldChar w:fldCharType="end"/>
      </w:r>
      <w:r>
        <w:t xml:space="preserve"> certified as correct by a senior financial officer of the Licensee and, if so desired by the Licensor, will permit those records and books to be examined by an independent accountant nominated by the Licensor and reasonably acceptable to the Licensee.</w:t>
      </w:r>
      <w:r w:rsidRPr="004946EB">
        <w:t xml:space="preserve"> </w:t>
      </w:r>
      <w:r>
        <w:t xml:space="preserve">The Licensor shall pay the cost of engaging the independent accountant, subject to clause </w:t>
      </w:r>
      <w:r>
        <w:fldChar w:fldCharType="begin"/>
      </w:r>
      <w:r>
        <w:instrText xml:space="preserve"> REF _Ref93504378 \w \h </w:instrText>
      </w:r>
      <w:r>
        <w:fldChar w:fldCharType="separate"/>
      </w:r>
      <w:r w:rsidR="006B4AC5">
        <w:t>6.3</w:t>
      </w:r>
      <w:r>
        <w:fldChar w:fldCharType="end"/>
      </w:r>
      <w:r>
        <w:t>.</w:t>
      </w:r>
    </w:p>
    <w:p w14:paraId="352CF6F0" w14:textId="2760DC64" w:rsidR="00EE7186" w:rsidRDefault="00EE7186" w:rsidP="004D1003">
      <w:pPr>
        <w:pStyle w:val="Heading3"/>
        <w:numPr>
          <w:ilvl w:val="2"/>
          <w:numId w:val="10"/>
        </w:numPr>
      </w:pPr>
      <w:r>
        <w:t xml:space="preserve">The Licensee will give to the Licensor, its </w:t>
      </w:r>
      <w:proofErr w:type="gramStart"/>
      <w:r>
        <w:t>nominee</w:t>
      </w:r>
      <w:proofErr w:type="gramEnd"/>
      <w:r>
        <w:t xml:space="preserve"> and any independent accountant all reasonable assistance, access and facilities necessary, as well as access to appropriate accounting, business, technical, manufacturing and sales personnel to ask questions, to enable them to review the records and books.  In addition, the Licensee will allow them to take copies of records and books and will supply such other information as may be necessary or proper to enable compliance with this Agreement to be ascertained and verified.</w:t>
      </w:r>
    </w:p>
    <w:p w14:paraId="190A267D" w14:textId="49F3B368" w:rsidR="00EE7186" w:rsidRDefault="009274A0" w:rsidP="004D1003">
      <w:pPr>
        <w:pStyle w:val="Heading2"/>
        <w:numPr>
          <w:ilvl w:val="1"/>
          <w:numId w:val="10"/>
        </w:numPr>
      </w:pPr>
      <w:bookmarkStart w:id="117" w:name="_Ref93504378"/>
      <w:bookmarkStart w:id="118" w:name="_Toc110885100"/>
      <w:r>
        <w:rPr>
          <w:b w:val="0"/>
          <w:noProof/>
        </w:rPr>
        <mc:AlternateContent>
          <mc:Choice Requires="wps">
            <w:drawing>
              <wp:anchor distT="0" distB="0" distL="114300" distR="114300" simplePos="0" relativeHeight="251675648" behindDoc="0" locked="0" layoutInCell="1" allowOverlap="1" wp14:anchorId="5EAD9B6B" wp14:editId="24BAF4ED">
                <wp:simplePos x="0" y="0"/>
                <wp:positionH relativeFrom="rightMargin">
                  <wp:posOffset>82550</wp:posOffset>
                </wp:positionH>
                <wp:positionV relativeFrom="paragraph">
                  <wp:posOffset>8255</wp:posOffset>
                </wp:positionV>
                <wp:extent cx="2631440" cy="13430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2631440" cy="1343025"/>
                        </a:xfrm>
                        <a:prstGeom prst="rect">
                          <a:avLst/>
                        </a:prstGeom>
                        <a:solidFill>
                          <a:schemeClr val="accent6"/>
                        </a:solidFill>
                        <a:ln w="6350">
                          <a:noFill/>
                        </a:ln>
                      </wps:spPr>
                      <wps:txbx>
                        <w:txbxContent>
                          <w:p w14:paraId="3F7607AE"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_Ref93504378 \w \h </w:instrText>
                            </w:r>
                            <w:r>
                              <w:rPr>
                                <w:b/>
                                <w:i/>
                                <w:sz w:val="16"/>
                              </w:rPr>
                            </w:r>
                            <w:r>
                              <w:rPr>
                                <w:b/>
                                <w:i/>
                                <w:sz w:val="16"/>
                              </w:rPr>
                              <w:fldChar w:fldCharType="separate"/>
                            </w:r>
                            <w:r>
                              <w:rPr>
                                <w:b/>
                                <w:i/>
                                <w:sz w:val="16"/>
                              </w:rPr>
                              <w:t>6.3</w:t>
                            </w:r>
                            <w:r>
                              <w:rPr>
                                <w:b/>
                                <w:i/>
                                <w:sz w:val="16"/>
                              </w:rPr>
                              <w:fldChar w:fldCharType="end"/>
                            </w:r>
                            <w:r>
                              <w:rPr>
                                <w:b/>
                                <w:i/>
                                <w:sz w:val="16"/>
                              </w:rPr>
                              <w:t>:</w:t>
                            </w:r>
                            <w:r>
                              <w:rPr>
                                <w:sz w:val="16"/>
                              </w:rPr>
                              <w:t xml:space="preserve"> </w:t>
                            </w:r>
                            <w:r w:rsidRPr="008B11CC">
                              <w:rPr>
                                <w:sz w:val="16"/>
                              </w:rPr>
                              <w:t xml:space="preserve">This clause incentivises the Licensee to keep accurate records by placing the financial cost of an audit on the Licensee if there is </w:t>
                            </w:r>
                            <w:r w:rsidRPr="000201D9">
                              <w:rPr>
                                <w:sz w:val="16"/>
                              </w:rPr>
                              <w:t xml:space="preserve">a </w:t>
                            </w:r>
                            <w:r w:rsidRPr="008B11CC">
                              <w:rPr>
                                <w:sz w:val="16"/>
                              </w:rPr>
                              <w:t>7% discrepancy</w:t>
                            </w:r>
                            <w:r w:rsidRPr="000201D9">
                              <w:rPr>
                                <w:sz w:val="16"/>
                              </w:rPr>
                              <w:t xml:space="preserve"> or more</w:t>
                            </w:r>
                            <w:r w:rsidRPr="008B11CC">
                              <w:rPr>
                                <w:sz w:val="16"/>
                              </w:rPr>
                              <w:t xml:space="preserve">.  This threshold has been set following </w:t>
                            </w:r>
                            <w:proofErr w:type="gramStart"/>
                            <w:r w:rsidRPr="008B11CC">
                              <w:rPr>
                                <w:sz w:val="16"/>
                              </w:rPr>
                              <w:t>consultation, but</w:t>
                            </w:r>
                            <w:proofErr w:type="gramEnd"/>
                            <w:r w:rsidRPr="008B11CC">
                              <w:rPr>
                                <w:sz w:val="16"/>
                              </w:rPr>
                              <w:t xml:space="preserve"> could be adjusted if the parties agreed to a different %.</w:t>
                            </w:r>
                          </w:p>
                          <w:p w14:paraId="2E11634C" w14:textId="77777777" w:rsidR="00EE7186" w:rsidRPr="000201D9" w:rsidRDefault="00EE7186" w:rsidP="00EE7186">
                            <w:pPr>
                              <w:spacing w:after="120"/>
                              <w:rPr>
                                <w:sz w:val="16"/>
                              </w:rPr>
                            </w:pPr>
                            <w:r w:rsidRPr="008B11CC">
                              <w:rPr>
                                <w:sz w:val="16"/>
                              </w:rPr>
                              <w:t xml:space="preserve">There is also a right for the Licensor in clause 15.1 to terminate the Agreement if there is </w:t>
                            </w:r>
                            <w:r w:rsidRPr="000201D9">
                              <w:rPr>
                                <w:sz w:val="16"/>
                              </w:rPr>
                              <w:t xml:space="preserve">a finding by an auditor under clause </w:t>
                            </w:r>
                            <w:r w:rsidRPr="000201D9">
                              <w:rPr>
                                <w:sz w:val="16"/>
                              </w:rPr>
                              <w:fldChar w:fldCharType="begin"/>
                            </w:r>
                            <w:r w:rsidRPr="000201D9">
                              <w:rPr>
                                <w:sz w:val="16"/>
                              </w:rPr>
                              <w:instrText xml:space="preserve"> REF _Ref87352641 \w \h  \* MERGEFORMAT </w:instrText>
                            </w:r>
                            <w:r w:rsidRPr="000201D9">
                              <w:rPr>
                                <w:sz w:val="16"/>
                              </w:rPr>
                            </w:r>
                            <w:r w:rsidRPr="000201D9">
                              <w:rPr>
                                <w:sz w:val="16"/>
                              </w:rPr>
                              <w:fldChar w:fldCharType="separate"/>
                            </w:r>
                            <w:r>
                              <w:rPr>
                                <w:sz w:val="16"/>
                              </w:rPr>
                              <w:t>6.2</w:t>
                            </w:r>
                            <w:r w:rsidRPr="000201D9">
                              <w:rPr>
                                <w:sz w:val="16"/>
                              </w:rPr>
                              <w:fldChar w:fldCharType="end"/>
                            </w:r>
                            <w:r w:rsidRPr="000201D9">
                              <w:rPr>
                                <w:sz w:val="16"/>
                              </w:rPr>
                              <w:t xml:space="preserve"> that the Licensee has fraudulently or deliberately underpaid Fees</w:t>
                            </w:r>
                            <w:r w:rsidRPr="008B11CC">
                              <w:rPr>
                                <w:sz w:val="16"/>
                              </w:rPr>
                              <w:t>.</w:t>
                            </w:r>
                          </w:p>
                          <w:p w14:paraId="6C1B2037" w14:textId="77777777" w:rsidR="00EE7186" w:rsidRDefault="00EE7186" w:rsidP="00EE7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D9B6B" id="Text Box 31" o:spid="_x0000_s1047" type="#_x0000_t202" style="position:absolute;left:0;text-align:left;margin-left:6.5pt;margin-top:.65pt;width:207.2pt;height:105.7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N7RgIAAIgEAAAOAAAAZHJzL2Uyb0RvYy54bWysVE2P2jAQvVfqf7B8Lwnho21EWFFWVJVW&#10;uytBtWfjOCSS7XFtQ0J/fcdOYOm2p6oXY89M3sy8N8PirlOSnIR1DeiCjkcpJUJzKBt9KOj33ebD&#10;J0qcZ7pkErQo6Fk4erd8/27RmlxkUIMshSUIol3emoLW3ps8SRyvhWJuBEZodFZgFfP4tIektKxF&#10;dCWTLE3nSQu2NBa4cA6t972TLiN+VQnun6rKCU9kQbE2H08bz304k+WC5QfLTN3woQz2D1Uo1mhM&#10;eoW6Z56Ro23+gFINt+Cg8iMOKoGqariIPWA34/RNN9uaGRF7QXKcudLk/h8sfzw9W9KUBZ2MKdFM&#10;oUY70XnyBTqCJuSnNS7HsK3BQN+hHXW+2B0aQ9tdZVX4xYYI+pHp85XdgMbRmM0n4+kUXRx948l0&#10;kmazgJO8fm6s818FKBIuBbUoX2SVnR6c70MvISGbA9mUm0bK+AgjI9bSkhNDsRnnQvv5kOC3SKlJ&#10;W9D5ZJZGcA0BokeXGusJDfeNhZvv9l0kKLt2vYfyjGRY6MfJGb5psOAH5vwzszg/2CTuhH/Co5KA&#10;yWC4UVKD/fk3e4hHWdFLSYvzWFD348isoER+0yj45547Hx/T2ccMc9hbz/7Wo49qDcgCaorVxWuI&#10;9/JyrSyoF1ydVciKLqY55i6ov1zXvt8SXD0uVqsYhCNrmH/QW8MDdGA9yLHrXpg1g2Ye5X6Ey+Sy&#10;/I10fWz4UsPq6KFqoq6B6J7VgX8c9zgZw2qGfbp9x6jXP5DlLwAAAP//AwBQSwMEFAAGAAgAAAAh&#10;AOL9IyXdAAAACAEAAA8AAABkcnMvZG93bnJldi54bWxMj8FOwzAQRO9I/IO1SNyoExNBlMapAIG4&#10;cCEguLrxNomI12nstIGvZ3uC02o0o9k35WZxgzjgFHpPGtJVAgKp8banVsP729NVDiJEQ9YMnlDD&#10;NwbYVOdnpSmsP9IrHurYCi6hUBgNXYxjIWVoOnQmrPyIxN7OT85EllMr7WSOXO4GqZLkRjrTE3/o&#10;zIgPHTZf9ew07NO9+sx/5sePFxOy+j4N9fzcaH15sdytQURc4l8YTviMDhUzbf1MNoiB9TVPiacL&#10;gu1M3WYgthpUqnKQVSn/D6h+AQAA//8DAFBLAQItABQABgAIAAAAIQC2gziS/gAAAOEBAAATAAAA&#10;AAAAAAAAAAAAAAAAAABbQ29udGVudF9UeXBlc10ueG1sUEsBAi0AFAAGAAgAAAAhADj9If/WAAAA&#10;lAEAAAsAAAAAAAAAAAAAAAAALwEAAF9yZWxzLy5yZWxzUEsBAi0AFAAGAAgAAAAhAKus43tGAgAA&#10;iAQAAA4AAAAAAAAAAAAAAAAALgIAAGRycy9lMm9Eb2MueG1sUEsBAi0AFAAGAAgAAAAhAOL9IyXd&#10;AAAACAEAAA8AAAAAAAAAAAAAAAAAoAQAAGRycy9kb3ducmV2LnhtbFBLBQYAAAAABAAEAPMAAACq&#10;BQAAAAA=&#10;" fillcolor="#e9e4de [3209]" stroked="f" strokeweight=".5pt">
                <v:textbox>
                  <w:txbxContent>
                    <w:p w14:paraId="3F7607AE"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_Ref93504378 \w \h </w:instrText>
                      </w:r>
                      <w:r>
                        <w:rPr>
                          <w:b/>
                          <w:i/>
                          <w:sz w:val="16"/>
                        </w:rPr>
                      </w:r>
                      <w:r>
                        <w:rPr>
                          <w:b/>
                          <w:i/>
                          <w:sz w:val="16"/>
                        </w:rPr>
                        <w:fldChar w:fldCharType="separate"/>
                      </w:r>
                      <w:r>
                        <w:rPr>
                          <w:b/>
                          <w:i/>
                          <w:sz w:val="16"/>
                        </w:rPr>
                        <w:t>6.3</w:t>
                      </w:r>
                      <w:r>
                        <w:rPr>
                          <w:b/>
                          <w:i/>
                          <w:sz w:val="16"/>
                        </w:rPr>
                        <w:fldChar w:fldCharType="end"/>
                      </w:r>
                      <w:r>
                        <w:rPr>
                          <w:b/>
                          <w:i/>
                          <w:sz w:val="16"/>
                        </w:rPr>
                        <w:t>:</w:t>
                      </w:r>
                      <w:r>
                        <w:rPr>
                          <w:sz w:val="16"/>
                        </w:rPr>
                        <w:t xml:space="preserve"> </w:t>
                      </w:r>
                      <w:r w:rsidRPr="008B11CC">
                        <w:rPr>
                          <w:sz w:val="16"/>
                        </w:rPr>
                        <w:t xml:space="preserve">This clause incentivises the Licensee to keep accurate records by placing the financial cost of an audit on the Licensee if there is </w:t>
                      </w:r>
                      <w:r w:rsidRPr="000201D9">
                        <w:rPr>
                          <w:sz w:val="16"/>
                        </w:rPr>
                        <w:t xml:space="preserve">a </w:t>
                      </w:r>
                      <w:r w:rsidRPr="008B11CC">
                        <w:rPr>
                          <w:sz w:val="16"/>
                        </w:rPr>
                        <w:t>7% discrepancy</w:t>
                      </w:r>
                      <w:r w:rsidRPr="000201D9">
                        <w:rPr>
                          <w:sz w:val="16"/>
                        </w:rPr>
                        <w:t xml:space="preserve"> or more</w:t>
                      </w:r>
                      <w:r w:rsidRPr="008B11CC">
                        <w:rPr>
                          <w:sz w:val="16"/>
                        </w:rPr>
                        <w:t xml:space="preserve">.  This threshold has been set following </w:t>
                      </w:r>
                      <w:proofErr w:type="gramStart"/>
                      <w:r w:rsidRPr="008B11CC">
                        <w:rPr>
                          <w:sz w:val="16"/>
                        </w:rPr>
                        <w:t>consultation, but</w:t>
                      </w:r>
                      <w:proofErr w:type="gramEnd"/>
                      <w:r w:rsidRPr="008B11CC">
                        <w:rPr>
                          <w:sz w:val="16"/>
                        </w:rPr>
                        <w:t xml:space="preserve"> could be adjusted if the parties agreed to a different %.</w:t>
                      </w:r>
                    </w:p>
                    <w:p w14:paraId="2E11634C" w14:textId="77777777" w:rsidR="00EE7186" w:rsidRPr="000201D9" w:rsidRDefault="00EE7186" w:rsidP="00EE7186">
                      <w:pPr>
                        <w:spacing w:after="120"/>
                        <w:rPr>
                          <w:sz w:val="16"/>
                        </w:rPr>
                      </w:pPr>
                      <w:r w:rsidRPr="008B11CC">
                        <w:rPr>
                          <w:sz w:val="16"/>
                        </w:rPr>
                        <w:t xml:space="preserve">There is also a right for the Licensor in clause 15.1 to terminate the Agreement if there is </w:t>
                      </w:r>
                      <w:r w:rsidRPr="000201D9">
                        <w:rPr>
                          <w:sz w:val="16"/>
                        </w:rPr>
                        <w:t xml:space="preserve">a finding by an auditor under clause </w:t>
                      </w:r>
                      <w:r w:rsidRPr="000201D9">
                        <w:rPr>
                          <w:sz w:val="16"/>
                        </w:rPr>
                        <w:fldChar w:fldCharType="begin"/>
                      </w:r>
                      <w:r w:rsidRPr="000201D9">
                        <w:rPr>
                          <w:sz w:val="16"/>
                        </w:rPr>
                        <w:instrText xml:space="preserve"> REF _Ref87352641 \w \h  \* MERGEFORMAT </w:instrText>
                      </w:r>
                      <w:r w:rsidRPr="000201D9">
                        <w:rPr>
                          <w:sz w:val="16"/>
                        </w:rPr>
                      </w:r>
                      <w:r w:rsidRPr="000201D9">
                        <w:rPr>
                          <w:sz w:val="16"/>
                        </w:rPr>
                        <w:fldChar w:fldCharType="separate"/>
                      </w:r>
                      <w:r>
                        <w:rPr>
                          <w:sz w:val="16"/>
                        </w:rPr>
                        <w:t>6.2</w:t>
                      </w:r>
                      <w:r w:rsidRPr="000201D9">
                        <w:rPr>
                          <w:sz w:val="16"/>
                        </w:rPr>
                        <w:fldChar w:fldCharType="end"/>
                      </w:r>
                      <w:r w:rsidRPr="000201D9">
                        <w:rPr>
                          <w:sz w:val="16"/>
                        </w:rPr>
                        <w:t xml:space="preserve"> that the Licensee has fraudulently or deliberately underpaid Fees</w:t>
                      </w:r>
                      <w:r w:rsidRPr="008B11CC">
                        <w:rPr>
                          <w:sz w:val="16"/>
                        </w:rPr>
                        <w:t>.</w:t>
                      </w:r>
                    </w:p>
                    <w:p w14:paraId="6C1B2037" w14:textId="77777777" w:rsidR="00EE7186" w:rsidRDefault="00EE7186" w:rsidP="00EE7186"/>
                  </w:txbxContent>
                </v:textbox>
                <w10:wrap anchorx="margin"/>
              </v:shape>
            </w:pict>
          </mc:Fallback>
        </mc:AlternateContent>
      </w:r>
      <w:r w:rsidR="00EE7186">
        <w:t>Discrepancy</w:t>
      </w:r>
      <w:bookmarkEnd w:id="117"/>
      <w:bookmarkEnd w:id="118"/>
    </w:p>
    <w:p w14:paraId="35733FF5" w14:textId="4254CAFA" w:rsidR="00EE7186" w:rsidRDefault="00EE7186" w:rsidP="004D1003">
      <w:pPr>
        <w:pStyle w:val="Heading3"/>
        <w:numPr>
          <w:ilvl w:val="2"/>
          <w:numId w:val="10"/>
        </w:numPr>
      </w:pPr>
      <w:r>
        <w:t xml:space="preserve">If the examination referred to in clause </w:t>
      </w:r>
      <w:r>
        <w:fldChar w:fldCharType="begin"/>
      </w:r>
      <w:r>
        <w:instrText xml:space="preserve"> REF _Ref87352641 \w \h </w:instrText>
      </w:r>
      <w:r>
        <w:fldChar w:fldCharType="separate"/>
      </w:r>
      <w:r w:rsidR="006B4AC5">
        <w:t>6.2</w:t>
      </w:r>
      <w:r>
        <w:fldChar w:fldCharType="end"/>
      </w:r>
      <w:r>
        <w:t xml:space="preserve"> reveals an underpayment or outstanding amounts owed to the Licensor in a Reporting Period:</w:t>
      </w:r>
    </w:p>
    <w:p w14:paraId="21697CD6" w14:textId="77777777" w:rsidR="00EE7186" w:rsidRDefault="00EE7186" w:rsidP="004D1003">
      <w:pPr>
        <w:pStyle w:val="Heading4"/>
        <w:numPr>
          <w:ilvl w:val="3"/>
          <w:numId w:val="10"/>
        </w:numPr>
      </w:pPr>
      <w:r>
        <w:t>the Licensee must promptly pay the Licensor the outstanding amount; and</w:t>
      </w:r>
    </w:p>
    <w:p w14:paraId="66E6E79F" w14:textId="77777777" w:rsidR="00EE7186" w:rsidRDefault="00EE7186" w:rsidP="004D1003">
      <w:pPr>
        <w:pStyle w:val="Heading4"/>
        <w:numPr>
          <w:ilvl w:val="3"/>
          <w:numId w:val="10"/>
        </w:numPr>
      </w:pPr>
      <w:r>
        <w:t>of 7% or more of Fees due in the Reporting Period, the Licensee must pay the Licensor the Licensor's reasonable costs for performing the examination.</w:t>
      </w:r>
      <w:r w:rsidDel="00E90DD9">
        <w:t xml:space="preserve"> </w:t>
      </w:r>
    </w:p>
    <w:p w14:paraId="43509C59" w14:textId="77777777" w:rsidR="00EE7186" w:rsidRPr="00091E37" w:rsidRDefault="00EE7186" w:rsidP="004D1003">
      <w:pPr>
        <w:pStyle w:val="Heading1"/>
        <w:keepLines/>
        <w:numPr>
          <w:ilvl w:val="0"/>
          <w:numId w:val="10"/>
        </w:numPr>
      </w:pPr>
      <w:bookmarkStart w:id="119" w:name="_Toc88150365"/>
      <w:bookmarkStart w:id="120" w:name="_Ref93504391"/>
      <w:bookmarkStart w:id="121" w:name="_Ref100152707"/>
      <w:bookmarkStart w:id="122" w:name="_Toc110885101"/>
      <w:bookmarkEnd w:id="119"/>
      <w:r>
        <w:rPr>
          <w:b w:val="0"/>
          <w:noProof/>
          <w:lang w:eastAsia="en-AU"/>
        </w:rPr>
        <w:lastRenderedPageBreak/>
        <mc:AlternateContent>
          <mc:Choice Requires="wps">
            <w:drawing>
              <wp:anchor distT="0" distB="0" distL="114300" distR="114300" simplePos="0" relativeHeight="251676672" behindDoc="0" locked="0" layoutInCell="1" allowOverlap="1" wp14:anchorId="65C49B38" wp14:editId="42838EAE">
                <wp:simplePos x="0" y="0"/>
                <wp:positionH relativeFrom="rightMargin">
                  <wp:posOffset>152172</wp:posOffset>
                </wp:positionH>
                <wp:positionV relativeFrom="paragraph">
                  <wp:posOffset>27853</wp:posOffset>
                </wp:positionV>
                <wp:extent cx="2631440" cy="31242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31440" cy="3124200"/>
                        </a:xfrm>
                        <a:prstGeom prst="rect">
                          <a:avLst/>
                        </a:prstGeom>
                        <a:solidFill>
                          <a:schemeClr val="accent6"/>
                        </a:solidFill>
                        <a:ln w="6350">
                          <a:noFill/>
                        </a:ln>
                      </wps:spPr>
                      <wps:txbx>
                        <w:txbxContent>
                          <w:p w14:paraId="5F72F3B0"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_Ref93504391 \w \h </w:instrText>
                            </w:r>
                            <w:r>
                              <w:rPr>
                                <w:b/>
                                <w:i/>
                                <w:sz w:val="16"/>
                              </w:rPr>
                            </w:r>
                            <w:r>
                              <w:rPr>
                                <w:b/>
                                <w:i/>
                                <w:sz w:val="16"/>
                              </w:rPr>
                              <w:fldChar w:fldCharType="separate"/>
                            </w:r>
                            <w:r>
                              <w:rPr>
                                <w:b/>
                                <w:i/>
                                <w:sz w:val="16"/>
                              </w:rPr>
                              <w:t>7</w:t>
                            </w:r>
                            <w:r>
                              <w:rPr>
                                <w:b/>
                                <w:i/>
                                <w:sz w:val="16"/>
                              </w:rPr>
                              <w:fldChar w:fldCharType="end"/>
                            </w:r>
                            <w:r>
                              <w:rPr>
                                <w:b/>
                                <w:i/>
                                <w:sz w:val="16"/>
                              </w:rPr>
                              <w:t>:</w:t>
                            </w:r>
                            <w:r w:rsidRPr="000A2E57">
                              <w:t xml:space="preserve"> </w:t>
                            </w:r>
                            <w:r w:rsidRPr="000201D9">
                              <w:rPr>
                                <w:sz w:val="16"/>
                              </w:rPr>
                              <w:t xml:space="preserve">The </w:t>
                            </w:r>
                            <w:r w:rsidRPr="008B11CC">
                              <w:rPr>
                                <w:sz w:val="16"/>
                              </w:rPr>
                              <w:t xml:space="preserve">Licensee will be the </w:t>
                            </w:r>
                            <w:r w:rsidRPr="000201D9">
                              <w:rPr>
                                <w:sz w:val="16"/>
                              </w:rPr>
                              <w:t xml:space="preserve">owner of any Improvements (that the Licensee creates under the Licence) by default, but the parties can agree to amend this to the Licensor and specify it in the Details Schedule.  </w:t>
                            </w:r>
                          </w:p>
                          <w:p w14:paraId="57FB8319" w14:textId="77777777" w:rsidR="00EE7186" w:rsidRPr="008B11CC" w:rsidRDefault="00EE7186" w:rsidP="00EE7186">
                            <w:pPr>
                              <w:spacing w:after="120"/>
                              <w:rPr>
                                <w:sz w:val="16"/>
                              </w:rPr>
                            </w:pPr>
                            <w:r w:rsidRPr="00BA5A0D">
                              <w:rPr>
                                <w:sz w:val="16"/>
                              </w:rPr>
                              <w:t xml:space="preserve">In general, it would be appropriate for the Licensor to be the owner if </w:t>
                            </w:r>
                            <w:r w:rsidRPr="000201D9">
                              <w:rPr>
                                <w:sz w:val="16"/>
                              </w:rPr>
                              <w:t xml:space="preserve">items of Improvements </w:t>
                            </w:r>
                            <w:r w:rsidRPr="008B11CC">
                              <w:rPr>
                                <w:sz w:val="16"/>
                              </w:rPr>
                              <w:t xml:space="preserve">are required </w:t>
                            </w:r>
                            <w:r w:rsidRPr="000201D9">
                              <w:rPr>
                                <w:sz w:val="16"/>
                              </w:rPr>
                              <w:t>to be incorporated back into the Licensed IPR</w:t>
                            </w:r>
                            <w:r w:rsidRPr="008B11CC">
                              <w:rPr>
                                <w:sz w:val="16"/>
                              </w:rPr>
                              <w:t xml:space="preserve"> (and potentially licensed to other parties by the Licensor)</w:t>
                            </w:r>
                            <w:r w:rsidRPr="000201D9">
                              <w:rPr>
                                <w:sz w:val="16"/>
                              </w:rPr>
                              <w:t xml:space="preserve">.  </w:t>
                            </w:r>
                          </w:p>
                          <w:p w14:paraId="66E13FF4" w14:textId="77777777" w:rsidR="00EE7186" w:rsidRPr="008B11CC" w:rsidRDefault="00EE7186" w:rsidP="00EE7186">
                            <w:pPr>
                              <w:spacing w:after="120"/>
                              <w:rPr>
                                <w:sz w:val="16"/>
                              </w:rPr>
                            </w:pPr>
                            <w:r w:rsidRPr="000201D9">
                              <w:rPr>
                                <w:sz w:val="16"/>
                              </w:rPr>
                              <w:t xml:space="preserve">If the Licensee is the owner, the Licensee may alternatively grant to the Licensor a licence to use the Improvements on the terms in the Details Schedule.  </w:t>
                            </w:r>
                          </w:p>
                          <w:p w14:paraId="6A5F66BA" w14:textId="77777777" w:rsidR="00EE7186" w:rsidRPr="000201D9" w:rsidRDefault="00EE7186" w:rsidP="00EE7186">
                            <w:pPr>
                              <w:spacing w:after="120"/>
                              <w:rPr>
                                <w:sz w:val="16"/>
                              </w:rPr>
                            </w:pPr>
                            <w:r w:rsidRPr="000201D9">
                              <w:rPr>
                                <w:sz w:val="16"/>
                              </w:rPr>
                              <w:t>If improvements created by the Licensor are being licensed to the Licensee, the scope of the Licensed IPR should describe this, or be amended (as required) to include these improvements.</w:t>
                            </w:r>
                          </w:p>
                          <w:p w14:paraId="68F4EDC5" w14:textId="77777777" w:rsidR="00EE7186" w:rsidRPr="00E24032" w:rsidRDefault="00EE7186" w:rsidP="00EE7186">
                            <w:pPr>
                              <w:spacing w:after="120"/>
                              <w:rPr>
                                <w:b/>
                                <w:i/>
                                <w:sz w:val="16"/>
                              </w:rPr>
                            </w:pPr>
                            <w:r w:rsidRPr="000201D9">
                              <w:rPr>
                                <w:sz w:val="16"/>
                              </w:rPr>
                              <w:t>There are a range of alternative approaches to dealing with Improvements, depending on the context of the transaction.  This template should be regarded as a starting point for negotiation on these aspects.</w:t>
                            </w:r>
                            <w:r>
                              <w:rPr>
                                <w:sz w:val="16"/>
                              </w:rPr>
                              <w:t xml:space="preserve"> The parties should also consider how ownership of and rights to Improvements impacts on the Fees payable.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49B38" id="Text Box 33" o:spid="_x0000_s1048" type="#_x0000_t202" style="position:absolute;left:0;text-align:left;margin-left:12pt;margin-top:2.2pt;width:207.2pt;height:246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LpRQIAAIgEAAAOAAAAZHJzL2Uyb0RvYy54bWysVMGO2jAQvVfqP1i+l0BgaRsRVpQVVSW0&#10;uxJUezaOTSI5Htc2JPTrO3YSlm57qnox45nJG897Myzu21qRs7CuAp3TyWhMidAcikofc/p9v/nw&#10;iRLnmS6YAi1yehGO3i/fv1s0JhMplKAKYQmCaJc1Jqel9yZLEsdLUTM3AiM0BiXYmnm82mNSWNYg&#10;eq2SdDyeJw3Ywljgwjn0PnRBuoz4Ugrun6R0whOVU3ybj6eN5yGcyXLBsqNlpqx4/wz2D6+oWaWx&#10;6BXqgXlGTrb6A6quuAUH0o841AlIWXERe8BuJuM33exKZkTsBclx5kqT+3+w/PH8bElV5HQ6pUSz&#10;GjXai9aTL9ASdCE/jXEZpu0MJvoW/ajz4HfoDG230tbhFxsiGEemL1d2AxpHZzqfTmYzDHGMTSfp&#10;DPULOMnr58Y6/1VATYKRU4vyRVbZeet8lzqkhGoOVFVsKqXiJYyMWCtLzgzFZpwL7ed9gd8ylSZN&#10;TufTu3EE1xAgOnSl8T2h4a6xYPn20EaC0nTo+gDFBcmw0I2TM3xT4YO3zPlnZnF+sEncCf+Eh1SA&#10;xaC3KCnB/vybP+SjrBilpMF5zKn7cWJWUKK+aRT8c8edj5fZ3ccUa9jbyOE2ok/1GpCFCW6f4dEM&#10;+V4NprRQv+DqrEJVDDHNsXZO/WCufbcluHpcrFYxCUfWML/VO8MDdGA9yLFvX5g1vWYe5X6EYXJZ&#10;9ka6Ljd8qWF18iCrqGsgumO15x/HPU5Gv5phn27vMev1D2T5CwAA//8DAFBLAwQUAAYACAAAACEA&#10;mGqOAt0AAAAIAQAADwAAAGRycy9kb3ducmV2LnhtbEyPwU7DMBBE70j8g7VI3KiTYFUhjVMBAnHh&#10;QkD06sZLEhGv09hpA1/PcoLbrGY0+6bcLm4QR5xC70lDukpAIDXe9tRqeHt9vMpBhGjImsETavjC&#10;ANvq/Kw0hfUnesFjHVvBJRQKo6GLcSykDE2HzoSVH5HY+/CTM5HPqZV2Micud4PMkmQtnemJP3Rm&#10;xPsOm896dhoO6SHb5d/zw/uzCaq+S0M9PzVaX14stxsQEZf4F4ZffEaHipn2fiYbxKAhUzwlalAK&#10;BNvqOmexZ3GzViCrUv4fUP0AAAD//wMAUEsBAi0AFAAGAAgAAAAhALaDOJL+AAAA4QEAABMAAAAA&#10;AAAAAAAAAAAAAAAAAFtDb250ZW50X1R5cGVzXS54bWxQSwECLQAUAAYACAAAACEAOP0h/9YAAACU&#10;AQAACwAAAAAAAAAAAAAAAAAvAQAAX3JlbHMvLnJlbHNQSwECLQAUAAYACAAAACEAIhoi6UUCAACI&#10;BAAADgAAAAAAAAAAAAAAAAAuAgAAZHJzL2Uyb0RvYy54bWxQSwECLQAUAAYACAAAACEAmGqOAt0A&#10;AAAIAQAADwAAAAAAAAAAAAAAAACfBAAAZHJzL2Rvd25yZXYueG1sUEsFBgAAAAAEAAQA8wAAAKkF&#10;AAAAAA==&#10;" fillcolor="#e9e4de [3209]" stroked="f" strokeweight=".5pt">
                <v:textbox>
                  <w:txbxContent>
                    <w:p w14:paraId="5F72F3B0" w14:textId="77777777" w:rsidR="00EE7186" w:rsidRPr="008B11CC"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_Ref93504391 \w \h </w:instrText>
                      </w:r>
                      <w:r>
                        <w:rPr>
                          <w:b/>
                          <w:i/>
                          <w:sz w:val="16"/>
                        </w:rPr>
                      </w:r>
                      <w:r>
                        <w:rPr>
                          <w:b/>
                          <w:i/>
                          <w:sz w:val="16"/>
                        </w:rPr>
                        <w:fldChar w:fldCharType="separate"/>
                      </w:r>
                      <w:r>
                        <w:rPr>
                          <w:b/>
                          <w:i/>
                          <w:sz w:val="16"/>
                        </w:rPr>
                        <w:t>7</w:t>
                      </w:r>
                      <w:r>
                        <w:rPr>
                          <w:b/>
                          <w:i/>
                          <w:sz w:val="16"/>
                        </w:rPr>
                        <w:fldChar w:fldCharType="end"/>
                      </w:r>
                      <w:r>
                        <w:rPr>
                          <w:b/>
                          <w:i/>
                          <w:sz w:val="16"/>
                        </w:rPr>
                        <w:t>:</w:t>
                      </w:r>
                      <w:r w:rsidRPr="000A2E57">
                        <w:t xml:space="preserve"> </w:t>
                      </w:r>
                      <w:r w:rsidRPr="000201D9">
                        <w:rPr>
                          <w:sz w:val="16"/>
                        </w:rPr>
                        <w:t xml:space="preserve">The </w:t>
                      </w:r>
                      <w:r w:rsidRPr="008B11CC">
                        <w:rPr>
                          <w:sz w:val="16"/>
                        </w:rPr>
                        <w:t xml:space="preserve">Licensee will be the </w:t>
                      </w:r>
                      <w:r w:rsidRPr="000201D9">
                        <w:rPr>
                          <w:sz w:val="16"/>
                        </w:rPr>
                        <w:t xml:space="preserve">owner of any Improvements (that the Licensee creates under the Licence) by default, but the parties can agree to amend this to the Licensor and specify it in the Details Schedule.  </w:t>
                      </w:r>
                    </w:p>
                    <w:p w14:paraId="57FB8319" w14:textId="77777777" w:rsidR="00EE7186" w:rsidRPr="008B11CC" w:rsidRDefault="00EE7186" w:rsidP="00EE7186">
                      <w:pPr>
                        <w:spacing w:after="120"/>
                        <w:rPr>
                          <w:sz w:val="16"/>
                        </w:rPr>
                      </w:pPr>
                      <w:r w:rsidRPr="00BA5A0D">
                        <w:rPr>
                          <w:sz w:val="16"/>
                        </w:rPr>
                        <w:t xml:space="preserve">In general, it would be appropriate for the Licensor to be the owner if </w:t>
                      </w:r>
                      <w:r w:rsidRPr="000201D9">
                        <w:rPr>
                          <w:sz w:val="16"/>
                        </w:rPr>
                        <w:t xml:space="preserve">items of Improvements </w:t>
                      </w:r>
                      <w:r w:rsidRPr="008B11CC">
                        <w:rPr>
                          <w:sz w:val="16"/>
                        </w:rPr>
                        <w:t xml:space="preserve">are required </w:t>
                      </w:r>
                      <w:r w:rsidRPr="000201D9">
                        <w:rPr>
                          <w:sz w:val="16"/>
                        </w:rPr>
                        <w:t>to be incorporated back into the Licensed IPR</w:t>
                      </w:r>
                      <w:r w:rsidRPr="008B11CC">
                        <w:rPr>
                          <w:sz w:val="16"/>
                        </w:rPr>
                        <w:t xml:space="preserve"> (and potentially licensed to other parties by the Licensor)</w:t>
                      </w:r>
                      <w:r w:rsidRPr="000201D9">
                        <w:rPr>
                          <w:sz w:val="16"/>
                        </w:rPr>
                        <w:t xml:space="preserve">.  </w:t>
                      </w:r>
                    </w:p>
                    <w:p w14:paraId="66E13FF4" w14:textId="77777777" w:rsidR="00EE7186" w:rsidRPr="008B11CC" w:rsidRDefault="00EE7186" w:rsidP="00EE7186">
                      <w:pPr>
                        <w:spacing w:after="120"/>
                        <w:rPr>
                          <w:sz w:val="16"/>
                        </w:rPr>
                      </w:pPr>
                      <w:r w:rsidRPr="000201D9">
                        <w:rPr>
                          <w:sz w:val="16"/>
                        </w:rPr>
                        <w:t xml:space="preserve">If the Licensee is the owner, the Licensee may alternatively grant to the Licensor a licence to use the Improvements on the terms in the Details Schedule.  </w:t>
                      </w:r>
                    </w:p>
                    <w:p w14:paraId="6A5F66BA" w14:textId="77777777" w:rsidR="00EE7186" w:rsidRPr="000201D9" w:rsidRDefault="00EE7186" w:rsidP="00EE7186">
                      <w:pPr>
                        <w:spacing w:after="120"/>
                        <w:rPr>
                          <w:sz w:val="16"/>
                        </w:rPr>
                      </w:pPr>
                      <w:r w:rsidRPr="000201D9">
                        <w:rPr>
                          <w:sz w:val="16"/>
                        </w:rPr>
                        <w:t>If improvements created by the Licensor are being licensed to the Licensee, the scope of the Licensed IPR should describe this, or be amended (as required) to include these improvements.</w:t>
                      </w:r>
                    </w:p>
                    <w:p w14:paraId="68F4EDC5" w14:textId="77777777" w:rsidR="00EE7186" w:rsidRPr="00E24032" w:rsidRDefault="00EE7186" w:rsidP="00EE7186">
                      <w:pPr>
                        <w:spacing w:after="120"/>
                        <w:rPr>
                          <w:b/>
                          <w:i/>
                          <w:sz w:val="16"/>
                        </w:rPr>
                      </w:pPr>
                      <w:r w:rsidRPr="000201D9">
                        <w:rPr>
                          <w:sz w:val="16"/>
                        </w:rPr>
                        <w:t>There are a range of alternative approaches to dealing with Improvements, depending on the context of the transaction.  This template should be regarded as a starting point for negotiation on these aspects.</w:t>
                      </w:r>
                      <w:r>
                        <w:rPr>
                          <w:sz w:val="16"/>
                        </w:rPr>
                        <w:t xml:space="preserve"> The parties should also consider how ownership of and rights to Improvements impacts on the Fees payable.</w:t>
                      </w:r>
                    </w:p>
                  </w:txbxContent>
                </v:textbox>
                <w10:wrap anchorx="margin"/>
              </v:shape>
            </w:pict>
          </mc:Fallback>
        </mc:AlternateContent>
      </w:r>
      <w:r w:rsidRPr="00091E37">
        <w:t>Improvements</w:t>
      </w:r>
      <w:bookmarkEnd w:id="120"/>
      <w:bookmarkEnd w:id="121"/>
      <w:bookmarkEnd w:id="122"/>
    </w:p>
    <w:p w14:paraId="068AD728" w14:textId="77777777" w:rsidR="00EE7186" w:rsidRDefault="00EE7186" w:rsidP="004D1003">
      <w:pPr>
        <w:pStyle w:val="Heading2"/>
        <w:keepLines/>
        <w:numPr>
          <w:ilvl w:val="1"/>
          <w:numId w:val="10"/>
        </w:numPr>
      </w:pPr>
      <w:bookmarkStart w:id="123" w:name="_Ref87966887"/>
      <w:bookmarkStart w:id="124" w:name="_Toc110885102"/>
      <w:r>
        <w:t>Ownership and rights to Improvements</w:t>
      </w:r>
      <w:bookmarkEnd w:id="123"/>
      <w:bookmarkEnd w:id="124"/>
    </w:p>
    <w:p w14:paraId="176CBE53" w14:textId="0763F8BD" w:rsidR="00EE7186" w:rsidRDefault="00EE7186" w:rsidP="004D1003">
      <w:pPr>
        <w:pStyle w:val="Heading3"/>
        <w:keepNext/>
        <w:keepLines/>
        <w:numPr>
          <w:ilvl w:val="2"/>
          <w:numId w:val="10"/>
        </w:numPr>
      </w:pPr>
      <w:r>
        <w:t xml:space="preserve">Unless otherwise specified in item </w:t>
      </w:r>
      <w:r>
        <w:fldChar w:fldCharType="begin"/>
      </w:r>
      <w:r>
        <w:instrText xml:space="preserve"> REF _Ref87975134 \w \h </w:instrText>
      </w:r>
      <w:r>
        <w:fldChar w:fldCharType="separate"/>
      </w:r>
      <w:r w:rsidR="006B4AC5">
        <w:t>6</w:t>
      </w:r>
      <w:r>
        <w:fldChar w:fldCharType="end"/>
      </w:r>
      <w:r>
        <w:t xml:space="preserve"> of the Details Schedule:</w:t>
      </w:r>
    </w:p>
    <w:p w14:paraId="41CE30BF" w14:textId="77777777" w:rsidR="00EE7186" w:rsidRDefault="00EE7186" w:rsidP="004D1003">
      <w:pPr>
        <w:pStyle w:val="Heading4"/>
        <w:keepNext/>
        <w:keepLines/>
        <w:numPr>
          <w:ilvl w:val="3"/>
          <w:numId w:val="10"/>
        </w:numPr>
      </w:pPr>
      <w:r>
        <w:t xml:space="preserve">IPR in any Improvements created by the Licensee are owned by the </w:t>
      </w:r>
      <w:proofErr w:type="gramStart"/>
      <w:r>
        <w:t>Licensee;</w:t>
      </w:r>
      <w:proofErr w:type="gramEnd"/>
    </w:p>
    <w:p w14:paraId="1E30EAE0" w14:textId="77777777" w:rsidR="00EE7186" w:rsidRDefault="00EE7186" w:rsidP="004D1003">
      <w:pPr>
        <w:pStyle w:val="Heading4"/>
        <w:keepNext/>
        <w:keepLines/>
        <w:numPr>
          <w:ilvl w:val="3"/>
          <w:numId w:val="10"/>
        </w:numPr>
      </w:pPr>
      <w:r>
        <w:t>the Licensee must notify the Licensor of any Improvement created by the Licensee as soon as practicable after the Improvement has been created;</w:t>
      </w:r>
      <w:r w:rsidRPr="002D2132">
        <w:t xml:space="preserve"> </w:t>
      </w:r>
      <w:r>
        <w:t>and</w:t>
      </w:r>
    </w:p>
    <w:p w14:paraId="55AF64E5" w14:textId="33CC1261" w:rsidR="00EE7186" w:rsidRDefault="00EE7186" w:rsidP="004D1003">
      <w:pPr>
        <w:pStyle w:val="Heading4"/>
        <w:numPr>
          <w:ilvl w:val="3"/>
          <w:numId w:val="10"/>
        </w:numPr>
      </w:pPr>
      <w:bookmarkStart w:id="125" w:name="_Ref87352652"/>
      <w:r>
        <w:t xml:space="preserve">where the Licensee is the owner of IPR in Improvements, the Licensee grants to the Licensor a licence to the IPR in Improvements created by the Licensee on the terms detailed in item </w:t>
      </w:r>
      <w:r>
        <w:fldChar w:fldCharType="begin"/>
      </w:r>
      <w:r>
        <w:instrText xml:space="preserve"> REF _Ref87975134 \w \h </w:instrText>
      </w:r>
      <w:r>
        <w:fldChar w:fldCharType="separate"/>
      </w:r>
      <w:r w:rsidR="006B4AC5">
        <w:t>6</w:t>
      </w:r>
      <w:r>
        <w:fldChar w:fldCharType="end"/>
      </w:r>
      <w:r>
        <w:t xml:space="preserve"> of the Details Schedule.</w:t>
      </w:r>
      <w:bookmarkEnd w:id="125"/>
    </w:p>
    <w:p w14:paraId="44BE9702" w14:textId="4541E092" w:rsidR="00EE7186" w:rsidRDefault="00EE7186" w:rsidP="004D1003">
      <w:pPr>
        <w:pStyle w:val="Heading3"/>
        <w:numPr>
          <w:ilvl w:val="2"/>
          <w:numId w:val="10"/>
        </w:numPr>
      </w:pPr>
      <w:r>
        <w:t xml:space="preserve">Where and to the extent that the Licensor is specified in item </w:t>
      </w:r>
      <w:r>
        <w:rPr>
          <w:bCs w:val="0"/>
        </w:rPr>
        <w:fldChar w:fldCharType="begin"/>
      </w:r>
      <w:r>
        <w:instrText xml:space="preserve"> REF _Ref87975134 \w \h </w:instrText>
      </w:r>
      <w:r>
        <w:rPr>
          <w:bCs w:val="0"/>
        </w:rPr>
      </w:r>
      <w:r>
        <w:rPr>
          <w:bCs w:val="0"/>
        </w:rPr>
        <w:fldChar w:fldCharType="separate"/>
      </w:r>
      <w:r w:rsidR="006B4AC5">
        <w:t>6</w:t>
      </w:r>
      <w:r>
        <w:rPr>
          <w:bCs w:val="0"/>
        </w:rPr>
        <w:fldChar w:fldCharType="end"/>
      </w:r>
      <w:r>
        <w:t xml:space="preserve"> of the Details Schedule as the owner of IPR in such Improvements</w:t>
      </w:r>
      <w:r w:rsidRPr="006F41A4">
        <w:t xml:space="preserve"> </w:t>
      </w:r>
      <w:r>
        <w:t>created by the Licensee:</w:t>
      </w:r>
    </w:p>
    <w:p w14:paraId="5EB3FE31" w14:textId="77777777" w:rsidR="00EE7186" w:rsidRDefault="00EE7186" w:rsidP="004D1003">
      <w:pPr>
        <w:pStyle w:val="Heading4"/>
        <w:numPr>
          <w:ilvl w:val="3"/>
          <w:numId w:val="10"/>
        </w:numPr>
      </w:pPr>
      <w:r>
        <w:t xml:space="preserve">the Licensee </w:t>
      </w:r>
      <w:r>
        <w:rPr>
          <w:szCs w:val="20"/>
        </w:rPr>
        <w:t xml:space="preserve">assigns to the Licensor all rights, </w:t>
      </w:r>
      <w:proofErr w:type="gramStart"/>
      <w:r>
        <w:rPr>
          <w:szCs w:val="20"/>
        </w:rPr>
        <w:t>title</w:t>
      </w:r>
      <w:proofErr w:type="gramEnd"/>
      <w:r>
        <w:rPr>
          <w:szCs w:val="20"/>
        </w:rPr>
        <w:t xml:space="preserve"> and interest in and to the IPR in such Improvements </w:t>
      </w:r>
      <w:r w:rsidRPr="007058DA">
        <w:rPr>
          <w:szCs w:val="20"/>
        </w:rPr>
        <w:t>immediately</w:t>
      </w:r>
      <w:r>
        <w:rPr>
          <w:szCs w:val="20"/>
        </w:rPr>
        <w:t xml:space="preserve"> on creation; and</w:t>
      </w:r>
    </w:p>
    <w:p w14:paraId="3A2B8F2B" w14:textId="77777777" w:rsidR="00EE7186" w:rsidRDefault="00EE7186" w:rsidP="004D1003">
      <w:pPr>
        <w:pStyle w:val="Heading4"/>
        <w:numPr>
          <w:ilvl w:val="3"/>
          <w:numId w:val="10"/>
        </w:numPr>
      </w:pPr>
      <w:r>
        <w:t>the Licensor grants the Licensee a Licence to the IPR in the Improvements created by the Licensee on the same terms as the Licensed IPR.</w:t>
      </w:r>
    </w:p>
    <w:p w14:paraId="342037A5" w14:textId="4047A982" w:rsidR="00EE7186" w:rsidRDefault="00EE7186" w:rsidP="004D1003">
      <w:pPr>
        <w:pStyle w:val="Heading3"/>
        <w:numPr>
          <w:ilvl w:val="2"/>
          <w:numId w:val="10"/>
        </w:numPr>
      </w:pPr>
      <w:r>
        <w:t xml:space="preserve">The parties must do all things (including executing any document) necessary or desirable to give full effect to this clause </w:t>
      </w:r>
      <w:r>
        <w:fldChar w:fldCharType="begin"/>
      </w:r>
      <w:r>
        <w:instrText xml:space="preserve"> REF _Ref87966887 \r \h </w:instrText>
      </w:r>
      <w:r>
        <w:fldChar w:fldCharType="separate"/>
      </w:r>
      <w:r w:rsidR="006B4AC5">
        <w:t>7.1</w:t>
      </w:r>
      <w:r>
        <w:fldChar w:fldCharType="end"/>
      </w:r>
      <w:r>
        <w:t>.</w:t>
      </w:r>
    </w:p>
    <w:p w14:paraId="5303724F" w14:textId="37B763E5" w:rsidR="00EE7186" w:rsidRDefault="00EE7186" w:rsidP="004D1003">
      <w:pPr>
        <w:pStyle w:val="Heading3"/>
        <w:numPr>
          <w:ilvl w:val="2"/>
          <w:numId w:val="10"/>
        </w:numPr>
      </w:pPr>
      <w:r>
        <w:t xml:space="preserve">This Agreement does not assign or grant any rights to the Licensee in respect of any IPR in Improvements created by the Licensor after the Commencement Date.  Where the parties intend for the Licensee to have rights to such IPR, they will amend the Agreement in accordance with clause </w:t>
      </w:r>
      <w:r>
        <w:fldChar w:fldCharType="begin"/>
      </w:r>
      <w:r>
        <w:instrText xml:space="preserve"> REF _Ref90463075 \r \h </w:instrText>
      </w:r>
      <w:r>
        <w:fldChar w:fldCharType="separate"/>
      </w:r>
      <w:r w:rsidR="006B4AC5">
        <w:t>19.4</w:t>
      </w:r>
      <w:r>
        <w:fldChar w:fldCharType="end"/>
      </w:r>
      <w:r>
        <w:t xml:space="preserve"> to incorporate the Improvements within the Licensed IPR.</w:t>
      </w:r>
    </w:p>
    <w:p w14:paraId="46451179" w14:textId="77777777" w:rsidR="00EE7186" w:rsidRDefault="00EE7186" w:rsidP="004D1003">
      <w:pPr>
        <w:pStyle w:val="Heading3"/>
        <w:keepNext/>
        <w:keepLines/>
        <w:numPr>
          <w:ilvl w:val="2"/>
          <w:numId w:val="10"/>
        </w:numPr>
      </w:pPr>
      <w:r>
        <w:lastRenderedPageBreak/>
        <w:t>Where not granted under this Agreement, the parties each agree to negotiate in good faith a further licence to the IPR in any Improvements</w:t>
      </w:r>
      <w:r w:rsidRPr="006F41A4">
        <w:t xml:space="preserve"> </w:t>
      </w:r>
      <w:r>
        <w:t>in connection with the Licensed IPR for the purpose of Commercialisation.</w:t>
      </w:r>
    </w:p>
    <w:p w14:paraId="62BC2174" w14:textId="77777777" w:rsidR="00EE7186" w:rsidRPr="00091E37" w:rsidRDefault="00EE7186" w:rsidP="004D1003">
      <w:pPr>
        <w:pStyle w:val="Heading1"/>
        <w:numPr>
          <w:ilvl w:val="0"/>
          <w:numId w:val="10"/>
        </w:numPr>
      </w:pPr>
      <w:bookmarkStart w:id="126" w:name="_Toc88150395"/>
      <w:bookmarkStart w:id="127" w:name="_Ref88060878"/>
      <w:bookmarkStart w:id="128" w:name="_Toc110885103"/>
      <w:bookmarkEnd w:id="126"/>
      <w:r>
        <w:rPr>
          <w:b w:val="0"/>
          <w:noProof/>
          <w:lang w:eastAsia="en-AU"/>
        </w:rPr>
        <mc:AlternateContent>
          <mc:Choice Requires="wps">
            <w:drawing>
              <wp:anchor distT="0" distB="0" distL="114300" distR="114300" simplePos="0" relativeHeight="251677696" behindDoc="0" locked="0" layoutInCell="1" allowOverlap="1" wp14:anchorId="4C059329" wp14:editId="0CEB5F98">
                <wp:simplePos x="0" y="0"/>
                <wp:positionH relativeFrom="rightMargin">
                  <wp:posOffset>163195</wp:posOffset>
                </wp:positionH>
                <wp:positionV relativeFrom="paragraph">
                  <wp:posOffset>84372</wp:posOffset>
                </wp:positionV>
                <wp:extent cx="2631600" cy="21564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31600" cy="2156400"/>
                        </a:xfrm>
                        <a:prstGeom prst="rect">
                          <a:avLst/>
                        </a:prstGeom>
                        <a:solidFill>
                          <a:schemeClr val="accent6"/>
                        </a:solidFill>
                        <a:ln w="6350">
                          <a:noFill/>
                        </a:ln>
                      </wps:spPr>
                      <wps:txbx>
                        <w:txbxContent>
                          <w:p w14:paraId="56686B55"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0201D9">
                              <w:rPr>
                                <w:sz w:val="16"/>
                              </w:rPr>
                              <w:t>The rights being granted in this Agreement are for the Licensee to Commercialise the Licensed IPR - rather than to distribute existing products on behalf of the Licensor.</w:t>
                            </w:r>
                          </w:p>
                          <w:p w14:paraId="7EEA9077" w14:textId="77777777" w:rsidR="00EE7186" w:rsidRPr="008B11CC" w:rsidRDefault="00EE7186" w:rsidP="00EE7186">
                            <w:pPr>
                              <w:spacing w:after="120"/>
                              <w:rPr>
                                <w:sz w:val="16"/>
                              </w:rPr>
                            </w:pPr>
                            <w:r w:rsidRPr="000201D9">
                              <w:rPr>
                                <w:sz w:val="16"/>
                              </w:rPr>
                              <w:t xml:space="preserve">While there may be prototype or </w:t>
                            </w:r>
                            <w:proofErr w:type="gramStart"/>
                            <w:r w:rsidRPr="000201D9">
                              <w:rPr>
                                <w:sz w:val="16"/>
                              </w:rPr>
                              <w:t>early stage</w:t>
                            </w:r>
                            <w:proofErr w:type="gramEnd"/>
                            <w:r w:rsidRPr="000201D9">
                              <w:rPr>
                                <w:sz w:val="16"/>
                              </w:rPr>
                              <w:t xml:space="preserv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w:t>
                            </w:r>
                            <w:r w:rsidRPr="008B11CC">
                              <w:rPr>
                                <w:sz w:val="16"/>
                              </w:rPr>
                              <w:t xml:space="preserve">  </w:t>
                            </w:r>
                            <w:r w:rsidRPr="000201D9">
                              <w:rPr>
                                <w:sz w:val="16"/>
                              </w:rPr>
                              <w:t>This includes responsibility for safety and obtaining regulatory approvals.</w:t>
                            </w:r>
                          </w:p>
                          <w:p w14:paraId="07B5175A" w14:textId="77777777" w:rsidR="00EE7186" w:rsidRPr="00E24032" w:rsidRDefault="00EE7186" w:rsidP="00EE7186">
                            <w:pPr>
                              <w:spacing w:after="120"/>
                              <w:rPr>
                                <w:b/>
                                <w:i/>
                                <w:sz w:val="16"/>
                              </w:rPr>
                            </w:pPr>
                            <w:r w:rsidRPr="008B11CC">
                              <w:rPr>
                                <w:sz w:val="16"/>
                              </w:rPr>
                              <w:t>It would not be appropriate for the parties to use this template if this allocation of responsibility was amended</w:t>
                            </w:r>
                            <w:r w:rsidRPr="000201D9">
                              <w:rPr>
                                <w:sz w:val="16"/>
                              </w:rPr>
                              <w:t>.  A</w:t>
                            </w:r>
                            <w:r w:rsidRPr="008B11CC">
                              <w:rPr>
                                <w:sz w:val="16"/>
                              </w:rPr>
                              <w:t>ny changes proposed should be carefully considered for their legal and commercial 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9329" id="Text Box 35" o:spid="_x0000_s1049" type="#_x0000_t202" style="position:absolute;left:0;text-align:left;margin-left:12.85pt;margin-top:6.65pt;width:207.2pt;height:169.8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NOSAIAAIgEAAAOAAAAZHJzL2Uyb0RvYy54bWysVE1v2zAMvQ/YfxB0X504H9uCOEXWosOA&#10;oi3QDD0rshwbkEVNUmJ3v35PcpJ23U7DLgq//Eg+klle9q1mB+V8Q6bg44sRZ8pIKhuzK/j3zc2H&#10;T5z5IEwpNBlV8Gfl+eXq/btlZxcqp5p0qRwDiPGLzha8DsEusszLWrXCX5BVBs6KXCsCVLfLSic6&#10;oLc6y0ejedaRK60jqbyH9Xpw8lXCryolw31VeRWYLjhqC+l16d3GN1stxWLnhK0beSxD/EMVrWgM&#10;kp6hrkUQbO+aP6DaRjryVIULSW1GVdVIlXpAN+PRm24ea2FV6gXkeHumyf8/WHl3eHCsKQs+mXFm&#10;RIsZbVQf2BfqGUzgp7N+gbBHi8DQw445n+wexth2X7k2/qIhBj+Yfj6zG9EkjPl8Mp6P4JLw5ePZ&#10;fAoF+NnL59b58FVRy6JQcIfxJVbF4daHIfQUErN50k1502idlLgy6ko7dhAYtpBSmTA/JvgtUhvW&#10;FXw+mY0SuKEIMaBrg3piw0NjUQr9tk8E5ZNT11sqn0GGo2GdvJU3DQq+FT48CIf9QZO4iXCPp9KE&#10;ZHSUOKvJ/fybPcZjrPBy1mEfC+5/7IVTnOlvBgP/PJ5O4wInZTr7mENxrz3b1x6zb68ILIxxfVYm&#10;McYHfRIrR+0TTmcds8IljETugoeTeBWGK8HpSbVepyCsrBXh1jxaGaEj63Ecm/5JOHucWcC47+i0&#10;uWLxZnRDbPzS0HofqGrSXCPRA6tH/rHuaTOOpxnv6bWeol7+QFa/AAAA//8DAFBLAwQUAAYACAAA&#10;ACEAcaaJk98AAAAJAQAADwAAAGRycy9kb3ducmV2LnhtbEyPzU7DMBCE70i8g7VI3KjzV1pCnAoQ&#10;iEsvhAqu23hJImI7jZ028PQsJzjOzmjm22Izm14cafSdswriRQSCbO10ZxsFu9enqzUIH9Bq7J0l&#10;BV/kYVOenxWYa3eyL3SsQiO4xPocFbQhDLmUvm7JoF+4gSx7H240GFiOjdQjnrjc9DKJomtpsLO8&#10;0OJADy3Vn9VkFBziQ/K+/p4e37bos+o+9tX0XCt1eTHf3YIINIe/MPziMzqUzLR3k9Ve9AqS5YqT&#10;fE9TEOxnWRSD2CtIl8kNyLKQ/z8ofwAAAP//AwBQSwECLQAUAAYACAAAACEAtoM4kv4AAADhAQAA&#10;EwAAAAAAAAAAAAAAAAAAAAAAW0NvbnRlbnRfVHlwZXNdLnhtbFBLAQItABQABgAIAAAAIQA4/SH/&#10;1gAAAJQBAAALAAAAAAAAAAAAAAAAAC8BAABfcmVscy8ucmVsc1BLAQItABQABgAIAAAAIQAAGvNO&#10;SAIAAIgEAAAOAAAAAAAAAAAAAAAAAC4CAABkcnMvZTJvRG9jLnhtbFBLAQItABQABgAIAAAAIQBx&#10;pomT3wAAAAkBAAAPAAAAAAAAAAAAAAAAAKIEAABkcnMvZG93bnJldi54bWxQSwUGAAAAAAQABADz&#10;AAAArgUAAAAA&#10;" fillcolor="#e9e4de [3209]" stroked="f" strokeweight=".5pt">
                <v:textbox>
                  <w:txbxContent>
                    <w:p w14:paraId="56686B55" w14:textId="77777777" w:rsidR="00EE7186" w:rsidRPr="000201D9"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0201D9">
                        <w:rPr>
                          <w:sz w:val="16"/>
                        </w:rPr>
                        <w:t>The rights being granted in this Agreement are for the Licensee to Commercialise the Licensed IPR - rather than to distribute existing products on behalf of the Licensor.</w:t>
                      </w:r>
                    </w:p>
                    <w:p w14:paraId="7EEA9077" w14:textId="77777777" w:rsidR="00EE7186" w:rsidRPr="008B11CC" w:rsidRDefault="00EE7186" w:rsidP="00EE7186">
                      <w:pPr>
                        <w:spacing w:after="120"/>
                        <w:rPr>
                          <w:sz w:val="16"/>
                        </w:rPr>
                      </w:pPr>
                      <w:r w:rsidRPr="000201D9">
                        <w:rPr>
                          <w:sz w:val="16"/>
                        </w:rPr>
                        <w:t xml:space="preserve">While there may be prototype or </w:t>
                      </w:r>
                      <w:proofErr w:type="gramStart"/>
                      <w:r w:rsidRPr="000201D9">
                        <w:rPr>
                          <w:sz w:val="16"/>
                        </w:rPr>
                        <w:t>early stage</w:t>
                      </w:r>
                      <w:proofErr w:type="gramEnd"/>
                      <w:r w:rsidRPr="000201D9">
                        <w:rPr>
                          <w:sz w:val="16"/>
                        </w:rPr>
                        <w:t xml:space="preserv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w:t>
                      </w:r>
                      <w:r w:rsidRPr="008B11CC">
                        <w:rPr>
                          <w:sz w:val="16"/>
                        </w:rPr>
                        <w:t xml:space="preserve">  </w:t>
                      </w:r>
                      <w:r w:rsidRPr="000201D9">
                        <w:rPr>
                          <w:sz w:val="16"/>
                        </w:rPr>
                        <w:t>This includes responsibility for safety and obtaining regulatory approvals.</w:t>
                      </w:r>
                    </w:p>
                    <w:p w14:paraId="07B5175A" w14:textId="77777777" w:rsidR="00EE7186" w:rsidRPr="00E24032" w:rsidRDefault="00EE7186" w:rsidP="00EE7186">
                      <w:pPr>
                        <w:spacing w:after="120"/>
                        <w:rPr>
                          <w:b/>
                          <w:i/>
                          <w:sz w:val="16"/>
                        </w:rPr>
                      </w:pPr>
                      <w:r w:rsidRPr="008B11CC">
                        <w:rPr>
                          <w:sz w:val="16"/>
                        </w:rPr>
                        <w:t>It would not be appropriate for the parties to use this template if this allocation of responsibility was amended</w:t>
                      </w:r>
                      <w:r w:rsidRPr="000201D9">
                        <w:rPr>
                          <w:sz w:val="16"/>
                        </w:rPr>
                        <w:t>.  A</w:t>
                      </w:r>
                      <w:r w:rsidRPr="008B11CC">
                        <w:rPr>
                          <w:sz w:val="16"/>
                        </w:rPr>
                        <w:t>ny changes proposed should be carefully considered for their legal and commercial impacts.</w:t>
                      </w:r>
                    </w:p>
                  </w:txbxContent>
                </v:textbox>
                <w10:wrap anchorx="margin"/>
              </v:shape>
            </w:pict>
          </mc:Fallback>
        </mc:AlternateContent>
      </w:r>
      <w:r w:rsidRPr="00091E37">
        <w:t>Standards</w:t>
      </w:r>
      <w:bookmarkEnd w:id="127"/>
      <w:bookmarkEnd w:id="128"/>
    </w:p>
    <w:p w14:paraId="665C3874" w14:textId="77777777" w:rsidR="00EE7186" w:rsidRDefault="00EE7186" w:rsidP="004D1003">
      <w:pPr>
        <w:pStyle w:val="Heading2"/>
        <w:numPr>
          <w:ilvl w:val="1"/>
          <w:numId w:val="10"/>
        </w:numPr>
      </w:pPr>
      <w:bookmarkStart w:id="129" w:name="_Toc110885104"/>
      <w:r>
        <w:t>Compliance with laws and technical standards</w:t>
      </w:r>
      <w:bookmarkEnd w:id="129"/>
    </w:p>
    <w:p w14:paraId="7AEEA7C2" w14:textId="77777777" w:rsidR="00EE7186" w:rsidRDefault="00EE7186" w:rsidP="000D1ABF">
      <w:pPr>
        <w:pStyle w:val="IndentParaLevel1"/>
      </w:pPr>
      <w:r>
        <w:t>The Licensee must comply with any applicable laws and industry standards relating to the Commercialisation of the Licensed IPR and development and marketing of Products in any jurisdiction in the Territory in which it conducts those activities or in which any Product is to be released.</w:t>
      </w:r>
    </w:p>
    <w:p w14:paraId="30A6B3B7" w14:textId="77777777" w:rsidR="00EE7186" w:rsidRDefault="00EE7186" w:rsidP="004D1003">
      <w:pPr>
        <w:pStyle w:val="Heading2"/>
        <w:numPr>
          <w:ilvl w:val="1"/>
          <w:numId w:val="10"/>
        </w:numPr>
      </w:pPr>
      <w:bookmarkStart w:id="130" w:name="_Toc110885105"/>
      <w:r>
        <w:t>Products to be safe</w:t>
      </w:r>
      <w:bookmarkEnd w:id="130"/>
    </w:p>
    <w:p w14:paraId="06493F3D" w14:textId="77777777" w:rsidR="00EE7186" w:rsidRDefault="00EE7186" w:rsidP="000D1ABF">
      <w:pPr>
        <w:pStyle w:val="IndentParaLevel1"/>
      </w:pPr>
      <w:r>
        <w:t>The Licensee must take all reasonable steps to ensure that all Products are safe for their intended use.</w:t>
      </w:r>
    </w:p>
    <w:p w14:paraId="430BACC6" w14:textId="77777777" w:rsidR="00EE7186" w:rsidRDefault="00EE7186" w:rsidP="004D1003">
      <w:pPr>
        <w:pStyle w:val="Heading2"/>
        <w:numPr>
          <w:ilvl w:val="1"/>
          <w:numId w:val="10"/>
        </w:numPr>
      </w:pPr>
      <w:bookmarkStart w:id="131" w:name="_Toc110885106"/>
      <w:r>
        <w:t>Regulatory approvals</w:t>
      </w:r>
      <w:bookmarkEnd w:id="131"/>
    </w:p>
    <w:p w14:paraId="31F008D0" w14:textId="77777777" w:rsidR="00EE7186" w:rsidRDefault="00EE7186" w:rsidP="000D1ABF">
      <w:pPr>
        <w:pStyle w:val="IndentParaLevel1"/>
      </w:pPr>
      <w:r>
        <w:t>The Licensee must seek and obtain approval from all relevant regulatory authorities in all relevant jurisdictions in which any Product is to be released.</w:t>
      </w:r>
      <w:r w:rsidRPr="006F41A4">
        <w:t xml:space="preserve"> </w:t>
      </w:r>
      <w:r>
        <w:t>To the extent required by applicable laws, the Licensor shall (at the Licensee's direction) provide any assistance reasonable and necessary to enable such approvals to be obtained.</w:t>
      </w:r>
    </w:p>
    <w:p w14:paraId="608EE814" w14:textId="77777777" w:rsidR="00EE7186" w:rsidRDefault="00EE7186" w:rsidP="004D1003">
      <w:pPr>
        <w:pStyle w:val="Heading2"/>
        <w:numPr>
          <w:ilvl w:val="1"/>
          <w:numId w:val="10"/>
        </w:numPr>
      </w:pPr>
      <w:bookmarkStart w:id="132" w:name="_Ref93678632"/>
      <w:bookmarkStart w:id="133" w:name="_Toc110885107"/>
      <w:r>
        <w:t>Compliance is Licensee's responsibility</w:t>
      </w:r>
      <w:bookmarkEnd w:id="132"/>
      <w:bookmarkEnd w:id="133"/>
    </w:p>
    <w:p w14:paraId="656A4345" w14:textId="77777777" w:rsidR="00EE7186" w:rsidRDefault="00EE7186" w:rsidP="000D1ABF">
      <w:pPr>
        <w:pStyle w:val="IndentParaLevel1"/>
      </w:pPr>
      <w:r>
        <w:t xml:space="preserve">To the extent permitted by law, the Licensor is excluded from all liability for any defect, damage, loss, </w:t>
      </w:r>
      <w:proofErr w:type="gramStart"/>
      <w:r>
        <w:t>death</w:t>
      </w:r>
      <w:proofErr w:type="gramEnd"/>
      <w:r>
        <w:t xml:space="preserve"> or injury caused by any Product as a result of the Licensee's compliance or failure to comply with any technical standards or regulatory requirements.  </w:t>
      </w:r>
    </w:p>
    <w:p w14:paraId="38A39F82" w14:textId="77777777" w:rsidR="00EE7186" w:rsidRDefault="00EE7186" w:rsidP="004D1003">
      <w:pPr>
        <w:pStyle w:val="Heading2"/>
        <w:keepLines/>
        <w:numPr>
          <w:ilvl w:val="1"/>
          <w:numId w:val="10"/>
        </w:numPr>
      </w:pPr>
      <w:bookmarkStart w:id="134" w:name="_Ref94008340"/>
      <w:bookmarkStart w:id="135" w:name="_Toc110885108"/>
      <w:r>
        <w:rPr>
          <w:b w:val="0"/>
          <w:noProof/>
          <w:lang w:eastAsia="en-AU"/>
        </w:rPr>
        <mc:AlternateContent>
          <mc:Choice Requires="wps">
            <w:drawing>
              <wp:anchor distT="0" distB="0" distL="114300" distR="114300" simplePos="0" relativeHeight="251678720" behindDoc="0" locked="0" layoutInCell="1" allowOverlap="1" wp14:anchorId="3CBEF993" wp14:editId="05794E74">
                <wp:simplePos x="0" y="0"/>
                <wp:positionH relativeFrom="rightMargin">
                  <wp:posOffset>163195</wp:posOffset>
                </wp:positionH>
                <wp:positionV relativeFrom="paragraph">
                  <wp:posOffset>90170</wp:posOffset>
                </wp:positionV>
                <wp:extent cx="2631600" cy="798844"/>
                <wp:effectExtent l="0" t="0" r="0" b="1270"/>
                <wp:wrapNone/>
                <wp:docPr id="39" name="Text Box 39"/>
                <wp:cNvGraphicFramePr/>
                <a:graphic xmlns:a="http://schemas.openxmlformats.org/drawingml/2006/main">
                  <a:graphicData uri="http://schemas.microsoft.com/office/word/2010/wordprocessingShape">
                    <wps:wsp>
                      <wps:cNvSpPr txBox="1"/>
                      <wps:spPr>
                        <a:xfrm>
                          <a:off x="0" y="0"/>
                          <a:ext cx="2631600" cy="798844"/>
                        </a:xfrm>
                        <a:prstGeom prst="rect">
                          <a:avLst/>
                        </a:prstGeom>
                        <a:solidFill>
                          <a:schemeClr val="accent6"/>
                        </a:solidFill>
                        <a:ln w="6350">
                          <a:noFill/>
                        </a:ln>
                      </wps:spPr>
                      <wps:txbx>
                        <w:txbxContent>
                          <w:p w14:paraId="3CD00074"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_Ref94008340 \w \h </w:instrText>
                            </w:r>
                            <w:r>
                              <w:rPr>
                                <w:b/>
                                <w:i/>
                                <w:sz w:val="16"/>
                              </w:rPr>
                            </w:r>
                            <w:r>
                              <w:rPr>
                                <w:b/>
                                <w:i/>
                                <w:sz w:val="16"/>
                              </w:rPr>
                              <w:fldChar w:fldCharType="separate"/>
                            </w:r>
                            <w:r>
                              <w:rPr>
                                <w:b/>
                                <w:i/>
                                <w:sz w:val="16"/>
                              </w:rPr>
                              <w:t>8.5</w:t>
                            </w:r>
                            <w:r>
                              <w:rPr>
                                <w:b/>
                                <w:i/>
                                <w:sz w:val="16"/>
                              </w:rPr>
                              <w:fldChar w:fldCharType="end"/>
                            </w:r>
                            <w:r>
                              <w:rPr>
                                <w:b/>
                                <w:i/>
                                <w:sz w:val="16"/>
                              </w:rPr>
                              <w:t xml:space="preserve">: </w:t>
                            </w:r>
                            <w:r w:rsidRPr="000201D9">
                              <w:rPr>
                                <w:sz w:val="16"/>
                              </w:rPr>
                              <w:t>As set out above, any Materials provided by the Licensee are for information and assistance</w:t>
                            </w:r>
                            <w:r w:rsidRPr="008B11CC">
                              <w:rPr>
                                <w:sz w:val="16"/>
                              </w:rPr>
                              <w:t xml:space="preserve"> purposes</w:t>
                            </w:r>
                            <w:r w:rsidRPr="000201D9">
                              <w:rPr>
                                <w:sz w:val="16"/>
                              </w:rPr>
                              <w:t>.  The template places the onus on the Licensee to ensure Products are appropriate for marketing and sale (including all component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EF993" id="Text Box 39" o:spid="_x0000_s1050" type="#_x0000_t202" style="position:absolute;left:0;text-align:left;margin-left:12.85pt;margin-top:7.1pt;width:207.2pt;height:62.9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V0RwIAAIcEAAAOAAAAZHJzL2Uyb0RvYy54bWysVEuP2jAQvlfqf7B8LwmPZSEirCgrqkpo&#10;dyWo9mwcByw5Htc2JPTXd+wElt32VPVi5pVvZr6ZYfbQVIqchHUSdE77vZQSoTkUUu9z+mO7+jKh&#10;xHmmC6ZAi5yehaMP88+fZrXJxAAOoAphCYJol9UmpwfvTZYkjh9ExVwPjNDoLMFWzKNq90lhWY3o&#10;lUoGaTpOarCFscCFc2h9bJ10HvHLUnD/XJZOeKJyirX5+Nr47sKbzGcs21tmDpJ3ZbB/qKJiUmPS&#10;K9Qj84wcrfwDqpLcgoPS9zhUCZSl5CL2gN300w/dbA7MiNgLkuPMlSb3/2D50+nFElnkdDilRLMK&#10;Z7QVjSdfoSFoQn5q4zIM2xgM9A3acc4Xu0NjaLspbRV+sSGCfmT6fGU3oHE0DsbD/jhFF0ff/XQy&#10;GY0CTPL2tbHOfxNQkSDk1OL0IqnstHa+Db2EhGQOlCxWUqmohI0RS2XJieGsGedC+3GX4F2k0qTO&#10;6Xh4l0ZwDQGiRVca6wn9tn0FyTe7JvIziNUG0w6KM3Jhod0mZ/hKYsFr5vwLs7g+2COehH/Gp1SA&#10;yaCTKDmA/fU3e4jHqaKXkhrXMafu55FZQYn6rnHe0/5oFPY3KqO7+wEq9tazu/XoY7UEZKGPx2d4&#10;FEO8VxextFC94uUsQlZ0Mc0xd079RVz69kjw8rhYLGIQbqxhfq03hgfowHoYx7Z5ZdZ0M/M47Se4&#10;LC7LPoyujQ1falgcPZQyzvWN1Y5/3Pa4Gd1lhnO61WPU2//H/DcAAAD//wMAUEsDBBQABgAIAAAA&#10;IQAN7Sag3QAAAAkBAAAPAAAAZHJzL2Rvd25yZXYueG1sTI/BToRAEETvJv7DpE28uTMQ1A0ybNRo&#10;vHgRjV57oQUi08Mywy769fae9NhVlepXxWZxg9rTFHrPFpKVAUVc+6bn1sLb6+PFGlSIyA0OnsnC&#10;NwXYlKcnBeaNP/AL7avYKinhkKOFLsYx1zrUHTkMKz8Si/fpJ4dRzqnVzYQHKXeDTo250g57lg8d&#10;jnTfUf1Vzc7CLtmlH+uf+eH9GUNW3SWhmp9qa8/PltsbUJGW+BeGI76gQylMWz9zE9RgIb28lqTo&#10;WQpK/CwzCajtUTAGdFno/wvKXwAAAP//AwBQSwECLQAUAAYACAAAACEAtoM4kv4AAADhAQAAEwAA&#10;AAAAAAAAAAAAAAAAAAAAW0NvbnRlbnRfVHlwZXNdLnhtbFBLAQItABQABgAIAAAAIQA4/SH/1gAA&#10;AJQBAAALAAAAAAAAAAAAAAAAAC8BAABfcmVscy8ucmVsc1BLAQItABQABgAIAAAAIQCQLmV0RwIA&#10;AIcEAAAOAAAAAAAAAAAAAAAAAC4CAABkcnMvZTJvRG9jLnhtbFBLAQItABQABgAIAAAAIQAN7Sag&#10;3QAAAAkBAAAPAAAAAAAAAAAAAAAAAKEEAABkcnMvZG93bnJldi54bWxQSwUGAAAAAAQABADzAAAA&#10;qwUAAAAA&#10;" fillcolor="#e9e4de [3209]" stroked="f" strokeweight=".5pt">
                <v:textbox>
                  <w:txbxContent>
                    <w:p w14:paraId="3CD00074"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_Ref94008340 \w \h </w:instrText>
                      </w:r>
                      <w:r>
                        <w:rPr>
                          <w:b/>
                          <w:i/>
                          <w:sz w:val="16"/>
                        </w:rPr>
                      </w:r>
                      <w:r>
                        <w:rPr>
                          <w:b/>
                          <w:i/>
                          <w:sz w:val="16"/>
                        </w:rPr>
                        <w:fldChar w:fldCharType="separate"/>
                      </w:r>
                      <w:r>
                        <w:rPr>
                          <w:b/>
                          <w:i/>
                          <w:sz w:val="16"/>
                        </w:rPr>
                        <w:t>8.5</w:t>
                      </w:r>
                      <w:r>
                        <w:rPr>
                          <w:b/>
                          <w:i/>
                          <w:sz w:val="16"/>
                        </w:rPr>
                        <w:fldChar w:fldCharType="end"/>
                      </w:r>
                      <w:r>
                        <w:rPr>
                          <w:b/>
                          <w:i/>
                          <w:sz w:val="16"/>
                        </w:rPr>
                        <w:t xml:space="preserve">: </w:t>
                      </w:r>
                      <w:r w:rsidRPr="000201D9">
                        <w:rPr>
                          <w:sz w:val="16"/>
                        </w:rPr>
                        <w:t>As set out above, any Materials provided by the Licensee are for information and assistance</w:t>
                      </w:r>
                      <w:r w:rsidRPr="008B11CC">
                        <w:rPr>
                          <w:sz w:val="16"/>
                        </w:rPr>
                        <w:t xml:space="preserve"> purposes</w:t>
                      </w:r>
                      <w:r w:rsidRPr="000201D9">
                        <w:rPr>
                          <w:sz w:val="16"/>
                        </w:rPr>
                        <w:t>.  The template places the onus on the Licensee to ensure Products are appropriate for marketing and sale (including all component parts).</w:t>
                      </w:r>
                    </w:p>
                  </w:txbxContent>
                </v:textbox>
                <w10:wrap anchorx="margin"/>
              </v:shape>
            </w:pict>
          </mc:Fallback>
        </mc:AlternateContent>
      </w:r>
      <w:r>
        <w:t>No reliance on the Materials</w:t>
      </w:r>
      <w:bookmarkEnd w:id="134"/>
      <w:bookmarkEnd w:id="135"/>
    </w:p>
    <w:p w14:paraId="782B1836" w14:textId="52B6303E" w:rsidR="00EE7186" w:rsidRDefault="00EE7186" w:rsidP="000D1ABF">
      <w:pPr>
        <w:pStyle w:val="IndentParaLevel1"/>
        <w:keepNext/>
        <w:keepLines/>
      </w:pPr>
      <w:r>
        <w:t>Unless expressly agreed by the Parties</w:t>
      </w:r>
      <w:r w:rsidRPr="004D327C">
        <w:t xml:space="preserve"> </w:t>
      </w:r>
      <w:r>
        <w:t xml:space="preserve">in section </w:t>
      </w:r>
      <w:r>
        <w:fldChar w:fldCharType="begin"/>
      </w:r>
      <w:r>
        <w:instrText xml:space="preserve"> REF _Ref87970712 \n \h </w:instrText>
      </w:r>
      <w:r>
        <w:fldChar w:fldCharType="separate"/>
      </w:r>
      <w:r w:rsidR="006B4AC5">
        <w:t>4</w:t>
      </w:r>
      <w:r>
        <w:fldChar w:fldCharType="end"/>
      </w:r>
      <w:r>
        <w:t xml:space="preserve"> of</w:t>
      </w:r>
      <w:r w:rsidRPr="003F31EA">
        <w:t xml:space="preserve"> </w:t>
      </w:r>
      <w:r>
        <w:fldChar w:fldCharType="begin"/>
      </w:r>
      <w:r>
        <w:instrText xml:space="preserve"> REF _Ref87965803 \w \h </w:instrText>
      </w:r>
      <w:r>
        <w:fldChar w:fldCharType="separate"/>
      </w:r>
      <w:r w:rsidR="006B4AC5">
        <w:t>Schedule 2</w:t>
      </w:r>
      <w:r>
        <w:fldChar w:fldCharType="end"/>
      </w:r>
      <w:r w:rsidRPr="004D327C">
        <w:t xml:space="preserve"> </w:t>
      </w:r>
      <w:r>
        <w:t>any Materials (including specifications or technical information) provided by the Licensor:</w:t>
      </w:r>
    </w:p>
    <w:p w14:paraId="284CD597" w14:textId="77777777" w:rsidR="00EE7186" w:rsidRDefault="00EE7186" w:rsidP="004D1003">
      <w:pPr>
        <w:pStyle w:val="Heading3"/>
        <w:keepNext/>
        <w:keepLines/>
        <w:numPr>
          <w:ilvl w:val="2"/>
          <w:numId w:val="10"/>
        </w:numPr>
      </w:pPr>
      <w:r>
        <w:t xml:space="preserve">are for information and assistance only and must be verified by the Licensee as being appropriate for their </w:t>
      </w:r>
      <w:proofErr w:type="gramStart"/>
      <w:r>
        <w:t>purpose;</w:t>
      </w:r>
      <w:proofErr w:type="gramEnd"/>
      <w:r>
        <w:t xml:space="preserve"> </w:t>
      </w:r>
    </w:p>
    <w:p w14:paraId="26AAD301" w14:textId="77777777" w:rsidR="00EE7186" w:rsidRDefault="00EE7186" w:rsidP="004D1003">
      <w:pPr>
        <w:pStyle w:val="Heading3"/>
        <w:numPr>
          <w:ilvl w:val="2"/>
          <w:numId w:val="10"/>
        </w:numPr>
      </w:pPr>
      <w:r>
        <w:t>must not be incorporated directly into Products that are intended to be sold; and</w:t>
      </w:r>
    </w:p>
    <w:p w14:paraId="026D9C57" w14:textId="0182FCB9" w:rsidR="00EE7186" w:rsidRDefault="00EE7186" w:rsidP="004D1003">
      <w:pPr>
        <w:pStyle w:val="Heading3"/>
        <w:numPr>
          <w:ilvl w:val="2"/>
          <w:numId w:val="10"/>
        </w:numPr>
      </w:pPr>
      <w:r>
        <w:t xml:space="preserve">do not reduce or relieve the Licensee from its obligations under this clause </w:t>
      </w:r>
      <w:r>
        <w:fldChar w:fldCharType="begin"/>
      </w:r>
      <w:r>
        <w:instrText xml:space="preserve"> REF _Ref88060878 \w \h </w:instrText>
      </w:r>
      <w:r>
        <w:fldChar w:fldCharType="separate"/>
      </w:r>
      <w:r w:rsidR="006B4AC5">
        <w:t>8</w:t>
      </w:r>
      <w:r>
        <w:fldChar w:fldCharType="end"/>
      </w:r>
      <w:r>
        <w:t>, or otherwise in respect of the Products.</w:t>
      </w:r>
    </w:p>
    <w:p w14:paraId="42137A51" w14:textId="5BA804BD" w:rsidR="00EE7186" w:rsidRDefault="00EE7186" w:rsidP="004D1003">
      <w:pPr>
        <w:pStyle w:val="Heading2"/>
        <w:keepLines/>
        <w:numPr>
          <w:ilvl w:val="1"/>
          <w:numId w:val="10"/>
        </w:numPr>
      </w:pPr>
      <w:bookmarkStart w:id="136" w:name="_Toc110885109"/>
      <w:r>
        <w:lastRenderedPageBreak/>
        <w:t>Inspection of Products</w:t>
      </w:r>
      <w:bookmarkEnd w:id="136"/>
    </w:p>
    <w:p w14:paraId="00483E90" w14:textId="100FCE79" w:rsidR="00EE7186" w:rsidRPr="00B143AC" w:rsidRDefault="00EE7186" w:rsidP="000D1ABF">
      <w:pPr>
        <w:pStyle w:val="IndentParaLevel1"/>
        <w:keepNext/>
        <w:keepLines/>
      </w:pPr>
      <w:r>
        <w:t>The Licensee must allow the Licensor to inspect a copy of any Products on request</w:t>
      </w:r>
      <w:r w:rsidRPr="006F41A4">
        <w:t xml:space="preserve"> </w:t>
      </w:r>
      <w:r>
        <w:t>for the purpose of ensuring compliance with obligations under this Agreement.  The Licensor is not obligated to inspect Products and inspection does not affect the obligations of the Licensor or Licensee in respect of such Products.</w:t>
      </w:r>
    </w:p>
    <w:p w14:paraId="6E94C937" w14:textId="57CAADE9" w:rsidR="00EE7186" w:rsidRPr="00091E37" w:rsidRDefault="009274A0" w:rsidP="004D1003">
      <w:pPr>
        <w:pStyle w:val="Heading1"/>
        <w:numPr>
          <w:ilvl w:val="0"/>
          <w:numId w:val="10"/>
        </w:numPr>
      </w:pPr>
      <w:bookmarkStart w:id="137" w:name="_Toc88150406"/>
      <w:bookmarkStart w:id="138" w:name="_Ref88149834"/>
      <w:bookmarkStart w:id="139" w:name="_Ref88061231"/>
      <w:bookmarkStart w:id="140" w:name="_Toc110885110"/>
      <w:bookmarkEnd w:id="137"/>
      <w:r>
        <w:rPr>
          <w:b w:val="0"/>
          <w:noProof/>
          <w:lang w:eastAsia="en-AU"/>
        </w:rPr>
        <mc:AlternateContent>
          <mc:Choice Requires="wps">
            <w:drawing>
              <wp:anchor distT="0" distB="0" distL="114300" distR="114300" simplePos="0" relativeHeight="251679744" behindDoc="0" locked="0" layoutInCell="1" allowOverlap="1" wp14:anchorId="19C367A6" wp14:editId="27676122">
                <wp:simplePos x="0" y="0"/>
                <wp:positionH relativeFrom="rightMargin">
                  <wp:posOffset>215900</wp:posOffset>
                </wp:positionH>
                <wp:positionV relativeFrom="paragraph">
                  <wp:posOffset>36195</wp:posOffset>
                </wp:positionV>
                <wp:extent cx="2552700" cy="41529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552700" cy="4152900"/>
                        </a:xfrm>
                        <a:prstGeom prst="rect">
                          <a:avLst/>
                        </a:prstGeom>
                        <a:solidFill>
                          <a:schemeClr val="accent6"/>
                        </a:solidFill>
                        <a:ln w="6350">
                          <a:noFill/>
                        </a:ln>
                      </wps:spPr>
                      <wps:txbx>
                        <w:txbxContent>
                          <w:p w14:paraId="3FD5AE27" w14:textId="77777777" w:rsidR="00EE7186" w:rsidRPr="00BA5A0D"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_Ref88149834 \w \h </w:instrText>
                            </w:r>
                            <w:r>
                              <w:rPr>
                                <w:b/>
                                <w:i/>
                                <w:sz w:val="16"/>
                              </w:rPr>
                              <w:instrText xml:space="preserve"> \* MERGEFORMAT </w:instrText>
                            </w:r>
                            <w:r w:rsidRPr="008B11CC">
                              <w:rPr>
                                <w:b/>
                                <w:i/>
                                <w:sz w:val="16"/>
                              </w:rPr>
                            </w:r>
                            <w:r w:rsidRPr="008B11CC">
                              <w:rPr>
                                <w:b/>
                                <w:i/>
                                <w:sz w:val="16"/>
                              </w:rPr>
                              <w:fldChar w:fldCharType="separate"/>
                            </w:r>
                            <w:r>
                              <w:rPr>
                                <w:b/>
                                <w:i/>
                                <w:sz w:val="16"/>
                              </w:rPr>
                              <w:t>9</w:t>
                            </w:r>
                            <w:r w:rsidRPr="008B11CC">
                              <w:rPr>
                                <w:b/>
                                <w:i/>
                                <w:sz w:val="16"/>
                              </w:rPr>
                              <w:fldChar w:fldCharType="end"/>
                            </w:r>
                            <w:r w:rsidRPr="008B11CC">
                              <w:rPr>
                                <w:b/>
                                <w:i/>
                                <w:sz w:val="16"/>
                              </w:rPr>
                              <w:t xml:space="preserve">:  </w:t>
                            </w:r>
                            <w:r w:rsidRPr="000201D9">
                              <w:rPr>
                                <w:sz w:val="16"/>
                              </w:rPr>
                              <w:t xml:space="preserve">This clause is tailored to the 'non-exclusive' nature of the Licence being granted.  It can be further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 xml:space="preserve"> if they agree to different arrangements for Registration management and costs</w:t>
                            </w:r>
                            <w:r w:rsidRPr="008B11CC">
                              <w:rPr>
                                <w:sz w:val="16"/>
                              </w:rPr>
                              <w:t>, including if there are no Registrations or Registration Applications that are relevant to the Licensed IPR.</w:t>
                            </w:r>
                          </w:p>
                          <w:p w14:paraId="0386D5BA" w14:textId="77777777" w:rsidR="00EE7186" w:rsidRDefault="00EE7186" w:rsidP="00EE7186">
                            <w:pPr>
                              <w:spacing w:after="120"/>
                              <w:rPr>
                                <w:sz w:val="16"/>
                              </w:rPr>
                            </w:pPr>
                            <w:r>
                              <w:rPr>
                                <w:sz w:val="16"/>
                              </w:rPr>
                              <w:t xml:space="preserve">In the case of multiple Licensees of the same Licensed IPR, it may also be appropriate to agree a cost sharing arrangement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Pr>
                                <w:sz w:val="16"/>
                              </w:rPr>
                              <w:t>.</w:t>
                            </w:r>
                          </w:p>
                          <w:p w14:paraId="66C205F4" w14:textId="77777777" w:rsidR="00EE7186" w:rsidRPr="000201D9" w:rsidRDefault="00EE7186" w:rsidP="00EE7186">
                            <w:pPr>
                              <w:spacing w:after="120"/>
                              <w:rPr>
                                <w:sz w:val="16"/>
                              </w:rPr>
                            </w:pPr>
                            <w:r w:rsidRPr="000201D9">
                              <w:rPr>
                                <w:sz w:val="16"/>
                              </w:rPr>
                              <w:t xml:space="preserve">The scope of required Registration and Registration Applications should be </w:t>
                            </w:r>
                            <w:r w:rsidRPr="008B11CC">
                              <w:rPr>
                                <w:sz w:val="16"/>
                              </w:rPr>
                              <w:t>agreed and listed</w:t>
                            </w:r>
                            <w:r w:rsidRPr="000201D9">
                              <w:rPr>
                                <w:sz w:val="16"/>
                              </w:rPr>
                              <w:t xml:space="preserve">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w:t>
                            </w:r>
                          </w:p>
                          <w:p w14:paraId="3C6B431F" w14:textId="77777777" w:rsidR="00EE7186" w:rsidRPr="000201D9" w:rsidRDefault="00EE7186" w:rsidP="00EE7186">
                            <w:pPr>
                              <w:spacing w:after="120"/>
                              <w:rPr>
                                <w:sz w:val="16"/>
                              </w:rPr>
                            </w:pPr>
                            <w:r w:rsidRPr="008B11CC">
                              <w:rPr>
                                <w:sz w:val="16"/>
                              </w:rPr>
                              <w:t>U</w:t>
                            </w:r>
                            <w:r w:rsidRPr="000201D9">
                              <w:rPr>
                                <w:sz w:val="16"/>
                              </w:rPr>
                              <w:t>nder the template position:</w:t>
                            </w:r>
                          </w:p>
                          <w:p w14:paraId="79FAE229" w14:textId="77777777" w:rsidR="00EE7186" w:rsidRPr="000201D9" w:rsidRDefault="00EE7186" w:rsidP="00A50872">
                            <w:pPr>
                              <w:pStyle w:val="ListParagraph"/>
                              <w:numPr>
                                <w:ilvl w:val="0"/>
                                <w:numId w:val="34"/>
                              </w:numPr>
                              <w:spacing w:after="120"/>
                              <w:ind w:left="360"/>
                              <w:rPr>
                                <w:sz w:val="16"/>
                              </w:rPr>
                            </w:pPr>
                            <w:r w:rsidRPr="000201D9">
                              <w:rPr>
                                <w:sz w:val="16"/>
                              </w:rPr>
                              <w:t xml:space="preserve">the Licensor is required to manage filing, Prosecution and </w:t>
                            </w:r>
                            <w:proofErr w:type="gramStart"/>
                            <w:r w:rsidRPr="000201D9">
                              <w:rPr>
                                <w:sz w:val="16"/>
                              </w:rPr>
                              <w:t>Maintenance;</w:t>
                            </w:r>
                            <w:proofErr w:type="gramEnd"/>
                          </w:p>
                          <w:p w14:paraId="28C3404C" w14:textId="77777777" w:rsidR="00EE7186" w:rsidRPr="000201D9" w:rsidRDefault="00EE7186" w:rsidP="00A50872">
                            <w:pPr>
                              <w:pStyle w:val="ListParagraph"/>
                              <w:numPr>
                                <w:ilvl w:val="0"/>
                                <w:numId w:val="34"/>
                              </w:numPr>
                              <w:spacing w:after="120"/>
                              <w:ind w:left="360"/>
                              <w:rPr>
                                <w:sz w:val="16"/>
                              </w:rPr>
                            </w:pPr>
                            <w:r w:rsidRPr="000201D9">
                              <w:rPr>
                                <w:sz w:val="16"/>
                              </w:rPr>
                              <w:t xml:space="preserve">the Licensor is responsible for all costs incurred - but the Fees can be agreed to include recovery of some or </w:t>
                            </w:r>
                            <w:proofErr w:type="gramStart"/>
                            <w:r w:rsidRPr="000201D9">
                              <w:rPr>
                                <w:sz w:val="16"/>
                              </w:rPr>
                              <w:t>all of</w:t>
                            </w:r>
                            <w:proofErr w:type="gramEnd"/>
                            <w:r w:rsidRPr="000201D9">
                              <w:rPr>
                                <w:sz w:val="16"/>
                              </w:rPr>
                              <w:t xml:space="preserve"> these costs;</w:t>
                            </w:r>
                            <w:r w:rsidRPr="008B11CC">
                              <w:rPr>
                                <w:sz w:val="16"/>
                              </w:rPr>
                              <w:t xml:space="preserve"> and</w:t>
                            </w:r>
                          </w:p>
                          <w:p w14:paraId="658671C2" w14:textId="77777777" w:rsidR="00EE7186" w:rsidRPr="000201D9" w:rsidRDefault="00EE7186" w:rsidP="00A50872">
                            <w:pPr>
                              <w:pStyle w:val="ListParagraph"/>
                              <w:numPr>
                                <w:ilvl w:val="0"/>
                                <w:numId w:val="34"/>
                              </w:numPr>
                              <w:spacing w:after="120"/>
                              <w:ind w:left="360"/>
                              <w:rPr>
                                <w:sz w:val="16"/>
                              </w:rPr>
                            </w:pPr>
                            <w:r w:rsidRPr="008B11CC">
                              <w:rPr>
                                <w:sz w:val="16"/>
                              </w:rPr>
                              <w:t>t</w:t>
                            </w:r>
                            <w:r w:rsidRPr="000201D9">
                              <w:rPr>
                                <w:sz w:val="16"/>
                              </w:rPr>
                              <w:t>he Licensor can discontinue Prosecution of Registration Applications</w:t>
                            </w:r>
                            <w:r w:rsidRPr="008B11CC">
                              <w:rPr>
                                <w:sz w:val="16"/>
                              </w:rPr>
                              <w:t>,</w:t>
                            </w:r>
                            <w:r w:rsidRPr="000201D9">
                              <w:rPr>
                                <w:sz w:val="16"/>
                              </w:rPr>
                              <w:t xml:space="preserve"> where there is a significant expense that cannot be recovered from the </w:t>
                            </w:r>
                            <w:proofErr w:type="gramStart"/>
                            <w:r w:rsidRPr="000201D9">
                              <w:rPr>
                                <w:sz w:val="16"/>
                              </w:rPr>
                              <w:t>Licensee, but</w:t>
                            </w:r>
                            <w:proofErr w:type="gramEnd"/>
                            <w:r w:rsidRPr="000201D9">
                              <w:rPr>
                                <w:sz w:val="16"/>
                              </w:rPr>
                              <w:t xml:space="preserve"> must notify and manage this process with the Licensee (and potentially other licensees).</w:t>
                            </w:r>
                          </w:p>
                          <w:p w14:paraId="71C70A9F" w14:textId="77777777" w:rsidR="00EE7186" w:rsidRPr="000201D9" w:rsidRDefault="00EE7186" w:rsidP="00EE7186">
                            <w:pPr>
                              <w:spacing w:after="120"/>
                              <w:rPr>
                                <w:sz w:val="16"/>
                              </w:rPr>
                            </w:pPr>
                            <w:r w:rsidRPr="008B11CC">
                              <w:rPr>
                                <w:sz w:val="16"/>
                              </w:rPr>
                              <w:t>S</w:t>
                            </w:r>
                            <w:r w:rsidRPr="000201D9">
                              <w:rPr>
                                <w:sz w:val="16"/>
                              </w:rPr>
                              <w:t xml:space="preserve">ee further the note on clause </w:t>
                            </w:r>
                            <w:r>
                              <w:rPr>
                                <w:sz w:val="16"/>
                              </w:rPr>
                              <w:fldChar w:fldCharType="begin"/>
                            </w:r>
                            <w:r>
                              <w:rPr>
                                <w:sz w:val="16"/>
                              </w:rPr>
                              <w:instrText xml:space="preserve"> REF _Ref94002408 \w \h </w:instrText>
                            </w:r>
                            <w:r>
                              <w:rPr>
                                <w:sz w:val="16"/>
                              </w:rPr>
                            </w:r>
                            <w:r>
                              <w:rPr>
                                <w:sz w:val="16"/>
                              </w:rPr>
                              <w:fldChar w:fldCharType="separate"/>
                            </w:r>
                            <w:r>
                              <w:rPr>
                                <w:sz w:val="16"/>
                              </w:rPr>
                              <w:t>2.1(c)</w:t>
                            </w:r>
                            <w:r>
                              <w:rPr>
                                <w:sz w:val="16"/>
                              </w:rPr>
                              <w:fldChar w:fldCharType="end"/>
                            </w:r>
                            <w:r w:rsidRPr="000201D9">
                              <w:rPr>
                                <w:sz w:val="16"/>
                              </w:rPr>
                              <w:t xml:space="preserve"> where impacts on the rights of the Licensee</w:t>
                            </w:r>
                            <w:r w:rsidRPr="008B11CC">
                              <w:rPr>
                                <w:sz w:val="16"/>
                              </w:rPr>
                              <w:t xml:space="preserve"> from discontinuing Prosecution of Registration Applications can be considered.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367A6" id="Text Box 42" o:spid="_x0000_s1051" type="#_x0000_t202" style="position:absolute;left:0;text-align:left;margin-left:17pt;margin-top:2.85pt;width:201pt;height:327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76SAIAAIgEAAAOAAAAZHJzL2Uyb0RvYy54bWysVE1vGjEQvVfqf7B8bxa2QBLEEtFEVJVQ&#10;EolUORuvF1byelzbsEt/fZ+9kKRpT1UvZr72zcybGWY3XaPZQTlfkyn48GLAmTKSytpsC/79afnp&#10;ijMfhCmFJqMKflSe38w/fpi1dqpy2pEulWMAMX7a2oLvQrDTLPNypxrhL8gqA2dFrhEBqttmpRMt&#10;0Bud5YPBJGvJldaRVN7Detc7+TzhV5WS4aGqvApMFxy1hfS69G7im81nYrp1wu5qeSpD/EMVjagN&#10;kr5A3Ykg2N7Vf0A1tXTkqQoXkpqMqqqWKvWAboaDd92sd8Kq1AvI8faFJv//YOX94dGxuiz4KOfM&#10;iAYzelJdYF+oYzCBn9b6KcLWFoGhgx1zPts9jLHtrnJN/EVDDH4wfXxhN6JJGPPxOL8cwCXhGw3H&#10;+TUU4Gevn1vnw1dFDYtCwR3Gl1gVh5UPfeg5JGbzpOtyWWudlLgy6lY7dhAYtpBSmTA5JfgtUhvW&#10;FnzyeTxI4IYiRI+uDeqJDfeNRSl0my4RlI/PXW+oPIIMR/06eSuXNQpeCR8ehcP+oEncRHjAU2lC&#10;MjpJnO3I/fybPcZjrPBy1mIfC+5/7IVTnOlvBgO/Ho5GcYGTMhpf5lDcW8/mrcfsm1sCC0Ncn5VJ&#10;jPFBn8XKUfOM01nErHAJI5G74OEs3ob+SnB6Ui0WKQgra0VYmbWVETqyHsfx1D0LZ08zCxj3PZ03&#10;V0zfja6PjV8aWuwDVXWaayS6Z/XEP9Y9bcbpNOM9vdVT1OsfyPwXAAAA//8DAFBLAwQUAAYACAAA&#10;ACEAA+BWVd8AAAAIAQAADwAAAGRycy9kb3ducmV2LnhtbEyPQU+DQBSE7yb+h80z8WYXWkor8mjU&#10;aLz0Ijb1umWfQGR3Kbu06K/3edLjZCYz3+SbyXTiRINvnUWIZxEIspXTra0Rdm/PN2sQPiirVecs&#10;IXyRh01xeZGrTLuzfaVTGWrBJdZnCqEJoc+k9FVDRvmZ68my9+EGowLLoZZ6UGcuN52cR1EqjWot&#10;LzSqp8eGqs9yNAjH+Dh/X3+PT/ut8kn5EPtyfKkQr6+m+zsQgabwF4ZffEaHgpkObrTaiw5hkfCV&#10;gLBcgWA7WaSsDwjp8nYFssjl/wPFDwAAAP//AwBQSwECLQAUAAYACAAAACEAtoM4kv4AAADhAQAA&#10;EwAAAAAAAAAAAAAAAAAAAAAAW0NvbnRlbnRfVHlwZXNdLnhtbFBLAQItABQABgAIAAAAIQA4/SH/&#10;1gAAAJQBAAALAAAAAAAAAAAAAAAAAC8BAABfcmVscy8ucmVsc1BLAQItABQABgAIAAAAIQA6jn76&#10;SAIAAIgEAAAOAAAAAAAAAAAAAAAAAC4CAABkcnMvZTJvRG9jLnhtbFBLAQItABQABgAIAAAAIQAD&#10;4FZV3wAAAAgBAAAPAAAAAAAAAAAAAAAAAKIEAABkcnMvZG93bnJldi54bWxQSwUGAAAAAAQABADz&#10;AAAArgUAAAAA&#10;" fillcolor="#e9e4de [3209]" stroked="f" strokeweight=".5pt">
                <v:textbox>
                  <w:txbxContent>
                    <w:p w14:paraId="3FD5AE27" w14:textId="77777777" w:rsidR="00EE7186" w:rsidRPr="00BA5A0D"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_Ref88149834 \w \h </w:instrText>
                      </w:r>
                      <w:r>
                        <w:rPr>
                          <w:b/>
                          <w:i/>
                          <w:sz w:val="16"/>
                        </w:rPr>
                        <w:instrText xml:space="preserve"> \* MERGEFORMAT </w:instrText>
                      </w:r>
                      <w:r w:rsidRPr="008B11CC">
                        <w:rPr>
                          <w:b/>
                          <w:i/>
                          <w:sz w:val="16"/>
                        </w:rPr>
                      </w:r>
                      <w:r w:rsidRPr="008B11CC">
                        <w:rPr>
                          <w:b/>
                          <w:i/>
                          <w:sz w:val="16"/>
                        </w:rPr>
                        <w:fldChar w:fldCharType="separate"/>
                      </w:r>
                      <w:r>
                        <w:rPr>
                          <w:b/>
                          <w:i/>
                          <w:sz w:val="16"/>
                        </w:rPr>
                        <w:t>9</w:t>
                      </w:r>
                      <w:r w:rsidRPr="008B11CC">
                        <w:rPr>
                          <w:b/>
                          <w:i/>
                          <w:sz w:val="16"/>
                        </w:rPr>
                        <w:fldChar w:fldCharType="end"/>
                      </w:r>
                      <w:r w:rsidRPr="008B11CC">
                        <w:rPr>
                          <w:b/>
                          <w:i/>
                          <w:sz w:val="16"/>
                        </w:rPr>
                        <w:t xml:space="preserve">:  </w:t>
                      </w:r>
                      <w:r w:rsidRPr="000201D9">
                        <w:rPr>
                          <w:sz w:val="16"/>
                        </w:rPr>
                        <w:t xml:space="preserve">This clause is tailored to the 'non-exclusive' nature of the Licence being granted.  It can be further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 xml:space="preserve"> if they agree to different arrangements for Registration management and costs</w:t>
                      </w:r>
                      <w:r w:rsidRPr="008B11CC">
                        <w:rPr>
                          <w:sz w:val="16"/>
                        </w:rPr>
                        <w:t>, including if there are no Registrations or Registration Applications that are relevant to the Licensed IPR.</w:t>
                      </w:r>
                    </w:p>
                    <w:p w14:paraId="0386D5BA" w14:textId="77777777" w:rsidR="00EE7186" w:rsidRDefault="00EE7186" w:rsidP="00EE7186">
                      <w:pPr>
                        <w:spacing w:after="120"/>
                        <w:rPr>
                          <w:sz w:val="16"/>
                        </w:rPr>
                      </w:pPr>
                      <w:r>
                        <w:rPr>
                          <w:sz w:val="16"/>
                        </w:rPr>
                        <w:t xml:space="preserve">In the case of multiple Licensees of the same Licensed IPR, it may also be appropriate to agree a cost sharing arrangement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Pr>
                          <w:sz w:val="16"/>
                        </w:rPr>
                        <w:t>.</w:t>
                      </w:r>
                    </w:p>
                    <w:p w14:paraId="66C205F4" w14:textId="77777777" w:rsidR="00EE7186" w:rsidRPr="000201D9" w:rsidRDefault="00EE7186" w:rsidP="00EE7186">
                      <w:pPr>
                        <w:spacing w:after="120"/>
                        <w:rPr>
                          <w:sz w:val="16"/>
                        </w:rPr>
                      </w:pPr>
                      <w:r w:rsidRPr="000201D9">
                        <w:rPr>
                          <w:sz w:val="16"/>
                        </w:rPr>
                        <w:t xml:space="preserve">The scope of required Registration and Registration Applications should be </w:t>
                      </w:r>
                      <w:r w:rsidRPr="008B11CC">
                        <w:rPr>
                          <w:sz w:val="16"/>
                        </w:rPr>
                        <w:t>agreed and listed</w:t>
                      </w:r>
                      <w:r w:rsidRPr="000201D9">
                        <w:rPr>
                          <w:sz w:val="16"/>
                        </w:rPr>
                        <w:t xml:space="preserve">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w:t>
                      </w:r>
                    </w:p>
                    <w:p w14:paraId="3C6B431F" w14:textId="77777777" w:rsidR="00EE7186" w:rsidRPr="000201D9" w:rsidRDefault="00EE7186" w:rsidP="00EE7186">
                      <w:pPr>
                        <w:spacing w:after="120"/>
                        <w:rPr>
                          <w:sz w:val="16"/>
                        </w:rPr>
                      </w:pPr>
                      <w:r w:rsidRPr="008B11CC">
                        <w:rPr>
                          <w:sz w:val="16"/>
                        </w:rPr>
                        <w:t>U</w:t>
                      </w:r>
                      <w:r w:rsidRPr="000201D9">
                        <w:rPr>
                          <w:sz w:val="16"/>
                        </w:rPr>
                        <w:t>nder the template position:</w:t>
                      </w:r>
                    </w:p>
                    <w:p w14:paraId="79FAE229" w14:textId="77777777" w:rsidR="00EE7186" w:rsidRPr="000201D9" w:rsidRDefault="00EE7186" w:rsidP="00A50872">
                      <w:pPr>
                        <w:pStyle w:val="ListParagraph"/>
                        <w:numPr>
                          <w:ilvl w:val="0"/>
                          <w:numId w:val="34"/>
                        </w:numPr>
                        <w:spacing w:after="120"/>
                        <w:ind w:left="360"/>
                        <w:rPr>
                          <w:sz w:val="16"/>
                        </w:rPr>
                      </w:pPr>
                      <w:r w:rsidRPr="000201D9">
                        <w:rPr>
                          <w:sz w:val="16"/>
                        </w:rPr>
                        <w:t xml:space="preserve">the Licensor is required to manage filing, Prosecution and </w:t>
                      </w:r>
                      <w:proofErr w:type="gramStart"/>
                      <w:r w:rsidRPr="000201D9">
                        <w:rPr>
                          <w:sz w:val="16"/>
                        </w:rPr>
                        <w:t>Maintenance;</w:t>
                      </w:r>
                      <w:proofErr w:type="gramEnd"/>
                    </w:p>
                    <w:p w14:paraId="28C3404C" w14:textId="77777777" w:rsidR="00EE7186" w:rsidRPr="000201D9" w:rsidRDefault="00EE7186" w:rsidP="00A50872">
                      <w:pPr>
                        <w:pStyle w:val="ListParagraph"/>
                        <w:numPr>
                          <w:ilvl w:val="0"/>
                          <w:numId w:val="34"/>
                        </w:numPr>
                        <w:spacing w:after="120"/>
                        <w:ind w:left="360"/>
                        <w:rPr>
                          <w:sz w:val="16"/>
                        </w:rPr>
                      </w:pPr>
                      <w:r w:rsidRPr="000201D9">
                        <w:rPr>
                          <w:sz w:val="16"/>
                        </w:rPr>
                        <w:t xml:space="preserve">the Licensor is responsible for all costs incurred - but the Fees can be agreed to include recovery of some or </w:t>
                      </w:r>
                      <w:proofErr w:type="gramStart"/>
                      <w:r w:rsidRPr="000201D9">
                        <w:rPr>
                          <w:sz w:val="16"/>
                        </w:rPr>
                        <w:t>all of</w:t>
                      </w:r>
                      <w:proofErr w:type="gramEnd"/>
                      <w:r w:rsidRPr="000201D9">
                        <w:rPr>
                          <w:sz w:val="16"/>
                        </w:rPr>
                        <w:t xml:space="preserve"> these costs;</w:t>
                      </w:r>
                      <w:r w:rsidRPr="008B11CC">
                        <w:rPr>
                          <w:sz w:val="16"/>
                        </w:rPr>
                        <w:t xml:space="preserve"> and</w:t>
                      </w:r>
                    </w:p>
                    <w:p w14:paraId="658671C2" w14:textId="77777777" w:rsidR="00EE7186" w:rsidRPr="000201D9" w:rsidRDefault="00EE7186" w:rsidP="00A50872">
                      <w:pPr>
                        <w:pStyle w:val="ListParagraph"/>
                        <w:numPr>
                          <w:ilvl w:val="0"/>
                          <w:numId w:val="34"/>
                        </w:numPr>
                        <w:spacing w:after="120"/>
                        <w:ind w:left="360"/>
                        <w:rPr>
                          <w:sz w:val="16"/>
                        </w:rPr>
                      </w:pPr>
                      <w:r w:rsidRPr="008B11CC">
                        <w:rPr>
                          <w:sz w:val="16"/>
                        </w:rPr>
                        <w:t>t</w:t>
                      </w:r>
                      <w:r w:rsidRPr="000201D9">
                        <w:rPr>
                          <w:sz w:val="16"/>
                        </w:rPr>
                        <w:t>he Licensor can discontinue Prosecution of Registration Applications</w:t>
                      </w:r>
                      <w:r w:rsidRPr="008B11CC">
                        <w:rPr>
                          <w:sz w:val="16"/>
                        </w:rPr>
                        <w:t>,</w:t>
                      </w:r>
                      <w:r w:rsidRPr="000201D9">
                        <w:rPr>
                          <w:sz w:val="16"/>
                        </w:rPr>
                        <w:t xml:space="preserve"> where there is a significant expense that cannot be recovered from the </w:t>
                      </w:r>
                      <w:proofErr w:type="gramStart"/>
                      <w:r w:rsidRPr="000201D9">
                        <w:rPr>
                          <w:sz w:val="16"/>
                        </w:rPr>
                        <w:t>Licensee, but</w:t>
                      </w:r>
                      <w:proofErr w:type="gramEnd"/>
                      <w:r w:rsidRPr="000201D9">
                        <w:rPr>
                          <w:sz w:val="16"/>
                        </w:rPr>
                        <w:t xml:space="preserve"> must notify and manage this process with the Licensee (and potentially other licensees).</w:t>
                      </w:r>
                    </w:p>
                    <w:p w14:paraId="71C70A9F" w14:textId="77777777" w:rsidR="00EE7186" w:rsidRPr="000201D9" w:rsidRDefault="00EE7186" w:rsidP="00EE7186">
                      <w:pPr>
                        <w:spacing w:after="120"/>
                        <w:rPr>
                          <w:sz w:val="16"/>
                        </w:rPr>
                      </w:pPr>
                      <w:r w:rsidRPr="008B11CC">
                        <w:rPr>
                          <w:sz w:val="16"/>
                        </w:rPr>
                        <w:t>S</w:t>
                      </w:r>
                      <w:r w:rsidRPr="000201D9">
                        <w:rPr>
                          <w:sz w:val="16"/>
                        </w:rPr>
                        <w:t xml:space="preserve">ee further the note on clause </w:t>
                      </w:r>
                      <w:r>
                        <w:rPr>
                          <w:sz w:val="16"/>
                        </w:rPr>
                        <w:fldChar w:fldCharType="begin"/>
                      </w:r>
                      <w:r>
                        <w:rPr>
                          <w:sz w:val="16"/>
                        </w:rPr>
                        <w:instrText xml:space="preserve"> REF _Ref94002408 \w \h </w:instrText>
                      </w:r>
                      <w:r>
                        <w:rPr>
                          <w:sz w:val="16"/>
                        </w:rPr>
                      </w:r>
                      <w:r>
                        <w:rPr>
                          <w:sz w:val="16"/>
                        </w:rPr>
                        <w:fldChar w:fldCharType="separate"/>
                      </w:r>
                      <w:r>
                        <w:rPr>
                          <w:sz w:val="16"/>
                        </w:rPr>
                        <w:t>2.1(c)</w:t>
                      </w:r>
                      <w:r>
                        <w:rPr>
                          <w:sz w:val="16"/>
                        </w:rPr>
                        <w:fldChar w:fldCharType="end"/>
                      </w:r>
                      <w:r w:rsidRPr="000201D9">
                        <w:rPr>
                          <w:sz w:val="16"/>
                        </w:rPr>
                        <w:t xml:space="preserve"> where impacts on the rights of the Licensee</w:t>
                      </w:r>
                      <w:r w:rsidRPr="008B11CC">
                        <w:rPr>
                          <w:sz w:val="16"/>
                        </w:rPr>
                        <w:t xml:space="preserve"> from discontinuing Prosecution of Registration Applications can be considered.</w:t>
                      </w:r>
                    </w:p>
                  </w:txbxContent>
                </v:textbox>
                <w10:wrap anchorx="margin"/>
              </v:shape>
            </w:pict>
          </mc:Fallback>
        </mc:AlternateContent>
      </w:r>
      <w:r w:rsidR="00EE7186">
        <w:t xml:space="preserve">Registration </w:t>
      </w:r>
      <w:r w:rsidR="00EE7186" w:rsidRPr="00091E37">
        <w:t xml:space="preserve">management and </w:t>
      </w:r>
      <w:r w:rsidR="00EE7186">
        <w:t xml:space="preserve">Registration </w:t>
      </w:r>
      <w:r w:rsidR="00EE7186" w:rsidRPr="00091E37">
        <w:t>costs</w:t>
      </w:r>
      <w:bookmarkEnd w:id="138"/>
      <w:bookmarkEnd w:id="139"/>
      <w:bookmarkEnd w:id="140"/>
    </w:p>
    <w:p w14:paraId="5CF837F2" w14:textId="47F6B4FE" w:rsidR="00EE7186" w:rsidRPr="00CA0DFB" w:rsidRDefault="00EE7186" w:rsidP="000D1ABF">
      <w:pPr>
        <w:pStyle w:val="IndentParaLevel1"/>
      </w:pPr>
      <w:bookmarkStart w:id="141" w:name="_Ref88061154"/>
      <w:r w:rsidRPr="00CA0DFB">
        <w:t xml:space="preserve">This clause </w:t>
      </w:r>
      <w:r w:rsidRPr="00CA0DFB">
        <w:fldChar w:fldCharType="begin"/>
      </w:r>
      <w:r w:rsidRPr="00CA0DFB">
        <w:instrText xml:space="preserve"> REF _Ref88061231 \r \h  \* MERGEFORMAT </w:instrText>
      </w:r>
      <w:r w:rsidRPr="00CA0DFB">
        <w:fldChar w:fldCharType="separate"/>
      </w:r>
      <w:r w:rsidR="006B4AC5">
        <w:t>9</w:t>
      </w:r>
      <w:r w:rsidRPr="00CA0DFB">
        <w:fldChar w:fldCharType="end"/>
      </w:r>
      <w:r w:rsidRPr="00CA0DFB">
        <w:t xml:space="preserve"> applies, except to the extent the parties have agreed otherwise in section </w:t>
      </w:r>
      <w:r>
        <w:fldChar w:fldCharType="begin"/>
      </w:r>
      <w:r>
        <w:instrText xml:space="preserve"> REF _Ref94018704 \n \h </w:instrText>
      </w:r>
      <w:r>
        <w:fldChar w:fldCharType="separate"/>
      </w:r>
      <w:r w:rsidR="006B4AC5">
        <w:t>6</w:t>
      </w:r>
      <w:r>
        <w:fldChar w:fldCharType="end"/>
      </w:r>
      <w:r w:rsidRPr="00CA0DFB">
        <w:t xml:space="preserve"> of </w:t>
      </w:r>
      <w:r w:rsidRPr="00CA0DFB">
        <w:fldChar w:fldCharType="begin"/>
      </w:r>
      <w:r w:rsidRPr="00CA0DFB">
        <w:instrText xml:space="preserve"> REF _Ref87965803 \r \h  \* MERGEFORMAT </w:instrText>
      </w:r>
      <w:r w:rsidRPr="00CA0DFB">
        <w:fldChar w:fldCharType="separate"/>
      </w:r>
      <w:r w:rsidR="006B4AC5">
        <w:t>Schedule 2</w:t>
      </w:r>
      <w:r w:rsidRPr="00CA0DFB">
        <w:fldChar w:fldCharType="end"/>
      </w:r>
      <w:r w:rsidRPr="00CA0DFB">
        <w:t xml:space="preserve">. </w:t>
      </w:r>
    </w:p>
    <w:p w14:paraId="3987159B" w14:textId="77777777" w:rsidR="00EE7186" w:rsidRPr="00CA0DFB" w:rsidRDefault="00EE7186" w:rsidP="004D1003">
      <w:pPr>
        <w:pStyle w:val="Heading2"/>
        <w:numPr>
          <w:ilvl w:val="1"/>
          <w:numId w:val="10"/>
        </w:numPr>
      </w:pPr>
      <w:bookmarkStart w:id="142" w:name="_Toc110885111"/>
      <w:r w:rsidRPr="00CA0DFB">
        <w:t>Filing, Prosecution and Maintenance of Registrations and Registration Applications</w:t>
      </w:r>
      <w:bookmarkEnd w:id="141"/>
      <w:bookmarkEnd w:id="142"/>
    </w:p>
    <w:p w14:paraId="0E54BB38" w14:textId="7A034A4B" w:rsidR="00EE7186" w:rsidRPr="00CA0DFB" w:rsidRDefault="00EE7186" w:rsidP="004D1003">
      <w:pPr>
        <w:pStyle w:val="Heading3"/>
        <w:numPr>
          <w:ilvl w:val="2"/>
          <w:numId w:val="10"/>
        </w:numPr>
      </w:pPr>
      <w:r w:rsidRPr="00CA0DFB">
        <w:t xml:space="preserve">Subject to clause </w:t>
      </w:r>
      <w:r w:rsidRPr="00CA0DFB">
        <w:fldChar w:fldCharType="begin"/>
      </w:r>
      <w:r w:rsidRPr="00CA0DFB">
        <w:instrText xml:space="preserve"> REF _Ref88061585 \w \h  \* MERGEFORMAT </w:instrText>
      </w:r>
      <w:r w:rsidRPr="00CA0DFB">
        <w:fldChar w:fldCharType="separate"/>
      </w:r>
      <w:r w:rsidR="006B4AC5">
        <w:t>9.1(b)</w:t>
      </w:r>
      <w:r w:rsidRPr="00CA0DFB">
        <w:fldChar w:fldCharType="end"/>
      </w:r>
      <w:r w:rsidRPr="00CA0DFB">
        <w:t xml:space="preserve">, the Licensor will use reasonable efforts to file, Prosecute and Maintain the Registration Applications and the Registrations. </w:t>
      </w:r>
    </w:p>
    <w:p w14:paraId="639F1A00" w14:textId="77777777" w:rsidR="00EE7186" w:rsidRPr="00CA0DFB" w:rsidRDefault="00EE7186" w:rsidP="004D1003">
      <w:pPr>
        <w:pStyle w:val="Heading3"/>
        <w:numPr>
          <w:ilvl w:val="2"/>
          <w:numId w:val="10"/>
        </w:numPr>
      </w:pPr>
      <w:bookmarkStart w:id="143" w:name="_Ref88061585"/>
      <w:r w:rsidRPr="00CA0DFB">
        <w:t xml:space="preserve">If the Licensor considers at any time that the continued Prosecution of the Registration Applications would involve significant expense (for which the Licensee is not responsible as a part of the Fees), particularly in the case of opposition proceedings which the Licensor has not been able to resolve by agreement, then the Licensor’s continued involvement in prosecuting contentious aspects of such proceedings will be at the Licensor’s sole discretion.  The Licensor may request the Licensee to </w:t>
      </w:r>
      <w:proofErr w:type="gramStart"/>
      <w:r w:rsidRPr="00CA0DFB">
        <w:t>provide assistance</w:t>
      </w:r>
      <w:proofErr w:type="gramEnd"/>
      <w:r w:rsidRPr="00CA0DFB">
        <w:t xml:space="preserve"> in providing evidence or preparing argument in such proceedings.  The Licensee will use reasonable efforts to provide such assistance provided that the Licensee will not be liable to pay any costs or to contribute to payment of any professional or official fees in respect of such proceedings without the Licensee’s prior written agreement.</w:t>
      </w:r>
      <w:bookmarkEnd w:id="143"/>
      <w:r w:rsidRPr="00CA0DFB">
        <w:t xml:space="preserve"> </w:t>
      </w:r>
    </w:p>
    <w:p w14:paraId="69B556DA" w14:textId="788DFA6C" w:rsidR="00EE7186" w:rsidRPr="00CA0DFB" w:rsidRDefault="00EE7186" w:rsidP="004D1003">
      <w:pPr>
        <w:pStyle w:val="Heading3"/>
        <w:numPr>
          <w:ilvl w:val="2"/>
          <w:numId w:val="10"/>
        </w:numPr>
      </w:pPr>
      <w:r w:rsidRPr="00CA0DFB">
        <w:t xml:space="preserve">Prior to abandoning any Prosecution of the Registration Applications on the basis of significant expense under clause </w:t>
      </w:r>
      <w:r w:rsidRPr="00CA0DFB">
        <w:fldChar w:fldCharType="begin"/>
      </w:r>
      <w:r w:rsidRPr="00CA0DFB">
        <w:instrText xml:space="preserve"> REF _Ref88061585 \w \h  \* MERGEFORMAT </w:instrText>
      </w:r>
      <w:r w:rsidRPr="00CA0DFB">
        <w:fldChar w:fldCharType="separate"/>
      </w:r>
      <w:r w:rsidR="006B4AC5">
        <w:t>9.1(b)</w:t>
      </w:r>
      <w:r w:rsidRPr="00CA0DFB">
        <w:fldChar w:fldCharType="end"/>
      </w:r>
      <w:r w:rsidRPr="00CA0DFB">
        <w:t>, the Licensor must give the Licensee as much notice as is reasonable in the circumstances, and provide the Licensee with the opportunity to agree to increase the Fees to cover the continued cost of such Prosecutions.</w:t>
      </w:r>
    </w:p>
    <w:p w14:paraId="6CD1D5C4" w14:textId="77777777" w:rsidR="00EE7186" w:rsidRPr="00CA0DFB" w:rsidRDefault="00EE7186" w:rsidP="004D1003">
      <w:pPr>
        <w:pStyle w:val="Heading3"/>
        <w:keepNext/>
        <w:keepLines/>
        <w:numPr>
          <w:ilvl w:val="2"/>
          <w:numId w:val="10"/>
        </w:numPr>
      </w:pPr>
      <w:r w:rsidRPr="00CA0DFB">
        <w:lastRenderedPageBreak/>
        <w:t xml:space="preserve">To the extent relevant to any Licence granted to the Licensee to any Registration Applications, the Licensor will use its best efforts to: </w:t>
      </w:r>
    </w:p>
    <w:p w14:paraId="4902A19C" w14:textId="77777777" w:rsidR="00EE7186" w:rsidRPr="00CA0DFB" w:rsidRDefault="00EE7186" w:rsidP="004D1003">
      <w:pPr>
        <w:pStyle w:val="Heading4"/>
        <w:numPr>
          <w:ilvl w:val="3"/>
          <w:numId w:val="10"/>
        </w:numPr>
      </w:pPr>
      <w:r w:rsidRPr="00CA0DFB">
        <w:t xml:space="preserve">keep the Licensee informed in a timely manner on the progress of </w:t>
      </w:r>
      <w:r>
        <w:t>the</w:t>
      </w:r>
      <w:r w:rsidRPr="00CA0DFB">
        <w:t xml:space="preserve"> Registration Applications; and</w:t>
      </w:r>
    </w:p>
    <w:p w14:paraId="04FEBC9C" w14:textId="77777777" w:rsidR="00EE7186" w:rsidRPr="00CA0DFB" w:rsidRDefault="00EE7186" w:rsidP="004D1003">
      <w:pPr>
        <w:pStyle w:val="Heading4"/>
        <w:numPr>
          <w:ilvl w:val="3"/>
          <w:numId w:val="10"/>
        </w:numPr>
      </w:pPr>
      <w:r w:rsidRPr="00CA0DFB">
        <w:t>advise the Licensee in a timely manner of any act of an intellectual property office of which the Licensor is aware, which is likely to adversely impact on any Registration Application.</w:t>
      </w:r>
    </w:p>
    <w:p w14:paraId="3B966578" w14:textId="77777777" w:rsidR="00EE7186" w:rsidRPr="00CA0DFB" w:rsidRDefault="00EE7186" w:rsidP="004D1003">
      <w:pPr>
        <w:pStyle w:val="Heading3"/>
        <w:numPr>
          <w:ilvl w:val="2"/>
          <w:numId w:val="10"/>
        </w:numPr>
      </w:pPr>
      <w:r w:rsidRPr="00CA0DFB">
        <w:t xml:space="preserve">The Licensee must not file any patent application which discloses the Confidential Information of the Licensor. </w:t>
      </w:r>
    </w:p>
    <w:p w14:paraId="13BF7A4C" w14:textId="77777777" w:rsidR="00EE7186" w:rsidRPr="00CA0DFB" w:rsidRDefault="00EE7186" w:rsidP="004D1003">
      <w:pPr>
        <w:pStyle w:val="Heading2"/>
        <w:keepLines/>
        <w:numPr>
          <w:ilvl w:val="1"/>
          <w:numId w:val="10"/>
        </w:numPr>
      </w:pPr>
      <w:bookmarkStart w:id="144" w:name="_Ref100048706"/>
      <w:bookmarkStart w:id="145" w:name="_Toc110885112"/>
      <w:r>
        <w:rPr>
          <w:b w:val="0"/>
          <w:noProof/>
          <w:lang w:eastAsia="en-AU"/>
        </w:rPr>
        <mc:AlternateContent>
          <mc:Choice Requires="wps">
            <w:drawing>
              <wp:anchor distT="0" distB="0" distL="114300" distR="114300" simplePos="0" relativeHeight="251743232" behindDoc="0" locked="0" layoutInCell="1" allowOverlap="1" wp14:anchorId="6305C5B9" wp14:editId="6F7F2AF0">
                <wp:simplePos x="0" y="0"/>
                <wp:positionH relativeFrom="page">
                  <wp:posOffset>4848045</wp:posOffset>
                </wp:positionH>
                <wp:positionV relativeFrom="paragraph">
                  <wp:posOffset>131541</wp:posOffset>
                </wp:positionV>
                <wp:extent cx="2631600" cy="854015"/>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631600" cy="854015"/>
                        </a:xfrm>
                        <a:prstGeom prst="rect">
                          <a:avLst/>
                        </a:prstGeom>
                        <a:solidFill>
                          <a:schemeClr val="accent6"/>
                        </a:solidFill>
                        <a:ln w="6350">
                          <a:noFill/>
                        </a:ln>
                      </wps:spPr>
                      <wps:txbx>
                        <w:txbxContent>
                          <w:p w14:paraId="2B17A74B" w14:textId="77777777" w:rsidR="00EE7186" w:rsidRPr="00E24032" w:rsidRDefault="00EE7186" w:rsidP="00EE7186">
                            <w:pPr>
                              <w:rPr>
                                <w:b/>
                                <w:i/>
                                <w:sz w:val="16"/>
                              </w:rPr>
                            </w:pPr>
                            <w:r w:rsidRPr="008B11CC">
                              <w:rPr>
                                <w:b/>
                                <w:i/>
                                <w:sz w:val="16"/>
                              </w:rPr>
                              <w:t xml:space="preserve">Guidance Note for clause </w:t>
                            </w:r>
                            <w:r>
                              <w:rPr>
                                <w:b/>
                                <w:i/>
                                <w:sz w:val="16"/>
                              </w:rPr>
                              <w:fldChar w:fldCharType="begin"/>
                            </w:r>
                            <w:r>
                              <w:rPr>
                                <w:b/>
                                <w:i/>
                                <w:sz w:val="16"/>
                              </w:rPr>
                              <w:instrText xml:space="preserve"> REF _Ref100048706 \r \h </w:instrText>
                            </w:r>
                            <w:r>
                              <w:rPr>
                                <w:b/>
                                <w:i/>
                                <w:sz w:val="16"/>
                              </w:rPr>
                            </w:r>
                            <w:r>
                              <w:rPr>
                                <w:b/>
                                <w:i/>
                                <w:sz w:val="16"/>
                              </w:rPr>
                              <w:fldChar w:fldCharType="separate"/>
                            </w:r>
                            <w:r>
                              <w:rPr>
                                <w:b/>
                                <w:i/>
                                <w:sz w:val="16"/>
                              </w:rPr>
                              <w:t>9.2</w:t>
                            </w:r>
                            <w:r>
                              <w:rPr>
                                <w:b/>
                                <w:i/>
                                <w:sz w:val="16"/>
                              </w:rPr>
                              <w:fldChar w:fldCharType="end"/>
                            </w:r>
                            <w:r w:rsidRPr="008B11CC">
                              <w:rPr>
                                <w:b/>
                                <w:i/>
                                <w:sz w:val="16"/>
                              </w:rPr>
                              <w:t xml:space="preserve">: </w:t>
                            </w:r>
                            <w:r>
                              <w:rPr>
                                <w:sz w:val="16"/>
                              </w:rPr>
                              <w:t>As identified at the start of clause 9, the arrangements for payment of Registration Costs can be</w:t>
                            </w:r>
                            <w:r w:rsidRPr="000201D9">
                              <w:rPr>
                                <w:sz w:val="16"/>
                              </w:rPr>
                              <w:t xml:space="preserve">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Pr>
                                <w:sz w:val="16"/>
                              </w:rPr>
                              <w:t>, or as part of the definition of the Fees, to reflect an agreement that the Licensee be responsible for specific amounts</w:t>
                            </w:r>
                            <w:r w:rsidRPr="008B11CC">
                              <w:rPr>
                                <w:sz w:val="16"/>
                              </w:rPr>
                              <w:t>.</w:t>
                            </w:r>
                          </w:p>
                          <w:p w14:paraId="4579A0F8"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5C5B9" id="Text Box 1" o:spid="_x0000_s1052" type="#_x0000_t202" style="position:absolute;left:0;text-align:left;margin-left:381.75pt;margin-top:10.35pt;width:207.2pt;height:67.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BkRAIAAIUEAAAOAAAAZHJzL2Uyb0RvYy54bWysVE2P2jAQvVfqf7B8L0lYoLuIsKKsqCqh&#10;3ZWg2rNxbBLJ8bi2IaG/vmMnfHTbU9WLsWcmb2bem2H22NaKHIV1FeicZoOUEqE5FJXe5/T7dvXp&#10;nhLnmS6YAi1yehKOPs4/fpg1ZiqGUIIqhCUIot20MTktvTfTJHG8FDVzAzBCo1OCrZnHp90nhWUN&#10;otcqGabpJGnAFsYCF86h9alz0nnEl1Jw/yKlE56onGJtPp42nrtwJvMZm+4tM2XF+zLYP1RRs0pj&#10;0gvUE/OMHGz1B1RdcQsOpB9wqBOQsuIi9oDdZOm7bjYlMyL2guQ4c6HJ/T9Y/nx8taQqUDtKNKtR&#10;oq1oPfkCLckCO41xUwzaGAzzLZpDZG93aAxNt9LW4RfbIehHnk8XbgMYR+NwcpdNUnRx9N2PR2k2&#10;DjDJ9Wtjnf8qoCbhklOL2kVK2XHtfBd6DgnJHKiqWFVKxUeYF7FUlhwZKs04F9pP+gS/RSpNmpxO&#10;7sZpBNcQIDp0pbGe0G/XV7j5dtdGdoYRLJh2UJyQCwvdLDnDVxUWvGbOvzKLw4M94kL4FzykAkwG&#10;/Y2SEuzPv9lDPGqKXkoaHMacuh8HZgUl6ptGtR+y0ShMb3yMxp+H+LC3nt2tRx/qJSALqChWF68h&#10;3qvzVVqo33BvFiErupjmmDun/nxd+m5FcO+4WCxiEM6rYX6tN4YH6MB6kGPbvjFres08qv0M57Fl&#10;03fSdbHhSw2LgwdZRV2vrPb846zHyej3MizT7TtGXf895r8AAAD//wMAUEsDBBQABgAIAAAAIQDx&#10;JSBY4AAAAAsBAAAPAAAAZHJzL2Rvd25yZXYueG1sTI/BToNAEIbvJr7DZky82QWUUpGlUaPx4kU0&#10;7XXKjkBkZym7tOjTuz3pbSbz5Z/vL9az6cWBRtdZVhAvIhDEtdUdNwo+3p+vViCcR9bYWyYF3+Rg&#10;XZ6fFZhre+Q3OlS+ESGEXY4KWu+HXEpXt2TQLexAHG6fdjTowzo2Uo94DOGml0kULaXBjsOHFgd6&#10;bKn+qiajYB/vk+3qZ3ravKK7qR5iV00vtVKXF/P9HQhPs/+D4aQf1KEMTjs7sXaiV5Atr9OAKkii&#10;DMQJiLPsFsQuTGmagCwL+b9D+QsAAP//AwBQSwECLQAUAAYACAAAACEAtoM4kv4AAADhAQAAEwAA&#10;AAAAAAAAAAAAAAAAAAAAW0NvbnRlbnRfVHlwZXNdLnhtbFBLAQItABQABgAIAAAAIQA4/SH/1gAA&#10;AJQBAAALAAAAAAAAAAAAAAAAAC8BAABfcmVscy8ucmVsc1BLAQItABQABgAIAAAAIQCkLMBkRAIA&#10;AIUEAAAOAAAAAAAAAAAAAAAAAC4CAABkcnMvZTJvRG9jLnhtbFBLAQItABQABgAIAAAAIQDxJSBY&#10;4AAAAAsBAAAPAAAAAAAAAAAAAAAAAJ4EAABkcnMvZG93bnJldi54bWxQSwUGAAAAAAQABADzAAAA&#10;qwUAAAAA&#10;" fillcolor="#e9e4de [3209]" stroked="f" strokeweight=".5pt">
                <v:textbox>
                  <w:txbxContent>
                    <w:p w14:paraId="2B17A74B" w14:textId="77777777" w:rsidR="00EE7186" w:rsidRPr="00E24032" w:rsidRDefault="00EE7186" w:rsidP="00EE7186">
                      <w:pPr>
                        <w:rPr>
                          <w:b/>
                          <w:i/>
                          <w:sz w:val="16"/>
                        </w:rPr>
                      </w:pPr>
                      <w:r w:rsidRPr="008B11CC">
                        <w:rPr>
                          <w:b/>
                          <w:i/>
                          <w:sz w:val="16"/>
                        </w:rPr>
                        <w:t xml:space="preserve">Guidance Note for clause </w:t>
                      </w:r>
                      <w:r>
                        <w:rPr>
                          <w:b/>
                          <w:i/>
                          <w:sz w:val="16"/>
                        </w:rPr>
                        <w:fldChar w:fldCharType="begin"/>
                      </w:r>
                      <w:r>
                        <w:rPr>
                          <w:b/>
                          <w:i/>
                          <w:sz w:val="16"/>
                        </w:rPr>
                        <w:instrText xml:space="preserve"> REF _Ref100048706 \r \h </w:instrText>
                      </w:r>
                      <w:r>
                        <w:rPr>
                          <w:b/>
                          <w:i/>
                          <w:sz w:val="16"/>
                        </w:rPr>
                      </w:r>
                      <w:r>
                        <w:rPr>
                          <w:b/>
                          <w:i/>
                          <w:sz w:val="16"/>
                        </w:rPr>
                        <w:fldChar w:fldCharType="separate"/>
                      </w:r>
                      <w:r>
                        <w:rPr>
                          <w:b/>
                          <w:i/>
                          <w:sz w:val="16"/>
                        </w:rPr>
                        <w:t>9.2</w:t>
                      </w:r>
                      <w:r>
                        <w:rPr>
                          <w:b/>
                          <w:i/>
                          <w:sz w:val="16"/>
                        </w:rPr>
                        <w:fldChar w:fldCharType="end"/>
                      </w:r>
                      <w:r w:rsidRPr="008B11CC">
                        <w:rPr>
                          <w:b/>
                          <w:i/>
                          <w:sz w:val="16"/>
                        </w:rPr>
                        <w:t xml:space="preserve">: </w:t>
                      </w:r>
                      <w:r>
                        <w:rPr>
                          <w:sz w:val="16"/>
                        </w:rPr>
                        <w:t>As identified at the start of clause 9, the arrangements for payment of Registration Costs can be</w:t>
                      </w:r>
                      <w:r w:rsidRPr="000201D9">
                        <w:rPr>
                          <w:sz w:val="16"/>
                        </w:rPr>
                        <w:t xml:space="preserve">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Pr>
                          <w:sz w:val="16"/>
                        </w:rPr>
                        <w:t>, or as part of the definition of the Fees, to reflect an agreement that the Licensee be responsible for specific amounts</w:t>
                      </w:r>
                      <w:r w:rsidRPr="008B11CC">
                        <w:rPr>
                          <w:sz w:val="16"/>
                        </w:rPr>
                        <w:t>.</w:t>
                      </w:r>
                    </w:p>
                    <w:p w14:paraId="4579A0F8" w14:textId="77777777" w:rsidR="00EE7186" w:rsidRPr="00E24032" w:rsidRDefault="00EE7186" w:rsidP="00EE7186">
                      <w:pPr>
                        <w:rPr>
                          <w:b/>
                          <w:i/>
                          <w:sz w:val="16"/>
                        </w:rPr>
                      </w:pPr>
                    </w:p>
                  </w:txbxContent>
                </v:textbox>
                <w10:wrap anchorx="page"/>
              </v:shape>
            </w:pict>
          </mc:Fallback>
        </mc:AlternateContent>
      </w:r>
      <w:r w:rsidRPr="00CA0DFB">
        <w:t>Registration costs</w:t>
      </w:r>
      <w:bookmarkEnd w:id="144"/>
      <w:bookmarkEnd w:id="145"/>
    </w:p>
    <w:p w14:paraId="33C376F3" w14:textId="77777777" w:rsidR="00EE7186" w:rsidRDefault="00EE7186" w:rsidP="000D1ABF">
      <w:pPr>
        <w:pStyle w:val="IndentParaLevel1"/>
        <w:keepLines/>
      </w:pPr>
      <w:r w:rsidRPr="00CA0DFB">
        <w:t xml:space="preserve">All Registration Costs incurred by the Licensor after the Commencement Date will be paid by the Licensor.  Where agreed as part of the Fees that the Licensee will be responsible for some or all Registration Costs, the Licensor will promptly forward to the Licensee an invoice </w:t>
      </w:r>
      <w:r>
        <w:t>for the relevant Fees in respect of</w:t>
      </w:r>
      <w:r w:rsidRPr="00CA0DFB">
        <w:t xml:space="preserve"> those Registration Costs incurred by the Licensor. </w:t>
      </w:r>
    </w:p>
    <w:p w14:paraId="6CB70ABD" w14:textId="77777777" w:rsidR="00EE7186" w:rsidRPr="00091E37" w:rsidRDefault="00EE7186" w:rsidP="004D1003">
      <w:pPr>
        <w:pStyle w:val="Heading1"/>
        <w:keepLines/>
        <w:numPr>
          <w:ilvl w:val="0"/>
          <w:numId w:val="10"/>
        </w:numPr>
      </w:pPr>
      <w:bookmarkStart w:id="146" w:name="_Ref87352710"/>
      <w:bookmarkStart w:id="147" w:name="_Toc110885113"/>
      <w:r>
        <w:rPr>
          <w:b w:val="0"/>
          <w:noProof/>
          <w:lang w:eastAsia="en-AU"/>
        </w:rPr>
        <mc:AlternateContent>
          <mc:Choice Requires="wps">
            <w:drawing>
              <wp:anchor distT="0" distB="0" distL="114300" distR="114300" simplePos="0" relativeHeight="251681792" behindDoc="0" locked="0" layoutInCell="1" allowOverlap="1" wp14:anchorId="7C9F2621" wp14:editId="0086C464">
                <wp:simplePos x="0" y="0"/>
                <wp:positionH relativeFrom="rightMargin">
                  <wp:posOffset>161925</wp:posOffset>
                </wp:positionH>
                <wp:positionV relativeFrom="paragraph">
                  <wp:posOffset>53340</wp:posOffset>
                </wp:positionV>
                <wp:extent cx="2631600" cy="5760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631600" cy="576000"/>
                        </a:xfrm>
                        <a:prstGeom prst="rect">
                          <a:avLst/>
                        </a:prstGeom>
                        <a:solidFill>
                          <a:schemeClr val="accent6"/>
                        </a:solidFill>
                        <a:ln w="6350">
                          <a:noFill/>
                        </a:ln>
                      </wps:spPr>
                      <wps:txbx>
                        <w:txbxContent>
                          <w:p w14:paraId="1D8F5A7A"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_Ref87352710 \w \h </w:instrText>
                            </w:r>
                            <w:r>
                              <w:rPr>
                                <w:b/>
                                <w:i/>
                                <w:sz w:val="16"/>
                              </w:rPr>
                              <w:instrText xml:space="preserve"> \* MERGEFORMAT </w:instrText>
                            </w:r>
                            <w:r w:rsidRPr="008B11CC">
                              <w:rPr>
                                <w:b/>
                                <w:i/>
                                <w:sz w:val="16"/>
                              </w:rPr>
                            </w:r>
                            <w:r w:rsidRPr="008B11CC">
                              <w:rPr>
                                <w:b/>
                                <w:i/>
                                <w:sz w:val="16"/>
                              </w:rPr>
                              <w:fldChar w:fldCharType="separate"/>
                            </w:r>
                            <w:r>
                              <w:rPr>
                                <w:b/>
                                <w:i/>
                                <w:sz w:val="16"/>
                              </w:rPr>
                              <w:t>10</w:t>
                            </w:r>
                            <w:r w:rsidRPr="008B11CC">
                              <w:rPr>
                                <w:b/>
                                <w:i/>
                                <w:sz w:val="16"/>
                              </w:rPr>
                              <w:fldChar w:fldCharType="end"/>
                            </w:r>
                            <w:r w:rsidRPr="008B11CC">
                              <w:rPr>
                                <w:b/>
                                <w:i/>
                                <w:sz w:val="16"/>
                              </w:rPr>
                              <w:t xml:space="preserve">: </w:t>
                            </w:r>
                            <w:r w:rsidRPr="000201D9">
                              <w:rPr>
                                <w:sz w:val="16"/>
                              </w:rPr>
                              <w:t xml:space="preserve">This clause is tailored to the 'non-exclusive' nature of the Licence being granted.  It can be further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 xml:space="preserve"> if they agree to different arrangements</w:t>
                            </w:r>
                            <w:r w:rsidRPr="008B11CC">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F2621" id="Text Box 45" o:spid="_x0000_s1053" type="#_x0000_t202" style="position:absolute;left:0;text-align:left;margin-left:12.75pt;margin-top:4.2pt;width:207.2pt;height:45.3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FYSAIAAIcEAAAOAAAAZHJzL2Uyb0RvYy54bWysVE1vGjEQvVfqf7B8LwuEjxRliWgiqkoo&#10;iUSqnI3XG1byelzbsEt/fZ+9QGjaU9WLGc+8Hc+8N8PNbVtrtlfOV2RyPuj1OVNGUlGZ15x/f15+&#10;uubMB2EKocmonB+U57fzjx9uGjtTQ9qSLpRjSGL8rLE534ZgZ1nm5VbVwvfIKoNgSa4WAVf3mhVO&#10;NMhe62zY70+yhlxhHUnlPbz3XZDPU/6yVDI8lqVXgemco7aQTpfOTTyz+Y2YvTpht5U8liH+oYpa&#10;VAaPnlPdiyDYzlV/pKor6chTGXqS6ozKspIq9YBuBv133ay3wqrUC8jx9kyT/39p5cP+ybGqyPlo&#10;zJkRNTR6Vm1gX6hlcIGfxvoZYGsLYGjhh84nv4cztt2Wro6/aIghDqYPZ3ZjNgnncHI1mPQRkoiN&#10;pzAT/dnb19b58FVRzaKRcwf1Eqliv/IBlQB6gsTHPOmqWFZap0ucGHWnHdsLaC2kVCZMYp346jek&#10;NqzJ+eRq3E/JDcUUHU4bwGO/XV/RCu2mTfwMp6emN1QcwIWjbpq8lcsKBa+ED0/CYXzQI1YiPOIo&#10;NeExOlqcbcn9/Js/4qEqopw1GMec+x874RRn+puB3p8Ho1Gc33QZjadDXNxlZHMZMbv6jsDCAMtn&#10;ZTIjPuiTWTqqX7A5i/gqQsJIvJ3zcDLvQrck2DypFosEwsRaEVZmbWVMHVmPcjy3L8LZo2YBaj/Q&#10;aXDF7J10HTZ+aWixC1RWSddIdMfqkX9MexLuuJlxnS7vCfX2/zH/BQAA//8DAFBLAwQUAAYACAAA&#10;ACEAbAYBNt0AAAAHAQAADwAAAGRycy9kb3ducmV2LnhtbEyOwU6EMBRF9yb+Q/NM3DkFZAwwlIka&#10;jRs3onG2b+gTiPSVoWUG/XrrSpc39+bcU24XM4gjTa63rCBeRSCIG6t7bhW8vT5eZSCcR9Y4WCYF&#10;X+RgW52flVhoe+IXOta+FQHCrkAFnfdjIaVrOjLoVnYkDt2HnQz6EKdW6glPAW4GmUTRjTTYc3jo&#10;cKT7jprPejYKDvEh2WXf88P7M7q0votdPT81Sl1eLLcbEJ4W/zeGX/2gDlVw2tuZtRODgmS9DksF&#10;WQoi1Ol1noPYK8jzGGRVyv/+1Q8AAAD//wMAUEsBAi0AFAAGAAgAAAAhALaDOJL+AAAA4QEAABMA&#10;AAAAAAAAAAAAAAAAAAAAAFtDb250ZW50X1R5cGVzXS54bWxQSwECLQAUAAYACAAAACEAOP0h/9YA&#10;AACUAQAACwAAAAAAAAAAAAAAAAAvAQAAX3JlbHMvLnJlbHNQSwECLQAUAAYACAAAACEAvXFRWEgC&#10;AACHBAAADgAAAAAAAAAAAAAAAAAuAgAAZHJzL2Uyb0RvYy54bWxQSwECLQAUAAYACAAAACEAbAYB&#10;Nt0AAAAHAQAADwAAAAAAAAAAAAAAAACiBAAAZHJzL2Rvd25yZXYueG1sUEsFBgAAAAAEAAQA8wAA&#10;AKwFAAAAAA==&#10;" fillcolor="#e9e4de [3209]" stroked="f" strokeweight=".5pt">
                <v:textbox>
                  <w:txbxContent>
                    <w:p w14:paraId="1D8F5A7A"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_Ref87352710 \w \h </w:instrText>
                      </w:r>
                      <w:r>
                        <w:rPr>
                          <w:b/>
                          <w:i/>
                          <w:sz w:val="16"/>
                        </w:rPr>
                        <w:instrText xml:space="preserve"> \* MERGEFORMAT </w:instrText>
                      </w:r>
                      <w:r w:rsidRPr="008B11CC">
                        <w:rPr>
                          <w:b/>
                          <w:i/>
                          <w:sz w:val="16"/>
                        </w:rPr>
                      </w:r>
                      <w:r w:rsidRPr="008B11CC">
                        <w:rPr>
                          <w:b/>
                          <w:i/>
                          <w:sz w:val="16"/>
                        </w:rPr>
                        <w:fldChar w:fldCharType="separate"/>
                      </w:r>
                      <w:r>
                        <w:rPr>
                          <w:b/>
                          <w:i/>
                          <w:sz w:val="16"/>
                        </w:rPr>
                        <w:t>10</w:t>
                      </w:r>
                      <w:r w:rsidRPr="008B11CC">
                        <w:rPr>
                          <w:b/>
                          <w:i/>
                          <w:sz w:val="16"/>
                        </w:rPr>
                        <w:fldChar w:fldCharType="end"/>
                      </w:r>
                      <w:r w:rsidRPr="008B11CC">
                        <w:rPr>
                          <w:b/>
                          <w:i/>
                          <w:sz w:val="16"/>
                        </w:rPr>
                        <w:t xml:space="preserve">: </w:t>
                      </w:r>
                      <w:r w:rsidRPr="000201D9">
                        <w:rPr>
                          <w:sz w:val="16"/>
                        </w:rPr>
                        <w:t xml:space="preserve">This clause is tailored to the 'non-exclusive' nature of the Licence being granted.  It can be further amended by the Parties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0201D9">
                        <w:rPr>
                          <w:sz w:val="16"/>
                        </w:rPr>
                        <w:t xml:space="preserve"> if they agree to different arrangements</w:t>
                      </w:r>
                      <w:r w:rsidRPr="008B11CC">
                        <w:rPr>
                          <w:sz w:val="16"/>
                        </w:rPr>
                        <w:t>.</w:t>
                      </w:r>
                    </w:p>
                  </w:txbxContent>
                </v:textbox>
                <w10:wrap anchorx="margin"/>
              </v:shape>
            </w:pict>
          </mc:Fallback>
        </mc:AlternateContent>
      </w:r>
      <w:r w:rsidRPr="00091E37">
        <w:t xml:space="preserve">Infringement and </w:t>
      </w:r>
      <w:proofErr w:type="gramStart"/>
      <w:r w:rsidRPr="00091E37">
        <w:t>third party</w:t>
      </w:r>
      <w:proofErr w:type="gramEnd"/>
      <w:r w:rsidRPr="00091E37">
        <w:t xml:space="preserve"> proceedings</w:t>
      </w:r>
      <w:bookmarkEnd w:id="146"/>
      <w:bookmarkEnd w:id="147"/>
    </w:p>
    <w:p w14:paraId="4523D2EC" w14:textId="3C768E63" w:rsidR="00EE7186" w:rsidRPr="00CA0DFB" w:rsidRDefault="00EE7186" w:rsidP="000D1ABF">
      <w:pPr>
        <w:pStyle w:val="IndentParaLevel1"/>
        <w:keepNext/>
        <w:keepLines/>
      </w:pPr>
      <w:bookmarkStart w:id="148" w:name="_Ref87352672"/>
      <w:r w:rsidRPr="008538A2">
        <w:t xml:space="preserve">This clause </w:t>
      </w:r>
      <w:r w:rsidRPr="008538A2">
        <w:fldChar w:fldCharType="begin"/>
      </w:r>
      <w:r w:rsidRPr="008538A2">
        <w:instrText xml:space="preserve"> REF _Ref87352710 \w \h  \* MERGEFORMAT </w:instrText>
      </w:r>
      <w:r w:rsidRPr="008538A2">
        <w:fldChar w:fldCharType="separate"/>
      </w:r>
      <w:r w:rsidR="006B4AC5">
        <w:t>10</w:t>
      </w:r>
      <w:r w:rsidRPr="008538A2">
        <w:fldChar w:fldCharType="end"/>
      </w:r>
      <w:r w:rsidRPr="008538A2">
        <w:t xml:space="preserve"> applies, except to the extent the parties have agreed otherwise in section </w:t>
      </w:r>
      <w:r>
        <w:fldChar w:fldCharType="begin"/>
      </w:r>
      <w:r>
        <w:instrText xml:space="preserve"> REF _Ref94018741 \n \h </w:instrText>
      </w:r>
      <w:r>
        <w:fldChar w:fldCharType="separate"/>
      </w:r>
      <w:r w:rsidR="006B4AC5">
        <w:t>7</w:t>
      </w:r>
      <w:r>
        <w:fldChar w:fldCharType="end"/>
      </w:r>
      <w:r w:rsidRPr="008538A2">
        <w:t xml:space="preserve"> of </w:t>
      </w:r>
      <w:r w:rsidRPr="009E268D">
        <w:fldChar w:fldCharType="begin"/>
      </w:r>
      <w:r w:rsidRPr="008538A2">
        <w:instrText xml:space="preserve"> REF _Ref87965803 \r \h  \* MERGEFORMAT </w:instrText>
      </w:r>
      <w:r w:rsidRPr="009E268D">
        <w:fldChar w:fldCharType="separate"/>
      </w:r>
      <w:r w:rsidR="006B4AC5">
        <w:t>Schedule 2</w:t>
      </w:r>
      <w:r w:rsidRPr="009E268D">
        <w:fldChar w:fldCharType="end"/>
      </w:r>
      <w:r w:rsidRPr="00CA0DFB">
        <w:t>.</w:t>
      </w:r>
    </w:p>
    <w:p w14:paraId="0A5F6EB2" w14:textId="77777777" w:rsidR="00EE7186" w:rsidRPr="00CA0DFB" w:rsidRDefault="00EE7186" w:rsidP="004D1003">
      <w:pPr>
        <w:pStyle w:val="Heading2"/>
        <w:keepLines/>
        <w:numPr>
          <w:ilvl w:val="1"/>
          <w:numId w:val="10"/>
        </w:numPr>
      </w:pPr>
      <w:bookmarkStart w:id="149" w:name="_Ref88139470"/>
      <w:bookmarkStart w:id="150" w:name="_Ref88139476"/>
      <w:bookmarkStart w:id="151" w:name="_Toc110885114"/>
      <w:r>
        <w:rPr>
          <w:b w:val="0"/>
          <w:noProof/>
          <w:lang w:eastAsia="en-AU"/>
        </w:rPr>
        <mc:AlternateContent>
          <mc:Choice Requires="wps">
            <w:drawing>
              <wp:anchor distT="0" distB="0" distL="114300" distR="114300" simplePos="0" relativeHeight="251680768" behindDoc="0" locked="0" layoutInCell="1" allowOverlap="1" wp14:anchorId="4D28E24E" wp14:editId="347EAA19">
                <wp:simplePos x="0" y="0"/>
                <wp:positionH relativeFrom="rightMargin">
                  <wp:posOffset>161925</wp:posOffset>
                </wp:positionH>
                <wp:positionV relativeFrom="paragraph">
                  <wp:posOffset>33020</wp:posOffset>
                </wp:positionV>
                <wp:extent cx="2631600" cy="909375"/>
                <wp:effectExtent l="0" t="0" r="0" b="5080"/>
                <wp:wrapNone/>
                <wp:docPr id="44" name="Text Box 44"/>
                <wp:cNvGraphicFramePr/>
                <a:graphic xmlns:a="http://schemas.openxmlformats.org/drawingml/2006/main">
                  <a:graphicData uri="http://schemas.microsoft.com/office/word/2010/wordprocessingShape">
                    <wps:wsp>
                      <wps:cNvSpPr txBox="1"/>
                      <wps:spPr>
                        <a:xfrm>
                          <a:off x="0" y="0"/>
                          <a:ext cx="2631600" cy="909375"/>
                        </a:xfrm>
                        <a:prstGeom prst="rect">
                          <a:avLst/>
                        </a:prstGeom>
                        <a:solidFill>
                          <a:schemeClr val="accent6"/>
                        </a:solidFill>
                        <a:ln w="6350">
                          <a:noFill/>
                        </a:ln>
                      </wps:spPr>
                      <wps:txbx>
                        <w:txbxContent>
                          <w:p w14:paraId="41DEC390"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_Ref88139470 \w \h </w:instrText>
                            </w:r>
                            <w:r>
                              <w:rPr>
                                <w:b/>
                                <w:i/>
                                <w:sz w:val="16"/>
                              </w:rPr>
                              <w:instrText xml:space="preserve"> \* MERGEFORMAT </w:instrText>
                            </w:r>
                            <w:r w:rsidRPr="008B11CC">
                              <w:rPr>
                                <w:b/>
                                <w:i/>
                                <w:sz w:val="16"/>
                              </w:rPr>
                            </w:r>
                            <w:r w:rsidRPr="008B11CC">
                              <w:rPr>
                                <w:b/>
                                <w:i/>
                                <w:sz w:val="16"/>
                              </w:rPr>
                              <w:fldChar w:fldCharType="separate"/>
                            </w:r>
                            <w:r>
                              <w:rPr>
                                <w:b/>
                                <w:i/>
                                <w:sz w:val="16"/>
                              </w:rPr>
                              <w:t>10.1</w:t>
                            </w:r>
                            <w:r w:rsidRPr="008B11CC">
                              <w:rPr>
                                <w:b/>
                                <w:i/>
                                <w:sz w:val="16"/>
                              </w:rPr>
                              <w:fldChar w:fldCharType="end"/>
                            </w:r>
                            <w:r w:rsidRPr="008B11CC">
                              <w:rPr>
                                <w:b/>
                                <w:i/>
                                <w:sz w:val="16"/>
                              </w:rPr>
                              <w:t xml:space="preserve">: </w:t>
                            </w:r>
                            <w:r w:rsidRPr="008B11CC">
                              <w:rPr>
                                <w:sz w:val="16"/>
                              </w:rPr>
                              <w:t>This clause</w:t>
                            </w:r>
                            <w:r w:rsidRPr="000201D9">
                              <w:rPr>
                                <w:sz w:val="16"/>
                              </w:rPr>
                              <w:t xml:space="preserve"> requires a party that becomes aware of one of the relevant circumstances to promptly notify the other party.  Each of these </w:t>
                            </w:r>
                            <w:r w:rsidRPr="008B11CC">
                              <w:rPr>
                                <w:sz w:val="16"/>
                              </w:rPr>
                              <w:t>circumstances</w:t>
                            </w:r>
                            <w:r w:rsidRPr="000201D9">
                              <w:rPr>
                                <w:sz w:val="16"/>
                              </w:rPr>
                              <w:t xml:space="preserve"> relates to third party actions that potentially infringe the Licensed </w:t>
                            </w:r>
                            <w:proofErr w:type="gramStart"/>
                            <w:r w:rsidRPr="000201D9">
                              <w:rPr>
                                <w:sz w:val="16"/>
                              </w:rPr>
                              <w:t>IPR</w:t>
                            </w:r>
                            <w:r w:rsidRPr="008B11CC">
                              <w:rPr>
                                <w:sz w:val="16"/>
                              </w:rPr>
                              <w:t>,</w:t>
                            </w:r>
                            <w:r>
                              <w:rPr>
                                <w:sz w:val="16"/>
                              </w:rPr>
                              <w:t xml:space="preserve"> </w:t>
                            </w:r>
                            <w:r w:rsidRPr="000201D9">
                              <w:rPr>
                                <w:sz w:val="16"/>
                              </w:rPr>
                              <w:t>or</w:t>
                            </w:r>
                            <w:proofErr w:type="gramEnd"/>
                            <w:r w:rsidRPr="000201D9">
                              <w:rPr>
                                <w:sz w:val="16"/>
                              </w:rPr>
                              <w:t xml:space="preserve"> </w:t>
                            </w:r>
                            <w:r w:rsidRPr="008B11CC">
                              <w:rPr>
                                <w:sz w:val="16"/>
                              </w:rPr>
                              <w:t>challenge</w:t>
                            </w:r>
                            <w:r w:rsidRPr="000201D9">
                              <w:rPr>
                                <w:sz w:val="16"/>
                              </w:rPr>
                              <w:t xml:space="preserve"> the Licensor or Licensee's rights to the </w:t>
                            </w:r>
                            <w:r w:rsidRPr="008B11CC">
                              <w:rPr>
                                <w:sz w:val="16"/>
                              </w:rPr>
                              <w:t>Licensed</w:t>
                            </w:r>
                            <w:r w:rsidRPr="000201D9">
                              <w:rPr>
                                <w:sz w:val="16"/>
                              </w:rPr>
                              <w:t xml:space="preserve"> IPR.</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8E24E" id="Text Box 44" o:spid="_x0000_s1054" type="#_x0000_t202" style="position:absolute;left:0;text-align:left;margin-left:12.75pt;margin-top:2.6pt;width:207.2pt;height:71.6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neSAIAAIcEAAAOAAAAZHJzL2Uyb0RvYy54bWysVE1v2zAMvQ/YfxB0X+x8tjHiFFmKDAOC&#10;tkAy9KzIcmxAFjVJiZ39+lGynabdTsMuCkXSj+J7ZBYPTSXJWRhbgkrpcBBTIhSHrFTHlP7Yb77c&#10;U2IdUxmToERKL8LSh+XnT4taJ2IEBchMGIIgyia1TmnhnE6iyPJCVMwOQAuFwRxMxRxezTHKDKsR&#10;vZLRKI5nUQ0m0wa4sBa9j22QLgN+ngvunvPcCkdkSvFtLpwmnAd/RssFS46G6aLk3TPYP7yiYqXC&#10;oleoR+YYOZnyD6iq5AYs5G7AoYogz0suQg/YzTD+0M2uYFqEXpAcq6802f8Hy5/OL4aUWUonE0oU&#10;q1CjvWgc+QoNQRfyU2ubYNpOY6Jr0I86936LTt92k5vK/2JDBOPI9OXKrkfj6BzNxsNZjCGOsXk8&#10;H99NPUz09rU21n0TUBFvpNSgeoFUdt5a16b2Kb6YBVlmm1LKcPETI9bSkDNDrRnnQrlZV+BdplSk&#10;TulsPI0DuAIP0aJLhe/x/bZ9ecs1hybwM7rvmz5AdkEuDLTTZDXflPjgLbPuhRkcH+wRV8I945FL&#10;wGLQWZQUYH79ze/zUVWMUlLjOKbU/jwxIyiR3xXqPR9OJn5+w2UyvRvhxdxGDrcRdarWgCwMcfk0&#10;D6bPd7I3cwPVK27OylfFEFMca6fU9ebatUuCm8fFahWScGI1c1u109xDe9a9HPvmlRndaeZQ7Sfo&#10;B5clH6Rrc/2XClYnB3kZdPVEt6x2/OO0h8noNtOv0+09ZL39fyx/AwAA//8DAFBLAwQUAAYACAAA&#10;ACEATRKwid4AAAAIAQAADwAAAGRycy9kb3ducmV2LnhtbEyPQU+EMBCF7yb+h2ZMvLkFBMOylI0a&#10;jRcvonGvs3QEIm1ZWnbRX+940uPkfXnvm3K7mEEcafK9swriVQSCbON0b1sFb6+PVzkIH9BqHJwl&#10;BV/kYVudn5VYaHeyL3SsQyu4xPoCFXQhjIWUvunIoF+5kSxnH24yGPicWqknPHG5GWQSRTfSYG95&#10;ocOR7jtqPuvZKDjEh2SXf88P78/o0/ou9vX81Ch1ebHcbkAEWsIfDL/6rA4VO+3dbLUXg4Iky5hU&#10;kCUgOE6v12sQe+bSPAVZlfL/A9UPAAAA//8DAFBLAQItABQABgAIAAAAIQC2gziS/gAAAOEBAAAT&#10;AAAAAAAAAAAAAAAAAAAAAABbQ29udGVudF9UeXBlc10ueG1sUEsBAi0AFAAGAAgAAAAhADj9If/W&#10;AAAAlAEAAAsAAAAAAAAAAAAAAAAALwEAAF9yZWxzLy5yZWxzUEsBAi0AFAAGAAgAAAAhADfOyd5I&#10;AgAAhwQAAA4AAAAAAAAAAAAAAAAALgIAAGRycy9lMm9Eb2MueG1sUEsBAi0AFAAGAAgAAAAhAE0S&#10;sIneAAAACAEAAA8AAAAAAAAAAAAAAAAAogQAAGRycy9kb3ducmV2LnhtbFBLBQYAAAAABAAEAPMA&#10;AACtBQAAAAA=&#10;" fillcolor="#e9e4de [3209]" stroked="f" strokeweight=".5pt">
                <v:textbox>
                  <w:txbxContent>
                    <w:p w14:paraId="41DEC390"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_Ref88139470 \w \h </w:instrText>
                      </w:r>
                      <w:r>
                        <w:rPr>
                          <w:b/>
                          <w:i/>
                          <w:sz w:val="16"/>
                        </w:rPr>
                        <w:instrText xml:space="preserve"> \* MERGEFORMAT </w:instrText>
                      </w:r>
                      <w:r w:rsidRPr="008B11CC">
                        <w:rPr>
                          <w:b/>
                          <w:i/>
                          <w:sz w:val="16"/>
                        </w:rPr>
                      </w:r>
                      <w:r w:rsidRPr="008B11CC">
                        <w:rPr>
                          <w:b/>
                          <w:i/>
                          <w:sz w:val="16"/>
                        </w:rPr>
                        <w:fldChar w:fldCharType="separate"/>
                      </w:r>
                      <w:r>
                        <w:rPr>
                          <w:b/>
                          <w:i/>
                          <w:sz w:val="16"/>
                        </w:rPr>
                        <w:t>10.1</w:t>
                      </w:r>
                      <w:r w:rsidRPr="008B11CC">
                        <w:rPr>
                          <w:b/>
                          <w:i/>
                          <w:sz w:val="16"/>
                        </w:rPr>
                        <w:fldChar w:fldCharType="end"/>
                      </w:r>
                      <w:r w:rsidRPr="008B11CC">
                        <w:rPr>
                          <w:b/>
                          <w:i/>
                          <w:sz w:val="16"/>
                        </w:rPr>
                        <w:t xml:space="preserve">: </w:t>
                      </w:r>
                      <w:r w:rsidRPr="008B11CC">
                        <w:rPr>
                          <w:sz w:val="16"/>
                        </w:rPr>
                        <w:t>This clause</w:t>
                      </w:r>
                      <w:r w:rsidRPr="000201D9">
                        <w:rPr>
                          <w:sz w:val="16"/>
                        </w:rPr>
                        <w:t xml:space="preserve"> requires a party that becomes aware of one of the relevant circumstances to promptly notify the other party.  Each of these </w:t>
                      </w:r>
                      <w:r w:rsidRPr="008B11CC">
                        <w:rPr>
                          <w:sz w:val="16"/>
                        </w:rPr>
                        <w:t>circumstances</w:t>
                      </w:r>
                      <w:r w:rsidRPr="000201D9">
                        <w:rPr>
                          <w:sz w:val="16"/>
                        </w:rPr>
                        <w:t xml:space="preserve"> relates to third party actions that potentially infringe the Licensed </w:t>
                      </w:r>
                      <w:proofErr w:type="gramStart"/>
                      <w:r w:rsidRPr="000201D9">
                        <w:rPr>
                          <w:sz w:val="16"/>
                        </w:rPr>
                        <w:t>IPR</w:t>
                      </w:r>
                      <w:r w:rsidRPr="008B11CC">
                        <w:rPr>
                          <w:sz w:val="16"/>
                        </w:rPr>
                        <w:t>,</w:t>
                      </w:r>
                      <w:r>
                        <w:rPr>
                          <w:sz w:val="16"/>
                        </w:rPr>
                        <w:t xml:space="preserve"> </w:t>
                      </w:r>
                      <w:r w:rsidRPr="000201D9">
                        <w:rPr>
                          <w:sz w:val="16"/>
                        </w:rPr>
                        <w:t>or</w:t>
                      </w:r>
                      <w:proofErr w:type="gramEnd"/>
                      <w:r w:rsidRPr="000201D9">
                        <w:rPr>
                          <w:sz w:val="16"/>
                        </w:rPr>
                        <w:t xml:space="preserve"> </w:t>
                      </w:r>
                      <w:r w:rsidRPr="008B11CC">
                        <w:rPr>
                          <w:sz w:val="16"/>
                        </w:rPr>
                        <w:t>challenge</w:t>
                      </w:r>
                      <w:r w:rsidRPr="000201D9">
                        <w:rPr>
                          <w:sz w:val="16"/>
                        </w:rPr>
                        <w:t xml:space="preserve"> the Licensor or Licensee's rights to the </w:t>
                      </w:r>
                      <w:r w:rsidRPr="008B11CC">
                        <w:rPr>
                          <w:sz w:val="16"/>
                        </w:rPr>
                        <w:t>Licensed</w:t>
                      </w:r>
                      <w:r w:rsidRPr="000201D9">
                        <w:rPr>
                          <w:sz w:val="16"/>
                        </w:rPr>
                        <w:t xml:space="preserve"> IPR.</w:t>
                      </w:r>
                      <w:r>
                        <w:rPr>
                          <w:b/>
                          <w:i/>
                          <w:sz w:val="16"/>
                        </w:rPr>
                        <w:t xml:space="preserve"> </w:t>
                      </w:r>
                    </w:p>
                  </w:txbxContent>
                </v:textbox>
                <w10:wrap anchorx="margin"/>
              </v:shape>
            </w:pict>
          </mc:Fallback>
        </mc:AlternateContent>
      </w:r>
      <w:r w:rsidRPr="008538A2">
        <w:t>Notice of infringement</w:t>
      </w:r>
      <w:bookmarkEnd w:id="148"/>
      <w:bookmarkEnd w:id="149"/>
      <w:bookmarkEnd w:id="150"/>
      <w:bookmarkEnd w:id="151"/>
      <w:r w:rsidRPr="008538A2">
        <w:t xml:space="preserve"> </w:t>
      </w:r>
    </w:p>
    <w:p w14:paraId="0A2656AB" w14:textId="77777777" w:rsidR="00EE7186" w:rsidRPr="008538A2" w:rsidRDefault="00EE7186" w:rsidP="000D1ABF">
      <w:pPr>
        <w:pStyle w:val="IndentParaLevel1"/>
      </w:pPr>
      <w:r w:rsidRPr="008538A2">
        <w:t>Each party must give the other prompt written notice if it becomes aware of a third party:</w:t>
      </w:r>
    </w:p>
    <w:p w14:paraId="7BD793D7" w14:textId="77777777" w:rsidR="00EE7186" w:rsidRPr="008538A2" w:rsidRDefault="00EE7186" w:rsidP="004D1003">
      <w:pPr>
        <w:pStyle w:val="Heading3"/>
        <w:numPr>
          <w:ilvl w:val="2"/>
          <w:numId w:val="10"/>
        </w:numPr>
      </w:pPr>
      <w:r w:rsidRPr="008538A2">
        <w:t xml:space="preserve">infringing or threatening to infringe the Licensed IPR, including where a third party is Commercialising or threatening to Commercialise technology that falls within the scope of a </w:t>
      </w:r>
      <w:proofErr w:type="gramStart"/>
      <w:r w:rsidRPr="008538A2">
        <w:t>Claim;</w:t>
      </w:r>
      <w:proofErr w:type="gramEnd"/>
    </w:p>
    <w:p w14:paraId="184FA860" w14:textId="77777777" w:rsidR="00EE7186" w:rsidRPr="008538A2" w:rsidRDefault="00EE7186" w:rsidP="004D1003">
      <w:pPr>
        <w:pStyle w:val="Heading3"/>
        <w:numPr>
          <w:ilvl w:val="2"/>
          <w:numId w:val="10"/>
        </w:numPr>
      </w:pPr>
      <w:bookmarkStart w:id="152" w:name="_Ref88233655"/>
      <w:r w:rsidRPr="008538A2">
        <w:t xml:space="preserve">challenging the validity of the Licensed </w:t>
      </w:r>
      <w:proofErr w:type="gramStart"/>
      <w:r w:rsidRPr="008538A2">
        <w:t>IPR;</w:t>
      </w:r>
      <w:bookmarkEnd w:id="152"/>
      <w:proofErr w:type="gramEnd"/>
    </w:p>
    <w:p w14:paraId="42FB3BB9" w14:textId="77777777" w:rsidR="00EE7186" w:rsidRPr="008538A2" w:rsidRDefault="00EE7186" w:rsidP="004D1003">
      <w:pPr>
        <w:pStyle w:val="Heading3"/>
        <w:numPr>
          <w:ilvl w:val="2"/>
          <w:numId w:val="10"/>
        </w:numPr>
      </w:pPr>
      <w:r w:rsidRPr="008538A2">
        <w:t>using or disclosing, or threatening to use or disclose Confidential Information relating to the Licensed IPR, or any other Confidential Information</w:t>
      </w:r>
      <w:r>
        <w:t>, in a way that impacts on the other party's rights under this Agreement</w:t>
      </w:r>
      <w:r w:rsidRPr="008538A2">
        <w:t>; or</w:t>
      </w:r>
    </w:p>
    <w:p w14:paraId="3B2F01AC" w14:textId="77777777" w:rsidR="00EE7186" w:rsidRPr="008538A2" w:rsidRDefault="00EE7186" w:rsidP="004D1003">
      <w:pPr>
        <w:pStyle w:val="Heading3"/>
        <w:numPr>
          <w:ilvl w:val="2"/>
          <w:numId w:val="10"/>
        </w:numPr>
      </w:pPr>
      <w:bookmarkStart w:id="153" w:name="_Ref88233656"/>
      <w:proofErr w:type="gramStart"/>
      <w:r w:rsidRPr="008538A2">
        <w:t>taking action</w:t>
      </w:r>
      <w:proofErr w:type="gramEnd"/>
      <w:r w:rsidRPr="008538A2">
        <w:t xml:space="preserve"> or threatening to take action on the basis that the Licensed IPR or a Product infringes the rights of </w:t>
      </w:r>
      <w:r>
        <w:t>the</w:t>
      </w:r>
      <w:r w:rsidRPr="008538A2">
        <w:t xml:space="preserve"> third party.</w:t>
      </w:r>
      <w:bookmarkEnd w:id="153"/>
    </w:p>
    <w:p w14:paraId="155FF8AE" w14:textId="77777777" w:rsidR="00EE7186" w:rsidRPr="00CA0DFB" w:rsidRDefault="00EE7186" w:rsidP="004D1003">
      <w:pPr>
        <w:pStyle w:val="Heading2"/>
        <w:numPr>
          <w:ilvl w:val="1"/>
          <w:numId w:val="10"/>
        </w:numPr>
      </w:pPr>
      <w:bookmarkStart w:id="154" w:name="_Toc88150415"/>
      <w:bookmarkStart w:id="155" w:name="_Ref87352703"/>
      <w:bookmarkStart w:id="156" w:name="_Toc110885115"/>
      <w:bookmarkEnd w:id="154"/>
      <w:r>
        <w:rPr>
          <w:b w:val="0"/>
          <w:noProof/>
          <w:lang w:eastAsia="en-AU"/>
        </w:rPr>
        <w:lastRenderedPageBreak/>
        <mc:AlternateContent>
          <mc:Choice Requires="wps">
            <w:drawing>
              <wp:anchor distT="0" distB="0" distL="114300" distR="114300" simplePos="0" relativeHeight="251682816" behindDoc="0" locked="0" layoutInCell="1" allowOverlap="1" wp14:anchorId="7A504543" wp14:editId="747E26C7">
                <wp:simplePos x="0" y="0"/>
                <wp:positionH relativeFrom="rightMargin">
                  <wp:posOffset>161925</wp:posOffset>
                </wp:positionH>
                <wp:positionV relativeFrom="paragraph">
                  <wp:posOffset>6350</wp:posOffset>
                </wp:positionV>
                <wp:extent cx="2631600" cy="698400"/>
                <wp:effectExtent l="0" t="0" r="0" b="6985"/>
                <wp:wrapNone/>
                <wp:docPr id="46" name="Text Box 46"/>
                <wp:cNvGraphicFramePr/>
                <a:graphic xmlns:a="http://schemas.openxmlformats.org/drawingml/2006/main">
                  <a:graphicData uri="http://schemas.microsoft.com/office/word/2010/wordprocessingShape">
                    <wps:wsp>
                      <wps:cNvSpPr txBox="1"/>
                      <wps:spPr>
                        <a:xfrm>
                          <a:off x="0" y="0"/>
                          <a:ext cx="2631600" cy="698400"/>
                        </a:xfrm>
                        <a:prstGeom prst="rect">
                          <a:avLst/>
                        </a:prstGeom>
                        <a:solidFill>
                          <a:schemeClr val="accent6"/>
                        </a:solidFill>
                        <a:ln w="6350">
                          <a:noFill/>
                        </a:ln>
                      </wps:spPr>
                      <wps:txbx>
                        <w:txbxContent>
                          <w:p w14:paraId="3E031820"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_Ref87352703 \w \h </w:instrText>
                            </w:r>
                            <w:r>
                              <w:rPr>
                                <w:b/>
                                <w:i/>
                                <w:sz w:val="16"/>
                              </w:rPr>
                              <w:instrText xml:space="preserve"> \* MERGEFORMAT </w:instrText>
                            </w:r>
                            <w:r w:rsidRPr="008B11CC">
                              <w:rPr>
                                <w:b/>
                                <w:i/>
                                <w:sz w:val="16"/>
                              </w:rPr>
                            </w:r>
                            <w:r w:rsidRPr="008B11CC">
                              <w:rPr>
                                <w:b/>
                                <w:i/>
                                <w:sz w:val="16"/>
                              </w:rPr>
                              <w:fldChar w:fldCharType="separate"/>
                            </w:r>
                            <w:r>
                              <w:rPr>
                                <w:b/>
                                <w:i/>
                                <w:sz w:val="16"/>
                              </w:rPr>
                              <w:t>10.2</w:t>
                            </w:r>
                            <w:r w:rsidRPr="008B11CC">
                              <w:rPr>
                                <w:b/>
                                <w:i/>
                                <w:sz w:val="16"/>
                              </w:rPr>
                              <w:fldChar w:fldCharType="end"/>
                            </w:r>
                            <w:r w:rsidRPr="008B11CC">
                              <w:rPr>
                                <w:b/>
                                <w:i/>
                                <w:sz w:val="16"/>
                              </w:rPr>
                              <w:t xml:space="preserve">: </w:t>
                            </w:r>
                            <w:r w:rsidRPr="000201D9">
                              <w:rPr>
                                <w:sz w:val="16"/>
                              </w:rPr>
                              <w:t>This clause preserves the Licensor's rights to commence and manage relevant proceedings, while requiring them to confer with the Licensee</w:t>
                            </w:r>
                            <w:r w:rsidRPr="008B11CC">
                              <w:rPr>
                                <w:sz w:val="16"/>
                              </w:rPr>
                              <w:t xml:space="preserve">, and requiring the Licensee to </w:t>
                            </w:r>
                            <w:proofErr w:type="gramStart"/>
                            <w:r w:rsidRPr="008B11CC">
                              <w:rPr>
                                <w:sz w:val="16"/>
                              </w:rPr>
                              <w:t>provide assistance</w:t>
                            </w:r>
                            <w:proofErr w:type="gramEnd"/>
                            <w:r w:rsidRPr="008B11CC">
                              <w:rPr>
                                <w:sz w:val="16"/>
                              </w:rPr>
                              <w:t xml:space="preserve"> at the Licensor's cost.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04543" id="Text Box 46" o:spid="_x0000_s1055" type="#_x0000_t202" style="position:absolute;left:0;text-align:left;margin-left:12.75pt;margin-top:.5pt;width:207.2pt;height:55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shRwIAAIcEAAAOAAAAZHJzL2Uyb0RvYy54bWysVN9P2zAQfp+0/8Hy+5q0lA4qUtSBmCYh&#10;QCoTz67jkEiOz7PdJuyv32enKYztadqLe7/y3d13d7247FvN9sr5hkzBp5OcM2UklY15Lvj3x5tP&#10;Z5z5IEwpNBlV8Bfl+eXq44eLzi7VjGrSpXIMIMYvO1vwOgS7zDIva9UKPyGrDJwVuVYEqO45K53o&#10;gN7qbJbni6wjV1pHUnkP6/Xg5KuEX1VKhvuq8iowXXDUFtLr0ruNb7a6EMtnJ2zdyEMZ4h+qaEVj&#10;kPQIdS2CYDvX/AHVNtKRpypMJLUZVVUjVeoB3Uzzd91samFV6gXkeHukyf8/WHm3f3CsKQs+X3Bm&#10;RIsZPao+sC/UM5jAT2f9EmEbi8DQw445j3YPY2y7r1wbf9EQgx9MvxzZjWgSxtniZLrI4ZLwLc7P&#10;5pABn71+bZ0PXxW1LAoFd5heIlXsb30YQseQmMyTbsqbRuukxI1RV9qxvcCshZTKhFQ/EvwWqQ3r&#10;UMDJaZ7ADUWIAV0b1BP7HfqKUui3feJndj42vaXyBVw4GrbJW3nToOBb4cODcFgf9IiTCPd4Kk1I&#10;RgeJs5rcz7/ZYzymCi9nHdax4P7HTjjFmf5mMO/z6Xwe9zcp89PPMyjurWf71mN27RWBhSmOz8ok&#10;xvigR7Fy1D7hctYxK1zCSOQueBjFqzAcCS5PqvU6BWFjrQi3ZmNlhI6sx3E89k/C2cPMAqZ9R+Pi&#10;iuW70Q2x8UtD612gqklzjUQPrB74x7anzThcZjynt3qKev3/WP0CAAD//wMAUEsDBBQABgAIAAAA&#10;IQBKoGaU2gAAAAgBAAAPAAAAZHJzL2Rvd25yZXYueG1sTE9LT4NAEL6b+B82Y+LNLmBrWmRp1Gi8&#10;eBGNXqfsCER2lrJLi/56x5Mev0e+R7GdXa8ONIbOs4F0kYAirr3tuDHw+vJwsQYVIrLF3jMZ+KIA&#10;2/L0pMDc+iM/06GKjZIQDjkaaGMccq1D3ZLDsPADsWgffnQYBY6NtiMeJdz1OkuSK+2wY2locaC7&#10;lurPanIG9uk+e19/T/dvTxiW1W0aqumxNub8bL65BhVpjn9m+J0v06GUTTs/sQ2qN5CtVuIUXh6J&#10;vLzcbEDtBKfC6LLQ/w+UPwAAAP//AwBQSwECLQAUAAYACAAAACEAtoM4kv4AAADhAQAAEwAAAAAA&#10;AAAAAAAAAAAAAAAAW0NvbnRlbnRfVHlwZXNdLnhtbFBLAQItABQABgAIAAAAIQA4/SH/1gAAAJQB&#10;AAALAAAAAAAAAAAAAAAAAC8BAABfcmVscy8ucmVsc1BLAQItABQABgAIAAAAIQDAf5shRwIAAIcE&#10;AAAOAAAAAAAAAAAAAAAAAC4CAABkcnMvZTJvRG9jLnhtbFBLAQItABQABgAIAAAAIQBKoGaU2gAA&#10;AAgBAAAPAAAAAAAAAAAAAAAAAKEEAABkcnMvZG93bnJldi54bWxQSwUGAAAAAAQABADzAAAAqAUA&#10;AAAA&#10;" fillcolor="#e9e4de [3209]" stroked="f" strokeweight=".5pt">
                <v:textbox>
                  <w:txbxContent>
                    <w:p w14:paraId="3E031820"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_Ref87352703 \w \h </w:instrText>
                      </w:r>
                      <w:r>
                        <w:rPr>
                          <w:b/>
                          <w:i/>
                          <w:sz w:val="16"/>
                        </w:rPr>
                        <w:instrText xml:space="preserve"> \* MERGEFORMAT </w:instrText>
                      </w:r>
                      <w:r w:rsidRPr="008B11CC">
                        <w:rPr>
                          <w:b/>
                          <w:i/>
                          <w:sz w:val="16"/>
                        </w:rPr>
                      </w:r>
                      <w:r w:rsidRPr="008B11CC">
                        <w:rPr>
                          <w:b/>
                          <w:i/>
                          <w:sz w:val="16"/>
                        </w:rPr>
                        <w:fldChar w:fldCharType="separate"/>
                      </w:r>
                      <w:r>
                        <w:rPr>
                          <w:b/>
                          <w:i/>
                          <w:sz w:val="16"/>
                        </w:rPr>
                        <w:t>10.2</w:t>
                      </w:r>
                      <w:r w:rsidRPr="008B11CC">
                        <w:rPr>
                          <w:b/>
                          <w:i/>
                          <w:sz w:val="16"/>
                        </w:rPr>
                        <w:fldChar w:fldCharType="end"/>
                      </w:r>
                      <w:r w:rsidRPr="008B11CC">
                        <w:rPr>
                          <w:b/>
                          <w:i/>
                          <w:sz w:val="16"/>
                        </w:rPr>
                        <w:t xml:space="preserve">: </w:t>
                      </w:r>
                      <w:r w:rsidRPr="000201D9">
                        <w:rPr>
                          <w:sz w:val="16"/>
                        </w:rPr>
                        <w:t>This clause preserves the Licensor's rights to commence and manage relevant proceedings, while requiring them to confer with the Licensee</w:t>
                      </w:r>
                      <w:r w:rsidRPr="008B11CC">
                        <w:rPr>
                          <w:sz w:val="16"/>
                        </w:rPr>
                        <w:t xml:space="preserve">, and requiring the Licensee to </w:t>
                      </w:r>
                      <w:proofErr w:type="gramStart"/>
                      <w:r w:rsidRPr="008B11CC">
                        <w:rPr>
                          <w:sz w:val="16"/>
                        </w:rPr>
                        <w:t>provide assistance</w:t>
                      </w:r>
                      <w:proofErr w:type="gramEnd"/>
                      <w:r w:rsidRPr="008B11CC">
                        <w:rPr>
                          <w:sz w:val="16"/>
                        </w:rPr>
                        <w:t xml:space="preserve"> at the Licensor's cost.</w:t>
                      </w:r>
                      <w:r>
                        <w:rPr>
                          <w:sz w:val="16"/>
                        </w:rPr>
                        <w:t xml:space="preserve"> </w:t>
                      </w:r>
                    </w:p>
                  </w:txbxContent>
                </v:textbox>
                <w10:wrap anchorx="margin"/>
              </v:shape>
            </w:pict>
          </mc:Fallback>
        </mc:AlternateContent>
      </w:r>
      <w:r w:rsidRPr="00CA0DFB">
        <w:t>Proceedings or other action</w:t>
      </w:r>
      <w:bookmarkEnd w:id="155"/>
      <w:bookmarkEnd w:id="156"/>
      <w:r w:rsidRPr="00CA0DFB">
        <w:t xml:space="preserve"> </w:t>
      </w:r>
    </w:p>
    <w:p w14:paraId="1DD3F2D8" w14:textId="29018562" w:rsidR="00EE7186" w:rsidRPr="00CA0DFB" w:rsidRDefault="00EE7186" w:rsidP="004D1003">
      <w:pPr>
        <w:pStyle w:val="Heading3"/>
        <w:numPr>
          <w:ilvl w:val="2"/>
          <w:numId w:val="10"/>
        </w:numPr>
      </w:pPr>
      <w:r w:rsidRPr="00CA0DFB">
        <w:t xml:space="preserve">The parties will confer as to what steps, if any, are to be taken against any person infringing the Licensed IPR or in relation to the circumstances set out in clauses </w:t>
      </w:r>
      <w:r w:rsidRPr="00CA0DFB">
        <w:fldChar w:fldCharType="begin"/>
      </w:r>
      <w:r w:rsidRPr="00CA0DFB">
        <w:instrText xml:space="preserve"> REF _Ref88233655 \w \h  \* MERGEFORMAT </w:instrText>
      </w:r>
      <w:r w:rsidRPr="00CA0DFB">
        <w:fldChar w:fldCharType="separate"/>
      </w:r>
      <w:r w:rsidR="006B4AC5">
        <w:t>10.1(b)</w:t>
      </w:r>
      <w:r w:rsidRPr="00CA0DFB">
        <w:fldChar w:fldCharType="end"/>
      </w:r>
      <w:r w:rsidRPr="00CA0DFB">
        <w:t xml:space="preserve"> or </w:t>
      </w:r>
      <w:r w:rsidRPr="00CA0DFB">
        <w:fldChar w:fldCharType="begin"/>
      </w:r>
      <w:r w:rsidRPr="00CA0DFB">
        <w:instrText xml:space="preserve"> REF _Ref88233656 \w \h  \* MERGEFORMAT </w:instrText>
      </w:r>
      <w:r w:rsidRPr="00CA0DFB">
        <w:fldChar w:fldCharType="separate"/>
      </w:r>
      <w:r w:rsidR="006B4AC5">
        <w:t>10.1(d)</w:t>
      </w:r>
      <w:r w:rsidRPr="00CA0DFB">
        <w:fldChar w:fldCharType="end"/>
      </w:r>
      <w:r w:rsidRPr="00CA0DFB">
        <w:t>.</w:t>
      </w:r>
    </w:p>
    <w:p w14:paraId="671814D2" w14:textId="151F2683" w:rsidR="00EE7186" w:rsidRPr="00CA0DFB" w:rsidRDefault="00EE7186" w:rsidP="004D1003">
      <w:pPr>
        <w:pStyle w:val="Heading3"/>
        <w:keepNext/>
        <w:keepLines/>
        <w:numPr>
          <w:ilvl w:val="2"/>
          <w:numId w:val="10"/>
        </w:numPr>
      </w:pPr>
      <w:r w:rsidRPr="00CA0DFB">
        <w:t>The Licensor will not be bound to commence or join in any Legal Proceedings in respect of any matter referred to in clause</w:t>
      </w:r>
      <w:r>
        <w:t xml:space="preserve"> </w:t>
      </w:r>
      <w:r>
        <w:fldChar w:fldCharType="begin"/>
      </w:r>
      <w:r>
        <w:instrText xml:space="preserve"> REF _Ref88139470 \w \h </w:instrText>
      </w:r>
      <w:r>
        <w:fldChar w:fldCharType="separate"/>
      </w:r>
      <w:r w:rsidR="006B4AC5">
        <w:t>10.1</w:t>
      </w:r>
      <w:r>
        <w:fldChar w:fldCharType="end"/>
      </w:r>
      <w:r w:rsidRPr="00CA0DFB">
        <w:t>.  If the Licensor institutes proceedings, then the Licensee will provide, at the Licensor’s expense, all reasonably necessary assistance in relation to the proceedings.</w:t>
      </w:r>
    </w:p>
    <w:p w14:paraId="21E399A7" w14:textId="5BAF2EEE" w:rsidR="00EE7186" w:rsidRPr="00CA0DFB" w:rsidRDefault="00EE7186" w:rsidP="004D1003">
      <w:pPr>
        <w:pStyle w:val="Heading3"/>
        <w:numPr>
          <w:ilvl w:val="2"/>
          <w:numId w:val="10"/>
        </w:numPr>
      </w:pPr>
      <w:r w:rsidRPr="00CA0DFB">
        <w:t xml:space="preserve">Notwithstanding the foregoing in this clause </w:t>
      </w:r>
      <w:r w:rsidRPr="00CA0DFB">
        <w:fldChar w:fldCharType="begin"/>
      </w:r>
      <w:r w:rsidRPr="00CA0DFB">
        <w:instrText xml:space="preserve"> REF _Ref87352703 \w \h  \* MERGEFORMAT </w:instrText>
      </w:r>
      <w:r w:rsidRPr="00CA0DFB">
        <w:fldChar w:fldCharType="separate"/>
      </w:r>
      <w:r w:rsidR="006B4AC5">
        <w:t>10.2</w:t>
      </w:r>
      <w:r w:rsidRPr="00CA0DFB">
        <w:fldChar w:fldCharType="end"/>
      </w:r>
      <w:r w:rsidRPr="00CA0DFB">
        <w:t xml:space="preserve">, the Licensor will at all times have the right to institute legal or other proceedings against any person or body responsible for any matter referred to in clause </w:t>
      </w:r>
      <w:r>
        <w:fldChar w:fldCharType="begin"/>
      </w:r>
      <w:r>
        <w:instrText xml:space="preserve"> REF _Ref88139470 \w \h </w:instrText>
      </w:r>
      <w:r>
        <w:fldChar w:fldCharType="separate"/>
      </w:r>
      <w:r w:rsidR="006B4AC5">
        <w:t>10.1</w:t>
      </w:r>
      <w:r>
        <w:fldChar w:fldCharType="end"/>
      </w:r>
      <w:r w:rsidRPr="00CA0DFB">
        <w:t xml:space="preserve"> whenever in the sole opinion of the Licensor it may be necessary or desirable to do so.</w:t>
      </w:r>
    </w:p>
    <w:p w14:paraId="338A5B95" w14:textId="56EA9E71" w:rsidR="00EE7186" w:rsidRPr="00CA0DFB" w:rsidRDefault="00EE7186" w:rsidP="004D1003">
      <w:pPr>
        <w:pStyle w:val="Heading3"/>
        <w:numPr>
          <w:ilvl w:val="2"/>
          <w:numId w:val="10"/>
        </w:numPr>
      </w:pPr>
      <w:r>
        <w:t>T</w:t>
      </w:r>
      <w:r w:rsidRPr="00CA0DFB">
        <w:t xml:space="preserve">his clause </w:t>
      </w:r>
      <w:r w:rsidRPr="00CA0DFB">
        <w:fldChar w:fldCharType="begin"/>
      </w:r>
      <w:r w:rsidRPr="00CA0DFB">
        <w:instrText xml:space="preserve"> REF _Ref87352710 \w \h  \* MERGEFORMAT </w:instrText>
      </w:r>
      <w:r w:rsidRPr="00CA0DFB">
        <w:fldChar w:fldCharType="separate"/>
      </w:r>
      <w:r w:rsidR="006B4AC5">
        <w:t>10</w:t>
      </w:r>
      <w:r w:rsidRPr="00CA0DFB">
        <w:fldChar w:fldCharType="end"/>
      </w:r>
      <w:r w:rsidRPr="00CA0DFB">
        <w:t xml:space="preserve"> does not </w:t>
      </w:r>
      <w:r>
        <w:t>limit</w:t>
      </w:r>
      <w:r w:rsidRPr="00CA0DFB">
        <w:t xml:space="preserve"> any rights a party might have against the other for a breach of this Agreement.</w:t>
      </w:r>
    </w:p>
    <w:p w14:paraId="5DE83AA5" w14:textId="77777777" w:rsidR="00EE7186" w:rsidRPr="00CA0DFB" w:rsidRDefault="00EE7186" w:rsidP="004D1003">
      <w:pPr>
        <w:pStyle w:val="Heading2"/>
        <w:numPr>
          <w:ilvl w:val="1"/>
          <w:numId w:val="10"/>
        </w:numPr>
      </w:pPr>
      <w:bookmarkStart w:id="157" w:name="_Toc88150431"/>
      <w:bookmarkStart w:id="158" w:name="_Ref88485933"/>
      <w:bookmarkStart w:id="159" w:name="_Toc110885116"/>
      <w:bookmarkStart w:id="160" w:name="_Ref87352730"/>
      <w:bookmarkEnd w:id="157"/>
      <w:r>
        <w:rPr>
          <w:b w:val="0"/>
          <w:noProof/>
          <w:lang w:eastAsia="en-AU"/>
        </w:rPr>
        <mc:AlternateContent>
          <mc:Choice Requires="wps">
            <w:drawing>
              <wp:anchor distT="0" distB="0" distL="114300" distR="114300" simplePos="0" relativeHeight="251683840" behindDoc="0" locked="0" layoutInCell="1" allowOverlap="1" wp14:anchorId="26A2A1D9" wp14:editId="4827B78E">
                <wp:simplePos x="0" y="0"/>
                <wp:positionH relativeFrom="rightMargin">
                  <wp:posOffset>161925</wp:posOffset>
                </wp:positionH>
                <wp:positionV relativeFrom="paragraph">
                  <wp:posOffset>37465</wp:posOffset>
                </wp:positionV>
                <wp:extent cx="2631600" cy="943200"/>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2631600" cy="943200"/>
                        </a:xfrm>
                        <a:prstGeom prst="rect">
                          <a:avLst/>
                        </a:prstGeom>
                        <a:solidFill>
                          <a:schemeClr val="accent6"/>
                        </a:solidFill>
                        <a:ln w="6350">
                          <a:noFill/>
                        </a:ln>
                      </wps:spPr>
                      <wps:txbx>
                        <w:txbxContent>
                          <w:p w14:paraId="6EA1A19E" w14:textId="77777777" w:rsidR="00EE7186"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_Ref88485933 \w \h </w:instrText>
                            </w:r>
                            <w:r>
                              <w:rPr>
                                <w:b/>
                                <w:i/>
                                <w:sz w:val="16"/>
                              </w:rPr>
                              <w:instrText xml:space="preserve"> \* MERGEFORMAT </w:instrText>
                            </w:r>
                            <w:r w:rsidRPr="008B11CC">
                              <w:rPr>
                                <w:b/>
                                <w:i/>
                                <w:sz w:val="16"/>
                              </w:rPr>
                            </w:r>
                            <w:r w:rsidRPr="008B11CC">
                              <w:rPr>
                                <w:b/>
                                <w:i/>
                                <w:sz w:val="16"/>
                              </w:rPr>
                              <w:fldChar w:fldCharType="separate"/>
                            </w:r>
                            <w:r>
                              <w:rPr>
                                <w:b/>
                                <w:i/>
                                <w:sz w:val="16"/>
                              </w:rPr>
                              <w:t>10.3</w:t>
                            </w:r>
                            <w:r w:rsidRPr="008B11CC">
                              <w:rPr>
                                <w:b/>
                                <w:i/>
                                <w:sz w:val="16"/>
                              </w:rPr>
                              <w:fldChar w:fldCharType="end"/>
                            </w:r>
                            <w:r w:rsidRPr="008B11CC">
                              <w:rPr>
                                <w:b/>
                                <w:i/>
                                <w:sz w:val="16"/>
                              </w:rPr>
                              <w:t xml:space="preserve">: </w:t>
                            </w:r>
                            <w:r w:rsidRPr="000201D9">
                              <w:rPr>
                                <w:sz w:val="16"/>
                              </w:rPr>
                              <w:t>This clause recognises the Licensor's interest in controlling and managing actions involving the Licensed IPR.  It restricts the ability of the Licensee to defend or settle legal proceedings, without providing the Licensor an appropriate opportunity to handle such negotiations and settlement.</w:t>
                            </w:r>
                          </w:p>
                          <w:p w14:paraId="49C21F49"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2A1D9" id="Text Box 47" o:spid="_x0000_s1056" type="#_x0000_t202" style="position:absolute;left:0;text-align:left;margin-left:12.75pt;margin-top:2.95pt;width:207.2pt;height:74.2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82RgIAAIcEAAAOAAAAZHJzL2Uyb0RvYy54bWysVE1v2zAMvQ/YfxB0X+x8NF2NOEWWIsOA&#10;oC2QDD0rshQbkEVNUmJnv36U7Hys22nYRZFI+pF8j8zssa0VOQrrKtA5HQ5SSoTmUFR6n9Pv29Wn&#10;z5Q4z3TBFGiR05Nw9HH+8cOsMZkYQQmqEJYgiHZZY3Jaem+yJHG8FDVzAzBCo1OCrZnHp90nhWUN&#10;otcqGaXpNGnAFsYCF86h9alz0nnEl1Jw/yKlE56onGJtPp42nrtwJvMZy/aWmbLifRnsH6qoWaUx&#10;6QXqiXlGDrb6A6quuAUH0g841AlIWXERe8Buhum7bjYlMyL2guQ4c6HJ/T9Y/nx8taQqcjq5p0Sz&#10;GjXaitaTL9ASNCE/jXEZhm0MBvoW7ajz2e7QGNpupa3DLzZE0I9Mny7sBjSOxtF0PJym6OLoe5iM&#10;Ub4Ak1y/Ntb5rwJqEi45taheJJUd1853oeeQkMyBqopVpVR8hIkRS2XJkaHWjHOh/bRP8Fuk0qTJ&#10;6XR8l0ZwDQGiQ1ca6wn9dn2Fm293beRnHKsNph0UJ+TCQjdNzvBVhQWvmfOvzOL4YI+4Ev4FD6kA&#10;k0F/o6QE+/Nv9hCPqqKXkgbHMafux4FZQYn6plHvh+FkEuY3PiZ39yN82FvP7tajD/USkIUhLp/h&#10;8RrivTpfpYX6DTdnEbKii2mOuXPqz9el75YEN4+LxSIG4cQa5td6Y3iADqwHObbtG7Om18yj2s9w&#10;HlyWvZOuiw1falgcPMgq6npltecfpz1ORr+ZYZ1u3zHq+v8x/wUAAP//AwBQSwMEFAAGAAgAAAAh&#10;ACY+m0PdAAAACAEAAA8AAABkcnMvZG93bnJldi54bWxMj8FOhEAMhu8mvsOkJt7cAQSziwwbNRov&#10;XkSj1y5UIDIdlhl20ae3nvTW5v/y92uxXeygDjT53rGBeBWBIq5d03Nr4PXl4WINygfkBgfHZOCL&#10;PGzL05MC88Yd+ZkOVWiVlLDP0UAXwphr7euOLPqVG4kl+3CTxSDr1OpmwqOU20EnUXSlLfYsFzoc&#10;6a6j+rOarYF9vE/e19/z/dsT+rS6jX01P9bGnJ8tN9egAi3hD4ZffVGHUpx2bubGq8FAkmVCGsg2&#10;oCROLzcy7ITL0hR0Wej/D5Q/AAAA//8DAFBLAQItABQABgAIAAAAIQC2gziS/gAAAOEBAAATAAAA&#10;AAAAAAAAAAAAAAAAAABbQ29udGVudF9UeXBlc10ueG1sUEsBAi0AFAAGAAgAAAAhADj9If/WAAAA&#10;lAEAAAsAAAAAAAAAAAAAAAAALwEAAF9yZWxzLy5yZWxzUEsBAi0AFAAGAAgAAAAhAAIK3zZGAgAA&#10;hwQAAA4AAAAAAAAAAAAAAAAALgIAAGRycy9lMm9Eb2MueG1sUEsBAi0AFAAGAAgAAAAhACY+m0Pd&#10;AAAACAEAAA8AAAAAAAAAAAAAAAAAoAQAAGRycy9kb3ducmV2LnhtbFBLBQYAAAAABAAEAPMAAACq&#10;BQAAAAA=&#10;" fillcolor="#e9e4de [3209]" stroked="f" strokeweight=".5pt">
                <v:textbox>
                  <w:txbxContent>
                    <w:p w14:paraId="6EA1A19E" w14:textId="77777777" w:rsidR="00EE7186"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_Ref88485933 \w \h </w:instrText>
                      </w:r>
                      <w:r>
                        <w:rPr>
                          <w:b/>
                          <w:i/>
                          <w:sz w:val="16"/>
                        </w:rPr>
                        <w:instrText xml:space="preserve"> \* MERGEFORMAT </w:instrText>
                      </w:r>
                      <w:r w:rsidRPr="008B11CC">
                        <w:rPr>
                          <w:b/>
                          <w:i/>
                          <w:sz w:val="16"/>
                        </w:rPr>
                      </w:r>
                      <w:r w:rsidRPr="008B11CC">
                        <w:rPr>
                          <w:b/>
                          <w:i/>
                          <w:sz w:val="16"/>
                        </w:rPr>
                        <w:fldChar w:fldCharType="separate"/>
                      </w:r>
                      <w:r>
                        <w:rPr>
                          <w:b/>
                          <w:i/>
                          <w:sz w:val="16"/>
                        </w:rPr>
                        <w:t>10.3</w:t>
                      </w:r>
                      <w:r w:rsidRPr="008B11CC">
                        <w:rPr>
                          <w:b/>
                          <w:i/>
                          <w:sz w:val="16"/>
                        </w:rPr>
                        <w:fldChar w:fldCharType="end"/>
                      </w:r>
                      <w:r w:rsidRPr="008B11CC">
                        <w:rPr>
                          <w:b/>
                          <w:i/>
                          <w:sz w:val="16"/>
                        </w:rPr>
                        <w:t xml:space="preserve">: </w:t>
                      </w:r>
                      <w:r w:rsidRPr="000201D9">
                        <w:rPr>
                          <w:sz w:val="16"/>
                        </w:rPr>
                        <w:t>This clause recognises the Licensor's interest in controlling and managing actions involving the Licensed IPR.  It restricts the ability of the Licensee to defend or settle legal proceedings, without providing the Licensor an appropriate opportunity to handle such negotiations and settlement.</w:t>
                      </w:r>
                    </w:p>
                    <w:p w14:paraId="49C21F49" w14:textId="77777777" w:rsidR="00EE7186" w:rsidRPr="00E24032" w:rsidRDefault="00EE7186" w:rsidP="00EE7186">
                      <w:pPr>
                        <w:rPr>
                          <w:b/>
                          <w:i/>
                          <w:sz w:val="16"/>
                        </w:rPr>
                      </w:pPr>
                    </w:p>
                  </w:txbxContent>
                </v:textbox>
                <w10:wrap anchorx="margin"/>
              </v:shape>
            </w:pict>
          </mc:Fallback>
        </mc:AlternateContent>
      </w:r>
      <w:r w:rsidRPr="00CA0DFB">
        <w:t>Defence of actions</w:t>
      </w:r>
      <w:bookmarkEnd w:id="158"/>
      <w:bookmarkEnd w:id="159"/>
    </w:p>
    <w:p w14:paraId="311EABC7" w14:textId="430B01D4" w:rsidR="00EE7186" w:rsidRPr="00CA0DFB" w:rsidRDefault="00EE7186" w:rsidP="004D1003">
      <w:pPr>
        <w:pStyle w:val="Heading3"/>
        <w:numPr>
          <w:ilvl w:val="2"/>
          <w:numId w:val="10"/>
        </w:numPr>
      </w:pPr>
      <w:r w:rsidRPr="00CA0DFB">
        <w:t xml:space="preserve">Subject to clause </w:t>
      </w:r>
      <w:r w:rsidRPr="00CA0DFB">
        <w:fldChar w:fldCharType="begin"/>
      </w:r>
      <w:r w:rsidRPr="00CA0DFB">
        <w:instrText xml:space="preserve"> REF _Ref88485905 \w \h  \* MERGEFORMAT </w:instrText>
      </w:r>
      <w:r w:rsidRPr="00CA0DFB">
        <w:fldChar w:fldCharType="separate"/>
      </w:r>
      <w:r w:rsidR="006B4AC5">
        <w:t>10.3(b)</w:t>
      </w:r>
      <w:r w:rsidRPr="00CA0DFB">
        <w:fldChar w:fldCharType="end"/>
      </w:r>
      <w:r w:rsidRPr="00CA0DFB">
        <w:t>, the Licensee must not defend or settle any Legal Proceedings relating to the Licensed IPR without:</w:t>
      </w:r>
    </w:p>
    <w:p w14:paraId="00B0B0FC" w14:textId="1ED2B43B" w:rsidR="00EE7186" w:rsidRPr="00CA0DFB" w:rsidRDefault="00EE7186" w:rsidP="004D1003">
      <w:pPr>
        <w:pStyle w:val="Heading4"/>
        <w:numPr>
          <w:ilvl w:val="3"/>
          <w:numId w:val="10"/>
        </w:numPr>
      </w:pPr>
      <w:r w:rsidRPr="00CA0DFB">
        <w:t xml:space="preserve">notifying the Licensor in accordance with clause </w:t>
      </w:r>
      <w:r w:rsidRPr="00CA0DFB">
        <w:fldChar w:fldCharType="begin"/>
      </w:r>
      <w:r w:rsidRPr="00CA0DFB">
        <w:instrText xml:space="preserve"> REF _Ref88139470 \w \h  \* MERGEFORMAT </w:instrText>
      </w:r>
      <w:r w:rsidRPr="00CA0DFB">
        <w:fldChar w:fldCharType="separate"/>
      </w:r>
      <w:r w:rsidR="006B4AC5">
        <w:t>10.1</w:t>
      </w:r>
      <w:r w:rsidRPr="00CA0DFB">
        <w:fldChar w:fldCharType="end"/>
      </w:r>
      <w:r w:rsidRPr="00CA0DFB">
        <w:t>;</w:t>
      </w:r>
    </w:p>
    <w:p w14:paraId="15827629" w14:textId="77777777" w:rsidR="00EE7186" w:rsidRPr="00CA0DFB" w:rsidRDefault="00EE7186" w:rsidP="004D1003">
      <w:pPr>
        <w:pStyle w:val="Heading4"/>
        <w:numPr>
          <w:ilvl w:val="3"/>
          <w:numId w:val="10"/>
        </w:numPr>
      </w:pPr>
      <w:bookmarkStart w:id="161" w:name="_Ref88235336"/>
      <w:r w:rsidRPr="00CA0DFB">
        <w:t xml:space="preserve">providing the Licensor with at least </w:t>
      </w:r>
      <w:r>
        <w:t>10 Business Days</w:t>
      </w:r>
      <w:r w:rsidRPr="00CA0DFB">
        <w:t xml:space="preserve"> in which to elect, at the Licensor's option and expense, to handle all negotiations for settlement of the Legal Proceedings and, as permitted by law, to control and direct any settlement negotiation or </w:t>
      </w:r>
      <w:r w:rsidRPr="00CA0DFB">
        <w:rPr>
          <w:rFonts w:cs="Arial"/>
          <w:szCs w:val="26"/>
        </w:rPr>
        <w:t>the conduct of any</w:t>
      </w:r>
      <w:r w:rsidRPr="00CA0DFB">
        <w:t xml:space="preserve"> litigation, provided that:</w:t>
      </w:r>
      <w:bookmarkEnd w:id="161"/>
    </w:p>
    <w:p w14:paraId="48FBC8BB" w14:textId="77777777" w:rsidR="00EE7186" w:rsidRPr="00CA0DFB" w:rsidRDefault="00EE7186" w:rsidP="004D1003">
      <w:pPr>
        <w:pStyle w:val="Heading5"/>
        <w:numPr>
          <w:ilvl w:val="4"/>
          <w:numId w:val="10"/>
        </w:numPr>
      </w:pPr>
      <w:r w:rsidRPr="00CA0DFB">
        <w:t>the Licensor agrees to indemnify the Licensee in respect of costs and liabilities incurred by the Licensee from the conduct and the outcome of the Legal Proceedings and any settlement (</w:t>
      </w:r>
      <w:r>
        <w:t>without prejudice to</w:t>
      </w:r>
      <w:r w:rsidRPr="00CA0DFB">
        <w:t xml:space="preserve"> any liability </w:t>
      </w:r>
      <w:r>
        <w:t xml:space="preserve">by either party </w:t>
      </w:r>
      <w:r w:rsidRPr="00CA0DFB">
        <w:t>under this Agreement</w:t>
      </w:r>
      <w:r>
        <w:t xml:space="preserve"> or </w:t>
      </w:r>
      <w:r>
        <w:lastRenderedPageBreak/>
        <w:t>otherwise)</w:t>
      </w:r>
      <w:r w:rsidRPr="00CA0DFB">
        <w:t xml:space="preserve">, and including amounts payable to any third party, and the Licensee's own </w:t>
      </w:r>
      <w:r>
        <w:t xml:space="preserve">remaining reasonable </w:t>
      </w:r>
      <w:r w:rsidRPr="00CA0DFB">
        <w:t xml:space="preserve">expenses from the conduct of the Legal Proceedings on an indemnity </w:t>
      </w:r>
      <w:proofErr w:type="gramStart"/>
      <w:r w:rsidRPr="00CA0DFB">
        <w:t>basis;</w:t>
      </w:r>
      <w:proofErr w:type="gramEnd"/>
    </w:p>
    <w:p w14:paraId="7E5077FF" w14:textId="77777777" w:rsidR="00EE7186" w:rsidRPr="00CA0DFB" w:rsidRDefault="00EE7186" w:rsidP="004D1003">
      <w:pPr>
        <w:pStyle w:val="Heading5"/>
        <w:numPr>
          <w:ilvl w:val="4"/>
          <w:numId w:val="10"/>
        </w:numPr>
      </w:pPr>
      <w:r w:rsidRPr="00CA0DFB">
        <w:t>the Licensor keeps the Licensee fully informed of such proceedings; and</w:t>
      </w:r>
    </w:p>
    <w:p w14:paraId="701873DC" w14:textId="77777777" w:rsidR="00EE7186" w:rsidRPr="00CA0DFB" w:rsidRDefault="00EE7186" w:rsidP="004D1003">
      <w:pPr>
        <w:pStyle w:val="Heading5"/>
        <w:keepNext/>
        <w:keepLines/>
        <w:numPr>
          <w:ilvl w:val="4"/>
          <w:numId w:val="10"/>
        </w:numPr>
      </w:pPr>
      <w:r w:rsidRPr="00CA0DFB">
        <w:t xml:space="preserve">if the Licensee is a government entity, the Licensor agrees to comply with government policy and obligations, relevant to the conduct of the litigation and any settlement negotiation (including as applicable the </w:t>
      </w:r>
      <w:r w:rsidRPr="00CA0DFB">
        <w:rPr>
          <w:i/>
        </w:rPr>
        <w:t>Legal Services Directions 2017</w:t>
      </w:r>
      <w:r w:rsidRPr="00CA0DFB">
        <w:t xml:space="preserve"> and any direction issued by the Attorney General to the Commonwealth or delegate),</w:t>
      </w:r>
    </w:p>
    <w:p w14:paraId="7521B36F" w14:textId="3333EDEC" w:rsidR="00EE7186" w:rsidRPr="00CA0DFB" w:rsidRDefault="00EE7186" w:rsidP="00EE7186">
      <w:pPr>
        <w:pStyle w:val="Heading4"/>
        <w:numPr>
          <w:ilvl w:val="0"/>
          <w:numId w:val="0"/>
        </w:numPr>
        <w:ind w:left="2835"/>
      </w:pPr>
      <w:r w:rsidRPr="00CA0DFB">
        <w:t xml:space="preserve">and the Licensee must provide all reasonable assistance and information to the Licensor where the Licensor elects to handle the proceedings under clause </w:t>
      </w:r>
      <w:r w:rsidRPr="00CA0DFB">
        <w:fldChar w:fldCharType="begin"/>
      </w:r>
      <w:r w:rsidRPr="00CA0DFB">
        <w:instrText xml:space="preserve"> REF _Ref88235336 \w \h  \* MERGEFORMAT </w:instrText>
      </w:r>
      <w:r w:rsidRPr="00CA0DFB">
        <w:fldChar w:fldCharType="separate"/>
      </w:r>
      <w:r w:rsidR="006B4AC5">
        <w:t>10.3(a)(ii)</w:t>
      </w:r>
      <w:r w:rsidRPr="00CA0DFB">
        <w:fldChar w:fldCharType="end"/>
      </w:r>
      <w:r w:rsidRPr="00CA0DFB">
        <w:t>; and</w:t>
      </w:r>
    </w:p>
    <w:p w14:paraId="28ED948C" w14:textId="77777777" w:rsidR="00EE7186" w:rsidRPr="00CA0DFB" w:rsidRDefault="00EE7186" w:rsidP="004D1003">
      <w:pPr>
        <w:pStyle w:val="Heading4"/>
        <w:numPr>
          <w:ilvl w:val="3"/>
          <w:numId w:val="10"/>
        </w:numPr>
      </w:pPr>
      <w:r w:rsidRPr="00CA0DFB">
        <w:t>keeping the Licensor informed of any significant developments relating to the conduct of the defence or settlement of any claim.</w:t>
      </w:r>
    </w:p>
    <w:p w14:paraId="3D689600" w14:textId="0D0DF626" w:rsidR="00EE7186" w:rsidRPr="00CA0DFB" w:rsidRDefault="00EE7186" w:rsidP="004D1003">
      <w:pPr>
        <w:pStyle w:val="Heading3"/>
        <w:numPr>
          <w:ilvl w:val="2"/>
          <w:numId w:val="10"/>
        </w:numPr>
      </w:pPr>
      <w:bookmarkStart w:id="162" w:name="_Ref88485905"/>
      <w:r w:rsidRPr="00CA0DFB">
        <w:t xml:space="preserve">Nothing in clause </w:t>
      </w:r>
      <w:r w:rsidRPr="00CA0DFB">
        <w:fldChar w:fldCharType="begin"/>
      </w:r>
      <w:r w:rsidRPr="00CA0DFB">
        <w:instrText xml:space="preserve"> REF _Ref88485933 \w \h  \* MERGEFORMAT </w:instrText>
      </w:r>
      <w:r w:rsidRPr="00CA0DFB">
        <w:fldChar w:fldCharType="separate"/>
      </w:r>
      <w:r w:rsidR="006B4AC5">
        <w:t>10.3</w:t>
      </w:r>
      <w:r w:rsidRPr="00CA0DFB">
        <w:fldChar w:fldCharType="end"/>
      </w:r>
      <w:r w:rsidRPr="00CA0DFB">
        <w:t xml:space="preserve"> prevents the Licensee from taking steps in response to any application for urgent injunctive or other relief in Legal Proceedings relating to the Licensed IPR, pending the election of the Licensor under clause </w:t>
      </w:r>
      <w:r w:rsidRPr="00CA0DFB">
        <w:fldChar w:fldCharType="begin"/>
      </w:r>
      <w:r w:rsidRPr="00CA0DFB">
        <w:instrText xml:space="preserve"> REF _Ref88235336 \w \h  \* MERGEFORMAT </w:instrText>
      </w:r>
      <w:r w:rsidRPr="00CA0DFB">
        <w:fldChar w:fldCharType="separate"/>
      </w:r>
      <w:r w:rsidR="006B4AC5">
        <w:t>10.3(a)(ii)</w:t>
      </w:r>
      <w:r w:rsidRPr="00CA0DFB">
        <w:fldChar w:fldCharType="end"/>
      </w:r>
      <w:r w:rsidRPr="00CA0DFB">
        <w:t>.</w:t>
      </w:r>
      <w:bookmarkEnd w:id="162"/>
    </w:p>
    <w:p w14:paraId="704F615A" w14:textId="77777777" w:rsidR="00EE7186" w:rsidRPr="00CA0DFB" w:rsidRDefault="00EE7186" w:rsidP="004D1003">
      <w:pPr>
        <w:pStyle w:val="Heading2"/>
        <w:keepLines/>
        <w:numPr>
          <w:ilvl w:val="1"/>
          <w:numId w:val="10"/>
        </w:numPr>
      </w:pPr>
      <w:bookmarkStart w:id="163" w:name="_Ref94010946"/>
      <w:bookmarkStart w:id="164" w:name="_Toc110885117"/>
      <w:bookmarkEnd w:id="160"/>
      <w:r>
        <w:rPr>
          <w:b w:val="0"/>
          <w:noProof/>
          <w:lang w:eastAsia="en-AU"/>
        </w:rPr>
        <w:lastRenderedPageBreak/>
        <mc:AlternateContent>
          <mc:Choice Requires="wps">
            <w:drawing>
              <wp:anchor distT="0" distB="0" distL="114300" distR="114300" simplePos="0" relativeHeight="251684864" behindDoc="0" locked="0" layoutInCell="1" allowOverlap="1" wp14:anchorId="36B9A57E" wp14:editId="0B0EA3A0">
                <wp:simplePos x="0" y="0"/>
                <wp:positionH relativeFrom="rightMargin">
                  <wp:posOffset>161925</wp:posOffset>
                </wp:positionH>
                <wp:positionV relativeFrom="paragraph">
                  <wp:posOffset>50165</wp:posOffset>
                </wp:positionV>
                <wp:extent cx="2631600" cy="9540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631600" cy="954000"/>
                        </a:xfrm>
                        <a:prstGeom prst="rect">
                          <a:avLst/>
                        </a:prstGeom>
                        <a:solidFill>
                          <a:schemeClr val="accent6"/>
                        </a:solidFill>
                        <a:ln w="6350">
                          <a:noFill/>
                        </a:ln>
                      </wps:spPr>
                      <wps:txbx>
                        <w:txbxContent>
                          <w:p w14:paraId="58193C4C"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_Ref94010946 \w \h </w:instrText>
                            </w:r>
                            <w:r>
                              <w:rPr>
                                <w:b/>
                                <w:i/>
                                <w:sz w:val="16"/>
                              </w:rPr>
                              <w:instrText xml:space="preserve"> \* MERGEFORMAT </w:instrText>
                            </w:r>
                            <w:r w:rsidRPr="008B11CC">
                              <w:rPr>
                                <w:b/>
                                <w:i/>
                                <w:sz w:val="16"/>
                              </w:rPr>
                            </w:r>
                            <w:r w:rsidRPr="008B11CC">
                              <w:rPr>
                                <w:b/>
                                <w:i/>
                                <w:sz w:val="16"/>
                              </w:rPr>
                              <w:fldChar w:fldCharType="separate"/>
                            </w:r>
                            <w:r>
                              <w:rPr>
                                <w:b/>
                                <w:i/>
                                <w:sz w:val="16"/>
                              </w:rPr>
                              <w:t>10.4</w:t>
                            </w:r>
                            <w:r w:rsidRPr="008B11CC">
                              <w:rPr>
                                <w:b/>
                                <w:i/>
                                <w:sz w:val="16"/>
                              </w:rPr>
                              <w:fldChar w:fldCharType="end"/>
                            </w:r>
                            <w:r w:rsidRPr="008B11CC">
                              <w:rPr>
                                <w:b/>
                                <w:i/>
                                <w:sz w:val="16"/>
                              </w:rPr>
                              <w:t xml:space="preserve">: </w:t>
                            </w:r>
                            <w:r w:rsidRPr="000201D9">
                              <w:rPr>
                                <w:sz w:val="16"/>
                              </w:rPr>
                              <w:t xml:space="preserve">This clause identifies that a reduction in the Fee may be appropriate.  However, this will not always be </w:t>
                            </w:r>
                            <w:proofErr w:type="gramStart"/>
                            <w:r w:rsidRPr="000201D9">
                              <w:rPr>
                                <w:sz w:val="16"/>
                              </w:rPr>
                              <w:t>appropriate</w:t>
                            </w:r>
                            <w:proofErr w:type="gramEnd"/>
                            <w:r w:rsidRPr="000201D9">
                              <w:rPr>
                                <w:sz w:val="16"/>
                              </w:rPr>
                              <w:t xml:space="preserve"> and the reduction may not equal the amount of the payments</w:t>
                            </w:r>
                            <w:r w:rsidRPr="008B11CC">
                              <w:rPr>
                                <w:sz w:val="16"/>
                              </w:rPr>
                              <w:t xml:space="preserve"> being made</w:t>
                            </w:r>
                            <w:r w:rsidRPr="000201D9">
                              <w:rPr>
                                <w:sz w:val="16"/>
                              </w:rPr>
                              <w:t>.  There may also be contribution required from the Licensee</w:t>
                            </w:r>
                            <w:r w:rsidRPr="008B11CC">
                              <w:rPr>
                                <w:sz w:val="16"/>
                              </w:rPr>
                              <w:t xml:space="preserve">, </w:t>
                            </w:r>
                            <w:r w:rsidRPr="000201D9">
                              <w:rPr>
                                <w:sz w:val="16"/>
                              </w:rPr>
                              <w:t xml:space="preserve">or </w:t>
                            </w:r>
                            <w:r w:rsidRPr="008B11CC">
                              <w:rPr>
                                <w:sz w:val="16"/>
                              </w:rPr>
                              <w:t xml:space="preserve">by </w:t>
                            </w:r>
                            <w:r w:rsidRPr="000201D9">
                              <w:rPr>
                                <w:sz w:val="16"/>
                              </w:rPr>
                              <w:t>other third parties.</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A57E" id="Text Box 48" o:spid="_x0000_s1057" type="#_x0000_t202" style="position:absolute;left:0;text-align:left;margin-left:12.75pt;margin-top:3.95pt;width:207.2pt;height:75.1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WBcRgIAAIcEAAAOAAAAZHJzL2Uyb0RvYy54bWysVE1v2zAMvQ/YfxB0X+18rg3iFFmKDgOK&#10;tkA79KzIcmJAFjVJid39+j3JSZp1Ow27KBRJP4rvkZlfd41me+V8Tabgg4ucM2UklbXZFPz78+2n&#10;S858EKYUmowq+Kvy/Hrx8cO8tTM1pC3pUjkGEONnrS34NgQ7yzIvt6oR/oKsMghW5BoRcHWbrHSi&#10;BXqjs2GeT7OWXGkdSeU9vDd9kC8SflUpGR6qyqvAdMHxtpBOl851PLPFXMw2TthtLQ/PEP/wikbU&#10;BkVPUDciCLZz9R9QTS0dearChaQmo6qqpUo9oJtB/q6bp62wKvUCcrw90eT/H6y83z86VpcFH0Mp&#10;Ixpo9Ky6wL5Qx+ACP631M6Q9WSSGDn7ofPR7OGPbXeWa+IuGGOJg+vXEbkSTcA6no8E0R0gidjUZ&#10;57ABn719bZ0PXxU1LBoFd1AvkSr2dz70qceUWMyTrsvbWut0iROjVtqxvYDWQkplwvRQ4LdMbVhb&#10;8OlokidwQxGiR9cG74n99n1FK3TrLvEzOjW9pvIVXDjqp8lbeVvjwXfCh0fhMD7oESsRHnBUmlCM&#10;DhZnW3I//+aP+VAVUc5ajGPB/Y+dcIoz/c1A76vBeBznN13Gk89DXNx5ZH0eMbtmRWBhgOWzMpkx&#10;P+ijWTlqXrA5y1gVIWEkahc8HM1V6JcEmyfVcpmSMLFWhDvzZGWEjqxHOZ67F+HsQbMAte/pOLhi&#10;9k66Pjd+aWi5C1TVSddIdM/qgX9Me5qMw2bGdTq/p6y3/4/FLwAAAP//AwBQSwMEFAAGAAgAAAAh&#10;APJzR27eAAAACAEAAA8AAABkcnMvZG93bnJldi54bWxMj8FOg0AQhu8mvsNmTLzZBSyWIkujRuOl&#10;F7HR65YdgcjOUnZp0ad3POltJv+Xf74pNrPtxRFH3zlSEC8iEEi1Mx01CnavT1cZCB80Gd07QgVf&#10;6GFTnp8VOjfuRC94rEIjuIR8rhW0IQy5lL5u0Wq/cAMSZx9utDrwOjbSjPrE5baXSRTdSKs74gut&#10;HvChxfqzmqyCQ3xI3rPv6fFtq/2yuo99NT3XSl1ezHe3IALO4Q+GX31Wh5Kd9m4i40WvIElTJhWs&#10;1iA4Xl6vedgzl2YxyLKQ/x8ofwAAAP//AwBQSwECLQAUAAYACAAAACEAtoM4kv4AAADhAQAAEwAA&#10;AAAAAAAAAAAAAAAAAAAAW0NvbnRlbnRfVHlwZXNdLnhtbFBLAQItABQABgAIAAAAIQA4/SH/1gAA&#10;AJQBAAALAAAAAAAAAAAAAAAAAC8BAABfcmVscy8ucmVsc1BLAQItABQABgAIAAAAIQC74WBcRgIA&#10;AIcEAAAOAAAAAAAAAAAAAAAAAC4CAABkcnMvZTJvRG9jLnhtbFBLAQItABQABgAIAAAAIQDyc0du&#10;3gAAAAgBAAAPAAAAAAAAAAAAAAAAAKAEAABkcnMvZG93bnJldi54bWxQSwUGAAAAAAQABADzAAAA&#10;qwUAAAAA&#10;" fillcolor="#e9e4de [3209]" stroked="f" strokeweight=".5pt">
                <v:textbox>
                  <w:txbxContent>
                    <w:p w14:paraId="58193C4C"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_Ref94010946 \w \h </w:instrText>
                      </w:r>
                      <w:r>
                        <w:rPr>
                          <w:b/>
                          <w:i/>
                          <w:sz w:val="16"/>
                        </w:rPr>
                        <w:instrText xml:space="preserve"> \* MERGEFORMAT </w:instrText>
                      </w:r>
                      <w:r w:rsidRPr="008B11CC">
                        <w:rPr>
                          <w:b/>
                          <w:i/>
                          <w:sz w:val="16"/>
                        </w:rPr>
                      </w:r>
                      <w:r w:rsidRPr="008B11CC">
                        <w:rPr>
                          <w:b/>
                          <w:i/>
                          <w:sz w:val="16"/>
                        </w:rPr>
                        <w:fldChar w:fldCharType="separate"/>
                      </w:r>
                      <w:r>
                        <w:rPr>
                          <w:b/>
                          <w:i/>
                          <w:sz w:val="16"/>
                        </w:rPr>
                        <w:t>10.4</w:t>
                      </w:r>
                      <w:r w:rsidRPr="008B11CC">
                        <w:rPr>
                          <w:b/>
                          <w:i/>
                          <w:sz w:val="16"/>
                        </w:rPr>
                        <w:fldChar w:fldCharType="end"/>
                      </w:r>
                      <w:r w:rsidRPr="008B11CC">
                        <w:rPr>
                          <w:b/>
                          <w:i/>
                          <w:sz w:val="16"/>
                        </w:rPr>
                        <w:t xml:space="preserve">: </w:t>
                      </w:r>
                      <w:r w:rsidRPr="000201D9">
                        <w:rPr>
                          <w:sz w:val="16"/>
                        </w:rPr>
                        <w:t xml:space="preserve">This clause identifies that a reduction in the Fee may be appropriate.  However, this will not always be </w:t>
                      </w:r>
                      <w:proofErr w:type="gramStart"/>
                      <w:r w:rsidRPr="000201D9">
                        <w:rPr>
                          <w:sz w:val="16"/>
                        </w:rPr>
                        <w:t>appropriate</w:t>
                      </w:r>
                      <w:proofErr w:type="gramEnd"/>
                      <w:r w:rsidRPr="000201D9">
                        <w:rPr>
                          <w:sz w:val="16"/>
                        </w:rPr>
                        <w:t xml:space="preserve"> and the reduction may not equal the amount of the payments</w:t>
                      </w:r>
                      <w:r w:rsidRPr="008B11CC">
                        <w:rPr>
                          <w:sz w:val="16"/>
                        </w:rPr>
                        <w:t xml:space="preserve"> being made</w:t>
                      </w:r>
                      <w:r w:rsidRPr="000201D9">
                        <w:rPr>
                          <w:sz w:val="16"/>
                        </w:rPr>
                        <w:t>.  There may also be contribution required from the Licensee</w:t>
                      </w:r>
                      <w:r w:rsidRPr="008B11CC">
                        <w:rPr>
                          <w:sz w:val="16"/>
                        </w:rPr>
                        <w:t xml:space="preserve">, </w:t>
                      </w:r>
                      <w:r w:rsidRPr="000201D9">
                        <w:rPr>
                          <w:sz w:val="16"/>
                        </w:rPr>
                        <w:t xml:space="preserve">or </w:t>
                      </w:r>
                      <w:r w:rsidRPr="008B11CC">
                        <w:rPr>
                          <w:sz w:val="16"/>
                        </w:rPr>
                        <w:t xml:space="preserve">by </w:t>
                      </w:r>
                      <w:r w:rsidRPr="000201D9">
                        <w:rPr>
                          <w:sz w:val="16"/>
                        </w:rPr>
                        <w:t>other third parties.</w:t>
                      </w:r>
                      <w:r>
                        <w:rPr>
                          <w:b/>
                          <w:i/>
                          <w:sz w:val="16"/>
                        </w:rPr>
                        <w:t xml:space="preserve">  </w:t>
                      </w:r>
                    </w:p>
                  </w:txbxContent>
                </v:textbox>
                <w10:wrap anchorx="margin"/>
              </v:shape>
            </w:pict>
          </mc:Fallback>
        </mc:AlternateContent>
      </w:r>
      <w:r w:rsidRPr="008538A2">
        <w:t>Payment to a third party</w:t>
      </w:r>
      <w:bookmarkEnd w:id="163"/>
      <w:bookmarkEnd w:id="164"/>
    </w:p>
    <w:p w14:paraId="3056B45B" w14:textId="77777777" w:rsidR="00EE7186" w:rsidRPr="008538A2" w:rsidRDefault="00EE7186" w:rsidP="000D1ABF">
      <w:pPr>
        <w:pStyle w:val="IndentParaLevel1"/>
        <w:keepNext/>
        <w:keepLines/>
      </w:pPr>
      <w:r w:rsidRPr="008538A2">
        <w:t>If the parties have exhausted all avenues to defend any third party infringement claim or challenge to the validity of the Registrations or the Registration Applications, the result being that the Licensee must pay a third party royalties, damages or an account of profits in connection with any part of the Licensed IPR, the parties will negotiate in good faith and seek to agree a reasonable reduction to the Fees to reflect any reduction in value to the Licensee of the Licensed IPR.</w:t>
      </w:r>
    </w:p>
    <w:p w14:paraId="0951C7E0" w14:textId="77777777" w:rsidR="00EE7186" w:rsidRDefault="00EE7186" w:rsidP="004D1003">
      <w:pPr>
        <w:pStyle w:val="Heading1"/>
        <w:numPr>
          <w:ilvl w:val="0"/>
          <w:numId w:val="10"/>
        </w:numPr>
      </w:pPr>
      <w:bookmarkStart w:id="165" w:name="_Toc88150436"/>
      <w:bookmarkStart w:id="166" w:name="_Ref87962354"/>
      <w:bookmarkStart w:id="167" w:name="_Ref87962367"/>
      <w:bookmarkStart w:id="168" w:name="_Toc110885118"/>
      <w:bookmarkEnd w:id="165"/>
      <w:r>
        <w:rPr>
          <w:b w:val="0"/>
          <w:noProof/>
          <w:lang w:eastAsia="en-AU"/>
        </w:rPr>
        <mc:AlternateContent>
          <mc:Choice Requires="wps">
            <w:drawing>
              <wp:anchor distT="0" distB="0" distL="114300" distR="114300" simplePos="0" relativeHeight="251685888" behindDoc="0" locked="0" layoutInCell="1" allowOverlap="1" wp14:anchorId="4BA7E43A" wp14:editId="02EB5A45">
                <wp:simplePos x="0" y="0"/>
                <wp:positionH relativeFrom="rightMargin">
                  <wp:posOffset>161925</wp:posOffset>
                </wp:positionH>
                <wp:positionV relativeFrom="paragraph">
                  <wp:posOffset>382270</wp:posOffset>
                </wp:positionV>
                <wp:extent cx="2631600" cy="601200"/>
                <wp:effectExtent l="0" t="0" r="0" b="8890"/>
                <wp:wrapNone/>
                <wp:docPr id="49" name="Text Box 49"/>
                <wp:cNvGraphicFramePr/>
                <a:graphic xmlns:a="http://schemas.openxmlformats.org/drawingml/2006/main">
                  <a:graphicData uri="http://schemas.microsoft.com/office/word/2010/wordprocessingShape">
                    <wps:wsp>
                      <wps:cNvSpPr txBox="1"/>
                      <wps:spPr>
                        <a:xfrm>
                          <a:off x="0" y="0"/>
                          <a:ext cx="2631600" cy="601200"/>
                        </a:xfrm>
                        <a:prstGeom prst="rect">
                          <a:avLst/>
                        </a:prstGeom>
                        <a:solidFill>
                          <a:schemeClr val="accent6"/>
                        </a:solidFill>
                        <a:ln w="6350">
                          <a:noFill/>
                        </a:ln>
                      </wps:spPr>
                      <wps:txbx>
                        <w:txbxContent>
                          <w:p w14:paraId="1E5E03B5"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_Ref94011194 \w \h </w:instrText>
                            </w:r>
                            <w:r>
                              <w:rPr>
                                <w:b/>
                                <w:i/>
                                <w:sz w:val="16"/>
                              </w:rPr>
                            </w:r>
                            <w:r>
                              <w:rPr>
                                <w:b/>
                                <w:i/>
                                <w:sz w:val="16"/>
                              </w:rPr>
                              <w:fldChar w:fldCharType="separate"/>
                            </w:r>
                            <w:r>
                              <w:rPr>
                                <w:b/>
                                <w:i/>
                                <w:sz w:val="16"/>
                              </w:rPr>
                              <w:t>11.1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7E43A" id="Text Box 49" o:spid="_x0000_s1058" type="#_x0000_t202" style="position:absolute;left:0;text-align:left;margin-left:12.75pt;margin-top:30.1pt;width:207.2pt;height:47.3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xCRwIAAIcEAAAOAAAAZHJzL2Uyb0RvYy54bWysVE1v2zAMvQ/YfxB0X+18NGuDOEWWosOA&#10;oi2QDD0rspwYkEVNUmJ3v35PctJm3U7DLopE0o/ke2RmN12j2UE5X5Mp+OAi50wZSWVttgX/vr77&#10;dMWZD8KUQpNRBX9Rnt/MP36YtXaqhrQjXSrHAGL8tLUF34Vgp1nm5U41wl+QVQbOilwjAp5um5VO&#10;tEBvdDbM80nWkiutI6m8h/W2d/J5wq8qJcNjVXkVmC44agvpdOncxDObz8R064Td1fJYhviHKhpR&#10;GyR9hboVQbC9q/+AamrpyFMVLiQ1GVVVLVXqAd0M8nfdrHbCqtQLyPH2lSb//2Dlw+HJsbos+Pia&#10;MyMaaLRWXWBfqGMwgZ/W+inCVhaBoYMdOp/sHsbYdle5Jv6iIQY/mH55ZTeiSRiHk9FgksMl4Zvk&#10;A8gXYbK3r63z4auihsVLwR3US6SKw70PfegpJCbzpOvyrtY6PeLEqKV27CCgtZBSmTA5JvgtUhvW&#10;ooDRZZ7ADUWIHl0b1BP77fuKt9BtusTPaHhqekPlC7hw1E+Tt/KuRsH3wocn4TA+6BErER5xVJqQ&#10;jI43znbkfv7NHuOhKryctRjHgvsfe+EUZ/qbgd7Xg/E4zm96jC8/D/Fw557NucfsmyWBhQGWz8p0&#10;jfFBn66Vo+YZm7OIWeESRiJ3wcPpugz9kmDzpFosUhAm1opwb1ZWRujIepRj3T0LZ4+aBaj9QKfB&#10;FdN30vWx8UtDi32gqk66RqJ7Vo/8Y9rTZBw3M67T+TtFvf1/zH8BAAD//wMAUEsDBBQABgAIAAAA&#10;IQDN2icv3gAAAAkBAAAPAAAAZHJzL2Rvd25yZXYueG1sTI9BT4QwEIXvJv6HZky8uQWEzYKUjRqN&#10;Fy+LRq+zdAQibVladtFf73jS4+R9ee+bcruYQRxp8r2zCuJVBIJs43RvWwWvL49XGxA+oNU4OEsK&#10;vsjDtjo/K7HQ7mR3dKxDK7jE+gIVdCGMhZS+6cigX7mRLGcfbjIY+JxaqSc8cbkZZBJFa2mwt7zQ&#10;4Uj3HTWf9WwUHOJD8r75nh/entGn9V3s6/mpUeryYrm9ARFoCX8w/OqzOlTstHez1V4MCpIsY1LB&#10;OkpAcJ5e5zmIPYNZmoOsSvn/g+oHAAD//wMAUEsBAi0AFAAGAAgAAAAhALaDOJL+AAAA4QEAABMA&#10;AAAAAAAAAAAAAAAAAAAAAFtDb250ZW50X1R5cGVzXS54bWxQSwECLQAUAAYACAAAACEAOP0h/9YA&#10;AACUAQAACwAAAAAAAAAAAAAAAAAvAQAAX3JlbHMvLnJlbHNQSwECLQAUAAYACAAAACEAcaL8QkcC&#10;AACHBAAADgAAAAAAAAAAAAAAAAAuAgAAZHJzL2Uyb0RvYy54bWxQSwECLQAUAAYACAAAACEAzdon&#10;L94AAAAJAQAADwAAAAAAAAAAAAAAAAChBAAAZHJzL2Rvd25yZXYueG1sUEsFBgAAAAAEAAQA8wAA&#10;AKwFAAAAAA==&#10;" fillcolor="#e9e4de [3209]" stroked="f" strokeweight=".5pt">
                <v:textbox>
                  <w:txbxContent>
                    <w:p w14:paraId="1E5E03B5"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_Ref94011194 \w \h </w:instrText>
                      </w:r>
                      <w:r>
                        <w:rPr>
                          <w:b/>
                          <w:i/>
                          <w:sz w:val="16"/>
                        </w:rPr>
                      </w:r>
                      <w:r>
                        <w:rPr>
                          <w:b/>
                          <w:i/>
                          <w:sz w:val="16"/>
                        </w:rPr>
                        <w:fldChar w:fldCharType="separate"/>
                      </w:r>
                      <w:r>
                        <w:rPr>
                          <w:b/>
                          <w:i/>
                          <w:sz w:val="16"/>
                        </w:rPr>
                        <w:t>11.1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w:t>
                      </w:r>
                    </w:p>
                  </w:txbxContent>
                </v:textbox>
                <w10:wrap anchorx="margin"/>
              </v:shape>
            </w:pict>
          </mc:Fallback>
        </mc:AlternateContent>
      </w:r>
      <w:r w:rsidRPr="00091E37">
        <w:t>Warranties and liability</w:t>
      </w:r>
      <w:bookmarkEnd w:id="166"/>
      <w:bookmarkEnd w:id="167"/>
      <w:bookmarkEnd w:id="168"/>
    </w:p>
    <w:p w14:paraId="216D946C" w14:textId="77777777" w:rsidR="00EE7186" w:rsidRPr="00E5119D" w:rsidRDefault="00EE7186" w:rsidP="004D1003">
      <w:pPr>
        <w:pStyle w:val="Heading2"/>
        <w:numPr>
          <w:ilvl w:val="1"/>
          <w:numId w:val="10"/>
        </w:numPr>
      </w:pPr>
      <w:bookmarkStart w:id="169" w:name="_Ref94011194"/>
      <w:bookmarkStart w:id="170" w:name="_Toc110885119"/>
      <w:r>
        <w:t>General warranties</w:t>
      </w:r>
      <w:bookmarkEnd w:id="169"/>
      <w:bookmarkEnd w:id="170"/>
      <w:r>
        <w:t xml:space="preserve"> </w:t>
      </w:r>
    </w:p>
    <w:p w14:paraId="03E3C7FB" w14:textId="77777777" w:rsidR="00EE7186" w:rsidRDefault="00EE7186" w:rsidP="004D1003">
      <w:pPr>
        <w:pStyle w:val="Heading3"/>
        <w:numPr>
          <w:ilvl w:val="2"/>
          <w:numId w:val="10"/>
        </w:numPr>
      </w:pPr>
      <w:r>
        <w:t>Each party represents and warrants to the other party that:</w:t>
      </w:r>
    </w:p>
    <w:p w14:paraId="547BAC5E" w14:textId="77777777" w:rsidR="00EE7186" w:rsidRPr="00A91C08" w:rsidRDefault="00EE7186" w:rsidP="004D1003">
      <w:pPr>
        <w:pStyle w:val="Heading4"/>
        <w:numPr>
          <w:ilvl w:val="3"/>
          <w:numId w:val="10"/>
        </w:numPr>
      </w:pPr>
      <w:r w:rsidRPr="00A91C08">
        <w:t xml:space="preserve">it has full power and authority to enter into, and to perform its obligations under </w:t>
      </w:r>
      <w:r>
        <w:t xml:space="preserve">this </w:t>
      </w:r>
      <w:proofErr w:type="gramStart"/>
      <w:r>
        <w:t>Agreement</w:t>
      </w:r>
      <w:r w:rsidRPr="00A91C08">
        <w:t>;</w:t>
      </w:r>
      <w:proofErr w:type="gramEnd"/>
    </w:p>
    <w:p w14:paraId="2790773B" w14:textId="77777777" w:rsidR="00EE7186" w:rsidRPr="00A91C08" w:rsidRDefault="00EE7186" w:rsidP="004D1003">
      <w:pPr>
        <w:pStyle w:val="Heading4"/>
        <w:numPr>
          <w:ilvl w:val="3"/>
          <w:numId w:val="10"/>
        </w:numPr>
      </w:pPr>
      <w:r w:rsidRPr="00A91C08">
        <w:t xml:space="preserve">it has taken all necessary action to authorise the execution, </w:t>
      </w:r>
      <w:proofErr w:type="gramStart"/>
      <w:r w:rsidRPr="00A91C08">
        <w:t>delivery</w:t>
      </w:r>
      <w:proofErr w:type="gramEnd"/>
      <w:r w:rsidRPr="00A91C08">
        <w:t xml:space="preserve"> and performance of </w:t>
      </w:r>
      <w:r>
        <w:t>this Agreement</w:t>
      </w:r>
      <w:r w:rsidRPr="00A91C08">
        <w:t>; and</w:t>
      </w:r>
    </w:p>
    <w:p w14:paraId="6C3AC72E" w14:textId="77777777" w:rsidR="00EE7186" w:rsidRDefault="00EE7186" w:rsidP="004D1003">
      <w:pPr>
        <w:pStyle w:val="Heading4"/>
        <w:numPr>
          <w:ilvl w:val="3"/>
          <w:numId w:val="10"/>
        </w:numPr>
      </w:pPr>
      <w:r>
        <w:t>this Agreement</w:t>
      </w:r>
      <w:r w:rsidRPr="00A91C08">
        <w:t xml:space="preserve"> constitutes its legal, </w:t>
      </w:r>
      <w:proofErr w:type="gramStart"/>
      <w:r w:rsidRPr="00A91C08">
        <w:t>valid</w:t>
      </w:r>
      <w:proofErr w:type="gramEnd"/>
      <w:r w:rsidRPr="00A91C08">
        <w:t xml:space="preserve"> and binding obligations.</w:t>
      </w:r>
    </w:p>
    <w:p w14:paraId="25F82B1F" w14:textId="77777777" w:rsidR="00EE7186" w:rsidRDefault="00EE7186" w:rsidP="004D1003">
      <w:pPr>
        <w:pStyle w:val="Heading2"/>
        <w:numPr>
          <w:ilvl w:val="1"/>
          <w:numId w:val="10"/>
        </w:numPr>
      </w:pPr>
      <w:bookmarkStart w:id="171" w:name="_Ref87974027"/>
      <w:bookmarkStart w:id="172" w:name="_Toc110885120"/>
      <w:r>
        <w:rPr>
          <w:b w:val="0"/>
          <w:noProof/>
          <w:lang w:eastAsia="en-AU"/>
        </w:rPr>
        <mc:AlternateContent>
          <mc:Choice Requires="wps">
            <w:drawing>
              <wp:anchor distT="0" distB="0" distL="114300" distR="114300" simplePos="0" relativeHeight="251686912" behindDoc="0" locked="0" layoutInCell="1" allowOverlap="1" wp14:anchorId="19F2AA56" wp14:editId="0D7D719A">
                <wp:simplePos x="0" y="0"/>
                <wp:positionH relativeFrom="rightMargin">
                  <wp:posOffset>161765</wp:posOffset>
                </wp:positionH>
                <wp:positionV relativeFrom="paragraph">
                  <wp:posOffset>50879</wp:posOffset>
                </wp:positionV>
                <wp:extent cx="2631600" cy="328263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631600" cy="3282630"/>
                        </a:xfrm>
                        <a:prstGeom prst="rect">
                          <a:avLst/>
                        </a:prstGeom>
                        <a:solidFill>
                          <a:schemeClr val="accent6"/>
                        </a:solidFill>
                        <a:ln w="6350">
                          <a:noFill/>
                        </a:ln>
                      </wps:spPr>
                      <wps:txbx>
                        <w:txbxContent>
                          <w:p w14:paraId="632AF9F6" w14:textId="77777777" w:rsidR="00EE7186" w:rsidRPr="000201D9"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_Ref87974027 \w \h </w:instrText>
                            </w:r>
                            <w:r>
                              <w:rPr>
                                <w:b/>
                                <w:i/>
                                <w:sz w:val="16"/>
                              </w:rPr>
                              <w:instrText xml:space="preserve"> \* MERGEFORMAT </w:instrText>
                            </w:r>
                            <w:r w:rsidRPr="008B11CC">
                              <w:rPr>
                                <w:b/>
                                <w:i/>
                                <w:sz w:val="16"/>
                              </w:rPr>
                            </w:r>
                            <w:r w:rsidRPr="008B11CC">
                              <w:rPr>
                                <w:b/>
                                <w:i/>
                                <w:sz w:val="16"/>
                              </w:rPr>
                              <w:fldChar w:fldCharType="separate"/>
                            </w:r>
                            <w:r>
                              <w:rPr>
                                <w:b/>
                                <w:i/>
                                <w:sz w:val="16"/>
                              </w:rPr>
                              <w:t>11.2</w:t>
                            </w:r>
                            <w:r w:rsidRPr="008B11CC">
                              <w:rPr>
                                <w:b/>
                                <w:i/>
                                <w:sz w:val="16"/>
                              </w:rPr>
                              <w:fldChar w:fldCharType="end"/>
                            </w:r>
                            <w:r w:rsidRPr="008B11CC">
                              <w:rPr>
                                <w:b/>
                                <w:i/>
                                <w:sz w:val="16"/>
                              </w:rPr>
                              <w:t>:</w:t>
                            </w:r>
                            <w:r w:rsidRPr="008B11CC">
                              <w:t xml:space="preserve"> </w:t>
                            </w:r>
                            <w:r w:rsidRPr="000201D9">
                              <w:rPr>
                                <w:sz w:val="16"/>
                              </w:rPr>
                              <w:t xml:space="preserve">The </w:t>
                            </w:r>
                            <w:r>
                              <w:rPr>
                                <w:sz w:val="16"/>
                              </w:rPr>
                              <w:t>template</w:t>
                            </w:r>
                            <w:r w:rsidRPr="000201D9">
                              <w:rPr>
                                <w:sz w:val="16"/>
                              </w:rPr>
                              <w:t xml:space="preserve"> position is that the Licensor provides warranties as to non-infringement of IPR based on their knowledge, but that otherwise the Licensee exploits the licensed technology at its own risk.  </w:t>
                            </w:r>
                          </w:p>
                          <w:p w14:paraId="02C432A7" w14:textId="77777777" w:rsidR="00EE7186" w:rsidRPr="00BA5A0D" w:rsidRDefault="00EE7186" w:rsidP="00EE7186">
                            <w:pPr>
                              <w:spacing w:after="120"/>
                              <w:rPr>
                                <w:sz w:val="16"/>
                              </w:rPr>
                            </w:pPr>
                            <w:r w:rsidRPr="000201D9">
                              <w:rPr>
                                <w:sz w:val="16"/>
                              </w:rPr>
                              <w:t xml:space="preserve">The template states that the Licensor has not conducted searches.  The Licensee must make its own "freedom to operate" searches.  </w:t>
                            </w:r>
                            <w:r w:rsidRPr="008B11CC">
                              <w:rPr>
                                <w:sz w:val="16"/>
                              </w:rPr>
                              <w:t>Often there may have been specific searches conducted / required and the parties may need to further negotiate the types of warranties (and potential indemnities) that should be included and set out in the Details Schedule.</w:t>
                            </w:r>
                          </w:p>
                          <w:p w14:paraId="3BD7F3CE" w14:textId="77777777" w:rsidR="00EE7186" w:rsidRPr="000201D9" w:rsidRDefault="00EE7186" w:rsidP="00EE7186">
                            <w:pPr>
                              <w:spacing w:after="120"/>
                              <w:rPr>
                                <w:sz w:val="16"/>
                              </w:rPr>
                            </w:pPr>
                            <w:r w:rsidRPr="000201D9">
                              <w:rPr>
                                <w:sz w:val="16"/>
                              </w:rPr>
                              <w:t xml:space="preserve">The Licensee also releases and indemnifies the Licensor </w:t>
                            </w:r>
                            <w:r w:rsidRPr="008B11CC">
                              <w:rPr>
                                <w:sz w:val="16"/>
                              </w:rPr>
                              <w:t xml:space="preserve">in clause </w:t>
                            </w:r>
                            <w:r w:rsidRPr="000201D9">
                              <w:rPr>
                                <w:sz w:val="16"/>
                              </w:rPr>
                              <w:fldChar w:fldCharType="begin"/>
                            </w:r>
                            <w:r w:rsidRPr="000201D9">
                              <w:rPr>
                                <w:sz w:val="16"/>
                              </w:rPr>
                              <w:instrText xml:space="preserve"> REF _Ref87352767 \w \h </w:instrText>
                            </w:r>
                            <w:r>
                              <w:rPr>
                                <w:sz w:val="16"/>
                              </w:rPr>
                              <w:instrText xml:space="preserve"> \* MERGEFORMAT </w:instrText>
                            </w:r>
                            <w:r w:rsidRPr="000201D9">
                              <w:rPr>
                                <w:sz w:val="16"/>
                              </w:rPr>
                            </w:r>
                            <w:r w:rsidRPr="000201D9">
                              <w:rPr>
                                <w:sz w:val="16"/>
                              </w:rPr>
                              <w:fldChar w:fldCharType="separate"/>
                            </w:r>
                            <w:r>
                              <w:rPr>
                                <w:sz w:val="16"/>
                              </w:rPr>
                              <w:t>12.1</w:t>
                            </w:r>
                            <w:r w:rsidRPr="000201D9">
                              <w:rPr>
                                <w:sz w:val="16"/>
                              </w:rPr>
                              <w:fldChar w:fldCharType="end"/>
                            </w:r>
                            <w:r w:rsidRPr="008B11CC">
                              <w:rPr>
                                <w:sz w:val="16"/>
                              </w:rPr>
                              <w:t xml:space="preserve"> </w:t>
                            </w:r>
                            <w:r w:rsidRPr="000201D9">
                              <w:rPr>
                                <w:sz w:val="16"/>
                              </w:rPr>
                              <w:t xml:space="preserve">against claims from third parties arising from its </w:t>
                            </w:r>
                            <w:r w:rsidRPr="008B11CC">
                              <w:rPr>
                                <w:sz w:val="16"/>
                              </w:rPr>
                              <w:t>exercise of rights</w:t>
                            </w:r>
                            <w:r w:rsidRPr="000201D9">
                              <w:rPr>
                                <w:sz w:val="16"/>
                              </w:rPr>
                              <w:t xml:space="preserve"> - including to Commercialise the IPR.  T</w:t>
                            </w:r>
                            <w:r w:rsidRPr="008B11CC">
                              <w:rPr>
                                <w:sz w:val="16"/>
                              </w:rPr>
                              <w:t xml:space="preserve">he Licensor's </w:t>
                            </w:r>
                            <w:r w:rsidRPr="000201D9">
                              <w:rPr>
                                <w:sz w:val="16"/>
                              </w:rPr>
                              <w:t xml:space="preserve">reciprocal </w:t>
                            </w:r>
                            <w:r w:rsidRPr="008B11CC">
                              <w:rPr>
                                <w:sz w:val="16"/>
                              </w:rPr>
                              <w:t>indemnity is limited by the scope of the representations and warranties provided in this clause</w:t>
                            </w:r>
                            <w:r w:rsidRPr="000201D9">
                              <w:rPr>
                                <w:sz w:val="16"/>
                              </w:rPr>
                              <w:t xml:space="preserve">. </w:t>
                            </w:r>
                          </w:p>
                          <w:p w14:paraId="66B0F616" w14:textId="77777777" w:rsidR="00EE7186" w:rsidRPr="008851A2" w:rsidRDefault="00EE7186" w:rsidP="00EE7186">
                            <w:pPr>
                              <w:rPr>
                                <w:sz w:val="16"/>
                              </w:rPr>
                            </w:pPr>
                            <w:r>
                              <w:rPr>
                                <w:sz w:val="16"/>
                              </w:rPr>
                              <w:t xml:space="preserve">Where these warranties in clause </w:t>
                            </w:r>
                            <w:r>
                              <w:rPr>
                                <w:sz w:val="16"/>
                              </w:rPr>
                              <w:fldChar w:fldCharType="begin"/>
                            </w:r>
                            <w:r>
                              <w:rPr>
                                <w:sz w:val="16"/>
                              </w:rPr>
                              <w:instrText xml:space="preserve"> REF _Ref87974027 \r \h </w:instrText>
                            </w:r>
                            <w:r>
                              <w:rPr>
                                <w:sz w:val="16"/>
                              </w:rPr>
                            </w:r>
                            <w:r>
                              <w:rPr>
                                <w:sz w:val="16"/>
                              </w:rPr>
                              <w:fldChar w:fldCharType="separate"/>
                            </w:r>
                            <w:r>
                              <w:rPr>
                                <w:sz w:val="16"/>
                              </w:rPr>
                              <w:t>11.2</w:t>
                            </w:r>
                            <w:r>
                              <w:rPr>
                                <w:sz w:val="16"/>
                              </w:rPr>
                              <w:fldChar w:fldCharType="end"/>
                            </w:r>
                            <w:r>
                              <w:rPr>
                                <w:sz w:val="16"/>
                              </w:rPr>
                              <w:t xml:space="preserve"> are not appropriate to the transaction the parties should agree to amend this clause.  No item exists in the Details Schedule for this purpose as any amendment would become very complex and appropriate legal advice should be sought before altering this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AA56" id="Text Box 51" o:spid="_x0000_s1059" type="#_x0000_t202" style="position:absolute;left:0;text-align:left;margin-left:12.75pt;margin-top:4pt;width:207.2pt;height:258.45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JzSQIAAIgEAAAOAAAAZHJzL2Uyb0RvYy54bWysVMFu2zAMvQ/YPwi6r3aSJmuDOkXWosOA&#10;oC2QDj0rstwYkEVNUmJnX78nOU67bqdhF0UknynyPTJX112j2V45X5Mp+Ogs50wZSWVtXgr+/enu&#10;0wVnPghTCk1GFfygPL9efPxw1dq5GtOWdKkcQxLj560t+DYEO88yL7eqEf6MrDIIVuQaEWC6l6x0&#10;okX2RmfjPJ9lLbnSOpLKe3hv+yBfpPxVpWR4qCqvAtMFR20hnS6dm3hmiysxf3HCbmt5LEP8QxWN&#10;qA0ePaW6FUGwnav/SNXU0pGnKpxJajKqqlqq1AO6GeXvullvhVWpF5Dj7Ykm///Syvv9o2N1WfDp&#10;iDMjGmj0pLrAvlDH4AI/rfVzwNYWwNDBD50Hv4cztt1Vrom/aIghDqYPJ3ZjNgnneDYZzXKEJGKT&#10;8QXsxH/2+rl1PnxV1LB4KbiDfIlVsV/5gFIAHSDxNU+6Lu9qrZMRR0bdaMf2AmILKZUJs1govvoN&#10;qQ1rCz6bTPOU3FBM0eO0ATw23DcWb6HbdImgyWToekPlAWQ46sfJW3lXo+CV8OFROMwPmsROhAcc&#10;lSY8RscbZ1tyP//mj3jIiihnLeax4P7HTjjFmf5mIPjl6Pw8DnAyzqefxzDc28jmbcTsmhsCC9AU&#10;1aVrxAc9XCtHzTNWZxlfRUgYibcLHobrTei3BKsn1XKZQBhZK8LKrK2MqSPrUY6n7lk4e9QsQO57&#10;GiZXzN9J12Pjl4aWu0BVnXSNRPesHvnHuCfhjqsZ9+mtnVCvfyCLXwAAAP//AwBQSwMEFAAGAAgA&#10;AAAhAB/7+XzdAAAACAEAAA8AAABkcnMvZG93bnJldi54bWxMj0FPhDAUhO8m/ofmmXhzCwgGkMdG&#10;jcaLF9Ho9S2tQKSvLC276K+3nvQ4mcnMN9V2NaM46NkNlhHiTQRCc2vVwB3C68vDRQ7CeWJFo2WN&#10;8KUdbOvTk4pKZY/8rA+N70QoYVcSQu/9VErp2l4bchs7aQ7eh50N+SDnTqqZjqHcjDKJoitpaOCw&#10;0NOk73rdfjaLQdjH++Q9/17u357Ipc1t7JrlsUU8P1tvrkF4vfq/MPziB3SoA9POLqycGBGSLAtJ&#10;hDw8CnZ6WRQgdghZkhYg60r+P1D/AAAA//8DAFBLAQItABQABgAIAAAAIQC2gziS/gAAAOEBAAAT&#10;AAAAAAAAAAAAAAAAAAAAAABbQ29udGVudF9UeXBlc10ueG1sUEsBAi0AFAAGAAgAAAAhADj9If/W&#10;AAAAlAEAAAsAAAAAAAAAAAAAAAAALwEAAF9yZWxzLy5yZWxzUEsBAi0AFAAGAAgAAAAhAAdronNJ&#10;AgAAiAQAAA4AAAAAAAAAAAAAAAAALgIAAGRycy9lMm9Eb2MueG1sUEsBAi0AFAAGAAgAAAAhAB/7&#10;+XzdAAAACAEAAA8AAAAAAAAAAAAAAAAAowQAAGRycy9kb3ducmV2LnhtbFBLBQYAAAAABAAEAPMA&#10;AACtBQAAAAA=&#10;" fillcolor="#e9e4de [3209]" stroked="f" strokeweight=".5pt">
                <v:textbox>
                  <w:txbxContent>
                    <w:p w14:paraId="632AF9F6" w14:textId="77777777" w:rsidR="00EE7186" w:rsidRPr="000201D9"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_Ref87974027 \w \h </w:instrText>
                      </w:r>
                      <w:r>
                        <w:rPr>
                          <w:b/>
                          <w:i/>
                          <w:sz w:val="16"/>
                        </w:rPr>
                        <w:instrText xml:space="preserve"> \* MERGEFORMAT </w:instrText>
                      </w:r>
                      <w:r w:rsidRPr="008B11CC">
                        <w:rPr>
                          <w:b/>
                          <w:i/>
                          <w:sz w:val="16"/>
                        </w:rPr>
                      </w:r>
                      <w:r w:rsidRPr="008B11CC">
                        <w:rPr>
                          <w:b/>
                          <w:i/>
                          <w:sz w:val="16"/>
                        </w:rPr>
                        <w:fldChar w:fldCharType="separate"/>
                      </w:r>
                      <w:r>
                        <w:rPr>
                          <w:b/>
                          <w:i/>
                          <w:sz w:val="16"/>
                        </w:rPr>
                        <w:t>11.2</w:t>
                      </w:r>
                      <w:r w:rsidRPr="008B11CC">
                        <w:rPr>
                          <w:b/>
                          <w:i/>
                          <w:sz w:val="16"/>
                        </w:rPr>
                        <w:fldChar w:fldCharType="end"/>
                      </w:r>
                      <w:r w:rsidRPr="008B11CC">
                        <w:rPr>
                          <w:b/>
                          <w:i/>
                          <w:sz w:val="16"/>
                        </w:rPr>
                        <w:t>:</w:t>
                      </w:r>
                      <w:r w:rsidRPr="008B11CC">
                        <w:t xml:space="preserve"> </w:t>
                      </w:r>
                      <w:r w:rsidRPr="000201D9">
                        <w:rPr>
                          <w:sz w:val="16"/>
                        </w:rPr>
                        <w:t xml:space="preserve">The </w:t>
                      </w:r>
                      <w:r>
                        <w:rPr>
                          <w:sz w:val="16"/>
                        </w:rPr>
                        <w:t>template</w:t>
                      </w:r>
                      <w:r w:rsidRPr="000201D9">
                        <w:rPr>
                          <w:sz w:val="16"/>
                        </w:rPr>
                        <w:t xml:space="preserve"> position is that the Licensor provides warranties as to non-infringement of IPR based on their knowledge, but that otherwise the Licensee exploits the licensed technology at its own risk.  </w:t>
                      </w:r>
                    </w:p>
                    <w:p w14:paraId="02C432A7" w14:textId="77777777" w:rsidR="00EE7186" w:rsidRPr="00BA5A0D" w:rsidRDefault="00EE7186" w:rsidP="00EE7186">
                      <w:pPr>
                        <w:spacing w:after="120"/>
                        <w:rPr>
                          <w:sz w:val="16"/>
                        </w:rPr>
                      </w:pPr>
                      <w:r w:rsidRPr="000201D9">
                        <w:rPr>
                          <w:sz w:val="16"/>
                        </w:rPr>
                        <w:t xml:space="preserve">The template states that the Licensor has not conducted searches.  The Licensee must make its own "freedom to operate" searches.  </w:t>
                      </w:r>
                      <w:r w:rsidRPr="008B11CC">
                        <w:rPr>
                          <w:sz w:val="16"/>
                        </w:rPr>
                        <w:t>Often there may have been specific searches conducted / required and the parties may need to further negotiate the types of warranties (and potential indemnities) that should be included and set out in the Details Schedule.</w:t>
                      </w:r>
                    </w:p>
                    <w:p w14:paraId="3BD7F3CE" w14:textId="77777777" w:rsidR="00EE7186" w:rsidRPr="000201D9" w:rsidRDefault="00EE7186" w:rsidP="00EE7186">
                      <w:pPr>
                        <w:spacing w:after="120"/>
                        <w:rPr>
                          <w:sz w:val="16"/>
                        </w:rPr>
                      </w:pPr>
                      <w:r w:rsidRPr="000201D9">
                        <w:rPr>
                          <w:sz w:val="16"/>
                        </w:rPr>
                        <w:t xml:space="preserve">The Licensee also releases and indemnifies the Licensor </w:t>
                      </w:r>
                      <w:r w:rsidRPr="008B11CC">
                        <w:rPr>
                          <w:sz w:val="16"/>
                        </w:rPr>
                        <w:t xml:space="preserve">in clause </w:t>
                      </w:r>
                      <w:r w:rsidRPr="000201D9">
                        <w:rPr>
                          <w:sz w:val="16"/>
                        </w:rPr>
                        <w:fldChar w:fldCharType="begin"/>
                      </w:r>
                      <w:r w:rsidRPr="000201D9">
                        <w:rPr>
                          <w:sz w:val="16"/>
                        </w:rPr>
                        <w:instrText xml:space="preserve"> REF _Ref87352767 \w \h </w:instrText>
                      </w:r>
                      <w:r>
                        <w:rPr>
                          <w:sz w:val="16"/>
                        </w:rPr>
                        <w:instrText xml:space="preserve"> \* MERGEFORMAT </w:instrText>
                      </w:r>
                      <w:r w:rsidRPr="000201D9">
                        <w:rPr>
                          <w:sz w:val="16"/>
                        </w:rPr>
                      </w:r>
                      <w:r w:rsidRPr="000201D9">
                        <w:rPr>
                          <w:sz w:val="16"/>
                        </w:rPr>
                        <w:fldChar w:fldCharType="separate"/>
                      </w:r>
                      <w:r>
                        <w:rPr>
                          <w:sz w:val="16"/>
                        </w:rPr>
                        <w:t>12.1</w:t>
                      </w:r>
                      <w:r w:rsidRPr="000201D9">
                        <w:rPr>
                          <w:sz w:val="16"/>
                        </w:rPr>
                        <w:fldChar w:fldCharType="end"/>
                      </w:r>
                      <w:r w:rsidRPr="008B11CC">
                        <w:rPr>
                          <w:sz w:val="16"/>
                        </w:rPr>
                        <w:t xml:space="preserve"> </w:t>
                      </w:r>
                      <w:r w:rsidRPr="000201D9">
                        <w:rPr>
                          <w:sz w:val="16"/>
                        </w:rPr>
                        <w:t xml:space="preserve">against claims from third parties arising from its </w:t>
                      </w:r>
                      <w:r w:rsidRPr="008B11CC">
                        <w:rPr>
                          <w:sz w:val="16"/>
                        </w:rPr>
                        <w:t>exercise of rights</w:t>
                      </w:r>
                      <w:r w:rsidRPr="000201D9">
                        <w:rPr>
                          <w:sz w:val="16"/>
                        </w:rPr>
                        <w:t xml:space="preserve"> - including to Commercialise the IPR.  T</w:t>
                      </w:r>
                      <w:r w:rsidRPr="008B11CC">
                        <w:rPr>
                          <w:sz w:val="16"/>
                        </w:rPr>
                        <w:t xml:space="preserve">he Licensor's </w:t>
                      </w:r>
                      <w:r w:rsidRPr="000201D9">
                        <w:rPr>
                          <w:sz w:val="16"/>
                        </w:rPr>
                        <w:t xml:space="preserve">reciprocal </w:t>
                      </w:r>
                      <w:r w:rsidRPr="008B11CC">
                        <w:rPr>
                          <w:sz w:val="16"/>
                        </w:rPr>
                        <w:t>indemnity is limited by the scope of the representations and warranties provided in this clause</w:t>
                      </w:r>
                      <w:r w:rsidRPr="000201D9">
                        <w:rPr>
                          <w:sz w:val="16"/>
                        </w:rPr>
                        <w:t xml:space="preserve">. </w:t>
                      </w:r>
                    </w:p>
                    <w:p w14:paraId="66B0F616" w14:textId="77777777" w:rsidR="00EE7186" w:rsidRPr="008851A2" w:rsidRDefault="00EE7186" w:rsidP="00EE7186">
                      <w:pPr>
                        <w:rPr>
                          <w:sz w:val="16"/>
                        </w:rPr>
                      </w:pPr>
                      <w:r>
                        <w:rPr>
                          <w:sz w:val="16"/>
                        </w:rPr>
                        <w:t xml:space="preserve">Where these warranties in clause </w:t>
                      </w:r>
                      <w:r>
                        <w:rPr>
                          <w:sz w:val="16"/>
                        </w:rPr>
                        <w:fldChar w:fldCharType="begin"/>
                      </w:r>
                      <w:r>
                        <w:rPr>
                          <w:sz w:val="16"/>
                        </w:rPr>
                        <w:instrText xml:space="preserve"> REF _Ref87974027 \r \h </w:instrText>
                      </w:r>
                      <w:r>
                        <w:rPr>
                          <w:sz w:val="16"/>
                        </w:rPr>
                      </w:r>
                      <w:r>
                        <w:rPr>
                          <w:sz w:val="16"/>
                        </w:rPr>
                        <w:fldChar w:fldCharType="separate"/>
                      </w:r>
                      <w:r>
                        <w:rPr>
                          <w:sz w:val="16"/>
                        </w:rPr>
                        <w:t>11.2</w:t>
                      </w:r>
                      <w:r>
                        <w:rPr>
                          <w:sz w:val="16"/>
                        </w:rPr>
                        <w:fldChar w:fldCharType="end"/>
                      </w:r>
                      <w:r>
                        <w:rPr>
                          <w:sz w:val="16"/>
                        </w:rPr>
                        <w:t xml:space="preserve"> are not appropriate to the transaction the parties should agree to amend this clause.  No item exists in the Details Schedule for this purpose as any amendment would become very complex and appropriate legal advice should be sought before altering this position.</w:t>
                      </w:r>
                    </w:p>
                  </w:txbxContent>
                </v:textbox>
                <w10:wrap anchorx="margin"/>
              </v:shape>
            </w:pict>
          </mc:Fallback>
        </mc:AlternateContent>
      </w:r>
      <w:r>
        <w:t>Licensor non-infringement warranties</w:t>
      </w:r>
      <w:bookmarkEnd w:id="171"/>
      <w:bookmarkEnd w:id="172"/>
    </w:p>
    <w:p w14:paraId="3C9AFE08" w14:textId="77777777" w:rsidR="00EE7186" w:rsidRPr="00824C6E" w:rsidRDefault="00EE7186" w:rsidP="00EE7186">
      <w:pPr>
        <w:pStyle w:val="Heading3"/>
        <w:numPr>
          <w:ilvl w:val="0"/>
          <w:numId w:val="0"/>
        </w:numPr>
        <w:ind w:left="964"/>
      </w:pPr>
      <w:r>
        <w:t>The Licensor represents and warrants that</w:t>
      </w:r>
      <w:r w:rsidRPr="00824C6E">
        <w:t xml:space="preserve"> at the </w:t>
      </w:r>
      <w:r w:rsidRPr="00993802">
        <w:t>Commencement Date</w:t>
      </w:r>
      <w:r w:rsidRPr="007366A7">
        <w:t>:</w:t>
      </w:r>
    </w:p>
    <w:p w14:paraId="21105479" w14:textId="77777777" w:rsidR="00EE7186" w:rsidRPr="00A77D66" w:rsidRDefault="00EE7186" w:rsidP="004D1003">
      <w:pPr>
        <w:pStyle w:val="Heading3"/>
        <w:numPr>
          <w:ilvl w:val="2"/>
          <w:numId w:val="10"/>
        </w:numPr>
      </w:pPr>
      <w:r w:rsidRPr="00824C6E">
        <w:t xml:space="preserve">it has not granted any licences, options, encumbrances, security interests or other rights to any person in relation to any rights, title or interest in the </w:t>
      </w:r>
      <w:r w:rsidRPr="00915363">
        <w:t>Licensed IPR</w:t>
      </w:r>
      <w:r>
        <w:t xml:space="preserve"> that are inconsistent with this </w:t>
      </w:r>
      <w:proofErr w:type="gramStart"/>
      <w:r>
        <w:t>Agreement</w:t>
      </w:r>
      <w:r w:rsidRPr="00824C6E">
        <w:t>;</w:t>
      </w:r>
      <w:proofErr w:type="gramEnd"/>
      <w:r>
        <w:t xml:space="preserve"> </w:t>
      </w:r>
    </w:p>
    <w:p w14:paraId="0A855816" w14:textId="77777777" w:rsidR="00EE7186" w:rsidRPr="00824C6E" w:rsidRDefault="00EE7186" w:rsidP="004D1003">
      <w:pPr>
        <w:pStyle w:val="Heading3"/>
        <w:numPr>
          <w:ilvl w:val="2"/>
          <w:numId w:val="10"/>
        </w:numPr>
      </w:pPr>
      <w:r w:rsidRPr="00824C6E">
        <w:t xml:space="preserve">there are no actions, claims or proceedings pending or threatened against it or by it which may have a material effect on the subject matter of </w:t>
      </w:r>
      <w:r>
        <w:t xml:space="preserve">this </w:t>
      </w:r>
      <w:proofErr w:type="gramStart"/>
      <w:r>
        <w:t>Agreement</w:t>
      </w:r>
      <w:r w:rsidRPr="00824C6E">
        <w:t>;</w:t>
      </w:r>
      <w:proofErr w:type="gramEnd"/>
    </w:p>
    <w:p w14:paraId="38910B53" w14:textId="77777777" w:rsidR="00EE7186" w:rsidRPr="00824C6E" w:rsidRDefault="00EE7186" w:rsidP="004D1003">
      <w:pPr>
        <w:pStyle w:val="Heading3"/>
        <w:numPr>
          <w:ilvl w:val="2"/>
          <w:numId w:val="10"/>
        </w:numPr>
      </w:pPr>
      <w:r>
        <w:t>to the best of its knowledge</w:t>
      </w:r>
      <w:r w:rsidRPr="00824C6E">
        <w:t xml:space="preserve"> the </w:t>
      </w:r>
      <w:r>
        <w:t>Licensed IPR</w:t>
      </w:r>
      <w:r w:rsidRPr="00824C6E">
        <w:t xml:space="preserve"> </w:t>
      </w:r>
      <w:r>
        <w:t>is</w:t>
      </w:r>
      <w:r w:rsidRPr="00824C6E">
        <w:t xml:space="preserve"> not being infringed by any third party (and in the case of patent applications comprised in the </w:t>
      </w:r>
      <w:r>
        <w:t>Licensed IPR</w:t>
      </w:r>
      <w:r w:rsidRPr="00824C6E">
        <w:t>, would not, if they were granted, be being infringed by any third party</w:t>
      </w:r>
      <w:proofErr w:type="gramStart"/>
      <w:r w:rsidRPr="00824C6E">
        <w:t>);</w:t>
      </w:r>
      <w:proofErr w:type="gramEnd"/>
      <w:r w:rsidRPr="00824C6E">
        <w:t xml:space="preserve"> </w:t>
      </w:r>
    </w:p>
    <w:p w14:paraId="2F6C45FF" w14:textId="77777777" w:rsidR="00EE7186" w:rsidRPr="00824C6E" w:rsidRDefault="00EE7186" w:rsidP="004D1003">
      <w:pPr>
        <w:pStyle w:val="Heading3"/>
        <w:numPr>
          <w:ilvl w:val="2"/>
          <w:numId w:val="10"/>
        </w:numPr>
      </w:pPr>
      <w:r>
        <w:t>t</w:t>
      </w:r>
      <w:r w:rsidRPr="00824C6E">
        <w:t xml:space="preserve">he </w:t>
      </w:r>
      <w:r>
        <w:t>Licensed IPR</w:t>
      </w:r>
      <w:r w:rsidRPr="00824C6E">
        <w:t xml:space="preserve"> are not subject to any actual</w:t>
      </w:r>
      <w:r>
        <w:t xml:space="preserve"> </w:t>
      </w:r>
      <w:r w:rsidRPr="00824C6E">
        <w:t>oppositions, claims or actions by any third party;</w:t>
      </w:r>
      <w:r w:rsidRPr="0039084B">
        <w:t xml:space="preserve"> </w:t>
      </w:r>
      <w:r w:rsidRPr="00824C6E">
        <w:t>and</w:t>
      </w:r>
    </w:p>
    <w:p w14:paraId="67C60F1E" w14:textId="77777777" w:rsidR="00EE7186" w:rsidRPr="00824C6E" w:rsidRDefault="00EE7186" w:rsidP="004D1003">
      <w:pPr>
        <w:pStyle w:val="Heading3"/>
        <w:numPr>
          <w:ilvl w:val="2"/>
          <w:numId w:val="10"/>
        </w:numPr>
      </w:pPr>
      <w:bookmarkStart w:id="173" w:name="_Ref100176005"/>
      <w:r>
        <w:lastRenderedPageBreak/>
        <w:t>to the best of its knowledge</w:t>
      </w:r>
      <w:r w:rsidRPr="00824C6E">
        <w:t xml:space="preserve">, no other </w:t>
      </w:r>
      <w:proofErr w:type="gramStart"/>
      <w:r w:rsidRPr="00824C6E">
        <w:t>licen</w:t>
      </w:r>
      <w:r>
        <w:t>c</w:t>
      </w:r>
      <w:r w:rsidRPr="00824C6E">
        <w:t>es</w:t>
      </w:r>
      <w:proofErr w:type="gramEnd"/>
      <w:r w:rsidRPr="00824C6E">
        <w:t xml:space="preserve"> or rights to any other IP</w:t>
      </w:r>
      <w:r>
        <w:t>R</w:t>
      </w:r>
      <w:r w:rsidRPr="00824C6E">
        <w:t xml:space="preserve"> are required in order to permit </w:t>
      </w:r>
      <w:r w:rsidRPr="00915363">
        <w:t>Commercialisation of the Licensed IPR</w:t>
      </w:r>
      <w:r w:rsidRPr="00824C6E">
        <w:t xml:space="preserve"> </w:t>
      </w:r>
      <w:r>
        <w:t xml:space="preserve">in accordance with the Licence, </w:t>
      </w:r>
      <w:r w:rsidRPr="00824C6E">
        <w:t>without infringement of the IP</w:t>
      </w:r>
      <w:r>
        <w:t>R</w:t>
      </w:r>
      <w:r w:rsidRPr="00824C6E">
        <w:t xml:space="preserve"> of third parties, subject to the following:</w:t>
      </w:r>
      <w:bookmarkEnd w:id="173"/>
    </w:p>
    <w:p w14:paraId="343ED6AE" w14:textId="22D10ECC" w:rsidR="00EE7186" w:rsidRPr="00824C6E" w:rsidRDefault="00EE7186" w:rsidP="004D1003">
      <w:pPr>
        <w:pStyle w:val="Heading4"/>
        <w:numPr>
          <w:ilvl w:val="3"/>
          <w:numId w:val="10"/>
        </w:numPr>
      </w:pPr>
      <w:r>
        <w:t xml:space="preserve">except as identified in </w:t>
      </w:r>
      <w:r w:rsidRPr="0044053D">
        <w:t xml:space="preserve">item </w:t>
      </w:r>
      <w:r w:rsidRPr="0044053D">
        <w:fldChar w:fldCharType="begin"/>
      </w:r>
      <w:r w:rsidRPr="0044053D">
        <w:instrText xml:space="preserve"> REF _Ref87974074 \w \h </w:instrText>
      </w:r>
      <w:r>
        <w:instrText xml:space="preserve"> \* MERGEFORMAT </w:instrText>
      </w:r>
      <w:r w:rsidRPr="0044053D">
        <w:fldChar w:fldCharType="separate"/>
      </w:r>
      <w:r w:rsidR="006B4AC5">
        <w:t>7</w:t>
      </w:r>
      <w:r w:rsidRPr="0044053D">
        <w:fldChar w:fldCharType="end"/>
      </w:r>
      <w:r>
        <w:t xml:space="preserve"> </w:t>
      </w:r>
      <w:r w:rsidRPr="00E84BFA">
        <w:t>of the</w:t>
      </w:r>
      <w:r w:rsidRPr="001D4184">
        <w:t xml:space="preserve"> Details Schedule</w:t>
      </w:r>
      <w:r>
        <w:t>, the Licensor</w:t>
      </w:r>
      <w:r w:rsidRPr="00824C6E">
        <w:t xml:space="preserve"> does not, by making this representation and warranty, make any representation or warranty, express or implied:</w:t>
      </w:r>
    </w:p>
    <w:p w14:paraId="69BE9073" w14:textId="77777777" w:rsidR="00EE7186" w:rsidRPr="00824C6E" w:rsidRDefault="00EE7186" w:rsidP="004D1003">
      <w:pPr>
        <w:pStyle w:val="Heading5"/>
        <w:numPr>
          <w:ilvl w:val="4"/>
          <w:numId w:val="10"/>
        </w:numPr>
      </w:pPr>
      <w:r w:rsidRPr="00824C6E">
        <w:t>that</w:t>
      </w:r>
      <w:r>
        <w:t xml:space="preserve"> the Licensor</w:t>
      </w:r>
      <w:r w:rsidRPr="00824C6E">
        <w:t xml:space="preserve"> has underta</w:t>
      </w:r>
      <w:r>
        <w:t>ken any searches in respect of Third P</w:t>
      </w:r>
      <w:r w:rsidRPr="00824C6E">
        <w:t>arty IP</w:t>
      </w:r>
      <w:r>
        <w:t>R</w:t>
      </w:r>
      <w:r w:rsidRPr="00824C6E">
        <w:t xml:space="preserve"> or concerning the adequacy or completeness of searches that have been undertaken and </w:t>
      </w:r>
      <w:proofErr w:type="gramStart"/>
      <w:r w:rsidRPr="00824C6E">
        <w:t>in partic</w:t>
      </w:r>
      <w:r>
        <w:t>ular the</w:t>
      </w:r>
      <w:proofErr w:type="gramEnd"/>
      <w:r>
        <w:t xml:space="preserve"> Licensee acknowledges that:</w:t>
      </w:r>
    </w:p>
    <w:p w14:paraId="4EB8714E" w14:textId="08FA53FB" w:rsidR="00EE7186" w:rsidRPr="00824C6E" w:rsidRDefault="00EE7186" w:rsidP="004D1003">
      <w:pPr>
        <w:pStyle w:val="Heading6"/>
        <w:keepLines/>
        <w:numPr>
          <w:ilvl w:val="5"/>
          <w:numId w:val="10"/>
        </w:numPr>
      </w:pPr>
      <w:r w:rsidRPr="00824C6E">
        <w:t>any searching undertaken by</w:t>
      </w:r>
      <w:r>
        <w:t xml:space="preserve"> the Licensor</w:t>
      </w:r>
      <w:r w:rsidRPr="00824C6E">
        <w:t xml:space="preserve"> cannot be held to a standard or quality applicable to professional patent attorney searches</w:t>
      </w:r>
      <w:r>
        <w:t xml:space="preserve"> unless such searches were expressly required in </w:t>
      </w:r>
      <w:r w:rsidRPr="0044053D">
        <w:t xml:space="preserve">item </w:t>
      </w:r>
      <w:r w:rsidRPr="0044053D">
        <w:fldChar w:fldCharType="begin"/>
      </w:r>
      <w:r w:rsidRPr="0044053D">
        <w:instrText xml:space="preserve"> REF _Ref87974074 \w \h </w:instrText>
      </w:r>
      <w:r>
        <w:instrText xml:space="preserve"> \* MERGEFORMAT </w:instrText>
      </w:r>
      <w:r w:rsidRPr="0044053D">
        <w:fldChar w:fldCharType="separate"/>
      </w:r>
      <w:r w:rsidR="006B4AC5">
        <w:t>7</w:t>
      </w:r>
      <w:r w:rsidRPr="0044053D">
        <w:fldChar w:fldCharType="end"/>
      </w:r>
      <w:r>
        <w:t xml:space="preserve"> </w:t>
      </w:r>
      <w:r w:rsidRPr="00E84BFA">
        <w:t>of the</w:t>
      </w:r>
      <w:r w:rsidRPr="001D4184">
        <w:t xml:space="preserve"> Details </w:t>
      </w:r>
      <w:proofErr w:type="gramStart"/>
      <w:r w:rsidRPr="001D4184">
        <w:t>Schedule</w:t>
      </w:r>
      <w:r w:rsidRPr="00824C6E">
        <w:t>;</w:t>
      </w:r>
      <w:proofErr w:type="gramEnd"/>
    </w:p>
    <w:p w14:paraId="14DF9BE6" w14:textId="3FA622F8" w:rsidR="00EE7186" w:rsidRDefault="00EE7186" w:rsidP="004D1003">
      <w:pPr>
        <w:pStyle w:val="Heading6"/>
        <w:numPr>
          <w:ilvl w:val="5"/>
          <w:numId w:val="10"/>
        </w:numPr>
      </w:pPr>
      <w:r w:rsidRPr="00824C6E">
        <w:t>any opinions or inferences drawn by</w:t>
      </w:r>
      <w:r>
        <w:t xml:space="preserve"> the Licensor</w:t>
      </w:r>
      <w:r w:rsidRPr="00824C6E">
        <w:t xml:space="preserve"> from any searches undertaken cannot be held to constitute </w:t>
      </w:r>
      <w:r w:rsidRPr="00824C6E">
        <w:lastRenderedPageBreak/>
        <w:t>validity or infringement opinions of a standard or quality applicable to professional patent attorneys or patent lawyers</w:t>
      </w:r>
      <w:r>
        <w:t xml:space="preserve"> unless such opinions or inferences were expressly required to be obtained by the Licensor in </w:t>
      </w:r>
      <w:r w:rsidRPr="0044053D">
        <w:t xml:space="preserve">item </w:t>
      </w:r>
      <w:r w:rsidRPr="0044053D">
        <w:fldChar w:fldCharType="begin"/>
      </w:r>
      <w:r w:rsidRPr="0044053D">
        <w:instrText xml:space="preserve"> REF _Ref87974074 \w \h </w:instrText>
      </w:r>
      <w:r>
        <w:instrText xml:space="preserve"> \* MERGEFORMAT </w:instrText>
      </w:r>
      <w:r w:rsidRPr="0044053D">
        <w:fldChar w:fldCharType="separate"/>
      </w:r>
      <w:r w:rsidR="006B4AC5">
        <w:t>7</w:t>
      </w:r>
      <w:r w:rsidRPr="0044053D">
        <w:fldChar w:fldCharType="end"/>
      </w:r>
      <w:r>
        <w:t xml:space="preserve"> </w:t>
      </w:r>
      <w:r w:rsidRPr="00E84BFA">
        <w:t>of the</w:t>
      </w:r>
      <w:r w:rsidRPr="001D4184">
        <w:t xml:space="preserve"> Details Schedule</w:t>
      </w:r>
      <w:r w:rsidRPr="00824C6E">
        <w:t>; and</w:t>
      </w:r>
    </w:p>
    <w:p w14:paraId="616C82DF" w14:textId="77777777" w:rsidR="00EE7186" w:rsidRPr="00824C6E" w:rsidRDefault="00EE7186" w:rsidP="004D1003">
      <w:pPr>
        <w:pStyle w:val="Heading6"/>
        <w:numPr>
          <w:ilvl w:val="5"/>
          <w:numId w:val="10"/>
        </w:numPr>
      </w:pPr>
      <w:r w:rsidRPr="00824C6E">
        <w:t>it is not reasonably possible to conduct meaningful targeted searches (including patent infringement searches) in the absence of a clearly defined product or process to search in respect of; or</w:t>
      </w:r>
    </w:p>
    <w:p w14:paraId="1AE58752" w14:textId="77777777" w:rsidR="00EE7186" w:rsidRPr="00824C6E" w:rsidRDefault="00EE7186" w:rsidP="004D1003">
      <w:pPr>
        <w:pStyle w:val="Heading5"/>
        <w:numPr>
          <w:ilvl w:val="4"/>
          <w:numId w:val="10"/>
        </w:numPr>
      </w:pPr>
      <w:r w:rsidRPr="007366A7">
        <w:t xml:space="preserve">that </w:t>
      </w:r>
      <w:r w:rsidRPr="00915363">
        <w:t>Commercialisation of the Licensed IPR</w:t>
      </w:r>
      <w:r w:rsidRPr="00824C6E">
        <w:t xml:space="preserve"> in particular applications or in conjunction with other enabling technology components, in accordance with a particular method of treatment or in accordance with a particular method of manufacture will not require additional licences or infringe the IP</w:t>
      </w:r>
      <w:r>
        <w:t xml:space="preserve">R of third </w:t>
      </w:r>
      <w:proofErr w:type="gramStart"/>
      <w:r>
        <w:t>parties;</w:t>
      </w:r>
      <w:proofErr w:type="gramEnd"/>
    </w:p>
    <w:p w14:paraId="72851440" w14:textId="77777777" w:rsidR="00EE7186" w:rsidRDefault="00EE7186" w:rsidP="004D1003">
      <w:pPr>
        <w:pStyle w:val="Heading3"/>
        <w:numPr>
          <w:ilvl w:val="2"/>
          <w:numId w:val="10"/>
        </w:numPr>
      </w:pPr>
      <w:r>
        <w:lastRenderedPageBreak/>
        <w:t>the use of the Licensed IPR and its Commercialisation in accordance with the Licence will not infringe any copyright; and</w:t>
      </w:r>
    </w:p>
    <w:p w14:paraId="7666D5AE" w14:textId="77777777" w:rsidR="00EE7186" w:rsidRDefault="00EE7186" w:rsidP="004D1003">
      <w:pPr>
        <w:pStyle w:val="Heading3"/>
        <w:numPr>
          <w:ilvl w:val="2"/>
          <w:numId w:val="10"/>
        </w:numPr>
      </w:pPr>
      <w:r>
        <w:t>the Licensor</w:t>
      </w:r>
      <w:r w:rsidRPr="00824C6E">
        <w:t xml:space="preserve"> has not breached any past or current existing confidentiality obligations relating to any part of the </w:t>
      </w:r>
      <w:r>
        <w:t>Licensed IPR</w:t>
      </w:r>
      <w:r w:rsidRPr="00824C6E">
        <w:t xml:space="preserve"> and there are no existing encumbrances or prior rights of third parties either preventing future authorised disclosure of such Confidential Information or requiring the Licensee to obtain prior consent to use or disclose such Confidential Information.</w:t>
      </w:r>
    </w:p>
    <w:p w14:paraId="62206CEB" w14:textId="77777777" w:rsidR="00EE7186" w:rsidRPr="00A91C08" w:rsidRDefault="00EE7186" w:rsidP="004D1003">
      <w:pPr>
        <w:pStyle w:val="Heading2"/>
        <w:numPr>
          <w:ilvl w:val="1"/>
          <w:numId w:val="10"/>
        </w:numPr>
      </w:pPr>
      <w:bookmarkStart w:id="174" w:name="_Ref87967227"/>
      <w:bookmarkStart w:id="175" w:name="_Toc110885121"/>
      <w:bookmarkStart w:id="176" w:name="_Ref100152334"/>
      <w:r>
        <w:rPr>
          <w:b w:val="0"/>
          <w:noProof/>
          <w:lang w:eastAsia="en-AU"/>
        </w:rPr>
        <mc:AlternateContent>
          <mc:Choice Requires="wps">
            <w:drawing>
              <wp:anchor distT="0" distB="0" distL="114300" distR="114300" simplePos="0" relativeHeight="251687936" behindDoc="0" locked="0" layoutInCell="1" allowOverlap="1" wp14:anchorId="207BC896" wp14:editId="47CAD957">
                <wp:simplePos x="0" y="0"/>
                <wp:positionH relativeFrom="rightMargin">
                  <wp:posOffset>161925</wp:posOffset>
                </wp:positionH>
                <wp:positionV relativeFrom="paragraph">
                  <wp:posOffset>7977</wp:posOffset>
                </wp:positionV>
                <wp:extent cx="2631600" cy="11448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631600" cy="1144800"/>
                        </a:xfrm>
                        <a:prstGeom prst="rect">
                          <a:avLst/>
                        </a:prstGeom>
                        <a:solidFill>
                          <a:schemeClr val="accent6"/>
                        </a:solidFill>
                        <a:ln w="6350">
                          <a:noFill/>
                        </a:ln>
                      </wps:spPr>
                      <wps:txbx>
                        <w:txbxContent>
                          <w:p w14:paraId="26E08B00"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_Ref87967227 \w \h </w:instrText>
                            </w:r>
                            <w:r>
                              <w:rPr>
                                <w:b/>
                                <w:i/>
                                <w:sz w:val="16"/>
                              </w:rPr>
                            </w:r>
                            <w:r>
                              <w:rPr>
                                <w:b/>
                                <w:i/>
                                <w:sz w:val="16"/>
                              </w:rPr>
                              <w:fldChar w:fldCharType="separate"/>
                            </w:r>
                            <w:r>
                              <w:rPr>
                                <w:b/>
                                <w:i/>
                                <w:sz w:val="16"/>
                              </w:rPr>
                              <w:t>11.3</w:t>
                            </w:r>
                            <w:r>
                              <w:rPr>
                                <w:b/>
                                <w:i/>
                                <w:sz w:val="16"/>
                              </w:rPr>
                              <w:fldChar w:fldCharType="end"/>
                            </w:r>
                            <w:r>
                              <w:rPr>
                                <w:b/>
                                <w:i/>
                                <w:sz w:val="16"/>
                              </w:rPr>
                              <w:t xml:space="preserve">: </w:t>
                            </w:r>
                            <w:r w:rsidRPr="00EE78DB">
                              <w:rPr>
                                <w:sz w:val="16"/>
                              </w:rPr>
                              <w:t>To the extent permitted by law, t</w:t>
                            </w:r>
                            <w:r w:rsidRPr="007A5C72">
                              <w:rPr>
                                <w:sz w:val="16"/>
                              </w:rPr>
                              <w:t xml:space="preserve">his clause excludes any additional </w:t>
                            </w:r>
                            <w:r>
                              <w:rPr>
                                <w:sz w:val="16"/>
                              </w:rPr>
                              <w:t xml:space="preserve">warranties, terms or conditions that may otherwise be implied by law into the Agreement. </w:t>
                            </w:r>
                          </w:p>
                          <w:p w14:paraId="0F414476" w14:textId="77777777" w:rsidR="00EE7186" w:rsidRPr="000201D9" w:rsidRDefault="00EE7186" w:rsidP="00EE7186">
                            <w:pPr>
                              <w:spacing w:after="120"/>
                              <w:rPr>
                                <w:sz w:val="16"/>
                              </w:rPr>
                            </w:pPr>
                            <w:proofErr w:type="gramStart"/>
                            <w:r>
                              <w:rPr>
                                <w:sz w:val="16"/>
                              </w:rPr>
                              <w:t>However</w:t>
                            </w:r>
                            <w:proofErr w:type="gramEnd"/>
                            <w:r>
                              <w:rPr>
                                <w:sz w:val="16"/>
                              </w:rPr>
                              <w:t xml:space="preserve"> some conditions, such as those implied by legislation, cannot be excluded by this clause. This may include warranties about goods and services under the Australian Consumer Law. </w:t>
                            </w:r>
                            <w:r w:rsidDel="00F81640">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BC896" id="Text Box 52" o:spid="_x0000_s1060" type="#_x0000_t202" style="position:absolute;left:0;text-align:left;margin-left:12.75pt;margin-top:.65pt;width:207.2pt;height:90.1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wFRwIAAIgEAAAOAAAAZHJzL2Uyb0RvYy54bWysVE1v2zAMvQ/YfxB0X52kSdYadYqsRYcB&#10;QVsgHXpWZLk2IIuapMTOfv2e5CTtup2GXRR++ZF8JHN13bea7ZTzDZmCj89GnCkjqWzMS8G/P919&#10;uuDMB2FKocmogu+V59eLjx+uOpurCdWkS+UYQIzPO1vwOgSbZ5mXtWqFPyOrDJwVuVYEqO4lK53o&#10;gN7qbDIazbOOXGkdSeU9rLeDky8SflUpGR6qyqvAdMFRW0ivS+8mvtniSuQvTti6kYcyxD9U0YrG&#10;IOkJ6lYEwbau+QOqbaQjT1U4k9RmVFWNVKkHdDMevetmXQurUi8gx9sTTf7/wcr73aNjTVnw2YQz&#10;I1rM6En1gX2hnsEEfjrrc4StLQJDDzvmfLR7GGPbfeXa+IuGGPxgen9iN6JJGCfz8/F8BJeEbzye&#10;Ti+gAD97/dw6H74qalkUCu4wvsSq2K18GEKPITGbJ92Ud43WSYkro260YzuBYQsplQnzQ4LfIrVh&#10;XcHn57NRAjcUIQZ0bVBPbHhoLEqh3/SJoPPpsesNlXuQ4WhYJ2/lXYOCV8KHR+GwP2gSNxEe8FSa&#10;kIwOEmc1uZ9/s8d4jBVezjrsY8H9j61wijP9zWDglyAsLnBSprPPEyjurWfz1mO27Q2BhTGuz8ok&#10;xvigj2LlqH3G6SxjVriEkchd8HAUb8JwJTg9qZbLFISVtSKszNrKCB1Zj+N46p+Fs4eZBYz7no6b&#10;K/J3oxti45eGlttAVZPmGokeWD3wj3VPm3E4zXhPb/UU9foHsvgFAAD//wMAUEsDBBQABgAIAAAA&#10;IQDRHvPp3QAAAAgBAAAPAAAAZHJzL2Rvd25yZXYueG1sTI/NToRAEITvJr7DpE28uQPsT1hk2KjR&#10;ePEiGr32QgtEpodlhl306W1PeqyuSvVX+W62vTrS6DvHBuJFBIq4cnXHjYHXl4erFJQPyDX2jsnA&#10;F3nYFednOWa1O/EzHcvQKClhn6GBNoQh09pXLVn0CzcQi/fhRotB5NjoesSTlNteJ1G00RY7lg8t&#10;DnTXUvVZTtbAIT4k7+n3dP/2hH5V3sa+nB4rYy4v5ptrUIHm8BeGX3xBh0KY9m7i2qveQLJeS1Lu&#10;S1Bir5bbLai96DTegC5y/X9A8QMAAP//AwBQSwECLQAUAAYACAAAACEAtoM4kv4AAADhAQAAEwAA&#10;AAAAAAAAAAAAAAAAAAAAW0NvbnRlbnRfVHlwZXNdLnhtbFBLAQItABQABgAIAAAAIQA4/SH/1gAA&#10;AJQBAAALAAAAAAAAAAAAAAAAAC8BAABfcmVscy8ucmVsc1BLAQItABQABgAIAAAAIQCbpIwFRwIA&#10;AIgEAAAOAAAAAAAAAAAAAAAAAC4CAABkcnMvZTJvRG9jLnhtbFBLAQItABQABgAIAAAAIQDRHvPp&#10;3QAAAAgBAAAPAAAAAAAAAAAAAAAAAKEEAABkcnMvZG93bnJldi54bWxQSwUGAAAAAAQABADzAAAA&#10;qwUAAAAA&#10;" fillcolor="#e9e4de [3209]" stroked="f" strokeweight=".5pt">
                <v:textbox>
                  <w:txbxContent>
                    <w:p w14:paraId="26E08B00"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_Ref87967227 \w \h </w:instrText>
                      </w:r>
                      <w:r>
                        <w:rPr>
                          <w:b/>
                          <w:i/>
                          <w:sz w:val="16"/>
                        </w:rPr>
                      </w:r>
                      <w:r>
                        <w:rPr>
                          <w:b/>
                          <w:i/>
                          <w:sz w:val="16"/>
                        </w:rPr>
                        <w:fldChar w:fldCharType="separate"/>
                      </w:r>
                      <w:r>
                        <w:rPr>
                          <w:b/>
                          <w:i/>
                          <w:sz w:val="16"/>
                        </w:rPr>
                        <w:t>11.3</w:t>
                      </w:r>
                      <w:r>
                        <w:rPr>
                          <w:b/>
                          <w:i/>
                          <w:sz w:val="16"/>
                        </w:rPr>
                        <w:fldChar w:fldCharType="end"/>
                      </w:r>
                      <w:r>
                        <w:rPr>
                          <w:b/>
                          <w:i/>
                          <w:sz w:val="16"/>
                        </w:rPr>
                        <w:t xml:space="preserve">: </w:t>
                      </w:r>
                      <w:r w:rsidRPr="00EE78DB">
                        <w:rPr>
                          <w:sz w:val="16"/>
                        </w:rPr>
                        <w:t>To the extent permitted by law, t</w:t>
                      </w:r>
                      <w:r w:rsidRPr="007A5C72">
                        <w:rPr>
                          <w:sz w:val="16"/>
                        </w:rPr>
                        <w:t xml:space="preserve">his clause excludes any additional </w:t>
                      </w:r>
                      <w:r>
                        <w:rPr>
                          <w:sz w:val="16"/>
                        </w:rPr>
                        <w:t xml:space="preserve">warranties, terms or conditions that may otherwise be implied by law into the Agreement. </w:t>
                      </w:r>
                    </w:p>
                    <w:p w14:paraId="0F414476" w14:textId="77777777" w:rsidR="00EE7186" w:rsidRPr="000201D9" w:rsidRDefault="00EE7186" w:rsidP="00EE7186">
                      <w:pPr>
                        <w:spacing w:after="120"/>
                        <w:rPr>
                          <w:sz w:val="16"/>
                        </w:rPr>
                      </w:pPr>
                      <w:proofErr w:type="gramStart"/>
                      <w:r>
                        <w:rPr>
                          <w:sz w:val="16"/>
                        </w:rPr>
                        <w:t>However</w:t>
                      </w:r>
                      <w:proofErr w:type="gramEnd"/>
                      <w:r>
                        <w:rPr>
                          <w:sz w:val="16"/>
                        </w:rPr>
                        <w:t xml:space="preserve"> some conditions, such as those implied by legislation, cannot be excluded by this clause. This may include warranties about goods and services under the Australian Consumer Law. </w:t>
                      </w:r>
                      <w:r w:rsidDel="00F81640">
                        <w:rPr>
                          <w:b/>
                          <w:i/>
                          <w:sz w:val="16"/>
                        </w:rPr>
                        <w:t xml:space="preserve"> </w:t>
                      </w:r>
                    </w:p>
                  </w:txbxContent>
                </v:textbox>
                <w10:wrap anchorx="margin"/>
              </v:shape>
            </w:pict>
          </mc:Fallback>
        </mc:AlternateContent>
      </w:r>
      <w:r>
        <w:t>Acknowledgements</w:t>
      </w:r>
      <w:bookmarkEnd w:id="174"/>
      <w:bookmarkEnd w:id="175"/>
      <w:r>
        <w:t xml:space="preserve"> </w:t>
      </w:r>
      <w:bookmarkEnd w:id="176"/>
    </w:p>
    <w:p w14:paraId="10FF6531" w14:textId="77777777" w:rsidR="00EE7186" w:rsidRDefault="00EE7186" w:rsidP="00EE7186">
      <w:pPr>
        <w:pStyle w:val="Heading3"/>
        <w:numPr>
          <w:ilvl w:val="0"/>
          <w:numId w:val="0"/>
        </w:numPr>
        <w:ind w:left="964"/>
      </w:pPr>
      <w:bookmarkStart w:id="177" w:name="_Ref87879297"/>
      <w:r>
        <w:t>The Licensee acknowledges and agrees that</w:t>
      </w:r>
      <w:r w:rsidRPr="003A6415">
        <w:t xml:space="preserve"> </w:t>
      </w:r>
      <w:r w:rsidRPr="00A91C08">
        <w:t xml:space="preserve">except as expressly provided in </w:t>
      </w:r>
      <w:r>
        <w:t>this Agreement:</w:t>
      </w:r>
      <w:bookmarkEnd w:id="177"/>
    </w:p>
    <w:p w14:paraId="30D9B8E8" w14:textId="77777777" w:rsidR="00EE7186" w:rsidRPr="00A91C08" w:rsidRDefault="00EE7186" w:rsidP="004D1003">
      <w:pPr>
        <w:pStyle w:val="Heading3"/>
        <w:numPr>
          <w:ilvl w:val="2"/>
          <w:numId w:val="10"/>
        </w:numPr>
      </w:pPr>
      <w:r>
        <w:t>the Licensor</w:t>
      </w:r>
      <w:r w:rsidRPr="00A91C08">
        <w:t xml:space="preserve"> has not made, and does not by entering into </w:t>
      </w:r>
      <w:r>
        <w:t>this Agreement</w:t>
      </w:r>
      <w:r w:rsidRPr="00A91C08">
        <w:t xml:space="preserve"> make, any representation or warranty, express or implied, that </w:t>
      </w:r>
      <w:r>
        <w:t xml:space="preserve">use of </w:t>
      </w:r>
      <w:r w:rsidRPr="00A91C08">
        <w:t xml:space="preserve">the </w:t>
      </w:r>
      <w:r>
        <w:t>Licensed IPR</w:t>
      </w:r>
      <w:r w:rsidRPr="00A91C08">
        <w:t xml:space="preserve"> </w:t>
      </w:r>
      <w:r>
        <w:t xml:space="preserve">and its Commercialisation in accordance with the Licence </w:t>
      </w:r>
      <w:r w:rsidRPr="00A91C08">
        <w:t xml:space="preserve">does not infringe any third party's </w:t>
      </w:r>
      <w:proofErr w:type="gramStart"/>
      <w:r>
        <w:t>IPR</w:t>
      </w:r>
      <w:r w:rsidRPr="00A91C08">
        <w:t>;</w:t>
      </w:r>
      <w:proofErr w:type="gramEnd"/>
    </w:p>
    <w:p w14:paraId="2B976749" w14:textId="77777777" w:rsidR="00EE7186" w:rsidRPr="00A91C08" w:rsidRDefault="00EE7186" w:rsidP="004D1003">
      <w:pPr>
        <w:pStyle w:val="Heading3"/>
        <w:numPr>
          <w:ilvl w:val="2"/>
          <w:numId w:val="10"/>
        </w:numPr>
      </w:pPr>
      <w:r>
        <w:t>the Licensor</w:t>
      </w:r>
      <w:r w:rsidRPr="00A91C08">
        <w:t xml:space="preserve"> does not make and has not made any representation or warranty in relation to whether any valid patent will be granted or granted with the </w:t>
      </w:r>
      <w:r>
        <w:t>C</w:t>
      </w:r>
      <w:r w:rsidRPr="00A91C08">
        <w:t xml:space="preserve">laims </w:t>
      </w:r>
      <w:proofErr w:type="gramStart"/>
      <w:r w:rsidRPr="00A91C08">
        <w:t>sought;</w:t>
      </w:r>
      <w:proofErr w:type="gramEnd"/>
    </w:p>
    <w:p w14:paraId="6A622E8A" w14:textId="77777777" w:rsidR="00EE7186" w:rsidRPr="00A91C08" w:rsidRDefault="00EE7186" w:rsidP="004D1003">
      <w:pPr>
        <w:pStyle w:val="Heading3"/>
        <w:numPr>
          <w:ilvl w:val="2"/>
          <w:numId w:val="10"/>
        </w:numPr>
      </w:pPr>
      <w:r w:rsidRPr="00A91C08">
        <w:t xml:space="preserve">the Licensee </w:t>
      </w:r>
      <w:r>
        <w:t>exercises the rights granted under this Agreement to</w:t>
      </w:r>
      <w:r w:rsidRPr="00A91C08">
        <w:t xml:space="preserve"> the </w:t>
      </w:r>
      <w:r>
        <w:t>Licensed IPR</w:t>
      </w:r>
      <w:r w:rsidRPr="00A91C08">
        <w:t xml:space="preserve"> at its own risk and will make its own inquiries to determine that its </w:t>
      </w:r>
      <w:r>
        <w:t>Commercialisation</w:t>
      </w:r>
      <w:r w:rsidRPr="00A91C08">
        <w:t xml:space="preserve"> of the </w:t>
      </w:r>
      <w:r>
        <w:t>Licensed IPR</w:t>
      </w:r>
      <w:r w:rsidRPr="00A91C08">
        <w:t xml:space="preserve"> and any Product based on the </w:t>
      </w:r>
      <w:r>
        <w:t>Licensed IPR</w:t>
      </w:r>
      <w:r w:rsidRPr="00A91C08">
        <w:t xml:space="preserve"> will not infringe any third party's </w:t>
      </w:r>
      <w:proofErr w:type="gramStart"/>
      <w:r>
        <w:t>IPR</w:t>
      </w:r>
      <w:r w:rsidRPr="00A91C08">
        <w:t>;</w:t>
      </w:r>
      <w:proofErr w:type="gramEnd"/>
    </w:p>
    <w:p w14:paraId="53A047DD" w14:textId="77777777" w:rsidR="00EE7186" w:rsidRDefault="00EE7186" w:rsidP="004D1003">
      <w:pPr>
        <w:pStyle w:val="Heading3"/>
        <w:keepNext/>
        <w:keepLines/>
        <w:numPr>
          <w:ilvl w:val="2"/>
          <w:numId w:val="10"/>
        </w:numPr>
      </w:pPr>
      <w:r>
        <w:rPr>
          <w:b/>
          <w:noProof/>
        </w:rPr>
        <mc:AlternateContent>
          <mc:Choice Requires="wps">
            <w:drawing>
              <wp:anchor distT="0" distB="0" distL="114300" distR="114300" simplePos="0" relativeHeight="251746304" behindDoc="0" locked="0" layoutInCell="1" allowOverlap="1" wp14:anchorId="4C00B6F2" wp14:editId="527741AC">
                <wp:simplePos x="0" y="0"/>
                <wp:positionH relativeFrom="rightMargin">
                  <wp:posOffset>158750</wp:posOffset>
                </wp:positionH>
                <wp:positionV relativeFrom="paragraph">
                  <wp:posOffset>376554</wp:posOffset>
                </wp:positionV>
                <wp:extent cx="2631440" cy="18192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2631440" cy="1819275"/>
                        </a:xfrm>
                        <a:prstGeom prst="rect">
                          <a:avLst/>
                        </a:prstGeom>
                        <a:solidFill>
                          <a:schemeClr val="accent6"/>
                        </a:solidFill>
                        <a:ln w="6350">
                          <a:noFill/>
                        </a:ln>
                      </wps:spPr>
                      <wps:txbx>
                        <w:txbxContent>
                          <w:p w14:paraId="5F52866C" w14:textId="77777777" w:rsidR="00EE7186" w:rsidRPr="008851A2" w:rsidRDefault="00EE7186" w:rsidP="00EE7186">
                            <w:pPr>
                              <w:spacing w:after="120"/>
                              <w:rPr>
                                <w:sz w:val="16"/>
                              </w:rPr>
                            </w:pPr>
                            <w:r w:rsidRPr="00680B36">
                              <w:rPr>
                                <w:b/>
                                <w:i/>
                                <w:sz w:val="16"/>
                              </w:rPr>
                              <w:t>Guidance Note for clause</w:t>
                            </w:r>
                            <w:r>
                              <w:rPr>
                                <w:b/>
                                <w:i/>
                                <w:sz w:val="16"/>
                              </w:rPr>
                              <w:t xml:space="preserve"> </w:t>
                            </w:r>
                            <w:r>
                              <w:rPr>
                                <w:b/>
                                <w:i/>
                                <w:sz w:val="16"/>
                              </w:rPr>
                              <w:fldChar w:fldCharType="begin"/>
                            </w:r>
                            <w:r>
                              <w:rPr>
                                <w:b/>
                                <w:i/>
                                <w:sz w:val="16"/>
                              </w:rPr>
                              <w:instrText xml:space="preserve"> REF _Ref100151879 \w \h </w:instrText>
                            </w:r>
                            <w:r>
                              <w:rPr>
                                <w:b/>
                                <w:i/>
                                <w:sz w:val="16"/>
                              </w:rPr>
                            </w:r>
                            <w:r>
                              <w:rPr>
                                <w:b/>
                                <w:i/>
                                <w:sz w:val="16"/>
                              </w:rPr>
                              <w:fldChar w:fldCharType="separate"/>
                            </w:r>
                            <w:r>
                              <w:rPr>
                                <w:b/>
                                <w:i/>
                                <w:sz w:val="16"/>
                              </w:rPr>
                              <w:t>11.3(e)</w:t>
                            </w:r>
                            <w:r>
                              <w:rPr>
                                <w:b/>
                                <w:i/>
                                <w:sz w:val="16"/>
                              </w:rPr>
                              <w:fldChar w:fldCharType="end"/>
                            </w:r>
                            <w:r w:rsidRPr="00680B36">
                              <w:rPr>
                                <w:b/>
                                <w:i/>
                                <w:sz w:val="16"/>
                              </w:rPr>
                              <w:t xml:space="preserve">: </w:t>
                            </w:r>
                            <w:r w:rsidRPr="008851A2">
                              <w:rPr>
                                <w:sz w:val="16"/>
                              </w:rPr>
                              <w:t xml:space="preserve">Clause </w:t>
                            </w:r>
                            <w:r>
                              <w:rPr>
                                <w:sz w:val="16"/>
                              </w:rPr>
                              <w:fldChar w:fldCharType="begin"/>
                            </w:r>
                            <w:r>
                              <w:rPr>
                                <w:sz w:val="16"/>
                              </w:rPr>
                              <w:instrText xml:space="preserve"> REF _Ref100151879 \w \h </w:instrText>
                            </w:r>
                            <w:r>
                              <w:rPr>
                                <w:sz w:val="16"/>
                              </w:rPr>
                            </w:r>
                            <w:r>
                              <w:rPr>
                                <w:sz w:val="16"/>
                              </w:rPr>
                              <w:fldChar w:fldCharType="separate"/>
                            </w:r>
                            <w:r>
                              <w:rPr>
                                <w:sz w:val="16"/>
                              </w:rPr>
                              <w:t>11.3(e)</w:t>
                            </w:r>
                            <w:r>
                              <w:rPr>
                                <w:sz w:val="16"/>
                              </w:rPr>
                              <w:fldChar w:fldCharType="end"/>
                            </w:r>
                            <w:r w:rsidRPr="008851A2">
                              <w:rPr>
                                <w:sz w:val="16"/>
                              </w:rPr>
                              <w:t xml:space="preserve"> is a general obligation to act in 'good faith'.  Failure by the Licensee to comply with this requirement is a material breach of the Agreement, entitling the Licensor to terminate the Licence.  This obligation applies in addition to specific performance criteria or milestones.  It requires consideration of the circumstances, rather than setting out specific criteria that must be met.</w:t>
                            </w:r>
                          </w:p>
                          <w:p w14:paraId="7BFBB8A5" w14:textId="77777777" w:rsidR="00EE7186" w:rsidRPr="008851A2" w:rsidRDefault="00EE7186" w:rsidP="00EE7186">
                            <w:pPr>
                              <w:spacing w:after="120"/>
                              <w:rPr>
                                <w:sz w:val="16"/>
                              </w:rPr>
                            </w:pPr>
                            <w:r w:rsidRPr="008851A2">
                              <w:rPr>
                                <w:sz w:val="16"/>
                              </w:rPr>
                              <w:t xml:space="preserve">If the parties </w:t>
                            </w:r>
                            <w:proofErr w:type="gramStart"/>
                            <w:r w:rsidRPr="008851A2">
                              <w:rPr>
                                <w:sz w:val="16"/>
                              </w:rPr>
                              <w:t>are able to</w:t>
                            </w:r>
                            <w:proofErr w:type="gramEnd"/>
                            <w:r w:rsidRPr="008851A2">
                              <w:rPr>
                                <w:sz w:val="16"/>
                              </w:rPr>
                              <w:t xml:space="preserve"> agree detailed and specific obligations that set out the Licensee's Commercialisation efforts exhaustively, it may be appropriate to also agree to remove this general obligation.  </w:t>
                            </w:r>
                          </w:p>
                          <w:p w14:paraId="02E782DD" w14:textId="77777777" w:rsidR="00EE7186" w:rsidRPr="00C42C84" w:rsidRDefault="00EE7186" w:rsidP="00EE7186">
                            <w:pPr>
                              <w:spacing w:after="120"/>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0B6F2" id="Text Box 34" o:spid="_x0000_s1061" type="#_x0000_t202" style="position:absolute;left:0;text-align:left;margin-left:12.5pt;margin-top:29.65pt;width:207.2pt;height:143.25pt;z-index:251746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t9RQIAAIgEAAAOAAAAZHJzL2Uyb0RvYy54bWysVE1v2zAMvQ/YfxB0Xxznq60Rp8hSZBgQ&#10;tAWSoWdFlhIDsqhJSuzs14+SnY92Ow27KBJJP5LvkZk+NpUiR2FdCTqnaa9PidAcilLvcvpjs/xy&#10;T4nzTBdMgRY5PQlHH2efP01rk4kB7EEVwhIE0S6rTU733pssSRzfi4q5Hhih0SnBVszj0+6SwrIa&#10;0SuVDPr9SVKDLYwFLpxD61PrpLOIL6Xg/kVKJzxROcXafDxtPLfhTGZTlu0sM/uSd2Wwf6iiYqXG&#10;pBeoJ+YZOdjyD6iq5BYcSN/jUCUgZclF7AG7SfsfulnvmRGxFyTHmQtN7v/B8ufjqyVlkdPhiBLN&#10;KtRoIxpPvkJD0IT81MZlGLY2GOgbtKPOZ7tDY2i7kbYKv9gQQT8yfbqwG9A4GgeTYToaoYujL71P&#10;HwZ344CTXD831vlvAioSLjm1KF9klR1Xzreh55CQzYEqi2WpVHyEkRELZcmRodiMc6H9pEvwLlJp&#10;Uud0Mhz3I7iGANGiK431hIbbxsLNN9umJShWG0xbKE5IhoV2nJzhyxILXjHnX5nF+cEmcSf8Cx5S&#10;ASaD7kbJHuyvv9lDPMqKXkpqnMecup8HZgUl6rtGwR9a7nx8jMZ3A8xhbz3bW48+VAtAFlLcPsPj&#10;NcR7db5KC9Ubrs48ZEUX0xxz59SfrwvfbgmuHhfzeQzCkTXMr/Ta8AAdWA9ybJo3Zk2nmUe5n+E8&#10;uSz7IF0bG77UMD94kGXU9cpqxz+Oe5yMbjXDPt2+Y9T1D2T2GwAA//8DAFBLAwQUAAYACAAAACEA&#10;Y0U6D98AAAAJAQAADwAAAGRycy9kb3ducmV2LnhtbEyPzU7DMBCE70i8g7VI3Kjzi9KQTQUIxIVL&#10;A2qv22RJImI7jZ028PSYExxHM5r5ptgsahAnnmxvNEK4CkCwrk3T6xbh/e35JgNhHemGBqMZ4Yst&#10;bMrLi4Lyxpz1lk+Va4Uv0TYnhM65MZfS1h0rsiszsvbeh5kUOS+nVjYTnX25GmQUBLdSUa/9Qkcj&#10;P3Zcf1azQjiGx2iffc9Pu1eySfUQ2mp+qRGvr5b7OxCOF/cXhl98jw6lZzqYWTdWDAhR6q84hHQd&#10;g/B+Eq8TEAeEOEkzkGUh/z8ofwAAAP//AwBQSwECLQAUAAYACAAAACEAtoM4kv4AAADhAQAAEwAA&#10;AAAAAAAAAAAAAAAAAAAAW0NvbnRlbnRfVHlwZXNdLnhtbFBLAQItABQABgAIAAAAIQA4/SH/1gAA&#10;AJQBAAALAAAAAAAAAAAAAAAAAC8BAABfcmVscy8ucmVsc1BLAQItABQABgAIAAAAIQBMjJt9RQIA&#10;AIgEAAAOAAAAAAAAAAAAAAAAAC4CAABkcnMvZTJvRG9jLnhtbFBLAQItABQABgAIAAAAIQBjRToP&#10;3wAAAAkBAAAPAAAAAAAAAAAAAAAAAJ8EAABkcnMvZG93bnJldi54bWxQSwUGAAAAAAQABADzAAAA&#10;qwUAAAAA&#10;" fillcolor="#e9e4de [3209]" stroked="f" strokeweight=".5pt">
                <v:textbox>
                  <w:txbxContent>
                    <w:p w14:paraId="5F52866C" w14:textId="77777777" w:rsidR="00EE7186" w:rsidRPr="008851A2" w:rsidRDefault="00EE7186" w:rsidP="00EE7186">
                      <w:pPr>
                        <w:spacing w:after="120"/>
                        <w:rPr>
                          <w:sz w:val="16"/>
                        </w:rPr>
                      </w:pPr>
                      <w:r w:rsidRPr="00680B36">
                        <w:rPr>
                          <w:b/>
                          <w:i/>
                          <w:sz w:val="16"/>
                        </w:rPr>
                        <w:t>Guidance Note for clause</w:t>
                      </w:r>
                      <w:r>
                        <w:rPr>
                          <w:b/>
                          <w:i/>
                          <w:sz w:val="16"/>
                        </w:rPr>
                        <w:t xml:space="preserve"> </w:t>
                      </w:r>
                      <w:r>
                        <w:rPr>
                          <w:b/>
                          <w:i/>
                          <w:sz w:val="16"/>
                        </w:rPr>
                        <w:fldChar w:fldCharType="begin"/>
                      </w:r>
                      <w:r>
                        <w:rPr>
                          <w:b/>
                          <w:i/>
                          <w:sz w:val="16"/>
                        </w:rPr>
                        <w:instrText xml:space="preserve"> REF _Ref100151879 \w \h </w:instrText>
                      </w:r>
                      <w:r>
                        <w:rPr>
                          <w:b/>
                          <w:i/>
                          <w:sz w:val="16"/>
                        </w:rPr>
                      </w:r>
                      <w:r>
                        <w:rPr>
                          <w:b/>
                          <w:i/>
                          <w:sz w:val="16"/>
                        </w:rPr>
                        <w:fldChar w:fldCharType="separate"/>
                      </w:r>
                      <w:r>
                        <w:rPr>
                          <w:b/>
                          <w:i/>
                          <w:sz w:val="16"/>
                        </w:rPr>
                        <w:t>11.3(e)</w:t>
                      </w:r>
                      <w:r>
                        <w:rPr>
                          <w:b/>
                          <w:i/>
                          <w:sz w:val="16"/>
                        </w:rPr>
                        <w:fldChar w:fldCharType="end"/>
                      </w:r>
                      <w:r w:rsidRPr="00680B36">
                        <w:rPr>
                          <w:b/>
                          <w:i/>
                          <w:sz w:val="16"/>
                        </w:rPr>
                        <w:t xml:space="preserve">: </w:t>
                      </w:r>
                      <w:r w:rsidRPr="008851A2">
                        <w:rPr>
                          <w:sz w:val="16"/>
                        </w:rPr>
                        <w:t xml:space="preserve">Clause </w:t>
                      </w:r>
                      <w:r>
                        <w:rPr>
                          <w:sz w:val="16"/>
                        </w:rPr>
                        <w:fldChar w:fldCharType="begin"/>
                      </w:r>
                      <w:r>
                        <w:rPr>
                          <w:sz w:val="16"/>
                        </w:rPr>
                        <w:instrText xml:space="preserve"> REF _Ref100151879 \w \h </w:instrText>
                      </w:r>
                      <w:r>
                        <w:rPr>
                          <w:sz w:val="16"/>
                        </w:rPr>
                      </w:r>
                      <w:r>
                        <w:rPr>
                          <w:sz w:val="16"/>
                        </w:rPr>
                        <w:fldChar w:fldCharType="separate"/>
                      </w:r>
                      <w:r>
                        <w:rPr>
                          <w:sz w:val="16"/>
                        </w:rPr>
                        <w:t>11.3(e)</w:t>
                      </w:r>
                      <w:r>
                        <w:rPr>
                          <w:sz w:val="16"/>
                        </w:rPr>
                        <w:fldChar w:fldCharType="end"/>
                      </w:r>
                      <w:r w:rsidRPr="008851A2">
                        <w:rPr>
                          <w:sz w:val="16"/>
                        </w:rPr>
                        <w:t xml:space="preserve"> is a general obligation to act in 'good faith'.  Failure by the Licensee to comply with this requirement is a material breach of the Agreement, entitling the Licensor to terminate the Licence.  This obligation applies in addition to specific performance criteria or milestones.  It requires consideration of the circumstances, rather than setting out specific criteria that must be met.</w:t>
                      </w:r>
                    </w:p>
                    <w:p w14:paraId="7BFBB8A5" w14:textId="77777777" w:rsidR="00EE7186" w:rsidRPr="008851A2" w:rsidRDefault="00EE7186" w:rsidP="00EE7186">
                      <w:pPr>
                        <w:spacing w:after="120"/>
                        <w:rPr>
                          <w:sz w:val="16"/>
                        </w:rPr>
                      </w:pPr>
                      <w:r w:rsidRPr="008851A2">
                        <w:rPr>
                          <w:sz w:val="16"/>
                        </w:rPr>
                        <w:t xml:space="preserve">If the parties </w:t>
                      </w:r>
                      <w:proofErr w:type="gramStart"/>
                      <w:r w:rsidRPr="008851A2">
                        <w:rPr>
                          <w:sz w:val="16"/>
                        </w:rPr>
                        <w:t>are able to</w:t>
                      </w:r>
                      <w:proofErr w:type="gramEnd"/>
                      <w:r w:rsidRPr="008851A2">
                        <w:rPr>
                          <w:sz w:val="16"/>
                        </w:rPr>
                        <w:t xml:space="preserve"> agree detailed and specific obligations that set out the Licensee's Commercialisation efforts exhaustively, it may be appropriate to also agree to remove this general obligation.  </w:t>
                      </w:r>
                    </w:p>
                    <w:p w14:paraId="02E782DD" w14:textId="77777777" w:rsidR="00EE7186" w:rsidRPr="00C42C84" w:rsidRDefault="00EE7186" w:rsidP="00EE7186">
                      <w:pPr>
                        <w:spacing w:after="120"/>
                        <w:rPr>
                          <w:b/>
                          <w:sz w:val="16"/>
                        </w:rPr>
                      </w:pPr>
                    </w:p>
                  </w:txbxContent>
                </v:textbox>
                <w10:wrap anchorx="margin"/>
              </v:shape>
            </w:pict>
          </mc:Fallback>
        </mc:AlternateContent>
      </w:r>
      <w:r w:rsidRPr="00A91C08">
        <w:t>to the full extent permitted by law,</w:t>
      </w:r>
      <w:r>
        <w:t xml:space="preserve"> the Licensor</w:t>
      </w:r>
      <w:r w:rsidRPr="00A91C08">
        <w:t xml:space="preserve"> has not made and excludes all warranties, terms, </w:t>
      </w:r>
      <w:proofErr w:type="gramStart"/>
      <w:r w:rsidRPr="00A91C08">
        <w:t>conditions</w:t>
      </w:r>
      <w:proofErr w:type="gramEnd"/>
      <w:r w:rsidRPr="00A91C08">
        <w:t xml:space="preserve"> or undertakings, whether express or implied, written or oral, statutory or otherwise (including any implied warranty of merchantability or of fitness for a particular purpose) for the </w:t>
      </w:r>
      <w:r>
        <w:t>Licensed IPR</w:t>
      </w:r>
      <w:r w:rsidRPr="00A91C08">
        <w:t xml:space="preserve">, Products or any other matter, including, without limitation, as to </w:t>
      </w:r>
      <w:r>
        <w:t xml:space="preserve">the </w:t>
      </w:r>
      <w:r w:rsidRPr="00A91C08">
        <w:t xml:space="preserve">suitability or safety of the </w:t>
      </w:r>
      <w:r>
        <w:t>Licensed IPR</w:t>
      </w:r>
      <w:r w:rsidRPr="00A91C08">
        <w:t xml:space="preserve"> or the Products for use by third parties; </w:t>
      </w:r>
      <w:r w:rsidRPr="00B657D9">
        <w:t>and</w:t>
      </w:r>
    </w:p>
    <w:p w14:paraId="46F1BA0F" w14:textId="77777777" w:rsidR="00EE7186" w:rsidRPr="00A77D66" w:rsidRDefault="00EE7186" w:rsidP="004D1003">
      <w:pPr>
        <w:pStyle w:val="Heading3"/>
        <w:numPr>
          <w:ilvl w:val="2"/>
          <w:numId w:val="10"/>
        </w:numPr>
      </w:pPr>
      <w:bookmarkStart w:id="178" w:name="_Ref100151879"/>
      <w:bookmarkStart w:id="179" w:name="_Ref88069572"/>
      <w:r>
        <w:t>it will act in good faith in the exercise of the Licence to the Licensed IPR</w:t>
      </w:r>
      <w:r w:rsidRPr="00A77D66">
        <w:t>.</w:t>
      </w:r>
      <w:bookmarkEnd w:id="178"/>
      <w:r w:rsidRPr="00A77D66">
        <w:t xml:space="preserve"> </w:t>
      </w:r>
      <w:bookmarkEnd w:id="179"/>
    </w:p>
    <w:p w14:paraId="427BA3F2" w14:textId="77777777" w:rsidR="00EE7186" w:rsidRPr="0054044D" w:rsidRDefault="00EE7186" w:rsidP="004D1003">
      <w:pPr>
        <w:pStyle w:val="Heading2"/>
        <w:keepLines/>
        <w:numPr>
          <w:ilvl w:val="1"/>
          <w:numId w:val="10"/>
        </w:numPr>
      </w:pPr>
      <w:bookmarkStart w:id="180" w:name="_Ref94011859"/>
      <w:bookmarkStart w:id="181" w:name="_Toc110885122"/>
      <w:r>
        <w:rPr>
          <w:b w:val="0"/>
          <w:noProof/>
          <w:lang w:eastAsia="en-AU"/>
        </w:rPr>
        <w:lastRenderedPageBreak/>
        <mc:AlternateContent>
          <mc:Choice Requires="wps">
            <w:drawing>
              <wp:anchor distT="0" distB="0" distL="114300" distR="114300" simplePos="0" relativeHeight="251688960" behindDoc="0" locked="0" layoutInCell="1" allowOverlap="1" wp14:anchorId="441F4292" wp14:editId="7E49A1C5">
                <wp:simplePos x="0" y="0"/>
                <wp:positionH relativeFrom="rightMargin">
                  <wp:posOffset>159469</wp:posOffset>
                </wp:positionH>
                <wp:positionV relativeFrom="paragraph">
                  <wp:posOffset>265490</wp:posOffset>
                </wp:positionV>
                <wp:extent cx="2631440" cy="931653"/>
                <wp:effectExtent l="0" t="0" r="0" b="1905"/>
                <wp:wrapNone/>
                <wp:docPr id="53" name="Text Box 53"/>
                <wp:cNvGraphicFramePr/>
                <a:graphic xmlns:a="http://schemas.openxmlformats.org/drawingml/2006/main">
                  <a:graphicData uri="http://schemas.microsoft.com/office/word/2010/wordprocessingShape">
                    <wps:wsp>
                      <wps:cNvSpPr txBox="1"/>
                      <wps:spPr>
                        <a:xfrm>
                          <a:off x="0" y="0"/>
                          <a:ext cx="2631440" cy="931653"/>
                        </a:xfrm>
                        <a:prstGeom prst="rect">
                          <a:avLst/>
                        </a:prstGeom>
                        <a:solidFill>
                          <a:schemeClr val="accent6"/>
                        </a:solidFill>
                        <a:ln w="6350">
                          <a:noFill/>
                        </a:ln>
                      </wps:spPr>
                      <wps:txbx>
                        <w:txbxContent>
                          <w:p w14:paraId="770D1B19" w14:textId="77777777" w:rsidR="00EE7186" w:rsidRPr="00E24032" w:rsidRDefault="00EE7186" w:rsidP="00EE7186">
                            <w:pPr>
                              <w:rPr>
                                <w:b/>
                                <w:i/>
                                <w:sz w:val="16"/>
                              </w:rPr>
                            </w:pPr>
                            <w:r w:rsidRPr="008B11CC">
                              <w:rPr>
                                <w:b/>
                                <w:i/>
                                <w:sz w:val="16"/>
                              </w:rPr>
                              <w:t xml:space="preserve">Guidance Note for </w:t>
                            </w:r>
                            <w:r w:rsidRPr="008B11CC">
                              <w:rPr>
                                <w:b/>
                                <w:i/>
                                <w:sz w:val="16"/>
                              </w:rPr>
                              <w:fldChar w:fldCharType="begin"/>
                            </w:r>
                            <w:r w:rsidRPr="008B11CC">
                              <w:rPr>
                                <w:b/>
                                <w:i/>
                                <w:sz w:val="16"/>
                              </w:rPr>
                              <w:instrText xml:space="preserve"> REF _Ref94011859 \w \h </w:instrText>
                            </w:r>
                            <w:r>
                              <w:rPr>
                                <w:b/>
                                <w:i/>
                                <w:sz w:val="16"/>
                              </w:rPr>
                              <w:instrText xml:space="preserve"> \* MERGEFORMAT </w:instrText>
                            </w:r>
                            <w:r w:rsidRPr="008B11CC">
                              <w:rPr>
                                <w:b/>
                                <w:i/>
                                <w:sz w:val="16"/>
                              </w:rPr>
                            </w:r>
                            <w:r w:rsidRPr="008B11CC">
                              <w:rPr>
                                <w:b/>
                                <w:i/>
                                <w:sz w:val="16"/>
                              </w:rPr>
                              <w:fldChar w:fldCharType="separate"/>
                            </w:r>
                            <w:r>
                              <w:rPr>
                                <w:b/>
                                <w:i/>
                                <w:sz w:val="16"/>
                              </w:rPr>
                              <w:t>11.4</w:t>
                            </w:r>
                            <w:r w:rsidRPr="008B11CC">
                              <w:rPr>
                                <w:b/>
                                <w:i/>
                                <w:sz w:val="16"/>
                              </w:rPr>
                              <w:fldChar w:fldCharType="end"/>
                            </w:r>
                            <w:r w:rsidRPr="008B11CC">
                              <w:rPr>
                                <w:b/>
                                <w:i/>
                                <w:sz w:val="16"/>
                              </w:rPr>
                              <w:t xml:space="preserve">: </w:t>
                            </w:r>
                            <w:r>
                              <w:rPr>
                                <w:sz w:val="16"/>
                              </w:rPr>
                              <w:t>Where Party A is liable to Party B under this Agreement, Party A's liability is reduced to the extent that Party B contributed to any loss it suffered. For example, Party B may have been negligent and contributed to its loss.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F4292" id="Text Box 53" o:spid="_x0000_s1062" type="#_x0000_t202" style="position:absolute;left:0;text-align:left;margin-left:12.55pt;margin-top:20.9pt;width:207.2pt;height:73.35pt;z-index:251688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dmRgIAAIcEAAAOAAAAZHJzL2Uyb0RvYy54bWysVE1v2zAMvQ/YfxB0X5yPJmuNOkWWosOA&#10;oi2QDj0rslwbkEVNUmJ3v35PcpJ23U7DLopEPj+Sj2Qur/pWs71yviFT8MlozJkyksrGPBf8++PN&#10;p3POfBCmFJqMKviL8vxq+fHDZWdzNaWadKkcA4nxeWcLXodg8yzzslat8COyysBZkWtFwNM9Z6UT&#10;HdhbnU3H40XWkSutI6m8h/V6cPJl4q8qJcN9VXkVmC44cgvpdOncxjNbXor82QlbN/KQhviHLFrR&#10;GAQ9UV2LINjONX9QtY105KkKI0ltRlXVSJVqQDWT8btqNrWwKtUCcbw9yeT/H6282z841pQFn884&#10;M6JFjx5VH9gX6hlM0KezPgdsYwEMPezo89HuYYxl95Vr4y8KYvBD6ZeTupFNwjhdzCZnZ3BJ+C5m&#10;k8VAn71+bZ0PXxW1LF4K7tC9JKrY3/qATAA9QmIwT7opbxqt0yNOjFprx/YCvRZSKhMWMU989RtS&#10;G9YVfDGbjxO5oUgx4LQBPNY71BVvod/2SZ9ZIoumLZUv0MLRME3eypsGCd8KHx6Ew/igRqxEuMdR&#10;aUIwOtw4q8n9/Js94tFVeDnrMI4F9z92winO9DeDfl8M0oX0OJt/niKGe+vZvvWYXbsmqDDB8lmZ&#10;rhEf9PFaOWqfsDmrGBUuYSRiFzwcr+swLAk2T6rVKoEwsVaEW7OxMlJH1WM7Hvsn4eyhZwHdvqPj&#10;4Ir8XesGbPzS0GoXqGpSX19VPeiPaU+NO2xmXKe374R6/f9Y/gIAAP//AwBQSwMEFAAGAAgAAAAh&#10;AMyhF0reAAAACQEAAA8AAABkcnMvZG93bnJldi54bWxMj0FPhDAQhe8m/odmTLy5pQgGkbJRo/Hi&#10;ZdHsXmehApFOWVp20V/veNLj5H15871ivdhBHM3ke0ca1CoCYah2TU+thve356sMhA9IDQ6OjIYv&#10;42Fdnp8VmDfuRBtzrEIruIR8jhq6EMZcSl93xqJfudEQZx9ushj4nFrZTHjicjvIOIpupMWe+EOH&#10;o3nsTP1ZzVbDQR3iXfY9P21f0SfVg/LV/FJrfXmx3N+BCGYJfzD86rM6lOy0dzM1Xgwa4lQxqSFR&#10;vIDz5Po2BbFnMMtSkGUh/y8ofwAAAP//AwBQSwECLQAUAAYACAAAACEAtoM4kv4AAADhAQAAEwAA&#10;AAAAAAAAAAAAAAAAAAAAW0NvbnRlbnRfVHlwZXNdLnhtbFBLAQItABQABgAIAAAAIQA4/SH/1gAA&#10;AJQBAAALAAAAAAAAAAAAAAAAAC8BAABfcmVscy8ucmVsc1BLAQItABQABgAIAAAAIQA0MAdmRgIA&#10;AIcEAAAOAAAAAAAAAAAAAAAAAC4CAABkcnMvZTJvRG9jLnhtbFBLAQItABQABgAIAAAAIQDMoRdK&#10;3gAAAAkBAAAPAAAAAAAAAAAAAAAAAKAEAABkcnMvZG93bnJldi54bWxQSwUGAAAAAAQABADzAAAA&#10;qwUAAAAA&#10;" fillcolor="#e9e4de [3209]" stroked="f" strokeweight=".5pt">
                <v:textbox>
                  <w:txbxContent>
                    <w:p w14:paraId="770D1B19" w14:textId="77777777" w:rsidR="00EE7186" w:rsidRPr="00E24032" w:rsidRDefault="00EE7186" w:rsidP="00EE7186">
                      <w:pPr>
                        <w:rPr>
                          <w:b/>
                          <w:i/>
                          <w:sz w:val="16"/>
                        </w:rPr>
                      </w:pPr>
                      <w:r w:rsidRPr="008B11CC">
                        <w:rPr>
                          <w:b/>
                          <w:i/>
                          <w:sz w:val="16"/>
                        </w:rPr>
                        <w:t xml:space="preserve">Guidance Note for </w:t>
                      </w:r>
                      <w:r w:rsidRPr="008B11CC">
                        <w:rPr>
                          <w:b/>
                          <w:i/>
                          <w:sz w:val="16"/>
                        </w:rPr>
                        <w:fldChar w:fldCharType="begin"/>
                      </w:r>
                      <w:r w:rsidRPr="008B11CC">
                        <w:rPr>
                          <w:b/>
                          <w:i/>
                          <w:sz w:val="16"/>
                        </w:rPr>
                        <w:instrText xml:space="preserve"> REF _Ref94011859 \w \h </w:instrText>
                      </w:r>
                      <w:r>
                        <w:rPr>
                          <w:b/>
                          <w:i/>
                          <w:sz w:val="16"/>
                        </w:rPr>
                        <w:instrText xml:space="preserve"> \* MERGEFORMAT </w:instrText>
                      </w:r>
                      <w:r w:rsidRPr="008B11CC">
                        <w:rPr>
                          <w:b/>
                          <w:i/>
                          <w:sz w:val="16"/>
                        </w:rPr>
                      </w:r>
                      <w:r w:rsidRPr="008B11CC">
                        <w:rPr>
                          <w:b/>
                          <w:i/>
                          <w:sz w:val="16"/>
                        </w:rPr>
                        <w:fldChar w:fldCharType="separate"/>
                      </w:r>
                      <w:r>
                        <w:rPr>
                          <w:b/>
                          <w:i/>
                          <w:sz w:val="16"/>
                        </w:rPr>
                        <w:t>11.4</w:t>
                      </w:r>
                      <w:r w:rsidRPr="008B11CC">
                        <w:rPr>
                          <w:b/>
                          <w:i/>
                          <w:sz w:val="16"/>
                        </w:rPr>
                        <w:fldChar w:fldCharType="end"/>
                      </w:r>
                      <w:r w:rsidRPr="008B11CC">
                        <w:rPr>
                          <w:b/>
                          <w:i/>
                          <w:sz w:val="16"/>
                        </w:rPr>
                        <w:t xml:space="preserve">: </w:t>
                      </w:r>
                      <w:r>
                        <w:rPr>
                          <w:sz w:val="16"/>
                        </w:rPr>
                        <w:t>Where Party A is liable to Party B under this Agreement, Party A's liability is reduced to the extent that Party B contributed to any loss it suffered. For example, Party B may have been negligent and contributed to its loss.</w:t>
                      </w:r>
                    </w:p>
                  </w:txbxContent>
                </v:textbox>
                <w10:wrap anchorx="margin"/>
              </v:shape>
            </w:pict>
          </mc:Fallback>
        </mc:AlternateContent>
      </w:r>
      <w:r w:rsidRPr="0054044D">
        <w:t>Liability</w:t>
      </w:r>
      <w:bookmarkEnd w:id="180"/>
      <w:bookmarkEnd w:id="181"/>
    </w:p>
    <w:p w14:paraId="1C4D543B" w14:textId="77777777" w:rsidR="00EE7186" w:rsidRDefault="00EE7186" w:rsidP="004D1003">
      <w:pPr>
        <w:pStyle w:val="Heading3"/>
        <w:keepNext/>
        <w:keepLines/>
        <w:numPr>
          <w:ilvl w:val="2"/>
          <w:numId w:val="10"/>
        </w:numPr>
      </w:pPr>
      <w:r>
        <w:t>E</w:t>
      </w:r>
      <w:r w:rsidRPr="00A91C08">
        <w:t>ach party’s liability</w:t>
      </w:r>
      <w:r>
        <w:t>,</w:t>
      </w:r>
      <w:r w:rsidRPr="00A91C08">
        <w:t xml:space="preserve"> </w:t>
      </w:r>
      <w:r>
        <w:t>including under an indemnity,</w:t>
      </w:r>
      <w:r w:rsidRPr="00A91C08">
        <w:t xml:space="preserve"> under </w:t>
      </w:r>
      <w:r>
        <w:t>this Agreement</w:t>
      </w:r>
      <w:r w:rsidRPr="00A91C08">
        <w:t xml:space="preserve"> is reduced to the extent that any damages, liability, </w:t>
      </w:r>
      <w:proofErr w:type="gramStart"/>
      <w:r w:rsidRPr="00A91C08">
        <w:t>loss</w:t>
      </w:r>
      <w:proofErr w:type="gramEnd"/>
      <w:r w:rsidRPr="00A91C08">
        <w:t xml:space="preserve"> or costs arise from, or </w:t>
      </w:r>
      <w:r>
        <w:t>are</w:t>
      </w:r>
      <w:r w:rsidRPr="00A91C08">
        <w:t xml:space="preserve"> attributable to, any negligent </w:t>
      </w:r>
      <w:r>
        <w:t xml:space="preserve">act </w:t>
      </w:r>
      <w:r w:rsidRPr="00A91C08">
        <w:t>or omission of</w:t>
      </w:r>
      <w:r>
        <w:t xml:space="preserve"> or breach of this Agreement by</w:t>
      </w:r>
      <w:r w:rsidRPr="00A91C08">
        <w:t xml:space="preserve"> the other party or its </w:t>
      </w:r>
      <w:r>
        <w:t>Personnel</w:t>
      </w:r>
      <w:r w:rsidRPr="00A91C08">
        <w:t>.</w:t>
      </w:r>
    </w:p>
    <w:p w14:paraId="5DA522B0" w14:textId="77777777" w:rsidR="00EE7186" w:rsidRDefault="00EE7186" w:rsidP="004D1003">
      <w:pPr>
        <w:pStyle w:val="Heading3"/>
        <w:numPr>
          <w:ilvl w:val="2"/>
          <w:numId w:val="10"/>
        </w:numPr>
      </w:pPr>
      <w:r>
        <w:t xml:space="preserve">The rights, duties, </w:t>
      </w:r>
      <w:proofErr w:type="gramStart"/>
      <w:r>
        <w:t>obligations</w:t>
      </w:r>
      <w:proofErr w:type="gramEnd"/>
      <w:r>
        <w:t xml:space="preserve"> and liabilities of the parties under this Agreement will in every case be several and not joint or joint and several.</w:t>
      </w:r>
    </w:p>
    <w:p w14:paraId="2330B02D" w14:textId="77777777" w:rsidR="00EE7186" w:rsidRDefault="00EE7186" w:rsidP="004D1003">
      <w:pPr>
        <w:pStyle w:val="Heading2"/>
        <w:numPr>
          <w:ilvl w:val="1"/>
          <w:numId w:val="10"/>
        </w:numPr>
      </w:pPr>
      <w:bookmarkStart w:id="182" w:name="_Ref82279173"/>
      <w:bookmarkStart w:id="183" w:name="_Toc82618854"/>
      <w:bookmarkStart w:id="184" w:name="_Toc110885123"/>
      <w:r>
        <w:rPr>
          <w:b w:val="0"/>
          <w:noProof/>
          <w:lang w:eastAsia="en-AU"/>
        </w:rPr>
        <mc:AlternateContent>
          <mc:Choice Requires="wps">
            <w:drawing>
              <wp:anchor distT="0" distB="0" distL="114300" distR="114300" simplePos="0" relativeHeight="251689984" behindDoc="0" locked="0" layoutInCell="1" allowOverlap="1" wp14:anchorId="69CFEE63" wp14:editId="68F9347D">
                <wp:simplePos x="0" y="0"/>
                <wp:positionH relativeFrom="rightMargin">
                  <wp:posOffset>154305</wp:posOffset>
                </wp:positionH>
                <wp:positionV relativeFrom="paragraph">
                  <wp:posOffset>333375</wp:posOffset>
                </wp:positionV>
                <wp:extent cx="2631600" cy="1119600"/>
                <wp:effectExtent l="0" t="0" r="0" b="4445"/>
                <wp:wrapNone/>
                <wp:docPr id="54" name="Text Box 54"/>
                <wp:cNvGraphicFramePr/>
                <a:graphic xmlns:a="http://schemas.openxmlformats.org/drawingml/2006/main">
                  <a:graphicData uri="http://schemas.microsoft.com/office/word/2010/wordprocessingShape">
                    <wps:wsp>
                      <wps:cNvSpPr txBox="1"/>
                      <wps:spPr>
                        <a:xfrm>
                          <a:off x="0" y="0"/>
                          <a:ext cx="2631600" cy="1119600"/>
                        </a:xfrm>
                        <a:prstGeom prst="rect">
                          <a:avLst/>
                        </a:prstGeom>
                        <a:solidFill>
                          <a:schemeClr val="accent6"/>
                        </a:solidFill>
                        <a:ln w="6350">
                          <a:noFill/>
                        </a:ln>
                      </wps:spPr>
                      <wps:txbx>
                        <w:txbxContent>
                          <w:p w14:paraId="38E24F45" w14:textId="77777777" w:rsidR="00EE7186" w:rsidRPr="000201D9" w:rsidRDefault="00EE7186" w:rsidP="00EE7186">
                            <w:pPr>
                              <w:spacing w:after="120"/>
                            </w:pPr>
                            <w:r>
                              <w:rPr>
                                <w:b/>
                                <w:i/>
                                <w:sz w:val="16"/>
                              </w:rPr>
                              <w:t xml:space="preserve">Guidance Note for clause </w:t>
                            </w:r>
                            <w:r>
                              <w:rPr>
                                <w:b/>
                                <w:i/>
                                <w:sz w:val="16"/>
                              </w:rPr>
                              <w:fldChar w:fldCharType="begin"/>
                            </w:r>
                            <w:r>
                              <w:rPr>
                                <w:b/>
                                <w:i/>
                                <w:sz w:val="16"/>
                              </w:rPr>
                              <w:instrText xml:space="preserve"> REF _Ref94011930 \w \h </w:instrText>
                            </w:r>
                            <w:r>
                              <w:rPr>
                                <w:b/>
                                <w:i/>
                                <w:sz w:val="16"/>
                              </w:rPr>
                            </w:r>
                            <w:r>
                              <w:rPr>
                                <w:b/>
                                <w:i/>
                                <w:sz w:val="16"/>
                              </w:rPr>
                              <w:fldChar w:fldCharType="separate"/>
                            </w:r>
                            <w:r>
                              <w:rPr>
                                <w:b/>
                                <w:i/>
                                <w:sz w:val="16"/>
                              </w:rPr>
                              <w:t>11.5(a)</w:t>
                            </w:r>
                            <w:r>
                              <w:rPr>
                                <w:b/>
                                <w:i/>
                                <w:sz w:val="16"/>
                              </w:rPr>
                              <w:fldChar w:fldCharType="end"/>
                            </w:r>
                            <w:r>
                              <w:rPr>
                                <w:b/>
                                <w:i/>
                                <w:sz w:val="16"/>
                              </w:rPr>
                              <w:t>:</w:t>
                            </w:r>
                            <w: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another claim is made</w:t>
                            </w:r>
                            <w:r>
                              <w:rPr>
                                <w:sz w:val="16"/>
                              </w:rPr>
                              <w:t xml:space="preserve"> by the other party</w:t>
                            </w:r>
                            <w:r w:rsidRPr="00077476">
                              <w:rPr>
                                <w:sz w:val="16"/>
                              </w:rPr>
                              <w:t xml:space="preserve">. </w:t>
                            </w:r>
                          </w:p>
                          <w:p w14:paraId="5D07CEB3" w14:textId="77777777" w:rsidR="00EE7186" w:rsidRPr="00F55F32" w:rsidRDefault="00EE7186" w:rsidP="00EE7186">
                            <w:pPr>
                              <w:spacing w:after="120"/>
                              <w:rPr>
                                <w:b/>
                                <w:i/>
                                <w:sz w:val="16"/>
                              </w:rPr>
                            </w:pPr>
                            <w:r>
                              <w:rPr>
                                <w:sz w:val="16"/>
                              </w:rPr>
                              <w:t xml:space="preserve">The parties can agree to cap the total amount that a party may be liable to pay to the other party for loss suffered in relation to this Agreement. This cap should be set out in item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Pr>
                                <w:sz w:val="16"/>
                              </w:rPr>
                              <w:t>8</w:t>
                            </w:r>
                            <w:r w:rsidRPr="004B20FD">
                              <w:rPr>
                                <w:sz w:val="16"/>
                              </w:rPr>
                              <w:fldChar w:fldCharType="end"/>
                            </w:r>
                            <w:r>
                              <w:rPr>
                                <w:sz w:val="16"/>
                              </w:rPr>
                              <w:t xml:space="preserve"> of the Details Schedule.</w:t>
                            </w:r>
                            <w:r w:rsidRPr="00F55F32" w:rsidDel="001978CB">
                              <w:rPr>
                                <w:b/>
                                <w:i/>
                                <w:sz w:val="16"/>
                              </w:rPr>
                              <w:t xml:space="preserve"> </w:t>
                            </w:r>
                          </w:p>
                          <w:p w14:paraId="0F91918E"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EE63" id="Text Box 54" o:spid="_x0000_s1063" type="#_x0000_t202" style="position:absolute;left:0;text-align:left;margin-left:12.15pt;margin-top:26.25pt;width:207.2pt;height:88.15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wgRwIAAIgEAAAOAAAAZHJzL2Uyb0RvYy54bWysVEtv2zAMvg/YfxB0X2zn1dWIU2QpMgwI&#10;2gLJ0LMiy7EBWdQkJXb260fJdpp1Ow27KHz5I/mRzOKhrSU5C2MrUBlNRjElQnHIK3XM6Pf95tNn&#10;SqxjKmcSlMjoRVj6sPz4YdHoVIyhBJkLQxBE2bTRGS2d02kUWV6KmtkRaKHQWYCpmUPVHKPcsAbR&#10;axmN43geNWBybYALa9H62DnpMuAXheDuuSiscERmFGtz4TXhPfg3Wi5YejRMlxXvy2D/UEXNKoVJ&#10;r1CPzDFyMtUfUHXFDVgo3IhDHUFRVFyEHrCbJH7Xza5kWoRekByrrzTZ/wfLn84vhlR5RmdTShSr&#10;cUZ70TryBVqCJuSn0TbFsJ3GQNeiHec82C0afdttYWr/iw0R9CPTlyu7Ho2jcTyfJPMYXRx9SZLc&#10;ewXxo7fPtbHuq4CaeCGjBscXWGXnrXVd6BDis1mQVb6ppAyKXxmxloacGQ6bcS6Um/cJfouUijQZ&#10;nU9mcQBX4CE6dKmwHt9w15iXXHtoA0GTu6HrA+QXJMNAt05W802FBW+ZdS/M4P5gk3gT7hmfQgIm&#10;g16ipATz8292H49jRS8lDe5jRu2PEzOCEvlN4cDvk+nUL3BQprO7MSrm1nO49ahTvQZkIcHr0zyI&#10;Pt7JQSwM1K94OiufFV1MccydUTeIa9ddCZ4eF6tVCMKV1cxt1U5zD+1Z9+PYt6/M6H5mDsf9BMPm&#10;svTd6LpY/6WC1clBUYW5eqI7Vnv+cd3DZvSn6e/pVg9Rb38gy18AAAD//wMAUEsDBBQABgAIAAAA&#10;IQD8ne433gAAAAkBAAAPAAAAZHJzL2Rvd25yZXYueG1sTI9BT4QwEIXvJv6HZky8uQWW1QYpGzUa&#10;L15Eo9dZWoFIpywtu+ivdzzpcfK9vPdNuV3cIA52Cr0nDekqAWGp8aanVsPry8OFAhEiksHBk9Xw&#10;ZQNsq9OTEgvjj/RsD3VsBZdQKFBDF+NYSBmazjoMKz9aYvbhJ4eRz6mVZsIjl7tBZklyKR32xAsd&#10;jvaus81nPTsN+3Sfvavv+f7tCUNe36ahnh8brc/PlptrENEu8S8Mv/qsDhU77fxMJohBQ5avOalh&#10;k21AMM/X6grEjkGmFMiqlP8/qH4AAAD//wMAUEsBAi0AFAAGAAgAAAAhALaDOJL+AAAA4QEAABMA&#10;AAAAAAAAAAAAAAAAAAAAAFtDb250ZW50X1R5cGVzXS54bWxQSwECLQAUAAYACAAAACEAOP0h/9YA&#10;AACUAQAACwAAAAAAAAAAAAAAAAAvAQAAX3JlbHMvLnJlbHNQSwECLQAUAAYACAAAACEAAwUsIEcC&#10;AACIBAAADgAAAAAAAAAAAAAAAAAuAgAAZHJzL2Uyb0RvYy54bWxQSwECLQAUAAYACAAAACEA/J3u&#10;N94AAAAJAQAADwAAAAAAAAAAAAAAAAChBAAAZHJzL2Rvd25yZXYueG1sUEsFBgAAAAAEAAQA8wAA&#10;AKwFAAAAAA==&#10;" fillcolor="#e9e4de [3209]" stroked="f" strokeweight=".5pt">
                <v:textbox>
                  <w:txbxContent>
                    <w:p w14:paraId="38E24F45" w14:textId="77777777" w:rsidR="00EE7186" w:rsidRPr="000201D9" w:rsidRDefault="00EE7186" w:rsidP="00EE7186">
                      <w:pPr>
                        <w:spacing w:after="120"/>
                      </w:pPr>
                      <w:r>
                        <w:rPr>
                          <w:b/>
                          <w:i/>
                          <w:sz w:val="16"/>
                        </w:rPr>
                        <w:t xml:space="preserve">Guidance Note for clause </w:t>
                      </w:r>
                      <w:r>
                        <w:rPr>
                          <w:b/>
                          <w:i/>
                          <w:sz w:val="16"/>
                        </w:rPr>
                        <w:fldChar w:fldCharType="begin"/>
                      </w:r>
                      <w:r>
                        <w:rPr>
                          <w:b/>
                          <w:i/>
                          <w:sz w:val="16"/>
                        </w:rPr>
                        <w:instrText xml:space="preserve"> REF _Ref94011930 \w \h </w:instrText>
                      </w:r>
                      <w:r>
                        <w:rPr>
                          <w:b/>
                          <w:i/>
                          <w:sz w:val="16"/>
                        </w:rPr>
                      </w:r>
                      <w:r>
                        <w:rPr>
                          <w:b/>
                          <w:i/>
                          <w:sz w:val="16"/>
                        </w:rPr>
                        <w:fldChar w:fldCharType="separate"/>
                      </w:r>
                      <w:r>
                        <w:rPr>
                          <w:b/>
                          <w:i/>
                          <w:sz w:val="16"/>
                        </w:rPr>
                        <w:t>11.5(a)</w:t>
                      </w:r>
                      <w:r>
                        <w:rPr>
                          <w:b/>
                          <w:i/>
                          <w:sz w:val="16"/>
                        </w:rPr>
                        <w:fldChar w:fldCharType="end"/>
                      </w:r>
                      <w:r>
                        <w:rPr>
                          <w:b/>
                          <w:i/>
                          <w:sz w:val="16"/>
                        </w:rPr>
                        <w:t>:</w:t>
                      </w:r>
                      <w: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another claim is made</w:t>
                      </w:r>
                      <w:r>
                        <w:rPr>
                          <w:sz w:val="16"/>
                        </w:rPr>
                        <w:t xml:space="preserve"> by the other party</w:t>
                      </w:r>
                      <w:r w:rsidRPr="00077476">
                        <w:rPr>
                          <w:sz w:val="16"/>
                        </w:rPr>
                        <w:t xml:space="preserve">. </w:t>
                      </w:r>
                    </w:p>
                    <w:p w14:paraId="5D07CEB3" w14:textId="77777777" w:rsidR="00EE7186" w:rsidRPr="00F55F32" w:rsidRDefault="00EE7186" w:rsidP="00EE7186">
                      <w:pPr>
                        <w:spacing w:after="120"/>
                        <w:rPr>
                          <w:b/>
                          <w:i/>
                          <w:sz w:val="16"/>
                        </w:rPr>
                      </w:pPr>
                      <w:r>
                        <w:rPr>
                          <w:sz w:val="16"/>
                        </w:rPr>
                        <w:t xml:space="preserve">The parties can agree to cap the total amount that a party may be liable to pay to the other party for loss suffered in relation to this Agreement. This cap should be set out in item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Pr>
                          <w:sz w:val="16"/>
                        </w:rPr>
                        <w:t>8</w:t>
                      </w:r>
                      <w:r w:rsidRPr="004B20FD">
                        <w:rPr>
                          <w:sz w:val="16"/>
                        </w:rPr>
                        <w:fldChar w:fldCharType="end"/>
                      </w:r>
                      <w:r>
                        <w:rPr>
                          <w:sz w:val="16"/>
                        </w:rPr>
                        <w:t xml:space="preserve"> of the Details Schedule.</w:t>
                      </w:r>
                      <w:r w:rsidRPr="00F55F32" w:rsidDel="001978CB">
                        <w:rPr>
                          <w:b/>
                          <w:i/>
                          <w:sz w:val="16"/>
                        </w:rPr>
                        <w:t xml:space="preserve"> </w:t>
                      </w:r>
                    </w:p>
                    <w:p w14:paraId="0F91918E" w14:textId="77777777" w:rsidR="00EE7186" w:rsidRPr="00E24032" w:rsidRDefault="00EE7186" w:rsidP="00EE7186">
                      <w:pPr>
                        <w:rPr>
                          <w:b/>
                          <w:i/>
                          <w:sz w:val="16"/>
                        </w:rPr>
                      </w:pPr>
                    </w:p>
                  </w:txbxContent>
                </v:textbox>
                <w10:wrap anchorx="margin"/>
              </v:shape>
            </w:pict>
          </mc:Fallback>
        </mc:AlternateContent>
      </w:r>
      <w:r>
        <w:t>Liability cap</w:t>
      </w:r>
      <w:bookmarkEnd w:id="182"/>
      <w:bookmarkEnd w:id="183"/>
      <w:bookmarkEnd w:id="184"/>
    </w:p>
    <w:p w14:paraId="1DE379F4" w14:textId="30B220F8" w:rsidR="00EE7186" w:rsidRDefault="00EE7186" w:rsidP="004D1003">
      <w:pPr>
        <w:pStyle w:val="Heading3"/>
        <w:numPr>
          <w:ilvl w:val="2"/>
          <w:numId w:val="10"/>
        </w:numPr>
      </w:pPr>
      <w:bookmarkStart w:id="185" w:name="_Ref80816709"/>
      <w:bookmarkStart w:id="186" w:name="_Ref94011930"/>
      <w:r w:rsidRPr="00C71058">
        <w:t xml:space="preserve">The </w:t>
      </w:r>
      <w:r>
        <w:t xml:space="preserve">aggregate </w:t>
      </w:r>
      <w:r w:rsidRPr="00C71058">
        <w:t xml:space="preserve">liability of each party for loss suffered or incurred by the other party arising out of or in connection with this </w:t>
      </w:r>
      <w:r>
        <w:t>A</w:t>
      </w:r>
      <w:r w:rsidRPr="00C71058">
        <w:t xml:space="preserve">greement </w:t>
      </w:r>
      <w:r>
        <w:t>(including under an indemnity) h</w:t>
      </w:r>
      <w:r w:rsidRPr="002C4833">
        <w:rPr>
          <w:szCs w:val="20"/>
        </w:rPr>
        <w:t>owever caused whether in tort (including negligence), contract,</w:t>
      </w:r>
      <w:r>
        <w:rPr>
          <w:szCs w:val="20"/>
        </w:rPr>
        <w:t xml:space="preserve"> statute, equity or otherwise </w:t>
      </w:r>
      <w:r w:rsidRPr="00C71058">
        <w:t xml:space="preserve">is, subject to </w:t>
      </w:r>
      <w:r>
        <w:t xml:space="preserve">clause </w:t>
      </w:r>
      <w:r>
        <w:fldChar w:fldCharType="begin"/>
      </w:r>
      <w:r>
        <w:instrText xml:space="preserve"> REF _Ref82510189 \w \h </w:instrText>
      </w:r>
      <w:r>
        <w:fldChar w:fldCharType="separate"/>
      </w:r>
      <w:r w:rsidR="006B4AC5">
        <w:t>11.5(b)</w:t>
      </w:r>
      <w:r>
        <w:fldChar w:fldCharType="end"/>
      </w:r>
      <w:r>
        <w:t xml:space="preserve">, to the full extent permitted by law </w:t>
      </w:r>
      <w:r w:rsidRPr="0095161C">
        <w:t xml:space="preserve">limited to the amount specified </w:t>
      </w:r>
      <w:r w:rsidRPr="00951D1E">
        <w:t xml:space="preserve">in item </w:t>
      </w:r>
      <w:r>
        <w:fldChar w:fldCharType="begin"/>
      </w:r>
      <w:r>
        <w:instrText xml:space="preserve"> REF _Ref87974880 \w \h </w:instrText>
      </w:r>
      <w:r>
        <w:fldChar w:fldCharType="separate"/>
      </w:r>
      <w:r w:rsidR="006B4AC5">
        <w:t>8</w:t>
      </w:r>
      <w:r>
        <w:fldChar w:fldCharType="end"/>
      </w:r>
      <w:r w:rsidRPr="00951D1E">
        <w:t xml:space="preserve"> of the </w:t>
      </w:r>
      <w:r>
        <w:t>Details Schedule</w:t>
      </w:r>
      <w:bookmarkEnd w:id="185"/>
      <w:r>
        <w:t>.</w:t>
      </w:r>
      <w:bookmarkEnd w:id="186"/>
    </w:p>
    <w:p w14:paraId="3ACA43AF" w14:textId="043DB10A" w:rsidR="00EE7186" w:rsidRPr="005223F0" w:rsidRDefault="00EE7186" w:rsidP="004D1003">
      <w:pPr>
        <w:pStyle w:val="Heading3"/>
        <w:numPr>
          <w:ilvl w:val="2"/>
          <w:numId w:val="10"/>
        </w:numPr>
      </w:pPr>
      <w:bookmarkStart w:id="187" w:name="_Ref82510189"/>
      <w:r>
        <w:rPr>
          <w:b/>
          <w:noProof/>
        </w:rPr>
        <mc:AlternateContent>
          <mc:Choice Requires="wps">
            <w:drawing>
              <wp:anchor distT="0" distB="0" distL="114300" distR="114300" simplePos="0" relativeHeight="251735040" behindDoc="0" locked="0" layoutInCell="1" allowOverlap="1" wp14:anchorId="3B5F8829" wp14:editId="5AF7642F">
                <wp:simplePos x="0" y="0"/>
                <wp:positionH relativeFrom="rightMargin">
                  <wp:posOffset>161925</wp:posOffset>
                </wp:positionH>
                <wp:positionV relativeFrom="paragraph">
                  <wp:posOffset>1270</wp:posOffset>
                </wp:positionV>
                <wp:extent cx="2631440" cy="1180465"/>
                <wp:effectExtent l="0" t="0" r="0" b="635"/>
                <wp:wrapNone/>
                <wp:docPr id="151" name="Text Box 151"/>
                <wp:cNvGraphicFramePr/>
                <a:graphic xmlns:a="http://schemas.openxmlformats.org/drawingml/2006/main">
                  <a:graphicData uri="http://schemas.microsoft.com/office/word/2010/wordprocessingShape">
                    <wps:wsp>
                      <wps:cNvSpPr txBox="1"/>
                      <wps:spPr>
                        <a:xfrm>
                          <a:off x="0" y="0"/>
                          <a:ext cx="2631440" cy="1180465"/>
                        </a:xfrm>
                        <a:prstGeom prst="rect">
                          <a:avLst/>
                        </a:prstGeom>
                        <a:solidFill>
                          <a:schemeClr val="accent6"/>
                        </a:solidFill>
                        <a:ln w="6350">
                          <a:noFill/>
                        </a:ln>
                      </wps:spPr>
                      <wps:txbx>
                        <w:txbxContent>
                          <w:p w14:paraId="643D45BF"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11.5(b)</w:t>
                            </w:r>
                            <w:r>
                              <w:rPr>
                                <w:b/>
                                <w:i/>
                                <w:sz w:val="16"/>
                              </w:rPr>
                              <w:fldChar w:fldCharType="end"/>
                            </w:r>
                            <w:r>
                              <w:rPr>
                                <w:b/>
                                <w:i/>
                                <w:sz w:val="16"/>
                              </w:rPr>
                              <w:t xml:space="preserve">:  </w:t>
                            </w:r>
                            <w:r w:rsidRPr="00077476">
                              <w:rPr>
                                <w:sz w:val="16"/>
                              </w:rPr>
                              <w:t>The liability cap specified in item</w:t>
                            </w:r>
                            <w:r>
                              <w:rPr>
                                <w:sz w:val="16"/>
                              </w:rPr>
                              <w:t xml:space="preserve">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Pr>
                                <w:sz w:val="16"/>
                              </w:rPr>
                              <w:t>8</w:t>
                            </w:r>
                            <w:r w:rsidRPr="004B20FD">
                              <w:rPr>
                                <w:sz w:val="16"/>
                              </w:rPr>
                              <w:fldChar w:fldCharType="end"/>
                            </w:r>
                            <w:r>
                              <w:rPr>
                                <w:sz w:val="16"/>
                              </w:rPr>
                              <w:t xml:space="preserve"> does not apply to the types of liability listed in this clause </w:t>
                            </w:r>
                            <w:r>
                              <w:rPr>
                                <w:sz w:val="16"/>
                              </w:rPr>
                              <w:fldChar w:fldCharType="begin"/>
                            </w:r>
                            <w:r>
                              <w:rPr>
                                <w:sz w:val="16"/>
                              </w:rPr>
                              <w:instrText xml:space="preserve"> REF _Ref82510189 \w \h </w:instrText>
                            </w:r>
                            <w:r>
                              <w:rPr>
                                <w:sz w:val="16"/>
                              </w:rPr>
                            </w:r>
                            <w:r>
                              <w:rPr>
                                <w:sz w:val="16"/>
                              </w:rPr>
                              <w:fldChar w:fldCharType="separate"/>
                            </w:r>
                            <w:r>
                              <w:rPr>
                                <w:sz w:val="16"/>
                              </w:rPr>
                              <w:t>11.5(b)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F8829" id="Text Box 151" o:spid="_x0000_s1064" type="#_x0000_t202" style="position:absolute;left:0;text-align:left;margin-left:12.75pt;margin-top:.1pt;width:207.2pt;height:92.95pt;z-index:2517350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UNRwIAAIoEAAAOAAAAZHJzL2Uyb0RvYy54bWysVE1v2zAMvQ/YfxB0X2zna6kRp8hSZBhQ&#10;tAWSoWdFlmMDsqhJSuzs14+S7TTrdhp2USSSfiTfI7O8b2tJzsLYClRGk1FMiVAc8kodM/p9v/20&#10;oMQ6pnImQYmMXoSl96uPH5aNTsUYSpC5MARBlE0bndHSOZ1GkeWlqJkdgRYKnQWYmjl8mmOUG9Yg&#10;ei2jcRzPowZMrg1wYS1aHzonXQX8ohDcPReFFY7IjGJtLpwmnAd/RqslS4+G6bLifRnsH6qoWaUw&#10;6RXqgTlGTqb6A6quuAELhRtxqCMoioqL0AN2k8TvutmVTIvQC5Jj9ZUm+/9g+dP5xZAqR+1mCSWK&#10;1SjSXrSOfIGWeBsy1GibYuBOY6hr0YHRg92i0TfeFqb2v9gSQT9yfbny6+E4GsfzSTKdooujL0kW&#10;8XQ+8zjR2+faWPdVQE38JaMGBQy8svOjdV3oEOKzWZBVvq2kDA8/NGIjDTkzlJtxLpSb9wl+i5SK&#10;NBmdT2ZxAFfgITp0qbAe33DXmL+59tAGiiaLoesD5Bckw0A3UFbzbYUFPzLrXpjBCcImcSvcMx6F&#10;BEwG/Y2SEszPv9l9PAqLXkoanMiM2h8nZgQl8ptCye867lx4TGefx5jD3HoOtx51qjeALKCoWF24&#10;+ngnh2thoH7F5Vn7rOhiimPujLrhunHdnuDycbFehyAcWs3co9pp7qE9616OffvKjO41cyj3Ewyz&#10;y9J30nWx/ksF65ODogq6eqI7Vnv+ceDDZPTL6Tfq9h2i3v5CVr8AAAD//wMAUEsDBBQABgAIAAAA&#10;IQD1mxhn3AAAAAcBAAAPAAAAZHJzL2Rvd25yZXYueG1sTI5BT4NAEIXvJv6HzZh4swvYNhRZGjUa&#10;L16KRq9TGIHIzlJ2adFf73jS0+TlfXnz5dvZ9upIo+8cG4gXESjiytUdNwZeXx6vUlA+INfYOyYD&#10;X+RhW5yf5ZjV7sQ7OpahUTLCPkMDbQhDprWvWrLoF24glu7DjRaDxLHR9YgnGbe9TqJorS12LB9a&#10;HOi+peqznKyBQ3xI3tPv6eHtGf2yvIt9OT1VxlxezLc3oALN4Q+GX31Rh0Kc9m7i2qveQLJaCSkX&#10;lLTL680G1F6wdB2DLnL937/4AQAA//8DAFBLAQItABQABgAIAAAAIQC2gziS/gAAAOEBAAATAAAA&#10;AAAAAAAAAAAAAAAAAABbQ29udGVudF9UeXBlc10ueG1sUEsBAi0AFAAGAAgAAAAhADj9If/WAAAA&#10;lAEAAAsAAAAAAAAAAAAAAAAALwEAAF9yZWxzLy5yZWxzUEsBAi0AFAAGAAgAAAAhAHdAVQ1HAgAA&#10;igQAAA4AAAAAAAAAAAAAAAAALgIAAGRycy9lMm9Eb2MueG1sUEsBAi0AFAAGAAgAAAAhAPWbGGfc&#10;AAAABwEAAA8AAAAAAAAAAAAAAAAAoQQAAGRycy9kb3ducmV2LnhtbFBLBQYAAAAABAAEAPMAAACq&#10;BQAAAAA=&#10;" fillcolor="#e9e4de [3209]" stroked="f" strokeweight=".5pt">
                <v:textbox>
                  <w:txbxContent>
                    <w:p w14:paraId="643D45BF"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11.5(b)</w:t>
                      </w:r>
                      <w:r>
                        <w:rPr>
                          <w:b/>
                          <w:i/>
                          <w:sz w:val="16"/>
                        </w:rPr>
                        <w:fldChar w:fldCharType="end"/>
                      </w:r>
                      <w:r>
                        <w:rPr>
                          <w:b/>
                          <w:i/>
                          <w:sz w:val="16"/>
                        </w:rPr>
                        <w:t xml:space="preserve">:  </w:t>
                      </w:r>
                      <w:r w:rsidRPr="00077476">
                        <w:rPr>
                          <w:sz w:val="16"/>
                        </w:rPr>
                        <w:t>The liability cap specified in item</w:t>
                      </w:r>
                      <w:r>
                        <w:rPr>
                          <w:sz w:val="16"/>
                        </w:rPr>
                        <w:t xml:space="preserve">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Pr>
                          <w:sz w:val="16"/>
                        </w:rPr>
                        <w:t>8</w:t>
                      </w:r>
                      <w:r w:rsidRPr="004B20FD">
                        <w:rPr>
                          <w:sz w:val="16"/>
                        </w:rPr>
                        <w:fldChar w:fldCharType="end"/>
                      </w:r>
                      <w:r>
                        <w:rPr>
                          <w:sz w:val="16"/>
                        </w:rPr>
                        <w:t xml:space="preserve"> does not apply to the types of liability listed in this clause </w:t>
                      </w:r>
                      <w:r>
                        <w:rPr>
                          <w:sz w:val="16"/>
                        </w:rPr>
                        <w:fldChar w:fldCharType="begin"/>
                      </w:r>
                      <w:r>
                        <w:rPr>
                          <w:sz w:val="16"/>
                        </w:rPr>
                        <w:instrText xml:space="preserve"> REF _Ref82510189 \w \h </w:instrText>
                      </w:r>
                      <w:r>
                        <w:rPr>
                          <w:sz w:val="16"/>
                        </w:rPr>
                      </w:r>
                      <w:r>
                        <w:rPr>
                          <w:sz w:val="16"/>
                        </w:rPr>
                        <w:fldChar w:fldCharType="separate"/>
                      </w:r>
                      <w:r>
                        <w:rPr>
                          <w:sz w:val="16"/>
                        </w:rPr>
                        <w:t>11.5(b)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anchorx="margin"/>
              </v:shape>
            </w:pict>
          </mc:Fallback>
        </mc:AlternateContent>
      </w:r>
      <w:r w:rsidRPr="005223F0">
        <w:t xml:space="preserve">Any limit </w:t>
      </w:r>
      <w:r>
        <w:t xml:space="preserve">on or exclusion of </w:t>
      </w:r>
      <w:r w:rsidRPr="005223F0">
        <w:t xml:space="preserve">the liability of each party under clause </w:t>
      </w:r>
      <w:r>
        <w:fldChar w:fldCharType="begin"/>
      </w:r>
      <w:r>
        <w:instrText xml:space="preserve"> REF _Ref80816709 \w \h </w:instrText>
      </w:r>
      <w:r>
        <w:fldChar w:fldCharType="separate"/>
      </w:r>
      <w:r w:rsidR="006B4AC5">
        <w:t>11.5(a)</w:t>
      </w:r>
      <w:r>
        <w:fldChar w:fldCharType="end"/>
      </w:r>
      <w:r>
        <w:t xml:space="preserve"> </w:t>
      </w:r>
      <w:r w:rsidRPr="005223F0">
        <w:t xml:space="preserve">does not apply in relation to </w:t>
      </w:r>
      <w:r w:rsidRPr="005223F0">
        <w:rPr>
          <w:szCs w:val="20"/>
        </w:rPr>
        <w:t>liability</w:t>
      </w:r>
      <w:r w:rsidRPr="005223F0">
        <w:t xml:space="preserve"> for:</w:t>
      </w:r>
      <w:bookmarkEnd w:id="187"/>
    </w:p>
    <w:p w14:paraId="7C935355" w14:textId="77777777" w:rsidR="00EE7186" w:rsidRDefault="00EE7186" w:rsidP="004D1003">
      <w:pPr>
        <w:pStyle w:val="Heading4"/>
        <w:numPr>
          <w:ilvl w:val="3"/>
          <w:numId w:val="10"/>
        </w:numPr>
      </w:pPr>
      <w:r w:rsidRPr="002B346E">
        <w:t xml:space="preserve">personal injury (including sickness </w:t>
      </w:r>
      <w:r>
        <w:t>or</w:t>
      </w:r>
      <w:r w:rsidRPr="002B346E">
        <w:t xml:space="preserve"> death</w:t>
      </w:r>
      <w:proofErr w:type="gramStart"/>
      <w:r w:rsidRPr="002B346E">
        <w:t>)</w:t>
      </w:r>
      <w:r>
        <w:t>;</w:t>
      </w:r>
      <w:proofErr w:type="gramEnd"/>
      <w:r>
        <w:t xml:space="preserve"> </w:t>
      </w:r>
    </w:p>
    <w:p w14:paraId="3AF0DE03" w14:textId="01834965" w:rsidR="00EE7186" w:rsidRPr="0081356F" w:rsidRDefault="00EE7186" w:rsidP="004D1003">
      <w:pPr>
        <w:pStyle w:val="Heading4"/>
        <w:numPr>
          <w:ilvl w:val="3"/>
          <w:numId w:val="10"/>
        </w:numPr>
      </w:pPr>
      <w:r>
        <w:t xml:space="preserve">an infringement of Third Party IPR to the extent within the indemnity in clause </w:t>
      </w:r>
      <w:r>
        <w:fldChar w:fldCharType="begin"/>
      </w:r>
      <w:r>
        <w:instrText xml:space="preserve"> REF _Ref87352767 \w \h </w:instrText>
      </w:r>
      <w:r w:rsidR="00E532A8">
        <w:instrText xml:space="preserve"> \* MERGEFORMAT </w:instrText>
      </w:r>
      <w:r>
        <w:fldChar w:fldCharType="separate"/>
      </w:r>
      <w:r w:rsidR="006B4AC5">
        <w:t>12.1</w:t>
      </w:r>
      <w:r>
        <w:fldChar w:fldCharType="end"/>
      </w:r>
      <w:r>
        <w:t xml:space="preserve">;  </w:t>
      </w:r>
    </w:p>
    <w:p w14:paraId="4581F5ED" w14:textId="77777777" w:rsidR="00EE7186" w:rsidRDefault="00EE7186" w:rsidP="004D1003">
      <w:pPr>
        <w:pStyle w:val="Heading4"/>
        <w:numPr>
          <w:ilvl w:val="3"/>
          <w:numId w:val="10"/>
        </w:numPr>
      </w:pPr>
      <w:r>
        <w:t>a breach of any obligation of confidentiality; or</w:t>
      </w:r>
    </w:p>
    <w:p w14:paraId="25C460F6" w14:textId="77777777" w:rsidR="00EE7186" w:rsidRPr="006560CC" w:rsidRDefault="00EE7186" w:rsidP="004D1003">
      <w:pPr>
        <w:pStyle w:val="Heading4"/>
        <w:numPr>
          <w:ilvl w:val="3"/>
          <w:numId w:val="10"/>
        </w:numPr>
      </w:pPr>
      <w:r>
        <w:t>wilful default or fraud.</w:t>
      </w:r>
    </w:p>
    <w:p w14:paraId="79C88B5D" w14:textId="77777777" w:rsidR="00EE7186" w:rsidRDefault="00EE7186" w:rsidP="004D1003">
      <w:pPr>
        <w:pStyle w:val="Heading1"/>
        <w:keepLines/>
        <w:numPr>
          <w:ilvl w:val="0"/>
          <w:numId w:val="10"/>
        </w:numPr>
      </w:pPr>
      <w:bookmarkStart w:id="188" w:name="_Ref94012043"/>
      <w:bookmarkStart w:id="189" w:name="_Ref100152730"/>
      <w:bookmarkStart w:id="190" w:name="_Toc110885124"/>
      <w:r>
        <w:rPr>
          <w:b w:val="0"/>
          <w:noProof/>
          <w:lang w:eastAsia="en-AU"/>
        </w:rPr>
        <w:lastRenderedPageBreak/>
        <mc:AlternateContent>
          <mc:Choice Requires="wps">
            <w:drawing>
              <wp:anchor distT="0" distB="0" distL="114300" distR="114300" simplePos="0" relativeHeight="251742208" behindDoc="0" locked="0" layoutInCell="1" allowOverlap="1" wp14:anchorId="5FCB505D" wp14:editId="15D6F234">
                <wp:simplePos x="0" y="0"/>
                <wp:positionH relativeFrom="rightMargin">
                  <wp:posOffset>162712</wp:posOffset>
                </wp:positionH>
                <wp:positionV relativeFrom="paragraph">
                  <wp:posOffset>78359</wp:posOffset>
                </wp:positionV>
                <wp:extent cx="2631600" cy="3957523"/>
                <wp:effectExtent l="0" t="0" r="0" b="5080"/>
                <wp:wrapNone/>
                <wp:docPr id="56" name="Text Box 56"/>
                <wp:cNvGraphicFramePr/>
                <a:graphic xmlns:a="http://schemas.openxmlformats.org/drawingml/2006/main">
                  <a:graphicData uri="http://schemas.microsoft.com/office/word/2010/wordprocessingShape">
                    <wps:wsp>
                      <wps:cNvSpPr txBox="1"/>
                      <wps:spPr>
                        <a:xfrm>
                          <a:off x="0" y="0"/>
                          <a:ext cx="2631600" cy="3957523"/>
                        </a:xfrm>
                        <a:prstGeom prst="rect">
                          <a:avLst/>
                        </a:prstGeom>
                        <a:solidFill>
                          <a:schemeClr val="accent6"/>
                        </a:solidFill>
                        <a:ln w="6350">
                          <a:noFill/>
                        </a:ln>
                      </wps:spPr>
                      <wps:txbx>
                        <w:txbxContent>
                          <w:p w14:paraId="0FAC5C44"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_Ref94012043 \w \h </w:instrText>
                            </w:r>
                            <w:r>
                              <w:rPr>
                                <w:b/>
                                <w:i/>
                                <w:sz w:val="16"/>
                              </w:rPr>
                              <w:instrText xml:space="preserve"> \* MERGEFORMAT </w:instrText>
                            </w:r>
                            <w:r w:rsidRPr="008B11CC">
                              <w:rPr>
                                <w:b/>
                                <w:i/>
                                <w:sz w:val="16"/>
                              </w:rPr>
                            </w:r>
                            <w:r w:rsidRPr="008B11CC">
                              <w:rPr>
                                <w:b/>
                                <w:i/>
                                <w:sz w:val="16"/>
                              </w:rPr>
                              <w:fldChar w:fldCharType="separate"/>
                            </w:r>
                            <w:r>
                              <w:rPr>
                                <w:b/>
                                <w:i/>
                                <w:sz w:val="16"/>
                              </w:rPr>
                              <w:t>12</w:t>
                            </w:r>
                            <w:r w:rsidRPr="008B11CC">
                              <w:rPr>
                                <w:b/>
                                <w:i/>
                                <w:sz w:val="16"/>
                              </w:rPr>
                              <w:fldChar w:fldCharType="end"/>
                            </w:r>
                            <w:r w:rsidRPr="008B11CC">
                              <w:rPr>
                                <w:b/>
                                <w:i/>
                                <w:sz w:val="16"/>
                              </w:rPr>
                              <w:t xml:space="preserve">: </w:t>
                            </w:r>
                            <w:r w:rsidRPr="008B11CC">
                              <w:rPr>
                                <w:sz w:val="16"/>
                              </w:rPr>
                              <w:t xml:space="preserve">An indemnity is a promise by one party to </w:t>
                            </w:r>
                            <w:r w:rsidRPr="00BA5A0D">
                              <w:rPr>
                                <w:sz w:val="16"/>
                              </w:rPr>
                              <w:t>defend and compensate the other party with respect to loss or damage suffered by the other party for a specified event. This clause provides for an indemnity from</w:t>
                            </w:r>
                            <w:r w:rsidRPr="008B11CC">
                              <w:rPr>
                                <w:sz w:val="16"/>
                              </w:rPr>
                              <w:t>:</w:t>
                            </w:r>
                          </w:p>
                          <w:p w14:paraId="625C5E30" w14:textId="77777777" w:rsidR="00EE7186" w:rsidRPr="000201D9" w:rsidRDefault="00EE7186" w:rsidP="00A50872">
                            <w:pPr>
                              <w:pStyle w:val="ListParagraph"/>
                              <w:numPr>
                                <w:ilvl w:val="0"/>
                                <w:numId w:val="36"/>
                              </w:numPr>
                              <w:spacing w:after="120"/>
                              <w:ind w:left="360"/>
                              <w:rPr>
                                <w:sz w:val="16"/>
                              </w:rPr>
                            </w:pPr>
                            <w:r w:rsidRPr="000201D9">
                              <w:rPr>
                                <w:sz w:val="16"/>
                              </w:rPr>
                              <w:t xml:space="preserve">the Licensee to the Licensor for third party claims etc arising out of the exercise by the Licensee of its rights </w:t>
                            </w:r>
                            <w:r>
                              <w:rPr>
                                <w:sz w:val="16"/>
                              </w:rPr>
                              <w:t>or breach of its obligations under the Agreement</w:t>
                            </w:r>
                            <w:r w:rsidRPr="000201D9">
                              <w:rPr>
                                <w:sz w:val="16"/>
                              </w:rPr>
                              <w:t xml:space="preserve"> - including </w:t>
                            </w:r>
                            <w:r>
                              <w:rPr>
                                <w:sz w:val="16"/>
                              </w:rPr>
                              <w:t>in the process of</w:t>
                            </w:r>
                            <w:r w:rsidRPr="000201D9">
                              <w:rPr>
                                <w:sz w:val="16"/>
                              </w:rPr>
                              <w:t xml:space="preserve"> Commercialis</w:t>
                            </w:r>
                            <w:r>
                              <w:rPr>
                                <w:sz w:val="16"/>
                              </w:rPr>
                              <w:t>ing</w:t>
                            </w:r>
                            <w:r w:rsidRPr="000201D9">
                              <w:rPr>
                                <w:sz w:val="16"/>
                              </w:rPr>
                              <w:t xml:space="preserve"> the IPR.  This is because the Licensee is responsible for ensuring that it appropriately conducts the Commercialisation</w:t>
                            </w:r>
                            <w:r w:rsidRPr="008B11CC">
                              <w:rPr>
                                <w:sz w:val="16"/>
                              </w:rPr>
                              <w:t>; and</w:t>
                            </w:r>
                            <w:r w:rsidRPr="000201D9">
                              <w:rPr>
                                <w:sz w:val="16"/>
                              </w:rPr>
                              <w:t xml:space="preserve">  </w:t>
                            </w:r>
                          </w:p>
                          <w:p w14:paraId="0C964E34" w14:textId="77777777" w:rsidR="00EE7186" w:rsidRPr="000201D9" w:rsidRDefault="00EE7186" w:rsidP="00A50872">
                            <w:pPr>
                              <w:pStyle w:val="ListParagraph"/>
                              <w:numPr>
                                <w:ilvl w:val="0"/>
                                <w:numId w:val="35"/>
                              </w:numPr>
                              <w:spacing w:after="120"/>
                              <w:ind w:left="360"/>
                              <w:rPr>
                                <w:sz w:val="16"/>
                              </w:rPr>
                            </w:pPr>
                            <w:r w:rsidRPr="000201D9">
                              <w:rPr>
                                <w:sz w:val="16"/>
                              </w:rPr>
                              <w:t xml:space="preserve">the Licensor in favour of the Licensee for third party claims etc arising out of breach by the Licensor of the Agreement.  This would include if the Licensee was </w:t>
                            </w:r>
                            <w:r w:rsidRPr="008B11CC">
                              <w:rPr>
                                <w:sz w:val="16"/>
                              </w:rPr>
                              <w:t>liable</w:t>
                            </w:r>
                            <w:r w:rsidRPr="000201D9">
                              <w:rPr>
                                <w:sz w:val="16"/>
                              </w:rPr>
                              <w:t xml:space="preserve"> because the Licensed IPR infringed the third party's IPR - provided the Licensor was responsible for this.  There are </w:t>
                            </w:r>
                            <w:proofErr w:type="gramStart"/>
                            <w:r w:rsidRPr="000201D9">
                              <w:rPr>
                                <w:sz w:val="16"/>
                              </w:rPr>
                              <w:t>a number of</w:t>
                            </w:r>
                            <w:proofErr w:type="gramEnd"/>
                            <w:r w:rsidRPr="000201D9">
                              <w:rPr>
                                <w:sz w:val="16"/>
                              </w:rPr>
                              <w:t xml:space="preserve"> limitations on the Licensor's liability under the Agreement and the Licensor is not liable unless it has also breached the Agreement.</w:t>
                            </w:r>
                          </w:p>
                          <w:p w14:paraId="7D42D08B" w14:textId="77777777" w:rsidR="00EE7186" w:rsidRPr="000201D9" w:rsidRDefault="00EE7186" w:rsidP="00EE7186">
                            <w:pPr>
                              <w:spacing w:after="120"/>
                              <w:rPr>
                                <w:sz w:val="16"/>
                              </w:rPr>
                            </w:pPr>
                            <w:r w:rsidRPr="000201D9">
                              <w:rPr>
                                <w:sz w:val="16"/>
                              </w:rPr>
                              <w:t xml:space="preserve">However, if both parties consider that the indemnity is not appropriate for their particular </w:t>
                            </w:r>
                            <w:r>
                              <w:rPr>
                                <w:sz w:val="16"/>
                              </w:rPr>
                              <w:t>transaction</w:t>
                            </w:r>
                            <w:r w:rsidRPr="000201D9">
                              <w:rPr>
                                <w:sz w:val="16"/>
                              </w:rPr>
                              <w:t xml:space="preserve">, the parties can agree not to require an indemnity or to an alternative </w:t>
                            </w:r>
                            <w:proofErr w:type="gramStart"/>
                            <w:r w:rsidRPr="000201D9">
                              <w:rPr>
                                <w:sz w:val="16"/>
                              </w:rPr>
                              <w:t>approach, and</w:t>
                            </w:r>
                            <w:proofErr w:type="gramEnd"/>
                            <w:r w:rsidRPr="000201D9">
                              <w:rPr>
                                <w:sz w:val="16"/>
                              </w:rPr>
                              <w:t xml:space="preserve"> </w:t>
                            </w:r>
                            <w:r w:rsidRPr="008B11CC">
                              <w:rPr>
                                <w:sz w:val="16"/>
                              </w:rPr>
                              <w:t>amend this clause</w:t>
                            </w:r>
                            <w:r w:rsidRPr="000201D9">
                              <w:rPr>
                                <w:sz w:val="16"/>
                              </w:rPr>
                              <w:t xml:space="preserve">. </w:t>
                            </w:r>
                          </w:p>
                          <w:p w14:paraId="0747526B" w14:textId="77777777" w:rsidR="00EE7186" w:rsidRPr="00E24032" w:rsidRDefault="00EE7186" w:rsidP="00EE7186">
                            <w:pPr>
                              <w:rPr>
                                <w:b/>
                                <w:i/>
                                <w:sz w:val="16"/>
                              </w:rPr>
                            </w:pPr>
                            <w:r w:rsidRPr="000201D9">
                              <w:rPr>
                                <w:sz w:val="16"/>
                              </w:rPr>
                              <w:t>L</w:t>
                            </w:r>
                            <w:r w:rsidRPr="008B11CC">
                              <w:rPr>
                                <w:sz w:val="16"/>
                              </w:rPr>
                              <w:t xml:space="preserve">iability is reduced to the extent of the </w:t>
                            </w:r>
                            <w:r w:rsidRPr="000201D9">
                              <w:rPr>
                                <w:sz w:val="16"/>
                              </w:rPr>
                              <w:t>other party's</w:t>
                            </w:r>
                            <w:r w:rsidRPr="008B11CC">
                              <w:rPr>
                                <w:sz w:val="16"/>
                              </w:rPr>
                              <w:t xml:space="preserve"> negligence or breach (under clause </w:t>
                            </w:r>
                            <w:r>
                              <w:rPr>
                                <w:sz w:val="16"/>
                              </w:rPr>
                              <w:fldChar w:fldCharType="begin"/>
                            </w:r>
                            <w:r>
                              <w:rPr>
                                <w:sz w:val="16"/>
                              </w:rPr>
                              <w:instrText xml:space="preserve"> REF _Ref100233062 \r \h </w:instrText>
                            </w:r>
                            <w:r>
                              <w:rPr>
                                <w:sz w:val="16"/>
                              </w:rPr>
                            </w:r>
                            <w:r>
                              <w:rPr>
                                <w:sz w:val="16"/>
                              </w:rPr>
                              <w:fldChar w:fldCharType="separate"/>
                            </w:r>
                            <w:r>
                              <w:rPr>
                                <w:sz w:val="16"/>
                              </w:rPr>
                              <w:t>12.2</w:t>
                            </w:r>
                            <w:r>
                              <w:rPr>
                                <w:sz w:val="16"/>
                              </w:rPr>
                              <w:fldChar w:fldCharType="end"/>
                            </w:r>
                            <w:r w:rsidRPr="008B11CC">
                              <w:rPr>
                                <w:sz w:val="16"/>
                              </w:rPr>
                              <w:t xml:space="preserve">).  Clause </w:t>
                            </w:r>
                            <w:r>
                              <w:rPr>
                                <w:sz w:val="16"/>
                              </w:rPr>
                              <w:fldChar w:fldCharType="begin"/>
                            </w:r>
                            <w:r>
                              <w:rPr>
                                <w:sz w:val="16"/>
                              </w:rPr>
                              <w:instrText xml:space="preserve"> REF _Ref100233068 \r \h </w:instrText>
                            </w:r>
                            <w:r>
                              <w:rPr>
                                <w:sz w:val="16"/>
                              </w:rPr>
                            </w:r>
                            <w:r>
                              <w:rPr>
                                <w:sz w:val="16"/>
                              </w:rPr>
                              <w:fldChar w:fldCharType="separate"/>
                            </w:r>
                            <w:r>
                              <w:rPr>
                                <w:sz w:val="16"/>
                              </w:rPr>
                              <w:t>12.3</w:t>
                            </w:r>
                            <w:r>
                              <w:rPr>
                                <w:sz w:val="16"/>
                              </w:rPr>
                              <w:fldChar w:fldCharType="end"/>
                            </w:r>
                            <w:r>
                              <w:rPr>
                                <w:sz w:val="16"/>
                              </w:rPr>
                              <w:t xml:space="preserve"> </w:t>
                            </w:r>
                            <w:r w:rsidRPr="008B11CC">
                              <w:rPr>
                                <w:sz w:val="16"/>
                              </w:rPr>
                              <w:t>sets out the process to be followed where a party intends to exercise their rights under an indemnity.</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B505D" id="Text Box 56" o:spid="_x0000_s1065" type="#_x0000_t202" style="position:absolute;left:0;text-align:left;margin-left:12.8pt;margin-top:6.15pt;width:207.2pt;height:311.6pt;z-index:2517422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3uSQIAAIgEAAAOAAAAZHJzL2Uyb0RvYy54bWysVE1v2zAMvQ/YfxB0X+x8djHiFFmKDAOK&#10;tkAy9KzIcixAFjVJiZ39+lFynGbdTsMuCkXSj3qPZBb3ba3ISVgnQed0OEgpEZpDIfUhp993m0+f&#10;KXGe6YIp0CKnZ+Ho/fLjh0VjMjGCClQhLEEQ7bLG5LTy3mRJ4nglauYGYITGYAm2Zh6v9pAUljWI&#10;XqtklKazpAFbGAtcOIfehy5IlxG/LAX3z2XphCcqp/g2H08bz304k+WCZQfLTCX55RnsH15RM6mx&#10;6BXqgXlGjlb+AVVLbsFB6Qcc6gTKUnIROSCbYfqOzbZiRkQuKI4zV5nc/4PlT6cXS2SR0+mMEs1q&#10;7NFOtJ58gZagC/VpjMswbWsw0bfoxz73fofOQLstbR1+kRDBOCp9vqob0Dg6R7PxcJZiiGNsPJ/e&#10;TUfjgJO8fW6s818F1CQYObXYvqgqOz0636X2KaGaAyWLjVQqXsLIiLWy5MSw2YxzoX0kgAV+y1Sa&#10;NDmdjadpBNcQIDp0pfE9gXBHLFi+3bdRoPG8Z72H4oxiWOjGyRm+kfjgR+b8C7M4P0gSd8I/41Eq&#10;wGJwsSipwP78mz/kY1sxSkmD85hT9+PIrKBEfdPY8PlwMgkDHC+T6d0IL/Y2sr+N6GO9BlRhiNtn&#10;eDRDvle9WVqoX3F1VqEqhpjmWDunvjfXvtsSXD0uVquYhCNrmH/UW8MDdFA9tGPXvjJrLj3z2O4n&#10;6CeXZe9a1+WGLzWsjh5KGfsahO5UveiP4x4n47KaYZ9u7zHr7Q9k+QsAAP//AwBQSwMEFAAGAAgA&#10;AAAhADDKGwDeAAAACQEAAA8AAABkcnMvZG93bnJldi54bWxMj0FPg0AQhe8m/ofNmHizCxRIQ1ka&#10;NRovXkSj1yk7BSK7S9mlRX+940mP897Lm++Vu8UM4kST751VEK8iEGQbp3vbKnh7fbzZgPABrcbB&#10;WVLwRR521eVFiYV2Z/tCpzq0gkusL1BBF8JYSOmbjgz6lRvJsndwk8HA59RKPeGZy80gkyjKpcHe&#10;8ocOR7rvqPmsZ6PgGB+Tj833/PD+jD6t72Jfz0+NUtdXy+0WRKAl/IXhF5/RoWKmvZut9mJQkGQ5&#10;J1lP1iDYT9OIt+0V5OssA1mV8v+C6gcAAP//AwBQSwECLQAUAAYACAAAACEAtoM4kv4AAADhAQAA&#10;EwAAAAAAAAAAAAAAAAAAAAAAW0NvbnRlbnRfVHlwZXNdLnhtbFBLAQItABQABgAIAAAAIQA4/SH/&#10;1gAAAJQBAAALAAAAAAAAAAAAAAAAAC8BAABfcmVscy8ucmVsc1BLAQItABQABgAIAAAAIQCzlO3u&#10;SQIAAIgEAAAOAAAAAAAAAAAAAAAAAC4CAABkcnMvZTJvRG9jLnhtbFBLAQItABQABgAIAAAAIQAw&#10;yhsA3gAAAAkBAAAPAAAAAAAAAAAAAAAAAKMEAABkcnMvZG93bnJldi54bWxQSwUGAAAAAAQABADz&#10;AAAArgUAAAAA&#10;" fillcolor="#e9e4de [3209]" stroked="f" strokeweight=".5pt">
                <v:textbox>
                  <w:txbxContent>
                    <w:p w14:paraId="0FAC5C44"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_Ref94012043 \w \h </w:instrText>
                      </w:r>
                      <w:r>
                        <w:rPr>
                          <w:b/>
                          <w:i/>
                          <w:sz w:val="16"/>
                        </w:rPr>
                        <w:instrText xml:space="preserve"> \* MERGEFORMAT </w:instrText>
                      </w:r>
                      <w:r w:rsidRPr="008B11CC">
                        <w:rPr>
                          <w:b/>
                          <w:i/>
                          <w:sz w:val="16"/>
                        </w:rPr>
                      </w:r>
                      <w:r w:rsidRPr="008B11CC">
                        <w:rPr>
                          <w:b/>
                          <w:i/>
                          <w:sz w:val="16"/>
                        </w:rPr>
                        <w:fldChar w:fldCharType="separate"/>
                      </w:r>
                      <w:r>
                        <w:rPr>
                          <w:b/>
                          <w:i/>
                          <w:sz w:val="16"/>
                        </w:rPr>
                        <w:t>12</w:t>
                      </w:r>
                      <w:r w:rsidRPr="008B11CC">
                        <w:rPr>
                          <w:b/>
                          <w:i/>
                          <w:sz w:val="16"/>
                        </w:rPr>
                        <w:fldChar w:fldCharType="end"/>
                      </w:r>
                      <w:r w:rsidRPr="008B11CC">
                        <w:rPr>
                          <w:b/>
                          <w:i/>
                          <w:sz w:val="16"/>
                        </w:rPr>
                        <w:t xml:space="preserve">: </w:t>
                      </w:r>
                      <w:r w:rsidRPr="008B11CC">
                        <w:rPr>
                          <w:sz w:val="16"/>
                        </w:rPr>
                        <w:t xml:space="preserve">An indemnity is a promise by one party to </w:t>
                      </w:r>
                      <w:r w:rsidRPr="00BA5A0D">
                        <w:rPr>
                          <w:sz w:val="16"/>
                        </w:rPr>
                        <w:t>defend and compensate the other party with respect to loss or damage suffered by the other party for a specified event. This clause provides for an indemnity from</w:t>
                      </w:r>
                      <w:r w:rsidRPr="008B11CC">
                        <w:rPr>
                          <w:sz w:val="16"/>
                        </w:rPr>
                        <w:t>:</w:t>
                      </w:r>
                    </w:p>
                    <w:p w14:paraId="625C5E30" w14:textId="77777777" w:rsidR="00EE7186" w:rsidRPr="000201D9" w:rsidRDefault="00EE7186" w:rsidP="00A50872">
                      <w:pPr>
                        <w:pStyle w:val="ListParagraph"/>
                        <w:numPr>
                          <w:ilvl w:val="0"/>
                          <w:numId w:val="36"/>
                        </w:numPr>
                        <w:spacing w:after="120"/>
                        <w:ind w:left="360"/>
                        <w:rPr>
                          <w:sz w:val="16"/>
                        </w:rPr>
                      </w:pPr>
                      <w:r w:rsidRPr="000201D9">
                        <w:rPr>
                          <w:sz w:val="16"/>
                        </w:rPr>
                        <w:t xml:space="preserve">the Licensee to the Licensor for third party claims etc arising out of the exercise by the Licensee of its rights </w:t>
                      </w:r>
                      <w:r>
                        <w:rPr>
                          <w:sz w:val="16"/>
                        </w:rPr>
                        <w:t>or breach of its obligations under the Agreement</w:t>
                      </w:r>
                      <w:r w:rsidRPr="000201D9">
                        <w:rPr>
                          <w:sz w:val="16"/>
                        </w:rPr>
                        <w:t xml:space="preserve"> - including </w:t>
                      </w:r>
                      <w:r>
                        <w:rPr>
                          <w:sz w:val="16"/>
                        </w:rPr>
                        <w:t>in the process of</w:t>
                      </w:r>
                      <w:r w:rsidRPr="000201D9">
                        <w:rPr>
                          <w:sz w:val="16"/>
                        </w:rPr>
                        <w:t xml:space="preserve"> Commercialis</w:t>
                      </w:r>
                      <w:r>
                        <w:rPr>
                          <w:sz w:val="16"/>
                        </w:rPr>
                        <w:t>ing</w:t>
                      </w:r>
                      <w:r w:rsidRPr="000201D9">
                        <w:rPr>
                          <w:sz w:val="16"/>
                        </w:rPr>
                        <w:t xml:space="preserve"> the IPR.  This is because the Licensee is responsible for ensuring that it appropriately conducts the Commercialisation</w:t>
                      </w:r>
                      <w:r w:rsidRPr="008B11CC">
                        <w:rPr>
                          <w:sz w:val="16"/>
                        </w:rPr>
                        <w:t>; and</w:t>
                      </w:r>
                      <w:r w:rsidRPr="000201D9">
                        <w:rPr>
                          <w:sz w:val="16"/>
                        </w:rPr>
                        <w:t xml:space="preserve">  </w:t>
                      </w:r>
                    </w:p>
                    <w:p w14:paraId="0C964E34" w14:textId="77777777" w:rsidR="00EE7186" w:rsidRPr="000201D9" w:rsidRDefault="00EE7186" w:rsidP="00A50872">
                      <w:pPr>
                        <w:pStyle w:val="ListParagraph"/>
                        <w:numPr>
                          <w:ilvl w:val="0"/>
                          <w:numId w:val="35"/>
                        </w:numPr>
                        <w:spacing w:after="120"/>
                        <w:ind w:left="360"/>
                        <w:rPr>
                          <w:sz w:val="16"/>
                        </w:rPr>
                      </w:pPr>
                      <w:r w:rsidRPr="000201D9">
                        <w:rPr>
                          <w:sz w:val="16"/>
                        </w:rPr>
                        <w:t xml:space="preserve">the Licensor in favour of the Licensee for third party claims etc arising out of breach by the Licensor of the Agreement.  This would include if the Licensee was </w:t>
                      </w:r>
                      <w:r w:rsidRPr="008B11CC">
                        <w:rPr>
                          <w:sz w:val="16"/>
                        </w:rPr>
                        <w:t>liable</w:t>
                      </w:r>
                      <w:r w:rsidRPr="000201D9">
                        <w:rPr>
                          <w:sz w:val="16"/>
                        </w:rPr>
                        <w:t xml:space="preserve"> because the Licensed IPR infringed the third party's IPR - provided the Licensor was responsible for this.  There are </w:t>
                      </w:r>
                      <w:proofErr w:type="gramStart"/>
                      <w:r w:rsidRPr="000201D9">
                        <w:rPr>
                          <w:sz w:val="16"/>
                        </w:rPr>
                        <w:t>a number of</w:t>
                      </w:r>
                      <w:proofErr w:type="gramEnd"/>
                      <w:r w:rsidRPr="000201D9">
                        <w:rPr>
                          <w:sz w:val="16"/>
                        </w:rPr>
                        <w:t xml:space="preserve"> limitations on the Licensor's liability under the Agreement and the Licensor is not liable unless it has also breached the Agreement.</w:t>
                      </w:r>
                    </w:p>
                    <w:p w14:paraId="7D42D08B" w14:textId="77777777" w:rsidR="00EE7186" w:rsidRPr="000201D9" w:rsidRDefault="00EE7186" w:rsidP="00EE7186">
                      <w:pPr>
                        <w:spacing w:after="120"/>
                        <w:rPr>
                          <w:sz w:val="16"/>
                        </w:rPr>
                      </w:pPr>
                      <w:r w:rsidRPr="000201D9">
                        <w:rPr>
                          <w:sz w:val="16"/>
                        </w:rPr>
                        <w:t xml:space="preserve">However, if both parties consider that the indemnity is not appropriate for their particular </w:t>
                      </w:r>
                      <w:r>
                        <w:rPr>
                          <w:sz w:val="16"/>
                        </w:rPr>
                        <w:t>transaction</w:t>
                      </w:r>
                      <w:r w:rsidRPr="000201D9">
                        <w:rPr>
                          <w:sz w:val="16"/>
                        </w:rPr>
                        <w:t xml:space="preserve">, the parties can agree not to require an indemnity or to an alternative </w:t>
                      </w:r>
                      <w:proofErr w:type="gramStart"/>
                      <w:r w:rsidRPr="000201D9">
                        <w:rPr>
                          <w:sz w:val="16"/>
                        </w:rPr>
                        <w:t>approach, and</w:t>
                      </w:r>
                      <w:proofErr w:type="gramEnd"/>
                      <w:r w:rsidRPr="000201D9">
                        <w:rPr>
                          <w:sz w:val="16"/>
                        </w:rPr>
                        <w:t xml:space="preserve"> </w:t>
                      </w:r>
                      <w:r w:rsidRPr="008B11CC">
                        <w:rPr>
                          <w:sz w:val="16"/>
                        </w:rPr>
                        <w:t>amend this clause</w:t>
                      </w:r>
                      <w:r w:rsidRPr="000201D9">
                        <w:rPr>
                          <w:sz w:val="16"/>
                        </w:rPr>
                        <w:t xml:space="preserve">. </w:t>
                      </w:r>
                    </w:p>
                    <w:p w14:paraId="0747526B" w14:textId="77777777" w:rsidR="00EE7186" w:rsidRPr="00E24032" w:rsidRDefault="00EE7186" w:rsidP="00EE7186">
                      <w:pPr>
                        <w:rPr>
                          <w:b/>
                          <w:i/>
                          <w:sz w:val="16"/>
                        </w:rPr>
                      </w:pPr>
                      <w:r w:rsidRPr="000201D9">
                        <w:rPr>
                          <w:sz w:val="16"/>
                        </w:rPr>
                        <w:t>L</w:t>
                      </w:r>
                      <w:r w:rsidRPr="008B11CC">
                        <w:rPr>
                          <w:sz w:val="16"/>
                        </w:rPr>
                        <w:t xml:space="preserve">iability is reduced to the extent of the </w:t>
                      </w:r>
                      <w:r w:rsidRPr="000201D9">
                        <w:rPr>
                          <w:sz w:val="16"/>
                        </w:rPr>
                        <w:t>other party's</w:t>
                      </w:r>
                      <w:r w:rsidRPr="008B11CC">
                        <w:rPr>
                          <w:sz w:val="16"/>
                        </w:rPr>
                        <w:t xml:space="preserve"> negligence or breach (under clause </w:t>
                      </w:r>
                      <w:r>
                        <w:rPr>
                          <w:sz w:val="16"/>
                        </w:rPr>
                        <w:fldChar w:fldCharType="begin"/>
                      </w:r>
                      <w:r>
                        <w:rPr>
                          <w:sz w:val="16"/>
                        </w:rPr>
                        <w:instrText xml:space="preserve"> REF _Ref100233062 \r \h </w:instrText>
                      </w:r>
                      <w:r>
                        <w:rPr>
                          <w:sz w:val="16"/>
                        </w:rPr>
                      </w:r>
                      <w:r>
                        <w:rPr>
                          <w:sz w:val="16"/>
                        </w:rPr>
                        <w:fldChar w:fldCharType="separate"/>
                      </w:r>
                      <w:r>
                        <w:rPr>
                          <w:sz w:val="16"/>
                        </w:rPr>
                        <w:t>12.2</w:t>
                      </w:r>
                      <w:r>
                        <w:rPr>
                          <w:sz w:val="16"/>
                        </w:rPr>
                        <w:fldChar w:fldCharType="end"/>
                      </w:r>
                      <w:r w:rsidRPr="008B11CC">
                        <w:rPr>
                          <w:sz w:val="16"/>
                        </w:rPr>
                        <w:t xml:space="preserve">).  Clause </w:t>
                      </w:r>
                      <w:r>
                        <w:rPr>
                          <w:sz w:val="16"/>
                        </w:rPr>
                        <w:fldChar w:fldCharType="begin"/>
                      </w:r>
                      <w:r>
                        <w:rPr>
                          <w:sz w:val="16"/>
                        </w:rPr>
                        <w:instrText xml:space="preserve"> REF _Ref100233068 \r \h </w:instrText>
                      </w:r>
                      <w:r>
                        <w:rPr>
                          <w:sz w:val="16"/>
                        </w:rPr>
                      </w:r>
                      <w:r>
                        <w:rPr>
                          <w:sz w:val="16"/>
                        </w:rPr>
                        <w:fldChar w:fldCharType="separate"/>
                      </w:r>
                      <w:r>
                        <w:rPr>
                          <w:sz w:val="16"/>
                        </w:rPr>
                        <w:t>12.3</w:t>
                      </w:r>
                      <w:r>
                        <w:rPr>
                          <w:sz w:val="16"/>
                        </w:rPr>
                        <w:fldChar w:fldCharType="end"/>
                      </w:r>
                      <w:r>
                        <w:rPr>
                          <w:sz w:val="16"/>
                        </w:rPr>
                        <w:t xml:space="preserve"> </w:t>
                      </w:r>
                      <w:r w:rsidRPr="008B11CC">
                        <w:rPr>
                          <w:sz w:val="16"/>
                        </w:rPr>
                        <w:t>sets out the process to be followed where a party intends to exercise their rights under an indemnity.</w:t>
                      </w:r>
                      <w:r>
                        <w:rPr>
                          <w:sz w:val="16"/>
                        </w:rPr>
                        <w:t xml:space="preserve"> </w:t>
                      </w:r>
                    </w:p>
                  </w:txbxContent>
                </v:textbox>
                <w10:wrap anchorx="margin"/>
              </v:shape>
            </w:pict>
          </mc:Fallback>
        </mc:AlternateContent>
      </w:r>
      <w:r w:rsidRPr="00091E37">
        <w:t>Indemnity</w:t>
      </w:r>
      <w:bookmarkEnd w:id="188"/>
      <w:bookmarkEnd w:id="189"/>
      <w:bookmarkEnd w:id="190"/>
    </w:p>
    <w:p w14:paraId="1D97725D" w14:textId="77777777" w:rsidR="00EE7186" w:rsidRDefault="00EE7186" w:rsidP="004D1003">
      <w:pPr>
        <w:pStyle w:val="Heading2"/>
        <w:keepLines/>
        <w:numPr>
          <w:ilvl w:val="1"/>
          <w:numId w:val="10"/>
        </w:numPr>
      </w:pPr>
      <w:bookmarkStart w:id="191" w:name="_Toc88150444"/>
      <w:bookmarkStart w:id="192" w:name="_Ref87352767"/>
      <w:bookmarkStart w:id="193" w:name="_Toc110885125"/>
      <w:bookmarkEnd w:id="191"/>
      <w:r>
        <w:t>Indemnity</w:t>
      </w:r>
      <w:bookmarkEnd w:id="192"/>
      <w:bookmarkEnd w:id="193"/>
    </w:p>
    <w:p w14:paraId="560B0BC3" w14:textId="77777777" w:rsidR="00EE7186" w:rsidRDefault="00EE7186" w:rsidP="004D1003">
      <w:pPr>
        <w:pStyle w:val="Heading3"/>
        <w:keepNext/>
        <w:keepLines/>
        <w:numPr>
          <w:ilvl w:val="2"/>
          <w:numId w:val="10"/>
        </w:numPr>
      </w:pPr>
      <w:r>
        <w:t xml:space="preserve">The Licensee indemnifies the Licensor against all losses, damages, </w:t>
      </w:r>
      <w:proofErr w:type="gramStart"/>
      <w:r>
        <w:t>costs</w:t>
      </w:r>
      <w:proofErr w:type="gramEnd"/>
      <w:r>
        <w:t xml:space="preserve"> and expenses (including legal costs on a solicitor and own client basis) that the Licensor may sustain or incur as a result of any claim, demand, action or proceeding by any third party </w:t>
      </w:r>
      <w:r w:rsidRPr="006312D9">
        <w:t>arising out of the exercise by the Licensee of its rights under this Agreement</w:t>
      </w:r>
      <w:r>
        <w:t xml:space="preserve">, or </w:t>
      </w:r>
      <w:r w:rsidRPr="006312D9">
        <w:t xml:space="preserve">breach by the </w:t>
      </w:r>
      <w:r>
        <w:t>Licensee</w:t>
      </w:r>
      <w:r w:rsidRPr="006312D9">
        <w:t xml:space="preserve"> of its obligations</w:t>
      </w:r>
      <w:r>
        <w:t xml:space="preserve"> or warranties</w:t>
      </w:r>
      <w:r w:rsidRPr="006312D9">
        <w:t xml:space="preserve"> under this Agreement</w:t>
      </w:r>
      <w:r>
        <w:t>.</w:t>
      </w:r>
    </w:p>
    <w:p w14:paraId="00CF179A" w14:textId="77777777" w:rsidR="00EE7186" w:rsidRDefault="00EE7186" w:rsidP="004D1003">
      <w:pPr>
        <w:pStyle w:val="Heading3"/>
        <w:keepNext/>
        <w:keepLines/>
        <w:numPr>
          <w:ilvl w:val="2"/>
          <w:numId w:val="10"/>
        </w:numPr>
      </w:pPr>
      <w:r>
        <w:t xml:space="preserve">The Licensor indemnifies the Licensee against all losses, damages, </w:t>
      </w:r>
      <w:proofErr w:type="gramStart"/>
      <w:r>
        <w:t>costs</w:t>
      </w:r>
      <w:proofErr w:type="gramEnd"/>
      <w:r>
        <w:t xml:space="preserve"> and expenses (including legal costs on a solicitor and own client basis) that the Licensee may sustain or incur as a result of any claim, demand, action or proceeding by any third party </w:t>
      </w:r>
      <w:r w:rsidRPr="006312D9">
        <w:t>arising out of breach by the Licensor of its obligations</w:t>
      </w:r>
      <w:r>
        <w:t xml:space="preserve"> or warranties</w:t>
      </w:r>
      <w:r w:rsidRPr="006312D9">
        <w:t xml:space="preserve"> under this Agreement</w:t>
      </w:r>
      <w:r w:rsidRPr="0070390B">
        <w:t>.</w:t>
      </w:r>
    </w:p>
    <w:p w14:paraId="23C927AB" w14:textId="77777777" w:rsidR="00EE7186" w:rsidRDefault="00EE7186" w:rsidP="004D1003">
      <w:pPr>
        <w:pStyle w:val="Heading2"/>
        <w:numPr>
          <w:ilvl w:val="1"/>
          <w:numId w:val="10"/>
        </w:numPr>
      </w:pPr>
      <w:bookmarkStart w:id="194" w:name="_Ref100233062"/>
      <w:bookmarkStart w:id="195" w:name="_Toc110885126"/>
      <w:r>
        <w:t>Exceptions</w:t>
      </w:r>
      <w:bookmarkEnd w:id="194"/>
      <w:bookmarkEnd w:id="195"/>
    </w:p>
    <w:p w14:paraId="770391DA" w14:textId="43B0AC5F" w:rsidR="00EE7186" w:rsidRDefault="00EE7186" w:rsidP="000D1ABF">
      <w:pPr>
        <w:pStyle w:val="IndentParaLevel1"/>
      </w:pPr>
      <w:r>
        <w:t xml:space="preserve">The indemnity in clause </w:t>
      </w:r>
      <w:r>
        <w:fldChar w:fldCharType="begin"/>
      </w:r>
      <w:r>
        <w:instrText xml:space="preserve"> REF _Ref87352767 \w \h </w:instrText>
      </w:r>
      <w:r>
        <w:fldChar w:fldCharType="separate"/>
      </w:r>
      <w:r w:rsidR="006B4AC5">
        <w:t>12.1</w:t>
      </w:r>
      <w:r>
        <w:fldChar w:fldCharType="end"/>
      </w:r>
      <w:r>
        <w:t xml:space="preserve"> does not apply to the extent that the indemnified liability is caused by</w:t>
      </w:r>
      <w:r w:rsidRPr="00A953E9">
        <w:t xml:space="preserve"> </w:t>
      </w:r>
      <w:r>
        <w:t>the negligence or a breach of this Agreement by the party receiving the benefit of the indemnity.</w:t>
      </w:r>
    </w:p>
    <w:p w14:paraId="5EFF4F84" w14:textId="77777777" w:rsidR="00EE7186" w:rsidRDefault="00EE7186" w:rsidP="004D1003">
      <w:pPr>
        <w:pStyle w:val="Heading2"/>
        <w:numPr>
          <w:ilvl w:val="1"/>
          <w:numId w:val="10"/>
        </w:numPr>
      </w:pPr>
      <w:bookmarkStart w:id="196" w:name="_Toc88150447"/>
      <w:bookmarkStart w:id="197" w:name="_Toc88150448"/>
      <w:bookmarkStart w:id="198" w:name="_Ref100233068"/>
      <w:bookmarkStart w:id="199" w:name="_Toc110885127"/>
      <w:bookmarkEnd w:id="196"/>
      <w:bookmarkEnd w:id="197"/>
      <w:r>
        <w:t>General</w:t>
      </w:r>
      <w:bookmarkEnd w:id="198"/>
      <w:bookmarkEnd w:id="199"/>
    </w:p>
    <w:p w14:paraId="039A722B" w14:textId="77777777" w:rsidR="00EE7186" w:rsidRDefault="00EE7186" w:rsidP="004D1003">
      <w:pPr>
        <w:pStyle w:val="Heading3"/>
        <w:numPr>
          <w:ilvl w:val="2"/>
          <w:numId w:val="10"/>
        </w:numPr>
      </w:pPr>
      <w:r>
        <w:t>Upon a party becoming aware of any claim or other circumstance that may give rise to the indemnity being enforced, a party must provide the other party with full details of the action, claim, proceeding or demand.</w:t>
      </w:r>
    </w:p>
    <w:p w14:paraId="571A8EB9" w14:textId="77777777" w:rsidR="00EE7186" w:rsidRDefault="00EE7186" w:rsidP="004D1003">
      <w:pPr>
        <w:pStyle w:val="Heading3"/>
        <w:numPr>
          <w:ilvl w:val="2"/>
          <w:numId w:val="10"/>
        </w:numPr>
      </w:pPr>
      <w:r>
        <w:t>It is not necessary for the indemnified party to incur expense or make payment before enforcing its right of indemnity.  Before making any demand for performance of the indemnity the indemnified party will allow the indemnifying party such time as is reasonable in the circumstances to investigate its alleged liability and to negotiate a settlement of or to defend the action, claim, proceeding or demand.</w:t>
      </w:r>
    </w:p>
    <w:p w14:paraId="30E22467" w14:textId="77777777" w:rsidR="00EE7186" w:rsidRPr="00091E37" w:rsidRDefault="00EE7186" w:rsidP="004D1003">
      <w:pPr>
        <w:pStyle w:val="Heading1"/>
        <w:keepLines/>
        <w:numPr>
          <w:ilvl w:val="0"/>
          <w:numId w:val="10"/>
        </w:numPr>
      </w:pPr>
      <w:bookmarkStart w:id="200" w:name="_Toc88150470"/>
      <w:bookmarkStart w:id="201" w:name="_Ref87352817"/>
      <w:bookmarkStart w:id="202" w:name="_Toc110885128"/>
      <w:bookmarkEnd w:id="200"/>
      <w:r>
        <w:rPr>
          <w:b w:val="0"/>
          <w:noProof/>
          <w:lang w:eastAsia="en-AU"/>
        </w:rPr>
        <w:lastRenderedPageBreak/>
        <mc:AlternateContent>
          <mc:Choice Requires="wps">
            <w:drawing>
              <wp:anchor distT="0" distB="0" distL="114300" distR="114300" simplePos="0" relativeHeight="251691008" behindDoc="0" locked="0" layoutInCell="1" allowOverlap="1" wp14:anchorId="72167660" wp14:editId="62C837A2">
                <wp:simplePos x="0" y="0"/>
                <wp:positionH relativeFrom="rightMargin">
                  <wp:posOffset>162560</wp:posOffset>
                </wp:positionH>
                <wp:positionV relativeFrom="paragraph">
                  <wp:posOffset>93180</wp:posOffset>
                </wp:positionV>
                <wp:extent cx="2631600" cy="853200"/>
                <wp:effectExtent l="0" t="0" r="0" b="4445"/>
                <wp:wrapNone/>
                <wp:docPr id="60" name="Text Box 60"/>
                <wp:cNvGraphicFramePr/>
                <a:graphic xmlns:a="http://schemas.openxmlformats.org/drawingml/2006/main">
                  <a:graphicData uri="http://schemas.microsoft.com/office/word/2010/wordprocessingShape">
                    <wps:wsp>
                      <wps:cNvSpPr txBox="1"/>
                      <wps:spPr>
                        <a:xfrm>
                          <a:off x="0" y="0"/>
                          <a:ext cx="2631600" cy="853200"/>
                        </a:xfrm>
                        <a:prstGeom prst="rect">
                          <a:avLst/>
                        </a:prstGeom>
                        <a:solidFill>
                          <a:schemeClr val="accent6"/>
                        </a:solidFill>
                        <a:ln w="6350">
                          <a:noFill/>
                        </a:ln>
                      </wps:spPr>
                      <wps:txbx>
                        <w:txbxContent>
                          <w:p w14:paraId="47ADB6F7"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_Ref87352817 \w \h </w:instrText>
                            </w:r>
                            <w:r>
                              <w:rPr>
                                <w:b/>
                                <w:i/>
                                <w:sz w:val="16"/>
                              </w:rPr>
                              <w:instrText xml:space="preserve"> \* MERGEFORMAT </w:instrText>
                            </w:r>
                            <w:r w:rsidRPr="008B11CC">
                              <w:rPr>
                                <w:b/>
                                <w:i/>
                                <w:sz w:val="16"/>
                              </w:rPr>
                            </w:r>
                            <w:r w:rsidRPr="008B11CC">
                              <w:rPr>
                                <w:b/>
                                <w:i/>
                                <w:sz w:val="16"/>
                              </w:rPr>
                              <w:fldChar w:fldCharType="separate"/>
                            </w:r>
                            <w:r>
                              <w:rPr>
                                <w:b/>
                                <w:i/>
                                <w:sz w:val="16"/>
                              </w:rPr>
                              <w:t>13</w:t>
                            </w:r>
                            <w:r w:rsidRPr="008B11CC">
                              <w:rPr>
                                <w:b/>
                                <w:i/>
                                <w:sz w:val="16"/>
                              </w:rPr>
                              <w:fldChar w:fldCharType="end"/>
                            </w:r>
                            <w:r w:rsidRPr="008B11CC">
                              <w:rPr>
                                <w:b/>
                                <w:i/>
                                <w:sz w:val="16"/>
                              </w:rPr>
                              <w:t xml:space="preserve">: </w:t>
                            </w:r>
                            <w:r w:rsidRPr="008B11CC">
                              <w:rPr>
                                <w:sz w:val="16"/>
                              </w:rPr>
                              <w:t xml:space="preserve">Each party is required to maintain for the duration of the Agreement and 7 years following expiration or termination, the types of insurance, and for the values, specified in item </w:t>
                            </w:r>
                            <w:r>
                              <w:fldChar w:fldCharType="begin"/>
                            </w:r>
                            <w:r>
                              <w:rPr>
                                <w:sz w:val="16"/>
                              </w:rPr>
                              <w:instrText xml:space="preserve"> REF _Ref88122854 \w \h </w:instrText>
                            </w:r>
                            <w:r>
                              <w:fldChar w:fldCharType="separate"/>
                            </w:r>
                            <w:r>
                              <w:rPr>
                                <w:sz w:val="16"/>
                              </w:rPr>
                              <w:t>9</w:t>
                            </w:r>
                            <w:r>
                              <w:fldChar w:fldCharType="end"/>
                            </w:r>
                            <w:r w:rsidRPr="008B11CC">
                              <w:rPr>
                                <w:sz w:val="16"/>
                              </w:rPr>
                              <w:t xml:space="preserve"> of the Details Schedule. Refer to the HERC IP Framework Practical Guide for further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67660" id="Text Box 60" o:spid="_x0000_s1066" type="#_x0000_t202" style="position:absolute;left:0;text-align:left;margin-left:12.8pt;margin-top:7.35pt;width:207.2pt;height:67.2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gHRQIAAIcEAAAOAAAAZHJzL2Uyb0RvYy54bWysVE1vGjEQvVfqf7B8L8tXaIJYIpqIqlKU&#10;RIIqZ+P1wkpej2sbdtNf32cvEJr2VPVi7JnZNzPvzTC7bWvNDsr5ikzOB70+Z8pIKiqzzfn39fLT&#10;NWc+CFMITUbl/FV5fjv/+GHW2Kka0o50oRwDiPHTxuZ8F4KdZpmXO1UL3yOrDJwluVoEPN02K5xo&#10;gF7rbNjvT7KGXGEdSeU9rPedk88TflkqGZ7K0qvAdM5RW0inS+cmntl8JqZbJ+yukscyxD9UUYvK&#10;IOkZ6l4Ewfau+gOqrqQjT2XoSaozKstKqtQDuhn033Wz2gmrUi8gx9szTf7/wcrHw7NjVZHzCegx&#10;ooZGa9UG9oVaBhP4aayfImxlERha2KHzye5hjG23pavjLxpi8APq9cxuRJMwDiejwaQPl4Tv+moE&#10;+SJM9va1dT58VVSzeMm5g3qJVHF48KELPYXEZJ50VSwrrdMjToy6044dBLQWUioTJscEv0Vqwxq0&#10;O7rqJ3BDEaJD1wb1xH67vuIttJs28TM+k7Gh4hVcOOqmyVu5rFDwg/DhWTiMD3rESoQnHKUmJKPj&#10;jbMduZ9/s8d4qAovZw3GMef+x144xZn+ZqD3zWCMAlhIj/HV5yEe7tKzufSYfX1HYGGA5bMyXWN8&#10;0Kdr6ah+weYsYla4hJHInfNwut6FbkmweVItFikIE2tFeDArKyN0ZD3KsW5fhLNHzQLUfqTT4Irp&#10;O+m62PilocU+UFklXSPRHatH/jHtaTKOmxnX6fKdot7+P+a/AAAA//8DAFBLAwQUAAYACAAAACEA&#10;UBT4w90AAAAJAQAADwAAAGRycy9kb3ducmV2LnhtbEyPQU+DQBCF7yb+h82YeLMLBGuLLI0ajRcv&#10;orHXKYxAZGcpu7Tor3d60uO89/Lme/lmtr060Og7xwbiRQSKuHJ1x42B97enqxUoH5Br7B2TgW/y&#10;sCnOz3LManfkVzqUoVFSwj5DA20IQ6a1r1qy6BduIBbv040Wg5xjo+sRj1Jue51E0VJb7Fg+tDjQ&#10;Q0vVVzlZA/t4n2xXP9Pjxwv6tLyPfTk9V8ZcXsx3t6ACzeEvDCd8QYdCmHZu4tqr3kByvZSk6OkN&#10;KPHTNJJtu5OwjkEXuf6/oPgFAAD//wMAUEsBAi0AFAAGAAgAAAAhALaDOJL+AAAA4QEAABMAAAAA&#10;AAAAAAAAAAAAAAAAAFtDb250ZW50X1R5cGVzXS54bWxQSwECLQAUAAYACAAAACEAOP0h/9YAAACU&#10;AQAACwAAAAAAAAAAAAAAAAAvAQAAX3JlbHMvLnJlbHNQSwECLQAUAAYACAAAACEA8bA4B0UCAACH&#10;BAAADgAAAAAAAAAAAAAAAAAuAgAAZHJzL2Uyb0RvYy54bWxQSwECLQAUAAYACAAAACEAUBT4w90A&#10;AAAJAQAADwAAAAAAAAAAAAAAAACfBAAAZHJzL2Rvd25yZXYueG1sUEsFBgAAAAAEAAQA8wAAAKkF&#10;AAAAAA==&#10;" fillcolor="#e9e4de [3209]" stroked="f" strokeweight=".5pt">
                <v:textbox>
                  <w:txbxContent>
                    <w:p w14:paraId="47ADB6F7"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_Ref87352817 \w \h </w:instrText>
                      </w:r>
                      <w:r>
                        <w:rPr>
                          <w:b/>
                          <w:i/>
                          <w:sz w:val="16"/>
                        </w:rPr>
                        <w:instrText xml:space="preserve"> \* MERGEFORMAT </w:instrText>
                      </w:r>
                      <w:r w:rsidRPr="008B11CC">
                        <w:rPr>
                          <w:b/>
                          <w:i/>
                          <w:sz w:val="16"/>
                        </w:rPr>
                      </w:r>
                      <w:r w:rsidRPr="008B11CC">
                        <w:rPr>
                          <w:b/>
                          <w:i/>
                          <w:sz w:val="16"/>
                        </w:rPr>
                        <w:fldChar w:fldCharType="separate"/>
                      </w:r>
                      <w:r>
                        <w:rPr>
                          <w:b/>
                          <w:i/>
                          <w:sz w:val="16"/>
                        </w:rPr>
                        <w:t>13</w:t>
                      </w:r>
                      <w:r w:rsidRPr="008B11CC">
                        <w:rPr>
                          <w:b/>
                          <w:i/>
                          <w:sz w:val="16"/>
                        </w:rPr>
                        <w:fldChar w:fldCharType="end"/>
                      </w:r>
                      <w:r w:rsidRPr="008B11CC">
                        <w:rPr>
                          <w:b/>
                          <w:i/>
                          <w:sz w:val="16"/>
                        </w:rPr>
                        <w:t xml:space="preserve">: </w:t>
                      </w:r>
                      <w:r w:rsidRPr="008B11CC">
                        <w:rPr>
                          <w:sz w:val="16"/>
                        </w:rPr>
                        <w:t xml:space="preserve">Each party is required to maintain for the duration of the Agreement and 7 years following expiration or termination, the types of insurance, and for the values, specified in item </w:t>
                      </w:r>
                      <w:r>
                        <w:fldChar w:fldCharType="begin"/>
                      </w:r>
                      <w:r>
                        <w:rPr>
                          <w:sz w:val="16"/>
                        </w:rPr>
                        <w:instrText xml:space="preserve"> REF _Ref88122854 \w \h </w:instrText>
                      </w:r>
                      <w:r>
                        <w:fldChar w:fldCharType="separate"/>
                      </w:r>
                      <w:r>
                        <w:rPr>
                          <w:sz w:val="16"/>
                        </w:rPr>
                        <w:t>9</w:t>
                      </w:r>
                      <w:r>
                        <w:fldChar w:fldCharType="end"/>
                      </w:r>
                      <w:r w:rsidRPr="008B11CC">
                        <w:rPr>
                          <w:sz w:val="16"/>
                        </w:rPr>
                        <w:t xml:space="preserve"> of the Details Schedule. Refer to the HERC IP Framework Practical Guide for further guidance.</w:t>
                      </w:r>
                    </w:p>
                  </w:txbxContent>
                </v:textbox>
                <w10:wrap anchorx="margin"/>
              </v:shape>
            </w:pict>
          </mc:Fallback>
        </mc:AlternateContent>
      </w:r>
      <w:r w:rsidRPr="00091E37">
        <w:t>Insurance</w:t>
      </w:r>
      <w:bookmarkEnd w:id="201"/>
      <w:bookmarkEnd w:id="202"/>
    </w:p>
    <w:p w14:paraId="6E9B4B0C" w14:textId="77777777" w:rsidR="00EE7186" w:rsidRDefault="00EE7186" w:rsidP="004D1003">
      <w:pPr>
        <w:pStyle w:val="Heading2"/>
        <w:keepLines/>
        <w:numPr>
          <w:ilvl w:val="1"/>
          <w:numId w:val="10"/>
        </w:numPr>
      </w:pPr>
      <w:bookmarkStart w:id="203" w:name="_Ref87352784"/>
      <w:bookmarkStart w:id="204" w:name="_Ref87352832"/>
      <w:bookmarkStart w:id="205" w:name="_Toc110885129"/>
      <w:r>
        <w:t>Required insurance</w:t>
      </w:r>
      <w:bookmarkEnd w:id="203"/>
      <w:bookmarkEnd w:id="204"/>
      <w:bookmarkEnd w:id="205"/>
    </w:p>
    <w:p w14:paraId="569AFE13" w14:textId="1334A118" w:rsidR="00EE7186" w:rsidRDefault="00EE7186" w:rsidP="00E532A8">
      <w:pPr>
        <w:pStyle w:val="IndentParaLevel1"/>
        <w:keepNext/>
        <w:keepLines/>
      </w:pPr>
      <w:r>
        <w:t xml:space="preserve">The Licensee must take out, maintain and keep current during the Term and, in the case of insurance policies where claims must be made during the currency of the policy, for 7 years after its expiration or earlier termination, the insurances covering its liability arising out of or in connection with this Agreement as set out in item </w:t>
      </w:r>
      <w:r>
        <w:fldChar w:fldCharType="begin"/>
      </w:r>
      <w:r>
        <w:instrText xml:space="preserve"> REF _Ref88122854 \w \h </w:instrText>
      </w:r>
      <w:r>
        <w:fldChar w:fldCharType="separate"/>
      </w:r>
      <w:r w:rsidR="006B4AC5">
        <w:t>9</w:t>
      </w:r>
      <w:r>
        <w:fldChar w:fldCharType="end"/>
      </w:r>
      <w:r>
        <w:t xml:space="preserve"> of the Details Schedule.</w:t>
      </w:r>
    </w:p>
    <w:p w14:paraId="1311FC57" w14:textId="77777777" w:rsidR="00EE7186" w:rsidRDefault="00EE7186" w:rsidP="004D1003">
      <w:pPr>
        <w:pStyle w:val="Heading2"/>
        <w:numPr>
          <w:ilvl w:val="1"/>
          <w:numId w:val="10"/>
        </w:numPr>
      </w:pPr>
      <w:bookmarkStart w:id="206" w:name="_Toc88150473"/>
      <w:bookmarkStart w:id="207" w:name="_Toc88150474"/>
      <w:bookmarkStart w:id="208" w:name="_Toc88150475"/>
      <w:bookmarkStart w:id="209" w:name="_Toc88150481"/>
      <w:bookmarkStart w:id="210" w:name="_Toc110885130"/>
      <w:bookmarkEnd w:id="206"/>
      <w:bookmarkEnd w:id="207"/>
      <w:bookmarkEnd w:id="208"/>
      <w:bookmarkEnd w:id="209"/>
      <w:r>
        <w:t>Insurance details</w:t>
      </w:r>
      <w:bookmarkEnd w:id="210"/>
    </w:p>
    <w:p w14:paraId="340A5C7D" w14:textId="69AB1281" w:rsidR="00EE7186" w:rsidRDefault="00EE7186" w:rsidP="004D1003">
      <w:pPr>
        <w:pStyle w:val="Heading3"/>
        <w:numPr>
          <w:ilvl w:val="2"/>
          <w:numId w:val="10"/>
        </w:numPr>
      </w:pPr>
      <w:r>
        <w:t>The insurance policies sp</w:t>
      </w:r>
      <w:r w:rsidRPr="009B4B54">
        <w:t xml:space="preserve">ecified in clause </w:t>
      </w:r>
      <w:r w:rsidRPr="009B4B54">
        <w:fldChar w:fldCharType="begin"/>
      </w:r>
      <w:r w:rsidRPr="009B4B54">
        <w:instrText xml:space="preserve"> REF _Ref87352784 \w \h </w:instrText>
      </w:r>
      <w:r>
        <w:instrText xml:space="preserve"> \* MERGEFORMAT </w:instrText>
      </w:r>
      <w:r w:rsidRPr="009B4B54">
        <w:fldChar w:fldCharType="separate"/>
      </w:r>
      <w:r w:rsidR="006B4AC5">
        <w:t>13.1</w:t>
      </w:r>
      <w:r w:rsidRPr="009B4B54">
        <w:fldChar w:fldCharType="end"/>
      </w:r>
      <w:r w:rsidRPr="009B4B54">
        <w:t xml:space="preserve"> must be held with </w:t>
      </w:r>
      <w:r w:rsidRPr="00915363">
        <w:t>a sound and reputable insurer</w:t>
      </w:r>
      <w:r>
        <w:t>.</w:t>
      </w:r>
    </w:p>
    <w:p w14:paraId="0C8AFACF" w14:textId="77777777" w:rsidR="00EE7186" w:rsidRDefault="00EE7186" w:rsidP="004D1003">
      <w:pPr>
        <w:pStyle w:val="Heading3"/>
        <w:numPr>
          <w:ilvl w:val="2"/>
          <w:numId w:val="10"/>
        </w:numPr>
      </w:pPr>
      <w:r>
        <w:t>The insurance policies must comply with all applicable laws.</w:t>
      </w:r>
    </w:p>
    <w:p w14:paraId="4AC4910B" w14:textId="77777777" w:rsidR="00EE7186" w:rsidRDefault="00EE7186" w:rsidP="004D1003">
      <w:pPr>
        <w:pStyle w:val="Heading3"/>
        <w:numPr>
          <w:ilvl w:val="2"/>
          <w:numId w:val="10"/>
        </w:numPr>
      </w:pPr>
      <w:r>
        <w:t>The Licensee must produce evidence of the currency of the insurance policies within 10 Business Days of receipt of a written request from the Licensor.</w:t>
      </w:r>
    </w:p>
    <w:p w14:paraId="71FD3586" w14:textId="77777777" w:rsidR="00EE7186" w:rsidRDefault="00EE7186" w:rsidP="004D1003">
      <w:pPr>
        <w:pStyle w:val="Heading3"/>
        <w:numPr>
          <w:ilvl w:val="2"/>
          <w:numId w:val="10"/>
        </w:numPr>
      </w:pPr>
      <w:r>
        <w:t xml:space="preserve">The Licensee </w:t>
      </w:r>
      <w:proofErr w:type="gramStart"/>
      <w:r>
        <w:t>undertakes at all times</w:t>
      </w:r>
      <w:proofErr w:type="gramEnd"/>
      <w:r>
        <w:t xml:space="preserve"> to comply with the terms of the insurance policies it is required to hold.</w:t>
      </w:r>
    </w:p>
    <w:p w14:paraId="19FB506A" w14:textId="77777777" w:rsidR="00EE7186" w:rsidRDefault="00EE7186" w:rsidP="004D1003">
      <w:pPr>
        <w:pStyle w:val="Heading3"/>
        <w:numPr>
          <w:ilvl w:val="2"/>
          <w:numId w:val="10"/>
        </w:numPr>
      </w:pPr>
      <w:r>
        <w:t>The Licensee must notify the Licensor immediately of any material change to, or non-renewal or cancellation of, any of the insurance policies it is required to hold.</w:t>
      </w:r>
    </w:p>
    <w:p w14:paraId="5948BA5D" w14:textId="77777777" w:rsidR="00EE7186" w:rsidRDefault="00EE7186" w:rsidP="004D1003">
      <w:pPr>
        <w:pStyle w:val="Heading3"/>
        <w:numPr>
          <w:ilvl w:val="2"/>
          <w:numId w:val="10"/>
        </w:numPr>
      </w:pPr>
      <w:r>
        <w:t>The Licensee’s insurance obligations will survive the expiration or earlier termination of this Agreement.</w:t>
      </w:r>
    </w:p>
    <w:p w14:paraId="5622630B" w14:textId="7457DD39" w:rsidR="00EE7186" w:rsidRDefault="00EE7186" w:rsidP="004D1003">
      <w:pPr>
        <w:pStyle w:val="Heading3"/>
        <w:numPr>
          <w:ilvl w:val="2"/>
          <w:numId w:val="10"/>
        </w:numPr>
      </w:pPr>
      <w:r>
        <w:t xml:space="preserve">Nothing in this clause </w:t>
      </w:r>
      <w:r>
        <w:fldChar w:fldCharType="begin"/>
      </w:r>
      <w:r>
        <w:instrText xml:space="preserve"> REF _Ref87352817 \w \h </w:instrText>
      </w:r>
      <w:r>
        <w:fldChar w:fldCharType="separate"/>
      </w:r>
      <w:r w:rsidR="006B4AC5">
        <w:t>13</w:t>
      </w:r>
      <w:r>
        <w:fldChar w:fldCharType="end"/>
      </w:r>
      <w:r>
        <w:t xml:space="preserve"> limits the other obligations and liabilities of the Licensee under this Agreement or at law.</w:t>
      </w:r>
    </w:p>
    <w:p w14:paraId="003E6DFF" w14:textId="77777777" w:rsidR="00EE7186" w:rsidRPr="00091E37" w:rsidRDefault="00EE7186" w:rsidP="004D1003">
      <w:pPr>
        <w:pStyle w:val="Heading1"/>
        <w:numPr>
          <w:ilvl w:val="0"/>
          <w:numId w:val="10"/>
        </w:numPr>
      </w:pPr>
      <w:bookmarkStart w:id="211" w:name="_Toc88150483"/>
      <w:bookmarkStart w:id="212" w:name="_Toc88150500"/>
      <w:bookmarkStart w:id="213" w:name="_Ref87974979"/>
      <w:bookmarkStart w:id="214" w:name="_Ref87352856"/>
      <w:bookmarkStart w:id="215" w:name="_Ref87352865"/>
      <w:bookmarkStart w:id="216" w:name="_Ref87888145"/>
      <w:bookmarkStart w:id="217" w:name="_Toc110885131"/>
      <w:bookmarkEnd w:id="211"/>
      <w:bookmarkEnd w:id="212"/>
      <w:r>
        <w:rPr>
          <w:b w:val="0"/>
          <w:noProof/>
          <w:lang w:eastAsia="en-AU"/>
        </w:rPr>
        <mc:AlternateContent>
          <mc:Choice Requires="wps">
            <w:drawing>
              <wp:anchor distT="0" distB="0" distL="114300" distR="114300" simplePos="0" relativeHeight="251692032" behindDoc="0" locked="0" layoutInCell="1" allowOverlap="1" wp14:anchorId="360B3E4F" wp14:editId="68622B39">
                <wp:simplePos x="0" y="0"/>
                <wp:positionH relativeFrom="rightMargin">
                  <wp:posOffset>177343</wp:posOffset>
                </wp:positionH>
                <wp:positionV relativeFrom="paragraph">
                  <wp:posOffset>34976</wp:posOffset>
                </wp:positionV>
                <wp:extent cx="2631600" cy="2209190"/>
                <wp:effectExtent l="0" t="0" r="0" b="635"/>
                <wp:wrapNone/>
                <wp:docPr id="62" name="Text Box 62"/>
                <wp:cNvGraphicFramePr/>
                <a:graphic xmlns:a="http://schemas.openxmlformats.org/drawingml/2006/main">
                  <a:graphicData uri="http://schemas.microsoft.com/office/word/2010/wordprocessingShape">
                    <wps:wsp>
                      <wps:cNvSpPr txBox="1"/>
                      <wps:spPr>
                        <a:xfrm>
                          <a:off x="0" y="0"/>
                          <a:ext cx="2631600" cy="2209190"/>
                        </a:xfrm>
                        <a:prstGeom prst="rect">
                          <a:avLst/>
                        </a:prstGeom>
                        <a:solidFill>
                          <a:schemeClr val="accent6"/>
                        </a:solidFill>
                        <a:ln w="6350">
                          <a:noFill/>
                        </a:ln>
                      </wps:spPr>
                      <wps:txbx>
                        <w:txbxContent>
                          <w:p w14:paraId="35009401"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_Ref94012751 \w \h </w:instrText>
                            </w:r>
                            <w:r>
                              <w:rPr>
                                <w:b/>
                                <w:i/>
                                <w:sz w:val="16"/>
                              </w:rPr>
                              <w:instrText xml:space="preserve"> \* MERGEFORMAT </w:instrText>
                            </w:r>
                            <w:r w:rsidRPr="008B11CC">
                              <w:rPr>
                                <w:b/>
                                <w:i/>
                                <w:sz w:val="16"/>
                              </w:rPr>
                            </w:r>
                            <w:r w:rsidRPr="008B11CC">
                              <w:rPr>
                                <w:b/>
                                <w:i/>
                                <w:sz w:val="16"/>
                              </w:rPr>
                              <w:fldChar w:fldCharType="separate"/>
                            </w:r>
                            <w:r>
                              <w:rPr>
                                <w:b/>
                                <w:i/>
                                <w:sz w:val="16"/>
                              </w:rPr>
                              <w:t>14(a)</w:t>
                            </w:r>
                            <w:r w:rsidRPr="008B11CC">
                              <w:rPr>
                                <w:b/>
                                <w:i/>
                                <w:sz w:val="16"/>
                              </w:rPr>
                              <w:fldChar w:fldCharType="end"/>
                            </w:r>
                            <w:r w:rsidRPr="008B11CC">
                              <w:rPr>
                                <w:b/>
                                <w:i/>
                                <w:sz w:val="16"/>
                              </w:rPr>
                              <w:t xml:space="preserve">: </w:t>
                            </w:r>
                            <w:r w:rsidRPr="008B11CC">
                              <w:rPr>
                                <w:sz w:val="16"/>
                              </w:rPr>
                              <w:t xml:space="preserve">This clause restricts further disclosure of Confidential Information and requires that any use of the Confidential Information be only for the purpose of performing this Agreement. </w:t>
                            </w:r>
                          </w:p>
                          <w:p w14:paraId="723AB4EA" w14:textId="77777777" w:rsidR="00EE7186" w:rsidRDefault="00EE7186" w:rsidP="00EE7186">
                            <w:pPr>
                              <w:spacing w:after="120"/>
                              <w:rPr>
                                <w:sz w:val="16"/>
                              </w:rPr>
                            </w:pPr>
                            <w:r w:rsidRPr="008B11CC">
                              <w:rPr>
                                <w:sz w:val="16"/>
                              </w:rPr>
                              <w:t xml:space="preserve">Exceptions (where disclosure or other uses are permitted) are set out in the remainder of clause </w:t>
                            </w:r>
                            <w:r w:rsidRPr="008B11CC">
                              <w:rPr>
                                <w:sz w:val="16"/>
                              </w:rPr>
                              <w:fldChar w:fldCharType="begin"/>
                            </w:r>
                            <w:r w:rsidRPr="008B11CC">
                              <w:rPr>
                                <w:sz w:val="16"/>
                              </w:rPr>
                              <w:instrText xml:space="preserve"> REF _Ref87974979 \w \h </w:instrText>
                            </w:r>
                            <w:r>
                              <w:rPr>
                                <w:sz w:val="16"/>
                              </w:rPr>
                              <w:instrText xml:space="preserve"> \* MERGEFORMAT </w:instrText>
                            </w:r>
                            <w:r w:rsidRPr="008B11CC">
                              <w:rPr>
                                <w:sz w:val="16"/>
                              </w:rPr>
                            </w:r>
                            <w:r w:rsidRPr="008B11CC">
                              <w:rPr>
                                <w:sz w:val="16"/>
                              </w:rPr>
                              <w:fldChar w:fldCharType="separate"/>
                            </w:r>
                            <w:r>
                              <w:rPr>
                                <w:sz w:val="16"/>
                              </w:rPr>
                              <w:t>14</w:t>
                            </w:r>
                            <w:r w:rsidRPr="008B11CC">
                              <w:rPr>
                                <w:sz w:val="16"/>
                              </w:rPr>
                              <w:fldChar w:fldCharType="end"/>
                            </w:r>
                            <w:r w:rsidRPr="008B11CC">
                              <w:rPr>
                                <w:sz w:val="16"/>
                              </w:rPr>
                              <w:t>.</w:t>
                            </w:r>
                          </w:p>
                          <w:p w14:paraId="513B6AF2" w14:textId="77777777" w:rsidR="00EE7186" w:rsidRDefault="00EE7186" w:rsidP="00EE7186">
                            <w:pPr>
                              <w:spacing w:after="120"/>
                              <w:rPr>
                                <w:sz w:val="16"/>
                              </w:rPr>
                            </w:pPr>
                            <w:r>
                              <w:rPr>
                                <w:sz w:val="16"/>
                              </w:rPr>
                              <w:t xml:space="preserve">The parties should consider if the Licenced IPR </w:t>
                            </w:r>
                            <w:proofErr w:type="gramStart"/>
                            <w:r>
                              <w:rPr>
                                <w:sz w:val="16"/>
                              </w:rPr>
                              <w:t>should to</w:t>
                            </w:r>
                            <w:proofErr w:type="gramEnd"/>
                            <w:r>
                              <w:rPr>
                                <w:sz w:val="16"/>
                              </w:rPr>
                              <w:t xml:space="preserve"> be included (in whole or part) as Confidential Information.  For example, unpublished copyright works may need to be protected as Confidential Information.</w:t>
                            </w:r>
                          </w:p>
                          <w:p w14:paraId="6F829C27" w14:textId="77777777" w:rsidR="00EE7186" w:rsidRPr="007A5C72" w:rsidRDefault="00EE7186" w:rsidP="00EE7186">
                            <w:pPr>
                              <w:spacing w:after="120"/>
                              <w:rPr>
                                <w:sz w:val="16"/>
                              </w:rPr>
                            </w:pPr>
                            <w:r>
                              <w:rPr>
                                <w:sz w:val="16"/>
                              </w:rPr>
                              <w:t>To the extent the Licensed IPR is Confidential Information, it will be required to be kept confidential in accordance with this clause and only used for the purpose of performing the Agreement.</w:t>
                            </w:r>
                          </w:p>
                          <w:p w14:paraId="00AD86FF" w14:textId="77777777" w:rsidR="00EE7186" w:rsidRPr="008B11CC" w:rsidRDefault="00EE7186" w:rsidP="00EE7186">
                            <w:pPr>
                              <w:spacing w:after="120"/>
                              <w:rPr>
                                <w:sz w:val="16"/>
                              </w:rPr>
                            </w:pPr>
                          </w:p>
                          <w:p w14:paraId="1C209DCF"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B3E4F" id="Text Box 62" o:spid="_x0000_s1067" type="#_x0000_t202" style="position:absolute;left:0;text-align:left;margin-left:13.95pt;margin-top:2.75pt;width:207.2pt;height:173.9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w8SQIAAIgEAAAOAAAAZHJzL2Uyb0RvYy54bWysVMFu2zAMvQ/YPwi6r3bcNGuDOkXWIsOA&#10;oi3QDD0rstwYkEVNUmJnX78nOUmzbqdhF4UinynyPTLXN32r2VY535Ap+egs50wZSVVjXkv+fbn4&#10;dMmZD8JUQpNRJd8pz29mHz9cd3aqClqTrpRjSGL8tLMlX4dgp1nm5Vq1wp+RVQbBmlwrAq7uNauc&#10;6JC91VmR55OsI1dZR1J5D+/dEOSzlL+ulQyPde1VYLrkqC2k06VzFc9sdi2mr07YdSP3ZYh/qKIV&#10;jcGjx1R3Igi2cc0fqdpGOvJUhzNJbUZ13UiVekA3o/xdN89rYVXqBeR4e6TJ/7+08mH75FhTlXxS&#10;cGZEC42Wqg/sC/UMLvDTWT8F7NkCGHr4ofPB7+GMbfe1a+MvGmKIg+ndkd2YTcJZTM5HkxwhiVhR&#10;5Fejq8R/9va5dT58VdSyaJTcQb7Eqtje+4BSAD1A4muedFMtGq3TJY6MutWObQXEFlIqEyaxUHz1&#10;G1Ib1qHf84s8JTcUUww4bQCPDQ+NRSv0qz4RND52vaJqBzIcDePkrVw0KPhe+PAkHOYHTWInwiOO&#10;WhMeo73F2Zrcz7/5Ix6yIspZh3ksuf+xEU5xpr8ZCH41Go/jAKfL+OJzgYs7jaxOI2bT3hJYGGH7&#10;rExmxAd9MGtH7QtWZx5fRUgYibdLHg7mbRi2BKsn1XyeQBhZK8K9ebYypo6sRzmW/Ytwdq9ZgNwP&#10;dJhcMX0n3YCNXxqabwLVTdI1Ej2wuucf456E269m3KfTe0K9/YHMfgEAAP//AwBQSwMEFAAGAAgA&#10;AAAhANDNhTDeAAAACAEAAA8AAABkcnMvZG93bnJldi54bWxMj81OwzAQhO9IvIO1SNyo8wslZFMB&#10;AnHphYDg6sZLEhGv09hpA0+POcFxNKOZb8rNYgZxoMn1lhHiVQSCuLG65xbh9eXxYg3CecVaDZYJ&#10;4YscbKrTk1IV2h75mQ61b0UoYVcohM77sZDSNR0Z5VZ2JA7eh52M8kFOrdSTOoZyM8gkii6lUT2H&#10;hU6NdN9R81nPBmEf75P39ff88LZVLqvvYlfPTw3i+dlyewPC0+L/wvCLH9ChCkw7O7N2YkBIrq5D&#10;EiHPQQQ7y5IUxA4hzdMMZFXK/weqHwAAAP//AwBQSwECLQAUAAYACAAAACEAtoM4kv4AAADhAQAA&#10;EwAAAAAAAAAAAAAAAAAAAAAAW0NvbnRlbnRfVHlwZXNdLnhtbFBLAQItABQABgAIAAAAIQA4/SH/&#10;1gAAAJQBAAALAAAAAAAAAAAAAAAAAC8BAABfcmVscy8ucmVsc1BLAQItABQABgAIAAAAIQCgqsw8&#10;SQIAAIgEAAAOAAAAAAAAAAAAAAAAAC4CAABkcnMvZTJvRG9jLnhtbFBLAQItABQABgAIAAAAIQDQ&#10;zYUw3gAAAAgBAAAPAAAAAAAAAAAAAAAAAKMEAABkcnMvZG93bnJldi54bWxQSwUGAAAAAAQABADz&#10;AAAArgUAAAAA&#10;" fillcolor="#e9e4de [3209]" stroked="f" strokeweight=".5pt">
                <v:textbox>
                  <w:txbxContent>
                    <w:p w14:paraId="35009401"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_Ref94012751 \w \h </w:instrText>
                      </w:r>
                      <w:r>
                        <w:rPr>
                          <w:b/>
                          <w:i/>
                          <w:sz w:val="16"/>
                        </w:rPr>
                        <w:instrText xml:space="preserve"> \* MERGEFORMAT </w:instrText>
                      </w:r>
                      <w:r w:rsidRPr="008B11CC">
                        <w:rPr>
                          <w:b/>
                          <w:i/>
                          <w:sz w:val="16"/>
                        </w:rPr>
                      </w:r>
                      <w:r w:rsidRPr="008B11CC">
                        <w:rPr>
                          <w:b/>
                          <w:i/>
                          <w:sz w:val="16"/>
                        </w:rPr>
                        <w:fldChar w:fldCharType="separate"/>
                      </w:r>
                      <w:r>
                        <w:rPr>
                          <w:b/>
                          <w:i/>
                          <w:sz w:val="16"/>
                        </w:rPr>
                        <w:t>14(a)</w:t>
                      </w:r>
                      <w:r w:rsidRPr="008B11CC">
                        <w:rPr>
                          <w:b/>
                          <w:i/>
                          <w:sz w:val="16"/>
                        </w:rPr>
                        <w:fldChar w:fldCharType="end"/>
                      </w:r>
                      <w:r w:rsidRPr="008B11CC">
                        <w:rPr>
                          <w:b/>
                          <w:i/>
                          <w:sz w:val="16"/>
                        </w:rPr>
                        <w:t xml:space="preserve">: </w:t>
                      </w:r>
                      <w:r w:rsidRPr="008B11CC">
                        <w:rPr>
                          <w:sz w:val="16"/>
                        </w:rPr>
                        <w:t xml:space="preserve">This clause restricts further disclosure of Confidential Information and requires that any use of the Confidential Information be only for the purpose of performing this Agreement. </w:t>
                      </w:r>
                    </w:p>
                    <w:p w14:paraId="723AB4EA" w14:textId="77777777" w:rsidR="00EE7186" w:rsidRDefault="00EE7186" w:rsidP="00EE7186">
                      <w:pPr>
                        <w:spacing w:after="120"/>
                        <w:rPr>
                          <w:sz w:val="16"/>
                        </w:rPr>
                      </w:pPr>
                      <w:r w:rsidRPr="008B11CC">
                        <w:rPr>
                          <w:sz w:val="16"/>
                        </w:rPr>
                        <w:t xml:space="preserve">Exceptions (where disclosure or other uses are permitted) are set out in the remainder of clause </w:t>
                      </w:r>
                      <w:r w:rsidRPr="008B11CC">
                        <w:rPr>
                          <w:sz w:val="16"/>
                        </w:rPr>
                        <w:fldChar w:fldCharType="begin"/>
                      </w:r>
                      <w:r w:rsidRPr="008B11CC">
                        <w:rPr>
                          <w:sz w:val="16"/>
                        </w:rPr>
                        <w:instrText xml:space="preserve"> REF _Ref87974979 \w \h </w:instrText>
                      </w:r>
                      <w:r>
                        <w:rPr>
                          <w:sz w:val="16"/>
                        </w:rPr>
                        <w:instrText xml:space="preserve"> \* MERGEFORMAT </w:instrText>
                      </w:r>
                      <w:r w:rsidRPr="008B11CC">
                        <w:rPr>
                          <w:sz w:val="16"/>
                        </w:rPr>
                      </w:r>
                      <w:r w:rsidRPr="008B11CC">
                        <w:rPr>
                          <w:sz w:val="16"/>
                        </w:rPr>
                        <w:fldChar w:fldCharType="separate"/>
                      </w:r>
                      <w:r>
                        <w:rPr>
                          <w:sz w:val="16"/>
                        </w:rPr>
                        <w:t>14</w:t>
                      </w:r>
                      <w:r w:rsidRPr="008B11CC">
                        <w:rPr>
                          <w:sz w:val="16"/>
                        </w:rPr>
                        <w:fldChar w:fldCharType="end"/>
                      </w:r>
                      <w:r w:rsidRPr="008B11CC">
                        <w:rPr>
                          <w:sz w:val="16"/>
                        </w:rPr>
                        <w:t>.</w:t>
                      </w:r>
                    </w:p>
                    <w:p w14:paraId="513B6AF2" w14:textId="77777777" w:rsidR="00EE7186" w:rsidRDefault="00EE7186" w:rsidP="00EE7186">
                      <w:pPr>
                        <w:spacing w:after="120"/>
                        <w:rPr>
                          <w:sz w:val="16"/>
                        </w:rPr>
                      </w:pPr>
                      <w:r>
                        <w:rPr>
                          <w:sz w:val="16"/>
                        </w:rPr>
                        <w:t xml:space="preserve">The parties should consider if the Licenced IPR </w:t>
                      </w:r>
                      <w:proofErr w:type="gramStart"/>
                      <w:r>
                        <w:rPr>
                          <w:sz w:val="16"/>
                        </w:rPr>
                        <w:t>should to</w:t>
                      </w:r>
                      <w:proofErr w:type="gramEnd"/>
                      <w:r>
                        <w:rPr>
                          <w:sz w:val="16"/>
                        </w:rPr>
                        <w:t xml:space="preserve"> be included (in whole or part) as Confidential Information.  For example, unpublished copyright works may need to be protected as Confidential Information.</w:t>
                      </w:r>
                    </w:p>
                    <w:p w14:paraId="6F829C27" w14:textId="77777777" w:rsidR="00EE7186" w:rsidRPr="007A5C72" w:rsidRDefault="00EE7186" w:rsidP="00EE7186">
                      <w:pPr>
                        <w:spacing w:after="120"/>
                        <w:rPr>
                          <w:sz w:val="16"/>
                        </w:rPr>
                      </w:pPr>
                      <w:r>
                        <w:rPr>
                          <w:sz w:val="16"/>
                        </w:rPr>
                        <w:t>To the extent the Licensed IPR is Confidential Information, it will be required to be kept confidential in accordance with this clause and only used for the purpose of performing the Agreement.</w:t>
                      </w:r>
                    </w:p>
                    <w:p w14:paraId="00AD86FF" w14:textId="77777777" w:rsidR="00EE7186" w:rsidRPr="008B11CC" w:rsidRDefault="00EE7186" w:rsidP="00EE7186">
                      <w:pPr>
                        <w:spacing w:after="120"/>
                        <w:rPr>
                          <w:sz w:val="16"/>
                        </w:rPr>
                      </w:pPr>
                    </w:p>
                    <w:p w14:paraId="1C209DCF" w14:textId="77777777" w:rsidR="00EE7186" w:rsidRPr="00E24032" w:rsidRDefault="00EE7186" w:rsidP="00EE7186">
                      <w:pPr>
                        <w:rPr>
                          <w:b/>
                          <w:i/>
                          <w:sz w:val="16"/>
                        </w:rPr>
                      </w:pPr>
                    </w:p>
                  </w:txbxContent>
                </v:textbox>
                <w10:wrap anchorx="margin"/>
              </v:shape>
            </w:pict>
          </mc:Fallback>
        </mc:AlternateContent>
      </w:r>
      <w:r w:rsidRPr="00091E37">
        <w:t>Confidential</w:t>
      </w:r>
      <w:r>
        <w:t xml:space="preserve"> Information</w:t>
      </w:r>
      <w:bookmarkEnd w:id="213"/>
      <w:bookmarkEnd w:id="214"/>
      <w:bookmarkEnd w:id="215"/>
      <w:bookmarkEnd w:id="216"/>
      <w:bookmarkEnd w:id="217"/>
    </w:p>
    <w:p w14:paraId="760E90AC" w14:textId="197859E4" w:rsidR="00EE7186" w:rsidRPr="00466AFC" w:rsidRDefault="00EE7186" w:rsidP="004D1003">
      <w:pPr>
        <w:pStyle w:val="Heading3"/>
        <w:numPr>
          <w:ilvl w:val="2"/>
          <w:numId w:val="10"/>
        </w:numPr>
      </w:pPr>
      <w:bookmarkStart w:id="218" w:name="_Ref94012751"/>
      <w:r>
        <w:t xml:space="preserve">Except as set out in this </w:t>
      </w:r>
      <w:r w:rsidRPr="00466AFC">
        <w:t xml:space="preserve">clause </w:t>
      </w:r>
      <w:r>
        <w:fldChar w:fldCharType="begin"/>
      </w:r>
      <w:r>
        <w:instrText xml:space="preserve"> REF _Ref87974979 \r \h </w:instrText>
      </w:r>
      <w:r>
        <w:fldChar w:fldCharType="separate"/>
      </w:r>
      <w:r w:rsidR="006B4AC5">
        <w:t>14</w:t>
      </w:r>
      <w:r>
        <w:fldChar w:fldCharType="end"/>
      </w:r>
      <w:r w:rsidRPr="00466AFC">
        <w:t xml:space="preserve">, for the period that Confidential Information is to remain confidential as set out in </w:t>
      </w:r>
      <w:r>
        <w:t xml:space="preserve">section </w:t>
      </w:r>
      <w:r>
        <w:fldChar w:fldCharType="begin"/>
      </w:r>
      <w:r>
        <w:instrText xml:space="preserve"> REF _Ref87965789 \n \h </w:instrText>
      </w:r>
      <w:r>
        <w:fldChar w:fldCharType="separate"/>
      </w:r>
      <w:r w:rsidR="006B4AC5">
        <w:t>5</w:t>
      </w:r>
      <w:r>
        <w:fldChar w:fldCharType="end"/>
      </w:r>
      <w:r>
        <w:t xml:space="preserve"> of </w:t>
      </w:r>
      <w:r>
        <w:fldChar w:fldCharType="begin"/>
      </w:r>
      <w:r>
        <w:instrText xml:space="preserve"> REF _Ref87965803 \n \h </w:instrText>
      </w:r>
      <w:r>
        <w:fldChar w:fldCharType="separate"/>
      </w:r>
      <w:r w:rsidR="006B4AC5">
        <w:t>Schedule 2</w:t>
      </w:r>
      <w:r>
        <w:fldChar w:fldCharType="end"/>
      </w:r>
      <w:r w:rsidRPr="00466AFC">
        <w:t xml:space="preserve">, each party when receiving Confidential Information </w:t>
      </w:r>
      <w:r>
        <w:t xml:space="preserve">of the other party </w:t>
      </w:r>
      <w:r w:rsidRPr="00466AFC">
        <w:t>must:</w:t>
      </w:r>
      <w:bookmarkEnd w:id="218"/>
    </w:p>
    <w:p w14:paraId="27D109CD" w14:textId="77777777" w:rsidR="00EE7186" w:rsidRDefault="00EE7186" w:rsidP="004D1003">
      <w:pPr>
        <w:pStyle w:val="Heading4"/>
        <w:numPr>
          <w:ilvl w:val="3"/>
          <w:numId w:val="10"/>
        </w:numPr>
      </w:pPr>
      <w:r w:rsidRPr="00466AFC">
        <w:t xml:space="preserve">only use the Confidential Information for the purpose </w:t>
      </w:r>
      <w:r>
        <w:rPr>
          <w:szCs w:val="20"/>
        </w:rPr>
        <w:t>of performing this Agreement</w:t>
      </w:r>
      <w:r w:rsidRPr="00466AFC">
        <w:t>;</w:t>
      </w:r>
      <w:r>
        <w:t xml:space="preserve"> and</w:t>
      </w:r>
    </w:p>
    <w:p w14:paraId="1971D451" w14:textId="77777777" w:rsidR="00EE7186" w:rsidRDefault="00EE7186" w:rsidP="004D1003">
      <w:pPr>
        <w:pStyle w:val="Heading4"/>
        <w:numPr>
          <w:ilvl w:val="3"/>
          <w:numId w:val="10"/>
        </w:numPr>
      </w:pPr>
      <w:r>
        <w:t>keep confidential and not further disclose the Confidential Information.</w:t>
      </w:r>
    </w:p>
    <w:p w14:paraId="3EEAEEE8" w14:textId="77777777" w:rsidR="00EE7186" w:rsidRPr="00124AFA" w:rsidRDefault="00EE7186" w:rsidP="004D1003">
      <w:pPr>
        <w:pStyle w:val="Heading3"/>
        <w:numPr>
          <w:ilvl w:val="2"/>
          <w:numId w:val="10"/>
        </w:numPr>
      </w:pPr>
      <w:bookmarkStart w:id="219" w:name="_Ref94012812"/>
      <w:r>
        <w:rPr>
          <w:b/>
          <w:noProof/>
        </w:rPr>
        <w:lastRenderedPageBreak/>
        <mc:AlternateContent>
          <mc:Choice Requires="wps">
            <w:drawing>
              <wp:anchor distT="0" distB="0" distL="114300" distR="114300" simplePos="0" relativeHeight="251731968" behindDoc="0" locked="0" layoutInCell="1" allowOverlap="1" wp14:anchorId="19211156" wp14:editId="24A2CBBD">
                <wp:simplePos x="0" y="0"/>
                <wp:positionH relativeFrom="rightMargin">
                  <wp:posOffset>161925</wp:posOffset>
                </wp:positionH>
                <wp:positionV relativeFrom="paragraph">
                  <wp:posOffset>635</wp:posOffset>
                </wp:positionV>
                <wp:extent cx="2631600" cy="1040400"/>
                <wp:effectExtent l="0" t="0" r="0" b="7620"/>
                <wp:wrapNone/>
                <wp:docPr id="134" name="Text Box 134"/>
                <wp:cNvGraphicFramePr/>
                <a:graphic xmlns:a="http://schemas.openxmlformats.org/drawingml/2006/main">
                  <a:graphicData uri="http://schemas.microsoft.com/office/word/2010/wordprocessingShape">
                    <wps:wsp>
                      <wps:cNvSpPr txBox="1"/>
                      <wps:spPr>
                        <a:xfrm>
                          <a:off x="0" y="0"/>
                          <a:ext cx="2631600" cy="1040400"/>
                        </a:xfrm>
                        <a:prstGeom prst="rect">
                          <a:avLst/>
                        </a:prstGeom>
                        <a:solidFill>
                          <a:schemeClr val="accent6"/>
                        </a:solidFill>
                        <a:ln w="6350">
                          <a:noFill/>
                        </a:ln>
                      </wps:spPr>
                      <wps:txbx>
                        <w:txbxContent>
                          <w:p w14:paraId="4743DFD6" w14:textId="77777777" w:rsidR="00EE7186" w:rsidRPr="00E24032" w:rsidRDefault="00EE7186" w:rsidP="00EE7186">
                            <w:pPr>
                              <w:rPr>
                                <w:b/>
                                <w:i/>
                                <w:sz w:val="16"/>
                              </w:rPr>
                            </w:pPr>
                            <w:r>
                              <w:rPr>
                                <w:b/>
                                <w:i/>
                                <w:sz w:val="16"/>
                              </w:rPr>
                              <w:t xml:space="preserve">Guidance Note for </w:t>
                            </w:r>
                            <w:r w:rsidRPr="00350303">
                              <w:rPr>
                                <w:b/>
                                <w:i/>
                                <w:sz w:val="16"/>
                              </w:rPr>
                              <w:t xml:space="preserve">clause </w:t>
                            </w:r>
                            <w:r>
                              <w:rPr>
                                <w:b/>
                                <w:i/>
                                <w:sz w:val="16"/>
                              </w:rPr>
                              <w:fldChar w:fldCharType="begin"/>
                            </w:r>
                            <w:r>
                              <w:rPr>
                                <w:b/>
                                <w:i/>
                                <w:sz w:val="16"/>
                              </w:rPr>
                              <w:instrText xml:space="preserve"> REF _Ref94012812 \w \h </w:instrText>
                            </w:r>
                            <w:r>
                              <w:rPr>
                                <w:b/>
                                <w:i/>
                                <w:sz w:val="16"/>
                              </w:rPr>
                            </w:r>
                            <w:r>
                              <w:rPr>
                                <w:b/>
                                <w:i/>
                                <w:sz w:val="16"/>
                              </w:rPr>
                              <w:fldChar w:fldCharType="separate"/>
                            </w:r>
                            <w:r>
                              <w:rPr>
                                <w:b/>
                                <w:i/>
                                <w:sz w:val="16"/>
                              </w:rPr>
                              <w:t>14(b)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sidDel="000A2E57">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11156" id="Text Box 134" o:spid="_x0000_s1068" type="#_x0000_t202" style="position:absolute;left:0;text-align:left;margin-left:12.75pt;margin-top:.05pt;width:207.2pt;height:81.9pt;z-index:2517319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nSSgIAAIoEAAAOAAAAZHJzL2Uyb0RvYy54bWysVFFr2zAQfh/sPwi9L3YSN9tCnZK1ZAxK&#10;W2hHnxVZTgyyTpOU2N2v3yc5brtuT2MEFOnu0+nu++58ftG3mh2V8w2Zkk8nOWfKSKoasyv594fN&#10;h0+c+SBMJTQZVfIn5fnF6v27884u1Yz2pCvlGIIYv+xsyfch2GWWeblXrfATssrAWZNrRcDR7bLK&#10;iQ7RW53N8nyRdeQq60gq72G9Gpx8leLXtZLhtq69CkyXHLmFtLq0buOarc7FcueE3TfylIb4hyxa&#10;0Rg8+hzqSgTBDq75I1TbSEee6jCR1GZU141UqQZUM83fVHO/F1alWkCOt880+f8XVt4c7xxrKmg3&#10;LzgzooVID6oP7Av1LNrAUGf9EsB7C2jo4QB6tHsYY+F97dr4j5IY/OD66ZnfGE7COFvMp4scLgnf&#10;NC/wSwpkL9et8+GropbFTckdBEy8iuO1D0gF0BESX/Okm2rTaJ0OsWnUpXbsKCC3kFKZsIiJ4tZv&#10;SG1YV/LF/CxPwQ3FEANOG8BjwUNhcRf6bZ8oKmZj1VuqnkCGo6GhvJWbBglfCx/uhEMHoUhMRbjF&#10;UmvCY3TacbYn9/Nv9oiHsPBy1qEjS+5/HIRTnOlvBpJ/nhZFbOF0KM4+znBwrz3b1x5zaC8JLEwx&#10;f1ambcQHPW5rR+0jhmcdX4VLGIm3Sx7G7WUY5gTDJ9V6nUBoWivCtbm3MoaOrEc5HvpH4exJswC5&#10;b2jsXbF8I92AjTcNrQ+B6ibpGokeWD3xj4ZPwp2GM07U63NCvXxCVr8AAAD//wMAUEsDBBQABgAI&#10;AAAAIQC/ZZ3M3AAAAAcBAAAPAAAAZHJzL2Rvd25yZXYueG1sTI5LT4NAFIX3Jv6HyTVxZwfoIwUZ&#10;GjUaN26Kpt3eMlcgMncoM7Tor3e60uV55Jwv30ymEycaXGtZQTyLQBBXVrdcK/h4f7lbg3AeWWNn&#10;mRR8k4NNcX2VY6btmbd0Kn0twgi7DBU03veZlK5qyKCb2Z44ZJ92MOiDHGqpBzyHcdPJJIpW0mDL&#10;4aHBnp4aqr7K0Sg4xsdkv/4Zn3dv6BblY+zK8bVS6vZmergH4Wnyf2W44Ad0KALTwY6snegUJMtl&#10;aF58EdLFPE1BHIJczVOQRS7/8xe/AAAA//8DAFBLAQItABQABgAIAAAAIQC2gziS/gAAAOEBAAAT&#10;AAAAAAAAAAAAAAAAAAAAAABbQ29udGVudF9UeXBlc10ueG1sUEsBAi0AFAAGAAgAAAAhADj9If/W&#10;AAAAlAEAAAsAAAAAAAAAAAAAAAAALwEAAF9yZWxzLy5yZWxzUEsBAi0AFAAGAAgAAAAhANN1idJK&#10;AgAAigQAAA4AAAAAAAAAAAAAAAAALgIAAGRycy9lMm9Eb2MueG1sUEsBAi0AFAAGAAgAAAAhAL9l&#10;nczcAAAABwEAAA8AAAAAAAAAAAAAAAAApAQAAGRycy9kb3ducmV2LnhtbFBLBQYAAAAABAAEAPMA&#10;AACtBQAAAAA=&#10;" fillcolor="#e9e4de [3209]" stroked="f" strokeweight=".5pt">
                <v:textbox>
                  <w:txbxContent>
                    <w:p w14:paraId="4743DFD6" w14:textId="77777777" w:rsidR="00EE7186" w:rsidRPr="00E24032" w:rsidRDefault="00EE7186" w:rsidP="00EE7186">
                      <w:pPr>
                        <w:rPr>
                          <w:b/>
                          <w:i/>
                          <w:sz w:val="16"/>
                        </w:rPr>
                      </w:pPr>
                      <w:r>
                        <w:rPr>
                          <w:b/>
                          <w:i/>
                          <w:sz w:val="16"/>
                        </w:rPr>
                        <w:t xml:space="preserve">Guidance Note for </w:t>
                      </w:r>
                      <w:r w:rsidRPr="00350303">
                        <w:rPr>
                          <w:b/>
                          <w:i/>
                          <w:sz w:val="16"/>
                        </w:rPr>
                        <w:t xml:space="preserve">clause </w:t>
                      </w:r>
                      <w:r>
                        <w:rPr>
                          <w:b/>
                          <w:i/>
                          <w:sz w:val="16"/>
                        </w:rPr>
                        <w:fldChar w:fldCharType="begin"/>
                      </w:r>
                      <w:r>
                        <w:rPr>
                          <w:b/>
                          <w:i/>
                          <w:sz w:val="16"/>
                        </w:rPr>
                        <w:instrText xml:space="preserve"> REF _Ref94012812 \w \h </w:instrText>
                      </w:r>
                      <w:r>
                        <w:rPr>
                          <w:b/>
                          <w:i/>
                          <w:sz w:val="16"/>
                        </w:rPr>
                      </w:r>
                      <w:r>
                        <w:rPr>
                          <w:b/>
                          <w:i/>
                          <w:sz w:val="16"/>
                        </w:rPr>
                        <w:fldChar w:fldCharType="separate"/>
                      </w:r>
                      <w:r>
                        <w:rPr>
                          <w:b/>
                          <w:i/>
                          <w:sz w:val="16"/>
                        </w:rPr>
                        <w:t>14(b)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r w:rsidDel="000A2E57">
                        <w:rPr>
                          <w:b/>
                          <w:i/>
                          <w:sz w:val="16"/>
                        </w:rPr>
                        <w:t xml:space="preserve"> </w:t>
                      </w:r>
                    </w:p>
                  </w:txbxContent>
                </v:textbox>
                <w10:wrap anchorx="margin"/>
              </v:shape>
            </w:pict>
          </mc:Fallback>
        </mc:AlternateContent>
      </w:r>
      <w:r w:rsidRPr="00124AFA">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219"/>
    </w:p>
    <w:p w14:paraId="55DC1F0F" w14:textId="77777777" w:rsidR="00EE7186" w:rsidRPr="00124AFA" w:rsidRDefault="00EE7186" w:rsidP="004D1003">
      <w:pPr>
        <w:pStyle w:val="Heading3"/>
        <w:keepNext/>
        <w:keepLines/>
        <w:numPr>
          <w:ilvl w:val="2"/>
          <w:numId w:val="10"/>
        </w:numPr>
      </w:pPr>
      <w:r w:rsidRPr="00124AFA">
        <w:t xml:space="preserve">Each party may disclose Confidential Information of the other party: </w:t>
      </w:r>
    </w:p>
    <w:p w14:paraId="78A0680D" w14:textId="77777777" w:rsidR="00EE7186" w:rsidRDefault="00EE7186" w:rsidP="004D1003">
      <w:pPr>
        <w:pStyle w:val="Heading4"/>
        <w:keepNext/>
        <w:keepLines/>
        <w:numPr>
          <w:ilvl w:val="3"/>
          <w:numId w:val="10"/>
        </w:numPr>
      </w:pPr>
      <w:r w:rsidRPr="00124AFA">
        <w:t xml:space="preserve">with that other party's prior written </w:t>
      </w:r>
      <w:proofErr w:type="gramStart"/>
      <w:r w:rsidRPr="00124AFA">
        <w:t>consent;</w:t>
      </w:r>
      <w:proofErr w:type="gramEnd"/>
      <w:r w:rsidRPr="00124AFA">
        <w:t xml:space="preserve"> </w:t>
      </w:r>
    </w:p>
    <w:p w14:paraId="3CC4A040" w14:textId="77777777" w:rsidR="00EE7186" w:rsidRPr="00124AFA" w:rsidRDefault="00EE7186" w:rsidP="004D1003">
      <w:pPr>
        <w:pStyle w:val="Heading4"/>
        <w:keepNext/>
        <w:keepLines/>
        <w:numPr>
          <w:ilvl w:val="3"/>
          <w:numId w:val="10"/>
        </w:numPr>
      </w:pPr>
      <w:r>
        <w:rPr>
          <w:szCs w:val="20"/>
        </w:rPr>
        <w:t xml:space="preserve">to a professional adviser </w:t>
      </w:r>
      <w:proofErr w:type="gramStart"/>
      <w:r>
        <w:rPr>
          <w:szCs w:val="20"/>
        </w:rPr>
        <w:t>in order to</w:t>
      </w:r>
      <w:proofErr w:type="gramEnd"/>
      <w:r>
        <w:rPr>
          <w:szCs w:val="20"/>
        </w:rPr>
        <w:t xml:space="preserve"> comply with obligations, or to exercise rights, under this Agreement, provided that the adviser is subject to equivalent (legally binding) obligations to those set out in this Agreement; </w:t>
      </w:r>
      <w:r w:rsidRPr="00124AFA">
        <w:t xml:space="preserve">or </w:t>
      </w:r>
    </w:p>
    <w:p w14:paraId="5E4495E2" w14:textId="77777777" w:rsidR="00EE7186" w:rsidRPr="00124AFA" w:rsidRDefault="00EE7186" w:rsidP="004D1003">
      <w:pPr>
        <w:pStyle w:val="Heading4"/>
        <w:keepNext/>
        <w:keepLines/>
        <w:numPr>
          <w:ilvl w:val="3"/>
          <w:numId w:val="10"/>
        </w:numPr>
      </w:pPr>
      <w:r>
        <w:rPr>
          <w:b/>
          <w:noProof/>
        </w:rPr>
        <mc:AlternateContent>
          <mc:Choice Requires="wps">
            <w:drawing>
              <wp:anchor distT="0" distB="0" distL="114300" distR="114300" simplePos="0" relativeHeight="251732992" behindDoc="0" locked="0" layoutInCell="1" allowOverlap="1" wp14:anchorId="146ECDAE" wp14:editId="79D552A4">
                <wp:simplePos x="0" y="0"/>
                <wp:positionH relativeFrom="rightMargin">
                  <wp:posOffset>161925</wp:posOffset>
                </wp:positionH>
                <wp:positionV relativeFrom="paragraph">
                  <wp:posOffset>1612265</wp:posOffset>
                </wp:positionV>
                <wp:extent cx="2631600" cy="70866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2631600" cy="708660"/>
                        </a:xfrm>
                        <a:prstGeom prst="rect">
                          <a:avLst/>
                        </a:prstGeom>
                        <a:solidFill>
                          <a:schemeClr val="accent6"/>
                        </a:solidFill>
                        <a:ln w="6350">
                          <a:noFill/>
                        </a:ln>
                      </wps:spPr>
                      <wps:txbx>
                        <w:txbxContent>
                          <w:p w14:paraId="153C9799" w14:textId="77777777" w:rsidR="00EE7186" w:rsidRPr="00AB360F" w:rsidRDefault="00EE7186" w:rsidP="00EE7186">
                            <w:pPr>
                              <w:spacing w:after="120"/>
                              <w:rPr>
                                <w:sz w:val="16"/>
                                <w:szCs w:val="16"/>
                                <w:lang w:eastAsia="en-AU"/>
                              </w:rPr>
                            </w:pPr>
                            <w:r>
                              <w:rPr>
                                <w:b/>
                                <w:i/>
                                <w:sz w:val="16"/>
                              </w:rPr>
                              <w:t xml:space="preserve">Guidance Note for </w:t>
                            </w:r>
                            <w:r w:rsidRPr="00350303">
                              <w:rPr>
                                <w:b/>
                                <w:i/>
                                <w:sz w:val="16"/>
                              </w:rPr>
                              <w:t>clause</w:t>
                            </w:r>
                            <w:r w:rsidRPr="00FC2B25">
                              <w:rPr>
                                <w:b/>
                                <w:i/>
                                <w:sz w:val="16"/>
                              </w:rPr>
                              <w:t xml:space="preserve"> </w:t>
                            </w:r>
                            <w:r>
                              <w:rPr>
                                <w:b/>
                                <w:i/>
                                <w:sz w:val="16"/>
                              </w:rPr>
                              <w:fldChar w:fldCharType="begin"/>
                            </w:r>
                            <w:r>
                              <w:rPr>
                                <w:b/>
                                <w:i/>
                                <w:sz w:val="16"/>
                              </w:rPr>
                              <w:instrText xml:space="preserve"> REF _Ref100237677 \w \h </w:instrText>
                            </w:r>
                            <w:r>
                              <w:rPr>
                                <w:b/>
                                <w:i/>
                                <w:sz w:val="16"/>
                              </w:rPr>
                            </w:r>
                            <w:r>
                              <w:rPr>
                                <w:b/>
                                <w:i/>
                                <w:sz w:val="16"/>
                              </w:rPr>
                              <w:fldChar w:fldCharType="separate"/>
                            </w:r>
                            <w:r>
                              <w:rPr>
                                <w:b/>
                                <w:i/>
                                <w:sz w:val="16"/>
                              </w:rPr>
                              <w:t>14(d)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p w14:paraId="509097EE" w14:textId="77777777" w:rsidR="00EE7186" w:rsidRPr="000201D9" w:rsidRDefault="00EE7186" w:rsidP="00EE7186">
                            <w:pPr>
                              <w:rPr>
                                <w:sz w:val="16"/>
                              </w:rPr>
                            </w:pPr>
                            <w:r w:rsidRPr="00F92D1A" w:rsidDel="006D6384">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ECDAE" id="Text Box 138" o:spid="_x0000_s1069" type="#_x0000_t202" style="position:absolute;left:0;text-align:left;margin-left:12.75pt;margin-top:126.95pt;width:207.2pt;height:55.8pt;z-index:251732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cESgIAAIkEAAAOAAAAZHJzL2Uyb0RvYy54bWysVE1v2zAMvQ/YfxB0X+x81O2COkXWIsOA&#10;oi3QDj0rstwYkEVNUmJnv35PcpJ23U7DLgpFPlPke2Qur/pWs51yviFT8vEo50wZSVVjXkr+/Wn1&#10;6YIzH4SphCajSr5Xnl8tPn647OxcTWhDulKOIYnx886WfBOCnWeZlxvVCj8iqwyCNblWBFzdS1Y5&#10;0SF7q7NJnhdZR66yjqTyHt6bIcgXKX9dKxnu69qrwHTJUVtIp0vnOp7Z4lLMX5ywm0YeyhD/UEUr&#10;GoNHT6luRBBs65o/UrWNdOSpDiNJbUZ13UiVekA34/xdN48bYVXqBeR4e6LJ/7+08m734FhTQbsp&#10;pDKihUhPqg/sC/Us+sBQZ/0cwEcLaOgRAPro93DGxvvatfEXLTHEwfX+xG9MJ+GcFNNxkSMkETvP&#10;L4oiCZC9fm2dD18VtSwaJXfQL9Eqdrc+oBJAj5D4mCfdVKtG63SJM6OutWM7AbWFlMqEItaJr35D&#10;asO6khfTszwlNxRTDDhtAI/9Dn1FK/TrPjE0mx6bXlO1BxeOhnnyVq4aFHwrfHgQDgOEHrEU4R5H&#10;rQmP0cHibEPu59/8EQ9dEeWsw0CW3P/YCqc4098MFP88ns3iBKfL7Ox8got7G1m/jZhte01gYYz1&#10;szKZER/00awdtc/YnWV8FSFhJN4ueTia12FYE+yeVMtlAmFmrQi35tHKmDqyHuV46p+FswfNAtS+&#10;o+Poivk76QZs/NLQchuobpKukeiB1QP/mPck3GE340K9vSfU6z/I4hcAAAD//wMAUEsDBBQABgAI&#10;AAAAIQDWL0Lj4AAAAAoBAAAPAAAAZHJzL2Rvd25yZXYueG1sTI/NTsMwEITvSLyDtUjcqPPTVm2I&#10;UwECceHSgNrrNjZJRLxOY6cNPD3bE5x2VzOa/SbfTLYTJzP41pGCeBaBMFQ53VKt4OP95W4Fwgck&#10;jZ0jo+DbeNgU11c5ZtqdaWtOZagFh5DPUEETQp9J6avGWPQz1xti7dMNFgOfQy31gGcOt51Momgp&#10;LbbEHxrszVNjqq9ytAqO8THZr37G590b+nn5GPtyfK2Uur2ZHu5BBDOFPzNc8BkdCmY6uJG0F52C&#10;ZLFg52WmaxBsmKdrXg4K0iVLssjl/wrFLwAAAP//AwBQSwECLQAUAAYACAAAACEAtoM4kv4AAADh&#10;AQAAEwAAAAAAAAAAAAAAAAAAAAAAW0NvbnRlbnRfVHlwZXNdLnhtbFBLAQItABQABgAIAAAAIQA4&#10;/SH/1gAAAJQBAAALAAAAAAAAAAAAAAAAAC8BAABfcmVscy8ucmVsc1BLAQItABQABgAIAAAAIQBN&#10;RFcESgIAAIkEAAAOAAAAAAAAAAAAAAAAAC4CAABkcnMvZTJvRG9jLnhtbFBLAQItABQABgAIAAAA&#10;IQDWL0Lj4AAAAAoBAAAPAAAAAAAAAAAAAAAAAKQEAABkcnMvZG93bnJldi54bWxQSwUGAAAAAAQA&#10;BADzAAAAsQUAAAAA&#10;" fillcolor="#e9e4de [3209]" stroked="f" strokeweight=".5pt">
                <v:textbox>
                  <w:txbxContent>
                    <w:p w14:paraId="153C9799" w14:textId="77777777" w:rsidR="00EE7186" w:rsidRPr="00AB360F" w:rsidRDefault="00EE7186" w:rsidP="00EE7186">
                      <w:pPr>
                        <w:spacing w:after="120"/>
                        <w:rPr>
                          <w:sz w:val="16"/>
                          <w:szCs w:val="16"/>
                          <w:lang w:eastAsia="en-AU"/>
                        </w:rPr>
                      </w:pPr>
                      <w:r>
                        <w:rPr>
                          <w:b/>
                          <w:i/>
                          <w:sz w:val="16"/>
                        </w:rPr>
                        <w:t xml:space="preserve">Guidance Note for </w:t>
                      </w:r>
                      <w:r w:rsidRPr="00350303">
                        <w:rPr>
                          <w:b/>
                          <w:i/>
                          <w:sz w:val="16"/>
                        </w:rPr>
                        <w:t>clause</w:t>
                      </w:r>
                      <w:r w:rsidRPr="00FC2B25">
                        <w:rPr>
                          <w:b/>
                          <w:i/>
                          <w:sz w:val="16"/>
                        </w:rPr>
                        <w:t xml:space="preserve"> </w:t>
                      </w:r>
                      <w:r>
                        <w:rPr>
                          <w:b/>
                          <w:i/>
                          <w:sz w:val="16"/>
                        </w:rPr>
                        <w:fldChar w:fldCharType="begin"/>
                      </w:r>
                      <w:r>
                        <w:rPr>
                          <w:b/>
                          <w:i/>
                          <w:sz w:val="16"/>
                        </w:rPr>
                        <w:instrText xml:space="preserve"> REF _Ref100237677 \w \h </w:instrText>
                      </w:r>
                      <w:r>
                        <w:rPr>
                          <w:b/>
                          <w:i/>
                          <w:sz w:val="16"/>
                        </w:rPr>
                      </w:r>
                      <w:r>
                        <w:rPr>
                          <w:b/>
                          <w:i/>
                          <w:sz w:val="16"/>
                        </w:rPr>
                        <w:fldChar w:fldCharType="separate"/>
                      </w:r>
                      <w:r>
                        <w:rPr>
                          <w:b/>
                          <w:i/>
                          <w:sz w:val="16"/>
                        </w:rPr>
                        <w:t>14(d)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p w14:paraId="509097EE" w14:textId="77777777" w:rsidR="00EE7186" w:rsidRPr="000201D9" w:rsidRDefault="00EE7186" w:rsidP="00EE7186">
                      <w:pPr>
                        <w:rPr>
                          <w:sz w:val="16"/>
                        </w:rPr>
                      </w:pPr>
                      <w:r w:rsidRPr="00F92D1A" w:rsidDel="006D6384">
                        <w:rPr>
                          <w:sz w:val="16"/>
                        </w:rPr>
                        <w:t xml:space="preserve"> </w:t>
                      </w:r>
                    </w:p>
                  </w:txbxContent>
                </v:textbox>
                <w10:wrap anchorx="margin"/>
              </v:shape>
            </w:pict>
          </mc:Fallback>
        </mc:AlternateContent>
      </w:r>
      <w:r w:rsidRPr="00124AFA">
        <w:t xml:space="preserve">if required by law or rules of a securities exchange, but only to the extent of the legal requirement and after appropriate action is taken to protect the form and content of the disclosure. If a party is required </w:t>
      </w:r>
      <w:r>
        <w:t xml:space="preserve">to </w:t>
      </w:r>
      <w:r w:rsidRPr="00124AFA">
        <w:t>disclose any Confidential Information of the other party pursuant to this clause, that party must promptly notify the other party (to the extent notification is permitted by law).</w:t>
      </w:r>
    </w:p>
    <w:p w14:paraId="0836E8C1" w14:textId="77777777" w:rsidR="00EE7186" w:rsidRDefault="00EE7186" w:rsidP="004D1003">
      <w:pPr>
        <w:pStyle w:val="Heading3"/>
        <w:numPr>
          <w:ilvl w:val="2"/>
          <w:numId w:val="10"/>
        </w:numPr>
      </w:pPr>
      <w:bookmarkStart w:id="220" w:name="_Ref100237677"/>
      <w:bookmarkStart w:id="221" w:name="_Ref94012855"/>
      <w:r>
        <w:t>Without limiting its obligations, e</w:t>
      </w:r>
      <w:r w:rsidRPr="00124AFA">
        <w:t>ach party</w:t>
      </w:r>
      <w:r>
        <w:t>:</w:t>
      </w:r>
      <w:bookmarkEnd w:id="220"/>
      <w:r w:rsidRPr="00124AFA">
        <w:t xml:space="preserve"> </w:t>
      </w:r>
    </w:p>
    <w:p w14:paraId="3D8BEBEF" w14:textId="77777777" w:rsidR="00EE7186" w:rsidRPr="00124AFA" w:rsidRDefault="00EE7186" w:rsidP="004D1003">
      <w:pPr>
        <w:pStyle w:val="Heading4"/>
        <w:numPr>
          <w:ilvl w:val="3"/>
          <w:numId w:val="10"/>
        </w:numPr>
      </w:pPr>
      <w:r w:rsidRPr="00124AFA">
        <w:t>undertakes to implement appropriate security practices to prevent any unauthorised copying, use or disclosure of the other party's Confidential Information</w:t>
      </w:r>
      <w:r>
        <w:t>; and</w:t>
      </w:r>
      <w:bookmarkEnd w:id="221"/>
      <w:r w:rsidRPr="000A2E57">
        <w:rPr>
          <w:b/>
          <w:noProof/>
        </w:rPr>
        <w:t xml:space="preserve"> </w:t>
      </w:r>
    </w:p>
    <w:p w14:paraId="3BE71607" w14:textId="77777777" w:rsidR="00EE7186" w:rsidRPr="00A81BC8" w:rsidRDefault="00EE7186" w:rsidP="004D1003">
      <w:pPr>
        <w:pStyle w:val="Heading4"/>
        <w:numPr>
          <w:ilvl w:val="3"/>
          <w:numId w:val="10"/>
        </w:numPr>
      </w:pPr>
      <w:bookmarkStart w:id="222" w:name="_Ref94012865"/>
      <w:r w:rsidRPr="00124AFA">
        <w:t>must promptly notify the other if the party becomes aware of any unauthorised use or disclosure of the other party's Confidential Information.</w:t>
      </w:r>
      <w:bookmarkEnd w:id="222"/>
    </w:p>
    <w:p w14:paraId="2B44DB18" w14:textId="3090C5A6" w:rsidR="00EE7186" w:rsidRDefault="00EE7186" w:rsidP="004D1003">
      <w:pPr>
        <w:pStyle w:val="Heading3"/>
        <w:numPr>
          <w:ilvl w:val="2"/>
          <w:numId w:val="10"/>
        </w:numPr>
      </w:pPr>
      <w:bookmarkStart w:id="223" w:name="_Ref94012910"/>
      <w:r>
        <w:rPr>
          <w:b/>
          <w:noProof/>
        </w:rPr>
        <mc:AlternateContent>
          <mc:Choice Requires="wps">
            <w:drawing>
              <wp:anchor distT="0" distB="0" distL="114300" distR="114300" simplePos="0" relativeHeight="251734016" behindDoc="0" locked="0" layoutInCell="1" allowOverlap="1" wp14:anchorId="07D053E5" wp14:editId="5E2F2479">
                <wp:simplePos x="0" y="0"/>
                <wp:positionH relativeFrom="rightMargin">
                  <wp:posOffset>155101</wp:posOffset>
                </wp:positionH>
                <wp:positionV relativeFrom="paragraph">
                  <wp:posOffset>7127</wp:posOffset>
                </wp:positionV>
                <wp:extent cx="2631600" cy="601200"/>
                <wp:effectExtent l="0" t="0" r="0" b="8890"/>
                <wp:wrapNone/>
                <wp:docPr id="145" name="Text Box 145"/>
                <wp:cNvGraphicFramePr/>
                <a:graphic xmlns:a="http://schemas.openxmlformats.org/drawingml/2006/main">
                  <a:graphicData uri="http://schemas.microsoft.com/office/word/2010/wordprocessingShape">
                    <wps:wsp>
                      <wps:cNvSpPr txBox="1"/>
                      <wps:spPr>
                        <a:xfrm>
                          <a:off x="0" y="0"/>
                          <a:ext cx="2631600" cy="601200"/>
                        </a:xfrm>
                        <a:prstGeom prst="rect">
                          <a:avLst/>
                        </a:prstGeom>
                        <a:solidFill>
                          <a:schemeClr val="accent6"/>
                        </a:solidFill>
                        <a:ln w="6350">
                          <a:noFill/>
                        </a:ln>
                      </wps:spPr>
                      <wps:txbx>
                        <w:txbxContent>
                          <w:p w14:paraId="5B5FE6FA" w14:textId="77777777" w:rsidR="00EE7186" w:rsidRPr="00AB360F" w:rsidRDefault="00EE7186" w:rsidP="00EE7186">
                            <w:pPr>
                              <w:spacing w:after="120"/>
                              <w:rPr>
                                <w:sz w:val="16"/>
                                <w:szCs w:val="16"/>
                                <w:lang w:eastAsia="en-AU"/>
                              </w:rPr>
                            </w:pPr>
                            <w:r>
                              <w:rPr>
                                <w:b/>
                                <w:i/>
                                <w:sz w:val="16"/>
                              </w:rPr>
                              <w:t>Guidance Note for</w:t>
                            </w:r>
                            <w:r w:rsidRPr="00350303">
                              <w:rPr>
                                <w:b/>
                                <w:i/>
                                <w:sz w:val="16"/>
                              </w:rPr>
                              <w:t xml:space="preserve"> clause</w:t>
                            </w:r>
                            <w:r>
                              <w:rPr>
                                <w:b/>
                                <w:i/>
                                <w:sz w:val="16"/>
                              </w:rPr>
                              <w:t xml:space="preserve"> </w:t>
                            </w:r>
                            <w:r>
                              <w:rPr>
                                <w:b/>
                                <w:i/>
                                <w:sz w:val="16"/>
                              </w:rPr>
                              <w:fldChar w:fldCharType="begin"/>
                            </w:r>
                            <w:r>
                              <w:rPr>
                                <w:b/>
                                <w:i/>
                                <w:sz w:val="16"/>
                              </w:rPr>
                              <w:instrText xml:space="preserve"> REF _Ref94012910 \w \h </w:instrText>
                            </w:r>
                            <w:r>
                              <w:rPr>
                                <w:b/>
                                <w:i/>
                                <w:sz w:val="16"/>
                              </w:rPr>
                            </w:r>
                            <w:r>
                              <w:rPr>
                                <w:b/>
                                <w:i/>
                                <w:sz w:val="16"/>
                              </w:rPr>
                              <w:fldChar w:fldCharType="separate"/>
                            </w:r>
                            <w:r>
                              <w:rPr>
                                <w:b/>
                                <w:i/>
                                <w:sz w:val="16"/>
                              </w:rPr>
                              <w:t>14(e)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p w14:paraId="092CEB53" w14:textId="77777777" w:rsidR="00EE7186" w:rsidRPr="000201D9" w:rsidRDefault="00EE7186" w:rsidP="00EE7186">
                            <w:pPr>
                              <w:rPr>
                                <w:sz w:val="16"/>
                              </w:rPr>
                            </w:pPr>
                            <w:r w:rsidRPr="00F92D1A" w:rsidDel="006D6384">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053E5" id="Text Box 145" o:spid="_x0000_s1070" type="#_x0000_t202" style="position:absolute;left:0;text-align:left;margin-left:12.2pt;margin-top:.55pt;width:207.2pt;height:47.35pt;z-index:251734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IsXRwIAAIkEAAAOAAAAZHJzL2Uyb0RvYy54bWysVMFuGjEQvVfqP1i+l10I0BZliSgRVSWU&#10;RCJVzsbrDSt5Pa5t2KVf32cvJDTtqerF2DOzb2bem+H6pms0OyjnazIFHw5yzpSRVNbmueDfH1cf&#10;PnHmgzCl0GRUwY/K85v5+3fXrZ2pEe1Il8oxgBg/a23BdyHYWZZ5uVON8AOyysBZkWtEwNM9Z6UT&#10;LdAbnY3yfJq15ErrSCrvYb3tnXye8KtKyXBfVV4FpguO2kI6XTq38czm12L27ITd1fJUhviHKhpR&#10;GyR9gboVQbC9q/+AamrpyFMVBpKajKqqlir1gG6G+ZtuNjthVeoF5Hj7QpP/f7Dy7vDgWF1Cu/GE&#10;MyMaiPSousC+UMeiDQy11s8QuLEIDR0ciD7bPYyx8a5yTfxFSwx+cH184TfCSRhH06vhNIdLwjfN&#10;hxAwwmSvX1vnw1dFDYuXgjvol2gVh7UPfeg5JCbzpOtyVWudHnFm1FI7dhBQW0ipTJieEvwWqQ1r&#10;UcDVJE/ghiJEj64N6on99n3FW+i2XWJoPD43vaXyCC4c9fPkrVzVKHgtfHgQDgOEHrEU4R5HpQnJ&#10;6HTjbEfu59/sMR66wstZi4EsuP+xF05xpr8ZKP55OB7HCU6P8eTjCA936dleesy+WRJYGGL9rEzX&#10;GB/0+Vo5ap6wO4uYFS5hJHIXPJyvy9CvCXZPqsUiBWFmrQhrs7EyQkfWoxyP3ZNw9qRZgNp3dB5d&#10;MXsjXR8bvzS02Aeq6qRrJLpn9cQ/5j1Nxmk340JdvlPU6z/I/BcAAAD//wMAUEsDBBQABgAIAAAA&#10;IQD8uADI3AAAAAcBAAAPAAAAZHJzL2Rvd25yZXYueG1sTI/BToRAEETvJv7DpE28uQOIhkWGjRqN&#10;Fy+ica+90AKR6WGZYRf9etuTHqurUvW62Cx2UAeafO/YQLyKQBHXrum5NfD2+niRgfIBucHBMRn4&#10;Ig+b8vSkwLxxR36hQxVaJSXsczTQhTDmWvu6I4t+5UZi8T7cZDGInFrdTHiUcjvoJIqutcWeZaHD&#10;ke47qj+r2RrYx/tkm33PD+/P6NPqLvbV/FQbc3623N6ACrSEvzD84gs6lMK0czM3Xg0GkjSVpNxj&#10;UGKnl5l8sjOwvspAl4X+z1/+AAAA//8DAFBLAQItABQABgAIAAAAIQC2gziS/gAAAOEBAAATAAAA&#10;AAAAAAAAAAAAAAAAAABbQ29udGVudF9UeXBlc10ueG1sUEsBAi0AFAAGAAgAAAAhADj9If/WAAAA&#10;lAEAAAsAAAAAAAAAAAAAAAAALwEAAF9yZWxzLy5yZWxzUEsBAi0AFAAGAAgAAAAhADZUixdHAgAA&#10;iQQAAA4AAAAAAAAAAAAAAAAALgIAAGRycy9lMm9Eb2MueG1sUEsBAi0AFAAGAAgAAAAhAPy4AMjc&#10;AAAABwEAAA8AAAAAAAAAAAAAAAAAoQQAAGRycy9kb3ducmV2LnhtbFBLBQYAAAAABAAEAPMAAACq&#10;BQAAAAA=&#10;" fillcolor="#e9e4de [3209]" stroked="f" strokeweight=".5pt">
                <v:textbox>
                  <w:txbxContent>
                    <w:p w14:paraId="5B5FE6FA" w14:textId="77777777" w:rsidR="00EE7186" w:rsidRPr="00AB360F" w:rsidRDefault="00EE7186" w:rsidP="00EE7186">
                      <w:pPr>
                        <w:spacing w:after="120"/>
                        <w:rPr>
                          <w:sz w:val="16"/>
                          <w:szCs w:val="16"/>
                          <w:lang w:eastAsia="en-AU"/>
                        </w:rPr>
                      </w:pPr>
                      <w:r>
                        <w:rPr>
                          <w:b/>
                          <w:i/>
                          <w:sz w:val="16"/>
                        </w:rPr>
                        <w:t>Guidance Note for</w:t>
                      </w:r>
                      <w:r w:rsidRPr="00350303">
                        <w:rPr>
                          <w:b/>
                          <w:i/>
                          <w:sz w:val="16"/>
                        </w:rPr>
                        <w:t xml:space="preserve"> clause</w:t>
                      </w:r>
                      <w:r>
                        <w:rPr>
                          <w:b/>
                          <w:i/>
                          <w:sz w:val="16"/>
                        </w:rPr>
                        <w:t xml:space="preserve"> </w:t>
                      </w:r>
                      <w:r>
                        <w:rPr>
                          <w:b/>
                          <w:i/>
                          <w:sz w:val="16"/>
                        </w:rPr>
                        <w:fldChar w:fldCharType="begin"/>
                      </w:r>
                      <w:r>
                        <w:rPr>
                          <w:b/>
                          <w:i/>
                          <w:sz w:val="16"/>
                        </w:rPr>
                        <w:instrText xml:space="preserve"> REF _Ref94012910 \w \h </w:instrText>
                      </w:r>
                      <w:r>
                        <w:rPr>
                          <w:b/>
                          <w:i/>
                          <w:sz w:val="16"/>
                        </w:rPr>
                      </w:r>
                      <w:r>
                        <w:rPr>
                          <w:b/>
                          <w:i/>
                          <w:sz w:val="16"/>
                        </w:rPr>
                        <w:fldChar w:fldCharType="separate"/>
                      </w:r>
                      <w:r>
                        <w:rPr>
                          <w:b/>
                          <w:i/>
                          <w:sz w:val="16"/>
                        </w:rPr>
                        <w:t>14(e)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p w14:paraId="092CEB53" w14:textId="77777777" w:rsidR="00EE7186" w:rsidRPr="000201D9" w:rsidRDefault="00EE7186" w:rsidP="00EE7186">
                      <w:pPr>
                        <w:rPr>
                          <w:sz w:val="16"/>
                        </w:rPr>
                      </w:pPr>
                      <w:r w:rsidRPr="00F92D1A" w:rsidDel="006D6384">
                        <w:rPr>
                          <w:sz w:val="16"/>
                        </w:rPr>
                        <w:t xml:space="preserve"> </w:t>
                      </w:r>
                    </w:p>
                  </w:txbxContent>
                </v:textbox>
                <w10:wrap anchorx="margin"/>
              </v:shape>
            </w:pict>
          </mc:Fallback>
        </mc:AlternateContent>
      </w:r>
      <w:r w:rsidRPr="00124AFA">
        <w:t>Notwithstanding any other provision of this Agreement, if a party is a Commonwealth Entity</w:t>
      </w:r>
      <w:r>
        <w:t xml:space="preserve"> or a State or Territory government entity</w:t>
      </w:r>
      <w:r w:rsidRPr="00124AFA">
        <w:t>, th</w:t>
      </w:r>
      <w:r>
        <w:t>at</w:t>
      </w:r>
      <w:r w:rsidRPr="00124AFA">
        <w:t xml:space="preserve"> party will not be in breach of this clause </w:t>
      </w:r>
      <w:r>
        <w:fldChar w:fldCharType="begin"/>
      </w:r>
      <w:r>
        <w:instrText xml:space="preserve"> REF _Ref87974979 \r \h </w:instrText>
      </w:r>
      <w:r>
        <w:fldChar w:fldCharType="separate"/>
      </w:r>
      <w:r w:rsidR="006B4AC5">
        <w:t>14</w:t>
      </w:r>
      <w:r>
        <w:fldChar w:fldCharType="end"/>
      </w:r>
      <w:r w:rsidRPr="00124AFA">
        <w:t xml:space="preserve"> if </w:t>
      </w:r>
      <w:r>
        <w:t>that</w:t>
      </w:r>
      <w:r w:rsidRPr="00124AFA">
        <w:t xml:space="preserve"> party is required to disclose the information to a Minister or a House or Committee of Parliament.</w:t>
      </w:r>
      <w:bookmarkEnd w:id="223"/>
      <w:r w:rsidRPr="003500D3">
        <w:t xml:space="preserve"> </w:t>
      </w:r>
    </w:p>
    <w:p w14:paraId="0B95E550" w14:textId="77777777" w:rsidR="00EE7186" w:rsidRDefault="00EE7186" w:rsidP="004D1003">
      <w:pPr>
        <w:pStyle w:val="Heading3"/>
        <w:numPr>
          <w:ilvl w:val="2"/>
          <w:numId w:val="10"/>
        </w:numPr>
      </w:pPr>
      <w:r w:rsidRPr="00124AFA">
        <w:lastRenderedPageBreak/>
        <w:t>This Agreement does not limit any other agreement between the parties that provides authority for a party to disclose or use Confidential Information, where received or created under that other agreement.</w:t>
      </w:r>
    </w:p>
    <w:p w14:paraId="108AED61" w14:textId="77777777" w:rsidR="00EE7186" w:rsidRDefault="00EE7186" w:rsidP="004D1003">
      <w:pPr>
        <w:pStyle w:val="Heading1"/>
        <w:keepLines/>
        <w:numPr>
          <w:ilvl w:val="0"/>
          <w:numId w:val="10"/>
        </w:numPr>
      </w:pPr>
      <w:bookmarkStart w:id="224" w:name="_Ref87352924"/>
      <w:bookmarkStart w:id="225" w:name="_Toc110885132"/>
      <w:r>
        <w:rPr>
          <w:b w:val="0"/>
          <w:noProof/>
          <w:lang w:eastAsia="en-AU"/>
        </w:rPr>
        <mc:AlternateContent>
          <mc:Choice Requires="wps">
            <w:drawing>
              <wp:anchor distT="0" distB="0" distL="114300" distR="114300" simplePos="0" relativeHeight="251693056" behindDoc="0" locked="0" layoutInCell="1" allowOverlap="1" wp14:anchorId="51971D35" wp14:editId="2D485FA2">
                <wp:simplePos x="0" y="0"/>
                <wp:positionH relativeFrom="rightMargin">
                  <wp:posOffset>130175</wp:posOffset>
                </wp:positionH>
                <wp:positionV relativeFrom="paragraph">
                  <wp:posOffset>395604</wp:posOffset>
                </wp:positionV>
                <wp:extent cx="2631440" cy="2295525"/>
                <wp:effectExtent l="0" t="0" r="0" b="9525"/>
                <wp:wrapNone/>
                <wp:docPr id="63" name="Text Box 63"/>
                <wp:cNvGraphicFramePr/>
                <a:graphic xmlns:a="http://schemas.openxmlformats.org/drawingml/2006/main">
                  <a:graphicData uri="http://schemas.microsoft.com/office/word/2010/wordprocessingShape">
                    <wps:wsp>
                      <wps:cNvSpPr txBox="1"/>
                      <wps:spPr>
                        <a:xfrm>
                          <a:off x="0" y="0"/>
                          <a:ext cx="2631440" cy="2295525"/>
                        </a:xfrm>
                        <a:prstGeom prst="rect">
                          <a:avLst/>
                        </a:prstGeom>
                        <a:solidFill>
                          <a:schemeClr val="accent6"/>
                        </a:solidFill>
                        <a:ln w="6350">
                          <a:noFill/>
                        </a:ln>
                      </wps:spPr>
                      <wps:txbx>
                        <w:txbxContent>
                          <w:p w14:paraId="64050C16"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_Ref94012935 \w \h </w:instrText>
                            </w:r>
                            <w:r>
                              <w:rPr>
                                <w:b/>
                                <w:i/>
                                <w:sz w:val="16"/>
                              </w:rPr>
                              <w:instrText xml:space="preserve"> \* MERGEFORMAT </w:instrText>
                            </w:r>
                            <w:r w:rsidRPr="008B11CC">
                              <w:rPr>
                                <w:b/>
                                <w:i/>
                                <w:sz w:val="16"/>
                              </w:rPr>
                            </w:r>
                            <w:r w:rsidRPr="008B11CC">
                              <w:rPr>
                                <w:b/>
                                <w:i/>
                                <w:sz w:val="16"/>
                              </w:rPr>
                              <w:fldChar w:fldCharType="separate"/>
                            </w:r>
                            <w:r>
                              <w:rPr>
                                <w:b/>
                                <w:i/>
                                <w:sz w:val="16"/>
                              </w:rPr>
                              <w:t>15.1</w:t>
                            </w:r>
                            <w:r w:rsidRPr="008B11CC">
                              <w:rPr>
                                <w:b/>
                                <w:i/>
                                <w:sz w:val="16"/>
                              </w:rPr>
                              <w:fldChar w:fldCharType="end"/>
                            </w:r>
                            <w:r w:rsidRPr="008B11CC">
                              <w:rPr>
                                <w:b/>
                                <w:i/>
                                <w:sz w:val="16"/>
                              </w:rPr>
                              <w:t xml:space="preserve">: </w:t>
                            </w:r>
                            <w:r w:rsidRPr="008B11CC">
                              <w:rPr>
                                <w:sz w:val="16"/>
                              </w:rPr>
                              <w:t>This Agreement may be terminated where a party has not complied with a material obligation</w:t>
                            </w:r>
                            <w:r w:rsidRPr="00BA5A0D">
                              <w:rPr>
                                <w:sz w:val="16"/>
                              </w:rPr>
                              <w:t xml:space="preserve">. Examples of material obligations are set out in clause </w:t>
                            </w:r>
                            <w:r>
                              <w:rPr>
                                <w:sz w:val="16"/>
                              </w:rPr>
                              <w:fldChar w:fldCharType="begin"/>
                            </w:r>
                            <w:r>
                              <w:rPr>
                                <w:sz w:val="16"/>
                              </w:rPr>
                              <w:instrText xml:space="preserve"> REF _Ref94012950 \w \h </w:instrText>
                            </w:r>
                            <w:r>
                              <w:rPr>
                                <w:sz w:val="16"/>
                              </w:rPr>
                            </w:r>
                            <w:r>
                              <w:rPr>
                                <w:sz w:val="16"/>
                              </w:rPr>
                              <w:fldChar w:fldCharType="separate"/>
                            </w:r>
                            <w:r>
                              <w:rPr>
                                <w:sz w:val="16"/>
                              </w:rPr>
                              <w:t>15.1(b)</w:t>
                            </w:r>
                            <w:r>
                              <w:rPr>
                                <w:sz w:val="16"/>
                              </w:rPr>
                              <w:fldChar w:fldCharType="end"/>
                            </w:r>
                            <w:r w:rsidRPr="008B11CC">
                              <w:rPr>
                                <w:sz w:val="16"/>
                              </w:rPr>
                              <w:t>. This is not an exhaustive list of material obligations.</w:t>
                            </w:r>
                          </w:p>
                          <w:p w14:paraId="30AD8F2B" w14:textId="77777777" w:rsidR="00EE7186" w:rsidRPr="008B11CC" w:rsidRDefault="00EE7186" w:rsidP="00EE7186">
                            <w:pPr>
                              <w:spacing w:after="120"/>
                              <w:rPr>
                                <w:sz w:val="16"/>
                              </w:rPr>
                            </w:pPr>
                            <w:r w:rsidRPr="008B11CC">
                              <w:rPr>
                                <w:sz w:val="16"/>
                              </w:rPr>
                              <w:t xml:space="preserve">If the breach </w:t>
                            </w:r>
                            <w:r w:rsidRPr="000201D9">
                              <w:rPr>
                                <w:sz w:val="16"/>
                              </w:rPr>
                              <w:t>of the material obligation</w:t>
                            </w:r>
                            <w:r w:rsidRPr="008B11CC">
                              <w:rPr>
                                <w:sz w:val="16"/>
                              </w:rPr>
                              <w:t xml:space="preserve"> can be fixed by the party in breach, the other party must issue a notice requiring the breach to be remedied within </w:t>
                            </w:r>
                            <w:r>
                              <w:rPr>
                                <w:sz w:val="16"/>
                              </w:rPr>
                              <w:t>20 Business Days</w:t>
                            </w:r>
                            <w:r w:rsidRPr="008B11CC">
                              <w:rPr>
                                <w:sz w:val="16"/>
                              </w:rPr>
                              <w:t xml:space="preserve"> (clause</w:t>
                            </w:r>
                            <w:r>
                              <w:rPr>
                                <w:sz w:val="16"/>
                              </w:rPr>
                              <w:t xml:space="preserve"> </w:t>
                            </w:r>
                            <w:r>
                              <w:rPr>
                                <w:sz w:val="16"/>
                              </w:rPr>
                              <w:fldChar w:fldCharType="begin"/>
                            </w:r>
                            <w:r>
                              <w:rPr>
                                <w:sz w:val="16"/>
                              </w:rPr>
                              <w:instrText xml:space="preserve"> REF _Ref94013090 \r \h </w:instrText>
                            </w:r>
                            <w:r>
                              <w:rPr>
                                <w:sz w:val="16"/>
                              </w:rPr>
                            </w:r>
                            <w:r>
                              <w:rPr>
                                <w:sz w:val="16"/>
                              </w:rPr>
                              <w:fldChar w:fldCharType="separate"/>
                            </w:r>
                            <w:r>
                              <w:rPr>
                                <w:sz w:val="16"/>
                              </w:rPr>
                              <w:t>15.1(a)(ii)</w:t>
                            </w:r>
                            <w:r>
                              <w:rPr>
                                <w:sz w:val="16"/>
                              </w:rPr>
                              <w:fldChar w:fldCharType="end"/>
                            </w:r>
                            <w:r w:rsidRPr="008B11CC">
                              <w:rPr>
                                <w:sz w:val="16"/>
                              </w:rPr>
                              <w:t xml:space="preserve">). </w:t>
                            </w:r>
                          </w:p>
                          <w:p w14:paraId="0D5A4309" w14:textId="77777777" w:rsidR="00EE7186" w:rsidRPr="00BA5A0D" w:rsidRDefault="00EE7186" w:rsidP="00EE7186">
                            <w:pPr>
                              <w:spacing w:after="120"/>
                              <w:rPr>
                                <w:sz w:val="16"/>
                              </w:rPr>
                            </w:pPr>
                            <w:r w:rsidRPr="00BA5A0D">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5ACA5EA6" w14:textId="77777777" w:rsidR="00EE7186" w:rsidRPr="00E24032" w:rsidRDefault="00EE7186" w:rsidP="00EE718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71D35" id="Text Box 63" o:spid="_x0000_s1071" type="#_x0000_t202" style="position:absolute;left:0;text-align:left;margin-left:10.25pt;margin-top:31.15pt;width:207.2pt;height:180.75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VuRQIAAIgEAAAOAAAAZHJzL2Uyb0RvYy54bWysVE2P2jAQvVfqf7B8L4Es0N2IsKKsqCqh&#10;3ZWg2rNxbBLJ8bi2IaG/vmMnfHTbU9WLsWcmb2bem2H22NaKHIV1FeicjgZDSoTmUFR6n9Pv29Wn&#10;e0qcZ7pgCrTI6Uk4+jj/+GHWmEykUIIqhCUIol3WmJyW3pssSRwvRc3cAIzQ6JRga+bxafdJYVmD&#10;6LVK0uFwmjRgC2OBC+fQ+tQ56TziSym4f5HSCU9UTrE2H08bz104k/mMZXvLTFnxvgz2D1XUrNKY&#10;9AL1xDwjB1v9AVVX3IID6Qcc6gSkrLiIPWA3o+G7bjYlMyL2guQ4c6HJ/T9Y/nx8taQqcjq9o0Sz&#10;GjXaitaTL9ASNCE/jXEZhm0MBvoW7ajz2e7QGNpupa3DLzZE0I9Mny7sBjSOxnR6NxqP0cXRl6YP&#10;k0k6CTjJ9XNjnf8qoCbhklOL8kVW2XHtfBd6DgnZHKiqWFVKxUcYGbFUlhwZis04F9pP+wS/RSpN&#10;mtDvZBjBNQSIDl1prCc03DUWbr7dtZGgcaw2mHZQnJAMC904OcNXFRa8Zs6/Movzg03iTvgXPKQC&#10;TAb9jZIS7M+/2UM8yopeShqcx5y6HwdmBSXqm0bBHzrufHyMJ59TzGFvPbtbjz7US0AWRrh9hsdr&#10;iPfqfJUW6jdcnUXIii6mOebOqT9fl77bElw9LhaLGIQja5hf643hATqwHuTYtm/Mml4zj3I/w3ly&#10;WfZOui42fKlhcfAgq6jrldWefxz3OBn9aoZ9un3HqOsfyPwXAAAA//8DAFBLAwQUAAYACAAAACEA&#10;zepUut8AAAAJAQAADwAAAGRycy9kb3ducmV2LnhtbEyPzU7DMBCE70i8g7VI3KjzR5WGOBUgEBcu&#10;BESv23hJImI7jZ028PQsJ7jNakYz35bbxQziSJPvnVUQryIQZBune9sqeHt9vMpB+IBW4+AsKfgi&#10;D9vq/KzEQruTfaFjHVrBJdYXqKALYSyk9E1HBv3KjWTZ+3CTwcDn1Eo94YnLzSCTKFpLg73lhQ5H&#10;uu+o+axno+AQH5Jd/j0/vD+jz+q72NfzU6PU5cVyewMi0BL+wvCLz+hQMdPezVZ7MShIomtOKlgn&#10;KQj2szTbgNizSNIcZFXK/x9UPwAAAP//AwBQSwECLQAUAAYACAAAACEAtoM4kv4AAADhAQAAEwAA&#10;AAAAAAAAAAAAAAAAAAAAW0NvbnRlbnRfVHlwZXNdLnhtbFBLAQItABQABgAIAAAAIQA4/SH/1gAA&#10;AJQBAAALAAAAAAAAAAAAAAAAAC8BAABfcmVscy8ucmVsc1BLAQItABQABgAIAAAAIQAG2fVuRQIA&#10;AIgEAAAOAAAAAAAAAAAAAAAAAC4CAABkcnMvZTJvRG9jLnhtbFBLAQItABQABgAIAAAAIQDN6lS6&#10;3wAAAAkBAAAPAAAAAAAAAAAAAAAAAJ8EAABkcnMvZG93bnJldi54bWxQSwUGAAAAAAQABADzAAAA&#10;qwUAAAAA&#10;" fillcolor="#e9e4de [3209]" stroked="f" strokeweight=".5pt">
                <v:textbox>
                  <w:txbxContent>
                    <w:p w14:paraId="64050C16"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_Ref94012935 \w \h </w:instrText>
                      </w:r>
                      <w:r>
                        <w:rPr>
                          <w:b/>
                          <w:i/>
                          <w:sz w:val="16"/>
                        </w:rPr>
                        <w:instrText xml:space="preserve"> \* MERGEFORMAT </w:instrText>
                      </w:r>
                      <w:r w:rsidRPr="008B11CC">
                        <w:rPr>
                          <w:b/>
                          <w:i/>
                          <w:sz w:val="16"/>
                        </w:rPr>
                      </w:r>
                      <w:r w:rsidRPr="008B11CC">
                        <w:rPr>
                          <w:b/>
                          <w:i/>
                          <w:sz w:val="16"/>
                        </w:rPr>
                        <w:fldChar w:fldCharType="separate"/>
                      </w:r>
                      <w:r>
                        <w:rPr>
                          <w:b/>
                          <w:i/>
                          <w:sz w:val="16"/>
                        </w:rPr>
                        <w:t>15.1</w:t>
                      </w:r>
                      <w:r w:rsidRPr="008B11CC">
                        <w:rPr>
                          <w:b/>
                          <w:i/>
                          <w:sz w:val="16"/>
                        </w:rPr>
                        <w:fldChar w:fldCharType="end"/>
                      </w:r>
                      <w:r w:rsidRPr="008B11CC">
                        <w:rPr>
                          <w:b/>
                          <w:i/>
                          <w:sz w:val="16"/>
                        </w:rPr>
                        <w:t xml:space="preserve">: </w:t>
                      </w:r>
                      <w:r w:rsidRPr="008B11CC">
                        <w:rPr>
                          <w:sz w:val="16"/>
                        </w:rPr>
                        <w:t>This Agreement may be terminated where a party has not complied with a material obligation</w:t>
                      </w:r>
                      <w:r w:rsidRPr="00BA5A0D">
                        <w:rPr>
                          <w:sz w:val="16"/>
                        </w:rPr>
                        <w:t xml:space="preserve">. Examples of material obligations are set out in clause </w:t>
                      </w:r>
                      <w:r>
                        <w:rPr>
                          <w:sz w:val="16"/>
                        </w:rPr>
                        <w:fldChar w:fldCharType="begin"/>
                      </w:r>
                      <w:r>
                        <w:rPr>
                          <w:sz w:val="16"/>
                        </w:rPr>
                        <w:instrText xml:space="preserve"> REF _Ref94012950 \w \h </w:instrText>
                      </w:r>
                      <w:r>
                        <w:rPr>
                          <w:sz w:val="16"/>
                        </w:rPr>
                      </w:r>
                      <w:r>
                        <w:rPr>
                          <w:sz w:val="16"/>
                        </w:rPr>
                        <w:fldChar w:fldCharType="separate"/>
                      </w:r>
                      <w:r>
                        <w:rPr>
                          <w:sz w:val="16"/>
                        </w:rPr>
                        <w:t>15.1(b)</w:t>
                      </w:r>
                      <w:r>
                        <w:rPr>
                          <w:sz w:val="16"/>
                        </w:rPr>
                        <w:fldChar w:fldCharType="end"/>
                      </w:r>
                      <w:r w:rsidRPr="008B11CC">
                        <w:rPr>
                          <w:sz w:val="16"/>
                        </w:rPr>
                        <w:t>. This is not an exhaustive list of material obligations.</w:t>
                      </w:r>
                    </w:p>
                    <w:p w14:paraId="30AD8F2B" w14:textId="77777777" w:rsidR="00EE7186" w:rsidRPr="008B11CC" w:rsidRDefault="00EE7186" w:rsidP="00EE7186">
                      <w:pPr>
                        <w:spacing w:after="120"/>
                        <w:rPr>
                          <w:sz w:val="16"/>
                        </w:rPr>
                      </w:pPr>
                      <w:r w:rsidRPr="008B11CC">
                        <w:rPr>
                          <w:sz w:val="16"/>
                        </w:rPr>
                        <w:t xml:space="preserve">If the breach </w:t>
                      </w:r>
                      <w:r w:rsidRPr="000201D9">
                        <w:rPr>
                          <w:sz w:val="16"/>
                        </w:rPr>
                        <w:t>of the material obligation</w:t>
                      </w:r>
                      <w:r w:rsidRPr="008B11CC">
                        <w:rPr>
                          <w:sz w:val="16"/>
                        </w:rPr>
                        <w:t xml:space="preserve"> can be fixed by the party in breach, the other party must issue a notice requiring the breach to be remedied within </w:t>
                      </w:r>
                      <w:r>
                        <w:rPr>
                          <w:sz w:val="16"/>
                        </w:rPr>
                        <w:t>20 Business Days</w:t>
                      </w:r>
                      <w:r w:rsidRPr="008B11CC">
                        <w:rPr>
                          <w:sz w:val="16"/>
                        </w:rPr>
                        <w:t xml:space="preserve"> (clause</w:t>
                      </w:r>
                      <w:r>
                        <w:rPr>
                          <w:sz w:val="16"/>
                        </w:rPr>
                        <w:t xml:space="preserve"> </w:t>
                      </w:r>
                      <w:r>
                        <w:rPr>
                          <w:sz w:val="16"/>
                        </w:rPr>
                        <w:fldChar w:fldCharType="begin"/>
                      </w:r>
                      <w:r>
                        <w:rPr>
                          <w:sz w:val="16"/>
                        </w:rPr>
                        <w:instrText xml:space="preserve"> REF _Ref94013090 \r \h </w:instrText>
                      </w:r>
                      <w:r>
                        <w:rPr>
                          <w:sz w:val="16"/>
                        </w:rPr>
                      </w:r>
                      <w:r>
                        <w:rPr>
                          <w:sz w:val="16"/>
                        </w:rPr>
                        <w:fldChar w:fldCharType="separate"/>
                      </w:r>
                      <w:r>
                        <w:rPr>
                          <w:sz w:val="16"/>
                        </w:rPr>
                        <w:t>15.1(a)(ii)</w:t>
                      </w:r>
                      <w:r>
                        <w:rPr>
                          <w:sz w:val="16"/>
                        </w:rPr>
                        <w:fldChar w:fldCharType="end"/>
                      </w:r>
                      <w:r w:rsidRPr="008B11CC">
                        <w:rPr>
                          <w:sz w:val="16"/>
                        </w:rPr>
                        <w:t xml:space="preserve">). </w:t>
                      </w:r>
                    </w:p>
                    <w:p w14:paraId="0D5A4309" w14:textId="77777777" w:rsidR="00EE7186" w:rsidRPr="00BA5A0D" w:rsidRDefault="00EE7186" w:rsidP="00EE7186">
                      <w:pPr>
                        <w:spacing w:after="120"/>
                        <w:rPr>
                          <w:sz w:val="16"/>
                        </w:rPr>
                      </w:pPr>
                      <w:r w:rsidRPr="00BA5A0D">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5ACA5EA6" w14:textId="77777777" w:rsidR="00EE7186" w:rsidRPr="00E24032" w:rsidRDefault="00EE7186" w:rsidP="00EE7186">
                      <w:pPr>
                        <w:spacing w:after="120"/>
                        <w:rPr>
                          <w:b/>
                          <w:i/>
                          <w:sz w:val="16"/>
                        </w:rPr>
                      </w:pPr>
                    </w:p>
                  </w:txbxContent>
                </v:textbox>
                <w10:wrap anchorx="margin"/>
              </v:shape>
            </w:pict>
          </mc:Fallback>
        </mc:AlternateContent>
      </w:r>
      <w:r w:rsidRPr="00091E37">
        <w:t>Termination</w:t>
      </w:r>
      <w:bookmarkEnd w:id="224"/>
      <w:bookmarkEnd w:id="225"/>
    </w:p>
    <w:p w14:paraId="3CC1685F" w14:textId="77777777" w:rsidR="00EE7186" w:rsidRDefault="00EE7186" w:rsidP="004D1003">
      <w:pPr>
        <w:pStyle w:val="Heading2"/>
        <w:keepLines/>
        <w:numPr>
          <w:ilvl w:val="1"/>
          <w:numId w:val="10"/>
        </w:numPr>
      </w:pPr>
      <w:bookmarkStart w:id="226" w:name="_Toc87975874"/>
      <w:bookmarkStart w:id="227" w:name="_Toc87976038"/>
      <w:bookmarkStart w:id="228" w:name="_Toc87976161"/>
      <w:bookmarkStart w:id="229" w:name="_Toc87980285"/>
      <w:bookmarkStart w:id="230" w:name="_Toc88127534"/>
      <w:bookmarkStart w:id="231" w:name="_Toc88127655"/>
      <w:bookmarkStart w:id="232" w:name="_Toc88143617"/>
      <w:bookmarkStart w:id="233" w:name="_Toc88146112"/>
      <w:bookmarkStart w:id="234" w:name="_Toc88150506"/>
      <w:bookmarkStart w:id="235" w:name="_Toc88415771"/>
      <w:bookmarkStart w:id="236" w:name="_Toc88415895"/>
      <w:bookmarkStart w:id="237" w:name="_Ref94012935"/>
      <w:bookmarkStart w:id="238" w:name="_Ref94260283"/>
      <w:bookmarkStart w:id="239" w:name="_Toc110885133"/>
      <w:bookmarkEnd w:id="226"/>
      <w:bookmarkEnd w:id="227"/>
      <w:bookmarkEnd w:id="228"/>
      <w:bookmarkEnd w:id="229"/>
      <w:bookmarkEnd w:id="230"/>
      <w:bookmarkEnd w:id="231"/>
      <w:bookmarkEnd w:id="232"/>
      <w:bookmarkEnd w:id="233"/>
      <w:bookmarkEnd w:id="234"/>
      <w:bookmarkEnd w:id="235"/>
      <w:bookmarkEnd w:id="236"/>
      <w:r>
        <w:t>Termination for default</w:t>
      </w:r>
      <w:bookmarkEnd w:id="237"/>
      <w:bookmarkEnd w:id="238"/>
      <w:bookmarkEnd w:id="239"/>
    </w:p>
    <w:p w14:paraId="62CDDEF3" w14:textId="77777777" w:rsidR="00EE7186" w:rsidRDefault="00EE7186" w:rsidP="004D1003">
      <w:pPr>
        <w:pStyle w:val="Heading3"/>
        <w:keepNext/>
        <w:keepLines/>
        <w:numPr>
          <w:ilvl w:val="2"/>
          <w:numId w:val="10"/>
        </w:numPr>
      </w:pPr>
      <w:r>
        <w:t>Either party may immediately terminate this Agreement by notice in writing to the other party if that other party:</w:t>
      </w:r>
    </w:p>
    <w:p w14:paraId="0EEEF356" w14:textId="77777777" w:rsidR="00EE7186" w:rsidRDefault="00EE7186" w:rsidP="004D1003">
      <w:pPr>
        <w:pStyle w:val="Heading4"/>
        <w:keepNext/>
        <w:keepLines/>
        <w:numPr>
          <w:ilvl w:val="3"/>
          <w:numId w:val="10"/>
        </w:numPr>
      </w:pPr>
      <w:bookmarkStart w:id="240" w:name="_Ref81730729"/>
      <w:r>
        <w:t xml:space="preserve">breaches a </w:t>
      </w:r>
      <w:r w:rsidRPr="007C1036">
        <w:t>material term</w:t>
      </w:r>
      <w:r>
        <w:t xml:space="preserve"> of this Agreement, where that breach is not capable of remedy;</w:t>
      </w:r>
      <w:bookmarkEnd w:id="240"/>
      <w:r>
        <w:t xml:space="preserve"> or</w:t>
      </w:r>
    </w:p>
    <w:p w14:paraId="7FF9E2A9" w14:textId="77777777" w:rsidR="00EE7186" w:rsidRDefault="00EE7186" w:rsidP="004D1003">
      <w:pPr>
        <w:pStyle w:val="Heading4"/>
        <w:numPr>
          <w:ilvl w:val="3"/>
          <w:numId w:val="10"/>
        </w:numPr>
      </w:pPr>
      <w:bookmarkStart w:id="241" w:name="_Ref94013090"/>
      <w:r>
        <w:t xml:space="preserve">breaches </w:t>
      </w:r>
      <w:r w:rsidRPr="008538A2">
        <w:t>any term</w:t>
      </w:r>
      <w:r w:rsidRPr="00F51599">
        <w:t xml:space="preserve"> of this Agreement that is capable or remedy and which is not remedied within </w:t>
      </w:r>
      <w:r>
        <w:t>20 Business Days</w:t>
      </w:r>
      <w:r w:rsidRPr="008538A2">
        <w:t>'</w:t>
      </w:r>
      <w:r>
        <w:t xml:space="preserve"> written notice to do so by the first party.</w:t>
      </w:r>
      <w:bookmarkEnd w:id="241"/>
    </w:p>
    <w:p w14:paraId="307964FB" w14:textId="0ADE5166" w:rsidR="00EE7186" w:rsidRPr="006312D9" w:rsidRDefault="00EE7186" w:rsidP="004D1003">
      <w:pPr>
        <w:pStyle w:val="Heading3"/>
        <w:numPr>
          <w:ilvl w:val="2"/>
          <w:numId w:val="10"/>
        </w:numPr>
      </w:pPr>
      <w:bookmarkStart w:id="242" w:name="_Ref94012950"/>
      <w:r w:rsidRPr="006312D9">
        <w:t xml:space="preserve">Without limitation, for the purposes of clause </w:t>
      </w:r>
      <w:r>
        <w:fldChar w:fldCharType="begin"/>
      </w:r>
      <w:r>
        <w:instrText xml:space="preserve"> REF _Ref81730729 \w \h </w:instrText>
      </w:r>
      <w:r>
        <w:fldChar w:fldCharType="separate"/>
      </w:r>
      <w:r w:rsidR="006B4AC5">
        <w:t>15.1(a)(</w:t>
      </w:r>
      <w:proofErr w:type="spellStart"/>
      <w:r w:rsidR="006B4AC5">
        <w:t>i</w:t>
      </w:r>
      <w:proofErr w:type="spellEnd"/>
      <w:r w:rsidR="006B4AC5">
        <w:t>)</w:t>
      </w:r>
      <w:r>
        <w:fldChar w:fldCharType="end"/>
      </w:r>
      <w:r w:rsidRPr="006312D9">
        <w:t>, each of the following constitutes a breach of a material term of this Agreement</w:t>
      </w:r>
      <w:r>
        <w:t xml:space="preserve"> that is not capable of remedy</w:t>
      </w:r>
      <w:r w:rsidRPr="006312D9">
        <w:t>:</w:t>
      </w:r>
      <w:bookmarkEnd w:id="242"/>
      <w:r w:rsidRPr="006312D9">
        <w:t xml:space="preserve"> </w:t>
      </w:r>
    </w:p>
    <w:p w14:paraId="3C23C720" w14:textId="4AE3C521" w:rsidR="00EE7186" w:rsidRPr="006312D9" w:rsidRDefault="00EE7186" w:rsidP="004D1003">
      <w:pPr>
        <w:pStyle w:val="Heading4"/>
        <w:numPr>
          <w:ilvl w:val="3"/>
          <w:numId w:val="10"/>
        </w:numPr>
      </w:pPr>
      <w:r w:rsidRPr="006312D9">
        <w:t xml:space="preserve">a failure by the Licensee to comply with clause </w:t>
      </w:r>
      <w:r w:rsidRPr="006312D9">
        <w:fldChar w:fldCharType="begin"/>
      </w:r>
      <w:r w:rsidRPr="006312D9">
        <w:instrText xml:space="preserve"> REF _Ref87352750 \w \h </w:instrText>
      </w:r>
      <w:r>
        <w:instrText xml:space="preserve"> \* MERGEFORMAT </w:instrText>
      </w:r>
      <w:r w:rsidRPr="006312D9">
        <w:fldChar w:fldCharType="separate"/>
      </w:r>
      <w:r w:rsidR="006B4AC5">
        <w:t>3.3</w:t>
      </w:r>
      <w:r w:rsidRPr="006312D9">
        <w:fldChar w:fldCharType="end"/>
      </w:r>
      <w:r>
        <w:t xml:space="preserve"> (</w:t>
      </w:r>
      <w:r>
        <w:fldChar w:fldCharType="begin"/>
      </w:r>
      <w:r>
        <w:instrText xml:space="preserve"> REF _Ref87352750 \h </w:instrText>
      </w:r>
      <w:r>
        <w:fldChar w:fldCharType="separate"/>
      </w:r>
      <w:r w:rsidR="006B4AC5">
        <w:t>Sublicensing</w:t>
      </w:r>
      <w:r>
        <w:fldChar w:fldCharType="end"/>
      </w:r>
      <w:proofErr w:type="gramStart"/>
      <w:r>
        <w:t>)</w:t>
      </w:r>
      <w:r w:rsidRPr="006312D9">
        <w:t>;</w:t>
      </w:r>
      <w:proofErr w:type="gramEnd"/>
    </w:p>
    <w:p w14:paraId="439AFD94" w14:textId="007C849D" w:rsidR="00EE7186" w:rsidRPr="006312D9" w:rsidRDefault="00EE7186" w:rsidP="004D1003">
      <w:pPr>
        <w:pStyle w:val="Heading4"/>
        <w:numPr>
          <w:ilvl w:val="3"/>
          <w:numId w:val="10"/>
        </w:numPr>
      </w:pPr>
      <w:r w:rsidRPr="006312D9">
        <w:t xml:space="preserve">a finding by an auditor under clause </w:t>
      </w:r>
      <w:r w:rsidRPr="006312D9">
        <w:fldChar w:fldCharType="begin"/>
      </w:r>
      <w:r w:rsidRPr="006312D9">
        <w:instrText xml:space="preserve"> REF _Ref87352641 \w \h  \* MERGEFORMAT </w:instrText>
      </w:r>
      <w:r w:rsidRPr="006312D9">
        <w:fldChar w:fldCharType="separate"/>
      </w:r>
      <w:r w:rsidR="006B4AC5">
        <w:t>6.2</w:t>
      </w:r>
      <w:r w:rsidRPr="006312D9">
        <w:fldChar w:fldCharType="end"/>
      </w:r>
      <w:r>
        <w:t xml:space="preserve"> (</w:t>
      </w:r>
      <w:r>
        <w:fldChar w:fldCharType="begin"/>
      </w:r>
      <w:r>
        <w:instrText xml:space="preserve"> REF _Ref87352641 \h </w:instrText>
      </w:r>
      <w:r>
        <w:fldChar w:fldCharType="separate"/>
      </w:r>
      <w:r w:rsidR="006B4AC5">
        <w:t>Inspection and audit rights</w:t>
      </w:r>
      <w:r>
        <w:fldChar w:fldCharType="end"/>
      </w:r>
      <w:r>
        <w:t>)</w:t>
      </w:r>
      <w:r w:rsidRPr="006312D9">
        <w:t xml:space="preserve"> that the Licensee has fraudulently or deliberately underpaid </w:t>
      </w:r>
      <w:proofErr w:type="gramStart"/>
      <w:r w:rsidRPr="006312D9">
        <w:t>Fees;</w:t>
      </w:r>
      <w:proofErr w:type="gramEnd"/>
    </w:p>
    <w:p w14:paraId="2BFEE046" w14:textId="1DCD4515" w:rsidR="00EE7186" w:rsidRPr="006312D9" w:rsidRDefault="00EE7186" w:rsidP="004D1003">
      <w:pPr>
        <w:pStyle w:val="Heading4"/>
        <w:numPr>
          <w:ilvl w:val="3"/>
          <w:numId w:val="10"/>
        </w:numPr>
      </w:pPr>
      <w:r w:rsidRPr="006312D9">
        <w:t xml:space="preserve">a failure by the Licensee to comply with clause </w:t>
      </w:r>
      <w:r>
        <w:fldChar w:fldCharType="begin"/>
      </w:r>
      <w:r>
        <w:instrText xml:space="preserve"> REF _Ref100151879 \w \h </w:instrText>
      </w:r>
      <w:r>
        <w:fldChar w:fldCharType="separate"/>
      </w:r>
      <w:r w:rsidR="006B4AC5">
        <w:t>11.3(e)</w:t>
      </w:r>
      <w:r>
        <w:fldChar w:fldCharType="end"/>
      </w:r>
      <w:r>
        <w:t xml:space="preserve"> (</w:t>
      </w:r>
      <w:r>
        <w:fldChar w:fldCharType="begin"/>
      </w:r>
      <w:r>
        <w:instrText xml:space="preserve"> REF _Ref87967227 \h </w:instrText>
      </w:r>
      <w:r>
        <w:fldChar w:fldCharType="separate"/>
      </w:r>
      <w:r w:rsidR="006B4AC5">
        <w:t>Acknowledgements</w:t>
      </w:r>
      <w:r>
        <w:fldChar w:fldCharType="end"/>
      </w:r>
      <w:r>
        <w:t>)</w:t>
      </w:r>
      <w:r w:rsidRPr="006312D9">
        <w:t>;</w:t>
      </w:r>
      <w:r>
        <w:t xml:space="preserve"> or</w:t>
      </w:r>
    </w:p>
    <w:p w14:paraId="6BEE982C" w14:textId="73144240" w:rsidR="00EE7186" w:rsidRPr="0070390B" w:rsidRDefault="00EE7186" w:rsidP="004D1003">
      <w:pPr>
        <w:pStyle w:val="Heading4"/>
        <w:numPr>
          <w:ilvl w:val="3"/>
          <w:numId w:val="10"/>
        </w:numPr>
      </w:pPr>
      <w:r w:rsidRPr="006312D9">
        <w:t xml:space="preserve">a failure to comply with clause </w:t>
      </w:r>
      <w:r w:rsidRPr="006312D9">
        <w:fldChar w:fldCharType="begin"/>
      </w:r>
      <w:r w:rsidRPr="006312D9">
        <w:instrText xml:space="preserve"> REF _Ref87888145 \w \h </w:instrText>
      </w:r>
      <w:r>
        <w:instrText xml:space="preserve"> \* MERGEFORMAT </w:instrText>
      </w:r>
      <w:r w:rsidRPr="006312D9">
        <w:fldChar w:fldCharType="separate"/>
      </w:r>
      <w:r w:rsidR="006B4AC5">
        <w:t>14</w:t>
      </w:r>
      <w:r w:rsidRPr="006312D9">
        <w:fldChar w:fldCharType="end"/>
      </w:r>
      <w:r w:rsidRPr="006312D9">
        <w:t xml:space="preserve"> (</w:t>
      </w:r>
      <w:r w:rsidRPr="006312D9">
        <w:fldChar w:fldCharType="begin"/>
      </w:r>
      <w:r w:rsidRPr="006312D9">
        <w:instrText xml:space="preserve"> REF _Ref87888145 \h </w:instrText>
      </w:r>
      <w:r>
        <w:instrText xml:space="preserve"> \* MERGEFORMAT </w:instrText>
      </w:r>
      <w:r w:rsidRPr="006312D9">
        <w:fldChar w:fldCharType="separate"/>
      </w:r>
      <w:r w:rsidR="006B4AC5" w:rsidRPr="00091E37">
        <w:t>Confidential</w:t>
      </w:r>
      <w:r w:rsidR="006B4AC5">
        <w:t xml:space="preserve"> Information</w:t>
      </w:r>
      <w:r w:rsidRPr="006312D9">
        <w:fldChar w:fldCharType="end"/>
      </w:r>
      <w:r w:rsidRPr="006312D9">
        <w:t>).</w:t>
      </w:r>
      <w:r w:rsidRPr="0070390B">
        <w:t xml:space="preserve"> </w:t>
      </w:r>
    </w:p>
    <w:p w14:paraId="3B50B969" w14:textId="77777777" w:rsidR="00EE7186" w:rsidRDefault="00EE7186" w:rsidP="004D1003">
      <w:pPr>
        <w:pStyle w:val="Heading2"/>
        <w:numPr>
          <w:ilvl w:val="1"/>
          <w:numId w:val="10"/>
        </w:numPr>
      </w:pPr>
      <w:bookmarkStart w:id="243" w:name="_Ref94013290"/>
      <w:bookmarkStart w:id="244" w:name="_Toc110885134"/>
      <w:r>
        <w:rPr>
          <w:b w:val="0"/>
          <w:noProof/>
          <w:lang w:eastAsia="en-AU"/>
        </w:rPr>
        <mc:AlternateContent>
          <mc:Choice Requires="wps">
            <w:drawing>
              <wp:anchor distT="0" distB="0" distL="114300" distR="114300" simplePos="0" relativeHeight="251694080" behindDoc="0" locked="0" layoutInCell="1" allowOverlap="1" wp14:anchorId="4C899A79" wp14:editId="55F7FEE1">
                <wp:simplePos x="0" y="0"/>
                <wp:positionH relativeFrom="rightMargin">
                  <wp:posOffset>161925</wp:posOffset>
                </wp:positionH>
                <wp:positionV relativeFrom="paragraph">
                  <wp:posOffset>6350</wp:posOffset>
                </wp:positionV>
                <wp:extent cx="2631600" cy="583200"/>
                <wp:effectExtent l="0" t="0" r="0" b="7620"/>
                <wp:wrapNone/>
                <wp:docPr id="65" name="Text Box 65"/>
                <wp:cNvGraphicFramePr/>
                <a:graphic xmlns:a="http://schemas.openxmlformats.org/drawingml/2006/main">
                  <a:graphicData uri="http://schemas.microsoft.com/office/word/2010/wordprocessingShape">
                    <wps:wsp>
                      <wps:cNvSpPr txBox="1"/>
                      <wps:spPr>
                        <a:xfrm>
                          <a:off x="0" y="0"/>
                          <a:ext cx="2631600" cy="583200"/>
                        </a:xfrm>
                        <a:prstGeom prst="rect">
                          <a:avLst/>
                        </a:prstGeom>
                        <a:solidFill>
                          <a:schemeClr val="accent6"/>
                        </a:solidFill>
                        <a:ln w="6350">
                          <a:noFill/>
                        </a:ln>
                      </wps:spPr>
                      <wps:txbx>
                        <w:txbxContent>
                          <w:p w14:paraId="662DC046"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_Ref94013290 \w \h </w:instrText>
                            </w:r>
                            <w:r>
                              <w:rPr>
                                <w:b/>
                                <w:i/>
                                <w:sz w:val="16"/>
                              </w:rPr>
                              <w:instrText xml:space="preserve"> \* MERGEFORMAT </w:instrText>
                            </w:r>
                            <w:r w:rsidRPr="008B11CC">
                              <w:rPr>
                                <w:b/>
                                <w:i/>
                                <w:sz w:val="16"/>
                              </w:rPr>
                            </w:r>
                            <w:r w:rsidRPr="008B11CC">
                              <w:rPr>
                                <w:b/>
                                <w:i/>
                                <w:sz w:val="16"/>
                              </w:rPr>
                              <w:fldChar w:fldCharType="separate"/>
                            </w:r>
                            <w:r>
                              <w:rPr>
                                <w:b/>
                                <w:i/>
                                <w:sz w:val="16"/>
                              </w:rPr>
                              <w:t>15.2</w:t>
                            </w:r>
                            <w:r w:rsidRPr="008B11CC">
                              <w:rPr>
                                <w:b/>
                                <w:i/>
                                <w:sz w:val="16"/>
                              </w:rPr>
                              <w:fldChar w:fldCharType="end"/>
                            </w:r>
                            <w:r w:rsidRPr="008B11CC">
                              <w:rPr>
                                <w:b/>
                                <w:i/>
                                <w:sz w:val="16"/>
                              </w:rPr>
                              <w:t xml:space="preserve">: </w:t>
                            </w:r>
                            <w:r w:rsidRPr="000201D9">
                              <w:rPr>
                                <w:sz w:val="16"/>
                              </w:rPr>
                              <w:t xml:space="preserve">The Licensor may terminate for </w:t>
                            </w:r>
                            <w:proofErr w:type="spellStart"/>
                            <w:proofErr w:type="gramStart"/>
                            <w:r w:rsidRPr="000201D9">
                              <w:rPr>
                                <w:sz w:val="16"/>
                              </w:rPr>
                              <w:t>non payment</w:t>
                            </w:r>
                            <w:proofErr w:type="spellEnd"/>
                            <w:proofErr w:type="gramEnd"/>
                            <w:r w:rsidRPr="000201D9">
                              <w:rPr>
                                <w:sz w:val="16"/>
                              </w:rPr>
                              <w:t xml:space="preserve"> of Fees, but must first provide </w:t>
                            </w:r>
                            <w:r>
                              <w:rPr>
                                <w:sz w:val="16"/>
                              </w:rPr>
                              <w:t>20 Business Days</w:t>
                            </w:r>
                            <w:r w:rsidRPr="000201D9">
                              <w:rPr>
                                <w:sz w:val="16"/>
                              </w:rPr>
                              <w:t xml:space="preserve">' notice for the Licensee to remedy the </w:t>
                            </w:r>
                            <w:proofErr w:type="spellStart"/>
                            <w:r w:rsidRPr="000201D9">
                              <w:rPr>
                                <w:sz w:val="16"/>
                              </w:rPr>
                              <w:t>non payment</w:t>
                            </w:r>
                            <w:proofErr w:type="spellEnd"/>
                            <w:r w:rsidRPr="000201D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99A79" id="Text Box 65" o:spid="_x0000_s1072" type="#_x0000_t202" style="position:absolute;left:0;text-align:left;margin-left:12.75pt;margin-top:.5pt;width:207.2pt;height:45.9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QGJRgIAAIcEAAAOAAAAZHJzL2Uyb0RvYy54bWysVMFu2zAMvQ/YPwi6L07SJGuNOkXWosOA&#10;oi2QDj0rslwbkEVNUmJ3X78nOUmzbqdhF4Ui6UfxPTKXV32r2U4535Ap+GQ05kwZSWVjXgr+/en2&#10;0zlnPghTCk1GFfxVeX61/PjhsrO5mlJNulSOAcT4vLMFr0OweZZ5WatW+BFZZRCsyLUi4OpestKJ&#10;Duitzqbj8SLryJXWkVTew3szBPky4VeVkuGhqrwKTBccbwvpdOncxDNbXor8xQlbN3L/DPEPr2hF&#10;Y1D0CHUjgmBb1/wB1TbSkacqjCS1GVVVI1XqAd1Mxu+6WdfCqtQLyPH2SJP/f7DyfvfoWFMWfDHn&#10;zIgWGj2pPrAv1DO4wE9nfY60tUVi6OGHzge/hzO23Veujb9oiCEOpl+P7EY0Ced0cTZZjBGSiM3P&#10;zyBfhMnevrbOh6+KWhaNgjuol0gVuzsfhtRDSizmSTflbaN1usSJUdfasZ2A1kJKZcJiX+C3TG1Y&#10;h3bP5uMEbihCDOja4D2x36GvaIV+0yd+ZgksujZUvoILR8M0eStvGzz4TvjwKBzGBz1iJcIDjkoT&#10;itHe4qwm9/Nv/pgPVRHlrMM4Ftz/2AqnONPfDPS+mMxmcX7TZTb/PMXFnUY2pxGzba8JLEywfFYm&#10;M+YHfTArR+0zNmcVqyIkjETtgoeDeR2GJcHmSbVapSRMrBXhzqytjNCR9SjHU/8snN1rFqD2PR0G&#10;V+TvpBty45eGVttAVZN0fWN1zz+mPU3GfjPjOp3eU9bb/8fyFwAAAP//AwBQSwMEFAAGAAgAAAAh&#10;AD/iNr7cAAAABwEAAA8AAABkcnMvZG93bnJldi54bWxMj8FOhEAQRO8m/sOkTby5A7hrABk2ajRe&#10;vIhGr73QApHpYZlhF/1625Meq6tS9brYLnZQB5p879hAvIpAEdeu6bk18PrycJGC8gG5wcExGfgi&#10;D9vy9KTAvHFHfqZDFVolJexzNNCFMOZa+7oji37lRmLxPtxkMYicWt1MeJRyO+gkiq60xZ5locOR&#10;7jqqP6vZGtjH++Q9/Z7v357Qr6vb2FfzY23M+dlycw0q0BL+wvCLL+hQCtPOzdx4NRhINhtJyl0+&#10;Ent9mWWgdgayJAVdFvo/f/kDAAD//wMAUEsBAi0AFAAGAAgAAAAhALaDOJL+AAAA4QEAABMAAAAA&#10;AAAAAAAAAAAAAAAAAFtDb250ZW50X1R5cGVzXS54bWxQSwECLQAUAAYACAAAACEAOP0h/9YAAACU&#10;AQAACwAAAAAAAAAAAAAAAAAvAQAAX3JlbHMvLnJlbHNQSwECLQAUAAYACAAAACEAdN0BiUYCAACH&#10;BAAADgAAAAAAAAAAAAAAAAAuAgAAZHJzL2Uyb0RvYy54bWxQSwECLQAUAAYACAAAACEAP+I2vtwA&#10;AAAHAQAADwAAAAAAAAAAAAAAAACgBAAAZHJzL2Rvd25yZXYueG1sUEsFBgAAAAAEAAQA8wAAAKkF&#10;AAAAAA==&#10;" fillcolor="#e9e4de [3209]" stroked="f" strokeweight=".5pt">
                <v:textbox>
                  <w:txbxContent>
                    <w:p w14:paraId="662DC046"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_Ref94013290 \w \h </w:instrText>
                      </w:r>
                      <w:r>
                        <w:rPr>
                          <w:b/>
                          <w:i/>
                          <w:sz w:val="16"/>
                        </w:rPr>
                        <w:instrText xml:space="preserve"> \* MERGEFORMAT </w:instrText>
                      </w:r>
                      <w:r w:rsidRPr="008B11CC">
                        <w:rPr>
                          <w:b/>
                          <w:i/>
                          <w:sz w:val="16"/>
                        </w:rPr>
                      </w:r>
                      <w:r w:rsidRPr="008B11CC">
                        <w:rPr>
                          <w:b/>
                          <w:i/>
                          <w:sz w:val="16"/>
                        </w:rPr>
                        <w:fldChar w:fldCharType="separate"/>
                      </w:r>
                      <w:r>
                        <w:rPr>
                          <w:b/>
                          <w:i/>
                          <w:sz w:val="16"/>
                        </w:rPr>
                        <w:t>15.2</w:t>
                      </w:r>
                      <w:r w:rsidRPr="008B11CC">
                        <w:rPr>
                          <w:b/>
                          <w:i/>
                          <w:sz w:val="16"/>
                        </w:rPr>
                        <w:fldChar w:fldCharType="end"/>
                      </w:r>
                      <w:r w:rsidRPr="008B11CC">
                        <w:rPr>
                          <w:b/>
                          <w:i/>
                          <w:sz w:val="16"/>
                        </w:rPr>
                        <w:t xml:space="preserve">: </w:t>
                      </w:r>
                      <w:r w:rsidRPr="000201D9">
                        <w:rPr>
                          <w:sz w:val="16"/>
                        </w:rPr>
                        <w:t xml:space="preserve">The Licensor may terminate for </w:t>
                      </w:r>
                      <w:proofErr w:type="spellStart"/>
                      <w:proofErr w:type="gramStart"/>
                      <w:r w:rsidRPr="000201D9">
                        <w:rPr>
                          <w:sz w:val="16"/>
                        </w:rPr>
                        <w:t>non payment</w:t>
                      </w:r>
                      <w:proofErr w:type="spellEnd"/>
                      <w:proofErr w:type="gramEnd"/>
                      <w:r w:rsidRPr="000201D9">
                        <w:rPr>
                          <w:sz w:val="16"/>
                        </w:rPr>
                        <w:t xml:space="preserve"> of Fees, but must first provide </w:t>
                      </w:r>
                      <w:r>
                        <w:rPr>
                          <w:sz w:val="16"/>
                        </w:rPr>
                        <w:t>20 Business Days</w:t>
                      </w:r>
                      <w:r w:rsidRPr="000201D9">
                        <w:rPr>
                          <w:sz w:val="16"/>
                        </w:rPr>
                        <w:t xml:space="preserve">' notice for the Licensee to remedy the </w:t>
                      </w:r>
                      <w:proofErr w:type="spellStart"/>
                      <w:r w:rsidRPr="000201D9">
                        <w:rPr>
                          <w:sz w:val="16"/>
                        </w:rPr>
                        <w:t>non payment</w:t>
                      </w:r>
                      <w:proofErr w:type="spellEnd"/>
                      <w:r w:rsidRPr="000201D9">
                        <w:rPr>
                          <w:sz w:val="16"/>
                        </w:rPr>
                        <w:t>.</w:t>
                      </w:r>
                    </w:p>
                  </w:txbxContent>
                </v:textbox>
                <w10:wrap anchorx="margin"/>
              </v:shape>
            </w:pict>
          </mc:Fallback>
        </mc:AlternateContent>
      </w:r>
      <w:r>
        <w:t>Termination by the Licensor for non-payment</w:t>
      </w:r>
      <w:bookmarkEnd w:id="243"/>
      <w:bookmarkEnd w:id="244"/>
    </w:p>
    <w:p w14:paraId="22E5BA80" w14:textId="77777777" w:rsidR="00EE7186" w:rsidRDefault="00EE7186" w:rsidP="00EE7186">
      <w:pPr>
        <w:pStyle w:val="IndentParaLevel1"/>
      </w:pPr>
      <w:r>
        <w:t>The Licensor may immediately terminate this Agreement by notice in writing to the Licensee if the Licensee fails to pay the Fees or any amount due under this Agreement by the due date and does not remedy that failure within 20 Business Days of notice to do so by the Licensor.</w:t>
      </w:r>
    </w:p>
    <w:p w14:paraId="623093AB" w14:textId="77777777" w:rsidR="00EE7186" w:rsidRDefault="00EE7186" w:rsidP="004D1003">
      <w:pPr>
        <w:pStyle w:val="Heading2"/>
        <w:keepLines/>
        <w:numPr>
          <w:ilvl w:val="1"/>
          <w:numId w:val="10"/>
        </w:numPr>
      </w:pPr>
      <w:bookmarkStart w:id="245" w:name="_Toc88150509"/>
      <w:bookmarkStart w:id="246" w:name="_Toc88150519"/>
      <w:bookmarkStart w:id="247" w:name="_Toc88150520"/>
      <w:bookmarkStart w:id="248" w:name="_Toc88150521"/>
      <w:bookmarkStart w:id="249" w:name="_Toc88150522"/>
      <w:bookmarkStart w:id="250" w:name="_Toc88150523"/>
      <w:bookmarkStart w:id="251" w:name="_Toc88150528"/>
      <w:bookmarkStart w:id="252" w:name="_Ref87962421"/>
      <w:bookmarkStart w:id="253" w:name="_Ref87962433"/>
      <w:bookmarkStart w:id="254" w:name="_Ref94013361"/>
      <w:bookmarkStart w:id="255" w:name="_Toc110885135"/>
      <w:bookmarkEnd w:id="245"/>
      <w:bookmarkEnd w:id="246"/>
      <w:bookmarkEnd w:id="247"/>
      <w:bookmarkEnd w:id="248"/>
      <w:bookmarkEnd w:id="249"/>
      <w:bookmarkEnd w:id="250"/>
      <w:bookmarkEnd w:id="251"/>
      <w:r>
        <w:rPr>
          <w:b w:val="0"/>
          <w:noProof/>
          <w:lang w:eastAsia="en-AU"/>
        </w:rPr>
        <w:lastRenderedPageBreak/>
        <mc:AlternateContent>
          <mc:Choice Requires="wps">
            <w:drawing>
              <wp:anchor distT="0" distB="0" distL="114300" distR="114300" simplePos="0" relativeHeight="251695104" behindDoc="0" locked="0" layoutInCell="1" allowOverlap="1" wp14:anchorId="25F9DF4C" wp14:editId="7DF82D1D">
                <wp:simplePos x="0" y="0"/>
                <wp:positionH relativeFrom="rightMargin">
                  <wp:posOffset>161925</wp:posOffset>
                </wp:positionH>
                <wp:positionV relativeFrom="paragraph">
                  <wp:posOffset>17780</wp:posOffset>
                </wp:positionV>
                <wp:extent cx="2631600" cy="810000"/>
                <wp:effectExtent l="0" t="0" r="0" b="9525"/>
                <wp:wrapNone/>
                <wp:docPr id="66" name="Text Box 66"/>
                <wp:cNvGraphicFramePr/>
                <a:graphic xmlns:a="http://schemas.openxmlformats.org/drawingml/2006/main">
                  <a:graphicData uri="http://schemas.microsoft.com/office/word/2010/wordprocessingShape">
                    <wps:wsp>
                      <wps:cNvSpPr txBox="1"/>
                      <wps:spPr>
                        <a:xfrm>
                          <a:off x="0" y="0"/>
                          <a:ext cx="2631600" cy="810000"/>
                        </a:xfrm>
                        <a:prstGeom prst="rect">
                          <a:avLst/>
                        </a:prstGeom>
                        <a:solidFill>
                          <a:schemeClr val="accent6"/>
                        </a:solidFill>
                        <a:ln w="6350">
                          <a:noFill/>
                        </a:ln>
                      </wps:spPr>
                      <wps:txbx>
                        <w:txbxContent>
                          <w:p w14:paraId="2A58618B"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_Ref94013361 \w \h </w:instrText>
                            </w:r>
                            <w:r>
                              <w:rPr>
                                <w:b/>
                                <w:i/>
                                <w:sz w:val="16"/>
                              </w:rPr>
                              <w:instrText xml:space="preserve"> \* MERGEFORMAT </w:instrText>
                            </w:r>
                            <w:r w:rsidRPr="008B11CC">
                              <w:rPr>
                                <w:b/>
                                <w:i/>
                                <w:sz w:val="16"/>
                              </w:rPr>
                            </w:r>
                            <w:r w:rsidRPr="008B11CC">
                              <w:rPr>
                                <w:b/>
                                <w:i/>
                                <w:sz w:val="16"/>
                              </w:rPr>
                              <w:fldChar w:fldCharType="separate"/>
                            </w:r>
                            <w:r>
                              <w:rPr>
                                <w:b/>
                                <w:i/>
                                <w:sz w:val="16"/>
                              </w:rPr>
                              <w:t>15.3</w:t>
                            </w:r>
                            <w:r w:rsidRPr="008B11CC">
                              <w:rPr>
                                <w:b/>
                                <w:i/>
                                <w:sz w:val="16"/>
                              </w:rPr>
                              <w:fldChar w:fldCharType="end"/>
                            </w:r>
                            <w:r w:rsidRPr="008B11CC">
                              <w:rPr>
                                <w:b/>
                                <w:i/>
                                <w:sz w:val="16"/>
                              </w:rPr>
                              <w:t xml:space="preserve">: </w:t>
                            </w:r>
                            <w:r w:rsidRPr="000201D9">
                              <w:rPr>
                                <w:sz w:val="16"/>
                              </w:rPr>
                              <w:t>On expiry or termination the Licence ceases to apply and the Licensee must stop Commercialising the Licenced IPR.  Some exceptions are provided to allow for run-down of stock of Products and continuing legal obligations.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9DF4C" id="Text Box 66" o:spid="_x0000_s1073" type="#_x0000_t202" style="position:absolute;left:0;text-align:left;margin-left:12.75pt;margin-top:1.4pt;width:207.2pt;height:63.8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85RwIAAIcEAAAOAAAAZHJzL2Uyb0RvYy54bWysVMFu2zAMvQ/YPwi6r3bSNO2COEXWIsOA&#10;oC2QDj0rspwYkEVNUmJnX78nOUm7bqdhPsgUST+Sj6Snt12j2V45X5Mp+OAi50wZSWVtNgX//rz4&#10;dMOZD8KUQpNRBT8oz29nHz9MWztRQ9qSLpVjADF+0tqCb0Owkyzzcqsa4S/IKgNjRa4RAVe3yUon&#10;WqA3Ohvm+ThryZXWkVTeQ3vfG/ks4VeVkuGxqrwKTBccuYV0unSu45nNpmKyccJua3lMQ/xDFo2o&#10;DYKeoe5FEGzn6j+gmlo68lSFC0lNRlVVS5VqQDWD/F01q62wKtUCcrw90+T/H6x82D85VpcFH485&#10;M6JBj55VF9gX6hhU4Ke1fgK3lYVj6KBHn096D2Usu6tcE98oiMEOpg9ndiOahHI4vhyMc5gkbDeD&#10;HE+EyV6/ts6Hr4oaFoWCO3QvkSr2Sx9615NLDOZJ1+Wi1jpd4sSoO+3YXqDXQkplQsofAX7z1Ia1&#10;KPfyKk/ghiJEj64N8on19nVFKXTrLvEzuj4VvabyAC4c9dPkrVzUSHgpfHgSDuODGrES4RFHpQnB&#10;6ChxtiX382/66I+uwspZi3EsuP+xE05xpr8Z9PvzYDSK85suo6vrIS7urWX91mJ2zR2BhQGWz8ok&#10;Rv+gT2LlqHnB5sxjVJiEkYhd8HAS70K/JNg8qebz5ISJtSIszcrKCB1Zj+147l6Es8eeBXT7gU6D&#10;KybvWtf7xi8NzXeBqjr1NRLds3rkH9OeJuO4mXGd3t6T1+v/Y/YLAAD//wMAUEsDBBQABgAIAAAA&#10;IQCKOuNt3gAAAAgBAAAPAAAAZHJzL2Rvd25yZXYueG1sTI9BT4NAEIXvJv6HzZh4swuUmhZZGjUa&#10;L16KRq9TGIHIzlJ2adFf73jS0+TlfXnzXr6dba+ONPrOsYF4EYEirlzdcWPg9eXxag3KB+Qae8dk&#10;4Is8bIvzsxyz2p14R8cyNEpC2GdooA1hyLT2VUsW/cINxOJ9uNFiEDk2uh7xJOG210kUXWuLHcuH&#10;Fge6b6n6LCdr4BAfkvf19/Tw9ow+Le9iX05PlTGXF/PtDahAc/iD4be+VIdCOu3dxLVXvYFktRJS&#10;rgwQO11uNqD2wi2jFHSR6/8Dih8AAAD//wMAUEsBAi0AFAAGAAgAAAAhALaDOJL+AAAA4QEAABMA&#10;AAAAAAAAAAAAAAAAAAAAAFtDb250ZW50X1R5cGVzXS54bWxQSwECLQAUAAYACAAAACEAOP0h/9YA&#10;AACUAQAACwAAAAAAAAAAAAAAAAAvAQAAX3JlbHMvLnJlbHNQSwECLQAUAAYACAAAACEAAGMfOUcC&#10;AACHBAAADgAAAAAAAAAAAAAAAAAuAgAAZHJzL2Uyb0RvYy54bWxQSwECLQAUAAYACAAAACEAijrj&#10;bd4AAAAIAQAADwAAAAAAAAAAAAAAAAChBAAAZHJzL2Rvd25yZXYueG1sUEsFBgAAAAAEAAQA8wAA&#10;AKwFAAAAAA==&#10;" fillcolor="#e9e4de [3209]" stroked="f" strokeweight=".5pt">
                <v:textbox>
                  <w:txbxContent>
                    <w:p w14:paraId="2A58618B"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_Ref94013361 \w \h </w:instrText>
                      </w:r>
                      <w:r>
                        <w:rPr>
                          <w:b/>
                          <w:i/>
                          <w:sz w:val="16"/>
                        </w:rPr>
                        <w:instrText xml:space="preserve"> \* MERGEFORMAT </w:instrText>
                      </w:r>
                      <w:r w:rsidRPr="008B11CC">
                        <w:rPr>
                          <w:b/>
                          <w:i/>
                          <w:sz w:val="16"/>
                        </w:rPr>
                      </w:r>
                      <w:r w:rsidRPr="008B11CC">
                        <w:rPr>
                          <w:b/>
                          <w:i/>
                          <w:sz w:val="16"/>
                        </w:rPr>
                        <w:fldChar w:fldCharType="separate"/>
                      </w:r>
                      <w:r>
                        <w:rPr>
                          <w:b/>
                          <w:i/>
                          <w:sz w:val="16"/>
                        </w:rPr>
                        <w:t>15.3</w:t>
                      </w:r>
                      <w:r w:rsidRPr="008B11CC">
                        <w:rPr>
                          <w:b/>
                          <w:i/>
                          <w:sz w:val="16"/>
                        </w:rPr>
                        <w:fldChar w:fldCharType="end"/>
                      </w:r>
                      <w:r w:rsidRPr="008B11CC">
                        <w:rPr>
                          <w:b/>
                          <w:i/>
                          <w:sz w:val="16"/>
                        </w:rPr>
                        <w:t xml:space="preserve">: </w:t>
                      </w:r>
                      <w:r w:rsidRPr="000201D9">
                        <w:rPr>
                          <w:sz w:val="16"/>
                        </w:rPr>
                        <w:t>On expiry or termination the Licence ceases to apply and the Licensee must stop Commercialising the Licenced IPR.  Some exceptions are provided to allow for run-down of stock of Products and continuing legal obligations.</w:t>
                      </w:r>
                    </w:p>
                  </w:txbxContent>
                </v:textbox>
                <w10:wrap anchorx="margin"/>
              </v:shape>
            </w:pict>
          </mc:Fallback>
        </mc:AlternateContent>
      </w:r>
      <w:r>
        <w:t>Consequences of termination</w:t>
      </w:r>
      <w:bookmarkEnd w:id="252"/>
      <w:bookmarkEnd w:id="253"/>
      <w:r>
        <w:t xml:space="preserve"> or expiry</w:t>
      </w:r>
      <w:bookmarkEnd w:id="254"/>
      <w:bookmarkEnd w:id="255"/>
    </w:p>
    <w:p w14:paraId="7C9DF8C9" w14:textId="77777777" w:rsidR="00EE7186" w:rsidRDefault="00EE7186" w:rsidP="004D1003">
      <w:pPr>
        <w:pStyle w:val="Heading3"/>
        <w:keepNext/>
        <w:keepLines/>
        <w:numPr>
          <w:ilvl w:val="2"/>
          <w:numId w:val="10"/>
        </w:numPr>
      </w:pPr>
      <w:r>
        <w:t>Upon termination or expiry of this Agreement:</w:t>
      </w:r>
    </w:p>
    <w:p w14:paraId="535E25EA" w14:textId="77777777" w:rsidR="00EE7186" w:rsidRDefault="00EE7186" w:rsidP="004D1003">
      <w:pPr>
        <w:pStyle w:val="Heading4"/>
        <w:numPr>
          <w:ilvl w:val="3"/>
          <w:numId w:val="10"/>
        </w:numPr>
      </w:pPr>
      <w:r w:rsidRPr="00A91C08">
        <w:t>the Licensee is required to promptly pay</w:t>
      </w:r>
      <w:r>
        <w:t xml:space="preserve"> the Licensor</w:t>
      </w:r>
      <w:r w:rsidRPr="00A91C08">
        <w:t xml:space="preserve"> any</w:t>
      </w:r>
      <w:r>
        <w:t>:</w:t>
      </w:r>
      <w:r w:rsidRPr="00A91C08">
        <w:t xml:space="preserve"> </w:t>
      </w:r>
    </w:p>
    <w:p w14:paraId="5DE15540" w14:textId="77777777" w:rsidR="00EE7186" w:rsidRDefault="00EE7186" w:rsidP="004D1003">
      <w:pPr>
        <w:pStyle w:val="Heading5"/>
        <w:numPr>
          <w:ilvl w:val="4"/>
          <w:numId w:val="10"/>
        </w:numPr>
      </w:pPr>
      <w:r w:rsidRPr="00A91C08">
        <w:t>outstanding payments due to</w:t>
      </w:r>
      <w:r>
        <w:t xml:space="preserve"> the Licensor</w:t>
      </w:r>
      <w:r w:rsidRPr="00A91C08">
        <w:t xml:space="preserve"> at the date of termination</w:t>
      </w:r>
      <w:r>
        <w:t xml:space="preserve"> or expiry</w:t>
      </w:r>
      <w:r w:rsidRPr="00A91C08">
        <w:t>;</w:t>
      </w:r>
      <w:r>
        <w:t xml:space="preserve"> and</w:t>
      </w:r>
    </w:p>
    <w:p w14:paraId="289070E3" w14:textId="77777777" w:rsidR="00EE7186" w:rsidRDefault="00EE7186" w:rsidP="004D1003">
      <w:pPr>
        <w:pStyle w:val="Heading5"/>
        <w:keepNext/>
        <w:keepLines/>
        <w:numPr>
          <w:ilvl w:val="4"/>
          <w:numId w:val="10"/>
        </w:numPr>
      </w:pPr>
      <w:r w:rsidRPr="00C03E66">
        <w:t>where the Fee is calculated based on revenue or other benefit to the Licensee, such amount as would hav</w:t>
      </w:r>
      <w:r>
        <w:t>e been payable if the relevant F</w:t>
      </w:r>
      <w:r w:rsidRPr="00C03E66">
        <w:t xml:space="preserve">ees </w:t>
      </w:r>
      <w:r>
        <w:t xml:space="preserve">were </w:t>
      </w:r>
      <w:r w:rsidRPr="00C03E66">
        <w:t xml:space="preserve">due on the termination </w:t>
      </w:r>
      <w:proofErr w:type="gramStart"/>
      <w:r w:rsidRPr="00C03E66">
        <w:t>date</w:t>
      </w:r>
      <w:r>
        <w:t>;</w:t>
      </w:r>
      <w:proofErr w:type="gramEnd"/>
    </w:p>
    <w:p w14:paraId="484778E0" w14:textId="77777777" w:rsidR="00EE7186" w:rsidRPr="00A91C08" w:rsidRDefault="00EE7186" w:rsidP="004D1003">
      <w:pPr>
        <w:pStyle w:val="Heading4"/>
        <w:numPr>
          <w:ilvl w:val="3"/>
          <w:numId w:val="10"/>
        </w:numPr>
      </w:pPr>
      <w:r>
        <w:t xml:space="preserve">if the Licensee has terminated this Agreement, and has paid any of the Fees in advance, the Licensor must refund any portion that was not required to have been paid by or at the time of </w:t>
      </w:r>
      <w:proofErr w:type="gramStart"/>
      <w:r>
        <w:t>termination;</w:t>
      </w:r>
      <w:proofErr w:type="gramEnd"/>
    </w:p>
    <w:p w14:paraId="78F4FCFE" w14:textId="77777777" w:rsidR="00EE7186" w:rsidRDefault="00EE7186" w:rsidP="004D1003">
      <w:pPr>
        <w:pStyle w:val="Heading4"/>
        <w:numPr>
          <w:ilvl w:val="3"/>
          <w:numId w:val="10"/>
        </w:numPr>
      </w:pPr>
      <w:r w:rsidRPr="00A91C08">
        <w:t xml:space="preserve">all licences granted under </w:t>
      </w:r>
      <w:r>
        <w:t>this Agreement</w:t>
      </w:r>
      <w:r w:rsidRPr="00A91C08">
        <w:t xml:space="preserve"> will cease and the Licensee will immediately cease any further use, disclosure or </w:t>
      </w:r>
      <w:r>
        <w:t>Commercialisation</w:t>
      </w:r>
      <w:r w:rsidRPr="00A91C08">
        <w:t xml:space="preserve"> of the </w:t>
      </w:r>
      <w:r>
        <w:t>Licensed IPR that would constitute an infringement of the Licensed IPR (including by termination of all sublicenses)</w:t>
      </w:r>
      <w:r w:rsidRPr="00A91C08">
        <w:t xml:space="preserve">, except </w:t>
      </w:r>
      <w:r>
        <w:t xml:space="preserve">in the case of termination of this Agreement, in which case </w:t>
      </w:r>
      <w:r w:rsidRPr="00A91C08">
        <w:t xml:space="preserve">the Licensee is entitled for a period of </w:t>
      </w:r>
      <w:r w:rsidRPr="008538A2">
        <w:t>6 months</w:t>
      </w:r>
      <w:r w:rsidRPr="00A91C08">
        <w:t xml:space="preserve"> from the date of termination (or such other period as agreed in writing by</w:t>
      </w:r>
      <w:r>
        <w:t xml:space="preserve"> the Licensor</w:t>
      </w:r>
      <w:r w:rsidRPr="00A91C08">
        <w:t xml:space="preserve">) to dispose of any stock of the Product in existence at the date of termination.  The Licensee </w:t>
      </w:r>
      <w:r>
        <w:t>must</w:t>
      </w:r>
      <w:r w:rsidRPr="00A91C08">
        <w:t xml:space="preserve"> continue to pay the relevant Fees </w:t>
      </w:r>
      <w:r>
        <w:t xml:space="preserve">(as applicable) </w:t>
      </w:r>
      <w:r w:rsidRPr="00A91C08">
        <w:t>for any such Products disposed of</w:t>
      </w:r>
      <w:r>
        <w:t xml:space="preserve"> </w:t>
      </w:r>
      <w:r w:rsidRPr="00C03E66">
        <w:t>and comply with all the terms of this Agreement in relation to the continuing Commercialisation</w:t>
      </w:r>
      <w:r w:rsidRPr="00A91C08">
        <w:t>; and</w:t>
      </w:r>
    </w:p>
    <w:p w14:paraId="699A9162" w14:textId="77777777" w:rsidR="00EE7186" w:rsidRPr="00A91C08" w:rsidRDefault="00EE7186" w:rsidP="004D1003">
      <w:pPr>
        <w:pStyle w:val="Heading4"/>
        <w:keepNext/>
        <w:keepLines/>
        <w:numPr>
          <w:ilvl w:val="3"/>
          <w:numId w:val="10"/>
        </w:numPr>
      </w:pPr>
      <w:r>
        <w:lastRenderedPageBreak/>
        <w:t>each party</w:t>
      </w:r>
      <w:r w:rsidRPr="00A91C08">
        <w:t xml:space="preserve"> must return or destroy</w:t>
      </w:r>
      <w:r>
        <w:t xml:space="preserve"> (at the other party's request)</w:t>
      </w:r>
      <w:r w:rsidRPr="00A91C08">
        <w:t xml:space="preserve"> all </w:t>
      </w:r>
      <w:r>
        <w:t xml:space="preserve">Material and </w:t>
      </w:r>
      <w:r w:rsidRPr="00A91C08">
        <w:t xml:space="preserve">Confidential Information </w:t>
      </w:r>
      <w:r>
        <w:t xml:space="preserve">of the other party </w:t>
      </w:r>
      <w:r>
        <w:rPr>
          <w:rFonts w:cs="Arial"/>
          <w:szCs w:val="20"/>
        </w:rPr>
        <w:t>(</w:t>
      </w:r>
      <w:r w:rsidRPr="00CF0594">
        <w:rPr>
          <w:rFonts w:cs="Arial"/>
          <w:szCs w:val="20"/>
        </w:rPr>
        <w:t>as directed by the other party)</w:t>
      </w:r>
      <w:r w:rsidRPr="00A91C08">
        <w:t xml:space="preserve">, </w:t>
      </w:r>
      <w:r>
        <w:t xml:space="preserve">except that a party is entitled to keep a copy of Confidential Information of the other party for the sole purpose of managing legal obligations (including </w:t>
      </w:r>
      <w:r w:rsidRPr="00A91C08">
        <w:t>to maintain existing Products or to dispose of any stock</w:t>
      </w:r>
      <w:r>
        <w:t>, or where a Licence is perpetual), or where stored in a back-up of an IT system. A party must continue to treat any such copy as Confidential Information of the other party which is subject to the terms of this Agreement</w:t>
      </w:r>
      <w:r w:rsidRPr="00A91C08">
        <w:t>.</w:t>
      </w:r>
    </w:p>
    <w:p w14:paraId="69C85935" w14:textId="77777777" w:rsidR="00EE7186" w:rsidRDefault="00EE7186" w:rsidP="004D1003">
      <w:pPr>
        <w:pStyle w:val="Heading3"/>
        <w:numPr>
          <w:ilvl w:val="2"/>
          <w:numId w:val="10"/>
        </w:numPr>
      </w:pPr>
      <w:r w:rsidRPr="006D70B5">
        <w:t xml:space="preserve">The Licensor may direct that the Licensee terminate any sublicence under this </w:t>
      </w:r>
      <w:r>
        <w:t>Agreement</w:t>
      </w:r>
      <w:r w:rsidRPr="006D70B5">
        <w:t xml:space="preserve"> at the same time as the termination of this </w:t>
      </w:r>
      <w:r>
        <w:t>Agreement</w:t>
      </w:r>
      <w:r w:rsidRPr="006D70B5">
        <w:t xml:space="preserve"> by the Licensor, and the Licensee must comply with that direction.</w:t>
      </w:r>
    </w:p>
    <w:p w14:paraId="461322B7" w14:textId="1148D8AD" w:rsidR="00EE7186" w:rsidRPr="002E1D66" w:rsidRDefault="00EE7186" w:rsidP="004D1003">
      <w:pPr>
        <w:pStyle w:val="Heading3"/>
        <w:numPr>
          <w:ilvl w:val="2"/>
          <w:numId w:val="10"/>
        </w:numPr>
      </w:pPr>
      <w:r>
        <w:t xml:space="preserve">The confidentiality obligations under this Agreement survive the return or destruction of any Confidential Information </w:t>
      </w:r>
      <w:r w:rsidRPr="00CF0594">
        <w:t xml:space="preserve">for the period </w:t>
      </w:r>
      <w:r>
        <w:t xml:space="preserve">of confidentiality </w:t>
      </w:r>
      <w:r w:rsidRPr="00CF0594">
        <w:t xml:space="preserve">specified in </w:t>
      </w:r>
      <w:r>
        <w:t xml:space="preserve">respect of that Confidential Information in </w:t>
      </w:r>
      <w:r w:rsidRPr="00CF0594">
        <w:rPr>
          <w:bCs w:val="0"/>
          <w:iCs/>
          <w:szCs w:val="32"/>
        </w:rPr>
        <w:t xml:space="preserve">section </w:t>
      </w:r>
      <w:r w:rsidRPr="00CF0594">
        <w:rPr>
          <w:bCs w:val="0"/>
          <w:iCs/>
          <w:szCs w:val="32"/>
        </w:rPr>
        <w:fldChar w:fldCharType="begin"/>
      </w:r>
      <w:r w:rsidRPr="00CF0594">
        <w:rPr>
          <w:bCs w:val="0"/>
          <w:iCs/>
          <w:szCs w:val="32"/>
        </w:rPr>
        <w:instrText xml:space="preserve"> REF _Ref87965789 \n \h  \* MERGEFORMAT </w:instrText>
      </w:r>
      <w:r w:rsidRPr="00CF0594">
        <w:rPr>
          <w:bCs w:val="0"/>
          <w:iCs/>
          <w:szCs w:val="32"/>
        </w:rPr>
      </w:r>
      <w:r w:rsidRPr="00CF0594">
        <w:rPr>
          <w:bCs w:val="0"/>
          <w:iCs/>
          <w:szCs w:val="32"/>
        </w:rPr>
        <w:fldChar w:fldCharType="separate"/>
      </w:r>
      <w:r w:rsidR="006B4AC5">
        <w:rPr>
          <w:bCs w:val="0"/>
          <w:iCs/>
          <w:szCs w:val="32"/>
        </w:rPr>
        <w:t>5</w:t>
      </w:r>
      <w:r w:rsidRPr="00CF0594">
        <w:rPr>
          <w:bCs w:val="0"/>
          <w:iCs/>
          <w:szCs w:val="32"/>
        </w:rPr>
        <w:fldChar w:fldCharType="end"/>
      </w:r>
      <w:r w:rsidRPr="00CF0594">
        <w:rPr>
          <w:bCs w:val="0"/>
          <w:iCs/>
          <w:szCs w:val="32"/>
        </w:rPr>
        <w:t xml:space="preserve"> of </w:t>
      </w:r>
      <w:r w:rsidRPr="00CF0594">
        <w:rPr>
          <w:bCs w:val="0"/>
          <w:iCs/>
          <w:szCs w:val="32"/>
        </w:rPr>
        <w:fldChar w:fldCharType="begin"/>
      </w:r>
      <w:r w:rsidRPr="00CF0594">
        <w:rPr>
          <w:bCs w:val="0"/>
          <w:iCs/>
          <w:szCs w:val="32"/>
        </w:rPr>
        <w:instrText xml:space="preserve"> REF _Ref87965803 \w \h  \* MERGEFORMAT </w:instrText>
      </w:r>
      <w:r w:rsidRPr="00CF0594">
        <w:rPr>
          <w:bCs w:val="0"/>
          <w:iCs/>
          <w:szCs w:val="32"/>
        </w:rPr>
      </w:r>
      <w:r w:rsidRPr="00CF0594">
        <w:rPr>
          <w:bCs w:val="0"/>
          <w:iCs/>
          <w:szCs w:val="32"/>
        </w:rPr>
        <w:fldChar w:fldCharType="separate"/>
      </w:r>
      <w:r w:rsidR="006B4AC5">
        <w:rPr>
          <w:bCs w:val="0"/>
          <w:iCs/>
          <w:szCs w:val="32"/>
        </w:rPr>
        <w:t>Schedule 2</w:t>
      </w:r>
      <w:r w:rsidRPr="00CF0594">
        <w:rPr>
          <w:bCs w:val="0"/>
          <w:iCs/>
          <w:szCs w:val="32"/>
        </w:rPr>
        <w:fldChar w:fldCharType="end"/>
      </w:r>
      <w:r>
        <w:t>.</w:t>
      </w:r>
    </w:p>
    <w:p w14:paraId="6727A5DD" w14:textId="77777777" w:rsidR="00EE7186" w:rsidRDefault="00EE7186" w:rsidP="004D1003">
      <w:pPr>
        <w:pStyle w:val="Heading2"/>
        <w:numPr>
          <w:ilvl w:val="1"/>
          <w:numId w:val="10"/>
        </w:numPr>
      </w:pPr>
      <w:bookmarkStart w:id="256" w:name="_Toc88150530"/>
      <w:bookmarkStart w:id="257" w:name="_Ref87352488"/>
      <w:bookmarkStart w:id="258" w:name="_Toc110885136"/>
      <w:bookmarkEnd w:id="256"/>
      <w:r>
        <w:rPr>
          <w:b w:val="0"/>
          <w:noProof/>
          <w:lang w:eastAsia="en-AU"/>
        </w:rPr>
        <mc:AlternateContent>
          <mc:Choice Requires="wps">
            <w:drawing>
              <wp:anchor distT="0" distB="0" distL="114300" distR="114300" simplePos="0" relativeHeight="251696128" behindDoc="0" locked="0" layoutInCell="1" allowOverlap="1" wp14:anchorId="34E7AED1" wp14:editId="372A5660">
                <wp:simplePos x="0" y="0"/>
                <wp:positionH relativeFrom="rightMargin">
                  <wp:posOffset>158750</wp:posOffset>
                </wp:positionH>
                <wp:positionV relativeFrom="paragraph">
                  <wp:posOffset>176529</wp:posOffset>
                </wp:positionV>
                <wp:extent cx="2631440" cy="600075"/>
                <wp:effectExtent l="0" t="0" r="0" b="9525"/>
                <wp:wrapNone/>
                <wp:docPr id="67" name="Text Box 67"/>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chemeClr val="accent6"/>
                        </a:solidFill>
                        <a:ln w="6350">
                          <a:noFill/>
                        </a:ln>
                      </wps:spPr>
                      <wps:txbx>
                        <w:txbxContent>
                          <w:p w14:paraId="4F59EB65"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_Ref87352488 \w \h </w:instrText>
                            </w:r>
                            <w:r>
                              <w:rPr>
                                <w:b/>
                                <w:i/>
                                <w:sz w:val="16"/>
                              </w:rPr>
                            </w:r>
                            <w:r>
                              <w:rPr>
                                <w:b/>
                                <w:i/>
                                <w:sz w:val="16"/>
                              </w:rPr>
                              <w:fldChar w:fldCharType="separate"/>
                            </w:r>
                            <w:r>
                              <w:rPr>
                                <w:b/>
                                <w:i/>
                                <w:sz w:val="16"/>
                              </w:rPr>
                              <w:t>15.4</w:t>
                            </w:r>
                            <w:r>
                              <w:rPr>
                                <w:b/>
                                <w:i/>
                                <w:sz w:val="16"/>
                              </w:rPr>
                              <w:fldChar w:fldCharType="end"/>
                            </w:r>
                            <w:r>
                              <w:rPr>
                                <w:b/>
                                <w:i/>
                                <w:sz w:val="16"/>
                              </w:rPr>
                              <w:t xml:space="preserve">: </w:t>
                            </w:r>
                            <w:r w:rsidRPr="000201D9">
                              <w:rPr>
                                <w:sz w:val="16"/>
                              </w:rPr>
                              <w:t xml:space="preserve">Where the Licensor is entitled to terminate, they may instead </w:t>
                            </w:r>
                            <w:proofErr w:type="gramStart"/>
                            <w:r w:rsidRPr="000201D9">
                              <w:rPr>
                                <w:sz w:val="16"/>
                              </w:rPr>
                              <w:t>take action</w:t>
                            </w:r>
                            <w:proofErr w:type="gramEnd"/>
                            <w:r w:rsidRPr="000201D9">
                              <w:rPr>
                                <w:sz w:val="16"/>
                              </w:rPr>
                              <w:t xml:space="preserve"> under this clause to limit the scope of the Licence or remove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7AED1" id="Text Box 67" o:spid="_x0000_s1074" type="#_x0000_t202" style="position:absolute;left:0;text-align:left;margin-left:12.5pt;margin-top:13.9pt;width:207.2pt;height:47.2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3NRgIAAIcEAAAOAAAAZHJzL2Uyb0RvYy54bWysVE2P2jAQvVfqf7B8LwksH9uIsKKsqCqh&#10;3ZWg2rNxHBLJ9ri2IaG/vmMnsHTbU9WLsWcmb2bem2H+0CpJTsK6GnROh4OUEqE5FLU+5PT7bv3p&#10;nhLnmS6YBC1yehaOPiw+fpg3JhMjqEAWwhIE0S5rTE4r702WJI5XQjE3ACM0Okuwinl82kNSWNYg&#10;upLJKE2nSQO2MBa4cA6tj52TLiJ+WQrun8vSCU9kTrE2H08bz304k8WcZQfLTFXzvgz2D1UoVmtM&#10;eoV6ZJ6Ro63/gFI1t+Cg9AMOKoGyrLmIPWA3w/RdN9uKGRF7QXKcudLk/h8sfzq9WFIXOZ3OKNFM&#10;oUY70XryBVqCJuSnMS7DsK3BQN+iHXW+2B0aQ9ttaVX4xYYI+pHp85XdgMbROJreDcdjdHH0TdM0&#10;nU0CTPL2tbHOfxWgSLjk1KJ6kVR22jjfhV5CQjIHsi7WtZTxESZGrKQlJ4ZaM86F9tM+wW+RUpMG&#10;C7ibpBFcQ4Do0KXGekK/XV/h5tt9G/kZ31+a3kNxRi4sdNPkDF/XWPCGOf/CLI4P9ogr4Z/xKCVg&#10;MuhvlFRgf/7NHuJRVfRS0uA45tT9ODIrKJHfNOr9uaPOx8d4MhthDnvr2d969FGtAFkY4vIZHq8h&#10;3svLtbSgXnFzliErupjmmDun/nJd+W5JcPO4WC5jEE6sYX6jt4YH6MB6kGPXvjJres08qv0El8Fl&#10;2TvputjwpYbl0UNZR10D0R2rPf847XEy+s0M63T7jlFv/x+LXwAAAP//AwBQSwMEFAAGAAgAAAAh&#10;AMLoXATfAAAACQEAAA8AAABkcnMvZG93bnJldi54bWxMj8FOwzAQRO9I/IO1SNyoEzdACXEqQCAu&#10;XAhVuW5jk0TE6zR22sDXs5zgtBrNaHZesZ5dLw52DJ0nDekiAWGp9qajRsPm7eliBSJEJIO9J6vh&#10;ywZYl6cnBebGH+nVHqrYCC6hkKOGNsYhlzLUrXUYFn6wxN6HHx1GlmMjzYhHLne9VElyJR12xB9a&#10;HOxDa+vPanIa9uleva++p8ftC4asuk9DNT3XWp+fzXe3IKKd418YfufzdCh5085PZILoNahLRol8&#10;r5mA/Wx5k4HYcVCpJciykP8Jyh8AAAD//wMAUEsBAi0AFAAGAAgAAAAhALaDOJL+AAAA4QEAABMA&#10;AAAAAAAAAAAAAAAAAAAAAFtDb250ZW50X1R5cGVzXS54bWxQSwECLQAUAAYACAAAACEAOP0h/9YA&#10;AACUAQAACwAAAAAAAAAAAAAAAAAvAQAAX3JlbHMvLnJlbHNQSwECLQAUAAYACAAAACEAiCp9zUYC&#10;AACHBAAADgAAAAAAAAAAAAAAAAAuAgAAZHJzL2Uyb0RvYy54bWxQSwECLQAUAAYACAAAACEAwuhc&#10;BN8AAAAJAQAADwAAAAAAAAAAAAAAAACgBAAAZHJzL2Rvd25yZXYueG1sUEsFBgAAAAAEAAQA8wAA&#10;AKwFAAAAAA==&#10;" fillcolor="#e9e4de [3209]" stroked="f" strokeweight=".5pt">
                <v:textbox>
                  <w:txbxContent>
                    <w:p w14:paraId="4F59EB65"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_Ref87352488 \w \h </w:instrText>
                      </w:r>
                      <w:r>
                        <w:rPr>
                          <w:b/>
                          <w:i/>
                          <w:sz w:val="16"/>
                        </w:rPr>
                      </w:r>
                      <w:r>
                        <w:rPr>
                          <w:b/>
                          <w:i/>
                          <w:sz w:val="16"/>
                        </w:rPr>
                        <w:fldChar w:fldCharType="separate"/>
                      </w:r>
                      <w:r>
                        <w:rPr>
                          <w:b/>
                          <w:i/>
                          <w:sz w:val="16"/>
                        </w:rPr>
                        <w:t>15.4</w:t>
                      </w:r>
                      <w:r>
                        <w:rPr>
                          <w:b/>
                          <w:i/>
                          <w:sz w:val="16"/>
                        </w:rPr>
                        <w:fldChar w:fldCharType="end"/>
                      </w:r>
                      <w:r>
                        <w:rPr>
                          <w:b/>
                          <w:i/>
                          <w:sz w:val="16"/>
                        </w:rPr>
                        <w:t xml:space="preserve">: </w:t>
                      </w:r>
                      <w:r w:rsidRPr="000201D9">
                        <w:rPr>
                          <w:sz w:val="16"/>
                        </w:rPr>
                        <w:t xml:space="preserve">Where the Licensor is entitled to terminate, they may instead </w:t>
                      </w:r>
                      <w:proofErr w:type="gramStart"/>
                      <w:r w:rsidRPr="000201D9">
                        <w:rPr>
                          <w:sz w:val="16"/>
                        </w:rPr>
                        <w:t>take action</w:t>
                      </w:r>
                      <w:proofErr w:type="gramEnd"/>
                      <w:r w:rsidRPr="000201D9">
                        <w:rPr>
                          <w:sz w:val="16"/>
                        </w:rPr>
                        <w:t xml:space="preserve"> under this clause to limit the scope of the Licence or remove rights.</w:t>
                      </w:r>
                    </w:p>
                  </w:txbxContent>
                </v:textbox>
                <w10:wrap anchorx="margin"/>
              </v:shape>
            </w:pict>
          </mc:Fallback>
        </mc:AlternateContent>
      </w:r>
      <w:r>
        <w:t>Alternatives to termination</w:t>
      </w:r>
      <w:bookmarkEnd w:id="257"/>
      <w:bookmarkEnd w:id="258"/>
    </w:p>
    <w:p w14:paraId="7712F1E3" w14:textId="77777777" w:rsidR="00EE7186" w:rsidRDefault="00EE7186" w:rsidP="000D1ABF">
      <w:pPr>
        <w:pStyle w:val="IndentParaLevel1"/>
      </w:pPr>
      <w:r>
        <w:t>If the Licensor is entitled to terminate this Agreement or the Licence to any of the Licensed IPR, in addition to any other rights it may have (including in the circumstances that termination is not permitted by applicable law), the Licensor may in its discretion instead unilaterally by notice to the Licensee</w:t>
      </w:r>
      <w:r w:rsidRPr="005247DB">
        <w:t xml:space="preserve"> </w:t>
      </w:r>
      <w:r w:rsidRPr="00A91C08">
        <w:t xml:space="preserve">remove some of the </w:t>
      </w:r>
      <w:r>
        <w:t>Licensed IPR</w:t>
      </w:r>
      <w:r w:rsidRPr="00A91C08">
        <w:t xml:space="preserve"> or other rights, or part of those rights (for example for specific countries or fields), from the rights </w:t>
      </w:r>
      <w:r>
        <w:t>L</w:t>
      </w:r>
      <w:r w:rsidRPr="00A91C08">
        <w:t xml:space="preserve">icensed to the Licensee under </w:t>
      </w:r>
      <w:r>
        <w:t>this Agreement.</w:t>
      </w:r>
    </w:p>
    <w:p w14:paraId="2CD6932B" w14:textId="77777777" w:rsidR="00EE7186" w:rsidRPr="00091E37" w:rsidRDefault="00EE7186" w:rsidP="004D1003">
      <w:pPr>
        <w:pStyle w:val="Heading1"/>
        <w:keepLines/>
        <w:numPr>
          <w:ilvl w:val="0"/>
          <w:numId w:val="10"/>
        </w:numPr>
      </w:pPr>
      <w:bookmarkStart w:id="259" w:name="_Toc100224216"/>
      <w:bookmarkStart w:id="260" w:name="_Toc100224217"/>
      <w:bookmarkStart w:id="261" w:name="_Toc88150533"/>
      <w:bookmarkStart w:id="262" w:name="_Toc88150534"/>
      <w:bookmarkStart w:id="263" w:name="_Toc88150535"/>
      <w:bookmarkStart w:id="264" w:name="_Toc88150539"/>
      <w:bookmarkStart w:id="265" w:name="_Toc110885137"/>
      <w:bookmarkEnd w:id="259"/>
      <w:bookmarkEnd w:id="260"/>
      <w:bookmarkEnd w:id="261"/>
      <w:bookmarkEnd w:id="262"/>
      <w:bookmarkEnd w:id="263"/>
      <w:bookmarkEnd w:id="264"/>
      <w:r>
        <w:rPr>
          <w:b w:val="0"/>
          <w:noProof/>
          <w:lang w:eastAsia="en-AU"/>
        </w:rPr>
        <w:lastRenderedPageBreak/>
        <mc:AlternateContent>
          <mc:Choice Requires="wps">
            <w:drawing>
              <wp:anchor distT="0" distB="0" distL="114300" distR="114300" simplePos="0" relativeHeight="251697152" behindDoc="0" locked="0" layoutInCell="1" allowOverlap="1" wp14:anchorId="6E408188" wp14:editId="3BB62462">
                <wp:simplePos x="0" y="0"/>
                <wp:positionH relativeFrom="rightMargin">
                  <wp:posOffset>161925</wp:posOffset>
                </wp:positionH>
                <wp:positionV relativeFrom="paragraph">
                  <wp:posOffset>309880</wp:posOffset>
                </wp:positionV>
                <wp:extent cx="2631600" cy="1710000"/>
                <wp:effectExtent l="0" t="0" r="0" b="5080"/>
                <wp:wrapNone/>
                <wp:docPr id="69" name="Text Box 69"/>
                <wp:cNvGraphicFramePr/>
                <a:graphic xmlns:a="http://schemas.openxmlformats.org/drawingml/2006/main">
                  <a:graphicData uri="http://schemas.microsoft.com/office/word/2010/wordprocessingShape">
                    <wps:wsp>
                      <wps:cNvSpPr txBox="1"/>
                      <wps:spPr>
                        <a:xfrm>
                          <a:off x="0" y="0"/>
                          <a:ext cx="2631600" cy="1710000"/>
                        </a:xfrm>
                        <a:prstGeom prst="rect">
                          <a:avLst/>
                        </a:prstGeom>
                        <a:solidFill>
                          <a:schemeClr val="accent6"/>
                        </a:solidFill>
                        <a:ln w="6350">
                          <a:noFill/>
                        </a:ln>
                      </wps:spPr>
                      <wps:txbx>
                        <w:txbxContent>
                          <w:p w14:paraId="21369D4C"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_Ref94013645 \w \h </w:instrText>
                            </w:r>
                            <w:r>
                              <w:rPr>
                                <w:b/>
                                <w:i/>
                                <w:sz w:val="16"/>
                              </w:rPr>
                              <w:instrText xml:space="preserve"> \* MERGEFORMAT </w:instrText>
                            </w:r>
                            <w:r w:rsidRPr="008B11CC">
                              <w:rPr>
                                <w:b/>
                                <w:i/>
                                <w:sz w:val="16"/>
                              </w:rPr>
                            </w:r>
                            <w:r w:rsidRPr="008B11CC">
                              <w:rPr>
                                <w:b/>
                                <w:i/>
                                <w:sz w:val="16"/>
                              </w:rPr>
                              <w:fldChar w:fldCharType="separate"/>
                            </w:r>
                            <w:r>
                              <w:rPr>
                                <w:b/>
                                <w:i/>
                                <w:sz w:val="16"/>
                              </w:rPr>
                              <w:t>16.1</w:t>
                            </w:r>
                            <w:r w:rsidRPr="008B11CC">
                              <w:rPr>
                                <w:b/>
                                <w:i/>
                                <w:sz w:val="16"/>
                              </w:rPr>
                              <w:fldChar w:fldCharType="end"/>
                            </w:r>
                            <w:r w:rsidRPr="008B11CC">
                              <w:rPr>
                                <w:b/>
                                <w:i/>
                                <w:sz w:val="16"/>
                              </w:rPr>
                              <w:t xml:space="preserve">: </w:t>
                            </w:r>
                            <w:r w:rsidRPr="000201D9">
                              <w:rPr>
                                <w:sz w:val="16"/>
                              </w:rPr>
                              <w:t xml:space="preserve">This clause manages the use of a party's name and </w:t>
                            </w:r>
                            <w:proofErr w:type="gramStart"/>
                            <w:r w:rsidRPr="000201D9">
                              <w:rPr>
                                <w:sz w:val="16"/>
                              </w:rPr>
                              <w:t>trade marks</w:t>
                            </w:r>
                            <w:proofErr w:type="gramEnd"/>
                            <w:r w:rsidRPr="000201D9">
                              <w:rPr>
                                <w:sz w:val="16"/>
                              </w:rPr>
                              <w:t xml:space="preserve"> by the other</w:t>
                            </w:r>
                            <w:r w:rsidRPr="008B11CC">
                              <w:rPr>
                                <w:sz w:val="16"/>
                              </w:rPr>
                              <w:t>, requiring consent to be obtained</w:t>
                            </w:r>
                            <w:r w:rsidRPr="000201D9">
                              <w:rPr>
                                <w:sz w:val="16"/>
                              </w:rPr>
                              <w:t xml:space="preserve">.  </w:t>
                            </w:r>
                          </w:p>
                          <w:p w14:paraId="473D209C" w14:textId="77777777" w:rsidR="00EE7186" w:rsidRPr="000201D9" w:rsidRDefault="00EE7186" w:rsidP="00EE7186">
                            <w:pPr>
                              <w:spacing w:after="120"/>
                              <w:rPr>
                                <w:sz w:val="16"/>
                              </w:rPr>
                            </w:pPr>
                            <w:r w:rsidRPr="000201D9">
                              <w:rPr>
                                <w:sz w:val="16"/>
                              </w:rPr>
                              <w:t xml:space="preserve">This may be relevant as part of the Licensee Commercialising the Licensed IPR (if the Licensor's name will appear on Products).  It may also be relevant if the Licensor wishes to disclose that it has </w:t>
                            </w:r>
                            <w:proofErr w:type="gramStart"/>
                            <w:r w:rsidRPr="000201D9">
                              <w:rPr>
                                <w:sz w:val="16"/>
                              </w:rPr>
                              <w:t>entered into</w:t>
                            </w:r>
                            <w:proofErr w:type="gramEnd"/>
                            <w:r w:rsidRPr="000201D9">
                              <w:rPr>
                                <w:sz w:val="16"/>
                              </w:rPr>
                              <w:t xml:space="preserve"> licensing arrangements with the Licensee.</w:t>
                            </w:r>
                          </w:p>
                          <w:p w14:paraId="0F18DCC3" w14:textId="77777777" w:rsidR="00EE7186" w:rsidRPr="000201D9" w:rsidRDefault="00EE7186" w:rsidP="00EE7186">
                            <w:pPr>
                              <w:spacing w:after="120"/>
                              <w:rPr>
                                <w:sz w:val="16"/>
                              </w:rPr>
                            </w:pPr>
                            <w:r w:rsidRPr="000201D9">
                              <w:rPr>
                                <w:sz w:val="16"/>
                              </w:rPr>
                              <w:t xml:space="preserve">In some </w:t>
                            </w:r>
                            <w:proofErr w:type="gramStart"/>
                            <w:r w:rsidRPr="000201D9">
                              <w:rPr>
                                <w:sz w:val="16"/>
                              </w:rPr>
                              <w:t>cases</w:t>
                            </w:r>
                            <w:proofErr w:type="gramEnd"/>
                            <w:r w:rsidRPr="000201D9">
                              <w:rPr>
                                <w:sz w:val="16"/>
                              </w:rPr>
                              <w:t xml:space="preserve"> Products will be required to be endorsed with registration numbers for the Licensed IPR, as set out in clause </w:t>
                            </w:r>
                            <w:r>
                              <w:rPr>
                                <w:sz w:val="16"/>
                              </w:rPr>
                              <w:fldChar w:fldCharType="begin"/>
                            </w:r>
                            <w:r>
                              <w:rPr>
                                <w:sz w:val="16"/>
                              </w:rPr>
                              <w:instrText xml:space="preserve"> REF _Ref100234351 \r \h </w:instrText>
                            </w:r>
                            <w:r>
                              <w:rPr>
                                <w:sz w:val="16"/>
                              </w:rPr>
                            </w:r>
                            <w:r>
                              <w:rPr>
                                <w:sz w:val="16"/>
                              </w:rPr>
                              <w:fldChar w:fldCharType="separate"/>
                            </w:r>
                            <w:r>
                              <w:rPr>
                                <w:sz w:val="16"/>
                              </w:rPr>
                              <w:t>16.3</w:t>
                            </w:r>
                            <w:r>
                              <w:rPr>
                                <w:sz w:val="16"/>
                              </w:rPr>
                              <w:fldChar w:fldCharType="end"/>
                            </w:r>
                            <w:r w:rsidRPr="008B11CC">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08188" id="Text Box 69" o:spid="_x0000_s1075" type="#_x0000_t202" style="position:absolute;left:0;text-align:left;margin-left:12.75pt;margin-top:24.4pt;width:207.2pt;height:134.6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jgRwIAAIgEAAAOAAAAZHJzL2Uyb0RvYy54bWysVMFuGjEQvVfqP1i+N7tLCGkQS0QTpaqE&#10;kkhJlbPxemElr8e1Dbv06/vsBZKmPVXlYMYzwxvPezPMrvtWs51yviFT8uIs50wZSVVj1iX//nz3&#10;6TNnPghTCU1GlXyvPL+ef/ww6+xUjWhDulKOAcT4aWdLvgnBTrPMy41qhT8jqwyCNblWBFzdOquc&#10;6IDe6myU55OsI1dZR1J5D+/tEOTzhF/XSoaHuvYqMF1yvC2k06VzFc9sPhPTtRN208jDM8Q/vKIV&#10;jUHRE9StCIJtXfMHVNtIR57qcCapzaiuG6lSD+imyN9187QRVqVeQI63J5r8/4OV97tHx5qq5JMr&#10;zoxoodGz6gP7Qj2DC/x01k+R9mSRGHr4ofPR7+GMbfe1a+M3GmKIg+n9id2IJuEcTc6LSY6QRKy4&#10;LHJ8Ik72+nPrfPiqqGXRKLmDfIlVsVv6MKQeU2I1T7qp7hqt0yWOjLrRju0ExBZSKhMmhwK/ZWrD&#10;OvR7fpEncEMRYkDXBu+JDQ+NRSv0qz4RND6xsaJqDzIcDePkrbxr8OCl8OFROMwPmsROhAcctSYU&#10;o4PF2Ybcz7/5Yz5kRZSzDvNYcv9jK5ziTH8zEPyqGI/jAKfL+OJyhIt7G1m9jZhte0NgocD2WZnM&#10;mB/00awdtS9YnUWsipAwErVLHo7mTRi2BKsn1WKRkjCyVoSlebIyQkfWoxzP/Ytw9qBZgNz3dJxc&#10;MX0n3ZAbf2losQ1UN0nXSPTA6oF/jHuajMNqxn16e09Zr38g818AAAD//wMAUEsDBBQABgAIAAAA&#10;IQBdX13l3wAAAAkBAAAPAAAAZHJzL2Rvd25yZXYueG1sTI9BT4NAFITvJv6HzTPxZpel1FBkadRo&#10;vHgpmvb6Ck8gsruUXVr01/s86XEyk5lv8s1senGi0XfOalCLCATZytWdbTS8vz3fpCB8QFtj7yxp&#10;+CIPm+LyIsesdme7pVMZGsEl1meooQ1hyKT0VUsG/cINZNn7cKPBwHJsZD3imctNL+MoupUGO8sL&#10;LQ702FL1WU5Gw1Ed4336PT3tXtEn5YPy5fRSaX19Nd/fgQg0h78w/OIzOhTMdHCTrb3oNcSrFSc1&#10;JCk/YD9ZrtcgDhqWKlUgi1z+f1D8AAAA//8DAFBLAQItABQABgAIAAAAIQC2gziS/gAAAOEBAAAT&#10;AAAAAAAAAAAAAAAAAAAAAABbQ29udGVudF9UeXBlc10ueG1sUEsBAi0AFAAGAAgAAAAhADj9If/W&#10;AAAAlAEAAAsAAAAAAAAAAAAAAAAALwEAAF9yZWxzLy5yZWxzUEsBAi0AFAAGAAgAAAAhANSsaOBH&#10;AgAAiAQAAA4AAAAAAAAAAAAAAAAALgIAAGRycy9lMm9Eb2MueG1sUEsBAi0AFAAGAAgAAAAhAF1f&#10;XeXfAAAACQEAAA8AAAAAAAAAAAAAAAAAoQQAAGRycy9kb3ducmV2LnhtbFBLBQYAAAAABAAEAPMA&#10;AACtBQAAAAA=&#10;" fillcolor="#e9e4de [3209]" stroked="f" strokeweight=".5pt">
                <v:textbox>
                  <w:txbxContent>
                    <w:p w14:paraId="21369D4C" w14:textId="77777777" w:rsidR="00EE7186" w:rsidRPr="008B11CC" w:rsidRDefault="00EE7186" w:rsidP="00EE7186">
                      <w:pPr>
                        <w:spacing w:after="120"/>
                        <w:rPr>
                          <w:sz w:val="16"/>
                        </w:rPr>
                      </w:pPr>
                      <w:r w:rsidRPr="008B11CC">
                        <w:rPr>
                          <w:b/>
                          <w:i/>
                          <w:sz w:val="16"/>
                        </w:rPr>
                        <w:t xml:space="preserve">Guidance Note for clause </w:t>
                      </w:r>
                      <w:r w:rsidRPr="008B11CC">
                        <w:rPr>
                          <w:b/>
                          <w:i/>
                          <w:sz w:val="16"/>
                        </w:rPr>
                        <w:fldChar w:fldCharType="begin"/>
                      </w:r>
                      <w:r w:rsidRPr="008B11CC">
                        <w:rPr>
                          <w:b/>
                          <w:i/>
                          <w:sz w:val="16"/>
                        </w:rPr>
                        <w:instrText xml:space="preserve"> REF _Ref94013645 \w \h </w:instrText>
                      </w:r>
                      <w:r>
                        <w:rPr>
                          <w:b/>
                          <w:i/>
                          <w:sz w:val="16"/>
                        </w:rPr>
                        <w:instrText xml:space="preserve"> \* MERGEFORMAT </w:instrText>
                      </w:r>
                      <w:r w:rsidRPr="008B11CC">
                        <w:rPr>
                          <w:b/>
                          <w:i/>
                          <w:sz w:val="16"/>
                        </w:rPr>
                      </w:r>
                      <w:r w:rsidRPr="008B11CC">
                        <w:rPr>
                          <w:b/>
                          <w:i/>
                          <w:sz w:val="16"/>
                        </w:rPr>
                        <w:fldChar w:fldCharType="separate"/>
                      </w:r>
                      <w:r>
                        <w:rPr>
                          <w:b/>
                          <w:i/>
                          <w:sz w:val="16"/>
                        </w:rPr>
                        <w:t>16.1</w:t>
                      </w:r>
                      <w:r w:rsidRPr="008B11CC">
                        <w:rPr>
                          <w:b/>
                          <w:i/>
                          <w:sz w:val="16"/>
                        </w:rPr>
                        <w:fldChar w:fldCharType="end"/>
                      </w:r>
                      <w:r w:rsidRPr="008B11CC">
                        <w:rPr>
                          <w:b/>
                          <w:i/>
                          <w:sz w:val="16"/>
                        </w:rPr>
                        <w:t xml:space="preserve">: </w:t>
                      </w:r>
                      <w:r w:rsidRPr="000201D9">
                        <w:rPr>
                          <w:sz w:val="16"/>
                        </w:rPr>
                        <w:t xml:space="preserve">This clause manages the use of a party's name and </w:t>
                      </w:r>
                      <w:proofErr w:type="gramStart"/>
                      <w:r w:rsidRPr="000201D9">
                        <w:rPr>
                          <w:sz w:val="16"/>
                        </w:rPr>
                        <w:t>trade marks</w:t>
                      </w:r>
                      <w:proofErr w:type="gramEnd"/>
                      <w:r w:rsidRPr="000201D9">
                        <w:rPr>
                          <w:sz w:val="16"/>
                        </w:rPr>
                        <w:t xml:space="preserve"> by the other</w:t>
                      </w:r>
                      <w:r w:rsidRPr="008B11CC">
                        <w:rPr>
                          <w:sz w:val="16"/>
                        </w:rPr>
                        <w:t>, requiring consent to be obtained</w:t>
                      </w:r>
                      <w:r w:rsidRPr="000201D9">
                        <w:rPr>
                          <w:sz w:val="16"/>
                        </w:rPr>
                        <w:t xml:space="preserve">.  </w:t>
                      </w:r>
                    </w:p>
                    <w:p w14:paraId="473D209C" w14:textId="77777777" w:rsidR="00EE7186" w:rsidRPr="000201D9" w:rsidRDefault="00EE7186" w:rsidP="00EE7186">
                      <w:pPr>
                        <w:spacing w:after="120"/>
                        <w:rPr>
                          <w:sz w:val="16"/>
                        </w:rPr>
                      </w:pPr>
                      <w:r w:rsidRPr="000201D9">
                        <w:rPr>
                          <w:sz w:val="16"/>
                        </w:rPr>
                        <w:t xml:space="preserve">This may be relevant as part of the Licensee Commercialising the Licensed IPR (if the Licensor's name will appear on Products).  It may also be relevant if the Licensor wishes to disclose that it has </w:t>
                      </w:r>
                      <w:proofErr w:type="gramStart"/>
                      <w:r w:rsidRPr="000201D9">
                        <w:rPr>
                          <w:sz w:val="16"/>
                        </w:rPr>
                        <w:t>entered into</w:t>
                      </w:r>
                      <w:proofErr w:type="gramEnd"/>
                      <w:r w:rsidRPr="000201D9">
                        <w:rPr>
                          <w:sz w:val="16"/>
                        </w:rPr>
                        <w:t xml:space="preserve"> licensing arrangements with the Licensee.</w:t>
                      </w:r>
                    </w:p>
                    <w:p w14:paraId="0F18DCC3" w14:textId="77777777" w:rsidR="00EE7186" w:rsidRPr="000201D9" w:rsidRDefault="00EE7186" w:rsidP="00EE7186">
                      <w:pPr>
                        <w:spacing w:after="120"/>
                        <w:rPr>
                          <w:sz w:val="16"/>
                        </w:rPr>
                      </w:pPr>
                      <w:r w:rsidRPr="000201D9">
                        <w:rPr>
                          <w:sz w:val="16"/>
                        </w:rPr>
                        <w:t xml:space="preserve">In some </w:t>
                      </w:r>
                      <w:proofErr w:type="gramStart"/>
                      <w:r w:rsidRPr="000201D9">
                        <w:rPr>
                          <w:sz w:val="16"/>
                        </w:rPr>
                        <w:t>cases</w:t>
                      </w:r>
                      <w:proofErr w:type="gramEnd"/>
                      <w:r w:rsidRPr="000201D9">
                        <w:rPr>
                          <w:sz w:val="16"/>
                        </w:rPr>
                        <w:t xml:space="preserve"> Products will be required to be endorsed with registration numbers for the Licensed IPR, as set out in clause </w:t>
                      </w:r>
                      <w:r>
                        <w:rPr>
                          <w:sz w:val="16"/>
                        </w:rPr>
                        <w:fldChar w:fldCharType="begin"/>
                      </w:r>
                      <w:r>
                        <w:rPr>
                          <w:sz w:val="16"/>
                        </w:rPr>
                        <w:instrText xml:space="preserve"> REF _Ref100234351 \r \h </w:instrText>
                      </w:r>
                      <w:r>
                        <w:rPr>
                          <w:sz w:val="16"/>
                        </w:rPr>
                      </w:r>
                      <w:r>
                        <w:rPr>
                          <w:sz w:val="16"/>
                        </w:rPr>
                        <w:fldChar w:fldCharType="separate"/>
                      </w:r>
                      <w:r>
                        <w:rPr>
                          <w:sz w:val="16"/>
                        </w:rPr>
                        <w:t>16.3</w:t>
                      </w:r>
                      <w:r>
                        <w:rPr>
                          <w:sz w:val="16"/>
                        </w:rPr>
                        <w:fldChar w:fldCharType="end"/>
                      </w:r>
                      <w:r w:rsidRPr="008B11CC">
                        <w:rPr>
                          <w:sz w:val="16"/>
                        </w:rPr>
                        <w:t>.</w:t>
                      </w:r>
                    </w:p>
                  </w:txbxContent>
                </v:textbox>
                <w10:wrap anchorx="margin"/>
              </v:shape>
            </w:pict>
          </mc:Fallback>
        </mc:AlternateContent>
      </w:r>
      <w:r w:rsidRPr="00091E37">
        <w:t>Use of name</w:t>
      </w:r>
      <w:r>
        <w:t xml:space="preserve"> and acknowledgement</w:t>
      </w:r>
      <w:bookmarkEnd w:id="265"/>
    </w:p>
    <w:p w14:paraId="3ED89C48" w14:textId="77777777" w:rsidR="00EE7186" w:rsidRDefault="00EE7186" w:rsidP="004D1003">
      <w:pPr>
        <w:pStyle w:val="Heading2"/>
        <w:keepLines/>
        <w:numPr>
          <w:ilvl w:val="1"/>
          <w:numId w:val="10"/>
        </w:numPr>
      </w:pPr>
      <w:bookmarkStart w:id="266" w:name="_Ref94013645"/>
      <w:bookmarkStart w:id="267" w:name="_Toc110885138"/>
      <w:r>
        <w:t xml:space="preserve">Use of name and </w:t>
      </w:r>
      <w:proofErr w:type="gramStart"/>
      <w:r>
        <w:t>trade marks</w:t>
      </w:r>
      <w:bookmarkEnd w:id="266"/>
      <w:bookmarkEnd w:id="267"/>
      <w:proofErr w:type="gramEnd"/>
    </w:p>
    <w:p w14:paraId="16F050D3" w14:textId="77777777" w:rsidR="00EE7186" w:rsidRDefault="00EE7186" w:rsidP="004D1003">
      <w:pPr>
        <w:pStyle w:val="Heading3"/>
        <w:keepNext/>
        <w:keepLines/>
        <w:numPr>
          <w:ilvl w:val="2"/>
          <w:numId w:val="10"/>
        </w:numPr>
      </w:pPr>
      <w:bookmarkStart w:id="268" w:name="_Ref89527509"/>
      <w:r>
        <w:t>Each party must not:</w:t>
      </w:r>
      <w:bookmarkEnd w:id="268"/>
    </w:p>
    <w:p w14:paraId="1C5959E3" w14:textId="77777777" w:rsidR="00EE7186" w:rsidRPr="00A91C08" w:rsidRDefault="00EE7186" w:rsidP="004D1003">
      <w:pPr>
        <w:pStyle w:val="Heading4"/>
        <w:keepNext/>
        <w:keepLines/>
        <w:numPr>
          <w:ilvl w:val="3"/>
          <w:numId w:val="10"/>
        </w:numPr>
      </w:pPr>
      <w:r w:rsidRPr="00A91C08">
        <w:t>use the name of</w:t>
      </w:r>
      <w:r>
        <w:t xml:space="preserve"> the other party</w:t>
      </w:r>
      <w:r w:rsidRPr="00A91C08">
        <w:t xml:space="preserve"> (or any acronym or abbreviation of that name); or</w:t>
      </w:r>
    </w:p>
    <w:p w14:paraId="2ADA2BE3" w14:textId="77777777" w:rsidR="00EE7186" w:rsidRDefault="00EE7186" w:rsidP="004D1003">
      <w:pPr>
        <w:pStyle w:val="Heading4"/>
        <w:keepNext/>
        <w:keepLines/>
        <w:numPr>
          <w:ilvl w:val="3"/>
          <w:numId w:val="10"/>
        </w:numPr>
      </w:pPr>
      <w:r w:rsidRPr="00A91C08">
        <w:t xml:space="preserve">use any registered or unregistered </w:t>
      </w:r>
      <w:proofErr w:type="gramStart"/>
      <w:r w:rsidRPr="00A91C08">
        <w:t>trade mark</w:t>
      </w:r>
      <w:proofErr w:type="gramEnd"/>
      <w:r w:rsidRPr="00A91C08">
        <w:t xml:space="preserve"> of</w:t>
      </w:r>
      <w:r>
        <w:t xml:space="preserve"> the other party</w:t>
      </w:r>
      <w:r w:rsidRPr="00A91C08">
        <w:t>,</w:t>
      </w:r>
    </w:p>
    <w:p w14:paraId="0ED275D0" w14:textId="77777777" w:rsidR="00EE7186" w:rsidRDefault="00EE7186" w:rsidP="00EE7186">
      <w:pPr>
        <w:pStyle w:val="IndentParaLevel2"/>
      </w:pPr>
      <w:r>
        <w:t>in connection with its use of the Licensed IPR or the Products (or any other promotional material or endorsement) without the prior written consent of an authorised representative of the other party (which consent may be withheld in that other party’s sole discretion or granted subject to conditions).</w:t>
      </w:r>
    </w:p>
    <w:p w14:paraId="3AFE77F1" w14:textId="38AA15DF" w:rsidR="00EE7186" w:rsidRDefault="00EE7186" w:rsidP="004D1003">
      <w:pPr>
        <w:pStyle w:val="Heading3"/>
        <w:numPr>
          <w:ilvl w:val="2"/>
          <w:numId w:val="10"/>
        </w:numPr>
      </w:pPr>
      <w:r>
        <w:t xml:space="preserve">Where consent under clause </w:t>
      </w:r>
      <w:r>
        <w:fldChar w:fldCharType="begin"/>
      </w:r>
      <w:r>
        <w:instrText xml:space="preserve"> REF _Ref89527509 \w \h </w:instrText>
      </w:r>
      <w:r>
        <w:fldChar w:fldCharType="separate"/>
      </w:r>
      <w:r w:rsidR="006B4AC5">
        <w:t>16.1(a)</w:t>
      </w:r>
      <w:r>
        <w:fldChar w:fldCharType="end"/>
      </w:r>
      <w:r>
        <w:t xml:space="preserve"> is granted to a party, either pursuant to this Agreement or by express written consent, the other party reserves the right, acting reasonably, to withdraw that consent on 20 Business Days’ written notice.  Where the other party provides written notification of its intention to withdraw consent, the party to whom consent was granted must cease any further use and withdraw all references to the other party's name within a reasonable period not to </w:t>
      </w:r>
      <w:r w:rsidRPr="0013666D">
        <w:t xml:space="preserve">exceed </w:t>
      </w:r>
      <w:r>
        <w:t>20 Business Days.</w:t>
      </w:r>
    </w:p>
    <w:p w14:paraId="4F4C280D" w14:textId="77777777" w:rsidR="00EE7186" w:rsidRDefault="00EE7186" w:rsidP="004D1003">
      <w:pPr>
        <w:pStyle w:val="Heading3"/>
        <w:numPr>
          <w:ilvl w:val="2"/>
          <w:numId w:val="10"/>
        </w:numPr>
      </w:pPr>
      <w:r>
        <w:t>A party must, where the other party gives consent subject to conditions, comply with those conditions.</w:t>
      </w:r>
    </w:p>
    <w:p w14:paraId="37A949D9" w14:textId="13D7A598" w:rsidR="00EE7186" w:rsidRDefault="00EE7186" w:rsidP="004D1003">
      <w:pPr>
        <w:pStyle w:val="Heading3"/>
        <w:keepLines/>
        <w:numPr>
          <w:ilvl w:val="2"/>
          <w:numId w:val="10"/>
        </w:numPr>
      </w:pPr>
      <w:bookmarkStart w:id="269" w:name="_Ref89610687"/>
      <w:r w:rsidRPr="00325F37">
        <w:t xml:space="preserve">The Licensee must acknowledge the Licensor's contribution in any publication that refers to the Licensed IPR in accordance with any requirements specified in item </w:t>
      </w:r>
      <w:r>
        <w:fldChar w:fldCharType="begin"/>
      </w:r>
      <w:r>
        <w:instrText xml:space="preserve"> REF _Ref89611788 \w \h </w:instrText>
      </w:r>
      <w:r>
        <w:fldChar w:fldCharType="separate"/>
      </w:r>
      <w:r w:rsidR="006B4AC5">
        <w:t>10</w:t>
      </w:r>
      <w:r>
        <w:fldChar w:fldCharType="end"/>
      </w:r>
      <w:r w:rsidRPr="00325F37">
        <w:t xml:space="preserve"> of </w:t>
      </w:r>
      <w:r>
        <w:t>the Details Schedule</w:t>
      </w:r>
      <w:r w:rsidRPr="00325F37">
        <w:t>.</w:t>
      </w:r>
      <w:bookmarkEnd w:id="269"/>
      <w:r w:rsidRPr="00325F37">
        <w:t xml:space="preserve">  </w:t>
      </w:r>
    </w:p>
    <w:p w14:paraId="7482DC7A" w14:textId="77777777" w:rsidR="00EE7186" w:rsidRDefault="00EE7186" w:rsidP="004D1003">
      <w:pPr>
        <w:pStyle w:val="Heading2"/>
        <w:numPr>
          <w:ilvl w:val="1"/>
          <w:numId w:val="10"/>
        </w:numPr>
      </w:pPr>
      <w:bookmarkStart w:id="270" w:name="_Toc88150548"/>
      <w:bookmarkStart w:id="271" w:name="_Toc110885139"/>
      <w:bookmarkEnd w:id="270"/>
      <w:r>
        <w:t xml:space="preserve">Registration of </w:t>
      </w:r>
      <w:proofErr w:type="gramStart"/>
      <w:r>
        <w:t>trade marks</w:t>
      </w:r>
      <w:proofErr w:type="gramEnd"/>
      <w:r>
        <w:t>, business names or domain names</w:t>
      </w:r>
      <w:bookmarkEnd w:id="271"/>
    </w:p>
    <w:p w14:paraId="5B511B92" w14:textId="77777777" w:rsidR="00EE7186" w:rsidRDefault="00EE7186" w:rsidP="000D1ABF">
      <w:pPr>
        <w:pStyle w:val="IndentParaLevel1"/>
      </w:pPr>
      <w:r>
        <w:t xml:space="preserve">Each party must not register, or attempt to register, any </w:t>
      </w:r>
      <w:proofErr w:type="gramStart"/>
      <w:r>
        <w:t>trade mark</w:t>
      </w:r>
      <w:proofErr w:type="gramEnd"/>
      <w:r>
        <w:t>, business or company name, or domain name, which is similar to or incorporates the name or any registered or unregistered trade mark of the other party.</w:t>
      </w:r>
    </w:p>
    <w:p w14:paraId="519B9591" w14:textId="77777777" w:rsidR="00EE7186" w:rsidRDefault="00EE7186" w:rsidP="004D1003">
      <w:pPr>
        <w:pStyle w:val="Heading2"/>
        <w:keepLines/>
        <w:numPr>
          <w:ilvl w:val="1"/>
          <w:numId w:val="10"/>
        </w:numPr>
      </w:pPr>
      <w:bookmarkStart w:id="272" w:name="_Ref100234351"/>
      <w:bookmarkStart w:id="273" w:name="_Toc110885140"/>
      <w:r>
        <w:lastRenderedPageBreak/>
        <w:t>Registration acknowledgement</w:t>
      </w:r>
      <w:bookmarkEnd w:id="272"/>
      <w:bookmarkEnd w:id="273"/>
    </w:p>
    <w:p w14:paraId="58C5BA3C" w14:textId="77777777" w:rsidR="00EE7186" w:rsidRDefault="00EE7186" w:rsidP="00E532A8">
      <w:pPr>
        <w:pStyle w:val="IndentParaLevel1"/>
        <w:keepNext/>
        <w:keepLines/>
      </w:pPr>
      <w:bookmarkStart w:id="274" w:name="_Ref100234343"/>
      <w:r>
        <w:t>At the request of the Licensor, the Licensee will endorse on each Product any relevant registration numbers and a statement in a form approved by the Licensor to the effect that technology comprised in such Product has been licensed from the Licensor.</w:t>
      </w:r>
      <w:bookmarkEnd w:id="274"/>
    </w:p>
    <w:p w14:paraId="3486727A" w14:textId="77777777" w:rsidR="00EE7186" w:rsidRPr="00091E37" w:rsidRDefault="00EE7186" w:rsidP="004D1003">
      <w:pPr>
        <w:pStyle w:val="Heading1"/>
        <w:numPr>
          <w:ilvl w:val="0"/>
          <w:numId w:val="10"/>
        </w:numPr>
      </w:pPr>
      <w:bookmarkStart w:id="275" w:name="_Ref87352938"/>
      <w:bookmarkStart w:id="276" w:name="_Ref87353223"/>
      <w:bookmarkStart w:id="277" w:name="_Ref87967362"/>
      <w:bookmarkStart w:id="278" w:name="_Toc110885141"/>
      <w:r>
        <w:rPr>
          <w:b w:val="0"/>
          <w:noProof/>
          <w:lang w:eastAsia="en-AU"/>
        </w:rPr>
        <mc:AlternateContent>
          <mc:Choice Requires="wps">
            <w:drawing>
              <wp:anchor distT="0" distB="0" distL="114300" distR="114300" simplePos="0" relativeHeight="251738112" behindDoc="0" locked="0" layoutInCell="1" allowOverlap="1" wp14:anchorId="559EA5AF" wp14:editId="4246FB7F">
                <wp:simplePos x="0" y="0"/>
                <wp:positionH relativeFrom="rightMargin">
                  <wp:posOffset>161925</wp:posOffset>
                </wp:positionH>
                <wp:positionV relativeFrom="paragraph">
                  <wp:posOffset>125730</wp:posOffset>
                </wp:positionV>
                <wp:extent cx="2631600" cy="1357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631600" cy="1357200"/>
                        </a:xfrm>
                        <a:prstGeom prst="rect">
                          <a:avLst/>
                        </a:prstGeom>
                        <a:solidFill>
                          <a:schemeClr val="accent6"/>
                        </a:solidFill>
                        <a:ln w="6350">
                          <a:noFill/>
                        </a:ln>
                      </wps:spPr>
                      <wps:txbx>
                        <w:txbxContent>
                          <w:p w14:paraId="0CA83D74"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_Ref87352938 \w \h </w:instrText>
                            </w:r>
                            <w:r>
                              <w:rPr>
                                <w:b/>
                                <w:i/>
                                <w:sz w:val="16"/>
                              </w:rPr>
                            </w:r>
                            <w:r>
                              <w:rPr>
                                <w:b/>
                                <w:i/>
                                <w:sz w:val="16"/>
                              </w:rPr>
                              <w:fldChar w:fldCharType="separate"/>
                            </w:r>
                            <w:r>
                              <w:rPr>
                                <w:b/>
                                <w:i/>
                                <w:sz w:val="16"/>
                              </w:rPr>
                              <w:t>17</w:t>
                            </w:r>
                            <w:r>
                              <w:rPr>
                                <w:b/>
                                <w:i/>
                                <w:sz w:val="16"/>
                              </w:rPr>
                              <w:fldChar w:fldCharType="end"/>
                            </w:r>
                            <w:r>
                              <w:rPr>
                                <w:b/>
                                <w:i/>
                                <w:sz w:val="16"/>
                              </w:rPr>
                              <w:t xml:space="preserve">: </w:t>
                            </w:r>
                            <w:r>
                              <w:rPr>
                                <w:sz w:val="16"/>
                              </w:rPr>
                              <w:t>This clause sets out a process to manage disputes related to the Agreement.</w:t>
                            </w:r>
                          </w:p>
                          <w:p w14:paraId="2D4A3E3E" w14:textId="77777777" w:rsidR="00EE7186" w:rsidRDefault="00EE7186" w:rsidP="00EE7186">
                            <w:pPr>
                              <w:spacing w:after="120"/>
                              <w:rPr>
                                <w:sz w:val="16"/>
                              </w:rPr>
                            </w:pPr>
                            <w:r>
                              <w:rPr>
                                <w:sz w:val="16"/>
                              </w:rPr>
                              <w:t xml:space="preserve">The party initiating the Dispute must issue a notice to the other party (clause </w:t>
                            </w:r>
                            <w:r>
                              <w:rPr>
                                <w:sz w:val="16"/>
                              </w:rPr>
                              <w:fldChar w:fldCharType="begin"/>
                            </w:r>
                            <w:r>
                              <w:rPr>
                                <w:sz w:val="16"/>
                              </w:rPr>
                              <w:instrText xml:space="preserve"> REF _Ref94014032 \w \h </w:instrText>
                            </w:r>
                            <w:r>
                              <w:rPr>
                                <w:sz w:val="16"/>
                              </w:rPr>
                            </w:r>
                            <w:r>
                              <w:rPr>
                                <w:sz w:val="16"/>
                              </w:rPr>
                              <w:fldChar w:fldCharType="separate"/>
                            </w:r>
                            <w:r>
                              <w:rPr>
                                <w:sz w:val="16"/>
                              </w:rPr>
                              <w:t>17.3</w:t>
                            </w:r>
                            <w:r>
                              <w:rPr>
                                <w:sz w:val="16"/>
                              </w:rPr>
                              <w:fldChar w:fldCharType="end"/>
                            </w:r>
                            <w:r>
                              <w:rPr>
                                <w:sz w:val="16"/>
                              </w:rPr>
                              <w:t xml:space="preserve">) detailing the Dispute. Within 20 Business Days of the notice, the senior representatives of the parties must attempt to resolve the dispute (clause </w:t>
                            </w:r>
                            <w:r>
                              <w:rPr>
                                <w:sz w:val="16"/>
                              </w:rPr>
                              <w:fldChar w:fldCharType="begin"/>
                            </w:r>
                            <w:r>
                              <w:rPr>
                                <w:sz w:val="16"/>
                              </w:rPr>
                              <w:instrText xml:space="preserve"> REF _Ref82550434 \w \h </w:instrText>
                            </w:r>
                            <w:r>
                              <w:rPr>
                                <w:sz w:val="16"/>
                              </w:rPr>
                            </w:r>
                            <w:r>
                              <w:rPr>
                                <w:sz w:val="16"/>
                              </w:rPr>
                              <w:fldChar w:fldCharType="separate"/>
                            </w:r>
                            <w:r>
                              <w:rPr>
                                <w:sz w:val="16"/>
                              </w:rPr>
                              <w:t>17.4</w:t>
                            </w:r>
                            <w:r>
                              <w:rPr>
                                <w:sz w:val="16"/>
                              </w:rPr>
                              <w:fldChar w:fldCharType="end"/>
                            </w:r>
                            <w:r>
                              <w:rPr>
                                <w:sz w:val="16"/>
                              </w:rPr>
                              <w:t xml:space="preserve">). If the senior representatives cannot resolve the Dispute, the parties may undertake mediation. </w:t>
                            </w:r>
                          </w:p>
                          <w:p w14:paraId="1442A5B8" w14:textId="77777777" w:rsidR="00EE7186" w:rsidRDefault="00EE7186" w:rsidP="00EE7186">
                            <w:pPr>
                              <w:spacing w:after="120"/>
                              <w:rPr>
                                <w:sz w:val="16"/>
                              </w:rPr>
                            </w:pPr>
                          </w:p>
                          <w:p w14:paraId="5BDC4B79" w14:textId="77777777" w:rsidR="00EE7186" w:rsidRPr="00C12F65" w:rsidRDefault="00EE7186" w:rsidP="00EE7186">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A5AF" id="Text Box 15" o:spid="_x0000_s1076" type="#_x0000_t202" style="position:absolute;left:0;text-align:left;margin-left:12.75pt;margin-top:9.9pt;width:207.2pt;height:106.85pt;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MLRgIAAIgEAAAOAAAAZHJzL2Uyb0RvYy54bWysVE1v2zAMvQ/YfxB0X52vZlsQp8hSZBhQ&#10;tAWaoWdFlhMDsqhJSuzs1+9JdtKu22nYRaHI50fxkcz8pq01OyrnKzI5H14NOFNGUlGZXc6/b9Yf&#10;PnHmgzCF0GRUzk/K85vF+3fzxs7UiPakC+UYSIyfNTbn+xDsLMu83Kta+CuyyiBYkqtFwNXtssKJ&#10;Buy1zkaDwTRryBXWkVTew3vbBfki8ZelkuGhLL0KTOccbwvpdOncxjNbzMVs54TdV7J/hviHV9Si&#10;Mkh6oboVQbCDq/6gqivpyFMZriTVGZVlJVWqAdUMB2+qedoLq1ItEMfbi0z+/9HK++OjY1WB3l1z&#10;ZkSNHm1UG9gXahlc0KexfgbYkwUwtPADe/Z7OGPZbenq+IuCGOJQ+nRRN7JJOEfT8XA6QEgiNhxf&#10;f0T/Ik/28rl1PnxVVLNo5NyhfUlVcbzzoYOeITGbJ10V60rrdIkjo1basaNAs4WUyoRpn+A3pDas&#10;yfl0fD1I5IYiRceuDd4TC+4Ki1Zot20SCPBejS0VJ4jhqBsnb+W6woPvhA+PwmF+UCR2IjzgKDUh&#10;GfUWZ3tyP//mj3i0FVHOGsxjzv2Pg3CKM/3NoOGfh5NJHOB0mUTxOHOvI9vXEXOoVwQVhtg+K5MZ&#10;8UGfzdJR/YzVWcasCAkjkTvn4WyuQrclWD2plssEwshaEe7Mk5WROqoe27Fpn4Wzfc8C2n1P58kV&#10;szet67DxS0PLQ6CySn2NQneq9vpj3NNk9KsZ9+n1PaFe/kAWvwAAAP//AwBQSwMEFAAGAAgAAAAh&#10;ANRy/+/eAAAACQEAAA8AAABkcnMvZG93bnJldi54bWxMj81OwzAQhO9IvIO1SNyo89OgJsSpAIG4&#10;cGlAcN3GJomI12nstIGnZznBcecbzc6U28UO4mgm3ztSEK8iEIYap3tqFby+PF5tQPiApHFwZBR8&#10;GQ/b6vysxEK7E+3MsQ6t4BDyBSroQhgLKX3TGYt+5UZDzD7cZDHwObVST3jicDvIJIqupcWe+EOH&#10;o7nvTPNZz1bBIT4k75vv+eHtGf26vot9PT81Sl1eLLc3IIJZwp8Zfutzdai4097NpL0YFCRZxk7W&#10;c17AfJ3mOYg9gzTNQFal/L+g+gEAAP//AwBQSwECLQAUAAYACAAAACEAtoM4kv4AAADhAQAAEwAA&#10;AAAAAAAAAAAAAAAAAAAAW0NvbnRlbnRfVHlwZXNdLnhtbFBLAQItABQABgAIAAAAIQA4/SH/1gAA&#10;AJQBAAALAAAAAAAAAAAAAAAAAC8BAABfcmVscy8ucmVsc1BLAQItABQABgAIAAAAIQBY3HMLRgIA&#10;AIgEAAAOAAAAAAAAAAAAAAAAAC4CAABkcnMvZTJvRG9jLnhtbFBLAQItABQABgAIAAAAIQDUcv/v&#10;3gAAAAkBAAAPAAAAAAAAAAAAAAAAAKAEAABkcnMvZG93bnJldi54bWxQSwUGAAAAAAQABADzAAAA&#10;qwUAAAAA&#10;" fillcolor="#e9e4de [3209]" stroked="f" strokeweight=".5pt">
                <v:textbox>
                  <w:txbxContent>
                    <w:p w14:paraId="0CA83D74"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_Ref87352938 \w \h </w:instrText>
                      </w:r>
                      <w:r>
                        <w:rPr>
                          <w:b/>
                          <w:i/>
                          <w:sz w:val="16"/>
                        </w:rPr>
                      </w:r>
                      <w:r>
                        <w:rPr>
                          <w:b/>
                          <w:i/>
                          <w:sz w:val="16"/>
                        </w:rPr>
                        <w:fldChar w:fldCharType="separate"/>
                      </w:r>
                      <w:r>
                        <w:rPr>
                          <w:b/>
                          <w:i/>
                          <w:sz w:val="16"/>
                        </w:rPr>
                        <w:t>17</w:t>
                      </w:r>
                      <w:r>
                        <w:rPr>
                          <w:b/>
                          <w:i/>
                          <w:sz w:val="16"/>
                        </w:rPr>
                        <w:fldChar w:fldCharType="end"/>
                      </w:r>
                      <w:r>
                        <w:rPr>
                          <w:b/>
                          <w:i/>
                          <w:sz w:val="16"/>
                        </w:rPr>
                        <w:t xml:space="preserve">: </w:t>
                      </w:r>
                      <w:r>
                        <w:rPr>
                          <w:sz w:val="16"/>
                        </w:rPr>
                        <w:t>This clause sets out a process to manage disputes related to the Agreement.</w:t>
                      </w:r>
                    </w:p>
                    <w:p w14:paraId="2D4A3E3E" w14:textId="77777777" w:rsidR="00EE7186" w:rsidRDefault="00EE7186" w:rsidP="00EE7186">
                      <w:pPr>
                        <w:spacing w:after="120"/>
                        <w:rPr>
                          <w:sz w:val="16"/>
                        </w:rPr>
                      </w:pPr>
                      <w:r>
                        <w:rPr>
                          <w:sz w:val="16"/>
                        </w:rPr>
                        <w:t xml:space="preserve">The party initiating the Dispute must issue a notice to the other party (clause </w:t>
                      </w:r>
                      <w:r>
                        <w:rPr>
                          <w:sz w:val="16"/>
                        </w:rPr>
                        <w:fldChar w:fldCharType="begin"/>
                      </w:r>
                      <w:r>
                        <w:rPr>
                          <w:sz w:val="16"/>
                        </w:rPr>
                        <w:instrText xml:space="preserve"> REF _Ref94014032 \w \h </w:instrText>
                      </w:r>
                      <w:r>
                        <w:rPr>
                          <w:sz w:val="16"/>
                        </w:rPr>
                      </w:r>
                      <w:r>
                        <w:rPr>
                          <w:sz w:val="16"/>
                        </w:rPr>
                        <w:fldChar w:fldCharType="separate"/>
                      </w:r>
                      <w:r>
                        <w:rPr>
                          <w:sz w:val="16"/>
                        </w:rPr>
                        <w:t>17.3</w:t>
                      </w:r>
                      <w:r>
                        <w:rPr>
                          <w:sz w:val="16"/>
                        </w:rPr>
                        <w:fldChar w:fldCharType="end"/>
                      </w:r>
                      <w:r>
                        <w:rPr>
                          <w:sz w:val="16"/>
                        </w:rPr>
                        <w:t xml:space="preserve">) detailing the Dispute. Within 20 Business Days of the notice, the senior representatives of the parties must attempt to resolve the dispute (clause </w:t>
                      </w:r>
                      <w:r>
                        <w:rPr>
                          <w:sz w:val="16"/>
                        </w:rPr>
                        <w:fldChar w:fldCharType="begin"/>
                      </w:r>
                      <w:r>
                        <w:rPr>
                          <w:sz w:val="16"/>
                        </w:rPr>
                        <w:instrText xml:space="preserve"> REF _Ref82550434 \w \h </w:instrText>
                      </w:r>
                      <w:r>
                        <w:rPr>
                          <w:sz w:val="16"/>
                        </w:rPr>
                      </w:r>
                      <w:r>
                        <w:rPr>
                          <w:sz w:val="16"/>
                        </w:rPr>
                        <w:fldChar w:fldCharType="separate"/>
                      </w:r>
                      <w:r>
                        <w:rPr>
                          <w:sz w:val="16"/>
                        </w:rPr>
                        <w:t>17.4</w:t>
                      </w:r>
                      <w:r>
                        <w:rPr>
                          <w:sz w:val="16"/>
                        </w:rPr>
                        <w:fldChar w:fldCharType="end"/>
                      </w:r>
                      <w:r>
                        <w:rPr>
                          <w:sz w:val="16"/>
                        </w:rPr>
                        <w:t xml:space="preserve">). If the senior representatives cannot resolve the Dispute, the parties may undertake mediation. </w:t>
                      </w:r>
                    </w:p>
                    <w:p w14:paraId="1442A5B8" w14:textId="77777777" w:rsidR="00EE7186" w:rsidRDefault="00EE7186" w:rsidP="00EE7186">
                      <w:pPr>
                        <w:spacing w:after="120"/>
                        <w:rPr>
                          <w:sz w:val="16"/>
                        </w:rPr>
                      </w:pPr>
                    </w:p>
                    <w:p w14:paraId="5BDC4B79" w14:textId="77777777" w:rsidR="00EE7186" w:rsidRPr="00C12F65" w:rsidRDefault="00EE7186" w:rsidP="00EE7186">
                      <w:pPr>
                        <w:rPr>
                          <w:sz w:val="16"/>
                        </w:rPr>
                      </w:pPr>
                    </w:p>
                  </w:txbxContent>
                </v:textbox>
                <w10:wrap anchorx="margin"/>
              </v:shape>
            </w:pict>
          </mc:Fallback>
        </mc:AlternateContent>
      </w:r>
      <w:r w:rsidRPr="00091E37">
        <w:t>Disputes</w:t>
      </w:r>
      <w:bookmarkEnd w:id="275"/>
      <w:bookmarkEnd w:id="276"/>
      <w:bookmarkEnd w:id="277"/>
      <w:bookmarkEnd w:id="278"/>
    </w:p>
    <w:p w14:paraId="24E294A1" w14:textId="77777777" w:rsidR="00EE7186" w:rsidRDefault="00EE7186" w:rsidP="004D1003">
      <w:pPr>
        <w:pStyle w:val="Heading2"/>
        <w:numPr>
          <w:ilvl w:val="1"/>
          <w:numId w:val="10"/>
        </w:numPr>
      </w:pPr>
      <w:bookmarkStart w:id="279" w:name="_Toc110885142"/>
      <w:r>
        <w:t>Application of this provision</w:t>
      </w:r>
      <w:bookmarkEnd w:id="279"/>
    </w:p>
    <w:p w14:paraId="236CA3F4" w14:textId="1FF4D594" w:rsidR="00EE7186" w:rsidRDefault="00EE7186" w:rsidP="000D1ABF">
      <w:pPr>
        <w:pStyle w:val="IndentParaLevel1"/>
      </w:pPr>
      <w:r>
        <w:t xml:space="preserve">Any dispute, controversy, </w:t>
      </w:r>
      <w:proofErr w:type="gramStart"/>
      <w:r>
        <w:t>difference</w:t>
      </w:r>
      <w:proofErr w:type="gramEnd"/>
      <w:r>
        <w:t xml:space="preserve"> or claim arising out of or in connection with this Agreement or the subject matter of this Agreement, including any question concerning its formation, validity, interpretation, performance, breach or termination (a </w:t>
      </w:r>
      <w:r w:rsidRPr="00B60669">
        <w:rPr>
          <w:b/>
        </w:rPr>
        <w:t>Dispute</w:t>
      </w:r>
      <w:r>
        <w:t xml:space="preserve">), must be dealt with in accordance with this clause </w:t>
      </w:r>
      <w:r>
        <w:fldChar w:fldCharType="begin"/>
      </w:r>
      <w:r>
        <w:instrText xml:space="preserve"> REF _Ref87352938 \w \h </w:instrText>
      </w:r>
      <w:r>
        <w:fldChar w:fldCharType="separate"/>
      </w:r>
      <w:r w:rsidR="006B4AC5">
        <w:t>17</w:t>
      </w:r>
      <w:r>
        <w:fldChar w:fldCharType="end"/>
      </w:r>
      <w:r>
        <w:t>.</w:t>
      </w:r>
    </w:p>
    <w:p w14:paraId="19DA9BB6" w14:textId="77777777" w:rsidR="00EE7186" w:rsidRDefault="00EE7186" w:rsidP="004D1003">
      <w:pPr>
        <w:pStyle w:val="Heading2"/>
        <w:keepLines/>
        <w:numPr>
          <w:ilvl w:val="1"/>
          <w:numId w:val="10"/>
        </w:numPr>
      </w:pPr>
      <w:bookmarkStart w:id="280" w:name="_Ref94014057"/>
      <w:bookmarkStart w:id="281" w:name="_Toc110885143"/>
      <w:r>
        <w:rPr>
          <w:b w:val="0"/>
          <w:noProof/>
          <w:lang w:eastAsia="en-AU"/>
        </w:rPr>
        <mc:AlternateContent>
          <mc:Choice Requires="wps">
            <w:drawing>
              <wp:anchor distT="0" distB="0" distL="114300" distR="114300" simplePos="0" relativeHeight="251698176" behindDoc="0" locked="0" layoutInCell="1" allowOverlap="1" wp14:anchorId="382B1792" wp14:editId="7B0FD805">
                <wp:simplePos x="0" y="0"/>
                <wp:positionH relativeFrom="rightMargin">
                  <wp:posOffset>158750</wp:posOffset>
                </wp:positionH>
                <wp:positionV relativeFrom="paragraph">
                  <wp:posOffset>15239</wp:posOffset>
                </wp:positionV>
                <wp:extent cx="2631600" cy="923925"/>
                <wp:effectExtent l="0" t="0" r="0" b="9525"/>
                <wp:wrapNone/>
                <wp:docPr id="74" name="Text Box 74"/>
                <wp:cNvGraphicFramePr/>
                <a:graphic xmlns:a="http://schemas.openxmlformats.org/drawingml/2006/main">
                  <a:graphicData uri="http://schemas.microsoft.com/office/word/2010/wordprocessingShape">
                    <wps:wsp>
                      <wps:cNvSpPr txBox="1"/>
                      <wps:spPr>
                        <a:xfrm>
                          <a:off x="0" y="0"/>
                          <a:ext cx="2631600" cy="923925"/>
                        </a:xfrm>
                        <a:prstGeom prst="rect">
                          <a:avLst/>
                        </a:prstGeom>
                        <a:solidFill>
                          <a:schemeClr val="accent6"/>
                        </a:solidFill>
                        <a:ln w="6350">
                          <a:noFill/>
                        </a:ln>
                      </wps:spPr>
                      <wps:txbx>
                        <w:txbxContent>
                          <w:p w14:paraId="4ABECAD8" w14:textId="24BBEA52" w:rsidR="00EE7186" w:rsidRPr="00E24032" w:rsidRDefault="00EE7186" w:rsidP="00EE7186">
                            <w:pPr>
                              <w:rPr>
                                <w:b/>
                                <w:i/>
                                <w:sz w:val="16"/>
                              </w:rPr>
                            </w:pPr>
                            <w:r>
                              <w:rPr>
                                <w:b/>
                                <w:i/>
                                <w:sz w:val="16"/>
                              </w:rPr>
                              <w:t xml:space="preserve">Guidance Note for </w:t>
                            </w:r>
                            <w:r w:rsidR="009274A0">
                              <w:rPr>
                                <w:b/>
                                <w:i/>
                                <w:sz w:val="16"/>
                              </w:rPr>
                              <w:t xml:space="preserve">clause </w:t>
                            </w:r>
                            <w:r>
                              <w:rPr>
                                <w:b/>
                                <w:i/>
                                <w:sz w:val="16"/>
                              </w:rPr>
                              <w:fldChar w:fldCharType="begin"/>
                            </w:r>
                            <w:r>
                              <w:rPr>
                                <w:b/>
                                <w:i/>
                                <w:sz w:val="16"/>
                              </w:rPr>
                              <w:instrText xml:space="preserve"> REF _Ref94014057 \w \h </w:instrText>
                            </w:r>
                            <w:r>
                              <w:rPr>
                                <w:b/>
                                <w:i/>
                                <w:sz w:val="16"/>
                              </w:rPr>
                            </w:r>
                            <w:r>
                              <w:rPr>
                                <w:b/>
                                <w:i/>
                                <w:sz w:val="16"/>
                              </w:rPr>
                              <w:fldChar w:fldCharType="separate"/>
                            </w:r>
                            <w:r>
                              <w:rPr>
                                <w:b/>
                                <w:i/>
                                <w:sz w:val="16"/>
                              </w:rPr>
                              <w:t>17.2</w:t>
                            </w:r>
                            <w:r>
                              <w:rPr>
                                <w:b/>
                                <w:i/>
                                <w:sz w:val="16"/>
                              </w:rPr>
                              <w:fldChar w:fldCharType="end"/>
                            </w:r>
                            <w:r>
                              <w:rPr>
                                <w:b/>
                                <w:i/>
                                <w:sz w:val="16"/>
                              </w:rPr>
                              <w:t xml:space="preserve"> </w:t>
                            </w:r>
                            <w:r w:rsidRPr="00C12F65">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EE78DB">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1792" id="Text Box 74" o:spid="_x0000_s1077" type="#_x0000_t202" style="position:absolute;left:0;text-align:left;margin-left:12.5pt;margin-top:1.2pt;width:207.2pt;height:72.75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8eSAIAAIcEAAAOAAAAZHJzL2Uyb0RvYy54bWysVE2P2jAQvVfqf7B8LwnhY0tEWFFWVJVW&#10;uytBtWfj2BDJ8bi2IaG/vmMnsHTbU9WLGc9M3njem2F+39aKnIR1FeiCDgcpJUJzKCu9L+j37frT&#10;Z0qcZ7pkCrQo6Fk4er/4+GHemFxkcABVCksQRLu8MQU9eG/yJHH8IGrmBmCExqAEWzOPV7tPSssa&#10;RK9VkqXpNGnAlsYCF86h96EL0kXEl1Jw/yylE56oguLbfDxtPHfhTBZzlu8tM4eK989g//CKmlUa&#10;i16hHphn5GirP6DqiltwIP2AQ52AlBUXsQfsZpi+62ZzYEbEXpAcZ640uf8Hy59OL5ZUZUHvxpRo&#10;VqNGW9F68gVagi7kpzEux7SNwUTfoh91vvgdOkPbrbR1+MWGCMaR6fOV3YDG0ZlNR8NpiiGOsVk2&#10;mmWTAJO8fW2s818F1CQYBbWoXiSVnR6d71IvKaGYA1WV60qpeAkTI1bKkhNDrRnnQvtpX+C3TKVJ&#10;U9DpaJJGcA0BokNXGt8T+u36CpZvd23kZ3JtegflGbmw0E2TM3xd4YMfmfMvzOL4YI+4Ev4ZD6kA&#10;i0FvUXIA+/Nv/pCPqmKUkgbHsaDux5FZQYn6plHv2XA8DvMbL+PJXYYXexvZ3Ub0sV4BsjDE5TM8&#10;miHfq4spLdSvuDnLUBVDTHOsXVB/MVe+WxLcPC6Wy5iEE2uYf9QbwwN0YD3IsW1fmTW9Zh7VfoLL&#10;4LL8nXRdbvhSw/LoQVZR10B0x2rPP057nIx+M8M63d5j1tv/x+IXAAAA//8DAFBLAwQUAAYACAAA&#10;ACEA1Enb6N0AAAAIAQAADwAAAGRycy9kb3ducmV2LnhtbEyPQU+DQBCF7yb+h82YeLMLiNoiS6NG&#10;48WL2NTrFEYgsrOUXVr01zue9DQzeS9vvpevZ9urA42+c2wgXkSgiCtXd9wY2Lw9XSxB+YBcY++Y&#10;DHyRh3VxepJjVrsjv9KhDI2SEPYZGmhDGDKtfdWSRb9wA7FoH260GOQcG12PeJRw2+skiq61xY7l&#10;Q4sDPbRUfZaTNbCP98n78nt63L6gT8v72JfTc2XM+dl8dwsq0Bz+zPCLL+hQCNPOTVx71RtIrqRK&#10;kJmCEjm9XMmyE196swJd5Pp/geIHAAD//wMAUEsBAi0AFAAGAAgAAAAhALaDOJL+AAAA4QEAABMA&#10;AAAAAAAAAAAAAAAAAAAAAFtDb250ZW50X1R5cGVzXS54bWxQSwECLQAUAAYACAAAACEAOP0h/9YA&#10;AACUAQAACwAAAAAAAAAAAAAAAAAvAQAAX3JlbHMvLnJlbHNQSwECLQAUAAYACAAAACEAtjIvHkgC&#10;AACHBAAADgAAAAAAAAAAAAAAAAAuAgAAZHJzL2Uyb0RvYy54bWxQSwECLQAUAAYACAAAACEA1Enb&#10;6N0AAAAIAQAADwAAAAAAAAAAAAAAAACiBAAAZHJzL2Rvd25yZXYueG1sUEsFBgAAAAAEAAQA8wAA&#10;AKwFAAAAAA==&#10;" fillcolor="#e9e4de [3209]" stroked="f" strokeweight=".5pt">
                <v:textbox>
                  <w:txbxContent>
                    <w:p w14:paraId="4ABECAD8" w14:textId="24BBEA52" w:rsidR="00EE7186" w:rsidRPr="00E24032" w:rsidRDefault="00EE7186" w:rsidP="00EE7186">
                      <w:pPr>
                        <w:rPr>
                          <w:b/>
                          <w:i/>
                          <w:sz w:val="16"/>
                        </w:rPr>
                      </w:pPr>
                      <w:r>
                        <w:rPr>
                          <w:b/>
                          <w:i/>
                          <w:sz w:val="16"/>
                        </w:rPr>
                        <w:t xml:space="preserve">Guidance Note for </w:t>
                      </w:r>
                      <w:r w:rsidR="009274A0">
                        <w:rPr>
                          <w:b/>
                          <w:i/>
                          <w:sz w:val="16"/>
                        </w:rPr>
                        <w:t xml:space="preserve">clause </w:t>
                      </w:r>
                      <w:r>
                        <w:rPr>
                          <w:b/>
                          <w:i/>
                          <w:sz w:val="16"/>
                        </w:rPr>
                        <w:fldChar w:fldCharType="begin"/>
                      </w:r>
                      <w:r>
                        <w:rPr>
                          <w:b/>
                          <w:i/>
                          <w:sz w:val="16"/>
                        </w:rPr>
                        <w:instrText xml:space="preserve"> REF _Ref94014057 \w \h </w:instrText>
                      </w:r>
                      <w:r>
                        <w:rPr>
                          <w:b/>
                          <w:i/>
                          <w:sz w:val="16"/>
                        </w:rPr>
                      </w:r>
                      <w:r>
                        <w:rPr>
                          <w:b/>
                          <w:i/>
                          <w:sz w:val="16"/>
                        </w:rPr>
                        <w:fldChar w:fldCharType="separate"/>
                      </w:r>
                      <w:r>
                        <w:rPr>
                          <w:b/>
                          <w:i/>
                          <w:sz w:val="16"/>
                        </w:rPr>
                        <w:t>17.2</w:t>
                      </w:r>
                      <w:r>
                        <w:rPr>
                          <w:b/>
                          <w:i/>
                          <w:sz w:val="16"/>
                        </w:rPr>
                        <w:fldChar w:fldCharType="end"/>
                      </w:r>
                      <w:r>
                        <w:rPr>
                          <w:b/>
                          <w:i/>
                          <w:sz w:val="16"/>
                        </w:rPr>
                        <w:t xml:space="preserve"> </w:t>
                      </w:r>
                      <w:r w:rsidRPr="00C12F65">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EE78DB">
                        <w:rPr>
                          <w:sz w:val="16"/>
                          <w:szCs w:val="16"/>
                          <w:lang w:eastAsia="en-AU"/>
                        </w:rPr>
                        <w:t>.</w:t>
                      </w:r>
                    </w:p>
                  </w:txbxContent>
                </v:textbox>
                <w10:wrap anchorx="margin"/>
              </v:shape>
            </w:pict>
          </mc:Fallback>
        </mc:AlternateContent>
      </w:r>
      <w:r>
        <w:t>Interlocutory relief and claim for debt</w:t>
      </w:r>
      <w:bookmarkEnd w:id="280"/>
      <w:bookmarkEnd w:id="281"/>
    </w:p>
    <w:p w14:paraId="72946750" w14:textId="6AC3323E" w:rsidR="00EE7186" w:rsidRDefault="00EE7186" w:rsidP="000D1ABF">
      <w:pPr>
        <w:pStyle w:val="IndentParaLevel1"/>
        <w:keepNext/>
        <w:keepLines/>
      </w:pPr>
      <w:r>
        <w:t xml:space="preserve">Nothing in this clause </w:t>
      </w:r>
      <w:r>
        <w:fldChar w:fldCharType="begin"/>
      </w:r>
      <w:r>
        <w:instrText xml:space="preserve"> REF _Ref87352938 \w \h </w:instrText>
      </w:r>
      <w:r>
        <w:fldChar w:fldCharType="separate"/>
      </w:r>
      <w:r w:rsidR="006B4AC5">
        <w:t>17</w:t>
      </w:r>
      <w:r>
        <w:fldChar w:fldCharType="end"/>
      </w:r>
      <w:r>
        <w:t>:</w:t>
      </w:r>
    </w:p>
    <w:p w14:paraId="424C4BDE" w14:textId="77777777" w:rsidR="00EE7186" w:rsidRDefault="00EE7186" w:rsidP="004D1003">
      <w:pPr>
        <w:pStyle w:val="Heading3"/>
        <w:keepNext/>
        <w:keepLines/>
        <w:numPr>
          <w:ilvl w:val="2"/>
          <w:numId w:val="10"/>
        </w:numPr>
      </w:pPr>
      <w:r>
        <w:t>prevents</w:t>
      </w:r>
      <w:r w:rsidDel="009A5030">
        <w:t xml:space="preserve"> </w:t>
      </w:r>
      <w:r>
        <w:t>either party from seeking urgent injunctive or similar interim relief from a court of competent jurisdiction; or</w:t>
      </w:r>
    </w:p>
    <w:p w14:paraId="04075B65" w14:textId="79620F2D" w:rsidR="00EE7186" w:rsidRDefault="00EE7186" w:rsidP="004D1003">
      <w:pPr>
        <w:pStyle w:val="Heading3"/>
        <w:numPr>
          <w:ilvl w:val="2"/>
          <w:numId w:val="10"/>
        </w:numPr>
      </w:pPr>
      <w:bookmarkStart w:id="282" w:name="_Ref87352975"/>
      <w:r>
        <w:t xml:space="preserve">prevents the Licensor from taking any step (including, but not limited to, commencing a proceeding) in relation to a claim for monies owing to the Licensor under clause </w:t>
      </w:r>
      <w:r>
        <w:fldChar w:fldCharType="begin"/>
      </w:r>
      <w:r>
        <w:instrText xml:space="preserve"> REF _Ref87352961 \w \h </w:instrText>
      </w:r>
      <w:r>
        <w:fldChar w:fldCharType="separate"/>
      </w:r>
      <w:r w:rsidR="006B4AC5">
        <w:t>3.5</w:t>
      </w:r>
      <w:r>
        <w:fldChar w:fldCharType="end"/>
      </w:r>
      <w:r>
        <w:t>.</w:t>
      </w:r>
      <w:bookmarkEnd w:id="282"/>
    </w:p>
    <w:p w14:paraId="2949D9B4" w14:textId="77777777" w:rsidR="00EE7186" w:rsidRDefault="00EE7186" w:rsidP="004D1003">
      <w:pPr>
        <w:pStyle w:val="Heading2"/>
        <w:numPr>
          <w:ilvl w:val="1"/>
          <w:numId w:val="10"/>
        </w:numPr>
      </w:pPr>
      <w:bookmarkStart w:id="283" w:name="_Toc88150559"/>
      <w:bookmarkStart w:id="284" w:name="_Ref94014032"/>
      <w:bookmarkStart w:id="285" w:name="_Toc110885144"/>
      <w:bookmarkEnd w:id="283"/>
      <w:r>
        <w:t>Notice of Dispute</w:t>
      </w:r>
      <w:bookmarkEnd w:id="284"/>
      <w:bookmarkEnd w:id="285"/>
    </w:p>
    <w:p w14:paraId="1131A815" w14:textId="44397878" w:rsidR="00EE7186" w:rsidRDefault="00EE7186" w:rsidP="000D1ABF">
      <w:pPr>
        <w:pStyle w:val="IndentParaLevel1"/>
      </w:pPr>
      <w:r>
        <w:t>The party claiming that a Dispute exists (</w:t>
      </w:r>
      <w:r w:rsidRPr="00091E37">
        <w:rPr>
          <w:b/>
        </w:rPr>
        <w:t>Initiating Party</w:t>
      </w:r>
      <w:r>
        <w:t>) must give the other party (</w:t>
      </w:r>
      <w:r w:rsidRPr="00091E37">
        <w:rPr>
          <w:b/>
        </w:rPr>
        <w:t>Rec</w:t>
      </w:r>
      <w:r>
        <w:rPr>
          <w:b/>
        </w:rPr>
        <w:t>eiving</w:t>
      </w:r>
      <w:r w:rsidRPr="00091E37">
        <w:rPr>
          <w:b/>
        </w:rPr>
        <w:t xml:space="preserve"> Party</w:t>
      </w:r>
      <w:r>
        <w:t>) written details of the nature of the Dispute (</w:t>
      </w:r>
      <w:r w:rsidRPr="00091E37">
        <w:rPr>
          <w:b/>
        </w:rPr>
        <w:t>Notice of Dispute</w:t>
      </w:r>
      <w:r>
        <w:t xml:space="preserve">). The Notice of Dispute must state that it is a Notice of Dispute prepared in accordance with this clause </w:t>
      </w:r>
      <w:r>
        <w:fldChar w:fldCharType="begin"/>
      </w:r>
      <w:r>
        <w:instrText xml:space="preserve"> REF _Ref87352938 \w \h </w:instrText>
      </w:r>
      <w:r>
        <w:fldChar w:fldCharType="separate"/>
      </w:r>
      <w:r w:rsidR="006B4AC5">
        <w:t>17</w:t>
      </w:r>
      <w:r>
        <w:fldChar w:fldCharType="end"/>
      </w:r>
      <w:r>
        <w:t>.</w:t>
      </w:r>
    </w:p>
    <w:p w14:paraId="3909F15D" w14:textId="77777777" w:rsidR="00EE7186" w:rsidRDefault="00EE7186" w:rsidP="004D1003">
      <w:pPr>
        <w:pStyle w:val="Heading2"/>
        <w:numPr>
          <w:ilvl w:val="1"/>
          <w:numId w:val="10"/>
        </w:numPr>
      </w:pPr>
      <w:bookmarkStart w:id="286" w:name="_Ref82550434"/>
      <w:bookmarkStart w:id="287" w:name="_Toc87902450"/>
      <w:bookmarkStart w:id="288" w:name="_Toc110885145"/>
      <w:r>
        <w:t>Meeting of senior representatives</w:t>
      </w:r>
      <w:bookmarkEnd w:id="286"/>
      <w:bookmarkEnd w:id="287"/>
      <w:bookmarkEnd w:id="288"/>
    </w:p>
    <w:p w14:paraId="4D7D5E6B" w14:textId="77777777" w:rsidR="00EE7186" w:rsidRDefault="00EE7186" w:rsidP="004D1003">
      <w:pPr>
        <w:pStyle w:val="IndentParaLevel1"/>
        <w:numPr>
          <w:ilvl w:val="0"/>
          <w:numId w:val="5"/>
        </w:numPr>
        <w:tabs>
          <w:tab w:val="num" w:pos="964"/>
        </w:tabs>
      </w:pPr>
      <w:r>
        <w:t xml:space="preserve">Within 20 Business Days of the service of the Notice of Dispute by the Initiating Party on the Receiving Party, in the case of the Licensor, the </w:t>
      </w:r>
      <w:r w:rsidRPr="00276F35">
        <w:t>Chief of the relevant Division</w:t>
      </w:r>
      <w:r>
        <w:t xml:space="preserve"> (or equivalent) and in the case of the Licensee, its Chief Executive Officer, or their delegates who have appropriate authority to resolve the Dispute, will meet (in person or by telephone or video conference) and attempt to resolve the Dispute in good faith.</w:t>
      </w:r>
    </w:p>
    <w:p w14:paraId="5D9BFC58" w14:textId="77777777" w:rsidR="00EE7186" w:rsidRDefault="00EE7186" w:rsidP="004D1003">
      <w:pPr>
        <w:pStyle w:val="Heading2"/>
        <w:keepLines/>
        <w:numPr>
          <w:ilvl w:val="1"/>
          <w:numId w:val="10"/>
        </w:numPr>
      </w:pPr>
      <w:bookmarkStart w:id="289" w:name="_Toc89719655"/>
      <w:bookmarkStart w:id="290" w:name="_Ref94014110"/>
      <w:bookmarkStart w:id="291" w:name="_Toc110885146"/>
      <w:r>
        <w:rPr>
          <w:b w:val="0"/>
          <w:noProof/>
          <w:lang w:eastAsia="en-AU"/>
        </w:rPr>
        <w:lastRenderedPageBreak/>
        <mc:AlternateContent>
          <mc:Choice Requires="wps">
            <w:drawing>
              <wp:anchor distT="0" distB="0" distL="114300" distR="114300" simplePos="0" relativeHeight="251699200" behindDoc="0" locked="0" layoutInCell="1" allowOverlap="1" wp14:anchorId="2FE7D98B" wp14:editId="6C917253">
                <wp:simplePos x="0" y="0"/>
                <wp:positionH relativeFrom="rightMargin">
                  <wp:posOffset>161925</wp:posOffset>
                </wp:positionH>
                <wp:positionV relativeFrom="paragraph">
                  <wp:posOffset>84455</wp:posOffset>
                </wp:positionV>
                <wp:extent cx="2631600" cy="619200"/>
                <wp:effectExtent l="0" t="0" r="0" b="9525"/>
                <wp:wrapNone/>
                <wp:docPr id="77" name="Text Box 77"/>
                <wp:cNvGraphicFramePr/>
                <a:graphic xmlns:a="http://schemas.openxmlformats.org/drawingml/2006/main">
                  <a:graphicData uri="http://schemas.microsoft.com/office/word/2010/wordprocessingShape">
                    <wps:wsp>
                      <wps:cNvSpPr txBox="1"/>
                      <wps:spPr>
                        <a:xfrm>
                          <a:off x="0" y="0"/>
                          <a:ext cx="2631600" cy="619200"/>
                        </a:xfrm>
                        <a:prstGeom prst="rect">
                          <a:avLst/>
                        </a:prstGeom>
                        <a:solidFill>
                          <a:schemeClr val="accent6"/>
                        </a:solidFill>
                        <a:ln w="6350">
                          <a:noFill/>
                        </a:ln>
                      </wps:spPr>
                      <wps:txbx>
                        <w:txbxContent>
                          <w:p w14:paraId="73A1C4E6"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_Ref94014110 \w \h </w:instrText>
                            </w:r>
                            <w:r>
                              <w:rPr>
                                <w:b/>
                                <w:i/>
                                <w:sz w:val="16"/>
                              </w:rPr>
                            </w:r>
                            <w:r>
                              <w:rPr>
                                <w:b/>
                                <w:i/>
                                <w:sz w:val="16"/>
                              </w:rPr>
                              <w:fldChar w:fldCharType="separate"/>
                            </w:r>
                            <w:r>
                              <w:rPr>
                                <w:b/>
                                <w:i/>
                                <w:sz w:val="16"/>
                              </w:rPr>
                              <w:t>17.5</w:t>
                            </w:r>
                            <w:r>
                              <w:rPr>
                                <w:b/>
                                <w:i/>
                                <w:sz w:val="16"/>
                              </w:rPr>
                              <w:fldChar w:fldCharType="end"/>
                            </w:r>
                            <w:r>
                              <w:rPr>
                                <w:b/>
                                <w:i/>
                                <w:sz w:val="16"/>
                              </w:rPr>
                              <w:t xml:space="preserve">: </w:t>
                            </w:r>
                            <w:r>
                              <w:rPr>
                                <w:sz w:val="16"/>
                              </w:rPr>
                              <w:t xml:space="preserve"> The ADC Guidance for Commercial Mediation is available on the ADC website at: </w:t>
                            </w:r>
                            <w:hyperlink r:id="rId21" w:history="1">
                              <w:r w:rsidRPr="003B00C3">
                                <w:rPr>
                                  <w:rStyle w:val="Hyperlink"/>
                                  <w:sz w:val="16"/>
                                </w:rPr>
                                <w:t>https://disputescentre.com.au/adr-guidelines/</w:t>
                              </w:r>
                            </w:hyperlink>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D98B" id="Text Box 77" o:spid="_x0000_s1078" type="#_x0000_t202" style="position:absolute;left:0;text-align:left;margin-left:12.75pt;margin-top:6.65pt;width:207.2pt;height:48.7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YeRwIAAIcEAAAOAAAAZHJzL2Uyb0RvYy54bWysVMFu2zAMvQ/YPwi6r07SNFmDOkXWosOA&#10;oC3QDD0rslwbkEVNUmJnX78nOU67bqdhF0Ui6UfyPTJX112j2V45X5PJ+fhsxJkykoravOT8++bu&#10;02fOfBCmEJqMyvlBeX69/PjhqrULNaGKdKEcA4jxi9bmvArBLrLMy0o1wp+RVQbOklwjAp7uJSuc&#10;aIHe6GwyGs2yllxhHUnlPay3vZMvE35ZKhkeytKrwHTOUVtIp0vnNp7Z8kosXpywVS2PZYh/qKIR&#10;tUHSE9StCILtXP0HVFNLR57KcCapyagsa6lSD+hmPHrXzVMlrEq9gBxvTzT5/wcr7/ePjtVFzudz&#10;zoxooNFGdYF9oY7BBH5a6xcIe7IIDB3s0Hmwexhj213pmviLhhj8YPpwYjeiSRgns/PxbASXhG82&#10;voR8ESZ7/do6H74qali85NxBvUSq2K996EOHkJjMk66Lu1rr9IgTo260Y3sBrYWUyoTZMcFvkdqw&#10;FgWcX4wSuKEI0aNrg3piv31f8Ra6bZf4uZgMTW+pOIALR/00eSvvahS8Fj48CofxQY9YifCAo9SE&#10;ZHS8cVaR+/k3e4yHqvBy1mIcc+5/7IRTnOlvBnpfjqfTOL/pMb2YT/Bwbz3btx6za24ILIyxfFam&#10;a4wPeriWjppnbM4qZoVLGIncOQ/D9Sb0S4LNk2q1SkGYWCvC2jxZGaEj61GOTfcsnD1qFqD2PQ2D&#10;KxbvpOtj45eGVrtAZZ10jUT3rB75x7SnyThuZlynt+8U9fr/sfwFAAD//wMAUEsDBBQABgAIAAAA&#10;IQARlgdb3wAAAAkBAAAPAAAAZHJzL2Rvd25yZXYueG1sTI/NTsMwEITvSLyDtUjcqPPTojTEqQCB&#10;uHBpQO11Gy9JRGynsdMGnp7lBMedGc1+U2xm04sTjb5zVkG8iECQrZ3ubKPg/e35JgPhA1qNvbOk&#10;4Is8bMrLiwJz7c52S6cqNIJLrM9RQRvCkEvp65YM+oUbyLL34UaDgc+xkXrEM5ebXiZRdCsNdpY/&#10;tDjQY0v1ZzUZBcf4mOyz7+lp94p+WT3EvppeaqWur+b7OxCB5vAXhl98RoeSmQ5ustqLXkGyWnGS&#10;9TQFwf4yXa9BHFiIowxkWcj/C8ofAAAA//8DAFBLAQItABQABgAIAAAAIQC2gziS/gAAAOEBAAAT&#10;AAAAAAAAAAAAAAAAAAAAAABbQ29udGVudF9UeXBlc10ueG1sUEsBAi0AFAAGAAgAAAAhADj9If/W&#10;AAAAlAEAAAsAAAAAAAAAAAAAAAAALwEAAF9yZWxzLy5yZWxzUEsBAi0AFAAGAAgAAAAhAAirRh5H&#10;AgAAhwQAAA4AAAAAAAAAAAAAAAAALgIAAGRycy9lMm9Eb2MueG1sUEsBAi0AFAAGAAgAAAAhABGW&#10;B1vfAAAACQEAAA8AAAAAAAAAAAAAAAAAoQQAAGRycy9kb3ducmV2LnhtbFBLBQYAAAAABAAEAPMA&#10;AACtBQAAAAA=&#10;" fillcolor="#e9e4de [3209]" stroked="f" strokeweight=".5pt">
                <v:textbox>
                  <w:txbxContent>
                    <w:p w14:paraId="73A1C4E6"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_Ref94014110 \w \h </w:instrText>
                      </w:r>
                      <w:r>
                        <w:rPr>
                          <w:b/>
                          <w:i/>
                          <w:sz w:val="16"/>
                        </w:rPr>
                      </w:r>
                      <w:r>
                        <w:rPr>
                          <w:b/>
                          <w:i/>
                          <w:sz w:val="16"/>
                        </w:rPr>
                        <w:fldChar w:fldCharType="separate"/>
                      </w:r>
                      <w:r>
                        <w:rPr>
                          <w:b/>
                          <w:i/>
                          <w:sz w:val="16"/>
                        </w:rPr>
                        <w:t>17.5</w:t>
                      </w:r>
                      <w:r>
                        <w:rPr>
                          <w:b/>
                          <w:i/>
                          <w:sz w:val="16"/>
                        </w:rPr>
                        <w:fldChar w:fldCharType="end"/>
                      </w:r>
                      <w:r>
                        <w:rPr>
                          <w:b/>
                          <w:i/>
                          <w:sz w:val="16"/>
                        </w:rPr>
                        <w:t xml:space="preserve">: </w:t>
                      </w:r>
                      <w:r>
                        <w:rPr>
                          <w:sz w:val="16"/>
                        </w:rPr>
                        <w:t xml:space="preserve"> The ADC Guidance for Commercial Mediation is available on the ADC website at: </w:t>
                      </w:r>
                      <w:hyperlink r:id="rId22" w:history="1">
                        <w:r w:rsidRPr="003B00C3">
                          <w:rPr>
                            <w:rStyle w:val="Hyperlink"/>
                            <w:sz w:val="16"/>
                          </w:rPr>
                          <w:t>https://disputescentre.com.au/adr-guidelines/</w:t>
                        </w:r>
                      </w:hyperlink>
                      <w:r>
                        <w:rPr>
                          <w:sz w:val="16"/>
                        </w:rPr>
                        <w:t>.</w:t>
                      </w:r>
                    </w:p>
                  </w:txbxContent>
                </v:textbox>
                <w10:wrap anchorx="margin"/>
              </v:shape>
            </w:pict>
          </mc:Fallback>
        </mc:AlternateContent>
      </w:r>
      <w:r>
        <w:t>Mediation</w:t>
      </w:r>
      <w:bookmarkEnd w:id="289"/>
      <w:bookmarkEnd w:id="290"/>
      <w:bookmarkEnd w:id="291"/>
    </w:p>
    <w:p w14:paraId="442CB521" w14:textId="77777777" w:rsidR="00EE7186" w:rsidRDefault="00EE7186" w:rsidP="004D1003">
      <w:pPr>
        <w:pStyle w:val="IndentParaLevel1"/>
        <w:keepNext/>
        <w:keepLines/>
        <w:numPr>
          <w:ilvl w:val="0"/>
          <w:numId w:val="5"/>
        </w:numPr>
        <w:tabs>
          <w:tab w:val="num" w:pos="964"/>
        </w:tabs>
      </w:pPr>
      <w:r>
        <w:rPr>
          <w:b/>
          <w:noProof/>
          <w:lang w:eastAsia="en-AU"/>
        </w:rPr>
        <mc:AlternateContent>
          <mc:Choice Requires="wps">
            <w:drawing>
              <wp:anchor distT="0" distB="0" distL="114300" distR="114300" simplePos="0" relativeHeight="251700224" behindDoc="0" locked="0" layoutInCell="1" allowOverlap="1" wp14:anchorId="22DBC946" wp14:editId="64C5444A">
                <wp:simplePos x="0" y="0"/>
                <wp:positionH relativeFrom="rightMargin">
                  <wp:posOffset>161925</wp:posOffset>
                </wp:positionH>
                <wp:positionV relativeFrom="paragraph">
                  <wp:posOffset>598748</wp:posOffset>
                </wp:positionV>
                <wp:extent cx="2631600" cy="29736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2631600" cy="2973600"/>
                        </a:xfrm>
                        <a:prstGeom prst="rect">
                          <a:avLst/>
                        </a:prstGeom>
                        <a:solidFill>
                          <a:schemeClr val="accent6"/>
                        </a:solidFill>
                        <a:ln w="6350">
                          <a:noFill/>
                        </a:ln>
                      </wps:spPr>
                      <wps:txbx>
                        <w:txbxContent>
                          <w:p w14:paraId="7BAEF8E0" w14:textId="77777777" w:rsidR="00EE7186" w:rsidRDefault="00EE7186" w:rsidP="00EE7186">
                            <w:pPr>
                              <w:spacing w:after="120"/>
                              <w:rPr>
                                <w:sz w:val="16"/>
                              </w:rPr>
                            </w:pPr>
                            <w:r>
                              <w:rPr>
                                <w:b/>
                                <w:i/>
                                <w:sz w:val="16"/>
                              </w:rPr>
                              <w:t xml:space="preserve">Guidance Note for clauses </w:t>
                            </w:r>
                            <w:r>
                              <w:rPr>
                                <w:b/>
                                <w:i/>
                                <w:sz w:val="16"/>
                              </w:rPr>
                              <w:fldChar w:fldCharType="begin"/>
                            </w:r>
                            <w:r>
                              <w:rPr>
                                <w:b/>
                                <w:i/>
                                <w:sz w:val="16"/>
                              </w:rPr>
                              <w:instrText xml:space="preserve"> REF _Ref94794212 \w \h </w:instrText>
                            </w:r>
                            <w:r>
                              <w:rPr>
                                <w:b/>
                                <w:i/>
                                <w:sz w:val="16"/>
                              </w:rPr>
                            </w:r>
                            <w:r>
                              <w:rPr>
                                <w:b/>
                                <w:i/>
                                <w:sz w:val="16"/>
                              </w:rPr>
                              <w:fldChar w:fldCharType="separate"/>
                            </w:r>
                            <w:r>
                              <w:rPr>
                                <w:b/>
                                <w:i/>
                                <w:sz w:val="16"/>
                              </w:rPr>
                              <w:t>17.6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Pr>
                                <w:b/>
                                <w:i/>
                                <w:sz w:val="16"/>
                              </w:rPr>
                              <w:t>17.7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Pr>
                                <w:b/>
                                <w:i/>
                                <w:sz w:val="16"/>
                              </w:rPr>
                              <w:t>17.8</w:t>
                            </w:r>
                            <w:r>
                              <w:rPr>
                                <w:b/>
                                <w:i/>
                                <w:sz w:val="16"/>
                              </w:rPr>
                              <w:fldChar w:fldCharType="end"/>
                            </w:r>
                            <w:r>
                              <w:rPr>
                                <w:b/>
                                <w:i/>
                                <w:sz w:val="16"/>
                              </w:rPr>
                              <w:t>:</w:t>
                            </w:r>
                            <w:r>
                              <w:rPr>
                                <w:b/>
                                <w:sz w:val="16"/>
                              </w:rPr>
                              <w:t xml:space="preserve"> </w:t>
                            </w:r>
                            <w:r w:rsidRPr="00EE78DB">
                              <w:rPr>
                                <w:sz w:val="16"/>
                              </w:rPr>
                              <w:t>If mediation is unsuccessful or if the Di</w:t>
                            </w:r>
                            <w:r>
                              <w:rPr>
                                <w:sz w:val="16"/>
                              </w:rPr>
                              <w:t xml:space="preserve">spute is not resolved after 40 Business Days of the notice, the parties may escalate the Dispute. The parties must specify in </w:t>
                            </w:r>
                            <w:r w:rsidRPr="00EE78DB">
                              <w:rPr>
                                <w:sz w:val="16"/>
                              </w:rPr>
                              <w:t xml:space="preserve">item </w:t>
                            </w:r>
                            <w:r w:rsidRPr="008A363D">
                              <w:rPr>
                                <w:sz w:val="16"/>
                              </w:rPr>
                              <w:fldChar w:fldCharType="begin"/>
                            </w:r>
                            <w:r w:rsidRPr="008A363D">
                              <w:rPr>
                                <w:sz w:val="16"/>
                              </w:rPr>
                              <w:instrText xml:space="preserve"> REF _Ref87975147 \w \h </w:instrText>
                            </w:r>
                            <w:r w:rsidRPr="008A363D">
                              <w:rPr>
                                <w:sz w:val="16"/>
                              </w:rPr>
                            </w:r>
                            <w:r w:rsidRPr="008A363D">
                              <w:rPr>
                                <w:sz w:val="16"/>
                              </w:rPr>
                              <w:fldChar w:fldCharType="separate"/>
                            </w:r>
                            <w:r>
                              <w:rPr>
                                <w:sz w:val="16"/>
                              </w:rPr>
                              <w:t>11</w:t>
                            </w:r>
                            <w:r w:rsidRPr="008A363D">
                              <w:rPr>
                                <w:sz w:val="16"/>
                              </w:rPr>
                              <w:fldChar w:fldCharType="end"/>
                            </w:r>
                            <w:r w:rsidRPr="00EE78DB">
                              <w:rPr>
                                <w:sz w:val="16"/>
                              </w:rPr>
                              <w:t xml:space="preserve"> of the Details Schedule </w:t>
                            </w:r>
                            <w:r>
                              <w:rPr>
                                <w:sz w:val="16"/>
                              </w:rPr>
                              <w:t>whether a Dispute will be escalated to:</w:t>
                            </w:r>
                          </w:p>
                          <w:p w14:paraId="028E9952" w14:textId="77777777" w:rsidR="00EE7186" w:rsidRPr="00EE78DB" w:rsidRDefault="00EE7186" w:rsidP="00A50872">
                            <w:pPr>
                              <w:pStyle w:val="ListParagraph"/>
                              <w:numPr>
                                <w:ilvl w:val="0"/>
                                <w:numId w:val="33"/>
                              </w:numPr>
                              <w:spacing w:after="120"/>
                              <w:ind w:left="425" w:hanging="357"/>
                              <w:contextualSpacing w:val="0"/>
                              <w:rPr>
                                <w:b/>
                                <w:sz w:val="16"/>
                              </w:rPr>
                            </w:pPr>
                            <w:r w:rsidRPr="00EE78DB">
                              <w:rPr>
                                <w:sz w:val="16"/>
                              </w:rPr>
                              <w:t xml:space="preserve">court proceedings </w:t>
                            </w:r>
                            <w:r>
                              <w:rPr>
                                <w:sz w:val="16"/>
                              </w:rPr>
                              <w:t xml:space="preserve">(typically used when both parties are </w:t>
                            </w:r>
                            <w:proofErr w:type="gramStart"/>
                            <w:r>
                              <w:rPr>
                                <w:sz w:val="16"/>
                              </w:rPr>
                              <w:t>Australian</w:t>
                            </w:r>
                            <w:proofErr w:type="gramEnd"/>
                            <w:r>
                              <w:rPr>
                                <w:sz w:val="16"/>
                              </w:rPr>
                              <w:t xml:space="preserve"> and litigation is chosen over arbitration);   </w:t>
                            </w:r>
                          </w:p>
                          <w:p w14:paraId="339CA0A7" w14:textId="77777777" w:rsidR="00EE7186" w:rsidRPr="00EE78DB" w:rsidRDefault="00EE7186" w:rsidP="00A50872">
                            <w:pPr>
                              <w:pStyle w:val="ListParagraph"/>
                              <w:numPr>
                                <w:ilvl w:val="0"/>
                                <w:numId w:val="33"/>
                              </w:numPr>
                              <w:spacing w:after="120"/>
                              <w:ind w:left="426"/>
                              <w:rPr>
                                <w:b/>
                                <w:sz w:val="16"/>
                              </w:rPr>
                            </w:pPr>
                            <w:r>
                              <w:rPr>
                                <w:sz w:val="16"/>
                              </w:rPr>
                              <w:t xml:space="preserve">WIPO arbitral proceedings (typically used where one party is outside of Australia and arbitration is chosen over litigation - </w:t>
                            </w:r>
                            <w:r w:rsidRPr="008F0A4B">
                              <w:rPr>
                                <w:sz w:val="16"/>
                              </w:rPr>
                              <w:t xml:space="preserve">this variant uses the WIPO Arbitration Rules (available </w:t>
                            </w:r>
                            <w:hyperlink r:id="rId23" w:history="1">
                              <w:r w:rsidRPr="008F0A4B">
                                <w:rPr>
                                  <w:rStyle w:val="Hyperlink"/>
                                  <w:sz w:val="16"/>
                                </w:rPr>
                                <w:t>here</w:t>
                              </w:r>
                            </w:hyperlink>
                            <w:r w:rsidRPr="008F0A4B">
                              <w:rPr>
                                <w:sz w:val="16"/>
                              </w:rPr>
                              <w:t>)</w:t>
                            </w:r>
                            <w:r>
                              <w:rPr>
                                <w:sz w:val="16"/>
                              </w:rPr>
                              <w:t>); or</w:t>
                            </w:r>
                          </w:p>
                          <w:p w14:paraId="1ACBF38D" w14:textId="77777777" w:rsidR="00EE7186" w:rsidRPr="00EE78DB" w:rsidRDefault="00EE7186" w:rsidP="00A50872">
                            <w:pPr>
                              <w:pStyle w:val="ListParagraph"/>
                              <w:numPr>
                                <w:ilvl w:val="0"/>
                                <w:numId w:val="33"/>
                              </w:numPr>
                              <w:spacing w:after="120"/>
                              <w:ind w:left="426"/>
                              <w:rPr>
                                <w:b/>
                                <w:sz w:val="16"/>
                              </w:rPr>
                            </w:pPr>
                            <w:r>
                              <w:rPr>
                                <w:sz w:val="16"/>
                              </w:rPr>
                              <w:t xml:space="preserve">ACICA arbitral proceedings (typically used where one party is outside of Australia and arbitration is chosen over litigation - </w:t>
                            </w:r>
                            <w:r w:rsidRPr="008F0A4B">
                              <w:rPr>
                                <w:sz w:val="16"/>
                              </w:rPr>
                              <w:t xml:space="preserve">this variant uses the </w:t>
                            </w:r>
                            <w:r>
                              <w:rPr>
                                <w:sz w:val="16"/>
                              </w:rPr>
                              <w:t xml:space="preserve">ACICA </w:t>
                            </w:r>
                            <w:r w:rsidRPr="008F0A4B">
                              <w:rPr>
                                <w:sz w:val="16"/>
                              </w:rPr>
                              <w:t xml:space="preserve">Arbitration Rules (available </w:t>
                            </w:r>
                            <w:hyperlink r:id="rId24" w:history="1">
                              <w:r w:rsidRPr="008F0A4B">
                                <w:rPr>
                                  <w:rStyle w:val="Hyperlink"/>
                                  <w:sz w:val="16"/>
                                </w:rPr>
                                <w:t>here</w:t>
                              </w:r>
                            </w:hyperlink>
                            <w:r w:rsidRPr="008F0A4B">
                              <w:rPr>
                                <w:sz w:val="16"/>
                              </w:rPr>
                              <w:t>)</w:t>
                            </w:r>
                            <w:r>
                              <w:rPr>
                                <w:sz w:val="16"/>
                              </w:rPr>
                              <w:t xml:space="preserve">). </w:t>
                            </w:r>
                          </w:p>
                          <w:p w14:paraId="1D4B1A47" w14:textId="77777777" w:rsidR="00EE7186" w:rsidRPr="00B70F17" w:rsidRDefault="00EE7186" w:rsidP="00EE7186">
                            <w:pPr>
                              <w:rPr>
                                <w:b/>
                                <w:sz w:val="16"/>
                              </w:rPr>
                            </w:pPr>
                            <w:r w:rsidRPr="00EE78DB">
                              <w:rPr>
                                <w:sz w:val="16"/>
                              </w:rPr>
                              <w:t xml:space="preserve">Depending on which escalation process is </w:t>
                            </w:r>
                            <w:r>
                              <w:rPr>
                                <w:sz w:val="16"/>
                              </w:rPr>
                              <w:t xml:space="preserve">specified in </w:t>
                            </w:r>
                            <w:r w:rsidRPr="0042514F">
                              <w:rPr>
                                <w:sz w:val="16"/>
                              </w:rPr>
                              <w:t xml:space="preserve">item </w:t>
                            </w:r>
                            <w:r w:rsidRPr="008A363D">
                              <w:rPr>
                                <w:sz w:val="16"/>
                              </w:rPr>
                              <w:fldChar w:fldCharType="begin"/>
                            </w:r>
                            <w:r w:rsidRPr="008A363D">
                              <w:rPr>
                                <w:sz w:val="16"/>
                              </w:rPr>
                              <w:instrText xml:space="preserve"> REF _Ref87975147 \w \h </w:instrText>
                            </w:r>
                            <w:r w:rsidRPr="008A363D">
                              <w:rPr>
                                <w:sz w:val="16"/>
                              </w:rPr>
                            </w:r>
                            <w:r w:rsidRPr="008A363D">
                              <w:rPr>
                                <w:sz w:val="16"/>
                              </w:rPr>
                              <w:fldChar w:fldCharType="separate"/>
                            </w:r>
                            <w:r>
                              <w:rPr>
                                <w:sz w:val="16"/>
                              </w:rPr>
                              <w:t>11</w:t>
                            </w:r>
                            <w:r w:rsidRPr="008A363D">
                              <w:rPr>
                                <w:sz w:val="16"/>
                              </w:rPr>
                              <w:fldChar w:fldCharType="end"/>
                            </w:r>
                            <w:r>
                              <w:rPr>
                                <w:sz w:val="16"/>
                              </w:rPr>
                              <w:t xml:space="preserve"> of the Details Schedule, will dictate whether clause </w:t>
                            </w:r>
                            <w:r>
                              <w:rPr>
                                <w:sz w:val="16"/>
                              </w:rPr>
                              <w:fldChar w:fldCharType="begin"/>
                            </w:r>
                            <w:r>
                              <w:rPr>
                                <w:sz w:val="16"/>
                              </w:rPr>
                              <w:instrText xml:space="preserve"> REF _Ref94793442 \n \h </w:instrText>
                            </w:r>
                            <w:r>
                              <w:rPr>
                                <w:sz w:val="16"/>
                              </w:rPr>
                            </w:r>
                            <w:r>
                              <w:rPr>
                                <w:sz w:val="16"/>
                              </w:rPr>
                              <w:fldChar w:fldCharType="separate"/>
                            </w:r>
                            <w:r>
                              <w:rPr>
                                <w:sz w:val="16"/>
                              </w:rPr>
                              <w:t>17.6</w:t>
                            </w:r>
                            <w:r>
                              <w:rPr>
                                <w:sz w:val="16"/>
                              </w:rPr>
                              <w:fldChar w:fldCharType="end"/>
                            </w:r>
                            <w:r w:rsidRPr="000201D9">
                              <w:rPr>
                                <w:sz w:val="16"/>
                              </w:rPr>
                              <w:t xml:space="preserve">, </w:t>
                            </w:r>
                            <w:r>
                              <w:rPr>
                                <w:sz w:val="16"/>
                              </w:rPr>
                              <w:t xml:space="preserve">clause </w:t>
                            </w:r>
                            <w:r w:rsidRPr="000201D9">
                              <w:rPr>
                                <w:sz w:val="16"/>
                              </w:rPr>
                              <w:fldChar w:fldCharType="begin"/>
                            </w:r>
                            <w:r w:rsidRPr="000201D9">
                              <w:rPr>
                                <w:sz w:val="16"/>
                              </w:rPr>
                              <w:instrText xml:space="preserve"> REF _Ref82550511 \w \h  \* MERGEFORMAT </w:instrText>
                            </w:r>
                            <w:r w:rsidRPr="000201D9">
                              <w:rPr>
                                <w:sz w:val="16"/>
                              </w:rPr>
                            </w:r>
                            <w:r w:rsidRPr="000201D9">
                              <w:rPr>
                                <w:sz w:val="16"/>
                              </w:rPr>
                              <w:fldChar w:fldCharType="separate"/>
                            </w:r>
                            <w:r>
                              <w:rPr>
                                <w:sz w:val="16"/>
                              </w:rPr>
                              <w:t>17.7</w:t>
                            </w:r>
                            <w:r w:rsidRPr="000201D9">
                              <w:rPr>
                                <w:sz w:val="16"/>
                              </w:rPr>
                              <w:fldChar w:fldCharType="end"/>
                            </w:r>
                            <w:r w:rsidRPr="000201D9">
                              <w:rPr>
                                <w:sz w:val="16"/>
                              </w:rPr>
                              <w:t xml:space="preserve"> </w:t>
                            </w:r>
                            <w:r>
                              <w:rPr>
                                <w:sz w:val="16"/>
                              </w:rPr>
                              <w:t>or clause</w:t>
                            </w:r>
                            <w:r w:rsidRPr="000201D9">
                              <w:rPr>
                                <w:sz w:val="16"/>
                              </w:rPr>
                              <w:t xml:space="preserve"> </w:t>
                            </w:r>
                            <w:r w:rsidRPr="000201D9">
                              <w:rPr>
                                <w:sz w:val="16"/>
                              </w:rPr>
                              <w:fldChar w:fldCharType="begin"/>
                            </w:r>
                            <w:r w:rsidRPr="000201D9">
                              <w:rPr>
                                <w:sz w:val="16"/>
                              </w:rPr>
                              <w:instrText xml:space="preserve"> REF _Ref82550627 \w \h  \* MERGEFORMAT </w:instrText>
                            </w:r>
                            <w:r w:rsidRPr="000201D9">
                              <w:rPr>
                                <w:sz w:val="16"/>
                              </w:rPr>
                            </w:r>
                            <w:r w:rsidRPr="000201D9">
                              <w:rPr>
                                <w:sz w:val="16"/>
                              </w:rPr>
                              <w:fldChar w:fldCharType="separate"/>
                            </w:r>
                            <w:r>
                              <w:rPr>
                                <w:sz w:val="16"/>
                              </w:rPr>
                              <w:t>17.8</w:t>
                            </w:r>
                            <w:r w:rsidRPr="000201D9">
                              <w:rPr>
                                <w:sz w:val="16"/>
                              </w:rPr>
                              <w:fldChar w:fldCharType="end"/>
                            </w:r>
                            <w:r>
                              <w:rPr>
                                <w:b/>
                                <w:i/>
                                <w:sz w:val="16"/>
                              </w:rPr>
                              <w:t xml:space="preserve"> </w:t>
                            </w:r>
                            <w:r>
                              <w:rPr>
                                <w:sz w:val="16"/>
                              </w:rPr>
                              <w:t>will be operative in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BC946" id="Text Box 78" o:spid="_x0000_s1079" type="#_x0000_t202" style="position:absolute;left:0;text-align:left;margin-left:12.75pt;margin-top:47.15pt;width:207.2pt;height:234.1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MdRwIAAIgEAAAOAAAAZHJzL2Uyb0RvYy54bWysVMtu2zAQvBfoPxC8N/IrTiNEDlwHKQoE&#10;SQC7yJmmKFsAxWVJ2lL69R1SVpKmPRW90NyHZrkzu7667hrNjsr5mkzBx2cjzpSRVNZmV/Dvm9tP&#10;nznzQZhSaDKq4M/K8+vFxw9Xrc3VhPakS+UYQIzPW1vwfQg2zzIv96oR/oysMghW5BoRYLpdVjrR&#10;Ar3R2WQ0mmctudI6ksp7eG/6IF8k/KpSMjxUlVeB6YLjbSGdLp3beGaLK5HvnLD7Wp6eIf7hFY2o&#10;DYq+QN2IINjB1X9ANbV05KkKZ5KajKqqlir1gG7Go3fdrPfCqtQLyPH2hSb//2Dl/fHRsbos+AWU&#10;MqKBRhvVBfaFOgYX+Gmtz5G2tkgMHfzQefB7OGPbXeWa+IuGGOJg+vmF3Ygm4ZzMp+P5CCGJ2OTy&#10;YhoN4Gevn1vnw1dFDYuXgjvIl1gVxzsf+tQhJVbzpOvyttY6GXFk1Eo7dhQQW0ipTJifCvyWqQ1r&#10;Cz6fno8SuKEI0aNrg/fEhvvG4i102y4RdD4dut5S+QwyHPXj5K28rfHgO+HDo3CYHzSJnQgPOCpN&#10;KEanG2d7cj//5o/5kBVRzlrMY8H9j4NwijP9zUDwy/FsFgc4GbPziwkM9zayfRsxh2ZFYGGM7bMy&#10;XWN+0MO1ctQ8YXWWsSpCwkjULngYrqvQbwlWT6rlMiVhZK0Id2ZtZYSOrEc5Nt2TcPakWYDc9zRM&#10;rsjfSdfnxi8NLQ+BqjrpGonuWT3xj3FPk3FazbhPb+2U9foHsvgFAAD//wMAUEsDBBQABgAIAAAA&#10;IQD0SXE/3wAAAAkBAAAPAAAAZHJzL2Rvd25yZXYueG1sTI9BT4NAFITvJv6HzTPxZhcokEJ5NGo0&#10;XryIxl5fYQUi+5ayS4v+eteTHiczmfmm2C16ECc12d4wQrgKQCiuTdNzi/D2+nizAWEdcUODYYXw&#10;pSzsysuLgvLGnPlFnSrXCl/CNieEzrkxl9LWndJkV2ZU7L0PM2lyXk6tbCY6+3I9yCgIUqmpZ7/Q&#10;0ajuO1V/VrNGOIbHaL/5nh/en8nG1V1oq/mpRry+Wm63IJxa3F8YfvE9OpSe6WBmbqwYEKIk8UmE&#10;LF6D8H68zjIQB4QkjVKQZSH/Pyh/AAAA//8DAFBLAQItABQABgAIAAAAIQC2gziS/gAAAOEBAAAT&#10;AAAAAAAAAAAAAAAAAAAAAABbQ29udGVudF9UeXBlc10ueG1sUEsBAi0AFAAGAAgAAAAhADj9If/W&#10;AAAAlAEAAAsAAAAAAAAAAAAAAAAALwEAAF9yZWxzLy5yZWxzUEsBAi0AFAAGAAgAAAAhAGt2Qx1H&#10;AgAAiAQAAA4AAAAAAAAAAAAAAAAALgIAAGRycy9lMm9Eb2MueG1sUEsBAi0AFAAGAAgAAAAhAPRJ&#10;cT/fAAAACQEAAA8AAAAAAAAAAAAAAAAAoQQAAGRycy9kb3ducmV2LnhtbFBLBQYAAAAABAAEAPMA&#10;AACtBQAAAAA=&#10;" fillcolor="#e9e4de [3209]" stroked="f" strokeweight=".5pt">
                <v:textbox>
                  <w:txbxContent>
                    <w:p w14:paraId="7BAEF8E0" w14:textId="77777777" w:rsidR="00EE7186" w:rsidRDefault="00EE7186" w:rsidP="00EE7186">
                      <w:pPr>
                        <w:spacing w:after="120"/>
                        <w:rPr>
                          <w:sz w:val="16"/>
                        </w:rPr>
                      </w:pPr>
                      <w:r>
                        <w:rPr>
                          <w:b/>
                          <w:i/>
                          <w:sz w:val="16"/>
                        </w:rPr>
                        <w:t xml:space="preserve">Guidance Note for clauses </w:t>
                      </w:r>
                      <w:r>
                        <w:rPr>
                          <w:b/>
                          <w:i/>
                          <w:sz w:val="16"/>
                        </w:rPr>
                        <w:fldChar w:fldCharType="begin"/>
                      </w:r>
                      <w:r>
                        <w:rPr>
                          <w:b/>
                          <w:i/>
                          <w:sz w:val="16"/>
                        </w:rPr>
                        <w:instrText xml:space="preserve"> REF _Ref94794212 \w \h </w:instrText>
                      </w:r>
                      <w:r>
                        <w:rPr>
                          <w:b/>
                          <w:i/>
                          <w:sz w:val="16"/>
                        </w:rPr>
                      </w:r>
                      <w:r>
                        <w:rPr>
                          <w:b/>
                          <w:i/>
                          <w:sz w:val="16"/>
                        </w:rPr>
                        <w:fldChar w:fldCharType="separate"/>
                      </w:r>
                      <w:r>
                        <w:rPr>
                          <w:b/>
                          <w:i/>
                          <w:sz w:val="16"/>
                        </w:rPr>
                        <w:t>17.6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Pr>
                          <w:b/>
                          <w:i/>
                          <w:sz w:val="16"/>
                        </w:rPr>
                        <w:t>17.7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Pr>
                          <w:b/>
                          <w:i/>
                          <w:sz w:val="16"/>
                        </w:rPr>
                        <w:t>17.8</w:t>
                      </w:r>
                      <w:r>
                        <w:rPr>
                          <w:b/>
                          <w:i/>
                          <w:sz w:val="16"/>
                        </w:rPr>
                        <w:fldChar w:fldCharType="end"/>
                      </w:r>
                      <w:r>
                        <w:rPr>
                          <w:b/>
                          <w:i/>
                          <w:sz w:val="16"/>
                        </w:rPr>
                        <w:t>:</w:t>
                      </w:r>
                      <w:r>
                        <w:rPr>
                          <w:b/>
                          <w:sz w:val="16"/>
                        </w:rPr>
                        <w:t xml:space="preserve"> </w:t>
                      </w:r>
                      <w:r w:rsidRPr="00EE78DB">
                        <w:rPr>
                          <w:sz w:val="16"/>
                        </w:rPr>
                        <w:t>If mediation is unsuccessful or if the Di</w:t>
                      </w:r>
                      <w:r>
                        <w:rPr>
                          <w:sz w:val="16"/>
                        </w:rPr>
                        <w:t xml:space="preserve">spute is not resolved after 40 Business Days of the notice, the parties may escalate the Dispute. The parties must specify in </w:t>
                      </w:r>
                      <w:r w:rsidRPr="00EE78DB">
                        <w:rPr>
                          <w:sz w:val="16"/>
                        </w:rPr>
                        <w:t xml:space="preserve">item </w:t>
                      </w:r>
                      <w:r w:rsidRPr="008A363D">
                        <w:rPr>
                          <w:sz w:val="16"/>
                        </w:rPr>
                        <w:fldChar w:fldCharType="begin"/>
                      </w:r>
                      <w:r w:rsidRPr="008A363D">
                        <w:rPr>
                          <w:sz w:val="16"/>
                        </w:rPr>
                        <w:instrText xml:space="preserve"> REF _Ref87975147 \w \h </w:instrText>
                      </w:r>
                      <w:r w:rsidRPr="008A363D">
                        <w:rPr>
                          <w:sz w:val="16"/>
                        </w:rPr>
                      </w:r>
                      <w:r w:rsidRPr="008A363D">
                        <w:rPr>
                          <w:sz w:val="16"/>
                        </w:rPr>
                        <w:fldChar w:fldCharType="separate"/>
                      </w:r>
                      <w:r>
                        <w:rPr>
                          <w:sz w:val="16"/>
                        </w:rPr>
                        <w:t>11</w:t>
                      </w:r>
                      <w:r w:rsidRPr="008A363D">
                        <w:rPr>
                          <w:sz w:val="16"/>
                        </w:rPr>
                        <w:fldChar w:fldCharType="end"/>
                      </w:r>
                      <w:r w:rsidRPr="00EE78DB">
                        <w:rPr>
                          <w:sz w:val="16"/>
                        </w:rPr>
                        <w:t xml:space="preserve"> of the Details Schedule </w:t>
                      </w:r>
                      <w:r>
                        <w:rPr>
                          <w:sz w:val="16"/>
                        </w:rPr>
                        <w:t>whether a Dispute will be escalated to:</w:t>
                      </w:r>
                    </w:p>
                    <w:p w14:paraId="028E9952" w14:textId="77777777" w:rsidR="00EE7186" w:rsidRPr="00EE78DB" w:rsidRDefault="00EE7186" w:rsidP="00A50872">
                      <w:pPr>
                        <w:pStyle w:val="ListParagraph"/>
                        <w:numPr>
                          <w:ilvl w:val="0"/>
                          <w:numId w:val="33"/>
                        </w:numPr>
                        <w:spacing w:after="120"/>
                        <w:ind w:left="425" w:hanging="357"/>
                        <w:contextualSpacing w:val="0"/>
                        <w:rPr>
                          <w:b/>
                          <w:sz w:val="16"/>
                        </w:rPr>
                      </w:pPr>
                      <w:r w:rsidRPr="00EE78DB">
                        <w:rPr>
                          <w:sz w:val="16"/>
                        </w:rPr>
                        <w:t xml:space="preserve">court proceedings </w:t>
                      </w:r>
                      <w:r>
                        <w:rPr>
                          <w:sz w:val="16"/>
                        </w:rPr>
                        <w:t xml:space="preserve">(typically used when both parties are </w:t>
                      </w:r>
                      <w:proofErr w:type="gramStart"/>
                      <w:r>
                        <w:rPr>
                          <w:sz w:val="16"/>
                        </w:rPr>
                        <w:t>Australian</w:t>
                      </w:r>
                      <w:proofErr w:type="gramEnd"/>
                      <w:r>
                        <w:rPr>
                          <w:sz w:val="16"/>
                        </w:rPr>
                        <w:t xml:space="preserve"> and litigation is chosen over arbitration);   </w:t>
                      </w:r>
                    </w:p>
                    <w:p w14:paraId="339CA0A7" w14:textId="77777777" w:rsidR="00EE7186" w:rsidRPr="00EE78DB" w:rsidRDefault="00EE7186" w:rsidP="00A50872">
                      <w:pPr>
                        <w:pStyle w:val="ListParagraph"/>
                        <w:numPr>
                          <w:ilvl w:val="0"/>
                          <w:numId w:val="33"/>
                        </w:numPr>
                        <w:spacing w:after="120"/>
                        <w:ind w:left="426"/>
                        <w:rPr>
                          <w:b/>
                          <w:sz w:val="16"/>
                        </w:rPr>
                      </w:pPr>
                      <w:r>
                        <w:rPr>
                          <w:sz w:val="16"/>
                        </w:rPr>
                        <w:t xml:space="preserve">WIPO arbitral proceedings (typically used where one party is outside of Australia and arbitration is chosen over litigation - </w:t>
                      </w:r>
                      <w:r w:rsidRPr="008F0A4B">
                        <w:rPr>
                          <w:sz w:val="16"/>
                        </w:rPr>
                        <w:t xml:space="preserve">this variant uses the WIPO Arbitration Rules (available </w:t>
                      </w:r>
                      <w:hyperlink r:id="rId25" w:history="1">
                        <w:r w:rsidRPr="008F0A4B">
                          <w:rPr>
                            <w:rStyle w:val="Hyperlink"/>
                            <w:sz w:val="16"/>
                          </w:rPr>
                          <w:t>here</w:t>
                        </w:r>
                      </w:hyperlink>
                      <w:r w:rsidRPr="008F0A4B">
                        <w:rPr>
                          <w:sz w:val="16"/>
                        </w:rPr>
                        <w:t>)</w:t>
                      </w:r>
                      <w:r>
                        <w:rPr>
                          <w:sz w:val="16"/>
                        </w:rPr>
                        <w:t>); or</w:t>
                      </w:r>
                    </w:p>
                    <w:p w14:paraId="1ACBF38D" w14:textId="77777777" w:rsidR="00EE7186" w:rsidRPr="00EE78DB" w:rsidRDefault="00EE7186" w:rsidP="00A50872">
                      <w:pPr>
                        <w:pStyle w:val="ListParagraph"/>
                        <w:numPr>
                          <w:ilvl w:val="0"/>
                          <w:numId w:val="33"/>
                        </w:numPr>
                        <w:spacing w:after="120"/>
                        <w:ind w:left="426"/>
                        <w:rPr>
                          <w:b/>
                          <w:sz w:val="16"/>
                        </w:rPr>
                      </w:pPr>
                      <w:r>
                        <w:rPr>
                          <w:sz w:val="16"/>
                        </w:rPr>
                        <w:t xml:space="preserve">ACICA arbitral proceedings (typically used where one party is outside of Australia and arbitration is chosen over litigation - </w:t>
                      </w:r>
                      <w:r w:rsidRPr="008F0A4B">
                        <w:rPr>
                          <w:sz w:val="16"/>
                        </w:rPr>
                        <w:t xml:space="preserve">this variant uses the </w:t>
                      </w:r>
                      <w:r>
                        <w:rPr>
                          <w:sz w:val="16"/>
                        </w:rPr>
                        <w:t xml:space="preserve">ACICA </w:t>
                      </w:r>
                      <w:r w:rsidRPr="008F0A4B">
                        <w:rPr>
                          <w:sz w:val="16"/>
                        </w:rPr>
                        <w:t xml:space="preserve">Arbitration Rules (available </w:t>
                      </w:r>
                      <w:hyperlink r:id="rId26" w:history="1">
                        <w:r w:rsidRPr="008F0A4B">
                          <w:rPr>
                            <w:rStyle w:val="Hyperlink"/>
                            <w:sz w:val="16"/>
                          </w:rPr>
                          <w:t>here</w:t>
                        </w:r>
                      </w:hyperlink>
                      <w:r w:rsidRPr="008F0A4B">
                        <w:rPr>
                          <w:sz w:val="16"/>
                        </w:rPr>
                        <w:t>)</w:t>
                      </w:r>
                      <w:r>
                        <w:rPr>
                          <w:sz w:val="16"/>
                        </w:rPr>
                        <w:t xml:space="preserve">). </w:t>
                      </w:r>
                    </w:p>
                    <w:p w14:paraId="1D4B1A47" w14:textId="77777777" w:rsidR="00EE7186" w:rsidRPr="00B70F17" w:rsidRDefault="00EE7186" w:rsidP="00EE7186">
                      <w:pPr>
                        <w:rPr>
                          <w:b/>
                          <w:sz w:val="16"/>
                        </w:rPr>
                      </w:pPr>
                      <w:r w:rsidRPr="00EE78DB">
                        <w:rPr>
                          <w:sz w:val="16"/>
                        </w:rPr>
                        <w:t xml:space="preserve">Depending on which escalation process is </w:t>
                      </w:r>
                      <w:r>
                        <w:rPr>
                          <w:sz w:val="16"/>
                        </w:rPr>
                        <w:t xml:space="preserve">specified in </w:t>
                      </w:r>
                      <w:r w:rsidRPr="0042514F">
                        <w:rPr>
                          <w:sz w:val="16"/>
                        </w:rPr>
                        <w:t xml:space="preserve">item </w:t>
                      </w:r>
                      <w:r w:rsidRPr="008A363D">
                        <w:rPr>
                          <w:sz w:val="16"/>
                        </w:rPr>
                        <w:fldChar w:fldCharType="begin"/>
                      </w:r>
                      <w:r w:rsidRPr="008A363D">
                        <w:rPr>
                          <w:sz w:val="16"/>
                        </w:rPr>
                        <w:instrText xml:space="preserve"> REF _Ref87975147 \w \h </w:instrText>
                      </w:r>
                      <w:r w:rsidRPr="008A363D">
                        <w:rPr>
                          <w:sz w:val="16"/>
                        </w:rPr>
                      </w:r>
                      <w:r w:rsidRPr="008A363D">
                        <w:rPr>
                          <w:sz w:val="16"/>
                        </w:rPr>
                        <w:fldChar w:fldCharType="separate"/>
                      </w:r>
                      <w:r>
                        <w:rPr>
                          <w:sz w:val="16"/>
                        </w:rPr>
                        <w:t>11</w:t>
                      </w:r>
                      <w:r w:rsidRPr="008A363D">
                        <w:rPr>
                          <w:sz w:val="16"/>
                        </w:rPr>
                        <w:fldChar w:fldCharType="end"/>
                      </w:r>
                      <w:r>
                        <w:rPr>
                          <w:sz w:val="16"/>
                        </w:rPr>
                        <w:t xml:space="preserve"> of the Details Schedule, will dictate whether clause </w:t>
                      </w:r>
                      <w:r>
                        <w:rPr>
                          <w:sz w:val="16"/>
                        </w:rPr>
                        <w:fldChar w:fldCharType="begin"/>
                      </w:r>
                      <w:r>
                        <w:rPr>
                          <w:sz w:val="16"/>
                        </w:rPr>
                        <w:instrText xml:space="preserve"> REF _Ref94793442 \n \h </w:instrText>
                      </w:r>
                      <w:r>
                        <w:rPr>
                          <w:sz w:val="16"/>
                        </w:rPr>
                      </w:r>
                      <w:r>
                        <w:rPr>
                          <w:sz w:val="16"/>
                        </w:rPr>
                        <w:fldChar w:fldCharType="separate"/>
                      </w:r>
                      <w:r>
                        <w:rPr>
                          <w:sz w:val="16"/>
                        </w:rPr>
                        <w:t>17.6</w:t>
                      </w:r>
                      <w:r>
                        <w:rPr>
                          <w:sz w:val="16"/>
                        </w:rPr>
                        <w:fldChar w:fldCharType="end"/>
                      </w:r>
                      <w:r w:rsidRPr="000201D9">
                        <w:rPr>
                          <w:sz w:val="16"/>
                        </w:rPr>
                        <w:t xml:space="preserve">, </w:t>
                      </w:r>
                      <w:r>
                        <w:rPr>
                          <w:sz w:val="16"/>
                        </w:rPr>
                        <w:t xml:space="preserve">clause </w:t>
                      </w:r>
                      <w:r w:rsidRPr="000201D9">
                        <w:rPr>
                          <w:sz w:val="16"/>
                        </w:rPr>
                        <w:fldChar w:fldCharType="begin"/>
                      </w:r>
                      <w:r w:rsidRPr="000201D9">
                        <w:rPr>
                          <w:sz w:val="16"/>
                        </w:rPr>
                        <w:instrText xml:space="preserve"> REF _Ref82550511 \w \h  \* MERGEFORMAT </w:instrText>
                      </w:r>
                      <w:r w:rsidRPr="000201D9">
                        <w:rPr>
                          <w:sz w:val="16"/>
                        </w:rPr>
                      </w:r>
                      <w:r w:rsidRPr="000201D9">
                        <w:rPr>
                          <w:sz w:val="16"/>
                        </w:rPr>
                        <w:fldChar w:fldCharType="separate"/>
                      </w:r>
                      <w:r>
                        <w:rPr>
                          <w:sz w:val="16"/>
                        </w:rPr>
                        <w:t>17.7</w:t>
                      </w:r>
                      <w:r w:rsidRPr="000201D9">
                        <w:rPr>
                          <w:sz w:val="16"/>
                        </w:rPr>
                        <w:fldChar w:fldCharType="end"/>
                      </w:r>
                      <w:r w:rsidRPr="000201D9">
                        <w:rPr>
                          <w:sz w:val="16"/>
                        </w:rPr>
                        <w:t xml:space="preserve"> </w:t>
                      </w:r>
                      <w:r>
                        <w:rPr>
                          <w:sz w:val="16"/>
                        </w:rPr>
                        <w:t>or clause</w:t>
                      </w:r>
                      <w:r w:rsidRPr="000201D9">
                        <w:rPr>
                          <w:sz w:val="16"/>
                        </w:rPr>
                        <w:t xml:space="preserve"> </w:t>
                      </w:r>
                      <w:r w:rsidRPr="000201D9">
                        <w:rPr>
                          <w:sz w:val="16"/>
                        </w:rPr>
                        <w:fldChar w:fldCharType="begin"/>
                      </w:r>
                      <w:r w:rsidRPr="000201D9">
                        <w:rPr>
                          <w:sz w:val="16"/>
                        </w:rPr>
                        <w:instrText xml:space="preserve"> REF _Ref82550627 \w \h  \* MERGEFORMAT </w:instrText>
                      </w:r>
                      <w:r w:rsidRPr="000201D9">
                        <w:rPr>
                          <w:sz w:val="16"/>
                        </w:rPr>
                      </w:r>
                      <w:r w:rsidRPr="000201D9">
                        <w:rPr>
                          <w:sz w:val="16"/>
                        </w:rPr>
                        <w:fldChar w:fldCharType="separate"/>
                      </w:r>
                      <w:r>
                        <w:rPr>
                          <w:sz w:val="16"/>
                        </w:rPr>
                        <w:t>17.8</w:t>
                      </w:r>
                      <w:r w:rsidRPr="000201D9">
                        <w:rPr>
                          <w:sz w:val="16"/>
                        </w:rPr>
                        <w:fldChar w:fldCharType="end"/>
                      </w:r>
                      <w:r>
                        <w:rPr>
                          <w:b/>
                          <w:i/>
                          <w:sz w:val="16"/>
                        </w:rPr>
                        <w:t xml:space="preserve"> </w:t>
                      </w:r>
                      <w:r>
                        <w:rPr>
                          <w:sz w:val="16"/>
                        </w:rPr>
                        <w:t>will be operative in the Agreement.</w:t>
                      </w:r>
                    </w:p>
                  </w:txbxContent>
                </v:textbox>
                <w10:wrap anchorx="margin"/>
              </v:shape>
            </w:pict>
          </mc:Fallback>
        </mc:AlternateContent>
      </w:r>
      <w:r w:rsidRPr="00407DE6">
        <w:t xml:space="preserve">If the Dispute is not resolved within </w:t>
      </w:r>
      <w:r>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CA0DFB">
        <w:rPr>
          <w:b/>
        </w:rPr>
        <w:t>ADC</w:t>
      </w:r>
      <w:r w:rsidRPr="00F317E0">
        <w:t>).  The mediation must</w:t>
      </w:r>
      <w:r w:rsidRPr="00407DE6">
        <w:t xml:space="preserve"> be conducted in accordance with the </w:t>
      </w:r>
      <w:r w:rsidRPr="00502A3A">
        <w:rPr>
          <w:i/>
        </w:rPr>
        <w:t>ADC Guidelines for Commercial Mediation</w:t>
      </w:r>
      <w:r w:rsidRPr="00407DE6">
        <w:t xml:space="preserve"> operating at the time the matter is referred to ADC.</w:t>
      </w:r>
    </w:p>
    <w:p w14:paraId="022D81D1" w14:textId="77777777" w:rsidR="00EE7186" w:rsidRDefault="00EE7186" w:rsidP="004D1003">
      <w:pPr>
        <w:pStyle w:val="Heading2"/>
        <w:numPr>
          <w:ilvl w:val="1"/>
          <w:numId w:val="10"/>
        </w:numPr>
      </w:pPr>
      <w:bookmarkStart w:id="292" w:name="_Ref82550444"/>
      <w:bookmarkStart w:id="293" w:name="_Toc87902451"/>
      <w:bookmarkStart w:id="294" w:name="_Ref94793221"/>
      <w:bookmarkStart w:id="295" w:name="_Ref94793417"/>
      <w:bookmarkStart w:id="296" w:name="_Ref94793442"/>
      <w:bookmarkStart w:id="297" w:name="_Ref94793455"/>
      <w:bookmarkStart w:id="298" w:name="_Ref94794212"/>
      <w:bookmarkStart w:id="299" w:name="_Ref94796990"/>
      <w:bookmarkStart w:id="300" w:name="_Toc110885147"/>
      <w:r>
        <w:t>Escalation to court proceedings</w:t>
      </w:r>
      <w:bookmarkEnd w:id="292"/>
      <w:bookmarkEnd w:id="293"/>
      <w:bookmarkEnd w:id="294"/>
      <w:bookmarkEnd w:id="295"/>
      <w:bookmarkEnd w:id="296"/>
      <w:bookmarkEnd w:id="297"/>
      <w:bookmarkEnd w:id="298"/>
      <w:bookmarkEnd w:id="299"/>
      <w:bookmarkEnd w:id="300"/>
    </w:p>
    <w:p w14:paraId="26D9E5B3" w14:textId="43505C05" w:rsidR="00EE7186" w:rsidRDefault="00EE7186" w:rsidP="004D1003">
      <w:pPr>
        <w:pStyle w:val="Heading3"/>
        <w:numPr>
          <w:ilvl w:val="2"/>
          <w:numId w:val="10"/>
        </w:numPr>
      </w:pPr>
      <w:r>
        <w:t xml:space="preserve">This clause </w:t>
      </w:r>
      <w:r>
        <w:fldChar w:fldCharType="begin"/>
      </w:r>
      <w:r>
        <w:instrText xml:space="preserve"> REF _Ref94793417 \n \h </w:instrText>
      </w:r>
      <w:r>
        <w:fldChar w:fldCharType="separate"/>
      </w:r>
      <w:r w:rsidR="006B4AC5">
        <w:t>17.6</w:t>
      </w:r>
      <w:r>
        <w:fldChar w:fldCharType="end"/>
      </w:r>
      <w:r>
        <w:t xml:space="preserve"> applies if specified in item </w:t>
      </w:r>
      <w:r>
        <w:fldChar w:fldCharType="begin"/>
      </w:r>
      <w:r>
        <w:instrText xml:space="preserve"> REF _Ref87975147 \w \h </w:instrText>
      </w:r>
      <w:r>
        <w:fldChar w:fldCharType="separate"/>
      </w:r>
      <w:r w:rsidR="006B4AC5">
        <w:t>11</w:t>
      </w:r>
      <w:r>
        <w:fldChar w:fldCharType="end"/>
      </w:r>
      <w:r>
        <w:t xml:space="preserve"> of the Details Schedule. If this clause </w:t>
      </w:r>
      <w:r>
        <w:fldChar w:fldCharType="begin"/>
      </w:r>
      <w:r>
        <w:instrText xml:space="preserve"> REF _Ref94793417 \n \h </w:instrText>
      </w:r>
      <w:r>
        <w:fldChar w:fldCharType="separate"/>
      </w:r>
      <w:r w:rsidR="006B4AC5">
        <w:t>17.6</w:t>
      </w:r>
      <w:r>
        <w:fldChar w:fldCharType="end"/>
      </w:r>
      <w:r>
        <w:t xml:space="preserve"> applies, then clauses </w:t>
      </w:r>
      <w:r w:rsidRPr="00813ABF">
        <w:fldChar w:fldCharType="begin"/>
      </w:r>
      <w:r w:rsidRPr="00813ABF">
        <w:instrText xml:space="preserve"> REF _Ref82550511 \n \h  \* MERGEFORMAT </w:instrText>
      </w:r>
      <w:r w:rsidRPr="00813ABF">
        <w:fldChar w:fldCharType="separate"/>
      </w:r>
      <w:r w:rsidR="006B4AC5">
        <w:t>17.7</w:t>
      </w:r>
      <w:r w:rsidRPr="00813ABF">
        <w:fldChar w:fldCharType="end"/>
      </w:r>
      <w:r w:rsidRPr="00813ABF">
        <w:t xml:space="preserve"> and </w:t>
      </w:r>
      <w:r w:rsidRPr="00813ABF">
        <w:fldChar w:fldCharType="begin"/>
      </w:r>
      <w:r w:rsidRPr="00813ABF">
        <w:instrText xml:space="preserve"> REF _Ref82550627 \n \h  \* MERGEFORMAT </w:instrText>
      </w:r>
      <w:r w:rsidRPr="00813ABF">
        <w:fldChar w:fldCharType="separate"/>
      </w:r>
      <w:r w:rsidR="006B4AC5">
        <w:t>17.8</w:t>
      </w:r>
      <w:r w:rsidRPr="00813ABF">
        <w:fldChar w:fldCharType="end"/>
      </w:r>
      <w:r>
        <w:t xml:space="preserve"> do not apply. </w:t>
      </w:r>
    </w:p>
    <w:p w14:paraId="104DD568" w14:textId="77777777" w:rsidR="00EE7186" w:rsidRDefault="00EE7186" w:rsidP="004D1003">
      <w:pPr>
        <w:pStyle w:val="Heading3"/>
        <w:numPr>
          <w:ilvl w:val="2"/>
          <w:numId w:val="10"/>
        </w:numPr>
      </w:pPr>
      <w:r>
        <w:t xml:space="preserve">If the Dispute is not resolved within 40 Business Days of the service of the Notice of Dispute, either party may initiate proceedings </w:t>
      </w:r>
      <w:r w:rsidRPr="001D56FA">
        <w:t xml:space="preserve">in a court of </w:t>
      </w:r>
      <w:r>
        <w:t>competent</w:t>
      </w:r>
      <w:r w:rsidRPr="001D56FA">
        <w:t xml:space="preserve"> jurisdiction</w:t>
      </w:r>
      <w:r>
        <w:t>.</w:t>
      </w:r>
    </w:p>
    <w:p w14:paraId="1500A4F1" w14:textId="77777777" w:rsidR="00EE7186" w:rsidRDefault="00EE7186" w:rsidP="004D1003">
      <w:pPr>
        <w:pStyle w:val="Heading2"/>
        <w:numPr>
          <w:ilvl w:val="1"/>
          <w:numId w:val="10"/>
        </w:numPr>
      </w:pPr>
      <w:bookmarkStart w:id="301" w:name="_Ref82550511"/>
      <w:bookmarkStart w:id="302" w:name="_Toc87902452"/>
      <w:bookmarkStart w:id="303" w:name="_Toc110885148"/>
      <w:r>
        <w:t>Escalation to arbitral proceedings</w:t>
      </w:r>
      <w:bookmarkEnd w:id="301"/>
      <w:bookmarkEnd w:id="302"/>
      <w:bookmarkEnd w:id="303"/>
    </w:p>
    <w:p w14:paraId="54C460D4" w14:textId="5585CF61" w:rsidR="00EE7186" w:rsidRDefault="00EE7186" w:rsidP="004D1003">
      <w:pPr>
        <w:pStyle w:val="Heading3"/>
        <w:numPr>
          <w:ilvl w:val="2"/>
          <w:numId w:val="10"/>
        </w:numPr>
      </w:pPr>
      <w:r>
        <w:t xml:space="preserve">This clause </w:t>
      </w:r>
      <w:r w:rsidRPr="000000C2">
        <w:fldChar w:fldCharType="begin"/>
      </w:r>
      <w:r w:rsidRPr="000000C2">
        <w:instrText xml:space="preserve"> REF _Ref82550511 \n \h  \* MERGEFORMAT </w:instrText>
      </w:r>
      <w:r w:rsidRPr="000000C2">
        <w:fldChar w:fldCharType="separate"/>
      </w:r>
      <w:r w:rsidR="006B4AC5">
        <w:t>17.7</w:t>
      </w:r>
      <w:r w:rsidRPr="000000C2">
        <w:fldChar w:fldCharType="end"/>
      </w:r>
      <w:r>
        <w:t xml:space="preserve"> applies if specified in item </w:t>
      </w:r>
      <w:r>
        <w:fldChar w:fldCharType="begin"/>
      </w:r>
      <w:r>
        <w:instrText xml:space="preserve"> REF _Ref87975147 \w \h </w:instrText>
      </w:r>
      <w:r>
        <w:fldChar w:fldCharType="separate"/>
      </w:r>
      <w:r w:rsidR="006B4AC5">
        <w:t>11</w:t>
      </w:r>
      <w:r>
        <w:fldChar w:fldCharType="end"/>
      </w:r>
      <w:r>
        <w:t xml:space="preserve"> of the Details Schedule. If this clause </w:t>
      </w:r>
      <w:r w:rsidRPr="000000C2">
        <w:fldChar w:fldCharType="begin"/>
      </w:r>
      <w:r w:rsidRPr="000000C2">
        <w:instrText xml:space="preserve"> REF _Ref82550511 \n \h  \* MERGEFORMAT </w:instrText>
      </w:r>
      <w:r w:rsidRPr="000000C2">
        <w:fldChar w:fldCharType="separate"/>
      </w:r>
      <w:r w:rsidR="006B4AC5">
        <w:t>17.7</w:t>
      </w:r>
      <w:r w:rsidRPr="000000C2">
        <w:fldChar w:fldCharType="end"/>
      </w:r>
      <w:r>
        <w:t xml:space="preserve"> applies, then clauses </w:t>
      </w:r>
      <w:r>
        <w:fldChar w:fldCharType="begin"/>
      </w:r>
      <w:r>
        <w:instrText xml:space="preserve"> REF _Ref94793417 \n \h </w:instrText>
      </w:r>
      <w:r>
        <w:fldChar w:fldCharType="separate"/>
      </w:r>
      <w:r w:rsidR="006B4AC5">
        <w:t>17.6</w:t>
      </w:r>
      <w:r>
        <w:fldChar w:fldCharType="end"/>
      </w:r>
      <w:r w:rsidRPr="000000C2">
        <w:t xml:space="preserve"> and </w:t>
      </w:r>
      <w:r w:rsidRPr="000000C2">
        <w:fldChar w:fldCharType="begin"/>
      </w:r>
      <w:r w:rsidRPr="000000C2">
        <w:instrText xml:space="preserve"> REF _Ref82550627 \n \h  \* MERGEFORMAT </w:instrText>
      </w:r>
      <w:r w:rsidRPr="000000C2">
        <w:fldChar w:fldCharType="separate"/>
      </w:r>
      <w:r w:rsidR="006B4AC5">
        <w:t>17.8</w:t>
      </w:r>
      <w:r w:rsidRPr="000000C2">
        <w:fldChar w:fldCharType="end"/>
      </w:r>
      <w:r>
        <w:t xml:space="preserve"> do not apply. </w:t>
      </w:r>
    </w:p>
    <w:p w14:paraId="0CC39676" w14:textId="497DD88D" w:rsidR="00EE7186" w:rsidRDefault="00EE7186" w:rsidP="004D1003">
      <w:pPr>
        <w:pStyle w:val="Heading3"/>
        <w:keepNext/>
        <w:keepLines/>
        <w:numPr>
          <w:ilvl w:val="2"/>
          <w:numId w:val="10"/>
        </w:numPr>
      </w:pPr>
      <w:r>
        <w:t>If the Dispute has not resolved within 40 Business Days of the service of the Notice of Dispute, it must</w:t>
      </w:r>
      <w:r w:rsidRPr="00B34EBA">
        <w:t xml:space="preserve"> be referred to and finally determined by arbitration in accordance with the </w:t>
      </w:r>
      <w:r w:rsidRPr="00502A3A">
        <w:rPr>
          <w:i/>
        </w:rPr>
        <w:t>WIPO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w:t>
      </w:r>
      <w:r w:rsidRPr="00B34EBA">
        <w:t>.</w:t>
      </w:r>
    </w:p>
    <w:p w14:paraId="466FE07E" w14:textId="77777777" w:rsidR="00EE7186" w:rsidRDefault="00EE7186" w:rsidP="004D1003">
      <w:pPr>
        <w:pStyle w:val="Heading2"/>
        <w:numPr>
          <w:ilvl w:val="1"/>
          <w:numId w:val="10"/>
        </w:numPr>
      </w:pPr>
      <w:bookmarkStart w:id="304" w:name="_Ref82550627"/>
      <w:bookmarkStart w:id="305" w:name="_Toc87902453"/>
      <w:bookmarkStart w:id="306" w:name="_Toc110885149"/>
      <w:bookmarkStart w:id="307" w:name="_Toc82279892"/>
      <w:r>
        <w:t>Escalation to arbitral proceedings</w:t>
      </w:r>
      <w:bookmarkEnd w:id="304"/>
      <w:bookmarkEnd w:id="305"/>
      <w:bookmarkEnd w:id="306"/>
    </w:p>
    <w:p w14:paraId="4D042162" w14:textId="48C59EB9" w:rsidR="00EE7186" w:rsidRDefault="00EE7186" w:rsidP="004D1003">
      <w:pPr>
        <w:pStyle w:val="Heading3"/>
        <w:keepLines/>
        <w:numPr>
          <w:ilvl w:val="2"/>
          <w:numId w:val="10"/>
        </w:numPr>
      </w:pPr>
      <w:r>
        <w:t xml:space="preserve">This clause </w:t>
      </w:r>
      <w:r w:rsidRPr="000000C2">
        <w:fldChar w:fldCharType="begin"/>
      </w:r>
      <w:r w:rsidRPr="000000C2">
        <w:instrText xml:space="preserve"> REF _Ref82550627 \n \h  \* MERGEFORMAT </w:instrText>
      </w:r>
      <w:r w:rsidRPr="000000C2">
        <w:fldChar w:fldCharType="separate"/>
      </w:r>
      <w:r w:rsidR="006B4AC5">
        <w:t>17.8</w:t>
      </w:r>
      <w:r w:rsidRPr="000000C2">
        <w:fldChar w:fldCharType="end"/>
      </w:r>
      <w:r>
        <w:t xml:space="preserve"> applies if specified in item </w:t>
      </w:r>
      <w:r>
        <w:fldChar w:fldCharType="begin"/>
      </w:r>
      <w:r>
        <w:instrText xml:space="preserve"> REF _Ref87975147 \w \h </w:instrText>
      </w:r>
      <w:r>
        <w:fldChar w:fldCharType="separate"/>
      </w:r>
      <w:r w:rsidR="006B4AC5">
        <w:t>11</w:t>
      </w:r>
      <w:r>
        <w:fldChar w:fldCharType="end"/>
      </w:r>
      <w:r>
        <w:t xml:space="preserve"> of the Details Schedule. If this clause </w:t>
      </w:r>
      <w:r w:rsidRPr="000000C2">
        <w:fldChar w:fldCharType="begin"/>
      </w:r>
      <w:r w:rsidRPr="000000C2">
        <w:instrText xml:space="preserve"> REF _Ref82550627 \n \h  \* MERGEFORMAT </w:instrText>
      </w:r>
      <w:r w:rsidRPr="000000C2">
        <w:fldChar w:fldCharType="separate"/>
      </w:r>
      <w:r w:rsidR="006B4AC5">
        <w:t>17.8</w:t>
      </w:r>
      <w:r w:rsidRPr="000000C2">
        <w:fldChar w:fldCharType="end"/>
      </w:r>
      <w:r>
        <w:t xml:space="preserve"> applies, then clauses </w:t>
      </w:r>
      <w:r>
        <w:fldChar w:fldCharType="begin"/>
      </w:r>
      <w:r>
        <w:instrText xml:space="preserve"> REF _Ref94796990 \w \h </w:instrText>
      </w:r>
      <w:r>
        <w:fldChar w:fldCharType="separate"/>
      </w:r>
      <w:r w:rsidR="006B4AC5">
        <w:t>17.6</w:t>
      </w:r>
      <w:r>
        <w:fldChar w:fldCharType="end"/>
      </w:r>
      <w:r w:rsidRPr="000000C2">
        <w:t xml:space="preserve"> and </w:t>
      </w:r>
      <w:r w:rsidRPr="000000C2">
        <w:fldChar w:fldCharType="begin"/>
      </w:r>
      <w:r w:rsidRPr="000000C2">
        <w:instrText xml:space="preserve"> REF _Ref82550511 \n \h  \* MERGEFORMAT </w:instrText>
      </w:r>
      <w:r w:rsidRPr="000000C2">
        <w:fldChar w:fldCharType="separate"/>
      </w:r>
      <w:r w:rsidR="006B4AC5">
        <w:t>17.7</w:t>
      </w:r>
      <w:r w:rsidRPr="000000C2">
        <w:fldChar w:fldCharType="end"/>
      </w:r>
      <w:r>
        <w:t xml:space="preserve"> do not apply. </w:t>
      </w:r>
    </w:p>
    <w:p w14:paraId="32817DC0" w14:textId="54F09EDC" w:rsidR="00EE7186" w:rsidRDefault="00EE7186" w:rsidP="004D1003">
      <w:pPr>
        <w:pStyle w:val="Heading3"/>
        <w:keepLines/>
        <w:numPr>
          <w:ilvl w:val="2"/>
          <w:numId w:val="10"/>
        </w:numPr>
      </w:pPr>
      <w:r>
        <w:lastRenderedPageBreak/>
        <w:t xml:space="preserve">If the Dispute has not resolved within 40 Business Days of the service of the Notice of Dispute, it must </w:t>
      </w:r>
      <w:r w:rsidRPr="00B34EBA">
        <w:t xml:space="preserve">be referred to and finally determined by </w:t>
      </w:r>
      <w:r w:rsidRPr="000F3941">
        <w:t xml:space="preserve">arbitration in accordance with the </w:t>
      </w:r>
      <w:r w:rsidRPr="00502A3A">
        <w:rPr>
          <w:i/>
        </w:rPr>
        <w:t>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w:t>
      </w:r>
      <w:r w:rsidRPr="00B34EBA">
        <w:t>.</w:t>
      </w:r>
      <w:bookmarkEnd w:id="307"/>
    </w:p>
    <w:p w14:paraId="2CC1FDBA" w14:textId="77777777" w:rsidR="00EE7186" w:rsidRDefault="00EE7186" w:rsidP="004D1003">
      <w:pPr>
        <w:pStyle w:val="Heading2"/>
        <w:keepNext w:val="0"/>
        <w:numPr>
          <w:ilvl w:val="1"/>
          <w:numId w:val="10"/>
        </w:numPr>
      </w:pPr>
      <w:bookmarkStart w:id="308" w:name="_Toc88150574"/>
      <w:bookmarkStart w:id="309" w:name="_Toc88150575"/>
      <w:bookmarkStart w:id="310" w:name="_Toc88150576"/>
      <w:bookmarkStart w:id="311" w:name="_Toc88150581"/>
      <w:bookmarkStart w:id="312" w:name="_Toc88150582"/>
      <w:bookmarkStart w:id="313" w:name="_Toc88150583"/>
      <w:bookmarkStart w:id="314" w:name="_Toc88150584"/>
      <w:bookmarkStart w:id="315" w:name="_Toc88150594"/>
      <w:bookmarkStart w:id="316" w:name="_Toc88150595"/>
      <w:bookmarkStart w:id="317" w:name="_Toc88150596"/>
      <w:bookmarkStart w:id="318" w:name="_Toc88150607"/>
      <w:bookmarkStart w:id="319" w:name="_Toc88150608"/>
      <w:bookmarkStart w:id="320" w:name="_Toc88150609"/>
      <w:bookmarkStart w:id="321" w:name="_Toc88150610"/>
      <w:bookmarkStart w:id="322" w:name="_Toc88150611"/>
      <w:bookmarkStart w:id="323" w:name="_Toc88150612"/>
      <w:bookmarkStart w:id="324" w:name="_Toc88150613"/>
      <w:bookmarkStart w:id="325" w:name="_Toc88150623"/>
      <w:bookmarkStart w:id="326" w:name="_Toc88150624"/>
      <w:bookmarkStart w:id="327" w:name="_Toc88150625"/>
      <w:bookmarkStart w:id="328" w:name="_Toc88150626"/>
      <w:bookmarkStart w:id="329" w:name="_Toc88150627"/>
      <w:bookmarkStart w:id="330" w:name="_Toc88150628"/>
      <w:bookmarkStart w:id="331" w:name="_Toc88415916"/>
      <w:bookmarkStart w:id="332" w:name="_Toc88150633"/>
      <w:bookmarkStart w:id="333" w:name="_Toc88150634"/>
      <w:bookmarkStart w:id="334" w:name="_Toc88150635"/>
      <w:bookmarkStart w:id="335" w:name="_Toc88150636"/>
      <w:bookmarkStart w:id="336" w:name="_Toc88150637"/>
      <w:bookmarkStart w:id="337" w:name="_Toc88150638"/>
      <w:bookmarkStart w:id="338" w:name="_Toc88150639"/>
      <w:bookmarkStart w:id="339" w:name="_Ref94014248"/>
      <w:bookmarkStart w:id="340" w:name="_Toc110885150"/>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b w:val="0"/>
          <w:noProof/>
          <w:lang w:eastAsia="en-AU"/>
        </w:rPr>
        <mc:AlternateContent>
          <mc:Choice Requires="wps">
            <w:drawing>
              <wp:anchor distT="0" distB="0" distL="114300" distR="114300" simplePos="0" relativeHeight="251701248" behindDoc="0" locked="0" layoutInCell="1" allowOverlap="1" wp14:anchorId="7ED9BE1E" wp14:editId="025F930B">
                <wp:simplePos x="0" y="0"/>
                <wp:positionH relativeFrom="rightMargin">
                  <wp:posOffset>161925</wp:posOffset>
                </wp:positionH>
                <wp:positionV relativeFrom="paragraph">
                  <wp:posOffset>39370</wp:posOffset>
                </wp:positionV>
                <wp:extent cx="2631600" cy="10296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2631600" cy="1029600"/>
                        </a:xfrm>
                        <a:prstGeom prst="rect">
                          <a:avLst/>
                        </a:prstGeom>
                        <a:solidFill>
                          <a:schemeClr val="accent6"/>
                        </a:solidFill>
                        <a:ln w="6350">
                          <a:noFill/>
                        </a:ln>
                      </wps:spPr>
                      <wps:txbx>
                        <w:txbxContent>
                          <w:p w14:paraId="4393977F"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_Ref94014248 \w \h </w:instrText>
                            </w:r>
                            <w:r>
                              <w:rPr>
                                <w:b/>
                                <w:i/>
                                <w:sz w:val="16"/>
                              </w:rPr>
                            </w:r>
                            <w:r>
                              <w:rPr>
                                <w:b/>
                                <w:i/>
                                <w:sz w:val="16"/>
                              </w:rPr>
                              <w:fldChar w:fldCharType="separate"/>
                            </w:r>
                            <w:r>
                              <w:rPr>
                                <w:b/>
                                <w:i/>
                                <w:sz w:val="16"/>
                              </w:rPr>
                              <w:t>17.9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1027AA3F" w14:textId="77777777" w:rsidR="00EE7186" w:rsidRPr="00E24032" w:rsidRDefault="00EE7186" w:rsidP="00EE7186">
                            <w:pPr>
                              <w:spacing w:after="120"/>
                              <w:rPr>
                                <w:b/>
                                <w:i/>
                                <w:sz w:val="16"/>
                              </w:rPr>
                            </w:pPr>
                            <w:r>
                              <w:rPr>
                                <w:sz w:val="16"/>
                              </w:rPr>
                              <w:t xml:space="preserve">Clause </w:t>
                            </w:r>
                            <w:r>
                              <w:rPr>
                                <w:sz w:val="16"/>
                              </w:rPr>
                              <w:fldChar w:fldCharType="begin"/>
                            </w:r>
                            <w:r>
                              <w:rPr>
                                <w:sz w:val="16"/>
                              </w:rPr>
                              <w:instrText xml:space="preserve"> REF _Ref94014259 \w \h </w:instrText>
                            </w:r>
                            <w:r>
                              <w:rPr>
                                <w:sz w:val="16"/>
                              </w:rPr>
                            </w:r>
                            <w:r>
                              <w:rPr>
                                <w:sz w:val="16"/>
                              </w:rPr>
                              <w:fldChar w:fldCharType="separate"/>
                            </w:r>
                            <w:r>
                              <w:rPr>
                                <w:sz w:val="16"/>
                              </w:rPr>
                              <w:t>17.9(a)</w:t>
                            </w:r>
                            <w:r>
                              <w:rPr>
                                <w:sz w:val="16"/>
                              </w:rPr>
                              <w:fldChar w:fldCharType="end"/>
                            </w:r>
                            <w:r>
                              <w:rPr>
                                <w:sz w:val="16"/>
                              </w:rPr>
                              <w:t xml:space="preserve"> to </w:t>
                            </w:r>
                            <w:r>
                              <w:rPr>
                                <w:sz w:val="16"/>
                              </w:rPr>
                              <w:fldChar w:fldCharType="begin"/>
                            </w:r>
                            <w:r>
                              <w:rPr>
                                <w:sz w:val="16"/>
                              </w:rPr>
                              <w:instrText xml:space="preserve"> REF _Ref94014267 \w \h </w:instrText>
                            </w:r>
                            <w:r>
                              <w:rPr>
                                <w:sz w:val="16"/>
                              </w:rPr>
                            </w:r>
                            <w:r>
                              <w:rPr>
                                <w:sz w:val="16"/>
                              </w:rPr>
                              <w:fldChar w:fldCharType="separate"/>
                            </w:r>
                            <w:r>
                              <w:rPr>
                                <w:sz w:val="16"/>
                              </w:rPr>
                              <w:t>17.9(d)</w:t>
                            </w:r>
                            <w:r>
                              <w:rPr>
                                <w:sz w:val="16"/>
                              </w:rPr>
                              <w:fldChar w:fldCharType="end"/>
                            </w:r>
                            <w:r>
                              <w:rPr>
                                <w:sz w:val="16"/>
                              </w:rPr>
                              <w:t xml:space="preserve"> sets out </w:t>
                            </w:r>
                            <w:proofErr w:type="gramStart"/>
                            <w:r>
                              <w:rPr>
                                <w:sz w:val="16"/>
                              </w:rPr>
                              <w:t>a number of</w:t>
                            </w:r>
                            <w:proofErr w:type="gramEnd"/>
                            <w:r>
                              <w:rPr>
                                <w:sz w:val="16"/>
                              </w:rPr>
                              <w:t xml:space="preserve"> exceptions to the obligation of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9BE1E" id="Text Box 81" o:spid="_x0000_s1080" type="#_x0000_t202" style="position:absolute;left:0;text-align:left;margin-left:12.75pt;margin-top:3.1pt;width:207.2pt;height:81.05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6OfRwIAAIgEAAAOAAAAZHJzL2Uyb0RvYy54bWysVE1vGjEQvVfqf7B8b3YhQBPEElGiVJWi&#10;JBJUORuvF1byelzbsJv++j57IaFpT1UvZr72zcybGWY3XaPZQTlfkyn44CLnTBlJZW22Bf++vvt0&#10;xZkPwpRCk1EFf1Ge38w/fpi1dqqGtCNdKscAYvy0tQXfhWCnWeblTjXCX5BVBs6KXCMCVLfNSida&#10;oDc6G+b5JGvJldaRVN7Dets7+TzhV5WS4bGqvApMFxy1hfS69G7im81nYrp1wu5qeSxD/EMVjagN&#10;kr5C3Yog2N7Vf0A1tXTkqQoXkpqMqqqWKvWAbgb5u25WO2FV6gXkePtKk/9/sPLh8ORYXRb8asCZ&#10;EQ1mtFZdYF+oYzCBn9b6KcJWFoGhgx1zPtk9jLHtrnJN/EVDDH4w/fLKbkSTMA4nl4NJDpeEb5AP&#10;r6MC/Oztc+t8+KqoYVEouMP4EqvicO9DH3oKidk86bq8q7VOSlwZtdSOHQSGLaRUJkyOCX6L1Ia1&#10;BZ9cjvMEbihC9OjaoJ7YcN9YlEK36RJB49Gp6w2VLyDDUb9O3sq7GgXfCx+ehMP+oEncRHjEU2lC&#10;MjpKnO3I/fybPcZjrPBy1mIfC+5/7IVTnOlvBgO/HoxGcYGTMhp/HkJx557NucfsmyWBBcwU1SUx&#10;xgd9EitHzTNOZxGzwiWMRO6Ch5O4DP2V4PSkWixSEFbWinBvVlZG6Mh6HMe6exbOHmcWMO4HOm2u&#10;mL4bXR8bvzS02Aeq6jTXSHTP6pF/rHvajONpxns611PU2x/I/BcAAAD//wMAUEsDBBQABgAIAAAA&#10;IQAcmKJq3gAAAAgBAAAPAAAAZHJzL2Rvd25yZXYueG1sTI9BT4NAEIXvJv6HzZh4swu0JZSyNGo0&#10;XryIxl6n7AhEdpayS4v+eteTHifvy3vfFLvZ9OJEo+ssK4gXEQji2uqOGwVvr483GQjnkTX2lknB&#10;FznYlZcXBebanvmFTpVvRChhl6OC1vshl9LVLRl0CzsQh+zDjgZ9OMdG6hHPodz0MomiVBrsOCy0&#10;ONB9S/VnNRkFx/iY7LPv6eH9Gd2quotdNT3VSl1fzbdbEJ5m/wfDr35QhzI4HezE2oleQbJeB1JB&#10;moAI8Wq52YA4BC7NliDLQv5/oPwBAAD//wMAUEsBAi0AFAAGAAgAAAAhALaDOJL+AAAA4QEAABMA&#10;AAAAAAAAAAAAAAAAAAAAAFtDb250ZW50X1R5cGVzXS54bWxQSwECLQAUAAYACAAAACEAOP0h/9YA&#10;AACUAQAACwAAAAAAAAAAAAAAAAAvAQAAX3JlbHMvLnJlbHNQSwECLQAUAAYACAAAACEAsrujn0cC&#10;AACIBAAADgAAAAAAAAAAAAAAAAAuAgAAZHJzL2Uyb0RvYy54bWxQSwECLQAUAAYACAAAACEAHJii&#10;at4AAAAIAQAADwAAAAAAAAAAAAAAAAChBAAAZHJzL2Rvd25yZXYueG1sUEsFBgAAAAAEAAQA8wAA&#10;AKwFAAAAAA==&#10;" fillcolor="#e9e4de [3209]" stroked="f" strokeweight=".5pt">
                <v:textbox>
                  <w:txbxContent>
                    <w:p w14:paraId="4393977F" w14:textId="77777777" w:rsidR="00EE7186" w:rsidRDefault="00EE7186" w:rsidP="00EE7186">
                      <w:pPr>
                        <w:spacing w:after="120"/>
                        <w:rPr>
                          <w:sz w:val="16"/>
                        </w:rPr>
                      </w:pPr>
                      <w:r>
                        <w:rPr>
                          <w:b/>
                          <w:i/>
                          <w:sz w:val="16"/>
                        </w:rPr>
                        <w:t xml:space="preserve">Guidance Note for clause </w:t>
                      </w:r>
                      <w:r>
                        <w:rPr>
                          <w:b/>
                          <w:i/>
                          <w:sz w:val="16"/>
                        </w:rPr>
                        <w:fldChar w:fldCharType="begin"/>
                      </w:r>
                      <w:r>
                        <w:rPr>
                          <w:b/>
                          <w:i/>
                          <w:sz w:val="16"/>
                        </w:rPr>
                        <w:instrText xml:space="preserve"> REF _Ref94014248 \w \h </w:instrText>
                      </w:r>
                      <w:r>
                        <w:rPr>
                          <w:b/>
                          <w:i/>
                          <w:sz w:val="16"/>
                        </w:rPr>
                      </w:r>
                      <w:r>
                        <w:rPr>
                          <w:b/>
                          <w:i/>
                          <w:sz w:val="16"/>
                        </w:rPr>
                        <w:fldChar w:fldCharType="separate"/>
                      </w:r>
                      <w:r>
                        <w:rPr>
                          <w:b/>
                          <w:i/>
                          <w:sz w:val="16"/>
                        </w:rPr>
                        <w:t>17.9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1027AA3F" w14:textId="77777777" w:rsidR="00EE7186" w:rsidRPr="00E24032" w:rsidRDefault="00EE7186" w:rsidP="00EE7186">
                      <w:pPr>
                        <w:spacing w:after="120"/>
                        <w:rPr>
                          <w:b/>
                          <w:i/>
                          <w:sz w:val="16"/>
                        </w:rPr>
                      </w:pPr>
                      <w:r>
                        <w:rPr>
                          <w:sz w:val="16"/>
                        </w:rPr>
                        <w:t xml:space="preserve">Clause </w:t>
                      </w:r>
                      <w:r>
                        <w:rPr>
                          <w:sz w:val="16"/>
                        </w:rPr>
                        <w:fldChar w:fldCharType="begin"/>
                      </w:r>
                      <w:r>
                        <w:rPr>
                          <w:sz w:val="16"/>
                        </w:rPr>
                        <w:instrText xml:space="preserve"> REF _Ref94014259 \w \h </w:instrText>
                      </w:r>
                      <w:r>
                        <w:rPr>
                          <w:sz w:val="16"/>
                        </w:rPr>
                      </w:r>
                      <w:r>
                        <w:rPr>
                          <w:sz w:val="16"/>
                        </w:rPr>
                        <w:fldChar w:fldCharType="separate"/>
                      </w:r>
                      <w:r>
                        <w:rPr>
                          <w:sz w:val="16"/>
                        </w:rPr>
                        <w:t>17.9(a)</w:t>
                      </w:r>
                      <w:r>
                        <w:rPr>
                          <w:sz w:val="16"/>
                        </w:rPr>
                        <w:fldChar w:fldCharType="end"/>
                      </w:r>
                      <w:r>
                        <w:rPr>
                          <w:sz w:val="16"/>
                        </w:rPr>
                        <w:t xml:space="preserve"> to </w:t>
                      </w:r>
                      <w:r>
                        <w:rPr>
                          <w:sz w:val="16"/>
                        </w:rPr>
                        <w:fldChar w:fldCharType="begin"/>
                      </w:r>
                      <w:r>
                        <w:rPr>
                          <w:sz w:val="16"/>
                        </w:rPr>
                        <w:instrText xml:space="preserve"> REF _Ref94014267 \w \h </w:instrText>
                      </w:r>
                      <w:r>
                        <w:rPr>
                          <w:sz w:val="16"/>
                        </w:rPr>
                      </w:r>
                      <w:r>
                        <w:rPr>
                          <w:sz w:val="16"/>
                        </w:rPr>
                        <w:fldChar w:fldCharType="separate"/>
                      </w:r>
                      <w:r>
                        <w:rPr>
                          <w:sz w:val="16"/>
                        </w:rPr>
                        <w:t>17.9(d)</w:t>
                      </w:r>
                      <w:r>
                        <w:rPr>
                          <w:sz w:val="16"/>
                        </w:rPr>
                        <w:fldChar w:fldCharType="end"/>
                      </w:r>
                      <w:r>
                        <w:rPr>
                          <w:sz w:val="16"/>
                        </w:rPr>
                        <w:t xml:space="preserve"> sets out </w:t>
                      </w:r>
                      <w:proofErr w:type="gramStart"/>
                      <w:r>
                        <w:rPr>
                          <w:sz w:val="16"/>
                        </w:rPr>
                        <w:t>a number of</w:t>
                      </w:r>
                      <w:proofErr w:type="gramEnd"/>
                      <w:r>
                        <w:rPr>
                          <w:sz w:val="16"/>
                        </w:rPr>
                        <w:t xml:space="preserve"> exceptions to the obligation of confidentiality.</w:t>
                      </w:r>
                    </w:p>
                  </w:txbxContent>
                </v:textbox>
                <w10:wrap anchorx="margin"/>
              </v:shape>
            </w:pict>
          </mc:Fallback>
        </mc:AlternateContent>
      </w:r>
      <w:r>
        <w:t>Confidentiality</w:t>
      </w:r>
      <w:bookmarkEnd w:id="339"/>
      <w:bookmarkEnd w:id="340"/>
      <w:r>
        <w:t xml:space="preserve"> </w:t>
      </w:r>
    </w:p>
    <w:p w14:paraId="292F8D48" w14:textId="77777777" w:rsidR="00EE7186" w:rsidRDefault="00EE7186" w:rsidP="00EE7186">
      <w:pPr>
        <w:pStyle w:val="IndentParaLevel1"/>
      </w:pPr>
      <w:r>
        <w:t>Each party must treat as confidential and not disclose to a third party without the other party’s prior written consent all matters relating to the dispute resolution process, including the details of the Dispute and the subject matter of the Dispute, except:</w:t>
      </w:r>
    </w:p>
    <w:p w14:paraId="204BCC4A" w14:textId="03101B5B" w:rsidR="00EE7186" w:rsidRDefault="00EE7186" w:rsidP="004D1003">
      <w:pPr>
        <w:pStyle w:val="Heading3"/>
        <w:numPr>
          <w:ilvl w:val="2"/>
          <w:numId w:val="10"/>
        </w:numPr>
      </w:pPr>
      <w:bookmarkStart w:id="341" w:name="_Ref94014259"/>
      <w:r>
        <w:t xml:space="preserve">for the purpose of making an application to any competent court in accordance with this clause </w:t>
      </w:r>
      <w:r>
        <w:fldChar w:fldCharType="begin"/>
      </w:r>
      <w:r>
        <w:instrText xml:space="preserve"> REF _Ref87353223 \w \h </w:instrText>
      </w:r>
      <w:r>
        <w:fldChar w:fldCharType="separate"/>
      </w:r>
      <w:r w:rsidR="006B4AC5">
        <w:t>17</w:t>
      </w:r>
      <w:r>
        <w:fldChar w:fldCharType="end"/>
      </w:r>
      <w:r>
        <w:t>;</w:t>
      </w:r>
      <w:bookmarkEnd w:id="341"/>
    </w:p>
    <w:p w14:paraId="16E8F127" w14:textId="77777777" w:rsidR="00EE7186" w:rsidRDefault="00EE7186" w:rsidP="004D1003">
      <w:pPr>
        <w:pStyle w:val="Heading3"/>
        <w:numPr>
          <w:ilvl w:val="2"/>
          <w:numId w:val="10"/>
        </w:numPr>
      </w:pPr>
      <w:r>
        <w:t xml:space="preserve">if necessary to obtain legal or financial </w:t>
      </w:r>
      <w:proofErr w:type="gramStart"/>
      <w:r>
        <w:t>advice;</w:t>
      </w:r>
      <w:proofErr w:type="gramEnd"/>
    </w:p>
    <w:p w14:paraId="0178167A" w14:textId="77777777" w:rsidR="00EE7186" w:rsidRDefault="00EE7186" w:rsidP="004D1003">
      <w:pPr>
        <w:pStyle w:val="Heading3"/>
        <w:numPr>
          <w:ilvl w:val="2"/>
          <w:numId w:val="10"/>
        </w:numPr>
      </w:pPr>
      <w:r>
        <w:t>if required by law; or</w:t>
      </w:r>
    </w:p>
    <w:p w14:paraId="7702E75C" w14:textId="77777777" w:rsidR="00EE7186" w:rsidRDefault="00EE7186" w:rsidP="004D1003">
      <w:pPr>
        <w:pStyle w:val="Heading3"/>
        <w:numPr>
          <w:ilvl w:val="2"/>
          <w:numId w:val="10"/>
        </w:numPr>
      </w:pPr>
      <w:bookmarkStart w:id="342" w:name="_Ref94014267"/>
      <w:r>
        <w:t>in the case of a party that is a Commonwealth Entity, disclosure to its responsible government Minister or in response to a request by a House of Parliament or a Committee of Parliament.</w:t>
      </w:r>
      <w:bookmarkEnd w:id="342"/>
      <w:r>
        <w:t xml:space="preserve"> </w:t>
      </w:r>
    </w:p>
    <w:p w14:paraId="4572B899" w14:textId="77777777" w:rsidR="00EE7186" w:rsidRPr="00091E37" w:rsidRDefault="00EE7186" w:rsidP="004D1003">
      <w:pPr>
        <w:pStyle w:val="Heading1"/>
        <w:numPr>
          <w:ilvl w:val="0"/>
          <w:numId w:val="10"/>
        </w:numPr>
      </w:pPr>
      <w:bookmarkStart w:id="343" w:name="_Ref87968546"/>
      <w:bookmarkStart w:id="344" w:name="_Toc110885151"/>
      <w:r>
        <w:rPr>
          <w:b w:val="0"/>
          <w:noProof/>
          <w:lang w:eastAsia="en-AU"/>
        </w:rPr>
        <mc:AlternateContent>
          <mc:Choice Requires="wps">
            <w:drawing>
              <wp:anchor distT="0" distB="0" distL="114300" distR="114300" simplePos="0" relativeHeight="251702272" behindDoc="0" locked="0" layoutInCell="1" allowOverlap="1" wp14:anchorId="2798B024" wp14:editId="27AA0FD3">
                <wp:simplePos x="0" y="0"/>
                <wp:positionH relativeFrom="rightMargin">
                  <wp:posOffset>161925</wp:posOffset>
                </wp:positionH>
                <wp:positionV relativeFrom="paragraph">
                  <wp:posOffset>67310</wp:posOffset>
                </wp:positionV>
                <wp:extent cx="2631600" cy="179280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631600" cy="1792800"/>
                        </a:xfrm>
                        <a:prstGeom prst="rect">
                          <a:avLst/>
                        </a:prstGeom>
                        <a:solidFill>
                          <a:schemeClr val="accent6"/>
                        </a:solidFill>
                        <a:ln w="6350">
                          <a:noFill/>
                        </a:ln>
                      </wps:spPr>
                      <wps:txbx>
                        <w:txbxContent>
                          <w:p w14:paraId="0B4F1680" w14:textId="77777777" w:rsidR="00EE7186" w:rsidRDefault="00EE7186" w:rsidP="00EE718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_Ref87968546 \w \h </w:instrText>
                            </w:r>
                            <w:r>
                              <w:rPr>
                                <w:b/>
                                <w:i/>
                                <w:sz w:val="16"/>
                              </w:rPr>
                            </w:r>
                            <w:r>
                              <w:rPr>
                                <w:b/>
                                <w:i/>
                                <w:sz w:val="16"/>
                              </w:rPr>
                              <w:fldChar w:fldCharType="separate"/>
                            </w:r>
                            <w:r>
                              <w:rPr>
                                <w:b/>
                                <w:i/>
                                <w:sz w:val="16"/>
                              </w:rPr>
                              <w:t>18</w:t>
                            </w:r>
                            <w:r>
                              <w:rPr>
                                <w:b/>
                                <w:i/>
                                <w:sz w:val="16"/>
                              </w:rPr>
                              <w:fldChar w:fldCharType="end"/>
                            </w:r>
                            <w:r>
                              <w:rPr>
                                <w:b/>
                                <w:i/>
                                <w:sz w:val="16"/>
                              </w:rPr>
                              <w:t xml:space="preserve">: </w:t>
                            </w:r>
                            <w:r>
                              <w:rPr>
                                <w:sz w:val="16"/>
                                <w:szCs w:val="16"/>
                                <w:lang w:eastAsia="en-AU"/>
                              </w:rPr>
                              <w:t xml:space="preserve">For any formal notices and communications, the parties should follow the </w:t>
                            </w:r>
                            <w:r w:rsidRPr="007F279B">
                              <w:rPr>
                                <w:sz w:val="16"/>
                              </w:rPr>
                              <w:t>requirements</w:t>
                            </w:r>
                            <w:r>
                              <w:rPr>
                                <w:sz w:val="16"/>
                                <w:szCs w:val="16"/>
                                <w:lang w:eastAsia="en-AU"/>
                              </w:rPr>
                              <w:t xml:space="preserve"> of clause </w:t>
                            </w:r>
                            <w:r>
                              <w:rPr>
                                <w:sz w:val="16"/>
                                <w:szCs w:val="16"/>
                                <w:lang w:eastAsia="en-AU"/>
                              </w:rPr>
                              <w:fldChar w:fldCharType="begin"/>
                            </w:r>
                            <w:r>
                              <w:rPr>
                                <w:sz w:val="16"/>
                                <w:szCs w:val="16"/>
                                <w:lang w:eastAsia="en-AU"/>
                              </w:rPr>
                              <w:instrText xml:space="preserve"> REF _Ref80889899 \w \h </w:instrText>
                            </w:r>
                            <w:r>
                              <w:rPr>
                                <w:sz w:val="16"/>
                                <w:szCs w:val="16"/>
                                <w:lang w:eastAsia="en-AU"/>
                              </w:rPr>
                            </w:r>
                            <w:r>
                              <w:rPr>
                                <w:sz w:val="16"/>
                                <w:szCs w:val="16"/>
                                <w:lang w:eastAsia="en-AU"/>
                              </w:rPr>
                              <w:fldChar w:fldCharType="separate"/>
                            </w:r>
                            <w:r>
                              <w:rPr>
                                <w:sz w:val="16"/>
                                <w:szCs w:val="16"/>
                                <w:lang w:eastAsia="en-AU"/>
                              </w:rPr>
                              <w:t>18.1</w:t>
                            </w:r>
                            <w:r>
                              <w:rPr>
                                <w:sz w:val="16"/>
                                <w:szCs w:val="16"/>
                                <w:lang w:eastAsia="en-AU"/>
                              </w:rPr>
                              <w:fldChar w:fldCharType="end"/>
                            </w:r>
                            <w:r>
                              <w:rPr>
                                <w:sz w:val="16"/>
                                <w:szCs w:val="16"/>
                                <w:lang w:eastAsia="en-AU"/>
                              </w:rPr>
                              <w:t xml:space="preserve"> to ensure it is valid.  </w:t>
                            </w:r>
                          </w:p>
                          <w:p w14:paraId="741EE9CA" w14:textId="77777777" w:rsidR="00EE7186" w:rsidRDefault="00EE7186" w:rsidP="00EE7186">
                            <w:pPr>
                              <w:spacing w:after="120"/>
                              <w:rPr>
                                <w:sz w:val="16"/>
                                <w:szCs w:val="16"/>
                                <w:lang w:eastAsia="en-AU"/>
                              </w:rPr>
                            </w:pPr>
                            <w:r>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_Ref94014307 \w \h </w:instrText>
                            </w:r>
                            <w:r>
                              <w:rPr>
                                <w:sz w:val="16"/>
                                <w:szCs w:val="16"/>
                                <w:lang w:eastAsia="en-AU"/>
                              </w:rPr>
                            </w:r>
                            <w:r>
                              <w:rPr>
                                <w:sz w:val="16"/>
                                <w:szCs w:val="16"/>
                                <w:lang w:eastAsia="en-AU"/>
                              </w:rPr>
                              <w:fldChar w:fldCharType="separate"/>
                            </w:r>
                            <w:r>
                              <w:rPr>
                                <w:sz w:val="16"/>
                                <w:szCs w:val="16"/>
                                <w:lang w:eastAsia="en-AU"/>
                              </w:rPr>
                              <w:t>18.2</w:t>
                            </w:r>
                            <w:r>
                              <w:rPr>
                                <w:sz w:val="16"/>
                                <w:szCs w:val="16"/>
                                <w:lang w:eastAsia="en-AU"/>
                              </w:rPr>
                              <w:fldChar w:fldCharType="end"/>
                            </w:r>
                            <w:r>
                              <w:rPr>
                                <w:sz w:val="16"/>
                                <w:szCs w:val="16"/>
                                <w:lang w:eastAsia="en-AU"/>
                              </w:rPr>
                              <w:t xml:space="preserve">.  </w:t>
                            </w:r>
                          </w:p>
                          <w:p w14:paraId="60FBDA8C" w14:textId="77777777" w:rsidR="00EE7186" w:rsidRDefault="00EE7186" w:rsidP="00EE7186">
                            <w:pPr>
                              <w:spacing w:after="120"/>
                              <w:rPr>
                                <w:sz w:val="16"/>
                                <w:szCs w:val="16"/>
                                <w:lang w:eastAsia="en-AU"/>
                              </w:rPr>
                            </w:pPr>
                            <w:r>
                              <w:rPr>
                                <w:sz w:val="16"/>
                                <w:szCs w:val="16"/>
                                <w:lang w:eastAsia="en-AU"/>
                              </w:rPr>
                              <w:t xml:space="preserve">While there are several ways to send notices, the most common approach (and the fastest) is via email.  An email sent before 5pm on a Business Day in the place of receipt is deemed delivered at the time sent, unless an automated message is received that an email has not been delivered.  There is no requirement to also </w:t>
                            </w:r>
                            <w:proofErr w:type="gramStart"/>
                            <w:r>
                              <w:rPr>
                                <w:sz w:val="16"/>
                                <w:szCs w:val="16"/>
                                <w:lang w:eastAsia="en-AU"/>
                              </w:rPr>
                              <w:t>post</w:t>
                            </w:r>
                            <w:proofErr w:type="gramEnd"/>
                            <w:r>
                              <w:rPr>
                                <w:sz w:val="16"/>
                                <w:szCs w:val="16"/>
                                <w:lang w:eastAsia="en-AU"/>
                              </w:rPr>
                              <w:t xml:space="preserve"> or hand deliver a copy of a notice once sent via email.</w:t>
                            </w:r>
                          </w:p>
                          <w:p w14:paraId="38FC29EA"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8B024" id="Text Box 83" o:spid="_x0000_s1081" type="#_x0000_t202" style="position:absolute;left:0;text-align:left;margin-left:12.75pt;margin-top:5.3pt;width:207.2pt;height:141.15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EUSAIAAIgEAAAOAAAAZHJzL2Uyb0RvYy54bWysVE1vGjEQvVfqf7B8LwskEIKyRDRRqkoo&#10;iQRVzsbrDSt5Pa5t2E1/fZ+9C/loT1UvZr72zcybGa6u21qzg3K+IpPz0WDImTKSiso85/zH5u7L&#10;jDMfhCmEJqNy/qI8v158/nTV2Lka0450oRwDiPHzxuZ8F4KdZ5mXO1ULPyCrDJwluVoEqO45K5xo&#10;gF7rbDwcTrOGXGEdSeU9rLedky8SflkqGR7K0qvAdM5RW0ivS+82vtniSsyfnbC7SvZliH+oohaV&#10;QdIT1K0Igu1d9QdUXUlHnsowkFRnVJaVVKkHdDMafuhmvRNWpV5Ajrcnmvz/g5X3h0fHqiLnszPO&#10;jKgxo41qA/tKLYMJ/DTWzxG2tggMLeyY89HuYYxtt6Wr4y8aYvCD6ZcTuxFNwjieno2mQ7gkfKOL&#10;y/EMCvCz18+t8+GboppFIecO40usisPKhy70GBKzedJVcVdpnZS4MupGO3YQGLaQUpkw7RO8i9SG&#10;NTmfnk2GCdxQhOjQtUE9seGusSiFdtsmgiaTY9dbKl5AhqNunbyVdxUKXgkfHoXD/qBJ3ER4wFNq&#10;QjLqJc525H79zR7jMVZ4OWuwjzn3P/fCKc70d4OBX47Oz+MCJ+V8cjGG4t56tm89Zl/fEFgY4fqs&#10;TGKMD/oolo7qJ5zOMmaFSxiJ3DkPR/EmdFeC05NquUxBWFkrwsqsrYzQkfU4jk37JJztZxYw7ns6&#10;bq6YfxhdFxu/NLTcByqrNNdIdMdqzz/WPW1Gf5rxnt7qKer1D2TxGwAA//8DAFBLAwQUAAYACAAA&#10;ACEANIXq+d4AAAAJAQAADwAAAGRycy9kb3ducmV2LnhtbEyPwU6DQBCG7ya+w2ZMvNkFbJuCLI0a&#10;jRcvRaPXKYxAZGcpu7To0zue9Djz/fnnm3w7214dafSdYwPxIgJFXLm648bA68vj1QaUD8g19o7J&#10;wBd52BbnZzlmtTvxjo5laJSUsM/QQBvCkGntq5Ys+oUbiIV9uNFikHFsdD3iScptr5MoWmuLHcuF&#10;Fge6b6n6LCdr4BAfkvfN9/Tw9ox+Wd7FvpyeKmMuL+bbG1CB5vAXhl99UYdCnPZu4tqr3kCyWklS&#10;9tEalPDldZqC2gtIkxR0kev/HxQ/AAAA//8DAFBLAQItABQABgAIAAAAIQC2gziS/gAAAOEBAAAT&#10;AAAAAAAAAAAAAAAAAAAAAABbQ29udGVudF9UeXBlc10ueG1sUEsBAi0AFAAGAAgAAAAhADj9If/W&#10;AAAAlAEAAAsAAAAAAAAAAAAAAAAALwEAAF9yZWxzLy5yZWxzUEsBAi0AFAAGAAgAAAAhAEzQ0RRI&#10;AgAAiAQAAA4AAAAAAAAAAAAAAAAALgIAAGRycy9lMm9Eb2MueG1sUEsBAi0AFAAGAAgAAAAhADSF&#10;6vneAAAACQEAAA8AAAAAAAAAAAAAAAAAogQAAGRycy9kb3ducmV2LnhtbFBLBQYAAAAABAAEAPMA&#10;AACtBQAAAAA=&#10;" fillcolor="#e9e4de [3209]" stroked="f" strokeweight=".5pt">
                <v:textbox>
                  <w:txbxContent>
                    <w:p w14:paraId="0B4F1680" w14:textId="77777777" w:rsidR="00EE7186" w:rsidRDefault="00EE7186" w:rsidP="00EE718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_Ref87968546 \w \h </w:instrText>
                      </w:r>
                      <w:r>
                        <w:rPr>
                          <w:b/>
                          <w:i/>
                          <w:sz w:val="16"/>
                        </w:rPr>
                      </w:r>
                      <w:r>
                        <w:rPr>
                          <w:b/>
                          <w:i/>
                          <w:sz w:val="16"/>
                        </w:rPr>
                        <w:fldChar w:fldCharType="separate"/>
                      </w:r>
                      <w:r>
                        <w:rPr>
                          <w:b/>
                          <w:i/>
                          <w:sz w:val="16"/>
                        </w:rPr>
                        <w:t>18</w:t>
                      </w:r>
                      <w:r>
                        <w:rPr>
                          <w:b/>
                          <w:i/>
                          <w:sz w:val="16"/>
                        </w:rPr>
                        <w:fldChar w:fldCharType="end"/>
                      </w:r>
                      <w:r>
                        <w:rPr>
                          <w:b/>
                          <w:i/>
                          <w:sz w:val="16"/>
                        </w:rPr>
                        <w:t xml:space="preserve">: </w:t>
                      </w:r>
                      <w:r>
                        <w:rPr>
                          <w:sz w:val="16"/>
                          <w:szCs w:val="16"/>
                          <w:lang w:eastAsia="en-AU"/>
                        </w:rPr>
                        <w:t xml:space="preserve">For any formal notices and communications, the parties should follow the </w:t>
                      </w:r>
                      <w:r w:rsidRPr="007F279B">
                        <w:rPr>
                          <w:sz w:val="16"/>
                        </w:rPr>
                        <w:t>requirements</w:t>
                      </w:r>
                      <w:r>
                        <w:rPr>
                          <w:sz w:val="16"/>
                          <w:szCs w:val="16"/>
                          <w:lang w:eastAsia="en-AU"/>
                        </w:rPr>
                        <w:t xml:space="preserve"> of clause </w:t>
                      </w:r>
                      <w:r>
                        <w:rPr>
                          <w:sz w:val="16"/>
                          <w:szCs w:val="16"/>
                          <w:lang w:eastAsia="en-AU"/>
                        </w:rPr>
                        <w:fldChar w:fldCharType="begin"/>
                      </w:r>
                      <w:r>
                        <w:rPr>
                          <w:sz w:val="16"/>
                          <w:szCs w:val="16"/>
                          <w:lang w:eastAsia="en-AU"/>
                        </w:rPr>
                        <w:instrText xml:space="preserve"> REF _Ref80889899 \w \h </w:instrText>
                      </w:r>
                      <w:r>
                        <w:rPr>
                          <w:sz w:val="16"/>
                          <w:szCs w:val="16"/>
                          <w:lang w:eastAsia="en-AU"/>
                        </w:rPr>
                      </w:r>
                      <w:r>
                        <w:rPr>
                          <w:sz w:val="16"/>
                          <w:szCs w:val="16"/>
                          <w:lang w:eastAsia="en-AU"/>
                        </w:rPr>
                        <w:fldChar w:fldCharType="separate"/>
                      </w:r>
                      <w:r>
                        <w:rPr>
                          <w:sz w:val="16"/>
                          <w:szCs w:val="16"/>
                          <w:lang w:eastAsia="en-AU"/>
                        </w:rPr>
                        <w:t>18.1</w:t>
                      </w:r>
                      <w:r>
                        <w:rPr>
                          <w:sz w:val="16"/>
                          <w:szCs w:val="16"/>
                          <w:lang w:eastAsia="en-AU"/>
                        </w:rPr>
                        <w:fldChar w:fldCharType="end"/>
                      </w:r>
                      <w:r>
                        <w:rPr>
                          <w:sz w:val="16"/>
                          <w:szCs w:val="16"/>
                          <w:lang w:eastAsia="en-AU"/>
                        </w:rPr>
                        <w:t xml:space="preserve"> to ensure it is valid.  </w:t>
                      </w:r>
                    </w:p>
                    <w:p w14:paraId="741EE9CA" w14:textId="77777777" w:rsidR="00EE7186" w:rsidRDefault="00EE7186" w:rsidP="00EE7186">
                      <w:pPr>
                        <w:spacing w:after="120"/>
                        <w:rPr>
                          <w:sz w:val="16"/>
                          <w:szCs w:val="16"/>
                          <w:lang w:eastAsia="en-AU"/>
                        </w:rPr>
                      </w:pPr>
                      <w:r>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_Ref94014307 \w \h </w:instrText>
                      </w:r>
                      <w:r>
                        <w:rPr>
                          <w:sz w:val="16"/>
                          <w:szCs w:val="16"/>
                          <w:lang w:eastAsia="en-AU"/>
                        </w:rPr>
                      </w:r>
                      <w:r>
                        <w:rPr>
                          <w:sz w:val="16"/>
                          <w:szCs w:val="16"/>
                          <w:lang w:eastAsia="en-AU"/>
                        </w:rPr>
                        <w:fldChar w:fldCharType="separate"/>
                      </w:r>
                      <w:r>
                        <w:rPr>
                          <w:sz w:val="16"/>
                          <w:szCs w:val="16"/>
                          <w:lang w:eastAsia="en-AU"/>
                        </w:rPr>
                        <w:t>18.2</w:t>
                      </w:r>
                      <w:r>
                        <w:rPr>
                          <w:sz w:val="16"/>
                          <w:szCs w:val="16"/>
                          <w:lang w:eastAsia="en-AU"/>
                        </w:rPr>
                        <w:fldChar w:fldCharType="end"/>
                      </w:r>
                      <w:r>
                        <w:rPr>
                          <w:sz w:val="16"/>
                          <w:szCs w:val="16"/>
                          <w:lang w:eastAsia="en-AU"/>
                        </w:rPr>
                        <w:t xml:space="preserve">.  </w:t>
                      </w:r>
                    </w:p>
                    <w:p w14:paraId="60FBDA8C" w14:textId="77777777" w:rsidR="00EE7186" w:rsidRDefault="00EE7186" w:rsidP="00EE7186">
                      <w:pPr>
                        <w:spacing w:after="120"/>
                        <w:rPr>
                          <w:sz w:val="16"/>
                          <w:szCs w:val="16"/>
                          <w:lang w:eastAsia="en-AU"/>
                        </w:rPr>
                      </w:pPr>
                      <w:r>
                        <w:rPr>
                          <w:sz w:val="16"/>
                          <w:szCs w:val="16"/>
                          <w:lang w:eastAsia="en-AU"/>
                        </w:rPr>
                        <w:t xml:space="preserve">While there are several ways to send notices, the most common approach (and the fastest) is via email.  An email sent before 5pm on a Business Day in the place of receipt is deemed delivered at the time sent, unless an automated message is received that an email has not been delivered.  There is no requirement to also </w:t>
                      </w:r>
                      <w:proofErr w:type="gramStart"/>
                      <w:r>
                        <w:rPr>
                          <w:sz w:val="16"/>
                          <w:szCs w:val="16"/>
                          <w:lang w:eastAsia="en-AU"/>
                        </w:rPr>
                        <w:t>post</w:t>
                      </w:r>
                      <w:proofErr w:type="gramEnd"/>
                      <w:r>
                        <w:rPr>
                          <w:sz w:val="16"/>
                          <w:szCs w:val="16"/>
                          <w:lang w:eastAsia="en-AU"/>
                        </w:rPr>
                        <w:t xml:space="preserve"> or hand deliver a copy of a notice once sent via email.</w:t>
                      </w:r>
                    </w:p>
                    <w:p w14:paraId="38FC29EA" w14:textId="77777777" w:rsidR="00EE7186" w:rsidRPr="00E24032" w:rsidRDefault="00EE7186" w:rsidP="00EE7186">
                      <w:pPr>
                        <w:rPr>
                          <w:b/>
                          <w:i/>
                          <w:sz w:val="16"/>
                        </w:rPr>
                      </w:pPr>
                    </w:p>
                  </w:txbxContent>
                </v:textbox>
                <w10:wrap anchorx="margin"/>
              </v:shape>
            </w:pict>
          </mc:Fallback>
        </mc:AlternateContent>
      </w:r>
      <w:r w:rsidRPr="00091E37">
        <w:t>Notices</w:t>
      </w:r>
      <w:bookmarkEnd w:id="343"/>
      <w:bookmarkEnd w:id="344"/>
    </w:p>
    <w:p w14:paraId="5D20947B" w14:textId="77777777" w:rsidR="00EE7186" w:rsidRDefault="00EE7186" w:rsidP="004D1003">
      <w:pPr>
        <w:pStyle w:val="Heading2"/>
        <w:numPr>
          <w:ilvl w:val="1"/>
          <w:numId w:val="10"/>
        </w:numPr>
      </w:pPr>
      <w:bookmarkStart w:id="345" w:name="_Ref80889899"/>
      <w:bookmarkStart w:id="346" w:name="_Toc87902477"/>
      <w:bookmarkStart w:id="347" w:name="_Toc110885152"/>
      <w:r>
        <w:t>Obligation for notices</w:t>
      </w:r>
      <w:bookmarkEnd w:id="345"/>
      <w:bookmarkEnd w:id="346"/>
      <w:bookmarkEnd w:id="347"/>
    </w:p>
    <w:p w14:paraId="45ED16CA" w14:textId="77777777" w:rsidR="00EE7186" w:rsidRDefault="00EE7186" w:rsidP="00EE7186">
      <w:pPr>
        <w:pStyle w:val="IndentParaLevel1"/>
      </w:pPr>
      <w:bookmarkStart w:id="348" w:name="_Ref400094617"/>
      <w:r>
        <w:t>Each notice under this Agreement must be:</w:t>
      </w:r>
      <w:bookmarkEnd w:id="348"/>
    </w:p>
    <w:p w14:paraId="339010A3" w14:textId="77777777" w:rsidR="00EE7186" w:rsidRDefault="00EE7186" w:rsidP="004D1003">
      <w:pPr>
        <w:pStyle w:val="Heading3"/>
        <w:numPr>
          <w:ilvl w:val="2"/>
          <w:numId w:val="10"/>
        </w:numPr>
      </w:pPr>
      <w:r>
        <w:t xml:space="preserve">in </w:t>
      </w:r>
      <w:proofErr w:type="gramStart"/>
      <w:r>
        <w:t>writing;</w:t>
      </w:r>
      <w:proofErr w:type="gramEnd"/>
      <w:r>
        <w:t xml:space="preserve"> </w:t>
      </w:r>
    </w:p>
    <w:p w14:paraId="38DAFB1B" w14:textId="59E77454" w:rsidR="00EE7186" w:rsidRDefault="00EE7186" w:rsidP="004D1003">
      <w:pPr>
        <w:pStyle w:val="Heading3"/>
        <w:numPr>
          <w:ilvl w:val="2"/>
          <w:numId w:val="10"/>
        </w:numPr>
      </w:pPr>
      <w:r>
        <w:t>a</w:t>
      </w:r>
      <w:r w:rsidRPr="001570B1">
        <w:t xml:space="preserve">ddressed to the recipient at the applicable address for notices set out in item </w:t>
      </w:r>
      <w:r w:rsidRPr="00915363">
        <w:fldChar w:fldCharType="begin"/>
      </w:r>
      <w:r w:rsidRPr="00915363">
        <w:instrText xml:space="preserve"> REF _Ref87968605 \w \h  \* MERGEFORMAT </w:instrText>
      </w:r>
      <w:r w:rsidRPr="00915363">
        <w:fldChar w:fldCharType="separate"/>
      </w:r>
      <w:r w:rsidR="006B4AC5">
        <w:t>1</w:t>
      </w:r>
      <w:r w:rsidRPr="00915363">
        <w:fldChar w:fldCharType="end"/>
      </w:r>
      <w:r w:rsidRPr="007C1036">
        <w:t xml:space="preserve"> or </w:t>
      </w:r>
      <w:r w:rsidRPr="007C1036">
        <w:fldChar w:fldCharType="begin"/>
      </w:r>
      <w:r w:rsidRPr="007C1036">
        <w:instrText xml:space="preserve"> REF _Ref87975237 \w \h  \* MERGEFORMAT </w:instrText>
      </w:r>
      <w:r w:rsidRPr="007C1036">
        <w:fldChar w:fldCharType="separate"/>
      </w:r>
      <w:r w:rsidR="006B4AC5">
        <w:t>2</w:t>
      </w:r>
      <w:r w:rsidRPr="007C1036">
        <w:fldChar w:fldCharType="end"/>
      </w:r>
      <w:r>
        <w:t xml:space="preserve"> of the Details Schedule (as applicable); and</w:t>
      </w:r>
    </w:p>
    <w:p w14:paraId="43E015FF" w14:textId="77777777" w:rsidR="00EE7186" w:rsidRDefault="00EE7186" w:rsidP="004D1003">
      <w:pPr>
        <w:pStyle w:val="Heading3"/>
        <w:numPr>
          <w:ilvl w:val="2"/>
          <w:numId w:val="10"/>
        </w:numPr>
      </w:pPr>
      <w:r>
        <w:t>left at, or sent by pre-paid express post, or email to, that address.</w:t>
      </w:r>
    </w:p>
    <w:p w14:paraId="06B8B3A7" w14:textId="77777777" w:rsidR="00EE7186" w:rsidRDefault="00EE7186" w:rsidP="004D1003">
      <w:pPr>
        <w:pStyle w:val="Heading2"/>
        <w:keepLines/>
        <w:numPr>
          <w:ilvl w:val="1"/>
          <w:numId w:val="10"/>
        </w:numPr>
      </w:pPr>
      <w:bookmarkStart w:id="349" w:name="_Toc87902478"/>
      <w:bookmarkStart w:id="350" w:name="_Ref93505699"/>
      <w:bookmarkStart w:id="351" w:name="_Ref94014307"/>
      <w:bookmarkStart w:id="352" w:name="_Toc110885153"/>
      <w:r>
        <w:lastRenderedPageBreak/>
        <w:t>Deemed receipt</w:t>
      </w:r>
      <w:bookmarkEnd w:id="349"/>
      <w:bookmarkEnd w:id="350"/>
      <w:bookmarkEnd w:id="351"/>
      <w:bookmarkEnd w:id="352"/>
    </w:p>
    <w:p w14:paraId="76D0C33D" w14:textId="3E0B5095" w:rsidR="00EE7186" w:rsidRDefault="00EE7186" w:rsidP="004D1003">
      <w:pPr>
        <w:pStyle w:val="Heading3"/>
        <w:keepNext/>
        <w:keepLines/>
        <w:numPr>
          <w:ilvl w:val="2"/>
          <w:numId w:val="10"/>
        </w:numPr>
      </w:pPr>
      <w:r>
        <w:t>Notices given in accordance with clause </w:t>
      </w:r>
      <w:r>
        <w:fldChar w:fldCharType="begin"/>
      </w:r>
      <w:r>
        <w:instrText xml:space="preserve"> REF _Ref80889899 \w \h </w:instrText>
      </w:r>
      <w:r>
        <w:fldChar w:fldCharType="separate"/>
      </w:r>
      <w:r w:rsidR="006B4AC5">
        <w:t>18.1</w:t>
      </w:r>
      <w:r>
        <w:fldChar w:fldCharType="end"/>
      </w:r>
      <w:r>
        <w:t xml:space="preserve"> will be deemed to be received:</w:t>
      </w:r>
    </w:p>
    <w:p w14:paraId="41DEF67E" w14:textId="77777777" w:rsidR="00EE7186" w:rsidRDefault="00EE7186" w:rsidP="004D1003">
      <w:pPr>
        <w:pStyle w:val="Heading4"/>
        <w:keepNext/>
        <w:keepLines/>
        <w:numPr>
          <w:ilvl w:val="3"/>
          <w:numId w:val="10"/>
        </w:numPr>
      </w:pPr>
      <w:r>
        <w:t xml:space="preserve">if delivered by hand - upon delivery to the relevant </w:t>
      </w:r>
      <w:proofErr w:type="gramStart"/>
      <w:r>
        <w:t>address;</w:t>
      </w:r>
      <w:proofErr w:type="gramEnd"/>
    </w:p>
    <w:p w14:paraId="21A31904" w14:textId="77777777" w:rsidR="00EE7186" w:rsidRDefault="00EE7186" w:rsidP="004D1003">
      <w:pPr>
        <w:pStyle w:val="Heading4"/>
        <w:keepNext/>
        <w:keepLines/>
        <w:numPr>
          <w:ilvl w:val="3"/>
          <w:numId w:val="10"/>
        </w:numPr>
      </w:pPr>
      <w:r>
        <w:t>if sent by pre-paid express post - on the second Business D</w:t>
      </w:r>
      <w:r w:rsidRPr="00F4788D">
        <w:t>ay after the date of posting</w:t>
      </w:r>
      <w:r>
        <w:t>; or</w:t>
      </w:r>
    </w:p>
    <w:p w14:paraId="09036EBF" w14:textId="77777777" w:rsidR="00EE7186" w:rsidRDefault="00EE7186" w:rsidP="004D1003">
      <w:pPr>
        <w:pStyle w:val="Heading4"/>
        <w:numPr>
          <w:ilvl w:val="3"/>
          <w:numId w:val="10"/>
        </w:numPr>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63BC4304" w14:textId="77777777" w:rsidR="00EE7186" w:rsidRDefault="00EE7186" w:rsidP="004D1003">
      <w:pPr>
        <w:pStyle w:val="Heading3"/>
        <w:numPr>
          <w:ilvl w:val="2"/>
          <w:numId w:val="10"/>
        </w:numPr>
      </w:pPr>
      <w:r>
        <w:t xml:space="preserve">A notice received after 5.00 pm, or on a day that is not a Business Day in the place of receipt, is deemed to be </w:t>
      </w:r>
      <w:proofErr w:type="gramStart"/>
      <w:r>
        <w:t>effected</w:t>
      </w:r>
      <w:proofErr w:type="gramEnd"/>
      <w:r>
        <w:t xml:space="preserve"> on the next Business Day in that place.</w:t>
      </w:r>
    </w:p>
    <w:p w14:paraId="4863E20B" w14:textId="77777777" w:rsidR="00EE7186" w:rsidRPr="00091E37" w:rsidRDefault="00EE7186" w:rsidP="004D1003">
      <w:pPr>
        <w:pStyle w:val="Heading1"/>
        <w:numPr>
          <w:ilvl w:val="0"/>
          <w:numId w:val="10"/>
        </w:numPr>
      </w:pPr>
      <w:bookmarkStart w:id="353" w:name="_Toc110885154"/>
      <w:r>
        <w:rPr>
          <w:b w:val="0"/>
          <w:noProof/>
          <w:lang w:eastAsia="en-AU"/>
        </w:rPr>
        <mc:AlternateContent>
          <mc:Choice Requires="wps">
            <w:drawing>
              <wp:anchor distT="0" distB="0" distL="114300" distR="114300" simplePos="0" relativeHeight="251736064" behindDoc="0" locked="0" layoutInCell="1" allowOverlap="1" wp14:anchorId="422DEBB7" wp14:editId="76B8B20E">
                <wp:simplePos x="0" y="0"/>
                <wp:positionH relativeFrom="rightMargin">
                  <wp:posOffset>161925</wp:posOffset>
                </wp:positionH>
                <wp:positionV relativeFrom="paragraph">
                  <wp:posOffset>403860</wp:posOffset>
                </wp:positionV>
                <wp:extent cx="2631600" cy="608400"/>
                <wp:effectExtent l="0" t="0" r="0" b="1270"/>
                <wp:wrapNone/>
                <wp:docPr id="142" name="Text Box 142"/>
                <wp:cNvGraphicFramePr/>
                <a:graphic xmlns:a="http://schemas.openxmlformats.org/drawingml/2006/main">
                  <a:graphicData uri="http://schemas.microsoft.com/office/word/2010/wordprocessingShape">
                    <wps:wsp>
                      <wps:cNvSpPr txBox="1"/>
                      <wps:spPr>
                        <a:xfrm>
                          <a:off x="0" y="0"/>
                          <a:ext cx="2631600" cy="608400"/>
                        </a:xfrm>
                        <a:prstGeom prst="rect">
                          <a:avLst/>
                        </a:prstGeom>
                        <a:solidFill>
                          <a:schemeClr val="accent6"/>
                        </a:solidFill>
                        <a:ln w="6350">
                          <a:noFill/>
                        </a:ln>
                      </wps:spPr>
                      <wps:txbx>
                        <w:txbxContent>
                          <w:p w14:paraId="187B5F08" w14:textId="77777777" w:rsidR="00EE7186" w:rsidRPr="000201D9" w:rsidRDefault="00EE7186" w:rsidP="00EE7186">
                            <w:pPr>
                              <w:rPr>
                                <w:b/>
                                <w:sz w:val="16"/>
                              </w:rPr>
                            </w:pPr>
                            <w:r>
                              <w:rPr>
                                <w:b/>
                                <w:i/>
                                <w:sz w:val="16"/>
                              </w:rPr>
                              <w:t xml:space="preserve">Guidance Note for clause </w:t>
                            </w:r>
                            <w:r>
                              <w:rPr>
                                <w:b/>
                                <w:i/>
                                <w:sz w:val="16"/>
                              </w:rPr>
                              <w:fldChar w:fldCharType="begin"/>
                            </w:r>
                            <w:r>
                              <w:rPr>
                                <w:b/>
                                <w:i/>
                                <w:sz w:val="16"/>
                              </w:rPr>
                              <w:instrText xml:space="preserve"> REF _Ref94014324 \w \h </w:instrText>
                            </w:r>
                            <w:r>
                              <w:rPr>
                                <w:b/>
                                <w:i/>
                                <w:sz w:val="16"/>
                              </w:rPr>
                            </w:r>
                            <w:r>
                              <w:rPr>
                                <w:b/>
                                <w:i/>
                                <w:sz w:val="16"/>
                              </w:rPr>
                              <w:fldChar w:fldCharType="separate"/>
                            </w:r>
                            <w:r>
                              <w:rPr>
                                <w:b/>
                                <w:i/>
                                <w:sz w:val="16"/>
                              </w:rPr>
                              <w:t>19.1</w:t>
                            </w:r>
                            <w:r>
                              <w:rPr>
                                <w:b/>
                                <w:i/>
                                <w:sz w:val="16"/>
                              </w:rPr>
                              <w:fldChar w:fldCharType="end"/>
                            </w:r>
                            <w:r>
                              <w:rPr>
                                <w:b/>
                                <w:i/>
                                <w:sz w:val="16"/>
                              </w:rPr>
                              <w:t xml:space="preserve">: </w:t>
                            </w:r>
                            <w:r w:rsidRPr="00EE78DB">
                              <w:rPr>
                                <w:sz w:val="16"/>
                              </w:rPr>
                              <w:t xml:space="preserve">This clause </w:t>
                            </w:r>
                            <w:r>
                              <w:rPr>
                                <w:sz w:val="16"/>
                              </w:rPr>
                              <w:t>clarifies that</w:t>
                            </w:r>
                            <w:r w:rsidRPr="00EE78DB">
                              <w:rPr>
                                <w:sz w:val="16"/>
                              </w:rPr>
                              <w:t xml:space="preserve"> this Agreement</w:t>
                            </w:r>
                            <w:r>
                              <w:rPr>
                                <w:sz w:val="16"/>
                              </w:rPr>
                              <w:t xml:space="preserve"> </w:t>
                            </w:r>
                            <w:r w:rsidRPr="00EE78DB">
                              <w:rPr>
                                <w:sz w:val="16"/>
                              </w:rPr>
                              <w:t>does not</w:t>
                            </w:r>
                            <w:r>
                              <w:rPr>
                                <w:sz w:val="16"/>
                              </w:rPr>
                              <w:t xml:space="preserve"> create an employment relationship, agency, joint </w:t>
                            </w:r>
                            <w:proofErr w:type="gramStart"/>
                            <w:r>
                              <w:rPr>
                                <w:sz w:val="16"/>
                              </w:rPr>
                              <w:t>venture</w:t>
                            </w:r>
                            <w:proofErr w:type="gramEnd"/>
                            <w:r>
                              <w:rPr>
                                <w:sz w:val="16"/>
                              </w:rPr>
                              <w:t xml:space="preserve"> or partnership between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DEBB7" id="Text Box 142" o:spid="_x0000_s1082" type="#_x0000_t202" style="position:absolute;left:0;text-align:left;margin-left:12.75pt;margin-top:31.8pt;width:207.2pt;height:47.9pt;z-index:251736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s6RQIAAIkEAAAOAAAAZHJzL2Uyb0RvYy54bWysVE1v2zAMvQ/YfxB0X+ykSdYGcYqsRYYB&#10;RVsgHXpWZLkxIIuapMTufv2e5Hx03U7DLgq//Eg+kplfd41me+V8Tabgw0HOmTKSytq8FPz70+rT&#10;JWc+CFMKTUYV/FV5fr34+GHe2pka0ZZ0qRwDiPGz1hZ8G4KdZZmXW9UIPyCrDJwVuUYEqO4lK51o&#10;gd7obJTn06wlV1pHUnkP623v5IuEX1VKhoeq8iowXXDUFtLr0ruJb7aYi9mLE3Zby0MZ4h+qaERt&#10;kPQEdSuCYDtX/wHV1NKRpyoMJDUZVVUtVeoB3Qzzd92st8Kq1AvI8fZEk/9/sPJ+/+hYXWJ24xFn&#10;RjQY0pPqAvtCHYs2MNRaP0Pg2iI0dHAg+mj3MMbGu8o18RctMfjB9euJ3wgnYRxNL4bTHC4J3zS/&#10;HEMGfHb+2jofvipqWBQK7jC/RKvY3/nQhx5DYjJPui5XtdZJiTujbrRje4FpCymVCdNDgt8itWEt&#10;CriY5AncUITo0bVBPbHfvq8ohW7TJYYmCSyaNlS+ggtH/T55K1c1Cr4TPjwKhwVCjziK8ICn0oRk&#10;dJA425L7+Td7jMdc4eWsxUIW3P/YCac4098MJn41HI/jBidlPPk8guLeejZvPWbX3BBYGOL8rExi&#10;jA/6KFaOmmfczjJmhUsYidwFD0fxJvRngtuTarlMQdhZK8KdWVsZoSPrcRxP3bNw9jCzgGnf03F1&#10;xezd6PrY+KWh5S5QVae5nlk98I99T5txuM14UG/1FHX+B1n8AgAA//8DAFBLAwQUAAYACAAAACEA&#10;hxrmjd8AAAAJAQAADwAAAGRycy9kb3ducmV2LnhtbEyPQU+DQBCF7yb+h82YeLMLFEihLI0ajRcv&#10;orHXLYxAZGcpu7Tor3c86XHyvrz3TbFbzCBOOLnekoJwFYBAqm3TU6vg7fXxZgPCeU2NHiyhgi90&#10;sCsvLwqdN/ZML3iqfCu4hFyuFXTej7mUru7QaLeyIxJnH3Yy2vM5tbKZ9JnLzSCjIEil0T3xQqdH&#10;vO+w/qxmo+AYHqP95nt+eH/WLq7uQlfNT7VS11fL7RaEx8X/wfCrz+pQstPBztQ4MSiIkoRJBek6&#10;BcF5vM4yEAcGkywGWRby/wflDwAAAP//AwBQSwECLQAUAAYACAAAACEAtoM4kv4AAADhAQAAEwAA&#10;AAAAAAAAAAAAAAAAAAAAW0NvbnRlbnRfVHlwZXNdLnhtbFBLAQItABQABgAIAAAAIQA4/SH/1gAA&#10;AJQBAAALAAAAAAAAAAAAAAAAAC8BAABfcmVscy8ucmVsc1BLAQItABQABgAIAAAAIQCF2Ns6RQIA&#10;AIkEAAAOAAAAAAAAAAAAAAAAAC4CAABkcnMvZTJvRG9jLnhtbFBLAQItABQABgAIAAAAIQCHGuaN&#10;3wAAAAkBAAAPAAAAAAAAAAAAAAAAAJ8EAABkcnMvZG93bnJldi54bWxQSwUGAAAAAAQABADzAAAA&#10;qwUAAAAA&#10;" fillcolor="#e9e4de [3209]" stroked="f" strokeweight=".5pt">
                <v:textbox>
                  <w:txbxContent>
                    <w:p w14:paraId="187B5F08" w14:textId="77777777" w:rsidR="00EE7186" w:rsidRPr="000201D9" w:rsidRDefault="00EE7186" w:rsidP="00EE7186">
                      <w:pPr>
                        <w:rPr>
                          <w:b/>
                          <w:sz w:val="16"/>
                        </w:rPr>
                      </w:pPr>
                      <w:r>
                        <w:rPr>
                          <w:b/>
                          <w:i/>
                          <w:sz w:val="16"/>
                        </w:rPr>
                        <w:t xml:space="preserve">Guidance Note for clause </w:t>
                      </w:r>
                      <w:r>
                        <w:rPr>
                          <w:b/>
                          <w:i/>
                          <w:sz w:val="16"/>
                        </w:rPr>
                        <w:fldChar w:fldCharType="begin"/>
                      </w:r>
                      <w:r>
                        <w:rPr>
                          <w:b/>
                          <w:i/>
                          <w:sz w:val="16"/>
                        </w:rPr>
                        <w:instrText xml:space="preserve"> REF _Ref94014324 \w \h </w:instrText>
                      </w:r>
                      <w:r>
                        <w:rPr>
                          <w:b/>
                          <w:i/>
                          <w:sz w:val="16"/>
                        </w:rPr>
                      </w:r>
                      <w:r>
                        <w:rPr>
                          <w:b/>
                          <w:i/>
                          <w:sz w:val="16"/>
                        </w:rPr>
                        <w:fldChar w:fldCharType="separate"/>
                      </w:r>
                      <w:r>
                        <w:rPr>
                          <w:b/>
                          <w:i/>
                          <w:sz w:val="16"/>
                        </w:rPr>
                        <w:t>19.1</w:t>
                      </w:r>
                      <w:r>
                        <w:rPr>
                          <w:b/>
                          <w:i/>
                          <w:sz w:val="16"/>
                        </w:rPr>
                        <w:fldChar w:fldCharType="end"/>
                      </w:r>
                      <w:r>
                        <w:rPr>
                          <w:b/>
                          <w:i/>
                          <w:sz w:val="16"/>
                        </w:rPr>
                        <w:t xml:space="preserve">: </w:t>
                      </w:r>
                      <w:r w:rsidRPr="00EE78DB">
                        <w:rPr>
                          <w:sz w:val="16"/>
                        </w:rPr>
                        <w:t xml:space="preserve">This clause </w:t>
                      </w:r>
                      <w:r>
                        <w:rPr>
                          <w:sz w:val="16"/>
                        </w:rPr>
                        <w:t>clarifies that</w:t>
                      </w:r>
                      <w:r w:rsidRPr="00EE78DB">
                        <w:rPr>
                          <w:sz w:val="16"/>
                        </w:rPr>
                        <w:t xml:space="preserve"> this Agreement</w:t>
                      </w:r>
                      <w:r>
                        <w:rPr>
                          <w:sz w:val="16"/>
                        </w:rPr>
                        <w:t xml:space="preserve"> </w:t>
                      </w:r>
                      <w:r w:rsidRPr="00EE78DB">
                        <w:rPr>
                          <w:sz w:val="16"/>
                        </w:rPr>
                        <w:t>does not</w:t>
                      </w:r>
                      <w:r>
                        <w:rPr>
                          <w:sz w:val="16"/>
                        </w:rPr>
                        <w:t xml:space="preserve"> create an employment relationship, agency, joint </w:t>
                      </w:r>
                      <w:proofErr w:type="gramStart"/>
                      <w:r>
                        <w:rPr>
                          <w:sz w:val="16"/>
                        </w:rPr>
                        <w:t>venture</w:t>
                      </w:r>
                      <w:proofErr w:type="gramEnd"/>
                      <w:r>
                        <w:rPr>
                          <w:sz w:val="16"/>
                        </w:rPr>
                        <w:t xml:space="preserve"> or partnership between the parties.</w:t>
                      </w:r>
                    </w:p>
                  </w:txbxContent>
                </v:textbox>
                <w10:wrap anchorx="margin"/>
              </v:shape>
            </w:pict>
          </mc:Fallback>
        </mc:AlternateContent>
      </w:r>
      <w:r w:rsidRPr="00091E37">
        <w:t>General</w:t>
      </w:r>
      <w:bookmarkEnd w:id="353"/>
    </w:p>
    <w:p w14:paraId="3AE3A7EC" w14:textId="77777777" w:rsidR="00EE7186" w:rsidRDefault="00EE7186" w:rsidP="004D1003">
      <w:pPr>
        <w:pStyle w:val="Heading2"/>
        <w:numPr>
          <w:ilvl w:val="1"/>
          <w:numId w:val="10"/>
        </w:numPr>
      </w:pPr>
      <w:bookmarkStart w:id="354" w:name="_Toc88150685"/>
      <w:bookmarkStart w:id="355" w:name="_Ref94014324"/>
      <w:bookmarkStart w:id="356" w:name="_Toc110885155"/>
      <w:bookmarkEnd w:id="354"/>
      <w:r>
        <w:t>Relationship</w:t>
      </w:r>
      <w:bookmarkEnd w:id="355"/>
      <w:bookmarkEnd w:id="356"/>
    </w:p>
    <w:p w14:paraId="4AADE01A" w14:textId="77777777" w:rsidR="00EE7186" w:rsidRDefault="00EE7186" w:rsidP="000D1ABF">
      <w:pPr>
        <w:pStyle w:val="IndentParaLevel1"/>
      </w:pPr>
      <w:r>
        <w:t xml:space="preserve">This Agreement does not create a relationship of employment, agency, joint </w:t>
      </w:r>
      <w:proofErr w:type="gramStart"/>
      <w:r>
        <w:t>venture</w:t>
      </w:r>
      <w:proofErr w:type="gramEnd"/>
      <w:r>
        <w:t xml:space="preserve"> or partnership between the parties. A party must not represent itself, and must ensure its Personnel do not represent themselves, as:</w:t>
      </w:r>
    </w:p>
    <w:p w14:paraId="0B7B1758" w14:textId="77777777" w:rsidR="00EE7186" w:rsidRPr="00A91C08" w:rsidRDefault="00EE7186" w:rsidP="004D1003">
      <w:pPr>
        <w:pStyle w:val="Heading3"/>
        <w:numPr>
          <w:ilvl w:val="2"/>
          <w:numId w:val="10"/>
        </w:numPr>
      </w:pPr>
      <w:r w:rsidRPr="00A91C08">
        <w:t xml:space="preserve">being </w:t>
      </w:r>
      <w:r>
        <w:t xml:space="preserve">an </w:t>
      </w:r>
      <w:r w:rsidRPr="00A91C08">
        <w:t xml:space="preserve">employee, partner, joint </w:t>
      </w:r>
      <w:proofErr w:type="spellStart"/>
      <w:proofErr w:type="gramStart"/>
      <w:r w:rsidRPr="00A91C08">
        <w:t>venturer</w:t>
      </w:r>
      <w:proofErr w:type="spellEnd"/>
      <w:proofErr w:type="gramEnd"/>
      <w:r w:rsidRPr="00A91C08">
        <w:t xml:space="preserve"> or agent of the </w:t>
      </w:r>
      <w:r>
        <w:t xml:space="preserve">other </w:t>
      </w:r>
      <w:r w:rsidRPr="00A91C08">
        <w:t>part</w:t>
      </w:r>
      <w:r>
        <w:t>y</w:t>
      </w:r>
      <w:r w:rsidRPr="00A91C08">
        <w:t>; or</w:t>
      </w:r>
    </w:p>
    <w:p w14:paraId="0C3B52E7" w14:textId="77777777" w:rsidR="00EE7186" w:rsidRDefault="00EE7186" w:rsidP="004D1003">
      <w:pPr>
        <w:pStyle w:val="Heading3"/>
        <w:numPr>
          <w:ilvl w:val="2"/>
          <w:numId w:val="10"/>
        </w:numPr>
      </w:pPr>
      <w:r>
        <w:t>having any authority to act on behalf of the other party or to bind the other party to any course of action.</w:t>
      </w:r>
    </w:p>
    <w:p w14:paraId="5AE829C7" w14:textId="77777777" w:rsidR="00EE7186" w:rsidRDefault="00EE7186" w:rsidP="004D1003">
      <w:pPr>
        <w:pStyle w:val="Heading2"/>
        <w:numPr>
          <w:ilvl w:val="1"/>
          <w:numId w:val="10"/>
        </w:numPr>
      </w:pPr>
      <w:bookmarkStart w:id="357" w:name="_Ref93526212"/>
      <w:bookmarkStart w:id="358" w:name="_Ref94014346"/>
      <w:bookmarkStart w:id="359" w:name="_Toc110885156"/>
      <w:r>
        <w:rPr>
          <w:b w:val="0"/>
          <w:noProof/>
          <w:lang w:eastAsia="en-AU"/>
        </w:rPr>
        <mc:AlternateContent>
          <mc:Choice Requires="wps">
            <w:drawing>
              <wp:anchor distT="0" distB="0" distL="114300" distR="114300" simplePos="0" relativeHeight="251703296" behindDoc="0" locked="0" layoutInCell="1" allowOverlap="1" wp14:anchorId="2693B67A" wp14:editId="0BCC35AC">
                <wp:simplePos x="0" y="0"/>
                <wp:positionH relativeFrom="rightMargin">
                  <wp:posOffset>139526</wp:posOffset>
                </wp:positionH>
                <wp:positionV relativeFrom="paragraph">
                  <wp:posOffset>128443</wp:posOffset>
                </wp:positionV>
                <wp:extent cx="2631600" cy="1207827"/>
                <wp:effectExtent l="0" t="0" r="0" b="0"/>
                <wp:wrapNone/>
                <wp:docPr id="87" name="Text Box 87"/>
                <wp:cNvGraphicFramePr/>
                <a:graphic xmlns:a="http://schemas.openxmlformats.org/drawingml/2006/main">
                  <a:graphicData uri="http://schemas.microsoft.com/office/word/2010/wordprocessingShape">
                    <wps:wsp>
                      <wps:cNvSpPr txBox="1"/>
                      <wps:spPr>
                        <a:xfrm>
                          <a:off x="0" y="0"/>
                          <a:ext cx="2631600" cy="1207827"/>
                        </a:xfrm>
                        <a:prstGeom prst="rect">
                          <a:avLst/>
                        </a:prstGeom>
                        <a:solidFill>
                          <a:schemeClr val="accent6"/>
                        </a:solidFill>
                        <a:ln w="6350">
                          <a:noFill/>
                        </a:ln>
                      </wps:spPr>
                      <wps:txbx>
                        <w:txbxContent>
                          <w:p w14:paraId="2FF33344" w14:textId="77777777" w:rsidR="00EE7186" w:rsidRDefault="00EE7186" w:rsidP="00EE718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_Ref94014346 \w \h </w:instrText>
                            </w:r>
                            <w:r>
                              <w:rPr>
                                <w:b/>
                                <w:i/>
                                <w:sz w:val="16"/>
                              </w:rPr>
                            </w:r>
                            <w:r>
                              <w:rPr>
                                <w:b/>
                                <w:i/>
                                <w:sz w:val="16"/>
                              </w:rPr>
                              <w:fldChar w:fldCharType="separate"/>
                            </w:r>
                            <w:r>
                              <w:rPr>
                                <w:b/>
                                <w:i/>
                                <w:sz w:val="16"/>
                              </w:rPr>
                              <w:t>19.2</w:t>
                            </w:r>
                            <w:r>
                              <w:rPr>
                                <w:b/>
                                <w:i/>
                                <w:sz w:val="16"/>
                              </w:rPr>
                              <w:fldChar w:fldCharType="end"/>
                            </w:r>
                            <w:r>
                              <w:rPr>
                                <w:b/>
                                <w:i/>
                                <w:sz w:val="16"/>
                              </w:rPr>
                              <w:t xml:space="preserve">: </w:t>
                            </w:r>
                            <w:r w:rsidRPr="00FD2C87">
                              <w:rPr>
                                <w:sz w:val="16"/>
                                <w:szCs w:val="16"/>
                                <w:lang w:eastAsia="en-AU"/>
                              </w:rPr>
                              <w:t xml:space="preserve">The Licensee cannot assign or novate rights without the Licensor's consent, unless permitted in the Agreement.  </w:t>
                            </w:r>
                          </w:p>
                          <w:p w14:paraId="200272C0" w14:textId="77777777" w:rsidR="00EE7186" w:rsidRDefault="00EE7186" w:rsidP="00EE7186">
                            <w:pPr>
                              <w:spacing w:after="120"/>
                              <w:rPr>
                                <w:sz w:val="16"/>
                                <w:szCs w:val="16"/>
                                <w:lang w:eastAsia="en-AU"/>
                              </w:rPr>
                            </w:pPr>
                            <w:r w:rsidRPr="00FD2C87">
                              <w:rPr>
                                <w:sz w:val="16"/>
                                <w:szCs w:val="16"/>
                                <w:lang w:eastAsia="en-AU"/>
                              </w:rPr>
                              <w:t xml:space="preserve">The Licensor may assign or novate its rights to the </w:t>
                            </w:r>
                            <w:r w:rsidRPr="00FD2C87">
                              <w:rPr>
                                <w:sz w:val="16"/>
                              </w:rPr>
                              <w:t>Licensed</w:t>
                            </w:r>
                            <w:r w:rsidRPr="00FD2C87">
                              <w:rPr>
                                <w:sz w:val="16"/>
                                <w:szCs w:val="16"/>
                                <w:lang w:eastAsia="en-AU"/>
                              </w:rPr>
                              <w:t xml:space="preserve"> IPR or this Agreement without the Licensee's consent.</w:t>
                            </w:r>
                          </w:p>
                          <w:p w14:paraId="18F8E853" w14:textId="77777777" w:rsidR="00EE7186" w:rsidRPr="00E24032" w:rsidRDefault="00EE7186" w:rsidP="00EE7186">
                            <w:pPr>
                              <w:spacing w:after="120"/>
                              <w:rPr>
                                <w:b/>
                                <w:i/>
                                <w:sz w:val="16"/>
                              </w:rPr>
                            </w:pPr>
                            <w:r w:rsidRPr="00350303">
                              <w:rPr>
                                <w:sz w:val="16"/>
                                <w:szCs w:val="16"/>
                                <w:lang w:eastAsia="en-AU"/>
                              </w:rPr>
                              <w:t xml:space="preserve">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3B67A" id="Text Box 87" o:spid="_x0000_s1083" type="#_x0000_t202" style="position:absolute;left:0;text-align:left;margin-left:11pt;margin-top:10.1pt;width:207.2pt;height:95.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XlSgIAAIgEAAAOAAAAZHJzL2Uyb0RvYy54bWysVMFuGjEQvVfqP1i+l11IIBRliSgRVaUo&#10;iQRVzsbrDSt5Pa5t2E2/vs9eIGnaU9WLGc+8Hc+8N8P1TddodlDO12QKPhzknCkjqazNc8G/b1af&#10;ppz5IEwpNBlV8Bfl+c3844fr1s7UiHakS+UYkhg/a23BdyHYWZZ5uVON8AOyyiBYkWtEwNU9Z6UT&#10;LbI3Ohvl+SRryZXWkVTew3vbB/k85a8qJcNDVXkVmC44agvpdOncxjObX4vZsxN2V8tjGeIfqmhE&#10;bfDoOdWtCILtXf1HqqaWjjxVYSCpyaiqaqlSD+hmmL/rZr0TVqVeQI63Z5r8/0sr7w+PjtVlwadX&#10;nBnRQKON6gL7Qh2DC/y01s8AW1sAQwc/dD75PZyx7a5yTfxFQwxxMP1yZjdmk3COJhfDSY6QRGw4&#10;yq+mo5Q/e/3cOh++KmpYNAruIF9iVRzufEApgJ4g8TVPui5XtdbpEkdGLbVjBwGxhZTKhEksFF/9&#10;htSGtQWfXIzzlNxQTNHjtAE8Ntw3Fq3QbbtE0PjMxpbKF5DhqB8nb+WqRsF3wodH4TA/aBI7ER5w&#10;VJrwGB0tznbkfv7NH/GQFVHOWsxjwf2PvXCKM/3NQPDPw8vLOMDpcjm+GuHi3ka2byNm3ywJLAyx&#10;fVYmM+KDPpmVo+YJq7OIryIkjMTbBQ8ncxn6LcHqSbVYJBBG1opwZ9ZWxtSR9SjHpnsSzh41C5D7&#10;nk6TK2bvpOux8UtDi32gqk66RqJ7Vo/8Y9yTcMfVjPv09p5Qr38g818AAAD//wMAUEsDBBQABgAI&#10;AAAAIQAsShIu3gAAAAkBAAAPAAAAZHJzL2Rvd25yZXYueG1sTI9BT8MwDIXvSPyHyEjcWNJQTVNp&#10;OgECceFCh+DqNaGtaJyuSbfCr8ec4GTZ7+n5e+V28YM4uin2gQxkKwXCURNsT62B193j1QZETEgW&#10;h0DOwJeLsK3Oz0osbDjRizvWqRUcQrFAA11KYyFlbDrnMa7C6Ii1jzB5TLxOrbQTnjjcD1IrtZYe&#10;e+IPHY7uvnPNZz17A4fsoN833/PD2zPGvL7LYj0/NcZcXiy3NyCSW9KfGX7xGR0qZtqHmWwUgwGt&#10;uUriqTQI1vPrdQ5iz4dM5SCrUv5vUP0AAAD//wMAUEsBAi0AFAAGAAgAAAAhALaDOJL+AAAA4QEA&#10;ABMAAAAAAAAAAAAAAAAAAAAAAFtDb250ZW50X1R5cGVzXS54bWxQSwECLQAUAAYACAAAACEAOP0h&#10;/9YAAACUAQAACwAAAAAAAAAAAAAAAAAvAQAAX3JlbHMvLnJlbHNQSwECLQAUAAYACAAAACEAmwCF&#10;5UoCAACIBAAADgAAAAAAAAAAAAAAAAAuAgAAZHJzL2Uyb0RvYy54bWxQSwECLQAUAAYACAAAACEA&#10;LEoSLt4AAAAJAQAADwAAAAAAAAAAAAAAAACkBAAAZHJzL2Rvd25yZXYueG1sUEsFBgAAAAAEAAQA&#10;8wAAAK8FAAAAAA==&#10;" fillcolor="#e9e4de [3209]" stroked="f" strokeweight=".5pt">
                <v:textbox>
                  <w:txbxContent>
                    <w:p w14:paraId="2FF33344" w14:textId="77777777" w:rsidR="00EE7186" w:rsidRDefault="00EE7186" w:rsidP="00EE718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_Ref94014346 \w \h </w:instrText>
                      </w:r>
                      <w:r>
                        <w:rPr>
                          <w:b/>
                          <w:i/>
                          <w:sz w:val="16"/>
                        </w:rPr>
                      </w:r>
                      <w:r>
                        <w:rPr>
                          <w:b/>
                          <w:i/>
                          <w:sz w:val="16"/>
                        </w:rPr>
                        <w:fldChar w:fldCharType="separate"/>
                      </w:r>
                      <w:r>
                        <w:rPr>
                          <w:b/>
                          <w:i/>
                          <w:sz w:val="16"/>
                        </w:rPr>
                        <w:t>19.2</w:t>
                      </w:r>
                      <w:r>
                        <w:rPr>
                          <w:b/>
                          <w:i/>
                          <w:sz w:val="16"/>
                        </w:rPr>
                        <w:fldChar w:fldCharType="end"/>
                      </w:r>
                      <w:r>
                        <w:rPr>
                          <w:b/>
                          <w:i/>
                          <w:sz w:val="16"/>
                        </w:rPr>
                        <w:t xml:space="preserve">: </w:t>
                      </w:r>
                      <w:r w:rsidRPr="00FD2C87">
                        <w:rPr>
                          <w:sz w:val="16"/>
                          <w:szCs w:val="16"/>
                          <w:lang w:eastAsia="en-AU"/>
                        </w:rPr>
                        <w:t xml:space="preserve">The Licensee cannot assign or novate rights without the Licensor's consent, unless permitted in the Agreement.  </w:t>
                      </w:r>
                    </w:p>
                    <w:p w14:paraId="200272C0" w14:textId="77777777" w:rsidR="00EE7186" w:rsidRDefault="00EE7186" w:rsidP="00EE7186">
                      <w:pPr>
                        <w:spacing w:after="120"/>
                        <w:rPr>
                          <w:sz w:val="16"/>
                          <w:szCs w:val="16"/>
                          <w:lang w:eastAsia="en-AU"/>
                        </w:rPr>
                      </w:pPr>
                      <w:r w:rsidRPr="00FD2C87">
                        <w:rPr>
                          <w:sz w:val="16"/>
                          <w:szCs w:val="16"/>
                          <w:lang w:eastAsia="en-AU"/>
                        </w:rPr>
                        <w:t xml:space="preserve">The Licensor may assign or novate its rights to the </w:t>
                      </w:r>
                      <w:r w:rsidRPr="00FD2C87">
                        <w:rPr>
                          <w:sz w:val="16"/>
                        </w:rPr>
                        <w:t>Licensed</w:t>
                      </w:r>
                      <w:r w:rsidRPr="00FD2C87">
                        <w:rPr>
                          <w:sz w:val="16"/>
                          <w:szCs w:val="16"/>
                          <w:lang w:eastAsia="en-AU"/>
                        </w:rPr>
                        <w:t xml:space="preserve"> IPR or this Agreement without the Licensee's consent.</w:t>
                      </w:r>
                    </w:p>
                    <w:p w14:paraId="18F8E853" w14:textId="77777777" w:rsidR="00EE7186" w:rsidRPr="00E24032" w:rsidRDefault="00EE7186" w:rsidP="00EE7186">
                      <w:pPr>
                        <w:spacing w:after="120"/>
                        <w:rPr>
                          <w:b/>
                          <w:i/>
                          <w:sz w:val="16"/>
                        </w:rPr>
                      </w:pPr>
                      <w:r w:rsidRPr="00350303">
                        <w:rPr>
                          <w:sz w:val="16"/>
                          <w:szCs w:val="16"/>
                          <w:lang w:eastAsia="en-AU"/>
                        </w:rPr>
                        <w:t xml:space="preserve">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v:textbox>
                <w10:wrap anchorx="margin"/>
              </v:shape>
            </w:pict>
          </mc:Fallback>
        </mc:AlternateContent>
      </w:r>
      <w:r>
        <w:t>Assignment and novation</w:t>
      </w:r>
      <w:bookmarkEnd w:id="357"/>
      <w:bookmarkEnd w:id="358"/>
      <w:bookmarkEnd w:id="359"/>
    </w:p>
    <w:p w14:paraId="1797AA89" w14:textId="77777777" w:rsidR="00EE7186" w:rsidRDefault="00EE7186" w:rsidP="004D1003">
      <w:pPr>
        <w:pStyle w:val="Heading3"/>
        <w:numPr>
          <w:ilvl w:val="2"/>
          <w:numId w:val="10"/>
        </w:numPr>
      </w:pPr>
      <w:r>
        <w:t xml:space="preserve">Except as permitted by the Licence, the Licensee may only assign its rights or novate its rights and obligations under this Agreement with the prior written consent of the Licensor.  </w:t>
      </w:r>
    </w:p>
    <w:p w14:paraId="30760B2F" w14:textId="1EB3C935" w:rsidR="00EE7186" w:rsidRDefault="00EE7186" w:rsidP="004D1003">
      <w:pPr>
        <w:pStyle w:val="Heading3"/>
        <w:numPr>
          <w:ilvl w:val="2"/>
          <w:numId w:val="10"/>
        </w:numPr>
      </w:pPr>
      <w:r>
        <w:t>The Licensor may assign or novate its rights to the Licensed IPR or this Agreement without further consent of the Licensee unless expressly prohibited under this Agreement.</w:t>
      </w:r>
    </w:p>
    <w:p w14:paraId="3B97D381" w14:textId="723AC633" w:rsidR="00EE7186" w:rsidRDefault="00E532A8" w:rsidP="004D1003">
      <w:pPr>
        <w:pStyle w:val="Heading2"/>
        <w:numPr>
          <w:ilvl w:val="1"/>
          <w:numId w:val="10"/>
        </w:numPr>
      </w:pPr>
      <w:bookmarkStart w:id="360" w:name="_Toc88150702"/>
      <w:bookmarkStart w:id="361" w:name="_Ref87352264"/>
      <w:bookmarkStart w:id="362" w:name="_Toc110885157"/>
      <w:bookmarkEnd w:id="360"/>
      <w:r w:rsidRPr="00FD2C87">
        <w:rPr>
          <w:noProof/>
        </w:rPr>
        <w:lastRenderedPageBreak/>
        <mc:AlternateContent>
          <mc:Choice Requires="wps">
            <w:drawing>
              <wp:anchor distT="0" distB="0" distL="114300" distR="114300" simplePos="0" relativeHeight="251704320" behindDoc="0" locked="0" layoutInCell="1" allowOverlap="1" wp14:anchorId="3433C8AC" wp14:editId="159760DE">
                <wp:simplePos x="0" y="0"/>
                <wp:positionH relativeFrom="rightMargin">
                  <wp:posOffset>115743</wp:posOffset>
                </wp:positionH>
                <wp:positionV relativeFrom="paragraph">
                  <wp:posOffset>124402</wp:posOffset>
                </wp:positionV>
                <wp:extent cx="2631600" cy="572756"/>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631600" cy="572756"/>
                        </a:xfrm>
                        <a:prstGeom prst="rect">
                          <a:avLst/>
                        </a:prstGeom>
                        <a:solidFill>
                          <a:schemeClr val="accent6"/>
                        </a:solidFill>
                        <a:ln w="6350">
                          <a:noFill/>
                        </a:ln>
                      </wps:spPr>
                      <wps:txbx>
                        <w:txbxContent>
                          <w:p w14:paraId="25FAE7FB"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_Ref87352264 \w \h </w:instrText>
                            </w:r>
                            <w:r>
                              <w:rPr>
                                <w:b/>
                                <w:i/>
                                <w:sz w:val="16"/>
                              </w:rPr>
                              <w:instrText xml:space="preserve"> \* MERGEFORMAT </w:instrText>
                            </w:r>
                            <w:r w:rsidRPr="008B11CC">
                              <w:rPr>
                                <w:b/>
                                <w:i/>
                                <w:sz w:val="16"/>
                              </w:rPr>
                            </w:r>
                            <w:r w:rsidRPr="008B11CC">
                              <w:rPr>
                                <w:b/>
                                <w:i/>
                                <w:sz w:val="16"/>
                              </w:rPr>
                              <w:fldChar w:fldCharType="separate"/>
                            </w:r>
                            <w:r>
                              <w:rPr>
                                <w:b/>
                                <w:i/>
                                <w:sz w:val="16"/>
                              </w:rPr>
                              <w:t>19.3</w:t>
                            </w:r>
                            <w:r w:rsidRPr="008B11CC">
                              <w:rPr>
                                <w:b/>
                                <w:i/>
                                <w:sz w:val="16"/>
                              </w:rPr>
                              <w:fldChar w:fldCharType="end"/>
                            </w:r>
                            <w:r w:rsidRPr="008B11CC">
                              <w:rPr>
                                <w:b/>
                                <w:i/>
                                <w:sz w:val="16"/>
                              </w:rPr>
                              <w:t xml:space="preserve">: </w:t>
                            </w:r>
                            <w:r w:rsidRPr="008B11CC">
                              <w:rPr>
                                <w:sz w:val="16"/>
                                <w:szCs w:val="16"/>
                                <w:lang w:eastAsia="en-AU"/>
                              </w:rPr>
                              <w:t xml:space="preserve">The purpose of this clause is to make clear that this Agreement is the entire agreement between the parties with respect to </w:t>
                            </w:r>
                            <w:r w:rsidRPr="000201D9">
                              <w:rPr>
                                <w:sz w:val="16"/>
                                <w:szCs w:val="16"/>
                                <w:lang w:eastAsia="en-AU"/>
                              </w:rPr>
                              <w:t>the Licence to the Licensed IPR</w:t>
                            </w:r>
                            <w:r w:rsidRPr="008B11CC">
                              <w:rPr>
                                <w:sz w:val="16"/>
                                <w:szCs w:val="16"/>
                                <w:lang w:eastAsia="en-AU"/>
                              </w:rPr>
                              <w: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3C8AC" id="Text Box 88" o:spid="_x0000_s1084" type="#_x0000_t202" style="position:absolute;left:0;text-align:left;margin-left:9.1pt;margin-top:9.8pt;width:207.2pt;height:45.1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4zRQIAAIcEAAAOAAAAZHJzL2Uyb0RvYy54bWysVMFuGjEQvVfqP1i+lwUCJEUsESWiqhQl&#10;kZIqZ+P1wkpej2sbdunX99kLhKY9Vb2Y8czsG897M8xu21qzvXK+IpPzQa/PmTKSispscv79ZfXp&#10;hjMfhCmEJqNyflCe384/fpg1dqqGtCVdKMcAYvy0sTnfhmCnWeblVtXC98gqg2BJrhYBV7fJCica&#10;oNc6G/b7k6whV1hHUnkP710X5POEX5ZKhsey9CownXO8LaTTpXMdz2w+E9ONE3ZbyeMzxD+8ohaV&#10;QdEz1J0Igu1c9QdUXUlHnsrQk1RnVJaVVKkHdDPov+vmeSusSr2AHG/PNPn/Bysf9k+OVUXOb6CU&#10;ETU0elFtYF+oZXCBn8b6KdKeLRJDCz90Pvk9nLHttnR1/EVDDHEwfTizG9EknMPJ1WDSR0giNr4e&#10;Xo8nESZ7+9o6H74qqlk0cu6gXiJV7O996FJPKbGYJ10Vq0rrdIkTo5basb2A1kJKZcKpwG+Z2rAm&#10;55OrcT+BG4oQHbo2eE/st+srWqFdt4mf8ZmMNRUHcOGomyZv5arCg++FD0/CYXzQI1YiPOIoNaEY&#10;HS3OtuR+/s0f86Eqopw1GMec+x874RRn+puB3p8Ho1Gc33QZgT1c3GVkfRkxu3pJYGGA5bMymTE/&#10;6JNZOqpfsTmLWBUhYSRq5zyczGXolgSbJ9VikZIwsVaEe/NsZYSOrEc5XtpX4exRswC1H+g0uGL6&#10;TrouN35paLELVFZJ10h0x+qRf0x7mozjZsZ1urynrLf/j/kvAAAA//8DAFBLAwQUAAYACAAAACEA&#10;8OAK090AAAAJAQAADwAAAGRycy9kb3ducmV2LnhtbExPwU6DQBC9m/gPmzHxZhewaShladRovHgR&#10;jb1OYQQiO0vZpUW/3vFUTzNv3st7b/LtbHt1pNF3jg3EiwgUceXqjhsD729PNykoH5Br7B2TgW/y&#10;sC0uL3LManfiVzqWoVFiwj5DA20IQ6a1r1qy6BduIBbu040Wg8Cx0fWIJzG3vU6iaKUtdiwJLQ70&#10;0FL1VU7WwCE+JLv0Z3r8eEG/LO9jX07PlTHXV/PdBlSgOZzF8FdfqkMhnfZu4tqrXnCaiFLmegVK&#10;+OVtIsteDtE6BV3k+v8HxS8AAAD//wMAUEsBAi0AFAAGAAgAAAAhALaDOJL+AAAA4QEAABMAAAAA&#10;AAAAAAAAAAAAAAAAAFtDb250ZW50X1R5cGVzXS54bWxQSwECLQAUAAYACAAAACEAOP0h/9YAAACU&#10;AQAACwAAAAAAAAAAAAAAAAAvAQAAX3JlbHMvLnJlbHNQSwECLQAUAAYACAAAACEA7HmuM0UCAACH&#10;BAAADgAAAAAAAAAAAAAAAAAuAgAAZHJzL2Uyb0RvYy54bWxQSwECLQAUAAYACAAAACEA8OAK090A&#10;AAAJAQAADwAAAAAAAAAAAAAAAACfBAAAZHJzL2Rvd25yZXYueG1sUEsFBgAAAAAEAAQA8wAAAKkF&#10;AAAAAA==&#10;" fillcolor="#e9e4de [3209]" stroked="f" strokeweight=".5pt">
                <v:textbox>
                  <w:txbxContent>
                    <w:p w14:paraId="25FAE7FB" w14:textId="77777777" w:rsidR="00EE7186" w:rsidRPr="00E24032" w:rsidRDefault="00EE7186" w:rsidP="00EE7186">
                      <w:pPr>
                        <w:rPr>
                          <w:b/>
                          <w:i/>
                          <w:sz w:val="16"/>
                        </w:rPr>
                      </w:pPr>
                      <w:r w:rsidRPr="008B11CC">
                        <w:rPr>
                          <w:b/>
                          <w:i/>
                          <w:sz w:val="16"/>
                        </w:rPr>
                        <w:t xml:space="preserve">Guidance Note for clause </w:t>
                      </w:r>
                      <w:r w:rsidRPr="008B11CC">
                        <w:rPr>
                          <w:b/>
                          <w:i/>
                          <w:sz w:val="16"/>
                        </w:rPr>
                        <w:fldChar w:fldCharType="begin"/>
                      </w:r>
                      <w:r w:rsidRPr="008B11CC">
                        <w:rPr>
                          <w:b/>
                          <w:i/>
                          <w:sz w:val="16"/>
                        </w:rPr>
                        <w:instrText xml:space="preserve"> REF _Ref87352264 \w \h </w:instrText>
                      </w:r>
                      <w:r>
                        <w:rPr>
                          <w:b/>
                          <w:i/>
                          <w:sz w:val="16"/>
                        </w:rPr>
                        <w:instrText xml:space="preserve"> \* MERGEFORMAT </w:instrText>
                      </w:r>
                      <w:r w:rsidRPr="008B11CC">
                        <w:rPr>
                          <w:b/>
                          <w:i/>
                          <w:sz w:val="16"/>
                        </w:rPr>
                      </w:r>
                      <w:r w:rsidRPr="008B11CC">
                        <w:rPr>
                          <w:b/>
                          <w:i/>
                          <w:sz w:val="16"/>
                        </w:rPr>
                        <w:fldChar w:fldCharType="separate"/>
                      </w:r>
                      <w:r>
                        <w:rPr>
                          <w:b/>
                          <w:i/>
                          <w:sz w:val="16"/>
                        </w:rPr>
                        <w:t>19.3</w:t>
                      </w:r>
                      <w:r w:rsidRPr="008B11CC">
                        <w:rPr>
                          <w:b/>
                          <w:i/>
                          <w:sz w:val="16"/>
                        </w:rPr>
                        <w:fldChar w:fldCharType="end"/>
                      </w:r>
                      <w:r w:rsidRPr="008B11CC">
                        <w:rPr>
                          <w:b/>
                          <w:i/>
                          <w:sz w:val="16"/>
                        </w:rPr>
                        <w:t xml:space="preserve">: </w:t>
                      </w:r>
                      <w:r w:rsidRPr="008B11CC">
                        <w:rPr>
                          <w:sz w:val="16"/>
                          <w:szCs w:val="16"/>
                          <w:lang w:eastAsia="en-AU"/>
                        </w:rPr>
                        <w:t xml:space="preserve">The purpose of this clause is to make clear that this Agreement is the entire agreement between the parties with respect to </w:t>
                      </w:r>
                      <w:r w:rsidRPr="000201D9">
                        <w:rPr>
                          <w:sz w:val="16"/>
                          <w:szCs w:val="16"/>
                          <w:lang w:eastAsia="en-AU"/>
                        </w:rPr>
                        <w:t>the Licence to the Licensed IPR</w:t>
                      </w:r>
                      <w:r w:rsidRPr="008B11CC">
                        <w:rPr>
                          <w:sz w:val="16"/>
                          <w:szCs w:val="16"/>
                          <w:lang w:eastAsia="en-AU"/>
                        </w:rPr>
                        <w:t>.</w:t>
                      </w:r>
                      <w:r>
                        <w:rPr>
                          <w:sz w:val="16"/>
                          <w:szCs w:val="16"/>
                          <w:lang w:eastAsia="en-AU"/>
                        </w:rPr>
                        <w:t xml:space="preserve">  </w:t>
                      </w:r>
                      <w:r w:rsidRPr="00350303">
                        <w:rPr>
                          <w:sz w:val="16"/>
                          <w:szCs w:val="16"/>
                          <w:lang w:eastAsia="en-AU"/>
                        </w:rPr>
                        <w:t xml:space="preserve"> </w:t>
                      </w:r>
                    </w:p>
                  </w:txbxContent>
                </v:textbox>
                <w10:wrap anchorx="margin"/>
              </v:shape>
            </w:pict>
          </mc:Fallback>
        </mc:AlternateContent>
      </w:r>
      <w:r w:rsidR="00EE7186">
        <w:t>Entire agreement</w:t>
      </w:r>
      <w:bookmarkEnd w:id="361"/>
      <w:bookmarkEnd w:id="362"/>
    </w:p>
    <w:p w14:paraId="4A99D600" w14:textId="77777777" w:rsidR="00EE7186" w:rsidRDefault="00EE7186" w:rsidP="00EE7186">
      <w:pPr>
        <w:pStyle w:val="IndentParaLevel1"/>
      </w:pPr>
      <w:r>
        <w:t>This Agreement constitutes the entire agreement between the parties in connection with its subject matter and supersedes all previous agreements or understandings between the parties in connection with its subject matter. It sets out the only representations and warranties relied on by the parties when entering into this Agreement.</w:t>
      </w:r>
    </w:p>
    <w:p w14:paraId="0AB3AB8C" w14:textId="77777777" w:rsidR="00EE7186" w:rsidRDefault="00EE7186" w:rsidP="004D1003">
      <w:pPr>
        <w:pStyle w:val="Heading2"/>
        <w:numPr>
          <w:ilvl w:val="1"/>
          <w:numId w:val="10"/>
        </w:numPr>
      </w:pPr>
      <w:bookmarkStart w:id="363" w:name="_Toc88150709"/>
      <w:bookmarkStart w:id="364" w:name="_Ref90462155"/>
      <w:bookmarkStart w:id="365" w:name="_Ref90462810"/>
      <w:bookmarkStart w:id="366" w:name="_Ref90463075"/>
      <w:bookmarkStart w:id="367" w:name="_Ref93503212"/>
      <w:bookmarkStart w:id="368" w:name="_Ref93525873"/>
      <w:bookmarkStart w:id="369" w:name="_Ref94014453"/>
      <w:bookmarkStart w:id="370" w:name="_Toc110885158"/>
      <w:bookmarkEnd w:id="363"/>
      <w:r>
        <w:rPr>
          <w:b w:val="0"/>
          <w:noProof/>
          <w:lang w:eastAsia="en-AU"/>
        </w:rPr>
        <mc:AlternateContent>
          <mc:Choice Requires="wps">
            <w:drawing>
              <wp:anchor distT="0" distB="0" distL="114300" distR="114300" simplePos="0" relativeHeight="251705344" behindDoc="0" locked="0" layoutInCell="1" allowOverlap="1" wp14:anchorId="2359A804" wp14:editId="418F6783">
                <wp:simplePos x="0" y="0"/>
                <wp:positionH relativeFrom="rightMargin">
                  <wp:posOffset>142875</wp:posOffset>
                </wp:positionH>
                <wp:positionV relativeFrom="paragraph">
                  <wp:posOffset>-80010</wp:posOffset>
                </wp:positionV>
                <wp:extent cx="2631600" cy="959617"/>
                <wp:effectExtent l="0" t="0" r="0" b="0"/>
                <wp:wrapNone/>
                <wp:docPr id="89" name="Text Box 89"/>
                <wp:cNvGraphicFramePr/>
                <a:graphic xmlns:a="http://schemas.openxmlformats.org/drawingml/2006/main">
                  <a:graphicData uri="http://schemas.microsoft.com/office/word/2010/wordprocessingShape">
                    <wps:wsp>
                      <wps:cNvSpPr txBox="1"/>
                      <wps:spPr>
                        <a:xfrm>
                          <a:off x="0" y="0"/>
                          <a:ext cx="2631600" cy="959617"/>
                        </a:xfrm>
                        <a:prstGeom prst="rect">
                          <a:avLst/>
                        </a:prstGeom>
                        <a:solidFill>
                          <a:schemeClr val="accent6"/>
                        </a:solidFill>
                        <a:ln w="6350">
                          <a:noFill/>
                        </a:ln>
                      </wps:spPr>
                      <wps:txbx>
                        <w:txbxContent>
                          <w:p w14:paraId="5DEB5C24"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_Ref94014453 \w \h </w:instrText>
                            </w:r>
                            <w:r>
                              <w:rPr>
                                <w:b/>
                                <w:i/>
                                <w:sz w:val="16"/>
                              </w:rPr>
                            </w:r>
                            <w:r>
                              <w:rPr>
                                <w:b/>
                                <w:i/>
                                <w:sz w:val="16"/>
                              </w:rPr>
                              <w:fldChar w:fldCharType="separate"/>
                            </w:r>
                            <w:r>
                              <w:rPr>
                                <w:b/>
                                <w:i/>
                                <w:sz w:val="16"/>
                              </w:rPr>
                              <w:t>19.4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w:t>
                            </w:r>
                            <w:r>
                              <w:rPr>
                                <w:color w:val="000000"/>
                                <w:sz w:val="16"/>
                                <w:szCs w:val="16"/>
                              </w:rPr>
                              <w:t>ecome legally binding on them. </w:t>
                            </w:r>
                            <w:r w:rsidRPr="00350303">
                              <w:rPr>
                                <w:color w:val="000000"/>
                                <w:sz w:val="16"/>
                                <w:szCs w:val="16"/>
                              </w:rPr>
                              <w:t>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9A804" id="Text Box 89" o:spid="_x0000_s1085" type="#_x0000_t202" style="position:absolute;left:0;text-align:left;margin-left:11.25pt;margin-top:-6.3pt;width:207.2pt;height:75.55pt;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JPSAIAAIcEAAAOAAAAZHJzL2Uyb0RvYy54bWysVFFv2jAQfp+0/2D5fSShkJaIUDEqpklV&#10;WwmmPhvHIZEcn2cbEvbrd3YCpd2epr2Y893lO9/33TG/7xpJjsLYGlROk1FMiVAcilrtc/pju/5y&#10;R4l1TBVMghI5PQlL7xefP81bnYkxVCALYQiCKJu1OqeVczqLIssr0TA7Ai0UBkswDXN4NfuoMKxF&#10;9EZG4zhOoxZMoQ1wYS16H/ogXQT8shTcPZelFY7InOLbXDhNOHf+jBZzlu0N01XNh2ewf3hFw2qF&#10;RS9QD8wxcjD1H1BNzQ1YKN2IQxNBWdZchB6wmyT+0M2mYlqEXpAcqy802f8Hy5+OL4bURU7vZpQo&#10;1qBGW9E58hU6gi7kp9U2w7SNxkTXoR91PvstOn3bXWka/4sNEYwj06cLux6No3Oc3iRpjCGOsdl0&#10;lia3HiZ6+1ob674JaIg3cmpQvUAqOz5a16eeU3wxC7Iu1rWU4eInRqykIUeGWjPOhXLpUOBdplSk&#10;zWl6M40DuAIP0aNLhe/x/fZ9ect1uy7wM72QsYPihFwY6KfJar6u8cGPzLoXZnB8sEdcCfeMRykB&#10;i8FgUVKB+fU3v89HVTFKSYvjmFP788CMoER+V6j3LJlM/PyGy2R6O8aLuY7sriPq0KwAWUhw+TQP&#10;ps938myWBppX3Jylr4ohpjjWzqk7myvXLwluHhfLZUjCidXMPaqN5h7as+7l2HavzOhBM4dqP8F5&#10;cFn2Qbo+13+pYHlwUNZBV090z+rAP057mIxhM/06Xd9D1tv/x+I3AAAA//8DAFBLAwQUAAYACAAA&#10;ACEAS/0kn+AAAAAKAQAADwAAAGRycy9kb3ducmV2LnhtbEyPQU+DQBCF7yb+h82YeGsXaEsosjRq&#10;NF68iMZet+wIRHaWskuL/nrHkx4n78t73xS72fbihKPvHCmIlxEIpNqZjhoFb6+PiwyED5qM7h2h&#10;gi/0sCsvLwqdG3emFzxVoRFcQj7XCtoQhlxKX7dotV+6AYmzDzdaHfgcG2lGfeZy28skilJpdUe8&#10;0OoB71usP6vJKjjGx2SffU8P78/ar6u72FfTU63U9dV8ewMi4Bz+YPjVZ3Uo2engJjJe9AqSZMOk&#10;gkWcpCAYWK/SLYgDk6tsA7Is5P8Xyh8AAAD//wMAUEsBAi0AFAAGAAgAAAAhALaDOJL+AAAA4QEA&#10;ABMAAAAAAAAAAAAAAAAAAAAAAFtDb250ZW50X1R5cGVzXS54bWxQSwECLQAUAAYACAAAACEAOP0h&#10;/9YAAACUAQAACwAAAAAAAAAAAAAAAAAvAQAAX3JlbHMvLnJlbHNQSwECLQAUAAYACAAAACEAqcdi&#10;T0gCAACHBAAADgAAAAAAAAAAAAAAAAAuAgAAZHJzL2Uyb0RvYy54bWxQSwECLQAUAAYACAAAACEA&#10;S/0kn+AAAAAKAQAADwAAAAAAAAAAAAAAAACiBAAAZHJzL2Rvd25yZXYueG1sUEsFBgAAAAAEAAQA&#10;8wAAAK8FAAAAAA==&#10;" fillcolor="#e9e4de [3209]" stroked="f" strokeweight=".5pt">
                <v:textbox>
                  <w:txbxContent>
                    <w:p w14:paraId="5DEB5C24"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_Ref94014453 \w \h </w:instrText>
                      </w:r>
                      <w:r>
                        <w:rPr>
                          <w:b/>
                          <w:i/>
                          <w:sz w:val="16"/>
                        </w:rPr>
                      </w:r>
                      <w:r>
                        <w:rPr>
                          <w:b/>
                          <w:i/>
                          <w:sz w:val="16"/>
                        </w:rPr>
                        <w:fldChar w:fldCharType="separate"/>
                      </w:r>
                      <w:r>
                        <w:rPr>
                          <w:b/>
                          <w:i/>
                          <w:sz w:val="16"/>
                        </w:rPr>
                        <w:t>19.4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w:t>
                      </w:r>
                      <w:r>
                        <w:rPr>
                          <w:color w:val="000000"/>
                          <w:sz w:val="16"/>
                          <w:szCs w:val="16"/>
                        </w:rPr>
                        <w:t>ecome legally binding on them. </w:t>
                      </w:r>
                      <w:r w:rsidRPr="00350303">
                        <w:rPr>
                          <w:color w:val="000000"/>
                          <w:sz w:val="16"/>
                          <w:szCs w:val="16"/>
                        </w:rPr>
                        <w:t>The parties need to manage their conduct to ensure it is consistent with the agreed terms.</w:t>
                      </w:r>
                    </w:p>
                  </w:txbxContent>
                </v:textbox>
                <w10:wrap anchorx="margin"/>
              </v:shape>
            </w:pict>
          </mc:Fallback>
        </mc:AlternateContent>
      </w:r>
      <w:r>
        <w:t>Variation</w:t>
      </w:r>
      <w:bookmarkEnd w:id="364"/>
      <w:bookmarkEnd w:id="365"/>
      <w:bookmarkEnd w:id="366"/>
      <w:bookmarkEnd w:id="367"/>
      <w:bookmarkEnd w:id="368"/>
      <w:bookmarkEnd w:id="369"/>
      <w:bookmarkEnd w:id="370"/>
    </w:p>
    <w:p w14:paraId="29C8E2C4" w14:textId="77777777" w:rsidR="00EE7186" w:rsidRDefault="00EE7186" w:rsidP="000D1ABF">
      <w:pPr>
        <w:pStyle w:val="IndentParaLevel1"/>
      </w:pPr>
      <w:r>
        <w:t>No variation or amendment of this Agreement will be effective unless it is made in writing and signed by an authorised representative of each party.</w:t>
      </w:r>
    </w:p>
    <w:p w14:paraId="1AB048EE" w14:textId="77777777" w:rsidR="00EE7186" w:rsidRPr="008D2F4C" w:rsidRDefault="00EE7186" w:rsidP="004D1003">
      <w:pPr>
        <w:pStyle w:val="Heading2"/>
        <w:numPr>
          <w:ilvl w:val="1"/>
          <w:numId w:val="10"/>
        </w:numPr>
      </w:pPr>
      <w:bookmarkStart w:id="371" w:name="_Ref99002786"/>
      <w:bookmarkStart w:id="372" w:name="_Toc110885159"/>
      <w:bookmarkStart w:id="373" w:name="_Ref94014436"/>
      <w:r w:rsidRPr="008D2F4C">
        <w:rPr>
          <w:noProof/>
          <w:lang w:eastAsia="en-AU"/>
        </w:rPr>
        <mc:AlternateContent>
          <mc:Choice Requires="wps">
            <w:drawing>
              <wp:anchor distT="0" distB="0" distL="114300" distR="114300" simplePos="0" relativeHeight="251744256" behindDoc="0" locked="0" layoutInCell="1" allowOverlap="1" wp14:anchorId="3582E010" wp14:editId="78DA869F">
                <wp:simplePos x="0" y="0"/>
                <wp:positionH relativeFrom="rightMargin">
                  <wp:posOffset>148082</wp:posOffset>
                </wp:positionH>
                <wp:positionV relativeFrom="paragraph">
                  <wp:posOffset>26162</wp:posOffset>
                </wp:positionV>
                <wp:extent cx="2631600" cy="81930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31600" cy="819302"/>
                        </a:xfrm>
                        <a:prstGeom prst="rect">
                          <a:avLst/>
                        </a:prstGeom>
                        <a:solidFill>
                          <a:schemeClr val="accent6"/>
                        </a:solidFill>
                        <a:ln w="6350">
                          <a:noFill/>
                        </a:ln>
                      </wps:spPr>
                      <wps:txbx>
                        <w:txbxContent>
                          <w:p w14:paraId="4B65636A" w14:textId="77777777" w:rsidR="00EE7186" w:rsidRPr="000361AA" w:rsidRDefault="00EE7186" w:rsidP="00EE7186">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19.5</w:t>
                            </w:r>
                            <w:r>
                              <w:rPr>
                                <w:b/>
                                <w:i/>
                                <w:sz w:val="16"/>
                              </w:rPr>
                              <w:fldChar w:fldCharType="end"/>
                            </w:r>
                            <w:r>
                              <w:rPr>
                                <w:b/>
                                <w:i/>
                                <w:sz w:val="16"/>
                              </w:rPr>
                              <w:t xml:space="preserve">: </w:t>
                            </w:r>
                            <w:r>
                              <w:rPr>
                                <w:sz w:val="16"/>
                              </w:rPr>
                              <w:t xml:space="preserve">The purpose of this clause it to make it clear that the parties can sign separate copies of this Agreement (called 'counterparts') and the Agreement will be binding. The parties should ensure that the counterpart documents are </w:t>
                            </w:r>
                            <w:proofErr w:type="gramStart"/>
                            <w:r>
                              <w:rPr>
                                <w:sz w:val="16"/>
                              </w:rPr>
                              <w:t>exactly the same</w:t>
                            </w:r>
                            <w:proofErr w:type="gramEnd"/>
                            <w:r>
                              <w:rPr>
                                <w:sz w:val="16"/>
                              </w:rPr>
                              <w:t>.</w:t>
                            </w:r>
                          </w:p>
                          <w:p w14:paraId="0BA3A5F0" w14:textId="77777777" w:rsidR="00EE7186" w:rsidRPr="000361AA" w:rsidRDefault="00EE7186" w:rsidP="00EE7186">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2E010" id="Text Box 13" o:spid="_x0000_s1086" type="#_x0000_t202" style="position:absolute;left:0;text-align:left;margin-left:11.65pt;margin-top:2.05pt;width:207.2pt;height:64.5pt;z-index:251744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CBRwIAAIcEAAAOAAAAZHJzL2Uyb0RvYy54bWysVE1v2zAMvQ/YfxB0X2wnqdcacYosRYYB&#10;QVsgGXpWZDk2IIuapMTOfv0o2flYt9Owi0KR9KP4HpnZY9dIchTG1qBymoxiSoTiUNRqn9Pv29Wn&#10;e0qsY6pgEpTI6UlY+jj/+GHW6kyMoQJZCEMQRNms1TmtnNNZFFleiYbZEWihMFiCaZjDq9lHhWEt&#10;ojcyGsdxGrVgCm2AC2vR+9QH6Tzgl6Xg7qUsrXBE5hTf5sJpwrnzZzSfsWxvmK5qPjyD/cMrGlYr&#10;LHqBemKOkYOp/4Bqam7AQulGHJoIyrLmIvSA3STxu242FdMi9ILkWH2hyf4/WP58fDWkLlC7CSWK&#10;NajRVnSOfIGOoAv5abXNMG2jMdF16Mfcs9+i07fdlabxv9gQwTgyfbqw69E4OsfpJEljDHGM3ScP&#10;k3jsYaLr19pY91VAQ7yRU4PqBVLZcW1dn3pO8cUsyLpY1VKGi58YsZSGHBlqzTgXyqVDgd8ypSJt&#10;TtPJXRzAFXiIHl0qfI/vt+/LW67bdYGfNAyLd+2gOCEXBvppspqvanzwmln3ygyOD/aIK+Fe8Cgl&#10;YDEYLEoqMD//5vf5qCpGKWlxHHNqfxyYEZTIbwr1fkimUz+/4TK9+zzGi7mN7G4j6tAsAVlIcPk0&#10;D6bPd/JslgaaN9ycha+KIaY41s6pO5tL1y8Jbh4Xi0VIwonVzK3VRnMP7Vn3cmy7N2b0oJlDtZ/h&#10;PLgseyddn+u/VLA4OCjroOuV1YF/nPYwGcNm+nW6vYes6//H/BcAAAD//wMAUEsDBBQABgAIAAAA&#10;IQCu346P3QAAAAgBAAAPAAAAZHJzL2Rvd25yZXYueG1sTI9BT4QwEIXvJv6HZky8uQVK3A1SNmo0&#10;XryIRq+ztAKRTlladtFf73haj5P35b1vyu3iBnGwU+g9aUhXCQhLjTc9tRreXh+vNiBCRDI4eLIa&#10;vm2AbXV+VmJh/JFe7KGOreASCgVq6GIcCylD01mHYeVHS5x9+slh5HNqpZnwyOVukFmSXEuHPfFC&#10;h6O972zzVc9Owz7dZx+bn/nh/RlDXt+loZ6fGq0vL5bbGxDRLvEEw58+q0PFTjs/kwli0JApxaSG&#10;PAXBca7WaxA75pRKQVal/P9A9QsAAP//AwBQSwECLQAUAAYACAAAACEAtoM4kv4AAADhAQAAEwAA&#10;AAAAAAAAAAAAAAAAAAAAW0NvbnRlbnRfVHlwZXNdLnhtbFBLAQItABQABgAIAAAAIQA4/SH/1gAA&#10;AJQBAAALAAAAAAAAAAAAAAAAAC8BAABfcmVscy8ucmVsc1BLAQItABQABgAIAAAAIQANJGCBRwIA&#10;AIcEAAAOAAAAAAAAAAAAAAAAAC4CAABkcnMvZTJvRG9jLnhtbFBLAQItABQABgAIAAAAIQCu346P&#10;3QAAAAgBAAAPAAAAAAAAAAAAAAAAAKEEAABkcnMvZG93bnJldi54bWxQSwUGAAAAAAQABADzAAAA&#10;qwUAAAAA&#10;" fillcolor="#e9e4de [3209]" stroked="f" strokeweight=".5pt">
                <v:textbox>
                  <w:txbxContent>
                    <w:p w14:paraId="4B65636A" w14:textId="77777777" w:rsidR="00EE7186" w:rsidRPr="000361AA" w:rsidRDefault="00EE7186" w:rsidP="00EE7186">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19.5</w:t>
                      </w:r>
                      <w:r>
                        <w:rPr>
                          <w:b/>
                          <w:i/>
                          <w:sz w:val="16"/>
                        </w:rPr>
                        <w:fldChar w:fldCharType="end"/>
                      </w:r>
                      <w:r>
                        <w:rPr>
                          <w:b/>
                          <w:i/>
                          <w:sz w:val="16"/>
                        </w:rPr>
                        <w:t xml:space="preserve">: </w:t>
                      </w:r>
                      <w:r>
                        <w:rPr>
                          <w:sz w:val="16"/>
                        </w:rPr>
                        <w:t xml:space="preserve">The purpose of this clause it to make it clear that the parties can sign separate copies of this Agreement (called 'counterparts') and the Agreement will be binding. The parties should ensure that the counterpart documents are </w:t>
                      </w:r>
                      <w:proofErr w:type="gramStart"/>
                      <w:r>
                        <w:rPr>
                          <w:sz w:val="16"/>
                        </w:rPr>
                        <w:t>exactly the same</w:t>
                      </w:r>
                      <w:proofErr w:type="gramEnd"/>
                      <w:r>
                        <w:rPr>
                          <w:sz w:val="16"/>
                        </w:rPr>
                        <w:t>.</w:t>
                      </w:r>
                    </w:p>
                    <w:p w14:paraId="0BA3A5F0" w14:textId="77777777" w:rsidR="00EE7186" w:rsidRPr="000361AA" w:rsidRDefault="00EE7186" w:rsidP="00EE7186">
                      <w:pPr>
                        <w:rPr>
                          <w:sz w:val="16"/>
                        </w:rPr>
                      </w:pPr>
                    </w:p>
                  </w:txbxContent>
                </v:textbox>
                <w10:wrap anchorx="margin"/>
              </v:shape>
            </w:pict>
          </mc:Fallback>
        </mc:AlternateContent>
      </w:r>
      <w:r w:rsidRPr="008D2F4C">
        <w:t>Counterparts</w:t>
      </w:r>
      <w:bookmarkEnd w:id="371"/>
      <w:bookmarkEnd w:id="372"/>
    </w:p>
    <w:p w14:paraId="77EA9020" w14:textId="77777777" w:rsidR="00EE7186" w:rsidRDefault="00EE7186" w:rsidP="000D1ABF">
      <w:pPr>
        <w:pStyle w:val="IndentParaLevel1"/>
      </w:pPr>
      <w:r w:rsidRPr="000361AA">
        <w:t xml:space="preserve">This </w:t>
      </w:r>
      <w:r w:rsidRPr="00291484">
        <w:t xml:space="preserve">Agreement may be executed in any number of </w:t>
      </w:r>
      <w:r w:rsidRPr="00AA7766">
        <w:t>counterparts.  All counterparts will collectively be taken to constitute one instrument.</w:t>
      </w:r>
    </w:p>
    <w:p w14:paraId="7CA80845" w14:textId="77777777" w:rsidR="00EE7186" w:rsidRDefault="00EE7186" w:rsidP="004D1003">
      <w:pPr>
        <w:pStyle w:val="Heading2"/>
        <w:numPr>
          <w:ilvl w:val="1"/>
          <w:numId w:val="10"/>
        </w:numPr>
      </w:pPr>
      <w:bookmarkStart w:id="374" w:name="_Ref100069695"/>
      <w:bookmarkStart w:id="375" w:name="_Toc110885160"/>
      <w:r>
        <w:rPr>
          <w:b w:val="0"/>
          <w:noProof/>
          <w:lang w:eastAsia="en-AU"/>
        </w:rPr>
        <mc:AlternateContent>
          <mc:Choice Requires="wps">
            <w:drawing>
              <wp:anchor distT="0" distB="0" distL="114300" distR="114300" simplePos="0" relativeHeight="251706368" behindDoc="0" locked="0" layoutInCell="1" allowOverlap="1" wp14:anchorId="726B8688" wp14:editId="22150A84">
                <wp:simplePos x="0" y="0"/>
                <wp:positionH relativeFrom="rightMargin">
                  <wp:posOffset>161925</wp:posOffset>
                </wp:positionH>
                <wp:positionV relativeFrom="paragraph">
                  <wp:posOffset>31115</wp:posOffset>
                </wp:positionV>
                <wp:extent cx="2631600" cy="602901"/>
                <wp:effectExtent l="0" t="0" r="0" b="6985"/>
                <wp:wrapNone/>
                <wp:docPr id="90" name="Text Box 90"/>
                <wp:cNvGraphicFramePr/>
                <a:graphic xmlns:a="http://schemas.openxmlformats.org/drawingml/2006/main">
                  <a:graphicData uri="http://schemas.microsoft.com/office/word/2010/wordprocessingShape">
                    <wps:wsp>
                      <wps:cNvSpPr txBox="1"/>
                      <wps:spPr>
                        <a:xfrm>
                          <a:off x="0" y="0"/>
                          <a:ext cx="2631600" cy="602901"/>
                        </a:xfrm>
                        <a:prstGeom prst="rect">
                          <a:avLst/>
                        </a:prstGeom>
                        <a:solidFill>
                          <a:schemeClr val="accent6"/>
                        </a:solidFill>
                        <a:ln w="6350">
                          <a:noFill/>
                        </a:ln>
                      </wps:spPr>
                      <wps:txbx>
                        <w:txbxContent>
                          <w:p w14:paraId="45F00853"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_Ref100069695 \r \h </w:instrText>
                            </w:r>
                            <w:r>
                              <w:rPr>
                                <w:b/>
                                <w:i/>
                                <w:sz w:val="16"/>
                              </w:rPr>
                            </w:r>
                            <w:r>
                              <w:rPr>
                                <w:b/>
                                <w:i/>
                                <w:sz w:val="16"/>
                              </w:rPr>
                              <w:fldChar w:fldCharType="separate"/>
                            </w:r>
                            <w:r>
                              <w:rPr>
                                <w:b/>
                                <w:i/>
                                <w:sz w:val="16"/>
                              </w:rPr>
                              <w:t>19.6</w:t>
                            </w:r>
                            <w:r>
                              <w:rPr>
                                <w:b/>
                                <w:i/>
                                <w:sz w:val="16"/>
                              </w:rPr>
                              <w:fldChar w:fldCharType="end"/>
                            </w:r>
                            <w:r>
                              <w:rPr>
                                <w:b/>
                                <w:sz w:val="16"/>
                              </w:rPr>
                              <w:t xml:space="preserve">: </w:t>
                            </w:r>
                            <w:r w:rsidRPr="00EE78DB">
                              <w:rPr>
                                <w:sz w:val="16"/>
                              </w:rPr>
                              <w:t>The purpose of this clause</w:t>
                            </w:r>
                            <w:r>
                              <w:rPr>
                                <w:sz w:val="16"/>
                              </w:rPr>
                              <w:t xml:space="preserve"> is to protect a party that has failed to (or has only partially) exercised, or delayed </w:t>
                            </w:r>
                            <w:proofErr w:type="gramStart"/>
                            <w:r>
                              <w:rPr>
                                <w:sz w:val="16"/>
                              </w:rPr>
                              <w:t>to exercise</w:t>
                            </w:r>
                            <w:proofErr w:type="gramEnd"/>
                            <w:r>
                              <w:rPr>
                                <w:sz w:val="16"/>
                              </w:rPr>
                              <w:t>, its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B8688" id="Text Box 90" o:spid="_x0000_s1087" type="#_x0000_t202" style="position:absolute;left:0;text-align:left;margin-left:12.75pt;margin-top:2.45pt;width:207.2pt;height:47.45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7hRwIAAIcEAAAOAAAAZHJzL2Uyb0RvYy54bWysVMFuGjEQvVfqP1i+N7sQQgNiiWiiVJWi&#10;JBJUORuvF1byelzbsJt+fZ+9QGjaU9WLGc+8fZ55M8Pspms02yvnazIFH1zknCkjqazNpuDfV/ef&#10;rjnzQZhSaDKq4K/K85v5xw+z1k7VkLakS+UYSIyftrbg2xDsNMu83KpG+AuyyiBYkWtEwNVtstKJ&#10;FuyNzoZ5Ps5acqV1JJX38N71QT5P/FWlZHiqKq8C0wVHbiGdLp3reGbzmZhunLDbWh7SEP+QRSNq&#10;g0dPVHciCLZz9R9UTS0dearChaQmo6qqpUo1oJpB/q6a5VZYlWqBON6eZPL/j1Y+7p8dq8uCTyCP&#10;EQ16tFJdYF+oY3BBn9b6KWBLC2Do4Eefj34PZyy7q1wTf1EQQxxUryd1I5uEczi+HIxzhCRi43w4&#10;yRNN9va1dT58VdSwaBTcoXtJVLF/8AGZAHqExMc86bq8r7VOlzgx6lY7thfotZBSmTCOeeKr35Da&#10;sBYJXF7lidxQpOhx2gAe6+3rilbo1l3SZ3wqek3lK7Rw1E+Tt/K+RsIPwodn4TA+qBErEZ5wVJrw&#10;GB0szrbkfv7NH/HoKqKctRjHgvsfO+EUZ/qbQb8ng9EItCFdRlefh7i488j6PGJ2zS1BhQGWz8pk&#10;RnzQR7Ny1LxgcxbxVYSEkXi74OFo3oZ+SbB5Ui0WCYSJtSI8mKWVkTqqHtux6l6Es4eeBXT7kY6D&#10;K6bvWtdj45eGFrtAVZ36GoXuVT3oj2lPjTtsZlyn83tCvf1/zH8BAAD//wMAUEsDBBQABgAIAAAA&#10;IQBcXTeH3AAAAAcBAAAPAAAAZHJzL2Rvd25yZXYueG1sTI5BT4QwFITvJv6H5pl4cwvIGmApGzUa&#10;L15E417f0gpE+srSsov+ep8nvc1kJjNfuV3sII5m8r0jBfEqAmGocbqnVsHb6+NVBsIHJI2DI6Pg&#10;y3jYVudnJRbanejFHOvQCh4hX6CCLoSxkNI3nbHoV240xNmHmywGtlMr9YQnHreDTKLoRlrsiR86&#10;HM19Z5rPerYKDvEh2WXf88P7M/q0vot9PT81Sl1eLLcbEMEs4a8Mv/iMDhUz7d1M2otBQbJec1NB&#10;moPgOL3OWewV5HkGsirlf/7qBwAA//8DAFBLAQItABQABgAIAAAAIQC2gziS/gAAAOEBAAATAAAA&#10;AAAAAAAAAAAAAAAAAABbQ29udGVudF9UeXBlc10ueG1sUEsBAi0AFAAGAAgAAAAhADj9If/WAAAA&#10;lAEAAAsAAAAAAAAAAAAAAAAALwEAAF9yZWxzLy5yZWxzUEsBAi0AFAAGAAgAAAAhAFXl3uFHAgAA&#10;hwQAAA4AAAAAAAAAAAAAAAAALgIAAGRycy9lMm9Eb2MueG1sUEsBAi0AFAAGAAgAAAAhAFxdN4fc&#10;AAAABwEAAA8AAAAAAAAAAAAAAAAAoQQAAGRycy9kb3ducmV2LnhtbFBLBQYAAAAABAAEAPMAAACq&#10;BQAAAAA=&#10;" fillcolor="#e9e4de [3209]" stroked="f" strokeweight=".5pt">
                <v:textbox>
                  <w:txbxContent>
                    <w:p w14:paraId="45F00853"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_Ref100069695 \r \h </w:instrText>
                      </w:r>
                      <w:r>
                        <w:rPr>
                          <w:b/>
                          <w:i/>
                          <w:sz w:val="16"/>
                        </w:rPr>
                      </w:r>
                      <w:r>
                        <w:rPr>
                          <w:b/>
                          <w:i/>
                          <w:sz w:val="16"/>
                        </w:rPr>
                        <w:fldChar w:fldCharType="separate"/>
                      </w:r>
                      <w:r>
                        <w:rPr>
                          <w:b/>
                          <w:i/>
                          <w:sz w:val="16"/>
                        </w:rPr>
                        <w:t>19.6</w:t>
                      </w:r>
                      <w:r>
                        <w:rPr>
                          <w:b/>
                          <w:i/>
                          <w:sz w:val="16"/>
                        </w:rPr>
                        <w:fldChar w:fldCharType="end"/>
                      </w:r>
                      <w:r>
                        <w:rPr>
                          <w:b/>
                          <w:sz w:val="16"/>
                        </w:rPr>
                        <w:t xml:space="preserve">: </w:t>
                      </w:r>
                      <w:r w:rsidRPr="00EE78DB">
                        <w:rPr>
                          <w:sz w:val="16"/>
                        </w:rPr>
                        <w:t>The purpose of this clause</w:t>
                      </w:r>
                      <w:r>
                        <w:rPr>
                          <w:sz w:val="16"/>
                        </w:rPr>
                        <w:t xml:space="preserve"> is to protect a party that has failed to (or has only partially) exercised, or delayed </w:t>
                      </w:r>
                      <w:proofErr w:type="gramStart"/>
                      <w:r>
                        <w:rPr>
                          <w:sz w:val="16"/>
                        </w:rPr>
                        <w:t>to exercise</w:t>
                      </w:r>
                      <w:proofErr w:type="gramEnd"/>
                      <w:r>
                        <w:rPr>
                          <w:sz w:val="16"/>
                        </w:rPr>
                        <w:t>, its rights.</w:t>
                      </w:r>
                    </w:p>
                  </w:txbxContent>
                </v:textbox>
                <w10:wrap anchorx="margin"/>
              </v:shape>
            </w:pict>
          </mc:Fallback>
        </mc:AlternateContent>
      </w:r>
      <w:r>
        <w:t>No waiver</w:t>
      </w:r>
      <w:bookmarkEnd w:id="373"/>
      <w:bookmarkEnd w:id="374"/>
      <w:bookmarkEnd w:id="375"/>
    </w:p>
    <w:p w14:paraId="55522797" w14:textId="77777777" w:rsidR="00EE7186" w:rsidRDefault="00EE7186" w:rsidP="000D1ABF">
      <w:pPr>
        <w:pStyle w:val="IndentParaLevel1"/>
      </w:pPr>
      <w:r>
        <w:t>No failure to exercise and no delay in exercising any right, power or remedy under this Agreement will operate as a waiver.  Nor will any single or partial exercise of any right, power or remedy preclude any other or further exercise of that or any other right, power or remedy.</w:t>
      </w:r>
    </w:p>
    <w:p w14:paraId="4BC5B4AE" w14:textId="77777777" w:rsidR="00EE7186" w:rsidRDefault="00EE7186" w:rsidP="004D1003">
      <w:pPr>
        <w:pStyle w:val="Heading2"/>
        <w:numPr>
          <w:ilvl w:val="1"/>
          <w:numId w:val="10"/>
        </w:numPr>
      </w:pPr>
      <w:bookmarkStart w:id="376" w:name="_Ref94014201"/>
      <w:bookmarkStart w:id="377" w:name="_Ref94014470"/>
      <w:bookmarkStart w:id="378" w:name="_Toc110885161"/>
      <w:r>
        <w:rPr>
          <w:b w:val="0"/>
          <w:noProof/>
          <w:lang w:eastAsia="en-AU"/>
        </w:rPr>
        <mc:AlternateContent>
          <mc:Choice Requires="wps">
            <w:drawing>
              <wp:anchor distT="0" distB="0" distL="114300" distR="114300" simplePos="0" relativeHeight="251707392" behindDoc="0" locked="0" layoutInCell="1" allowOverlap="1" wp14:anchorId="1C412E37" wp14:editId="0B96B9AB">
                <wp:simplePos x="0" y="0"/>
                <wp:positionH relativeFrom="rightMargin">
                  <wp:posOffset>161925</wp:posOffset>
                </wp:positionH>
                <wp:positionV relativeFrom="paragraph">
                  <wp:posOffset>13335</wp:posOffset>
                </wp:positionV>
                <wp:extent cx="2631600" cy="567732"/>
                <wp:effectExtent l="0" t="0" r="0" b="3810"/>
                <wp:wrapNone/>
                <wp:docPr id="91" name="Text Box 91"/>
                <wp:cNvGraphicFramePr/>
                <a:graphic xmlns:a="http://schemas.openxmlformats.org/drawingml/2006/main">
                  <a:graphicData uri="http://schemas.microsoft.com/office/word/2010/wordprocessingShape">
                    <wps:wsp>
                      <wps:cNvSpPr txBox="1"/>
                      <wps:spPr>
                        <a:xfrm>
                          <a:off x="0" y="0"/>
                          <a:ext cx="2631600" cy="567732"/>
                        </a:xfrm>
                        <a:prstGeom prst="rect">
                          <a:avLst/>
                        </a:prstGeom>
                        <a:solidFill>
                          <a:schemeClr val="accent6"/>
                        </a:solidFill>
                        <a:ln w="6350">
                          <a:noFill/>
                        </a:ln>
                      </wps:spPr>
                      <wps:txbx>
                        <w:txbxContent>
                          <w:p w14:paraId="4B4BF24F"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_Ref94014470 \w \h </w:instrText>
                            </w:r>
                            <w:r>
                              <w:rPr>
                                <w:b/>
                                <w:i/>
                                <w:sz w:val="16"/>
                              </w:rPr>
                            </w:r>
                            <w:r>
                              <w:rPr>
                                <w:b/>
                                <w:i/>
                                <w:sz w:val="16"/>
                              </w:rPr>
                              <w:fldChar w:fldCharType="separate"/>
                            </w:r>
                            <w:r>
                              <w:rPr>
                                <w:b/>
                                <w:i/>
                                <w:sz w:val="16"/>
                              </w:rPr>
                              <w:t>19.7</w:t>
                            </w:r>
                            <w:r>
                              <w:rPr>
                                <w:b/>
                                <w:i/>
                                <w:sz w:val="16"/>
                              </w:rPr>
                              <w:fldChar w:fldCharType="end"/>
                            </w:r>
                            <w:r>
                              <w:rPr>
                                <w:b/>
                                <w:i/>
                                <w:sz w:val="16"/>
                              </w:rPr>
                              <w:t xml:space="preserve">: </w:t>
                            </w:r>
                            <w:r>
                              <w:rPr>
                                <w:sz w:val="16"/>
                              </w:rPr>
                              <w:t xml:space="preserve">This clause clarifies that the parties' rights under the Agreement are in addition to any rights provided under law and do not exclude any rights that a party may have under law.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12E37" id="Text Box 91" o:spid="_x0000_s1088" type="#_x0000_t202" style="position:absolute;left:0;text-align:left;margin-left:12.75pt;margin-top:1.05pt;width:207.2pt;height:44.7pt;z-index:2517073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F5RgIAAIcEAAAOAAAAZHJzL2Uyb0RvYy54bWysVE2P2jAQvVfqf7B8LwlfoRsRVpQVVSW0&#10;uxJUezaOQyI5Htc2JPTXd+yEj257qnox9szkzcx7M8wf21qSkzC2ApXR4SCmRCgOeaUOGf2+W3/6&#10;TIl1TOVMghIZPQtLHxcfP8wbnYoRlCBzYQiCKJs2OqOlczqNIstLUTM7AC0UOgswNXP4NIcoN6xB&#10;9FpGozhOogZMrg1wYS1anzonXQT8ohDcvRSFFY7IjGJtLpwmnHt/Ros5Sw+G6bLifRnsH6qoWaUw&#10;6RXqiTlGjqb6A6quuAELhRtwqCMoioqL0AN2M4zfdbMtmRahFyTH6itN9v/B8ufTqyFVntGHISWK&#10;1ajRTrSOfIGWoAn5abRNMWyrMdC1aEedL3aLRt92W5ja/2JDBP3I9PnKrkfjaBwl42ESo4ujb5rM&#10;ZuORh4luX2tj3VcBNfGXjBpUL5DKThvrutBLiE9mQVb5upIyPPzEiJU05MRQa8a5UC7pE/wWKRVp&#10;MpqMp3EAV+AhOnSpsB7fb9eXv7l23wZ+klCtN+0hPyMXBrppspqvKyx4w6x7ZQbHB3vElXAveBQS&#10;MBn0N0pKMD//ZvfxqCp6KWlwHDNqfxyZEZTIbwr1fhhOJn5+w2MynY3wYe49+3uPOtYrQBZQUqwu&#10;XH28k5drYaB+w81Z+qzoYopj7oy6y3XluiXBzeNiuQxBOLGauY3aau6hPetejl37xozuNXOo9jNc&#10;Bpel76TrYv2XCpZHB0UVdL2x2vOP0x4mo99Mv0737xB1+/9Y/AIAAP//AwBQSwMEFAAGAAgAAAAh&#10;AD/UpencAAAABwEAAA8AAABkcnMvZG93bnJldi54bWxMjkFPhDAUhO8m/ofmmXhzS3ExC1I2ajRe&#10;vIhGr29pBSJ9ZWnZRX+9z5OeJpOZzHzldnGDONgp9J40qFUCwlLjTU+thteXh4sNiBCRDA6erIYv&#10;G2BbnZ6UWBh/pGd7qGMreIRCgRq6GMdCytB01mFY+dESZx9+chjZTq00Ex553A0yTZIr6bAnfuhw&#10;tHedbT7r2WnYq336vvme79+eMKzrWxXq+bHR+vxsubkGEe0S/8rwi8/oUDHTzs9kghg0pFnGTVYF&#10;guP1ZZ6D2GnIVQayKuV//uoHAAD//wMAUEsBAi0AFAAGAAgAAAAhALaDOJL+AAAA4QEAABMAAAAA&#10;AAAAAAAAAAAAAAAAAFtDb250ZW50X1R5cGVzXS54bWxQSwECLQAUAAYACAAAACEAOP0h/9YAAACU&#10;AQAACwAAAAAAAAAAAAAAAAAvAQAAX3JlbHMvLnJlbHNQSwECLQAUAAYACAAAACEASsGheUYCAACH&#10;BAAADgAAAAAAAAAAAAAAAAAuAgAAZHJzL2Uyb0RvYy54bWxQSwECLQAUAAYACAAAACEAP9Sl6dwA&#10;AAAHAQAADwAAAAAAAAAAAAAAAACgBAAAZHJzL2Rvd25yZXYueG1sUEsFBgAAAAAEAAQA8wAAAKkF&#10;AAAAAA==&#10;" fillcolor="#e9e4de [3209]" stroked="f" strokeweight=".5pt">
                <v:textbox>
                  <w:txbxContent>
                    <w:p w14:paraId="4B4BF24F"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_Ref94014470 \w \h </w:instrText>
                      </w:r>
                      <w:r>
                        <w:rPr>
                          <w:b/>
                          <w:i/>
                          <w:sz w:val="16"/>
                        </w:rPr>
                      </w:r>
                      <w:r>
                        <w:rPr>
                          <w:b/>
                          <w:i/>
                          <w:sz w:val="16"/>
                        </w:rPr>
                        <w:fldChar w:fldCharType="separate"/>
                      </w:r>
                      <w:r>
                        <w:rPr>
                          <w:b/>
                          <w:i/>
                          <w:sz w:val="16"/>
                        </w:rPr>
                        <w:t>19.7</w:t>
                      </w:r>
                      <w:r>
                        <w:rPr>
                          <w:b/>
                          <w:i/>
                          <w:sz w:val="16"/>
                        </w:rPr>
                        <w:fldChar w:fldCharType="end"/>
                      </w:r>
                      <w:r>
                        <w:rPr>
                          <w:b/>
                          <w:i/>
                          <w:sz w:val="16"/>
                        </w:rPr>
                        <w:t xml:space="preserve">: </w:t>
                      </w:r>
                      <w:r>
                        <w:rPr>
                          <w:sz w:val="16"/>
                        </w:rPr>
                        <w:t xml:space="preserve">This clause clarifies that the parties' rights under the Agreement are in addition to any rights provided under law and do not exclude any rights that a party may have under law.  </w:t>
                      </w:r>
                    </w:p>
                  </w:txbxContent>
                </v:textbox>
                <w10:wrap anchorx="margin"/>
              </v:shape>
            </w:pict>
          </mc:Fallback>
        </mc:AlternateContent>
      </w:r>
      <w:r>
        <w:t>Remedies cumulative</w:t>
      </w:r>
      <w:bookmarkEnd w:id="376"/>
      <w:bookmarkEnd w:id="377"/>
      <w:bookmarkEnd w:id="378"/>
    </w:p>
    <w:p w14:paraId="7AB15578" w14:textId="77777777" w:rsidR="00EE7186" w:rsidRDefault="00EE7186" w:rsidP="000D1ABF">
      <w:pPr>
        <w:pStyle w:val="IndentParaLevel1"/>
      </w:pPr>
      <w:r>
        <w:t>The rights, powers and remedies provided to a party in this Agreement are in addition to, and do not exclude or limit, any right, power or remedy provided by law or equity or any other agreement.</w:t>
      </w:r>
    </w:p>
    <w:p w14:paraId="0028C9C5" w14:textId="77777777" w:rsidR="00EE7186" w:rsidRDefault="00EE7186" w:rsidP="004D1003">
      <w:pPr>
        <w:pStyle w:val="Heading2"/>
        <w:keepLines/>
        <w:numPr>
          <w:ilvl w:val="1"/>
          <w:numId w:val="10"/>
        </w:numPr>
      </w:pPr>
      <w:bookmarkStart w:id="379" w:name="_Toc88150717"/>
      <w:bookmarkStart w:id="380" w:name="_Ref94014208"/>
      <w:bookmarkStart w:id="381" w:name="_Ref94014486"/>
      <w:bookmarkStart w:id="382" w:name="_Toc110885162"/>
      <w:bookmarkEnd w:id="379"/>
      <w:r>
        <w:rPr>
          <w:b w:val="0"/>
          <w:noProof/>
          <w:lang w:eastAsia="en-AU"/>
        </w:rPr>
        <mc:AlternateContent>
          <mc:Choice Requires="wps">
            <w:drawing>
              <wp:anchor distT="0" distB="0" distL="114300" distR="114300" simplePos="0" relativeHeight="251708416" behindDoc="0" locked="0" layoutInCell="1" allowOverlap="1" wp14:anchorId="305D85C0" wp14:editId="0EE0EC2C">
                <wp:simplePos x="0" y="0"/>
                <wp:positionH relativeFrom="rightMargin">
                  <wp:posOffset>161925</wp:posOffset>
                </wp:positionH>
                <wp:positionV relativeFrom="paragraph">
                  <wp:posOffset>27029</wp:posOffset>
                </wp:positionV>
                <wp:extent cx="2631600" cy="12420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631600" cy="1242000"/>
                        </a:xfrm>
                        <a:prstGeom prst="rect">
                          <a:avLst/>
                        </a:prstGeom>
                        <a:solidFill>
                          <a:schemeClr val="accent6"/>
                        </a:solidFill>
                        <a:ln w="6350">
                          <a:noFill/>
                        </a:ln>
                      </wps:spPr>
                      <wps:txbx>
                        <w:txbxContent>
                          <w:p w14:paraId="5A42804A" w14:textId="77777777" w:rsidR="00EE7186" w:rsidRDefault="00EE7186" w:rsidP="00EE7186">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_Ref94014486 \w \h </w:instrText>
                            </w:r>
                            <w:r>
                              <w:rPr>
                                <w:b/>
                                <w:i/>
                                <w:sz w:val="16"/>
                              </w:rPr>
                            </w:r>
                            <w:r>
                              <w:rPr>
                                <w:b/>
                                <w:i/>
                                <w:sz w:val="16"/>
                              </w:rPr>
                              <w:fldChar w:fldCharType="separate"/>
                            </w:r>
                            <w:r>
                              <w:rPr>
                                <w:b/>
                                <w:i/>
                                <w:sz w:val="16"/>
                              </w:rPr>
                              <w:t>19.8</w:t>
                            </w:r>
                            <w:r>
                              <w:rPr>
                                <w:b/>
                                <w:i/>
                                <w:sz w:val="16"/>
                              </w:rPr>
                              <w:fldChar w:fldCharType="end"/>
                            </w:r>
                            <w:r>
                              <w:rPr>
                                <w:b/>
                                <w:sz w:val="16"/>
                              </w:rPr>
                              <w:t xml:space="preserve">: </w:t>
                            </w:r>
                            <w:r>
                              <w:rPr>
                                <w:bCs/>
                                <w:iCs/>
                                <w:sz w:val="16"/>
                                <w:szCs w:val="16"/>
                              </w:rPr>
                              <w:t xml:space="preserve">If a provision of this Agreement is determined to be invalid at law (for example, </w:t>
                            </w:r>
                            <w:proofErr w:type="gramStart"/>
                            <w:r>
                              <w:rPr>
                                <w:bCs/>
                                <w:iCs/>
                                <w:sz w:val="16"/>
                                <w:szCs w:val="16"/>
                              </w:rPr>
                              <w:t>as a consequence of</w:t>
                            </w:r>
                            <w:proofErr w:type="gramEnd"/>
                            <w:r>
                              <w:rPr>
                                <w:bCs/>
                                <w:iCs/>
                                <w:sz w:val="16"/>
                                <w:szCs w:val="16"/>
                              </w:rPr>
                              <w:t xml:space="preserve"> a judgement of a court or a change in legislation), it will not affect the enforceability </w:t>
                            </w:r>
                            <w:r w:rsidRPr="007F279B">
                              <w:rPr>
                                <w:sz w:val="16"/>
                              </w:rPr>
                              <w:t>of</w:t>
                            </w:r>
                            <w:r>
                              <w:rPr>
                                <w:bCs/>
                                <w:iCs/>
                                <w:sz w:val="16"/>
                                <w:szCs w:val="16"/>
                              </w:rPr>
                              <w:t xml:space="preserve"> the other provisions in this Agreement.</w:t>
                            </w:r>
                          </w:p>
                          <w:p w14:paraId="44407179" w14:textId="77777777" w:rsidR="00EE7186" w:rsidRPr="00EE78DB" w:rsidRDefault="00EE7186" w:rsidP="00EE7186">
                            <w:pPr>
                              <w:rPr>
                                <w:sz w:val="16"/>
                              </w:rPr>
                            </w:pPr>
                            <w:r w:rsidRPr="00EE78DB">
                              <w:rPr>
                                <w:sz w:val="16"/>
                              </w:rPr>
                              <w:t xml:space="preserve">If the provision severed from the Agreement is essential, the parties must negotiate in good faith a replacement provision. </w:t>
                            </w:r>
                          </w:p>
                          <w:p w14:paraId="774DF995"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D85C0" id="Text Box 92" o:spid="_x0000_s1089" type="#_x0000_t202" style="position:absolute;left:0;text-align:left;margin-left:12.75pt;margin-top:2.15pt;width:207.2pt;height:97.8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O7SQIAAIgEAAAOAAAAZHJzL2Uyb0RvYy54bWysVE1vGjEQvVfqf7B8b5av0ASxRJSIqlKU&#10;RIIqZ+P1wkpej2sbdumv77MXEpr2VPVixjNvxzPvzTC9a2vNDsr5ikzO+1c9zpSRVFRmm/Pv6+Wn&#10;G858EKYQmozK+VF5fjf7+GHa2Ika0I50oRxDEuMnjc35LgQ7yTIvd6oW/oqsMgiW5GoRcHXbrHCi&#10;QfZaZ4Neb5w15ArrSCrv4b3vgnyW8pelkuGpLL0KTOcctYV0unRu4pnNpmKydcLuKnkqQ/xDFbWo&#10;DB59TXUvgmB7V/2Rqq6kI09luJJUZ1SWlVSpB3TT773rZrUTVqVeQI63rzT5/5dWPh6eHauKnN8O&#10;ODOihkZr1Qb2hVoGF/hprJ8AtrIAhhZ+6Hz2ezhj223p6viLhhjiYPr4ym7MJuEcjIf9cQ8hiVh/&#10;MIJ8if/s7XPrfPiqqGbRyLmDfIlVcXjwAaUAeobE1zzpqlhWWqdLHBm10I4dBMQWUioTxrFQfPUb&#10;UhvW5Hw8vO6l5IZiig6nDeCx4a6xaIV20yaCxsNz1xsqjiDDUTdO3splhYIfhA/PwmF+0CR2Ijzh&#10;KDXhMTpZnO3I/fybP+IhK6KcNZjHnPsfe+EUZ/qbgeC3/dEoDnC6jK4/D3Bxl5HNZcTs6wWBhT62&#10;z8pkRnzQZ7N0VL9gdebxVYSEkXg75+FsLkK3JVg9qebzBMLIWhEezMrKmDqyHuVYty/C2ZNmAXI/&#10;0nlyxeSddB02fmlovg9UVknXSHTH6ol/jHsS7rSacZ8u7wn19gcy+wUAAP//AwBQSwMEFAAGAAgA&#10;AAAhAJrdVX7eAAAACAEAAA8AAABkcnMvZG93bnJldi54bWxMj8FOg0AQhu8mvsNmTLzZBUpNQZZG&#10;jcaLl6Jpr1t2BCI7S9mlRZ/e8aS3mfxf/vmm2My2FyccfedIQbyIQCDVznTUKHh/e75Zg/BBk9G9&#10;I1TwhR425eVFoXPjzrTFUxUawSXkc62gDWHIpfR1i1b7hRuQOPtwo9WB17GRZtRnLre9TKLoVlrd&#10;EV9o9YCPLdaf1WQVHONjsl9/T0+7V+3T6iH21fRSK3V9Nd/fgQg4hz8YfvVZHUp2OriJjBe9gmS1&#10;YlJBugTBcbrMMhAH5jIeZFnI/w+UPwAAAP//AwBQSwECLQAUAAYACAAAACEAtoM4kv4AAADhAQAA&#10;EwAAAAAAAAAAAAAAAAAAAAAAW0NvbnRlbnRfVHlwZXNdLnhtbFBLAQItABQABgAIAAAAIQA4/SH/&#10;1gAAAJQBAAALAAAAAAAAAAAAAAAAAC8BAABfcmVscy8ucmVsc1BLAQItABQABgAIAAAAIQB4wAO7&#10;SQIAAIgEAAAOAAAAAAAAAAAAAAAAAC4CAABkcnMvZTJvRG9jLnhtbFBLAQItABQABgAIAAAAIQCa&#10;3VV+3gAAAAgBAAAPAAAAAAAAAAAAAAAAAKMEAABkcnMvZG93bnJldi54bWxQSwUGAAAAAAQABADz&#10;AAAArgUAAAAA&#10;" fillcolor="#e9e4de [3209]" stroked="f" strokeweight=".5pt">
                <v:textbox>
                  <w:txbxContent>
                    <w:p w14:paraId="5A42804A" w14:textId="77777777" w:rsidR="00EE7186" w:rsidRDefault="00EE7186" w:rsidP="00EE7186">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_Ref94014486 \w \h </w:instrText>
                      </w:r>
                      <w:r>
                        <w:rPr>
                          <w:b/>
                          <w:i/>
                          <w:sz w:val="16"/>
                        </w:rPr>
                      </w:r>
                      <w:r>
                        <w:rPr>
                          <w:b/>
                          <w:i/>
                          <w:sz w:val="16"/>
                        </w:rPr>
                        <w:fldChar w:fldCharType="separate"/>
                      </w:r>
                      <w:r>
                        <w:rPr>
                          <w:b/>
                          <w:i/>
                          <w:sz w:val="16"/>
                        </w:rPr>
                        <w:t>19.8</w:t>
                      </w:r>
                      <w:r>
                        <w:rPr>
                          <w:b/>
                          <w:i/>
                          <w:sz w:val="16"/>
                        </w:rPr>
                        <w:fldChar w:fldCharType="end"/>
                      </w:r>
                      <w:r>
                        <w:rPr>
                          <w:b/>
                          <w:sz w:val="16"/>
                        </w:rPr>
                        <w:t xml:space="preserve">: </w:t>
                      </w:r>
                      <w:r>
                        <w:rPr>
                          <w:bCs/>
                          <w:iCs/>
                          <w:sz w:val="16"/>
                          <w:szCs w:val="16"/>
                        </w:rPr>
                        <w:t xml:space="preserve">If a provision of this Agreement is determined to be invalid at law (for example, </w:t>
                      </w:r>
                      <w:proofErr w:type="gramStart"/>
                      <w:r>
                        <w:rPr>
                          <w:bCs/>
                          <w:iCs/>
                          <w:sz w:val="16"/>
                          <w:szCs w:val="16"/>
                        </w:rPr>
                        <w:t>as a consequence of</w:t>
                      </w:r>
                      <w:proofErr w:type="gramEnd"/>
                      <w:r>
                        <w:rPr>
                          <w:bCs/>
                          <w:iCs/>
                          <w:sz w:val="16"/>
                          <w:szCs w:val="16"/>
                        </w:rPr>
                        <w:t xml:space="preserve"> a judgement of a court or a change in legislation), it will not affect the enforceability </w:t>
                      </w:r>
                      <w:r w:rsidRPr="007F279B">
                        <w:rPr>
                          <w:sz w:val="16"/>
                        </w:rPr>
                        <w:t>of</w:t>
                      </w:r>
                      <w:r>
                        <w:rPr>
                          <w:bCs/>
                          <w:iCs/>
                          <w:sz w:val="16"/>
                          <w:szCs w:val="16"/>
                        </w:rPr>
                        <w:t xml:space="preserve"> the other provisions in this Agreement.</w:t>
                      </w:r>
                    </w:p>
                    <w:p w14:paraId="44407179" w14:textId="77777777" w:rsidR="00EE7186" w:rsidRPr="00EE78DB" w:rsidRDefault="00EE7186" w:rsidP="00EE7186">
                      <w:pPr>
                        <w:rPr>
                          <w:sz w:val="16"/>
                        </w:rPr>
                      </w:pPr>
                      <w:r w:rsidRPr="00EE78DB">
                        <w:rPr>
                          <w:sz w:val="16"/>
                        </w:rPr>
                        <w:t xml:space="preserve">If the provision severed from the Agreement is essential, the parties must negotiate in good faith a replacement provision. </w:t>
                      </w:r>
                    </w:p>
                    <w:p w14:paraId="774DF995" w14:textId="77777777" w:rsidR="00EE7186" w:rsidRPr="00E24032" w:rsidRDefault="00EE7186" w:rsidP="00EE7186">
                      <w:pPr>
                        <w:rPr>
                          <w:b/>
                          <w:i/>
                          <w:sz w:val="16"/>
                        </w:rPr>
                      </w:pPr>
                    </w:p>
                  </w:txbxContent>
                </v:textbox>
                <w10:wrap anchorx="margin"/>
              </v:shape>
            </w:pict>
          </mc:Fallback>
        </mc:AlternateContent>
      </w:r>
      <w:r>
        <w:t>Severance</w:t>
      </w:r>
      <w:bookmarkEnd w:id="380"/>
      <w:bookmarkEnd w:id="381"/>
      <w:bookmarkEnd w:id="382"/>
    </w:p>
    <w:p w14:paraId="37D130B5" w14:textId="77777777" w:rsidR="00EE7186" w:rsidRDefault="00EE7186" w:rsidP="004D1003">
      <w:pPr>
        <w:pStyle w:val="Heading3"/>
        <w:keepNext/>
        <w:keepLines/>
        <w:numPr>
          <w:ilvl w:val="2"/>
          <w:numId w:val="10"/>
        </w:numPr>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6F4654B0" w14:textId="77777777" w:rsidR="00EE7186" w:rsidRDefault="00EE7186" w:rsidP="004D1003">
      <w:pPr>
        <w:pStyle w:val="Heading3"/>
        <w:numPr>
          <w:ilvl w:val="2"/>
          <w:numId w:val="10"/>
        </w:numPr>
      </w:pPr>
      <w:r>
        <w:t xml:space="preserve">If the severance of a provision would materially change the substance of this </w:t>
      </w:r>
      <w:proofErr w:type="gramStart"/>
      <w:r>
        <w:t>Agreement</w:t>
      </w:r>
      <w:proofErr w:type="gramEnd"/>
      <w:r>
        <w:t xml:space="preserve"> then the parties must negotiate in good faith to seek agreement on a replacement provision that:</w:t>
      </w:r>
    </w:p>
    <w:p w14:paraId="782BD05B" w14:textId="77777777" w:rsidR="00EE7186" w:rsidRPr="00A91C08" w:rsidRDefault="00EE7186" w:rsidP="004D1003">
      <w:pPr>
        <w:pStyle w:val="Heading4"/>
        <w:numPr>
          <w:ilvl w:val="3"/>
          <w:numId w:val="10"/>
        </w:numPr>
      </w:pPr>
      <w:r w:rsidRPr="00A91C08">
        <w:t>is valid and enforceable; and</w:t>
      </w:r>
    </w:p>
    <w:p w14:paraId="43E52CF8" w14:textId="77777777" w:rsidR="00EE7186" w:rsidRPr="00A91C08" w:rsidRDefault="00EE7186" w:rsidP="004D1003">
      <w:pPr>
        <w:pStyle w:val="Heading4"/>
        <w:keepNext/>
        <w:keepLines/>
        <w:numPr>
          <w:ilvl w:val="3"/>
          <w:numId w:val="10"/>
        </w:numPr>
      </w:pPr>
      <w:r>
        <w:lastRenderedPageBreak/>
        <w:t xml:space="preserve">will </w:t>
      </w:r>
      <w:r w:rsidRPr="00A91C08">
        <w:t xml:space="preserve">as far as possible, give effect to the intention of the parties as expressed in </w:t>
      </w:r>
      <w:r>
        <w:t>this Agreement</w:t>
      </w:r>
      <w:r w:rsidRPr="00A91C08">
        <w:t xml:space="preserve"> at the date of execution.</w:t>
      </w:r>
    </w:p>
    <w:p w14:paraId="49FAEDF3" w14:textId="77777777" w:rsidR="00EE7186" w:rsidRDefault="00EE7186" w:rsidP="004D1003">
      <w:pPr>
        <w:pStyle w:val="Heading2"/>
        <w:numPr>
          <w:ilvl w:val="1"/>
          <w:numId w:val="10"/>
        </w:numPr>
      </w:pPr>
      <w:bookmarkStart w:id="383" w:name="_Toc88150725"/>
      <w:bookmarkStart w:id="384" w:name="_Ref94014220"/>
      <w:bookmarkStart w:id="385" w:name="_Toc110885163"/>
      <w:bookmarkEnd w:id="383"/>
      <w:r>
        <w:t>Stamp duty</w:t>
      </w:r>
      <w:bookmarkEnd w:id="384"/>
      <w:bookmarkEnd w:id="385"/>
    </w:p>
    <w:p w14:paraId="3A876489" w14:textId="77777777" w:rsidR="00EE7186" w:rsidRDefault="00EE7186" w:rsidP="000D1ABF">
      <w:pPr>
        <w:pStyle w:val="IndentParaLevel1"/>
        <w:keepNext/>
      </w:pPr>
      <w:r>
        <w:t xml:space="preserve">All stamp duty (including fines, </w:t>
      </w:r>
      <w:proofErr w:type="gramStart"/>
      <w:r>
        <w:t>penalties</w:t>
      </w:r>
      <w:proofErr w:type="gramEnd"/>
      <w:r>
        <w:t xml:space="preserve"> and interest) which may be payable:</w:t>
      </w:r>
    </w:p>
    <w:p w14:paraId="7728ACC4" w14:textId="77777777" w:rsidR="00EE7186" w:rsidRDefault="00EE7186" w:rsidP="004D1003">
      <w:pPr>
        <w:pStyle w:val="Heading3"/>
        <w:keepNext/>
        <w:numPr>
          <w:ilvl w:val="2"/>
          <w:numId w:val="10"/>
        </w:numPr>
      </w:pPr>
      <w:r>
        <w:t>on this Agreement or any instrument executed under this Agreement; or</w:t>
      </w:r>
    </w:p>
    <w:p w14:paraId="6E78C29A" w14:textId="77777777" w:rsidR="00EE7186" w:rsidRDefault="00EE7186" w:rsidP="004D1003">
      <w:pPr>
        <w:pStyle w:val="Heading3"/>
        <w:keepNext/>
        <w:numPr>
          <w:ilvl w:val="2"/>
          <w:numId w:val="10"/>
        </w:numPr>
      </w:pPr>
      <w:r>
        <w:t xml:space="preserve">on a transaction evidenced by this </w:t>
      </w:r>
      <w:proofErr w:type="gramStart"/>
      <w:r>
        <w:t>Agreement;</w:t>
      </w:r>
      <w:proofErr w:type="gramEnd"/>
    </w:p>
    <w:p w14:paraId="29CE8143" w14:textId="77777777" w:rsidR="00EE7186" w:rsidRDefault="00EE7186" w:rsidP="000D1ABF">
      <w:pPr>
        <w:pStyle w:val="IndentParaLevel1"/>
      </w:pPr>
      <w:r>
        <w:t xml:space="preserve">will be borne by </w:t>
      </w:r>
      <w:r w:rsidRPr="007C1036">
        <w:t>the Licensee</w:t>
      </w:r>
      <w:r>
        <w:t xml:space="preserve"> unless expressly stated otherwise.</w:t>
      </w:r>
    </w:p>
    <w:p w14:paraId="7241AFCB" w14:textId="77777777" w:rsidR="00EE7186" w:rsidRDefault="00EE7186" w:rsidP="004D1003">
      <w:pPr>
        <w:pStyle w:val="Heading2"/>
        <w:numPr>
          <w:ilvl w:val="1"/>
          <w:numId w:val="10"/>
        </w:numPr>
      </w:pPr>
      <w:bookmarkStart w:id="386" w:name="_Toc88150730"/>
      <w:bookmarkStart w:id="387" w:name="_Ref93525235"/>
      <w:bookmarkStart w:id="388" w:name="_Ref94014579"/>
      <w:bookmarkStart w:id="389" w:name="_Toc110885164"/>
      <w:bookmarkEnd w:id="386"/>
      <w:r>
        <w:rPr>
          <w:b w:val="0"/>
          <w:noProof/>
          <w:lang w:eastAsia="en-AU"/>
        </w:rPr>
        <mc:AlternateContent>
          <mc:Choice Requires="wps">
            <w:drawing>
              <wp:anchor distT="0" distB="0" distL="114300" distR="114300" simplePos="0" relativeHeight="251709440" behindDoc="0" locked="0" layoutInCell="1" allowOverlap="1" wp14:anchorId="65D10A28" wp14:editId="1F7F86E3">
                <wp:simplePos x="0" y="0"/>
                <wp:positionH relativeFrom="rightMargin">
                  <wp:posOffset>161925</wp:posOffset>
                </wp:positionH>
                <wp:positionV relativeFrom="paragraph">
                  <wp:posOffset>86360</wp:posOffset>
                </wp:positionV>
                <wp:extent cx="2631440" cy="1583690"/>
                <wp:effectExtent l="0" t="0" r="0" b="0"/>
                <wp:wrapNone/>
                <wp:docPr id="94" name="Text Box 94"/>
                <wp:cNvGraphicFramePr/>
                <a:graphic xmlns:a="http://schemas.openxmlformats.org/drawingml/2006/main">
                  <a:graphicData uri="http://schemas.microsoft.com/office/word/2010/wordprocessingShape">
                    <wps:wsp>
                      <wps:cNvSpPr txBox="1"/>
                      <wps:spPr>
                        <a:xfrm>
                          <a:off x="0" y="0"/>
                          <a:ext cx="2631440" cy="1583690"/>
                        </a:xfrm>
                        <a:prstGeom prst="rect">
                          <a:avLst/>
                        </a:prstGeom>
                        <a:solidFill>
                          <a:schemeClr val="accent6"/>
                        </a:solidFill>
                        <a:ln w="6350">
                          <a:noFill/>
                        </a:ln>
                      </wps:spPr>
                      <wps:txbx>
                        <w:txbxContent>
                          <w:p w14:paraId="38F61951" w14:textId="77777777" w:rsidR="00EE7186" w:rsidRPr="008B11CC" w:rsidRDefault="00EE7186" w:rsidP="00EE7186">
                            <w:pPr>
                              <w:spacing w:after="120"/>
                              <w:rPr>
                                <w:sz w:val="16"/>
                                <w:szCs w:val="16"/>
                                <w:lang w:eastAsia="en-AU"/>
                              </w:rPr>
                            </w:pPr>
                            <w:r w:rsidRPr="008B11CC">
                              <w:rPr>
                                <w:b/>
                                <w:i/>
                                <w:sz w:val="16"/>
                              </w:rPr>
                              <w:t xml:space="preserve">Guidance Note for clause </w:t>
                            </w:r>
                            <w:r w:rsidRPr="008B11CC">
                              <w:rPr>
                                <w:b/>
                                <w:i/>
                                <w:sz w:val="16"/>
                              </w:rPr>
                              <w:fldChar w:fldCharType="begin"/>
                            </w:r>
                            <w:r w:rsidRPr="008B11CC">
                              <w:rPr>
                                <w:b/>
                                <w:i/>
                                <w:sz w:val="16"/>
                              </w:rPr>
                              <w:instrText xml:space="preserve"> REF _Ref94014579 \w \h </w:instrText>
                            </w:r>
                            <w:r>
                              <w:rPr>
                                <w:b/>
                                <w:i/>
                                <w:sz w:val="16"/>
                              </w:rPr>
                              <w:instrText xml:space="preserve"> \* MERGEFORMAT </w:instrText>
                            </w:r>
                            <w:r w:rsidRPr="008B11CC">
                              <w:rPr>
                                <w:b/>
                                <w:i/>
                                <w:sz w:val="16"/>
                              </w:rPr>
                            </w:r>
                            <w:r w:rsidRPr="008B11CC">
                              <w:rPr>
                                <w:b/>
                                <w:i/>
                                <w:sz w:val="16"/>
                              </w:rPr>
                              <w:fldChar w:fldCharType="separate"/>
                            </w:r>
                            <w:r>
                              <w:rPr>
                                <w:b/>
                                <w:i/>
                                <w:sz w:val="16"/>
                              </w:rPr>
                              <w:t>19.10</w:t>
                            </w:r>
                            <w:r w:rsidRPr="008B11CC">
                              <w:rPr>
                                <w:b/>
                                <w:i/>
                                <w:sz w:val="16"/>
                              </w:rPr>
                              <w:fldChar w:fldCharType="end"/>
                            </w:r>
                            <w:r w:rsidRPr="008B11CC">
                              <w:rPr>
                                <w:b/>
                                <w:i/>
                                <w:sz w:val="16"/>
                              </w:rPr>
                              <w:t xml:space="preserve">: </w:t>
                            </w:r>
                            <w:r w:rsidRPr="008B11CC">
                              <w:rPr>
                                <w:sz w:val="16"/>
                                <w:szCs w:val="16"/>
                                <w:lang w:eastAsia="en-AU"/>
                              </w:rPr>
                              <w:t xml:space="preserve">The </w:t>
                            </w:r>
                            <w:r>
                              <w:rPr>
                                <w:sz w:val="16"/>
                                <w:szCs w:val="16"/>
                                <w:lang w:eastAsia="en-AU"/>
                              </w:rPr>
                              <w:t>location</w:t>
                            </w:r>
                            <w:r w:rsidRPr="008B11CC">
                              <w:rPr>
                                <w:sz w:val="16"/>
                                <w:szCs w:val="16"/>
                                <w:lang w:eastAsia="en-AU"/>
                              </w:rPr>
                              <w:t xml:space="preserve"> of the Licensor specified in item </w:t>
                            </w:r>
                            <w:r w:rsidRPr="008B11CC">
                              <w:rPr>
                                <w:sz w:val="16"/>
                                <w:szCs w:val="16"/>
                                <w:lang w:eastAsia="en-AU"/>
                              </w:rPr>
                              <w:fldChar w:fldCharType="begin"/>
                            </w:r>
                            <w:r w:rsidRPr="008B11CC">
                              <w:rPr>
                                <w:sz w:val="16"/>
                                <w:szCs w:val="16"/>
                                <w:lang w:eastAsia="en-AU"/>
                              </w:rPr>
                              <w:instrText xml:space="preserve"> REF _Ref87968605 \w \h </w:instrText>
                            </w:r>
                            <w:r>
                              <w:rPr>
                                <w:sz w:val="16"/>
                                <w:szCs w:val="16"/>
                                <w:lang w:eastAsia="en-AU"/>
                              </w:rPr>
                              <w:instrText xml:space="preserve"> \* MERGEFORMAT </w:instrText>
                            </w:r>
                            <w:r w:rsidRPr="008B11CC">
                              <w:rPr>
                                <w:sz w:val="16"/>
                                <w:szCs w:val="16"/>
                                <w:lang w:eastAsia="en-AU"/>
                              </w:rPr>
                            </w:r>
                            <w:r w:rsidRPr="008B11CC">
                              <w:rPr>
                                <w:sz w:val="16"/>
                                <w:szCs w:val="16"/>
                                <w:lang w:eastAsia="en-AU"/>
                              </w:rPr>
                              <w:fldChar w:fldCharType="separate"/>
                            </w:r>
                            <w:r>
                              <w:rPr>
                                <w:sz w:val="16"/>
                                <w:szCs w:val="16"/>
                                <w:lang w:eastAsia="en-AU"/>
                              </w:rPr>
                              <w:t>1</w:t>
                            </w:r>
                            <w:r w:rsidRPr="008B11CC">
                              <w:rPr>
                                <w:sz w:val="16"/>
                                <w:szCs w:val="16"/>
                                <w:lang w:eastAsia="en-AU"/>
                              </w:rPr>
                              <w:fldChar w:fldCharType="end"/>
                            </w:r>
                            <w:r w:rsidRPr="008B11CC">
                              <w:rPr>
                                <w:sz w:val="16"/>
                                <w:szCs w:val="16"/>
                                <w:lang w:eastAsia="en-AU"/>
                              </w:rPr>
                              <w:t xml:space="preserve"> of the Details Schedule determines the </w:t>
                            </w:r>
                            <w:r>
                              <w:rPr>
                                <w:sz w:val="16"/>
                                <w:szCs w:val="16"/>
                                <w:lang w:eastAsia="en-AU"/>
                              </w:rPr>
                              <w:t xml:space="preserve">applicable </w:t>
                            </w:r>
                            <w:r w:rsidRPr="00BA5A0D">
                              <w:rPr>
                                <w:sz w:val="16"/>
                                <w:szCs w:val="16"/>
                                <w:lang w:eastAsia="en-AU"/>
                              </w:rPr>
                              <w:t xml:space="preserve">law and </w:t>
                            </w:r>
                            <w:r>
                              <w:rPr>
                                <w:sz w:val="16"/>
                                <w:szCs w:val="16"/>
                                <w:lang w:eastAsia="en-AU"/>
                              </w:rPr>
                              <w:t>jurisdiction</w:t>
                            </w:r>
                            <w:r w:rsidRPr="008B11CC">
                              <w:rPr>
                                <w:sz w:val="16"/>
                                <w:szCs w:val="16"/>
                                <w:lang w:eastAsia="en-AU"/>
                              </w:rPr>
                              <w:t xml:space="preserve"> of this Agreement.</w:t>
                            </w:r>
                          </w:p>
                          <w:p w14:paraId="54360E4B" w14:textId="77777777" w:rsidR="00EE7186" w:rsidRPr="00EE78DB" w:rsidRDefault="00EE7186" w:rsidP="00EE7186">
                            <w:pPr>
                              <w:spacing w:after="120"/>
                              <w:rPr>
                                <w:sz w:val="16"/>
                              </w:rPr>
                            </w:pPr>
                            <w:r w:rsidRPr="008B11CC">
                              <w:rPr>
                                <w:sz w:val="16"/>
                                <w:szCs w:val="16"/>
                                <w:lang w:eastAsia="en-AU"/>
                              </w:rPr>
                              <w:t xml:space="preserve">The </w:t>
                            </w:r>
                            <w:r w:rsidRPr="000201D9">
                              <w:rPr>
                                <w:i/>
                                <w:sz w:val="16"/>
                                <w:szCs w:val="16"/>
                                <w:lang w:eastAsia="en-AU"/>
                              </w:rPr>
                              <w:t>United Nations Convention on Contracts for the International Sale of Goods</w:t>
                            </w:r>
                            <w:r w:rsidRPr="008B11CC">
                              <w:rPr>
                                <w:sz w:val="16"/>
                                <w:szCs w:val="16"/>
                                <w:lang w:eastAsia="en-AU"/>
                              </w:rPr>
                              <w:t xml:space="preserve"> applies under applicable State and Territory legislation where one party is a foreign entity.  It is </w:t>
                            </w:r>
                            <w:proofErr w:type="gramStart"/>
                            <w:r w:rsidRPr="008B11CC">
                              <w:rPr>
                                <w:sz w:val="16"/>
                                <w:szCs w:val="16"/>
                                <w:lang w:eastAsia="en-AU"/>
                              </w:rPr>
                              <w:t>similar to</w:t>
                            </w:r>
                            <w:proofErr w:type="gramEnd"/>
                            <w:r w:rsidRPr="008B11CC">
                              <w:rPr>
                                <w:sz w:val="16"/>
                                <w:szCs w:val="16"/>
                                <w:lang w:eastAsia="en-AU"/>
                              </w:rPr>
                              <w:t xml:space="preserve"> sale of goods legislation, implying terms into contracts </w:t>
                            </w:r>
                            <w:r w:rsidRPr="000201D9">
                              <w:rPr>
                                <w:sz w:val="16"/>
                                <w:szCs w:val="16"/>
                                <w:lang w:eastAsia="en-AU"/>
                              </w:rPr>
                              <w:t xml:space="preserve">unless otherwise agreed.  The parties agree that it </w:t>
                            </w:r>
                            <w:r w:rsidRPr="008B11CC">
                              <w:rPr>
                                <w:sz w:val="16"/>
                                <w:szCs w:val="16"/>
                                <w:lang w:eastAsia="en-AU"/>
                              </w:rPr>
                              <w:t xml:space="preserve">does not apply under </w:t>
                            </w:r>
                            <w:r w:rsidRPr="000201D9">
                              <w:rPr>
                                <w:sz w:val="16"/>
                                <w:szCs w:val="16"/>
                                <w:lang w:eastAsia="en-AU"/>
                              </w:rPr>
                              <w:t>this</w:t>
                            </w:r>
                            <w:r w:rsidRPr="008B11CC">
                              <w:rPr>
                                <w:sz w:val="16"/>
                                <w:szCs w:val="16"/>
                                <w:lang w:eastAsia="en-AU"/>
                              </w:rPr>
                              <w:t xml:space="preserve"> template because this Agreement (and other laws) </w:t>
                            </w:r>
                            <w:r w:rsidRPr="000201D9">
                              <w:rPr>
                                <w:sz w:val="16"/>
                                <w:szCs w:val="16"/>
                                <w:lang w:eastAsia="en-AU"/>
                              </w:rPr>
                              <w:t>cover</w:t>
                            </w:r>
                            <w:r w:rsidRPr="008B11CC">
                              <w:rPr>
                                <w:sz w:val="16"/>
                                <w:szCs w:val="16"/>
                                <w:lang w:eastAsia="en-AU"/>
                              </w:rPr>
                              <w:t xml:space="preserve"> the relevant matters.</w:t>
                            </w:r>
                          </w:p>
                          <w:p w14:paraId="38CF333B" w14:textId="77777777" w:rsidR="00EE7186" w:rsidRPr="000201D9" w:rsidRDefault="00EE7186" w:rsidP="00EE7186">
                            <w:pPr>
                              <w:rPr>
                                <w:sz w:val="16"/>
                                <w:szCs w:val="16"/>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10A28" id="Text Box 94" o:spid="_x0000_s1090" type="#_x0000_t202" style="position:absolute;left:0;text-align:left;margin-left:12.75pt;margin-top:6.8pt;width:207.2pt;height:124.7pt;z-index:251709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MXSAIAAIgEAAAOAAAAZHJzL2Uyb0RvYy54bWysVF1v2jAUfZ+0/2D5fQQoZC1qqFirTpOq&#10;thKd+mwcp4nk+Hq2Iel+/Y4doKzb07QXY997cj/OuZfLq77VbKecb8gUfDIac6aMpLIxLwX//nT7&#10;6ZwzH4QphSajCv6qPL9afvxw2dmFmlJNulSOIYjxi84WvA7BLrLMy1q1wo/IKgNnRa4VAU/3kpVO&#10;dIje6mw6HudZR660jqTyHtabwcmXKX5VKRkeqsqrwHTBUVtIp0vnJp7Z8lIsXpywdSP3ZYh/qKIV&#10;jUHSY6gbEQTbuuaPUG0jHXmqwkhSm1FVNVKlHtDNZPyum3UtrEq9gBxvjzT5/xdW3u8eHWvKgl/M&#10;ODOihUZPqg/sC/UMJvDTWb8AbG0BDD3s0Plg9zDGtvvKtfEXDTH4wfTrkd0YTcI4zc8msxlcEr7J&#10;/Pwsv0j8Z2+fW+fDV0Uti5eCO8iXWBW7Ox9QCqAHSMzmSTflbaN1esSRUdfasZ2A2EJKZUIeC8VX&#10;vyG1YV3B87P5OAU3FEMMOG0Ajw0PjcVb6Dd9Iig/srGh8hVkOBrGyVt526DgO+HDo3CYHzSJnQgP&#10;OCpNSEb7G2c1uZ9/s0c8ZIWXsw7zWHD/Yyuc4kx/MxD8YuAupMds/nmKHO7Uszn1mG17TWBhgu2z&#10;Ml0jPujDtXLUPmN1VjErXMJI5C54OFyvw7AlWD2pVqsEwshaEe7M2soYOrIe5Xjqn4Wze80C5L6n&#10;w+SKxTvpBmz80tBqG6hqkq6R6IHVPf8Y9yTcfjXjPp2+E+rtD2T5CwAA//8DAFBLAwQUAAYACAAA&#10;ACEA5qwzQ98AAAAJAQAADwAAAGRycy9kb3ducmV2LnhtbEyPTU/DMAyG70j8h8hI3Fj6sVVb13QC&#10;BOLChYLY1WtCW9E4XZNuhV+POcHRfl69flzsZtuLkxl950hBvIhAGKqd7qhR8Pb6eLMG4QOSxt6R&#10;UfBlPOzKy4sCc+3O9GJOVWgEl5DPUUEbwpBL6evWWPQLNxhi9uFGi4HHsZF6xDOX214mUZRJix3x&#10;hRYHc9+a+rOarIJjfEz26+/p4f0Z/bK6i301PdVKXV/Nt1sQwczhLwy/+qwOJTsd3ETai15Bslpx&#10;kvdpBoL5Mt1sQBwYZGkEsizk/w/KHwAAAP//AwBQSwECLQAUAAYACAAAACEAtoM4kv4AAADhAQAA&#10;EwAAAAAAAAAAAAAAAAAAAAAAW0NvbnRlbnRfVHlwZXNdLnhtbFBLAQItABQABgAIAAAAIQA4/SH/&#10;1gAAAJQBAAALAAAAAAAAAAAAAAAAAC8BAABfcmVscy8ucmVsc1BLAQItABQABgAIAAAAIQDmOLMX&#10;SAIAAIgEAAAOAAAAAAAAAAAAAAAAAC4CAABkcnMvZTJvRG9jLnhtbFBLAQItABQABgAIAAAAIQDm&#10;rDND3wAAAAkBAAAPAAAAAAAAAAAAAAAAAKIEAABkcnMvZG93bnJldi54bWxQSwUGAAAAAAQABADz&#10;AAAArgUAAAAA&#10;" fillcolor="#e9e4de [3209]" stroked="f" strokeweight=".5pt">
                <v:textbox>
                  <w:txbxContent>
                    <w:p w14:paraId="38F61951" w14:textId="77777777" w:rsidR="00EE7186" w:rsidRPr="008B11CC" w:rsidRDefault="00EE7186" w:rsidP="00EE7186">
                      <w:pPr>
                        <w:spacing w:after="120"/>
                        <w:rPr>
                          <w:sz w:val="16"/>
                          <w:szCs w:val="16"/>
                          <w:lang w:eastAsia="en-AU"/>
                        </w:rPr>
                      </w:pPr>
                      <w:r w:rsidRPr="008B11CC">
                        <w:rPr>
                          <w:b/>
                          <w:i/>
                          <w:sz w:val="16"/>
                        </w:rPr>
                        <w:t xml:space="preserve">Guidance Note for clause </w:t>
                      </w:r>
                      <w:r w:rsidRPr="008B11CC">
                        <w:rPr>
                          <w:b/>
                          <w:i/>
                          <w:sz w:val="16"/>
                        </w:rPr>
                        <w:fldChar w:fldCharType="begin"/>
                      </w:r>
                      <w:r w:rsidRPr="008B11CC">
                        <w:rPr>
                          <w:b/>
                          <w:i/>
                          <w:sz w:val="16"/>
                        </w:rPr>
                        <w:instrText xml:space="preserve"> REF _Ref94014579 \w \h </w:instrText>
                      </w:r>
                      <w:r>
                        <w:rPr>
                          <w:b/>
                          <w:i/>
                          <w:sz w:val="16"/>
                        </w:rPr>
                        <w:instrText xml:space="preserve"> \* MERGEFORMAT </w:instrText>
                      </w:r>
                      <w:r w:rsidRPr="008B11CC">
                        <w:rPr>
                          <w:b/>
                          <w:i/>
                          <w:sz w:val="16"/>
                        </w:rPr>
                      </w:r>
                      <w:r w:rsidRPr="008B11CC">
                        <w:rPr>
                          <w:b/>
                          <w:i/>
                          <w:sz w:val="16"/>
                        </w:rPr>
                        <w:fldChar w:fldCharType="separate"/>
                      </w:r>
                      <w:r>
                        <w:rPr>
                          <w:b/>
                          <w:i/>
                          <w:sz w:val="16"/>
                        </w:rPr>
                        <w:t>19.10</w:t>
                      </w:r>
                      <w:r w:rsidRPr="008B11CC">
                        <w:rPr>
                          <w:b/>
                          <w:i/>
                          <w:sz w:val="16"/>
                        </w:rPr>
                        <w:fldChar w:fldCharType="end"/>
                      </w:r>
                      <w:r w:rsidRPr="008B11CC">
                        <w:rPr>
                          <w:b/>
                          <w:i/>
                          <w:sz w:val="16"/>
                        </w:rPr>
                        <w:t xml:space="preserve">: </w:t>
                      </w:r>
                      <w:r w:rsidRPr="008B11CC">
                        <w:rPr>
                          <w:sz w:val="16"/>
                          <w:szCs w:val="16"/>
                          <w:lang w:eastAsia="en-AU"/>
                        </w:rPr>
                        <w:t xml:space="preserve">The </w:t>
                      </w:r>
                      <w:r>
                        <w:rPr>
                          <w:sz w:val="16"/>
                          <w:szCs w:val="16"/>
                          <w:lang w:eastAsia="en-AU"/>
                        </w:rPr>
                        <w:t>location</w:t>
                      </w:r>
                      <w:r w:rsidRPr="008B11CC">
                        <w:rPr>
                          <w:sz w:val="16"/>
                          <w:szCs w:val="16"/>
                          <w:lang w:eastAsia="en-AU"/>
                        </w:rPr>
                        <w:t xml:space="preserve"> of the Licensor specified in item </w:t>
                      </w:r>
                      <w:r w:rsidRPr="008B11CC">
                        <w:rPr>
                          <w:sz w:val="16"/>
                          <w:szCs w:val="16"/>
                          <w:lang w:eastAsia="en-AU"/>
                        </w:rPr>
                        <w:fldChar w:fldCharType="begin"/>
                      </w:r>
                      <w:r w:rsidRPr="008B11CC">
                        <w:rPr>
                          <w:sz w:val="16"/>
                          <w:szCs w:val="16"/>
                          <w:lang w:eastAsia="en-AU"/>
                        </w:rPr>
                        <w:instrText xml:space="preserve"> REF _Ref87968605 \w \h </w:instrText>
                      </w:r>
                      <w:r>
                        <w:rPr>
                          <w:sz w:val="16"/>
                          <w:szCs w:val="16"/>
                          <w:lang w:eastAsia="en-AU"/>
                        </w:rPr>
                        <w:instrText xml:space="preserve"> \* MERGEFORMAT </w:instrText>
                      </w:r>
                      <w:r w:rsidRPr="008B11CC">
                        <w:rPr>
                          <w:sz w:val="16"/>
                          <w:szCs w:val="16"/>
                          <w:lang w:eastAsia="en-AU"/>
                        </w:rPr>
                      </w:r>
                      <w:r w:rsidRPr="008B11CC">
                        <w:rPr>
                          <w:sz w:val="16"/>
                          <w:szCs w:val="16"/>
                          <w:lang w:eastAsia="en-AU"/>
                        </w:rPr>
                        <w:fldChar w:fldCharType="separate"/>
                      </w:r>
                      <w:r>
                        <w:rPr>
                          <w:sz w:val="16"/>
                          <w:szCs w:val="16"/>
                          <w:lang w:eastAsia="en-AU"/>
                        </w:rPr>
                        <w:t>1</w:t>
                      </w:r>
                      <w:r w:rsidRPr="008B11CC">
                        <w:rPr>
                          <w:sz w:val="16"/>
                          <w:szCs w:val="16"/>
                          <w:lang w:eastAsia="en-AU"/>
                        </w:rPr>
                        <w:fldChar w:fldCharType="end"/>
                      </w:r>
                      <w:r w:rsidRPr="008B11CC">
                        <w:rPr>
                          <w:sz w:val="16"/>
                          <w:szCs w:val="16"/>
                          <w:lang w:eastAsia="en-AU"/>
                        </w:rPr>
                        <w:t xml:space="preserve"> of the Details Schedule determines the </w:t>
                      </w:r>
                      <w:r>
                        <w:rPr>
                          <w:sz w:val="16"/>
                          <w:szCs w:val="16"/>
                          <w:lang w:eastAsia="en-AU"/>
                        </w:rPr>
                        <w:t xml:space="preserve">applicable </w:t>
                      </w:r>
                      <w:r w:rsidRPr="00BA5A0D">
                        <w:rPr>
                          <w:sz w:val="16"/>
                          <w:szCs w:val="16"/>
                          <w:lang w:eastAsia="en-AU"/>
                        </w:rPr>
                        <w:t xml:space="preserve">law and </w:t>
                      </w:r>
                      <w:r>
                        <w:rPr>
                          <w:sz w:val="16"/>
                          <w:szCs w:val="16"/>
                          <w:lang w:eastAsia="en-AU"/>
                        </w:rPr>
                        <w:t>jurisdiction</w:t>
                      </w:r>
                      <w:r w:rsidRPr="008B11CC">
                        <w:rPr>
                          <w:sz w:val="16"/>
                          <w:szCs w:val="16"/>
                          <w:lang w:eastAsia="en-AU"/>
                        </w:rPr>
                        <w:t xml:space="preserve"> of this Agreement.</w:t>
                      </w:r>
                    </w:p>
                    <w:p w14:paraId="54360E4B" w14:textId="77777777" w:rsidR="00EE7186" w:rsidRPr="00EE78DB" w:rsidRDefault="00EE7186" w:rsidP="00EE7186">
                      <w:pPr>
                        <w:spacing w:after="120"/>
                        <w:rPr>
                          <w:sz w:val="16"/>
                        </w:rPr>
                      </w:pPr>
                      <w:r w:rsidRPr="008B11CC">
                        <w:rPr>
                          <w:sz w:val="16"/>
                          <w:szCs w:val="16"/>
                          <w:lang w:eastAsia="en-AU"/>
                        </w:rPr>
                        <w:t xml:space="preserve">The </w:t>
                      </w:r>
                      <w:r w:rsidRPr="000201D9">
                        <w:rPr>
                          <w:i/>
                          <w:sz w:val="16"/>
                          <w:szCs w:val="16"/>
                          <w:lang w:eastAsia="en-AU"/>
                        </w:rPr>
                        <w:t>United Nations Convention on Contracts for the International Sale of Goods</w:t>
                      </w:r>
                      <w:r w:rsidRPr="008B11CC">
                        <w:rPr>
                          <w:sz w:val="16"/>
                          <w:szCs w:val="16"/>
                          <w:lang w:eastAsia="en-AU"/>
                        </w:rPr>
                        <w:t xml:space="preserve"> applies under applicable State and Territory legislation where one party is a foreign entity.  It is </w:t>
                      </w:r>
                      <w:proofErr w:type="gramStart"/>
                      <w:r w:rsidRPr="008B11CC">
                        <w:rPr>
                          <w:sz w:val="16"/>
                          <w:szCs w:val="16"/>
                          <w:lang w:eastAsia="en-AU"/>
                        </w:rPr>
                        <w:t>similar to</w:t>
                      </w:r>
                      <w:proofErr w:type="gramEnd"/>
                      <w:r w:rsidRPr="008B11CC">
                        <w:rPr>
                          <w:sz w:val="16"/>
                          <w:szCs w:val="16"/>
                          <w:lang w:eastAsia="en-AU"/>
                        </w:rPr>
                        <w:t xml:space="preserve"> sale of goods legislation, implying terms into contracts </w:t>
                      </w:r>
                      <w:r w:rsidRPr="000201D9">
                        <w:rPr>
                          <w:sz w:val="16"/>
                          <w:szCs w:val="16"/>
                          <w:lang w:eastAsia="en-AU"/>
                        </w:rPr>
                        <w:t xml:space="preserve">unless otherwise agreed.  The parties agree that it </w:t>
                      </w:r>
                      <w:r w:rsidRPr="008B11CC">
                        <w:rPr>
                          <w:sz w:val="16"/>
                          <w:szCs w:val="16"/>
                          <w:lang w:eastAsia="en-AU"/>
                        </w:rPr>
                        <w:t xml:space="preserve">does not apply under </w:t>
                      </w:r>
                      <w:r w:rsidRPr="000201D9">
                        <w:rPr>
                          <w:sz w:val="16"/>
                          <w:szCs w:val="16"/>
                          <w:lang w:eastAsia="en-AU"/>
                        </w:rPr>
                        <w:t>this</w:t>
                      </w:r>
                      <w:r w:rsidRPr="008B11CC">
                        <w:rPr>
                          <w:sz w:val="16"/>
                          <w:szCs w:val="16"/>
                          <w:lang w:eastAsia="en-AU"/>
                        </w:rPr>
                        <w:t xml:space="preserve"> template because this Agreement (and other laws) </w:t>
                      </w:r>
                      <w:r w:rsidRPr="000201D9">
                        <w:rPr>
                          <w:sz w:val="16"/>
                          <w:szCs w:val="16"/>
                          <w:lang w:eastAsia="en-AU"/>
                        </w:rPr>
                        <w:t>cover</w:t>
                      </w:r>
                      <w:r w:rsidRPr="008B11CC">
                        <w:rPr>
                          <w:sz w:val="16"/>
                          <w:szCs w:val="16"/>
                          <w:lang w:eastAsia="en-AU"/>
                        </w:rPr>
                        <w:t xml:space="preserve"> the relevant matters.</w:t>
                      </w:r>
                    </w:p>
                    <w:p w14:paraId="38CF333B" w14:textId="77777777" w:rsidR="00EE7186" w:rsidRPr="000201D9" w:rsidRDefault="00EE7186" w:rsidP="00EE7186">
                      <w:pPr>
                        <w:rPr>
                          <w:sz w:val="16"/>
                          <w:szCs w:val="16"/>
                          <w:lang w:eastAsia="en-AU"/>
                        </w:rPr>
                      </w:pPr>
                    </w:p>
                  </w:txbxContent>
                </v:textbox>
                <w10:wrap anchorx="margin"/>
              </v:shape>
            </w:pict>
          </mc:Fallback>
        </mc:AlternateContent>
      </w:r>
      <w:r>
        <w:t>Governing law</w:t>
      </w:r>
      <w:bookmarkEnd w:id="387"/>
      <w:bookmarkEnd w:id="388"/>
      <w:bookmarkEnd w:id="389"/>
    </w:p>
    <w:p w14:paraId="5D01F163" w14:textId="71DDF626" w:rsidR="00EE7186" w:rsidRDefault="00EE7186" w:rsidP="004D1003">
      <w:pPr>
        <w:pStyle w:val="Heading3"/>
        <w:numPr>
          <w:ilvl w:val="2"/>
          <w:numId w:val="10"/>
        </w:numPr>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based on the location of the Licensor set out in </w:t>
      </w:r>
      <w:r w:rsidRPr="008846B7">
        <w:t xml:space="preserve">item </w:t>
      </w:r>
      <w:r>
        <w:fldChar w:fldCharType="begin"/>
      </w:r>
      <w:r>
        <w:instrText xml:space="preserve"> REF _Ref87968605 \w \h </w:instrText>
      </w:r>
      <w:r>
        <w:fldChar w:fldCharType="separate"/>
      </w:r>
      <w:r w:rsidR="006B4AC5">
        <w:t>1</w:t>
      </w:r>
      <w:r>
        <w:fldChar w:fldCharType="end"/>
      </w:r>
      <w:r w:rsidRPr="008846B7">
        <w:t xml:space="preserve"> of</w:t>
      </w:r>
      <w:r>
        <w:t xml:space="preserve"> the Details Schedule. </w:t>
      </w:r>
    </w:p>
    <w:p w14:paraId="2E963982" w14:textId="77777777" w:rsidR="00EE7186" w:rsidRDefault="00EE7186" w:rsidP="004D1003">
      <w:pPr>
        <w:pStyle w:val="Heading3"/>
        <w:numPr>
          <w:ilvl w:val="2"/>
          <w:numId w:val="10"/>
        </w:numPr>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w:t>
      </w:r>
    </w:p>
    <w:p w14:paraId="54290232" w14:textId="77777777" w:rsidR="00EE7186" w:rsidRDefault="00EE7186" w:rsidP="004D1003">
      <w:pPr>
        <w:pStyle w:val="Heading2"/>
        <w:keepLines/>
        <w:numPr>
          <w:ilvl w:val="1"/>
          <w:numId w:val="10"/>
        </w:numPr>
      </w:pPr>
      <w:bookmarkStart w:id="390" w:name="_Toc88150737"/>
      <w:bookmarkStart w:id="391" w:name="_Toc88150742"/>
      <w:bookmarkStart w:id="392" w:name="_Ref93526199"/>
      <w:bookmarkStart w:id="393" w:name="_Ref94014838"/>
      <w:bookmarkStart w:id="394" w:name="_Toc110885165"/>
      <w:bookmarkEnd w:id="390"/>
      <w:bookmarkEnd w:id="391"/>
      <w:r>
        <w:rPr>
          <w:b w:val="0"/>
          <w:noProof/>
          <w:lang w:eastAsia="en-AU"/>
        </w:rPr>
        <mc:AlternateContent>
          <mc:Choice Requires="wps">
            <w:drawing>
              <wp:anchor distT="0" distB="0" distL="114300" distR="114300" simplePos="0" relativeHeight="251710464" behindDoc="0" locked="0" layoutInCell="1" allowOverlap="1" wp14:anchorId="7A666A95" wp14:editId="4613D834">
                <wp:simplePos x="0" y="0"/>
                <wp:positionH relativeFrom="rightMargin">
                  <wp:posOffset>161925</wp:posOffset>
                </wp:positionH>
                <wp:positionV relativeFrom="paragraph">
                  <wp:posOffset>6985</wp:posOffset>
                </wp:positionV>
                <wp:extent cx="2631600" cy="608400"/>
                <wp:effectExtent l="0" t="0" r="0" b="1270"/>
                <wp:wrapNone/>
                <wp:docPr id="96" name="Text Box 96"/>
                <wp:cNvGraphicFramePr/>
                <a:graphic xmlns:a="http://schemas.openxmlformats.org/drawingml/2006/main">
                  <a:graphicData uri="http://schemas.microsoft.com/office/word/2010/wordprocessingShape">
                    <wps:wsp>
                      <wps:cNvSpPr txBox="1"/>
                      <wps:spPr>
                        <a:xfrm>
                          <a:off x="0" y="0"/>
                          <a:ext cx="2631600" cy="608400"/>
                        </a:xfrm>
                        <a:prstGeom prst="rect">
                          <a:avLst/>
                        </a:prstGeom>
                        <a:solidFill>
                          <a:schemeClr val="accent6"/>
                        </a:solidFill>
                        <a:ln w="6350">
                          <a:noFill/>
                        </a:ln>
                      </wps:spPr>
                      <wps:txbx>
                        <w:txbxContent>
                          <w:p w14:paraId="48C01C2E"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_Ref94014838 \w \h </w:instrText>
                            </w:r>
                            <w:r>
                              <w:rPr>
                                <w:b/>
                                <w:i/>
                                <w:sz w:val="16"/>
                              </w:rPr>
                            </w:r>
                            <w:r>
                              <w:rPr>
                                <w:b/>
                                <w:i/>
                                <w:sz w:val="16"/>
                              </w:rPr>
                              <w:fldChar w:fldCharType="separate"/>
                            </w:r>
                            <w:r>
                              <w:rPr>
                                <w:b/>
                                <w:i/>
                                <w:sz w:val="16"/>
                              </w:rPr>
                              <w:t>19.11</w:t>
                            </w:r>
                            <w:r>
                              <w:rPr>
                                <w:b/>
                                <w:i/>
                                <w:sz w:val="16"/>
                              </w:rPr>
                              <w:fldChar w:fldCharType="end"/>
                            </w:r>
                            <w:r>
                              <w:rPr>
                                <w:b/>
                                <w:i/>
                                <w:sz w:val="16"/>
                              </w:rPr>
                              <w:t xml:space="preserve">: </w:t>
                            </w:r>
                            <w:r>
                              <w:rPr>
                                <w:sz w:val="16"/>
                              </w:rPr>
                              <w:t>This clause sets out (non-exhaustively) the provisions of this Agreement that continue in effect following the termination or expiry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66A95" id="Text Box 96" o:spid="_x0000_s1091" type="#_x0000_t202" style="position:absolute;left:0;text-align:left;margin-left:12.75pt;margin-top:.55pt;width:207.2pt;height:47.9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F5RwIAAIcEAAAOAAAAZHJzL2Uyb0RvYy54bWysVE1vGjEQvVfqf7B8b3YhQBPEElGiVJWi&#10;JBJUORuvF1byelzbsJv++j57IaFpT1UvZr72zcybGWY3XaPZQTlfkyn44CLnTBlJZW22Bf++vvt0&#10;xZkPwpRCk1EFf1Ge38w/fpi1dqqGtCNdKscAYvy0tQXfhWCnWeblTjXCX5BVBs6KXCMCVLfNSida&#10;oDc6G+b5JGvJldaRVN7Dets7+TzhV5WS4bGqvApMFxy1hfS69G7im81nYrp1wu5qeSxD/EMVjagN&#10;kr5C3Yog2N7Vf0A1tXTkqQoXkpqMqqqWKvWAbgb5u25WO2FV6gXkePtKk/9/sPLh8ORYXRb8esKZ&#10;EQ1mtFZdYF+oYzCBn9b6KcJWFoGhgx1zPtk9jLHtrnJN/EVDDH4w/fLKbkSTMA4nl4NJDpeEb5Jf&#10;jSADPnv72jofvipqWBQK7jC9RKo43PvQh55CYjJPui7vaq2TEjdGLbVjB4FZCymVCal+JPgtUhvW&#10;ooDLcZ7ADUWIHl0b1BP77fuKUug2XeJnMj41vaHyBVw46rfJW3lXo+B74cOTcFgf9IiTCI94Kk1I&#10;RkeJsx25n3+zx3hMFV7OWqxjwf2PvXCKM/3NYN7Xg9Eo7m9SRuPPQyju3LM595h9sySwMMDxWZnE&#10;GB/0SawcNc+4nEXMCpcwErkLHk7iMvRHgsuTarFIQdhYK8K9WVkZoSPrcRzr7lk4e5xZwLQf6LS4&#10;YvpudH1s/NLQYh+oqtNcI9E9q0f+se1pM46XGc/pXE9Rb/8f818AAAD//wMAUEsDBBQABgAIAAAA&#10;IQCrXUmy3AAAAAcBAAAPAAAAZHJzL2Rvd25yZXYueG1sTI5PT4NAEMXvJn6HzZh4swvYNgVZGjUa&#10;L16KRq9TGIHIzlJ2adFP73jS4/uT9375dra9OtLoO8cG4kUEirhydceNgdeXx6sNKB+Qa+wdk4Ev&#10;8rAtzs9yzGp34h0dy9AoGWGfoYE2hCHT2lctWfQLNxBL9uFGi0Hk2Oh6xJOM214nUbTWFjuWhxYH&#10;um+p+iwna+AQH5L3zff08PaMflnexb6cnipjLi/m2xtQgebwV4ZffEGHQpj2buLaq95AslpJU/wY&#10;lMTL6zQFtTeQrlPQRa7/8xc/AAAA//8DAFBLAQItABQABgAIAAAAIQC2gziS/gAAAOEBAAATAAAA&#10;AAAAAAAAAAAAAAAAAABbQ29udGVudF9UeXBlc10ueG1sUEsBAi0AFAAGAAgAAAAhADj9If/WAAAA&#10;lAEAAAsAAAAAAAAAAAAAAAAALwEAAF9yZWxzLy5yZWxzUEsBAi0AFAAGAAgAAAAhAFuzEXlHAgAA&#10;hwQAAA4AAAAAAAAAAAAAAAAALgIAAGRycy9lMm9Eb2MueG1sUEsBAi0AFAAGAAgAAAAhAKtdSbLc&#10;AAAABwEAAA8AAAAAAAAAAAAAAAAAoQQAAGRycy9kb3ducmV2LnhtbFBLBQYAAAAABAAEAPMAAACq&#10;BQAAAAA=&#10;" fillcolor="#e9e4de [3209]" stroked="f" strokeweight=".5pt">
                <v:textbox>
                  <w:txbxContent>
                    <w:p w14:paraId="48C01C2E" w14:textId="77777777" w:rsidR="00EE7186" w:rsidRPr="00E24032" w:rsidRDefault="00EE7186" w:rsidP="00EE7186">
                      <w:pPr>
                        <w:rPr>
                          <w:b/>
                          <w:i/>
                          <w:sz w:val="16"/>
                        </w:rPr>
                      </w:pPr>
                      <w:r>
                        <w:rPr>
                          <w:b/>
                          <w:i/>
                          <w:sz w:val="16"/>
                        </w:rPr>
                        <w:t xml:space="preserve">Guidance Note for clause </w:t>
                      </w:r>
                      <w:r>
                        <w:rPr>
                          <w:b/>
                          <w:i/>
                          <w:sz w:val="16"/>
                        </w:rPr>
                        <w:fldChar w:fldCharType="begin"/>
                      </w:r>
                      <w:r>
                        <w:rPr>
                          <w:b/>
                          <w:i/>
                          <w:sz w:val="16"/>
                        </w:rPr>
                        <w:instrText xml:space="preserve"> REF _Ref94014838 \w \h </w:instrText>
                      </w:r>
                      <w:r>
                        <w:rPr>
                          <w:b/>
                          <w:i/>
                          <w:sz w:val="16"/>
                        </w:rPr>
                      </w:r>
                      <w:r>
                        <w:rPr>
                          <w:b/>
                          <w:i/>
                          <w:sz w:val="16"/>
                        </w:rPr>
                        <w:fldChar w:fldCharType="separate"/>
                      </w:r>
                      <w:r>
                        <w:rPr>
                          <w:b/>
                          <w:i/>
                          <w:sz w:val="16"/>
                        </w:rPr>
                        <w:t>19.11</w:t>
                      </w:r>
                      <w:r>
                        <w:rPr>
                          <w:b/>
                          <w:i/>
                          <w:sz w:val="16"/>
                        </w:rPr>
                        <w:fldChar w:fldCharType="end"/>
                      </w:r>
                      <w:r>
                        <w:rPr>
                          <w:b/>
                          <w:i/>
                          <w:sz w:val="16"/>
                        </w:rPr>
                        <w:t xml:space="preserve">: </w:t>
                      </w:r>
                      <w:r>
                        <w:rPr>
                          <w:sz w:val="16"/>
                        </w:rPr>
                        <w:t>This clause sets out (non-exhaustively) the provisions of this Agreement that continue in effect following the termination or expiry of this Agreement.</w:t>
                      </w:r>
                    </w:p>
                  </w:txbxContent>
                </v:textbox>
                <w10:wrap anchorx="margin"/>
              </v:shape>
            </w:pict>
          </mc:Fallback>
        </mc:AlternateContent>
      </w:r>
      <w:r>
        <w:t>Survival</w:t>
      </w:r>
      <w:bookmarkEnd w:id="392"/>
      <w:bookmarkEnd w:id="393"/>
      <w:bookmarkEnd w:id="394"/>
    </w:p>
    <w:p w14:paraId="44462D6D" w14:textId="77777777" w:rsidR="00EE7186" w:rsidRDefault="00EE7186" w:rsidP="004D1003">
      <w:pPr>
        <w:pStyle w:val="Heading3"/>
        <w:keepNext/>
        <w:keepLines/>
        <w:numPr>
          <w:ilvl w:val="2"/>
          <w:numId w:val="10"/>
        </w:numPr>
      </w:pPr>
      <w:r w:rsidRPr="00E41D8F">
        <w:t xml:space="preserve">Any provisions which by their nature are intended to </w:t>
      </w:r>
      <w:r>
        <w:t>survive the termination or expiration of this Agreement will</w:t>
      </w:r>
      <w:r w:rsidRPr="00E41D8F">
        <w:t xml:space="preserve"> so survive, including</w:t>
      </w:r>
      <w:r>
        <w:t xml:space="preserve">: </w:t>
      </w:r>
    </w:p>
    <w:p w14:paraId="534992B3" w14:textId="361EDDBE" w:rsidR="00EE7186" w:rsidRDefault="00EE7186" w:rsidP="004D1003">
      <w:pPr>
        <w:pStyle w:val="Heading4"/>
        <w:keepNext/>
        <w:keepLines/>
        <w:numPr>
          <w:ilvl w:val="3"/>
          <w:numId w:val="10"/>
        </w:numPr>
      </w:pPr>
      <w:r>
        <w:t xml:space="preserve">clause </w:t>
      </w:r>
      <w:r>
        <w:fldChar w:fldCharType="begin"/>
      </w:r>
      <w:r>
        <w:instrText xml:space="preserve"> REF _Ref87875759 \w \h </w:instrText>
      </w:r>
      <w:r>
        <w:fldChar w:fldCharType="separate"/>
      </w:r>
      <w:r w:rsidR="006B4AC5">
        <w:t>3.5</w:t>
      </w:r>
      <w:r>
        <w:fldChar w:fldCharType="end"/>
      </w:r>
      <w:r>
        <w:t xml:space="preserve"> (</w:t>
      </w:r>
      <w:r>
        <w:fldChar w:fldCharType="begin"/>
      </w:r>
      <w:r>
        <w:instrText xml:space="preserve"> REF _Ref87875759 \h </w:instrText>
      </w:r>
      <w:r>
        <w:fldChar w:fldCharType="separate"/>
      </w:r>
      <w:r w:rsidR="006B4AC5" w:rsidRPr="002D4FB1">
        <w:rPr>
          <w:szCs w:val="20"/>
        </w:rPr>
        <w:t>Moral Rights</w:t>
      </w:r>
      <w:r>
        <w:fldChar w:fldCharType="end"/>
      </w:r>
      <w:proofErr w:type="gramStart"/>
      <w:r>
        <w:t>);</w:t>
      </w:r>
      <w:proofErr w:type="gramEnd"/>
      <w:r>
        <w:t xml:space="preserve"> </w:t>
      </w:r>
    </w:p>
    <w:p w14:paraId="488DD0A4" w14:textId="45611F6C" w:rsidR="00EE7186" w:rsidRDefault="00EE7186" w:rsidP="004D1003">
      <w:pPr>
        <w:pStyle w:val="Heading4"/>
        <w:keepNext/>
        <w:keepLines/>
        <w:numPr>
          <w:ilvl w:val="3"/>
          <w:numId w:val="10"/>
        </w:numPr>
      </w:pPr>
      <w:r>
        <w:t xml:space="preserve">clause </w:t>
      </w:r>
      <w:r>
        <w:fldChar w:fldCharType="begin"/>
      </w:r>
      <w:r>
        <w:instrText xml:space="preserve"> REF _Ref100152707 \w \h </w:instrText>
      </w:r>
      <w:r>
        <w:fldChar w:fldCharType="separate"/>
      </w:r>
      <w:r w:rsidR="006B4AC5">
        <w:t>7</w:t>
      </w:r>
      <w:r>
        <w:fldChar w:fldCharType="end"/>
      </w:r>
      <w:r>
        <w:t xml:space="preserve"> (</w:t>
      </w:r>
      <w:r>
        <w:fldChar w:fldCharType="begin"/>
      </w:r>
      <w:r>
        <w:instrText xml:space="preserve"> REF _Ref100152707 \h </w:instrText>
      </w:r>
      <w:r>
        <w:fldChar w:fldCharType="separate"/>
      </w:r>
      <w:r w:rsidR="006B4AC5" w:rsidRPr="00091E37">
        <w:t>Improvements</w:t>
      </w:r>
      <w:r>
        <w:fldChar w:fldCharType="end"/>
      </w:r>
      <w:proofErr w:type="gramStart"/>
      <w:r>
        <w:t>);</w:t>
      </w:r>
      <w:proofErr w:type="gramEnd"/>
    </w:p>
    <w:p w14:paraId="038A07D6" w14:textId="191DE0B2" w:rsidR="00EE7186" w:rsidRDefault="00EE7186" w:rsidP="004D1003">
      <w:pPr>
        <w:pStyle w:val="Heading4"/>
        <w:numPr>
          <w:ilvl w:val="3"/>
          <w:numId w:val="10"/>
        </w:numPr>
      </w:pPr>
      <w:r>
        <w:t xml:space="preserve">clause </w:t>
      </w:r>
      <w:r>
        <w:fldChar w:fldCharType="begin"/>
      </w:r>
      <w:r>
        <w:instrText xml:space="preserve"> REF _Ref87962354 \w \h </w:instrText>
      </w:r>
      <w:r>
        <w:fldChar w:fldCharType="separate"/>
      </w:r>
      <w:r w:rsidR="006B4AC5">
        <w:t>11</w:t>
      </w:r>
      <w:r>
        <w:fldChar w:fldCharType="end"/>
      </w:r>
      <w:r>
        <w:t xml:space="preserve"> (</w:t>
      </w:r>
      <w:r>
        <w:fldChar w:fldCharType="begin"/>
      </w:r>
      <w:r>
        <w:instrText xml:space="preserve"> REF _Ref87962367 \h </w:instrText>
      </w:r>
      <w:r>
        <w:fldChar w:fldCharType="separate"/>
      </w:r>
      <w:r w:rsidR="006B4AC5" w:rsidRPr="00091E37">
        <w:t>Warranties and liability</w:t>
      </w:r>
      <w:r>
        <w:fldChar w:fldCharType="end"/>
      </w:r>
      <w:proofErr w:type="gramStart"/>
      <w:r>
        <w:t>);</w:t>
      </w:r>
      <w:proofErr w:type="gramEnd"/>
    </w:p>
    <w:p w14:paraId="615B5191" w14:textId="2D539184" w:rsidR="00EE7186" w:rsidRDefault="00EE7186" w:rsidP="004D1003">
      <w:pPr>
        <w:pStyle w:val="Heading4"/>
        <w:numPr>
          <w:ilvl w:val="3"/>
          <w:numId w:val="10"/>
        </w:numPr>
      </w:pPr>
      <w:r>
        <w:t xml:space="preserve">clause </w:t>
      </w:r>
      <w:r>
        <w:fldChar w:fldCharType="begin"/>
      </w:r>
      <w:r>
        <w:instrText xml:space="preserve"> REF _Ref100152730 \w \h </w:instrText>
      </w:r>
      <w:r>
        <w:fldChar w:fldCharType="separate"/>
      </w:r>
      <w:r w:rsidR="006B4AC5">
        <w:t>12</w:t>
      </w:r>
      <w:r>
        <w:fldChar w:fldCharType="end"/>
      </w:r>
      <w:r>
        <w:t xml:space="preserve"> (</w:t>
      </w:r>
      <w:r>
        <w:fldChar w:fldCharType="begin"/>
      </w:r>
      <w:r>
        <w:instrText xml:space="preserve"> REF _Ref100152730 \h </w:instrText>
      </w:r>
      <w:r>
        <w:fldChar w:fldCharType="separate"/>
      </w:r>
      <w:r w:rsidR="006B4AC5" w:rsidRPr="00091E37">
        <w:t>Indemnity</w:t>
      </w:r>
      <w:r>
        <w:fldChar w:fldCharType="end"/>
      </w:r>
      <w:proofErr w:type="gramStart"/>
      <w:r>
        <w:t>);</w:t>
      </w:r>
      <w:proofErr w:type="gramEnd"/>
    </w:p>
    <w:p w14:paraId="075503B1" w14:textId="7E37A7B7" w:rsidR="00EE7186" w:rsidRDefault="00EE7186" w:rsidP="004D1003">
      <w:pPr>
        <w:pStyle w:val="Heading4"/>
        <w:numPr>
          <w:ilvl w:val="3"/>
          <w:numId w:val="10"/>
        </w:numPr>
      </w:pPr>
      <w:r>
        <w:t xml:space="preserve">clause </w:t>
      </w:r>
      <w:r>
        <w:fldChar w:fldCharType="begin"/>
      </w:r>
      <w:r>
        <w:instrText xml:space="preserve"> REF _Ref87352817 \w \h </w:instrText>
      </w:r>
      <w:r>
        <w:fldChar w:fldCharType="separate"/>
      </w:r>
      <w:r w:rsidR="006B4AC5">
        <w:t>13</w:t>
      </w:r>
      <w:r>
        <w:fldChar w:fldCharType="end"/>
      </w:r>
      <w:r>
        <w:t xml:space="preserve"> (</w:t>
      </w:r>
      <w:r>
        <w:fldChar w:fldCharType="begin"/>
      </w:r>
      <w:r>
        <w:instrText xml:space="preserve"> REF _Ref87352817 \h </w:instrText>
      </w:r>
      <w:r>
        <w:fldChar w:fldCharType="separate"/>
      </w:r>
      <w:r w:rsidR="006B4AC5" w:rsidRPr="00091E37">
        <w:t>Insurance</w:t>
      </w:r>
      <w:r>
        <w:fldChar w:fldCharType="end"/>
      </w:r>
      <w:proofErr w:type="gramStart"/>
      <w:r>
        <w:t>);</w:t>
      </w:r>
      <w:proofErr w:type="gramEnd"/>
      <w:r>
        <w:t xml:space="preserve"> </w:t>
      </w:r>
    </w:p>
    <w:p w14:paraId="637B52DF" w14:textId="18376D19" w:rsidR="00EE7186" w:rsidRDefault="00EE7186" w:rsidP="004D1003">
      <w:pPr>
        <w:pStyle w:val="Heading4"/>
        <w:numPr>
          <w:ilvl w:val="3"/>
          <w:numId w:val="10"/>
        </w:numPr>
      </w:pPr>
      <w:r>
        <w:t xml:space="preserve">clause </w:t>
      </w:r>
      <w:r>
        <w:fldChar w:fldCharType="begin"/>
      </w:r>
      <w:r>
        <w:instrText xml:space="preserve"> REF _Ref87888145 \w \h </w:instrText>
      </w:r>
      <w:r>
        <w:fldChar w:fldCharType="separate"/>
      </w:r>
      <w:r w:rsidR="006B4AC5">
        <w:t>14</w:t>
      </w:r>
      <w:r>
        <w:fldChar w:fldCharType="end"/>
      </w:r>
      <w:r>
        <w:t xml:space="preserve"> (</w:t>
      </w:r>
      <w:r>
        <w:fldChar w:fldCharType="begin"/>
      </w:r>
      <w:r>
        <w:instrText xml:space="preserve"> REF _Ref87888145 \h </w:instrText>
      </w:r>
      <w:r>
        <w:fldChar w:fldCharType="separate"/>
      </w:r>
      <w:r w:rsidR="006B4AC5" w:rsidRPr="00091E37">
        <w:t>Confidential</w:t>
      </w:r>
      <w:r w:rsidR="006B4AC5">
        <w:t xml:space="preserve"> Information</w:t>
      </w:r>
      <w:r>
        <w:fldChar w:fldCharType="end"/>
      </w:r>
      <w:r>
        <w:t>); and</w:t>
      </w:r>
    </w:p>
    <w:p w14:paraId="0D273059" w14:textId="49F5A558" w:rsidR="00EE7186" w:rsidRDefault="00EE7186" w:rsidP="004D1003">
      <w:pPr>
        <w:pStyle w:val="Heading4"/>
        <w:numPr>
          <w:ilvl w:val="3"/>
          <w:numId w:val="10"/>
        </w:numPr>
      </w:pPr>
      <w:r>
        <w:t xml:space="preserve">clause </w:t>
      </w:r>
      <w:r>
        <w:fldChar w:fldCharType="begin"/>
      </w:r>
      <w:r>
        <w:instrText xml:space="preserve"> REF _Ref87962421 \w \h </w:instrText>
      </w:r>
      <w:r>
        <w:fldChar w:fldCharType="separate"/>
      </w:r>
      <w:r w:rsidR="006B4AC5">
        <w:t>15.3</w:t>
      </w:r>
      <w:r>
        <w:fldChar w:fldCharType="end"/>
      </w:r>
      <w:r>
        <w:t xml:space="preserve"> (</w:t>
      </w:r>
      <w:r>
        <w:fldChar w:fldCharType="begin"/>
      </w:r>
      <w:r>
        <w:instrText xml:space="preserve"> REF _Ref94013361 \h </w:instrText>
      </w:r>
      <w:r>
        <w:fldChar w:fldCharType="separate"/>
      </w:r>
      <w:r w:rsidR="006B4AC5">
        <w:t>Consequences of termination or expiry</w:t>
      </w:r>
      <w:r>
        <w:fldChar w:fldCharType="end"/>
      </w:r>
      <w:r>
        <w:t xml:space="preserve">).  </w:t>
      </w:r>
    </w:p>
    <w:p w14:paraId="3376790F" w14:textId="77777777" w:rsidR="00EE7186" w:rsidRDefault="00EE7186" w:rsidP="004D1003">
      <w:pPr>
        <w:pStyle w:val="Heading3"/>
        <w:keepNext/>
        <w:keepLines/>
        <w:numPr>
          <w:ilvl w:val="2"/>
          <w:numId w:val="10"/>
        </w:numPr>
      </w:pPr>
      <w:r>
        <w:lastRenderedPageBreak/>
        <w:t>Termination or expiry of this Agreement does not affect the rights and remedies of the parties that accrued before the date of termination or expiry.</w:t>
      </w:r>
    </w:p>
    <w:p w14:paraId="630F0D2A" w14:textId="77777777" w:rsidR="00EE7186" w:rsidRDefault="00EE7186" w:rsidP="004D1003">
      <w:pPr>
        <w:pStyle w:val="Heading2"/>
        <w:numPr>
          <w:ilvl w:val="1"/>
          <w:numId w:val="10"/>
        </w:numPr>
      </w:pPr>
      <w:bookmarkStart w:id="395" w:name="_Toc110885166"/>
      <w:r>
        <w:t>Further assurances</w:t>
      </w:r>
      <w:bookmarkEnd w:id="395"/>
      <w:r>
        <w:t xml:space="preserve"> </w:t>
      </w:r>
    </w:p>
    <w:p w14:paraId="5378E07E" w14:textId="77777777" w:rsidR="00EE7186" w:rsidRPr="00093636" w:rsidRDefault="00EE7186" w:rsidP="00EE7186">
      <w:pPr>
        <w:pStyle w:val="IndentParaLevel1"/>
      </w:pPr>
      <w:r w:rsidRPr="0023236E">
        <w:t xml:space="preserve">Each party must take all steps, execute all </w:t>
      </w:r>
      <w:proofErr w:type="gramStart"/>
      <w:r w:rsidRPr="0023236E">
        <w:t>documents</w:t>
      </w:r>
      <w:proofErr w:type="gramEnd"/>
      <w:r w:rsidRPr="0023236E">
        <w:t xml:space="preserve"> and do everything reasonably required by </w:t>
      </w:r>
      <w:r>
        <w:t>the</w:t>
      </w:r>
      <w:r w:rsidRPr="0023236E">
        <w:t xml:space="preserve"> other party to give effect to any of the transactions contemplated by </w:t>
      </w:r>
      <w:r>
        <w:t>this Agreement</w:t>
      </w:r>
      <w:r w:rsidRPr="0023236E">
        <w:t>.</w:t>
      </w:r>
    </w:p>
    <w:p w14:paraId="5F49329D" w14:textId="77777777" w:rsidR="00EE7186" w:rsidRPr="00E532A8" w:rsidRDefault="00EE7186" w:rsidP="004D1003">
      <w:pPr>
        <w:pStyle w:val="ScheduleHeading"/>
        <w:rPr>
          <w:sz w:val="32"/>
          <w:szCs w:val="32"/>
        </w:rPr>
      </w:pPr>
      <w:bookmarkStart w:id="396" w:name="_Ref87966653"/>
      <w:bookmarkStart w:id="397" w:name="_Toc110885167"/>
      <w:r>
        <w:rPr>
          <w:b w:val="0"/>
          <w:noProof/>
        </w:rPr>
        <w:lastRenderedPageBreak/>
        <mc:AlternateContent>
          <mc:Choice Requires="wps">
            <w:drawing>
              <wp:anchor distT="0" distB="0" distL="114300" distR="114300" simplePos="0" relativeHeight="251723776" behindDoc="0" locked="0" layoutInCell="1" allowOverlap="1" wp14:anchorId="025A2952" wp14:editId="57EFEDE1">
                <wp:simplePos x="0" y="0"/>
                <wp:positionH relativeFrom="rightMargin">
                  <wp:posOffset>170238</wp:posOffset>
                </wp:positionH>
                <wp:positionV relativeFrom="paragraph">
                  <wp:posOffset>3663315</wp:posOffset>
                </wp:positionV>
                <wp:extent cx="2631440" cy="1049655"/>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631440" cy="1049655"/>
                        </a:xfrm>
                        <a:prstGeom prst="rect">
                          <a:avLst/>
                        </a:prstGeom>
                        <a:solidFill>
                          <a:schemeClr val="accent6"/>
                        </a:solidFill>
                        <a:ln w="6350">
                          <a:noFill/>
                        </a:ln>
                      </wps:spPr>
                      <wps:txbx>
                        <w:txbxContent>
                          <w:p w14:paraId="39E3D3CA" w14:textId="77777777" w:rsidR="00EE7186" w:rsidRPr="000201D9" w:rsidRDefault="00EE7186" w:rsidP="00EE7186">
                            <w:pPr>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_Ref87975621 \w \h </w:instrText>
                            </w:r>
                            <w:r>
                              <w:rPr>
                                <w:b/>
                                <w:i/>
                                <w:sz w:val="16"/>
                              </w:rPr>
                            </w:r>
                            <w:r>
                              <w:rPr>
                                <w:b/>
                                <w:i/>
                                <w:sz w:val="16"/>
                              </w:rPr>
                              <w:fldChar w:fldCharType="separate"/>
                            </w:r>
                            <w:r>
                              <w:rPr>
                                <w:b/>
                                <w:i/>
                                <w:sz w:val="16"/>
                              </w:rPr>
                              <w:t>3</w:t>
                            </w:r>
                            <w:r>
                              <w:rPr>
                                <w:b/>
                                <w:i/>
                                <w:sz w:val="16"/>
                              </w:rPr>
                              <w:fldChar w:fldCharType="end"/>
                            </w:r>
                            <w:r w:rsidRPr="008B11CC">
                              <w:rPr>
                                <w:b/>
                                <w:i/>
                                <w:sz w:val="16"/>
                              </w:rPr>
                              <w:t xml:space="preserve">: </w:t>
                            </w:r>
                            <w:r w:rsidRPr="000201D9">
                              <w:rPr>
                                <w:sz w:val="16"/>
                              </w:rPr>
                              <w:t>The Commencement Date is when the Agreement and the Licence commence.  Usually this will be an agreed date, or the date of signing.  The parties could also specify other conditions precedent here - such as provision of a guarantee by the Licensee, a required consent/approval, or approval of a plan required under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2952" id="Text Box 130" o:spid="_x0000_s1092" type="#_x0000_t202" style="position:absolute;left:0;text-align:left;margin-left:13.4pt;margin-top:288.45pt;width:207.2pt;height:82.65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1gRQIAAIoEAAAOAAAAZHJzL2Uyb0RvYy54bWysVE1v2zAMvQ/YfxB0X+x8eW0Qp8hSZBhQ&#10;tAWSoWdFlmIDsqhJSuzs14+SnY91Ow27KBT5/Cg+kpk/tLUiR2FdBTqnw0FKidAcikrvc/p9u/50&#10;R4nzTBdMgRY5PQlHHxYfP8wbMxMjKEEVwhIk0W7WmJyW3ptZkjheipq5ARihMSjB1szj1e6TwrIG&#10;2WuVjNI0SxqwhbHAhXPofeyCdBH5pRTcv0jphCcqp/g2H08bz104k8WczfaWmbLi/TPYP7yiZpXG&#10;pBeqR+YZOdjqD6q64hYcSD/gUCcgZcVFrAGrGabvqtmUzIhYC4rjzEUm9/9o+fPx1ZKqwN6NUR/N&#10;amzSVrSefIGWBB8q1Bg3Q+DGINS3GED02e/QGQpvpa3DL5ZEMI5cp4u+gY6jc5SNh5MJhjjGhunk&#10;PptOA09y/dxY578KqEkwcmqxgVFXdnxyvoOeISGbA1UV60qpeAlDI1bKkiPDdjPOhfZZn+A3pNKk&#10;yWk2nqaRXEOg6NiVxveEgrvCguXbXRslyiJZcO2gOKEYFrqBcoavK3zwE3P+lVmcICwSt8K/4CEV&#10;YDLoLUpKsD//5g94bCxGKWlwInPqfhyYFZSobxpbft9p5+NlMv08whz2NrK7jehDvQJUYYj7Z3g0&#10;A96rsykt1G+4PMuQFUNMc8ydU382V77bE1w+LpbLCMKhNcw/6Y3hgTqoHtqxbd+YNX3PPLb7Gc6z&#10;y2bvWtdhw5calgcPsop9vara648DHyejX86wUbf3iLr+hSx+AQAA//8DAFBLAwQUAAYACAAAACEA&#10;ocl+/d8AAAAKAQAADwAAAGRycy9kb3ducmV2LnhtbEyPQU+EMBSE7yb+h+aZeHMLDbIr8tio0Xjx&#10;Ihq9vqVPINKWpWUX/fXWkx4nM5n5ptwuZhAHnnzvLEK6SkCwbZzubYvw+vJwsQHhA1lNg7OM8MUe&#10;ttXpSUmFdkf7zIc6tCKWWF8QQhfCWEjpm44N+ZUb2Ubvw02GQpRTK/VEx1huBqmSJJeGehsXOhr5&#10;ruPms54Nwj7dq/fN93z/9kQ+q29TX8+PDeL52XJzDSLwEv7C8Isf0aGKTDs3W+3FgKDySB4QLtf5&#10;FYgYyLJUgdghrDOlQFal/H+h+gEAAP//AwBQSwECLQAUAAYACAAAACEAtoM4kv4AAADhAQAAEwAA&#10;AAAAAAAAAAAAAAAAAAAAW0NvbnRlbnRfVHlwZXNdLnhtbFBLAQItABQABgAIAAAAIQA4/SH/1gAA&#10;AJQBAAALAAAAAAAAAAAAAAAAAC8BAABfcmVscy8ucmVsc1BLAQItABQABgAIAAAAIQA1ym1gRQIA&#10;AIoEAAAOAAAAAAAAAAAAAAAAAC4CAABkcnMvZTJvRG9jLnhtbFBLAQItABQABgAIAAAAIQChyX79&#10;3wAAAAoBAAAPAAAAAAAAAAAAAAAAAJ8EAABkcnMvZG93bnJldi54bWxQSwUGAAAAAAQABADzAAAA&#10;qwUAAAAA&#10;" fillcolor="#e9e4de [3209]" stroked="f" strokeweight=".5pt">
                <v:textbox>
                  <w:txbxContent>
                    <w:p w14:paraId="39E3D3CA" w14:textId="77777777" w:rsidR="00EE7186" w:rsidRPr="000201D9" w:rsidRDefault="00EE7186" w:rsidP="00EE7186">
                      <w:pPr>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_Ref87975621 \w \h </w:instrText>
                      </w:r>
                      <w:r>
                        <w:rPr>
                          <w:b/>
                          <w:i/>
                          <w:sz w:val="16"/>
                        </w:rPr>
                      </w:r>
                      <w:r>
                        <w:rPr>
                          <w:b/>
                          <w:i/>
                          <w:sz w:val="16"/>
                        </w:rPr>
                        <w:fldChar w:fldCharType="separate"/>
                      </w:r>
                      <w:r>
                        <w:rPr>
                          <w:b/>
                          <w:i/>
                          <w:sz w:val="16"/>
                        </w:rPr>
                        <w:t>3</w:t>
                      </w:r>
                      <w:r>
                        <w:rPr>
                          <w:b/>
                          <w:i/>
                          <w:sz w:val="16"/>
                        </w:rPr>
                        <w:fldChar w:fldCharType="end"/>
                      </w:r>
                      <w:r w:rsidRPr="008B11CC">
                        <w:rPr>
                          <w:b/>
                          <w:i/>
                          <w:sz w:val="16"/>
                        </w:rPr>
                        <w:t xml:space="preserve">: </w:t>
                      </w:r>
                      <w:r w:rsidRPr="000201D9">
                        <w:rPr>
                          <w:sz w:val="16"/>
                        </w:rPr>
                        <w:t>The Commencement Date is when the Agreement and the Licence commence.  Usually this will be an agreed date, or the date of signing.  The parties could also specify other conditions precedent here - such as provision of a guarantee by the Licensee, a required consent/approval, or approval of a plan required under the Agreement.</w:t>
                      </w:r>
                    </w:p>
                  </w:txbxContent>
                </v:textbox>
                <w10:wrap anchorx="margin"/>
              </v:shape>
            </w:pict>
          </mc:Fallback>
        </mc:AlternateContent>
      </w:r>
      <w:r>
        <w:rPr>
          <w:b w:val="0"/>
          <w:noProof/>
        </w:rPr>
        <mc:AlternateContent>
          <mc:Choice Requires="wps">
            <w:drawing>
              <wp:anchor distT="0" distB="0" distL="114300" distR="114300" simplePos="0" relativeHeight="251724800" behindDoc="0" locked="0" layoutInCell="1" allowOverlap="1" wp14:anchorId="2A85A855" wp14:editId="64979C51">
                <wp:simplePos x="0" y="0"/>
                <wp:positionH relativeFrom="rightMargin">
                  <wp:posOffset>170238</wp:posOffset>
                </wp:positionH>
                <wp:positionV relativeFrom="paragraph">
                  <wp:posOffset>4815494</wp:posOffset>
                </wp:positionV>
                <wp:extent cx="2631440" cy="1471930"/>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2631440" cy="1471930"/>
                        </a:xfrm>
                        <a:prstGeom prst="rect">
                          <a:avLst/>
                        </a:prstGeom>
                        <a:solidFill>
                          <a:schemeClr val="accent6"/>
                        </a:solidFill>
                        <a:ln w="6350">
                          <a:noFill/>
                        </a:ln>
                      </wps:spPr>
                      <wps:txbx>
                        <w:txbxContent>
                          <w:p w14:paraId="71102C42" w14:textId="77777777" w:rsidR="00EE7186" w:rsidRPr="008B11CC"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_Ref87975637 \w \h </w:instrText>
                            </w:r>
                            <w:r>
                              <w:rPr>
                                <w:b/>
                                <w:i/>
                                <w:sz w:val="16"/>
                              </w:rPr>
                            </w:r>
                            <w:r>
                              <w:rPr>
                                <w:b/>
                                <w:i/>
                                <w:sz w:val="16"/>
                              </w:rPr>
                              <w:fldChar w:fldCharType="separate"/>
                            </w:r>
                            <w:r>
                              <w:rPr>
                                <w:b/>
                                <w:i/>
                                <w:sz w:val="16"/>
                              </w:rPr>
                              <w:t>4</w:t>
                            </w:r>
                            <w:r>
                              <w:rPr>
                                <w:b/>
                                <w:i/>
                                <w:sz w:val="16"/>
                              </w:rPr>
                              <w:fldChar w:fldCharType="end"/>
                            </w:r>
                            <w:r w:rsidRPr="008B11CC">
                              <w:rPr>
                                <w:b/>
                                <w:i/>
                                <w:sz w:val="16"/>
                              </w:rPr>
                              <w:t xml:space="preserve">: </w:t>
                            </w:r>
                            <w:r w:rsidRPr="008B11CC">
                              <w:rPr>
                                <w:sz w:val="16"/>
                              </w:rPr>
                              <w:t>This is the date the whole Agreement ends.  The parties have flexibility to determine how they will describe the Licence End Date.  This can be a date or a specifi</w:t>
                            </w:r>
                            <w:r w:rsidRPr="000201D9">
                              <w:rPr>
                                <w:sz w:val="16"/>
                              </w:rPr>
                              <w:t>ed event - such as expiry of a R</w:t>
                            </w:r>
                            <w:r w:rsidRPr="008B11CC">
                              <w:rPr>
                                <w:sz w:val="16"/>
                              </w:rPr>
                              <w:t>egistration.</w:t>
                            </w:r>
                          </w:p>
                          <w:p w14:paraId="147EE547" w14:textId="77777777" w:rsidR="00EE7186" w:rsidRPr="000201D9" w:rsidRDefault="00EE7186" w:rsidP="00EE7186">
                            <w:pPr>
                              <w:spacing w:after="120"/>
                              <w:rPr>
                                <w:sz w:val="16"/>
                              </w:rPr>
                            </w:pPr>
                            <w:r w:rsidRPr="000201D9">
                              <w:rPr>
                                <w:sz w:val="16"/>
                              </w:rPr>
                              <w:t xml:space="preserve">In some cases, there may be limits on the ability to licence IPR beyond the term of its registration and this is reflected in clause </w:t>
                            </w:r>
                            <w:r w:rsidRPr="000201D9">
                              <w:rPr>
                                <w:sz w:val="16"/>
                              </w:rPr>
                              <w:fldChar w:fldCharType="begin"/>
                            </w:r>
                            <w:r w:rsidRPr="000201D9">
                              <w:rPr>
                                <w:sz w:val="16"/>
                              </w:rPr>
                              <w:instrText xml:space="preserve"> REF _Ref87353284 \r \h </w:instrText>
                            </w:r>
                            <w:r>
                              <w:rPr>
                                <w:sz w:val="16"/>
                              </w:rPr>
                              <w:instrText xml:space="preserve"> \* MERGEFORMAT </w:instrText>
                            </w:r>
                            <w:r w:rsidRPr="000201D9">
                              <w:rPr>
                                <w:sz w:val="16"/>
                              </w:rPr>
                            </w:r>
                            <w:r w:rsidRPr="000201D9">
                              <w:rPr>
                                <w:sz w:val="16"/>
                              </w:rPr>
                              <w:fldChar w:fldCharType="separate"/>
                            </w:r>
                            <w:r>
                              <w:rPr>
                                <w:sz w:val="16"/>
                              </w:rPr>
                              <w:t>2.2</w:t>
                            </w:r>
                            <w:r w:rsidRPr="000201D9">
                              <w:rPr>
                                <w:sz w:val="16"/>
                              </w:rPr>
                              <w:fldChar w:fldCharType="end"/>
                            </w:r>
                            <w:r w:rsidRPr="000201D9">
                              <w:rPr>
                                <w:sz w:val="16"/>
                              </w:rPr>
                              <w:t xml:space="preserve"> of the template, so that each item is separately licenced, and this Agreement continues to apply without the item that has expired, to the fullest extent practical/permitted</w:t>
                            </w:r>
                            <w:r w:rsidRPr="00FD2C8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5A855" id="Text Box 131" o:spid="_x0000_s1093" type="#_x0000_t202" style="position:absolute;left:0;text-align:left;margin-left:13.4pt;margin-top:379.15pt;width:207.2pt;height:115.9pt;z-index:251724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NSAIAAIoEAAAOAAAAZHJzL2Uyb0RvYy54bWysVE1vGjEQvVfqf7B8L8tXoEFZIpqIqhJK&#10;IpEqZ+P1hpW8Htc27NJf32cvEJr2VPVi7Jm38/HeDDe3ba3ZXjlfkcn5oNfnTBlJRWVec/79efnp&#10;M2c+CFMITUbl/KA8v51//HDT2Jka0pZ0oRxDEONnjc35NgQ7yzIvt6oWvkdWGThLcrUIeLrXrHCi&#10;QfRaZ8N+f5I15ArrSCrvYb3vnHye4pelkuGxLL0KTOcctYV0unRu4pnNb8Ts1Qm7reSxDPEPVdSi&#10;Mkh6DnUvgmA7V/0Rqq6kI09l6EmqMyrLSqrUA7oZ9N91s94Kq1IvIMfbM03+/4WVD/snx6oC2o0G&#10;nBlRQ6Rn1Qb2hVoWbWCosX4G4NoCGlo4gD7ZPYyx8bZ0dfxFSwx+cH048xvDSRiHk9FgPIZLwjcY&#10;TwfXo6RA9va5dT58VVSzeMm5g4CJV7Ff+YBSAD1BYjZPuiqWldbpEYdG3WnH9gJyCymVCZNYKL76&#10;DakNa3I+GV31U3BDMUSH0wbw2HDXWLyFdtMmiibTU9cbKg4gw1E3UN7KZYWCV8KHJ+EwQWgSWxEe&#10;cZSakIyON8625H7+zR7xEBZezhpMZM79j51wijP9zUDy6467kB7jq+kQOdylZ3PpMbv6jsACREV1&#10;6RrxQZ+upaP6BcuziFnhEkYid87D6XoXuj3B8km1WCQQhtaKsDJrK2PoyHqU47l9Ec4eNQuQ+4FO&#10;sytm76TrsPFLQ4tdoLJKukaiO1aP/GPgk3DH5YwbdflOqLe/kPkvAAAA//8DAFBLAwQUAAYACAAA&#10;ACEAk4HpxeAAAAAKAQAADwAAAGRycy9kb3ducmV2LnhtbEyPQU+DQBSE7yb+h80z8WaXRWwpsjRq&#10;NF56ERu9vsITiOxbyi4t+utdT3qczGTmm3wzm14caXSdZQ1qEYEgrmzdcaNh9/p0lYJwHrnG3jJp&#10;+CIHm+L8LMestid+oWPpGxFK2GWoofV+yKR0VUsG3cIOxMH7sKNBH+TYyHrEUyg3vYyjaCkNdhwW&#10;WhzooaXqs5yMhoM6xO/p9/T4tkWXlPfKldNzpfXlxXx3C8LT7P/C8Isf0KEITHs7ce1EryFeBnKv&#10;YXWTXoMIgSRRMYi9hvU6UiCLXP6/UPwAAAD//wMAUEsBAi0AFAAGAAgAAAAhALaDOJL+AAAA4QEA&#10;ABMAAAAAAAAAAAAAAAAAAAAAAFtDb250ZW50X1R5cGVzXS54bWxQSwECLQAUAAYACAAAACEAOP0h&#10;/9YAAACUAQAACwAAAAAAAAAAAAAAAAAvAQAAX3JlbHMvLnJlbHNQSwECLQAUAAYACAAAACEA/5J4&#10;jUgCAACKBAAADgAAAAAAAAAAAAAAAAAuAgAAZHJzL2Uyb0RvYy54bWxQSwECLQAUAAYACAAAACEA&#10;k4HpxeAAAAAKAQAADwAAAAAAAAAAAAAAAACiBAAAZHJzL2Rvd25yZXYueG1sUEsFBgAAAAAEAAQA&#10;8wAAAK8FAAAAAA==&#10;" fillcolor="#e9e4de [3209]" stroked="f" strokeweight=".5pt">
                <v:textbox>
                  <w:txbxContent>
                    <w:p w14:paraId="71102C42" w14:textId="77777777" w:rsidR="00EE7186" w:rsidRPr="008B11CC"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_Ref87975637 \w \h </w:instrText>
                      </w:r>
                      <w:r>
                        <w:rPr>
                          <w:b/>
                          <w:i/>
                          <w:sz w:val="16"/>
                        </w:rPr>
                      </w:r>
                      <w:r>
                        <w:rPr>
                          <w:b/>
                          <w:i/>
                          <w:sz w:val="16"/>
                        </w:rPr>
                        <w:fldChar w:fldCharType="separate"/>
                      </w:r>
                      <w:r>
                        <w:rPr>
                          <w:b/>
                          <w:i/>
                          <w:sz w:val="16"/>
                        </w:rPr>
                        <w:t>4</w:t>
                      </w:r>
                      <w:r>
                        <w:rPr>
                          <w:b/>
                          <w:i/>
                          <w:sz w:val="16"/>
                        </w:rPr>
                        <w:fldChar w:fldCharType="end"/>
                      </w:r>
                      <w:r w:rsidRPr="008B11CC">
                        <w:rPr>
                          <w:b/>
                          <w:i/>
                          <w:sz w:val="16"/>
                        </w:rPr>
                        <w:t xml:space="preserve">: </w:t>
                      </w:r>
                      <w:r w:rsidRPr="008B11CC">
                        <w:rPr>
                          <w:sz w:val="16"/>
                        </w:rPr>
                        <w:t>This is the date the whole Agreement ends.  The parties have flexibility to determine how they will describe the Licence End Date.  This can be a date or a specifi</w:t>
                      </w:r>
                      <w:r w:rsidRPr="000201D9">
                        <w:rPr>
                          <w:sz w:val="16"/>
                        </w:rPr>
                        <w:t>ed event - such as expiry of a R</w:t>
                      </w:r>
                      <w:r w:rsidRPr="008B11CC">
                        <w:rPr>
                          <w:sz w:val="16"/>
                        </w:rPr>
                        <w:t>egistration.</w:t>
                      </w:r>
                    </w:p>
                    <w:p w14:paraId="147EE547" w14:textId="77777777" w:rsidR="00EE7186" w:rsidRPr="000201D9" w:rsidRDefault="00EE7186" w:rsidP="00EE7186">
                      <w:pPr>
                        <w:spacing w:after="120"/>
                        <w:rPr>
                          <w:sz w:val="16"/>
                        </w:rPr>
                      </w:pPr>
                      <w:r w:rsidRPr="000201D9">
                        <w:rPr>
                          <w:sz w:val="16"/>
                        </w:rPr>
                        <w:t xml:space="preserve">In some cases, there may be limits on the ability to licence IPR beyond the term of its registration and this is reflected in clause </w:t>
                      </w:r>
                      <w:r w:rsidRPr="000201D9">
                        <w:rPr>
                          <w:sz w:val="16"/>
                        </w:rPr>
                        <w:fldChar w:fldCharType="begin"/>
                      </w:r>
                      <w:r w:rsidRPr="000201D9">
                        <w:rPr>
                          <w:sz w:val="16"/>
                        </w:rPr>
                        <w:instrText xml:space="preserve"> REF _Ref87353284 \r \h </w:instrText>
                      </w:r>
                      <w:r>
                        <w:rPr>
                          <w:sz w:val="16"/>
                        </w:rPr>
                        <w:instrText xml:space="preserve"> \* MERGEFORMAT </w:instrText>
                      </w:r>
                      <w:r w:rsidRPr="000201D9">
                        <w:rPr>
                          <w:sz w:val="16"/>
                        </w:rPr>
                      </w:r>
                      <w:r w:rsidRPr="000201D9">
                        <w:rPr>
                          <w:sz w:val="16"/>
                        </w:rPr>
                        <w:fldChar w:fldCharType="separate"/>
                      </w:r>
                      <w:r>
                        <w:rPr>
                          <w:sz w:val="16"/>
                        </w:rPr>
                        <w:t>2.2</w:t>
                      </w:r>
                      <w:r w:rsidRPr="000201D9">
                        <w:rPr>
                          <w:sz w:val="16"/>
                        </w:rPr>
                        <w:fldChar w:fldCharType="end"/>
                      </w:r>
                      <w:r w:rsidRPr="000201D9">
                        <w:rPr>
                          <w:sz w:val="16"/>
                        </w:rPr>
                        <w:t xml:space="preserve"> of the template, so that each item is separately licenced, and this Agreement continues to apply without the item that has expired, to the fullest extent practical/permitted</w:t>
                      </w:r>
                      <w:r w:rsidRPr="00FD2C87">
                        <w:rPr>
                          <w:sz w:val="16"/>
                        </w:rPr>
                        <w:t>.</w:t>
                      </w:r>
                    </w:p>
                  </w:txbxContent>
                </v:textbox>
                <w10:wrap anchorx="margin"/>
              </v:shape>
            </w:pict>
          </mc:Fallback>
        </mc:AlternateContent>
      </w:r>
      <w:r>
        <w:rPr>
          <w:b w:val="0"/>
          <w:noProof/>
        </w:rPr>
        <mc:AlternateContent>
          <mc:Choice Requires="wps">
            <w:drawing>
              <wp:anchor distT="0" distB="0" distL="114300" distR="114300" simplePos="0" relativeHeight="251730944" behindDoc="0" locked="0" layoutInCell="1" allowOverlap="1" wp14:anchorId="2754CEA8" wp14:editId="7B88C6D7">
                <wp:simplePos x="0" y="0"/>
                <wp:positionH relativeFrom="rightMargin">
                  <wp:posOffset>158057</wp:posOffset>
                </wp:positionH>
                <wp:positionV relativeFrom="paragraph">
                  <wp:posOffset>6341976</wp:posOffset>
                </wp:positionV>
                <wp:extent cx="2631440" cy="2544329"/>
                <wp:effectExtent l="0" t="0" r="0" b="8890"/>
                <wp:wrapNone/>
                <wp:docPr id="129" name="Text Box 129"/>
                <wp:cNvGraphicFramePr/>
                <a:graphic xmlns:a="http://schemas.openxmlformats.org/drawingml/2006/main">
                  <a:graphicData uri="http://schemas.microsoft.com/office/word/2010/wordprocessingShape">
                    <wps:wsp>
                      <wps:cNvSpPr txBox="1"/>
                      <wps:spPr>
                        <a:xfrm>
                          <a:off x="0" y="0"/>
                          <a:ext cx="2631440" cy="2544329"/>
                        </a:xfrm>
                        <a:prstGeom prst="rect">
                          <a:avLst/>
                        </a:prstGeom>
                        <a:solidFill>
                          <a:schemeClr val="accent6"/>
                        </a:solidFill>
                        <a:ln w="6350">
                          <a:noFill/>
                        </a:ln>
                      </wps:spPr>
                      <wps:txbx>
                        <w:txbxContent>
                          <w:p w14:paraId="0BFD876E" w14:textId="77777777" w:rsidR="00EE7186" w:rsidRPr="000201D9" w:rsidRDefault="00EE7186" w:rsidP="00EE7186">
                            <w:pPr>
                              <w:spacing w:after="120"/>
                              <w:rPr>
                                <w:b/>
                                <w:sz w:val="16"/>
                              </w:rPr>
                            </w:pPr>
                            <w:r w:rsidRPr="008B11CC">
                              <w:rPr>
                                <w:b/>
                                <w:i/>
                                <w:sz w:val="16"/>
                              </w:rPr>
                              <w:t>G</w:t>
                            </w:r>
                            <w:r>
                              <w:rPr>
                                <w:b/>
                                <w:i/>
                                <w:sz w:val="16"/>
                              </w:rPr>
                              <w:t>uidance Note for</w:t>
                            </w:r>
                            <w:r w:rsidRPr="008B11CC">
                              <w:rPr>
                                <w:b/>
                                <w:i/>
                                <w:sz w:val="16"/>
                              </w:rPr>
                              <w:t xml:space="preserve"> </w:t>
                            </w:r>
                            <w:r>
                              <w:rPr>
                                <w:b/>
                                <w:i/>
                                <w:sz w:val="16"/>
                              </w:rPr>
                              <w:t>i</w:t>
                            </w:r>
                            <w:r w:rsidRPr="008B11CC">
                              <w:rPr>
                                <w:b/>
                                <w:i/>
                                <w:sz w:val="16"/>
                              </w:rPr>
                              <w:t xml:space="preserve">tem </w:t>
                            </w:r>
                            <w:r>
                              <w:rPr>
                                <w:b/>
                                <w:i/>
                                <w:sz w:val="16"/>
                              </w:rPr>
                              <w:fldChar w:fldCharType="begin"/>
                            </w:r>
                            <w:r>
                              <w:rPr>
                                <w:b/>
                                <w:i/>
                                <w:sz w:val="16"/>
                              </w:rPr>
                              <w:instrText xml:space="preserve"> REF _Ref87975109 \w \h </w:instrText>
                            </w:r>
                            <w:r>
                              <w:rPr>
                                <w:b/>
                                <w:i/>
                                <w:sz w:val="16"/>
                              </w:rPr>
                            </w:r>
                            <w:r>
                              <w:rPr>
                                <w:b/>
                                <w:i/>
                                <w:sz w:val="16"/>
                              </w:rPr>
                              <w:fldChar w:fldCharType="separate"/>
                            </w:r>
                            <w:r>
                              <w:rPr>
                                <w:b/>
                                <w:i/>
                                <w:sz w:val="16"/>
                              </w:rPr>
                              <w:t>5</w:t>
                            </w:r>
                            <w:r>
                              <w:rPr>
                                <w:b/>
                                <w:i/>
                                <w:sz w:val="16"/>
                              </w:rPr>
                              <w:fldChar w:fldCharType="end"/>
                            </w:r>
                            <w:r w:rsidRPr="008B11CC">
                              <w:rPr>
                                <w:b/>
                                <w:i/>
                                <w:sz w:val="16"/>
                              </w:rPr>
                              <w:t xml:space="preserve">: </w:t>
                            </w:r>
                            <w:r w:rsidRPr="008B11CC">
                              <w:rPr>
                                <w:sz w:val="16"/>
                              </w:rPr>
                              <w:t>The parties can use this item to describe the scope of the Licence granted under the Agreement.  This may be different for different items of IPR being licensed and this can be identified here.  This item can refer to an attachment if more space is required.</w:t>
                            </w:r>
                          </w:p>
                          <w:p w14:paraId="1841442E" w14:textId="77777777" w:rsidR="00EE7186" w:rsidRPr="000201D9" w:rsidRDefault="00EE7186" w:rsidP="00EE7186">
                            <w:pPr>
                              <w:spacing w:after="120"/>
                              <w:rPr>
                                <w:sz w:val="16"/>
                              </w:rPr>
                            </w:pPr>
                            <w:r w:rsidRPr="008B11CC">
                              <w:rPr>
                                <w:b/>
                                <w:sz w:val="16"/>
                              </w:rPr>
                              <w:t>Period:</w:t>
                            </w:r>
                            <w:r w:rsidRPr="008B11CC">
                              <w:rPr>
                                <w:sz w:val="16"/>
                              </w:rPr>
                              <w:t xml:space="preserve"> This will usually be the same as the Term of the Agreement, but the parties can agree a shorter period for specific IPR if required.</w:t>
                            </w:r>
                          </w:p>
                          <w:p w14:paraId="1AE15B8D" w14:textId="77777777" w:rsidR="00EE7186" w:rsidRDefault="00EE7186" w:rsidP="00EE7186">
                            <w:pPr>
                              <w:spacing w:after="120"/>
                              <w:rPr>
                                <w:sz w:val="16"/>
                              </w:rPr>
                            </w:pPr>
                            <w:r w:rsidRPr="008B11CC">
                              <w:rPr>
                                <w:b/>
                                <w:sz w:val="16"/>
                              </w:rPr>
                              <w:t>Scope</w:t>
                            </w:r>
                            <w:r w:rsidRPr="00FD2C87">
                              <w:rPr>
                                <w:b/>
                                <w:sz w:val="16"/>
                              </w:rPr>
                              <w:t>:</w:t>
                            </w:r>
                            <w:r w:rsidRPr="008B11CC">
                              <w:rPr>
                                <w:sz w:val="16"/>
                              </w:rPr>
                              <w:t xml:space="preserve"> This Agreement is intended for non-exclusive Commercialisation of the Licensed IPR.</w:t>
                            </w:r>
                          </w:p>
                          <w:p w14:paraId="5281E499" w14:textId="77777777" w:rsidR="00EE7186" w:rsidRPr="000201D9" w:rsidRDefault="00EE7186" w:rsidP="00EE7186">
                            <w:pPr>
                              <w:spacing w:after="120"/>
                              <w:rPr>
                                <w:sz w:val="16"/>
                              </w:rPr>
                            </w:pPr>
                            <w:r w:rsidRPr="000201D9">
                              <w:rPr>
                                <w:b/>
                                <w:sz w:val="16"/>
                              </w:rPr>
                              <w:t xml:space="preserve">Sublicensing: </w:t>
                            </w:r>
                            <w:r>
                              <w:rPr>
                                <w:sz w:val="16"/>
                              </w:rPr>
                              <w:t>C</w:t>
                            </w:r>
                            <w:r w:rsidRPr="000201D9">
                              <w:rPr>
                                <w:sz w:val="16"/>
                              </w:rPr>
                              <w:t xml:space="preserve">lause </w:t>
                            </w:r>
                            <w:r w:rsidRPr="000201D9">
                              <w:rPr>
                                <w:sz w:val="16"/>
                              </w:rPr>
                              <w:fldChar w:fldCharType="begin"/>
                            </w:r>
                            <w:r w:rsidRPr="000201D9">
                              <w:rPr>
                                <w:sz w:val="16"/>
                              </w:rPr>
                              <w:instrText xml:space="preserve"> REF _Ref87352750 \r \h  \* MERGEFORMAT </w:instrText>
                            </w:r>
                            <w:r w:rsidRPr="000201D9">
                              <w:rPr>
                                <w:sz w:val="16"/>
                              </w:rPr>
                            </w:r>
                            <w:r w:rsidRPr="000201D9">
                              <w:rPr>
                                <w:sz w:val="16"/>
                              </w:rPr>
                              <w:fldChar w:fldCharType="separate"/>
                            </w:r>
                            <w:r>
                              <w:rPr>
                                <w:sz w:val="16"/>
                              </w:rPr>
                              <w:t>3.3</w:t>
                            </w:r>
                            <w:r w:rsidRPr="000201D9">
                              <w:rPr>
                                <w:sz w:val="16"/>
                              </w:rPr>
                              <w:fldChar w:fldCharType="end"/>
                            </w:r>
                            <w:r w:rsidRPr="000201D9">
                              <w:rPr>
                                <w:sz w:val="16"/>
                              </w:rPr>
                              <w:t xml:space="preserve"> sets out default rights to sublicence without obtaining further consent from the Licensor.  These can be amended in this item, to either remove or add rights.  The parties can also agree to change the process for the Licensor granting permission for new sublicensees - the template requires the Licensor to not unreasonably withhold their consent to such requests.</w:t>
                            </w:r>
                          </w:p>
                          <w:p w14:paraId="5C2B9A25" w14:textId="77777777" w:rsidR="00EE7186" w:rsidRPr="000201D9" w:rsidRDefault="00EE7186" w:rsidP="00EE7186">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4CEA8" id="Text Box 129" o:spid="_x0000_s1094" type="#_x0000_t202" style="position:absolute;left:0;text-align:left;margin-left:12.45pt;margin-top:499.35pt;width:207.2pt;height:200.35pt;z-index:251730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JgRwIAAIoEAAAOAAAAZHJzL2Uyb0RvYy54bWysVMtu2zAQvBfoPxC81/K7iRA5cBOkKBAk&#10;AZwiZ5qiLAEUlyVpS+nXd0jZSZr2VPRCk7ujfczs+uKybzU7KOcbMgWfjMacKSOpbMyu4N8fbz6d&#10;ceaDMKXQZFTBn5Xnl6uPHy46m6sp1aRL5RiCGJ93tuB1CDbPMi9r1Qo/IqsMnBW5VgQ83S4rnegQ&#10;vdXZdDxeZh250jqSyntYrwcnX6X4VaVkuK8qrwLTBUdtIZ0undt4ZqsLke+csHUjj2WIf6iiFY1B&#10;0pdQ1yIItnfNH6HaRjryVIWRpDajqmqkSj2gm8n4XTebWliVegE53r7Q5P9fWHl3eHCsKaHd9Jwz&#10;I1qI9Kj6wL5Qz6INDHXW5wBuLKChhwPok93DGBvvK9fGX7TE4AfXzy/8xnASxulyNpnP4ZLwTRfz&#10;+WyIn71+bp0PXxW1LF4K7iBg4lUcbn1AKYCeIDGbJ92UN43W6RGHRl1pxw4CcgsplQnLWCi++g2p&#10;DesKvpwtxim4oRhiwGkDeGx4aCzeQr/tE0XLs1PXWyqfQYajYaC8lTcNCr4VPjwIhwlCk9iKcI+j&#10;0oRkdLxxVpP7+Td7xENYeDnrMJEF9z/2winO9DcDyc8H7kJ6zBefp8jh3nq2bz1m314RWJhg/6xM&#10;14gP+nStHLVPWJ51zAqXMBK5Cx5O16sw7AmWT6r1OoEwtFaEW7OxMoaOrEc5Hvsn4exRswC57+g0&#10;uyJ/J92AjV8aWu8DVU3SNRI9sHrkHwOfhDsuZ9yot++Eev0LWf0CAAD//wMAUEsDBBQABgAIAAAA&#10;IQBOYamI3wAAAAsBAAAPAAAAZHJzL2Rvd25yZXYueG1sTI9NT4QwEIbvJv6HZky8ueUrSpGyUaPx&#10;4kU0ep2FEYi0ZWnZRX+940mPk/fJ+z5TblczigPNfnBWQ7yJQJBtXDvYTsPry8NFDsIHtC2OzpKG&#10;L/KwrU5PSixad7TPdKhDJ7jE+gI19CFMhZS+6cmg37iJLGcfbjYY+Jw72c545HIzyiSKLqXBwfJC&#10;jxPd9dR81ovRsI/3yXv+vdy/PaHP6tvY18tjo/X52XpzDSLQGv5g+NVndajYaecW23oxakgyxaQG&#10;pfIrEAxkqUpB7JhMlcpAVqX8/0P1AwAA//8DAFBLAQItABQABgAIAAAAIQC2gziS/gAAAOEBAAAT&#10;AAAAAAAAAAAAAAAAAAAAAABbQ29udGVudF9UeXBlc10ueG1sUEsBAi0AFAAGAAgAAAAhADj9If/W&#10;AAAAlAEAAAsAAAAAAAAAAAAAAAAALwEAAF9yZWxzLy5yZWxzUEsBAi0AFAAGAAgAAAAhAAwPsmBH&#10;AgAAigQAAA4AAAAAAAAAAAAAAAAALgIAAGRycy9lMm9Eb2MueG1sUEsBAi0AFAAGAAgAAAAhAE5h&#10;qYjfAAAACwEAAA8AAAAAAAAAAAAAAAAAoQQAAGRycy9kb3ducmV2LnhtbFBLBQYAAAAABAAEAPMA&#10;AACtBQAAAAA=&#10;" fillcolor="#e9e4de [3209]" stroked="f" strokeweight=".5pt">
                <v:textbox>
                  <w:txbxContent>
                    <w:p w14:paraId="0BFD876E" w14:textId="77777777" w:rsidR="00EE7186" w:rsidRPr="000201D9" w:rsidRDefault="00EE7186" w:rsidP="00EE7186">
                      <w:pPr>
                        <w:spacing w:after="120"/>
                        <w:rPr>
                          <w:b/>
                          <w:sz w:val="16"/>
                        </w:rPr>
                      </w:pPr>
                      <w:r w:rsidRPr="008B11CC">
                        <w:rPr>
                          <w:b/>
                          <w:i/>
                          <w:sz w:val="16"/>
                        </w:rPr>
                        <w:t>G</w:t>
                      </w:r>
                      <w:r>
                        <w:rPr>
                          <w:b/>
                          <w:i/>
                          <w:sz w:val="16"/>
                        </w:rPr>
                        <w:t>uidance Note for</w:t>
                      </w:r>
                      <w:r w:rsidRPr="008B11CC">
                        <w:rPr>
                          <w:b/>
                          <w:i/>
                          <w:sz w:val="16"/>
                        </w:rPr>
                        <w:t xml:space="preserve"> </w:t>
                      </w:r>
                      <w:r>
                        <w:rPr>
                          <w:b/>
                          <w:i/>
                          <w:sz w:val="16"/>
                        </w:rPr>
                        <w:t>i</w:t>
                      </w:r>
                      <w:r w:rsidRPr="008B11CC">
                        <w:rPr>
                          <w:b/>
                          <w:i/>
                          <w:sz w:val="16"/>
                        </w:rPr>
                        <w:t xml:space="preserve">tem </w:t>
                      </w:r>
                      <w:r>
                        <w:rPr>
                          <w:b/>
                          <w:i/>
                          <w:sz w:val="16"/>
                        </w:rPr>
                        <w:fldChar w:fldCharType="begin"/>
                      </w:r>
                      <w:r>
                        <w:rPr>
                          <w:b/>
                          <w:i/>
                          <w:sz w:val="16"/>
                        </w:rPr>
                        <w:instrText xml:space="preserve"> REF _Ref87975109 \w \h </w:instrText>
                      </w:r>
                      <w:r>
                        <w:rPr>
                          <w:b/>
                          <w:i/>
                          <w:sz w:val="16"/>
                        </w:rPr>
                      </w:r>
                      <w:r>
                        <w:rPr>
                          <w:b/>
                          <w:i/>
                          <w:sz w:val="16"/>
                        </w:rPr>
                        <w:fldChar w:fldCharType="separate"/>
                      </w:r>
                      <w:r>
                        <w:rPr>
                          <w:b/>
                          <w:i/>
                          <w:sz w:val="16"/>
                        </w:rPr>
                        <w:t>5</w:t>
                      </w:r>
                      <w:r>
                        <w:rPr>
                          <w:b/>
                          <w:i/>
                          <w:sz w:val="16"/>
                        </w:rPr>
                        <w:fldChar w:fldCharType="end"/>
                      </w:r>
                      <w:r w:rsidRPr="008B11CC">
                        <w:rPr>
                          <w:b/>
                          <w:i/>
                          <w:sz w:val="16"/>
                        </w:rPr>
                        <w:t xml:space="preserve">: </w:t>
                      </w:r>
                      <w:r w:rsidRPr="008B11CC">
                        <w:rPr>
                          <w:sz w:val="16"/>
                        </w:rPr>
                        <w:t>The parties can use this item to describe the scope of the Licence granted under the Agreement.  This may be different for different items of IPR being licensed and this can be identified here.  This item can refer to an attachment if more space is required.</w:t>
                      </w:r>
                    </w:p>
                    <w:p w14:paraId="1841442E" w14:textId="77777777" w:rsidR="00EE7186" w:rsidRPr="000201D9" w:rsidRDefault="00EE7186" w:rsidP="00EE7186">
                      <w:pPr>
                        <w:spacing w:after="120"/>
                        <w:rPr>
                          <w:sz w:val="16"/>
                        </w:rPr>
                      </w:pPr>
                      <w:r w:rsidRPr="008B11CC">
                        <w:rPr>
                          <w:b/>
                          <w:sz w:val="16"/>
                        </w:rPr>
                        <w:t>Period:</w:t>
                      </w:r>
                      <w:r w:rsidRPr="008B11CC">
                        <w:rPr>
                          <w:sz w:val="16"/>
                        </w:rPr>
                        <w:t xml:space="preserve"> This will usually be the same as the Term of the Agreement, but the parties can agree a shorter period for specific IPR if required.</w:t>
                      </w:r>
                    </w:p>
                    <w:p w14:paraId="1AE15B8D" w14:textId="77777777" w:rsidR="00EE7186" w:rsidRDefault="00EE7186" w:rsidP="00EE7186">
                      <w:pPr>
                        <w:spacing w:after="120"/>
                        <w:rPr>
                          <w:sz w:val="16"/>
                        </w:rPr>
                      </w:pPr>
                      <w:r w:rsidRPr="008B11CC">
                        <w:rPr>
                          <w:b/>
                          <w:sz w:val="16"/>
                        </w:rPr>
                        <w:t>Scope</w:t>
                      </w:r>
                      <w:r w:rsidRPr="00FD2C87">
                        <w:rPr>
                          <w:b/>
                          <w:sz w:val="16"/>
                        </w:rPr>
                        <w:t>:</w:t>
                      </w:r>
                      <w:r w:rsidRPr="008B11CC">
                        <w:rPr>
                          <w:sz w:val="16"/>
                        </w:rPr>
                        <w:t xml:space="preserve"> This Agreement is intended for non-exclusive Commercialisation of the Licensed IPR.</w:t>
                      </w:r>
                    </w:p>
                    <w:p w14:paraId="5281E499" w14:textId="77777777" w:rsidR="00EE7186" w:rsidRPr="000201D9" w:rsidRDefault="00EE7186" w:rsidP="00EE7186">
                      <w:pPr>
                        <w:spacing w:after="120"/>
                        <w:rPr>
                          <w:sz w:val="16"/>
                        </w:rPr>
                      </w:pPr>
                      <w:r w:rsidRPr="000201D9">
                        <w:rPr>
                          <w:b/>
                          <w:sz w:val="16"/>
                        </w:rPr>
                        <w:t xml:space="preserve">Sublicensing: </w:t>
                      </w:r>
                      <w:r>
                        <w:rPr>
                          <w:sz w:val="16"/>
                        </w:rPr>
                        <w:t>C</w:t>
                      </w:r>
                      <w:r w:rsidRPr="000201D9">
                        <w:rPr>
                          <w:sz w:val="16"/>
                        </w:rPr>
                        <w:t xml:space="preserve">lause </w:t>
                      </w:r>
                      <w:r w:rsidRPr="000201D9">
                        <w:rPr>
                          <w:sz w:val="16"/>
                        </w:rPr>
                        <w:fldChar w:fldCharType="begin"/>
                      </w:r>
                      <w:r w:rsidRPr="000201D9">
                        <w:rPr>
                          <w:sz w:val="16"/>
                        </w:rPr>
                        <w:instrText xml:space="preserve"> REF _Ref87352750 \r \h  \* MERGEFORMAT </w:instrText>
                      </w:r>
                      <w:r w:rsidRPr="000201D9">
                        <w:rPr>
                          <w:sz w:val="16"/>
                        </w:rPr>
                      </w:r>
                      <w:r w:rsidRPr="000201D9">
                        <w:rPr>
                          <w:sz w:val="16"/>
                        </w:rPr>
                        <w:fldChar w:fldCharType="separate"/>
                      </w:r>
                      <w:r>
                        <w:rPr>
                          <w:sz w:val="16"/>
                        </w:rPr>
                        <w:t>3.3</w:t>
                      </w:r>
                      <w:r w:rsidRPr="000201D9">
                        <w:rPr>
                          <w:sz w:val="16"/>
                        </w:rPr>
                        <w:fldChar w:fldCharType="end"/>
                      </w:r>
                      <w:r w:rsidRPr="000201D9">
                        <w:rPr>
                          <w:sz w:val="16"/>
                        </w:rPr>
                        <w:t xml:space="preserve"> sets out default rights to sublicence without obtaining further consent from the Licensor.  These can be amended in this item, to either remove or add rights.  The parties can also agree to change the process for the Licensor granting permission for new sublicensees - the template requires the Licensor to not unreasonably withhold their consent to such requests.</w:t>
                      </w:r>
                    </w:p>
                    <w:p w14:paraId="5C2B9A25" w14:textId="77777777" w:rsidR="00EE7186" w:rsidRPr="000201D9" w:rsidRDefault="00EE7186" w:rsidP="00EE7186">
                      <w:pPr>
                        <w:rPr>
                          <w:sz w:val="16"/>
                        </w:rPr>
                      </w:pPr>
                    </w:p>
                  </w:txbxContent>
                </v:textbox>
                <w10:wrap anchorx="margin"/>
              </v:shape>
            </w:pict>
          </mc:Fallback>
        </mc:AlternateContent>
      </w:r>
      <w:r>
        <w:rPr>
          <w:b w:val="0"/>
          <w:noProof/>
        </w:rPr>
        <mc:AlternateContent>
          <mc:Choice Requires="wps">
            <w:drawing>
              <wp:anchor distT="0" distB="0" distL="114300" distR="114300" simplePos="0" relativeHeight="251722752" behindDoc="0" locked="0" layoutInCell="1" allowOverlap="1" wp14:anchorId="49410EB5" wp14:editId="5FDDFF1B">
                <wp:simplePos x="0" y="0"/>
                <wp:positionH relativeFrom="rightMargin">
                  <wp:posOffset>164193</wp:posOffset>
                </wp:positionH>
                <wp:positionV relativeFrom="paragraph">
                  <wp:posOffset>911769</wp:posOffset>
                </wp:positionV>
                <wp:extent cx="2631440" cy="1018903"/>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2631440" cy="1018903"/>
                        </a:xfrm>
                        <a:prstGeom prst="rect">
                          <a:avLst/>
                        </a:prstGeom>
                        <a:solidFill>
                          <a:schemeClr val="accent6"/>
                        </a:solidFill>
                        <a:ln w="6350">
                          <a:noFill/>
                        </a:ln>
                      </wps:spPr>
                      <wps:txbx>
                        <w:txbxContent>
                          <w:p w14:paraId="24B74888" w14:textId="77777777" w:rsidR="00EE7186" w:rsidRPr="008B11CC" w:rsidRDefault="00EE7186" w:rsidP="00EE7186">
                            <w:pPr>
                              <w:spacing w:after="120"/>
                              <w:rPr>
                                <w:sz w:val="16"/>
                                <w:szCs w:val="16"/>
                                <w:lang w:eastAsia="en-AU"/>
                              </w:rPr>
                            </w:pPr>
                            <w:r w:rsidRPr="008B11CC">
                              <w:rPr>
                                <w:b/>
                                <w:i/>
                                <w:sz w:val="16"/>
                              </w:rPr>
                              <w:t xml:space="preserve">Guidance Note for </w:t>
                            </w:r>
                            <w:r>
                              <w:rPr>
                                <w:b/>
                                <w:i/>
                                <w:sz w:val="16"/>
                              </w:rPr>
                              <w:t>i</w:t>
                            </w:r>
                            <w:r w:rsidRPr="008B11CC">
                              <w:rPr>
                                <w:b/>
                                <w:i/>
                                <w:sz w:val="16"/>
                              </w:rPr>
                              <w:t xml:space="preserve">tems </w:t>
                            </w:r>
                            <w:r>
                              <w:rPr>
                                <w:b/>
                                <w:i/>
                                <w:sz w:val="16"/>
                              </w:rPr>
                              <w:fldChar w:fldCharType="begin"/>
                            </w:r>
                            <w:r>
                              <w:rPr>
                                <w:b/>
                                <w:i/>
                                <w:sz w:val="16"/>
                              </w:rPr>
                              <w:instrText xml:space="preserve"> REF _Ref87968605 \w \h </w:instrText>
                            </w:r>
                            <w:r>
                              <w:rPr>
                                <w:b/>
                                <w:i/>
                                <w:sz w:val="16"/>
                              </w:rPr>
                            </w:r>
                            <w:r>
                              <w:rPr>
                                <w:b/>
                                <w:i/>
                                <w:sz w:val="16"/>
                              </w:rPr>
                              <w:fldChar w:fldCharType="separate"/>
                            </w:r>
                            <w:r>
                              <w:rPr>
                                <w:b/>
                                <w:i/>
                                <w:sz w:val="16"/>
                              </w:rPr>
                              <w:t>1</w:t>
                            </w:r>
                            <w:r>
                              <w:rPr>
                                <w:b/>
                                <w:i/>
                                <w:sz w:val="16"/>
                              </w:rPr>
                              <w:fldChar w:fldCharType="end"/>
                            </w:r>
                            <w:r w:rsidRPr="008B11CC">
                              <w:rPr>
                                <w:b/>
                                <w:i/>
                                <w:sz w:val="16"/>
                              </w:rPr>
                              <w:t xml:space="preserve"> and </w:t>
                            </w:r>
                            <w:r>
                              <w:rPr>
                                <w:b/>
                                <w:i/>
                                <w:sz w:val="16"/>
                              </w:rPr>
                              <w:fldChar w:fldCharType="begin"/>
                            </w:r>
                            <w:r>
                              <w:rPr>
                                <w:b/>
                                <w:i/>
                                <w:sz w:val="16"/>
                              </w:rPr>
                              <w:instrText xml:space="preserve"> REF _Ref87975237 \w \h </w:instrText>
                            </w:r>
                            <w:r>
                              <w:rPr>
                                <w:b/>
                                <w:i/>
                                <w:sz w:val="16"/>
                              </w:rPr>
                            </w:r>
                            <w:r>
                              <w:rPr>
                                <w:b/>
                                <w:i/>
                                <w:sz w:val="16"/>
                              </w:rPr>
                              <w:fldChar w:fldCharType="separate"/>
                            </w:r>
                            <w:r>
                              <w:rPr>
                                <w:b/>
                                <w:i/>
                                <w:sz w:val="16"/>
                              </w:rPr>
                              <w:t>2</w:t>
                            </w:r>
                            <w:r>
                              <w:rPr>
                                <w:b/>
                                <w:i/>
                                <w:sz w:val="16"/>
                              </w:rPr>
                              <w:fldChar w:fldCharType="end"/>
                            </w:r>
                            <w:r w:rsidRPr="008B11CC">
                              <w:rPr>
                                <w:b/>
                                <w:i/>
                                <w:sz w:val="16"/>
                              </w:rPr>
                              <w:t xml:space="preserve">:  </w:t>
                            </w:r>
                            <w:r w:rsidRPr="008B11CC">
                              <w:rPr>
                                <w:sz w:val="16"/>
                                <w:szCs w:val="16"/>
                                <w:lang w:eastAsia="en-AU"/>
                              </w:rPr>
                              <w:t xml:space="preserve">These items set out the parties' representatives for disputes and the receipt of notices under the Agreement and can only be changed in writing.  </w:t>
                            </w:r>
                          </w:p>
                          <w:p w14:paraId="26665144" w14:textId="77777777" w:rsidR="00EE7186" w:rsidRPr="00E24032" w:rsidRDefault="00EE7186" w:rsidP="00EE7186">
                            <w:pPr>
                              <w:spacing w:after="120"/>
                              <w:rPr>
                                <w:b/>
                                <w:i/>
                                <w:sz w:val="16"/>
                              </w:rPr>
                            </w:pPr>
                            <w:r w:rsidRPr="008B11CC">
                              <w:rPr>
                                <w:sz w:val="16"/>
                                <w:szCs w:val="16"/>
                                <w:lang w:eastAsia="en-AU"/>
                              </w:rPr>
                              <w:t>The location of the Licensor also determines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_Ref93525235 \r \h </w:instrText>
                            </w:r>
                            <w:r>
                              <w:rPr>
                                <w:sz w:val="16"/>
                                <w:szCs w:val="16"/>
                                <w:lang w:eastAsia="en-AU"/>
                              </w:rPr>
                            </w:r>
                            <w:r>
                              <w:rPr>
                                <w:sz w:val="16"/>
                                <w:szCs w:val="16"/>
                                <w:lang w:eastAsia="en-AU"/>
                              </w:rPr>
                              <w:fldChar w:fldCharType="separate"/>
                            </w:r>
                            <w:r>
                              <w:rPr>
                                <w:sz w:val="16"/>
                                <w:szCs w:val="16"/>
                                <w:lang w:eastAsia="en-AU"/>
                              </w:rPr>
                              <w:t>19.10</w:t>
                            </w:r>
                            <w:r>
                              <w:rPr>
                                <w:sz w:val="16"/>
                                <w:szCs w:val="16"/>
                                <w:lang w:eastAsia="en-AU"/>
                              </w:rPr>
                              <w:fldChar w:fldCharType="end"/>
                            </w:r>
                            <w:r>
                              <w:rPr>
                                <w:sz w:val="16"/>
                                <w:szCs w:val="16"/>
                                <w:lang w:eastAsia="en-AU"/>
                              </w:rPr>
                              <w:t>)</w:t>
                            </w:r>
                            <w:r w:rsidRPr="008B11CC">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10EB5" id="Text Box 128" o:spid="_x0000_s1095" type="#_x0000_t202" style="position:absolute;left:0;text-align:left;margin-left:12.95pt;margin-top:71.8pt;width:207.2pt;height:80.25pt;z-index:251722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0RwIAAIoEAAAOAAAAZHJzL2Uyb0RvYy54bWysVMGO2jAQvVfqP1i+lyTA0iUirCgrqkpo&#10;dyWo9mwch0RyPK5tSOjXd+wkLN32VPVixjOTN573Zlg8tLUkZ2FsBSqjySimRCgOeaWOGf2+33y6&#10;p8Q6pnImQYmMXoSlD8uPHxaNTsUYSpC5MARBlE0bndHSOZ1GkeWlqJkdgRYKgwWYmjm8mmOUG9Yg&#10;ei2jcRzPogZMrg1wYS16H7sgXQb8ohDcPReFFY7IjOLbXDhNOA/+jJYLlh4N02XF+2ewf3hFzSqF&#10;Ra9Qj8wxcjLVH1B1xQ1YKNyIQx1BUVRchB6wmyR+182uZFqEXpAcq6802f8Hy5/OL4ZUOWo3RqkU&#10;q1GkvWgd+QIt8T5kqNE2xcSdxlTXYgCzB79Fp2+8LUztf7ElgnHk+nLl18NxdI5nk2Q6xRDHWBIn&#10;9/N44nGit8+1se6rgJp4I6MGBQy8svPWui51SPHVLMgq31RShosfGrGWhpwZys04F8rN+gK/ZUpF&#10;mozOJndxAFfgITp0qfA9vuGuMW+59tAGimbzoesD5Bckw0A3UFbzTYUP3jLrXpjBCcImcSvcMx6F&#10;BCwGvUVJCebn3/w+H4XFKCUNTmRG7Y8TM4IS+U2h5POOOxcu07vPY6xhbiOH24g61WtAFhLcP82D&#10;6fOdHMzCQP2Ky7PyVTHEFMfaGXWDuXbdnuDycbFahSQcWs3cVu0099CedS/Hvn1lRveaOZT7CYbZ&#10;Zek76bpc/6WC1clBUQVdPdEdqz3/OPBhMvrl9Bt1ew9Zb38hy18AAAD//wMAUEsDBBQABgAIAAAA&#10;IQBPfBUP3wAAAAoBAAAPAAAAZHJzL2Rvd25yZXYueG1sTI/BToQwEIbvJr5DMybe3BaomxUpGzUa&#10;L15Eo9cujECkU5aWXfTpHU96nJkv/3x/sV3cIA44hd6TgWSlQCDVvumpNfD68nCxARGipcYOntDA&#10;FwbYlqcnhc0bf6RnPFSxFRxCIbcGuhjHXMpQd+hsWPkRiW8ffnI28ji1spnskcPdIFOl1tLZnvhD&#10;Z0e867D+rGZnYJ/s0/fN93z/9mSDrm6TUM2PtTHnZ8vNNYiIS/yD4Vef1aFkp52fqQliMJBeXjHJ&#10;e52tQTCgtcpA7AxkSicgy0L+r1D+AAAA//8DAFBLAQItABQABgAIAAAAIQC2gziS/gAAAOEBAAAT&#10;AAAAAAAAAAAAAAAAAAAAAABbQ29udGVudF9UeXBlc10ueG1sUEsBAi0AFAAGAAgAAAAhADj9If/W&#10;AAAAlAEAAAsAAAAAAAAAAAAAAAAALwEAAF9yZWxzLy5yZWxzUEsBAi0AFAAGAAgAAAAhAP5ljrRH&#10;AgAAigQAAA4AAAAAAAAAAAAAAAAALgIAAGRycy9lMm9Eb2MueG1sUEsBAi0AFAAGAAgAAAAhAE98&#10;FQ/fAAAACgEAAA8AAAAAAAAAAAAAAAAAoQQAAGRycy9kb3ducmV2LnhtbFBLBQYAAAAABAAEAPMA&#10;AACtBQAAAAA=&#10;" fillcolor="#e9e4de [3209]" stroked="f" strokeweight=".5pt">
                <v:textbox>
                  <w:txbxContent>
                    <w:p w14:paraId="24B74888" w14:textId="77777777" w:rsidR="00EE7186" w:rsidRPr="008B11CC" w:rsidRDefault="00EE7186" w:rsidP="00EE7186">
                      <w:pPr>
                        <w:spacing w:after="120"/>
                        <w:rPr>
                          <w:sz w:val="16"/>
                          <w:szCs w:val="16"/>
                          <w:lang w:eastAsia="en-AU"/>
                        </w:rPr>
                      </w:pPr>
                      <w:r w:rsidRPr="008B11CC">
                        <w:rPr>
                          <w:b/>
                          <w:i/>
                          <w:sz w:val="16"/>
                        </w:rPr>
                        <w:t xml:space="preserve">Guidance Note for </w:t>
                      </w:r>
                      <w:r>
                        <w:rPr>
                          <w:b/>
                          <w:i/>
                          <w:sz w:val="16"/>
                        </w:rPr>
                        <w:t>i</w:t>
                      </w:r>
                      <w:r w:rsidRPr="008B11CC">
                        <w:rPr>
                          <w:b/>
                          <w:i/>
                          <w:sz w:val="16"/>
                        </w:rPr>
                        <w:t xml:space="preserve">tems </w:t>
                      </w:r>
                      <w:r>
                        <w:rPr>
                          <w:b/>
                          <w:i/>
                          <w:sz w:val="16"/>
                        </w:rPr>
                        <w:fldChar w:fldCharType="begin"/>
                      </w:r>
                      <w:r>
                        <w:rPr>
                          <w:b/>
                          <w:i/>
                          <w:sz w:val="16"/>
                        </w:rPr>
                        <w:instrText xml:space="preserve"> REF _Ref87968605 \w \h </w:instrText>
                      </w:r>
                      <w:r>
                        <w:rPr>
                          <w:b/>
                          <w:i/>
                          <w:sz w:val="16"/>
                        </w:rPr>
                      </w:r>
                      <w:r>
                        <w:rPr>
                          <w:b/>
                          <w:i/>
                          <w:sz w:val="16"/>
                        </w:rPr>
                        <w:fldChar w:fldCharType="separate"/>
                      </w:r>
                      <w:r>
                        <w:rPr>
                          <w:b/>
                          <w:i/>
                          <w:sz w:val="16"/>
                        </w:rPr>
                        <w:t>1</w:t>
                      </w:r>
                      <w:r>
                        <w:rPr>
                          <w:b/>
                          <w:i/>
                          <w:sz w:val="16"/>
                        </w:rPr>
                        <w:fldChar w:fldCharType="end"/>
                      </w:r>
                      <w:r w:rsidRPr="008B11CC">
                        <w:rPr>
                          <w:b/>
                          <w:i/>
                          <w:sz w:val="16"/>
                        </w:rPr>
                        <w:t xml:space="preserve"> and </w:t>
                      </w:r>
                      <w:r>
                        <w:rPr>
                          <w:b/>
                          <w:i/>
                          <w:sz w:val="16"/>
                        </w:rPr>
                        <w:fldChar w:fldCharType="begin"/>
                      </w:r>
                      <w:r>
                        <w:rPr>
                          <w:b/>
                          <w:i/>
                          <w:sz w:val="16"/>
                        </w:rPr>
                        <w:instrText xml:space="preserve"> REF _Ref87975237 \w \h </w:instrText>
                      </w:r>
                      <w:r>
                        <w:rPr>
                          <w:b/>
                          <w:i/>
                          <w:sz w:val="16"/>
                        </w:rPr>
                      </w:r>
                      <w:r>
                        <w:rPr>
                          <w:b/>
                          <w:i/>
                          <w:sz w:val="16"/>
                        </w:rPr>
                        <w:fldChar w:fldCharType="separate"/>
                      </w:r>
                      <w:r>
                        <w:rPr>
                          <w:b/>
                          <w:i/>
                          <w:sz w:val="16"/>
                        </w:rPr>
                        <w:t>2</w:t>
                      </w:r>
                      <w:r>
                        <w:rPr>
                          <w:b/>
                          <w:i/>
                          <w:sz w:val="16"/>
                        </w:rPr>
                        <w:fldChar w:fldCharType="end"/>
                      </w:r>
                      <w:r w:rsidRPr="008B11CC">
                        <w:rPr>
                          <w:b/>
                          <w:i/>
                          <w:sz w:val="16"/>
                        </w:rPr>
                        <w:t xml:space="preserve">:  </w:t>
                      </w:r>
                      <w:r w:rsidRPr="008B11CC">
                        <w:rPr>
                          <w:sz w:val="16"/>
                          <w:szCs w:val="16"/>
                          <w:lang w:eastAsia="en-AU"/>
                        </w:rPr>
                        <w:t xml:space="preserve">These items set out the parties' representatives for disputes and the receipt of notices under the Agreement and can only be changed in writing.  </w:t>
                      </w:r>
                    </w:p>
                    <w:p w14:paraId="26665144" w14:textId="77777777" w:rsidR="00EE7186" w:rsidRPr="00E24032" w:rsidRDefault="00EE7186" w:rsidP="00EE7186">
                      <w:pPr>
                        <w:spacing w:after="120"/>
                        <w:rPr>
                          <w:b/>
                          <w:i/>
                          <w:sz w:val="16"/>
                        </w:rPr>
                      </w:pPr>
                      <w:r w:rsidRPr="008B11CC">
                        <w:rPr>
                          <w:sz w:val="16"/>
                          <w:szCs w:val="16"/>
                          <w:lang w:eastAsia="en-AU"/>
                        </w:rPr>
                        <w:t>The location of the Licensor also determines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_Ref93525235 \r \h </w:instrText>
                      </w:r>
                      <w:r>
                        <w:rPr>
                          <w:sz w:val="16"/>
                          <w:szCs w:val="16"/>
                          <w:lang w:eastAsia="en-AU"/>
                        </w:rPr>
                      </w:r>
                      <w:r>
                        <w:rPr>
                          <w:sz w:val="16"/>
                          <w:szCs w:val="16"/>
                          <w:lang w:eastAsia="en-AU"/>
                        </w:rPr>
                        <w:fldChar w:fldCharType="separate"/>
                      </w:r>
                      <w:r>
                        <w:rPr>
                          <w:sz w:val="16"/>
                          <w:szCs w:val="16"/>
                          <w:lang w:eastAsia="en-AU"/>
                        </w:rPr>
                        <w:t>19.10</w:t>
                      </w:r>
                      <w:r>
                        <w:rPr>
                          <w:sz w:val="16"/>
                          <w:szCs w:val="16"/>
                          <w:lang w:eastAsia="en-AU"/>
                        </w:rPr>
                        <w:fldChar w:fldCharType="end"/>
                      </w:r>
                      <w:r>
                        <w:rPr>
                          <w:sz w:val="16"/>
                          <w:szCs w:val="16"/>
                          <w:lang w:eastAsia="en-AU"/>
                        </w:rPr>
                        <w:t>)</w:t>
                      </w:r>
                      <w:r w:rsidRPr="008B11CC">
                        <w:rPr>
                          <w:sz w:val="16"/>
                          <w:szCs w:val="16"/>
                          <w:lang w:eastAsia="en-AU"/>
                        </w:rPr>
                        <w:t>.</w:t>
                      </w:r>
                    </w:p>
                  </w:txbxContent>
                </v:textbox>
                <w10:wrap anchorx="margin"/>
              </v:shape>
            </w:pict>
          </mc:Fallback>
        </mc:AlternateContent>
      </w:r>
      <w:r w:rsidRPr="00877A6D">
        <w:t>–</w:t>
      </w:r>
      <w:r>
        <w:t xml:space="preserve"> </w:t>
      </w:r>
      <w:r w:rsidRPr="00E532A8">
        <w:rPr>
          <w:sz w:val="32"/>
          <w:szCs w:val="32"/>
        </w:rPr>
        <w:t>Details Schedule</w:t>
      </w:r>
      <w:bookmarkEnd w:id="396"/>
      <w:bookmarkEnd w:id="397"/>
      <w:r w:rsidRPr="00E532A8">
        <w:rPr>
          <w:sz w:val="32"/>
          <w:szCs w:val="32"/>
        </w:rPr>
        <w:t xml:space="preserve"> </w:t>
      </w:r>
    </w:p>
    <w:tbl>
      <w:tblPr>
        <w:tblStyle w:val="TableGrid"/>
        <w:tblW w:w="5000" w:type="pct"/>
        <w:tblLook w:val="04A0" w:firstRow="1" w:lastRow="0" w:firstColumn="1" w:lastColumn="0" w:noHBand="0" w:noVBand="1"/>
      </w:tblPr>
      <w:tblGrid>
        <w:gridCol w:w="628"/>
        <w:gridCol w:w="939"/>
        <w:gridCol w:w="1861"/>
        <w:gridCol w:w="2514"/>
      </w:tblGrid>
      <w:tr w:rsidR="00EE7186" w14:paraId="38AA0DA1" w14:textId="77777777" w:rsidTr="00A0381E">
        <w:trPr>
          <w:tblHeader/>
        </w:trPr>
        <w:tc>
          <w:tcPr>
            <w:tcW w:w="482" w:type="pct"/>
            <w:shd w:val="clear" w:color="auto" w:fill="D9D9D9" w:themeFill="background1" w:themeFillShade="D9"/>
          </w:tcPr>
          <w:p w14:paraId="1627A002" w14:textId="77777777" w:rsidR="00EE7186" w:rsidRPr="00B60669" w:rsidRDefault="00EE7186" w:rsidP="00A0381E">
            <w:pPr>
              <w:rPr>
                <w:b/>
              </w:rPr>
            </w:pPr>
            <w:r w:rsidRPr="00B60669">
              <w:rPr>
                <w:b/>
              </w:rPr>
              <w:t>Item</w:t>
            </w:r>
          </w:p>
        </w:tc>
        <w:tc>
          <w:tcPr>
            <w:tcW w:w="729" w:type="pct"/>
            <w:shd w:val="clear" w:color="auto" w:fill="D9D9D9" w:themeFill="background1" w:themeFillShade="D9"/>
          </w:tcPr>
          <w:p w14:paraId="09322095" w14:textId="77777777" w:rsidR="00EE7186" w:rsidRPr="000201D9" w:rsidRDefault="00EE7186" w:rsidP="00A0381E">
            <w:pPr>
              <w:rPr>
                <w:b/>
              </w:rPr>
            </w:pPr>
            <w:r w:rsidRPr="000201D9">
              <w:rPr>
                <w:b/>
              </w:rPr>
              <w:t xml:space="preserve">Related clause </w:t>
            </w:r>
          </w:p>
        </w:tc>
        <w:tc>
          <w:tcPr>
            <w:tcW w:w="1430" w:type="pct"/>
            <w:shd w:val="clear" w:color="auto" w:fill="D9D9D9" w:themeFill="background1" w:themeFillShade="D9"/>
          </w:tcPr>
          <w:p w14:paraId="63189BEA" w14:textId="77777777" w:rsidR="00EE7186" w:rsidRPr="000201D9" w:rsidRDefault="00EE7186" w:rsidP="00A0381E">
            <w:pPr>
              <w:rPr>
                <w:b/>
              </w:rPr>
            </w:pPr>
            <w:r w:rsidRPr="000201D9">
              <w:rPr>
                <w:b/>
              </w:rPr>
              <w:t>Subject</w:t>
            </w:r>
          </w:p>
        </w:tc>
        <w:tc>
          <w:tcPr>
            <w:tcW w:w="2359" w:type="pct"/>
            <w:shd w:val="clear" w:color="auto" w:fill="D9D9D9" w:themeFill="background1" w:themeFillShade="D9"/>
          </w:tcPr>
          <w:p w14:paraId="42224B28" w14:textId="77777777" w:rsidR="00EE7186" w:rsidRPr="000201D9" w:rsidRDefault="00EE7186" w:rsidP="00A0381E">
            <w:pPr>
              <w:rPr>
                <w:b/>
              </w:rPr>
            </w:pPr>
            <w:r w:rsidRPr="000201D9">
              <w:rPr>
                <w:b/>
              </w:rPr>
              <w:t>Description</w:t>
            </w:r>
          </w:p>
        </w:tc>
      </w:tr>
      <w:tr w:rsidR="00EE7186" w14:paraId="4F24609E" w14:textId="77777777" w:rsidTr="00A0381E">
        <w:tc>
          <w:tcPr>
            <w:tcW w:w="482" w:type="pct"/>
          </w:tcPr>
          <w:p w14:paraId="6ED9B9FE" w14:textId="77777777" w:rsidR="00EE7186" w:rsidRDefault="00EE7186" w:rsidP="00A50872">
            <w:pPr>
              <w:pStyle w:val="ListParagraph"/>
              <w:numPr>
                <w:ilvl w:val="0"/>
                <w:numId w:val="26"/>
              </w:numPr>
              <w:spacing w:after="240"/>
            </w:pPr>
            <w:bookmarkStart w:id="398" w:name="_Ref87968605"/>
          </w:p>
        </w:tc>
        <w:bookmarkEnd w:id="398"/>
        <w:tc>
          <w:tcPr>
            <w:tcW w:w="729" w:type="pct"/>
          </w:tcPr>
          <w:p w14:paraId="31C143AE" w14:textId="46778BC5" w:rsidR="00EE7186" w:rsidRPr="00A30069" w:rsidRDefault="00EE7186" w:rsidP="00A0381E">
            <w:r w:rsidRPr="00A30069">
              <w:t xml:space="preserve">Clause </w:t>
            </w:r>
            <w:r w:rsidRPr="00A30069">
              <w:fldChar w:fldCharType="begin"/>
            </w:r>
            <w:r w:rsidRPr="00A30069">
              <w:instrText xml:space="preserve"> REF _Ref87966927 \w \h  \* MERGEFORMAT </w:instrText>
            </w:r>
            <w:r w:rsidRPr="00A30069">
              <w:fldChar w:fldCharType="separate"/>
            </w:r>
            <w:r w:rsidR="006B4AC5">
              <w:t>1.1</w:t>
            </w:r>
            <w:r w:rsidRPr="00A30069">
              <w:fldChar w:fldCharType="end"/>
            </w:r>
          </w:p>
        </w:tc>
        <w:tc>
          <w:tcPr>
            <w:tcW w:w="1430" w:type="pct"/>
          </w:tcPr>
          <w:p w14:paraId="5E4E2E2B" w14:textId="77777777" w:rsidR="00EE7186" w:rsidRPr="00A30069" w:rsidRDefault="00EE7186" w:rsidP="00A0381E">
            <w:r w:rsidRPr="00A30069">
              <w:t>Licensor (granting entity)</w:t>
            </w:r>
          </w:p>
        </w:tc>
        <w:tc>
          <w:tcPr>
            <w:tcW w:w="2359" w:type="pct"/>
          </w:tcPr>
          <w:p w14:paraId="784E1E28" w14:textId="77777777" w:rsidR="00EE7186" w:rsidRPr="00A30069" w:rsidRDefault="00EE7186" w:rsidP="00A0381E">
            <w:r w:rsidRPr="00A30069">
              <w:t>Name: [</w:t>
            </w:r>
            <w:r w:rsidRPr="00A30069">
              <w:rPr>
                <w:i/>
                <w:shd w:val="clear" w:color="auto" w:fill="D9D9D9" w:themeFill="background1" w:themeFillShade="D9"/>
              </w:rPr>
              <w:t>insert</w:t>
            </w:r>
            <w:r w:rsidRPr="00A30069">
              <w:t>]</w:t>
            </w:r>
          </w:p>
          <w:p w14:paraId="67E7CC01" w14:textId="77777777" w:rsidR="00EE7186" w:rsidRPr="00A30069" w:rsidRDefault="00EE7186" w:rsidP="00A0381E">
            <w:r w:rsidRPr="00A30069">
              <w:t>Address: [</w:t>
            </w:r>
            <w:r w:rsidRPr="00A30069">
              <w:rPr>
                <w:i/>
                <w:shd w:val="clear" w:color="auto" w:fill="D9D9D9" w:themeFill="background1" w:themeFillShade="D9"/>
              </w:rPr>
              <w:t>insert</w:t>
            </w:r>
            <w:r w:rsidRPr="00A30069">
              <w:t>]</w:t>
            </w:r>
          </w:p>
          <w:p w14:paraId="428A3CB9" w14:textId="77777777" w:rsidR="00EE7186" w:rsidRPr="00A30069" w:rsidRDefault="00EE7186" w:rsidP="00A0381E">
            <w:r w:rsidRPr="00A30069">
              <w:t>Email: [</w:t>
            </w:r>
            <w:r w:rsidRPr="00A30069">
              <w:rPr>
                <w:i/>
                <w:shd w:val="clear" w:color="auto" w:fill="D9D9D9" w:themeFill="background1" w:themeFillShade="D9"/>
              </w:rPr>
              <w:t>insert</w:t>
            </w:r>
            <w:r w:rsidRPr="00A30069">
              <w:t>]</w:t>
            </w:r>
          </w:p>
          <w:p w14:paraId="4C48506F" w14:textId="77777777" w:rsidR="00EE7186" w:rsidRPr="00A30069" w:rsidRDefault="00EE7186" w:rsidP="00A0381E">
            <w:r w:rsidRPr="00A30069">
              <w:t>Notices for attention of: [</w:t>
            </w:r>
            <w:r w:rsidRPr="00A30069">
              <w:rPr>
                <w:i/>
                <w:shd w:val="clear" w:color="auto" w:fill="D9D9D9" w:themeFill="background1" w:themeFillShade="D9"/>
              </w:rPr>
              <w:t>insert</w:t>
            </w:r>
            <w:r w:rsidRPr="00A30069">
              <w:t>]</w:t>
            </w:r>
          </w:p>
          <w:p w14:paraId="0D429A41" w14:textId="77777777" w:rsidR="00EE7186" w:rsidRPr="00A30069" w:rsidRDefault="00EE7186" w:rsidP="00A0381E">
            <w:r w:rsidRPr="00A30069">
              <w:t>Senior Representative: [</w:t>
            </w:r>
            <w:r w:rsidRPr="00A30069">
              <w:rPr>
                <w:i/>
                <w:shd w:val="clear" w:color="auto" w:fill="D9D9D9" w:themeFill="background1" w:themeFillShade="D9"/>
              </w:rPr>
              <w:t>insert</w:t>
            </w:r>
            <w:r w:rsidRPr="00A30069">
              <w:t>]</w:t>
            </w:r>
          </w:p>
        </w:tc>
      </w:tr>
      <w:tr w:rsidR="00EE7186" w14:paraId="42EDF16A" w14:textId="77777777" w:rsidTr="00A0381E">
        <w:tc>
          <w:tcPr>
            <w:tcW w:w="482" w:type="pct"/>
          </w:tcPr>
          <w:p w14:paraId="419B5F4C" w14:textId="77777777" w:rsidR="00EE7186" w:rsidRDefault="00EE7186" w:rsidP="00A50872">
            <w:pPr>
              <w:pStyle w:val="ListParagraph"/>
              <w:numPr>
                <w:ilvl w:val="0"/>
                <w:numId w:val="26"/>
              </w:numPr>
              <w:spacing w:after="240"/>
            </w:pPr>
            <w:bookmarkStart w:id="399" w:name="_Ref87975237"/>
          </w:p>
        </w:tc>
        <w:bookmarkEnd w:id="399"/>
        <w:tc>
          <w:tcPr>
            <w:tcW w:w="729" w:type="pct"/>
          </w:tcPr>
          <w:p w14:paraId="00A3AE8B" w14:textId="15FD93EA" w:rsidR="00EE7186" w:rsidRDefault="00EE7186" w:rsidP="00A0381E">
            <w:r w:rsidRPr="00B93606">
              <w:t xml:space="preserve">Clause </w:t>
            </w:r>
            <w:r>
              <w:fldChar w:fldCharType="begin"/>
            </w:r>
            <w:r>
              <w:instrText xml:space="preserve"> REF _Ref87966927 \w \h </w:instrText>
            </w:r>
            <w:r>
              <w:fldChar w:fldCharType="separate"/>
            </w:r>
            <w:r w:rsidR="006B4AC5">
              <w:t>1.1</w:t>
            </w:r>
            <w:r>
              <w:fldChar w:fldCharType="end"/>
            </w:r>
          </w:p>
        </w:tc>
        <w:tc>
          <w:tcPr>
            <w:tcW w:w="1430" w:type="pct"/>
          </w:tcPr>
          <w:p w14:paraId="226BCC5C" w14:textId="77777777" w:rsidR="00EE7186" w:rsidRDefault="00EE7186" w:rsidP="00A0381E">
            <w:r>
              <w:t>Licensee (receiving entity)</w:t>
            </w:r>
          </w:p>
        </w:tc>
        <w:tc>
          <w:tcPr>
            <w:tcW w:w="2359" w:type="pct"/>
          </w:tcPr>
          <w:p w14:paraId="1C8BB24D" w14:textId="77777777" w:rsidR="00EE7186" w:rsidRPr="000E5655" w:rsidRDefault="00EE7186" w:rsidP="00A0381E">
            <w:r w:rsidRPr="00714314">
              <w:t>Name: [</w:t>
            </w:r>
            <w:r w:rsidRPr="000E5655">
              <w:rPr>
                <w:i/>
                <w:shd w:val="clear" w:color="auto" w:fill="D9D9D9" w:themeFill="background1" w:themeFillShade="D9"/>
              </w:rPr>
              <w:t>insert</w:t>
            </w:r>
            <w:r w:rsidRPr="00714314">
              <w:t>]</w:t>
            </w:r>
          </w:p>
          <w:p w14:paraId="364400E3" w14:textId="77777777" w:rsidR="00EE7186" w:rsidRPr="000E5655" w:rsidRDefault="00EE7186" w:rsidP="00A0381E">
            <w:r w:rsidRPr="000E5655">
              <w:t>Address: [</w:t>
            </w:r>
            <w:r w:rsidRPr="000E5655">
              <w:rPr>
                <w:i/>
                <w:shd w:val="clear" w:color="auto" w:fill="D9D9D9" w:themeFill="background1" w:themeFillShade="D9"/>
              </w:rPr>
              <w:t>insert</w:t>
            </w:r>
            <w:r w:rsidRPr="000E5655">
              <w:t>]</w:t>
            </w:r>
          </w:p>
          <w:p w14:paraId="69E2DC8A" w14:textId="77777777" w:rsidR="00EE7186" w:rsidRPr="000E5655" w:rsidRDefault="00EE7186" w:rsidP="00A0381E">
            <w:r w:rsidRPr="000E5655">
              <w:t>Email: [</w:t>
            </w:r>
            <w:r w:rsidRPr="000E5655">
              <w:rPr>
                <w:i/>
                <w:shd w:val="clear" w:color="auto" w:fill="D9D9D9" w:themeFill="background1" w:themeFillShade="D9"/>
              </w:rPr>
              <w:t>insert</w:t>
            </w:r>
            <w:r w:rsidRPr="000E5655">
              <w:t>]</w:t>
            </w:r>
          </w:p>
          <w:p w14:paraId="3F339B03" w14:textId="77777777" w:rsidR="00EE7186" w:rsidRDefault="00EE7186" w:rsidP="00A0381E">
            <w:r>
              <w:t xml:space="preserve">Notices for attention of: </w:t>
            </w:r>
            <w:r w:rsidRPr="000E5655">
              <w:t>[</w:t>
            </w:r>
            <w:r w:rsidRPr="000E5655">
              <w:rPr>
                <w:i/>
                <w:shd w:val="clear" w:color="auto" w:fill="D9D9D9" w:themeFill="background1" w:themeFillShade="D9"/>
              </w:rPr>
              <w:t>insert</w:t>
            </w:r>
            <w:r w:rsidRPr="000E5655">
              <w:t>]</w:t>
            </w:r>
          </w:p>
          <w:p w14:paraId="39CE85C0" w14:textId="77777777" w:rsidR="00EE7186" w:rsidRDefault="00EE7186" w:rsidP="00A0381E">
            <w:r>
              <w:t>Senior Representative</w:t>
            </w:r>
            <w:r w:rsidRPr="000E5655">
              <w:t>: [</w:t>
            </w:r>
            <w:r w:rsidRPr="000E5655">
              <w:rPr>
                <w:i/>
                <w:shd w:val="clear" w:color="auto" w:fill="D9D9D9" w:themeFill="background1" w:themeFillShade="D9"/>
              </w:rPr>
              <w:t>insert</w:t>
            </w:r>
            <w:r w:rsidRPr="000E5655">
              <w:t>]</w:t>
            </w:r>
          </w:p>
        </w:tc>
      </w:tr>
      <w:tr w:rsidR="00EE7186" w14:paraId="0A5974C6" w14:textId="77777777" w:rsidTr="00A0381E">
        <w:tc>
          <w:tcPr>
            <w:tcW w:w="482" w:type="pct"/>
          </w:tcPr>
          <w:p w14:paraId="3D53411B" w14:textId="77777777" w:rsidR="00EE7186" w:rsidRDefault="00EE7186" w:rsidP="00A50872">
            <w:pPr>
              <w:pStyle w:val="ListParagraph"/>
              <w:numPr>
                <w:ilvl w:val="0"/>
                <w:numId w:val="26"/>
              </w:numPr>
              <w:spacing w:after="240"/>
            </w:pPr>
            <w:bookmarkStart w:id="400" w:name="_Ref87975621"/>
          </w:p>
        </w:tc>
        <w:bookmarkEnd w:id="400"/>
        <w:tc>
          <w:tcPr>
            <w:tcW w:w="729" w:type="pct"/>
          </w:tcPr>
          <w:p w14:paraId="3DF57B3B" w14:textId="6B0F76C8" w:rsidR="00EE7186" w:rsidRPr="00B93606" w:rsidRDefault="00EE7186" w:rsidP="00A0381E">
            <w:r w:rsidRPr="00B93606">
              <w:t>Clause</w:t>
            </w:r>
            <w:r>
              <w:t>s</w:t>
            </w:r>
            <w:r w:rsidRPr="00B93606">
              <w:t xml:space="preserve"> </w:t>
            </w:r>
            <w:r>
              <w:fldChar w:fldCharType="begin"/>
            </w:r>
            <w:r>
              <w:instrText xml:space="preserve"> REF _Ref87966927 \w \h </w:instrText>
            </w:r>
            <w:r>
              <w:fldChar w:fldCharType="separate"/>
            </w:r>
            <w:r w:rsidR="006B4AC5">
              <w:t>1.1</w:t>
            </w:r>
            <w:r>
              <w:fldChar w:fldCharType="end"/>
            </w:r>
            <w:r>
              <w:t xml:space="preserve"> and </w:t>
            </w:r>
            <w:r>
              <w:fldChar w:fldCharType="begin"/>
            </w:r>
            <w:r>
              <w:instrText xml:space="preserve"> REF _Ref87967842 \w \h </w:instrText>
            </w:r>
            <w:r>
              <w:fldChar w:fldCharType="separate"/>
            </w:r>
            <w:r w:rsidR="006B4AC5">
              <w:t>2.1</w:t>
            </w:r>
            <w:r>
              <w:fldChar w:fldCharType="end"/>
            </w:r>
          </w:p>
        </w:tc>
        <w:tc>
          <w:tcPr>
            <w:tcW w:w="1430" w:type="pct"/>
          </w:tcPr>
          <w:p w14:paraId="0D8558C8" w14:textId="77777777" w:rsidR="00EE7186" w:rsidRDefault="00EE7186" w:rsidP="00A0381E">
            <w:r>
              <w:t xml:space="preserve">Commencement Date </w:t>
            </w:r>
          </w:p>
        </w:tc>
        <w:tc>
          <w:tcPr>
            <w:tcW w:w="2359" w:type="pct"/>
          </w:tcPr>
          <w:p w14:paraId="4FABBC09" w14:textId="77777777" w:rsidR="00EE7186" w:rsidRPr="00714314" w:rsidRDefault="00EE7186" w:rsidP="00A0381E">
            <w:r w:rsidRPr="00714314">
              <w:t>[</w:t>
            </w:r>
            <w:r w:rsidRPr="006312D9">
              <w:rPr>
                <w:i/>
                <w:shd w:val="clear" w:color="auto" w:fill="D9D9D9" w:themeFill="background1" w:themeFillShade="D9"/>
              </w:rPr>
              <w:t xml:space="preserve">Note: </w:t>
            </w:r>
            <w:r w:rsidRPr="000E5655">
              <w:rPr>
                <w:i/>
                <w:shd w:val="clear" w:color="auto" w:fill="D9D9D9" w:themeFill="background1" w:themeFillShade="D9"/>
              </w:rPr>
              <w:t xml:space="preserve">insert date Agreement is to commence </w:t>
            </w:r>
            <w:proofErr w:type="spellStart"/>
            <w:r w:rsidRPr="000E5655">
              <w:rPr>
                <w:i/>
                <w:shd w:val="clear" w:color="auto" w:fill="D9D9D9" w:themeFill="background1" w:themeFillShade="D9"/>
              </w:rPr>
              <w:t>eg</w:t>
            </w:r>
            <w:proofErr w:type="spellEnd"/>
            <w:r w:rsidRPr="000E5655">
              <w:rPr>
                <w:i/>
                <w:shd w:val="clear" w:color="auto" w:fill="D9D9D9" w:themeFill="background1" w:themeFillShade="D9"/>
              </w:rPr>
              <w:t>, dd/mm/</w:t>
            </w:r>
            <w:proofErr w:type="spellStart"/>
            <w:r w:rsidRPr="000E5655">
              <w:rPr>
                <w:i/>
                <w:shd w:val="clear" w:color="auto" w:fill="D9D9D9" w:themeFill="background1" w:themeFillShade="D9"/>
              </w:rPr>
              <w:t>yy</w:t>
            </w:r>
            <w:proofErr w:type="spellEnd"/>
            <w:r w:rsidRPr="000E5655">
              <w:rPr>
                <w:i/>
                <w:shd w:val="clear" w:color="auto" w:fill="D9D9D9" w:themeFill="background1" w:themeFillShade="D9"/>
              </w:rPr>
              <w:t>] or [the date on which this Agreement is signed by the parties, or if signed on separate days, the date of the last signature.]</w:t>
            </w:r>
          </w:p>
        </w:tc>
      </w:tr>
      <w:tr w:rsidR="00EE7186" w14:paraId="257CE095" w14:textId="77777777" w:rsidTr="00A0381E">
        <w:tc>
          <w:tcPr>
            <w:tcW w:w="482" w:type="pct"/>
          </w:tcPr>
          <w:p w14:paraId="24E178B1" w14:textId="77777777" w:rsidR="00EE7186" w:rsidRDefault="00EE7186" w:rsidP="00A50872">
            <w:pPr>
              <w:pStyle w:val="ListParagraph"/>
              <w:numPr>
                <w:ilvl w:val="0"/>
                <w:numId w:val="26"/>
              </w:numPr>
              <w:spacing w:after="240"/>
            </w:pPr>
            <w:bookmarkStart w:id="401" w:name="_Ref87975637"/>
          </w:p>
        </w:tc>
        <w:bookmarkEnd w:id="401"/>
        <w:tc>
          <w:tcPr>
            <w:tcW w:w="729" w:type="pct"/>
          </w:tcPr>
          <w:p w14:paraId="78DFF0F2" w14:textId="49A52093" w:rsidR="00EE7186" w:rsidRPr="00B93606" w:rsidRDefault="00EE7186" w:rsidP="00A0381E">
            <w:r w:rsidRPr="00B93606">
              <w:t>Clause</w:t>
            </w:r>
            <w:r>
              <w:t>s</w:t>
            </w:r>
            <w:r w:rsidRPr="00B93606">
              <w:t xml:space="preserve"> </w:t>
            </w:r>
            <w:r>
              <w:fldChar w:fldCharType="begin"/>
            </w:r>
            <w:r>
              <w:instrText xml:space="preserve"> REF _Ref87966927 \w \h </w:instrText>
            </w:r>
            <w:r>
              <w:fldChar w:fldCharType="separate"/>
            </w:r>
            <w:r w:rsidR="006B4AC5">
              <w:t>1.1</w:t>
            </w:r>
            <w:r>
              <w:fldChar w:fldCharType="end"/>
            </w:r>
            <w:r>
              <w:t xml:space="preserve"> and </w:t>
            </w:r>
            <w:r>
              <w:fldChar w:fldCharType="begin"/>
            </w:r>
            <w:r>
              <w:instrText xml:space="preserve"> REF _Ref87967842 \w \h </w:instrText>
            </w:r>
            <w:r>
              <w:fldChar w:fldCharType="separate"/>
            </w:r>
            <w:r w:rsidR="006B4AC5">
              <w:t>2.1</w:t>
            </w:r>
            <w:r>
              <w:fldChar w:fldCharType="end"/>
            </w:r>
          </w:p>
        </w:tc>
        <w:tc>
          <w:tcPr>
            <w:tcW w:w="1430" w:type="pct"/>
          </w:tcPr>
          <w:p w14:paraId="422B5B2A" w14:textId="77777777" w:rsidR="00EE7186" w:rsidRDefault="00EE7186" w:rsidP="00A0381E">
            <w:r w:rsidRPr="007C1036">
              <w:t>Licence</w:t>
            </w:r>
            <w:r>
              <w:t xml:space="preserve"> End Date</w:t>
            </w:r>
          </w:p>
        </w:tc>
        <w:tc>
          <w:tcPr>
            <w:tcW w:w="2359" w:type="pct"/>
          </w:tcPr>
          <w:p w14:paraId="14553FCA" w14:textId="77777777" w:rsidR="00EE7186" w:rsidRPr="00714314" w:rsidRDefault="00EE7186" w:rsidP="00A0381E">
            <w:r w:rsidRPr="00714314">
              <w:t>[</w:t>
            </w:r>
            <w:r w:rsidRPr="006312D9">
              <w:rPr>
                <w:i/>
                <w:shd w:val="clear" w:color="auto" w:fill="D9D9D9" w:themeFill="background1" w:themeFillShade="D9"/>
              </w:rPr>
              <w:t xml:space="preserve">Note: </w:t>
            </w:r>
            <w:r w:rsidRPr="000E5655">
              <w:rPr>
                <w:i/>
                <w:shd w:val="clear" w:color="auto" w:fill="D9D9D9" w:themeFill="background1" w:themeFillShade="D9"/>
              </w:rPr>
              <w:t xml:space="preserve">insert date Agreement is to end </w:t>
            </w:r>
            <w:proofErr w:type="spellStart"/>
            <w:r w:rsidRPr="000E5655">
              <w:rPr>
                <w:i/>
                <w:shd w:val="clear" w:color="auto" w:fill="D9D9D9" w:themeFill="background1" w:themeFillShade="D9"/>
              </w:rPr>
              <w:t>eg</w:t>
            </w:r>
            <w:proofErr w:type="spellEnd"/>
            <w:r w:rsidRPr="000E5655">
              <w:rPr>
                <w:i/>
                <w:shd w:val="clear" w:color="auto" w:fill="D9D9D9" w:themeFill="background1" w:themeFillShade="D9"/>
              </w:rPr>
              <w:t>, dd/mm/</w:t>
            </w:r>
            <w:proofErr w:type="spellStart"/>
            <w:r w:rsidRPr="000E5655">
              <w:rPr>
                <w:i/>
                <w:shd w:val="clear" w:color="auto" w:fill="D9D9D9" w:themeFill="background1" w:themeFillShade="D9"/>
              </w:rPr>
              <w:t>yy</w:t>
            </w:r>
            <w:proofErr w:type="spellEnd"/>
            <w:r>
              <w:rPr>
                <w:i/>
                <w:shd w:val="clear" w:color="auto" w:fill="D9D9D9" w:themeFill="background1" w:themeFillShade="D9"/>
              </w:rPr>
              <w:t xml:space="preserve"> - OR - remains in force until expiry of the last Registration - OR - remains in force for [X] years and then until the last date upon which the Licensee is Commercialising the Licensed IPR</w:t>
            </w:r>
            <w:r w:rsidRPr="00714314">
              <w:t>]</w:t>
            </w:r>
            <w:r>
              <w:t>, unless terminated earlier in accordance with this Agreement.</w:t>
            </w:r>
          </w:p>
        </w:tc>
      </w:tr>
      <w:tr w:rsidR="00EE7186" w14:paraId="521A95F4" w14:textId="77777777" w:rsidTr="00A0381E">
        <w:tc>
          <w:tcPr>
            <w:tcW w:w="482" w:type="pct"/>
          </w:tcPr>
          <w:p w14:paraId="42C07072" w14:textId="77777777" w:rsidR="00EE7186" w:rsidRDefault="00EE7186" w:rsidP="00A50872">
            <w:pPr>
              <w:pStyle w:val="ListParagraph"/>
              <w:numPr>
                <w:ilvl w:val="0"/>
                <w:numId w:val="26"/>
              </w:numPr>
              <w:spacing w:after="240"/>
            </w:pPr>
            <w:bookmarkStart w:id="402" w:name="_Ref87975109"/>
          </w:p>
        </w:tc>
        <w:bookmarkEnd w:id="402"/>
        <w:tc>
          <w:tcPr>
            <w:tcW w:w="729" w:type="pct"/>
          </w:tcPr>
          <w:p w14:paraId="6BA6A7B8" w14:textId="3072C208" w:rsidR="00EE7186" w:rsidRDefault="00EE7186" w:rsidP="00A0381E">
            <w:r w:rsidRPr="00B93606">
              <w:t xml:space="preserve">Clause </w:t>
            </w:r>
            <w:r>
              <w:fldChar w:fldCharType="begin"/>
            </w:r>
            <w:r>
              <w:instrText xml:space="preserve"> REF _Ref87966740 \w \h </w:instrText>
            </w:r>
            <w:r>
              <w:fldChar w:fldCharType="separate"/>
            </w:r>
            <w:r w:rsidR="006B4AC5">
              <w:t>3.1</w:t>
            </w:r>
            <w:r>
              <w:fldChar w:fldCharType="end"/>
            </w:r>
          </w:p>
          <w:p w14:paraId="737D23AB" w14:textId="77777777" w:rsidR="00EE7186" w:rsidRDefault="00EE7186" w:rsidP="00A0381E"/>
        </w:tc>
        <w:tc>
          <w:tcPr>
            <w:tcW w:w="1430" w:type="pct"/>
          </w:tcPr>
          <w:p w14:paraId="22CE51A2" w14:textId="77777777" w:rsidR="00EE7186" w:rsidRDefault="00EE7186" w:rsidP="00A0381E">
            <w:r>
              <w:t xml:space="preserve">Licence terms </w:t>
            </w:r>
          </w:p>
        </w:tc>
        <w:tc>
          <w:tcPr>
            <w:tcW w:w="2359" w:type="pct"/>
          </w:tcPr>
          <w:p w14:paraId="601E66BA" w14:textId="77777777" w:rsidR="00EE7186" w:rsidRDefault="00EE7186" w:rsidP="00A0381E">
            <w:r w:rsidRPr="001E36A2">
              <w:rPr>
                <w:b/>
              </w:rPr>
              <w:t>Period</w:t>
            </w:r>
            <w:r w:rsidRPr="00D45C7E">
              <w:rPr>
                <w:b/>
              </w:rPr>
              <w:t>:</w:t>
            </w:r>
            <w:r>
              <w:t xml:space="preserve"> </w:t>
            </w:r>
            <w:r w:rsidRPr="00CA0DFB">
              <w:rPr>
                <w:i/>
              </w:rPr>
              <w:t>['</w:t>
            </w:r>
            <w:r w:rsidRPr="00CA0DFB">
              <w:rPr>
                <w:i/>
                <w:highlight w:val="lightGray"/>
              </w:rPr>
              <w:t>For the Term'</w:t>
            </w:r>
            <w:r w:rsidRPr="00CA0DFB">
              <w:rPr>
                <w:i/>
              </w:rPr>
              <w:t>]</w:t>
            </w:r>
          </w:p>
          <w:p w14:paraId="0957D43A" w14:textId="77777777" w:rsidR="00EE7186" w:rsidRDefault="00EE7186" w:rsidP="00A0381E">
            <w:r w:rsidRPr="00D667D2">
              <w:rPr>
                <w:b/>
              </w:rPr>
              <w:t>Scope:</w:t>
            </w:r>
            <w:r w:rsidRPr="00D667D2">
              <w:t xml:space="preserve"> </w:t>
            </w:r>
            <w:r w:rsidRPr="00CA0DFB">
              <w:t>Commercialisation of the Licensed IPR.</w:t>
            </w:r>
          </w:p>
          <w:p w14:paraId="097562B5" w14:textId="77777777" w:rsidR="00EE7186" w:rsidRDefault="00EE7186" w:rsidP="00A0381E">
            <w:pPr>
              <w:rPr>
                <w:b/>
              </w:rPr>
            </w:pPr>
            <w:r>
              <w:rPr>
                <w:b/>
              </w:rPr>
              <w:t xml:space="preserve">Sublicensing: </w:t>
            </w:r>
            <w:r w:rsidRPr="00CA0DFB">
              <w:rPr>
                <w:i/>
                <w:highlight w:val="lightGray"/>
              </w:rPr>
              <w:t>[</w:t>
            </w:r>
            <w:r>
              <w:rPr>
                <w:i/>
                <w:highlight w:val="lightGray"/>
              </w:rPr>
              <w:t>I</w:t>
            </w:r>
            <w:r w:rsidRPr="00CA0DFB">
              <w:rPr>
                <w:i/>
                <w:highlight w:val="lightGray"/>
              </w:rPr>
              <w:t xml:space="preserve">dentify any permitted sublicensees - or refer to </w:t>
            </w:r>
            <w:r w:rsidRPr="00CA0DFB">
              <w:rPr>
                <w:i/>
                <w:highlight w:val="lightGray"/>
              </w:rPr>
              <w:lastRenderedPageBreak/>
              <w:t xml:space="preserve">the Commercialisation Business Plan.  Further </w:t>
            </w:r>
            <w:r>
              <w:rPr>
                <w:b/>
                <w:noProof/>
                <w:lang w:eastAsia="en-AU"/>
              </w:rPr>
              <mc:AlternateContent>
                <mc:Choice Requires="wps">
                  <w:drawing>
                    <wp:anchor distT="0" distB="0" distL="114300" distR="114300" simplePos="0" relativeHeight="251747328" behindDoc="0" locked="0" layoutInCell="1" allowOverlap="1" wp14:anchorId="6290A857" wp14:editId="62970345">
                      <wp:simplePos x="0" y="0"/>
                      <wp:positionH relativeFrom="rightMargin">
                        <wp:posOffset>213187</wp:posOffset>
                      </wp:positionH>
                      <wp:positionV relativeFrom="page">
                        <wp:posOffset>-43583</wp:posOffset>
                      </wp:positionV>
                      <wp:extent cx="2631440" cy="2826154"/>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631440" cy="2826154"/>
                              </a:xfrm>
                              <a:prstGeom prst="rect">
                                <a:avLst/>
                              </a:prstGeom>
                              <a:solidFill>
                                <a:schemeClr val="accent6"/>
                              </a:solidFill>
                              <a:ln w="6350">
                                <a:noFill/>
                              </a:ln>
                            </wps:spPr>
                            <wps:txbx>
                              <w:txbxContent>
                                <w:p w14:paraId="787BB694" w14:textId="77777777" w:rsidR="00EE7186" w:rsidRPr="008B11CC" w:rsidRDefault="00EE7186" w:rsidP="00EE7186">
                                  <w:pPr>
                                    <w:tabs>
                                      <w:tab w:val="left" w:pos="1418"/>
                                    </w:tabs>
                                    <w:spacing w:after="120"/>
                                    <w:rPr>
                                      <w:b/>
                                      <w:i/>
                                      <w:sz w:val="16"/>
                                    </w:rPr>
                                  </w:pPr>
                                  <w:r>
                                    <w:rPr>
                                      <w:b/>
                                      <w:i/>
                                      <w:sz w:val="16"/>
                                    </w:rPr>
                                    <w:t xml:space="preserve">Continued </w:t>
                                  </w: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_Ref87975109 \w \h </w:instrText>
                                  </w:r>
                                  <w:r>
                                    <w:rPr>
                                      <w:b/>
                                      <w:i/>
                                      <w:sz w:val="16"/>
                                    </w:rPr>
                                  </w:r>
                                  <w:r>
                                    <w:rPr>
                                      <w:b/>
                                      <w:i/>
                                      <w:sz w:val="16"/>
                                    </w:rPr>
                                    <w:fldChar w:fldCharType="separate"/>
                                  </w:r>
                                  <w:r>
                                    <w:rPr>
                                      <w:b/>
                                      <w:i/>
                                      <w:sz w:val="16"/>
                                    </w:rPr>
                                    <w:t>5</w:t>
                                  </w:r>
                                  <w:r>
                                    <w:rPr>
                                      <w:b/>
                                      <w:i/>
                                      <w:sz w:val="16"/>
                                    </w:rPr>
                                    <w:fldChar w:fldCharType="end"/>
                                  </w:r>
                                  <w:r w:rsidRPr="008B11CC">
                                    <w:rPr>
                                      <w:b/>
                                      <w:i/>
                                      <w:sz w:val="16"/>
                                    </w:rPr>
                                    <w:t xml:space="preserve">: </w:t>
                                  </w:r>
                                </w:p>
                                <w:p w14:paraId="3D18332B" w14:textId="77777777" w:rsidR="00EE7186" w:rsidRPr="008B11CC" w:rsidRDefault="00EE7186" w:rsidP="00EE7186">
                                  <w:pPr>
                                    <w:spacing w:after="120"/>
                                    <w:rPr>
                                      <w:sz w:val="16"/>
                                    </w:rPr>
                                  </w:pPr>
                                  <w:r>
                                    <w:rPr>
                                      <w:b/>
                                      <w:sz w:val="16"/>
                                    </w:rPr>
                                    <w:t>Field</w:t>
                                  </w:r>
                                  <w:r w:rsidRPr="00FD2C87">
                                    <w:rPr>
                                      <w:b/>
                                      <w:sz w:val="16"/>
                                    </w:rPr>
                                    <w:t>:</w:t>
                                  </w:r>
                                  <w:r w:rsidRPr="008B11CC">
                                    <w:rPr>
                                      <w:sz w:val="16"/>
                                    </w:rPr>
                                    <w:t xml:space="preserve"> </w:t>
                                  </w:r>
                                  <w:r>
                                    <w:rPr>
                                      <w:sz w:val="16"/>
                                    </w:rPr>
                                    <w:t>T</w:t>
                                  </w:r>
                                  <w:r w:rsidRPr="008B11CC">
                                    <w:rPr>
                                      <w:sz w:val="16"/>
                                    </w:rPr>
                                    <w:t xml:space="preserve">he Licensor may limit the scope of the Licence to a specified field / application of business activity or industry.  This is particularly relevant if Licensed IPR has potential dual uses and is being licensed to separate parties.  Consider in such situations how the IPR will be managed - usually the Licensor would need to retain most IPR management responsibility if there were multiple Licensees, even if the Licence grant is exclusive within their respective Applications.  Further governance processes may be required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8B11CC">
                                    <w:rPr>
                                      <w:sz w:val="16"/>
                                    </w:rPr>
                                    <w:t xml:space="preserve"> to </w:t>
                                  </w:r>
                                  <w:proofErr w:type="gramStart"/>
                                  <w:r w:rsidRPr="008B11CC">
                                    <w:rPr>
                                      <w:sz w:val="16"/>
                                    </w:rPr>
                                    <w:t>take into account</w:t>
                                  </w:r>
                                  <w:proofErr w:type="gramEnd"/>
                                  <w:r w:rsidRPr="008B11CC">
                                    <w:rPr>
                                      <w:sz w:val="16"/>
                                    </w:rPr>
                                    <w:t xml:space="preserve"> the views of respective licensees.</w:t>
                                  </w:r>
                                </w:p>
                                <w:p w14:paraId="646FC592" w14:textId="77777777" w:rsidR="00EE7186" w:rsidRDefault="00EE7186" w:rsidP="00EE7186">
                                  <w:pPr>
                                    <w:tabs>
                                      <w:tab w:val="left" w:pos="1418"/>
                                    </w:tabs>
                                    <w:spacing w:after="120"/>
                                    <w:rPr>
                                      <w:sz w:val="16"/>
                                    </w:rPr>
                                  </w:pPr>
                                  <w:r w:rsidRPr="000201D9">
                                    <w:rPr>
                                      <w:b/>
                                      <w:sz w:val="16"/>
                                    </w:rPr>
                                    <w:t>Territory</w:t>
                                  </w:r>
                                  <w:r w:rsidRPr="00FD2C87">
                                    <w:rPr>
                                      <w:b/>
                                      <w:sz w:val="16"/>
                                    </w:rPr>
                                    <w:t>:</w:t>
                                  </w:r>
                                  <w:r w:rsidRPr="008B11CC">
                                    <w:rPr>
                                      <w:sz w:val="16"/>
                                    </w:rPr>
                                    <w:t xml:space="preserve"> </w:t>
                                  </w:r>
                                  <w:r>
                                    <w:rPr>
                                      <w:sz w:val="16"/>
                                    </w:rPr>
                                    <w:t>T</w:t>
                                  </w:r>
                                  <w:r w:rsidRPr="008B11CC">
                                    <w:rPr>
                                      <w:sz w:val="16"/>
                                    </w:rPr>
                                    <w:t>he Licence grant may be restricted to a certain territory or can be ‘worldwide’ if appropriate.  Unless otherwise stated, IPR is licensed to the extent it exists, but it may be that (particularly for Registered IPR) there is no IPR existing or being licensed in some jurisdictions, even under a worldwide territorial limit.  The parties also need to consider this in the context of any warranties or indemnities that are agreed t</w:t>
                                  </w:r>
                                  <w:r w:rsidRPr="000201D9">
                                    <w:rPr>
                                      <w:sz w:val="16"/>
                                    </w:rPr>
                                    <w:t>o</w:t>
                                  </w:r>
                                  <w:r w:rsidRPr="008B11CC">
                                    <w:rPr>
                                      <w:sz w:val="16"/>
                                    </w:rPr>
                                    <w:t>.</w:t>
                                  </w:r>
                                </w:p>
                                <w:p w14:paraId="2EFB60C9" w14:textId="77777777" w:rsidR="00EE7186" w:rsidRPr="000201D9" w:rsidRDefault="00EE7186" w:rsidP="00EE7186">
                                  <w:pPr>
                                    <w:tabs>
                                      <w:tab w:val="left" w:pos="1418"/>
                                    </w:tabs>
                                    <w:rPr>
                                      <w:sz w:val="16"/>
                                    </w:rPr>
                                  </w:pPr>
                                </w:p>
                                <w:p w14:paraId="7CBCC453" w14:textId="77777777" w:rsidR="00EE7186" w:rsidRPr="00E24032" w:rsidRDefault="00EE7186" w:rsidP="00EE7186">
                                  <w:pPr>
                                    <w:tabs>
                                      <w:tab w:val="left" w:pos="1418"/>
                                    </w:tabs>
                                    <w:rPr>
                                      <w:b/>
                                      <w:i/>
                                      <w:sz w:val="16"/>
                                    </w:rPr>
                                  </w:pP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0A857" id="Text Box 26" o:spid="_x0000_s1096" type="#_x0000_t202" style="position:absolute;margin-left:16.8pt;margin-top:-3.45pt;width:207.2pt;height:222.55pt;z-index:251747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RVRgIAAIgEAAAOAAAAZHJzL2Uyb0RvYy54bWysVE2P2jAQvVfqf7B8L4EssNuIsKKsqCqh&#10;3ZWg2rNxbLDkeFzbkNBf37HDV7c9Vb2Y8czkjee9GSaPba3JQTivwJR00OtTIgyHSpltSb+vF58e&#10;KPGBmYppMKKkR+Hp4/Tjh0ljC5HDDnQlHEEQ44vGlnQXgi2yzPOdqJnvgRUGgxJczQJe3TarHGsQ&#10;vdZZ3u+PswZcZR1w4T16n7ognSZ8KQUPL1J6EYguKb4tpNOlcxPPbDphxdYxu1P89Az2D6+omTJY&#10;9AL1xAIje6f+gKoVd+BBhh6HOgMpFRepB+xm0H/XzWrHrEi9IDneXmjy/w+WPx9eHVFVSfMxJYbV&#10;qNFatIF8gZagC/lprC8wbWUxMbToR53Pfo/O2HYrXR1/sSGCcWT6eGE3onF05uO7wXCIIY6x/CEf&#10;D0bDiJNdP7fOh68CahKNkjqUL7HKDksfutRzSqzmQatqobROlzgyYq4dOTAUm3EuTEgNYIHfMrUh&#10;TUnHd6N+AjcQITp0bfA9seGusWiFdtMmgu7TtETXBqojkuGgGydv+ULhg5fMh1fmcH6wSdyJ8IKH&#10;1IDF4GRRsgP382/+mI+yYpSSBuexpP7HnjlBif5mUPDPHXchXYaj+xxruNvI5jZi9vUckIUBbp/l&#10;yYz5QZ9N6aB+w9WZxaoYYoZj7ZKGszkP3Zbg6nExm6UkHFnLwtKsLI/QkfUox7p9Y86eNAso9zOc&#10;J5cV76TrcuOXBmb7AFIlXa+snvjHcU+TcVrNuE+395R1/QOZ/gIAAP//AwBQSwMEFAAGAAgAAAAh&#10;AIi3+ljeAAAACQEAAA8AAABkcnMvZG93bnJldi54bWxMj71OxDAQhHsk3sFaJLo7509RCHFOgEA0&#10;NAQE7V5skoh4nYudu8DTs1TQ7WhGs99Uu9WO4mhmPzhSEG8jEIZapwfqFLy+PGwKED4gaRwdGQVf&#10;xsOuPj+rsNTuRM/m2IROcAn5EhX0IUyllL7tjUW/dZMh9j7cbDGwnDupZzxxuR1lEkW5tDgQf+hx&#10;Mne9aT+bxSo4xIfkvfhe7t+e0GfNbeyb5bFV6vJivbkGEcwa/sLwi8/oUDPT3i2kvRgVpGnOSQWb&#10;/AoE+1lW8LY9H2mRgKwr+X9B/QMAAP//AwBQSwECLQAUAAYACAAAACEAtoM4kv4AAADhAQAAEwAA&#10;AAAAAAAAAAAAAAAAAAAAW0NvbnRlbnRfVHlwZXNdLnhtbFBLAQItABQABgAIAAAAIQA4/SH/1gAA&#10;AJQBAAALAAAAAAAAAAAAAAAAAC8BAABfcmVscy8ucmVsc1BLAQItABQABgAIAAAAIQDcffRVRgIA&#10;AIgEAAAOAAAAAAAAAAAAAAAAAC4CAABkcnMvZTJvRG9jLnhtbFBLAQItABQABgAIAAAAIQCIt/pY&#10;3gAAAAkBAAAPAAAAAAAAAAAAAAAAAKAEAABkcnMvZG93bnJldi54bWxQSwUGAAAAAAQABADzAAAA&#10;qwUAAAAA&#10;" fillcolor="#e9e4de [3209]" stroked="f" strokeweight=".5pt">
                      <v:textbox>
                        <w:txbxContent>
                          <w:p w14:paraId="787BB694" w14:textId="77777777" w:rsidR="00EE7186" w:rsidRPr="008B11CC" w:rsidRDefault="00EE7186" w:rsidP="00EE7186">
                            <w:pPr>
                              <w:tabs>
                                <w:tab w:val="left" w:pos="1418"/>
                              </w:tabs>
                              <w:spacing w:after="120"/>
                              <w:rPr>
                                <w:b/>
                                <w:i/>
                                <w:sz w:val="16"/>
                              </w:rPr>
                            </w:pPr>
                            <w:r>
                              <w:rPr>
                                <w:b/>
                                <w:i/>
                                <w:sz w:val="16"/>
                              </w:rPr>
                              <w:t xml:space="preserve">Continued </w:t>
                            </w: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_Ref87975109 \w \h </w:instrText>
                            </w:r>
                            <w:r>
                              <w:rPr>
                                <w:b/>
                                <w:i/>
                                <w:sz w:val="16"/>
                              </w:rPr>
                            </w:r>
                            <w:r>
                              <w:rPr>
                                <w:b/>
                                <w:i/>
                                <w:sz w:val="16"/>
                              </w:rPr>
                              <w:fldChar w:fldCharType="separate"/>
                            </w:r>
                            <w:r>
                              <w:rPr>
                                <w:b/>
                                <w:i/>
                                <w:sz w:val="16"/>
                              </w:rPr>
                              <w:t>5</w:t>
                            </w:r>
                            <w:r>
                              <w:rPr>
                                <w:b/>
                                <w:i/>
                                <w:sz w:val="16"/>
                              </w:rPr>
                              <w:fldChar w:fldCharType="end"/>
                            </w:r>
                            <w:r w:rsidRPr="008B11CC">
                              <w:rPr>
                                <w:b/>
                                <w:i/>
                                <w:sz w:val="16"/>
                              </w:rPr>
                              <w:t xml:space="preserve">: </w:t>
                            </w:r>
                          </w:p>
                          <w:p w14:paraId="3D18332B" w14:textId="77777777" w:rsidR="00EE7186" w:rsidRPr="008B11CC" w:rsidRDefault="00EE7186" w:rsidP="00EE7186">
                            <w:pPr>
                              <w:spacing w:after="120"/>
                              <w:rPr>
                                <w:sz w:val="16"/>
                              </w:rPr>
                            </w:pPr>
                            <w:r>
                              <w:rPr>
                                <w:b/>
                                <w:sz w:val="16"/>
                              </w:rPr>
                              <w:t>Field</w:t>
                            </w:r>
                            <w:r w:rsidRPr="00FD2C87">
                              <w:rPr>
                                <w:b/>
                                <w:sz w:val="16"/>
                              </w:rPr>
                              <w:t>:</w:t>
                            </w:r>
                            <w:r w:rsidRPr="008B11CC">
                              <w:rPr>
                                <w:sz w:val="16"/>
                              </w:rPr>
                              <w:t xml:space="preserve"> </w:t>
                            </w:r>
                            <w:r>
                              <w:rPr>
                                <w:sz w:val="16"/>
                              </w:rPr>
                              <w:t>T</w:t>
                            </w:r>
                            <w:r w:rsidRPr="008B11CC">
                              <w:rPr>
                                <w:sz w:val="16"/>
                              </w:rPr>
                              <w:t xml:space="preserve">he Licensor may limit the scope of the Licence to a specified field / application of business activity or industry.  This is particularly relevant if Licensed IPR has potential dual uses and is being licensed to separate parties.  Consider in such situations how the IPR will be managed - usually the Licensor would need to retain most IPR management responsibility if there were multiple Licensees, even if the Licence grant is exclusive within their respective Applications.  Further governance processes may be required in </w:t>
                            </w:r>
                            <w:r>
                              <w:rPr>
                                <w:sz w:val="16"/>
                              </w:rPr>
                              <w:fldChar w:fldCharType="begin"/>
                            </w:r>
                            <w:r>
                              <w:rPr>
                                <w:sz w:val="16"/>
                              </w:rPr>
                              <w:instrText xml:space="preserve"> REF _Ref87965803 \w \h </w:instrText>
                            </w:r>
                            <w:r>
                              <w:rPr>
                                <w:sz w:val="16"/>
                              </w:rPr>
                            </w:r>
                            <w:r>
                              <w:rPr>
                                <w:sz w:val="16"/>
                              </w:rPr>
                              <w:fldChar w:fldCharType="separate"/>
                            </w:r>
                            <w:r>
                              <w:rPr>
                                <w:sz w:val="16"/>
                              </w:rPr>
                              <w:t>Schedule 2</w:t>
                            </w:r>
                            <w:r>
                              <w:rPr>
                                <w:sz w:val="16"/>
                              </w:rPr>
                              <w:fldChar w:fldCharType="end"/>
                            </w:r>
                            <w:r w:rsidRPr="008B11CC">
                              <w:rPr>
                                <w:sz w:val="16"/>
                              </w:rPr>
                              <w:t xml:space="preserve"> to </w:t>
                            </w:r>
                            <w:proofErr w:type="gramStart"/>
                            <w:r w:rsidRPr="008B11CC">
                              <w:rPr>
                                <w:sz w:val="16"/>
                              </w:rPr>
                              <w:t>take into account</w:t>
                            </w:r>
                            <w:proofErr w:type="gramEnd"/>
                            <w:r w:rsidRPr="008B11CC">
                              <w:rPr>
                                <w:sz w:val="16"/>
                              </w:rPr>
                              <w:t xml:space="preserve"> the views of respective licensees.</w:t>
                            </w:r>
                          </w:p>
                          <w:p w14:paraId="646FC592" w14:textId="77777777" w:rsidR="00EE7186" w:rsidRDefault="00EE7186" w:rsidP="00EE7186">
                            <w:pPr>
                              <w:tabs>
                                <w:tab w:val="left" w:pos="1418"/>
                              </w:tabs>
                              <w:spacing w:after="120"/>
                              <w:rPr>
                                <w:sz w:val="16"/>
                              </w:rPr>
                            </w:pPr>
                            <w:r w:rsidRPr="000201D9">
                              <w:rPr>
                                <w:b/>
                                <w:sz w:val="16"/>
                              </w:rPr>
                              <w:t>Territory</w:t>
                            </w:r>
                            <w:r w:rsidRPr="00FD2C87">
                              <w:rPr>
                                <w:b/>
                                <w:sz w:val="16"/>
                              </w:rPr>
                              <w:t>:</w:t>
                            </w:r>
                            <w:r w:rsidRPr="008B11CC">
                              <w:rPr>
                                <w:sz w:val="16"/>
                              </w:rPr>
                              <w:t xml:space="preserve"> </w:t>
                            </w:r>
                            <w:r>
                              <w:rPr>
                                <w:sz w:val="16"/>
                              </w:rPr>
                              <w:t>T</w:t>
                            </w:r>
                            <w:r w:rsidRPr="008B11CC">
                              <w:rPr>
                                <w:sz w:val="16"/>
                              </w:rPr>
                              <w:t>he Licence grant may be restricted to a certain territory or can be ‘worldwide’ if appropriate.  Unless otherwise stated, IPR is licensed to the extent it exists, but it may be that (particularly for Registered IPR) there is no IPR existing or being licensed in some jurisdictions, even under a worldwide territorial limit.  The parties also need to consider this in the context of any warranties or indemnities that are agreed t</w:t>
                            </w:r>
                            <w:r w:rsidRPr="000201D9">
                              <w:rPr>
                                <w:sz w:val="16"/>
                              </w:rPr>
                              <w:t>o</w:t>
                            </w:r>
                            <w:r w:rsidRPr="008B11CC">
                              <w:rPr>
                                <w:sz w:val="16"/>
                              </w:rPr>
                              <w:t>.</w:t>
                            </w:r>
                          </w:p>
                          <w:p w14:paraId="2EFB60C9" w14:textId="77777777" w:rsidR="00EE7186" w:rsidRPr="000201D9" w:rsidRDefault="00EE7186" w:rsidP="00EE7186">
                            <w:pPr>
                              <w:tabs>
                                <w:tab w:val="left" w:pos="1418"/>
                              </w:tabs>
                              <w:rPr>
                                <w:sz w:val="16"/>
                              </w:rPr>
                            </w:pPr>
                          </w:p>
                          <w:p w14:paraId="7CBCC453" w14:textId="77777777" w:rsidR="00EE7186" w:rsidRPr="00E24032" w:rsidRDefault="00EE7186" w:rsidP="00EE7186">
                            <w:pPr>
                              <w:tabs>
                                <w:tab w:val="left" w:pos="1418"/>
                              </w:tabs>
                              <w:rPr>
                                <w:b/>
                                <w:i/>
                                <w:sz w:val="16"/>
                              </w:rPr>
                            </w:pPr>
                            <w:r>
                              <w:rPr>
                                <w:b/>
                                <w:i/>
                                <w:sz w:val="16"/>
                              </w:rPr>
                              <w:t xml:space="preserve"> </w:t>
                            </w:r>
                          </w:p>
                        </w:txbxContent>
                      </v:textbox>
                      <w10:wrap anchorx="margin" anchory="page"/>
                    </v:shape>
                  </w:pict>
                </mc:Fallback>
              </mc:AlternateContent>
            </w:r>
            <w:r w:rsidRPr="00CA0DFB">
              <w:rPr>
                <w:i/>
                <w:highlight w:val="lightGray"/>
              </w:rPr>
              <w:t>sublicensees need to be agreed in writing.]</w:t>
            </w:r>
          </w:p>
          <w:p w14:paraId="77585E9E" w14:textId="77777777" w:rsidR="00EE7186" w:rsidRDefault="00EE7186" w:rsidP="00A0381E">
            <w:r>
              <w:rPr>
                <w:b/>
              </w:rPr>
              <w:t xml:space="preserve">Field: </w:t>
            </w:r>
            <w:r w:rsidRPr="00CA0DFB">
              <w:rPr>
                <w:i/>
                <w:highlight w:val="lightGray"/>
              </w:rPr>
              <w:t>[</w:t>
            </w:r>
            <w:r>
              <w:rPr>
                <w:i/>
                <w:highlight w:val="lightGray"/>
              </w:rPr>
              <w:t>I</w:t>
            </w:r>
            <w:r w:rsidRPr="00CA0DFB">
              <w:rPr>
                <w:i/>
                <w:highlight w:val="lightGray"/>
              </w:rPr>
              <w:t xml:space="preserve">nsert any specific </w:t>
            </w:r>
            <w:r>
              <w:rPr>
                <w:i/>
                <w:highlight w:val="lightGray"/>
              </w:rPr>
              <w:t xml:space="preserve">field or </w:t>
            </w:r>
            <w:r w:rsidRPr="00CA0DFB">
              <w:rPr>
                <w:i/>
                <w:highlight w:val="lightGray"/>
              </w:rPr>
              <w:t xml:space="preserve">application permitted for the Licensed IPR or state 'all </w:t>
            </w:r>
            <w:r>
              <w:rPr>
                <w:i/>
                <w:highlight w:val="lightGray"/>
              </w:rPr>
              <w:t>fields</w:t>
            </w:r>
            <w:r w:rsidRPr="00CA0DFB">
              <w:rPr>
                <w:i/>
                <w:highlight w:val="lightGray"/>
              </w:rPr>
              <w:t>'.]</w:t>
            </w:r>
            <w:r>
              <w:rPr>
                <w:b/>
                <w:noProof/>
                <w:lang w:eastAsia="en-AU"/>
              </w:rPr>
              <w:t xml:space="preserve"> </w:t>
            </w:r>
          </w:p>
          <w:p w14:paraId="1432BB54" w14:textId="77777777" w:rsidR="00EE7186" w:rsidRDefault="00EE7186" w:rsidP="00A0381E">
            <w:pPr>
              <w:rPr>
                <w:i/>
              </w:rPr>
            </w:pPr>
            <w:r w:rsidRPr="007C1036">
              <w:rPr>
                <w:b/>
              </w:rPr>
              <w:t>Territory</w:t>
            </w:r>
            <w:r w:rsidRPr="00F0001E">
              <w:rPr>
                <w:b/>
              </w:rPr>
              <w:t>:</w:t>
            </w:r>
            <w:r>
              <w:t xml:space="preserve"> </w:t>
            </w:r>
            <w:r w:rsidRPr="00CA0DFB">
              <w:rPr>
                <w:i/>
                <w:highlight w:val="lightGray"/>
              </w:rPr>
              <w:t>[</w:t>
            </w:r>
            <w:r>
              <w:rPr>
                <w:i/>
                <w:highlight w:val="lightGray"/>
              </w:rPr>
              <w:t>I</w:t>
            </w:r>
            <w:r w:rsidRPr="00CA0DFB">
              <w:rPr>
                <w:i/>
                <w:highlight w:val="lightGray"/>
              </w:rPr>
              <w:t xml:space="preserve">nsert relevant geographical territory, </w:t>
            </w:r>
            <w:proofErr w:type="spellStart"/>
            <w:proofErr w:type="gramStart"/>
            <w:r w:rsidRPr="00CA0DFB">
              <w:rPr>
                <w:i/>
                <w:highlight w:val="lightGray"/>
              </w:rPr>
              <w:t>eg</w:t>
            </w:r>
            <w:proofErr w:type="spellEnd"/>
            <w:proofErr w:type="gramEnd"/>
            <w:r w:rsidRPr="00CA0DFB">
              <w:rPr>
                <w:i/>
                <w:highlight w:val="lightGray"/>
              </w:rPr>
              <w:t xml:space="preserve"> 'Australia']</w:t>
            </w:r>
          </w:p>
          <w:p w14:paraId="79493697" w14:textId="77777777" w:rsidR="00EE7186" w:rsidRDefault="00EE7186" w:rsidP="00A0381E">
            <w:pPr>
              <w:rPr>
                <w:i/>
                <w:highlight w:val="lightGray"/>
              </w:rPr>
            </w:pPr>
            <w:r>
              <w:rPr>
                <w:b/>
              </w:rPr>
              <w:t>Further provisions</w:t>
            </w:r>
            <w:r w:rsidRPr="00F0001E">
              <w:rPr>
                <w:b/>
              </w:rPr>
              <w:t>:</w:t>
            </w:r>
            <w:r>
              <w:t xml:space="preserve"> </w:t>
            </w:r>
            <w:r w:rsidRPr="00502A3A">
              <w:rPr>
                <w:i/>
                <w:highlight w:val="lightGray"/>
              </w:rPr>
              <w:t>[</w:t>
            </w:r>
            <w:r>
              <w:rPr>
                <w:i/>
                <w:highlight w:val="lightGray"/>
              </w:rPr>
              <w:t>D</w:t>
            </w:r>
            <w:r w:rsidRPr="00D36B66">
              <w:rPr>
                <w:i/>
                <w:highlight w:val="lightGray"/>
              </w:rPr>
              <w:t>escribe any further items that are relevant to the Licence scope.</w:t>
            </w:r>
            <w:r>
              <w:rPr>
                <w:i/>
                <w:highlight w:val="lightGray"/>
              </w:rPr>
              <w:t>]</w:t>
            </w:r>
            <w:r w:rsidRPr="00502A3A">
              <w:rPr>
                <w:i/>
                <w:highlight w:val="lightGray"/>
              </w:rPr>
              <w:t xml:space="preserve"> </w:t>
            </w:r>
          </w:p>
          <w:p w14:paraId="08C03E16" w14:textId="77777777" w:rsidR="00EE7186" w:rsidRPr="000C4AEF" w:rsidRDefault="00EE7186" w:rsidP="00A0381E">
            <w:r>
              <w:rPr>
                <w:b/>
                <w:noProof/>
                <w:lang w:eastAsia="en-AU"/>
              </w:rPr>
              <mc:AlternateContent>
                <mc:Choice Requires="wps">
                  <w:drawing>
                    <wp:anchor distT="0" distB="0" distL="114300" distR="114300" simplePos="0" relativeHeight="251725824" behindDoc="0" locked="0" layoutInCell="1" allowOverlap="1" wp14:anchorId="56655CF6" wp14:editId="09AC1C9E">
                      <wp:simplePos x="0" y="0"/>
                      <wp:positionH relativeFrom="rightMargin">
                        <wp:posOffset>211455</wp:posOffset>
                      </wp:positionH>
                      <wp:positionV relativeFrom="paragraph">
                        <wp:posOffset>509905</wp:posOffset>
                      </wp:positionV>
                      <wp:extent cx="2631440" cy="2676525"/>
                      <wp:effectExtent l="0" t="0" r="0" b="9525"/>
                      <wp:wrapNone/>
                      <wp:docPr id="135" name="Text Box 135"/>
                      <wp:cNvGraphicFramePr/>
                      <a:graphic xmlns:a="http://schemas.openxmlformats.org/drawingml/2006/main">
                        <a:graphicData uri="http://schemas.microsoft.com/office/word/2010/wordprocessingShape">
                          <wps:wsp>
                            <wps:cNvSpPr txBox="1"/>
                            <wps:spPr>
                              <a:xfrm>
                                <a:off x="0" y="0"/>
                                <a:ext cx="2631440" cy="2676525"/>
                              </a:xfrm>
                              <a:prstGeom prst="rect">
                                <a:avLst/>
                              </a:prstGeom>
                              <a:solidFill>
                                <a:schemeClr val="accent6"/>
                              </a:solidFill>
                              <a:ln w="6350">
                                <a:noFill/>
                              </a:ln>
                            </wps:spPr>
                            <wps:txbx>
                              <w:txbxContent>
                                <w:p w14:paraId="42FBE791" w14:textId="77777777" w:rsidR="00EE7186"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_Ref87975134 \w \h </w:instrText>
                                  </w:r>
                                  <w:r>
                                    <w:rPr>
                                      <w:b/>
                                      <w:i/>
                                      <w:sz w:val="16"/>
                                    </w:rPr>
                                  </w:r>
                                  <w:r>
                                    <w:rPr>
                                      <w:b/>
                                      <w:i/>
                                      <w:sz w:val="16"/>
                                    </w:rPr>
                                    <w:fldChar w:fldCharType="separate"/>
                                  </w:r>
                                  <w:r>
                                    <w:rPr>
                                      <w:b/>
                                      <w:i/>
                                      <w:sz w:val="16"/>
                                    </w:rPr>
                                    <w:t>6</w:t>
                                  </w:r>
                                  <w:r>
                                    <w:rPr>
                                      <w:b/>
                                      <w:i/>
                                      <w:sz w:val="16"/>
                                    </w:rPr>
                                    <w:fldChar w:fldCharType="end"/>
                                  </w:r>
                                  <w:r w:rsidRPr="008B11CC">
                                    <w:rPr>
                                      <w:b/>
                                      <w:i/>
                                      <w:sz w:val="16"/>
                                    </w:rPr>
                                    <w:t xml:space="preserve">: </w:t>
                                  </w:r>
                                  <w:r w:rsidRPr="000201D9">
                                    <w:rPr>
                                      <w:sz w:val="16"/>
                                    </w:rPr>
                                    <w:t xml:space="preserve">The owner of any Improvements (that the Licensee creates under the Licence) will be the Licensee by </w:t>
                                  </w:r>
                                  <w:proofErr w:type="gramStart"/>
                                  <w:r w:rsidRPr="000201D9">
                                    <w:rPr>
                                      <w:sz w:val="16"/>
                                    </w:rPr>
                                    <w:t>default, but</w:t>
                                  </w:r>
                                  <w:proofErr w:type="gramEnd"/>
                                  <w:r w:rsidRPr="000201D9">
                                    <w:rPr>
                                      <w:sz w:val="16"/>
                                    </w:rPr>
                                    <w:t xml:space="preserve"> can be amended to the Licensor if identified in this item 6.  </w:t>
                                  </w:r>
                                  <w:r w:rsidRPr="008B11CC">
                                    <w:rPr>
                                      <w:sz w:val="16"/>
                                    </w:rPr>
                                    <w:t>See further notes in c</w:t>
                                  </w:r>
                                  <w:r w:rsidRPr="000201D9">
                                    <w:rPr>
                                      <w:sz w:val="16"/>
                                    </w:rPr>
                                    <w:t xml:space="preserve">lause </w:t>
                                  </w:r>
                                  <w:r w:rsidRPr="000201D9">
                                    <w:rPr>
                                      <w:sz w:val="16"/>
                                    </w:rPr>
                                    <w:fldChar w:fldCharType="begin"/>
                                  </w:r>
                                  <w:r w:rsidRPr="000201D9">
                                    <w:rPr>
                                      <w:sz w:val="16"/>
                                    </w:rPr>
                                    <w:instrText xml:space="preserve"> REF _Ref87966887 \w \h </w:instrText>
                                  </w:r>
                                  <w:r w:rsidRPr="008B11CC">
                                    <w:rPr>
                                      <w:sz w:val="16"/>
                                    </w:rPr>
                                    <w:instrText xml:space="preserve"> \* MERGEFORMAT </w:instrText>
                                  </w:r>
                                  <w:r w:rsidRPr="000201D9">
                                    <w:rPr>
                                      <w:sz w:val="16"/>
                                    </w:rPr>
                                  </w:r>
                                  <w:r w:rsidRPr="000201D9">
                                    <w:rPr>
                                      <w:sz w:val="16"/>
                                    </w:rPr>
                                    <w:fldChar w:fldCharType="separate"/>
                                  </w:r>
                                  <w:r>
                                    <w:rPr>
                                      <w:sz w:val="16"/>
                                    </w:rPr>
                                    <w:t>7.1</w:t>
                                  </w:r>
                                  <w:r w:rsidRPr="000201D9">
                                    <w:rPr>
                                      <w:sz w:val="16"/>
                                    </w:rPr>
                                    <w:fldChar w:fldCharType="end"/>
                                  </w:r>
                                  <w:r w:rsidRPr="008B11CC">
                                    <w:rPr>
                                      <w:sz w:val="16"/>
                                    </w:rPr>
                                    <w:t>.</w:t>
                                  </w:r>
                                </w:p>
                                <w:p w14:paraId="54EF806A" w14:textId="77777777" w:rsidR="00EE7186" w:rsidRDefault="00EE7186" w:rsidP="00EE7186">
                                  <w:pPr>
                                    <w:spacing w:after="120"/>
                                    <w:rPr>
                                      <w:sz w:val="16"/>
                                    </w:rPr>
                                  </w:pPr>
                                  <w:r w:rsidRPr="00CF0594">
                                    <w:rPr>
                                      <w:sz w:val="16"/>
                                    </w:rPr>
                                    <w:t xml:space="preserve">The parties </w:t>
                                  </w:r>
                                  <w:r>
                                    <w:rPr>
                                      <w:sz w:val="16"/>
                                    </w:rPr>
                                    <w:t xml:space="preserve">could agree here that some or all such Improvements will be assigned to the Licensor.  Under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Pr>
                                      <w:sz w:val="16"/>
                                    </w:rPr>
                                    <w:t>7.1</w:t>
                                  </w:r>
                                  <w:r w:rsidRPr="00C42C84">
                                    <w:rPr>
                                      <w:sz w:val="16"/>
                                    </w:rPr>
                                    <w:fldChar w:fldCharType="end"/>
                                  </w:r>
                                  <w:r>
                                    <w:rPr>
                                      <w:sz w:val="16"/>
                                    </w:rPr>
                                    <w:t>, the Licensor grants the Licensee a Licence back on the same terms as the Licensed IPR.</w:t>
                                  </w:r>
                                </w:p>
                                <w:p w14:paraId="031E3B14" w14:textId="77777777" w:rsidR="00EE7186" w:rsidRPr="008B11CC" w:rsidRDefault="00EE7186" w:rsidP="00EE7186">
                                  <w:pPr>
                                    <w:spacing w:after="120"/>
                                  </w:pPr>
                                  <w:r>
                                    <w:rPr>
                                      <w:sz w:val="16"/>
                                    </w:rPr>
                                    <w:t>There is also an option here for the Licensee to grant the Licensor a licence to the Improvements instead of assigning ownership if agreed by the parties.</w:t>
                                  </w:r>
                                </w:p>
                                <w:p w14:paraId="39CD1634" w14:textId="77777777" w:rsidR="00EE7186" w:rsidRPr="008B11CC" w:rsidRDefault="00EE7186" w:rsidP="00EE7186">
                                  <w:pPr>
                                    <w:spacing w:after="120"/>
                                    <w:rPr>
                                      <w:sz w:val="16"/>
                                    </w:rPr>
                                  </w:pPr>
                                  <w:r w:rsidRPr="008B11CC">
                                    <w:rPr>
                                      <w:sz w:val="16"/>
                                    </w:rPr>
                                    <w:t xml:space="preserve">Note: if Improvements created by the Licensor will be licensed, the Agreement needs to be amended to incorporate these within the </w:t>
                                  </w:r>
                                  <w:r>
                                    <w:rPr>
                                      <w:sz w:val="16"/>
                                    </w:rPr>
                                    <w:t xml:space="preserve">description of the </w:t>
                                  </w:r>
                                  <w:r w:rsidRPr="008B11CC">
                                    <w:rPr>
                                      <w:sz w:val="16"/>
                                    </w:rPr>
                                    <w:t>Licensed IPR.</w:t>
                                  </w:r>
                                </w:p>
                                <w:p w14:paraId="0BD99B9E" w14:textId="77777777" w:rsidR="00EE7186" w:rsidRPr="00E24032" w:rsidRDefault="00EE7186" w:rsidP="00EE7186">
                                  <w:pPr>
                                    <w:spacing w:after="120"/>
                                    <w:rPr>
                                      <w:b/>
                                      <w:i/>
                                      <w:sz w:val="16"/>
                                    </w:rPr>
                                  </w:pPr>
                                  <w:r w:rsidRPr="008B11CC">
                                    <w:rPr>
                                      <w:sz w:val="16"/>
                                    </w:rPr>
                                    <w:t>There is a further obligation for both parties to negotiate in good faith a licence for Commercialisation of IPR in Improvements.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5CF6" id="Text Box 135" o:spid="_x0000_s1097" type="#_x0000_t202" style="position:absolute;margin-left:16.65pt;margin-top:40.15pt;width:207.2pt;height:210.75pt;z-index:251725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zgRwIAAIoEAAAOAAAAZHJzL2Uyb0RvYy54bWysVE1vGjEQvVfqf7B8b5bvpIglokSpKqEk&#10;UqhyNl4vrOT1uLZhl/76PnuBpGlPVS/Gnnk7H+/NMLtta80OyvmKTM77Vz3OlJFUVGab8+/r+083&#10;nPkgTCE0GZXzo/L8dv7xw6yxUzWgHelCOYYgxk8bm/NdCHaaZV7uVC38FVll4CzJ1SLg6bZZ4USD&#10;6LXOBr3eJGvIFdaRVN7Detc5+TzFL0slw2NZehWYzjlqC+l06dzEM5vPxHTrhN1V8lSG+IcqalEZ&#10;JL2EuhNBsL2r/ghVV9KRpzJcSaozKstKqtQDuun33nXzvBNWpV5AjrcXmvz/CysfDk+OVQW0G445&#10;M6KGSGvVBvaFWhZtYKixfgrgswU0tHAAfbZ7GGPjbenq+IuWGPzg+njhN4aTMA4mw/5oBJeEbzC5&#10;nowHKX72+rl1PnxVVLN4ybmDgIlXcVj5gFIAPUNiNk+6Ku4rrdMjDo1aascOAnILKZUJk1govvoN&#10;qQ1rcj4ZjnspuKEYosNpA3hsuGss3kK7aRNF15euN1QcQYajbqC8lfcVCl4JH56EwwShSWxFeMRR&#10;akIyOt0425H7+Td7xENYeDlrMJE59z/2winO9DcDyT933IX0GI2vB8jh3no2bz1mXy8JLPSxf1am&#10;a8QHfb6WjuoXLM8iZoVLGIncOQ/n6zJ0e4Llk2qxSCAMrRVhZZ6tjKEj61GOdfsinD1pFiD3A51n&#10;V0zfSddh45eGFvtAZZV0jUR3rJ74x8An4U7LGTfq7TuhXv9C5r8AAAD//wMAUEsDBBQABgAIAAAA&#10;IQBNEgao3wAAAAkBAAAPAAAAZHJzL2Rvd25yZXYueG1sTI9BT4QwEIXvJv6HZky8uS0LugQZNmo0&#10;XryIRq+ztAKRtiwtu+ivdzzp6WXyXt77ptwudhAHM4XeO4RkpUAY13jduxbh9eXhIgcRIjlNg3cG&#10;4csE2FanJyUV2h/dsznUsRVc4kJBCF2MYyFlaDpjKaz8aBx7H36yFPmcWqknOnK5HeRaqStpqXe8&#10;0NFo7jrTfNazRdgn+/V7/j3fvz1RyOrbJNTzY4N4frbcXIOIZol/YfjFZ3SomGnnZ6eDGBDSNOUk&#10;Qq5Y2c+yzQbEDuFSJTnIqpT/P6h+AAAA//8DAFBLAQItABQABgAIAAAAIQC2gziS/gAAAOEBAAAT&#10;AAAAAAAAAAAAAAAAAAAAAABbQ29udGVudF9UeXBlc10ueG1sUEsBAi0AFAAGAAgAAAAhADj9If/W&#10;AAAAlAEAAAsAAAAAAAAAAAAAAAAALwEAAF9yZWxzLy5yZWxzUEsBAi0AFAAGAAgAAAAhAOmCbOBH&#10;AgAAigQAAA4AAAAAAAAAAAAAAAAALgIAAGRycy9lMm9Eb2MueG1sUEsBAi0AFAAGAAgAAAAhAE0S&#10;BqjfAAAACQEAAA8AAAAAAAAAAAAAAAAAoQQAAGRycy9kb3ducmV2LnhtbFBLBQYAAAAABAAEAPMA&#10;AACtBQAAAAA=&#10;" fillcolor="#e9e4de [3209]" stroked="f" strokeweight=".5pt">
                      <v:textbox>
                        <w:txbxContent>
                          <w:p w14:paraId="42FBE791" w14:textId="77777777" w:rsidR="00EE7186"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_Ref87975134 \w \h </w:instrText>
                            </w:r>
                            <w:r>
                              <w:rPr>
                                <w:b/>
                                <w:i/>
                                <w:sz w:val="16"/>
                              </w:rPr>
                            </w:r>
                            <w:r>
                              <w:rPr>
                                <w:b/>
                                <w:i/>
                                <w:sz w:val="16"/>
                              </w:rPr>
                              <w:fldChar w:fldCharType="separate"/>
                            </w:r>
                            <w:r>
                              <w:rPr>
                                <w:b/>
                                <w:i/>
                                <w:sz w:val="16"/>
                              </w:rPr>
                              <w:t>6</w:t>
                            </w:r>
                            <w:r>
                              <w:rPr>
                                <w:b/>
                                <w:i/>
                                <w:sz w:val="16"/>
                              </w:rPr>
                              <w:fldChar w:fldCharType="end"/>
                            </w:r>
                            <w:r w:rsidRPr="008B11CC">
                              <w:rPr>
                                <w:b/>
                                <w:i/>
                                <w:sz w:val="16"/>
                              </w:rPr>
                              <w:t xml:space="preserve">: </w:t>
                            </w:r>
                            <w:r w:rsidRPr="000201D9">
                              <w:rPr>
                                <w:sz w:val="16"/>
                              </w:rPr>
                              <w:t xml:space="preserve">The owner of any Improvements (that the Licensee creates under the Licence) will be the Licensee by </w:t>
                            </w:r>
                            <w:proofErr w:type="gramStart"/>
                            <w:r w:rsidRPr="000201D9">
                              <w:rPr>
                                <w:sz w:val="16"/>
                              </w:rPr>
                              <w:t>default, but</w:t>
                            </w:r>
                            <w:proofErr w:type="gramEnd"/>
                            <w:r w:rsidRPr="000201D9">
                              <w:rPr>
                                <w:sz w:val="16"/>
                              </w:rPr>
                              <w:t xml:space="preserve"> can be amended to the Licensor if identified in this item 6.  </w:t>
                            </w:r>
                            <w:r w:rsidRPr="008B11CC">
                              <w:rPr>
                                <w:sz w:val="16"/>
                              </w:rPr>
                              <w:t>See further notes in c</w:t>
                            </w:r>
                            <w:r w:rsidRPr="000201D9">
                              <w:rPr>
                                <w:sz w:val="16"/>
                              </w:rPr>
                              <w:t xml:space="preserve">lause </w:t>
                            </w:r>
                            <w:r w:rsidRPr="000201D9">
                              <w:rPr>
                                <w:sz w:val="16"/>
                              </w:rPr>
                              <w:fldChar w:fldCharType="begin"/>
                            </w:r>
                            <w:r w:rsidRPr="000201D9">
                              <w:rPr>
                                <w:sz w:val="16"/>
                              </w:rPr>
                              <w:instrText xml:space="preserve"> REF _Ref87966887 \w \h </w:instrText>
                            </w:r>
                            <w:r w:rsidRPr="008B11CC">
                              <w:rPr>
                                <w:sz w:val="16"/>
                              </w:rPr>
                              <w:instrText xml:space="preserve"> \* MERGEFORMAT </w:instrText>
                            </w:r>
                            <w:r w:rsidRPr="000201D9">
                              <w:rPr>
                                <w:sz w:val="16"/>
                              </w:rPr>
                            </w:r>
                            <w:r w:rsidRPr="000201D9">
                              <w:rPr>
                                <w:sz w:val="16"/>
                              </w:rPr>
                              <w:fldChar w:fldCharType="separate"/>
                            </w:r>
                            <w:r>
                              <w:rPr>
                                <w:sz w:val="16"/>
                              </w:rPr>
                              <w:t>7.1</w:t>
                            </w:r>
                            <w:r w:rsidRPr="000201D9">
                              <w:rPr>
                                <w:sz w:val="16"/>
                              </w:rPr>
                              <w:fldChar w:fldCharType="end"/>
                            </w:r>
                            <w:r w:rsidRPr="008B11CC">
                              <w:rPr>
                                <w:sz w:val="16"/>
                              </w:rPr>
                              <w:t>.</w:t>
                            </w:r>
                          </w:p>
                          <w:p w14:paraId="54EF806A" w14:textId="77777777" w:rsidR="00EE7186" w:rsidRDefault="00EE7186" w:rsidP="00EE7186">
                            <w:pPr>
                              <w:spacing w:after="120"/>
                              <w:rPr>
                                <w:sz w:val="16"/>
                              </w:rPr>
                            </w:pPr>
                            <w:r w:rsidRPr="00CF0594">
                              <w:rPr>
                                <w:sz w:val="16"/>
                              </w:rPr>
                              <w:t xml:space="preserve">The parties </w:t>
                            </w:r>
                            <w:r>
                              <w:rPr>
                                <w:sz w:val="16"/>
                              </w:rPr>
                              <w:t xml:space="preserve">could agree here that some or all such Improvements will be assigned to the Licensor.  Under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Pr>
                                <w:sz w:val="16"/>
                              </w:rPr>
                              <w:t>7.1</w:t>
                            </w:r>
                            <w:r w:rsidRPr="00C42C84">
                              <w:rPr>
                                <w:sz w:val="16"/>
                              </w:rPr>
                              <w:fldChar w:fldCharType="end"/>
                            </w:r>
                            <w:r>
                              <w:rPr>
                                <w:sz w:val="16"/>
                              </w:rPr>
                              <w:t>, the Licensor grants the Licensee a Licence back on the same terms as the Licensed IPR.</w:t>
                            </w:r>
                          </w:p>
                          <w:p w14:paraId="031E3B14" w14:textId="77777777" w:rsidR="00EE7186" w:rsidRPr="008B11CC" w:rsidRDefault="00EE7186" w:rsidP="00EE7186">
                            <w:pPr>
                              <w:spacing w:after="120"/>
                            </w:pPr>
                            <w:r>
                              <w:rPr>
                                <w:sz w:val="16"/>
                              </w:rPr>
                              <w:t>There is also an option here for the Licensee to grant the Licensor a licence to the Improvements instead of assigning ownership if agreed by the parties.</w:t>
                            </w:r>
                          </w:p>
                          <w:p w14:paraId="39CD1634" w14:textId="77777777" w:rsidR="00EE7186" w:rsidRPr="008B11CC" w:rsidRDefault="00EE7186" w:rsidP="00EE7186">
                            <w:pPr>
                              <w:spacing w:after="120"/>
                              <w:rPr>
                                <w:sz w:val="16"/>
                              </w:rPr>
                            </w:pPr>
                            <w:r w:rsidRPr="008B11CC">
                              <w:rPr>
                                <w:sz w:val="16"/>
                              </w:rPr>
                              <w:t xml:space="preserve">Note: if Improvements created by the Licensor will be licensed, the Agreement needs to be amended to incorporate these within the </w:t>
                            </w:r>
                            <w:r>
                              <w:rPr>
                                <w:sz w:val="16"/>
                              </w:rPr>
                              <w:t xml:space="preserve">description of the </w:t>
                            </w:r>
                            <w:r w:rsidRPr="008B11CC">
                              <w:rPr>
                                <w:sz w:val="16"/>
                              </w:rPr>
                              <w:t>Licensed IPR.</w:t>
                            </w:r>
                          </w:p>
                          <w:p w14:paraId="0BD99B9E" w14:textId="77777777" w:rsidR="00EE7186" w:rsidRPr="00E24032" w:rsidRDefault="00EE7186" w:rsidP="00EE7186">
                            <w:pPr>
                              <w:spacing w:after="120"/>
                              <w:rPr>
                                <w:b/>
                                <w:i/>
                                <w:sz w:val="16"/>
                              </w:rPr>
                            </w:pPr>
                            <w:r w:rsidRPr="008B11CC">
                              <w:rPr>
                                <w:sz w:val="16"/>
                              </w:rPr>
                              <w:t>There is a further obligation for both parties to negotiate in good faith a licence for Commercialisation of IPR in Improvements.</w:t>
                            </w:r>
                          </w:p>
                        </w:txbxContent>
                      </v:textbox>
                      <w10:wrap anchorx="margin"/>
                    </v:shape>
                  </w:pict>
                </mc:Fallback>
              </mc:AlternateContent>
            </w:r>
            <w:r w:rsidRPr="000C4AEF">
              <w:t>The scope of any Licence</w:t>
            </w:r>
            <w:r>
              <w:t xml:space="preserve"> and the ability to publish Licensed IPR</w:t>
            </w:r>
            <w:r w:rsidRPr="000C4AEF">
              <w:t xml:space="preserve"> </w:t>
            </w:r>
            <w:r>
              <w:t>is</w:t>
            </w:r>
            <w:r w:rsidRPr="000C4AEF">
              <w:t xml:space="preserve"> also limited </w:t>
            </w:r>
            <w:r>
              <w:t xml:space="preserve">(as applicable) </w:t>
            </w:r>
            <w:r w:rsidRPr="000C4AEF">
              <w:t xml:space="preserve">by provisions regulating Confidential Information, sublicensing and assignment of rights under this Agreement.  </w:t>
            </w:r>
          </w:p>
        </w:tc>
      </w:tr>
      <w:tr w:rsidR="00EE7186" w14:paraId="7A08B2F1" w14:textId="77777777" w:rsidTr="00A0381E">
        <w:tc>
          <w:tcPr>
            <w:tcW w:w="482" w:type="pct"/>
          </w:tcPr>
          <w:p w14:paraId="60F781D0" w14:textId="77777777" w:rsidR="00EE7186" w:rsidRDefault="00EE7186" w:rsidP="00A50872">
            <w:pPr>
              <w:pStyle w:val="ListParagraph"/>
              <w:numPr>
                <w:ilvl w:val="0"/>
                <w:numId w:val="26"/>
              </w:numPr>
              <w:spacing w:after="240"/>
            </w:pPr>
            <w:bookmarkStart w:id="403" w:name="_Ref87975134"/>
          </w:p>
        </w:tc>
        <w:bookmarkEnd w:id="403"/>
        <w:tc>
          <w:tcPr>
            <w:tcW w:w="729" w:type="pct"/>
          </w:tcPr>
          <w:p w14:paraId="123BF00B" w14:textId="54E592E4" w:rsidR="00EE7186" w:rsidRDefault="00EE7186" w:rsidP="00A0381E">
            <w:r w:rsidRPr="00B93606">
              <w:t xml:space="preserve">Clause </w:t>
            </w:r>
            <w:r>
              <w:fldChar w:fldCharType="begin"/>
            </w:r>
            <w:r>
              <w:instrText xml:space="preserve"> REF _Ref87966887 \w \h </w:instrText>
            </w:r>
            <w:r>
              <w:fldChar w:fldCharType="separate"/>
            </w:r>
            <w:r w:rsidR="006B4AC5">
              <w:t>7.1</w:t>
            </w:r>
            <w:r>
              <w:fldChar w:fldCharType="end"/>
            </w:r>
          </w:p>
        </w:tc>
        <w:tc>
          <w:tcPr>
            <w:tcW w:w="1430" w:type="pct"/>
          </w:tcPr>
          <w:p w14:paraId="2074838E" w14:textId="77777777" w:rsidR="00EE7186" w:rsidRDefault="00EE7186" w:rsidP="00A0381E">
            <w:r>
              <w:t>Licence Terms (Ownership and Commercialisation of Improvements)</w:t>
            </w:r>
          </w:p>
        </w:tc>
        <w:tc>
          <w:tcPr>
            <w:tcW w:w="2359" w:type="pct"/>
          </w:tcPr>
          <w:p w14:paraId="30E7A2D9" w14:textId="77777777" w:rsidR="00EE7186" w:rsidRDefault="00EE7186" w:rsidP="00A0381E">
            <w:r>
              <w:rPr>
                <w:b/>
              </w:rPr>
              <w:t xml:space="preserve">Owner of Improvements created by Licensee: </w:t>
            </w:r>
            <w:r w:rsidRPr="006312D9">
              <w:rPr>
                <w:i/>
                <w:shd w:val="clear" w:color="auto" w:fill="D9D9D9" w:themeFill="background1" w:themeFillShade="D9"/>
              </w:rPr>
              <w:t>[</w:t>
            </w:r>
            <w:r>
              <w:rPr>
                <w:i/>
                <w:shd w:val="clear" w:color="auto" w:fill="D9D9D9" w:themeFill="background1" w:themeFillShade="D9"/>
              </w:rPr>
              <w:t>Insert either 'Licensee' or 'Licensor'</w:t>
            </w:r>
            <w:r w:rsidRPr="006312D9">
              <w:rPr>
                <w:i/>
                <w:shd w:val="clear" w:color="auto" w:fill="D9D9D9" w:themeFill="background1" w:themeFillShade="D9"/>
              </w:rPr>
              <w:t>.]</w:t>
            </w:r>
          </w:p>
          <w:p w14:paraId="415F2484" w14:textId="77777777" w:rsidR="00EE7186" w:rsidRPr="007C1036" w:rsidRDefault="00EE7186" w:rsidP="00A0381E">
            <w:pPr>
              <w:rPr>
                <w:b/>
              </w:rPr>
            </w:pPr>
            <w:r>
              <w:rPr>
                <w:b/>
                <w:noProof/>
                <w:lang w:eastAsia="en-AU"/>
              </w:rPr>
              <mc:AlternateContent>
                <mc:Choice Requires="wps">
                  <w:drawing>
                    <wp:anchor distT="0" distB="0" distL="114300" distR="114300" simplePos="0" relativeHeight="251726848" behindDoc="0" locked="0" layoutInCell="1" allowOverlap="1" wp14:anchorId="2AD2854F" wp14:editId="6950EC1B">
                      <wp:simplePos x="0" y="0"/>
                      <wp:positionH relativeFrom="rightMargin">
                        <wp:posOffset>220980</wp:posOffset>
                      </wp:positionH>
                      <wp:positionV relativeFrom="paragraph">
                        <wp:posOffset>1325880</wp:posOffset>
                      </wp:positionV>
                      <wp:extent cx="2631600" cy="790575"/>
                      <wp:effectExtent l="0" t="0" r="0" b="9525"/>
                      <wp:wrapNone/>
                      <wp:docPr id="136" name="Text Box 136"/>
                      <wp:cNvGraphicFramePr/>
                      <a:graphic xmlns:a="http://schemas.openxmlformats.org/drawingml/2006/main">
                        <a:graphicData uri="http://schemas.microsoft.com/office/word/2010/wordprocessingShape">
                          <wps:wsp>
                            <wps:cNvSpPr txBox="1"/>
                            <wps:spPr>
                              <a:xfrm>
                                <a:off x="0" y="0"/>
                                <a:ext cx="2631600" cy="790575"/>
                              </a:xfrm>
                              <a:prstGeom prst="rect">
                                <a:avLst/>
                              </a:prstGeom>
                              <a:solidFill>
                                <a:schemeClr val="accent6"/>
                              </a:solidFill>
                              <a:ln w="6350">
                                <a:noFill/>
                              </a:ln>
                            </wps:spPr>
                            <wps:txbx>
                              <w:txbxContent>
                                <w:p w14:paraId="78AF8D61" w14:textId="77777777" w:rsidR="00EE7186" w:rsidRPr="00E24032" w:rsidRDefault="00EE7186" w:rsidP="00EE7186">
                                  <w:pPr>
                                    <w:rPr>
                                      <w:b/>
                                      <w:i/>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_Ref87974074 \w \h </w:instrText>
                                  </w:r>
                                  <w:r>
                                    <w:rPr>
                                      <w:b/>
                                      <w:i/>
                                      <w:sz w:val="16"/>
                                    </w:rPr>
                                  </w:r>
                                  <w:r>
                                    <w:rPr>
                                      <w:b/>
                                      <w:i/>
                                      <w:sz w:val="16"/>
                                    </w:rPr>
                                    <w:fldChar w:fldCharType="separate"/>
                                  </w:r>
                                  <w:r>
                                    <w:rPr>
                                      <w:b/>
                                      <w:i/>
                                      <w:sz w:val="16"/>
                                    </w:rPr>
                                    <w:t>7</w:t>
                                  </w:r>
                                  <w:r>
                                    <w:rPr>
                                      <w:b/>
                                      <w:i/>
                                      <w:sz w:val="16"/>
                                    </w:rPr>
                                    <w:fldChar w:fldCharType="end"/>
                                  </w:r>
                                  <w:r w:rsidRPr="008B11CC">
                                    <w:rPr>
                                      <w:b/>
                                      <w:i/>
                                      <w:sz w:val="16"/>
                                    </w:rPr>
                                    <w:t>:</w:t>
                                  </w:r>
                                  <w:r w:rsidRPr="008B11CC">
                                    <w:rPr>
                                      <w:sz w:val="16"/>
                                    </w:rPr>
                                    <w:t xml:space="preserve"> This item should specify any agreed departures from the warranties provided in clause</w:t>
                                  </w:r>
                                  <w:r w:rsidRPr="008B11CC">
                                    <w:rPr>
                                      <w:sz w:val="16"/>
                                      <w:shd w:val="clear" w:color="auto" w:fill="D9D9D9" w:themeFill="background1" w:themeFillShade="D9"/>
                                    </w:rPr>
                                    <w:t xml:space="preserve"> </w:t>
                                  </w:r>
                                  <w:r>
                                    <w:rPr>
                                      <w:sz w:val="16"/>
                                      <w:shd w:val="clear" w:color="auto" w:fill="D9D9D9" w:themeFill="background1" w:themeFillShade="D9"/>
                                    </w:rPr>
                                    <w:fldChar w:fldCharType="begin"/>
                                  </w:r>
                                  <w:r>
                                    <w:rPr>
                                      <w:sz w:val="16"/>
                                      <w:shd w:val="clear" w:color="auto" w:fill="D9D9D9" w:themeFill="background1" w:themeFillShade="D9"/>
                                    </w:rPr>
                                    <w:instrText xml:space="preserve"> REF _Ref100176005 \w \h </w:instrText>
                                  </w:r>
                                  <w:r>
                                    <w:rPr>
                                      <w:sz w:val="16"/>
                                      <w:shd w:val="clear" w:color="auto" w:fill="D9D9D9" w:themeFill="background1" w:themeFillShade="D9"/>
                                    </w:rPr>
                                  </w:r>
                                  <w:r>
                                    <w:rPr>
                                      <w:sz w:val="16"/>
                                      <w:shd w:val="clear" w:color="auto" w:fill="D9D9D9" w:themeFill="background1" w:themeFillShade="D9"/>
                                    </w:rPr>
                                    <w:fldChar w:fldCharType="separate"/>
                                  </w:r>
                                  <w:r>
                                    <w:rPr>
                                      <w:sz w:val="16"/>
                                      <w:shd w:val="clear" w:color="auto" w:fill="D9D9D9" w:themeFill="background1" w:themeFillShade="D9"/>
                                    </w:rPr>
                                    <w:t>11.2(e)</w:t>
                                  </w:r>
                                  <w:r>
                                    <w:rPr>
                                      <w:sz w:val="16"/>
                                      <w:shd w:val="clear" w:color="auto" w:fill="D9D9D9" w:themeFill="background1" w:themeFillShade="D9"/>
                                    </w:rPr>
                                    <w:fldChar w:fldCharType="end"/>
                                  </w:r>
                                  <w:r w:rsidRPr="008B11CC">
                                    <w:rPr>
                                      <w:sz w:val="16"/>
                                    </w:rPr>
                                    <w:t>.  This should include a description of any additional freedom to operate or other searching that the Licensor is required to undertake and warrant to the Licensee.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2854F" id="Text Box 136" o:spid="_x0000_s1098" type="#_x0000_t202" style="position:absolute;margin-left:17.4pt;margin-top:104.4pt;width:207.2pt;height:62.25pt;z-index:251726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GqSAIAAIkEAAAOAAAAZHJzL2Uyb0RvYy54bWysVEtv2zAMvg/YfxB0X+y8VyNOkaXIMKBo&#10;CyRDz4osxwJkUZOU2NmvHyXHadbtNOyi8OWP5Ecyi/u2VuQkrJOgczocpJQIzaGQ+pDT77vNp8+U&#10;OM90wRRokdOzcPR++fHDojGZGEEFqhCWIIh2WWNyWnlvsiRxvBI1cwMwQqOzBFszj6o9JIVlDaLX&#10;Khml6SxpwBbGAhfOofWhc9JlxC9Lwf1zWTrhicop1ubja+O7D2+yXLDsYJmpJL+Uwf6hippJjUmv&#10;UA/MM3K08g+oWnILDko/4FAnUJaSi9gDdjNM33WzrZgRsRckx5krTe7/wfKn04slssDZjWeUaFbj&#10;kHai9eQLtCTYkKHGuAwDtwZDfYsOjO7tDo2h8ba0dfjFlgj6kevzld8Ax9E4mo2HsxRdHH3zu3Q6&#10;nwaY5O1rY53/KqAmQcipxflFWtnp0fkutA8JyRwoWWykUlEJOyPWypITw2kzzoX2sX5M8Fuk0qTJ&#10;6Ww8TSO4hgDRoSuN9YR+u76C5Nt9Gxmaj/qm91CckQsL3T45wzcSC35kzr8wiwuEPeJR+Gd8SgWY&#10;DC4SJRXYn3+zh3icK3opaXAhc+p+HJkVlKhvGid+N5xMwgZHZTKdj1Cxt579rUcf6zUgC0M8P8Oj&#10;GOK96sXSQv2Kt7MKWdHFNMfcOfW9uPbdmeDtcbFaxSDcWcP8o94aHqAD62Ecu/aVWXOZmcdpP0G/&#10;uix7N7ouNnypYXX0UMo410B0x+qFf9z3uBmX2wwHdavHqLd/kOUvAAAA//8DAFBLAwQUAAYACAAA&#10;ACEAXXKQX94AAAAKAQAADwAAAGRycy9kb3ducmV2LnhtbEyPQU+EQAyF7yb+h0lNvLkDSAyLDBs1&#10;Gi9eRONeu1CByHRYZthFf731tPbU5r28fq/YLHZQB5p879hAvIpAEdeu6bk18P72dJWB8gG5wcEx&#10;GfgmD5vy/KzAvHFHfqVDFVolIexzNNCFMOZa+7oji37lRmLRPt1kMcg5tbqZ8CjhdtBJFN1oiz3L&#10;hw5Heuio/qpma2Af75Nt9jM/frygT6v72Ffzc23M5cVydwsq0BJOZvjDF3QohWnnZm68Ggxcp0Ie&#10;DCRRJosY0nSdgNqJIgO6LPT/CuUvAAAA//8DAFBLAQItABQABgAIAAAAIQC2gziS/gAAAOEBAAAT&#10;AAAAAAAAAAAAAAAAAAAAAABbQ29udGVudF9UeXBlc10ueG1sUEsBAi0AFAAGAAgAAAAhADj9If/W&#10;AAAAlAEAAAsAAAAAAAAAAAAAAAAALwEAAF9yZWxzLy5yZWxzUEsBAi0AFAAGAAgAAAAhANkqUapI&#10;AgAAiQQAAA4AAAAAAAAAAAAAAAAALgIAAGRycy9lMm9Eb2MueG1sUEsBAi0AFAAGAAgAAAAhAF1y&#10;kF/eAAAACgEAAA8AAAAAAAAAAAAAAAAAogQAAGRycy9kb3ducmV2LnhtbFBLBQYAAAAABAAEAPMA&#10;AACtBQAAAAA=&#10;" fillcolor="#e9e4de [3209]" stroked="f" strokeweight=".5pt">
                      <v:textbox>
                        <w:txbxContent>
                          <w:p w14:paraId="78AF8D61" w14:textId="77777777" w:rsidR="00EE7186" w:rsidRPr="00E24032" w:rsidRDefault="00EE7186" w:rsidP="00EE7186">
                            <w:pPr>
                              <w:rPr>
                                <w:b/>
                                <w:i/>
                                <w:sz w:val="16"/>
                              </w:rPr>
                            </w:pPr>
                            <w:r w:rsidRPr="008B11CC">
                              <w:rPr>
                                <w:b/>
                                <w:i/>
                                <w:sz w:val="16"/>
                              </w:rPr>
                              <w:t xml:space="preserve">Guidance Note for </w:t>
                            </w:r>
                            <w:r>
                              <w:rPr>
                                <w:b/>
                                <w:i/>
                                <w:sz w:val="16"/>
                              </w:rPr>
                              <w:t>i</w:t>
                            </w:r>
                            <w:r w:rsidRPr="008B11CC">
                              <w:rPr>
                                <w:b/>
                                <w:i/>
                                <w:sz w:val="16"/>
                              </w:rPr>
                              <w:t xml:space="preserve">tem </w:t>
                            </w:r>
                            <w:r>
                              <w:rPr>
                                <w:b/>
                                <w:i/>
                                <w:sz w:val="16"/>
                              </w:rPr>
                              <w:fldChar w:fldCharType="begin"/>
                            </w:r>
                            <w:r>
                              <w:rPr>
                                <w:b/>
                                <w:i/>
                                <w:sz w:val="16"/>
                              </w:rPr>
                              <w:instrText xml:space="preserve"> REF _Ref87974074 \w \h </w:instrText>
                            </w:r>
                            <w:r>
                              <w:rPr>
                                <w:b/>
                                <w:i/>
                                <w:sz w:val="16"/>
                              </w:rPr>
                            </w:r>
                            <w:r>
                              <w:rPr>
                                <w:b/>
                                <w:i/>
                                <w:sz w:val="16"/>
                              </w:rPr>
                              <w:fldChar w:fldCharType="separate"/>
                            </w:r>
                            <w:r>
                              <w:rPr>
                                <w:b/>
                                <w:i/>
                                <w:sz w:val="16"/>
                              </w:rPr>
                              <w:t>7</w:t>
                            </w:r>
                            <w:r>
                              <w:rPr>
                                <w:b/>
                                <w:i/>
                                <w:sz w:val="16"/>
                              </w:rPr>
                              <w:fldChar w:fldCharType="end"/>
                            </w:r>
                            <w:r w:rsidRPr="008B11CC">
                              <w:rPr>
                                <w:b/>
                                <w:i/>
                                <w:sz w:val="16"/>
                              </w:rPr>
                              <w:t>:</w:t>
                            </w:r>
                            <w:r w:rsidRPr="008B11CC">
                              <w:rPr>
                                <w:sz w:val="16"/>
                              </w:rPr>
                              <w:t xml:space="preserve"> This item should specify any agreed departures from the warranties provided in clause</w:t>
                            </w:r>
                            <w:r w:rsidRPr="008B11CC">
                              <w:rPr>
                                <w:sz w:val="16"/>
                                <w:shd w:val="clear" w:color="auto" w:fill="D9D9D9" w:themeFill="background1" w:themeFillShade="D9"/>
                              </w:rPr>
                              <w:t xml:space="preserve"> </w:t>
                            </w:r>
                            <w:r>
                              <w:rPr>
                                <w:sz w:val="16"/>
                                <w:shd w:val="clear" w:color="auto" w:fill="D9D9D9" w:themeFill="background1" w:themeFillShade="D9"/>
                              </w:rPr>
                              <w:fldChar w:fldCharType="begin"/>
                            </w:r>
                            <w:r>
                              <w:rPr>
                                <w:sz w:val="16"/>
                                <w:shd w:val="clear" w:color="auto" w:fill="D9D9D9" w:themeFill="background1" w:themeFillShade="D9"/>
                              </w:rPr>
                              <w:instrText xml:space="preserve"> REF _Ref100176005 \w \h </w:instrText>
                            </w:r>
                            <w:r>
                              <w:rPr>
                                <w:sz w:val="16"/>
                                <w:shd w:val="clear" w:color="auto" w:fill="D9D9D9" w:themeFill="background1" w:themeFillShade="D9"/>
                              </w:rPr>
                            </w:r>
                            <w:r>
                              <w:rPr>
                                <w:sz w:val="16"/>
                                <w:shd w:val="clear" w:color="auto" w:fill="D9D9D9" w:themeFill="background1" w:themeFillShade="D9"/>
                              </w:rPr>
                              <w:fldChar w:fldCharType="separate"/>
                            </w:r>
                            <w:r>
                              <w:rPr>
                                <w:sz w:val="16"/>
                                <w:shd w:val="clear" w:color="auto" w:fill="D9D9D9" w:themeFill="background1" w:themeFillShade="D9"/>
                              </w:rPr>
                              <w:t>11.2(e)</w:t>
                            </w:r>
                            <w:r>
                              <w:rPr>
                                <w:sz w:val="16"/>
                                <w:shd w:val="clear" w:color="auto" w:fill="D9D9D9" w:themeFill="background1" w:themeFillShade="D9"/>
                              </w:rPr>
                              <w:fldChar w:fldCharType="end"/>
                            </w:r>
                            <w:r w:rsidRPr="008B11CC">
                              <w:rPr>
                                <w:sz w:val="16"/>
                              </w:rPr>
                              <w:t>.  This should include a description of any additional freedom to operate or other searching that the Licensor is required to undertake and warrant to the Licensee.</w:t>
                            </w:r>
                          </w:p>
                        </w:txbxContent>
                      </v:textbox>
                      <w10:wrap anchorx="margin"/>
                    </v:shape>
                  </w:pict>
                </mc:Fallback>
              </mc:AlternateContent>
            </w:r>
            <w:r>
              <w:rPr>
                <w:b/>
              </w:rPr>
              <w:t xml:space="preserve">Licence terms to Licensor where Licensee remains the Owner: </w:t>
            </w:r>
            <w:r>
              <w:rPr>
                <w:i/>
                <w:shd w:val="clear" w:color="auto" w:fill="D9D9D9" w:themeFill="background1" w:themeFillShade="D9"/>
              </w:rPr>
              <w:t xml:space="preserve">[Insert licence terms or state 'not applicable'. This item is </w:t>
            </w:r>
            <w:r w:rsidRPr="007058DA">
              <w:rPr>
                <w:i/>
                <w:shd w:val="clear" w:color="auto" w:fill="D9D9D9" w:themeFill="background1" w:themeFillShade="D9"/>
              </w:rPr>
              <w:t>used where the Licensee will own the Improvements created by the Licensee and the Licensor receives a licence to them on agreed term</w:t>
            </w:r>
            <w:r>
              <w:rPr>
                <w:i/>
                <w:shd w:val="clear" w:color="auto" w:fill="D9D9D9" w:themeFill="background1" w:themeFillShade="D9"/>
              </w:rPr>
              <w:t>s.</w:t>
            </w:r>
            <w:r w:rsidRPr="007C1036">
              <w:rPr>
                <w:i/>
                <w:shd w:val="clear" w:color="auto" w:fill="D9D9D9" w:themeFill="background1" w:themeFillShade="D9"/>
              </w:rPr>
              <w:t>]</w:t>
            </w:r>
          </w:p>
        </w:tc>
      </w:tr>
      <w:tr w:rsidR="00EE7186" w14:paraId="18B9677F" w14:textId="77777777" w:rsidTr="00A0381E">
        <w:tc>
          <w:tcPr>
            <w:tcW w:w="482" w:type="pct"/>
          </w:tcPr>
          <w:p w14:paraId="3AC5C355" w14:textId="77777777" w:rsidR="00EE7186" w:rsidRDefault="00EE7186" w:rsidP="00A50872">
            <w:pPr>
              <w:pStyle w:val="ListParagraph"/>
              <w:numPr>
                <w:ilvl w:val="0"/>
                <w:numId w:val="26"/>
              </w:numPr>
              <w:spacing w:after="240"/>
            </w:pPr>
            <w:bookmarkStart w:id="404" w:name="_Ref87974074"/>
          </w:p>
        </w:tc>
        <w:bookmarkEnd w:id="404"/>
        <w:tc>
          <w:tcPr>
            <w:tcW w:w="729" w:type="pct"/>
          </w:tcPr>
          <w:p w14:paraId="4FE3706A" w14:textId="7CBD950B" w:rsidR="00EE7186" w:rsidRPr="00B93606" w:rsidRDefault="00EE7186" w:rsidP="00A0381E">
            <w:r>
              <w:t xml:space="preserve">Clause </w:t>
            </w:r>
            <w:r w:rsidRPr="00020D58">
              <w:fldChar w:fldCharType="begin"/>
            </w:r>
            <w:r w:rsidRPr="00020D58">
              <w:instrText xml:space="preserve"> REF _Ref100176005 \w \h </w:instrText>
            </w:r>
            <w:r w:rsidRPr="00020D58">
              <w:fldChar w:fldCharType="separate"/>
            </w:r>
            <w:r w:rsidR="006B4AC5">
              <w:t>11.2(e)</w:t>
            </w:r>
            <w:r w:rsidRPr="00020D58">
              <w:fldChar w:fldCharType="end"/>
            </w:r>
          </w:p>
        </w:tc>
        <w:tc>
          <w:tcPr>
            <w:tcW w:w="1430" w:type="pct"/>
          </w:tcPr>
          <w:p w14:paraId="635C78DC" w14:textId="77777777" w:rsidR="00EE7186" w:rsidRDefault="00EE7186" w:rsidP="00A0381E">
            <w:r w:rsidRPr="001D4184">
              <w:t>Licensor non-infringement warranties</w:t>
            </w:r>
          </w:p>
        </w:tc>
        <w:tc>
          <w:tcPr>
            <w:tcW w:w="2359" w:type="pct"/>
          </w:tcPr>
          <w:p w14:paraId="6D956E67" w14:textId="53D9AA1A" w:rsidR="00EE7186" w:rsidRPr="006312D9" w:rsidRDefault="00E532A8" w:rsidP="00A0381E">
            <w:pPr>
              <w:rPr>
                <w:i/>
                <w:shd w:val="clear" w:color="auto" w:fill="D9D9D9" w:themeFill="background1" w:themeFillShade="D9"/>
              </w:rPr>
            </w:pPr>
            <w:r>
              <w:rPr>
                <w:b/>
                <w:noProof/>
                <w:lang w:eastAsia="en-AU"/>
              </w:rPr>
              <mc:AlternateContent>
                <mc:Choice Requires="wps">
                  <w:drawing>
                    <wp:anchor distT="0" distB="0" distL="114300" distR="114300" simplePos="0" relativeHeight="251740160" behindDoc="0" locked="0" layoutInCell="1" allowOverlap="1" wp14:anchorId="607EC1CA" wp14:editId="76F37B4A">
                      <wp:simplePos x="0" y="0"/>
                      <wp:positionH relativeFrom="rightMargin">
                        <wp:posOffset>220980</wp:posOffset>
                      </wp:positionH>
                      <wp:positionV relativeFrom="paragraph">
                        <wp:posOffset>532592</wp:posOffset>
                      </wp:positionV>
                      <wp:extent cx="2631600" cy="1379913"/>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2631600" cy="1379913"/>
                              </a:xfrm>
                              <a:prstGeom prst="rect">
                                <a:avLst/>
                              </a:prstGeom>
                              <a:solidFill>
                                <a:schemeClr val="accent6"/>
                              </a:solidFill>
                              <a:ln w="6350">
                                <a:noFill/>
                              </a:ln>
                            </wps:spPr>
                            <wps:txbx>
                              <w:txbxContent>
                                <w:p w14:paraId="192FA890" w14:textId="77777777" w:rsidR="00EE7186" w:rsidRPr="008B11CC"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bookmarkStart w:id="405" w:name="Iamhere"/>
                                  <w:r>
                                    <w:rPr>
                                      <w:b/>
                                      <w:i/>
                                      <w:sz w:val="16"/>
                                    </w:rPr>
                                    <w:fldChar w:fldCharType="begin"/>
                                  </w:r>
                                  <w:r>
                                    <w:rPr>
                                      <w:b/>
                                      <w:i/>
                                      <w:sz w:val="16"/>
                                    </w:rPr>
                                    <w:instrText xml:space="preserve"> REF _Ref87974880 \w \h </w:instrText>
                                  </w:r>
                                  <w:r>
                                    <w:rPr>
                                      <w:b/>
                                      <w:i/>
                                      <w:sz w:val="16"/>
                                    </w:rPr>
                                  </w:r>
                                  <w:r>
                                    <w:rPr>
                                      <w:b/>
                                      <w:i/>
                                      <w:sz w:val="16"/>
                                    </w:rPr>
                                    <w:fldChar w:fldCharType="separate"/>
                                  </w:r>
                                  <w:r>
                                    <w:rPr>
                                      <w:b/>
                                      <w:i/>
                                      <w:sz w:val="16"/>
                                    </w:rPr>
                                    <w:t>8</w:t>
                                  </w:r>
                                  <w:r>
                                    <w:rPr>
                                      <w:b/>
                                      <w:i/>
                                      <w:sz w:val="16"/>
                                    </w:rPr>
                                    <w:fldChar w:fldCharType="end"/>
                                  </w:r>
                                  <w:bookmarkEnd w:id="405"/>
                                  <w:r w:rsidRPr="008B11CC">
                                    <w:rPr>
                                      <w:b/>
                                      <w:i/>
                                      <w:sz w:val="16"/>
                                    </w:rPr>
                                    <w:t xml:space="preserve">: </w:t>
                                  </w:r>
                                  <w:r w:rsidRPr="008B11CC">
                                    <w:rPr>
                                      <w:sz w:val="16"/>
                                    </w:rPr>
                                    <w:t xml:space="preserve">This item sets out the agreed maximum liability of a party for loss suffered by the other party.  </w:t>
                                  </w:r>
                                </w:p>
                                <w:p w14:paraId="5462624C" w14:textId="77777777" w:rsidR="00EE7186" w:rsidRPr="008B11CC" w:rsidRDefault="00EE7186" w:rsidP="00EE7186">
                                  <w:pPr>
                                    <w:spacing w:after="120"/>
                                    <w:rPr>
                                      <w:sz w:val="16"/>
                                    </w:rPr>
                                  </w:pPr>
                                  <w:r w:rsidRPr="008B11CC">
                                    <w:rPr>
                                      <w:sz w:val="16"/>
                                    </w:rPr>
                                    <w:t xml:space="preserve">The liability cap should be based on a risk assessment (refer to the HERC IP Practical Guide) and can be expressed as a monetary </w:t>
                                  </w:r>
                                  <w:proofErr w:type="gramStart"/>
                                  <w:r w:rsidRPr="008B11CC">
                                    <w:rPr>
                                      <w:sz w:val="16"/>
                                    </w:rPr>
                                    <w:t>value, or</w:t>
                                  </w:r>
                                  <w:proofErr w:type="gramEnd"/>
                                  <w:r w:rsidRPr="008B11CC">
                                    <w:rPr>
                                      <w:sz w:val="16"/>
                                    </w:rPr>
                                    <w:t xml:space="preserve"> linked to the Fees paid under this Agreement.</w:t>
                                  </w:r>
                                </w:p>
                                <w:p w14:paraId="5D61E11D" w14:textId="77777777" w:rsidR="00EE7186" w:rsidRPr="00077476" w:rsidRDefault="00EE7186" w:rsidP="00EE7186">
                                  <w:pPr>
                                    <w:spacing w:after="120"/>
                                    <w:rPr>
                                      <w:sz w:val="16"/>
                                    </w:rPr>
                                  </w:pPr>
                                  <w:r w:rsidRPr="008B11CC">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Pr>
                                      <w:sz w:val="16"/>
                                    </w:rPr>
                                    <w:t>11.5(b)</w:t>
                                  </w:r>
                                  <w:r>
                                    <w:rPr>
                                      <w:sz w:val="16"/>
                                    </w:rPr>
                                    <w:fldChar w:fldCharType="end"/>
                                  </w:r>
                                  <w:r w:rsidRPr="008B11CC">
                                    <w:rPr>
                                      <w:sz w:val="16"/>
                                    </w:rPr>
                                    <w:t>.</w:t>
                                  </w:r>
                                </w:p>
                                <w:p w14:paraId="0F05F7C5"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EC1CA" id="Text Box 137" o:spid="_x0000_s1099" type="#_x0000_t202" style="position:absolute;margin-left:17.4pt;margin-top:41.95pt;width:207.2pt;height:108.65pt;z-index:2517401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jRgIAAIoEAAAOAAAAZHJzL2Uyb0RvYy54bWysVEuP2jAQvlfqf7B8L0mAhRIRVpQVVSW0&#10;uxJUezaOQyI5Htc2JPTXd+yER7c9Vb2YeeWbmW9mmD+2tSQnYWwFKqPJIKZEKA55pQ4Z/b5bf/pM&#10;iXVM5UyCEhk9C0sfFx8/zBudiiGUIHNhCIIomzY6o6VzOo0iy0tRMzsALRQ6CzA1c6iaQ5Qb1iB6&#10;LaNhHE+iBkyuDXBhLVqfOiddBPyiENy9FIUVjsiMYm0uvCa8e/9GizlLD4bpsuJ9GewfqqhZpTDp&#10;FeqJOUaOpvoDqq64AQuFG3CoIyiKiovQA3aTxO+62ZZMi9ALkmP1lSb7/2D58+nVkCrH2Y2mlChW&#10;45B2onXkC7TE25ChRtsUA7caQ12LDoy+2C0afeNtYWr/iy0R9CPX5yu/Ho6jcTgZJZMYXRx9iD2b&#10;JSOPE90+18a6rwJq4oWMGhxg4JWdNtZ1oZcQn82CrPJ1JWVQ/NKIlTTkxHDcjHOh3KRP8FukVKTJ&#10;6GT0EAdwBR6iQ5cK6/ENd415ybX7NlA0DdV60x7yM5JhoFsoq/m6woI3zLpXZnCDsEm8CveCTyEB&#10;k0EvUVKC+fk3u4/HwaKXkgY3MqP2x5EZQYn8pnDks2Q89isclPHDdIiKuffs7z3qWK8AWUjw/jQP&#10;oo938iIWBuo3PJ6lz4oupjjmzqi7iCvX3QkeHxfLZQjCpdXMbdRWcw/tWffj2LVvzOh+Zg7H/QyX&#10;3WXpu9F1sf5LBcujg6IKc72x2vOPCx82oz9Of1H3eoi6/YUsfgEAAP//AwBQSwMEFAAGAAgAAAAh&#10;AAchwlPeAAAACQEAAA8AAABkcnMvZG93bnJldi54bWxMj0FPg0AQhe8m/ofNmHizC5QYiiyNGo0X&#10;L6LR6xRGILKzlF1a9Nc7nupx8r28902xXeygDjT53rGBeBWBIq5d03Nr4O318SoD5QNyg4NjMvBN&#10;Hrbl+VmBeeOO/EKHKrRKStjnaKALYcy19nVHFv3KjcTCPt1kMcg5tbqZ8CjldtBJFF1riz3LQocj&#10;3XdUf1WzNbCP98lH9jM/vD+jT6u72FfzU23M5cVyewMq0BJOYfjTF3UoxWnnZm68GgysUzEPBrL1&#10;BpTwNN0koHYCojgBXRb6/wflLwAAAP//AwBQSwECLQAUAAYACAAAACEAtoM4kv4AAADhAQAAEwAA&#10;AAAAAAAAAAAAAAAAAAAAW0NvbnRlbnRfVHlwZXNdLnhtbFBLAQItABQABgAIAAAAIQA4/SH/1gAA&#10;AJQBAAALAAAAAAAAAAAAAAAAAC8BAABfcmVscy8ucmVsc1BLAQItABQABgAIAAAAIQAHA+NjRgIA&#10;AIoEAAAOAAAAAAAAAAAAAAAAAC4CAABkcnMvZTJvRG9jLnhtbFBLAQItABQABgAIAAAAIQAHIcJT&#10;3gAAAAkBAAAPAAAAAAAAAAAAAAAAAKAEAABkcnMvZG93bnJldi54bWxQSwUGAAAAAAQABADzAAAA&#10;qwUAAAAA&#10;" fillcolor="#e9e4de [3209]" stroked="f" strokeweight=".5pt">
                      <v:textbox>
                        <w:txbxContent>
                          <w:p w14:paraId="192FA890" w14:textId="77777777" w:rsidR="00EE7186" w:rsidRPr="008B11CC" w:rsidRDefault="00EE7186" w:rsidP="00EE7186">
                            <w:pPr>
                              <w:spacing w:after="120"/>
                              <w:rPr>
                                <w:sz w:val="16"/>
                              </w:rPr>
                            </w:pPr>
                            <w:r w:rsidRPr="008B11CC">
                              <w:rPr>
                                <w:b/>
                                <w:i/>
                                <w:sz w:val="16"/>
                              </w:rPr>
                              <w:t xml:space="preserve">Guidance Note for </w:t>
                            </w:r>
                            <w:r>
                              <w:rPr>
                                <w:b/>
                                <w:i/>
                                <w:sz w:val="16"/>
                              </w:rPr>
                              <w:t>i</w:t>
                            </w:r>
                            <w:r w:rsidRPr="008B11CC">
                              <w:rPr>
                                <w:b/>
                                <w:i/>
                                <w:sz w:val="16"/>
                              </w:rPr>
                              <w:t xml:space="preserve">tem </w:t>
                            </w:r>
                            <w:bookmarkStart w:id="406" w:name="Iamhere"/>
                            <w:r>
                              <w:rPr>
                                <w:b/>
                                <w:i/>
                                <w:sz w:val="16"/>
                              </w:rPr>
                              <w:fldChar w:fldCharType="begin"/>
                            </w:r>
                            <w:r>
                              <w:rPr>
                                <w:b/>
                                <w:i/>
                                <w:sz w:val="16"/>
                              </w:rPr>
                              <w:instrText xml:space="preserve"> REF _Ref87974880 \w \h </w:instrText>
                            </w:r>
                            <w:r>
                              <w:rPr>
                                <w:b/>
                                <w:i/>
                                <w:sz w:val="16"/>
                              </w:rPr>
                            </w:r>
                            <w:r>
                              <w:rPr>
                                <w:b/>
                                <w:i/>
                                <w:sz w:val="16"/>
                              </w:rPr>
                              <w:fldChar w:fldCharType="separate"/>
                            </w:r>
                            <w:r>
                              <w:rPr>
                                <w:b/>
                                <w:i/>
                                <w:sz w:val="16"/>
                              </w:rPr>
                              <w:t>8</w:t>
                            </w:r>
                            <w:r>
                              <w:rPr>
                                <w:b/>
                                <w:i/>
                                <w:sz w:val="16"/>
                              </w:rPr>
                              <w:fldChar w:fldCharType="end"/>
                            </w:r>
                            <w:bookmarkEnd w:id="406"/>
                            <w:r w:rsidRPr="008B11CC">
                              <w:rPr>
                                <w:b/>
                                <w:i/>
                                <w:sz w:val="16"/>
                              </w:rPr>
                              <w:t xml:space="preserve">: </w:t>
                            </w:r>
                            <w:r w:rsidRPr="008B11CC">
                              <w:rPr>
                                <w:sz w:val="16"/>
                              </w:rPr>
                              <w:t xml:space="preserve">This item sets out the agreed maximum liability of a party for loss suffered by the other party.  </w:t>
                            </w:r>
                          </w:p>
                          <w:p w14:paraId="5462624C" w14:textId="77777777" w:rsidR="00EE7186" w:rsidRPr="008B11CC" w:rsidRDefault="00EE7186" w:rsidP="00EE7186">
                            <w:pPr>
                              <w:spacing w:after="120"/>
                              <w:rPr>
                                <w:sz w:val="16"/>
                              </w:rPr>
                            </w:pPr>
                            <w:r w:rsidRPr="008B11CC">
                              <w:rPr>
                                <w:sz w:val="16"/>
                              </w:rPr>
                              <w:t xml:space="preserve">The liability cap should be based on a risk assessment (refer to the HERC IP Practical Guide) and can be expressed as a monetary </w:t>
                            </w:r>
                            <w:proofErr w:type="gramStart"/>
                            <w:r w:rsidRPr="008B11CC">
                              <w:rPr>
                                <w:sz w:val="16"/>
                              </w:rPr>
                              <w:t>value, or</w:t>
                            </w:r>
                            <w:proofErr w:type="gramEnd"/>
                            <w:r w:rsidRPr="008B11CC">
                              <w:rPr>
                                <w:sz w:val="16"/>
                              </w:rPr>
                              <w:t xml:space="preserve"> linked to the Fees paid under this Agreement.</w:t>
                            </w:r>
                          </w:p>
                          <w:p w14:paraId="5D61E11D" w14:textId="77777777" w:rsidR="00EE7186" w:rsidRPr="00077476" w:rsidRDefault="00EE7186" w:rsidP="00EE7186">
                            <w:pPr>
                              <w:spacing w:after="120"/>
                              <w:rPr>
                                <w:sz w:val="16"/>
                              </w:rPr>
                            </w:pPr>
                            <w:r w:rsidRPr="008B11CC">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Pr>
                                <w:sz w:val="16"/>
                              </w:rPr>
                              <w:t>11.5(b)</w:t>
                            </w:r>
                            <w:r>
                              <w:rPr>
                                <w:sz w:val="16"/>
                              </w:rPr>
                              <w:fldChar w:fldCharType="end"/>
                            </w:r>
                            <w:r w:rsidRPr="008B11CC">
                              <w:rPr>
                                <w:sz w:val="16"/>
                              </w:rPr>
                              <w:t>.</w:t>
                            </w:r>
                          </w:p>
                          <w:p w14:paraId="0F05F7C5" w14:textId="77777777" w:rsidR="00EE7186" w:rsidRPr="00E24032" w:rsidRDefault="00EE7186" w:rsidP="00EE7186">
                            <w:pPr>
                              <w:rPr>
                                <w:b/>
                                <w:i/>
                                <w:sz w:val="16"/>
                              </w:rPr>
                            </w:pPr>
                          </w:p>
                        </w:txbxContent>
                      </v:textbox>
                      <w10:wrap anchorx="margin"/>
                    </v:shape>
                  </w:pict>
                </mc:Fallback>
              </mc:AlternateContent>
            </w:r>
            <w:r w:rsidR="00EE7186" w:rsidRPr="008D2F4C">
              <w:rPr>
                <w:i/>
                <w:highlight w:val="lightGray"/>
                <w:shd w:val="clear" w:color="auto" w:fill="D9D9D9" w:themeFill="background1" w:themeFillShade="D9"/>
              </w:rPr>
              <w:t xml:space="preserve">[Insert here any agreed departures from the requirements as permitted in clause </w:t>
            </w:r>
            <w:r w:rsidR="00EE7186" w:rsidRPr="008D2F4C">
              <w:rPr>
                <w:i/>
                <w:highlight w:val="lightGray"/>
                <w:shd w:val="clear" w:color="auto" w:fill="D9D9D9" w:themeFill="background1" w:themeFillShade="D9"/>
              </w:rPr>
              <w:fldChar w:fldCharType="begin"/>
            </w:r>
            <w:r w:rsidR="00EE7186" w:rsidRPr="008D2F4C">
              <w:rPr>
                <w:i/>
                <w:highlight w:val="lightGray"/>
                <w:shd w:val="clear" w:color="auto" w:fill="D9D9D9" w:themeFill="background1" w:themeFillShade="D9"/>
              </w:rPr>
              <w:instrText xml:space="preserve"> REF _Ref100176005 \w \h  \* MERGEFORMAT </w:instrText>
            </w:r>
            <w:r w:rsidR="00EE7186" w:rsidRPr="008D2F4C">
              <w:rPr>
                <w:i/>
                <w:highlight w:val="lightGray"/>
                <w:shd w:val="clear" w:color="auto" w:fill="D9D9D9" w:themeFill="background1" w:themeFillShade="D9"/>
              </w:rPr>
            </w:r>
            <w:r w:rsidR="00EE7186" w:rsidRPr="008D2F4C">
              <w:rPr>
                <w:i/>
                <w:highlight w:val="lightGray"/>
                <w:shd w:val="clear" w:color="auto" w:fill="D9D9D9" w:themeFill="background1" w:themeFillShade="D9"/>
              </w:rPr>
              <w:fldChar w:fldCharType="separate"/>
            </w:r>
            <w:r w:rsidR="006B4AC5">
              <w:rPr>
                <w:i/>
                <w:highlight w:val="lightGray"/>
                <w:shd w:val="clear" w:color="auto" w:fill="D9D9D9" w:themeFill="background1" w:themeFillShade="D9"/>
              </w:rPr>
              <w:t>11.2(e)</w:t>
            </w:r>
            <w:r w:rsidR="00EE7186" w:rsidRPr="008D2F4C">
              <w:rPr>
                <w:i/>
                <w:highlight w:val="lightGray"/>
                <w:shd w:val="clear" w:color="auto" w:fill="D9D9D9" w:themeFill="background1" w:themeFillShade="D9"/>
              </w:rPr>
              <w:fldChar w:fldCharType="end"/>
            </w:r>
            <w:r w:rsidR="00EE7186" w:rsidRPr="008D2F4C">
              <w:rPr>
                <w:i/>
                <w:highlight w:val="lightGray"/>
                <w:shd w:val="clear" w:color="auto" w:fill="D9D9D9" w:themeFill="background1" w:themeFillShade="D9"/>
              </w:rPr>
              <w:t>.]</w:t>
            </w:r>
            <w:r w:rsidR="00EE7186">
              <w:rPr>
                <w:b/>
                <w:noProof/>
                <w:lang w:eastAsia="en-AU"/>
              </w:rPr>
              <w:t xml:space="preserve"> </w:t>
            </w:r>
          </w:p>
        </w:tc>
      </w:tr>
      <w:tr w:rsidR="00EE7186" w14:paraId="6AAE55DD" w14:textId="77777777" w:rsidTr="00A0381E">
        <w:tc>
          <w:tcPr>
            <w:tcW w:w="482" w:type="pct"/>
          </w:tcPr>
          <w:p w14:paraId="1BC43334" w14:textId="77777777" w:rsidR="00EE7186" w:rsidRDefault="00EE7186" w:rsidP="00A50872">
            <w:pPr>
              <w:pStyle w:val="ListParagraph"/>
              <w:numPr>
                <w:ilvl w:val="0"/>
                <w:numId w:val="26"/>
              </w:numPr>
              <w:spacing w:after="240"/>
            </w:pPr>
            <w:bookmarkStart w:id="407" w:name="_Ref87974880"/>
          </w:p>
        </w:tc>
        <w:bookmarkEnd w:id="407"/>
        <w:tc>
          <w:tcPr>
            <w:tcW w:w="729" w:type="pct"/>
          </w:tcPr>
          <w:p w14:paraId="50ED10FB" w14:textId="3ECDA669" w:rsidR="00EE7186" w:rsidRPr="00B93606" w:rsidRDefault="00EE7186" w:rsidP="00A0381E">
            <w:r>
              <w:t xml:space="preserve">Clause </w:t>
            </w:r>
            <w:r>
              <w:fldChar w:fldCharType="begin"/>
            </w:r>
            <w:r>
              <w:instrText xml:space="preserve"> REF _Ref82279173 \w \h  \* MERGEFORMAT </w:instrText>
            </w:r>
            <w:r>
              <w:fldChar w:fldCharType="separate"/>
            </w:r>
            <w:r w:rsidR="006B4AC5">
              <w:t>11.5</w:t>
            </w:r>
            <w:r>
              <w:fldChar w:fldCharType="end"/>
            </w:r>
          </w:p>
        </w:tc>
        <w:tc>
          <w:tcPr>
            <w:tcW w:w="1430" w:type="pct"/>
          </w:tcPr>
          <w:p w14:paraId="31B144C7" w14:textId="77777777" w:rsidR="00EE7186" w:rsidRDefault="00EE7186" w:rsidP="00A0381E">
            <w:r>
              <w:t xml:space="preserve">Liability cap </w:t>
            </w:r>
          </w:p>
        </w:tc>
        <w:tc>
          <w:tcPr>
            <w:tcW w:w="2359" w:type="pct"/>
          </w:tcPr>
          <w:p w14:paraId="78A846BA" w14:textId="6B591724" w:rsidR="00EE7186" w:rsidRPr="006312D9" w:rsidRDefault="00EE7186" w:rsidP="00A0381E">
            <w:pPr>
              <w:rPr>
                <w:i/>
                <w:shd w:val="clear" w:color="auto" w:fill="D9D9D9" w:themeFill="background1" w:themeFillShade="D9"/>
              </w:rPr>
            </w:pPr>
            <w:r w:rsidRPr="006312D9">
              <w:rPr>
                <w:i/>
                <w:shd w:val="clear" w:color="auto" w:fill="D9D9D9" w:themeFill="background1" w:themeFillShade="D9"/>
              </w:rPr>
              <w:t xml:space="preserve">[Note: </w:t>
            </w:r>
            <w:r>
              <w:rPr>
                <w:i/>
                <w:shd w:val="clear" w:color="auto" w:fill="D9D9D9" w:themeFill="background1" w:themeFillShade="D9"/>
              </w:rPr>
              <w:t>i</w:t>
            </w:r>
            <w:r w:rsidRPr="006312D9">
              <w:rPr>
                <w:i/>
                <w:shd w:val="clear" w:color="auto" w:fill="D9D9D9" w:themeFill="background1" w:themeFillShade="D9"/>
              </w:rPr>
              <w:t>nsert liability cap amount.]</w:t>
            </w:r>
            <w:r>
              <w:rPr>
                <w:b/>
                <w:noProof/>
                <w:lang w:eastAsia="en-AU"/>
              </w:rPr>
              <w:t xml:space="preserve"> </w:t>
            </w:r>
          </w:p>
        </w:tc>
      </w:tr>
      <w:tr w:rsidR="00EE7186" w14:paraId="22EE5C80" w14:textId="77777777" w:rsidTr="00A0381E">
        <w:tc>
          <w:tcPr>
            <w:tcW w:w="482" w:type="pct"/>
          </w:tcPr>
          <w:p w14:paraId="3D20E8B6" w14:textId="77777777" w:rsidR="00EE7186" w:rsidRDefault="00EE7186" w:rsidP="00A50872">
            <w:pPr>
              <w:pStyle w:val="ListParagraph"/>
              <w:keepNext/>
              <w:keepLines/>
              <w:numPr>
                <w:ilvl w:val="0"/>
                <w:numId w:val="26"/>
              </w:numPr>
              <w:spacing w:after="240"/>
            </w:pPr>
            <w:bookmarkStart w:id="408" w:name="_Ref88122854"/>
          </w:p>
        </w:tc>
        <w:bookmarkEnd w:id="408"/>
        <w:tc>
          <w:tcPr>
            <w:tcW w:w="729" w:type="pct"/>
          </w:tcPr>
          <w:p w14:paraId="328C5766" w14:textId="5EE8DAE5" w:rsidR="00EE7186" w:rsidRDefault="00EE7186" w:rsidP="00E532A8">
            <w:pPr>
              <w:keepNext/>
              <w:keepLines/>
            </w:pPr>
            <w:r>
              <w:t xml:space="preserve">Clause </w:t>
            </w:r>
            <w:r>
              <w:fldChar w:fldCharType="begin"/>
            </w:r>
            <w:r>
              <w:instrText xml:space="preserve"> REF _Ref87352784 \w \h  \* MERGEFORMAT </w:instrText>
            </w:r>
            <w:r>
              <w:fldChar w:fldCharType="separate"/>
            </w:r>
            <w:r w:rsidR="006B4AC5">
              <w:t>13.1</w:t>
            </w:r>
            <w:r>
              <w:fldChar w:fldCharType="end"/>
            </w:r>
          </w:p>
        </w:tc>
        <w:tc>
          <w:tcPr>
            <w:tcW w:w="1430" w:type="pct"/>
          </w:tcPr>
          <w:p w14:paraId="4D01B042" w14:textId="77777777" w:rsidR="00EE7186" w:rsidRDefault="00EE7186" w:rsidP="00E532A8">
            <w:pPr>
              <w:keepNext/>
              <w:keepLines/>
            </w:pPr>
            <w:r>
              <w:t xml:space="preserve">Insurance </w:t>
            </w:r>
          </w:p>
        </w:tc>
        <w:tc>
          <w:tcPr>
            <w:tcW w:w="2359" w:type="pct"/>
          </w:tcPr>
          <w:p w14:paraId="54D3A366" w14:textId="50A9C191" w:rsidR="00EE7186" w:rsidRDefault="00EE7186" w:rsidP="00E532A8">
            <w:pPr>
              <w:keepNext/>
              <w:keepLines/>
              <w:rPr>
                <w:i/>
                <w:shd w:val="clear" w:color="auto" w:fill="D9D9D9" w:themeFill="background1" w:themeFillShade="D9"/>
              </w:rPr>
            </w:pPr>
            <w:r w:rsidRPr="006312D9">
              <w:rPr>
                <w:i/>
                <w:shd w:val="clear" w:color="auto" w:fill="D9D9D9" w:themeFill="background1" w:themeFillShade="D9"/>
              </w:rPr>
              <w:t xml:space="preserve">[Note: </w:t>
            </w:r>
            <w:r>
              <w:rPr>
                <w:i/>
                <w:shd w:val="clear" w:color="auto" w:fill="D9D9D9" w:themeFill="background1" w:themeFillShade="D9"/>
              </w:rPr>
              <w:t>i</w:t>
            </w:r>
            <w:r w:rsidRPr="006312D9">
              <w:rPr>
                <w:i/>
                <w:shd w:val="clear" w:color="auto" w:fill="D9D9D9" w:themeFill="background1" w:themeFillShade="D9"/>
              </w:rPr>
              <w:t>nsert any insurances (and corresponding insurance amounts) covering the Licensee's liability arising out of or in connection with this Agreement.</w:t>
            </w:r>
            <w:r>
              <w:rPr>
                <w:i/>
                <w:shd w:val="clear" w:color="auto" w:fill="D9D9D9" w:themeFill="background1" w:themeFillShade="D9"/>
              </w:rPr>
              <w:t xml:space="preserve"> For example:</w:t>
            </w:r>
            <w:r>
              <w:rPr>
                <w:b/>
                <w:noProof/>
                <w:lang w:eastAsia="en-AU"/>
              </w:rPr>
              <w:t xml:space="preserve"> </w:t>
            </w:r>
          </w:p>
          <w:p w14:paraId="56306E93" w14:textId="77777777" w:rsidR="00EE7186" w:rsidRPr="006312D9" w:rsidRDefault="00EE7186" w:rsidP="00E532A8">
            <w:pPr>
              <w:keepNext/>
              <w:keepLines/>
              <w:rPr>
                <w:i/>
                <w:shd w:val="clear" w:color="auto" w:fill="D9D9D9" w:themeFill="background1" w:themeFillShade="D9"/>
              </w:rPr>
            </w:pPr>
            <w:r w:rsidRPr="006312D9">
              <w:rPr>
                <w:i/>
                <w:shd w:val="clear" w:color="auto" w:fill="D9D9D9" w:themeFill="background1" w:themeFillShade="D9"/>
              </w:rPr>
              <w:t xml:space="preserve">Public and product liability insurance with a limit of liability of not less than [$10 million] for </w:t>
            </w:r>
            <w:proofErr w:type="gramStart"/>
            <w:r w:rsidRPr="006312D9">
              <w:rPr>
                <w:i/>
                <w:shd w:val="clear" w:color="auto" w:fill="D9D9D9" w:themeFill="background1" w:themeFillShade="D9"/>
              </w:rPr>
              <w:t>each and every</w:t>
            </w:r>
            <w:proofErr w:type="gramEnd"/>
            <w:r w:rsidRPr="006312D9">
              <w:rPr>
                <w:i/>
                <w:shd w:val="clear" w:color="auto" w:fill="D9D9D9" w:themeFill="background1" w:themeFillShade="D9"/>
              </w:rPr>
              <w:t xml:space="preserve"> event. </w:t>
            </w:r>
          </w:p>
          <w:p w14:paraId="1B0ED42C" w14:textId="77777777" w:rsidR="00EE7186" w:rsidRPr="006312D9" w:rsidRDefault="00EE7186" w:rsidP="00E532A8">
            <w:pPr>
              <w:keepNext/>
              <w:keepLines/>
              <w:rPr>
                <w:i/>
                <w:shd w:val="clear" w:color="auto" w:fill="D9D9D9" w:themeFill="background1" w:themeFillShade="D9"/>
              </w:rPr>
            </w:pPr>
            <w:r w:rsidRPr="006312D9">
              <w:rPr>
                <w:i/>
                <w:shd w:val="clear" w:color="auto" w:fill="D9D9D9" w:themeFill="background1" w:themeFillShade="D9"/>
              </w:rPr>
              <w:t xml:space="preserve">Professional indemnity insurance with a limit of liability of not less than [$5 million] for </w:t>
            </w:r>
            <w:proofErr w:type="gramStart"/>
            <w:r w:rsidRPr="006312D9">
              <w:rPr>
                <w:i/>
                <w:shd w:val="clear" w:color="auto" w:fill="D9D9D9" w:themeFill="background1" w:themeFillShade="D9"/>
              </w:rPr>
              <w:t>each and every</w:t>
            </w:r>
            <w:proofErr w:type="gramEnd"/>
            <w:r w:rsidRPr="006312D9">
              <w:rPr>
                <w:i/>
                <w:shd w:val="clear" w:color="auto" w:fill="D9D9D9" w:themeFill="background1" w:themeFillShade="D9"/>
              </w:rPr>
              <w:t xml:space="preserve"> event.]</w:t>
            </w:r>
          </w:p>
        </w:tc>
      </w:tr>
      <w:tr w:rsidR="00EE7186" w14:paraId="640BA70A" w14:textId="77777777" w:rsidTr="00A0381E">
        <w:tc>
          <w:tcPr>
            <w:tcW w:w="482" w:type="pct"/>
          </w:tcPr>
          <w:p w14:paraId="2D5F5D0A" w14:textId="77777777" w:rsidR="00EE7186" w:rsidRDefault="00EE7186" w:rsidP="00A50872">
            <w:pPr>
              <w:pStyle w:val="ListParagraph"/>
              <w:keepNext/>
              <w:keepLines/>
              <w:numPr>
                <w:ilvl w:val="0"/>
                <w:numId w:val="26"/>
              </w:numPr>
              <w:spacing w:after="240"/>
            </w:pPr>
            <w:bookmarkStart w:id="409" w:name="_Ref89611788"/>
          </w:p>
        </w:tc>
        <w:bookmarkEnd w:id="409"/>
        <w:tc>
          <w:tcPr>
            <w:tcW w:w="729" w:type="pct"/>
          </w:tcPr>
          <w:p w14:paraId="3E810780" w14:textId="598CB587" w:rsidR="00EE7186" w:rsidRDefault="00EE7186" w:rsidP="00A0381E">
            <w:pPr>
              <w:keepNext/>
              <w:keepLines/>
            </w:pPr>
            <w:r>
              <w:t xml:space="preserve">Clause </w:t>
            </w:r>
            <w:r>
              <w:fldChar w:fldCharType="begin"/>
            </w:r>
            <w:r>
              <w:instrText xml:space="preserve"> REF _Ref89610687 \w \h </w:instrText>
            </w:r>
            <w:r>
              <w:fldChar w:fldCharType="separate"/>
            </w:r>
            <w:r w:rsidR="006B4AC5">
              <w:t>16.1(d)</w:t>
            </w:r>
            <w:r>
              <w:fldChar w:fldCharType="end"/>
            </w:r>
          </w:p>
        </w:tc>
        <w:tc>
          <w:tcPr>
            <w:tcW w:w="1430" w:type="pct"/>
          </w:tcPr>
          <w:p w14:paraId="77097C2F" w14:textId="77777777" w:rsidR="00EE7186" w:rsidRDefault="00EE7186" w:rsidP="00A0381E">
            <w:pPr>
              <w:keepNext/>
              <w:keepLines/>
            </w:pPr>
            <w:r>
              <w:t>Acknowledgement</w:t>
            </w:r>
          </w:p>
        </w:tc>
        <w:tc>
          <w:tcPr>
            <w:tcW w:w="2359" w:type="pct"/>
          </w:tcPr>
          <w:p w14:paraId="41EE0A3D" w14:textId="77777777" w:rsidR="00EE7186" w:rsidRPr="006312D9" w:rsidRDefault="00EE7186" w:rsidP="00A0381E">
            <w:pPr>
              <w:keepNext/>
              <w:keepLines/>
              <w:rPr>
                <w:i/>
                <w:shd w:val="clear" w:color="auto" w:fill="D9D9D9" w:themeFill="background1" w:themeFillShade="D9"/>
              </w:rPr>
            </w:pPr>
            <w:r w:rsidRPr="009C2773">
              <w:t>[</w:t>
            </w:r>
            <w:r w:rsidRPr="00063915">
              <w:rPr>
                <w:i/>
                <w:sz w:val="18"/>
                <w:szCs w:val="18"/>
                <w:highlight w:val="lightGray"/>
              </w:rPr>
              <w:t>Insert</w:t>
            </w:r>
            <w:r>
              <w:rPr>
                <w:i/>
                <w:sz w:val="18"/>
                <w:szCs w:val="18"/>
                <w:highlight w:val="lightGray"/>
              </w:rPr>
              <w:t xml:space="preserve"> or state 'not applicable'</w:t>
            </w:r>
            <w:r w:rsidRPr="00063915">
              <w:rPr>
                <w:i/>
                <w:sz w:val="18"/>
                <w:szCs w:val="18"/>
                <w:highlight w:val="lightGray"/>
              </w:rPr>
              <w:t>.</w:t>
            </w:r>
            <w:r w:rsidRPr="00063915">
              <w:rPr>
                <w:sz w:val="18"/>
                <w:szCs w:val="18"/>
                <w:highlight w:val="lightGray"/>
              </w:rPr>
              <w:t>]</w:t>
            </w:r>
            <w:r>
              <w:rPr>
                <w:b/>
                <w:noProof/>
                <w:lang w:eastAsia="en-AU"/>
              </w:rPr>
              <w:t xml:space="preserve"> </w:t>
            </w:r>
          </w:p>
        </w:tc>
      </w:tr>
      <w:tr w:rsidR="00EE7186" w14:paraId="1E173BC2" w14:textId="77777777" w:rsidTr="00A0381E">
        <w:trPr>
          <w:trHeight w:val="2833"/>
        </w:trPr>
        <w:tc>
          <w:tcPr>
            <w:tcW w:w="482" w:type="pct"/>
          </w:tcPr>
          <w:p w14:paraId="2E142584" w14:textId="77777777" w:rsidR="00EE7186" w:rsidRDefault="00EE7186" w:rsidP="00A50872">
            <w:pPr>
              <w:pStyle w:val="ListParagraph"/>
              <w:numPr>
                <w:ilvl w:val="0"/>
                <w:numId w:val="26"/>
              </w:numPr>
              <w:spacing w:after="240"/>
            </w:pPr>
            <w:bookmarkStart w:id="410" w:name="_Ref87975147"/>
          </w:p>
        </w:tc>
        <w:bookmarkEnd w:id="410"/>
        <w:tc>
          <w:tcPr>
            <w:tcW w:w="729" w:type="pct"/>
          </w:tcPr>
          <w:p w14:paraId="55F00E98" w14:textId="7EFB4059" w:rsidR="00EE7186" w:rsidRDefault="00EE7186" w:rsidP="00A0381E">
            <w:r>
              <w:t xml:space="preserve">Clause </w:t>
            </w:r>
            <w:r>
              <w:fldChar w:fldCharType="begin"/>
            </w:r>
            <w:r>
              <w:instrText xml:space="preserve"> REF _Ref87967362 \w \h </w:instrText>
            </w:r>
            <w:r>
              <w:fldChar w:fldCharType="separate"/>
            </w:r>
            <w:r w:rsidR="006B4AC5">
              <w:t>17</w:t>
            </w:r>
            <w:r>
              <w:fldChar w:fldCharType="end"/>
            </w:r>
          </w:p>
        </w:tc>
        <w:tc>
          <w:tcPr>
            <w:tcW w:w="1430" w:type="pct"/>
          </w:tcPr>
          <w:p w14:paraId="756CCEA8" w14:textId="77777777" w:rsidR="00EE7186" w:rsidRDefault="00EE7186" w:rsidP="00A0381E">
            <w:r>
              <w:t xml:space="preserve">Dispute resolution </w:t>
            </w:r>
          </w:p>
        </w:tc>
        <w:tc>
          <w:tcPr>
            <w:tcW w:w="2359"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623"/>
            </w:tblGrid>
            <w:tr w:rsidR="00EE7186" w14:paraId="349716A3" w14:textId="77777777" w:rsidTr="00A0381E">
              <w:tc>
                <w:tcPr>
                  <w:tcW w:w="2452" w:type="dxa"/>
                </w:tcPr>
                <w:p w14:paraId="6A410362" w14:textId="501DFEF2" w:rsidR="00EE7186" w:rsidRDefault="00EE7186" w:rsidP="00A0381E">
                  <w:r>
                    <w:t xml:space="preserve">Clause </w:t>
                  </w:r>
                  <w:r>
                    <w:fldChar w:fldCharType="begin"/>
                  </w:r>
                  <w:r>
                    <w:instrText xml:space="preserve"> REF _Ref94793455 \n \h </w:instrText>
                  </w:r>
                  <w:r>
                    <w:fldChar w:fldCharType="separate"/>
                  </w:r>
                  <w:r w:rsidR="006B4AC5">
                    <w:t>17.6</w:t>
                  </w:r>
                  <w:r>
                    <w:fldChar w:fldCharType="end"/>
                  </w:r>
                  <w:r>
                    <w:t xml:space="preserve"> (Escalation to court proceedings)</w:t>
                  </w:r>
                </w:p>
              </w:tc>
              <w:tc>
                <w:tcPr>
                  <w:tcW w:w="1155" w:type="dxa"/>
                </w:tcPr>
                <w:p w14:paraId="5B2BA649" w14:textId="77777777" w:rsidR="00EE7186" w:rsidRDefault="00A01589" w:rsidP="00A0381E">
                  <w:sdt>
                    <w:sdtPr>
                      <w:rPr>
                        <w:rFonts w:cs="Arial"/>
                        <w:b/>
                        <w:szCs w:val="20"/>
                      </w:rPr>
                      <w:id w:val="597919093"/>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r w:rsidR="00EE7186">
                    <w:rPr>
                      <w:rFonts w:cs="Arial"/>
                    </w:rPr>
                    <w:t xml:space="preserve"> </w:t>
                  </w:r>
                </w:p>
              </w:tc>
            </w:tr>
            <w:tr w:rsidR="00EE7186" w14:paraId="002160BD" w14:textId="77777777" w:rsidTr="00A0381E">
              <w:tc>
                <w:tcPr>
                  <w:tcW w:w="2452" w:type="dxa"/>
                </w:tcPr>
                <w:p w14:paraId="234C3612" w14:textId="530024B1" w:rsidR="00EE7186" w:rsidRDefault="00EE7186" w:rsidP="00A0381E">
                  <w:r>
                    <w:t xml:space="preserve">Clause </w:t>
                  </w:r>
                  <w:r>
                    <w:fldChar w:fldCharType="begin"/>
                  </w:r>
                  <w:r>
                    <w:instrText xml:space="preserve"> REF _Ref82550511 \w \h </w:instrText>
                  </w:r>
                  <w:r>
                    <w:fldChar w:fldCharType="separate"/>
                  </w:r>
                  <w:r w:rsidR="006B4AC5">
                    <w:t>17.7</w:t>
                  </w:r>
                  <w:r>
                    <w:fldChar w:fldCharType="end"/>
                  </w:r>
                  <w:r>
                    <w:t xml:space="preserve"> (Escalation to arbitral proceedings - WIPO)</w:t>
                  </w:r>
                </w:p>
              </w:tc>
              <w:tc>
                <w:tcPr>
                  <w:tcW w:w="1155" w:type="dxa"/>
                </w:tcPr>
                <w:p w14:paraId="3DC315A0" w14:textId="77777777" w:rsidR="00EE7186" w:rsidRDefault="00A01589" w:rsidP="00A0381E">
                  <w:sdt>
                    <w:sdtPr>
                      <w:rPr>
                        <w:rFonts w:cs="Arial"/>
                        <w:b/>
                        <w:szCs w:val="20"/>
                      </w:rPr>
                      <w:id w:val="692654708"/>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p>
              </w:tc>
            </w:tr>
            <w:tr w:rsidR="00EE7186" w14:paraId="7B4DF40F" w14:textId="77777777" w:rsidTr="00A0381E">
              <w:tc>
                <w:tcPr>
                  <w:tcW w:w="2452" w:type="dxa"/>
                </w:tcPr>
                <w:p w14:paraId="1B88DC53" w14:textId="73786D6D" w:rsidR="00EE7186" w:rsidRDefault="00EE7186" w:rsidP="00A0381E">
                  <w:r>
                    <w:t xml:space="preserve">Clause </w:t>
                  </w:r>
                  <w:r>
                    <w:fldChar w:fldCharType="begin"/>
                  </w:r>
                  <w:r>
                    <w:instrText xml:space="preserve"> REF _Ref82550627 \w \h </w:instrText>
                  </w:r>
                  <w:r>
                    <w:fldChar w:fldCharType="separate"/>
                  </w:r>
                  <w:r w:rsidR="006B4AC5">
                    <w:t>17.8</w:t>
                  </w:r>
                  <w:r>
                    <w:fldChar w:fldCharType="end"/>
                  </w:r>
                  <w:r>
                    <w:t xml:space="preserve"> (Escalation to arbitral proceedings - ACICA)</w:t>
                  </w:r>
                </w:p>
              </w:tc>
              <w:tc>
                <w:tcPr>
                  <w:tcW w:w="1155" w:type="dxa"/>
                </w:tcPr>
                <w:p w14:paraId="6C790F54" w14:textId="77777777" w:rsidR="00EE7186" w:rsidRDefault="00A01589" w:rsidP="00A0381E">
                  <w:sdt>
                    <w:sdtPr>
                      <w:rPr>
                        <w:rFonts w:cs="Arial"/>
                        <w:b/>
                        <w:szCs w:val="20"/>
                      </w:rPr>
                      <w:id w:val="880220944"/>
                      <w14:checkbox>
                        <w14:checked w14:val="0"/>
                        <w14:checkedState w14:val="2612" w14:font="MS Gothic"/>
                        <w14:uncheckedState w14:val="2610" w14:font="MS Gothic"/>
                      </w14:checkbox>
                    </w:sdtPr>
                    <w:sdtEndPr/>
                    <w:sdtContent>
                      <w:r w:rsidR="00EE7186">
                        <w:rPr>
                          <w:rFonts w:ascii="MS Gothic" w:eastAsia="MS Gothic" w:hAnsi="MS Gothic" w:cs="Arial" w:hint="eastAsia"/>
                          <w:b/>
                          <w:szCs w:val="20"/>
                        </w:rPr>
                        <w:t>☐</w:t>
                      </w:r>
                    </w:sdtContent>
                  </w:sdt>
                </w:p>
              </w:tc>
            </w:tr>
          </w:tbl>
          <w:p w14:paraId="7898EF0A" w14:textId="77777777" w:rsidR="00EE7186" w:rsidRDefault="00EE7186" w:rsidP="00A0381E"/>
        </w:tc>
      </w:tr>
    </w:tbl>
    <w:p w14:paraId="7C5C5551" w14:textId="2DBE3E12" w:rsidR="00EE7186" w:rsidRPr="002859A6" w:rsidRDefault="00184C54" w:rsidP="00EE7186">
      <w:r>
        <w:rPr>
          <w:b/>
          <w:noProof/>
          <w:lang w:eastAsia="en-AU"/>
        </w:rPr>
        <mc:AlternateContent>
          <mc:Choice Requires="wps">
            <w:drawing>
              <wp:anchor distT="0" distB="0" distL="114300" distR="114300" simplePos="0" relativeHeight="251728896" behindDoc="0" locked="0" layoutInCell="1" allowOverlap="1" wp14:anchorId="0E0EBA44" wp14:editId="22CB3672">
                <wp:simplePos x="0" y="0"/>
                <wp:positionH relativeFrom="rightMargin">
                  <wp:posOffset>155470</wp:posOffset>
                </wp:positionH>
                <wp:positionV relativeFrom="paragraph">
                  <wp:posOffset>-2043243</wp:posOffset>
                </wp:positionV>
                <wp:extent cx="2631440" cy="485030"/>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2631440" cy="485030"/>
                        </a:xfrm>
                        <a:prstGeom prst="rect">
                          <a:avLst/>
                        </a:prstGeom>
                        <a:solidFill>
                          <a:schemeClr val="accent6"/>
                        </a:solidFill>
                        <a:ln w="6350">
                          <a:noFill/>
                        </a:ln>
                      </wps:spPr>
                      <wps:txbx>
                        <w:txbxContent>
                          <w:p w14:paraId="4FE8C04B" w14:textId="77777777" w:rsidR="00EE7186" w:rsidRPr="000201D9" w:rsidRDefault="00EE7186" w:rsidP="00EE7186">
                            <w:r>
                              <w:rPr>
                                <w:b/>
                                <w:i/>
                                <w:sz w:val="16"/>
                              </w:rPr>
                              <w:t xml:space="preserve">Guidance Note for item </w:t>
                            </w:r>
                            <w:r>
                              <w:rPr>
                                <w:b/>
                                <w:i/>
                                <w:sz w:val="16"/>
                              </w:rPr>
                              <w:fldChar w:fldCharType="begin"/>
                            </w:r>
                            <w:r>
                              <w:rPr>
                                <w:b/>
                                <w:i/>
                                <w:sz w:val="16"/>
                              </w:rPr>
                              <w:instrText xml:space="preserve"> REF _Ref87975147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0201D9">
                              <w:rPr>
                                <w:sz w:val="16"/>
                              </w:rPr>
                              <w:t>Tick the</w:t>
                            </w:r>
                            <w:r>
                              <w:rPr>
                                <w:sz w:val="16"/>
                              </w:rPr>
                              <w:t xml:space="preserve"> applicable</w:t>
                            </w:r>
                            <w:r w:rsidRPr="000201D9">
                              <w:rPr>
                                <w:sz w:val="16"/>
                              </w:rPr>
                              <w:t xml:space="preserve"> dispute resolution provision.</w:t>
                            </w:r>
                            <w:r>
                              <w:rPr>
                                <w:sz w:val="16"/>
                              </w:rPr>
                              <w:t xml:space="preserve"> Further guidance is provided at clauses </w:t>
                            </w:r>
                            <w:r>
                              <w:rPr>
                                <w:sz w:val="16"/>
                              </w:rPr>
                              <w:fldChar w:fldCharType="begin"/>
                            </w:r>
                            <w:r>
                              <w:rPr>
                                <w:sz w:val="16"/>
                              </w:rPr>
                              <w:instrText xml:space="preserve"> REF _Ref94793221 \w \h </w:instrText>
                            </w:r>
                            <w:r>
                              <w:rPr>
                                <w:sz w:val="16"/>
                              </w:rPr>
                            </w:r>
                            <w:r>
                              <w:rPr>
                                <w:sz w:val="16"/>
                              </w:rPr>
                              <w:fldChar w:fldCharType="separate"/>
                            </w:r>
                            <w:r>
                              <w:rPr>
                                <w:sz w:val="16"/>
                              </w:rPr>
                              <w:t>17.6</w:t>
                            </w:r>
                            <w:r>
                              <w:rPr>
                                <w:sz w:val="16"/>
                              </w:rPr>
                              <w:fldChar w:fldCharType="end"/>
                            </w:r>
                            <w:r w:rsidRPr="000201D9">
                              <w:rPr>
                                <w:sz w:val="16"/>
                              </w:rPr>
                              <w:t xml:space="preserve">, </w:t>
                            </w:r>
                            <w:r w:rsidRPr="000201D9">
                              <w:rPr>
                                <w:sz w:val="16"/>
                              </w:rPr>
                              <w:fldChar w:fldCharType="begin"/>
                            </w:r>
                            <w:r w:rsidRPr="000201D9">
                              <w:rPr>
                                <w:sz w:val="16"/>
                              </w:rPr>
                              <w:instrText xml:space="preserve"> REF _Ref82550511 \w \h  \* MERGEFORMAT </w:instrText>
                            </w:r>
                            <w:r w:rsidRPr="000201D9">
                              <w:rPr>
                                <w:sz w:val="16"/>
                              </w:rPr>
                            </w:r>
                            <w:r w:rsidRPr="000201D9">
                              <w:rPr>
                                <w:sz w:val="16"/>
                              </w:rPr>
                              <w:fldChar w:fldCharType="separate"/>
                            </w:r>
                            <w:r>
                              <w:rPr>
                                <w:sz w:val="16"/>
                              </w:rPr>
                              <w:t>17.7</w:t>
                            </w:r>
                            <w:r w:rsidRPr="000201D9">
                              <w:rPr>
                                <w:sz w:val="16"/>
                              </w:rPr>
                              <w:fldChar w:fldCharType="end"/>
                            </w:r>
                            <w:r w:rsidRPr="000201D9">
                              <w:rPr>
                                <w:sz w:val="16"/>
                              </w:rPr>
                              <w:t xml:space="preserve"> and </w:t>
                            </w:r>
                            <w:r w:rsidRPr="000201D9">
                              <w:rPr>
                                <w:sz w:val="16"/>
                              </w:rPr>
                              <w:fldChar w:fldCharType="begin"/>
                            </w:r>
                            <w:r w:rsidRPr="000201D9">
                              <w:rPr>
                                <w:sz w:val="16"/>
                              </w:rPr>
                              <w:instrText xml:space="preserve"> REF _Ref82550627 \w \h  \* MERGEFORMAT </w:instrText>
                            </w:r>
                            <w:r w:rsidRPr="000201D9">
                              <w:rPr>
                                <w:sz w:val="16"/>
                              </w:rPr>
                            </w:r>
                            <w:r w:rsidRPr="000201D9">
                              <w:rPr>
                                <w:sz w:val="16"/>
                              </w:rPr>
                              <w:fldChar w:fldCharType="separate"/>
                            </w:r>
                            <w:r>
                              <w:rPr>
                                <w:sz w:val="16"/>
                              </w:rPr>
                              <w:t>17.8</w:t>
                            </w:r>
                            <w:r w:rsidRPr="000201D9">
                              <w:rPr>
                                <w:sz w:val="16"/>
                              </w:rPr>
                              <w:fldChar w:fldCharType="end"/>
                            </w:r>
                            <w:r w:rsidRPr="000201D9">
                              <w:rPr>
                                <w:sz w:val="16"/>
                              </w:rPr>
                              <w:t xml:space="preserve"> respectively.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EBA44" id="Text Box 141" o:spid="_x0000_s1100" type="#_x0000_t202" style="position:absolute;margin-left:12.25pt;margin-top:-160.9pt;width:207.2pt;height:38.2pt;z-index:251728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PvRwIAAIkEAAAOAAAAZHJzL2Uyb0RvYy54bWysVE1vGjEQvVfqf7B8LwsESIqyRDQRVSWU&#10;RIIqZ+P1hpW8Htc27NJf32cvEJr2VPVi7Jm38/HeDLd3ba3ZXjlfkcn5oNfnTBlJRWVec/59vfh0&#10;w5kPwhRCk1E5PyjP72YfP9w2dqqGtCVdKMcQxPhpY3O+DcFOs8zLraqF75FVBs6SXC0Cnu41K5xo&#10;EL3W2bDfn2QNucI6ksp7WB86J5+l+GWpZHgqS68C0zlHbSGdLp2beGazWzF9dcJuK3ksQ/xDFbWo&#10;DJKeQz2IINjOVX+EqivpyFMZepLqjMqykir1gG4G/XfdrLbCqtQLyPH2TJP/f2Hl4/7ZsaqAdqMB&#10;Z0bUEGmt2sC+UMuiDQw11k8BXFlAQwsH0Ce7hzE23paujr9oicEPrg9nfmM4CeNwcjUYjeCS8I1u&#10;xv2rJED29rV1PnxVVLN4ybmDfolWsV/6gEoAPUFiMk+6KhaV1ukRZ0bda8f2AmoLKZUJk1gnvvoN&#10;qQ1rcj65GvdTcEMxRIfTBvDYb9dXvIV20yaGrkenpjdUHMCFo26evJWLCgUvhQ/PwmGA0COWIjzh&#10;KDUhGR1vnG3J/fybPeKhK7ycNRjInPsfO+EUZ/qbgeKfO+pCeozG10PkcJeezaXH7Op7AgvQFNWl&#10;a8QHfbqWjuoX7M48ZoVLGIncOQ+n633o1gS7J9V8nkCYWSvC0qysjKEj61GOdfsinD1qFqD2I51G&#10;V0zfSddh45eG5rtAZZV0jUR3rB75x7wn4Y67GRfq8p1Qb/8gs18AAAD//wMAUEsDBBQABgAIAAAA&#10;IQClNtwj3wAAAAwBAAAPAAAAZHJzL2Rvd25yZXYueG1sTI/BToRAEETvJv7DpE287Q6waBAZNmo0&#10;XryIRq+90AKR6WGZYRf9etuTHrvqpbqq2C52UAeafO/YQLyOQBHXrum5NfD68rDKQPmA3ODgmAx8&#10;kYdteXpSYN64Iz/ToQqtkhD2ORroQhhzrX3dkUW/diOxeB9ushjknFrdTHiUcDvoJIoutcWe5UOH&#10;I911VH9WszWwj/fJe/Y93789oU+r29hX82NtzPnZcnMNKtAS/mD4rS/VoZROOzdz49VgIEkvhDSw&#10;2iSxbBAi3WRXoHYiiZeCLgv9f0T5AwAA//8DAFBLAQItABQABgAIAAAAIQC2gziS/gAAAOEBAAAT&#10;AAAAAAAAAAAAAAAAAAAAAABbQ29udGVudF9UeXBlc10ueG1sUEsBAi0AFAAGAAgAAAAhADj9If/W&#10;AAAAlAEAAAsAAAAAAAAAAAAAAAAALwEAAF9yZWxzLy5yZWxzUEsBAi0AFAAGAAgAAAAhAKaDQ+9H&#10;AgAAiQQAAA4AAAAAAAAAAAAAAAAALgIAAGRycy9lMm9Eb2MueG1sUEsBAi0AFAAGAAgAAAAhAKU2&#10;3CPfAAAADAEAAA8AAAAAAAAAAAAAAAAAoQQAAGRycy9kb3ducmV2LnhtbFBLBQYAAAAABAAEAPMA&#10;AACtBQAAAAA=&#10;" fillcolor="#e9e4de [3209]" stroked="f" strokeweight=".5pt">
                <v:textbox>
                  <w:txbxContent>
                    <w:p w14:paraId="4FE8C04B" w14:textId="77777777" w:rsidR="00EE7186" w:rsidRPr="000201D9" w:rsidRDefault="00EE7186" w:rsidP="00EE7186">
                      <w:r>
                        <w:rPr>
                          <w:b/>
                          <w:i/>
                          <w:sz w:val="16"/>
                        </w:rPr>
                        <w:t xml:space="preserve">Guidance Note for item </w:t>
                      </w:r>
                      <w:r>
                        <w:rPr>
                          <w:b/>
                          <w:i/>
                          <w:sz w:val="16"/>
                        </w:rPr>
                        <w:fldChar w:fldCharType="begin"/>
                      </w:r>
                      <w:r>
                        <w:rPr>
                          <w:b/>
                          <w:i/>
                          <w:sz w:val="16"/>
                        </w:rPr>
                        <w:instrText xml:space="preserve"> REF _Ref87975147 \w \h </w:instrText>
                      </w:r>
                      <w:r>
                        <w:rPr>
                          <w:b/>
                          <w:i/>
                          <w:sz w:val="16"/>
                        </w:rPr>
                      </w:r>
                      <w:r>
                        <w:rPr>
                          <w:b/>
                          <w:i/>
                          <w:sz w:val="16"/>
                        </w:rPr>
                        <w:fldChar w:fldCharType="separate"/>
                      </w:r>
                      <w:r>
                        <w:rPr>
                          <w:b/>
                          <w:i/>
                          <w:sz w:val="16"/>
                        </w:rPr>
                        <w:t>11</w:t>
                      </w:r>
                      <w:r>
                        <w:rPr>
                          <w:b/>
                          <w:i/>
                          <w:sz w:val="16"/>
                        </w:rPr>
                        <w:fldChar w:fldCharType="end"/>
                      </w:r>
                      <w:r>
                        <w:rPr>
                          <w:b/>
                          <w:i/>
                          <w:sz w:val="16"/>
                        </w:rPr>
                        <w:t xml:space="preserve">: </w:t>
                      </w:r>
                      <w:r w:rsidRPr="000201D9">
                        <w:rPr>
                          <w:sz w:val="16"/>
                        </w:rPr>
                        <w:t>Tick the</w:t>
                      </w:r>
                      <w:r>
                        <w:rPr>
                          <w:sz w:val="16"/>
                        </w:rPr>
                        <w:t xml:space="preserve"> applicable</w:t>
                      </w:r>
                      <w:r w:rsidRPr="000201D9">
                        <w:rPr>
                          <w:sz w:val="16"/>
                        </w:rPr>
                        <w:t xml:space="preserve"> dispute resolution provision.</w:t>
                      </w:r>
                      <w:r>
                        <w:rPr>
                          <w:sz w:val="16"/>
                        </w:rPr>
                        <w:t xml:space="preserve"> Further guidance is provided at clauses </w:t>
                      </w:r>
                      <w:r>
                        <w:rPr>
                          <w:sz w:val="16"/>
                        </w:rPr>
                        <w:fldChar w:fldCharType="begin"/>
                      </w:r>
                      <w:r>
                        <w:rPr>
                          <w:sz w:val="16"/>
                        </w:rPr>
                        <w:instrText xml:space="preserve"> REF _Ref94793221 \w \h </w:instrText>
                      </w:r>
                      <w:r>
                        <w:rPr>
                          <w:sz w:val="16"/>
                        </w:rPr>
                      </w:r>
                      <w:r>
                        <w:rPr>
                          <w:sz w:val="16"/>
                        </w:rPr>
                        <w:fldChar w:fldCharType="separate"/>
                      </w:r>
                      <w:r>
                        <w:rPr>
                          <w:sz w:val="16"/>
                        </w:rPr>
                        <w:t>17.6</w:t>
                      </w:r>
                      <w:r>
                        <w:rPr>
                          <w:sz w:val="16"/>
                        </w:rPr>
                        <w:fldChar w:fldCharType="end"/>
                      </w:r>
                      <w:r w:rsidRPr="000201D9">
                        <w:rPr>
                          <w:sz w:val="16"/>
                        </w:rPr>
                        <w:t xml:space="preserve">, </w:t>
                      </w:r>
                      <w:r w:rsidRPr="000201D9">
                        <w:rPr>
                          <w:sz w:val="16"/>
                        </w:rPr>
                        <w:fldChar w:fldCharType="begin"/>
                      </w:r>
                      <w:r w:rsidRPr="000201D9">
                        <w:rPr>
                          <w:sz w:val="16"/>
                        </w:rPr>
                        <w:instrText xml:space="preserve"> REF _Ref82550511 \w \h  \* MERGEFORMAT </w:instrText>
                      </w:r>
                      <w:r w:rsidRPr="000201D9">
                        <w:rPr>
                          <w:sz w:val="16"/>
                        </w:rPr>
                      </w:r>
                      <w:r w:rsidRPr="000201D9">
                        <w:rPr>
                          <w:sz w:val="16"/>
                        </w:rPr>
                        <w:fldChar w:fldCharType="separate"/>
                      </w:r>
                      <w:r>
                        <w:rPr>
                          <w:sz w:val="16"/>
                        </w:rPr>
                        <w:t>17.7</w:t>
                      </w:r>
                      <w:r w:rsidRPr="000201D9">
                        <w:rPr>
                          <w:sz w:val="16"/>
                        </w:rPr>
                        <w:fldChar w:fldCharType="end"/>
                      </w:r>
                      <w:r w:rsidRPr="000201D9">
                        <w:rPr>
                          <w:sz w:val="16"/>
                        </w:rPr>
                        <w:t xml:space="preserve"> and </w:t>
                      </w:r>
                      <w:r w:rsidRPr="000201D9">
                        <w:rPr>
                          <w:sz w:val="16"/>
                        </w:rPr>
                        <w:fldChar w:fldCharType="begin"/>
                      </w:r>
                      <w:r w:rsidRPr="000201D9">
                        <w:rPr>
                          <w:sz w:val="16"/>
                        </w:rPr>
                        <w:instrText xml:space="preserve"> REF _Ref82550627 \w \h  \* MERGEFORMAT </w:instrText>
                      </w:r>
                      <w:r w:rsidRPr="000201D9">
                        <w:rPr>
                          <w:sz w:val="16"/>
                        </w:rPr>
                      </w:r>
                      <w:r w:rsidRPr="000201D9">
                        <w:rPr>
                          <w:sz w:val="16"/>
                        </w:rPr>
                        <w:fldChar w:fldCharType="separate"/>
                      </w:r>
                      <w:r>
                        <w:rPr>
                          <w:sz w:val="16"/>
                        </w:rPr>
                        <w:t>17.8</w:t>
                      </w:r>
                      <w:r w:rsidRPr="000201D9">
                        <w:rPr>
                          <w:sz w:val="16"/>
                        </w:rPr>
                        <w:fldChar w:fldCharType="end"/>
                      </w:r>
                      <w:r w:rsidRPr="000201D9">
                        <w:rPr>
                          <w:sz w:val="16"/>
                        </w:rPr>
                        <w:t xml:space="preserve"> respectively. </w:t>
                      </w:r>
                    </w:p>
                  </w:txbxContent>
                </v:textbox>
                <w10:wrap anchorx="margin"/>
              </v:shape>
            </w:pict>
          </mc:Fallback>
        </mc:AlternateContent>
      </w:r>
      <w:r>
        <w:rPr>
          <w:b/>
          <w:noProof/>
          <w:lang w:eastAsia="en-AU"/>
        </w:rPr>
        <mc:AlternateContent>
          <mc:Choice Requires="wps">
            <w:drawing>
              <wp:anchor distT="0" distB="0" distL="114300" distR="114300" simplePos="0" relativeHeight="251727872" behindDoc="0" locked="0" layoutInCell="1" allowOverlap="1" wp14:anchorId="07245421" wp14:editId="4AED744F">
                <wp:simplePos x="0" y="0"/>
                <wp:positionH relativeFrom="rightMargin">
                  <wp:posOffset>142875</wp:posOffset>
                </wp:positionH>
                <wp:positionV relativeFrom="paragraph">
                  <wp:posOffset>-3178108</wp:posOffset>
                </wp:positionV>
                <wp:extent cx="2631440" cy="914400"/>
                <wp:effectExtent l="0" t="0" r="0" b="0"/>
                <wp:wrapNone/>
                <wp:docPr id="140" name="Text Box 140"/>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chemeClr val="accent6"/>
                        </a:solidFill>
                        <a:ln w="6350">
                          <a:noFill/>
                        </a:ln>
                      </wps:spPr>
                      <wps:txbx>
                        <w:txbxContent>
                          <w:p w14:paraId="5B3A6755" w14:textId="77777777" w:rsidR="00EE7186" w:rsidRPr="00465572" w:rsidRDefault="00EE7186" w:rsidP="00EE7186">
                            <w:pPr>
                              <w:spacing w:after="120"/>
                              <w:rPr>
                                <w:b/>
                                <w:i/>
                                <w:sz w:val="16"/>
                              </w:rPr>
                            </w:pPr>
                            <w:r>
                              <w:rPr>
                                <w:b/>
                                <w:i/>
                                <w:sz w:val="16"/>
                              </w:rPr>
                              <w:t xml:space="preserve">Guidance Note for item </w:t>
                            </w:r>
                            <w:r>
                              <w:rPr>
                                <w:b/>
                                <w:i/>
                                <w:sz w:val="16"/>
                              </w:rPr>
                              <w:fldChar w:fldCharType="begin"/>
                            </w:r>
                            <w:r>
                              <w:rPr>
                                <w:b/>
                                <w:i/>
                                <w:sz w:val="16"/>
                              </w:rPr>
                              <w:instrText xml:space="preserve"> REF _Ref89611788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077476">
                              <w:rPr>
                                <w:sz w:val="16"/>
                              </w:rPr>
                              <w:t xml:space="preserve">If the </w:t>
                            </w:r>
                            <w:r>
                              <w:rPr>
                                <w:sz w:val="16"/>
                              </w:rPr>
                              <w:t>Licensor</w:t>
                            </w:r>
                            <w:r w:rsidRPr="00077476">
                              <w:rPr>
                                <w:sz w:val="16"/>
                              </w:rPr>
                              <w:t xml:space="preserve"> </w:t>
                            </w:r>
                            <w:r>
                              <w:rPr>
                                <w:sz w:val="16"/>
                              </w:rPr>
                              <w:t>requires</w:t>
                            </w:r>
                            <w:r w:rsidRPr="00077476">
                              <w:rPr>
                                <w:sz w:val="16"/>
                              </w:rPr>
                              <w:t xml:space="preserve"> to be acknowledged in any </w:t>
                            </w:r>
                            <w:r>
                              <w:rPr>
                                <w:sz w:val="16"/>
                              </w:rPr>
                              <w:t>Licensee</w:t>
                            </w:r>
                            <w:r w:rsidRPr="00077476">
                              <w:rPr>
                                <w:sz w:val="16"/>
                              </w:rPr>
                              <w:t xml:space="preserve"> publication that relates to the </w:t>
                            </w:r>
                            <w:r>
                              <w:rPr>
                                <w:sz w:val="16"/>
                              </w:rPr>
                              <w:t>Licensed IPR</w:t>
                            </w:r>
                            <w:r w:rsidRPr="00077476">
                              <w:rPr>
                                <w:sz w:val="16"/>
                              </w:rPr>
                              <w:t xml:space="preserve"> (for example, journal papers or articles), the details of the form of acknowled</w:t>
                            </w:r>
                            <w:r w:rsidRPr="0050709B">
                              <w:rPr>
                                <w:sz w:val="16"/>
                              </w:rPr>
                              <w:t>gment should be specified in</w:t>
                            </w:r>
                            <w:r>
                              <w:rPr>
                                <w:sz w:val="16"/>
                              </w:rPr>
                              <w:t xml:space="preserve"> this</w:t>
                            </w:r>
                            <w:r w:rsidRPr="0050709B">
                              <w:rPr>
                                <w:sz w:val="16"/>
                              </w:rPr>
                              <w:t xml:space="preserve"> i</w:t>
                            </w:r>
                            <w:r w:rsidRPr="00077476">
                              <w:rPr>
                                <w:sz w:val="16"/>
                              </w:rPr>
                              <w:t xml:space="preserve">tem. For example, the </w:t>
                            </w:r>
                            <w:r>
                              <w:rPr>
                                <w:sz w:val="16"/>
                              </w:rPr>
                              <w:t>Licensor</w:t>
                            </w:r>
                            <w:r w:rsidRPr="00077476">
                              <w:rPr>
                                <w:sz w:val="16"/>
                              </w:rPr>
                              <w:t xml:space="preserve"> may specify that its contribution be acknowledged in any abstract of a journal paper.</w:t>
                            </w:r>
                            <w:r w:rsidDel="00544C08">
                              <w:rPr>
                                <w:b/>
                                <w:i/>
                                <w:sz w:val="16"/>
                              </w:rPr>
                              <w:t xml:space="preserve"> </w:t>
                            </w:r>
                          </w:p>
                          <w:p w14:paraId="6A9B187E"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5421" id="Text Box 140" o:spid="_x0000_s1101" type="#_x0000_t202" style="position:absolute;margin-left:11.25pt;margin-top:-250.25pt;width:207.2pt;height:1in;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CcRQIAAIkEAAAOAAAAZHJzL2Uyb0RvYy54bWysVMFuGjEQvVfqP1i+NwsESLrKElGiVJVQ&#10;EolUORuvF1byelzbsEu/vs9eSGjaU9WLGXvevpl5M8PNbddotlfO12QKPrwYcKaMpLI2m4J/f77/&#10;dM2ZD8KUQpNRBT8oz29nHz/ctDZXI9qSLpVjIDE+b23BtyHYPMu83KpG+AuyysBZkWtEwNVtstKJ&#10;FuyNzkaDwTRryZXWkVTe4/Wud/JZ4q8qJcNjVXkVmC44cgvpdOlcxzOb3Yh844Td1vKYhviHLBpR&#10;GwR9pboTQbCdq/+gamrpyFMVLiQ1GVVVLVWqAdUMB++qWW2FVakWiOPtq0z+/9HKh/2TY3WJ3o2h&#10;jxENmvSsusC+UMfiGxRqrc8BXFlAQwcH0Kd3j8dYeFe5Jv6iJAY/uA6v+kY6icfR9HI4jmEkfJ+j&#10;meizt6+t8+GrooZFo+AO/Uuyiv3SB2QC6AkSg3nSdXlfa50ucWbUQju2F+i2kFKZMI154qvfkNqw&#10;tuDTy8kgkRuKFD1OG8BjvX1d0QrduksKXU1ORa+pPEALR/08eSvvayS8FD48CYcBQo1YivCIo9KE&#10;YHS0ONuS+/m394hHX+HlrMVAFtz/2AmnONPfDDqe9MIEp8t4cjVCDHfuWZ97zK5ZEFQYYv2sTGbE&#10;B30yK0fNC3ZnHqPCJYxE7IKHk7kI/Zpg96SazxMIM2tFWJqVlZE6qh7b8dy9CGePPQvo9gOdRlfk&#10;71rXY+OXhua7QFWd+hqF7lU96o95T4077mZcqPN7Qr39g8x+AQAA//8DAFBLAwQUAAYACAAAACEA&#10;7BypQOEAAAAMAQAADwAAAGRycy9kb3ducmV2LnhtbEyPTU+DQBCG7yb+h82YeGsXaCEtsjRqNF68&#10;iMZet+wIRHaWskuL/nrHk97m48k7zxS72fbihKPvHCmIlxEIpNqZjhoFb6+Piw0IHzQZ3TtCBV/o&#10;YVdeXhQ6N+5ML3iqQiM4hHyuFbQhDLmUvm7Rar90AxLvPtxodeB2bKQZ9ZnDbS+TKMqk1R3xhVYP&#10;eN9i/VlNVsExPib7zff08P6s/bq6i301PdVKXV/NtzcgAs7hD4ZffVaHkp0ObiLjRa8gSVImFSzS&#10;KOKKifUq24I48GiVZinIspD/nyh/AAAA//8DAFBLAQItABQABgAIAAAAIQC2gziS/gAAAOEBAAAT&#10;AAAAAAAAAAAAAAAAAAAAAABbQ29udGVudF9UeXBlc10ueG1sUEsBAi0AFAAGAAgAAAAhADj9If/W&#10;AAAAlAEAAAsAAAAAAAAAAAAAAAAALwEAAF9yZWxzLy5yZWxzUEsBAi0AFAAGAAgAAAAhAAcs4JxF&#10;AgAAiQQAAA4AAAAAAAAAAAAAAAAALgIAAGRycy9lMm9Eb2MueG1sUEsBAi0AFAAGAAgAAAAhAOwc&#10;qUDhAAAADAEAAA8AAAAAAAAAAAAAAAAAnwQAAGRycy9kb3ducmV2LnhtbFBLBQYAAAAABAAEAPMA&#10;AACtBQAAAAA=&#10;" fillcolor="#e9e4de [3209]" stroked="f" strokeweight=".5pt">
                <v:textbox>
                  <w:txbxContent>
                    <w:p w14:paraId="5B3A6755" w14:textId="77777777" w:rsidR="00EE7186" w:rsidRPr="00465572" w:rsidRDefault="00EE7186" w:rsidP="00EE7186">
                      <w:pPr>
                        <w:spacing w:after="120"/>
                        <w:rPr>
                          <w:b/>
                          <w:i/>
                          <w:sz w:val="16"/>
                        </w:rPr>
                      </w:pPr>
                      <w:r>
                        <w:rPr>
                          <w:b/>
                          <w:i/>
                          <w:sz w:val="16"/>
                        </w:rPr>
                        <w:t xml:space="preserve">Guidance Note for item </w:t>
                      </w:r>
                      <w:r>
                        <w:rPr>
                          <w:b/>
                          <w:i/>
                          <w:sz w:val="16"/>
                        </w:rPr>
                        <w:fldChar w:fldCharType="begin"/>
                      </w:r>
                      <w:r>
                        <w:rPr>
                          <w:b/>
                          <w:i/>
                          <w:sz w:val="16"/>
                        </w:rPr>
                        <w:instrText xml:space="preserve"> REF _Ref89611788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077476">
                        <w:rPr>
                          <w:sz w:val="16"/>
                        </w:rPr>
                        <w:t xml:space="preserve">If the </w:t>
                      </w:r>
                      <w:r>
                        <w:rPr>
                          <w:sz w:val="16"/>
                        </w:rPr>
                        <w:t>Licensor</w:t>
                      </w:r>
                      <w:r w:rsidRPr="00077476">
                        <w:rPr>
                          <w:sz w:val="16"/>
                        </w:rPr>
                        <w:t xml:space="preserve"> </w:t>
                      </w:r>
                      <w:r>
                        <w:rPr>
                          <w:sz w:val="16"/>
                        </w:rPr>
                        <w:t>requires</w:t>
                      </w:r>
                      <w:r w:rsidRPr="00077476">
                        <w:rPr>
                          <w:sz w:val="16"/>
                        </w:rPr>
                        <w:t xml:space="preserve"> to be acknowledged in any </w:t>
                      </w:r>
                      <w:r>
                        <w:rPr>
                          <w:sz w:val="16"/>
                        </w:rPr>
                        <w:t>Licensee</w:t>
                      </w:r>
                      <w:r w:rsidRPr="00077476">
                        <w:rPr>
                          <w:sz w:val="16"/>
                        </w:rPr>
                        <w:t xml:space="preserve"> publication that relates to the </w:t>
                      </w:r>
                      <w:r>
                        <w:rPr>
                          <w:sz w:val="16"/>
                        </w:rPr>
                        <w:t>Licensed IPR</w:t>
                      </w:r>
                      <w:r w:rsidRPr="00077476">
                        <w:rPr>
                          <w:sz w:val="16"/>
                        </w:rPr>
                        <w:t xml:space="preserve"> (for example, journal papers or articles), the details of the form of acknowled</w:t>
                      </w:r>
                      <w:r w:rsidRPr="0050709B">
                        <w:rPr>
                          <w:sz w:val="16"/>
                        </w:rPr>
                        <w:t>gment should be specified in</w:t>
                      </w:r>
                      <w:r>
                        <w:rPr>
                          <w:sz w:val="16"/>
                        </w:rPr>
                        <w:t xml:space="preserve"> this</w:t>
                      </w:r>
                      <w:r w:rsidRPr="0050709B">
                        <w:rPr>
                          <w:sz w:val="16"/>
                        </w:rPr>
                        <w:t xml:space="preserve"> i</w:t>
                      </w:r>
                      <w:r w:rsidRPr="00077476">
                        <w:rPr>
                          <w:sz w:val="16"/>
                        </w:rPr>
                        <w:t xml:space="preserve">tem. For example, the </w:t>
                      </w:r>
                      <w:r>
                        <w:rPr>
                          <w:sz w:val="16"/>
                        </w:rPr>
                        <w:t>Licensor</w:t>
                      </w:r>
                      <w:r w:rsidRPr="00077476">
                        <w:rPr>
                          <w:sz w:val="16"/>
                        </w:rPr>
                        <w:t xml:space="preserve"> may specify that its contribution be acknowledged in any abstract of a journal paper.</w:t>
                      </w:r>
                      <w:r w:rsidDel="00544C08">
                        <w:rPr>
                          <w:b/>
                          <w:i/>
                          <w:sz w:val="16"/>
                        </w:rPr>
                        <w:t xml:space="preserve"> </w:t>
                      </w:r>
                    </w:p>
                    <w:p w14:paraId="6A9B187E" w14:textId="77777777" w:rsidR="00EE7186" w:rsidRPr="00E24032" w:rsidRDefault="00EE7186" w:rsidP="00EE7186">
                      <w:pPr>
                        <w:rPr>
                          <w:b/>
                          <w:i/>
                          <w:sz w:val="16"/>
                        </w:rPr>
                      </w:pPr>
                    </w:p>
                  </w:txbxContent>
                </v:textbox>
                <w10:wrap anchorx="margin"/>
              </v:shape>
            </w:pict>
          </mc:Fallback>
        </mc:AlternateContent>
      </w:r>
      <w:r w:rsidR="00E532A8">
        <w:rPr>
          <w:b/>
          <w:noProof/>
          <w:lang w:eastAsia="en-AU"/>
        </w:rPr>
        <mc:AlternateContent>
          <mc:Choice Requires="wps">
            <w:drawing>
              <wp:anchor distT="0" distB="0" distL="114300" distR="114300" simplePos="0" relativeHeight="251739136" behindDoc="0" locked="0" layoutInCell="1" allowOverlap="1" wp14:anchorId="3B72794E" wp14:editId="3749E8BC">
                <wp:simplePos x="0" y="0"/>
                <wp:positionH relativeFrom="rightMargin">
                  <wp:posOffset>120073</wp:posOffset>
                </wp:positionH>
                <wp:positionV relativeFrom="page">
                  <wp:posOffset>1472277</wp:posOffset>
                </wp:positionV>
                <wp:extent cx="2631440"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chemeClr val="accent6"/>
                        </a:solidFill>
                        <a:ln w="6350">
                          <a:noFill/>
                        </a:ln>
                      </wps:spPr>
                      <wps:txbx>
                        <w:txbxContent>
                          <w:p w14:paraId="3AA5B301" w14:textId="77777777" w:rsidR="00EE7186" w:rsidRPr="00C12F65" w:rsidRDefault="00EE7186" w:rsidP="00EE7186">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_Ref88122854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C12F65">
                              <w:rPr>
                                <w:sz w:val="16"/>
                              </w:rPr>
                              <w:t>This item sets out proposed insurance types and amounts. The parties should consider the types of insurance and the value</w:t>
                            </w:r>
                            <w:r>
                              <w:rPr>
                                <w:sz w:val="16"/>
                              </w:rPr>
                              <w:t>s required to cover</w:t>
                            </w:r>
                            <w:r w:rsidRPr="00A30069">
                              <w:rPr>
                                <w:sz w:val="16"/>
                              </w:rPr>
                              <w:t xml:space="preserve"> the Licensee's liability arising out of or in connection with this Agreement</w:t>
                            </w:r>
                            <w:r>
                              <w:rPr>
                                <w:sz w:val="16"/>
                              </w:rPr>
                              <w:t>.</w:t>
                            </w:r>
                          </w:p>
                          <w:p w14:paraId="01D0FF44" w14:textId="77777777" w:rsidR="00EE7186" w:rsidRPr="000201D9" w:rsidRDefault="00EE7186" w:rsidP="00EE7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794E" id="Text Box 9" o:spid="_x0000_s1102" type="#_x0000_t202" style="position:absolute;margin-left:9.45pt;margin-top:115.95pt;width:207.2pt;height:54pt;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xWRQIAAIUEAAAOAAAAZHJzL2Uyb0RvYy54bWysVE1vGjEQvVfqf7B8L7uQQAjKEtFEVJVQ&#10;EimpcjZeb1jJ63Ftwy799X32AvloT1Uvxp55Ox/vzXB13TWa7ZTzNZmCDwc5Z8pIKmvzUvAfT8sv&#10;U858EKYUmowq+F55fj3//OmqtTM1og3pUjmGIMbPWlvwTQh2lmVeblQj/ICsMnBW5BoR8HQvWelE&#10;i+iNzkZ5PslacqV1JJX3sN72Tj5P8atKyXBfVV4FpguO2kI6XTrX8czmV2L24oTd1PJQhviHKhpR&#10;GyQ9hboVQbCtq/8I1dTSkacqDCQ1GVVVLVXqAd0M8w/dPG6EVakXkOPtiSb//8LKu92DY3VZ8EvO&#10;jGgg0ZPqAvtKHbuM7LTWzwB6tICFDmaofLR7GGPTXeWa+It2GPzgeX/iNgaTMI4mZ8Pzc7gkfJPp&#10;eJon8rPXr63z4ZuihsVLwR20S5SK3coHVALoERKTedJ1uay1To84L+pGO7YTUFpIqUyYxDrx1Tuk&#10;NqxFAWfjPAU3FEP0OG0Aj/32fcVb6NZdYuciBYumNZV7cOGonyVv5bJGwSvhw4NwGB70iIUI9zgq&#10;TUhGhxtnG3K//maPeGgKL2cthrHg/udWOMWZ/m6g9mVPXUiP8/HFCDncW8/6rcdsmxsCC0OsnpXp&#10;GvFBH6+Vo+YZe7OIWeESRiJ3wcPxehP6FcHeSbVYJBDm1YqwMo9WxtCR9SjHU/csnD1oFqD2HR3H&#10;Vsw+SNdj45eGFttAVZ10fWX1wD9mPQl32Mu4TG/fCfX67zH/DQAA//8DAFBLAwQUAAYACAAAACEA&#10;HNhDR98AAAAKAQAADwAAAGRycy9kb3ducmV2LnhtbEyPwU6DQBCG7ya+w2ZMvNkFtjFAWRo1Gi9e&#10;RGOvU1iByM5SdmnRp3c81dv8mS//fFNsFzuIo5l870hDvIpAGKpd01Or4f3t6SYF4QNSg4Mjo+Hb&#10;eNiWlxcF5o070as5VqEVXEI+Rw1dCGMupa87Y9Gv3GiId59ushg4Tq1sJjxxuR1kEkW30mJPfKHD&#10;0Tx0pv6qZqvhEB+SXfozP368oF9X97Gv5uda6+ur5W4DIpglnGH402d1KNlp72ZqvBg4pxmTGhIV&#10;88DAWikFYq9BqSwDWRby/wvlLwAAAP//AwBQSwECLQAUAAYACAAAACEAtoM4kv4AAADhAQAAEwAA&#10;AAAAAAAAAAAAAAAAAAAAW0NvbnRlbnRfVHlwZXNdLnhtbFBLAQItABQABgAIAAAAIQA4/SH/1gAA&#10;AJQBAAALAAAAAAAAAAAAAAAAAC8BAABfcmVscy8ucmVsc1BLAQItABQABgAIAAAAIQB2QJxWRQIA&#10;AIUEAAAOAAAAAAAAAAAAAAAAAC4CAABkcnMvZTJvRG9jLnhtbFBLAQItABQABgAIAAAAIQAc2ENH&#10;3wAAAAoBAAAPAAAAAAAAAAAAAAAAAJ8EAABkcnMvZG93bnJldi54bWxQSwUGAAAAAAQABADzAAAA&#10;qwUAAAAA&#10;" fillcolor="#e9e4de [3209]" stroked="f" strokeweight=".5pt">
                <v:textbox>
                  <w:txbxContent>
                    <w:p w14:paraId="3AA5B301" w14:textId="77777777" w:rsidR="00EE7186" w:rsidRPr="00C12F65" w:rsidRDefault="00EE7186" w:rsidP="00EE7186">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_Ref88122854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C12F65">
                        <w:rPr>
                          <w:sz w:val="16"/>
                        </w:rPr>
                        <w:t>This item sets out proposed insurance types and amounts. The parties should consider the types of insurance and the value</w:t>
                      </w:r>
                      <w:r>
                        <w:rPr>
                          <w:sz w:val="16"/>
                        </w:rPr>
                        <w:t>s required to cover</w:t>
                      </w:r>
                      <w:r w:rsidRPr="00A30069">
                        <w:rPr>
                          <w:sz w:val="16"/>
                        </w:rPr>
                        <w:t xml:space="preserve"> the Licensee's liability arising out of or in connection with this Agreement</w:t>
                      </w:r>
                      <w:r>
                        <w:rPr>
                          <w:sz w:val="16"/>
                        </w:rPr>
                        <w:t>.</w:t>
                      </w:r>
                    </w:p>
                    <w:p w14:paraId="01D0FF44" w14:textId="77777777" w:rsidR="00EE7186" w:rsidRPr="000201D9" w:rsidRDefault="00EE7186" w:rsidP="00EE7186"/>
                  </w:txbxContent>
                </v:textbox>
                <w10:wrap anchorx="margin" anchory="page"/>
              </v:shape>
            </w:pict>
          </mc:Fallback>
        </mc:AlternateContent>
      </w:r>
    </w:p>
    <w:p w14:paraId="7D420E71" w14:textId="77777777" w:rsidR="00EE7186" w:rsidRPr="00E532A8" w:rsidRDefault="00EE7186" w:rsidP="004D1003">
      <w:pPr>
        <w:pStyle w:val="ScheduleHeading"/>
        <w:rPr>
          <w:sz w:val="32"/>
          <w:szCs w:val="32"/>
        </w:rPr>
      </w:pPr>
      <w:bookmarkStart w:id="411" w:name="_Ref87352028"/>
      <w:bookmarkStart w:id="412" w:name="_Ref87965803"/>
      <w:bookmarkStart w:id="413" w:name="_Toc110885168"/>
      <w:r w:rsidRPr="00E532A8">
        <w:rPr>
          <w:sz w:val="32"/>
          <w:szCs w:val="32"/>
        </w:rPr>
        <w:lastRenderedPageBreak/>
        <w:t xml:space="preserve">– </w:t>
      </w:r>
      <w:bookmarkEnd w:id="411"/>
      <w:r w:rsidRPr="00E532A8">
        <w:rPr>
          <w:sz w:val="32"/>
          <w:szCs w:val="32"/>
        </w:rPr>
        <w:t>Licensed IPR and Confidential Information</w:t>
      </w:r>
      <w:bookmarkEnd w:id="412"/>
      <w:bookmarkEnd w:id="413"/>
    </w:p>
    <w:p w14:paraId="6A30F55E" w14:textId="77777777" w:rsidR="00EE7186" w:rsidRDefault="00EE7186" w:rsidP="004D1003">
      <w:pPr>
        <w:pStyle w:val="Schedule1"/>
      </w:pPr>
      <w:bookmarkStart w:id="414" w:name="_Ref88123289"/>
      <w:r>
        <w:rPr>
          <w:b w:val="0"/>
          <w:noProof/>
        </w:rPr>
        <mc:AlternateContent>
          <mc:Choice Requires="wps">
            <w:drawing>
              <wp:anchor distT="0" distB="0" distL="114300" distR="114300" simplePos="0" relativeHeight="251711488" behindDoc="0" locked="0" layoutInCell="1" allowOverlap="1" wp14:anchorId="27421AE8" wp14:editId="2E0EFAFE">
                <wp:simplePos x="0" y="0"/>
                <wp:positionH relativeFrom="rightMargin">
                  <wp:posOffset>170180</wp:posOffset>
                </wp:positionH>
                <wp:positionV relativeFrom="paragraph">
                  <wp:posOffset>48260</wp:posOffset>
                </wp:positionV>
                <wp:extent cx="2631600" cy="1256400"/>
                <wp:effectExtent l="0" t="0" r="0" b="1270"/>
                <wp:wrapNone/>
                <wp:docPr id="100" name="Text Box 100"/>
                <wp:cNvGraphicFramePr/>
                <a:graphic xmlns:a="http://schemas.openxmlformats.org/drawingml/2006/main">
                  <a:graphicData uri="http://schemas.microsoft.com/office/word/2010/wordprocessingShape">
                    <wps:wsp>
                      <wps:cNvSpPr txBox="1"/>
                      <wps:spPr>
                        <a:xfrm>
                          <a:off x="0" y="0"/>
                          <a:ext cx="2631600" cy="1256400"/>
                        </a:xfrm>
                        <a:prstGeom prst="rect">
                          <a:avLst/>
                        </a:prstGeom>
                        <a:solidFill>
                          <a:schemeClr val="accent6"/>
                        </a:solidFill>
                        <a:ln w="6350">
                          <a:noFill/>
                        </a:ln>
                      </wps:spPr>
                      <wps:txbx>
                        <w:txbxContent>
                          <w:p w14:paraId="4DB37D1B" w14:textId="77777777" w:rsidR="00EE7186" w:rsidRPr="000201D9" w:rsidRDefault="00EE7186" w:rsidP="00EE7186">
                            <w:pPr>
                              <w:spacing w:after="120"/>
                              <w:rPr>
                                <w:sz w:val="16"/>
                              </w:rPr>
                            </w:pPr>
                            <w:r w:rsidRPr="008B11CC">
                              <w:rPr>
                                <w:b/>
                                <w:i/>
                                <w:sz w:val="16"/>
                              </w:rPr>
                              <w:t xml:space="preserve">Guidance Note for section </w:t>
                            </w:r>
                            <w:r>
                              <w:rPr>
                                <w:b/>
                                <w:i/>
                                <w:sz w:val="16"/>
                              </w:rPr>
                              <w:fldChar w:fldCharType="begin"/>
                            </w:r>
                            <w:r>
                              <w:rPr>
                                <w:b/>
                                <w:i/>
                                <w:sz w:val="16"/>
                              </w:rPr>
                              <w:instrText xml:space="preserve"> REF _Ref88123289 \n \h </w:instrText>
                            </w:r>
                            <w:r>
                              <w:rPr>
                                <w:b/>
                                <w:i/>
                                <w:sz w:val="16"/>
                              </w:rPr>
                            </w:r>
                            <w:r>
                              <w:rPr>
                                <w:b/>
                                <w:i/>
                                <w:sz w:val="16"/>
                              </w:rPr>
                              <w:fldChar w:fldCharType="separate"/>
                            </w:r>
                            <w:r>
                              <w:rPr>
                                <w:b/>
                                <w:i/>
                                <w:sz w:val="16"/>
                              </w:rPr>
                              <w:t>1</w:t>
                            </w:r>
                            <w:r>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This section lists any Registered IPR that is being Licensed under this Agreement, including any IPR where a registration has been applied for but not yet granted.</w:t>
                            </w:r>
                          </w:p>
                          <w:p w14:paraId="79D341D5" w14:textId="77777777" w:rsidR="00EE7186" w:rsidRPr="00E24032" w:rsidRDefault="00EE7186" w:rsidP="00EE7186">
                            <w:pPr>
                              <w:spacing w:after="120"/>
                              <w:rPr>
                                <w:b/>
                                <w:i/>
                                <w:sz w:val="16"/>
                              </w:rPr>
                            </w:pPr>
                            <w:r w:rsidRPr="000201D9">
                              <w:rPr>
                                <w:sz w:val="16"/>
                              </w:rPr>
                              <w:t>The Licensor will need to provide these details and they should be checked by the Licensee to ensure they are comprehensive and cover the IPR that is expected.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21AE8" id="Text Box 100" o:spid="_x0000_s1103" type="#_x0000_t202" style="position:absolute;left:0;text-align:left;margin-left:13.4pt;margin-top:3.8pt;width:207.2pt;height:98.95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nnSAIAAIoEAAAOAAAAZHJzL2Uyb0RvYy54bWysVMFuGjEQvVfqP1i+lwUCJEUsESWiqhQl&#10;kaDK2Xi9sJLX49qG3fTr++yFhKY9Vb0Ye+btm5k3M8xu21qzo3K+IpPzQa/PmTKSisrscv59s/p0&#10;w5kPwhRCk1E5f1Ge384/fpg1dqqGtCddKMdAYvy0sTnfh2CnWeblXtXC98gqA2dJrhYBT7fLCica&#10;sNc6G/b7k6whV1hHUnkP613n5PPEX5ZKhsey9CownXPkFtLp0rmNZzafienOCbuv5CkN8Q9Z1KIy&#10;CPpKdSeCYAdX/UFVV9KRpzL0JNUZlWUlVaoB1Qz676pZ74VVqRaI4+2rTP7/0cqH45NjVYHe9aGP&#10;ETWatFFtYF+oZdEGhRrrpwCuLaChhQPos93DGAtvS1fHX5TE4AfXy6u+kU7COJxcDSYxjIRvMBxP&#10;Rh1/9va5dT58VVSzeMm5QwOTruJ47wNSAfQMidE86apYVVqnRxwatdSOHQXaLaRUJkxiovjqN6Q2&#10;rMn55GrcT+SGIkWH0wbwWHBXWLyFdtsmia6vz1VvqXiBGI66gfJWriokfC98eBIOE4QisRXhEUep&#10;CcHodONsT+7n3+wRj8bCy1mDicy5/3EQTnGmvxm0/PNgNAJtSI/R+HqIh7v0bC895lAvCSoMsH9W&#10;pmvEB32+lo7qZyzPIkaFSxiJ2DkP5+sydHuC5ZNqsUggDK0V4d6srYzUUfXYjk37LJw99Syg3Q90&#10;nl0xfde6Dhu/NLQ4BCqr1NcodKfqSX8MfGrcaTnjRl2+E+rtL2T+CwAA//8DAFBLAwQUAAYACAAA&#10;ACEAAndNTt0AAAAIAQAADwAAAGRycy9kb3ducmV2LnhtbEyPQU+DQBCF7yb+h82YeLMLhGKDLI0a&#10;jRcvotHrFEYgsrOUXVr01zue6nHee3nvm2K72EEdaPK9YwPxKgJFXLum59bA2+vj1QaUD8gNDo7J&#10;wDd52JbnZwXmjTvyCx2q0CopYZ+jgS6EMdfa1x1Z9Cs3Eov36SaLQc6p1c2ERym3g06iKNMWe5aF&#10;Dke676j+qmZrYB/vk4/Nz/zw/ow+re5iX81PtTGXF8vtDahASziF4Q9f0KEUpp2bufFqMJBkQh4M&#10;XGegxE7TOAG1Ez1ar0GXhf7/QPkLAAD//wMAUEsBAi0AFAAGAAgAAAAhALaDOJL+AAAA4QEAABMA&#10;AAAAAAAAAAAAAAAAAAAAAFtDb250ZW50X1R5cGVzXS54bWxQSwECLQAUAAYACAAAACEAOP0h/9YA&#10;AACUAQAACwAAAAAAAAAAAAAAAAAvAQAAX3JlbHMvLnJlbHNQSwECLQAUAAYACAAAACEAj2mp50gC&#10;AACKBAAADgAAAAAAAAAAAAAAAAAuAgAAZHJzL2Uyb0RvYy54bWxQSwECLQAUAAYACAAAACEAAndN&#10;Tt0AAAAIAQAADwAAAAAAAAAAAAAAAACiBAAAZHJzL2Rvd25yZXYueG1sUEsFBgAAAAAEAAQA8wAA&#10;AKwFAAAAAA==&#10;" fillcolor="#e9e4de [3209]" stroked="f" strokeweight=".5pt">
                <v:textbox>
                  <w:txbxContent>
                    <w:p w14:paraId="4DB37D1B" w14:textId="77777777" w:rsidR="00EE7186" w:rsidRPr="000201D9" w:rsidRDefault="00EE7186" w:rsidP="00EE7186">
                      <w:pPr>
                        <w:spacing w:after="120"/>
                        <w:rPr>
                          <w:sz w:val="16"/>
                        </w:rPr>
                      </w:pPr>
                      <w:r w:rsidRPr="008B11CC">
                        <w:rPr>
                          <w:b/>
                          <w:i/>
                          <w:sz w:val="16"/>
                        </w:rPr>
                        <w:t xml:space="preserve">Guidance Note for section </w:t>
                      </w:r>
                      <w:r>
                        <w:rPr>
                          <w:b/>
                          <w:i/>
                          <w:sz w:val="16"/>
                        </w:rPr>
                        <w:fldChar w:fldCharType="begin"/>
                      </w:r>
                      <w:r>
                        <w:rPr>
                          <w:b/>
                          <w:i/>
                          <w:sz w:val="16"/>
                        </w:rPr>
                        <w:instrText xml:space="preserve"> REF _Ref88123289 \n \h </w:instrText>
                      </w:r>
                      <w:r>
                        <w:rPr>
                          <w:b/>
                          <w:i/>
                          <w:sz w:val="16"/>
                        </w:rPr>
                      </w:r>
                      <w:r>
                        <w:rPr>
                          <w:b/>
                          <w:i/>
                          <w:sz w:val="16"/>
                        </w:rPr>
                        <w:fldChar w:fldCharType="separate"/>
                      </w:r>
                      <w:r>
                        <w:rPr>
                          <w:b/>
                          <w:i/>
                          <w:sz w:val="16"/>
                        </w:rPr>
                        <w:t>1</w:t>
                      </w:r>
                      <w:r>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This section lists any Registered IPR that is being Licensed under this Agreement, including any IPR where a registration has been applied for but not yet granted.</w:t>
                      </w:r>
                    </w:p>
                    <w:p w14:paraId="79D341D5" w14:textId="77777777" w:rsidR="00EE7186" w:rsidRPr="00E24032" w:rsidRDefault="00EE7186" w:rsidP="00EE7186">
                      <w:pPr>
                        <w:spacing w:after="120"/>
                        <w:rPr>
                          <w:b/>
                          <w:i/>
                          <w:sz w:val="16"/>
                        </w:rPr>
                      </w:pPr>
                      <w:r w:rsidRPr="000201D9">
                        <w:rPr>
                          <w:sz w:val="16"/>
                        </w:rPr>
                        <w:t>The Licensor will need to provide these details and they should be checked by the Licensee to ensure they are comprehensive and cover the IPR that is expected.</w:t>
                      </w:r>
                    </w:p>
                  </w:txbxContent>
                </v:textbox>
                <w10:wrap anchorx="margin"/>
              </v:shape>
            </w:pict>
          </mc:Fallback>
        </mc:AlternateContent>
      </w:r>
      <w:r>
        <w:t>Registrations</w:t>
      </w:r>
      <w:r w:rsidRPr="00877A6D">
        <w:t xml:space="preserve"> and </w:t>
      </w:r>
      <w:r>
        <w:t>Registration A</w:t>
      </w:r>
      <w:r w:rsidRPr="00877A6D">
        <w:t>pplications</w:t>
      </w:r>
      <w:r>
        <w:t xml:space="preserve"> within the Licensed IPR</w:t>
      </w:r>
      <w:bookmarkEnd w:id="414"/>
    </w:p>
    <w:p w14:paraId="7341FBC6" w14:textId="77777777" w:rsidR="00EE7186" w:rsidRPr="00947FA4" w:rsidRDefault="00EE7186" w:rsidP="00EE7186">
      <w:pPr>
        <w:rPr>
          <w:b/>
        </w:rPr>
      </w:pPr>
      <w:r w:rsidRPr="00947FA4">
        <w:rPr>
          <w:b/>
        </w:rPr>
        <w:t>Title:</w:t>
      </w:r>
      <w:r w:rsidRPr="00947FA4">
        <w:rPr>
          <w:b/>
        </w:rPr>
        <w:tab/>
      </w:r>
    </w:p>
    <w:p w14:paraId="4564D8F6" w14:textId="77777777" w:rsidR="00EE7186" w:rsidRDefault="00EE7186" w:rsidP="00EE7186">
      <w:pPr>
        <w:rPr>
          <w:b/>
        </w:rPr>
      </w:pPr>
      <w:r w:rsidRPr="00947FA4">
        <w:rPr>
          <w:b/>
        </w:rPr>
        <w:t>Inventor(s):</w:t>
      </w:r>
      <w:r w:rsidRPr="00947FA4">
        <w:rPr>
          <w:b/>
        </w:rPr>
        <w:tab/>
      </w:r>
    </w:p>
    <w:p w14:paraId="48E41CEC" w14:textId="77777777" w:rsidR="00EE7186" w:rsidRPr="00947FA4" w:rsidRDefault="00EE7186" w:rsidP="00EE7186">
      <w:pPr>
        <w:rPr>
          <w:b/>
        </w:rPr>
      </w:pPr>
      <w:r>
        <w:rPr>
          <w:b/>
        </w:rPr>
        <w:t>Applicant/Owner(s):</w:t>
      </w:r>
    </w:p>
    <w:tbl>
      <w:tblPr>
        <w:tblStyle w:val="TableGrid"/>
        <w:tblW w:w="0" w:type="auto"/>
        <w:tblLook w:val="04A0" w:firstRow="1" w:lastRow="0" w:firstColumn="1" w:lastColumn="0" w:noHBand="0" w:noVBand="1"/>
      </w:tblPr>
      <w:tblGrid>
        <w:gridCol w:w="736"/>
        <w:gridCol w:w="954"/>
        <w:gridCol w:w="1007"/>
        <w:gridCol w:w="766"/>
        <w:gridCol w:w="1271"/>
        <w:gridCol w:w="578"/>
        <w:gridCol w:w="630"/>
      </w:tblGrid>
      <w:tr w:rsidR="00EE7186" w:rsidRPr="00947FA4" w14:paraId="31A968FE" w14:textId="77777777" w:rsidTr="00A0381E">
        <w:trPr>
          <w:tblHeader/>
        </w:trPr>
        <w:tc>
          <w:tcPr>
            <w:tcW w:w="801" w:type="dxa"/>
            <w:shd w:val="clear" w:color="auto" w:fill="D9D9D9" w:themeFill="background1" w:themeFillShade="D9"/>
          </w:tcPr>
          <w:p w14:paraId="7236757B" w14:textId="77777777" w:rsidR="00EE7186" w:rsidRPr="001C6A0B" w:rsidRDefault="00EE7186" w:rsidP="00A0381E">
            <w:pPr>
              <w:rPr>
                <w:b/>
                <w:sz w:val="14"/>
              </w:rPr>
            </w:pPr>
            <w:r w:rsidRPr="001C6A0B">
              <w:rPr>
                <w:b/>
                <w:sz w:val="14"/>
              </w:rPr>
              <w:t>Country</w:t>
            </w:r>
          </w:p>
        </w:tc>
        <w:tc>
          <w:tcPr>
            <w:tcW w:w="1048" w:type="dxa"/>
            <w:shd w:val="clear" w:color="auto" w:fill="D9D9D9" w:themeFill="background1" w:themeFillShade="D9"/>
          </w:tcPr>
          <w:p w14:paraId="2E45D12B" w14:textId="77777777" w:rsidR="00EE7186" w:rsidRPr="001C6A0B" w:rsidRDefault="00EE7186" w:rsidP="00A0381E">
            <w:pPr>
              <w:rPr>
                <w:b/>
                <w:sz w:val="14"/>
              </w:rPr>
            </w:pPr>
            <w:r w:rsidRPr="001C6A0B">
              <w:rPr>
                <w:b/>
                <w:sz w:val="14"/>
              </w:rPr>
              <w:t>Application number</w:t>
            </w:r>
          </w:p>
        </w:tc>
        <w:tc>
          <w:tcPr>
            <w:tcW w:w="1109" w:type="dxa"/>
            <w:shd w:val="clear" w:color="auto" w:fill="D9D9D9" w:themeFill="background1" w:themeFillShade="D9"/>
          </w:tcPr>
          <w:p w14:paraId="47761E3C" w14:textId="77777777" w:rsidR="00EE7186" w:rsidRPr="001C6A0B" w:rsidRDefault="00EE7186" w:rsidP="00A0381E">
            <w:pPr>
              <w:rPr>
                <w:b/>
                <w:sz w:val="14"/>
              </w:rPr>
            </w:pPr>
            <w:r w:rsidRPr="001C6A0B">
              <w:rPr>
                <w:b/>
                <w:sz w:val="14"/>
              </w:rPr>
              <w:t>Registration number</w:t>
            </w:r>
          </w:p>
        </w:tc>
        <w:tc>
          <w:tcPr>
            <w:tcW w:w="837" w:type="dxa"/>
            <w:shd w:val="clear" w:color="auto" w:fill="D9D9D9" w:themeFill="background1" w:themeFillShade="D9"/>
          </w:tcPr>
          <w:p w14:paraId="1972C5CE" w14:textId="77777777" w:rsidR="00EE7186" w:rsidRPr="001C6A0B" w:rsidRDefault="00EE7186" w:rsidP="00A0381E">
            <w:pPr>
              <w:rPr>
                <w:b/>
                <w:sz w:val="14"/>
              </w:rPr>
            </w:pPr>
            <w:r w:rsidRPr="001C6A0B">
              <w:rPr>
                <w:b/>
                <w:sz w:val="14"/>
              </w:rPr>
              <w:t>Renewal date</w:t>
            </w:r>
          </w:p>
        </w:tc>
        <w:tc>
          <w:tcPr>
            <w:tcW w:w="1406" w:type="dxa"/>
            <w:shd w:val="clear" w:color="auto" w:fill="D9D9D9" w:themeFill="background1" w:themeFillShade="D9"/>
          </w:tcPr>
          <w:p w14:paraId="631B39CA" w14:textId="77777777" w:rsidR="00EE7186" w:rsidRPr="001C6A0B" w:rsidRDefault="00EE7186" w:rsidP="00A0381E">
            <w:pPr>
              <w:rPr>
                <w:b/>
                <w:sz w:val="14"/>
              </w:rPr>
            </w:pPr>
            <w:r w:rsidRPr="001C6A0B">
              <w:rPr>
                <w:b/>
                <w:sz w:val="14"/>
              </w:rPr>
              <w:t>Status at Commencement Date</w:t>
            </w:r>
          </w:p>
        </w:tc>
        <w:tc>
          <w:tcPr>
            <w:tcW w:w="624" w:type="dxa"/>
            <w:shd w:val="clear" w:color="auto" w:fill="D9D9D9" w:themeFill="background1" w:themeFillShade="D9"/>
          </w:tcPr>
          <w:p w14:paraId="2684DEF0" w14:textId="77777777" w:rsidR="00EE7186" w:rsidRPr="001C6A0B" w:rsidRDefault="00EE7186" w:rsidP="00A0381E">
            <w:pPr>
              <w:rPr>
                <w:b/>
                <w:sz w:val="14"/>
              </w:rPr>
            </w:pPr>
            <w:r w:rsidRPr="001C6A0B">
              <w:rPr>
                <w:b/>
                <w:sz w:val="14"/>
              </w:rPr>
              <w:t>Filing date</w:t>
            </w:r>
          </w:p>
        </w:tc>
        <w:tc>
          <w:tcPr>
            <w:tcW w:w="684" w:type="dxa"/>
            <w:shd w:val="clear" w:color="auto" w:fill="D9D9D9" w:themeFill="background1" w:themeFillShade="D9"/>
          </w:tcPr>
          <w:p w14:paraId="52696DE2" w14:textId="77777777" w:rsidR="00EE7186" w:rsidRPr="001C6A0B" w:rsidRDefault="00EE7186" w:rsidP="00A0381E">
            <w:pPr>
              <w:rPr>
                <w:b/>
                <w:sz w:val="14"/>
              </w:rPr>
            </w:pPr>
            <w:r w:rsidRPr="001C6A0B">
              <w:rPr>
                <w:b/>
                <w:sz w:val="14"/>
              </w:rPr>
              <w:t>Expiry date</w:t>
            </w:r>
          </w:p>
        </w:tc>
      </w:tr>
      <w:tr w:rsidR="00EE7186" w:rsidRPr="00947FA4" w14:paraId="65172917" w14:textId="77777777" w:rsidTr="00A0381E">
        <w:tc>
          <w:tcPr>
            <w:tcW w:w="801" w:type="dxa"/>
          </w:tcPr>
          <w:p w14:paraId="4B2DB5B5" w14:textId="77777777" w:rsidR="00EE7186" w:rsidRPr="00947FA4" w:rsidRDefault="00EE7186" w:rsidP="00A0381E">
            <w:pPr>
              <w:rPr>
                <w:b/>
                <w:sz w:val="18"/>
              </w:rPr>
            </w:pPr>
          </w:p>
        </w:tc>
        <w:tc>
          <w:tcPr>
            <w:tcW w:w="1048" w:type="dxa"/>
          </w:tcPr>
          <w:p w14:paraId="33A0CE00" w14:textId="77777777" w:rsidR="00EE7186" w:rsidRPr="00947FA4" w:rsidRDefault="00EE7186" w:rsidP="00A0381E">
            <w:pPr>
              <w:rPr>
                <w:b/>
                <w:sz w:val="18"/>
              </w:rPr>
            </w:pPr>
          </w:p>
        </w:tc>
        <w:tc>
          <w:tcPr>
            <w:tcW w:w="1109" w:type="dxa"/>
          </w:tcPr>
          <w:p w14:paraId="3B0BA965" w14:textId="77777777" w:rsidR="00EE7186" w:rsidRPr="00947FA4" w:rsidRDefault="00EE7186" w:rsidP="00A0381E">
            <w:pPr>
              <w:rPr>
                <w:b/>
                <w:sz w:val="18"/>
              </w:rPr>
            </w:pPr>
          </w:p>
        </w:tc>
        <w:tc>
          <w:tcPr>
            <w:tcW w:w="837" w:type="dxa"/>
          </w:tcPr>
          <w:p w14:paraId="496E67E6" w14:textId="77777777" w:rsidR="00EE7186" w:rsidRPr="00947FA4" w:rsidRDefault="00EE7186" w:rsidP="00A0381E">
            <w:pPr>
              <w:rPr>
                <w:b/>
                <w:sz w:val="18"/>
              </w:rPr>
            </w:pPr>
          </w:p>
        </w:tc>
        <w:tc>
          <w:tcPr>
            <w:tcW w:w="1406" w:type="dxa"/>
          </w:tcPr>
          <w:p w14:paraId="2B94C516" w14:textId="77777777" w:rsidR="00EE7186" w:rsidRPr="00947FA4" w:rsidRDefault="00EE7186" w:rsidP="00A0381E">
            <w:pPr>
              <w:rPr>
                <w:b/>
                <w:sz w:val="18"/>
              </w:rPr>
            </w:pPr>
          </w:p>
        </w:tc>
        <w:tc>
          <w:tcPr>
            <w:tcW w:w="624" w:type="dxa"/>
          </w:tcPr>
          <w:p w14:paraId="0559B15E" w14:textId="77777777" w:rsidR="00EE7186" w:rsidRPr="00947FA4" w:rsidRDefault="00EE7186" w:rsidP="00A0381E">
            <w:pPr>
              <w:rPr>
                <w:b/>
                <w:sz w:val="18"/>
              </w:rPr>
            </w:pPr>
          </w:p>
        </w:tc>
        <w:tc>
          <w:tcPr>
            <w:tcW w:w="684" w:type="dxa"/>
          </w:tcPr>
          <w:p w14:paraId="5CF6047D" w14:textId="77777777" w:rsidR="00EE7186" w:rsidRPr="00947FA4" w:rsidRDefault="00EE7186" w:rsidP="00A0381E">
            <w:pPr>
              <w:rPr>
                <w:b/>
                <w:sz w:val="18"/>
              </w:rPr>
            </w:pPr>
          </w:p>
        </w:tc>
      </w:tr>
      <w:tr w:rsidR="00EE7186" w:rsidRPr="00947FA4" w14:paraId="616FED1E" w14:textId="77777777" w:rsidTr="00A0381E">
        <w:tc>
          <w:tcPr>
            <w:tcW w:w="801" w:type="dxa"/>
          </w:tcPr>
          <w:p w14:paraId="449056F5" w14:textId="77777777" w:rsidR="00EE7186" w:rsidRPr="00947FA4" w:rsidRDefault="00EE7186" w:rsidP="00A0381E">
            <w:pPr>
              <w:rPr>
                <w:sz w:val="18"/>
              </w:rPr>
            </w:pPr>
          </w:p>
        </w:tc>
        <w:tc>
          <w:tcPr>
            <w:tcW w:w="1048" w:type="dxa"/>
          </w:tcPr>
          <w:p w14:paraId="7064DBA7" w14:textId="77777777" w:rsidR="00EE7186" w:rsidRPr="00947FA4" w:rsidRDefault="00EE7186" w:rsidP="00A0381E">
            <w:pPr>
              <w:rPr>
                <w:sz w:val="18"/>
              </w:rPr>
            </w:pPr>
          </w:p>
        </w:tc>
        <w:tc>
          <w:tcPr>
            <w:tcW w:w="1109" w:type="dxa"/>
          </w:tcPr>
          <w:p w14:paraId="684B9006" w14:textId="77777777" w:rsidR="00EE7186" w:rsidRPr="00947FA4" w:rsidRDefault="00EE7186" w:rsidP="00A0381E">
            <w:pPr>
              <w:rPr>
                <w:sz w:val="18"/>
              </w:rPr>
            </w:pPr>
          </w:p>
        </w:tc>
        <w:tc>
          <w:tcPr>
            <w:tcW w:w="837" w:type="dxa"/>
          </w:tcPr>
          <w:p w14:paraId="35E127D9" w14:textId="77777777" w:rsidR="00EE7186" w:rsidRPr="00947FA4" w:rsidRDefault="00EE7186" w:rsidP="00A0381E">
            <w:pPr>
              <w:rPr>
                <w:sz w:val="18"/>
              </w:rPr>
            </w:pPr>
          </w:p>
        </w:tc>
        <w:tc>
          <w:tcPr>
            <w:tcW w:w="1406" w:type="dxa"/>
          </w:tcPr>
          <w:p w14:paraId="19C2785E" w14:textId="77777777" w:rsidR="00EE7186" w:rsidRPr="00947FA4" w:rsidRDefault="00EE7186" w:rsidP="00A0381E">
            <w:pPr>
              <w:rPr>
                <w:sz w:val="18"/>
              </w:rPr>
            </w:pPr>
          </w:p>
        </w:tc>
        <w:tc>
          <w:tcPr>
            <w:tcW w:w="624" w:type="dxa"/>
          </w:tcPr>
          <w:p w14:paraId="54905B08" w14:textId="77777777" w:rsidR="00EE7186" w:rsidRPr="00947FA4" w:rsidRDefault="00EE7186" w:rsidP="00A0381E">
            <w:pPr>
              <w:rPr>
                <w:sz w:val="18"/>
              </w:rPr>
            </w:pPr>
          </w:p>
        </w:tc>
        <w:tc>
          <w:tcPr>
            <w:tcW w:w="684" w:type="dxa"/>
          </w:tcPr>
          <w:p w14:paraId="4101142E" w14:textId="77777777" w:rsidR="00EE7186" w:rsidRPr="00947FA4" w:rsidRDefault="00EE7186" w:rsidP="00A0381E">
            <w:pPr>
              <w:rPr>
                <w:sz w:val="18"/>
              </w:rPr>
            </w:pPr>
          </w:p>
        </w:tc>
      </w:tr>
      <w:tr w:rsidR="00EE7186" w:rsidRPr="00947FA4" w14:paraId="03242B89" w14:textId="77777777" w:rsidTr="00A0381E">
        <w:tc>
          <w:tcPr>
            <w:tcW w:w="801" w:type="dxa"/>
          </w:tcPr>
          <w:p w14:paraId="1DE891E2" w14:textId="77777777" w:rsidR="00EE7186" w:rsidRPr="00947FA4" w:rsidRDefault="00EE7186" w:rsidP="00A0381E">
            <w:pPr>
              <w:rPr>
                <w:sz w:val="18"/>
              </w:rPr>
            </w:pPr>
          </w:p>
        </w:tc>
        <w:tc>
          <w:tcPr>
            <w:tcW w:w="1048" w:type="dxa"/>
          </w:tcPr>
          <w:p w14:paraId="7E3159D9" w14:textId="77777777" w:rsidR="00EE7186" w:rsidRPr="00947FA4" w:rsidRDefault="00EE7186" w:rsidP="00A0381E">
            <w:pPr>
              <w:rPr>
                <w:sz w:val="18"/>
              </w:rPr>
            </w:pPr>
          </w:p>
        </w:tc>
        <w:tc>
          <w:tcPr>
            <w:tcW w:w="1109" w:type="dxa"/>
          </w:tcPr>
          <w:p w14:paraId="4650D65D" w14:textId="77777777" w:rsidR="00EE7186" w:rsidRPr="00947FA4" w:rsidRDefault="00EE7186" w:rsidP="00A0381E">
            <w:pPr>
              <w:rPr>
                <w:sz w:val="18"/>
              </w:rPr>
            </w:pPr>
          </w:p>
        </w:tc>
        <w:tc>
          <w:tcPr>
            <w:tcW w:w="837" w:type="dxa"/>
          </w:tcPr>
          <w:p w14:paraId="263C836E" w14:textId="77777777" w:rsidR="00EE7186" w:rsidRPr="00947FA4" w:rsidRDefault="00EE7186" w:rsidP="00A0381E">
            <w:pPr>
              <w:rPr>
                <w:sz w:val="18"/>
              </w:rPr>
            </w:pPr>
          </w:p>
        </w:tc>
        <w:tc>
          <w:tcPr>
            <w:tcW w:w="1406" w:type="dxa"/>
          </w:tcPr>
          <w:p w14:paraId="7A8ADE09" w14:textId="77777777" w:rsidR="00EE7186" w:rsidRPr="00947FA4" w:rsidRDefault="00EE7186" w:rsidP="00A0381E">
            <w:pPr>
              <w:rPr>
                <w:sz w:val="18"/>
              </w:rPr>
            </w:pPr>
          </w:p>
        </w:tc>
        <w:tc>
          <w:tcPr>
            <w:tcW w:w="624" w:type="dxa"/>
          </w:tcPr>
          <w:p w14:paraId="3C74FF9F" w14:textId="77777777" w:rsidR="00EE7186" w:rsidRPr="00947FA4" w:rsidRDefault="00EE7186" w:rsidP="00A0381E">
            <w:pPr>
              <w:rPr>
                <w:sz w:val="18"/>
              </w:rPr>
            </w:pPr>
          </w:p>
        </w:tc>
        <w:tc>
          <w:tcPr>
            <w:tcW w:w="684" w:type="dxa"/>
          </w:tcPr>
          <w:p w14:paraId="6F7F5671" w14:textId="77777777" w:rsidR="00EE7186" w:rsidRPr="00947FA4" w:rsidRDefault="00EE7186" w:rsidP="00A0381E">
            <w:pPr>
              <w:rPr>
                <w:sz w:val="18"/>
              </w:rPr>
            </w:pPr>
          </w:p>
        </w:tc>
      </w:tr>
    </w:tbl>
    <w:p w14:paraId="1DA6CB43" w14:textId="77777777" w:rsidR="00EE7186" w:rsidRDefault="00EE7186" w:rsidP="00EE7186">
      <w:r>
        <w:rPr>
          <w:b/>
          <w:noProof/>
          <w:lang w:eastAsia="en-AU"/>
        </w:rPr>
        <mc:AlternateContent>
          <mc:Choice Requires="wps">
            <w:drawing>
              <wp:anchor distT="0" distB="0" distL="114300" distR="114300" simplePos="0" relativeHeight="251712512" behindDoc="0" locked="0" layoutInCell="1" allowOverlap="1" wp14:anchorId="0FBFAB68" wp14:editId="471F730C">
                <wp:simplePos x="0" y="0"/>
                <wp:positionH relativeFrom="rightMargin">
                  <wp:posOffset>170180</wp:posOffset>
                </wp:positionH>
                <wp:positionV relativeFrom="paragraph">
                  <wp:posOffset>331470</wp:posOffset>
                </wp:positionV>
                <wp:extent cx="2631600" cy="1130400"/>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2631600" cy="1130400"/>
                        </a:xfrm>
                        <a:prstGeom prst="rect">
                          <a:avLst/>
                        </a:prstGeom>
                        <a:solidFill>
                          <a:schemeClr val="accent6"/>
                        </a:solidFill>
                        <a:ln w="6350">
                          <a:noFill/>
                        </a:ln>
                      </wps:spPr>
                      <wps:txbx>
                        <w:txbxContent>
                          <w:p w14:paraId="409F1FFB" w14:textId="77777777" w:rsidR="00EE7186" w:rsidRPr="008B11CC" w:rsidRDefault="00EE7186" w:rsidP="00EE7186">
                            <w:pPr>
                              <w:spacing w:after="120"/>
                              <w:rPr>
                                <w:sz w:val="16"/>
                              </w:rPr>
                            </w:pPr>
                            <w:r w:rsidRPr="008B11CC">
                              <w:rPr>
                                <w:b/>
                                <w:i/>
                                <w:sz w:val="16"/>
                              </w:rPr>
                              <w:t xml:space="preserve">Guidance Note for section </w:t>
                            </w:r>
                            <w:r>
                              <w:rPr>
                                <w:b/>
                                <w:i/>
                                <w:sz w:val="16"/>
                              </w:rPr>
                              <w:fldChar w:fldCharType="begin"/>
                            </w:r>
                            <w:r>
                              <w:rPr>
                                <w:b/>
                                <w:i/>
                                <w:sz w:val="16"/>
                              </w:rPr>
                              <w:instrText xml:space="preserve"> REF _Ref87975237 \r \h </w:instrText>
                            </w:r>
                            <w:r>
                              <w:rPr>
                                <w:b/>
                                <w:i/>
                                <w:sz w:val="16"/>
                              </w:rPr>
                            </w:r>
                            <w:r>
                              <w:rPr>
                                <w:b/>
                                <w:i/>
                                <w:sz w:val="16"/>
                              </w:rPr>
                              <w:fldChar w:fldCharType="separate"/>
                            </w:r>
                            <w:r>
                              <w:rPr>
                                <w:b/>
                                <w:i/>
                                <w:sz w:val="16"/>
                              </w:rPr>
                              <w:t>2</w:t>
                            </w:r>
                            <w:r>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As the Know-How to be licensed is not registered, an accurate and precise description of the technology or IPR is imperative.</w:t>
                            </w:r>
                            <w:r w:rsidRPr="000201D9" w:rsidDel="00337453">
                              <w:rPr>
                                <w:sz w:val="16"/>
                              </w:rPr>
                              <w:t xml:space="preserve"> </w:t>
                            </w:r>
                          </w:p>
                          <w:p w14:paraId="339AC20B" w14:textId="77777777" w:rsidR="00EE7186" w:rsidRPr="000201D9" w:rsidRDefault="00EE7186" w:rsidP="00EE7186">
                            <w:pPr>
                              <w:spacing w:after="120"/>
                              <w:rPr>
                                <w:sz w:val="16"/>
                              </w:rPr>
                            </w:pPr>
                            <w:r w:rsidRPr="00BA5A0D">
                              <w:rPr>
                                <w:sz w:val="16"/>
                              </w:rPr>
                              <w:t>The Licensor will need to provide these details and they should be checked by the Licensee to ensure they are comprehensive and cover the IPR that is expected.</w:t>
                            </w:r>
                            <w:r w:rsidRPr="00BA5A0D" w:rsidDel="00337453">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FAB68" id="Text Box 101" o:spid="_x0000_s1104" type="#_x0000_t202" style="position:absolute;margin-left:13.4pt;margin-top:26.1pt;width:207.2pt;height:89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SrSAIAAIoEAAAOAAAAZHJzL2Uyb0RvYy54bWysVE1v2zAMvQ/YfxB0X22nadoFdYqsRYYB&#10;RVsgGXpWZLkxIIuapMTOfv2e5KTNup2GXRR++ZF8JHN907ea7ZTzDZmSF2c5Z8pIqhrzUvLvq8Wn&#10;K858EKYSmowq+V55fjP7+OG6s1M1og3pSjkGEOOnnS35JgQ7zTIvN6oV/oysMnDW5FoRoLqXrHKi&#10;A3qrs1GeT7KOXGUdSeU9rHeDk88Sfl0rGR7r2qvAdMlRW0ivS+86vtnsWkxfnLCbRh7KEP9QRSsa&#10;g6SvUHciCLZ1zR9QbSMdearDmaQ2o7pupEo9oJsif9fNciOsSr2AHG9fafL/D1Y+7J4cayrMLi84&#10;M6LFkFaqD+wL9SzawFBn/RSBS4vQ0MOB6KPdwxgb72vXxl+0xOAH1/tXfiOchHE0OS8mOVwSvqI4&#10;z8dQgJ+9fW6dD18VtSwKJXcYYOJV7O59GEKPITGbJ91Ui0brpMSlUbfasZ3AuIWUyoTJIcFvkdqw&#10;ruST84s8gRuKEAO6NqgnNjw0FqXQr/tE0eXVses1VXuQ4WhYKG/lokHB98KHJ+GwQWgSVxEe8dSa&#10;kIwOEmcbcj//Zo/xGCy8nHXYyJL7H1vhFGf6m8HIPxfjcVzhpIwvLkdQ3Klnfeox2/aWwAKGiuqS&#10;GOODPoq1o/YZxzOPWeESRiJ3ycNRvA3DneD4pJrPUxCW1opwb5ZWRujIehzHqn8Wzh5mFjDuBzru&#10;rpi+G90QG780NN8Gqps010j0wOqBfyx82ozDccaLOtVT1NtfyOwXAAAA//8DAFBLAwQUAAYACAAA&#10;ACEAuB7t390AAAAJAQAADwAAAGRycy9kb3ducmV2LnhtbEyPwU6EQAyG7ya+w6Qm3tyBETcbZNio&#10;0XjxIhq9dqECkemwzLCLPr31pLc235+/X4vt4gZ1oCn0ni2kqwQUce2bnlsLry8PFxtQISI3OHgm&#10;C18UYFuenhSYN/7Iz3SoYqukhEOOFroYx1zrUHfkMKz8SCzsw08Oo6xTq5sJj1LuBm2SZK0d9iwX&#10;OhzprqP6s5qdhX26N++b7/n+7QlDVt2moZofa2vPz5aba1CRlvgXhl99UYdSnHZ+5iaowYJZi3m0&#10;cGUMKOFZlsqwE3CZGNBlof9/UP4AAAD//wMAUEsBAi0AFAAGAAgAAAAhALaDOJL+AAAA4QEAABMA&#10;AAAAAAAAAAAAAAAAAAAAAFtDb250ZW50X1R5cGVzXS54bWxQSwECLQAUAAYACAAAACEAOP0h/9YA&#10;AACUAQAACwAAAAAAAAAAAAAAAAAvAQAAX3JlbHMvLnJlbHNQSwECLQAUAAYACAAAACEAR7xkq0gC&#10;AACKBAAADgAAAAAAAAAAAAAAAAAuAgAAZHJzL2Uyb0RvYy54bWxQSwECLQAUAAYACAAAACEAuB7t&#10;390AAAAJAQAADwAAAAAAAAAAAAAAAACiBAAAZHJzL2Rvd25yZXYueG1sUEsFBgAAAAAEAAQA8wAA&#10;AKwFAAAAAA==&#10;" fillcolor="#e9e4de [3209]" stroked="f" strokeweight=".5pt">
                <v:textbox>
                  <w:txbxContent>
                    <w:p w14:paraId="409F1FFB" w14:textId="77777777" w:rsidR="00EE7186" w:rsidRPr="008B11CC" w:rsidRDefault="00EE7186" w:rsidP="00EE7186">
                      <w:pPr>
                        <w:spacing w:after="120"/>
                        <w:rPr>
                          <w:sz w:val="16"/>
                        </w:rPr>
                      </w:pPr>
                      <w:r w:rsidRPr="008B11CC">
                        <w:rPr>
                          <w:b/>
                          <w:i/>
                          <w:sz w:val="16"/>
                        </w:rPr>
                        <w:t xml:space="preserve">Guidance Note for section </w:t>
                      </w:r>
                      <w:r>
                        <w:rPr>
                          <w:b/>
                          <w:i/>
                          <w:sz w:val="16"/>
                        </w:rPr>
                        <w:fldChar w:fldCharType="begin"/>
                      </w:r>
                      <w:r>
                        <w:rPr>
                          <w:b/>
                          <w:i/>
                          <w:sz w:val="16"/>
                        </w:rPr>
                        <w:instrText xml:space="preserve"> REF _Ref87975237 \r \h </w:instrText>
                      </w:r>
                      <w:r>
                        <w:rPr>
                          <w:b/>
                          <w:i/>
                          <w:sz w:val="16"/>
                        </w:rPr>
                      </w:r>
                      <w:r>
                        <w:rPr>
                          <w:b/>
                          <w:i/>
                          <w:sz w:val="16"/>
                        </w:rPr>
                        <w:fldChar w:fldCharType="separate"/>
                      </w:r>
                      <w:r>
                        <w:rPr>
                          <w:b/>
                          <w:i/>
                          <w:sz w:val="16"/>
                        </w:rPr>
                        <w:t>2</w:t>
                      </w:r>
                      <w:r>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As the Know-How to be licensed is not registered, an accurate and precise description of the technology or IPR is imperative.</w:t>
                      </w:r>
                      <w:r w:rsidRPr="000201D9" w:rsidDel="00337453">
                        <w:rPr>
                          <w:sz w:val="16"/>
                        </w:rPr>
                        <w:t xml:space="preserve"> </w:t>
                      </w:r>
                    </w:p>
                    <w:p w14:paraId="339AC20B" w14:textId="77777777" w:rsidR="00EE7186" w:rsidRPr="000201D9" w:rsidRDefault="00EE7186" w:rsidP="00EE7186">
                      <w:pPr>
                        <w:spacing w:after="120"/>
                        <w:rPr>
                          <w:sz w:val="16"/>
                        </w:rPr>
                      </w:pPr>
                      <w:r w:rsidRPr="00BA5A0D">
                        <w:rPr>
                          <w:sz w:val="16"/>
                        </w:rPr>
                        <w:t>The Licensor will need to provide these details and they should be checked by the Licensee to ensure they are comprehensive and cover the IPR that is expected.</w:t>
                      </w:r>
                      <w:r w:rsidRPr="00BA5A0D" w:rsidDel="00337453">
                        <w:rPr>
                          <w:sz w:val="16"/>
                        </w:rPr>
                        <w:t xml:space="preserve"> </w:t>
                      </w:r>
                    </w:p>
                  </w:txbxContent>
                </v:textbox>
                <w10:wrap anchorx="margin"/>
              </v:shape>
            </w:pict>
          </mc:Fallback>
        </mc:AlternateContent>
      </w:r>
    </w:p>
    <w:p w14:paraId="22D08E6E" w14:textId="77777777" w:rsidR="00EE7186" w:rsidRPr="00955BD7" w:rsidRDefault="00EE7186" w:rsidP="004D1003">
      <w:pPr>
        <w:pStyle w:val="Schedule1"/>
      </w:pPr>
      <w:bookmarkStart w:id="415" w:name="_Ref87966231"/>
      <w:bookmarkStart w:id="416" w:name="_Ref88398972"/>
      <w:r>
        <w:t>Know-How</w:t>
      </w:r>
      <w:bookmarkEnd w:id="415"/>
      <w:r>
        <w:t xml:space="preserve"> within the Licensed IPR</w:t>
      </w:r>
      <w:bookmarkEnd w:id="4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2807"/>
        <w:gridCol w:w="2808"/>
      </w:tblGrid>
      <w:tr w:rsidR="00EE7186" w:rsidRPr="00F67F69" w14:paraId="138C2E4B" w14:textId="77777777" w:rsidTr="00A0381E">
        <w:trPr>
          <w:tblHeader/>
        </w:trPr>
        <w:tc>
          <w:tcPr>
            <w:tcW w:w="275" w:type="pct"/>
            <w:shd w:val="clear" w:color="auto" w:fill="D9D9D9" w:themeFill="background1" w:themeFillShade="D9"/>
          </w:tcPr>
          <w:p w14:paraId="35F4C836" w14:textId="77777777" w:rsidR="00EE7186" w:rsidRPr="000E5655" w:rsidRDefault="00EE7186" w:rsidP="00A0381E">
            <w:pPr>
              <w:pStyle w:val="BodyText"/>
              <w:spacing w:before="120"/>
              <w:rPr>
                <w:rFonts w:cs="Arial"/>
                <w:b/>
                <w:szCs w:val="20"/>
              </w:rPr>
            </w:pPr>
          </w:p>
        </w:tc>
        <w:tc>
          <w:tcPr>
            <w:tcW w:w="2362" w:type="pct"/>
            <w:shd w:val="clear" w:color="auto" w:fill="D9D9D9" w:themeFill="background1" w:themeFillShade="D9"/>
          </w:tcPr>
          <w:p w14:paraId="0AB18694" w14:textId="77777777" w:rsidR="00EE7186" w:rsidRPr="000E5655" w:rsidRDefault="00EE7186" w:rsidP="00A0381E">
            <w:pPr>
              <w:pStyle w:val="BodyText"/>
              <w:spacing w:before="120"/>
              <w:rPr>
                <w:rFonts w:cs="Arial"/>
                <w:b/>
                <w:szCs w:val="20"/>
              </w:rPr>
            </w:pPr>
            <w:r w:rsidRPr="000E5655">
              <w:rPr>
                <w:rFonts w:cs="Arial"/>
                <w:b/>
                <w:szCs w:val="20"/>
              </w:rPr>
              <w:t>Description</w:t>
            </w:r>
          </w:p>
        </w:tc>
        <w:tc>
          <w:tcPr>
            <w:tcW w:w="2363" w:type="pct"/>
            <w:shd w:val="clear" w:color="auto" w:fill="D9D9D9" w:themeFill="background1" w:themeFillShade="D9"/>
          </w:tcPr>
          <w:p w14:paraId="57848FC4" w14:textId="77777777" w:rsidR="00EE7186" w:rsidRPr="00EC16E9" w:rsidRDefault="00EE7186" w:rsidP="00A0381E">
            <w:pPr>
              <w:pStyle w:val="BodyText"/>
              <w:spacing w:before="120"/>
              <w:rPr>
                <w:rFonts w:cs="Arial"/>
                <w:b/>
                <w:szCs w:val="20"/>
              </w:rPr>
            </w:pPr>
            <w:r w:rsidRPr="00784585">
              <w:rPr>
                <w:rFonts w:cs="Arial"/>
                <w:b/>
                <w:szCs w:val="20"/>
              </w:rPr>
              <w:t>Insert any other relevant information</w:t>
            </w:r>
            <w:r w:rsidRPr="00EC16E9">
              <w:rPr>
                <w:rFonts w:cs="Arial"/>
                <w:b/>
                <w:szCs w:val="20"/>
              </w:rPr>
              <w:t xml:space="preserve"> </w:t>
            </w:r>
          </w:p>
        </w:tc>
      </w:tr>
      <w:tr w:rsidR="00EE7186" w:rsidRPr="00F67F69" w14:paraId="5135EDBF" w14:textId="77777777" w:rsidTr="00A0381E">
        <w:tc>
          <w:tcPr>
            <w:tcW w:w="275" w:type="pct"/>
          </w:tcPr>
          <w:p w14:paraId="03D8AFCB" w14:textId="77777777" w:rsidR="00EE7186" w:rsidRPr="00F67F69" w:rsidRDefault="00EE7186" w:rsidP="00A50872">
            <w:pPr>
              <w:pStyle w:val="BodyText"/>
              <w:numPr>
                <w:ilvl w:val="0"/>
                <w:numId w:val="28"/>
              </w:numPr>
              <w:spacing w:before="120"/>
              <w:rPr>
                <w:rFonts w:cs="Arial"/>
                <w:szCs w:val="20"/>
              </w:rPr>
            </w:pPr>
          </w:p>
        </w:tc>
        <w:tc>
          <w:tcPr>
            <w:tcW w:w="2362" w:type="pct"/>
          </w:tcPr>
          <w:p w14:paraId="2ADCA93B" w14:textId="77777777" w:rsidR="00EE7186" w:rsidRPr="00F67F69" w:rsidRDefault="00EE7186" w:rsidP="00A0381E">
            <w:pPr>
              <w:pStyle w:val="BodyText"/>
              <w:spacing w:before="120"/>
              <w:rPr>
                <w:rFonts w:cs="Arial"/>
                <w:szCs w:val="20"/>
              </w:rPr>
            </w:pPr>
          </w:p>
        </w:tc>
        <w:tc>
          <w:tcPr>
            <w:tcW w:w="2363" w:type="pct"/>
          </w:tcPr>
          <w:p w14:paraId="6E5515E5" w14:textId="77777777" w:rsidR="00EE7186" w:rsidRPr="00F67F69" w:rsidRDefault="00EE7186" w:rsidP="00A0381E">
            <w:pPr>
              <w:pStyle w:val="BodyText"/>
              <w:spacing w:before="120"/>
              <w:rPr>
                <w:rFonts w:cs="Arial"/>
                <w:szCs w:val="20"/>
              </w:rPr>
            </w:pPr>
          </w:p>
        </w:tc>
      </w:tr>
      <w:tr w:rsidR="00EE7186" w:rsidRPr="00F67F69" w14:paraId="015DFD7C" w14:textId="77777777" w:rsidTr="00A0381E">
        <w:tc>
          <w:tcPr>
            <w:tcW w:w="275" w:type="pct"/>
          </w:tcPr>
          <w:p w14:paraId="1CEEA675" w14:textId="77777777" w:rsidR="00EE7186" w:rsidRPr="00F67F69" w:rsidRDefault="00EE7186" w:rsidP="00A50872">
            <w:pPr>
              <w:pStyle w:val="BodyText"/>
              <w:numPr>
                <w:ilvl w:val="0"/>
                <w:numId w:val="28"/>
              </w:numPr>
              <w:spacing w:before="120"/>
              <w:rPr>
                <w:rFonts w:cs="Arial"/>
                <w:szCs w:val="20"/>
              </w:rPr>
            </w:pPr>
            <w:bookmarkStart w:id="417" w:name="_Ref94018564"/>
          </w:p>
        </w:tc>
        <w:bookmarkEnd w:id="417"/>
        <w:tc>
          <w:tcPr>
            <w:tcW w:w="2362" w:type="pct"/>
          </w:tcPr>
          <w:p w14:paraId="0A74A9D4" w14:textId="77777777" w:rsidR="00EE7186" w:rsidRPr="00F67F69" w:rsidRDefault="00EE7186" w:rsidP="00A0381E">
            <w:pPr>
              <w:pStyle w:val="BodyText"/>
              <w:spacing w:before="120"/>
              <w:rPr>
                <w:rFonts w:cs="Arial"/>
                <w:szCs w:val="20"/>
              </w:rPr>
            </w:pPr>
          </w:p>
        </w:tc>
        <w:tc>
          <w:tcPr>
            <w:tcW w:w="2363" w:type="pct"/>
          </w:tcPr>
          <w:p w14:paraId="38A3DCE5" w14:textId="77777777" w:rsidR="00EE7186" w:rsidRPr="00F67F69" w:rsidRDefault="00EE7186" w:rsidP="00A0381E">
            <w:pPr>
              <w:pStyle w:val="BodyText"/>
              <w:spacing w:before="120"/>
              <w:rPr>
                <w:rFonts w:cs="Arial"/>
                <w:szCs w:val="20"/>
              </w:rPr>
            </w:pPr>
          </w:p>
        </w:tc>
      </w:tr>
      <w:tr w:rsidR="00EE7186" w:rsidRPr="00F67F69" w14:paraId="6BE3AF96" w14:textId="77777777" w:rsidTr="00A0381E">
        <w:tc>
          <w:tcPr>
            <w:tcW w:w="275" w:type="pct"/>
          </w:tcPr>
          <w:p w14:paraId="0DD22BAE" w14:textId="77777777" w:rsidR="00EE7186" w:rsidRPr="00F67F69" w:rsidRDefault="00EE7186" w:rsidP="00A50872">
            <w:pPr>
              <w:pStyle w:val="BodyText"/>
              <w:numPr>
                <w:ilvl w:val="0"/>
                <w:numId w:val="28"/>
              </w:numPr>
              <w:spacing w:before="120"/>
              <w:rPr>
                <w:rFonts w:cs="Arial"/>
                <w:szCs w:val="20"/>
              </w:rPr>
            </w:pPr>
            <w:bookmarkStart w:id="418" w:name="_Ref94018572"/>
          </w:p>
        </w:tc>
        <w:bookmarkEnd w:id="418"/>
        <w:tc>
          <w:tcPr>
            <w:tcW w:w="2362" w:type="pct"/>
          </w:tcPr>
          <w:p w14:paraId="52E27D70" w14:textId="77777777" w:rsidR="00EE7186" w:rsidRPr="00F67F69" w:rsidRDefault="00EE7186" w:rsidP="00A0381E">
            <w:pPr>
              <w:pStyle w:val="BodyText"/>
              <w:spacing w:before="120"/>
              <w:rPr>
                <w:rFonts w:cs="Arial"/>
                <w:szCs w:val="20"/>
              </w:rPr>
            </w:pPr>
          </w:p>
        </w:tc>
        <w:tc>
          <w:tcPr>
            <w:tcW w:w="2363" w:type="pct"/>
          </w:tcPr>
          <w:p w14:paraId="55F3251D" w14:textId="77777777" w:rsidR="00EE7186" w:rsidRPr="00F67F69" w:rsidRDefault="00EE7186" w:rsidP="00A0381E">
            <w:pPr>
              <w:pStyle w:val="BodyText"/>
              <w:spacing w:before="120"/>
              <w:rPr>
                <w:rFonts w:cs="Arial"/>
                <w:szCs w:val="20"/>
              </w:rPr>
            </w:pPr>
          </w:p>
        </w:tc>
      </w:tr>
    </w:tbl>
    <w:p w14:paraId="18D3F678" w14:textId="77777777" w:rsidR="00EE7186" w:rsidRPr="00955BD7" w:rsidRDefault="00EE7186" w:rsidP="004D1003">
      <w:pPr>
        <w:pStyle w:val="Schedule1"/>
        <w:keepLines/>
        <w:spacing w:before="240"/>
      </w:pPr>
      <w:bookmarkStart w:id="419" w:name="_Ref88398984"/>
      <w:r>
        <w:rPr>
          <w:noProof/>
        </w:rPr>
        <mc:AlternateContent>
          <mc:Choice Requires="wps">
            <w:drawing>
              <wp:anchor distT="0" distB="0" distL="114300" distR="114300" simplePos="0" relativeHeight="251713536" behindDoc="0" locked="0" layoutInCell="1" allowOverlap="1" wp14:anchorId="1C8D6B07" wp14:editId="784FB2F2">
                <wp:simplePos x="0" y="0"/>
                <wp:positionH relativeFrom="rightMargin">
                  <wp:posOffset>170180</wp:posOffset>
                </wp:positionH>
                <wp:positionV relativeFrom="paragraph">
                  <wp:posOffset>241935</wp:posOffset>
                </wp:positionV>
                <wp:extent cx="2631600" cy="1773534"/>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2631600" cy="1773534"/>
                        </a:xfrm>
                        <a:prstGeom prst="rect">
                          <a:avLst/>
                        </a:prstGeom>
                        <a:solidFill>
                          <a:schemeClr val="accent6"/>
                        </a:solidFill>
                        <a:ln w="6350">
                          <a:noFill/>
                        </a:ln>
                      </wps:spPr>
                      <wps:txbx>
                        <w:txbxContent>
                          <w:p w14:paraId="158F4BE3" w14:textId="77777777" w:rsidR="00EE7186" w:rsidRPr="008B11CC" w:rsidRDefault="00EE7186" w:rsidP="00EE7186">
                            <w:pPr>
                              <w:spacing w:after="120"/>
                              <w:rPr>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_Ref94019281 \n \h </w:instrText>
                            </w:r>
                            <w:r>
                              <w:rPr>
                                <w:b/>
                                <w:i/>
                                <w:sz w:val="16"/>
                              </w:rPr>
                              <w:instrText xml:space="preserve"> \* MERGEFORMAT </w:instrText>
                            </w:r>
                            <w:r w:rsidRPr="008B11CC">
                              <w:rPr>
                                <w:b/>
                                <w:i/>
                                <w:sz w:val="16"/>
                              </w:rPr>
                            </w:r>
                            <w:r w:rsidRPr="008B11CC">
                              <w:rPr>
                                <w:b/>
                                <w:i/>
                                <w:sz w:val="16"/>
                              </w:rPr>
                              <w:fldChar w:fldCharType="separate"/>
                            </w:r>
                            <w:r>
                              <w:rPr>
                                <w:b/>
                                <w:i/>
                                <w:sz w:val="16"/>
                              </w:rPr>
                              <w:t>3</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w:t>
                            </w:r>
                            <w:r w:rsidRPr="008B11CC">
                              <w:t xml:space="preserve"> </w:t>
                            </w:r>
                            <w:r w:rsidRPr="008B11CC">
                              <w:rPr>
                                <w:sz w:val="16"/>
                              </w:rPr>
                              <w:t xml:space="preserve">Identify </w:t>
                            </w:r>
                            <w:r w:rsidRPr="000201D9">
                              <w:rPr>
                                <w:sz w:val="16"/>
                              </w:rPr>
                              <w:t xml:space="preserve">here </w:t>
                            </w:r>
                            <w:r w:rsidRPr="008B11CC">
                              <w:rPr>
                                <w:sz w:val="16"/>
                              </w:rPr>
                              <w:t>the other IPR that is being Licensed under this Agreement.  For copyright and</w:t>
                            </w:r>
                            <w:r w:rsidRPr="000201D9">
                              <w:rPr>
                                <w:sz w:val="16"/>
                              </w:rPr>
                              <w:t xml:space="preserve"> other</w:t>
                            </w:r>
                            <w:r w:rsidRPr="008B11CC">
                              <w:rPr>
                                <w:sz w:val="16"/>
                              </w:rPr>
                              <w:t xml:space="preserve"> unregistered IPR, identify both the subject of the IPR and the material that is embodied in it (</w:t>
                            </w:r>
                            <w:proofErr w:type="spellStart"/>
                            <w:proofErr w:type="gramStart"/>
                            <w:r w:rsidRPr="008B11CC">
                              <w:rPr>
                                <w:sz w:val="16"/>
                              </w:rPr>
                              <w:t>ie</w:t>
                            </w:r>
                            <w:proofErr w:type="spellEnd"/>
                            <w:proofErr w:type="gramEnd"/>
                            <w:r w:rsidRPr="008B11CC">
                              <w:rPr>
                                <w:sz w:val="16"/>
                              </w:rPr>
                              <w:t xml:space="preserve"> </w:t>
                            </w:r>
                            <w:r w:rsidRPr="000201D9">
                              <w:rPr>
                                <w:sz w:val="16"/>
                              </w:rPr>
                              <w:t>the document being given to the Licensee</w:t>
                            </w:r>
                            <w:r w:rsidRPr="008B11CC">
                              <w:rPr>
                                <w:sz w:val="16"/>
                              </w:rPr>
                              <w:t>)</w:t>
                            </w:r>
                            <w:r w:rsidRPr="000201D9">
                              <w:rPr>
                                <w:sz w:val="16"/>
                              </w:rPr>
                              <w:t>.</w:t>
                            </w:r>
                          </w:p>
                          <w:p w14:paraId="355F136A" w14:textId="77777777" w:rsidR="00EE7186" w:rsidRPr="008B11CC" w:rsidRDefault="00EE7186" w:rsidP="00EE7186">
                            <w:pPr>
                              <w:spacing w:after="120"/>
                              <w:rPr>
                                <w:sz w:val="16"/>
                              </w:rPr>
                            </w:pPr>
                            <w:r w:rsidRPr="008B11CC">
                              <w:rPr>
                                <w:sz w:val="16"/>
                              </w:rPr>
                              <w:t>Any exclusions from the scope of the IPR should be clearly described, including if certain IPR is licen</w:t>
                            </w:r>
                            <w:r w:rsidRPr="000201D9">
                              <w:rPr>
                                <w:sz w:val="16"/>
                              </w:rPr>
                              <w:t>s</w:t>
                            </w:r>
                            <w:r w:rsidRPr="008B11CC">
                              <w:rPr>
                                <w:sz w:val="16"/>
                              </w:rPr>
                              <w:t xml:space="preserve">ed in a different </w:t>
                            </w:r>
                            <w:r w:rsidRPr="000201D9">
                              <w:rPr>
                                <w:sz w:val="16"/>
                              </w:rPr>
                              <w:t>way (in the Details Schedule)</w:t>
                            </w:r>
                            <w:r w:rsidRPr="008B11CC">
                              <w:rPr>
                                <w:sz w:val="16"/>
                              </w:rPr>
                              <w:t xml:space="preserve"> to other IPR.</w:t>
                            </w:r>
                          </w:p>
                          <w:p w14:paraId="1B789C15" w14:textId="77777777" w:rsidR="00EE7186" w:rsidRPr="008B11CC" w:rsidRDefault="00EE7186" w:rsidP="00EE7186">
                            <w:pPr>
                              <w:spacing w:after="120"/>
                              <w:rPr>
                                <w:b/>
                                <w:i/>
                                <w:sz w:val="16"/>
                              </w:rPr>
                            </w:pPr>
                            <w:r w:rsidRPr="008B11CC">
                              <w:rPr>
                                <w:sz w:val="16"/>
                              </w:rPr>
                              <w:t>The Licensor will need to provide these details and they should be checked by the Licensee to ensure they are comprehensive and cover the IPR that is expected.</w:t>
                            </w:r>
                          </w:p>
                          <w:p w14:paraId="7D088B8C"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D6B07" id="Text Box 102" o:spid="_x0000_s1105" type="#_x0000_t202" style="position:absolute;left:0;text-align:left;margin-left:13.4pt;margin-top:19.05pt;width:207.2pt;height:139.65pt;z-index:251713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1HeSQIAAIoEAAAOAAAAZHJzL2Uyb0RvYy54bWysVE1v2zAMvQ/YfxB0X2znczXiFFmKDAOK&#10;tkAy9KzIcmxAFjVJiZ39+lGynWbdTsMuCkU+P4qPZJb3bS3JWRhbgcpoMoopEYpDXqljRr/vt58+&#10;U2IdUzmToERGL8LS+9XHD8tGp2IMJchcGIIkyqaNzmjpnE6jyPJS1MyOQAuFwQJMzRxezTHKDWuQ&#10;vZbROI7nUQMm1wa4sBa9D12QrgJ/UQjunovCCkdkRvFtLpwmnAd/RqslS4+G6bLi/TPYP7yiZpXC&#10;pFeqB+YYOZnqD6q64gYsFG7EoY6gKCouQg1YTRK/q2ZXMi1CLSiO1VeZ7P+j5U/nF0OqHHsXjylR&#10;rMYm7UXryBdoifehQo22KQJ3GqGuxQCiB79Fpy+8LUztf7EkgnHU+nLV19NxdI7nk2QeY4hjLFks&#10;JrPJ1PNEb59rY91XATXxRkYNNjDoys6P1nXQAeKzWZBVvq2kDBc/NGIjDTkzbDfjXCg37xP8hpSK&#10;NBmdT2ZxIFfgKTp2qfA9vuCuMG+59tAGiRZ3Q9UHyC8ohoFuoKzm2wof/Mise2EGJwiLxK1wz3gU&#10;EjAZ9BYlJZiff/N7PDYWo5Q0OJEZtT9OzAhK5DeFLb9LplM/wuEynS3GeDG3kcNtRJ3qDaAKCe6f&#10;5sH0eCcHszBQv+LyrH1WDDHFMXdG3WBuXLcnuHxcrNcBhEOrmXtUO809tVfdt2PfvjKj+545bPcT&#10;DLPL0net67D+SwXrk4OiCn31Qneq9vrjwIfJ6JfTb9TtPaDe/kJWvwAAAP//AwBQSwMEFAAGAAgA&#10;AAAhAEHRvgHeAAAACQEAAA8AAABkcnMvZG93bnJldi54bWxMj8FOwzAQRO9I/IO1SNyo4xCVKI1T&#10;AQJx4UJAcN3G2yQiXqex0wa+HnOC486MZt6W28UO4kiT7x1rUKsEBHHjTM+thrfXx6schA/IBgfH&#10;pOGLPGyr87MSC+NO/ELHOrQilrAvUEMXwlhI6ZuOLPqVG4mjt3eTxRDPqZVmwlMst4NMk2QtLfYc&#10;Fzoc6b6j5rOerYaDOqQf+ff88P6MPqvvlK/np0bry4vldgMi0BL+wvCLH9Ghikw7N7PxYtCQriN5&#10;0HCdKxDRzzKVgthFQd1kIKtS/v+g+gEAAP//AwBQSwECLQAUAAYACAAAACEAtoM4kv4AAADhAQAA&#10;EwAAAAAAAAAAAAAAAAAAAAAAW0NvbnRlbnRfVHlwZXNdLnhtbFBLAQItABQABgAIAAAAIQA4/SH/&#10;1gAAAJQBAAALAAAAAAAAAAAAAAAAAC8BAABfcmVscy8ucmVsc1BLAQItABQABgAIAAAAIQCiP1He&#10;SQIAAIoEAAAOAAAAAAAAAAAAAAAAAC4CAABkcnMvZTJvRG9jLnhtbFBLAQItABQABgAIAAAAIQBB&#10;0b4B3gAAAAkBAAAPAAAAAAAAAAAAAAAAAKMEAABkcnMvZG93bnJldi54bWxQSwUGAAAAAAQABADz&#10;AAAArgUAAAAA&#10;" fillcolor="#e9e4de [3209]" stroked="f" strokeweight=".5pt">
                <v:textbox>
                  <w:txbxContent>
                    <w:p w14:paraId="158F4BE3" w14:textId="77777777" w:rsidR="00EE7186" w:rsidRPr="008B11CC" w:rsidRDefault="00EE7186" w:rsidP="00EE7186">
                      <w:pPr>
                        <w:spacing w:after="120"/>
                        <w:rPr>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_Ref94019281 \n \h </w:instrText>
                      </w:r>
                      <w:r>
                        <w:rPr>
                          <w:b/>
                          <w:i/>
                          <w:sz w:val="16"/>
                        </w:rPr>
                        <w:instrText xml:space="preserve"> \* MERGEFORMAT </w:instrText>
                      </w:r>
                      <w:r w:rsidRPr="008B11CC">
                        <w:rPr>
                          <w:b/>
                          <w:i/>
                          <w:sz w:val="16"/>
                        </w:rPr>
                      </w:r>
                      <w:r w:rsidRPr="008B11CC">
                        <w:rPr>
                          <w:b/>
                          <w:i/>
                          <w:sz w:val="16"/>
                        </w:rPr>
                        <w:fldChar w:fldCharType="separate"/>
                      </w:r>
                      <w:r>
                        <w:rPr>
                          <w:b/>
                          <w:i/>
                          <w:sz w:val="16"/>
                        </w:rPr>
                        <w:t>3</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w:t>
                      </w:r>
                      <w:r w:rsidRPr="008B11CC">
                        <w:t xml:space="preserve"> </w:t>
                      </w:r>
                      <w:r w:rsidRPr="008B11CC">
                        <w:rPr>
                          <w:sz w:val="16"/>
                        </w:rPr>
                        <w:t xml:space="preserve">Identify </w:t>
                      </w:r>
                      <w:r w:rsidRPr="000201D9">
                        <w:rPr>
                          <w:sz w:val="16"/>
                        </w:rPr>
                        <w:t xml:space="preserve">here </w:t>
                      </w:r>
                      <w:r w:rsidRPr="008B11CC">
                        <w:rPr>
                          <w:sz w:val="16"/>
                        </w:rPr>
                        <w:t>the other IPR that is being Licensed under this Agreement.  For copyright and</w:t>
                      </w:r>
                      <w:r w:rsidRPr="000201D9">
                        <w:rPr>
                          <w:sz w:val="16"/>
                        </w:rPr>
                        <w:t xml:space="preserve"> other</w:t>
                      </w:r>
                      <w:r w:rsidRPr="008B11CC">
                        <w:rPr>
                          <w:sz w:val="16"/>
                        </w:rPr>
                        <w:t xml:space="preserve"> unregistered IPR, identify both the subject of the IPR and the material that is embodied in it (</w:t>
                      </w:r>
                      <w:proofErr w:type="spellStart"/>
                      <w:proofErr w:type="gramStart"/>
                      <w:r w:rsidRPr="008B11CC">
                        <w:rPr>
                          <w:sz w:val="16"/>
                        </w:rPr>
                        <w:t>ie</w:t>
                      </w:r>
                      <w:proofErr w:type="spellEnd"/>
                      <w:proofErr w:type="gramEnd"/>
                      <w:r w:rsidRPr="008B11CC">
                        <w:rPr>
                          <w:sz w:val="16"/>
                        </w:rPr>
                        <w:t xml:space="preserve"> </w:t>
                      </w:r>
                      <w:r w:rsidRPr="000201D9">
                        <w:rPr>
                          <w:sz w:val="16"/>
                        </w:rPr>
                        <w:t>the document being given to the Licensee</w:t>
                      </w:r>
                      <w:r w:rsidRPr="008B11CC">
                        <w:rPr>
                          <w:sz w:val="16"/>
                        </w:rPr>
                        <w:t>)</w:t>
                      </w:r>
                      <w:r w:rsidRPr="000201D9">
                        <w:rPr>
                          <w:sz w:val="16"/>
                        </w:rPr>
                        <w:t>.</w:t>
                      </w:r>
                    </w:p>
                    <w:p w14:paraId="355F136A" w14:textId="77777777" w:rsidR="00EE7186" w:rsidRPr="008B11CC" w:rsidRDefault="00EE7186" w:rsidP="00EE7186">
                      <w:pPr>
                        <w:spacing w:after="120"/>
                        <w:rPr>
                          <w:sz w:val="16"/>
                        </w:rPr>
                      </w:pPr>
                      <w:r w:rsidRPr="008B11CC">
                        <w:rPr>
                          <w:sz w:val="16"/>
                        </w:rPr>
                        <w:t>Any exclusions from the scope of the IPR should be clearly described, including if certain IPR is licen</w:t>
                      </w:r>
                      <w:r w:rsidRPr="000201D9">
                        <w:rPr>
                          <w:sz w:val="16"/>
                        </w:rPr>
                        <w:t>s</w:t>
                      </w:r>
                      <w:r w:rsidRPr="008B11CC">
                        <w:rPr>
                          <w:sz w:val="16"/>
                        </w:rPr>
                        <w:t xml:space="preserve">ed in a different </w:t>
                      </w:r>
                      <w:r w:rsidRPr="000201D9">
                        <w:rPr>
                          <w:sz w:val="16"/>
                        </w:rPr>
                        <w:t>way (in the Details Schedule)</w:t>
                      </w:r>
                      <w:r w:rsidRPr="008B11CC">
                        <w:rPr>
                          <w:sz w:val="16"/>
                        </w:rPr>
                        <w:t xml:space="preserve"> to other IPR.</w:t>
                      </w:r>
                    </w:p>
                    <w:p w14:paraId="1B789C15" w14:textId="77777777" w:rsidR="00EE7186" w:rsidRPr="008B11CC" w:rsidRDefault="00EE7186" w:rsidP="00EE7186">
                      <w:pPr>
                        <w:spacing w:after="120"/>
                        <w:rPr>
                          <w:b/>
                          <w:i/>
                          <w:sz w:val="16"/>
                        </w:rPr>
                      </w:pPr>
                      <w:r w:rsidRPr="008B11CC">
                        <w:rPr>
                          <w:sz w:val="16"/>
                        </w:rPr>
                        <w:t>The Licensor will need to provide these details and they should be checked by the Licensee to ensure they are comprehensive and cover the IPR that is expected.</w:t>
                      </w:r>
                    </w:p>
                    <w:p w14:paraId="7D088B8C" w14:textId="77777777" w:rsidR="00EE7186" w:rsidRPr="00E24032" w:rsidRDefault="00EE7186" w:rsidP="00EE7186">
                      <w:pPr>
                        <w:rPr>
                          <w:b/>
                          <w:i/>
                          <w:sz w:val="16"/>
                        </w:rPr>
                      </w:pPr>
                    </w:p>
                  </w:txbxContent>
                </v:textbox>
                <w10:wrap anchorx="margin"/>
              </v:shape>
            </w:pict>
          </mc:Fallback>
        </mc:AlternateContent>
      </w:r>
      <w:r>
        <w:t>Other Licensed IPR</w:t>
      </w:r>
      <w:bookmarkEnd w:id="4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52"/>
        <w:gridCol w:w="2752"/>
      </w:tblGrid>
      <w:tr w:rsidR="00EE7186" w:rsidRPr="00F67F69" w14:paraId="72BD9ED4" w14:textId="77777777" w:rsidTr="00A0381E">
        <w:trPr>
          <w:tblHeader/>
        </w:trPr>
        <w:tc>
          <w:tcPr>
            <w:tcW w:w="368" w:type="pct"/>
            <w:shd w:val="clear" w:color="auto" w:fill="D9D9D9" w:themeFill="background1" w:themeFillShade="D9"/>
          </w:tcPr>
          <w:p w14:paraId="16A31F81" w14:textId="77777777" w:rsidR="00EE7186" w:rsidRPr="000E5655" w:rsidRDefault="00EE7186" w:rsidP="00A0381E">
            <w:pPr>
              <w:pStyle w:val="BodyText"/>
              <w:keepNext/>
              <w:keepLines/>
              <w:spacing w:before="120"/>
              <w:rPr>
                <w:rFonts w:cs="Arial"/>
                <w:b/>
                <w:szCs w:val="20"/>
              </w:rPr>
            </w:pPr>
          </w:p>
        </w:tc>
        <w:tc>
          <w:tcPr>
            <w:tcW w:w="2316" w:type="pct"/>
            <w:shd w:val="clear" w:color="auto" w:fill="D9D9D9" w:themeFill="background1" w:themeFillShade="D9"/>
          </w:tcPr>
          <w:p w14:paraId="0AFC5D66" w14:textId="77777777" w:rsidR="00EE7186" w:rsidRPr="000E5655" w:rsidRDefault="00EE7186" w:rsidP="00A0381E">
            <w:pPr>
              <w:pStyle w:val="BodyText"/>
              <w:keepNext/>
              <w:keepLines/>
              <w:spacing w:before="120"/>
              <w:rPr>
                <w:rFonts w:cs="Arial"/>
                <w:b/>
                <w:szCs w:val="20"/>
              </w:rPr>
            </w:pPr>
            <w:r w:rsidRPr="000E5655">
              <w:rPr>
                <w:rFonts w:cs="Arial"/>
                <w:b/>
                <w:szCs w:val="20"/>
              </w:rPr>
              <w:t>Description</w:t>
            </w:r>
          </w:p>
        </w:tc>
        <w:tc>
          <w:tcPr>
            <w:tcW w:w="2316" w:type="pct"/>
            <w:shd w:val="clear" w:color="auto" w:fill="D9D9D9" w:themeFill="background1" w:themeFillShade="D9"/>
          </w:tcPr>
          <w:p w14:paraId="0E97DB1D" w14:textId="77777777" w:rsidR="00EE7186" w:rsidRPr="000E5655" w:rsidRDefault="00EE7186" w:rsidP="00A0381E">
            <w:pPr>
              <w:pStyle w:val="BodyText"/>
              <w:keepNext/>
              <w:keepLines/>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EE7186" w:rsidRPr="00F67F69" w14:paraId="00B242BB" w14:textId="77777777" w:rsidTr="00A0381E">
        <w:tc>
          <w:tcPr>
            <w:tcW w:w="368" w:type="pct"/>
          </w:tcPr>
          <w:p w14:paraId="6F832D2A" w14:textId="77777777" w:rsidR="00EE7186" w:rsidRPr="00F67F69" w:rsidRDefault="00EE7186" w:rsidP="00A50872">
            <w:pPr>
              <w:pStyle w:val="BodyText"/>
              <w:keepNext/>
              <w:keepLines/>
              <w:numPr>
                <w:ilvl w:val="0"/>
                <w:numId w:val="29"/>
              </w:numPr>
              <w:spacing w:before="120"/>
              <w:rPr>
                <w:rFonts w:cs="Arial"/>
                <w:szCs w:val="20"/>
              </w:rPr>
            </w:pPr>
          </w:p>
        </w:tc>
        <w:tc>
          <w:tcPr>
            <w:tcW w:w="2316" w:type="pct"/>
          </w:tcPr>
          <w:p w14:paraId="166891BB" w14:textId="77777777" w:rsidR="00EE7186" w:rsidRPr="00F67F69" w:rsidRDefault="00EE7186" w:rsidP="00A0381E">
            <w:pPr>
              <w:pStyle w:val="BodyText"/>
              <w:keepNext/>
              <w:keepLines/>
              <w:spacing w:before="120"/>
              <w:rPr>
                <w:rFonts w:cs="Arial"/>
                <w:szCs w:val="20"/>
              </w:rPr>
            </w:pPr>
          </w:p>
        </w:tc>
        <w:tc>
          <w:tcPr>
            <w:tcW w:w="2316" w:type="pct"/>
          </w:tcPr>
          <w:p w14:paraId="44AB74F2" w14:textId="77777777" w:rsidR="00EE7186" w:rsidRPr="00F67F69" w:rsidRDefault="00EE7186" w:rsidP="00A0381E">
            <w:pPr>
              <w:pStyle w:val="BodyText"/>
              <w:keepNext/>
              <w:keepLines/>
              <w:spacing w:before="120"/>
              <w:rPr>
                <w:rFonts w:cs="Arial"/>
                <w:szCs w:val="20"/>
              </w:rPr>
            </w:pPr>
          </w:p>
        </w:tc>
      </w:tr>
      <w:tr w:rsidR="00EE7186" w:rsidRPr="00F67F69" w14:paraId="72D36046" w14:textId="77777777" w:rsidTr="00A0381E">
        <w:tc>
          <w:tcPr>
            <w:tcW w:w="368" w:type="pct"/>
          </w:tcPr>
          <w:p w14:paraId="51B6B91A" w14:textId="77777777" w:rsidR="00EE7186" w:rsidRPr="00F67F69" w:rsidRDefault="00EE7186" w:rsidP="00A50872">
            <w:pPr>
              <w:pStyle w:val="BodyText"/>
              <w:keepNext/>
              <w:keepLines/>
              <w:numPr>
                <w:ilvl w:val="0"/>
                <w:numId w:val="29"/>
              </w:numPr>
              <w:spacing w:before="120"/>
              <w:rPr>
                <w:rFonts w:cs="Arial"/>
                <w:szCs w:val="20"/>
              </w:rPr>
            </w:pPr>
          </w:p>
        </w:tc>
        <w:tc>
          <w:tcPr>
            <w:tcW w:w="2316" w:type="pct"/>
          </w:tcPr>
          <w:p w14:paraId="69E80AFD" w14:textId="77777777" w:rsidR="00EE7186" w:rsidRPr="00F67F69" w:rsidRDefault="00EE7186" w:rsidP="00A0381E">
            <w:pPr>
              <w:pStyle w:val="BodyText"/>
              <w:keepNext/>
              <w:keepLines/>
              <w:spacing w:before="120"/>
              <w:rPr>
                <w:rFonts w:cs="Arial"/>
                <w:szCs w:val="20"/>
              </w:rPr>
            </w:pPr>
          </w:p>
        </w:tc>
        <w:tc>
          <w:tcPr>
            <w:tcW w:w="2316" w:type="pct"/>
          </w:tcPr>
          <w:p w14:paraId="05FA6A79" w14:textId="77777777" w:rsidR="00EE7186" w:rsidRPr="00F67F69" w:rsidRDefault="00EE7186" w:rsidP="00A0381E">
            <w:pPr>
              <w:pStyle w:val="BodyText"/>
              <w:keepNext/>
              <w:keepLines/>
              <w:spacing w:before="120"/>
              <w:rPr>
                <w:rFonts w:cs="Arial"/>
                <w:szCs w:val="20"/>
              </w:rPr>
            </w:pPr>
          </w:p>
        </w:tc>
      </w:tr>
      <w:tr w:rsidR="00EE7186" w:rsidRPr="00F67F69" w14:paraId="028F9EDD" w14:textId="77777777" w:rsidTr="00A0381E">
        <w:tc>
          <w:tcPr>
            <w:tcW w:w="368" w:type="pct"/>
          </w:tcPr>
          <w:p w14:paraId="32213FBD" w14:textId="77777777" w:rsidR="00EE7186" w:rsidRPr="00F67F69" w:rsidRDefault="00EE7186" w:rsidP="00A50872">
            <w:pPr>
              <w:pStyle w:val="BodyText"/>
              <w:keepNext/>
              <w:keepLines/>
              <w:numPr>
                <w:ilvl w:val="0"/>
                <w:numId w:val="29"/>
              </w:numPr>
              <w:spacing w:before="120"/>
              <w:rPr>
                <w:rFonts w:cs="Arial"/>
                <w:szCs w:val="20"/>
              </w:rPr>
            </w:pPr>
          </w:p>
        </w:tc>
        <w:tc>
          <w:tcPr>
            <w:tcW w:w="2316" w:type="pct"/>
          </w:tcPr>
          <w:p w14:paraId="4096F520" w14:textId="77777777" w:rsidR="00EE7186" w:rsidRPr="00F67F69" w:rsidRDefault="00EE7186" w:rsidP="00A0381E">
            <w:pPr>
              <w:pStyle w:val="BodyText"/>
              <w:keepNext/>
              <w:keepLines/>
              <w:spacing w:before="120"/>
              <w:rPr>
                <w:rFonts w:cs="Arial"/>
                <w:szCs w:val="20"/>
              </w:rPr>
            </w:pPr>
          </w:p>
        </w:tc>
        <w:tc>
          <w:tcPr>
            <w:tcW w:w="2316" w:type="pct"/>
          </w:tcPr>
          <w:p w14:paraId="7A46A0B1" w14:textId="77777777" w:rsidR="00EE7186" w:rsidRPr="00F67F69" w:rsidRDefault="00EE7186" w:rsidP="00A0381E">
            <w:pPr>
              <w:pStyle w:val="BodyText"/>
              <w:keepNext/>
              <w:keepLines/>
              <w:spacing w:before="120"/>
              <w:rPr>
                <w:rFonts w:cs="Arial"/>
                <w:szCs w:val="20"/>
              </w:rPr>
            </w:pPr>
          </w:p>
        </w:tc>
      </w:tr>
    </w:tbl>
    <w:p w14:paraId="5ACE41CD" w14:textId="77777777" w:rsidR="00EE7186" w:rsidRPr="00955BD7" w:rsidRDefault="00EE7186" w:rsidP="00EE7186">
      <w:pPr>
        <w:pStyle w:val="IndentParaLevel1"/>
      </w:pPr>
    </w:p>
    <w:p w14:paraId="35BF342F" w14:textId="77777777" w:rsidR="00EE7186" w:rsidRPr="00955BD7" w:rsidRDefault="00EE7186" w:rsidP="00EE7186"/>
    <w:p w14:paraId="0341D056" w14:textId="77777777" w:rsidR="00EE7186" w:rsidRDefault="00EE7186" w:rsidP="00EE7186">
      <w:pPr>
        <w:pStyle w:val="IndentParaLevel1"/>
      </w:pPr>
    </w:p>
    <w:p w14:paraId="0EE21DE1" w14:textId="77777777" w:rsidR="00EE7186" w:rsidRPr="00EC16E9" w:rsidRDefault="00EE7186" w:rsidP="004D1003">
      <w:pPr>
        <w:pStyle w:val="Schedule1"/>
      </w:pPr>
      <w:bookmarkStart w:id="420" w:name="_Ref87970712"/>
      <w:r>
        <w:rPr>
          <w:b w:val="0"/>
          <w:noProof/>
        </w:rPr>
        <w:lastRenderedPageBreak/>
        <mc:AlternateContent>
          <mc:Choice Requires="wps">
            <w:drawing>
              <wp:anchor distT="0" distB="0" distL="114300" distR="114300" simplePos="0" relativeHeight="251714560" behindDoc="0" locked="0" layoutInCell="1" allowOverlap="1" wp14:anchorId="2490F217" wp14:editId="67A41FB7">
                <wp:simplePos x="0" y="0"/>
                <wp:positionH relativeFrom="rightMargin">
                  <wp:posOffset>161925</wp:posOffset>
                </wp:positionH>
                <wp:positionV relativeFrom="paragraph">
                  <wp:posOffset>129402</wp:posOffset>
                </wp:positionV>
                <wp:extent cx="2631600" cy="1483200"/>
                <wp:effectExtent l="0" t="0" r="0" b="3175"/>
                <wp:wrapNone/>
                <wp:docPr id="104" name="Text Box 104"/>
                <wp:cNvGraphicFramePr/>
                <a:graphic xmlns:a="http://schemas.openxmlformats.org/drawingml/2006/main">
                  <a:graphicData uri="http://schemas.microsoft.com/office/word/2010/wordprocessingShape">
                    <wps:wsp>
                      <wps:cNvSpPr txBox="1"/>
                      <wps:spPr>
                        <a:xfrm>
                          <a:off x="0" y="0"/>
                          <a:ext cx="2631600" cy="1483200"/>
                        </a:xfrm>
                        <a:prstGeom prst="rect">
                          <a:avLst/>
                        </a:prstGeom>
                        <a:solidFill>
                          <a:schemeClr val="accent6"/>
                        </a:solidFill>
                        <a:ln w="6350">
                          <a:noFill/>
                        </a:ln>
                      </wps:spPr>
                      <wps:txbx>
                        <w:txbxContent>
                          <w:p w14:paraId="2D9690AC" w14:textId="77777777" w:rsidR="00EE7186" w:rsidRPr="008B11CC" w:rsidRDefault="00EE7186" w:rsidP="00EE7186">
                            <w:pPr>
                              <w:spacing w:after="120"/>
                              <w:rPr>
                                <w:sz w:val="16"/>
                              </w:rPr>
                            </w:pPr>
                            <w:r w:rsidRPr="008B11CC">
                              <w:rPr>
                                <w:b/>
                                <w:i/>
                                <w:sz w:val="16"/>
                              </w:rPr>
                              <w:t xml:space="preserve">Guidance Note for </w:t>
                            </w:r>
                            <w:r w:rsidRPr="00BA5A0D">
                              <w:rPr>
                                <w:b/>
                                <w:i/>
                                <w:sz w:val="16"/>
                              </w:rPr>
                              <w:t xml:space="preserve">section </w:t>
                            </w:r>
                            <w:r w:rsidRPr="008B11CC">
                              <w:rPr>
                                <w:b/>
                                <w:i/>
                                <w:sz w:val="16"/>
                              </w:rPr>
                              <w:fldChar w:fldCharType="begin"/>
                            </w:r>
                            <w:r w:rsidRPr="008B11CC">
                              <w:rPr>
                                <w:b/>
                                <w:i/>
                                <w:sz w:val="16"/>
                              </w:rPr>
                              <w:instrText xml:space="preserve"> REF _Ref87970712 \n \h </w:instrText>
                            </w:r>
                            <w:r>
                              <w:rPr>
                                <w:b/>
                                <w:i/>
                                <w:sz w:val="16"/>
                              </w:rPr>
                              <w:instrText xml:space="preserve"> \* MERGEFORMAT </w:instrText>
                            </w:r>
                            <w:r w:rsidRPr="008B11CC">
                              <w:rPr>
                                <w:b/>
                                <w:i/>
                                <w:sz w:val="16"/>
                              </w:rPr>
                            </w:r>
                            <w:r w:rsidRPr="008B11CC">
                              <w:rPr>
                                <w:b/>
                                <w:i/>
                                <w:sz w:val="16"/>
                              </w:rPr>
                              <w:fldChar w:fldCharType="separate"/>
                            </w:r>
                            <w:r>
                              <w:rPr>
                                <w:b/>
                                <w:i/>
                                <w:sz w:val="16"/>
                              </w:rPr>
                              <w:t>4</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 xml:space="preserve">Describe </w:t>
                            </w:r>
                            <w:r w:rsidRPr="008B11CC">
                              <w:rPr>
                                <w:sz w:val="16"/>
                              </w:rPr>
                              <w:t>any Materials to be provided under the Agreement by the Licensor (e.g. samples, materials, chemical or biological reagents, prototypes, equipment, software, firmware, documented methodology or process, information, data or documentation).</w:t>
                            </w:r>
                          </w:p>
                          <w:p w14:paraId="0438DE92" w14:textId="77777777" w:rsidR="00EE7186" w:rsidRPr="000201D9" w:rsidRDefault="00EE7186" w:rsidP="00EE7186">
                            <w:pPr>
                              <w:spacing w:after="120"/>
                            </w:pPr>
                            <w:r w:rsidRPr="008B11CC">
                              <w:rPr>
                                <w:sz w:val="16"/>
                              </w:rPr>
                              <w:t>The Licensor will need to provide these details and they should be checked by the Licensee to ensure they are comprehensive and cover the IPR that is expected.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0F217" id="Text Box 104" o:spid="_x0000_s1106" type="#_x0000_t202" style="position:absolute;left:0;text-align:left;margin-left:12.75pt;margin-top:10.2pt;width:207.2pt;height:116.8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4dRwIAAIoEAAAOAAAAZHJzL2Uyb0RvYy54bWysVE2P2jAQvVfqf7B8L0mApSwirCgrqkqr&#10;3ZWg2rNxHBLJ9ri2IaG/vmMnfHTbU9WLsWcmb2bem2H+0CpJjsK6GnROs0FKidAcilrvc/p9u/40&#10;pcR5pgsmQYucnoSjD4uPH+aNmYkhVCALYQmCaDdrTE4r780sSRyvhGJuAEZodJZgFfP4tPuksKxB&#10;dCWTYZpOkgZsYSxw4RxaHzsnXUT8shTcv5SlE57InGJtPp42nrtwJos5m+0tM1XN+zLYP1ShWK0x&#10;6QXqkXlGDrb+A0rV3IKD0g84qATKsuYi9oDdZOm7bjYVMyL2guQ4c6HJ/T9Y/nx8taQuULt0TIlm&#10;CkXaitaTL9CSYEOGGuNmGLgxGOpbdGD02e7QGBpvS6vCL7ZE0I9cny78BjiOxuFklE1SdHH0ZePp&#10;CBUMOMn1c2Od/ypAkXDJqUUBI6/s+OR8F3oOCdkcyLpY11LGRxgasZKWHBnKzTgX2k/6BL9FSk2a&#10;nE5Gd2kE1xAgOnSpsZ7QcNdYuPl210aKprHaYNpBcUIyLHQD5Qxf11jwE3P+lVmcIGwSt8K/4FFK&#10;wGTQ3yipwP78mz3Eo7DopaTBicyp+3FgVlAiv2mU/D4bj8MIx8f47vMQH/bWs7v16INaAbKQ4f4Z&#10;Hq8h3svztbSg3nB5liErupjmmDun/nxd+W5PcPm4WC5jEA6tYf5JbwwP0IH1IMe2fWPW9Jp5lPsZ&#10;zrPLZu+k62LDlxqWBw9lHXW9strzjwMfJ6NfzrBRt+8Ydf0LWfwCAAD//wMAUEsDBBQABgAIAAAA&#10;IQB1vIud3gAAAAkBAAAPAAAAZHJzL2Rvd25yZXYueG1sTI/BTsMwDIbvSLxDZCRuLGnp0FaaToBA&#10;XLisILhmjWkrGqdr0q3w9HgnOFnW9+v352Izu14ccAydJw3JQoFAqr3tqNHw9vp0tQIRoiFrek+o&#10;4RsDbMrzs8Lk1h9pi4cqNoJLKORGQxvjkEsZ6hadCQs/IDH79KMzkdexkXY0Ry53vUyVupHOdMQX&#10;WjPgQ4v1VzU5Dftkn36sfqbH9xcTsuo+CdX0XGt9eTHf3YKIOMe/MJz0WR1Kdtr5iWwQvYZ0ueQk&#10;T5WBYJ5dr9cgdieQKZBlIf9/UP4CAAD//wMAUEsBAi0AFAAGAAgAAAAhALaDOJL+AAAA4QEAABMA&#10;AAAAAAAAAAAAAAAAAAAAAFtDb250ZW50X1R5cGVzXS54bWxQSwECLQAUAAYACAAAACEAOP0h/9YA&#10;AACUAQAACwAAAAAAAAAAAAAAAAAvAQAAX3JlbHMvLnJlbHNQSwECLQAUAAYACAAAACEAV5++HUcC&#10;AACKBAAADgAAAAAAAAAAAAAAAAAuAgAAZHJzL2Uyb0RvYy54bWxQSwECLQAUAAYACAAAACEAdbyL&#10;nd4AAAAJAQAADwAAAAAAAAAAAAAAAAChBAAAZHJzL2Rvd25yZXYueG1sUEsFBgAAAAAEAAQA8wAA&#10;AKwFAAAAAA==&#10;" fillcolor="#e9e4de [3209]" stroked="f" strokeweight=".5pt">
                <v:textbox>
                  <w:txbxContent>
                    <w:p w14:paraId="2D9690AC" w14:textId="77777777" w:rsidR="00EE7186" w:rsidRPr="008B11CC" w:rsidRDefault="00EE7186" w:rsidP="00EE7186">
                      <w:pPr>
                        <w:spacing w:after="120"/>
                        <w:rPr>
                          <w:sz w:val="16"/>
                        </w:rPr>
                      </w:pPr>
                      <w:r w:rsidRPr="008B11CC">
                        <w:rPr>
                          <w:b/>
                          <w:i/>
                          <w:sz w:val="16"/>
                        </w:rPr>
                        <w:t xml:space="preserve">Guidance Note for </w:t>
                      </w:r>
                      <w:r w:rsidRPr="00BA5A0D">
                        <w:rPr>
                          <w:b/>
                          <w:i/>
                          <w:sz w:val="16"/>
                        </w:rPr>
                        <w:t xml:space="preserve">section </w:t>
                      </w:r>
                      <w:r w:rsidRPr="008B11CC">
                        <w:rPr>
                          <w:b/>
                          <w:i/>
                          <w:sz w:val="16"/>
                        </w:rPr>
                        <w:fldChar w:fldCharType="begin"/>
                      </w:r>
                      <w:r w:rsidRPr="008B11CC">
                        <w:rPr>
                          <w:b/>
                          <w:i/>
                          <w:sz w:val="16"/>
                        </w:rPr>
                        <w:instrText xml:space="preserve"> REF _Ref87970712 \n \h </w:instrText>
                      </w:r>
                      <w:r>
                        <w:rPr>
                          <w:b/>
                          <w:i/>
                          <w:sz w:val="16"/>
                        </w:rPr>
                        <w:instrText xml:space="preserve"> \* MERGEFORMAT </w:instrText>
                      </w:r>
                      <w:r w:rsidRPr="008B11CC">
                        <w:rPr>
                          <w:b/>
                          <w:i/>
                          <w:sz w:val="16"/>
                        </w:rPr>
                      </w:r>
                      <w:r w:rsidRPr="008B11CC">
                        <w:rPr>
                          <w:b/>
                          <w:i/>
                          <w:sz w:val="16"/>
                        </w:rPr>
                        <w:fldChar w:fldCharType="separate"/>
                      </w:r>
                      <w:r>
                        <w:rPr>
                          <w:b/>
                          <w:i/>
                          <w:sz w:val="16"/>
                        </w:rPr>
                        <w:t>4</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 xml:space="preserve">Describe </w:t>
                      </w:r>
                      <w:r w:rsidRPr="008B11CC">
                        <w:rPr>
                          <w:sz w:val="16"/>
                        </w:rPr>
                        <w:t>any Materials to be provided under the Agreement by the Licensor (e.g. samples, materials, chemical or biological reagents, prototypes, equipment, software, firmware, documented methodology or process, information, data or documentation).</w:t>
                      </w:r>
                    </w:p>
                    <w:p w14:paraId="0438DE92" w14:textId="77777777" w:rsidR="00EE7186" w:rsidRPr="000201D9" w:rsidRDefault="00EE7186" w:rsidP="00EE7186">
                      <w:pPr>
                        <w:spacing w:after="120"/>
                      </w:pPr>
                      <w:r w:rsidRPr="008B11CC">
                        <w:rPr>
                          <w:sz w:val="16"/>
                        </w:rPr>
                        <w:t>The Licensor will need to provide these details and they should be checked by the Licensee to ensure they are comprehensive and cover the IPR that is expected.</w:t>
                      </w:r>
                    </w:p>
                  </w:txbxContent>
                </v:textbox>
                <w10:wrap anchorx="margin"/>
              </v:shape>
            </w:pict>
          </mc:Fallback>
        </mc:AlternateContent>
      </w:r>
      <w:r w:rsidRPr="007C1036">
        <w:t>Material</w:t>
      </w:r>
      <w:bookmarkEnd w:id="4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52"/>
        <w:gridCol w:w="2752"/>
      </w:tblGrid>
      <w:tr w:rsidR="00EE7186" w:rsidRPr="00F67F69" w14:paraId="67D7A9CE" w14:textId="77777777" w:rsidTr="00A0381E">
        <w:trPr>
          <w:tblHeader/>
        </w:trPr>
        <w:tc>
          <w:tcPr>
            <w:tcW w:w="368" w:type="pct"/>
            <w:shd w:val="clear" w:color="auto" w:fill="D9D9D9" w:themeFill="background1" w:themeFillShade="D9"/>
          </w:tcPr>
          <w:p w14:paraId="13A101C8" w14:textId="77777777" w:rsidR="00EE7186" w:rsidRPr="00EC16E9" w:rsidRDefault="00EE7186" w:rsidP="00A0381E">
            <w:pPr>
              <w:pStyle w:val="BodyText"/>
              <w:spacing w:before="120"/>
              <w:rPr>
                <w:rFonts w:cs="Arial"/>
                <w:b/>
                <w:szCs w:val="20"/>
              </w:rPr>
            </w:pPr>
          </w:p>
        </w:tc>
        <w:tc>
          <w:tcPr>
            <w:tcW w:w="2316" w:type="pct"/>
            <w:shd w:val="clear" w:color="auto" w:fill="D9D9D9" w:themeFill="background1" w:themeFillShade="D9"/>
          </w:tcPr>
          <w:p w14:paraId="22CE1340" w14:textId="77777777" w:rsidR="00EE7186" w:rsidRPr="00EC16E9" w:rsidRDefault="00EE7186" w:rsidP="00A0381E">
            <w:pPr>
              <w:pStyle w:val="BodyText"/>
              <w:spacing w:before="120"/>
              <w:rPr>
                <w:rFonts w:cs="Arial"/>
                <w:b/>
                <w:szCs w:val="20"/>
              </w:rPr>
            </w:pPr>
            <w:r w:rsidRPr="00EC16E9">
              <w:rPr>
                <w:rFonts w:cs="Arial"/>
                <w:b/>
                <w:szCs w:val="20"/>
              </w:rPr>
              <w:t>Description</w:t>
            </w:r>
          </w:p>
        </w:tc>
        <w:tc>
          <w:tcPr>
            <w:tcW w:w="2316" w:type="pct"/>
            <w:shd w:val="clear" w:color="auto" w:fill="D9D9D9" w:themeFill="background1" w:themeFillShade="D9"/>
          </w:tcPr>
          <w:p w14:paraId="56C53D90" w14:textId="77777777" w:rsidR="00EE7186" w:rsidRPr="000E5655" w:rsidRDefault="00EE7186" w:rsidP="00A0381E">
            <w:pPr>
              <w:pStyle w:val="BodyText"/>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EE7186" w:rsidRPr="00F67F69" w14:paraId="37F8E16B" w14:textId="77777777" w:rsidTr="00A0381E">
        <w:tc>
          <w:tcPr>
            <w:tcW w:w="368" w:type="pct"/>
          </w:tcPr>
          <w:p w14:paraId="579A44A3" w14:textId="77777777" w:rsidR="00EE7186" w:rsidRPr="00F67F69" w:rsidRDefault="00EE7186" w:rsidP="00A50872">
            <w:pPr>
              <w:pStyle w:val="BodyText"/>
              <w:numPr>
                <w:ilvl w:val="0"/>
                <w:numId w:val="30"/>
              </w:numPr>
              <w:spacing w:before="120"/>
              <w:rPr>
                <w:rFonts w:cs="Arial"/>
                <w:szCs w:val="20"/>
              </w:rPr>
            </w:pPr>
          </w:p>
        </w:tc>
        <w:tc>
          <w:tcPr>
            <w:tcW w:w="2316" w:type="pct"/>
          </w:tcPr>
          <w:p w14:paraId="54480445" w14:textId="77777777" w:rsidR="00EE7186" w:rsidRPr="00F67F69" w:rsidRDefault="00EE7186" w:rsidP="00A0381E">
            <w:pPr>
              <w:pStyle w:val="BodyText"/>
              <w:spacing w:before="120"/>
              <w:rPr>
                <w:rFonts w:cs="Arial"/>
                <w:szCs w:val="20"/>
              </w:rPr>
            </w:pPr>
          </w:p>
        </w:tc>
        <w:tc>
          <w:tcPr>
            <w:tcW w:w="2316" w:type="pct"/>
          </w:tcPr>
          <w:p w14:paraId="69D8A9D9" w14:textId="77777777" w:rsidR="00EE7186" w:rsidRPr="00F67F69" w:rsidRDefault="00EE7186" w:rsidP="00A0381E">
            <w:pPr>
              <w:pStyle w:val="BodyText"/>
              <w:spacing w:before="120"/>
              <w:rPr>
                <w:rFonts w:cs="Arial"/>
                <w:szCs w:val="20"/>
              </w:rPr>
            </w:pPr>
          </w:p>
        </w:tc>
      </w:tr>
      <w:tr w:rsidR="00EE7186" w:rsidRPr="00F67F69" w14:paraId="1C143F9D" w14:textId="77777777" w:rsidTr="00A0381E">
        <w:tc>
          <w:tcPr>
            <w:tcW w:w="368" w:type="pct"/>
          </w:tcPr>
          <w:p w14:paraId="61EC9BD0" w14:textId="77777777" w:rsidR="00EE7186" w:rsidRPr="00F67F69" w:rsidRDefault="00EE7186" w:rsidP="00A50872">
            <w:pPr>
              <w:pStyle w:val="BodyText"/>
              <w:numPr>
                <w:ilvl w:val="0"/>
                <w:numId w:val="30"/>
              </w:numPr>
              <w:spacing w:before="120"/>
              <w:rPr>
                <w:rFonts w:cs="Arial"/>
                <w:szCs w:val="20"/>
              </w:rPr>
            </w:pPr>
          </w:p>
        </w:tc>
        <w:tc>
          <w:tcPr>
            <w:tcW w:w="2316" w:type="pct"/>
          </w:tcPr>
          <w:p w14:paraId="4D226183" w14:textId="77777777" w:rsidR="00EE7186" w:rsidRPr="00F67F69" w:rsidRDefault="00EE7186" w:rsidP="00A0381E">
            <w:pPr>
              <w:pStyle w:val="BodyText"/>
              <w:spacing w:before="120"/>
              <w:rPr>
                <w:rFonts w:cs="Arial"/>
                <w:szCs w:val="20"/>
              </w:rPr>
            </w:pPr>
          </w:p>
        </w:tc>
        <w:tc>
          <w:tcPr>
            <w:tcW w:w="2316" w:type="pct"/>
          </w:tcPr>
          <w:p w14:paraId="3B03CE75" w14:textId="77777777" w:rsidR="00EE7186" w:rsidRPr="00F67F69" w:rsidRDefault="00EE7186" w:rsidP="00A0381E">
            <w:pPr>
              <w:pStyle w:val="BodyText"/>
              <w:spacing w:before="120"/>
              <w:rPr>
                <w:rFonts w:cs="Arial"/>
                <w:szCs w:val="20"/>
              </w:rPr>
            </w:pPr>
          </w:p>
        </w:tc>
      </w:tr>
      <w:tr w:rsidR="00EE7186" w:rsidRPr="00F67F69" w14:paraId="29735156" w14:textId="77777777" w:rsidTr="00A0381E">
        <w:tc>
          <w:tcPr>
            <w:tcW w:w="368" w:type="pct"/>
          </w:tcPr>
          <w:p w14:paraId="4FD92D18" w14:textId="77777777" w:rsidR="00EE7186" w:rsidRPr="00F67F69" w:rsidRDefault="00EE7186" w:rsidP="00A50872">
            <w:pPr>
              <w:pStyle w:val="BodyText"/>
              <w:numPr>
                <w:ilvl w:val="0"/>
                <w:numId w:val="30"/>
              </w:numPr>
              <w:spacing w:before="120"/>
              <w:rPr>
                <w:rFonts w:cs="Arial"/>
                <w:szCs w:val="20"/>
              </w:rPr>
            </w:pPr>
          </w:p>
        </w:tc>
        <w:tc>
          <w:tcPr>
            <w:tcW w:w="2316" w:type="pct"/>
          </w:tcPr>
          <w:p w14:paraId="59A3E15C" w14:textId="77777777" w:rsidR="00EE7186" w:rsidRPr="00F67F69" w:rsidRDefault="00EE7186" w:rsidP="00A0381E">
            <w:pPr>
              <w:pStyle w:val="BodyText"/>
              <w:spacing w:before="120"/>
              <w:rPr>
                <w:rFonts w:cs="Arial"/>
                <w:szCs w:val="20"/>
              </w:rPr>
            </w:pPr>
          </w:p>
        </w:tc>
        <w:tc>
          <w:tcPr>
            <w:tcW w:w="2316" w:type="pct"/>
          </w:tcPr>
          <w:p w14:paraId="7F0978FC" w14:textId="77777777" w:rsidR="00EE7186" w:rsidRPr="00F67F69" w:rsidRDefault="00EE7186" w:rsidP="00A0381E">
            <w:pPr>
              <w:pStyle w:val="BodyText"/>
              <w:spacing w:before="120"/>
              <w:rPr>
                <w:rFonts w:cs="Arial"/>
                <w:szCs w:val="20"/>
              </w:rPr>
            </w:pPr>
          </w:p>
        </w:tc>
      </w:tr>
    </w:tbl>
    <w:p w14:paraId="48041866" w14:textId="77777777" w:rsidR="00EE7186" w:rsidRDefault="00EE7186" w:rsidP="00EE7186">
      <w:pPr>
        <w:pStyle w:val="IndentParaLevel1"/>
        <w:ind w:left="0"/>
      </w:pPr>
    </w:p>
    <w:p w14:paraId="6028D7D2" w14:textId="77777777" w:rsidR="00EE7186" w:rsidRDefault="00EE7186" w:rsidP="004D1003">
      <w:pPr>
        <w:pStyle w:val="Schedule1"/>
        <w:keepLines/>
      </w:pPr>
      <w:bookmarkStart w:id="421" w:name="_Ref87965789"/>
      <w:r>
        <w:rPr>
          <w:b w:val="0"/>
          <w:noProof/>
        </w:rPr>
        <mc:AlternateContent>
          <mc:Choice Requires="wps">
            <w:drawing>
              <wp:anchor distT="0" distB="0" distL="114300" distR="114300" simplePos="0" relativeHeight="251715584" behindDoc="0" locked="0" layoutInCell="1" allowOverlap="1" wp14:anchorId="1E6194A3" wp14:editId="208FECEF">
                <wp:simplePos x="0" y="0"/>
                <wp:positionH relativeFrom="rightMargin">
                  <wp:posOffset>151357</wp:posOffset>
                </wp:positionH>
                <wp:positionV relativeFrom="paragraph">
                  <wp:posOffset>141283</wp:posOffset>
                </wp:positionV>
                <wp:extent cx="2631440" cy="1671851"/>
                <wp:effectExtent l="0" t="0" r="0" b="5080"/>
                <wp:wrapNone/>
                <wp:docPr id="105" name="Text Box 105"/>
                <wp:cNvGraphicFramePr/>
                <a:graphic xmlns:a="http://schemas.openxmlformats.org/drawingml/2006/main">
                  <a:graphicData uri="http://schemas.microsoft.com/office/word/2010/wordprocessingShape">
                    <wps:wsp>
                      <wps:cNvSpPr txBox="1"/>
                      <wps:spPr>
                        <a:xfrm>
                          <a:off x="0" y="0"/>
                          <a:ext cx="2631440" cy="1671851"/>
                        </a:xfrm>
                        <a:prstGeom prst="rect">
                          <a:avLst/>
                        </a:prstGeom>
                        <a:solidFill>
                          <a:schemeClr val="accent6"/>
                        </a:solidFill>
                        <a:ln w="6350">
                          <a:noFill/>
                        </a:ln>
                      </wps:spPr>
                      <wps:txbx>
                        <w:txbxContent>
                          <w:p w14:paraId="05B37CF5" w14:textId="77777777" w:rsidR="00EE7186" w:rsidRDefault="00EE7186" w:rsidP="00EE7186">
                            <w:pPr>
                              <w:rPr>
                                <w:b/>
                                <w:i/>
                                <w:sz w:val="16"/>
                              </w:rPr>
                            </w:pPr>
                            <w:r>
                              <w:rPr>
                                <w:b/>
                                <w:i/>
                                <w:sz w:val="16"/>
                              </w:rPr>
                              <w:t xml:space="preserve">Guidance Note for section </w:t>
                            </w:r>
                            <w:r>
                              <w:rPr>
                                <w:b/>
                                <w:i/>
                                <w:sz w:val="16"/>
                              </w:rPr>
                              <w:fldChar w:fldCharType="begin"/>
                            </w:r>
                            <w:r>
                              <w:rPr>
                                <w:b/>
                                <w:i/>
                                <w:sz w:val="16"/>
                              </w:rPr>
                              <w:instrText xml:space="preserve"> REF _Ref87965789 \n \h </w:instrText>
                            </w:r>
                            <w:r>
                              <w:rPr>
                                <w:b/>
                                <w:i/>
                                <w:sz w:val="16"/>
                              </w:rPr>
                            </w:r>
                            <w:r>
                              <w:rPr>
                                <w:b/>
                                <w:i/>
                                <w:sz w:val="16"/>
                              </w:rPr>
                              <w:fldChar w:fldCharType="separate"/>
                            </w:r>
                            <w:r>
                              <w:rPr>
                                <w:b/>
                                <w:i/>
                                <w:sz w:val="16"/>
                              </w:rPr>
                              <w:t>5</w:t>
                            </w:r>
                            <w:r>
                              <w:rPr>
                                <w:b/>
                                <w:i/>
                                <w:sz w:val="16"/>
                              </w:rPr>
                              <w:fldChar w:fldCharType="end"/>
                            </w:r>
                            <w:r>
                              <w:rPr>
                                <w:b/>
                                <w:i/>
                                <w:sz w:val="16"/>
                              </w:rPr>
                              <w:t xml:space="preserve"> of </w:t>
                            </w:r>
                            <w:r>
                              <w:rPr>
                                <w:b/>
                                <w:i/>
                                <w:sz w:val="16"/>
                              </w:rPr>
                              <w:fldChar w:fldCharType="begin"/>
                            </w:r>
                            <w:r>
                              <w:rPr>
                                <w:b/>
                                <w:i/>
                                <w:sz w:val="16"/>
                              </w:rPr>
                              <w:instrText xml:space="preserve"> REF _Ref87965803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szCs w:val="16"/>
                              </w:rPr>
                              <w:t>Information of a confidential nature will be protected as Confidential Information if either listed here or where a party knows or ought to know it is confidential.  If the scope of what is to be protected as confidential is agreed by the parties to be limited to specific documents, this item needs to clearly state that only the items listed here are Confidential Information.</w:t>
                            </w:r>
                            <w:r w:rsidDel="00AB7C38">
                              <w:rPr>
                                <w:b/>
                                <w:i/>
                                <w:sz w:val="16"/>
                              </w:rPr>
                              <w:t xml:space="preserve"> </w:t>
                            </w:r>
                          </w:p>
                          <w:p w14:paraId="51CD852A" w14:textId="77777777" w:rsidR="00EE7186" w:rsidRPr="00AB360F" w:rsidRDefault="00EE7186" w:rsidP="00EE7186">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547A8502" w14:textId="77777777" w:rsidR="00EE7186" w:rsidRPr="00E24032" w:rsidRDefault="00EE7186" w:rsidP="00EE7186">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194A3" id="Text Box 105" o:spid="_x0000_s1107" type="#_x0000_t202" style="position:absolute;left:0;text-align:left;margin-left:11.9pt;margin-top:11.1pt;width:207.2pt;height:131.65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6cSAIAAIoEAAAOAAAAZHJzL2Uyb0RvYy54bWysVF1v2jAUfZ+0/2D5fSTQQhlqqFgrpklV&#10;W4lOfTaO00RyfD3bkHS/fscO0K7b07QXY997cj/OuZfLq77VbK+cb8gUfDzKOVNGUtmY54J/f1x/&#10;mnPmgzCl0GRUwV+U51fLjx8uO7tQE6pJl8oxBDF+0dmC1yHYRZZ5WatW+BFZZeCsyLUi4Omes9KJ&#10;DtFbnU3yfJZ15ErrSCrvYb0ZnHyZ4leVkuG+qrwKTBcctYV0unRu45ktL8Xi2QlbN/JQhviHKlrR&#10;GCQ9hboRQbCda/4I1TbSkacqjCS1GVVVI1XqAd2M83fdbGphVeoF5Hh7osn/v7Dybv/gWFNCu3zK&#10;mREtRHpUfWBfqGfRBoY66xcAbiygoYcD6KPdwxgb7yvXxl+0xOAH1y8nfmM4CeNkdjY+P4dLwjee&#10;XYzn0xQne/3cOh++KmpZvBTcQcDEq9jf+oBSAD1CYjZPuinXjdbpEYdGXWvH9gJyCymVCbNYKL76&#10;DakN6wo+O5vmKbihGGLAaQN4bHhoLN5Cv+0TRfNT11sqX0CGo2GgvJXrBgXfCh8ehMMEoUlsRbjH&#10;UWlCMjrcOKvJ/fybPeIhLLycdZjIgvsfO+EUZ/qbgeSfB+5CepxPLybI4d56tm89ZtdeE1gYY/+s&#10;TNeID/p4rRy1T1ieVcwKlzASuQsejtfrMOwJlk+q1SqBMLRWhFuzsTKGjqxHOR77J+HsQbMAue/o&#10;OLti8U66ARu/NLTaBaqapGskemD1wD8GPgl3WM64UW/fCfX6F7L8BQAA//8DAFBLAwQUAAYACAAA&#10;ACEAR7wc8d4AAAAJAQAADwAAAGRycy9kb3ducmV2LnhtbEyPzU7DMBCE70i8g7VI3KgTt0VRGqcC&#10;BOLChYDodRubJCJep7HTBp6e5VRO+zOrmW+L7ex6cbRj6DxpSBcJCEu1Nx01Gt7fnm4yECEiGew9&#10;WQ3fNsC2vLwoMDf+RK/2WMVGsAmFHDW0MQ65lKFurcOw8IMl1j796DDyODbSjHhic9dLlSS30mFH&#10;nNDiYB9aW39Vk9NwSA9ql/1Mjx8vGFbVfRqq6bnW+vpqvtuAiHaO52P4w2d0KJlp7ycyQfQa1JLJ&#10;I1elQLC+Wmbc7HmRrdcgy0L+/6D8BQAA//8DAFBLAQItABQABgAIAAAAIQC2gziS/gAAAOEBAAAT&#10;AAAAAAAAAAAAAAAAAAAAAABbQ29udGVudF9UeXBlc10ueG1sUEsBAi0AFAAGAAgAAAAhADj9If/W&#10;AAAAlAEAAAsAAAAAAAAAAAAAAAAALwEAAF9yZWxzLy5yZWxzUEsBAi0AFAAGAAgAAAAhALDb7pxI&#10;AgAAigQAAA4AAAAAAAAAAAAAAAAALgIAAGRycy9lMm9Eb2MueG1sUEsBAi0AFAAGAAgAAAAhAEe8&#10;HPHeAAAACQEAAA8AAAAAAAAAAAAAAAAAogQAAGRycy9kb3ducmV2LnhtbFBLBQYAAAAABAAEAPMA&#10;AACtBQAAAAA=&#10;" fillcolor="#e9e4de [3209]" stroked="f" strokeweight=".5pt">
                <v:textbox>
                  <w:txbxContent>
                    <w:p w14:paraId="05B37CF5" w14:textId="77777777" w:rsidR="00EE7186" w:rsidRDefault="00EE7186" w:rsidP="00EE7186">
                      <w:pPr>
                        <w:rPr>
                          <w:b/>
                          <w:i/>
                          <w:sz w:val="16"/>
                        </w:rPr>
                      </w:pPr>
                      <w:r>
                        <w:rPr>
                          <w:b/>
                          <w:i/>
                          <w:sz w:val="16"/>
                        </w:rPr>
                        <w:t xml:space="preserve">Guidance Note for section </w:t>
                      </w:r>
                      <w:r>
                        <w:rPr>
                          <w:b/>
                          <w:i/>
                          <w:sz w:val="16"/>
                        </w:rPr>
                        <w:fldChar w:fldCharType="begin"/>
                      </w:r>
                      <w:r>
                        <w:rPr>
                          <w:b/>
                          <w:i/>
                          <w:sz w:val="16"/>
                        </w:rPr>
                        <w:instrText xml:space="preserve"> REF _Ref87965789 \n \h </w:instrText>
                      </w:r>
                      <w:r>
                        <w:rPr>
                          <w:b/>
                          <w:i/>
                          <w:sz w:val="16"/>
                        </w:rPr>
                      </w:r>
                      <w:r>
                        <w:rPr>
                          <w:b/>
                          <w:i/>
                          <w:sz w:val="16"/>
                        </w:rPr>
                        <w:fldChar w:fldCharType="separate"/>
                      </w:r>
                      <w:r>
                        <w:rPr>
                          <w:b/>
                          <w:i/>
                          <w:sz w:val="16"/>
                        </w:rPr>
                        <w:t>5</w:t>
                      </w:r>
                      <w:r>
                        <w:rPr>
                          <w:b/>
                          <w:i/>
                          <w:sz w:val="16"/>
                        </w:rPr>
                        <w:fldChar w:fldCharType="end"/>
                      </w:r>
                      <w:r>
                        <w:rPr>
                          <w:b/>
                          <w:i/>
                          <w:sz w:val="16"/>
                        </w:rPr>
                        <w:t xml:space="preserve"> of </w:t>
                      </w:r>
                      <w:r>
                        <w:rPr>
                          <w:b/>
                          <w:i/>
                          <w:sz w:val="16"/>
                        </w:rPr>
                        <w:fldChar w:fldCharType="begin"/>
                      </w:r>
                      <w:r>
                        <w:rPr>
                          <w:b/>
                          <w:i/>
                          <w:sz w:val="16"/>
                        </w:rPr>
                        <w:instrText xml:space="preserve"> REF _Ref87965803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szCs w:val="16"/>
                        </w:rPr>
                        <w:t>Information of a confidential nature will be protected as Confidential Information if either listed here or where a party knows or ought to know it is confidential.  If the scope of what is to be protected as confidential is agreed by the parties to be limited to specific documents, this item needs to clearly state that only the items listed here are Confidential Information.</w:t>
                      </w:r>
                      <w:r w:rsidDel="00AB7C38">
                        <w:rPr>
                          <w:b/>
                          <w:i/>
                          <w:sz w:val="16"/>
                        </w:rPr>
                        <w:t xml:space="preserve"> </w:t>
                      </w:r>
                    </w:p>
                    <w:p w14:paraId="51CD852A" w14:textId="77777777" w:rsidR="00EE7186" w:rsidRPr="00AB360F" w:rsidRDefault="00EE7186" w:rsidP="00EE7186">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547A8502" w14:textId="77777777" w:rsidR="00EE7186" w:rsidRPr="00E24032" w:rsidRDefault="00EE7186" w:rsidP="00EE7186">
                      <w:pPr>
                        <w:rPr>
                          <w:b/>
                          <w:i/>
                          <w:sz w:val="16"/>
                        </w:rPr>
                      </w:pPr>
                    </w:p>
                  </w:txbxContent>
                </v:textbox>
                <w10:wrap anchorx="margin"/>
              </v:shape>
            </w:pict>
          </mc:Fallback>
        </mc:AlternateContent>
      </w:r>
      <w:r>
        <w:t>Confidential Information</w:t>
      </w:r>
      <w:bookmarkEnd w:id="421"/>
      <w:r>
        <w:t xml:space="preserve"> </w:t>
      </w:r>
    </w:p>
    <w:p w14:paraId="19EC7A2B" w14:textId="77777777" w:rsidR="00EE7186" w:rsidRPr="000E5655" w:rsidRDefault="00EE7186" w:rsidP="00A50872">
      <w:pPr>
        <w:pStyle w:val="Schedule2"/>
        <w:numPr>
          <w:ilvl w:val="2"/>
          <w:numId w:val="25"/>
        </w:numPr>
      </w:pPr>
      <w:r>
        <w:t>Licensor</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52"/>
        <w:gridCol w:w="2752"/>
      </w:tblGrid>
      <w:tr w:rsidR="00EE7186" w:rsidRPr="00F67F69" w14:paraId="38340FD8" w14:textId="77777777" w:rsidTr="00A0381E">
        <w:tc>
          <w:tcPr>
            <w:tcW w:w="368" w:type="pct"/>
            <w:shd w:val="clear" w:color="auto" w:fill="D9D9D9" w:themeFill="background1" w:themeFillShade="D9"/>
          </w:tcPr>
          <w:p w14:paraId="20178629" w14:textId="77777777" w:rsidR="00EE7186" w:rsidRPr="000E5655" w:rsidRDefault="00EE7186" w:rsidP="00A0381E">
            <w:pPr>
              <w:pStyle w:val="BodyText"/>
              <w:keepNext/>
              <w:keepLines/>
              <w:spacing w:before="120"/>
              <w:rPr>
                <w:rFonts w:cs="Arial"/>
                <w:b/>
                <w:szCs w:val="20"/>
              </w:rPr>
            </w:pPr>
          </w:p>
        </w:tc>
        <w:tc>
          <w:tcPr>
            <w:tcW w:w="2316" w:type="pct"/>
            <w:shd w:val="clear" w:color="auto" w:fill="D9D9D9" w:themeFill="background1" w:themeFillShade="D9"/>
          </w:tcPr>
          <w:p w14:paraId="418291C2" w14:textId="77777777" w:rsidR="00EE7186" w:rsidRPr="000E5655" w:rsidRDefault="00EE7186" w:rsidP="00A0381E">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 </w:t>
            </w:r>
          </w:p>
        </w:tc>
        <w:tc>
          <w:tcPr>
            <w:tcW w:w="2316" w:type="pct"/>
            <w:shd w:val="clear" w:color="auto" w:fill="D9D9D9" w:themeFill="background1" w:themeFillShade="D9"/>
          </w:tcPr>
          <w:p w14:paraId="491EA887" w14:textId="77777777" w:rsidR="00EE7186" w:rsidRPr="000E5655" w:rsidRDefault="00EE7186" w:rsidP="00A0381E">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EE7186" w:rsidRPr="00F67F69" w14:paraId="366C6F27" w14:textId="77777777" w:rsidTr="00A0381E">
        <w:tc>
          <w:tcPr>
            <w:tcW w:w="368" w:type="pct"/>
          </w:tcPr>
          <w:p w14:paraId="4050B247" w14:textId="77777777" w:rsidR="00EE7186" w:rsidRPr="00341E4D" w:rsidRDefault="00EE7186" w:rsidP="00A50872">
            <w:pPr>
              <w:pStyle w:val="BodyText"/>
              <w:keepNext/>
              <w:keepLines/>
              <w:numPr>
                <w:ilvl w:val="0"/>
                <w:numId w:val="31"/>
              </w:numPr>
              <w:spacing w:before="120"/>
              <w:rPr>
                <w:rFonts w:cs="Arial"/>
                <w:sz w:val="18"/>
                <w:szCs w:val="18"/>
              </w:rPr>
            </w:pPr>
          </w:p>
        </w:tc>
        <w:tc>
          <w:tcPr>
            <w:tcW w:w="2316" w:type="pct"/>
          </w:tcPr>
          <w:p w14:paraId="72D41B57" w14:textId="77777777" w:rsidR="00EE7186" w:rsidRPr="00F67F69" w:rsidRDefault="00EE7186" w:rsidP="00A0381E">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Pr>
                <w:i/>
                <w:sz w:val="18"/>
                <w:szCs w:val="18"/>
                <w:highlight w:val="lightGray"/>
              </w:rPr>
              <w:t xml:space="preserve"> </w:t>
            </w:r>
            <w:r w:rsidRPr="00CF0594">
              <w:rPr>
                <w:i/>
                <w:sz w:val="18"/>
                <w:szCs w:val="18"/>
                <w:highlight w:val="lightGray"/>
              </w:rPr>
              <w:t>If the parties agree to limit Confidential Information to the specific information described here, clearly state that only the information listed here is Confidential Information</w:t>
            </w:r>
            <w:r>
              <w:rPr>
                <w:i/>
                <w:sz w:val="18"/>
                <w:szCs w:val="18"/>
                <w:highlight w:val="lightGray"/>
              </w:rPr>
              <w:t>.</w:t>
            </w:r>
            <w:r w:rsidRPr="00341E4D">
              <w:rPr>
                <w:i/>
                <w:sz w:val="18"/>
                <w:szCs w:val="18"/>
                <w:highlight w:val="lightGray"/>
              </w:rPr>
              <w:t xml:space="preserve"> If more </w:t>
            </w:r>
            <w:r>
              <w:rPr>
                <w:i/>
                <w:sz w:val="18"/>
                <w:szCs w:val="18"/>
                <w:highlight w:val="lightGray"/>
              </w:rPr>
              <w:t>space</w:t>
            </w:r>
            <w:r w:rsidRPr="00341E4D">
              <w:rPr>
                <w:i/>
                <w:sz w:val="18"/>
                <w:szCs w:val="18"/>
                <w:highlight w:val="lightGray"/>
              </w:rPr>
              <w:t xml:space="preserve"> is </w:t>
            </w:r>
            <w:proofErr w:type="gramStart"/>
            <w:r w:rsidRPr="00341E4D">
              <w:rPr>
                <w:i/>
                <w:sz w:val="18"/>
                <w:szCs w:val="18"/>
                <w:highlight w:val="lightGray"/>
              </w:rPr>
              <w:t>required</w:t>
            </w:r>
            <w:proofErr w:type="gramEnd"/>
            <w:r w:rsidRPr="00341E4D">
              <w:rPr>
                <w:i/>
                <w:sz w:val="18"/>
                <w:szCs w:val="18"/>
                <w:highlight w:val="lightGray"/>
              </w:rPr>
              <w:t xml:space="preserve"> a</w:t>
            </w:r>
            <w:r>
              <w:rPr>
                <w:i/>
                <w:sz w:val="18"/>
                <w:szCs w:val="18"/>
                <w:highlight w:val="lightGray"/>
              </w:rPr>
              <w:t>n attachment</w:t>
            </w:r>
            <w:r w:rsidRPr="00341E4D">
              <w:rPr>
                <w:i/>
                <w:sz w:val="18"/>
                <w:szCs w:val="18"/>
                <w:highlight w:val="lightGray"/>
              </w:rPr>
              <w:t xml:space="preserve"> can be added.</w:t>
            </w:r>
            <w:r w:rsidRPr="00341E4D">
              <w:rPr>
                <w:i/>
                <w:sz w:val="18"/>
                <w:szCs w:val="18"/>
              </w:rPr>
              <w:t>]</w:t>
            </w:r>
          </w:p>
        </w:tc>
        <w:tc>
          <w:tcPr>
            <w:tcW w:w="2316" w:type="pct"/>
          </w:tcPr>
          <w:p w14:paraId="4E29D8BB" w14:textId="77777777" w:rsidR="00EE7186" w:rsidRPr="00CA0DFB" w:rsidRDefault="00EE7186" w:rsidP="00A0381E">
            <w:pPr>
              <w:pStyle w:val="BodyText"/>
              <w:keepNext/>
              <w:keepLines/>
              <w:spacing w:before="120"/>
              <w:rPr>
                <w:rFonts w:cs="Arial"/>
                <w:i/>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w:t>
            </w:r>
            <w:proofErr w:type="spellStart"/>
            <w:proofErr w:type="gramStart"/>
            <w:r w:rsidRPr="00CA0DFB">
              <w:rPr>
                <w:rFonts w:cs="Arial"/>
                <w:i/>
                <w:sz w:val="18"/>
                <w:highlight w:val="lightGray"/>
              </w:rPr>
              <w:t>eg</w:t>
            </w:r>
            <w:proofErr w:type="spellEnd"/>
            <w:proofErr w:type="gramEnd"/>
            <w:r w:rsidRPr="00CA0DFB">
              <w:rPr>
                <w:rFonts w:cs="Arial"/>
                <w:i/>
                <w:sz w:val="18"/>
                <w:highlight w:val="lightGray"/>
              </w:rPr>
              <w:t xml:space="preserve"> 'perpetually' or '7 years</w:t>
            </w:r>
            <w:r>
              <w:rPr>
                <w:rFonts w:cs="Arial"/>
                <w:i/>
                <w:sz w:val="18"/>
                <w:highlight w:val="lightGray"/>
              </w:rPr>
              <w:t xml:space="preserve"> </w:t>
            </w:r>
            <w:r w:rsidRPr="00CF0594">
              <w:rPr>
                <w:rFonts w:cs="Arial"/>
                <w:i/>
                <w:sz w:val="18"/>
                <w:highlight w:val="lightGray"/>
              </w:rPr>
              <w:t>from the date of disclosure</w:t>
            </w:r>
            <w:r w:rsidRPr="00CA0DFB">
              <w:rPr>
                <w:rFonts w:cs="Arial"/>
                <w:i/>
                <w:sz w:val="18"/>
                <w:highlight w:val="lightGray"/>
              </w:rPr>
              <w:t>').</w:t>
            </w:r>
            <w:r w:rsidRPr="00CA0DFB">
              <w:rPr>
                <w:rFonts w:cs="Arial"/>
                <w:i/>
                <w:sz w:val="18"/>
              </w:rPr>
              <w:t>]</w:t>
            </w:r>
          </w:p>
        </w:tc>
      </w:tr>
      <w:tr w:rsidR="00EE7186" w:rsidRPr="00F67F69" w14:paraId="25E1FC58" w14:textId="77777777" w:rsidTr="00A0381E">
        <w:tc>
          <w:tcPr>
            <w:tcW w:w="368" w:type="pct"/>
          </w:tcPr>
          <w:p w14:paraId="78F0F040" w14:textId="77777777" w:rsidR="00EE7186" w:rsidRPr="00F67F69" w:rsidRDefault="00EE7186" w:rsidP="00A50872">
            <w:pPr>
              <w:pStyle w:val="BodyText"/>
              <w:keepNext/>
              <w:keepLines/>
              <w:numPr>
                <w:ilvl w:val="0"/>
                <w:numId w:val="31"/>
              </w:numPr>
              <w:spacing w:before="120"/>
              <w:rPr>
                <w:rFonts w:cs="Arial"/>
                <w:szCs w:val="20"/>
              </w:rPr>
            </w:pPr>
          </w:p>
        </w:tc>
        <w:tc>
          <w:tcPr>
            <w:tcW w:w="2316" w:type="pct"/>
          </w:tcPr>
          <w:p w14:paraId="4E3DB339" w14:textId="77777777" w:rsidR="00EE7186" w:rsidRPr="00F67F69" w:rsidRDefault="00EE7186" w:rsidP="00A0381E">
            <w:pPr>
              <w:pStyle w:val="BodyText"/>
              <w:keepNext/>
              <w:keepLines/>
              <w:spacing w:before="120"/>
              <w:rPr>
                <w:rFonts w:cs="Arial"/>
                <w:szCs w:val="20"/>
              </w:rPr>
            </w:pPr>
          </w:p>
        </w:tc>
        <w:tc>
          <w:tcPr>
            <w:tcW w:w="2316" w:type="pct"/>
          </w:tcPr>
          <w:p w14:paraId="301161CF" w14:textId="77777777" w:rsidR="00EE7186" w:rsidRPr="00F67F69" w:rsidRDefault="00EE7186" w:rsidP="00A0381E">
            <w:pPr>
              <w:pStyle w:val="BodyText"/>
              <w:keepNext/>
              <w:keepLines/>
              <w:spacing w:before="120"/>
              <w:rPr>
                <w:rFonts w:cs="Arial"/>
                <w:szCs w:val="20"/>
              </w:rPr>
            </w:pPr>
          </w:p>
        </w:tc>
      </w:tr>
      <w:tr w:rsidR="00EE7186" w:rsidRPr="00F67F69" w14:paraId="09B15BC8" w14:textId="77777777" w:rsidTr="00A0381E">
        <w:tc>
          <w:tcPr>
            <w:tcW w:w="368" w:type="pct"/>
          </w:tcPr>
          <w:p w14:paraId="699A9402" w14:textId="77777777" w:rsidR="00EE7186" w:rsidRPr="00F67F69" w:rsidRDefault="00EE7186" w:rsidP="00A50872">
            <w:pPr>
              <w:pStyle w:val="BodyText"/>
              <w:keepNext/>
              <w:keepLines/>
              <w:numPr>
                <w:ilvl w:val="0"/>
                <w:numId w:val="31"/>
              </w:numPr>
              <w:spacing w:before="120"/>
              <w:rPr>
                <w:rFonts w:cs="Arial"/>
                <w:szCs w:val="20"/>
              </w:rPr>
            </w:pPr>
            <w:bookmarkStart w:id="422" w:name="_Ref94019281"/>
          </w:p>
        </w:tc>
        <w:bookmarkEnd w:id="422"/>
        <w:tc>
          <w:tcPr>
            <w:tcW w:w="2316" w:type="pct"/>
          </w:tcPr>
          <w:p w14:paraId="6A2CFAF9" w14:textId="77777777" w:rsidR="00EE7186" w:rsidRPr="00F67F69" w:rsidRDefault="00EE7186" w:rsidP="00A0381E">
            <w:pPr>
              <w:pStyle w:val="BodyText"/>
              <w:keepNext/>
              <w:keepLines/>
              <w:spacing w:before="120"/>
              <w:rPr>
                <w:rFonts w:cs="Arial"/>
                <w:szCs w:val="20"/>
              </w:rPr>
            </w:pPr>
          </w:p>
        </w:tc>
        <w:tc>
          <w:tcPr>
            <w:tcW w:w="2316" w:type="pct"/>
          </w:tcPr>
          <w:p w14:paraId="5AA51206" w14:textId="77777777" w:rsidR="00EE7186" w:rsidRPr="00F67F69" w:rsidRDefault="00EE7186" w:rsidP="00A0381E">
            <w:pPr>
              <w:pStyle w:val="BodyText"/>
              <w:keepNext/>
              <w:keepLines/>
              <w:spacing w:before="120"/>
              <w:rPr>
                <w:rFonts w:cs="Arial"/>
                <w:szCs w:val="20"/>
              </w:rPr>
            </w:pPr>
          </w:p>
        </w:tc>
      </w:tr>
    </w:tbl>
    <w:p w14:paraId="741AB4D6" w14:textId="77777777" w:rsidR="00EE7186" w:rsidRDefault="00EE7186" w:rsidP="00EE7186"/>
    <w:p w14:paraId="3F9863E3" w14:textId="77777777" w:rsidR="00EE7186" w:rsidRPr="003F31EA" w:rsidRDefault="00EE7186" w:rsidP="00A50872">
      <w:pPr>
        <w:pStyle w:val="Schedule2"/>
        <w:numPr>
          <w:ilvl w:val="2"/>
          <w:numId w:val="25"/>
        </w:numPr>
      </w:pPr>
      <w:r>
        <w:lastRenderedPageBreak/>
        <w:t>Licensee</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752"/>
        <w:gridCol w:w="2752"/>
      </w:tblGrid>
      <w:tr w:rsidR="00EE7186" w:rsidRPr="00F67F69" w14:paraId="13AED7C0" w14:textId="77777777" w:rsidTr="00A0381E">
        <w:tc>
          <w:tcPr>
            <w:tcW w:w="368" w:type="pct"/>
            <w:shd w:val="clear" w:color="auto" w:fill="D9D9D9" w:themeFill="background1" w:themeFillShade="D9"/>
          </w:tcPr>
          <w:p w14:paraId="543CD5E7" w14:textId="77777777" w:rsidR="00EE7186" w:rsidRPr="004C6027" w:rsidRDefault="00EE7186" w:rsidP="00A0381E">
            <w:pPr>
              <w:pStyle w:val="BodyText"/>
              <w:keepNext/>
              <w:keepLines/>
              <w:spacing w:before="120"/>
              <w:rPr>
                <w:rFonts w:cs="Arial"/>
                <w:b/>
                <w:szCs w:val="20"/>
              </w:rPr>
            </w:pPr>
          </w:p>
        </w:tc>
        <w:tc>
          <w:tcPr>
            <w:tcW w:w="2316" w:type="pct"/>
            <w:shd w:val="clear" w:color="auto" w:fill="D9D9D9" w:themeFill="background1" w:themeFillShade="D9"/>
          </w:tcPr>
          <w:p w14:paraId="3CE6E1F9" w14:textId="77777777" w:rsidR="00EE7186" w:rsidRPr="004C6027" w:rsidRDefault="00EE7186" w:rsidP="00A0381E">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0077EC3F" w14:textId="77777777" w:rsidR="00EE7186" w:rsidRPr="004C6027" w:rsidRDefault="00EE7186" w:rsidP="00A0381E">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EE7186" w:rsidRPr="00F67F69" w14:paraId="25753479" w14:textId="77777777" w:rsidTr="00A0381E">
        <w:tc>
          <w:tcPr>
            <w:tcW w:w="368" w:type="pct"/>
          </w:tcPr>
          <w:p w14:paraId="35979055" w14:textId="77777777" w:rsidR="00EE7186" w:rsidRPr="00341E4D" w:rsidRDefault="00EE7186" w:rsidP="00A50872">
            <w:pPr>
              <w:pStyle w:val="BodyText"/>
              <w:keepNext/>
              <w:keepLines/>
              <w:numPr>
                <w:ilvl w:val="0"/>
                <w:numId w:val="32"/>
              </w:numPr>
              <w:spacing w:before="120"/>
              <w:rPr>
                <w:rFonts w:cs="Arial"/>
                <w:sz w:val="18"/>
                <w:szCs w:val="18"/>
              </w:rPr>
            </w:pPr>
          </w:p>
        </w:tc>
        <w:tc>
          <w:tcPr>
            <w:tcW w:w="2316" w:type="pct"/>
          </w:tcPr>
          <w:p w14:paraId="1288D8F9" w14:textId="77777777" w:rsidR="00EE7186" w:rsidRPr="00F67F69" w:rsidRDefault="00EE7186" w:rsidP="00A0381E">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sidRPr="00CF0594">
              <w:rPr>
                <w:i/>
                <w:sz w:val="18"/>
                <w:szCs w:val="18"/>
                <w:highlight w:val="lightGray"/>
              </w:rPr>
              <w:t xml:space="preserve"> If the parties agree to limit Confidential Information to the specific information described here, clearly state that only the information listed here is Confidential Information</w:t>
            </w:r>
            <w:r>
              <w:rPr>
                <w:i/>
                <w:sz w:val="18"/>
                <w:szCs w:val="18"/>
                <w:highlight w:val="lightGray"/>
              </w:rPr>
              <w:t>.</w:t>
            </w:r>
            <w:r w:rsidRPr="00341E4D">
              <w:rPr>
                <w:i/>
                <w:sz w:val="18"/>
                <w:szCs w:val="18"/>
                <w:highlight w:val="lightGray"/>
              </w:rPr>
              <w:t xml:space="preserve"> If more </w:t>
            </w:r>
            <w:r>
              <w:rPr>
                <w:i/>
                <w:sz w:val="18"/>
                <w:szCs w:val="18"/>
                <w:highlight w:val="lightGray"/>
              </w:rPr>
              <w:t>space</w:t>
            </w:r>
            <w:r w:rsidRPr="00341E4D">
              <w:rPr>
                <w:i/>
                <w:sz w:val="18"/>
                <w:szCs w:val="18"/>
                <w:highlight w:val="lightGray"/>
              </w:rPr>
              <w:t xml:space="preserve"> is </w:t>
            </w:r>
            <w:proofErr w:type="gramStart"/>
            <w:r w:rsidRPr="00341E4D">
              <w:rPr>
                <w:i/>
                <w:sz w:val="18"/>
                <w:szCs w:val="18"/>
                <w:highlight w:val="lightGray"/>
              </w:rPr>
              <w:t>required</w:t>
            </w:r>
            <w:proofErr w:type="gramEnd"/>
            <w:r w:rsidRPr="00341E4D">
              <w:rPr>
                <w:i/>
                <w:sz w:val="18"/>
                <w:szCs w:val="18"/>
                <w:highlight w:val="lightGray"/>
              </w:rPr>
              <w:t xml:space="preserve"> a</w:t>
            </w:r>
            <w:r>
              <w:rPr>
                <w:i/>
                <w:sz w:val="18"/>
                <w:szCs w:val="18"/>
                <w:highlight w:val="lightGray"/>
              </w:rPr>
              <w:t>n attachment</w:t>
            </w:r>
            <w:r w:rsidRPr="00341E4D">
              <w:rPr>
                <w:i/>
                <w:sz w:val="18"/>
                <w:szCs w:val="18"/>
                <w:highlight w:val="lightGray"/>
              </w:rPr>
              <w:t xml:space="preserve"> can be added.</w:t>
            </w:r>
            <w:r w:rsidRPr="00CA0DFB">
              <w:rPr>
                <w:i/>
                <w:sz w:val="18"/>
                <w:szCs w:val="18"/>
              </w:rPr>
              <w:t>]</w:t>
            </w:r>
          </w:p>
        </w:tc>
        <w:tc>
          <w:tcPr>
            <w:tcW w:w="2316" w:type="pct"/>
          </w:tcPr>
          <w:p w14:paraId="26F87A36" w14:textId="77777777" w:rsidR="00EE7186" w:rsidRPr="00F67F69" w:rsidRDefault="00EE7186" w:rsidP="00A0381E">
            <w:pPr>
              <w:pStyle w:val="BodyText"/>
              <w:keepNext/>
              <w:keepLines/>
              <w:spacing w:before="120"/>
              <w:rPr>
                <w:rFonts w:cs="Arial"/>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w:t>
            </w:r>
            <w:proofErr w:type="spellStart"/>
            <w:proofErr w:type="gramStart"/>
            <w:r w:rsidRPr="00CA0DFB">
              <w:rPr>
                <w:rFonts w:cs="Arial"/>
                <w:i/>
                <w:sz w:val="18"/>
                <w:highlight w:val="lightGray"/>
              </w:rPr>
              <w:t>eg</w:t>
            </w:r>
            <w:proofErr w:type="spellEnd"/>
            <w:proofErr w:type="gramEnd"/>
            <w:r w:rsidRPr="00CA0DFB">
              <w:rPr>
                <w:rFonts w:cs="Arial"/>
                <w:i/>
                <w:sz w:val="18"/>
                <w:highlight w:val="lightGray"/>
              </w:rPr>
              <w:t xml:space="preserve"> 'perpetually' or '7 years</w:t>
            </w:r>
            <w:r>
              <w:rPr>
                <w:rFonts w:cs="Arial"/>
                <w:i/>
                <w:sz w:val="18"/>
                <w:highlight w:val="lightGray"/>
              </w:rPr>
              <w:t xml:space="preserve"> </w:t>
            </w:r>
            <w:r w:rsidRPr="00CF0594">
              <w:rPr>
                <w:rFonts w:cs="Arial"/>
                <w:i/>
                <w:sz w:val="18"/>
                <w:highlight w:val="lightGray"/>
              </w:rPr>
              <w:t>from the date of disclosure</w:t>
            </w:r>
            <w:r w:rsidRPr="00CA0DFB">
              <w:rPr>
                <w:rFonts w:cs="Arial"/>
                <w:i/>
                <w:sz w:val="18"/>
                <w:highlight w:val="lightGray"/>
              </w:rPr>
              <w:t>').</w:t>
            </w:r>
            <w:r w:rsidRPr="00CA0DFB">
              <w:rPr>
                <w:rFonts w:cs="Arial"/>
                <w:i/>
                <w:sz w:val="18"/>
              </w:rPr>
              <w:t>]</w:t>
            </w:r>
          </w:p>
        </w:tc>
      </w:tr>
      <w:tr w:rsidR="00EE7186" w:rsidRPr="00F67F69" w14:paraId="56AC326B" w14:textId="77777777" w:rsidTr="00A0381E">
        <w:tc>
          <w:tcPr>
            <w:tcW w:w="368" w:type="pct"/>
          </w:tcPr>
          <w:p w14:paraId="1C6ACB0B" w14:textId="77777777" w:rsidR="00EE7186" w:rsidRPr="00F67F69" w:rsidRDefault="00EE7186" w:rsidP="00A50872">
            <w:pPr>
              <w:pStyle w:val="BodyText"/>
              <w:keepNext/>
              <w:keepLines/>
              <w:numPr>
                <w:ilvl w:val="0"/>
                <w:numId w:val="32"/>
              </w:numPr>
              <w:spacing w:before="120"/>
              <w:rPr>
                <w:rFonts w:cs="Arial"/>
                <w:szCs w:val="20"/>
              </w:rPr>
            </w:pPr>
          </w:p>
        </w:tc>
        <w:tc>
          <w:tcPr>
            <w:tcW w:w="2316" w:type="pct"/>
          </w:tcPr>
          <w:p w14:paraId="47FC2A9B" w14:textId="77777777" w:rsidR="00EE7186" w:rsidRPr="00F67F69" w:rsidRDefault="00EE7186" w:rsidP="00A0381E">
            <w:pPr>
              <w:pStyle w:val="BodyText"/>
              <w:keepNext/>
              <w:keepLines/>
              <w:spacing w:before="120"/>
              <w:rPr>
                <w:rFonts w:cs="Arial"/>
                <w:szCs w:val="20"/>
              </w:rPr>
            </w:pPr>
          </w:p>
        </w:tc>
        <w:tc>
          <w:tcPr>
            <w:tcW w:w="2316" w:type="pct"/>
          </w:tcPr>
          <w:p w14:paraId="2FFB4C55" w14:textId="77777777" w:rsidR="00EE7186" w:rsidRPr="00F67F69" w:rsidRDefault="00EE7186" w:rsidP="00A0381E">
            <w:pPr>
              <w:pStyle w:val="BodyText"/>
              <w:keepNext/>
              <w:keepLines/>
              <w:spacing w:before="120"/>
              <w:rPr>
                <w:rFonts w:cs="Arial"/>
                <w:szCs w:val="20"/>
              </w:rPr>
            </w:pPr>
          </w:p>
        </w:tc>
      </w:tr>
      <w:tr w:rsidR="00EE7186" w:rsidRPr="00F67F69" w14:paraId="03CE6172" w14:textId="77777777" w:rsidTr="00A0381E">
        <w:tc>
          <w:tcPr>
            <w:tcW w:w="368" w:type="pct"/>
          </w:tcPr>
          <w:p w14:paraId="27170F09" w14:textId="77777777" w:rsidR="00EE7186" w:rsidRPr="00F67F69" w:rsidRDefault="00EE7186" w:rsidP="00A50872">
            <w:pPr>
              <w:pStyle w:val="BodyText"/>
              <w:keepNext/>
              <w:keepLines/>
              <w:numPr>
                <w:ilvl w:val="0"/>
                <w:numId w:val="32"/>
              </w:numPr>
              <w:spacing w:before="120"/>
              <w:rPr>
                <w:rFonts w:cs="Arial"/>
                <w:szCs w:val="20"/>
              </w:rPr>
            </w:pPr>
          </w:p>
        </w:tc>
        <w:tc>
          <w:tcPr>
            <w:tcW w:w="2316" w:type="pct"/>
          </w:tcPr>
          <w:p w14:paraId="3AA88FC8" w14:textId="77777777" w:rsidR="00EE7186" w:rsidRPr="00F67F69" w:rsidRDefault="00EE7186" w:rsidP="00A0381E">
            <w:pPr>
              <w:pStyle w:val="BodyText"/>
              <w:keepNext/>
              <w:keepLines/>
              <w:spacing w:before="120"/>
              <w:rPr>
                <w:rFonts w:cs="Arial"/>
                <w:szCs w:val="20"/>
              </w:rPr>
            </w:pPr>
          </w:p>
        </w:tc>
        <w:tc>
          <w:tcPr>
            <w:tcW w:w="2316" w:type="pct"/>
          </w:tcPr>
          <w:p w14:paraId="6FA0B861" w14:textId="77777777" w:rsidR="00EE7186" w:rsidRPr="00F67F69" w:rsidRDefault="00EE7186" w:rsidP="00A0381E">
            <w:pPr>
              <w:pStyle w:val="BodyText"/>
              <w:keepNext/>
              <w:keepLines/>
              <w:spacing w:before="120"/>
              <w:rPr>
                <w:rFonts w:cs="Arial"/>
                <w:szCs w:val="20"/>
              </w:rPr>
            </w:pPr>
          </w:p>
        </w:tc>
      </w:tr>
    </w:tbl>
    <w:p w14:paraId="1F7CFDCD" w14:textId="77777777" w:rsidR="00EE7186" w:rsidRPr="001E42BE" w:rsidRDefault="00EE7186" w:rsidP="00EE7186">
      <w:bookmarkStart w:id="423" w:name="_Ref88127149"/>
    </w:p>
    <w:p w14:paraId="19215B78" w14:textId="77777777" w:rsidR="00EE7186" w:rsidRDefault="00EE7186" w:rsidP="004D1003">
      <w:pPr>
        <w:pStyle w:val="Schedule1"/>
      </w:pPr>
      <w:bookmarkStart w:id="424" w:name="_Ref90463265"/>
      <w:r>
        <w:rPr>
          <w:b w:val="0"/>
          <w:noProof/>
        </w:rPr>
        <mc:AlternateContent>
          <mc:Choice Requires="wps">
            <w:drawing>
              <wp:anchor distT="0" distB="0" distL="114300" distR="114300" simplePos="0" relativeHeight="251716608" behindDoc="0" locked="0" layoutInCell="1" allowOverlap="1" wp14:anchorId="4C815DBF" wp14:editId="19F648D2">
                <wp:simplePos x="0" y="0"/>
                <wp:positionH relativeFrom="rightMargin">
                  <wp:posOffset>161925</wp:posOffset>
                </wp:positionH>
                <wp:positionV relativeFrom="paragraph">
                  <wp:posOffset>71120</wp:posOffset>
                </wp:positionV>
                <wp:extent cx="2631600" cy="1231200"/>
                <wp:effectExtent l="0" t="0" r="0" b="7620"/>
                <wp:wrapNone/>
                <wp:docPr id="108" name="Text Box 108"/>
                <wp:cNvGraphicFramePr/>
                <a:graphic xmlns:a="http://schemas.openxmlformats.org/drawingml/2006/main">
                  <a:graphicData uri="http://schemas.microsoft.com/office/word/2010/wordprocessingShape">
                    <wps:wsp>
                      <wps:cNvSpPr txBox="1"/>
                      <wps:spPr>
                        <a:xfrm>
                          <a:off x="0" y="0"/>
                          <a:ext cx="2631600" cy="1231200"/>
                        </a:xfrm>
                        <a:prstGeom prst="rect">
                          <a:avLst/>
                        </a:prstGeom>
                        <a:solidFill>
                          <a:schemeClr val="accent6"/>
                        </a:solidFill>
                        <a:ln w="6350">
                          <a:noFill/>
                        </a:ln>
                      </wps:spPr>
                      <wps:txbx>
                        <w:txbxContent>
                          <w:p w14:paraId="658F0BBE" w14:textId="77777777" w:rsidR="00EE7186" w:rsidRPr="008B11CC" w:rsidRDefault="00EE7186" w:rsidP="00EE7186">
                            <w:pPr>
                              <w:spacing w:after="120"/>
                              <w:rPr>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_Ref94018704 \n \h </w:instrText>
                            </w:r>
                            <w:r>
                              <w:rPr>
                                <w:b/>
                                <w:i/>
                                <w:sz w:val="16"/>
                              </w:rPr>
                              <w:instrText xml:space="preserve"> \* MERGEFORMAT </w:instrText>
                            </w:r>
                            <w:r w:rsidRPr="008B11CC">
                              <w:rPr>
                                <w:b/>
                                <w:i/>
                                <w:sz w:val="16"/>
                              </w:rPr>
                            </w:r>
                            <w:r w:rsidRPr="008B11CC">
                              <w:rPr>
                                <w:b/>
                                <w:i/>
                                <w:sz w:val="16"/>
                              </w:rPr>
                              <w:fldChar w:fldCharType="separate"/>
                            </w:r>
                            <w:r>
                              <w:rPr>
                                <w:b/>
                                <w:i/>
                                <w:sz w:val="16"/>
                              </w:rPr>
                              <w:t>6</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C</w:t>
                            </w:r>
                            <w:r w:rsidRPr="008B11CC">
                              <w:rPr>
                                <w:sz w:val="16"/>
                              </w:rPr>
                              <w:t xml:space="preserve">lause </w:t>
                            </w:r>
                            <w:r w:rsidRPr="008B11CC">
                              <w:rPr>
                                <w:sz w:val="16"/>
                              </w:rPr>
                              <w:fldChar w:fldCharType="begin"/>
                            </w:r>
                            <w:r w:rsidRPr="008B11CC">
                              <w:rPr>
                                <w:sz w:val="16"/>
                              </w:rPr>
                              <w:instrText xml:space="preserve"> REF _Ref88149834 \n \h </w:instrText>
                            </w:r>
                            <w:r w:rsidRPr="000201D9">
                              <w:rPr>
                                <w:sz w:val="16"/>
                              </w:rPr>
                              <w:instrText xml:space="preserve"> \* MERGEFORMAT </w:instrText>
                            </w:r>
                            <w:r w:rsidRPr="008B11CC">
                              <w:rPr>
                                <w:sz w:val="16"/>
                              </w:rPr>
                            </w:r>
                            <w:r w:rsidRPr="008B11CC">
                              <w:rPr>
                                <w:sz w:val="16"/>
                              </w:rPr>
                              <w:fldChar w:fldCharType="separate"/>
                            </w:r>
                            <w:r>
                              <w:rPr>
                                <w:sz w:val="16"/>
                              </w:rPr>
                              <w:t>9</w:t>
                            </w:r>
                            <w:r w:rsidRPr="008B11CC">
                              <w:rPr>
                                <w:sz w:val="16"/>
                              </w:rPr>
                              <w:fldChar w:fldCharType="end"/>
                            </w:r>
                            <w:r w:rsidRPr="008B11CC">
                              <w:rPr>
                                <w:sz w:val="16"/>
                              </w:rPr>
                              <w:t xml:space="preserve"> sets out a default process, rights and obligations for Registration management and costs.  </w:t>
                            </w:r>
                          </w:p>
                          <w:p w14:paraId="3BC26A71" w14:textId="77777777" w:rsidR="00EE7186" w:rsidRPr="000201D9" w:rsidRDefault="00EE7186" w:rsidP="00EE7186">
                            <w:pPr>
                              <w:spacing w:after="120"/>
                              <w:rPr>
                                <w:sz w:val="16"/>
                              </w:rPr>
                            </w:pPr>
                            <w:r w:rsidRPr="008B11CC">
                              <w:rPr>
                                <w:sz w:val="16"/>
                              </w:rPr>
                              <w:t>The default position is that the Licensor bears the cost of prosecutions and maintenance of registered IPR.  The costs can be agreed to be recovered from the Licensee as part of the Fee in Schedule 3. The parties can also agree alternative arrangements and set out the details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15DBF" id="Text Box 108" o:spid="_x0000_s1108" type="#_x0000_t202" style="position:absolute;left:0;text-align:left;margin-left:12.75pt;margin-top:5.6pt;width:207.2pt;height:96.95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PsSAIAAIoEAAAOAAAAZHJzL2Uyb0RvYy54bWysVMFu2zAMvQ/YPwi6L7aTNmuDOkXWIsOA&#10;oi3QDj0rspwYkEVNUmJnX78nOUm7bqdhF4Ui6UfxPTJX132r2U4535ApeTHKOVNGUtWYdcm/Py8/&#10;XXDmgzCV0GRUyffK8+v5xw9XnZ2pMW1IV8oxgBg/62zJNyHYWZZ5uVGt8COyyiBYk2tFwNWts8qJ&#10;DuitzsZ5Ps06cpV1JJX38N4OQT5P+HWtZHioa68C0yXH20I6XTpX8czmV2K2dsJuGnl4hviHV7Si&#10;MSh6groVQbCta/6AahvpyFMdRpLajOq6kSr1gG6K/F03TxthVeoF5Hh7osn/P1h5v3t0rKmgXQ6p&#10;jGgh0rPqA/tCPYs+MNRZP0Pik0Vq6BFA9tHv4YyN97Vr4y9aYoiD6/2J3wgn4RxPJ8U0R0giVown&#10;BRSMONnr59b58FVRy6JRcgcBE69id+fDkHpMidU86aZaNlqnSxwadaMd2wnILaRUJkwPBX7L1IZ1&#10;JZ9OzvMEbihCDOja4D2x4aGxaIV+1SeKLsbHrldU7UGGo2GgvJXLBg++Ez48CocJQpPYivCAo9aE&#10;YnSwONuQ+/k3f8yHsIhy1mEiS+5/bIVTnOlvBpJfFmdncYTT5ez88xgX9zayehsx2/aGwEKB/bMy&#10;mTE/6KNZO2pfsDyLWBUhYSRqlzwczZsw7AmWT6rFIiVhaK0Id+bJyggdWY9yPPcvwtmDZgFy39Nx&#10;dsXsnXRDbvzS0GIbqG6SrpHogdUD/xj4NBmH5Ywb9faesl7/Qua/AAAA//8DAFBLAwQUAAYACAAA&#10;ACEAlx/8SN4AAAAJAQAADwAAAGRycy9kb3ducmV2LnhtbEyPwU7DMAyG70i8Q2QkbixNWdHWNZ0A&#10;gbhwoSB29ZrQVjRO16Rb4ekxJzja36/fn4vt7HpxtGPoPGlQiwSEpdqbjhoNb6+PVysQISIZ7D1Z&#10;DV82wLY8PyswN/5EL/ZYxUZwCYUcNbQxDrmUoW6tw7DwgyVmH350GHkcG2lGPHG562WaJDfSYUd8&#10;ocXB3re2/qwmp+GgDulu9T09vD9jWFZ3KlTTU6315cV8uwER7Rz/wvCrz+pQstPeT2SC6DWkWcZJ&#10;3qsUBPPl9XoNYs8gyRTIspD/Pyh/AAAA//8DAFBLAQItABQABgAIAAAAIQC2gziS/gAAAOEBAAAT&#10;AAAAAAAAAAAAAAAAAAAAAABbQ29udGVudF9UeXBlc10ueG1sUEsBAi0AFAAGAAgAAAAhADj9If/W&#10;AAAAlAEAAAsAAAAAAAAAAAAAAAAALwEAAF9yZWxzLy5yZWxzUEsBAi0AFAAGAAgAAAAhACXQ0+xI&#10;AgAAigQAAA4AAAAAAAAAAAAAAAAALgIAAGRycy9lMm9Eb2MueG1sUEsBAi0AFAAGAAgAAAAhAJcf&#10;/EjeAAAACQEAAA8AAAAAAAAAAAAAAAAAogQAAGRycy9kb3ducmV2LnhtbFBLBQYAAAAABAAEAPMA&#10;AACtBQAAAAA=&#10;" fillcolor="#e9e4de [3209]" stroked="f" strokeweight=".5pt">
                <v:textbox>
                  <w:txbxContent>
                    <w:p w14:paraId="658F0BBE" w14:textId="77777777" w:rsidR="00EE7186" w:rsidRPr="008B11CC" w:rsidRDefault="00EE7186" w:rsidP="00EE7186">
                      <w:pPr>
                        <w:spacing w:after="120"/>
                        <w:rPr>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_Ref94018704 \n \h </w:instrText>
                      </w:r>
                      <w:r>
                        <w:rPr>
                          <w:b/>
                          <w:i/>
                          <w:sz w:val="16"/>
                        </w:rPr>
                        <w:instrText xml:space="preserve"> \* MERGEFORMAT </w:instrText>
                      </w:r>
                      <w:r w:rsidRPr="008B11CC">
                        <w:rPr>
                          <w:b/>
                          <w:i/>
                          <w:sz w:val="16"/>
                        </w:rPr>
                      </w:r>
                      <w:r w:rsidRPr="008B11CC">
                        <w:rPr>
                          <w:b/>
                          <w:i/>
                          <w:sz w:val="16"/>
                        </w:rPr>
                        <w:fldChar w:fldCharType="separate"/>
                      </w:r>
                      <w:r>
                        <w:rPr>
                          <w:b/>
                          <w:i/>
                          <w:sz w:val="16"/>
                        </w:rPr>
                        <w:t>6</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0201D9">
                        <w:rPr>
                          <w:sz w:val="16"/>
                        </w:rPr>
                        <w:t>C</w:t>
                      </w:r>
                      <w:r w:rsidRPr="008B11CC">
                        <w:rPr>
                          <w:sz w:val="16"/>
                        </w:rPr>
                        <w:t xml:space="preserve">lause </w:t>
                      </w:r>
                      <w:r w:rsidRPr="008B11CC">
                        <w:rPr>
                          <w:sz w:val="16"/>
                        </w:rPr>
                        <w:fldChar w:fldCharType="begin"/>
                      </w:r>
                      <w:r w:rsidRPr="008B11CC">
                        <w:rPr>
                          <w:sz w:val="16"/>
                        </w:rPr>
                        <w:instrText xml:space="preserve"> REF _Ref88149834 \n \h </w:instrText>
                      </w:r>
                      <w:r w:rsidRPr="000201D9">
                        <w:rPr>
                          <w:sz w:val="16"/>
                        </w:rPr>
                        <w:instrText xml:space="preserve"> \* MERGEFORMAT </w:instrText>
                      </w:r>
                      <w:r w:rsidRPr="008B11CC">
                        <w:rPr>
                          <w:sz w:val="16"/>
                        </w:rPr>
                      </w:r>
                      <w:r w:rsidRPr="008B11CC">
                        <w:rPr>
                          <w:sz w:val="16"/>
                        </w:rPr>
                        <w:fldChar w:fldCharType="separate"/>
                      </w:r>
                      <w:r>
                        <w:rPr>
                          <w:sz w:val="16"/>
                        </w:rPr>
                        <w:t>9</w:t>
                      </w:r>
                      <w:r w:rsidRPr="008B11CC">
                        <w:rPr>
                          <w:sz w:val="16"/>
                        </w:rPr>
                        <w:fldChar w:fldCharType="end"/>
                      </w:r>
                      <w:r w:rsidRPr="008B11CC">
                        <w:rPr>
                          <w:sz w:val="16"/>
                        </w:rPr>
                        <w:t xml:space="preserve"> sets out a default process, rights and obligations for Registration management and costs.  </w:t>
                      </w:r>
                    </w:p>
                    <w:p w14:paraId="3BC26A71" w14:textId="77777777" w:rsidR="00EE7186" w:rsidRPr="000201D9" w:rsidRDefault="00EE7186" w:rsidP="00EE7186">
                      <w:pPr>
                        <w:spacing w:after="120"/>
                        <w:rPr>
                          <w:sz w:val="16"/>
                        </w:rPr>
                      </w:pPr>
                      <w:r w:rsidRPr="008B11CC">
                        <w:rPr>
                          <w:sz w:val="16"/>
                        </w:rPr>
                        <w:t>The default position is that the Licensor bears the cost of prosecutions and maintenance of registered IPR.  The costs can be agreed to be recovered from the Licensee as part of the Fee in Schedule 3. The parties can also agree alternative arrangements and set out the details here.</w:t>
                      </w:r>
                    </w:p>
                  </w:txbxContent>
                </v:textbox>
                <w10:wrap anchorx="margin"/>
              </v:shape>
            </w:pict>
          </mc:Fallback>
        </mc:AlternateContent>
      </w:r>
      <w:r>
        <w:t xml:space="preserve">Registrations </w:t>
      </w:r>
      <w:r w:rsidRPr="00091E37">
        <w:t xml:space="preserve">management and </w:t>
      </w:r>
      <w:r>
        <w:t>Registration C</w:t>
      </w:r>
      <w:r w:rsidRPr="00091E37">
        <w:t>osts</w:t>
      </w:r>
      <w:r>
        <w:t xml:space="preserve"> - alternative arrangements</w:t>
      </w:r>
      <w:bookmarkStart w:id="425" w:name="_Ref94018704"/>
      <w:bookmarkEnd w:id="423"/>
      <w:bookmarkEnd w:id="424"/>
      <w:r>
        <w:t xml:space="preserve"> </w:t>
      </w:r>
      <w:bookmarkEnd w:id="4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tblGrid>
      <w:tr w:rsidR="00EE7186" w:rsidRPr="000E5655" w14:paraId="46F2A328" w14:textId="77777777" w:rsidTr="00A0381E">
        <w:trPr>
          <w:tblHeader/>
        </w:trPr>
        <w:tc>
          <w:tcPr>
            <w:tcW w:w="5000" w:type="pct"/>
            <w:shd w:val="clear" w:color="auto" w:fill="D9D9D9" w:themeFill="background1" w:themeFillShade="D9"/>
          </w:tcPr>
          <w:p w14:paraId="2FBED4B3" w14:textId="77777777" w:rsidR="00EE7186" w:rsidRPr="000E5655" w:rsidRDefault="00EE7186" w:rsidP="00A0381E">
            <w:pPr>
              <w:pStyle w:val="BodyText"/>
              <w:spacing w:before="120"/>
              <w:rPr>
                <w:rFonts w:cs="Arial"/>
                <w:b/>
                <w:szCs w:val="20"/>
              </w:rPr>
            </w:pPr>
            <w:r>
              <w:rPr>
                <w:rFonts w:cs="Arial"/>
                <w:b/>
                <w:szCs w:val="20"/>
              </w:rPr>
              <w:t>Alternative arrangements</w:t>
            </w:r>
          </w:p>
        </w:tc>
      </w:tr>
      <w:tr w:rsidR="00EE7186" w:rsidRPr="00F67F69" w14:paraId="2E419F30" w14:textId="77777777" w:rsidTr="00A0381E">
        <w:tc>
          <w:tcPr>
            <w:tcW w:w="5000" w:type="pct"/>
          </w:tcPr>
          <w:p w14:paraId="6569FDFC" w14:textId="77777777" w:rsidR="00EE7186" w:rsidRPr="00F67F69" w:rsidRDefault="00EE7186" w:rsidP="00A0381E">
            <w:pPr>
              <w:pStyle w:val="BodyText"/>
              <w:spacing w:before="120"/>
              <w:rPr>
                <w:rFonts w:cs="Arial"/>
                <w:szCs w:val="20"/>
              </w:rPr>
            </w:pPr>
            <w:r w:rsidRPr="00EE78DB">
              <w:rPr>
                <w:rFonts w:cs="Arial"/>
                <w:i/>
                <w:szCs w:val="20"/>
                <w:highlight w:val="lightGray"/>
              </w:rPr>
              <w:t>[Insert alternative or state 'not applicable'.]</w:t>
            </w:r>
          </w:p>
        </w:tc>
      </w:tr>
    </w:tbl>
    <w:p w14:paraId="2684CAD5" w14:textId="77777777" w:rsidR="00EE7186" w:rsidRDefault="00EE7186" w:rsidP="00EE7186">
      <w:pPr>
        <w:pStyle w:val="IndentParaLevel1"/>
      </w:pPr>
    </w:p>
    <w:p w14:paraId="4F66116A" w14:textId="77777777" w:rsidR="00EE7186" w:rsidRPr="00E262F4" w:rsidRDefault="00EE7186" w:rsidP="004D1003">
      <w:pPr>
        <w:pStyle w:val="Schedule1"/>
      </w:pPr>
      <w:bookmarkStart w:id="426" w:name="_Ref88127384"/>
      <w:r>
        <w:rPr>
          <w:b w:val="0"/>
          <w:noProof/>
        </w:rPr>
        <mc:AlternateContent>
          <mc:Choice Requires="wps">
            <w:drawing>
              <wp:anchor distT="0" distB="0" distL="114300" distR="114300" simplePos="0" relativeHeight="251717632" behindDoc="0" locked="0" layoutInCell="1" allowOverlap="1" wp14:anchorId="1854715D" wp14:editId="7A8DC4CA">
                <wp:simplePos x="0" y="0"/>
                <wp:positionH relativeFrom="rightMargin">
                  <wp:posOffset>161925</wp:posOffset>
                </wp:positionH>
                <wp:positionV relativeFrom="paragraph">
                  <wp:posOffset>114935</wp:posOffset>
                </wp:positionV>
                <wp:extent cx="2631600" cy="68760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2631600" cy="687600"/>
                        </a:xfrm>
                        <a:prstGeom prst="rect">
                          <a:avLst/>
                        </a:prstGeom>
                        <a:solidFill>
                          <a:schemeClr val="accent6"/>
                        </a:solidFill>
                        <a:ln w="6350">
                          <a:noFill/>
                        </a:ln>
                      </wps:spPr>
                      <wps:txbx>
                        <w:txbxContent>
                          <w:p w14:paraId="66F1A887" w14:textId="77777777" w:rsidR="00EE7186" w:rsidRPr="00E24032" w:rsidRDefault="00EE7186" w:rsidP="00EE7186">
                            <w:pPr>
                              <w:rPr>
                                <w:b/>
                                <w:i/>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_Ref94018741 \n \h </w:instrText>
                            </w:r>
                            <w:r>
                              <w:rPr>
                                <w:b/>
                                <w:i/>
                                <w:sz w:val="16"/>
                              </w:rPr>
                              <w:instrText xml:space="preserve"> \* MERGEFORMAT </w:instrText>
                            </w:r>
                            <w:r w:rsidRPr="008B11CC">
                              <w:rPr>
                                <w:b/>
                                <w:i/>
                                <w:sz w:val="16"/>
                              </w:rPr>
                            </w:r>
                            <w:r w:rsidRPr="008B11CC">
                              <w:rPr>
                                <w:b/>
                                <w:i/>
                                <w:sz w:val="16"/>
                              </w:rPr>
                              <w:fldChar w:fldCharType="separate"/>
                            </w:r>
                            <w:r>
                              <w:rPr>
                                <w:b/>
                                <w:i/>
                                <w:sz w:val="16"/>
                              </w:rPr>
                              <w:t>7</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8B11CC">
                              <w:rPr>
                                <w:sz w:val="16"/>
                              </w:rPr>
                              <w:t xml:space="preserve">Clause </w:t>
                            </w:r>
                            <w:r w:rsidRPr="008B11CC">
                              <w:rPr>
                                <w:sz w:val="16"/>
                              </w:rPr>
                              <w:fldChar w:fldCharType="begin"/>
                            </w:r>
                            <w:r w:rsidRPr="008B11CC">
                              <w:rPr>
                                <w:sz w:val="16"/>
                              </w:rPr>
                              <w:instrText xml:space="preserve"> REF _Ref87352710 \r \h  \* MERGEFORMAT </w:instrText>
                            </w:r>
                            <w:r w:rsidRPr="008B11CC">
                              <w:rPr>
                                <w:sz w:val="16"/>
                              </w:rPr>
                            </w:r>
                            <w:r w:rsidRPr="008B11CC">
                              <w:rPr>
                                <w:sz w:val="16"/>
                              </w:rPr>
                              <w:fldChar w:fldCharType="separate"/>
                            </w:r>
                            <w:r>
                              <w:rPr>
                                <w:sz w:val="16"/>
                              </w:rPr>
                              <w:t>10</w:t>
                            </w:r>
                            <w:r w:rsidRPr="008B11CC">
                              <w:rPr>
                                <w:sz w:val="16"/>
                              </w:rPr>
                              <w:fldChar w:fldCharType="end"/>
                            </w:r>
                            <w:r w:rsidRPr="008B11CC">
                              <w:rPr>
                                <w:sz w:val="16"/>
                              </w:rPr>
                              <w:t xml:space="preserve"> sets out a default process, rights and obligations for infringement and third party proceedings.  The parties can agree alternative arrangements and set out the details here.</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715D" id="Text Box 109" o:spid="_x0000_s1109" type="#_x0000_t202" style="position:absolute;left:0;text-align:left;margin-left:12.75pt;margin-top:9.05pt;width:207.2pt;height:54.15pt;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VXRwIAAIkEAAAOAAAAZHJzL2Uyb0RvYy54bWysVE1v2zAMvQ/YfxB0X+18NE2DOEXWosOA&#10;oi2QDj0rspwYkEVNUmJ3v35PctKm3U7DLgq//Eg+kplfdY1me+V8Tabgg7OcM2UklbXZFPzH0+2X&#10;KWc+CFMKTUYV/EV5frX4/Gne2pka0pZ0qRwDiPGz1hZ8G4KdZZmXW9UIf0ZWGTgrco0IUN0mK51o&#10;gd7obJjnk6wlV1pHUnkP603v5IuEX1VKhoeq8iowXXDUFtLr0ruOb7aYi9nGCbut5aEM8Q9VNKI2&#10;SPoKdSOCYDtX/wHV1NKRpyqcSWoyqqpaqtQDuhnkH7pZbYVVqReQ4+0rTf7/wcr7/aNjdYnZ5Zec&#10;GdFgSE+qC+wrdSzawFBr/QyBK4vQ0MGB6KPdwxgb7yrXxF+0xOAH1y+v/EY4CeNwMhpMcrgkfJPp&#10;RZQBn719bZ0P3xQ1LAoFd5hfolXs73zoQ48hMZknXZe3tdZJiTujrrVje4FpCymVCZNDgneR2rAW&#10;BYzO8wRuKEL06Nqgnthv31eUQrfuEkPT0bHpNZUv4MJRv0/eytsaBd8JHx6FwwKhRxxFeMBTaUIy&#10;Okicbcn9+ps9xmOu8HLWYiEL7n/uhFOc6e8GE78cjMdxg5MyPr8YQnGnnvWpx+yaawILA5yflUmM&#10;8UEfxcpR84zbWcascAkjkbvg4Sheh/5McHtSLZcpCDtrRbgzKysjdGQ9juOpexbOHmYWMO17Oq6u&#10;mH0YXR8bvzS03AWq6jTXSHTP6oF/7HvajMNtxoM61VPU2z/I4jcAAAD//wMAUEsDBBQABgAIAAAA&#10;IQDOS+tk3wAAAAkBAAAPAAAAZHJzL2Rvd25yZXYueG1sTI9BT4NAEIXvJv6HzZh4swtIG4osjRqN&#10;Fy9F016n7AhEdpeyS4v+eseTHue9lzffKzaz6cWJRt85qyBeRCDI1k53tlHw/vZ8k4HwAa3G3llS&#10;8EUeNuXlRYG5dme7pVMVGsEl1ueooA1hyKX0dUsG/cINZNn7cKPBwOfYSD3imctNL5MoWkmDneUP&#10;LQ702FL9WU1GwTE+Jvvse3ravaJPq4fYV9NLrdT11Xx/ByLQHP7C8IvP6FAy08FNVnvRK0iWS06y&#10;nsUg2E9v12sQBxaSVQqyLOT/BeUPAAAA//8DAFBLAQItABQABgAIAAAAIQC2gziS/gAAAOEBAAAT&#10;AAAAAAAAAAAAAAAAAAAAAABbQ29udGVudF9UeXBlc10ueG1sUEsBAi0AFAAGAAgAAAAhADj9If/W&#10;AAAAlAEAAAsAAAAAAAAAAAAAAAAALwEAAF9yZWxzLy5yZWxzUEsBAi0AFAAGAAgAAAAhAF3klVdH&#10;AgAAiQQAAA4AAAAAAAAAAAAAAAAALgIAAGRycy9lMm9Eb2MueG1sUEsBAi0AFAAGAAgAAAAhAM5L&#10;62TfAAAACQEAAA8AAAAAAAAAAAAAAAAAoQQAAGRycy9kb3ducmV2LnhtbFBLBQYAAAAABAAEAPMA&#10;AACtBQAAAAA=&#10;" fillcolor="#e9e4de [3209]" stroked="f" strokeweight=".5pt">
                <v:textbox>
                  <w:txbxContent>
                    <w:p w14:paraId="66F1A887" w14:textId="77777777" w:rsidR="00EE7186" w:rsidRPr="00E24032" w:rsidRDefault="00EE7186" w:rsidP="00EE7186">
                      <w:pPr>
                        <w:rPr>
                          <w:b/>
                          <w:i/>
                          <w:sz w:val="16"/>
                        </w:rPr>
                      </w:pPr>
                      <w:r w:rsidRPr="008B11CC">
                        <w:rPr>
                          <w:b/>
                          <w:i/>
                          <w:sz w:val="16"/>
                        </w:rPr>
                        <w:t xml:space="preserve">Guidance Note for section </w:t>
                      </w:r>
                      <w:r w:rsidRPr="008B11CC">
                        <w:rPr>
                          <w:b/>
                          <w:i/>
                          <w:sz w:val="16"/>
                        </w:rPr>
                        <w:fldChar w:fldCharType="begin"/>
                      </w:r>
                      <w:r w:rsidRPr="008B11CC">
                        <w:rPr>
                          <w:b/>
                          <w:i/>
                          <w:sz w:val="16"/>
                        </w:rPr>
                        <w:instrText xml:space="preserve"> REF _Ref94018741 \n \h </w:instrText>
                      </w:r>
                      <w:r>
                        <w:rPr>
                          <w:b/>
                          <w:i/>
                          <w:sz w:val="16"/>
                        </w:rPr>
                        <w:instrText xml:space="preserve"> \* MERGEFORMAT </w:instrText>
                      </w:r>
                      <w:r w:rsidRPr="008B11CC">
                        <w:rPr>
                          <w:b/>
                          <w:i/>
                          <w:sz w:val="16"/>
                        </w:rPr>
                      </w:r>
                      <w:r w:rsidRPr="008B11CC">
                        <w:rPr>
                          <w:b/>
                          <w:i/>
                          <w:sz w:val="16"/>
                        </w:rPr>
                        <w:fldChar w:fldCharType="separate"/>
                      </w:r>
                      <w:r>
                        <w:rPr>
                          <w:b/>
                          <w:i/>
                          <w:sz w:val="16"/>
                        </w:rPr>
                        <w:t>7</w:t>
                      </w:r>
                      <w:r w:rsidRPr="008B11CC">
                        <w:rPr>
                          <w:b/>
                          <w:i/>
                          <w:sz w:val="16"/>
                        </w:rPr>
                        <w:fldChar w:fldCharType="end"/>
                      </w:r>
                      <w:r w:rsidRPr="008B11CC">
                        <w:rPr>
                          <w:b/>
                          <w:i/>
                          <w:sz w:val="16"/>
                        </w:rPr>
                        <w:t xml:space="preserve"> of </w:t>
                      </w:r>
                      <w:r w:rsidRPr="008B11CC">
                        <w:rPr>
                          <w:b/>
                          <w:i/>
                          <w:sz w:val="16"/>
                        </w:rPr>
                        <w:fldChar w:fldCharType="begin"/>
                      </w:r>
                      <w:r w:rsidRPr="008B11CC">
                        <w:rPr>
                          <w:b/>
                          <w:i/>
                          <w:sz w:val="16"/>
                        </w:rPr>
                        <w:instrText xml:space="preserve"> REF _Ref87965803 \w \h </w:instrText>
                      </w:r>
                      <w:r>
                        <w:rPr>
                          <w:b/>
                          <w:i/>
                          <w:sz w:val="16"/>
                        </w:rPr>
                        <w:instrText xml:space="preserve"> \* MERGEFORMAT </w:instrText>
                      </w:r>
                      <w:r w:rsidRPr="008B11CC">
                        <w:rPr>
                          <w:b/>
                          <w:i/>
                          <w:sz w:val="16"/>
                        </w:rPr>
                      </w:r>
                      <w:r w:rsidRPr="008B11CC">
                        <w:rPr>
                          <w:b/>
                          <w:i/>
                          <w:sz w:val="16"/>
                        </w:rPr>
                        <w:fldChar w:fldCharType="separate"/>
                      </w:r>
                      <w:r>
                        <w:rPr>
                          <w:b/>
                          <w:i/>
                          <w:sz w:val="16"/>
                        </w:rPr>
                        <w:t>Schedule 2</w:t>
                      </w:r>
                      <w:r w:rsidRPr="008B11CC">
                        <w:rPr>
                          <w:b/>
                          <w:i/>
                          <w:sz w:val="16"/>
                        </w:rPr>
                        <w:fldChar w:fldCharType="end"/>
                      </w:r>
                      <w:r w:rsidRPr="008B11CC">
                        <w:rPr>
                          <w:b/>
                          <w:i/>
                          <w:sz w:val="16"/>
                        </w:rPr>
                        <w:t xml:space="preserve">: </w:t>
                      </w:r>
                      <w:r w:rsidRPr="008B11CC">
                        <w:rPr>
                          <w:sz w:val="16"/>
                        </w:rPr>
                        <w:t xml:space="preserve">Clause </w:t>
                      </w:r>
                      <w:r w:rsidRPr="008B11CC">
                        <w:rPr>
                          <w:sz w:val="16"/>
                        </w:rPr>
                        <w:fldChar w:fldCharType="begin"/>
                      </w:r>
                      <w:r w:rsidRPr="008B11CC">
                        <w:rPr>
                          <w:sz w:val="16"/>
                        </w:rPr>
                        <w:instrText xml:space="preserve"> REF _Ref87352710 \r \h  \* MERGEFORMAT </w:instrText>
                      </w:r>
                      <w:r w:rsidRPr="008B11CC">
                        <w:rPr>
                          <w:sz w:val="16"/>
                        </w:rPr>
                      </w:r>
                      <w:r w:rsidRPr="008B11CC">
                        <w:rPr>
                          <w:sz w:val="16"/>
                        </w:rPr>
                        <w:fldChar w:fldCharType="separate"/>
                      </w:r>
                      <w:r>
                        <w:rPr>
                          <w:sz w:val="16"/>
                        </w:rPr>
                        <w:t>10</w:t>
                      </w:r>
                      <w:r w:rsidRPr="008B11CC">
                        <w:rPr>
                          <w:sz w:val="16"/>
                        </w:rPr>
                        <w:fldChar w:fldCharType="end"/>
                      </w:r>
                      <w:r w:rsidRPr="008B11CC">
                        <w:rPr>
                          <w:sz w:val="16"/>
                        </w:rPr>
                        <w:t xml:space="preserve"> sets out a default process, rights and obligations for infringement and third party proceedings.  The parties can agree alternative arrangements and set out the details here.</w:t>
                      </w:r>
                      <w:r>
                        <w:rPr>
                          <w:sz w:val="16"/>
                        </w:rPr>
                        <w:t xml:space="preserve"> </w:t>
                      </w:r>
                    </w:p>
                  </w:txbxContent>
                </v:textbox>
                <w10:wrap anchorx="margin"/>
              </v:shape>
            </w:pict>
          </mc:Fallback>
        </mc:AlternateContent>
      </w:r>
      <w:r w:rsidRPr="00E262F4">
        <w:t xml:space="preserve">Infringement and </w:t>
      </w:r>
      <w:proofErr w:type="gramStart"/>
      <w:r w:rsidRPr="00E262F4">
        <w:t>third party</w:t>
      </w:r>
      <w:proofErr w:type="gramEnd"/>
      <w:r w:rsidRPr="00E262F4">
        <w:t xml:space="preserve"> proceedings</w:t>
      </w:r>
      <w:r>
        <w:t xml:space="preserve"> - alternative arrangements</w:t>
      </w:r>
      <w:bookmarkStart w:id="427" w:name="_Ref94018741"/>
      <w:bookmarkEnd w:id="426"/>
      <w:r w:rsidRPr="00E262F4">
        <w:t xml:space="preserve"> </w:t>
      </w:r>
      <w:bookmarkEnd w:id="4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tblGrid>
      <w:tr w:rsidR="00EE7186" w:rsidRPr="000E5655" w14:paraId="18BB51AA" w14:textId="77777777" w:rsidTr="00A0381E">
        <w:trPr>
          <w:tblHeader/>
        </w:trPr>
        <w:tc>
          <w:tcPr>
            <w:tcW w:w="5000" w:type="pct"/>
            <w:shd w:val="clear" w:color="auto" w:fill="D9D9D9" w:themeFill="background1" w:themeFillShade="D9"/>
          </w:tcPr>
          <w:p w14:paraId="19B6E6A7" w14:textId="77777777" w:rsidR="00EE7186" w:rsidRPr="000E5655" w:rsidRDefault="00EE7186" w:rsidP="00A0381E">
            <w:pPr>
              <w:pStyle w:val="BodyText"/>
              <w:spacing w:before="120"/>
              <w:rPr>
                <w:rFonts w:cs="Arial"/>
                <w:b/>
                <w:szCs w:val="20"/>
              </w:rPr>
            </w:pPr>
            <w:bookmarkStart w:id="428" w:name="_Ref87352075"/>
            <w:r>
              <w:rPr>
                <w:rFonts w:cs="Arial"/>
                <w:b/>
                <w:szCs w:val="20"/>
              </w:rPr>
              <w:t>Alternative arrangements</w:t>
            </w:r>
          </w:p>
        </w:tc>
      </w:tr>
      <w:tr w:rsidR="00EE7186" w:rsidRPr="00F67F69" w14:paraId="46AD0B0A" w14:textId="77777777" w:rsidTr="00A0381E">
        <w:tc>
          <w:tcPr>
            <w:tcW w:w="5000" w:type="pct"/>
          </w:tcPr>
          <w:p w14:paraId="653894B0" w14:textId="77777777" w:rsidR="00EE7186" w:rsidRPr="00797302" w:rsidRDefault="00EE7186" w:rsidP="00A0381E">
            <w:pPr>
              <w:pStyle w:val="BodyText"/>
              <w:spacing w:before="120"/>
              <w:rPr>
                <w:rFonts w:cs="Arial"/>
                <w:i/>
                <w:szCs w:val="20"/>
              </w:rPr>
            </w:pPr>
            <w:r w:rsidRPr="00797302">
              <w:rPr>
                <w:rFonts w:cs="Arial"/>
                <w:i/>
                <w:szCs w:val="20"/>
                <w:highlight w:val="lightGray"/>
              </w:rPr>
              <w:t>[Insert alternative or state 'not applicable'.]</w:t>
            </w:r>
          </w:p>
        </w:tc>
      </w:tr>
    </w:tbl>
    <w:p w14:paraId="778D5612" w14:textId="77777777" w:rsidR="00EE7186" w:rsidRDefault="00EE7186" w:rsidP="004D1003">
      <w:pPr>
        <w:pStyle w:val="ScheduleHeading"/>
      </w:pPr>
      <w:bookmarkStart w:id="429" w:name="_Ref87352093"/>
      <w:bookmarkStart w:id="430" w:name="_Toc110885169"/>
      <w:bookmarkEnd w:id="428"/>
      <w:r w:rsidRPr="00E532A8">
        <w:rPr>
          <w:b w:val="0"/>
          <w:noProof/>
          <w:sz w:val="32"/>
          <w:szCs w:val="32"/>
        </w:rPr>
        <w:lastRenderedPageBreak/>
        <mc:AlternateContent>
          <mc:Choice Requires="wps">
            <w:drawing>
              <wp:anchor distT="0" distB="0" distL="114300" distR="114300" simplePos="0" relativeHeight="251718656" behindDoc="0" locked="0" layoutInCell="1" allowOverlap="1" wp14:anchorId="2BC36894" wp14:editId="028FBE86">
                <wp:simplePos x="0" y="0"/>
                <wp:positionH relativeFrom="rightMargin">
                  <wp:posOffset>162712</wp:posOffset>
                </wp:positionH>
                <wp:positionV relativeFrom="paragraph">
                  <wp:posOffset>5207</wp:posOffset>
                </wp:positionV>
                <wp:extent cx="2631600" cy="2216506"/>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2631600" cy="2216506"/>
                        </a:xfrm>
                        <a:prstGeom prst="rect">
                          <a:avLst/>
                        </a:prstGeom>
                        <a:solidFill>
                          <a:schemeClr val="accent6"/>
                        </a:solidFill>
                        <a:ln w="6350">
                          <a:noFill/>
                        </a:ln>
                      </wps:spPr>
                      <wps:txbx>
                        <w:txbxContent>
                          <w:p w14:paraId="791D0027" w14:textId="77777777" w:rsidR="00EE7186" w:rsidRPr="008B11CC" w:rsidRDefault="00EE7186" w:rsidP="00EE7186">
                            <w:pPr>
                              <w:spacing w:after="120"/>
                              <w:rPr>
                                <w:sz w:val="16"/>
                              </w:rPr>
                            </w:pPr>
                            <w:r w:rsidRPr="008B11CC">
                              <w:rPr>
                                <w:b/>
                                <w:i/>
                                <w:sz w:val="16"/>
                              </w:rPr>
                              <w:t xml:space="preserve">Guidance Note for </w:t>
                            </w:r>
                            <w:r w:rsidRPr="008B11CC">
                              <w:rPr>
                                <w:b/>
                                <w:i/>
                                <w:sz w:val="16"/>
                              </w:rPr>
                              <w:fldChar w:fldCharType="begin"/>
                            </w:r>
                            <w:r w:rsidRPr="008B11CC">
                              <w:rPr>
                                <w:b/>
                                <w:i/>
                                <w:sz w:val="16"/>
                              </w:rPr>
                              <w:instrText xml:space="preserve"> REF _Ref87352093 \w \h </w:instrText>
                            </w:r>
                            <w:r>
                              <w:rPr>
                                <w:b/>
                                <w:i/>
                                <w:sz w:val="16"/>
                              </w:rPr>
                              <w:instrText xml:space="preserve"> \* MERGEFORMAT </w:instrText>
                            </w:r>
                            <w:r w:rsidRPr="008B11CC">
                              <w:rPr>
                                <w:b/>
                                <w:i/>
                                <w:sz w:val="16"/>
                              </w:rPr>
                            </w:r>
                            <w:r w:rsidRPr="008B11CC">
                              <w:rPr>
                                <w:b/>
                                <w:i/>
                                <w:sz w:val="16"/>
                              </w:rPr>
                              <w:fldChar w:fldCharType="separate"/>
                            </w:r>
                            <w:r>
                              <w:rPr>
                                <w:b/>
                                <w:i/>
                                <w:sz w:val="16"/>
                              </w:rPr>
                              <w:t>Schedule 3</w:t>
                            </w:r>
                            <w:r w:rsidRPr="008B11CC">
                              <w:rPr>
                                <w:b/>
                                <w:i/>
                                <w:sz w:val="16"/>
                              </w:rPr>
                              <w:fldChar w:fldCharType="end"/>
                            </w:r>
                            <w:r w:rsidRPr="008B11CC">
                              <w:rPr>
                                <w:b/>
                                <w:i/>
                                <w:sz w:val="16"/>
                              </w:rPr>
                              <w:t>:</w:t>
                            </w:r>
                            <w:r w:rsidRPr="008B11CC">
                              <w:rPr>
                                <w:sz w:val="16"/>
                              </w:rPr>
                              <w:t xml:space="preserve"> The content in this Schedule is provided by way of example only</w:t>
                            </w:r>
                            <w:r w:rsidRPr="00BA5A0D">
                              <w:rPr>
                                <w:sz w:val="16"/>
                              </w:rPr>
                              <w:t xml:space="preserve"> (refer further to </w:t>
                            </w:r>
                            <w:r w:rsidRPr="008B11CC">
                              <w:rPr>
                                <w:sz w:val="16"/>
                              </w:rPr>
                              <w:t xml:space="preserve">the HERC IP Practical Guide).  </w:t>
                            </w:r>
                          </w:p>
                          <w:p w14:paraId="689BC3EA" w14:textId="77777777" w:rsidR="00EE7186" w:rsidRDefault="00EE7186" w:rsidP="00EE7186">
                            <w:pPr>
                              <w:spacing w:after="120"/>
                              <w:rPr>
                                <w:sz w:val="16"/>
                              </w:rPr>
                            </w:pPr>
                            <w:r w:rsidRPr="008B11CC">
                              <w:rPr>
                                <w:sz w:val="16"/>
                              </w:rPr>
                              <w:t xml:space="preserve">The template allows for a Fee to be payable.  </w:t>
                            </w:r>
                            <w:proofErr w:type="gramStart"/>
                            <w:r w:rsidRPr="008B11CC">
                              <w:rPr>
                                <w:sz w:val="16"/>
                              </w:rPr>
                              <w:t>A number of</w:t>
                            </w:r>
                            <w:proofErr w:type="gramEnd"/>
                            <w:r w:rsidRPr="008B11CC">
                              <w:rPr>
                                <w:sz w:val="16"/>
                              </w:rPr>
                              <w:t xml:space="preserve"> examples are provided here, including a fee payable on entry into the Agreement, and/or milestone payments, plus the option of an ongoing royalty calculated based on Net Sales.</w:t>
                            </w:r>
                          </w:p>
                          <w:p w14:paraId="3AB7C9A4" w14:textId="77777777" w:rsidR="00EE7186" w:rsidRPr="008B11CC" w:rsidRDefault="00EE7186" w:rsidP="00EE7186">
                            <w:pPr>
                              <w:spacing w:after="120"/>
                              <w:rPr>
                                <w:sz w:val="16"/>
                              </w:rPr>
                            </w:pPr>
                            <w:r>
                              <w:rPr>
                                <w:sz w:val="16"/>
                              </w:rPr>
                              <w:t xml:space="preserve">There may also be different approaches if the Licensor is providing a discount to the Fees on certain </w:t>
                            </w:r>
                            <w:proofErr w:type="gramStart"/>
                            <w:r>
                              <w:rPr>
                                <w:sz w:val="16"/>
                              </w:rPr>
                              <w:t>conditions, or</w:t>
                            </w:r>
                            <w:proofErr w:type="gramEnd"/>
                            <w:r>
                              <w:rPr>
                                <w:sz w:val="16"/>
                              </w:rPr>
                              <w:t xml:space="preserve"> is funding Improvements.</w:t>
                            </w:r>
                          </w:p>
                          <w:p w14:paraId="37BF660E" w14:textId="77777777" w:rsidR="00EE7186" w:rsidRPr="00E24032" w:rsidRDefault="00EE7186" w:rsidP="00EE7186">
                            <w:pPr>
                              <w:spacing w:after="120"/>
                              <w:rPr>
                                <w:b/>
                                <w:i/>
                                <w:sz w:val="16"/>
                              </w:rPr>
                            </w:pPr>
                            <w:r w:rsidRPr="008B11CC">
                              <w:rPr>
                                <w:sz w:val="16"/>
                              </w:rPr>
                              <w:t>You should seek independent commercial advice on the most appropriate position - including on the definition of terms such as Net Sales.  Consideration should also be given to taxation and currency implications of the chosen Fee structure.</w:t>
                            </w:r>
                            <w:r w:rsidRPr="008B11CC" w:rsidDel="00EE2FE7">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36894" id="Text Box 110" o:spid="_x0000_s1110" type="#_x0000_t202" style="position:absolute;left:0;text-align:left;margin-left:12.8pt;margin-top:.4pt;width:207.2pt;height:174.55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8tSAIAAIoEAAAOAAAAZHJzL2Uyb0RvYy54bWysVMFu2zAMvQ/YPwi6r7bTNGuDOEXWosOA&#10;oi2QDj0rspwYkEVNUmJ3X78nOW67bqdhF4Uinx/FRzKLy77V7KCcb8iUvDjJOVNGUtWYbcm/P958&#10;OufMB2Eqocmokj8rzy+XHz8sOjtXE9qRrpRjIDF+3tmS70Kw8yzzcqda4U/IKoNgTa4VAVe3zSon&#10;OrC3Opvk+SzryFXWkVTew3s9BPky8de1kuG+rr0KTJccbwvpdOncxDNbLsR864TdNfL4DPEPr2hF&#10;Y5D0hepaBMH2rvmDqm2kI091OJHUZlTXjVSpBlRT5O+qWe+EVakWiOPti0z+/9HKu8ODY02F3hXQ&#10;x4gWTXpUfWBfqGfRB4U66+cAri2goUcA6NHv4YyF97Vr4y9KYoiD6/lF30gn4ZzMTotZjpBEbDIp&#10;Zmf5LPJkr59b58NXRS2LRskdGph0FYdbHwboCInZPOmmumm0Tpc4NOpKO3YQaLeQUpkwJvgNqQ3r&#10;Sj47PcsTuaFIMbBrg/fEgofCohX6TZ8kOp+OVW+oeoYYjoaB8lbeNHjwrfDhQThMEIrEVoR7HLUm&#10;JKOjxdmO3M+/+SMejUWUsw4TWXL/Yy+c4kx/M2j5RTGdgjaky/Ts8wQX9zayeRsx+/aKoEKB/bMy&#10;mREf9GjWjtonLM8qZkVIGIncJQ+jeRWGPcHySbVaJRCG1opwa9ZWRuqoemzHY/8knD32LKDddzTO&#10;rpi/a92AjV8aWu0D1U3qaxR6UPWoPwY+TcZxOeNGvb0n1OtfyPIXAAAA//8DAFBLAwQUAAYACAAA&#10;ACEAWwydsN0AAAAHAQAADwAAAGRycy9kb3ducmV2LnhtbEyPQU+DQBSE7yb+h80z8WYXEJuW8mjU&#10;aLx4EY29buEJRPYtZZcW/fU+T3qczGTmm3w7214dafSdY4R4EYEirlzdcYPw9vp4tQLlg+Ha9I4J&#10;4Ys8bIvzs9xktTvxCx3L0CgpYZ8ZhDaEIdPaVy1Z4xduIBbvw43WBJFjo+vRnKTc9jqJoqW2pmNZ&#10;aM1A9y1Vn+VkEQ7xIdmtvqeH92fj0/Iu9uX0VCFeXsy3G1CB5vAXhl98QYdCmPZu4tqrHiG5WUoS&#10;QfjFTdNInu0RrtP1GnSR6//8xQ8AAAD//wMAUEsBAi0AFAAGAAgAAAAhALaDOJL+AAAA4QEAABMA&#10;AAAAAAAAAAAAAAAAAAAAAFtDb250ZW50X1R5cGVzXS54bWxQSwECLQAUAAYACAAAACEAOP0h/9YA&#10;AACUAQAACwAAAAAAAAAAAAAAAAAvAQAAX3JlbHMvLnJlbHNQSwECLQAUAAYACAAAACEABS9vLUgC&#10;AACKBAAADgAAAAAAAAAAAAAAAAAuAgAAZHJzL2Uyb0RvYy54bWxQSwECLQAUAAYACAAAACEAWwyd&#10;sN0AAAAHAQAADwAAAAAAAAAAAAAAAACiBAAAZHJzL2Rvd25yZXYueG1sUEsFBgAAAAAEAAQA8wAA&#10;AKwFAAAAAA==&#10;" fillcolor="#e9e4de [3209]" stroked="f" strokeweight=".5pt">
                <v:textbox>
                  <w:txbxContent>
                    <w:p w14:paraId="791D0027" w14:textId="77777777" w:rsidR="00EE7186" w:rsidRPr="008B11CC" w:rsidRDefault="00EE7186" w:rsidP="00EE7186">
                      <w:pPr>
                        <w:spacing w:after="120"/>
                        <w:rPr>
                          <w:sz w:val="16"/>
                        </w:rPr>
                      </w:pPr>
                      <w:r w:rsidRPr="008B11CC">
                        <w:rPr>
                          <w:b/>
                          <w:i/>
                          <w:sz w:val="16"/>
                        </w:rPr>
                        <w:t xml:space="preserve">Guidance Note for </w:t>
                      </w:r>
                      <w:r w:rsidRPr="008B11CC">
                        <w:rPr>
                          <w:b/>
                          <w:i/>
                          <w:sz w:val="16"/>
                        </w:rPr>
                        <w:fldChar w:fldCharType="begin"/>
                      </w:r>
                      <w:r w:rsidRPr="008B11CC">
                        <w:rPr>
                          <w:b/>
                          <w:i/>
                          <w:sz w:val="16"/>
                        </w:rPr>
                        <w:instrText xml:space="preserve"> REF _Ref87352093 \w \h </w:instrText>
                      </w:r>
                      <w:r>
                        <w:rPr>
                          <w:b/>
                          <w:i/>
                          <w:sz w:val="16"/>
                        </w:rPr>
                        <w:instrText xml:space="preserve"> \* MERGEFORMAT </w:instrText>
                      </w:r>
                      <w:r w:rsidRPr="008B11CC">
                        <w:rPr>
                          <w:b/>
                          <w:i/>
                          <w:sz w:val="16"/>
                        </w:rPr>
                      </w:r>
                      <w:r w:rsidRPr="008B11CC">
                        <w:rPr>
                          <w:b/>
                          <w:i/>
                          <w:sz w:val="16"/>
                        </w:rPr>
                        <w:fldChar w:fldCharType="separate"/>
                      </w:r>
                      <w:r>
                        <w:rPr>
                          <w:b/>
                          <w:i/>
                          <w:sz w:val="16"/>
                        </w:rPr>
                        <w:t>Schedule 3</w:t>
                      </w:r>
                      <w:r w:rsidRPr="008B11CC">
                        <w:rPr>
                          <w:b/>
                          <w:i/>
                          <w:sz w:val="16"/>
                        </w:rPr>
                        <w:fldChar w:fldCharType="end"/>
                      </w:r>
                      <w:r w:rsidRPr="008B11CC">
                        <w:rPr>
                          <w:b/>
                          <w:i/>
                          <w:sz w:val="16"/>
                        </w:rPr>
                        <w:t>:</w:t>
                      </w:r>
                      <w:r w:rsidRPr="008B11CC">
                        <w:rPr>
                          <w:sz w:val="16"/>
                        </w:rPr>
                        <w:t xml:space="preserve"> The content in this Schedule is provided by way of example only</w:t>
                      </w:r>
                      <w:r w:rsidRPr="00BA5A0D">
                        <w:rPr>
                          <w:sz w:val="16"/>
                        </w:rPr>
                        <w:t xml:space="preserve"> (refer further to </w:t>
                      </w:r>
                      <w:r w:rsidRPr="008B11CC">
                        <w:rPr>
                          <w:sz w:val="16"/>
                        </w:rPr>
                        <w:t xml:space="preserve">the HERC IP Practical Guide).  </w:t>
                      </w:r>
                    </w:p>
                    <w:p w14:paraId="689BC3EA" w14:textId="77777777" w:rsidR="00EE7186" w:rsidRDefault="00EE7186" w:rsidP="00EE7186">
                      <w:pPr>
                        <w:spacing w:after="120"/>
                        <w:rPr>
                          <w:sz w:val="16"/>
                        </w:rPr>
                      </w:pPr>
                      <w:r w:rsidRPr="008B11CC">
                        <w:rPr>
                          <w:sz w:val="16"/>
                        </w:rPr>
                        <w:t xml:space="preserve">The template allows for a Fee to be payable.  </w:t>
                      </w:r>
                      <w:proofErr w:type="gramStart"/>
                      <w:r w:rsidRPr="008B11CC">
                        <w:rPr>
                          <w:sz w:val="16"/>
                        </w:rPr>
                        <w:t>A number of</w:t>
                      </w:r>
                      <w:proofErr w:type="gramEnd"/>
                      <w:r w:rsidRPr="008B11CC">
                        <w:rPr>
                          <w:sz w:val="16"/>
                        </w:rPr>
                        <w:t xml:space="preserve"> examples are provided here, including a fee payable on entry into the Agreement, and/or milestone payments, plus the option of an ongoing royalty calculated based on Net Sales.</w:t>
                      </w:r>
                    </w:p>
                    <w:p w14:paraId="3AB7C9A4" w14:textId="77777777" w:rsidR="00EE7186" w:rsidRPr="008B11CC" w:rsidRDefault="00EE7186" w:rsidP="00EE7186">
                      <w:pPr>
                        <w:spacing w:after="120"/>
                        <w:rPr>
                          <w:sz w:val="16"/>
                        </w:rPr>
                      </w:pPr>
                      <w:r>
                        <w:rPr>
                          <w:sz w:val="16"/>
                        </w:rPr>
                        <w:t xml:space="preserve">There may also be different approaches if the Licensor is providing a discount to the Fees on certain </w:t>
                      </w:r>
                      <w:proofErr w:type="gramStart"/>
                      <w:r>
                        <w:rPr>
                          <w:sz w:val="16"/>
                        </w:rPr>
                        <w:t>conditions, or</w:t>
                      </w:r>
                      <w:proofErr w:type="gramEnd"/>
                      <w:r>
                        <w:rPr>
                          <w:sz w:val="16"/>
                        </w:rPr>
                        <w:t xml:space="preserve"> is funding Improvements.</w:t>
                      </w:r>
                    </w:p>
                    <w:p w14:paraId="37BF660E" w14:textId="77777777" w:rsidR="00EE7186" w:rsidRPr="00E24032" w:rsidRDefault="00EE7186" w:rsidP="00EE7186">
                      <w:pPr>
                        <w:spacing w:after="120"/>
                        <w:rPr>
                          <w:b/>
                          <w:i/>
                          <w:sz w:val="16"/>
                        </w:rPr>
                      </w:pPr>
                      <w:r w:rsidRPr="008B11CC">
                        <w:rPr>
                          <w:sz w:val="16"/>
                        </w:rPr>
                        <w:t>You should seek independent commercial advice on the most appropriate position - including on the definition of terms such as Net Sales.  Consideration should also be given to taxation and currency implications of the chosen Fee structure.</w:t>
                      </w:r>
                      <w:r w:rsidRPr="008B11CC" w:rsidDel="00EE2FE7">
                        <w:rPr>
                          <w:sz w:val="16"/>
                        </w:rPr>
                        <w:t xml:space="preserve"> </w:t>
                      </w:r>
                    </w:p>
                  </w:txbxContent>
                </v:textbox>
                <w10:wrap anchorx="margin"/>
              </v:shape>
            </w:pict>
          </mc:Fallback>
        </mc:AlternateContent>
      </w:r>
      <w:r w:rsidRPr="00E532A8">
        <w:rPr>
          <w:sz w:val="32"/>
          <w:szCs w:val="32"/>
        </w:rPr>
        <w:t>– Fees and royalties</w:t>
      </w:r>
      <w:bookmarkEnd w:id="429"/>
      <w:bookmarkEnd w:id="430"/>
    </w:p>
    <w:p w14:paraId="042BEFC5" w14:textId="77777777" w:rsidR="00EE7186" w:rsidRDefault="00EE7186" w:rsidP="004D1003">
      <w:pPr>
        <w:pStyle w:val="Schedule1"/>
      </w:pPr>
      <w:r>
        <w:t>Fees</w:t>
      </w:r>
    </w:p>
    <w:tbl>
      <w:tblPr>
        <w:tblStyle w:val="TableGrid"/>
        <w:tblW w:w="5000" w:type="pct"/>
        <w:tblLook w:val="04A0" w:firstRow="1" w:lastRow="0" w:firstColumn="1" w:lastColumn="0" w:noHBand="0" w:noVBand="1"/>
      </w:tblPr>
      <w:tblGrid>
        <w:gridCol w:w="1237"/>
        <w:gridCol w:w="1417"/>
        <w:gridCol w:w="1644"/>
        <w:gridCol w:w="1644"/>
      </w:tblGrid>
      <w:tr w:rsidR="00EE7186" w:rsidRPr="00894C37" w14:paraId="3E09A5DC" w14:textId="77777777" w:rsidTr="00A0381E">
        <w:trPr>
          <w:tblHeader/>
        </w:trPr>
        <w:tc>
          <w:tcPr>
            <w:tcW w:w="1016" w:type="pct"/>
            <w:shd w:val="clear" w:color="auto" w:fill="D9D9D9" w:themeFill="background1" w:themeFillShade="D9"/>
          </w:tcPr>
          <w:p w14:paraId="249A1C87" w14:textId="77777777" w:rsidR="00EE7186" w:rsidRPr="00894C37" w:rsidRDefault="00EE7186" w:rsidP="00A0381E">
            <w:pPr>
              <w:rPr>
                <w:b/>
                <w:sz w:val="18"/>
                <w:szCs w:val="18"/>
              </w:rPr>
            </w:pPr>
            <w:r w:rsidRPr="00894C37">
              <w:rPr>
                <w:b/>
                <w:sz w:val="18"/>
                <w:szCs w:val="18"/>
              </w:rPr>
              <w:t>Fee type</w:t>
            </w:r>
          </w:p>
        </w:tc>
        <w:tc>
          <w:tcPr>
            <w:tcW w:w="1088" w:type="pct"/>
            <w:shd w:val="clear" w:color="auto" w:fill="D9D9D9" w:themeFill="background1" w:themeFillShade="D9"/>
          </w:tcPr>
          <w:p w14:paraId="47453737" w14:textId="77777777" w:rsidR="00EE7186" w:rsidRPr="00894C37" w:rsidRDefault="00EE7186" w:rsidP="00A0381E">
            <w:pPr>
              <w:rPr>
                <w:b/>
                <w:sz w:val="18"/>
                <w:szCs w:val="18"/>
              </w:rPr>
            </w:pPr>
            <w:r w:rsidRPr="00894C37">
              <w:rPr>
                <w:b/>
                <w:sz w:val="18"/>
                <w:szCs w:val="18"/>
              </w:rPr>
              <w:t>Amount and calculation</w:t>
            </w:r>
          </w:p>
        </w:tc>
        <w:tc>
          <w:tcPr>
            <w:tcW w:w="1448" w:type="pct"/>
            <w:shd w:val="clear" w:color="auto" w:fill="D9D9D9" w:themeFill="background1" w:themeFillShade="D9"/>
          </w:tcPr>
          <w:p w14:paraId="45642075" w14:textId="77777777" w:rsidR="00EE7186" w:rsidRPr="00894C37" w:rsidRDefault="00EE7186" w:rsidP="00A0381E">
            <w:pPr>
              <w:rPr>
                <w:b/>
                <w:sz w:val="18"/>
                <w:szCs w:val="18"/>
              </w:rPr>
            </w:pPr>
            <w:r w:rsidRPr="00894C37">
              <w:rPr>
                <w:b/>
                <w:sz w:val="18"/>
                <w:szCs w:val="18"/>
              </w:rPr>
              <w:t xml:space="preserve">When </w:t>
            </w:r>
            <w:r>
              <w:rPr>
                <w:b/>
                <w:sz w:val="18"/>
                <w:szCs w:val="18"/>
              </w:rPr>
              <w:t>d</w:t>
            </w:r>
            <w:r w:rsidRPr="00894C37">
              <w:rPr>
                <w:b/>
                <w:sz w:val="18"/>
                <w:szCs w:val="18"/>
              </w:rPr>
              <w:t>ue</w:t>
            </w:r>
          </w:p>
        </w:tc>
        <w:tc>
          <w:tcPr>
            <w:tcW w:w="1448" w:type="pct"/>
            <w:shd w:val="clear" w:color="auto" w:fill="D9D9D9" w:themeFill="background1" w:themeFillShade="D9"/>
          </w:tcPr>
          <w:p w14:paraId="2D3DFC6D" w14:textId="1C31C62C" w:rsidR="00EE7186" w:rsidRPr="00894C37" w:rsidRDefault="00EE7186" w:rsidP="00A0381E">
            <w:pPr>
              <w:rPr>
                <w:b/>
                <w:sz w:val="18"/>
                <w:szCs w:val="18"/>
              </w:rPr>
            </w:pPr>
            <w:r>
              <w:rPr>
                <w:b/>
                <w:sz w:val="18"/>
                <w:szCs w:val="18"/>
              </w:rPr>
              <w:t xml:space="preserve">Reporting under clause </w:t>
            </w:r>
            <w:r>
              <w:rPr>
                <w:b/>
                <w:sz w:val="18"/>
                <w:szCs w:val="18"/>
              </w:rPr>
              <w:fldChar w:fldCharType="begin"/>
            </w:r>
            <w:r>
              <w:rPr>
                <w:b/>
                <w:sz w:val="18"/>
                <w:szCs w:val="18"/>
              </w:rPr>
              <w:instrText xml:space="preserve"> REF _Ref100153669 \w \h </w:instrText>
            </w:r>
            <w:r>
              <w:rPr>
                <w:b/>
                <w:sz w:val="18"/>
                <w:szCs w:val="18"/>
              </w:rPr>
            </w:r>
            <w:r>
              <w:rPr>
                <w:b/>
                <w:sz w:val="18"/>
                <w:szCs w:val="18"/>
              </w:rPr>
              <w:fldChar w:fldCharType="separate"/>
            </w:r>
            <w:r w:rsidR="006B4AC5">
              <w:rPr>
                <w:b/>
                <w:sz w:val="18"/>
                <w:szCs w:val="18"/>
              </w:rPr>
              <w:t>4.2</w:t>
            </w:r>
            <w:r>
              <w:rPr>
                <w:b/>
                <w:sz w:val="18"/>
                <w:szCs w:val="18"/>
              </w:rPr>
              <w:fldChar w:fldCharType="end"/>
            </w:r>
          </w:p>
        </w:tc>
      </w:tr>
      <w:tr w:rsidR="00EE7186" w:rsidRPr="00894C37" w14:paraId="551976A3" w14:textId="77777777" w:rsidTr="00A0381E">
        <w:tc>
          <w:tcPr>
            <w:tcW w:w="1016" w:type="pct"/>
          </w:tcPr>
          <w:p w14:paraId="132CAE9C" w14:textId="77777777" w:rsidR="00EE7186" w:rsidRPr="00232D3E" w:rsidRDefault="00EE7186" w:rsidP="00A0381E">
            <w:pPr>
              <w:rPr>
                <w:sz w:val="18"/>
                <w:szCs w:val="18"/>
              </w:rPr>
            </w:pPr>
            <w:r w:rsidRPr="00232D3E">
              <w:rPr>
                <w:sz w:val="18"/>
                <w:szCs w:val="18"/>
              </w:rPr>
              <w:t xml:space="preserve">Signing </w:t>
            </w:r>
            <w:r>
              <w:rPr>
                <w:sz w:val="18"/>
                <w:szCs w:val="18"/>
              </w:rPr>
              <w:t>f</w:t>
            </w:r>
            <w:r w:rsidRPr="00232D3E">
              <w:rPr>
                <w:sz w:val="18"/>
                <w:szCs w:val="18"/>
              </w:rPr>
              <w:t>ee</w:t>
            </w:r>
          </w:p>
        </w:tc>
        <w:tc>
          <w:tcPr>
            <w:tcW w:w="1088" w:type="pct"/>
          </w:tcPr>
          <w:p w14:paraId="3433474D"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w:t>
            </w:r>
            <w:proofErr w:type="gramStart"/>
            <w:r w:rsidRPr="007C1036">
              <w:rPr>
                <w:i/>
                <w:sz w:val="18"/>
                <w:szCs w:val="18"/>
                <w:highlight w:val="lightGray"/>
              </w:rPr>
              <w:t>e.g.</w:t>
            </w:r>
            <w:proofErr w:type="gramEnd"/>
            <w:r w:rsidRPr="007C1036">
              <w:rPr>
                <w:i/>
                <w:sz w:val="18"/>
                <w:szCs w:val="18"/>
                <w:highlight w:val="lightGray"/>
              </w:rPr>
              <w:t xml:space="preserve"> a non-refundable, non-creditable fee of $x (excluding GST)</w:t>
            </w:r>
            <w:r w:rsidRPr="00232D3E">
              <w:rPr>
                <w:sz w:val="18"/>
                <w:szCs w:val="18"/>
              </w:rPr>
              <w:t>]</w:t>
            </w:r>
          </w:p>
        </w:tc>
        <w:tc>
          <w:tcPr>
            <w:tcW w:w="1448" w:type="pct"/>
          </w:tcPr>
          <w:p w14:paraId="2E432A64"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w:t>
            </w:r>
            <w:proofErr w:type="gramStart"/>
            <w:r w:rsidRPr="007C1036">
              <w:rPr>
                <w:i/>
                <w:sz w:val="18"/>
                <w:szCs w:val="18"/>
                <w:highlight w:val="lightGray"/>
              </w:rPr>
              <w:t>e.g.</w:t>
            </w:r>
            <w:proofErr w:type="gramEnd"/>
            <w:r w:rsidRPr="007C1036">
              <w:rPr>
                <w:i/>
                <w:sz w:val="18"/>
                <w:szCs w:val="18"/>
                <w:highlight w:val="lightGray"/>
              </w:rPr>
              <w:t xml:space="preserve"> within x </w:t>
            </w:r>
            <w:r>
              <w:rPr>
                <w:i/>
                <w:sz w:val="18"/>
                <w:szCs w:val="18"/>
                <w:highlight w:val="lightGray"/>
              </w:rPr>
              <w:t>Business Days</w:t>
            </w:r>
            <w:r w:rsidRPr="007C1036">
              <w:rPr>
                <w:i/>
                <w:sz w:val="18"/>
                <w:szCs w:val="18"/>
                <w:highlight w:val="lightGray"/>
              </w:rPr>
              <w:t xml:space="preserve"> of the Commencement Date</w:t>
            </w:r>
            <w:r w:rsidRPr="00232D3E">
              <w:rPr>
                <w:sz w:val="18"/>
                <w:szCs w:val="18"/>
              </w:rPr>
              <w:t>]</w:t>
            </w:r>
          </w:p>
        </w:tc>
        <w:tc>
          <w:tcPr>
            <w:tcW w:w="1448" w:type="pct"/>
          </w:tcPr>
          <w:p w14:paraId="61BE1ADD" w14:textId="6B8DA9A4" w:rsidR="00EE7186" w:rsidRPr="00232D3E" w:rsidRDefault="00EE7186" w:rsidP="00A0381E">
            <w:pPr>
              <w:rPr>
                <w:sz w:val="18"/>
                <w:szCs w:val="18"/>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4C485A28" w14:textId="77777777" w:rsidTr="00A0381E">
        <w:tc>
          <w:tcPr>
            <w:tcW w:w="1016" w:type="pct"/>
          </w:tcPr>
          <w:p w14:paraId="4CE929B3" w14:textId="77777777" w:rsidR="00EE7186" w:rsidRPr="00232D3E" w:rsidRDefault="00EE7186" w:rsidP="00A0381E">
            <w:pPr>
              <w:rPr>
                <w:sz w:val="18"/>
                <w:szCs w:val="18"/>
              </w:rPr>
            </w:pPr>
            <w:r w:rsidRPr="00232D3E">
              <w:rPr>
                <w:sz w:val="18"/>
                <w:szCs w:val="18"/>
              </w:rPr>
              <w:t xml:space="preserve">Annual </w:t>
            </w:r>
            <w:r>
              <w:rPr>
                <w:sz w:val="18"/>
                <w:szCs w:val="18"/>
              </w:rPr>
              <w:t>f</w:t>
            </w:r>
            <w:r w:rsidRPr="00232D3E">
              <w:rPr>
                <w:sz w:val="18"/>
                <w:szCs w:val="18"/>
              </w:rPr>
              <w:t>ee</w:t>
            </w:r>
          </w:p>
        </w:tc>
        <w:tc>
          <w:tcPr>
            <w:tcW w:w="1088" w:type="pct"/>
          </w:tcPr>
          <w:p w14:paraId="27F193BE"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w:t>
            </w:r>
            <w:proofErr w:type="gramStart"/>
            <w:r w:rsidRPr="007C1036">
              <w:rPr>
                <w:i/>
                <w:sz w:val="18"/>
                <w:szCs w:val="18"/>
                <w:highlight w:val="lightGray"/>
              </w:rPr>
              <w:t>e.g.</w:t>
            </w:r>
            <w:proofErr w:type="gramEnd"/>
            <w:r w:rsidRPr="007C1036">
              <w:rPr>
                <w:i/>
                <w:sz w:val="18"/>
                <w:szCs w:val="18"/>
                <w:highlight w:val="lightGray"/>
              </w:rPr>
              <w:t xml:space="preserve"> $x (excluding GST) for the first payment, automatically adjusted on and from each subsequent </w:t>
            </w:r>
            <w:r>
              <w:rPr>
                <w:i/>
                <w:sz w:val="18"/>
                <w:szCs w:val="18"/>
                <w:highlight w:val="lightGray"/>
              </w:rPr>
              <w:t xml:space="preserve">Reporting Period </w:t>
            </w:r>
            <w:r w:rsidRPr="007C1036">
              <w:rPr>
                <w:i/>
                <w:sz w:val="18"/>
                <w:szCs w:val="18"/>
                <w:highlight w:val="lightGray"/>
              </w:rPr>
              <w:t xml:space="preserve">in accordance with the total percentage increase (if any) during the immediately preceding </w:t>
            </w:r>
            <w:r>
              <w:rPr>
                <w:i/>
                <w:sz w:val="18"/>
                <w:szCs w:val="18"/>
                <w:highlight w:val="lightGray"/>
              </w:rPr>
              <w:t xml:space="preserve">Reporting Period </w:t>
            </w:r>
            <w:r w:rsidRPr="007C1036">
              <w:rPr>
                <w:i/>
                <w:sz w:val="18"/>
                <w:szCs w:val="18"/>
                <w:highlight w:val="lightGray"/>
              </w:rPr>
              <w:t>in the Consumer Price Index, all groups, published by the Australian Bureau of Statistics.</w:t>
            </w:r>
            <w:r w:rsidRPr="00232D3E">
              <w:rPr>
                <w:sz w:val="18"/>
                <w:szCs w:val="18"/>
              </w:rPr>
              <w:t>]</w:t>
            </w:r>
          </w:p>
        </w:tc>
        <w:tc>
          <w:tcPr>
            <w:tcW w:w="1448" w:type="pct"/>
          </w:tcPr>
          <w:p w14:paraId="79BDA015"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Pr>
                <w:i/>
                <w:sz w:val="18"/>
                <w:szCs w:val="18"/>
                <w:highlight w:val="lightGray"/>
              </w:rPr>
              <w:t>Reporting Period</w:t>
            </w:r>
            <w:r w:rsidRPr="00232D3E">
              <w:rPr>
                <w:sz w:val="18"/>
                <w:szCs w:val="18"/>
              </w:rPr>
              <w:t>]</w:t>
            </w:r>
          </w:p>
        </w:tc>
        <w:tc>
          <w:tcPr>
            <w:tcW w:w="1448" w:type="pct"/>
          </w:tcPr>
          <w:p w14:paraId="7AB35171" w14:textId="257D5DA3" w:rsidR="00EE7186" w:rsidRPr="00232D3E" w:rsidRDefault="00EE7186" w:rsidP="00A0381E">
            <w:pPr>
              <w:rPr>
                <w:sz w:val="18"/>
                <w:szCs w:val="18"/>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70B89F2B" w14:textId="77777777" w:rsidTr="00A0381E">
        <w:tc>
          <w:tcPr>
            <w:tcW w:w="1016" w:type="pct"/>
          </w:tcPr>
          <w:p w14:paraId="0EB77EFC" w14:textId="77777777" w:rsidR="00EE7186" w:rsidRPr="00232D3E" w:rsidRDefault="00EE7186" w:rsidP="00A0381E">
            <w:pPr>
              <w:rPr>
                <w:sz w:val="18"/>
                <w:szCs w:val="18"/>
              </w:rPr>
            </w:pPr>
            <w:r w:rsidRPr="00232D3E">
              <w:rPr>
                <w:sz w:val="18"/>
                <w:szCs w:val="18"/>
              </w:rPr>
              <w:t xml:space="preserve">Milestone </w:t>
            </w:r>
            <w:r>
              <w:rPr>
                <w:sz w:val="18"/>
                <w:szCs w:val="18"/>
              </w:rPr>
              <w:t>p</w:t>
            </w:r>
            <w:r w:rsidRPr="00232D3E">
              <w:rPr>
                <w:sz w:val="18"/>
                <w:szCs w:val="18"/>
              </w:rPr>
              <w:t>ayments</w:t>
            </w:r>
          </w:p>
        </w:tc>
        <w:tc>
          <w:tcPr>
            <w:tcW w:w="1088" w:type="pct"/>
          </w:tcPr>
          <w:p w14:paraId="308F43D8"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w:t>
            </w:r>
            <w:proofErr w:type="gramStart"/>
            <w:r w:rsidRPr="007C1036">
              <w:rPr>
                <w:i/>
                <w:sz w:val="18"/>
                <w:szCs w:val="18"/>
                <w:highlight w:val="lightGray"/>
              </w:rPr>
              <w:t>e.g.</w:t>
            </w:r>
            <w:proofErr w:type="gramEnd"/>
            <w:r w:rsidRPr="007C1036">
              <w:rPr>
                <w:i/>
                <w:sz w:val="18"/>
                <w:szCs w:val="18"/>
                <w:highlight w:val="lightGray"/>
              </w:rPr>
              <w:t xml:space="preserve"> Milestone 1 - a non-refundable, non-creditable fee of $x (excluding GST), on the occurrence of #</w:t>
            </w:r>
            <w:r w:rsidRPr="00232D3E">
              <w:rPr>
                <w:sz w:val="18"/>
                <w:szCs w:val="18"/>
              </w:rPr>
              <w:t>]</w:t>
            </w:r>
          </w:p>
        </w:tc>
        <w:tc>
          <w:tcPr>
            <w:tcW w:w="1448" w:type="pct"/>
          </w:tcPr>
          <w:p w14:paraId="032A7516" w14:textId="77777777" w:rsidR="00EE7186" w:rsidRPr="00232D3E" w:rsidRDefault="00EE7186" w:rsidP="00A0381E">
            <w:pPr>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applicable </w:t>
            </w:r>
            <w:r>
              <w:rPr>
                <w:i/>
                <w:sz w:val="18"/>
                <w:szCs w:val="18"/>
                <w:highlight w:val="lightGray"/>
              </w:rPr>
              <w:t>m</w:t>
            </w:r>
            <w:r w:rsidRPr="007C1036">
              <w:rPr>
                <w:i/>
                <w:sz w:val="18"/>
                <w:szCs w:val="18"/>
                <w:highlight w:val="lightGray"/>
              </w:rPr>
              <w:t>ilestone</w:t>
            </w:r>
            <w:r w:rsidRPr="00232D3E">
              <w:rPr>
                <w:sz w:val="18"/>
                <w:szCs w:val="18"/>
              </w:rPr>
              <w:t>]</w:t>
            </w:r>
          </w:p>
        </w:tc>
        <w:tc>
          <w:tcPr>
            <w:tcW w:w="1448" w:type="pct"/>
          </w:tcPr>
          <w:p w14:paraId="0EDA88A3" w14:textId="5C9A4487" w:rsidR="00EE7186" w:rsidRPr="00232D3E" w:rsidRDefault="00EE7186" w:rsidP="00A0381E">
            <w:pPr>
              <w:rPr>
                <w:sz w:val="18"/>
                <w:szCs w:val="18"/>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13E4F8EA" w14:textId="77777777" w:rsidTr="00A0381E">
        <w:tc>
          <w:tcPr>
            <w:tcW w:w="1016" w:type="pct"/>
          </w:tcPr>
          <w:p w14:paraId="75BF302D" w14:textId="77777777" w:rsidR="00EE7186" w:rsidRPr="00232D3E" w:rsidRDefault="00EE7186" w:rsidP="00A0381E">
            <w:pPr>
              <w:rPr>
                <w:sz w:val="18"/>
                <w:szCs w:val="18"/>
              </w:rPr>
            </w:pPr>
            <w:r>
              <w:rPr>
                <w:sz w:val="18"/>
                <w:szCs w:val="18"/>
              </w:rPr>
              <w:t>Royalties</w:t>
            </w:r>
          </w:p>
        </w:tc>
        <w:tc>
          <w:tcPr>
            <w:tcW w:w="2536" w:type="pct"/>
            <w:gridSpan w:val="2"/>
          </w:tcPr>
          <w:p w14:paraId="42A81C6B" w14:textId="3558AF30" w:rsidR="00EE7186" w:rsidRPr="00232D3E" w:rsidRDefault="00EE7186" w:rsidP="00A0381E">
            <w:pPr>
              <w:rPr>
                <w:sz w:val="18"/>
                <w:szCs w:val="18"/>
              </w:rPr>
            </w:pPr>
            <w:r>
              <w:rPr>
                <w:sz w:val="18"/>
                <w:szCs w:val="18"/>
              </w:rPr>
              <w:t xml:space="preserve">In accordance with section </w:t>
            </w:r>
            <w:r>
              <w:rPr>
                <w:sz w:val="18"/>
                <w:szCs w:val="18"/>
              </w:rPr>
              <w:fldChar w:fldCharType="begin"/>
            </w:r>
            <w:r>
              <w:rPr>
                <w:sz w:val="18"/>
                <w:szCs w:val="18"/>
              </w:rPr>
              <w:instrText xml:space="preserve"> REF _Ref87872822 \n \h </w:instrText>
            </w:r>
            <w:r>
              <w:rPr>
                <w:sz w:val="18"/>
                <w:szCs w:val="18"/>
              </w:rPr>
            </w:r>
            <w:r>
              <w:rPr>
                <w:sz w:val="18"/>
                <w:szCs w:val="18"/>
              </w:rPr>
              <w:fldChar w:fldCharType="separate"/>
            </w:r>
            <w:r w:rsidR="006B4AC5">
              <w:rPr>
                <w:sz w:val="18"/>
                <w:szCs w:val="18"/>
              </w:rPr>
              <w:t>2</w:t>
            </w:r>
            <w:r>
              <w:rPr>
                <w:sz w:val="18"/>
                <w:szCs w:val="18"/>
              </w:rPr>
              <w:fldChar w:fldCharType="end"/>
            </w:r>
            <w:r>
              <w:rPr>
                <w:sz w:val="18"/>
                <w:szCs w:val="18"/>
              </w:rPr>
              <w:t xml:space="preserve"> of this </w:t>
            </w:r>
            <w:r>
              <w:rPr>
                <w:sz w:val="18"/>
                <w:szCs w:val="18"/>
              </w:rPr>
              <w:fldChar w:fldCharType="begin"/>
            </w:r>
            <w:r>
              <w:rPr>
                <w:sz w:val="18"/>
                <w:szCs w:val="18"/>
              </w:rPr>
              <w:instrText xml:space="preserve"> REF _Ref87352093 \w \h </w:instrText>
            </w:r>
            <w:r>
              <w:rPr>
                <w:sz w:val="18"/>
                <w:szCs w:val="18"/>
              </w:rPr>
            </w:r>
            <w:r>
              <w:rPr>
                <w:sz w:val="18"/>
                <w:szCs w:val="18"/>
              </w:rPr>
              <w:fldChar w:fldCharType="separate"/>
            </w:r>
            <w:r w:rsidR="006B4AC5">
              <w:rPr>
                <w:sz w:val="18"/>
                <w:szCs w:val="18"/>
              </w:rPr>
              <w:t>Schedule 3</w:t>
            </w:r>
            <w:r>
              <w:rPr>
                <w:sz w:val="18"/>
                <w:szCs w:val="18"/>
              </w:rPr>
              <w:fldChar w:fldCharType="end"/>
            </w:r>
            <w:r>
              <w:rPr>
                <w:sz w:val="18"/>
                <w:szCs w:val="18"/>
              </w:rPr>
              <w:t>.</w:t>
            </w:r>
          </w:p>
        </w:tc>
        <w:tc>
          <w:tcPr>
            <w:tcW w:w="1448" w:type="pct"/>
          </w:tcPr>
          <w:p w14:paraId="46570844" w14:textId="5474A264" w:rsidR="00EE7186" w:rsidRDefault="00EE7186" w:rsidP="00A0381E">
            <w:pPr>
              <w:rPr>
                <w:sz w:val="18"/>
                <w:szCs w:val="18"/>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19DCCABD" w14:textId="77777777" w:rsidTr="00A0381E">
        <w:tc>
          <w:tcPr>
            <w:tcW w:w="1016" w:type="pct"/>
          </w:tcPr>
          <w:p w14:paraId="522DE52D" w14:textId="77777777" w:rsidR="00EE7186" w:rsidRDefault="00EE7186" w:rsidP="00A0381E">
            <w:pPr>
              <w:rPr>
                <w:sz w:val="18"/>
                <w:szCs w:val="18"/>
              </w:rPr>
            </w:pPr>
            <w:r>
              <w:rPr>
                <w:sz w:val="18"/>
                <w:szCs w:val="18"/>
              </w:rPr>
              <w:t>Sublicensing fee</w:t>
            </w:r>
          </w:p>
        </w:tc>
        <w:tc>
          <w:tcPr>
            <w:tcW w:w="1088" w:type="pct"/>
          </w:tcPr>
          <w:p w14:paraId="45BDC3B8" w14:textId="77777777" w:rsidR="00EE7186" w:rsidRPr="008A6EC5" w:rsidRDefault="00EE7186" w:rsidP="00A0381E">
            <w:pPr>
              <w:rPr>
                <w:i/>
                <w:sz w:val="18"/>
                <w:szCs w:val="18"/>
                <w:highlight w:val="lightGray"/>
              </w:rPr>
            </w:pPr>
            <w:r>
              <w:rPr>
                <w:i/>
                <w:sz w:val="18"/>
                <w:szCs w:val="18"/>
                <w:highlight w:val="lightGray"/>
              </w:rPr>
              <w:t>[</w:t>
            </w:r>
            <w:proofErr w:type="spellStart"/>
            <w:proofErr w:type="gramStart"/>
            <w:r>
              <w:rPr>
                <w:i/>
                <w:sz w:val="18"/>
                <w:szCs w:val="18"/>
                <w:highlight w:val="lightGray"/>
              </w:rPr>
              <w:t>eg</w:t>
            </w:r>
            <w:proofErr w:type="spellEnd"/>
            <w:proofErr w:type="gramEnd"/>
            <w:r>
              <w:rPr>
                <w:i/>
                <w:sz w:val="18"/>
                <w:szCs w:val="18"/>
                <w:highlight w:val="lightGray"/>
              </w:rPr>
              <w:t xml:space="preserve"> if there is a fee for each </w:t>
            </w:r>
            <w:r>
              <w:rPr>
                <w:i/>
                <w:sz w:val="18"/>
                <w:szCs w:val="18"/>
                <w:highlight w:val="lightGray"/>
              </w:rPr>
              <w:lastRenderedPageBreak/>
              <w:t xml:space="preserve">sublicensing arrangement.  </w:t>
            </w:r>
          </w:p>
        </w:tc>
        <w:tc>
          <w:tcPr>
            <w:tcW w:w="1448" w:type="pct"/>
          </w:tcPr>
          <w:p w14:paraId="1C0A318D" w14:textId="77777777" w:rsidR="00EE7186" w:rsidRPr="006312D9" w:rsidRDefault="00EE7186" w:rsidP="00A0381E">
            <w:pPr>
              <w:rPr>
                <w:i/>
                <w:sz w:val="18"/>
                <w:szCs w:val="18"/>
                <w:highlight w:val="lightGray"/>
              </w:rPr>
            </w:pPr>
            <w:r>
              <w:rPr>
                <w:i/>
                <w:sz w:val="18"/>
                <w:szCs w:val="18"/>
                <w:highlight w:val="lightGray"/>
              </w:rPr>
              <w:lastRenderedPageBreak/>
              <w:t xml:space="preserve">[insert: </w:t>
            </w:r>
            <w:proofErr w:type="spellStart"/>
            <w:r>
              <w:rPr>
                <w:i/>
                <w:sz w:val="18"/>
                <w:szCs w:val="18"/>
                <w:highlight w:val="lightGray"/>
              </w:rPr>
              <w:t>eg.</w:t>
            </w:r>
            <w:proofErr w:type="spellEnd"/>
            <w:r>
              <w:rPr>
                <w:i/>
                <w:sz w:val="18"/>
                <w:szCs w:val="18"/>
                <w:highlight w:val="lightGray"/>
              </w:rPr>
              <w:t xml:space="preserve"> within x Business Days </w:t>
            </w:r>
            <w:r>
              <w:rPr>
                <w:i/>
                <w:sz w:val="18"/>
                <w:szCs w:val="18"/>
                <w:highlight w:val="lightGray"/>
              </w:rPr>
              <w:lastRenderedPageBreak/>
              <w:t>of entry into the sublicence]</w:t>
            </w:r>
          </w:p>
        </w:tc>
        <w:tc>
          <w:tcPr>
            <w:tcW w:w="1448" w:type="pct"/>
          </w:tcPr>
          <w:p w14:paraId="4E1BC18B" w14:textId="60FB7DF4" w:rsidR="00EE7186" w:rsidRDefault="00EE7186" w:rsidP="00A0381E">
            <w:pPr>
              <w:rPr>
                <w:i/>
                <w:sz w:val="18"/>
                <w:szCs w:val="18"/>
                <w:highlight w:val="lightGray"/>
              </w:rPr>
            </w:pPr>
            <w:r w:rsidRPr="00CF0594">
              <w:rPr>
                <w:i/>
                <w:sz w:val="18"/>
                <w:szCs w:val="18"/>
                <w:highlight w:val="lightGray"/>
              </w:rPr>
              <w:lastRenderedPageBreak/>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w:t>
            </w:r>
            <w:r w:rsidRPr="00CF0594">
              <w:rPr>
                <w:i/>
                <w:sz w:val="18"/>
                <w:szCs w:val="18"/>
                <w:highlight w:val="lightGray"/>
              </w:rPr>
              <w:lastRenderedPageBreak/>
              <w:t>applies</w:t>
            </w:r>
            <w:r>
              <w:rPr>
                <w:i/>
                <w:sz w:val="18"/>
                <w:szCs w:val="18"/>
                <w:highlight w:val="lightGray"/>
              </w:rPr>
              <w:t xml:space="preserve"> or if an alternative report is required.</w:t>
            </w:r>
            <w:r w:rsidRPr="00CF0594">
              <w:rPr>
                <w:i/>
                <w:sz w:val="18"/>
                <w:szCs w:val="18"/>
                <w:highlight w:val="lightGray"/>
              </w:rPr>
              <w:t>]</w:t>
            </w:r>
          </w:p>
        </w:tc>
      </w:tr>
      <w:tr w:rsidR="00EE7186" w:rsidRPr="00894C37" w14:paraId="3B59445F" w14:textId="77777777" w:rsidTr="00A0381E">
        <w:tc>
          <w:tcPr>
            <w:tcW w:w="1016" w:type="pct"/>
          </w:tcPr>
          <w:p w14:paraId="465A74F3" w14:textId="77777777" w:rsidR="00EE7186" w:rsidRDefault="00EE7186" w:rsidP="00A0381E">
            <w:pPr>
              <w:rPr>
                <w:sz w:val="18"/>
                <w:szCs w:val="18"/>
              </w:rPr>
            </w:pPr>
            <w:r>
              <w:rPr>
                <w:sz w:val="18"/>
                <w:szCs w:val="18"/>
              </w:rPr>
              <w:lastRenderedPageBreak/>
              <w:t>Other fees</w:t>
            </w:r>
          </w:p>
        </w:tc>
        <w:tc>
          <w:tcPr>
            <w:tcW w:w="1088" w:type="pct"/>
          </w:tcPr>
          <w:p w14:paraId="17456246" w14:textId="77777777" w:rsidR="00EE7186" w:rsidRPr="00CD32B6" w:rsidRDefault="00EE7186" w:rsidP="00A0381E">
            <w:pPr>
              <w:rPr>
                <w:i/>
                <w:sz w:val="18"/>
                <w:szCs w:val="18"/>
                <w:highlight w:val="lightGray"/>
              </w:rPr>
            </w:pPr>
            <w:r>
              <w:rPr>
                <w:i/>
                <w:sz w:val="18"/>
                <w:szCs w:val="18"/>
                <w:highlight w:val="lightGray"/>
              </w:rPr>
              <w:t xml:space="preserve">[insert: </w:t>
            </w:r>
            <w:proofErr w:type="spellStart"/>
            <w:r>
              <w:rPr>
                <w:i/>
                <w:sz w:val="18"/>
                <w:szCs w:val="18"/>
                <w:highlight w:val="lightGray"/>
              </w:rPr>
              <w:t>eg</w:t>
            </w:r>
            <w:proofErr w:type="spellEnd"/>
            <w:r>
              <w:rPr>
                <w:i/>
                <w:sz w:val="18"/>
                <w:szCs w:val="18"/>
                <w:highlight w:val="lightGray"/>
              </w:rPr>
              <w:t>, reimbursement of specified patent / other registration costs]</w:t>
            </w:r>
          </w:p>
        </w:tc>
        <w:tc>
          <w:tcPr>
            <w:tcW w:w="1448" w:type="pct"/>
          </w:tcPr>
          <w:p w14:paraId="5BD7E2A8" w14:textId="77777777" w:rsidR="00EE7186" w:rsidRPr="006312D9" w:rsidRDefault="00EE7186" w:rsidP="00A0381E">
            <w:pPr>
              <w:rPr>
                <w:i/>
                <w:sz w:val="18"/>
                <w:szCs w:val="18"/>
                <w:highlight w:val="lightGray"/>
              </w:rPr>
            </w:pPr>
            <w:r>
              <w:rPr>
                <w:i/>
                <w:sz w:val="18"/>
                <w:szCs w:val="18"/>
                <w:highlight w:val="lightGray"/>
              </w:rPr>
              <w:t xml:space="preserve">[insert: </w:t>
            </w:r>
            <w:proofErr w:type="spellStart"/>
            <w:r>
              <w:rPr>
                <w:i/>
                <w:sz w:val="18"/>
                <w:szCs w:val="18"/>
                <w:highlight w:val="lightGray"/>
              </w:rPr>
              <w:t>eg.</w:t>
            </w:r>
            <w:proofErr w:type="spellEnd"/>
            <w:r>
              <w:rPr>
                <w:i/>
                <w:sz w:val="18"/>
                <w:szCs w:val="18"/>
                <w:highlight w:val="lightGray"/>
              </w:rPr>
              <w:t xml:space="preserve"> within x Business Days of receipt of invoice with evidence of the amount.]</w:t>
            </w:r>
          </w:p>
        </w:tc>
        <w:tc>
          <w:tcPr>
            <w:tcW w:w="1448" w:type="pct"/>
          </w:tcPr>
          <w:p w14:paraId="041F2EF6" w14:textId="6710F5E5" w:rsidR="00EE7186" w:rsidRDefault="00EE7186" w:rsidP="00A0381E">
            <w:pPr>
              <w:rPr>
                <w:i/>
                <w:sz w:val="18"/>
                <w:szCs w:val="18"/>
                <w:highlight w:val="lightGray"/>
              </w:rPr>
            </w:pPr>
            <w:r w:rsidRPr="00CF0594">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_Ref100153669 \w \h </w:instrText>
            </w:r>
            <w:r>
              <w:rPr>
                <w:i/>
                <w:sz w:val="18"/>
                <w:szCs w:val="18"/>
                <w:highlight w:val="lightGray"/>
              </w:rPr>
            </w:r>
            <w:r>
              <w:rPr>
                <w:i/>
                <w:sz w:val="18"/>
                <w:szCs w:val="18"/>
                <w:highlight w:val="lightGray"/>
              </w:rPr>
              <w:fldChar w:fldCharType="separate"/>
            </w:r>
            <w:r w:rsidR="006B4AC5">
              <w:rPr>
                <w:i/>
                <w:sz w:val="18"/>
                <w:szCs w:val="18"/>
                <w:highlight w:val="lightGray"/>
              </w:rPr>
              <w:t>4.2</w:t>
            </w:r>
            <w:r>
              <w:rPr>
                <w:i/>
                <w:sz w:val="18"/>
                <w:szCs w:val="18"/>
                <w:highlight w:val="lightGray"/>
              </w:rPr>
              <w:fldChar w:fldCharType="end"/>
            </w:r>
            <w:r w:rsidRPr="00CF0594">
              <w:rPr>
                <w:i/>
                <w:sz w:val="18"/>
                <w:szCs w:val="18"/>
                <w:highlight w:val="lightGray"/>
              </w:rPr>
              <w:t xml:space="preserve"> applies</w:t>
            </w:r>
            <w:r>
              <w:rPr>
                <w:i/>
                <w:sz w:val="18"/>
                <w:szCs w:val="18"/>
                <w:highlight w:val="lightGray"/>
              </w:rPr>
              <w:t xml:space="preserve"> or if an alternative report is required.</w:t>
            </w:r>
            <w:r w:rsidRPr="00CF0594">
              <w:rPr>
                <w:i/>
                <w:sz w:val="18"/>
                <w:szCs w:val="18"/>
                <w:highlight w:val="lightGray"/>
              </w:rPr>
              <w:t>]</w:t>
            </w:r>
          </w:p>
        </w:tc>
      </w:tr>
    </w:tbl>
    <w:p w14:paraId="6AA0C268" w14:textId="77777777" w:rsidR="00EE7186" w:rsidRDefault="00EE7186" w:rsidP="004D1003">
      <w:pPr>
        <w:pStyle w:val="Followtablepara"/>
        <w:numPr>
          <w:ilvl w:val="0"/>
          <w:numId w:val="9"/>
        </w:numPr>
      </w:pPr>
    </w:p>
    <w:p w14:paraId="344EFE14" w14:textId="77777777" w:rsidR="00EE7186" w:rsidRDefault="00EE7186" w:rsidP="004D1003">
      <w:pPr>
        <w:pStyle w:val="Schedule1"/>
        <w:keepLines/>
      </w:pPr>
      <w:bookmarkStart w:id="431" w:name="_Ref87872822"/>
      <w:r>
        <w:t>Royalty rates</w:t>
      </w:r>
      <w:bookmarkEnd w:id="431"/>
    </w:p>
    <w:tbl>
      <w:tblPr>
        <w:tblStyle w:val="TableGrid"/>
        <w:tblW w:w="5000" w:type="pct"/>
        <w:tblLook w:val="04A0" w:firstRow="1" w:lastRow="0" w:firstColumn="1" w:lastColumn="0" w:noHBand="0" w:noVBand="1"/>
      </w:tblPr>
      <w:tblGrid>
        <w:gridCol w:w="1709"/>
        <w:gridCol w:w="1802"/>
        <w:gridCol w:w="2431"/>
      </w:tblGrid>
      <w:tr w:rsidR="00EE7186" w:rsidRPr="00894C37" w14:paraId="11A5AE3F" w14:textId="77777777" w:rsidTr="00A0381E">
        <w:trPr>
          <w:tblHeader/>
        </w:trPr>
        <w:tc>
          <w:tcPr>
            <w:tcW w:w="1438" w:type="pct"/>
            <w:shd w:val="clear" w:color="auto" w:fill="D9D9D9" w:themeFill="background1" w:themeFillShade="D9"/>
          </w:tcPr>
          <w:p w14:paraId="55760720" w14:textId="77777777" w:rsidR="00EE7186" w:rsidRPr="00894C37" w:rsidRDefault="00EE7186" w:rsidP="00A0381E">
            <w:pPr>
              <w:keepNext/>
              <w:keepLines/>
              <w:rPr>
                <w:b/>
                <w:sz w:val="18"/>
                <w:szCs w:val="18"/>
              </w:rPr>
            </w:pPr>
            <w:r w:rsidRPr="00894C37">
              <w:rPr>
                <w:b/>
                <w:sz w:val="18"/>
                <w:szCs w:val="18"/>
              </w:rPr>
              <w:t>Total Net Sales and Non-sales Revenue</w:t>
            </w:r>
          </w:p>
        </w:tc>
        <w:tc>
          <w:tcPr>
            <w:tcW w:w="1516" w:type="pct"/>
            <w:shd w:val="clear" w:color="auto" w:fill="D9D9D9" w:themeFill="background1" w:themeFillShade="D9"/>
          </w:tcPr>
          <w:p w14:paraId="2BFC49DE" w14:textId="77777777" w:rsidR="00EE7186" w:rsidRPr="00894C37" w:rsidRDefault="00EE7186" w:rsidP="00A0381E">
            <w:pPr>
              <w:keepNext/>
              <w:keepLines/>
              <w:rPr>
                <w:b/>
                <w:sz w:val="18"/>
                <w:szCs w:val="18"/>
              </w:rPr>
            </w:pPr>
            <w:r w:rsidRPr="00894C37">
              <w:rPr>
                <w:b/>
                <w:sz w:val="18"/>
                <w:szCs w:val="18"/>
              </w:rPr>
              <w:t xml:space="preserve">Royalty </w:t>
            </w:r>
            <w:r>
              <w:rPr>
                <w:b/>
                <w:sz w:val="18"/>
                <w:szCs w:val="18"/>
              </w:rPr>
              <w:t>r</w:t>
            </w:r>
            <w:r w:rsidRPr="00894C37">
              <w:rPr>
                <w:b/>
                <w:sz w:val="18"/>
                <w:szCs w:val="18"/>
              </w:rPr>
              <w:t>ate</w:t>
            </w:r>
          </w:p>
        </w:tc>
        <w:tc>
          <w:tcPr>
            <w:tcW w:w="2046" w:type="pct"/>
            <w:shd w:val="clear" w:color="auto" w:fill="D9D9D9" w:themeFill="background1" w:themeFillShade="D9"/>
          </w:tcPr>
          <w:p w14:paraId="08AA8B11" w14:textId="77777777" w:rsidR="00EE7186" w:rsidRPr="00894C37" w:rsidRDefault="00EE7186" w:rsidP="00A0381E">
            <w:pPr>
              <w:keepNext/>
              <w:keepLines/>
              <w:rPr>
                <w:b/>
                <w:sz w:val="18"/>
                <w:szCs w:val="18"/>
              </w:rPr>
            </w:pPr>
            <w:r w:rsidRPr="00894C37">
              <w:rPr>
                <w:b/>
                <w:sz w:val="18"/>
                <w:szCs w:val="18"/>
              </w:rPr>
              <w:t xml:space="preserve">When </w:t>
            </w:r>
            <w:r>
              <w:rPr>
                <w:b/>
                <w:sz w:val="18"/>
                <w:szCs w:val="18"/>
              </w:rPr>
              <w:t>d</w:t>
            </w:r>
            <w:r w:rsidRPr="00894C37">
              <w:rPr>
                <w:b/>
                <w:sz w:val="18"/>
                <w:szCs w:val="18"/>
              </w:rPr>
              <w:t>ue</w:t>
            </w:r>
          </w:p>
        </w:tc>
      </w:tr>
      <w:tr w:rsidR="00EE7186" w:rsidRPr="00894C37" w14:paraId="5D21E83A" w14:textId="77777777" w:rsidTr="00A0381E">
        <w:tc>
          <w:tcPr>
            <w:tcW w:w="1438" w:type="pct"/>
          </w:tcPr>
          <w:p w14:paraId="1C1A5AAA" w14:textId="77777777" w:rsidR="00EE7186" w:rsidRPr="00894C37" w:rsidRDefault="00EE7186" w:rsidP="00A0381E">
            <w:pPr>
              <w:keepNext/>
              <w:keepLines/>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proofErr w:type="gramStart"/>
            <w:r w:rsidRPr="00502A3A">
              <w:rPr>
                <w:i/>
                <w:sz w:val="18"/>
                <w:szCs w:val="18"/>
                <w:highlight w:val="lightGray"/>
              </w:rPr>
              <w:t>e.g.</w:t>
            </w:r>
            <w:proofErr w:type="gramEnd"/>
            <w:r w:rsidRPr="00502A3A">
              <w:rPr>
                <w:i/>
                <w:sz w:val="18"/>
                <w:szCs w:val="18"/>
                <w:highlight w:val="lightGray"/>
              </w:rPr>
              <w:t xml:space="preserve"> Less than A$X million in the given </w:t>
            </w:r>
            <w:r>
              <w:rPr>
                <w:i/>
                <w:sz w:val="18"/>
                <w:szCs w:val="18"/>
                <w:highlight w:val="lightGray"/>
              </w:rPr>
              <w:t>Reporting Period</w:t>
            </w:r>
            <w:r w:rsidRPr="00894C37">
              <w:rPr>
                <w:sz w:val="18"/>
                <w:szCs w:val="18"/>
              </w:rPr>
              <w:t>]</w:t>
            </w:r>
          </w:p>
        </w:tc>
        <w:tc>
          <w:tcPr>
            <w:tcW w:w="1516" w:type="pct"/>
          </w:tcPr>
          <w:p w14:paraId="3A14F2F1" w14:textId="77777777" w:rsidR="00EE7186" w:rsidRPr="00FC695A" w:rsidRDefault="00EE7186" w:rsidP="00A0381E">
            <w:pPr>
              <w:keepNext/>
              <w:keepLines/>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proofErr w:type="gramStart"/>
            <w:r w:rsidRPr="007C1036">
              <w:rPr>
                <w:i/>
                <w:sz w:val="18"/>
                <w:szCs w:val="18"/>
                <w:highlight w:val="lightGray"/>
              </w:rPr>
              <w:t>e.g.</w:t>
            </w:r>
            <w:proofErr w:type="gramEnd"/>
            <w:r w:rsidRPr="007C1036">
              <w:rPr>
                <w:i/>
                <w:sz w:val="18"/>
                <w:szCs w:val="18"/>
                <w:highlight w:val="lightGray"/>
              </w:rPr>
              <w:t xml:space="preserve"> M% of Net Sales plus P% of Non-sales Revenue</w:t>
            </w:r>
            <w:r w:rsidRPr="002A44F0">
              <w:rPr>
                <w:sz w:val="18"/>
                <w:szCs w:val="18"/>
              </w:rPr>
              <w:t>]</w:t>
            </w:r>
          </w:p>
        </w:tc>
        <w:tc>
          <w:tcPr>
            <w:tcW w:w="2046" w:type="pct"/>
          </w:tcPr>
          <w:p w14:paraId="50B8D075" w14:textId="77777777" w:rsidR="00EE7186" w:rsidRPr="00FC695A" w:rsidRDefault="00EE7186" w:rsidP="00A0381E">
            <w:pPr>
              <w:keepNext/>
              <w:keepLines/>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Pr>
                <w:i/>
                <w:sz w:val="18"/>
                <w:szCs w:val="18"/>
                <w:highlight w:val="lightGray"/>
              </w:rPr>
              <w:t>Reporting Period</w:t>
            </w:r>
            <w:r w:rsidRPr="002A44F0">
              <w:rPr>
                <w:sz w:val="18"/>
                <w:szCs w:val="18"/>
              </w:rPr>
              <w:t>]</w:t>
            </w:r>
          </w:p>
        </w:tc>
      </w:tr>
      <w:tr w:rsidR="00EE7186" w:rsidRPr="00894C37" w14:paraId="09C0BD79" w14:textId="77777777" w:rsidTr="00A0381E">
        <w:tc>
          <w:tcPr>
            <w:tcW w:w="1438" w:type="pct"/>
          </w:tcPr>
          <w:p w14:paraId="78D6DD19" w14:textId="77777777" w:rsidR="00EE7186" w:rsidRPr="00894C37" w:rsidRDefault="00EE7186" w:rsidP="00A0381E">
            <w:pPr>
              <w:keepNext/>
              <w:keepLines/>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r w:rsidRPr="00502A3A">
              <w:rPr>
                <w:i/>
                <w:sz w:val="18"/>
                <w:szCs w:val="18"/>
                <w:highlight w:val="lightGray"/>
              </w:rPr>
              <w:t xml:space="preserve">e.g. A$X to A$Y million in the given </w:t>
            </w:r>
            <w:r w:rsidRPr="002D108D">
              <w:rPr>
                <w:i/>
                <w:sz w:val="18"/>
                <w:szCs w:val="18"/>
                <w:highlight w:val="lightGray"/>
              </w:rPr>
              <w:t>Reporting Period</w:t>
            </w:r>
            <w:r w:rsidRPr="00894C37">
              <w:rPr>
                <w:sz w:val="18"/>
                <w:szCs w:val="18"/>
              </w:rPr>
              <w:t>]</w:t>
            </w:r>
          </w:p>
        </w:tc>
        <w:tc>
          <w:tcPr>
            <w:tcW w:w="1516" w:type="pct"/>
          </w:tcPr>
          <w:p w14:paraId="65ECF4BA" w14:textId="77777777" w:rsidR="00EE7186" w:rsidRPr="00FC695A" w:rsidRDefault="00EE7186" w:rsidP="00A0381E">
            <w:pPr>
              <w:keepNext/>
              <w:keepLines/>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proofErr w:type="gramStart"/>
            <w:r w:rsidRPr="007C1036">
              <w:rPr>
                <w:i/>
                <w:sz w:val="18"/>
                <w:szCs w:val="18"/>
                <w:highlight w:val="lightGray"/>
              </w:rPr>
              <w:t>e.g.</w:t>
            </w:r>
            <w:proofErr w:type="gramEnd"/>
            <w:r w:rsidRPr="007C1036">
              <w:rPr>
                <w:i/>
                <w:sz w:val="18"/>
                <w:szCs w:val="18"/>
                <w:highlight w:val="lightGray"/>
              </w:rPr>
              <w:t xml:space="preserve"> M+N% of Net Sales plus P% of Non-sales Revenue</w:t>
            </w:r>
            <w:r w:rsidRPr="002A44F0">
              <w:rPr>
                <w:sz w:val="18"/>
                <w:szCs w:val="18"/>
              </w:rPr>
              <w:t>]</w:t>
            </w:r>
          </w:p>
        </w:tc>
        <w:tc>
          <w:tcPr>
            <w:tcW w:w="2046" w:type="pct"/>
          </w:tcPr>
          <w:p w14:paraId="4E756C18" w14:textId="77777777" w:rsidR="00EE7186" w:rsidRPr="00FC695A" w:rsidRDefault="00EE7186" w:rsidP="00A0381E">
            <w:pPr>
              <w:keepNext/>
              <w:keepLines/>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 </w:t>
            </w:r>
            <w:r w:rsidRPr="008D2F4C">
              <w:rPr>
                <w:i/>
                <w:sz w:val="18"/>
                <w:szCs w:val="18"/>
                <w:highlight w:val="lightGray"/>
              </w:rPr>
              <w:t>Reporting Period</w:t>
            </w:r>
            <w:r w:rsidRPr="002A44F0">
              <w:rPr>
                <w:sz w:val="18"/>
                <w:szCs w:val="18"/>
              </w:rPr>
              <w:t>]</w:t>
            </w:r>
          </w:p>
        </w:tc>
      </w:tr>
      <w:tr w:rsidR="00EE7186" w:rsidRPr="00894C37" w14:paraId="4545C4F3" w14:textId="77777777" w:rsidTr="00A0381E">
        <w:tc>
          <w:tcPr>
            <w:tcW w:w="1438" w:type="pct"/>
          </w:tcPr>
          <w:p w14:paraId="42317BE3" w14:textId="77777777" w:rsidR="00EE7186" w:rsidRPr="00894C37" w:rsidRDefault="00EE7186" w:rsidP="00A0381E">
            <w:pPr>
              <w:rPr>
                <w:sz w:val="18"/>
                <w:szCs w:val="18"/>
              </w:rPr>
            </w:pPr>
            <w:r w:rsidRPr="00894C37">
              <w:rPr>
                <w:sz w:val="18"/>
                <w:szCs w:val="18"/>
              </w:rPr>
              <w:t>[</w:t>
            </w:r>
            <w:r w:rsidRPr="007C1036">
              <w:rPr>
                <w:i/>
                <w:sz w:val="18"/>
                <w:szCs w:val="18"/>
                <w:highlight w:val="lightGray"/>
              </w:rPr>
              <w:t>insert -</w:t>
            </w:r>
            <w:r>
              <w:rPr>
                <w:i/>
                <w:sz w:val="18"/>
                <w:szCs w:val="18"/>
                <w:highlight w:val="lightGray"/>
              </w:rPr>
              <w:t xml:space="preserve"> </w:t>
            </w:r>
            <w:proofErr w:type="gramStart"/>
            <w:r w:rsidRPr="00502A3A">
              <w:rPr>
                <w:i/>
                <w:sz w:val="18"/>
                <w:szCs w:val="18"/>
                <w:highlight w:val="lightGray"/>
              </w:rPr>
              <w:t>e.g.</w:t>
            </w:r>
            <w:proofErr w:type="gramEnd"/>
            <w:r w:rsidRPr="00502A3A">
              <w:rPr>
                <w:i/>
                <w:sz w:val="18"/>
                <w:szCs w:val="18"/>
                <w:highlight w:val="lightGray"/>
              </w:rPr>
              <w:t xml:space="preserve"> Greater than A$Y million in the given </w:t>
            </w:r>
            <w:r>
              <w:rPr>
                <w:i/>
                <w:sz w:val="18"/>
                <w:szCs w:val="18"/>
                <w:highlight w:val="lightGray"/>
              </w:rPr>
              <w:t>Reporting Period</w:t>
            </w:r>
            <w:r w:rsidRPr="00894C37">
              <w:rPr>
                <w:sz w:val="18"/>
                <w:szCs w:val="18"/>
              </w:rPr>
              <w:t>]</w:t>
            </w:r>
          </w:p>
        </w:tc>
        <w:tc>
          <w:tcPr>
            <w:tcW w:w="1516" w:type="pct"/>
          </w:tcPr>
          <w:p w14:paraId="7F6A7E64" w14:textId="77777777" w:rsidR="00EE7186" w:rsidRPr="00FC695A" w:rsidRDefault="00EE7186" w:rsidP="00A0381E">
            <w:pPr>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proofErr w:type="gramStart"/>
            <w:r w:rsidRPr="007C1036">
              <w:rPr>
                <w:i/>
                <w:sz w:val="18"/>
                <w:szCs w:val="18"/>
                <w:highlight w:val="lightGray"/>
              </w:rPr>
              <w:t>e.g.</w:t>
            </w:r>
            <w:proofErr w:type="gramEnd"/>
            <w:r w:rsidRPr="007C1036">
              <w:rPr>
                <w:i/>
                <w:sz w:val="18"/>
                <w:szCs w:val="18"/>
                <w:highlight w:val="lightGray"/>
              </w:rPr>
              <w:t xml:space="preserve"> M+O% of Net Sales plus P% of Non-sales Revenue</w:t>
            </w:r>
            <w:r w:rsidRPr="002A44F0">
              <w:rPr>
                <w:sz w:val="18"/>
                <w:szCs w:val="18"/>
              </w:rPr>
              <w:t>]</w:t>
            </w:r>
          </w:p>
        </w:tc>
        <w:tc>
          <w:tcPr>
            <w:tcW w:w="2046" w:type="pct"/>
          </w:tcPr>
          <w:p w14:paraId="337FB4BF" w14:textId="77777777" w:rsidR="00EE7186" w:rsidRPr="00FC695A" w:rsidRDefault="00EE7186" w:rsidP="00A0381E">
            <w:pPr>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Business Days</w:t>
            </w:r>
            <w:r w:rsidRPr="007C1036">
              <w:rPr>
                <w:i/>
                <w:sz w:val="18"/>
                <w:szCs w:val="18"/>
                <w:highlight w:val="lightGray"/>
              </w:rPr>
              <w:t xml:space="preserve"> of the end of each</w:t>
            </w:r>
            <w:r>
              <w:rPr>
                <w:i/>
                <w:sz w:val="18"/>
                <w:szCs w:val="18"/>
                <w:highlight w:val="lightGray"/>
              </w:rPr>
              <w:t xml:space="preserve"> Reporting Period</w:t>
            </w:r>
            <w:r w:rsidRPr="002A44F0">
              <w:rPr>
                <w:sz w:val="18"/>
                <w:szCs w:val="18"/>
              </w:rPr>
              <w:t>]</w:t>
            </w:r>
          </w:p>
        </w:tc>
      </w:tr>
    </w:tbl>
    <w:p w14:paraId="20A175A5" w14:textId="77777777" w:rsidR="00EE7186" w:rsidRDefault="00EE7186" w:rsidP="004D1003">
      <w:pPr>
        <w:pStyle w:val="Followtablepara"/>
        <w:numPr>
          <w:ilvl w:val="0"/>
          <w:numId w:val="9"/>
        </w:numPr>
      </w:pPr>
    </w:p>
    <w:p w14:paraId="6D2B0CD6" w14:textId="77777777" w:rsidR="00EE7186" w:rsidRDefault="00EE7186" w:rsidP="004D1003">
      <w:pPr>
        <w:pStyle w:val="Schedule1"/>
      </w:pPr>
      <w:r>
        <w:t>Royalty adjustment</w:t>
      </w:r>
    </w:p>
    <w:p w14:paraId="27985C0A" w14:textId="3A8FC060" w:rsidR="00EE7186" w:rsidRDefault="00EE7186" w:rsidP="00EE7186">
      <w:pPr>
        <w:pStyle w:val="IndentParaLevel1"/>
      </w:pPr>
      <w:r w:rsidRPr="002A44F0">
        <w:t>[</w:t>
      </w:r>
      <w:r>
        <w:rPr>
          <w:i/>
          <w:highlight w:val="lightGray"/>
        </w:rPr>
        <w:t>I</w:t>
      </w:r>
      <w:r w:rsidRPr="007C1036">
        <w:rPr>
          <w:i/>
          <w:highlight w:val="lightGray"/>
        </w:rPr>
        <w:t xml:space="preserve">nsert basis for adjustment of royalties under clause </w:t>
      </w:r>
      <w:r w:rsidRPr="007C1036">
        <w:rPr>
          <w:i/>
          <w:highlight w:val="lightGray"/>
        </w:rPr>
        <w:fldChar w:fldCharType="begin"/>
      </w:r>
      <w:r w:rsidRPr="007C1036">
        <w:rPr>
          <w:i/>
          <w:highlight w:val="lightGray"/>
        </w:rPr>
        <w:instrText xml:space="preserve"> REF _Ref87353284 \w \h  \* MERGEFORMAT </w:instrText>
      </w:r>
      <w:r w:rsidRPr="007C1036">
        <w:rPr>
          <w:i/>
          <w:highlight w:val="lightGray"/>
        </w:rPr>
      </w:r>
      <w:r w:rsidRPr="007C1036">
        <w:rPr>
          <w:i/>
          <w:highlight w:val="lightGray"/>
        </w:rPr>
        <w:fldChar w:fldCharType="separate"/>
      </w:r>
      <w:r w:rsidR="006B4AC5">
        <w:rPr>
          <w:i/>
          <w:highlight w:val="lightGray"/>
        </w:rPr>
        <w:t>2.2</w:t>
      </w:r>
      <w:r w:rsidRPr="007C1036">
        <w:rPr>
          <w:i/>
          <w:highlight w:val="lightGray"/>
        </w:rPr>
        <w:fldChar w:fldCharType="end"/>
      </w:r>
      <w:r w:rsidRPr="007C1036">
        <w:rPr>
          <w:i/>
          <w:highlight w:val="lightGray"/>
        </w:rPr>
        <w:t xml:space="preserve"> (</w:t>
      </w:r>
      <w:proofErr w:type="gramStart"/>
      <w:r w:rsidRPr="007C1036">
        <w:rPr>
          <w:i/>
          <w:highlight w:val="lightGray"/>
        </w:rPr>
        <w:t>i</w:t>
      </w:r>
      <w:r>
        <w:rPr>
          <w:i/>
          <w:highlight w:val="lightGray"/>
        </w:rPr>
        <w:t>.</w:t>
      </w:r>
      <w:r w:rsidRPr="007C1036">
        <w:rPr>
          <w:i/>
          <w:highlight w:val="lightGray"/>
        </w:rPr>
        <w:t>e</w:t>
      </w:r>
      <w:r>
        <w:rPr>
          <w:i/>
          <w:highlight w:val="lightGray"/>
        </w:rPr>
        <w:t>.</w:t>
      </w:r>
      <w:proofErr w:type="gramEnd"/>
      <w:r w:rsidRPr="007C1036">
        <w:rPr>
          <w:i/>
          <w:highlight w:val="lightGray"/>
        </w:rPr>
        <w:t xml:space="preserve"> if a granted Registration ceases to be in force or a Registration Application is not granted</w:t>
      </w:r>
      <w:r>
        <w:rPr>
          <w:i/>
          <w:highlight w:val="lightGray"/>
        </w:rPr>
        <w:t>).</w:t>
      </w:r>
      <w:r w:rsidRPr="00232D3E">
        <w:t>]</w:t>
      </w:r>
    </w:p>
    <w:p w14:paraId="1B0FAD7F" w14:textId="77777777" w:rsidR="00EE7186" w:rsidRDefault="00EE7186" w:rsidP="004D1003">
      <w:pPr>
        <w:pStyle w:val="Schedule1"/>
      </w:pPr>
      <w:bookmarkStart w:id="432" w:name="_Ref88126896"/>
      <w:r>
        <w:t>Permitted Costs</w:t>
      </w:r>
      <w:bookmarkEnd w:id="432"/>
    </w:p>
    <w:p w14:paraId="437FAE03" w14:textId="77777777" w:rsidR="00EE7186" w:rsidRPr="00966FA5" w:rsidRDefault="00EE7186" w:rsidP="00EE7186">
      <w:pPr>
        <w:pStyle w:val="IndentParaLevel1"/>
      </w:pPr>
      <w:r>
        <w:t>[</w:t>
      </w:r>
      <w:r w:rsidRPr="007C1036">
        <w:rPr>
          <w:i/>
          <w:highlight w:val="lightGray"/>
        </w:rPr>
        <w:t>Insert any Permitted Costs</w:t>
      </w:r>
      <w:r>
        <w:rPr>
          <w:i/>
          <w:highlight w:val="lightGray"/>
        </w:rPr>
        <w:t>, which are excluded from Net Sales</w:t>
      </w:r>
      <w:r w:rsidRPr="007C1036">
        <w:rPr>
          <w:i/>
          <w:highlight w:val="lightGray"/>
        </w:rPr>
        <w:t>.</w:t>
      </w:r>
      <w:r>
        <w:t>]</w:t>
      </w:r>
    </w:p>
    <w:p w14:paraId="144390DE" w14:textId="5BF45A3E" w:rsidR="00EE7186" w:rsidRDefault="00EE7186" w:rsidP="004D1003">
      <w:pPr>
        <w:pStyle w:val="Schedule1"/>
        <w:keepLines/>
      </w:pPr>
      <w:r>
        <w:lastRenderedPageBreak/>
        <w:t xml:space="preserve">Defined terms for purpose of this </w:t>
      </w:r>
      <w:r>
        <w:fldChar w:fldCharType="begin"/>
      </w:r>
      <w:r>
        <w:instrText xml:space="preserve"> REF _Ref87352093 \w \h </w:instrText>
      </w:r>
      <w:r>
        <w:fldChar w:fldCharType="separate"/>
      </w:r>
      <w:r w:rsidR="006B4AC5">
        <w:t>Schedule 3</w:t>
      </w:r>
      <w:r>
        <w:fldChar w:fldCharType="end"/>
      </w:r>
    </w:p>
    <w:p w14:paraId="7F195E13" w14:textId="7F3FAC1C" w:rsidR="00EE7186" w:rsidRDefault="00EE7186" w:rsidP="00EE7186">
      <w:pPr>
        <w:pStyle w:val="IndentParaLevel1"/>
        <w:keepNext/>
        <w:keepLines/>
      </w:pPr>
      <w:r>
        <w:t xml:space="preserve">The following defined terms are used in this </w:t>
      </w:r>
      <w:r>
        <w:fldChar w:fldCharType="begin"/>
      </w:r>
      <w:r>
        <w:instrText xml:space="preserve"> REF _Ref87352093 \w \h </w:instrText>
      </w:r>
      <w:r>
        <w:fldChar w:fldCharType="separate"/>
      </w:r>
      <w:r w:rsidR="006B4AC5">
        <w:t>Schedule 3</w:t>
      </w:r>
      <w:r>
        <w:fldChar w:fldCharType="end"/>
      </w:r>
      <w:r>
        <w:t>:</w:t>
      </w:r>
    </w:p>
    <w:p w14:paraId="0B3AFF68" w14:textId="77777777" w:rsidR="00EE7186" w:rsidRPr="006312D9" w:rsidRDefault="00EE7186" w:rsidP="004D1003">
      <w:pPr>
        <w:pStyle w:val="Definition"/>
        <w:keepNext/>
        <w:keepLines/>
        <w:rPr>
          <w:i/>
          <w:szCs w:val="24"/>
          <w:highlight w:val="lightGray"/>
        </w:rPr>
      </w:pPr>
      <w:r w:rsidRPr="006312D9">
        <w:rPr>
          <w:b/>
          <w:i/>
          <w:szCs w:val="24"/>
          <w:highlight w:val="lightGray"/>
        </w:rPr>
        <w:t>Net Sales</w:t>
      </w:r>
      <w:r w:rsidRPr="006312D9">
        <w:rPr>
          <w:i/>
          <w:szCs w:val="24"/>
          <w:highlight w:val="lightGray"/>
        </w:rPr>
        <w:t xml:space="preserve"> means gross monies or the monetary equivalent of consideration, </w:t>
      </w:r>
      <w:proofErr w:type="gramStart"/>
      <w:r w:rsidRPr="006312D9">
        <w:rPr>
          <w:i/>
          <w:szCs w:val="24"/>
          <w:highlight w:val="lightGray"/>
        </w:rPr>
        <w:t>whether or not</w:t>
      </w:r>
      <w:proofErr w:type="gramEnd"/>
      <w:r w:rsidRPr="006312D9">
        <w:rPr>
          <w:i/>
          <w:szCs w:val="24"/>
          <w:highlight w:val="lightGray"/>
        </w:rPr>
        <w:t xml:space="preserve"> invoiced, billed or received by the Licensee and its Affiliates, distributor, agent and sublicensee, attributable to the Commercialisation of any Products, less Permitted Costs.  Such amounts attributable solely to Use of a Product by the Licensee and its Affiliates, without further Commercialisation, are to be excluded from Net Sales. </w:t>
      </w:r>
    </w:p>
    <w:p w14:paraId="71650009" w14:textId="77777777" w:rsidR="00EE7186" w:rsidRPr="006312D9" w:rsidRDefault="00EE7186" w:rsidP="004D1003">
      <w:pPr>
        <w:pStyle w:val="Definition"/>
        <w:rPr>
          <w:i/>
          <w:szCs w:val="24"/>
          <w:highlight w:val="lightGray"/>
        </w:rPr>
      </w:pPr>
      <w:r w:rsidRPr="006312D9">
        <w:rPr>
          <w:i/>
          <w:szCs w:val="24"/>
          <w:highlight w:val="lightGray"/>
        </w:rPr>
        <w:t>For the purposes of this definition of Net Sales:</w:t>
      </w:r>
    </w:p>
    <w:p w14:paraId="4ABF4F82" w14:textId="77777777" w:rsidR="00EE7186" w:rsidRPr="006312D9" w:rsidRDefault="00EE7186" w:rsidP="004D1003">
      <w:pPr>
        <w:pStyle w:val="Definition"/>
        <w:rPr>
          <w:i/>
          <w:szCs w:val="24"/>
          <w:highlight w:val="lightGray"/>
        </w:rPr>
      </w:pPr>
      <w:r>
        <w:rPr>
          <w:i/>
          <w:szCs w:val="24"/>
          <w:highlight w:val="lightGray"/>
        </w:rPr>
        <w:t>a)</w:t>
      </w:r>
      <w:r>
        <w:rPr>
          <w:i/>
          <w:szCs w:val="24"/>
          <w:highlight w:val="lightGray"/>
        </w:rPr>
        <w:tab/>
      </w:r>
      <w:r w:rsidRPr="006312D9">
        <w:rPr>
          <w:i/>
          <w:szCs w:val="24"/>
          <w:highlight w:val="lightGray"/>
        </w:rPr>
        <w:t>a Product will be deemed Commercialised at the time the Licensee or its Affiliate, distributor, agent or sublicensee (as applicable) Commercialises, bills, invoices, ships, or receives payment for such Product, whichever event occurs first; and</w:t>
      </w:r>
    </w:p>
    <w:p w14:paraId="2859F9FB" w14:textId="77777777" w:rsidR="00EE7186" w:rsidRPr="006312D9" w:rsidRDefault="00EE7186" w:rsidP="004D1003">
      <w:pPr>
        <w:pStyle w:val="Definition"/>
        <w:keepNext/>
        <w:keepLines/>
        <w:rPr>
          <w:i/>
          <w:szCs w:val="24"/>
          <w:highlight w:val="lightGray"/>
        </w:rPr>
      </w:pPr>
      <w:r>
        <w:rPr>
          <w:i/>
          <w:szCs w:val="24"/>
          <w:highlight w:val="lightGray"/>
        </w:rPr>
        <w:t>b)</w:t>
      </w:r>
      <w:r>
        <w:rPr>
          <w:i/>
          <w:szCs w:val="24"/>
          <w:highlight w:val="lightGray"/>
        </w:rPr>
        <w:tab/>
      </w:r>
      <w:r w:rsidRPr="006312D9">
        <w:rPr>
          <w:i/>
          <w:szCs w:val="24"/>
          <w:highlight w:val="lightGray"/>
        </w:rPr>
        <w:t xml:space="preserve">where any Product is incorporated into a larger product or service, not considered in its totality to be a Product, the amount nominally deemed to have been received from the Commercialisation of such Product for the purposes of calculating Net Sales will be that portion of the amount received from the Commercialisation of the larger product or service, that is </w:t>
      </w:r>
      <w:proofErr w:type="gramStart"/>
      <w:r w:rsidRPr="006312D9">
        <w:rPr>
          <w:i/>
          <w:szCs w:val="24"/>
          <w:highlight w:val="lightGray"/>
        </w:rPr>
        <w:t>fairly attributable</w:t>
      </w:r>
      <w:proofErr w:type="gramEnd"/>
      <w:r w:rsidRPr="006312D9">
        <w:rPr>
          <w:i/>
          <w:szCs w:val="24"/>
          <w:highlight w:val="lightGray"/>
        </w:rPr>
        <w:t xml:space="preserve"> to the value added by incorporation of the Product.</w:t>
      </w:r>
    </w:p>
    <w:p w14:paraId="1ED7DE2A" w14:textId="77777777" w:rsidR="00EE7186" w:rsidRPr="006312D9" w:rsidRDefault="00EE7186" w:rsidP="004D1003">
      <w:pPr>
        <w:pStyle w:val="Definition"/>
        <w:keepNext/>
        <w:keepLines/>
        <w:rPr>
          <w:i/>
          <w:szCs w:val="24"/>
          <w:highlight w:val="lightGray"/>
        </w:rPr>
      </w:pPr>
      <w:r w:rsidRPr="006312D9">
        <w:rPr>
          <w:b/>
          <w:i/>
          <w:szCs w:val="24"/>
          <w:highlight w:val="lightGray"/>
        </w:rPr>
        <w:t>Non-sales Revenue</w:t>
      </w:r>
      <w:r w:rsidRPr="006312D9">
        <w:rPr>
          <w:i/>
          <w:szCs w:val="24"/>
          <w:highlight w:val="lightGray"/>
        </w:rPr>
        <w:t xml:space="preserve"> means any and all revenues and other pecuniary and non-pecuniary benefits, payments or credits of any kind received by the Licensee and its Affiliates, distributors, agents and sublicensees from or in consideration for any assignment, licence, or other transfer of Products and (whether in the same or separate agreements) any sublicence or other grant, licence or transfer of rights granted under this Agreement or any sublicence or agreement with respect to distributors and agents under it, including for example licence fees, milestone fees, royalties and similar payments and any shares or units issued in consideration for such grant, licence or transfer, but expressly excluding any amounts received by the Licensee or any of its Affiliates, distributors, agents and sublicensees as Net Sales.</w:t>
      </w:r>
    </w:p>
    <w:p w14:paraId="5A72ABC7" w14:textId="70E54ABD" w:rsidR="00EE7186" w:rsidRPr="006312D9" w:rsidRDefault="00EE7186" w:rsidP="00EE7186">
      <w:pPr>
        <w:pStyle w:val="Definition"/>
        <w:shd w:val="clear" w:color="auto" w:fill="D9D9D9" w:themeFill="background1" w:themeFillShade="D9"/>
        <w:rPr>
          <w:i/>
        </w:rPr>
      </w:pPr>
      <w:r w:rsidRPr="006312D9">
        <w:rPr>
          <w:b/>
          <w:i/>
        </w:rPr>
        <w:t>Permitted Costs</w:t>
      </w:r>
      <w:r w:rsidRPr="006312D9">
        <w:rPr>
          <w:i/>
        </w:rPr>
        <w:t xml:space="preserve"> means any costs directly attributable to Commercialisation, supply, sale, lease or transfer of any Products and actually allowed and borne by the Licensee, but only to the extent such costs are specified in section </w:t>
      </w:r>
      <w:r w:rsidRPr="006312D9">
        <w:rPr>
          <w:i/>
        </w:rPr>
        <w:fldChar w:fldCharType="begin"/>
      </w:r>
      <w:r w:rsidRPr="006312D9">
        <w:rPr>
          <w:i/>
        </w:rPr>
        <w:instrText xml:space="preserve"> REF _Ref88126896 \n \h  \* MERGEFORMAT </w:instrText>
      </w:r>
      <w:r w:rsidRPr="006312D9">
        <w:rPr>
          <w:i/>
        </w:rPr>
      </w:r>
      <w:r w:rsidRPr="006312D9">
        <w:rPr>
          <w:i/>
        </w:rPr>
        <w:fldChar w:fldCharType="separate"/>
      </w:r>
      <w:r w:rsidR="006B4AC5">
        <w:rPr>
          <w:i/>
        </w:rPr>
        <w:t>4</w:t>
      </w:r>
      <w:r w:rsidRPr="006312D9">
        <w:rPr>
          <w:i/>
        </w:rPr>
        <w:fldChar w:fldCharType="end"/>
      </w:r>
      <w:r w:rsidRPr="006312D9">
        <w:rPr>
          <w:i/>
        </w:rPr>
        <w:t xml:space="preserve"> of </w:t>
      </w:r>
      <w:r w:rsidRPr="006312D9">
        <w:rPr>
          <w:i/>
        </w:rPr>
        <w:fldChar w:fldCharType="begin"/>
      </w:r>
      <w:r w:rsidRPr="006312D9">
        <w:rPr>
          <w:i/>
        </w:rPr>
        <w:instrText xml:space="preserve"> REF _Ref87352093 \w \h  \* MERGEFORMAT </w:instrText>
      </w:r>
      <w:r w:rsidRPr="006312D9">
        <w:rPr>
          <w:i/>
        </w:rPr>
      </w:r>
      <w:r w:rsidRPr="006312D9">
        <w:rPr>
          <w:i/>
        </w:rPr>
        <w:fldChar w:fldCharType="separate"/>
      </w:r>
      <w:r w:rsidR="006B4AC5">
        <w:rPr>
          <w:i/>
        </w:rPr>
        <w:t>Schedule 3</w:t>
      </w:r>
      <w:r w:rsidRPr="006312D9">
        <w:rPr>
          <w:i/>
        </w:rPr>
        <w:fldChar w:fldCharType="end"/>
      </w:r>
      <w:r w:rsidRPr="006312D9">
        <w:rPr>
          <w:i/>
        </w:rPr>
        <w:t>.</w:t>
      </w:r>
    </w:p>
    <w:p w14:paraId="7C34C5CF" w14:textId="77777777" w:rsidR="00EE7186" w:rsidRPr="004F07C3" w:rsidRDefault="00EE7186" w:rsidP="00EE7186">
      <w:pPr>
        <w:pStyle w:val="IndentParaLevel1"/>
      </w:pPr>
    </w:p>
    <w:p w14:paraId="0F959235" w14:textId="77777777" w:rsidR="00EE7186" w:rsidRDefault="00EE7186" w:rsidP="004D1003">
      <w:pPr>
        <w:pStyle w:val="ScheduleHeading"/>
      </w:pPr>
      <w:bookmarkStart w:id="433" w:name="_Toc88150752"/>
      <w:bookmarkStart w:id="434" w:name="_Ref87352119"/>
      <w:bookmarkStart w:id="435" w:name="_Ref100183726"/>
      <w:bookmarkStart w:id="436" w:name="_Toc110885170"/>
      <w:bookmarkEnd w:id="433"/>
      <w:r w:rsidRPr="00E532A8">
        <w:rPr>
          <w:b w:val="0"/>
          <w:noProof/>
          <w:sz w:val="32"/>
          <w:szCs w:val="32"/>
        </w:rPr>
        <w:lastRenderedPageBreak/>
        <mc:AlternateContent>
          <mc:Choice Requires="wps">
            <w:drawing>
              <wp:anchor distT="0" distB="0" distL="114300" distR="114300" simplePos="0" relativeHeight="251719680" behindDoc="0" locked="0" layoutInCell="1" allowOverlap="1" wp14:anchorId="5F8CDC77" wp14:editId="39F2AD81">
                <wp:simplePos x="0" y="0"/>
                <wp:positionH relativeFrom="rightMargin">
                  <wp:posOffset>162712</wp:posOffset>
                </wp:positionH>
                <wp:positionV relativeFrom="paragraph">
                  <wp:posOffset>-2109</wp:posOffset>
                </wp:positionV>
                <wp:extent cx="2631600" cy="3533241"/>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2631600" cy="3533241"/>
                        </a:xfrm>
                        <a:prstGeom prst="rect">
                          <a:avLst/>
                        </a:prstGeom>
                        <a:solidFill>
                          <a:schemeClr val="accent6"/>
                        </a:solidFill>
                        <a:ln w="6350">
                          <a:noFill/>
                        </a:ln>
                      </wps:spPr>
                      <wps:txbx>
                        <w:txbxContent>
                          <w:p w14:paraId="541121ED" w14:textId="77777777" w:rsidR="00EE7186" w:rsidRDefault="00EE7186" w:rsidP="00EE7186">
                            <w:pPr>
                              <w:spacing w:after="120"/>
                              <w:rPr>
                                <w:sz w:val="16"/>
                              </w:rPr>
                            </w:pPr>
                            <w:r w:rsidRPr="008B11CC">
                              <w:rPr>
                                <w:b/>
                                <w:i/>
                                <w:sz w:val="16"/>
                              </w:rPr>
                              <w:t xml:space="preserve">Guidance Note for </w:t>
                            </w:r>
                            <w:r w:rsidRPr="008B11CC">
                              <w:rPr>
                                <w:b/>
                                <w:i/>
                                <w:sz w:val="16"/>
                              </w:rPr>
                              <w:fldChar w:fldCharType="begin"/>
                            </w:r>
                            <w:r w:rsidRPr="008B11CC">
                              <w:rPr>
                                <w:b/>
                                <w:i/>
                                <w:sz w:val="16"/>
                              </w:rPr>
                              <w:instrText xml:space="preserve"> REF _Ref87352119 \w \h </w:instrText>
                            </w:r>
                            <w:r>
                              <w:rPr>
                                <w:b/>
                                <w:i/>
                                <w:sz w:val="16"/>
                              </w:rPr>
                              <w:instrText xml:space="preserve"> \* MERGEFORMAT </w:instrText>
                            </w:r>
                            <w:r w:rsidRPr="008B11CC">
                              <w:rPr>
                                <w:b/>
                                <w:i/>
                                <w:sz w:val="16"/>
                              </w:rPr>
                            </w:r>
                            <w:r w:rsidRPr="008B11CC">
                              <w:rPr>
                                <w:b/>
                                <w:i/>
                                <w:sz w:val="16"/>
                              </w:rPr>
                              <w:fldChar w:fldCharType="separate"/>
                            </w:r>
                            <w:r>
                              <w:rPr>
                                <w:b/>
                                <w:i/>
                                <w:sz w:val="16"/>
                              </w:rPr>
                              <w:t>Schedule 4</w:t>
                            </w:r>
                            <w:r w:rsidRPr="008B11CC">
                              <w:rPr>
                                <w:b/>
                                <w:i/>
                                <w:sz w:val="16"/>
                              </w:rPr>
                              <w:fldChar w:fldCharType="end"/>
                            </w:r>
                            <w:r w:rsidRPr="008B11CC">
                              <w:rPr>
                                <w:b/>
                                <w:i/>
                                <w:sz w:val="16"/>
                              </w:rPr>
                              <w:t>:</w:t>
                            </w:r>
                            <w:r w:rsidRPr="008B11CC">
                              <w:t xml:space="preserve"> </w:t>
                            </w:r>
                            <w:r w:rsidRPr="00D246BF">
                              <w:rPr>
                                <w:sz w:val="16"/>
                              </w:rPr>
                              <w:t>C</w:t>
                            </w:r>
                            <w:r w:rsidRPr="00BA5A0D">
                              <w:rPr>
                                <w:sz w:val="16"/>
                              </w:rPr>
                              <w:t xml:space="preserve">lause </w:t>
                            </w:r>
                            <w:r w:rsidRPr="008B11CC">
                              <w:rPr>
                                <w:sz w:val="16"/>
                              </w:rPr>
                              <w:fldChar w:fldCharType="begin"/>
                            </w:r>
                            <w:r w:rsidRPr="008B11CC">
                              <w:rPr>
                                <w:sz w:val="16"/>
                              </w:rPr>
                              <w:instrText xml:space="preserve"> REF _Ref87352885 \w \h </w:instrText>
                            </w:r>
                            <w:r w:rsidRPr="000201D9">
                              <w:rPr>
                                <w:sz w:val="16"/>
                              </w:rPr>
                              <w:instrText xml:space="preserve"> \* MERGEFORMAT </w:instrText>
                            </w:r>
                            <w:r w:rsidRPr="008B11CC">
                              <w:rPr>
                                <w:sz w:val="16"/>
                              </w:rPr>
                            </w:r>
                            <w:r w:rsidRPr="008B11CC">
                              <w:rPr>
                                <w:sz w:val="16"/>
                              </w:rPr>
                              <w:fldChar w:fldCharType="separate"/>
                            </w:r>
                            <w:r>
                              <w:rPr>
                                <w:sz w:val="16"/>
                              </w:rPr>
                              <w:t>5.3</w:t>
                            </w:r>
                            <w:r w:rsidRPr="008B11CC">
                              <w:rPr>
                                <w:sz w:val="16"/>
                              </w:rPr>
                              <w:fldChar w:fldCharType="end"/>
                            </w:r>
                            <w:r w:rsidRPr="008B11CC">
                              <w:rPr>
                                <w:sz w:val="16"/>
                              </w:rPr>
                              <w:t xml:space="preserve"> </w:t>
                            </w:r>
                            <w:r w:rsidRPr="000201D9">
                              <w:rPr>
                                <w:sz w:val="16"/>
                              </w:rPr>
                              <w:t>requires the Licensee to comply with minimum P</w:t>
                            </w:r>
                            <w:r w:rsidRPr="008B11CC">
                              <w:rPr>
                                <w:sz w:val="16"/>
                              </w:rPr>
                              <w:t>e</w:t>
                            </w:r>
                            <w:r w:rsidRPr="000201D9">
                              <w:rPr>
                                <w:sz w:val="16"/>
                              </w:rPr>
                              <w:t>rformance C</w:t>
                            </w:r>
                            <w:r w:rsidRPr="008B11CC">
                              <w:rPr>
                                <w:sz w:val="16"/>
                              </w:rPr>
                              <w:t xml:space="preserve">riteria to be </w:t>
                            </w:r>
                            <w:r w:rsidRPr="000201D9">
                              <w:rPr>
                                <w:sz w:val="16"/>
                              </w:rPr>
                              <w:t xml:space="preserve">agreed.  These apply </w:t>
                            </w:r>
                            <w:r w:rsidRPr="008B11CC">
                              <w:rPr>
                                <w:sz w:val="16"/>
                              </w:rPr>
                              <w:t xml:space="preserve">from a nominated commencement date.  </w:t>
                            </w:r>
                          </w:p>
                          <w:p w14:paraId="304F5E3C" w14:textId="77777777" w:rsidR="00EE7186" w:rsidRPr="008B11CC" w:rsidRDefault="00EE7186" w:rsidP="00EE7186">
                            <w:pPr>
                              <w:spacing w:after="120"/>
                              <w:rPr>
                                <w:sz w:val="16"/>
                              </w:rPr>
                            </w:pPr>
                            <w:r>
                              <w:rPr>
                                <w:sz w:val="16"/>
                              </w:rPr>
                              <w:t xml:space="preserve">There are also Reporting Periods that need to be set for the Performance Criteria - </w:t>
                            </w:r>
                            <w:proofErr w:type="gramStart"/>
                            <w:r>
                              <w:rPr>
                                <w:sz w:val="16"/>
                              </w:rPr>
                              <w:t>and also</w:t>
                            </w:r>
                            <w:proofErr w:type="gramEnd"/>
                            <w:r>
                              <w:rPr>
                                <w:sz w:val="16"/>
                              </w:rPr>
                              <w:t xml:space="preserve"> for reporting so that the Fee can be calculated.</w:t>
                            </w:r>
                          </w:p>
                          <w:p w14:paraId="6FDEF52B" w14:textId="77777777" w:rsidR="00EE7186" w:rsidRPr="000201D9" w:rsidRDefault="00EE7186" w:rsidP="00EE7186">
                            <w:pPr>
                              <w:spacing w:after="120"/>
                              <w:rPr>
                                <w:sz w:val="16"/>
                              </w:rPr>
                            </w:pPr>
                            <w:r w:rsidRPr="000201D9">
                              <w:rPr>
                                <w:sz w:val="16"/>
                              </w:rPr>
                              <w:t>Performance C</w:t>
                            </w:r>
                            <w:r w:rsidRPr="008B11CC">
                              <w:rPr>
                                <w:sz w:val="16"/>
                              </w:rPr>
                              <w:t>riteria may take the form of minimum royalties or licence fees; however other criteria may be more appropriate in the circumstances of the transaction and should be considered</w:t>
                            </w:r>
                            <w:r w:rsidRPr="000201D9">
                              <w:rPr>
                                <w:sz w:val="16"/>
                              </w:rPr>
                              <w:t>.  It is important that the criteria are clear and measurable.</w:t>
                            </w:r>
                          </w:p>
                          <w:p w14:paraId="57705680" w14:textId="77777777" w:rsidR="00EE7186" w:rsidRPr="00D246BF" w:rsidRDefault="00EE7186" w:rsidP="00EE7186">
                            <w:pPr>
                              <w:spacing w:after="120"/>
                              <w:rPr>
                                <w:sz w:val="16"/>
                              </w:rPr>
                            </w:pPr>
                            <w:r w:rsidRPr="00D246BF">
                              <w:rPr>
                                <w:sz w:val="16"/>
                              </w:rPr>
                              <w:t xml:space="preserve">Factors to </w:t>
                            </w:r>
                            <w:proofErr w:type="gramStart"/>
                            <w:r w:rsidRPr="00D246BF">
                              <w:rPr>
                                <w:sz w:val="16"/>
                              </w:rPr>
                              <w:t>take into account</w:t>
                            </w:r>
                            <w:proofErr w:type="gramEnd"/>
                            <w:r w:rsidRPr="00D246BF">
                              <w:rPr>
                                <w:sz w:val="16"/>
                              </w:rPr>
                              <w:t xml:space="preserve"> when agreeing the Performance Criteria include:</w:t>
                            </w:r>
                          </w:p>
                          <w:p w14:paraId="0BB34B4A" w14:textId="77777777" w:rsidR="00EE7186" w:rsidRDefault="00EE7186" w:rsidP="00A50872">
                            <w:pPr>
                              <w:pStyle w:val="ListParagraph"/>
                              <w:numPr>
                                <w:ilvl w:val="0"/>
                                <w:numId w:val="37"/>
                              </w:numPr>
                              <w:spacing w:after="120"/>
                              <w:ind w:left="426"/>
                              <w:rPr>
                                <w:sz w:val="16"/>
                              </w:rPr>
                            </w:pPr>
                            <w:r w:rsidRPr="00D246BF">
                              <w:rPr>
                                <w:sz w:val="16"/>
                              </w:rPr>
                              <w:t>the scope of the Licence granted to the Licensed IPR (including the T</w:t>
                            </w:r>
                            <w:r>
                              <w:rPr>
                                <w:sz w:val="16"/>
                              </w:rPr>
                              <w:t>erritory and Field</w:t>
                            </w:r>
                            <w:proofErr w:type="gramStart"/>
                            <w:r>
                              <w:rPr>
                                <w:sz w:val="16"/>
                              </w:rPr>
                              <w:t>);</w:t>
                            </w:r>
                            <w:proofErr w:type="gramEnd"/>
                          </w:p>
                          <w:p w14:paraId="785C00BD" w14:textId="77777777" w:rsidR="00EE7186" w:rsidRDefault="00EE7186" w:rsidP="00A50872">
                            <w:pPr>
                              <w:pStyle w:val="ListParagraph"/>
                              <w:numPr>
                                <w:ilvl w:val="0"/>
                                <w:numId w:val="37"/>
                              </w:numPr>
                              <w:spacing w:after="120"/>
                              <w:ind w:left="426"/>
                              <w:rPr>
                                <w:sz w:val="16"/>
                              </w:rPr>
                            </w:pPr>
                            <w:r w:rsidRPr="00D246BF">
                              <w:rPr>
                                <w:sz w:val="16"/>
                              </w:rPr>
                              <w:t>the anticipated market for the Products and interes</w:t>
                            </w:r>
                            <w:r>
                              <w:rPr>
                                <w:sz w:val="16"/>
                              </w:rPr>
                              <w:t xml:space="preserve">t in the underlying </w:t>
                            </w:r>
                            <w:proofErr w:type="gramStart"/>
                            <w:r>
                              <w:rPr>
                                <w:sz w:val="16"/>
                              </w:rPr>
                              <w:t>technology;</w:t>
                            </w:r>
                            <w:proofErr w:type="gramEnd"/>
                          </w:p>
                          <w:p w14:paraId="7C954EF6" w14:textId="77777777" w:rsidR="00EE7186" w:rsidRDefault="00EE7186" w:rsidP="00A50872">
                            <w:pPr>
                              <w:pStyle w:val="ListParagraph"/>
                              <w:numPr>
                                <w:ilvl w:val="0"/>
                                <w:numId w:val="37"/>
                              </w:numPr>
                              <w:spacing w:after="120"/>
                              <w:ind w:left="426"/>
                              <w:rPr>
                                <w:sz w:val="16"/>
                              </w:rPr>
                            </w:pPr>
                            <w:r w:rsidRPr="00D246BF">
                              <w:rPr>
                                <w:sz w:val="16"/>
                              </w:rPr>
                              <w:t>any initial period required to promo</w:t>
                            </w:r>
                            <w:r>
                              <w:rPr>
                                <w:sz w:val="16"/>
                              </w:rPr>
                              <w:t xml:space="preserve">te a new Product or </w:t>
                            </w:r>
                            <w:proofErr w:type="gramStart"/>
                            <w:r>
                              <w:rPr>
                                <w:sz w:val="16"/>
                              </w:rPr>
                              <w:t>technology;</w:t>
                            </w:r>
                            <w:proofErr w:type="gramEnd"/>
                          </w:p>
                          <w:p w14:paraId="070340C3" w14:textId="77777777" w:rsidR="00EE7186" w:rsidRDefault="00EE7186" w:rsidP="00A50872">
                            <w:pPr>
                              <w:pStyle w:val="ListParagraph"/>
                              <w:numPr>
                                <w:ilvl w:val="0"/>
                                <w:numId w:val="37"/>
                              </w:numPr>
                              <w:spacing w:after="120"/>
                              <w:ind w:left="426"/>
                              <w:rPr>
                                <w:sz w:val="16"/>
                              </w:rPr>
                            </w:pPr>
                            <w:r w:rsidRPr="00D246BF">
                              <w:rPr>
                                <w:sz w:val="16"/>
                              </w:rPr>
                              <w:t>any assistance that the Licensor has agreed to provide</w:t>
                            </w:r>
                            <w:r>
                              <w:rPr>
                                <w:sz w:val="16"/>
                              </w:rPr>
                              <w:t>; and</w:t>
                            </w:r>
                          </w:p>
                          <w:p w14:paraId="22D82307" w14:textId="77777777" w:rsidR="00EE7186" w:rsidRPr="00D246BF" w:rsidRDefault="00EE7186" w:rsidP="00A50872">
                            <w:pPr>
                              <w:pStyle w:val="ListParagraph"/>
                              <w:numPr>
                                <w:ilvl w:val="0"/>
                                <w:numId w:val="37"/>
                              </w:numPr>
                              <w:spacing w:after="120"/>
                              <w:ind w:left="426"/>
                              <w:rPr>
                                <w:sz w:val="16"/>
                              </w:rPr>
                            </w:pPr>
                            <w:r>
                              <w:rPr>
                                <w:sz w:val="16"/>
                              </w:rPr>
                              <w:t>t</w:t>
                            </w:r>
                            <w:r w:rsidRPr="00D246BF">
                              <w:rPr>
                                <w:sz w:val="16"/>
                              </w:rPr>
                              <w:t>he steps agreed in the Commercialisation Business Plan.</w:t>
                            </w:r>
                          </w:p>
                          <w:p w14:paraId="58C48122" w14:textId="77777777" w:rsidR="00EE7186" w:rsidRPr="000201D9" w:rsidRDefault="00EE7186" w:rsidP="00EE7186">
                            <w:pPr>
                              <w:spacing w:after="120"/>
                              <w:rPr>
                                <w:sz w:val="16"/>
                              </w:rPr>
                            </w:pPr>
                            <w:r w:rsidRPr="008B11CC">
                              <w:rPr>
                                <w:sz w:val="16"/>
                              </w:rPr>
                              <w:t>Refer further to the HERC IP Practical Guide.</w:t>
                            </w:r>
                            <w:r w:rsidRPr="008B11CC" w:rsidDel="00CD499F">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CDC77" id="Text Box 116" o:spid="_x0000_s1111" type="#_x0000_t202" style="position:absolute;left:0;text-align:left;margin-left:12.8pt;margin-top:-.15pt;width:207.2pt;height:278.2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DSSQIAAIoEAAAOAAAAZHJzL2Uyb0RvYy54bWysVE1v2zAMvQ/YfxB0X53vtUGcIkvRYUDR&#10;FkiGnhVZTgzIoiYpsbtfvyc5SbNup2EXhSLpR/E9MrPbttbsoJyvyOS8f9XjTBlJRWW2Of++vv90&#10;zZkPwhRCk1E5f1We384/fpg1dqoGtCNdKMcAYvy0sTnfhWCnWeblTtXCX5FVBsGSXC0Crm6bFU40&#10;QK91Nuj1JllDrrCOpPIe3rsuyOcJvyyVDE9l6VVgOud4W0inS+cmntl8JqZbJ+yuksdniH94RS0q&#10;g6JnqDsRBNu76g+oupKOPJXhSlKdUVlWUqUe0E2/966b1U5YlXoBOd6eafL/D1Y+Hp4dqwpo159w&#10;ZkQNkdaqDewLtSz6wFBj/RSJK4vU0CKA7JPfwxkbb0tXx1+0xBAH169nfiOchHMwGfYnPYQkYsPx&#10;cDgYJZzs7XPrfPiqqGbRyLmDgIlXcXjwAU9B6iklVvOkq+K+0jpd4tCopXbsICC3kFKZkBrAV79l&#10;asOanE+G414CNxQhOnRtUCQ23DUWrdBu2kTR9fjU9YaKV5DhqBsob+V9hQc/CB+ehcMEoUlsRXjC&#10;UWpCMTpanO3I/fybP+ZDWEQ5azCROfc/9sIpzvQ3A8lv+qNRHOF0GY0/D3Bxl5HNZcTs6yWBhT72&#10;z8pkxvygT2bpqH7B8ixiVYSEkaid83Ayl6HbEyyfVItFSsLQWhEezMrKCB1Zj3Ks2xfh7FGzALkf&#10;6TS7YvpOui43fmlosQ9UVknXSHTH6pF/DHyS+7iccaMu7ynr7S9k/gsAAP//AwBQSwMEFAAGAAgA&#10;AAAhAAcyAeXeAAAACAEAAA8AAABkcnMvZG93bnJldi54bWxMj0FPg0AUhO8m/ofNM/HWLiCQhrI0&#10;ajRevIhGr6/sKxDZt5RdWvTXu570OJnJzDflbjGDONHkessK4nUEgrixuudWwdvr42oDwnlkjYNl&#10;UvBFDnbV5UWJhbZnfqFT7VsRStgVqKDzfiykdE1HBt3ajsTBO9jJoA9yaqWe8BzKzSCTKMqlwZ7D&#10;Qocj3XfUfNazUXCMj8nH5nt+eH9Gl9Z3savnp0ap66vldgvC0+L/wvCLH9ChCkx7O7N2YlCQZHlI&#10;KljdgAh2mkbh2l5BluUxyKqU/w9UPwAAAP//AwBQSwECLQAUAAYACAAAACEAtoM4kv4AAADhAQAA&#10;EwAAAAAAAAAAAAAAAAAAAAAAW0NvbnRlbnRfVHlwZXNdLnhtbFBLAQItABQABgAIAAAAIQA4/SH/&#10;1gAAAJQBAAALAAAAAAAAAAAAAAAAAC8BAABfcmVscy8ucmVsc1BLAQItABQABgAIAAAAIQDHn0DS&#10;SQIAAIoEAAAOAAAAAAAAAAAAAAAAAC4CAABkcnMvZTJvRG9jLnhtbFBLAQItABQABgAIAAAAIQAH&#10;MgHl3gAAAAgBAAAPAAAAAAAAAAAAAAAAAKMEAABkcnMvZG93bnJldi54bWxQSwUGAAAAAAQABADz&#10;AAAArgUAAAAA&#10;" fillcolor="#e9e4de [3209]" stroked="f" strokeweight=".5pt">
                <v:textbox>
                  <w:txbxContent>
                    <w:p w14:paraId="541121ED" w14:textId="77777777" w:rsidR="00EE7186" w:rsidRDefault="00EE7186" w:rsidP="00EE7186">
                      <w:pPr>
                        <w:spacing w:after="120"/>
                        <w:rPr>
                          <w:sz w:val="16"/>
                        </w:rPr>
                      </w:pPr>
                      <w:r w:rsidRPr="008B11CC">
                        <w:rPr>
                          <w:b/>
                          <w:i/>
                          <w:sz w:val="16"/>
                        </w:rPr>
                        <w:t xml:space="preserve">Guidance Note for </w:t>
                      </w:r>
                      <w:r w:rsidRPr="008B11CC">
                        <w:rPr>
                          <w:b/>
                          <w:i/>
                          <w:sz w:val="16"/>
                        </w:rPr>
                        <w:fldChar w:fldCharType="begin"/>
                      </w:r>
                      <w:r w:rsidRPr="008B11CC">
                        <w:rPr>
                          <w:b/>
                          <w:i/>
                          <w:sz w:val="16"/>
                        </w:rPr>
                        <w:instrText xml:space="preserve"> REF _Ref87352119 \w \h </w:instrText>
                      </w:r>
                      <w:r>
                        <w:rPr>
                          <w:b/>
                          <w:i/>
                          <w:sz w:val="16"/>
                        </w:rPr>
                        <w:instrText xml:space="preserve"> \* MERGEFORMAT </w:instrText>
                      </w:r>
                      <w:r w:rsidRPr="008B11CC">
                        <w:rPr>
                          <w:b/>
                          <w:i/>
                          <w:sz w:val="16"/>
                        </w:rPr>
                      </w:r>
                      <w:r w:rsidRPr="008B11CC">
                        <w:rPr>
                          <w:b/>
                          <w:i/>
                          <w:sz w:val="16"/>
                        </w:rPr>
                        <w:fldChar w:fldCharType="separate"/>
                      </w:r>
                      <w:r>
                        <w:rPr>
                          <w:b/>
                          <w:i/>
                          <w:sz w:val="16"/>
                        </w:rPr>
                        <w:t>Schedule 4</w:t>
                      </w:r>
                      <w:r w:rsidRPr="008B11CC">
                        <w:rPr>
                          <w:b/>
                          <w:i/>
                          <w:sz w:val="16"/>
                        </w:rPr>
                        <w:fldChar w:fldCharType="end"/>
                      </w:r>
                      <w:r w:rsidRPr="008B11CC">
                        <w:rPr>
                          <w:b/>
                          <w:i/>
                          <w:sz w:val="16"/>
                        </w:rPr>
                        <w:t>:</w:t>
                      </w:r>
                      <w:r w:rsidRPr="008B11CC">
                        <w:t xml:space="preserve"> </w:t>
                      </w:r>
                      <w:r w:rsidRPr="00D246BF">
                        <w:rPr>
                          <w:sz w:val="16"/>
                        </w:rPr>
                        <w:t>C</w:t>
                      </w:r>
                      <w:r w:rsidRPr="00BA5A0D">
                        <w:rPr>
                          <w:sz w:val="16"/>
                        </w:rPr>
                        <w:t xml:space="preserve">lause </w:t>
                      </w:r>
                      <w:r w:rsidRPr="008B11CC">
                        <w:rPr>
                          <w:sz w:val="16"/>
                        </w:rPr>
                        <w:fldChar w:fldCharType="begin"/>
                      </w:r>
                      <w:r w:rsidRPr="008B11CC">
                        <w:rPr>
                          <w:sz w:val="16"/>
                        </w:rPr>
                        <w:instrText xml:space="preserve"> REF _Ref87352885 \w \h </w:instrText>
                      </w:r>
                      <w:r w:rsidRPr="000201D9">
                        <w:rPr>
                          <w:sz w:val="16"/>
                        </w:rPr>
                        <w:instrText xml:space="preserve"> \* MERGEFORMAT </w:instrText>
                      </w:r>
                      <w:r w:rsidRPr="008B11CC">
                        <w:rPr>
                          <w:sz w:val="16"/>
                        </w:rPr>
                      </w:r>
                      <w:r w:rsidRPr="008B11CC">
                        <w:rPr>
                          <w:sz w:val="16"/>
                        </w:rPr>
                        <w:fldChar w:fldCharType="separate"/>
                      </w:r>
                      <w:r>
                        <w:rPr>
                          <w:sz w:val="16"/>
                        </w:rPr>
                        <w:t>5.3</w:t>
                      </w:r>
                      <w:r w:rsidRPr="008B11CC">
                        <w:rPr>
                          <w:sz w:val="16"/>
                        </w:rPr>
                        <w:fldChar w:fldCharType="end"/>
                      </w:r>
                      <w:r w:rsidRPr="008B11CC">
                        <w:rPr>
                          <w:sz w:val="16"/>
                        </w:rPr>
                        <w:t xml:space="preserve"> </w:t>
                      </w:r>
                      <w:r w:rsidRPr="000201D9">
                        <w:rPr>
                          <w:sz w:val="16"/>
                        </w:rPr>
                        <w:t>requires the Licensee to comply with minimum P</w:t>
                      </w:r>
                      <w:r w:rsidRPr="008B11CC">
                        <w:rPr>
                          <w:sz w:val="16"/>
                        </w:rPr>
                        <w:t>e</w:t>
                      </w:r>
                      <w:r w:rsidRPr="000201D9">
                        <w:rPr>
                          <w:sz w:val="16"/>
                        </w:rPr>
                        <w:t>rformance C</w:t>
                      </w:r>
                      <w:r w:rsidRPr="008B11CC">
                        <w:rPr>
                          <w:sz w:val="16"/>
                        </w:rPr>
                        <w:t xml:space="preserve">riteria to be </w:t>
                      </w:r>
                      <w:r w:rsidRPr="000201D9">
                        <w:rPr>
                          <w:sz w:val="16"/>
                        </w:rPr>
                        <w:t xml:space="preserve">agreed.  These apply </w:t>
                      </w:r>
                      <w:r w:rsidRPr="008B11CC">
                        <w:rPr>
                          <w:sz w:val="16"/>
                        </w:rPr>
                        <w:t xml:space="preserve">from a nominated commencement date.  </w:t>
                      </w:r>
                    </w:p>
                    <w:p w14:paraId="304F5E3C" w14:textId="77777777" w:rsidR="00EE7186" w:rsidRPr="008B11CC" w:rsidRDefault="00EE7186" w:rsidP="00EE7186">
                      <w:pPr>
                        <w:spacing w:after="120"/>
                        <w:rPr>
                          <w:sz w:val="16"/>
                        </w:rPr>
                      </w:pPr>
                      <w:r>
                        <w:rPr>
                          <w:sz w:val="16"/>
                        </w:rPr>
                        <w:t xml:space="preserve">There are also Reporting Periods that need to be set for the Performance Criteria - </w:t>
                      </w:r>
                      <w:proofErr w:type="gramStart"/>
                      <w:r>
                        <w:rPr>
                          <w:sz w:val="16"/>
                        </w:rPr>
                        <w:t>and also</w:t>
                      </w:r>
                      <w:proofErr w:type="gramEnd"/>
                      <w:r>
                        <w:rPr>
                          <w:sz w:val="16"/>
                        </w:rPr>
                        <w:t xml:space="preserve"> for reporting so that the Fee can be calculated.</w:t>
                      </w:r>
                    </w:p>
                    <w:p w14:paraId="6FDEF52B" w14:textId="77777777" w:rsidR="00EE7186" w:rsidRPr="000201D9" w:rsidRDefault="00EE7186" w:rsidP="00EE7186">
                      <w:pPr>
                        <w:spacing w:after="120"/>
                        <w:rPr>
                          <w:sz w:val="16"/>
                        </w:rPr>
                      </w:pPr>
                      <w:r w:rsidRPr="000201D9">
                        <w:rPr>
                          <w:sz w:val="16"/>
                        </w:rPr>
                        <w:t>Performance C</w:t>
                      </w:r>
                      <w:r w:rsidRPr="008B11CC">
                        <w:rPr>
                          <w:sz w:val="16"/>
                        </w:rPr>
                        <w:t>riteria may take the form of minimum royalties or licence fees; however other criteria may be more appropriate in the circumstances of the transaction and should be considered</w:t>
                      </w:r>
                      <w:r w:rsidRPr="000201D9">
                        <w:rPr>
                          <w:sz w:val="16"/>
                        </w:rPr>
                        <w:t>.  It is important that the criteria are clear and measurable.</w:t>
                      </w:r>
                    </w:p>
                    <w:p w14:paraId="57705680" w14:textId="77777777" w:rsidR="00EE7186" w:rsidRPr="00D246BF" w:rsidRDefault="00EE7186" w:rsidP="00EE7186">
                      <w:pPr>
                        <w:spacing w:after="120"/>
                        <w:rPr>
                          <w:sz w:val="16"/>
                        </w:rPr>
                      </w:pPr>
                      <w:r w:rsidRPr="00D246BF">
                        <w:rPr>
                          <w:sz w:val="16"/>
                        </w:rPr>
                        <w:t xml:space="preserve">Factors to </w:t>
                      </w:r>
                      <w:proofErr w:type="gramStart"/>
                      <w:r w:rsidRPr="00D246BF">
                        <w:rPr>
                          <w:sz w:val="16"/>
                        </w:rPr>
                        <w:t>take into account</w:t>
                      </w:r>
                      <w:proofErr w:type="gramEnd"/>
                      <w:r w:rsidRPr="00D246BF">
                        <w:rPr>
                          <w:sz w:val="16"/>
                        </w:rPr>
                        <w:t xml:space="preserve"> when agreeing the Performance Criteria include:</w:t>
                      </w:r>
                    </w:p>
                    <w:p w14:paraId="0BB34B4A" w14:textId="77777777" w:rsidR="00EE7186" w:rsidRDefault="00EE7186" w:rsidP="00A50872">
                      <w:pPr>
                        <w:pStyle w:val="ListParagraph"/>
                        <w:numPr>
                          <w:ilvl w:val="0"/>
                          <w:numId w:val="37"/>
                        </w:numPr>
                        <w:spacing w:after="120"/>
                        <w:ind w:left="426"/>
                        <w:rPr>
                          <w:sz w:val="16"/>
                        </w:rPr>
                      </w:pPr>
                      <w:r w:rsidRPr="00D246BF">
                        <w:rPr>
                          <w:sz w:val="16"/>
                        </w:rPr>
                        <w:t>the scope of the Licence granted to the Licensed IPR (including the T</w:t>
                      </w:r>
                      <w:r>
                        <w:rPr>
                          <w:sz w:val="16"/>
                        </w:rPr>
                        <w:t>erritory and Field</w:t>
                      </w:r>
                      <w:proofErr w:type="gramStart"/>
                      <w:r>
                        <w:rPr>
                          <w:sz w:val="16"/>
                        </w:rPr>
                        <w:t>);</w:t>
                      </w:r>
                      <w:proofErr w:type="gramEnd"/>
                    </w:p>
                    <w:p w14:paraId="785C00BD" w14:textId="77777777" w:rsidR="00EE7186" w:rsidRDefault="00EE7186" w:rsidP="00A50872">
                      <w:pPr>
                        <w:pStyle w:val="ListParagraph"/>
                        <w:numPr>
                          <w:ilvl w:val="0"/>
                          <w:numId w:val="37"/>
                        </w:numPr>
                        <w:spacing w:after="120"/>
                        <w:ind w:left="426"/>
                        <w:rPr>
                          <w:sz w:val="16"/>
                        </w:rPr>
                      </w:pPr>
                      <w:r w:rsidRPr="00D246BF">
                        <w:rPr>
                          <w:sz w:val="16"/>
                        </w:rPr>
                        <w:t>the anticipated market for the Products and interes</w:t>
                      </w:r>
                      <w:r>
                        <w:rPr>
                          <w:sz w:val="16"/>
                        </w:rPr>
                        <w:t xml:space="preserve">t in the underlying </w:t>
                      </w:r>
                      <w:proofErr w:type="gramStart"/>
                      <w:r>
                        <w:rPr>
                          <w:sz w:val="16"/>
                        </w:rPr>
                        <w:t>technology;</w:t>
                      </w:r>
                      <w:proofErr w:type="gramEnd"/>
                    </w:p>
                    <w:p w14:paraId="7C954EF6" w14:textId="77777777" w:rsidR="00EE7186" w:rsidRDefault="00EE7186" w:rsidP="00A50872">
                      <w:pPr>
                        <w:pStyle w:val="ListParagraph"/>
                        <w:numPr>
                          <w:ilvl w:val="0"/>
                          <w:numId w:val="37"/>
                        </w:numPr>
                        <w:spacing w:after="120"/>
                        <w:ind w:left="426"/>
                        <w:rPr>
                          <w:sz w:val="16"/>
                        </w:rPr>
                      </w:pPr>
                      <w:r w:rsidRPr="00D246BF">
                        <w:rPr>
                          <w:sz w:val="16"/>
                        </w:rPr>
                        <w:t>any initial period required to promo</w:t>
                      </w:r>
                      <w:r>
                        <w:rPr>
                          <w:sz w:val="16"/>
                        </w:rPr>
                        <w:t xml:space="preserve">te a new Product or </w:t>
                      </w:r>
                      <w:proofErr w:type="gramStart"/>
                      <w:r>
                        <w:rPr>
                          <w:sz w:val="16"/>
                        </w:rPr>
                        <w:t>technology;</w:t>
                      </w:r>
                      <w:proofErr w:type="gramEnd"/>
                    </w:p>
                    <w:p w14:paraId="070340C3" w14:textId="77777777" w:rsidR="00EE7186" w:rsidRDefault="00EE7186" w:rsidP="00A50872">
                      <w:pPr>
                        <w:pStyle w:val="ListParagraph"/>
                        <w:numPr>
                          <w:ilvl w:val="0"/>
                          <w:numId w:val="37"/>
                        </w:numPr>
                        <w:spacing w:after="120"/>
                        <w:ind w:left="426"/>
                        <w:rPr>
                          <w:sz w:val="16"/>
                        </w:rPr>
                      </w:pPr>
                      <w:r w:rsidRPr="00D246BF">
                        <w:rPr>
                          <w:sz w:val="16"/>
                        </w:rPr>
                        <w:t>any assistance that the Licensor has agreed to provide</w:t>
                      </w:r>
                      <w:r>
                        <w:rPr>
                          <w:sz w:val="16"/>
                        </w:rPr>
                        <w:t>; and</w:t>
                      </w:r>
                    </w:p>
                    <w:p w14:paraId="22D82307" w14:textId="77777777" w:rsidR="00EE7186" w:rsidRPr="00D246BF" w:rsidRDefault="00EE7186" w:rsidP="00A50872">
                      <w:pPr>
                        <w:pStyle w:val="ListParagraph"/>
                        <w:numPr>
                          <w:ilvl w:val="0"/>
                          <w:numId w:val="37"/>
                        </w:numPr>
                        <w:spacing w:after="120"/>
                        <w:ind w:left="426"/>
                        <w:rPr>
                          <w:sz w:val="16"/>
                        </w:rPr>
                      </w:pPr>
                      <w:r>
                        <w:rPr>
                          <w:sz w:val="16"/>
                        </w:rPr>
                        <w:t>t</w:t>
                      </w:r>
                      <w:r w:rsidRPr="00D246BF">
                        <w:rPr>
                          <w:sz w:val="16"/>
                        </w:rPr>
                        <w:t>he steps agreed in the Commercialisation Business Plan.</w:t>
                      </w:r>
                    </w:p>
                    <w:p w14:paraId="58C48122" w14:textId="77777777" w:rsidR="00EE7186" w:rsidRPr="000201D9" w:rsidRDefault="00EE7186" w:rsidP="00EE7186">
                      <w:pPr>
                        <w:spacing w:after="120"/>
                        <w:rPr>
                          <w:sz w:val="16"/>
                        </w:rPr>
                      </w:pPr>
                      <w:r w:rsidRPr="008B11CC">
                        <w:rPr>
                          <w:sz w:val="16"/>
                        </w:rPr>
                        <w:t>Refer further to the HERC IP Practical Guide.</w:t>
                      </w:r>
                      <w:r w:rsidRPr="008B11CC" w:rsidDel="00CD499F">
                        <w:rPr>
                          <w:sz w:val="16"/>
                        </w:rPr>
                        <w:t xml:space="preserve"> </w:t>
                      </w:r>
                    </w:p>
                  </w:txbxContent>
                </v:textbox>
                <w10:wrap anchorx="margin"/>
              </v:shape>
            </w:pict>
          </mc:Fallback>
        </mc:AlternateContent>
      </w:r>
      <w:r w:rsidRPr="00E532A8">
        <w:rPr>
          <w:sz w:val="32"/>
          <w:szCs w:val="32"/>
        </w:rPr>
        <w:t>–</w:t>
      </w:r>
      <w:r>
        <w:t xml:space="preserve"> </w:t>
      </w:r>
      <w:r w:rsidRPr="00E532A8">
        <w:rPr>
          <w:sz w:val="32"/>
          <w:szCs w:val="32"/>
        </w:rPr>
        <w:t>Performance Criteria</w:t>
      </w:r>
      <w:bookmarkEnd w:id="434"/>
      <w:r w:rsidRPr="00E532A8">
        <w:rPr>
          <w:sz w:val="32"/>
          <w:szCs w:val="32"/>
        </w:rPr>
        <w:t xml:space="preserve"> and Reports</w:t>
      </w:r>
      <w:bookmarkEnd w:id="435"/>
      <w:bookmarkEnd w:id="436"/>
    </w:p>
    <w:p w14:paraId="7816C667" w14:textId="77777777" w:rsidR="00EE7186" w:rsidRDefault="00EE7186" w:rsidP="00EE7186">
      <w:pPr>
        <w:rPr>
          <w:b/>
          <w:bCs/>
        </w:rPr>
      </w:pPr>
      <w:r w:rsidRPr="008D2F4C">
        <w:rPr>
          <w:b/>
          <w:bCs/>
        </w:rPr>
        <w:t>Reporting Period</w:t>
      </w:r>
    </w:p>
    <w:p w14:paraId="1CC664BE" w14:textId="77777777" w:rsidR="00EE7186" w:rsidRPr="008D2F4C" w:rsidRDefault="00EE7186" w:rsidP="00EE7186">
      <w:pPr>
        <w:rPr>
          <w:szCs w:val="20"/>
        </w:rPr>
      </w:pPr>
      <w:r>
        <w:t xml:space="preserve">The Reporting Period for the purpose of this Agreement </w:t>
      </w:r>
      <w:r w:rsidRPr="006230B9">
        <w:rPr>
          <w:szCs w:val="20"/>
        </w:rPr>
        <w:t>is: [</w:t>
      </w:r>
      <w:r w:rsidRPr="00CF0594">
        <w:rPr>
          <w:i/>
          <w:szCs w:val="20"/>
          <w:highlight w:val="lightGray"/>
        </w:rPr>
        <w:t xml:space="preserve">insert, </w:t>
      </w:r>
      <w:proofErr w:type="spellStart"/>
      <w:r w:rsidRPr="00CF0594">
        <w:rPr>
          <w:i/>
          <w:szCs w:val="20"/>
          <w:highlight w:val="lightGray"/>
        </w:rPr>
        <w:t>eg</w:t>
      </w:r>
      <w:proofErr w:type="spellEnd"/>
      <w:r w:rsidRPr="00CF0594">
        <w:rPr>
          <w:i/>
          <w:szCs w:val="20"/>
          <w:highlight w:val="lightGray"/>
        </w:rPr>
        <w:t>: the period commencing on 1 July and ending on 30 June of the following year</w:t>
      </w:r>
      <w:r w:rsidRPr="006230B9">
        <w:rPr>
          <w:szCs w:val="20"/>
        </w:rPr>
        <w:t>]</w:t>
      </w:r>
    </w:p>
    <w:p w14:paraId="0213824D" w14:textId="77777777" w:rsidR="00EE7186" w:rsidRPr="00AA7766" w:rsidRDefault="00EE7186" w:rsidP="00EE7186">
      <w:pPr>
        <w:rPr>
          <w:bCs/>
        </w:rPr>
      </w:pPr>
      <w:r>
        <w:rPr>
          <w:b/>
          <w:bCs/>
        </w:rPr>
        <w:t xml:space="preserve">Performance Criteria </w:t>
      </w:r>
    </w:p>
    <w:tbl>
      <w:tblPr>
        <w:tblStyle w:val="TableGrid"/>
        <w:tblW w:w="0" w:type="auto"/>
        <w:tblLook w:val="04A0" w:firstRow="1" w:lastRow="0" w:firstColumn="1" w:lastColumn="0" w:noHBand="0" w:noVBand="1"/>
      </w:tblPr>
      <w:tblGrid>
        <w:gridCol w:w="347"/>
        <w:gridCol w:w="2839"/>
        <w:gridCol w:w="2756"/>
      </w:tblGrid>
      <w:tr w:rsidR="00EE7186" w:rsidRPr="00894C37" w14:paraId="1D7A605A" w14:textId="77777777" w:rsidTr="00A0381E">
        <w:trPr>
          <w:tblHeader/>
        </w:trPr>
        <w:tc>
          <w:tcPr>
            <w:tcW w:w="372" w:type="dxa"/>
            <w:shd w:val="clear" w:color="auto" w:fill="D9D9D9" w:themeFill="background1" w:themeFillShade="D9"/>
          </w:tcPr>
          <w:p w14:paraId="417A7D11" w14:textId="77777777" w:rsidR="00EE7186" w:rsidRPr="00894C37" w:rsidRDefault="00EE7186" w:rsidP="00A0381E">
            <w:pPr>
              <w:rPr>
                <w:b/>
                <w:sz w:val="18"/>
                <w:szCs w:val="18"/>
              </w:rPr>
            </w:pPr>
          </w:p>
        </w:tc>
        <w:tc>
          <w:tcPr>
            <w:tcW w:w="3096" w:type="dxa"/>
            <w:shd w:val="clear" w:color="auto" w:fill="D9D9D9" w:themeFill="background1" w:themeFillShade="D9"/>
          </w:tcPr>
          <w:p w14:paraId="131CDEC1" w14:textId="77777777" w:rsidR="00EE7186" w:rsidRPr="00894C37" w:rsidRDefault="00EE7186" w:rsidP="00A0381E">
            <w:pPr>
              <w:rPr>
                <w:b/>
                <w:sz w:val="18"/>
                <w:szCs w:val="18"/>
              </w:rPr>
            </w:pPr>
            <w:r w:rsidRPr="00894C37">
              <w:rPr>
                <w:b/>
                <w:sz w:val="18"/>
                <w:szCs w:val="18"/>
              </w:rPr>
              <w:t>Period</w:t>
            </w:r>
          </w:p>
        </w:tc>
        <w:tc>
          <w:tcPr>
            <w:tcW w:w="3041" w:type="dxa"/>
            <w:shd w:val="clear" w:color="auto" w:fill="D9D9D9" w:themeFill="background1" w:themeFillShade="D9"/>
          </w:tcPr>
          <w:p w14:paraId="559A59F8" w14:textId="77777777" w:rsidR="00EE7186" w:rsidRPr="00894C37" w:rsidRDefault="00EE7186" w:rsidP="00A0381E">
            <w:pPr>
              <w:rPr>
                <w:b/>
                <w:sz w:val="18"/>
                <w:szCs w:val="18"/>
              </w:rPr>
            </w:pPr>
            <w:r w:rsidRPr="00894C37">
              <w:rPr>
                <w:b/>
                <w:sz w:val="18"/>
                <w:szCs w:val="18"/>
              </w:rPr>
              <w:t>Performance Criteria</w:t>
            </w:r>
          </w:p>
        </w:tc>
      </w:tr>
      <w:tr w:rsidR="00EE7186" w:rsidRPr="00894C37" w14:paraId="78925C6C" w14:textId="77777777" w:rsidTr="00A0381E">
        <w:tc>
          <w:tcPr>
            <w:tcW w:w="372" w:type="dxa"/>
          </w:tcPr>
          <w:p w14:paraId="7ACF2DB1" w14:textId="77777777" w:rsidR="00EE7186" w:rsidRPr="00502A3A" w:rsidRDefault="00EE7186" w:rsidP="00A50872">
            <w:pPr>
              <w:pStyle w:val="ListParagraph"/>
              <w:numPr>
                <w:ilvl w:val="0"/>
                <w:numId w:val="27"/>
              </w:numPr>
              <w:rPr>
                <w:sz w:val="18"/>
                <w:szCs w:val="18"/>
              </w:rPr>
            </w:pPr>
          </w:p>
        </w:tc>
        <w:tc>
          <w:tcPr>
            <w:tcW w:w="3096" w:type="dxa"/>
          </w:tcPr>
          <w:p w14:paraId="7918C6B3" w14:textId="77777777" w:rsidR="00EE7186" w:rsidRPr="00894C37" w:rsidRDefault="00EE7186" w:rsidP="00A0381E">
            <w:pPr>
              <w:rPr>
                <w:sz w:val="18"/>
                <w:szCs w:val="18"/>
              </w:rPr>
            </w:pPr>
            <w:r w:rsidRPr="00894C37">
              <w:rPr>
                <w:sz w:val="18"/>
                <w:szCs w:val="18"/>
              </w:rPr>
              <w:t>[</w:t>
            </w:r>
            <w:r>
              <w:rPr>
                <w:i/>
                <w:sz w:val="18"/>
                <w:szCs w:val="18"/>
                <w:highlight w:val="lightGray"/>
              </w:rPr>
              <w:t>Insert -</w:t>
            </w:r>
            <w:r>
              <w:rPr>
                <w:sz w:val="18"/>
                <w:szCs w:val="18"/>
                <w:highlight w:val="lightGray"/>
              </w:rPr>
              <w:t xml:space="preserve"> </w:t>
            </w:r>
            <w:proofErr w:type="gramStart"/>
            <w:r>
              <w:rPr>
                <w:i/>
                <w:sz w:val="18"/>
                <w:szCs w:val="18"/>
                <w:highlight w:val="lightGray"/>
              </w:rPr>
              <w:t>e.g.</w:t>
            </w:r>
            <w:proofErr w:type="gramEnd"/>
            <w:r w:rsidRPr="007C1036">
              <w:rPr>
                <w:i/>
                <w:sz w:val="18"/>
                <w:szCs w:val="18"/>
                <w:highlight w:val="lightGray"/>
              </w:rPr>
              <w:t xml:space="preserve"> Commencement Date to end of following </w:t>
            </w:r>
            <w:r>
              <w:rPr>
                <w:i/>
                <w:sz w:val="18"/>
                <w:szCs w:val="18"/>
                <w:highlight w:val="lightGray"/>
              </w:rPr>
              <w:t>Reporting Period</w:t>
            </w:r>
            <w:r w:rsidRPr="00894C37">
              <w:rPr>
                <w:sz w:val="18"/>
                <w:szCs w:val="18"/>
              </w:rPr>
              <w:t>]</w:t>
            </w:r>
          </w:p>
        </w:tc>
        <w:tc>
          <w:tcPr>
            <w:tcW w:w="3041" w:type="dxa"/>
          </w:tcPr>
          <w:p w14:paraId="468BB458" w14:textId="77777777" w:rsidR="00EE7186" w:rsidRPr="00894C37" w:rsidRDefault="00EE7186" w:rsidP="00A0381E">
            <w:pPr>
              <w:rPr>
                <w:sz w:val="18"/>
                <w:szCs w:val="18"/>
              </w:rPr>
            </w:pPr>
            <w:r w:rsidRPr="00894C37">
              <w:rPr>
                <w:sz w:val="18"/>
                <w:szCs w:val="18"/>
              </w:rPr>
              <w:t>[</w:t>
            </w:r>
            <w:r>
              <w:rPr>
                <w:i/>
                <w:sz w:val="18"/>
                <w:szCs w:val="18"/>
                <w:highlight w:val="lightGray"/>
              </w:rPr>
              <w:t>Insert -</w:t>
            </w:r>
            <w:r>
              <w:rPr>
                <w:sz w:val="18"/>
                <w:szCs w:val="18"/>
                <w:highlight w:val="lightGray"/>
              </w:rPr>
              <w:t xml:space="preserve"> </w:t>
            </w:r>
            <w:proofErr w:type="gramStart"/>
            <w:r>
              <w:rPr>
                <w:i/>
                <w:sz w:val="18"/>
                <w:szCs w:val="18"/>
                <w:highlight w:val="lightGray"/>
              </w:rPr>
              <w:t>e.g.</w:t>
            </w:r>
            <w:proofErr w:type="gramEnd"/>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EE7186" w:rsidRPr="00894C37" w14:paraId="5E37E3DE" w14:textId="77777777" w:rsidTr="00A0381E">
        <w:tc>
          <w:tcPr>
            <w:tcW w:w="372" w:type="dxa"/>
          </w:tcPr>
          <w:p w14:paraId="21F08DE0" w14:textId="77777777" w:rsidR="00EE7186" w:rsidRPr="00502A3A" w:rsidRDefault="00EE7186" w:rsidP="00A50872">
            <w:pPr>
              <w:pStyle w:val="ListParagraph"/>
              <w:numPr>
                <w:ilvl w:val="0"/>
                <w:numId w:val="27"/>
              </w:numPr>
              <w:rPr>
                <w:sz w:val="18"/>
                <w:szCs w:val="18"/>
              </w:rPr>
            </w:pPr>
          </w:p>
        </w:tc>
        <w:tc>
          <w:tcPr>
            <w:tcW w:w="3096" w:type="dxa"/>
          </w:tcPr>
          <w:p w14:paraId="247FA0EB" w14:textId="77777777" w:rsidR="00EE7186" w:rsidRPr="00894C37" w:rsidRDefault="00EE7186" w:rsidP="00A0381E">
            <w:pPr>
              <w:rPr>
                <w:sz w:val="18"/>
                <w:szCs w:val="18"/>
              </w:rPr>
            </w:pPr>
            <w:r w:rsidRPr="00894C37">
              <w:rPr>
                <w:sz w:val="18"/>
                <w:szCs w:val="18"/>
              </w:rPr>
              <w:t>[</w:t>
            </w:r>
            <w:r>
              <w:rPr>
                <w:i/>
                <w:sz w:val="18"/>
                <w:szCs w:val="18"/>
                <w:highlight w:val="lightGray"/>
              </w:rPr>
              <w:t>Insert -</w:t>
            </w:r>
            <w:r>
              <w:rPr>
                <w:sz w:val="18"/>
                <w:szCs w:val="18"/>
                <w:highlight w:val="lightGray"/>
              </w:rPr>
              <w:t xml:space="preserve"> </w:t>
            </w:r>
            <w:r>
              <w:rPr>
                <w:i/>
                <w:sz w:val="18"/>
                <w:szCs w:val="18"/>
                <w:highlight w:val="lightGray"/>
              </w:rPr>
              <w:t xml:space="preserve">e.g. </w:t>
            </w:r>
            <w:r w:rsidRPr="007C1036">
              <w:rPr>
                <w:i/>
                <w:sz w:val="18"/>
                <w:szCs w:val="18"/>
                <w:highlight w:val="lightGray"/>
              </w:rPr>
              <w:t xml:space="preserve">Second </w:t>
            </w:r>
            <w:r>
              <w:rPr>
                <w:i/>
                <w:sz w:val="18"/>
                <w:szCs w:val="18"/>
                <w:highlight w:val="lightGray"/>
              </w:rPr>
              <w:t>Reporting Period</w:t>
            </w:r>
            <w:r w:rsidRPr="00894C37">
              <w:rPr>
                <w:sz w:val="18"/>
                <w:szCs w:val="18"/>
              </w:rPr>
              <w:t>]</w:t>
            </w:r>
          </w:p>
        </w:tc>
        <w:tc>
          <w:tcPr>
            <w:tcW w:w="3041" w:type="dxa"/>
          </w:tcPr>
          <w:p w14:paraId="4F4D2958" w14:textId="77777777" w:rsidR="00EE7186" w:rsidRPr="00894C37" w:rsidRDefault="00EE7186" w:rsidP="00A0381E">
            <w:pPr>
              <w:rPr>
                <w:sz w:val="18"/>
                <w:szCs w:val="18"/>
              </w:rPr>
            </w:pPr>
            <w:r w:rsidRPr="00894C37">
              <w:rPr>
                <w:sz w:val="18"/>
                <w:szCs w:val="18"/>
              </w:rPr>
              <w:t>[</w:t>
            </w:r>
            <w:r>
              <w:rPr>
                <w:i/>
                <w:sz w:val="18"/>
                <w:szCs w:val="18"/>
                <w:highlight w:val="lightGray"/>
              </w:rPr>
              <w:t>Insert -</w:t>
            </w:r>
            <w:r>
              <w:rPr>
                <w:sz w:val="18"/>
                <w:szCs w:val="18"/>
                <w:highlight w:val="lightGray"/>
              </w:rPr>
              <w:t xml:space="preserve"> </w:t>
            </w:r>
            <w:proofErr w:type="gramStart"/>
            <w:r>
              <w:rPr>
                <w:i/>
                <w:sz w:val="18"/>
                <w:szCs w:val="18"/>
                <w:highlight w:val="lightGray"/>
              </w:rPr>
              <w:t>e.g.</w:t>
            </w:r>
            <w:proofErr w:type="gramEnd"/>
            <w:r>
              <w:rPr>
                <w:i/>
                <w:sz w:val="18"/>
                <w:szCs w:val="18"/>
                <w:highlight w:val="lightGray"/>
              </w:rPr>
              <w:t xml:space="preserve"> </w:t>
            </w:r>
            <w:r w:rsidRPr="007C1036">
              <w:rPr>
                <w:i/>
                <w:sz w:val="18"/>
                <w:szCs w:val="18"/>
                <w:highlight w:val="lightGray"/>
              </w:rPr>
              <w:t xml:space="preserve">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EE7186" w:rsidRPr="00894C37" w14:paraId="6EB8BAF8" w14:textId="77777777" w:rsidTr="00A0381E">
        <w:tc>
          <w:tcPr>
            <w:tcW w:w="372" w:type="dxa"/>
          </w:tcPr>
          <w:p w14:paraId="212D9FC1" w14:textId="77777777" w:rsidR="00EE7186" w:rsidRPr="00502A3A" w:rsidRDefault="00EE7186" w:rsidP="00A50872">
            <w:pPr>
              <w:pStyle w:val="ListParagraph"/>
              <w:numPr>
                <w:ilvl w:val="0"/>
                <w:numId w:val="27"/>
              </w:numPr>
              <w:rPr>
                <w:sz w:val="18"/>
                <w:szCs w:val="18"/>
              </w:rPr>
            </w:pPr>
          </w:p>
        </w:tc>
        <w:tc>
          <w:tcPr>
            <w:tcW w:w="3096" w:type="dxa"/>
          </w:tcPr>
          <w:p w14:paraId="6E567C5D" w14:textId="77777777" w:rsidR="00EE7186" w:rsidRPr="00894C37" w:rsidRDefault="00EE7186" w:rsidP="00A0381E">
            <w:pPr>
              <w:rPr>
                <w:sz w:val="18"/>
                <w:szCs w:val="18"/>
              </w:rPr>
            </w:pPr>
          </w:p>
        </w:tc>
        <w:tc>
          <w:tcPr>
            <w:tcW w:w="3041" w:type="dxa"/>
          </w:tcPr>
          <w:p w14:paraId="06EDE00B" w14:textId="77777777" w:rsidR="00EE7186" w:rsidRPr="00894C37" w:rsidRDefault="00EE7186" w:rsidP="00A0381E">
            <w:pPr>
              <w:rPr>
                <w:sz w:val="18"/>
                <w:szCs w:val="18"/>
              </w:rPr>
            </w:pPr>
          </w:p>
        </w:tc>
      </w:tr>
    </w:tbl>
    <w:p w14:paraId="3FE9A60B" w14:textId="77777777" w:rsidR="00EE7186" w:rsidRDefault="00EE7186" w:rsidP="00EE7186"/>
    <w:p w14:paraId="0193C7D8" w14:textId="77777777" w:rsidR="00EE7186" w:rsidRPr="005962E3" w:rsidRDefault="00EE7186" w:rsidP="00EE7186">
      <w:pPr>
        <w:pStyle w:val="ScheduleHeading"/>
        <w:numPr>
          <w:ilvl w:val="0"/>
          <w:numId w:val="0"/>
        </w:numPr>
      </w:pPr>
      <w:bookmarkStart w:id="437" w:name="_Toc89719685"/>
      <w:bookmarkStart w:id="438" w:name="_Toc110885171"/>
      <w:bookmarkEnd w:id="3"/>
      <w:bookmarkEnd w:id="4"/>
      <w:r>
        <w:lastRenderedPageBreak/>
        <w:t>Signing page</w:t>
      </w:r>
      <w:bookmarkEnd w:id="437"/>
      <w:bookmarkEnd w:id="438"/>
      <w:r>
        <w:t xml:space="preserve"> </w:t>
      </w:r>
    </w:p>
    <w:p w14:paraId="1D6666C3" w14:textId="77777777" w:rsidR="00EE7186" w:rsidRDefault="00EE7186" w:rsidP="00EE7186">
      <w:r>
        <w:rPr>
          <w:b/>
          <w:noProof/>
          <w:lang w:eastAsia="en-AU"/>
        </w:rPr>
        <mc:AlternateContent>
          <mc:Choice Requires="wps">
            <w:drawing>
              <wp:anchor distT="0" distB="0" distL="114300" distR="114300" simplePos="0" relativeHeight="251720704" behindDoc="0" locked="0" layoutInCell="1" allowOverlap="1" wp14:anchorId="2DF70A67" wp14:editId="7956D167">
                <wp:simplePos x="0" y="0"/>
                <wp:positionH relativeFrom="rightMargin">
                  <wp:posOffset>161925</wp:posOffset>
                </wp:positionH>
                <wp:positionV relativeFrom="paragraph">
                  <wp:posOffset>330362</wp:posOffset>
                </wp:positionV>
                <wp:extent cx="2631440" cy="2008505"/>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631440" cy="2008505"/>
                        </a:xfrm>
                        <a:prstGeom prst="rect">
                          <a:avLst/>
                        </a:prstGeom>
                        <a:solidFill>
                          <a:schemeClr val="accent6"/>
                        </a:solidFill>
                        <a:ln w="6350">
                          <a:noFill/>
                        </a:ln>
                      </wps:spPr>
                      <wps:txbx>
                        <w:txbxContent>
                          <w:p w14:paraId="20D1880B" w14:textId="77777777" w:rsidR="00EE7186" w:rsidRPr="00F51E82" w:rsidRDefault="00EE7186" w:rsidP="00EE7186">
                            <w:pPr>
                              <w:spacing w:after="120"/>
                              <w:rPr>
                                <w:sz w:val="16"/>
                              </w:rPr>
                            </w:pPr>
                            <w:r>
                              <w:rPr>
                                <w:b/>
                                <w:i/>
                                <w:sz w:val="16"/>
                              </w:rPr>
                              <w:t xml:space="preserve">Guidance Note for execution: </w:t>
                            </w:r>
                            <w:r w:rsidRPr="00F51E82">
                              <w:rPr>
                                <w:sz w:val="16"/>
                              </w:rPr>
                              <w:t>The</w:t>
                            </w:r>
                            <w:r>
                              <w:rPr>
                                <w:sz w:val="16"/>
                              </w:rPr>
                              <w:t xml:space="preserve"> default</w:t>
                            </w:r>
                            <w:r w:rsidRPr="00F51E82">
                              <w:rPr>
                                <w:sz w:val="16"/>
                              </w:rPr>
                              <w:t xml:space="preserve"> execution blocks require each party to sign by an authorised representative and a witness.</w:t>
                            </w:r>
                          </w:p>
                          <w:p w14:paraId="215CC213" w14:textId="77777777" w:rsidR="00EE7186" w:rsidRPr="00F51E82" w:rsidRDefault="00EE7186" w:rsidP="00EE7186">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w:t>
                            </w:r>
                            <w:proofErr w:type="spellStart"/>
                            <w:r w:rsidRPr="00F51E82">
                              <w:rPr>
                                <w:sz w:val="16"/>
                              </w:rPr>
                              <w:t>Cth</w:t>
                            </w:r>
                            <w:proofErr w:type="spellEnd"/>
                            <w:r w:rsidRPr="00F51E82">
                              <w:rPr>
                                <w:sz w:val="16"/>
                              </w:rPr>
                              <w:t>))</w:t>
                            </w:r>
                            <w:r>
                              <w:rPr>
                                <w:sz w:val="16"/>
                              </w:rPr>
                              <w:t xml:space="preserve"> either by wet ink or electronically</w:t>
                            </w:r>
                            <w:r w:rsidRPr="00F51E82">
                              <w:rPr>
                                <w:sz w:val="16"/>
                              </w:rPr>
                              <w:t xml:space="preserve">.  </w:t>
                            </w:r>
                          </w:p>
                          <w:p w14:paraId="7E8E0F97" w14:textId="77777777" w:rsidR="00EE7186" w:rsidRPr="00D16092" w:rsidRDefault="00EE7186" w:rsidP="00EE7186">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2AF91901" w14:textId="77777777" w:rsidR="00EE7186" w:rsidRPr="00D16092" w:rsidRDefault="00EE7186" w:rsidP="00EE7186">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p w14:paraId="31410CA9" w14:textId="77777777" w:rsidR="00EE7186" w:rsidRPr="00E24032" w:rsidRDefault="00EE7186" w:rsidP="00EE718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70A67" id="Text Box 117" o:spid="_x0000_s1112" type="#_x0000_t202" style="position:absolute;margin-left:12.75pt;margin-top:26pt;width:207.2pt;height:158.1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bRQIAAIoEAAAOAAAAZHJzL2Uyb0RvYy54bWysVE2P2jAQvVfqf7B8LwkssDQirCgrqkqr&#10;3ZWg2rNxbBLJ8bi2IaG/vmMnfHTbU9WLGc9M3njem2H+0NaKHIV1FeicDgcpJUJzKCq9z+n37frT&#10;jBLnmS6YAi1yehKOPiw+fpg3JhMjKEEVwhIE0S5rTE5L702WJI6XomZuAEZoDEqwNfN4tfuksKxB&#10;9FolozSdJg3Ywljgwjn0PnZBuoj4UgruX6R0whOVU3ybj6eN5y6cyWLOsr1lpqx4/wz2D6+oWaWx&#10;6AXqkXlGDrb6A6quuAUH0g841AlIWXERe8Buhum7bjYlMyL2guQ4c6HJ/T9Y/nx8taQqULvhPSWa&#10;1SjSVrSefIGWBB8y1BiXYeLGYKpvMYDZZ79DZ2i8lbYOv9gSwThyfbrwG+A4OkfTu+F4jCGOMVRv&#10;NkknASe5fm6s818F1CQYObUoYOSVHZ+c71LPKaGaA1UV60qpeAlDI1bKkiNDuRnnQvtpX+C3TKVJ&#10;k9Pp3SSN4BoCRIeuNL4nNNw1Fizf7tpI0SyCBdcOihOSYaEbKGf4usIHPzHnX5nFCcImcSv8Cx5S&#10;ARaD3qKkBPvzb/6Qj8JilJIGJzKn7seBWUGJ+qZR8s8ddz5expP7Edawt5HdbUQf6hUgC0PcP8Oj&#10;GfK9OpvSQv2Gy7MMVTHENMfaOfVnc+W7PcHl42K5jEk4tIb5J70xPEAH1oMc2/aNWdNr5lHuZzjP&#10;LsveSdflhi81LA8eZBV1vbLa848DHyejX86wUbf3mHX9C1n8AgAA//8DAFBLAwQUAAYACAAAACEA&#10;MH4gHd8AAAAJAQAADwAAAGRycy9kb3ducmV2LnhtbEyPzU7DMBCE70i8g7VI3Kjz01RpyKYCBOLC&#10;hYDg6sZLEhGv09hpA0+POcFxNKOZb8rdYgZxpMn1lhHiVQSCuLG65xbh9eXhKgfhvGKtBsuE8EUO&#10;dtX5WakKbU/8TMfatyKUsCsUQuf9WEjpmo6Mcis7Egfvw05G+SCnVupJnUK5GWQSRRtpVM9hoVMj&#10;3XXUfNazQTjEh+Q9/57v356UW9e3savnxwbx8mK5uQbhafF/YfjFD+hQBaa9nVk7MSAkWRaSCFkS&#10;LgV/nW63IPYI6SZPQVal/P+g+gEAAP//AwBQSwECLQAUAAYACAAAACEAtoM4kv4AAADhAQAAEwAA&#10;AAAAAAAAAAAAAAAAAAAAW0NvbnRlbnRfVHlwZXNdLnhtbFBLAQItABQABgAIAAAAIQA4/SH/1gAA&#10;AJQBAAALAAAAAAAAAAAAAAAAAC8BAABfcmVscy8ucmVsc1BLAQItABQABgAIAAAAIQBZ2c+bRQIA&#10;AIoEAAAOAAAAAAAAAAAAAAAAAC4CAABkcnMvZTJvRG9jLnhtbFBLAQItABQABgAIAAAAIQAwfiAd&#10;3wAAAAkBAAAPAAAAAAAAAAAAAAAAAJ8EAABkcnMvZG93bnJldi54bWxQSwUGAAAAAAQABADzAAAA&#10;qwUAAAAA&#10;" fillcolor="#e9e4de [3209]" stroked="f" strokeweight=".5pt">
                <v:textbox>
                  <w:txbxContent>
                    <w:p w14:paraId="20D1880B" w14:textId="77777777" w:rsidR="00EE7186" w:rsidRPr="00F51E82" w:rsidRDefault="00EE7186" w:rsidP="00EE7186">
                      <w:pPr>
                        <w:spacing w:after="120"/>
                        <w:rPr>
                          <w:sz w:val="16"/>
                        </w:rPr>
                      </w:pPr>
                      <w:r>
                        <w:rPr>
                          <w:b/>
                          <w:i/>
                          <w:sz w:val="16"/>
                        </w:rPr>
                        <w:t xml:space="preserve">Guidance Note for execution: </w:t>
                      </w:r>
                      <w:r w:rsidRPr="00F51E82">
                        <w:rPr>
                          <w:sz w:val="16"/>
                        </w:rPr>
                        <w:t>The</w:t>
                      </w:r>
                      <w:r>
                        <w:rPr>
                          <w:sz w:val="16"/>
                        </w:rPr>
                        <w:t xml:space="preserve"> default</w:t>
                      </w:r>
                      <w:r w:rsidRPr="00F51E82">
                        <w:rPr>
                          <w:sz w:val="16"/>
                        </w:rPr>
                        <w:t xml:space="preserve"> execution blocks require each party to sign by an authorised representative and a witness.</w:t>
                      </w:r>
                    </w:p>
                    <w:p w14:paraId="215CC213" w14:textId="77777777" w:rsidR="00EE7186" w:rsidRPr="00F51E82" w:rsidRDefault="00EE7186" w:rsidP="00EE7186">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w:t>
                      </w:r>
                      <w:proofErr w:type="spellStart"/>
                      <w:r w:rsidRPr="00F51E82">
                        <w:rPr>
                          <w:sz w:val="16"/>
                        </w:rPr>
                        <w:t>Cth</w:t>
                      </w:r>
                      <w:proofErr w:type="spellEnd"/>
                      <w:r w:rsidRPr="00F51E82">
                        <w:rPr>
                          <w:sz w:val="16"/>
                        </w:rPr>
                        <w:t>))</w:t>
                      </w:r>
                      <w:r>
                        <w:rPr>
                          <w:sz w:val="16"/>
                        </w:rPr>
                        <w:t xml:space="preserve"> either by wet ink or electronically</w:t>
                      </w:r>
                      <w:r w:rsidRPr="00F51E82">
                        <w:rPr>
                          <w:sz w:val="16"/>
                        </w:rPr>
                        <w:t xml:space="preserve">.  </w:t>
                      </w:r>
                    </w:p>
                    <w:p w14:paraId="7E8E0F97" w14:textId="77777777" w:rsidR="00EE7186" w:rsidRPr="00D16092" w:rsidRDefault="00EE7186" w:rsidP="00EE7186">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2AF91901" w14:textId="77777777" w:rsidR="00EE7186" w:rsidRPr="00D16092" w:rsidRDefault="00EE7186" w:rsidP="00EE7186">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p w14:paraId="31410CA9" w14:textId="77777777" w:rsidR="00EE7186" w:rsidRPr="00E24032" w:rsidRDefault="00EE7186" w:rsidP="00EE7186">
                      <w:pPr>
                        <w:spacing w:after="120"/>
                        <w:rPr>
                          <w:b/>
                          <w:i/>
                          <w:sz w:val="16"/>
                        </w:rPr>
                      </w:pPr>
                    </w:p>
                  </w:txbxContent>
                </v:textbox>
                <w10:wrap anchorx="margin"/>
              </v:shape>
            </w:pict>
          </mc:Fallback>
        </mc:AlternateContent>
      </w:r>
      <w:r>
        <w:rPr>
          <w:rFonts w:cs="Arial"/>
          <w:b/>
          <w:bCs/>
        </w:rPr>
        <w:t>Signed</w:t>
      </w:r>
      <w:r>
        <w:t xml:space="preserve"> as an agreement.</w:t>
      </w:r>
    </w:p>
    <w:p w14:paraId="7C8110A4" w14:textId="77777777" w:rsidR="00EE7186" w:rsidRPr="001D2798" w:rsidRDefault="00EE7186" w:rsidP="00EE7186">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2801"/>
        <w:gridCol w:w="210"/>
        <w:gridCol w:w="210"/>
        <w:gridCol w:w="2731"/>
      </w:tblGrid>
      <w:tr w:rsidR="00EE7186" w:rsidRPr="00314304" w14:paraId="7D0CC53E" w14:textId="77777777" w:rsidTr="00A0381E">
        <w:trPr>
          <w:cantSplit/>
        </w:trPr>
        <w:tc>
          <w:tcPr>
            <w:tcW w:w="2354" w:type="pct"/>
          </w:tcPr>
          <w:p w14:paraId="7E686C0E" w14:textId="77777777" w:rsidR="00EE7186" w:rsidRPr="00314304" w:rsidRDefault="00EE7186" w:rsidP="00A0381E">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83480E">
              <w:rPr>
                <w:rFonts w:cs="Arial"/>
                <w:b/>
                <w:bCs/>
                <w:color w:val="000000"/>
                <w:szCs w:val="20"/>
                <w:highlight w:val="lightGray"/>
              </w:rPr>
              <w:t>Insert Licensor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07066314" w14:textId="77777777" w:rsidR="00EE7186" w:rsidRPr="00314304" w:rsidRDefault="00EE7186" w:rsidP="00A0381E">
            <w:pPr>
              <w:pStyle w:val="TableText"/>
              <w:keepNext/>
              <w:keepLines/>
              <w:rPr>
                <w:szCs w:val="22"/>
              </w:rPr>
            </w:pPr>
          </w:p>
        </w:tc>
        <w:tc>
          <w:tcPr>
            <w:tcW w:w="176" w:type="pct"/>
            <w:tcBorders>
              <w:left w:val="single" w:sz="4" w:space="0" w:color="auto"/>
            </w:tcBorders>
          </w:tcPr>
          <w:p w14:paraId="1B13B1D6" w14:textId="77777777" w:rsidR="00EE7186" w:rsidRPr="00314304" w:rsidRDefault="00EE7186" w:rsidP="00A0381E">
            <w:pPr>
              <w:pStyle w:val="TableText"/>
              <w:keepNext/>
              <w:keepLines/>
              <w:rPr>
                <w:szCs w:val="22"/>
              </w:rPr>
            </w:pPr>
          </w:p>
        </w:tc>
        <w:tc>
          <w:tcPr>
            <w:tcW w:w="2294" w:type="pct"/>
          </w:tcPr>
          <w:p w14:paraId="5D9A21BA" w14:textId="77777777" w:rsidR="00EE7186" w:rsidRPr="00314304" w:rsidRDefault="00EE7186" w:rsidP="00A0381E">
            <w:pPr>
              <w:pStyle w:val="TableText"/>
              <w:keepNext/>
              <w:keepLines/>
              <w:rPr>
                <w:szCs w:val="22"/>
              </w:rPr>
            </w:pPr>
          </w:p>
        </w:tc>
      </w:tr>
      <w:tr w:rsidR="00EE7186" w:rsidRPr="00DB45D4" w14:paraId="09D21995" w14:textId="77777777" w:rsidTr="00A0381E">
        <w:trPr>
          <w:cantSplit/>
          <w:trHeight w:hRule="exact" w:val="737"/>
        </w:trPr>
        <w:tc>
          <w:tcPr>
            <w:tcW w:w="2354" w:type="pct"/>
            <w:tcBorders>
              <w:bottom w:val="single" w:sz="4" w:space="0" w:color="auto"/>
            </w:tcBorders>
          </w:tcPr>
          <w:p w14:paraId="6DF7D235" w14:textId="77777777" w:rsidR="00EE7186" w:rsidRPr="00DB45D4" w:rsidRDefault="00EE7186" w:rsidP="00A0381E">
            <w:pPr>
              <w:pStyle w:val="TableText"/>
              <w:keepNext/>
              <w:keepLines/>
            </w:pPr>
          </w:p>
        </w:tc>
        <w:tc>
          <w:tcPr>
            <w:tcW w:w="176" w:type="pct"/>
            <w:tcBorders>
              <w:right w:val="single" w:sz="4" w:space="0" w:color="auto"/>
            </w:tcBorders>
          </w:tcPr>
          <w:p w14:paraId="574830AA" w14:textId="77777777" w:rsidR="00EE7186" w:rsidRPr="00DB45D4" w:rsidRDefault="00EE7186" w:rsidP="00A0381E">
            <w:pPr>
              <w:pStyle w:val="TableText"/>
              <w:keepNext/>
              <w:keepLines/>
            </w:pPr>
          </w:p>
        </w:tc>
        <w:tc>
          <w:tcPr>
            <w:tcW w:w="176" w:type="pct"/>
            <w:tcBorders>
              <w:left w:val="single" w:sz="4" w:space="0" w:color="auto"/>
            </w:tcBorders>
          </w:tcPr>
          <w:p w14:paraId="077FDBE1" w14:textId="77777777" w:rsidR="00EE7186" w:rsidRPr="00DB45D4" w:rsidRDefault="00EE7186" w:rsidP="00A0381E">
            <w:pPr>
              <w:pStyle w:val="TableText"/>
              <w:keepNext/>
              <w:keepLines/>
            </w:pPr>
          </w:p>
        </w:tc>
        <w:tc>
          <w:tcPr>
            <w:tcW w:w="2294" w:type="pct"/>
            <w:tcBorders>
              <w:bottom w:val="single" w:sz="4" w:space="0" w:color="auto"/>
            </w:tcBorders>
          </w:tcPr>
          <w:p w14:paraId="4F22EC5A" w14:textId="77777777" w:rsidR="00EE7186" w:rsidRPr="00DB45D4" w:rsidRDefault="00EE7186" w:rsidP="00A0381E">
            <w:pPr>
              <w:pStyle w:val="TableText"/>
              <w:keepNext/>
              <w:keepLines/>
            </w:pPr>
          </w:p>
        </w:tc>
      </w:tr>
      <w:tr w:rsidR="00EE7186" w:rsidRPr="0033408F" w14:paraId="321E4B0B" w14:textId="77777777" w:rsidTr="00A0381E">
        <w:trPr>
          <w:cantSplit/>
        </w:trPr>
        <w:tc>
          <w:tcPr>
            <w:tcW w:w="2354" w:type="pct"/>
            <w:tcBorders>
              <w:top w:val="single" w:sz="4" w:space="0" w:color="auto"/>
            </w:tcBorders>
          </w:tcPr>
          <w:p w14:paraId="5C2C1749" w14:textId="77777777" w:rsidR="00EE7186" w:rsidRPr="0033408F" w:rsidRDefault="00EE7186" w:rsidP="00A0381E">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2286212A" w14:textId="77777777" w:rsidR="00EE7186" w:rsidRPr="00DB45D4" w:rsidRDefault="00EE7186" w:rsidP="00A0381E">
            <w:pPr>
              <w:pStyle w:val="TableText"/>
              <w:keepNext/>
              <w:keepLines/>
              <w:rPr>
                <w:szCs w:val="20"/>
              </w:rPr>
            </w:pPr>
          </w:p>
        </w:tc>
        <w:tc>
          <w:tcPr>
            <w:tcW w:w="176" w:type="pct"/>
            <w:shd w:val="clear" w:color="auto" w:fill="auto"/>
          </w:tcPr>
          <w:p w14:paraId="0EB31357" w14:textId="77777777" w:rsidR="00EE7186" w:rsidRPr="00DB45D4" w:rsidRDefault="00EE7186" w:rsidP="00A0381E">
            <w:pPr>
              <w:pStyle w:val="TableText"/>
              <w:keepNext/>
              <w:keepLines/>
              <w:rPr>
                <w:szCs w:val="20"/>
              </w:rPr>
            </w:pPr>
          </w:p>
        </w:tc>
        <w:tc>
          <w:tcPr>
            <w:tcW w:w="2294" w:type="pct"/>
            <w:tcBorders>
              <w:top w:val="single" w:sz="4" w:space="0" w:color="auto"/>
            </w:tcBorders>
            <w:shd w:val="clear" w:color="auto" w:fill="auto"/>
          </w:tcPr>
          <w:p w14:paraId="06F9A43C" w14:textId="77777777" w:rsidR="00EE7186" w:rsidRPr="0033408F" w:rsidRDefault="00EE7186" w:rsidP="00A0381E">
            <w:pPr>
              <w:pStyle w:val="TableText"/>
              <w:keepNext/>
              <w:keepLines/>
              <w:rPr>
                <w:sz w:val="18"/>
                <w:szCs w:val="18"/>
              </w:rPr>
            </w:pPr>
            <w:r w:rsidRPr="0081688F">
              <w:rPr>
                <w:sz w:val="18"/>
                <w:szCs w:val="18"/>
              </w:rPr>
              <w:t xml:space="preserve">Signature of </w:t>
            </w:r>
            <w:r>
              <w:rPr>
                <w:sz w:val="18"/>
                <w:szCs w:val="18"/>
              </w:rPr>
              <w:t>witness</w:t>
            </w:r>
          </w:p>
        </w:tc>
      </w:tr>
      <w:tr w:rsidR="00EE7186" w:rsidRPr="00DB45D4" w14:paraId="20979E9C" w14:textId="77777777" w:rsidTr="00A0381E">
        <w:trPr>
          <w:cantSplit/>
          <w:trHeight w:hRule="exact" w:val="737"/>
        </w:trPr>
        <w:tc>
          <w:tcPr>
            <w:tcW w:w="2354" w:type="pct"/>
            <w:tcBorders>
              <w:bottom w:val="single" w:sz="4" w:space="0" w:color="auto"/>
            </w:tcBorders>
          </w:tcPr>
          <w:p w14:paraId="4F31B625" w14:textId="77777777" w:rsidR="00EE7186" w:rsidRPr="00DB45D4" w:rsidRDefault="00EE7186" w:rsidP="00A0381E">
            <w:pPr>
              <w:pStyle w:val="TableText"/>
              <w:keepNext/>
              <w:keepLines/>
            </w:pPr>
          </w:p>
        </w:tc>
        <w:tc>
          <w:tcPr>
            <w:tcW w:w="176" w:type="pct"/>
          </w:tcPr>
          <w:p w14:paraId="4125786B" w14:textId="77777777" w:rsidR="00EE7186" w:rsidRPr="00DB45D4" w:rsidRDefault="00EE7186" w:rsidP="00A0381E">
            <w:pPr>
              <w:pStyle w:val="TableText"/>
              <w:keepNext/>
              <w:keepLines/>
            </w:pPr>
          </w:p>
        </w:tc>
        <w:tc>
          <w:tcPr>
            <w:tcW w:w="176" w:type="pct"/>
          </w:tcPr>
          <w:p w14:paraId="55896594" w14:textId="77777777" w:rsidR="00EE7186" w:rsidRPr="00DB45D4" w:rsidRDefault="00EE7186" w:rsidP="00A0381E">
            <w:pPr>
              <w:pStyle w:val="TableText"/>
              <w:keepNext/>
              <w:keepLines/>
            </w:pPr>
          </w:p>
        </w:tc>
        <w:tc>
          <w:tcPr>
            <w:tcW w:w="2294" w:type="pct"/>
            <w:tcBorders>
              <w:bottom w:val="single" w:sz="4" w:space="0" w:color="auto"/>
            </w:tcBorders>
          </w:tcPr>
          <w:p w14:paraId="130ACE43" w14:textId="77777777" w:rsidR="00EE7186" w:rsidRPr="00DB45D4" w:rsidRDefault="00EE7186" w:rsidP="00A0381E">
            <w:pPr>
              <w:pStyle w:val="TableText"/>
              <w:keepNext/>
              <w:keepLines/>
            </w:pPr>
          </w:p>
        </w:tc>
      </w:tr>
      <w:tr w:rsidR="00EE7186" w:rsidRPr="0033408F" w14:paraId="6FAE028C" w14:textId="77777777" w:rsidTr="00A0381E">
        <w:trPr>
          <w:cantSplit/>
          <w:trHeight w:val="85"/>
        </w:trPr>
        <w:tc>
          <w:tcPr>
            <w:tcW w:w="2354" w:type="pct"/>
            <w:tcBorders>
              <w:top w:val="single" w:sz="4" w:space="0" w:color="auto"/>
              <w:bottom w:val="single" w:sz="4" w:space="0" w:color="auto"/>
            </w:tcBorders>
          </w:tcPr>
          <w:p w14:paraId="73AC77F9" w14:textId="77777777" w:rsidR="00EE7186" w:rsidRDefault="00EE7186" w:rsidP="00A0381E">
            <w:pPr>
              <w:pStyle w:val="TableText"/>
              <w:keepLines/>
              <w:rPr>
                <w:sz w:val="18"/>
                <w:szCs w:val="18"/>
              </w:rPr>
            </w:pPr>
            <w:r w:rsidRPr="0081688F">
              <w:rPr>
                <w:sz w:val="18"/>
                <w:szCs w:val="18"/>
              </w:rPr>
              <w:t xml:space="preserve">Full name of </w:t>
            </w:r>
            <w:r>
              <w:rPr>
                <w:sz w:val="18"/>
                <w:szCs w:val="18"/>
              </w:rPr>
              <w:t>authorised representative</w:t>
            </w:r>
          </w:p>
          <w:p w14:paraId="3A83793A" w14:textId="77777777" w:rsidR="00EE7186" w:rsidRDefault="00EE7186" w:rsidP="00A0381E">
            <w:pPr>
              <w:pStyle w:val="TableText"/>
              <w:keepLines/>
              <w:rPr>
                <w:sz w:val="18"/>
                <w:szCs w:val="18"/>
              </w:rPr>
            </w:pPr>
          </w:p>
          <w:p w14:paraId="60CE83F4" w14:textId="77777777" w:rsidR="00EE7186" w:rsidRDefault="00EE7186" w:rsidP="00A0381E">
            <w:pPr>
              <w:pStyle w:val="TableText"/>
              <w:keepLines/>
              <w:rPr>
                <w:sz w:val="18"/>
                <w:szCs w:val="18"/>
              </w:rPr>
            </w:pPr>
          </w:p>
          <w:p w14:paraId="6DA91855" w14:textId="77777777" w:rsidR="00EE7186" w:rsidRPr="0033408F" w:rsidRDefault="00EE7186" w:rsidP="00A0381E">
            <w:pPr>
              <w:pStyle w:val="TableText"/>
              <w:keepLines/>
              <w:rPr>
                <w:noProof/>
                <w:sz w:val="18"/>
                <w:szCs w:val="18"/>
              </w:rPr>
            </w:pPr>
          </w:p>
        </w:tc>
        <w:tc>
          <w:tcPr>
            <w:tcW w:w="176" w:type="pct"/>
            <w:shd w:val="clear" w:color="auto" w:fill="auto"/>
          </w:tcPr>
          <w:p w14:paraId="0B1755EA" w14:textId="77777777" w:rsidR="00EE7186" w:rsidRPr="00DB45D4" w:rsidRDefault="00EE7186" w:rsidP="00A0381E">
            <w:pPr>
              <w:pStyle w:val="TableText"/>
              <w:keepLines/>
              <w:rPr>
                <w:szCs w:val="20"/>
              </w:rPr>
            </w:pPr>
          </w:p>
        </w:tc>
        <w:tc>
          <w:tcPr>
            <w:tcW w:w="176" w:type="pct"/>
            <w:shd w:val="clear" w:color="auto" w:fill="auto"/>
          </w:tcPr>
          <w:p w14:paraId="1947AE2E" w14:textId="77777777" w:rsidR="00EE7186" w:rsidRPr="00DB45D4" w:rsidRDefault="00EE7186" w:rsidP="00A0381E">
            <w:pPr>
              <w:pStyle w:val="TableText"/>
              <w:keepLines/>
              <w:rPr>
                <w:szCs w:val="20"/>
              </w:rPr>
            </w:pPr>
          </w:p>
        </w:tc>
        <w:tc>
          <w:tcPr>
            <w:tcW w:w="2294" w:type="pct"/>
            <w:shd w:val="clear" w:color="auto" w:fill="auto"/>
          </w:tcPr>
          <w:p w14:paraId="6DF1C8B7" w14:textId="77777777" w:rsidR="00EE7186" w:rsidRPr="0033408F" w:rsidRDefault="00EE7186" w:rsidP="00A0381E">
            <w:pPr>
              <w:pStyle w:val="TableText"/>
              <w:keepLines/>
              <w:rPr>
                <w:sz w:val="18"/>
                <w:szCs w:val="18"/>
              </w:rPr>
            </w:pPr>
            <w:r w:rsidRPr="0081688F">
              <w:rPr>
                <w:sz w:val="18"/>
                <w:szCs w:val="18"/>
              </w:rPr>
              <w:t xml:space="preserve">Full name of </w:t>
            </w:r>
            <w:r>
              <w:rPr>
                <w:sz w:val="18"/>
                <w:szCs w:val="18"/>
              </w:rPr>
              <w:t>witness</w:t>
            </w:r>
          </w:p>
        </w:tc>
      </w:tr>
      <w:tr w:rsidR="00EE7186" w:rsidRPr="0081688F" w14:paraId="31A2C361" w14:textId="77777777" w:rsidTr="00A0381E">
        <w:trPr>
          <w:cantSplit/>
          <w:trHeight w:val="85"/>
        </w:trPr>
        <w:tc>
          <w:tcPr>
            <w:tcW w:w="2354" w:type="pct"/>
            <w:tcBorders>
              <w:top w:val="single" w:sz="4" w:space="0" w:color="auto"/>
            </w:tcBorders>
          </w:tcPr>
          <w:p w14:paraId="01A4AE9F" w14:textId="77777777" w:rsidR="00EE7186" w:rsidRPr="0081688F" w:rsidRDefault="00EE7186" w:rsidP="00A0381E">
            <w:pPr>
              <w:pStyle w:val="TableText"/>
              <w:keepLines/>
              <w:rPr>
                <w:sz w:val="18"/>
                <w:szCs w:val="18"/>
              </w:rPr>
            </w:pPr>
            <w:r>
              <w:rPr>
                <w:sz w:val="18"/>
                <w:szCs w:val="18"/>
              </w:rPr>
              <w:t xml:space="preserve">Date </w:t>
            </w:r>
          </w:p>
        </w:tc>
        <w:tc>
          <w:tcPr>
            <w:tcW w:w="176" w:type="pct"/>
            <w:shd w:val="clear" w:color="auto" w:fill="auto"/>
          </w:tcPr>
          <w:p w14:paraId="25CBC3AF" w14:textId="77777777" w:rsidR="00EE7186" w:rsidRPr="00DB45D4" w:rsidRDefault="00EE7186" w:rsidP="00A0381E">
            <w:pPr>
              <w:pStyle w:val="TableText"/>
              <w:keepLines/>
              <w:rPr>
                <w:szCs w:val="20"/>
              </w:rPr>
            </w:pPr>
          </w:p>
        </w:tc>
        <w:tc>
          <w:tcPr>
            <w:tcW w:w="176" w:type="pct"/>
            <w:shd w:val="clear" w:color="auto" w:fill="auto"/>
          </w:tcPr>
          <w:p w14:paraId="151ED3B7" w14:textId="77777777" w:rsidR="00EE7186" w:rsidRPr="00DB45D4" w:rsidRDefault="00EE7186" w:rsidP="00A0381E">
            <w:pPr>
              <w:pStyle w:val="TableText"/>
              <w:keepLines/>
              <w:rPr>
                <w:szCs w:val="20"/>
              </w:rPr>
            </w:pPr>
          </w:p>
        </w:tc>
        <w:tc>
          <w:tcPr>
            <w:tcW w:w="2294" w:type="pct"/>
            <w:shd w:val="clear" w:color="auto" w:fill="auto"/>
          </w:tcPr>
          <w:p w14:paraId="5AACC8DE" w14:textId="77777777" w:rsidR="00EE7186" w:rsidRPr="0081688F" w:rsidRDefault="00EE7186" w:rsidP="00A0381E">
            <w:pPr>
              <w:pStyle w:val="TableText"/>
              <w:keepLines/>
              <w:rPr>
                <w:sz w:val="18"/>
                <w:szCs w:val="18"/>
              </w:rPr>
            </w:pPr>
          </w:p>
        </w:tc>
      </w:tr>
      <w:bookmarkEnd w:id="5"/>
      <w:bookmarkEnd w:id="6"/>
      <w:bookmarkEnd w:id="7"/>
      <w:bookmarkEnd w:id="8"/>
    </w:tbl>
    <w:p w14:paraId="4C2E3069" w14:textId="77777777" w:rsidR="00EE7186" w:rsidRDefault="00EE7186" w:rsidP="00EE7186"/>
    <w:tbl>
      <w:tblPr>
        <w:tblW w:w="5000" w:type="pct"/>
        <w:tblCellMar>
          <w:left w:w="0" w:type="dxa"/>
          <w:right w:w="0" w:type="dxa"/>
        </w:tblCellMar>
        <w:tblLook w:val="0000" w:firstRow="0" w:lastRow="0" w:firstColumn="0" w:lastColumn="0" w:noHBand="0" w:noVBand="0"/>
      </w:tblPr>
      <w:tblGrid>
        <w:gridCol w:w="2801"/>
        <w:gridCol w:w="210"/>
        <w:gridCol w:w="210"/>
        <w:gridCol w:w="2731"/>
      </w:tblGrid>
      <w:tr w:rsidR="00EE7186" w:rsidRPr="00DB45D4" w14:paraId="68E19275" w14:textId="77777777" w:rsidTr="00A0381E">
        <w:trPr>
          <w:cantSplit/>
        </w:trPr>
        <w:tc>
          <w:tcPr>
            <w:tcW w:w="2353" w:type="pct"/>
            <w:tcMar>
              <w:left w:w="0" w:type="dxa"/>
              <w:right w:w="0" w:type="dxa"/>
            </w:tcMar>
          </w:tcPr>
          <w:p w14:paraId="2304139F" w14:textId="77777777" w:rsidR="00EE7186" w:rsidRPr="00DB45D4" w:rsidRDefault="00EE7186" w:rsidP="00A0381E">
            <w:pPr>
              <w:pStyle w:val="TableText"/>
              <w:keepNext/>
              <w:keepLines/>
              <w:rPr>
                <w:color w:val="000000"/>
              </w:rPr>
            </w:pPr>
            <w:r w:rsidRPr="00CB00DC">
              <w:rPr>
                <w:b/>
              </w:rPr>
              <w:t xml:space="preserve">Signed </w:t>
            </w:r>
            <w:r>
              <w:t xml:space="preserve">for and on behalf of the </w:t>
            </w:r>
            <w:r w:rsidRPr="00D90C1A">
              <w:rPr>
                <w:rFonts w:cs="Arial"/>
                <w:b/>
                <w:bCs/>
                <w:color w:val="000000"/>
                <w:szCs w:val="20"/>
              </w:rPr>
              <w:t>[</w:t>
            </w:r>
            <w:r w:rsidRPr="0083480E">
              <w:rPr>
                <w:rFonts w:cs="Arial"/>
                <w:b/>
                <w:bCs/>
                <w:color w:val="000000"/>
                <w:szCs w:val="20"/>
                <w:highlight w:val="lightGray"/>
              </w:rPr>
              <w:t>Insert Licensee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Mar>
              <w:left w:w="0" w:type="dxa"/>
              <w:right w:w="0" w:type="dxa"/>
            </w:tcMar>
          </w:tcPr>
          <w:p w14:paraId="6E718EAE" w14:textId="77777777" w:rsidR="00EE7186" w:rsidRPr="00DB45D4" w:rsidRDefault="00EE7186" w:rsidP="00A0381E">
            <w:pPr>
              <w:pStyle w:val="TableText"/>
              <w:keepNext/>
              <w:keepLines/>
              <w:rPr>
                <w:color w:val="000000"/>
              </w:rPr>
            </w:pPr>
          </w:p>
        </w:tc>
        <w:tc>
          <w:tcPr>
            <w:tcW w:w="176" w:type="pct"/>
            <w:tcBorders>
              <w:left w:val="single" w:sz="4" w:space="0" w:color="auto"/>
            </w:tcBorders>
            <w:tcMar>
              <w:left w:w="0" w:type="dxa"/>
              <w:right w:w="0" w:type="dxa"/>
            </w:tcMar>
          </w:tcPr>
          <w:p w14:paraId="157B93D6" w14:textId="77777777" w:rsidR="00EE7186" w:rsidRPr="00DB45D4" w:rsidRDefault="00EE7186" w:rsidP="00A0381E">
            <w:pPr>
              <w:pStyle w:val="TableText"/>
              <w:keepNext/>
              <w:keepLines/>
              <w:rPr>
                <w:color w:val="000000"/>
              </w:rPr>
            </w:pPr>
          </w:p>
        </w:tc>
        <w:tc>
          <w:tcPr>
            <w:tcW w:w="2294" w:type="pct"/>
            <w:tcMar>
              <w:left w:w="0" w:type="dxa"/>
              <w:right w:w="0" w:type="dxa"/>
            </w:tcMar>
          </w:tcPr>
          <w:p w14:paraId="40E33E80" w14:textId="77777777" w:rsidR="00EE7186" w:rsidRPr="00DB45D4" w:rsidRDefault="00EE7186" w:rsidP="00A0381E">
            <w:pPr>
              <w:pStyle w:val="TableText"/>
              <w:keepNext/>
              <w:keepLines/>
              <w:rPr>
                <w:color w:val="000000"/>
              </w:rPr>
            </w:pPr>
          </w:p>
        </w:tc>
      </w:tr>
      <w:tr w:rsidR="00EE7186" w:rsidRPr="00DB45D4" w14:paraId="7ECEFF66" w14:textId="77777777" w:rsidTr="00A0381E">
        <w:trPr>
          <w:cantSplit/>
          <w:trHeight w:hRule="exact" w:val="737"/>
        </w:trPr>
        <w:tc>
          <w:tcPr>
            <w:tcW w:w="2353" w:type="pct"/>
            <w:tcBorders>
              <w:bottom w:val="single" w:sz="4" w:space="0" w:color="auto"/>
            </w:tcBorders>
            <w:tcMar>
              <w:left w:w="0" w:type="dxa"/>
              <w:right w:w="0" w:type="dxa"/>
            </w:tcMar>
          </w:tcPr>
          <w:p w14:paraId="30BC8A2A" w14:textId="77777777" w:rsidR="00EE7186" w:rsidRPr="00DB45D4" w:rsidRDefault="00EE7186" w:rsidP="00A0381E">
            <w:pPr>
              <w:pStyle w:val="TableText"/>
              <w:keepNext/>
              <w:keepLines/>
              <w:rPr>
                <w:color w:val="000000"/>
              </w:rPr>
            </w:pPr>
          </w:p>
        </w:tc>
        <w:tc>
          <w:tcPr>
            <w:tcW w:w="176" w:type="pct"/>
            <w:tcBorders>
              <w:right w:val="single" w:sz="4" w:space="0" w:color="auto"/>
            </w:tcBorders>
            <w:tcMar>
              <w:left w:w="0" w:type="dxa"/>
              <w:right w:w="0" w:type="dxa"/>
            </w:tcMar>
          </w:tcPr>
          <w:p w14:paraId="4C0D4A2B" w14:textId="77777777" w:rsidR="00EE7186" w:rsidRPr="00DB45D4" w:rsidRDefault="00EE7186" w:rsidP="00A0381E">
            <w:pPr>
              <w:pStyle w:val="TableText"/>
              <w:keepNext/>
              <w:keepLines/>
              <w:rPr>
                <w:color w:val="000000"/>
              </w:rPr>
            </w:pPr>
          </w:p>
        </w:tc>
        <w:tc>
          <w:tcPr>
            <w:tcW w:w="176" w:type="pct"/>
            <w:tcBorders>
              <w:left w:val="single" w:sz="4" w:space="0" w:color="auto"/>
            </w:tcBorders>
            <w:tcMar>
              <w:left w:w="0" w:type="dxa"/>
              <w:right w:w="0" w:type="dxa"/>
            </w:tcMar>
          </w:tcPr>
          <w:p w14:paraId="34E33674" w14:textId="77777777" w:rsidR="00EE7186" w:rsidRPr="00DB45D4" w:rsidRDefault="00EE7186" w:rsidP="00A0381E">
            <w:pPr>
              <w:pStyle w:val="TableText"/>
              <w:keepNext/>
              <w:keepLines/>
              <w:rPr>
                <w:color w:val="000000"/>
              </w:rPr>
            </w:pPr>
          </w:p>
        </w:tc>
        <w:tc>
          <w:tcPr>
            <w:tcW w:w="2294" w:type="pct"/>
            <w:tcBorders>
              <w:bottom w:val="single" w:sz="4" w:space="0" w:color="auto"/>
            </w:tcBorders>
            <w:tcMar>
              <w:left w:w="0" w:type="dxa"/>
              <w:right w:w="0" w:type="dxa"/>
            </w:tcMar>
          </w:tcPr>
          <w:p w14:paraId="0BACCA06" w14:textId="77777777" w:rsidR="00EE7186" w:rsidRPr="00DB45D4" w:rsidRDefault="00EE7186" w:rsidP="00A0381E">
            <w:pPr>
              <w:pStyle w:val="TableText"/>
              <w:keepNext/>
              <w:keepLines/>
              <w:rPr>
                <w:color w:val="000000"/>
              </w:rPr>
            </w:pPr>
          </w:p>
        </w:tc>
      </w:tr>
      <w:tr w:rsidR="00EE7186" w:rsidRPr="0081688F" w14:paraId="1BF360EF" w14:textId="77777777" w:rsidTr="00A0381E">
        <w:trPr>
          <w:cantSplit/>
        </w:trPr>
        <w:tc>
          <w:tcPr>
            <w:tcW w:w="2353" w:type="pct"/>
            <w:tcBorders>
              <w:top w:val="single" w:sz="4" w:space="0" w:color="auto"/>
            </w:tcBorders>
            <w:tcMar>
              <w:left w:w="0" w:type="dxa"/>
              <w:right w:w="0" w:type="dxa"/>
            </w:tcMar>
          </w:tcPr>
          <w:p w14:paraId="6628E73C" w14:textId="77777777" w:rsidR="00EE7186" w:rsidRPr="0081688F" w:rsidRDefault="00EE7186" w:rsidP="00A0381E">
            <w:pPr>
              <w:pStyle w:val="TableText"/>
              <w:keepNext/>
              <w:keepLines/>
              <w:rPr>
                <w:color w:val="000000"/>
                <w:sz w:val="18"/>
                <w:szCs w:val="18"/>
              </w:rPr>
            </w:pPr>
            <w:r w:rsidRPr="0081688F">
              <w:rPr>
                <w:sz w:val="18"/>
                <w:szCs w:val="18"/>
              </w:rPr>
              <w:t xml:space="preserve">Signature of </w:t>
            </w:r>
            <w:r>
              <w:rPr>
                <w:sz w:val="18"/>
                <w:szCs w:val="18"/>
              </w:rPr>
              <w:t>authorised representative</w:t>
            </w:r>
          </w:p>
        </w:tc>
        <w:tc>
          <w:tcPr>
            <w:tcW w:w="176" w:type="pct"/>
            <w:shd w:val="clear" w:color="auto" w:fill="auto"/>
            <w:tcMar>
              <w:left w:w="0" w:type="dxa"/>
              <w:right w:w="0" w:type="dxa"/>
            </w:tcMar>
          </w:tcPr>
          <w:p w14:paraId="4A3BDA50" w14:textId="77777777" w:rsidR="00EE7186" w:rsidRPr="00DB45D4" w:rsidRDefault="00EE7186" w:rsidP="00A0381E">
            <w:pPr>
              <w:pStyle w:val="TableText"/>
              <w:keepNext/>
              <w:keepLines/>
              <w:rPr>
                <w:color w:val="000000"/>
                <w:szCs w:val="20"/>
              </w:rPr>
            </w:pPr>
          </w:p>
        </w:tc>
        <w:tc>
          <w:tcPr>
            <w:tcW w:w="176" w:type="pct"/>
            <w:shd w:val="clear" w:color="auto" w:fill="auto"/>
            <w:tcMar>
              <w:left w:w="0" w:type="dxa"/>
              <w:right w:w="0" w:type="dxa"/>
            </w:tcMar>
          </w:tcPr>
          <w:p w14:paraId="75331004" w14:textId="77777777" w:rsidR="00EE7186" w:rsidRPr="00DB45D4" w:rsidRDefault="00EE7186" w:rsidP="00A0381E">
            <w:pPr>
              <w:pStyle w:val="TableText"/>
              <w:keepNext/>
              <w:keepLines/>
              <w:rPr>
                <w:color w:val="000000"/>
                <w:szCs w:val="20"/>
              </w:rPr>
            </w:pPr>
          </w:p>
        </w:tc>
        <w:tc>
          <w:tcPr>
            <w:tcW w:w="2294" w:type="pct"/>
            <w:tcBorders>
              <w:top w:val="single" w:sz="4" w:space="0" w:color="auto"/>
            </w:tcBorders>
            <w:tcMar>
              <w:left w:w="0" w:type="dxa"/>
              <w:right w:w="0" w:type="dxa"/>
            </w:tcMar>
          </w:tcPr>
          <w:p w14:paraId="42FA6B4E" w14:textId="77777777" w:rsidR="00EE7186" w:rsidRPr="0081688F" w:rsidRDefault="00EE7186" w:rsidP="00A0381E">
            <w:pPr>
              <w:pStyle w:val="TableText"/>
              <w:keepNext/>
              <w:keepLines/>
              <w:rPr>
                <w:color w:val="000000"/>
                <w:sz w:val="18"/>
                <w:szCs w:val="18"/>
              </w:rPr>
            </w:pPr>
            <w:r w:rsidRPr="0081688F">
              <w:rPr>
                <w:sz w:val="18"/>
                <w:szCs w:val="18"/>
              </w:rPr>
              <w:t xml:space="preserve">Signature of </w:t>
            </w:r>
            <w:r>
              <w:rPr>
                <w:sz w:val="18"/>
                <w:szCs w:val="18"/>
              </w:rPr>
              <w:t>witness</w:t>
            </w:r>
          </w:p>
        </w:tc>
      </w:tr>
      <w:tr w:rsidR="00EE7186" w:rsidRPr="00DB45D4" w14:paraId="4C9C5FC6" w14:textId="77777777" w:rsidTr="00A0381E">
        <w:trPr>
          <w:cantSplit/>
          <w:trHeight w:hRule="exact" w:val="737"/>
        </w:trPr>
        <w:tc>
          <w:tcPr>
            <w:tcW w:w="2353" w:type="pct"/>
            <w:tcMar>
              <w:left w:w="0" w:type="dxa"/>
              <w:right w:w="0" w:type="dxa"/>
            </w:tcMar>
          </w:tcPr>
          <w:p w14:paraId="62DA833E" w14:textId="77777777" w:rsidR="00EE7186" w:rsidRPr="00DB45D4" w:rsidRDefault="00EE7186" w:rsidP="00A0381E">
            <w:pPr>
              <w:pStyle w:val="TableText"/>
              <w:keepNext/>
              <w:keepLines/>
              <w:rPr>
                <w:szCs w:val="20"/>
              </w:rPr>
            </w:pPr>
          </w:p>
        </w:tc>
        <w:tc>
          <w:tcPr>
            <w:tcW w:w="176" w:type="pct"/>
            <w:shd w:val="clear" w:color="auto" w:fill="auto"/>
            <w:tcMar>
              <w:left w:w="0" w:type="dxa"/>
              <w:right w:w="0" w:type="dxa"/>
            </w:tcMar>
          </w:tcPr>
          <w:p w14:paraId="73E9DA3B" w14:textId="77777777" w:rsidR="00EE7186" w:rsidRPr="00DB45D4" w:rsidRDefault="00EE7186" w:rsidP="00A0381E">
            <w:pPr>
              <w:pStyle w:val="TableText"/>
              <w:keepNext/>
              <w:keepLines/>
              <w:rPr>
                <w:color w:val="000000"/>
                <w:szCs w:val="20"/>
              </w:rPr>
            </w:pPr>
          </w:p>
        </w:tc>
        <w:tc>
          <w:tcPr>
            <w:tcW w:w="176" w:type="pct"/>
            <w:shd w:val="clear" w:color="auto" w:fill="auto"/>
            <w:tcMar>
              <w:left w:w="0" w:type="dxa"/>
              <w:right w:w="0" w:type="dxa"/>
            </w:tcMar>
          </w:tcPr>
          <w:p w14:paraId="6D65FB2C" w14:textId="77777777" w:rsidR="00EE7186" w:rsidRPr="00DB45D4" w:rsidRDefault="00EE7186" w:rsidP="00A0381E">
            <w:pPr>
              <w:pStyle w:val="TableText"/>
              <w:keepNext/>
              <w:keepLines/>
              <w:rPr>
                <w:color w:val="000000"/>
                <w:szCs w:val="20"/>
              </w:rPr>
            </w:pPr>
          </w:p>
        </w:tc>
        <w:tc>
          <w:tcPr>
            <w:tcW w:w="2294" w:type="pct"/>
            <w:tcMar>
              <w:left w:w="0" w:type="dxa"/>
              <w:right w:w="0" w:type="dxa"/>
            </w:tcMar>
          </w:tcPr>
          <w:p w14:paraId="7C61BCFE" w14:textId="77777777" w:rsidR="00EE7186" w:rsidRPr="00DB45D4" w:rsidRDefault="00EE7186" w:rsidP="00A0381E">
            <w:pPr>
              <w:pStyle w:val="TableText"/>
              <w:keepNext/>
              <w:keepLines/>
              <w:rPr>
                <w:szCs w:val="20"/>
              </w:rPr>
            </w:pPr>
          </w:p>
        </w:tc>
      </w:tr>
      <w:tr w:rsidR="00EE7186" w:rsidRPr="0081688F" w14:paraId="0C16C222" w14:textId="77777777" w:rsidTr="00A0381E">
        <w:trPr>
          <w:cantSplit/>
        </w:trPr>
        <w:tc>
          <w:tcPr>
            <w:tcW w:w="2353" w:type="pct"/>
            <w:tcBorders>
              <w:top w:val="single" w:sz="4" w:space="0" w:color="auto"/>
              <w:bottom w:val="single" w:sz="4" w:space="0" w:color="auto"/>
            </w:tcBorders>
            <w:tcMar>
              <w:left w:w="0" w:type="dxa"/>
              <w:right w:w="0" w:type="dxa"/>
            </w:tcMar>
          </w:tcPr>
          <w:p w14:paraId="26130061" w14:textId="77777777" w:rsidR="00EE7186" w:rsidRDefault="00EE7186" w:rsidP="00A0381E">
            <w:pPr>
              <w:pStyle w:val="TableText"/>
              <w:keepNext/>
              <w:keepLines/>
              <w:rPr>
                <w:sz w:val="18"/>
                <w:szCs w:val="18"/>
              </w:rPr>
            </w:pPr>
            <w:r w:rsidRPr="0081688F">
              <w:rPr>
                <w:sz w:val="18"/>
                <w:szCs w:val="18"/>
              </w:rPr>
              <w:t xml:space="preserve">Full name of </w:t>
            </w:r>
            <w:r>
              <w:rPr>
                <w:sz w:val="18"/>
                <w:szCs w:val="18"/>
              </w:rPr>
              <w:t>authorised representative</w:t>
            </w:r>
          </w:p>
          <w:p w14:paraId="42024DB9" w14:textId="77777777" w:rsidR="00EE7186" w:rsidRDefault="00EE7186" w:rsidP="00A0381E">
            <w:pPr>
              <w:pStyle w:val="TableText"/>
              <w:keepNext/>
              <w:keepLines/>
              <w:rPr>
                <w:sz w:val="18"/>
                <w:szCs w:val="18"/>
              </w:rPr>
            </w:pPr>
          </w:p>
          <w:p w14:paraId="6D6C8CCB" w14:textId="77777777" w:rsidR="00EE7186" w:rsidRPr="0081688F" w:rsidRDefault="00EE7186" w:rsidP="00A0381E">
            <w:pPr>
              <w:pStyle w:val="TableText"/>
              <w:keepNext/>
              <w:keepLines/>
              <w:rPr>
                <w:noProof/>
                <w:color w:val="000000"/>
                <w:sz w:val="18"/>
                <w:szCs w:val="18"/>
              </w:rPr>
            </w:pPr>
          </w:p>
        </w:tc>
        <w:tc>
          <w:tcPr>
            <w:tcW w:w="176" w:type="pct"/>
            <w:shd w:val="clear" w:color="auto" w:fill="auto"/>
            <w:tcMar>
              <w:left w:w="0" w:type="dxa"/>
              <w:right w:w="0" w:type="dxa"/>
            </w:tcMar>
          </w:tcPr>
          <w:p w14:paraId="786238BC" w14:textId="77777777" w:rsidR="00EE7186" w:rsidRPr="00DB45D4" w:rsidRDefault="00EE7186" w:rsidP="00A0381E">
            <w:pPr>
              <w:pStyle w:val="TableText"/>
              <w:keepNext/>
              <w:keepLines/>
              <w:rPr>
                <w:color w:val="000000"/>
                <w:szCs w:val="20"/>
              </w:rPr>
            </w:pPr>
          </w:p>
        </w:tc>
        <w:tc>
          <w:tcPr>
            <w:tcW w:w="176" w:type="pct"/>
            <w:shd w:val="clear" w:color="auto" w:fill="auto"/>
            <w:tcMar>
              <w:left w:w="0" w:type="dxa"/>
              <w:right w:w="0" w:type="dxa"/>
            </w:tcMar>
          </w:tcPr>
          <w:p w14:paraId="6B278133" w14:textId="77777777" w:rsidR="00EE7186" w:rsidRPr="00DB45D4" w:rsidRDefault="00EE7186" w:rsidP="00A0381E">
            <w:pPr>
              <w:pStyle w:val="TableText"/>
              <w:keepNext/>
              <w:keepLines/>
              <w:rPr>
                <w:color w:val="000000"/>
                <w:szCs w:val="20"/>
              </w:rPr>
            </w:pPr>
          </w:p>
        </w:tc>
        <w:tc>
          <w:tcPr>
            <w:tcW w:w="2294" w:type="pct"/>
            <w:tcBorders>
              <w:top w:val="single" w:sz="4" w:space="0" w:color="auto"/>
            </w:tcBorders>
            <w:tcMar>
              <w:left w:w="0" w:type="dxa"/>
              <w:right w:w="0" w:type="dxa"/>
            </w:tcMar>
          </w:tcPr>
          <w:p w14:paraId="659479EF" w14:textId="77777777" w:rsidR="00EE7186" w:rsidRPr="0081688F" w:rsidRDefault="00EE7186" w:rsidP="00A0381E">
            <w:pPr>
              <w:pStyle w:val="TableText"/>
              <w:keepNext/>
              <w:keepLines/>
              <w:rPr>
                <w:color w:val="000000"/>
                <w:sz w:val="18"/>
                <w:szCs w:val="18"/>
              </w:rPr>
            </w:pPr>
            <w:r w:rsidRPr="0081688F">
              <w:rPr>
                <w:sz w:val="18"/>
                <w:szCs w:val="18"/>
              </w:rPr>
              <w:t xml:space="preserve">Full name of </w:t>
            </w:r>
            <w:r>
              <w:rPr>
                <w:sz w:val="18"/>
                <w:szCs w:val="18"/>
              </w:rPr>
              <w:t>witness</w:t>
            </w:r>
          </w:p>
        </w:tc>
      </w:tr>
      <w:tr w:rsidR="00EE7186" w:rsidRPr="0081688F" w14:paraId="72DAD659" w14:textId="77777777" w:rsidTr="00A0381E">
        <w:trPr>
          <w:cantSplit/>
        </w:trPr>
        <w:tc>
          <w:tcPr>
            <w:tcW w:w="2353" w:type="pct"/>
            <w:tcBorders>
              <w:top w:val="single" w:sz="4" w:space="0" w:color="auto"/>
            </w:tcBorders>
            <w:tcMar>
              <w:left w:w="0" w:type="dxa"/>
              <w:right w:w="0" w:type="dxa"/>
            </w:tcMar>
          </w:tcPr>
          <w:p w14:paraId="602252F0" w14:textId="77777777" w:rsidR="00EE7186" w:rsidRPr="0081688F" w:rsidRDefault="00EE7186" w:rsidP="00A0381E">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1FD4B10F" w14:textId="77777777" w:rsidR="00EE7186" w:rsidRPr="00DB45D4" w:rsidRDefault="00EE7186" w:rsidP="00A0381E">
            <w:pPr>
              <w:pStyle w:val="TableText"/>
              <w:keepNext/>
              <w:keepLines/>
              <w:rPr>
                <w:color w:val="000000"/>
                <w:szCs w:val="20"/>
              </w:rPr>
            </w:pPr>
          </w:p>
        </w:tc>
        <w:tc>
          <w:tcPr>
            <w:tcW w:w="176" w:type="pct"/>
            <w:shd w:val="clear" w:color="auto" w:fill="auto"/>
            <w:tcMar>
              <w:left w:w="0" w:type="dxa"/>
              <w:right w:w="0" w:type="dxa"/>
            </w:tcMar>
          </w:tcPr>
          <w:p w14:paraId="3D994732" w14:textId="77777777" w:rsidR="00EE7186" w:rsidRPr="00DB45D4" w:rsidRDefault="00EE7186" w:rsidP="00A0381E">
            <w:pPr>
              <w:pStyle w:val="TableText"/>
              <w:keepNext/>
              <w:keepLines/>
              <w:rPr>
                <w:color w:val="000000"/>
                <w:szCs w:val="20"/>
              </w:rPr>
            </w:pPr>
          </w:p>
        </w:tc>
        <w:tc>
          <w:tcPr>
            <w:tcW w:w="2294" w:type="pct"/>
            <w:tcMar>
              <w:left w:w="0" w:type="dxa"/>
              <w:right w:w="0" w:type="dxa"/>
            </w:tcMar>
          </w:tcPr>
          <w:p w14:paraId="3C4D0C3A" w14:textId="77777777" w:rsidR="00EE7186" w:rsidRPr="0081688F" w:rsidRDefault="00EE7186" w:rsidP="00A0381E">
            <w:pPr>
              <w:pStyle w:val="TableText"/>
              <w:keepNext/>
              <w:keepLines/>
              <w:rPr>
                <w:sz w:val="18"/>
                <w:szCs w:val="18"/>
              </w:rPr>
            </w:pPr>
            <w:r>
              <w:rPr>
                <w:sz w:val="18"/>
                <w:szCs w:val="18"/>
              </w:rPr>
              <w:t xml:space="preserve"> </w:t>
            </w:r>
          </w:p>
        </w:tc>
      </w:tr>
      <w:bookmarkEnd w:id="0"/>
    </w:tbl>
    <w:p w14:paraId="505E06E6" w14:textId="64FF99EF" w:rsidR="00EE7186" w:rsidRDefault="00EE7186" w:rsidP="00EE7186"/>
    <w:p w14:paraId="4656770B" w14:textId="77777777" w:rsidR="00A01589" w:rsidRDefault="00A01589" w:rsidP="00B36FA4">
      <w:pPr>
        <w:sectPr w:rsidR="00A01589" w:rsidSect="00964C36">
          <w:headerReference w:type="even" r:id="rId27"/>
          <w:headerReference w:type="default" r:id="rId28"/>
          <w:footerReference w:type="even" r:id="rId29"/>
          <w:footerReference w:type="default" r:id="rId30"/>
          <w:headerReference w:type="first" r:id="rId31"/>
          <w:footerReference w:type="first" r:id="rId32"/>
          <w:pgSz w:w="11906" w:h="16838" w:code="9"/>
          <w:pgMar w:top="1134" w:right="4536" w:bottom="1134" w:left="1418" w:header="1077" w:footer="567" w:gutter="0"/>
          <w:paperSrc w:first="7" w:other="7"/>
          <w:pgNumType w:start="1"/>
          <w:cols w:space="708"/>
          <w:docGrid w:linePitch="360"/>
        </w:sectPr>
      </w:pPr>
    </w:p>
    <w:p w14:paraId="1DB26FB5" w14:textId="3FF57356" w:rsidR="0051588A" w:rsidRDefault="0051588A" w:rsidP="00B36FA4">
      <w:pPr>
        <w:sectPr w:rsidR="0051588A" w:rsidSect="00A01589">
          <w:type w:val="continuous"/>
          <w:pgSz w:w="11906" w:h="16838" w:code="9"/>
          <w:pgMar w:top="1134" w:right="4536" w:bottom="1134" w:left="1418" w:header="1077" w:footer="567" w:gutter="0"/>
          <w:pgNumType w:start="1"/>
          <w:cols w:space="708"/>
          <w:docGrid w:linePitch="360"/>
        </w:sectPr>
      </w:pPr>
    </w:p>
    <w:bookmarkEnd w:id="1"/>
    <w:p w14:paraId="567465B9" w14:textId="77777777" w:rsidR="00EE7186" w:rsidRPr="00AE0C81" w:rsidRDefault="00EE7186" w:rsidP="0051588A"/>
    <w:sectPr w:rsidR="00EE7186" w:rsidRPr="00AE0C81" w:rsidSect="00A01589">
      <w:headerReference w:type="even" r:id="rId33"/>
      <w:headerReference w:type="default" r:id="rId34"/>
      <w:footerReference w:type="even" r:id="rId35"/>
      <w:footerReference w:type="default" r:id="rId36"/>
      <w:headerReference w:type="first" r:id="rId37"/>
      <w:footerReference w:type="first" r:id="rId38"/>
      <w:type w:val="continuous"/>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7A89" w14:textId="77777777" w:rsidR="00CF7E52" w:rsidRDefault="00CF7E52" w:rsidP="00E3422C">
      <w:pPr>
        <w:spacing w:after="0"/>
      </w:pPr>
      <w:r>
        <w:separator/>
      </w:r>
    </w:p>
  </w:endnote>
  <w:endnote w:type="continuationSeparator" w:id="0">
    <w:p w14:paraId="28C48E69" w14:textId="77777777" w:rsidR="00CF7E52" w:rsidRDefault="00CF7E52"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C1AA" w14:textId="6672BFB4" w:rsidR="00EE7186" w:rsidRDefault="00A01589">
    <w:pPr>
      <w:pStyle w:val="Footer"/>
    </w:pPr>
    <w:r>
      <w:fldChar w:fldCharType="begin" w:fldLock="1"/>
    </w:r>
    <w:r>
      <w:instrText xml:space="preserve"> DOCVARIABLE  CUFooterText \* MERGEFORMAT </w:instrText>
    </w:r>
    <w:r>
      <w:fldChar w:fldCharType="separate"/>
    </w:r>
    <w:r w:rsidR="00A50872">
      <w:t>L\345935741.1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FE16" w14:textId="77777777" w:rsidR="00C3213F" w:rsidRDefault="00357BB2" w:rsidP="00AB6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B25820" w14:textId="7E0AE8FC" w:rsidR="00C3213F" w:rsidRDefault="00232891" w:rsidP="00232891">
    <w:pPr>
      <w:pStyle w:val="Footer"/>
      <w:pBdr>
        <w:top w:val="single" w:sz="4" w:space="1" w:color="auto"/>
      </w:pBdr>
      <w:tabs>
        <w:tab w:val="center" w:pos="4536"/>
      </w:tabs>
      <w:jc w:val="center"/>
    </w:pPr>
    <w:r>
      <w:rPr>
        <w:rFonts w:cs="Arial"/>
        <w:szCs w:val="16"/>
      </w:rPr>
      <w:t>HERC IP Framework - Licence Agreement (Non-exclusive Commercialisation)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C89F" w14:textId="77777777" w:rsidR="00C3213F" w:rsidRDefault="00357BB2" w:rsidP="00AB6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7458AC" w14:textId="1903C0C6" w:rsidR="00C3213F" w:rsidRDefault="00232891" w:rsidP="00232891">
    <w:pPr>
      <w:pStyle w:val="Footer"/>
      <w:pBdr>
        <w:top w:val="single" w:sz="4" w:space="1" w:color="auto"/>
      </w:pBdr>
      <w:tabs>
        <w:tab w:val="center" w:pos="4536"/>
      </w:tabs>
      <w:jc w:val="center"/>
    </w:pPr>
    <w:r>
      <w:rPr>
        <w:rFonts w:cs="Arial"/>
        <w:szCs w:val="16"/>
      </w:rPr>
      <w:t>HERC IP Framework - Licence Agreement (Non-exclusive Commercialisation)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905D" w14:textId="614E0E65" w:rsidR="00EE7186" w:rsidRDefault="00A01589">
    <w:pPr>
      <w:pStyle w:val="Footer"/>
    </w:pPr>
    <w:r>
      <w:fldChar w:fldCharType="begin" w:fldLock="1"/>
    </w:r>
    <w:r>
      <w:instrText xml:space="preserve"> DOCVARIABLE  CUFooterText \* MERGEFORMAT </w:instrText>
    </w:r>
    <w:r>
      <w:fldChar w:fldCharType="separate"/>
    </w:r>
    <w:r w:rsidR="00A50872">
      <w:t>L\345935741.1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7827" w14:textId="77777777" w:rsidR="00781056" w:rsidRDefault="007810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FD23" w14:textId="77777777" w:rsidR="00EE7186" w:rsidRDefault="00EE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193E60F" w14:textId="07348A0F" w:rsidR="00EE7186" w:rsidRDefault="00A01589">
    <w:pPr>
      <w:pStyle w:val="Footer"/>
      <w:ind w:right="360"/>
    </w:pPr>
    <w:r>
      <w:fldChar w:fldCharType="begin" w:fldLock="1"/>
    </w:r>
    <w:r>
      <w:instrText xml:space="preserve"> DOCVARIABLE  CUFooterText  \* MERGEFORMAT \* MERGEFORMAT </w:instrText>
    </w:r>
    <w:r>
      <w:fldChar w:fldCharType="separate"/>
    </w:r>
    <w:r w:rsidR="00A50872">
      <w:t>L\345935741.1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CD7F" w14:textId="77777777" w:rsidR="00EE7186" w:rsidRDefault="00EE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34EB4476" w14:textId="6EC18610" w:rsidR="00EE7186" w:rsidRDefault="00781056" w:rsidP="00781056">
    <w:pPr>
      <w:pStyle w:val="Footer"/>
      <w:pBdr>
        <w:top w:val="single" w:sz="4" w:space="1" w:color="auto"/>
      </w:pBdr>
      <w:tabs>
        <w:tab w:val="center" w:pos="3402"/>
      </w:tabs>
      <w:jc w:val="center"/>
    </w:pPr>
    <w:r>
      <w:t xml:space="preserve">HERC IP Framework - </w:t>
    </w:r>
    <w:r>
      <w:rPr>
        <w:rFonts w:cs="Arial"/>
        <w:szCs w:val="16"/>
      </w:rPr>
      <w:t>Licence Agreement (Non-exclusive Commercialisation)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FD98" w14:textId="5332973C" w:rsidR="00BB70DF" w:rsidRDefault="00A01589">
    <w:r>
      <w:fldChar w:fldCharType="begin" w:fldLock="1"/>
    </w:r>
    <w:r>
      <w:instrText xml:space="preserve"> DOCVARIABLE  CUFooterText \* MERGEFORMAT </w:instrText>
    </w:r>
    <w:r>
      <w:fldChar w:fldCharType="separate"/>
    </w:r>
    <w:r w:rsidR="00A50872">
      <w:t>L\345935741.1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232E" w14:textId="77777777" w:rsidR="006B4AC5" w:rsidRDefault="006B4AC5" w:rsidP="006B4A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14:paraId="0AE245CE" w14:textId="002A5CB7" w:rsidR="00EE7186" w:rsidRPr="006B4AC5" w:rsidRDefault="00781056" w:rsidP="00781056">
    <w:pPr>
      <w:pStyle w:val="Footer"/>
      <w:pBdr>
        <w:top w:val="single" w:sz="4" w:space="1" w:color="auto"/>
      </w:pBdr>
      <w:tabs>
        <w:tab w:val="center" w:pos="4536"/>
      </w:tabs>
      <w:jc w:val="center"/>
    </w:pPr>
    <w:r>
      <w:t xml:space="preserve">HERC IP Framework - </w:t>
    </w:r>
    <w:r>
      <w:rPr>
        <w:rFonts w:cs="Arial"/>
        <w:szCs w:val="16"/>
      </w:rPr>
      <w:t>Licence Agreement (Non-exclusive Commercialisation)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B441" w14:textId="79C95F3C" w:rsidR="00BB70DF" w:rsidRDefault="00A01589">
    <w:r>
      <w:fldChar w:fldCharType="begin" w:fldLock="1"/>
    </w:r>
    <w:r>
      <w:instrText xml:space="preserve"> DOCVARIABLE  CUFooterText \* MERGEFORMAT </w:instrText>
    </w:r>
    <w:r>
      <w:fldChar w:fldCharType="separate"/>
    </w:r>
    <w:r w:rsidR="00A50872">
      <w:t>L\345935741.1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5901" w14:textId="77777777" w:rsidR="00C3213F" w:rsidRDefault="00357BB2"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43942B2" w14:textId="70C22EA5" w:rsidR="00C3213F" w:rsidRDefault="00A01589" w:rsidP="00CC1095">
    <w:pPr>
      <w:pStyle w:val="Footer"/>
      <w:ind w:right="360"/>
    </w:pPr>
    <w:r>
      <w:fldChar w:fldCharType="begin" w:fldLock="1"/>
    </w:r>
    <w:r>
      <w:instrText xml:space="preserve"> DOCVARIABLE  CUFooterText  \* MERGEFORMAT \* MERGEFORMAT </w:instrText>
    </w:r>
    <w:r>
      <w:fldChar w:fldCharType="separate"/>
    </w:r>
    <w:r w:rsidR="00A50872">
      <w:t>L\345935741.1</w:t>
    </w:r>
    <w:r>
      <w:fldChar w:fldCharType="end"/>
    </w:r>
  </w:p>
  <w:p w14:paraId="33C07D82" w14:textId="77777777" w:rsidR="00C3213F" w:rsidRDefault="00A01589"/>
  <w:p w14:paraId="7A9BABB4" w14:textId="77777777" w:rsidR="00C3213F" w:rsidRDefault="00A01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F372" w14:textId="77777777" w:rsidR="00CF7E52" w:rsidRDefault="00CF7E52" w:rsidP="00E3422C">
      <w:pPr>
        <w:spacing w:after="0"/>
      </w:pPr>
      <w:r>
        <w:separator/>
      </w:r>
    </w:p>
  </w:footnote>
  <w:footnote w:type="continuationSeparator" w:id="0">
    <w:p w14:paraId="59F53CCE" w14:textId="77777777" w:rsidR="00CF7E52" w:rsidRDefault="00CF7E52"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3285" w14:textId="77777777" w:rsidR="00EE7186" w:rsidRDefault="00A01589">
    <w:pPr>
      <w:pStyle w:val="Header"/>
    </w:pPr>
    <w:r>
      <w:rPr>
        <w:noProof/>
      </w:rPr>
      <w:pict w14:anchorId="7536B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1" o:spid="_x0000_s2050" type="#_x0000_t136" style="position:absolute;margin-left:0;margin-top:0;width:475.95pt;height:63.45pt;rotation:315;z-index:-25166284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CC2C" w14:textId="77777777" w:rsidR="00C3213F" w:rsidRDefault="00A01589">
    <w:pPr>
      <w:pStyle w:val="Header"/>
    </w:pPr>
    <w:r>
      <w:rPr>
        <w:noProof/>
      </w:rPr>
      <w:pict w14:anchorId="0ADF1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7" o:spid="_x0000_s2059" type="#_x0000_t136" style="position:absolute;margin-left:0;margin-top:0;width:475.95pt;height:63.45pt;rotation:315;z-index:-25165670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773D85F4" w14:textId="77777777" w:rsidR="00C3213F" w:rsidRDefault="00A01589"/>
  <w:p w14:paraId="0E48D6E8" w14:textId="77777777" w:rsidR="00C3213F" w:rsidRDefault="00357BB2">
    <w:proofErr w:type="spellStart"/>
    <w:r>
      <w:t>culogo</w:t>
    </w:r>
    <w:proofErr w:type="spellEnd"/>
  </w:p>
  <w:p w14:paraId="1B69401A" w14:textId="77777777" w:rsidR="00C3213F" w:rsidRDefault="00A0158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111B" w14:textId="77777777" w:rsidR="00C3213F" w:rsidRDefault="00A01589" w:rsidP="007C1036">
    <w:pP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AEDD" w14:textId="77777777" w:rsidR="00C3213F" w:rsidRDefault="00A015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5BD4" w14:textId="77777777" w:rsidR="00EE7186" w:rsidRDefault="00A01589">
    <w:pPr>
      <w:pStyle w:val="Header"/>
    </w:pPr>
    <w:r>
      <w:rPr>
        <w:noProof/>
      </w:rPr>
      <w:pict w14:anchorId="4ECBE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2" o:spid="_x0000_s2051" type="#_x0000_t136" style="position:absolute;margin-left:0;margin-top:0;width:475.95pt;height:63.45pt;rotation:315;z-index:-2516618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C2AF" w14:textId="77777777" w:rsidR="00EE7186" w:rsidRPr="000B321D" w:rsidRDefault="00A01589" w:rsidP="007C1036">
    <w:pPr>
      <w:jc w:val="center"/>
    </w:pPr>
    <w:r>
      <w:rPr>
        <w:noProof/>
      </w:rPr>
      <w:pict w14:anchorId="00020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0" o:spid="_x0000_s2049" type="#_x0000_t136" style="position:absolute;left:0;text-align:left;margin-left:0;margin-top:0;width:475.95pt;height:63.45pt;rotation:315;z-index:-2516638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B4A4" w14:textId="77777777" w:rsidR="00EE7186" w:rsidRDefault="00A01589">
    <w:pPr>
      <w:pStyle w:val="Header"/>
    </w:pPr>
    <w:r>
      <w:rPr>
        <w:noProof/>
      </w:rPr>
      <w:pict w14:anchorId="68937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4" o:spid="_x0000_s2053" type="#_x0000_t136" style="position:absolute;margin-left:0;margin-top:0;width:475.95pt;height:63.45pt;rotation:315;z-index:-2516597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ADC1" w14:textId="77777777" w:rsidR="00EE7186" w:rsidRDefault="00A01589" w:rsidP="007C1036">
    <w:pPr>
      <w:jc w:val="center"/>
    </w:pPr>
    <w:r>
      <w:rPr>
        <w:noProof/>
      </w:rPr>
      <w:pict w14:anchorId="7BEA5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5" o:spid="_x0000_s2054" type="#_x0000_t136" style="position:absolute;left:0;text-align:left;margin-left:0;margin-top:0;width:475.95pt;height:63.45pt;rotation:315;z-index:-25165875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4104" w14:textId="77777777" w:rsidR="00EE7186" w:rsidRDefault="00A01589">
    <w:pPr>
      <w:pStyle w:val="Header"/>
    </w:pPr>
    <w:r>
      <w:rPr>
        <w:noProof/>
      </w:rPr>
      <w:pict w14:anchorId="68749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9503" o:spid="_x0000_s2052" type="#_x0000_t136" style="position:absolute;margin-left:0;margin-top:0;width:475.95pt;height:63.45pt;rotation:315;z-index:-25166080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CC81" w14:textId="77777777" w:rsidR="00EE7186" w:rsidRDefault="00EE71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7821" w14:textId="56ED3068" w:rsidR="00EE7186" w:rsidRDefault="00A01589">
    <w:pPr>
      <w:pStyle w:val="Header"/>
    </w:pPr>
    <w:r>
      <w:rPr>
        <w:rFonts w:cs="Arial"/>
        <w:noProof/>
        <w:szCs w:val="16"/>
      </w:rPr>
      <w:pict w14:anchorId="2509B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91.35pt;margin-top:334.4pt;width:475.95pt;height:63.45pt;rotation:315;z-index:-251652608;mso-position-horizontal-relative:margin;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EAC8" w14:textId="77777777" w:rsidR="00EE7186" w:rsidRDefault="00EE7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7A1860"/>
    <w:lvl w:ilvl="0">
      <w:start w:val="1"/>
      <w:numFmt w:val="decimal"/>
      <w:pStyle w:val="GuidanceNote"/>
      <w:lvlText w:val="%1."/>
      <w:lvlJc w:val="left"/>
      <w:pPr>
        <w:tabs>
          <w:tab w:val="num" w:pos="1492"/>
        </w:tabs>
        <w:ind w:left="1492" w:hanging="360"/>
      </w:pPr>
    </w:lvl>
  </w:abstractNum>
  <w:abstractNum w:abstractNumId="1"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1E15622"/>
    <w:multiLevelType w:val="hybridMultilevel"/>
    <w:tmpl w:val="464079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36D1F4B"/>
    <w:multiLevelType w:val="multilevel"/>
    <w:tmpl w:val="04CEA09E"/>
    <w:numStyleLink w:val="CUTable"/>
  </w:abstractNum>
  <w:abstractNum w:abstractNumId="5" w15:restartNumberingAfterBreak="0">
    <w:nsid w:val="0A9C3EC8"/>
    <w:multiLevelType w:val="hybridMultilevel"/>
    <w:tmpl w:val="E4146F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B1082B"/>
    <w:multiLevelType w:val="multilevel"/>
    <w:tmpl w:val="A26E091E"/>
    <w:numStyleLink w:val="Schedules"/>
  </w:abstractNum>
  <w:abstractNum w:abstractNumId="7" w15:restartNumberingAfterBreak="0">
    <w:nsid w:val="11970823"/>
    <w:multiLevelType w:val="hybridMultilevel"/>
    <w:tmpl w:val="18E454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10" w15:restartNumberingAfterBreak="0">
    <w:nsid w:val="1EDE6513"/>
    <w:multiLevelType w:val="multilevel"/>
    <w:tmpl w:val="2ACC219C"/>
    <w:numStyleLink w:val="CUSchedule"/>
  </w:abstractNum>
  <w:abstractNum w:abstractNumId="11" w15:restartNumberingAfterBreak="0">
    <w:nsid w:val="23FE1090"/>
    <w:multiLevelType w:val="multilevel"/>
    <w:tmpl w:val="5560BFAA"/>
    <w:numStyleLink w:val="CUNumber"/>
  </w:abstractNum>
  <w:abstractNum w:abstractNumId="12" w15:restartNumberingAfterBreak="0">
    <w:nsid w:val="260F385F"/>
    <w:multiLevelType w:val="hybridMultilevel"/>
    <w:tmpl w:val="3D5684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87667E9"/>
    <w:multiLevelType w:val="multilevel"/>
    <w:tmpl w:val="901C096E"/>
    <w:lvl w:ilvl="0">
      <w:start w:val="1"/>
      <w:numFmt w:val="decimal"/>
      <w:lvlText w:val="%1."/>
      <w:lvlJc w:val="left"/>
      <w:pPr>
        <w:ind w:left="567" w:hanging="567"/>
      </w:pPr>
      <w:rPr>
        <w:rFonts w:hint="default"/>
        <w:sz w:val="20"/>
      </w:rPr>
    </w:lvl>
    <w:lvl w:ilvl="1">
      <w:start w:val="1"/>
      <w:numFmt w:val="decimal"/>
      <w:lvlText w:val="%1.%2."/>
      <w:lvlJc w:val="left"/>
      <w:pPr>
        <w:ind w:left="567" w:hanging="567"/>
      </w:pPr>
      <w:rPr>
        <w:rFonts w:hint="default"/>
        <w:sz w:val="20"/>
      </w:rPr>
    </w:lvl>
    <w:lvl w:ilvl="2">
      <w:start w:val="1"/>
      <w:numFmt w:val="lowerLetter"/>
      <w:lvlText w:val="(%3)"/>
      <w:lvlJc w:val="left"/>
      <w:pPr>
        <w:ind w:left="1134" w:hanging="567"/>
      </w:pPr>
      <w:rPr>
        <w:rFonts w:hint="default"/>
        <w:sz w:val="20"/>
      </w:rPr>
    </w:lvl>
    <w:lvl w:ilvl="3">
      <w:start w:val="1"/>
      <w:numFmt w:val="lowerRoman"/>
      <w:lvlText w:val="(%4)"/>
      <w:lvlJc w:val="left"/>
      <w:pPr>
        <w:ind w:left="1701" w:hanging="567"/>
      </w:pPr>
      <w:rPr>
        <w:rFonts w:hint="default"/>
        <w:sz w:val="20"/>
      </w:rPr>
    </w:lvl>
    <w:lvl w:ilvl="4">
      <w:start w:val="1"/>
      <w:numFmt w:val="upperLetter"/>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7713F3"/>
    <w:multiLevelType w:val="multilevel"/>
    <w:tmpl w:val="12DAB30C"/>
    <w:numStyleLink w:val="Style1"/>
  </w:abstractNum>
  <w:abstractNum w:abstractNumId="15"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6"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52D4D84"/>
    <w:multiLevelType w:val="multilevel"/>
    <w:tmpl w:val="2ACC219C"/>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1.%3"/>
      <w:lvlJc w:val="left"/>
      <w:pPr>
        <w:tabs>
          <w:tab w:val="num" w:pos="964"/>
        </w:tabs>
        <w:ind w:left="964" w:hanging="964"/>
      </w:p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8" w15:restartNumberingAfterBreak="0">
    <w:nsid w:val="3B9F0EE5"/>
    <w:multiLevelType w:val="multilevel"/>
    <w:tmpl w:val="959E5978"/>
    <w:numStyleLink w:val="CUDefinitions"/>
  </w:abstractNum>
  <w:abstractNum w:abstractNumId="19"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0" w15:restartNumberingAfterBreak="0">
    <w:nsid w:val="40786FF1"/>
    <w:multiLevelType w:val="multilevel"/>
    <w:tmpl w:val="D354F8D6"/>
    <w:numStyleLink w:val="Definitions"/>
  </w:abstractNum>
  <w:abstractNum w:abstractNumId="21" w15:restartNumberingAfterBreak="0">
    <w:nsid w:val="4349796A"/>
    <w:multiLevelType w:val="hybridMultilevel"/>
    <w:tmpl w:val="E4146F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3"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C2408"/>
    <w:multiLevelType w:val="hybridMultilevel"/>
    <w:tmpl w:val="18E454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8A521C5"/>
    <w:multiLevelType w:val="hybridMultilevel"/>
    <w:tmpl w:val="84064022"/>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4D236DB4"/>
    <w:multiLevelType w:val="hybridMultilevel"/>
    <w:tmpl w:val="E4146F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4F292864"/>
    <w:multiLevelType w:val="hybridMultilevel"/>
    <w:tmpl w:val="D4B47D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1BE2D26"/>
    <w:multiLevelType w:val="multilevel"/>
    <w:tmpl w:val="F096609C"/>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2"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5" w15:restartNumberingAfterBreak="0">
    <w:nsid w:val="597244AA"/>
    <w:multiLevelType w:val="multilevel"/>
    <w:tmpl w:val="40320A90"/>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6" w15:restartNumberingAfterBreak="0">
    <w:nsid w:val="5AE72B65"/>
    <w:multiLevelType w:val="hybridMultilevel"/>
    <w:tmpl w:val="2902C03E"/>
    <w:lvl w:ilvl="0" w:tplc="FD845DD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615AA8"/>
    <w:multiLevelType w:val="multilevel"/>
    <w:tmpl w:val="359042BE"/>
    <w:styleLink w:val="Headings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8"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60463B1C"/>
    <w:multiLevelType w:val="hybridMultilevel"/>
    <w:tmpl w:val="3D5684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2B336B1"/>
    <w:multiLevelType w:val="hybridMultilevel"/>
    <w:tmpl w:val="BA2A7860"/>
    <w:lvl w:ilvl="0" w:tplc="6D188F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37843C2"/>
    <w:multiLevelType w:val="hybridMultilevel"/>
    <w:tmpl w:val="E4146F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3" w15:restartNumberingAfterBreak="0">
    <w:nsid w:val="67CC517F"/>
    <w:multiLevelType w:val="hybridMultilevel"/>
    <w:tmpl w:val="EDCEBAA4"/>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8F6EA8"/>
    <w:multiLevelType w:val="multilevel"/>
    <w:tmpl w:val="849E0A8C"/>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5" w15:restartNumberingAfterBreak="0">
    <w:nsid w:val="6C902681"/>
    <w:multiLevelType w:val="hybridMultilevel"/>
    <w:tmpl w:val="464079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E4513C4"/>
    <w:multiLevelType w:val="multilevel"/>
    <w:tmpl w:val="B288A19C"/>
    <w:styleLink w:val="CourtNumbering"/>
    <w:lvl w:ilvl="0">
      <w:start w:val="1"/>
      <w:numFmt w:val="decimal"/>
      <w:lvlRestart w:val="0"/>
      <w:lvlText w:val="%1."/>
      <w:lvlJc w:val="left"/>
      <w:pPr>
        <w:tabs>
          <w:tab w:val="num" w:pos="567"/>
        </w:tabs>
        <w:ind w:left="567" w:hanging="567"/>
      </w:pPr>
      <w:rPr>
        <w:rFonts w:ascii="Arial" w:hAnsi="Arial" w:hint="default"/>
        <w:b w:val="0"/>
        <w:i w:val="0"/>
        <w:caps/>
        <w:sz w:val="20"/>
        <w:u w:val="none"/>
      </w:rPr>
    </w:lvl>
    <w:lvl w:ilvl="1">
      <w:start w:val="1"/>
      <w:numFmt w:val="lowerLetter"/>
      <w:lvlText w:val="(%2)"/>
      <w:lvlJc w:val="left"/>
      <w:pPr>
        <w:tabs>
          <w:tab w:val="num" w:pos="1134"/>
        </w:tabs>
        <w:ind w:left="1134" w:hanging="567"/>
      </w:pPr>
      <w:rPr>
        <w:rFonts w:ascii="Arial" w:hAnsi="Arial" w:hint="default"/>
        <w:b w:val="0"/>
        <w:i w:val="0"/>
        <w:sz w:val="20"/>
        <w:u w:val="none"/>
      </w:rPr>
    </w:lvl>
    <w:lvl w:ilvl="2">
      <w:start w:val="1"/>
      <w:numFmt w:val="lowerRoman"/>
      <w:lvlText w:val="(%3)"/>
      <w:lvlJc w:val="left"/>
      <w:pPr>
        <w:tabs>
          <w:tab w:val="num" w:pos="1854"/>
        </w:tabs>
        <w:ind w:left="1701" w:hanging="567"/>
      </w:pPr>
      <w:rPr>
        <w:rFonts w:ascii="Arial" w:hAnsi="Arial" w:hint="default"/>
        <w:b w:val="0"/>
        <w:i w:val="0"/>
        <w:sz w:val="20"/>
        <w:u w:val="none"/>
      </w:rPr>
    </w:lvl>
    <w:lvl w:ilvl="3">
      <w:start w:val="1"/>
      <w:numFmt w:val="upperLetter"/>
      <w:lvlText w:val="%4."/>
      <w:lvlJc w:val="left"/>
      <w:pPr>
        <w:tabs>
          <w:tab w:val="num" w:pos="2268"/>
        </w:tabs>
        <w:ind w:left="2268" w:hanging="567"/>
      </w:pPr>
      <w:rPr>
        <w:rFonts w:ascii="Arial" w:hAnsi="Arial" w:hint="default"/>
        <w:b w:val="0"/>
        <w:i w:val="0"/>
        <w:sz w:val="20"/>
        <w:u w:val="none"/>
      </w:rPr>
    </w:lvl>
    <w:lvl w:ilvl="4">
      <w:start w:val="1"/>
      <w:numFmt w:val="decimal"/>
      <w:lvlText w:val="%5)"/>
      <w:lvlJc w:val="left"/>
      <w:pPr>
        <w:tabs>
          <w:tab w:val="num" w:pos="2835"/>
        </w:tabs>
        <w:ind w:left="2835" w:hanging="567"/>
      </w:pPr>
      <w:rPr>
        <w:rFonts w:ascii="Arial" w:hAnsi="Arial" w:hint="default"/>
        <w:b w:val="0"/>
        <w:i w:val="0"/>
        <w:sz w:val="20"/>
        <w:u w:val="none"/>
      </w:rPr>
    </w:lvl>
    <w:lvl w:ilvl="5">
      <w:start w:val="1"/>
      <w:numFmt w:val="lowerLetter"/>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7" w15:restartNumberingAfterBreak="0">
    <w:nsid w:val="71B573CA"/>
    <w:multiLevelType w:val="hybridMultilevel"/>
    <w:tmpl w:val="D9BA436C"/>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2B4A17"/>
    <w:multiLevelType w:val="multilevel"/>
    <w:tmpl w:val="D354F8D6"/>
    <w:numStyleLink w:val="Definitions"/>
  </w:abstractNum>
  <w:abstractNum w:abstractNumId="49" w15:restartNumberingAfterBreak="0">
    <w:nsid w:val="75E10CE3"/>
    <w:multiLevelType w:val="hybridMultilevel"/>
    <w:tmpl w:val="D4B47D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2"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4" w15:restartNumberingAfterBreak="0">
    <w:nsid w:val="7DC41BD6"/>
    <w:multiLevelType w:val="hybridMultilevel"/>
    <w:tmpl w:val="0B6CB1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5" w15:restartNumberingAfterBreak="0">
    <w:nsid w:val="7F426768"/>
    <w:multiLevelType w:val="hybridMultilevel"/>
    <w:tmpl w:val="BA2A7860"/>
    <w:lvl w:ilvl="0" w:tplc="6D188F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F9E2051"/>
    <w:multiLevelType w:val="multilevel"/>
    <w:tmpl w:val="AD74D40A"/>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num w:numId="1">
    <w:abstractNumId w:val="37"/>
  </w:num>
  <w:num w:numId="2">
    <w:abstractNumId w:val="52"/>
  </w:num>
  <w:num w:numId="3">
    <w:abstractNumId w:val="42"/>
  </w:num>
  <w:num w:numId="4">
    <w:abstractNumId w:val="1"/>
  </w:num>
  <w:num w:numId="5">
    <w:abstractNumId w:val="19"/>
  </w:num>
  <w:num w:numId="6">
    <w:abstractNumId w:val="33"/>
  </w:num>
  <w:num w:numId="7">
    <w:abstractNumId w:val="23"/>
  </w:num>
  <w:num w:numId="8">
    <w:abstractNumId w:val="29"/>
  </w:num>
  <w:num w:numId="9">
    <w:abstractNumId w:val="18"/>
  </w:num>
  <w:num w:numId="10">
    <w:abstractNumId w:val="27"/>
  </w:num>
  <w:num w:numId="11">
    <w:abstractNumId w:val="0"/>
  </w:num>
  <w:num w:numId="12">
    <w:abstractNumId w:val="16"/>
  </w:num>
  <w:num w:numId="13">
    <w:abstractNumId w:val="50"/>
  </w:num>
  <w:num w:numId="14">
    <w:abstractNumId w:val="53"/>
  </w:num>
  <w:num w:numId="15">
    <w:abstractNumId w:val="4"/>
  </w:num>
  <w:num w:numId="16">
    <w:abstractNumId w:val="3"/>
  </w:num>
  <w:num w:numId="17">
    <w:abstractNumId w:val="32"/>
  </w:num>
  <w:num w:numId="18">
    <w:abstractNumId w:val="24"/>
  </w:num>
  <w:num w:numId="19">
    <w:abstractNumId w:val="9"/>
  </w:num>
  <w:num w:numId="20">
    <w:abstractNumId w:val="38"/>
  </w:num>
  <w:num w:numId="21">
    <w:abstractNumId w:val="48"/>
  </w:num>
  <w:num w:numId="22">
    <w:abstractNumId w:val="22"/>
  </w:num>
  <w:num w:numId="23">
    <w:abstractNumId w:val="31"/>
  </w:num>
  <w:num w:numId="24">
    <w:abstractNumId w:val="46"/>
  </w:num>
  <w:num w:numId="25">
    <w:abstractNumId w:val="6"/>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26">
    <w:abstractNumId w:val="40"/>
  </w:num>
  <w:num w:numId="27">
    <w:abstractNumId w:val="25"/>
  </w:num>
  <w:num w:numId="28">
    <w:abstractNumId w:val="12"/>
  </w:num>
  <w:num w:numId="29">
    <w:abstractNumId w:val="2"/>
  </w:num>
  <w:num w:numId="30">
    <w:abstractNumId w:val="49"/>
  </w:num>
  <w:num w:numId="31">
    <w:abstractNumId w:val="41"/>
  </w:num>
  <w:num w:numId="32">
    <w:abstractNumId w:val="21"/>
  </w:num>
  <w:num w:numId="33">
    <w:abstractNumId w:val="54"/>
  </w:num>
  <w:num w:numId="34">
    <w:abstractNumId w:val="43"/>
  </w:num>
  <w:num w:numId="35">
    <w:abstractNumId w:val="47"/>
  </w:num>
  <w:num w:numId="36">
    <w:abstractNumId w:val="26"/>
  </w:num>
  <w:num w:numId="37">
    <w:abstractNumId w:val="3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lvl w:ilvl="0">
        <w:start w:val="1"/>
        <w:numFmt w:val="decimal"/>
        <w:suff w:val="space"/>
        <w:lvlText w:val="Schedule %1"/>
        <w:lvlJc w:val="left"/>
        <w:pPr>
          <w:ind w:left="0" w:firstLine="0"/>
        </w:pPr>
        <w:rPr>
          <w:rFonts w:ascii="Arial" w:hAnsi="Arial" w:hint="default"/>
          <w:b/>
          <w:i w:val="0"/>
          <w:sz w:val="32"/>
          <w:szCs w:val="32"/>
        </w:rPr>
      </w:lvl>
    </w:lvlOverride>
    <w:lvlOverride w:ilvl="1">
      <w:lvl w:ilvl="1">
        <w:start w:val="1"/>
        <w:numFmt w:val="decimal"/>
        <w:lvlText w:val="%2."/>
        <w:lvlJc w:val="left"/>
        <w:pPr>
          <w:tabs>
            <w:tab w:val="num" w:pos="964"/>
          </w:tabs>
          <w:ind w:left="964" w:hanging="964"/>
        </w:pPr>
        <w:rPr>
          <w:rFonts w:ascii="Arial" w:hAnsi="Arial" w:hint="default"/>
          <w:b/>
          <w:i w:val="0"/>
          <w:sz w:val="28"/>
          <w:szCs w:val="28"/>
        </w:rPr>
      </w:lvl>
    </w:lvlOverride>
    <w:lvlOverride w:ilvl="2">
      <w:lvl w:ilvl="2">
        <w:start w:val="1"/>
        <w:numFmt w:val="decimal"/>
        <w:lvlRestart w:val="1"/>
        <w:lvlText w:val="%2.%3"/>
        <w:lvlJc w:val="left"/>
        <w:pPr>
          <w:tabs>
            <w:tab w:val="num" w:pos="964"/>
          </w:tabs>
          <w:ind w:left="964" w:hanging="964"/>
        </w:pPr>
        <w:rPr>
          <w:rFonts w:hint="default"/>
        </w:rPr>
      </w:lvl>
    </w:lvlOverride>
    <w:lvlOverride w:ilvl="3">
      <w:lvl w:ilvl="3">
        <w:start w:val="1"/>
        <w:numFmt w:val="lowerLetter"/>
        <w:lvlText w:val="(%4)"/>
        <w:lvlJc w:val="left"/>
        <w:pPr>
          <w:tabs>
            <w:tab w:val="num" w:pos="1928"/>
          </w:tabs>
          <w:ind w:left="1928" w:hanging="964"/>
        </w:pPr>
        <w:rPr>
          <w:rFonts w:ascii="Arial" w:hAnsi="Arial" w:hint="default"/>
          <w:b w:val="0"/>
          <w:i w:val="0"/>
          <w:sz w:val="20"/>
        </w:rPr>
      </w:lvl>
    </w:lvlOverride>
    <w:lvlOverride w:ilvl="4">
      <w:lvl w:ilvl="4">
        <w:start w:val="1"/>
        <w:numFmt w:val="lowerRoman"/>
        <w:lvlText w:val="(%5)"/>
        <w:lvlJc w:val="left"/>
        <w:pPr>
          <w:tabs>
            <w:tab w:val="num" w:pos="2892"/>
          </w:tabs>
          <w:ind w:left="2892" w:hanging="964"/>
        </w:pPr>
        <w:rPr>
          <w:rFonts w:ascii="Arial" w:hAnsi="Arial" w:hint="default"/>
          <w:b w:val="0"/>
          <w:i w:val="0"/>
          <w:sz w:val="20"/>
        </w:rPr>
      </w:lvl>
    </w:lvlOverride>
    <w:lvlOverride w:ilvl="5">
      <w:lvl w:ilvl="5">
        <w:start w:val="1"/>
        <w:numFmt w:val="upperLetter"/>
        <w:lvlText w:val="%6."/>
        <w:lvlJc w:val="left"/>
        <w:pPr>
          <w:tabs>
            <w:tab w:val="num" w:pos="3856"/>
          </w:tabs>
          <w:ind w:left="3856" w:hanging="964"/>
        </w:pPr>
        <w:rPr>
          <w:rFonts w:ascii="Arial" w:hAnsi="Arial" w:hint="default"/>
          <w:b w:val="0"/>
          <w:i w:val="0"/>
          <w:sz w:val="20"/>
        </w:rPr>
      </w:lvl>
    </w:lvlOverride>
    <w:lvlOverride w:ilvl="6">
      <w:lvl w:ilvl="6">
        <w:start w:val="1"/>
        <w:numFmt w:val="decimal"/>
        <w:lvlText w:val="%7)"/>
        <w:lvlJc w:val="left"/>
        <w:pPr>
          <w:tabs>
            <w:tab w:val="num" w:pos="4820"/>
          </w:tabs>
          <w:ind w:left="4820" w:hanging="964"/>
        </w:pPr>
        <w:rPr>
          <w:rFonts w:ascii="Arial" w:hAnsi="Arial" w:hint="default"/>
          <w:b w:val="0"/>
          <w:i w:val="0"/>
          <w:sz w:val="20"/>
        </w:rPr>
      </w:lvl>
    </w:lvlOverride>
    <w:lvlOverride w:ilvl="7">
      <w:lvl w:ilvl="7">
        <w:start w:val="1"/>
        <w:numFmt w:val="lowerLetter"/>
        <w:lvlText w:val="%8)"/>
        <w:lvlJc w:val="left"/>
        <w:pPr>
          <w:tabs>
            <w:tab w:val="num" w:pos="5783"/>
          </w:tabs>
          <w:ind w:left="5783" w:hanging="963"/>
        </w:pPr>
        <w:rPr>
          <w:rFonts w:ascii="Arial" w:hAnsi="Arial" w:hint="default"/>
          <w:b w:val="0"/>
          <w:i w:val="0"/>
          <w:sz w:val="20"/>
        </w:rPr>
      </w:lvl>
    </w:lvlOverride>
    <w:lvlOverride w:ilvl="8">
      <w:lvl w:ilvl="8">
        <w:start w:val="1"/>
        <w:numFmt w:val="lowerRoman"/>
        <w:lvlText w:val="%9)"/>
        <w:lvlJc w:val="left"/>
        <w:pPr>
          <w:tabs>
            <w:tab w:val="num" w:pos="6747"/>
          </w:tabs>
          <w:ind w:left="6747" w:hanging="964"/>
        </w:pPr>
        <w:rPr>
          <w:rFonts w:ascii="Arial" w:hAnsi="Arial" w:hint="default"/>
          <w:b w:val="0"/>
          <w:i w:val="0"/>
          <w:sz w:val="20"/>
        </w:rPr>
      </w:lvl>
    </w:lvlOverride>
  </w:num>
  <w:num w:numId="40">
    <w:abstractNumId w:val="55"/>
  </w:num>
  <w:num w:numId="41">
    <w:abstractNumId w:val="28"/>
  </w:num>
  <w:num w:numId="42">
    <w:abstractNumId w:val="39"/>
  </w:num>
  <w:num w:numId="43">
    <w:abstractNumId w:val="45"/>
  </w:num>
  <w:num w:numId="44">
    <w:abstractNumId w:val="30"/>
  </w:num>
  <w:num w:numId="45">
    <w:abstractNumId w:val="5"/>
  </w:num>
  <w:num w:numId="46">
    <w:abstractNumId w:val="7"/>
  </w:num>
  <w:num w:numId="47">
    <w:abstractNumId w:val="51"/>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6"/>
    <w:lvlOverride w:ilvl="0">
      <w:lvl w:ilvl="0">
        <w:start w:val="1"/>
        <w:numFmt w:val="decimal"/>
        <w:pStyle w:val="ScheduleHeading"/>
        <w:suff w:val="space"/>
        <w:lvlText w:val="Schedule %1"/>
        <w:lvlJc w:val="left"/>
        <w:pPr>
          <w:ind w:left="0" w:firstLine="0"/>
        </w:pPr>
        <w:rPr>
          <w:rFonts w:ascii="Arial" w:hAnsi="Arial" w:hint="default"/>
          <w:b/>
          <w:i w:val="0"/>
          <w:sz w:val="32"/>
          <w:szCs w:val="32"/>
        </w:rPr>
      </w:lvl>
    </w:lvlOverride>
  </w:num>
  <w:num w:numId="53">
    <w:abstractNumId w:val="13"/>
  </w:num>
  <w:num w:numId="54">
    <w:abstractNumId w:val="15"/>
  </w:num>
  <w:num w:numId="55">
    <w:abstractNumId w:val="8"/>
  </w:num>
  <w:num w:numId="56">
    <w:abstractNumId w:val="35"/>
  </w:num>
  <w:num w:numId="57">
    <w:abstractNumId w:val="44"/>
  </w:num>
  <w:num w:numId="58">
    <w:abstractNumId w:val="34"/>
  </w:num>
  <w:num w:numId="59">
    <w:abstractNumId w:val="20"/>
  </w:num>
  <w:num w:numId="60">
    <w:abstractNumId w:val="6"/>
    <w:lvlOverride w:ilvl="0">
      <w:lvl w:ilvl="0">
        <w:start w:val="1"/>
        <w:numFmt w:val="decimal"/>
        <w:pStyle w:val="ScheduleHeading"/>
        <w:suff w:val="space"/>
        <w:lvlText w:val="Schedule %1"/>
        <w:lvlJc w:val="left"/>
        <w:pPr>
          <w:ind w:left="0" w:firstLine="0"/>
        </w:pPr>
        <w:rPr>
          <w:rFonts w:ascii="Arial" w:hAnsi="Arial" w:hint="default"/>
          <w:b/>
          <w:i w:val="0"/>
          <w:sz w:val="32"/>
          <w:szCs w:val="32"/>
        </w:rPr>
      </w:lvl>
    </w:lvlOverride>
  </w:num>
  <w:num w:numId="61">
    <w:abstractNumId w:val="56"/>
  </w:num>
  <w:num w:numId="62">
    <w:abstractNumId w:val="14"/>
  </w:num>
  <w:num w:numId="63">
    <w:abstractNumId w:val="6"/>
    <w:lvlOverride w:ilvl="0">
      <w:lvl w:ilvl="0">
        <w:start w:val="1"/>
        <w:numFmt w:val="decimal"/>
        <w:pStyle w:val="ScheduleHeading"/>
        <w:suff w:val="space"/>
        <w:lvlText w:val="Schedule %1"/>
        <w:lvlJc w:val="left"/>
        <w:pPr>
          <w:ind w:left="0" w:firstLine="0"/>
        </w:pPr>
        <w:rPr>
          <w:rFonts w:ascii="Arial" w:hAnsi="Arial" w:hint="default"/>
          <w:b/>
          <w:i w:val="0"/>
          <w:sz w:val="32"/>
          <w:szCs w:val="32"/>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5935741.1"/>
  </w:docVars>
  <w:rsids>
    <w:rsidRoot w:val="00EE7186"/>
    <w:rsid w:val="00002C94"/>
    <w:rsid w:val="0002641B"/>
    <w:rsid w:val="00032286"/>
    <w:rsid w:val="00033D41"/>
    <w:rsid w:val="000820B8"/>
    <w:rsid w:val="000B51AD"/>
    <w:rsid w:val="000C0028"/>
    <w:rsid w:val="000C6326"/>
    <w:rsid w:val="000D1ABF"/>
    <w:rsid w:val="001455AF"/>
    <w:rsid w:val="00170EDE"/>
    <w:rsid w:val="00184C54"/>
    <w:rsid w:val="0018533D"/>
    <w:rsid w:val="00187103"/>
    <w:rsid w:val="001B341D"/>
    <w:rsid w:val="001E0DEF"/>
    <w:rsid w:val="0021101E"/>
    <w:rsid w:val="00230287"/>
    <w:rsid w:val="00232891"/>
    <w:rsid w:val="002432BB"/>
    <w:rsid w:val="00252946"/>
    <w:rsid w:val="00253A17"/>
    <w:rsid w:val="00267E66"/>
    <w:rsid w:val="00274E60"/>
    <w:rsid w:val="00275B8B"/>
    <w:rsid w:val="002C2B6F"/>
    <w:rsid w:val="00312604"/>
    <w:rsid w:val="00350763"/>
    <w:rsid w:val="0035721A"/>
    <w:rsid w:val="00357BB2"/>
    <w:rsid w:val="00374CCB"/>
    <w:rsid w:val="0037533D"/>
    <w:rsid w:val="00392336"/>
    <w:rsid w:val="003A570C"/>
    <w:rsid w:val="003B1280"/>
    <w:rsid w:val="003C41D0"/>
    <w:rsid w:val="003D0340"/>
    <w:rsid w:val="003F0367"/>
    <w:rsid w:val="00412BFF"/>
    <w:rsid w:val="00450070"/>
    <w:rsid w:val="0046037C"/>
    <w:rsid w:val="0048035C"/>
    <w:rsid w:val="00481884"/>
    <w:rsid w:val="00494FFD"/>
    <w:rsid w:val="004957E7"/>
    <w:rsid w:val="004D1003"/>
    <w:rsid w:val="004E0636"/>
    <w:rsid w:val="004E7E82"/>
    <w:rsid w:val="00504280"/>
    <w:rsid w:val="00511F20"/>
    <w:rsid w:val="0051588A"/>
    <w:rsid w:val="00524805"/>
    <w:rsid w:val="005279A4"/>
    <w:rsid w:val="00571CA4"/>
    <w:rsid w:val="00583D22"/>
    <w:rsid w:val="00584F9C"/>
    <w:rsid w:val="005A1BF7"/>
    <w:rsid w:val="005A2879"/>
    <w:rsid w:val="005C303C"/>
    <w:rsid w:val="005D3849"/>
    <w:rsid w:val="005E3DE4"/>
    <w:rsid w:val="0062359D"/>
    <w:rsid w:val="00645C6B"/>
    <w:rsid w:val="0065083C"/>
    <w:rsid w:val="00671EF0"/>
    <w:rsid w:val="00696910"/>
    <w:rsid w:val="006A2732"/>
    <w:rsid w:val="006B0E85"/>
    <w:rsid w:val="006B4AC5"/>
    <w:rsid w:val="006C19AD"/>
    <w:rsid w:val="006C6A1C"/>
    <w:rsid w:val="006F249C"/>
    <w:rsid w:val="007055CE"/>
    <w:rsid w:val="00713FDA"/>
    <w:rsid w:val="007477A6"/>
    <w:rsid w:val="00781056"/>
    <w:rsid w:val="007A1BE2"/>
    <w:rsid w:val="007A330E"/>
    <w:rsid w:val="007A48EB"/>
    <w:rsid w:val="007E2677"/>
    <w:rsid w:val="007E7213"/>
    <w:rsid w:val="00834B3B"/>
    <w:rsid w:val="008372A6"/>
    <w:rsid w:val="008444A6"/>
    <w:rsid w:val="00846A1A"/>
    <w:rsid w:val="0086145A"/>
    <w:rsid w:val="00885EBB"/>
    <w:rsid w:val="00887EA1"/>
    <w:rsid w:val="008B6FC9"/>
    <w:rsid w:val="008C01A3"/>
    <w:rsid w:val="008C0FF7"/>
    <w:rsid w:val="008F3D1A"/>
    <w:rsid w:val="008F408A"/>
    <w:rsid w:val="009274A0"/>
    <w:rsid w:val="00961BA1"/>
    <w:rsid w:val="00964C36"/>
    <w:rsid w:val="00A01589"/>
    <w:rsid w:val="00A208AB"/>
    <w:rsid w:val="00A21866"/>
    <w:rsid w:val="00A22BE4"/>
    <w:rsid w:val="00A50872"/>
    <w:rsid w:val="00A65D19"/>
    <w:rsid w:val="00A714E0"/>
    <w:rsid w:val="00A7274B"/>
    <w:rsid w:val="00A7530D"/>
    <w:rsid w:val="00A968A2"/>
    <w:rsid w:val="00AB4BAB"/>
    <w:rsid w:val="00AD0044"/>
    <w:rsid w:val="00B36FA4"/>
    <w:rsid w:val="00B37260"/>
    <w:rsid w:val="00B511AF"/>
    <w:rsid w:val="00B54855"/>
    <w:rsid w:val="00B77BC5"/>
    <w:rsid w:val="00B9066A"/>
    <w:rsid w:val="00BB70DF"/>
    <w:rsid w:val="00BB76D8"/>
    <w:rsid w:val="00BE1014"/>
    <w:rsid w:val="00C24A65"/>
    <w:rsid w:val="00C27E4E"/>
    <w:rsid w:val="00C417AE"/>
    <w:rsid w:val="00C674A0"/>
    <w:rsid w:val="00C84F5F"/>
    <w:rsid w:val="00CA08D0"/>
    <w:rsid w:val="00CD4D20"/>
    <w:rsid w:val="00CF7E52"/>
    <w:rsid w:val="00D00C04"/>
    <w:rsid w:val="00D13444"/>
    <w:rsid w:val="00D25C14"/>
    <w:rsid w:val="00D37752"/>
    <w:rsid w:val="00DA1042"/>
    <w:rsid w:val="00DD1665"/>
    <w:rsid w:val="00E30C08"/>
    <w:rsid w:val="00E3422C"/>
    <w:rsid w:val="00E532A8"/>
    <w:rsid w:val="00E62174"/>
    <w:rsid w:val="00EA0293"/>
    <w:rsid w:val="00EE7186"/>
    <w:rsid w:val="00F10BC8"/>
    <w:rsid w:val="00F42800"/>
    <w:rsid w:val="00F57922"/>
    <w:rsid w:val="00F5792E"/>
    <w:rsid w:val="00F73C94"/>
    <w:rsid w:val="00FB5EAC"/>
    <w:rsid w:val="00FC2E58"/>
    <w:rsid w:val="00FC5FE2"/>
    <w:rsid w:val="00FD4F69"/>
    <w:rsid w:val="00FE20B1"/>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0111D28"/>
  <w15:chartTrackingRefBased/>
  <w15:docId w15:val="{022F83D7-9814-43BB-9EAB-966CCF60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A0"/>
    <w:rPr>
      <w:szCs w:val="24"/>
    </w:rPr>
  </w:style>
  <w:style w:type="paragraph" w:styleId="Heading1">
    <w:name w:val="heading 1"/>
    <w:next w:val="IndentParaLevel1"/>
    <w:link w:val="Heading1Char"/>
    <w:qFormat/>
    <w:rsid w:val="009274A0"/>
    <w:pPr>
      <w:keepNext/>
      <w:numPr>
        <w:numId w:val="23"/>
      </w:numPr>
      <w:pBdr>
        <w:top w:val="single" w:sz="12" w:space="1" w:color="auto"/>
      </w:pBdr>
      <w:spacing w:after="220"/>
      <w:outlineLvl w:val="0"/>
    </w:pPr>
    <w:rPr>
      <w:rFonts w:cs="Arial"/>
      <w:b/>
      <w:bCs/>
      <w:sz w:val="28"/>
      <w:szCs w:val="32"/>
    </w:rPr>
  </w:style>
  <w:style w:type="paragraph" w:styleId="Heading2">
    <w:name w:val="heading 2"/>
    <w:next w:val="IndentParaLevel1"/>
    <w:link w:val="Heading2Char"/>
    <w:qFormat/>
    <w:rsid w:val="009274A0"/>
    <w:pPr>
      <w:keepNext/>
      <w:numPr>
        <w:ilvl w:val="1"/>
        <w:numId w:val="23"/>
      </w:numPr>
      <w:spacing w:after="220"/>
      <w:outlineLvl w:val="1"/>
    </w:pPr>
    <w:rPr>
      <w:b/>
      <w:bCs/>
      <w:iCs/>
      <w:sz w:val="24"/>
      <w:szCs w:val="28"/>
    </w:rPr>
  </w:style>
  <w:style w:type="paragraph" w:styleId="Heading3">
    <w:name w:val="heading 3"/>
    <w:basedOn w:val="Normal"/>
    <w:link w:val="Heading3Char"/>
    <w:qFormat/>
    <w:rsid w:val="009274A0"/>
    <w:pPr>
      <w:numPr>
        <w:ilvl w:val="2"/>
        <w:numId w:val="23"/>
      </w:numPr>
      <w:outlineLvl w:val="2"/>
    </w:pPr>
    <w:rPr>
      <w:rFonts w:cs="Arial"/>
      <w:bCs/>
      <w:szCs w:val="26"/>
    </w:rPr>
  </w:style>
  <w:style w:type="paragraph" w:styleId="Heading4">
    <w:name w:val="heading 4"/>
    <w:basedOn w:val="Normal"/>
    <w:link w:val="Heading4Char"/>
    <w:qFormat/>
    <w:rsid w:val="009274A0"/>
    <w:pPr>
      <w:numPr>
        <w:ilvl w:val="3"/>
        <w:numId w:val="23"/>
      </w:numPr>
      <w:outlineLvl w:val="3"/>
    </w:pPr>
    <w:rPr>
      <w:bCs/>
      <w:szCs w:val="28"/>
    </w:rPr>
  </w:style>
  <w:style w:type="paragraph" w:styleId="Heading5">
    <w:name w:val="heading 5"/>
    <w:basedOn w:val="Normal"/>
    <w:link w:val="Heading5Char"/>
    <w:qFormat/>
    <w:rsid w:val="009274A0"/>
    <w:pPr>
      <w:numPr>
        <w:ilvl w:val="4"/>
        <w:numId w:val="23"/>
      </w:numPr>
      <w:outlineLvl w:val="4"/>
    </w:pPr>
    <w:rPr>
      <w:bCs/>
      <w:iCs/>
      <w:szCs w:val="26"/>
    </w:rPr>
  </w:style>
  <w:style w:type="paragraph" w:styleId="Heading6">
    <w:name w:val="heading 6"/>
    <w:basedOn w:val="Normal"/>
    <w:link w:val="Heading6Char"/>
    <w:qFormat/>
    <w:rsid w:val="009274A0"/>
    <w:pPr>
      <w:numPr>
        <w:ilvl w:val="5"/>
        <w:numId w:val="23"/>
      </w:numPr>
      <w:outlineLvl w:val="5"/>
    </w:pPr>
    <w:rPr>
      <w:bCs/>
      <w:szCs w:val="22"/>
    </w:rPr>
  </w:style>
  <w:style w:type="paragraph" w:styleId="Heading7">
    <w:name w:val="heading 7"/>
    <w:basedOn w:val="Normal"/>
    <w:link w:val="Heading7Char"/>
    <w:qFormat/>
    <w:rsid w:val="009274A0"/>
    <w:pPr>
      <w:numPr>
        <w:ilvl w:val="6"/>
        <w:numId w:val="23"/>
      </w:numPr>
      <w:outlineLvl w:val="6"/>
    </w:pPr>
  </w:style>
  <w:style w:type="paragraph" w:styleId="Heading8">
    <w:name w:val="heading 8"/>
    <w:basedOn w:val="Normal"/>
    <w:link w:val="Heading8Char"/>
    <w:qFormat/>
    <w:rsid w:val="009274A0"/>
    <w:pPr>
      <w:numPr>
        <w:ilvl w:val="7"/>
        <w:numId w:val="23"/>
      </w:numPr>
      <w:outlineLvl w:val="7"/>
    </w:pPr>
    <w:rPr>
      <w:iCs/>
    </w:rPr>
  </w:style>
  <w:style w:type="paragraph" w:styleId="Heading9">
    <w:name w:val="heading 9"/>
    <w:basedOn w:val="Normal"/>
    <w:next w:val="Normal"/>
    <w:link w:val="Heading9Char"/>
    <w:qFormat/>
    <w:rsid w:val="009274A0"/>
    <w:pPr>
      <w:keepNext/>
      <w:numPr>
        <w:ilvl w:val="8"/>
        <w:numId w:val="23"/>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rsid w:val="009274A0"/>
    <w:rPr>
      <w:rFonts w:ascii="Arial" w:hAnsi="Arial"/>
      <w:b/>
      <w:color w:val="FFFF99"/>
      <w:sz w:val="20"/>
      <w:szCs w:val="22"/>
      <w:shd w:val="clear" w:color="auto" w:fill="808080"/>
    </w:rPr>
  </w:style>
  <w:style w:type="paragraph" w:customStyle="1" w:styleId="AnnexureHeading">
    <w:name w:val="Annexure Heading"/>
    <w:basedOn w:val="Normal"/>
    <w:next w:val="Normal"/>
    <w:rsid w:val="009274A0"/>
    <w:pPr>
      <w:pageBreakBefore/>
      <w:numPr>
        <w:numId w:val="50"/>
      </w:numPr>
    </w:pPr>
    <w:rPr>
      <w:b/>
      <w:sz w:val="24"/>
    </w:rPr>
  </w:style>
  <w:style w:type="paragraph" w:customStyle="1" w:styleId="AttachmentHeading">
    <w:name w:val="Attachment Heading"/>
    <w:basedOn w:val="Normal"/>
    <w:next w:val="Normal"/>
    <w:rsid w:val="009274A0"/>
    <w:pPr>
      <w:pageBreakBefore/>
      <w:numPr>
        <w:numId w:val="2"/>
      </w:numPr>
    </w:pPr>
    <w:rPr>
      <w:b/>
      <w:sz w:val="24"/>
      <w:szCs w:val="22"/>
    </w:rPr>
  </w:style>
  <w:style w:type="paragraph" w:customStyle="1" w:styleId="IndentParaLevel1">
    <w:name w:val="IndentParaLevel1"/>
    <w:basedOn w:val="Normal"/>
    <w:rsid w:val="009274A0"/>
    <w:pPr>
      <w:ind w:left="964"/>
    </w:pPr>
  </w:style>
  <w:style w:type="paragraph" w:customStyle="1" w:styleId="Commentary">
    <w:name w:val="Commentary"/>
    <w:basedOn w:val="IndentParaLevel1"/>
    <w:rsid w:val="009274A0"/>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CUNumber1">
    <w:name w:val="CU_Number1"/>
    <w:basedOn w:val="Normal"/>
    <w:rsid w:val="009274A0"/>
    <w:pPr>
      <w:numPr>
        <w:numId w:val="49"/>
      </w:numPr>
      <w:outlineLvl w:val="0"/>
    </w:pPr>
  </w:style>
  <w:style w:type="paragraph" w:customStyle="1" w:styleId="CUNumber2">
    <w:name w:val="CU_Number2"/>
    <w:basedOn w:val="Normal"/>
    <w:rsid w:val="009274A0"/>
    <w:pPr>
      <w:numPr>
        <w:ilvl w:val="1"/>
        <w:numId w:val="49"/>
      </w:numPr>
      <w:outlineLvl w:val="1"/>
    </w:pPr>
  </w:style>
  <w:style w:type="paragraph" w:customStyle="1" w:styleId="CUNumber3">
    <w:name w:val="CU_Number3"/>
    <w:basedOn w:val="Normal"/>
    <w:rsid w:val="009274A0"/>
    <w:pPr>
      <w:numPr>
        <w:ilvl w:val="2"/>
        <w:numId w:val="49"/>
      </w:numPr>
      <w:outlineLvl w:val="2"/>
    </w:pPr>
  </w:style>
  <w:style w:type="paragraph" w:customStyle="1" w:styleId="CUNumber4">
    <w:name w:val="CU_Number4"/>
    <w:basedOn w:val="Normal"/>
    <w:rsid w:val="009274A0"/>
    <w:pPr>
      <w:numPr>
        <w:ilvl w:val="3"/>
        <w:numId w:val="49"/>
      </w:numPr>
      <w:ind w:left="2892" w:hanging="964"/>
      <w:outlineLvl w:val="3"/>
    </w:pPr>
  </w:style>
  <w:style w:type="paragraph" w:customStyle="1" w:styleId="CUNumber5">
    <w:name w:val="CU_Number5"/>
    <w:basedOn w:val="Normal"/>
    <w:rsid w:val="009274A0"/>
    <w:pPr>
      <w:numPr>
        <w:ilvl w:val="4"/>
        <w:numId w:val="49"/>
      </w:numPr>
      <w:ind w:left="3856"/>
      <w:outlineLvl w:val="4"/>
    </w:pPr>
  </w:style>
  <w:style w:type="paragraph" w:customStyle="1" w:styleId="CUNumber6">
    <w:name w:val="CU_Number6"/>
    <w:basedOn w:val="Normal"/>
    <w:rsid w:val="009274A0"/>
    <w:pPr>
      <w:numPr>
        <w:ilvl w:val="5"/>
        <w:numId w:val="49"/>
      </w:numPr>
      <w:spacing w:after="120"/>
      <w:ind w:left="4820"/>
      <w:outlineLvl w:val="5"/>
    </w:pPr>
  </w:style>
  <w:style w:type="paragraph" w:customStyle="1" w:styleId="CUNumber7">
    <w:name w:val="CU_Number7"/>
    <w:basedOn w:val="Normal"/>
    <w:rsid w:val="009274A0"/>
    <w:pPr>
      <w:numPr>
        <w:ilvl w:val="6"/>
        <w:numId w:val="49"/>
      </w:numPr>
      <w:ind w:left="5784"/>
      <w:outlineLvl w:val="6"/>
    </w:pPr>
  </w:style>
  <w:style w:type="paragraph" w:customStyle="1" w:styleId="CUNumber8">
    <w:name w:val="CU_Number8"/>
    <w:basedOn w:val="Normal"/>
    <w:rsid w:val="009274A0"/>
    <w:pPr>
      <w:numPr>
        <w:ilvl w:val="7"/>
        <w:numId w:val="49"/>
      </w:numPr>
      <w:ind w:left="6747" w:hanging="964"/>
      <w:outlineLvl w:val="7"/>
    </w:pPr>
  </w:style>
  <w:style w:type="paragraph" w:customStyle="1" w:styleId="Definition">
    <w:name w:val="Definition"/>
    <w:basedOn w:val="Normal"/>
    <w:rsid w:val="009274A0"/>
    <w:pPr>
      <w:numPr>
        <w:numId w:val="21"/>
      </w:numPr>
    </w:pPr>
    <w:rPr>
      <w:szCs w:val="22"/>
    </w:rPr>
  </w:style>
  <w:style w:type="paragraph" w:customStyle="1" w:styleId="DefinitionNum2">
    <w:name w:val="DefinitionNum2"/>
    <w:basedOn w:val="Normal"/>
    <w:rsid w:val="009274A0"/>
    <w:pPr>
      <w:numPr>
        <w:ilvl w:val="1"/>
        <w:numId w:val="21"/>
      </w:numPr>
    </w:pPr>
  </w:style>
  <w:style w:type="paragraph" w:customStyle="1" w:styleId="DefinitionNum3">
    <w:name w:val="DefinitionNum3"/>
    <w:basedOn w:val="Normal"/>
    <w:rsid w:val="009274A0"/>
    <w:pPr>
      <w:numPr>
        <w:ilvl w:val="2"/>
        <w:numId w:val="21"/>
      </w:numPr>
      <w:outlineLvl w:val="2"/>
    </w:pPr>
    <w:rPr>
      <w:szCs w:val="22"/>
    </w:rPr>
  </w:style>
  <w:style w:type="paragraph" w:customStyle="1" w:styleId="DefinitionNum4">
    <w:name w:val="DefinitionNum4"/>
    <w:basedOn w:val="Normal"/>
    <w:rsid w:val="009274A0"/>
    <w:pPr>
      <w:numPr>
        <w:ilvl w:val="3"/>
        <w:numId w:val="21"/>
      </w:numPr>
    </w:pPr>
  </w:style>
  <w:style w:type="paragraph" w:customStyle="1" w:styleId="EndIdentifier">
    <w:name w:val="EndIdentifier"/>
    <w:basedOn w:val="Commentary"/>
    <w:rsid w:val="009274A0"/>
    <w:pPr>
      <w:pBdr>
        <w:top w:val="none" w:sz="0" w:space="0" w:color="auto"/>
        <w:left w:val="none" w:sz="0" w:space="0" w:color="auto"/>
        <w:bottom w:val="none" w:sz="0" w:space="0" w:color="auto"/>
        <w:right w:val="none" w:sz="0" w:space="0" w:color="auto"/>
      </w:pBdr>
      <w:shd w:val="clear" w:color="auto" w:fill="auto"/>
      <w:ind w:left="0"/>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tabs>
        <w:tab w:val="num" w:pos="964"/>
      </w:tabs>
      <w:ind w:left="964" w:hanging="964"/>
      <w:outlineLvl w:val="0"/>
    </w:pPr>
    <w:rPr>
      <w:b/>
      <w:sz w:val="24"/>
    </w:rPr>
  </w:style>
  <w:style w:type="character" w:styleId="FootnoteReference">
    <w:name w:val="footnote reference"/>
    <w:basedOn w:val="DefaultParagraphFont"/>
    <w:rsid w:val="009274A0"/>
    <w:rPr>
      <w:rFonts w:ascii="Arial" w:hAnsi="Arial"/>
      <w:sz w:val="18"/>
      <w:vertAlign w:val="superscript"/>
    </w:rPr>
  </w:style>
  <w:style w:type="character" w:styleId="Hyperlink">
    <w:name w:val="Hyperlink"/>
    <w:uiPriority w:val="99"/>
    <w:rsid w:val="009274A0"/>
    <w:rPr>
      <w:rFonts w:ascii="Arial" w:hAnsi="Arial"/>
      <w:color w:val="0000FF"/>
      <w:u w:val="single"/>
    </w:rPr>
  </w:style>
  <w:style w:type="character" w:customStyle="1" w:styleId="IDDVariableMarker">
    <w:name w:val="IDDVariableMarker"/>
    <w:rsid w:val="009274A0"/>
    <w:rPr>
      <w:rFonts w:ascii="Arial" w:hAnsi="Arial"/>
      <w:b/>
    </w:rPr>
  </w:style>
  <w:style w:type="paragraph" w:customStyle="1" w:styleId="IndentParaLevel2">
    <w:name w:val="IndentParaLevel2"/>
    <w:basedOn w:val="Normal"/>
    <w:rsid w:val="009274A0"/>
    <w:pPr>
      <w:ind w:left="1928"/>
    </w:pPr>
  </w:style>
  <w:style w:type="paragraph" w:customStyle="1" w:styleId="IndentParaLevel3">
    <w:name w:val="IndentParaLevel3"/>
    <w:basedOn w:val="Normal"/>
    <w:rsid w:val="009274A0"/>
    <w:pPr>
      <w:ind w:left="2892"/>
    </w:pPr>
  </w:style>
  <w:style w:type="paragraph" w:customStyle="1" w:styleId="IndentParaLevel4">
    <w:name w:val="IndentParaLevel4"/>
    <w:basedOn w:val="Normal"/>
    <w:rsid w:val="009274A0"/>
    <w:pPr>
      <w:ind w:left="3856"/>
    </w:pPr>
  </w:style>
  <w:style w:type="paragraph" w:customStyle="1" w:styleId="IndentParaLevel5">
    <w:name w:val="IndentParaLevel5"/>
    <w:basedOn w:val="Normal"/>
    <w:rsid w:val="009274A0"/>
    <w:pPr>
      <w:ind w:left="4820"/>
    </w:pPr>
  </w:style>
  <w:style w:type="paragraph" w:customStyle="1" w:styleId="IndentParaLevel6">
    <w:name w:val="IndentParaLevel6"/>
    <w:basedOn w:val="Normal"/>
    <w:rsid w:val="009274A0"/>
    <w:pPr>
      <w:ind w:left="5783"/>
    </w:pPr>
  </w:style>
  <w:style w:type="paragraph" w:styleId="ListBullet">
    <w:name w:val="List Bullet"/>
    <w:basedOn w:val="Normal"/>
    <w:rsid w:val="009274A0"/>
    <w:pPr>
      <w:numPr>
        <w:numId w:val="47"/>
      </w:numPr>
    </w:pPr>
  </w:style>
  <w:style w:type="paragraph" w:styleId="ListBullet2">
    <w:name w:val="List Bullet 2"/>
    <w:basedOn w:val="Normal"/>
    <w:rsid w:val="009274A0"/>
    <w:pPr>
      <w:numPr>
        <w:ilvl w:val="1"/>
        <w:numId w:val="47"/>
      </w:numPr>
    </w:pPr>
  </w:style>
  <w:style w:type="paragraph" w:styleId="ListBullet3">
    <w:name w:val="List Bullet 3"/>
    <w:basedOn w:val="Normal"/>
    <w:rsid w:val="009274A0"/>
    <w:pPr>
      <w:numPr>
        <w:ilvl w:val="2"/>
        <w:numId w:val="47"/>
      </w:numPr>
    </w:pPr>
  </w:style>
  <w:style w:type="paragraph" w:styleId="ListBullet4">
    <w:name w:val="List Bullet 4"/>
    <w:basedOn w:val="Normal"/>
    <w:rsid w:val="009274A0"/>
    <w:pPr>
      <w:numPr>
        <w:ilvl w:val="3"/>
        <w:numId w:val="47"/>
      </w:numPr>
    </w:pPr>
  </w:style>
  <w:style w:type="paragraph" w:styleId="ListBullet5">
    <w:name w:val="List Bullet 5"/>
    <w:basedOn w:val="Normal"/>
    <w:rsid w:val="009274A0"/>
    <w:pPr>
      <w:numPr>
        <w:ilvl w:val="4"/>
        <w:numId w:val="47"/>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9274A0"/>
  </w:style>
  <w:style w:type="paragraph" w:customStyle="1" w:styleId="ScheduleHeading">
    <w:name w:val="Schedule Heading"/>
    <w:next w:val="Normal"/>
    <w:rsid w:val="009274A0"/>
    <w:pPr>
      <w:pageBreakBefore/>
      <w:numPr>
        <w:numId w:val="63"/>
      </w:numPr>
      <w:spacing w:after="480"/>
      <w:outlineLvl w:val="0"/>
    </w:pPr>
    <w:rPr>
      <w:b/>
      <w:sz w:val="24"/>
      <w:szCs w:val="24"/>
    </w:rPr>
  </w:style>
  <w:style w:type="paragraph" w:customStyle="1" w:styleId="Schedule1">
    <w:name w:val="Schedule_1"/>
    <w:next w:val="IndentParaLevel1"/>
    <w:rsid w:val="009274A0"/>
    <w:pPr>
      <w:keepNext/>
      <w:numPr>
        <w:ilvl w:val="1"/>
        <w:numId w:val="63"/>
      </w:numPr>
      <w:pBdr>
        <w:top w:val="single" w:sz="12" w:space="1" w:color="auto"/>
      </w:pBdr>
      <w:spacing w:after="220"/>
      <w:outlineLvl w:val="0"/>
    </w:pPr>
    <w:rPr>
      <w:b/>
      <w:sz w:val="28"/>
      <w:szCs w:val="24"/>
    </w:rPr>
  </w:style>
  <w:style w:type="paragraph" w:customStyle="1" w:styleId="Schedule2">
    <w:name w:val="Schedule_2"/>
    <w:next w:val="IndentParaLevel1"/>
    <w:rsid w:val="009274A0"/>
    <w:pPr>
      <w:keepNext/>
      <w:numPr>
        <w:ilvl w:val="2"/>
        <w:numId w:val="63"/>
      </w:numPr>
      <w:spacing w:after="220"/>
      <w:outlineLvl w:val="1"/>
    </w:pPr>
    <w:rPr>
      <w:b/>
      <w:sz w:val="24"/>
      <w:szCs w:val="24"/>
    </w:rPr>
  </w:style>
  <w:style w:type="paragraph" w:customStyle="1" w:styleId="Schedule3">
    <w:name w:val="Schedule_3"/>
    <w:rsid w:val="009274A0"/>
    <w:pPr>
      <w:numPr>
        <w:ilvl w:val="3"/>
        <w:numId w:val="63"/>
      </w:numPr>
      <w:outlineLvl w:val="2"/>
    </w:pPr>
    <w:rPr>
      <w:szCs w:val="24"/>
    </w:rPr>
  </w:style>
  <w:style w:type="paragraph" w:customStyle="1" w:styleId="Schedule4">
    <w:name w:val="Schedule_4"/>
    <w:rsid w:val="009274A0"/>
    <w:pPr>
      <w:numPr>
        <w:ilvl w:val="4"/>
        <w:numId w:val="63"/>
      </w:numPr>
      <w:outlineLvl w:val="3"/>
    </w:pPr>
    <w:rPr>
      <w:szCs w:val="24"/>
    </w:rPr>
  </w:style>
  <w:style w:type="paragraph" w:customStyle="1" w:styleId="Schedule5">
    <w:name w:val="Schedule_5"/>
    <w:rsid w:val="009274A0"/>
    <w:pPr>
      <w:numPr>
        <w:ilvl w:val="5"/>
        <w:numId w:val="63"/>
      </w:numPr>
      <w:outlineLvl w:val="5"/>
    </w:pPr>
    <w:rPr>
      <w:szCs w:val="24"/>
    </w:rPr>
  </w:style>
  <w:style w:type="paragraph" w:customStyle="1" w:styleId="Schedule6">
    <w:name w:val="Schedule_6"/>
    <w:rsid w:val="009274A0"/>
    <w:pPr>
      <w:numPr>
        <w:ilvl w:val="6"/>
        <w:numId w:val="63"/>
      </w:numPr>
      <w:outlineLvl w:val="6"/>
    </w:pPr>
    <w:rPr>
      <w:szCs w:val="24"/>
    </w:rPr>
  </w:style>
  <w:style w:type="paragraph" w:customStyle="1" w:styleId="Schedule7">
    <w:name w:val="Schedule_7"/>
    <w:rsid w:val="009274A0"/>
    <w:pPr>
      <w:numPr>
        <w:ilvl w:val="7"/>
        <w:numId w:val="63"/>
      </w:numPr>
      <w:ind w:left="5784" w:hanging="964"/>
      <w:outlineLvl w:val="7"/>
    </w:pPr>
    <w:rPr>
      <w:szCs w:val="24"/>
    </w:rPr>
  </w:style>
  <w:style w:type="paragraph" w:customStyle="1" w:styleId="Schedule8">
    <w:name w:val="Schedule_8"/>
    <w:rsid w:val="009274A0"/>
    <w:pPr>
      <w:numPr>
        <w:ilvl w:val="8"/>
        <w:numId w:val="63"/>
      </w:numPr>
      <w:outlineLvl w:val="8"/>
    </w:pPr>
    <w:rPr>
      <w:szCs w:val="24"/>
    </w:rPr>
  </w:style>
  <w:style w:type="paragraph" w:styleId="NormalWeb">
    <w:name w:val="Normal (Web)"/>
    <w:basedOn w:val="Normal"/>
    <w:uiPriority w:val="99"/>
    <w:semiHidden/>
    <w:unhideWhenUsed/>
    <w:rsid w:val="007A1BE2"/>
  </w:style>
  <w:style w:type="paragraph" w:customStyle="1" w:styleId="TitleArial">
    <w:name w:val="Title_Arial"/>
    <w:next w:val="Normal"/>
    <w:rsid w:val="009274A0"/>
    <w:pPr>
      <w:spacing w:after="0"/>
    </w:pPr>
    <w:rPr>
      <w:rFonts w:cs="Arial"/>
      <w:bCs/>
      <w:sz w:val="44"/>
      <w:szCs w:val="44"/>
    </w:rPr>
  </w:style>
  <w:style w:type="paragraph" w:styleId="TOC1">
    <w:name w:val="toc 1"/>
    <w:basedOn w:val="Normal"/>
    <w:next w:val="Normal"/>
    <w:uiPriority w:val="39"/>
    <w:rsid w:val="009274A0"/>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9274A0"/>
    <w:pPr>
      <w:tabs>
        <w:tab w:val="left" w:pos="1928"/>
        <w:tab w:val="right" w:leader="dot" w:pos="9356"/>
      </w:tabs>
      <w:spacing w:after="0"/>
      <w:ind w:left="1928" w:right="1134" w:hanging="964"/>
    </w:pPr>
  </w:style>
  <w:style w:type="paragraph" w:styleId="TOC3">
    <w:name w:val="toc 3"/>
    <w:basedOn w:val="Normal"/>
    <w:next w:val="Normal"/>
    <w:autoRedefine/>
    <w:rsid w:val="009274A0"/>
    <w:pPr>
      <w:ind w:left="440"/>
    </w:pPr>
  </w:style>
  <w:style w:type="paragraph" w:styleId="TOC4">
    <w:name w:val="toc 4"/>
    <w:basedOn w:val="Normal"/>
    <w:next w:val="Normal"/>
    <w:autoRedefine/>
    <w:rsid w:val="009274A0"/>
    <w:pPr>
      <w:ind w:left="660"/>
    </w:pPr>
  </w:style>
  <w:style w:type="paragraph" w:styleId="TOC5">
    <w:name w:val="toc 5"/>
    <w:basedOn w:val="Normal"/>
    <w:next w:val="Normal"/>
    <w:autoRedefine/>
    <w:rsid w:val="009274A0"/>
    <w:pPr>
      <w:ind w:left="880"/>
    </w:pPr>
  </w:style>
  <w:style w:type="paragraph" w:styleId="TOC6">
    <w:name w:val="toc 6"/>
    <w:basedOn w:val="Normal"/>
    <w:next w:val="Normal"/>
    <w:autoRedefine/>
    <w:rsid w:val="009274A0"/>
    <w:pPr>
      <w:ind w:left="1100"/>
    </w:pPr>
  </w:style>
  <w:style w:type="paragraph" w:styleId="TOC7">
    <w:name w:val="toc 7"/>
    <w:basedOn w:val="Normal"/>
    <w:next w:val="Normal"/>
    <w:autoRedefine/>
    <w:rsid w:val="009274A0"/>
    <w:pPr>
      <w:ind w:left="1320"/>
    </w:pPr>
  </w:style>
  <w:style w:type="paragraph" w:styleId="TOC8">
    <w:name w:val="toc 8"/>
    <w:basedOn w:val="Normal"/>
    <w:next w:val="Normal"/>
    <w:autoRedefine/>
    <w:rsid w:val="009274A0"/>
    <w:pPr>
      <w:ind w:left="1540"/>
    </w:pPr>
  </w:style>
  <w:style w:type="paragraph" w:styleId="TOC9">
    <w:name w:val="toc 9"/>
    <w:basedOn w:val="Normal"/>
    <w:next w:val="Normal"/>
    <w:rsid w:val="009274A0"/>
    <w:pPr>
      <w:ind w:left="1758"/>
    </w:pPr>
  </w:style>
  <w:style w:type="paragraph" w:customStyle="1" w:styleId="TOCHeader">
    <w:name w:val="TOCHeader"/>
    <w:basedOn w:val="Normal"/>
    <w:rsid w:val="009274A0"/>
    <w:pPr>
      <w:keepNext/>
    </w:pPr>
    <w:rPr>
      <w:b/>
      <w:sz w:val="24"/>
    </w:rPr>
  </w:style>
  <w:style w:type="numbering" w:customStyle="1" w:styleId="CUNumber">
    <w:name w:val="CU_Number"/>
    <w:uiPriority w:val="99"/>
    <w:rsid w:val="009274A0"/>
    <w:pPr>
      <w:numPr>
        <w:numId w:val="4"/>
      </w:numPr>
    </w:pPr>
  </w:style>
  <w:style w:type="numbering" w:customStyle="1" w:styleId="CUHeading">
    <w:name w:val="CU_Heading"/>
    <w:uiPriority w:val="99"/>
    <w:rsid w:val="003D0340"/>
    <w:pPr>
      <w:numPr>
        <w:numId w:val="10"/>
      </w:numPr>
    </w:pPr>
  </w:style>
  <w:style w:type="numbering" w:customStyle="1" w:styleId="CUIndent">
    <w:name w:val="CU_Indent"/>
    <w:uiPriority w:val="99"/>
    <w:rsid w:val="00CA08D0"/>
    <w:pPr>
      <w:numPr>
        <w:numId w:val="5"/>
      </w:numPr>
    </w:pPr>
  </w:style>
  <w:style w:type="numbering" w:customStyle="1" w:styleId="CUSchedule">
    <w:name w:val="CU_Schedule"/>
    <w:uiPriority w:val="99"/>
    <w:rsid w:val="006C19AD"/>
    <w:pPr>
      <w:numPr>
        <w:numId w:val="51"/>
      </w:numPr>
    </w:pPr>
  </w:style>
  <w:style w:type="numbering" w:customStyle="1" w:styleId="CUBullet">
    <w:name w:val="CU_Bullet"/>
    <w:uiPriority w:val="99"/>
    <w:rsid w:val="002432BB"/>
    <w:pPr>
      <w:numPr>
        <w:numId w:val="6"/>
      </w:numPr>
    </w:pPr>
  </w:style>
  <w:style w:type="numbering" w:customStyle="1" w:styleId="CUTable">
    <w:name w:val="CU_Table"/>
    <w:uiPriority w:val="99"/>
    <w:rsid w:val="009274A0"/>
    <w:pPr>
      <w:numPr>
        <w:numId w:val="7"/>
      </w:numPr>
    </w:pPr>
  </w:style>
  <w:style w:type="paragraph" w:customStyle="1" w:styleId="CUTable1">
    <w:name w:val="CU_Table1"/>
    <w:basedOn w:val="Normal"/>
    <w:rsid w:val="009274A0"/>
    <w:pPr>
      <w:numPr>
        <w:numId w:val="7"/>
      </w:numPr>
      <w:spacing w:after="120"/>
      <w:outlineLvl w:val="0"/>
    </w:pPr>
  </w:style>
  <w:style w:type="paragraph" w:customStyle="1" w:styleId="CUTable2">
    <w:name w:val="CU_Table2"/>
    <w:basedOn w:val="Normal"/>
    <w:rsid w:val="009274A0"/>
    <w:pPr>
      <w:numPr>
        <w:ilvl w:val="1"/>
        <w:numId w:val="7"/>
      </w:numPr>
      <w:spacing w:after="120"/>
      <w:outlineLvl w:val="2"/>
    </w:pPr>
  </w:style>
  <w:style w:type="paragraph" w:customStyle="1" w:styleId="CUTable3">
    <w:name w:val="CU_Table3"/>
    <w:basedOn w:val="Normal"/>
    <w:rsid w:val="009274A0"/>
    <w:pPr>
      <w:numPr>
        <w:ilvl w:val="2"/>
        <w:numId w:val="7"/>
      </w:numPr>
      <w:outlineLvl w:val="3"/>
    </w:pPr>
  </w:style>
  <w:style w:type="paragraph" w:customStyle="1" w:styleId="CUTable4">
    <w:name w:val="CU_Table4"/>
    <w:basedOn w:val="Normal"/>
    <w:rsid w:val="009274A0"/>
    <w:pPr>
      <w:numPr>
        <w:ilvl w:val="3"/>
        <w:numId w:val="7"/>
      </w:numPr>
      <w:outlineLvl w:val="4"/>
    </w:pPr>
  </w:style>
  <w:style w:type="paragraph" w:styleId="Header">
    <w:name w:val="header"/>
    <w:basedOn w:val="Normal"/>
    <w:link w:val="HeaderChar"/>
    <w:rsid w:val="009274A0"/>
    <w:pPr>
      <w:tabs>
        <w:tab w:val="center" w:pos="4678"/>
        <w:tab w:val="right" w:pos="9356"/>
      </w:tabs>
    </w:pPr>
    <w:rPr>
      <w:snapToGrid w:val="0"/>
      <w:szCs w:val="20"/>
    </w:rPr>
  </w:style>
  <w:style w:type="character" w:customStyle="1" w:styleId="HeaderChar">
    <w:name w:val="Header Char"/>
    <w:basedOn w:val="DefaultParagraphFont"/>
    <w:link w:val="Header"/>
    <w:rsid w:val="006B0E85"/>
    <w:rPr>
      <w:snapToGrid w:val="0"/>
    </w:rPr>
  </w:style>
  <w:style w:type="paragraph" w:styleId="Footer">
    <w:name w:val="footer"/>
    <w:basedOn w:val="Normal"/>
    <w:link w:val="FooterChar"/>
    <w:rsid w:val="009274A0"/>
    <w:pPr>
      <w:widowControl w:val="0"/>
      <w:tabs>
        <w:tab w:val="center" w:pos="4678"/>
        <w:tab w:val="right" w:pos="9356"/>
      </w:tabs>
      <w:spacing w:after="0"/>
    </w:pPr>
    <w:rPr>
      <w:snapToGrid w:val="0"/>
      <w:sz w:val="16"/>
      <w:szCs w:val="20"/>
    </w:rPr>
  </w:style>
  <w:style w:type="character" w:customStyle="1" w:styleId="FooterChar">
    <w:name w:val="Footer Char"/>
    <w:basedOn w:val="DefaultParagraphFont"/>
    <w:link w:val="Footer"/>
    <w:rsid w:val="00524805"/>
    <w:rPr>
      <w:snapToGrid w:val="0"/>
      <w:sz w:val="16"/>
    </w:rPr>
  </w:style>
  <w:style w:type="paragraph" w:styleId="Title">
    <w:name w:val="Title"/>
    <w:basedOn w:val="Normal"/>
    <w:link w:val="TitleChar"/>
    <w:qFormat/>
    <w:rsid w:val="009274A0"/>
    <w:pPr>
      <w:keepNext/>
    </w:pPr>
    <w:rPr>
      <w:rFonts w:cs="Arial"/>
      <w:b/>
      <w:bCs/>
      <w:sz w:val="28"/>
      <w:szCs w:val="32"/>
    </w:rPr>
  </w:style>
  <w:style w:type="character" w:customStyle="1" w:styleId="TitleChar">
    <w:name w:val="Title Char"/>
    <w:basedOn w:val="DefaultParagraphFont"/>
    <w:link w:val="Title"/>
    <w:rsid w:val="003A570C"/>
    <w:rPr>
      <w:rFonts w:cs="Arial"/>
      <w:b/>
      <w:bCs/>
      <w:sz w:val="28"/>
      <w:szCs w:val="32"/>
    </w:rPr>
  </w:style>
  <w:style w:type="paragraph" w:styleId="Subtitle">
    <w:name w:val="Subtitle"/>
    <w:basedOn w:val="Normal"/>
    <w:link w:val="SubtitleChar"/>
    <w:qFormat/>
    <w:rsid w:val="009274A0"/>
    <w:pPr>
      <w:keepNext/>
    </w:pPr>
    <w:rPr>
      <w:rFonts w:cs="Arial"/>
      <w:b/>
      <w:sz w:val="24"/>
    </w:rPr>
  </w:style>
  <w:style w:type="character" w:customStyle="1" w:styleId="SubtitleChar">
    <w:name w:val="Subtitle Char"/>
    <w:basedOn w:val="DefaultParagraphFont"/>
    <w:link w:val="Subtitle"/>
    <w:rsid w:val="003A570C"/>
    <w:rPr>
      <w:rFonts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9274A0"/>
    <w:pPr>
      <w:spacing w:after="0"/>
    </w:pPr>
    <w:rPr>
      <w:sz w:val="18"/>
      <w:szCs w:val="20"/>
    </w:rPr>
  </w:style>
  <w:style w:type="character" w:customStyle="1" w:styleId="FootnoteTextChar">
    <w:name w:val="Footnote Text Char"/>
    <w:basedOn w:val="DefaultParagraphFont"/>
    <w:link w:val="FootnoteText"/>
    <w:rsid w:val="009274A0"/>
    <w:rPr>
      <w:sz w:val="18"/>
    </w:rPr>
  </w:style>
  <w:style w:type="paragraph" w:customStyle="1" w:styleId="CUTable5">
    <w:name w:val="CU_Table5"/>
    <w:basedOn w:val="Normal"/>
    <w:rsid w:val="009274A0"/>
    <w:pPr>
      <w:numPr>
        <w:ilvl w:val="4"/>
        <w:numId w:val="7"/>
      </w:numPr>
      <w:outlineLvl w:val="4"/>
    </w:pPr>
  </w:style>
  <w:style w:type="table" w:styleId="TableGrid">
    <w:name w:val="Table Grid"/>
    <w:basedOn w:val="TableNormal"/>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8"/>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2"/>
      </w:numPr>
    </w:pPr>
  </w:style>
  <w:style w:type="paragraph" w:customStyle="1" w:styleId="CUTableBullet2">
    <w:name w:val="CU_Table Bullet2"/>
    <w:basedOn w:val="Normal"/>
    <w:qFormat/>
    <w:rsid w:val="0048035C"/>
    <w:pPr>
      <w:numPr>
        <w:ilvl w:val="1"/>
        <w:numId w:val="12"/>
      </w:numPr>
    </w:pPr>
  </w:style>
  <w:style w:type="paragraph" w:customStyle="1" w:styleId="CUTableBullet3">
    <w:name w:val="CU_Table Bullet3"/>
    <w:basedOn w:val="Normal"/>
    <w:qFormat/>
    <w:rsid w:val="0048035C"/>
    <w:pPr>
      <w:numPr>
        <w:ilvl w:val="2"/>
        <w:numId w:val="12"/>
      </w:numPr>
    </w:pPr>
  </w:style>
  <w:style w:type="paragraph" w:customStyle="1" w:styleId="CUTableIndent1">
    <w:name w:val="CU_Table Indent1"/>
    <w:basedOn w:val="Normal"/>
    <w:qFormat/>
    <w:rsid w:val="004E0636"/>
    <w:pPr>
      <w:numPr>
        <w:numId w:val="13"/>
      </w:numPr>
    </w:pPr>
  </w:style>
  <w:style w:type="paragraph" w:customStyle="1" w:styleId="CUTableIndent2">
    <w:name w:val="CU_Table Indent2"/>
    <w:basedOn w:val="Normal"/>
    <w:qFormat/>
    <w:rsid w:val="004E0636"/>
    <w:pPr>
      <w:numPr>
        <w:ilvl w:val="1"/>
        <w:numId w:val="13"/>
      </w:numPr>
    </w:pPr>
  </w:style>
  <w:style w:type="paragraph" w:customStyle="1" w:styleId="CUTableIndent3">
    <w:name w:val="CU_Table Indent3"/>
    <w:basedOn w:val="Normal"/>
    <w:qFormat/>
    <w:rsid w:val="004E0636"/>
    <w:pPr>
      <w:numPr>
        <w:ilvl w:val="2"/>
        <w:numId w:val="13"/>
      </w:numPr>
    </w:pPr>
  </w:style>
  <w:style w:type="numbering" w:customStyle="1" w:styleId="CUTableBullet">
    <w:name w:val="CUTable Bullet"/>
    <w:uiPriority w:val="99"/>
    <w:rsid w:val="0048035C"/>
    <w:pPr>
      <w:numPr>
        <w:numId w:val="12"/>
      </w:numPr>
    </w:pPr>
  </w:style>
  <w:style w:type="numbering" w:customStyle="1" w:styleId="CUTableIndent">
    <w:name w:val="CUTableIndent"/>
    <w:uiPriority w:val="99"/>
    <w:rsid w:val="004E0636"/>
    <w:pPr>
      <w:numPr>
        <w:numId w:val="13"/>
      </w:numPr>
    </w:pPr>
  </w:style>
  <w:style w:type="paragraph" w:customStyle="1" w:styleId="CUTableHeadingLegal">
    <w:name w:val="CU_TableHeadingLegal"/>
    <w:qFormat/>
    <w:rsid w:val="00D13444"/>
    <w:pPr>
      <w:keepNext/>
      <w:numPr>
        <w:numId w:val="14"/>
      </w:numPr>
    </w:pPr>
    <w:rPr>
      <w:b/>
      <w:sz w:val="18"/>
      <w:szCs w:val="24"/>
    </w:rPr>
  </w:style>
  <w:style w:type="paragraph" w:customStyle="1" w:styleId="CUTableNumberingLegal1">
    <w:name w:val="CU_TableNumberingLegal1"/>
    <w:basedOn w:val="Normal"/>
    <w:rsid w:val="00D13444"/>
    <w:pPr>
      <w:numPr>
        <w:ilvl w:val="1"/>
        <w:numId w:val="14"/>
      </w:numPr>
      <w:tabs>
        <w:tab w:val="clear" w:pos="567"/>
      </w:tabs>
      <w:spacing w:before="60" w:after="60"/>
      <w:ind w:left="1440" w:hanging="360"/>
    </w:pPr>
    <w:rPr>
      <w:sz w:val="18"/>
    </w:rPr>
  </w:style>
  <w:style w:type="paragraph" w:customStyle="1" w:styleId="CUTableNumberingLegal2">
    <w:name w:val="CU_TableNumberingLegal2"/>
    <w:basedOn w:val="CUTableNumberingLegal1"/>
    <w:rsid w:val="008372A6"/>
    <w:pPr>
      <w:numPr>
        <w:ilvl w:val="2"/>
      </w:numPr>
      <w:tabs>
        <w:tab w:val="clear" w:pos="567"/>
      </w:tabs>
      <w:ind w:left="2160" w:hanging="360"/>
    </w:pPr>
    <w:rPr>
      <w:lang w:val="en-GB"/>
    </w:rPr>
  </w:style>
  <w:style w:type="paragraph" w:customStyle="1" w:styleId="CUTableNumberingLegal3">
    <w:name w:val="CU_TableNumberingLegal3"/>
    <w:basedOn w:val="CUTableNumberingLegal2"/>
    <w:rsid w:val="008372A6"/>
    <w:pPr>
      <w:numPr>
        <w:ilvl w:val="3"/>
      </w:numPr>
      <w:tabs>
        <w:tab w:val="clear" w:pos="567"/>
      </w:tabs>
      <w:ind w:left="2880" w:hanging="360"/>
    </w:pPr>
  </w:style>
  <w:style w:type="paragraph" w:customStyle="1" w:styleId="CUTableNumberingLegal4">
    <w:name w:val="CU_TableNumberingLegal4"/>
    <w:basedOn w:val="CUTableNumberingLegal3"/>
    <w:rsid w:val="008372A6"/>
    <w:pPr>
      <w:numPr>
        <w:ilvl w:val="4"/>
      </w:numPr>
      <w:tabs>
        <w:tab w:val="clear" w:pos="567"/>
      </w:tabs>
      <w:ind w:left="3600" w:hanging="360"/>
    </w:pPr>
  </w:style>
  <w:style w:type="paragraph" w:customStyle="1" w:styleId="CUTableHeading">
    <w:name w:val="CU_Table_Heading"/>
    <w:basedOn w:val="Normal"/>
    <w:qFormat/>
    <w:rsid w:val="0086145A"/>
    <w:pPr>
      <w:numPr>
        <w:numId w:val="15"/>
      </w:numPr>
      <w:spacing w:before="120" w:after="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after="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9274A0"/>
    <w:pPr>
      <w:spacing w:after="0"/>
    </w:pPr>
  </w:style>
  <w:style w:type="character" w:customStyle="1" w:styleId="Heading1Char">
    <w:name w:val="Heading 1 Char"/>
    <w:basedOn w:val="DefaultParagraphFont"/>
    <w:link w:val="Heading1"/>
    <w:rsid w:val="00EE7186"/>
    <w:rPr>
      <w:rFonts w:cs="Arial"/>
      <w:b/>
      <w:bCs/>
      <w:sz w:val="28"/>
      <w:szCs w:val="32"/>
    </w:rPr>
  </w:style>
  <w:style w:type="character" w:customStyle="1" w:styleId="Heading2Char">
    <w:name w:val="Heading 2 Char"/>
    <w:basedOn w:val="DefaultParagraphFont"/>
    <w:link w:val="Heading2"/>
    <w:rsid w:val="00EE7186"/>
    <w:rPr>
      <w:b/>
      <w:bCs/>
      <w:iCs/>
      <w:sz w:val="24"/>
      <w:szCs w:val="28"/>
    </w:rPr>
  </w:style>
  <w:style w:type="character" w:customStyle="1" w:styleId="Heading3Char">
    <w:name w:val="Heading 3 Char"/>
    <w:basedOn w:val="DefaultParagraphFont"/>
    <w:link w:val="Heading3"/>
    <w:rsid w:val="00EE7186"/>
    <w:rPr>
      <w:rFonts w:cs="Arial"/>
      <w:bCs/>
      <w:szCs w:val="26"/>
    </w:rPr>
  </w:style>
  <w:style w:type="character" w:customStyle="1" w:styleId="Heading4Char">
    <w:name w:val="Heading 4 Char"/>
    <w:basedOn w:val="DefaultParagraphFont"/>
    <w:link w:val="Heading4"/>
    <w:rsid w:val="00EE7186"/>
    <w:rPr>
      <w:bCs/>
      <w:szCs w:val="28"/>
    </w:rPr>
  </w:style>
  <w:style w:type="character" w:customStyle="1" w:styleId="Heading5Char">
    <w:name w:val="Heading 5 Char"/>
    <w:basedOn w:val="DefaultParagraphFont"/>
    <w:link w:val="Heading5"/>
    <w:rsid w:val="00EE7186"/>
    <w:rPr>
      <w:bCs/>
      <w:iCs/>
      <w:szCs w:val="26"/>
    </w:rPr>
  </w:style>
  <w:style w:type="character" w:customStyle="1" w:styleId="Heading6Char">
    <w:name w:val="Heading 6 Char"/>
    <w:basedOn w:val="DefaultParagraphFont"/>
    <w:link w:val="Heading6"/>
    <w:rsid w:val="00EE7186"/>
    <w:rPr>
      <w:bCs/>
      <w:szCs w:val="22"/>
    </w:rPr>
  </w:style>
  <w:style w:type="character" w:customStyle="1" w:styleId="Heading7Char">
    <w:name w:val="Heading 7 Char"/>
    <w:basedOn w:val="DefaultParagraphFont"/>
    <w:link w:val="Heading7"/>
    <w:rsid w:val="00EE7186"/>
    <w:rPr>
      <w:szCs w:val="24"/>
    </w:rPr>
  </w:style>
  <w:style w:type="character" w:customStyle="1" w:styleId="Heading8Char">
    <w:name w:val="Heading 8 Char"/>
    <w:basedOn w:val="DefaultParagraphFont"/>
    <w:link w:val="Heading8"/>
    <w:rsid w:val="00EE7186"/>
    <w:rPr>
      <w:iCs/>
      <w:szCs w:val="24"/>
    </w:rPr>
  </w:style>
  <w:style w:type="character" w:customStyle="1" w:styleId="Heading9Char">
    <w:name w:val="Heading 9 Char"/>
    <w:basedOn w:val="DefaultParagraphFont"/>
    <w:link w:val="Heading9"/>
    <w:rsid w:val="00EE7186"/>
    <w:rPr>
      <w:rFonts w:cs="Arial"/>
      <w:b/>
      <w:sz w:val="24"/>
      <w:szCs w:val="22"/>
    </w:rPr>
  </w:style>
  <w:style w:type="paragraph" w:customStyle="1" w:styleId="PIPBullet2">
    <w:name w:val="PIP_Bullet2"/>
    <w:basedOn w:val="PIPBullet"/>
    <w:rsid w:val="009274A0"/>
    <w:pPr>
      <w:numPr>
        <w:numId w:val="18"/>
      </w:numPr>
    </w:pPr>
  </w:style>
  <w:style w:type="paragraph" w:customStyle="1" w:styleId="PIPBullet">
    <w:name w:val="PIP_Bullet"/>
    <w:basedOn w:val="PIPNormal"/>
    <w:rsid w:val="009274A0"/>
    <w:pPr>
      <w:numPr>
        <w:numId w:val="17"/>
      </w:numPr>
    </w:pPr>
  </w:style>
  <w:style w:type="paragraph" w:customStyle="1" w:styleId="PIPNormal">
    <w:name w:val="PIP_Normal"/>
    <w:rsid w:val="009274A0"/>
    <w:rPr>
      <w:szCs w:val="24"/>
    </w:rPr>
  </w:style>
  <w:style w:type="paragraph" w:customStyle="1" w:styleId="PIPMinorSubtitle">
    <w:name w:val="PIP_Minor_Subtitle"/>
    <w:basedOn w:val="PIPSubtitle"/>
    <w:rsid w:val="009274A0"/>
    <w:rPr>
      <w:sz w:val="20"/>
      <w:szCs w:val="20"/>
    </w:rPr>
  </w:style>
  <w:style w:type="paragraph" w:customStyle="1" w:styleId="PIPSubtitle">
    <w:name w:val="PIP_Subtitle"/>
    <w:basedOn w:val="PIPNormal"/>
    <w:next w:val="PIPNormal"/>
    <w:rsid w:val="009274A0"/>
    <w:pPr>
      <w:keepNext/>
    </w:pPr>
    <w:rPr>
      <w:rFonts w:cs="Arial"/>
      <w:b/>
      <w:sz w:val="24"/>
    </w:rPr>
  </w:style>
  <w:style w:type="paragraph" w:customStyle="1" w:styleId="PIPWarning">
    <w:name w:val="PIP_Warning"/>
    <w:basedOn w:val="PIPNormal"/>
    <w:rsid w:val="009274A0"/>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9274A0"/>
    <w:rPr>
      <w:bCs w:val="0"/>
      <w:sz w:val="28"/>
      <w:szCs w:val="28"/>
    </w:rPr>
  </w:style>
  <w:style w:type="paragraph" w:customStyle="1" w:styleId="OfficeSidebar">
    <w:name w:val="OfficeSidebar"/>
    <w:basedOn w:val="Normal"/>
    <w:semiHidden/>
    <w:rsid w:val="009274A0"/>
    <w:pPr>
      <w:tabs>
        <w:tab w:val="left" w:pos="198"/>
      </w:tabs>
      <w:spacing w:line="220" w:lineRule="exact"/>
    </w:pPr>
    <w:rPr>
      <w:rFonts w:cs="Courier New"/>
      <w:sz w:val="18"/>
      <w:szCs w:val="18"/>
    </w:rPr>
  </w:style>
  <w:style w:type="paragraph" w:customStyle="1" w:styleId="Background">
    <w:name w:val="Background"/>
    <w:basedOn w:val="Normal"/>
    <w:rsid w:val="009274A0"/>
    <w:pPr>
      <w:numPr>
        <w:numId w:val="3"/>
      </w:numPr>
    </w:pPr>
  </w:style>
  <w:style w:type="paragraph" w:customStyle="1" w:styleId="SubTitleArial">
    <w:name w:val="SubTitle_Arial"/>
    <w:next w:val="Normal"/>
    <w:rsid w:val="009274A0"/>
    <w:pPr>
      <w:keepNext/>
      <w:spacing w:before="220" w:after="0"/>
    </w:pPr>
    <w:rPr>
      <w:rFonts w:cs="Arial"/>
      <w:color w:val="000000"/>
      <w:sz w:val="28"/>
      <w:szCs w:val="28"/>
    </w:rPr>
  </w:style>
  <w:style w:type="paragraph" w:customStyle="1" w:styleId="MiniTitleArial">
    <w:name w:val="Mini_Title_Arial"/>
    <w:basedOn w:val="Normal"/>
    <w:rsid w:val="009274A0"/>
    <w:pPr>
      <w:spacing w:after="120"/>
    </w:pPr>
    <w:rPr>
      <w:szCs w:val="20"/>
    </w:rPr>
  </w:style>
  <w:style w:type="paragraph" w:customStyle="1" w:styleId="ItemNumbering">
    <w:name w:val="Item Numbering"/>
    <w:basedOn w:val="Normal"/>
    <w:next w:val="IndentParaLevel2"/>
    <w:rsid w:val="009274A0"/>
    <w:pPr>
      <w:keepNext/>
      <w:numPr>
        <w:numId w:val="16"/>
      </w:numPr>
    </w:pPr>
    <w:rPr>
      <w:b/>
      <w:lang w:val="en-US"/>
    </w:rPr>
  </w:style>
  <w:style w:type="paragraph" w:customStyle="1" w:styleId="PIPTitle">
    <w:name w:val="PIP_Title"/>
    <w:basedOn w:val="PIPSubtitle"/>
    <w:rsid w:val="009274A0"/>
    <w:pPr>
      <w:jc w:val="center"/>
    </w:pPr>
    <w:rPr>
      <w:sz w:val="28"/>
    </w:rPr>
  </w:style>
  <w:style w:type="paragraph" w:customStyle="1" w:styleId="PIPNumber1">
    <w:name w:val="PIP_Number1"/>
    <w:basedOn w:val="PIPNormal"/>
    <w:rsid w:val="009274A0"/>
    <w:pPr>
      <w:numPr>
        <w:numId w:val="48"/>
      </w:numPr>
    </w:pPr>
  </w:style>
  <w:style w:type="paragraph" w:customStyle="1" w:styleId="PIPNumber2">
    <w:name w:val="PIP_Number2"/>
    <w:basedOn w:val="PIPNormal"/>
    <w:rsid w:val="009274A0"/>
    <w:pPr>
      <w:numPr>
        <w:ilvl w:val="1"/>
        <w:numId w:val="48"/>
      </w:numPr>
    </w:pPr>
  </w:style>
  <w:style w:type="paragraph" w:customStyle="1" w:styleId="PIPNumber3">
    <w:name w:val="PIP_Number3"/>
    <w:basedOn w:val="PIPNormal"/>
    <w:rsid w:val="009274A0"/>
    <w:pPr>
      <w:numPr>
        <w:ilvl w:val="2"/>
        <w:numId w:val="48"/>
      </w:numPr>
    </w:pPr>
  </w:style>
  <w:style w:type="numbering" w:customStyle="1" w:styleId="Definitions">
    <w:name w:val="Definitions"/>
    <w:rsid w:val="009274A0"/>
    <w:pPr>
      <w:numPr>
        <w:numId w:val="20"/>
      </w:numPr>
    </w:pPr>
  </w:style>
  <w:style w:type="numbering" w:customStyle="1" w:styleId="Headings">
    <w:name w:val="Headings"/>
    <w:rsid w:val="009274A0"/>
    <w:pPr>
      <w:numPr>
        <w:numId w:val="23"/>
      </w:numPr>
    </w:pPr>
  </w:style>
  <w:style w:type="numbering" w:customStyle="1" w:styleId="Schedules">
    <w:name w:val="Schedules"/>
    <w:rsid w:val="009274A0"/>
    <w:pPr>
      <w:numPr>
        <w:numId w:val="19"/>
      </w:numPr>
    </w:pPr>
  </w:style>
  <w:style w:type="paragraph" w:customStyle="1" w:styleId="DocumentName">
    <w:name w:val="DocumentName"/>
    <w:basedOn w:val="Subtitle"/>
    <w:next w:val="Normal"/>
    <w:qFormat/>
    <w:rsid w:val="009274A0"/>
    <w:pPr>
      <w:pBdr>
        <w:bottom w:val="single" w:sz="12" w:space="1" w:color="auto"/>
      </w:pBdr>
      <w:spacing w:after="480"/>
    </w:pPr>
    <w:rPr>
      <w:sz w:val="32"/>
    </w:rPr>
  </w:style>
  <w:style w:type="paragraph" w:customStyle="1" w:styleId="DeedTitle">
    <w:name w:val="DeedTitle"/>
    <w:qFormat/>
    <w:rsid w:val="009274A0"/>
    <w:pPr>
      <w:spacing w:before="660" w:after="1320"/>
    </w:pPr>
    <w:rPr>
      <w:rFonts w:cs="Arial"/>
      <w:bCs/>
      <w:sz w:val="56"/>
      <w:szCs w:val="44"/>
    </w:rPr>
  </w:style>
  <w:style w:type="numbering" w:customStyle="1" w:styleId="Style1">
    <w:name w:val="Style1"/>
    <w:uiPriority w:val="99"/>
    <w:rsid w:val="009274A0"/>
    <w:pPr>
      <w:numPr>
        <w:numId w:val="22"/>
      </w:numPr>
    </w:pPr>
  </w:style>
  <w:style w:type="numbering" w:customStyle="1" w:styleId="Annexures">
    <w:name w:val="Annexures"/>
    <w:uiPriority w:val="99"/>
    <w:rsid w:val="009274A0"/>
    <w:pPr>
      <w:numPr>
        <w:numId w:val="54"/>
      </w:numPr>
    </w:pPr>
  </w:style>
  <w:style w:type="paragraph" w:customStyle="1" w:styleId="GuidanceNotebold">
    <w:name w:val="Guidance Note bold"/>
    <w:basedOn w:val="Heading9"/>
    <w:qFormat/>
    <w:rsid w:val="00EE7186"/>
    <w:pPr>
      <w:keepNext w:val="0"/>
      <w:numPr>
        <w:numId w:val="11"/>
      </w:numPr>
      <w:spacing w:before="120" w:after="120"/>
    </w:pPr>
    <w:rPr>
      <w:sz w:val="18"/>
      <w:szCs w:val="18"/>
    </w:rPr>
  </w:style>
  <w:style w:type="paragraph" w:customStyle="1" w:styleId="Followtablepara">
    <w:name w:val="Follow table para"/>
    <w:basedOn w:val="Definition"/>
    <w:qFormat/>
    <w:rsid w:val="00EE7186"/>
    <w:pPr>
      <w:numPr>
        <w:numId w:val="0"/>
      </w:numPr>
      <w:spacing w:after="0"/>
      <w:ind w:left="964"/>
    </w:pPr>
  </w:style>
  <w:style w:type="paragraph" w:customStyle="1" w:styleId="GuidanceNote">
    <w:name w:val="Guidance Note"/>
    <w:basedOn w:val="GuidanceNotebold"/>
    <w:qFormat/>
    <w:rsid w:val="00EE7186"/>
    <w:pPr>
      <w:outlineLvl w:val="9"/>
    </w:pPr>
    <w:rPr>
      <w:b w:val="0"/>
    </w:rPr>
  </w:style>
  <w:style w:type="paragraph" w:styleId="NormalIndent">
    <w:name w:val="Normal Indent"/>
    <w:basedOn w:val="Normal"/>
    <w:semiHidden/>
    <w:unhideWhenUsed/>
    <w:rsid w:val="00EE7186"/>
    <w:pPr>
      <w:ind w:left="964"/>
    </w:pPr>
  </w:style>
  <w:style w:type="numbering" w:customStyle="1" w:styleId="Headings1">
    <w:name w:val="Headings1"/>
    <w:rsid w:val="00EE7186"/>
    <w:pPr>
      <w:numPr>
        <w:numId w:val="1"/>
      </w:numPr>
    </w:pPr>
  </w:style>
  <w:style w:type="character" w:customStyle="1" w:styleId="TableTextChar">
    <w:name w:val="TableText Char"/>
    <w:link w:val="TableText"/>
    <w:rsid w:val="00EE7186"/>
    <w:rPr>
      <w:szCs w:val="24"/>
    </w:rPr>
  </w:style>
  <w:style w:type="numbering" w:customStyle="1" w:styleId="CourtNumbering">
    <w:name w:val="CourtNumbering"/>
    <w:rsid w:val="00EE7186"/>
    <w:pPr>
      <w:numPr>
        <w:numId w:val="24"/>
      </w:numPr>
    </w:pPr>
  </w:style>
  <w:style w:type="character" w:styleId="CommentReference">
    <w:name w:val="annotation reference"/>
    <w:basedOn w:val="DefaultParagraphFont"/>
    <w:unhideWhenUsed/>
    <w:rsid w:val="00EE7186"/>
    <w:rPr>
      <w:sz w:val="16"/>
      <w:szCs w:val="16"/>
    </w:rPr>
  </w:style>
  <w:style w:type="paragraph" w:styleId="CommentText">
    <w:name w:val="annotation text"/>
    <w:basedOn w:val="Normal"/>
    <w:link w:val="CommentTextChar"/>
    <w:uiPriority w:val="99"/>
    <w:unhideWhenUsed/>
    <w:rsid w:val="00EE7186"/>
    <w:rPr>
      <w:szCs w:val="20"/>
    </w:rPr>
  </w:style>
  <w:style w:type="character" w:customStyle="1" w:styleId="CommentTextChar">
    <w:name w:val="Comment Text Char"/>
    <w:basedOn w:val="DefaultParagraphFont"/>
    <w:link w:val="CommentText"/>
    <w:uiPriority w:val="99"/>
    <w:rsid w:val="00EE7186"/>
  </w:style>
  <w:style w:type="paragraph" w:styleId="CommentSubject">
    <w:name w:val="annotation subject"/>
    <w:basedOn w:val="CommentText"/>
    <w:next w:val="CommentText"/>
    <w:link w:val="CommentSubjectChar"/>
    <w:semiHidden/>
    <w:unhideWhenUsed/>
    <w:rsid w:val="00EE7186"/>
    <w:rPr>
      <w:b/>
      <w:bCs/>
    </w:rPr>
  </w:style>
  <w:style w:type="character" w:customStyle="1" w:styleId="CommentSubjectChar">
    <w:name w:val="Comment Subject Char"/>
    <w:basedOn w:val="CommentTextChar"/>
    <w:link w:val="CommentSubject"/>
    <w:semiHidden/>
    <w:rsid w:val="00EE7186"/>
    <w:rPr>
      <w:b/>
      <w:bCs/>
    </w:rPr>
  </w:style>
  <w:style w:type="paragraph" w:styleId="Revision">
    <w:name w:val="Revision"/>
    <w:hidden/>
    <w:uiPriority w:val="99"/>
    <w:semiHidden/>
    <w:rsid w:val="00EE7186"/>
    <w:pPr>
      <w:spacing w:after="0"/>
    </w:pPr>
    <w:rPr>
      <w:szCs w:val="24"/>
    </w:rPr>
  </w:style>
  <w:style w:type="paragraph" w:styleId="BodyText">
    <w:name w:val="Body Text"/>
    <w:aliases w:val=" Char"/>
    <w:basedOn w:val="Normal"/>
    <w:link w:val="BodyTextChar"/>
    <w:rsid w:val="00EE7186"/>
    <w:pPr>
      <w:spacing w:after="120" w:line="260" w:lineRule="exact"/>
    </w:pPr>
    <w:rPr>
      <w:lang w:eastAsia="en-AU"/>
    </w:rPr>
  </w:style>
  <w:style w:type="character" w:customStyle="1" w:styleId="BodyTextChar">
    <w:name w:val="Body Text Char"/>
    <w:aliases w:val=" Char Char"/>
    <w:basedOn w:val="DefaultParagraphFont"/>
    <w:link w:val="BodyText"/>
    <w:rsid w:val="00EE7186"/>
    <w:rPr>
      <w:szCs w:val="24"/>
      <w:lang w:eastAsia="en-AU"/>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A22BE4"/>
    <w:pPr>
      <w:ind w:left="720"/>
      <w:contextualSpacing/>
    </w:pPr>
  </w:style>
  <w:style w:type="character" w:styleId="FollowedHyperlink">
    <w:name w:val="FollowedHyperlink"/>
    <w:basedOn w:val="DefaultParagraphFont"/>
    <w:semiHidden/>
    <w:unhideWhenUsed/>
    <w:rsid w:val="00EE7186"/>
    <w:rPr>
      <w:color w:val="3C1A56" w:themeColor="followedHyperlink"/>
      <w:u w:val="single"/>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EE7186"/>
    <w:rPr>
      <w:szCs w:val="24"/>
    </w:rPr>
  </w:style>
  <w:style w:type="character" w:customStyle="1" w:styleId="UnresolvedMention1">
    <w:name w:val="Unresolved Mention1"/>
    <w:basedOn w:val="DefaultParagraphFont"/>
    <w:uiPriority w:val="99"/>
    <w:semiHidden/>
    <w:unhideWhenUsed/>
    <w:rsid w:val="00EE7186"/>
    <w:rPr>
      <w:color w:val="605E5C"/>
      <w:shd w:val="clear" w:color="auto" w:fill="E1DFDD"/>
    </w:rPr>
  </w:style>
  <w:style w:type="character" w:styleId="UnresolvedMention">
    <w:name w:val="Unresolved Mention"/>
    <w:basedOn w:val="DefaultParagraphFont"/>
    <w:uiPriority w:val="99"/>
    <w:semiHidden/>
    <w:unhideWhenUsed/>
    <w:rsid w:val="00EE7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acica.org.au/acica-rules-2021/" TargetMode="External"/><Relationship Id="rId39" Type="http://schemas.openxmlformats.org/officeDocument/2006/relationships/fontTable" Target="fontTable.xml"/><Relationship Id="rId21" Type="http://schemas.openxmlformats.org/officeDocument/2006/relationships/hyperlink" Target="https://disputescentre.com.au/adr-guidelines/" TargetMode="Externa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wipo.int/amc/en/arbitration/rules/index.html" TargetMode="External"/><Relationship Id="rId33" Type="http://schemas.openxmlformats.org/officeDocument/2006/relationships/header" Target="header10.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rba.gov.au/statistics/cash-rat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cica.org.au/acica-rules-2021/" TargetMode="Externa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ipo.int/amc/en/arbitration/rules/index.html" TargetMode="External"/><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s://www.rba.gov.au/statistics/cash-rate/"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isputescentre.com.au/adr-guidelines/" TargetMode="Externa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BC25-60DE-497E-9502-BA7995F0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16</TotalTime>
  <Pages>58</Pages>
  <Words>13997</Words>
  <Characters>79787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CADMAN,Angus</cp:lastModifiedBy>
  <cp:revision>3</cp:revision>
  <dcterms:created xsi:type="dcterms:W3CDTF">2022-08-25T22:37:00Z</dcterms:created>
  <dcterms:modified xsi:type="dcterms:W3CDTF">2022-08-25T23:03:00Z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2022-08-25T22:36:46Z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431565fc-ff4c-4379-81fa-3e33acb95e28</vt:lpwstr>
  </property>
  <property fmtid="{D5CDD505-2E9C-101B-9397-08002B2CF9AE}" pid="8" name="MSIP_Label_79d889eb-932f-4752-8739-64d25806ef64_ContentBits">
    <vt:lpwstr>0</vt:lpwstr>
  </property>
</Properties>
</file>