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C0F20" w14:textId="77777777" w:rsidR="00166313" w:rsidRDefault="00166313" w:rsidP="00166313">
      <w:pPr>
        <w:ind w:left="709"/>
        <w:sectPr w:rsidR="00166313" w:rsidSect="0030632A">
          <w:headerReference w:type="even" r:id="rId10"/>
          <w:headerReference w:type="default" r:id="rId11"/>
          <w:footerReference w:type="even" r:id="rId12"/>
          <w:footerReference w:type="default" r:id="rId13"/>
          <w:headerReference w:type="first" r:id="rId14"/>
          <w:footerReference w:type="first" r:id="rId15"/>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9264" behindDoc="1" locked="1" layoutInCell="1" allowOverlap="1" wp14:anchorId="6DBA5821" wp14:editId="20D3E300">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7BB84659" wp14:editId="676FABE2">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7"/>
                    <a:stretch>
                      <a:fillRect/>
                    </a:stretch>
                  </pic:blipFill>
                  <pic:spPr>
                    <a:xfrm>
                      <a:off x="0" y="0"/>
                      <a:ext cx="2331725" cy="716281"/>
                    </a:xfrm>
                    <a:prstGeom prst="rect">
                      <a:avLst/>
                    </a:prstGeom>
                  </pic:spPr>
                </pic:pic>
              </a:graphicData>
            </a:graphic>
          </wp:inline>
        </w:drawing>
      </w:r>
    </w:p>
    <w:p w14:paraId="6DCD0BE0" w14:textId="78AB0401" w:rsidR="00166313" w:rsidRPr="00166313" w:rsidRDefault="00166313" w:rsidP="00166313">
      <w:pPr>
        <w:pStyle w:val="Title"/>
        <w:spacing w:after="240"/>
      </w:pPr>
      <w:r>
        <w:t>Australian Strategy for International Education 2021-2030</w:t>
      </w:r>
    </w:p>
    <w:p w14:paraId="2C801FD4" w14:textId="27F3216E" w:rsidR="00166313" w:rsidRDefault="00166313" w:rsidP="00166313">
      <w:pPr>
        <w:pStyle w:val="Heading1"/>
        <w:spacing w:before="120" w:afterLines="120" w:after="288"/>
        <w:rPr>
          <w:rFonts w:asciiTheme="minorHAnsi" w:eastAsiaTheme="minorHAnsi" w:hAnsiTheme="minorHAnsi" w:cstheme="minorBidi"/>
          <w:b w:val="0"/>
          <w:color w:val="auto"/>
          <w:sz w:val="22"/>
          <w:szCs w:val="22"/>
        </w:rPr>
      </w:pPr>
      <w:r w:rsidRPr="00166313">
        <w:rPr>
          <w:rFonts w:asciiTheme="minorHAnsi" w:eastAsiaTheme="minorHAnsi" w:hAnsiTheme="minorHAnsi" w:cstheme="minorBidi"/>
          <w:b w:val="0"/>
          <w:color w:val="auto"/>
          <w:sz w:val="22"/>
          <w:szCs w:val="22"/>
        </w:rPr>
        <w:t xml:space="preserve">On </w:t>
      </w:r>
      <w:r w:rsidR="00104BC4" w:rsidRPr="00104BC4">
        <w:rPr>
          <w:rFonts w:asciiTheme="minorHAnsi" w:eastAsiaTheme="minorHAnsi" w:hAnsiTheme="minorHAnsi" w:cstheme="minorBidi"/>
          <w:b w:val="0"/>
          <w:color w:val="auto"/>
          <w:sz w:val="22"/>
          <w:szCs w:val="22"/>
          <w:shd w:val="clear" w:color="auto" w:fill="FFFFFF" w:themeFill="background1"/>
        </w:rPr>
        <w:t>26</w:t>
      </w:r>
      <w:r w:rsidR="006103B8" w:rsidRPr="00104BC4">
        <w:rPr>
          <w:rFonts w:asciiTheme="minorHAnsi" w:eastAsiaTheme="minorHAnsi" w:hAnsiTheme="minorHAnsi" w:cstheme="minorBidi"/>
          <w:b w:val="0"/>
          <w:color w:val="auto"/>
          <w:sz w:val="22"/>
          <w:szCs w:val="22"/>
          <w:shd w:val="clear" w:color="auto" w:fill="FFFFFF" w:themeFill="background1"/>
        </w:rPr>
        <w:t xml:space="preserve"> November 20</w:t>
      </w:r>
      <w:r w:rsidR="00683771" w:rsidRPr="00104BC4">
        <w:rPr>
          <w:rFonts w:asciiTheme="minorHAnsi" w:eastAsiaTheme="minorHAnsi" w:hAnsiTheme="minorHAnsi" w:cstheme="minorBidi"/>
          <w:b w:val="0"/>
          <w:color w:val="auto"/>
          <w:sz w:val="22"/>
          <w:szCs w:val="22"/>
          <w:shd w:val="clear" w:color="auto" w:fill="FFFFFF" w:themeFill="background1"/>
        </w:rPr>
        <w:t>21</w:t>
      </w:r>
      <w:r w:rsidRPr="00166313">
        <w:rPr>
          <w:rFonts w:asciiTheme="minorHAnsi" w:eastAsiaTheme="minorHAnsi" w:hAnsiTheme="minorHAnsi" w:cstheme="minorBidi"/>
          <w:b w:val="0"/>
          <w:color w:val="auto"/>
          <w:sz w:val="22"/>
          <w:szCs w:val="22"/>
        </w:rPr>
        <w:t xml:space="preserve"> the Australian Government released the </w:t>
      </w:r>
      <w:r w:rsidRPr="00166313">
        <w:rPr>
          <w:rFonts w:asciiTheme="minorHAnsi" w:eastAsiaTheme="minorHAnsi" w:hAnsiTheme="minorHAnsi" w:cstheme="minorBidi"/>
          <w:b w:val="0"/>
          <w:i/>
          <w:iCs/>
          <w:color w:val="auto"/>
          <w:sz w:val="22"/>
          <w:szCs w:val="22"/>
        </w:rPr>
        <w:t>Australian Strategy for International Education 2021-2030</w:t>
      </w:r>
      <w:r w:rsidRPr="00166313">
        <w:rPr>
          <w:rFonts w:asciiTheme="minorHAnsi" w:eastAsiaTheme="minorHAnsi" w:hAnsiTheme="minorHAnsi" w:cstheme="minorBidi"/>
          <w:b w:val="0"/>
          <w:color w:val="auto"/>
          <w:sz w:val="22"/>
          <w:szCs w:val="22"/>
        </w:rPr>
        <w:t xml:space="preserve"> and announced </w:t>
      </w:r>
      <w:r w:rsidR="00BD0BA9">
        <w:rPr>
          <w:rFonts w:asciiTheme="minorHAnsi" w:eastAsiaTheme="minorHAnsi" w:hAnsiTheme="minorHAnsi" w:cstheme="minorBidi"/>
          <w:b w:val="0"/>
          <w:color w:val="auto"/>
          <w:sz w:val="22"/>
          <w:szCs w:val="22"/>
        </w:rPr>
        <w:t>key</w:t>
      </w:r>
      <w:r w:rsidRPr="00166313">
        <w:rPr>
          <w:rFonts w:asciiTheme="minorHAnsi" w:eastAsiaTheme="minorHAnsi" w:hAnsiTheme="minorHAnsi" w:cstheme="minorBidi"/>
          <w:b w:val="0"/>
          <w:color w:val="auto"/>
          <w:sz w:val="22"/>
          <w:szCs w:val="22"/>
        </w:rPr>
        <w:t xml:space="preserve"> initiative</w:t>
      </w:r>
      <w:r w:rsidR="00A82F80">
        <w:rPr>
          <w:rFonts w:asciiTheme="minorHAnsi" w:eastAsiaTheme="minorHAnsi" w:hAnsiTheme="minorHAnsi" w:cstheme="minorBidi"/>
          <w:b w:val="0"/>
          <w:color w:val="auto"/>
          <w:sz w:val="22"/>
          <w:szCs w:val="22"/>
        </w:rPr>
        <w:t>s</w:t>
      </w:r>
      <w:r w:rsidRPr="00166313">
        <w:rPr>
          <w:rFonts w:asciiTheme="minorHAnsi" w:eastAsiaTheme="minorHAnsi" w:hAnsiTheme="minorHAnsi" w:cstheme="minorBidi"/>
          <w:b w:val="0"/>
          <w:color w:val="auto"/>
          <w:sz w:val="22"/>
          <w:szCs w:val="22"/>
        </w:rPr>
        <w:t xml:space="preserve"> supporting its implementation. </w:t>
      </w:r>
      <w:r w:rsidR="00BD0BA9">
        <w:rPr>
          <w:rFonts w:asciiTheme="minorHAnsi" w:eastAsiaTheme="minorHAnsi" w:hAnsiTheme="minorHAnsi" w:cstheme="minorBidi"/>
          <w:b w:val="0"/>
          <w:color w:val="auto"/>
          <w:sz w:val="22"/>
          <w:szCs w:val="22"/>
        </w:rPr>
        <w:t>As borders reopen to welcome international students back into Australia, t</w:t>
      </w:r>
      <w:r w:rsidR="00441C93">
        <w:rPr>
          <w:rFonts w:asciiTheme="minorHAnsi" w:eastAsiaTheme="minorHAnsi" w:hAnsiTheme="minorHAnsi" w:cstheme="minorBidi"/>
          <w:b w:val="0"/>
          <w:color w:val="auto"/>
          <w:sz w:val="22"/>
          <w:szCs w:val="22"/>
        </w:rPr>
        <w:t xml:space="preserve">he </w:t>
      </w:r>
      <w:r w:rsidR="00BD0BA9">
        <w:rPr>
          <w:rFonts w:asciiTheme="minorHAnsi" w:eastAsiaTheme="minorHAnsi" w:hAnsiTheme="minorHAnsi" w:cstheme="minorBidi"/>
          <w:b w:val="0"/>
          <w:color w:val="auto"/>
          <w:sz w:val="22"/>
          <w:szCs w:val="22"/>
        </w:rPr>
        <w:t>new S</w:t>
      </w:r>
      <w:r w:rsidR="00441C93">
        <w:rPr>
          <w:rFonts w:asciiTheme="minorHAnsi" w:eastAsiaTheme="minorHAnsi" w:hAnsiTheme="minorHAnsi" w:cstheme="minorBidi"/>
          <w:b w:val="0"/>
          <w:color w:val="auto"/>
          <w:sz w:val="22"/>
          <w:szCs w:val="22"/>
        </w:rPr>
        <w:t xml:space="preserve">trategy </w:t>
      </w:r>
      <w:r w:rsidR="00803819">
        <w:rPr>
          <w:rFonts w:asciiTheme="minorHAnsi" w:eastAsiaTheme="minorHAnsi" w:hAnsiTheme="minorHAnsi" w:cstheme="minorBidi"/>
          <w:b w:val="0"/>
          <w:color w:val="auto"/>
          <w:sz w:val="22"/>
          <w:szCs w:val="22"/>
        </w:rPr>
        <w:t xml:space="preserve">aims to rebuild the sector more </w:t>
      </w:r>
      <w:r w:rsidR="00630300">
        <w:rPr>
          <w:rFonts w:asciiTheme="minorHAnsi" w:eastAsiaTheme="minorHAnsi" w:hAnsiTheme="minorHAnsi" w:cstheme="minorBidi"/>
          <w:b w:val="0"/>
          <w:color w:val="auto"/>
          <w:sz w:val="22"/>
          <w:szCs w:val="22"/>
        </w:rPr>
        <w:t>sustainably and create new opportunities for growth.</w:t>
      </w:r>
    </w:p>
    <w:p w14:paraId="0BDD02DF" w14:textId="23977983" w:rsidR="00630300" w:rsidRPr="00630300" w:rsidRDefault="00C94954" w:rsidP="00630300">
      <w:pPr>
        <w:pStyle w:val="Heading1"/>
      </w:pPr>
      <w:r>
        <w:t>Why</w:t>
      </w:r>
      <w:r w:rsidR="00630300" w:rsidRPr="00981D36">
        <w:t xml:space="preserve"> is </w:t>
      </w:r>
      <w:r w:rsidR="00630300">
        <w:t xml:space="preserve">the </w:t>
      </w:r>
      <w:r w:rsidR="003029C6">
        <w:t>s</w:t>
      </w:r>
      <w:r w:rsidR="00630300">
        <w:t>trategy being launched now</w:t>
      </w:r>
      <w:r w:rsidR="00630300" w:rsidRPr="00981D36">
        <w:t>? </w:t>
      </w:r>
    </w:p>
    <w:p w14:paraId="6FD1AC5E" w14:textId="4CBE78F0" w:rsidR="00441C93" w:rsidRPr="00441C93" w:rsidRDefault="00441C93" w:rsidP="00441C93">
      <w:pPr>
        <w:pStyle w:val="Heading1"/>
        <w:rPr>
          <w:rFonts w:asciiTheme="minorHAnsi" w:eastAsiaTheme="minorHAnsi" w:hAnsiTheme="minorHAnsi" w:cstheme="minorBidi"/>
          <w:b w:val="0"/>
          <w:color w:val="auto"/>
          <w:sz w:val="22"/>
          <w:szCs w:val="22"/>
        </w:rPr>
      </w:pPr>
      <w:r w:rsidRPr="00441C93">
        <w:rPr>
          <w:rFonts w:asciiTheme="minorHAnsi" w:eastAsiaTheme="minorHAnsi" w:hAnsiTheme="minorHAnsi" w:cstheme="minorBidi"/>
          <w:b w:val="0"/>
          <w:color w:val="auto"/>
          <w:sz w:val="22"/>
          <w:szCs w:val="22"/>
        </w:rPr>
        <w:t xml:space="preserve">COVID-19 significantly affected Australia’s international education sector in 2020 and continues to present challenges. Australian institutions have faced a decline in enrolments and onshore student numbers that may continue for some years. </w:t>
      </w:r>
    </w:p>
    <w:p w14:paraId="6133C215" w14:textId="55D18862" w:rsidR="00441C93" w:rsidRPr="00441C93" w:rsidRDefault="00441C93" w:rsidP="00441C93">
      <w:pPr>
        <w:pStyle w:val="Heading1"/>
        <w:rPr>
          <w:rFonts w:asciiTheme="minorHAnsi" w:eastAsiaTheme="minorHAnsi" w:hAnsiTheme="minorHAnsi" w:cstheme="minorBidi"/>
          <w:b w:val="0"/>
          <w:color w:val="auto"/>
          <w:sz w:val="22"/>
          <w:szCs w:val="22"/>
        </w:rPr>
      </w:pPr>
      <w:r w:rsidRPr="00441C93">
        <w:rPr>
          <w:rFonts w:asciiTheme="minorHAnsi" w:eastAsiaTheme="minorHAnsi" w:hAnsiTheme="minorHAnsi" w:cstheme="minorBidi"/>
          <w:b w:val="0"/>
          <w:color w:val="auto"/>
          <w:sz w:val="22"/>
          <w:szCs w:val="22"/>
        </w:rPr>
        <w:t xml:space="preserve">The pandemic is not the only reason for a new Strategy. Innovations in education delivery, changing bilateral relationships with key partner countries and risks to the sector’s sustainability were already transforming the way international education was delivered. The effects of COVID-19 have accelerated many of these challenges and highlighted the need to embrace new ways of engaging with students locally and overseas for Australia to remain globally competitive.  </w:t>
      </w:r>
    </w:p>
    <w:p w14:paraId="14915709" w14:textId="051D6C63" w:rsidR="00441C93" w:rsidRDefault="00441C93" w:rsidP="00441C93">
      <w:pPr>
        <w:pStyle w:val="Heading1"/>
        <w:rPr>
          <w:rFonts w:asciiTheme="minorHAnsi" w:eastAsiaTheme="minorHAnsi" w:hAnsiTheme="minorHAnsi" w:cstheme="minorBidi"/>
          <w:b w:val="0"/>
          <w:color w:val="auto"/>
          <w:sz w:val="22"/>
          <w:szCs w:val="22"/>
        </w:rPr>
      </w:pPr>
      <w:r w:rsidRPr="00441C93">
        <w:rPr>
          <w:rFonts w:asciiTheme="minorHAnsi" w:eastAsiaTheme="minorHAnsi" w:hAnsiTheme="minorHAnsi" w:cstheme="minorBidi"/>
          <w:b w:val="0"/>
          <w:color w:val="auto"/>
          <w:sz w:val="22"/>
          <w:szCs w:val="22"/>
        </w:rPr>
        <w:t xml:space="preserve">As the sector recovers, it is important that the sector </w:t>
      </w:r>
      <w:r w:rsidR="00CB1C0B">
        <w:rPr>
          <w:rFonts w:asciiTheme="minorHAnsi" w:eastAsiaTheme="minorHAnsi" w:hAnsiTheme="minorHAnsi" w:cstheme="minorBidi"/>
          <w:b w:val="0"/>
          <w:color w:val="auto"/>
          <w:sz w:val="22"/>
          <w:szCs w:val="22"/>
        </w:rPr>
        <w:t xml:space="preserve">is </w:t>
      </w:r>
      <w:r w:rsidRPr="00441C93">
        <w:rPr>
          <w:rFonts w:asciiTheme="minorHAnsi" w:eastAsiaTheme="minorHAnsi" w:hAnsiTheme="minorHAnsi" w:cstheme="minorBidi"/>
          <w:b w:val="0"/>
          <w:color w:val="auto"/>
          <w:sz w:val="22"/>
          <w:szCs w:val="22"/>
        </w:rPr>
        <w:t xml:space="preserve">more sustainable, </w:t>
      </w:r>
      <w:r w:rsidR="00CB1C0B">
        <w:rPr>
          <w:rFonts w:asciiTheme="minorHAnsi" w:eastAsiaTheme="minorHAnsi" w:hAnsiTheme="minorHAnsi" w:cstheme="minorBidi"/>
          <w:b w:val="0"/>
          <w:color w:val="auto"/>
          <w:sz w:val="22"/>
          <w:szCs w:val="22"/>
        </w:rPr>
        <w:t xml:space="preserve">can </w:t>
      </w:r>
      <w:r w:rsidRPr="00441C93">
        <w:rPr>
          <w:rFonts w:asciiTheme="minorHAnsi" w:eastAsiaTheme="minorHAnsi" w:hAnsiTheme="minorHAnsi" w:cstheme="minorBidi"/>
          <w:b w:val="0"/>
          <w:color w:val="auto"/>
          <w:sz w:val="22"/>
          <w:szCs w:val="22"/>
        </w:rPr>
        <w:t>create new opportunities for growth and enhance</w:t>
      </w:r>
      <w:r w:rsidR="00CB1C0B">
        <w:rPr>
          <w:rFonts w:asciiTheme="minorHAnsi" w:eastAsiaTheme="minorHAnsi" w:hAnsiTheme="minorHAnsi" w:cstheme="minorBidi"/>
          <w:b w:val="0"/>
          <w:color w:val="auto"/>
          <w:sz w:val="22"/>
          <w:szCs w:val="22"/>
        </w:rPr>
        <w:t>s</w:t>
      </w:r>
      <w:r w:rsidRPr="00441C93">
        <w:rPr>
          <w:rFonts w:asciiTheme="minorHAnsi" w:eastAsiaTheme="minorHAnsi" w:hAnsiTheme="minorHAnsi" w:cstheme="minorBidi"/>
          <w:b w:val="0"/>
          <w:color w:val="auto"/>
          <w:sz w:val="22"/>
          <w:szCs w:val="22"/>
        </w:rPr>
        <w:t xml:space="preserve"> the experience of domestic and international students. As the international education landscape continues to evolve, the </w:t>
      </w:r>
      <w:r w:rsidR="003029C6">
        <w:rPr>
          <w:rFonts w:asciiTheme="minorHAnsi" w:eastAsiaTheme="minorHAnsi" w:hAnsiTheme="minorHAnsi" w:cstheme="minorBidi"/>
          <w:b w:val="0"/>
          <w:color w:val="auto"/>
          <w:sz w:val="22"/>
          <w:szCs w:val="22"/>
        </w:rPr>
        <w:t>s</w:t>
      </w:r>
      <w:r w:rsidRPr="00441C93">
        <w:rPr>
          <w:rFonts w:asciiTheme="minorHAnsi" w:eastAsiaTheme="minorHAnsi" w:hAnsiTheme="minorHAnsi" w:cstheme="minorBidi"/>
          <w:b w:val="0"/>
          <w:color w:val="auto"/>
          <w:sz w:val="22"/>
          <w:szCs w:val="22"/>
        </w:rPr>
        <w:t xml:space="preserve">trategy will position the sector to be responsive across four priorities and strengthen Australia’s position as a world leader in international education. </w:t>
      </w:r>
    </w:p>
    <w:p w14:paraId="4C510A01" w14:textId="54D3D01E" w:rsidR="00981D36" w:rsidRPr="00981D36" w:rsidRDefault="00981D36" w:rsidP="00441C93">
      <w:pPr>
        <w:pStyle w:val="Heading1"/>
      </w:pPr>
      <w:r w:rsidRPr="00981D36">
        <w:t xml:space="preserve">What is the key focus of the </w:t>
      </w:r>
      <w:r w:rsidR="003029C6">
        <w:t>s</w:t>
      </w:r>
      <w:r w:rsidRPr="00981D36">
        <w:t>trategy? </w:t>
      </w:r>
    </w:p>
    <w:p w14:paraId="5BF9B0BD" w14:textId="5CE3EF4B" w:rsidR="00981D36" w:rsidRDefault="00981D36" w:rsidP="00C94954">
      <w:r>
        <w:rPr>
          <w:rStyle w:val="normaltextrun"/>
          <w:rFonts w:ascii="Calibri" w:hAnsi="Calibri" w:cs="Calibri"/>
        </w:rPr>
        <w:t xml:space="preserve">The </w:t>
      </w:r>
      <w:r w:rsidR="003029C6">
        <w:rPr>
          <w:rStyle w:val="normaltextrun"/>
          <w:rFonts w:ascii="Calibri" w:hAnsi="Calibri" w:cs="Calibri"/>
        </w:rPr>
        <w:t>s</w:t>
      </w:r>
      <w:r>
        <w:rPr>
          <w:rStyle w:val="normaltextrun"/>
          <w:rFonts w:ascii="Calibri" w:hAnsi="Calibri" w:cs="Calibri"/>
        </w:rPr>
        <w:t>trategy identifies four priorities for the next decade in the Australian international education sector:</w:t>
      </w:r>
      <w:r>
        <w:rPr>
          <w:rStyle w:val="eop"/>
          <w:rFonts w:cs="Calibri"/>
        </w:rPr>
        <w:t> </w:t>
      </w:r>
    </w:p>
    <w:p w14:paraId="14FE1D7A" w14:textId="77777777" w:rsidR="00981D36" w:rsidRDefault="00981D36" w:rsidP="00C94954">
      <w:pPr>
        <w:pStyle w:val="ListParagraph"/>
        <w:numPr>
          <w:ilvl w:val="0"/>
          <w:numId w:val="3"/>
        </w:numPr>
      </w:pPr>
      <w:r w:rsidRPr="00C94954">
        <w:rPr>
          <w:rStyle w:val="normaltextrun"/>
          <w:rFonts w:ascii="Calibri" w:hAnsi="Calibri" w:cs="Calibri"/>
        </w:rPr>
        <w:t>Diversification</w:t>
      </w:r>
      <w:r w:rsidRPr="00C94954">
        <w:rPr>
          <w:rStyle w:val="eop"/>
          <w:rFonts w:cs="Calibri"/>
        </w:rPr>
        <w:t> </w:t>
      </w:r>
    </w:p>
    <w:p w14:paraId="73BD8A7D" w14:textId="77777777" w:rsidR="00981D36" w:rsidRDefault="00981D36" w:rsidP="00C94954">
      <w:pPr>
        <w:pStyle w:val="ListParagraph"/>
        <w:numPr>
          <w:ilvl w:val="0"/>
          <w:numId w:val="3"/>
        </w:numPr>
      </w:pPr>
      <w:r w:rsidRPr="00C94954">
        <w:rPr>
          <w:rStyle w:val="normaltextrun"/>
          <w:rFonts w:ascii="Calibri" w:hAnsi="Calibri" w:cs="Calibri"/>
        </w:rPr>
        <w:t>Alignment with Australia’s workforce and skills needs</w:t>
      </w:r>
      <w:r w:rsidRPr="00C94954">
        <w:rPr>
          <w:rStyle w:val="eop"/>
          <w:rFonts w:cs="Calibri"/>
        </w:rPr>
        <w:t> </w:t>
      </w:r>
    </w:p>
    <w:p w14:paraId="4976CDF4" w14:textId="0EAF73A4" w:rsidR="00981D36" w:rsidRDefault="001A0237" w:rsidP="00C94954">
      <w:pPr>
        <w:pStyle w:val="ListParagraph"/>
        <w:numPr>
          <w:ilvl w:val="0"/>
          <w:numId w:val="3"/>
        </w:numPr>
      </w:pPr>
      <w:r>
        <w:rPr>
          <w:rStyle w:val="normaltextrun"/>
          <w:rFonts w:ascii="Calibri" w:hAnsi="Calibri" w:cs="Calibri"/>
        </w:rPr>
        <w:t>Students at the centre</w:t>
      </w:r>
    </w:p>
    <w:p w14:paraId="6DC7DCE2" w14:textId="77777777" w:rsidR="00981D36" w:rsidRDefault="00981D36" w:rsidP="00C94954">
      <w:pPr>
        <w:pStyle w:val="ListParagraph"/>
        <w:numPr>
          <w:ilvl w:val="0"/>
          <w:numId w:val="3"/>
        </w:numPr>
      </w:pPr>
      <w:r w:rsidRPr="00C94954">
        <w:rPr>
          <w:rStyle w:val="normaltextrun"/>
          <w:rFonts w:ascii="Calibri" w:hAnsi="Calibri" w:cs="Calibri"/>
        </w:rPr>
        <w:t>Growth and competitiveness</w:t>
      </w:r>
      <w:r w:rsidRPr="00C94954">
        <w:rPr>
          <w:rStyle w:val="eop"/>
          <w:rFonts w:cs="Calibri"/>
        </w:rPr>
        <w:t> </w:t>
      </w:r>
    </w:p>
    <w:p w14:paraId="6EBE0A1B" w14:textId="74238697" w:rsidR="00B51A88" w:rsidRDefault="00166313">
      <w:r>
        <w:t xml:space="preserve"> </w:t>
      </w:r>
    </w:p>
    <w:sectPr w:rsidR="00B51A88"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50BB7" w14:textId="77777777" w:rsidR="003633F3" w:rsidRDefault="003633F3" w:rsidP="00166313">
      <w:pPr>
        <w:spacing w:after="0" w:line="240" w:lineRule="auto"/>
      </w:pPr>
      <w:r>
        <w:separator/>
      </w:r>
    </w:p>
  </w:endnote>
  <w:endnote w:type="continuationSeparator" w:id="0">
    <w:p w14:paraId="4D474567" w14:textId="77777777" w:rsidR="003633F3" w:rsidRDefault="003633F3" w:rsidP="0016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7E0EF" w14:textId="77777777" w:rsidR="00661395" w:rsidRDefault="00661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BA6A7" w14:textId="77777777" w:rsidR="00FC49FA" w:rsidRDefault="006543CE">
    <w:pPr>
      <w:pStyle w:val="Footer"/>
    </w:pPr>
    <w:r>
      <w:rPr>
        <w:noProof/>
      </w:rPr>
      <mc:AlternateContent>
        <mc:Choice Requires="wps">
          <w:drawing>
            <wp:anchor distT="0" distB="0" distL="114300" distR="114300" simplePos="0" relativeHeight="251660288" behindDoc="0" locked="1" layoutInCell="0" allowOverlap="1" wp14:anchorId="1A50BBA5" wp14:editId="7D26C687">
              <wp:simplePos x="0" y="0"/>
              <wp:positionH relativeFrom="margin">
                <wp:align>center</wp:align>
              </wp:positionH>
              <wp:positionV relativeFrom="bottomMargin">
                <wp:align>center</wp:align>
              </wp:positionV>
              <wp:extent cx="892175" cy="426085"/>
              <wp:effectExtent l="0" t="0" r="0" b="0"/>
              <wp:wrapNone/>
              <wp:docPr id="3" name="janusSEAL SC Footer"/>
              <wp:cNvGraphicFramePr/>
              <a:graphic xmlns:a="http://schemas.openxmlformats.org/drawingml/2006/main">
                <a:graphicData uri="http://schemas.microsoft.com/office/word/2010/wordprocessingShape">
                  <wps:wsp>
                    <wps:cNvSpPr txBox="1"/>
                    <wps:spPr>
                      <a:xfrm>
                        <a:off x="0" y="0"/>
                        <a:ext cx="89217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4BDB59" w14:textId="3FDE9576" w:rsidR="00C90ABA" w:rsidRPr="00D83689" w:rsidRDefault="00D83689" w:rsidP="00D83689">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05059C">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A50BBA5" id="_x0000_t202" coordsize="21600,21600" o:spt="202" path="m,l,21600r21600,l21600,xe">
              <v:stroke joinstyle="miter"/>
              <v:path gradientshapeok="t" o:connecttype="rect"/>
            </v:shapetype>
            <v:shape id="janusSEAL SC Footer" o:spid="_x0000_s1027" type="#_x0000_t202" style="position:absolute;margin-left:0;margin-top:0;width:70.25pt;height:33.55pt;z-index:25166028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" o:allowincell="f" filled="f" stroked="f" strokeweight=".5pt">
              <v:textbox style="mso-fit-shape-to-text:t">
                <w:txbxContent>
                  <w:p w14:paraId="354BDB59" w14:textId="3FDE9576" w:rsidR="00C90ABA" w:rsidRPr="00D83689" w:rsidRDefault="00D83689" w:rsidP="00D83689">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05059C">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4E615" w14:textId="77777777" w:rsidR="00661395" w:rsidRDefault="00661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18C08" w14:textId="77777777" w:rsidR="003633F3" w:rsidRDefault="003633F3" w:rsidP="00166313">
      <w:pPr>
        <w:spacing w:after="0" w:line="240" w:lineRule="auto"/>
      </w:pPr>
      <w:r>
        <w:separator/>
      </w:r>
    </w:p>
  </w:footnote>
  <w:footnote w:type="continuationSeparator" w:id="0">
    <w:p w14:paraId="2817AFB1" w14:textId="77777777" w:rsidR="003633F3" w:rsidRDefault="003633F3" w:rsidP="00166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5A6C4" w14:textId="77777777" w:rsidR="00661395" w:rsidRDefault="00661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5D841" w14:textId="77777777" w:rsidR="00FC49FA" w:rsidRDefault="006543CE">
    <w:pPr>
      <w:pStyle w:val="Header"/>
    </w:pPr>
    <w:r>
      <w:rPr>
        <w:noProof/>
      </w:rPr>
      <mc:AlternateContent>
        <mc:Choice Requires="wps">
          <w:drawing>
            <wp:anchor distT="0" distB="0" distL="114300" distR="114300" simplePos="0" relativeHeight="251659264" behindDoc="0" locked="1" layoutInCell="0" allowOverlap="1" wp14:anchorId="3419CF3D" wp14:editId="296B1376">
              <wp:simplePos x="0" y="0"/>
              <wp:positionH relativeFrom="margin">
                <wp:align>center</wp:align>
              </wp:positionH>
              <wp:positionV relativeFrom="topMargin">
                <wp:align>center</wp:align>
              </wp:positionV>
              <wp:extent cx="892175" cy="426085"/>
              <wp:effectExtent l="0" t="0" r="0" b="0"/>
              <wp:wrapNone/>
              <wp:docPr id="2" name="janusSEAL SC Header"/>
              <wp:cNvGraphicFramePr/>
              <a:graphic xmlns:a="http://schemas.openxmlformats.org/drawingml/2006/main">
                <a:graphicData uri="http://schemas.microsoft.com/office/word/2010/wordprocessingShape">
                  <wps:wsp>
                    <wps:cNvSpPr txBox="1"/>
                    <wps:spPr>
                      <a:xfrm>
                        <a:off x="0" y="0"/>
                        <a:ext cx="89217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21D824" w14:textId="0E64791E" w:rsidR="00C90ABA" w:rsidRPr="00D83689" w:rsidRDefault="00D83689" w:rsidP="00D83689">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05059C">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419CF3D" id="_x0000_t202" coordsize="21600,21600" o:spt="202" path="m,l,21600r21600,l21600,xe">
              <v:stroke joinstyle="miter"/>
              <v:path gradientshapeok="t" o:connecttype="rect"/>
            </v:shapetype>
            <v:shape id="janusSEAL SC Header" o:spid="_x0000_s1026" type="#_x0000_t202" style="position:absolute;margin-left:0;margin-top:0;width:70.25pt;height:33.55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" o:allowincell="f" filled="f" stroked="f" strokeweight=".5pt">
              <v:textbox style="mso-fit-shape-to-text:t">
                <w:txbxContent>
                  <w:p w14:paraId="4221D824" w14:textId="0E64791E" w:rsidR="00C90ABA" w:rsidRPr="00D83689" w:rsidRDefault="00D83689" w:rsidP="00D83689">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05059C">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7275E" w14:textId="77777777" w:rsidR="00661395" w:rsidRDefault="00661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F4278"/>
    <w:multiLevelType w:val="multilevel"/>
    <w:tmpl w:val="6618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B44F32"/>
    <w:multiLevelType w:val="hybridMultilevel"/>
    <w:tmpl w:val="D160F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231C55"/>
    <w:multiLevelType w:val="multilevel"/>
    <w:tmpl w:val="634C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13"/>
    <w:rsid w:val="00050468"/>
    <w:rsid w:val="0005059C"/>
    <w:rsid w:val="00084983"/>
    <w:rsid w:val="00104BC4"/>
    <w:rsid w:val="00166313"/>
    <w:rsid w:val="001A0237"/>
    <w:rsid w:val="001E71FB"/>
    <w:rsid w:val="002E3707"/>
    <w:rsid w:val="00300EF5"/>
    <w:rsid w:val="003029C6"/>
    <w:rsid w:val="00315743"/>
    <w:rsid w:val="003633F3"/>
    <w:rsid w:val="003A7EDD"/>
    <w:rsid w:val="003F6A17"/>
    <w:rsid w:val="004224C2"/>
    <w:rsid w:val="00441C93"/>
    <w:rsid w:val="00452348"/>
    <w:rsid w:val="004523FF"/>
    <w:rsid w:val="004F6BFB"/>
    <w:rsid w:val="0050311E"/>
    <w:rsid w:val="006103B8"/>
    <w:rsid w:val="00630300"/>
    <w:rsid w:val="006543CE"/>
    <w:rsid w:val="00661395"/>
    <w:rsid w:val="00683771"/>
    <w:rsid w:val="006A62A1"/>
    <w:rsid w:val="00720A54"/>
    <w:rsid w:val="0076437B"/>
    <w:rsid w:val="007C72DC"/>
    <w:rsid w:val="00803819"/>
    <w:rsid w:val="00981D36"/>
    <w:rsid w:val="00A82F80"/>
    <w:rsid w:val="00A9536D"/>
    <w:rsid w:val="00B04D40"/>
    <w:rsid w:val="00B80FAB"/>
    <w:rsid w:val="00BD0BA9"/>
    <w:rsid w:val="00BE74B0"/>
    <w:rsid w:val="00C00097"/>
    <w:rsid w:val="00C81BD4"/>
    <w:rsid w:val="00C94954"/>
    <w:rsid w:val="00CB1C0B"/>
    <w:rsid w:val="00D83689"/>
    <w:rsid w:val="00EA0022"/>
    <w:rsid w:val="00F05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ADE46"/>
  <w15:chartTrackingRefBased/>
  <w15:docId w15:val="{9F08722C-4523-4D5C-9DD5-83FB927D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13"/>
    <w:pPr>
      <w:spacing w:after="200" w:line="276" w:lineRule="auto"/>
    </w:pPr>
  </w:style>
  <w:style w:type="paragraph" w:styleId="Heading1">
    <w:name w:val="heading 1"/>
    <w:basedOn w:val="Normal"/>
    <w:next w:val="Normal"/>
    <w:link w:val="Heading1Char"/>
    <w:uiPriority w:val="9"/>
    <w:qFormat/>
    <w:rsid w:val="00166313"/>
    <w:pPr>
      <w:keepNext/>
      <w:keepLines/>
      <w:spacing w:before="240" w:after="0"/>
      <w:outlineLvl w:val="0"/>
    </w:pPr>
    <w:rPr>
      <w:rFonts w:ascii="Calibri" w:eastAsiaTheme="majorEastAsia" w:hAnsi="Calibri" w:cstheme="majorBidi"/>
      <w:b/>
      <w:color w:val="34374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313"/>
    <w:rPr>
      <w:rFonts w:ascii="Calibri" w:eastAsiaTheme="majorEastAsia" w:hAnsi="Calibri" w:cstheme="majorBidi"/>
      <w:b/>
      <w:color w:val="343741"/>
      <w:sz w:val="32"/>
      <w:szCs w:val="32"/>
    </w:rPr>
  </w:style>
  <w:style w:type="paragraph" w:styleId="Title">
    <w:name w:val="Title"/>
    <w:basedOn w:val="Normal"/>
    <w:next w:val="Normal"/>
    <w:link w:val="TitleChar"/>
    <w:uiPriority w:val="7"/>
    <w:qFormat/>
    <w:rsid w:val="00166313"/>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166313"/>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166313"/>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166313"/>
    <w:rPr>
      <w:rFonts w:ascii="Calibri" w:eastAsiaTheme="minorEastAsia" w:hAnsi="Calibri"/>
      <w:spacing w:val="15"/>
      <w:sz w:val="40"/>
    </w:rPr>
  </w:style>
  <w:style w:type="paragraph" w:styleId="Header">
    <w:name w:val="header"/>
    <w:basedOn w:val="Normal"/>
    <w:link w:val="HeaderChar"/>
    <w:uiPriority w:val="99"/>
    <w:unhideWhenUsed/>
    <w:rsid w:val="00166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313"/>
  </w:style>
  <w:style w:type="paragraph" w:styleId="Footer">
    <w:name w:val="footer"/>
    <w:basedOn w:val="Normal"/>
    <w:link w:val="FooterChar"/>
    <w:uiPriority w:val="99"/>
    <w:unhideWhenUsed/>
    <w:rsid w:val="00166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313"/>
  </w:style>
  <w:style w:type="paragraph" w:customStyle="1" w:styleId="paragraph">
    <w:name w:val="paragraph"/>
    <w:basedOn w:val="Normal"/>
    <w:rsid w:val="00981D3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81D36"/>
  </w:style>
  <w:style w:type="character" w:customStyle="1" w:styleId="eop">
    <w:name w:val="eop"/>
    <w:basedOn w:val="DefaultParagraphFont"/>
    <w:rsid w:val="00981D36"/>
  </w:style>
  <w:style w:type="paragraph" w:styleId="ListParagraph">
    <w:name w:val="List Paragraph"/>
    <w:basedOn w:val="Normal"/>
    <w:uiPriority w:val="34"/>
    <w:qFormat/>
    <w:rsid w:val="00C94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11226">
      <w:bodyDiv w:val="1"/>
      <w:marLeft w:val="0"/>
      <w:marRight w:val="0"/>
      <w:marTop w:val="0"/>
      <w:marBottom w:val="0"/>
      <w:divBdr>
        <w:top w:val="none" w:sz="0" w:space="0" w:color="auto"/>
        <w:left w:val="none" w:sz="0" w:space="0" w:color="auto"/>
        <w:bottom w:val="none" w:sz="0" w:space="0" w:color="auto"/>
        <w:right w:val="none" w:sz="0" w:space="0" w:color="auto"/>
      </w:divBdr>
      <w:divsChild>
        <w:div w:id="956565454">
          <w:marLeft w:val="0"/>
          <w:marRight w:val="0"/>
          <w:marTop w:val="0"/>
          <w:marBottom w:val="0"/>
          <w:divBdr>
            <w:top w:val="none" w:sz="0" w:space="0" w:color="auto"/>
            <w:left w:val="none" w:sz="0" w:space="0" w:color="auto"/>
            <w:bottom w:val="none" w:sz="0" w:space="0" w:color="auto"/>
            <w:right w:val="none" w:sz="0" w:space="0" w:color="auto"/>
          </w:divBdr>
        </w:div>
        <w:div w:id="1650666589">
          <w:marLeft w:val="0"/>
          <w:marRight w:val="0"/>
          <w:marTop w:val="0"/>
          <w:marBottom w:val="0"/>
          <w:divBdr>
            <w:top w:val="none" w:sz="0" w:space="0" w:color="auto"/>
            <w:left w:val="none" w:sz="0" w:space="0" w:color="auto"/>
            <w:bottom w:val="none" w:sz="0" w:space="0" w:color="auto"/>
            <w:right w:val="none" w:sz="0" w:space="0" w:color="auto"/>
          </w:divBdr>
        </w:div>
        <w:div w:id="1120681183">
          <w:marLeft w:val="0"/>
          <w:marRight w:val="0"/>
          <w:marTop w:val="0"/>
          <w:marBottom w:val="0"/>
          <w:divBdr>
            <w:top w:val="none" w:sz="0" w:space="0" w:color="auto"/>
            <w:left w:val="none" w:sz="0" w:space="0" w:color="auto"/>
            <w:bottom w:val="none" w:sz="0" w:space="0" w:color="auto"/>
            <w:right w:val="none" w:sz="0" w:space="0" w:color="auto"/>
          </w:divBdr>
        </w:div>
        <w:div w:id="438764991">
          <w:marLeft w:val="0"/>
          <w:marRight w:val="0"/>
          <w:marTop w:val="0"/>
          <w:marBottom w:val="0"/>
          <w:divBdr>
            <w:top w:val="none" w:sz="0" w:space="0" w:color="auto"/>
            <w:left w:val="none" w:sz="0" w:space="0" w:color="auto"/>
            <w:bottom w:val="none" w:sz="0" w:space="0" w:color="auto"/>
            <w:right w:val="none" w:sz="0" w:space="0" w:color="auto"/>
          </w:divBdr>
        </w:div>
      </w:divsChild>
    </w:div>
    <w:div w:id="547496010">
      <w:bodyDiv w:val="1"/>
      <w:marLeft w:val="0"/>
      <w:marRight w:val="0"/>
      <w:marTop w:val="0"/>
      <w:marBottom w:val="0"/>
      <w:divBdr>
        <w:top w:val="none" w:sz="0" w:space="0" w:color="auto"/>
        <w:left w:val="none" w:sz="0" w:space="0" w:color="auto"/>
        <w:bottom w:val="none" w:sz="0" w:space="0" w:color="auto"/>
        <w:right w:val="none" w:sz="0" w:space="0" w:color="auto"/>
      </w:divBdr>
      <w:divsChild>
        <w:div w:id="2053576083">
          <w:marLeft w:val="0"/>
          <w:marRight w:val="0"/>
          <w:marTop w:val="0"/>
          <w:marBottom w:val="0"/>
          <w:divBdr>
            <w:top w:val="none" w:sz="0" w:space="0" w:color="auto"/>
            <w:left w:val="none" w:sz="0" w:space="0" w:color="auto"/>
            <w:bottom w:val="none" w:sz="0" w:space="0" w:color="auto"/>
            <w:right w:val="none" w:sz="0" w:space="0" w:color="auto"/>
          </w:divBdr>
        </w:div>
        <w:div w:id="1081562022">
          <w:marLeft w:val="0"/>
          <w:marRight w:val="0"/>
          <w:marTop w:val="0"/>
          <w:marBottom w:val="0"/>
          <w:divBdr>
            <w:top w:val="none" w:sz="0" w:space="0" w:color="auto"/>
            <w:left w:val="none" w:sz="0" w:space="0" w:color="auto"/>
            <w:bottom w:val="none" w:sz="0" w:space="0" w:color="auto"/>
            <w:right w:val="none" w:sz="0" w:space="0" w:color="auto"/>
          </w:divBdr>
        </w:div>
        <w:div w:id="838934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63B106270C74F93B47E0106EF33A2" ma:contentTypeVersion="6" ma:contentTypeDescription="Create a new document." ma:contentTypeScope="" ma:versionID="212ccad8e2173ce91bf6668c613dcd27">
  <xsd:schema xmlns:xsd="http://www.w3.org/2001/XMLSchema" xmlns:xs="http://www.w3.org/2001/XMLSchema" xmlns:p="http://schemas.microsoft.com/office/2006/metadata/properties" xmlns:ns2="b958b4ea-91be-4b5d-8634-91cacc52583a" xmlns:ns3="29b75778-3f6d-4454-a294-8f2fb091bfa2" targetNamespace="http://schemas.microsoft.com/office/2006/metadata/properties" ma:root="true" ma:fieldsID="18fa6fd36e172829f02458935d38c410" ns2:_="" ns3:_="">
    <xsd:import namespace="b958b4ea-91be-4b5d-8634-91cacc52583a"/>
    <xsd:import namespace="29b75778-3f6d-4454-a294-8f2fb091b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8b4ea-91be-4b5d-8634-91cacc525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b75778-3f6d-4454-a294-8f2fb091b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58E34-6D00-41CE-9F74-915B41D29524}">
  <ds:schemaRefs>
    <ds:schemaRef ds:uri="http://schemas.microsoft.com/sharepoint/v3/contenttype/forms"/>
  </ds:schemaRefs>
</ds:datastoreItem>
</file>

<file path=customXml/itemProps2.xml><?xml version="1.0" encoding="utf-8"?>
<ds:datastoreItem xmlns:ds="http://schemas.openxmlformats.org/officeDocument/2006/customXml" ds:itemID="{2A3FCF36-BF30-43CF-B75D-9CCB79E40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8b4ea-91be-4b5d-8634-91cacc52583a"/>
    <ds:schemaRef ds:uri="29b75778-3f6d-4454-a294-8f2fb091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104D5-9039-45BB-87E8-1932A1AB30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 - GU,Tony</dc:creator>
  <cp:keywords>[SEC=OFFICIAL]</cp:keywords>
  <dc:description/>
  <cp:lastModifiedBy>KRALJEVIC,Kristina</cp:lastModifiedBy>
  <cp:revision>4</cp:revision>
  <cp:lastPrinted>2021-11-25T04:27:00Z</cp:lastPrinted>
  <dcterms:created xsi:type="dcterms:W3CDTF">2021-11-24T10:57:00Z</dcterms:created>
  <dcterms:modified xsi:type="dcterms:W3CDTF">2021-11-25T04:28:00Z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90C777719CB842BC897D4B25BD7DAF90</vt:lpwstr>
  </property>
  <property fmtid="{D5CDD505-2E9C-101B-9397-08002B2CF9AE}" pid="9" name="PM_ProtectiveMarkingValue_Footer">
    <vt:lpwstr>OFFICIAL</vt:lpwstr>
  </property>
  <property fmtid="{D5CDD505-2E9C-101B-9397-08002B2CF9AE}" pid="10" name="PM_Originator_Hash_SHA1">
    <vt:lpwstr>BE072FDCF105EC2817740C63794D5C622984E73D</vt:lpwstr>
  </property>
  <property fmtid="{D5CDD505-2E9C-101B-9397-08002B2CF9AE}" pid="11" name="PM_OriginationTimeStamp">
    <vt:lpwstr>2021-11-24T10:57:23Z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FA59410188DEBE8BA99EF8B16415E19C</vt:lpwstr>
  </property>
  <property fmtid="{D5CDD505-2E9C-101B-9397-08002B2CF9AE}" pid="20" name="PM_Hash_Salt">
    <vt:lpwstr>AAFF7E8B99D98AA2BEF1F8AF494E3E17</vt:lpwstr>
  </property>
  <property fmtid="{D5CDD505-2E9C-101B-9397-08002B2CF9AE}" pid="21" name="PM_Hash_SHA1">
    <vt:lpwstr>9C5768084D960F2AA935FB7EF00BDCF2BBBA76D8</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ContentTypeId">
    <vt:lpwstr>0x0101005B663B106270C74F93B47E0106EF33A2</vt:lpwstr>
  </property>
</Properties>
</file>